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CA0A78" w:rsidRDefault="00CA0A78" w:rsidP="00CA0A78">
          <w:pPr>
            <w:pStyle w:val="TOC"/>
          </w:pPr>
          <w:r>
            <w:rPr>
              <w:lang w:val="zh-CN"/>
            </w:rPr>
            <w:t>目录</w:t>
          </w:r>
        </w:p>
        <w:p w:rsidR="00207E8E" w:rsidRDefault="00CA0A78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5642" w:history="1">
            <w:r w:rsidR="00207E8E" w:rsidRPr="004444A7">
              <w:rPr>
                <w:rStyle w:val="a7"/>
                <w:noProof/>
              </w:rPr>
              <w:t>更新历史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_Toc477095642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1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3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一、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阶段目标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_Toc477095643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44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二、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_Toc477095644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5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(一)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宋体" w:eastAsia="华文宋体" w:hAnsi="华文宋体"/>
                <w:noProof/>
              </w:rPr>
              <w:t>项目日程表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_Toc477095645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6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1.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甘特图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_Toc477095646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2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7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2.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第二循环成本估算表（对应于甘特图）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_Toc477095647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1"/>
            </w:rPr>
          </w:pPr>
          <w:hyperlink w:anchor="_Toc477095648" w:history="1"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3.</w:t>
            </w:r>
            <w:r w:rsidR="00207E8E">
              <w:rPr>
                <w:rFonts w:eastAsiaTheme="minorEastAsia"/>
                <w:i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仿宋" w:eastAsia="华文仿宋" w:hAnsi="华文仿宋"/>
                <w:noProof/>
              </w:rPr>
              <w:t>第二循环网络图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_Toc477095648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3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5649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(二)</w:t>
            </w:r>
            <w:r w:rsidR="00207E8E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="华文宋体" w:eastAsia="华文宋体" w:hAnsi="华文宋体"/>
                <w:noProof/>
              </w:rPr>
              <w:t>资源日程表（任务日程表）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_Toc477095649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4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0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三、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rFonts w:asciiTheme="minorEastAsia" w:hAnsiTheme="minorEastAsia"/>
                <w:noProof/>
              </w:rPr>
              <w:t>里程碑和里程碑标志日期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_Toc477095650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207E8E" w:rsidRDefault="00D24E29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5651" w:history="1">
            <w:r w:rsidR="00207E8E" w:rsidRPr="004444A7">
              <w:rPr>
                <w:rStyle w:val="a7"/>
                <w:rFonts w:ascii="宋体" w:eastAsia="宋体" w:hAnsi="宋体"/>
                <w:noProof/>
              </w:rPr>
              <w:t>四、</w:t>
            </w:r>
            <w:r w:rsidR="00207E8E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207E8E" w:rsidRPr="004444A7">
              <w:rPr>
                <w:rStyle w:val="a7"/>
                <w:noProof/>
              </w:rPr>
              <w:t>计划执行检查表</w:t>
            </w:r>
            <w:r w:rsidR="00207E8E">
              <w:rPr>
                <w:noProof/>
                <w:webHidden/>
              </w:rPr>
              <w:tab/>
            </w:r>
            <w:r w:rsidR="00207E8E">
              <w:rPr>
                <w:noProof/>
                <w:webHidden/>
              </w:rPr>
              <w:fldChar w:fldCharType="begin"/>
            </w:r>
            <w:r w:rsidR="00207E8E">
              <w:rPr>
                <w:noProof/>
                <w:webHidden/>
              </w:rPr>
              <w:instrText xml:space="preserve"> PAGEREF _Toc477095651 \h </w:instrText>
            </w:r>
            <w:r w:rsidR="00207E8E">
              <w:rPr>
                <w:noProof/>
                <w:webHidden/>
              </w:rPr>
            </w:r>
            <w:r w:rsidR="00207E8E">
              <w:rPr>
                <w:noProof/>
                <w:webHidden/>
              </w:rPr>
              <w:fldChar w:fldCharType="separate"/>
            </w:r>
            <w:r w:rsidR="00207E8E">
              <w:rPr>
                <w:noProof/>
                <w:webHidden/>
              </w:rPr>
              <w:t>6</w:t>
            </w:r>
            <w:r w:rsidR="00207E8E">
              <w:rPr>
                <w:noProof/>
                <w:webHidden/>
              </w:rPr>
              <w:fldChar w:fldCharType="end"/>
            </w:r>
          </w:hyperlink>
        </w:p>
        <w:p w:rsidR="00CA0A78" w:rsidRDefault="00CA0A78" w:rsidP="00CA0A7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77B4B" w:rsidRDefault="00977B4B"/>
    <w:p w:rsidR="00CA0A78" w:rsidRPr="001662FD" w:rsidRDefault="00CA0A78" w:rsidP="00CA0A78">
      <w:pPr>
        <w:pStyle w:val="1"/>
        <w:rPr>
          <w:sz w:val="48"/>
          <w:szCs w:val="48"/>
        </w:rPr>
      </w:pPr>
      <w:bookmarkStart w:id="0" w:name="_Toc477095642"/>
      <w:r w:rsidRPr="001662FD">
        <w:rPr>
          <w:sz w:val="48"/>
          <w:szCs w:val="48"/>
        </w:rPr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A0A78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CA0A78" w:rsidRPr="001662FD" w:rsidRDefault="00CA0A78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A0A78" w:rsidRPr="001662FD" w:rsidTr="00186E71">
        <w:tc>
          <w:tcPr>
            <w:tcW w:w="2130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CA0A78" w:rsidRPr="00F94989" w:rsidTr="00186E71">
        <w:tc>
          <w:tcPr>
            <w:tcW w:w="2130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CA0A78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CA0A78" w:rsidRPr="001662FD" w:rsidRDefault="00CA0A78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CA0A78" w:rsidRPr="00130D5A" w:rsidRDefault="00CA0A78" w:rsidP="00CA0A78"/>
    <w:p w:rsidR="00CA0A78" w:rsidRDefault="00CA0A78" w:rsidP="00CA0A78">
      <w:r>
        <w:br w:type="page"/>
      </w:r>
    </w:p>
    <w:p w:rsidR="00CA0A78" w:rsidRDefault="00CA0A78" w:rsidP="00CA0A78"/>
    <w:p w:rsidR="00CA0A78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7095643"/>
      <w:r>
        <w:rPr>
          <w:rFonts w:hint="eastAsia"/>
          <w:sz w:val="48"/>
          <w:szCs w:val="48"/>
        </w:rPr>
        <w:t>阶段目标</w:t>
      </w:r>
      <w:bookmarkEnd w:id="1"/>
    </w:p>
    <w:p w:rsidR="00CA0A78" w:rsidRPr="009B30D4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在第一阶段，sharex小组需完成下列任务：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完成股票分析展示软件的迭代一要求；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了解并使用API，通过程序代码能简单的请求api数据并以文字表格等形式展现数据；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在界面上能和数据交互，，可以点击某只股票展现该股票数据，可以选择范围查询某股票的数据；</w:t>
      </w:r>
    </w:p>
    <w:p w:rsidR="00CA0A78" w:rsidRPr="009B30D4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/>
        </w:rPr>
      </w:pPr>
      <w:r w:rsidRPr="009B30D4">
        <w:rPr>
          <w:rFonts w:ascii="微软雅黑" w:eastAsia="微软雅黑" w:hAnsi="微软雅黑" w:hint="eastAsia"/>
        </w:rPr>
        <w:t>学习系统级别的测试方法，编写测试文档；</w:t>
      </w:r>
    </w:p>
    <w:p w:rsidR="00CA0A78" w:rsidRPr="00D35736" w:rsidRDefault="00CA0A78" w:rsidP="00CA0A78">
      <w:pPr>
        <w:pStyle w:val="aa"/>
        <w:widowControl w:val="0"/>
        <w:numPr>
          <w:ilvl w:val="0"/>
          <w:numId w:val="2"/>
        </w:numPr>
        <w:ind w:firstLineChars="0"/>
        <w:jc w:val="both"/>
        <w:rPr>
          <w:rFonts w:ascii="微软雅黑" w:eastAsia="微软雅黑" w:hAnsi="微软雅黑" w:hint="eastAsia"/>
        </w:rPr>
      </w:pPr>
      <w:r w:rsidRPr="009B30D4">
        <w:rPr>
          <w:rFonts w:ascii="微软雅黑" w:eastAsia="微软雅黑" w:hAnsi="微软雅黑" w:hint="eastAsia"/>
        </w:rPr>
        <w:t>制定迭代二计划；</w:t>
      </w: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2" w:name="_Toc477095644"/>
      <w:r>
        <w:rPr>
          <w:rFonts w:hint="eastAsia"/>
          <w:sz w:val="48"/>
          <w:szCs w:val="48"/>
        </w:rPr>
        <w:t>日程表</w:t>
      </w:r>
      <w:bookmarkEnd w:id="2"/>
    </w:p>
    <w:p w:rsidR="00CA0A78" w:rsidRPr="00B60B11" w:rsidRDefault="00CA0A78" w:rsidP="00CA0A78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3" w:name="_Toc477095645"/>
      <w:r>
        <w:rPr>
          <w:rFonts w:ascii="华文宋体" w:eastAsia="华文宋体" w:hAnsi="华文宋体" w:hint="eastAsia"/>
          <w:sz w:val="36"/>
          <w:szCs w:val="36"/>
        </w:rPr>
        <w:t>项目日程表</w:t>
      </w:r>
      <w:bookmarkEnd w:id="3"/>
    </w:p>
    <w:p w:rsidR="00CA0A78" w:rsidRPr="00B60B11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4" w:name="_Toc477095646"/>
      <w:r>
        <w:rPr>
          <w:rFonts w:ascii="华文仿宋" w:eastAsia="华文仿宋" w:hAnsi="华文仿宋" w:hint="eastAsia"/>
        </w:rPr>
        <w:t>甘特图</w:t>
      </w:r>
      <w:bookmarkEnd w:id="4"/>
    </w:p>
    <w:p w:rsidR="00CA0A78" w:rsidRPr="00C43656" w:rsidRDefault="00CA0A78" w:rsidP="00CA0A78">
      <w:pPr>
        <w:pStyle w:val="aa"/>
        <w:widowControl w:val="0"/>
        <w:spacing w:after="120" w:line="288" w:lineRule="auto"/>
        <w:rPr>
          <w:szCs w:val="21"/>
        </w:rPr>
      </w:pPr>
      <w:bookmarkStart w:id="5" w:name="_Toc432405538"/>
      <w:r w:rsidRPr="008F430A">
        <w:rPr>
          <w:rFonts w:hint="eastAsia"/>
          <w:noProof/>
        </w:rPr>
        <w:drawing>
          <wp:inline distT="0" distB="0" distL="0" distR="0" wp14:anchorId="52CBB3C4" wp14:editId="6BBC3AF2">
            <wp:extent cx="5274310" cy="1338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6" w:name="_Toc477095647"/>
      <w:bookmarkEnd w:id="5"/>
      <w:r>
        <w:rPr>
          <w:rFonts w:ascii="华文仿宋" w:eastAsia="华文仿宋" w:hAnsi="华文仿宋" w:hint="eastAsia"/>
        </w:rPr>
        <w:lastRenderedPageBreak/>
        <w:t>第二循环成本估算表（对应于甘特图）</w:t>
      </w:r>
      <w:bookmarkEnd w:id="6"/>
    </w:p>
    <w:tbl>
      <w:tblPr>
        <w:tblStyle w:val="6-5"/>
        <w:tblW w:w="5040" w:type="pct"/>
        <w:tblInd w:w="846" w:type="dxa"/>
        <w:tblLook w:val="04A0" w:firstRow="1" w:lastRow="0" w:firstColumn="1" w:lastColumn="0" w:noHBand="0" w:noVBand="1"/>
      </w:tblPr>
      <w:tblGrid>
        <w:gridCol w:w="1919"/>
        <w:gridCol w:w="2764"/>
        <w:gridCol w:w="3679"/>
      </w:tblGrid>
      <w:tr w:rsidR="00CA0A7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任务ID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成本预估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实际执行记录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12人日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</w:tr>
      <w:tr w:rsidR="00CA0A7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32人日</w:t>
            </w:r>
          </w:p>
        </w:tc>
      </w:tr>
      <w:tr w:rsidR="00CA0A7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653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2200" w:type="pct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4人日</w:t>
            </w:r>
          </w:p>
        </w:tc>
      </w:tr>
    </w:tbl>
    <w:p w:rsidR="00CA0A78" w:rsidRDefault="00CA0A78" w:rsidP="00CA0A78"/>
    <w:p w:rsidR="00CA0A78" w:rsidRDefault="00CA0A78" w:rsidP="00CA0A78">
      <w:pPr>
        <w:pStyle w:val="3"/>
        <w:numPr>
          <w:ilvl w:val="0"/>
          <w:numId w:val="5"/>
        </w:numPr>
        <w:rPr>
          <w:rFonts w:ascii="华文仿宋" w:eastAsia="华文仿宋" w:hAnsi="华文仿宋"/>
        </w:rPr>
      </w:pPr>
      <w:bookmarkStart w:id="7" w:name="_Toc477095648"/>
      <w:r>
        <w:rPr>
          <w:rFonts w:ascii="华文仿宋" w:eastAsia="华文仿宋" w:hAnsi="华文仿宋" w:hint="eastAsia"/>
        </w:rPr>
        <w:t>第二循环网络图</w:t>
      </w:r>
      <w:bookmarkEnd w:id="7"/>
    </w:p>
    <w:p w:rsidR="00CA0A78" w:rsidRPr="00B21F9D" w:rsidRDefault="00CA0A78" w:rsidP="00CA0A78">
      <w:r w:rsidRPr="005967CF">
        <w:rPr>
          <w:noProof/>
        </w:rPr>
        <w:drawing>
          <wp:anchor distT="0" distB="0" distL="114300" distR="114300" simplePos="0" relativeHeight="251659264" behindDoc="0" locked="0" layoutInCell="1" allowOverlap="1" wp14:anchorId="2F2E4077" wp14:editId="1C6BD419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07832" cy="2676525"/>
            <wp:effectExtent l="0" t="0" r="0" b="0"/>
            <wp:wrapSquare wrapText="bothSides"/>
            <wp:docPr id="4" name="图片 4" descr="C:\Users\JerryZhang\Downloads\网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rryZhang\Downloads\网络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32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0A78" w:rsidRPr="00B21F9D" w:rsidRDefault="00CA0A78" w:rsidP="00CA0A78"/>
    <w:p w:rsidR="00CA0A78" w:rsidRPr="00B60B11" w:rsidRDefault="00CA0A78" w:rsidP="00CA0A78">
      <w:pPr>
        <w:pStyle w:val="2"/>
        <w:numPr>
          <w:ilvl w:val="0"/>
          <w:numId w:val="3"/>
        </w:numPr>
        <w:rPr>
          <w:rFonts w:ascii="华文宋体" w:eastAsia="华文宋体" w:hAnsi="华文宋体"/>
          <w:sz w:val="36"/>
          <w:szCs w:val="36"/>
        </w:rPr>
      </w:pPr>
      <w:bookmarkStart w:id="8" w:name="_Toc477095649"/>
      <w:r>
        <w:rPr>
          <w:rFonts w:ascii="华文宋体" w:eastAsia="华文宋体" w:hAnsi="华文宋体" w:hint="eastAsia"/>
          <w:sz w:val="36"/>
          <w:szCs w:val="36"/>
        </w:rPr>
        <w:lastRenderedPageBreak/>
        <w:t>资源日程表（任务日程表）</w:t>
      </w:r>
      <w:bookmarkEnd w:id="8"/>
    </w:p>
    <w:p w:rsidR="00CA0A78" w:rsidRPr="00546BF8" w:rsidRDefault="00CA0A78" w:rsidP="00CA0A78">
      <w:pPr>
        <w:ind w:left="420"/>
        <w:rPr>
          <w:rFonts w:ascii="微软雅黑" w:eastAsia="微软雅黑" w:hAnsi="微软雅黑"/>
        </w:rPr>
      </w:pPr>
      <w:r w:rsidRPr="00546BF8">
        <w:rPr>
          <w:rFonts w:ascii="微软雅黑" w:eastAsia="微软雅黑" w:hAnsi="微软雅黑" w:hint="eastAsia"/>
        </w:rPr>
        <w:t>根据第一阶段的工作日时间（除去第二周的星期日共13天），安排个人的工作任务如下：</w:t>
      </w:r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810"/>
        <w:gridCol w:w="1154"/>
        <w:gridCol w:w="1292"/>
        <w:gridCol w:w="1167"/>
        <w:gridCol w:w="1080"/>
        <w:gridCol w:w="1354"/>
        <w:gridCol w:w="1018"/>
      </w:tblGrid>
      <w:tr w:rsidR="00CA0A78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Day4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Day6~12</w:t>
            </w:r>
          </w:p>
        </w:tc>
        <w:tc>
          <w:tcPr>
            <w:tcW w:w="1018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Pr="00546BF8">
              <w:rPr>
                <w:rFonts w:ascii="微软雅黑" w:eastAsia="微软雅黑" w:hAnsi="微软雅黑"/>
              </w:rPr>
              <w:t xml:space="preserve"> 13</w:t>
            </w: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杨雁飞</w:t>
            </w:r>
          </w:p>
        </w:tc>
        <w:tc>
          <w:tcPr>
            <w:tcW w:w="11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完善《项目启动文档》，完成用例相应文档的编写工作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协助设计界面原型，为项目搭框架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完成通过</w:t>
            </w:r>
            <w:r w:rsidRPr="00546BF8">
              <w:rPr>
                <w:rFonts w:ascii="微软雅黑" w:eastAsia="微软雅黑" w:hAnsi="微软雅黑"/>
              </w:rPr>
              <w:t>api拉取数据模块，逻辑层添加自选股模块，股票、大盘信息过滤模块，ui中Table类的重写</w:t>
            </w:r>
            <w:r w:rsidRPr="00546BF8">
              <w:rPr>
                <w:rFonts w:ascii="微软雅黑" w:eastAsia="微软雅黑" w:hAnsi="微软雅黑" w:hint="eastAsia"/>
              </w:rPr>
              <w:t>，完成迭代一</w:t>
            </w:r>
          </w:p>
        </w:tc>
        <w:tc>
          <w:tcPr>
            <w:tcW w:w="1018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制定下一阶段的计划</w:t>
            </w:r>
          </w:p>
        </w:tc>
      </w:tr>
      <w:tr w:rsidR="00CA0A78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陶子涵</w:t>
            </w:r>
          </w:p>
        </w:tc>
        <w:tc>
          <w:tcPr>
            <w:tcW w:w="1154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参加集体讨论</w:t>
            </w: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汇总《需求规格说明文档》的汇总，完成用例相应文档的编写工作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汇总《用例测试文档》，完成相应《用例测试文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协助设计界面原型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逻辑层添加搜索模块、股票列表显示模块；完成需求规格说明文档及</w:t>
            </w:r>
            <w:r w:rsidRPr="00546BF8">
              <w:rPr>
                <w:rFonts w:ascii="微软雅黑" w:eastAsia="微软雅黑" w:hAnsi="微软雅黑" w:hint="eastAsia"/>
              </w:rPr>
              <w:lastRenderedPageBreak/>
              <w:t>测试文档的编写和汇总，完成迭代一</w:t>
            </w:r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邢程</w:t>
            </w:r>
          </w:p>
        </w:tc>
        <w:tc>
          <w:tcPr>
            <w:tcW w:w="1154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108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协助设计界面原型</w:t>
            </w:r>
          </w:p>
        </w:tc>
        <w:tc>
          <w:tcPr>
            <w:tcW w:w="1354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</w:t>
            </w:r>
            <w:r w:rsidRPr="00546BF8">
              <w:rPr>
                <w:rFonts w:ascii="微软雅黑" w:eastAsia="微软雅黑" w:hAnsi="微软雅黑"/>
              </w:rPr>
              <w:t>ui类的体系结构设计，完成了ui层的初期框架搭建；重写了包括panel、label等ui组件；</w:t>
            </w:r>
            <w:r w:rsidRPr="00546BF8">
              <w:rPr>
                <w:rFonts w:ascii="微软雅黑" w:eastAsia="微软雅黑" w:hAnsi="微软雅黑" w:hint="eastAsia"/>
              </w:rPr>
              <w:t>完成迭代一；</w:t>
            </w:r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张瑞</w:t>
            </w:r>
          </w:p>
        </w:tc>
        <w:tc>
          <w:tcPr>
            <w:tcW w:w="1154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完成《项目启动文档》和《需求规格说明文档》的模板，完成用例相应文档的编写工作</w:t>
            </w:r>
          </w:p>
        </w:tc>
        <w:tc>
          <w:tcPr>
            <w:tcW w:w="1167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完成相应《用例测试文档》的编写工作</w:t>
            </w:r>
          </w:p>
        </w:tc>
        <w:tc>
          <w:tcPr>
            <w:tcW w:w="2434" w:type="dxa"/>
            <w:gridSpan w:val="2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设计界面原型，界面组件的设计与导出</w:t>
            </w:r>
          </w:p>
        </w:tc>
        <w:tc>
          <w:tcPr>
            <w:tcW w:w="1018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CA0A78" w:rsidRDefault="00CA0A78" w:rsidP="00CA0A78">
      <w:pPr>
        <w:pStyle w:val="1"/>
        <w:numPr>
          <w:ilvl w:val="0"/>
          <w:numId w:val="1"/>
        </w:numPr>
        <w:rPr>
          <w:rFonts w:asciiTheme="minorEastAsia" w:hAnsiTheme="minorEastAsia"/>
          <w:szCs w:val="21"/>
        </w:rPr>
      </w:pPr>
      <w:bookmarkStart w:id="9" w:name="_Toc477095650"/>
      <w:r w:rsidRPr="00CA0A78">
        <w:rPr>
          <w:rFonts w:asciiTheme="minorEastAsia" w:hAnsiTheme="minorEastAsia" w:hint="eastAsia"/>
          <w:szCs w:val="21"/>
        </w:rPr>
        <w:lastRenderedPageBreak/>
        <w:t>里程碑和里程碑标志日期</w:t>
      </w:r>
      <w:bookmarkEnd w:id="9"/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里程碑1：完成文档的编写工作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里程碑日期：2016-03-04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表明项目的重要工作——文档编写完成，也表明团队即将以此为正式开发做准备。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</w:p>
    <w:p w:rsidR="00CA0A78" w:rsidRPr="00B5419A" w:rsidRDefault="00CA0A78" w:rsidP="00CA0A78">
      <w:pPr>
        <w:widowControl w:val="0"/>
        <w:jc w:val="both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里程碑2：完成迭代一的开发及测试工作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里程碑日期：2016-03-11</w:t>
      </w:r>
    </w:p>
    <w:p w:rsidR="00CA0A78" w:rsidRPr="00B5419A" w:rsidRDefault="00CA0A78" w:rsidP="00CA0A78">
      <w:pPr>
        <w:pStyle w:val="aa"/>
        <w:ind w:left="420" w:firstLineChars="0" w:firstLine="0"/>
        <w:rPr>
          <w:rFonts w:ascii="微软雅黑" w:eastAsia="微软雅黑" w:hAnsi="微软雅黑"/>
        </w:rPr>
      </w:pPr>
      <w:r w:rsidRPr="00B5419A">
        <w:rPr>
          <w:rFonts w:ascii="微软雅黑" w:eastAsia="微软雅黑" w:hAnsi="微软雅黑" w:hint="eastAsia"/>
        </w:rPr>
        <w:t>表明项目的主体工作完成，有可交付使用的产品</w:t>
      </w:r>
    </w:p>
    <w:p w:rsidR="00CA0A78" w:rsidRDefault="00CA0A78" w:rsidP="00CA0A78"/>
    <w:p w:rsidR="00CA0A78" w:rsidRDefault="00CA0A78" w:rsidP="00CA0A78">
      <w:pPr>
        <w:rPr>
          <w:b/>
          <w:bCs/>
          <w:kern w:val="44"/>
          <w:sz w:val="44"/>
          <w:szCs w:val="44"/>
        </w:rPr>
      </w:pPr>
    </w:p>
    <w:p w:rsidR="00CA0A78" w:rsidRPr="00B60B11" w:rsidRDefault="00CA0A78" w:rsidP="00CA0A78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0" w:name="_Toc477095651"/>
      <w:r>
        <w:rPr>
          <w:rFonts w:hint="eastAsia"/>
          <w:sz w:val="48"/>
          <w:szCs w:val="48"/>
        </w:rPr>
        <w:t>计划执行检查表</w:t>
      </w:r>
      <w:bookmarkEnd w:id="10"/>
    </w:p>
    <w:tbl>
      <w:tblPr>
        <w:tblStyle w:val="6-5"/>
        <w:tblW w:w="0" w:type="auto"/>
        <w:tblInd w:w="421" w:type="dxa"/>
        <w:tblLook w:val="04A0" w:firstRow="1" w:lastRow="0" w:firstColumn="1" w:lastColumn="0" w:noHBand="0" w:noVBand="1"/>
      </w:tblPr>
      <w:tblGrid>
        <w:gridCol w:w="690"/>
        <w:gridCol w:w="1817"/>
        <w:gridCol w:w="1199"/>
        <w:gridCol w:w="1035"/>
        <w:gridCol w:w="968"/>
        <w:gridCol w:w="1279"/>
        <w:gridCol w:w="887"/>
      </w:tblGrid>
      <w:tr w:rsidR="00CA0A78" w:rsidRPr="00546BF8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1649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Day1</w:t>
            </w:r>
          </w:p>
        </w:tc>
        <w:tc>
          <w:tcPr>
            <w:tcW w:w="1219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Day2~3</w:t>
            </w:r>
          </w:p>
        </w:tc>
        <w:tc>
          <w:tcPr>
            <w:tcW w:w="1072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</w:t>
            </w:r>
            <w:bookmarkStart w:id="11" w:name="_GoBack"/>
            <w:bookmarkEnd w:id="11"/>
            <w:r w:rsidRPr="00546BF8">
              <w:rPr>
                <w:rFonts w:ascii="微软雅黑" w:eastAsia="微软雅黑" w:hAnsi="微软雅黑" w:hint="eastAsia"/>
              </w:rPr>
              <w:t>ay4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Day5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Day6~12</w:t>
            </w:r>
          </w:p>
        </w:tc>
        <w:tc>
          <w:tcPr>
            <w:tcW w:w="921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Day</w:t>
            </w:r>
            <w:r w:rsidRPr="00546BF8">
              <w:rPr>
                <w:rFonts w:ascii="微软雅黑" w:eastAsia="微软雅黑" w:hAnsi="微软雅黑"/>
              </w:rPr>
              <w:t xml:space="preserve"> 13</w:t>
            </w: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杨雁飞</w:t>
            </w:r>
          </w:p>
        </w:tc>
        <w:tc>
          <w:tcPr>
            <w:tcW w:w="1649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/>
              </w:rPr>
              <w:t>Communication</w:t>
            </w:r>
            <w:r w:rsidRPr="00546BF8">
              <w:rPr>
                <w:rFonts w:ascii="微软雅黑" w:eastAsia="微软雅黑" w:hAnsi="微软雅黑" w:hint="eastAsia"/>
              </w:rPr>
              <w:t>的编写；项目初期搭建</w:t>
            </w:r>
          </w:p>
        </w:tc>
        <w:tc>
          <w:tcPr>
            <w:tcW w:w="1219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1072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评审会议记录</w:t>
            </w: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项目框架</w:t>
            </w: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下一阶段的计划初稿</w:t>
            </w:r>
          </w:p>
        </w:tc>
      </w:tr>
      <w:tr w:rsidR="00CA0A78" w:rsidRPr="00546BF8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陶子涵</w:t>
            </w:r>
          </w:p>
        </w:tc>
        <w:tc>
          <w:tcPr>
            <w:tcW w:w="1649" w:type="dxa"/>
            <w:vMerge w:val="restart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邢程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96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93" w:type="dxa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CA0A78" w:rsidRPr="00546BF8" w:rsidTr="00186E71">
        <w:trPr>
          <w:trHeight w:val="1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lastRenderedPageBreak/>
              <w:t>张瑞</w:t>
            </w:r>
          </w:p>
        </w:tc>
        <w:tc>
          <w:tcPr>
            <w:tcW w:w="1649" w:type="dxa"/>
            <w:vMerge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219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072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289" w:type="dxa"/>
            <w:gridSpan w:val="2"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46BF8">
              <w:rPr>
                <w:rFonts w:ascii="微软雅黑" w:eastAsia="微软雅黑" w:hAnsi="微软雅黑" w:hint="eastAsia"/>
              </w:rPr>
              <w:t>界面原型图，界面组件图</w:t>
            </w:r>
          </w:p>
        </w:tc>
        <w:tc>
          <w:tcPr>
            <w:tcW w:w="921" w:type="dxa"/>
            <w:vMerge/>
            <w:vAlign w:val="center"/>
          </w:tcPr>
          <w:p w:rsidR="00CA0A78" w:rsidRPr="00546BF8" w:rsidRDefault="00CA0A78" w:rsidP="00186E71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A0A78" w:rsidRPr="00546BF8" w:rsidRDefault="00CA0A78" w:rsidP="00CA0A78">
      <w:pPr>
        <w:rPr>
          <w:rFonts w:ascii="微软雅黑" w:eastAsia="微软雅黑" w:hAnsi="微软雅黑"/>
        </w:rPr>
      </w:pPr>
    </w:p>
    <w:p w:rsidR="00CA0A78" w:rsidRDefault="00CA0A78"/>
    <w:sectPr w:rsidR="00CA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E29" w:rsidRDefault="00D24E29" w:rsidP="00CA0A78">
      <w:r>
        <w:separator/>
      </w:r>
    </w:p>
  </w:endnote>
  <w:endnote w:type="continuationSeparator" w:id="0">
    <w:p w:rsidR="00D24E29" w:rsidRDefault="00D24E29" w:rsidP="00CA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E29" w:rsidRDefault="00D24E29" w:rsidP="00CA0A78">
      <w:r>
        <w:separator/>
      </w:r>
    </w:p>
  </w:footnote>
  <w:footnote w:type="continuationSeparator" w:id="0">
    <w:p w:rsidR="00D24E29" w:rsidRDefault="00D24E29" w:rsidP="00CA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43756"/>
    <w:multiLevelType w:val="hybridMultilevel"/>
    <w:tmpl w:val="3FE240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E8"/>
    <w:rsid w:val="00207E8E"/>
    <w:rsid w:val="00977B4B"/>
    <w:rsid w:val="00C206E8"/>
    <w:rsid w:val="00CA0A78"/>
    <w:rsid w:val="00CC37EE"/>
    <w:rsid w:val="00D24E29"/>
    <w:rsid w:val="00D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57469"/>
  <w15:chartTrackingRefBased/>
  <w15:docId w15:val="{E6BB490A-0013-4D41-A3CE-3A5F856E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A78"/>
  </w:style>
  <w:style w:type="paragraph" w:styleId="1">
    <w:name w:val="heading 1"/>
    <w:basedOn w:val="a"/>
    <w:next w:val="a"/>
    <w:link w:val="10"/>
    <w:uiPriority w:val="9"/>
    <w:qFormat/>
    <w:rsid w:val="00CA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A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A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A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A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A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0A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A0A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A0A78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A0A78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A0A78"/>
    <w:pPr>
      <w:ind w:left="420"/>
    </w:pPr>
    <w:rPr>
      <w:rFonts w:eastAsiaTheme="minorHAnsi"/>
      <w:i/>
      <w:sz w:val="22"/>
    </w:rPr>
  </w:style>
  <w:style w:type="character" w:styleId="a7">
    <w:name w:val="Hyperlink"/>
    <w:basedOn w:val="a0"/>
    <w:uiPriority w:val="99"/>
    <w:unhideWhenUsed/>
    <w:rsid w:val="00CA0A7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A0A7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A0A78"/>
    <w:rPr>
      <w:sz w:val="18"/>
      <w:szCs w:val="18"/>
    </w:rPr>
  </w:style>
  <w:style w:type="paragraph" w:styleId="aa">
    <w:name w:val="List Paragraph"/>
    <w:basedOn w:val="a"/>
    <w:uiPriority w:val="34"/>
    <w:qFormat/>
    <w:rsid w:val="00CA0A7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0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A78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CA0A7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07382-3176-4FD7-9A98-F7F8DB42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4</cp:revision>
  <dcterms:created xsi:type="dcterms:W3CDTF">2017-03-12T07:21:00Z</dcterms:created>
  <dcterms:modified xsi:type="dcterms:W3CDTF">2017-03-13T12:23:00Z</dcterms:modified>
</cp:coreProperties>
</file>