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992" w:rsidRPr="006356AD" w:rsidRDefault="002A674A" w:rsidP="005A0992">
      <w:pPr>
        <w:pStyle w:val="3"/>
        <w:numPr>
          <w:ilvl w:val="0"/>
          <w:numId w:val="1"/>
        </w:numPr>
        <w:rPr>
          <w:rFonts w:ascii="华文仿宋" w:eastAsia="华文仿宋" w:hAnsi="华文仿宋"/>
        </w:rPr>
      </w:pPr>
      <w:r>
        <w:rPr>
          <w:rFonts w:ascii="华文仿宋" w:eastAsia="华文仿宋" w:hAnsi="华文仿宋" w:hint="eastAsia"/>
        </w:rPr>
        <w:t>股票数据查看</w:t>
      </w:r>
    </w:p>
    <w:p w:rsidR="005A0992" w:rsidRPr="0055030F" w:rsidRDefault="005A0992" w:rsidP="005A0992">
      <w:pPr>
        <w:pStyle w:val="a3"/>
        <w:numPr>
          <w:ilvl w:val="0"/>
          <w:numId w:val="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rsidR="005A0992" w:rsidRPr="000A02DA" w:rsidRDefault="00975579" w:rsidP="005A0992">
      <w:pPr>
        <w:ind w:firstLine="420"/>
        <w:rPr>
          <w:rFonts w:ascii="微软雅黑" w:eastAsia="微软雅黑" w:hAnsi="微软雅黑" w:cs="微软雅黑" w:hint="eastAsia"/>
          <w:szCs w:val="21"/>
        </w:rPr>
      </w:pPr>
      <w:r>
        <w:rPr>
          <w:rFonts w:ascii="微软雅黑" w:eastAsia="微软雅黑" w:hAnsi="微软雅黑" w:cs="微软雅黑" w:hint="eastAsia"/>
          <w:szCs w:val="21"/>
        </w:rPr>
        <w:t>在客户登录并客户选择单个股票后，系统展示该个股的日线K线和均线以帮助客户对该股票进行分析</w:t>
      </w:r>
    </w:p>
    <w:p w:rsidR="005A0992" w:rsidRPr="000A02DA" w:rsidRDefault="005A0992" w:rsidP="005A099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rsidR="005A0992" w:rsidRPr="0055030F" w:rsidRDefault="005A0992" w:rsidP="005A0992">
      <w:pPr>
        <w:pStyle w:val="a3"/>
        <w:numPr>
          <w:ilvl w:val="0"/>
          <w:numId w:val="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5A0992" w:rsidRPr="000A02DA" w:rsidRDefault="005A0992" w:rsidP="005A0992">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sidR="000D3317">
        <w:rPr>
          <w:rFonts w:ascii="微软雅黑" w:eastAsia="微软雅黑" w:hAnsi="微软雅黑" w:cs="微软雅黑" w:hint="eastAsia"/>
          <w:szCs w:val="21"/>
        </w:rPr>
        <w:t>单个股票（如：深圳发展A）</w:t>
      </w:r>
      <w:r w:rsidR="00FF2838">
        <w:rPr>
          <w:rFonts w:ascii="微软雅黑" w:eastAsia="微软雅黑" w:hAnsi="微软雅黑" w:cs="微软雅黑" w:hint="eastAsia"/>
          <w:szCs w:val="21"/>
        </w:rPr>
        <w:t>或键入股票代码</w:t>
      </w:r>
    </w:p>
    <w:p w:rsidR="005A0992" w:rsidRDefault="005A0992" w:rsidP="005A0992">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000D3317">
        <w:rPr>
          <w:rFonts w:ascii="微软雅黑" w:eastAsia="微软雅黑" w:hAnsi="微软雅黑" w:cs="微软雅黑" w:hint="eastAsia"/>
          <w:szCs w:val="21"/>
        </w:rPr>
        <w:t>该股票所有数据的日线K线和所有移动平均线（</w:t>
      </w:r>
      <w:r w:rsidR="0094049B">
        <w:rPr>
          <w:rFonts w:ascii="微软雅黑" w:eastAsia="微软雅黑" w:hAnsi="微软雅黑" w:cs="微软雅黑" w:hint="eastAsia"/>
          <w:szCs w:val="21"/>
        </w:rPr>
        <w:t>包括</w:t>
      </w:r>
      <w:r w:rsidR="000D3317">
        <w:rPr>
          <w:rFonts w:ascii="微软雅黑" w:eastAsia="微软雅黑" w:hAnsi="微软雅黑" w:cs="微软雅黑" w:hint="eastAsia"/>
          <w:szCs w:val="21"/>
        </w:rPr>
        <w:t>5天和10天的短期平均线，30天和60天的中期平均线，120天和240天的长期平均线）</w:t>
      </w:r>
    </w:p>
    <w:p w:rsidR="008C533B" w:rsidRPr="000A02DA" w:rsidRDefault="008C533B" w:rsidP="008C533B">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rsidR="008C533B" w:rsidRPr="008C533B" w:rsidRDefault="008C533B" w:rsidP="008C533B">
      <w:pPr>
        <w:ind w:left="420" w:firstLine="420"/>
        <w:rPr>
          <w:rFonts w:ascii="微软雅黑" w:eastAsia="微软雅黑" w:hAnsi="微软雅黑" w:hint="eastAsia"/>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rsidR="005A0992" w:rsidRPr="000A02DA" w:rsidRDefault="005A0992" w:rsidP="005A0992">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008C533B">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sidR="002A674A">
        <w:rPr>
          <w:rFonts w:ascii="微软雅黑" w:eastAsia="微软雅黑" w:hAnsi="微软雅黑" w:cs="微软雅黑" w:hint="eastAsia"/>
          <w:szCs w:val="21"/>
        </w:rPr>
        <w:t>选择查看日线K线图</w:t>
      </w:r>
    </w:p>
    <w:p w:rsidR="005A0992" w:rsidRPr="000A02DA" w:rsidRDefault="005A0992" w:rsidP="005A0992">
      <w:pPr>
        <w:ind w:leftChars="300" w:left="630" w:firstLine="210"/>
        <w:rPr>
          <w:rFonts w:ascii="微软雅黑" w:eastAsia="微软雅黑" w:hAnsi="微软雅黑" w:cs="微软雅黑" w:hint="eastAsia"/>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002A674A">
        <w:rPr>
          <w:rFonts w:ascii="微软雅黑" w:eastAsia="微软雅黑" w:hAnsi="微软雅黑" w:cs="微软雅黑" w:hint="eastAsia"/>
          <w:szCs w:val="21"/>
        </w:rPr>
        <w:t>该股票所有数据的日线K线</w:t>
      </w:r>
    </w:p>
    <w:p w:rsidR="005A0992" w:rsidRPr="000A02DA" w:rsidRDefault="005A0992" w:rsidP="005A099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008C533B">
        <w:rPr>
          <w:rFonts w:ascii="微软雅黑" w:eastAsia="微软雅黑" w:hAnsi="微软雅黑" w:cs="微软雅黑"/>
          <w:szCs w:val="21"/>
        </w:rPr>
        <w:t>4</w:t>
      </w:r>
      <w:r w:rsidRPr="000A02DA">
        <w:rPr>
          <w:rFonts w:ascii="微软雅黑" w:eastAsia="微软雅黑" w:hAnsi="微软雅黑" w:cs="微软雅黑" w:hint="eastAsia"/>
          <w:szCs w:val="21"/>
        </w:rPr>
        <w:t>：客户</w:t>
      </w:r>
      <w:r w:rsidR="002A674A">
        <w:rPr>
          <w:rFonts w:ascii="微软雅黑" w:eastAsia="微软雅黑" w:hAnsi="微软雅黑" w:cs="微软雅黑" w:hint="eastAsia"/>
          <w:szCs w:val="21"/>
        </w:rPr>
        <w:t>输入需要查看的时间段并选择查看日线K线图</w:t>
      </w:r>
    </w:p>
    <w:p w:rsidR="005A0992" w:rsidRPr="000A02DA" w:rsidRDefault="005A0992" w:rsidP="005A0992">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002A674A">
        <w:rPr>
          <w:rFonts w:ascii="微软雅黑" w:eastAsia="微软雅黑" w:hAnsi="微软雅黑" w:cs="微软雅黑" w:hint="eastAsia"/>
          <w:szCs w:val="21"/>
        </w:rPr>
        <w:t>显示该股票在该段时间内所有数据的日线K线</w:t>
      </w:r>
    </w:p>
    <w:p w:rsidR="005A0992" w:rsidRPr="000A02DA" w:rsidRDefault="005A0992" w:rsidP="005A0992">
      <w:pPr>
        <w:ind w:firstLine="420"/>
        <w:rPr>
          <w:rFonts w:ascii="微软雅黑" w:eastAsia="微软雅黑" w:hAnsi="微软雅黑" w:cs="微软雅黑" w:hint="eastAsia"/>
          <w:szCs w:val="21"/>
        </w:rPr>
      </w:pPr>
      <w:r w:rsidRPr="000A02DA">
        <w:rPr>
          <w:rFonts w:ascii="微软雅黑" w:eastAsia="微软雅黑" w:hAnsi="微软雅黑" w:cs="微软雅黑"/>
          <w:szCs w:val="21"/>
        </w:rPr>
        <w:t>刺激</w:t>
      </w:r>
      <w:r w:rsidR="008C533B">
        <w:rPr>
          <w:rFonts w:ascii="微软雅黑" w:eastAsia="微软雅黑" w:hAnsi="微软雅黑" w:cs="微软雅黑"/>
          <w:szCs w:val="21"/>
        </w:rPr>
        <w:t>5</w:t>
      </w:r>
      <w:r w:rsidR="002A674A">
        <w:rPr>
          <w:rFonts w:ascii="微软雅黑" w:eastAsia="微软雅黑" w:hAnsi="微软雅黑" w:cs="微软雅黑" w:hint="eastAsia"/>
          <w:szCs w:val="21"/>
        </w:rPr>
        <w:t>：客户选择查看均线图</w:t>
      </w:r>
    </w:p>
    <w:p w:rsidR="005A0992" w:rsidRDefault="005A0992" w:rsidP="005A0992">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0094049B">
        <w:rPr>
          <w:rFonts w:ascii="微软雅黑" w:eastAsia="微软雅黑" w:hAnsi="微软雅黑" w:cs="微软雅黑" w:hint="eastAsia"/>
          <w:szCs w:val="21"/>
        </w:rPr>
        <w:t>显示该股票所有数据的移动平均线</w:t>
      </w:r>
      <w:r w:rsidR="0094049B">
        <w:rPr>
          <w:rFonts w:ascii="微软雅黑" w:eastAsia="微软雅黑" w:hAnsi="微软雅黑" w:cs="微软雅黑" w:hint="eastAsia"/>
          <w:szCs w:val="21"/>
        </w:rPr>
        <w:t>（包括5天和10天的短期平均线，30天和60天的中期平均线，120天和240天的长期平均线）</w:t>
      </w:r>
    </w:p>
    <w:p w:rsidR="0094049B" w:rsidRPr="0094049B" w:rsidRDefault="0094049B" w:rsidP="0094049B">
      <w:pPr>
        <w:ind w:left="420"/>
        <w:rPr>
          <w:rFonts w:ascii="微软雅黑" w:eastAsia="微软雅黑" w:hAnsi="微软雅黑" w:cs="微软雅黑" w:hint="eastAsia"/>
          <w:szCs w:val="21"/>
        </w:rPr>
      </w:pPr>
      <w:r w:rsidRPr="000A02DA">
        <w:rPr>
          <w:rFonts w:ascii="微软雅黑" w:eastAsia="微软雅黑" w:hAnsi="微软雅黑" w:cs="微软雅黑"/>
          <w:szCs w:val="21"/>
        </w:rPr>
        <w:t>刺激</w:t>
      </w:r>
      <w:r w:rsidR="008C533B">
        <w:rPr>
          <w:rFonts w:ascii="微软雅黑" w:eastAsia="微软雅黑" w:hAnsi="微软雅黑" w:cs="微软雅黑"/>
          <w:szCs w:val="21"/>
        </w:rPr>
        <w:t>6</w:t>
      </w:r>
      <w:r>
        <w:rPr>
          <w:rFonts w:ascii="微软雅黑" w:eastAsia="微软雅黑" w:hAnsi="微软雅黑" w:cs="微软雅黑" w:hint="eastAsia"/>
          <w:szCs w:val="21"/>
        </w:rPr>
        <w:t>：客户选择查看均线图</w:t>
      </w:r>
      <w:r>
        <w:rPr>
          <w:rFonts w:ascii="微软雅黑" w:eastAsia="微软雅黑" w:hAnsi="微软雅黑" w:cs="微软雅黑" w:hint="eastAsia"/>
          <w:szCs w:val="21"/>
        </w:rPr>
        <w:t>并选择需要查看移动平均线的类型</w:t>
      </w:r>
      <w:r>
        <w:rPr>
          <w:rFonts w:ascii="微软雅黑" w:eastAsia="微软雅黑" w:hAnsi="微软雅黑" w:cs="微软雅黑" w:hint="eastAsia"/>
          <w:szCs w:val="21"/>
        </w:rPr>
        <w:t>（包括5天和10天的短期平均线，30天和60天的中期平均线，120天和240天的长期平均线）</w:t>
      </w:r>
    </w:p>
    <w:p w:rsidR="0094049B" w:rsidRPr="000A02DA" w:rsidRDefault="0094049B" w:rsidP="0094049B">
      <w:pPr>
        <w:ind w:left="420"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w:t>
      </w:r>
      <w:r>
        <w:rPr>
          <w:rFonts w:ascii="微软雅黑" w:eastAsia="微软雅黑" w:hAnsi="微软雅黑" w:cs="微软雅黑" w:hint="eastAsia"/>
          <w:szCs w:val="21"/>
        </w:rPr>
        <w:t>股票在该类型</w:t>
      </w:r>
      <w:r>
        <w:rPr>
          <w:rFonts w:ascii="微软雅黑" w:eastAsia="微软雅黑" w:hAnsi="微软雅黑" w:cs="微软雅黑" w:hint="eastAsia"/>
          <w:szCs w:val="21"/>
        </w:rPr>
        <w:t>数据的移动平均线</w:t>
      </w:r>
    </w:p>
    <w:p w:rsidR="0094049B" w:rsidRPr="0094049B" w:rsidRDefault="0094049B" w:rsidP="0094049B">
      <w:pPr>
        <w:ind w:left="420"/>
        <w:rPr>
          <w:rFonts w:ascii="微软雅黑" w:eastAsia="微软雅黑" w:hAnsi="微软雅黑" w:cs="微软雅黑" w:hint="eastAsia"/>
          <w:szCs w:val="21"/>
        </w:rPr>
      </w:pPr>
      <w:r w:rsidRPr="000A02DA">
        <w:rPr>
          <w:rFonts w:ascii="微软雅黑" w:eastAsia="微软雅黑" w:hAnsi="微软雅黑" w:cs="微软雅黑"/>
          <w:szCs w:val="21"/>
        </w:rPr>
        <w:t>刺激</w:t>
      </w:r>
      <w:r w:rsidR="008C533B">
        <w:rPr>
          <w:rFonts w:ascii="微软雅黑" w:eastAsia="微软雅黑" w:hAnsi="微软雅黑" w:cs="微软雅黑"/>
          <w:szCs w:val="21"/>
        </w:rPr>
        <w:t>7</w:t>
      </w:r>
      <w:r>
        <w:rPr>
          <w:rFonts w:ascii="微软雅黑" w:eastAsia="微软雅黑" w:hAnsi="微软雅黑" w:cs="微软雅黑" w:hint="eastAsia"/>
          <w:szCs w:val="21"/>
        </w:rPr>
        <w:t>：客户选择</w:t>
      </w:r>
      <w:r>
        <w:rPr>
          <w:rFonts w:ascii="微软雅黑" w:eastAsia="微软雅黑" w:hAnsi="微软雅黑" w:cs="微软雅黑" w:hint="eastAsia"/>
          <w:szCs w:val="21"/>
        </w:rPr>
        <w:t>退出查看</w:t>
      </w:r>
    </w:p>
    <w:p w:rsidR="0094049B" w:rsidRPr="000A02DA" w:rsidRDefault="0094049B" w:rsidP="0094049B">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rsidR="0094049B" w:rsidRPr="0094049B" w:rsidRDefault="0094049B" w:rsidP="005A0992">
      <w:pPr>
        <w:ind w:leftChars="300" w:left="630" w:firstLine="210"/>
        <w:rPr>
          <w:rFonts w:ascii="微软雅黑" w:eastAsia="微软雅黑" w:hAnsi="微软雅黑" w:cs="微软雅黑" w:hint="eastAsia"/>
          <w:szCs w:val="21"/>
        </w:rPr>
      </w:pPr>
    </w:p>
    <w:p w:rsidR="005A0992" w:rsidRPr="0055030F" w:rsidRDefault="005A0992" w:rsidP="005A0992">
      <w:pPr>
        <w:pStyle w:val="a3"/>
        <w:numPr>
          <w:ilvl w:val="0"/>
          <w:numId w:val="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A0992" w:rsidRPr="000A02DA" w:rsidTr="002C1C72">
        <w:trPr>
          <w:trHeight w:val="411"/>
          <w:jc w:val="center"/>
        </w:trPr>
        <w:tc>
          <w:tcPr>
            <w:tcW w:w="4077" w:type="dxa"/>
            <w:tcBorders>
              <w:tl2br w:val="nil"/>
              <w:tr2bl w:val="nil"/>
            </w:tcBorders>
            <w:shd w:val="clear" w:color="auto" w:fill="CCCCFF"/>
          </w:tcPr>
          <w:p w:rsidR="005A0992" w:rsidRPr="000A02DA" w:rsidRDefault="005A0992" w:rsidP="002C1C72">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rsidR="005A0992" w:rsidRPr="000A02DA" w:rsidRDefault="005A0992" w:rsidP="002C1C72">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5A0992" w:rsidRPr="000A02DA" w:rsidTr="002C1C72">
        <w:trPr>
          <w:trHeight w:val="346"/>
          <w:jc w:val="center"/>
        </w:trPr>
        <w:tc>
          <w:tcPr>
            <w:tcW w:w="4077" w:type="dxa"/>
            <w:tcBorders>
              <w:tl2br w:val="nil"/>
              <w:tr2bl w:val="nil"/>
            </w:tcBorders>
            <w:shd w:val="clear" w:color="auto" w:fill="DEEAF6"/>
          </w:tcPr>
          <w:p w:rsidR="005A0992" w:rsidRPr="000A02DA" w:rsidRDefault="00B9590B" w:rsidP="002C1C72">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005A0992">
              <w:rPr>
                <w:rFonts w:ascii="微软雅黑" w:eastAsia="微软雅黑" w:hAnsi="微软雅黑" w:cs="微软雅黑"/>
                <w:szCs w:val="21"/>
              </w:rPr>
              <w:t>.</w:t>
            </w:r>
            <w:r w:rsidR="005A0992" w:rsidRPr="000A02DA">
              <w:rPr>
                <w:rFonts w:ascii="微软雅黑" w:eastAsia="微软雅黑" w:hAnsi="微软雅黑" w:cs="微软雅黑"/>
                <w:szCs w:val="21"/>
              </w:rPr>
              <w:t>Start</w:t>
            </w:r>
          </w:p>
        </w:tc>
        <w:tc>
          <w:tcPr>
            <w:tcW w:w="4077" w:type="dxa"/>
            <w:tcBorders>
              <w:tl2br w:val="nil"/>
              <w:tr2bl w:val="nil"/>
            </w:tcBorders>
            <w:shd w:val="clear" w:color="auto" w:fill="DEEAF6"/>
          </w:tcPr>
          <w:p w:rsidR="005A0992" w:rsidRPr="000A02DA" w:rsidRDefault="005A0992" w:rsidP="00B9590B">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sidR="00B9590B">
              <w:rPr>
                <w:rFonts w:ascii="微软雅黑" w:eastAsia="微软雅黑" w:hAnsi="微软雅黑" w:cs="微软雅黑" w:hint="eastAsia"/>
                <w:szCs w:val="21"/>
              </w:rPr>
              <w:t>查看股票数据信息</w:t>
            </w:r>
          </w:p>
        </w:tc>
      </w:tr>
      <w:tr w:rsidR="005A0992" w:rsidRPr="000A02DA" w:rsidTr="00FD73FC">
        <w:trPr>
          <w:trHeight w:val="411"/>
          <w:jc w:val="center"/>
        </w:trPr>
        <w:tc>
          <w:tcPr>
            <w:tcW w:w="4077" w:type="dxa"/>
            <w:tcBorders>
              <w:tl2br w:val="nil"/>
              <w:tr2bl w:val="nil"/>
            </w:tcBorders>
            <w:shd w:val="clear" w:color="auto" w:fill="E7E6E6" w:themeFill="background2"/>
          </w:tcPr>
          <w:p w:rsidR="005A0992" w:rsidRPr="000A02DA" w:rsidRDefault="00B9590B" w:rsidP="002C1C72">
            <w:pPr>
              <w:rPr>
                <w:rFonts w:ascii="微软雅黑" w:eastAsia="微软雅黑" w:hAnsi="微软雅黑" w:cs="微软雅黑"/>
                <w:szCs w:val="21"/>
              </w:rPr>
            </w:pPr>
            <w:r>
              <w:rPr>
                <w:rFonts w:ascii="微软雅黑" w:eastAsia="微软雅黑" w:hAnsi="微软雅黑" w:cs="微软雅黑"/>
                <w:szCs w:val="21"/>
              </w:rPr>
              <w:t xml:space="preserve">StockDatatCheck </w:t>
            </w:r>
            <w:r w:rsidR="005A0992">
              <w:rPr>
                <w:rFonts w:ascii="微软雅黑" w:eastAsia="微软雅黑" w:hAnsi="微软雅黑" w:cs="微软雅黑"/>
                <w:szCs w:val="21"/>
              </w:rPr>
              <w:t>.</w:t>
            </w:r>
            <w:r>
              <w:rPr>
                <w:rFonts w:ascii="微软雅黑" w:eastAsia="微软雅黑" w:hAnsi="微软雅黑" w:cs="微软雅黑"/>
                <w:szCs w:val="21"/>
              </w:rPr>
              <w:t>Input</w:t>
            </w:r>
          </w:p>
        </w:tc>
        <w:tc>
          <w:tcPr>
            <w:tcW w:w="4077" w:type="dxa"/>
            <w:tcBorders>
              <w:tl2br w:val="nil"/>
              <w:tr2bl w:val="nil"/>
            </w:tcBorders>
            <w:shd w:val="clear" w:color="auto" w:fill="E7E6E6" w:themeFill="background2"/>
          </w:tcPr>
          <w:p w:rsidR="005A0992" w:rsidRPr="000A02DA" w:rsidRDefault="005A0992" w:rsidP="00B9590B">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00B9590B">
              <w:rPr>
                <w:rFonts w:ascii="微软雅黑" w:eastAsia="微软雅黑" w:hAnsi="微软雅黑" w:cs="微软雅黑" w:hint="eastAsia"/>
                <w:szCs w:val="21"/>
              </w:rPr>
              <w:t>在股票数据信息查看的时候使用鼠标选择股票或通过键盘键入股票代码</w:t>
            </w:r>
          </w:p>
        </w:tc>
      </w:tr>
      <w:tr w:rsidR="005A0992" w:rsidRPr="000A02DA" w:rsidTr="00FD73FC">
        <w:trPr>
          <w:trHeight w:val="346"/>
          <w:jc w:val="center"/>
        </w:trPr>
        <w:tc>
          <w:tcPr>
            <w:tcW w:w="4077" w:type="dxa"/>
            <w:tcBorders>
              <w:tl2br w:val="nil"/>
              <w:tr2bl w:val="nil"/>
            </w:tcBorders>
            <w:shd w:val="clear" w:color="auto" w:fill="E7E6E6" w:themeFill="background2"/>
          </w:tcPr>
          <w:p w:rsidR="005A0992" w:rsidRPr="000A02DA" w:rsidRDefault="00B9590B" w:rsidP="002C1C72">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sidR="00421320">
              <w:rPr>
                <w:rFonts w:ascii="微软雅黑" w:eastAsia="微软雅黑" w:hAnsi="微软雅黑" w:cs="微软雅黑"/>
                <w:szCs w:val="21"/>
              </w:rPr>
              <w:t>Data</w:t>
            </w:r>
            <w:r>
              <w:rPr>
                <w:rFonts w:ascii="微软雅黑" w:eastAsia="微软雅黑" w:hAnsi="微软雅黑" w:cs="微软雅黑"/>
                <w:szCs w:val="21"/>
              </w:rPr>
              <w:t>Check</w:t>
            </w:r>
            <w:r w:rsidR="005A0992">
              <w:rPr>
                <w:rFonts w:ascii="微软雅黑" w:eastAsia="微软雅黑" w:hAnsi="微软雅黑" w:cs="微软雅黑"/>
                <w:szCs w:val="21"/>
              </w:rPr>
              <w:t>.</w:t>
            </w:r>
            <w:r w:rsidR="005A0992" w:rsidRPr="000A02DA">
              <w:rPr>
                <w:rFonts w:ascii="微软雅黑" w:eastAsia="微软雅黑" w:hAnsi="微软雅黑" w:cs="微软雅黑"/>
                <w:szCs w:val="21"/>
              </w:rPr>
              <w:t>Input</w:t>
            </w:r>
            <w:r w:rsidR="005A0992">
              <w:rPr>
                <w:rFonts w:ascii="微软雅黑" w:eastAsia="微软雅黑" w:hAnsi="微软雅黑" w:cs="微软雅黑"/>
                <w:szCs w:val="21"/>
              </w:rPr>
              <w:t>.</w:t>
            </w:r>
            <w:r w:rsidR="005A0992" w:rsidRPr="000A02DA">
              <w:rPr>
                <w:rFonts w:ascii="微软雅黑" w:eastAsia="微软雅黑" w:hAnsi="微软雅黑" w:cs="微软雅黑"/>
                <w:szCs w:val="21"/>
              </w:rPr>
              <w:t>Submit</w:t>
            </w:r>
          </w:p>
        </w:tc>
        <w:tc>
          <w:tcPr>
            <w:tcW w:w="4077" w:type="dxa"/>
            <w:tcBorders>
              <w:tl2br w:val="nil"/>
              <w:tr2bl w:val="nil"/>
            </w:tcBorders>
            <w:shd w:val="clear" w:color="auto" w:fill="E7E6E6" w:themeFill="background2"/>
          </w:tcPr>
          <w:p w:rsidR="005A0992" w:rsidRPr="000A02DA" w:rsidRDefault="005A0992" w:rsidP="002C1C72">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5A0992" w:rsidRPr="000A02DA" w:rsidTr="00FD73FC">
        <w:trPr>
          <w:trHeight w:val="346"/>
          <w:jc w:val="center"/>
        </w:trPr>
        <w:tc>
          <w:tcPr>
            <w:tcW w:w="4077" w:type="dxa"/>
            <w:tcBorders>
              <w:tl2br w:val="nil"/>
              <w:tr2bl w:val="nil"/>
            </w:tcBorders>
            <w:shd w:val="clear" w:color="auto" w:fill="E7E6E6" w:themeFill="background2"/>
          </w:tcPr>
          <w:p w:rsidR="005A0992" w:rsidRPr="000A02DA" w:rsidRDefault="00B9590B" w:rsidP="002C1C72">
            <w:pPr>
              <w:rPr>
                <w:rFonts w:ascii="微软雅黑" w:eastAsia="微软雅黑" w:hAnsi="微软雅黑" w:cs="微软雅黑"/>
                <w:szCs w:val="21"/>
              </w:rPr>
            </w:pPr>
            <w:r>
              <w:rPr>
                <w:rFonts w:ascii="微软雅黑" w:eastAsia="微软雅黑" w:hAnsi="微软雅黑" w:cs="微软雅黑"/>
                <w:szCs w:val="21"/>
              </w:rPr>
              <w:t>StockDataCheck</w:t>
            </w:r>
            <w:r w:rsidR="005A0992">
              <w:rPr>
                <w:rFonts w:ascii="微软雅黑" w:eastAsia="微软雅黑" w:hAnsi="微软雅黑" w:cs="微软雅黑"/>
                <w:szCs w:val="21"/>
              </w:rPr>
              <w:t>.</w:t>
            </w:r>
            <w:r w:rsidR="005A0992" w:rsidRPr="000A02DA">
              <w:rPr>
                <w:rFonts w:ascii="微软雅黑" w:eastAsia="微软雅黑" w:hAnsi="微软雅黑" w:cs="微软雅黑"/>
                <w:szCs w:val="21"/>
              </w:rPr>
              <w:t>Input</w:t>
            </w:r>
            <w:r w:rsidR="005A0992">
              <w:rPr>
                <w:rFonts w:ascii="微软雅黑" w:eastAsia="微软雅黑" w:hAnsi="微软雅黑" w:cs="微软雅黑"/>
                <w:szCs w:val="21"/>
              </w:rPr>
              <w:t>.</w:t>
            </w:r>
            <w:r w:rsidR="005A0992" w:rsidRPr="000A02DA">
              <w:rPr>
                <w:rFonts w:ascii="微软雅黑" w:eastAsia="微软雅黑" w:hAnsi="微软雅黑" w:cs="微软雅黑"/>
                <w:szCs w:val="21"/>
              </w:rPr>
              <w:t>Invalid</w:t>
            </w:r>
          </w:p>
        </w:tc>
        <w:tc>
          <w:tcPr>
            <w:tcW w:w="4077" w:type="dxa"/>
            <w:tcBorders>
              <w:tl2br w:val="nil"/>
              <w:tr2bl w:val="nil"/>
            </w:tcBorders>
            <w:shd w:val="clear" w:color="auto" w:fill="E7E6E6" w:themeFill="background2"/>
          </w:tcPr>
          <w:p w:rsidR="005A0992" w:rsidRPr="000A02DA" w:rsidRDefault="00B9590B" w:rsidP="00B9590B">
            <w:pPr>
              <w:rPr>
                <w:rFonts w:ascii="微软雅黑" w:eastAsia="微软雅黑" w:hAnsi="微软雅黑" w:cs="微软雅黑" w:hint="eastAsia"/>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5A0992" w:rsidRPr="000A02DA" w:rsidTr="00FD73FC">
        <w:trPr>
          <w:trHeight w:val="346"/>
          <w:jc w:val="center"/>
        </w:trPr>
        <w:tc>
          <w:tcPr>
            <w:tcW w:w="4077" w:type="dxa"/>
            <w:tcBorders>
              <w:tl2br w:val="nil"/>
              <w:tr2bl w:val="nil"/>
            </w:tcBorders>
            <w:shd w:val="clear" w:color="auto" w:fill="E7E6E6" w:themeFill="background2"/>
          </w:tcPr>
          <w:p w:rsidR="005A0992" w:rsidRPr="000A02DA" w:rsidRDefault="00B9590B" w:rsidP="002C1C72">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005A0992">
              <w:rPr>
                <w:rFonts w:ascii="微软雅黑" w:eastAsia="微软雅黑" w:hAnsi="微软雅黑" w:cs="微软雅黑"/>
                <w:szCs w:val="21"/>
              </w:rPr>
              <w:t>.</w:t>
            </w:r>
            <w:r w:rsidR="005A0992" w:rsidRPr="000A02DA">
              <w:rPr>
                <w:rFonts w:ascii="微软雅黑" w:eastAsia="微软雅黑" w:hAnsi="微软雅黑" w:cs="微软雅黑"/>
                <w:szCs w:val="21"/>
              </w:rPr>
              <w:t>Input</w:t>
            </w:r>
            <w:r w:rsidR="005A0992">
              <w:rPr>
                <w:rFonts w:ascii="微软雅黑" w:eastAsia="微软雅黑" w:hAnsi="微软雅黑" w:cs="微软雅黑"/>
                <w:szCs w:val="21"/>
              </w:rPr>
              <w:t>.</w:t>
            </w:r>
            <w:r w:rsidR="005A0992" w:rsidRPr="000A02DA">
              <w:rPr>
                <w:rFonts w:ascii="微软雅黑" w:eastAsia="微软雅黑" w:hAnsi="微软雅黑" w:cs="微软雅黑"/>
                <w:szCs w:val="21"/>
              </w:rPr>
              <w:t>Cancel</w:t>
            </w:r>
          </w:p>
        </w:tc>
        <w:tc>
          <w:tcPr>
            <w:tcW w:w="4077" w:type="dxa"/>
            <w:tcBorders>
              <w:tl2br w:val="nil"/>
              <w:tr2bl w:val="nil"/>
            </w:tcBorders>
            <w:shd w:val="clear" w:color="auto" w:fill="E7E6E6" w:themeFill="background2"/>
          </w:tcPr>
          <w:p w:rsidR="005A0992" w:rsidRPr="000A02DA" w:rsidRDefault="005A0992" w:rsidP="00B9590B">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00B9590B">
              <w:rPr>
                <w:rFonts w:ascii="微软雅黑" w:eastAsia="微软雅黑" w:hAnsi="微软雅黑" w:cs="微软雅黑" w:hint="eastAsia"/>
                <w:szCs w:val="21"/>
              </w:rPr>
              <w:t>输入股票代码，系统退出并不对输入信息进行保存</w:t>
            </w:r>
          </w:p>
        </w:tc>
      </w:tr>
      <w:tr w:rsidR="005A0992" w:rsidRPr="000A02DA" w:rsidTr="00FD73FC">
        <w:trPr>
          <w:trHeight w:val="346"/>
          <w:jc w:val="center"/>
        </w:trPr>
        <w:tc>
          <w:tcPr>
            <w:tcW w:w="4077" w:type="dxa"/>
            <w:tcBorders>
              <w:tl2br w:val="nil"/>
              <w:tr2bl w:val="nil"/>
            </w:tcBorders>
            <w:shd w:val="clear" w:color="auto" w:fill="DEEAF6" w:themeFill="accent1" w:themeFillTint="33"/>
          </w:tcPr>
          <w:p w:rsidR="005A0992" w:rsidRPr="000A02DA" w:rsidRDefault="00421320" w:rsidP="002C1C72">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005A0992">
              <w:rPr>
                <w:rFonts w:ascii="微软雅黑" w:eastAsia="微软雅黑" w:hAnsi="微软雅黑" w:cs="微软雅黑"/>
                <w:szCs w:val="21"/>
              </w:rPr>
              <w:t>.</w:t>
            </w:r>
            <w:r>
              <w:rPr>
                <w:rFonts w:ascii="微软雅黑" w:eastAsia="微软雅黑" w:hAnsi="微软雅黑" w:cs="微软雅黑"/>
                <w:szCs w:val="21"/>
              </w:rPr>
              <w:t>Check</w:t>
            </w:r>
          </w:p>
        </w:tc>
        <w:tc>
          <w:tcPr>
            <w:tcW w:w="4077" w:type="dxa"/>
            <w:tcBorders>
              <w:tl2br w:val="nil"/>
              <w:tr2bl w:val="nil"/>
            </w:tcBorders>
            <w:shd w:val="clear" w:color="auto" w:fill="DEEAF6" w:themeFill="accent1" w:themeFillTint="33"/>
          </w:tcPr>
          <w:p w:rsidR="005A0992" w:rsidRPr="000A02DA" w:rsidRDefault="005A0992" w:rsidP="00421320">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00421320">
              <w:rPr>
                <w:rFonts w:ascii="微软雅黑" w:eastAsia="微软雅黑" w:hAnsi="微软雅黑" w:cs="微软雅黑" w:hint="eastAsia"/>
                <w:szCs w:val="21"/>
              </w:rPr>
              <w:t>显示股票所有数据的日线K线和均线图</w:t>
            </w:r>
          </w:p>
        </w:tc>
      </w:tr>
      <w:tr w:rsidR="005A0992" w:rsidRPr="000A02DA" w:rsidTr="00FD73FC">
        <w:trPr>
          <w:trHeight w:val="346"/>
          <w:jc w:val="center"/>
        </w:trPr>
        <w:tc>
          <w:tcPr>
            <w:tcW w:w="4077" w:type="dxa"/>
            <w:tcBorders>
              <w:tl2br w:val="nil"/>
              <w:tr2bl w:val="nil"/>
            </w:tcBorders>
            <w:shd w:val="clear" w:color="auto" w:fill="DEEAF6" w:themeFill="accent1" w:themeFillTint="33"/>
          </w:tcPr>
          <w:p w:rsidR="005A0992" w:rsidRPr="000A02DA" w:rsidRDefault="006C6951" w:rsidP="002C1C72">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
        </w:tc>
        <w:tc>
          <w:tcPr>
            <w:tcW w:w="4077" w:type="dxa"/>
            <w:tcBorders>
              <w:tl2br w:val="nil"/>
              <w:tr2bl w:val="nil"/>
            </w:tcBorders>
            <w:shd w:val="clear" w:color="auto" w:fill="DEEAF6" w:themeFill="accent1" w:themeFillTint="33"/>
          </w:tcPr>
          <w:p w:rsidR="005A0992" w:rsidRPr="000A02DA" w:rsidRDefault="005A0992" w:rsidP="006C6951">
            <w:pPr>
              <w:rPr>
                <w:rFonts w:ascii="微软雅黑" w:eastAsia="微软雅黑" w:hAnsi="微软雅黑" w:cs="微软雅黑" w:hint="eastAsia"/>
                <w:szCs w:val="21"/>
              </w:rPr>
            </w:pPr>
            <w:r w:rsidRPr="000A02DA">
              <w:rPr>
                <w:rFonts w:ascii="微软雅黑" w:eastAsia="微软雅黑" w:hAnsi="微软雅黑" w:cs="微软雅黑" w:hint="eastAsia"/>
                <w:szCs w:val="21"/>
              </w:rPr>
              <w:t>系统</w:t>
            </w:r>
            <w:r w:rsidR="006C6951">
              <w:rPr>
                <w:rFonts w:ascii="微软雅黑" w:eastAsia="微软雅黑" w:hAnsi="微软雅黑" w:cs="微软雅黑" w:hint="eastAsia"/>
                <w:szCs w:val="21"/>
              </w:rPr>
              <w:t>显示股票所有数据的日线K线</w:t>
            </w:r>
          </w:p>
        </w:tc>
      </w:tr>
      <w:tr w:rsidR="005A0992" w:rsidRPr="000A02DA" w:rsidTr="002C1C72">
        <w:trPr>
          <w:trHeight w:val="346"/>
          <w:jc w:val="center"/>
        </w:trPr>
        <w:tc>
          <w:tcPr>
            <w:tcW w:w="4077" w:type="dxa"/>
            <w:tcBorders>
              <w:tl2br w:val="nil"/>
              <w:tr2bl w:val="nil"/>
            </w:tcBorders>
            <w:shd w:val="clear" w:color="auto" w:fill="DEEAF6"/>
          </w:tcPr>
          <w:p w:rsidR="005A0992" w:rsidRPr="000A02DA" w:rsidRDefault="006C6951" w:rsidP="002C1C72">
            <w:pPr>
              <w:rPr>
                <w:rFonts w:ascii="微软雅黑" w:eastAsia="微软雅黑" w:hAnsi="微软雅黑" w:cs="微软雅黑" w:hint="eastAsia"/>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
        </w:tc>
        <w:tc>
          <w:tcPr>
            <w:tcW w:w="4077" w:type="dxa"/>
            <w:tcBorders>
              <w:tl2br w:val="nil"/>
              <w:tr2bl w:val="nil"/>
            </w:tcBorders>
            <w:shd w:val="clear" w:color="auto" w:fill="DEEAF6"/>
          </w:tcPr>
          <w:p w:rsidR="005A0992" w:rsidRPr="000A02DA" w:rsidRDefault="005A0992" w:rsidP="006C6951">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006C6951">
              <w:rPr>
                <w:rFonts w:ascii="微软雅黑" w:eastAsia="微软雅黑" w:hAnsi="微软雅黑" w:cs="微软雅黑" w:hint="eastAsia"/>
                <w:szCs w:val="21"/>
              </w:rPr>
              <w:t>显示该时间段内所有数据的日线K线</w:t>
            </w:r>
          </w:p>
        </w:tc>
      </w:tr>
      <w:tr w:rsidR="006C6951" w:rsidRPr="000A02DA" w:rsidTr="002C1C72">
        <w:trPr>
          <w:trHeight w:val="346"/>
          <w:jc w:val="center"/>
        </w:trPr>
        <w:tc>
          <w:tcPr>
            <w:tcW w:w="4077" w:type="dxa"/>
            <w:tcBorders>
              <w:tl2br w:val="nil"/>
              <w:tr2bl w:val="nil"/>
            </w:tcBorders>
            <w:shd w:val="clear" w:color="auto" w:fill="DEEAF6"/>
          </w:tcPr>
          <w:p w:rsidR="006C6951" w:rsidRPr="000A02DA" w:rsidRDefault="006C6951" w:rsidP="006C6951">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
        </w:tc>
        <w:tc>
          <w:tcPr>
            <w:tcW w:w="4077" w:type="dxa"/>
            <w:tcBorders>
              <w:tl2br w:val="nil"/>
              <w:tr2bl w:val="nil"/>
            </w:tcBorders>
            <w:shd w:val="clear" w:color="auto" w:fill="DEEAF6"/>
          </w:tcPr>
          <w:p w:rsidR="006C6951" w:rsidRPr="000A02DA" w:rsidRDefault="006C6951" w:rsidP="006C6951">
            <w:pPr>
              <w:rPr>
                <w:rFonts w:ascii="微软雅黑" w:eastAsia="微软雅黑" w:hAnsi="微软雅黑" w:cs="微软雅黑" w:hint="eastAsia"/>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w:t>
            </w:r>
            <w:r>
              <w:rPr>
                <w:rFonts w:ascii="微软雅黑" w:eastAsia="微软雅黑" w:hAnsi="微软雅黑" w:cs="微软雅黑" w:hint="eastAsia"/>
                <w:szCs w:val="21"/>
              </w:rPr>
              <w:t>移动平均线</w:t>
            </w:r>
          </w:p>
        </w:tc>
      </w:tr>
      <w:tr w:rsidR="006C6951" w:rsidRPr="000A02DA" w:rsidTr="002C1C72">
        <w:trPr>
          <w:trHeight w:val="346"/>
          <w:jc w:val="center"/>
        </w:trPr>
        <w:tc>
          <w:tcPr>
            <w:tcW w:w="4077" w:type="dxa"/>
            <w:tcBorders>
              <w:tl2br w:val="nil"/>
              <w:tr2bl w:val="nil"/>
            </w:tcBorders>
            <w:shd w:val="clear" w:color="auto" w:fill="DEEAF6"/>
          </w:tcPr>
          <w:p w:rsidR="006C6951" w:rsidRPr="000A02DA" w:rsidRDefault="006C6951" w:rsidP="006C6951">
            <w:pPr>
              <w:rPr>
                <w:rFonts w:ascii="微软雅黑" w:eastAsia="微软雅黑" w:hAnsi="微软雅黑" w:cs="微软雅黑" w:hint="eastAsia"/>
                <w:szCs w:val="21"/>
              </w:rPr>
            </w:pPr>
            <w:r>
              <w:rPr>
                <w:rFonts w:ascii="微软雅黑" w:eastAsia="微软雅黑" w:hAnsi="微软雅黑" w:cs="微软雅黑"/>
                <w:szCs w:val="21"/>
              </w:rPr>
              <w:lastRenderedPageBreak/>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hint="eastAsia"/>
                <w:szCs w:val="21"/>
              </w:rPr>
              <w:t>.</w:t>
            </w:r>
            <w:r>
              <w:rPr>
                <w:rFonts w:ascii="微软雅黑" w:eastAsia="微软雅黑" w:hAnsi="微软雅黑" w:cs="微软雅黑"/>
                <w:szCs w:val="21"/>
              </w:rPr>
              <w:t>Choose</w:t>
            </w:r>
          </w:p>
        </w:tc>
        <w:tc>
          <w:tcPr>
            <w:tcW w:w="4077" w:type="dxa"/>
            <w:tcBorders>
              <w:tl2br w:val="nil"/>
              <w:tr2bl w:val="nil"/>
            </w:tcBorders>
            <w:shd w:val="clear" w:color="auto" w:fill="DEEAF6"/>
          </w:tcPr>
          <w:p w:rsidR="006C6951" w:rsidRPr="000A02DA" w:rsidRDefault="006C6951" w:rsidP="006C6951">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w:t>
            </w:r>
            <w:r>
              <w:rPr>
                <w:rFonts w:ascii="微软雅黑" w:eastAsia="微软雅黑" w:hAnsi="微软雅黑" w:cs="微软雅黑" w:hint="eastAsia"/>
                <w:szCs w:val="21"/>
              </w:rPr>
              <w:t>类型所有数据的移动平均线</w:t>
            </w:r>
          </w:p>
        </w:tc>
      </w:tr>
      <w:tr w:rsidR="006C6951" w:rsidRPr="000A02DA" w:rsidTr="002C1C72">
        <w:trPr>
          <w:trHeight w:val="346"/>
          <w:jc w:val="center"/>
        </w:trPr>
        <w:tc>
          <w:tcPr>
            <w:tcW w:w="4077" w:type="dxa"/>
            <w:tcBorders>
              <w:tl2br w:val="nil"/>
              <w:tr2bl w:val="nil"/>
            </w:tcBorders>
            <w:shd w:val="clear" w:color="auto" w:fill="DEEAF6"/>
          </w:tcPr>
          <w:p w:rsidR="006C6951" w:rsidRDefault="006A0AB9" w:rsidP="006C6951">
            <w:pPr>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
        </w:tc>
        <w:tc>
          <w:tcPr>
            <w:tcW w:w="4077" w:type="dxa"/>
            <w:tcBorders>
              <w:tl2br w:val="nil"/>
              <w:tr2bl w:val="nil"/>
            </w:tcBorders>
            <w:shd w:val="clear" w:color="auto" w:fill="DEEAF6"/>
          </w:tcPr>
          <w:p w:rsidR="006C6951" w:rsidRPr="000A02DA" w:rsidRDefault="006A0AB9" w:rsidP="006C6951">
            <w:pPr>
              <w:rPr>
                <w:rFonts w:ascii="微软雅黑" w:eastAsia="微软雅黑" w:hAnsi="微软雅黑" w:cs="微软雅黑" w:hint="eastAsia"/>
                <w:szCs w:val="21"/>
              </w:rPr>
            </w:pPr>
            <w:r>
              <w:rPr>
                <w:rFonts w:ascii="微软雅黑" w:eastAsia="微软雅黑" w:hAnsi="微软雅黑" w:cs="微软雅黑" w:hint="eastAsia"/>
                <w:szCs w:val="21"/>
              </w:rPr>
              <w:t>系统取消股票数据查看，返回主界面</w:t>
            </w:r>
          </w:p>
        </w:tc>
      </w:tr>
      <w:tr w:rsidR="006A0AB9" w:rsidRPr="000A02DA" w:rsidTr="00FD73FC">
        <w:trPr>
          <w:trHeight w:val="346"/>
          <w:jc w:val="center"/>
        </w:trPr>
        <w:tc>
          <w:tcPr>
            <w:tcW w:w="4077" w:type="dxa"/>
            <w:tcBorders>
              <w:tl2br w:val="nil"/>
              <w:tr2bl w:val="nil"/>
            </w:tcBorders>
            <w:shd w:val="clear" w:color="auto" w:fill="F2F2F2" w:themeFill="background1" w:themeFillShade="F2"/>
          </w:tcPr>
          <w:p w:rsidR="006A0AB9" w:rsidRDefault="006A0AB9" w:rsidP="006C6951">
            <w:pPr>
              <w:rPr>
                <w:rFonts w:ascii="微软雅黑" w:eastAsia="微软雅黑" w:hAnsi="微软雅黑" w:cs="微软雅黑" w:hint="eastAsia"/>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DataCheck.End</w:t>
            </w:r>
          </w:p>
        </w:tc>
        <w:tc>
          <w:tcPr>
            <w:tcW w:w="4077" w:type="dxa"/>
            <w:tcBorders>
              <w:tl2br w:val="nil"/>
              <w:tr2bl w:val="nil"/>
            </w:tcBorders>
            <w:shd w:val="clear" w:color="auto" w:fill="F2F2F2" w:themeFill="background1" w:themeFillShade="F2"/>
          </w:tcPr>
          <w:p w:rsidR="006A0AB9" w:rsidRDefault="006A0AB9" w:rsidP="006C6951">
            <w:pPr>
              <w:rPr>
                <w:rFonts w:ascii="微软雅黑" w:eastAsia="微软雅黑" w:hAnsi="微软雅黑" w:cs="微软雅黑" w:hint="eastAsia"/>
                <w:szCs w:val="21"/>
              </w:rPr>
            </w:pPr>
            <w:r>
              <w:rPr>
                <w:rFonts w:ascii="微软雅黑" w:eastAsia="微软雅黑" w:hAnsi="微软雅黑" w:cs="微软雅黑" w:hint="eastAsia"/>
                <w:szCs w:val="21"/>
              </w:rPr>
              <w:t>系统结束股票数据查看功能</w:t>
            </w:r>
          </w:p>
        </w:tc>
      </w:tr>
    </w:tbl>
    <w:p w:rsidR="005A0992" w:rsidRDefault="005A0992" w:rsidP="005A0992">
      <w:pPr>
        <w:rPr>
          <w:rFonts w:ascii="宋体" w:hAnsi="宋体" w:cs="宋体"/>
          <w:b/>
          <w:bCs/>
          <w:sz w:val="30"/>
          <w:szCs w:val="30"/>
        </w:rPr>
      </w:pPr>
    </w:p>
    <w:p w:rsidR="005A0992" w:rsidRPr="006515B4" w:rsidRDefault="005A0992" w:rsidP="005A0992"/>
    <w:p w:rsidR="001632A2" w:rsidRPr="006356AD" w:rsidRDefault="001632A2" w:rsidP="001632A2">
      <w:pPr>
        <w:pStyle w:val="3"/>
        <w:numPr>
          <w:ilvl w:val="0"/>
          <w:numId w:val="1"/>
        </w:numPr>
        <w:rPr>
          <w:rFonts w:ascii="华文仿宋" w:eastAsia="华文仿宋" w:hAnsi="华文仿宋"/>
        </w:rPr>
      </w:pPr>
      <w:r>
        <w:rPr>
          <w:rFonts w:ascii="华文仿宋" w:eastAsia="华文仿宋" w:hAnsi="华文仿宋" w:hint="eastAsia"/>
        </w:rPr>
        <w:t>用户信息管理</w:t>
      </w:r>
    </w:p>
    <w:p w:rsidR="001632A2" w:rsidRPr="0055030F" w:rsidRDefault="001632A2" w:rsidP="001632A2">
      <w:pPr>
        <w:pStyle w:val="a3"/>
        <w:numPr>
          <w:ilvl w:val="0"/>
          <w:numId w:val="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rsidR="001632A2" w:rsidRPr="000A02DA" w:rsidRDefault="001632A2" w:rsidP="001632A2">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sidR="007A7A12">
        <w:rPr>
          <w:rFonts w:ascii="微软雅黑" w:eastAsia="微软雅黑" w:hAnsi="微软雅黑" w:cs="微软雅黑"/>
          <w:szCs w:val="21"/>
        </w:rPr>
        <w:t>拥有自己的</w:t>
      </w:r>
      <w:r w:rsidR="007A7A12">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rsidR="001632A2" w:rsidRPr="000A02DA" w:rsidRDefault="001632A2" w:rsidP="001632A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rsidR="001632A2" w:rsidRPr="0055030F" w:rsidRDefault="001632A2" w:rsidP="001632A2">
      <w:pPr>
        <w:pStyle w:val="a3"/>
        <w:numPr>
          <w:ilvl w:val="0"/>
          <w:numId w:val="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1632A2" w:rsidRPr="000A02DA" w:rsidRDefault="001632A2" w:rsidP="001632A2">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rsidR="001632A2" w:rsidRPr="000A02DA" w:rsidRDefault="001632A2" w:rsidP="001632A2">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rsidR="001632A2" w:rsidRPr="000A02DA" w:rsidRDefault="001632A2" w:rsidP="001632A2">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rsidR="001632A2" w:rsidRPr="000A02DA" w:rsidRDefault="001632A2" w:rsidP="001632A2">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rsidR="001632A2" w:rsidRPr="000A02DA" w:rsidRDefault="001632A2" w:rsidP="001632A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rsidR="001632A2" w:rsidRPr="000A02DA" w:rsidRDefault="001632A2" w:rsidP="001632A2">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rsidR="001632A2" w:rsidRPr="000A02DA" w:rsidRDefault="001632A2" w:rsidP="001632A2">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rsidR="001632A2" w:rsidRPr="000A02DA" w:rsidRDefault="001632A2" w:rsidP="001632A2">
      <w:pPr>
        <w:ind w:leftChars="300" w:left="630" w:firstLine="210"/>
        <w:rPr>
          <w:rFonts w:ascii="微软雅黑" w:eastAsia="微软雅黑" w:hAnsi="微软雅黑" w:cs="微软雅黑" w:hint="eastAsia"/>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00B63091">
        <w:rPr>
          <w:rFonts w:ascii="微软雅黑" w:eastAsia="微软雅黑" w:hAnsi="微软雅黑" w:cs="微软雅黑" w:hint="eastAsia"/>
          <w:szCs w:val="21"/>
        </w:rPr>
        <w:t>系统</w:t>
      </w:r>
      <w:r w:rsidR="007A7A12">
        <w:rPr>
          <w:rFonts w:ascii="微软雅黑" w:eastAsia="微软雅黑" w:hAnsi="微软雅黑" w:cs="微软雅黑" w:hint="eastAsia"/>
          <w:szCs w:val="21"/>
        </w:rPr>
        <w:t>主界面</w:t>
      </w:r>
    </w:p>
    <w:p w:rsidR="001632A2" w:rsidRPr="0055030F" w:rsidRDefault="001632A2" w:rsidP="001632A2">
      <w:pPr>
        <w:pStyle w:val="a3"/>
        <w:numPr>
          <w:ilvl w:val="0"/>
          <w:numId w:val="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1632A2" w:rsidRPr="000A02DA" w:rsidTr="002C1C72">
        <w:trPr>
          <w:trHeight w:val="411"/>
          <w:jc w:val="center"/>
        </w:trPr>
        <w:tc>
          <w:tcPr>
            <w:tcW w:w="4077" w:type="dxa"/>
            <w:tcBorders>
              <w:tl2br w:val="nil"/>
              <w:tr2bl w:val="nil"/>
            </w:tcBorders>
            <w:shd w:val="clear" w:color="auto" w:fill="CCCCFF"/>
          </w:tcPr>
          <w:p w:rsidR="001632A2" w:rsidRPr="000A02DA" w:rsidRDefault="001632A2" w:rsidP="002C1C72">
            <w:pPr>
              <w:jc w:val="center"/>
              <w:rPr>
                <w:rFonts w:ascii="微软雅黑" w:eastAsia="微软雅黑" w:hAnsi="微软雅黑" w:cs="微软雅黑"/>
                <w:szCs w:val="21"/>
              </w:rPr>
            </w:pPr>
            <w:r w:rsidRPr="000A02DA">
              <w:rPr>
                <w:rFonts w:ascii="微软雅黑" w:eastAsia="微软雅黑" w:hAnsi="微软雅黑" w:cs="微软雅黑" w:hint="eastAsia"/>
                <w:szCs w:val="21"/>
              </w:rPr>
              <w:lastRenderedPageBreak/>
              <w:t>编号</w:t>
            </w:r>
          </w:p>
        </w:tc>
        <w:tc>
          <w:tcPr>
            <w:tcW w:w="4077" w:type="dxa"/>
            <w:tcBorders>
              <w:tl2br w:val="nil"/>
              <w:tr2bl w:val="nil"/>
            </w:tcBorders>
            <w:shd w:val="clear" w:color="auto" w:fill="CCCCFF"/>
          </w:tcPr>
          <w:p w:rsidR="001632A2" w:rsidRPr="000A02DA" w:rsidRDefault="001632A2" w:rsidP="002C1C72">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632A2" w:rsidRPr="000A02DA" w:rsidTr="002C1C72">
        <w:trPr>
          <w:trHeight w:val="346"/>
          <w:jc w:val="center"/>
        </w:trPr>
        <w:tc>
          <w:tcPr>
            <w:tcW w:w="4077" w:type="dxa"/>
            <w:tcBorders>
              <w:tl2br w:val="nil"/>
              <w:tr2bl w:val="nil"/>
            </w:tcBorders>
            <w:shd w:val="clear" w:color="auto" w:fill="DEEAF6"/>
          </w:tcPr>
          <w:p w:rsidR="001632A2" w:rsidRPr="000A02DA" w:rsidRDefault="00CD47ED" w:rsidP="002C1C72">
            <w:pPr>
              <w:rPr>
                <w:rFonts w:ascii="微软雅黑" w:eastAsia="微软雅黑" w:hAnsi="微软雅黑" w:cs="微软雅黑"/>
                <w:szCs w:val="21"/>
              </w:rPr>
            </w:pPr>
            <w:r>
              <w:rPr>
                <w:rFonts w:ascii="微软雅黑" w:eastAsia="微软雅黑" w:hAnsi="微软雅黑" w:cs="微软雅黑"/>
                <w:szCs w:val="21"/>
              </w:rPr>
              <w:t>User</w:t>
            </w:r>
            <w:r w:rsidR="001632A2"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Start</w:t>
            </w:r>
          </w:p>
        </w:tc>
        <w:tc>
          <w:tcPr>
            <w:tcW w:w="4077" w:type="dxa"/>
            <w:tcBorders>
              <w:tl2br w:val="nil"/>
              <w:tr2bl w:val="nil"/>
            </w:tcBorders>
            <w:shd w:val="clear" w:color="auto" w:fill="DEEAF6"/>
          </w:tcPr>
          <w:p w:rsidR="001632A2" w:rsidRPr="000A02DA" w:rsidRDefault="00CD47ED" w:rsidP="00CD47ED">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CD47ED" w:rsidRPr="000A02DA" w:rsidTr="002C3B72">
        <w:trPr>
          <w:trHeight w:val="346"/>
          <w:jc w:val="center"/>
        </w:trPr>
        <w:tc>
          <w:tcPr>
            <w:tcW w:w="4077" w:type="dxa"/>
            <w:tcBorders>
              <w:tl2br w:val="nil"/>
              <w:tr2bl w:val="nil"/>
            </w:tcBorders>
            <w:shd w:val="clear" w:color="auto" w:fill="F2F2F2" w:themeFill="background1" w:themeFillShade="F2"/>
          </w:tcPr>
          <w:p w:rsidR="00CD47ED" w:rsidRDefault="002C3B72" w:rsidP="002C1C72">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00CD47ED">
              <w:rPr>
                <w:rFonts w:ascii="微软雅黑" w:eastAsia="微软雅黑" w:hAnsi="微软雅黑" w:cs="微软雅黑"/>
                <w:szCs w:val="21"/>
              </w:rPr>
              <w:t>.Check</w:t>
            </w:r>
          </w:p>
        </w:tc>
        <w:tc>
          <w:tcPr>
            <w:tcW w:w="4077" w:type="dxa"/>
            <w:tcBorders>
              <w:tl2br w:val="nil"/>
              <w:tr2bl w:val="nil"/>
            </w:tcBorders>
            <w:shd w:val="clear" w:color="auto" w:fill="F2F2F2" w:themeFill="background1" w:themeFillShade="F2"/>
          </w:tcPr>
          <w:p w:rsidR="00CD47ED" w:rsidRDefault="00CD47ED" w:rsidP="00CD47ED">
            <w:pPr>
              <w:rPr>
                <w:rFonts w:ascii="微软雅黑" w:eastAsia="微软雅黑" w:hAnsi="微软雅黑" w:cs="微软雅黑" w:hint="eastAsia"/>
                <w:szCs w:val="21"/>
              </w:rPr>
            </w:pPr>
            <w:r>
              <w:rPr>
                <w:rFonts w:ascii="微软雅黑" w:eastAsia="微软雅黑" w:hAnsi="微软雅黑" w:cs="微软雅黑" w:hint="eastAsia"/>
                <w:szCs w:val="21"/>
              </w:rPr>
              <w:t>客户选择查看个人信息</w:t>
            </w:r>
            <w:r w:rsidR="00EA50B0">
              <w:rPr>
                <w:rFonts w:ascii="微软雅黑" w:eastAsia="微软雅黑" w:hAnsi="微软雅黑" w:cs="微软雅黑" w:hint="eastAsia"/>
                <w:szCs w:val="21"/>
              </w:rPr>
              <w:t>，系统显示该客户信息</w:t>
            </w:r>
          </w:p>
        </w:tc>
      </w:tr>
      <w:tr w:rsidR="00EA50B0" w:rsidRPr="000A02DA" w:rsidTr="002C3B72">
        <w:trPr>
          <w:trHeight w:val="346"/>
          <w:jc w:val="center"/>
        </w:trPr>
        <w:tc>
          <w:tcPr>
            <w:tcW w:w="4077" w:type="dxa"/>
            <w:tcBorders>
              <w:tl2br w:val="nil"/>
              <w:tr2bl w:val="nil"/>
            </w:tcBorders>
            <w:shd w:val="clear" w:color="auto" w:fill="F2F2F2" w:themeFill="background1" w:themeFillShade="F2"/>
          </w:tcPr>
          <w:p w:rsidR="00EA50B0" w:rsidRDefault="002C3B72" w:rsidP="002C1C72">
            <w:pPr>
              <w:rPr>
                <w:rFonts w:ascii="微软雅黑" w:eastAsia="微软雅黑" w:hAnsi="微软雅黑" w:cs="微软雅黑" w:hint="eastAsia"/>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00EA50B0">
              <w:rPr>
                <w:rFonts w:ascii="微软雅黑" w:eastAsia="微软雅黑" w:hAnsi="微软雅黑" w:cs="微软雅黑" w:hint="eastAsia"/>
                <w:szCs w:val="21"/>
              </w:rPr>
              <w:t>.Check.Cancel</w:t>
            </w:r>
          </w:p>
        </w:tc>
        <w:tc>
          <w:tcPr>
            <w:tcW w:w="4077" w:type="dxa"/>
            <w:tcBorders>
              <w:tl2br w:val="nil"/>
              <w:tr2bl w:val="nil"/>
            </w:tcBorders>
            <w:shd w:val="clear" w:color="auto" w:fill="F2F2F2" w:themeFill="background1" w:themeFillShade="F2"/>
          </w:tcPr>
          <w:p w:rsidR="00EA50B0" w:rsidRDefault="00EA50B0" w:rsidP="00CD47ED">
            <w:pPr>
              <w:rPr>
                <w:rFonts w:ascii="微软雅黑" w:eastAsia="微软雅黑" w:hAnsi="微软雅黑" w:cs="微软雅黑" w:hint="eastAsia"/>
                <w:szCs w:val="21"/>
              </w:rPr>
            </w:pPr>
            <w:r>
              <w:rPr>
                <w:rFonts w:ascii="微软雅黑" w:eastAsia="微软雅黑" w:hAnsi="微软雅黑" w:cs="微软雅黑" w:hint="eastAsia"/>
                <w:szCs w:val="21"/>
              </w:rPr>
              <w:t>客户取消查看个人信息，系统返回主界面</w:t>
            </w:r>
          </w:p>
        </w:tc>
      </w:tr>
      <w:tr w:rsidR="001632A2" w:rsidRPr="000A02DA" w:rsidTr="002C3B72">
        <w:trPr>
          <w:trHeight w:val="411"/>
          <w:jc w:val="center"/>
        </w:trPr>
        <w:tc>
          <w:tcPr>
            <w:tcW w:w="4077" w:type="dxa"/>
            <w:tcBorders>
              <w:tl2br w:val="nil"/>
              <w:tr2bl w:val="nil"/>
            </w:tcBorders>
            <w:shd w:val="clear" w:color="auto" w:fill="DEEAF6" w:themeFill="accent1" w:themeFillTint="33"/>
          </w:tcPr>
          <w:p w:rsidR="001632A2" w:rsidRPr="000A02DA" w:rsidRDefault="002C3B72" w:rsidP="002C1C72">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 xml:space="preserve"> </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Modify</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Identity</w:t>
            </w:r>
          </w:p>
        </w:tc>
        <w:tc>
          <w:tcPr>
            <w:tcW w:w="4077" w:type="dxa"/>
            <w:tcBorders>
              <w:tl2br w:val="nil"/>
              <w:tr2bl w:val="nil"/>
            </w:tcBorders>
            <w:shd w:val="clear" w:color="auto" w:fill="DEEAF6" w:themeFill="accent1" w:themeFillTint="33"/>
          </w:tcPr>
          <w:p w:rsidR="001632A2" w:rsidRPr="000A02DA" w:rsidRDefault="001632A2" w:rsidP="002C1C72">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1632A2" w:rsidRPr="000A02DA" w:rsidTr="002C1C72">
        <w:trPr>
          <w:trHeight w:val="346"/>
          <w:jc w:val="center"/>
        </w:trPr>
        <w:tc>
          <w:tcPr>
            <w:tcW w:w="4077" w:type="dxa"/>
            <w:tcBorders>
              <w:tl2br w:val="nil"/>
              <w:tr2bl w:val="nil"/>
            </w:tcBorders>
            <w:shd w:val="clear" w:color="auto" w:fill="DEEAF6"/>
          </w:tcPr>
          <w:p w:rsidR="001632A2" w:rsidRPr="000A02DA" w:rsidRDefault="002C3B72" w:rsidP="002C1C72">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Modify</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Input</w:t>
            </w:r>
          </w:p>
        </w:tc>
        <w:tc>
          <w:tcPr>
            <w:tcW w:w="4077" w:type="dxa"/>
            <w:tcBorders>
              <w:tl2br w:val="nil"/>
              <w:tr2bl w:val="nil"/>
            </w:tcBorders>
            <w:shd w:val="clear" w:color="auto" w:fill="DEEAF6"/>
          </w:tcPr>
          <w:p w:rsidR="001632A2" w:rsidRPr="000A02DA" w:rsidRDefault="001632A2" w:rsidP="002C1C72">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1632A2" w:rsidRPr="000A02DA" w:rsidTr="002C1C72">
        <w:trPr>
          <w:trHeight w:val="346"/>
          <w:jc w:val="center"/>
        </w:trPr>
        <w:tc>
          <w:tcPr>
            <w:tcW w:w="4077" w:type="dxa"/>
            <w:tcBorders>
              <w:tl2br w:val="nil"/>
              <w:tr2bl w:val="nil"/>
            </w:tcBorders>
            <w:shd w:val="clear" w:color="auto" w:fill="DEEAF6"/>
          </w:tcPr>
          <w:p w:rsidR="001632A2" w:rsidRPr="000A02DA" w:rsidRDefault="002C3B72" w:rsidP="002C1C72">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Modify</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Input</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Submit</w:t>
            </w:r>
          </w:p>
        </w:tc>
        <w:tc>
          <w:tcPr>
            <w:tcW w:w="4077" w:type="dxa"/>
            <w:tcBorders>
              <w:tl2br w:val="nil"/>
              <w:tr2bl w:val="nil"/>
            </w:tcBorders>
            <w:shd w:val="clear" w:color="auto" w:fill="DEEAF6"/>
          </w:tcPr>
          <w:p w:rsidR="001632A2" w:rsidRPr="000A02DA" w:rsidRDefault="001632A2" w:rsidP="002C1C72">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1632A2" w:rsidRPr="000A02DA" w:rsidTr="002C1C72">
        <w:trPr>
          <w:trHeight w:val="346"/>
          <w:jc w:val="center"/>
        </w:trPr>
        <w:tc>
          <w:tcPr>
            <w:tcW w:w="4077" w:type="dxa"/>
            <w:tcBorders>
              <w:tl2br w:val="nil"/>
              <w:tr2bl w:val="nil"/>
            </w:tcBorders>
            <w:shd w:val="clear" w:color="auto" w:fill="DEEAF6"/>
          </w:tcPr>
          <w:p w:rsidR="001632A2" w:rsidRPr="000A02DA" w:rsidRDefault="002C3B72" w:rsidP="002C1C72">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Modify</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Input</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Invalid</w:t>
            </w:r>
          </w:p>
        </w:tc>
        <w:tc>
          <w:tcPr>
            <w:tcW w:w="4077" w:type="dxa"/>
            <w:tcBorders>
              <w:tl2br w:val="nil"/>
              <w:tr2bl w:val="nil"/>
            </w:tcBorders>
            <w:shd w:val="clear" w:color="auto" w:fill="DEEAF6"/>
          </w:tcPr>
          <w:p w:rsidR="001632A2" w:rsidRPr="000A02DA" w:rsidRDefault="001632A2" w:rsidP="002C1C72">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1632A2" w:rsidRPr="000A02DA" w:rsidTr="002C1C72">
        <w:trPr>
          <w:trHeight w:val="346"/>
          <w:jc w:val="center"/>
        </w:trPr>
        <w:tc>
          <w:tcPr>
            <w:tcW w:w="4077" w:type="dxa"/>
            <w:tcBorders>
              <w:tl2br w:val="nil"/>
              <w:tr2bl w:val="nil"/>
            </w:tcBorders>
            <w:shd w:val="clear" w:color="auto" w:fill="DEEAF6"/>
          </w:tcPr>
          <w:p w:rsidR="001632A2" w:rsidRPr="000A02DA" w:rsidRDefault="002C3B72" w:rsidP="002C1C72">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Modify</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Input</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Cancel</w:t>
            </w:r>
          </w:p>
        </w:tc>
        <w:tc>
          <w:tcPr>
            <w:tcW w:w="4077" w:type="dxa"/>
            <w:tcBorders>
              <w:tl2br w:val="nil"/>
              <w:tr2bl w:val="nil"/>
            </w:tcBorders>
            <w:shd w:val="clear" w:color="auto" w:fill="DEEAF6"/>
          </w:tcPr>
          <w:p w:rsidR="001632A2" w:rsidRPr="000A02DA" w:rsidRDefault="001632A2" w:rsidP="002C1C72">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1632A2" w:rsidRPr="000A02DA" w:rsidTr="002C1C72">
        <w:trPr>
          <w:trHeight w:val="346"/>
          <w:jc w:val="center"/>
        </w:trPr>
        <w:tc>
          <w:tcPr>
            <w:tcW w:w="4077" w:type="dxa"/>
            <w:tcBorders>
              <w:tl2br w:val="nil"/>
              <w:tr2bl w:val="nil"/>
            </w:tcBorders>
            <w:shd w:val="clear" w:color="auto" w:fill="EDEDED"/>
          </w:tcPr>
          <w:p w:rsidR="001632A2" w:rsidRPr="000A02DA" w:rsidRDefault="002C3B72" w:rsidP="002C1C72">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Modify</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Update</w:t>
            </w:r>
          </w:p>
        </w:tc>
        <w:tc>
          <w:tcPr>
            <w:tcW w:w="4077" w:type="dxa"/>
            <w:tcBorders>
              <w:tl2br w:val="nil"/>
              <w:tr2bl w:val="nil"/>
            </w:tcBorders>
            <w:shd w:val="clear" w:color="auto" w:fill="EDEDED"/>
          </w:tcPr>
          <w:p w:rsidR="001632A2" w:rsidRPr="000A02DA" w:rsidRDefault="001632A2" w:rsidP="002C1C72">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1632A2" w:rsidRPr="000A02DA" w:rsidTr="002C1C72">
        <w:trPr>
          <w:trHeight w:val="346"/>
          <w:jc w:val="center"/>
        </w:trPr>
        <w:tc>
          <w:tcPr>
            <w:tcW w:w="4077" w:type="dxa"/>
            <w:tcBorders>
              <w:tl2br w:val="nil"/>
              <w:tr2bl w:val="nil"/>
            </w:tcBorders>
            <w:shd w:val="clear" w:color="auto" w:fill="EDEDED"/>
          </w:tcPr>
          <w:p w:rsidR="001632A2" w:rsidRPr="000A02DA" w:rsidRDefault="002C3B72" w:rsidP="002C1C72">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Modify</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Update</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Identity</w:t>
            </w:r>
          </w:p>
        </w:tc>
        <w:tc>
          <w:tcPr>
            <w:tcW w:w="4077" w:type="dxa"/>
            <w:tcBorders>
              <w:tl2br w:val="nil"/>
              <w:tr2bl w:val="nil"/>
            </w:tcBorders>
            <w:shd w:val="clear" w:color="auto" w:fill="EDEDED"/>
          </w:tcPr>
          <w:p w:rsidR="001632A2" w:rsidRPr="000A02DA" w:rsidRDefault="001632A2" w:rsidP="002C1C72">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bookmarkStart w:id="0" w:name="_GoBack"/>
            <w:bookmarkEnd w:id="0"/>
          </w:p>
        </w:tc>
      </w:tr>
      <w:tr w:rsidR="001632A2" w:rsidRPr="000A02DA" w:rsidTr="002C1C72">
        <w:trPr>
          <w:trHeight w:val="346"/>
          <w:jc w:val="center"/>
        </w:trPr>
        <w:tc>
          <w:tcPr>
            <w:tcW w:w="4077" w:type="dxa"/>
            <w:tcBorders>
              <w:tl2br w:val="nil"/>
              <w:tr2bl w:val="nil"/>
            </w:tcBorders>
            <w:shd w:val="clear" w:color="auto" w:fill="DEEAF6"/>
          </w:tcPr>
          <w:p w:rsidR="001632A2" w:rsidRPr="000A02DA" w:rsidRDefault="00051772" w:rsidP="002C1C72">
            <w:pPr>
              <w:rPr>
                <w:rFonts w:ascii="微软雅黑" w:eastAsia="微软雅黑" w:hAnsi="微软雅黑" w:cs="微软雅黑"/>
                <w:szCs w:val="21"/>
              </w:rPr>
            </w:pPr>
            <w:r>
              <w:rPr>
                <w:rFonts w:ascii="微软雅黑" w:eastAsia="微软雅黑" w:hAnsi="微软雅黑" w:cs="微软雅黑"/>
                <w:szCs w:val="21"/>
              </w:rPr>
              <w:lastRenderedPageBreak/>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001632A2">
              <w:rPr>
                <w:rFonts w:ascii="微软雅黑" w:eastAsia="微软雅黑" w:hAnsi="微软雅黑" w:cs="微软雅黑"/>
                <w:szCs w:val="21"/>
              </w:rPr>
              <w:t>.</w:t>
            </w:r>
            <w:r w:rsidR="001632A2" w:rsidRPr="000A02DA">
              <w:rPr>
                <w:rFonts w:ascii="微软雅黑" w:eastAsia="微软雅黑" w:hAnsi="微软雅黑" w:cs="微软雅黑"/>
                <w:szCs w:val="21"/>
              </w:rPr>
              <w:t>End</w:t>
            </w:r>
          </w:p>
        </w:tc>
        <w:tc>
          <w:tcPr>
            <w:tcW w:w="4077" w:type="dxa"/>
            <w:tcBorders>
              <w:tl2br w:val="nil"/>
              <w:tr2bl w:val="nil"/>
            </w:tcBorders>
            <w:shd w:val="clear" w:color="auto" w:fill="DEEAF6"/>
          </w:tcPr>
          <w:p w:rsidR="001632A2" w:rsidRPr="000A02DA" w:rsidRDefault="001632A2" w:rsidP="00051772">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sidR="00051772">
              <w:rPr>
                <w:rFonts w:ascii="微软雅黑" w:eastAsia="微软雅黑" w:hAnsi="微软雅黑" w:cs="微软雅黑" w:hint="eastAsia"/>
                <w:szCs w:val="21"/>
              </w:rPr>
              <w:t>用户信息管理</w:t>
            </w:r>
          </w:p>
        </w:tc>
      </w:tr>
    </w:tbl>
    <w:p w:rsidR="001632A2" w:rsidRDefault="001632A2" w:rsidP="001632A2">
      <w:pPr>
        <w:rPr>
          <w:rFonts w:ascii="宋体" w:hAnsi="宋体" w:cs="宋体"/>
          <w:b/>
          <w:bCs/>
          <w:sz w:val="30"/>
          <w:szCs w:val="30"/>
        </w:rPr>
      </w:pPr>
    </w:p>
    <w:p w:rsidR="001632A2" w:rsidRPr="006515B4" w:rsidRDefault="001632A2" w:rsidP="001632A2"/>
    <w:p w:rsidR="005552E6" w:rsidRDefault="005552E6"/>
    <w:sectPr w:rsidR="00555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AB"/>
    <w:rsid w:val="00051772"/>
    <w:rsid w:val="000D3317"/>
    <w:rsid w:val="001632A2"/>
    <w:rsid w:val="002A674A"/>
    <w:rsid w:val="002C3B72"/>
    <w:rsid w:val="003936AC"/>
    <w:rsid w:val="00421320"/>
    <w:rsid w:val="005552E6"/>
    <w:rsid w:val="005A0992"/>
    <w:rsid w:val="006612AB"/>
    <w:rsid w:val="006A0AB9"/>
    <w:rsid w:val="006C6951"/>
    <w:rsid w:val="007A7A12"/>
    <w:rsid w:val="008C533B"/>
    <w:rsid w:val="0094049B"/>
    <w:rsid w:val="00975579"/>
    <w:rsid w:val="00B63091"/>
    <w:rsid w:val="00B9590B"/>
    <w:rsid w:val="00CD47ED"/>
    <w:rsid w:val="00EA50B0"/>
    <w:rsid w:val="00F537C7"/>
    <w:rsid w:val="00FD73FC"/>
    <w:rsid w:val="00FF2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EB02"/>
  <w15:chartTrackingRefBased/>
  <w15:docId w15:val="{EDDD2FB8-7E9D-4853-9F6A-E78E863F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992"/>
  </w:style>
  <w:style w:type="paragraph" w:styleId="3">
    <w:name w:val="heading 3"/>
    <w:basedOn w:val="a"/>
    <w:next w:val="a"/>
    <w:link w:val="30"/>
    <w:uiPriority w:val="9"/>
    <w:unhideWhenUsed/>
    <w:qFormat/>
    <w:rsid w:val="005A09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A0992"/>
    <w:rPr>
      <w:b/>
      <w:bCs/>
      <w:sz w:val="32"/>
      <w:szCs w:val="32"/>
    </w:rPr>
  </w:style>
  <w:style w:type="paragraph" w:styleId="a3">
    <w:name w:val="List Paragraph"/>
    <w:basedOn w:val="a"/>
    <w:uiPriority w:val="34"/>
    <w:qFormat/>
    <w:rsid w:val="005A09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Byron Dong</cp:lastModifiedBy>
  <cp:revision>22</cp:revision>
  <dcterms:created xsi:type="dcterms:W3CDTF">2017-03-03T14:09:00Z</dcterms:created>
  <dcterms:modified xsi:type="dcterms:W3CDTF">2017-03-03T15:42:00Z</dcterms:modified>
</cp:coreProperties>
</file>