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7F" w:rsidRPr="006356AD" w:rsidRDefault="00BE457F" w:rsidP="00BE457F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77629770"/>
      <w:r>
        <w:rPr>
          <w:rFonts w:ascii="华文仿宋" w:eastAsia="华文仿宋" w:hAnsi="华文仿宋"/>
        </w:rPr>
        <w:t>股票</w:t>
      </w:r>
      <w:bookmarkEnd w:id="0"/>
      <w:r w:rsidR="00D91749">
        <w:rPr>
          <w:rFonts w:ascii="华文仿宋" w:eastAsia="华文仿宋" w:hAnsi="华文仿宋" w:hint="eastAsia"/>
        </w:rPr>
        <w:t>统计与可视化</w:t>
      </w:r>
    </w:p>
    <w:p w:rsidR="00BE457F" w:rsidRPr="0055030F" w:rsidRDefault="00BE457F" w:rsidP="00BE457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BE457F" w:rsidRPr="007C58CC" w:rsidRDefault="007C58CC" w:rsidP="007C58CC">
      <w:pPr>
        <w:ind w:firstLine="420"/>
        <w:rPr>
          <w:rFonts w:ascii="微软雅黑" w:eastAsia="微软雅黑" w:hAnsi="微软雅黑" w:hint="eastAsia"/>
        </w:rPr>
      </w:pPr>
      <w:r w:rsidRPr="007C58CC">
        <w:rPr>
          <w:rFonts w:ascii="微软雅黑" w:eastAsia="微软雅黑" w:hAnsi="微软雅黑" w:cs="微软雅黑" w:hint="eastAsia"/>
          <w:szCs w:val="21"/>
        </w:rPr>
        <w:t>系统通过对股票进行统计和数据分析，给出</w:t>
      </w:r>
      <w:r w:rsidRPr="007C58CC">
        <w:rPr>
          <w:rFonts w:ascii="微软雅黑" w:eastAsia="微软雅黑" w:hAnsi="微软雅黑" w:hint="eastAsia"/>
        </w:rPr>
        <w:t>策略和基准的累计收益率比较图（给定</w:t>
      </w:r>
      <w:bookmarkStart w:id="1" w:name="OLE_LINK1"/>
      <w:bookmarkStart w:id="2" w:name="OLE_LINK2"/>
      <w:r w:rsidRPr="007C58CC">
        <w:rPr>
          <w:rFonts w:ascii="微软雅黑" w:eastAsia="微软雅黑" w:hAnsi="微软雅黑" w:hint="eastAsia"/>
        </w:rPr>
        <w:t>形成期和持有期</w:t>
      </w:r>
      <w:bookmarkEnd w:id="1"/>
      <w:bookmarkEnd w:id="2"/>
      <w:r w:rsidRPr="007C58CC">
        <w:rPr>
          <w:rFonts w:ascii="微软雅黑" w:eastAsia="微软雅黑" w:hAnsi="微软雅黑" w:hint="eastAsia"/>
        </w:rPr>
        <w:t>），超额收益率与不同形成期/持有期的关系图以及策略胜率与不同形成期/持有期的关系图，收益率分布直方图（给定持有期和形成期）</w:t>
      </w:r>
      <w:r>
        <w:rPr>
          <w:rFonts w:ascii="微软雅黑" w:eastAsia="微软雅黑" w:hAnsi="微软雅黑" w:hint="eastAsia"/>
        </w:rPr>
        <w:t>。帮助用户准确分析股票走势和股票的买入与卖出操作</w:t>
      </w:r>
    </w:p>
    <w:p w:rsidR="00BE457F" w:rsidRPr="000A02DA" w:rsidRDefault="00BE457F" w:rsidP="00BE457F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BE457F" w:rsidRPr="0055030F" w:rsidRDefault="00BE457F" w:rsidP="00BE457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BE457F" w:rsidRPr="00801576" w:rsidRDefault="00BE457F" w:rsidP="00801576">
      <w:pPr>
        <w:ind w:left="210" w:firstLine="210"/>
        <w:rPr>
          <w:rFonts w:ascii="微软雅黑" w:eastAsia="微软雅黑" w:hAnsi="微软雅黑" w:hint="eastAsia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1</w:t>
      </w:r>
      <w:r w:rsidR="00801576">
        <w:rPr>
          <w:rFonts w:ascii="微软雅黑" w:eastAsia="微软雅黑" w:hAnsi="微软雅黑" w:cs="微软雅黑" w:hint="eastAsia"/>
          <w:szCs w:val="21"/>
        </w:rPr>
        <w:t>：用</w:t>
      </w:r>
      <w:r w:rsidRPr="000A02DA">
        <w:rPr>
          <w:rFonts w:ascii="微软雅黑" w:eastAsia="微软雅黑" w:hAnsi="微软雅黑" w:cs="微软雅黑" w:hint="eastAsia"/>
          <w:szCs w:val="21"/>
        </w:rPr>
        <w:t>户选择</w:t>
      </w:r>
      <w:r w:rsidR="00801576">
        <w:rPr>
          <w:rFonts w:ascii="微软雅黑" w:eastAsia="微软雅黑" w:hAnsi="微软雅黑" w:cs="微软雅黑"/>
          <w:szCs w:val="21"/>
        </w:rPr>
        <w:t>查看</w:t>
      </w:r>
      <w:r w:rsidR="00801576">
        <w:rPr>
          <w:rFonts w:ascii="微软雅黑" w:eastAsia="微软雅黑" w:hAnsi="微软雅黑" w:cs="微软雅黑" w:hint="eastAsia"/>
          <w:szCs w:val="21"/>
        </w:rPr>
        <w:t>选定时间段，选定基准和策略的</w:t>
      </w:r>
      <w:r w:rsidR="00801576" w:rsidRPr="00801576">
        <w:rPr>
          <w:rFonts w:ascii="微软雅黑" w:eastAsia="微软雅黑" w:hAnsi="微软雅黑" w:hint="eastAsia"/>
        </w:rPr>
        <w:t>策略和基准的累计收益率比较图</w:t>
      </w:r>
    </w:p>
    <w:p w:rsidR="00BE457F" w:rsidRDefault="00BE457F" w:rsidP="00801576">
      <w:pPr>
        <w:ind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="00801576">
        <w:rPr>
          <w:rFonts w:ascii="微软雅黑" w:eastAsia="微软雅黑" w:hAnsi="微软雅黑" w:cs="微软雅黑" w:hint="eastAsia"/>
          <w:szCs w:val="21"/>
        </w:rPr>
        <w:t>指定时间段，指定基准和策略的</w:t>
      </w:r>
      <w:r w:rsidR="00801576" w:rsidRPr="00801576">
        <w:rPr>
          <w:rFonts w:ascii="微软雅黑" w:eastAsia="微软雅黑" w:hAnsi="微软雅黑" w:hint="eastAsia"/>
        </w:rPr>
        <w:t>策略和基准的累计收益率比较图</w:t>
      </w:r>
      <w:r>
        <w:rPr>
          <w:rFonts w:ascii="微软雅黑" w:eastAsia="微软雅黑" w:hAnsi="微软雅黑" w:cs="微软雅黑"/>
          <w:szCs w:val="21"/>
        </w:rPr>
        <w:t>。</w:t>
      </w:r>
    </w:p>
    <w:p w:rsidR="00801576" w:rsidRPr="00801576" w:rsidRDefault="00801576" w:rsidP="00801576">
      <w:pPr>
        <w:ind w:left="210" w:firstLine="210"/>
        <w:rPr>
          <w:rFonts w:ascii="微软雅黑" w:eastAsia="微软雅黑" w:hAnsi="微软雅黑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2：用</w:t>
      </w:r>
      <w:r w:rsidRPr="000A02DA">
        <w:rPr>
          <w:rFonts w:ascii="微软雅黑" w:eastAsia="微软雅黑" w:hAnsi="微软雅黑" w:cs="微软雅黑" w:hint="eastAsia"/>
          <w:szCs w:val="21"/>
        </w:rPr>
        <w:t>户选择</w:t>
      </w:r>
      <w:r>
        <w:rPr>
          <w:rFonts w:ascii="微软雅黑" w:eastAsia="微软雅黑" w:hAnsi="微软雅黑" w:cs="微软雅黑"/>
          <w:szCs w:val="21"/>
        </w:rPr>
        <w:t>查看</w:t>
      </w:r>
      <w:r w:rsidRPr="00801576">
        <w:rPr>
          <w:rFonts w:ascii="微软雅黑" w:eastAsia="微软雅黑" w:hAnsi="微软雅黑" w:hint="eastAsia"/>
        </w:rPr>
        <w:t>超额收益率与不同形成期/持有期的关系图以及策略胜率与不同形成期/持有期的关系图</w:t>
      </w:r>
    </w:p>
    <w:p w:rsidR="00801576" w:rsidRPr="00801576" w:rsidRDefault="00801576" w:rsidP="00801576">
      <w:pPr>
        <w:ind w:left="420" w:firstLine="420"/>
        <w:rPr>
          <w:rFonts w:ascii="微软雅黑" w:eastAsia="微软雅黑" w:hAnsi="微软雅黑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801576">
        <w:rPr>
          <w:rFonts w:ascii="微软雅黑" w:eastAsia="微软雅黑" w:hAnsi="微软雅黑" w:hint="eastAsia"/>
        </w:rPr>
        <w:t>超额收益率与不同形成期/持有期的关系图以及策略胜率与不同形成期/持有期的关系图</w:t>
      </w:r>
    </w:p>
    <w:p w:rsidR="00801576" w:rsidRPr="00801576" w:rsidRDefault="00801576" w:rsidP="00801576">
      <w:pPr>
        <w:ind w:left="210" w:firstLine="210"/>
        <w:rPr>
          <w:rFonts w:ascii="微软雅黑" w:eastAsia="微软雅黑" w:hAnsi="微软雅黑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3：用</w:t>
      </w:r>
      <w:r w:rsidRPr="000A02DA">
        <w:rPr>
          <w:rFonts w:ascii="微软雅黑" w:eastAsia="微软雅黑" w:hAnsi="微软雅黑" w:cs="微软雅黑" w:hint="eastAsia"/>
          <w:szCs w:val="21"/>
        </w:rPr>
        <w:t>户选择</w:t>
      </w:r>
      <w:r>
        <w:rPr>
          <w:rFonts w:ascii="微软雅黑" w:eastAsia="微软雅黑" w:hAnsi="微软雅黑" w:cs="微软雅黑"/>
          <w:szCs w:val="21"/>
        </w:rPr>
        <w:t>查看</w:t>
      </w:r>
      <w:r>
        <w:rPr>
          <w:rFonts w:ascii="微软雅黑" w:eastAsia="微软雅黑" w:hAnsi="微软雅黑" w:hint="eastAsia"/>
        </w:rPr>
        <w:t>选定持有期和形成期的</w:t>
      </w:r>
      <w:r w:rsidRPr="00801576">
        <w:rPr>
          <w:rFonts w:ascii="微软雅黑" w:eastAsia="微软雅黑" w:hAnsi="微软雅黑" w:hint="eastAsia"/>
        </w:rPr>
        <w:t>收益率分布直方图</w:t>
      </w:r>
    </w:p>
    <w:p w:rsidR="00801576" w:rsidRPr="00801576" w:rsidRDefault="00801576" w:rsidP="00801576">
      <w:pPr>
        <w:ind w:left="420" w:firstLine="420"/>
        <w:rPr>
          <w:rFonts w:ascii="微软雅黑" w:eastAsia="微软雅黑" w:hAnsi="微软雅黑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>
        <w:rPr>
          <w:rFonts w:ascii="微软雅黑" w:eastAsia="微软雅黑" w:hAnsi="微软雅黑" w:hint="eastAsia"/>
        </w:rPr>
        <w:t>指定持有期和形成期的收益率分布直方图</w:t>
      </w:r>
    </w:p>
    <w:p w:rsidR="00801576" w:rsidRDefault="00801576" w:rsidP="00801576">
      <w:pPr>
        <w:ind w:left="630" w:firstLine="210"/>
        <w:rPr>
          <w:rFonts w:ascii="微软雅黑" w:eastAsia="微软雅黑" w:hAnsi="微软雅黑"/>
          <w:szCs w:val="21"/>
        </w:rPr>
      </w:pPr>
    </w:p>
    <w:p w:rsidR="00047601" w:rsidRDefault="00047601" w:rsidP="00801576">
      <w:pPr>
        <w:ind w:left="630" w:firstLine="210"/>
        <w:rPr>
          <w:rFonts w:ascii="微软雅黑" w:eastAsia="微软雅黑" w:hAnsi="微软雅黑"/>
          <w:szCs w:val="21"/>
        </w:rPr>
      </w:pPr>
    </w:p>
    <w:p w:rsidR="00047601" w:rsidRPr="00801576" w:rsidRDefault="00047601" w:rsidP="00801576">
      <w:pPr>
        <w:ind w:left="630" w:firstLine="210"/>
        <w:rPr>
          <w:rFonts w:ascii="微软雅黑" w:eastAsia="微软雅黑" w:hAnsi="微软雅黑" w:hint="eastAsia"/>
          <w:szCs w:val="21"/>
        </w:rPr>
      </w:pPr>
    </w:p>
    <w:p w:rsidR="00BE457F" w:rsidRPr="0055030F" w:rsidRDefault="00BE457F" w:rsidP="00BE457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相关功能需求</w:t>
      </w: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BE457F" w:rsidRPr="000A02DA" w:rsidTr="006D1074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E457F" w:rsidRPr="000A02DA" w:rsidRDefault="00BE457F" w:rsidP="006D107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E457F" w:rsidRPr="000A02DA" w:rsidRDefault="00BE457F" w:rsidP="006D107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BE457F" w:rsidRPr="000A02DA" w:rsidTr="006D107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BE457F" w:rsidRPr="000A02DA" w:rsidRDefault="00BE457F" w:rsidP="006D107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</w:t>
            </w:r>
            <w:r w:rsidR="006D1074">
              <w:rPr>
                <w:rFonts w:ascii="微软雅黑" w:eastAsia="微软雅黑" w:hAnsi="微软雅黑" w:cs="微软雅黑"/>
                <w:szCs w:val="21"/>
              </w:rPr>
              <w:t>StatisticV</w:t>
            </w:r>
            <w:r w:rsidR="006D1074"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BE457F" w:rsidRPr="000A02DA" w:rsidRDefault="00BE457F" w:rsidP="006D1074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="006D1074">
              <w:rPr>
                <w:rFonts w:ascii="微软雅黑" w:eastAsia="微软雅黑" w:hAnsi="微软雅黑" w:cs="微软雅黑" w:hint="eastAsia"/>
                <w:szCs w:val="21"/>
              </w:rPr>
              <w:t>使用股票统计与可视化功能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Default="00030C6B" w:rsidP="006D107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6D1074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用户输入需要查看图标的信息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StockSituation.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客户提交需要查看图标的信息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StockSituation.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需要输入的信息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系统返回</w:t>
            </w:r>
            <w:r>
              <w:rPr>
                <w:rFonts w:ascii="微软雅黑" w:eastAsia="微软雅黑" w:hAnsi="微软雅黑" w:cs="微软雅黑"/>
                <w:szCs w:val="21"/>
              </w:rPr>
              <w:t>上一层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ompare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6D1074" w:rsidRDefault="00030C6B" w:rsidP="00030C6B">
            <w:pPr>
              <w:rPr>
                <w:rFonts w:ascii="微软雅黑" w:eastAsia="微软雅黑" w:hAnsi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选择查看</w:t>
            </w:r>
            <w:r w:rsidRPr="00801576">
              <w:rPr>
                <w:rFonts w:ascii="微软雅黑" w:eastAsia="微软雅黑" w:hAnsi="微软雅黑" w:hint="eastAsia"/>
              </w:rPr>
              <w:t>策略和基准的累计收益率比较图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.Compare.</w:t>
            </w: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nput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用户查看</w:t>
            </w:r>
            <w:r w:rsidRPr="00801576">
              <w:rPr>
                <w:rFonts w:ascii="微软雅黑" w:eastAsia="微软雅黑" w:hAnsi="微软雅黑" w:hint="eastAsia"/>
              </w:rPr>
              <w:t>策略和基准的累计收益率比较图</w:t>
            </w:r>
            <w:r>
              <w:rPr>
                <w:rFonts w:ascii="微软雅黑" w:eastAsia="微软雅黑" w:hAnsi="微软雅黑" w:hint="eastAsia"/>
              </w:rPr>
              <w:t>的信息见</w:t>
            </w:r>
            <w:proofErr w:type="spellStart"/>
            <w:r>
              <w:rPr>
                <w:rFonts w:ascii="微软雅黑" w:eastAsia="微软雅黑" w:hAnsi="微软雅黑" w:hint="eastAsia"/>
              </w:rPr>
              <w:t>StockS</w:t>
            </w:r>
            <w:r>
              <w:rPr>
                <w:rFonts w:ascii="微软雅黑" w:eastAsia="微软雅黑" w:hAnsi="微软雅黑"/>
              </w:rPr>
              <w:t>tatisticVisualization.CompareInfo</w:t>
            </w:r>
            <w:proofErr w:type="spellEnd"/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R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elation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6D1074" w:rsidRDefault="00030C6B" w:rsidP="00030C6B">
            <w:pPr>
              <w:rPr>
                <w:rFonts w:ascii="微软雅黑" w:eastAsia="微软雅黑" w:hAnsi="微软雅黑" w:hint="eastAsia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选择查看</w:t>
            </w:r>
            <w:r w:rsidRPr="00801576">
              <w:rPr>
                <w:rFonts w:ascii="微软雅黑" w:eastAsia="微软雅黑" w:hAnsi="微软雅黑" w:hint="eastAsia"/>
              </w:rPr>
              <w:t>超额收益率与不同形成期/持有期的关系图以及策略胜率与不同形成期/持有期的关系图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istribution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6D1074" w:rsidRDefault="00030C6B" w:rsidP="00030C6B">
            <w:pPr>
              <w:rPr>
                <w:rFonts w:ascii="微软雅黑" w:eastAsia="微软雅黑" w:hAnsi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选择查看</w:t>
            </w:r>
            <w:r w:rsidRPr="00801576">
              <w:rPr>
                <w:rFonts w:ascii="微软雅黑" w:eastAsia="微软雅黑" w:hAnsi="微软雅黑" w:hint="eastAsia"/>
              </w:rPr>
              <w:t>收益率分布直方图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</w:t>
            </w:r>
            <w:r w:rsidRPr="006D1074">
              <w:rPr>
                <w:rFonts w:ascii="微软雅黑" w:eastAsia="微软雅黑" w:hAnsi="微软雅黑" w:cs="微软雅黑"/>
                <w:szCs w:val="21"/>
              </w:rPr>
              <w:t>isualization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Pr="00C95A3B">
              <w:rPr>
                <w:rFonts w:ascii="微软雅黑" w:eastAsia="微软雅黑" w:hAnsi="微软雅黑" w:cs="微软雅黑"/>
                <w:szCs w:val="21"/>
              </w:rPr>
              <w:t>istribution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nput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用户查看</w:t>
            </w:r>
            <w:r w:rsidRPr="00801576">
              <w:rPr>
                <w:rFonts w:ascii="微软雅黑" w:eastAsia="微软雅黑" w:hAnsi="微软雅黑" w:hint="eastAsia"/>
              </w:rPr>
              <w:t>收益率分布直方图</w:t>
            </w:r>
            <w:r>
              <w:rPr>
                <w:rFonts w:ascii="微软雅黑" w:eastAsia="微软雅黑" w:hAnsi="微软雅黑" w:hint="eastAsia"/>
              </w:rPr>
              <w:t>的信息见</w:t>
            </w:r>
            <w:proofErr w:type="spellStart"/>
            <w:r>
              <w:rPr>
                <w:rFonts w:ascii="微软雅黑" w:eastAsia="微软雅黑" w:hAnsi="微软雅黑" w:hint="eastAsia"/>
              </w:rPr>
              <w:t>StockS</w:t>
            </w:r>
            <w:r>
              <w:rPr>
                <w:rFonts w:ascii="微软雅黑" w:eastAsia="微软雅黑" w:hAnsi="微软雅黑"/>
              </w:rPr>
              <w:t>tatisticVisualization.Distribution</w:t>
            </w:r>
            <w:proofErr w:type="spellEnd"/>
            <w:r>
              <w:rPr>
                <w:rFonts w:ascii="微软雅黑" w:eastAsia="微软雅黑" w:hAnsi="微软雅黑"/>
              </w:rPr>
              <w:t xml:space="preserve"> Info</w:t>
            </w:r>
          </w:p>
        </w:tc>
      </w:tr>
      <w:tr w:rsidR="00030C6B" w:rsidRPr="000A02DA" w:rsidTr="006D107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StockS</w:t>
            </w:r>
            <w:r>
              <w:rPr>
                <w:rFonts w:ascii="微软雅黑" w:eastAsia="微软雅黑" w:hAnsi="微软雅黑"/>
              </w:rPr>
              <w:t>tatisticVisualization.CompareInfo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用户提交需要查看图表的时间段，基准，策略，以上信息组成一个事务。其中一项未选择，则拒绝提交信息</w:t>
            </w:r>
          </w:p>
        </w:tc>
      </w:tr>
      <w:tr w:rsidR="00030C6B" w:rsidRPr="000A02DA" w:rsidTr="00030C6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lastRenderedPageBreak/>
              <w:t>StockS</w:t>
            </w:r>
            <w:r>
              <w:rPr>
                <w:rFonts w:ascii="微软雅黑" w:eastAsia="微软雅黑" w:hAnsi="微软雅黑"/>
              </w:rPr>
              <w:t>tatisticVisualization.Distribution</w:t>
            </w:r>
            <w:proofErr w:type="spellEnd"/>
            <w:r>
              <w:rPr>
                <w:rFonts w:ascii="微软雅黑" w:eastAsia="微软雅黑" w:hAnsi="微软雅黑"/>
              </w:rPr>
              <w:t xml:space="preserve"> Info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户提交需要查看图表的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持有期和形成期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，以上信息组成一个事务。其中一项未选择，则拒绝提交信息</w:t>
            </w:r>
          </w:p>
        </w:tc>
      </w:tr>
      <w:tr w:rsidR="00030C6B" w:rsidRPr="000A02DA" w:rsidTr="00674098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947A41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StockS</w:t>
            </w:r>
            <w:r>
              <w:rPr>
                <w:rFonts w:ascii="微软雅黑" w:eastAsia="微软雅黑" w:hAnsi="微软雅黑"/>
              </w:rPr>
              <w:t>tatisticVisualization</w:t>
            </w:r>
            <w:r w:rsidR="00030C6B">
              <w:rPr>
                <w:rFonts w:ascii="微软雅黑" w:eastAsia="微软雅黑" w:hAnsi="微软雅黑" w:cs="微软雅黑"/>
                <w:szCs w:val="21"/>
              </w:rPr>
              <w:t>.Show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030C6B" w:rsidRPr="000A02DA" w:rsidRDefault="00030C6B" w:rsidP="00947A4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显示</w:t>
            </w:r>
            <w:r w:rsidR="00947A41">
              <w:rPr>
                <w:rFonts w:ascii="微软雅黑" w:eastAsia="微软雅黑" w:hAnsi="微软雅黑" w:cs="微软雅黑" w:hint="eastAsia"/>
                <w:szCs w:val="21"/>
              </w:rPr>
              <w:t>用户选定查看的图表</w:t>
            </w:r>
          </w:p>
        </w:tc>
      </w:tr>
      <w:tr w:rsidR="00947A41" w:rsidRPr="000A02DA" w:rsidTr="00674098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47A41" w:rsidRDefault="00947A41" w:rsidP="00030C6B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Stock</w:t>
            </w:r>
            <w:r>
              <w:rPr>
                <w:rFonts w:ascii="微软雅黑" w:eastAsia="微软雅黑" w:hAnsi="微软雅黑"/>
              </w:rPr>
              <w:t>StatisticVisualization.Show.Compare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47A41" w:rsidRPr="000A02DA" w:rsidRDefault="00947A41" w:rsidP="00947A4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Pr="00801576">
              <w:rPr>
                <w:rFonts w:ascii="微软雅黑" w:eastAsia="微软雅黑" w:hAnsi="微软雅黑" w:hint="eastAsia"/>
              </w:rPr>
              <w:t>策略和基准的累计收益率比较图</w:t>
            </w:r>
          </w:p>
        </w:tc>
      </w:tr>
      <w:tr w:rsidR="00947A41" w:rsidRPr="000A02DA" w:rsidTr="00674098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47A41" w:rsidRDefault="00947A41" w:rsidP="00030C6B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Stock</w:t>
            </w:r>
            <w:r>
              <w:rPr>
                <w:rFonts w:ascii="微软雅黑" w:eastAsia="微软雅黑" w:hAnsi="微软雅黑"/>
              </w:rPr>
              <w:t>StatisticVisualization.Show.Relation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47A41" w:rsidRPr="000A02DA" w:rsidRDefault="00947A41" w:rsidP="00947A4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Pr="00801576">
              <w:rPr>
                <w:rFonts w:ascii="微软雅黑" w:eastAsia="微软雅黑" w:hAnsi="微软雅黑" w:hint="eastAsia"/>
              </w:rPr>
              <w:t>超额收益率与不同形成期/持有期的关系图以及策略胜率与不同形成期/持有期的关系图</w:t>
            </w:r>
          </w:p>
        </w:tc>
      </w:tr>
      <w:tr w:rsidR="00947A41" w:rsidRPr="000A02DA" w:rsidTr="00674098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47A41" w:rsidRDefault="00947A41" w:rsidP="00030C6B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Stock</w:t>
            </w:r>
            <w:r>
              <w:rPr>
                <w:rFonts w:ascii="微软雅黑" w:eastAsia="微软雅黑" w:hAnsi="微软雅黑"/>
              </w:rPr>
              <w:t>StatisticVisualization.Show.Distribution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947A41" w:rsidRPr="000A02DA" w:rsidRDefault="00947A41" w:rsidP="00947A4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Pr="00801576">
              <w:rPr>
                <w:rFonts w:ascii="微软雅黑" w:eastAsia="微软雅黑" w:hAnsi="微软雅黑" w:hint="eastAsia"/>
              </w:rPr>
              <w:t>收益率分布直方图</w:t>
            </w:r>
          </w:p>
        </w:tc>
      </w:tr>
      <w:tr w:rsidR="00030C6B" w:rsidRPr="000A02DA" w:rsidTr="00674098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030C6B" w:rsidRPr="000A02DA" w:rsidRDefault="00674098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StockStatisticVisualization</w:t>
            </w:r>
            <w:r w:rsidR="00030C6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030C6B"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030C6B" w:rsidRPr="000A02DA" w:rsidRDefault="00030C6B" w:rsidP="00030C6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</w:t>
            </w:r>
            <w:r>
              <w:rPr>
                <w:rFonts w:ascii="微软雅黑" w:eastAsia="微软雅黑" w:hAnsi="微软雅黑" w:cs="微软雅黑"/>
                <w:szCs w:val="21"/>
              </w:rPr>
              <w:t>查看股票市场温度计</w:t>
            </w:r>
          </w:p>
        </w:tc>
      </w:tr>
    </w:tbl>
    <w:p w:rsidR="00203131" w:rsidRDefault="00203131">
      <w:bookmarkStart w:id="3" w:name="_GoBack"/>
      <w:bookmarkEnd w:id="3"/>
    </w:p>
    <w:sectPr w:rsidR="0020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012B"/>
    <w:multiLevelType w:val="hybridMultilevel"/>
    <w:tmpl w:val="AFA4C192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C61726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7F"/>
    <w:rsid w:val="00030C6B"/>
    <w:rsid w:val="00047601"/>
    <w:rsid w:val="00203131"/>
    <w:rsid w:val="00674098"/>
    <w:rsid w:val="006D1074"/>
    <w:rsid w:val="007C58CC"/>
    <w:rsid w:val="00801576"/>
    <w:rsid w:val="00947A41"/>
    <w:rsid w:val="00BE457F"/>
    <w:rsid w:val="00C95A3B"/>
    <w:rsid w:val="00D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0319"/>
  <w15:chartTrackingRefBased/>
  <w15:docId w15:val="{464B36ED-19B7-4972-9DC2-D7F27B98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57F"/>
  </w:style>
  <w:style w:type="paragraph" w:styleId="3">
    <w:name w:val="heading 3"/>
    <w:basedOn w:val="a"/>
    <w:next w:val="a"/>
    <w:link w:val="30"/>
    <w:uiPriority w:val="9"/>
    <w:unhideWhenUsed/>
    <w:qFormat/>
    <w:rsid w:val="00BE4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E4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57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E457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E4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8</cp:revision>
  <dcterms:created xsi:type="dcterms:W3CDTF">2017-03-26T06:54:00Z</dcterms:created>
  <dcterms:modified xsi:type="dcterms:W3CDTF">2017-03-26T07:30:00Z</dcterms:modified>
</cp:coreProperties>
</file>