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a"/>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D052ED">
          <w:pPr>
            <w:pStyle w:val="11"/>
            <w:tabs>
              <w:tab w:val="left" w:pos="840"/>
              <w:tab w:val="right" w:leader="dot" w:pos="8296"/>
            </w:tabs>
            <w:rPr>
              <w:b w:val="0"/>
              <w:caps w:val="0"/>
              <w:noProof/>
              <w:sz w:val="24"/>
              <w:szCs w:val="24"/>
            </w:rPr>
          </w:pPr>
          <w:hyperlink w:anchor="_Toc464424860" w:history="1">
            <w:r w:rsidR="00001C83" w:rsidRPr="008378CC">
              <w:rPr>
                <w:rStyle w:val="aa"/>
                <w:rFonts w:ascii="宋体" w:eastAsia="宋体" w:hAnsi="宋体" w:hint="eastAsia"/>
                <w:noProof/>
              </w:rPr>
              <w:t>一、</w:t>
            </w:r>
            <w:r w:rsidR="00001C83">
              <w:rPr>
                <w:b w:val="0"/>
                <w:caps w:val="0"/>
                <w:noProof/>
                <w:sz w:val="24"/>
                <w:szCs w:val="24"/>
              </w:rPr>
              <w:tab/>
            </w:r>
            <w:r w:rsidR="00001C83" w:rsidRPr="008378CC">
              <w:rPr>
                <w:rStyle w:val="aa"/>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D052ED">
          <w:pPr>
            <w:pStyle w:val="21"/>
            <w:tabs>
              <w:tab w:val="left" w:pos="1050"/>
              <w:tab w:val="right" w:leader="dot" w:pos="8296"/>
            </w:tabs>
            <w:rPr>
              <w:smallCaps w:val="0"/>
              <w:noProof/>
              <w:sz w:val="24"/>
              <w:szCs w:val="24"/>
            </w:rPr>
          </w:pPr>
          <w:hyperlink w:anchor="_Toc46442486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D052ED">
          <w:pPr>
            <w:pStyle w:val="21"/>
            <w:tabs>
              <w:tab w:val="left" w:pos="1050"/>
              <w:tab w:val="right" w:leader="dot" w:pos="8296"/>
            </w:tabs>
            <w:rPr>
              <w:smallCaps w:val="0"/>
              <w:noProof/>
              <w:sz w:val="24"/>
              <w:szCs w:val="24"/>
            </w:rPr>
          </w:pPr>
          <w:hyperlink w:anchor="_Toc464424862"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D052ED">
          <w:pPr>
            <w:pStyle w:val="21"/>
            <w:tabs>
              <w:tab w:val="left" w:pos="1050"/>
              <w:tab w:val="right" w:leader="dot" w:pos="8296"/>
            </w:tabs>
            <w:rPr>
              <w:smallCaps w:val="0"/>
              <w:noProof/>
              <w:sz w:val="24"/>
              <w:szCs w:val="24"/>
            </w:rPr>
          </w:pPr>
          <w:hyperlink w:anchor="_Toc464424863"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D052ED">
          <w:pPr>
            <w:pStyle w:val="11"/>
            <w:tabs>
              <w:tab w:val="left" w:pos="840"/>
              <w:tab w:val="right" w:leader="dot" w:pos="8296"/>
            </w:tabs>
            <w:rPr>
              <w:b w:val="0"/>
              <w:caps w:val="0"/>
              <w:noProof/>
              <w:sz w:val="24"/>
              <w:szCs w:val="24"/>
            </w:rPr>
          </w:pPr>
          <w:hyperlink w:anchor="_Toc464424864" w:history="1">
            <w:r w:rsidR="00001C83" w:rsidRPr="008378CC">
              <w:rPr>
                <w:rStyle w:val="aa"/>
                <w:rFonts w:ascii="宋体" w:eastAsia="宋体" w:hAnsi="宋体" w:hint="eastAsia"/>
                <w:noProof/>
              </w:rPr>
              <w:t>二、</w:t>
            </w:r>
            <w:r w:rsidR="00001C83">
              <w:rPr>
                <w:b w:val="0"/>
                <w:caps w:val="0"/>
                <w:noProof/>
                <w:sz w:val="24"/>
                <w:szCs w:val="24"/>
              </w:rPr>
              <w:tab/>
            </w:r>
            <w:r w:rsidR="00001C83" w:rsidRPr="008378CC">
              <w:rPr>
                <w:rStyle w:val="aa"/>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D052ED">
          <w:pPr>
            <w:pStyle w:val="11"/>
            <w:tabs>
              <w:tab w:val="left" w:pos="840"/>
              <w:tab w:val="right" w:leader="dot" w:pos="8296"/>
            </w:tabs>
            <w:rPr>
              <w:b w:val="0"/>
              <w:caps w:val="0"/>
              <w:noProof/>
              <w:sz w:val="24"/>
              <w:szCs w:val="24"/>
            </w:rPr>
          </w:pPr>
          <w:hyperlink w:anchor="_Toc464424865" w:history="1">
            <w:r w:rsidR="00001C83" w:rsidRPr="008378CC">
              <w:rPr>
                <w:rStyle w:val="aa"/>
                <w:rFonts w:ascii="宋体" w:eastAsia="宋体" w:hAnsi="宋体" w:hint="eastAsia"/>
                <w:noProof/>
              </w:rPr>
              <w:t>三、</w:t>
            </w:r>
            <w:r w:rsidR="00001C83">
              <w:rPr>
                <w:b w:val="0"/>
                <w:caps w:val="0"/>
                <w:noProof/>
                <w:sz w:val="24"/>
                <w:szCs w:val="24"/>
              </w:rPr>
              <w:tab/>
            </w:r>
            <w:r w:rsidR="00001C83" w:rsidRPr="008378CC">
              <w:rPr>
                <w:rStyle w:val="aa"/>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D052ED">
          <w:pPr>
            <w:pStyle w:val="11"/>
            <w:tabs>
              <w:tab w:val="left" w:pos="840"/>
              <w:tab w:val="right" w:leader="dot" w:pos="8296"/>
            </w:tabs>
            <w:rPr>
              <w:b w:val="0"/>
              <w:caps w:val="0"/>
              <w:noProof/>
              <w:sz w:val="24"/>
              <w:szCs w:val="24"/>
            </w:rPr>
          </w:pPr>
          <w:hyperlink w:anchor="_Toc464424866" w:history="1">
            <w:r w:rsidR="00001C83" w:rsidRPr="008378CC">
              <w:rPr>
                <w:rStyle w:val="aa"/>
                <w:rFonts w:ascii="宋体" w:eastAsia="宋体" w:hAnsi="宋体" w:hint="eastAsia"/>
                <w:noProof/>
              </w:rPr>
              <w:t>四、</w:t>
            </w:r>
            <w:r w:rsidR="00001C83">
              <w:rPr>
                <w:b w:val="0"/>
                <w:caps w:val="0"/>
                <w:noProof/>
                <w:sz w:val="24"/>
                <w:szCs w:val="24"/>
              </w:rPr>
              <w:tab/>
            </w:r>
            <w:r w:rsidR="00001C83" w:rsidRPr="008378CC">
              <w:rPr>
                <w:rStyle w:val="aa"/>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D052ED">
          <w:pPr>
            <w:pStyle w:val="21"/>
            <w:tabs>
              <w:tab w:val="left" w:pos="1050"/>
              <w:tab w:val="right" w:leader="dot" w:pos="8296"/>
            </w:tabs>
            <w:rPr>
              <w:smallCaps w:val="0"/>
              <w:noProof/>
              <w:sz w:val="24"/>
              <w:szCs w:val="24"/>
            </w:rPr>
          </w:pPr>
          <w:hyperlink w:anchor="_Toc464424867"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D052ED">
          <w:pPr>
            <w:pStyle w:val="21"/>
            <w:tabs>
              <w:tab w:val="left" w:pos="1050"/>
              <w:tab w:val="right" w:leader="dot" w:pos="8296"/>
            </w:tabs>
            <w:rPr>
              <w:smallCaps w:val="0"/>
              <w:noProof/>
              <w:sz w:val="24"/>
              <w:szCs w:val="24"/>
            </w:rPr>
          </w:pPr>
          <w:hyperlink w:anchor="_Toc464424868"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D052ED">
          <w:pPr>
            <w:pStyle w:val="21"/>
            <w:tabs>
              <w:tab w:val="left" w:pos="1050"/>
              <w:tab w:val="right" w:leader="dot" w:pos="8296"/>
            </w:tabs>
            <w:rPr>
              <w:smallCaps w:val="0"/>
              <w:noProof/>
              <w:sz w:val="24"/>
              <w:szCs w:val="24"/>
            </w:rPr>
          </w:pPr>
          <w:hyperlink w:anchor="_Toc464424869"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D052ED">
          <w:pPr>
            <w:pStyle w:val="11"/>
            <w:tabs>
              <w:tab w:val="left" w:pos="840"/>
              <w:tab w:val="right" w:leader="dot" w:pos="8296"/>
            </w:tabs>
            <w:rPr>
              <w:b w:val="0"/>
              <w:caps w:val="0"/>
              <w:noProof/>
              <w:sz w:val="24"/>
              <w:szCs w:val="24"/>
            </w:rPr>
          </w:pPr>
          <w:hyperlink w:anchor="_Toc464424870" w:history="1">
            <w:r w:rsidR="00001C83" w:rsidRPr="008378CC">
              <w:rPr>
                <w:rStyle w:val="aa"/>
                <w:rFonts w:ascii="宋体" w:eastAsia="宋体" w:hAnsi="宋体" w:hint="eastAsia"/>
                <w:noProof/>
              </w:rPr>
              <w:t>五、</w:t>
            </w:r>
            <w:r w:rsidR="00001C83">
              <w:rPr>
                <w:b w:val="0"/>
                <w:caps w:val="0"/>
                <w:noProof/>
                <w:sz w:val="24"/>
                <w:szCs w:val="24"/>
              </w:rPr>
              <w:tab/>
            </w:r>
            <w:r w:rsidR="00001C83" w:rsidRPr="008378CC">
              <w:rPr>
                <w:rStyle w:val="aa"/>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D052ED">
          <w:pPr>
            <w:pStyle w:val="21"/>
            <w:tabs>
              <w:tab w:val="left" w:pos="1050"/>
              <w:tab w:val="right" w:leader="dot" w:pos="8296"/>
            </w:tabs>
            <w:rPr>
              <w:smallCaps w:val="0"/>
              <w:noProof/>
              <w:sz w:val="24"/>
              <w:szCs w:val="24"/>
            </w:rPr>
          </w:pPr>
          <w:hyperlink w:anchor="_Toc464424871"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D052ED">
          <w:pPr>
            <w:pStyle w:val="31"/>
            <w:tabs>
              <w:tab w:val="left" w:pos="840"/>
              <w:tab w:val="right" w:leader="dot" w:pos="8296"/>
            </w:tabs>
            <w:rPr>
              <w:i w:val="0"/>
              <w:noProof/>
              <w:sz w:val="24"/>
              <w:szCs w:val="24"/>
            </w:rPr>
          </w:pPr>
          <w:hyperlink w:anchor="_Toc46442487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D052ED">
          <w:pPr>
            <w:pStyle w:val="31"/>
            <w:tabs>
              <w:tab w:val="left" w:pos="840"/>
              <w:tab w:val="right" w:leader="dot" w:pos="8296"/>
            </w:tabs>
            <w:rPr>
              <w:i w:val="0"/>
              <w:noProof/>
              <w:sz w:val="24"/>
              <w:szCs w:val="24"/>
            </w:rPr>
          </w:pPr>
          <w:hyperlink w:anchor="_Toc46442487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D052ED">
          <w:pPr>
            <w:pStyle w:val="31"/>
            <w:tabs>
              <w:tab w:val="left" w:pos="840"/>
              <w:tab w:val="right" w:leader="dot" w:pos="8296"/>
            </w:tabs>
            <w:rPr>
              <w:i w:val="0"/>
              <w:noProof/>
              <w:sz w:val="24"/>
              <w:szCs w:val="24"/>
            </w:rPr>
          </w:pPr>
          <w:hyperlink w:anchor="_Toc464424874"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D052ED">
          <w:pPr>
            <w:pStyle w:val="31"/>
            <w:tabs>
              <w:tab w:val="left" w:pos="840"/>
              <w:tab w:val="right" w:leader="dot" w:pos="8296"/>
            </w:tabs>
            <w:rPr>
              <w:i w:val="0"/>
              <w:noProof/>
              <w:sz w:val="24"/>
              <w:szCs w:val="24"/>
            </w:rPr>
          </w:pPr>
          <w:hyperlink w:anchor="_Toc464424875" w:history="1">
            <w:r w:rsidR="00001C83" w:rsidRPr="008378CC">
              <w:rPr>
                <w:rStyle w:val="aa"/>
                <w:rFonts w:ascii="华文仿宋" w:eastAsia="华文仿宋" w:hAnsi="华文仿宋"/>
                <w:noProof/>
              </w:rPr>
              <w:t>4.</w:t>
            </w:r>
            <w:r w:rsidR="00001C83">
              <w:rPr>
                <w:i w:val="0"/>
                <w:noProof/>
                <w:sz w:val="24"/>
                <w:szCs w:val="24"/>
              </w:rPr>
              <w:tab/>
            </w:r>
            <w:r w:rsidR="00001C83" w:rsidRPr="008378CC">
              <w:rPr>
                <w:rStyle w:val="aa"/>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D052ED">
          <w:pPr>
            <w:pStyle w:val="31"/>
            <w:tabs>
              <w:tab w:val="left" w:pos="840"/>
              <w:tab w:val="right" w:leader="dot" w:pos="8296"/>
            </w:tabs>
            <w:rPr>
              <w:i w:val="0"/>
              <w:noProof/>
              <w:sz w:val="24"/>
              <w:szCs w:val="24"/>
            </w:rPr>
          </w:pPr>
          <w:hyperlink w:anchor="_Toc464424876" w:history="1">
            <w:r w:rsidR="00001C83" w:rsidRPr="008378CC">
              <w:rPr>
                <w:rStyle w:val="aa"/>
                <w:rFonts w:ascii="华文仿宋" w:eastAsia="华文仿宋" w:hAnsi="华文仿宋"/>
                <w:noProof/>
              </w:rPr>
              <w:t>5.</w:t>
            </w:r>
            <w:r w:rsidR="00001C83">
              <w:rPr>
                <w:i w:val="0"/>
                <w:noProof/>
                <w:sz w:val="24"/>
                <w:szCs w:val="24"/>
              </w:rPr>
              <w:tab/>
            </w:r>
            <w:r w:rsidR="00001C83" w:rsidRPr="008378CC">
              <w:rPr>
                <w:rStyle w:val="aa"/>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D052ED">
          <w:pPr>
            <w:pStyle w:val="21"/>
            <w:tabs>
              <w:tab w:val="left" w:pos="1050"/>
              <w:tab w:val="right" w:leader="dot" w:pos="8296"/>
            </w:tabs>
            <w:rPr>
              <w:smallCaps w:val="0"/>
              <w:noProof/>
              <w:sz w:val="24"/>
              <w:szCs w:val="24"/>
            </w:rPr>
          </w:pPr>
          <w:hyperlink w:anchor="_Toc464424877"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D052ED">
          <w:pPr>
            <w:pStyle w:val="31"/>
            <w:tabs>
              <w:tab w:val="left" w:pos="840"/>
              <w:tab w:val="right" w:leader="dot" w:pos="8296"/>
            </w:tabs>
            <w:rPr>
              <w:i w:val="0"/>
              <w:noProof/>
              <w:sz w:val="24"/>
              <w:szCs w:val="24"/>
            </w:rPr>
          </w:pPr>
          <w:hyperlink w:anchor="_Toc464424878"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D052ED">
          <w:pPr>
            <w:pStyle w:val="31"/>
            <w:tabs>
              <w:tab w:val="left" w:pos="840"/>
              <w:tab w:val="right" w:leader="dot" w:pos="8296"/>
            </w:tabs>
            <w:rPr>
              <w:i w:val="0"/>
              <w:noProof/>
              <w:sz w:val="24"/>
              <w:szCs w:val="24"/>
            </w:rPr>
          </w:pPr>
          <w:hyperlink w:anchor="_Toc464424879"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D052ED">
          <w:pPr>
            <w:pStyle w:val="31"/>
            <w:tabs>
              <w:tab w:val="left" w:pos="840"/>
              <w:tab w:val="right" w:leader="dot" w:pos="8296"/>
            </w:tabs>
            <w:rPr>
              <w:i w:val="0"/>
              <w:noProof/>
              <w:sz w:val="24"/>
              <w:szCs w:val="24"/>
            </w:rPr>
          </w:pPr>
          <w:hyperlink w:anchor="_Toc464424880" w:history="1">
            <w:r w:rsidR="00001C83" w:rsidRPr="008378CC">
              <w:rPr>
                <w:rStyle w:val="aa"/>
                <w:rFonts w:ascii="华文仿宋" w:eastAsia="华文仿宋" w:hAnsi="华文仿宋"/>
                <w:noProof/>
              </w:rPr>
              <w:t>3.</w:t>
            </w:r>
            <w:r w:rsidR="00001C83">
              <w:rPr>
                <w:i w:val="0"/>
                <w:noProof/>
                <w:sz w:val="24"/>
                <w:szCs w:val="24"/>
              </w:rPr>
              <w:tab/>
            </w:r>
            <w:r w:rsidR="00001C83" w:rsidRPr="008378CC">
              <w:rPr>
                <w:rStyle w:val="aa"/>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D052ED">
          <w:pPr>
            <w:pStyle w:val="21"/>
            <w:tabs>
              <w:tab w:val="left" w:pos="1050"/>
              <w:tab w:val="right" w:leader="dot" w:pos="8296"/>
            </w:tabs>
            <w:rPr>
              <w:smallCaps w:val="0"/>
              <w:noProof/>
              <w:sz w:val="24"/>
              <w:szCs w:val="24"/>
            </w:rPr>
          </w:pPr>
          <w:hyperlink w:anchor="_Toc464424881" w:history="1">
            <w:r w:rsidR="00001C83" w:rsidRPr="008378CC">
              <w:rPr>
                <w:rStyle w:val="aa"/>
                <w:rFonts w:ascii="宋体" w:eastAsia="宋体" w:hAnsi="宋体" w:hint="eastAsia"/>
                <w:noProof/>
              </w:rPr>
              <w:t>(三)</w:t>
            </w:r>
            <w:r w:rsidR="00001C83">
              <w:rPr>
                <w:smallCaps w:val="0"/>
                <w:noProof/>
                <w:sz w:val="24"/>
                <w:szCs w:val="24"/>
              </w:rPr>
              <w:tab/>
            </w:r>
            <w:r w:rsidR="00001C83" w:rsidRPr="008378CC">
              <w:rPr>
                <w:rStyle w:val="aa"/>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D052ED">
          <w:pPr>
            <w:pStyle w:val="31"/>
            <w:tabs>
              <w:tab w:val="left" w:pos="840"/>
              <w:tab w:val="right" w:leader="dot" w:pos="8296"/>
            </w:tabs>
            <w:rPr>
              <w:i w:val="0"/>
              <w:noProof/>
              <w:sz w:val="24"/>
              <w:szCs w:val="24"/>
            </w:rPr>
          </w:pPr>
          <w:hyperlink w:anchor="_Toc464424882"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D052ED">
          <w:pPr>
            <w:pStyle w:val="31"/>
            <w:tabs>
              <w:tab w:val="left" w:pos="840"/>
              <w:tab w:val="right" w:leader="dot" w:pos="8296"/>
            </w:tabs>
            <w:rPr>
              <w:i w:val="0"/>
              <w:noProof/>
              <w:sz w:val="24"/>
              <w:szCs w:val="24"/>
            </w:rPr>
          </w:pPr>
          <w:hyperlink w:anchor="_Toc464424883"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D052ED">
          <w:pPr>
            <w:pStyle w:val="21"/>
            <w:tabs>
              <w:tab w:val="left" w:pos="1050"/>
              <w:tab w:val="right" w:leader="dot" w:pos="8296"/>
            </w:tabs>
            <w:rPr>
              <w:smallCaps w:val="0"/>
              <w:noProof/>
              <w:sz w:val="24"/>
              <w:szCs w:val="24"/>
            </w:rPr>
          </w:pPr>
          <w:hyperlink w:anchor="_Toc464424884" w:history="1">
            <w:r w:rsidR="00001C83" w:rsidRPr="008378CC">
              <w:rPr>
                <w:rStyle w:val="aa"/>
                <w:rFonts w:ascii="宋体" w:eastAsia="宋体" w:hAnsi="宋体" w:hint="eastAsia"/>
                <w:noProof/>
              </w:rPr>
              <w:t>(四)</w:t>
            </w:r>
            <w:r w:rsidR="00001C83">
              <w:rPr>
                <w:smallCaps w:val="0"/>
                <w:noProof/>
                <w:sz w:val="24"/>
                <w:szCs w:val="24"/>
              </w:rPr>
              <w:tab/>
            </w:r>
            <w:r w:rsidR="00001C83" w:rsidRPr="008378CC">
              <w:rPr>
                <w:rStyle w:val="aa"/>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D052ED">
          <w:pPr>
            <w:pStyle w:val="31"/>
            <w:tabs>
              <w:tab w:val="left" w:pos="840"/>
              <w:tab w:val="right" w:leader="dot" w:pos="8296"/>
            </w:tabs>
            <w:rPr>
              <w:i w:val="0"/>
              <w:noProof/>
              <w:sz w:val="24"/>
              <w:szCs w:val="24"/>
            </w:rPr>
          </w:pPr>
          <w:hyperlink w:anchor="_Toc464424885" w:history="1">
            <w:r w:rsidR="00001C83" w:rsidRPr="008378CC">
              <w:rPr>
                <w:rStyle w:val="aa"/>
                <w:rFonts w:ascii="华文仿宋" w:eastAsia="华文仿宋" w:hAnsi="华文仿宋"/>
                <w:noProof/>
              </w:rPr>
              <w:t>1.</w:t>
            </w:r>
            <w:r w:rsidR="00001C83">
              <w:rPr>
                <w:i w:val="0"/>
                <w:noProof/>
                <w:sz w:val="24"/>
                <w:szCs w:val="24"/>
              </w:rPr>
              <w:tab/>
            </w:r>
            <w:r w:rsidR="00001C83" w:rsidRPr="008378CC">
              <w:rPr>
                <w:rStyle w:val="aa"/>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D052ED">
          <w:pPr>
            <w:pStyle w:val="31"/>
            <w:tabs>
              <w:tab w:val="left" w:pos="840"/>
              <w:tab w:val="right" w:leader="dot" w:pos="8296"/>
            </w:tabs>
            <w:rPr>
              <w:i w:val="0"/>
              <w:noProof/>
              <w:sz w:val="24"/>
              <w:szCs w:val="24"/>
            </w:rPr>
          </w:pPr>
          <w:hyperlink w:anchor="_Toc464424886" w:history="1">
            <w:r w:rsidR="00001C83" w:rsidRPr="008378CC">
              <w:rPr>
                <w:rStyle w:val="aa"/>
                <w:rFonts w:ascii="华文仿宋" w:eastAsia="华文仿宋" w:hAnsi="华文仿宋"/>
                <w:noProof/>
              </w:rPr>
              <w:t>2.</w:t>
            </w:r>
            <w:r w:rsidR="00001C83">
              <w:rPr>
                <w:i w:val="0"/>
                <w:noProof/>
                <w:sz w:val="24"/>
                <w:szCs w:val="24"/>
              </w:rPr>
              <w:tab/>
            </w:r>
            <w:r w:rsidR="00001C83" w:rsidRPr="008378CC">
              <w:rPr>
                <w:rStyle w:val="aa"/>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D052ED">
          <w:pPr>
            <w:pStyle w:val="11"/>
            <w:tabs>
              <w:tab w:val="left" w:pos="840"/>
              <w:tab w:val="right" w:leader="dot" w:pos="8296"/>
            </w:tabs>
            <w:rPr>
              <w:b w:val="0"/>
              <w:caps w:val="0"/>
              <w:noProof/>
              <w:sz w:val="24"/>
              <w:szCs w:val="24"/>
            </w:rPr>
          </w:pPr>
          <w:hyperlink w:anchor="_Toc464424887" w:history="1">
            <w:r w:rsidR="00001C83" w:rsidRPr="008378CC">
              <w:rPr>
                <w:rStyle w:val="aa"/>
                <w:rFonts w:ascii="宋体" w:eastAsia="宋体" w:hAnsi="宋体" w:hint="eastAsia"/>
                <w:noProof/>
              </w:rPr>
              <w:t>六、</w:t>
            </w:r>
            <w:r w:rsidR="00001C83">
              <w:rPr>
                <w:b w:val="0"/>
                <w:caps w:val="0"/>
                <w:noProof/>
                <w:sz w:val="24"/>
                <w:szCs w:val="24"/>
              </w:rPr>
              <w:tab/>
            </w:r>
            <w:r w:rsidR="00001C83" w:rsidRPr="008378CC">
              <w:rPr>
                <w:rStyle w:val="aa"/>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D052ED">
          <w:pPr>
            <w:pStyle w:val="21"/>
            <w:tabs>
              <w:tab w:val="left" w:pos="1050"/>
              <w:tab w:val="right" w:leader="dot" w:pos="8296"/>
            </w:tabs>
            <w:rPr>
              <w:smallCaps w:val="0"/>
              <w:noProof/>
              <w:sz w:val="24"/>
              <w:szCs w:val="24"/>
            </w:rPr>
          </w:pPr>
          <w:hyperlink w:anchor="_Toc464424888" w:history="1">
            <w:r w:rsidR="00001C83" w:rsidRPr="008378CC">
              <w:rPr>
                <w:rStyle w:val="aa"/>
                <w:rFonts w:ascii="宋体" w:eastAsia="宋体" w:hAnsi="宋体" w:hint="eastAsia"/>
                <w:noProof/>
              </w:rPr>
              <w:t>(一)</w:t>
            </w:r>
            <w:r w:rsidR="00001C83">
              <w:rPr>
                <w:smallCaps w:val="0"/>
                <w:noProof/>
                <w:sz w:val="24"/>
                <w:szCs w:val="24"/>
              </w:rPr>
              <w:tab/>
            </w:r>
            <w:r w:rsidR="00001C83" w:rsidRPr="008378CC">
              <w:rPr>
                <w:rStyle w:val="aa"/>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D052ED">
          <w:pPr>
            <w:pStyle w:val="21"/>
            <w:tabs>
              <w:tab w:val="left" w:pos="1050"/>
              <w:tab w:val="right" w:leader="dot" w:pos="8296"/>
            </w:tabs>
            <w:rPr>
              <w:smallCaps w:val="0"/>
              <w:noProof/>
              <w:sz w:val="24"/>
              <w:szCs w:val="24"/>
            </w:rPr>
          </w:pPr>
          <w:hyperlink w:anchor="_Toc464424889" w:history="1">
            <w:r w:rsidR="00001C83" w:rsidRPr="008378CC">
              <w:rPr>
                <w:rStyle w:val="aa"/>
                <w:rFonts w:ascii="宋体" w:eastAsia="宋体" w:hAnsi="宋体" w:hint="eastAsia"/>
                <w:noProof/>
              </w:rPr>
              <w:t>(二)</w:t>
            </w:r>
            <w:r w:rsidR="00001C83">
              <w:rPr>
                <w:smallCaps w:val="0"/>
                <w:noProof/>
                <w:sz w:val="24"/>
                <w:szCs w:val="24"/>
              </w:rPr>
              <w:tab/>
            </w:r>
            <w:r w:rsidR="00001C83" w:rsidRPr="008378CC">
              <w:rPr>
                <w:rStyle w:val="aa"/>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3786BC4" w:rsidR="00717011" w:rsidRDefault="00717011" w:rsidP="0048400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52A59DEE" w:rsidR="0071701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6A895EB" w:rsidR="00717011" w:rsidRDefault="00717011" w:rsidP="00484000">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2791E8C2" w:rsidR="00717011" w:rsidRDefault="00717011" w:rsidP="00484000">
            <w:pPr>
              <w:rPr>
                <w:rFonts w:ascii="微软雅黑" w:eastAsia="微软雅黑" w:hAnsi="微软雅黑" w:cs="黑体"/>
                <w:szCs w:val="21"/>
              </w:rPr>
            </w:pPr>
            <w:r>
              <w:rPr>
                <w:rFonts w:ascii="微软雅黑" w:eastAsia="微软雅黑" w:hAnsi="微软雅黑" w:cs="黑体"/>
                <w:szCs w:val="21"/>
              </w:rPr>
              <w:t>V1.0</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D052ED"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w:t>
      </w:r>
      <w:bookmarkStart w:id="16" w:name="_GoBack"/>
      <w:bookmarkEnd w:id="16"/>
      <w:r>
        <w:t>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7" w:name="_Toc281032286"/>
      <w:bookmarkStart w:id="18" w:name="_Toc464424868"/>
      <w:r w:rsidRPr="00F54D2B">
        <w:rPr>
          <w:rFonts w:ascii="华文宋体" w:eastAsia="华文宋体" w:hAnsi="华文宋体"/>
          <w:sz w:val="36"/>
          <w:szCs w:val="36"/>
        </w:rPr>
        <w:t>运行时进程</w:t>
      </w:r>
      <w:bookmarkEnd w:id="17"/>
      <w:bookmarkEnd w:id="18"/>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9" w:name="_Toc281032287"/>
      <w:bookmarkStart w:id="20" w:name="_Toc464424869"/>
      <w:r w:rsidRPr="00F54D2B">
        <w:rPr>
          <w:rFonts w:ascii="华文宋体" w:eastAsia="华文宋体" w:hAnsi="华文宋体"/>
          <w:sz w:val="36"/>
        </w:rPr>
        <w:t>物理部署</w:t>
      </w:r>
      <w:bookmarkEnd w:id="19"/>
      <w:bookmarkEnd w:id="20"/>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1"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2" w:name="_Toc464424870"/>
      <w:r w:rsidRPr="0055061F">
        <w:rPr>
          <w:rFonts w:ascii="等线" w:eastAsia="等线" w:hAnsi="等线"/>
          <w:sz w:val="48"/>
        </w:rPr>
        <w:lastRenderedPageBreak/>
        <w:t>接口视角</w:t>
      </w:r>
      <w:bookmarkEnd w:id="21"/>
      <w:bookmarkEnd w:id="22"/>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3" w:name="_Toc281032289"/>
      <w:bookmarkStart w:id="24" w:name="_Toc464424871"/>
      <w:r w:rsidRPr="00347AB8">
        <w:rPr>
          <w:rFonts w:ascii="华文宋体" w:eastAsia="华文宋体" w:hAnsi="华文宋体"/>
          <w:sz w:val="36"/>
        </w:rPr>
        <w:t>模块的职责</w:t>
      </w:r>
      <w:bookmarkEnd w:id="23"/>
      <w:bookmarkEnd w:id="24"/>
    </w:p>
    <w:p w14:paraId="349FFD91" w14:textId="77777777" w:rsidR="00FC4251" w:rsidRDefault="00FC4251" w:rsidP="00FC4251">
      <w:pPr>
        <w:pStyle w:val="3"/>
        <w:numPr>
          <w:ilvl w:val="0"/>
          <w:numId w:val="12"/>
        </w:numPr>
        <w:rPr>
          <w:rFonts w:ascii="华文仿宋" w:eastAsia="华文仿宋" w:hAnsi="华文仿宋"/>
        </w:rPr>
      </w:pPr>
      <w:bookmarkStart w:id="25" w:name="_Toc464424872"/>
      <w:r>
        <w:rPr>
          <w:rFonts w:ascii="华文仿宋" w:eastAsia="华文仿宋" w:hAnsi="华文仿宋" w:hint="eastAsia"/>
        </w:rPr>
        <w:t>客户端模块视图</w:t>
      </w:r>
      <w:bookmarkEnd w:id="25"/>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6" w:name="_Toc464424873"/>
      <w:r>
        <w:rPr>
          <w:rFonts w:ascii="华文仿宋" w:eastAsia="华文仿宋" w:hAnsi="华文仿宋" w:hint="eastAsia"/>
        </w:rPr>
        <w:t>服务器端模块视图</w:t>
      </w:r>
      <w:bookmarkEnd w:id="26"/>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7" w:name="_Toc464424874"/>
      <w:r>
        <w:rPr>
          <w:rFonts w:ascii="华文仿宋" w:eastAsia="华文仿宋" w:hAnsi="华文仿宋" w:hint="eastAsia"/>
        </w:rPr>
        <w:t>客户端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8" w:name="_Toc464424875"/>
      <w:r>
        <w:rPr>
          <w:rFonts w:ascii="华文仿宋" w:eastAsia="华文仿宋" w:hAnsi="华文仿宋" w:hint="eastAsia"/>
        </w:rPr>
        <w:t>服务器端</w:t>
      </w:r>
      <w:r>
        <w:rPr>
          <w:rFonts w:ascii="华文仿宋" w:eastAsia="华文仿宋" w:hAnsi="华文仿宋"/>
        </w:rPr>
        <w:t>各层的职责</w:t>
      </w:r>
      <w:bookmarkEnd w:id="28"/>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9" w:name="_Toc464424876"/>
      <w:r>
        <w:rPr>
          <w:rFonts w:ascii="华文仿宋" w:eastAsia="华文仿宋" w:hAnsi="华文仿宋" w:hint="eastAsia"/>
        </w:rPr>
        <w:t>各层</w:t>
      </w:r>
      <w:r>
        <w:rPr>
          <w:rFonts w:ascii="华文仿宋" w:eastAsia="华文仿宋" w:hAnsi="华文仿宋"/>
        </w:rPr>
        <w:t>联系</w:t>
      </w:r>
      <w:bookmarkEnd w:id="29"/>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30" w:name="_Toc281032290"/>
      <w:bookmarkStart w:id="31" w:name="_Toc464424877"/>
      <w:r w:rsidRPr="00347AB8">
        <w:rPr>
          <w:rFonts w:ascii="华文宋体" w:eastAsia="华文宋体" w:hAnsi="华文宋体"/>
          <w:sz w:val="36"/>
        </w:rPr>
        <w:t>用户界面层的分解</w:t>
      </w:r>
      <w:bookmarkEnd w:id="30"/>
      <w:bookmarkEnd w:id="31"/>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D052ED" w:rsidP="004705DB">
      <w:r>
        <w:rPr>
          <w:noProof/>
        </w:rPr>
        <w:lastRenderedPageBreak/>
        <w:pict w14:anchorId="28A1A243">
          <v:shape id="_x0000_i1026" type="#_x0000_t75" style="width:413.85pt;height:398.0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2" w:name="_Toc281032291"/>
      <w:bookmarkStart w:id="33" w:name="_Toc464424878"/>
      <w:r w:rsidRPr="00474E9C">
        <w:rPr>
          <w:rFonts w:ascii="华文仿宋" w:eastAsia="华文仿宋" w:hAnsi="华文仿宋" w:hint="eastAsia"/>
        </w:rPr>
        <w:t>用户界面层模块的职责</w:t>
      </w:r>
      <w:bookmarkEnd w:id="32"/>
      <w:bookmarkEnd w:id="33"/>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4" w:name="_Toc281032292"/>
      <w:bookmarkStart w:id="35" w:name="_Toc464424879"/>
      <w:r w:rsidRPr="00474E9C">
        <w:rPr>
          <w:rFonts w:ascii="华文仿宋" w:eastAsia="华文仿宋" w:hAnsi="华文仿宋" w:hint="eastAsia"/>
        </w:rPr>
        <w:t>用户界面模块的接口规范</w:t>
      </w:r>
      <w:bookmarkEnd w:id="34"/>
      <w:bookmarkEnd w:id="35"/>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6" w:name="_Toc281032293"/>
      <w:bookmarkStart w:id="37" w:name="_Toc464424880"/>
      <w:r w:rsidRPr="00474E9C">
        <w:rPr>
          <w:rFonts w:ascii="华文仿宋" w:eastAsia="华文仿宋" w:hAnsi="华文仿宋" w:hint="eastAsia"/>
        </w:rPr>
        <w:t>用户界面模块设计原理</w:t>
      </w:r>
      <w:bookmarkEnd w:id="36"/>
      <w:bookmarkEnd w:id="37"/>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8" w:name="_Toc281032294"/>
      <w:bookmarkStart w:id="39" w:name="_Toc464424881"/>
      <w:r w:rsidRPr="00347AB8">
        <w:rPr>
          <w:rFonts w:ascii="华文宋体" w:eastAsia="华文宋体" w:hAnsi="华文宋体"/>
          <w:sz w:val="36"/>
          <w:szCs w:val="36"/>
        </w:rPr>
        <w:t>业务逻辑层的分解</w:t>
      </w:r>
      <w:bookmarkEnd w:id="38"/>
      <w:bookmarkEnd w:id="39"/>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40" w:name="_Toc281032295"/>
      <w:bookmarkStart w:id="41" w:name="_Toc464424882"/>
      <w:r w:rsidRPr="001F03D6">
        <w:rPr>
          <w:rFonts w:ascii="华文仿宋" w:eastAsia="华文仿宋" w:hAnsi="华文仿宋" w:hint="eastAsia"/>
        </w:rPr>
        <w:t>业务逻辑层模块的职责</w:t>
      </w:r>
      <w:bookmarkEnd w:id="40"/>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2" w:name="_Toc281032296"/>
      <w:bookmarkStart w:id="43" w:name="_Toc464424883"/>
      <w:r w:rsidRPr="001F03D6">
        <w:rPr>
          <w:rFonts w:ascii="华文仿宋" w:eastAsia="华文仿宋" w:hAnsi="华文仿宋" w:hint="eastAsia"/>
        </w:rPr>
        <w:t>业务逻辑模块的接口模范</w:t>
      </w:r>
      <w:bookmarkEnd w:id="42"/>
      <w:bookmarkEnd w:id="43"/>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4" w:name="OLE_LINK12"/>
            <w:bookmarkStart w:id="45"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4"/>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系统返回</w:t>
            </w:r>
            <w:r w:rsidRPr="00220A54">
              <w:rPr>
                <w:rFonts w:ascii="微软雅黑" w:eastAsia="微软雅黑" w:hAnsi="微软雅黑" w:hint="eastAsia"/>
                <w:color w:val="000000" w:themeColor="text1"/>
                <w:szCs w:val="21"/>
              </w:rPr>
              <w:t>与该ID对应的</w:t>
            </w:r>
            <w:r w:rsidRPr="00220A54">
              <w:rPr>
                <w:rFonts w:ascii="微软雅黑" w:eastAsia="微软雅黑" w:hAnsi="微软雅黑"/>
                <w:color w:val="000000" w:themeColor="text1"/>
                <w:szCs w:val="21"/>
              </w:rPr>
              <w:t>包含信用值</w:t>
            </w:r>
            <w:r w:rsidRPr="00220A54">
              <w:rPr>
                <w:rFonts w:ascii="微软雅黑" w:eastAsia="微软雅黑" w:hAnsi="微软雅黑" w:hint="eastAsia"/>
                <w:color w:val="000000" w:themeColor="text1"/>
                <w:szCs w:val="21"/>
              </w:rPr>
              <w:t>及</w:t>
            </w:r>
            <w:r w:rsidRPr="00220A54">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5"/>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hint="eastAsia"/>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4DCD9" w14:textId="77777777" w:rsidR="003844DA" w:rsidRDefault="003844DA">
      <w:r>
        <w:separator/>
      </w:r>
    </w:p>
  </w:endnote>
  <w:endnote w:type="continuationSeparator" w:id="0">
    <w:p w14:paraId="0D036884" w14:textId="77777777" w:rsidR="003844DA" w:rsidRDefault="0038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Content>
      <w:p w14:paraId="7BA63D87" w14:textId="39F5D942" w:rsidR="00D052ED" w:rsidRDefault="00D052ED">
        <w:pPr>
          <w:pStyle w:val="a6"/>
          <w:jc w:val="center"/>
        </w:pPr>
        <w:r>
          <w:fldChar w:fldCharType="begin"/>
        </w:r>
        <w:r>
          <w:instrText>PAGE   \* MERGEFORMAT</w:instrText>
        </w:r>
        <w:r>
          <w:fldChar w:fldCharType="separate"/>
        </w:r>
        <w:r w:rsidR="00067047" w:rsidRPr="00067047">
          <w:rPr>
            <w:noProof/>
            <w:lang w:val="zh-CN"/>
          </w:rPr>
          <w:t>13</w:t>
        </w:r>
        <w:r>
          <w:fldChar w:fldCharType="end"/>
        </w:r>
      </w:p>
    </w:sdtContent>
  </w:sdt>
  <w:p w14:paraId="33935C28" w14:textId="77777777" w:rsidR="00D052ED" w:rsidRDefault="00D052E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CB602" w14:textId="77777777" w:rsidR="003844DA" w:rsidRDefault="003844DA">
      <w:r>
        <w:separator/>
      </w:r>
    </w:p>
  </w:footnote>
  <w:footnote w:type="continuationSeparator" w:id="0">
    <w:p w14:paraId="2865A904" w14:textId="77777777" w:rsidR="003844DA" w:rsidRDefault="003844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15FF-785A-8A47-8414-0FEC29F0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57</Pages>
  <Words>4202</Words>
  <Characters>23958</Characters>
  <Application>Microsoft Macintosh Word</Application>
  <DocSecurity>0</DocSecurity>
  <Lines>199</Lines>
  <Paragraphs>56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214</cp:revision>
  <cp:lastPrinted>2016-10-16T14:24:00Z</cp:lastPrinted>
  <dcterms:created xsi:type="dcterms:W3CDTF">2016-10-11T14:40:00Z</dcterms:created>
  <dcterms:modified xsi:type="dcterms:W3CDTF">2016-10-25T12:56:00Z</dcterms:modified>
</cp:coreProperties>
</file>