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E639E" w14:textId="116A93A2" w:rsidR="00AD4208" w:rsidRDefault="00D60DEB">
      <w:pPr>
        <w:rPr>
          <w:rFonts w:hint="eastAsia"/>
        </w:rPr>
      </w:pPr>
      <w:r>
        <w:rPr>
          <w:rFonts w:hint="eastAsia"/>
        </w:rPr>
        <w:t>对接工作进行到收尾阶段，重新分配了剩余文档编写的任务。</w:t>
      </w:r>
    </w:p>
    <w:sectPr w:rsidR="00AD4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46"/>
    <w:rsid w:val="0000755A"/>
    <w:rsid w:val="00921D68"/>
    <w:rsid w:val="00D60DEB"/>
    <w:rsid w:val="00E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6880A"/>
  <w15:chartTrackingRefBased/>
  <w15:docId w15:val="{53BBD626-BA91-4430-84D0-5BA60A5E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凯</dc:creator>
  <cp:keywords/>
  <dc:description/>
  <cp:lastModifiedBy>尹 凯</cp:lastModifiedBy>
  <cp:revision>2</cp:revision>
  <dcterms:created xsi:type="dcterms:W3CDTF">2022-07-08T17:09:00Z</dcterms:created>
  <dcterms:modified xsi:type="dcterms:W3CDTF">2022-07-08T17:10:00Z</dcterms:modified>
</cp:coreProperties>
</file>