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BA5" w:rsidRPr="00CA562F" w:rsidRDefault="00515BA5" w:rsidP="00515BA5">
      <w:pPr>
        <w:pStyle w:val="2"/>
      </w:pPr>
      <w:bookmarkStart w:id="0" w:name="_Toc255459652"/>
      <w:bookmarkStart w:id="1" w:name="_Toc440271454"/>
      <w:r>
        <w:rPr>
          <w:rFonts w:hint="eastAsia"/>
          <w:kern w:val="0"/>
          <w:sz w:val="30"/>
          <w:szCs w:val="30"/>
        </w:rPr>
        <w:t>面包板</w:t>
      </w:r>
      <w:r w:rsidRPr="00EE1E92">
        <w:rPr>
          <w:rFonts w:hint="eastAsia"/>
          <w:kern w:val="0"/>
          <w:sz w:val="30"/>
          <w:szCs w:val="30"/>
        </w:rPr>
        <w:t>实验</w:t>
      </w:r>
      <w:r>
        <w:rPr>
          <w:rFonts w:hint="eastAsia"/>
          <w:kern w:val="0"/>
          <w:sz w:val="30"/>
          <w:szCs w:val="30"/>
        </w:rPr>
        <w:t>1</w:t>
      </w:r>
      <w:r w:rsidRPr="00EE1E92">
        <w:rPr>
          <w:kern w:val="0"/>
          <w:sz w:val="30"/>
          <w:szCs w:val="30"/>
        </w:rPr>
        <w:t xml:space="preserve"> </w:t>
      </w:r>
      <w:r w:rsidRPr="00EE1E92">
        <w:rPr>
          <w:rFonts w:hint="eastAsia"/>
          <w:kern w:val="0"/>
          <w:sz w:val="30"/>
          <w:szCs w:val="30"/>
        </w:rPr>
        <w:t>门电路逻辑功能及</w:t>
      </w:r>
      <w:r>
        <w:rPr>
          <w:rFonts w:hint="eastAsia"/>
          <w:kern w:val="0"/>
          <w:sz w:val="30"/>
          <w:szCs w:val="30"/>
        </w:rPr>
        <w:t>性能</w:t>
      </w:r>
      <w:r w:rsidRPr="00EE1E92">
        <w:rPr>
          <w:rFonts w:hint="eastAsia"/>
          <w:kern w:val="0"/>
          <w:sz w:val="30"/>
          <w:szCs w:val="30"/>
        </w:rPr>
        <w:t>测试</w:t>
      </w:r>
      <w:bookmarkEnd w:id="0"/>
      <w:bookmarkEnd w:id="1"/>
    </w:p>
    <w:p w:rsidR="00515BA5" w:rsidRPr="00CA562F" w:rsidRDefault="00515BA5" w:rsidP="00515BA5">
      <w:pPr>
        <w:rPr>
          <w:b/>
          <w:kern w:val="36"/>
          <w:sz w:val="24"/>
          <w:szCs w:val="24"/>
        </w:rPr>
      </w:pPr>
      <w:r w:rsidRPr="00CA562F">
        <w:rPr>
          <w:rFonts w:hint="eastAsia"/>
          <w:b/>
          <w:sz w:val="24"/>
          <w:szCs w:val="24"/>
        </w:rPr>
        <w:t>一、实验目的</w:t>
      </w:r>
    </w:p>
    <w:p w:rsidR="00515BA5" w:rsidRDefault="00515BA5" w:rsidP="00515BA5">
      <w:pPr>
        <w:widowControl/>
        <w:tabs>
          <w:tab w:val="left" w:pos="780"/>
        </w:tabs>
        <w:spacing w:line="340" w:lineRule="exact"/>
        <w:ind w:left="780" w:hanging="36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1．掌握了解CMOS、TTL系列门电路的逻辑功能。</w:t>
      </w:r>
    </w:p>
    <w:p w:rsidR="00515BA5" w:rsidRDefault="00515BA5" w:rsidP="00515BA5">
      <w:pPr>
        <w:widowControl/>
        <w:tabs>
          <w:tab w:val="left" w:pos="780"/>
        </w:tabs>
        <w:spacing w:line="340" w:lineRule="exact"/>
        <w:ind w:left="780" w:hanging="36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2．熟悉门电路基本性能参数的测试方法。</w:t>
      </w:r>
    </w:p>
    <w:p w:rsidR="003C31FC" w:rsidRDefault="00515BA5" w:rsidP="00515BA5">
      <w:pPr>
        <w:spacing w:line="34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</w:t>
      </w:r>
      <w:r>
        <w:rPr>
          <w:rFonts w:ascii="宋体" w:hAnsi="宋体" w:hint="eastAsia"/>
          <w:szCs w:val="21"/>
        </w:rPr>
        <w:t xml:space="preserve"> 熟悉实验箱的使用和掌握实验测试设备的操作方法。</w:t>
      </w:r>
    </w:p>
    <w:p w:rsidR="00515BA5" w:rsidRPr="00960ADB" w:rsidRDefault="00515BA5" w:rsidP="00515BA5">
      <w:pPr>
        <w:widowControl/>
        <w:tabs>
          <w:tab w:val="left" w:pos="780"/>
        </w:tabs>
        <w:jc w:val="left"/>
        <w:rPr>
          <w:rFonts w:ascii="宋体" w:hAnsi="宋体"/>
          <w:b/>
          <w:kern w:val="0"/>
          <w:sz w:val="24"/>
          <w:szCs w:val="24"/>
        </w:rPr>
      </w:pPr>
      <w:r w:rsidRPr="00960ADB">
        <w:rPr>
          <w:rFonts w:ascii="宋体" w:hAnsi="宋体" w:hint="eastAsia"/>
          <w:b/>
          <w:color w:val="000000"/>
          <w:kern w:val="0"/>
          <w:sz w:val="24"/>
          <w:szCs w:val="24"/>
        </w:rPr>
        <w:t>二、实验仪器及器件</w:t>
      </w:r>
    </w:p>
    <w:p w:rsidR="00515BA5" w:rsidRDefault="00515BA5" w:rsidP="00515BA5">
      <w:pPr>
        <w:widowControl/>
        <w:tabs>
          <w:tab w:val="left" w:pos="840"/>
        </w:tabs>
        <w:ind w:left="840" w:hanging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color w:val="000000"/>
          <w:kern w:val="0"/>
        </w:rPr>
        <w:t>1．实验仪器：数电实验箱、数字万用表</w:t>
      </w:r>
    </w:p>
    <w:p w:rsidR="00515BA5" w:rsidRDefault="00515BA5" w:rsidP="00515BA5">
      <w:pPr>
        <w:widowControl/>
        <w:tabs>
          <w:tab w:val="left" w:pos="840"/>
        </w:tabs>
        <w:ind w:left="840" w:hanging="42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 xml:space="preserve">2．器件： </w:t>
      </w:r>
    </w:p>
    <w:p w:rsidR="00515BA5" w:rsidRPr="005B1D0A" w:rsidRDefault="00515BA5" w:rsidP="00515BA5">
      <w:pPr>
        <w:snapToGrid w:val="0"/>
        <w:ind w:firstLineChars="200" w:firstLine="420"/>
        <w:jc w:val="left"/>
        <w:rPr>
          <w:szCs w:val="21"/>
        </w:rPr>
      </w:pPr>
      <w:r w:rsidRPr="005B1D0A">
        <w:rPr>
          <w:rFonts w:hint="eastAsia"/>
          <w:szCs w:val="21"/>
        </w:rPr>
        <w:t xml:space="preserve">74LS00  </w:t>
      </w:r>
      <w:r w:rsidRPr="005B1D0A">
        <w:rPr>
          <w:rFonts w:hint="eastAsia"/>
          <w:szCs w:val="21"/>
        </w:rPr>
        <w:t>四</w:t>
      </w:r>
      <w:r>
        <w:rPr>
          <w:rFonts w:hint="eastAsia"/>
          <w:szCs w:val="21"/>
        </w:rPr>
        <w:t>路</w:t>
      </w:r>
      <w:r w:rsidRPr="005B1D0A">
        <w:rPr>
          <w:rFonts w:hint="eastAsia"/>
          <w:szCs w:val="21"/>
        </w:rPr>
        <w:t>二输入端与非门</w:t>
      </w:r>
      <w:r w:rsidRPr="005B1D0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1</w:t>
      </w:r>
      <w:r w:rsidRPr="005B1D0A">
        <w:rPr>
          <w:rFonts w:hint="eastAsia"/>
          <w:szCs w:val="21"/>
        </w:rPr>
        <w:t>片</w:t>
      </w:r>
    </w:p>
    <w:p w:rsidR="00515BA5" w:rsidRPr="005B1D0A" w:rsidRDefault="00515BA5" w:rsidP="00515BA5">
      <w:pPr>
        <w:snapToGrid w:val="0"/>
        <w:ind w:firstLineChars="200" w:firstLine="420"/>
        <w:jc w:val="left"/>
        <w:rPr>
          <w:szCs w:val="21"/>
        </w:rPr>
      </w:pPr>
      <w:r w:rsidRPr="005B1D0A">
        <w:rPr>
          <w:rFonts w:hint="eastAsia"/>
          <w:szCs w:val="21"/>
        </w:rPr>
        <w:t>74</w:t>
      </w:r>
      <w:r>
        <w:rPr>
          <w:rFonts w:hint="eastAsia"/>
          <w:szCs w:val="21"/>
        </w:rPr>
        <w:t>HC</w:t>
      </w:r>
      <w:r w:rsidRPr="005B1D0A">
        <w:rPr>
          <w:rFonts w:hint="eastAsia"/>
          <w:szCs w:val="21"/>
        </w:rPr>
        <w:t xml:space="preserve">00  </w:t>
      </w:r>
      <w:r w:rsidRPr="005B1D0A">
        <w:rPr>
          <w:rFonts w:hint="eastAsia"/>
          <w:szCs w:val="21"/>
        </w:rPr>
        <w:t>四</w:t>
      </w:r>
      <w:r>
        <w:rPr>
          <w:rFonts w:hint="eastAsia"/>
          <w:szCs w:val="21"/>
        </w:rPr>
        <w:t>路</w:t>
      </w:r>
      <w:r w:rsidRPr="005B1D0A">
        <w:rPr>
          <w:rFonts w:hint="eastAsia"/>
          <w:szCs w:val="21"/>
        </w:rPr>
        <w:t>二输入端与非门</w:t>
      </w:r>
      <w:r w:rsidRPr="005B1D0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1</w:t>
      </w:r>
      <w:r w:rsidRPr="005B1D0A">
        <w:rPr>
          <w:rFonts w:hint="eastAsia"/>
          <w:szCs w:val="21"/>
        </w:rPr>
        <w:t>片</w:t>
      </w:r>
    </w:p>
    <w:p w:rsidR="00515BA5" w:rsidRDefault="00515BA5" w:rsidP="00515BA5">
      <w:pPr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74LS04</w:t>
      </w:r>
      <w:r w:rsidRPr="005B1D0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六路反相器</w:t>
      </w:r>
      <w:r>
        <w:rPr>
          <w:rFonts w:hint="eastAsia"/>
          <w:szCs w:val="21"/>
        </w:rPr>
        <w:t xml:space="preserve">        </w:t>
      </w:r>
      <w:r w:rsidRPr="005B1D0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1</w:t>
      </w:r>
      <w:r w:rsidRPr="005B1D0A">
        <w:rPr>
          <w:rFonts w:hint="eastAsia"/>
          <w:szCs w:val="21"/>
        </w:rPr>
        <w:t>片</w:t>
      </w:r>
    </w:p>
    <w:p w:rsidR="00515BA5" w:rsidRPr="005B1D0A" w:rsidRDefault="00515BA5" w:rsidP="00515BA5">
      <w:pPr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74HC04</w:t>
      </w:r>
      <w:r w:rsidRPr="005B1D0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六路反相器</w:t>
      </w:r>
      <w:r>
        <w:rPr>
          <w:rFonts w:hint="eastAsia"/>
          <w:szCs w:val="21"/>
        </w:rPr>
        <w:t xml:space="preserve">          </w:t>
      </w:r>
      <w:r w:rsidRPr="005B1D0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1</w:t>
      </w:r>
      <w:r w:rsidRPr="005B1D0A">
        <w:rPr>
          <w:rFonts w:hint="eastAsia"/>
          <w:szCs w:val="21"/>
        </w:rPr>
        <w:t>片</w:t>
      </w:r>
    </w:p>
    <w:p w:rsidR="00515BA5" w:rsidRDefault="00515BA5" w:rsidP="00515BA5">
      <w:pPr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74HC14</w:t>
      </w:r>
      <w:r w:rsidRPr="005B1D0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六路斯密特反相器</w:t>
      </w:r>
      <w:r>
        <w:rPr>
          <w:rFonts w:hint="eastAsia"/>
          <w:szCs w:val="21"/>
        </w:rPr>
        <w:t xml:space="preserve">  </w:t>
      </w:r>
      <w:r w:rsidRPr="005B1D0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5B1D0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1</w:t>
      </w:r>
      <w:r w:rsidRPr="005B1D0A">
        <w:rPr>
          <w:rFonts w:hint="eastAsia"/>
          <w:szCs w:val="21"/>
        </w:rPr>
        <w:t>片</w:t>
      </w:r>
    </w:p>
    <w:p w:rsidR="003C31FC" w:rsidRPr="00F863C3" w:rsidRDefault="00515BA5" w:rsidP="00515BA5">
      <w:pPr>
        <w:snapToGrid w:val="0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74HC125</w:t>
      </w:r>
      <w:r w:rsidRPr="005B1D0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三态门</w:t>
      </w:r>
      <w:r>
        <w:rPr>
          <w:rFonts w:hint="eastAsia"/>
          <w:szCs w:val="21"/>
        </w:rPr>
        <w:t xml:space="preserve">  </w:t>
      </w:r>
      <w:r w:rsidRPr="005B1D0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        </w:t>
      </w:r>
      <w:r w:rsidRPr="005B1D0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1</w:t>
      </w:r>
      <w:r w:rsidRPr="005B1D0A">
        <w:rPr>
          <w:rFonts w:hint="eastAsia"/>
          <w:szCs w:val="21"/>
        </w:rPr>
        <w:t>片</w:t>
      </w:r>
    </w:p>
    <w:p w:rsidR="00515BA5" w:rsidRDefault="00515BA5" w:rsidP="00515BA5">
      <w:pPr>
        <w:spacing w:line="460" w:lineRule="atLeast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 xml:space="preserve"> 三、实验步骤</w:t>
      </w:r>
    </w:p>
    <w:p w:rsidR="003C31FC" w:rsidRDefault="00515BA5" w:rsidP="00515BA5">
      <w:pPr>
        <w:widowControl/>
        <w:ind w:firstLineChars="200" w:firstLine="42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本实验所用到的集成电路的引脚功能图见附录。选择实验用的集成电路，按自己设计的实验接线图接好连线，特别注意Vcc接电源线、GND接地。线连接好后经检查无误方可通电实验。</w:t>
      </w:r>
    </w:p>
    <w:p w:rsidR="00515BA5" w:rsidRDefault="00515BA5" w:rsidP="00515BA5">
      <w:pPr>
        <w:widowControl/>
        <w:numPr>
          <w:ilvl w:val="0"/>
          <w:numId w:val="1"/>
        </w:numPr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门电路功能验证</w:t>
      </w:r>
    </w:p>
    <w:p w:rsidR="00F761EB" w:rsidRDefault="00F761EB" w:rsidP="00515BA5">
      <w:pPr>
        <w:widowControl/>
        <w:ind w:leftChars="200" w:left="420" w:firstLineChars="200"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(1</w:t>
      </w:r>
      <w:r>
        <w:rPr>
          <w:rFonts w:ascii="宋体" w:hAnsi="宋体"/>
          <w:kern w:val="0"/>
        </w:rPr>
        <w:t>)</w:t>
      </w:r>
      <w:r>
        <w:rPr>
          <w:rFonts w:ascii="宋体" w:hAnsi="宋体" w:hint="eastAsia"/>
          <w:kern w:val="0"/>
        </w:rPr>
        <w:t>实验过程</w:t>
      </w:r>
    </w:p>
    <w:p w:rsidR="00515BA5" w:rsidRDefault="00515BA5" w:rsidP="00515BA5">
      <w:pPr>
        <w:widowControl/>
        <w:ind w:leftChars="200" w:left="420" w:firstLineChars="200"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任选74HC00中任意一个两输入与非门，验证与非门电路的功能：输入端A、B分别接逻辑电平开关S1、S2，输出端Y接电平</w:t>
      </w:r>
      <w:r>
        <w:rPr>
          <w:rFonts w:ascii="宋体" w:hAnsi="宋体"/>
          <w:kern w:val="0"/>
        </w:rPr>
        <w:t>指示灯</w:t>
      </w:r>
      <w:r>
        <w:rPr>
          <w:rFonts w:ascii="宋体" w:hAnsi="宋体" w:hint="eastAsia"/>
          <w:kern w:val="0"/>
        </w:rPr>
        <w:t>发光二极管L1，芯片7脚接地，14脚接电源。改变逻辑电平开关S1、S2的电平状态，观察发光二极管L1的状态，并将输出状态填入表中</w:t>
      </w:r>
      <w:r w:rsidR="00F761EB">
        <w:rPr>
          <w:rFonts w:ascii="宋体" w:hAnsi="宋体" w:hint="eastAsia"/>
          <w:kern w:val="0"/>
        </w:rPr>
        <w:t>。</w:t>
      </w:r>
    </w:p>
    <w:p w:rsidR="00F761EB" w:rsidRDefault="00F761EB" w:rsidP="00515BA5">
      <w:pPr>
        <w:widowControl/>
        <w:ind w:leftChars="200" w:left="420" w:firstLineChars="200" w:firstLine="42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(</w:t>
      </w:r>
      <w:r>
        <w:rPr>
          <w:rFonts w:ascii="宋体" w:hAnsi="宋体"/>
          <w:kern w:val="0"/>
        </w:rPr>
        <w:t>2)</w:t>
      </w:r>
      <w:r>
        <w:rPr>
          <w:rFonts w:ascii="宋体" w:hAnsi="宋体" w:hint="eastAsia"/>
          <w:kern w:val="0"/>
        </w:rPr>
        <w:t>实验结果</w:t>
      </w:r>
    </w:p>
    <w:tbl>
      <w:tblPr>
        <w:tblpPr w:leftFromText="180" w:rightFromText="180" w:vertAnchor="text" w:horzAnchor="page" w:tblpX="2235" w:tblpY="47"/>
        <w:tblW w:w="0" w:type="auto"/>
        <w:tblLook w:val="01E0" w:firstRow="1" w:lastRow="1" w:firstColumn="1" w:lastColumn="1" w:noHBand="0" w:noVBand="0"/>
      </w:tblPr>
      <w:tblGrid>
        <w:gridCol w:w="1555"/>
        <w:gridCol w:w="5528"/>
      </w:tblGrid>
      <w:tr w:rsidR="002E468F" w:rsidRPr="00D423D7" w:rsidTr="00F761E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输  入</w:t>
            </w:r>
          </w:p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S1  S2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输  出</w:t>
            </w:r>
          </w:p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74HC00</w:t>
            </w:r>
          </w:p>
        </w:tc>
      </w:tr>
      <w:tr w:rsidR="002E468F" w:rsidRPr="00D423D7" w:rsidTr="00F761E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0   0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</w:tr>
      <w:tr w:rsidR="002E468F" w:rsidRPr="00D423D7" w:rsidTr="00F761E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0   1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</w:tr>
      <w:tr w:rsidR="002E468F" w:rsidRPr="00D423D7" w:rsidTr="00F761E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1   0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</w:tr>
      <w:tr w:rsidR="002E468F" w:rsidRPr="00D423D7" w:rsidTr="00F761E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1   1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</w:tr>
      <w:tr w:rsidR="002E468F" w:rsidRPr="00D423D7" w:rsidTr="00F761E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逻辑表达式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~</w:t>
            </w:r>
            <w:r>
              <w:rPr>
                <w:rFonts w:ascii="宋体" w:hAnsi="宋体"/>
                <w:kern w:val="0"/>
                <w:szCs w:val="21"/>
              </w:rPr>
              <w:t>(S1&amp;S2)</w:t>
            </w:r>
          </w:p>
        </w:tc>
      </w:tr>
      <w:tr w:rsidR="002E468F" w:rsidRPr="00D423D7" w:rsidTr="00F761E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D423D7">
              <w:rPr>
                <w:rFonts w:ascii="宋体" w:hAnsi="宋体" w:hint="eastAsia"/>
                <w:kern w:val="0"/>
                <w:szCs w:val="21"/>
              </w:rPr>
              <w:t>逻辑功能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D423D7" w:rsidRDefault="002E468F" w:rsidP="002E468F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对输入进行与运算，对与运算结果进行非运算</w:t>
            </w:r>
            <w:r w:rsidR="00415D61">
              <w:rPr>
                <w:rFonts w:ascii="宋体" w:hAnsi="宋体" w:hint="eastAsia"/>
                <w:kern w:val="0"/>
                <w:szCs w:val="21"/>
              </w:rPr>
              <w:t>，将做种结果</w:t>
            </w:r>
            <w:r>
              <w:rPr>
                <w:rFonts w:ascii="宋体" w:hAnsi="宋体" w:hint="eastAsia"/>
                <w:kern w:val="0"/>
                <w:szCs w:val="21"/>
              </w:rPr>
              <w:t>作为输出</w:t>
            </w:r>
          </w:p>
        </w:tc>
      </w:tr>
    </w:tbl>
    <w:p w:rsidR="00515BA5" w:rsidRDefault="00515BA5" w:rsidP="00515BA5">
      <w:pPr>
        <w:widowControl/>
        <w:ind w:leftChars="200" w:left="420" w:firstLineChars="200" w:firstLine="420"/>
        <w:jc w:val="left"/>
        <w:rPr>
          <w:rFonts w:ascii="宋体" w:hAnsi="宋体"/>
          <w:kern w:val="0"/>
        </w:rPr>
      </w:pPr>
    </w:p>
    <w:p w:rsidR="002E468F" w:rsidRDefault="002E468F" w:rsidP="00515BA5">
      <w:pPr>
        <w:widowControl/>
        <w:jc w:val="left"/>
        <w:rPr>
          <w:rFonts w:ascii="宋体" w:hAnsi="宋体"/>
          <w:kern w:val="0"/>
        </w:rPr>
      </w:pPr>
    </w:p>
    <w:p w:rsidR="002E468F" w:rsidRDefault="002E468F" w:rsidP="00515BA5">
      <w:pPr>
        <w:widowControl/>
        <w:jc w:val="left"/>
        <w:rPr>
          <w:rFonts w:ascii="宋体" w:hAnsi="宋体"/>
          <w:kern w:val="0"/>
        </w:rPr>
      </w:pPr>
    </w:p>
    <w:p w:rsidR="002E468F" w:rsidRDefault="002E468F" w:rsidP="00515BA5">
      <w:pPr>
        <w:widowControl/>
        <w:jc w:val="left"/>
        <w:rPr>
          <w:rFonts w:ascii="宋体" w:hAnsi="宋体"/>
          <w:kern w:val="0"/>
        </w:rPr>
      </w:pPr>
    </w:p>
    <w:p w:rsidR="002E468F" w:rsidRDefault="002E468F" w:rsidP="00515BA5">
      <w:pPr>
        <w:widowControl/>
        <w:jc w:val="left"/>
        <w:rPr>
          <w:rFonts w:ascii="宋体" w:hAnsi="宋体"/>
          <w:kern w:val="0"/>
        </w:rPr>
      </w:pPr>
    </w:p>
    <w:p w:rsidR="002E468F" w:rsidRDefault="002E468F" w:rsidP="00515BA5">
      <w:pPr>
        <w:widowControl/>
        <w:jc w:val="left"/>
        <w:rPr>
          <w:rFonts w:ascii="宋体" w:hAnsi="宋体"/>
          <w:kern w:val="0"/>
        </w:rPr>
      </w:pPr>
    </w:p>
    <w:p w:rsidR="002E468F" w:rsidRDefault="002E468F" w:rsidP="00515BA5">
      <w:pPr>
        <w:widowControl/>
        <w:jc w:val="left"/>
        <w:rPr>
          <w:rFonts w:ascii="宋体" w:hAnsi="宋体"/>
          <w:kern w:val="0"/>
        </w:rPr>
      </w:pPr>
    </w:p>
    <w:p w:rsidR="002E468F" w:rsidRDefault="002E468F" w:rsidP="00515BA5">
      <w:pPr>
        <w:widowControl/>
        <w:jc w:val="left"/>
        <w:rPr>
          <w:rFonts w:ascii="宋体" w:hAnsi="宋体"/>
          <w:kern w:val="0"/>
        </w:rPr>
      </w:pPr>
    </w:p>
    <w:p w:rsidR="002E468F" w:rsidRDefault="002E468F" w:rsidP="00515BA5">
      <w:pPr>
        <w:widowControl/>
        <w:jc w:val="left"/>
        <w:rPr>
          <w:rFonts w:ascii="宋体" w:hAnsi="宋体"/>
          <w:kern w:val="0"/>
        </w:rPr>
      </w:pPr>
    </w:p>
    <w:p w:rsidR="002E468F" w:rsidRDefault="00F761EB" w:rsidP="00515BA5">
      <w:pPr>
        <w:widowControl/>
        <w:jc w:val="left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ab/>
      </w:r>
      <w:r>
        <w:rPr>
          <w:rFonts w:ascii="宋体" w:hAnsi="宋体"/>
          <w:kern w:val="0"/>
        </w:rPr>
        <w:tab/>
        <w:t>(3)</w:t>
      </w:r>
      <w:r>
        <w:rPr>
          <w:rFonts w:ascii="宋体" w:hAnsi="宋体" w:hint="eastAsia"/>
          <w:kern w:val="0"/>
        </w:rPr>
        <w:t>实验结果分析与总结</w:t>
      </w:r>
    </w:p>
    <w:p w:rsidR="00EB1C7C" w:rsidRDefault="009066D7" w:rsidP="00515BA5">
      <w:pPr>
        <w:widowControl/>
        <w:jc w:val="left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ab/>
      </w:r>
      <w:r>
        <w:rPr>
          <w:rFonts w:ascii="宋体" w:hAnsi="宋体"/>
          <w:kern w:val="0"/>
        </w:rPr>
        <w:tab/>
      </w:r>
      <w:r>
        <w:rPr>
          <w:rFonts w:ascii="宋体" w:hAnsi="宋体" w:hint="eastAsia"/>
          <w:kern w:val="0"/>
        </w:rPr>
        <w:t>此实验目的在于熟悉实验箱的使用方法，通过为简单的与非门连接输入和输出掌握最基础的实验流程。</w:t>
      </w:r>
    </w:p>
    <w:p w:rsidR="003C31FC" w:rsidRDefault="003C31FC" w:rsidP="00515BA5">
      <w:pPr>
        <w:widowControl/>
        <w:jc w:val="left"/>
        <w:rPr>
          <w:rFonts w:ascii="宋体" w:hAnsi="宋体"/>
          <w:kern w:val="0"/>
        </w:rPr>
      </w:pPr>
    </w:p>
    <w:p w:rsidR="003C31FC" w:rsidRDefault="003C31FC" w:rsidP="00515BA5">
      <w:pPr>
        <w:widowControl/>
        <w:jc w:val="left"/>
        <w:rPr>
          <w:rFonts w:ascii="宋体" w:hAnsi="宋体"/>
          <w:kern w:val="0"/>
        </w:rPr>
      </w:pPr>
    </w:p>
    <w:p w:rsidR="00515BA5" w:rsidRDefault="00515BA5" w:rsidP="00515BA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  <w:color w:val="000000"/>
          <w:kern w:val="0"/>
        </w:rPr>
        <w:t>三态门逻辑功能测试</w:t>
      </w:r>
    </w:p>
    <w:p w:rsidR="00FB389D" w:rsidRDefault="00FB389D" w:rsidP="00515BA5">
      <w:pPr>
        <w:pStyle w:val="a3"/>
        <w:autoSpaceDE w:val="0"/>
        <w:autoSpaceDN w:val="0"/>
        <w:adjustRightInd w:val="0"/>
      </w:pPr>
      <w:r>
        <w:t>(1)</w:t>
      </w:r>
      <w:r>
        <w:rPr>
          <w:rFonts w:hint="eastAsia"/>
        </w:rPr>
        <w:t>实验过程</w:t>
      </w:r>
    </w:p>
    <w:p w:rsidR="00515BA5" w:rsidRDefault="00515BA5" w:rsidP="00515BA5">
      <w:pPr>
        <w:pStyle w:val="a3"/>
        <w:autoSpaceDE w:val="0"/>
        <w:autoSpaceDN w:val="0"/>
        <w:adjustRightInd w:val="0"/>
        <w:rPr>
          <w:rFonts w:ascii="宋体" w:hAnsi="宋体"/>
          <w:color w:val="000000"/>
          <w:kern w:val="0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74HC125</w:t>
      </w:r>
      <w:r>
        <w:rPr>
          <w:rFonts w:hint="eastAsia"/>
        </w:rPr>
        <w:t>中</w:t>
      </w:r>
      <w:r w:rsidR="00174284">
        <w:rPr>
          <w:rFonts w:hint="eastAsia"/>
        </w:rPr>
        <w:t xml:space="preserve"> </w:t>
      </w:r>
      <w:r>
        <w:rPr>
          <w:rFonts w:hint="eastAsia"/>
        </w:rPr>
        <w:t>两个三态门的输出端</w:t>
      </w:r>
      <w:r>
        <w:rPr>
          <w:rFonts w:hint="eastAsia"/>
        </w:rPr>
        <w:t>Y1</w:t>
      </w:r>
      <w:r>
        <w:rPr>
          <w:rFonts w:hint="eastAsia"/>
        </w:rPr>
        <w:t>和</w:t>
      </w:r>
      <w:r>
        <w:rPr>
          <w:rFonts w:hint="eastAsia"/>
        </w:rPr>
        <w:t>Y2</w:t>
      </w:r>
      <w:r>
        <w:rPr>
          <w:rFonts w:hint="eastAsia"/>
        </w:rPr>
        <w:t>连接到</w:t>
      </w:r>
      <w:r>
        <w:rPr>
          <w:rFonts w:hint="eastAsia"/>
        </w:rPr>
        <w:t>74HC00</w:t>
      </w:r>
      <w:r>
        <w:rPr>
          <w:rFonts w:hint="eastAsia"/>
        </w:rPr>
        <w:t>一个与非门输入端</w:t>
      </w:r>
      <w:r>
        <w:rPr>
          <w:rFonts w:hint="eastAsia"/>
        </w:rPr>
        <w:t>B1</w:t>
      </w:r>
      <w:r>
        <w:rPr>
          <w:rFonts w:hint="eastAsia"/>
        </w:rPr>
        <w:t>，</w:t>
      </w:r>
      <w:r>
        <w:rPr>
          <w:rFonts w:hint="eastAsia"/>
        </w:rPr>
        <w:t>74HC125</w:t>
      </w:r>
      <w:r>
        <w:rPr>
          <w:rFonts w:hint="eastAsia"/>
        </w:rPr>
        <w:t>的使能端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分别接到</w:t>
      </w:r>
      <w:r>
        <w:rPr>
          <w:rFonts w:hint="eastAsia"/>
        </w:rPr>
        <w:t>74HC04</w:t>
      </w:r>
      <w:r>
        <w:rPr>
          <w:rFonts w:hint="eastAsia"/>
        </w:rPr>
        <w:t>反相器输出端</w:t>
      </w:r>
      <w:r>
        <w:rPr>
          <w:rFonts w:hint="eastAsia"/>
        </w:rPr>
        <w:t>O1</w:t>
      </w:r>
      <w:r>
        <w:rPr>
          <w:rFonts w:hint="eastAsia"/>
        </w:rPr>
        <w:t>和输入端</w:t>
      </w:r>
      <w:r>
        <w:rPr>
          <w:rFonts w:hint="eastAsia"/>
        </w:rPr>
        <w:t>I1</w:t>
      </w:r>
      <w:r>
        <w:rPr>
          <w:rFonts w:hint="eastAsia"/>
        </w:rPr>
        <w:t>，</w:t>
      </w:r>
      <w:r>
        <w:rPr>
          <w:rFonts w:hint="eastAsia"/>
        </w:rPr>
        <w:t>74HC04</w:t>
      </w:r>
      <w:r>
        <w:rPr>
          <w:rFonts w:hint="eastAsia"/>
        </w:rPr>
        <w:t>输入端</w:t>
      </w:r>
      <w:r>
        <w:rPr>
          <w:rFonts w:hint="eastAsia"/>
        </w:rPr>
        <w:t>I1</w:t>
      </w:r>
      <w:r>
        <w:rPr>
          <w:rFonts w:hint="eastAsia"/>
        </w:rPr>
        <w:t>、</w:t>
      </w:r>
      <w:r>
        <w:rPr>
          <w:rFonts w:hint="eastAsia"/>
        </w:rPr>
        <w:t>74HC125</w:t>
      </w:r>
      <w:r>
        <w:rPr>
          <w:rFonts w:hint="eastAsia"/>
        </w:rPr>
        <w:t>的输入端</w:t>
      </w:r>
      <w:r>
        <w:rPr>
          <w:rFonts w:hint="eastAsia"/>
        </w:rPr>
        <w:t>A1</w:t>
      </w:r>
      <w:r>
        <w:rPr>
          <w:rFonts w:hint="eastAsia"/>
        </w:rPr>
        <w:t>和</w:t>
      </w:r>
      <w:r>
        <w:rPr>
          <w:rFonts w:hint="eastAsia"/>
        </w:rPr>
        <w:t>A2</w:t>
      </w:r>
      <w:r>
        <w:rPr>
          <w:rFonts w:hint="eastAsia"/>
        </w:rPr>
        <w:t>以及</w:t>
      </w:r>
      <w:r>
        <w:rPr>
          <w:rFonts w:hint="eastAsia"/>
        </w:rPr>
        <w:t>74HC00</w:t>
      </w:r>
      <w:r>
        <w:rPr>
          <w:rFonts w:hint="eastAsia"/>
        </w:rPr>
        <w:t>的另一个输入端</w:t>
      </w:r>
      <w:r>
        <w:rPr>
          <w:rFonts w:hint="eastAsia"/>
        </w:rPr>
        <w:t>B2</w:t>
      </w:r>
      <w:r>
        <w:rPr>
          <w:rFonts w:hint="eastAsia"/>
        </w:rPr>
        <w:t>分别连接到逻辑电平开关上。测试当输入端逻辑电平设置为不同值时，三态门输出端</w:t>
      </w:r>
      <w:r>
        <w:rPr>
          <w:rFonts w:hint="eastAsia"/>
        </w:rPr>
        <w:t>Y1/Y2</w:t>
      </w:r>
      <w:r>
        <w:rPr>
          <w:rFonts w:hint="eastAsia"/>
        </w:rPr>
        <w:t>和与非门输出</w:t>
      </w:r>
      <w:r>
        <w:rPr>
          <w:rFonts w:hint="eastAsia"/>
        </w:rPr>
        <w:t>Y3</w:t>
      </w:r>
      <w:r>
        <w:rPr>
          <w:rFonts w:hint="eastAsia"/>
        </w:rPr>
        <w:t>的电压值，并把测量到的数据</w:t>
      </w:r>
      <w:r>
        <w:rPr>
          <w:rFonts w:ascii="宋体" w:hAnsi="宋体" w:hint="eastAsia"/>
          <w:color w:val="000000"/>
          <w:kern w:val="0"/>
        </w:rPr>
        <w:t>填入表中。</w:t>
      </w:r>
    </w:p>
    <w:p w:rsidR="00F863C3" w:rsidRPr="00F863C3" w:rsidRDefault="00F863C3" w:rsidP="00515BA5">
      <w:pPr>
        <w:pStyle w:val="a3"/>
        <w:autoSpaceDE w:val="0"/>
        <w:autoSpaceDN w:val="0"/>
        <w:adjustRightInd w:val="0"/>
        <w:rPr>
          <w:rFonts w:ascii="宋体" w:hAnsi="宋体" w:hint="eastAsia"/>
          <w:color w:val="000000"/>
          <w:kern w:val="0"/>
        </w:rPr>
      </w:pPr>
      <w:r w:rsidRPr="00F863C3">
        <w:rPr>
          <w:rFonts w:ascii="宋体" w:hAnsi="宋体"/>
          <w:noProof/>
          <w:color w:val="000000"/>
          <w:kern w:val="0"/>
        </w:rPr>
        <w:drawing>
          <wp:inline distT="0" distB="0" distL="0" distR="0">
            <wp:extent cx="2598420" cy="3464663"/>
            <wp:effectExtent l="508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01167" cy="34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9D" w:rsidRPr="00FB389D" w:rsidRDefault="00FB389D" w:rsidP="00515BA5">
      <w:pPr>
        <w:pStyle w:val="a3"/>
        <w:autoSpaceDE w:val="0"/>
        <w:autoSpaceDN w:val="0"/>
        <w:adjustRightInd w:val="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（2）实验结果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"/>
        <w:gridCol w:w="583"/>
        <w:gridCol w:w="670"/>
        <w:gridCol w:w="743"/>
        <w:gridCol w:w="890"/>
        <w:gridCol w:w="1217"/>
      </w:tblGrid>
      <w:tr w:rsidR="002E468F" w:rsidRPr="00087275" w:rsidTr="002E468F">
        <w:trPr>
          <w:trHeight w:val="310"/>
        </w:trPr>
        <w:tc>
          <w:tcPr>
            <w:tcW w:w="2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spacing w:before="100" w:beforeAutospacing="1" w:after="100" w:afterAutospacing="1"/>
              <w:ind w:left="82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输入电平</w:t>
            </w:r>
          </w:p>
        </w:tc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输出电压</w:t>
            </w:r>
          </w:p>
        </w:tc>
      </w:tr>
      <w:tr w:rsidR="002E468F" w:rsidRPr="00087275" w:rsidTr="002E468F">
        <w:trPr>
          <w:trHeight w:val="310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 w:rsidRPr="00087275"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87275">
              <w:rPr>
                <w:rFonts w:ascii="宋体" w:hAnsi="宋体" w:hint="eastAsia"/>
                <w:color w:val="000000"/>
                <w:kern w:val="0"/>
                <w:szCs w:val="21"/>
              </w:rPr>
              <w:t>A1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spacing w:before="100" w:beforeAutospacing="1" w:after="100" w:afterAutospacing="1"/>
              <w:ind w:left="82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spacing w:before="100" w:beforeAutospacing="1" w:after="100" w:afterAutospacing="1"/>
              <w:ind w:left="82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87275">
              <w:rPr>
                <w:rFonts w:ascii="宋体" w:hAnsi="宋体" w:hint="eastAsia"/>
                <w:color w:val="000000"/>
                <w:kern w:val="0"/>
                <w:szCs w:val="21"/>
              </w:rPr>
              <w:t>B2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0872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Y1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/Y2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Y3</w:t>
            </w:r>
          </w:p>
        </w:tc>
      </w:tr>
      <w:tr w:rsidR="002E468F" w:rsidRPr="00087275" w:rsidTr="002E468F">
        <w:trPr>
          <w:trHeight w:val="343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 w:rsidRPr="00087275"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 w:rsidRPr="00087275"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.02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.14</w:t>
            </w:r>
          </w:p>
        </w:tc>
      </w:tr>
      <w:tr w:rsidR="002E468F" w:rsidRPr="00087275" w:rsidTr="002E468F">
        <w:trPr>
          <w:trHeight w:val="343"/>
        </w:trPr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.02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.14</w:t>
            </w:r>
          </w:p>
        </w:tc>
      </w:tr>
      <w:tr w:rsidR="002E468F" w:rsidRPr="00087275" w:rsidTr="002E468F">
        <w:trPr>
          <w:trHeight w:val="343"/>
        </w:trPr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.14</w:t>
            </w:r>
          </w:p>
        </w:tc>
      </w:tr>
      <w:tr w:rsidR="002E468F" w:rsidRPr="00087275" w:rsidTr="002E468F">
        <w:trPr>
          <w:trHeight w:val="224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.00</w:t>
            </w:r>
          </w:p>
        </w:tc>
      </w:tr>
      <w:tr w:rsidR="002E468F" w:rsidRPr="00087275" w:rsidTr="002E468F">
        <w:trPr>
          <w:trHeight w:val="307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 w:rsidRPr="00087275"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.02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.14</w:t>
            </w:r>
          </w:p>
        </w:tc>
      </w:tr>
      <w:tr w:rsidR="002E468F" w:rsidRPr="00087275" w:rsidTr="002E468F">
        <w:trPr>
          <w:trHeight w:val="307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.02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.14</w:t>
            </w:r>
          </w:p>
        </w:tc>
      </w:tr>
      <w:tr w:rsidR="002E468F" w:rsidRPr="00087275" w:rsidTr="002E468F">
        <w:trPr>
          <w:trHeight w:val="307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.14</w:t>
            </w:r>
          </w:p>
        </w:tc>
      </w:tr>
      <w:tr w:rsidR="002E468F" w:rsidRPr="00087275" w:rsidTr="002E468F">
        <w:trPr>
          <w:trHeight w:val="260"/>
        </w:trPr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.00</w:t>
            </w:r>
          </w:p>
        </w:tc>
      </w:tr>
      <w:tr w:rsidR="002E468F" w:rsidRPr="00087275" w:rsidTr="002E468F">
        <w:trPr>
          <w:trHeight w:val="355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 w:rsidRPr="00087275"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 w:rsidRPr="00087275"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.02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.15</w:t>
            </w:r>
          </w:p>
        </w:tc>
      </w:tr>
      <w:tr w:rsidR="002E468F" w:rsidRPr="00087275" w:rsidTr="002E468F">
        <w:trPr>
          <w:trHeight w:val="355"/>
        </w:trPr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.02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.15</w:t>
            </w:r>
          </w:p>
        </w:tc>
      </w:tr>
      <w:tr w:rsidR="002E468F" w:rsidRPr="00087275" w:rsidTr="002E468F">
        <w:trPr>
          <w:trHeight w:val="355"/>
        </w:trPr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.02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.15</w:t>
            </w:r>
          </w:p>
        </w:tc>
      </w:tr>
      <w:tr w:rsidR="002E468F" w:rsidRPr="00087275" w:rsidTr="002E468F">
        <w:trPr>
          <w:trHeight w:val="213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.02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.15</w:t>
            </w:r>
          </w:p>
        </w:tc>
      </w:tr>
      <w:tr w:rsidR="002E468F" w:rsidRPr="00087275" w:rsidTr="002E468F">
        <w:trPr>
          <w:trHeight w:val="284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  <w:r w:rsidRPr="00087275"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.15</w:t>
            </w:r>
          </w:p>
        </w:tc>
      </w:tr>
      <w:tr w:rsidR="002E468F" w:rsidRPr="00087275" w:rsidTr="002E468F">
        <w:trPr>
          <w:trHeight w:val="284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.00</w:t>
            </w:r>
          </w:p>
        </w:tc>
      </w:tr>
      <w:tr w:rsidR="002E468F" w:rsidRPr="00087275" w:rsidTr="002E468F">
        <w:trPr>
          <w:trHeight w:val="284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L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.15</w:t>
            </w:r>
          </w:p>
        </w:tc>
      </w:tr>
      <w:tr w:rsidR="002E468F" w:rsidRPr="00087275" w:rsidTr="002E468F">
        <w:trPr>
          <w:trHeight w:val="284"/>
        </w:trPr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5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  <w:tc>
          <w:tcPr>
            <w:tcW w:w="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autoSpaceDE w:val="0"/>
              <w:autoSpaceDN w:val="0"/>
              <w:adjustRightInd w:val="0"/>
              <w:ind w:left="194"/>
              <w:jc w:val="lef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kern w:val="0"/>
                <w:szCs w:val="21"/>
                <w:lang w:val="zh-CN"/>
              </w:rPr>
              <w:t>H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.14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68F" w:rsidRPr="00087275" w:rsidRDefault="002E468F" w:rsidP="002E468F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.00</w:t>
            </w:r>
          </w:p>
        </w:tc>
      </w:tr>
    </w:tbl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noProof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color w:val="000000"/>
          <w:kern w:val="0"/>
        </w:rPr>
      </w:pPr>
    </w:p>
    <w:p w:rsidR="00515BA5" w:rsidRDefault="00515BA5" w:rsidP="00515B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hAnsi="宋体"/>
          <w:color w:val="000000"/>
          <w:kern w:val="0"/>
        </w:rPr>
      </w:pPr>
    </w:p>
    <w:p w:rsidR="00515BA5" w:rsidRDefault="00515BA5" w:rsidP="00515BA5">
      <w:pPr>
        <w:spacing w:line="360" w:lineRule="auto"/>
        <w:ind w:firstLineChars="100" w:firstLine="210"/>
        <w:rPr>
          <w:rFonts w:ascii="宋体" w:hAnsi="宋体"/>
        </w:rPr>
      </w:pPr>
    </w:p>
    <w:p w:rsidR="002E468F" w:rsidRDefault="002E468F" w:rsidP="00515BA5">
      <w:pPr>
        <w:spacing w:line="360" w:lineRule="auto"/>
        <w:ind w:firstLineChars="100" w:firstLine="210"/>
        <w:rPr>
          <w:rFonts w:ascii="宋体" w:hAnsi="宋体"/>
        </w:rPr>
      </w:pPr>
    </w:p>
    <w:p w:rsidR="002E468F" w:rsidRDefault="002E468F" w:rsidP="00515BA5">
      <w:pPr>
        <w:spacing w:line="360" w:lineRule="auto"/>
        <w:ind w:firstLineChars="100" w:firstLine="210"/>
        <w:rPr>
          <w:rFonts w:ascii="宋体" w:hAnsi="宋体"/>
        </w:rPr>
      </w:pPr>
    </w:p>
    <w:p w:rsidR="002E468F" w:rsidRDefault="002E468F" w:rsidP="00515BA5">
      <w:pPr>
        <w:spacing w:line="360" w:lineRule="auto"/>
        <w:ind w:firstLineChars="100" w:firstLine="210"/>
        <w:rPr>
          <w:rFonts w:ascii="宋体" w:hAnsi="宋体"/>
        </w:rPr>
      </w:pPr>
    </w:p>
    <w:p w:rsidR="002E468F" w:rsidRDefault="002E468F" w:rsidP="00515BA5">
      <w:pPr>
        <w:spacing w:line="360" w:lineRule="auto"/>
        <w:ind w:firstLineChars="100" w:firstLine="210"/>
        <w:rPr>
          <w:rFonts w:ascii="宋体" w:hAnsi="宋体"/>
        </w:rPr>
      </w:pPr>
    </w:p>
    <w:p w:rsidR="00515BA5" w:rsidRDefault="00FB389D" w:rsidP="00515BA5">
      <w:pPr>
        <w:spacing w:line="360" w:lineRule="auto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（3）实验结果分析与总结</w:t>
      </w:r>
    </w:p>
    <w:p w:rsidR="00F47009" w:rsidRDefault="00F47009" w:rsidP="00515BA5">
      <w:pPr>
        <w:spacing w:line="360" w:lineRule="auto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此实验</w:t>
      </w:r>
      <w:r w:rsidR="00AD3C5C">
        <w:rPr>
          <w:rFonts w:ascii="宋体" w:hAnsi="宋体" w:hint="eastAsia"/>
        </w:rPr>
        <w:t>仍然是检测门电路性能，但是</w:t>
      </w:r>
      <w:r>
        <w:rPr>
          <w:rFonts w:ascii="宋体" w:hAnsi="宋体" w:hint="eastAsia"/>
        </w:rPr>
        <w:t>比上一个实验要复杂，</w:t>
      </w:r>
      <w:r w:rsidR="00E87736">
        <w:rPr>
          <w:rFonts w:ascii="宋体" w:hAnsi="宋体" w:hint="eastAsia"/>
        </w:rPr>
        <w:t>使用了三个芯片，输入较多，</w:t>
      </w:r>
      <w:r>
        <w:rPr>
          <w:rFonts w:ascii="宋体" w:hAnsi="宋体" w:hint="eastAsia"/>
        </w:rPr>
        <w:t>线路较多，且增加了万用表的使用。</w:t>
      </w:r>
    </w:p>
    <w:p w:rsidR="00F47009" w:rsidRDefault="00952C53" w:rsidP="00515BA5">
      <w:pPr>
        <w:spacing w:line="360" w:lineRule="auto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lastRenderedPageBreak/>
        <w:t>此实验用到的</w:t>
      </w:r>
      <w:r w:rsidR="00F47009">
        <w:rPr>
          <w:rFonts w:ascii="宋体" w:hAnsi="宋体" w:hint="eastAsia"/>
        </w:rPr>
        <w:t>逻辑表达式为：当I</w:t>
      </w:r>
      <w:r w:rsidR="00F47009">
        <w:rPr>
          <w:rFonts w:ascii="宋体" w:hAnsi="宋体"/>
        </w:rPr>
        <w:t>1</w:t>
      </w:r>
      <w:r w:rsidR="00F47009">
        <w:rPr>
          <w:rFonts w:ascii="宋体" w:hAnsi="宋体" w:hint="eastAsia"/>
        </w:rPr>
        <w:t>为L时，Y3</w:t>
      </w:r>
      <w:r w:rsidR="00F47009">
        <w:rPr>
          <w:rFonts w:ascii="宋体" w:hAnsi="宋体"/>
        </w:rPr>
        <w:t xml:space="preserve"> </w:t>
      </w:r>
      <w:r w:rsidR="00F47009">
        <w:rPr>
          <w:rFonts w:ascii="宋体" w:hAnsi="宋体" w:hint="eastAsia"/>
        </w:rPr>
        <w:t>=</w:t>
      </w:r>
      <w:r w:rsidR="00F47009">
        <w:rPr>
          <w:rFonts w:ascii="宋体" w:hAnsi="宋体"/>
        </w:rPr>
        <w:t xml:space="preserve"> </w:t>
      </w:r>
      <w:r w:rsidR="00F47009">
        <w:rPr>
          <w:rFonts w:ascii="宋体" w:hAnsi="宋体" w:hint="eastAsia"/>
        </w:rPr>
        <w:t>A</w:t>
      </w:r>
      <w:r w:rsidR="00F47009">
        <w:rPr>
          <w:rFonts w:ascii="宋体" w:hAnsi="宋体"/>
        </w:rPr>
        <w:t>2’+ B2’</w:t>
      </w:r>
      <w:r w:rsidR="00F47009">
        <w:rPr>
          <w:rFonts w:ascii="宋体" w:hAnsi="宋体" w:hint="eastAsia"/>
        </w:rPr>
        <w:t>，Y</w:t>
      </w:r>
      <w:r w:rsidR="00F47009">
        <w:rPr>
          <w:rFonts w:ascii="宋体" w:hAnsi="宋体"/>
        </w:rPr>
        <w:t>1 = A2;</w:t>
      </w:r>
    </w:p>
    <w:p w:rsidR="003C31FC" w:rsidRDefault="00F47009" w:rsidP="00515BA5">
      <w:pPr>
        <w:spacing w:line="360" w:lineRule="auto"/>
        <w:ind w:firstLineChars="100" w:firstLine="21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当I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为H时，Y</w:t>
      </w:r>
      <w:r>
        <w:rPr>
          <w:rFonts w:ascii="宋体" w:hAnsi="宋体"/>
        </w:rPr>
        <w:t>3 = A1’ + B2’, Y1 = A1</w:t>
      </w:r>
      <w:r>
        <w:rPr>
          <w:rFonts w:ascii="宋体" w:hAnsi="宋体" w:hint="eastAsia"/>
        </w:rPr>
        <w:t>。</w:t>
      </w:r>
    </w:p>
    <w:p w:rsidR="00515BA5" w:rsidRPr="00B77204" w:rsidRDefault="00515BA5" w:rsidP="00515B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</w:rPr>
      </w:pPr>
      <w:r w:rsidRPr="00B77204">
        <w:rPr>
          <w:rFonts w:ascii="宋体" w:hAnsi="宋体" w:hint="eastAsia"/>
        </w:rPr>
        <w:t>测试</w:t>
      </w:r>
      <w:r>
        <w:rPr>
          <w:rFonts w:ascii="宋体" w:hAnsi="宋体" w:hint="eastAsia"/>
        </w:rPr>
        <w:t>三种</w:t>
      </w:r>
      <w:r>
        <w:rPr>
          <w:rFonts w:ascii="宋体" w:hAnsi="宋体"/>
        </w:rPr>
        <w:t>不同系列</w:t>
      </w:r>
      <w:r w:rsidRPr="00B77204">
        <w:rPr>
          <w:rFonts w:ascii="宋体" w:hAnsi="宋体" w:hint="eastAsia"/>
        </w:rPr>
        <w:t>反相器74LS04、74HC04、74HC14电压传输特性</w:t>
      </w:r>
    </w:p>
    <w:p w:rsidR="00515BA5" w:rsidRDefault="00515BA5" w:rsidP="009C7474">
      <w:pPr>
        <w:autoSpaceDE w:val="0"/>
        <w:autoSpaceDN w:val="0"/>
        <w:adjustRightInd w:val="0"/>
        <w:ind w:firstLineChars="200" w:firstLine="420"/>
        <w:jc w:val="left"/>
        <w:rPr>
          <w:rFonts w:ascii="宋体"/>
          <w:szCs w:val="21"/>
        </w:rPr>
      </w:pPr>
      <w:r w:rsidRPr="00A661CE">
        <w:rPr>
          <w:rFonts w:ascii="宋体" w:hint="eastAsia"/>
          <w:szCs w:val="21"/>
        </w:rPr>
        <w:t>门</w:t>
      </w:r>
      <w:r>
        <w:rPr>
          <w:rFonts w:ascii="宋体" w:hint="eastAsia"/>
          <w:szCs w:val="21"/>
        </w:rPr>
        <w:t>电路</w:t>
      </w:r>
      <w:r w:rsidRPr="00A661CE">
        <w:rPr>
          <w:rFonts w:ascii="宋体" w:hint="eastAsia"/>
          <w:szCs w:val="21"/>
        </w:rPr>
        <w:t>的输出电压</w:t>
      </w:r>
      <w:r>
        <w:rPr>
          <w:rFonts w:ascii="宋体" w:hint="eastAsia"/>
          <w:szCs w:val="21"/>
        </w:rPr>
        <w:t>V</w:t>
      </w:r>
      <w:r w:rsidRPr="00A661CE">
        <w:rPr>
          <w:rFonts w:ascii="宋体"/>
          <w:szCs w:val="21"/>
          <w:vertAlign w:val="subscript"/>
        </w:rPr>
        <w:t>O</w:t>
      </w:r>
      <w:r w:rsidRPr="00A661CE">
        <w:rPr>
          <w:rFonts w:ascii="宋体" w:hint="eastAsia"/>
          <w:szCs w:val="21"/>
        </w:rPr>
        <w:t>随输入电压</w:t>
      </w:r>
      <w:r>
        <w:rPr>
          <w:rFonts w:ascii="宋体" w:hint="eastAsia"/>
          <w:szCs w:val="21"/>
        </w:rPr>
        <w:t>V</w:t>
      </w:r>
      <w:r w:rsidRPr="00A661CE">
        <w:rPr>
          <w:rFonts w:ascii="宋体" w:hint="eastAsia"/>
          <w:szCs w:val="21"/>
          <w:vertAlign w:val="subscript"/>
        </w:rPr>
        <w:t>i</w:t>
      </w:r>
      <w:r w:rsidRPr="00A661CE">
        <w:rPr>
          <w:rFonts w:ascii="宋体" w:hint="eastAsia"/>
          <w:szCs w:val="21"/>
        </w:rPr>
        <w:t>而变化的曲线</w:t>
      </w:r>
      <w:r>
        <w:rPr>
          <w:rFonts w:ascii="宋体" w:hint="eastAsia"/>
          <w:szCs w:val="21"/>
        </w:rPr>
        <w:t>V</w:t>
      </w:r>
      <w:r w:rsidRPr="00A661CE">
        <w:rPr>
          <w:rFonts w:ascii="宋体" w:hint="eastAsia"/>
          <w:szCs w:val="21"/>
          <w:vertAlign w:val="subscript"/>
        </w:rPr>
        <w:t>o</w:t>
      </w:r>
      <w:r w:rsidRPr="00A661CE">
        <w:rPr>
          <w:rFonts w:ascii="宋体" w:hint="eastAsia"/>
          <w:szCs w:val="21"/>
        </w:rPr>
        <w:t>＝f(</w:t>
      </w:r>
      <w:r>
        <w:rPr>
          <w:rFonts w:ascii="宋体" w:hint="eastAsia"/>
          <w:szCs w:val="21"/>
        </w:rPr>
        <w:t>V</w:t>
      </w:r>
      <w:r w:rsidRPr="00A661CE">
        <w:rPr>
          <w:rFonts w:ascii="宋体" w:hint="eastAsia"/>
          <w:szCs w:val="21"/>
          <w:vertAlign w:val="subscript"/>
        </w:rPr>
        <w:t>i</w:t>
      </w:r>
      <w:r w:rsidRPr="00A661CE">
        <w:rPr>
          <w:rFonts w:ascii="宋体" w:hint="eastAsia"/>
          <w:szCs w:val="21"/>
        </w:rPr>
        <w:t>) 称为门的电压传输特性，通过它可读得门电路的一些重要参数，如输出高电平 V</w:t>
      </w:r>
      <w:r w:rsidRPr="00A661CE">
        <w:rPr>
          <w:rFonts w:ascii="宋体" w:hint="eastAsia"/>
          <w:szCs w:val="21"/>
          <w:vertAlign w:val="subscript"/>
        </w:rPr>
        <w:t>OH</w:t>
      </w:r>
      <w:r w:rsidRPr="00A661CE">
        <w:rPr>
          <w:rFonts w:ascii="宋体" w:hint="eastAsia"/>
          <w:szCs w:val="21"/>
        </w:rPr>
        <w:t>、输出低电平V</w:t>
      </w:r>
      <w:r w:rsidRPr="00A661CE">
        <w:rPr>
          <w:rFonts w:ascii="宋体" w:hint="eastAsia"/>
          <w:szCs w:val="21"/>
          <w:vertAlign w:val="subscript"/>
        </w:rPr>
        <w:t>OL</w:t>
      </w:r>
      <w:r w:rsidRPr="00A661CE">
        <w:rPr>
          <w:rFonts w:ascii="宋体" w:hint="eastAsia"/>
          <w:szCs w:val="21"/>
        </w:rPr>
        <w:t>、关门电平V</w:t>
      </w:r>
      <w:r w:rsidRPr="00A661CE">
        <w:rPr>
          <w:rFonts w:ascii="宋体" w:hint="eastAsia"/>
          <w:szCs w:val="21"/>
          <w:vertAlign w:val="subscript"/>
        </w:rPr>
        <w:t>Off</w:t>
      </w:r>
      <w:r w:rsidRPr="00A661CE">
        <w:rPr>
          <w:rFonts w:ascii="宋体" w:hint="eastAsia"/>
          <w:szCs w:val="21"/>
        </w:rPr>
        <w:t>、开门电平V</w:t>
      </w:r>
      <w:r w:rsidRPr="00A661CE">
        <w:rPr>
          <w:rFonts w:ascii="宋体" w:hint="eastAsia"/>
          <w:szCs w:val="21"/>
          <w:vertAlign w:val="subscript"/>
        </w:rPr>
        <w:t>ON</w:t>
      </w:r>
      <w:r w:rsidRPr="00A661CE">
        <w:rPr>
          <w:rFonts w:ascii="宋体" w:hint="eastAsia"/>
          <w:szCs w:val="21"/>
        </w:rPr>
        <w:t>、阈值电平V</w:t>
      </w:r>
      <w:r w:rsidRPr="00A661CE">
        <w:rPr>
          <w:rFonts w:ascii="宋体" w:hint="eastAsia"/>
          <w:szCs w:val="21"/>
          <w:vertAlign w:val="subscript"/>
        </w:rPr>
        <w:t>T</w:t>
      </w:r>
      <w:r w:rsidRPr="00A661CE">
        <w:rPr>
          <w:rFonts w:ascii="宋体" w:hint="eastAsia"/>
          <w:szCs w:val="21"/>
        </w:rPr>
        <w:t xml:space="preserve"> 及</w:t>
      </w:r>
      <w:r w:rsidRPr="005F3BFA">
        <w:rPr>
          <w:rFonts w:ascii="宋体" w:hAnsi="宋体" w:hint="eastAsia"/>
        </w:rPr>
        <w:t>直流噪声容限</w:t>
      </w:r>
      <w:r w:rsidRPr="00A661CE">
        <w:rPr>
          <w:rFonts w:ascii="宋体" w:hint="eastAsia"/>
          <w:szCs w:val="21"/>
        </w:rPr>
        <w:t>等值。</w:t>
      </w:r>
    </w:p>
    <w:p w:rsidR="003C31FC" w:rsidRPr="00A661CE" w:rsidRDefault="003C31FC" w:rsidP="009C7474">
      <w:pPr>
        <w:autoSpaceDE w:val="0"/>
        <w:autoSpaceDN w:val="0"/>
        <w:adjustRightInd w:val="0"/>
        <w:ind w:firstLineChars="200" w:firstLine="420"/>
        <w:jc w:val="left"/>
        <w:rPr>
          <w:rFonts w:ascii="宋体"/>
          <w:szCs w:val="21"/>
        </w:rPr>
      </w:pPr>
    </w:p>
    <w:p w:rsidR="00EB1C7C" w:rsidRDefault="00515BA5" w:rsidP="00EB1C7C">
      <w:pPr>
        <w:autoSpaceDE w:val="0"/>
        <w:autoSpaceDN w:val="0"/>
        <w:adjustRightInd w:val="0"/>
        <w:ind w:firstLineChars="100" w:firstLine="210"/>
        <w:jc w:val="left"/>
        <w:rPr>
          <w:rFonts w:ascii="宋体" w:hAnsi="宋体" w:hint="eastAsia"/>
        </w:rPr>
      </w:pPr>
      <w:r>
        <w:rPr>
          <w:rFonts w:ascii="宋体" w:hAnsi="宋体" w:hint="eastAsia"/>
          <w:kern w:val="0"/>
        </w:rPr>
        <w:t>（1</w:t>
      </w:r>
      <w:r>
        <w:rPr>
          <w:rFonts w:ascii="宋体" w:hAnsi="宋体"/>
          <w:kern w:val="0"/>
        </w:rPr>
        <w:t>）</w:t>
      </w:r>
      <w:r>
        <w:rPr>
          <w:rFonts w:ascii="宋体" w:hAnsi="宋体" w:hint="eastAsia"/>
          <w:kern w:val="0"/>
        </w:rPr>
        <w:t>将反相器04的输入端1脚连接到电位器的输出，调整电位器，严格按照上升</w:t>
      </w:r>
      <w:r>
        <w:rPr>
          <w:rFonts w:ascii="宋体" w:hAnsi="宋体"/>
          <w:kern w:val="0"/>
        </w:rPr>
        <w:t>和下降次序</w:t>
      </w:r>
      <w:r>
        <w:rPr>
          <w:rFonts w:ascii="宋体" w:hAnsi="宋体" w:hint="eastAsia"/>
          <w:kern w:val="0"/>
        </w:rPr>
        <w:t>连续输入相应的电压值；把万用表测试量程换到20V，测量输出端电压，画出</w:t>
      </w:r>
      <w:r>
        <w:rPr>
          <w:rFonts w:ascii="宋体" w:hAnsi="宋体" w:hint="eastAsia"/>
        </w:rPr>
        <w:t>74LS04、74HC04、74HC14的电压传输特性曲线。</w:t>
      </w:r>
    </w:p>
    <w:tbl>
      <w:tblPr>
        <w:tblpPr w:leftFromText="181" w:rightFromText="181" w:vertAnchor="text" w:horzAnchor="margin" w:tblpXSpec="right" w:tblpY="134"/>
        <w:tblW w:w="23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857"/>
        <w:gridCol w:w="995"/>
        <w:gridCol w:w="994"/>
      </w:tblGrid>
      <w:tr w:rsidR="00F863C3" w:rsidRPr="00680A10" w:rsidTr="00F863C3">
        <w:trPr>
          <w:trHeight w:val="699"/>
        </w:trPr>
        <w:tc>
          <w:tcPr>
            <w:tcW w:w="128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输入V</w:t>
            </w:r>
            <w:r w:rsidRPr="00660735">
              <w:rPr>
                <w:rFonts w:asciiTheme="minorEastAsia" w:hAnsiTheme="minorEastAsia"/>
                <w:sz w:val="16"/>
                <w:szCs w:val="18"/>
                <w:vertAlign w:val="subscript"/>
              </w:rPr>
              <w:t>i</w:t>
            </w:r>
          </w:p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单调上升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（（V）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74</w:t>
            </w:r>
            <w:r>
              <w:rPr>
                <w:rFonts w:asciiTheme="minorEastAsia" w:hAnsiTheme="minorEastAsia"/>
                <w:sz w:val="16"/>
                <w:szCs w:val="18"/>
              </w:rPr>
              <w:t>HC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输出V</w:t>
            </w:r>
            <w:r w:rsidRPr="00680A10">
              <w:rPr>
                <w:rFonts w:asciiTheme="minorEastAsia" w:hAnsiTheme="minorEastAsia"/>
                <w:sz w:val="16"/>
                <w:szCs w:val="18"/>
              </w:rPr>
              <w:t>o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129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输入V</w:t>
            </w:r>
            <w:r w:rsidRPr="00660735">
              <w:rPr>
                <w:rFonts w:asciiTheme="minorEastAsia" w:hAnsiTheme="minorEastAsia"/>
                <w:sz w:val="16"/>
                <w:szCs w:val="18"/>
                <w:vertAlign w:val="subscript"/>
              </w:rPr>
              <w:t>i</w:t>
            </w:r>
          </w:p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单调下降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74</w:t>
            </w:r>
            <w:r>
              <w:rPr>
                <w:rFonts w:asciiTheme="minorEastAsia" w:hAnsiTheme="minorEastAsia"/>
                <w:sz w:val="16"/>
                <w:szCs w:val="18"/>
              </w:rPr>
              <w:t>HC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输出V</w:t>
            </w:r>
            <w:r w:rsidRPr="00680A10">
              <w:rPr>
                <w:rFonts w:asciiTheme="minorEastAsia" w:hAnsiTheme="minorEastAsia"/>
                <w:sz w:val="16"/>
                <w:szCs w:val="18"/>
              </w:rPr>
              <w:t>o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0.0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.10</w:t>
            </w:r>
          </w:p>
        </w:tc>
        <w:tc>
          <w:tcPr>
            <w:tcW w:w="129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.05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.10</w:t>
            </w:r>
          </w:p>
        </w:tc>
        <w:tc>
          <w:tcPr>
            <w:tcW w:w="129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.05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0.8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.06</w:t>
            </w:r>
          </w:p>
        </w:tc>
        <w:tc>
          <w:tcPr>
            <w:tcW w:w="129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4.0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.05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85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9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.06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0.9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9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3.0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.54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0.95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2.5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2</w:t>
            </w:r>
            <w:r>
              <w:rPr>
                <w:rFonts w:asciiTheme="minorEastAsia" w:hAnsiTheme="minorEastAsia"/>
                <w:sz w:val="16"/>
                <w:szCs w:val="18"/>
              </w:rPr>
              <w:t>.45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1.0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2.0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2</w:t>
            </w:r>
            <w:r>
              <w:rPr>
                <w:rFonts w:asciiTheme="minorEastAsia" w:hAnsiTheme="minorEastAsia"/>
                <w:sz w:val="16"/>
                <w:szCs w:val="18"/>
              </w:rPr>
              <w:t>.90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1.05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.95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1.1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.9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.16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1.15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.85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.24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.01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.8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.33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.55</w:t>
            </w:r>
          </w:p>
        </w:tc>
        <w:tc>
          <w:tcPr>
            <w:tcW w:w="111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.01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.75</w:t>
            </w:r>
          </w:p>
        </w:tc>
        <w:tc>
          <w:tcPr>
            <w:tcW w:w="1296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.44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.6</w:t>
            </w:r>
          </w:p>
        </w:tc>
        <w:tc>
          <w:tcPr>
            <w:tcW w:w="111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.9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.7</w:t>
            </w:r>
          </w:p>
        </w:tc>
        <w:tc>
          <w:tcPr>
            <w:tcW w:w="1296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.59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.65</w:t>
            </w:r>
          </w:p>
        </w:tc>
        <w:tc>
          <w:tcPr>
            <w:tcW w:w="111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.9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.65</w:t>
            </w:r>
          </w:p>
        </w:tc>
        <w:tc>
          <w:tcPr>
            <w:tcW w:w="1296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.68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.7</w:t>
            </w:r>
          </w:p>
        </w:tc>
        <w:tc>
          <w:tcPr>
            <w:tcW w:w="111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.74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.6</w:t>
            </w:r>
          </w:p>
        </w:tc>
        <w:tc>
          <w:tcPr>
            <w:tcW w:w="1296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.89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.75</w:t>
            </w:r>
          </w:p>
        </w:tc>
        <w:tc>
          <w:tcPr>
            <w:tcW w:w="111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.60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.55</w:t>
            </w:r>
          </w:p>
        </w:tc>
        <w:tc>
          <w:tcPr>
            <w:tcW w:w="1296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.26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.8</w:t>
            </w:r>
          </w:p>
        </w:tc>
        <w:tc>
          <w:tcPr>
            <w:tcW w:w="111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.52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1.5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.05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.85</w:t>
            </w:r>
          </w:p>
        </w:tc>
        <w:tc>
          <w:tcPr>
            <w:tcW w:w="111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.38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1.15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.09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.9</w:t>
            </w:r>
          </w:p>
        </w:tc>
        <w:tc>
          <w:tcPr>
            <w:tcW w:w="111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.26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1.1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.09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.95</w:t>
            </w:r>
          </w:p>
        </w:tc>
        <w:tc>
          <w:tcPr>
            <w:tcW w:w="111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.19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.05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.09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.12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.09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2</w:t>
            </w:r>
            <w:r>
              <w:rPr>
                <w:rFonts w:asciiTheme="minorEastAsia" w:hAnsiTheme="minorEastAsia"/>
                <w:sz w:val="16"/>
                <w:szCs w:val="18"/>
              </w:rPr>
              <w:t>.36</w:t>
            </w:r>
          </w:p>
        </w:tc>
        <w:tc>
          <w:tcPr>
            <w:tcW w:w="129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9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.09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.04</w:t>
            </w:r>
          </w:p>
        </w:tc>
        <w:tc>
          <w:tcPr>
            <w:tcW w:w="129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9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.09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.04</w:t>
            </w:r>
          </w:p>
        </w:tc>
        <w:tc>
          <w:tcPr>
            <w:tcW w:w="129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.8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.09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4.0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.04</w:t>
            </w:r>
          </w:p>
        </w:tc>
        <w:tc>
          <w:tcPr>
            <w:tcW w:w="129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0.8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.09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.04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.09</w:t>
            </w:r>
          </w:p>
        </w:tc>
      </w:tr>
      <w:tr w:rsidR="00F863C3" w:rsidRPr="00680A10" w:rsidTr="00F863C3">
        <w:trPr>
          <w:trHeight w:val="312"/>
        </w:trPr>
        <w:tc>
          <w:tcPr>
            <w:tcW w:w="128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5.0</w:t>
            </w:r>
          </w:p>
        </w:tc>
        <w:tc>
          <w:tcPr>
            <w:tcW w:w="1118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.04</w:t>
            </w:r>
          </w:p>
        </w:tc>
        <w:tc>
          <w:tcPr>
            <w:tcW w:w="1298" w:type="pct"/>
          </w:tcPr>
          <w:p w:rsidR="00F863C3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0.0</w:t>
            </w:r>
          </w:p>
        </w:tc>
        <w:tc>
          <w:tcPr>
            <w:tcW w:w="1296" w:type="pct"/>
          </w:tcPr>
          <w:p w:rsidR="00F863C3" w:rsidRPr="00680A10" w:rsidRDefault="00F863C3" w:rsidP="00F863C3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.09</w:t>
            </w:r>
          </w:p>
        </w:tc>
      </w:tr>
    </w:tbl>
    <w:p w:rsidR="00515BA5" w:rsidRDefault="00515BA5" w:rsidP="00515BA5">
      <w:pPr>
        <w:autoSpaceDE w:val="0"/>
        <w:autoSpaceDN w:val="0"/>
        <w:adjustRightInd w:val="0"/>
        <w:ind w:firstLineChars="200" w:firstLine="420"/>
        <w:jc w:val="center"/>
        <w:rPr>
          <w:rFonts w:ascii="宋体" w:hAnsi="宋体" w:hint="eastAsia"/>
        </w:rPr>
      </w:pPr>
    </w:p>
    <w:tbl>
      <w:tblPr>
        <w:tblpPr w:leftFromText="181" w:rightFromText="181" w:vertAnchor="text" w:horzAnchor="page" w:tblpX="2256" w:tblpY="-56"/>
        <w:tblW w:w="2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855"/>
        <w:gridCol w:w="849"/>
        <w:gridCol w:w="850"/>
      </w:tblGrid>
      <w:tr w:rsidR="00515BA5" w:rsidRPr="00680A10" w:rsidTr="002F72DB">
        <w:trPr>
          <w:trHeight w:val="699"/>
        </w:trPr>
        <w:tc>
          <w:tcPr>
            <w:tcW w:w="1245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输入V</w:t>
            </w:r>
            <w:r w:rsidRPr="00660735">
              <w:rPr>
                <w:rFonts w:asciiTheme="minorEastAsia" w:hAnsiTheme="minorEastAsia"/>
                <w:sz w:val="16"/>
                <w:szCs w:val="18"/>
                <w:vertAlign w:val="subscript"/>
              </w:rPr>
              <w:t>i</w:t>
            </w:r>
          </w:p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单调上升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1257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74LS0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输出V</w:t>
            </w:r>
            <w:r w:rsidRPr="00680A10">
              <w:rPr>
                <w:rFonts w:asciiTheme="minorEastAsia" w:hAnsiTheme="minorEastAsia"/>
                <w:sz w:val="16"/>
                <w:szCs w:val="18"/>
              </w:rPr>
              <w:t>o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1248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输入V</w:t>
            </w:r>
            <w:r w:rsidRPr="00660735">
              <w:rPr>
                <w:rFonts w:asciiTheme="minorEastAsia" w:hAnsiTheme="minorEastAsia"/>
                <w:sz w:val="16"/>
                <w:szCs w:val="18"/>
                <w:vertAlign w:val="subscript"/>
              </w:rPr>
              <w:t>i</w:t>
            </w:r>
          </w:p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单调下降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1251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74LS0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输出V</w:t>
            </w:r>
            <w:r w:rsidRPr="00680A10">
              <w:rPr>
                <w:rFonts w:asciiTheme="minorEastAsia" w:hAnsiTheme="minorEastAsia"/>
                <w:sz w:val="16"/>
                <w:szCs w:val="18"/>
              </w:rPr>
              <w:t>o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</w:tr>
      <w:tr w:rsidR="00515BA5" w:rsidRPr="00680A10" w:rsidTr="002F72DB">
        <w:trPr>
          <w:trHeight w:val="312"/>
        </w:trPr>
        <w:tc>
          <w:tcPr>
            <w:tcW w:w="1245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0.0</w:t>
            </w:r>
          </w:p>
        </w:tc>
        <w:tc>
          <w:tcPr>
            <w:tcW w:w="1257" w:type="pct"/>
          </w:tcPr>
          <w:p w:rsidR="00515BA5" w:rsidRPr="00680A10" w:rsidRDefault="006A3916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.63</w:t>
            </w:r>
          </w:p>
        </w:tc>
        <w:tc>
          <w:tcPr>
            <w:tcW w:w="1248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1251" w:type="pct"/>
          </w:tcPr>
          <w:p w:rsidR="00515BA5" w:rsidRPr="00680A10" w:rsidRDefault="00594944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515BA5" w:rsidRPr="00680A10" w:rsidTr="002F72DB">
        <w:trPr>
          <w:trHeight w:val="312"/>
        </w:trPr>
        <w:tc>
          <w:tcPr>
            <w:tcW w:w="1245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7" w:type="pct"/>
          </w:tcPr>
          <w:p w:rsidR="00515BA5" w:rsidRPr="00680A10" w:rsidRDefault="006A3916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.50</w:t>
            </w:r>
          </w:p>
        </w:tc>
        <w:tc>
          <w:tcPr>
            <w:tcW w:w="1248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1" w:type="pct"/>
          </w:tcPr>
          <w:p w:rsidR="00515BA5" w:rsidRPr="00680A10" w:rsidRDefault="00594944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.55</w:t>
            </w:r>
          </w:p>
        </w:tc>
        <w:tc>
          <w:tcPr>
            <w:tcW w:w="1257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.50</w:t>
            </w:r>
          </w:p>
        </w:tc>
        <w:tc>
          <w:tcPr>
            <w:tcW w:w="1248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4.0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.6</w:t>
            </w:r>
          </w:p>
        </w:tc>
        <w:tc>
          <w:tcPr>
            <w:tcW w:w="1257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.44</w:t>
            </w:r>
          </w:p>
        </w:tc>
        <w:tc>
          <w:tcPr>
            <w:tcW w:w="1248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.65</w:t>
            </w:r>
          </w:p>
        </w:tc>
        <w:tc>
          <w:tcPr>
            <w:tcW w:w="1257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.37</w:t>
            </w:r>
          </w:p>
        </w:tc>
        <w:tc>
          <w:tcPr>
            <w:tcW w:w="1248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3.0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.7</w:t>
            </w:r>
          </w:p>
        </w:tc>
        <w:tc>
          <w:tcPr>
            <w:tcW w:w="1257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.24</w:t>
            </w:r>
          </w:p>
        </w:tc>
        <w:tc>
          <w:tcPr>
            <w:tcW w:w="1248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.75</w:t>
            </w:r>
          </w:p>
        </w:tc>
        <w:tc>
          <w:tcPr>
            <w:tcW w:w="1257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.93</w:t>
            </w:r>
          </w:p>
        </w:tc>
        <w:tc>
          <w:tcPr>
            <w:tcW w:w="1248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.4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.8</w:t>
            </w:r>
          </w:p>
        </w:tc>
        <w:tc>
          <w:tcPr>
            <w:tcW w:w="1257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.56</w:t>
            </w:r>
          </w:p>
        </w:tc>
        <w:tc>
          <w:tcPr>
            <w:tcW w:w="1248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.35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.85</w:t>
            </w:r>
          </w:p>
        </w:tc>
        <w:tc>
          <w:tcPr>
            <w:tcW w:w="1257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.27</w:t>
            </w:r>
          </w:p>
        </w:tc>
        <w:tc>
          <w:tcPr>
            <w:tcW w:w="1248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.3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.9</w:t>
            </w:r>
          </w:p>
        </w:tc>
        <w:tc>
          <w:tcPr>
            <w:tcW w:w="1257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.02</w:t>
            </w:r>
          </w:p>
        </w:tc>
        <w:tc>
          <w:tcPr>
            <w:tcW w:w="1248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.25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.95</w:t>
            </w:r>
          </w:p>
        </w:tc>
        <w:tc>
          <w:tcPr>
            <w:tcW w:w="1257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2</w:t>
            </w:r>
            <w:r>
              <w:rPr>
                <w:rFonts w:asciiTheme="minorEastAsia" w:hAnsiTheme="minorEastAsia"/>
                <w:sz w:val="16"/>
                <w:szCs w:val="18"/>
              </w:rPr>
              <w:t>.63</w:t>
            </w:r>
          </w:p>
        </w:tc>
        <w:tc>
          <w:tcPr>
            <w:tcW w:w="1248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.2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1.0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.89</w:t>
            </w:r>
          </w:p>
        </w:tc>
        <w:tc>
          <w:tcPr>
            <w:tcW w:w="1248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.15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1.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2.0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.1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.15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.05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.77</w:t>
            </w:r>
          </w:p>
        </w:tc>
      </w:tr>
      <w:tr w:rsidR="002F72DB" w:rsidRPr="00680A10" w:rsidTr="002F72DB">
        <w:trPr>
          <w:trHeight w:val="312"/>
        </w:trPr>
        <w:tc>
          <w:tcPr>
            <w:tcW w:w="1245" w:type="pct"/>
          </w:tcPr>
          <w:p w:rsidR="002F72DB" w:rsidRDefault="002F72DB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.2</w:t>
            </w:r>
          </w:p>
        </w:tc>
        <w:tc>
          <w:tcPr>
            <w:tcW w:w="1257" w:type="pct"/>
          </w:tcPr>
          <w:p w:rsidR="002F72DB" w:rsidRPr="00680A10" w:rsidRDefault="002F72DB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2F72DB" w:rsidRPr="00680A10" w:rsidRDefault="002F72DB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1.0</w:t>
            </w:r>
          </w:p>
        </w:tc>
        <w:tc>
          <w:tcPr>
            <w:tcW w:w="1251" w:type="pct"/>
          </w:tcPr>
          <w:p w:rsidR="002F72DB" w:rsidRPr="00680A10" w:rsidRDefault="002F72DB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.84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.25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.95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.90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.3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.9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.35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.85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.26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.4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.8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3</w:t>
            </w:r>
            <w:r>
              <w:rPr>
                <w:rFonts w:asciiTheme="minorEastAsia" w:hAnsiTheme="minorEastAsia"/>
                <w:sz w:val="16"/>
                <w:szCs w:val="18"/>
              </w:rPr>
              <w:t>.61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.75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.01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.7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.27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.65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.41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4.0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.6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.47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.51</w:t>
            </w:r>
          </w:p>
        </w:tc>
      </w:tr>
      <w:tr w:rsidR="00BF2206" w:rsidRPr="00680A10" w:rsidTr="002F72DB">
        <w:trPr>
          <w:trHeight w:val="312"/>
        </w:trPr>
        <w:tc>
          <w:tcPr>
            <w:tcW w:w="1245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5.0</w:t>
            </w:r>
          </w:p>
        </w:tc>
        <w:tc>
          <w:tcPr>
            <w:tcW w:w="1257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.07</w:t>
            </w:r>
          </w:p>
        </w:tc>
        <w:tc>
          <w:tcPr>
            <w:tcW w:w="1248" w:type="pct"/>
          </w:tcPr>
          <w:p w:rsidR="00BF2206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0.0</w:t>
            </w:r>
          </w:p>
        </w:tc>
        <w:tc>
          <w:tcPr>
            <w:tcW w:w="1251" w:type="pct"/>
          </w:tcPr>
          <w:p w:rsidR="00BF2206" w:rsidRPr="00680A10" w:rsidRDefault="00BF2206" w:rsidP="00BF2206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>
              <w:rPr>
                <w:rFonts w:asciiTheme="minorEastAsia" w:hAnsiTheme="minorEastAsia"/>
                <w:sz w:val="16"/>
                <w:szCs w:val="18"/>
              </w:rPr>
              <w:t>.61</w:t>
            </w:r>
          </w:p>
        </w:tc>
      </w:tr>
    </w:tbl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</w:rPr>
      </w:pPr>
    </w:p>
    <w:tbl>
      <w:tblPr>
        <w:tblpPr w:leftFromText="181" w:rightFromText="181" w:vertAnchor="text" w:horzAnchor="page" w:tblpX="2403" w:tblpY="-56"/>
        <w:tblW w:w="13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992"/>
      </w:tblGrid>
      <w:tr w:rsidR="00515BA5" w:rsidRPr="00680A10" w:rsidTr="002F72DB">
        <w:trPr>
          <w:trHeight w:val="699"/>
        </w:trPr>
        <w:tc>
          <w:tcPr>
            <w:tcW w:w="2808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输入V</w:t>
            </w:r>
            <w:r w:rsidRPr="00660735">
              <w:rPr>
                <w:rFonts w:asciiTheme="minorEastAsia" w:hAnsiTheme="minorEastAsia"/>
                <w:sz w:val="16"/>
                <w:szCs w:val="18"/>
                <w:vertAlign w:val="subscript"/>
              </w:rPr>
              <w:t>i</w:t>
            </w:r>
          </w:p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单调</w:t>
            </w:r>
            <w:r>
              <w:rPr>
                <w:rFonts w:asciiTheme="minorEastAsia" w:hAnsiTheme="minorEastAsia"/>
                <w:sz w:val="16"/>
                <w:szCs w:val="18"/>
              </w:rPr>
              <w:t>上升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2192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74</w:t>
            </w:r>
            <w:r>
              <w:rPr>
                <w:rFonts w:asciiTheme="minorEastAsia" w:hAnsiTheme="minorEastAsia"/>
                <w:sz w:val="16"/>
                <w:szCs w:val="18"/>
              </w:rPr>
              <w:t>HC1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输出V</w:t>
            </w:r>
            <w:r w:rsidRPr="00680A10">
              <w:rPr>
                <w:rFonts w:asciiTheme="minorEastAsia" w:hAnsiTheme="minorEastAsia"/>
                <w:sz w:val="16"/>
                <w:szCs w:val="18"/>
              </w:rPr>
              <w:t>o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0.0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.12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0.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.10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1.0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.12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1.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.10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2.0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.10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2</w:t>
            </w:r>
            <w:r>
              <w:rPr>
                <w:rFonts w:asciiTheme="minorEastAsia" w:hAnsiTheme="minorEastAsia"/>
                <w:sz w:val="16"/>
                <w:szCs w:val="18"/>
              </w:rPr>
              <w:t>.55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2</w:t>
            </w:r>
            <w:r>
              <w:rPr>
                <w:rFonts w:asciiTheme="minorEastAsia" w:hAnsiTheme="minorEastAsia"/>
                <w:sz w:val="16"/>
                <w:szCs w:val="18"/>
              </w:rPr>
              <w:t>.6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7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8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9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Pr="00680A10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4.0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515BA5" w:rsidRPr="00680A10" w:rsidTr="002F72DB">
        <w:trPr>
          <w:trHeight w:val="312"/>
        </w:trPr>
        <w:tc>
          <w:tcPr>
            <w:tcW w:w="2808" w:type="pct"/>
          </w:tcPr>
          <w:p w:rsidR="00515BA5" w:rsidRDefault="00515BA5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5.0</w:t>
            </w:r>
          </w:p>
        </w:tc>
        <w:tc>
          <w:tcPr>
            <w:tcW w:w="2192" w:type="pct"/>
          </w:tcPr>
          <w:p w:rsidR="00515BA5" w:rsidRPr="00680A10" w:rsidRDefault="001419BB" w:rsidP="002F72DB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</w:tbl>
    <w:tbl>
      <w:tblPr>
        <w:tblpPr w:leftFromText="181" w:rightFromText="181" w:vertAnchor="text" w:horzAnchor="margin" w:tblpXSpec="center" w:tblpY="-44"/>
        <w:tblW w:w="13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992"/>
      </w:tblGrid>
      <w:tr w:rsidR="00EB1C7C" w:rsidRPr="00680A10" w:rsidTr="00EB1C7C">
        <w:trPr>
          <w:trHeight w:val="699"/>
        </w:trPr>
        <w:tc>
          <w:tcPr>
            <w:tcW w:w="2808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输入V</w:t>
            </w:r>
            <w:r w:rsidRPr="00660735">
              <w:rPr>
                <w:rFonts w:asciiTheme="minorEastAsia" w:hAnsiTheme="minorEastAsia"/>
                <w:sz w:val="16"/>
                <w:szCs w:val="18"/>
                <w:vertAlign w:val="subscript"/>
              </w:rPr>
              <w:t>i</w:t>
            </w:r>
          </w:p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单调下降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74</w:t>
            </w:r>
            <w:r>
              <w:rPr>
                <w:rFonts w:asciiTheme="minorEastAsia" w:hAnsiTheme="minorEastAsia"/>
                <w:sz w:val="16"/>
                <w:szCs w:val="18"/>
              </w:rPr>
              <w:t>HC1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输出V</w:t>
            </w:r>
            <w:r w:rsidRPr="00680A10">
              <w:rPr>
                <w:rFonts w:asciiTheme="minorEastAsia" w:hAnsiTheme="minorEastAsia"/>
                <w:sz w:val="16"/>
                <w:szCs w:val="18"/>
              </w:rPr>
              <w:t>o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（V）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.0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4.0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3.0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0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sz w:val="16"/>
                <w:szCs w:val="18"/>
              </w:rPr>
              <w:t>.95</w:t>
            </w:r>
          </w:p>
        </w:tc>
        <w:tc>
          <w:tcPr>
            <w:tcW w:w="2192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.00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1.9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8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7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1.65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 w:rsidRPr="00680A10">
              <w:rPr>
                <w:rFonts w:asciiTheme="minorEastAsia" w:hAnsiTheme="minorEastAsia" w:hint="eastAsia"/>
                <w:sz w:val="16"/>
                <w:szCs w:val="18"/>
              </w:rPr>
              <w:t>.</w:t>
            </w:r>
            <w:r>
              <w:rPr>
                <w:rFonts w:asciiTheme="minorEastAsia" w:hAnsiTheme="minorEastAsia"/>
                <w:sz w:val="16"/>
                <w:szCs w:val="18"/>
              </w:rPr>
              <w:t>6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.5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/>
                <w:sz w:val="16"/>
                <w:szCs w:val="18"/>
              </w:rPr>
              <w:t>1.0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.5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  <w:tr w:rsidR="00EB1C7C" w:rsidRPr="00680A10" w:rsidTr="00EB1C7C">
        <w:trPr>
          <w:trHeight w:val="312"/>
        </w:trPr>
        <w:tc>
          <w:tcPr>
            <w:tcW w:w="2808" w:type="pct"/>
          </w:tcPr>
          <w:p w:rsidR="00EB1C7C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0</w:t>
            </w:r>
            <w:r>
              <w:rPr>
                <w:rFonts w:asciiTheme="minorEastAsia" w:hAnsiTheme="minorEastAsia"/>
                <w:sz w:val="16"/>
                <w:szCs w:val="18"/>
              </w:rPr>
              <w:t>.0</w:t>
            </w:r>
          </w:p>
        </w:tc>
        <w:tc>
          <w:tcPr>
            <w:tcW w:w="2192" w:type="pct"/>
          </w:tcPr>
          <w:p w:rsidR="00EB1C7C" w:rsidRPr="00680A10" w:rsidRDefault="00EB1C7C" w:rsidP="00EB1C7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5</w:t>
            </w:r>
            <w:r>
              <w:rPr>
                <w:rFonts w:asciiTheme="minorEastAsia" w:hAnsiTheme="minorEastAsia"/>
                <w:sz w:val="16"/>
                <w:szCs w:val="18"/>
              </w:rPr>
              <w:t>.13</w:t>
            </w:r>
          </w:p>
        </w:tc>
      </w:tr>
    </w:tbl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</w:p>
    <w:p w:rsidR="00F863C3" w:rsidRDefault="00F863C3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</w:rPr>
      </w:pPr>
    </w:p>
    <w:p w:rsidR="00515BA5" w:rsidRDefault="00515BA5" w:rsidP="009C747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在同一张图上分别画出74LS04、74</w:t>
      </w:r>
      <w:r>
        <w:rPr>
          <w:rFonts w:ascii="宋体" w:hAnsi="宋体"/>
        </w:rPr>
        <w:t>HC04、</w:t>
      </w:r>
      <w:r>
        <w:rPr>
          <w:rFonts w:ascii="宋体" w:hAnsi="宋体" w:hint="eastAsia"/>
        </w:rPr>
        <w:t>74HC14电压传输特性曲线</w:t>
      </w:r>
    </w:p>
    <w:p w:rsidR="0045601A" w:rsidRDefault="0045601A" w:rsidP="009C747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电压上升时的传输特性</w:t>
      </w:r>
    </w:p>
    <w:p w:rsidR="0045601A" w:rsidRDefault="00EB1C7C" w:rsidP="00294230">
      <w:pPr>
        <w:ind w:left="420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863C3" w:rsidRDefault="00F863C3" w:rsidP="00294230">
      <w:pPr>
        <w:ind w:left="420"/>
        <w:rPr>
          <w:rFonts w:ascii="宋体" w:hAnsi="宋体"/>
        </w:rPr>
      </w:pPr>
    </w:p>
    <w:p w:rsidR="00F863C3" w:rsidRDefault="00F863C3" w:rsidP="00294230">
      <w:pPr>
        <w:ind w:left="420"/>
        <w:rPr>
          <w:rFonts w:ascii="宋体" w:hAnsi="宋体"/>
        </w:rPr>
      </w:pPr>
    </w:p>
    <w:p w:rsidR="0045601A" w:rsidRDefault="0045601A" w:rsidP="00294230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电压下降时的传输特性</w:t>
      </w:r>
    </w:p>
    <w:p w:rsidR="00515BA5" w:rsidRPr="00087275" w:rsidRDefault="00182C83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5BA5" w:rsidRDefault="00515BA5" w:rsidP="00515BA5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（2）比较电压传输特性曲线，说明各自的特性。</w:t>
      </w:r>
    </w:p>
    <w:p w:rsidR="00515BA5" w:rsidRDefault="00383C93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74LS</w:t>
      </w:r>
      <w:r>
        <w:rPr>
          <w:rFonts w:ascii="宋体" w:hAnsi="宋体"/>
        </w:rPr>
        <w:t>04</w:t>
      </w:r>
      <w:r w:rsidR="00805F2B">
        <w:rPr>
          <w:rFonts w:ascii="宋体" w:hAnsi="宋体" w:hint="eastAsia"/>
        </w:rPr>
        <w:t>输入的低电压范围较小，高电压范围较大，输</w:t>
      </w:r>
      <w:r w:rsidR="00F863C3">
        <w:rPr>
          <w:rFonts w:ascii="宋体" w:hAnsi="宋体" w:hint="eastAsia"/>
        </w:rPr>
        <w:t>出</w:t>
      </w:r>
      <w:r w:rsidR="00805F2B">
        <w:rPr>
          <w:rFonts w:ascii="宋体" w:hAnsi="宋体" w:hint="eastAsia"/>
        </w:rPr>
        <w:t>最高电压约为4.6V</w:t>
      </w:r>
      <w:r w:rsidR="00343F84">
        <w:rPr>
          <w:rFonts w:ascii="宋体" w:hAnsi="宋体" w:hint="eastAsia"/>
        </w:rPr>
        <w:t>。它是TTL电路的反相器，功耗低，转换速度慢。</w:t>
      </w:r>
    </w:p>
    <w:p w:rsidR="00805F2B" w:rsidRDefault="00805F2B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74HC04输入的高低电压范围差距不大</w:t>
      </w:r>
      <w:r w:rsidR="000C0A9B">
        <w:rPr>
          <w:rFonts w:ascii="宋体" w:hAnsi="宋体" w:hint="eastAsia"/>
        </w:rPr>
        <w:t>，最大电压约为5V</w:t>
      </w:r>
      <w:r w:rsidR="00343F84">
        <w:rPr>
          <w:rFonts w:ascii="宋体" w:hAnsi="宋体" w:hint="eastAsia"/>
        </w:rPr>
        <w:t>。它是CMOS电路的反相器，功耗略高，转换速度快。</w:t>
      </w:r>
    </w:p>
    <w:p w:rsidR="00515BA5" w:rsidRDefault="00E5570C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74HC</w:t>
      </w:r>
      <w:r>
        <w:rPr>
          <w:rFonts w:ascii="宋体" w:hAnsi="宋体"/>
        </w:rPr>
        <w:t>14</w:t>
      </w:r>
      <w:r w:rsidR="00805F2B">
        <w:rPr>
          <w:rFonts w:ascii="宋体" w:hAnsi="宋体" w:hint="eastAsia"/>
        </w:rPr>
        <w:t>比较特殊，它</w:t>
      </w:r>
      <w:r w:rsidR="00383C93">
        <w:rPr>
          <w:rFonts w:ascii="宋体" w:hAnsi="宋体" w:hint="eastAsia"/>
        </w:rPr>
        <w:t>的图像仅在阈值附近才会迅速变化，其他时间保持状态不变，面对输入电压的变化，其输出电压能迅速变化且比较稳定。它</w:t>
      </w:r>
      <w:r>
        <w:rPr>
          <w:rFonts w:ascii="宋体" w:hAnsi="宋体" w:hint="eastAsia"/>
        </w:rPr>
        <w:t>是施密特触发器，采用内部反馈的特殊电路，根据输入变化移动开关阈值，还可以已知输入噪声对输出的影响</w:t>
      </w:r>
      <w:r w:rsidR="006F3C91">
        <w:rPr>
          <w:rFonts w:ascii="宋体" w:hAnsi="宋体" w:hint="eastAsia"/>
        </w:rPr>
        <w:t>，输入电压上升时，阈值电压大约为2.75V，输入电压下降时，阈值电压大约为1.75V。</w:t>
      </w:r>
    </w:p>
    <w:p w:rsidR="00C16764" w:rsidRPr="00680A10" w:rsidRDefault="00C16764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（3）从传输特性曲线计算出74LS04、74HC04、74HC14三种门电路的电压特性：</w:t>
      </w:r>
    </w:p>
    <w:p w:rsidR="00515BA5" w:rsidRDefault="00515BA5" w:rsidP="00515BA5">
      <w:pPr>
        <w:rPr>
          <w:rFonts w:ascii="宋体" w:hAnsi="宋体"/>
        </w:rPr>
      </w:pPr>
    </w:p>
    <w:tbl>
      <w:tblPr>
        <w:tblpPr w:leftFromText="180" w:rightFromText="180" w:vertAnchor="text" w:horzAnchor="margin" w:tblpXSpec="center" w:tblpY="6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304"/>
        <w:gridCol w:w="1247"/>
        <w:gridCol w:w="1417"/>
      </w:tblGrid>
      <w:tr w:rsidR="00515BA5" w:rsidRPr="00680A10" w:rsidTr="00783476">
        <w:trPr>
          <w:cantSplit/>
          <w:trHeight w:val="26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5BA5" w:rsidRPr="00680A10" w:rsidRDefault="00515BA5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2F72DB">
            <w:pPr>
              <w:widowControl/>
              <w:spacing w:before="100" w:beforeAutospacing="1" w:after="100" w:afterAutospacing="1"/>
              <w:ind w:firstLineChars="100" w:firstLine="21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74LS04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515BA5" w:rsidP="002F72DB">
            <w:pPr>
              <w:widowControl/>
              <w:spacing w:before="100" w:beforeAutospacing="1" w:after="100" w:afterAutospacing="1"/>
              <w:ind w:firstLineChars="100" w:firstLine="21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74HC04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Default="00515BA5" w:rsidP="002F72DB">
            <w:pPr>
              <w:widowControl/>
              <w:spacing w:before="100" w:beforeAutospacing="1" w:after="100" w:afterAutospacing="1"/>
              <w:ind w:firstLineChars="100" w:firstLine="21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74HC14</w:t>
            </w:r>
          </w:p>
        </w:tc>
      </w:tr>
      <w:tr w:rsidR="00515BA5" w:rsidRPr="00680A10" w:rsidTr="00783476">
        <w:trPr>
          <w:cantSplit/>
          <w:trHeight w:val="23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Pr="00680A10" w:rsidRDefault="00515BA5" w:rsidP="002F72DB">
            <w:pPr>
              <w:spacing w:before="100" w:beforeAutospacing="1" w:after="100" w:afterAutospacing="1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输出高电平（V</w:t>
            </w:r>
            <w:r>
              <w:rPr>
                <w:rFonts w:ascii="宋体" w:hAnsi="宋体" w:hint="eastAsia"/>
                <w:vertAlign w:val="subscript"/>
              </w:rPr>
              <w:t>OH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7723E8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4.50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212B4D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5.</w:t>
            </w:r>
            <w:r w:rsidR="007723E8">
              <w:rPr>
                <w:rFonts w:ascii="宋体" w:hAnsi="宋体" w:hint="eastAsia"/>
                <w:kern w:val="0"/>
                <w:sz w:val="18"/>
                <w:szCs w:val="18"/>
              </w:rPr>
              <w:t>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212B4D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5.1</w:t>
            </w:r>
            <w:r w:rsidR="000A101A"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</w:tr>
      <w:tr w:rsidR="00515BA5" w:rsidRPr="00680A10" w:rsidTr="00783476">
        <w:trPr>
          <w:cantSplit/>
          <w:trHeight w:val="19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Default="00515BA5" w:rsidP="002F72DB">
            <w:pPr>
              <w:spacing w:before="100" w:beforeAutospacing="1" w:after="100" w:afterAutospacing="1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</w:rPr>
              <w:t>输出低电平（V</w:t>
            </w:r>
            <w:r>
              <w:rPr>
                <w:rFonts w:ascii="宋体" w:hAnsi="宋体" w:hint="eastAsia"/>
                <w:vertAlign w:val="subscript"/>
              </w:rPr>
              <w:t>OL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A63C86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  <w:r w:rsidR="000B13C1">
              <w:rPr>
                <w:rFonts w:ascii="宋体" w:hAnsi="宋体" w:hint="eastAsia"/>
                <w:kern w:val="0"/>
                <w:sz w:val="18"/>
                <w:szCs w:val="18"/>
              </w:rPr>
              <w:t>.</w:t>
            </w:r>
            <w:r w:rsidR="007723E8">
              <w:rPr>
                <w:rFonts w:ascii="宋体" w:hAnsi="宋体" w:hint="eastAsia"/>
                <w:kern w:val="0"/>
                <w:sz w:val="18"/>
                <w:szCs w:val="18"/>
              </w:rPr>
              <w:t>07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125E70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0.04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7D559F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0.00</w:t>
            </w:r>
          </w:p>
        </w:tc>
      </w:tr>
      <w:tr w:rsidR="00515BA5" w:rsidRPr="00680A10" w:rsidTr="00783476">
        <w:trPr>
          <w:cantSplit/>
          <w:trHeight w:val="26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Pr="00680A10" w:rsidRDefault="00515BA5" w:rsidP="002F72DB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输入高电平（V</w:t>
            </w:r>
            <w:r>
              <w:rPr>
                <w:rFonts w:ascii="宋体" w:hAnsi="宋体" w:hint="eastAsia"/>
                <w:vertAlign w:val="subscript"/>
              </w:rPr>
              <w:t>IH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0B13C1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</w:t>
            </w:r>
            <w:r w:rsidR="004A4194"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7723E8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DB262D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1.9</w:t>
            </w:r>
          </w:p>
        </w:tc>
      </w:tr>
      <w:tr w:rsidR="00515BA5" w:rsidRPr="00680A10" w:rsidTr="00783476">
        <w:trPr>
          <w:cantSplit/>
          <w:trHeight w:val="26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Default="00515BA5" w:rsidP="002F72DB">
            <w:pPr>
              <w:widowControl/>
              <w:spacing w:before="100" w:beforeAutospacing="1" w:after="100" w:afterAutospacing="1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</w:rPr>
              <w:t>输入低电平（V</w:t>
            </w:r>
            <w:r>
              <w:rPr>
                <w:rFonts w:ascii="宋体" w:hAnsi="宋体" w:hint="eastAsia"/>
                <w:vertAlign w:val="subscript"/>
              </w:rPr>
              <w:t>IL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0B13C1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0.</w:t>
            </w:r>
            <w:r w:rsidR="007723E8"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7723E8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DB262D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2.6</w:t>
            </w:r>
          </w:p>
        </w:tc>
      </w:tr>
      <w:tr w:rsidR="00515BA5" w:rsidRPr="00680A10" w:rsidTr="00783476">
        <w:trPr>
          <w:cantSplit/>
          <w:trHeight w:val="26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Default="00515BA5" w:rsidP="002F72DB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 w:rsidRPr="00A661CE">
              <w:rPr>
                <w:rFonts w:ascii="宋体" w:hint="eastAsia"/>
                <w:szCs w:val="21"/>
              </w:rPr>
              <w:t>阈值电平V</w:t>
            </w:r>
            <w:r w:rsidRPr="00A661CE">
              <w:rPr>
                <w:rFonts w:ascii="宋体" w:hint="eastAsia"/>
                <w:szCs w:val="21"/>
                <w:vertAlign w:val="subscript"/>
              </w:rPr>
              <w:t>T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F93774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F93774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2.33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F93774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2.</w:t>
            </w:r>
            <w:r w:rsidR="00784B76">
              <w:rPr>
                <w:rFonts w:ascii="宋体" w:hAnsi="宋体" w:hint="eastAsia"/>
                <w:kern w:val="0"/>
                <w:sz w:val="18"/>
                <w:szCs w:val="18"/>
              </w:rPr>
              <w:t>75</w:t>
            </w:r>
            <w:r w:rsidR="00784B76"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  <w:r w:rsidR="00784B76">
              <w:rPr>
                <w:rFonts w:ascii="宋体" w:hAnsi="宋体" w:hint="eastAsia"/>
                <w:kern w:val="0"/>
                <w:sz w:val="18"/>
                <w:szCs w:val="18"/>
              </w:rPr>
              <w:t>/</w:t>
            </w:r>
            <w:r w:rsidR="00784B76"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  <w:r w:rsidR="00784B76">
              <w:rPr>
                <w:rFonts w:ascii="宋体" w:hAnsi="宋体" w:hint="eastAsia"/>
                <w:kern w:val="0"/>
                <w:sz w:val="18"/>
                <w:szCs w:val="18"/>
              </w:rPr>
              <w:t>1.75</w:t>
            </w:r>
          </w:p>
        </w:tc>
      </w:tr>
      <w:tr w:rsidR="00515BA5" w:rsidRPr="00680A10" w:rsidTr="00783476">
        <w:trPr>
          <w:cantSplit/>
          <w:trHeight w:val="26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Default="00515BA5" w:rsidP="002F72DB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 w:rsidRPr="005F3BFA">
              <w:rPr>
                <w:rFonts w:ascii="宋体" w:hAnsi="宋体" w:hint="eastAsia"/>
              </w:rPr>
              <w:t>低态直流噪声容限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783476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kern w:val="0"/>
                <w:sz w:val="18"/>
                <w:szCs w:val="18"/>
              </w:rPr>
              <w:t>.43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783476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/>
                <w:kern w:val="0"/>
                <w:sz w:val="18"/>
                <w:szCs w:val="18"/>
              </w:rPr>
              <w:t>.11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783476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/>
                <w:kern w:val="0"/>
                <w:sz w:val="18"/>
                <w:szCs w:val="18"/>
              </w:rPr>
              <w:t>.6</w:t>
            </w:r>
          </w:p>
        </w:tc>
      </w:tr>
      <w:tr w:rsidR="00515BA5" w:rsidRPr="00680A10" w:rsidTr="00783476">
        <w:trPr>
          <w:cantSplit/>
          <w:trHeight w:val="26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BA5" w:rsidRDefault="00515BA5" w:rsidP="002F72DB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  <w:r w:rsidRPr="005F3BFA">
              <w:rPr>
                <w:rFonts w:ascii="宋体" w:hAnsi="宋体" w:hint="eastAsia"/>
              </w:rPr>
              <w:t>态直流噪声容限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783476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783476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/>
                <w:kern w:val="0"/>
                <w:sz w:val="18"/>
                <w:szCs w:val="18"/>
              </w:rPr>
              <w:t>.57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A5" w:rsidRPr="00680A10" w:rsidRDefault="00783476" w:rsidP="002F72D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3.23</w:t>
            </w:r>
          </w:p>
        </w:tc>
      </w:tr>
    </w:tbl>
    <w:p w:rsidR="00515BA5" w:rsidRPr="005F3BFA" w:rsidRDefault="00515BA5" w:rsidP="00515BA5">
      <w:pPr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autoSpaceDE w:val="0"/>
        <w:autoSpaceDN w:val="0"/>
        <w:adjustRightInd w:val="0"/>
        <w:jc w:val="left"/>
        <w:rPr>
          <w:rFonts w:ascii="宋体" w:hAnsi="宋体"/>
        </w:rPr>
      </w:pPr>
    </w:p>
    <w:p w:rsidR="00515BA5" w:rsidRDefault="00515BA5" w:rsidP="00515BA5">
      <w:pPr>
        <w:widowControl/>
        <w:ind w:leftChars="200" w:left="420" w:firstLineChars="200" w:firstLine="420"/>
        <w:jc w:val="left"/>
        <w:rPr>
          <w:rFonts w:ascii="宋体" w:hAnsi="宋体"/>
        </w:rPr>
      </w:pPr>
    </w:p>
    <w:p w:rsidR="00895CA7" w:rsidRDefault="00895CA7" w:rsidP="00515BA5">
      <w:pPr>
        <w:widowControl/>
        <w:ind w:leftChars="200" w:left="420" w:firstLineChars="200" w:firstLine="420"/>
        <w:jc w:val="left"/>
        <w:rPr>
          <w:rFonts w:ascii="宋体" w:hAnsi="宋体"/>
          <w:kern w:val="0"/>
        </w:rPr>
      </w:pPr>
    </w:p>
    <w:p w:rsidR="00515BA5" w:rsidRPr="00B77204" w:rsidRDefault="00515BA5" w:rsidP="00515BA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hAnsi="宋体"/>
        </w:rPr>
      </w:pPr>
      <w:r w:rsidRPr="00B77204">
        <w:rPr>
          <w:rFonts w:ascii="宋体" w:hAnsi="宋体" w:hint="eastAsia"/>
        </w:rPr>
        <w:t>测量空载电流</w:t>
      </w:r>
      <w:r w:rsidRPr="00B77204">
        <w:rPr>
          <w:rFonts w:ascii="宋体" w:hint="eastAsia"/>
          <w:spacing w:val="2"/>
          <w:sz w:val="24"/>
        </w:rPr>
        <w:t>I</w:t>
      </w:r>
      <w:r w:rsidRPr="00B77204">
        <w:rPr>
          <w:rFonts w:ascii="宋体" w:hint="eastAsia"/>
          <w:spacing w:val="2"/>
          <w:sz w:val="24"/>
          <w:vertAlign w:val="subscript"/>
        </w:rPr>
        <w:t>CCL</w:t>
      </w:r>
      <w:r w:rsidRPr="00B77204">
        <w:rPr>
          <w:rFonts w:ascii="宋体" w:hint="eastAsia"/>
          <w:spacing w:val="2"/>
          <w:sz w:val="24"/>
        </w:rPr>
        <w:t>和I</w:t>
      </w:r>
      <w:r w:rsidRPr="00B77204">
        <w:rPr>
          <w:rFonts w:ascii="宋体" w:hint="eastAsia"/>
          <w:spacing w:val="2"/>
          <w:sz w:val="24"/>
          <w:vertAlign w:val="subscript"/>
        </w:rPr>
        <w:t>CCH</w:t>
      </w:r>
      <w:r>
        <w:rPr>
          <w:rFonts w:ascii="宋体" w:hAnsi="宋体" w:hint="eastAsia"/>
          <w:kern w:val="0"/>
        </w:rPr>
        <w:t>(选做实验)</w:t>
      </w:r>
    </w:p>
    <w:p w:rsidR="00515BA5" w:rsidRDefault="00515BA5" w:rsidP="00C16764">
      <w:pPr>
        <w:pStyle w:val="a3"/>
        <w:autoSpaceDE w:val="0"/>
        <w:autoSpaceDN w:val="0"/>
        <w:adjustRightInd w:val="0"/>
        <w:jc w:val="left"/>
        <w:rPr>
          <w:rFonts w:ascii="宋体"/>
          <w:szCs w:val="21"/>
        </w:rPr>
      </w:pPr>
      <w:r w:rsidRPr="004714B5">
        <w:rPr>
          <w:rFonts w:ascii="宋体" w:hAnsi="宋体" w:hint="eastAsia"/>
          <w:szCs w:val="21"/>
        </w:rPr>
        <w:t>（1）</w:t>
      </w:r>
      <w:r w:rsidRPr="004714B5">
        <w:rPr>
          <w:rFonts w:ascii="宋体" w:hint="eastAsia"/>
          <w:szCs w:val="21"/>
        </w:rPr>
        <w:t>与非门处于不同的工作状态，电源提供的电流是不同的。I</w:t>
      </w:r>
      <w:r w:rsidRPr="004714B5">
        <w:rPr>
          <w:rFonts w:ascii="宋体" w:hint="eastAsia"/>
          <w:szCs w:val="21"/>
          <w:vertAlign w:val="subscript"/>
        </w:rPr>
        <w:t>CCL</w:t>
      </w:r>
      <w:r w:rsidRPr="004714B5">
        <w:rPr>
          <w:rFonts w:ascii="宋体" w:hint="eastAsia"/>
          <w:szCs w:val="21"/>
        </w:rPr>
        <w:t>是指所有输</w:t>
      </w:r>
      <w:r w:rsidRPr="004714B5">
        <w:rPr>
          <w:rFonts w:ascii="宋体" w:hint="eastAsia"/>
          <w:spacing w:val="2"/>
          <w:szCs w:val="21"/>
        </w:rPr>
        <w:t>入端接高电平时，输出端空载时，电源提供器件的电流。I</w:t>
      </w:r>
      <w:r w:rsidRPr="004714B5">
        <w:rPr>
          <w:rFonts w:ascii="宋体" w:hint="eastAsia"/>
          <w:spacing w:val="2"/>
          <w:szCs w:val="21"/>
          <w:vertAlign w:val="subscript"/>
        </w:rPr>
        <w:t>CCH</w:t>
      </w:r>
      <w:r w:rsidRPr="004714B5">
        <w:rPr>
          <w:rFonts w:ascii="宋体" w:hint="eastAsia"/>
          <w:spacing w:val="2"/>
          <w:szCs w:val="21"/>
        </w:rPr>
        <w:t>是指输出端空截，所有输入端接地，电源提供给器件的电流。通常I</w:t>
      </w:r>
      <w:r w:rsidRPr="004714B5">
        <w:rPr>
          <w:rFonts w:ascii="宋体" w:hint="eastAsia"/>
          <w:spacing w:val="2"/>
          <w:szCs w:val="21"/>
          <w:vertAlign w:val="subscript"/>
        </w:rPr>
        <w:t>CCL</w:t>
      </w:r>
      <w:r w:rsidRPr="004714B5">
        <w:rPr>
          <w:rFonts w:ascii="宋体" w:hint="eastAsia"/>
          <w:spacing w:val="2"/>
          <w:szCs w:val="21"/>
        </w:rPr>
        <w:t>＞I</w:t>
      </w:r>
      <w:r w:rsidRPr="004714B5">
        <w:rPr>
          <w:rFonts w:ascii="宋体" w:hint="eastAsia"/>
          <w:spacing w:val="2"/>
          <w:szCs w:val="21"/>
          <w:vertAlign w:val="subscript"/>
        </w:rPr>
        <w:t>CCH</w:t>
      </w:r>
      <w:r w:rsidRPr="004714B5">
        <w:rPr>
          <w:rFonts w:ascii="宋体" w:hint="eastAsia"/>
          <w:spacing w:val="2"/>
          <w:szCs w:val="21"/>
        </w:rPr>
        <w:t>，它们的大小标志着器件静态功耗的大小，器件的最大功耗为P</w:t>
      </w:r>
      <w:r w:rsidRPr="004714B5">
        <w:rPr>
          <w:rFonts w:ascii="宋体" w:hint="eastAsia"/>
          <w:spacing w:val="2"/>
          <w:szCs w:val="21"/>
          <w:vertAlign w:val="subscript"/>
        </w:rPr>
        <w:t>CCL</w:t>
      </w:r>
      <w:r w:rsidRPr="004714B5">
        <w:rPr>
          <w:rFonts w:ascii="宋体" w:hint="eastAsia"/>
          <w:spacing w:val="2"/>
          <w:szCs w:val="21"/>
        </w:rPr>
        <w:t>＝</w:t>
      </w:r>
      <w:r w:rsidRPr="004714B5">
        <w:rPr>
          <w:rFonts w:ascii="宋体" w:hint="eastAsia"/>
          <w:szCs w:val="21"/>
        </w:rPr>
        <w:t>V</w:t>
      </w:r>
      <w:r w:rsidRPr="004714B5">
        <w:rPr>
          <w:rFonts w:ascii="宋体" w:hint="eastAsia"/>
          <w:szCs w:val="21"/>
          <w:vertAlign w:val="subscript"/>
        </w:rPr>
        <w:t>CC</w:t>
      </w:r>
      <w:r w:rsidRPr="004714B5">
        <w:rPr>
          <w:rFonts w:ascii="宋体" w:hint="eastAsia"/>
          <w:szCs w:val="21"/>
        </w:rPr>
        <w:t>I</w:t>
      </w:r>
      <w:r w:rsidRPr="004714B5">
        <w:rPr>
          <w:rFonts w:ascii="宋体" w:hint="eastAsia"/>
          <w:szCs w:val="21"/>
          <w:vertAlign w:val="subscript"/>
        </w:rPr>
        <w:t>CCL</w:t>
      </w:r>
      <w:r w:rsidRPr="004714B5">
        <w:rPr>
          <w:rFonts w:ascii="宋体" w:hint="eastAsia"/>
          <w:szCs w:val="21"/>
        </w:rPr>
        <w:t>。</w:t>
      </w:r>
    </w:p>
    <w:p w:rsidR="00C16764" w:rsidRDefault="00C16764" w:rsidP="00C16764">
      <w:pPr>
        <w:pStyle w:val="a3"/>
        <w:autoSpaceDE w:val="0"/>
        <w:autoSpaceDN w:val="0"/>
        <w:adjustRightInd w:val="0"/>
        <w:jc w:val="left"/>
        <w:rPr>
          <w:rFonts w:ascii="宋体"/>
          <w:szCs w:val="21"/>
        </w:rPr>
      </w:pPr>
    </w:p>
    <w:p w:rsidR="00C16764" w:rsidRPr="00C16764" w:rsidRDefault="00C16764" w:rsidP="00C16764">
      <w:pPr>
        <w:pStyle w:val="a3"/>
        <w:autoSpaceDE w:val="0"/>
        <w:autoSpaceDN w:val="0"/>
        <w:adjustRightInd w:val="0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margin" w:tblpY="1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117"/>
        <w:gridCol w:w="936"/>
      </w:tblGrid>
      <w:tr w:rsidR="00F761EB" w:rsidRPr="00680A10" w:rsidTr="00F761EB">
        <w:trPr>
          <w:cantSplit/>
          <w:trHeight w:val="267"/>
        </w:trPr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61EB" w:rsidRPr="00680A10" w:rsidRDefault="00F761EB" w:rsidP="00F761E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EB" w:rsidRPr="00680A10" w:rsidRDefault="00F761EB" w:rsidP="00F761EB">
            <w:pPr>
              <w:widowControl/>
              <w:spacing w:before="100" w:beforeAutospacing="1" w:after="100" w:afterAutospacing="1"/>
              <w:ind w:firstLineChars="100" w:firstLine="18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680A10">
              <w:rPr>
                <w:rFonts w:ascii="宋体" w:hAnsi="宋体" w:hint="eastAsia"/>
                <w:kern w:val="0"/>
                <w:sz w:val="18"/>
                <w:szCs w:val="18"/>
              </w:rPr>
              <w:t xml:space="preserve">输        出 </w:t>
            </w:r>
          </w:p>
        </w:tc>
      </w:tr>
      <w:tr w:rsidR="00F761EB" w:rsidRPr="00680A10" w:rsidTr="00F761EB">
        <w:trPr>
          <w:cantSplit/>
          <w:trHeight w:val="267"/>
        </w:trPr>
        <w:tc>
          <w:tcPr>
            <w:tcW w:w="10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EB" w:rsidRPr="00680A10" w:rsidRDefault="00F761EB" w:rsidP="00F761EB">
            <w:pPr>
              <w:spacing w:before="100" w:beforeAutospacing="1" w:after="100" w:afterAutospacing="1"/>
              <w:ind w:firstLineChars="150" w:firstLine="27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EB" w:rsidRPr="00680A10" w:rsidRDefault="00F761EB" w:rsidP="00F761E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680A10">
              <w:rPr>
                <w:rFonts w:ascii="宋体" w:hAnsi="宋体" w:hint="eastAsia"/>
                <w:kern w:val="0"/>
                <w:sz w:val="18"/>
                <w:szCs w:val="18"/>
              </w:rPr>
              <w:t xml:space="preserve">74HC00  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EB" w:rsidRPr="00680A10" w:rsidRDefault="00F761EB" w:rsidP="00F761E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680A10">
              <w:rPr>
                <w:rFonts w:ascii="宋体" w:hAnsi="宋体" w:hint="eastAsia"/>
                <w:kern w:val="0"/>
                <w:sz w:val="18"/>
                <w:szCs w:val="18"/>
              </w:rPr>
              <w:t>74LS00</w:t>
            </w:r>
          </w:p>
        </w:tc>
      </w:tr>
      <w:tr w:rsidR="00F761EB" w:rsidRPr="00680A10" w:rsidTr="00F761EB">
        <w:trPr>
          <w:cantSplit/>
          <w:trHeight w:val="481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EB" w:rsidRPr="00680A10" w:rsidRDefault="00F761EB" w:rsidP="00F761EB">
            <w:pPr>
              <w:spacing w:before="100" w:beforeAutospacing="1" w:after="100" w:afterAutospacing="1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spacing w:val="2"/>
                <w:sz w:val="24"/>
              </w:rPr>
              <w:t>I</w:t>
            </w:r>
            <w:r>
              <w:rPr>
                <w:rFonts w:ascii="宋体" w:hint="eastAsia"/>
                <w:spacing w:val="2"/>
                <w:sz w:val="24"/>
                <w:vertAlign w:val="subscript"/>
              </w:rPr>
              <w:t>CCL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EB" w:rsidRPr="00680A10" w:rsidRDefault="00F761EB" w:rsidP="00F761E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/>
                <w:kern w:val="0"/>
                <w:sz w:val="18"/>
                <w:szCs w:val="18"/>
              </w:rPr>
              <w:t>8.6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EB" w:rsidRPr="00680A10" w:rsidRDefault="00F761EB" w:rsidP="00F761E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3.17</w:t>
            </w:r>
          </w:p>
        </w:tc>
      </w:tr>
      <w:tr w:rsidR="00F761EB" w:rsidRPr="00680A10" w:rsidTr="00F761EB">
        <w:trPr>
          <w:cantSplit/>
          <w:trHeight w:val="414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1EB" w:rsidRPr="00680A10" w:rsidRDefault="00F761EB" w:rsidP="00F761EB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spacing w:val="2"/>
                <w:sz w:val="24"/>
              </w:rPr>
              <w:t>I</w:t>
            </w:r>
            <w:r>
              <w:rPr>
                <w:rFonts w:ascii="宋体" w:hint="eastAsia"/>
                <w:spacing w:val="2"/>
                <w:sz w:val="24"/>
                <w:vertAlign w:val="subscript"/>
              </w:rPr>
              <w:t>CCH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EB" w:rsidRPr="00680A10" w:rsidRDefault="00F761EB" w:rsidP="00F761E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15.4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EB" w:rsidRPr="00680A10" w:rsidRDefault="00F761EB" w:rsidP="00F761E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2.69</w:t>
            </w:r>
          </w:p>
        </w:tc>
      </w:tr>
    </w:tbl>
    <w:p w:rsidR="00515BA5" w:rsidRDefault="00515BA5" w:rsidP="00F761EB"/>
    <w:p w:rsidR="00F761EB" w:rsidRDefault="00F761EB" w:rsidP="00F761EB"/>
    <w:p w:rsidR="00F761EB" w:rsidRDefault="00F761EB" w:rsidP="00F761EB"/>
    <w:p w:rsidR="00F761EB" w:rsidRDefault="00F761EB" w:rsidP="00F761EB"/>
    <w:p w:rsidR="00F761EB" w:rsidRPr="00F761EB" w:rsidRDefault="00F761EB" w:rsidP="00F761EB">
      <w:pPr>
        <w:rPr>
          <w:rFonts w:ascii="宋体"/>
          <w:sz w:val="24"/>
        </w:rPr>
      </w:pPr>
    </w:p>
    <w:p w:rsidR="00EA0C3B" w:rsidRDefault="00EA0C3B"/>
    <w:p w:rsidR="00C16764" w:rsidRDefault="00C16764">
      <w:r>
        <w:rPr>
          <w:rFonts w:hint="eastAsia"/>
        </w:rPr>
        <w:t>根据公式</w:t>
      </w:r>
      <w:r>
        <w:rPr>
          <w:rFonts w:hint="eastAsia"/>
        </w:rPr>
        <w:t>P</w:t>
      </w:r>
      <w:r>
        <w:t xml:space="preserve"> = Vcc * Iccl</w:t>
      </w:r>
      <w:r>
        <w:rPr>
          <w:rFonts w:hint="eastAsia"/>
        </w:rPr>
        <w:t>可知，</w:t>
      </w:r>
      <w:r>
        <w:rPr>
          <w:rFonts w:hint="eastAsia"/>
        </w:rPr>
        <w:t>74HC</w:t>
      </w:r>
      <w:r>
        <w:t>00</w:t>
      </w:r>
      <w:r>
        <w:rPr>
          <w:rFonts w:hint="eastAsia"/>
        </w:rPr>
        <w:t>的静态功耗要比</w:t>
      </w:r>
      <w:r>
        <w:rPr>
          <w:rFonts w:hint="eastAsia"/>
        </w:rPr>
        <w:t>74</w:t>
      </w:r>
      <w:r>
        <w:t>LS00</w:t>
      </w:r>
      <w:r>
        <w:rPr>
          <w:rFonts w:hint="eastAsia"/>
        </w:rPr>
        <w:t>大很多，这符合理论知识：</w:t>
      </w:r>
      <w:r>
        <w:rPr>
          <w:rFonts w:hint="eastAsia"/>
        </w:rPr>
        <w:t>74LS00</w:t>
      </w:r>
      <w:r>
        <w:rPr>
          <w:rFonts w:hint="eastAsia"/>
        </w:rPr>
        <w:t>是</w:t>
      </w:r>
      <w:r>
        <w:rPr>
          <w:rFonts w:hint="eastAsia"/>
        </w:rPr>
        <w:t>TTL</w:t>
      </w:r>
      <w:r>
        <w:rPr>
          <w:rFonts w:hint="eastAsia"/>
        </w:rPr>
        <w:t>逻辑系列元器件，而</w:t>
      </w:r>
      <w:r>
        <w:rPr>
          <w:rFonts w:hint="eastAsia"/>
        </w:rPr>
        <w:t>74HC00</w:t>
      </w:r>
      <w:r>
        <w:rPr>
          <w:rFonts w:hint="eastAsia"/>
        </w:rPr>
        <w:t>是</w:t>
      </w:r>
      <w:r>
        <w:rPr>
          <w:rFonts w:hint="eastAsia"/>
        </w:rPr>
        <w:t>CMOS</w:t>
      </w:r>
      <w:r>
        <w:rPr>
          <w:rFonts w:hint="eastAsia"/>
        </w:rPr>
        <w:t>逻辑系列元器件，</w:t>
      </w:r>
      <w:r>
        <w:rPr>
          <w:rFonts w:hint="eastAsia"/>
        </w:rPr>
        <w:t>TTL</w:t>
      </w:r>
      <w:r>
        <w:rPr>
          <w:rFonts w:hint="eastAsia"/>
        </w:rPr>
        <w:t>元器件静态功耗低于</w:t>
      </w:r>
      <w:r>
        <w:rPr>
          <w:rFonts w:hint="eastAsia"/>
        </w:rPr>
        <w:t>CMOS</w:t>
      </w:r>
      <w:r>
        <w:rPr>
          <w:rFonts w:hint="eastAsia"/>
        </w:rPr>
        <w:t>元器件。</w:t>
      </w:r>
    </w:p>
    <w:p w:rsidR="003D44BC" w:rsidRDefault="003D44BC"/>
    <w:p w:rsidR="003D44BC" w:rsidRDefault="003D44BC">
      <w:r>
        <w:rPr>
          <w:rFonts w:hint="eastAsia"/>
        </w:rPr>
        <w:t>四、实验报告</w:t>
      </w:r>
    </w:p>
    <w:p w:rsidR="003D44BC" w:rsidRDefault="003D44BC">
      <w:r>
        <w:rPr>
          <w:rFonts w:hint="eastAsia"/>
        </w:rPr>
        <w:t>1</w:t>
      </w:r>
      <w:r>
        <w:rPr>
          <w:rFonts w:hint="eastAsia"/>
        </w:rPr>
        <w:t>、比较</w:t>
      </w:r>
      <w:r>
        <w:rPr>
          <w:rFonts w:hint="eastAsia"/>
        </w:rPr>
        <w:t>TTL</w:t>
      </w:r>
      <w:r>
        <w:rPr>
          <w:rFonts w:hint="eastAsia"/>
        </w:rPr>
        <w:t>逻辑门和</w:t>
      </w:r>
      <w:r>
        <w:rPr>
          <w:rFonts w:hint="eastAsia"/>
        </w:rPr>
        <w:t>CMOS</w:t>
      </w:r>
      <w:r>
        <w:rPr>
          <w:rFonts w:hint="eastAsia"/>
        </w:rPr>
        <w:t>逻辑门的异同点</w:t>
      </w:r>
    </w:p>
    <w:p w:rsidR="00EB482F" w:rsidRDefault="00EB482F">
      <w:r>
        <w:tab/>
        <w:t>(1)</w:t>
      </w:r>
      <w:r>
        <w:rPr>
          <w:rFonts w:hint="eastAsia"/>
        </w:rPr>
        <w:t>相同</w:t>
      </w:r>
    </w:p>
    <w:p w:rsidR="00EB482F" w:rsidRDefault="00EB482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都是由晶体管组成；</w:t>
      </w:r>
    </w:p>
    <w:p w:rsidR="00EB482F" w:rsidRDefault="00EB482F">
      <w:r>
        <w:tab/>
        <w:t>(2)</w:t>
      </w:r>
      <w:r>
        <w:rPr>
          <w:rFonts w:hint="eastAsia"/>
        </w:rPr>
        <w:t>不同</w:t>
      </w:r>
    </w:p>
    <w:p w:rsidR="00EB482F" w:rsidRPr="00640659" w:rsidRDefault="00EB482F" w:rsidP="00EB482F">
      <w:pPr>
        <w:jc w:val="left"/>
        <w:rPr>
          <w:rFonts w:ascii="宋体" w:eastAsia="宋体" w:hAnsi="宋体"/>
          <w:sz w:val="22"/>
        </w:rPr>
      </w:pPr>
      <w:r>
        <w:tab/>
      </w:r>
      <w:r>
        <w:tab/>
      </w:r>
      <w:r w:rsidRPr="00640659">
        <w:rPr>
          <w:rFonts w:ascii="宋体" w:eastAsia="宋体" w:hAnsi="宋体" w:hint="eastAsia"/>
          <w:sz w:val="22"/>
        </w:rPr>
        <w:t>TTL传播延迟短，传播速度快，但是功耗要比CMOS大</w:t>
      </w:r>
    </w:p>
    <w:p w:rsidR="00EB482F" w:rsidRPr="00640659" w:rsidRDefault="00EB482F" w:rsidP="00EB482F">
      <w:pPr>
        <w:jc w:val="left"/>
        <w:rPr>
          <w:rFonts w:ascii="宋体" w:eastAsia="宋体" w:hAnsi="宋体"/>
          <w:sz w:val="22"/>
        </w:rPr>
      </w:pPr>
      <w:r w:rsidRPr="00640659">
        <w:rPr>
          <w:rFonts w:ascii="宋体" w:eastAsia="宋体" w:hAnsi="宋体"/>
          <w:sz w:val="22"/>
        </w:rPr>
        <w:tab/>
      </w:r>
      <w:r w:rsidRPr="00640659">
        <w:rPr>
          <w:rFonts w:ascii="宋体" w:eastAsia="宋体" w:hAnsi="宋体"/>
          <w:sz w:val="22"/>
        </w:rPr>
        <w:tab/>
      </w:r>
      <w:r w:rsidRPr="00640659">
        <w:rPr>
          <w:rFonts w:ascii="宋体" w:eastAsia="宋体" w:hAnsi="宋体" w:hint="eastAsia"/>
          <w:sz w:val="22"/>
        </w:rPr>
        <w:t>TTL的噪声容限比CMOS小，而CMOS对干扰信号的捕捉能力很强。所以CMOS不用的管脚不要悬空，最好接上上拉电阻或下拉电阻</w:t>
      </w:r>
    </w:p>
    <w:p w:rsidR="00EB482F" w:rsidRPr="00640659" w:rsidRDefault="00EB482F" w:rsidP="00EB482F">
      <w:pPr>
        <w:jc w:val="left"/>
        <w:rPr>
          <w:rFonts w:ascii="宋体" w:eastAsia="宋体" w:hAnsi="宋体"/>
          <w:sz w:val="22"/>
        </w:rPr>
      </w:pPr>
      <w:r w:rsidRPr="00640659">
        <w:rPr>
          <w:rFonts w:ascii="宋体" w:eastAsia="宋体" w:hAnsi="宋体"/>
          <w:sz w:val="22"/>
        </w:rPr>
        <w:tab/>
      </w:r>
      <w:r w:rsidRPr="00640659">
        <w:rPr>
          <w:rFonts w:ascii="宋体" w:eastAsia="宋体" w:hAnsi="宋体"/>
          <w:sz w:val="22"/>
        </w:rPr>
        <w:tab/>
      </w:r>
      <w:r w:rsidRPr="00640659">
        <w:rPr>
          <w:rFonts w:ascii="宋体" w:eastAsia="宋体" w:hAnsi="宋体" w:hint="eastAsia"/>
          <w:sz w:val="22"/>
        </w:rPr>
        <w:t>TTL电路是电流控制器件，</w:t>
      </w:r>
      <w:r w:rsidRPr="00640659">
        <w:rPr>
          <w:rFonts w:ascii="宋体" w:eastAsia="宋体" w:hAnsi="宋体"/>
          <w:sz w:val="22"/>
        </w:rPr>
        <w:t>CMOS</w:t>
      </w:r>
      <w:r w:rsidRPr="00640659">
        <w:rPr>
          <w:rFonts w:ascii="宋体" w:eastAsia="宋体" w:hAnsi="宋体" w:hint="eastAsia"/>
          <w:sz w:val="22"/>
        </w:rPr>
        <w:t>电路是电压控制器件。</w:t>
      </w:r>
    </w:p>
    <w:p w:rsidR="00EB482F" w:rsidRPr="008353B5" w:rsidRDefault="00EB482F" w:rsidP="008353B5">
      <w:pPr>
        <w:jc w:val="left"/>
        <w:rPr>
          <w:rFonts w:ascii="宋体" w:eastAsia="宋体" w:hAnsi="宋体" w:hint="eastAsia"/>
          <w:sz w:val="22"/>
        </w:rPr>
      </w:pPr>
      <w:r w:rsidRPr="00640659">
        <w:rPr>
          <w:rFonts w:ascii="宋体" w:eastAsia="宋体" w:hAnsi="宋体"/>
          <w:sz w:val="22"/>
        </w:rPr>
        <w:tab/>
      </w:r>
      <w:r w:rsidRPr="00640659">
        <w:rPr>
          <w:rFonts w:ascii="宋体" w:eastAsia="宋体" w:hAnsi="宋体"/>
          <w:sz w:val="22"/>
        </w:rPr>
        <w:tab/>
      </w:r>
      <w:r w:rsidRPr="00640659">
        <w:rPr>
          <w:rFonts w:ascii="宋体" w:eastAsia="宋体" w:hAnsi="宋体" w:hint="eastAsia"/>
          <w:sz w:val="22"/>
        </w:rPr>
        <w:t>CMOS的工作电压范围比TTL大</w:t>
      </w:r>
    </w:p>
    <w:p w:rsidR="003D44BC" w:rsidRDefault="003D44BC">
      <w:r>
        <w:rPr>
          <w:rFonts w:hint="eastAsia"/>
        </w:rPr>
        <w:t>2</w:t>
      </w:r>
      <w:r>
        <w:rPr>
          <w:rFonts w:hint="eastAsia"/>
        </w:rPr>
        <w:t>、说明三态门的特性及其应用</w:t>
      </w:r>
    </w:p>
    <w:p w:rsidR="00D7718C" w:rsidRDefault="00D7718C">
      <w:r>
        <w:tab/>
      </w:r>
      <w:r w:rsidR="00DE791E">
        <w:t>(1)</w:t>
      </w:r>
      <w:r>
        <w:rPr>
          <w:rFonts w:hint="eastAsia"/>
        </w:rPr>
        <w:t>特性：</w:t>
      </w:r>
    </w:p>
    <w:p w:rsidR="00DD7B10" w:rsidRDefault="00D7718C">
      <w:pPr>
        <w:rPr>
          <w:rFonts w:ascii="宋体" w:eastAsia="宋体" w:hAnsi="宋体"/>
          <w:sz w:val="22"/>
        </w:rPr>
      </w:pPr>
      <w:r>
        <w:tab/>
      </w:r>
      <w:r>
        <w:tab/>
      </w:r>
      <w:r w:rsidRPr="00640659">
        <w:rPr>
          <w:rFonts w:ascii="宋体" w:eastAsia="宋体" w:hAnsi="宋体" w:hint="eastAsia"/>
          <w:sz w:val="22"/>
        </w:rPr>
        <w:t>三态门的输出有三种状态：高电平、低电平</w:t>
      </w:r>
      <w:r w:rsidR="00DD7B10">
        <w:rPr>
          <w:rFonts w:ascii="宋体" w:eastAsia="宋体" w:hAnsi="宋体" w:hint="eastAsia"/>
          <w:sz w:val="22"/>
        </w:rPr>
        <w:t>、</w:t>
      </w:r>
      <w:r w:rsidRPr="00640659">
        <w:rPr>
          <w:rFonts w:ascii="宋体" w:eastAsia="宋体" w:hAnsi="宋体" w:hint="eastAsia"/>
          <w:sz w:val="22"/>
        </w:rPr>
        <w:t>高阻性状态。高阻性状态相当于电阻很大，隔断电路，引入三态门可以实现断路的效果。</w:t>
      </w:r>
    </w:p>
    <w:p w:rsidR="00D7718C" w:rsidRDefault="00DD7B10">
      <w:pPr>
        <w:rPr>
          <w:rFonts w:hint="eastAsia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 w:rsidR="00D7718C" w:rsidRPr="00640659">
        <w:rPr>
          <w:rFonts w:ascii="宋体" w:eastAsia="宋体" w:hAnsi="宋体" w:hint="eastAsia"/>
          <w:sz w:val="22"/>
        </w:rPr>
        <w:t>三态门存在一个控制使能端EN，EN有效的话呈现正常的高/低电平，EN无效的话呈现高阻性隔断</w:t>
      </w:r>
    </w:p>
    <w:p w:rsidR="00D7718C" w:rsidRDefault="00D7718C">
      <w:r>
        <w:tab/>
      </w:r>
      <w:r w:rsidR="00DE791E">
        <w:t>(2)</w:t>
      </w:r>
      <w:r>
        <w:rPr>
          <w:rFonts w:hint="eastAsia"/>
        </w:rPr>
        <w:t>应用：</w:t>
      </w:r>
    </w:p>
    <w:p w:rsidR="00D7718C" w:rsidRDefault="00DD7B10">
      <w:pPr>
        <w:rPr>
          <w:rFonts w:hint="eastAsia"/>
        </w:rPr>
      </w:pPr>
      <w:r>
        <w:tab/>
      </w:r>
      <w:r>
        <w:tab/>
      </w:r>
      <w:r w:rsidRPr="00640659">
        <w:rPr>
          <w:rFonts w:ascii="宋体" w:eastAsia="宋体" w:hAnsi="宋体" w:hint="eastAsia"/>
          <w:sz w:val="22"/>
        </w:rPr>
        <w:t>在一个总线上同时只能有一个设备端口作输出，这时其他端口必须在高阻态，同时可以输入这个输出端口的数据。所以，设备端口要挂在一个总线上，必须通过三态缓冲器。在总线控制管理下，访问到哪个端口，那个端口的三态缓冲器才可以工作在输出状态，其他端口仿佛断路一样。</w:t>
      </w:r>
    </w:p>
    <w:p w:rsidR="003D44BC" w:rsidRDefault="003D44BC">
      <w:r>
        <w:rPr>
          <w:rFonts w:hint="eastAsia"/>
        </w:rPr>
        <w:t>3</w:t>
      </w:r>
      <w:r>
        <w:rPr>
          <w:rFonts w:hint="eastAsia"/>
        </w:rPr>
        <w:t>、说明斯密特反相器的特性及其应用</w:t>
      </w:r>
    </w:p>
    <w:p w:rsidR="00F6223B" w:rsidRDefault="00F6223B">
      <w:r>
        <w:tab/>
      </w:r>
      <w:r w:rsidR="00DE791E">
        <w:t>(1)</w:t>
      </w:r>
      <w:r>
        <w:rPr>
          <w:rFonts w:hint="eastAsia"/>
        </w:rPr>
        <w:t>特性：</w:t>
      </w:r>
    </w:p>
    <w:p w:rsidR="00F6223B" w:rsidRDefault="00F6223B">
      <w:pPr>
        <w:rPr>
          <w:rFonts w:hint="eastAsia"/>
        </w:rPr>
      </w:pPr>
      <w:r>
        <w:tab/>
      </w:r>
      <w:r>
        <w:tab/>
      </w:r>
      <w:r w:rsidRPr="00265DDA">
        <w:rPr>
          <w:rFonts w:ascii="宋体" w:eastAsia="宋体" w:hAnsi="宋体" w:hint="eastAsia"/>
          <w:sz w:val="22"/>
        </w:rPr>
        <w:t>由施密特触发器构成。施密特触发器有两个稳定状态，在状态转换过程中的正反馈作用，可以把边沿变化缓慢的周期性信号变换为边沿很陡的矩形脉冲信号。提供稳定的逻辑电平。消除普通反相器因为生产的不规范，导致的电压中间区域的空白。</w:t>
      </w:r>
    </w:p>
    <w:p w:rsidR="00F6223B" w:rsidRDefault="00F6223B">
      <w:r>
        <w:tab/>
      </w:r>
      <w:r w:rsidR="00DE791E">
        <w:t>(2</w:t>
      </w:r>
      <w:bookmarkStart w:id="2" w:name="_GoBack"/>
      <w:bookmarkEnd w:id="2"/>
      <w:r w:rsidR="00DE791E">
        <w:t>)</w:t>
      </w:r>
      <w:r>
        <w:rPr>
          <w:rFonts w:hint="eastAsia"/>
        </w:rPr>
        <w:t>应用：</w:t>
      </w:r>
    </w:p>
    <w:p w:rsidR="00F6223B" w:rsidRPr="003D44BC" w:rsidRDefault="00F6223B">
      <w:pPr>
        <w:rPr>
          <w:rFonts w:hint="eastAsia"/>
        </w:rPr>
      </w:pPr>
      <w:r>
        <w:tab/>
      </w:r>
      <w:r>
        <w:tab/>
      </w:r>
      <w:r w:rsidRPr="001F2FD3">
        <w:rPr>
          <w:rFonts w:ascii="宋体" w:eastAsia="宋体" w:hAnsi="宋体" w:hint="eastAsia"/>
        </w:rPr>
        <w:t>当电路需要反向信号时，就选用施密特反相器。它可以产生规范的逻辑信号，抗干扰，避免误触发，还可以用来电流整形</w:t>
      </w:r>
    </w:p>
    <w:sectPr w:rsidR="00F6223B" w:rsidRPr="003D4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A5"/>
    <w:rsid w:val="000A101A"/>
    <w:rsid w:val="000B13C1"/>
    <w:rsid w:val="000C0A9B"/>
    <w:rsid w:val="00112EF8"/>
    <w:rsid w:val="00125E70"/>
    <w:rsid w:val="001419BB"/>
    <w:rsid w:val="00167BBC"/>
    <w:rsid w:val="00174284"/>
    <w:rsid w:val="00182C83"/>
    <w:rsid w:val="00185B44"/>
    <w:rsid w:val="00212B4D"/>
    <w:rsid w:val="002306E2"/>
    <w:rsid w:val="00275712"/>
    <w:rsid w:val="00294230"/>
    <w:rsid w:val="002E468F"/>
    <w:rsid w:val="002E655C"/>
    <w:rsid w:val="002F72DB"/>
    <w:rsid w:val="00343F84"/>
    <w:rsid w:val="00364DF2"/>
    <w:rsid w:val="00383C93"/>
    <w:rsid w:val="0039118B"/>
    <w:rsid w:val="003C23A5"/>
    <w:rsid w:val="003C31FC"/>
    <w:rsid w:val="003D44BC"/>
    <w:rsid w:val="003D7016"/>
    <w:rsid w:val="003F6562"/>
    <w:rsid w:val="004147FE"/>
    <w:rsid w:val="00415D61"/>
    <w:rsid w:val="0045601A"/>
    <w:rsid w:val="004A4194"/>
    <w:rsid w:val="004D1F5B"/>
    <w:rsid w:val="00515BA5"/>
    <w:rsid w:val="00594944"/>
    <w:rsid w:val="00667965"/>
    <w:rsid w:val="006A3916"/>
    <w:rsid w:val="006F3C91"/>
    <w:rsid w:val="007723E8"/>
    <w:rsid w:val="00783476"/>
    <w:rsid w:val="00784B76"/>
    <w:rsid w:val="007D559F"/>
    <w:rsid w:val="00805F2B"/>
    <w:rsid w:val="00814606"/>
    <w:rsid w:val="008237F9"/>
    <w:rsid w:val="0082779A"/>
    <w:rsid w:val="008353B5"/>
    <w:rsid w:val="00895CA7"/>
    <w:rsid w:val="008C3ECA"/>
    <w:rsid w:val="008F0294"/>
    <w:rsid w:val="009066D7"/>
    <w:rsid w:val="00952C53"/>
    <w:rsid w:val="0098214C"/>
    <w:rsid w:val="009C7474"/>
    <w:rsid w:val="00A52CE4"/>
    <w:rsid w:val="00A553EA"/>
    <w:rsid w:val="00A63C86"/>
    <w:rsid w:val="00AD3C5C"/>
    <w:rsid w:val="00B367DA"/>
    <w:rsid w:val="00BA772B"/>
    <w:rsid w:val="00BF2206"/>
    <w:rsid w:val="00C16764"/>
    <w:rsid w:val="00C25FD3"/>
    <w:rsid w:val="00D7718C"/>
    <w:rsid w:val="00DB262D"/>
    <w:rsid w:val="00DD7B10"/>
    <w:rsid w:val="00DE791E"/>
    <w:rsid w:val="00E5570C"/>
    <w:rsid w:val="00E87736"/>
    <w:rsid w:val="00EA0C3B"/>
    <w:rsid w:val="00EB1C7C"/>
    <w:rsid w:val="00EB482F"/>
    <w:rsid w:val="00EC4586"/>
    <w:rsid w:val="00F47009"/>
    <w:rsid w:val="00F6223B"/>
    <w:rsid w:val="00F761EB"/>
    <w:rsid w:val="00F863C3"/>
    <w:rsid w:val="00F93774"/>
    <w:rsid w:val="00FB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B520"/>
  <w15:chartTrackingRefBased/>
  <w15:docId w15:val="{E1D31D0E-2972-4A21-9E0E-FB5E2306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5BA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5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5B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5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电压上升时传输特性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65352548485015105"/>
          <c:y val="0.24024767801857577"/>
          <c:w val="0.2959086591421437"/>
          <c:h val="0.2186857138213760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74LS04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4.63</c:v>
                </c:pt>
                <c:pt idx="1">
                  <c:v>4.5</c:v>
                </c:pt>
                <c:pt idx="2">
                  <c:v>0.89</c:v>
                </c:pt>
                <c:pt idx="3">
                  <c:v>7.0000000000000007E-2</c:v>
                </c:pt>
                <c:pt idx="4">
                  <c:v>7.0000000000000007E-2</c:v>
                </c:pt>
                <c:pt idx="5">
                  <c:v>7.0000000000000007E-2</c:v>
                </c:pt>
                <c:pt idx="6">
                  <c:v>7.0000000000000007E-2</c:v>
                </c:pt>
                <c:pt idx="7">
                  <c:v>7.0000000000000007E-2</c:v>
                </c:pt>
                <c:pt idx="8">
                  <c:v>7.0000000000000007E-2</c:v>
                </c:pt>
                <c:pt idx="9">
                  <c:v>7.0000000000000007E-2</c:v>
                </c:pt>
                <c:pt idx="10">
                  <c:v>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11-44EC-9D7C-B9784F82179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74HC04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5.0999999999999996</c:v>
                </c:pt>
                <c:pt idx="1">
                  <c:v>5.0999999999999996</c:v>
                </c:pt>
                <c:pt idx="2">
                  <c:v>5.07</c:v>
                </c:pt>
                <c:pt idx="3">
                  <c:v>4.01</c:v>
                </c:pt>
                <c:pt idx="4">
                  <c:v>3.12</c:v>
                </c:pt>
                <c:pt idx="5">
                  <c:v>2.36</c:v>
                </c:pt>
                <c:pt idx="6">
                  <c:v>0.04</c:v>
                </c:pt>
                <c:pt idx="7">
                  <c:v>0.04</c:v>
                </c:pt>
                <c:pt idx="8">
                  <c:v>0.04</c:v>
                </c:pt>
                <c:pt idx="9">
                  <c:v>0.04</c:v>
                </c:pt>
                <c:pt idx="10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11-44EC-9D7C-B9784F8217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74HC14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5.12</c:v>
                </c:pt>
                <c:pt idx="1">
                  <c:v>5.12</c:v>
                </c:pt>
                <c:pt idx="2">
                  <c:v>5.12</c:v>
                </c:pt>
                <c:pt idx="3">
                  <c:v>5.12</c:v>
                </c:pt>
                <c:pt idx="4">
                  <c:v>5.12</c:v>
                </c:pt>
                <c:pt idx="5">
                  <c:v>5.12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11-44EC-9D7C-B9784F821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2281776"/>
        <c:axId val="672285056"/>
      </c:lineChart>
      <c:catAx>
        <c:axId val="67228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2285056"/>
        <c:crosses val="autoZero"/>
        <c:auto val="1"/>
        <c:lblAlgn val="ctr"/>
        <c:lblOffset val="100"/>
        <c:noMultiLvlLbl val="0"/>
      </c:catAx>
      <c:valAx>
        <c:axId val="672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228177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电压下降时的传输特性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4.6735212757687737E-2"/>
          <c:y val="0.59112487100103195"/>
          <c:w val="0.44038253344987299"/>
          <c:h val="0.2186857138213760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74LS04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4.6100000000000003</c:v>
                </c:pt>
                <c:pt idx="1">
                  <c:v>4.51</c:v>
                </c:pt>
                <c:pt idx="2">
                  <c:v>0.84</c:v>
                </c:pt>
                <c:pt idx="3">
                  <c:v>7.0000000000000007E-2</c:v>
                </c:pt>
                <c:pt idx="4">
                  <c:v>7.0000000000000007E-2</c:v>
                </c:pt>
                <c:pt idx="5">
                  <c:v>7.0000000000000007E-2</c:v>
                </c:pt>
                <c:pt idx="6">
                  <c:v>7.0000000000000007E-2</c:v>
                </c:pt>
                <c:pt idx="7">
                  <c:v>7.0000000000000007E-2</c:v>
                </c:pt>
                <c:pt idx="8">
                  <c:v>7.0000000000000007E-2</c:v>
                </c:pt>
                <c:pt idx="9">
                  <c:v>7.0000000000000007E-2</c:v>
                </c:pt>
                <c:pt idx="10">
                  <c:v>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E9-40ED-8C65-C19CD9A5B26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74HC04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5.09</c:v>
                </c:pt>
                <c:pt idx="1">
                  <c:v>5.09</c:v>
                </c:pt>
                <c:pt idx="2">
                  <c:v>5.09</c:v>
                </c:pt>
                <c:pt idx="3">
                  <c:v>5.05</c:v>
                </c:pt>
                <c:pt idx="4">
                  <c:v>2.9</c:v>
                </c:pt>
                <c:pt idx="5">
                  <c:v>2.4500000000000002</c:v>
                </c:pt>
                <c:pt idx="6">
                  <c:v>1.54</c:v>
                </c:pt>
                <c:pt idx="7">
                  <c:v>0.06</c:v>
                </c:pt>
                <c:pt idx="8">
                  <c:v>0.05</c:v>
                </c:pt>
                <c:pt idx="9">
                  <c:v>0.05</c:v>
                </c:pt>
                <c:pt idx="10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E9-40ED-8C65-C19CD9A5B26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74HC14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5.13</c:v>
                </c:pt>
                <c:pt idx="1">
                  <c:v>5.13</c:v>
                </c:pt>
                <c:pt idx="2">
                  <c:v>5.13</c:v>
                </c:pt>
                <c:pt idx="3">
                  <c:v>5.13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E9-40ED-8C65-C19CD9A5B2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2284400"/>
        <c:axId val="672284728"/>
      </c:lineChart>
      <c:catAx>
        <c:axId val="67228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2284728"/>
        <c:crosses val="autoZero"/>
        <c:auto val="1"/>
        <c:lblAlgn val="ctr"/>
        <c:lblOffset val="100"/>
        <c:noMultiLvlLbl val="0"/>
      </c:catAx>
      <c:valAx>
        <c:axId val="67228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228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274310" cy="3076575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9410700" cy="468630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吴海军</dc:creator>
  <cp:keywords/>
  <dc:description/>
  <cp:lastModifiedBy>扬 刘</cp:lastModifiedBy>
  <cp:revision>74</cp:revision>
  <dcterms:created xsi:type="dcterms:W3CDTF">2016-03-27T13:25:00Z</dcterms:created>
  <dcterms:modified xsi:type="dcterms:W3CDTF">2019-11-03T05:10:00Z</dcterms:modified>
</cp:coreProperties>
</file>