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6945"/>
        </w:tabs>
        <w:jc w:val="center"/>
        <w:rPr>
          <w:sz w:val="30"/>
        </w:rPr>
      </w:pPr>
      <w:r>
        <w:rPr>
          <w:rFonts w:hint="eastAsia"/>
          <w:b/>
          <w:bCs/>
          <w:sz w:val="30"/>
        </w:rPr>
        <w:t>第一章   引  论</w:t>
      </w:r>
      <w:r>
        <w:rPr>
          <w:rFonts w:hint="eastAsia"/>
          <w:sz w:val="30"/>
        </w:rPr>
        <w:t></w:t>
      </w:r>
    </w:p>
    <w:p>
      <w:pPr>
        <w:widowControl/>
        <w:ind w:firstLine="422" w:firstLineChars="200"/>
        <w:jc w:val="left"/>
        <w:rPr>
          <w:rFonts w:ascii="宋体" w:hAnsi="宋体" w:eastAsia="宋体" w:cs="宋体"/>
          <w:b/>
          <w:color w:val="000000"/>
          <w:kern w:val="0"/>
          <w:szCs w:val="21"/>
        </w:rPr>
      </w:pPr>
      <w:bookmarkStart w:id="0" w:name="_GoBack"/>
      <w:bookmarkEnd w:id="0"/>
      <w:r>
        <w:rPr>
          <w:rFonts w:hint="eastAsia" w:ascii="宋体" w:hAnsi="宋体" w:eastAsia="宋体" w:cs="宋体"/>
          <w:b/>
          <w:color w:val="000000"/>
          <w:kern w:val="0"/>
          <w:szCs w:val="21"/>
        </w:rPr>
        <w:t>1.西方经济学的研究对象是什么？</w:t>
      </w:r>
    </w:p>
    <w:p>
      <w:pPr>
        <w:ind w:firstLine="420"/>
      </w:pPr>
      <w:r>
        <w:rPr>
          <w:rFonts w:hint="eastAsia"/>
        </w:rPr>
        <w:t>答：（1）</w:t>
      </w:r>
      <w:r>
        <w:rPr>
          <w:rFonts w:hint="eastAsia" w:ascii="宋体" w:hAnsi="宋体" w:eastAsia="宋体" w:cs="宋体"/>
          <w:color w:val="000000"/>
          <w:kern w:val="0"/>
          <w:szCs w:val="21"/>
        </w:rPr>
        <w:t>经济学产生</w:t>
      </w:r>
      <w:r>
        <w:rPr>
          <w:rFonts w:hint="eastAsia"/>
        </w:rPr>
        <w:t>客观原因是资源的有限性和人类需要的无限性之间的矛盾。资源的有限性即稀缺性包括绝对性与相对性的统一，所谓的资源稀缺的绝对性是资源的稀缺性在人类社会任何时空都存在的，所谓资源稀缺的相对性是指即使再多的有限资源相对于人类无限需要（欲望）来说都是不足的。但稀缺资源具有多种用途，人类无限欲望具有轻重缓急，怎样使稀缺资源在一定时空下，满足人们最急需、最迫切的欲望是经济学要解决的首要问题。</w:t>
      </w:r>
    </w:p>
    <w:p>
      <w:pPr>
        <w:ind w:firstLine="420"/>
        <w:rPr>
          <w:rFonts w:ascii="MingLiU_HKSCS" w:hAnsi="MingLiU_HKSCS" w:cs="MingLiU_HKSCS"/>
        </w:rPr>
      </w:pPr>
      <w:r>
        <w:rPr>
          <w:rFonts w:hint="eastAsia"/>
        </w:rPr>
        <w:t>要解决这个矛盾人们只有去“选择”。所以经济学又被称为选择的学科。这种选择就决定了经济学的研究对象，</w:t>
      </w:r>
      <w:r>
        <w:rPr>
          <w:rFonts w:hint="eastAsia" w:ascii="宋体" w:hAnsi="宋体" w:eastAsia="宋体" w:cs="宋体"/>
          <w:color w:val="000000"/>
          <w:kern w:val="0"/>
          <w:szCs w:val="21"/>
        </w:rPr>
        <w:t>一般认为，西方经济学的研究对象是</w:t>
      </w:r>
      <w:r>
        <w:rPr>
          <w:rFonts w:hint="eastAsia"/>
        </w:rPr>
        <w:t>稀缺资源的配置与利用问题。稀缺资源的配置与利用问题一般涉及（1）生产什么，生产多少。（2）如何生产。（3）为谁生产。（4）何时生产。（5）在哪生产等几个基本问题。</w:t>
      </w:r>
    </w:p>
    <w:p>
      <w:pPr>
        <w:ind w:firstLine="420"/>
      </w:pPr>
      <w:r>
        <w:rPr>
          <w:rFonts w:hint="eastAsia" w:ascii="MingLiU_HKSCS" w:hAnsi="MingLiU_HKSCS" w:cs="MingLiU_HKSCS"/>
        </w:rPr>
        <w:t>作为研究对象的理论成果——</w:t>
      </w:r>
      <w:r>
        <w:rPr>
          <w:rFonts w:hint="eastAsia"/>
        </w:rPr>
        <w:t>西方经济学著作主要包括三种类型：第一类，企事业的经营管理方法和经验。如行情研究、存货管理、产品质量控制、车间生产流程布局等内容。第二类，对一个经济部门或经济问题的集中研究成果。如资源经济学、商业经济学、农业经济学、石油经济学，对税收、财政和通货膨胀等问题的论述。第三类，经济理论的研究和考察。如微观经济学、数理经济学、福利经济学、经济思想史等。</w:t>
      </w:r>
    </w:p>
    <w:p>
      <w:pPr>
        <w:ind w:firstLine="420"/>
        <w:rPr>
          <w:rFonts w:ascii="宋体" w:hAnsi="宋体" w:cs="宋体"/>
          <w:color w:val="000000"/>
          <w:kern w:val="0"/>
          <w:szCs w:val="21"/>
        </w:rPr>
      </w:pPr>
      <w:r>
        <w:rPr>
          <w:rFonts w:hint="eastAsia"/>
        </w:rPr>
        <w:t>借鉴马克思经济理论，也可以把</w:t>
      </w:r>
      <w:r>
        <w:rPr>
          <w:rFonts w:hint="eastAsia" w:ascii="宋体" w:hAnsi="宋体" w:eastAsia="宋体" w:cs="宋体"/>
          <w:color w:val="000000"/>
          <w:kern w:val="0"/>
          <w:szCs w:val="21"/>
        </w:rPr>
        <w:t>西方经济学的研究对象概括为社会生产和再生产的四个环节：生产、分配、交换和消费。既研究经济运行也涉及经济制度，既研究如何提高社会生产力，也涉及生产关系。</w:t>
      </w:r>
    </w:p>
    <w:p>
      <w:pPr>
        <w:widowControl/>
        <w:ind w:firstLine="420" w:firstLineChars="199"/>
        <w:jc w:val="left"/>
        <w:rPr>
          <w:rFonts w:ascii="宋体" w:hAnsi="宋体" w:eastAsia="宋体" w:cs="宋体"/>
          <w:b/>
          <w:color w:val="000000"/>
          <w:kern w:val="0"/>
          <w:szCs w:val="21"/>
        </w:rPr>
      </w:pPr>
      <w:r>
        <w:rPr>
          <w:rFonts w:hint="eastAsia" w:ascii="宋体" w:hAnsi="宋体" w:eastAsia="宋体" w:cs="宋体"/>
          <w:b/>
          <w:color w:val="000000"/>
          <w:kern w:val="0"/>
          <w:szCs w:val="21"/>
        </w:rPr>
        <w:t>2.人类历史上的资源配置方式有哪几类？哪一类的经济效率较高？</w:t>
      </w:r>
    </w:p>
    <w:p>
      <w:pPr>
        <w:ind w:firstLine="420" w:firstLineChars="200"/>
      </w:pPr>
      <w:r>
        <w:rPr>
          <w:rFonts w:hint="eastAsia"/>
        </w:rPr>
        <w:t>资源配置和利用的方式也称为经济体制。经济体制大体上分为下列四种类型：自给经济、计划经济、市场经济和混合经济。</w:t>
      </w:r>
    </w:p>
    <w:p>
      <w:pPr>
        <w:ind w:firstLine="525" w:firstLineChars="250"/>
      </w:pPr>
      <w:r>
        <w:rPr>
          <w:rFonts w:hint="eastAsia"/>
        </w:rPr>
        <w:t>自给经济的特征是每个家庭生产他们消费的大部分物品，自给自足，只有极少数消费品是与外界交换来的。在这种经济体制下，资源配置和利用由居民的直接决定。对应生产力发展水平低，经济剩余比较少。</w:t>
      </w:r>
    </w:p>
    <w:p>
      <w:r>
        <w:rPr>
          <w:rFonts w:hint="eastAsia"/>
        </w:rPr>
        <w:t xml:space="preserve">    计划经济特征是生产资料归政府所有，用政府来解决资源配置和利用的问题，产供销、人财物由国家统一分配。实践证明，这种举国体制，在国家目标单一、资源严重匮乏时，可以集中全国的人、财、物办个体无法完成的大事，即集中力量办大事。但是在经济体量巨大时，计划经济解决资源配置和利用的问题，效率较低，出现政府失灵。</w:t>
      </w:r>
    </w:p>
    <w:p>
      <w:pPr>
        <w:ind w:firstLine="420"/>
      </w:pPr>
      <w:r>
        <w:rPr>
          <w:rFonts w:hint="eastAsia"/>
        </w:rPr>
        <w:t>市场经济资源配置和利用由竞争中市场机制来解决。家庭和企业经济主体分散决策。西方经济学认为，通过“看不见的手”所指引，个体最求自身利益最大化，通过人人为自我，实现人人为他人，保障社会利益的最大化，但也存在市场失灵问题。</w:t>
      </w:r>
    </w:p>
    <w:p>
      <w:r>
        <w:rPr>
          <w:rFonts w:hint="eastAsia"/>
        </w:rPr>
        <w:t xml:space="preserve">    混合经济的基本特征是生产资料的私人所有和公有相结合，市场调节和国家干预相结合。在这种体制下，凭借市场制度来解决资源配置问题，依靠国家干预来解决资源利用问题，效率和公平可以得到较好的协调。纯计划经济和纯市场经济都存在问题，具有优势互补的混合经济，即国家宏观调控下的市场经济效率较高，</w:t>
      </w:r>
    </w:p>
    <w:p>
      <w:pPr>
        <w:widowControl/>
        <w:ind w:firstLine="316" w:firstLineChars="150"/>
        <w:jc w:val="left"/>
        <w:rPr>
          <w:rFonts w:ascii="宋体" w:hAnsi="宋体" w:eastAsia="宋体" w:cs="宋体"/>
          <w:b/>
          <w:color w:val="000000"/>
          <w:kern w:val="0"/>
          <w:szCs w:val="21"/>
        </w:rPr>
      </w:pPr>
      <w:r>
        <w:rPr>
          <w:rFonts w:hint="eastAsia" w:ascii="宋体" w:hAnsi="宋体" w:eastAsia="宋体" w:cs="宋体"/>
          <w:b/>
          <w:color w:val="000000"/>
          <w:kern w:val="0"/>
          <w:szCs w:val="21"/>
        </w:rPr>
        <w:t>3.为什么西方微观经济学又称为价格理论，西方宏观经济学又称为国民收入决定理论？</w:t>
      </w:r>
    </w:p>
    <w:p>
      <w:pPr>
        <w:ind w:firstLine="420" w:firstLineChars="200"/>
      </w:pPr>
      <w:r>
        <w:rPr>
          <w:rFonts w:hint="eastAsia"/>
        </w:rPr>
        <w:t>微观经济学是经济学的一个重要分支，它以单个经济单位（居民户、厂商及单个产品市场等）为研究对象，研究单个经济单位的经济行为，以及相应的经济变量的单项数值(价格、消费品供求量、生产要素供求量)如何决定。</w:t>
      </w:r>
    </w:p>
    <w:p>
      <w:r>
        <w:rPr>
          <w:rFonts w:hint="eastAsia"/>
        </w:rPr>
        <w:t xml:space="preserve">    微观经济学对个体经济单位的考察，是在三个逐步深入的层次上进行的。第一个层次是分析单个消费者和单个生产者的经济行为。分析在消费品价格和生产要素接个既定的条件下，单个消费者如何进行最优的消费决策以获得最大的效用；在生产要素价格既定的条件下，单个生产者如何进行最优的生产决策以取得最大的利润。涉及供求理论、效用论、生产论和成本理论。第二个层次是分析单个市场的价格决定。这种单个市场价格的决定，是作为单个市场中所有消费者和所有生产者的最优经济行为的共同作用的结果而出现的。涉及完全竞争市场、不完全竞争市场和生产要素市场的分配理论。回答了第一个层次的消费品和生产要素的价格决定问题。第三个层次是分析所有单个市场价格的同时决定，这种决定是作为所有单个市场相互作用的结果而出现的。涉及一般均衡、福利经济学和微观经济政策。显然，微观经济分析所涉及的核心变量是价格，所以微观经济学又被称为价格理论。</w:t>
      </w:r>
    </w:p>
    <w:p>
      <w:r>
        <w:rPr>
          <w:rFonts w:hint="eastAsia"/>
        </w:rPr>
        <w:t xml:space="preserve">    宏观经济学是经济学的另一个重要分支，它以整个国民经济活动作为考察对象，研究社会总体经济问题以及相应的经济变量的总量是如何决定及其相互关系。</w:t>
      </w:r>
    </w:p>
    <w:p>
      <w:pPr>
        <w:widowControl/>
        <w:ind w:firstLine="315" w:firstLineChars="150"/>
        <w:jc w:val="left"/>
        <w:rPr>
          <w:rFonts w:ascii="宋体" w:hAnsi="宋体" w:eastAsia="宋体" w:cs="宋体"/>
          <w:color w:val="000000"/>
          <w:kern w:val="0"/>
          <w:szCs w:val="21"/>
        </w:rPr>
      </w:pPr>
      <w:r>
        <w:rPr>
          <w:rFonts w:hint="eastAsia"/>
        </w:rPr>
        <w:t>宏观经济学对总体经济单位的考察，需要解决三个问题：一是已经配置到各个生产部门和企业的经济资源总量的使用情况是如何决定着一国的总产量（国民收入）或就业量；涉及国民收入核算理论、简单国民收入决定、产品市场和货币市场同时均衡的IS-LM理论、总需求-总供给理论。二是产品市场和货币市场的总供求是如何决定着一国的国民收入水平和一般物价水平；涉及IS-LM理论、总需求-总供给理论、失业与通货膨胀理论。三是国民收入水平和一般物价水平的变动与经济周期及经济增长的关系。涉及经济周期与经济增长理论、开放经济理论以及宏观经济政策等内容。因此，宏观经济学主要研究国民收入核算、决定和波动，所以也被称为国民收入决定理论。</w:t>
      </w:r>
    </w:p>
    <w:p>
      <w:pPr>
        <w:widowControl/>
        <w:ind w:firstLine="316" w:firstLineChars="150"/>
        <w:jc w:val="left"/>
        <w:rPr>
          <w:rFonts w:ascii="宋体" w:hAnsi="宋体" w:eastAsia="宋体" w:cs="宋体"/>
          <w:b/>
          <w:color w:val="000000"/>
          <w:kern w:val="0"/>
          <w:szCs w:val="21"/>
        </w:rPr>
      </w:pPr>
      <w:r>
        <w:rPr>
          <w:rFonts w:hint="eastAsia" w:ascii="宋体" w:hAnsi="宋体" w:eastAsia="宋体" w:cs="宋体"/>
          <w:b/>
          <w:color w:val="000000"/>
          <w:kern w:val="0"/>
          <w:szCs w:val="21"/>
        </w:rPr>
        <w:t>4.略论西方经济学的双重性质。你认为应当怎样正确对待西方经济学？</w:t>
      </w:r>
    </w:p>
    <w:p>
      <w:pPr>
        <w:widowControl/>
        <w:ind w:firstLine="315" w:firstLineChars="150"/>
        <w:jc w:val="left"/>
      </w:pPr>
      <w:r>
        <w:rPr>
          <w:rFonts w:hint="eastAsia"/>
        </w:rPr>
        <w:t>西方经济学作为资本主义制度的上层建筑，企图为其经济基础解决两个问题：第一，在意识形态上，宣传资本主义制度的合理性和优越性，从而加强对该制度永恒存在的信念。第二，总结资本主义的市场经济运行的经验，以便为改善其运行，甚至在必要时为拯救其存在提供政策建议。 从上述两个问题中可以看到，西方经济学具有双重性质，它既是资本主义的意识形态，又是资本主义市场经济的经验总结。</w:t>
      </w:r>
    </w:p>
    <w:p>
      <w:pPr>
        <w:ind w:firstLine="435"/>
      </w:pPr>
      <w:r>
        <w:rPr>
          <w:rFonts w:hint="eastAsia"/>
        </w:rPr>
        <w:t>这就决定了我国学员学习西方经济学应持有的态度：西方经济学宣传资本主义制度的合理性和优越性对我国不但没有用处，反而会引起有害的作用。因为西方实行的是资本主义制度，而我国则为社会主义制度，二者在有些原则上是对立的。资本主义制度维护的是资产阶级的利益，社会主义维护的是广大民众的利益，否定资本对劳动的剥夺。把资本主义的意识形态施加于社会主义制度只能造成社会主义思想混乱、财富两级分化、社会动荡。类似的事例已经在前苏联出现。因此在整个理念上，对它应持否定的态度。</w:t>
      </w:r>
    </w:p>
    <w:p>
      <w:pPr>
        <w:ind w:firstLine="420" w:firstLineChars="200"/>
      </w:pPr>
      <w:r>
        <w:rPr>
          <w:rFonts w:hint="eastAsia"/>
        </w:rPr>
        <w:t>西方经济学是西方市场运行的经验总结。在具体的内容上应该看到它的有用之处。应结合我国的国情加以借鉴吸收，做到“弃其糟粕、取其精华、洋为中用”。在借鉴时，决不能生搬硬套，必须注意到国情的差别，在西方社会中行之有效的办法未必能在我国奏效，因为经济发展阶段不同、经济理论发挥作用的国内和国外条件也不同。</w:t>
      </w:r>
    </w:p>
    <w:p>
      <w:pPr>
        <w:widowControl/>
        <w:ind w:firstLine="315" w:firstLineChars="150"/>
        <w:jc w:val="left"/>
        <w:rPr>
          <w:rFonts w:ascii="宋体" w:hAnsi="宋体" w:eastAsia="宋体" w:cs="宋体"/>
          <w:color w:val="000000"/>
          <w:kern w:val="0"/>
          <w:szCs w:val="21"/>
        </w:rPr>
      </w:pPr>
      <w:r>
        <w:rPr>
          <w:rFonts w:hint="eastAsia"/>
        </w:rPr>
        <w:t xml:space="preserve"> 总结上述观点，西方人学习西方经济学是为了维护、支持和改善资本主义市场经济制度。我国人民学习西方经济学应该做到“批判吸收”、“洋为中用”。看到其阶级性，西方经济学为西方发达国家服务，为大资产阶级服务。同时我们也进行社会化大生产，也发展市场经济，也要借鉴其经验教训和一些比较科学的研究成果。</w:t>
      </w:r>
    </w:p>
    <w:p>
      <w:pPr>
        <w:widowControl/>
        <w:ind w:firstLine="316" w:firstLineChars="150"/>
        <w:jc w:val="left"/>
        <w:rPr>
          <w:rFonts w:ascii="宋体" w:hAnsi="宋体" w:eastAsia="宋体" w:cs="宋体"/>
          <w:b/>
          <w:color w:val="000000"/>
          <w:kern w:val="0"/>
          <w:szCs w:val="21"/>
        </w:rPr>
      </w:pPr>
      <w:r>
        <w:rPr>
          <w:rFonts w:hint="eastAsia" w:ascii="宋体" w:hAnsi="宋体" w:eastAsia="宋体" w:cs="宋体"/>
          <w:b/>
          <w:color w:val="000000"/>
          <w:kern w:val="0"/>
          <w:szCs w:val="21"/>
        </w:rPr>
        <w:t>5.你能举出一些正确借鉴西方经济学取得成果的例子和误解或误用它造成受损是例子吗？</w:t>
      </w:r>
    </w:p>
    <w:p>
      <w:pPr>
        <w:ind w:firstLine="420" w:firstLineChars="200"/>
      </w:pPr>
      <w:r>
        <w:rPr>
          <w:rFonts w:hint="eastAsia"/>
        </w:rPr>
        <w:t>（1）正确借鉴西方经济学取得成果的例子：农产品的价格维持制度对于稳定农产品价格和产量，保护农民收益起到了很好作用。凯恩斯功能财政思想对于减缓经济波动，促进经济持续健康发展有一定指导意义。</w:t>
      </w:r>
    </w:p>
    <w:p>
      <w:pPr>
        <w:ind w:firstLine="420" w:firstLineChars="200"/>
      </w:pPr>
      <w:r>
        <w:rPr>
          <w:rFonts w:hint="eastAsia"/>
        </w:rPr>
        <w:t>（2）误用西方经济学造成损害的例子：</w:t>
      </w:r>
      <w:r>
        <w:t>1990年美国国际经济研究所原所长约翰·威廉姆逊</w:t>
      </w:r>
      <w:r>
        <w:rPr>
          <w:rFonts w:hint="eastAsia"/>
        </w:rPr>
        <w:t>概括了华盛顿共识包括十个方面：①加强财政纪律，压缩财政赤字，降低通货膨胀率，稳定宏观经济形势；②把政府开支的重点转向经济效益高的领域和有利于改善收入分配的领域（如文教卫生和基础设施）；③开展税制改革，降低边际税率，扩大税基；④实施利率市场化；⑤采用一种具有竞争力的汇率制度；⑥实施贸易自由化，开放市场；⑦放松对外资的限制；⑧对国有企业实施私有化；⑨放松政府的管制；⑩保护私人财产权。华盛顿共识指导思想是西方经济学的新自由主义思想，核心是：私有化、市场化和自由化。其成为拉丁美洲、东欧和俄罗斯改革的指导思想。但是这些思想并没有使这些国家经济得到快速发展，反而造成发展迟缓，甚至倒退。</w:t>
      </w:r>
    </w:p>
    <w:p>
      <w:pPr>
        <w:ind w:firstLine="435"/>
      </w:pPr>
    </w:p>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alibri">
    <w:panose1 w:val="020F0502020204030204"/>
    <w:charset w:val="00"/>
    <w:family w:val="auto"/>
    <w:pitch w:val="default"/>
    <w:sig w:usb0="A00002EF" w:usb1="4000207B" w:usb2="00000000" w:usb3="00000000" w:csb0="2000009F" w:csb1="00000000"/>
  </w:font>
  <w:font w:name="MingLiU_HKSCS">
    <w:altName w:val="PMingLiU"/>
    <w:panose1 w:val="02020500000000000000"/>
    <w:charset w:val="88"/>
    <w:family w:val="auto"/>
    <w:pitch w:val="default"/>
    <w:sig w:usb0="A00002FF" w:usb1="38CFFCFA" w:usb2="00000016" w:usb3="00000000" w:csb0="00100001" w:csb1="00000000"/>
  </w:font>
  <w:font w:name="PMingLiU">
    <w:panose1 w:val="02020300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fldChar w:fldCharType="begin"/>
    </w:r>
    <w:r>
      <w:instrText xml:space="preserve"> PAGE   \* MERGEFORMAT </w:instrText>
    </w:r>
    <w:r>
      <w:fldChar w:fldCharType="separate"/>
    </w:r>
    <w:r>
      <w:rPr>
        <w:lang w:val="zh-CN"/>
      </w:rPr>
      <w:t>2</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nhideWhenUsed="0"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semiHidden/>
    <w:unhideWhenUsed/>
    <w:uiPriority w:val="1"/>
  </w:style>
  <w:style w:type="paragraph" w:styleId="2">
    <w:name w:val="Plain Text"/>
    <w:basedOn w:val="1"/>
    <w:link w:val="9"/>
    <w:semiHidden/>
    <w:uiPriority w:val="0"/>
    <w:rPr>
      <w:rFonts w:ascii="宋体" w:hAnsi="Courier New" w:eastAsia="宋体" w:cs="Courier New"/>
      <w:szCs w:val="21"/>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Char"/>
    <w:basedOn w:val="5"/>
    <w:link w:val="4"/>
    <w:semiHidden/>
    <w:uiPriority w:val="99"/>
    <w:rPr>
      <w:sz w:val="18"/>
      <w:szCs w:val="18"/>
    </w:rPr>
  </w:style>
  <w:style w:type="character" w:customStyle="1" w:styleId="8">
    <w:name w:val="页脚 Char"/>
    <w:basedOn w:val="5"/>
    <w:link w:val="3"/>
    <w:uiPriority w:val="99"/>
    <w:rPr>
      <w:sz w:val="18"/>
      <w:szCs w:val="18"/>
    </w:rPr>
  </w:style>
  <w:style w:type="character" w:customStyle="1" w:styleId="9">
    <w:name w:val="纯文本 Char"/>
    <w:basedOn w:val="5"/>
    <w:link w:val="2"/>
    <w:semiHidden/>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1090</Words>
  <Characters>6215</Characters>
  <Lines>51</Lines>
  <Paragraphs>14</Paragraphs>
  <TotalTime>0</TotalTime>
  <ScaleCrop>false</ScaleCrop>
  <LinksUpToDate>false</LinksUpToDate>
  <CharactersWithSpaces>0</CharactersWithSpaces>
  <Application>WPS Office 个人版_9.1.0.4842_{F1E327BC-269C-435d-A152-05C5408002CA}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2014-08-26T13:34:00Z</dcterms:created>
  <dc:creator>Sky123.Org</dc:creator>
  <cp:lastModifiedBy>Administrator</cp:lastModifiedBy>
  <dcterms:modified xsi:type="dcterms:W3CDTF">2014-09-09T01:42:25Z</dcterms:modified>
  <dc:title>第一章   引  论</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