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E1" w:rsidRDefault="00A23FE1" w:rsidP="00A23FE1">
      <w:pPr>
        <w:pStyle w:val="2"/>
        <w:rPr>
          <w:rFonts w:asciiTheme="majorEastAsia" w:hAnsiTheme="majorEastAsia"/>
          <w:sz w:val="28"/>
          <w:szCs w:val="30"/>
        </w:rPr>
      </w:pPr>
      <w:bookmarkStart w:id="0" w:name="_Toc433658215"/>
      <w:r w:rsidRPr="00CE5891">
        <w:rPr>
          <w:rFonts w:asciiTheme="majorEastAsia" w:hAnsiTheme="majorEastAsia" w:hint="eastAsia"/>
          <w:sz w:val="28"/>
          <w:szCs w:val="30"/>
        </w:rPr>
        <w:t>5.2</w:t>
      </w:r>
      <w:r w:rsidRPr="00CE5891">
        <w:rPr>
          <w:rFonts w:asciiTheme="majorEastAsia" w:hAnsiTheme="majorEastAsia"/>
          <w:sz w:val="28"/>
          <w:szCs w:val="30"/>
        </w:rPr>
        <w:t xml:space="preserve"> </w:t>
      </w:r>
      <w:r w:rsidRPr="00CE5891">
        <w:rPr>
          <w:rFonts w:asciiTheme="majorEastAsia" w:hAnsiTheme="majorEastAsia" w:hint="eastAsia"/>
          <w:sz w:val="28"/>
          <w:szCs w:val="30"/>
        </w:rPr>
        <w:t>用户界面层的分解</w:t>
      </w:r>
      <w:bookmarkEnd w:id="0"/>
    </w:p>
    <w:p w:rsidR="00A23FE1" w:rsidRDefault="00A23FE1" w:rsidP="00A23FE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hint="eastAsia"/>
        </w:rPr>
        <w:t xml:space="preserve">      </w:t>
      </w:r>
      <w:r>
        <w:t xml:space="preserve">  </w:t>
      </w:r>
      <w:r w:rsidRPr="006E58BE">
        <w:rPr>
          <w:rFonts w:ascii="微软雅黑" w:eastAsia="微软雅黑" w:hAnsi="微软雅黑" w:cs="微软雅黑" w:hint="eastAsia"/>
          <w:sz w:val="24"/>
          <w:szCs w:val="24"/>
        </w:rPr>
        <w:t xml:space="preserve"> 根据需求，系统存在</w:t>
      </w:r>
      <w:r>
        <w:rPr>
          <w:rFonts w:ascii="微软雅黑" w:eastAsia="微软雅黑" w:hAnsi="微软雅黑" w:cs="微软雅黑" w:hint="eastAsia"/>
          <w:sz w:val="24"/>
          <w:szCs w:val="24"/>
        </w:rPr>
        <w:t>25</w:t>
      </w:r>
      <w:r w:rsidRPr="006E58BE">
        <w:rPr>
          <w:rFonts w:ascii="微软雅黑" w:eastAsia="微软雅黑" w:hAnsi="微软雅黑" w:cs="微软雅黑" w:hint="eastAsia"/>
          <w:sz w:val="24"/>
          <w:szCs w:val="24"/>
        </w:rPr>
        <w:t>个用户界面：</w:t>
      </w:r>
      <w:r>
        <w:rPr>
          <w:rFonts w:ascii="微软雅黑" w:eastAsia="微软雅黑" w:hAnsi="微软雅黑" w:cs="微软雅黑" w:hint="eastAsia"/>
          <w:sz w:val="24"/>
          <w:szCs w:val="24"/>
        </w:rPr>
        <w:t>注册登录界面，用户个人中心界面，个人信息界面，订单信息界面，酒店信息界面，信用记录界面，酒店查询界面，酒店信息展示界面，下单界面，酒店管理中心界面，酒店信息维护界面，酒店订单管理界面，录入客房界面，酒店促销策略界面，线下入住记录界面，网站营销人员界面，网站促销策略界面，异常订单管理界面，信用充值界面，网站信息管理界面，用户信息管理界面，用户信息界面，酒店工作人员界面，网站营销人员界面，酒店信息管理界面。</w:t>
      </w:r>
    </w:p>
    <w:p w:rsidR="00A23FE1" w:rsidRDefault="00A23FE1" w:rsidP="00A23FE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</w:t>
      </w:r>
      <w:r>
        <w:rPr>
          <w:rFonts w:ascii="微软雅黑" w:eastAsia="微软雅黑" w:hAnsi="微软雅黑" w:cs="微软雅黑" w:hint="eastAsia"/>
          <w:sz w:val="24"/>
          <w:szCs w:val="24"/>
        </w:rPr>
        <w:t>界面跳转如图5.2所示。</w:t>
      </w:r>
    </w:p>
    <w:p w:rsidR="00A23FE1" w:rsidRDefault="006624D0" w:rsidP="00A23FE1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>
            <wp:extent cx="5274310" cy="2449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跳转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EC" w:rsidRDefault="00A23FE1" w:rsidP="00A23FE1">
      <w:pPr>
        <w:jc w:val="center"/>
      </w:pPr>
      <w:r>
        <w:t>图</w:t>
      </w:r>
      <w:r>
        <w:rPr>
          <w:rFonts w:hint="eastAsia"/>
        </w:rPr>
        <w:t xml:space="preserve">5.2 </w:t>
      </w:r>
      <w:r>
        <w:rPr>
          <w:rFonts w:hint="eastAsia"/>
        </w:rPr>
        <w:t>用户界面跳转</w:t>
      </w:r>
    </w:p>
    <w:p w:rsidR="00DE45E0" w:rsidRDefault="00DE45E0" w:rsidP="00DE45E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服务器端和客户端的用户界面设计接口是一致的，只是具体的页面不一样。用户界面类如图5.2-2所示。</w:t>
      </w:r>
    </w:p>
    <w:p w:rsidR="00DE45E0" w:rsidRDefault="00DE45E0" w:rsidP="00DE45E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842F6D0" wp14:editId="4C036DD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560320" cy="2468880"/>
            <wp:effectExtent l="0" t="0" r="0" b="7620"/>
            <wp:wrapTopAndBottom/>
            <wp:docPr id="8" name="图片 8" descr="ma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main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45E0" w:rsidRDefault="00DE45E0" w:rsidP="00DE45E0">
      <w:pPr>
        <w:ind w:firstLineChars="1300" w:firstLine="31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图5.2-2 用户界面类</w:t>
      </w:r>
    </w:p>
    <w:p w:rsidR="00DE45E0" w:rsidRDefault="00DE45E0" w:rsidP="00DE45E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" w:name="_Toc433653057"/>
      <w:bookmarkStart w:id="2" w:name="_Toc433658216"/>
      <w:r w:rsidRPr="00D374E7">
        <w:rPr>
          <w:rFonts w:asciiTheme="majorEastAsia" w:eastAsiaTheme="majorEastAsia" w:hAnsiTheme="majorEastAsia" w:hint="eastAsia"/>
          <w:sz w:val="28"/>
          <w:szCs w:val="28"/>
        </w:rPr>
        <w:t>5.2.1</w:t>
      </w:r>
      <w:r w:rsidRPr="00D374E7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D374E7">
        <w:rPr>
          <w:rFonts w:asciiTheme="majorEastAsia" w:eastAsiaTheme="majorEastAsia" w:hAnsiTheme="majorEastAsia" w:hint="eastAsia"/>
          <w:sz w:val="28"/>
          <w:szCs w:val="28"/>
        </w:rPr>
        <w:t>用户界面层模块的职责</w:t>
      </w:r>
      <w:bookmarkEnd w:id="1"/>
      <w:bookmarkEnd w:id="2"/>
    </w:p>
    <w:p w:rsidR="00DE45E0" w:rsidRDefault="00DE45E0" w:rsidP="00DE45E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如表5.2.1-1所示为用户界面层模块的职责。</w:t>
      </w:r>
    </w:p>
    <w:p w:rsidR="00DE45E0" w:rsidRDefault="00DE45E0" w:rsidP="00DE45E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表5.2.1-1 用户界面层模块的职责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5288"/>
      </w:tblGrid>
      <w:tr w:rsidR="00DE45E0" w:rsidTr="000F7E61">
        <w:tc>
          <w:tcPr>
            <w:tcW w:w="3234" w:type="dxa"/>
            <w:shd w:val="clear" w:color="auto" w:fill="CCCCFF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模块</w:t>
            </w:r>
          </w:p>
        </w:tc>
        <w:tc>
          <w:tcPr>
            <w:tcW w:w="5288" w:type="dxa"/>
            <w:shd w:val="clear" w:color="auto" w:fill="CCCCFF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职责</w:t>
            </w:r>
          </w:p>
        </w:tc>
      </w:tr>
      <w:tr w:rsidR="00DE45E0" w:rsidTr="000F7E61">
        <w:tc>
          <w:tcPr>
            <w:tcW w:w="3234" w:type="dxa"/>
            <w:shd w:val="clear" w:color="auto" w:fill="DDF0FB"/>
          </w:tcPr>
          <w:p w:rsidR="00DE45E0" w:rsidRDefault="00DE45E0" w:rsidP="000F7E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MainFrame</w:t>
            </w:r>
          </w:p>
        </w:tc>
        <w:tc>
          <w:tcPr>
            <w:tcW w:w="5288" w:type="dxa"/>
            <w:shd w:val="clear" w:color="auto" w:fill="DDF0FB"/>
          </w:tcPr>
          <w:p w:rsidR="00DE45E0" w:rsidRDefault="00DE45E0" w:rsidP="000F7E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界面Frame，负责界面的显示和界面的跳转。</w:t>
            </w:r>
          </w:p>
        </w:tc>
      </w:tr>
    </w:tbl>
    <w:p w:rsidR="00DE45E0" w:rsidRDefault="00DE45E0" w:rsidP="00DE45E0">
      <w:pPr>
        <w:rPr>
          <w:rFonts w:ascii="微软雅黑" w:eastAsia="微软雅黑" w:hAnsi="微软雅黑" w:cs="微软雅黑"/>
          <w:sz w:val="24"/>
          <w:szCs w:val="24"/>
        </w:rPr>
      </w:pPr>
    </w:p>
    <w:p w:rsidR="00DE45E0" w:rsidRPr="00C2599A" w:rsidRDefault="00DE45E0" w:rsidP="00DE45E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" w:name="_Toc20216"/>
      <w:bookmarkStart w:id="4" w:name="_Toc433653058"/>
      <w:bookmarkStart w:id="5" w:name="_Toc433658217"/>
      <w:r w:rsidRPr="00C2599A">
        <w:rPr>
          <w:rFonts w:asciiTheme="majorEastAsia" w:eastAsiaTheme="majorEastAsia" w:hAnsiTheme="majorEastAsia" w:hint="eastAsia"/>
          <w:sz w:val="28"/>
          <w:szCs w:val="28"/>
        </w:rPr>
        <w:t>5.2.2用户界面层模块的接口规范</w:t>
      </w:r>
      <w:bookmarkEnd w:id="3"/>
      <w:bookmarkEnd w:id="4"/>
      <w:bookmarkEnd w:id="5"/>
    </w:p>
    <w:p w:rsidR="00DE45E0" w:rsidRDefault="00DE45E0" w:rsidP="00DE45E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用户界面层模块的接口规范如表5.2.2-1所示。</w:t>
      </w:r>
    </w:p>
    <w:p w:rsidR="00DE45E0" w:rsidRDefault="00DE45E0" w:rsidP="00DE45E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表5.2.2-1 用户界面层模块的接口规范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2490"/>
        <w:gridCol w:w="4193"/>
      </w:tblGrid>
      <w:tr w:rsidR="00DE45E0" w:rsidTr="000F7E61">
        <w:tc>
          <w:tcPr>
            <w:tcW w:w="1839" w:type="dxa"/>
            <w:vMerge w:val="restart"/>
            <w:shd w:val="clear" w:color="auto" w:fill="CCCCFF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Main_ui</w:t>
            </w:r>
          </w:p>
        </w:tc>
        <w:tc>
          <w:tcPr>
            <w:tcW w:w="2490" w:type="dxa"/>
            <w:shd w:val="clear" w:color="auto" w:fill="CCCCFF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193" w:type="dxa"/>
            <w:shd w:val="clear" w:color="auto" w:fill="DDF0FB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Init(args:String[])</w:t>
            </w:r>
          </w:p>
        </w:tc>
      </w:tr>
      <w:tr w:rsidR="00DE45E0" w:rsidTr="000F7E61">
        <w:tc>
          <w:tcPr>
            <w:tcW w:w="1839" w:type="dxa"/>
            <w:vMerge/>
            <w:shd w:val="clear" w:color="auto" w:fill="CCCCFF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193" w:type="dxa"/>
            <w:shd w:val="clear" w:color="auto" w:fill="DDF0FB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DE45E0" w:rsidTr="000F7E61">
        <w:tc>
          <w:tcPr>
            <w:tcW w:w="1839" w:type="dxa"/>
            <w:vMerge/>
            <w:shd w:val="clear" w:color="auto" w:fill="CCCCFF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CCCCFF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193" w:type="dxa"/>
            <w:shd w:val="clear" w:color="auto" w:fill="DDF0FB"/>
          </w:tcPr>
          <w:p w:rsidR="00DE45E0" w:rsidRDefault="00DE45E0" w:rsidP="00243A7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显示Frame以及</w:t>
            </w:r>
            <w:r w:rsidR="00243A70">
              <w:rPr>
                <w:rFonts w:ascii="微软雅黑" w:eastAsia="微软雅黑" w:hAnsi="微软雅黑" w:cs="微软雅黑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Panel</w:t>
            </w:r>
            <w:r w:rsidR="00B446D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B446DC" w:rsidRPr="00B446DC"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 w:rsidR="00B446DC" w:rsidRPr="00B446D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成功后显示登录人员对应的功能界面。</w:t>
            </w:r>
          </w:p>
        </w:tc>
      </w:tr>
    </w:tbl>
    <w:p w:rsidR="00243A70" w:rsidRDefault="00243A70" w:rsidP="00243A70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bookmarkStart w:id="6" w:name="_Toc433658218"/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用户界面层</w:t>
      </w:r>
      <w:r>
        <w:rPr>
          <w:rFonts w:ascii="微软雅黑" w:eastAsia="微软雅黑" w:hAnsi="微软雅黑" w:cs="微软雅黑" w:hint="eastAsia"/>
          <w:sz w:val="24"/>
          <w:szCs w:val="24"/>
        </w:rPr>
        <w:t>需要的服务接口如表5.2.2-2</w:t>
      </w:r>
      <w:r>
        <w:rPr>
          <w:rFonts w:ascii="微软雅黑" w:eastAsia="微软雅黑" w:hAnsi="微软雅黑" w:cs="微软雅黑" w:hint="eastAsia"/>
          <w:sz w:val="24"/>
          <w:szCs w:val="24"/>
        </w:rPr>
        <w:t>所示。</w:t>
      </w:r>
    </w:p>
    <w:bookmarkEnd w:id="6"/>
    <w:p w:rsidR="00DE45E0" w:rsidRDefault="00DE45E0" w:rsidP="00DE45E0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表5.2.2-2 用户界面层模块需要的服务接口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335"/>
      </w:tblGrid>
      <w:tr w:rsidR="00DE45E0" w:rsidTr="000F7E61">
        <w:tc>
          <w:tcPr>
            <w:tcW w:w="4509" w:type="dxa"/>
            <w:shd w:val="clear" w:color="auto" w:fill="CCCCFF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服务名</w:t>
            </w:r>
          </w:p>
        </w:tc>
        <w:tc>
          <w:tcPr>
            <w:tcW w:w="4335" w:type="dxa"/>
            <w:shd w:val="clear" w:color="auto" w:fill="CCCCFF"/>
          </w:tcPr>
          <w:p w:rsidR="00DE45E0" w:rsidRDefault="00DE45E0" w:rsidP="000F7E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DE45E0" w:rsidTr="000F7E61">
        <w:tc>
          <w:tcPr>
            <w:tcW w:w="4509" w:type="dxa"/>
            <w:shd w:val="clear" w:color="auto" w:fill="DDF0FB"/>
          </w:tcPr>
          <w:p w:rsidR="00DE45E0" w:rsidRDefault="00DE45E0" w:rsidP="00B446D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businesslogicservice.</w:t>
            </w:r>
            <w:r w:rsidR="00B446DC"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BLService </w:t>
            </w:r>
          </w:p>
        </w:tc>
        <w:tc>
          <w:tcPr>
            <w:tcW w:w="4335" w:type="dxa"/>
            <w:shd w:val="clear" w:color="auto" w:fill="DDF0FB"/>
          </w:tcPr>
          <w:p w:rsidR="00DE45E0" w:rsidRDefault="00B446DC" w:rsidP="000F7E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 w:rsidR="00DE45E0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界面的业务逻辑接口</w:t>
            </w:r>
          </w:p>
        </w:tc>
      </w:tr>
      <w:tr w:rsidR="00DE45E0" w:rsidTr="000F7E61">
        <w:tc>
          <w:tcPr>
            <w:tcW w:w="4509" w:type="dxa"/>
            <w:shd w:val="clear" w:color="auto" w:fill="F2FAF3"/>
          </w:tcPr>
          <w:p w:rsidR="00DE45E0" w:rsidRDefault="00DE45E0" w:rsidP="000F7E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businesslogicservice.*BLService</w:t>
            </w:r>
          </w:p>
        </w:tc>
        <w:tc>
          <w:tcPr>
            <w:tcW w:w="4335" w:type="dxa"/>
            <w:shd w:val="clear" w:color="auto" w:fill="F2FAF3"/>
          </w:tcPr>
          <w:p w:rsidR="00DE45E0" w:rsidRDefault="00DE45E0" w:rsidP="000F7E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每个界面都有一个相应的业务逻辑接口</w:t>
            </w:r>
          </w:p>
        </w:tc>
      </w:tr>
    </w:tbl>
    <w:p w:rsidR="00DE45E0" w:rsidRPr="00DE45E0" w:rsidRDefault="00DE45E0" w:rsidP="00DE45E0">
      <w:pPr>
        <w:jc w:val="left"/>
        <w:rPr>
          <w:rFonts w:hint="eastAsia"/>
        </w:rPr>
      </w:pPr>
      <w:bookmarkStart w:id="7" w:name="_GoBack"/>
      <w:bookmarkEnd w:id="7"/>
    </w:p>
    <w:p w:rsidR="00AC7F9E" w:rsidRDefault="00AC7F9E" w:rsidP="00AC7F9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" w:name="_Toc433658219"/>
      <w:r w:rsidRPr="00D374E7">
        <w:rPr>
          <w:rFonts w:asciiTheme="majorEastAsia" w:eastAsiaTheme="majorEastAsia" w:hAnsiTheme="majorEastAsia"/>
          <w:sz w:val="28"/>
          <w:szCs w:val="28"/>
        </w:rPr>
        <w:t xml:space="preserve">5.2.3 </w:t>
      </w:r>
      <w:r w:rsidRPr="00D374E7">
        <w:rPr>
          <w:rFonts w:asciiTheme="majorEastAsia" w:eastAsiaTheme="majorEastAsia" w:hAnsiTheme="majorEastAsia" w:hint="eastAsia"/>
          <w:sz w:val="28"/>
          <w:szCs w:val="28"/>
        </w:rPr>
        <w:t>用户界面模块设计原理</w:t>
      </w:r>
      <w:bookmarkEnd w:id="8"/>
    </w:p>
    <w:p w:rsidR="00A23FE1" w:rsidRPr="00AC7F9E" w:rsidRDefault="00AC7F9E" w:rsidP="00AC7F9E">
      <w:pPr>
        <w:ind w:firstLine="42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用户界面利用Java的Swing和AWT库来实现。</w:t>
      </w:r>
    </w:p>
    <w:sectPr w:rsidR="00A23FE1" w:rsidRPr="00AC7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3D2" w:rsidRDefault="001233D2" w:rsidP="00A23FE1">
      <w:r>
        <w:separator/>
      </w:r>
    </w:p>
  </w:endnote>
  <w:endnote w:type="continuationSeparator" w:id="0">
    <w:p w:rsidR="001233D2" w:rsidRDefault="001233D2" w:rsidP="00A2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3D2" w:rsidRDefault="001233D2" w:rsidP="00A23FE1">
      <w:r>
        <w:separator/>
      </w:r>
    </w:p>
  </w:footnote>
  <w:footnote w:type="continuationSeparator" w:id="0">
    <w:p w:rsidR="001233D2" w:rsidRDefault="001233D2" w:rsidP="00A23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30"/>
    <w:rsid w:val="00051830"/>
    <w:rsid w:val="001233D2"/>
    <w:rsid w:val="00243A70"/>
    <w:rsid w:val="006624D0"/>
    <w:rsid w:val="007D70D0"/>
    <w:rsid w:val="009A08F8"/>
    <w:rsid w:val="00A23FE1"/>
    <w:rsid w:val="00AC7F9E"/>
    <w:rsid w:val="00B446DC"/>
    <w:rsid w:val="00D51BEC"/>
    <w:rsid w:val="00D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C473C0-0947-4C76-AEBC-D6685CB3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FE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F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F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F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F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3F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7F9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2016-10-11T15:21:00Z</dcterms:created>
  <dcterms:modified xsi:type="dcterms:W3CDTF">2016-10-12T12:38:00Z</dcterms:modified>
</cp:coreProperties>
</file>