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C37" w:rsidRDefault="0043607B" w:rsidP="0043607B">
      <w:pPr>
        <w:pStyle w:val="2"/>
      </w:pPr>
      <w:r>
        <w:rPr>
          <w:rFonts w:hint="eastAsia"/>
        </w:rPr>
        <w:t>思想</w:t>
      </w:r>
    </w:p>
    <w:p w:rsidR="0043607B" w:rsidRDefault="00AF6139">
      <w:r>
        <w:rPr>
          <w:rFonts w:hint="eastAsia"/>
        </w:rPr>
        <w:t>UI层和Data层不变</w:t>
      </w:r>
    </w:p>
    <w:p w:rsidR="00AF6139" w:rsidRDefault="002472C0">
      <w:r>
        <w:rPr>
          <w:rFonts w:hint="eastAsia"/>
        </w:rPr>
        <w:t>UI层与Service层之间加一个Controller，只是类，没有接口，持有一个或多个Service</w:t>
      </w:r>
    </w:p>
    <w:p w:rsidR="00597DE9" w:rsidRDefault="00597DE9">
      <w:r>
        <w:rPr>
          <w:rFonts w:hint="eastAsia"/>
        </w:rPr>
        <w:t>逻辑层分为两部分：应用层和领域层</w:t>
      </w:r>
      <w:r w:rsidR="0059298D">
        <w:rPr>
          <w:rFonts w:hint="eastAsia"/>
        </w:rPr>
        <w:t>（领域驱动模型）</w:t>
      </w:r>
    </w:p>
    <w:p w:rsidR="00597DE9" w:rsidRDefault="00E75364">
      <w:r>
        <w:rPr>
          <w:rFonts w:hint="eastAsia"/>
        </w:rPr>
        <w:t>应用层就是之前</w:t>
      </w:r>
      <w:r w:rsidR="00597DE9">
        <w:rPr>
          <w:rFonts w:hint="eastAsia"/>
        </w:rPr>
        <w:t>讲的Service，</w:t>
      </w:r>
      <w:r w:rsidR="00F716A4">
        <w:rPr>
          <w:rFonts w:hint="eastAsia"/>
        </w:rPr>
        <w:t>持有同层的Service和</w:t>
      </w:r>
      <w:r w:rsidR="00A74F21">
        <w:rPr>
          <w:rFonts w:hint="eastAsia"/>
        </w:rPr>
        <w:t>下层的</w:t>
      </w:r>
      <w:r w:rsidR="00F716A4">
        <w:rPr>
          <w:rFonts w:hint="eastAsia"/>
        </w:rPr>
        <w:t>DAO。</w:t>
      </w:r>
    </w:p>
    <w:p w:rsidR="00ED45FE" w:rsidRDefault="00ED45FE">
      <w:r>
        <w:rPr>
          <w:rFonts w:hint="eastAsia"/>
        </w:rPr>
        <w:t>应用层的命名是xxService</w:t>
      </w:r>
    </w:p>
    <w:p w:rsidR="00ED45FE" w:rsidRDefault="00ED45FE">
      <w:r>
        <w:rPr>
          <w:rFonts w:hint="eastAsia"/>
        </w:rPr>
        <w:t>应用层</w:t>
      </w:r>
      <w:r w:rsidR="00973151">
        <w:rPr>
          <w:rFonts w:hint="eastAsia"/>
        </w:rPr>
        <w:t>没有数据，只有方法，负责转发在DAO和Controller之间转发。</w:t>
      </w:r>
    </w:p>
    <w:p w:rsidR="00973151" w:rsidRDefault="000A4A1C">
      <w:r>
        <w:rPr>
          <w:rFonts w:hint="eastAsia"/>
        </w:rPr>
        <w:t>而领域层的命名可以是xx</w:t>
      </w:r>
      <w:r w:rsidR="00133559">
        <w:rPr>
          <w:rFonts w:hint="eastAsia"/>
        </w:rPr>
        <w:t>Domain</w:t>
      </w:r>
      <w:r>
        <w:rPr>
          <w:rFonts w:hint="eastAsia"/>
        </w:rPr>
        <w:t>，比如Order</w:t>
      </w:r>
      <w:r w:rsidR="00133559">
        <w:rPr>
          <w:rFonts w:hint="eastAsia"/>
        </w:rPr>
        <w:t>Domain</w:t>
      </w:r>
    </w:p>
    <w:p w:rsidR="000A4A1C" w:rsidRDefault="00EB581E">
      <w:r>
        <w:rPr>
          <w:rFonts w:hint="eastAsia"/>
        </w:rPr>
        <w:t>持有数据，和VO</w:t>
      </w:r>
      <w:r>
        <w:t>/PO</w:t>
      </w:r>
      <w:r>
        <w:rPr>
          <w:rFonts w:hint="eastAsia"/>
        </w:rPr>
        <w:t>数据一致。并且具有方法，是业务逻辑方法。</w:t>
      </w:r>
    </w:p>
    <w:p w:rsidR="005D4CE1" w:rsidRDefault="005D4CE1"/>
    <w:p w:rsidR="00990077" w:rsidRDefault="003E04D6">
      <w:r>
        <w:rPr>
          <w:rFonts w:hint="eastAsia"/>
        </w:rPr>
        <w:t>可以将之前设计的Service分隔，与DAO和Controller交互的方法保留，其他的都是逻辑方法，分配给一个或多个Domain来处理。Domain是一个类，不是接口。</w:t>
      </w:r>
    </w:p>
    <w:p w:rsidR="003E04D6" w:rsidRDefault="008E6238">
      <w:r>
        <w:rPr>
          <w:rFonts w:hint="eastAsia"/>
        </w:rPr>
        <w:t>VO</w:t>
      </w:r>
      <w:r>
        <w:t>/</w:t>
      </w:r>
      <w:r>
        <w:rPr>
          <w:rFonts w:hint="eastAsia"/>
        </w:rPr>
        <w:t>PO传到逻辑层，逻辑层new一个Domain来承载VO和PO的数据，并将VO</w:t>
      </w:r>
      <w:r>
        <w:t>/PO</w:t>
      </w:r>
      <w:r>
        <w:rPr>
          <w:rFonts w:hint="eastAsia"/>
        </w:rPr>
        <w:t>丢弃</w:t>
      </w:r>
    </w:p>
    <w:p w:rsidR="00624268" w:rsidRDefault="00624268"/>
    <w:p w:rsidR="00624268" w:rsidRDefault="00624268">
      <w:hyperlink r:id="rId6" w:history="1">
        <w:r w:rsidRPr="00F25751">
          <w:rPr>
            <w:rStyle w:val="a3"/>
          </w:rPr>
          <w:t>http://www.blogjava.net/AndersLin/archive/2006/06/15/53086.html</w:t>
        </w:r>
      </w:hyperlink>
    </w:p>
    <w:p w:rsidR="00624268" w:rsidRDefault="002A57BE">
      <w:hyperlink r:id="rId7" w:history="1">
        <w:r w:rsidRPr="00F25751">
          <w:rPr>
            <w:rStyle w:val="a3"/>
          </w:rPr>
          <w:t>http://verran.iteye.com/blog/58035</w:t>
        </w:r>
      </w:hyperlink>
    </w:p>
    <w:p w:rsidR="002A57BE" w:rsidRDefault="002A57BE"/>
    <w:p w:rsidR="00F613AF" w:rsidRDefault="00F613AF">
      <w:r>
        <w:t>Domain Object包含了这些需要被持久化的业务数据，同时还包含了与之相关所有业务操作，并且有自己的继承体系</w:t>
      </w:r>
    </w:p>
    <w:p w:rsidR="00224480" w:rsidRDefault="007302BF">
      <w:pPr>
        <w:widowControl/>
        <w:jc w:val="left"/>
      </w:pPr>
      <w:r>
        <w:br/>
        <w:t xml:space="preserve">Domain Object关心的是自己，只处理和自己状态有关的逻辑。 </w:t>
      </w:r>
      <w:r>
        <w:br/>
        <w:t xml:space="preserve">Domain Service则处理Domain Object之间的关系，以及Domain Object和外部的交互。 </w:t>
      </w:r>
    </w:p>
    <w:p w:rsidR="00D97113" w:rsidRDefault="00D97113">
      <w:pPr>
        <w:widowControl/>
        <w:jc w:val="left"/>
      </w:pPr>
    </w:p>
    <w:p w:rsidR="009F63B7" w:rsidRPr="009F63B7" w:rsidRDefault="009F63B7" w:rsidP="009F63B7">
      <w:pPr>
        <w:widowControl/>
        <w:jc w:val="left"/>
      </w:pPr>
      <w:r w:rsidRPr="009F63B7">
        <w:t>domain object表示领域组件，如果把他们相关的业务逻辑都移到万能的上帝Service组件里，domain object的意义也就不是很重要了。</w:t>
      </w:r>
      <w:r w:rsidRPr="009F63B7">
        <w:br/>
        <w:t>这对于OO而言也是不可取的。白痴domain object没有任何意义，业务功能让他们和service组件绑定到了一齐，要复用他们，就要复用他们所有的。</w:t>
      </w:r>
      <w:r w:rsidRPr="009F63B7">
        <w:br/>
        <w:t>这造成Service 层和domain object层耦合太大，是有弊端的。</w:t>
      </w:r>
      <w:r w:rsidRPr="009F63B7">
        <w:br/>
        <w:t>我们可以看到这样的情况下，Service中的重复代码很多，复用性不高。</w:t>
      </w:r>
    </w:p>
    <w:p w:rsidR="001D1931" w:rsidRPr="001C6403" w:rsidRDefault="009F63B7" w:rsidP="009F63B7">
      <w:pPr>
        <w:widowControl/>
        <w:jc w:val="left"/>
        <w:rPr>
          <w:color w:val="FF0000"/>
        </w:rPr>
      </w:pPr>
      <w:r w:rsidRPr="009F63B7">
        <w:t>Service组件从某种程度上来说是面向过程的。和use case中的用例有一定的对应关系。当</w:t>
      </w:r>
      <w:r w:rsidRPr="001C6403">
        <w:rPr>
          <w:color w:val="FF0000"/>
        </w:rPr>
        <w:t>然粒度会有不同。</w:t>
      </w:r>
      <w:r w:rsidRPr="001C6403">
        <w:rPr>
          <w:color w:val="FF0000"/>
        </w:rPr>
        <w:br/>
        <w:t>所以对于OO来说，service这一层代表了不好的味道，要尽量的薄。它只不过是起到一种代理facade，调度组件的作用。</w:t>
      </w:r>
      <w:r w:rsidRPr="001C6403">
        <w:rPr>
          <w:color w:val="FF0000"/>
        </w:rPr>
        <w:br/>
        <w:t>对于domain object来说，必须包含维护他们自身及相互关系的业务逻辑。如果将这部分逻辑放到service层去了，就是转移了相应的逻辑，造成Service中 的重复代码增多，复用性降低。而domain就是对service的进一步改进使他更OO而不是一个流程这样他就有点过程性了!</w:t>
      </w:r>
    </w:p>
    <w:p w:rsidR="001D1931" w:rsidRPr="001C6403" w:rsidRDefault="001D1931" w:rsidP="001D1931">
      <w:pPr>
        <w:rPr>
          <w:color w:val="FF0000"/>
        </w:rPr>
      </w:pPr>
      <w:r w:rsidRPr="001C6403">
        <w:rPr>
          <w:color w:val="FF0000"/>
        </w:rPr>
        <w:br w:type="page"/>
      </w:r>
    </w:p>
    <w:p w:rsidR="001D1931" w:rsidRPr="00E464C2" w:rsidRDefault="001D1931" w:rsidP="001D1931">
      <w:pPr>
        <w:widowControl/>
        <w:jc w:val="left"/>
      </w:pPr>
    </w:p>
    <w:p w:rsidR="001D1931" w:rsidRPr="00E464C2" w:rsidRDefault="001D1931" w:rsidP="001D1931">
      <w:pPr>
        <w:widowControl/>
        <w:numPr>
          <w:ilvl w:val="0"/>
          <w:numId w:val="7"/>
        </w:numPr>
        <w:jc w:val="left"/>
      </w:pPr>
      <w:r w:rsidRPr="00E464C2">
        <w:t>VIEW Controller</w:t>
      </w:r>
      <w:r w:rsidRPr="00E464C2">
        <w:rPr>
          <w:rFonts w:hint="eastAsia"/>
        </w:rPr>
        <w:t>（每个用例</w:t>
      </w:r>
      <w:r w:rsidRPr="00E464C2">
        <w:t>1+</w:t>
      </w:r>
      <w:r w:rsidRPr="00E464C2">
        <w:rPr>
          <w:rFonts w:hint="eastAsia"/>
        </w:rPr>
        <w:t>个）</w:t>
      </w:r>
      <w:r w:rsidR="00D64B1E" w:rsidRPr="00E464C2">
        <w:rPr>
          <w:rFonts w:hint="eastAsia"/>
          <w:color w:val="FF0000"/>
        </w:rPr>
        <w:t>--&gt;</w:t>
      </w:r>
      <w:r w:rsidR="00D64B1E" w:rsidRPr="00E464C2">
        <w:rPr>
          <w:rFonts w:hint="eastAsia"/>
          <w:b/>
          <w:color w:val="FF0000"/>
        </w:rPr>
        <w:t>就是我们所说的Controller</w:t>
      </w:r>
      <w:r w:rsidR="00805D2A">
        <w:rPr>
          <w:b/>
          <w:color w:val="FF0000"/>
        </w:rPr>
        <w:t>(</w:t>
      </w:r>
      <w:r w:rsidR="00805D2A">
        <w:rPr>
          <w:rFonts w:hint="eastAsia"/>
          <w:b/>
          <w:color w:val="FF0000"/>
        </w:rPr>
        <w:t>持有一个或多个Service)</w:t>
      </w:r>
    </w:p>
    <w:p w:rsidR="001D1931" w:rsidRPr="00E464C2" w:rsidRDefault="001D1931" w:rsidP="001D1931">
      <w:pPr>
        <w:widowControl/>
        <w:numPr>
          <w:ilvl w:val="1"/>
          <w:numId w:val="7"/>
        </w:numPr>
        <w:jc w:val="left"/>
      </w:pPr>
      <w:r w:rsidRPr="00E464C2">
        <w:rPr>
          <w:rFonts w:hint="eastAsia"/>
        </w:rPr>
        <w:t>控制界面间跳转</w:t>
      </w:r>
    </w:p>
    <w:p w:rsidR="001D1931" w:rsidRPr="00E464C2" w:rsidRDefault="001D1931" w:rsidP="001D1931">
      <w:pPr>
        <w:widowControl/>
        <w:numPr>
          <w:ilvl w:val="1"/>
          <w:numId w:val="7"/>
        </w:numPr>
        <w:jc w:val="left"/>
      </w:pPr>
      <w:r w:rsidRPr="00E464C2">
        <w:rPr>
          <w:rFonts w:hint="eastAsia"/>
        </w:rPr>
        <w:t>将界面交互转给</w:t>
      </w:r>
      <w:r w:rsidRPr="00E464C2">
        <w:t>Logic Controller</w:t>
      </w:r>
      <w:r w:rsidR="00D81A9D" w:rsidRPr="00E464C2">
        <w:t xml:space="preserve"> </w:t>
      </w:r>
    </w:p>
    <w:p w:rsidR="001D1931" w:rsidRPr="00E464C2" w:rsidRDefault="001D1931" w:rsidP="001D1931">
      <w:pPr>
        <w:widowControl/>
        <w:numPr>
          <w:ilvl w:val="0"/>
          <w:numId w:val="7"/>
        </w:numPr>
        <w:jc w:val="left"/>
      </w:pPr>
      <w:r w:rsidRPr="00E464C2">
        <w:t>Logic Controller</w:t>
      </w:r>
      <w:r w:rsidRPr="00E464C2">
        <w:rPr>
          <w:rFonts w:hint="eastAsia"/>
        </w:rPr>
        <w:t>（每个用例</w:t>
      </w:r>
      <w:r w:rsidRPr="00E464C2">
        <w:t>1+</w:t>
      </w:r>
      <w:r w:rsidRPr="00E464C2">
        <w:rPr>
          <w:rFonts w:hint="eastAsia"/>
        </w:rPr>
        <w:t>个，平层调用</w:t>
      </w:r>
      <w:r w:rsidRPr="00E464C2">
        <w:t>1+</w:t>
      </w:r>
      <w:r w:rsidRPr="00E464C2">
        <w:rPr>
          <w:rFonts w:hint="eastAsia"/>
        </w:rPr>
        <w:t>个）</w:t>
      </w:r>
      <w:r w:rsidR="00D81A9D" w:rsidRPr="008D31E6">
        <w:rPr>
          <w:rFonts w:hint="eastAsia"/>
          <w:b/>
          <w:color w:val="FF0000"/>
        </w:rPr>
        <w:t>--&gt;Service</w:t>
      </w:r>
      <w:r w:rsidR="006A58D4">
        <w:rPr>
          <w:rFonts w:hint="eastAsia"/>
          <w:b/>
          <w:color w:val="FF0000"/>
        </w:rPr>
        <w:t>（持有DAO</w:t>
      </w:r>
      <w:r w:rsidR="00CF0ABB">
        <w:rPr>
          <w:rFonts w:hint="eastAsia"/>
          <w:b/>
          <w:color w:val="FF0000"/>
        </w:rPr>
        <w:t>，对应着一个或多个Domain</w:t>
      </w:r>
      <w:r w:rsidR="006A58D4">
        <w:rPr>
          <w:rFonts w:hint="eastAsia"/>
          <w:b/>
          <w:color w:val="FF0000"/>
        </w:rPr>
        <w:t>）</w:t>
      </w:r>
    </w:p>
    <w:p w:rsidR="001D1931" w:rsidRPr="001D1931" w:rsidRDefault="001D1931" w:rsidP="001D1931">
      <w:pPr>
        <w:widowControl/>
        <w:numPr>
          <w:ilvl w:val="1"/>
          <w:numId w:val="7"/>
        </w:numPr>
        <w:jc w:val="left"/>
      </w:pPr>
      <w:r w:rsidRPr="001D1931">
        <w:rPr>
          <w:rFonts w:hint="eastAsia"/>
        </w:rPr>
        <w:t>接受界面层调用，分解、转发给领域类</w:t>
      </w:r>
      <w:r w:rsidR="00D81A9D" w:rsidRPr="001C6403">
        <w:rPr>
          <w:rFonts w:hint="eastAsia"/>
          <w:b/>
          <w:color w:val="FF0000"/>
        </w:rPr>
        <w:t>--&gt;Domain</w:t>
      </w:r>
      <w:r w:rsidR="00E52D3F">
        <w:rPr>
          <w:rFonts w:hint="eastAsia"/>
          <w:b/>
          <w:color w:val="FF0000"/>
        </w:rPr>
        <w:t>（负责具体业务逻辑）</w:t>
      </w:r>
    </w:p>
    <w:p w:rsidR="001D1931" w:rsidRPr="001D1931" w:rsidRDefault="001D1931" w:rsidP="001D1931">
      <w:pPr>
        <w:widowControl/>
        <w:numPr>
          <w:ilvl w:val="1"/>
          <w:numId w:val="7"/>
        </w:numPr>
        <w:jc w:val="left"/>
      </w:pPr>
      <w:r w:rsidRPr="001D1931">
        <w:rPr>
          <w:rFonts w:hint="eastAsia"/>
        </w:rPr>
        <w:t>必要的时候调用</w:t>
      </w:r>
      <w:r w:rsidRPr="001D1931">
        <w:t>Data</w:t>
      </w:r>
      <w:r w:rsidRPr="001D1931">
        <w:rPr>
          <w:rFonts w:hint="eastAsia"/>
        </w:rPr>
        <w:t>层</w:t>
      </w:r>
      <w:r w:rsidRPr="001D1931">
        <w:t>controller</w:t>
      </w:r>
      <w:r w:rsidR="00D81A9D">
        <w:t xml:space="preserve"> </w:t>
      </w:r>
    </w:p>
    <w:p w:rsidR="001D1931" w:rsidRPr="001D1931" w:rsidRDefault="001D1931" w:rsidP="001D1931">
      <w:pPr>
        <w:widowControl/>
        <w:numPr>
          <w:ilvl w:val="0"/>
          <w:numId w:val="7"/>
        </w:numPr>
        <w:jc w:val="left"/>
      </w:pPr>
      <w:r w:rsidRPr="001D1931">
        <w:t>Data DAO</w:t>
      </w:r>
      <w:r w:rsidRPr="001D1931">
        <w:rPr>
          <w:rFonts w:hint="eastAsia"/>
        </w:rPr>
        <w:t>（</w:t>
      </w:r>
      <w:r w:rsidRPr="001D1931">
        <w:t>controller</w:t>
      </w:r>
      <w:r w:rsidRPr="001D1931">
        <w:rPr>
          <w:rFonts w:hint="eastAsia"/>
        </w:rPr>
        <w:t>，每个内聚实体类群一个）</w:t>
      </w:r>
      <w:bookmarkStart w:id="0" w:name="_GoBack"/>
      <w:r w:rsidR="00AB4815" w:rsidRPr="00AB4815">
        <w:rPr>
          <w:rFonts w:hint="eastAsia"/>
          <w:b/>
          <w:color w:val="FF0000"/>
        </w:rPr>
        <w:t>--&gt;DAO</w:t>
      </w:r>
      <w:bookmarkEnd w:id="0"/>
    </w:p>
    <w:p w:rsidR="001D1931" w:rsidRPr="001D1931" w:rsidRDefault="001D1931" w:rsidP="001D1931">
      <w:pPr>
        <w:widowControl/>
        <w:numPr>
          <w:ilvl w:val="1"/>
          <w:numId w:val="7"/>
        </w:numPr>
        <w:jc w:val="left"/>
      </w:pPr>
      <w:r w:rsidRPr="001D1931">
        <w:rPr>
          <w:rFonts w:hint="eastAsia"/>
        </w:rPr>
        <w:t>接收</w:t>
      </w:r>
      <w:r w:rsidRPr="001D1931">
        <w:t>logic</w:t>
      </w:r>
      <w:r w:rsidRPr="001D1931">
        <w:rPr>
          <w:rFonts w:hint="eastAsia"/>
        </w:rPr>
        <w:t>调用</w:t>
      </w:r>
    </w:p>
    <w:p w:rsidR="001D1931" w:rsidRPr="001D1931" w:rsidRDefault="001D1931" w:rsidP="001D1931">
      <w:pPr>
        <w:widowControl/>
        <w:numPr>
          <w:ilvl w:val="1"/>
          <w:numId w:val="7"/>
        </w:numPr>
        <w:jc w:val="left"/>
      </w:pPr>
      <w:r w:rsidRPr="001D1931">
        <w:rPr>
          <w:rFonts w:hint="eastAsia"/>
        </w:rPr>
        <w:t>维护持久化数据</w:t>
      </w:r>
    </w:p>
    <w:p w:rsidR="001D1931" w:rsidRPr="001D1931" w:rsidRDefault="001D1931" w:rsidP="001D1931">
      <w:pPr>
        <w:widowControl/>
        <w:jc w:val="left"/>
      </w:pPr>
    </w:p>
    <w:p w:rsidR="001D1931" w:rsidRPr="001D1931" w:rsidRDefault="001D1931" w:rsidP="001D1931">
      <w:pPr>
        <w:widowControl/>
        <w:numPr>
          <w:ilvl w:val="0"/>
          <w:numId w:val="7"/>
        </w:numPr>
        <w:jc w:val="left"/>
        <w:rPr>
          <w:b/>
        </w:rPr>
      </w:pPr>
      <w:r w:rsidRPr="001D1931">
        <w:rPr>
          <w:rFonts w:hint="eastAsia"/>
          <w:b/>
        </w:rPr>
        <w:t>明确上一层</w:t>
      </w:r>
      <w:r w:rsidRPr="001D1931">
        <w:rPr>
          <w:b/>
        </w:rPr>
        <w:t>controller</w:t>
      </w:r>
      <w:r w:rsidRPr="001D1931">
        <w:rPr>
          <w:rFonts w:hint="eastAsia"/>
          <w:b/>
        </w:rPr>
        <w:t>与下一层</w:t>
      </w:r>
      <w:r w:rsidRPr="001D1931">
        <w:rPr>
          <w:b/>
        </w:rPr>
        <w:t>controller</w:t>
      </w:r>
      <w:r w:rsidRPr="001D1931">
        <w:rPr>
          <w:rFonts w:hint="eastAsia"/>
          <w:b/>
        </w:rPr>
        <w:t>的持有引用关系</w:t>
      </w:r>
    </w:p>
    <w:p w:rsidR="001D1931" w:rsidRPr="001D1931" w:rsidRDefault="001D1931" w:rsidP="001D1931">
      <w:pPr>
        <w:widowControl/>
        <w:numPr>
          <w:ilvl w:val="1"/>
          <w:numId w:val="7"/>
        </w:numPr>
        <w:jc w:val="left"/>
      </w:pPr>
      <w:r w:rsidRPr="001D1931">
        <w:rPr>
          <w:rFonts w:hint="eastAsia"/>
        </w:rPr>
        <w:t>可以在启动时设置关联或者建立</w:t>
      </w:r>
      <w:r w:rsidRPr="001D1931">
        <w:t>Factory</w:t>
      </w:r>
      <w:r w:rsidRPr="001D1931">
        <w:rPr>
          <w:rFonts w:hint="eastAsia"/>
        </w:rPr>
        <w:t>创建并设置关联</w:t>
      </w:r>
    </w:p>
    <w:p w:rsidR="001D1931" w:rsidRPr="001D1931" w:rsidRDefault="001D1931" w:rsidP="001D1931">
      <w:pPr>
        <w:widowControl/>
        <w:numPr>
          <w:ilvl w:val="1"/>
          <w:numId w:val="7"/>
        </w:numPr>
        <w:jc w:val="left"/>
      </w:pPr>
      <w:r w:rsidRPr="001D1931">
        <w:rPr>
          <w:rFonts w:hint="eastAsia"/>
        </w:rPr>
        <w:t>设置之后可以直接调用</w:t>
      </w:r>
    </w:p>
    <w:p w:rsidR="009F63B7" w:rsidRPr="009F63B7" w:rsidRDefault="009F63B7" w:rsidP="009F63B7">
      <w:pPr>
        <w:widowControl/>
        <w:jc w:val="left"/>
      </w:pPr>
    </w:p>
    <w:p w:rsidR="0043439C" w:rsidRDefault="0043439C">
      <w:pPr>
        <w:widowControl/>
        <w:jc w:val="left"/>
      </w:pPr>
      <w:r>
        <w:br w:type="page"/>
      </w:r>
    </w:p>
    <w:p w:rsidR="00CE1377" w:rsidRPr="00CE1377" w:rsidRDefault="00CE1377" w:rsidP="00CE1377">
      <w:pPr>
        <w:rPr>
          <w:b/>
          <w:bCs/>
        </w:rPr>
      </w:pPr>
      <w:r w:rsidRPr="00CE1377">
        <w:rPr>
          <w:b/>
          <w:bCs/>
        </w:rPr>
        <w:lastRenderedPageBreak/>
        <w:t>表示层（Presentation）</w:t>
      </w:r>
    </w:p>
    <w:p w:rsidR="00CE1377" w:rsidRPr="00CE1377" w:rsidRDefault="00CE1377" w:rsidP="00CE1377">
      <w:r w:rsidRPr="00CE1377">
        <w:t xml:space="preserve">　　该层的主要职责是通过用户界面向用户显示数据信息，同时解释用户的命令，并把用户的请求发送到应用层。</w:t>
      </w:r>
    </w:p>
    <w:p w:rsidR="00CE1377" w:rsidRPr="00CE1377" w:rsidRDefault="00CE1377" w:rsidP="00CE1377">
      <w:pPr>
        <w:rPr>
          <w:b/>
          <w:bCs/>
        </w:rPr>
      </w:pPr>
      <w:r w:rsidRPr="00CE1377">
        <w:rPr>
          <w:b/>
          <w:bCs/>
        </w:rPr>
        <w:t>应用层（Application）</w:t>
      </w:r>
    </w:p>
    <w:p w:rsidR="00CE1377" w:rsidRPr="00CE1377" w:rsidRDefault="00CE1377" w:rsidP="00CE1377">
      <w:r w:rsidRPr="00CE1377">
        <w:t xml:space="preserve">　　应用层主要用于协调不同领域对象之间的动作或领域模型与基础结构层组件之间的工作，以完成一个特定的、明确的系统任务。</w:t>
      </w:r>
    </w:p>
    <w:p w:rsidR="00CE1377" w:rsidRPr="00CE1377" w:rsidRDefault="00CE1377" w:rsidP="00CE1377">
      <w:r w:rsidRPr="00CE1377">
        <w:t xml:space="preserve">　　有一个需求是保存一个订单后，需要发送一封Email给用户。保存订单是业务，业务代码在领域层中；而发送Email则应是基础设施层的功能，那么就需要使用应用层来协调领域对象和基础设施对象之间的动作。</w:t>
      </w:r>
    </w:p>
    <w:p w:rsidR="00CE1377" w:rsidRPr="00CE1377" w:rsidRDefault="00CE1377" w:rsidP="00CE1377">
      <w:pPr>
        <w:rPr>
          <w:b/>
          <w:bCs/>
        </w:rPr>
      </w:pPr>
      <w:r w:rsidRPr="00CE1377">
        <w:rPr>
          <w:b/>
          <w:bCs/>
        </w:rPr>
        <w:t>领域模型层（Domain Model）</w:t>
      </w:r>
    </w:p>
    <w:p w:rsidR="00CE1377" w:rsidRPr="00CE1377" w:rsidRDefault="00CE1377" w:rsidP="00CE1377">
      <w:r w:rsidRPr="00CE1377">
        <w:t xml:space="preserve">　　将业务逻辑高度内聚到领域层，所以领域层是整个系统的核心，它只与实际业务相关，不应关心任何技术细节，尽可能的做到与持久化无关。</w:t>
      </w:r>
    </w:p>
    <w:p w:rsidR="00CE1377" w:rsidRPr="00CE1377" w:rsidRDefault="00CE1377" w:rsidP="00CE1377">
      <w:pPr>
        <w:numPr>
          <w:ilvl w:val="0"/>
          <w:numId w:val="1"/>
        </w:numPr>
        <w:rPr>
          <w:b/>
          <w:bCs/>
        </w:rPr>
      </w:pPr>
      <w:r w:rsidRPr="00CE1377">
        <w:rPr>
          <w:b/>
          <w:bCs/>
        </w:rPr>
        <w:t>实体</w:t>
      </w:r>
    </w:p>
    <w:p w:rsidR="00CE1377" w:rsidRPr="00CE1377" w:rsidRDefault="00CE1377" w:rsidP="00CE1377">
      <w:r w:rsidRPr="00CE1377">
        <w:t xml:space="preserve">　　实体在领域模型中非常重要，由标识来区分的对象称为实体（即标识必须唯一）。</w:t>
      </w:r>
    </w:p>
    <w:p w:rsidR="00CE1377" w:rsidRPr="00CE1377" w:rsidRDefault="00CE1377" w:rsidP="00CE1377">
      <w:pPr>
        <w:numPr>
          <w:ilvl w:val="0"/>
          <w:numId w:val="2"/>
        </w:numPr>
        <w:rPr>
          <w:b/>
          <w:bCs/>
        </w:rPr>
      </w:pPr>
      <w:r w:rsidRPr="00CE1377">
        <w:rPr>
          <w:b/>
          <w:bCs/>
        </w:rPr>
        <w:t>值对象</w:t>
      </w:r>
    </w:p>
    <w:p w:rsidR="00CE1377" w:rsidRPr="00CE1377" w:rsidRDefault="00CE1377" w:rsidP="00CE1377">
      <w:r w:rsidRPr="00CE1377">
        <w:t xml:space="preserve">　　和实体不同，值对象没有标识，不需要跟踪值对象的状态，而且值对象非常容易创建和丢弃。值对象是不可变的，用一个构造器创建，所有属性都定义为 只读。如果其中一个属性需要修改，那么就需要重新创建一个新的值对象来进行整体替换。值对象的相等性比较是通过各个属性值的比较来完成的。</w:t>
      </w:r>
    </w:p>
    <w:p w:rsidR="00CE1377" w:rsidRPr="00CE1377" w:rsidRDefault="00CE1377" w:rsidP="00CE1377">
      <w:pPr>
        <w:numPr>
          <w:ilvl w:val="0"/>
          <w:numId w:val="3"/>
        </w:numPr>
        <w:rPr>
          <w:b/>
          <w:bCs/>
        </w:rPr>
      </w:pPr>
      <w:r w:rsidRPr="00CE1377">
        <w:rPr>
          <w:b/>
          <w:bCs/>
        </w:rPr>
        <w:t>领域层服务</w:t>
      </w:r>
    </w:p>
    <w:p w:rsidR="00CE1377" w:rsidRPr="00CE1377" w:rsidRDefault="00CE1377" w:rsidP="00CE1377">
      <w:r w:rsidRPr="00CE1377">
        <w:t xml:space="preserve">　　在设计领域模型时，有些业务行为不适合放在任何一个领域对象中，或者该业务行为需要联合多个领域实体才能完成，那么我们就把其放在对应的领域服务中。领域层服务负责和领域中的实体对象、值对象以及其他领域层对象交互。</w:t>
      </w:r>
    </w:p>
    <w:p w:rsidR="00CE1377" w:rsidRPr="00CE1377" w:rsidRDefault="00CE1377" w:rsidP="00CE1377">
      <w:pPr>
        <w:numPr>
          <w:ilvl w:val="0"/>
          <w:numId w:val="4"/>
        </w:numPr>
        <w:rPr>
          <w:b/>
          <w:bCs/>
        </w:rPr>
      </w:pPr>
      <w:r w:rsidRPr="00CE1377">
        <w:rPr>
          <w:b/>
          <w:bCs/>
        </w:rPr>
        <w:t>聚合（Aggregate）</w:t>
      </w:r>
    </w:p>
    <w:p w:rsidR="00CE1377" w:rsidRPr="00CE1377" w:rsidRDefault="00CE1377" w:rsidP="00CE1377">
      <w:r w:rsidRPr="00CE1377">
        <w:t xml:space="preserve">　　聚合通常定义一组关联的对象，以及对象和关系之间的边界，作为一个数据更改的单元处理。每个聚合只有一个聚合根（实体对象）。聚合根可以引用其他聚合根，聚合内的对象可以引用聚合内的另一个对象，但是聚合边界外的任何对象不能绕过聚合根对象访问聚合内的对象。</w:t>
      </w:r>
    </w:p>
    <w:p w:rsidR="00CE1377" w:rsidRPr="00CE1377" w:rsidRDefault="00CE1377" w:rsidP="00CE1377">
      <w:pPr>
        <w:numPr>
          <w:ilvl w:val="0"/>
          <w:numId w:val="5"/>
        </w:numPr>
        <w:rPr>
          <w:b/>
          <w:bCs/>
        </w:rPr>
      </w:pPr>
      <w:r w:rsidRPr="00CE1377">
        <w:rPr>
          <w:b/>
          <w:bCs/>
        </w:rPr>
        <w:t>仓储（Repository）</w:t>
      </w:r>
    </w:p>
    <w:p w:rsidR="00CE1377" w:rsidRPr="00CE1377" w:rsidRDefault="00CE1377" w:rsidP="00CE1377">
      <w:r w:rsidRPr="00CE1377">
        <w:t xml:space="preserve">　　为每一个聚合根对象创建一个仓储，表示该种类型的所有对象为一个概念的对象集合，对仓储的访问通过类似集合的接口。仓储的要点是让开发人员将精力聚焦在领域模型逻辑上，并将真实的数据访问隐藏在仓储接口后面，这就是之前说的领域模型与持久化无关。</w:t>
      </w:r>
    </w:p>
    <w:p w:rsidR="00CE1377" w:rsidRPr="00CE1377" w:rsidRDefault="00CE1377" w:rsidP="00CE1377">
      <w:pPr>
        <w:numPr>
          <w:ilvl w:val="0"/>
          <w:numId w:val="6"/>
        </w:numPr>
        <w:rPr>
          <w:b/>
          <w:bCs/>
        </w:rPr>
      </w:pPr>
      <w:r w:rsidRPr="00CE1377">
        <w:rPr>
          <w:b/>
          <w:bCs/>
        </w:rPr>
        <w:t>工厂（Factory）</w:t>
      </w:r>
    </w:p>
    <w:p w:rsidR="00CE1377" w:rsidRPr="00CE1377" w:rsidRDefault="00CE1377" w:rsidP="00CE1377">
      <w:r w:rsidRPr="00CE1377">
        <w:t xml:space="preserve">　　很多时候，构造一个聚合以及其所有的关系、约束、规则等比较复杂，让一个实体对象自己负责对象的创建就会使得代码变得混乱。此时就需要有一个工厂，能够知道如何构建这些类型的对象，并统一进行创建。</w:t>
      </w:r>
    </w:p>
    <w:p w:rsidR="008E6238" w:rsidRDefault="008E6238">
      <w:pPr>
        <w:rPr>
          <w:rFonts w:hint="eastAsia"/>
        </w:rPr>
      </w:pPr>
    </w:p>
    <w:sectPr w:rsidR="008E62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E470A"/>
    <w:multiLevelType w:val="multilevel"/>
    <w:tmpl w:val="068A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656E2"/>
    <w:multiLevelType w:val="multilevel"/>
    <w:tmpl w:val="DFE6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147AB"/>
    <w:multiLevelType w:val="multilevel"/>
    <w:tmpl w:val="7A76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00068"/>
    <w:multiLevelType w:val="multilevel"/>
    <w:tmpl w:val="83D8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B92C20"/>
    <w:multiLevelType w:val="hybridMultilevel"/>
    <w:tmpl w:val="063A40DA"/>
    <w:lvl w:ilvl="0" w:tplc="6B562132">
      <w:start w:val="1"/>
      <w:numFmt w:val="bullet"/>
      <w:lvlText w:val=""/>
      <w:lvlJc w:val="left"/>
      <w:pPr>
        <w:tabs>
          <w:tab w:val="num" w:pos="720"/>
        </w:tabs>
        <w:ind w:left="720" w:hanging="360"/>
      </w:pPr>
      <w:rPr>
        <w:rFonts w:ascii="Wingdings" w:hAnsi="Wingdings" w:hint="default"/>
      </w:rPr>
    </w:lvl>
    <w:lvl w:ilvl="1" w:tplc="C6727F16">
      <w:numFmt w:val="bullet"/>
      <w:lvlText w:val=""/>
      <w:lvlJc w:val="left"/>
      <w:pPr>
        <w:tabs>
          <w:tab w:val="num" w:pos="1440"/>
        </w:tabs>
        <w:ind w:left="1440" w:hanging="360"/>
      </w:pPr>
      <w:rPr>
        <w:rFonts w:ascii="Wingdings" w:hAnsi="Wingdings" w:hint="default"/>
      </w:rPr>
    </w:lvl>
    <w:lvl w:ilvl="2" w:tplc="CB68FEEC">
      <w:start w:val="1"/>
      <w:numFmt w:val="bullet"/>
      <w:lvlText w:val=""/>
      <w:lvlJc w:val="left"/>
      <w:pPr>
        <w:tabs>
          <w:tab w:val="num" w:pos="2160"/>
        </w:tabs>
        <w:ind w:left="2160" w:hanging="360"/>
      </w:pPr>
      <w:rPr>
        <w:rFonts w:ascii="Wingdings" w:hAnsi="Wingdings" w:hint="default"/>
      </w:rPr>
    </w:lvl>
    <w:lvl w:ilvl="3" w:tplc="2DF220AC" w:tentative="1">
      <w:start w:val="1"/>
      <w:numFmt w:val="bullet"/>
      <w:lvlText w:val=""/>
      <w:lvlJc w:val="left"/>
      <w:pPr>
        <w:tabs>
          <w:tab w:val="num" w:pos="2880"/>
        </w:tabs>
        <w:ind w:left="2880" w:hanging="360"/>
      </w:pPr>
      <w:rPr>
        <w:rFonts w:ascii="Wingdings" w:hAnsi="Wingdings" w:hint="default"/>
      </w:rPr>
    </w:lvl>
    <w:lvl w:ilvl="4" w:tplc="E39C8A2C" w:tentative="1">
      <w:start w:val="1"/>
      <w:numFmt w:val="bullet"/>
      <w:lvlText w:val=""/>
      <w:lvlJc w:val="left"/>
      <w:pPr>
        <w:tabs>
          <w:tab w:val="num" w:pos="3600"/>
        </w:tabs>
        <w:ind w:left="3600" w:hanging="360"/>
      </w:pPr>
      <w:rPr>
        <w:rFonts w:ascii="Wingdings" w:hAnsi="Wingdings" w:hint="default"/>
      </w:rPr>
    </w:lvl>
    <w:lvl w:ilvl="5" w:tplc="5CB62CF6" w:tentative="1">
      <w:start w:val="1"/>
      <w:numFmt w:val="bullet"/>
      <w:lvlText w:val=""/>
      <w:lvlJc w:val="left"/>
      <w:pPr>
        <w:tabs>
          <w:tab w:val="num" w:pos="4320"/>
        </w:tabs>
        <w:ind w:left="4320" w:hanging="360"/>
      </w:pPr>
      <w:rPr>
        <w:rFonts w:ascii="Wingdings" w:hAnsi="Wingdings" w:hint="default"/>
      </w:rPr>
    </w:lvl>
    <w:lvl w:ilvl="6" w:tplc="62221622" w:tentative="1">
      <w:start w:val="1"/>
      <w:numFmt w:val="bullet"/>
      <w:lvlText w:val=""/>
      <w:lvlJc w:val="left"/>
      <w:pPr>
        <w:tabs>
          <w:tab w:val="num" w:pos="5040"/>
        </w:tabs>
        <w:ind w:left="5040" w:hanging="360"/>
      </w:pPr>
      <w:rPr>
        <w:rFonts w:ascii="Wingdings" w:hAnsi="Wingdings" w:hint="default"/>
      </w:rPr>
    </w:lvl>
    <w:lvl w:ilvl="7" w:tplc="8C088B0C" w:tentative="1">
      <w:start w:val="1"/>
      <w:numFmt w:val="bullet"/>
      <w:lvlText w:val=""/>
      <w:lvlJc w:val="left"/>
      <w:pPr>
        <w:tabs>
          <w:tab w:val="num" w:pos="5760"/>
        </w:tabs>
        <w:ind w:left="5760" w:hanging="360"/>
      </w:pPr>
      <w:rPr>
        <w:rFonts w:ascii="Wingdings" w:hAnsi="Wingdings" w:hint="default"/>
      </w:rPr>
    </w:lvl>
    <w:lvl w:ilvl="8" w:tplc="B25AC3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8E604AA"/>
    <w:multiLevelType w:val="multilevel"/>
    <w:tmpl w:val="46BC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13096"/>
    <w:multiLevelType w:val="multilevel"/>
    <w:tmpl w:val="2AFC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B9A"/>
    <w:rsid w:val="000A4A1C"/>
    <w:rsid w:val="00133559"/>
    <w:rsid w:val="00175C37"/>
    <w:rsid w:val="001C6403"/>
    <w:rsid w:val="001D1931"/>
    <w:rsid w:val="00224480"/>
    <w:rsid w:val="002472C0"/>
    <w:rsid w:val="00290B9A"/>
    <w:rsid w:val="002A57BE"/>
    <w:rsid w:val="003D0211"/>
    <w:rsid w:val="003E04D6"/>
    <w:rsid w:val="004305D5"/>
    <w:rsid w:val="0043439C"/>
    <w:rsid w:val="0043607B"/>
    <w:rsid w:val="00467EA5"/>
    <w:rsid w:val="0059298D"/>
    <w:rsid w:val="00597DE9"/>
    <w:rsid w:val="005D4CE1"/>
    <w:rsid w:val="00624268"/>
    <w:rsid w:val="006A58D4"/>
    <w:rsid w:val="007302BF"/>
    <w:rsid w:val="00805D2A"/>
    <w:rsid w:val="008D31E6"/>
    <w:rsid w:val="008E6238"/>
    <w:rsid w:val="009015C3"/>
    <w:rsid w:val="00910C5A"/>
    <w:rsid w:val="00973151"/>
    <w:rsid w:val="00990077"/>
    <w:rsid w:val="009F63B7"/>
    <w:rsid w:val="00A74F21"/>
    <w:rsid w:val="00AB4815"/>
    <w:rsid w:val="00AF4B8D"/>
    <w:rsid w:val="00AF6139"/>
    <w:rsid w:val="00CE1377"/>
    <w:rsid w:val="00CF0ABB"/>
    <w:rsid w:val="00D64B1E"/>
    <w:rsid w:val="00D81A9D"/>
    <w:rsid w:val="00D97113"/>
    <w:rsid w:val="00E464C2"/>
    <w:rsid w:val="00E52D3F"/>
    <w:rsid w:val="00E75364"/>
    <w:rsid w:val="00EB581E"/>
    <w:rsid w:val="00ED45FE"/>
    <w:rsid w:val="00F613AF"/>
    <w:rsid w:val="00F71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5D36A"/>
  <w15:chartTrackingRefBased/>
  <w15:docId w15:val="{9E3BF9DB-C9DA-4F03-95C9-C95C4C75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360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3439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3607B"/>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43439C"/>
    <w:rPr>
      <w:b/>
      <w:bCs/>
      <w:sz w:val="32"/>
      <w:szCs w:val="32"/>
    </w:rPr>
  </w:style>
  <w:style w:type="character" w:styleId="a3">
    <w:name w:val="Hyperlink"/>
    <w:basedOn w:val="a0"/>
    <w:uiPriority w:val="99"/>
    <w:unhideWhenUsed/>
    <w:rsid w:val="006242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495783">
      <w:bodyDiv w:val="1"/>
      <w:marLeft w:val="0"/>
      <w:marRight w:val="0"/>
      <w:marTop w:val="0"/>
      <w:marBottom w:val="0"/>
      <w:divBdr>
        <w:top w:val="none" w:sz="0" w:space="0" w:color="auto"/>
        <w:left w:val="none" w:sz="0" w:space="0" w:color="auto"/>
        <w:bottom w:val="none" w:sz="0" w:space="0" w:color="auto"/>
        <w:right w:val="none" w:sz="0" w:space="0" w:color="auto"/>
      </w:divBdr>
    </w:div>
    <w:div w:id="878320839">
      <w:bodyDiv w:val="1"/>
      <w:marLeft w:val="0"/>
      <w:marRight w:val="0"/>
      <w:marTop w:val="0"/>
      <w:marBottom w:val="0"/>
      <w:divBdr>
        <w:top w:val="none" w:sz="0" w:space="0" w:color="auto"/>
        <w:left w:val="none" w:sz="0" w:space="0" w:color="auto"/>
        <w:bottom w:val="none" w:sz="0" w:space="0" w:color="auto"/>
        <w:right w:val="none" w:sz="0" w:space="0" w:color="auto"/>
      </w:divBdr>
    </w:div>
    <w:div w:id="974913556">
      <w:bodyDiv w:val="1"/>
      <w:marLeft w:val="0"/>
      <w:marRight w:val="0"/>
      <w:marTop w:val="0"/>
      <w:marBottom w:val="0"/>
      <w:divBdr>
        <w:top w:val="none" w:sz="0" w:space="0" w:color="auto"/>
        <w:left w:val="none" w:sz="0" w:space="0" w:color="auto"/>
        <w:bottom w:val="none" w:sz="0" w:space="0" w:color="auto"/>
        <w:right w:val="none" w:sz="0" w:space="0" w:color="auto"/>
      </w:divBdr>
    </w:div>
    <w:div w:id="116693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verran.iteye.com/blog/5803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blogjava.net/AndersLin/archive/2006/06/15/53086.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92408-31C1-424B-BABA-415CC8318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宋欣建</dc:creator>
  <cp:keywords/>
  <dc:description/>
  <cp:lastModifiedBy>宋欣建</cp:lastModifiedBy>
  <cp:revision>44</cp:revision>
  <dcterms:created xsi:type="dcterms:W3CDTF">2016-10-14T06:29:00Z</dcterms:created>
  <dcterms:modified xsi:type="dcterms:W3CDTF">2016-10-14T07:02:00Z</dcterms:modified>
</cp:coreProperties>
</file>