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350C" w14:textId="78CEA00B" w:rsidR="009A5BA0" w:rsidRDefault="001A0B45" w:rsidP="009A5BA0">
      <w:pPr>
        <w:pStyle w:val="ae"/>
        <w:rPr>
          <w:rFonts w:hint="eastAsia"/>
        </w:rPr>
      </w:pPr>
      <w:r>
        <w:rPr>
          <w:rFonts w:hint="eastAsia"/>
        </w:rPr>
        <w:t xml:space="preserve">                                                            </w:t>
      </w:r>
    </w:p>
    <w:p w14:paraId="67FA52B6" w14:textId="77777777" w:rsidR="009A5BA0" w:rsidRPr="009A5BA0" w:rsidRDefault="009A5BA0" w:rsidP="009A5BA0">
      <w:pPr>
        <w:pStyle w:val="ae"/>
        <w:rPr>
          <w:rFonts w:hint="eastAsia"/>
          <w:sz w:val="52"/>
          <w:szCs w:val="52"/>
        </w:rPr>
      </w:pPr>
    </w:p>
    <w:p w14:paraId="59A2DD83" w14:textId="70BEEF96" w:rsidR="00D5074C" w:rsidRPr="009A5BA0" w:rsidRDefault="009A5BA0" w:rsidP="009A5BA0">
      <w:pPr>
        <w:pStyle w:val="ae"/>
        <w:rPr>
          <w:rFonts w:hint="eastAsia"/>
          <w:sz w:val="52"/>
          <w:szCs w:val="52"/>
        </w:rPr>
      </w:pPr>
      <w:r w:rsidRPr="009A5BA0">
        <w:rPr>
          <w:rFonts w:hint="eastAsia"/>
          <w:sz w:val="52"/>
          <w:szCs w:val="52"/>
        </w:rPr>
        <w:t>电路综合实验</w:t>
      </w:r>
    </w:p>
    <w:p w14:paraId="5D606764" w14:textId="09E94D16" w:rsidR="009A5BA0" w:rsidRPr="009A5BA0" w:rsidRDefault="008E2C16" w:rsidP="000B59C7">
      <w:pPr>
        <w:pStyle w:val="af2"/>
        <w:jc w:val="center"/>
      </w:pPr>
      <w:r>
        <w:rPr>
          <w:rFonts w:hint="eastAsia"/>
        </w:rPr>
        <w:t>综合</w:t>
      </w:r>
      <w:r w:rsidR="009A5BA0" w:rsidRPr="009A5BA0">
        <w:rPr>
          <w:rFonts w:hint="eastAsia"/>
        </w:rPr>
        <w:t>实验报告</w:t>
      </w:r>
    </w:p>
    <w:p w14:paraId="6F3C376C" w14:textId="77777777" w:rsidR="009A5BA0" w:rsidRPr="009A5BA0" w:rsidRDefault="009A5BA0">
      <w:pPr>
        <w:widowControl/>
        <w:rPr>
          <w:rFonts w:ascii="Times New Roman" w:eastAsia="黑体" w:hAnsi="Times New Roman" w:cs="Times New Roman"/>
          <w:b/>
          <w:bCs/>
          <w:sz w:val="24"/>
        </w:rPr>
      </w:pPr>
    </w:p>
    <w:p w14:paraId="2540BE03" w14:textId="77777777" w:rsidR="009A5BA0" w:rsidRDefault="009A5BA0">
      <w:pPr>
        <w:widowControl/>
        <w:rPr>
          <w:rFonts w:ascii="Times New Roman" w:eastAsia="黑体" w:hAnsi="Times New Roman" w:cs="Times New Roman"/>
          <w:b/>
          <w:bCs/>
          <w:sz w:val="24"/>
        </w:rPr>
      </w:pPr>
    </w:p>
    <w:tbl>
      <w:tblPr>
        <w:tblW w:w="6521" w:type="dxa"/>
        <w:tblInd w:w="1276" w:type="dxa"/>
        <w:shd w:val="clear" w:color="auto" w:fill="FFFFFF"/>
        <w:tblCellMar>
          <w:top w:w="15" w:type="dxa"/>
          <w:left w:w="15" w:type="dxa"/>
          <w:bottom w:w="15" w:type="dxa"/>
          <w:right w:w="15" w:type="dxa"/>
        </w:tblCellMar>
        <w:tblLook w:val="04A0" w:firstRow="1" w:lastRow="0" w:firstColumn="1" w:lastColumn="0" w:noHBand="0" w:noVBand="1"/>
      </w:tblPr>
      <w:tblGrid>
        <w:gridCol w:w="2126"/>
        <w:gridCol w:w="4395"/>
      </w:tblGrid>
      <w:tr w:rsidR="009A5BA0" w:rsidRPr="00D5074C" w14:paraId="269CE800" w14:textId="77777777" w:rsidTr="009A5BA0">
        <w:trPr>
          <w:trHeight w:val="499"/>
        </w:trPr>
        <w:tc>
          <w:tcPr>
            <w:tcW w:w="2126" w:type="dxa"/>
            <w:shd w:val="clear" w:color="auto" w:fill="FFFFFF"/>
            <w:tcMar>
              <w:top w:w="150" w:type="dxa"/>
              <w:left w:w="0" w:type="dxa"/>
              <w:bottom w:w="150" w:type="dxa"/>
              <w:right w:w="240" w:type="dxa"/>
            </w:tcMar>
            <w:vAlign w:val="center"/>
            <w:hideMark/>
          </w:tcPr>
          <w:p w14:paraId="3590B28B" w14:textId="77777777" w:rsidR="009A5BA0" w:rsidRPr="009A5BA0" w:rsidRDefault="009A5BA0" w:rsidP="00184B39">
            <w:pPr>
              <w:pStyle w:val="afe"/>
              <w:rPr>
                <w:sz w:val="36"/>
                <w:szCs w:val="36"/>
              </w:rPr>
            </w:pPr>
            <w:r w:rsidRPr="009A5BA0">
              <w:rPr>
                <w:sz w:val="36"/>
                <w:szCs w:val="36"/>
              </w:rPr>
              <w:t>实验名称</w:t>
            </w:r>
          </w:p>
        </w:tc>
        <w:tc>
          <w:tcPr>
            <w:tcW w:w="4395" w:type="dxa"/>
            <w:shd w:val="clear" w:color="auto" w:fill="FFFFFF"/>
            <w:tcMar>
              <w:top w:w="150" w:type="dxa"/>
              <w:left w:w="240" w:type="dxa"/>
              <w:bottom w:w="150" w:type="dxa"/>
              <w:right w:w="0" w:type="dxa"/>
            </w:tcMar>
            <w:vAlign w:val="center"/>
            <w:hideMark/>
          </w:tcPr>
          <w:p w14:paraId="0B1E5B30" w14:textId="3C0E582B" w:rsidR="009A5BA0" w:rsidRPr="009A5BA0" w:rsidRDefault="008E2C16" w:rsidP="009A5BA0">
            <w:pPr>
              <w:pStyle w:val="afe"/>
              <w:rPr>
                <w:sz w:val="36"/>
                <w:szCs w:val="36"/>
                <w:u w:val="single"/>
              </w:rPr>
            </w:pPr>
            <w:r w:rsidRPr="008E2C16">
              <w:rPr>
                <w:rFonts w:hint="eastAsia"/>
                <w:sz w:val="36"/>
                <w:szCs w:val="36"/>
                <w:u w:val="single"/>
              </w:rPr>
              <w:t>运算放大器电路应用（二）——旋转器设计</w:t>
            </w:r>
          </w:p>
        </w:tc>
      </w:tr>
      <w:tr w:rsidR="00A01E98" w:rsidRPr="00D5074C" w14:paraId="2B44FF15" w14:textId="77777777" w:rsidTr="009A5BA0">
        <w:trPr>
          <w:trHeight w:val="505"/>
        </w:trPr>
        <w:tc>
          <w:tcPr>
            <w:tcW w:w="2126" w:type="dxa"/>
            <w:shd w:val="clear" w:color="auto" w:fill="FFFFFF"/>
            <w:tcMar>
              <w:top w:w="150" w:type="dxa"/>
              <w:left w:w="0" w:type="dxa"/>
              <w:bottom w:w="150" w:type="dxa"/>
              <w:right w:w="240" w:type="dxa"/>
            </w:tcMar>
            <w:vAlign w:val="center"/>
            <w:hideMark/>
          </w:tcPr>
          <w:p w14:paraId="6C7D1E3D" w14:textId="7EF1E6BE" w:rsidR="00A01E98" w:rsidRPr="009A5BA0" w:rsidRDefault="00A01E98" w:rsidP="00A01E98">
            <w:pPr>
              <w:pStyle w:val="afe"/>
              <w:rPr>
                <w:sz w:val="28"/>
                <w:szCs w:val="28"/>
              </w:rPr>
            </w:pPr>
            <w:r>
              <w:rPr>
                <w:rFonts w:hint="eastAsia"/>
                <w:sz w:val="28"/>
                <w:szCs w:val="28"/>
              </w:rPr>
              <w:t>序号</w:t>
            </w:r>
          </w:p>
        </w:tc>
        <w:tc>
          <w:tcPr>
            <w:tcW w:w="4395" w:type="dxa"/>
            <w:shd w:val="clear" w:color="auto" w:fill="FFFFFF"/>
            <w:tcMar>
              <w:top w:w="150" w:type="dxa"/>
              <w:left w:w="240" w:type="dxa"/>
              <w:bottom w:w="150" w:type="dxa"/>
              <w:right w:w="0" w:type="dxa"/>
            </w:tcMar>
            <w:vAlign w:val="center"/>
            <w:hideMark/>
          </w:tcPr>
          <w:p w14:paraId="16FE0CFD" w14:textId="7B2BEC98" w:rsidR="00A01E98" w:rsidRPr="009A5BA0" w:rsidRDefault="00A01E98" w:rsidP="00A01E98">
            <w:pPr>
              <w:pStyle w:val="afe"/>
              <w:rPr>
                <w:sz w:val="28"/>
                <w:szCs w:val="28"/>
                <w:u w:val="single"/>
              </w:rPr>
            </w:pPr>
            <w:r>
              <w:rPr>
                <w:rFonts w:hint="eastAsia"/>
                <w:sz w:val="28"/>
                <w:szCs w:val="28"/>
                <w:u w:val="single"/>
              </w:rPr>
              <w:t>082</w:t>
            </w:r>
          </w:p>
        </w:tc>
      </w:tr>
      <w:tr w:rsidR="00A01E98" w:rsidRPr="00D5074C" w14:paraId="3C9C41F2" w14:textId="77777777" w:rsidTr="009A5BA0">
        <w:trPr>
          <w:trHeight w:val="499"/>
        </w:trPr>
        <w:tc>
          <w:tcPr>
            <w:tcW w:w="2126" w:type="dxa"/>
            <w:shd w:val="clear" w:color="auto" w:fill="FFFFFF"/>
            <w:tcMar>
              <w:top w:w="150" w:type="dxa"/>
              <w:left w:w="0" w:type="dxa"/>
              <w:bottom w:w="150" w:type="dxa"/>
              <w:right w:w="240" w:type="dxa"/>
            </w:tcMar>
            <w:vAlign w:val="center"/>
            <w:hideMark/>
          </w:tcPr>
          <w:p w14:paraId="10FA92D0" w14:textId="7BDA895D" w:rsidR="00A01E98" w:rsidRPr="009A5BA0" w:rsidRDefault="00A01E98" w:rsidP="00A01E98">
            <w:pPr>
              <w:pStyle w:val="afe"/>
              <w:rPr>
                <w:sz w:val="28"/>
                <w:szCs w:val="28"/>
              </w:rPr>
            </w:pPr>
            <w:r w:rsidRPr="009A5BA0">
              <w:rPr>
                <w:sz w:val="28"/>
                <w:szCs w:val="28"/>
              </w:rPr>
              <w:t>学号</w:t>
            </w:r>
          </w:p>
        </w:tc>
        <w:tc>
          <w:tcPr>
            <w:tcW w:w="4395" w:type="dxa"/>
            <w:shd w:val="clear" w:color="auto" w:fill="FFFFFF"/>
            <w:tcMar>
              <w:top w:w="150" w:type="dxa"/>
              <w:left w:w="240" w:type="dxa"/>
              <w:bottom w:w="150" w:type="dxa"/>
              <w:right w:w="0" w:type="dxa"/>
            </w:tcMar>
            <w:vAlign w:val="center"/>
            <w:hideMark/>
          </w:tcPr>
          <w:p w14:paraId="77DEE24B" w14:textId="3D41E17D" w:rsidR="00A01E98" w:rsidRPr="009A5BA0" w:rsidRDefault="00A01E98" w:rsidP="00A01E98">
            <w:pPr>
              <w:pStyle w:val="afe"/>
              <w:rPr>
                <w:sz w:val="28"/>
                <w:szCs w:val="28"/>
                <w:u w:val="single"/>
              </w:rPr>
            </w:pPr>
            <w:r w:rsidRPr="009A5BA0">
              <w:rPr>
                <w:rFonts w:hint="eastAsia"/>
                <w:sz w:val="28"/>
                <w:szCs w:val="28"/>
                <w:u w:val="single"/>
              </w:rPr>
              <w:t>924110800231</w:t>
            </w:r>
          </w:p>
        </w:tc>
      </w:tr>
      <w:tr w:rsidR="00A01E98" w:rsidRPr="00D5074C" w14:paraId="6EC7DEA6" w14:textId="77777777" w:rsidTr="009A5BA0">
        <w:trPr>
          <w:trHeight w:val="499"/>
        </w:trPr>
        <w:tc>
          <w:tcPr>
            <w:tcW w:w="2126" w:type="dxa"/>
            <w:shd w:val="clear" w:color="auto" w:fill="FFFFFF"/>
            <w:tcMar>
              <w:top w:w="150" w:type="dxa"/>
              <w:left w:w="0" w:type="dxa"/>
              <w:bottom w:w="150" w:type="dxa"/>
              <w:right w:w="240" w:type="dxa"/>
            </w:tcMar>
            <w:vAlign w:val="center"/>
            <w:hideMark/>
          </w:tcPr>
          <w:p w14:paraId="519AAD91" w14:textId="3D007B67" w:rsidR="00A01E98" w:rsidRPr="009A5BA0" w:rsidRDefault="00A01E98" w:rsidP="00A01E98">
            <w:pPr>
              <w:pStyle w:val="afe"/>
              <w:rPr>
                <w:sz w:val="28"/>
                <w:szCs w:val="28"/>
              </w:rPr>
            </w:pPr>
            <w:r w:rsidRPr="009A5BA0">
              <w:rPr>
                <w:sz w:val="28"/>
                <w:szCs w:val="28"/>
              </w:rPr>
              <w:t>姓名</w:t>
            </w:r>
          </w:p>
        </w:tc>
        <w:tc>
          <w:tcPr>
            <w:tcW w:w="4395" w:type="dxa"/>
            <w:shd w:val="clear" w:color="auto" w:fill="FFFFFF"/>
            <w:tcMar>
              <w:top w:w="150" w:type="dxa"/>
              <w:left w:w="240" w:type="dxa"/>
              <w:bottom w:w="150" w:type="dxa"/>
              <w:right w:w="0" w:type="dxa"/>
            </w:tcMar>
            <w:vAlign w:val="center"/>
            <w:hideMark/>
          </w:tcPr>
          <w:p w14:paraId="3601668C" w14:textId="2A26C763" w:rsidR="00A01E98" w:rsidRPr="009A5BA0" w:rsidRDefault="00A01E98" w:rsidP="00A01E98">
            <w:pPr>
              <w:pStyle w:val="afe"/>
              <w:rPr>
                <w:sz w:val="28"/>
                <w:szCs w:val="28"/>
                <w:u w:val="single"/>
              </w:rPr>
            </w:pPr>
            <w:r w:rsidRPr="009A5BA0">
              <w:rPr>
                <w:rFonts w:hint="eastAsia"/>
                <w:sz w:val="28"/>
                <w:szCs w:val="28"/>
                <w:u w:val="single"/>
              </w:rPr>
              <w:t>肖心亮</w:t>
            </w:r>
          </w:p>
        </w:tc>
      </w:tr>
      <w:tr w:rsidR="00A01E98" w:rsidRPr="00D5074C" w14:paraId="34A09626" w14:textId="77777777" w:rsidTr="009A5BA0">
        <w:trPr>
          <w:trHeight w:val="499"/>
        </w:trPr>
        <w:tc>
          <w:tcPr>
            <w:tcW w:w="2126" w:type="dxa"/>
            <w:shd w:val="clear" w:color="auto" w:fill="FFFFFF"/>
            <w:tcMar>
              <w:top w:w="150" w:type="dxa"/>
              <w:left w:w="0" w:type="dxa"/>
              <w:bottom w:w="150" w:type="dxa"/>
              <w:right w:w="240" w:type="dxa"/>
            </w:tcMar>
            <w:vAlign w:val="center"/>
            <w:hideMark/>
          </w:tcPr>
          <w:p w14:paraId="04B585B0" w14:textId="3EEB4C8A" w:rsidR="00A01E98" w:rsidRPr="009A5BA0" w:rsidRDefault="00A01E98" w:rsidP="00A01E98">
            <w:pPr>
              <w:pStyle w:val="afe"/>
              <w:rPr>
                <w:sz w:val="28"/>
                <w:szCs w:val="28"/>
              </w:rPr>
            </w:pPr>
            <w:r>
              <w:rPr>
                <w:rFonts w:hint="eastAsia"/>
                <w:sz w:val="28"/>
                <w:szCs w:val="28"/>
              </w:rPr>
              <w:t>电话</w:t>
            </w:r>
          </w:p>
        </w:tc>
        <w:tc>
          <w:tcPr>
            <w:tcW w:w="4395" w:type="dxa"/>
            <w:shd w:val="clear" w:color="auto" w:fill="FFFFFF"/>
            <w:tcMar>
              <w:top w:w="150" w:type="dxa"/>
              <w:left w:w="240" w:type="dxa"/>
              <w:bottom w:w="150" w:type="dxa"/>
              <w:right w:w="0" w:type="dxa"/>
            </w:tcMar>
            <w:vAlign w:val="center"/>
            <w:hideMark/>
          </w:tcPr>
          <w:p w14:paraId="42D65C52" w14:textId="41B23FBA" w:rsidR="00A01E98" w:rsidRPr="009A5BA0" w:rsidRDefault="00A01E98" w:rsidP="00A01E98">
            <w:pPr>
              <w:pStyle w:val="afe"/>
              <w:rPr>
                <w:sz w:val="28"/>
                <w:szCs w:val="28"/>
                <w:u w:val="single"/>
              </w:rPr>
            </w:pPr>
            <w:r>
              <w:rPr>
                <w:rFonts w:hint="eastAsia"/>
                <w:sz w:val="28"/>
                <w:szCs w:val="28"/>
                <w:u w:val="single"/>
              </w:rPr>
              <w:t>15860596453</w:t>
            </w:r>
          </w:p>
        </w:tc>
      </w:tr>
    </w:tbl>
    <w:p w14:paraId="339F6635" w14:textId="77777777" w:rsidR="009A5BA0" w:rsidRDefault="009A5BA0">
      <w:pPr>
        <w:widowControl/>
        <w:rPr>
          <w:rFonts w:ascii="Times New Roman" w:eastAsia="黑体" w:hAnsi="Times New Roman" w:cs="Times New Roman"/>
          <w:b/>
          <w:bCs/>
          <w:sz w:val="24"/>
        </w:rPr>
      </w:pPr>
    </w:p>
    <w:p w14:paraId="364AF14E" w14:textId="77777777" w:rsidR="005822A2" w:rsidRDefault="005822A2" w:rsidP="002517CE">
      <w:pPr>
        <w:pStyle w:val="afe"/>
      </w:pPr>
    </w:p>
    <w:p w14:paraId="0CF16768" w14:textId="77777777" w:rsidR="00D5074C" w:rsidRDefault="00D5074C" w:rsidP="002517CE">
      <w:pPr>
        <w:pStyle w:val="afe"/>
      </w:pPr>
    </w:p>
    <w:p w14:paraId="65E735B2" w14:textId="77777777" w:rsidR="00D5074C" w:rsidRDefault="00D5074C" w:rsidP="002517CE">
      <w:pPr>
        <w:pStyle w:val="afe"/>
      </w:pPr>
    </w:p>
    <w:p w14:paraId="16C16943" w14:textId="77777777" w:rsidR="00D5074C" w:rsidRDefault="00D5074C" w:rsidP="002517CE">
      <w:pPr>
        <w:pStyle w:val="afe"/>
      </w:pPr>
    </w:p>
    <w:p w14:paraId="2C35BDDA" w14:textId="77777777" w:rsidR="00D5074C" w:rsidRDefault="00D5074C" w:rsidP="002517CE">
      <w:pPr>
        <w:pStyle w:val="afe"/>
      </w:pPr>
    </w:p>
    <w:p w14:paraId="51916612" w14:textId="06C58D00" w:rsidR="005822A2" w:rsidRDefault="005822A2" w:rsidP="005822A2">
      <w:pPr>
        <w:pStyle w:val="af0"/>
        <w:rPr>
          <w:rFonts w:hint="eastAsia"/>
        </w:rPr>
      </w:pPr>
      <w:r>
        <w:rPr>
          <w:rFonts w:hint="eastAsia"/>
        </w:rPr>
        <w:lastRenderedPageBreak/>
        <w:t>一、</w:t>
      </w:r>
      <w:r w:rsidR="002517CE">
        <w:rPr>
          <w:rFonts w:hint="eastAsia"/>
        </w:rPr>
        <w:t>实验目的</w:t>
      </w:r>
    </w:p>
    <w:p w14:paraId="0F2CE6B4" w14:textId="56223A8E" w:rsidR="002460ED" w:rsidRDefault="008E2C16" w:rsidP="002F762D">
      <w:pPr>
        <w:pStyle w:val="af6"/>
      </w:pPr>
      <w:r>
        <w:rPr>
          <w:rFonts w:hint="eastAsia"/>
        </w:rPr>
        <w:t>用运算放大器设计</w:t>
      </w:r>
      <w:r w:rsidR="00765671">
        <w:rPr>
          <w:rFonts w:hint="eastAsia"/>
        </w:rPr>
        <w:t>设计一个旋转器电路，要求如下：</w:t>
      </w:r>
    </w:p>
    <w:p w14:paraId="3B582039" w14:textId="187847C8" w:rsidR="00471663" w:rsidRDefault="00765671" w:rsidP="002F762D">
      <w:pPr>
        <w:pStyle w:val="af6"/>
      </w:pPr>
      <w:r>
        <w:rPr>
          <w:rFonts w:hint="eastAsia"/>
        </w:rPr>
        <w:t>1</w:t>
      </w:r>
      <w:r>
        <w:rPr>
          <w:rFonts w:hint="eastAsia"/>
        </w:rPr>
        <w:t>）设计一个旋转角</w:t>
      </w:r>
      <m:oMath>
        <m:r>
          <w:rPr>
            <w:rFonts w:ascii="Cambria Math" w:hAnsi="Cambria Math"/>
          </w:rPr>
          <m:t>θ</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-15°,-85°</m:t>
            </m:r>
          </m:e>
        </m:d>
      </m:oMath>
      <w:r w:rsidR="0008510E">
        <w:rPr>
          <w:rFonts w:hint="eastAsia"/>
        </w:rPr>
        <w:t>（顺时针）、定性系数</w:t>
      </w:r>
      <m:oMath>
        <m:r>
          <w:rPr>
            <w:rFonts w:ascii="Cambria Math" w:hAnsi="Cambria Math" w:hint="eastAsia"/>
          </w:rPr>
          <m:t>R=1kΩ</m:t>
        </m:r>
      </m:oMath>
      <w:r w:rsidR="0008510E">
        <w:rPr>
          <w:rFonts w:hint="eastAsia"/>
        </w:rPr>
        <w:t>的旋转器电路。</w:t>
      </w:r>
    </w:p>
    <w:p w14:paraId="5161A1A9" w14:textId="6BB558E9" w:rsidR="00471663" w:rsidRPr="00471663" w:rsidRDefault="0008510E" w:rsidP="002F762D">
      <w:pPr>
        <w:pStyle w:val="af6"/>
      </w:pPr>
      <w:r>
        <w:rPr>
          <w:rFonts w:hint="eastAsia"/>
        </w:rPr>
        <w:t>2</w:t>
      </w:r>
      <w:r>
        <w:rPr>
          <w:rFonts w:hint="eastAsia"/>
        </w:rPr>
        <w:t>）用实验实现上述的设计。分别用电阻和非线性元器件（二极管）作负载，测量并计算旋转前后的伏安</w:t>
      </w:r>
      <w:r w:rsidR="002B722D">
        <w:rPr>
          <w:rFonts w:hint="eastAsia"/>
        </w:rPr>
        <w:t>特性“角度”，察看是否“旋转”了设计的角度；</w:t>
      </w:r>
      <w:proofErr w:type="gramStart"/>
      <w:r w:rsidR="002B722D">
        <w:rPr>
          <w:rFonts w:hint="eastAsia"/>
        </w:rPr>
        <w:t>作出</w:t>
      </w:r>
      <w:proofErr w:type="gramEnd"/>
      <w:r w:rsidR="002B722D">
        <w:rPr>
          <w:rFonts w:hint="eastAsia"/>
        </w:rPr>
        <w:t>“旋转”前后的伏安特性曲线图。</w:t>
      </w:r>
    </w:p>
    <w:p w14:paraId="7CD3D42B" w14:textId="609FAF50" w:rsidR="002517CE" w:rsidRDefault="002517CE" w:rsidP="002517CE">
      <w:pPr>
        <w:pStyle w:val="af0"/>
        <w:rPr>
          <w:rFonts w:hint="eastAsia"/>
        </w:rPr>
      </w:pPr>
      <w:r>
        <w:rPr>
          <w:rFonts w:hint="eastAsia"/>
        </w:rPr>
        <w:t>二、实验原理</w:t>
      </w:r>
    </w:p>
    <w:p w14:paraId="4CD1AAEA" w14:textId="044DFFC1" w:rsidR="00D74F9B" w:rsidRPr="00CB47D9" w:rsidRDefault="00D74F9B" w:rsidP="00CB47D9">
      <w:pPr>
        <w:pStyle w:val="af2"/>
      </w:pPr>
      <w:r w:rsidRPr="00CB47D9">
        <w:rPr>
          <w:rFonts w:hint="eastAsia"/>
        </w:rPr>
        <w:t>2</w:t>
      </w:r>
      <w:r w:rsidRPr="00CB47D9">
        <w:t>.</w:t>
      </w:r>
      <w:r w:rsidRPr="00CB47D9">
        <w:rPr>
          <w:rFonts w:hint="eastAsia"/>
        </w:rPr>
        <w:t>1</w:t>
      </w:r>
      <m:oMath>
        <m:r>
          <m:rPr>
            <m:sty m:val="bi"/>
          </m:rPr>
          <w:rPr>
            <w:rFonts w:ascii="Cambria Math" w:hAnsi="Cambria Math"/>
          </w:rPr>
          <m:t>T</m:t>
        </m:r>
      </m:oMath>
      <w:r w:rsidRPr="00CB47D9">
        <w:t>参数方程</w:t>
      </w:r>
    </w:p>
    <w:p w14:paraId="62963668" w14:textId="3D9B2B82" w:rsidR="00CB47D9" w:rsidRDefault="00AB60BB" w:rsidP="00CB47D9">
      <w:pPr>
        <w:pStyle w:val="af6"/>
      </w:pPr>
      <w:r>
        <w:tab/>
      </w:r>
      <w:r w:rsidR="00CB47D9">
        <w:rPr>
          <w:rFonts w:hint="eastAsia"/>
        </w:rPr>
        <w:t>对于如图</w:t>
      </w:r>
      <w:r w:rsidR="00CB47D9">
        <w:rPr>
          <w:rFonts w:hint="eastAsia"/>
        </w:rPr>
        <w:t>1</w:t>
      </w:r>
      <w:r w:rsidR="00CB47D9">
        <w:rPr>
          <w:rFonts w:hint="eastAsia"/>
        </w:rPr>
        <w:t>所示的二端口网络：</w:t>
      </w:r>
    </w:p>
    <w:p w14:paraId="37B231BD" w14:textId="405AE956" w:rsidR="00CB47D9" w:rsidRDefault="00C173B4" w:rsidP="00CB47D9">
      <w:pPr>
        <w:pStyle w:val="af6"/>
      </w:pPr>
      <w:r w:rsidRPr="00BC2A6C">
        <w:rPr>
          <w:noProof/>
        </w:rPr>
        <w:drawing>
          <wp:anchor distT="0" distB="0" distL="114300" distR="114300" simplePos="0" relativeHeight="251663360" behindDoc="0" locked="0" layoutInCell="1" allowOverlap="1" wp14:anchorId="482A049F" wp14:editId="2B7CCFF1">
            <wp:simplePos x="0" y="0"/>
            <wp:positionH relativeFrom="margin">
              <wp:posOffset>900430</wp:posOffset>
            </wp:positionH>
            <wp:positionV relativeFrom="paragraph">
              <wp:posOffset>2540</wp:posOffset>
            </wp:positionV>
            <wp:extent cx="3393440" cy="1406525"/>
            <wp:effectExtent l="0" t="0" r="6350" b="0"/>
            <wp:wrapSquare wrapText="bothSides"/>
            <wp:docPr id="295309402"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09402" name="图片 1" descr="图片包含 图示&#10;&#10;AI 生成的内容可能不正确。"/>
                    <pic:cNvPicPr/>
                  </pic:nvPicPr>
                  <pic:blipFill>
                    <a:blip r:embed="rId8"/>
                    <a:stretch>
                      <a:fillRect/>
                    </a:stretch>
                  </pic:blipFill>
                  <pic:spPr>
                    <a:xfrm>
                      <a:off x="0" y="0"/>
                      <a:ext cx="3393440" cy="1406525"/>
                    </a:xfrm>
                    <a:prstGeom prst="rect">
                      <a:avLst/>
                    </a:prstGeom>
                  </pic:spPr>
                </pic:pic>
              </a:graphicData>
            </a:graphic>
            <wp14:sizeRelH relativeFrom="margin">
              <wp14:pctWidth>0</wp14:pctWidth>
            </wp14:sizeRelH>
            <wp14:sizeRelV relativeFrom="margin">
              <wp14:pctHeight>0</wp14:pctHeight>
            </wp14:sizeRelV>
          </wp:anchor>
        </w:drawing>
      </w:r>
    </w:p>
    <w:p w14:paraId="4A2AE019" w14:textId="77777777" w:rsidR="00CB47D9" w:rsidRDefault="00CB47D9" w:rsidP="00CB47D9">
      <w:pPr>
        <w:pStyle w:val="af6"/>
      </w:pPr>
    </w:p>
    <w:p w14:paraId="69E40103" w14:textId="77777777" w:rsidR="00CB47D9" w:rsidRDefault="00CB47D9" w:rsidP="00CB47D9">
      <w:pPr>
        <w:pStyle w:val="af6"/>
      </w:pPr>
    </w:p>
    <w:p w14:paraId="6B07B970" w14:textId="77777777" w:rsidR="00CB47D9" w:rsidRDefault="00CB47D9" w:rsidP="00CB47D9">
      <w:pPr>
        <w:pStyle w:val="af6"/>
      </w:pPr>
    </w:p>
    <w:p w14:paraId="2261E65D" w14:textId="77777777" w:rsidR="00CB47D9" w:rsidRPr="00C173B4" w:rsidRDefault="00CB47D9" w:rsidP="00CB47D9">
      <w:pPr>
        <w:pStyle w:val="af6"/>
      </w:pPr>
    </w:p>
    <w:p w14:paraId="20CF4E2F" w14:textId="77777777" w:rsidR="00CB47D9" w:rsidRPr="001819CD" w:rsidRDefault="00CB47D9" w:rsidP="00CB47D9">
      <w:pPr>
        <w:pStyle w:val="af8"/>
      </w:pPr>
      <w:r w:rsidRPr="001819CD">
        <w:t>图</w:t>
      </w:r>
      <w:r w:rsidRPr="001819CD">
        <w:rPr>
          <w:rFonts w:hint="eastAsia"/>
        </w:rPr>
        <w:t xml:space="preserve">1 </w:t>
      </w:r>
      <w:r>
        <w:rPr>
          <w:rFonts w:hint="eastAsia"/>
        </w:rPr>
        <w:t xml:space="preserve"> </w:t>
      </w:r>
      <w:r w:rsidRPr="001819CD">
        <w:t>二端口网络</w:t>
      </w:r>
    </w:p>
    <w:p w14:paraId="4BF73717" w14:textId="77777777" w:rsidR="00CB47D9" w:rsidRDefault="00CB47D9" w:rsidP="00CB47D9">
      <w:pPr>
        <w:pStyle w:val="af6"/>
      </w:pPr>
      <w:r>
        <w:rPr>
          <w:rFonts w:hint="eastAsia"/>
        </w:rPr>
        <w:t>其两端的电压</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oMath>
      <w:r>
        <w:rPr>
          <w:rFonts w:hint="eastAsia"/>
        </w:rPr>
        <w:t>、</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oMath>
      <w:r>
        <w:rPr>
          <w:rFonts w:hint="eastAsia"/>
        </w:rPr>
        <w:t>和电流</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oMath>
      <w:r>
        <w:rPr>
          <w:rFonts w:hint="eastAsia"/>
        </w:rPr>
        <w:t>、</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oMath>
      <w:r>
        <w:rPr>
          <w:rFonts w:hint="eastAsia"/>
        </w:rPr>
        <w:t>可以表示为：</w:t>
      </w:r>
    </w:p>
    <w:p w14:paraId="66095B46" w14:textId="77777777" w:rsidR="00CB47D9" w:rsidRPr="004320CE" w:rsidRDefault="00000000" w:rsidP="00CB47D9">
      <w:pPr>
        <w:pStyle w:val="af6"/>
        <w:rPr>
          <w:i/>
        </w:rPr>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r>
                    <w:rPr>
                      <w:rFonts w:ascii="Cambria Math" w:hAnsi="Cambria Math" w:hint="eastAsia"/>
                    </w:rPr>
                    <m:t>=A</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hint="eastAsia"/>
                    </w:rPr>
                    <m:t>+B</m:t>
                  </m:r>
                  <m:r>
                    <w:rPr>
                      <w:rFonts w:ascii="Cambria Math" w:hAnsi="Cambria Math"/>
                    </w:rPr>
                    <m:t>(</m:t>
                  </m:r>
                  <m:r>
                    <w:rPr>
                      <w:rFonts w:ascii="Cambria Math" w:hAnsi="Cambria Math" w:cs="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m:t>
                  </m:r>
                </m:e>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r>
                    <w:rPr>
                      <w:rFonts w:ascii="Cambria Math" w:hAnsi="Cambria Math"/>
                    </w:rPr>
                    <m:t xml:space="preserve"> </m:t>
                  </m:r>
                  <m:r>
                    <w:rPr>
                      <w:rFonts w:ascii="Cambria Math" w:hAnsi="Cambria Math" w:hint="eastAsia"/>
                    </w:rPr>
                    <m:t>=</m:t>
                  </m:r>
                  <m:r>
                    <w:rPr>
                      <w:rFonts w:ascii="Cambria Math" w:hAnsi="Cambria Math"/>
                    </w:rPr>
                    <m:t>C</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rPr>
                    <m:t>+D(</m:t>
                  </m:r>
                  <m:r>
                    <w:rPr>
                      <w:rFonts w:ascii="Cambria Math" w:hAnsi="Cambria Math" w:cs="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m:t>
                  </m:r>
                </m:e>
              </m:eqArr>
            </m:e>
          </m:d>
        </m:oMath>
      </m:oMathPara>
    </w:p>
    <w:p w14:paraId="0FFF782E" w14:textId="77777777" w:rsidR="00CB47D9" w:rsidRDefault="00CB47D9" w:rsidP="00CB47D9">
      <w:pPr>
        <w:pStyle w:val="af6"/>
      </w:pPr>
      <w:r>
        <w:rPr>
          <w:rFonts w:hint="eastAsia"/>
        </w:rPr>
        <w:t>其中参数</w:t>
      </w:r>
      <m:oMath>
        <m:r>
          <w:rPr>
            <w:rFonts w:ascii="Cambria Math" w:hAnsi="Cambria Math" w:hint="eastAsia"/>
          </w:rPr>
          <m:t>A</m:t>
        </m:r>
      </m:oMath>
      <w:r>
        <w:rPr>
          <w:rFonts w:hint="eastAsia"/>
        </w:rPr>
        <w:t>、</w:t>
      </w:r>
      <m:oMath>
        <m:r>
          <w:rPr>
            <w:rFonts w:ascii="Cambria Math" w:hAnsi="Cambria Math" w:hint="eastAsia"/>
          </w:rPr>
          <m:t>B</m:t>
        </m:r>
      </m:oMath>
      <w:r>
        <w:rPr>
          <w:rFonts w:hint="eastAsia"/>
        </w:rPr>
        <w:t>、</w:t>
      </w:r>
      <m:oMath>
        <m:r>
          <w:rPr>
            <w:rFonts w:ascii="Cambria Math" w:hAnsi="Cambria Math" w:hint="eastAsia"/>
          </w:rPr>
          <m:t>C</m:t>
        </m:r>
      </m:oMath>
      <w:r>
        <w:rPr>
          <w:rFonts w:hint="eastAsia"/>
        </w:rPr>
        <w:t>、</w:t>
      </w:r>
      <m:oMath>
        <m:r>
          <w:rPr>
            <w:rFonts w:ascii="Cambria Math" w:hAnsi="Cambria Math" w:hint="eastAsia"/>
          </w:rPr>
          <m:t>D</m:t>
        </m:r>
      </m:oMath>
      <w:r>
        <w:rPr>
          <w:rFonts w:hint="eastAsia"/>
        </w:rPr>
        <w:t>分别为</w:t>
      </w:r>
    </w:p>
    <w:p w14:paraId="56B237D4" w14:textId="77777777" w:rsidR="00CB47D9" w:rsidRPr="00227235" w:rsidRDefault="00CB47D9" w:rsidP="00CB47D9">
      <w:pPr>
        <w:pStyle w:val="af6"/>
        <w:rPr>
          <w:i/>
        </w:rPr>
      </w:pPr>
      <m:oMathPara>
        <m:oMath>
          <m:r>
            <w:rPr>
              <w:rFonts w:ascii="Cambria Math" w:hAnsi="Cambria Math" w:hint="eastAsia"/>
            </w:rPr>
            <m:t>A=</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num>
                    <m:den>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den>
                  </m:f>
                </m:e>
              </m:d>
            </m:e>
            <m:sub>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=0</m:t>
              </m:r>
            </m:sub>
          </m:sSub>
          <m:r>
            <w:rPr>
              <w:rFonts w:ascii="Cambria Math" w:hAnsi="Cambria Math"/>
            </w:rPr>
            <m:t xml:space="preserve">                    B</m:t>
          </m:r>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num>
                    <m:den>
                      <m:r>
                        <w:rPr>
                          <w:rFonts w:ascii="Cambria Math" w:hAnsi="Cambria Math" w:cs="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den>
                  </m:f>
                </m:e>
              </m:d>
            </m:e>
            <m:sub>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rPr>
                <m:t>=0</m:t>
              </m:r>
            </m:sub>
          </m:sSub>
        </m:oMath>
      </m:oMathPara>
    </w:p>
    <w:p w14:paraId="0E14A5EC" w14:textId="77777777" w:rsidR="00CB47D9" w:rsidRPr="00227235" w:rsidRDefault="00CB47D9" w:rsidP="00CB47D9">
      <w:pPr>
        <w:pStyle w:val="af6"/>
        <w:rPr>
          <w:i/>
        </w:rPr>
      </w:pPr>
      <m:oMathPara>
        <m:oMath>
          <m:r>
            <w:rPr>
              <w:rFonts w:ascii="Cambria Math" w:hAnsi="Cambria Math"/>
            </w:rPr>
            <m:t>C</m:t>
          </m:r>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num>
                    <m:den>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den>
                  </m:f>
                </m:e>
              </m:d>
            </m:e>
            <m:sub>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=0</m:t>
              </m:r>
            </m:sub>
          </m:sSub>
          <m:r>
            <w:rPr>
              <w:rFonts w:ascii="Cambria Math" w:hAnsi="Cambria Math"/>
            </w:rPr>
            <m:t xml:space="preserve">                    D</m:t>
          </m:r>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num>
                    <m:den>
                      <m:r>
                        <w:rPr>
                          <w:rFonts w:ascii="Cambria Math" w:hAnsi="Cambria Math" w:cs="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den>
                  </m:f>
                </m:e>
              </m:d>
            </m:e>
            <m:sub>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rPr>
                <m:t>=0</m:t>
              </m:r>
            </m:sub>
          </m:sSub>
        </m:oMath>
      </m:oMathPara>
    </w:p>
    <w:p w14:paraId="492E0369" w14:textId="77777777" w:rsidR="00CB47D9" w:rsidRDefault="00CB47D9" w:rsidP="00CB47D9">
      <w:pPr>
        <w:pStyle w:val="af6"/>
      </w:pPr>
      <w:r>
        <w:rPr>
          <w:rFonts w:hint="eastAsia"/>
        </w:rPr>
        <w:t>称参数</w:t>
      </w:r>
      <m:oMath>
        <m:r>
          <w:rPr>
            <w:rFonts w:ascii="Cambria Math" w:hAnsi="Cambria Math" w:hint="eastAsia"/>
          </w:rPr>
          <m:t>A</m:t>
        </m:r>
      </m:oMath>
      <w:r>
        <w:rPr>
          <w:rFonts w:hint="eastAsia"/>
        </w:rPr>
        <w:t>、</w:t>
      </w:r>
      <m:oMath>
        <m:r>
          <w:rPr>
            <w:rFonts w:ascii="Cambria Math" w:hAnsi="Cambria Math" w:hint="eastAsia"/>
          </w:rPr>
          <m:t>B</m:t>
        </m:r>
      </m:oMath>
      <w:r>
        <w:rPr>
          <w:rFonts w:hint="eastAsia"/>
        </w:rPr>
        <w:t>、</w:t>
      </w:r>
      <m:oMath>
        <m:r>
          <w:rPr>
            <w:rFonts w:ascii="Cambria Math" w:hAnsi="Cambria Math" w:hint="eastAsia"/>
          </w:rPr>
          <m:t>C</m:t>
        </m:r>
      </m:oMath>
      <w:r>
        <w:rPr>
          <w:rFonts w:hint="eastAsia"/>
        </w:rPr>
        <w:t>、</w:t>
      </w:r>
      <m:oMath>
        <m:r>
          <w:rPr>
            <w:rFonts w:ascii="Cambria Math" w:hAnsi="Cambria Math" w:hint="eastAsia"/>
          </w:rPr>
          <m:t>D</m:t>
        </m:r>
      </m:oMath>
      <w:r>
        <w:rPr>
          <w:rFonts w:hint="eastAsia"/>
        </w:rPr>
        <w:t>为传输参数</w:t>
      </w:r>
      <m:oMath>
        <m:r>
          <w:rPr>
            <w:rFonts w:ascii="Cambria Math" w:hAnsi="Cambria Math" w:hint="eastAsia"/>
          </w:rPr>
          <m:t>T</m:t>
        </m:r>
      </m:oMath>
      <w:r>
        <w:rPr>
          <w:rFonts w:hint="eastAsia"/>
        </w:rPr>
        <w:t>参数。</w:t>
      </w:r>
      <m:oMath>
        <m:r>
          <w:rPr>
            <w:rFonts w:ascii="Cambria Math" w:hAnsi="Cambria Math" w:hint="eastAsia"/>
          </w:rPr>
          <m:t>A</m:t>
        </m:r>
      </m:oMath>
      <w:r>
        <w:rPr>
          <w:rFonts w:hint="eastAsia"/>
        </w:rPr>
        <w:t>、</w:t>
      </w:r>
      <m:oMath>
        <m:r>
          <w:rPr>
            <w:rFonts w:ascii="Cambria Math" w:hAnsi="Cambria Math" w:hint="eastAsia"/>
          </w:rPr>
          <m:t>B</m:t>
        </m:r>
      </m:oMath>
      <w:r>
        <w:rPr>
          <w:rFonts w:hint="eastAsia"/>
        </w:rPr>
        <w:t>、</w:t>
      </w:r>
      <m:oMath>
        <m:r>
          <w:rPr>
            <w:rFonts w:ascii="Cambria Math" w:hAnsi="Cambria Math" w:hint="eastAsia"/>
          </w:rPr>
          <m:t>C</m:t>
        </m:r>
      </m:oMath>
      <w:r>
        <w:rPr>
          <w:rFonts w:hint="eastAsia"/>
        </w:rPr>
        <w:t>、</w:t>
      </w:r>
      <m:oMath>
        <m:r>
          <w:rPr>
            <w:rFonts w:ascii="Cambria Math" w:hAnsi="Cambria Math" w:hint="eastAsia"/>
          </w:rPr>
          <m:t>D</m:t>
        </m:r>
      </m:oMath>
      <w:r>
        <w:rPr>
          <w:rFonts w:hint="eastAsia"/>
        </w:rPr>
        <w:t>分别反映两个端口之间的电压、电流关系，故皆具有转移关系。其中</w:t>
      </w:r>
      <m:oMath>
        <m:r>
          <w:rPr>
            <w:rFonts w:ascii="Cambria Math" w:hAnsi="Cambria Math" w:hint="eastAsia"/>
          </w:rPr>
          <m:t>A</m:t>
        </m:r>
      </m:oMath>
      <w:r>
        <w:rPr>
          <w:rFonts w:hint="eastAsia"/>
        </w:rPr>
        <w:t>和</w:t>
      </w:r>
      <m:oMath>
        <m:r>
          <w:rPr>
            <w:rFonts w:ascii="Cambria Math" w:hAnsi="Cambria Math" w:hint="eastAsia"/>
          </w:rPr>
          <m:t>D</m:t>
        </m:r>
      </m:oMath>
      <w:r>
        <w:rPr>
          <w:rFonts w:hint="eastAsia"/>
        </w:rPr>
        <w:t>分别为电压比和电流比，无量纲；</w:t>
      </w:r>
      <m:oMath>
        <m:r>
          <w:rPr>
            <w:rFonts w:ascii="Cambria Math" w:hAnsi="Cambria Math" w:hint="eastAsia"/>
          </w:rPr>
          <m:t>B</m:t>
        </m:r>
      </m:oMath>
      <w:r>
        <w:rPr>
          <w:rFonts w:hint="eastAsia"/>
        </w:rPr>
        <w:t>为电阻量纲；</w:t>
      </w:r>
      <m:oMath>
        <m:r>
          <w:rPr>
            <w:rFonts w:ascii="Cambria Math" w:hAnsi="Cambria Math" w:hint="eastAsia"/>
          </w:rPr>
          <m:t>C</m:t>
        </m:r>
      </m:oMath>
      <w:r>
        <w:rPr>
          <w:rFonts w:hint="eastAsia"/>
        </w:rPr>
        <w:t>为电导量纲。上述方程还可表示为矩阵形式：</w:t>
      </w:r>
    </w:p>
    <w:p w14:paraId="0545A139" w14:textId="77777777" w:rsidR="00CB47D9" w:rsidRDefault="00000000" w:rsidP="00CB47D9">
      <w:pPr>
        <w:pStyle w:val="af6"/>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e>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e>
              </m:eqArr>
            </m:e>
          </m:d>
          <m:r>
            <w:rPr>
              <w:rFonts w:ascii="Cambria Math" w:hAnsi="Cambria Math" w:hint="eastAsia"/>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hint="eastAsia"/>
                      </w:rPr>
                      <m:t>A</m:t>
                    </m:r>
                  </m:e>
                  <m:e>
                    <m:r>
                      <w:rPr>
                        <w:rFonts w:ascii="Cambria Math" w:hAnsi="Cambria Math" w:hint="eastAsia"/>
                      </w:rPr>
                      <m:t>B</m:t>
                    </m:r>
                  </m:e>
                </m:mr>
                <m:mr>
                  <m:e>
                    <m:r>
                      <w:rPr>
                        <w:rFonts w:ascii="Cambria Math" w:hAnsi="Cambria Math" w:hint="eastAsia"/>
                      </w:rPr>
                      <m:t>C</m:t>
                    </m:r>
                  </m:e>
                  <m:e>
                    <m:r>
                      <w:rPr>
                        <w:rFonts w:ascii="Cambria Math" w:hAnsi="Cambria Math" w:hint="eastAsia"/>
                      </w:rPr>
                      <m:t>D</m:t>
                    </m:r>
                  </m:e>
                </m:mr>
              </m:m>
            </m:e>
          </m:d>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e>
                <m:e>
                  <m:acc>
                    <m:accPr>
                      <m:chr m:val="̇"/>
                      <m:ctrlPr>
                        <w:rPr>
                          <w:rFonts w:ascii="Cambria Math" w:hAnsi="Cambria Math"/>
                          <w:i/>
                        </w:rPr>
                      </m:ctrlPr>
                    </m:accPr>
                    <m:e>
                      <m:sSub>
                        <m:sSubPr>
                          <m:ctrlPr>
                            <w:rPr>
                              <w:rFonts w:ascii="Cambria Math" w:hAnsi="Cambria Math"/>
                              <w:i/>
                            </w:rPr>
                          </m:ctrlPr>
                        </m:sSubPr>
                        <m:e>
                          <m:r>
                            <w:rPr>
                              <w:rFonts w:ascii="Cambria Math" w:hAnsi="Cambria Math" w:cs="Cambria Math"/>
                            </w:rPr>
                            <m:t>-</m:t>
                          </m:r>
                          <m:r>
                            <w:rPr>
                              <w:rFonts w:ascii="Cambria Math" w:hAnsi="Cambria Math" w:hint="eastAsia"/>
                            </w:rPr>
                            <m:t>I</m:t>
                          </m:r>
                          <m:ctrlPr>
                            <w:rPr>
                              <w:rFonts w:ascii="Cambria Math" w:hAnsi="Cambria Math" w:hint="eastAsia"/>
                              <w:i/>
                            </w:rPr>
                          </m:ctrlPr>
                        </m:e>
                        <m:sub>
                          <m:r>
                            <w:rPr>
                              <w:rFonts w:ascii="Cambria Math" w:hAnsi="Cambria Math"/>
                            </w:rPr>
                            <m:t>2</m:t>
                          </m:r>
                        </m:sub>
                      </m:sSub>
                    </m:e>
                  </m:acc>
                </m:e>
              </m:eqArr>
            </m:e>
          </m:d>
        </m:oMath>
      </m:oMathPara>
    </w:p>
    <w:p w14:paraId="5B46C586" w14:textId="77777777" w:rsidR="00CB47D9" w:rsidRDefault="00CB47D9" w:rsidP="00CB47D9">
      <w:pPr>
        <w:pStyle w:val="af6"/>
      </w:pPr>
      <w:r>
        <w:rPr>
          <w:rFonts w:hint="eastAsia"/>
        </w:rPr>
        <w:t>称系数矩阵为传输矩阵或</w:t>
      </w:r>
      <m:oMath>
        <m:r>
          <w:rPr>
            <w:rFonts w:ascii="Cambria Math" w:hAnsi="Cambria Math" w:hint="eastAsia"/>
          </w:rPr>
          <m:t>T</m:t>
        </m:r>
      </m:oMath>
      <w:r>
        <w:rPr>
          <w:rFonts w:hint="eastAsia"/>
        </w:rPr>
        <w:t>参数矩阵，记为</w:t>
      </w:r>
      <m:oMath>
        <m:r>
          <m:rPr>
            <m:sty m:val="bi"/>
          </m:rPr>
          <w:rPr>
            <w:rFonts w:ascii="Cambria Math" w:hAnsi="Cambria Math" w:hint="eastAsia"/>
          </w:rPr>
          <m:t>T</m:t>
        </m:r>
      </m:oMath>
      <w:r>
        <w:rPr>
          <w:rFonts w:hint="eastAsia"/>
        </w:rPr>
        <w:t>。</w:t>
      </w:r>
    </w:p>
    <w:p w14:paraId="17A2FB7A" w14:textId="25842603" w:rsidR="00CB47D9" w:rsidRPr="00CB47D9" w:rsidRDefault="00BC2A6C" w:rsidP="00CB47D9">
      <w:pPr>
        <w:pStyle w:val="af2"/>
      </w:pPr>
      <w:r>
        <w:rPr>
          <w:rFonts w:hint="eastAsia"/>
        </w:rPr>
        <w:lastRenderedPageBreak/>
        <w:t>2.2</w:t>
      </w:r>
      <w:r w:rsidR="001E2400">
        <w:rPr>
          <w:rFonts w:hint="eastAsia"/>
        </w:rPr>
        <w:t>旋转器基本原理</w:t>
      </w:r>
    </w:p>
    <w:p w14:paraId="06760517" w14:textId="730AACA7" w:rsidR="002460ED" w:rsidRDefault="00CC5D2F" w:rsidP="002F762D">
      <w:pPr>
        <w:pStyle w:val="af6"/>
      </w:pPr>
      <w:r w:rsidRPr="00CC5D2F">
        <w:rPr>
          <w:noProof/>
        </w:rPr>
        <w:drawing>
          <wp:anchor distT="0" distB="0" distL="114300" distR="114300" simplePos="0" relativeHeight="251665408" behindDoc="0" locked="0" layoutInCell="1" allowOverlap="1" wp14:anchorId="153173F9" wp14:editId="3B424CB5">
            <wp:simplePos x="0" y="0"/>
            <wp:positionH relativeFrom="margin">
              <wp:align>center</wp:align>
            </wp:positionH>
            <wp:positionV relativeFrom="paragraph">
              <wp:posOffset>292100</wp:posOffset>
            </wp:positionV>
            <wp:extent cx="3187700" cy="1323975"/>
            <wp:effectExtent l="0" t="0" r="0" b="9525"/>
            <wp:wrapSquare wrapText="bothSides"/>
            <wp:docPr id="95867428" name="图片 1" descr="形状, 正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428" name="图片 1" descr="形状, 正方形&#10;&#10;AI 生成的内容可能不正确。"/>
                    <pic:cNvPicPr/>
                  </pic:nvPicPr>
                  <pic:blipFill>
                    <a:blip r:embed="rId9"/>
                    <a:stretch>
                      <a:fillRect/>
                    </a:stretch>
                  </pic:blipFill>
                  <pic:spPr>
                    <a:xfrm>
                      <a:off x="0" y="0"/>
                      <a:ext cx="3187700" cy="1323975"/>
                    </a:xfrm>
                    <a:prstGeom prst="rect">
                      <a:avLst/>
                    </a:prstGeom>
                  </pic:spPr>
                </pic:pic>
              </a:graphicData>
            </a:graphic>
            <wp14:sizeRelH relativeFrom="margin">
              <wp14:pctWidth>0</wp14:pctWidth>
            </wp14:sizeRelH>
            <wp14:sizeRelV relativeFrom="margin">
              <wp14:pctHeight>0</wp14:pctHeight>
            </wp14:sizeRelV>
          </wp:anchor>
        </w:drawing>
      </w:r>
      <w:r w:rsidR="00AB60BB">
        <w:tab/>
      </w:r>
      <w:r w:rsidR="003953FB">
        <w:rPr>
          <w:rFonts w:hint="eastAsia"/>
        </w:rPr>
        <w:t>旋转器符号如图</w:t>
      </w:r>
      <w:r w:rsidR="001E2400">
        <w:rPr>
          <w:rFonts w:hint="eastAsia"/>
        </w:rPr>
        <w:t>2</w:t>
      </w:r>
      <w:r w:rsidR="003953FB">
        <w:rPr>
          <w:rFonts w:hint="eastAsia"/>
        </w:rPr>
        <w:t>所示</w:t>
      </w:r>
      <w:r w:rsidR="005D6267">
        <w:rPr>
          <w:rFonts w:hint="eastAsia"/>
        </w:rPr>
        <w:t>，</w:t>
      </w:r>
    </w:p>
    <w:p w14:paraId="3260DF61" w14:textId="5A0154FB" w:rsidR="006B0EA7" w:rsidRDefault="006B0EA7" w:rsidP="002F762D">
      <w:pPr>
        <w:pStyle w:val="af6"/>
      </w:pPr>
    </w:p>
    <w:p w14:paraId="749E2A84" w14:textId="15CCC3C2" w:rsidR="006B0EA7" w:rsidRDefault="006B0EA7" w:rsidP="002F762D">
      <w:pPr>
        <w:pStyle w:val="af6"/>
      </w:pPr>
    </w:p>
    <w:p w14:paraId="7FF345A8" w14:textId="77777777" w:rsidR="006B0EA7" w:rsidRDefault="006B0EA7" w:rsidP="002F762D">
      <w:pPr>
        <w:pStyle w:val="af6"/>
      </w:pPr>
    </w:p>
    <w:p w14:paraId="2B1BF1FF" w14:textId="77777777" w:rsidR="006B0EA7" w:rsidRDefault="006B0EA7" w:rsidP="002F762D">
      <w:pPr>
        <w:pStyle w:val="af6"/>
      </w:pPr>
    </w:p>
    <w:p w14:paraId="532FF855" w14:textId="77777777" w:rsidR="003953FB" w:rsidRDefault="003953FB" w:rsidP="002F762D">
      <w:pPr>
        <w:pStyle w:val="af6"/>
      </w:pPr>
    </w:p>
    <w:p w14:paraId="369F77B3" w14:textId="13E1BD83" w:rsidR="003953FB" w:rsidRPr="003953FB" w:rsidRDefault="003953FB" w:rsidP="003953FB">
      <w:pPr>
        <w:pStyle w:val="af8"/>
      </w:pPr>
      <w:r w:rsidRPr="003953FB">
        <w:rPr>
          <w:rStyle w:val="af9"/>
          <w:b/>
          <w:bCs/>
        </w:rPr>
        <w:t>图</w:t>
      </w:r>
      <w:r w:rsidR="001E2400">
        <w:rPr>
          <w:rStyle w:val="af9"/>
          <w:rFonts w:hint="eastAsia"/>
          <w:b/>
          <w:bCs/>
        </w:rPr>
        <w:t>2</w:t>
      </w:r>
      <w:r w:rsidRPr="003953FB">
        <w:rPr>
          <w:rStyle w:val="af9"/>
          <w:rFonts w:hint="eastAsia"/>
          <w:b/>
          <w:bCs/>
        </w:rPr>
        <w:t xml:space="preserve"> </w:t>
      </w:r>
      <w:r w:rsidRPr="003953FB">
        <w:rPr>
          <w:rStyle w:val="af9"/>
          <w:b/>
          <w:bCs/>
        </w:rPr>
        <w:t>旋转</w:t>
      </w:r>
      <w:r w:rsidRPr="003953FB">
        <w:t>器符号</w:t>
      </w:r>
    </w:p>
    <w:p w14:paraId="445FB39D" w14:textId="6E1D4321" w:rsidR="003953FB" w:rsidRDefault="00816CCF" w:rsidP="002F762D">
      <w:pPr>
        <w:pStyle w:val="af6"/>
      </w:pPr>
      <w:r>
        <w:rPr>
          <w:noProof/>
        </w:rPr>
        <w:drawing>
          <wp:anchor distT="0" distB="0" distL="114300" distR="114300" simplePos="0" relativeHeight="251661312" behindDoc="0" locked="0" layoutInCell="1" allowOverlap="1" wp14:anchorId="40C4EC28" wp14:editId="5E2E19AA">
            <wp:simplePos x="0" y="0"/>
            <wp:positionH relativeFrom="margin">
              <wp:align>center</wp:align>
            </wp:positionH>
            <wp:positionV relativeFrom="paragraph">
              <wp:posOffset>1472565</wp:posOffset>
            </wp:positionV>
            <wp:extent cx="2371725" cy="1778635"/>
            <wp:effectExtent l="0" t="0" r="9525" b="0"/>
            <wp:wrapSquare wrapText="bothSides"/>
            <wp:docPr id="175191999"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1999" name="图片 3" descr="图表&#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1725" cy="1778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6CCF">
        <w:t>旋转器的电路符号如图</w:t>
      </w:r>
      <w:r w:rsidRPr="00816CCF">
        <w:t>2</w:t>
      </w:r>
      <w:r w:rsidRPr="00816CCF">
        <w:t>所示，</w:t>
      </w:r>
      <w:r>
        <w:rPr>
          <w:rFonts w:hint="eastAsia"/>
        </w:rPr>
        <w:t>其</w:t>
      </w:r>
      <w:r w:rsidRPr="00816CCF">
        <w:t>是一个二端口网络，核心功能</w:t>
      </w:r>
      <w:r>
        <w:rPr>
          <w:rFonts w:hint="eastAsia"/>
        </w:rPr>
        <w:t>为</w:t>
      </w:r>
      <w:r w:rsidRPr="00816CCF">
        <w:t>在</w:t>
      </w:r>
      <m:oMath>
        <m:r>
          <w:rPr>
            <w:rFonts w:ascii="Cambria Math" w:hAnsi="Cambria Math"/>
          </w:rPr>
          <m:t>u-i</m:t>
        </m:r>
      </m:oMath>
      <w:r w:rsidRPr="00816CCF">
        <w:t>平面内，将任意连接在其输出端的线性或非线性元器件的伏安特性曲线，绕原点旋转一个特定的角度</w:t>
      </w:r>
      <m:oMath>
        <m:r>
          <w:rPr>
            <w:rFonts w:ascii="Cambria Math" w:hAnsi="Cambria Math"/>
          </w:rPr>
          <m:t>θ</m:t>
        </m:r>
      </m:oMath>
      <w:r w:rsidRPr="00816CCF">
        <w:t>，从而</w:t>
      </w:r>
      <w:r>
        <w:rPr>
          <w:rFonts w:hint="eastAsia"/>
        </w:rPr>
        <w:t>相当于</w:t>
      </w:r>
      <w:r w:rsidRPr="00816CCF">
        <w:t>在输入端获得一个新的等效元器件。这种</w:t>
      </w:r>
      <w:r>
        <w:rPr>
          <w:rFonts w:hint="eastAsia"/>
        </w:rPr>
        <w:t>伏安特性曲线的</w:t>
      </w:r>
      <w:r w:rsidRPr="00816CCF">
        <w:t>“</w:t>
      </w:r>
      <w:r w:rsidRPr="00816CCF">
        <w:t>旋转</w:t>
      </w:r>
      <w:r w:rsidRPr="00816CCF">
        <w:t>”</w:t>
      </w:r>
      <w:r>
        <w:rPr>
          <w:rFonts w:hint="eastAsia"/>
        </w:rPr>
        <w:t>并</w:t>
      </w:r>
      <w:r w:rsidRPr="00816CCF">
        <w:t>不改变元器件原有的物理特性（如线性、非线性、单向导电性等），</w:t>
      </w:r>
      <w:r>
        <w:rPr>
          <w:rFonts w:hint="eastAsia"/>
        </w:rPr>
        <w:t>仅改变伏安关系在</w:t>
      </w:r>
      <m:oMath>
        <m:r>
          <w:rPr>
            <w:rFonts w:ascii="Cambria Math" w:hAnsi="Cambria Math"/>
          </w:rPr>
          <m:t>u-i</m:t>
        </m:r>
      </m:oMath>
      <w:r w:rsidRPr="00816CCF">
        <w:t>平面</w:t>
      </w:r>
      <w:r>
        <w:rPr>
          <w:rFonts w:hint="eastAsia"/>
        </w:rPr>
        <w:t>的空间位置</w:t>
      </w:r>
      <w:r w:rsidRPr="00816CCF">
        <w:t>。</w:t>
      </w:r>
    </w:p>
    <w:p w14:paraId="412B0B95" w14:textId="0ACBF0B0" w:rsidR="0012257D" w:rsidRDefault="0012257D" w:rsidP="002F762D">
      <w:pPr>
        <w:pStyle w:val="af6"/>
        <w:rPr>
          <w:noProof/>
        </w:rPr>
      </w:pPr>
    </w:p>
    <w:p w14:paraId="3B2F9841" w14:textId="3BF9E77A" w:rsidR="0012257D" w:rsidRDefault="0012257D" w:rsidP="002F762D">
      <w:pPr>
        <w:pStyle w:val="af6"/>
        <w:rPr>
          <w:noProof/>
        </w:rPr>
      </w:pPr>
    </w:p>
    <w:p w14:paraId="4D7C2788" w14:textId="77777777" w:rsidR="0012257D" w:rsidRDefault="0012257D" w:rsidP="002F762D">
      <w:pPr>
        <w:pStyle w:val="af6"/>
        <w:rPr>
          <w:noProof/>
        </w:rPr>
      </w:pPr>
    </w:p>
    <w:p w14:paraId="7E24A590" w14:textId="77777777" w:rsidR="0012257D" w:rsidRDefault="0012257D" w:rsidP="002F762D">
      <w:pPr>
        <w:pStyle w:val="af6"/>
        <w:rPr>
          <w:noProof/>
        </w:rPr>
      </w:pPr>
    </w:p>
    <w:p w14:paraId="4B6D1437" w14:textId="77777777" w:rsidR="0012257D" w:rsidRDefault="0012257D" w:rsidP="002F762D">
      <w:pPr>
        <w:pStyle w:val="af6"/>
      </w:pPr>
    </w:p>
    <w:p w14:paraId="50B2680E" w14:textId="77777777" w:rsidR="00816CCF" w:rsidRDefault="00816CCF" w:rsidP="002F762D">
      <w:pPr>
        <w:pStyle w:val="af6"/>
      </w:pPr>
    </w:p>
    <w:p w14:paraId="73765FB0" w14:textId="3EAC3B23" w:rsidR="0012257D" w:rsidRDefault="0012257D" w:rsidP="00BD32E3">
      <w:pPr>
        <w:pStyle w:val="af8"/>
      </w:pPr>
      <w:r>
        <w:rPr>
          <w:rFonts w:hint="eastAsia"/>
        </w:rPr>
        <w:t>图</w:t>
      </w:r>
      <w:r w:rsidR="001E2400">
        <w:rPr>
          <w:rFonts w:hint="eastAsia"/>
        </w:rPr>
        <w:t>3</w:t>
      </w:r>
      <w:r>
        <w:rPr>
          <w:rFonts w:hint="eastAsia"/>
        </w:rPr>
        <w:t xml:space="preserve"> </w:t>
      </w:r>
      <w:r>
        <w:rPr>
          <w:rFonts w:hint="eastAsia"/>
        </w:rPr>
        <w:t>旋转器“旋转”前后元器件的伏安特性曲线</w:t>
      </w:r>
    </w:p>
    <w:p w14:paraId="4A2825A1" w14:textId="2B7C6252" w:rsidR="00CF0A7D" w:rsidRDefault="00CF0A7D" w:rsidP="002F762D">
      <w:pPr>
        <w:pStyle w:val="af6"/>
      </w:pPr>
      <w:r>
        <w:tab/>
      </w:r>
      <w:r w:rsidRPr="00CF0A7D">
        <w:t>图</w:t>
      </w:r>
      <w:r w:rsidRPr="00CF0A7D">
        <w:t>3</w:t>
      </w:r>
      <w:r>
        <w:rPr>
          <w:rFonts w:hint="eastAsia"/>
        </w:rPr>
        <w:t>则</w:t>
      </w:r>
      <w:r w:rsidR="00BD32E3">
        <w:rPr>
          <w:rFonts w:hint="eastAsia"/>
        </w:rPr>
        <w:t>是</w:t>
      </w:r>
      <w:r w:rsidRPr="00CF0A7D">
        <w:t>旋转器的工作原理示意图。假设在输出端口</w:t>
      </w:r>
      <w:r w:rsidR="00BD32E3">
        <w:rPr>
          <w:rFonts w:hint="eastAsia"/>
        </w:rPr>
        <w:t>（即</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m:rPr>
                    <m:sty m:val="p"/>
                  </m:rPr>
                  <w:rPr>
                    <w:rFonts w:ascii="Cambria Math" w:hAnsi="Cambria Math"/>
                  </w:rPr>
                  <m:t>2</m:t>
                </m:r>
              </m:sub>
            </m:sSub>
          </m:e>
        </m:acc>
      </m:oMath>
      <w:r w:rsidR="00BD32E3">
        <w:rPr>
          <w:rFonts w:hint="eastAsia"/>
          <w:iCs/>
        </w:rPr>
        <w:t>端口</w:t>
      </w:r>
      <w:r w:rsidR="00BD32E3">
        <w:rPr>
          <w:rFonts w:hint="eastAsia"/>
        </w:rPr>
        <w:t>）</w:t>
      </w:r>
      <w:r w:rsidRPr="00CF0A7D">
        <w:t>接入一个具有</w:t>
      </w:r>
      <w:r w:rsidR="00BD32E3">
        <w:rPr>
          <w:rFonts w:hint="eastAsia"/>
        </w:rPr>
        <w:t>如图</w:t>
      </w:r>
      <w:r w:rsidR="00BD32E3">
        <w:rPr>
          <w:rFonts w:hint="eastAsia"/>
        </w:rPr>
        <w:t>3</w:t>
      </w:r>
      <w:r w:rsidR="00BD32E3">
        <w:rPr>
          <w:rFonts w:hint="eastAsia"/>
        </w:rPr>
        <w:t>中</w:t>
      </w:r>
      <m:oMath>
        <m:r>
          <w:rPr>
            <w:rFonts w:ascii="Cambria Math" w:hAnsi="Cambria Math"/>
          </w:rPr>
          <m:t>A</m:t>
        </m:r>
        <m:r>
          <m:rPr>
            <m:sty m:val="p"/>
          </m:rPr>
          <w:rPr>
            <w:rFonts w:ascii="Cambria Math" w:hAnsi="Cambria Math" w:hint="eastAsia"/>
          </w:rPr>
          <m:t>的</m:t>
        </m:r>
      </m:oMath>
      <w:r w:rsidRPr="00CF0A7D">
        <w:t>伏安特性曲线的非线性电阻，则在输入端口</w:t>
      </w:r>
      <w:r w:rsidR="00BD32E3">
        <w:rPr>
          <w:rFonts w:hint="eastAsia"/>
        </w:rPr>
        <w:t>（即</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m:rPr>
                    <m:sty m:val="p"/>
                  </m:rPr>
                  <w:rPr>
                    <w:rFonts w:ascii="Cambria Math" w:hAnsi="Cambria Math"/>
                  </w:rPr>
                  <m:t>1</m:t>
                </m:r>
              </m:sub>
            </m:sSub>
          </m:e>
        </m:acc>
      </m:oMath>
      <w:r w:rsidR="00BD32E3">
        <w:rPr>
          <w:rFonts w:hint="eastAsia"/>
          <w:iCs/>
        </w:rPr>
        <w:t>端口</w:t>
      </w:r>
      <w:r w:rsidR="00BD32E3">
        <w:rPr>
          <w:rFonts w:hint="eastAsia"/>
        </w:rPr>
        <w:t>）便可</w:t>
      </w:r>
      <w:r w:rsidRPr="00CF0A7D">
        <w:t>观测到</w:t>
      </w:r>
      <w:r w:rsidR="00BD32E3">
        <w:rPr>
          <w:rFonts w:hint="eastAsia"/>
          <w:iCs/>
        </w:rPr>
        <w:t>图</w:t>
      </w:r>
      <w:r w:rsidR="00BD32E3">
        <w:rPr>
          <w:rFonts w:hint="eastAsia"/>
          <w:iCs/>
        </w:rPr>
        <w:t>3</w:t>
      </w:r>
      <w:r w:rsidR="00BD32E3">
        <w:rPr>
          <w:rFonts w:hint="eastAsia"/>
          <w:iCs/>
        </w:rPr>
        <w:t>中</w:t>
      </w:r>
      <w:r w:rsidR="00BD32E3" w:rsidRPr="00E0587E">
        <w:rPr>
          <w:rFonts w:hint="eastAsia"/>
          <w:i/>
          <w:iCs/>
        </w:rPr>
        <w:t>B</w:t>
      </w:r>
      <w:r w:rsidR="00BD32E3">
        <w:rPr>
          <w:rFonts w:hint="eastAsia"/>
          <w:iCs/>
        </w:rPr>
        <w:t>的</w:t>
      </w:r>
      <w:r w:rsidR="00BD32E3" w:rsidRPr="00BD32E3">
        <w:rPr>
          <w:rFonts w:hint="eastAsia"/>
        </w:rPr>
        <w:t>伏安</w:t>
      </w:r>
      <w:r w:rsidR="00BD32E3">
        <w:rPr>
          <w:rFonts w:hint="eastAsia"/>
        </w:rPr>
        <w:t>特性曲线</w:t>
      </w:r>
      <w:r w:rsidRPr="00CF0A7D">
        <w:t>。从几何关系可见，曲线</w:t>
      </w:r>
      <m:oMath>
        <m:r>
          <w:rPr>
            <w:rFonts w:ascii="Cambria Math" w:hAnsi="Cambria Math"/>
          </w:rPr>
          <m:t>B</m:t>
        </m:r>
      </m:oMath>
      <w:r w:rsidRPr="00CF0A7D">
        <w:t>实际上是曲线</w:t>
      </w:r>
      <m:oMath>
        <m:r>
          <w:rPr>
            <w:rFonts w:ascii="Cambria Math" w:hAnsi="Cambria Math"/>
          </w:rPr>
          <m:t>A</m:t>
        </m:r>
      </m:oMath>
      <w:r w:rsidRPr="00CF0A7D">
        <w:t>绕原点</w:t>
      </w:r>
      <w:r w:rsidRPr="00BD32E3">
        <w:t>逆时针旋转角度</w:t>
      </w:r>
      <m:oMath>
        <m:r>
          <w:rPr>
            <w:rFonts w:ascii="Cambria Math" w:hAnsi="Cambria Math"/>
          </w:rPr>
          <m:t>θ</m:t>
        </m:r>
      </m:oMath>
      <w:r w:rsidRPr="00CF0A7D">
        <w:t>后</w:t>
      </w:r>
      <w:r w:rsidR="00BD32E3">
        <w:rPr>
          <w:rFonts w:hint="eastAsia"/>
        </w:rPr>
        <w:t>变换而成的</w:t>
      </w:r>
      <w:r w:rsidRPr="00CF0A7D">
        <w:t>。</w:t>
      </w:r>
    </w:p>
    <w:p w14:paraId="1F7873E8" w14:textId="54C08874" w:rsidR="0012257D" w:rsidRDefault="00E0587E" w:rsidP="002F762D">
      <w:pPr>
        <w:pStyle w:val="af6"/>
      </w:pPr>
      <w:r>
        <w:tab/>
      </w:r>
      <w:r>
        <w:rPr>
          <w:rFonts w:hint="eastAsia"/>
        </w:rPr>
        <w:t>设曲线上</w:t>
      </w:r>
      <m:oMath>
        <m:r>
          <w:rPr>
            <w:rFonts w:ascii="Cambria Math" w:hAnsi="Cambria Math" w:hint="eastAsia"/>
          </w:rPr>
          <m:t>A</m:t>
        </m:r>
      </m:oMath>
      <w:r>
        <w:rPr>
          <w:rFonts w:hint="eastAsia"/>
        </w:rPr>
        <w:t>一点</w:t>
      </w:r>
      <m:oMath>
        <m:r>
          <w:rPr>
            <w:rFonts w:ascii="Cambria Math" w:hAnsi="Cambria Math" w:hint="eastAsia"/>
          </w:rPr>
          <m:t>P</m:t>
        </m:r>
      </m:oMath>
      <w:r w:rsidR="00CE0314">
        <w:rPr>
          <w:rFonts w:hint="eastAsia"/>
        </w:rPr>
        <w:t>的坐标为</w:t>
      </w:r>
      <m:oMath>
        <m:d>
          <m:dPr>
            <m:ctrlPr>
              <w:rPr>
                <w:rFonts w:ascii="Cambria Math" w:hAnsi="Cambria Math"/>
                <w:i/>
              </w:rPr>
            </m:ctrlPr>
          </m:dPr>
          <m:e>
            <m:r>
              <w:rPr>
                <w:rFonts w:ascii="Cambria Math" w:hAnsi="Cambria Math" w:hint="eastAsia"/>
              </w:rPr>
              <m:t>u,i</m:t>
            </m:r>
          </m:e>
        </m:d>
      </m:oMath>
      <w:r w:rsidR="00CE0314">
        <w:rPr>
          <w:rFonts w:hint="eastAsia"/>
        </w:rPr>
        <w:t>，其与原点</w:t>
      </w:r>
      <m:oMath>
        <m:r>
          <w:rPr>
            <w:rFonts w:ascii="Cambria Math" w:hAnsi="Cambria Math" w:hint="eastAsia"/>
          </w:rPr>
          <m:t>O</m:t>
        </m:r>
      </m:oMath>
      <w:r w:rsidR="00CE0314">
        <w:rPr>
          <w:rFonts w:hint="eastAsia"/>
        </w:rPr>
        <w:t>的距离</w:t>
      </w:r>
      <w:r w:rsidR="004A4D61">
        <w:rPr>
          <w:rFonts w:hint="eastAsia"/>
        </w:rPr>
        <w:t>为</w:t>
      </w:r>
      <m:oMath>
        <m:r>
          <w:rPr>
            <w:rFonts w:ascii="Cambria Math" w:hAnsi="Cambria Math" w:hint="eastAsia"/>
          </w:rPr>
          <m:t>r</m:t>
        </m:r>
      </m:oMath>
      <w:r w:rsidR="00BB599A">
        <w:rPr>
          <w:rFonts w:hint="eastAsia"/>
        </w:rPr>
        <w:t>，</w:t>
      </w:r>
      <m:oMath>
        <m:r>
          <w:rPr>
            <w:rFonts w:ascii="Cambria Math" w:hAnsi="Cambria Math" w:hint="eastAsia"/>
          </w:rPr>
          <m:t>OP</m:t>
        </m:r>
      </m:oMath>
      <w:r w:rsidR="00C4323A">
        <w:rPr>
          <w:rFonts w:hint="eastAsia"/>
        </w:rPr>
        <w:t>与横轴正半轴夹角为</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rsidR="00C4323A">
        <w:rPr>
          <w:rFonts w:hint="eastAsia"/>
        </w:rPr>
        <w:t>则有：</w:t>
      </w:r>
    </w:p>
    <w:p w14:paraId="7DE77D6D" w14:textId="572F3E2D" w:rsidR="00C4323A" w:rsidRPr="004D3832" w:rsidRDefault="00000000" w:rsidP="002F762D">
      <w:pPr>
        <w:pStyle w:val="af6"/>
        <w:rPr>
          <w:i/>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u</m:t>
                  </m:r>
                  <m:r>
                    <w:rPr>
                      <w:rFonts w:ascii="Cambria Math" w:hAnsi="Cambria Math"/>
                    </w:rPr>
                    <m:t>=rcos</m:t>
                  </m:r>
                  <m:sSub>
                    <m:sSubPr>
                      <m:ctrlPr>
                        <w:rPr>
                          <w:rFonts w:ascii="Cambria Math" w:hAnsi="Cambria Math"/>
                          <w:i/>
                        </w:rPr>
                      </m:ctrlPr>
                    </m:sSubPr>
                    <m:e>
                      <m:r>
                        <w:rPr>
                          <w:rFonts w:ascii="Cambria Math" w:hAnsi="Cambria Math"/>
                        </w:rPr>
                        <m:t>θ</m:t>
                      </m:r>
                    </m:e>
                    <m:sub>
                      <m:r>
                        <w:rPr>
                          <w:rFonts w:ascii="Cambria Math" w:hAnsi="Cambria Math"/>
                        </w:rPr>
                        <m:t>1</m:t>
                      </m:r>
                    </m:sub>
                  </m:sSub>
                </m:e>
                <m:e>
                  <m:r>
                    <w:rPr>
                      <w:rFonts w:ascii="Cambria Math" w:hAnsi="Cambria Math"/>
                    </w:rPr>
                    <m:t>i =rsin</m:t>
                  </m:r>
                  <m:sSub>
                    <m:sSubPr>
                      <m:ctrlPr>
                        <w:rPr>
                          <w:rFonts w:ascii="Cambria Math" w:hAnsi="Cambria Math"/>
                          <w:i/>
                        </w:rPr>
                      </m:ctrlPr>
                    </m:sSubPr>
                    <m:e>
                      <m:r>
                        <w:rPr>
                          <w:rFonts w:ascii="Cambria Math" w:hAnsi="Cambria Math"/>
                        </w:rPr>
                        <m:t>θ</m:t>
                      </m:r>
                    </m:e>
                    <m:sub>
                      <m:r>
                        <w:rPr>
                          <w:rFonts w:ascii="Cambria Math" w:hAnsi="Cambria Math"/>
                        </w:rPr>
                        <m:t>1</m:t>
                      </m:r>
                    </m:sub>
                  </m:sSub>
                </m:e>
              </m:eqArr>
            </m:e>
          </m:d>
        </m:oMath>
      </m:oMathPara>
    </w:p>
    <w:p w14:paraId="4B3B559A" w14:textId="6E2811D2" w:rsidR="00C4323A" w:rsidRDefault="004D3832" w:rsidP="002F762D">
      <w:pPr>
        <w:pStyle w:val="af6"/>
      </w:pPr>
      <w:r>
        <w:rPr>
          <w:rFonts w:hint="eastAsia"/>
        </w:rPr>
        <w:t>点</w:t>
      </w:r>
      <m:oMath>
        <m:r>
          <w:rPr>
            <w:rFonts w:ascii="Cambria Math" w:hAnsi="Cambria Math" w:hint="eastAsia"/>
          </w:rPr>
          <m:t>P</m:t>
        </m:r>
      </m:oMath>
      <w:r w:rsidR="00BB599A">
        <w:rPr>
          <w:rFonts w:hint="eastAsia"/>
        </w:rPr>
        <w:t>逆时针旋转角度</w:t>
      </w:r>
      <m:oMath>
        <m:r>
          <w:rPr>
            <w:rFonts w:ascii="Cambria Math" w:hAnsi="Cambria Math"/>
          </w:rPr>
          <m:t>θ</m:t>
        </m:r>
      </m:oMath>
      <w:r w:rsidR="00AA1DFC">
        <w:rPr>
          <w:rFonts w:hint="eastAsia"/>
        </w:rPr>
        <w:t>到</w:t>
      </w:r>
      <m:oMath>
        <m:r>
          <w:rPr>
            <w:rFonts w:ascii="Cambria Math" w:hAnsi="Cambria Math" w:hint="eastAsia"/>
          </w:rPr>
          <m:t>P</m:t>
        </m:r>
        <m:r>
          <w:rPr>
            <w:rFonts w:ascii="Cambria Math" w:hAnsi="Cambria Math"/>
          </w:rPr>
          <m:t>’</m:t>
        </m:r>
      </m:oMath>
      <w:r w:rsidR="00720BE8">
        <w:rPr>
          <w:rFonts w:hint="eastAsia"/>
        </w:rPr>
        <w:t>点，记其坐标为</w:t>
      </w:r>
      <m:oMath>
        <m:d>
          <m:dPr>
            <m:ctrlPr>
              <w:rPr>
                <w:rFonts w:ascii="Cambria Math" w:hAnsi="Cambria Math"/>
                <w:i/>
              </w:rPr>
            </m:ctrlPr>
          </m:d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e>
        </m:d>
      </m:oMath>
      <w:r w:rsidR="00720BE8">
        <w:rPr>
          <w:rFonts w:hint="eastAsia"/>
        </w:rPr>
        <w:t>，由</w:t>
      </w:r>
      <w:r w:rsidR="000E4FDA">
        <w:rPr>
          <w:rFonts w:hint="eastAsia"/>
        </w:rPr>
        <w:t>三角函数的公式有：</w:t>
      </w:r>
    </w:p>
    <w:p w14:paraId="28CFABB3" w14:textId="4954D9AB" w:rsidR="000E4FDA" w:rsidRPr="00E47061" w:rsidRDefault="00000000" w:rsidP="000E4FDA">
      <w:pPr>
        <w:pStyle w:val="af6"/>
        <w:rPr>
          <w:i/>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r>
                    <w:rPr>
                      <w:rFonts w:ascii="Cambria Math" w:hAnsi="Cambria Math"/>
                    </w:rPr>
                    <m:t>=rcos(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+θ)=rcos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cosθ-rsin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sinθ</m:t>
                  </m:r>
                </m:e>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=rsin(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+θ)=rsin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cosθ+rsin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cosθ</m:t>
                  </m:r>
                </m:e>
              </m:eqArr>
            </m:e>
          </m:d>
        </m:oMath>
      </m:oMathPara>
    </w:p>
    <w:p w14:paraId="586804B7" w14:textId="39E3E401" w:rsidR="000E4FDA" w:rsidRPr="00AA1DFC" w:rsidRDefault="001351DA" w:rsidP="002F762D">
      <w:pPr>
        <w:pStyle w:val="af6"/>
      </w:pPr>
      <w:r>
        <w:rPr>
          <w:rFonts w:hint="eastAsia"/>
        </w:rPr>
        <w:t>再由</w:t>
      </w:r>
      <m:oMath>
        <m:r>
          <w:rPr>
            <w:rFonts w:ascii="Cambria Math" w:hAnsi="Cambria Math" w:hint="eastAsia"/>
          </w:rPr>
          <m:t>u</m:t>
        </m:r>
      </m:oMath>
      <w:r>
        <w:rPr>
          <w:rFonts w:hint="eastAsia"/>
        </w:rPr>
        <w:t>、</w:t>
      </w:r>
      <m:oMath>
        <m:r>
          <w:rPr>
            <w:rFonts w:ascii="Cambria Math" w:hAnsi="Cambria Math" w:hint="eastAsia"/>
          </w:rPr>
          <m:t>i</m:t>
        </m:r>
      </m:oMath>
      <w:r>
        <w:rPr>
          <w:rFonts w:hint="eastAsia"/>
        </w:rPr>
        <w:t>的参数方程知</w:t>
      </w:r>
    </w:p>
    <w:p w14:paraId="474E995B" w14:textId="1D6F8EE9" w:rsidR="001351DA" w:rsidRPr="00E47061" w:rsidRDefault="00000000" w:rsidP="001351DA">
      <w:pPr>
        <w:pStyle w:val="af6"/>
        <w:rPr>
          <w:i/>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r>
                    <w:rPr>
                      <w:rFonts w:ascii="Cambria Math" w:hAnsi="Cambria Math"/>
                    </w:rPr>
                    <m:t>=</m:t>
                  </m:r>
                  <m:r>
                    <w:rPr>
                      <w:rFonts w:ascii="Cambria Math" w:hAnsi="Cambria Math" w:hint="eastAsia"/>
                    </w:rPr>
                    <m:t>u</m:t>
                  </m:r>
                  <m:r>
                    <w:rPr>
                      <w:rFonts w:ascii="Cambria Math" w:hAnsi="Cambria Math"/>
                    </w:rPr>
                    <m:t>cosθ-</m:t>
                  </m:r>
                  <m:r>
                    <w:rPr>
                      <w:rFonts w:ascii="Cambria Math" w:hAnsi="Cambria Math" w:hint="eastAsia"/>
                    </w:rPr>
                    <m:t>i</m:t>
                  </m:r>
                  <m:r>
                    <w:rPr>
                      <w:rFonts w:ascii="Cambria Math" w:hAnsi="Cambria Math"/>
                    </w:rPr>
                    <m:t>sinθ</m:t>
                  </m:r>
                </m:e>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r>
                    <w:rPr>
                      <w:rFonts w:ascii="Cambria Math" w:hAnsi="Cambria Math" w:hint="eastAsia"/>
                    </w:rPr>
                    <m:t>u</m:t>
                  </m:r>
                  <m:r>
                    <w:rPr>
                      <w:rFonts w:ascii="Cambria Math" w:hAnsi="Cambria Math"/>
                    </w:rPr>
                    <m:t>cosθ</m:t>
                  </m:r>
                  <m:r>
                    <w:rPr>
                      <w:rFonts w:ascii="Cambria Math" w:hAnsi="Cambria Math" w:hint="eastAsia"/>
                    </w:rPr>
                    <m:t>+i</m:t>
                  </m:r>
                  <m:r>
                    <w:rPr>
                      <w:rFonts w:ascii="Cambria Math" w:hAnsi="Cambria Math"/>
                    </w:rPr>
                    <m:t>sinθ</m:t>
                  </m:r>
                </m:e>
              </m:eqArr>
            </m:e>
          </m:d>
        </m:oMath>
      </m:oMathPara>
    </w:p>
    <w:p w14:paraId="13F31FEB" w14:textId="3A36CBDC" w:rsidR="007E13A2" w:rsidRPr="00E47061" w:rsidRDefault="00360198" w:rsidP="007E13A2">
      <w:pPr>
        <w:pStyle w:val="af6"/>
        <w:rPr>
          <w:i/>
        </w:rPr>
      </w:pPr>
      <w:r>
        <w:rPr>
          <w:rFonts w:hint="eastAsia"/>
        </w:rPr>
        <w:t>由电压与电流关系知</w:t>
      </w:r>
      <w:r w:rsidR="006F0CB1">
        <w:rPr>
          <w:rFonts w:hint="eastAsia"/>
        </w:rPr>
        <w:t>，</w:t>
      </w:r>
      <w:r w:rsidR="00C83F47">
        <w:rPr>
          <w:rFonts w:hint="eastAsia"/>
        </w:rPr>
        <w:t>在</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oMath>
      <w:r w:rsidR="00C83F47">
        <w:rPr>
          <w:rFonts w:hint="eastAsia"/>
        </w:rPr>
        <w:t>的表达式中，</w:t>
      </w:r>
      <m:oMath>
        <m:r>
          <w:rPr>
            <w:rFonts w:ascii="Cambria Math" w:hAnsi="Cambria Math"/>
          </w:rPr>
          <m:t>cosθ</m:t>
        </m:r>
      </m:oMath>
      <w:r w:rsidR="006F0CB1">
        <w:rPr>
          <w:rFonts w:hint="eastAsia"/>
        </w:rPr>
        <w:t>无量纲而</w:t>
      </w:r>
      <m:oMath>
        <m:r>
          <w:rPr>
            <w:rFonts w:ascii="Cambria Math" w:hAnsi="Cambria Math"/>
          </w:rPr>
          <m:t>sinθ</m:t>
        </m:r>
      </m:oMath>
      <w:r w:rsidR="006F0CB1">
        <w:rPr>
          <w:rFonts w:hint="eastAsia"/>
        </w:rPr>
        <w:t>则为电阻的量纲</w:t>
      </w:r>
      <w:r w:rsidR="006C160A">
        <w:rPr>
          <w:rFonts w:hint="eastAsia"/>
        </w:rPr>
        <w:t>，故要再乘以一个电阻</w:t>
      </w:r>
      <m:oMath>
        <m:r>
          <w:rPr>
            <w:rFonts w:ascii="Cambria Math" w:hAnsi="Cambria Math" w:hint="eastAsia"/>
          </w:rPr>
          <m:t>R</m:t>
        </m:r>
      </m:oMath>
      <w:r w:rsidR="006C160A" w:rsidRPr="006C160A">
        <w:rPr>
          <w:rFonts w:hint="eastAsia"/>
        </w:rPr>
        <w:t>。称</w:t>
      </w:r>
      <m:oMath>
        <m:r>
          <w:rPr>
            <w:rFonts w:ascii="Cambria Math" w:hAnsi="Cambria Math" w:hint="eastAsia"/>
          </w:rPr>
          <m:t>R</m:t>
        </m:r>
      </m:oMath>
      <w:r w:rsidR="006C160A" w:rsidRPr="006C160A">
        <w:rPr>
          <w:rFonts w:hint="eastAsia"/>
        </w:rPr>
        <w:t>为</w:t>
      </w:r>
      <w:r w:rsidR="00F04141">
        <w:rPr>
          <w:rFonts w:hint="eastAsia"/>
        </w:rPr>
        <w:t>定标</w:t>
      </w:r>
      <w:r w:rsidR="006C160A" w:rsidRPr="006C160A">
        <w:rPr>
          <w:rFonts w:hint="eastAsia"/>
        </w:rPr>
        <w:t>系数</w:t>
      </w:r>
      <w:r w:rsidR="00F04141">
        <w:rPr>
          <w:rFonts w:hint="eastAsia"/>
        </w:rPr>
        <w:t>，其大小取决于</w:t>
      </w:r>
      <m:oMath>
        <m:r>
          <w:rPr>
            <w:rFonts w:ascii="Cambria Math" w:hAnsi="Cambria Math" w:hint="eastAsia"/>
          </w:rPr>
          <m:t>u</m:t>
        </m:r>
        <m:r>
          <w:rPr>
            <w:rFonts w:ascii="Cambria Math" w:hAnsi="Cambria Math" w:cs="Cambria Math"/>
          </w:rPr>
          <m:t>-</m:t>
        </m:r>
        <m:r>
          <w:rPr>
            <w:rFonts w:ascii="Cambria Math" w:hAnsi="Cambria Math" w:hint="eastAsia"/>
          </w:rPr>
          <m:t>i</m:t>
        </m:r>
      </m:oMath>
      <w:r w:rsidR="00F04141">
        <w:rPr>
          <w:rFonts w:hint="eastAsia"/>
        </w:rPr>
        <w:t>曲线中电压和电流的单位，且有</w:t>
      </w:r>
      <m:oMath>
        <m:r>
          <w:rPr>
            <w:rFonts w:ascii="Cambria Math" w:hAnsi="Cambria Math" w:hint="eastAsia"/>
          </w:rPr>
          <m:t>R=</m:t>
        </m:r>
        <m:f>
          <m:fPr>
            <m:ctrlPr>
              <w:rPr>
                <w:rFonts w:ascii="Cambria Math" w:hAnsi="Cambria Math"/>
              </w:rPr>
            </m:ctrlPr>
          </m:fPr>
          <m:num>
            <m:r>
              <w:rPr>
                <w:rFonts w:ascii="Cambria Math" w:hAnsi="Cambria Math" w:hint="eastAsia"/>
              </w:rPr>
              <m:t>u</m:t>
            </m:r>
            <m:ctrlPr>
              <w:rPr>
                <w:rFonts w:ascii="Cambria Math" w:hAnsi="Cambria Math"/>
                <w:i/>
              </w:rPr>
            </m:ctrlPr>
          </m:num>
          <m:den>
            <m:r>
              <w:rPr>
                <w:rFonts w:ascii="Cambria Math" w:hAnsi="Cambria Math" w:hint="eastAsia"/>
              </w:rPr>
              <m:t>i</m:t>
            </m:r>
            <m:ctrlPr>
              <w:rPr>
                <w:rFonts w:ascii="Cambria Math" w:hAnsi="Cambria Math"/>
                <w:i/>
              </w:rPr>
            </m:ctrlPr>
          </m:den>
        </m:f>
      </m:oMath>
      <w:r w:rsidR="00F04141">
        <w:rPr>
          <w:rFonts w:hint="eastAsia"/>
        </w:rPr>
        <w:t>。</w:t>
      </w:r>
      <w:r w:rsidR="00717F74">
        <w:rPr>
          <w:rFonts w:hint="eastAsia"/>
        </w:rPr>
        <w:t>同理，在</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sidR="00717F74">
        <w:rPr>
          <w:rFonts w:hint="eastAsia"/>
        </w:rPr>
        <w:t>的表达式中，</w:t>
      </w:r>
      <m:oMath>
        <m:r>
          <w:rPr>
            <w:rFonts w:ascii="Cambria Math" w:hAnsi="Cambria Math"/>
          </w:rPr>
          <m:t>cosθ</m:t>
        </m:r>
      </m:oMath>
      <w:r w:rsidR="00717F74">
        <w:rPr>
          <w:rFonts w:hint="eastAsia"/>
        </w:rPr>
        <w:t>无量纲而</w:t>
      </w:r>
      <m:oMath>
        <m:r>
          <w:rPr>
            <w:rFonts w:ascii="Cambria Math" w:hAnsi="Cambria Math"/>
          </w:rPr>
          <m:t>sinθ</m:t>
        </m:r>
      </m:oMath>
      <w:r w:rsidR="00717F74">
        <w:rPr>
          <w:rFonts w:hint="eastAsia"/>
        </w:rPr>
        <w:t>则为电导的量纲，故要再除一个电阻</w:t>
      </w:r>
      <m:oMath>
        <m:r>
          <w:rPr>
            <w:rFonts w:ascii="Cambria Math" w:hAnsi="Cambria Math" w:hint="eastAsia"/>
          </w:rPr>
          <m:t>R</m:t>
        </m:r>
      </m:oMath>
      <w:r w:rsidR="00717F74" w:rsidRPr="006C160A">
        <w:rPr>
          <w:rFonts w:hint="eastAsia"/>
        </w:rPr>
        <w:t>。</w:t>
      </w:r>
      <w:r w:rsidR="0028204F">
        <w:rPr>
          <w:rFonts w:hint="eastAsia"/>
        </w:rPr>
        <w:t>综上所述，</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1</m:t>
            </m:r>
          </m:sub>
        </m:sSub>
      </m:oMath>
      <w:r w:rsidR="0028204F">
        <w:rPr>
          <w:rFonts w:hint="eastAsia"/>
        </w:rPr>
        <w:t>与</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1</m:t>
            </m:r>
          </m:sub>
        </m:sSub>
      </m:oMath>
      <w:r w:rsidR="0028204F">
        <w:rPr>
          <w:rFonts w:hint="eastAsia"/>
        </w:rPr>
        <w:t>表达式为</w:t>
      </w:r>
      <w:r w:rsidR="007E13A2" w:rsidRPr="007E13A2">
        <w:rPr>
          <w:rFonts w:ascii="Cambria Math" w:hAnsi="Cambria Math"/>
          <w:i/>
        </w:rPr>
        <w:br/>
      </w: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r>
                    <w:rPr>
                      <w:rFonts w:ascii="Cambria Math" w:hAnsi="Cambria Math"/>
                    </w:rPr>
                    <m:t>=</m:t>
                  </m:r>
                  <m:r>
                    <w:rPr>
                      <w:rFonts w:ascii="Cambria Math" w:hAnsi="Cambria Math" w:hint="eastAsia"/>
                    </w:rPr>
                    <m:t>u</m:t>
                  </m:r>
                  <m:r>
                    <w:rPr>
                      <w:rFonts w:ascii="Cambria Math" w:hAnsi="Cambria Math"/>
                    </w:rPr>
                    <m:t>cosθ-</m:t>
                  </m:r>
                  <m:r>
                    <w:rPr>
                      <w:rFonts w:ascii="Cambria Math" w:hAnsi="Cambria Math" w:hint="eastAsia"/>
                    </w:rPr>
                    <m:t>Ri</m:t>
                  </m:r>
                  <m:r>
                    <w:rPr>
                      <w:rFonts w:ascii="Cambria Math" w:hAnsi="Cambria Math"/>
                    </w:rPr>
                    <m:t>sinθ</m:t>
                  </m:r>
                </m:e>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cosθ</m:t>
                  </m:r>
                  <m:r>
                    <w:rPr>
                      <w:rFonts w:ascii="Cambria Math" w:hAnsi="Cambria Math" w:hint="eastAsia"/>
                    </w:rPr>
                    <m:t>+</m:t>
                  </m:r>
                  <m:r>
                    <w:rPr>
                      <w:rFonts w:ascii="Cambria Math" w:hAnsi="Cambria Math"/>
                    </w:rPr>
                    <m:t xml:space="preserve"> </m:t>
                  </m:r>
                  <m:r>
                    <w:rPr>
                      <w:rFonts w:ascii="Cambria Math" w:hAnsi="Cambria Math" w:hint="eastAsia"/>
                    </w:rPr>
                    <m:t>i</m:t>
                  </m:r>
                  <m:r>
                    <w:rPr>
                      <w:rFonts w:ascii="Cambria Math" w:hAnsi="Cambria Math"/>
                    </w:rPr>
                    <m:t>sinθ</m:t>
                  </m:r>
                </m:e>
              </m:eqArr>
            </m:e>
          </m:d>
        </m:oMath>
      </m:oMathPara>
    </w:p>
    <w:p w14:paraId="79824801" w14:textId="6235304F" w:rsidR="0012257D" w:rsidRDefault="00DE28F3" w:rsidP="002F762D">
      <w:pPr>
        <w:pStyle w:val="af6"/>
      </w:pPr>
      <w:r>
        <w:tab/>
      </w:r>
      <w:r>
        <w:rPr>
          <w:rFonts w:hint="eastAsia"/>
        </w:rPr>
        <w:t>在图</w:t>
      </w:r>
      <w:r w:rsidR="001E2400">
        <w:rPr>
          <w:rFonts w:hint="eastAsia"/>
        </w:rPr>
        <w:t>2</w:t>
      </w:r>
      <w:r>
        <w:rPr>
          <w:rFonts w:hint="eastAsia"/>
        </w:rPr>
        <w:t>中，若定义</w:t>
      </w:r>
      <m:oMath>
        <m:r>
          <w:rPr>
            <w:rFonts w:ascii="Cambria Math" w:hAnsi="Cambria Math" w:hint="eastAsia"/>
          </w:rPr>
          <m:t>i=</m:t>
        </m:r>
        <m:r>
          <w:rPr>
            <w:rFonts w:ascii="Cambria Math" w:hAnsi="Cambria Math" w:cs="Cambria Math"/>
          </w:rPr>
          <m:t>-</m:t>
        </m:r>
        <m:sSub>
          <m:sSubPr>
            <m:ctrlPr>
              <w:rPr>
                <w:rFonts w:ascii="Cambria Math" w:hAnsi="Cambria Math"/>
                <w:i/>
              </w:rPr>
            </m:ctrlPr>
          </m:sSubPr>
          <m:e>
            <m:r>
              <w:rPr>
                <w:rFonts w:ascii="Cambria Math" w:hAnsi="Cambria Math" w:hint="eastAsia"/>
              </w:rPr>
              <m:t>i</m:t>
            </m:r>
            <m:ctrlPr>
              <w:rPr>
                <w:rFonts w:ascii="Cambria Math" w:hAnsi="Cambria Math" w:cs="Cambria Math"/>
                <w:i/>
              </w:rPr>
            </m:ctrlPr>
          </m:e>
          <m:sub>
            <m:r>
              <w:rPr>
                <w:rFonts w:ascii="Cambria Math" w:hAnsi="Cambria Math" w:hint="eastAsia"/>
              </w:rPr>
              <m:t>2</m:t>
            </m:r>
          </m:sub>
        </m:sSub>
      </m:oMath>
      <w:r>
        <w:rPr>
          <w:rFonts w:hint="eastAsia"/>
        </w:rPr>
        <w:t>，</w:t>
      </w:r>
      <m:oMath>
        <m:r>
          <w:rPr>
            <w:rFonts w:ascii="Cambria Math" w:hAnsi="Cambria Math" w:hint="eastAsia"/>
          </w:rPr>
          <m:t>u=</m:t>
        </m:r>
        <m:sSub>
          <m:sSubPr>
            <m:ctrlPr>
              <w:rPr>
                <w:rFonts w:ascii="Cambria Math" w:hAnsi="Cambria Math"/>
                <w:i/>
              </w:rPr>
            </m:ctrlPr>
          </m:sSubPr>
          <m:e>
            <m:r>
              <w:rPr>
                <w:rFonts w:ascii="Cambria Math" w:hAnsi="Cambria Math" w:hint="eastAsia"/>
              </w:rPr>
              <m:t>u</m:t>
            </m:r>
          </m:e>
          <m:sub>
            <m:r>
              <w:rPr>
                <w:rFonts w:ascii="Cambria Math" w:hAnsi="Cambria Math" w:hint="eastAsia"/>
              </w:rPr>
              <m:t>2</m:t>
            </m:r>
          </m:sub>
        </m:sSub>
      </m:oMath>
      <w:r w:rsidR="00D74F9B">
        <w:rPr>
          <w:rFonts w:hint="eastAsia"/>
        </w:rPr>
        <w:t>，则可写出其对应</w:t>
      </w:r>
      <m:oMath>
        <m:r>
          <w:rPr>
            <w:rFonts w:ascii="Cambria Math" w:hAnsi="Cambria Math" w:hint="eastAsia"/>
          </w:rPr>
          <m:t>T</m:t>
        </m:r>
      </m:oMath>
      <w:r w:rsidR="00D74F9B">
        <w:rPr>
          <w:rFonts w:hint="eastAsia"/>
        </w:rPr>
        <w:t>参数方程</w:t>
      </w:r>
    </w:p>
    <w:p w14:paraId="2CB65DA2" w14:textId="31EB5BAC" w:rsidR="001E2400" w:rsidRDefault="00000000" w:rsidP="001E2400">
      <w:pPr>
        <w:pStyle w:val="af6"/>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eqArr>
            </m:e>
          </m:d>
          <m:r>
            <w:rPr>
              <w:rFonts w:ascii="Cambria Math" w:hAnsi="Cambria Math" w:hint="eastAsia"/>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cosθ</m:t>
                    </m:r>
                  </m:e>
                  <m:e>
                    <m:r>
                      <w:rPr>
                        <w:rFonts w:ascii="Cambria Math" w:hAnsi="Cambria Math"/>
                      </w:rPr>
                      <m:t>-</m:t>
                    </m:r>
                    <m:r>
                      <w:rPr>
                        <w:rFonts w:ascii="Cambria Math" w:hAnsi="Cambria Math" w:hint="eastAsia"/>
                      </w:rPr>
                      <m:t>R</m:t>
                    </m:r>
                    <m:r>
                      <w:rPr>
                        <w:rFonts w:ascii="Cambria Math" w:hAnsi="Cambria Math"/>
                      </w:rPr>
                      <m:t>sinθ</m:t>
                    </m:r>
                  </m:e>
                </m:mr>
                <m:m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cosθ</m:t>
                    </m:r>
                  </m:e>
                  <m:e>
                    <m:r>
                      <w:rPr>
                        <w:rFonts w:ascii="Cambria Math" w:hAnsi="Cambria Math"/>
                      </w:rPr>
                      <m:t>sinθ</m:t>
                    </m:r>
                  </m:e>
                </m:mr>
              </m:m>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eqArr>
            </m:e>
          </m:d>
        </m:oMath>
      </m:oMathPara>
    </w:p>
    <w:p w14:paraId="01C2CCD8" w14:textId="108B7274" w:rsidR="00CC5D2F" w:rsidRDefault="00CE4BF7" w:rsidP="002F762D">
      <w:pPr>
        <w:pStyle w:val="af6"/>
      </w:pPr>
      <w:r w:rsidRPr="00CE4BF7">
        <w:rPr>
          <w:noProof/>
        </w:rPr>
        <w:drawing>
          <wp:anchor distT="0" distB="0" distL="114300" distR="114300" simplePos="0" relativeHeight="251667456" behindDoc="0" locked="0" layoutInCell="1" allowOverlap="1" wp14:anchorId="50ED2087" wp14:editId="0277B8F8">
            <wp:simplePos x="0" y="0"/>
            <wp:positionH relativeFrom="margin">
              <wp:align>center</wp:align>
            </wp:positionH>
            <wp:positionV relativeFrom="paragraph">
              <wp:posOffset>249555</wp:posOffset>
            </wp:positionV>
            <wp:extent cx="3867785" cy="1330325"/>
            <wp:effectExtent l="0" t="0" r="0" b="3175"/>
            <wp:wrapSquare wrapText="bothSides"/>
            <wp:docPr id="11558459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4594" name="图片 1" descr="图示, 示意图&#10;&#10;AI 生成的内容可能不正确。"/>
                    <pic:cNvPicPr/>
                  </pic:nvPicPr>
                  <pic:blipFill>
                    <a:blip r:embed="rId11"/>
                    <a:stretch>
                      <a:fillRect/>
                    </a:stretch>
                  </pic:blipFill>
                  <pic:spPr>
                    <a:xfrm>
                      <a:off x="0" y="0"/>
                      <a:ext cx="3867785" cy="1330325"/>
                    </a:xfrm>
                    <a:prstGeom prst="rect">
                      <a:avLst/>
                    </a:prstGeom>
                  </pic:spPr>
                </pic:pic>
              </a:graphicData>
            </a:graphic>
            <wp14:sizeRelH relativeFrom="margin">
              <wp14:pctWidth>0</wp14:pctWidth>
            </wp14:sizeRelH>
            <wp14:sizeRelV relativeFrom="margin">
              <wp14:pctHeight>0</wp14:pctHeight>
            </wp14:sizeRelV>
          </wp:anchor>
        </w:drawing>
      </w:r>
      <w:r w:rsidR="004D5B35">
        <w:rPr>
          <w:rFonts w:hint="eastAsia"/>
        </w:rPr>
        <w:t>可以使用如图</w:t>
      </w:r>
      <w:r w:rsidR="004D5B35">
        <w:rPr>
          <w:rFonts w:hint="eastAsia"/>
        </w:rPr>
        <w:t>4</w:t>
      </w:r>
      <w:r w:rsidR="004D5B35">
        <w:rPr>
          <w:rFonts w:hint="eastAsia"/>
        </w:rPr>
        <w:t>的</w:t>
      </w:r>
      <m:oMath>
        <m:r>
          <w:rPr>
            <w:rFonts w:ascii="Cambria Math" w:hAnsi="Cambria Math" w:hint="eastAsia"/>
          </w:rPr>
          <m:t>T</m:t>
        </m:r>
      </m:oMath>
      <w:r w:rsidR="004D5B35">
        <w:rPr>
          <w:rFonts w:hint="eastAsia"/>
        </w:rPr>
        <w:t>形电阻网路的旋转器</w:t>
      </w:r>
      <w:r w:rsidR="00803F19">
        <w:rPr>
          <w:rFonts w:hint="eastAsia"/>
        </w:rPr>
        <w:t>来实现，</w:t>
      </w:r>
    </w:p>
    <w:p w14:paraId="13FD3390" w14:textId="6ECD1BF4" w:rsidR="00CC5D2F" w:rsidRPr="00417635" w:rsidRDefault="00CC5D2F" w:rsidP="002F762D">
      <w:pPr>
        <w:pStyle w:val="af6"/>
      </w:pPr>
    </w:p>
    <w:p w14:paraId="3B662401" w14:textId="77777777" w:rsidR="00CC5D2F" w:rsidRDefault="00CC5D2F" w:rsidP="002F762D">
      <w:pPr>
        <w:pStyle w:val="af6"/>
      </w:pPr>
    </w:p>
    <w:p w14:paraId="418603BD" w14:textId="77777777" w:rsidR="00CC5D2F" w:rsidRDefault="00CC5D2F" w:rsidP="002F762D">
      <w:pPr>
        <w:pStyle w:val="af6"/>
      </w:pPr>
    </w:p>
    <w:p w14:paraId="363D0977" w14:textId="77777777" w:rsidR="00CC5D2F" w:rsidRDefault="00CC5D2F" w:rsidP="002F762D">
      <w:pPr>
        <w:pStyle w:val="af6"/>
      </w:pPr>
    </w:p>
    <w:p w14:paraId="5D75C298" w14:textId="77777777" w:rsidR="00CC5D2F" w:rsidRDefault="00CC5D2F" w:rsidP="002F762D">
      <w:pPr>
        <w:pStyle w:val="af6"/>
      </w:pPr>
    </w:p>
    <w:p w14:paraId="7059D0C1" w14:textId="06FA39E7" w:rsidR="00CC5D2F" w:rsidRDefault="00CE4BF7" w:rsidP="00CE4BF7">
      <w:pPr>
        <w:pStyle w:val="af8"/>
      </w:pPr>
      <w:r>
        <w:rPr>
          <w:rFonts w:hint="eastAsia"/>
        </w:rPr>
        <w:t>图</w:t>
      </w:r>
      <w:r>
        <w:rPr>
          <w:rFonts w:hint="eastAsia"/>
        </w:rPr>
        <w:t xml:space="preserve">4  </w:t>
      </w:r>
      <w:r w:rsidRPr="00CE4BF7">
        <w:rPr>
          <w:rFonts w:hint="eastAsia"/>
          <w:i/>
          <w:iCs/>
        </w:rPr>
        <w:t>T</w:t>
      </w:r>
      <w:r>
        <w:rPr>
          <w:rFonts w:hint="eastAsia"/>
        </w:rPr>
        <w:t>形电阻网络的旋转器</w:t>
      </w:r>
    </w:p>
    <w:p w14:paraId="4E8E72BE" w14:textId="4F5429B7" w:rsidR="001E2400" w:rsidRDefault="00803F19" w:rsidP="002F762D">
      <w:pPr>
        <w:pStyle w:val="af6"/>
      </w:pPr>
      <w:r>
        <w:rPr>
          <w:rFonts w:hint="eastAsia"/>
        </w:rPr>
        <w:t>其对应</w:t>
      </w:r>
      <m:oMath>
        <m:r>
          <w:rPr>
            <w:rFonts w:ascii="Cambria Math" w:hAnsi="Cambria Math" w:hint="eastAsia"/>
          </w:rPr>
          <m:t>T</m:t>
        </m:r>
      </m:oMath>
      <w:r>
        <w:rPr>
          <w:rFonts w:hint="eastAsia"/>
        </w:rPr>
        <w:t>参数的三个电阻是</w:t>
      </w:r>
    </w:p>
    <w:p w14:paraId="65C7D358" w14:textId="7725CE53" w:rsidR="00662386" w:rsidRPr="00662386" w:rsidRDefault="00000000" w:rsidP="002F762D">
      <w:pPr>
        <w:pStyle w:val="af6"/>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A</m:t>
                          </m:r>
                        </m:e>
                        <m:sub>
                          <m:r>
                            <w:rPr>
                              <w:rFonts w:ascii="Cambria Math" w:hAnsi="Cambria Math"/>
                            </w:rPr>
                            <m:t>21</m:t>
                          </m:r>
                        </m:sub>
                      </m:sSub>
                      <m:ctrlPr>
                        <w:rPr>
                          <w:rFonts w:ascii="Cambria Math" w:hAnsi="Cambria Math"/>
                          <w:i/>
                        </w:rPr>
                      </m:ctrlPr>
                    </m:den>
                  </m:f>
                </m:e>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hAnsi="Cambria Math"/>
                          <w:i/>
                        </w:rPr>
                      </m:ctrlPr>
                    </m:den>
                  </m:f>
                </m:e>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A</m:t>
                          </m:r>
                        </m:e>
                        <m:sub>
                          <m:r>
                            <w:rPr>
                              <w:rFonts w:ascii="Cambria Math" w:hAnsi="Cambria Math"/>
                            </w:rPr>
                            <m:t>21</m:t>
                          </m:r>
                        </m:sub>
                      </m:sSub>
                      <m:ctrlPr>
                        <w:rPr>
                          <w:rFonts w:ascii="Cambria Math" w:hAnsi="Cambria Math"/>
                          <w:i/>
                        </w:rPr>
                      </m:ctrlPr>
                    </m:den>
                  </m:f>
                </m:e>
              </m:eqArr>
            </m:e>
          </m:d>
        </m:oMath>
      </m:oMathPara>
    </w:p>
    <w:p w14:paraId="13AE7F75" w14:textId="7F175638" w:rsidR="00C83F47" w:rsidRPr="006C160A" w:rsidRDefault="00A277E0" w:rsidP="002F762D">
      <w:pPr>
        <w:pStyle w:val="af6"/>
      </w:pPr>
      <w:r>
        <w:rPr>
          <w:rFonts w:hint="eastAsia"/>
        </w:rPr>
        <w:t>由此可得</w:t>
      </w:r>
      <w:r w:rsidR="00C46133">
        <w:rPr>
          <w:rFonts w:hint="eastAsia"/>
        </w:rPr>
        <w:t>最终的表达式为：</w:t>
      </w:r>
    </w:p>
    <w:p w14:paraId="13BC9D2E" w14:textId="3D1B1F7C" w:rsidR="00A277E0" w:rsidRPr="00662386" w:rsidRDefault="00000000" w:rsidP="00A277E0">
      <w:pPr>
        <w:pStyle w:val="af6"/>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hint="eastAsia"/>
                    </w:rPr>
                    <m:t>=</m:t>
                  </m:r>
                  <m:r>
                    <m:rPr>
                      <m:sty m:val="p"/>
                    </m:rPr>
                    <w:rPr>
                      <w:rFonts w:ascii="Cambria Math" w:hAnsi="Cambria Math" w:cs="Cambria Math"/>
                    </w:rPr>
                    <m:t>-</m:t>
                  </m:r>
                  <m:r>
                    <w:rPr>
                      <w:rFonts w:ascii="Cambria Math" w:hAnsi="Cambria Math"/>
                    </w:rPr>
                    <m:t>R</m:t>
                  </m:r>
                  <m:r>
                    <m:rPr>
                      <m:sty m:val="p"/>
                    </m:rPr>
                    <w:rPr>
                      <w:rFonts w:ascii="Cambria Math" w:hAnsi="Cambria Math"/>
                    </w:rPr>
                    <m:t>tan</m:t>
                  </m:r>
                  <m:f>
                    <m:fPr>
                      <m:ctrlPr>
                        <w:rPr>
                          <w:rFonts w:ascii="Cambria Math" w:hAnsi="Cambria Math"/>
                        </w:rPr>
                      </m:ctrlPr>
                    </m:fPr>
                    <m:num>
                      <m:r>
                        <w:rPr>
                          <w:rFonts w:ascii="Cambria Math" w:hAnsi="Cambria Math"/>
                        </w:rPr>
                        <m:t>θ</m:t>
                      </m:r>
                    </m:num>
                    <m:den>
                      <m:r>
                        <w:rPr>
                          <w:rFonts w:ascii="Cambria Math" w:hAnsi="Cambria Math"/>
                        </w:rPr>
                        <m:t>2</m:t>
                      </m:r>
                      <m:ctrlPr>
                        <w:rPr>
                          <w:rFonts w:ascii="Cambria Math" w:hAnsi="Cambria Math"/>
                          <w:i/>
                        </w:rPr>
                      </m:ctrlPr>
                    </m:den>
                  </m:f>
                </m:e>
                <m:e>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3</m:t>
                      </m:r>
                    </m:sub>
                  </m:sSub>
                  <m:r>
                    <w:rPr>
                      <w:rFonts w:ascii="Cambria Math" w:hAnsi="Cambria Math" w:hint="eastAsia"/>
                    </w:rPr>
                    <m:t>=</m:t>
                  </m:r>
                  <m:r>
                    <w:rPr>
                      <w:rFonts w:ascii="Cambria Math" w:hAnsi="Cambria Math"/>
                    </w:rPr>
                    <m:t>R</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sinθ</m:t>
                      </m:r>
                      <m:ctrlPr>
                        <w:rPr>
                          <w:rFonts w:ascii="Cambria Math" w:hAnsi="Cambria Math"/>
                          <w:i/>
                        </w:rPr>
                      </m:ctrlPr>
                    </m:den>
                  </m:f>
                </m:e>
              </m:eqArr>
            </m:e>
          </m:d>
        </m:oMath>
      </m:oMathPara>
    </w:p>
    <w:p w14:paraId="2EE37ABD" w14:textId="16BC7C8A" w:rsidR="0012257D" w:rsidRDefault="00FF50E8" w:rsidP="002F762D">
      <w:pPr>
        <w:pStyle w:val="af6"/>
      </w:pPr>
      <w:r>
        <w:rPr>
          <w:rFonts w:hint="eastAsia"/>
        </w:rPr>
        <w:t>其中</w:t>
      </w:r>
      <m:oMath>
        <m:r>
          <w:rPr>
            <w:rFonts w:ascii="Cambria Math" w:hAnsi="Cambria Math" w:hint="eastAsia"/>
          </w:rPr>
          <m:t>R</m:t>
        </m:r>
      </m:oMath>
      <w:r>
        <w:rPr>
          <w:rFonts w:hint="eastAsia"/>
        </w:rPr>
        <w:t>即定标系数。</w:t>
      </w:r>
    </w:p>
    <w:p w14:paraId="30B92412" w14:textId="449E698B" w:rsidR="00EA6240" w:rsidRDefault="00FF50E8" w:rsidP="002F762D">
      <w:pPr>
        <w:pStyle w:val="af6"/>
      </w:pPr>
      <w:r>
        <w:lastRenderedPageBreak/>
        <w:tab/>
      </w:r>
      <w:r>
        <w:rPr>
          <w:rFonts w:hint="eastAsia"/>
        </w:rPr>
        <w:t>需要说明的是</w:t>
      </w:r>
      <w:r w:rsidR="008D1B80">
        <w:rPr>
          <w:rFonts w:hint="eastAsia"/>
        </w:rPr>
        <w:t>，定义旋转了逆时针方向为</w:t>
      </w:r>
      <m:oMath>
        <m:r>
          <w:rPr>
            <w:rFonts w:ascii="Cambria Math" w:hAnsi="Cambria Math" w:hint="eastAsia"/>
          </w:rPr>
          <m:t>+</m:t>
        </m:r>
        <m:r>
          <w:rPr>
            <w:rFonts w:ascii="Cambria Math" w:hAnsi="Cambria Math"/>
          </w:rPr>
          <m:t>θ</m:t>
        </m:r>
      </m:oMath>
      <w:r w:rsidR="008D1B80">
        <w:rPr>
          <w:rFonts w:hint="eastAsia"/>
        </w:rPr>
        <w:t>角，则对于旋转顺时针方向即为</w:t>
      </w:r>
      <m:oMath>
        <m:r>
          <w:rPr>
            <w:rFonts w:ascii="Cambria Math" w:hAnsi="Cambria Math" w:cs="Cambria Math"/>
          </w:rPr>
          <m:t>-</m:t>
        </m:r>
        <m:r>
          <w:rPr>
            <w:rFonts w:ascii="Cambria Math" w:hAnsi="Cambria Math"/>
          </w:rPr>
          <m:t>θ</m:t>
        </m:r>
      </m:oMath>
      <w:r w:rsidR="008D1B80">
        <w:rPr>
          <w:rFonts w:hint="eastAsia"/>
        </w:rPr>
        <w:t>角</w:t>
      </w:r>
      <w:r w:rsidR="0068478F">
        <w:rPr>
          <w:rFonts w:hint="eastAsia"/>
        </w:rPr>
        <w:t>且</w:t>
      </w:r>
      <w:r w:rsidR="007252D5">
        <w:rPr>
          <w:rFonts w:hint="eastAsia"/>
        </w:rPr>
        <w:t>上述的最终表达式中</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3</m:t>
            </m:r>
          </m:sub>
        </m:sSub>
        <m:r>
          <w:rPr>
            <w:rFonts w:ascii="Cambria Math" w:hAnsi="Cambria Math"/>
          </w:rPr>
          <m:t>&lt;0</m:t>
        </m:r>
      </m:oMath>
      <w:r w:rsidR="007252D5">
        <w:rPr>
          <w:rFonts w:hint="eastAsia"/>
        </w:rPr>
        <w:t>，即</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3</m:t>
            </m:r>
          </m:sub>
        </m:sSub>
      </m:oMath>
      <w:r w:rsidR="007252D5">
        <w:rPr>
          <w:rFonts w:hint="eastAsia"/>
        </w:rPr>
        <w:t>为</w:t>
      </w:r>
      <w:r w:rsidR="00FD02D3">
        <w:rPr>
          <w:rFonts w:hint="eastAsia"/>
        </w:rPr>
        <w:t>负电阻，图</w:t>
      </w:r>
      <w:r w:rsidR="00FD02D3">
        <w:rPr>
          <w:rFonts w:hint="eastAsia"/>
        </w:rPr>
        <w:t>4</w:t>
      </w:r>
      <w:r w:rsidR="00FD02D3">
        <w:rPr>
          <w:rFonts w:hint="eastAsia"/>
        </w:rPr>
        <w:t>即可实现旋转器的功能。</w:t>
      </w:r>
    </w:p>
    <w:p w14:paraId="7505E549" w14:textId="4B639AC3" w:rsidR="00CE18BD" w:rsidRPr="00CB47D9" w:rsidRDefault="00CE18BD" w:rsidP="00CE18BD">
      <w:pPr>
        <w:pStyle w:val="af2"/>
      </w:pPr>
      <w:r>
        <w:rPr>
          <w:rFonts w:hint="eastAsia"/>
        </w:rPr>
        <w:t>2.3</w:t>
      </w:r>
      <w:r>
        <w:rPr>
          <w:rFonts w:hint="eastAsia"/>
        </w:rPr>
        <w:t>负电阻的实现方法</w:t>
      </w:r>
    </w:p>
    <w:p w14:paraId="05B70F14" w14:textId="6FF77EDD" w:rsidR="00BC7055" w:rsidRDefault="00BC7055" w:rsidP="00BC7055">
      <w:pPr>
        <w:pStyle w:val="af6"/>
      </w:pPr>
      <w:r>
        <w:tab/>
      </w:r>
      <w:r w:rsidR="000B2418">
        <w:rPr>
          <w:rFonts w:hint="eastAsia"/>
        </w:rPr>
        <w:t>由于要求设计的旋转角</w:t>
      </w:r>
      <m:oMath>
        <m:r>
          <w:rPr>
            <w:rFonts w:ascii="Cambria Math" w:hAnsi="Cambria Math"/>
          </w:rPr>
          <m:t>θ&lt;0</m:t>
        </m:r>
      </m:oMath>
      <w:r w:rsidR="000B2418">
        <w:rPr>
          <w:rFonts w:hint="eastAsia"/>
        </w:rPr>
        <w:t>，则</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3</m:t>
            </m:r>
          </m:sub>
        </m:sSub>
        <m:r>
          <w:rPr>
            <w:rFonts w:ascii="Cambria Math" w:hAnsi="Cambria Math"/>
          </w:rPr>
          <m:t>&lt;0</m:t>
        </m:r>
      </m:oMath>
      <w:r w:rsidR="000B2418">
        <w:rPr>
          <w:rFonts w:hint="eastAsia"/>
        </w:rPr>
        <w:t>。需要借助特殊的电路结构实现“负电阻”，</w:t>
      </w:r>
      <w:r w:rsidR="00806525">
        <w:rPr>
          <w:rFonts w:hint="eastAsia"/>
        </w:rPr>
        <w:t>而</w:t>
      </w:r>
      <w:r w:rsidR="000B2418" w:rsidRPr="000B2418">
        <w:rPr>
          <w:rFonts w:hint="eastAsia"/>
        </w:rPr>
        <w:t>负阻抗变换器</w:t>
      </w:r>
      <w:r w:rsidR="00806525">
        <w:rPr>
          <w:rFonts w:hint="eastAsia"/>
        </w:rPr>
        <w:t>正</w:t>
      </w:r>
      <w:r w:rsidR="000B2418" w:rsidRPr="000B2418">
        <w:rPr>
          <w:rFonts w:hint="eastAsia"/>
        </w:rPr>
        <w:t>是一种能够</w:t>
      </w:r>
      <w:r w:rsidR="000B2418" w:rsidRPr="000B2418">
        <w:t>将阻抗按一定比例进行变换并改</w:t>
      </w:r>
      <w:r w:rsidRPr="00C22743">
        <w:t>变其符号的二端口元件</w:t>
      </w:r>
      <w:r>
        <w:rPr>
          <w:rFonts w:hint="eastAsia"/>
        </w:rPr>
        <w:t>，即</w:t>
      </w:r>
      <w:r w:rsidRPr="00A31F81">
        <w:t>在一个端口接上负载阻抗</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A31F81">
        <w:t>时，从另一个端口看进去的输入阻抗</w:t>
      </w:r>
      <m:oMath>
        <m:sSub>
          <m:sSubPr>
            <m:ctrlPr>
              <w:rPr>
                <w:rFonts w:ascii="Cambria Math" w:hAnsi="Cambria Math"/>
              </w:rPr>
            </m:ctrlPr>
          </m:sSubPr>
          <m:e>
            <m:r>
              <w:rPr>
                <w:rFonts w:ascii="Cambria Math" w:hAnsi="Cambria Math"/>
              </w:rPr>
              <m:t>Z</m:t>
            </m:r>
          </m:e>
          <m:sub>
            <m:r>
              <w:rPr>
                <w:rFonts w:ascii="Cambria Math" w:hAnsi="Cambria Math"/>
              </w:rPr>
              <m:t>in</m:t>
            </m:r>
          </m:sub>
        </m:sSub>
      </m:oMath>
      <w:r w:rsidRPr="00A31F81">
        <w:t>是</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A31F81">
        <w:t>的负倍数，即</w:t>
      </w:r>
    </w:p>
    <w:p w14:paraId="5ACA2EA8" w14:textId="77777777" w:rsidR="00BC7055" w:rsidRDefault="00000000" w:rsidP="00BC7055">
      <w:pPr>
        <w:pStyle w:val="af6"/>
        <w:jc w:val="center"/>
      </w:pPr>
      <m:oMathPara>
        <m:oMath>
          <m:sSub>
            <m:sSubPr>
              <m:ctrlPr>
                <w:rPr>
                  <w:rFonts w:ascii="Cambria Math" w:hAnsi="Cambria Math"/>
                </w:rPr>
              </m:ctrlPr>
            </m:sSubPr>
            <m:e>
              <m:r>
                <w:rPr>
                  <w:rFonts w:ascii="Cambria Math" w:hAnsi="Cambria Math"/>
                </w:rPr>
                <m:t>Z</m:t>
              </m:r>
            </m:e>
            <m:sub>
              <m:r>
                <w:rPr>
                  <w:rFonts w:ascii="Cambria Math" w:hAnsi="Cambria Math"/>
                </w:rPr>
                <m:t>in</m:t>
              </m:r>
            </m:sub>
          </m:sSub>
          <m:r>
            <w:rPr>
              <w:rFonts w:ascii="Cambria Math" w:hAnsi="Cambria Math"/>
            </w:rPr>
            <m:t>=-K</m:t>
          </m:r>
          <m:sSub>
            <m:sSubPr>
              <m:ctrlPr>
                <w:rPr>
                  <w:rFonts w:ascii="Cambria Math" w:hAnsi="Cambria Math"/>
                </w:rPr>
              </m:ctrlPr>
            </m:sSubPr>
            <m:e>
              <m:r>
                <w:rPr>
                  <w:rFonts w:ascii="Cambria Math" w:hAnsi="Cambria Math"/>
                </w:rPr>
                <m:t>Z</m:t>
              </m:r>
            </m:e>
            <m:sub>
              <m:r>
                <w:rPr>
                  <w:rFonts w:ascii="Cambria Math" w:hAnsi="Cambria Math"/>
                </w:rPr>
                <m:t>L</m:t>
              </m:r>
            </m:sub>
          </m:sSub>
        </m:oMath>
      </m:oMathPara>
    </w:p>
    <w:p w14:paraId="624F30DA" w14:textId="7FE93354" w:rsidR="00C85BA1" w:rsidRDefault="00C85BA1" w:rsidP="00C85BA1">
      <w:pPr>
        <w:pStyle w:val="af4"/>
      </w:pPr>
      <w:r>
        <w:rPr>
          <w:rFonts w:hint="eastAsia"/>
        </w:rPr>
        <w:t>2.3.1</w:t>
      </w:r>
      <w:r>
        <w:rPr>
          <w:rFonts w:hint="eastAsia"/>
        </w:rPr>
        <w:t>电流型负阻抗变换器（</w:t>
      </w:r>
      <w:r w:rsidRPr="00C85BA1">
        <w:rPr>
          <w:rFonts w:hint="eastAsia"/>
        </w:rPr>
        <w:t>INIC</w:t>
      </w:r>
      <w:r>
        <w:rPr>
          <w:rFonts w:hint="eastAsia"/>
        </w:rPr>
        <w:t>）的基本原理</w:t>
      </w:r>
    </w:p>
    <w:p w14:paraId="7DE6AE0A" w14:textId="6FC7AF59" w:rsidR="00BC7055" w:rsidRPr="00C22743" w:rsidRDefault="00C85BA1" w:rsidP="00BC7055">
      <w:pPr>
        <w:pStyle w:val="af6"/>
      </w:pPr>
      <w:r>
        <w:tab/>
      </w:r>
      <w:r w:rsidR="00BC7055">
        <w:rPr>
          <w:rFonts w:hint="eastAsia"/>
        </w:rPr>
        <w:t>使用</w:t>
      </w:r>
      <w:r w:rsidR="00916988">
        <w:rPr>
          <w:rFonts w:hint="eastAsia"/>
        </w:rPr>
        <w:t>INIC</w:t>
      </w:r>
      <w:r>
        <w:rPr>
          <w:rFonts w:hint="eastAsia"/>
        </w:rPr>
        <w:t>能够</w:t>
      </w:r>
      <w:r w:rsidR="00916988">
        <w:rPr>
          <w:rFonts w:hint="eastAsia"/>
        </w:rPr>
        <w:t>实现上述功能，其</w:t>
      </w:r>
      <w:r w:rsidR="00BC7055">
        <w:rPr>
          <w:rFonts w:hint="eastAsia"/>
        </w:rPr>
        <w:t>基本电路图如图</w:t>
      </w:r>
      <w:r w:rsidR="00916988">
        <w:rPr>
          <w:rFonts w:hint="eastAsia"/>
        </w:rPr>
        <w:t>5</w:t>
      </w:r>
      <w:r w:rsidR="00BC7055">
        <w:rPr>
          <w:rFonts w:hint="eastAsia"/>
        </w:rPr>
        <w:t>所示：</w:t>
      </w:r>
    </w:p>
    <w:p w14:paraId="15AFB071" w14:textId="2D27C904" w:rsidR="00BC7055" w:rsidRDefault="00C85BA1" w:rsidP="00BC7055">
      <w:pPr>
        <w:pStyle w:val="af6"/>
      </w:pPr>
      <w:r w:rsidRPr="00A209A0">
        <w:rPr>
          <w:noProof/>
        </w:rPr>
        <w:drawing>
          <wp:anchor distT="0" distB="0" distL="114300" distR="114300" simplePos="0" relativeHeight="251669504" behindDoc="0" locked="0" layoutInCell="1" allowOverlap="1" wp14:anchorId="1B0427F0" wp14:editId="1FD65BA8">
            <wp:simplePos x="0" y="0"/>
            <wp:positionH relativeFrom="margin">
              <wp:posOffset>1528445</wp:posOffset>
            </wp:positionH>
            <wp:positionV relativeFrom="paragraph">
              <wp:posOffset>38100</wp:posOffset>
            </wp:positionV>
            <wp:extent cx="2339975" cy="1435100"/>
            <wp:effectExtent l="0" t="0" r="3175" b="0"/>
            <wp:wrapSquare wrapText="bothSides"/>
            <wp:docPr id="182110262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02628" name="图片 1" descr="图示, 示意图&#10;&#10;AI 生成的内容可能不正确。"/>
                    <pic:cNvPicPr/>
                  </pic:nvPicPr>
                  <pic:blipFill>
                    <a:blip r:embed="rId12"/>
                    <a:stretch>
                      <a:fillRect/>
                    </a:stretch>
                  </pic:blipFill>
                  <pic:spPr>
                    <a:xfrm>
                      <a:off x="0" y="0"/>
                      <a:ext cx="2339975" cy="1435100"/>
                    </a:xfrm>
                    <a:prstGeom prst="rect">
                      <a:avLst/>
                    </a:prstGeom>
                  </pic:spPr>
                </pic:pic>
              </a:graphicData>
            </a:graphic>
            <wp14:sizeRelH relativeFrom="margin">
              <wp14:pctWidth>0</wp14:pctWidth>
            </wp14:sizeRelH>
            <wp14:sizeRelV relativeFrom="margin">
              <wp14:pctHeight>0</wp14:pctHeight>
            </wp14:sizeRelV>
          </wp:anchor>
        </w:drawing>
      </w:r>
    </w:p>
    <w:p w14:paraId="1010ADCE" w14:textId="77777777" w:rsidR="00BC7055" w:rsidRDefault="00BC7055" w:rsidP="00BC7055">
      <w:pPr>
        <w:pStyle w:val="af6"/>
      </w:pPr>
    </w:p>
    <w:p w14:paraId="6AE867A3" w14:textId="77777777" w:rsidR="00BC7055" w:rsidRDefault="00BC7055" w:rsidP="00BC7055">
      <w:pPr>
        <w:pStyle w:val="af6"/>
      </w:pPr>
    </w:p>
    <w:p w14:paraId="70DCD412" w14:textId="77777777" w:rsidR="00BC7055" w:rsidRDefault="00BC7055" w:rsidP="00BC7055">
      <w:pPr>
        <w:pStyle w:val="af6"/>
      </w:pPr>
    </w:p>
    <w:p w14:paraId="62C09A1E" w14:textId="77777777" w:rsidR="00BC7055" w:rsidRDefault="00BC7055" w:rsidP="00BC7055">
      <w:pPr>
        <w:pStyle w:val="af6"/>
      </w:pPr>
    </w:p>
    <w:p w14:paraId="11E55A2D" w14:textId="0343E746" w:rsidR="00BC7055" w:rsidRDefault="00BC7055" w:rsidP="00BC7055">
      <w:pPr>
        <w:pStyle w:val="af8"/>
      </w:pPr>
      <w:r>
        <w:rPr>
          <w:rFonts w:hint="eastAsia"/>
        </w:rPr>
        <w:t>图</w:t>
      </w:r>
      <w:r>
        <w:rPr>
          <w:rFonts w:hint="eastAsia"/>
        </w:rPr>
        <w:t>5  INIC</w:t>
      </w:r>
      <w:r>
        <w:rPr>
          <w:rFonts w:hint="eastAsia"/>
        </w:rPr>
        <w:t>型负阻抗变换器</w:t>
      </w:r>
    </w:p>
    <w:p w14:paraId="70FC684B" w14:textId="77777777" w:rsidR="00085847" w:rsidRDefault="00085847" w:rsidP="00085847">
      <w:pPr>
        <w:pStyle w:val="af6"/>
      </w:pPr>
      <w:r>
        <w:rPr>
          <w:rFonts w:hint="eastAsia"/>
        </w:rPr>
        <w:t>INIC</w:t>
      </w:r>
      <w:r>
        <w:rPr>
          <w:rFonts w:hint="eastAsia"/>
        </w:rPr>
        <w:t>的基本特性是电压同相，电流反相并放缩即</w:t>
      </w:r>
    </w:p>
    <w:p w14:paraId="1E39FE55" w14:textId="77777777" w:rsidR="00085847" w:rsidRPr="00C340E5" w:rsidRDefault="00000000" w:rsidP="00085847">
      <w:pPr>
        <w:pStyle w:val="af6"/>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e>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=K</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r>
                    <w:rPr>
                      <w:rFonts w:ascii="Cambria Math" w:hAnsi="Cambria Math"/>
                    </w:rPr>
                    <m:t xml:space="preserve"> </m:t>
                  </m:r>
                </m:e>
              </m:eqArr>
            </m:e>
          </m:d>
        </m:oMath>
      </m:oMathPara>
    </w:p>
    <w:p w14:paraId="32983F1D" w14:textId="34A10B75" w:rsidR="00C340E5" w:rsidRDefault="00C340E5" w:rsidP="00085847">
      <w:pPr>
        <w:pStyle w:val="af6"/>
      </w:pPr>
      <w:r w:rsidRPr="00C340E5">
        <w:t>其中</w:t>
      </w:r>
      <m:oMath>
        <m:r>
          <w:rPr>
            <w:rFonts w:ascii="Cambria Math" w:hAnsi="Cambria Math"/>
          </w:rPr>
          <m:t>K</m:t>
        </m:r>
      </m:oMath>
      <w:r w:rsidRPr="00C340E5">
        <w:t>为电流放大系数</w:t>
      </w:r>
      <w:r>
        <w:rPr>
          <w:rFonts w:hint="eastAsia"/>
        </w:rPr>
        <w:t>.</w:t>
      </w:r>
    </w:p>
    <w:p w14:paraId="31DECABD" w14:textId="6EFBEEFB" w:rsidR="00085847" w:rsidRPr="00C340E5" w:rsidRDefault="00C340E5" w:rsidP="00085847">
      <w:pPr>
        <w:pStyle w:val="af6"/>
        <w:rPr>
          <w:i/>
        </w:rPr>
      </w:pPr>
      <w:r>
        <w:tab/>
      </w:r>
      <w:r w:rsidRPr="00C340E5">
        <w:t>将上述特性代入二端口网络的</w:t>
      </w:r>
      <m:oMath>
        <m:r>
          <w:rPr>
            <w:rFonts w:ascii="Cambria Math" w:hAnsi="Cambria Math"/>
          </w:rPr>
          <m:t>T</m:t>
        </m:r>
      </m:oMath>
      <w:r w:rsidRPr="00C340E5">
        <w:t>参数方程</w:t>
      </w:r>
      <w:r>
        <w:rPr>
          <w:rFonts w:hint="eastAsia"/>
        </w:rPr>
        <w:t>，</w:t>
      </w:r>
      <w:r w:rsidR="00085847">
        <w:rPr>
          <w:rFonts w:hint="eastAsia"/>
        </w:rPr>
        <w:t>则由</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r>
          <w:rPr>
            <w:rFonts w:ascii="Cambria Math" w:hAnsi="Cambria Math" w:hint="eastAsia"/>
          </w:rPr>
          <m:t>=A</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hint="eastAsia"/>
          </w:rPr>
          <m:t>+B</m:t>
        </m:r>
        <m:r>
          <w:rPr>
            <w:rFonts w:ascii="Cambria Math" w:hAnsi="Cambria Math"/>
          </w:rPr>
          <m:t>(</m:t>
        </m:r>
        <m:r>
          <w:rPr>
            <w:rFonts w:ascii="Cambria Math" w:hAnsi="Cambria Math" w:cs="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m:t>
        </m:r>
      </m:oMath>
      <w:r w:rsidR="00085847">
        <w:rPr>
          <w:rFonts w:hint="eastAsia"/>
        </w:rPr>
        <w:t>和</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oMath>
      <w:r w:rsidR="00085847">
        <w:rPr>
          <w:rFonts w:hint="eastAsia"/>
        </w:rPr>
        <w:t>可解得</w:t>
      </w:r>
    </w:p>
    <w:p w14:paraId="4B146F8E" w14:textId="77777777" w:rsidR="00085847" w:rsidRPr="007F457B" w:rsidRDefault="00000000" w:rsidP="00085847">
      <w:pPr>
        <w:pStyle w:val="af6"/>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hint="eastAsia"/>
            </w:rPr>
            <m:t>=A</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hint="eastAsia"/>
            </w:rPr>
            <m:t>+B</m:t>
          </m:r>
          <m:r>
            <w:rPr>
              <w:rFonts w:ascii="Cambria Math" w:hAnsi="Cambria Math"/>
            </w:rPr>
            <m:t>(</m:t>
          </m:r>
          <m:r>
            <w:rPr>
              <w:rFonts w:ascii="Cambria Math" w:hAnsi="Cambria Math" w:cs="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m:t>
          </m:r>
        </m:oMath>
      </m:oMathPara>
    </w:p>
    <w:p w14:paraId="6A086B95" w14:textId="77777777" w:rsidR="00085847" w:rsidRDefault="00085847" w:rsidP="00085847">
      <w:pPr>
        <w:pStyle w:val="af6"/>
      </w:pPr>
      <w:r>
        <w:rPr>
          <w:rFonts w:hint="eastAsia"/>
        </w:rPr>
        <w:t>这要求对所有的</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oMath>
      <w:r>
        <w:rPr>
          <w:rFonts w:hint="eastAsia"/>
        </w:rPr>
        <w:t>、</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oMath>
      <w:r w:rsidRPr="007F457B">
        <w:rPr>
          <w:rFonts w:hint="eastAsia"/>
        </w:rPr>
        <w:t>成立，则必须满足</w:t>
      </w:r>
      <w:r>
        <w:rPr>
          <w:rFonts w:hint="eastAsia"/>
        </w:rPr>
        <w:t>：</w:t>
      </w:r>
    </w:p>
    <w:p w14:paraId="60141A87" w14:textId="77777777" w:rsidR="00085847" w:rsidRPr="00227235" w:rsidRDefault="00085847" w:rsidP="00085847">
      <w:pPr>
        <w:pStyle w:val="af6"/>
        <w:rPr>
          <w:i/>
        </w:rPr>
      </w:pPr>
      <m:oMathPara>
        <m:oMath>
          <m:r>
            <w:rPr>
              <w:rFonts w:ascii="Cambria Math" w:hAnsi="Cambria Math" w:hint="eastAsia"/>
            </w:rPr>
            <m:t>A=</m:t>
          </m:r>
          <m:r>
            <w:rPr>
              <w:rFonts w:ascii="Cambria Math" w:hAnsi="Cambria Math"/>
            </w:rPr>
            <m:t>1                    B</m:t>
          </m:r>
          <m:r>
            <w:rPr>
              <w:rFonts w:ascii="Cambria Math" w:hAnsi="Cambria Math" w:hint="eastAsia"/>
            </w:rPr>
            <m:t>=</m:t>
          </m:r>
          <m:r>
            <w:rPr>
              <w:rFonts w:ascii="Cambria Math" w:hAnsi="Cambria Math"/>
            </w:rPr>
            <m:t>0</m:t>
          </m:r>
        </m:oMath>
      </m:oMathPara>
    </w:p>
    <w:p w14:paraId="7E4AA05B" w14:textId="77777777" w:rsidR="00085847" w:rsidRDefault="00085847" w:rsidP="00085847">
      <w:pPr>
        <w:pStyle w:val="af6"/>
      </w:pPr>
      <w:r>
        <w:rPr>
          <w:rFonts w:hint="eastAsia"/>
        </w:rPr>
        <w:t>再由</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r>
          <w:rPr>
            <w:rFonts w:ascii="Cambria Math" w:hAnsi="Cambria Math"/>
          </w:rPr>
          <m:t xml:space="preserve"> </m:t>
        </m:r>
        <m:r>
          <w:rPr>
            <w:rFonts w:ascii="Cambria Math" w:hAnsi="Cambria Math" w:hint="eastAsia"/>
          </w:rPr>
          <m:t>=</m:t>
        </m:r>
        <m:r>
          <w:rPr>
            <w:rFonts w:ascii="Cambria Math" w:hAnsi="Cambria Math"/>
          </w:rPr>
          <m:t>C</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rPr>
          <m:t>+D(</m:t>
        </m:r>
        <m:r>
          <w:rPr>
            <w:rFonts w:ascii="Cambria Math" w:hAnsi="Cambria Math" w:cs="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m:t>
        </m:r>
      </m:oMath>
      <w:r>
        <w:rPr>
          <w:rFonts w:hint="eastAsia"/>
        </w:rPr>
        <w:t>和</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=K</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r>
          <w:rPr>
            <w:rFonts w:ascii="Cambria Math" w:hAnsi="Cambria Math"/>
          </w:rPr>
          <m:t xml:space="preserve"> </m:t>
        </m:r>
      </m:oMath>
      <w:r>
        <w:rPr>
          <w:rFonts w:hint="eastAsia"/>
        </w:rPr>
        <w:t>可解得</w:t>
      </w:r>
    </w:p>
    <w:p w14:paraId="0FF6B1CE" w14:textId="77777777" w:rsidR="00085847" w:rsidRPr="004320CE" w:rsidRDefault="00000000" w:rsidP="00085847">
      <w:pPr>
        <w:pStyle w:val="af6"/>
      </w:pPr>
      <m:oMathPara>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r>
            <w:rPr>
              <w:rFonts w:ascii="Cambria Math" w:hAnsi="Cambria Math"/>
            </w:rPr>
            <m:t xml:space="preserve"> </m:t>
          </m:r>
          <m:r>
            <w:rPr>
              <w:rFonts w:ascii="Cambria Math" w:hAnsi="Cambria Math" w:hint="eastAsia"/>
            </w:rPr>
            <m:t>=</m:t>
          </m:r>
          <m:r>
            <w:rPr>
              <w:rFonts w:ascii="Cambria Math" w:hAnsi="Cambria Math"/>
            </w:rPr>
            <m:t>C</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w:rPr>
              <w:rFonts w:ascii="Cambria Math" w:hAnsi="Cambria Math"/>
            </w:rPr>
            <m:t>+D(</m:t>
          </m:r>
          <m:r>
            <w:rPr>
              <w:rFonts w:ascii="Cambria Math" w:hAnsi="Cambria Math" w:cs="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r>
            <w:rPr>
              <w:rFonts w:ascii="Cambria Math" w:hAnsi="Cambria Math"/>
            </w:rPr>
            <m:t>)</m:t>
          </m:r>
        </m:oMath>
      </m:oMathPara>
    </w:p>
    <w:p w14:paraId="060FF14C" w14:textId="77777777" w:rsidR="00085847" w:rsidRDefault="00085847" w:rsidP="00085847">
      <w:pPr>
        <w:pStyle w:val="af6"/>
      </w:pPr>
      <w:r>
        <w:rPr>
          <w:rFonts w:hint="eastAsia"/>
        </w:rPr>
        <w:t>这要求对所有的</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oMath>
      <w:r>
        <w:rPr>
          <w:rFonts w:hint="eastAsia"/>
        </w:rPr>
        <w:t>、</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oMath>
      <w:r w:rsidRPr="007F457B">
        <w:rPr>
          <w:rFonts w:hint="eastAsia"/>
        </w:rPr>
        <w:t>成立，则必须满足</w:t>
      </w:r>
      <w:r>
        <w:rPr>
          <w:rFonts w:hint="eastAsia"/>
        </w:rPr>
        <w:t>：</w:t>
      </w:r>
    </w:p>
    <w:p w14:paraId="2CA8B2B3" w14:textId="77777777" w:rsidR="00085847" w:rsidRPr="00227235" w:rsidRDefault="00085847" w:rsidP="00085847">
      <w:pPr>
        <w:pStyle w:val="af6"/>
        <w:rPr>
          <w:i/>
        </w:rPr>
      </w:pPr>
      <m:oMathPara>
        <m:oMath>
          <m:r>
            <w:rPr>
              <w:rFonts w:ascii="Cambria Math" w:hAnsi="Cambria Math" w:hint="eastAsia"/>
            </w:rPr>
            <m:t>C=</m:t>
          </m:r>
          <m:r>
            <w:rPr>
              <w:rFonts w:ascii="Cambria Math" w:hAnsi="Cambria Math"/>
            </w:rPr>
            <m:t xml:space="preserve">0                    </m:t>
          </m:r>
          <m:r>
            <w:rPr>
              <w:rFonts w:ascii="Cambria Math" w:hAnsi="Cambria Math" w:hint="eastAsia"/>
            </w:rPr>
            <m:t>D=</m:t>
          </m:r>
          <m: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oMath>
      </m:oMathPara>
    </w:p>
    <w:p w14:paraId="5EDC3872" w14:textId="71BDFC54" w:rsidR="00085847" w:rsidRDefault="00085847" w:rsidP="00085847">
      <w:pPr>
        <w:pStyle w:val="af6"/>
        <w:rPr>
          <w:b/>
          <w:bCs/>
        </w:rPr>
      </w:pPr>
      <w:r>
        <w:rPr>
          <w:rFonts w:hint="eastAsia"/>
        </w:rPr>
        <w:t>综上，</w:t>
      </w:r>
      <m:oMath>
        <m:r>
          <w:rPr>
            <w:rFonts w:ascii="Cambria Math" w:hAnsi="Cambria Math" w:hint="eastAsia"/>
          </w:rPr>
          <m:t>T</m:t>
        </m:r>
      </m:oMath>
      <w:r>
        <w:rPr>
          <w:rFonts w:hint="eastAsia"/>
        </w:rPr>
        <w:t>参数矩阵</w:t>
      </w:r>
      <m:oMath>
        <m:r>
          <m:rPr>
            <m:sty m:val="bi"/>
          </m:rPr>
          <w:rPr>
            <w:rFonts w:ascii="Cambria Math" w:hAnsi="Cambria Math" w:hint="eastAsia"/>
          </w:rPr>
          <m:t>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hint="eastAsia"/>
                    </w:rPr>
                    <m:t>A</m:t>
                  </m:r>
                </m:e>
                <m:e>
                  <m:r>
                    <w:rPr>
                      <w:rFonts w:ascii="Cambria Math" w:hAnsi="Cambria Math" w:hint="eastAsia"/>
                    </w:rPr>
                    <m:t>B</m:t>
                  </m:r>
                </m:e>
              </m:mr>
              <m:mr>
                <m:e>
                  <m:r>
                    <w:rPr>
                      <w:rFonts w:ascii="Cambria Math" w:hAnsi="Cambria Math" w:hint="eastAsia"/>
                    </w:rPr>
                    <m:t>C</m:t>
                  </m:r>
                </m:e>
                <m:e>
                  <m:r>
                    <w:rPr>
                      <w:rFonts w:ascii="Cambria Math" w:hAnsi="Cambria Math" w:hint="eastAsia"/>
                    </w:rPr>
                    <m:t>D</m:t>
                  </m:r>
                </m:e>
              </m:mr>
            </m:m>
          </m:e>
        </m:d>
        <m:r>
          <w:rPr>
            <w:rFonts w:ascii="Cambria Math" w:hAnsi="Cambria Math" w:hint="eastAsia"/>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e>
              </m:mr>
            </m:m>
          </m:e>
        </m:d>
      </m:oMath>
      <w:r>
        <w:rPr>
          <w:rFonts w:hint="eastAsia"/>
        </w:rPr>
        <w:t>，则</w:t>
      </w:r>
      <w:r w:rsidR="00FC4A24">
        <w:rPr>
          <w:rFonts w:hint="eastAsia"/>
        </w:rPr>
        <w:t>电流型负阻抗变换器</w:t>
      </w:r>
      <w:r>
        <w:rPr>
          <w:rFonts w:hint="eastAsia"/>
        </w:rPr>
        <w:t>INIC</w:t>
      </w:r>
      <w:r w:rsidR="00FC4A24">
        <w:rPr>
          <w:rFonts w:hint="eastAsia"/>
        </w:rPr>
        <w:t>的</w:t>
      </w:r>
      <w:r>
        <w:rPr>
          <w:rFonts w:hint="eastAsia"/>
        </w:rPr>
        <w:t>矩阵关系式为</w:t>
      </w:r>
    </w:p>
    <w:p w14:paraId="416E48D4" w14:textId="77777777" w:rsidR="00085847" w:rsidRDefault="00000000" w:rsidP="00085847">
      <w:pPr>
        <w:pStyle w:val="af6"/>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e>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e>
              </m:eqArr>
            </m:e>
          </m:d>
          <m:r>
            <w:rPr>
              <w:rFonts w:ascii="Cambria Math" w:hAnsi="Cambria Math" w:hint="eastAsia"/>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e>
                </m:mr>
              </m:m>
            </m:e>
          </m:d>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e>
                <m:e>
                  <m:acc>
                    <m:accPr>
                      <m:chr m:val="̇"/>
                      <m:ctrlPr>
                        <w:rPr>
                          <w:rFonts w:ascii="Cambria Math" w:hAnsi="Cambria Math"/>
                          <w:i/>
                        </w:rPr>
                      </m:ctrlPr>
                    </m:accPr>
                    <m:e>
                      <m:sSub>
                        <m:sSubPr>
                          <m:ctrlPr>
                            <w:rPr>
                              <w:rFonts w:ascii="Cambria Math" w:hAnsi="Cambria Math"/>
                              <w:i/>
                            </w:rPr>
                          </m:ctrlPr>
                        </m:sSubPr>
                        <m:e>
                          <m:r>
                            <w:rPr>
                              <w:rFonts w:ascii="Cambria Math" w:hAnsi="Cambria Math" w:cs="Cambria Math"/>
                            </w:rPr>
                            <m:t>-</m:t>
                          </m:r>
                          <m:r>
                            <w:rPr>
                              <w:rFonts w:ascii="Cambria Math" w:hAnsi="Cambria Math" w:hint="eastAsia"/>
                            </w:rPr>
                            <m:t>I</m:t>
                          </m:r>
                          <m:ctrlPr>
                            <w:rPr>
                              <w:rFonts w:ascii="Cambria Math" w:hAnsi="Cambria Math" w:hint="eastAsia"/>
                              <w:i/>
                            </w:rPr>
                          </m:ctrlPr>
                        </m:e>
                        <m:sub>
                          <m:r>
                            <w:rPr>
                              <w:rFonts w:ascii="Cambria Math" w:hAnsi="Cambria Math"/>
                            </w:rPr>
                            <m:t>2</m:t>
                          </m:r>
                        </m:sub>
                      </m:sSub>
                    </m:e>
                  </m:acc>
                </m:e>
              </m:eqArr>
            </m:e>
          </m:d>
        </m:oMath>
      </m:oMathPara>
    </w:p>
    <w:p w14:paraId="5D5CE54C" w14:textId="76BCEFF6" w:rsidR="00383389" w:rsidRPr="00383389" w:rsidRDefault="00085847" w:rsidP="0015582D">
      <w:pPr>
        <w:pStyle w:val="af6"/>
      </w:pPr>
      <w:r>
        <w:tab/>
      </w:r>
      <w:r w:rsidR="00383389" w:rsidRPr="00383389">
        <w:t>在输出端口接负载阻抗</w:t>
      </w:r>
      <w:r w:rsidR="00383389" w:rsidRPr="00383389">
        <w:t> </w:t>
      </w:r>
      <m:oMath>
        <m:sSub>
          <m:sSubPr>
            <m:ctrlPr>
              <w:rPr>
                <w:rFonts w:ascii="Cambria Math" w:hAnsi="Cambria Math"/>
                <w:i/>
              </w:rPr>
            </m:ctrlPr>
          </m:sSubPr>
          <m:e>
            <m:r>
              <w:rPr>
                <w:rFonts w:ascii="Cambria Math" w:hAnsi="Cambria Math"/>
              </w:rPr>
              <m:t>Z</m:t>
            </m:r>
          </m:e>
          <m:sub>
            <m:r>
              <w:rPr>
                <w:rFonts w:ascii="Cambria Math" w:hAnsi="Cambria Math"/>
              </w:rPr>
              <m:t>L</m:t>
            </m:r>
          </m:sub>
        </m:sSub>
      </m:oMath>
      <w:r w:rsidR="00383389">
        <w:rPr>
          <w:rFonts w:hint="eastAsia"/>
        </w:rPr>
        <w:t>，其伏安关系式为</w:t>
      </w:r>
    </w:p>
    <w:p w14:paraId="4FD58719" w14:textId="53466BD7" w:rsidR="00383389" w:rsidRPr="00383389" w:rsidRDefault="00000000" w:rsidP="0015582D">
      <w:pPr>
        <w:pStyle w:val="af6"/>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2</m:t>
                  </m:r>
                </m:sub>
              </m:sSub>
            </m:e>
          </m:acc>
          <m:r>
            <m:rPr>
              <m:sty m:val="p"/>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sSub>
            <m:sSubPr>
              <m:ctrlPr>
                <w:rPr>
                  <w:rFonts w:ascii="Cambria Math" w:hAnsi="Cambria Math"/>
                  <w:i/>
                </w:rPr>
              </m:ctrlPr>
            </m:sSubPr>
            <m:e>
              <m:r>
                <w:rPr>
                  <w:rFonts w:ascii="Cambria Math" w:hAnsi="Cambria Math"/>
                </w:rPr>
                <m:t>Z</m:t>
              </m:r>
            </m:e>
            <m:sub>
              <m:r>
                <w:rPr>
                  <w:rFonts w:ascii="Cambria Math" w:hAnsi="Cambria Math"/>
                </w:rPr>
                <m:t>L</m:t>
              </m:r>
            </m:sub>
          </m:sSub>
        </m:oMath>
      </m:oMathPara>
    </w:p>
    <w:p w14:paraId="01988810" w14:textId="6B4B36CE" w:rsidR="00383389" w:rsidRPr="00383389" w:rsidRDefault="00383389" w:rsidP="0015582D">
      <w:pPr>
        <w:pStyle w:val="af6"/>
      </w:pPr>
      <w:r w:rsidRPr="00383389">
        <w:t>根据</w:t>
      </w:r>
      <w:r w:rsidRPr="00383389">
        <w:t>INIC</w:t>
      </w:r>
      <w:r w:rsidRPr="00383389">
        <w:t>特性</w:t>
      </w:r>
      <w:r>
        <w:rPr>
          <w:rFonts w:hint="eastAsia"/>
        </w:rPr>
        <w:t>，可以求得其</w:t>
      </w:r>
      <w:r w:rsidRPr="00383389">
        <w:t>输入阻抗</w:t>
      </w:r>
      <m:oMath>
        <m:sSub>
          <m:sSubPr>
            <m:ctrlPr>
              <w:rPr>
                <w:rFonts w:ascii="Cambria Math" w:hAnsi="Cambria Math"/>
                <w:i/>
              </w:rPr>
            </m:ctrlPr>
          </m:sSubPr>
          <m:e>
            <m:r>
              <w:rPr>
                <w:rFonts w:ascii="Cambria Math" w:hAnsi="Cambria Math"/>
              </w:rPr>
              <m:t>Z</m:t>
            </m:r>
          </m:e>
          <m:sub>
            <m:r>
              <w:rPr>
                <w:rFonts w:ascii="Cambria Math" w:hAnsi="Cambria Math"/>
              </w:rPr>
              <m:t>in</m:t>
            </m:r>
          </m:sub>
        </m:sSub>
      </m:oMath>
      <w:r>
        <w:rPr>
          <w:rFonts w:hint="eastAsia"/>
        </w:rPr>
        <w:t>为</w:t>
      </w:r>
    </w:p>
    <w:p w14:paraId="0FCCCC6E" w14:textId="0778E97E" w:rsidR="00383389" w:rsidRPr="00383389" w:rsidRDefault="00000000" w:rsidP="0015582D">
      <w:pPr>
        <w:pStyle w:val="af6"/>
      </w:pPr>
      <m:oMathPara>
        <m:oMath>
          <m:sSub>
            <m:sSubPr>
              <m:ctrlPr>
                <w:rPr>
                  <w:rFonts w:ascii="Cambria Math" w:hAnsi="Cambria Math"/>
                  <w:i/>
                </w:rPr>
              </m:ctrlPr>
            </m:sSubPr>
            <m:e>
              <m:r>
                <w:rPr>
                  <w:rFonts w:ascii="Cambria Math" w:hAnsi="Cambria Math"/>
                </w:rPr>
                <m:t>Z</m:t>
              </m:r>
            </m:e>
            <m:sub>
              <m:r>
                <w:rPr>
                  <w:rFonts w:ascii="Cambria Math" w:hAnsi="Cambria Math"/>
                </w:rPr>
                <m:t>in</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e>
              </m:acc>
            </m:num>
            <m:den>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e>
              </m:acc>
            </m:den>
          </m:f>
          <m:r>
            <w:rPr>
              <w:rFonts w:ascii="Cambria Math" w:hAnsi="Cambria Math"/>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sSub>
                <m:sSubPr>
                  <m:ctrlPr>
                    <w:rPr>
                      <w:rFonts w:ascii="Cambria Math" w:hAnsi="Cambria Math"/>
                      <w:i/>
                    </w:rPr>
                  </m:ctrlPr>
                </m:sSubPr>
                <m:e>
                  <m:r>
                    <w:rPr>
                      <w:rFonts w:ascii="Cambria Math" w:hAnsi="Cambria Math"/>
                    </w:rPr>
                    <m:t>Z</m:t>
                  </m:r>
                </m:e>
                <m:sub>
                  <m:r>
                    <w:rPr>
                      <w:rFonts w:ascii="Cambria Math" w:hAnsi="Cambria Math"/>
                    </w:rPr>
                    <m:t>L</m:t>
                  </m:r>
                </m:sub>
              </m:sSub>
            </m:num>
            <m:den>
              <m:r>
                <w:rPr>
                  <w:rFonts w:ascii="Cambria Math" w:hAnsi="Cambria Math" w:cs="Cambria Math"/>
                </w:rPr>
                <m:t>-</m:t>
              </m:r>
              <m:r>
                <w:rPr>
                  <w:rFonts w:ascii="Cambria Math" w:hAnsi="Cambria Math"/>
                </w:rPr>
                <m:t>k</m:t>
              </m:r>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e>
              </m:acc>
            </m:den>
          </m:f>
          <m:r>
            <w:rPr>
              <w:rFonts w:ascii="Cambria Math" w:hAnsi="Cambria Math"/>
            </w:rPr>
            <m:t>=</m:t>
          </m:r>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L</m:t>
                  </m:r>
                </m:sub>
              </m:sSub>
            </m:num>
            <m:den>
              <m:r>
                <w:rPr>
                  <w:rFonts w:ascii="Cambria Math" w:hAnsi="Cambria Math" w:hint="eastAsia"/>
                </w:rPr>
                <m:t>K</m:t>
              </m:r>
            </m:den>
          </m:f>
          <m:r>
            <m:rPr>
              <m:sty m:val="p"/>
            </m:rPr>
            <w:rPr>
              <w:rFonts w:ascii="Cambria Math" w:hAnsi="Cambria Math"/>
            </w:rPr>
            <w:br/>
          </m:r>
        </m:oMath>
      </m:oMathPara>
      <w:r w:rsidR="00441AEF">
        <w:rPr>
          <w:rFonts w:hint="eastAsia"/>
        </w:rPr>
        <w:t>特别地，</w:t>
      </w:r>
      <w:r w:rsidR="00383389" w:rsidRPr="00383389">
        <w:t>当</w:t>
      </w:r>
      <w:r w:rsidR="00383389" w:rsidRPr="00383389">
        <w:t> </w:t>
      </w:r>
      <m:oMath>
        <m:r>
          <w:rPr>
            <w:rFonts w:ascii="Cambria Math" w:hAnsi="Cambria Math" w:hint="eastAsia"/>
          </w:rPr>
          <m:t>K</m:t>
        </m:r>
        <m:r>
          <m:rPr>
            <m:sty m:val="p"/>
          </m:rPr>
          <w:rPr>
            <w:rFonts w:ascii="Cambria Math" w:hAnsi="Cambria Math"/>
          </w:rPr>
          <m:t>=1</m:t>
        </m:r>
      </m:oMath>
      <w:r w:rsidR="00383389" w:rsidRPr="00383389">
        <w:t> </w:t>
      </w:r>
      <w:r w:rsidR="00383389" w:rsidRPr="00383389">
        <w:t>时</w:t>
      </w:r>
      <w:r w:rsidR="00FC4A24">
        <w:rPr>
          <w:rFonts w:hint="eastAsia"/>
        </w:rPr>
        <w:t>上述式子可以简化为</w:t>
      </w:r>
    </w:p>
    <w:p w14:paraId="531FFDDA" w14:textId="77777777" w:rsidR="00441AEF" w:rsidRPr="00441AEF" w:rsidRDefault="00000000" w:rsidP="0015582D">
      <w:pPr>
        <w:pStyle w:val="af6"/>
        <w:rPr>
          <w:i/>
        </w:rPr>
      </w:pPr>
      <m:oMathPara>
        <m:oMath>
          <m:sSub>
            <m:sSubPr>
              <m:ctrlPr>
                <w:rPr>
                  <w:rFonts w:ascii="Cambria Math" w:hAnsi="Cambria Math"/>
                  <w:i/>
                </w:rPr>
              </m:ctrlPr>
            </m:sSubPr>
            <m:e>
              <m:r>
                <w:rPr>
                  <w:rFonts w:ascii="Cambria Math" w:hAnsi="Cambria Math"/>
                </w:rPr>
                <m:t>Z</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oMath>
      </m:oMathPara>
    </w:p>
    <w:p w14:paraId="68FAE2EE" w14:textId="6CF2D1AA" w:rsidR="00E9393B" w:rsidRPr="0015582D" w:rsidRDefault="00FC4A24" w:rsidP="0015582D">
      <w:pPr>
        <w:pStyle w:val="af6"/>
        <w:rPr>
          <w:rStyle w:val="af5"/>
        </w:rPr>
      </w:pPr>
      <w:r w:rsidRPr="00FC4A24">
        <w:rPr>
          <w:iCs/>
        </w:rPr>
        <w:t>这表明在输出端接入正阻抗</w:t>
      </w:r>
      <w:r w:rsidRPr="00FC4A24">
        <w:rPr>
          <w:iCs/>
        </w:rPr>
        <w:t> </w:t>
      </w:r>
      <m:oMath>
        <m:sSub>
          <m:sSubPr>
            <m:ctrlPr>
              <w:rPr>
                <w:rFonts w:ascii="Cambria Math" w:hAnsi="Cambria Math"/>
                <w:iCs/>
              </w:rPr>
            </m:ctrlPr>
          </m:sSubPr>
          <m:e>
            <m:r>
              <w:rPr>
                <w:rFonts w:ascii="Cambria Math" w:hAnsi="Cambria Math"/>
              </w:rPr>
              <m:t>Z</m:t>
            </m:r>
          </m:e>
          <m:sub>
            <m:r>
              <w:rPr>
                <w:rFonts w:ascii="Cambria Math" w:hAnsi="Cambria Math"/>
              </w:rPr>
              <m:t>L</m:t>
            </m:r>
          </m:sub>
        </m:sSub>
      </m:oMath>
      <w:r w:rsidRPr="00FC4A24">
        <w:rPr>
          <w:iCs/>
        </w:rPr>
        <w:t> </w:t>
      </w:r>
      <w:r w:rsidRPr="00FC4A24">
        <w:rPr>
          <w:iCs/>
        </w:rPr>
        <w:t>时，从输入端看入的阻抗为其负值，即实现了负阻抗变换。</w:t>
      </w:r>
      <w:r w:rsidR="00E9393B" w:rsidRPr="0015582D">
        <w:rPr>
          <w:rStyle w:val="af5"/>
          <w:rFonts w:hint="eastAsia"/>
        </w:rPr>
        <w:t>2.3.2</w:t>
      </w:r>
      <w:r w:rsidR="00E9393B" w:rsidRPr="0015582D">
        <w:rPr>
          <w:rStyle w:val="af5"/>
          <w:rFonts w:hint="eastAsia"/>
        </w:rPr>
        <w:t>使用运算放大器实现</w:t>
      </w:r>
      <w:r w:rsidR="00E9393B" w:rsidRPr="0015582D">
        <w:rPr>
          <w:rStyle w:val="af5"/>
          <w:rFonts w:hint="eastAsia"/>
        </w:rPr>
        <w:t>INIC</w:t>
      </w:r>
      <w:r w:rsidR="00E9393B" w:rsidRPr="0015582D">
        <w:rPr>
          <w:rStyle w:val="af5"/>
          <w:rFonts w:hint="eastAsia"/>
        </w:rPr>
        <w:t>的基本功能</w:t>
      </w:r>
    </w:p>
    <w:p w14:paraId="35B8F5E0" w14:textId="0C4E9E69" w:rsidR="003805EC" w:rsidRDefault="00C173B4" w:rsidP="003805EC">
      <w:pPr>
        <w:pStyle w:val="af6"/>
      </w:pPr>
      <w:r>
        <w:tab/>
      </w:r>
      <w:r w:rsidR="00FC4A24" w:rsidRPr="00FC4A24">
        <w:t>使用运算放大器实现</w:t>
      </w:r>
      <w:r w:rsidR="00FC4A24" w:rsidRPr="00FC4A24">
        <w:t xml:space="preserve"> INIC </w:t>
      </w:r>
      <w:r w:rsidR="00FC4A24" w:rsidRPr="00FC4A24">
        <w:t>的电路如图</w:t>
      </w:r>
      <w:r w:rsidR="00FC4A24" w:rsidRPr="00FC4A24">
        <w:t xml:space="preserve"> 6 </w:t>
      </w:r>
      <w:r w:rsidR="00FC4A24" w:rsidRPr="00FC4A24">
        <w:t>所示，</w:t>
      </w:r>
      <w:r w:rsidR="004B69F8" w:rsidRPr="00FC4A24">
        <w:t xml:space="preserve"> </w:t>
      </w:r>
    </w:p>
    <w:p w14:paraId="13BD64A6" w14:textId="3F1FE6B4" w:rsidR="003805EC" w:rsidRDefault="003805EC" w:rsidP="003805EC">
      <w:pPr>
        <w:pStyle w:val="af6"/>
      </w:pPr>
      <w:r w:rsidRPr="003178D4">
        <w:rPr>
          <w:noProof/>
        </w:rPr>
        <w:drawing>
          <wp:anchor distT="0" distB="0" distL="114300" distR="114300" simplePos="0" relativeHeight="251743232" behindDoc="0" locked="0" layoutInCell="1" allowOverlap="1" wp14:anchorId="5D9368CD" wp14:editId="019637FE">
            <wp:simplePos x="0" y="0"/>
            <wp:positionH relativeFrom="margin">
              <wp:align>center</wp:align>
            </wp:positionH>
            <wp:positionV relativeFrom="paragraph">
              <wp:posOffset>26035</wp:posOffset>
            </wp:positionV>
            <wp:extent cx="2743200" cy="1950720"/>
            <wp:effectExtent l="0" t="0" r="0" b="0"/>
            <wp:wrapSquare wrapText="bothSides"/>
            <wp:docPr id="139697896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78969" name="图片 1" descr="图示&#10;&#10;AI 生成的内容可能不正确。"/>
                    <pic:cNvPicPr/>
                  </pic:nvPicPr>
                  <pic:blipFill>
                    <a:blip r:embed="rId13"/>
                    <a:stretch>
                      <a:fillRect/>
                    </a:stretch>
                  </pic:blipFill>
                  <pic:spPr>
                    <a:xfrm>
                      <a:off x="0" y="0"/>
                      <a:ext cx="2743200" cy="1950720"/>
                    </a:xfrm>
                    <a:prstGeom prst="rect">
                      <a:avLst/>
                    </a:prstGeom>
                  </pic:spPr>
                </pic:pic>
              </a:graphicData>
            </a:graphic>
            <wp14:sizeRelH relativeFrom="margin">
              <wp14:pctWidth>0</wp14:pctWidth>
            </wp14:sizeRelH>
            <wp14:sizeRelV relativeFrom="margin">
              <wp14:pctHeight>0</wp14:pctHeight>
            </wp14:sizeRelV>
          </wp:anchor>
        </w:drawing>
      </w:r>
    </w:p>
    <w:p w14:paraId="63CAF8B6" w14:textId="77777777" w:rsidR="003805EC" w:rsidRDefault="003805EC" w:rsidP="003805EC">
      <w:pPr>
        <w:pStyle w:val="af6"/>
      </w:pPr>
    </w:p>
    <w:p w14:paraId="7CB45819" w14:textId="77777777" w:rsidR="003805EC" w:rsidRDefault="003805EC" w:rsidP="003805EC">
      <w:pPr>
        <w:pStyle w:val="af6"/>
      </w:pPr>
    </w:p>
    <w:p w14:paraId="2DA4AC32" w14:textId="77777777" w:rsidR="003805EC" w:rsidRPr="00E9393B" w:rsidRDefault="003805EC" w:rsidP="003805EC">
      <w:pPr>
        <w:pStyle w:val="af6"/>
      </w:pPr>
    </w:p>
    <w:p w14:paraId="216ED069" w14:textId="77777777" w:rsidR="003805EC" w:rsidRDefault="003805EC" w:rsidP="003805EC">
      <w:pPr>
        <w:pStyle w:val="af6"/>
      </w:pPr>
    </w:p>
    <w:p w14:paraId="333E023E" w14:textId="77777777" w:rsidR="003805EC" w:rsidRDefault="003805EC" w:rsidP="003805EC">
      <w:pPr>
        <w:pStyle w:val="af6"/>
      </w:pPr>
    </w:p>
    <w:p w14:paraId="3551EF54" w14:textId="77777777" w:rsidR="003805EC" w:rsidRDefault="003805EC" w:rsidP="003805EC">
      <w:pPr>
        <w:pStyle w:val="af6"/>
      </w:pPr>
    </w:p>
    <w:p w14:paraId="6CE8E3E8" w14:textId="77777777" w:rsidR="003805EC" w:rsidRDefault="003805EC" w:rsidP="003805EC">
      <w:pPr>
        <w:pStyle w:val="af8"/>
      </w:pPr>
      <w:r>
        <w:rPr>
          <w:rFonts w:hint="eastAsia"/>
        </w:rPr>
        <w:t>图</w:t>
      </w:r>
      <w:r>
        <w:rPr>
          <w:rFonts w:hint="eastAsia"/>
        </w:rPr>
        <w:t xml:space="preserve">6 </w:t>
      </w:r>
      <w:r>
        <w:rPr>
          <w:rFonts w:hint="eastAsia"/>
        </w:rPr>
        <w:t>使用运算放大器实现</w:t>
      </w:r>
      <w:r>
        <w:rPr>
          <w:rFonts w:hint="eastAsia"/>
        </w:rPr>
        <w:t>INIC</w:t>
      </w:r>
      <w:r>
        <w:rPr>
          <w:rFonts w:hint="eastAsia"/>
        </w:rPr>
        <w:t>的电路图</w:t>
      </w:r>
    </w:p>
    <w:p w14:paraId="6A53241E" w14:textId="63D50A98" w:rsidR="00FC4A24" w:rsidRDefault="00FC4A24" w:rsidP="004B69F8">
      <w:pPr>
        <w:pStyle w:val="af6"/>
      </w:pPr>
      <w:r w:rsidRPr="00FC4A24">
        <w:t>设</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FC4A24">
        <w:t>、</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FC4A24">
        <w:t>为反馈电阻；</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FC4A24">
        <w:t>为输入电流，</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FC4A24">
        <w:t>为输出电流（参考方向如图）；</w:t>
      </w: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FC4A24">
        <w:t>、</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FC4A24">
        <w:t>分别为输入、输出电压。</w:t>
      </w:r>
    </w:p>
    <w:p w14:paraId="03E4F6FD" w14:textId="4B41554C" w:rsidR="003805EC" w:rsidRDefault="00877BF3" w:rsidP="002F762D">
      <w:pPr>
        <w:pStyle w:val="af6"/>
      </w:pPr>
      <w:r>
        <w:tab/>
      </w:r>
      <w:r>
        <w:rPr>
          <w:rFonts w:hint="eastAsia"/>
        </w:rPr>
        <w:t>首先</w:t>
      </w:r>
      <w:r w:rsidR="00BA6FA2">
        <w:rPr>
          <w:rFonts w:hint="eastAsia"/>
        </w:rPr>
        <w:t>推导</w:t>
      </w:r>
      <w:r>
        <w:rPr>
          <w:rFonts w:hint="eastAsia"/>
        </w:rPr>
        <w:t>电流增益</w:t>
      </w:r>
      <m:oMath>
        <m:r>
          <w:rPr>
            <w:rFonts w:ascii="Cambria Math" w:hAnsi="Cambria Math" w:hint="eastAsia"/>
          </w:rPr>
          <m:t>K</m:t>
        </m:r>
      </m:oMath>
      <w:r>
        <w:rPr>
          <w:rFonts w:hint="eastAsia"/>
        </w:rPr>
        <w:t>的表达式。</w:t>
      </w:r>
      <w:r w:rsidR="003805EC">
        <w:rPr>
          <w:rFonts w:hint="eastAsia"/>
        </w:rPr>
        <w:t>根据理想运算放大器同相输入端（即“</w:t>
      </w:r>
      <m:oMath>
        <m:r>
          <w:rPr>
            <w:rFonts w:ascii="Cambria Math" w:hAnsi="Cambria Math" w:hint="eastAsia"/>
          </w:rPr>
          <m:t>+</m:t>
        </m:r>
      </m:oMath>
      <w:r w:rsidR="003805EC">
        <w:rPr>
          <w:rFonts w:hint="eastAsia"/>
        </w:rPr>
        <w:t>”端）和反相输入端（即“</w:t>
      </w:r>
      <m:oMath>
        <m:r>
          <w:rPr>
            <w:rFonts w:ascii="Cambria Math" w:hAnsi="Cambria Math" w:cs="Cambria Math"/>
          </w:rPr>
          <m:t>-</m:t>
        </m:r>
      </m:oMath>
      <w:r w:rsidR="003805EC">
        <w:rPr>
          <w:rFonts w:hint="eastAsia"/>
        </w:rPr>
        <w:t>”端）之间的“虚短”的特性</w:t>
      </w:r>
    </w:p>
    <w:p w14:paraId="179CE6C2" w14:textId="4DA3118C" w:rsidR="00877BF3" w:rsidRPr="004B69F8" w:rsidRDefault="00000000" w:rsidP="002F762D">
      <w:pPr>
        <w:pStyle w:val="af6"/>
      </w:pPr>
      <m:oMathPara>
        <m:oMath>
          <m:sSub>
            <m:sSubPr>
              <m:ctrlPr>
                <w:rPr>
                  <w:rFonts w:ascii="Cambria Math" w:hAnsi="Cambria Math"/>
                  <w:i/>
                </w:rPr>
              </m:ctrlPr>
            </m:sSubPr>
            <m:e>
              <m:r>
                <w:rPr>
                  <w:rFonts w:ascii="Cambria Math" w:hAnsi="Cambria Math" w:hint="eastAsia"/>
                </w:rPr>
                <m:t>u</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2</m:t>
              </m:r>
            </m:sub>
          </m:sSub>
        </m:oMath>
      </m:oMathPara>
    </w:p>
    <w:p w14:paraId="723C1377" w14:textId="65BBED86" w:rsidR="00877BF3" w:rsidRDefault="00877BF3" w:rsidP="00877BF3">
      <w:pPr>
        <w:pStyle w:val="af6"/>
      </w:pPr>
      <w:r>
        <w:rPr>
          <w:rFonts w:hint="eastAsia"/>
        </w:rPr>
        <w:t>再运用理想放大器“虚断”的特性有</w:t>
      </w:r>
    </w:p>
    <w:p w14:paraId="40A03FA6" w14:textId="5EB69DBE" w:rsidR="00877BF3" w:rsidRPr="00877BF3" w:rsidRDefault="00000000" w:rsidP="00877BF3">
      <w:pPr>
        <w:pStyle w:val="af6"/>
        <w:jc w:val="center"/>
      </w:pP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3</m:t>
            </m:r>
          </m:sub>
        </m:sSub>
      </m:oMath>
      <w:r w:rsidR="00877BF3">
        <w:rPr>
          <w:rFonts w:hint="eastAsia"/>
        </w:rPr>
        <w:t>,</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2</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4</m:t>
            </m:r>
          </m:sub>
        </m:sSub>
      </m:oMath>
    </w:p>
    <w:p w14:paraId="4B8B170C" w14:textId="62483FB7" w:rsidR="00877BF3" w:rsidRPr="00877BF3" w:rsidRDefault="00877BF3" w:rsidP="00877BF3">
      <w:pPr>
        <w:pStyle w:val="af6"/>
      </w:pPr>
      <w:r w:rsidRPr="00877BF3">
        <w:t>其中</w:t>
      </w:r>
      <w:r w:rsidRPr="00877BF3">
        <w:t> </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877BF3">
        <w:t>、</w:t>
      </w:r>
      <m:oMath>
        <m:sSub>
          <m:sSubPr>
            <m:ctrlPr>
              <w:rPr>
                <w:rFonts w:ascii="Cambria Math" w:hAnsi="Cambria Math"/>
              </w:rPr>
            </m:ctrlPr>
          </m:sSubPr>
          <m:e>
            <m:r>
              <w:rPr>
                <w:rFonts w:ascii="Cambria Math" w:hAnsi="Cambria Math"/>
              </w:rPr>
              <m:t>i</m:t>
            </m:r>
          </m:e>
          <m:sub>
            <m:r>
              <w:rPr>
                <w:rFonts w:ascii="Cambria Math" w:hAnsi="Cambria Math"/>
              </w:rPr>
              <m:t>4</m:t>
            </m:r>
          </m:sub>
        </m:sSub>
      </m:oMath>
      <w:r w:rsidRPr="00877BF3">
        <w:t>为流过</w:t>
      </w:r>
      <w:r w:rsidRPr="00877BF3">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877BF3">
        <w:t>、</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877BF3">
        <w:t>的电流。由欧姆定律</w:t>
      </w:r>
      <w:r>
        <w:rPr>
          <w:rFonts w:hint="eastAsia"/>
        </w:rPr>
        <w:t>可得</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877BF3">
        <w:t>、</w:t>
      </w:r>
      <m:oMath>
        <m:sSub>
          <m:sSubPr>
            <m:ctrlPr>
              <w:rPr>
                <w:rFonts w:ascii="Cambria Math" w:hAnsi="Cambria Math"/>
              </w:rPr>
            </m:ctrlPr>
          </m:sSubPr>
          <m:e>
            <m:r>
              <w:rPr>
                <w:rFonts w:ascii="Cambria Math" w:hAnsi="Cambria Math"/>
              </w:rPr>
              <m:t>R</m:t>
            </m:r>
          </m:e>
          <m:sub>
            <m:r>
              <w:rPr>
                <w:rFonts w:ascii="Cambria Math" w:hAnsi="Cambria Math"/>
              </w:rPr>
              <m:t>2</m:t>
            </m:r>
          </m:sub>
        </m:sSub>
      </m:oMath>
      <w:r>
        <w:rPr>
          <w:rFonts w:hint="eastAsia"/>
        </w:rPr>
        <w:t>上的伏安关系为</w:t>
      </w:r>
    </w:p>
    <w:p w14:paraId="6D48BAA6" w14:textId="53BBCF1B" w:rsidR="00877BF3" w:rsidRPr="00877BF3" w:rsidRDefault="00000000" w:rsidP="00877BF3">
      <w:pPr>
        <w:pStyle w:val="af6"/>
      </w:pPr>
      <m:oMathPara>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b>
            <m:sSubPr>
              <m:ctrlPr>
                <w:rPr>
                  <w:rFonts w:ascii="Cambria Math" w:hAnsi="Cambria Math"/>
                </w:rPr>
              </m:ctrlPr>
            </m:sSubPr>
            <m:e>
              <m:r>
                <w:rPr>
                  <w:rFonts w:ascii="Cambria Math" w:hAnsi="Cambria Math"/>
                </w:rPr>
                <m:t>R</m:t>
              </m:r>
            </m:e>
            <m:sub>
              <m:r>
                <w:rPr>
                  <w:rFonts w:ascii="Cambria Math" w:hAnsi="Cambria Math"/>
                </w:rPr>
                <m:t>2</m:t>
              </m:r>
            </m:sub>
          </m:sSub>
          <m:r>
            <m:rPr>
              <m:sty m:val="p"/>
            </m:rPr>
            <w:br/>
          </m:r>
        </m:oMath>
      </m:oMathPara>
      <w:r w:rsidR="00877BF3">
        <w:rPr>
          <w:rFonts w:hint="eastAsia"/>
        </w:rPr>
        <w:t>记运算放大器</w:t>
      </w:r>
      <w:r w:rsidR="00877BF3" w:rsidRPr="00877BF3">
        <w:t>输出端电压为</w:t>
      </w:r>
      <w:r w:rsidR="00877BF3" w:rsidRPr="00877BF3">
        <w:t> </w:t>
      </w:r>
      <m:oMath>
        <m:sSub>
          <m:sSubPr>
            <m:ctrlPr>
              <w:rPr>
                <w:rFonts w:ascii="Cambria Math" w:hAnsi="Cambria Math"/>
              </w:rPr>
            </m:ctrlPr>
          </m:sSubPr>
          <m:e>
            <m:r>
              <w:rPr>
                <w:rFonts w:ascii="Cambria Math" w:hAnsi="Cambria Math"/>
              </w:rPr>
              <m:t>u</m:t>
            </m:r>
          </m:e>
          <m:sub>
            <m:r>
              <w:rPr>
                <w:rFonts w:ascii="Cambria Math" w:hAnsi="Cambria Math"/>
              </w:rPr>
              <m:t>o</m:t>
            </m:r>
          </m:sub>
        </m:sSub>
      </m:oMath>
      <w:r w:rsidR="00877BF3" w:rsidRPr="00877BF3">
        <w:t>，则：</w:t>
      </w:r>
    </w:p>
    <w:p w14:paraId="5A3F0A13" w14:textId="75667FF1" w:rsidR="00877BF3" w:rsidRPr="00877BF3" w:rsidRDefault="00000000" w:rsidP="00877BF3">
      <w:pPr>
        <w:pStyle w:val="af6"/>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r>
            <m:rPr>
              <m:sty m:val="p"/>
            </m:rPr>
            <w:br/>
          </m:r>
        </m:oMath>
      </m:oMathPara>
      <w:r w:rsidR="00877BF3" w:rsidRPr="00877BF3">
        <w:t>代入</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rsidR="00877BF3" w:rsidRPr="00877BF3">
        <w:t>得：</w:t>
      </w:r>
    </w:p>
    <w:p w14:paraId="71C94566" w14:textId="3652598E" w:rsidR="00877BF3" w:rsidRPr="00877BF3" w:rsidRDefault="00000000" w:rsidP="00877BF3">
      <w:pPr>
        <w:pStyle w:val="af6"/>
      </w:pPr>
      <m:oMathPara>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b>
            <m:sSubPr>
              <m:ctrlPr>
                <w:rPr>
                  <w:rFonts w:ascii="Cambria Math" w:hAnsi="Cambria Math"/>
                </w:rPr>
              </m:ctrlPr>
            </m:sSubPr>
            <m:e>
              <m:r>
                <w:rPr>
                  <w:rFonts w:ascii="Cambria Math" w:hAnsi="Cambria Math"/>
                </w:rPr>
                <m:t>R</m:t>
              </m:r>
            </m:e>
            <m:sub>
              <m:r>
                <w:rPr>
                  <w:rFonts w:ascii="Cambria Math" w:hAnsi="Cambria Math"/>
                </w:rPr>
                <m:t>2</m:t>
              </m:r>
            </m:sub>
          </m:sSub>
          <m:r>
            <m:rPr>
              <m:sty m:val="p"/>
            </m:rPr>
            <w:br/>
          </m:r>
        </m:oMath>
      </m:oMathPara>
      <w:r w:rsidR="00877BF3" w:rsidRPr="00877BF3">
        <w:t>结合</w:t>
      </w:r>
      <w:r w:rsidR="00877BF3">
        <w:rPr>
          <w:rFonts w:hint="eastAsia"/>
        </w:rPr>
        <w:t>电流相对关系即</w:t>
      </w:r>
      <m:oMath>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oMath>
      <w:r w:rsidR="00877BF3" w:rsidRPr="00877BF3">
        <w:t>，</w:t>
      </w:r>
      <m:oMath>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r w:rsidR="0015582D">
        <w:rPr>
          <w:rFonts w:hint="eastAsia"/>
        </w:rPr>
        <w:t>，故有</w:t>
      </w:r>
      <w:r w:rsidR="00877BF3" w:rsidRPr="00877BF3">
        <w:t>：</w:t>
      </w:r>
    </w:p>
    <w:p w14:paraId="6B6BD527" w14:textId="26BD92C5" w:rsidR="003805EC" w:rsidRPr="003805EC" w:rsidRDefault="00000000" w:rsidP="003805EC">
      <w:pPr>
        <w:pStyle w:val="af6"/>
      </w:pPr>
      <m:oMathPara>
        <m:oMath>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r>
            <m:rPr>
              <m:sty m:val="p"/>
            </m:rPr>
            <w:br/>
          </m:r>
        </m:oMath>
      </m:oMathPara>
      <w:r w:rsidR="003805EC">
        <w:rPr>
          <w:rFonts w:hint="eastAsia"/>
        </w:rPr>
        <w:t>则</w:t>
      </w:r>
      <w:r w:rsidR="003805EC" w:rsidRPr="003805EC">
        <w:t>定义电流增益</w:t>
      </w:r>
      <m:oMath>
        <m:r>
          <w:rPr>
            <w:rFonts w:ascii="Cambria Math" w:hAnsi="Cambria Math"/>
          </w:rPr>
          <m:t>K</m:t>
        </m:r>
      </m:oMath>
      <w:r w:rsidR="003805EC" w:rsidRPr="003805EC">
        <w:t>为输出电流与输入电流之比（考虑</w:t>
      </w:r>
      <w:r w:rsidR="006C039D">
        <w:rPr>
          <w:rFonts w:hint="eastAsia"/>
        </w:rPr>
        <w:t>参考</w:t>
      </w:r>
      <w:r w:rsidR="003805EC" w:rsidRPr="003805EC">
        <w:t>方向）：</w:t>
      </w:r>
    </w:p>
    <w:p w14:paraId="22DD243E" w14:textId="04D7C51E" w:rsidR="003805EC" w:rsidRPr="003805EC" w:rsidRDefault="00000000" w:rsidP="003805EC">
      <w:pPr>
        <w:pStyle w:val="af6"/>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r>
            <w:rPr>
              <w:rFonts w:ascii="Cambria Math" w:hAnsi="Cambria Math" w:cs="Cambria Math"/>
            </w:rPr>
            <m:t>-</m:t>
          </m:r>
          <m:r>
            <w:rPr>
              <w:rFonts w:ascii="Cambria Math" w:hAnsi="Cambria Math"/>
            </w:rPr>
            <m:t>K</m:t>
          </m:r>
          <m:sSub>
            <m:sSubPr>
              <m:ctrlPr>
                <w:rPr>
                  <w:rFonts w:ascii="Cambria Math" w:hAnsi="Cambria Math"/>
                </w:rPr>
              </m:ctrlPr>
            </m:sSubPr>
            <m:e>
              <m:r>
                <w:rPr>
                  <w:rFonts w:ascii="Cambria Math" w:hAnsi="Cambria Math"/>
                </w:rPr>
                <m:t>i</m:t>
              </m:r>
            </m:e>
            <m:sub>
              <m:r>
                <w:rPr>
                  <w:rFonts w:ascii="Cambria Math" w:hAnsi="Cambria Math"/>
                </w:rPr>
                <m:t>1</m:t>
              </m:r>
            </m:sub>
          </m:sSub>
        </m:oMath>
      </m:oMathPara>
    </w:p>
    <w:p w14:paraId="18C427BB" w14:textId="77777777" w:rsidR="003805EC" w:rsidRPr="003805EC" w:rsidRDefault="003805EC" w:rsidP="003805EC">
      <w:pPr>
        <w:pStyle w:val="af6"/>
      </w:pPr>
      <w:r w:rsidRPr="003805EC">
        <w:t>代入上式得：</w:t>
      </w:r>
    </w:p>
    <w:p w14:paraId="0D5C10BA" w14:textId="2A9B6A92" w:rsidR="003805EC" w:rsidRPr="003805EC" w:rsidRDefault="003805EC" w:rsidP="003805EC">
      <w:pPr>
        <w:pStyle w:val="af6"/>
      </w:pPr>
      <m:oMathPara>
        <m:oMath>
          <m:r>
            <w:rPr>
              <w:rFonts w:ascii="Cambria Math" w:hAnsi="Cambria Math"/>
            </w:rPr>
            <m:t>K=</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m:rPr>
              <m:sty m:val="p"/>
            </m:rPr>
            <w:br/>
          </m:r>
        </m:oMath>
      </m:oMathPara>
      <w:r>
        <w:tab/>
      </w:r>
      <w:r>
        <w:rPr>
          <w:rFonts w:hint="eastAsia"/>
        </w:rPr>
        <w:t>下验证运算放大器电路对负阻抗的实现。</w:t>
      </w:r>
      <w:r w:rsidRPr="003805EC">
        <w:t>若在输出端接入负载阻抗</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3805EC">
        <w:t>，则：</w:t>
      </w:r>
    </w:p>
    <w:p w14:paraId="1FFA75C8" w14:textId="28919CB4" w:rsidR="003805EC" w:rsidRPr="003805EC" w:rsidRDefault="00000000" w:rsidP="003805EC">
      <w:pPr>
        <w:pStyle w:val="af6"/>
      </w:pPr>
      <m:oMathPara>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Z</m:t>
              </m:r>
            </m:e>
            <m:sub>
              <m:r>
                <w:rPr>
                  <w:rFonts w:ascii="Cambria Math" w:hAnsi="Cambria Math"/>
                </w:rPr>
                <m:t>L</m:t>
              </m:r>
            </m:sub>
          </m:sSub>
        </m:oMath>
      </m:oMathPara>
    </w:p>
    <w:p w14:paraId="668534B3" w14:textId="51B4498F" w:rsidR="003805EC" w:rsidRPr="003805EC" w:rsidRDefault="003805EC" w:rsidP="003805EC">
      <w:pPr>
        <w:pStyle w:val="af6"/>
      </w:pPr>
      <w:r w:rsidRPr="003805EC">
        <w:t>由虚短</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rsidRPr="003805EC">
        <w:t>，且</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in</m:t>
            </m:r>
          </m:sub>
        </m:sSub>
      </m:oMath>
      <w:r w:rsidRPr="003805EC">
        <w:t>，代入</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=K</m:t>
        </m:r>
        <m:sSub>
          <m:sSubPr>
            <m:ctrlPr>
              <w:rPr>
                <w:rFonts w:ascii="Cambria Math" w:hAnsi="Cambria Math"/>
              </w:rPr>
            </m:ctrlPr>
          </m:sSubPr>
          <m:e>
            <m:r>
              <w:rPr>
                <w:rFonts w:ascii="Cambria Math" w:hAnsi="Cambria Math"/>
              </w:rPr>
              <m:t>i</m:t>
            </m:r>
          </m:e>
          <m:sub>
            <m:r>
              <w:rPr>
                <w:rFonts w:ascii="Cambria Math" w:hAnsi="Cambria Math"/>
              </w:rPr>
              <m:t>1</m:t>
            </m:r>
          </m:sub>
        </m:sSub>
      </m:oMath>
      <w:r w:rsidRPr="003805EC">
        <w:t>：</w:t>
      </w:r>
    </w:p>
    <w:p w14:paraId="1F4395F7" w14:textId="5DB04878" w:rsidR="003805EC" w:rsidRPr="003805EC" w:rsidRDefault="00000000" w:rsidP="003805EC">
      <w:pPr>
        <w:pStyle w:val="af6"/>
      </w:pPr>
      <m:oMathPara>
        <m:oMath>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in</m:t>
              </m:r>
            </m:sub>
          </m:sSub>
          <m:r>
            <w:rPr>
              <w:rFonts w:ascii="Cambria Math" w:hAnsi="Cambria Math"/>
            </w:rPr>
            <m:t>=K</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L</m:t>
              </m:r>
            </m:sub>
          </m:sSub>
          <m:r>
            <m:rPr>
              <m:sty m:val="p"/>
            </m:rPr>
            <w:br/>
          </m:r>
        </m:oMath>
        <m:oMath>
          <m:sSub>
            <m:sSubPr>
              <m:ctrlPr>
                <w:rPr>
                  <w:rFonts w:ascii="Cambria Math" w:hAnsi="Cambria Math"/>
                </w:rPr>
              </m:ctrlPr>
            </m:sSubPr>
            <m:e>
              <m:r>
                <w:rPr>
                  <w:rFonts w:ascii="Cambria Math" w:hAnsi="Cambria Math"/>
                </w:rPr>
                <m:t>Z</m:t>
              </m:r>
            </m:e>
            <m:sub>
              <m:r>
                <w:rPr>
                  <w:rFonts w:ascii="Cambria Math" w:hAnsi="Cambria Math"/>
                </w:rPr>
                <m:t>in</m:t>
              </m:r>
            </m:sub>
          </m:sSub>
          <m:r>
            <w:rPr>
              <w:rFonts w:ascii="Cambria Math" w:hAnsi="Cambria Math"/>
            </w:rPr>
            <m:t>=</m:t>
          </m:r>
          <m:r>
            <w:rPr>
              <w:rFonts w:ascii="Cambria Math" w:hAnsi="Cambria Math" w:cs="Cambria Math"/>
            </w:rPr>
            <m:t>-</m:t>
          </m:r>
          <m:r>
            <w:rPr>
              <w:rFonts w:ascii="Cambria Math" w:hAnsi="Cambria Math"/>
            </w:rPr>
            <m:t>K</m:t>
          </m:r>
          <m:sSub>
            <m:sSubPr>
              <m:ctrlPr>
                <w:rPr>
                  <w:rFonts w:ascii="Cambria Math" w:hAnsi="Cambria Math"/>
                </w:rPr>
              </m:ctrlPr>
            </m:sSubPr>
            <m:e>
              <m:r>
                <w:rPr>
                  <w:rFonts w:ascii="Cambria Math" w:hAnsi="Cambria Math"/>
                </w:rPr>
                <m:t>Z</m:t>
              </m:r>
            </m:e>
            <m:sub>
              <m:r>
                <w:rPr>
                  <w:rFonts w:ascii="Cambria Math" w:hAnsi="Cambria Math"/>
                </w:rPr>
                <m:t>L</m:t>
              </m:r>
            </m:sub>
          </m:sSub>
        </m:oMath>
      </m:oMathPara>
    </w:p>
    <w:p w14:paraId="7EDCDD86" w14:textId="49AE5B4F" w:rsidR="003805EC" w:rsidRPr="003805EC" w:rsidRDefault="003805EC" w:rsidP="003805EC">
      <w:pPr>
        <w:pStyle w:val="af6"/>
      </w:pPr>
      <w:r w:rsidRPr="003805EC">
        <w:t>为使输入阻抗</w:t>
      </w:r>
      <w:r>
        <w:rPr>
          <w:rFonts w:hint="eastAsia"/>
        </w:rPr>
        <w:t>与</w:t>
      </w:r>
      <w:r w:rsidRPr="003805EC">
        <w:t>负载阻抗的</w:t>
      </w:r>
      <w:r>
        <w:rPr>
          <w:rFonts w:hint="eastAsia"/>
        </w:rPr>
        <w:t>负值</w:t>
      </w:r>
      <w:r w:rsidRPr="003805EC">
        <w:t>，即</w:t>
      </w:r>
      <m:oMath>
        <m:sSub>
          <m:sSubPr>
            <m:ctrlPr>
              <w:rPr>
                <w:rFonts w:ascii="Cambria Math" w:hAnsi="Cambria Math"/>
              </w:rPr>
            </m:ctrlPr>
          </m:sSubPr>
          <m:e>
            <m:r>
              <w:rPr>
                <w:rFonts w:ascii="Cambria Math" w:hAnsi="Cambria Math"/>
              </w:rPr>
              <m:t>Z</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oMath>
      <w:r w:rsidRPr="003805EC">
        <w:t>，需满足：</w:t>
      </w:r>
    </w:p>
    <w:p w14:paraId="39648F50" w14:textId="69BE99C5" w:rsidR="003805EC" w:rsidRPr="003805EC" w:rsidRDefault="003805EC" w:rsidP="003805EC">
      <w:pPr>
        <w:pStyle w:val="af6"/>
      </w:pPr>
      <m:oMathPara>
        <m:oMath>
          <m:r>
            <w:rPr>
              <w:rFonts w:ascii="Cambria Math" w:hAnsi="Cambria Math"/>
            </w:rPr>
            <m:t>K=1</m:t>
          </m:r>
          <m:r>
            <m:rPr>
              <m:sty m:val="p"/>
            </m:rPr>
            <w:br/>
          </m:r>
        </m:oMath>
      </m:oMathPara>
      <w:r w:rsidRPr="003805EC">
        <w:t>即：</w:t>
      </w:r>
    </w:p>
    <w:p w14:paraId="61DAC2A2" w14:textId="327EB9C1" w:rsidR="003805EC" w:rsidRPr="003805EC" w:rsidRDefault="00000000" w:rsidP="003805EC">
      <w:pPr>
        <w:pStyle w:val="af6"/>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2069A123" w14:textId="77777777" w:rsidR="003805EC" w:rsidRPr="003805EC" w:rsidRDefault="003805EC" w:rsidP="003805EC">
      <w:pPr>
        <w:pStyle w:val="af6"/>
      </w:pPr>
      <w:r w:rsidRPr="003805EC">
        <w:t>此时电流关系为：</w:t>
      </w:r>
    </w:p>
    <w:p w14:paraId="0F577EDB" w14:textId="40F1B80C" w:rsidR="003805EC" w:rsidRPr="003805EC" w:rsidRDefault="00000000" w:rsidP="003805EC">
      <w:pPr>
        <w:pStyle w:val="af6"/>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oMath>
      </m:oMathPara>
    </w:p>
    <w:p w14:paraId="2AAA4172" w14:textId="77777777" w:rsidR="003805EC" w:rsidRPr="003805EC" w:rsidRDefault="003805EC" w:rsidP="003805EC">
      <w:pPr>
        <w:pStyle w:val="af6"/>
      </w:pPr>
      <w:r w:rsidRPr="003805EC">
        <w:t>表明输出电流与输入电流大小相等、方向相反，从而实现</w:t>
      </w:r>
      <w:r w:rsidRPr="00C01399">
        <w:t>负阻抗变换</w:t>
      </w:r>
      <w:r w:rsidRPr="003805EC">
        <w:t>。</w:t>
      </w:r>
    </w:p>
    <w:p w14:paraId="53AEC434" w14:textId="16BD79F2" w:rsidR="00762ACB" w:rsidRDefault="00762ACB" w:rsidP="00762ACB">
      <w:pPr>
        <w:pStyle w:val="af2"/>
      </w:pPr>
      <w:r>
        <w:rPr>
          <w:rFonts w:hint="eastAsia"/>
        </w:rPr>
        <w:t>2.4</w:t>
      </w:r>
      <w:r>
        <w:rPr>
          <w:rFonts w:hint="eastAsia"/>
        </w:rPr>
        <w:t>电阻与二极管的伏安特性曲线</w:t>
      </w:r>
    </w:p>
    <w:p w14:paraId="466D7965" w14:textId="460DE13E" w:rsidR="00762ACB" w:rsidRDefault="00241C35" w:rsidP="002F762D">
      <w:pPr>
        <w:pStyle w:val="af6"/>
      </w:pPr>
      <w:r>
        <w:tab/>
      </w:r>
      <w:r w:rsidR="00762ACB">
        <w:rPr>
          <w:rFonts w:hint="eastAsia"/>
        </w:rPr>
        <w:t>对于电</w:t>
      </w:r>
      <w:r w:rsidR="005E62C7">
        <w:rPr>
          <w:rFonts w:hint="eastAsia"/>
        </w:rPr>
        <w:t>阻</w:t>
      </w:r>
      <w:r w:rsidR="00762ACB">
        <w:rPr>
          <w:rFonts w:hint="eastAsia"/>
        </w:rPr>
        <w:t>，由欧姆定律</w:t>
      </w:r>
      <m:oMath>
        <m:r>
          <w:rPr>
            <w:rFonts w:ascii="Cambria Math" w:hAnsi="Cambria Math" w:hint="eastAsia"/>
          </w:rPr>
          <m:t>I=</m:t>
        </m:r>
        <m:f>
          <m:fPr>
            <m:ctrlPr>
              <w:rPr>
                <w:rFonts w:ascii="Cambria Math" w:hAnsi="Cambria Math"/>
              </w:rPr>
            </m:ctrlPr>
          </m:fPr>
          <m:num>
            <m:r>
              <w:rPr>
                <w:rFonts w:ascii="Cambria Math" w:hAnsi="Cambria Math" w:hint="eastAsia"/>
              </w:rPr>
              <m:t>U</m:t>
            </m:r>
            <m:ctrlPr>
              <w:rPr>
                <w:rFonts w:ascii="Cambria Math" w:hAnsi="Cambria Math"/>
                <w:i/>
              </w:rPr>
            </m:ctrlPr>
          </m:num>
          <m:den>
            <m:r>
              <w:rPr>
                <w:rFonts w:ascii="Cambria Math" w:hAnsi="Cambria Math" w:hint="eastAsia"/>
              </w:rPr>
              <m:t>R</m:t>
            </m:r>
            <m:ctrlPr>
              <w:rPr>
                <w:rFonts w:ascii="Cambria Math" w:hAnsi="Cambria Math"/>
                <w:i/>
              </w:rPr>
            </m:ctrlPr>
          </m:den>
        </m:f>
      </m:oMath>
      <w:r w:rsidR="00762ACB">
        <w:rPr>
          <w:rFonts w:hint="eastAsia"/>
        </w:rPr>
        <w:t>知，其伏安特性曲线是一条通过原点的直线，且其斜率即为电阻的倒数。</w:t>
      </w:r>
    </w:p>
    <w:p w14:paraId="4DCE8A68" w14:textId="4294606E" w:rsidR="00A94CC1" w:rsidRDefault="00762ACB" w:rsidP="00A94CC1">
      <w:pPr>
        <w:pStyle w:val="af6"/>
      </w:pPr>
      <w:r>
        <w:tab/>
      </w:r>
      <w:r w:rsidR="00A94CC1" w:rsidRPr="00A94CC1">
        <w:t>二极管的伏安特性</w:t>
      </w:r>
      <w:r w:rsidR="00BA6FA2">
        <w:rPr>
          <w:rFonts w:hint="eastAsia"/>
        </w:rPr>
        <w:t>方程即</w:t>
      </w:r>
      <w:r w:rsidR="00A94CC1" w:rsidRPr="00A94CC1">
        <w:t>肖克利方程，对于理想</w:t>
      </w:r>
      <w:r w:rsidR="00A94CC1">
        <w:rPr>
          <w:rFonts w:hint="eastAsia"/>
        </w:rPr>
        <w:t>的</w:t>
      </w:r>
      <w:r w:rsidR="00A94CC1" w:rsidRPr="00A94CC1">
        <w:t>二极管，其电流</w:t>
      </w:r>
      <m:oMath>
        <m:r>
          <w:rPr>
            <w:rFonts w:ascii="Cambria Math" w:hAnsi="Cambria Math"/>
          </w:rPr>
          <m:t>I</m:t>
        </m:r>
      </m:oMath>
      <w:r w:rsidR="00A94CC1" w:rsidRPr="00A94CC1">
        <w:t>与电压</w:t>
      </w:r>
      <m:oMath>
        <m:r>
          <w:rPr>
            <w:rFonts w:ascii="Cambria Math" w:hAnsi="Cambria Math" w:hint="eastAsia"/>
          </w:rPr>
          <m:t>U</m:t>
        </m:r>
      </m:oMath>
      <w:r w:rsidR="00A94CC1" w:rsidRPr="00A94CC1">
        <w:t>的关系可表示为</w:t>
      </w:r>
    </w:p>
    <w:p w14:paraId="15F47F23" w14:textId="77777777" w:rsidR="00A94CC1" w:rsidRDefault="00A94CC1" w:rsidP="00A94CC1">
      <w:pPr>
        <w:pStyle w:val="af6"/>
      </w:pPr>
      <m:oMathPara>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S</m:t>
              </m:r>
            </m:sub>
          </m:sSub>
          <m:d>
            <m:dPr>
              <m:ctrlPr>
                <w:rPr>
                  <w:rFonts w:ascii="Cambria Math" w:hAnsi="Cambria Math"/>
                </w:rPr>
              </m:ctrlPr>
            </m:dPr>
            <m:e>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hint="eastAsia"/>
                        </w:rPr>
                        <m:t>U</m:t>
                      </m:r>
                      <m:ctrlPr>
                        <w:rPr>
                          <w:rFonts w:ascii="Cambria Math" w:hAnsi="Cambria Math"/>
                          <w:i/>
                        </w:rPr>
                      </m:ctrlPr>
                    </m:num>
                    <m:den>
                      <m:sSub>
                        <m:sSubPr>
                          <m:ctrlPr>
                            <w:rPr>
                              <w:rFonts w:ascii="Cambria Math" w:hAnsi="Cambria Math"/>
                              <w:i/>
                            </w:rPr>
                          </m:ctrlPr>
                        </m:sSubPr>
                        <m:e>
                          <m:r>
                            <w:rPr>
                              <w:rFonts w:ascii="Cambria Math" w:hAnsi="Cambria Math" w:hint="eastAsia"/>
                            </w:rPr>
                            <m:t>U</m:t>
                          </m:r>
                        </m:e>
                        <m:sub>
                          <m:r>
                            <w:rPr>
                              <w:rFonts w:ascii="Cambria Math" w:hAnsi="Cambria Math"/>
                            </w:rPr>
                            <m:t>T</m:t>
                          </m:r>
                        </m:sub>
                      </m:sSub>
                      <m:ctrlPr>
                        <w:rPr>
                          <w:rFonts w:ascii="Cambria Math" w:hAnsi="Cambria Math"/>
                          <w:i/>
                        </w:rPr>
                      </m:ctrlPr>
                    </m:den>
                  </m:f>
                </m:sup>
              </m:sSup>
              <m:r>
                <w:rPr>
                  <w:rFonts w:ascii="Cambria Math" w:hAnsi="Cambria Math"/>
                </w:rPr>
                <m:t>-1</m:t>
              </m:r>
              <m:ctrlPr>
                <w:rPr>
                  <w:rFonts w:ascii="Cambria Math" w:hAnsi="Cambria Math"/>
                  <w:i/>
                </w:rPr>
              </m:ctrlPr>
            </m:e>
          </m:d>
        </m:oMath>
      </m:oMathPara>
    </w:p>
    <w:p w14:paraId="063466C2" w14:textId="0398AA8A" w:rsidR="00A94CC1" w:rsidRPr="00A94CC1" w:rsidRDefault="00A94CC1" w:rsidP="00A94CC1">
      <w:pPr>
        <w:pStyle w:val="af6"/>
      </w:pPr>
      <w:r w:rsidRPr="00A94CC1">
        <w:t>其中，</w:t>
      </w:r>
      <m:oMath>
        <m:sSub>
          <m:sSubPr>
            <m:ctrlPr>
              <w:rPr>
                <w:rFonts w:ascii="Cambria Math" w:hAnsi="Cambria Math"/>
                <w:i/>
              </w:rPr>
            </m:ctrlPr>
          </m:sSubPr>
          <m:e>
            <m:r>
              <w:rPr>
                <w:rFonts w:ascii="Cambria Math" w:hAnsi="Cambria Math"/>
              </w:rPr>
              <m:t>I</m:t>
            </m:r>
          </m:e>
          <m:sub>
            <m:r>
              <w:rPr>
                <w:rFonts w:ascii="Cambria Math" w:hAnsi="Cambria Math"/>
              </w:rPr>
              <m:t>S</m:t>
            </m:r>
          </m:sub>
        </m:sSub>
      </m:oMath>
      <w:r w:rsidRPr="00A94CC1">
        <w:t>为反向饱和电流，</w:t>
      </w:r>
      <w:r w:rsidR="00057D22">
        <w:rPr>
          <w:rFonts w:hint="eastAsia"/>
        </w:rPr>
        <w:t>是</w:t>
      </w:r>
      <w:r w:rsidR="00BA6FA2" w:rsidRPr="00BA6FA2">
        <w:t>反映二极管材料特性、结面积及工作温度的物理常数</w:t>
      </w:r>
      <w:r>
        <w:rPr>
          <w:rFonts w:hint="eastAsia"/>
        </w:rPr>
        <w:t>；</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T</m:t>
            </m:r>
          </m:sub>
        </m:sSub>
      </m:oMath>
      <w:r w:rsidRPr="00A94CC1">
        <w:t>是</w:t>
      </w:r>
      <w:r w:rsidRPr="00A94CC1">
        <w:lastRenderedPageBreak/>
        <w:t>热电压，</w:t>
      </w:r>
      <w:r w:rsidR="00BA6FA2" w:rsidRPr="00BA6FA2">
        <w:t>与绝对温度成正比，在室温条件下约为</w:t>
      </w:r>
      <w:r w:rsidR="00BA6FA2" w:rsidRPr="00BA6FA2">
        <w:t>26</w:t>
      </w:r>
      <m:oMath>
        <m:r>
          <w:rPr>
            <w:rFonts w:ascii="Cambria Math" w:hAnsi="Cambria Math"/>
          </w:rPr>
          <m:t>mV</m:t>
        </m:r>
      </m:oMath>
      <w:r w:rsidRPr="00A94CC1">
        <w:t>，</w:t>
      </w:r>
      <w:r>
        <w:rPr>
          <w:rFonts w:hint="eastAsia"/>
        </w:rPr>
        <w:t>在温度确定时其也是一个常数。</w:t>
      </w:r>
    </w:p>
    <w:p w14:paraId="0FF7A689" w14:textId="62BD14C7" w:rsidR="00BA0485" w:rsidRDefault="00A94CC1" w:rsidP="00BA0485">
      <w:pPr>
        <w:pStyle w:val="af6"/>
      </w:pPr>
      <w:r>
        <w:tab/>
      </w:r>
      <w:r w:rsidR="00BA0485">
        <w:rPr>
          <w:rFonts w:hint="eastAsia"/>
        </w:rPr>
        <w:t>在正向电压条件下，二极管的伏安特性曲线呈现出非线性分段特征。当外加正向电压低于导通阈值电压时，该电压不足以克服</w:t>
      </w:r>
      <w:r w:rsidR="00BA0485">
        <w:rPr>
          <w:rFonts w:hint="eastAsia"/>
        </w:rPr>
        <w:t>PN</w:t>
      </w:r>
      <w:r w:rsidR="00BA0485">
        <w:rPr>
          <w:rFonts w:hint="eastAsia"/>
        </w:rPr>
        <w:t>结内部形成的自建电场，导致多数载流子的扩散运动受到强烈抑制</w:t>
      </w:r>
      <w:r w:rsidR="00CB3F97">
        <w:rPr>
          <w:rFonts w:hint="eastAsia"/>
        </w:rPr>
        <w:t>，其表现为</w:t>
      </w:r>
      <w:r w:rsidR="00BA0485">
        <w:rPr>
          <w:rFonts w:hint="eastAsia"/>
        </w:rPr>
        <w:t>此时</w:t>
      </w:r>
      <w:r w:rsidR="008C0184">
        <w:rPr>
          <w:rFonts w:hint="eastAsia"/>
        </w:rPr>
        <w:t>通过二极管的</w:t>
      </w:r>
      <w:r w:rsidR="00BA0485">
        <w:rPr>
          <w:rFonts w:hint="eastAsia"/>
        </w:rPr>
        <w:t>正向电流极其微弱，</w:t>
      </w:r>
      <w:r w:rsidR="00CB3F97">
        <w:rPr>
          <w:rFonts w:hint="eastAsia"/>
        </w:rPr>
        <w:t>在</w:t>
      </w:r>
      <m:oMath>
        <m:r>
          <w:rPr>
            <w:rFonts w:ascii="Cambria Math" w:hAnsi="Cambria Math" w:hint="eastAsia"/>
          </w:rPr>
          <m:t>u</m:t>
        </m:r>
        <m:r>
          <w:rPr>
            <w:rFonts w:ascii="Cambria Math" w:hAnsi="Cambria Math" w:cs="Cambria Math"/>
          </w:rPr>
          <m:t>-</m:t>
        </m:r>
        <m:r>
          <w:rPr>
            <w:rFonts w:ascii="Cambria Math" w:hAnsi="Cambria Math" w:hint="eastAsia"/>
          </w:rPr>
          <m:t>i</m:t>
        </m:r>
      </m:oMath>
      <w:r w:rsidR="00CB3F97">
        <w:rPr>
          <w:rFonts w:hint="eastAsia"/>
        </w:rPr>
        <w:t>坐标系中表现为</w:t>
      </w:r>
      <w:r w:rsidR="00BA0485">
        <w:rPr>
          <w:rFonts w:hint="eastAsia"/>
        </w:rPr>
        <w:t>伏安特性曲线几乎与横轴重合，</w:t>
      </w:r>
      <w:r w:rsidR="00CB3F97">
        <w:rPr>
          <w:rFonts w:hint="eastAsia"/>
        </w:rPr>
        <w:t>称</w:t>
      </w:r>
      <w:r w:rsidR="00BA0485">
        <w:rPr>
          <w:rFonts w:hint="eastAsia"/>
        </w:rPr>
        <w:t>这一电压区间为“死区”或“截止区”。一旦正向电压超过该阈值，外加电场</w:t>
      </w:r>
      <w:r w:rsidR="00CB3F97">
        <w:rPr>
          <w:rFonts w:hint="eastAsia"/>
        </w:rPr>
        <w:t>便会</w:t>
      </w:r>
      <w:r w:rsidR="00BA0485">
        <w:rPr>
          <w:rFonts w:hint="eastAsia"/>
        </w:rPr>
        <w:t>抵消内建电场，使得载流子能够大量穿过</w:t>
      </w:r>
      <w:r w:rsidR="00BA0485">
        <w:rPr>
          <w:rFonts w:hint="eastAsia"/>
        </w:rPr>
        <w:t>PN</w:t>
      </w:r>
      <w:r w:rsidR="00BA0485">
        <w:rPr>
          <w:rFonts w:hint="eastAsia"/>
        </w:rPr>
        <w:t>结，</w:t>
      </w:r>
      <w:r w:rsidR="00357AB7">
        <w:rPr>
          <w:rFonts w:hint="eastAsia"/>
        </w:rPr>
        <w:t>其表现为</w:t>
      </w:r>
      <w:r w:rsidR="00BA0485">
        <w:rPr>
          <w:rFonts w:hint="eastAsia"/>
        </w:rPr>
        <w:t>正向电流开始随电压呈指数规律迅速增长，伏安特性曲线表现为</w:t>
      </w:r>
      <w:r w:rsidR="00357AB7">
        <w:rPr>
          <w:rFonts w:hint="eastAsia"/>
        </w:rPr>
        <w:t>迅速</w:t>
      </w:r>
      <w:r w:rsidR="00BA0485">
        <w:rPr>
          <w:rFonts w:hint="eastAsia"/>
        </w:rPr>
        <w:t>上升的指数曲线段，此时二极管进入导通状态。</w:t>
      </w:r>
    </w:p>
    <w:p w14:paraId="5BDFBFDC" w14:textId="59954E5C" w:rsidR="00DD6505" w:rsidRDefault="00BA0485" w:rsidP="00BA0485">
      <w:pPr>
        <w:pStyle w:val="af6"/>
      </w:pPr>
      <w:r>
        <w:tab/>
      </w:r>
      <w:r>
        <w:rPr>
          <w:rFonts w:hint="eastAsia"/>
        </w:rPr>
        <w:t>在反向电压条件下，反向偏置会进一步增强</w:t>
      </w:r>
      <w:r>
        <w:rPr>
          <w:rFonts w:hint="eastAsia"/>
        </w:rPr>
        <w:t>PN</w:t>
      </w:r>
      <w:r>
        <w:rPr>
          <w:rFonts w:hint="eastAsia"/>
        </w:rPr>
        <w:t>结的内建电场，使得多数载流子的扩散运动</w:t>
      </w:r>
      <w:r w:rsidR="00DD6505">
        <w:rPr>
          <w:rFonts w:hint="eastAsia"/>
        </w:rPr>
        <w:t>几乎</w:t>
      </w:r>
      <w:r>
        <w:rPr>
          <w:rFonts w:hint="eastAsia"/>
        </w:rPr>
        <w:t>完全被抑制，此时仅由少数载流子形成微弱的反向饱和电流。该电流大小近似等于反向饱和电流</w:t>
      </w:r>
      <m:oMath>
        <m:sSub>
          <m:sSubPr>
            <m:ctrlPr>
              <w:rPr>
                <w:rFonts w:ascii="Cambria Math" w:hAnsi="Cambria Math"/>
                <w:i/>
              </w:rPr>
            </m:ctrlPr>
          </m:sSubPr>
          <m:e>
            <m:r>
              <w:rPr>
                <w:rFonts w:ascii="Cambria Math" w:hAnsi="Cambria Math" w:hint="eastAsia"/>
              </w:rPr>
              <m:t>I</m:t>
            </m:r>
          </m:e>
          <m:sub>
            <m:r>
              <w:rPr>
                <w:rFonts w:ascii="Cambria Math" w:hAnsi="Cambria Math" w:hint="eastAsia"/>
              </w:rPr>
              <m:t>S</m:t>
            </m:r>
          </m:sub>
        </m:sSub>
      </m:oMath>
      <w:r>
        <w:rPr>
          <w:rFonts w:hint="eastAsia"/>
        </w:rPr>
        <w:t>，在一定的反向电压范围内基本保持恒定，不随反向电压的增大而发生显著变化，因此在伏安特性曲线中呈现为一段近似水平的线段。然而，当反向电压持续增大至某一临界值，即反向击穿电压时，</w:t>
      </w:r>
      <w:r>
        <w:rPr>
          <w:rFonts w:hint="eastAsia"/>
        </w:rPr>
        <w:t>PN</w:t>
      </w:r>
      <w:r>
        <w:rPr>
          <w:rFonts w:hint="eastAsia"/>
        </w:rPr>
        <w:t>结会发生雪崩击穿</w:t>
      </w:r>
      <w:r w:rsidR="00DD6505">
        <w:rPr>
          <w:rFonts w:hint="eastAsia"/>
        </w:rPr>
        <w:t>（又称齐纳击穿现象）</w:t>
      </w:r>
      <w:r>
        <w:rPr>
          <w:rFonts w:hint="eastAsia"/>
        </w:rPr>
        <w:t>，导致反向电流急剧增大，电流值可在极小的电压增量下跃升数个数量级，曲线呈现近乎垂直的增长趋势。</w:t>
      </w:r>
    </w:p>
    <w:p w14:paraId="08593E5B" w14:textId="2E7643EC" w:rsidR="00EC569E" w:rsidRDefault="00EC569E" w:rsidP="00EC569E">
      <w:pPr>
        <w:pStyle w:val="af6"/>
      </w:pPr>
      <w:r>
        <w:rPr>
          <w:noProof/>
        </w:rPr>
        <w:drawing>
          <wp:anchor distT="0" distB="0" distL="114300" distR="114300" simplePos="0" relativeHeight="251750400" behindDoc="0" locked="0" layoutInCell="1" allowOverlap="1" wp14:anchorId="06C5D688" wp14:editId="386F9CC8">
            <wp:simplePos x="0" y="0"/>
            <wp:positionH relativeFrom="margin">
              <wp:posOffset>2793438</wp:posOffset>
            </wp:positionH>
            <wp:positionV relativeFrom="paragraph">
              <wp:posOffset>1768185</wp:posOffset>
            </wp:positionV>
            <wp:extent cx="2427605" cy="1820545"/>
            <wp:effectExtent l="0" t="0" r="0" b="8255"/>
            <wp:wrapSquare wrapText="bothSides"/>
            <wp:docPr id="108964170" name="图片 6"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4170" name="图片 6" descr="日历&#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7605" cy="18205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1424" behindDoc="0" locked="0" layoutInCell="1" allowOverlap="1" wp14:anchorId="6A724EC7" wp14:editId="52D9D733">
            <wp:simplePos x="0" y="0"/>
            <wp:positionH relativeFrom="margin">
              <wp:posOffset>223520</wp:posOffset>
            </wp:positionH>
            <wp:positionV relativeFrom="paragraph">
              <wp:posOffset>1749787</wp:posOffset>
            </wp:positionV>
            <wp:extent cx="2427605" cy="1820545"/>
            <wp:effectExtent l="0" t="0" r="0" b="8255"/>
            <wp:wrapSquare wrapText="bothSides"/>
            <wp:docPr id="320963691" name="图片 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3691" name="图片 5" descr="图表, 折线图&#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7605" cy="1820545"/>
                    </a:xfrm>
                    <a:prstGeom prst="rect">
                      <a:avLst/>
                    </a:prstGeom>
                    <a:noFill/>
                    <a:ln>
                      <a:noFill/>
                    </a:ln>
                  </pic:spPr>
                </pic:pic>
              </a:graphicData>
            </a:graphic>
            <wp14:sizeRelH relativeFrom="page">
              <wp14:pctWidth>0</wp14:pctWidth>
            </wp14:sizeRelH>
            <wp14:sizeRelV relativeFrom="page">
              <wp14:pctHeight>0</wp14:pctHeight>
            </wp14:sizeRelV>
          </wp:anchor>
        </w:drawing>
      </w:r>
      <w:r w:rsidR="00DD6505">
        <w:tab/>
      </w:r>
      <w:r w:rsidR="00DA6E28">
        <w:rPr>
          <w:rFonts w:hint="eastAsia"/>
        </w:rPr>
        <w:t>一般而言</w:t>
      </w:r>
      <w:r w:rsidR="00BA0485">
        <w:rPr>
          <w:rFonts w:hint="eastAsia"/>
        </w:rPr>
        <w:t>，二极管正向导通所需的阈值电压通常很低，大多数硅二极管处于</w:t>
      </w:r>
      <w:r w:rsidR="00BA0485">
        <w:rPr>
          <w:rFonts w:hint="eastAsia"/>
        </w:rPr>
        <w:t>0.5</w:t>
      </w:r>
      <m:oMath>
        <m:r>
          <w:rPr>
            <w:rFonts w:ascii="Cambria Math" w:hAnsi="Cambria Math" w:hint="eastAsia"/>
          </w:rPr>
          <m:t>~</m:t>
        </m:r>
      </m:oMath>
      <w:r w:rsidR="00BA0485">
        <w:rPr>
          <w:rFonts w:hint="eastAsia"/>
        </w:rPr>
        <w:t xml:space="preserve">0.7 </w:t>
      </w:r>
      <m:oMath>
        <m:r>
          <w:rPr>
            <w:rFonts w:ascii="Cambria Math" w:hAnsi="Cambria Math" w:hint="eastAsia"/>
          </w:rPr>
          <m:t>V</m:t>
        </m:r>
      </m:oMath>
      <w:r w:rsidR="00BA0485">
        <w:rPr>
          <w:rFonts w:hint="eastAsia"/>
        </w:rPr>
        <w:t>之间，而锗二极管则在</w:t>
      </w:r>
      <w:r w:rsidR="00BA0485">
        <w:rPr>
          <w:rFonts w:hint="eastAsia"/>
        </w:rPr>
        <w:t>0.2</w:t>
      </w:r>
      <m:oMath>
        <m:r>
          <w:rPr>
            <w:rFonts w:ascii="Cambria Math" w:hAnsi="Cambria Math" w:hint="eastAsia"/>
          </w:rPr>
          <m:t>~</m:t>
        </m:r>
      </m:oMath>
      <w:r w:rsidR="00BA0485">
        <w:rPr>
          <w:rFonts w:hint="eastAsia"/>
        </w:rPr>
        <w:t>0.3</w:t>
      </w:r>
      <m:oMath>
        <m:r>
          <w:rPr>
            <w:rFonts w:ascii="Cambria Math" w:hAnsi="Cambria Math" w:hint="eastAsia"/>
          </w:rPr>
          <m:t>V</m:t>
        </m:r>
      </m:oMath>
      <w:r w:rsidR="00BA0485">
        <w:rPr>
          <w:rFonts w:hint="eastAsia"/>
        </w:rPr>
        <w:t>左右。相</w:t>
      </w:r>
      <w:r w:rsidR="00DB3A0D">
        <w:rPr>
          <w:rFonts w:hint="eastAsia"/>
        </w:rPr>
        <w:t>较</w:t>
      </w:r>
      <w:r w:rsidR="00BA0485">
        <w:rPr>
          <w:rFonts w:hint="eastAsia"/>
        </w:rPr>
        <w:t>之下，反向击穿电压则明显更高：普通整流二极管的击穿电压通常在几十伏至数百伏之间，即便是专门用于稳压的齐纳二极管，其反向击穿电压也多在几伏以上，显著高于正向导通电压。这一正向与反向特性间的显著不对称性，构成了二极管单向导电性的物理基础，并使其广泛应用于整流、稳压、开关及信号调制等多种电路场合。</w:t>
      </w:r>
      <w:r>
        <w:rPr>
          <w:rFonts w:hint="eastAsia"/>
        </w:rPr>
        <w:t>下图给出了电阻与二极管伏安特性的示意图：</w:t>
      </w:r>
    </w:p>
    <w:p w14:paraId="62B9D364" w14:textId="77777777" w:rsidR="00EC569E" w:rsidRDefault="00EC569E" w:rsidP="00EC569E">
      <w:pPr>
        <w:pStyle w:val="af6"/>
      </w:pPr>
    </w:p>
    <w:p w14:paraId="0DEF9539" w14:textId="77777777" w:rsidR="00EC569E" w:rsidRPr="004426ED" w:rsidRDefault="00EC569E" w:rsidP="00EC569E">
      <w:pPr>
        <w:pStyle w:val="af8"/>
      </w:pPr>
      <w:r>
        <w:rPr>
          <w:rFonts w:hint="eastAsia"/>
        </w:rPr>
        <w:t xml:space="preserve">      (a)</w:t>
      </w:r>
      <w:r>
        <w:rPr>
          <w:rFonts w:hint="eastAsia"/>
        </w:rPr>
        <w:t>电阻</w:t>
      </w:r>
      <w:r>
        <w:tab/>
      </w:r>
      <w:r>
        <w:tab/>
      </w:r>
      <w:r>
        <w:tab/>
      </w:r>
      <w:r>
        <w:tab/>
      </w:r>
      <w:r>
        <w:tab/>
      </w:r>
      <w:r>
        <w:tab/>
      </w:r>
      <w:r>
        <w:tab/>
      </w:r>
      <w:r>
        <w:rPr>
          <w:rFonts w:hint="eastAsia"/>
        </w:rPr>
        <w:t xml:space="preserve">         (b)</w:t>
      </w:r>
      <w:r>
        <w:rPr>
          <w:rFonts w:hint="eastAsia"/>
        </w:rPr>
        <w:t>二极管</w:t>
      </w:r>
    </w:p>
    <w:p w14:paraId="1A37DEB6" w14:textId="280E6B7E" w:rsidR="002C3D85" w:rsidRDefault="00EC569E" w:rsidP="00EC569E">
      <w:pPr>
        <w:pStyle w:val="af8"/>
      </w:pPr>
      <w:r>
        <w:rPr>
          <w:rFonts w:hint="eastAsia"/>
        </w:rPr>
        <w:t>图</w:t>
      </w:r>
      <w:r>
        <w:rPr>
          <w:rFonts w:hint="eastAsia"/>
        </w:rPr>
        <w:t xml:space="preserve">7 </w:t>
      </w:r>
      <w:r>
        <w:rPr>
          <w:rFonts w:hint="eastAsia"/>
        </w:rPr>
        <w:t>电阻与二极管的伏安特性曲线</w:t>
      </w:r>
    </w:p>
    <w:p w14:paraId="3C58DE42" w14:textId="0EDB49B5" w:rsidR="00C67A9C" w:rsidRDefault="00C67A9C" w:rsidP="00507D31">
      <w:pPr>
        <w:pStyle w:val="af0"/>
        <w:rPr>
          <w:rFonts w:hint="eastAsia"/>
        </w:rPr>
      </w:pPr>
      <w:r>
        <w:rPr>
          <w:rFonts w:hint="eastAsia"/>
        </w:rPr>
        <w:lastRenderedPageBreak/>
        <w:t>三、</w:t>
      </w:r>
      <w:r w:rsidRPr="002517CE">
        <w:t>实验环境与器材</w:t>
      </w:r>
    </w:p>
    <w:p w14:paraId="38536A69" w14:textId="77777777" w:rsidR="00C67A9C" w:rsidRDefault="00C67A9C" w:rsidP="00CB47D9">
      <w:pPr>
        <w:pStyle w:val="af2"/>
      </w:pPr>
      <w:r w:rsidRPr="00D5074C">
        <w:t xml:space="preserve">3.1 </w:t>
      </w:r>
      <w:r w:rsidRPr="00D5074C">
        <w:t>软件环境</w:t>
      </w:r>
    </w:p>
    <w:p w14:paraId="73260F37" w14:textId="263D40CA" w:rsidR="00C67A9C" w:rsidRPr="00097906" w:rsidRDefault="00097906" w:rsidP="00097906">
      <w:pPr>
        <w:pStyle w:val="af2"/>
        <w:rPr>
          <w:rFonts w:eastAsia="宋体"/>
          <w:b w:val="0"/>
          <w:bCs w:val="0"/>
          <w:sz w:val="21"/>
          <w:szCs w:val="21"/>
        </w:rPr>
      </w:pPr>
      <w:r w:rsidRPr="00C84480">
        <w:rPr>
          <w:rFonts w:eastAsia="宋体" w:hint="eastAsia"/>
          <w:b w:val="0"/>
          <w:bCs w:val="0"/>
          <w:sz w:val="21"/>
          <w:szCs w:val="21"/>
        </w:rPr>
        <w:t>Cadence OrCAD Capture CIS 25.1</w:t>
      </w:r>
    </w:p>
    <w:p w14:paraId="16229F5A" w14:textId="71EF91CD" w:rsidR="00C67A9C" w:rsidRDefault="00C67A9C" w:rsidP="00CB47D9">
      <w:pPr>
        <w:pStyle w:val="af2"/>
      </w:pPr>
      <w:r w:rsidRPr="00D5074C">
        <w:t xml:space="preserve">3.2 </w:t>
      </w:r>
      <w:r>
        <w:rPr>
          <w:rFonts w:hint="eastAsia"/>
        </w:rPr>
        <w:t>实验仪器</w:t>
      </w:r>
    </w:p>
    <w:p w14:paraId="6B7ECBAB" w14:textId="2B8D8A3D" w:rsidR="00C67A9C" w:rsidRPr="00675F17" w:rsidRDefault="00675F17" w:rsidP="00C67A9C">
      <w:pPr>
        <w:pStyle w:val="af6"/>
      </w:pPr>
      <w:r>
        <w:rPr>
          <w:rFonts w:hint="eastAsia"/>
        </w:rPr>
        <w:t>直流</w:t>
      </w:r>
      <w:r w:rsidR="000A6F29">
        <w:rPr>
          <w:rFonts w:hint="eastAsia"/>
        </w:rPr>
        <w:t>交流</w:t>
      </w:r>
      <w:r>
        <w:rPr>
          <w:rFonts w:hint="eastAsia"/>
        </w:rPr>
        <w:t>电压源、电压表、电流表、运算放大器、</w:t>
      </w:r>
      <w:r w:rsidR="003C2A65">
        <w:rPr>
          <w:rFonts w:hint="eastAsia"/>
        </w:rPr>
        <w:t>二极管、</w:t>
      </w:r>
      <w:r>
        <w:rPr>
          <w:rFonts w:hint="eastAsia"/>
        </w:rPr>
        <w:t>电阻、导线</w:t>
      </w:r>
      <w:r w:rsidR="000A6F29">
        <w:rPr>
          <w:rFonts w:hint="eastAsia"/>
        </w:rPr>
        <w:t>、示波器</w:t>
      </w:r>
      <w:r>
        <w:rPr>
          <w:rFonts w:hint="eastAsia"/>
        </w:rPr>
        <w:t>。</w:t>
      </w:r>
    </w:p>
    <w:p w14:paraId="51EAEBED" w14:textId="7B59EBEC" w:rsidR="00C67A9C" w:rsidRDefault="00C67A9C" w:rsidP="00C67A9C">
      <w:pPr>
        <w:pStyle w:val="af0"/>
        <w:rPr>
          <w:rFonts w:hint="eastAsia"/>
        </w:rPr>
      </w:pPr>
      <w:r>
        <w:rPr>
          <w:rFonts w:hint="eastAsia"/>
        </w:rPr>
        <w:t>四、</w:t>
      </w:r>
      <w:r w:rsidRPr="002517CE">
        <w:t>实验</w:t>
      </w:r>
      <w:r>
        <w:rPr>
          <w:rFonts w:hint="eastAsia"/>
        </w:rPr>
        <w:t>方法与操作结果</w:t>
      </w:r>
    </w:p>
    <w:p w14:paraId="3C69C3FB" w14:textId="6673743F" w:rsidR="00C67A9C" w:rsidRDefault="00C67A9C" w:rsidP="00CB47D9">
      <w:pPr>
        <w:pStyle w:val="af2"/>
      </w:pPr>
      <w:r w:rsidRPr="00A92169">
        <w:rPr>
          <w:rFonts w:hint="eastAsia"/>
        </w:rPr>
        <w:t>4.1</w:t>
      </w:r>
      <w:r>
        <w:rPr>
          <w:rFonts w:hint="eastAsia"/>
        </w:rPr>
        <w:t>实验方法</w:t>
      </w:r>
    </w:p>
    <w:p w14:paraId="61131C62" w14:textId="449D103A" w:rsidR="00395C8F" w:rsidRDefault="00507D90" w:rsidP="00BD6609">
      <w:pPr>
        <w:pStyle w:val="af6"/>
      </w:pPr>
      <w:r>
        <w:tab/>
      </w:r>
      <w:r>
        <w:rPr>
          <w:rFonts w:hint="eastAsia"/>
        </w:rPr>
        <w:t>本实验</w:t>
      </w:r>
      <w:r w:rsidR="00DB3A0D">
        <w:rPr>
          <w:rFonts w:hint="eastAsia"/>
        </w:rPr>
        <w:t>设定</w:t>
      </w:r>
      <m:oMath>
        <m:r>
          <w:rPr>
            <w:rFonts w:ascii="Cambria Math" w:hAnsi="Cambria Math"/>
          </w:rPr>
          <m:t>θ</m:t>
        </m:r>
        <m:r>
          <w:rPr>
            <w:rFonts w:ascii="Cambria Math" w:hAnsi="Cambria Math" w:hint="eastAsia"/>
          </w:rPr>
          <m:t>=</m:t>
        </m:r>
        <m:r>
          <w:rPr>
            <w:rFonts w:ascii="Cambria Math" w:hAnsi="Cambria Math" w:cs="Cambria Math"/>
          </w:rPr>
          <m:t>-</m:t>
        </m:r>
      </m:oMath>
      <w:r w:rsidR="00F06ECA">
        <w:rPr>
          <w:rFonts w:hint="eastAsia"/>
        </w:rPr>
        <w:t>37</w:t>
      </w:r>
      <m:oMath>
        <m:r>
          <m:rPr>
            <m:sty m:val="p"/>
          </m:rPr>
          <w:rPr>
            <w:rFonts w:ascii="Cambria Math" w:hAnsi="Cambria Math" w:hint="eastAsia"/>
          </w:rPr>
          <m:t>°</m:t>
        </m:r>
      </m:oMath>
      <w:r w:rsidR="00E3205D">
        <w:rPr>
          <w:rFonts w:hint="eastAsia"/>
        </w:rPr>
        <w:t>，</w:t>
      </w:r>
      <w:r w:rsidR="005B7A6D">
        <w:rPr>
          <w:rFonts w:hint="eastAsia"/>
        </w:rPr>
        <w:t>定标系数</w:t>
      </w:r>
      <m:oMath>
        <m:r>
          <w:rPr>
            <w:rFonts w:ascii="Cambria Math" w:hAnsi="Cambria Math" w:hint="eastAsia"/>
          </w:rPr>
          <m:t>R=</m:t>
        </m:r>
      </m:oMath>
      <w:r w:rsidR="005B7A6D">
        <w:rPr>
          <w:rFonts w:hint="eastAsia"/>
        </w:rPr>
        <w:t>1</w:t>
      </w:r>
      <m:oMath>
        <m:r>
          <w:rPr>
            <w:rFonts w:ascii="Cambria Math" w:hAnsi="Cambria Math" w:hint="eastAsia"/>
          </w:rPr>
          <m:t>kΩ</m:t>
        </m:r>
      </m:oMath>
      <w:r w:rsidR="00342931">
        <w:rPr>
          <w:rFonts w:hint="eastAsia"/>
        </w:rPr>
        <w:t>时</w:t>
      </w:r>
      <w:r w:rsidR="005B7A6D">
        <w:rPr>
          <w:rFonts w:hint="eastAsia"/>
        </w:rPr>
        <w:t>的旋转器。</w:t>
      </w:r>
      <w:r w:rsidR="00E3205D">
        <w:rPr>
          <w:rFonts w:hint="eastAsia"/>
        </w:rPr>
        <w:t>此时有</w:t>
      </w:r>
    </w:p>
    <w:p w14:paraId="7DE2F60C" w14:textId="0CA56A2B" w:rsidR="00507D90" w:rsidRPr="00662386" w:rsidRDefault="00000000" w:rsidP="00507D90">
      <w:pPr>
        <w:pStyle w:val="af6"/>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hint="eastAsia"/>
                    </w:rPr>
                    <m:t>=</m:t>
                  </m:r>
                  <m:r>
                    <m:rPr>
                      <m:sty m:val="p"/>
                    </m:rPr>
                    <w:rPr>
                      <w:rFonts w:ascii="Cambria Math" w:hAnsi="Cambria Math" w:cs="Cambria Math"/>
                    </w:rPr>
                    <m:t>-</m:t>
                  </m:r>
                  <m:r>
                    <w:rPr>
                      <w:rFonts w:ascii="Cambria Math" w:hAnsi="Cambria Math"/>
                    </w:rPr>
                    <m:t>R</m:t>
                  </m:r>
                  <m:r>
                    <m:rPr>
                      <m:sty m:val="p"/>
                    </m:rPr>
                    <w:rPr>
                      <w:rFonts w:ascii="Cambria Math" w:hAnsi="Cambria Math"/>
                    </w:rPr>
                    <m:t>tan</m:t>
                  </m:r>
                  <m:f>
                    <m:fPr>
                      <m:ctrlPr>
                        <w:rPr>
                          <w:rFonts w:ascii="Cambria Math" w:hAnsi="Cambria Math"/>
                        </w:rPr>
                      </m:ctrlPr>
                    </m:fPr>
                    <m:num>
                      <m:r>
                        <w:rPr>
                          <w:rFonts w:ascii="Cambria Math" w:hAnsi="Cambria Math"/>
                        </w:rPr>
                        <m:t>θ</m:t>
                      </m:r>
                    </m:num>
                    <m:den>
                      <m:r>
                        <w:rPr>
                          <w:rFonts w:ascii="Cambria Math" w:hAnsi="Cambria Math"/>
                        </w:rPr>
                        <m:t>2</m:t>
                      </m:r>
                      <m:ctrlPr>
                        <w:rPr>
                          <w:rFonts w:ascii="Cambria Math" w:hAnsi="Cambria Math"/>
                          <w:i/>
                        </w:rPr>
                      </m:ctrlPr>
                    </m:den>
                  </m:f>
                  <m:r>
                    <w:rPr>
                      <w:rFonts w:ascii="Cambria Math" w:hAnsi="Cambria Math" w:hint="eastAsia"/>
                    </w:rPr>
                    <m:t>=</m:t>
                  </m:r>
                  <m:r>
                    <w:rPr>
                      <w:rFonts w:ascii="Cambria Math" w:hAnsi="Cambria Math"/>
                    </w:rPr>
                    <m:t>334</m:t>
                  </m:r>
                  <m:r>
                    <w:rPr>
                      <w:rFonts w:ascii="Cambria Math" w:hAnsi="Cambria Math" w:hint="eastAsia"/>
                    </w:rPr>
                    <m:t>.</m:t>
                  </m:r>
                  <m:r>
                    <w:rPr>
                      <w:rFonts w:ascii="Cambria Math" w:hAnsi="Cambria Math"/>
                    </w:rPr>
                    <m:t>60</m:t>
                  </m:r>
                  <m:r>
                    <w:rPr>
                      <w:rFonts w:ascii="Cambria Math" w:hAnsi="Cambria Math" w:hint="eastAsia"/>
                    </w:rPr>
                    <m:t>Ω</m:t>
                  </m:r>
                </m:e>
                <m:e>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3</m:t>
                      </m:r>
                    </m:sub>
                  </m:sSub>
                  <m:r>
                    <w:rPr>
                      <w:rFonts w:ascii="Cambria Math" w:hAnsi="Cambria Math" w:hint="eastAsia"/>
                    </w:rPr>
                    <m:t>=</m:t>
                  </m:r>
                  <m:r>
                    <w:rPr>
                      <w:rFonts w:ascii="Cambria Math" w:hAnsi="Cambria Math"/>
                    </w:rPr>
                    <m:t>R</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sinθ</m:t>
                      </m:r>
                      <m:ctrlPr>
                        <w:rPr>
                          <w:rFonts w:ascii="Cambria Math" w:hAnsi="Cambria Math"/>
                          <w:i/>
                        </w:rPr>
                      </m:ctrlPr>
                    </m:den>
                  </m:f>
                  <m:r>
                    <w:rPr>
                      <w:rFonts w:ascii="Cambria Math" w:hAnsi="Cambria Math" w:hint="eastAsia"/>
                    </w:rPr>
                    <m:t>=</m:t>
                  </m:r>
                  <m:r>
                    <w:rPr>
                      <w:rFonts w:ascii="Cambria Math" w:hAnsi="Cambria Math" w:cs="Cambria Math"/>
                    </w:rPr>
                    <m:t>-</m:t>
                  </m:r>
                  <m:r>
                    <w:rPr>
                      <w:rFonts w:ascii="Cambria Math" w:hAnsi="Cambria Math"/>
                    </w:rPr>
                    <m:t>1661</m:t>
                  </m:r>
                  <m:r>
                    <w:rPr>
                      <w:rFonts w:ascii="Cambria Math" w:hAnsi="Cambria Math" w:hint="eastAsia"/>
                    </w:rPr>
                    <m:t>.</m:t>
                  </m:r>
                  <m:r>
                    <w:rPr>
                      <w:rFonts w:ascii="Cambria Math" w:hAnsi="Cambria Math"/>
                    </w:rPr>
                    <m:t>64</m:t>
                  </m:r>
                  <m:r>
                    <w:rPr>
                      <w:rFonts w:ascii="Cambria Math" w:hAnsi="Cambria Math" w:hint="eastAsia"/>
                    </w:rPr>
                    <m:t>Ω</m:t>
                  </m:r>
                </m:e>
              </m:eqArr>
            </m:e>
          </m:d>
        </m:oMath>
      </m:oMathPara>
    </w:p>
    <w:p w14:paraId="454E0913" w14:textId="2EB9248D" w:rsidR="00B85FDF" w:rsidRDefault="00B85FDF" w:rsidP="00B85FDF">
      <w:pPr>
        <w:pStyle w:val="af6"/>
      </w:pPr>
      <w:r>
        <w:rPr>
          <w:rFonts w:hint="eastAsia"/>
        </w:rPr>
        <w:t>负载分别选取</w:t>
      </w:r>
      <w:r w:rsidR="00DB3A0D">
        <w:rPr>
          <w:rFonts w:hint="eastAsia"/>
        </w:rPr>
        <w:t>阻值</w:t>
      </w:r>
      <m:oMath>
        <m:r>
          <w:rPr>
            <w:rFonts w:ascii="Cambria Math" w:hAnsi="Cambria Math" w:hint="eastAsia"/>
          </w:rPr>
          <m:t>R</m:t>
        </m:r>
      </m:oMath>
      <w:r>
        <w:rPr>
          <w:rFonts w:hint="eastAsia"/>
        </w:rPr>
        <w:t>=1</w:t>
      </w:r>
      <m:oMath>
        <m:r>
          <w:rPr>
            <w:rFonts w:ascii="Cambria Math" w:hAnsi="Cambria Math" w:hint="eastAsia"/>
          </w:rPr>
          <m:t>kΩ</m:t>
        </m:r>
      </m:oMath>
      <w:r w:rsidR="00DB3A0D">
        <w:rPr>
          <w:rFonts w:hint="eastAsia"/>
        </w:rPr>
        <w:t>的电阻</w:t>
      </w:r>
      <w:r>
        <w:rPr>
          <w:rFonts w:hint="eastAsia"/>
        </w:rPr>
        <w:t>和二极管。记旋转后的电压电流分别为</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oMath>
      <w:r>
        <w:rPr>
          <w:rFonts w:hint="eastAsia"/>
        </w:rPr>
        <w:t>，其实际上对应的就是从电压源端口看去的电压和电流；记旋转前的电流电压分别为</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2</m:t>
            </m:r>
          </m:sub>
        </m:sSub>
      </m:oMath>
      <w:r>
        <w:rPr>
          <w:rFonts w:hint="eastAsia"/>
        </w:rPr>
        <w:t>、</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oMath>
      <w:r>
        <w:rPr>
          <w:rFonts w:hint="eastAsia"/>
        </w:rPr>
        <w:t>，其实际上对应的就是负载两端的电压电流。</w:t>
      </w:r>
      <w:r w:rsidRPr="004A4429">
        <w:rPr>
          <w:rFonts w:hint="eastAsia"/>
        </w:rPr>
        <w:t xml:space="preserve"> </w:t>
      </w:r>
    </w:p>
    <w:p w14:paraId="07D6929B" w14:textId="120265F5" w:rsidR="00C708D4" w:rsidRDefault="00DB3A0D" w:rsidP="00B85FDF">
      <w:pPr>
        <w:pStyle w:val="af6"/>
      </w:pPr>
      <w:r>
        <w:tab/>
      </w:r>
      <w:r w:rsidRPr="00DB3A0D">
        <w:t>通过对比旋转前后的</w:t>
      </w:r>
      <w:r w:rsidR="00EC0A47" w:rsidRPr="00EC0A47">
        <w:rPr>
          <w:rFonts w:hint="eastAsia"/>
        </w:rPr>
        <w:t>伏安关系</w:t>
      </w:r>
      <w:r w:rsidRPr="00DB3A0D">
        <w:t>，可验证旋转器是否在</w:t>
      </w:r>
      <m:oMath>
        <m:r>
          <w:rPr>
            <w:rFonts w:ascii="Cambria Math" w:hAnsi="Cambria Math" w:hint="eastAsia"/>
          </w:rPr>
          <m:t>u</m:t>
        </m:r>
        <m:r>
          <w:rPr>
            <w:rFonts w:ascii="Cambria Math" w:hAnsi="Cambria Math"/>
          </w:rPr>
          <m:t>-</m:t>
        </m:r>
        <m:r>
          <w:rPr>
            <w:rFonts w:ascii="Cambria Math" w:hAnsi="Cambria Math" w:hint="eastAsia"/>
          </w:rPr>
          <m:t>i</m:t>
        </m:r>
      </m:oMath>
      <w:r w:rsidRPr="00DB3A0D">
        <w:t> </w:t>
      </w:r>
      <w:r w:rsidRPr="00DB3A0D">
        <w:t>平面内实现了预设的旋转角度</w:t>
      </w:r>
      <w:r w:rsidRPr="00DB3A0D">
        <w:t> </w:t>
      </w:r>
      <m:oMath>
        <m:r>
          <w:rPr>
            <w:rFonts w:ascii="Cambria Math" w:hAnsi="Cambria Math"/>
          </w:rPr>
          <m:t>θ</m:t>
        </m:r>
      </m:oMath>
      <w:r w:rsidRPr="00DB3A0D">
        <w:t>。</w:t>
      </w:r>
    </w:p>
    <w:p w14:paraId="56138123" w14:textId="51F46E89" w:rsidR="00B85FDF" w:rsidRPr="00B85FDF" w:rsidRDefault="00B85FDF" w:rsidP="00B85FDF">
      <w:pPr>
        <w:pStyle w:val="af4"/>
      </w:pPr>
      <w:r w:rsidRPr="0016672D">
        <w:rPr>
          <w:rFonts w:hint="eastAsia"/>
        </w:rPr>
        <w:t>4</w:t>
      </w:r>
      <w:r w:rsidRPr="0016672D">
        <w:t>.</w:t>
      </w:r>
      <w:r w:rsidRPr="0016672D">
        <w:rPr>
          <w:rFonts w:hint="eastAsia"/>
        </w:rPr>
        <w:t>1</w:t>
      </w:r>
      <w:r w:rsidRPr="0016672D">
        <w:t>.</w:t>
      </w:r>
      <w:r w:rsidRPr="0016672D">
        <w:rPr>
          <w:rFonts w:hint="eastAsia"/>
        </w:rPr>
        <w:t>1</w:t>
      </w:r>
      <w:r w:rsidRPr="0016672D">
        <w:rPr>
          <w:rFonts w:hint="eastAsia"/>
        </w:rPr>
        <w:t>直流电压源</w:t>
      </w:r>
      <w:r>
        <w:rPr>
          <w:rFonts w:hint="eastAsia"/>
        </w:rPr>
        <w:t>下的旋转器</w:t>
      </w:r>
      <w:r w:rsidRPr="0016672D">
        <w:t>验证</w:t>
      </w:r>
    </w:p>
    <w:p w14:paraId="11D5E773" w14:textId="5FD2AEA2" w:rsidR="004A4429" w:rsidRPr="000A326C" w:rsidRDefault="00B85FDF" w:rsidP="00BD6609">
      <w:pPr>
        <w:pStyle w:val="af6"/>
      </w:pPr>
      <w:r>
        <w:tab/>
      </w:r>
      <w:r>
        <w:rPr>
          <w:rFonts w:hint="eastAsia"/>
        </w:rPr>
        <w:t>直流</w:t>
      </w:r>
      <w:r w:rsidR="005C5686">
        <w:rPr>
          <w:rFonts w:hint="eastAsia"/>
        </w:rPr>
        <w:t>电压源下的</w:t>
      </w:r>
      <w:r w:rsidR="00F4264F">
        <w:rPr>
          <w:rFonts w:hint="eastAsia"/>
        </w:rPr>
        <w:t>实验电路图为</w:t>
      </w:r>
      <w:r w:rsidR="005A0BFA">
        <w:rPr>
          <w:rFonts w:hint="eastAsia"/>
        </w:rPr>
        <w:t>图</w:t>
      </w:r>
      <w:r w:rsidR="00EA6240">
        <w:rPr>
          <w:rFonts w:hint="eastAsia"/>
        </w:rPr>
        <w:t>8</w:t>
      </w:r>
      <w:r w:rsidR="000A326C">
        <w:rPr>
          <w:rFonts w:hint="eastAsia"/>
        </w:rPr>
        <w:t>。</w:t>
      </w:r>
      <w:r w:rsidR="00EC0A47" w:rsidRPr="00EC0A47">
        <w:t>选用直流电压源作为激励，从</w:t>
      </w:r>
      <m:oMath>
        <m:r>
          <w:rPr>
            <w:rFonts w:ascii="Cambria Math" w:hAnsi="Cambria Math"/>
          </w:rPr>
          <m:t>0</m:t>
        </m:r>
        <m:r>
          <m:rPr>
            <m:nor/>
          </m:rPr>
          <w:rPr>
            <w:i/>
            <w:iCs/>
          </w:rPr>
          <m:t>V</m:t>
        </m:r>
      </m:oMath>
      <w:r w:rsidR="00EC0A47" w:rsidRPr="00EC0A47">
        <w:t>到</w:t>
      </w:r>
      <m:oMath>
        <m:r>
          <w:rPr>
            <w:rFonts w:ascii="Cambria Math" w:hAnsi="Cambria Math"/>
          </w:rPr>
          <m:t>30</m:t>
        </m:r>
        <m:r>
          <m:rPr>
            <m:nor/>
          </m:rPr>
          <w:rPr>
            <w:i/>
            <w:iCs/>
          </w:rPr>
          <m:t>V</m:t>
        </m:r>
      </m:oMath>
      <w:r w:rsidR="00EC0A47" w:rsidRPr="00EC0A47">
        <w:t>逐步改变电源电压</w:t>
      </w:r>
      <m:oMath>
        <m:sSub>
          <m:sSubPr>
            <m:ctrlPr>
              <w:rPr>
                <w:rFonts w:ascii="Cambria Math" w:hAnsi="Cambria Math"/>
              </w:rPr>
            </m:ctrlPr>
          </m:sSubPr>
          <m:e>
            <m:r>
              <w:rPr>
                <w:rFonts w:ascii="Cambria Math" w:hAnsi="Cambria Math"/>
              </w:rPr>
              <m:t>U</m:t>
            </m:r>
          </m:e>
          <m:sub>
            <m:r>
              <w:rPr>
                <w:rFonts w:ascii="Cambria Math" w:hAnsi="Cambria Math"/>
              </w:rPr>
              <m:t>1</m:t>
            </m:r>
          </m:sub>
        </m:sSub>
      </m:oMath>
      <w:r w:rsidR="00EC0A47" w:rsidRPr="00EC0A47">
        <w:t>（</w:t>
      </w:r>
      <w:r w:rsidR="00EC0A47">
        <w:rPr>
          <w:rFonts w:hint="eastAsia"/>
        </w:rPr>
        <w:t>即“旋转”后</w:t>
      </w:r>
      <w:r w:rsidR="00EC0A47" w:rsidRPr="00EC0A47">
        <w:t>电压），依次测量输入端口电流</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00B55BDB">
        <w:rPr>
          <w:rFonts w:hint="eastAsia"/>
        </w:rPr>
        <w:t>（即“旋转”后</w:t>
      </w:r>
      <w:r w:rsidR="00B55BDB" w:rsidRPr="00EC0A47">
        <w:t>电</w:t>
      </w:r>
      <w:r w:rsidR="00B55BDB">
        <w:rPr>
          <w:rFonts w:hint="eastAsia"/>
        </w:rPr>
        <w:t>流）</w:t>
      </w:r>
      <w:r w:rsidR="00EC0A47">
        <w:rPr>
          <w:rFonts w:hint="eastAsia"/>
        </w:rPr>
        <w:t>、负载</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00EC0A47">
        <w:rPr>
          <w:rFonts w:hint="eastAsia"/>
        </w:rPr>
        <w:t>（即“旋转”前</w:t>
      </w:r>
      <w:r w:rsidR="00EC0A47" w:rsidRPr="00EC0A47">
        <w:t>电压</w:t>
      </w:r>
      <w:r w:rsidR="00EC0A47">
        <w:rPr>
          <w:rFonts w:hint="eastAsia"/>
        </w:rPr>
        <w:t>）</w:t>
      </w:r>
      <w:r w:rsidR="00EC0A47" w:rsidRPr="00EC0A47">
        <w:t>和负载电流</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00EC0A47">
        <w:rPr>
          <w:rFonts w:hint="eastAsia"/>
        </w:rPr>
        <w:t>（即“旋转”</w:t>
      </w:r>
      <w:r w:rsidR="00B55BDB">
        <w:rPr>
          <w:rFonts w:hint="eastAsia"/>
        </w:rPr>
        <w:t>前</w:t>
      </w:r>
      <w:r w:rsidR="00EC0A47" w:rsidRPr="00EC0A47">
        <w:t>电</w:t>
      </w:r>
      <w:r w:rsidR="00EC0A47">
        <w:rPr>
          <w:rFonts w:hint="eastAsia"/>
        </w:rPr>
        <w:t>流）</w:t>
      </w:r>
      <w:r w:rsidR="00EC0A47" w:rsidRPr="00EC0A47">
        <w:t>。</w:t>
      </w:r>
    </w:p>
    <w:p w14:paraId="48A73845" w14:textId="7940DF16" w:rsidR="009F19C7" w:rsidRDefault="00F037D6" w:rsidP="00BD6609">
      <w:pPr>
        <w:pStyle w:val="af6"/>
      </w:pPr>
      <w:r>
        <w:tab/>
      </w:r>
      <w:r w:rsidR="00CA51AF">
        <w:rPr>
          <w:rFonts w:hint="eastAsia"/>
        </w:rPr>
        <w:t>对于获取的电压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i</m:t>
            </m:r>
          </m:sub>
        </m:sSub>
      </m:oMath>
      <w:r w:rsidR="00CA51AF">
        <w:rPr>
          <w:rFonts w:hint="eastAsia"/>
        </w:rPr>
        <w:t>和电流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i</m:t>
            </m:r>
          </m:sub>
        </m:sSub>
      </m:oMath>
      <w:r w:rsidR="00CA51AF">
        <w:rPr>
          <w:rFonts w:hint="eastAsia"/>
        </w:rPr>
        <w:t>数据</w:t>
      </w:r>
      <w:r w:rsidR="00085847">
        <w:rPr>
          <w:rFonts w:hint="eastAsia"/>
        </w:rPr>
        <w:t>（</w:t>
      </w:r>
      <m:oMath>
        <m:r>
          <w:rPr>
            <w:rFonts w:ascii="Cambria Math" w:hAnsi="Cambria Math" w:hint="eastAsia"/>
          </w:rPr>
          <m:t>i=</m:t>
        </m:r>
      </m:oMath>
      <w:r w:rsidR="00085847">
        <w:rPr>
          <w:rFonts w:hint="eastAsia"/>
        </w:rPr>
        <w:t>1,2</w:t>
      </w:r>
      <w:r w:rsidR="00085847">
        <w:rPr>
          <w:rFonts w:hint="eastAsia"/>
        </w:rPr>
        <w:t>）</w:t>
      </w:r>
      <w:r w:rsidR="00CA51AF">
        <w:rPr>
          <w:rFonts w:hint="eastAsia"/>
        </w:rPr>
        <w:t>，以</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i</m:t>
            </m:r>
          </m:sub>
        </m:sSub>
      </m:oMath>
      <w:r w:rsidR="00CA51AF">
        <w:rPr>
          <w:rFonts w:hint="eastAsia"/>
        </w:rPr>
        <w:t>为纵轴，以</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i</m:t>
            </m:r>
          </m:sub>
        </m:sSub>
      </m:oMath>
      <w:r w:rsidR="00CA51AF">
        <w:rPr>
          <w:rFonts w:hint="eastAsia"/>
        </w:rPr>
        <w:t>为横轴绘制伏安特性图。</w:t>
      </w:r>
      <w:r w:rsidR="00A65703">
        <w:rPr>
          <w:rFonts w:hint="eastAsia"/>
        </w:rPr>
        <w:t>对于旋转角度</w:t>
      </w:r>
      <w:r w:rsidR="00834B3C">
        <w:rPr>
          <w:rFonts w:hint="eastAsia"/>
        </w:rPr>
        <w:t>的计算，首先需要保证</w:t>
      </w:r>
      <w:r w:rsidR="00D61BA3">
        <w:rPr>
          <w:rFonts w:hint="eastAsia"/>
        </w:rPr>
        <w:t>横纵轴的</w:t>
      </w:r>
      <w:r w:rsidR="00085847">
        <w:rPr>
          <w:rFonts w:hint="eastAsia"/>
        </w:rPr>
        <w:t>分度值</w:t>
      </w:r>
      <w:r w:rsidR="00D61BA3">
        <w:rPr>
          <w:rFonts w:hint="eastAsia"/>
        </w:rPr>
        <w:t>一致，</w:t>
      </w:r>
      <w:r w:rsidR="009F15E2" w:rsidRPr="009F15E2">
        <w:t>在同一电压源</w:t>
      </w:r>
      <w:r w:rsidR="00085847">
        <w:rPr>
          <w:rFonts w:hint="eastAsia"/>
        </w:rPr>
        <w:t>值条件</w:t>
      </w:r>
      <w:r w:rsidR="009F15E2" w:rsidRPr="009F15E2">
        <w:t>下，于两条特性曲线上分别取工作点</w:t>
      </w:r>
      <m:oMath>
        <m:r>
          <w:rPr>
            <w:rFonts w:ascii="Cambria Math" w:hAnsi="Cambria Math"/>
          </w:rPr>
          <m:t xml:space="preserve">P₁(I₁, U₁) </m:t>
        </m:r>
      </m:oMath>
      <w:r w:rsidR="009F15E2" w:rsidRPr="009F15E2">
        <w:t>和</w:t>
      </w:r>
      <m:oMath>
        <m:r>
          <w:rPr>
            <w:rFonts w:ascii="Cambria Math" w:hAnsi="Cambria Math"/>
          </w:rPr>
          <m:t>P₂(I₂, U₂)</m:t>
        </m:r>
      </m:oMath>
      <w:r w:rsidR="00120468">
        <w:rPr>
          <w:rFonts w:hint="eastAsia"/>
        </w:rPr>
        <w:t>，</w:t>
      </w:r>
      <w:r w:rsidR="00030838">
        <w:rPr>
          <w:rFonts w:hint="eastAsia"/>
        </w:rPr>
        <w:t>则旋转角</w:t>
      </w:r>
      <m:oMath>
        <m:r>
          <w:rPr>
            <w:rFonts w:ascii="Cambria Math" w:hAnsi="Cambria Math"/>
          </w:rPr>
          <m:t>θ</m:t>
        </m:r>
      </m:oMath>
      <w:r w:rsidR="00B55BDB">
        <w:rPr>
          <w:rFonts w:hint="eastAsia"/>
        </w:rPr>
        <w:t>表达式为</w:t>
      </w:r>
    </w:p>
    <w:p w14:paraId="4ED08F08" w14:textId="1B29E9E2" w:rsidR="00120468" w:rsidRDefault="00120468" w:rsidP="00BD6609">
      <w:pPr>
        <w:pStyle w:val="af6"/>
      </w:pPr>
      <m:oMathPara>
        <m:oMath>
          <m:r>
            <w:rPr>
              <w:rFonts w:ascii="Cambria Math" w:hAnsi="Cambria Math"/>
            </w:rPr>
            <m:t>θ</m:t>
          </m:r>
          <m:r>
            <w:rPr>
              <w:rFonts w:ascii="Cambria Math" w:hAnsi="Cambria Math" w:hint="eastAsia"/>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arctan</m:t>
              </m:r>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arctan</m:t>
              </m:r>
              <m:r>
                <w:rPr>
                  <w:rFonts w:ascii="Cambria Math" w:hAnsi="Cambria Math"/>
                </w:rPr>
                <m:t>k</m:t>
              </m:r>
            </m:e>
            <m:sub>
              <m:r>
                <w:rPr>
                  <w:rFonts w:ascii="Cambria Math" w:hAnsi="Cambria Math"/>
                </w:rPr>
                <m:t>1</m:t>
              </m:r>
            </m:sub>
          </m:sSub>
          <m:r>
            <w:rPr>
              <w:rFonts w:ascii="Cambria Math" w:hAnsi="Cambria Math" w:hint="eastAsia"/>
            </w:rPr>
            <m:t>=arctan</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m:t>
          </m:r>
          <m:r>
            <w:rPr>
              <w:rFonts w:ascii="Cambria Math" w:hAnsi="Cambria Math" w:hint="eastAsia"/>
            </w:rPr>
            <m:t>arctan</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1</m:t>
                  </m:r>
                </m:sub>
              </m:sSub>
            </m:den>
          </m:f>
        </m:oMath>
      </m:oMathPara>
    </w:p>
    <w:p w14:paraId="350809A9" w14:textId="77777777" w:rsidR="00413079" w:rsidRDefault="00085847" w:rsidP="00BD6609">
      <w:pPr>
        <w:pStyle w:val="af6"/>
      </w:pPr>
      <w:r>
        <w:rPr>
          <w:rFonts w:hint="eastAsia"/>
        </w:rPr>
        <w:t>即</w:t>
      </w:r>
      <w:r w:rsidR="00413079">
        <w:rPr>
          <w:rFonts w:hint="eastAsia"/>
        </w:rPr>
        <w:t>定义</w:t>
      </w:r>
      <w:r w:rsidR="00413079" w:rsidRPr="00B55BDB">
        <w:t>各工作点与原点连线和横轴正半轴的夹角</w:t>
      </w:r>
      <w:r w:rsidR="00413079">
        <w:rPr>
          <w:rFonts w:hint="eastAsia"/>
        </w:rPr>
        <w:t>为旋转角</w:t>
      </w:r>
      <m:oMath>
        <m:r>
          <w:rPr>
            <w:rFonts w:ascii="Cambria Math" w:hAnsi="Cambria Math"/>
          </w:rPr>
          <m:t>θ</m:t>
        </m:r>
      </m:oMath>
      <w:r>
        <w:rPr>
          <w:rFonts w:hint="eastAsia"/>
        </w:rPr>
        <w:t>。对于求解的角度</w:t>
      </w:r>
      <m:oMath>
        <m:r>
          <w:rPr>
            <w:rFonts w:ascii="Cambria Math" w:hAnsi="Cambria Math"/>
          </w:rPr>
          <m:t>θ</m:t>
        </m:r>
      </m:oMath>
      <w:r>
        <w:rPr>
          <w:rFonts w:hint="eastAsia"/>
        </w:rPr>
        <w:t>，</w:t>
      </w:r>
      <w:r w:rsidR="00030838">
        <w:rPr>
          <w:rFonts w:hint="eastAsia"/>
        </w:rPr>
        <w:t>取平均值</w:t>
      </w:r>
      <m:oMath>
        <m:acc>
          <m:accPr>
            <m:chr m:val="̅"/>
            <m:ctrlPr>
              <w:rPr>
                <w:rFonts w:ascii="Cambria Math" w:hAnsi="Cambria Math"/>
                <w:i/>
              </w:rPr>
            </m:ctrlPr>
          </m:accPr>
          <m:e>
            <m:r>
              <w:rPr>
                <w:rFonts w:ascii="Cambria Math" w:hAnsi="Cambria Math"/>
              </w:rPr>
              <m:t>θ</m:t>
            </m:r>
          </m:e>
        </m:acc>
      </m:oMath>
      <w:r w:rsidR="00030838">
        <w:rPr>
          <w:rFonts w:hint="eastAsia"/>
        </w:rPr>
        <w:t>与理论值相比较</w:t>
      </w:r>
      <w:r w:rsidR="001F699E">
        <w:rPr>
          <w:rFonts w:hint="eastAsia"/>
        </w:rPr>
        <w:t>，并求相对误差</w:t>
      </w:r>
      <w:r w:rsidR="00413079">
        <w:rPr>
          <w:rFonts w:hint="eastAsia"/>
        </w:rPr>
        <w:t>即</w:t>
      </w:r>
    </w:p>
    <w:p w14:paraId="1310DEB6" w14:textId="0E7BDFBC" w:rsidR="000A326C" w:rsidRDefault="00A135B2" w:rsidP="00671FF9">
      <w:pPr>
        <w:pStyle w:val="af6"/>
      </w:pPr>
      <m:oMath>
        <m:r>
          <m:rPr>
            <m:sty m:val="p"/>
          </m:rPr>
          <w:rPr>
            <w:rFonts w:ascii="Cambria Math" w:hAnsi="Cambria Math"/>
          </w:rPr>
          <w:lastRenderedPageBreak/>
          <m:t>相对误差</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θ</m:t>
                </m:r>
              </m:e>
            </m:acc>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理论</m:t>
                </m:r>
              </m:sub>
            </m:sSub>
          </m:num>
          <m:den>
            <m:sSub>
              <m:sSubPr>
                <m:ctrlPr>
                  <w:rPr>
                    <w:rFonts w:ascii="Cambria Math" w:hAnsi="Cambria Math"/>
                  </w:rPr>
                </m:ctrlPr>
              </m:sSubPr>
              <m:e>
                <m:r>
                  <w:rPr>
                    <w:rFonts w:ascii="Cambria Math" w:hAnsi="Cambria Math"/>
                  </w:rPr>
                  <m:t>θ</m:t>
                </m:r>
              </m:e>
              <m:sub>
                <m:r>
                  <m:rPr>
                    <m:sty m:val="p"/>
                  </m:rPr>
                  <w:rPr>
                    <w:rFonts w:ascii="Cambria Math" w:hAnsi="Cambria Math"/>
                  </w:rPr>
                  <m:t>理论</m:t>
                </m:r>
              </m:sub>
            </m:sSub>
          </m:den>
        </m:f>
        <m:r>
          <m:rPr>
            <m:sty m:val="p"/>
          </m:rPr>
          <w:rPr>
            <w:rFonts w:ascii="Cambria Math" w:hAnsi="Cambria Math"/>
          </w:rPr>
          <m:t>×100%</m:t>
        </m:r>
      </m:oMath>
      <w:r w:rsidR="000A326C" w:rsidRPr="000A326C">
        <w:rPr>
          <w:noProof/>
        </w:rPr>
        <w:t xml:space="preserve"> </w:t>
      </w:r>
    </w:p>
    <w:p w14:paraId="093C9C00" w14:textId="4142F2CF" w:rsidR="000A326C" w:rsidRDefault="000A326C" w:rsidP="000A326C">
      <w:pPr>
        <w:pStyle w:val="af6"/>
      </w:pPr>
      <w:r w:rsidRPr="00AF37C9">
        <w:rPr>
          <w:noProof/>
        </w:rPr>
        <w:drawing>
          <wp:anchor distT="0" distB="0" distL="114300" distR="114300" simplePos="0" relativeHeight="251753472" behindDoc="0" locked="0" layoutInCell="1" allowOverlap="1" wp14:anchorId="0DAD04E3" wp14:editId="4069BBED">
            <wp:simplePos x="0" y="0"/>
            <wp:positionH relativeFrom="margin">
              <wp:align>center</wp:align>
            </wp:positionH>
            <wp:positionV relativeFrom="paragraph">
              <wp:posOffset>635</wp:posOffset>
            </wp:positionV>
            <wp:extent cx="3286760" cy="2548255"/>
            <wp:effectExtent l="0" t="0" r="8890" b="4445"/>
            <wp:wrapSquare wrapText="bothSides"/>
            <wp:docPr id="12481272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7256" name="图片 1" descr="图示&#10;&#10;AI 生成的内容可能不正确。"/>
                    <pic:cNvPicPr/>
                  </pic:nvPicPr>
                  <pic:blipFill>
                    <a:blip r:embed="rId16"/>
                    <a:stretch>
                      <a:fillRect/>
                    </a:stretch>
                  </pic:blipFill>
                  <pic:spPr>
                    <a:xfrm>
                      <a:off x="0" y="0"/>
                      <a:ext cx="3286760" cy="2548255"/>
                    </a:xfrm>
                    <a:prstGeom prst="rect">
                      <a:avLst/>
                    </a:prstGeom>
                  </pic:spPr>
                </pic:pic>
              </a:graphicData>
            </a:graphic>
            <wp14:sizeRelH relativeFrom="margin">
              <wp14:pctWidth>0</wp14:pctWidth>
            </wp14:sizeRelH>
            <wp14:sizeRelV relativeFrom="margin">
              <wp14:pctHeight>0</wp14:pctHeight>
            </wp14:sizeRelV>
          </wp:anchor>
        </w:drawing>
      </w:r>
    </w:p>
    <w:p w14:paraId="75396218" w14:textId="77777777" w:rsidR="000A326C" w:rsidRDefault="000A326C" w:rsidP="000A326C">
      <w:pPr>
        <w:pStyle w:val="af6"/>
      </w:pPr>
    </w:p>
    <w:p w14:paraId="35753877" w14:textId="77777777" w:rsidR="000A326C" w:rsidRDefault="000A326C" w:rsidP="000A326C">
      <w:pPr>
        <w:pStyle w:val="af6"/>
      </w:pPr>
    </w:p>
    <w:p w14:paraId="6D040FE9" w14:textId="77777777" w:rsidR="000A326C" w:rsidRDefault="000A326C" w:rsidP="000A326C">
      <w:pPr>
        <w:pStyle w:val="af6"/>
      </w:pPr>
    </w:p>
    <w:p w14:paraId="4FE33FF3" w14:textId="77777777" w:rsidR="000A326C" w:rsidRDefault="000A326C" w:rsidP="000A326C">
      <w:pPr>
        <w:pStyle w:val="af6"/>
      </w:pPr>
    </w:p>
    <w:p w14:paraId="5C19331A" w14:textId="77777777" w:rsidR="000A326C" w:rsidRDefault="000A326C" w:rsidP="000A326C">
      <w:pPr>
        <w:pStyle w:val="af6"/>
      </w:pPr>
    </w:p>
    <w:p w14:paraId="4DCA66E1" w14:textId="77777777" w:rsidR="000A326C" w:rsidRDefault="000A326C" w:rsidP="000A326C">
      <w:pPr>
        <w:pStyle w:val="af6"/>
      </w:pPr>
    </w:p>
    <w:p w14:paraId="68D997EF" w14:textId="77777777" w:rsidR="000A326C" w:rsidRDefault="000A326C" w:rsidP="000A326C">
      <w:pPr>
        <w:pStyle w:val="af6"/>
      </w:pPr>
    </w:p>
    <w:p w14:paraId="50A364DC" w14:textId="77777777" w:rsidR="000A326C" w:rsidRDefault="000A326C" w:rsidP="000A326C">
      <w:pPr>
        <w:pStyle w:val="af6"/>
      </w:pPr>
    </w:p>
    <w:p w14:paraId="1C598EF7" w14:textId="27612550" w:rsidR="00A135B2" w:rsidRPr="000A326C" w:rsidRDefault="000A326C" w:rsidP="000A326C">
      <w:pPr>
        <w:pStyle w:val="af8"/>
      </w:pPr>
      <w:r>
        <w:rPr>
          <w:rFonts w:hint="eastAsia"/>
        </w:rPr>
        <w:t>图</w:t>
      </w:r>
      <w:r>
        <w:rPr>
          <w:rFonts w:hint="eastAsia"/>
        </w:rPr>
        <w:t xml:space="preserve">8 </w:t>
      </w:r>
      <w:r>
        <w:rPr>
          <w:rFonts w:hint="eastAsia"/>
        </w:rPr>
        <w:t>直流电压源下验证旋转器效果的电路图</w:t>
      </w:r>
    </w:p>
    <w:p w14:paraId="6B2AB0FD" w14:textId="7CE3C534" w:rsidR="0016672D" w:rsidRPr="0016672D" w:rsidRDefault="0016672D" w:rsidP="0016672D">
      <w:pPr>
        <w:pStyle w:val="af4"/>
      </w:pPr>
      <w:r w:rsidRPr="0016672D">
        <w:rPr>
          <w:rFonts w:hint="eastAsia"/>
        </w:rPr>
        <w:t>4</w:t>
      </w:r>
      <w:r w:rsidRPr="0016672D">
        <w:t>.</w:t>
      </w:r>
      <w:r w:rsidRPr="0016672D">
        <w:rPr>
          <w:rFonts w:hint="eastAsia"/>
        </w:rPr>
        <w:t>1</w:t>
      </w:r>
      <w:r w:rsidRPr="0016672D">
        <w:t>.</w:t>
      </w:r>
      <w:r>
        <w:rPr>
          <w:rFonts w:hint="eastAsia"/>
        </w:rPr>
        <w:t>2</w:t>
      </w:r>
      <w:r>
        <w:rPr>
          <w:rFonts w:hint="eastAsia"/>
        </w:rPr>
        <w:t>交流</w:t>
      </w:r>
      <w:r w:rsidRPr="0016672D">
        <w:rPr>
          <w:rFonts w:hint="eastAsia"/>
        </w:rPr>
        <w:t>电压源</w:t>
      </w:r>
      <w:r>
        <w:rPr>
          <w:rFonts w:hint="eastAsia"/>
        </w:rPr>
        <w:t>下的旋转器</w:t>
      </w:r>
      <w:r w:rsidRPr="0016672D">
        <w:t>验证</w:t>
      </w:r>
    </w:p>
    <w:p w14:paraId="51B44C6C" w14:textId="787BC347" w:rsidR="0016672D" w:rsidRDefault="00A135B2" w:rsidP="00BD6609">
      <w:pPr>
        <w:pStyle w:val="af6"/>
      </w:pPr>
      <w:r>
        <w:tab/>
      </w:r>
      <w:r w:rsidRPr="00A135B2">
        <w:t>将激励源替换为</w:t>
      </w:r>
      <m:oMath>
        <m:sSub>
          <m:sSubPr>
            <m:ctrlPr>
              <w:rPr>
                <w:rFonts w:ascii="Cambria Math" w:hAnsi="Cambria Math"/>
              </w:rPr>
            </m:ctrlPr>
          </m:sSubPr>
          <m:e>
            <m:r>
              <w:rPr>
                <w:rFonts w:ascii="Cambria Math" w:hAnsi="Cambria Math"/>
              </w:rPr>
              <m:t>u</m:t>
            </m:r>
          </m:e>
          <m:sub>
            <m:r>
              <w:rPr>
                <w:rFonts w:ascii="Cambria Math" w:hAnsi="Cambria Math"/>
              </w:rPr>
              <m:t>s</m:t>
            </m:r>
          </m:sub>
        </m:sSub>
        <m:r>
          <w:rPr>
            <w:rFonts w:ascii="Cambria Math" w:hAnsi="Cambria Math"/>
          </w:rPr>
          <m:t>=10</m:t>
        </m:r>
        <m:r>
          <m:rPr>
            <m:sty m:val="p"/>
          </m:rPr>
          <w:rPr>
            <w:rFonts w:ascii="Cambria Math" w:hAnsi="Cambria Math"/>
          </w:rPr>
          <m:t>sin</m:t>
        </m:r>
        <m:r>
          <w:rPr>
            <w:rFonts w:ascii="Cambria Math" w:hAnsi="Cambria Math"/>
          </w:rPr>
          <m:t>⁡(100πt)</m:t>
        </m:r>
        <m:r>
          <m:rPr>
            <m:nor/>
          </m:rPr>
          <w:rPr>
            <w:rFonts w:hint="eastAsia"/>
            <w:i/>
            <w:iCs/>
          </w:rPr>
          <m:t>V</m:t>
        </m:r>
      </m:oMath>
      <w:r w:rsidRPr="00A135B2">
        <w:t>的</w:t>
      </w:r>
      <w:r>
        <w:rPr>
          <w:rFonts w:hint="eastAsia"/>
        </w:rPr>
        <w:t>正弦</w:t>
      </w:r>
      <w:r w:rsidRPr="00A135B2">
        <w:t>交流电压源，</w:t>
      </w:r>
      <w:proofErr w:type="gramStart"/>
      <w:r>
        <w:rPr>
          <w:rFonts w:hint="eastAsia"/>
        </w:rPr>
        <w:t>搭建</w:t>
      </w:r>
      <w:r w:rsidRPr="00A135B2">
        <w:t>图</w:t>
      </w:r>
      <w:proofErr w:type="gramEnd"/>
      <w:r w:rsidRPr="00A135B2">
        <w:t>9</w:t>
      </w:r>
      <w:r w:rsidRPr="00A135B2">
        <w:t>所示的实验电路。选取电源两端的电压作为示波器</w:t>
      </w:r>
      <w:r w:rsidRPr="00A135B2">
        <w:t>1</w:t>
      </w:r>
      <w:r w:rsidRPr="00A135B2">
        <w:t>通道</w:t>
      </w:r>
      <w:r w:rsidRPr="00A135B2">
        <w:t>1</w:t>
      </w:r>
      <w:r w:rsidRPr="00A135B2">
        <w:t>的输入信号，该支路电流作为通道</w:t>
      </w:r>
      <w:r w:rsidRPr="00A135B2">
        <w:t>2</w:t>
      </w:r>
      <w:r w:rsidRPr="00A135B2">
        <w:t>的输入信号；选取负载两端的电压作为示波器</w:t>
      </w:r>
      <w:r w:rsidRPr="00A135B2">
        <w:t>2</w:t>
      </w:r>
      <w:r w:rsidRPr="00A135B2">
        <w:t>通道</w:t>
      </w:r>
      <w:r w:rsidRPr="00A135B2">
        <w:t>1</w:t>
      </w:r>
      <w:r w:rsidRPr="00A135B2">
        <w:t>的输入信号，该支路电流作为通道</w:t>
      </w:r>
      <w:r w:rsidRPr="00A135B2">
        <w:t>2</w:t>
      </w:r>
      <w:r w:rsidRPr="00A135B2">
        <w:t>的输入信号，接入。在两组示波器的横轴与纵轴度量完全一致的条件下，分别观察其显示的李</w:t>
      </w:r>
      <w:proofErr w:type="gramStart"/>
      <w:r w:rsidRPr="00A135B2">
        <w:t>萨</w:t>
      </w:r>
      <w:proofErr w:type="gramEnd"/>
      <w:r w:rsidRPr="00A135B2">
        <w:t>如图形。</w:t>
      </w:r>
    </w:p>
    <w:p w14:paraId="7A609D27" w14:textId="113231FD" w:rsidR="00A135B2" w:rsidRDefault="00A135B2" w:rsidP="00BD6609">
      <w:pPr>
        <w:pStyle w:val="af6"/>
      </w:pPr>
      <w:r w:rsidRPr="00A135B2">
        <w:rPr>
          <w:noProof/>
        </w:rPr>
        <w:drawing>
          <wp:anchor distT="0" distB="0" distL="114300" distR="114300" simplePos="0" relativeHeight="251748352" behindDoc="0" locked="0" layoutInCell="1" allowOverlap="1" wp14:anchorId="1D615CE3" wp14:editId="1B60D176">
            <wp:simplePos x="0" y="0"/>
            <wp:positionH relativeFrom="margin">
              <wp:align>center</wp:align>
            </wp:positionH>
            <wp:positionV relativeFrom="paragraph">
              <wp:posOffset>193675</wp:posOffset>
            </wp:positionV>
            <wp:extent cx="4861560" cy="2682875"/>
            <wp:effectExtent l="0" t="0" r="0" b="3175"/>
            <wp:wrapSquare wrapText="bothSides"/>
            <wp:docPr id="155422689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6897" name="图片 1" descr="图示, 示意图&#10;&#10;AI 生成的内容可能不正确。"/>
                    <pic:cNvPicPr/>
                  </pic:nvPicPr>
                  <pic:blipFill>
                    <a:blip r:embed="rId17"/>
                    <a:stretch>
                      <a:fillRect/>
                    </a:stretch>
                  </pic:blipFill>
                  <pic:spPr>
                    <a:xfrm>
                      <a:off x="0" y="0"/>
                      <a:ext cx="4861560" cy="2682875"/>
                    </a:xfrm>
                    <a:prstGeom prst="rect">
                      <a:avLst/>
                    </a:prstGeom>
                  </pic:spPr>
                </pic:pic>
              </a:graphicData>
            </a:graphic>
            <wp14:sizeRelH relativeFrom="margin">
              <wp14:pctWidth>0</wp14:pctWidth>
            </wp14:sizeRelH>
            <wp14:sizeRelV relativeFrom="margin">
              <wp14:pctHeight>0</wp14:pctHeight>
            </wp14:sizeRelV>
          </wp:anchor>
        </w:drawing>
      </w:r>
    </w:p>
    <w:p w14:paraId="32FA2DD2" w14:textId="1B9FC944" w:rsidR="003E5572" w:rsidRDefault="00503B5F" w:rsidP="003E5572">
      <w:pPr>
        <w:pStyle w:val="af8"/>
      </w:pPr>
      <w:r>
        <w:rPr>
          <w:rFonts w:hint="eastAsia"/>
        </w:rPr>
        <w:t>图</w:t>
      </w:r>
      <w:r w:rsidR="00EA6240">
        <w:rPr>
          <w:rFonts w:hint="eastAsia"/>
        </w:rPr>
        <w:t>9</w:t>
      </w:r>
      <w:r>
        <w:rPr>
          <w:rFonts w:hint="eastAsia"/>
        </w:rPr>
        <w:t xml:space="preserve"> </w:t>
      </w:r>
      <w:r>
        <w:rPr>
          <w:rFonts w:hint="eastAsia"/>
        </w:rPr>
        <w:t>交流电压源下验证旋转器效果的电路图</w:t>
      </w:r>
    </w:p>
    <w:p w14:paraId="15B55C6F" w14:textId="4E95ECF3" w:rsidR="00EA6240" w:rsidRPr="0049562F" w:rsidRDefault="0049562F" w:rsidP="00BD6609">
      <w:pPr>
        <w:pStyle w:val="af6"/>
      </w:pPr>
      <w:r w:rsidRPr="0049562F">
        <w:lastRenderedPageBreak/>
        <w:t>需要说明的是，示波器测量的是其探头接入的电路节点相对于参考地（</w:t>
      </w:r>
      <w:r w:rsidRPr="0049562F">
        <w:t>GND</w:t>
      </w:r>
      <w:r w:rsidRPr="0049562F">
        <w:t>）的电压。由于示波器无法直接采集电流信号，须在待测支路中串联一个已知阻值的小电阻作为采样电阻，通过测量该电阻两端的电压，再利用欧姆定律</w:t>
      </w:r>
      <m:oMath>
        <m:r>
          <w:rPr>
            <w:rFonts w:ascii="Cambria Math" w:hAnsi="Cambria Math"/>
          </w:rPr>
          <m:t>I=</m:t>
        </m:r>
        <m:f>
          <m:fPr>
            <m:ctrlPr>
              <w:rPr>
                <w:rFonts w:ascii="Cambria Math" w:hAnsi="Cambria Math"/>
              </w:rPr>
            </m:ctrlPr>
          </m:fPr>
          <m:num>
            <m:r>
              <w:rPr>
                <w:rFonts w:ascii="Cambria Math" w:hAnsi="Cambria Math"/>
              </w:rPr>
              <m:t>U</m:t>
            </m:r>
          </m:num>
          <m:den>
            <m:r>
              <w:rPr>
                <w:rFonts w:ascii="Cambria Math" w:hAnsi="Cambria Math"/>
              </w:rPr>
              <m:t>R</m:t>
            </m:r>
          </m:den>
        </m:f>
      </m:oMath>
      <w:r w:rsidRPr="0049562F">
        <w:t>推算出电流值。为最大限度减小对实际电路的影响并简化计算，采样电阻取</w:t>
      </w:r>
      <m:oMath>
        <m:r>
          <w:rPr>
            <w:rFonts w:ascii="Cambria Math" w:hAnsi="Cambria Math"/>
          </w:rPr>
          <m:t>R=1</m:t>
        </m:r>
        <m:r>
          <w:rPr>
            <w:rFonts w:ascii="Cambria Math" w:hAnsi="Cambria Math" w:hint="eastAsia"/>
          </w:rPr>
          <m:t>Ω</m:t>
        </m:r>
        <m:r>
          <m:rPr>
            <m:nor/>
          </m:rPr>
          <m:t xml:space="preserve"> </m:t>
        </m:r>
      </m:oMath>
      <w:r w:rsidRPr="0049562F">
        <w:t>，此时电流值与电压值在数值上相等，采样电阻的电压波形即代表该支路的电流波形。</w:t>
      </w:r>
    </w:p>
    <w:p w14:paraId="409048B4" w14:textId="02452EE9" w:rsidR="00C67A9C" w:rsidRDefault="00C67A9C" w:rsidP="00CB47D9">
      <w:pPr>
        <w:pStyle w:val="af2"/>
      </w:pPr>
      <w:r>
        <w:rPr>
          <w:rFonts w:hint="eastAsia"/>
        </w:rPr>
        <w:t>4.2</w:t>
      </w:r>
      <w:r>
        <w:rPr>
          <w:rFonts w:hint="eastAsia"/>
        </w:rPr>
        <w:t>操作结果</w:t>
      </w:r>
    </w:p>
    <w:p w14:paraId="55876CE3" w14:textId="29863E51" w:rsidR="00823F50" w:rsidRDefault="00AC41F2" w:rsidP="00C7396F">
      <w:pPr>
        <w:pStyle w:val="af4"/>
      </w:pPr>
      <w:r>
        <w:rPr>
          <w:rFonts w:hint="eastAsia"/>
        </w:rPr>
        <w:t>4.2.1</w:t>
      </w:r>
      <w:r w:rsidR="00260894">
        <w:rPr>
          <w:rFonts w:hint="eastAsia"/>
        </w:rPr>
        <w:t>直流电压源下</w:t>
      </w:r>
      <w:r w:rsidR="00C7396F">
        <w:rPr>
          <w:rFonts w:hint="eastAsia"/>
        </w:rPr>
        <w:t>旋转器的</w:t>
      </w:r>
      <w:r w:rsidR="00260894">
        <w:rPr>
          <w:rFonts w:hint="eastAsia"/>
        </w:rPr>
        <w:t>验证</w:t>
      </w:r>
    </w:p>
    <w:p w14:paraId="6A2EEBBD" w14:textId="24BFF06E" w:rsidR="00085847" w:rsidRDefault="003B1542" w:rsidP="00085847">
      <w:pPr>
        <w:pStyle w:val="af6"/>
      </w:pPr>
      <w:r>
        <w:tab/>
      </w:r>
      <w:r w:rsidR="002242B6" w:rsidRPr="002242B6">
        <w:t>（</w:t>
      </w:r>
      <w:r w:rsidR="002242B6" w:rsidRPr="002242B6">
        <w:t>1</w:t>
      </w:r>
      <w:r w:rsidR="002242B6" w:rsidRPr="002242B6">
        <w:t>）首先选择阻值为</w:t>
      </w:r>
      <m:oMath>
        <m:r>
          <w:rPr>
            <w:rFonts w:ascii="Cambria Math" w:hAnsi="Cambria Math"/>
          </w:rPr>
          <m:t>R</m:t>
        </m:r>
        <m:r>
          <w:rPr>
            <w:rFonts w:ascii="Cambria Math" w:hAnsi="Cambria Math" w:hint="eastAsia"/>
          </w:rPr>
          <m:t>=</m:t>
        </m:r>
        <m:r>
          <w:rPr>
            <w:rFonts w:ascii="Cambria Math" w:hAnsi="Cambria Math"/>
          </w:rPr>
          <m:t>1</m:t>
        </m:r>
        <m:r>
          <m:rPr>
            <m:nor/>
          </m:rPr>
          <w:rPr>
            <w:i/>
            <w:iCs/>
          </w:rPr>
          <m:t>k</m:t>
        </m:r>
        <m:r>
          <w:rPr>
            <w:rFonts w:ascii="Cambria Math" w:hAnsi="Cambria Math"/>
          </w:rPr>
          <m:t>Ω</m:t>
        </m:r>
      </m:oMath>
      <w:r w:rsidR="002242B6" w:rsidRPr="002242B6">
        <w:t>的电阻作为负载，其对应的仿真接线图如图</w:t>
      </w:r>
      <w:r w:rsidR="002242B6" w:rsidRPr="002242B6">
        <w:t>10</w:t>
      </w:r>
      <w:r w:rsidR="002242B6" w:rsidRPr="002242B6">
        <w:t>所示。需要特别指出的是，</w:t>
      </w:r>
      <w:r w:rsidR="002242B6" w:rsidRPr="002242B6">
        <w:t>Cadence OrCAD</w:t>
      </w:r>
      <w:r w:rsidR="002242B6">
        <w:rPr>
          <w:rFonts w:hint="eastAsia"/>
        </w:rPr>
        <w:t>软件</w:t>
      </w:r>
      <w:r w:rsidR="002242B6" w:rsidRPr="002242B6">
        <w:t>在默认设置下</w:t>
      </w:r>
      <w:r w:rsidR="002242B6">
        <w:rPr>
          <w:rFonts w:hint="eastAsia"/>
        </w:rPr>
        <w:t>“</w:t>
      </w:r>
      <w:r w:rsidR="002242B6">
        <w:rPr>
          <w:rFonts w:hint="eastAsia"/>
        </w:rPr>
        <w:t>Part</w:t>
      </w:r>
      <w:r w:rsidR="002242B6">
        <w:rPr>
          <w:rFonts w:hint="eastAsia"/>
        </w:rPr>
        <w:t>”部分</w:t>
      </w:r>
      <w:r w:rsidR="002242B6" w:rsidRPr="002242B6">
        <w:t>并未包含运算放大器元件库，</w:t>
      </w:r>
      <w:proofErr w:type="gramStart"/>
      <w:r w:rsidR="002242B6" w:rsidRPr="002242B6">
        <w:t>需中手动</w:t>
      </w:r>
      <w:proofErr w:type="gramEnd"/>
      <w:r w:rsidR="002242B6" w:rsidRPr="002242B6">
        <w:t>添加名为</w:t>
      </w:r>
      <w:r w:rsidR="002242B6" w:rsidRPr="002242B6">
        <w:t> opamp.lib </w:t>
      </w:r>
      <w:r w:rsidR="002242B6" w:rsidRPr="002242B6">
        <w:t>的运算放大器库文件。此外，必须为运算放大器提供正确的工作电压：其正电源端（标注为</w:t>
      </w:r>
      <w:r w:rsidR="002242B6" w:rsidRPr="002242B6">
        <w:t>“+”</w:t>
      </w:r>
      <w:r w:rsidR="002242B6" w:rsidRPr="002242B6">
        <w:t>的引脚）应</w:t>
      </w:r>
      <w:proofErr w:type="gramStart"/>
      <w:r w:rsidR="002242B6" w:rsidRPr="002242B6">
        <w:t>连接正</w:t>
      </w:r>
      <w:proofErr w:type="gramEnd"/>
      <w:r w:rsidR="002242B6" w:rsidRPr="002242B6">
        <w:t>电压，负电源端（标注为</w:t>
      </w:r>
      <w:r w:rsidR="002242B6" w:rsidRPr="002242B6">
        <w:t>“–”</w:t>
      </w:r>
      <w:r w:rsidR="002242B6" w:rsidRPr="002242B6">
        <w:t>的引脚）则需连接负电压或接地。正确供电</w:t>
      </w:r>
      <w:r w:rsidR="002242B6">
        <w:rPr>
          <w:rFonts w:hint="eastAsia"/>
        </w:rPr>
        <w:t>的</w:t>
      </w:r>
      <w:r w:rsidR="002242B6" w:rsidRPr="002242B6">
        <w:t>运算放大器</w:t>
      </w:r>
      <w:r w:rsidR="002242B6">
        <w:rPr>
          <w:rFonts w:hint="eastAsia"/>
        </w:rPr>
        <w:t>才能正常工作，</w:t>
      </w:r>
      <w:r w:rsidR="002242B6" w:rsidRPr="002242B6">
        <w:t>实现其</w:t>
      </w:r>
      <w:r w:rsidR="002242B6" w:rsidRPr="002242B6">
        <w:t>“</w:t>
      </w:r>
      <w:r w:rsidR="002242B6" w:rsidRPr="002242B6">
        <w:t>虚短</w:t>
      </w:r>
      <w:r w:rsidR="002242B6" w:rsidRPr="002242B6">
        <w:t>”“</w:t>
      </w:r>
      <w:r w:rsidR="002242B6" w:rsidRPr="002242B6">
        <w:t>虚断</w:t>
      </w:r>
      <w:r w:rsidR="002242B6" w:rsidRPr="002242B6">
        <w:t>”</w:t>
      </w:r>
      <w:r w:rsidR="002242B6" w:rsidRPr="002242B6">
        <w:t>特性以及正常线性放大的基础</w:t>
      </w:r>
      <w:r w:rsidR="002242B6">
        <w:rPr>
          <w:rFonts w:hint="eastAsia"/>
        </w:rPr>
        <w:t>；</w:t>
      </w:r>
      <w:r w:rsidR="002242B6" w:rsidRPr="002242B6">
        <w:t>若供电不当或缺失，</w:t>
      </w:r>
      <w:r w:rsidR="002242B6">
        <w:rPr>
          <w:rFonts w:hint="eastAsia"/>
        </w:rPr>
        <w:t>其</w:t>
      </w:r>
      <w:r w:rsidR="002242B6" w:rsidRPr="002242B6">
        <w:t>将无法</w:t>
      </w:r>
      <w:r w:rsidR="002242B6">
        <w:rPr>
          <w:rFonts w:hint="eastAsia"/>
        </w:rPr>
        <w:t>正常运作</w:t>
      </w:r>
      <w:r w:rsidR="002242B6" w:rsidRPr="002242B6">
        <w:t>，导致整个电路功能失效。</w:t>
      </w:r>
    </w:p>
    <w:p w14:paraId="094ABB27" w14:textId="5B6900F4" w:rsidR="000712EA" w:rsidRPr="00085847" w:rsidRDefault="0049562F" w:rsidP="00C67A9C">
      <w:pPr>
        <w:pStyle w:val="af6"/>
      </w:pPr>
      <w:r w:rsidRPr="00913647">
        <w:rPr>
          <w:noProof/>
        </w:rPr>
        <w:drawing>
          <wp:anchor distT="0" distB="0" distL="114300" distR="114300" simplePos="0" relativeHeight="251689984" behindDoc="0" locked="0" layoutInCell="1" allowOverlap="1" wp14:anchorId="27FBAC81" wp14:editId="5788719A">
            <wp:simplePos x="0" y="0"/>
            <wp:positionH relativeFrom="margin">
              <wp:align>center</wp:align>
            </wp:positionH>
            <wp:positionV relativeFrom="paragraph">
              <wp:posOffset>71120</wp:posOffset>
            </wp:positionV>
            <wp:extent cx="3354705" cy="2494280"/>
            <wp:effectExtent l="0" t="0" r="0" b="1270"/>
            <wp:wrapSquare wrapText="bothSides"/>
            <wp:docPr id="163412859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8599" name="图片 1" descr="图示, 示意图&#10;&#10;AI 生成的内容可能不正确。"/>
                    <pic:cNvPicPr/>
                  </pic:nvPicPr>
                  <pic:blipFill>
                    <a:blip r:embed="rId18"/>
                    <a:stretch>
                      <a:fillRect/>
                    </a:stretch>
                  </pic:blipFill>
                  <pic:spPr>
                    <a:xfrm>
                      <a:off x="0" y="0"/>
                      <a:ext cx="3354705" cy="2494280"/>
                    </a:xfrm>
                    <a:prstGeom prst="rect">
                      <a:avLst/>
                    </a:prstGeom>
                  </pic:spPr>
                </pic:pic>
              </a:graphicData>
            </a:graphic>
            <wp14:sizeRelH relativeFrom="margin">
              <wp14:pctWidth>0</wp14:pctWidth>
            </wp14:sizeRelH>
            <wp14:sizeRelV relativeFrom="margin">
              <wp14:pctHeight>0</wp14:pctHeight>
            </wp14:sizeRelV>
          </wp:anchor>
        </w:drawing>
      </w:r>
    </w:p>
    <w:p w14:paraId="2D87E5E4" w14:textId="5E98CE9B" w:rsidR="000712EA" w:rsidRDefault="000712EA" w:rsidP="00C67A9C">
      <w:pPr>
        <w:pStyle w:val="af6"/>
      </w:pPr>
    </w:p>
    <w:p w14:paraId="474084C4" w14:textId="1F1796FD" w:rsidR="00EB4D42" w:rsidRDefault="00EB4D42" w:rsidP="00C67A9C">
      <w:pPr>
        <w:pStyle w:val="af6"/>
      </w:pPr>
    </w:p>
    <w:p w14:paraId="410C2028" w14:textId="77777777" w:rsidR="00EB4D42" w:rsidRDefault="00EB4D42" w:rsidP="00C67A9C">
      <w:pPr>
        <w:pStyle w:val="af6"/>
      </w:pPr>
    </w:p>
    <w:p w14:paraId="212EBCF2" w14:textId="175F7AAF" w:rsidR="00EB4D42" w:rsidRDefault="00EB4D42" w:rsidP="00C67A9C">
      <w:pPr>
        <w:pStyle w:val="af6"/>
      </w:pPr>
    </w:p>
    <w:p w14:paraId="1831A9C5" w14:textId="77777777" w:rsidR="00EB4D42" w:rsidRDefault="00EB4D42" w:rsidP="00C67A9C">
      <w:pPr>
        <w:pStyle w:val="af6"/>
      </w:pPr>
    </w:p>
    <w:p w14:paraId="0227296D" w14:textId="77777777" w:rsidR="00EB4D42" w:rsidRDefault="00EB4D42" w:rsidP="00C67A9C">
      <w:pPr>
        <w:pStyle w:val="af6"/>
      </w:pPr>
    </w:p>
    <w:p w14:paraId="63CD7BD8" w14:textId="6F9C7F1A" w:rsidR="000712EA" w:rsidRDefault="000712EA" w:rsidP="00C67A9C">
      <w:pPr>
        <w:pStyle w:val="af6"/>
      </w:pPr>
    </w:p>
    <w:p w14:paraId="5E3EAC8A" w14:textId="77777777" w:rsidR="001F699E" w:rsidRDefault="001F699E" w:rsidP="00C67A9C">
      <w:pPr>
        <w:pStyle w:val="af6"/>
      </w:pPr>
    </w:p>
    <w:p w14:paraId="22E7F15A" w14:textId="7FF0F17F" w:rsidR="00070A31" w:rsidRDefault="00D8718A" w:rsidP="00070A31">
      <w:pPr>
        <w:pStyle w:val="af8"/>
      </w:pPr>
      <w:r>
        <w:rPr>
          <w:rStyle w:val="af9"/>
          <w:rFonts w:hint="eastAsia"/>
          <w:b/>
          <w:bCs/>
        </w:rPr>
        <w:t>图</w:t>
      </w:r>
      <w:r w:rsidR="00EA6240">
        <w:rPr>
          <w:rStyle w:val="af9"/>
          <w:rFonts w:hint="eastAsia"/>
          <w:b/>
          <w:bCs/>
        </w:rPr>
        <w:t>10</w:t>
      </w:r>
      <w:r w:rsidR="00A67D20">
        <w:rPr>
          <w:rStyle w:val="af9"/>
          <w:rFonts w:hint="eastAsia"/>
          <w:b/>
          <w:bCs/>
        </w:rPr>
        <w:t xml:space="preserve"> </w:t>
      </w:r>
      <w:r w:rsidR="00070A31" w:rsidRPr="00395C8F">
        <w:rPr>
          <w:rStyle w:val="af9"/>
          <w:b/>
          <w:bCs/>
        </w:rPr>
        <w:t>电阻</w:t>
      </w:r>
      <m:oMath>
        <m:r>
          <m:rPr>
            <m:sty m:val="bi"/>
          </m:rPr>
          <w:rPr>
            <w:rStyle w:val="af9"/>
            <w:rFonts w:ascii="Cambria Math" w:hAnsi="Cambria Math"/>
          </w:rPr>
          <m:t>R</m:t>
        </m:r>
      </m:oMath>
      <w:r w:rsidR="00070A31" w:rsidRPr="00395C8F">
        <w:rPr>
          <w:rStyle w:val="af9"/>
          <w:rFonts w:hint="eastAsia"/>
          <w:b/>
          <w:bCs/>
        </w:rPr>
        <w:t>接入</w:t>
      </w:r>
      <w:r w:rsidR="00E15DE2">
        <w:rPr>
          <w:rStyle w:val="af9"/>
          <w:rFonts w:hint="eastAsia"/>
          <w:b/>
          <w:bCs/>
        </w:rPr>
        <w:t>以</w:t>
      </w:r>
      <w:proofErr w:type="gramStart"/>
      <w:r w:rsidR="00E15DE2">
        <w:rPr>
          <w:rStyle w:val="af9"/>
          <w:rFonts w:hint="eastAsia"/>
          <w:b/>
          <w:bCs/>
        </w:rPr>
        <w:t>直流电压源作激励</w:t>
      </w:r>
      <w:proofErr w:type="gramEnd"/>
      <w:r w:rsidR="00E15DE2">
        <w:rPr>
          <w:rStyle w:val="af9"/>
          <w:rFonts w:hint="eastAsia"/>
          <w:b/>
          <w:bCs/>
        </w:rPr>
        <w:t>源的</w:t>
      </w:r>
      <w:r w:rsidR="00070A31">
        <w:rPr>
          <w:rStyle w:val="af9"/>
          <w:rFonts w:hint="eastAsia"/>
          <w:b/>
          <w:bCs/>
        </w:rPr>
        <w:t>旋转器</w:t>
      </w:r>
      <w:r w:rsidR="00070A31" w:rsidRPr="00395C8F">
        <w:rPr>
          <w:rStyle w:val="af9"/>
          <w:rFonts w:hint="eastAsia"/>
          <w:b/>
          <w:bCs/>
        </w:rPr>
        <w:t>电路</w:t>
      </w:r>
      <w:r w:rsidR="00070A31">
        <w:rPr>
          <w:rStyle w:val="af9"/>
          <w:rFonts w:hint="eastAsia"/>
          <w:b/>
          <w:bCs/>
        </w:rPr>
        <w:t>仿真</w:t>
      </w:r>
      <w:r w:rsidR="00070A31" w:rsidRPr="00395C8F">
        <w:rPr>
          <w:rStyle w:val="af9"/>
          <w:rFonts w:hint="eastAsia"/>
          <w:b/>
          <w:bCs/>
        </w:rPr>
        <w:t>图</w:t>
      </w:r>
    </w:p>
    <w:p w14:paraId="1F7AF517" w14:textId="0EFF9ECC" w:rsidR="00C7396F" w:rsidRPr="007931C3" w:rsidRDefault="00FB1D5D" w:rsidP="00C7396F">
      <w:pPr>
        <w:pStyle w:val="af6"/>
      </w:pPr>
      <w:r>
        <w:tab/>
      </w:r>
      <w:r w:rsidR="002242B6" w:rsidRPr="002242B6">
        <w:rPr>
          <w:rFonts w:hint="eastAsia"/>
        </w:rPr>
        <w:t>选用</w:t>
      </w:r>
      <w:r w:rsidR="002242B6" w:rsidRPr="002242B6">
        <w:t>DC</w:t>
      </w:r>
      <w:r w:rsidR="002242B6" w:rsidRPr="002242B6">
        <w:t>扫描分析模式，将电压源</w:t>
      </w:r>
      <w:r w:rsidR="002242B6">
        <w:rPr>
          <w:rFonts w:hint="eastAsia"/>
        </w:rPr>
        <w:t>V</w:t>
      </w:r>
      <w:r w:rsidR="002242B6" w:rsidRPr="002242B6">
        <w:t>的扫描参数设置为</w:t>
      </w:r>
      <w:proofErr w:type="gramStart"/>
      <w:r w:rsidR="002242B6" w:rsidRPr="002242B6">
        <w:t>起始值</w:t>
      </w:r>
      <w:proofErr w:type="gramEnd"/>
      <w:r w:rsidR="002242B6" w:rsidRPr="002242B6">
        <w:t>1</w:t>
      </w:r>
      <m:oMath>
        <m:r>
          <w:rPr>
            <w:rFonts w:ascii="Cambria Math" w:hAnsi="Cambria Math"/>
          </w:rPr>
          <m:t>V</m:t>
        </m:r>
      </m:oMath>
      <w:r w:rsidR="002242B6" w:rsidRPr="002242B6">
        <w:t>、</w:t>
      </w:r>
      <w:proofErr w:type="gramStart"/>
      <w:r w:rsidR="002242B6" w:rsidRPr="002242B6">
        <w:t>终止值</w:t>
      </w:r>
      <w:proofErr w:type="gramEnd"/>
      <w:r w:rsidR="002242B6" w:rsidRPr="002242B6">
        <w:t>30</w:t>
      </w:r>
      <m:oMath>
        <m:r>
          <w:rPr>
            <w:rFonts w:ascii="Cambria Math" w:hAnsi="Cambria Math"/>
          </w:rPr>
          <m:t>V</m:t>
        </m:r>
      </m:oMath>
      <w:r w:rsidR="002242B6" w:rsidRPr="002242B6">
        <w:t>、步进增量</w:t>
      </w:r>
      <w:r w:rsidR="002242B6" w:rsidRPr="002242B6">
        <w:t>1</w:t>
      </w:r>
      <m:oMath>
        <m:r>
          <w:rPr>
            <w:rFonts w:ascii="Cambria Math" w:hAnsi="Cambria Math"/>
          </w:rPr>
          <m:t>V</m:t>
        </m:r>
      </m:oMath>
      <w:r w:rsidR="002242B6" w:rsidRPr="002242B6">
        <w:t>。为实现电流与电压数据的输出，</w:t>
      </w:r>
      <w:r w:rsidR="002242B6">
        <w:rPr>
          <w:rFonts w:hint="eastAsia"/>
        </w:rPr>
        <w:t>须</w:t>
      </w:r>
      <w:r w:rsidR="002242B6" w:rsidRPr="002242B6">
        <w:t>调用</w:t>
      </w:r>
      <w:r w:rsidR="002242B6" w:rsidRPr="002242B6">
        <w:t>SPECIAL</w:t>
      </w:r>
      <w:r w:rsidR="002242B6" w:rsidRPr="002242B6">
        <w:t>元件库中的</w:t>
      </w:r>
      <w:r w:rsidR="002242B6" w:rsidRPr="002242B6">
        <w:t>IPRINT</w:t>
      </w:r>
      <w:r w:rsidR="002242B6" w:rsidRPr="002242B6">
        <w:t>与</w:t>
      </w:r>
      <w:r w:rsidR="002242B6" w:rsidRPr="002242B6">
        <w:t>VPRINT2</w:t>
      </w:r>
      <w:r w:rsidR="002242B6" w:rsidRPr="002242B6">
        <w:t>测量模块：</w:t>
      </w:r>
      <w:r w:rsidR="002242B6" w:rsidRPr="002242B6">
        <w:t>IPRINT</w:t>
      </w:r>
      <w:r w:rsidR="002242B6" w:rsidRPr="002242B6">
        <w:t>需串联接入待测支路</w:t>
      </w:r>
      <w:r w:rsidR="002242B6">
        <w:rPr>
          <w:rFonts w:hint="eastAsia"/>
        </w:rPr>
        <w:t>来</w:t>
      </w:r>
      <w:r w:rsidR="002242B6" w:rsidRPr="002242B6">
        <w:t>获取电流数据，</w:t>
      </w:r>
      <w:r w:rsidR="002242B6" w:rsidRPr="002242B6">
        <w:t>VPRINT</w:t>
      </w:r>
      <w:proofErr w:type="gramStart"/>
      <w:r w:rsidR="002242B6" w:rsidRPr="002242B6">
        <w:t>2</w:t>
      </w:r>
      <w:r w:rsidR="002242B6" w:rsidRPr="002242B6">
        <w:t>则需并联接</w:t>
      </w:r>
      <w:proofErr w:type="gramEnd"/>
      <w:r w:rsidR="002242B6" w:rsidRPr="002242B6">
        <w:t>至待测元件两端以采集电压数据。需要注意的是，为使</w:t>
      </w:r>
      <w:r w:rsidR="002242B6" w:rsidRPr="002242B6">
        <w:t>IPRINT</w:t>
      </w:r>
      <w:r w:rsidR="002242B6" w:rsidRPr="002242B6">
        <w:t>与</w:t>
      </w:r>
      <w:r w:rsidR="002242B6" w:rsidRPr="002242B6">
        <w:t>VPRINT2</w:t>
      </w:r>
      <w:r w:rsidR="002242B6" w:rsidRPr="002242B6">
        <w:t>在</w:t>
      </w:r>
      <w:r w:rsidR="002242B6" w:rsidRPr="002242B6">
        <w:t>DC</w:t>
      </w:r>
      <w:r w:rsidR="002242B6" w:rsidRPr="002242B6">
        <w:t>扫描中</w:t>
      </w:r>
      <w:r w:rsidR="002242B6" w:rsidRPr="002242B6">
        <w:lastRenderedPageBreak/>
        <w:t>正常输出数据，需分别对其右键选择</w:t>
      </w:r>
      <w:r w:rsidR="002242B6" w:rsidRPr="002242B6">
        <w:t>“</w:t>
      </w:r>
      <w:r w:rsidR="002242B6" w:rsidRPr="002242B6">
        <w:t>编辑属性</w:t>
      </w:r>
      <w:r w:rsidR="002242B6" w:rsidRPr="002242B6">
        <w:t>”</w:t>
      </w:r>
      <w:r w:rsidR="002242B6" w:rsidRPr="002242B6">
        <w:t>，在属性窗口中将</w:t>
      </w:r>
      <w:r w:rsidR="002242B6" w:rsidRPr="002242B6">
        <w:t>DC</w:t>
      </w:r>
      <w:r w:rsidR="002242B6" w:rsidRPr="002242B6">
        <w:t>选项设置为</w:t>
      </w:r>
      <w:r w:rsidR="002242B6" w:rsidRPr="002242B6">
        <w:t>“Y”</w:t>
      </w:r>
      <w:r w:rsidR="002242B6" w:rsidRPr="002242B6">
        <w:t>（即启用直流分析输出功能），并点击</w:t>
      </w:r>
      <w:r w:rsidR="002242B6" w:rsidRPr="002242B6">
        <w:t>“</w:t>
      </w:r>
      <w:r w:rsidR="002242B6" w:rsidRPr="002242B6">
        <w:t>应用</w:t>
      </w:r>
      <w:r w:rsidR="002242B6" w:rsidRPr="002242B6">
        <w:t>”</w:t>
      </w:r>
      <w:r w:rsidR="002242B6" w:rsidRPr="002242B6">
        <w:t>完成配置，具体设置界面如</w:t>
      </w:r>
      <w:r w:rsidR="002242B6" w:rsidRPr="002242B6">
        <w:rPr>
          <w:rFonts w:hint="eastAsia"/>
        </w:rPr>
        <w:t>下图所示。</w:t>
      </w:r>
    </w:p>
    <w:p w14:paraId="4B1924F5" w14:textId="77777777" w:rsidR="00C7396F" w:rsidRDefault="00C7396F" w:rsidP="00C7396F">
      <w:pPr>
        <w:pStyle w:val="af6"/>
      </w:pPr>
      <w:r w:rsidRPr="000712EA">
        <w:rPr>
          <w:noProof/>
        </w:rPr>
        <w:drawing>
          <wp:anchor distT="0" distB="0" distL="114300" distR="114300" simplePos="0" relativeHeight="251703296" behindDoc="0" locked="0" layoutInCell="1" allowOverlap="1" wp14:anchorId="4B9A776F" wp14:editId="1FBFA072">
            <wp:simplePos x="0" y="0"/>
            <wp:positionH relativeFrom="margin">
              <wp:align>center</wp:align>
            </wp:positionH>
            <wp:positionV relativeFrom="paragraph">
              <wp:posOffset>53975</wp:posOffset>
            </wp:positionV>
            <wp:extent cx="2044700" cy="1255395"/>
            <wp:effectExtent l="0" t="0" r="0" b="1905"/>
            <wp:wrapSquare wrapText="bothSides"/>
            <wp:docPr id="19828597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976" name="图片 1" descr="图形用户界面&#10;&#10;AI 生成的内容可能不正确。"/>
                    <pic:cNvPicPr/>
                  </pic:nvPicPr>
                  <pic:blipFill>
                    <a:blip r:embed="rId19"/>
                    <a:stretch>
                      <a:fillRect/>
                    </a:stretch>
                  </pic:blipFill>
                  <pic:spPr>
                    <a:xfrm>
                      <a:off x="0" y="0"/>
                      <a:ext cx="2044700" cy="1255395"/>
                    </a:xfrm>
                    <a:prstGeom prst="rect">
                      <a:avLst/>
                    </a:prstGeom>
                  </pic:spPr>
                </pic:pic>
              </a:graphicData>
            </a:graphic>
            <wp14:sizeRelH relativeFrom="margin">
              <wp14:pctWidth>0</wp14:pctWidth>
            </wp14:sizeRelH>
            <wp14:sizeRelV relativeFrom="margin">
              <wp14:pctHeight>0</wp14:pctHeight>
            </wp14:sizeRelV>
          </wp:anchor>
        </w:drawing>
      </w:r>
    </w:p>
    <w:p w14:paraId="1EABAE49" w14:textId="77777777" w:rsidR="00C7396F" w:rsidRPr="002A332E" w:rsidRDefault="00C7396F" w:rsidP="00C7396F">
      <w:pPr>
        <w:pStyle w:val="af6"/>
      </w:pPr>
    </w:p>
    <w:p w14:paraId="3B49F3D9" w14:textId="77777777" w:rsidR="00C7396F" w:rsidRDefault="00C7396F" w:rsidP="00C7396F">
      <w:pPr>
        <w:pStyle w:val="af6"/>
      </w:pPr>
    </w:p>
    <w:p w14:paraId="1F1C90B2" w14:textId="77777777" w:rsidR="00C7396F" w:rsidRDefault="00C7396F" w:rsidP="00C7396F">
      <w:pPr>
        <w:pStyle w:val="af6"/>
      </w:pPr>
    </w:p>
    <w:p w14:paraId="25E7AD5F" w14:textId="77777777" w:rsidR="00C7396F" w:rsidRPr="002242B6" w:rsidRDefault="00C7396F" w:rsidP="00C7396F">
      <w:pPr>
        <w:pStyle w:val="af6"/>
      </w:pPr>
    </w:p>
    <w:p w14:paraId="43F2CB89" w14:textId="1CD4108F" w:rsidR="00C7396F" w:rsidRDefault="00C7396F" w:rsidP="00C7396F">
      <w:pPr>
        <w:pStyle w:val="af8"/>
      </w:pPr>
      <w:r>
        <w:rPr>
          <w:rFonts w:hint="eastAsia"/>
        </w:rPr>
        <w:t>图</w:t>
      </w:r>
      <w:r w:rsidR="00311C54">
        <w:rPr>
          <w:rFonts w:hint="eastAsia"/>
        </w:rPr>
        <w:t>1</w:t>
      </w:r>
      <w:r w:rsidR="00EA6240">
        <w:rPr>
          <w:rFonts w:hint="eastAsia"/>
        </w:rPr>
        <w:t>1</w:t>
      </w:r>
      <w:r>
        <w:rPr>
          <w:rFonts w:hint="eastAsia"/>
        </w:rPr>
        <w:t xml:space="preserve"> </w:t>
      </w:r>
      <w:r>
        <w:rPr>
          <w:rFonts w:hint="eastAsia"/>
        </w:rPr>
        <w:t>数据输出器属性设置</w:t>
      </w:r>
    </w:p>
    <w:p w14:paraId="08E5F1C0" w14:textId="712D4F80" w:rsidR="000712EA" w:rsidRPr="00C7396F" w:rsidRDefault="00C7396F" w:rsidP="00C67A9C">
      <w:pPr>
        <w:pStyle w:val="af6"/>
      </w:pPr>
      <w:r>
        <w:rPr>
          <w:rFonts w:hint="eastAsia"/>
        </w:rPr>
        <w:t>由此</w:t>
      </w:r>
      <w:r w:rsidR="002242B6" w:rsidRPr="002242B6">
        <w:t>通过仿真可获得旋转前后对应的电流</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002242B6" w:rsidRPr="002242B6">
        <w:t>、电压</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002242B6" w:rsidRPr="002242B6">
        <w:t>及电流</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002242B6" w:rsidRPr="002242B6">
        <w:t>的测量数据（完整数据详见附件）。</w:t>
      </w:r>
    </w:p>
    <w:p w14:paraId="4046CD68" w14:textId="567A5AC7" w:rsidR="0025530B" w:rsidRPr="0025530B" w:rsidRDefault="009327F1" w:rsidP="00C67A9C">
      <w:pPr>
        <w:pStyle w:val="af6"/>
      </w:pPr>
      <w:r>
        <w:tab/>
      </w:r>
      <w:r w:rsidR="002242B6" w:rsidRPr="002242B6">
        <w:t>考虑到电流值的数量级约为电压值的</w:t>
      </w:r>
      <m:oMath>
        <m:sSup>
          <m:sSupPr>
            <m:ctrlPr>
              <w:rPr>
                <w:rFonts w:ascii="Cambria Math" w:hAnsi="Cambria Math"/>
              </w:rPr>
            </m:ctrlPr>
          </m:sSupPr>
          <m:e>
            <m:r>
              <w:rPr>
                <w:rFonts w:ascii="Cambria Math" w:hAnsi="Cambria Math"/>
              </w:rPr>
              <m:t>10</m:t>
            </m:r>
          </m:e>
          <m:sup>
            <m:r>
              <w:rPr>
                <w:rFonts w:ascii="Cambria Math" w:hAnsi="Cambria Math"/>
              </w:rPr>
              <m:t>-3</m:t>
            </m:r>
          </m:sup>
        </m:sSup>
      </m:oMath>
      <w:proofErr w:type="gramStart"/>
      <w:r w:rsidR="002242B6" w:rsidRPr="002242B6">
        <w:t>倍</w:t>
      </w:r>
      <w:proofErr w:type="gramEnd"/>
      <w:r w:rsidR="002242B6" w:rsidRPr="002242B6">
        <w:t>，为在同一坐标系中进行比较和绘图，设定横坐标（电压轴）单位为伏特（</w:t>
      </w:r>
      <m:oMath>
        <m:r>
          <w:rPr>
            <w:rFonts w:ascii="Cambria Math" w:hAnsi="Cambria Math"/>
          </w:rPr>
          <m:t>V</m:t>
        </m:r>
      </m:oMath>
      <w:r w:rsidR="002242B6" w:rsidRPr="002242B6">
        <w:t>），纵坐标（电流轴）单位为毫安（</w:t>
      </w:r>
      <m:oMath>
        <m:r>
          <w:rPr>
            <w:rFonts w:ascii="Cambria Math" w:hAnsi="Cambria Math"/>
          </w:rPr>
          <m:t>mA</m:t>
        </m:r>
      </m:oMath>
      <w:r w:rsidR="002242B6" w:rsidRPr="002242B6">
        <w:t>），并据此进行数据处理与图表绘制。将处理后的数据代入旋转角计算公式</w:t>
      </w:r>
      <w:r w:rsidR="002242B6">
        <w:rPr>
          <w:rFonts w:hint="eastAsia"/>
        </w:rPr>
        <w:t>,</w:t>
      </w:r>
      <w:r w:rsidR="002242B6" w:rsidRPr="002242B6">
        <w:rPr>
          <w:rFonts w:ascii="Segoe UI" w:eastAsiaTheme="minorEastAsia" w:hAnsi="Segoe UI" w:cs="Segoe UI"/>
          <w:color w:val="0F1115"/>
          <w:sz w:val="22"/>
          <w:szCs w:val="24"/>
          <w:shd w:val="clear" w:color="auto" w:fill="FFFFFF"/>
        </w:rPr>
        <w:t xml:space="preserve"> </w:t>
      </w:r>
      <w:r w:rsidR="002242B6" w:rsidRPr="002242B6">
        <w:t>计算得到旋转角的平均值为</w:t>
      </w:r>
      <m:oMath>
        <m:acc>
          <m:accPr>
            <m:chr m:val="̅"/>
            <m:ctrlPr>
              <w:rPr>
                <w:rFonts w:ascii="Cambria Math" w:hAnsi="Cambria Math"/>
                <w:i/>
              </w:rPr>
            </m:ctrlPr>
          </m:accPr>
          <m:e>
            <m:r>
              <w:rPr>
                <w:rFonts w:ascii="Cambria Math" w:hAnsi="Cambria Math"/>
              </w:rPr>
              <m:t>θ</m:t>
            </m:r>
          </m:e>
        </m:acc>
        <m:r>
          <w:rPr>
            <w:rFonts w:ascii="Cambria Math" w:hAnsi="Cambria Math" w:hint="eastAsia"/>
          </w:rPr>
          <m:t>=</m:t>
        </m:r>
        <m:r>
          <w:rPr>
            <w:rFonts w:ascii="Cambria Math" w:hAnsi="Cambria Math" w:cs="Cambria Math"/>
          </w:rPr>
          <m:t>-</m:t>
        </m:r>
      </m:oMath>
      <w:r w:rsidR="0025530B">
        <w:rPr>
          <w:rFonts w:hint="eastAsia"/>
        </w:rPr>
        <w:t>37.0006</w:t>
      </w:r>
      <m:oMath>
        <m:r>
          <m:rPr>
            <m:sty m:val="p"/>
          </m:rPr>
          <w:rPr>
            <w:rFonts w:ascii="Cambria Math" w:hAnsi="Cambria Math" w:hint="eastAsia"/>
          </w:rPr>
          <m:t>°</m:t>
        </m:r>
      </m:oMath>
      <w:r w:rsidR="002242B6">
        <w:rPr>
          <w:rFonts w:hint="eastAsia"/>
        </w:rPr>
        <w:t>，</w:t>
      </w:r>
      <w:r w:rsidR="002242B6" w:rsidRPr="002242B6">
        <w:t>详细数据记录及计算过程见附件。</w:t>
      </w:r>
    </w:p>
    <w:p w14:paraId="688F3132" w14:textId="157792E1" w:rsidR="00070A31" w:rsidRDefault="00A67D20" w:rsidP="00C67A9C">
      <w:pPr>
        <w:pStyle w:val="af6"/>
      </w:pPr>
      <w:r>
        <w:tab/>
      </w:r>
      <w:r w:rsidR="00E939A5" w:rsidRPr="00E939A5">
        <w:t>基于上述测量数据，可绘制旋转前后负载的伏安特性曲线，结果如下图所示。</w:t>
      </w:r>
    </w:p>
    <w:p w14:paraId="58C75EBF" w14:textId="21D1C932" w:rsidR="00070A31" w:rsidRDefault="001F2F9B" w:rsidP="00C67A9C">
      <w:pPr>
        <w:pStyle w:val="af6"/>
      </w:pPr>
      <w:r>
        <w:rPr>
          <w:noProof/>
        </w:rPr>
        <w:drawing>
          <wp:anchor distT="0" distB="0" distL="114300" distR="114300" simplePos="0" relativeHeight="251705344" behindDoc="0" locked="0" layoutInCell="1" allowOverlap="1" wp14:anchorId="1D9EE2CE" wp14:editId="55D12088">
            <wp:simplePos x="0" y="0"/>
            <wp:positionH relativeFrom="margin">
              <wp:align>center</wp:align>
            </wp:positionH>
            <wp:positionV relativeFrom="paragraph">
              <wp:posOffset>424</wp:posOffset>
            </wp:positionV>
            <wp:extent cx="3022600" cy="2266950"/>
            <wp:effectExtent l="0" t="0" r="6350" b="0"/>
            <wp:wrapSquare wrapText="bothSides"/>
            <wp:docPr id="865797179" name="图片 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7179" name="图片 9" descr="图表, 折线图&#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2600" cy="226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3F2EED" w14:textId="440C2AC6" w:rsidR="00070A31" w:rsidRDefault="00070A31" w:rsidP="00C67A9C">
      <w:pPr>
        <w:pStyle w:val="af6"/>
      </w:pPr>
    </w:p>
    <w:p w14:paraId="6EEE4934" w14:textId="0B5D4E4D" w:rsidR="00070A31" w:rsidRDefault="00070A31" w:rsidP="00C67A9C">
      <w:pPr>
        <w:pStyle w:val="af6"/>
      </w:pPr>
    </w:p>
    <w:p w14:paraId="03FBB7A0" w14:textId="5E2BB2EE" w:rsidR="00070A31" w:rsidRDefault="00070A31" w:rsidP="00C67A9C">
      <w:pPr>
        <w:pStyle w:val="af6"/>
      </w:pPr>
    </w:p>
    <w:p w14:paraId="67C5DA6B" w14:textId="77777777" w:rsidR="00070A31" w:rsidRDefault="00070A31" w:rsidP="00C67A9C">
      <w:pPr>
        <w:pStyle w:val="af6"/>
      </w:pPr>
    </w:p>
    <w:p w14:paraId="71530447" w14:textId="77777777" w:rsidR="009327F1" w:rsidRDefault="009327F1" w:rsidP="00C67A9C">
      <w:pPr>
        <w:pStyle w:val="af6"/>
      </w:pPr>
    </w:p>
    <w:p w14:paraId="3306C6FA" w14:textId="77777777" w:rsidR="009327F1" w:rsidRDefault="009327F1" w:rsidP="00C67A9C">
      <w:pPr>
        <w:pStyle w:val="af6"/>
      </w:pPr>
    </w:p>
    <w:p w14:paraId="7BC06AEF" w14:textId="77777777" w:rsidR="00A67D20" w:rsidRDefault="00A67D20" w:rsidP="00C67A9C">
      <w:pPr>
        <w:pStyle w:val="af6"/>
      </w:pPr>
    </w:p>
    <w:p w14:paraId="21EF56A1" w14:textId="2F0DABD2" w:rsidR="009327F1" w:rsidRDefault="00A67D20" w:rsidP="00A67D20">
      <w:pPr>
        <w:pStyle w:val="af8"/>
      </w:pPr>
      <w:r>
        <w:rPr>
          <w:rFonts w:hint="eastAsia"/>
        </w:rPr>
        <w:t>图</w:t>
      </w:r>
      <w:r>
        <w:rPr>
          <w:rFonts w:hint="eastAsia"/>
        </w:rPr>
        <w:t>1</w:t>
      </w:r>
      <w:r w:rsidR="00EA6240">
        <w:rPr>
          <w:rFonts w:hint="eastAsia"/>
        </w:rPr>
        <w:t>2</w:t>
      </w:r>
      <w:r>
        <w:rPr>
          <w:rFonts w:hint="eastAsia"/>
        </w:rPr>
        <w:t xml:space="preserve"> </w:t>
      </w:r>
      <w:r>
        <w:rPr>
          <w:rFonts w:hint="eastAsia"/>
        </w:rPr>
        <w:t>电阻旋转前后伏安曲线图</w:t>
      </w:r>
    </w:p>
    <w:p w14:paraId="5F8C89A0" w14:textId="0376564D" w:rsidR="00312702" w:rsidRDefault="00DE64B8" w:rsidP="00312702">
      <w:pPr>
        <w:pStyle w:val="af6"/>
      </w:pPr>
      <w:r>
        <w:tab/>
      </w:r>
      <w:r w:rsidR="00260894">
        <w:rPr>
          <w:rFonts w:hint="eastAsia"/>
        </w:rPr>
        <w:t>（</w:t>
      </w:r>
      <w:r w:rsidR="00260894">
        <w:rPr>
          <w:rFonts w:hint="eastAsia"/>
        </w:rPr>
        <w:t>2</w:t>
      </w:r>
      <w:r w:rsidR="00260894">
        <w:rPr>
          <w:rFonts w:hint="eastAsia"/>
        </w:rPr>
        <w:t>）</w:t>
      </w:r>
      <w:r w:rsidR="00E939A5" w:rsidRPr="00E939A5">
        <w:t>选取二极管作为负载进行实验，其具体接线方式如图</w:t>
      </w:r>
      <w:r w:rsidR="00E939A5" w:rsidRPr="00E939A5">
        <w:t>13</w:t>
      </w:r>
      <w:r w:rsidR="00E939A5" w:rsidRPr="00E939A5">
        <w:t>所示。需特别说明的是，</w:t>
      </w:r>
      <w:r w:rsidR="00E939A5" w:rsidRPr="00E939A5">
        <w:t>OrCAD</w:t>
      </w:r>
      <w:r w:rsidR="00E939A5">
        <w:rPr>
          <w:rFonts w:hint="eastAsia"/>
        </w:rPr>
        <w:t>软件</w:t>
      </w:r>
      <w:r w:rsidR="00E939A5" w:rsidRPr="00E939A5">
        <w:t>在默认配置下未包含二极管元件库，需</w:t>
      </w:r>
      <w:r w:rsidR="00E939A5">
        <w:rPr>
          <w:rFonts w:hint="eastAsia"/>
        </w:rPr>
        <w:t>在“</w:t>
      </w:r>
      <w:r w:rsidR="00E939A5">
        <w:rPr>
          <w:rFonts w:hint="eastAsia"/>
        </w:rPr>
        <w:t>Part</w:t>
      </w:r>
      <w:r w:rsidR="00E939A5">
        <w:rPr>
          <w:rFonts w:hint="eastAsia"/>
        </w:rPr>
        <w:t>”中</w:t>
      </w:r>
      <w:r w:rsidR="00E939A5" w:rsidRPr="00E939A5">
        <w:t>添加名为</w:t>
      </w:r>
      <w:r w:rsidR="00E939A5" w:rsidRPr="00E939A5">
        <w:t> opto.lib </w:t>
      </w:r>
      <w:r w:rsidR="00E939A5" w:rsidRPr="00E939A5">
        <w:t>的二极管库文件。同时，为确保二极管在仿真中正常导通，应将其一端可靠接地。实验分为两个阶段进行：首先将二极管正向接入电路，测量其正向伏安特性；随后将其反向接入，测量其反向特性。</w:t>
      </w:r>
    </w:p>
    <w:p w14:paraId="22EC63FF" w14:textId="791F50A3" w:rsidR="00E939A5" w:rsidRDefault="00057D22" w:rsidP="00312702">
      <w:pPr>
        <w:pStyle w:val="af6"/>
      </w:pPr>
      <w:r>
        <w:tab/>
      </w:r>
      <w:r w:rsidR="00E939A5" w:rsidRPr="00E939A5">
        <w:t>在</w:t>
      </w:r>
      <w:r w:rsidR="00E939A5" w:rsidRPr="00E939A5">
        <w:t>DC</w:t>
      </w:r>
      <w:r w:rsidR="00E939A5" w:rsidRPr="00E939A5">
        <w:t>扫描分析中，首先设置电压源</w:t>
      </w:r>
      <w:r w:rsidR="00E939A5" w:rsidRPr="00E939A5">
        <w:t>V</w:t>
      </w:r>
      <w:r w:rsidR="00E939A5" w:rsidRPr="00E939A5">
        <w:t>的扫描范围为</w:t>
      </w:r>
      <w:r w:rsidR="00E939A5" w:rsidRPr="00E939A5">
        <w:t>1</w:t>
      </w:r>
      <m:oMath>
        <m:r>
          <w:rPr>
            <w:rFonts w:ascii="Cambria Math" w:hAnsi="Cambria Math"/>
          </w:rPr>
          <m:t>V</m:t>
        </m:r>
      </m:oMath>
      <w:r w:rsidR="00E939A5" w:rsidRPr="00E939A5">
        <w:t>至</w:t>
      </w:r>
      <w:r w:rsidR="00E939A5" w:rsidRPr="00E939A5">
        <w:t>30</w:t>
      </w:r>
      <m:oMath>
        <m:r>
          <w:rPr>
            <w:rFonts w:ascii="Cambria Math" w:hAnsi="Cambria Math"/>
          </w:rPr>
          <m:t>V</m:t>
        </m:r>
      </m:oMath>
      <w:r w:rsidR="00E939A5" w:rsidRPr="00E939A5">
        <w:t>，步进为</w:t>
      </w:r>
      <w:r w:rsidR="00E939A5" w:rsidRPr="00E939A5">
        <w:t>1</w:t>
      </w:r>
      <m:oMath>
        <m:r>
          <w:rPr>
            <w:rFonts w:ascii="Cambria Math" w:hAnsi="Cambria Math"/>
          </w:rPr>
          <m:t>V</m:t>
        </m:r>
      </m:oMath>
      <w:r w:rsidR="00E939A5" w:rsidRPr="00E939A5">
        <w:t>，用于获</w:t>
      </w:r>
      <w:r w:rsidR="00E939A5" w:rsidRPr="00E939A5">
        <w:lastRenderedPageBreak/>
        <w:t>取二极管在主要工作区间的伏安特性。由于二极管的导通电压通常较低（约</w:t>
      </w:r>
      <w:r w:rsidR="00E939A5" w:rsidRPr="00E939A5">
        <w:t>0.5</w:t>
      </w:r>
      <m:oMath>
        <m:r>
          <w:rPr>
            <w:rFonts w:ascii="Cambria Math" w:hAnsi="Cambria Math" w:hint="eastAsia"/>
          </w:rPr>
          <m:t>~</m:t>
        </m:r>
      </m:oMath>
      <w:r w:rsidR="00E939A5" w:rsidRPr="00E939A5">
        <w:t>0.7</w:t>
      </w:r>
      <m:oMath>
        <m:r>
          <w:rPr>
            <w:rFonts w:ascii="Cambria Math" w:hAnsi="Cambria Math"/>
          </w:rPr>
          <m:t>V</m:t>
        </m:r>
      </m:oMath>
      <w:r w:rsidR="00E939A5" w:rsidRPr="00E939A5">
        <w:t>），上述扫描会遗漏</w:t>
      </w:r>
      <w:r w:rsidR="00E939A5" w:rsidRPr="00E939A5">
        <w:t>0</w:t>
      </w:r>
      <m:oMath>
        <m:r>
          <w:rPr>
            <w:rFonts w:ascii="Cambria Math" w:hAnsi="Cambria Math" w:hint="eastAsia"/>
          </w:rPr>
          <m:t>~</m:t>
        </m:r>
      </m:oMath>
      <w:r w:rsidR="00E939A5" w:rsidRPr="00E939A5">
        <w:t>1</w:t>
      </w:r>
      <m:oMath>
        <m:r>
          <w:rPr>
            <w:rFonts w:ascii="Cambria Math" w:hAnsi="Cambria Math"/>
          </w:rPr>
          <m:t>V</m:t>
        </m:r>
      </m:oMath>
      <w:r w:rsidR="00E939A5" w:rsidRPr="00E939A5">
        <w:t>之间关键的死区与导通阈值区域，因此</w:t>
      </w:r>
      <w:r w:rsidR="00E939A5">
        <w:rPr>
          <w:rFonts w:hint="eastAsia"/>
        </w:rPr>
        <w:t>还</w:t>
      </w:r>
      <w:r w:rsidR="00E939A5" w:rsidRPr="00E939A5">
        <w:t>需补充一段扫描：设置电压源</w:t>
      </w:r>
      <w:r w:rsidR="00E939A5" w:rsidRPr="00E939A5">
        <w:t>V</w:t>
      </w:r>
      <w:r w:rsidR="00E939A5" w:rsidRPr="00E939A5">
        <w:t>从</w:t>
      </w:r>
      <w:r w:rsidR="00E939A5" w:rsidRPr="00E939A5">
        <w:t>0.01</w:t>
      </w:r>
      <m:oMath>
        <m:r>
          <w:rPr>
            <w:rFonts w:ascii="Cambria Math" w:hAnsi="Cambria Math" w:hint="eastAsia"/>
          </w:rPr>
          <m:t>~</m:t>
        </m:r>
      </m:oMath>
      <w:r w:rsidR="00E939A5" w:rsidRPr="00E939A5">
        <w:t>1</w:t>
      </w:r>
      <m:oMath>
        <m:r>
          <w:rPr>
            <w:rFonts w:ascii="Cambria Math" w:hAnsi="Cambria Math"/>
          </w:rPr>
          <m:t>V</m:t>
        </m:r>
      </m:oMath>
      <w:r w:rsidR="00E939A5" w:rsidRPr="00E939A5">
        <w:t>，以</w:t>
      </w:r>
      <w:r w:rsidR="00E939A5" w:rsidRPr="00E939A5">
        <w:t>0.01</w:t>
      </w:r>
      <m:oMath>
        <m:r>
          <w:rPr>
            <w:rFonts w:ascii="Cambria Math" w:hAnsi="Cambria Math"/>
          </w:rPr>
          <m:t>V</m:t>
        </m:r>
      </m:oMath>
      <w:r w:rsidR="00E939A5" w:rsidRPr="00E939A5">
        <w:t>为步进进行扫描。详细的仿真数据与伏安特性结果记录于附件中。</w:t>
      </w:r>
    </w:p>
    <w:p w14:paraId="58D788E3" w14:textId="3233BA58" w:rsidR="00E939A5" w:rsidRDefault="00E939A5" w:rsidP="00312702">
      <w:pPr>
        <w:pStyle w:val="af6"/>
        <w:rPr>
          <w:rFonts w:hint="eastAsia"/>
        </w:rPr>
      </w:pPr>
      <w:r w:rsidRPr="00E219B4">
        <w:rPr>
          <w:noProof/>
        </w:rPr>
        <w:drawing>
          <wp:anchor distT="0" distB="0" distL="114300" distR="114300" simplePos="0" relativeHeight="251696128" behindDoc="0" locked="0" layoutInCell="1" allowOverlap="1" wp14:anchorId="187294D2" wp14:editId="0580997D">
            <wp:simplePos x="0" y="0"/>
            <wp:positionH relativeFrom="margin">
              <wp:align>center</wp:align>
            </wp:positionH>
            <wp:positionV relativeFrom="paragraph">
              <wp:posOffset>82550</wp:posOffset>
            </wp:positionV>
            <wp:extent cx="3453765" cy="2614930"/>
            <wp:effectExtent l="0" t="0" r="0" b="0"/>
            <wp:wrapSquare wrapText="bothSides"/>
            <wp:docPr id="14971432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4325" name="图片 1" descr="图示, 示意图&#10;&#10;AI 生成的内容可能不正确。"/>
                    <pic:cNvPicPr/>
                  </pic:nvPicPr>
                  <pic:blipFill>
                    <a:blip r:embed="rId21"/>
                    <a:stretch>
                      <a:fillRect/>
                    </a:stretch>
                  </pic:blipFill>
                  <pic:spPr>
                    <a:xfrm>
                      <a:off x="0" y="0"/>
                      <a:ext cx="3453765" cy="2614930"/>
                    </a:xfrm>
                    <a:prstGeom prst="rect">
                      <a:avLst/>
                    </a:prstGeom>
                  </pic:spPr>
                </pic:pic>
              </a:graphicData>
            </a:graphic>
            <wp14:sizeRelH relativeFrom="margin">
              <wp14:pctWidth>0</wp14:pctWidth>
            </wp14:sizeRelH>
            <wp14:sizeRelV relativeFrom="margin">
              <wp14:pctHeight>0</wp14:pctHeight>
            </wp14:sizeRelV>
          </wp:anchor>
        </w:drawing>
      </w:r>
    </w:p>
    <w:p w14:paraId="4AEB3688" w14:textId="26748E96" w:rsidR="00E939A5" w:rsidRDefault="00E939A5" w:rsidP="00312702">
      <w:pPr>
        <w:pStyle w:val="af6"/>
      </w:pPr>
    </w:p>
    <w:p w14:paraId="10D7A29F" w14:textId="132CA146" w:rsidR="00E939A5" w:rsidRDefault="00E939A5" w:rsidP="00312702">
      <w:pPr>
        <w:pStyle w:val="af6"/>
      </w:pPr>
    </w:p>
    <w:p w14:paraId="2BA3C5F9" w14:textId="77777777" w:rsidR="00E939A5" w:rsidRDefault="00E939A5" w:rsidP="00312702">
      <w:pPr>
        <w:pStyle w:val="af6"/>
      </w:pPr>
    </w:p>
    <w:p w14:paraId="09A3293F" w14:textId="5D5453D0" w:rsidR="004C129D" w:rsidRDefault="004C129D" w:rsidP="004C129D">
      <w:pPr>
        <w:pStyle w:val="af6"/>
      </w:pPr>
    </w:p>
    <w:p w14:paraId="0295676D" w14:textId="31B8B41E" w:rsidR="007E4CA7" w:rsidRDefault="007E4CA7" w:rsidP="00C67A9C">
      <w:pPr>
        <w:pStyle w:val="af6"/>
      </w:pPr>
    </w:p>
    <w:p w14:paraId="30478D54" w14:textId="1851442D" w:rsidR="001F2F9B" w:rsidRDefault="001F2F9B" w:rsidP="00C67A9C">
      <w:pPr>
        <w:pStyle w:val="af6"/>
      </w:pPr>
    </w:p>
    <w:p w14:paraId="10B5D6E7" w14:textId="56F92051" w:rsidR="00E219B4" w:rsidRDefault="00E219B4" w:rsidP="00C67A9C">
      <w:pPr>
        <w:pStyle w:val="af6"/>
      </w:pPr>
    </w:p>
    <w:p w14:paraId="087A2E5A" w14:textId="0120C702" w:rsidR="00E219B4" w:rsidRDefault="00E219B4" w:rsidP="00C67A9C">
      <w:pPr>
        <w:pStyle w:val="af6"/>
      </w:pPr>
    </w:p>
    <w:p w14:paraId="19281D8B" w14:textId="77777777" w:rsidR="00E939A5" w:rsidRDefault="00E939A5" w:rsidP="00C67A9C">
      <w:pPr>
        <w:pStyle w:val="af6"/>
      </w:pPr>
    </w:p>
    <w:p w14:paraId="0E0D21D9" w14:textId="021AAB8C" w:rsidR="00E219B4" w:rsidRDefault="00E939A5" w:rsidP="00345FEF">
      <w:pPr>
        <w:pStyle w:val="af8"/>
      </w:pPr>
      <w:r>
        <w:rPr>
          <w:rFonts w:hint="eastAsia"/>
        </w:rPr>
        <w:t>图</w:t>
      </w:r>
      <w:r>
        <w:rPr>
          <w:rFonts w:hint="eastAsia"/>
        </w:rPr>
        <w:t xml:space="preserve">13 </w:t>
      </w:r>
      <w:r>
        <w:rPr>
          <w:rFonts w:hint="eastAsia"/>
        </w:rPr>
        <w:t>二极管接入</w:t>
      </w:r>
      <w:r>
        <w:rPr>
          <w:rStyle w:val="af9"/>
          <w:rFonts w:hint="eastAsia"/>
          <w:b/>
          <w:bCs/>
        </w:rPr>
        <w:t>以</w:t>
      </w:r>
      <w:proofErr w:type="gramStart"/>
      <w:r>
        <w:rPr>
          <w:rStyle w:val="af9"/>
          <w:rFonts w:hint="eastAsia"/>
          <w:b/>
          <w:bCs/>
        </w:rPr>
        <w:t>直流电压源作激励</w:t>
      </w:r>
      <w:proofErr w:type="gramEnd"/>
      <w:r>
        <w:rPr>
          <w:rStyle w:val="af9"/>
          <w:rFonts w:hint="eastAsia"/>
          <w:b/>
          <w:bCs/>
        </w:rPr>
        <w:t>源的</w:t>
      </w:r>
      <w:r>
        <w:rPr>
          <w:rFonts w:hint="eastAsia"/>
        </w:rPr>
        <w:t>仿真电路图</w:t>
      </w:r>
    </w:p>
    <w:p w14:paraId="0BF411F0" w14:textId="63AF3E86" w:rsidR="00EF4FB5" w:rsidRPr="00E65EF6" w:rsidRDefault="007E4CA7" w:rsidP="00E65EF6">
      <w:pPr>
        <w:pStyle w:val="af6"/>
        <w:rPr>
          <w:rFonts w:eastAsia="等线"/>
          <w:color w:val="000000"/>
          <w:kern w:val="0"/>
          <w:szCs w:val="22"/>
          <w14:ligatures w14:val="none"/>
        </w:rPr>
      </w:pPr>
      <w:r>
        <w:tab/>
      </w:r>
      <w:r w:rsidR="00345FEF" w:rsidRPr="00345FEF">
        <w:t>根据仿真数据计算（详细计算过程见附件），二极管正向接入电路时，其伏安特性曲线的平均旋转角为</w:t>
      </w:r>
      <w:r w:rsidR="00345FEF" w:rsidRPr="00345FEF">
        <w:t> </w:t>
      </w:r>
      <m:oMath>
        <m:acc>
          <m:accPr>
            <m:chr m:val="‾"/>
            <m:ctrlPr>
              <w:rPr>
                <w:rFonts w:ascii="Cambria Math" w:hAnsi="Cambria Math"/>
              </w:rPr>
            </m:ctrlPr>
          </m:accPr>
          <m:e>
            <m:r>
              <w:rPr>
                <w:rFonts w:ascii="Cambria Math" w:hAnsi="Cambria Math"/>
              </w:rPr>
              <m:t>θ</m:t>
            </m:r>
          </m:e>
        </m:acc>
        <m:r>
          <w:rPr>
            <w:rFonts w:ascii="Cambria Math" w:hAnsi="Cambria Math"/>
          </w:rPr>
          <m:t>=-</m:t>
        </m:r>
        <m:sSup>
          <m:sSupPr>
            <m:ctrlPr>
              <w:rPr>
                <w:rFonts w:ascii="Cambria Math" w:hAnsi="Cambria Math"/>
              </w:rPr>
            </m:ctrlPr>
          </m:sSupPr>
          <m:e>
            <m:r>
              <w:rPr>
                <w:rFonts w:ascii="Cambria Math" w:hAnsi="Cambria Math"/>
              </w:rPr>
              <m:t>37.02442</m:t>
            </m:r>
          </m:e>
          <m:sup>
            <m:r>
              <w:rPr>
                <w:rFonts w:ascii="Cambria Math" w:hAnsi="Cambria Math"/>
              </w:rPr>
              <m:t>∘</m:t>
            </m:r>
          </m:sup>
        </m:sSup>
      </m:oMath>
      <w:r w:rsidR="00345FEF" w:rsidRPr="00345FEF">
        <w:t>；反向接入时，平均旋转角为</w:t>
      </w:r>
      <w:r w:rsidR="00345FEF" w:rsidRPr="00345FEF">
        <w:t> </w:t>
      </w:r>
      <m:oMath>
        <m:acc>
          <m:accPr>
            <m:chr m:val="‾"/>
            <m:ctrlPr>
              <w:rPr>
                <w:rFonts w:ascii="Cambria Math" w:hAnsi="Cambria Math"/>
              </w:rPr>
            </m:ctrlPr>
          </m:accPr>
          <m:e>
            <m:r>
              <w:rPr>
                <w:rFonts w:ascii="Cambria Math" w:hAnsi="Cambria Math"/>
              </w:rPr>
              <m:t>θ</m:t>
            </m:r>
          </m:e>
        </m:acc>
        <m:r>
          <w:rPr>
            <w:rFonts w:ascii="Cambria Math" w:hAnsi="Cambria Math"/>
          </w:rPr>
          <m:t>=-</m:t>
        </m:r>
        <m:sSup>
          <m:sSupPr>
            <m:ctrlPr>
              <w:rPr>
                <w:rFonts w:ascii="Cambria Math" w:hAnsi="Cambria Math"/>
              </w:rPr>
            </m:ctrlPr>
          </m:sSupPr>
          <m:e>
            <m:r>
              <w:rPr>
                <w:rFonts w:ascii="Cambria Math" w:hAnsi="Cambria Math"/>
              </w:rPr>
              <m:t>37.02496</m:t>
            </m:r>
          </m:e>
          <m:sup>
            <m:r>
              <w:rPr>
                <w:rFonts w:ascii="Cambria Math" w:hAnsi="Cambria Math"/>
              </w:rPr>
              <m:t>∘</m:t>
            </m:r>
          </m:sup>
        </m:sSup>
      </m:oMath>
      <w:r w:rsidR="00345FEF" w:rsidRPr="00345FEF">
        <w:t>。</w:t>
      </w:r>
    </w:p>
    <w:p w14:paraId="7EC43B43" w14:textId="4198045C" w:rsidR="009A3B6F" w:rsidRDefault="005C76FC" w:rsidP="00C67A9C">
      <w:pPr>
        <w:pStyle w:val="af6"/>
      </w:pPr>
      <w:r>
        <w:rPr>
          <w:noProof/>
        </w:rPr>
        <w:drawing>
          <wp:anchor distT="0" distB="0" distL="114300" distR="114300" simplePos="0" relativeHeight="251739136" behindDoc="0" locked="0" layoutInCell="1" allowOverlap="1" wp14:anchorId="14F746AE" wp14:editId="7FEC1682">
            <wp:simplePos x="0" y="0"/>
            <wp:positionH relativeFrom="margin">
              <wp:align>center</wp:align>
            </wp:positionH>
            <wp:positionV relativeFrom="paragraph">
              <wp:posOffset>265430</wp:posOffset>
            </wp:positionV>
            <wp:extent cx="2696845" cy="2021840"/>
            <wp:effectExtent l="0" t="0" r="8255" b="0"/>
            <wp:wrapSquare wrapText="bothSides"/>
            <wp:docPr id="126183862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38621" name="图片 1" descr="图表, 折线图&#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96845" cy="2021840"/>
                    </a:xfrm>
                    <a:prstGeom prst="rect">
                      <a:avLst/>
                    </a:prstGeom>
                    <a:noFill/>
                    <a:ln>
                      <a:noFill/>
                    </a:ln>
                  </pic:spPr>
                </pic:pic>
              </a:graphicData>
            </a:graphic>
            <wp14:sizeRelH relativeFrom="page">
              <wp14:pctWidth>0</wp14:pctWidth>
            </wp14:sizeRelH>
            <wp14:sizeRelV relativeFrom="page">
              <wp14:pctHeight>0</wp14:pctHeight>
            </wp14:sizeRelV>
          </wp:anchor>
        </w:drawing>
      </w:r>
      <w:r w:rsidR="00E65EF6">
        <w:tab/>
      </w:r>
      <w:proofErr w:type="gramStart"/>
      <w:r w:rsidR="000B3AA3">
        <w:rPr>
          <w:rFonts w:hint="eastAsia"/>
        </w:rPr>
        <w:t>作出</w:t>
      </w:r>
      <w:proofErr w:type="gramEnd"/>
      <w:r w:rsidR="009A3B6F">
        <w:rPr>
          <w:rFonts w:hint="eastAsia"/>
        </w:rPr>
        <w:t>其旋转前后的伏安曲线图如</w:t>
      </w:r>
      <w:r w:rsidR="00EA6240">
        <w:rPr>
          <w:rFonts w:hint="eastAsia"/>
        </w:rPr>
        <w:t>下图</w:t>
      </w:r>
      <w:r w:rsidR="00D719C3">
        <w:rPr>
          <w:rFonts w:hint="eastAsia"/>
        </w:rPr>
        <w:t>。</w:t>
      </w:r>
    </w:p>
    <w:p w14:paraId="4B4A137C" w14:textId="7AD7BDC4" w:rsidR="009A3B6F" w:rsidRDefault="009A3B6F" w:rsidP="00C67A9C">
      <w:pPr>
        <w:pStyle w:val="af6"/>
      </w:pPr>
    </w:p>
    <w:p w14:paraId="18886960" w14:textId="3352E6A9" w:rsidR="009A3B6F" w:rsidRDefault="009A3B6F" w:rsidP="00C67A9C">
      <w:pPr>
        <w:pStyle w:val="af6"/>
      </w:pPr>
    </w:p>
    <w:p w14:paraId="499DF450" w14:textId="49A2F420" w:rsidR="009A3B6F" w:rsidRDefault="009A3B6F" w:rsidP="00C67A9C">
      <w:pPr>
        <w:pStyle w:val="af6"/>
      </w:pPr>
    </w:p>
    <w:p w14:paraId="1BD3A28E" w14:textId="17948A7B" w:rsidR="009A3B6F" w:rsidRDefault="009A3B6F" w:rsidP="00C67A9C">
      <w:pPr>
        <w:pStyle w:val="af6"/>
      </w:pPr>
    </w:p>
    <w:p w14:paraId="789E4AC6" w14:textId="578DD925" w:rsidR="009A3B6F" w:rsidRDefault="009A3B6F" w:rsidP="00C67A9C">
      <w:pPr>
        <w:pStyle w:val="af6"/>
      </w:pPr>
    </w:p>
    <w:p w14:paraId="13BA1A7C" w14:textId="2D6BBFF1" w:rsidR="009A3B6F" w:rsidRDefault="009A3B6F" w:rsidP="00C67A9C">
      <w:pPr>
        <w:pStyle w:val="af6"/>
      </w:pPr>
    </w:p>
    <w:p w14:paraId="4E546ADE" w14:textId="03FD7D8E" w:rsidR="00C7396F" w:rsidRDefault="00C7396F" w:rsidP="00C67A9C">
      <w:pPr>
        <w:pStyle w:val="af6"/>
      </w:pPr>
    </w:p>
    <w:p w14:paraId="0408C0F5" w14:textId="16A5C2DF" w:rsidR="00E65EF6" w:rsidRDefault="00E65EF6" w:rsidP="00E65EF6">
      <w:pPr>
        <w:pStyle w:val="af8"/>
      </w:pPr>
      <w:r w:rsidRPr="00E65EF6">
        <w:rPr>
          <w:rFonts w:hint="eastAsia"/>
        </w:rPr>
        <w:t>(a)</w:t>
      </w:r>
      <w:r w:rsidRPr="00E65EF6">
        <w:t>正向接入</w:t>
      </w:r>
    </w:p>
    <w:p w14:paraId="63392D48" w14:textId="7031B316" w:rsidR="00E65EF6" w:rsidRDefault="008A1486" w:rsidP="00E65EF6">
      <w:pPr>
        <w:pStyle w:val="af8"/>
      </w:pPr>
      <w:r>
        <w:rPr>
          <w:noProof/>
        </w:rPr>
        <w:lastRenderedPageBreak/>
        <w:drawing>
          <wp:anchor distT="0" distB="0" distL="114300" distR="114300" simplePos="0" relativeHeight="251741184" behindDoc="0" locked="0" layoutInCell="1" allowOverlap="1" wp14:anchorId="238970BF" wp14:editId="73884DDD">
            <wp:simplePos x="0" y="0"/>
            <wp:positionH relativeFrom="margin">
              <wp:align>center</wp:align>
            </wp:positionH>
            <wp:positionV relativeFrom="paragraph">
              <wp:posOffset>37465</wp:posOffset>
            </wp:positionV>
            <wp:extent cx="2720975" cy="2040890"/>
            <wp:effectExtent l="0" t="0" r="3175" b="0"/>
            <wp:wrapSquare wrapText="bothSides"/>
            <wp:docPr id="249894711"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4711" name="图片 2" descr="图表, 折线图&#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20975" cy="2040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22687" w14:textId="77777777" w:rsidR="00E65EF6" w:rsidRDefault="00E65EF6" w:rsidP="00E65EF6">
      <w:pPr>
        <w:pStyle w:val="af8"/>
      </w:pPr>
    </w:p>
    <w:p w14:paraId="273F4C5D" w14:textId="77777777" w:rsidR="00E65EF6" w:rsidRDefault="00E65EF6" w:rsidP="00E65EF6">
      <w:pPr>
        <w:pStyle w:val="af8"/>
      </w:pPr>
    </w:p>
    <w:p w14:paraId="288DF5F6" w14:textId="77777777" w:rsidR="00E65EF6" w:rsidRDefault="00E65EF6" w:rsidP="00E65EF6">
      <w:pPr>
        <w:pStyle w:val="af8"/>
      </w:pPr>
    </w:p>
    <w:p w14:paraId="4A96BE1A" w14:textId="77777777" w:rsidR="00E65EF6" w:rsidRDefault="00E65EF6" w:rsidP="00E65EF6">
      <w:pPr>
        <w:pStyle w:val="af8"/>
      </w:pPr>
    </w:p>
    <w:p w14:paraId="0A59057D" w14:textId="77777777" w:rsidR="00E65EF6" w:rsidRDefault="00E65EF6" w:rsidP="00E65EF6">
      <w:pPr>
        <w:pStyle w:val="af8"/>
      </w:pPr>
    </w:p>
    <w:p w14:paraId="767661C0" w14:textId="77777777" w:rsidR="00E65EF6" w:rsidRDefault="00E65EF6" w:rsidP="00E65EF6">
      <w:pPr>
        <w:pStyle w:val="af8"/>
      </w:pPr>
    </w:p>
    <w:p w14:paraId="72B56D32" w14:textId="286A99E8" w:rsidR="00E65EF6" w:rsidRPr="00E65EF6" w:rsidRDefault="00E65EF6" w:rsidP="00E65EF6">
      <w:pPr>
        <w:pStyle w:val="af8"/>
      </w:pPr>
      <w:r>
        <w:rPr>
          <w:rFonts w:hint="eastAsia"/>
        </w:rPr>
        <w:t>(b)</w:t>
      </w:r>
      <w:r>
        <w:rPr>
          <w:rFonts w:hint="eastAsia"/>
        </w:rPr>
        <w:t>反向接入</w:t>
      </w:r>
    </w:p>
    <w:p w14:paraId="7E29FFF7" w14:textId="6E782DA5" w:rsidR="00FE59C9" w:rsidRDefault="00F7273D" w:rsidP="00D719C3">
      <w:pPr>
        <w:pStyle w:val="af8"/>
      </w:pPr>
      <w:r>
        <w:rPr>
          <w:rFonts w:hint="eastAsia"/>
        </w:rPr>
        <w:t>图</w:t>
      </w:r>
      <w:r>
        <w:rPr>
          <w:rFonts w:hint="eastAsia"/>
        </w:rPr>
        <w:t>1</w:t>
      </w:r>
      <w:r w:rsidR="00EA6240">
        <w:rPr>
          <w:rFonts w:hint="eastAsia"/>
        </w:rPr>
        <w:t>4</w:t>
      </w:r>
      <w:r>
        <w:rPr>
          <w:rFonts w:hint="eastAsia"/>
        </w:rPr>
        <w:t xml:space="preserve"> </w:t>
      </w:r>
      <w:r>
        <w:rPr>
          <w:rFonts w:hint="eastAsia"/>
        </w:rPr>
        <w:t>二极管旋转前后伏安曲线图</w:t>
      </w:r>
    </w:p>
    <w:p w14:paraId="477BB3DE" w14:textId="640AB447" w:rsidR="00396BAD" w:rsidRDefault="00260894" w:rsidP="00260894">
      <w:pPr>
        <w:pStyle w:val="af4"/>
      </w:pPr>
      <w:r>
        <w:rPr>
          <w:rFonts w:hint="eastAsia"/>
        </w:rPr>
        <w:t>4.2.2</w:t>
      </w:r>
      <w:r>
        <w:rPr>
          <w:rFonts w:hint="eastAsia"/>
        </w:rPr>
        <w:t>交流电压源下的旋转器验证</w:t>
      </w:r>
    </w:p>
    <w:p w14:paraId="59F5EED2" w14:textId="4F200FFE" w:rsidR="0093150D" w:rsidRDefault="00267867" w:rsidP="0093150D">
      <w:pPr>
        <w:pStyle w:val="af6"/>
      </w:pPr>
      <w:r>
        <w:tab/>
      </w:r>
      <w:r>
        <w:rPr>
          <w:rFonts w:hint="eastAsia"/>
        </w:rPr>
        <w:t>考虑</w:t>
      </w:r>
      <w:r w:rsidR="005C76FC">
        <w:rPr>
          <w:rFonts w:hint="eastAsia"/>
        </w:rPr>
        <w:t>到</w:t>
      </w:r>
      <w:r w:rsidR="002E3F09">
        <w:rPr>
          <w:rFonts w:hint="eastAsia"/>
        </w:rPr>
        <w:t>OrCAD</w:t>
      </w:r>
      <w:r w:rsidR="00345FEF" w:rsidRPr="00345FEF">
        <w:t>未内置示波器功能</w:t>
      </w:r>
      <w:r w:rsidR="00311C54">
        <w:rPr>
          <w:rFonts w:hint="eastAsia"/>
        </w:rPr>
        <w:t>，则须利用探针测量对应数据再</w:t>
      </w:r>
      <w:proofErr w:type="gramStart"/>
      <w:r w:rsidR="00311C54">
        <w:rPr>
          <w:rFonts w:hint="eastAsia"/>
        </w:rPr>
        <w:t>在坐</w:t>
      </w:r>
      <w:proofErr w:type="gramEnd"/>
      <w:r w:rsidR="00311C54">
        <w:rPr>
          <w:rFonts w:hint="eastAsia"/>
        </w:rPr>
        <w:t>标轴视图中合成</w:t>
      </w:r>
      <w:r w:rsidR="00345FEF">
        <w:rPr>
          <w:rFonts w:hint="eastAsia"/>
        </w:rPr>
        <w:t>李</w:t>
      </w:r>
      <w:proofErr w:type="gramStart"/>
      <w:r w:rsidR="00345FEF">
        <w:rPr>
          <w:rFonts w:hint="eastAsia"/>
        </w:rPr>
        <w:t>萨</w:t>
      </w:r>
      <w:proofErr w:type="gramEnd"/>
      <w:r w:rsidR="00345FEF">
        <w:rPr>
          <w:rFonts w:hint="eastAsia"/>
        </w:rPr>
        <w:t>如图形</w:t>
      </w:r>
      <w:r w:rsidR="000B3AA3">
        <w:rPr>
          <w:rFonts w:hint="eastAsia"/>
        </w:rPr>
        <w:t>。</w:t>
      </w:r>
      <w:r w:rsidR="00311C54">
        <w:rPr>
          <w:rFonts w:hint="eastAsia"/>
        </w:rPr>
        <w:t>其具体操作如下：</w:t>
      </w:r>
    </w:p>
    <w:p w14:paraId="5B9C36DA" w14:textId="3AB3ED96" w:rsidR="00816ECD" w:rsidRDefault="00816ECD" w:rsidP="00816ECD">
      <w:pPr>
        <w:pStyle w:val="af6"/>
      </w:pPr>
      <w:r w:rsidRPr="00B1136E">
        <w:rPr>
          <w:noProof/>
        </w:rPr>
        <w:drawing>
          <wp:anchor distT="0" distB="0" distL="114300" distR="114300" simplePos="0" relativeHeight="251757568" behindDoc="0" locked="0" layoutInCell="1" allowOverlap="1" wp14:anchorId="4928AF34" wp14:editId="23AE78F2">
            <wp:simplePos x="0" y="0"/>
            <wp:positionH relativeFrom="margin">
              <wp:align>center</wp:align>
            </wp:positionH>
            <wp:positionV relativeFrom="paragraph">
              <wp:posOffset>273390</wp:posOffset>
            </wp:positionV>
            <wp:extent cx="3724910" cy="2602230"/>
            <wp:effectExtent l="0" t="0" r="8890" b="7620"/>
            <wp:wrapSquare wrapText="bothSides"/>
            <wp:docPr id="193437749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77496" name="图片 1" descr="图示, 示意图&#10;&#10;AI 生成的内容可能不正确。"/>
                    <pic:cNvPicPr/>
                  </pic:nvPicPr>
                  <pic:blipFill>
                    <a:blip r:embed="rId24"/>
                    <a:stretch>
                      <a:fillRect/>
                    </a:stretch>
                  </pic:blipFill>
                  <pic:spPr>
                    <a:xfrm>
                      <a:off x="0" y="0"/>
                      <a:ext cx="3724910" cy="2602230"/>
                    </a:xfrm>
                    <a:prstGeom prst="rect">
                      <a:avLst/>
                    </a:prstGeom>
                  </pic:spPr>
                </pic:pic>
              </a:graphicData>
            </a:graphic>
            <wp14:sizeRelH relativeFrom="margin">
              <wp14:pctWidth>0</wp14:pctWidth>
            </wp14:sizeRelH>
            <wp14:sizeRelV relativeFrom="margin">
              <wp14:pctHeight>0</wp14:pctHeight>
            </wp14:sizeRelV>
          </wp:anchor>
        </w:drawing>
      </w:r>
      <w:r w:rsidR="00E65EF6">
        <w:tab/>
      </w:r>
      <w:r w:rsidR="00311C54">
        <w:rPr>
          <w:rFonts w:hint="eastAsia"/>
        </w:rPr>
        <w:t>（</w:t>
      </w:r>
      <w:r w:rsidR="00311C54">
        <w:rPr>
          <w:rFonts w:hint="eastAsia"/>
        </w:rPr>
        <w:t>1</w:t>
      </w:r>
      <w:r w:rsidR="00311C54">
        <w:rPr>
          <w:rFonts w:hint="eastAsia"/>
        </w:rPr>
        <w:t>）首先选择</w:t>
      </w:r>
      <m:oMath>
        <m:r>
          <w:rPr>
            <w:rFonts w:ascii="Cambria Math" w:hAnsi="Cambria Math" w:hint="eastAsia"/>
          </w:rPr>
          <m:t>R=</m:t>
        </m:r>
      </m:oMath>
      <w:r w:rsidR="00311C54">
        <w:rPr>
          <w:rFonts w:hint="eastAsia"/>
        </w:rPr>
        <w:t>1</w:t>
      </w:r>
      <m:oMath>
        <m:r>
          <w:rPr>
            <w:rFonts w:ascii="Cambria Math" w:hAnsi="Cambria Math" w:hint="eastAsia"/>
          </w:rPr>
          <m:t>kΩ</m:t>
        </m:r>
      </m:oMath>
      <w:r w:rsidR="00311C54">
        <w:rPr>
          <w:rFonts w:hint="eastAsia"/>
        </w:rPr>
        <w:t>的电阻作为负载，其接线图如图</w:t>
      </w:r>
      <w:r w:rsidR="00311C54">
        <w:rPr>
          <w:rFonts w:hint="eastAsia"/>
        </w:rPr>
        <w:t>1</w:t>
      </w:r>
      <w:r w:rsidR="00EA6240">
        <w:rPr>
          <w:rFonts w:hint="eastAsia"/>
        </w:rPr>
        <w:t>5</w:t>
      </w:r>
      <w:r w:rsidR="00311C54">
        <w:rPr>
          <w:rFonts w:hint="eastAsia"/>
        </w:rPr>
        <w:t>所示</w:t>
      </w:r>
      <w:r w:rsidR="00E15DE2">
        <w:rPr>
          <w:rFonts w:hint="eastAsia"/>
        </w:rPr>
        <w:t>。</w:t>
      </w:r>
    </w:p>
    <w:p w14:paraId="6FD3893C" w14:textId="253AF1E9" w:rsidR="00816ECD" w:rsidRDefault="00816ECD" w:rsidP="00816ECD">
      <w:pPr>
        <w:rPr>
          <w:rFonts w:hint="eastAsia"/>
        </w:rPr>
      </w:pPr>
    </w:p>
    <w:p w14:paraId="62DD6CA5" w14:textId="2555542D" w:rsidR="00816ECD" w:rsidRDefault="00816ECD" w:rsidP="00816ECD">
      <w:pPr>
        <w:rPr>
          <w:rFonts w:hint="eastAsia"/>
        </w:rPr>
      </w:pPr>
    </w:p>
    <w:p w14:paraId="38D71637" w14:textId="77777777" w:rsidR="00816ECD" w:rsidRDefault="00816ECD" w:rsidP="00816ECD">
      <w:pPr>
        <w:rPr>
          <w:rFonts w:hint="eastAsia"/>
        </w:rPr>
      </w:pPr>
    </w:p>
    <w:p w14:paraId="69D3C5A8" w14:textId="4417A0FA" w:rsidR="00816ECD" w:rsidRDefault="00816ECD" w:rsidP="00816ECD">
      <w:pPr>
        <w:rPr>
          <w:rFonts w:hint="eastAsia"/>
        </w:rPr>
      </w:pPr>
    </w:p>
    <w:p w14:paraId="18C9619F" w14:textId="77777777" w:rsidR="00816ECD" w:rsidRDefault="00816ECD" w:rsidP="00816ECD">
      <w:pPr>
        <w:rPr>
          <w:rFonts w:hint="eastAsia"/>
        </w:rPr>
      </w:pPr>
    </w:p>
    <w:p w14:paraId="68CB1F8A" w14:textId="77777777" w:rsidR="00816ECD" w:rsidRDefault="00816ECD" w:rsidP="00816ECD">
      <w:pPr>
        <w:rPr>
          <w:rFonts w:hint="eastAsia"/>
        </w:rPr>
      </w:pPr>
    </w:p>
    <w:p w14:paraId="53BC368F" w14:textId="77777777" w:rsidR="00816ECD" w:rsidRDefault="00816ECD" w:rsidP="00816ECD">
      <w:pPr>
        <w:rPr>
          <w:rFonts w:hint="eastAsia"/>
        </w:rPr>
      </w:pPr>
    </w:p>
    <w:p w14:paraId="0C232D29" w14:textId="77777777" w:rsidR="00816ECD" w:rsidRDefault="00816ECD" w:rsidP="00816ECD">
      <w:pPr>
        <w:rPr>
          <w:rFonts w:hint="eastAsia"/>
        </w:rPr>
      </w:pPr>
    </w:p>
    <w:p w14:paraId="12F13C37" w14:textId="12113F3E" w:rsidR="00816ECD" w:rsidRDefault="00816ECD" w:rsidP="00816ECD">
      <w:pPr>
        <w:pStyle w:val="af6"/>
        <w:jc w:val="center"/>
      </w:pPr>
      <w:r>
        <w:rPr>
          <w:rStyle w:val="af9"/>
          <w:rFonts w:hint="eastAsia"/>
        </w:rPr>
        <w:t>图</w:t>
      </w:r>
      <w:r>
        <w:rPr>
          <w:rStyle w:val="af9"/>
          <w:rFonts w:hint="eastAsia"/>
        </w:rPr>
        <w:t xml:space="preserve">15 </w:t>
      </w:r>
      <w:r w:rsidRPr="00395C8F">
        <w:rPr>
          <w:rStyle w:val="af9"/>
        </w:rPr>
        <w:t>电阻</w:t>
      </w:r>
      <m:oMath>
        <m:r>
          <m:rPr>
            <m:sty m:val="bi"/>
          </m:rPr>
          <w:rPr>
            <w:rStyle w:val="af9"/>
            <w:rFonts w:ascii="Cambria Math" w:hAnsi="Cambria Math"/>
          </w:rPr>
          <m:t>R</m:t>
        </m:r>
      </m:oMath>
      <w:r w:rsidRPr="00395C8F">
        <w:rPr>
          <w:rStyle w:val="af9"/>
          <w:rFonts w:hint="eastAsia"/>
        </w:rPr>
        <w:t>接入</w:t>
      </w:r>
      <w:r>
        <w:rPr>
          <w:rStyle w:val="af9"/>
          <w:rFonts w:hint="eastAsia"/>
        </w:rPr>
        <w:t>以</w:t>
      </w:r>
      <w:proofErr w:type="gramStart"/>
      <w:r>
        <w:rPr>
          <w:rStyle w:val="af9"/>
          <w:rFonts w:hint="eastAsia"/>
        </w:rPr>
        <w:t>交流电压源作激励</w:t>
      </w:r>
      <w:proofErr w:type="gramEnd"/>
      <w:r>
        <w:rPr>
          <w:rStyle w:val="af9"/>
          <w:rFonts w:hint="eastAsia"/>
        </w:rPr>
        <w:t>源的旋转器</w:t>
      </w:r>
      <w:r w:rsidRPr="00395C8F">
        <w:rPr>
          <w:rStyle w:val="af9"/>
          <w:rFonts w:hint="eastAsia"/>
        </w:rPr>
        <w:t>电路</w:t>
      </w:r>
      <w:r>
        <w:rPr>
          <w:rStyle w:val="af9"/>
          <w:rFonts w:hint="eastAsia"/>
        </w:rPr>
        <w:t>仿真图</w:t>
      </w:r>
    </w:p>
    <w:p w14:paraId="56EB440A" w14:textId="4B9FB67D" w:rsidR="0093150D" w:rsidRPr="000B3AA3" w:rsidRDefault="006B69C6" w:rsidP="0093150D">
      <w:pPr>
        <w:pStyle w:val="af6"/>
      </w:pPr>
      <w:r>
        <w:rPr>
          <w:rFonts w:hint="eastAsia"/>
        </w:rPr>
        <w:t>选择</w:t>
      </w:r>
      <w:r w:rsidR="00595C1B">
        <w:rPr>
          <w:rFonts w:hint="eastAsia"/>
        </w:rPr>
        <w:t>时域（瞬态）分析方法，运行时间为</w:t>
      </w:r>
      <w:r w:rsidR="00595C1B">
        <w:rPr>
          <w:rFonts w:hint="eastAsia"/>
        </w:rPr>
        <w:t>1</w:t>
      </w:r>
      <w:r w:rsidR="00595C1B">
        <w:rPr>
          <w:rFonts w:hint="eastAsia"/>
        </w:rPr>
        <w:t>秒</w:t>
      </w:r>
      <w:r>
        <w:rPr>
          <w:rFonts w:hint="eastAsia"/>
        </w:rPr>
        <w:t>。</w:t>
      </w:r>
      <w:r w:rsidR="00B84683">
        <w:rPr>
          <w:rFonts w:hint="eastAsia"/>
        </w:rPr>
        <w:t>绘制李</w:t>
      </w:r>
      <w:proofErr w:type="gramStart"/>
      <w:r w:rsidR="00B84683">
        <w:rPr>
          <w:rFonts w:hint="eastAsia"/>
        </w:rPr>
        <w:t>萨</w:t>
      </w:r>
      <w:proofErr w:type="gramEnd"/>
      <w:r w:rsidR="00B84683">
        <w:rPr>
          <w:rFonts w:hint="eastAsia"/>
        </w:rPr>
        <w:t>如图形方法如下：</w:t>
      </w:r>
      <w:r w:rsidR="00ED6A13">
        <w:rPr>
          <w:rFonts w:hint="eastAsia"/>
        </w:rPr>
        <w:t>在“</w:t>
      </w:r>
      <w:r w:rsidR="00ED6A13">
        <w:rPr>
          <w:rFonts w:hint="eastAsia"/>
        </w:rPr>
        <w:t>View Simulation Results</w:t>
      </w:r>
      <w:r w:rsidR="00ED6A13">
        <w:rPr>
          <w:rFonts w:hint="eastAsia"/>
        </w:rPr>
        <w:t>”</w:t>
      </w:r>
      <w:r w:rsidR="006E724D">
        <w:rPr>
          <w:rFonts w:hint="eastAsia"/>
        </w:rPr>
        <w:t>界面</w:t>
      </w:r>
      <w:r w:rsidR="008878FB">
        <w:rPr>
          <w:rFonts w:hint="eastAsia"/>
        </w:rPr>
        <w:t>中</w:t>
      </w:r>
      <w:r w:rsidR="006E724D">
        <w:rPr>
          <w:rFonts w:hint="eastAsia"/>
        </w:rPr>
        <w:t>，首先删除自动生成的曲线</w:t>
      </w:r>
      <w:r w:rsidR="008D0509">
        <w:rPr>
          <w:rFonts w:hint="eastAsia"/>
        </w:rPr>
        <w:t>；接着右键横轴，</w:t>
      </w:r>
      <w:r w:rsidR="007C6FA0">
        <w:rPr>
          <w:rFonts w:hint="eastAsia"/>
        </w:rPr>
        <w:t>分别</w:t>
      </w:r>
      <w:r w:rsidR="008D0509">
        <w:rPr>
          <w:rFonts w:hint="eastAsia"/>
        </w:rPr>
        <w:t>选择</w:t>
      </w:r>
      <w:r w:rsidR="007C6FA0">
        <w:rPr>
          <w:rFonts w:hint="eastAsia"/>
        </w:rPr>
        <w:t>以</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1</m:t>
            </m:r>
          </m:sub>
        </m:sSub>
      </m:oMath>
      <w:r w:rsidR="007C6FA0">
        <w:rPr>
          <w:rFonts w:hint="eastAsia"/>
        </w:rPr>
        <w:t>、</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2</m:t>
            </m:r>
          </m:sub>
        </m:sSub>
      </m:oMath>
      <w:r w:rsidR="007C6FA0">
        <w:rPr>
          <w:rFonts w:hint="eastAsia"/>
        </w:rPr>
        <w:t>作为</w:t>
      </w:r>
      <w:r w:rsidR="00CD7DC8">
        <w:rPr>
          <w:rFonts w:hint="eastAsia"/>
        </w:rPr>
        <w:t>横轴；然后</w:t>
      </w:r>
      <w:r w:rsidR="00190F1B">
        <w:rPr>
          <w:rFonts w:hint="eastAsia"/>
        </w:rPr>
        <w:t>点击“走线”选项卡，选择“添加走线”的选项</w:t>
      </w:r>
      <w:r w:rsidR="00CD7DC8">
        <w:rPr>
          <w:rFonts w:hint="eastAsia"/>
        </w:rPr>
        <w:t>分别添加</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1</m:t>
            </m:r>
          </m:sub>
        </m:sSub>
      </m:oMath>
      <w:r w:rsidR="00CD7DC8">
        <w:rPr>
          <w:rFonts w:hint="eastAsia"/>
        </w:rPr>
        <w:t>、</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2</m:t>
            </m:r>
          </m:sub>
        </m:sSub>
      </m:oMath>
      <w:r w:rsidR="00650363">
        <w:rPr>
          <w:rFonts w:hint="eastAsia"/>
        </w:rPr>
        <w:t>；最后调整坐标轴范围，横轴为</w:t>
      </w:r>
      <m:oMath>
        <m:r>
          <w:rPr>
            <w:rFonts w:ascii="Cambria Math" w:hAnsi="Cambria Math" w:cs="Cambria Math"/>
          </w:rPr>
          <m:t>-</m:t>
        </m:r>
      </m:oMath>
      <w:r w:rsidR="00650363">
        <w:rPr>
          <w:rFonts w:hint="eastAsia"/>
        </w:rPr>
        <w:t>8</w:t>
      </w:r>
      <m:oMath>
        <m:r>
          <w:rPr>
            <w:rFonts w:ascii="Cambria Math" w:hAnsi="Cambria Math" w:hint="eastAsia"/>
          </w:rPr>
          <m:t>V~</m:t>
        </m:r>
      </m:oMath>
      <w:r w:rsidR="00650363">
        <w:rPr>
          <w:rFonts w:hint="eastAsia"/>
        </w:rPr>
        <w:t>8</w:t>
      </w:r>
      <m:oMath>
        <m:r>
          <w:rPr>
            <w:rFonts w:ascii="Cambria Math" w:hAnsi="Cambria Math" w:hint="eastAsia"/>
          </w:rPr>
          <m:t>V</m:t>
        </m:r>
      </m:oMath>
      <w:r w:rsidR="0059416D">
        <w:rPr>
          <w:rFonts w:hint="eastAsia"/>
        </w:rPr>
        <w:t>且分度值为</w:t>
      </w:r>
      <w:r w:rsidR="0059416D">
        <w:rPr>
          <w:rFonts w:hint="eastAsia"/>
        </w:rPr>
        <w:t>1V</w:t>
      </w:r>
      <w:r w:rsidR="00650363">
        <w:rPr>
          <w:rFonts w:hint="eastAsia"/>
        </w:rPr>
        <w:t>，纵轴为</w:t>
      </w:r>
      <m:oMath>
        <m:r>
          <w:rPr>
            <w:rFonts w:ascii="Cambria Math" w:hAnsi="Cambria Math" w:cs="Cambria Math"/>
          </w:rPr>
          <m:t>-</m:t>
        </m:r>
      </m:oMath>
      <w:r w:rsidR="00650363">
        <w:rPr>
          <w:rFonts w:hint="eastAsia"/>
        </w:rPr>
        <w:t>8</w:t>
      </w:r>
      <m:oMath>
        <m:r>
          <w:rPr>
            <w:rFonts w:ascii="Cambria Math" w:hAnsi="Cambria Math" w:hint="eastAsia"/>
          </w:rPr>
          <m:t>mA~</m:t>
        </m:r>
      </m:oMath>
      <w:r w:rsidR="00650363">
        <w:rPr>
          <w:rFonts w:hint="eastAsia"/>
        </w:rPr>
        <w:t>8</w:t>
      </w:r>
      <m:oMath>
        <m:r>
          <w:rPr>
            <w:rFonts w:ascii="Cambria Math" w:hAnsi="Cambria Math" w:hint="eastAsia"/>
          </w:rPr>
          <m:t>mA</m:t>
        </m:r>
      </m:oMath>
      <w:r w:rsidR="0059416D">
        <w:rPr>
          <w:rFonts w:hint="eastAsia"/>
        </w:rPr>
        <w:t>且分度值为</w:t>
      </w:r>
      <w:r w:rsidR="0059416D">
        <w:rPr>
          <w:rFonts w:hint="eastAsia"/>
        </w:rPr>
        <w:t>1</w:t>
      </w:r>
      <m:oMath>
        <m:r>
          <w:rPr>
            <w:rFonts w:ascii="Cambria Math" w:hAnsi="Cambria Math" w:hint="eastAsia"/>
          </w:rPr>
          <m:t>mA</m:t>
        </m:r>
      </m:oMath>
      <w:r w:rsidR="00943030">
        <w:rPr>
          <w:rFonts w:hint="eastAsia"/>
        </w:rPr>
        <w:t>，所绘制李</w:t>
      </w:r>
      <w:proofErr w:type="gramStart"/>
      <w:r w:rsidR="00943030">
        <w:rPr>
          <w:rFonts w:hint="eastAsia"/>
        </w:rPr>
        <w:t>萨</w:t>
      </w:r>
      <w:proofErr w:type="gramEnd"/>
      <w:r w:rsidR="00943030">
        <w:rPr>
          <w:rFonts w:hint="eastAsia"/>
        </w:rPr>
        <w:t>如图形如图</w:t>
      </w:r>
      <w:r w:rsidR="00EA6240">
        <w:rPr>
          <w:rFonts w:hint="eastAsia"/>
        </w:rPr>
        <w:t>16</w:t>
      </w:r>
      <w:r w:rsidR="00943030">
        <w:rPr>
          <w:rFonts w:hint="eastAsia"/>
        </w:rPr>
        <w:t>所示。</w:t>
      </w:r>
    </w:p>
    <w:p w14:paraId="3CF34712" w14:textId="7F395EEC" w:rsidR="0093150D" w:rsidRDefault="0093150D" w:rsidP="0093150D">
      <w:pPr>
        <w:pStyle w:val="af6"/>
      </w:pPr>
    </w:p>
    <w:p w14:paraId="499A985A" w14:textId="77777777" w:rsidR="00E65EF6" w:rsidRDefault="00E65EF6" w:rsidP="0093150D">
      <w:pPr>
        <w:pStyle w:val="af6"/>
      </w:pPr>
    </w:p>
    <w:p w14:paraId="65363F81" w14:textId="69F0FCC7" w:rsidR="00C96ACE" w:rsidRDefault="000B3AA3" w:rsidP="000B3AA3">
      <w:pPr>
        <w:pStyle w:val="af8"/>
      </w:pPr>
      <w:r w:rsidRPr="00C96ACE">
        <w:rPr>
          <w:noProof/>
        </w:rPr>
        <w:lastRenderedPageBreak/>
        <w:drawing>
          <wp:anchor distT="0" distB="0" distL="114300" distR="114300" simplePos="0" relativeHeight="251715584" behindDoc="0" locked="0" layoutInCell="1" allowOverlap="1" wp14:anchorId="6CA39E91" wp14:editId="4F0E8FB5">
            <wp:simplePos x="0" y="0"/>
            <wp:positionH relativeFrom="margin">
              <wp:align>right</wp:align>
            </wp:positionH>
            <wp:positionV relativeFrom="paragraph">
              <wp:posOffset>847</wp:posOffset>
            </wp:positionV>
            <wp:extent cx="5274310" cy="1818005"/>
            <wp:effectExtent l="0" t="0" r="2540" b="0"/>
            <wp:wrapSquare wrapText="bothSides"/>
            <wp:docPr id="167403718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37180" name="图片 1" descr="图表, 折线图&#10;&#10;AI 生成的内容可能不正确。"/>
                    <pic:cNvPicPr/>
                  </pic:nvPicPr>
                  <pic:blipFill>
                    <a:blip r:embed="rId25"/>
                    <a:stretch>
                      <a:fillRect/>
                    </a:stretch>
                  </pic:blipFill>
                  <pic:spPr>
                    <a:xfrm>
                      <a:off x="0" y="0"/>
                      <a:ext cx="5274310" cy="1818005"/>
                    </a:xfrm>
                    <a:prstGeom prst="rect">
                      <a:avLst/>
                    </a:prstGeom>
                  </pic:spPr>
                </pic:pic>
              </a:graphicData>
            </a:graphic>
          </wp:anchor>
        </w:drawing>
      </w:r>
      <w:r w:rsidR="00790CBD" w:rsidRPr="00790CBD">
        <w:rPr>
          <w:noProof/>
        </w:rPr>
        <w:drawing>
          <wp:anchor distT="0" distB="0" distL="114300" distR="114300" simplePos="0" relativeHeight="251719680" behindDoc="0" locked="0" layoutInCell="1" allowOverlap="1" wp14:anchorId="141395E4" wp14:editId="650D3A3D">
            <wp:simplePos x="0" y="0"/>
            <wp:positionH relativeFrom="margin">
              <wp:align>right</wp:align>
            </wp:positionH>
            <wp:positionV relativeFrom="paragraph">
              <wp:posOffset>2109470</wp:posOffset>
            </wp:positionV>
            <wp:extent cx="5274310" cy="1724660"/>
            <wp:effectExtent l="0" t="0" r="2540" b="8890"/>
            <wp:wrapSquare wrapText="bothSides"/>
            <wp:docPr id="908769191"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69191" name="图片 1" descr="电脑萤幕画面&#10;&#10;AI 生成的内容可能不正确。"/>
                    <pic:cNvPicPr/>
                  </pic:nvPicPr>
                  <pic:blipFill>
                    <a:blip r:embed="rId26"/>
                    <a:stretch>
                      <a:fillRect/>
                    </a:stretch>
                  </pic:blipFill>
                  <pic:spPr>
                    <a:xfrm>
                      <a:off x="0" y="0"/>
                      <a:ext cx="5274310" cy="1724660"/>
                    </a:xfrm>
                    <a:prstGeom prst="rect">
                      <a:avLst/>
                    </a:prstGeom>
                  </pic:spPr>
                </pic:pic>
              </a:graphicData>
            </a:graphic>
          </wp:anchor>
        </w:drawing>
      </w:r>
      <w:r w:rsidR="00E84EFE">
        <w:rPr>
          <w:rFonts w:hint="eastAsia"/>
        </w:rPr>
        <w:t>(a)</w:t>
      </w:r>
      <w:r w:rsidR="00E84EFE">
        <w:rPr>
          <w:rFonts w:hint="eastAsia"/>
        </w:rPr>
        <w:t>旋转前的李</w:t>
      </w:r>
      <w:proofErr w:type="gramStart"/>
      <w:r w:rsidR="00E84EFE">
        <w:rPr>
          <w:rFonts w:hint="eastAsia"/>
        </w:rPr>
        <w:t>萨</w:t>
      </w:r>
      <w:proofErr w:type="gramEnd"/>
      <w:r w:rsidR="00E84EFE">
        <w:rPr>
          <w:rFonts w:hint="eastAsia"/>
        </w:rPr>
        <w:t>如图形</w:t>
      </w:r>
    </w:p>
    <w:p w14:paraId="1B1A8A1B" w14:textId="6F642FE3" w:rsidR="00E84EFE" w:rsidRDefault="00E84EFE" w:rsidP="00E84EFE">
      <w:pPr>
        <w:pStyle w:val="af8"/>
      </w:pPr>
      <w:r>
        <w:rPr>
          <w:rFonts w:hint="eastAsia"/>
        </w:rPr>
        <w:t>(a)</w:t>
      </w:r>
      <w:r>
        <w:rPr>
          <w:rFonts w:hint="eastAsia"/>
        </w:rPr>
        <w:t>旋转后的李</w:t>
      </w:r>
      <w:proofErr w:type="gramStart"/>
      <w:r>
        <w:rPr>
          <w:rFonts w:hint="eastAsia"/>
        </w:rPr>
        <w:t>萨</w:t>
      </w:r>
      <w:proofErr w:type="gramEnd"/>
      <w:r>
        <w:rPr>
          <w:rFonts w:hint="eastAsia"/>
        </w:rPr>
        <w:t>如图形</w:t>
      </w:r>
    </w:p>
    <w:p w14:paraId="7CFDBC37" w14:textId="435C7D03" w:rsidR="00E84EFE" w:rsidRDefault="00E84EFE" w:rsidP="00E84EFE">
      <w:pPr>
        <w:pStyle w:val="af8"/>
      </w:pPr>
      <w:r>
        <w:rPr>
          <w:rStyle w:val="af9"/>
          <w:rFonts w:hint="eastAsia"/>
          <w:b/>
          <w:bCs/>
        </w:rPr>
        <w:t>图</w:t>
      </w:r>
      <w:r>
        <w:rPr>
          <w:rStyle w:val="af9"/>
          <w:rFonts w:hint="eastAsia"/>
          <w:b/>
          <w:bCs/>
        </w:rPr>
        <w:t>1</w:t>
      </w:r>
      <w:r w:rsidR="00EA6240">
        <w:rPr>
          <w:rStyle w:val="af9"/>
          <w:rFonts w:hint="eastAsia"/>
          <w:b/>
          <w:bCs/>
        </w:rPr>
        <w:t>6</w:t>
      </w:r>
      <w:r>
        <w:rPr>
          <w:rStyle w:val="af9"/>
          <w:rFonts w:hint="eastAsia"/>
          <w:b/>
          <w:bCs/>
        </w:rPr>
        <w:t xml:space="preserve"> </w:t>
      </w:r>
      <w:r w:rsidRPr="00395C8F">
        <w:rPr>
          <w:rStyle w:val="af9"/>
          <w:b/>
          <w:bCs/>
        </w:rPr>
        <w:t>电阻</w:t>
      </w:r>
      <m:oMath>
        <m:r>
          <m:rPr>
            <m:sty m:val="bi"/>
          </m:rPr>
          <w:rPr>
            <w:rStyle w:val="af9"/>
            <w:rFonts w:ascii="Cambria Math" w:hAnsi="Cambria Math"/>
          </w:rPr>
          <m:t>R</m:t>
        </m:r>
      </m:oMath>
      <w:r w:rsidR="00AC2E8F">
        <w:rPr>
          <w:rStyle w:val="af9"/>
          <w:rFonts w:hint="eastAsia"/>
          <w:b/>
          <w:bCs/>
        </w:rPr>
        <w:t>旋转前后的李</w:t>
      </w:r>
      <w:proofErr w:type="gramStart"/>
      <w:r w:rsidR="00AC2E8F">
        <w:rPr>
          <w:rStyle w:val="af9"/>
          <w:rFonts w:hint="eastAsia"/>
          <w:b/>
          <w:bCs/>
        </w:rPr>
        <w:t>萨</w:t>
      </w:r>
      <w:proofErr w:type="gramEnd"/>
      <w:r w:rsidR="00AC2E8F">
        <w:rPr>
          <w:rStyle w:val="af9"/>
          <w:rFonts w:hint="eastAsia"/>
          <w:b/>
          <w:bCs/>
        </w:rPr>
        <w:t>如图形</w:t>
      </w:r>
    </w:p>
    <w:p w14:paraId="22F5C87E" w14:textId="3964012F" w:rsidR="00816ECD" w:rsidRDefault="00816ECD" w:rsidP="00816ECD">
      <w:pPr>
        <w:pStyle w:val="af6"/>
      </w:pPr>
      <w:r w:rsidRPr="00167CC2">
        <w:rPr>
          <w:noProof/>
        </w:rPr>
        <w:drawing>
          <wp:anchor distT="0" distB="0" distL="114300" distR="114300" simplePos="0" relativeHeight="251755520" behindDoc="0" locked="0" layoutInCell="1" allowOverlap="1" wp14:anchorId="3411C074" wp14:editId="4C8E339A">
            <wp:simplePos x="0" y="0"/>
            <wp:positionH relativeFrom="margin">
              <wp:align>center</wp:align>
            </wp:positionH>
            <wp:positionV relativeFrom="paragraph">
              <wp:posOffset>271089</wp:posOffset>
            </wp:positionV>
            <wp:extent cx="3437255" cy="2662555"/>
            <wp:effectExtent l="0" t="0" r="0" b="4445"/>
            <wp:wrapSquare wrapText="bothSides"/>
            <wp:docPr id="77999389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93896" name="图片 1" descr="图示, 示意图&#10;&#10;AI 生成的内容可能不正确。"/>
                    <pic:cNvPicPr/>
                  </pic:nvPicPr>
                  <pic:blipFill>
                    <a:blip r:embed="rId27"/>
                    <a:stretch>
                      <a:fillRect/>
                    </a:stretch>
                  </pic:blipFill>
                  <pic:spPr>
                    <a:xfrm>
                      <a:off x="0" y="0"/>
                      <a:ext cx="3437255" cy="2662555"/>
                    </a:xfrm>
                    <a:prstGeom prst="rect">
                      <a:avLst/>
                    </a:prstGeom>
                  </pic:spPr>
                </pic:pic>
              </a:graphicData>
            </a:graphic>
            <wp14:sizeRelH relativeFrom="margin">
              <wp14:pctWidth>0</wp14:pctWidth>
            </wp14:sizeRelH>
            <wp14:sizeRelV relativeFrom="margin">
              <wp14:pctHeight>0</wp14:pctHeight>
            </wp14:sizeRelV>
          </wp:anchor>
        </w:drawing>
      </w:r>
      <w:r w:rsidR="000B3AA3">
        <w:tab/>
      </w:r>
      <w:r w:rsidR="00AC2E8F">
        <w:rPr>
          <w:rFonts w:hint="eastAsia"/>
        </w:rPr>
        <w:t>（</w:t>
      </w:r>
      <w:r w:rsidR="00AC2E8F">
        <w:rPr>
          <w:rFonts w:hint="eastAsia"/>
        </w:rPr>
        <w:t>2</w:t>
      </w:r>
      <w:r w:rsidR="00AC2E8F">
        <w:rPr>
          <w:rFonts w:hint="eastAsia"/>
        </w:rPr>
        <w:t>）接着选择二极管作为负载，</w:t>
      </w:r>
      <w:r w:rsidR="000B3AA3">
        <w:rPr>
          <w:rFonts w:hint="eastAsia"/>
        </w:rPr>
        <w:t>其</w:t>
      </w:r>
      <w:r w:rsidR="004B0E79">
        <w:rPr>
          <w:rFonts w:hint="eastAsia"/>
        </w:rPr>
        <w:t>接线图如图</w:t>
      </w:r>
      <w:r w:rsidR="004B0E79">
        <w:rPr>
          <w:rFonts w:hint="eastAsia"/>
        </w:rPr>
        <w:t>1</w:t>
      </w:r>
      <w:r w:rsidR="003208BC">
        <w:rPr>
          <w:rFonts w:hint="eastAsia"/>
        </w:rPr>
        <w:t>7</w:t>
      </w:r>
      <w:r w:rsidR="00AC2E8F">
        <w:rPr>
          <w:rFonts w:hint="eastAsia"/>
        </w:rPr>
        <w:t>。</w:t>
      </w:r>
    </w:p>
    <w:p w14:paraId="4A1944F7" w14:textId="57B5F00C" w:rsidR="00816ECD" w:rsidRDefault="00816ECD" w:rsidP="00816ECD">
      <w:pPr>
        <w:pStyle w:val="af6"/>
      </w:pPr>
    </w:p>
    <w:p w14:paraId="4677A49A" w14:textId="2CAD7F79" w:rsidR="00816ECD" w:rsidRDefault="00816ECD" w:rsidP="00816ECD">
      <w:pPr>
        <w:pStyle w:val="af6"/>
      </w:pPr>
    </w:p>
    <w:p w14:paraId="76F27EDC" w14:textId="77777777" w:rsidR="00816ECD" w:rsidRDefault="00816ECD" w:rsidP="00816ECD">
      <w:pPr>
        <w:pStyle w:val="af6"/>
      </w:pPr>
    </w:p>
    <w:p w14:paraId="4FF9B2BC" w14:textId="77777777" w:rsidR="00816ECD" w:rsidRDefault="00816ECD" w:rsidP="00816ECD">
      <w:pPr>
        <w:pStyle w:val="af6"/>
      </w:pPr>
    </w:p>
    <w:p w14:paraId="394AB708" w14:textId="77777777" w:rsidR="00816ECD" w:rsidRDefault="00816ECD" w:rsidP="00816ECD">
      <w:pPr>
        <w:pStyle w:val="af6"/>
      </w:pPr>
    </w:p>
    <w:p w14:paraId="025C747E" w14:textId="77777777" w:rsidR="00816ECD" w:rsidRDefault="00816ECD" w:rsidP="00816ECD">
      <w:pPr>
        <w:pStyle w:val="af6"/>
      </w:pPr>
    </w:p>
    <w:p w14:paraId="2FEDBD4C" w14:textId="77777777" w:rsidR="00816ECD" w:rsidRDefault="00816ECD" w:rsidP="00816ECD">
      <w:pPr>
        <w:pStyle w:val="af6"/>
      </w:pPr>
    </w:p>
    <w:p w14:paraId="4E83D6F1" w14:textId="77777777" w:rsidR="00816ECD" w:rsidRDefault="00816ECD" w:rsidP="00816ECD">
      <w:pPr>
        <w:pStyle w:val="af6"/>
      </w:pPr>
    </w:p>
    <w:p w14:paraId="32D9AD39" w14:textId="77777777" w:rsidR="00816ECD" w:rsidRDefault="00816ECD" w:rsidP="00816ECD">
      <w:pPr>
        <w:pStyle w:val="af6"/>
      </w:pPr>
    </w:p>
    <w:p w14:paraId="63D73D18" w14:textId="77777777" w:rsidR="00816ECD" w:rsidRDefault="00816ECD" w:rsidP="00816ECD">
      <w:pPr>
        <w:pStyle w:val="af8"/>
      </w:pPr>
      <w:r w:rsidRPr="00E65EF6">
        <w:rPr>
          <w:rFonts w:hint="eastAsia"/>
        </w:rPr>
        <w:t>图</w:t>
      </w:r>
      <w:r w:rsidRPr="00E65EF6">
        <w:rPr>
          <w:rFonts w:hint="eastAsia"/>
        </w:rPr>
        <w:t xml:space="preserve">17 </w:t>
      </w:r>
      <w:r w:rsidRPr="00E65EF6">
        <w:rPr>
          <w:rStyle w:val="af9"/>
          <w:b/>
          <w:bCs/>
        </w:rPr>
        <w:t>二极管</w:t>
      </w:r>
      <w:r w:rsidRPr="00E65EF6">
        <w:rPr>
          <w:rStyle w:val="af9"/>
          <w:rFonts w:hint="eastAsia"/>
          <w:b/>
          <w:bCs/>
        </w:rPr>
        <w:t>接入以</w:t>
      </w:r>
      <w:proofErr w:type="gramStart"/>
      <w:r w:rsidRPr="00E65EF6">
        <w:rPr>
          <w:rStyle w:val="af9"/>
          <w:rFonts w:hint="eastAsia"/>
          <w:b/>
          <w:bCs/>
        </w:rPr>
        <w:t>交流电压源作激励</w:t>
      </w:r>
      <w:proofErr w:type="gramEnd"/>
      <w:r w:rsidRPr="00E65EF6">
        <w:rPr>
          <w:rStyle w:val="af9"/>
          <w:rFonts w:hint="eastAsia"/>
          <w:b/>
          <w:bCs/>
        </w:rPr>
        <w:t>源的旋转器电路仿真</w:t>
      </w:r>
    </w:p>
    <w:p w14:paraId="75E1A993" w14:textId="534FB64E" w:rsidR="000B6367" w:rsidRDefault="00DC51D2" w:rsidP="003208BC">
      <w:pPr>
        <w:pStyle w:val="af6"/>
      </w:pPr>
      <w:r>
        <w:rPr>
          <w:rFonts w:hint="eastAsia"/>
        </w:rPr>
        <w:t>其余操作同上</w:t>
      </w:r>
      <w:r w:rsidR="00B92B16">
        <w:rPr>
          <w:rFonts w:hint="eastAsia"/>
        </w:rPr>
        <w:t>，但</w:t>
      </w:r>
      <w:r w:rsidR="003208BC">
        <w:rPr>
          <w:rFonts w:hint="eastAsia"/>
        </w:rPr>
        <w:t>为了更清晰地显示图像须</w:t>
      </w:r>
      <w:r w:rsidR="00B92B16">
        <w:rPr>
          <w:rFonts w:hint="eastAsia"/>
        </w:rPr>
        <w:t>调整坐标轴范围，</w:t>
      </w:r>
      <w:r w:rsidR="0059416D">
        <w:rPr>
          <w:rFonts w:hint="eastAsia"/>
        </w:rPr>
        <w:t>横轴为</w:t>
      </w:r>
      <m:oMath>
        <m:r>
          <w:rPr>
            <w:rFonts w:ascii="Cambria Math" w:hAnsi="Cambria Math" w:cs="Cambria Math"/>
          </w:rPr>
          <m:t>-</m:t>
        </m:r>
      </m:oMath>
      <w:r w:rsidR="0059416D">
        <w:rPr>
          <w:rFonts w:hint="eastAsia"/>
        </w:rPr>
        <w:t>10</w:t>
      </w:r>
      <m:oMath>
        <m:r>
          <w:rPr>
            <w:rFonts w:ascii="Cambria Math" w:hAnsi="Cambria Math" w:hint="eastAsia"/>
          </w:rPr>
          <m:t>V~</m:t>
        </m:r>
      </m:oMath>
      <w:r w:rsidR="00DB61F4">
        <w:rPr>
          <w:rFonts w:hint="eastAsia"/>
        </w:rPr>
        <w:t>8</w:t>
      </w:r>
      <m:oMath>
        <m:r>
          <w:rPr>
            <w:rFonts w:ascii="Cambria Math" w:hAnsi="Cambria Math" w:hint="eastAsia"/>
          </w:rPr>
          <m:t>V</m:t>
        </m:r>
      </m:oMath>
      <w:r w:rsidR="0059416D">
        <w:rPr>
          <w:rFonts w:hint="eastAsia"/>
        </w:rPr>
        <w:t>且分度值为</w:t>
      </w:r>
      <w:r w:rsidR="0059416D">
        <w:rPr>
          <w:rFonts w:hint="eastAsia"/>
        </w:rPr>
        <w:t>1</w:t>
      </w:r>
      <m:oMath>
        <m:r>
          <w:rPr>
            <w:rFonts w:ascii="Cambria Math" w:hAnsi="Cambria Math" w:hint="eastAsia"/>
          </w:rPr>
          <m:t>V</m:t>
        </m:r>
      </m:oMath>
      <w:r w:rsidR="0059416D">
        <w:rPr>
          <w:rFonts w:hint="eastAsia"/>
        </w:rPr>
        <w:t>，纵轴为</w:t>
      </w:r>
      <m:oMath>
        <m:r>
          <w:rPr>
            <w:rFonts w:ascii="Cambria Math" w:hAnsi="Cambria Math" w:cs="Cambria Math"/>
          </w:rPr>
          <m:t>-</m:t>
        </m:r>
      </m:oMath>
      <w:r w:rsidR="007C29DB">
        <w:rPr>
          <w:rFonts w:hint="eastAsia"/>
        </w:rPr>
        <w:t>8</w:t>
      </w:r>
      <m:oMath>
        <m:r>
          <w:rPr>
            <w:rFonts w:ascii="Cambria Math" w:hAnsi="Cambria Math" w:hint="eastAsia"/>
          </w:rPr>
          <m:t>mA~</m:t>
        </m:r>
      </m:oMath>
      <w:r w:rsidR="008A6B66">
        <w:rPr>
          <w:rFonts w:hint="eastAsia"/>
        </w:rPr>
        <w:t>15</w:t>
      </w:r>
      <m:oMath>
        <m:r>
          <w:rPr>
            <w:rFonts w:ascii="Cambria Math" w:hAnsi="Cambria Math" w:hint="eastAsia"/>
          </w:rPr>
          <m:t>mA</m:t>
        </m:r>
      </m:oMath>
      <w:r w:rsidR="0059416D">
        <w:rPr>
          <w:rFonts w:hint="eastAsia"/>
        </w:rPr>
        <w:t>且分度值为</w:t>
      </w:r>
      <w:r w:rsidR="0059416D">
        <w:rPr>
          <w:rFonts w:hint="eastAsia"/>
        </w:rPr>
        <w:t>1</w:t>
      </w:r>
      <m:oMath>
        <m:r>
          <w:rPr>
            <w:rFonts w:ascii="Cambria Math" w:hAnsi="Cambria Math" w:hint="eastAsia"/>
          </w:rPr>
          <m:t>mA</m:t>
        </m:r>
      </m:oMath>
      <w:r w:rsidR="003208BC">
        <w:rPr>
          <w:rFonts w:hint="eastAsia"/>
        </w:rPr>
        <w:t>，</w:t>
      </w:r>
      <w:r w:rsidR="00DE406D">
        <w:rPr>
          <w:rFonts w:hint="eastAsia"/>
        </w:rPr>
        <w:t>结果如图</w:t>
      </w:r>
      <w:r w:rsidR="00DE406D">
        <w:rPr>
          <w:rFonts w:hint="eastAsia"/>
        </w:rPr>
        <w:t>1</w:t>
      </w:r>
      <w:r w:rsidR="003208BC">
        <w:rPr>
          <w:rFonts w:hint="eastAsia"/>
        </w:rPr>
        <w:t>8</w:t>
      </w:r>
      <w:r w:rsidR="000B6367">
        <w:rPr>
          <w:rFonts w:hint="eastAsia"/>
        </w:rPr>
        <w:t>。</w:t>
      </w:r>
      <w:r w:rsidR="003208BC">
        <w:rPr>
          <w:rFonts w:hint="eastAsia"/>
        </w:rPr>
        <w:t>需要说明的是，在交流正弦电压激励下，二极管的工作状态随电压正负性将会自动切换：当电压源输出为正半周时，相当于</w:t>
      </w:r>
      <w:r w:rsidR="00BB7C0A">
        <w:rPr>
          <w:rFonts w:hint="eastAsia"/>
        </w:rPr>
        <w:t>二极管</w:t>
      </w:r>
      <w:r w:rsidR="003208BC">
        <w:rPr>
          <w:rFonts w:hint="eastAsia"/>
        </w:rPr>
        <w:t>正向接入电路；当电压源输出为负半周时，相当于</w:t>
      </w:r>
      <w:r w:rsidR="00BB7C0A">
        <w:rPr>
          <w:rFonts w:hint="eastAsia"/>
        </w:rPr>
        <w:t>二极管</w:t>
      </w:r>
      <w:r w:rsidR="003208BC">
        <w:rPr>
          <w:rFonts w:hint="eastAsia"/>
        </w:rPr>
        <w:t>反向接入电路。因</w:t>
      </w:r>
      <w:r w:rsidR="003208BC">
        <w:rPr>
          <w:rFonts w:hint="eastAsia"/>
        </w:rPr>
        <w:lastRenderedPageBreak/>
        <w:t>此，在一次交流仿真中</w:t>
      </w:r>
      <w:r w:rsidR="00BB7C0A">
        <w:rPr>
          <w:rFonts w:hint="eastAsia"/>
        </w:rPr>
        <w:t>便</w:t>
      </w:r>
      <w:r w:rsidR="003208BC">
        <w:rPr>
          <w:rFonts w:hint="eastAsia"/>
        </w:rPr>
        <w:t>可同时获得二极管正向与反向的伏安特性，无需再单独进行反向接入的测量。</w:t>
      </w:r>
    </w:p>
    <w:p w14:paraId="77320605" w14:textId="3B4DED78" w:rsidR="00167CC2" w:rsidRPr="007C29DB" w:rsidRDefault="008743B1" w:rsidP="00DE520D">
      <w:pPr>
        <w:pStyle w:val="af8"/>
      </w:pPr>
      <w:r w:rsidRPr="007C29DB">
        <w:rPr>
          <w:noProof/>
        </w:rPr>
        <w:drawing>
          <wp:anchor distT="0" distB="0" distL="114300" distR="114300" simplePos="0" relativeHeight="251725824" behindDoc="0" locked="0" layoutInCell="1" allowOverlap="1" wp14:anchorId="4A2B0DAA" wp14:editId="3259D505">
            <wp:simplePos x="0" y="0"/>
            <wp:positionH relativeFrom="margin">
              <wp:align>left</wp:align>
            </wp:positionH>
            <wp:positionV relativeFrom="paragraph">
              <wp:posOffset>423</wp:posOffset>
            </wp:positionV>
            <wp:extent cx="5274310" cy="1789430"/>
            <wp:effectExtent l="0" t="0" r="2540" b="1270"/>
            <wp:wrapSquare wrapText="bothSides"/>
            <wp:docPr id="120593707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7074" name="图片 1" descr="图表&#10;&#10;AI 生成的内容可能不正确。"/>
                    <pic:cNvPicPr/>
                  </pic:nvPicPr>
                  <pic:blipFill>
                    <a:blip r:embed="rId28"/>
                    <a:stretch>
                      <a:fillRect/>
                    </a:stretch>
                  </pic:blipFill>
                  <pic:spPr>
                    <a:xfrm>
                      <a:off x="0" y="0"/>
                      <a:ext cx="5274310" cy="1789430"/>
                    </a:xfrm>
                    <a:prstGeom prst="rect">
                      <a:avLst/>
                    </a:prstGeom>
                  </pic:spPr>
                </pic:pic>
              </a:graphicData>
            </a:graphic>
          </wp:anchor>
        </w:drawing>
      </w:r>
      <w:r w:rsidR="00DE406D" w:rsidRPr="001F46B8">
        <w:rPr>
          <w:noProof/>
        </w:rPr>
        <w:drawing>
          <wp:anchor distT="0" distB="0" distL="114300" distR="114300" simplePos="0" relativeHeight="251727872" behindDoc="0" locked="0" layoutInCell="1" allowOverlap="1" wp14:anchorId="53B6DEC3" wp14:editId="033CF605">
            <wp:simplePos x="0" y="0"/>
            <wp:positionH relativeFrom="margin">
              <wp:align>left</wp:align>
            </wp:positionH>
            <wp:positionV relativeFrom="paragraph">
              <wp:posOffset>2080895</wp:posOffset>
            </wp:positionV>
            <wp:extent cx="5274310" cy="1717040"/>
            <wp:effectExtent l="0" t="0" r="2540" b="0"/>
            <wp:wrapSquare wrapText="bothSides"/>
            <wp:docPr id="22646714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67144" name="图片 1" descr="图表, 折线图&#10;&#10;AI 生成的内容可能不正确。"/>
                    <pic:cNvPicPr/>
                  </pic:nvPicPr>
                  <pic:blipFill>
                    <a:blip r:embed="rId29"/>
                    <a:stretch>
                      <a:fillRect/>
                    </a:stretch>
                  </pic:blipFill>
                  <pic:spPr>
                    <a:xfrm>
                      <a:off x="0" y="0"/>
                      <a:ext cx="5274310" cy="1717040"/>
                    </a:xfrm>
                    <a:prstGeom prst="rect">
                      <a:avLst/>
                    </a:prstGeom>
                  </pic:spPr>
                </pic:pic>
              </a:graphicData>
            </a:graphic>
          </wp:anchor>
        </w:drawing>
      </w:r>
      <w:r w:rsidR="00DE520D">
        <w:rPr>
          <w:rFonts w:hint="eastAsia"/>
        </w:rPr>
        <w:t>(</w:t>
      </w:r>
      <w:r w:rsidR="004B0E79">
        <w:rPr>
          <w:rFonts w:hint="eastAsia"/>
        </w:rPr>
        <w:t>a</w:t>
      </w:r>
      <w:r w:rsidR="00DE520D">
        <w:rPr>
          <w:rFonts w:hint="eastAsia"/>
        </w:rPr>
        <w:t>)</w:t>
      </w:r>
      <w:r w:rsidR="00DE520D">
        <w:rPr>
          <w:rFonts w:hint="eastAsia"/>
        </w:rPr>
        <w:t>旋转前的李</w:t>
      </w:r>
      <w:proofErr w:type="gramStart"/>
      <w:r w:rsidR="00DE520D">
        <w:rPr>
          <w:rFonts w:hint="eastAsia"/>
        </w:rPr>
        <w:t>萨</w:t>
      </w:r>
      <w:proofErr w:type="gramEnd"/>
      <w:r w:rsidR="00DE520D">
        <w:rPr>
          <w:rFonts w:hint="eastAsia"/>
        </w:rPr>
        <w:t>如图形</w:t>
      </w:r>
    </w:p>
    <w:p w14:paraId="3B6AF310" w14:textId="5314CC1A" w:rsidR="00DE520D" w:rsidRPr="007C29DB" w:rsidRDefault="00DE520D" w:rsidP="00DE520D">
      <w:pPr>
        <w:pStyle w:val="af8"/>
      </w:pPr>
      <w:r>
        <w:rPr>
          <w:rFonts w:hint="eastAsia"/>
        </w:rPr>
        <w:t>(</w:t>
      </w:r>
      <w:r w:rsidR="004B0E79">
        <w:rPr>
          <w:rFonts w:hint="eastAsia"/>
        </w:rPr>
        <w:t>b</w:t>
      </w:r>
      <w:r>
        <w:rPr>
          <w:rFonts w:hint="eastAsia"/>
        </w:rPr>
        <w:t>)</w:t>
      </w:r>
      <w:r>
        <w:rPr>
          <w:rFonts w:hint="eastAsia"/>
        </w:rPr>
        <w:t>旋转后的李</w:t>
      </w:r>
      <w:proofErr w:type="gramStart"/>
      <w:r>
        <w:rPr>
          <w:rFonts w:hint="eastAsia"/>
        </w:rPr>
        <w:t>萨</w:t>
      </w:r>
      <w:proofErr w:type="gramEnd"/>
      <w:r>
        <w:rPr>
          <w:rFonts w:hint="eastAsia"/>
        </w:rPr>
        <w:t>如图形</w:t>
      </w:r>
    </w:p>
    <w:p w14:paraId="7755522A" w14:textId="7DBB6978" w:rsidR="00167CC2" w:rsidRPr="00DE520D" w:rsidRDefault="00DE520D" w:rsidP="00DE520D">
      <w:pPr>
        <w:pStyle w:val="af8"/>
      </w:pPr>
      <w:r w:rsidRPr="00DE520D">
        <w:t>图</w:t>
      </w:r>
      <w:r w:rsidRPr="00DE520D">
        <w:rPr>
          <w:rFonts w:hint="eastAsia"/>
        </w:rPr>
        <w:t>1</w:t>
      </w:r>
      <w:r w:rsidR="00EA6240">
        <w:rPr>
          <w:rFonts w:hint="eastAsia"/>
        </w:rPr>
        <w:t>8</w:t>
      </w:r>
      <w:r w:rsidRPr="00DE520D">
        <w:rPr>
          <w:rFonts w:hint="eastAsia"/>
        </w:rPr>
        <w:t xml:space="preserve"> </w:t>
      </w:r>
      <w:r w:rsidRPr="00DE520D">
        <w:rPr>
          <w:rStyle w:val="af9"/>
          <w:b/>
          <w:bCs/>
        </w:rPr>
        <w:t>二极管</w:t>
      </w:r>
      <w:r w:rsidRPr="00DE520D">
        <w:rPr>
          <w:rStyle w:val="af9"/>
          <w:rFonts w:hint="eastAsia"/>
          <w:b/>
          <w:bCs/>
        </w:rPr>
        <w:t>以</w:t>
      </w:r>
      <w:proofErr w:type="gramStart"/>
      <w:r w:rsidRPr="00DE520D">
        <w:rPr>
          <w:rStyle w:val="af9"/>
          <w:rFonts w:hint="eastAsia"/>
          <w:b/>
          <w:bCs/>
        </w:rPr>
        <w:t>交流电压源作激励</w:t>
      </w:r>
      <w:proofErr w:type="gramEnd"/>
      <w:r w:rsidRPr="00DE520D">
        <w:rPr>
          <w:rStyle w:val="af9"/>
          <w:rFonts w:hint="eastAsia"/>
          <w:b/>
          <w:bCs/>
        </w:rPr>
        <w:t>源的旋转器电路仿真图</w:t>
      </w:r>
      <w:r>
        <w:rPr>
          <w:rStyle w:val="af9"/>
          <w:rFonts w:hint="eastAsia"/>
          <w:b/>
          <w:bCs/>
        </w:rPr>
        <w:t>与结</w:t>
      </w:r>
      <w:r w:rsidR="00EA6240">
        <w:rPr>
          <w:rStyle w:val="af9"/>
          <w:rFonts w:hint="eastAsia"/>
          <w:b/>
          <w:bCs/>
        </w:rPr>
        <w:t>果</w:t>
      </w:r>
      <w:r>
        <w:rPr>
          <w:rStyle w:val="af9"/>
          <w:rFonts w:hint="eastAsia"/>
          <w:b/>
          <w:bCs/>
        </w:rPr>
        <w:t>图</w:t>
      </w:r>
    </w:p>
    <w:p w14:paraId="1E93A78E" w14:textId="28627B73" w:rsidR="00C67A9C" w:rsidRDefault="00C67A9C" w:rsidP="00C67A9C">
      <w:pPr>
        <w:pStyle w:val="af0"/>
        <w:rPr>
          <w:rFonts w:hint="eastAsia"/>
        </w:rPr>
      </w:pPr>
      <w:r>
        <w:rPr>
          <w:rFonts w:hint="eastAsia"/>
        </w:rPr>
        <w:t>五、</w:t>
      </w:r>
      <w:r w:rsidRPr="002517CE">
        <w:rPr>
          <w:rFonts w:ascii="Calibri" w:hAnsi="Calibri" w:cs="Calibri"/>
        </w:rPr>
        <w:t> </w:t>
      </w:r>
      <w:r w:rsidRPr="00D5074C">
        <w:t>数据分析</w:t>
      </w:r>
      <w:r>
        <w:rPr>
          <w:rFonts w:hint="eastAsia"/>
        </w:rPr>
        <w:t>与讨论</w:t>
      </w:r>
    </w:p>
    <w:p w14:paraId="218FA431" w14:textId="77777777" w:rsidR="00C67A9C" w:rsidRDefault="00C67A9C" w:rsidP="00CB47D9">
      <w:pPr>
        <w:pStyle w:val="af2"/>
      </w:pPr>
      <w:r w:rsidRPr="008964CD">
        <w:rPr>
          <w:rFonts w:hint="eastAsia"/>
        </w:rPr>
        <w:t xml:space="preserve">5.1 </w:t>
      </w:r>
      <w:r w:rsidRPr="008964CD">
        <w:rPr>
          <w:rFonts w:hint="eastAsia"/>
        </w:rPr>
        <w:t>误差分析</w:t>
      </w:r>
    </w:p>
    <w:p w14:paraId="1E9AA8B8" w14:textId="24DEF9B2" w:rsidR="00C67A9C" w:rsidRDefault="00182222" w:rsidP="00C67A9C">
      <w:pPr>
        <w:pStyle w:val="af6"/>
      </w:pPr>
      <w:r>
        <w:tab/>
      </w:r>
      <w:r w:rsidR="00BB7C0A" w:rsidRPr="00BB7C0A">
        <w:t>表</w:t>
      </w:r>
      <w:r w:rsidR="00BB7C0A" w:rsidRPr="00BB7C0A">
        <w:t>1</w:t>
      </w:r>
      <w:r w:rsidR="00BB7C0A" w:rsidRPr="00BB7C0A">
        <w:t>为实验</w:t>
      </w:r>
      <w:r w:rsidR="00BB7C0A">
        <w:rPr>
          <w:rFonts w:hint="eastAsia"/>
        </w:rPr>
        <w:t>原理</w:t>
      </w:r>
      <w:r w:rsidR="00BB7C0A" w:rsidRPr="00BB7C0A">
        <w:t>理论值与实际测量旋转角的对比结果：</w:t>
      </w:r>
    </w:p>
    <w:p w14:paraId="5EB6FA18" w14:textId="18CA018D" w:rsidR="00D470B9" w:rsidRPr="00574F23" w:rsidRDefault="00574F23" w:rsidP="00574F23">
      <w:pPr>
        <w:pStyle w:val="af8"/>
      </w:pPr>
      <w:r>
        <w:rPr>
          <w:rFonts w:hint="eastAsia"/>
        </w:rPr>
        <w:t>表</w:t>
      </w:r>
      <w:r>
        <w:rPr>
          <w:rFonts w:hint="eastAsia"/>
        </w:rPr>
        <w:t>1</w:t>
      </w:r>
      <w:r>
        <w:tab/>
      </w:r>
      <w:r>
        <w:rPr>
          <w:rFonts w:hint="eastAsia"/>
        </w:rPr>
        <w:t>理论值与实际测量值对比表</w:t>
      </w:r>
    </w:p>
    <w:tbl>
      <w:tblPr>
        <w:tblStyle w:val="aff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C36312" w14:paraId="396E8C7C" w14:textId="77777777" w:rsidTr="00C36312">
        <w:tc>
          <w:tcPr>
            <w:tcW w:w="2074" w:type="dxa"/>
            <w:tcBorders>
              <w:top w:val="single" w:sz="12" w:space="0" w:color="auto"/>
              <w:bottom w:val="single" w:sz="6" w:space="0" w:color="auto"/>
            </w:tcBorders>
          </w:tcPr>
          <w:p w14:paraId="61D10F97" w14:textId="77777777" w:rsidR="00C36312" w:rsidRDefault="00C36312" w:rsidP="00C36312">
            <w:pPr>
              <w:pStyle w:val="af6"/>
              <w:jc w:val="center"/>
            </w:pPr>
          </w:p>
        </w:tc>
        <w:tc>
          <w:tcPr>
            <w:tcW w:w="2074" w:type="dxa"/>
            <w:tcBorders>
              <w:top w:val="single" w:sz="12" w:space="0" w:color="auto"/>
              <w:bottom w:val="single" w:sz="6" w:space="0" w:color="auto"/>
            </w:tcBorders>
          </w:tcPr>
          <w:p w14:paraId="2C4FFE1B" w14:textId="099A2AEB" w:rsidR="00C36312" w:rsidRDefault="00C36312" w:rsidP="00C36312">
            <w:pPr>
              <w:pStyle w:val="afa"/>
              <w:jc w:val="center"/>
            </w:pPr>
            <w:r>
              <w:rPr>
                <w:rFonts w:hint="eastAsia"/>
              </w:rPr>
              <w:t>测量值</w:t>
            </w:r>
          </w:p>
        </w:tc>
        <w:tc>
          <w:tcPr>
            <w:tcW w:w="2074" w:type="dxa"/>
            <w:tcBorders>
              <w:top w:val="single" w:sz="12" w:space="0" w:color="auto"/>
              <w:bottom w:val="single" w:sz="6" w:space="0" w:color="auto"/>
            </w:tcBorders>
          </w:tcPr>
          <w:p w14:paraId="13D41B04" w14:textId="5D9C9912" w:rsidR="006A349D" w:rsidRPr="006A349D" w:rsidRDefault="00C36312" w:rsidP="00C36312">
            <w:pPr>
              <w:pStyle w:val="afa"/>
              <w:jc w:val="center"/>
            </w:pPr>
            <w:r>
              <w:rPr>
                <w:rFonts w:hint="eastAsia"/>
              </w:rPr>
              <w:t>实际值</w:t>
            </w:r>
          </w:p>
        </w:tc>
        <w:tc>
          <w:tcPr>
            <w:tcW w:w="2074" w:type="dxa"/>
            <w:tcBorders>
              <w:top w:val="single" w:sz="12" w:space="0" w:color="auto"/>
              <w:bottom w:val="single" w:sz="6" w:space="0" w:color="auto"/>
            </w:tcBorders>
          </w:tcPr>
          <w:p w14:paraId="4B1D2DB0" w14:textId="470B4D46" w:rsidR="00C36312" w:rsidRDefault="00C36312" w:rsidP="00C36312">
            <w:pPr>
              <w:pStyle w:val="afa"/>
              <w:jc w:val="center"/>
            </w:pPr>
            <w:r>
              <w:rPr>
                <w:rFonts w:hint="eastAsia"/>
              </w:rPr>
              <w:t>相对误差</w:t>
            </w:r>
          </w:p>
        </w:tc>
      </w:tr>
      <w:tr w:rsidR="00C36312" w14:paraId="45380718" w14:textId="77777777" w:rsidTr="00C36312">
        <w:tc>
          <w:tcPr>
            <w:tcW w:w="2074" w:type="dxa"/>
            <w:tcBorders>
              <w:top w:val="single" w:sz="6" w:space="0" w:color="auto"/>
            </w:tcBorders>
          </w:tcPr>
          <w:p w14:paraId="611038D4" w14:textId="04E42EB7" w:rsidR="00C36312" w:rsidRDefault="00C36312" w:rsidP="00C36312">
            <w:pPr>
              <w:pStyle w:val="afa"/>
              <w:jc w:val="center"/>
            </w:pPr>
            <w:r>
              <w:rPr>
                <w:rFonts w:hint="eastAsia"/>
              </w:rPr>
              <w:t>电阻</w:t>
            </w:r>
          </w:p>
        </w:tc>
        <w:tc>
          <w:tcPr>
            <w:tcW w:w="2074" w:type="dxa"/>
            <w:tcBorders>
              <w:top w:val="single" w:sz="6" w:space="0" w:color="auto"/>
            </w:tcBorders>
          </w:tcPr>
          <w:p w14:paraId="4660F74E" w14:textId="353C68D1" w:rsidR="00C36312" w:rsidRDefault="00EA7496" w:rsidP="00C36312">
            <w:pPr>
              <w:pStyle w:val="afc"/>
              <w:jc w:val="center"/>
            </w:pPr>
            <m:oMath>
              <m:r>
                <w:rPr>
                  <w:rFonts w:ascii="Cambria Math" w:hAnsi="Cambria Math" w:cs="Cambria Math"/>
                </w:rPr>
                <m:t>-</m:t>
              </m:r>
            </m:oMath>
            <w:r>
              <w:rPr>
                <w:rFonts w:hint="eastAsia"/>
              </w:rPr>
              <w:t>37.0006</w:t>
            </w:r>
            <m:oMath>
              <m:r>
                <m:rPr>
                  <m:sty m:val="p"/>
                </m:rPr>
                <w:rPr>
                  <w:rFonts w:ascii="Cambria Math" w:hAnsi="Cambria Math" w:hint="eastAsia"/>
                </w:rPr>
                <m:t>°</m:t>
              </m:r>
            </m:oMath>
          </w:p>
        </w:tc>
        <w:tc>
          <w:tcPr>
            <w:tcW w:w="2074" w:type="dxa"/>
            <w:tcBorders>
              <w:top w:val="single" w:sz="6" w:space="0" w:color="auto"/>
            </w:tcBorders>
          </w:tcPr>
          <w:p w14:paraId="10FC4075" w14:textId="0A9758C1" w:rsidR="00C36312" w:rsidRDefault="00EA7496" w:rsidP="00C36312">
            <w:pPr>
              <w:pStyle w:val="afc"/>
              <w:jc w:val="center"/>
            </w:pPr>
            <m:oMath>
              <m:r>
                <w:rPr>
                  <w:rFonts w:ascii="Cambria Math" w:hAnsi="Cambria Math" w:cs="Cambria Math"/>
                </w:rPr>
                <m:t>-</m:t>
              </m:r>
            </m:oMath>
            <w:r w:rsidR="006A349D">
              <w:rPr>
                <w:rFonts w:hint="eastAsia"/>
              </w:rPr>
              <w:t>37</w:t>
            </w:r>
            <m:oMath>
              <m:r>
                <m:rPr>
                  <m:sty m:val="p"/>
                </m:rPr>
                <w:rPr>
                  <w:rFonts w:ascii="Cambria Math" w:hAnsi="Cambria Math" w:hint="eastAsia"/>
                </w:rPr>
                <m:t>°</m:t>
              </m:r>
            </m:oMath>
          </w:p>
        </w:tc>
        <w:tc>
          <w:tcPr>
            <w:tcW w:w="2074" w:type="dxa"/>
            <w:tcBorders>
              <w:top w:val="single" w:sz="6" w:space="0" w:color="auto"/>
            </w:tcBorders>
          </w:tcPr>
          <w:p w14:paraId="3841892B" w14:textId="51A70B87" w:rsidR="00C36312" w:rsidRDefault="007F5F54" w:rsidP="00C36312">
            <w:pPr>
              <w:pStyle w:val="afc"/>
              <w:jc w:val="center"/>
            </w:pPr>
            <w:r>
              <w:rPr>
                <w:rFonts w:hint="eastAsia"/>
              </w:rPr>
              <w:t>0.002%</w:t>
            </w:r>
          </w:p>
        </w:tc>
      </w:tr>
      <w:tr w:rsidR="00C36312" w14:paraId="6A9F2F17" w14:textId="77777777" w:rsidTr="00C36312">
        <w:tc>
          <w:tcPr>
            <w:tcW w:w="2074" w:type="dxa"/>
          </w:tcPr>
          <w:p w14:paraId="117500B5" w14:textId="17668035" w:rsidR="00C36312" w:rsidRDefault="00C36312" w:rsidP="00C36312">
            <w:pPr>
              <w:pStyle w:val="afa"/>
              <w:jc w:val="center"/>
            </w:pPr>
            <w:r>
              <w:rPr>
                <w:rFonts w:hint="eastAsia"/>
              </w:rPr>
              <w:t>二极管</w:t>
            </w:r>
            <w:r w:rsidR="00E65EF6">
              <w:rPr>
                <w:rFonts w:hint="eastAsia"/>
              </w:rPr>
              <w:t>正向接入</w:t>
            </w:r>
          </w:p>
        </w:tc>
        <w:tc>
          <w:tcPr>
            <w:tcW w:w="2074" w:type="dxa"/>
          </w:tcPr>
          <w:p w14:paraId="50A8E330" w14:textId="2D7E132F" w:rsidR="00C36312" w:rsidRDefault="00322C64" w:rsidP="00C36312">
            <w:pPr>
              <w:pStyle w:val="afc"/>
              <w:jc w:val="center"/>
            </w:pPr>
            <m:oMath>
              <m:r>
                <w:rPr>
                  <w:rFonts w:ascii="Cambria Math" w:hAnsi="Cambria Math" w:cs="Cambria Math"/>
                </w:rPr>
                <m:t>-</m:t>
              </m:r>
            </m:oMath>
            <w:r w:rsidRPr="00057D22">
              <w:t>37.02442</w:t>
            </w:r>
            <m:oMath>
              <m:r>
                <m:rPr>
                  <m:sty m:val="p"/>
                </m:rPr>
                <w:rPr>
                  <w:rFonts w:ascii="Cambria Math" w:hAnsi="Cambria Math" w:hint="eastAsia"/>
                </w:rPr>
                <m:t>°</m:t>
              </m:r>
            </m:oMath>
          </w:p>
        </w:tc>
        <w:tc>
          <w:tcPr>
            <w:tcW w:w="2074" w:type="dxa"/>
          </w:tcPr>
          <w:p w14:paraId="7A20948E" w14:textId="5CD34013" w:rsidR="00C36312" w:rsidRDefault="00EA7496" w:rsidP="00C36312">
            <w:pPr>
              <w:pStyle w:val="afc"/>
              <w:jc w:val="center"/>
            </w:pPr>
            <m:oMath>
              <m:r>
                <w:rPr>
                  <w:rFonts w:ascii="Cambria Math" w:hAnsi="Cambria Math" w:cs="Cambria Math"/>
                </w:rPr>
                <m:t>-</m:t>
              </m:r>
            </m:oMath>
            <w:r w:rsidR="006A349D">
              <w:rPr>
                <w:rFonts w:hint="eastAsia"/>
              </w:rPr>
              <w:t>37</w:t>
            </w:r>
            <m:oMath>
              <m:r>
                <m:rPr>
                  <m:sty m:val="p"/>
                </m:rPr>
                <w:rPr>
                  <w:rFonts w:ascii="Cambria Math" w:hAnsi="Cambria Math" w:hint="eastAsia"/>
                </w:rPr>
                <m:t>°</m:t>
              </m:r>
            </m:oMath>
          </w:p>
        </w:tc>
        <w:tc>
          <w:tcPr>
            <w:tcW w:w="2074" w:type="dxa"/>
          </w:tcPr>
          <w:p w14:paraId="4EF00FE9" w14:textId="2712F9FF" w:rsidR="00C36312" w:rsidRDefault="00574F23" w:rsidP="00C36312">
            <w:pPr>
              <w:pStyle w:val="afc"/>
              <w:jc w:val="center"/>
            </w:pPr>
            <w:r>
              <w:rPr>
                <w:rFonts w:hint="eastAsia"/>
              </w:rPr>
              <w:t>0.00</w:t>
            </w:r>
            <w:r w:rsidR="00322C64">
              <w:rPr>
                <w:rFonts w:hint="eastAsia"/>
              </w:rPr>
              <w:t>7</w:t>
            </w:r>
            <w:r>
              <w:rPr>
                <w:rFonts w:hint="eastAsia"/>
              </w:rPr>
              <w:t>%</w:t>
            </w:r>
          </w:p>
        </w:tc>
      </w:tr>
      <w:tr w:rsidR="00E65EF6" w14:paraId="27DCCAE2" w14:textId="77777777" w:rsidTr="0077165A">
        <w:tc>
          <w:tcPr>
            <w:tcW w:w="2074" w:type="dxa"/>
          </w:tcPr>
          <w:p w14:paraId="2FF67D0F" w14:textId="68DF3D20" w:rsidR="00E65EF6" w:rsidRDefault="00E65EF6" w:rsidP="0077165A">
            <w:pPr>
              <w:pStyle w:val="afa"/>
              <w:jc w:val="center"/>
            </w:pPr>
            <w:r>
              <w:rPr>
                <w:rFonts w:hint="eastAsia"/>
              </w:rPr>
              <w:t>二极管反向接入</w:t>
            </w:r>
          </w:p>
        </w:tc>
        <w:tc>
          <w:tcPr>
            <w:tcW w:w="2074" w:type="dxa"/>
          </w:tcPr>
          <w:p w14:paraId="1E287DCC" w14:textId="4E5C8F79" w:rsidR="00E65EF6" w:rsidRDefault="00322C64" w:rsidP="0077165A">
            <w:pPr>
              <w:pStyle w:val="afc"/>
              <w:jc w:val="center"/>
            </w:pPr>
            <m:oMath>
              <m:r>
                <w:rPr>
                  <w:rFonts w:ascii="Cambria Math" w:hAnsi="Cambria Math" w:cs="Cambria Math"/>
                </w:rPr>
                <m:t>-</m:t>
              </m:r>
            </m:oMath>
            <w:r w:rsidRPr="00E65EF6">
              <w:rPr>
                <w:rFonts w:eastAsia="等线"/>
                <w:color w:val="000000"/>
                <w:kern w:val="0"/>
                <w:szCs w:val="22"/>
                <w14:ligatures w14:val="none"/>
              </w:rPr>
              <w:t>37.02496</w:t>
            </w:r>
            <m:oMath>
              <m:r>
                <m:rPr>
                  <m:sty m:val="p"/>
                </m:rPr>
                <w:rPr>
                  <w:rFonts w:ascii="Cambria Math" w:hAnsi="Cambria Math" w:hint="eastAsia"/>
                </w:rPr>
                <m:t>°</m:t>
              </m:r>
            </m:oMath>
          </w:p>
        </w:tc>
        <w:tc>
          <w:tcPr>
            <w:tcW w:w="2074" w:type="dxa"/>
          </w:tcPr>
          <w:p w14:paraId="126EAA51" w14:textId="77777777" w:rsidR="00E65EF6" w:rsidRDefault="00E65EF6" w:rsidP="0077165A">
            <w:pPr>
              <w:pStyle w:val="afc"/>
              <w:jc w:val="center"/>
            </w:pPr>
            <m:oMath>
              <m:r>
                <w:rPr>
                  <w:rFonts w:ascii="Cambria Math" w:hAnsi="Cambria Math" w:cs="Cambria Math"/>
                </w:rPr>
                <m:t>-</m:t>
              </m:r>
            </m:oMath>
            <w:r>
              <w:rPr>
                <w:rFonts w:hint="eastAsia"/>
              </w:rPr>
              <w:t>37</w:t>
            </w:r>
            <m:oMath>
              <m:r>
                <m:rPr>
                  <m:sty m:val="p"/>
                </m:rPr>
                <w:rPr>
                  <w:rFonts w:ascii="Cambria Math" w:hAnsi="Cambria Math" w:hint="eastAsia"/>
                </w:rPr>
                <m:t>°</m:t>
              </m:r>
            </m:oMath>
          </w:p>
        </w:tc>
        <w:tc>
          <w:tcPr>
            <w:tcW w:w="2074" w:type="dxa"/>
          </w:tcPr>
          <w:p w14:paraId="3A88A989" w14:textId="02E12362" w:rsidR="00E65EF6" w:rsidRDefault="00E65EF6" w:rsidP="0077165A">
            <w:pPr>
              <w:pStyle w:val="afc"/>
              <w:jc w:val="center"/>
            </w:pPr>
            <w:r>
              <w:rPr>
                <w:rFonts w:hint="eastAsia"/>
              </w:rPr>
              <w:t>0.00</w:t>
            </w:r>
            <w:r w:rsidR="00322C64">
              <w:rPr>
                <w:rFonts w:hint="eastAsia"/>
              </w:rPr>
              <w:t>7</w:t>
            </w:r>
            <w:r>
              <w:rPr>
                <w:rFonts w:hint="eastAsia"/>
              </w:rPr>
              <w:t>%</w:t>
            </w:r>
          </w:p>
        </w:tc>
      </w:tr>
    </w:tbl>
    <w:p w14:paraId="5A9836E2" w14:textId="191DDF08" w:rsidR="007628EB" w:rsidRPr="007628EB" w:rsidRDefault="00CC2B58" w:rsidP="007628EB">
      <w:pPr>
        <w:pStyle w:val="af6"/>
      </w:pPr>
      <w:r>
        <w:tab/>
      </w:r>
      <w:r w:rsidR="007628EB" w:rsidRPr="007628EB">
        <w:t>本次实验以</w:t>
      </w:r>
      <m:oMath>
        <m:r>
          <w:rPr>
            <w:rFonts w:ascii="Cambria Math" w:hAnsi="Cambria Math"/>
          </w:rPr>
          <m:t>θ=-</m:t>
        </m:r>
      </m:oMath>
      <w:r w:rsidR="007628EB" w:rsidRPr="007628EB">
        <w:t>37</w:t>
      </w:r>
      <m:oMath>
        <m:r>
          <w:rPr>
            <w:rFonts w:ascii="Cambria Math" w:hAnsi="Cambria Math"/>
          </w:rPr>
          <m:t>°</m:t>
        </m:r>
      </m:oMath>
      <w:r w:rsidR="007628EB" w:rsidRPr="007628EB">
        <w:t>为目标旋转角，分别对线性负载（</w:t>
      </w:r>
      <w:r w:rsidR="007628EB" w:rsidRPr="007628EB">
        <w:t>1</w:t>
      </w:r>
      <m:oMath>
        <m:r>
          <w:rPr>
            <w:rFonts w:ascii="Cambria Math" w:hAnsi="Cambria Math"/>
          </w:rPr>
          <m:t>kΩ</m:t>
        </m:r>
      </m:oMath>
      <w:r w:rsidR="007628EB" w:rsidRPr="007628EB">
        <w:t>电阻）和非线性负载（二极管）进行旋转效果验证，最终测得的实际旋转角与理论值的相对误差均小于</w:t>
      </w:r>
      <w:r w:rsidR="007628EB" w:rsidRPr="007628EB">
        <w:t xml:space="preserve"> 0.01%</w:t>
      </w:r>
      <w:r w:rsidR="007628EB" w:rsidRPr="007628EB">
        <w:t>，充分证明基于</w:t>
      </w:r>
      <m:oMath>
        <m:r>
          <w:rPr>
            <w:rFonts w:ascii="Cambria Math" w:hAnsi="Cambria Math"/>
          </w:rPr>
          <m:t>T</m:t>
        </m:r>
      </m:oMath>
      <w:r w:rsidR="007628EB" w:rsidRPr="007628EB">
        <w:t>形电阻网络和电流型负阻抗变换器（</w:t>
      </w:r>
      <w:r w:rsidR="007628EB" w:rsidRPr="007628EB">
        <w:t>INIC</w:t>
      </w:r>
      <w:r w:rsidR="007628EB" w:rsidRPr="007628EB">
        <w:t>）的设计旋转器精度</w:t>
      </w:r>
      <w:r w:rsidR="007628EB">
        <w:rPr>
          <w:rFonts w:hint="eastAsia"/>
        </w:rPr>
        <w:t>高</w:t>
      </w:r>
      <w:r w:rsidR="007628EB" w:rsidRPr="007628EB">
        <w:t>，能稳定复</w:t>
      </w:r>
      <w:r w:rsidR="007628EB" w:rsidRPr="007628EB">
        <w:lastRenderedPageBreak/>
        <w:t>现理论旋转效果。</w:t>
      </w:r>
    </w:p>
    <w:p w14:paraId="0054F299" w14:textId="77777777" w:rsidR="006D5F4C" w:rsidRDefault="007628EB" w:rsidP="007628EB">
      <w:pPr>
        <w:pStyle w:val="af6"/>
      </w:pPr>
      <w:r>
        <w:tab/>
      </w:r>
      <w:r w:rsidRPr="007628EB">
        <w:t>误差来源可进一步细化为以下三方面：</w:t>
      </w:r>
    </w:p>
    <w:p w14:paraId="7CAFA035" w14:textId="5508EB61" w:rsidR="007628EB" w:rsidRDefault="006D5F4C" w:rsidP="007628EB">
      <w:pPr>
        <w:pStyle w:val="af6"/>
      </w:pPr>
      <w:r>
        <w:tab/>
      </w:r>
      <w:r w:rsidR="007628EB">
        <w:rPr>
          <w:rFonts w:hint="eastAsia"/>
        </w:rPr>
        <w:t>（</w:t>
      </w:r>
      <w:r w:rsidR="007628EB">
        <w:rPr>
          <w:rFonts w:hint="eastAsia"/>
        </w:rPr>
        <w:t>1</w:t>
      </w:r>
      <w:r w:rsidR="007628EB">
        <w:rPr>
          <w:rFonts w:hint="eastAsia"/>
        </w:rPr>
        <w:t>）</w:t>
      </w:r>
      <w:r w:rsidR="007628EB" w:rsidRPr="007628EB">
        <w:t>元器件非理想特性的影响。</w:t>
      </w:r>
      <w:r w:rsidR="007628EB">
        <w:rPr>
          <w:rFonts w:hint="eastAsia"/>
        </w:rPr>
        <w:t>仿真</w:t>
      </w:r>
      <w:r w:rsidR="007628EB" w:rsidRPr="007628EB">
        <w:t>选用的运算放大器</w:t>
      </w:r>
      <w:r w:rsidR="007628EB" w:rsidRPr="007628EB">
        <w:t>LM158</w:t>
      </w:r>
      <w:r w:rsidR="007628EB" w:rsidRPr="007628EB">
        <w:t>虽按理想模型配置，</w:t>
      </w:r>
      <w:r w:rsidR="00BB7C0A" w:rsidRPr="00BB7C0A">
        <w:t>但实际仍存在输入偏置、有限增益等非理想特性</w:t>
      </w:r>
      <w:r w:rsidR="00BB7C0A">
        <w:rPr>
          <w:rFonts w:hint="eastAsia"/>
        </w:rPr>
        <w:t>，</w:t>
      </w:r>
      <w:r w:rsidR="007628EB" w:rsidRPr="007628EB">
        <w:t>会导致电路中电压、电流的</w:t>
      </w:r>
      <w:r w:rsidR="007628EB">
        <w:rPr>
          <w:rFonts w:hint="eastAsia"/>
        </w:rPr>
        <w:t>数据有误差</w:t>
      </w:r>
      <w:r w:rsidR="007628EB" w:rsidRPr="007628EB">
        <w:t>；电阻元件的实际阻值存在公差（</w:t>
      </w:r>
      <w:r w:rsidR="007628EB">
        <w:rPr>
          <w:rFonts w:hint="eastAsia"/>
        </w:rPr>
        <w:t>仿真电路图中</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7628EB">
        <w:rPr>
          <w:rFonts w:hint="eastAsia"/>
        </w:rPr>
        <w:t>和</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7628EB">
        <w:rPr>
          <w:rFonts w:hint="eastAsia"/>
        </w:rPr>
        <w:t>为</w:t>
      </w:r>
      <w:r w:rsidR="007628EB" w:rsidRPr="007628EB">
        <w:t>334.60</w:t>
      </w:r>
      <m:oMath>
        <m:r>
          <w:rPr>
            <w:rFonts w:ascii="Cambria Math" w:hAnsi="Cambria Math"/>
          </w:rPr>
          <m:t>Ω</m:t>
        </m:r>
      </m:oMath>
      <w:r w:rsidR="007628EB">
        <w:rPr>
          <w:rFonts w:hint="eastAsia"/>
        </w:rPr>
        <w:t>而</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3</m:t>
            </m:r>
          </m:sub>
        </m:sSub>
      </m:oMath>
      <w:r w:rsidR="007628EB">
        <w:rPr>
          <w:rFonts w:hint="eastAsia"/>
        </w:rPr>
        <w:t>为</w:t>
      </w:r>
      <w:r w:rsidR="007628EB">
        <w:rPr>
          <w:rFonts w:hint="eastAsia"/>
        </w:rPr>
        <w:t>1660.64</w:t>
      </w:r>
      <m:oMath>
        <m:r>
          <w:rPr>
            <w:rFonts w:ascii="Cambria Math" w:hAnsi="Cambria Math" w:hint="eastAsia"/>
          </w:rPr>
          <m:t>Ω</m:t>
        </m:r>
      </m:oMath>
      <w:r w:rsidR="007628EB" w:rsidRPr="007628EB">
        <w:t>，</w:t>
      </w:r>
      <w:r w:rsidR="007628EB">
        <w:rPr>
          <w:rFonts w:hint="eastAsia"/>
        </w:rPr>
        <w:t>但实际上这只是四舍五入的结果，与理论值有一定的偏差</w:t>
      </w:r>
      <w:r w:rsidR="007628EB" w:rsidRPr="007628EB">
        <w:t>），这种偏差会改变</w:t>
      </w:r>
      <w:r w:rsidR="007628EB" w:rsidRPr="007628EB">
        <w:t xml:space="preserve"> </w:t>
      </w:r>
      <m:oMath>
        <m:r>
          <w:rPr>
            <w:rFonts w:ascii="Cambria Math" w:hAnsi="Cambria Math"/>
          </w:rPr>
          <m:t xml:space="preserve">T </m:t>
        </m:r>
      </m:oMath>
      <w:r w:rsidR="007628EB" w:rsidRPr="007628EB">
        <w:t>形电阻网络的阻抗</w:t>
      </w:r>
      <w:r w:rsidR="00BB7C0A">
        <w:rPr>
          <w:rFonts w:hint="eastAsia"/>
        </w:rPr>
        <w:t>之间的阻值关系</w:t>
      </w:r>
      <w:r w:rsidR="007628EB" w:rsidRPr="007628EB">
        <w:t>，</w:t>
      </w:r>
      <w:r w:rsidR="00057884" w:rsidRPr="00057884">
        <w:t>进而降低负阻抗的实现精度</w:t>
      </w:r>
      <w:r w:rsidR="007628EB" w:rsidRPr="007628EB">
        <w:t>，</w:t>
      </w:r>
      <w:r w:rsidR="00057884" w:rsidRPr="00057884">
        <w:t>最终体现在旋转角的计算误差中</w:t>
      </w:r>
      <w:r w:rsidR="007628EB" w:rsidRPr="007628EB">
        <w:t>。</w:t>
      </w:r>
    </w:p>
    <w:p w14:paraId="5D24F5D4" w14:textId="7BF9A785" w:rsidR="00057884" w:rsidRDefault="007628EB" w:rsidP="007628EB">
      <w:pPr>
        <w:pStyle w:val="af6"/>
      </w:pPr>
      <w:r>
        <w:tab/>
      </w:r>
      <w:r>
        <w:rPr>
          <w:rFonts w:hint="eastAsia"/>
        </w:rPr>
        <w:t>（</w:t>
      </w:r>
      <w:r>
        <w:rPr>
          <w:rFonts w:hint="eastAsia"/>
        </w:rPr>
        <w:t>2</w:t>
      </w:r>
      <w:r>
        <w:rPr>
          <w:rFonts w:hint="eastAsia"/>
        </w:rPr>
        <w:t>）</w:t>
      </w:r>
      <w:r w:rsidRPr="007628EB">
        <w:t>仿真测量系统的固有局限。直流扫描采用</w:t>
      </w:r>
      <w:r>
        <w:rPr>
          <w:rFonts w:hint="eastAsia"/>
        </w:rPr>
        <w:t>“</w:t>
      </w:r>
      <w:r w:rsidRPr="007628EB">
        <w:t>0.01</w:t>
      </w:r>
      <m:oMath>
        <m:r>
          <w:rPr>
            <w:rFonts w:ascii="Cambria Math" w:hAnsi="Cambria Math"/>
          </w:rPr>
          <m:t>V</m:t>
        </m:r>
      </m:oMath>
      <w:r w:rsidRPr="007628EB">
        <w:t>增量（</w:t>
      </w:r>
      <w:r w:rsidRPr="007628EB">
        <w:t>0.01~1</w:t>
      </w:r>
      <m:oMath>
        <m:r>
          <w:rPr>
            <w:rFonts w:ascii="Cambria Math" w:hAnsi="Cambria Math"/>
          </w:rPr>
          <m:t>V</m:t>
        </m:r>
      </m:oMath>
      <w:r w:rsidRPr="007628EB">
        <w:t>）</w:t>
      </w:r>
      <w:r w:rsidR="005110AC">
        <w:rPr>
          <w:rFonts w:hint="eastAsia"/>
        </w:rPr>
        <w:t>与</w:t>
      </w:r>
      <w:r w:rsidRPr="007628EB">
        <w:t>1</w:t>
      </w:r>
      <m:oMath>
        <m:r>
          <w:rPr>
            <w:rFonts w:ascii="Cambria Math" w:hAnsi="Cambria Math"/>
          </w:rPr>
          <m:t>V</m:t>
        </m:r>
      </m:oMath>
      <w:r w:rsidRPr="007628EB">
        <w:t>增量（</w:t>
      </w:r>
      <w:r w:rsidRPr="007628EB">
        <w:t>1~30</w:t>
      </w:r>
      <m:oMath>
        <m:r>
          <w:rPr>
            <w:rFonts w:ascii="Cambria Math" w:hAnsi="Cambria Math"/>
          </w:rPr>
          <m:t>V</m:t>
        </m:r>
      </m:oMath>
      <w:r w:rsidRPr="007628EB">
        <w:t>）</w:t>
      </w:r>
      <w:r>
        <w:rPr>
          <w:rFonts w:hint="eastAsia"/>
        </w:rPr>
        <w:t>”</w:t>
      </w:r>
      <w:r w:rsidRPr="007628EB">
        <w:t>的组合模式，</w:t>
      </w:r>
      <w:r w:rsidR="00057884" w:rsidRPr="00057884">
        <w:t>虽</w:t>
      </w:r>
      <w:r w:rsidR="00A560A2">
        <w:rPr>
          <w:rFonts w:hint="eastAsia"/>
        </w:rPr>
        <w:t>基本上</w:t>
      </w:r>
      <w:r w:rsidR="00057884" w:rsidRPr="00057884">
        <w:t>覆盖了导通阈值附近的非线性区域，但在</w:t>
      </w:r>
      <w:r w:rsidR="00057884" w:rsidRPr="00057884">
        <w:t>1 </w:t>
      </w:r>
      <m:oMath>
        <m:r>
          <w:rPr>
            <w:rFonts w:ascii="Cambria Math" w:hAnsi="Cambria Math"/>
          </w:rPr>
          <m:t>V</m:t>
        </m:r>
      </m:oMath>
      <w:r w:rsidR="00057884" w:rsidRPr="00057884">
        <w:t>以上的较大电压范围内，数据点较为稀疏，部分采样点可能未能完全贴合真实的伏安特性曲线，从而导致旋转角计算中引入微小偏差。</w:t>
      </w:r>
      <w:r w:rsidR="006D5F4C">
        <w:tab/>
      </w:r>
    </w:p>
    <w:p w14:paraId="6E5C2E8E" w14:textId="504F2B28" w:rsidR="006D5F4C" w:rsidRDefault="00057884" w:rsidP="007628EB">
      <w:pPr>
        <w:pStyle w:val="af6"/>
      </w:pPr>
      <w:r>
        <w:tab/>
      </w:r>
      <w:r w:rsidR="006D5F4C">
        <w:rPr>
          <w:rFonts w:hint="eastAsia"/>
        </w:rPr>
        <w:t>（</w:t>
      </w:r>
      <w:r w:rsidR="006D5F4C">
        <w:rPr>
          <w:rFonts w:hint="eastAsia"/>
        </w:rPr>
        <w:t>3</w:t>
      </w:r>
      <w:r w:rsidR="006D5F4C">
        <w:rPr>
          <w:rFonts w:hint="eastAsia"/>
        </w:rPr>
        <w:t>）</w:t>
      </w:r>
      <w:r w:rsidR="007628EB" w:rsidRPr="007628EB">
        <w:t>负载特性的差异影响。</w:t>
      </w:r>
      <w:r w:rsidR="00A560A2" w:rsidRPr="00A560A2">
        <w:t>电阻作为线性负载，其电压与电流呈的正比例关系，采样数据在整段范围内分布均匀，误差较小；而二极管具有明显的非线性伏安特性（正向指数导通、反向饱和截止），导致采样点在导通阈值前后分布不均匀，即使存在微小的电压或电流测量偏差，也</w:t>
      </w:r>
      <w:r w:rsidR="00A560A2">
        <w:rPr>
          <w:rFonts w:hint="eastAsia"/>
        </w:rPr>
        <w:t>较为</w:t>
      </w:r>
      <w:r w:rsidR="00A560A2" w:rsidRPr="00A560A2">
        <w:t>容易在角度计算中被放大，因而其误差略大于线性负载。尽管如此，所有误差仍处于可接受的微小范围内，不影响对旋转器功能的验证结论。</w:t>
      </w:r>
    </w:p>
    <w:p w14:paraId="567DF3A8" w14:textId="7467D02D" w:rsidR="00BC365D" w:rsidRPr="00A560A2" w:rsidRDefault="00A560A2" w:rsidP="007628EB">
      <w:pPr>
        <w:pStyle w:val="af6"/>
      </w:pPr>
      <w:r>
        <w:tab/>
      </w:r>
      <w:r w:rsidRPr="00A560A2">
        <w:rPr>
          <w:rFonts w:hint="eastAsia"/>
        </w:rPr>
        <w:t>（</w:t>
      </w:r>
      <w:r>
        <w:rPr>
          <w:rFonts w:hint="eastAsia"/>
        </w:rPr>
        <w:t>4</w:t>
      </w:r>
      <w:r w:rsidRPr="00A560A2">
        <w:rPr>
          <w:rFonts w:hint="eastAsia"/>
        </w:rPr>
        <w:t>）数值计算中的舍入误差：在数据处理与角度计算过程中，因浮点数精度限制及多次运算累积舍入误差，尤其在非线性拟合与差值计算中进一步放大。</w:t>
      </w:r>
    </w:p>
    <w:p w14:paraId="2E47682C" w14:textId="3796BA7F" w:rsidR="00C67A9C" w:rsidRDefault="00C67A9C" w:rsidP="007628EB">
      <w:pPr>
        <w:pStyle w:val="af2"/>
      </w:pPr>
      <w:r w:rsidRPr="008964CD">
        <w:rPr>
          <w:rFonts w:hint="eastAsia"/>
        </w:rPr>
        <w:t xml:space="preserve">5.2 </w:t>
      </w:r>
      <w:r w:rsidRPr="008964CD">
        <w:rPr>
          <w:rFonts w:hint="eastAsia"/>
        </w:rPr>
        <w:t>图像分析</w:t>
      </w:r>
    </w:p>
    <w:p w14:paraId="2F37389C" w14:textId="2DB0A6CA" w:rsidR="005A0618" w:rsidRPr="005A0618" w:rsidRDefault="005A0618" w:rsidP="005A0618">
      <w:pPr>
        <w:pStyle w:val="af4"/>
      </w:pPr>
      <w:r>
        <w:rPr>
          <w:rFonts w:hint="eastAsia"/>
        </w:rPr>
        <w:t>5.2.1</w:t>
      </w:r>
      <w:r w:rsidRPr="005A0618">
        <w:t>直流电压源下的伏安特性图像分析</w:t>
      </w:r>
    </w:p>
    <w:p w14:paraId="73309933" w14:textId="53AA7A99" w:rsidR="007932FA" w:rsidRDefault="005A0618" w:rsidP="00B715A2">
      <w:pPr>
        <w:pStyle w:val="af6"/>
      </w:pPr>
      <w:r>
        <w:tab/>
      </w:r>
      <w:r w:rsidR="007932FA" w:rsidRPr="007932FA">
        <w:t>直流伏安特性图像直观地展现了旋转器在</w:t>
      </w:r>
      <m:oMath>
        <m:r>
          <w:rPr>
            <w:rFonts w:ascii="Cambria Math" w:hAnsi="Cambria Math"/>
          </w:rPr>
          <m:t>θ=-</m:t>
        </m:r>
        <m:sSup>
          <m:sSupPr>
            <m:ctrlPr>
              <w:rPr>
                <w:rFonts w:ascii="Cambria Math" w:hAnsi="Cambria Math"/>
              </w:rPr>
            </m:ctrlPr>
          </m:sSupPr>
          <m:e>
            <m:r>
              <w:rPr>
                <w:rFonts w:ascii="Cambria Math" w:hAnsi="Cambria Math"/>
              </w:rPr>
              <m:t>37</m:t>
            </m:r>
          </m:e>
          <m:sup>
            <m:r>
              <w:rPr>
                <w:rFonts w:ascii="Cambria Math" w:hAnsi="Cambria Math"/>
              </w:rPr>
              <m:t>∘</m:t>
            </m:r>
          </m:sup>
        </m:sSup>
      </m:oMath>
      <w:r w:rsidR="007932FA" w:rsidRPr="007932FA">
        <w:t>设定下的旋转效果，验证了其在不同类型负载上的适用性与准确性。</w:t>
      </w:r>
    </w:p>
    <w:p w14:paraId="4EED328B" w14:textId="50FF1D88" w:rsidR="007932FA" w:rsidRDefault="007932FA" w:rsidP="00B715A2">
      <w:pPr>
        <w:pStyle w:val="af6"/>
      </w:pPr>
      <w:r>
        <w:tab/>
      </w:r>
      <w:r w:rsidR="00B715A2" w:rsidRPr="00B715A2">
        <w:t>对于</w:t>
      </w:r>
      <w:r w:rsidR="00B715A2" w:rsidRPr="00B715A2">
        <w:t>1</w:t>
      </w:r>
      <m:oMath>
        <m:r>
          <w:rPr>
            <w:rFonts w:ascii="Cambria Math" w:hAnsi="Cambria Math"/>
          </w:rPr>
          <m:t>kΩ</m:t>
        </m:r>
      </m:oMath>
      <w:r w:rsidR="00B715A2" w:rsidRPr="00B715A2">
        <w:t>电阻负载</w:t>
      </w:r>
      <w:r w:rsidR="00A560A2">
        <w:rPr>
          <w:rFonts w:hint="eastAsia"/>
        </w:rPr>
        <w:t>（对应图</w:t>
      </w:r>
      <w:r w:rsidR="00A560A2">
        <w:rPr>
          <w:rFonts w:hint="eastAsia"/>
        </w:rPr>
        <w:t>12</w:t>
      </w:r>
      <w:r w:rsidR="00A560A2">
        <w:rPr>
          <w:rFonts w:hint="eastAsia"/>
        </w:rPr>
        <w:t>）</w:t>
      </w:r>
      <w:r w:rsidR="00B715A2" w:rsidRPr="00B715A2">
        <w:t>，</w:t>
      </w:r>
      <w:r w:rsidRPr="007932FA">
        <w:t>旋转前的伏安特性曲线为一条通过原点的直线，其斜率即电阻的倒数。旋转后，该曲线整体沿顺时针方向旋转</w:t>
      </w:r>
      <m:oMath>
        <m:sSup>
          <m:sSupPr>
            <m:ctrlPr>
              <w:rPr>
                <w:rFonts w:ascii="Cambria Math" w:hAnsi="Cambria Math"/>
              </w:rPr>
            </m:ctrlPr>
          </m:sSupPr>
          <m:e>
            <m:r>
              <w:rPr>
                <w:rFonts w:ascii="Cambria Math" w:hAnsi="Cambria Math"/>
              </w:rPr>
              <m:t>37</m:t>
            </m:r>
          </m:e>
          <m:sup>
            <m:r>
              <w:rPr>
                <w:rFonts w:ascii="Cambria Math" w:hAnsi="Cambria Math"/>
              </w:rPr>
              <m:t>∘</m:t>
            </m:r>
          </m:sup>
        </m:sSup>
      </m:oMath>
      <w:r w:rsidR="00BD5AC4">
        <w:rPr>
          <w:rFonts w:hint="eastAsia"/>
        </w:rPr>
        <w:t>，</w:t>
      </w:r>
      <w:r w:rsidRPr="007932FA">
        <w:t>依然保持直线形态，</w:t>
      </w:r>
      <w:proofErr w:type="gramStart"/>
      <w:r w:rsidRPr="007932FA">
        <w:t>仅方向</w:t>
      </w:r>
      <w:proofErr w:type="gramEnd"/>
      <w:r w:rsidRPr="007932FA">
        <w:t>发生改变。曲线斜率的变化</w:t>
      </w:r>
      <w:r w:rsidR="00BD5AC4">
        <w:rPr>
          <w:rFonts w:hint="eastAsia"/>
        </w:rPr>
        <w:t>与</w:t>
      </w:r>
      <w:r w:rsidRPr="007932FA">
        <w:t>由</w:t>
      </w:r>
      <m:oMath>
        <m:r>
          <w:rPr>
            <w:rFonts w:ascii="Cambria Math" w:hAnsi="Cambria Math" w:hint="eastAsia"/>
          </w:rPr>
          <m:t>T</m:t>
        </m:r>
      </m:oMath>
      <w:r w:rsidRPr="007932FA">
        <w:t>参数方程所推导的映射关系</w:t>
      </w:r>
      <w:r w:rsidR="00BD5AC4">
        <w:rPr>
          <w:rFonts w:hint="eastAsia"/>
        </w:rPr>
        <w:t>相对应</w:t>
      </w:r>
      <w:r w:rsidRPr="007932FA">
        <w:t>。这一结果说明，旋转器仅对线性负载的伏安特性进行了空间几何变换，并未改变其固有的线性导电特性。</w:t>
      </w:r>
    </w:p>
    <w:p w14:paraId="24784A81" w14:textId="661CC2F8" w:rsidR="00BD5AC4" w:rsidRPr="00BD5AC4" w:rsidRDefault="00B715A2" w:rsidP="00BD5AC4">
      <w:pPr>
        <w:pStyle w:val="af6"/>
      </w:pPr>
      <w:r>
        <w:tab/>
      </w:r>
      <w:r w:rsidR="00BD5AC4" w:rsidRPr="00BD5AC4">
        <w:t>对于非线性二极管负载（对应图</w:t>
      </w:r>
      <w:r w:rsidR="00BD5AC4" w:rsidRPr="00BD5AC4">
        <w:t>14</w:t>
      </w:r>
      <w:r w:rsidR="00BD5AC4" w:rsidRPr="00BD5AC4">
        <w:t>），旋转前的伏安曲线表现出典型的半导体器件特征：在正向电压</w:t>
      </w:r>
      <m:oMath>
        <m:r>
          <w:rPr>
            <w:rFonts w:ascii="Cambria Math" w:hAnsi="Cambria Math"/>
          </w:rPr>
          <m:t>0</m:t>
        </m:r>
        <m:r>
          <m:rPr>
            <m:nor/>
          </m:rPr>
          <m:t xml:space="preserve"> </m:t>
        </m:r>
        <m:r>
          <m:rPr>
            <m:nor/>
          </m:rPr>
          <w:rPr>
            <w:rFonts w:hint="eastAsia"/>
          </w:rPr>
          <m:t>~</m:t>
        </m:r>
        <m:r>
          <w:rPr>
            <w:rFonts w:ascii="Cambria Math" w:hAnsi="Cambria Math"/>
          </w:rPr>
          <m:t>0.5</m:t>
        </m:r>
        <m:r>
          <m:rPr>
            <m:nor/>
          </m:rPr>
          <w:rPr>
            <w:rFonts w:hint="eastAsia"/>
            <w:i/>
            <w:iCs/>
          </w:rPr>
          <m:t>V</m:t>
        </m:r>
      </m:oMath>
      <w:r w:rsidR="00BD5AC4" w:rsidRPr="00BD5AC4">
        <w:t>区间处于死区，电流近乎为零，曲线紧贴横轴；当电压超过导通阈值</w:t>
      </w:r>
      <w:r w:rsidR="00BD5AC4">
        <w:rPr>
          <w:rFonts w:hint="eastAsia"/>
        </w:rPr>
        <w:t>（约为</w:t>
      </w:r>
      <m:oMath>
        <m:r>
          <w:rPr>
            <w:rFonts w:ascii="Cambria Math" w:hAnsi="Cambria Math"/>
          </w:rPr>
          <m:t>0.5</m:t>
        </m:r>
        <m:r>
          <m:rPr>
            <m:nor/>
          </m:rPr>
          <w:rPr>
            <w:i/>
            <w:iCs/>
          </w:rPr>
          <m:t>V</m:t>
        </m:r>
      </m:oMath>
      <w:r w:rsidR="00BD5AC4">
        <w:rPr>
          <w:rFonts w:hint="eastAsia"/>
        </w:rPr>
        <w:t>）</w:t>
      </w:r>
      <w:r w:rsidR="00BD5AC4" w:rsidRPr="00BD5AC4">
        <w:t>后，电流随电压呈指数形式快速增长，进入指数导通区；在反向电压作用</w:t>
      </w:r>
      <w:r w:rsidR="00BD5AC4" w:rsidRPr="00BD5AC4">
        <w:lastRenderedPageBreak/>
        <w:t>下，</w:t>
      </w:r>
      <w:r w:rsidR="00BD5AC4">
        <w:rPr>
          <w:rFonts w:hint="eastAsia"/>
        </w:rPr>
        <w:t>一开始</w:t>
      </w:r>
      <w:r w:rsidR="00BD5AC4" w:rsidRPr="00BD5AC4">
        <w:t>仅存在与反向饱和电流</w:t>
      </w:r>
      <w:r w:rsidR="00BD5AC4" w:rsidRPr="00BD5AC4">
        <w:t> </w:t>
      </w:r>
      <m:oMath>
        <m:sSub>
          <m:sSubPr>
            <m:ctrlPr>
              <w:rPr>
                <w:rFonts w:ascii="Cambria Math" w:hAnsi="Cambria Math"/>
              </w:rPr>
            </m:ctrlPr>
          </m:sSubPr>
          <m:e>
            <m:r>
              <w:rPr>
                <w:rFonts w:ascii="Cambria Math" w:hAnsi="Cambria Math"/>
              </w:rPr>
              <m:t>I</m:t>
            </m:r>
          </m:e>
          <m:sub>
            <m:r>
              <w:rPr>
                <w:rFonts w:ascii="Cambria Math" w:hAnsi="Cambria Math"/>
              </w:rPr>
              <m:t>S</m:t>
            </m:r>
          </m:sub>
        </m:sSub>
      </m:oMath>
      <w:r w:rsidR="00BD5AC4" w:rsidRPr="00BD5AC4">
        <w:t>相当的微弱漏电流，形成反向饱和区；若反向电压进一步增大至击穿电压，电流</w:t>
      </w:r>
      <w:r w:rsidR="005508AB">
        <w:rPr>
          <w:rFonts w:hint="eastAsia"/>
        </w:rPr>
        <w:t>绝对值</w:t>
      </w:r>
      <w:r w:rsidR="00BD5AC4" w:rsidRPr="00BD5AC4">
        <w:t>则会急剧上升，进入反向击穿区。旋转后的伏安曲线在整体轮廓上与旋转前保持一致，依然清晰保留</w:t>
      </w:r>
      <w:r w:rsidR="00BD5AC4" w:rsidRPr="00BD5AC4">
        <w:t>“</w:t>
      </w:r>
      <w:r w:rsidR="00BD5AC4" w:rsidRPr="00BD5AC4">
        <w:t>死区</w:t>
      </w:r>
      <w:r w:rsidR="00BD5AC4" w:rsidRPr="00BD5AC4">
        <w:t>—</w:t>
      </w:r>
      <w:r w:rsidR="00BD5AC4" w:rsidRPr="00BD5AC4">
        <w:t>指数导通</w:t>
      </w:r>
      <w:r w:rsidR="00BD5AC4" w:rsidRPr="00BD5AC4">
        <w:t>—</w:t>
      </w:r>
      <w:r w:rsidR="00BD5AC4" w:rsidRPr="00BD5AC4">
        <w:t>反向饱和</w:t>
      </w:r>
      <w:r w:rsidR="00BD5AC4" w:rsidRPr="00BD5AC4">
        <w:t>—</w:t>
      </w:r>
      <w:r w:rsidR="00BD5AC4" w:rsidRPr="00BD5AC4">
        <w:t>指数击穿</w:t>
      </w:r>
      <w:r w:rsidR="00BD5AC4" w:rsidRPr="00BD5AC4">
        <w:t>”</w:t>
      </w:r>
      <w:r w:rsidR="00BD5AC4" w:rsidRPr="00BD5AC4">
        <w:t>这一分段非线性特征，但整条曲线</w:t>
      </w:r>
      <w:r w:rsidR="005508AB">
        <w:rPr>
          <w:rFonts w:hint="eastAsia"/>
        </w:rPr>
        <w:t>仅仅</w:t>
      </w:r>
      <w:r w:rsidR="00BD5AC4" w:rsidRPr="00BD5AC4">
        <w:t>在</w:t>
      </w:r>
      <m:oMath>
        <m:r>
          <w:rPr>
            <w:rFonts w:ascii="Cambria Math" w:hAnsi="Cambria Math"/>
          </w:rPr>
          <m:t>u-i</m:t>
        </m:r>
      </m:oMath>
      <w:r w:rsidR="00BD5AC4" w:rsidRPr="00BD5AC4">
        <w:t>平面内沿顺时针方向旋转了</w:t>
      </w:r>
      <m:oMath>
        <m:sSup>
          <m:sSupPr>
            <m:ctrlPr>
              <w:rPr>
                <w:rFonts w:ascii="Cambria Math" w:hAnsi="Cambria Math"/>
              </w:rPr>
            </m:ctrlPr>
          </m:sSupPr>
          <m:e>
            <m:r>
              <w:rPr>
                <w:rFonts w:ascii="Cambria Math" w:hAnsi="Cambria Math"/>
              </w:rPr>
              <m:t>37</m:t>
            </m:r>
          </m:e>
          <m:sup>
            <m:r>
              <w:rPr>
                <w:rFonts w:ascii="Cambria Math" w:hAnsi="Cambria Math"/>
              </w:rPr>
              <m:t>∘</m:t>
            </m:r>
          </m:sup>
        </m:sSup>
      </m:oMath>
      <w:r w:rsidR="00BD5AC4" w:rsidRPr="00BD5AC4">
        <w:t>。这表明旋转器对非线性负载的作用仍限于坐标变换层面</w:t>
      </w:r>
      <w:r w:rsidR="005508AB">
        <w:rPr>
          <w:rFonts w:hint="eastAsia"/>
        </w:rPr>
        <w:t>，</w:t>
      </w:r>
      <w:r w:rsidR="00BD5AC4" w:rsidRPr="00BD5AC4">
        <w:t>并未改变其物理导电机制与基本特性曲线形状。</w:t>
      </w:r>
    </w:p>
    <w:p w14:paraId="65024A28" w14:textId="551E3FD7" w:rsidR="00B715A2" w:rsidRPr="00B715A2" w:rsidRDefault="00BD5AC4" w:rsidP="00B715A2">
      <w:pPr>
        <w:pStyle w:val="af6"/>
      </w:pPr>
      <w:r>
        <w:tab/>
      </w:r>
      <w:r w:rsidRPr="00BD5AC4">
        <w:t>此外，二极管在正向接入与反向接入两种情况下，旋转后的伏安曲线形态及旋转角度</w:t>
      </w:r>
      <w:r w:rsidR="005508AB">
        <w:rPr>
          <w:rFonts w:hint="eastAsia"/>
        </w:rPr>
        <w:t>基本上</w:t>
      </w:r>
      <w:r w:rsidRPr="00BD5AC4">
        <w:t>一致，两者差异极小（角度误差</w:t>
      </w:r>
      <w:r w:rsidRPr="00BD5AC4">
        <w:t> </w:t>
      </w:r>
      <m:oMath>
        <m:r>
          <w:rPr>
            <w:rFonts w:ascii="Cambria Math" w:hAnsi="Cambria Math"/>
          </w:rPr>
          <m:t>&lt;</m:t>
        </m:r>
      </m:oMath>
      <w:r w:rsidRPr="00BD5AC4">
        <w:t> </w:t>
      </w:r>
      <m:oMath>
        <m:sSup>
          <m:sSupPr>
            <m:ctrlPr>
              <w:rPr>
                <w:rFonts w:ascii="Cambria Math" w:hAnsi="Cambria Math"/>
              </w:rPr>
            </m:ctrlPr>
          </m:sSupPr>
          <m:e>
            <m:r>
              <w:rPr>
                <w:rFonts w:ascii="Cambria Math" w:hAnsi="Cambria Math"/>
              </w:rPr>
              <m:t>0.001</m:t>
            </m:r>
          </m:e>
          <m:sup>
            <m:r>
              <w:rPr>
                <w:rFonts w:ascii="Cambria Math" w:hAnsi="Cambria Math"/>
              </w:rPr>
              <m:t>∘</m:t>
            </m:r>
          </m:sup>
        </m:sSup>
      </m:oMath>
      <w:r w:rsidRPr="00BD5AC4">
        <w:t>）。这说明旋转器的旋转效果不受</w:t>
      </w:r>
      <w:r w:rsidR="005508AB">
        <w:rPr>
          <w:rFonts w:hint="eastAsia"/>
        </w:rPr>
        <w:t>伏安特性与负载其他性质</w:t>
      </w:r>
      <w:r w:rsidRPr="00BD5AC4">
        <w:t>的影响，其本质是对负载的伏安特性曲线进行整体几何变换，与负载的导电方向无关，进一步印证了旋转器作为二端口网络在函数映射上的普适性与稳定性。</w:t>
      </w:r>
    </w:p>
    <w:p w14:paraId="751D3A10" w14:textId="23E3D7AB" w:rsidR="005A0618" w:rsidRPr="005A0618" w:rsidRDefault="005A0618" w:rsidP="00B715A2">
      <w:pPr>
        <w:pStyle w:val="af4"/>
      </w:pPr>
      <w:r>
        <w:rPr>
          <w:rFonts w:hint="eastAsia"/>
        </w:rPr>
        <w:t>5.2.2</w:t>
      </w:r>
      <w:r w:rsidRPr="005A0618">
        <w:t>交流电压源下的李</w:t>
      </w:r>
      <w:proofErr w:type="gramStart"/>
      <w:r w:rsidRPr="005A0618">
        <w:t>萨</w:t>
      </w:r>
      <w:proofErr w:type="gramEnd"/>
      <w:r w:rsidRPr="005A0618">
        <w:t>如图形分析</w:t>
      </w:r>
    </w:p>
    <w:p w14:paraId="65C8023C" w14:textId="77777777" w:rsidR="0050128B" w:rsidRDefault="005A0618" w:rsidP="00330217">
      <w:pPr>
        <w:pStyle w:val="af6"/>
      </w:pPr>
      <w:r>
        <w:tab/>
      </w:r>
      <w:r w:rsidR="0050128B" w:rsidRPr="0050128B">
        <w:t>交流实验中的李</w:t>
      </w:r>
      <w:proofErr w:type="gramStart"/>
      <w:r w:rsidR="0050128B" w:rsidRPr="0050128B">
        <w:t>萨</w:t>
      </w:r>
      <w:proofErr w:type="gramEnd"/>
      <w:r w:rsidR="0050128B" w:rsidRPr="0050128B">
        <w:t>如图形从动态时域的角度进一步验证了旋转器的功能，其图形形态与电压</w:t>
      </w:r>
      <w:r w:rsidR="0050128B" w:rsidRPr="0050128B">
        <w:noBreakHyphen/>
      </w:r>
      <w:r w:rsidR="0050128B" w:rsidRPr="0050128B">
        <w:t>电流之间的相位、幅值映射关系密切相关。</w:t>
      </w:r>
    </w:p>
    <w:p w14:paraId="0AEEF7EE" w14:textId="446EE80C" w:rsidR="00330217" w:rsidRPr="00330217" w:rsidRDefault="0050128B" w:rsidP="00330217">
      <w:pPr>
        <w:pStyle w:val="af6"/>
      </w:pPr>
      <w:r>
        <w:tab/>
      </w:r>
      <w:r w:rsidRPr="0050128B">
        <w:t>对于纯阻性负载（对应图</w:t>
      </w:r>
      <w:r w:rsidRPr="0050128B">
        <w:t>16</w:t>
      </w:r>
      <w:r w:rsidRPr="0050128B">
        <w:t>），由于电阻的电压与电流始终同相，旋转前的李</w:t>
      </w:r>
      <w:proofErr w:type="gramStart"/>
      <w:r w:rsidRPr="0050128B">
        <w:t>萨</w:t>
      </w:r>
      <w:proofErr w:type="gramEnd"/>
      <w:r w:rsidRPr="0050128B">
        <w:t>如图形表现为一条通过原点的直线，其斜率与直流伏安特性曲线一致。旋转后，该直线整体顺时针旋转</w:t>
      </w:r>
      <w:r w:rsidRPr="0050128B">
        <w:t>37°</w:t>
      </w:r>
      <w:r w:rsidRPr="0050128B">
        <w:t>，且斜率变化</w:t>
      </w:r>
      <w:r>
        <w:rPr>
          <w:rFonts w:hint="eastAsia"/>
        </w:rPr>
        <w:t>与</w:t>
      </w:r>
      <m:oMath>
        <m:r>
          <w:rPr>
            <w:rFonts w:ascii="Cambria Math" w:hAnsi="Cambria Math"/>
          </w:rPr>
          <m:t>T</m:t>
        </m:r>
      </m:oMath>
      <w:r w:rsidRPr="0050128B">
        <w:t>参数方程所描述的映射规律</w:t>
      </w:r>
      <w:r>
        <w:rPr>
          <w:rFonts w:hint="eastAsia"/>
        </w:rPr>
        <w:t>相一致</w:t>
      </w:r>
      <w:r w:rsidRPr="0050128B">
        <w:t>。这说明旋转器对线性动态信号的旋转效果与信号频率和幅度无关，仅取决于电路中由电阻网络与负阻抗变换单元所确定的固有参数。</w:t>
      </w:r>
    </w:p>
    <w:p w14:paraId="1B276197" w14:textId="290D4EBE" w:rsidR="00E30670" w:rsidRDefault="008A366C" w:rsidP="00E30670">
      <w:pPr>
        <w:pStyle w:val="af6"/>
      </w:pPr>
      <w:r>
        <w:tab/>
      </w:r>
      <w:r w:rsidR="00E30670" w:rsidRPr="00E30670">
        <w:t>对于非线性二极管负载（对应图</w:t>
      </w:r>
      <w:r w:rsidR="00E30670" w:rsidRPr="00E30670">
        <w:t>18</w:t>
      </w:r>
      <w:r w:rsidR="00E30670" w:rsidRPr="00E30670">
        <w:t>），因其单向导电特性，电压与电流之间的相位关系随瞬时电压</w:t>
      </w:r>
      <w:r w:rsidR="00540B31">
        <w:rPr>
          <w:rFonts w:hint="eastAsia"/>
        </w:rPr>
        <w:t>正负性</w:t>
      </w:r>
      <w:r w:rsidR="00E30670" w:rsidRPr="00E30670">
        <w:t>及大小</w:t>
      </w:r>
      <w:r w:rsidR="00540B31">
        <w:rPr>
          <w:rFonts w:hint="eastAsia"/>
        </w:rPr>
        <w:t>的改变</w:t>
      </w:r>
      <w:r w:rsidR="00E30670" w:rsidRPr="00E30670">
        <w:t>而变化，旋转前的李</w:t>
      </w:r>
      <w:proofErr w:type="gramStart"/>
      <w:r w:rsidR="00E30670" w:rsidRPr="00E30670">
        <w:t>萨</w:t>
      </w:r>
      <w:proofErr w:type="gramEnd"/>
      <w:r w:rsidR="00E30670" w:rsidRPr="00E30670">
        <w:t>如图形呈现为一条不对称的闭合曲线：在</w:t>
      </w:r>
      <w:proofErr w:type="gramStart"/>
      <w:r w:rsidR="00E30670" w:rsidRPr="00E30670">
        <w:t>横轴正</w:t>
      </w:r>
      <w:proofErr w:type="gramEnd"/>
      <w:r w:rsidR="00E30670" w:rsidRPr="00E30670">
        <w:t>半轴（正向电压区域），曲线在电压较低处即明显凸起，对应二极管导通后电流的迅速增大；在横轴负半轴（反向电压区域），曲线起初较为平缓，反映反向饱和电流极小，随后在电压达到反向击穿阈值后曲线急剧</w:t>
      </w:r>
      <w:r w:rsidR="00540B31">
        <w:rPr>
          <w:rFonts w:hint="eastAsia"/>
        </w:rPr>
        <w:t>增加</w:t>
      </w:r>
      <w:r w:rsidR="00E30670" w:rsidRPr="00E30670">
        <w:t>，表示击穿后电流骤增。旋转后的闭合曲线完整保持了这一非对称形状特征，</w:t>
      </w:r>
      <w:proofErr w:type="gramStart"/>
      <w:r w:rsidR="00E30670" w:rsidRPr="00E30670">
        <w:t>仅整体沿</w:t>
      </w:r>
      <w:proofErr w:type="gramEnd"/>
      <w:r w:rsidR="00E30670" w:rsidRPr="00E30670">
        <w:t>顺时针方向旋转</w:t>
      </w:r>
      <w:r w:rsidR="00E30670" w:rsidRPr="00E30670">
        <w:t>37°</w:t>
      </w:r>
      <w:r w:rsidR="00E30670" w:rsidRPr="00E30670">
        <w:t>。该结果证明，即使在动态、非线性的工作条件下，旋转器仍能准确实现</w:t>
      </w:r>
      <w:r w:rsidR="00E30670" w:rsidRPr="00E30670">
        <w:t> </w:t>
      </w:r>
      <m:oMath>
        <m:r>
          <w:rPr>
            <w:rFonts w:ascii="Cambria Math" w:hAnsi="Cambria Math"/>
          </w:rPr>
          <m:t>u-i</m:t>
        </m:r>
      </m:oMath>
      <w:r w:rsidR="00E30670" w:rsidRPr="00E30670">
        <w:t> </w:t>
      </w:r>
      <w:r w:rsidR="00E30670" w:rsidRPr="00E30670">
        <w:t>平面的坐标变换，且不改变负载本身的非线性动态特性。这进一步验证了旋转器在设计上</w:t>
      </w:r>
      <w:r w:rsidR="00E30670" w:rsidRPr="00540B31">
        <w:t>对线性与非线性负载均具有普适性</w:t>
      </w:r>
      <w:r w:rsidR="00E30670" w:rsidRPr="00E30670">
        <w:t>，同时也表明其功能</w:t>
      </w:r>
      <w:r w:rsidR="00E30670" w:rsidRPr="00540B31">
        <w:t>不受激励源类型（直流</w:t>
      </w:r>
      <w:r w:rsidR="00E30670" w:rsidRPr="00540B31">
        <w:t>/</w:t>
      </w:r>
      <w:r w:rsidR="00E30670" w:rsidRPr="00540B31">
        <w:t>交流）的影响</w:t>
      </w:r>
      <w:r w:rsidR="00E30670" w:rsidRPr="00E30670">
        <w:t>，在静态与动态条件下均可稳定实现预设的旋转效果。</w:t>
      </w:r>
    </w:p>
    <w:p w14:paraId="417237BD" w14:textId="77777777" w:rsidR="00A62AD4" w:rsidRDefault="00A62AD4" w:rsidP="00E30670">
      <w:pPr>
        <w:pStyle w:val="af6"/>
        <w:rPr>
          <w:rFonts w:hint="eastAsia"/>
        </w:rPr>
      </w:pPr>
    </w:p>
    <w:p w14:paraId="6EE82C18" w14:textId="09BC62CF" w:rsidR="005A0618" w:rsidRPr="005A0618" w:rsidRDefault="005A0618" w:rsidP="00E30670">
      <w:pPr>
        <w:pStyle w:val="af4"/>
      </w:pPr>
      <w:r>
        <w:rPr>
          <w:rFonts w:hint="eastAsia"/>
        </w:rPr>
        <w:lastRenderedPageBreak/>
        <w:t>5.2.3</w:t>
      </w:r>
      <w:proofErr w:type="gramStart"/>
      <w:r w:rsidRPr="005A0618">
        <w:t>直流与</w:t>
      </w:r>
      <w:proofErr w:type="gramEnd"/>
      <w:r w:rsidRPr="005A0618">
        <w:t>交流结果的结合验证</w:t>
      </w:r>
    </w:p>
    <w:p w14:paraId="6153628D" w14:textId="3B1A4A9B" w:rsidR="00DB4047" w:rsidRDefault="005A0618" w:rsidP="00DB4047">
      <w:pPr>
        <w:pStyle w:val="af6"/>
      </w:pPr>
      <w:r>
        <w:tab/>
      </w:r>
      <w:r w:rsidR="00DB4047">
        <w:rPr>
          <w:rFonts w:hint="eastAsia"/>
        </w:rPr>
        <w:t>直流伏安特性测试与交流李</w:t>
      </w:r>
      <w:proofErr w:type="gramStart"/>
      <w:r w:rsidR="00DB4047">
        <w:rPr>
          <w:rFonts w:hint="eastAsia"/>
        </w:rPr>
        <w:t>萨</w:t>
      </w:r>
      <w:proofErr w:type="gramEnd"/>
      <w:r w:rsidR="00DB4047">
        <w:rPr>
          <w:rFonts w:hint="eastAsia"/>
        </w:rPr>
        <w:t>如图形观测的结果相互印证，分别从稳态静态与动态时域两个维度系统性地验证了本次旋转器实验设计的正确性与可靠性。</w:t>
      </w:r>
    </w:p>
    <w:p w14:paraId="1C41588B" w14:textId="3ACD5475" w:rsidR="00DB4047" w:rsidRPr="0031352D" w:rsidRDefault="00DB4047" w:rsidP="00DB4047">
      <w:pPr>
        <w:pStyle w:val="af6"/>
      </w:pPr>
      <w:r>
        <w:tab/>
      </w:r>
      <w:r>
        <w:rPr>
          <w:rFonts w:hint="eastAsia"/>
        </w:rPr>
        <w:t>在结果一致性方面，无论是在直流电压扫描还是在交流正弦激励条件下，线性电阻负载与非线性二极管负载的实测旋转角度均稳定在</w:t>
      </w:r>
      <m:oMath>
        <m:r>
          <w:rPr>
            <w:rFonts w:ascii="Cambria Math" w:hAnsi="Cambria Math" w:cs="Cambria Math"/>
          </w:rPr>
          <m:t>-</m:t>
        </m:r>
        <m:sSup>
          <m:sSupPr>
            <m:ctrlPr>
              <w:rPr>
                <w:rFonts w:ascii="Cambria Math" w:hAnsi="Cambria Math"/>
                <w:i/>
              </w:rPr>
            </m:ctrlPr>
          </m:sSupPr>
          <m:e>
            <m:r>
              <w:rPr>
                <w:rFonts w:ascii="Cambria Math" w:hAnsi="Cambria Math" w:hint="eastAsia"/>
              </w:rPr>
              <m:t>37</m:t>
            </m:r>
            <m:ctrlPr>
              <w:rPr>
                <w:rFonts w:ascii="Cambria Math" w:hAnsi="Cambria Math" w:cs="Cambria Math"/>
                <w:i/>
              </w:rPr>
            </m:ctrlPr>
          </m:e>
          <m:sup>
            <m:r>
              <m:rPr>
                <m:sty m:val="p"/>
              </m:rPr>
              <w:rPr>
                <w:rFonts w:ascii="Cambria Math" w:hAnsi="Cambria Math" w:cs="Cambria Math"/>
              </w:rPr>
              <m:t>∘</m:t>
            </m:r>
          </m:sup>
        </m:sSup>
      </m:oMath>
      <w:r>
        <w:rPr>
          <w:rFonts w:hint="eastAsia"/>
        </w:rPr>
        <w:t>附近，最大相对误差不超过</w:t>
      </w:r>
      <w:r>
        <w:rPr>
          <w:rFonts w:hint="eastAsia"/>
        </w:rPr>
        <w:t xml:space="preserve"> </w:t>
      </w:r>
      <m:oMath>
        <m:r>
          <w:rPr>
            <w:rFonts w:ascii="Cambria Math" w:hAnsi="Cambria Math" w:hint="eastAsia"/>
          </w:rPr>
          <m:t>0.0</m:t>
        </m:r>
        <m:r>
          <w:rPr>
            <w:rFonts w:ascii="Cambria Math" w:hAnsi="Cambria Math"/>
          </w:rPr>
          <m:t>1</m:t>
        </m:r>
        <m:r>
          <w:rPr>
            <w:rFonts w:ascii="Cambria Math" w:hAnsi="Cambria Math" w:hint="eastAsia"/>
          </w:rPr>
          <m:t>%</m:t>
        </m:r>
      </m:oMath>
      <w:r>
        <w:rPr>
          <w:rFonts w:hint="eastAsia"/>
        </w:rPr>
        <w:t>。</w:t>
      </w:r>
      <w:r w:rsidR="0031352D">
        <w:rPr>
          <w:rFonts w:hint="eastAsia"/>
        </w:rPr>
        <w:t>这</w:t>
      </w:r>
      <w:r w:rsidR="00174100">
        <w:rPr>
          <w:rFonts w:hint="eastAsia"/>
        </w:rPr>
        <w:t>相互印证</w:t>
      </w:r>
      <w:r>
        <w:rPr>
          <w:rFonts w:hint="eastAsia"/>
        </w:rPr>
        <w:t>的实验结果充分表明，旋转器的功能不受激励信号类型（直流</w:t>
      </w:r>
      <w:r>
        <w:rPr>
          <w:rFonts w:hint="eastAsia"/>
        </w:rPr>
        <w:t>/</w:t>
      </w:r>
      <w:r>
        <w:rPr>
          <w:rFonts w:hint="eastAsia"/>
        </w:rPr>
        <w:t>交流）及其频率成分的影响，显示出良好的信号适应性与运行稳定性。</w:t>
      </w:r>
      <w:r w:rsidR="001251A7">
        <w:rPr>
          <w:rFonts w:hint="eastAsia"/>
        </w:rPr>
        <w:t xml:space="preserve"> </w:t>
      </w:r>
    </w:p>
    <w:p w14:paraId="084E0700" w14:textId="5664BFFD" w:rsidR="00DB4047" w:rsidRDefault="0031352D" w:rsidP="00DB4047">
      <w:pPr>
        <w:pStyle w:val="af6"/>
      </w:pPr>
      <w:r>
        <w:tab/>
      </w:r>
      <w:r w:rsidR="00DB4047">
        <w:rPr>
          <w:rFonts w:hint="eastAsia"/>
        </w:rPr>
        <w:t>在负载适配性方面，旋转器对不同类型的负载均表现出</w:t>
      </w:r>
      <w:r w:rsidR="00174100">
        <w:rPr>
          <w:rFonts w:hint="eastAsia"/>
        </w:rPr>
        <w:t>良好</w:t>
      </w:r>
      <w:r w:rsidR="00DB4047">
        <w:rPr>
          <w:rFonts w:hint="eastAsia"/>
        </w:rPr>
        <w:t>的适用性。无论是具备线性伏安特性的电阻，还是具有显著非线性与单向导电特性的二极管，旋转器均能精确实现其伏安特性曲线在</w:t>
      </w:r>
      <m:oMath>
        <m:r>
          <w:rPr>
            <w:rFonts w:ascii="Cambria Math" w:hAnsi="Cambria Math" w:hint="eastAsia"/>
          </w:rPr>
          <m:t>u</m:t>
        </m:r>
        <m:r>
          <w:rPr>
            <w:rFonts w:ascii="Cambria Math" w:hAnsi="Cambria Math" w:cs="Cambria Math"/>
          </w:rPr>
          <m:t>-</m:t>
        </m:r>
        <m:r>
          <w:rPr>
            <w:rFonts w:ascii="Cambria Math" w:hAnsi="Cambria Math" w:hint="eastAsia"/>
          </w:rPr>
          <m:t>i</m:t>
        </m:r>
      </m:oMath>
      <w:r w:rsidR="00DB4047">
        <w:rPr>
          <w:rFonts w:hint="eastAsia"/>
        </w:rPr>
        <w:t>平面内绕原点旋转设定角度的功能，并且完整保持负载原有的导电特性（如线性关系、非线性指数特性、死区效应、击穿行为等），实现了仅变换几何表达而不改变物理本质的设计目标。</w:t>
      </w:r>
    </w:p>
    <w:p w14:paraId="45F57055" w14:textId="7F74B193" w:rsidR="00BA327D" w:rsidRDefault="0031352D" w:rsidP="00DB4047">
      <w:pPr>
        <w:pStyle w:val="af6"/>
      </w:pPr>
      <w:r>
        <w:tab/>
      </w:r>
      <w:r w:rsidR="00DB4047">
        <w:t>在原理验证层面，直流实验通过直接测量端口电压与支路电流，依据电压</w:t>
      </w:r>
      <w:r w:rsidR="00DB4047">
        <w:t>‑</w:t>
      </w:r>
      <w:r w:rsidR="00DB4047">
        <w:t>电流比计算旋转角度，直接对应</w:t>
      </w:r>
      <m:oMath>
        <m:r>
          <w:rPr>
            <w:rFonts w:ascii="Cambria Math" w:hAnsi="Cambria Math" w:hint="eastAsia"/>
          </w:rPr>
          <m:t>T</m:t>
        </m:r>
      </m:oMath>
      <w:r w:rsidR="00DB4047">
        <w:t>参数方程在直流静态工作点下的映射关系；而交流实验则通过观测电压与电流信号之间的相位差，以及由李</w:t>
      </w:r>
      <w:proofErr w:type="gramStart"/>
      <w:r w:rsidR="00DB4047">
        <w:t>萨</w:t>
      </w:r>
      <w:proofErr w:type="gramEnd"/>
      <w:r w:rsidR="00DB4047">
        <w:t>如图形所反映的动态轨迹形态，间接表征旋转效果，对应</w:t>
      </w:r>
      <m:oMath>
        <m:r>
          <w:rPr>
            <w:rFonts w:ascii="Cambria Math" w:hAnsi="Cambria Math" w:hint="eastAsia"/>
          </w:rPr>
          <m:t>T</m:t>
        </m:r>
      </m:oMath>
      <w:r w:rsidR="00DB4047">
        <w:t>参数方程在交流动态激励下的频域与相位响应特性。这两种从不同物理维度出发的测量方法，所得结论高度吻合，有力地交叉验证了</w:t>
      </w:r>
      <w:r w:rsidR="001251A7">
        <w:rPr>
          <w:rFonts w:hint="eastAsia"/>
        </w:rPr>
        <w:t>“</w:t>
      </w:r>
      <w:r w:rsidR="001251A7">
        <w:t>基于</w:t>
      </w:r>
      <m:oMath>
        <m:r>
          <w:rPr>
            <w:rFonts w:ascii="Cambria Math" w:hAnsi="Cambria Math" w:hint="eastAsia"/>
          </w:rPr>
          <m:t>T</m:t>
        </m:r>
      </m:oMath>
      <w:r w:rsidR="001251A7">
        <w:t>形电阻网络与电流型负阻抗变换器（</w:t>
      </w:r>
      <w:r w:rsidR="001251A7">
        <w:t>INIC</w:t>
      </w:r>
      <w:r w:rsidR="001251A7">
        <w:t>）的旋转器设计原理</w:t>
      </w:r>
      <w:r w:rsidR="001251A7">
        <w:rPr>
          <w:rFonts w:hint="eastAsia"/>
        </w:rPr>
        <w:t>”</w:t>
      </w:r>
      <w:r w:rsidR="00DB4047">
        <w:t>在理论推导上的科学性与在电路实现上的合理</w:t>
      </w:r>
      <w:r w:rsidR="00DB4047">
        <w:rPr>
          <w:rFonts w:hint="eastAsia"/>
        </w:rPr>
        <w:t>性，为该类变换器在模拟运算、非线性系统建模及阻抗变换等领域的进一步应用奠定了坚实的实验基础。</w:t>
      </w:r>
    </w:p>
    <w:p w14:paraId="0CF77A5C" w14:textId="3B0EE860" w:rsidR="004F7E4A" w:rsidRDefault="004F7E4A" w:rsidP="00BA327D">
      <w:pPr>
        <w:pStyle w:val="af2"/>
      </w:pPr>
      <w:r w:rsidRPr="008964CD">
        <w:rPr>
          <w:rFonts w:hint="eastAsia"/>
        </w:rPr>
        <w:t>5.</w:t>
      </w:r>
      <w:r>
        <w:rPr>
          <w:rFonts w:hint="eastAsia"/>
        </w:rPr>
        <w:t>3</w:t>
      </w:r>
      <w:r w:rsidRPr="008964CD">
        <w:rPr>
          <w:rFonts w:hint="eastAsia"/>
        </w:rPr>
        <w:t xml:space="preserve"> </w:t>
      </w:r>
      <w:r>
        <w:rPr>
          <w:rFonts w:hint="eastAsia"/>
        </w:rPr>
        <w:t>思考</w:t>
      </w:r>
    </w:p>
    <w:p w14:paraId="445A070A" w14:textId="4044B84E" w:rsidR="001251A7" w:rsidRPr="00FD6A70" w:rsidRDefault="001251A7" w:rsidP="001251A7">
      <w:pPr>
        <w:pStyle w:val="af6"/>
      </w:pPr>
      <w:r w:rsidRPr="00FD6A70">
        <w:tab/>
      </w:r>
      <w:r w:rsidRPr="00FD6A70">
        <w:rPr>
          <w:rFonts w:hint="eastAsia"/>
        </w:rPr>
        <w:t>在旋转器实验过程中，发现运算放大器的电源电压设置会影响电路的正常工作范围</w:t>
      </w:r>
      <w:r w:rsidR="00FD6A70">
        <w:rPr>
          <w:rFonts w:hint="eastAsia"/>
        </w:rPr>
        <w:t>。</w:t>
      </w:r>
      <w:r w:rsidRPr="00FD6A70">
        <w:rPr>
          <w:rFonts w:hint="eastAsia"/>
        </w:rPr>
        <w:t>当电源电压较低时，随着输入电压</w:t>
      </w:r>
      <w:r w:rsidRPr="00FD6A70">
        <w:rPr>
          <w:rFonts w:ascii="Cambria Math" w:hAnsi="Cambria Math" w:cs="Cambria Math"/>
        </w:rPr>
        <w:t>𝑼𝟏</w:t>
      </w:r>
      <w:r w:rsidRPr="00FD6A70">
        <w:rPr>
          <w:rFonts w:hint="eastAsia"/>
        </w:rPr>
        <w:t>的增大，输出电流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1</m:t>
            </m:r>
          </m:sub>
        </m:sSub>
      </m:oMath>
      <w:r w:rsidRPr="00FD6A70">
        <w:rPr>
          <w:rFonts w:hint="eastAsia"/>
        </w:rPr>
        <w:t>会出现显著偏差。例如，在电源电压为</w:t>
      </w:r>
      <m:oMath>
        <m:r>
          <w:rPr>
            <w:rFonts w:ascii="Cambria Math" w:hAnsi="Cambria Math" w:hint="eastAsia"/>
          </w:rPr>
          <m:t>100V</m:t>
        </m:r>
      </m:oMath>
      <w:r w:rsidRPr="00FD6A70">
        <w:rPr>
          <w:rFonts w:hint="eastAsia"/>
        </w:rPr>
        <w:t>时，</w:t>
      </w:r>
      <w:r w:rsidRPr="00FD6A70">
        <w:rPr>
          <w:rFonts w:ascii="Cambria Math" w:hAnsi="Cambria Math" w:cs="Cambria Math"/>
        </w:rPr>
        <w:t>𝑼𝟏</w:t>
      </w:r>
      <w:r w:rsidRPr="00FD6A70">
        <w:rPr>
          <w:rFonts w:hint="eastAsia"/>
        </w:rPr>
        <w:t>超过</w:t>
      </w:r>
      <m:oMath>
        <m:r>
          <w:rPr>
            <w:rFonts w:ascii="Cambria Math" w:hAnsi="Cambria Math"/>
          </w:rPr>
          <m:t>3</m:t>
        </m:r>
        <m:r>
          <w:rPr>
            <w:rFonts w:ascii="Cambria Math" w:hAnsi="Cambria Math" w:hint="eastAsia"/>
          </w:rPr>
          <m:t>0V</m:t>
        </m:r>
      </m:oMath>
      <w:r w:rsidRPr="00FD6A70">
        <w:rPr>
          <w:rFonts w:hint="eastAsia"/>
        </w:rPr>
        <w:t>后</w:t>
      </w:r>
      <w:r w:rsidRPr="00FD6A70">
        <w:rPr>
          <w:rFonts w:ascii="Cambria Math" w:hAnsi="Cambria Math" w:cs="Cambria Math"/>
        </w:rPr>
        <w:t>𝐼</w:t>
      </w:r>
      <w:r w:rsidRPr="00FD6A70">
        <w:rPr>
          <w:rFonts w:hint="eastAsia"/>
        </w:rPr>
        <w:t>1</w:t>
      </w:r>
      <w:r w:rsidRPr="00FD6A70">
        <w:rPr>
          <w:rFonts w:hint="eastAsia"/>
        </w:rPr>
        <w:t>即偏离理论值；若电源电压降至</w:t>
      </w:r>
      <m:oMath>
        <m:r>
          <w:rPr>
            <w:rFonts w:ascii="Cambria Math" w:hAnsi="Cambria Math" w:hint="eastAsia"/>
          </w:rPr>
          <m:t>10V</m:t>
        </m:r>
      </m:oMath>
      <w:r w:rsidRPr="00FD6A70">
        <w:rPr>
          <w:rFonts w:hint="eastAsia"/>
        </w:rPr>
        <w:t>，则</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1</m:t>
            </m:r>
          </m:sub>
        </m:sSub>
      </m:oMath>
      <w:r w:rsidRPr="00FD6A70">
        <w:rPr>
          <w:rFonts w:hint="eastAsia"/>
        </w:rPr>
        <w:t>仅需达到约</w:t>
      </w:r>
      <w:r w:rsidRPr="00FD6A70">
        <w:rPr>
          <w:rFonts w:hint="eastAsia"/>
        </w:rPr>
        <w:t xml:space="preserve"> </w:t>
      </w:r>
      <m:oMath>
        <m:r>
          <w:rPr>
            <w:rFonts w:ascii="Cambria Math" w:hAnsi="Cambria Math" w:hint="eastAsia"/>
          </w:rPr>
          <m:t>1</m:t>
        </m:r>
        <m:r>
          <w:rPr>
            <w:rFonts w:ascii="Cambria Math" w:hAnsi="Cambria Math"/>
          </w:rPr>
          <m:t>5</m:t>
        </m:r>
        <m:r>
          <w:rPr>
            <w:rFonts w:ascii="Cambria Math" w:hAnsi="Cambria Math" w:hint="eastAsia"/>
          </w:rPr>
          <m:t>V</m:t>
        </m:r>
      </m:oMath>
      <w:r w:rsidRPr="00FD6A70">
        <w:rPr>
          <w:rFonts w:hint="eastAsia"/>
        </w:rPr>
        <w:t>就会出现类似偏差，导致计算得到的旋转角严重偏离理论值。</w:t>
      </w:r>
    </w:p>
    <w:p w14:paraId="6B828655" w14:textId="0DFECFC9" w:rsidR="001251A7" w:rsidRPr="00FD6A70" w:rsidRDefault="00FD6A70" w:rsidP="001251A7">
      <w:pPr>
        <w:pStyle w:val="af6"/>
      </w:pPr>
      <w:r>
        <w:tab/>
      </w:r>
      <w:r w:rsidR="001251A7" w:rsidRPr="00FD6A70">
        <w:rPr>
          <w:rFonts w:hint="eastAsia"/>
        </w:rPr>
        <w:t>导致该现象的</w:t>
      </w:r>
      <w:r w:rsidR="00B73CEC" w:rsidRPr="00FD6A70">
        <w:rPr>
          <w:rFonts w:hint="eastAsia"/>
        </w:rPr>
        <w:t>可能的</w:t>
      </w:r>
      <w:r w:rsidR="001251A7" w:rsidRPr="00FD6A70">
        <w:rPr>
          <w:rFonts w:hint="eastAsia"/>
        </w:rPr>
        <w:t>原因如下：当运算放大器的电源电压较低时，其输出动态范围（</w:t>
      </w:r>
      <w:r w:rsidR="00B73CEC" w:rsidRPr="00FD6A70">
        <w:rPr>
          <w:rFonts w:hint="eastAsia"/>
        </w:rPr>
        <w:t>即</w:t>
      </w:r>
      <w:r w:rsidR="001251A7" w:rsidRPr="00FD6A70">
        <w:rPr>
          <w:rFonts w:hint="eastAsia"/>
        </w:rPr>
        <w:t>输出摆幅）相应受限。一旦输入电压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1</m:t>
            </m:r>
          </m:sub>
        </m:sSub>
      </m:oMath>
      <w:r w:rsidR="001251A7" w:rsidRPr="00FD6A70">
        <w:rPr>
          <w:rFonts w:hint="eastAsia"/>
        </w:rPr>
        <w:t>增大至一定程度，可能使</w:t>
      </w:r>
      <w:r w:rsidR="00B73CEC" w:rsidRPr="00FD6A70">
        <w:rPr>
          <w:rFonts w:hint="eastAsia"/>
        </w:rPr>
        <w:t>运算放大器的</w:t>
      </w:r>
      <w:r w:rsidR="001251A7" w:rsidRPr="00FD6A70">
        <w:rPr>
          <w:rFonts w:hint="eastAsia"/>
        </w:rPr>
        <w:t>内部某级的输出电压接近或达到电源轨，从而进入饱和状态。在饱和状态下，</w:t>
      </w:r>
      <w:r w:rsidR="00B73CEC" w:rsidRPr="00FD6A70">
        <w:rPr>
          <w:rFonts w:hint="eastAsia"/>
        </w:rPr>
        <w:t>运算放大器</w:t>
      </w:r>
      <w:r w:rsidR="001251A7" w:rsidRPr="00FD6A70">
        <w:rPr>
          <w:rFonts w:hint="eastAsia"/>
        </w:rPr>
        <w:t>不再满足“虚短”与</w:t>
      </w:r>
      <w:r w:rsidR="00B73CEC" w:rsidRPr="00FD6A70">
        <w:rPr>
          <w:rFonts w:hint="eastAsia"/>
        </w:rPr>
        <w:t>“虚断”</w:t>
      </w:r>
      <w:r w:rsidR="001251A7" w:rsidRPr="00FD6A70">
        <w:rPr>
          <w:rFonts w:hint="eastAsia"/>
        </w:rPr>
        <w:t>的理想工作条件，导致基于其构建的负阻抗变换器功能失效，整个</w:t>
      </w:r>
      <w:r w:rsidR="001251A7" w:rsidRPr="00FD6A70">
        <w:rPr>
          <w:rFonts w:hint="eastAsia"/>
        </w:rPr>
        <w:lastRenderedPageBreak/>
        <w:t>旋转器的传输特性发生畸变，表现出“不符合理论规律”的行为。</w:t>
      </w:r>
      <w:r w:rsidR="00B73CEC" w:rsidRPr="00FD6A70">
        <w:rPr>
          <w:rFonts w:hint="eastAsia"/>
        </w:rPr>
        <w:t>换言之即超过某一特定电压运算放大器无法再视为“理想”，不满足其“虚短”与“虚断”的特性，负阻抗变换器不成立，则</w:t>
      </w:r>
      <w:r w:rsidR="00F26AC4" w:rsidRPr="00FD6A70">
        <w:rPr>
          <w:rFonts w:hint="eastAsia"/>
        </w:rPr>
        <w:t>旋转器也不成立。</w:t>
      </w:r>
    </w:p>
    <w:p w14:paraId="34575BFB" w14:textId="14F33AB8" w:rsidR="001251A7" w:rsidRPr="00FD6A70" w:rsidRDefault="001251A7" w:rsidP="001251A7">
      <w:pPr>
        <w:pStyle w:val="af6"/>
      </w:pPr>
      <w:r w:rsidRPr="00FD6A70">
        <w:tab/>
      </w:r>
      <w:r w:rsidRPr="00FD6A70">
        <w:rPr>
          <w:rFonts w:hint="eastAsia"/>
        </w:rPr>
        <w:t>提高电源电压可扩展运放的线性输出范围，提升其饱和电压上限，使电路能够在更高的输入电压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1</m:t>
            </m:r>
          </m:sub>
        </m:sSub>
      </m:oMath>
      <w:r w:rsidRPr="00FD6A70">
        <w:rPr>
          <w:rFonts w:hint="eastAsia"/>
        </w:rPr>
        <w:t>仍维持所有运放工作在线性区，从而</w:t>
      </w:r>
      <w:r w:rsidR="00E03FB4" w:rsidRPr="00FD6A70">
        <w:rPr>
          <w:rFonts w:hint="eastAsia"/>
        </w:rPr>
        <w:t>使得</w:t>
      </w:r>
      <w:r w:rsidRPr="00FD6A70">
        <w:rPr>
          <w:rFonts w:hint="eastAsia"/>
        </w:rPr>
        <w:t>旋转器在</w:t>
      </w:r>
      <w:r w:rsidR="00E03FB4" w:rsidRPr="00FD6A70">
        <w:rPr>
          <w:rFonts w:hint="eastAsia"/>
        </w:rPr>
        <w:t>更大</w:t>
      </w:r>
      <w:r w:rsidRPr="00FD6A70">
        <w:rPr>
          <w:rFonts w:hint="eastAsia"/>
        </w:rPr>
        <w:t>测量范围</w:t>
      </w:r>
      <w:r w:rsidR="00E03FB4" w:rsidRPr="00FD6A70">
        <w:rPr>
          <w:rFonts w:hint="eastAsia"/>
        </w:rPr>
        <w:t>正常工作</w:t>
      </w:r>
      <w:r w:rsidRPr="00FD6A70">
        <w:rPr>
          <w:rFonts w:hint="eastAsia"/>
        </w:rPr>
        <w:t>，获得更多符合理论规律的有效数据点。这一现象也提示在实际电路设计与调试中，必须根据</w:t>
      </w:r>
      <w:r w:rsidR="00E03FB4" w:rsidRPr="00FD6A70">
        <w:rPr>
          <w:rFonts w:hint="eastAsia"/>
        </w:rPr>
        <w:t>电路中的元器件特性</w:t>
      </w:r>
      <w:r w:rsidRPr="00FD6A70">
        <w:rPr>
          <w:rFonts w:hint="eastAsia"/>
        </w:rPr>
        <w:t>范围合理选择</w:t>
      </w:r>
      <w:r w:rsidR="00E03FB4" w:rsidRPr="00FD6A70">
        <w:rPr>
          <w:rFonts w:hint="eastAsia"/>
        </w:rPr>
        <w:t>运算放大器</w:t>
      </w:r>
      <w:r w:rsidRPr="00FD6A70">
        <w:rPr>
          <w:rFonts w:hint="eastAsia"/>
        </w:rPr>
        <w:t>的电源电压，以保证系统在</w:t>
      </w:r>
      <w:r w:rsidR="00E03FB4" w:rsidRPr="00FD6A70">
        <w:rPr>
          <w:rFonts w:hint="eastAsia"/>
        </w:rPr>
        <w:t>相应</w:t>
      </w:r>
      <w:r w:rsidRPr="00FD6A70">
        <w:rPr>
          <w:rFonts w:hint="eastAsia"/>
        </w:rPr>
        <w:t>区间内的线性度与精度。</w:t>
      </w:r>
    </w:p>
    <w:p w14:paraId="76B64988" w14:textId="2972CE0C" w:rsidR="00C67A9C" w:rsidRPr="002517CE" w:rsidRDefault="00C67A9C" w:rsidP="001251A7">
      <w:pPr>
        <w:pStyle w:val="af0"/>
        <w:rPr>
          <w:rFonts w:hint="eastAsia"/>
        </w:rPr>
      </w:pPr>
      <w:r>
        <w:rPr>
          <w:rFonts w:hint="eastAsia"/>
        </w:rPr>
        <w:t>六、总结</w:t>
      </w:r>
    </w:p>
    <w:p w14:paraId="4A2FE928" w14:textId="77777777" w:rsidR="00C67A9C" w:rsidRDefault="00C67A9C" w:rsidP="00CB47D9">
      <w:pPr>
        <w:pStyle w:val="af2"/>
      </w:pPr>
      <w:r>
        <w:rPr>
          <w:rFonts w:hint="eastAsia"/>
        </w:rPr>
        <w:t>6.1</w:t>
      </w:r>
      <w:r>
        <w:rPr>
          <w:rFonts w:hint="eastAsia"/>
        </w:rPr>
        <w:t>结论</w:t>
      </w:r>
    </w:p>
    <w:p w14:paraId="6662746A" w14:textId="32819B9D" w:rsidR="00BE3959" w:rsidRPr="00BE3959" w:rsidRDefault="00EB106F" w:rsidP="00BE3959">
      <w:pPr>
        <w:pStyle w:val="af6"/>
      </w:pPr>
      <w:r>
        <w:tab/>
      </w:r>
      <w:r w:rsidR="00BE3959" w:rsidRPr="00BE3959">
        <w:t>本次实验成功达成预设目标，设计并验证了在定标系数</w:t>
      </w:r>
      <m:oMath>
        <m:r>
          <w:rPr>
            <w:rFonts w:ascii="Cambria Math" w:hAnsi="Cambria Math"/>
          </w:rPr>
          <m:t>R=1</m:t>
        </m:r>
        <m:r>
          <m:rPr>
            <m:nor/>
          </m:rPr>
          <w:rPr>
            <w:i/>
            <w:iCs/>
          </w:rPr>
          <m:t>k</m:t>
        </m:r>
        <m:r>
          <w:rPr>
            <w:rFonts w:ascii="Cambria Math" w:hAnsi="Cambria Math"/>
          </w:rPr>
          <m:t>Ω</m:t>
        </m:r>
      </m:oMath>
      <w:r w:rsidR="00BE3959" w:rsidRPr="00BE3959">
        <w:t>、旋转角</w:t>
      </w:r>
      <m:oMath>
        <m:r>
          <w:rPr>
            <w:rFonts w:ascii="Cambria Math" w:hAnsi="Cambria Math"/>
          </w:rPr>
          <m:t>θ=-</m:t>
        </m:r>
        <m:sSup>
          <m:sSupPr>
            <m:ctrlPr>
              <w:rPr>
                <w:rFonts w:ascii="Cambria Math" w:hAnsi="Cambria Math"/>
              </w:rPr>
            </m:ctrlPr>
          </m:sSupPr>
          <m:e>
            <m:r>
              <w:rPr>
                <w:rFonts w:ascii="Cambria Math" w:hAnsi="Cambria Math"/>
              </w:rPr>
              <m:t>37</m:t>
            </m:r>
          </m:e>
          <m:sup>
            <m:r>
              <w:rPr>
                <w:rFonts w:ascii="Cambria Math" w:hAnsi="Cambria Math"/>
              </w:rPr>
              <m:t>∘</m:t>
            </m:r>
          </m:sup>
        </m:sSup>
      </m:oMath>
      <w:r w:rsidR="00BE3959" w:rsidRPr="00BE3959">
        <w:t>条件下的运算放大器旋转器电路。实验结果表明：基于二端口网络</w:t>
      </w:r>
      <m:oMath>
        <m:r>
          <w:rPr>
            <w:rFonts w:ascii="Cambria Math" w:hAnsi="Cambria Math" w:hint="eastAsia"/>
          </w:rPr>
          <m:t>T</m:t>
        </m:r>
      </m:oMath>
      <w:r w:rsidR="00BE3959" w:rsidRPr="00BE3959">
        <w:t>参数方程和电流型负阻抗变换器（</w:t>
      </w:r>
      <w:r w:rsidR="00BE3959" w:rsidRPr="00BE3959">
        <w:t>INIC</w:t>
      </w:r>
      <w:r w:rsidR="00BE3959" w:rsidRPr="00BE3959">
        <w:t>）的</w:t>
      </w:r>
      <w:r w:rsidR="0022539F">
        <w:rPr>
          <w:rFonts w:hint="eastAsia"/>
        </w:rPr>
        <w:t>旋转器</w:t>
      </w:r>
      <w:r w:rsidR="00E16F89">
        <w:rPr>
          <w:rFonts w:hint="eastAsia"/>
        </w:rPr>
        <w:t>的</w:t>
      </w:r>
      <w:r w:rsidR="00BE3959" w:rsidRPr="00BE3959">
        <w:t>设计正确，能够实现负载伏安特性在</w:t>
      </w:r>
      <m:oMath>
        <m:r>
          <w:rPr>
            <w:rFonts w:ascii="Cambria Math" w:hAnsi="Cambria Math"/>
          </w:rPr>
          <m:t>u-i</m:t>
        </m:r>
      </m:oMath>
      <w:r w:rsidR="00BE3959" w:rsidRPr="00BE3959">
        <w:t>平面内的</w:t>
      </w:r>
      <w:r w:rsidR="00E16F89">
        <w:rPr>
          <w:rFonts w:hint="eastAsia"/>
        </w:rPr>
        <w:t>顺时针</w:t>
      </w:r>
      <w:r w:rsidR="00BE3959" w:rsidRPr="00BE3959">
        <w:t>角度旋转；无论是线性负载（</w:t>
      </w:r>
      <m:oMath>
        <m:r>
          <w:rPr>
            <w:rFonts w:ascii="Cambria Math" w:hAnsi="Cambria Math"/>
          </w:rPr>
          <m:t>1</m:t>
        </m:r>
        <m:r>
          <m:rPr>
            <m:nor/>
          </m:rPr>
          <w:rPr>
            <w:i/>
            <w:iCs/>
          </w:rPr>
          <m:t>k</m:t>
        </m:r>
        <m:r>
          <w:rPr>
            <w:rFonts w:ascii="Cambria Math" w:hAnsi="Cambria Math"/>
          </w:rPr>
          <m:t>Ω</m:t>
        </m:r>
      </m:oMath>
      <w:r w:rsidR="00BE3959" w:rsidRPr="00BE3959">
        <w:t>电阻）还是非线性负载（二极管），</w:t>
      </w:r>
      <w:r w:rsidR="00E16F89">
        <w:rPr>
          <w:rFonts w:hint="eastAsia"/>
        </w:rPr>
        <w:t>无论是</w:t>
      </w:r>
      <w:r w:rsidR="00BE3959" w:rsidRPr="00BE3959">
        <w:t>在直流静态激励与交流动态激励条件下，实际测量旋转角与理论值的相对误差均</w:t>
      </w:r>
      <m:oMath>
        <m:r>
          <w:rPr>
            <w:rFonts w:ascii="Cambria Math" w:hAnsi="Cambria Math"/>
          </w:rPr>
          <m:t>≤</m:t>
        </m:r>
      </m:oMath>
      <w:r w:rsidR="00BE3959" w:rsidRPr="001E7D0E">
        <w:t>0.0</w:t>
      </w:r>
      <w:r w:rsidR="001E7D0E" w:rsidRPr="001E7D0E">
        <w:rPr>
          <w:rFonts w:hint="eastAsia"/>
        </w:rPr>
        <w:t>1</w:t>
      </w:r>
      <w:r w:rsidR="00BE3959" w:rsidRPr="001E7D0E">
        <w:t>%</w:t>
      </w:r>
      <w:r w:rsidR="00BE3959" w:rsidRPr="00BE3959">
        <w:t>，处于实验允许的误差范围内。</w:t>
      </w:r>
    </w:p>
    <w:p w14:paraId="6A18ECEF" w14:textId="5A270DDB" w:rsidR="00BE3959" w:rsidRPr="00BE3959" w:rsidRDefault="001E7D0E" w:rsidP="00BE3959">
      <w:pPr>
        <w:pStyle w:val="af6"/>
      </w:pPr>
      <w:r>
        <w:tab/>
      </w:r>
      <w:r w:rsidR="00BE3959" w:rsidRPr="00BE3959">
        <w:t>此外，实验过程中还发现并分析了运算放大器电源电压对电路线性工作范围的影响，进一步加深了对</w:t>
      </w:r>
      <w:r w:rsidR="00E16F89">
        <w:rPr>
          <w:rFonts w:hint="eastAsia"/>
        </w:rPr>
        <w:t>其</w:t>
      </w:r>
      <w:r w:rsidR="00BE3959" w:rsidRPr="00BE3959">
        <w:t>实际工作特性的理解，为旋转器在实际应用中的电源</w:t>
      </w:r>
      <w:r w:rsidR="00E16F89">
        <w:rPr>
          <w:rFonts w:hint="eastAsia"/>
        </w:rPr>
        <w:t>值的确定</w:t>
      </w:r>
      <w:r w:rsidR="00BE3959" w:rsidRPr="00BE3959">
        <w:t>提供了重要参考。</w:t>
      </w:r>
    </w:p>
    <w:p w14:paraId="59467247" w14:textId="57846227" w:rsidR="00BE3959" w:rsidRPr="00BE3959" w:rsidRDefault="001E7D0E" w:rsidP="00BE3959">
      <w:pPr>
        <w:pStyle w:val="af6"/>
      </w:pPr>
      <w:r>
        <w:tab/>
      </w:r>
      <w:r w:rsidR="00BE3959" w:rsidRPr="00BE3959">
        <w:t>综上所述，本实验</w:t>
      </w:r>
      <w:r w:rsidR="00EA7E99">
        <w:rPr>
          <w:rFonts w:hint="eastAsia"/>
        </w:rPr>
        <w:t>较为</w:t>
      </w:r>
      <w:r w:rsidR="00BE3959" w:rsidRPr="00BE3959">
        <w:t>成功</w:t>
      </w:r>
      <w:r w:rsidR="00EA7E99">
        <w:rPr>
          <w:rFonts w:hint="eastAsia"/>
        </w:rPr>
        <w:t>地</w:t>
      </w:r>
      <w:r w:rsidR="00BE3959" w:rsidRPr="00BE3959">
        <w:t>验证了旋转器的核心功能特性：仅对负载伏安特性进行空间几何旋转，而不改变其原有的物理导电性质（如线性关系、非线性特征、单向导电性等），且该功能与激励信号类型（直流</w:t>
      </w:r>
      <w:r w:rsidR="00BE3959" w:rsidRPr="00BE3959">
        <w:t>/</w:t>
      </w:r>
      <w:r w:rsidR="00BE3959" w:rsidRPr="00BE3959">
        <w:t>交流）无关，为基于运算放大器的模拟信号处理与非线性电路设计提供了可行的实现方案。</w:t>
      </w:r>
    </w:p>
    <w:p w14:paraId="3272B983" w14:textId="77777777" w:rsidR="00C67A9C" w:rsidRDefault="00C67A9C" w:rsidP="00CB47D9">
      <w:pPr>
        <w:pStyle w:val="af2"/>
      </w:pPr>
      <w:r>
        <w:rPr>
          <w:rFonts w:hint="eastAsia"/>
        </w:rPr>
        <w:t>6.2</w:t>
      </w:r>
      <w:r>
        <w:rPr>
          <w:rFonts w:hint="eastAsia"/>
        </w:rPr>
        <w:t>实验改进</w:t>
      </w:r>
    </w:p>
    <w:p w14:paraId="21420452" w14:textId="77777777" w:rsidR="001E7D0E" w:rsidRPr="001E7D0E" w:rsidRDefault="002E4BAE" w:rsidP="001E7D0E">
      <w:pPr>
        <w:pStyle w:val="af6"/>
      </w:pPr>
      <w:r>
        <w:tab/>
      </w:r>
      <w:r w:rsidR="001E7D0E" w:rsidRPr="001E7D0E">
        <w:t>为进一步提升实验的精度、全面性和实用性，可从以下方面进行系统性优化与拓展：</w:t>
      </w:r>
    </w:p>
    <w:p w14:paraId="7CAC89D7" w14:textId="0DFD8623" w:rsidR="001E7D0E" w:rsidRPr="001E7D0E" w:rsidRDefault="00F2722F" w:rsidP="001E7D0E">
      <w:pPr>
        <w:pStyle w:val="af6"/>
      </w:pPr>
      <w:r>
        <w:tab/>
      </w:r>
      <w:r w:rsidR="001E7D0E" w:rsidRPr="001E7D0E">
        <w:t>在电路元器件选型与配置方面，应关注运算放大器的实际工作条件。针对实验中因电源电压不足导致的输出饱和现象，建议依据输入信号的电压范围合理选择供电电压。例如，</w:t>
      </w:r>
      <w:proofErr w:type="gramStart"/>
      <w:r w:rsidR="001E7D0E" w:rsidRPr="001E7D0E">
        <w:t>若最大</w:t>
      </w:r>
      <w:proofErr w:type="gramEnd"/>
      <w:r w:rsidR="001E7D0E" w:rsidRPr="001E7D0E">
        <w:t>输入电压为</w:t>
      </w:r>
      <w:r w:rsidR="001E7D0E" w:rsidRPr="001E7D0E">
        <w:t>30</w:t>
      </w:r>
      <m:oMath>
        <m:r>
          <w:rPr>
            <w:rFonts w:ascii="Cambria Math" w:hAnsi="Cambria Math"/>
          </w:rPr>
          <m:t>V</m:t>
        </m:r>
      </m:oMath>
      <w:r w:rsidR="001E7D0E" w:rsidRPr="001E7D0E">
        <w:t>，则应选用支持更高工作电压（如</w:t>
      </w:r>
      <m:oMath>
        <m:r>
          <w:rPr>
            <w:rFonts w:ascii="Cambria Math" w:hAnsi="Cambria Math"/>
          </w:rPr>
          <m:t>±</m:t>
        </m:r>
      </m:oMath>
      <w:r w:rsidR="001E7D0E" w:rsidRPr="001E7D0E">
        <w:t>15</w:t>
      </w:r>
      <m:oMath>
        <m:r>
          <w:rPr>
            <w:rFonts w:ascii="Cambria Math" w:hAnsi="Cambria Math"/>
          </w:rPr>
          <m:t>V</m:t>
        </m:r>
      </m:oMath>
      <w:r w:rsidR="001E7D0E" w:rsidRPr="001E7D0E">
        <w:t>或更高）的</w:t>
      </w:r>
      <w:r>
        <w:rPr>
          <w:rFonts w:hint="eastAsia"/>
        </w:rPr>
        <w:t>运算放大器</w:t>
      </w:r>
      <w:r w:rsidR="001E7D0E" w:rsidRPr="001E7D0E">
        <w:lastRenderedPageBreak/>
        <w:t>型号，并确保其输出摆幅能覆盖整个输入动态范围，从而保证电路始终工作在线性区间，避免饱和引起的特性失真。</w:t>
      </w:r>
    </w:p>
    <w:p w14:paraId="208D3A33" w14:textId="7194C93F" w:rsidR="00F2722F" w:rsidRDefault="00F2722F" w:rsidP="001E7D0E">
      <w:pPr>
        <w:pStyle w:val="af6"/>
      </w:pPr>
      <w:r>
        <w:tab/>
      </w:r>
      <w:r w:rsidR="001E7D0E" w:rsidRPr="001E7D0E">
        <w:t>在仿真与测量方法优化方面，可进一步提高数据采集的精度与密度。在进行直流扫描时，可将电压步进从</w:t>
      </w:r>
      <w:r w:rsidR="001E7D0E" w:rsidRPr="001E7D0E">
        <w:t>1</w:t>
      </w:r>
      <m:oMath>
        <m:r>
          <w:rPr>
            <w:rFonts w:ascii="Cambria Math" w:hAnsi="Cambria Math"/>
          </w:rPr>
          <m:t>V</m:t>
        </m:r>
      </m:oMath>
      <w:r w:rsidR="001E7D0E" w:rsidRPr="001E7D0E">
        <w:t>减小至</w:t>
      </w:r>
      <w:r w:rsidR="001E7D0E" w:rsidRPr="001E7D0E">
        <w:t>0.1</w:t>
      </w:r>
      <m:oMath>
        <m:r>
          <w:rPr>
            <w:rFonts w:ascii="Cambria Math" w:hAnsi="Cambria Math"/>
          </w:rPr>
          <m:t>V</m:t>
        </m:r>
      </m:oMath>
      <w:r w:rsidR="001E7D0E" w:rsidRPr="001E7D0E">
        <w:t>甚至更小（如</w:t>
      </w:r>
      <w:r w:rsidR="001E7D0E" w:rsidRPr="001E7D0E">
        <w:t>0.01</w:t>
      </w:r>
      <m:oMath>
        <m:r>
          <w:rPr>
            <w:rFonts w:ascii="Cambria Math" w:hAnsi="Cambria Math"/>
          </w:rPr>
          <m:t>V</m:t>
        </m:r>
      </m:oMath>
      <w:r w:rsidR="001E7D0E" w:rsidRPr="001E7D0E">
        <w:t>），尤其在非线性器件的导通阈值附近采用更精细的采样间隔，以更准确地捕捉伏安特性的细微变化，降低因数据点稀疏导致的拟合误差，从而提升旋转角计算的</w:t>
      </w:r>
      <w:r>
        <w:rPr>
          <w:rFonts w:hint="eastAsia"/>
        </w:rPr>
        <w:t>准确性</w:t>
      </w:r>
      <w:r w:rsidR="001E7D0E" w:rsidRPr="001E7D0E">
        <w:t>。</w:t>
      </w:r>
    </w:p>
    <w:p w14:paraId="6311C5C4" w14:textId="77777777" w:rsidR="00173849" w:rsidRDefault="00F2722F" w:rsidP="00173849">
      <w:pPr>
        <w:pStyle w:val="af6"/>
      </w:pPr>
      <w:r>
        <w:tab/>
      </w:r>
      <w:r w:rsidR="001E7D0E" w:rsidRPr="001E7D0E">
        <w:t>在</w:t>
      </w:r>
      <w:r w:rsidR="001E7D0E" w:rsidRPr="00F2722F">
        <w:t>实验场景拓展与变量控制</w:t>
      </w:r>
      <w:r w:rsidR="001E7D0E" w:rsidRPr="001E7D0E">
        <w:t>方面，</w:t>
      </w:r>
      <w:r w:rsidR="00173849">
        <w:rPr>
          <w:rFonts w:hint="eastAsia"/>
        </w:rPr>
        <w:t>可</w:t>
      </w:r>
      <w:r w:rsidR="001E7D0E" w:rsidRPr="001E7D0E">
        <w:t>从多个维度延伸实验内容，以增强研究的系统性与适用性：</w:t>
      </w:r>
    </w:p>
    <w:p w14:paraId="2CFF2E84" w14:textId="3136A8E0" w:rsidR="00173849" w:rsidRDefault="0014284C" w:rsidP="00173849">
      <w:pPr>
        <w:pStyle w:val="af6"/>
      </w:pPr>
      <w:r>
        <w:rPr>
          <w:rFonts w:hint="eastAsia"/>
        </w:rPr>
        <w:t>（</w:t>
      </w:r>
      <w:r>
        <w:rPr>
          <w:rFonts w:hint="eastAsia"/>
        </w:rPr>
        <w:t>1</w:t>
      </w:r>
      <w:r>
        <w:rPr>
          <w:rFonts w:hint="eastAsia"/>
        </w:rPr>
        <w:t>）</w:t>
      </w:r>
      <w:r w:rsidR="001E7D0E" w:rsidRPr="001E7D0E">
        <w:t>参数范围的扩展验证：在给定旋转角范围</w:t>
      </w:r>
      <m:oMath>
        <m:r>
          <w:rPr>
            <w:rFonts w:ascii="Cambria Math" w:hAnsi="Cambria Math" w:hint="eastAsia"/>
          </w:rPr>
          <m:t>[</m:t>
        </m:r>
        <m:r>
          <w:rPr>
            <w:rFonts w:ascii="Cambria Math" w:hAnsi="Cambria Math"/>
          </w:rPr>
          <m:t>-</m:t>
        </m:r>
        <m:sSup>
          <m:sSupPr>
            <m:ctrlPr>
              <w:rPr>
                <w:rFonts w:ascii="Cambria Math" w:hAnsi="Cambria Math"/>
              </w:rPr>
            </m:ctrlPr>
          </m:sSupPr>
          <m:e>
            <m:r>
              <w:rPr>
                <w:rFonts w:ascii="Cambria Math" w:hAnsi="Cambria Math"/>
              </w:rPr>
              <m:t>85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hint="eastAsia"/>
          </w:rPr>
          <m:t>]</m:t>
        </m:r>
      </m:oMath>
      <w:r w:rsidR="001E7D0E" w:rsidRPr="001E7D0E">
        <w:t>内选取多个角度（如</w:t>
      </w:r>
      <w:r w:rsidR="001E7D0E" w:rsidRPr="001E7D0E">
        <w:t>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oMath>
      <w:r w:rsidR="001E7D0E" w:rsidRPr="001E7D0E">
        <w:t>、</w:t>
      </w:r>
      <m:oMath>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oMath>
      <w:r w:rsidR="001E7D0E" w:rsidRPr="001E7D0E">
        <w:t>、</w:t>
      </w:r>
      <m:oMath>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w:r w:rsidR="001E7D0E" w:rsidRPr="001E7D0E">
        <w:t>），并结合不同定标系数（如</w:t>
      </w:r>
      <w:r w:rsidR="001E7D0E" w:rsidRPr="001E7D0E">
        <w:t> </w:t>
      </w:r>
      <m:oMath>
        <m:r>
          <w:rPr>
            <w:rFonts w:ascii="Cambria Math" w:hAnsi="Cambria Math"/>
          </w:rPr>
          <m:t>R</m:t>
        </m:r>
        <m:r>
          <w:rPr>
            <w:rFonts w:ascii="Cambria Math" w:hAnsi="Cambria Math" w:hint="eastAsia"/>
          </w:rPr>
          <m:t>=</m:t>
        </m:r>
        <m:r>
          <w:rPr>
            <w:rFonts w:ascii="Cambria Math" w:hAnsi="Cambria Math"/>
          </w:rPr>
          <m:t>500Ω</m:t>
        </m:r>
      </m:oMath>
      <w:r w:rsidR="001E7D0E" w:rsidRPr="001E7D0E">
        <w:t>、</w:t>
      </w:r>
      <m:oMath>
        <m:r>
          <w:rPr>
            <w:rFonts w:ascii="Cambria Math" w:hAnsi="Cambria Math"/>
          </w:rPr>
          <m:t>2</m:t>
        </m:r>
        <m:r>
          <m:rPr>
            <m:nor/>
          </m:rPr>
          <w:rPr>
            <w:i/>
            <w:iCs/>
          </w:rPr>
          <m:t>k</m:t>
        </m:r>
        <m:r>
          <w:rPr>
            <w:rFonts w:ascii="Cambria Math" w:hAnsi="Cambria Math"/>
          </w:rPr>
          <m:t>Ω</m:t>
        </m:r>
      </m:oMath>
      <w:r w:rsidR="001E7D0E" w:rsidRPr="001E7D0E">
        <w:t>）进行实验，</w:t>
      </w:r>
      <w:r w:rsidR="00173849">
        <w:rPr>
          <w:rFonts w:hint="eastAsia"/>
        </w:rPr>
        <w:t>测量</w:t>
      </w:r>
      <w:r w:rsidR="001E7D0E" w:rsidRPr="001E7D0E">
        <w:t>旋转器在不同参数组合</w:t>
      </w:r>
      <w:r w:rsidR="00173849">
        <w:rPr>
          <w:rFonts w:hint="eastAsia"/>
        </w:rPr>
        <w:t>下功能的实现效果</w:t>
      </w:r>
      <w:r w:rsidR="001E7D0E" w:rsidRPr="001E7D0E">
        <w:t>。</w:t>
      </w:r>
    </w:p>
    <w:p w14:paraId="46539511" w14:textId="701AFDAF" w:rsidR="00173849" w:rsidRDefault="0014284C" w:rsidP="00173849">
      <w:pPr>
        <w:pStyle w:val="af6"/>
      </w:pPr>
      <w:r>
        <w:rPr>
          <w:rFonts w:hint="eastAsia"/>
        </w:rPr>
        <w:t>（</w:t>
      </w:r>
      <w:r>
        <w:rPr>
          <w:rFonts w:hint="eastAsia"/>
        </w:rPr>
        <w:t>2</w:t>
      </w:r>
      <w:r>
        <w:rPr>
          <w:rFonts w:hint="eastAsia"/>
        </w:rPr>
        <w:t>）</w:t>
      </w:r>
      <w:r w:rsidR="001E7D0E" w:rsidRPr="001E7D0E">
        <w:t>温度变量的引入与分析：通过仿真或实际测量，</w:t>
      </w:r>
      <w:r w:rsidR="00C94533">
        <w:rPr>
          <w:rFonts w:hint="eastAsia"/>
        </w:rPr>
        <w:t>可</w:t>
      </w:r>
      <w:r w:rsidR="001E7D0E" w:rsidRPr="001E7D0E">
        <w:t>研究温度变化对二极管及电阻伏安特性的影响，特别关注二极管导通电压、反向饱和电流等参数的温度敏感性，评估旋转器在变温环境下的适应能力与稳定性。</w:t>
      </w:r>
    </w:p>
    <w:p w14:paraId="0FA50DE9" w14:textId="1E618268" w:rsidR="001E7D0E" w:rsidRPr="001E7D0E" w:rsidRDefault="0014284C" w:rsidP="00173849">
      <w:pPr>
        <w:pStyle w:val="af6"/>
      </w:pPr>
      <w:r>
        <w:rPr>
          <w:rFonts w:hint="eastAsia"/>
        </w:rPr>
        <w:t>（</w:t>
      </w:r>
      <w:r>
        <w:rPr>
          <w:rFonts w:hint="eastAsia"/>
        </w:rPr>
        <w:t>3</w:t>
      </w:r>
      <w:r>
        <w:rPr>
          <w:rFonts w:hint="eastAsia"/>
        </w:rPr>
        <w:t>）</w:t>
      </w:r>
      <w:r w:rsidR="001E7D0E" w:rsidRPr="001E7D0E">
        <w:t>复杂负载与多激励测试：将负载类型拓展至其他非线性元件（如稳压管、发光二极管、晶体管等），并结合多种信号波形（如方波、三角波）进行激励，进一步验证旋转器在</w:t>
      </w:r>
      <w:r w:rsidR="00C94533">
        <w:rPr>
          <w:rFonts w:hint="eastAsia"/>
        </w:rPr>
        <w:t>不同负载和不同激励类型下的工作效果</w:t>
      </w:r>
      <w:r w:rsidR="001E7D0E" w:rsidRPr="001E7D0E">
        <w:t>。</w:t>
      </w:r>
    </w:p>
    <w:p w14:paraId="0230E4F6" w14:textId="315CE2D5" w:rsidR="001E7D0E" w:rsidRPr="001E7D0E" w:rsidRDefault="00C94533" w:rsidP="001E7D0E">
      <w:pPr>
        <w:pStyle w:val="af6"/>
      </w:pPr>
      <w:r>
        <w:tab/>
      </w:r>
      <w:r w:rsidR="001E7D0E" w:rsidRPr="001E7D0E">
        <w:t>通过上述改进措施，不仅能提升实验数据的准确性与完整性，还能深化对旋转器工作机制的理解，为其在电路设计、信号处理及非线性系统仿真等领域的实际应用提供更充分的实验依据与设计指导。</w:t>
      </w:r>
    </w:p>
    <w:p w14:paraId="1D6142CF" w14:textId="28CC5B8E" w:rsidR="00C67A9C" w:rsidRDefault="00C67A9C" w:rsidP="001E7D0E">
      <w:pPr>
        <w:pStyle w:val="af2"/>
      </w:pPr>
      <w:r>
        <w:rPr>
          <w:rFonts w:hint="eastAsia"/>
        </w:rPr>
        <w:t>6.3</w:t>
      </w:r>
      <w:r>
        <w:rPr>
          <w:rFonts w:hint="eastAsia"/>
        </w:rPr>
        <w:t>自我总结</w:t>
      </w:r>
    </w:p>
    <w:p w14:paraId="1D80B738" w14:textId="4CD2D4EF" w:rsidR="001E7D0E" w:rsidRDefault="00205620" w:rsidP="001E7D0E">
      <w:pPr>
        <w:pStyle w:val="af6"/>
      </w:pPr>
      <w:r>
        <w:tab/>
      </w:r>
      <w:r w:rsidR="001E7D0E">
        <w:rPr>
          <w:rFonts w:hint="eastAsia"/>
        </w:rPr>
        <w:t>通过本次旋转器设计实验，我的理论认知、实践操作与问题解决能力均获得</w:t>
      </w:r>
      <w:r w:rsidR="007B1ACA">
        <w:rPr>
          <w:rFonts w:hint="eastAsia"/>
        </w:rPr>
        <w:t>明显</w:t>
      </w:r>
      <w:r w:rsidR="001E7D0E">
        <w:rPr>
          <w:rFonts w:hint="eastAsia"/>
        </w:rPr>
        <w:t>提升，同时也进一步深化了对电路设计系统性、严谨性的理解。</w:t>
      </w:r>
    </w:p>
    <w:p w14:paraId="4E3C2A85" w14:textId="45235BA2" w:rsidR="001E7D0E" w:rsidRDefault="001E7D0E" w:rsidP="001E7D0E">
      <w:pPr>
        <w:pStyle w:val="af6"/>
      </w:pPr>
      <w:r>
        <w:tab/>
      </w:r>
      <w:r>
        <w:rPr>
          <w:rFonts w:hint="eastAsia"/>
        </w:rPr>
        <w:t>在理论层面，我不再仅停留于抽象的数学推导，而是能够将实验原理中的数学模型与实际电路结构有效关联。具体而言，我深入理解了</w:t>
      </w:r>
      <m:oMath>
        <m:r>
          <w:rPr>
            <w:rFonts w:ascii="Cambria Math" w:hAnsi="Cambria Math" w:hint="eastAsia"/>
          </w:rPr>
          <m:t>T</m:t>
        </m:r>
      </m:oMath>
      <w:r>
        <w:rPr>
          <w:rFonts w:hint="eastAsia"/>
        </w:rPr>
        <w:t>形电阻网络的参数计算与电流型负阻抗变换器（</w:t>
      </w:r>
      <w:r>
        <w:rPr>
          <w:rFonts w:hint="eastAsia"/>
        </w:rPr>
        <w:t>INIC</w:t>
      </w:r>
      <w:r>
        <w:rPr>
          <w:rFonts w:hint="eastAsia"/>
        </w:rPr>
        <w:t>）的工作原理；更重要的是，</w:t>
      </w:r>
      <w:r w:rsidR="007B1ACA">
        <w:rPr>
          <w:rFonts w:hint="eastAsia"/>
        </w:rPr>
        <w:t>清晰认识了</w:t>
      </w:r>
      <w:r>
        <w:rPr>
          <w:rFonts w:hint="eastAsia"/>
        </w:rPr>
        <w:t>二极管的伏安特性，掌握了</w:t>
      </w:r>
      <w:r w:rsidR="007B1ACA">
        <w:rPr>
          <w:rFonts w:hint="eastAsia"/>
        </w:rPr>
        <w:t>其伏安特性方程——</w:t>
      </w:r>
      <w:r>
        <w:rPr>
          <w:rFonts w:hint="eastAsia"/>
        </w:rPr>
        <w:t>肖克利方程及其所描述的物理机制，</w:t>
      </w:r>
      <w:r w:rsidR="007B1ACA">
        <w:rPr>
          <w:rFonts w:hint="eastAsia"/>
        </w:rPr>
        <w:t>且深入了解了二极管的伏安特性曲线的</w:t>
      </w:r>
      <w:r>
        <w:rPr>
          <w:rFonts w:hint="eastAsia"/>
        </w:rPr>
        <w:t>“死区—导通区”与反向“截止区—击穿区”的分段特征。这也使我</w:t>
      </w:r>
      <w:r w:rsidR="00E14EBA">
        <w:rPr>
          <w:rFonts w:hint="eastAsia"/>
        </w:rPr>
        <w:t>进一步</w:t>
      </w:r>
      <w:r>
        <w:rPr>
          <w:rFonts w:hint="eastAsia"/>
        </w:rPr>
        <w:t>理解了实验中为何采用“小步进扫描死区、大步进扫描导通区”的测量策略</w:t>
      </w:r>
      <w:r w:rsidR="00E14EBA">
        <w:rPr>
          <w:rFonts w:hint="eastAsia"/>
        </w:rPr>
        <w:t>。</w:t>
      </w:r>
      <w:r>
        <w:rPr>
          <w:rFonts w:hint="eastAsia"/>
        </w:rPr>
        <w:t>并认识到旋转器本质上</w:t>
      </w:r>
      <w:r>
        <w:rPr>
          <w:rFonts w:hint="eastAsia"/>
        </w:rPr>
        <w:lastRenderedPageBreak/>
        <w:t>仅改变二极管伏安曲线在</w:t>
      </w:r>
      <m:oMath>
        <m:r>
          <w:rPr>
            <w:rFonts w:ascii="Cambria Math" w:hAnsi="Cambria Math"/>
          </w:rPr>
          <m:t>u-i</m:t>
        </m:r>
      </m:oMath>
      <w:r>
        <w:rPr>
          <w:rFonts w:hint="eastAsia"/>
        </w:rPr>
        <w:t>平面的几何角度，而不影响其非线性导电特性。</w:t>
      </w:r>
    </w:p>
    <w:p w14:paraId="02C4E861" w14:textId="2F561770" w:rsidR="001E7D0E" w:rsidRDefault="001E7D0E" w:rsidP="001E7D0E">
      <w:pPr>
        <w:pStyle w:val="af6"/>
      </w:pPr>
      <w:r>
        <w:tab/>
      </w:r>
      <w:r>
        <w:rPr>
          <w:rFonts w:hint="eastAsia"/>
        </w:rPr>
        <w:t>在实践方面，我进一步掌握了</w:t>
      </w:r>
      <w:r>
        <w:rPr>
          <w:rFonts w:hint="eastAsia"/>
        </w:rPr>
        <w:t>Cadence OrCAD</w:t>
      </w:r>
      <w:r>
        <w:rPr>
          <w:rFonts w:hint="eastAsia"/>
        </w:rPr>
        <w:t>仿真平台的多项关键操作，包括元器件库的配置、各类扫描分析的设置与调试等。通过实际调试过程，我也积累了宝贵的排错经验：例如</w:t>
      </w:r>
      <w:r w:rsidR="00E14EBA">
        <w:rPr>
          <w:rFonts w:hint="eastAsia"/>
        </w:rPr>
        <w:t>实验一开始</w:t>
      </w:r>
      <w:r>
        <w:rPr>
          <w:rFonts w:hint="eastAsia"/>
        </w:rPr>
        <w:t>因</w:t>
      </w:r>
      <w:r w:rsidR="00E14EBA">
        <w:rPr>
          <w:rFonts w:hint="eastAsia"/>
        </w:rPr>
        <w:t>为</w:t>
      </w:r>
      <w:r>
        <w:rPr>
          <w:rFonts w:hint="eastAsia"/>
        </w:rPr>
        <w:t>二极管未接地导致仿真无法</w:t>
      </w:r>
      <w:r w:rsidR="00E14EBA">
        <w:rPr>
          <w:rFonts w:hint="eastAsia"/>
        </w:rPr>
        <w:t>进行</w:t>
      </w:r>
      <w:r>
        <w:rPr>
          <w:rFonts w:hint="eastAsia"/>
        </w:rPr>
        <w:t>；运算放大器未正确接入工作电压而无法正常工作等。</w:t>
      </w:r>
    </w:p>
    <w:p w14:paraId="55E1EFAF" w14:textId="20B8C3FC" w:rsidR="002460ED" w:rsidRPr="001E7D0E" w:rsidRDefault="001E7D0E" w:rsidP="001E7D0E">
      <w:pPr>
        <w:pStyle w:val="af6"/>
      </w:pPr>
      <w:r>
        <w:tab/>
      </w:r>
      <w:r>
        <w:rPr>
          <w:rFonts w:hint="eastAsia"/>
        </w:rPr>
        <w:t>反思本次实验的不足之处，主要在于旋转角验证范围较窄，仅针对</w:t>
      </w:r>
      <m:oMath>
        <m:r>
          <w:rPr>
            <w:rFonts w:ascii="Cambria Math" w:hAnsi="Cambria Math"/>
          </w:rPr>
          <m:t>-</m:t>
        </m:r>
        <m:sSup>
          <m:sSupPr>
            <m:ctrlPr>
              <w:rPr>
                <w:rFonts w:ascii="Cambria Math" w:hAnsi="Cambria Math"/>
              </w:rPr>
            </m:ctrlPr>
          </m:sSupPr>
          <m:e>
            <m:r>
              <w:rPr>
                <w:rFonts w:ascii="Cambria Math" w:hAnsi="Cambria Math"/>
              </w:rPr>
              <m:t>37</m:t>
            </m:r>
          </m:e>
          <m:sup>
            <m:r>
              <w:rPr>
                <w:rFonts w:ascii="Cambria Math" w:hAnsi="Cambria Math"/>
              </w:rPr>
              <m:t>∘</m:t>
            </m:r>
          </m:sup>
        </m:sSup>
      </m:oMath>
      <w:r>
        <w:rPr>
          <w:rFonts w:hint="eastAsia"/>
        </w:rPr>
        <w:t>进行测试，未覆盖</w:t>
      </w:r>
      <w:r w:rsidRPr="001E7D0E">
        <w:t> </w:t>
      </w:r>
      <m:oMath>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85</m:t>
                </m:r>
              </m:e>
              <m:sup>
                <m:r>
                  <w:rPr>
                    <w:rFonts w:ascii="Cambria Math" w:hAnsi="Cambria Math"/>
                  </w:rPr>
                  <m:t>∘</m:t>
                </m:r>
              </m:sup>
            </m:sSup>
          </m:e>
        </m:d>
      </m:oMath>
      <w:r w:rsidRPr="001E7D0E">
        <w:t> </w:t>
      </w:r>
      <w:r>
        <w:rPr>
          <w:rFonts w:hint="eastAsia"/>
        </w:rPr>
        <w:t>的整个设计区间；同时对二极管非理想因素（如温度对导通阈值的影响、不同型号器件的特性差异等）的分析尚不充分。在后续研究中，我将设计包含多旋转角的系统验证方案，并引入温度变量与不同型号二极管进行对比实验，以更全面评估旋转器在不同条件下的精度稳定性，进一步提升在复杂场景中发现问题、分析问题与解决问题的能力。</w:t>
      </w:r>
    </w:p>
    <w:sectPr w:rsidR="002460ED" w:rsidRPr="001E7D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A0BB" w14:textId="77777777" w:rsidR="00BA5F06" w:rsidRDefault="00BA5F06" w:rsidP="002F762D">
      <w:pPr>
        <w:spacing w:after="0" w:line="240" w:lineRule="auto"/>
        <w:rPr>
          <w:rFonts w:hint="eastAsia"/>
        </w:rPr>
      </w:pPr>
      <w:r>
        <w:separator/>
      </w:r>
    </w:p>
  </w:endnote>
  <w:endnote w:type="continuationSeparator" w:id="0">
    <w:p w14:paraId="7DF01EB8" w14:textId="77777777" w:rsidR="00BA5F06" w:rsidRDefault="00BA5F06" w:rsidP="002F762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2151" w14:textId="77777777" w:rsidR="00BA5F06" w:rsidRDefault="00BA5F06" w:rsidP="002F762D">
      <w:pPr>
        <w:spacing w:after="0" w:line="240" w:lineRule="auto"/>
        <w:rPr>
          <w:rFonts w:hint="eastAsia"/>
        </w:rPr>
      </w:pPr>
      <w:r>
        <w:separator/>
      </w:r>
    </w:p>
  </w:footnote>
  <w:footnote w:type="continuationSeparator" w:id="0">
    <w:p w14:paraId="1686BEA7" w14:textId="77777777" w:rsidR="00BA5F06" w:rsidRDefault="00BA5F06" w:rsidP="002F762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B6310"/>
    <w:multiLevelType w:val="multilevel"/>
    <w:tmpl w:val="44F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D7008"/>
    <w:multiLevelType w:val="multilevel"/>
    <w:tmpl w:val="47A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523973"/>
    <w:multiLevelType w:val="hybridMultilevel"/>
    <w:tmpl w:val="6A640A4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79962421">
    <w:abstractNumId w:val="2"/>
  </w:num>
  <w:num w:numId="2" w16cid:durableId="1925140602">
    <w:abstractNumId w:val="1"/>
  </w:num>
  <w:num w:numId="3" w16cid:durableId="28208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B7"/>
    <w:rsid w:val="00002811"/>
    <w:rsid w:val="00010083"/>
    <w:rsid w:val="00013E98"/>
    <w:rsid w:val="0001489A"/>
    <w:rsid w:val="00026985"/>
    <w:rsid w:val="00030838"/>
    <w:rsid w:val="00037C0C"/>
    <w:rsid w:val="0004196C"/>
    <w:rsid w:val="0005377A"/>
    <w:rsid w:val="00057884"/>
    <w:rsid w:val="00057D22"/>
    <w:rsid w:val="0006112A"/>
    <w:rsid w:val="00070A31"/>
    <w:rsid w:val="000712EA"/>
    <w:rsid w:val="0008510E"/>
    <w:rsid w:val="00085847"/>
    <w:rsid w:val="0009215C"/>
    <w:rsid w:val="00097906"/>
    <w:rsid w:val="000A1B90"/>
    <w:rsid w:val="000A326C"/>
    <w:rsid w:val="000A6F29"/>
    <w:rsid w:val="000B2418"/>
    <w:rsid w:val="000B3AA3"/>
    <w:rsid w:val="000B59C7"/>
    <w:rsid w:val="000B6367"/>
    <w:rsid w:val="000C1D2C"/>
    <w:rsid w:val="000C6481"/>
    <w:rsid w:val="000D7678"/>
    <w:rsid w:val="000E4FDA"/>
    <w:rsid w:val="000F5C1B"/>
    <w:rsid w:val="001009B4"/>
    <w:rsid w:val="001127E0"/>
    <w:rsid w:val="0012025E"/>
    <w:rsid w:val="00120468"/>
    <w:rsid w:val="0012257D"/>
    <w:rsid w:val="001251A7"/>
    <w:rsid w:val="001351DA"/>
    <w:rsid w:val="0014284C"/>
    <w:rsid w:val="001428F4"/>
    <w:rsid w:val="00142E04"/>
    <w:rsid w:val="00145638"/>
    <w:rsid w:val="0015582D"/>
    <w:rsid w:val="00162886"/>
    <w:rsid w:val="0016672D"/>
    <w:rsid w:val="00167BD1"/>
    <w:rsid w:val="00167CC2"/>
    <w:rsid w:val="00173849"/>
    <w:rsid w:val="00174100"/>
    <w:rsid w:val="00175C49"/>
    <w:rsid w:val="00177B5F"/>
    <w:rsid w:val="00182222"/>
    <w:rsid w:val="00190F1B"/>
    <w:rsid w:val="001916FE"/>
    <w:rsid w:val="00193754"/>
    <w:rsid w:val="001A0B45"/>
    <w:rsid w:val="001A27DB"/>
    <w:rsid w:val="001A3938"/>
    <w:rsid w:val="001E2400"/>
    <w:rsid w:val="001E4A0E"/>
    <w:rsid w:val="001E7D0E"/>
    <w:rsid w:val="001F2F9B"/>
    <w:rsid w:val="001F46B8"/>
    <w:rsid w:val="001F699E"/>
    <w:rsid w:val="00205620"/>
    <w:rsid w:val="002205E8"/>
    <w:rsid w:val="002242B6"/>
    <w:rsid w:val="0022539F"/>
    <w:rsid w:val="00227ACE"/>
    <w:rsid w:val="00241C35"/>
    <w:rsid w:val="002460ED"/>
    <w:rsid w:val="002517CE"/>
    <w:rsid w:val="002543E0"/>
    <w:rsid w:val="0025530B"/>
    <w:rsid w:val="00260894"/>
    <w:rsid w:val="002674DF"/>
    <w:rsid w:val="00267867"/>
    <w:rsid w:val="00274A70"/>
    <w:rsid w:val="0028204F"/>
    <w:rsid w:val="002A332E"/>
    <w:rsid w:val="002B722D"/>
    <w:rsid w:val="002C3238"/>
    <w:rsid w:val="002C3D85"/>
    <w:rsid w:val="002C6095"/>
    <w:rsid w:val="002D70FF"/>
    <w:rsid w:val="002E07BE"/>
    <w:rsid w:val="002E3F09"/>
    <w:rsid w:val="002E4BAE"/>
    <w:rsid w:val="002F6F7E"/>
    <w:rsid w:val="002F762D"/>
    <w:rsid w:val="00303C08"/>
    <w:rsid w:val="00311C54"/>
    <w:rsid w:val="00312702"/>
    <w:rsid w:val="003128AF"/>
    <w:rsid w:val="0031352D"/>
    <w:rsid w:val="003178D4"/>
    <w:rsid w:val="003208BC"/>
    <w:rsid w:val="00322000"/>
    <w:rsid w:val="00322C64"/>
    <w:rsid w:val="00323346"/>
    <w:rsid w:val="00323BA8"/>
    <w:rsid w:val="00324C9C"/>
    <w:rsid w:val="00324CFD"/>
    <w:rsid w:val="00325E6F"/>
    <w:rsid w:val="00326901"/>
    <w:rsid w:val="00326CD9"/>
    <w:rsid w:val="00330217"/>
    <w:rsid w:val="00342931"/>
    <w:rsid w:val="003454DD"/>
    <w:rsid w:val="00345FEF"/>
    <w:rsid w:val="00352E91"/>
    <w:rsid w:val="0035613F"/>
    <w:rsid w:val="003570D6"/>
    <w:rsid w:val="00357AB7"/>
    <w:rsid w:val="00360198"/>
    <w:rsid w:val="00371F76"/>
    <w:rsid w:val="003805EC"/>
    <w:rsid w:val="00383389"/>
    <w:rsid w:val="003953FB"/>
    <w:rsid w:val="00395C8F"/>
    <w:rsid w:val="00396BAD"/>
    <w:rsid w:val="00396FFA"/>
    <w:rsid w:val="003A296E"/>
    <w:rsid w:val="003B1542"/>
    <w:rsid w:val="003B3005"/>
    <w:rsid w:val="003B64E2"/>
    <w:rsid w:val="003C2A65"/>
    <w:rsid w:val="003E5572"/>
    <w:rsid w:val="00402F53"/>
    <w:rsid w:val="00411912"/>
    <w:rsid w:val="00411C52"/>
    <w:rsid w:val="00413079"/>
    <w:rsid w:val="004152C3"/>
    <w:rsid w:val="004153D3"/>
    <w:rsid w:val="00417635"/>
    <w:rsid w:val="00424186"/>
    <w:rsid w:val="0044187E"/>
    <w:rsid w:val="00441AEF"/>
    <w:rsid w:val="004426ED"/>
    <w:rsid w:val="00456F10"/>
    <w:rsid w:val="00466A67"/>
    <w:rsid w:val="00471663"/>
    <w:rsid w:val="00475E9D"/>
    <w:rsid w:val="0048209A"/>
    <w:rsid w:val="004833D8"/>
    <w:rsid w:val="00485569"/>
    <w:rsid w:val="004855EA"/>
    <w:rsid w:val="0049562F"/>
    <w:rsid w:val="004A4429"/>
    <w:rsid w:val="004A4D61"/>
    <w:rsid w:val="004B0E79"/>
    <w:rsid w:val="004B30C2"/>
    <w:rsid w:val="004B69F8"/>
    <w:rsid w:val="004C129D"/>
    <w:rsid w:val="004C7FC5"/>
    <w:rsid w:val="004D0A2B"/>
    <w:rsid w:val="004D3832"/>
    <w:rsid w:val="004D5B35"/>
    <w:rsid w:val="004E7B6E"/>
    <w:rsid w:val="004F3614"/>
    <w:rsid w:val="004F7E4A"/>
    <w:rsid w:val="00500A69"/>
    <w:rsid w:val="0050128B"/>
    <w:rsid w:val="00503B5F"/>
    <w:rsid w:val="00507732"/>
    <w:rsid w:val="00507D31"/>
    <w:rsid w:val="00507D90"/>
    <w:rsid w:val="005110AC"/>
    <w:rsid w:val="00540B31"/>
    <w:rsid w:val="0054596D"/>
    <w:rsid w:val="00547E41"/>
    <w:rsid w:val="005508AB"/>
    <w:rsid w:val="0055581F"/>
    <w:rsid w:val="005704DD"/>
    <w:rsid w:val="00574F23"/>
    <w:rsid w:val="005822A2"/>
    <w:rsid w:val="005822B8"/>
    <w:rsid w:val="00590315"/>
    <w:rsid w:val="0059416D"/>
    <w:rsid w:val="00595C1B"/>
    <w:rsid w:val="00596586"/>
    <w:rsid w:val="005A0618"/>
    <w:rsid w:val="005A0BFA"/>
    <w:rsid w:val="005B3A00"/>
    <w:rsid w:val="005B5B09"/>
    <w:rsid w:val="005B7A6D"/>
    <w:rsid w:val="005C5686"/>
    <w:rsid w:val="005C76FC"/>
    <w:rsid w:val="005D6267"/>
    <w:rsid w:val="005E5AA6"/>
    <w:rsid w:val="005E62C7"/>
    <w:rsid w:val="005F2A43"/>
    <w:rsid w:val="005F6A64"/>
    <w:rsid w:val="00600A65"/>
    <w:rsid w:val="00615B29"/>
    <w:rsid w:val="0061614A"/>
    <w:rsid w:val="0061661E"/>
    <w:rsid w:val="00621C27"/>
    <w:rsid w:val="00622564"/>
    <w:rsid w:val="006375B3"/>
    <w:rsid w:val="006426AD"/>
    <w:rsid w:val="00646514"/>
    <w:rsid w:val="00650363"/>
    <w:rsid w:val="0065259C"/>
    <w:rsid w:val="00653DD5"/>
    <w:rsid w:val="00662386"/>
    <w:rsid w:val="00671FF9"/>
    <w:rsid w:val="0067287F"/>
    <w:rsid w:val="00675F17"/>
    <w:rsid w:val="0068478F"/>
    <w:rsid w:val="00690649"/>
    <w:rsid w:val="006914D7"/>
    <w:rsid w:val="006951E9"/>
    <w:rsid w:val="006A0816"/>
    <w:rsid w:val="006A349D"/>
    <w:rsid w:val="006B0EA7"/>
    <w:rsid w:val="006B69C6"/>
    <w:rsid w:val="006C039D"/>
    <w:rsid w:val="006C160A"/>
    <w:rsid w:val="006C67A0"/>
    <w:rsid w:val="006D52D0"/>
    <w:rsid w:val="006D5810"/>
    <w:rsid w:val="006D5F4C"/>
    <w:rsid w:val="006E2796"/>
    <w:rsid w:val="006E6569"/>
    <w:rsid w:val="006E724D"/>
    <w:rsid w:val="006F0CB1"/>
    <w:rsid w:val="006F6C86"/>
    <w:rsid w:val="00717F74"/>
    <w:rsid w:val="00720BE8"/>
    <w:rsid w:val="007225B6"/>
    <w:rsid w:val="007252D5"/>
    <w:rsid w:val="00740513"/>
    <w:rsid w:val="00754559"/>
    <w:rsid w:val="007567A5"/>
    <w:rsid w:val="007628EB"/>
    <w:rsid w:val="00762ACB"/>
    <w:rsid w:val="00765671"/>
    <w:rsid w:val="00784D91"/>
    <w:rsid w:val="00786F57"/>
    <w:rsid w:val="00790CBD"/>
    <w:rsid w:val="007931C3"/>
    <w:rsid w:val="007932FA"/>
    <w:rsid w:val="007A155B"/>
    <w:rsid w:val="007B1ACA"/>
    <w:rsid w:val="007C29DB"/>
    <w:rsid w:val="007C2F09"/>
    <w:rsid w:val="007C6198"/>
    <w:rsid w:val="007C6FA0"/>
    <w:rsid w:val="007D796F"/>
    <w:rsid w:val="007E13A2"/>
    <w:rsid w:val="007E4CA7"/>
    <w:rsid w:val="007F01E6"/>
    <w:rsid w:val="007F2403"/>
    <w:rsid w:val="007F5F54"/>
    <w:rsid w:val="00803F19"/>
    <w:rsid w:val="00806525"/>
    <w:rsid w:val="00816CCF"/>
    <w:rsid w:val="00816ECD"/>
    <w:rsid w:val="00823F50"/>
    <w:rsid w:val="008345AE"/>
    <w:rsid w:val="00834B3C"/>
    <w:rsid w:val="00855178"/>
    <w:rsid w:val="008555C7"/>
    <w:rsid w:val="008743B1"/>
    <w:rsid w:val="00877BF3"/>
    <w:rsid w:val="00880F0A"/>
    <w:rsid w:val="008878FB"/>
    <w:rsid w:val="008934AB"/>
    <w:rsid w:val="008A1486"/>
    <w:rsid w:val="008A366C"/>
    <w:rsid w:val="008A6B66"/>
    <w:rsid w:val="008C0184"/>
    <w:rsid w:val="008C3956"/>
    <w:rsid w:val="008D0509"/>
    <w:rsid w:val="008D1B80"/>
    <w:rsid w:val="008D792A"/>
    <w:rsid w:val="008E2C16"/>
    <w:rsid w:val="008F0A19"/>
    <w:rsid w:val="008F17BA"/>
    <w:rsid w:val="008F43C4"/>
    <w:rsid w:val="008F4A2B"/>
    <w:rsid w:val="008F5110"/>
    <w:rsid w:val="00901BAB"/>
    <w:rsid w:val="00910D52"/>
    <w:rsid w:val="00913647"/>
    <w:rsid w:val="00914726"/>
    <w:rsid w:val="00916988"/>
    <w:rsid w:val="0093150D"/>
    <w:rsid w:val="009327F1"/>
    <w:rsid w:val="0093615C"/>
    <w:rsid w:val="00943030"/>
    <w:rsid w:val="00953906"/>
    <w:rsid w:val="009745BC"/>
    <w:rsid w:val="009758B7"/>
    <w:rsid w:val="009929A5"/>
    <w:rsid w:val="009A3B6F"/>
    <w:rsid w:val="009A5BA0"/>
    <w:rsid w:val="009C4BD0"/>
    <w:rsid w:val="009C7601"/>
    <w:rsid w:val="009D04FD"/>
    <w:rsid w:val="009E3400"/>
    <w:rsid w:val="009F15E2"/>
    <w:rsid w:val="009F19C7"/>
    <w:rsid w:val="00A01E98"/>
    <w:rsid w:val="00A135B2"/>
    <w:rsid w:val="00A14916"/>
    <w:rsid w:val="00A20A00"/>
    <w:rsid w:val="00A277E0"/>
    <w:rsid w:val="00A31974"/>
    <w:rsid w:val="00A42A9F"/>
    <w:rsid w:val="00A54125"/>
    <w:rsid w:val="00A560A2"/>
    <w:rsid w:val="00A62AD4"/>
    <w:rsid w:val="00A64500"/>
    <w:rsid w:val="00A65703"/>
    <w:rsid w:val="00A66D26"/>
    <w:rsid w:val="00A67D20"/>
    <w:rsid w:val="00A86782"/>
    <w:rsid w:val="00A94CC1"/>
    <w:rsid w:val="00AA1B7E"/>
    <w:rsid w:val="00AA1DFC"/>
    <w:rsid w:val="00AA573F"/>
    <w:rsid w:val="00AB0AAB"/>
    <w:rsid w:val="00AB60BB"/>
    <w:rsid w:val="00AC2E8F"/>
    <w:rsid w:val="00AC41F2"/>
    <w:rsid w:val="00AD297A"/>
    <w:rsid w:val="00AD6523"/>
    <w:rsid w:val="00AD740F"/>
    <w:rsid w:val="00AE3ADB"/>
    <w:rsid w:val="00AE72AF"/>
    <w:rsid w:val="00AF37C9"/>
    <w:rsid w:val="00AF5B58"/>
    <w:rsid w:val="00B024F1"/>
    <w:rsid w:val="00B07D61"/>
    <w:rsid w:val="00B1135B"/>
    <w:rsid w:val="00B1136E"/>
    <w:rsid w:val="00B16B78"/>
    <w:rsid w:val="00B21AE2"/>
    <w:rsid w:val="00B55BDB"/>
    <w:rsid w:val="00B715A2"/>
    <w:rsid w:val="00B73CEC"/>
    <w:rsid w:val="00B74F99"/>
    <w:rsid w:val="00B84683"/>
    <w:rsid w:val="00B85FDF"/>
    <w:rsid w:val="00B92B16"/>
    <w:rsid w:val="00BA0485"/>
    <w:rsid w:val="00BA0556"/>
    <w:rsid w:val="00BA0722"/>
    <w:rsid w:val="00BA327D"/>
    <w:rsid w:val="00BA368A"/>
    <w:rsid w:val="00BA3DB6"/>
    <w:rsid w:val="00BA5F06"/>
    <w:rsid w:val="00BA6FA2"/>
    <w:rsid w:val="00BB2804"/>
    <w:rsid w:val="00BB3A90"/>
    <w:rsid w:val="00BB599A"/>
    <w:rsid w:val="00BB7C0A"/>
    <w:rsid w:val="00BC2A6C"/>
    <w:rsid w:val="00BC365D"/>
    <w:rsid w:val="00BC7055"/>
    <w:rsid w:val="00BD32E3"/>
    <w:rsid w:val="00BD4CF7"/>
    <w:rsid w:val="00BD5AC4"/>
    <w:rsid w:val="00BD6609"/>
    <w:rsid w:val="00BE3959"/>
    <w:rsid w:val="00BE4024"/>
    <w:rsid w:val="00C01399"/>
    <w:rsid w:val="00C04543"/>
    <w:rsid w:val="00C10193"/>
    <w:rsid w:val="00C173B4"/>
    <w:rsid w:val="00C269EB"/>
    <w:rsid w:val="00C306B0"/>
    <w:rsid w:val="00C340E5"/>
    <w:rsid w:val="00C36312"/>
    <w:rsid w:val="00C4323A"/>
    <w:rsid w:val="00C46133"/>
    <w:rsid w:val="00C535EB"/>
    <w:rsid w:val="00C67A9C"/>
    <w:rsid w:val="00C708D4"/>
    <w:rsid w:val="00C7396F"/>
    <w:rsid w:val="00C83F47"/>
    <w:rsid w:val="00C85BA1"/>
    <w:rsid w:val="00C86CAA"/>
    <w:rsid w:val="00C9061A"/>
    <w:rsid w:val="00C94533"/>
    <w:rsid w:val="00C96ACE"/>
    <w:rsid w:val="00C96B60"/>
    <w:rsid w:val="00CA51AF"/>
    <w:rsid w:val="00CB0957"/>
    <w:rsid w:val="00CB3F97"/>
    <w:rsid w:val="00CB47D9"/>
    <w:rsid w:val="00CC2B58"/>
    <w:rsid w:val="00CC398C"/>
    <w:rsid w:val="00CC5D2F"/>
    <w:rsid w:val="00CC5F4E"/>
    <w:rsid w:val="00CD7DA5"/>
    <w:rsid w:val="00CD7DC8"/>
    <w:rsid w:val="00CE0314"/>
    <w:rsid w:val="00CE18BD"/>
    <w:rsid w:val="00CE4B89"/>
    <w:rsid w:val="00CE4BF7"/>
    <w:rsid w:val="00CF0A7D"/>
    <w:rsid w:val="00D01D1D"/>
    <w:rsid w:val="00D14EE3"/>
    <w:rsid w:val="00D15CB7"/>
    <w:rsid w:val="00D23D58"/>
    <w:rsid w:val="00D40F2A"/>
    <w:rsid w:val="00D470B9"/>
    <w:rsid w:val="00D5074C"/>
    <w:rsid w:val="00D524E7"/>
    <w:rsid w:val="00D61BA3"/>
    <w:rsid w:val="00D719C3"/>
    <w:rsid w:val="00D743F2"/>
    <w:rsid w:val="00D74F9B"/>
    <w:rsid w:val="00D84AD9"/>
    <w:rsid w:val="00D8718A"/>
    <w:rsid w:val="00DA6E28"/>
    <w:rsid w:val="00DB3A0D"/>
    <w:rsid w:val="00DB4047"/>
    <w:rsid w:val="00DB61F4"/>
    <w:rsid w:val="00DC51D2"/>
    <w:rsid w:val="00DD6505"/>
    <w:rsid w:val="00DE28F3"/>
    <w:rsid w:val="00DE2AF2"/>
    <w:rsid w:val="00DE406D"/>
    <w:rsid w:val="00DE520D"/>
    <w:rsid w:val="00DE5541"/>
    <w:rsid w:val="00DE64B8"/>
    <w:rsid w:val="00DF1D20"/>
    <w:rsid w:val="00DF2CA1"/>
    <w:rsid w:val="00E03FB4"/>
    <w:rsid w:val="00E0587E"/>
    <w:rsid w:val="00E14EBA"/>
    <w:rsid w:val="00E15DE2"/>
    <w:rsid w:val="00E16F89"/>
    <w:rsid w:val="00E219B4"/>
    <w:rsid w:val="00E30670"/>
    <w:rsid w:val="00E3205D"/>
    <w:rsid w:val="00E36FFE"/>
    <w:rsid w:val="00E46C35"/>
    <w:rsid w:val="00E47061"/>
    <w:rsid w:val="00E56B75"/>
    <w:rsid w:val="00E579F4"/>
    <w:rsid w:val="00E65EF6"/>
    <w:rsid w:val="00E8132A"/>
    <w:rsid w:val="00E839B5"/>
    <w:rsid w:val="00E83F63"/>
    <w:rsid w:val="00E84EFE"/>
    <w:rsid w:val="00E91687"/>
    <w:rsid w:val="00E9393B"/>
    <w:rsid w:val="00E939A5"/>
    <w:rsid w:val="00EA6240"/>
    <w:rsid w:val="00EA7496"/>
    <w:rsid w:val="00EA7E99"/>
    <w:rsid w:val="00EB106F"/>
    <w:rsid w:val="00EB4D42"/>
    <w:rsid w:val="00EB7ECE"/>
    <w:rsid w:val="00EC0A47"/>
    <w:rsid w:val="00EC569E"/>
    <w:rsid w:val="00EC578A"/>
    <w:rsid w:val="00ED46B9"/>
    <w:rsid w:val="00ED6A13"/>
    <w:rsid w:val="00EE3826"/>
    <w:rsid w:val="00EE4A6B"/>
    <w:rsid w:val="00EF4745"/>
    <w:rsid w:val="00EF4FB5"/>
    <w:rsid w:val="00F037D6"/>
    <w:rsid w:val="00F04141"/>
    <w:rsid w:val="00F06ECA"/>
    <w:rsid w:val="00F2240C"/>
    <w:rsid w:val="00F24CEF"/>
    <w:rsid w:val="00F26AC4"/>
    <w:rsid w:val="00F2722F"/>
    <w:rsid w:val="00F3452E"/>
    <w:rsid w:val="00F3711F"/>
    <w:rsid w:val="00F40B7B"/>
    <w:rsid w:val="00F4264F"/>
    <w:rsid w:val="00F4617B"/>
    <w:rsid w:val="00F65211"/>
    <w:rsid w:val="00F7273D"/>
    <w:rsid w:val="00F77351"/>
    <w:rsid w:val="00F836DB"/>
    <w:rsid w:val="00FB014E"/>
    <w:rsid w:val="00FB1D5D"/>
    <w:rsid w:val="00FB44A7"/>
    <w:rsid w:val="00FB61BA"/>
    <w:rsid w:val="00FC4A24"/>
    <w:rsid w:val="00FD02D3"/>
    <w:rsid w:val="00FD6A70"/>
    <w:rsid w:val="00FE5139"/>
    <w:rsid w:val="00FE59C9"/>
    <w:rsid w:val="00FF5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0D476"/>
  <w15:chartTrackingRefBased/>
  <w15:docId w15:val="{AC0E8F9E-A748-4241-81A7-6869E2839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pPr>
  </w:style>
  <w:style w:type="paragraph" w:styleId="1">
    <w:name w:val="heading 1"/>
    <w:basedOn w:val="a"/>
    <w:next w:val="a"/>
    <w:link w:val="10"/>
    <w:uiPriority w:val="9"/>
    <w:rsid w:val="00D15C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rsid w:val="00D15C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5C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5C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5C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5C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5C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5C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5C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5C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5C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5C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5CB7"/>
    <w:rPr>
      <w:rFonts w:cstheme="majorBidi"/>
      <w:color w:val="0F4761" w:themeColor="accent1" w:themeShade="BF"/>
      <w:sz w:val="28"/>
      <w:szCs w:val="28"/>
    </w:rPr>
  </w:style>
  <w:style w:type="character" w:customStyle="1" w:styleId="50">
    <w:name w:val="标题 5 字符"/>
    <w:basedOn w:val="a0"/>
    <w:link w:val="5"/>
    <w:uiPriority w:val="9"/>
    <w:semiHidden/>
    <w:rsid w:val="00D15CB7"/>
    <w:rPr>
      <w:rFonts w:cstheme="majorBidi"/>
      <w:color w:val="0F4761" w:themeColor="accent1" w:themeShade="BF"/>
      <w:sz w:val="24"/>
    </w:rPr>
  </w:style>
  <w:style w:type="character" w:customStyle="1" w:styleId="60">
    <w:name w:val="标题 6 字符"/>
    <w:basedOn w:val="a0"/>
    <w:link w:val="6"/>
    <w:uiPriority w:val="9"/>
    <w:semiHidden/>
    <w:rsid w:val="00D15CB7"/>
    <w:rPr>
      <w:rFonts w:cstheme="majorBidi"/>
      <w:b/>
      <w:bCs/>
      <w:color w:val="0F4761" w:themeColor="accent1" w:themeShade="BF"/>
    </w:rPr>
  </w:style>
  <w:style w:type="character" w:customStyle="1" w:styleId="70">
    <w:name w:val="标题 7 字符"/>
    <w:basedOn w:val="a0"/>
    <w:link w:val="7"/>
    <w:uiPriority w:val="9"/>
    <w:semiHidden/>
    <w:rsid w:val="00D15CB7"/>
    <w:rPr>
      <w:rFonts w:cstheme="majorBidi"/>
      <w:b/>
      <w:bCs/>
      <w:color w:val="595959" w:themeColor="text1" w:themeTint="A6"/>
    </w:rPr>
  </w:style>
  <w:style w:type="character" w:customStyle="1" w:styleId="80">
    <w:name w:val="标题 8 字符"/>
    <w:basedOn w:val="a0"/>
    <w:link w:val="8"/>
    <w:uiPriority w:val="9"/>
    <w:semiHidden/>
    <w:rsid w:val="00D15CB7"/>
    <w:rPr>
      <w:rFonts w:cstheme="majorBidi"/>
      <w:color w:val="595959" w:themeColor="text1" w:themeTint="A6"/>
    </w:rPr>
  </w:style>
  <w:style w:type="character" w:customStyle="1" w:styleId="90">
    <w:name w:val="标题 9 字符"/>
    <w:basedOn w:val="a0"/>
    <w:link w:val="9"/>
    <w:uiPriority w:val="9"/>
    <w:semiHidden/>
    <w:rsid w:val="00D15CB7"/>
    <w:rPr>
      <w:rFonts w:eastAsiaTheme="majorEastAsia" w:cstheme="majorBidi"/>
      <w:color w:val="595959" w:themeColor="text1" w:themeTint="A6"/>
    </w:rPr>
  </w:style>
  <w:style w:type="paragraph" w:styleId="a3">
    <w:name w:val="Title"/>
    <w:basedOn w:val="a"/>
    <w:next w:val="a"/>
    <w:link w:val="a4"/>
    <w:uiPriority w:val="10"/>
    <w:rsid w:val="00D15C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5C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D15C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5C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D15CB7"/>
    <w:pPr>
      <w:spacing w:before="160"/>
      <w:jc w:val="center"/>
    </w:pPr>
    <w:rPr>
      <w:i/>
      <w:iCs/>
      <w:color w:val="404040" w:themeColor="text1" w:themeTint="BF"/>
    </w:rPr>
  </w:style>
  <w:style w:type="character" w:customStyle="1" w:styleId="a8">
    <w:name w:val="引用 字符"/>
    <w:basedOn w:val="a0"/>
    <w:link w:val="a7"/>
    <w:uiPriority w:val="29"/>
    <w:rsid w:val="00D15CB7"/>
    <w:rPr>
      <w:i/>
      <w:iCs/>
      <w:color w:val="404040" w:themeColor="text1" w:themeTint="BF"/>
    </w:rPr>
  </w:style>
  <w:style w:type="paragraph" w:styleId="a9">
    <w:name w:val="List Paragraph"/>
    <w:basedOn w:val="a"/>
    <w:uiPriority w:val="34"/>
    <w:rsid w:val="00D15CB7"/>
    <w:pPr>
      <w:ind w:left="720"/>
      <w:contextualSpacing/>
    </w:pPr>
  </w:style>
  <w:style w:type="character" w:styleId="aa">
    <w:name w:val="Intense Emphasis"/>
    <w:basedOn w:val="a0"/>
    <w:uiPriority w:val="21"/>
    <w:rsid w:val="00D15CB7"/>
    <w:rPr>
      <w:i/>
      <w:iCs/>
      <w:color w:val="0F4761" w:themeColor="accent1" w:themeShade="BF"/>
    </w:rPr>
  </w:style>
  <w:style w:type="paragraph" w:styleId="ab">
    <w:name w:val="Intense Quote"/>
    <w:basedOn w:val="a"/>
    <w:next w:val="a"/>
    <w:link w:val="ac"/>
    <w:uiPriority w:val="30"/>
    <w:rsid w:val="00D15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5CB7"/>
    <w:rPr>
      <w:i/>
      <w:iCs/>
      <w:color w:val="0F4761" w:themeColor="accent1" w:themeShade="BF"/>
    </w:rPr>
  </w:style>
  <w:style w:type="character" w:styleId="ad">
    <w:name w:val="Intense Reference"/>
    <w:basedOn w:val="a0"/>
    <w:uiPriority w:val="32"/>
    <w:rsid w:val="00D15CB7"/>
    <w:rPr>
      <w:b/>
      <w:bCs/>
      <w:smallCaps/>
      <w:color w:val="0F4761" w:themeColor="accent1" w:themeShade="BF"/>
      <w:spacing w:val="5"/>
    </w:rPr>
  </w:style>
  <w:style w:type="paragraph" w:customStyle="1" w:styleId="ae">
    <w:name w:val="总体标题"/>
    <w:basedOn w:val="a"/>
    <w:link w:val="af"/>
    <w:qFormat/>
    <w:rsid w:val="005822A2"/>
    <w:pPr>
      <w:jc w:val="center"/>
    </w:pPr>
    <w:rPr>
      <w:rFonts w:ascii="黑体" w:eastAsia="黑体" w:hAnsi="黑体"/>
      <w:b/>
      <w:bCs/>
      <w:sz w:val="44"/>
      <w:szCs w:val="44"/>
    </w:rPr>
  </w:style>
  <w:style w:type="character" w:customStyle="1" w:styleId="af">
    <w:name w:val="总体标题 字符"/>
    <w:basedOn w:val="a0"/>
    <w:link w:val="ae"/>
    <w:rsid w:val="005822A2"/>
    <w:rPr>
      <w:rFonts w:ascii="黑体" w:eastAsia="黑体" w:hAnsi="黑体"/>
      <w:b/>
      <w:bCs/>
      <w:sz w:val="44"/>
      <w:szCs w:val="44"/>
    </w:rPr>
  </w:style>
  <w:style w:type="paragraph" w:customStyle="1" w:styleId="af0">
    <w:name w:val="一级标题"/>
    <w:basedOn w:val="ae"/>
    <w:link w:val="af1"/>
    <w:qFormat/>
    <w:rsid w:val="005822A2"/>
    <w:pPr>
      <w:jc w:val="left"/>
    </w:pPr>
    <w:rPr>
      <w:sz w:val="32"/>
      <w:szCs w:val="32"/>
    </w:rPr>
  </w:style>
  <w:style w:type="character" w:customStyle="1" w:styleId="af1">
    <w:name w:val="一级标题 字符"/>
    <w:basedOn w:val="af"/>
    <w:link w:val="af0"/>
    <w:rsid w:val="005822A2"/>
    <w:rPr>
      <w:rFonts w:ascii="黑体" w:eastAsia="黑体" w:hAnsi="黑体"/>
      <w:b/>
      <w:bCs/>
      <w:sz w:val="32"/>
      <w:szCs w:val="32"/>
    </w:rPr>
  </w:style>
  <w:style w:type="paragraph" w:customStyle="1" w:styleId="af2">
    <w:name w:val="二级标题"/>
    <w:basedOn w:val="af0"/>
    <w:link w:val="af3"/>
    <w:qFormat/>
    <w:rsid w:val="00CB47D9"/>
    <w:rPr>
      <w:rFonts w:ascii="Times New Roman" w:hAnsi="Times New Roman" w:cs="Times New Roman"/>
      <w:sz w:val="28"/>
      <w:szCs w:val="28"/>
    </w:rPr>
  </w:style>
  <w:style w:type="character" w:customStyle="1" w:styleId="af3">
    <w:name w:val="二级标题 字符"/>
    <w:basedOn w:val="af1"/>
    <w:link w:val="af2"/>
    <w:rsid w:val="00CB47D9"/>
    <w:rPr>
      <w:rFonts w:ascii="Times New Roman" w:eastAsia="黑体" w:hAnsi="Times New Roman" w:cs="Times New Roman"/>
      <w:b/>
      <w:bCs/>
      <w:sz w:val="28"/>
      <w:szCs w:val="28"/>
    </w:rPr>
  </w:style>
  <w:style w:type="paragraph" w:customStyle="1" w:styleId="af4">
    <w:name w:val="三级标题"/>
    <w:basedOn w:val="af2"/>
    <w:link w:val="af5"/>
    <w:qFormat/>
    <w:rsid w:val="00C85BA1"/>
    <w:rPr>
      <w:rFonts w:eastAsia="宋体"/>
      <w:sz w:val="24"/>
      <w:szCs w:val="24"/>
    </w:rPr>
  </w:style>
  <w:style w:type="character" w:customStyle="1" w:styleId="af5">
    <w:name w:val="三级标题 字符"/>
    <w:basedOn w:val="af3"/>
    <w:link w:val="af4"/>
    <w:rsid w:val="00C85BA1"/>
    <w:rPr>
      <w:rFonts w:ascii="Times New Roman" w:eastAsia="宋体" w:hAnsi="Times New Roman" w:cs="Times New Roman"/>
      <w:b/>
      <w:bCs/>
      <w:sz w:val="24"/>
      <w:szCs w:val="28"/>
    </w:rPr>
  </w:style>
  <w:style w:type="paragraph" w:customStyle="1" w:styleId="af6">
    <w:name w:val="统一的正文"/>
    <w:basedOn w:val="af0"/>
    <w:link w:val="af7"/>
    <w:qFormat/>
    <w:rsid w:val="002F762D"/>
    <w:pPr>
      <w:spacing w:after="0" w:line="360" w:lineRule="auto"/>
    </w:pPr>
    <w:rPr>
      <w:rFonts w:ascii="Times New Roman" w:eastAsia="宋体" w:hAnsi="Times New Roman" w:cs="Times New Roman"/>
      <w:b w:val="0"/>
      <w:bCs w:val="0"/>
      <w:sz w:val="21"/>
      <w:szCs w:val="21"/>
    </w:rPr>
  </w:style>
  <w:style w:type="character" w:customStyle="1" w:styleId="af7">
    <w:name w:val="统一的正文 字符"/>
    <w:basedOn w:val="af1"/>
    <w:link w:val="af6"/>
    <w:rsid w:val="002F762D"/>
    <w:rPr>
      <w:rFonts w:ascii="Times New Roman" w:eastAsia="宋体" w:hAnsi="Times New Roman" w:cs="Times New Roman"/>
      <w:b w:val="0"/>
      <w:bCs w:val="0"/>
      <w:sz w:val="21"/>
      <w:szCs w:val="21"/>
    </w:rPr>
  </w:style>
  <w:style w:type="paragraph" w:customStyle="1" w:styleId="af8">
    <w:name w:val="表题/图题"/>
    <w:basedOn w:val="af6"/>
    <w:link w:val="af9"/>
    <w:qFormat/>
    <w:rsid w:val="003953FB"/>
    <w:pPr>
      <w:jc w:val="center"/>
    </w:pPr>
    <w:rPr>
      <w:b/>
      <w:bCs/>
      <w:sz w:val="18"/>
      <w:szCs w:val="18"/>
    </w:rPr>
  </w:style>
  <w:style w:type="character" w:customStyle="1" w:styleId="af9">
    <w:name w:val="表题/图题 字符"/>
    <w:basedOn w:val="af7"/>
    <w:link w:val="af8"/>
    <w:rsid w:val="003953FB"/>
    <w:rPr>
      <w:rFonts w:ascii="Times New Roman" w:eastAsia="宋体" w:hAnsi="Times New Roman" w:cs="Times New Roman"/>
      <w:b/>
      <w:bCs/>
      <w:sz w:val="18"/>
      <w:szCs w:val="18"/>
    </w:rPr>
  </w:style>
  <w:style w:type="paragraph" w:customStyle="1" w:styleId="afa">
    <w:name w:val="表头"/>
    <w:basedOn w:val="af8"/>
    <w:link w:val="afb"/>
    <w:qFormat/>
    <w:rsid w:val="005822A2"/>
    <w:pPr>
      <w:jc w:val="left"/>
    </w:pPr>
  </w:style>
  <w:style w:type="character" w:customStyle="1" w:styleId="afb">
    <w:name w:val="表头 字符"/>
    <w:basedOn w:val="af9"/>
    <w:link w:val="afa"/>
    <w:rsid w:val="005822A2"/>
    <w:rPr>
      <w:rFonts w:ascii="Times New Roman" w:eastAsia="宋体" w:hAnsi="Times New Roman" w:cs="Times New Roman"/>
      <w:b/>
      <w:bCs/>
      <w:sz w:val="21"/>
      <w:szCs w:val="21"/>
    </w:rPr>
  </w:style>
  <w:style w:type="paragraph" w:customStyle="1" w:styleId="afc">
    <w:name w:val="表内容"/>
    <w:basedOn w:val="af8"/>
    <w:link w:val="afd"/>
    <w:qFormat/>
    <w:rsid w:val="005822A2"/>
    <w:pPr>
      <w:jc w:val="left"/>
    </w:pPr>
    <w:rPr>
      <w:b w:val="0"/>
      <w:bCs w:val="0"/>
    </w:rPr>
  </w:style>
  <w:style w:type="character" w:customStyle="1" w:styleId="afd">
    <w:name w:val="表内容 字符"/>
    <w:basedOn w:val="af9"/>
    <w:link w:val="afc"/>
    <w:rsid w:val="005822A2"/>
    <w:rPr>
      <w:rFonts w:ascii="Times New Roman" w:eastAsia="宋体" w:hAnsi="Times New Roman" w:cs="Times New Roman"/>
      <w:b w:val="0"/>
      <w:bCs w:val="0"/>
      <w:sz w:val="21"/>
      <w:szCs w:val="21"/>
    </w:rPr>
  </w:style>
  <w:style w:type="paragraph" w:customStyle="1" w:styleId="afe">
    <w:name w:val="信息"/>
    <w:basedOn w:val="ae"/>
    <w:link w:val="aff"/>
    <w:qFormat/>
    <w:rsid w:val="002517CE"/>
    <w:rPr>
      <w:rFonts w:ascii="Times New Roman" w:hAnsi="Times New Roman" w:cs="Times New Roman"/>
      <w:sz w:val="24"/>
      <w:szCs w:val="24"/>
    </w:rPr>
  </w:style>
  <w:style w:type="character" w:customStyle="1" w:styleId="aff">
    <w:name w:val="信息 字符"/>
    <w:basedOn w:val="af"/>
    <w:link w:val="afe"/>
    <w:rsid w:val="002517CE"/>
    <w:rPr>
      <w:rFonts w:ascii="Times New Roman" w:eastAsia="黑体" w:hAnsi="Times New Roman" w:cs="Times New Roman"/>
      <w:b/>
      <w:bCs/>
      <w:sz w:val="24"/>
      <w:szCs w:val="44"/>
    </w:rPr>
  </w:style>
  <w:style w:type="paragraph" w:styleId="aff0">
    <w:name w:val="header"/>
    <w:basedOn w:val="a"/>
    <w:link w:val="aff1"/>
    <w:uiPriority w:val="99"/>
    <w:unhideWhenUsed/>
    <w:rsid w:val="002F762D"/>
    <w:pPr>
      <w:tabs>
        <w:tab w:val="center" w:pos="4153"/>
        <w:tab w:val="right" w:pos="8306"/>
      </w:tabs>
      <w:snapToGrid w:val="0"/>
      <w:spacing w:line="240" w:lineRule="auto"/>
      <w:jc w:val="center"/>
    </w:pPr>
    <w:rPr>
      <w:sz w:val="18"/>
      <w:szCs w:val="18"/>
    </w:rPr>
  </w:style>
  <w:style w:type="character" w:customStyle="1" w:styleId="aff1">
    <w:name w:val="页眉 字符"/>
    <w:basedOn w:val="a0"/>
    <w:link w:val="aff0"/>
    <w:uiPriority w:val="99"/>
    <w:rsid w:val="002F762D"/>
    <w:rPr>
      <w:sz w:val="18"/>
      <w:szCs w:val="18"/>
    </w:rPr>
  </w:style>
  <w:style w:type="paragraph" w:styleId="aff2">
    <w:name w:val="footer"/>
    <w:basedOn w:val="a"/>
    <w:link w:val="aff3"/>
    <w:uiPriority w:val="99"/>
    <w:unhideWhenUsed/>
    <w:rsid w:val="002F762D"/>
    <w:pPr>
      <w:tabs>
        <w:tab w:val="center" w:pos="4153"/>
        <w:tab w:val="right" w:pos="8306"/>
      </w:tabs>
      <w:snapToGrid w:val="0"/>
      <w:spacing w:line="240" w:lineRule="auto"/>
    </w:pPr>
    <w:rPr>
      <w:sz w:val="18"/>
      <w:szCs w:val="18"/>
    </w:rPr>
  </w:style>
  <w:style w:type="character" w:customStyle="1" w:styleId="aff3">
    <w:name w:val="页脚 字符"/>
    <w:basedOn w:val="a0"/>
    <w:link w:val="aff2"/>
    <w:uiPriority w:val="99"/>
    <w:rsid w:val="002F762D"/>
    <w:rPr>
      <w:sz w:val="18"/>
      <w:szCs w:val="18"/>
    </w:rPr>
  </w:style>
  <w:style w:type="character" w:styleId="aff4">
    <w:name w:val="Placeholder Text"/>
    <w:basedOn w:val="a0"/>
    <w:uiPriority w:val="99"/>
    <w:semiHidden/>
    <w:rsid w:val="005D6267"/>
    <w:rPr>
      <w:color w:val="666666"/>
    </w:rPr>
  </w:style>
  <w:style w:type="paragraph" w:styleId="aff5">
    <w:name w:val="Date"/>
    <w:basedOn w:val="a"/>
    <w:next w:val="a"/>
    <w:link w:val="aff6"/>
    <w:uiPriority w:val="99"/>
    <w:semiHidden/>
    <w:unhideWhenUsed/>
    <w:rsid w:val="002C3238"/>
    <w:pPr>
      <w:ind w:leftChars="2500" w:left="100"/>
    </w:pPr>
  </w:style>
  <w:style w:type="character" w:customStyle="1" w:styleId="aff6">
    <w:name w:val="日期 字符"/>
    <w:basedOn w:val="a0"/>
    <w:link w:val="aff5"/>
    <w:uiPriority w:val="99"/>
    <w:semiHidden/>
    <w:rsid w:val="002C3238"/>
  </w:style>
  <w:style w:type="table" w:styleId="aff7">
    <w:name w:val="Table Grid"/>
    <w:basedOn w:val="a1"/>
    <w:uiPriority w:val="39"/>
    <w:rsid w:val="00396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B52E9-4F27-4BAE-8B39-E13A145F6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2275</TotalTime>
  <Pages>1</Pages>
  <Words>2163</Words>
  <Characters>12331</Characters>
  <Application>Microsoft Office Word</Application>
  <DocSecurity>0</DocSecurity>
  <Lines>102</Lines>
  <Paragraphs>28</Paragraphs>
  <ScaleCrop>false</ScaleCrop>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10</cp:revision>
  <dcterms:created xsi:type="dcterms:W3CDTF">2025-11-13T13:39:00Z</dcterms:created>
  <dcterms:modified xsi:type="dcterms:W3CDTF">2025-12-17T16:00:00Z</dcterms:modified>
</cp:coreProperties>
</file>