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CB18" w14:textId="77777777" w:rsidR="007363B1" w:rsidRDefault="007363B1" w:rsidP="007363B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实验一  常用仪器的使用</w:t>
      </w:r>
    </w:p>
    <w:p w14:paraId="761A457C" w14:textId="77777777" w:rsidR="007363B1" w:rsidRDefault="007363B1" w:rsidP="007363B1">
      <w:pPr>
        <w:numPr>
          <w:ilvl w:val="0"/>
          <w:numId w:val="1"/>
        </w:numPr>
        <w:autoSpaceDE w:val="0"/>
        <w:autoSpaceDN w:val="0"/>
        <w:jc w:val="left"/>
      </w:pPr>
      <w:r>
        <w:rPr>
          <w:rFonts w:hint="eastAsia"/>
          <w:b/>
        </w:rPr>
        <w:t>实验目的</w:t>
      </w:r>
    </w:p>
    <w:p w14:paraId="68E8AA38" w14:textId="77777777" w:rsidR="007363B1" w:rsidRDefault="007363B1" w:rsidP="007363B1">
      <w:pPr>
        <w:numPr>
          <w:ilvl w:val="0"/>
          <w:numId w:val="2"/>
        </w:numPr>
        <w:autoSpaceDE w:val="0"/>
        <w:autoSpaceDN w:val="0"/>
        <w:jc w:val="left"/>
      </w:pPr>
      <w:r>
        <w:rPr>
          <w:rFonts w:hint="eastAsia"/>
        </w:rPr>
        <w:t>学习示波器，信号源，直流稳压源，交流毫伏表，万用表的使用方法。</w:t>
      </w:r>
    </w:p>
    <w:p w14:paraId="40D71011" w14:textId="77777777" w:rsidR="007363B1" w:rsidRDefault="007363B1" w:rsidP="007363B1">
      <w:pPr>
        <w:numPr>
          <w:ilvl w:val="0"/>
          <w:numId w:val="2"/>
        </w:numPr>
        <w:autoSpaceDE w:val="0"/>
        <w:autoSpaceDN w:val="0"/>
        <w:jc w:val="left"/>
      </w:pPr>
      <w:r>
        <w:rPr>
          <w:rFonts w:hint="eastAsia"/>
        </w:rPr>
        <w:t>通过实验基本掌握常用仪器的使用及电信号定量测量。</w:t>
      </w:r>
    </w:p>
    <w:p w14:paraId="15904155" w14:textId="77777777" w:rsidR="007363B1" w:rsidRDefault="007363B1" w:rsidP="007363B1"/>
    <w:p w14:paraId="5A271598" w14:textId="77777777" w:rsidR="007363B1" w:rsidRDefault="007363B1" w:rsidP="007363B1">
      <w:pPr>
        <w:numPr>
          <w:ilvl w:val="0"/>
          <w:numId w:val="1"/>
        </w:numPr>
        <w:autoSpaceDE w:val="0"/>
        <w:autoSpaceDN w:val="0"/>
        <w:jc w:val="left"/>
      </w:pPr>
      <w:r>
        <w:rPr>
          <w:rFonts w:hint="eastAsia"/>
          <w:b/>
        </w:rPr>
        <w:t>预习要求</w:t>
      </w:r>
    </w:p>
    <w:p w14:paraId="28745F82" w14:textId="77777777" w:rsidR="007363B1" w:rsidRDefault="007363B1" w:rsidP="007363B1">
      <w:pPr>
        <w:numPr>
          <w:ilvl w:val="0"/>
          <w:numId w:val="3"/>
        </w:numPr>
        <w:autoSpaceDE w:val="0"/>
        <w:autoSpaceDN w:val="0"/>
        <w:jc w:val="left"/>
      </w:pPr>
      <w:r>
        <w:rPr>
          <w:rFonts w:hint="eastAsia"/>
        </w:rPr>
        <w:t>认真阅读实验指导书常用仪器介绍部分，初步了解仪器面板主要旋钮的功能，及其主要用途。</w:t>
      </w:r>
    </w:p>
    <w:p w14:paraId="1380B84D" w14:textId="77777777" w:rsidR="007363B1" w:rsidRDefault="007363B1" w:rsidP="007363B1">
      <w:pPr>
        <w:numPr>
          <w:ilvl w:val="0"/>
          <w:numId w:val="3"/>
        </w:numPr>
        <w:autoSpaceDE w:val="0"/>
        <w:autoSpaceDN w:val="0"/>
        <w:jc w:val="left"/>
      </w:pPr>
      <w:r>
        <w:rPr>
          <w:rFonts w:hint="eastAsia"/>
        </w:rPr>
        <w:t>明确实验内容与实验步骤</w:t>
      </w:r>
    </w:p>
    <w:p w14:paraId="4C2B0CAE" w14:textId="77777777" w:rsidR="007363B1" w:rsidRDefault="007363B1" w:rsidP="007363B1"/>
    <w:p w14:paraId="2A925D95" w14:textId="77777777" w:rsidR="007363B1" w:rsidRDefault="007363B1" w:rsidP="007363B1">
      <w:pPr>
        <w:numPr>
          <w:ilvl w:val="0"/>
          <w:numId w:val="1"/>
        </w:numPr>
        <w:autoSpaceDE w:val="0"/>
        <w:autoSpaceDN w:val="0"/>
        <w:jc w:val="left"/>
      </w:pPr>
      <w:r>
        <w:rPr>
          <w:rFonts w:hint="eastAsia"/>
          <w:b/>
        </w:rPr>
        <w:t>实验原理</w:t>
      </w:r>
    </w:p>
    <w:p w14:paraId="4C1CE5F5" w14:textId="77777777" w:rsidR="007363B1" w:rsidRDefault="007363B1" w:rsidP="007363B1">
      <w:pPr>
        <w:ind w:firstLine="420"/>
      </w:pPr>
      <w:r>
        <w:rPr>
          <w:rFonts w:hint="eastAsia"/>
        </w:rPr>
        <w:t>在电子技术实验中，常用仪器常用来定性定量地测量和分析电信号的波形和值，从中掌握电路的性能及工作情况，它们在测试电路中的相互关系如图1.1.1所示。接线时应注意，因大多数电子仪器的两个测量端点是不对称的，为了防止外界干扰，各仪器的公共地端应连接在一起，称为“共地”。</w:t>
      </w:r>
    </w:p>
    <w:p w14:paraId="0BAED720" w14:textId="77777777" w:rsidR="007363B1" w:rsidRDefault="007363B1" w:rsidP="007363B1">
      <w:pPr>
        <w:ind w:firstLine="420"/>
      </w:pPr>
    </w:p>
    <w:p w14:paraId="4D7FA869" w14:textId="77777777" w:rsidR="007363B1" w:rsidRDefault="007363B1" w:rsidP="007363B1">
      <w:pPr>
        <w:jc w:val="center"/>
      </w:pPr>
      <w:r>
        <w:rPr>
          <w:rFonts w:hint="eastAsia"/>
        </w:rPr>
        <w:t>图1.1.1 常用电子仪器在实验电路中的互相关系</w:t>
      </w:r>
    </w:p>
    <w:p w14:paraId="356CB06B" w14:textId="77777777" w:rsidR="007363B1" w:rsidRDefault="007363B1" w:rsidP="007363B1">
      <w:pPr>
        <w:adjustRightInd w:val="0"/>
        <w:snapToGrid w:val="0"/>
        <w:jc w:val="center"/>
      </w:pPr>
      <w:r>
        <w:object w:dxaOrig="5991" w:dyaOrig="2910" w14:anchorId="7FCFF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145.45pt" o:ole="">
            <v:imagedata r:id="rId7" o:title=""/>
          </v:shape>
          <o:OLEObject Type="Embed" ProgID="SmartDraw.2" ShapeID="_x0000_i1025" DrawAspect="Content" ObjectID="_1747731050" r:id="rId8"/>
        </w:object>
      </w:r>
    </w:p>
    <w:p w14:paraId="25B8BE68" w14:textId="77777777" w:rsidR="007363B1" w:rsidRDefault="007363B1" w:rsidP="007363B1">
      <w:r>
        <w:rPr>
          <w:rFonts w:hint="eastAsia"/>
        </w:rPr>
        <w:t>仪器的主要用途：</w:t>
      </w:r>
    </w:p>
    <w:p w14:paraId="3B6D64D6" w14:textId="77777777" w:rsidR="007363B1" w:rsidRDefault="007363B1" w:rsidP="007363B1">
      <w:pPr>
        <w:numPr>
          <w:ilvl w:val="0"/>
          <w:numId w:val="4"/>
        </w:numPr>
        <w:autoSpaceDE w:val="0"/>
        <w:autoSpaceDN w:val="0"/>
        <w:jc w:val="left"/>
      </w:pPr>
      <w:r>
        <w:rPr>
          <w:rFonts w:hint="eastAsia"/>
        </w:rPr>
        <w:t>直流稳压电源：为测试电路提供能源；</w:t>
      </w:r>
    </w:p>
    <w:p w14:paraId="6EC24366" w14:textId="77777777" w:rsidR="007363B1" w:rsidRDefault="007363B1" w:rsidP="007363B1">
      <w:pPr>
        <w:numPr>
          <w:ilvl w:val="0"/>
          <w:numId w:val="4"/>
        </w:numPr>
        <w:autoSpaceDE w:val="0"/>
        <w:autoSpaceDN w:val="0"/>
        <w:jc w:val="left"/>
      </w:pPr>
      <w:r>
        <w:rPr>
          <w:rFonts w:hint="eastAsia"/>
        </w:rPr>
        <w:t>信号源：为测试电路提供各种频率与幅度的输入信号供放大用；</w:t>
      </w:r>
    </w:p>
    <w:p w14:paraId="2DA0A235" w14:textId="77777777" w:rsidR="007363B1" w:rsidRDefault="007363B1" w:rsidP="007363B1">
      <w:pPr>
        <w:numPr>
          <w:ilvl w:val="0"/>
          <w:numId w:val="4"/>
        </w:numPr>
        <w:autoSpaceDE w:val="0"/>
        <w:autoSpaceDN w:val="0"/>
        <w:jc w:val="left"/>
      </w:pPr>
      <w:r>
        <w:rPr>
          <w:rFonts w:hint="eastAsia"/>
        </w:rPr>
        <w:t>示波器：测试观察电路个点的波形，监视电路的工作状态，定量测定波形的周期、幅值、相位等；</w:t>
      </w:r>
    </w:p>
    <w:p w14:paraId="067B925D" w14:textId="77777777" w:rsidR="007363B1" w:rsidRDefault="007363B1" w:rsidP="007363B1">
      <w:pPr>
        <w:numPr>
          <w:ilvl w:val="0"/>
          <w:numId w:val="4"/>
        </w:numPr>
        <w:autoSpaceDE w:val="0"/>
        <w:autoSpaceDN w:val="0"/>
        <w:jc w:val="left"/>
      </w:pPr>
      <w:r>
        <w:rPr>
          <w:rFonts w:hint="eastAsia"/>
        </w:rPr>
        <w:t>毫伏表：用来测定电路输入、输出等处正弦信号有效值；</w:t>
      </w:r>
    </w:p>
    <w:p w14:paraId="4DAABBB9" w14:textId="77777777" w:rsidR="007363B1" w:rsidRDefault="007363B1" w:rsidP="007363B1">
      <w:pPr>
        <w:numPr>
          <w:ilvl w:val="0"/>
          <w:numId w:val="4"/>
        </w:numPr>
        <w:autoSpaceDE w:val="0"/>
        <w:autoSpaceDN w:val="0"/>
        <w:jc w:val="left"/>
      </w:pPr>
      <w:r>
        <w:rPr>
          <w:rFonts w:hint="eastAsia"/>
        </w:rPr>
        <w:t>万用表：用来测量电路静态工作点及直流信号的值，还可用来测量电子元器件的好坏、电阻值和电路及导线的通断等。</w:t>
      </w:r>
    </w:p>
    <w:p w14:paraId="29F07C0E" w14:textId="77777777" w:rsidR="007363B1" w:rsidRDefault="007363B1" w:rsidP="007363B1"/>
    <w:p w14:paraId="09D3E262" w14:textId="77777777" w:rsidR="007363B1" w:rsidRDefault="007363B1" w:rsidP="007363B1">
      <w:pPr>
        <w:numPr>
          <w:ilvl w:val="0"/>
          <w:numId w:val="1"/>
        </w:numPr>
        <w:autoSpaceDE w:val="0"/>
        <w:autoSpaceDN w:val="0"/>
        <w:jc w:val="left"/>
      </w:pPr>
      <w:r>
        <w:rPr>
          <w:rFonts w:hint="eastAsia"/>
          <w:b/>
        </w:rPr>
        <w:t>实验仪器</w:t>
      </w:r>
    </w:p>
    <w:p w14:paraId="20A06D0B" w14:textId="77777777" w:rsidR="007363B1" w:rsidRDefault="007363B1" w:rsidP="007363B1">
      <w:pPr>
        <w:numPr>
          <w:ilvl w:val="0"/>
          <w:numId w:val="5"/>
        </w:numPr>
        <w:autoSpaceDE w:val="0"/>
        <w:autoSpaceDN w:val="0"/>
        <w:jc w:val="left"/>
      </w:pPr>
      <w:r>
        <w:rPr>
          <w:rFonts w:hint="eastAsia"/>
        </w:rPr>
        <w:t>数字存储示波器DST1102B  一台</w:t>
      </w:r>
    </w:p>
    <w:p w14:paraId="4584159D" w14:textId="77777777" w:rsidR="007363B1" w:rsidRDefault="007363B1" w:rsidP="007363B1">
      <w:pPr>
        <w:numPr>
          <w:ilvl w:val="0"/>
          <w:numId w:val="5"/>
        </w:numPr>
        <w:autoSpaceDE w:val="0"/>
        <w:autoSpaceDN w:val="0"/>
        <w:jc w:val="left"/>
      </w:pPr>
      <w:r>
        <w:rPr>
          <w:rFonts w:hint="eastAsia"/>
        </w:rPr>
        <w:t>低频信号源SG1020P        一台</w:t>
      </w:r>
    </w:p>
    <w:p w14:paraId="773E00F9" w14:textId="77777777" w:rsidR="007363B1" w:rsidRDefault="007363B1" w:rsidP="007363B1">
      <w:pPr>
        <w:numPr>
          <w:ilvl w:val="0"/>
          <w:numId w:val="5"/>
        </w:numPr>
        <w:autoSpaceDE w:val="0"/>
        <w:autoSpaceDN w:val="0"/>
        <w:jc w:val="left"/>
      </w:pPr>
      <w:r>
        <w:rPr>
          <w:rFonts w:hint="eastAsia"/>
        </w:rPr>
        <w:t>交流毫伏表YB2173         一台</w:t>
      </w:r>
    </w:p>
    <w:p w14:paraId="20B8419A" w14:textId="77777777" w:rsidR="007363B1" w:rsidRDefault="007363B1" w:rsidP="007363B1">
      <w:pPr>
        <w:numPr>
          <w:ilvl w:val="0"/>
          <w:numId w:val="5"/>
        </w:numPr>
        <w:autoSpaceDE w:val="0"/>
        <w:autoSpaceDN w:val="0"/>
        <w:jc w:val="left"/>
      </w:pPr>
      <w:r>
        <w:rPr>
          <w:rFonts w:hint="eastAsia"/>
        </w:rPr>
        <w:t>双路直流稳压电源DH1718   一台</w:t>
      </w:r>
    </w:p>
    <w:p w14:paraId="57B96F36" w14:textId="77777777" w:rsidR="007363B1" w:rsidRDefault="007363B1" w:rsidP="007363B1">
      <w:pPr>
        <w:numPr>
          <w:ilvl w:val="0"/>
          <w:numId w:val="5"/>
        </w:numPr>
        <w:autoSpaceDE w:val="0"/>
        <w:autoSpaceDN w:val="0"/>
        <w:jc w:val="left"/>
      </w:pPr>
      <w:r>
        <w:rPr>
          <w:rFonts w:hint="eastAsia"/>
        </w:rPr>
        <w:t>万用表MF—47             一块</w:t>
      </w:r>
    </w:p>
    <w:p w14:paraId="7FEC4248" w14:textId="77777777" w:rsidR="007363B1" w:rsidRDefault="007363B1" w:rsidP="007363B1"/>
    <w:p w14:paraId="25B7B1EE" w14:textId="77777777" w:rsidR="007363B1" w:rsidRDefault="007363B1" w:rsidP="007363B1"/>
    <w:p w14:paraId="1331AEFC" w14:textId="77777777" w:rsidR="007363B1" w:rsidRDefault="007363B1" w:rsidP="007363B1"/>
    <w:sectPr w:rsidR="0073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B6CA" w14:textId="77777777" w:rsidR="00DA4231" w:rsidRDefault="00DA4231" w:rsidP="007363B1">
      <w:r>
        <w:separator/>
      </w:r>
    </w:p>
  </w:endnote>
  <w:endnote w:type="continuationSeparator" w:id="0">
    <w:p w14:paraId="207CB719" w14:textId="77777777" w:rsidR="00DA4231" w:rsidRDefault="00DA4231" w:rsidP="0073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8304" w14:textId="77777777" w:rsidR="00DA4231" w:rsidRDefault="00DA4231" w:rsidP="007363B1">
      <w:r>
        <w:separator/>
      </w:r>
    </w:p>
  </w:footnote>
  <w:footnote w:type="continuationSeparator" w:id="0">
    <w:p w14:paraId="590779EA" w14:textId="77777777" w:rsidR="00DA4231" w:rsidRDefault="00DA4231" w:rsidP="0073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8C"/>
    <w:multiLevelType w:val="multilevel"/>
    <w:tmpl w:val="02F80F8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9650A7B"/>
    <w:multiLevelType w:val="multilevel"/>
    <w:tmpl w:val="09650A7B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E3E2334"/>
    <w:multiLevelType w:val="multilevel"/>
    <w:tmpl w:val="0E3E233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6E13B87"/>
    <w:multiLevelType w:val="multilevel"/>
    <w:tmpl w:val="26E13B8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49E510F"/>
    <w:multiLevelType w:val="multilevel"/>
    <w:tmpl w:val="349E510F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E7F4DED"/>
    <w:multiLevelType w:val="multilevel"/>
    <w:tmpl w:val="3E7F4D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FF85163"/>
    <w:multiLevelType w:val="multilevel"/>
    <w:tmpl w:val="3FF85163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1A90D9A"/>
    <w:multiLevelType w:val="multilevel"/>
    <w:tmpl w:val="51A90D9A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5D04ABE"/>
    <w:multiLevelType w:val="multilevel"/>
    <w:tmpl w:val="55D04A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770A1278"/>
    <w:multiLevelType w:val="multilevel"/>
    <w:tmpl w:val="770A1278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01850295">
    <w:abstractNumId w:val="4"/>
  </w:num>
  <w:num w:numId="2" w16cid:durableId="33047356">
    <w:abstractNumId w:val="2"/>
  </w:num>
  <w:num w:numId="3" w16cid:durableId="385177499">
    <w:abstractNumId w:val="0"/>
  </w:num>
  <w:num w:numId="4" w16cid:durableId="749741067">
    <w:abstractNumId w:val="1"/>
  </w:num>
  <w:num w:numId="5" w16cid:durableId="2111583830">
    <w:abstractNumId w:val="3"/>
  </w:num>
  <w:num w:numId="6" w16cid:durableId="1303466192">
    <w:abstractNumId w:val="8"/>
  </w:num>
  <w:num w:numId="7" w16cid:durableId="94518846">
    <w:abstractNumId w:val="7"/>
  </w:num>
  <w:num w:numId="8" w16cid:durableId="331105791">
    <w:abstractNumId w:val="9"/>
  </w:num>
  <w:num w:numId="9" w16cid:durableId="210311393">
    <w:abstractNumId w:val="6"/>
  </w:num>
  <w:num w:numId="10" w16cid:durableId="890573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0A"/>
    <w:rsid w:val="00222C41"/>
    <w:rsid w:val="002F0AF9"/>
    <w:rsid w:val="007363B1"/>
    <w:rsid w:val="00771E0A"/>
    <w:rsid w:val="008D4F42"/>
    <w:rsid w:val="00DA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9F40B"/>
  <w15:chartTrackingRefBased/>
  <w15:docId w15:val="{B45468BA-5FA5-45CB-8680-27919A5E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B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3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3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3B1"/>
    <w:rPr>
      <w:sz w:val="18"/>
      <w:szCs w:val="18"/>
    </w:rPr>
  </w:style>
  <w:style w:type="character" w:styleId="a7">
    <w:name w:val="Strong"/>
    <w:basedOn w:val="a0"/>
    <w:qFormat/>
    <w:rsid w:val="00736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曦</dc:creator>
  <cp:keywords/>
  <dc:description/>
  <cp:lastModifiedBy>罗 曦</cp:lastModifiedBy>
  <cp:revision>3</cp:revision>
  <dcterms:created xsi:type="dcterms:W3CDTF">2023-06-06T05:47:00Z</dcterms:created>
  <dcterms:modified xsi:type="dcterms:W3CDTF">2023-06-08T04:04:00Z</dcterms:modified>
</cp:coreProperties>
</file>