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BDE6" w14:textId="3BD4197A" w:rsidR="00911ABE" w:rsidRDefault="00911ABE" w:rsidP="00BE5D83">
      <w:pPr>
        <w:rPr>
          <w:b/>
          <w:bCs/>
        </w:rPr>
      </w:pPr>
      <w:r>
        <w:rPr>
          <w:rFonts w:hint="eastAsia"/>
          <w:b/>
          <w:bCs/>
        </w:rPr>
        <w:t>原则：</w:t>
      </w:r>
      <w:r w:rsidRPr="00911ABE">
        <w:rPr>
          <w:rFonts w:hint="eastAsia"/>
          <w:b/>
          <w:bCs/>
        </w:rPr>
        <w:t>均等分工，按劳分配，绩效考核</w:t>
      </w:r>
    </w:p>
    <w:p w14:paraId="52E22F84" w14:textId="71AA262C" w:rsidR="00911ABE" w:rsidRDefault="00E548C8" w:rsidP="00BE5D83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均等分工：</w:t>
      </w:r>
      <w:r>
        <w:rPr>
          <w:rFonts w:hint="eastAsia"/>
        </w:rPr>
        <w:t>组长</w:t>
      </w:r>
      <w:r w:rsidRPr="00E548C8">
        <w:rPr>
          <w:rFonts w:hint="eastAsia"/>
        </w:rPr>
        <w:t>，整合会有一定的加分</w:t>
      </w:r>
      <w:r>
        <w:rPr>
          <w:rFonts w:hint="eastAsia"/>
        </w:rPr>
        <w:t>（</w:t>
      </w:r>
      <w:r>
        <w:t>文档主要汇总和格式，后端版本控制，前端设计风格确定及汇总</w:t>
      </w:r>
      <w:r>
        <w:rPr>
          <w:rFonts w:hint="eastAsia"/>
        </w:rPr>
        <w:t>）</w:t>
      </w:r>
      <w:r w:rsidRPr="00E548C8">
        <w:rPr>
          <w:rFonts w:hint="eastAsia"/>
        </w:rPr>
        <w:t>但是每个组内常规任务要保证</w:t>
      </w:r>
      <w:r>
        <w:rPr>
          <w:rFonts w:hint="eastAsia"/>
        </w:rPr>
        <w:t>均等分，保证大家都能有均衡的分。</w:t>
      </w:r>
    </w:p>
    <w:p w14:paraId="7F898943" w14:textId="27874E70" w:rsidR="00911ABE" w:rsidRDefault="00E548C8" w:rsidP="00BE5D83">
      <w:r>
        <w:rPr>
          <w:b/>
          <w:bCs/>
        </w:rPr>
        <w:tab/>
      </w:r>
      <w:r>
        <w:rPr>
          <w:rFonts w:hint="eastAsia"/>
          <w:b/>
          <w:bCs/>
        </w:rPr>
        <w:t>按劳分配：</w:t>
      </w:r>
      <w:r w:rsidRPr="00E548C8">
        <w:rPr>
          <w:rFonts w:hint="eastAsia"/>
        </w:rPr>
        <w:t>完成多少，得多少分</w:t>
      </w:r>
      <w:r>
        <w:rPr>
          <w:rFonts w:hint="eastAsia"/>
        </w:rPr>
        <w:t>，所以组长会适当加分</w:t>
      </w:r>
    </w:p>
    <w:p w14:paraId="0CD8DA42" w14:textId="5FDA29DB" w:rsidR="00E548C8" w:rsidRDefault="00E548C8" w:rsidP="00BE5D83">
      <w:r>
        <w:tab/>
      </w:r>
      <w:r w:rsidRPr="00911ABE">
        <w:rPr>
          <w:rFonts w:hint="eastAsia"/>
          <w:b/>
          <w:bCs/>
        </w:rPr>
        <w:t>绩效考核</w:t>
      </w:r>
      <w:r>
        <w:rPr>
          <w:rFonts w:hint="eastAsia"/>
          <w:b/>
          <w:bCs/>
        </w:rPr>
        <w:t>：</w:t>
      </w:r>
      <w:r w:rsidR="008F0FDC">
        <w:rPr>
          <w:rFonts w:hint="eastAsia"/>
        </w:rPr>
        <w:t>要求项目进度一星期汇报一次，汇报时间为周二中午12点前，无汇报则当作啥都没干。我们以周三为分界线，当作一个周。理论上要完成当周的任务，不完成则扣分，提前完成，提前汇报，质量高且时间短则加分，因为这利于其他组完成后驱任务。前期可能无法保证计划和进度一致吻合，所以接受一定程度的拖，太多不行。</w:t>
      </w:r>
    </w:p>
    <w:p w14:paraId="4F849C29" w14:textId="2D67B66C" w:rsidR="008F0FDC" w:rsidRDefault="008F0FDC" w:rsidP="00BE5D83">
      <w:bookmarkStart w:id="0" w:name="_GoBack"/>
      <w:bookmarkEnd w:id="0"/>
    </w:p>
    <w:p w14:paraId="7ECE2BCA" w14:textId="77777777" w:rsidR="008F0FDC" w:rsidRDefault="008F0FDC" w:rsidP="00BE5D83">
      <w:pPr>
        <w:rPr>
          <w:rFonts w:hint="eastAsia"/>
          <w:b/>
          <w:bCs/>
        </w:rPr>
      </w:pPr>
    </w:p>
    <w:p w14:paraId="55219AF2" w14:textId="07310B42" w:rsidR="00685279" w:rsidRPr="00685279" w:rsidRDefault="00685279" w:rsidP="00BE5D83">
      <w:pPr>
        <w:rPr>
          <w:b/>
          <w:bCs/>
        </w:rPr>
      </w:pPr>
      <w:r w:rsidRPr="00685279">
        <w:rPr>
          <w:rFonts w:hint="eastAsia"/>
          <w:b/>
          <w:bCs/>
        </w:rPr>
        <w:t>功能：</w:t>
      </w:r>
    </w:p>
    <w:p w14:paraId="03C17F91" w14:textId="19A42307" w:rsidR="00BE5D83" w:rsidRDefault="00BE5D83" w:rsidP="00BE5D83">
      <w:pPr>
        <w:rPr>
          <w:color w:val="00B050"/>
        </w:rPr>
      </w:pPr>
      <w:r w:rsidRPr="00BE5D83">
        <w:rPr>
          <w:rFonts w:hint="eastAsia"/>
          <w:color w:val="00B050"/>
        </w:rPr>
        <w:t>首先，协会发布模拟考试通知，想免费的学生报名，考试后，模拟考试成绩导入系统，学生登陆，系统现实是否建议学生使用此次免费报名的名额，学生确认报名，根据以往成绩和模拟考试成绩选择一定人数的免费考生（系统自动操作），上</w:t>
      </w:r>
      <w:r w:rsidRPr="00BE5D83">
        <w:rPr>
          <w:color w:val="00B050"/>
        </w:rPr>
        <w:t>300分可增加一次免费考试的计划，这里，300分以及选拔人数均是人为可控的，然后协会提交名单，老师可以</w:t>
      </w:r>
      <w:r w:rsidRPr="00BE5D83">
        <w:rPr>
          <w:color w:val="FF0000"/>
        </w:rPr>
        <w:t>拖动调整</w:t>
      </w:r>
      <w:r w:rsidRPr="00BE5D83">
        <w:rPr>
          <w:color w:val="00B050"/>
        </w:rPr>
        <w:t>，即微调名单。老师确认名单后，向学生发送具有免费名额的通知。</w:t>
      </w:r>
      <w:r w:rsidR="0063050E">
        <w:rPr>
          <w:rFonts w:hint="eastAsia"/>
          <w:color w:val="00B050"/>
        </w:rPr>
        <w:t>老师没有确认前，学生均可以取消报名，其他同学顺位补上。</w:t>
      </w:r>
    </w:p>
    <w:p w14:paraId="48E095E4" w14:textId="77777777" w:rsidR="00E260A0" w:rsidRPr="00BE5D83" w:rsidRDefault="00E260A0" w:rsidP="00BE5D83">
      <w:pPr>
        <w:rPr>
          <w:color w:val="00B050"/>
        </w:rPr>
      </w:pPr>
    </w:p>
    <w:p w14:paraId="314781DE" w14:textId="72792B8D" w:rsidR="008367B2" w:rsidRPr="00BE5D83" w:rsidRDefault="00BE5D83" w:rsidP="00BE5D83">
      <w:pPr>
        <w:rPr>
          <w:color w:val="0070C0"/>
        </w:rPr>
      </w:pPr>
      <w:r w:rsidRPr="00BE5D83">
        <w:rPr>
          <w:rFonts w:hint="eastAsia"/>
          <w:color w:val="0070C0"/>
        </w:rPr>
        <w:t>成绩分析则需要根据学生</w:t>
      </w:r>
      <w:proofErr w:type="spellStart"/>
      <w:r w:rsidRPr="00BE5D83">
        <w:rPr>
          <w:color w:val="0070C0"/>
        </w:rPr>
        <w:t>ccf</w:t>
      </w:r>
      <w:proofErr w:type="spellEnd"/>
      <w:r w:rsidRPr="00BE5D83">
        <w:rPr>
          <w:color w:val="0070C0"/>
        </w:rPr>
        <w:t>考试成绩，按照是否付费，年级，分数段，</w:t>
      </w:r>
      <w:r w:rsidRPr="00BE5D83">
        <w:rPr>
          <w:color w:val="FF0000"/>
        </w:rPr>
        <w:t>用图表展示学生成绩情况</w:t>
      </w:r>
      <w:r w:rsidRPr="00BE5D83">
        <w:rPr>
          <w:color w:val="0070C0"/>
        </w:rPr>
        <w:t>。保</w:t>
      </w:r>
      <w:proofErr w:type="gramStart"/>
      <w:r w:rsidRPr="00BE5D83">
        <w:rPr>
          <w:color w:val="0070C0"/>
        </w:rPr>
        <w:t>研</w:t>
      </w:r>
      <w:proofErr w:type="gramEnd"/>
      <w:r w:rsidRPr="00BE5D83">
        <w:rPr>
          <w:color w:val="0070C0"/>
        </w:rPr>
        <w:t>分和毕业分划分标准再定，是根据学院以往的记录划线，还是根据老师选择保</w:t>
      </w:r>
      <w:proofErr w:type="gramStart"/>
      <w:r w:rsidRPr="00BE5D83">
        <w:rPr>
          <w:color w:val="0070C0"/>
        </w:rPr>
        <w:t>研</w:t>
      </w:r>
      <w:proofErr w:type="gramEnd"/>
      <w:r w:rsidRPr="00BE5D83">
        <w:rPr>
          <w:color w:val="0070C0"/>
        </w:rPr>
        <w:t>通过率百分之多少划线。成绩详情展示，每题的平均分，中位数，众数，平均分以上的占多少，等等，要有</w:t>
      </w:r>
      <w:r w:rsidRPr="00BE5D83">
        <w:rPr>
          <w:color w:val="FF0000"/>
        </w:rPr>
        <w:t>图表</w:t>
      </w:r>
      <w:r w:rsidRPr="00BE5D83">
        <w:rPr>
          <w:color w:val="0070C0"/>
        </w:rPr>
        <w:t>。每个学生的成绩详情，历次平均分，</w:t>
      </w:r>
      <w:r w:rsidRPr="00BE5D83">
        <w:rPr>
          <w:color w:val="FF0000"/>
        </w:rPr>
        <w:t>折现变化图</w:t>
      </w:r>
      <w:r w:rsidRPr="00BE5D83">
        <w:rPr>
          <w:color w:val="0070C0"/>
        </w:rPr>
        <w:t>等等，这里把所有学生的信息展示出来，实现可根据身份证，姓名的学生查找，列出表格，姓名，历次成绩。这些数据要实现可导出。学生转入转出及信息维护即为学生表的增改</w:t>
      </w:r>
      <w:proofErr w:type="gramStart"/>
      <w:r w:rsidRPr="00BE5D83">
        <w:rPr>
          <w:color w:val="0070C0"/>
        </w:rPr>
        <w:t>删</w:t>
      </w:r>
      <w:proofErr w:type="gramEnd"/>
      <w:r w:rsidRPr="00BE5D83">
        <w:rPr>
          <w:color w:val="0070C0"/>
        </w:rPr>
        <w:t>查。</w:t>
      </w:r>
      <w:r w:rsidR="0063050E" w:rsidRPr="0063050E">
        <w:rPr>
          <w:color w:val="0070C0"/>
        </w:rPr>
        <w:t>成绩更新方面，如果学生在其他学校考，学生考完</w:t>
      </w:r>
      <w:r w:rsidR="0063050E" w:rsidRPr="0063050E">
        <w:rPr>
          <w:rFonts w:hint="eastAsia"/>
          <w:color w:val="0070C0"/>
        </w:rPr>
        <w:t>后，输入成绩，并上传附件截图，提交协会审核，协会通过后，录入学生成绩。</w:t>
      </w:r>
      <w:r w:rsidR="0018745F">
        <w:rPr>
          <w:rFonts w:hint="eastAsia"/>
          <w:color w:val="0070C0"/>
        </w:rPr>
        <w:t>管理员方面，完成账户授权，账户增改</w:t>
      </w:r>
      <w:proofErr w:type="gramStart"/>
      <w:r w:rsidR="0018745F">
        <w:rPr>
          <w:rFonts w:hint="eastAsia"/>
          <w:color w:val="0070C0"/>
        </w:rPr>
        <w:t>删</w:t>
      </w:r>
      <w:proofErr w:type="gramEnd"/>
      <w:r w:rsidR="0018745F">
        <w:rPr>
          <w:rFonts w:hint="eastAsia"/>
          <w:color w:val="0070C0"/>
        </w:rPr>
        <w:t>查，主要针对协会和老师。</w:t>
      </w:r>
    </w:p>
    <w:p w14:paraId="70737C8D" w14:textId="04DB2CE0" w:rsidR="0018745F" w:rsidRDefault="0018745F" w:rsidP="00BE5D83"/>
    <w:p w14:paraId="675540D9" w14:textId="282F7663" w:rsidR="00CD6B06" w:rsidRDefault="0016573C" w:rsidP="00BE5D83">
      <w:r>
        <w:object w:dxaOrig="17508" w:dyaOrig="10477" w14:anchorId="21452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8.4pt" o:ole="">
            <v:imagedata r:id="rId7" o:title=""/>
          </v:shape>
          <o:OLEObject Type="Embed" ProgID="Visio.Drawing.15" ShapeID="_x0000_i1025" DrawAspect="Content" ObjectID="_1636130635" r:id="rId8"/>
        </w:object>
      </w:r>
    </w:p>
    <w:p w14:paraId="3FDD71A2" w14:textId="2D5D1A23" w:rsidR="0016573C" w:rsidRDefault="0016573C" w:rsidP="00BE5D83"/>
    <w:p w14:paraId="67C072B9" w14:textId="77777777" w:rsidR="0016573C" w:rsidRDefault="0016573C" w:rsidP="00BE5D83"/>
    <w:p w14:paraId="6E0CD18C" w14:textId="7CCFE822" w:rsidR="00CD6B06" w:rsidRDefault="00CD6B06" w:rsidP="00BE5D83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2"/>
        <w:gridCol w:w="4278"/>
      </w:tblGrid>
      <w:tr w:rsidR="0016573C" w14:paraId="31D6C82B" w14:textId="77777777" w:rsidTr="00DF5664">
        <w:tc>
          <w:tcPr>
            <w:tcW w:w="4362" w:type="dxa"/>
          </w:tcPr>
          <w:p w14:paraId="4646D262" w14:textId="77777777" w:rsidR="0016573C" w:rsidRDefault="0016573C" w:rsidP="00DF5664">
            <w:pPr>
              <w:pStyle w:val="a3"/>
            </w:pPr>
            <w:r>
              <w:rPr>
                <w:rFonts w:hint="eastAsia"/>
              </w:rPr>
              <w:t>模块</w:t>
            </w:r>
          </w:p>
        </w:tc>
        <w:tc>
          <w:tcPr>
            <w:tcW w:w="4278" w:type="dxa"/>
          </w:tcPr>
          <w:p w14:paraId="2601E5BA" w14:textId="77777777" w:rsidR="0016573C" w:rsidRDefault="0016573C" w:rsidP="00DF5664">
            <w:pPr>
              <w:pStyle w:val="a3"/>
            </w:pPr>
            <w:r>
              <w:rPr>
                <w:rFonts w:hint="eastAsia"/>
              </w:rPr>
              <w:t>功能点</w:t>
            </w:r>
          </w:p>
        </w:tc>
      </w:tr>
      <w:tr w:rsidR="0016573C" w14:paraId="73D1AAFC" w14:textId="77777777" w:rsidTr="00DF5664">
        <w:tc>
          <w:tcPr>
            <w:tcW w:w="4362" w:type="dxa"/>
          </w:tcPr>
          <w:p w14:paraId="17C9EAEC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报名系统</w:t>
            </w:r>
          </w:p>
        </w:tc>
        <w:tc>
          <w:tcPr>
            <w:tcW w:w="4278" w:type="dxa"/>
          </w:tcPr>
          <w:p w14:paraId="38461648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PR1－1－1模拟考试报名</w:t>
            </w:r>
          </w:p>
        </w:tc>
      </w:tr>
      <w:tr w:rsidR="0016573C" w14:paraId="64CCF5A7" w14:textId="77777777" w:rsidTr="00DF5664">
        <w:tc>
          <w:tcPr>
            <w:tcW w:w="4362" w:type="dxa"/>
          </w:tcPr>
          <w:p w14:paraId="4D9975CA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</w:p>
        </w:tc>
        <w:tc>
          <w:tcPr>
            <w:tcW w:w="4278" w:type="dxa"/>
          </w:tcPr>
          <w:p w14:paraId="1348A41F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PR1－1－2免费报名</w:t>
            </w:r>
          </w:p>
        </w:tc>
      </w:tr>
      <w:tr w:rsidR="0016573C" w14:paraId="6B61CB6B" w14:textId="77777777" w:rsidTr="00DF5664">
        <w:tc>
          <w:tcPr>
            <w:tcW w:w="4362" w:type="dxa"/>
          </w:tcPr>
          <w:p w14:paraId="25F8F0F2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</w:p>
        </w:tc>
        <w:tc>
          <w:tcPr>
            <w:tcW w:w="4278" w:type="dxa"/>
          </w:tcPr>
          <w:p w14:paraId="5A402F42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PR1－1－3取消报名</w:t>
            </w:r>
          </w:p>
        </w:tc>
      </w:tr>
      <w:tr w:rsidR="0016573C" w14:paraId="550BC8D3" w14:textId="77777777" w:rsidTr="00DF5664">
        <w:tc>
          <w:tcPr>
            <w:tcW w:w="4362" w:type="dxa"/>
          </w:tcPr>
          <w:p w14:paraId="21C5BCE9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bookmarkStart w:id="1" w:name="_Hlk25093205"/>
            <w:r w:rsidRPr="00BE5D83">
              <w:rPr>
                <w:rFonts w:hint="eastAsia"/>
                <w:color w:val="0070C0"/>
              </w:rPr>
              <w:t>成绩分析</w:t>
            </w:r>
          </w:p>
        </w:tc>
        <w:tc>
          <w:tcPr>
            <w:tcW w:w="4278" w:type="dxa"/>
          </w:tcPr>
          <w:p w14:paraId="39ED05FF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r w:rsidRPr="00BE5D83">
              <w:rPr>
                <w:rFonts w:hint="eastAsia"/>
                <w:color w:val="0070C0"/>
              </w:rPr>
              <w:t>PR1－2－1各种类型学生的成绩情况（按照是否付费、年级、分数段）</w:t>
            </w:r>
          </w:p>
        </w:tc>
      </w:tr>
      <w:tr w:rsidR="0016573C" w14:paraId="1A0AE047" w14:textId="77777777" w:rsidTr="00DF5664">
        <w:tc>
          <w:tcPr>
            <w:tcW w:w="4362" w:type="dxa"/>
          </w:tcPr>
          <w:p w14:paraId="4024218A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</w:p>
        </w:tc>
        <w:tc>
          <w:tcPr>
            <w:tcW w:w="4278" w:type="dxa"/>
          </w:tcPr>
          <w:p w14:paraId="452791A2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r w:rsidRPr="00BE5D83">
              <w:rPr>
                <w:rFonts w:hint="eastAsia"/>
                <w:color w:val="0070C0"/>
              </w:rPr>
              <w:t>PR1－2－2划定分数线</w:t>
            </w:r>
          </w:p>
        </w:tc>
      </w:tr>
      <w:tr w:rsidR="0016573C" w14:paraId="4FE63A58" w14:textId="77777777" w:rsidTr="00DF5664">
        <w:tc>
          <w:tcPr>
            <w:tcW w:w="4362" w:type="dxa"/>
          </w:tcPr>
          <w:p w14:paraId="2E4AB0E7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</w:p>
        </w:tc>
        <w:tc>
          <w:tcPr>
            <w:tcW w:w="4278" w:type="dxa"/>
          </w:tcPr>
          <w:p w14:paraId="02714EBC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r w:rsidRPr="00BE5D83">
              <w:rPr>
                <w:rFonts w:hint="eastAsia"/>
                <w:color w:val="0070C0"/>
              </w:rPr>
              <w:t>PR1－2－3成绩详情展示</w:t>
            </w:r>
          </w:p>
        </w:tc>
      </w:tr>
      <w:tr w:rsidR="0016573C" w14:paraId="26828D23" w14:textId="77777777" w:rsidTr="00DF5664">
        <w:tc>
          <w:tcPr>
            <w:tcW w:w="4362" w:type="dxa"/>
          </w:tcPr>
          <w:p w14:paraId="4E5916B7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</w:p>
        </w:tc>
        <w:tc>
          <w:tcPr>
            <w:tcW w:w="4278" w:type="dxa"/>
          </w:tcPr>
          <w:p w14:paraId="4AC945AB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r w:rsidRPr="00BE5D83">
              <w:rPr>
                <w:rFonts w:hint="eastAsia"/>
                <w:color w:val="0070C0"/>
              </w:rPr>
              <w:t>PR1－2－4报表导出</w:t>
            </w:r>
          </w:p>
        </w:tc>
      </w:tr>
      <w:tr w:rsidR="0016573C" w14:paraId="03B13870" w14:textId="77777777" w:rsidTr="00DF5664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2D49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bookmarkStart w:id="2" w:name="_Hlk25093296"/>
            <w:bookmarkEnd w:id="1"/>
            <w:r w:rsidRPr="00BE5D83">
              <w:rPr>
                <w:rFonts w:hint="eastAsia"/>
                <w:color w:val="0070C0"/>
              </w:rPr>
              <w:t>信息维护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44D9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r w:rsidRPr="00BE5D83">
              <w:rPr>
                <w:rFonts w:hint="eastAsia"/>
                <w:color w:val="0070C0"/>
              </w:rPr>
              <w:t>PR1－3－1学生转入出</w:t>
            </w:r>
          </w:p>
        </w:tc>
      </w:tr>
      <w:tr w:rsidR="0016573C" w14:paraId="1F81490C" w14:textId="77777777" w:rsidTr="00DF5664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E10D" w14:textId="77777777" w:rsidR="0016573C" w:rsidRPr="0063050E" w:rsidRDefault="0016573C" w:rsidP="00DF5664">
            <w:pPr>
              <w:pStyle w:val="a3"/>
              <w:rPr>
                <w:color w:val="0070C0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8AAF" w14:textId="77777777" w:rsidR="0016573C" w:rsidRPr="0063050E" w:rsidRDefault="0016573C" w:rsidP="00DF5664">
            <w:pPr>
              <w:pStyle w:val="a3"/>
              <w:rPr>
                <w:color w:val="0070C0"/>
              </w:rPr>
            </w:pPr>
            <w:r w:rsidRPr="0063050E">
              <w:rPr>
                <w:rFonts w:hint="eastAsia"/>
                <w:color w:val="0070C0"/>
              </w:rPr>
              <w:t>PR1－3－2成绩更新</w:t>
            </w:r>
          </w:p>
        </w:tc>
      </w:tr>
      <w:tr w:rsidR="0016573C" w14:paraId="43E62BCC" w14:textId="77777777" w:rsidTr="00DF5664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134C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1E74" w14:textId="77777777" w:rsidR="0016573C" w:rsidRPr="00BE5D83" w:rsidRDefault="0016573C" w:rsidP="00DF5664">
            <w:pPr>
              <w:pStyle w:val="a3"/>
              <w:rPr>
                <w:color w:val="0070C0"/>
              </w:rPr>
            </w:pPr>
            <w:r w:rsidRPr="00BE5D83">
              <w:rPr>
                <w:rFonts w:hint="eastAsia"/>
                <w:color w:val="0070C0"/>
              </w:rPr>
              <w:t>PR1－3－3学生信息维护</w:t>
            </w:r>
          </w:p>
        </w:tc>
      </w:tr>
      <w:bookmarkEnd w:id="2"/>
      <w:tr w:rsidR="0016573C" w14:paraId="6A260810" w14:textId="77777777" w:rsidTr="00DF5664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FAE9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筛选名单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B9A0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PR1－4－1名单导出</w:t>
            </w:r>
          </w:p>
        </w:tc>
      </w:tr>
      <w:tr w:rsidR="0016573C" w14:paraId="6FED9DFD" w14:textId="77777777" w:rsidTr="00DF5664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3EF4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FB1F" w14:textId="77777777" w:rsidR="0016573C" w:rsidRPr="00BE5D83" w:rsidRDefault="0016573C" w:rsidP="00DF5664">
            <w:pPr>
              <w:pStyle w:val="a3"/>
              <w:rPr>
                <w:color w:val="00B050"/>
              </w:rPr>
            </w:pPr>
            <w:r w:rsidRPr="00BE5D83">
              <w:rPr>
                <w:rFonts w:hint="eastAsia"/>
                <w:color w:val="00B050"/>
              </w:rPr>
              <w:t>PR1－4－2名单调整</w:t>
            </w:r>
          </w:p>
        </w:tc>
      </w:tr>
    </w:tbl>
    <w:p w14:paraId="4F095F5B" w14:textId="77777777" w:rsidR="00CD6B06" w:rsidRDefault="00CD6B06" w:rsidP="00BE5D83"/>
    <w:p w14:paraId="1CC6A323" w14:textId="77777777" w:rsidR="0016573C" w:rsidRDefault="0016573C" w:rsidP="00BE5D83">
      <w:pPr>
        <w:rPr>
          <w:b/>
          <w:bCs/>
        </w:rPr>
      </w:pPr>
    </w:p>
    <w:p w14:paraId="65350F37" w14:textId="5CFE2462" w:rsidR="00685279" w:rsidRPr="00685279" w:rsidRDefault="00685279" w:rsidP="00BE5D83">
      <w:pPr>
        <w:rPr>
          <w:b/>
          <w:bCs/>
        </w:rPr>
      </w:pPr>
      <w:r w:rsidRPr="00685279">
        <w:rPr>
          <w:rFonts w:hint="eastAsia"/>
          <w:b/>
          <w:bCs/>
        </w:rPr>
        <w:t>界面：</w:t>
      </w:r>
    </w:p>
    <w:p w14:paraId="2D13427C" w14:textId="56EA56E7" w:rsidR="00685279" w:rsidRDefault="00685279" w:rsidP="00BE5D83"/>
    <w:p w14:paraId="7714BD2C" w14:textId="643B2530" w:rsidR="00685279" w:rsidRDefault="0016573C" w:rsidP="00BE5D83">
      <w:r>
        <w:object w:dxaOrig="5196" w:dyaOrig="5449" w14:anchorId="006956FF">
          <v:shape id="_x0000_i1026" type="#_x0000_t75" style="width:259.8pt;height:272.4pt" o:ole="">
            <v:imagedata r:id="rId9" o:title=""/>
          </v:shape>
          <o:OLEObject Type="Embed" ProgID="Visio.Drawing.15" ShapeID="_x0000_i1026" DrawAspect="Content" ObjectID="_1636130636" r:id="rId10"/>
        </w:object>
      </w:r>
    </w:p>
    <w:p w14:paraId="2A406F72" w14:textId="05003C6A" w:rsidR="00685279" w:rsidRDefault="00685279" w:rsidP="00BE5D83"/>
    <w:p w14:paraId="751A535F" w14:textId="2D9088C6" w:rsidR="00685279" w:rsidRDefault="0016573C" w:rsidP="00BE5D83">
      <w:r>
        <w:object w:dxaOrig="7945" w:dyaOrig="5076" w14:anchorId="014ACC69">
          <v:shape id="_x0000_i1027" type="#_x0000_t75" style="width:397.2pt;height:253.8pt" o:ole="">
            <v:imagedata r:id="rId11" o:title=""/>
          </v:shape>
          <o:OLEObject Type="Embed" ProgID="Visio.Drawing.15" ShapeID="_x0000_i1027" DrawAspect="Content" ObjectID="_1636130637" r:id="rId12"/>
        </w:object>
      </w:r>
    </w:p>
    <w:p w14:paraId="4943DF21" w14:textId="4BD3CDDA" w:rsidR="00685279" w:rsidRDefault="00685279" w:rsidP="00BE5D83"/>
    <w:p w14:paraId="178D0E5F" w14:textId="207BF9FD" w:rsidR="00685279" w:rsidRDefault="0016573C" w:rsidP="00BE5D83">
      <w:r>
        <w:object w:dxaOrig="6037" w:dyaOrig="7020" w14:anchorId="0FB7FD45">
          <v:shape id="_x0000_i1028" type="#_x0000_t75" style="width:301.8pt;height:351pt" o:ole="">
            <v:imagedata r:id="rId13" o:title=""/>
          </v:shape>
          <o:OLEObject Type="Embed" ProgID="Visio.Drawing.15" ShapeID="_x0000_i1028" DrawAspect="Content" ObjectID="_1636130638" r:id="rId14"/>
        </w:object>
      </w:r>
    </w:p>
    <w:p w14:paraId="08C1D31C" w14:textId="0ECC85FB" w:rsidR="00685279" w:rsidRDefault="00685279" w:rsidP="00BE5D83"/>
    <w:p w14:paraId="573CB97C" w14:textId="18CE06D1" w:rsidR="00685279" w:rsidRDefault="0016573C" w:rsidP="00BE5D83">
      <w:r>
        <w:object w:dxaOrig="2929" w:dyaOrig="4344" w14:anchorId="39E38ADA">
          <v:shape id="_x0000_i1029" type="#_x0000_t75" style="width:146.4pt;height:217.2pt" o:ole="">
            <v:imagedata r:id="rId15" o:title=""/>
          </v:shape>
          <o:OLEObject Type="Embed" ProgID="Visio.Drawing.15" ShapeID="_x0000_i1029" DrawAspect="Content" ObjectID="_1636130639" r:id="rId16"/>
        </w:object>
      </w:r>
    </w:p>
    <w:p w14:paraId="32E83859" w14:textId="77777777" w:rsidR="0016573C" w:rsidRDefault="0016573C" w:rsidP="00BE5D83"/>
    <w:p w14:paraId="2207D7C0" w14:textId="77777777" w:rsidR="00685279" w:rsidRPr="00685279" w:rsidRDefault="00685279" w:rsidP="00BE5D83"/>
    <w:p w14:paraId="3BDC733A" w14:textId="3D27EE21" w:rsidR="00BE5D83" w:rsidRPr="00911ABE" w:rsidRDefault="00911ABE" w:rsidP="00BE5D83">
      <w:pPr>
        <w:rPr>
          <w:b/>
          <w:bCs/>
        </w:rPr>
      </w:pPr>
      <w:r w:rsidRPr="00911ABE">
        <w:rPr>
          <w:rFonts w:hint="eastAsia"/>
          <w:b/>
          <w:bCs/>
        </w:rPr>
        <w:t>测试：</w:t>
      </w:r>
    </w:p>
    <w:p w14:paraId="3FE7425A" w14:textId="7E1E8096" w:rsidR="00911ABE" w:rsidRDefault="00911ABE" w:rsidP="00911AB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在后端写完程序后，前端界面完成，后端接合后，进行测试。</w:t>
      </w:r>
    </w:p>
    <w:p w14:paraId="7337E663" w14:textId="21D95056" w:rsidR="00911ABE" w:rsidRDefault="00911ABE" w:rsidP="00911AB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按照要求，给老师提交文档</w:t>
      </w:r>
    </w:p>
    <w:sectPr w:rsidR="0091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0F342" w14:textId="77777777" w:rsidR="00676D6B" w:rsidRDefault="00676D6B" w:rsidP="00CD6B06">
      <w:r>
        <w:separator/>
      </w:r>
    </w:p>
  </w:endnote>
  <w:endnote w:type="continuationSeparator" w:id="0">
    <w:p w14:paraId="06F906B8" w14:textId="77777777" w:rsidR="00676D6B" w:rsidRDefault="00676D6B" w:rsidP="00CD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EF8A1" w14:textId="77777777" w:rsidR="00676D6B" w:rsidRDefault="00676D6B" w:rsidP="00CD6B06">
      <w:r>
        <w:separator/>
      </w:r>
    </w:p>
  </w:footnote>
  <w:footnote w:type="continuationSeparator" w:id="0">
    <w:p w14:paraId="330FCBE8" w14:textId="77777777" w:rsidR="00676D6B" w:rsidRDefault="00676D6B" w:rsidP="00CD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A2307"/>
    <w:multiLevelType w:val="hybridMultilevel"/>
    <w:tmpl w:val="1012E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3"/>
    <w:rsid w:val="00043D01"/>
    <w:rsid w:val="0016573C"/>
    <w:rsid w:val="0018745F"/>
    <w:rsid w:val="0031196D"/>
    <w:rsid w:val="0063050E"/>
    <w:rsid w:val="00676D6B"/>
    <w:rsid w:val="00685279"/>
    <w:rsid w:val="008367B2"/>
    <w:rsid w:val="008F0FDC"/>
    <w:rsid w:val="00911ABE"/>
    <w:rsid w:val="00BE5D83"/>
    <w:rsid w:val="00CD6B06"/>
    <w:rsid w:val="00E260A0"/>
    <w:rsid w:val="00E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F0F57"/>
  <w15:chartTrackingRefBased/>
  <w15:docId w15:val="{95BF8433-53A1-4AD3-AFDF-E50D28F1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BE5D83"/>
    <w:pPr>
      <w:tabs>
        <w:tab w:val="left" w:pos="3090"/>
      </w:tabs>
      <w:spacing w:line="360" w:lineRule="auto"/>
    </w:pPr>
    <w:rPr>
      <w:rFonts w:ascii="宋体" w:eastAsia="宋体" w:hAnsi="宋体" w:cs="Times New Roman"/>
      <w:szCs w:val="24"/>
    </w:rPr>
  </w:style>
  <w:style w:type="character" w:customStyle="1" w:styleId="a4">
    <w:name w:val="正文文本 字符"/>
    <w:basedOn w:val="a0"/>
    <w:link w:val="a3"/>
    <w:rsid w:val="00BE5D83"/>
    <w:rPr>
      <w:rFonts w:ascii="宋体" w:eastAsia="宋体" w:hAnsi="宋体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CD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6B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6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6B06"/>
    <w:rPr>
      <w:sz w:val="18"/>
      <w:szCs w:val="18"/>
    </w:rPr>
  </w:style>
  <w:style w:type="paragraph" w:styleId="a9">
    <w:name w:val="List Paragraph"/>
    <w:basedOn w:val="a"/>
    <w:uiPriority w:val="34"/>
    <w:qFormat/>
    <w:rsid w:val="00911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AlanLee</dc:creator>
  <cp:keywords/>
  <dc:description/>
  <cp:lastModifiedBy>AlanLee</cp:lastModifiedBy>
  <cp:revision>3</cp:revision>
  <dcterms:created xsi:type="dcterms:W3CDTF">2019-11-24T09:23:00Z</dcterms:created>
  <dcterms:modified xsi:type="dcterms:W3CDTF">2019-11-24T11:57:00Z</dcterms:modified>
</cp:coreProperties>
</file>