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/>
          <w:bCs/>
          <w:sz w:val="21"/>
          <w:szCs w:val="40"/>
          <w:lang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40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11061700</wp:posOffset>
            </wp:positionH>
            <wp:positionV relativeFrom="topMargin">
              <wp:posOffset>12446000</wp:posOffset>
            </wp:positionV>
            <wp:extent cx="419100" cy="368300"/>
            <wp:effectExtent l="0" t="0" r="0" b="12700"/>
            <wp:wrapNone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1"/>
          <w:szCs w:val="40"/>
          <w:lang w:eastAsia="zh-CN"/>
        </w:rPr>
        <w:t>部编版语文七年级上册期末复习专题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40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40"/>
          <w:u w:val="none"/>
          <w:lang w:eastAsia="zh-CN"/>
        </w:rPr>
        <w:t>　名句默写与课内文言文知识梳理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一、 名句默写。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1. 记忆性默写。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，我言秋日胜春朝。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(刘禹锡《秋词》〔其一〕)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何当共剪西窗烛，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。(李商隐《夜雨寄北》)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，尚思为国戍轮台。(陆游《十一月四日风雨大作》〔其二〕)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，山入潼关不解平。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(谭嗣同《潼关》)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，非宁静无以致远。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(诸葛亮《诫子书》)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(6)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，定然有美丽的街市。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(郭沫若《天上的街市》)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(7) 那隔着河的牛郎织女，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(郭沫若《天上的街市》)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8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现在大家纪念他，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。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(毛泽东《纪念白求恩》)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2. 理解性默写。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刘禹锡《秋词》(其一)中一反过去文人悲秋的传统，以积极向上的豪迈之情赞颂秋天的诗句是: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秋日胜春朝　。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《十一月四日风雨大作》(其二)中诗人巧借自然界的风雨把现实与梦境联系起来，以梦述志的诗句是: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。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《潼关》中“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i w:val="0"/>
          <w:iCs w:val="0"/>
          <w:sz w:val="21"/>
          <w:szCs w:val="28"/>
          <w:u w:val="single"/>
          <w:lang w:val="en-US" w:eastAsia="zh-CN"/>
        </w:rPr>
        <w:t xml:space="preserve">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”表现了谭嗣同渴望冲决罗网、勇往直前、追求个性解放的强烈愿望。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二、 课内文言文知识梳理。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. 指出下列句子中的通假字，并解释。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其人舍然大喜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“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”同“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”，解释: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。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. 解释下列加点的词。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(1) 故:① 温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故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而知新(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而两狼之并驱如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故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(2) 止:① 一狼得骨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止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止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有剩骨(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(3) 学:① 非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学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无以广才(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非志无以成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学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(4) 意:①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意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暇甚(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意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将隧入以攻其后也(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(5) 前:① 狼不敢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前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其一犬坐于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前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(6) 若:①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屈伸呼吸(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未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柳絮因风起(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③ 不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无闻也(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(7) 夫:① 匹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夫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不可夺志也(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逝者如斯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夫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③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夫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君子之行(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(8) 知:① 人不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而不愠(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温故而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新(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(9) 行:① 夫君子之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行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三人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行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，必有我师焉(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(10) 之:① 得一人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之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使(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闻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之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于宋君(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③ 晓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之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者亦舍然大喜(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(11) 以:① 静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修身(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可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为师矣(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③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刀劈狼首(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④ 意将隧入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攻其后也(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(12) 而:① 学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而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不思则罔(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② 择其善者而从之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③ 博学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而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笃志(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(13) 为:① 可以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师矣(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②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为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人谋而不忠乎(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7. 指出下列加点词的活用现象，并解释。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恐前后受其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敌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其一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犬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坐于前(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一狼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洞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其中(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意将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隧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入以攻其后也(　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 xml:space="preserve">  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　)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8. 解释下列加点词的古今义。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淫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慢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．则不能励精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古义: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；今义: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。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屠自后断其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股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．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古义: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；今义: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。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禽兽之变诈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几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．何．哉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古义: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；今义: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。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国人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em w:val="dot"/>
          <w:lang w:val="en-US" w:eastAsia="zh-CN"/>
        </w:rPr>
        <w:t>道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．之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古义: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；今义: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   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。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9. 用现代汉语翻译下面的句子。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静以修身，俭以养德。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2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禽兽之变诈几何哉？止增笑耳。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3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得一人之使，非得一人于井中也。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(</w:t>
      </w:r>
      <w:r>
        <w:rPr>
          <w:rFonts w:hint="eastAsia" w:ascii="宋体" w:hAnsi="宋体" w:cs="宋体"/>
          <w:b w:val="0"/>
          <w:bCs/>
          <w:i w:val="0"/>
          <w:sz w:val="21"/>
          <w:szCs w:val="28"/>
          <w:u w:val="none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  <w:t>) 其人舍然大喜，晓之者亦舍然大喜。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sz w:val="21"/>
          <w:szCs w:val="28"/>
          <w:u w:val="single"/>
          <w:lang w:val="en-US" w:eastAsia="zh-CN"/>
        </w:rPr>
        <w:t xml:space="preserve">                                                          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宋体" w:hAnsi="宋体" w:eastAsia="宋体" w:cs="宋体"/>
          <w:b w:val="0"/>
          <w:bCs/>
          <w:i w:val="0"/>
          <w:sz w:val="21"/>
          <w:szCs w:val="28"/>
          <w:u w:val="none"/>
          <w:lang w:val="en-US" w:eastAsia="zh-CN"/>
        </w:rPr>
      </w:pPr>
    </w:p>
    <w:p>
      <w:pPr>
        <w:rPr>
          <w:sz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97790</wp:posOffset>
              </wp:positionV>
              <wp:extent cx="5353050" cy="19685"/>
              <wp:effectExtent l="0" t="4445" r="0" b="1397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53050" cy="196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7.7pt;height:1.55pt;width:421.5pt;z-index:251659264;mso-width-relative:page;mso-height-relative:page;" filled="f" stroked="t" coordsize="21600,21600" o:gfxdata="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VhFSTT&#10;AAAABgEAAA8AAAAAAAAAAQAgAAAAIgAAAGRycy9kb3ducmV2LnhtbFBLAQIUABQAAAAIAIdO4kA9&#10;w+k07AEAALwDAAAOAAAAAAAAAAEAIAAAACIBAABkcnMvZTJvRG9jLnhtbFBLBQYAAAAABgAGAFkB&#10;AACABQAAAAA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2"/>
    </w:pPr>
  </w:p>
  <w:p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2" o:spt="136" alt="学科网 zxxk.com" type="#_x0000_t136" style="position:absolute;left:0pt;margin-left:158.95pt;margin-top:407.9pt;height:2.85pt;width:2.85pt;mso-position-horizontal-relative:margin;mso-position-vertical-relative:margin;rotation:20643840f;z-index:-251656192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_x0000_s2053" o:spid="_x0000_s2053" o:spt="75" alt="学科网 zxxk.com" type="#_x0000_t75" style="position:absolute;left:0pt;margin-left:64.05pt;margin-top:-20.75pt;height:0.05pt;width:0.05pt;z-index:251662336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6" w:space="0"/>
      </w:pBdr>
      <w:tabs>
        <w:tab w:val="clear" w:pos="4153"/>
        <w:tab w:val="clear" w:pos="8306"/>
      </w:tabs>
      <w:wordWrap w:val="0"/>
      <w:spacing w:after="100" w:afterAutospacing="1"/>
      <w:ind w:right="90"/>
      <w:jc w:val="right"/>
      <w:textAlignment w:val="bottom"/>
      <w:rPr>
        <w:color w:val="0D0D0D"/>
      </w:rPr>
    </w:pPr>
  </w:p>
  <w:p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YwZGEyMTMzZTgzZjJlMTMzODY4Nzk1NDcxMzM0NWQifQ=="/>
  </w:docVars>
  <w:rsids>
    <w:rsidRoot w:val="00000000"/>
    <w:rsid w:val="004151FC"/>
    <w:rsid w:val="00C02FC6"/>
    <w:rsid w:val="39736368"/>
    <w:rsid w:val="5745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  <customShpInfo spid="_x0000_s2052"/>
    <customShpInfo spid="_x0000_s205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3257</Words>
  <Characters>3623</Characters>
  <Lines>0</Lines>
  <Paragraphs>0</Paragraphs>
  <TotalTime>5</TotalTime>
  <ScaleCrop>false</ScaleCrop>
  <LinksUpToDate>false</LinksUpToDate>
  <CharactersWithSpaces>6601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2022-12-17T11:50:00Z</dcterms:created>
  <dc:creator>hp</dc:creator>
  <cp:lastModifiedBy>Administrator</cp:lastModifiedBy>
  <dcterms:modified xsi:type="dcterms:W3CDTF">2023-02-04T03:17:15Z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2052-11.1.0.12980</vt:lpwstr>
  </property>
  <property fmtid="{D5CDD505-2E9C-101B-9397-08002B2CF9AE}" pid="7" name="ICV">
    <vt:lpwstr>9F1F03C2F81342FBB06365627C53823B</vt:lpwstr>
  </property>
</Properties>
</file>