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720" w:lineRule="auto"/>
        <w:jc w:val="center"/>
        <w:rPr>
          <w:rFonts w:asciiTheme="minorEastAsia" w:hAnsiTheme="minorEastAsia" w:eastAsiaTheme="minorEastAsia"/>
          <w:b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sz w:val="30"/>
          <w:szCs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11887200</wp:posOffset>
            </wp:positionH>
            <wp:positionV relativeFrom="topMargin">
              <wp:posOffset>11798300</wp:posOffset>
            </wp:positionV>
            <wp:extent cx="444500" cy="444500"/>
            <wp:effectExtent l="0" t="0" r="12700" b="12700"/>
            <wp:wrapNone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/>
          <w:b/>
          <w:sz w:val="30"/>
          <w:szCs w:val="30"/>
        </w:rPr>
        <w:t>07 名著阅读</w:t>
      </w:r>
    </w:p>
    <w:p>
      <w:pPr>
        <w:spacing w:line="360" w:lineRule="auto"/>
        <w:ind w:firstLine="422" w:firstLineChars="200"/>
        <w:jc w:val="left"/>
        <w:textAlignment w:val="center"/>
        <w:rPr>
          <w:rFonts w:asciiTheme="minorEastAsia" w:hAnsiTheme="minorEastAsia" w:eastAsiaTheme="minorEastAsia"/>
          <w:b/>
          <w:bCs/>
          <w:szCs w:val="21"/>
        </w:rPr>
      </w:pPr>
      <w:r>
        <w:rPr>
          <w:rFonts w:asciiTheme="minorEastAsia" w:hAnsiTheme="minorEastAsia" w:eastAsiaTheme="minorEastAsia"/>
          <w:b/>
          <w:bCs/>
          <w:szCs w:val="21"/>
        </w:rPr>
        <w:t>1．</w:t>
      </w:r>
      <w:r>
        <w:rPr>
          <w:rFonts w:asciiTheme="minorEastAsia" w:hAnsiTheme="minorEastAsia" w:eastAsiaTheme="minorEastAsia"/>
          <w:b/>
          <w:bCs/>
          <w:color w:val="FF0000"/>
          <w:szCs w:val="21"/>
        </w:rPr>
        <w:t>（2022·江苏镇江·七年级期末）</w:t>
      </w:r>
      <w:r>
        <w:rPr>
          <w:rFonts w:asciiTheme="minorEastAsia" w:hAnsiTheme="minorEastAsia" w:eastAsiaTheme="minorEastAsia"/>
          <w:b/>
          <w:bCs/>
          <w:szCs w:val="21"/>
        </w:rPr>
        <w:t>阅读下面《西游记》片段，回答问题。</w:t>
      </w:r>
    </w:p>
    <w:p>
      <w:pPr>
        <w:spacing w:line="360" w:lineRule="auto"/>
        <w:ind w:firstLine="440" w:firstLineChars="200"/>
        <w:jc w:val="left"/>
        <w:textAlignment w:val="center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唐僧见他言言语语，越添恼怒，滚鞍下马来，叫沙僧包袱内取出纸笔，即于涧下取水，写了一纸贬书，递于行者道：“猴头，执此为照！再不要你做徒弟了！如再与你相见，我就堕了阿鼻地狱！”</w:t>
      </w:r>
    </w:p>
    <w:p>
      <w:pPr>
        <w:spacing w:line="360" w:lineRule="auto"/>
        <w:ind w:firstLine="440" w:firstLineChars="200"/>
        <w:jc w:val="left"/>
        <w:textAlignment w:val="center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行者连忙接了贬书道：“师父，不消发誓，老孙去罢。”他将书摺了，留在袖中，却又软款唐僧道：“师父，我也是跟你一场，又蒙菩萨指教，今日半途而废，不曾成得功果，你请坐，受我一拜，我也去得放心。”唐僧转回身不睬，口里唧唧哝哝的道：“我是个好和尚，不受你歹人的礼！”大圣见他不睬，又使个身外法，把脑后毫毛拔了三根，吹口仙气，叫“变”！即变了三个行者，连本身四个，四面围住师父下拜。那长老左右躲不脱，好道也受了一拜。</w:t>
      </w:r>
    </w:p>
    <w:p>
      <w:pPr>
        <w:spacing w:line="360" w:lineRule="auto"/>
        <w:ind w:firstLine="422" w:firstLineChars="200"/>
        <w:jc w:val="left"/>
        <w:textAlignment w:val="center"/>
        <w:rPr>
          <w:rFonts w:asciiTheme="minorEastAsia" w:hAnsiTheme="minorEastAsia" w:eastAsiaTheme="minorEastAsia"/>
          <w:b/>
          <w:bCs/>
          <w:szCs w:val="21"/>
        </w:rPr>
      </w:pPr>
      <w:r>
        <w:rPr>
          <w:rFonts w:asciiTheme="minorEastAsia" w:hAnsiTheme="minorEastAsia" w:eastAsiaTheme="minorEastAsia"/>
          <w:b/>
          <w:bCs/>
          <w:szCs w:val="21"/>
        </w:rPr>
        <w:t>请联系原著，简要说说唐僧为何如此绝情将孙悟空赶走？后来是谁再次把孙悟空请回来的？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2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b/>
          <w:bCs/>
          <w:szCs w:val="21"/>
        </w:rPr>
        <w:t>2．</w:t>
      </w:r>
      <w:r>
        <w:rPr>
          <w:rFonts w:asciiTheme="minorEastAsia" w:hAnsiTheme="minorEastAsia" w:eastAsiaTheme="minorEastAsia"/>
          <w:b/>
          <w:bCs/>
          <w:color w:val="FF0000"/>
          <w:szCs w:val="21"/>
        </w:rPr>
        <w:t>（2022·江苏·苏州市振华中学校七年级期末）</w:t>
      </w:r>
      <w:r>
        <w:rPr>
          <w:rFonts w:asciiTheme="minorEastAsia" w:hAnsiTheme="minorEastAsia" w:eastAsiaTheme="minorEastAsia"/>
          <w:szCs w:val="21"/>
        </w:rPr>
        <w:t>下图为澳门邮电1998年7月28日发行的《中国戏曲脸谱》小型张，选取了这样一个场景：孙悟空身穿金色战袍，悠然而坐，双手持着玉葫芦，正欲服用仙丹。他神情自若，目光如炬。这一场景集中体现了孙悟空的精神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drawing>
          <wp:inline distT="0" distB="0" distL="0" distR="0">
            <wp:extent cx="1666875" cy="1076325"/>
            <wp:effectExtent l="0" t="0" r="0" b="0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2" w:firstLineChars="200"/>
        <w:jc w:val="left"/>
        <w:textAlignment w:val="center"/>
        <w:rPr>
          <w:rFonts w:asciiTheme="minorEastAsia" w:hAnsiTheme="minorEastAsia" w:eastAsiaTheme="minorEastAsia"/>
          <w:b/>
          <w:bCs/>
          <w:szCs w:val="21"/>
        </w:rPr>
      </w:pPr>
      <w:r>
        <w:rPr>
          <w:rFonts w:asciiTheme="minorEastAsia" w:hAnsiTheme="minorEastAsia" w:eastAsiaTheme="minorEastAsia"/>
          <w:b/>
          <w:bCs/>
          <w:szCs w:val="21"/>
        </w:rPr>
        <w:t>这一场景表现的是《西游记》中哪一个著名情节？请简述该情节，并说说这一情节体现了孙悟空怎样的精神。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2" w:firstLineChars="200"/>
        <w:jc w:val="left"/>
        <w:textAlignment w:val="center"/>
        <w:rPr>
          <w:rFonts w:asciiTheme="minorEastAsia" w:hAnsiTheme="minorEastAsia" w:eastAsiaTheme="minorEastAsia"/>
          <w:b/>
          <w:bCs/>
          <w:szCs w:val="21"/>
        </w:rPr>
      </w:pPr>
      <w:r>
        <w:rPr>
          <w:rFonts w:asciiTheme="minorEastAsia" w:hAnsiTheme="minorEastAsia" w:eastAsiaTheme="minorEastAsia"/>
          <w:b/>
          <w:bCs/>
          <w:szCs w:val="21"/>
        </w:rPr>
        <w:t>3．</w:t>
      </w:r>
      <w:r>
        <w:rPr>
          <w:rFonts w:asciiTheme="minorEastAsia" w:hAnsiTheme="minorEastAsia" w:eastAsiaTheme="minorEastAsia"/>
          <w:b/>
          <w:bCs/>
          <w:color w:val="FF0000"/>
          <w:szCs w:val="21"/>
        </w:rPr>
        <w:t>（2022·江苏南京·七年级期末）</w:t>
      </w:r>
      <w:r>
        <w:rPr>
          <w:rFonts w:asciiTheme="minorEastAsia" w:hAnsiTheme="minorEastAsia" w:eastAsiaTheme="minorEastAsia"/>
          <w:b/>
          <w:bCs/>
          <w:szCs w:val="21"/>
        </w:rPr>
        <w:t>《西游记》原著中也出现了老虎精。精读下面的文段，结合孙悟空和虎力大仙各自话语的特点，揣摩这两个人物当时的心理状态。</w:t>
      </w:r>
    </w:p>
    <w:p>
      <w:pPr>
        <w:spacing w:line="360" w:lineRule="auto"/>
        <w:ind w:firstLine="440" w:firstLineChars="200"/>
        <w:jc w:val="left"/>
        <w:textAlignment w:val="center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那虎力大仙欠身拱手，辞了国王，径下楼来。行者向前拦住，道：“先生那里去？”大仙道：“登坛祈雨。”行者道：“你也忒自重</w:t>
      </w:r>
      <w:r>
        <w:rPr>
          <w:rFonts w:hint="eastAsia" w:ascii="仿宋" w:hAnsi="仿宋" w:eastAsia="仿宋" w:cs="仿宋"/>
          <w:sz w:val="22"/>
          <w:szCs w:val="22"/>
          <w:vertAlign w:val="superscript"/>
        </w:rPr>
        <w:t>①</w:t>
      </w:r>
      <w:r>
        <w:rPr>
          <w:rFonts w:hint="eastAsia" w:ascii="仿宋" w:hAnsi="仿宋" w:eastAsia="仿宋" w:cs="仿宋"/>
          <w:sz w:val="22"/>
          <w:szCs w:val="22"/>
        </w:rPr>
        <w:t>了，更不让我远乡之僧。也罢，这正是‘强龙不压地头蛇’。先生先去，必须对君前讲开。”大仙道：“讲甚么？”行者道：“我与你都上坛祈雨，知雨是你的，是我的？不见是谁的功绩了。”国王在上听见，心中暗喜，道：“那小和尚说话，到有些筋节</w:t>
      </w:r>
      <w:r>
        <w:rPr>
          <w:rFonts w:hint="eastAsia" w:ascii="仿宋" w:hAnsi="仿宋" w:eastAsia="仿宋" w:cs="仿宋"/>
          <w:sz w:val="22"/>
          <w:szCs w:val="22"/>
          <w:vertAlign w:val="superscript"/>
        </w:rPr>
        <w:t>②</w:t>
      </w:r>
      <w:r>
        <w:rPr>
          <w:rFonts w:hint="eastAsia" w:ascii="仿宋" w:hAnsi="仿宋" w:eastAsia="仿宋" w:cs="仿宋"/>
          <w:sz w:val="22"/>
          <w:szCs w:val="22"/>
        </w:rPr>
        <w:t>。”沙僧听见，暗笑道：“不知他一肚子筋节，还不曾拿出来哩！”大仙道：“不消讲， 陛下自然知之。”行者道：“虽然知之，奈我远来之僧，未曾与你相会。那时彼此混赖，不成勾当。须讲开方好行事。”大仙道：“这一上坛，只看我的令牌为号：一声令牌响，风来；二声响，云起；三声响，雷闪齐鸣；四声响，雨至；五声响，云散雨收。”行者笑道：“妙啊，我僧是不曾见！请了请了!”</w:t>
      </w:r>
    </w:p>
    <w:p>
      <w:pPr>
        <w:spacing w:line="360" w:lineRule="auto"/>
        <w:ind w:firstLine="440" w:firstLineChars="200"/>
        <w:jc w:val="left"/>
        <w:textAlignment w:val="center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【注】①自重：抬高自己的身价或地位；②筋节：关键的地方。</w:t>
      </w:r>
    </w:p>
    <w:p>
      <w:pPr>
        <w:spacing w:line="360" w:lineRule="auto"/>
        <w:ind w:firstLine="360" w:firstLineChars="200"/>
        <w:jc w:val="right"/>
        <w:textAlignment w:val="center"/>
        <w:rPr>
          <w:rFonts w:asciiTheme="minorEastAsia" w:hAnsiTheme="minorEastAsia" w:eastAsiaTheme="minorEastAsia"/>
          <w:sz w:val="18"/>
          <w:szCs w:val="18"/>
        </w:rPr>
      </w:pPr>
      <w:r>
        <w:rPr>
          <w:rFonts w:asciiTheme="minorEastAsia" w:hAnsiTheme="minorEastAsia" w:eastAsiaTheme="minorEastAsia"/>
          <w:sz w:val="18"/>
          <w:szCs w:val="18"/>
        </w:rPr>
        <w:t>（节选自第四十五回《三清观大圣留名 车迟国猴王显法》）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2" w:firstLineChars="200"/>
        <w:jc w:val="left"/>
        <w:textAlignment w:val="center"/>
        <w:rPr>
          <w:rFonts w:asciiTheme="minorEastAsia" w:hAnsiTheme="minorEastAsia" w:eastAsiaTheme="minorEastAsia"/>
          <w:b/>
          <w:bCs/>
          <w:szCs w:val="21"/>
        </w:rPr>
      </w:pPr>
      <w:r>
        <w:rPr>
          <w:rFonts w:asciiTheme="minorEastAsia" w:hAnsiTheme="minorEastAsia" w:eastAsiaTheme="minorEastAsia"/>
          <w:b/>
          <w:bCs/>
          <w:szCs w:val="21"/>
        </w:rPr>
        <w:t>4．</w:t>
      </w:r>
      <w:r>
        <w:rPr>
          <w:rFonts w:asciiTheme="minorEastAsia" w:hAnsiTheme="minorEastAsia" w:eastAsiaTheme="minorEastAsia"/>
          <w:b/>
          <w:bCs/>
          <w:color w:val="FF0000"/>
          <w:szCs w:val="21"/>
        </w:rPr>
        <w:t>（2022·江苏南通·七年级期末）</w:t>
      </w:r>
      <w:r>
        <w:rPr>
          <w:rFonts w:asciiTheme="minorEastAsia" w:hAnsiTheme="minorEastAsia" w:eastAsiaTheme="minorEastAsia"/>
          <w:b/>
          <w:bCs/>
          <w:szCs w:val="21"/>
        </w:rPr>
        <w:t>鲁迅先生在《琐记》中提到喜欢读《天演论》，此书对他产生了怎样的积极影响？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2" w:firstLineChars="200"/>
        <w:jc w:val="left"/>
        <w:textAlignment w:val="center"/>
        <w:rPr>
          <w:rFonts w:asciiTheme="minorEastAsia" w:hAnsiTheme="minorEastAsia" w:eastAsiaTheme="minorEastAsia"/>
          <w:b/>
          <w:bCs/>
          <w:szCs w:val="21"/>
        </w:rPr>
      </w:pPr>
      <w:r>
        <w:rPr>
          <w:rFonts w:asciiTheme="minorEastAsia" w:hAnsiTheme="minorEastAsia" w:eastAsiaTheme="minorEastAsia"/>
          <w:b/>
          <w:bCs/>
          <w:color w:val="FF0000"/>
          <w:szCs w:val="21"/>
        </w:rPr>
        <w:t>（2022·江苏江苏·七年级期末）</w:t>
      </w:r>
      <w:r>
        <w:rPr>
          <w:rFonts w:asciiTheme="minorEastAsia" w:hAnsiTheme="minorEastAsia" w:eastAsiaTheme="minorEastAsia"/>
          <w:b/>
          <w:bCs/>
          <w:szCs w:val="21"/>
        </w:rPr>
        <w:t>阅读《西游记》选段，完成小题</w:t>
      </w:r>
    </w:p>
    <w:p>
      <w:pPr>
        <w:spacing w:line="360" w:lineRule="auto"/>
        <w:ind w:firstLine="422" w:firstLineChars="200"/>
        <w:jc w:val="center"/>
        <w:textAlignment w:val="center"/>
        <w:rPr>
          <w:rFonts w:cs="楷体" w:asciiTheme="minorEastAsia" w:hAnsiTheme="minorEastAsia" w:eastAsiaTheme="minorEastAsia"/>
          <w:b/>
          <w:bCs/>
          <w:szCs w:val="21"/>
        </w:rPr>
      </w:pPr>
      <w:r>
        <w:rPr>
          <w:rFonts w:cs="楷体" w:asciiTheme="minorEastAsia" w:hAnsiTheme="minorEastAsia" w:eastAsiaTheme="minorEastAsia"/>
          <w:b/>
          <w:bCs/>
          <w:szCs w:val="21"/>
        </w:rPr>
        <w:t>因探得群猴的立身之所，石猴被拥立为王。</w:t>
      </w:r>
    </w:p>
    <w:p>
      <w:pPr>
        <w:spacing w:line="360" w:lineRule="auto"/>
        <w:ind w:firstLine="422" w:firstLineChars="200"/>
        <w:jc w:val="right"/>
        <w:textAlignment w:val="center"/>
        <w:rPr>
          <w:rFonts w:cs="楷体" w:asciiTheme="minorEastAsia" w:hAnsiTheme="minorEastAsia" w:eastAsiaTheme="minorEastAsia"/>
          <w:b/>
          <w:bCs/>
          <w:szCs w:val="21"/>
        </w:rPr>
      </w:pPr>
      <w:r>
        <w:rPr>
          <w:rFonts w:cs="楷体" w:asciiTheme="minorEastAsia" w:hAnsiTheme="minorEastAsia" w:eastAsiaTheme="minorEastAsia"/>
          <w:b/>
          <w:bCs/>
          <w:szCs w:val="21"/>
        </w:rPr>
        <w:t>——且看“美猴王”的诞生</w:t>
      </w:r>
    </w:p>
    <w:p>
      <w:pPr>
        <w:spacing w:line="360" w:lineRule="auto"/>
        <w:ind w:firstLine="440" w:firstLineChars="200"/>
        <w:jc w:val="left"/>
        <w:textAlignment w:val="center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①那猴在山中，却会行走跳跃，食草木，饮涧泉，采山花，觅树果；与狼虫为伴，虎豹为群，獐鹿为友，猕猿为亲；夜宿石崖之下，朝游峰洞之中。真是“山中无甲子，寒尽不知年”。</w:t>
      </w:r>
    </w:p>
    <w:p>
      <w:pPr>
        <w:spacing w:line="360" w:lineRule="auto"/>
        <w:ind w:firstLine="440" w:firstLineChars="200"/>
        <w:jc w:val="left"/>
        <w:textAlignment w:val="center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②一朝天气炎热，与群猴避暑，都在松阴之下顽耍。耍了一会，却去那山涧中洗澡。见那股涧水奔流，真个似滚瓜涌溅。古云：禽有禽言，兽有兽语。众猴都道：“这股水不知是那里的水。我们今日赶闲无事，顺涧边往上溜头寻看源流，耍子去耶！”喊一声，都拖男挈女，唤弟呼兄，一齐跑来，顺涧爬山，直至源流之处，乃是一股瀑布飞泉。但见那：</w:t>
      </w:r>
    </w:p>
    <w:p>
      <w:pPr>
        <w:spacing w:line="360" w:lineRule="auto"/>
        <w:ind w:firstLine="440" w:firstLineChars="200"/>
        <w:jc w:val="left"/>
        <w:textAlignment w:val="center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③一派白虹起，千寻雪浪飞。海风吹不断，江月照还依。</w:t>
      </w:r>
    </w:p>
    <w:p>
      <w:pPr>
        <w:spacing w:line="360" w:lineRule="auto"/>
        <w:ind w:firstLine="440" w:firstLineChars="200"/>
        <w:jc w:val="left"/>
        <w:textAlignment w:val="center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④冷气分青嶂，余流润翠微。潺盢名瀑布，真似挂帘帷。</w:t>
      </w:r>
    </w:p>
    <w:p>
      <w:pPr>
        <w:spacing w:line="360" w:lineRule="auto"/>
        <w:ind w:firstLine="440" w:firstLineChars="200"/>
        <w:jc w:val="left"/>
        <w:textAlignment w:val="center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⑤众猴拍手称扬道：“好水，好水！原来此处远通山脚之下，直接大海之波。”又道：“那一个有本事的，钻进去寻个源头出来不伤身体者，我等即拜他为王。”连呼了三声，忽见丛杂中跳出一个石猴，应声高叫道：“我进去，我进去！”好猴！</w:t>
      </w:r>
    </w:p>
    <w:p>
      <w:pPr>
        <w:spacing w:line="360" w:lineRule="auto"/>
        <w:ind w:firstLine="440" w:firstLineChars="200"/>
        <w:jc w:val="left"/>
        <w:textAlignment w:val="center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⑥你看他瞑目蹲身，将身一纵，径跳入瀑布泉中，忽睁睛抬头观看，那里边却无水无波，明明朗朗的一架桥梁。他住了身，定了神，仔细再看，原来是座铁板桥，桥下之水，冲贯于石窍之间，倒挂流出去，遮闭了桥门。却又欠身上桥头，再走再看，却似有人家住处一般，真个好所在。</w:t>
      </w:r>
    </w:p>
    <w:p>
      <w:pPr>
        <w:spacing w:line="360" w:lineRule="auto"/>
        <w:ind w:firstLine="440" w:firstLineChars="200"/>
        <w:jc w:val="left"/>
        <w:textAlignment w:val="center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⑦看罢多时，跳过桥中间，左右观看，只见正当中有一石碣。碣上有一行楷书大字，镌着“花果山福地，水帘洞洞天。”石猿喜不自胜，急抽身往外便走，复瞑目蹲身，跳出水外，打了两个呵呵道：“大造化，大造化！”众猴把他围住问道：“里面怎么样？水有多深？”石猴道：“没水，没水！原来是一座铁板桥。桥那边是一座天造地设的家当。”众猴道：“怎见得是个家当？”石猴笑道：“这股水乃是桥下冲贯石窍，倒挂下来遮闭门户的。桥边有花有树，乃是一座石房。房内有石锅石灶、石碗石盆、石床石凳，中间一块石碣上，镌着‘花果山福地，水帘洞洞天’。真个是我们安身之处。里面且是宽阔，容得千百口老小。我们都进去住，也省得受老天之气。这里边：</w:t>
      </w:r>
    </w:p>
    <w:p>
      <w:pPr>
        <w:spacing w:line="360" w:lineRule="auto"/>
        <w:ind w:firstLine="440" w:firstLineChars="200"/>
        <w:jc w:val="left"/>
        <w:textAlignment w:val="center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⑧刮风有处躲，下雨好存身。霜雪全无惧，雷声永不闻。</w:t>
      </w:r>
    </w:p>
    <w:p>
      <w:pPr>
        <w:spacing w:line="360" w:lineRule="auto"/>
        <w:ind w:firstLine="440" w:firstLineChars="200"/>
        <w:jc w:val="left"/>
        <w:textAlignment w:val="center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⑨烟霞常照耀，祥瑞每蒸熏。松竹年年秀，奇花日日新。</w:t>
      </w:r>
    </w:p>
    <w:p>
      <w:pPr>
        <w:spacing w:line="360" w:lineRule="auto"/>
        <w:ind w:firstLine="440" w:firstLineChars="200"/>
        <w:jc w:val="left"/>
        <w:textAlignment w:val="center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 xml:space="preserve">⑩众猴听得，个个欢喜。都道：“你还先走，带我们进去，进去！”石猴却又瞑目蹲身，往里一跳，叫道：“都随我进来，进来！”那些猴有胆大的，都跳进去了；胆小的，一个个伸头缩颈，抓耳挠腮，大声叫喊，缠一会，也都进去了。跳过桥头，一个个抢盆夺碗，占灶争床，搬过来，移过去，正是猴性顽劣，再无一个宁时，只搬得力倦神疲方止。石猿端坐上面道：“列位呵，人而无信，不知其可。你们才说有本事进得来，出得去，不伤身体者，就拜他为王。我如今进来又出去，出去又进来，寻了这一个洞天与列位安眠稳睡，各享成家之福，何不拜我为王？”众猴听说，即拱伏无违，一个个序齿排班，朝上礼拜，都称“千岁大王”。自此，石猿高登王位，将“石”字儿隐了，遂称美猴王。 </w:t>
      </w:r>
    </w:p>
    <w:p>
      <w:pPr>
        <w:spacing w:line="360" w:lineRule="auto"/>
        <w:ind w:firstLine="420" w:firstLineChars="200"/>
        <w:jc w:val="righ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（选自《西游记》第一回，有改动）</w:t>
      </w:r>
    </w:p>
    <w:p>
      <w:pPr>
        <w:spacing w:line="360" w:lineRule="auto"/>
        <w:ind w:firstLine="422" w:firstLineChars="200"/>
        <w:jc w:val="left"/>
        <w:textAlignment w:val="center"/>
        <w:rPr>
          <w:rFonts w:asciiTheme="minorEastAsia" w:hAnsiTheme="minorEastAsia" w:eastAsiaTheme="minorEastAsia"/>
          <w:b/>
          <w:bCs/>
          <w:szCs w:val="21"/>
        </w:rPr>
      </w:pPr>
      <w:r>
        <w:rPr>
          <w:rFonts w:asciiTheme="minorEastAsia" w:hAnsiTheme="minorEastAsia" w:eastAsiaTheme="minorEastAsia"/>
          <w:b/>
          <w:bCs/>
          <w:szCs w:val="21"/>
        </w:rPr>
        <w:t>5．四幅插图，切合了故事情节。请结合选文，给后三幅图配上恰当的内容。</w:t>
      </w:r>
    </w:p>
    <w:p>
      <w:pPr>
        <w:spacing w:line="360" w:lineRule="auto"/>
        <w:ind w:firstLine="420" w:firstLineChars="200"/>
        <w:jc w:val="center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drawing>
          <wp:inline distT="0" distB="0" distL="0" distR="0">
            <wp:extent cx="1447800" cy="904875"/>
            <wp:effectExtent l="0" t="0" r="0" b="0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eastAsiaTheme="minorEastAsia"/>
          <w:szCs w:val="21"/>
        </w:rPr>
        <w:drawing>
          <wp:inline distT="0" distB="0" distL="0" distR="0">
            <wp:extent cx="1447800" cy="866775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drawing>
          <wp:inline distT="0" distB="0" distL="0" distR="0">
            <wp:extent cx="1447800" cy="866775"/>
            <wp:effectExtent l="0" t="0" r="0" b="0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eastAsiaTheme="minorEastAsia"/>
          <w:szCs w:val="21"/>
        </w:rPr>
        <w:drawing>
          <wp:inline distT="0" distB="0" distL="0" distR="0">
            <wp:extent cx="1447800" cy="923925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第一幅：石猴应声跳出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第二幅：__________________________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第三幅：__________________________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第四幅：__________________________</w:t>
      </w:r>
    </w:p>
    <w:p>
      <w:pPr>
        <w:spacing w:line="360" w:lineRule="auto"/>
        <w:ind w:firstLine="422" w:firstLineChars="200"/>
        <w:jc w:val="left"/>
        <w:textAlignment w:val="center"/>
        <w:rPr>
          <w:rFonts w:asciiTheme="minorEastAsia" w:hAnsiTheme="minorEastAsia" w:eastAsiaTheme="minorEastAsia"/>
          <w:b/>
          <w:bCs/>
          <w:szCs w:val="21"/>
        </w:rPr>
      </w:pPr>
      <w:r>
        <w:rPr>
          <w:rFonts w:asciiTheme="minorEastAsia" w:hAnsiTheme="minorEastAsia" w:eastAsiaTheme="minorEastAsia"/>
          <w:b/>
          <w:bCs/>
          <w:szCs w:val="21"/>
        </w:rPr>
        <w:t>6．人说，《西游记》的童话性质体现在形象的塑造上。请品味划线句子，回答问题。</w:t>
      </w:r>
    </w:p>
    <w:p>
      <w:pPr>
        <w:spacing w:line="360" w:lineRule="auto"/>
        <w:ind w:firstLine="422" w:firstLineChars="200"/>
        <w:jc w:val="left"/>
        <w:textAlignment w:val="center"/>
        <w:rPr>
          <w:rFonts w:asciiTheme="minorEastAsia" w:hAnsiTheme="minorEastAsia" w:eastAsiaTheme="minorEastAsia"/>
          <w:b/>
          <w:bCs/>
          <w:szCs w:val="21"/>
        </w:rPr>
      </w:pPr>
      <w:r>
        <w:rPr>
          <w:rFonts w:asciiTheme="minorEastAsia" w:hAnsiTheme="minorEastAsia" w:eastAsiaTheme="minorEastAsia"/>
          <w:b/>
          <w:bCs/>
          <w:szCs w:val="21"/>
        </w:rPr>
        <w:t>（1）“喊一声，都拖男挈女，呼弟呼兄，一齐跑来”。这句话有什么表达作用？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 xml:space="preserve">（2）“石猿喜不自胜。”请在这句话后面补写一段恰当的心理描写。（30字左右） 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石猴心里想：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7．石猴被拥立为“美猴王”，自有魅力折服众猴。请仿照示例，点赞石猴。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示例：石猴之美，美在矫健敏捷。你看他，飞身一纵，穿过水帘。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8．阅读鸿篇巨制，精读和跳读结合，能提高效率。请你就两种阅读法来答题。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（1）精读就是精思。请你就本选段的精读提一个问题，并尝试着回答。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问题：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回答：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 xml:space="preserve">（2）跳读是主动舍弃。请你就本选段的跳读内容提一条具体建议。 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color w:val="FF0000"/>
          <w:szCs w:val="21"/>
        </w:rPr>
        <w:t>（2022·江苏淮安·七年级期末）</w:t>
      </w:r>
      <w:r>
        <w:rPr>
          <w:rFonts w:asciiTheme="minorEastAsia" w:hAnsiTheme="minorEastAsia" w:eastAsiaTheme="minorEastAsia"/>
          <w:szCs w:val="21"/>
        </w:rPr>
        <w:t>阅读名著，完成下面小题。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【甲】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一时间丹满酒醒，又自己揣度道：“不好！不好！</w:t>
      </w:r>
      <w:r>
        <w:rPr>
          <w:rFonts w:cs="楷体" w:asciiTheme="minorEastAsia" w:hAnsiTheme="minorEastAsia" w:eastAsiaTheme="minorEastAsia"/>
          <w:szCs w:val="21"/>
          <w:em w:val="dot"/>
        </w:rPr>
        <w:t>这场祸</w:t>
      </w:r>
      <w:r>
        <w:rPr>
          <w:rFonts w:cs="楷体" w:asciiTheme="minorEastAsia" w:hAnsiTheme="minorEastAsia" w:eastAsiaTheme="minorEastAsia"/>
          <w:szCs w:val="21"/>
        </w:rPr>
        <w:t>，比天还大；若惊动玉帝，性命难存。走！走！走！不如下界为王去也！”他就跑出兜率宫，不行旧路，从西天门，使个隐身法逃去。即按云头，回至花果山界。但见那旌旗闪灼，戈戟光辉，原来是四健将与七十二洞妖王，在那里演习武艺。大圣高叫道：“小的们！我来也！”众怪丢了器械，跪倒道：“大圣好宽心！丢下我等许久，不来相顾！”大圣道：“没多时！没多时！”且说且行，径入洞天深处。四健将打扫安歇叩头礼拜毕。俱道：“大圣在天这百十年，实受何职？”大圣笑道：“我记得才半年光景，怎么就说百十年话？”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【乙】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虫蛆也许是不干净的，但它们并没有自命清高；鸷禽猛兽以较弱的动物为饵，不妨说是凶残的罢，但它们从来就没有竖过“公理”“正义”的旗子，使牺牲者直到被吃的时候为止，还是一味佩服赞叹它们。人呢，能直立了，自然是一大进步；能说话了，自然又是一大进步；能写字作文了，自然又是一大进步。然而也就堕落，因为那时也开始了说空话。说空话尚无不可，甚至于连自己也不知道说着违心之论，则对于只能嗥叫的动物，实在免不得“颜厚有忸怩”。假使真有一位一视同仁的造物主，高高在上，那么，对于人类的这些小聪明，也许倒以为多事，正如我们在万生园里，看见猴子翻筋斗，母象请安，虽然往往破颜一笑，但同时也觉得不舒服，甚至于感到悲哀，以为这些多余的聪明，倒不如没有的好罢。然而，既经为人，便也只好“党同伐异”，学着人们的说话，随俗来谈一谈，——辩一辩了。</w:t>
      </w:r>
    </w:p>
    <w:p>
      <w:pPr>
        <w:spacing w:line="360" w:lineRule="auto"/>
        <w:ind w:firstLine="420" w:firstLineChars="200"/>
        <w:jc w:val="righ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（节选自《朝花夕拾》）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9．【甲】段文字选自_____________________作者是___________。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10．【甲】段“这场祸”具体指什么？用简洁的语言概括。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11．联系全文，说说【乙】段写“虫蛆、鸷禽猛兽”的目的是什么？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12．下列关于《西游记》《朝花夕拾》表述</w:t>
      </w:r>
      <w:r>
        <w:rPr>
          <w:rFonts w:asciiTheme="minorEastAsia" w:hAnsiTheme="minorEastAsia" w:eastAsiaTheme="minorEastAsia"/>
          <w:szCs w:val="21"/>
          <w:em w:val="dot"/>
        </w:rPr>
        <w:t>有误的</w:t>
      </w:r>
      <w:r>
        <w:rPr>
          <w:rFonts w:asciiTheme="minorEastAsia" w:hAnsiTheme="minorEastAsia" w:eastAsiaTheme="minorEastAsia"/>
          <w:szCs w:val="21"/>
        </w:rPr>
        <w:t>一项是（</w:t>
      </w:r>
      <w:r>
        <w:rPr>
          <w:rFonts w:cs="'Times New Roman'" w:asciiTheme="minorEastAsia" w:hAnsiTheme="minorEastAsia" w:eastAsiaTheme="minorEastAsia"/>
          <w:szCs w:val="21"/>
        </w:rPr>
        <w:t>     </w:t>
      </w:r>
      <w:r>
        <w:rPr>
          <w:rFonts w:asciiTheme="minorEastAsia" w:hAnsiTheme="minorEastAsia" w:eastAsiaTheme="minorEastAsia"/>
          <w:szCs w:val="21"/>
        </w:rPr>
        <w:t>）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A．《无常》通过描写无常救人反遭毒打事件，表达了旧时代中国人民绝望于黑暗的社会，愤慨于人世的不平。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B．“仁厚黑暗的地母呵，愿在你怀里永安她的魂灵！”是《阿长与&lt;山海经&gt;》中直抒胸臆的句子，抒发了鲁迅先生对保姆阿长的深切怀念。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C．第一次借扇，悟空被铁扇公主用芭蕉扇扇得无影无踪，他只得向灵吉菩萨讨得定风丹。后来悟空再变成虫子钻到铁扇公主肚子里，逼她交出了扇子，却是假扇。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D．在《西游记》中，孙悟空先后获得的名号依次为：美猴王——孙行者——弼马温——齐天大圣——孙悟空——斗战胜佛。其中“齐天大圣”是自封的。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13．</w:t>
      </w:r>
      <w:r>
        <w:rPr>
          <w:rFonts w:asciiTheme="minorEastAsia" w:hAnsiTheme="minorEastAsia" w:eastAsiaTheme="minorEastAsia"/>
          <w:color w:val="FF0000"/>
          <w:szCs w:val="21"/>
        </w:rPr>
        <w:t>（2022·江苏·南师附中新城初中七年级期末）</w:t>
      </w:r>
      <w:r>
        <w:rPr>
          <w:rFonts w:asciiTheme="minorEastAsia" w:hAnsiTheme="minorEastAsia" w:eastAsiaTheme="minorEastAsia"/>
          <w:szCs w:val="21"/>
        </w:rPr>
        <w:t>班级同学就“话说唐僧师徒”的专题，展开交流。以下是一位同学的观点，请你帮助小新完成下面的对话（结合具体内容）。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小成：“我觉得唐僧总是拖取经队伍的后腿。他肉眼凡胎，分不清好坏：遇到危险，只会喊“悟空救我”，就是个累赘。”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小新：“我的看法和你相反，__________________________”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14．</w:t>
      </w:r>
      <w:r>
        <w:rPr>
          <w:rFonts w:asciiTheme="minorEastAsia" w:hAnsiTheme="minorEastAsia" w:eastAsiaTheme="minorEastAsia"/>
          <w:color w:val="FF0000"/>
          <w:szCs w:val="21"/>
        </w:rPr>
        <w:t>（2022·江苏·南师附中新城初中七年级期末）</w:t>
      </w:r>
      <w:r>
        <w:rPr>
          <w:rFonts w:asciiTheme="minorEastAsia" w:hAnsiTheme="minorEastAsia" w:eastAsiaTheme="minorEastAsia"/>
          <w:szCs w:val="21"/>
        </w:rPr>
        <w:t>魏老师肯定了同学们不同的见解：“大家说得很好，鲁迅先生评论《西游记》‘神魔皆有人情，精魅亦通事故’，说的是妖魔身上也有人性的光辉，神佛身上也有人性的弱点，从不同的角度去解读人物，认识才更全面。”请你根据示例填空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示例：借妖魔表现人性的光辉：因孙悟空收服红孩儿，害铁扇公主与红孩儿骨肉分离，铁扇公主怨恨悟空，体现了其母性光辉的一面。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以神仙表现人性的弱点：___________________________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15．</w:t>
      </w:r>
      <w:r>
        <w:rPr>
          <w:rFonts w:asciiTheme="minorEastAsia" w:hAnsiTheme="minorEastAsia" w:eastAsiaTheme="minorEastAsia"/>
          <w:color w:val="FF0000"/>
          <w:szCs w:val="21"/>
        </w:rPr>
        <w:t>（2022·江苏·景山中学七年级期末）</w:t>
      </w:r>
      <w:r>
        <w:rPr>
          <w:rFonts w:asciiTheme="minorEastAsia" w:hAnsiTheme="minorEastAsia" w:eastAsiaTheme="minorEastAsia"/>
          <w:szCs w:val="21"/>
        </w:rPr>
        <w:t>阅读《西游记》选文，回答问题。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（甲）</w:t>
      </w:r>
      <w:r>
        <w:rPr>
          <w:rFonts w:cs="楷体" w:asciiTheme="minorEastAsia" w:hAnsiTheme="minorEastAsia" w:eastAsiaTheme="minorEastAsia"/>
          <w:szCs w:val="21"/>
        </w:rPr>
        <w:t>如意棒，黑缨枪，二人洞口逞刚强。分心劈脸刺，着臂照头伤。喷彩雾，吐毫光，两个妖仙不可量：一个是修正齐天圣，一个是成精黑大王。这场山里相争处，只为袈裟各不良。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（乙）</w:t>
      </w:r>
      <w:r>
        <w:rPr>
          <w:rFonts w:cs="楷体" w:asciiTheme="minorEastAsia" w:hAnsiTheme="minorEastAsia" w:eastAsiaTheme="minorEastAsia"/>
          <w:szCs w:val="21"/>
        </w:rPr>
        <w:t>金箍棒，如意钩，二人奋怒各怀仇。飞砂走石乾坤暗，播土扬尘日月愁。大圣救师来取水，妖仙为侄不容求。有心有意相争战，不定存亡不罢休。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(1)两文中提到的兵器都各有特色，请写出两文中都提到的兵器的由来。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(2)请简述（甲）文纷争的起因和（乙）文中的“各怀仇”各指什么。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(3)最终谁解决了（甲）文的困境？再举一例取经路上由他（她）解决的情节片段。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16．</w:t>
      </w:r>
      <w:r>
        <w:rPr>
          <w:rFonts w:asciiTheme="minorEastAsia" w:hAnsiTheme="minorEastAsia" w:eastAsiaTheme="minorEastAsia"/>
          <w:color w:val="FF0000"/>
          <w:szCs w:val="21"/>
        </w:rPr>
        <w:t>（2022·江苏盐城·七年级期末）</w:t>
      </w:r>
      <w:r>
        <w:rPr>
          <w:rFonts w:asciiTheme="minorEastAsia" w:hAnsiTheme="minorEastAsia" w:eastAsiaTheme="minorEastAsia"/>
          <w:szCs w:val="21"/>
        </w:rPr>
        <w:t>下面是某同学阅读鲁迅散文集《朝花夕拾》后的读书卡，请补全相关内容。</w:t>
      </w:r>
    </w:p>
    <w:tbl>
      <w:tblPr>
        <w:tblStyle w:val="6"/>
        <w:tblW w:w="0" w:type="auto"/>
        <w:tblInd w:w="40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3794"/>
        <w:gridCol w:w="1815"/>
        <w:gridCol w:w="2130"/>
        <w:gridCol w:w="18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37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原文内容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人物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出自篇目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表达情感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37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仁厚黑暗的地母阿，愿在你怀里永安她的魂灵！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长妈妈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《阿长与&lt;山海经&gt;》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④_____________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37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芦根和经霜三年的甘蔗，他就从来没有用过。最平常的是“蟋蟀一对”，旁注小字道：“要原配，即本在一窠中者。”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陈莲河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《②___________》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记恨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37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原来我的讲义已经从头到末，都用红笔添改过了，不但增加了许多脱漏的地方，连文法的错误，也都一一订正。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藤野先生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《藤野先生》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⑤_________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379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“母亲的钱，你拿来用就是了，还不就是你的么？”我说母亲没有钱，她就说可以拿首饰去变卖。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①_____________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《③___________》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厌恶</w:t>
            </w:r>
          </w:p>
        </w:tc>
      </w:tr>
    </w:tbl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17．</w:t>
      </w:r>
      <w:r>
        <w:rPr>
          <w:rFonts w:asciiTheme="minorEastAsia" w:hAnsiTheme="minorEastAsia" w:eastAsiaTheme="minorEastAsia"/>
          <w:color w:val="FF0000"/>
          <w:szCs w:val="21"/>
        </w:rPr>
        <w:t>（2022·江苏泰州·七年级期末）</w:t>
      </w:r>
      <w:r>
        <w:rPr>
          <w:rFonts w:asciiTheme="minorEastAsia" w:hAnsiTheme="minorEastAsia" w:eastAsiaTheme="minorEastAsia"/>
          <w:szCs w:val="21"/>
        </w:rPr>
        <w:t>阅读《西游记》第九十八回《猿熟马驯方脱壳功成行满见真如》节选，回答问题。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①八戒去追赶，见经本落下，遂与行者收拾背着，来见唐僧。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②唐僧满眼垂泪道：“徒弟呀！这个极乐世界，也还有凶魔欺害哩！”沙僧接了抱着的散经，打开看时，原来雪白，并无半点字迹，慌忙递与三藏道：“师父，这一卷没字。”行者又打开一卷看时，也无字。八戒打开一卷，也无字。三藏叫：“通打开来看看。”卷卷俱是白纸。长老短叹长吁的道：“我东土人果是没福！似这般无字的空本，取去何用？怎么敢见唐王！诳君之罪，诚不容诛也！”行者早已知之，对唐僧道：“师父，不消说了，这就是_________。快回去告在如来之前，问他掯财作弊之罪。”八戒嚷道：“正是！正是！告他去来！”四众急急回山，无好步，忙忙又转上雷音。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③不多时，到于山门之外，众皆拱手相迎，笑道：“圣僧是换经来的？”三藏点头称谢。众金刚也不阻挡，让他进去，直至大雄殿前。行者嚷道：“如来！我师徒们受了万蜇千魔，千辛万苦，自东土拜到此处，蒙如来吩咐传经，被阿傩、伽叶掯财不遂，通同作弊，故意将无字的白纸本儿教我们拿去，我们拿他去何用！望如来敕治！”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(1)写出文中第②段空白处悟空所说的他们只得到无字经书的原因。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(2)小说塑造的人物形象个性鲜明，请结合上文具体内容，分别说说唐僧和悟空的性格特征。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18．</w:t>
      </w:r>
      <w:r>
        <w:rPr>
          <w:rFonts w:asciiTheme="minorEastAsia" w:hAnsiTheme="minorEastAsia" w:eastAsiaTheme="minorEastAsia"/>
          <w:color w:val="FF0000"/>
          <w:szCs w:val="21"/>
        </w:rPr>
        <w:t>（2022·江苏南通·七年级期末）</w:t>
      </w:r>
      <w:r>
        <w:rPr>
          <w:rFonts w:asciiTheme="minorEastAsia" w:hAnsiTheme="minorEastAsia" w:eastAsiaTheme="minorEastAsia"/>
          <w:szCs w:val="21"/>
        </w:rPr>
        <w:t>阅读《朝花夕拾》中的两段文字，回答问题。</w:t>
      </w:r>
    </w:p>
    <w:p>
      <w:pPr>
        <w:spacing w:line="360" w:lineRule="auto"/>
        <w:ind w:firstLine="420" w:firstLineChars="200"/>
        <w:jc w:val="center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【甲】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就是这样的书，我现在只记得前四句，别的都忘却了；那时所强记的二三十行，自然也一齐忘却在里面了。记得那时听人说，读《A</w:t>
      </w:r>
      <w:r>
        <w:rPr>
          <w:rFonts w:cs="楷体" w:asciiTheme="minorEastAsia" w:hAnsiTheme="minorEastAsia" w:eastAsiaTheme="minorEastAsia"/>
          <w:szCs w:val="21"/>
          <w:u w:val="single"/>
        </w:rPr>
        <w:t xml:space="preserve">       </w:t>
      </w:r>
      <w:r>
        <w:rPr>
          <w:rFonts w:cs="楷体" w:asciiTheme="minorEastAsia" w:hAnsiTheme="minorEastAsia" w:eastAsiaTheme="minorEastAsia"/>
          <w:szCs w:val="21"/>
        </w:rPr>
        <w:t>》比读《千字文》《百家姓》有用得多，因为可以知道从古到今的大概。知道从古到今的大概，那当然是很好的，然而我一字也不懂。“粤自盘古”就是“粤自盘古”，读下去，记住它，“粤自盘古”呵！“生于太荒”呵！……</w:t>
      </w:r>
    </w:p>
    <w:p>
      <w:pPr>
        <w:spacing w:line="360" w:lineRule="auto"/>
        <w:ind w:firstLine="420" w:firstLineChars="200"/>
        <w:jc w:val="center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【乙】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这四本书，乃是我最初得到，最为心爱的宝书。书的模样，到现在还在眼前。可是从还在眼前的模样来说，却是一部刻印都十分粗拙的本子。纸张很黄；图像也很坏，甚至于几乎全用直线凑合，连动物的眼睛也都是长方形的。但那是我最为心爱的宝书，看起来，确是人面的兽；九头的蛇；一脚的牛；袋子似的帝江；没有头而“以乳为目，以脐为口”，还要“执干戚而舞”的刑天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父亲要求“我”背书后才能去看五猖会，所背的书A是《________》；阿长给“我”弄来的四本“最为心爱的宝书”是《_______》。以上两段有关读书的回忆，分别寄予了“我”______的思想感情。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color w:val="FF0000"/>
          <w:szCs w:val="21"/>
        </w:rPr>
        <w:t>（2022·江苏无锡·七年级期末）</w:t>
      </w:r>
      <w:r>
        <w:rPr>
          <w:rFonts w:cs="楷体" w:asciiTheme="minorEastAsia" w:hAnsiTheme="minorEastAsia" w:eastAsiaTheme="minorEastAsia"/>
          <w:szCs w:val="21"/>
        </w:rPr>
        <w:t>好妖精，按落阴云，在那前山坡下，摇身一变，变作个老妇人，年满八旬，手拄着一根弯头竹杖，一步一声的哭着走来。八戒见了，大惊道：</w:t>
      </w:r>
      <w:r>
        <w:rPr>
          <w:rFonts w:asciiTheme="minorEastAsia" w:hAnsiTheme="minorEastAsia" w:eastAsiaTheme="minorEastAsia"/>
          <w:szCs w:val="21"/>
        </w:rPr>
        <w:t>“</w:t>
      </w:r>
      <w:r>
        <w:rPr>
          <w:rFonts w:cs="楷体" w:asciiTheme="minorEastAsia" w:hAnsiTheme="minorEastAsia" w:eastAsiaTheme="minorEastAsia"/>
          <w:szCs w:val="21"/>
        </w:rPr>
        <w:t>师父，不好了！那妈妈儿来寻人了！</w:t>
      </w:r>
      <w:r>
        <w:rPr>
          <w:rFonts w:asciiTheme="minorEastAsia" w:hAnsiTheme="minorEastAsia" w:eastAsiaTheme="minorEastAsia"/>
          <w:szCs w:val="21"/>
        </w:rPr>
        <w:t>”</w:t>
      </w:r>
      <w:r>
        <w:rPr>
          <w:rFonts w:cs="楷体" w:asciiTheme="minorEastAsia" w:hAnsiTheme="minorEastAsia" w:eastAsiaTheme="minorEastAsia"/>
          <w:szCs w:val="21"/>
        </w:rPr>
        <w:t>唐僧道：</w:t>
      </w:r>
      <w:r>
        <w:rPr>
          <w:rFonts w:asciiTheme="minorEastAsia" w:hAnsiTheme="minorEastAsia" w:eastAsiaTheme="minorEastAsia"/>
          <w:szCs w:val="21"/>
        </w:rPr>
        <w:t>“</w:t>
      </w:r>
      <w:r>
        <w:rPr>
          <w:rFonts w:cs="楷体" w:asciiTheme="minorEastAsia" w:hAnsiTheme="minorEastAsia" w:eastAsiaTheme="minorEastAsia"/>
          <w:szCs w:val="21"/>
        </w:rPr>
        <w:t>寻甚人？</w:t>
      </w:r>
      <w:r>
        <w:rPr>
          <w:rFonts w:asciiTheme="minorEastAsia" w:hAnsiTheme="minorEastAsia" w:eastAsiaTheme="minorEastAsia"/>
          <w:szCs w:val="21"/>
        </w:rPr>
        <w:t>”</w:t>
      </w:r>
      <w:r>
        <w:rPr>
          <w:rFonts w:cs="楷体" w:asciiTheme="minorEastAsia" w:hAnsiTheme="minorEastAsia" w:eastAsiaTheme="minorEastAsia"/>
          <w:szCs w:val="21"/>
        </w:rPr>
        <w:t>八戒道：</w:t>
      </w:r>
      <w:r>
        <w:rPr>
          <w:rFonts w:asciiTheme="minorEastAsia" w:hAnsiTheme="minorEastAsia" w:eastAsiaTheme="minorEastAsia"/>
          <w:szCs w:val="21"/>
        </w:rPr>
        <w:t>“</w:t>
      </w:r>
      <w:r>
        <w:rPr>
          <w:rFonts w:cs="楷体" w:asciiTheme="minorEastAsia" w:hAnsiTheme="minorEastAsia" w:eastAsiaTheme="minorEastAsia"/>
          <w:szCs w:val="21"/>
        </w:rPr>
        <w:t>师兄打杀的，定是他女儿。这个定是他娘寻将来了。</w:t>
      </w:r>
      <w:r>
        <w:rPr>
          <w:rFonts w:asciiTheme="minorEastAsia" w:hAnsiTheme="minorEastAsia" w:eastAsiaTheme="minorEastAsia"/>
          <w:szCs w:val="21"/>
        </w:rPr>
        <w:t>”</w:t>
      </w:r>
      <w:r>
        <w:rPr>
          <w:rFonts w:cs="楷体" w:asciiTheme="minorEastAsia" w:hAnsiTheme="minorEastAsia" w:eastAsiaTheme="minorEastAsia"/>
          <w:szCs w:val="21"/>
        </w:rPr>
        <w:t>行者道：</w:t>
      </w:r>
      <w:r>
        <w:rPr>
          <w:rFonts w:asciiTheme="minorEastAsia" w:hAnsiTheme="minorEastAsia" w:eastAsiaTheme="minorEastAsia"/>
          <w:szCs w:val="21"/>
        </w:rPr>
        <w:t>“</w:t>
      </w:r>
      <w:r>
        <w:rPr>
          <w:rFonts w:cs="楷体" w:asciiTheme="minorEastAsia" w:hAnsiTheme="minorEastAsia" w:eastAsiaTheme="minorEastAsia"/>
          <w:szCs w:val="21"/>
        </w:rPr>
        <w:t>兄弟莫要胡说！那女子十八岁，这老妇有八十岁，怎么六十多岁还生产？断乎是个假的，等老孙去看来。</w:t>
      </w:r>
      <w:r>
        <w:rPr>
          <w:rFonts w:asciiTheme="minorEastAsia" w:hAnsiTheme="minorEastAsia" w:eastAsiaTheme="minorEastAsia"/>
          <w:szCs w:val="21"/>
        </w:rPr>
        <w:t>”</w:t>
      </w:r>
      <w:r>
        <w:rPr>
          <w:rFonts w:cs="楷体" w:asciiTheme="minorEastAsia" w:hAnsiTheme="minorEastAsia" w:eastAsiaTheme="minorEastAsia"/>
          <w:szCs w:val="21"/>
        </w:rPr>
        <w:t>好行者，拽开步，走近前观看，那怪物：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假变一婆婆，两鬓如冰雪。走路慢腾腾，行步虚怯怯。弱体瘦伶仃，脸如枯菜叶。颧骨望上翘，嘴唇往下别。老年不比少年时，满脸都是荷叶折。行者认得他是妖精，更不理论，举棒照头便打。那怪见棍子起时，依然抖擞，又出化元神，脱真儿去了，把个假尸首又打死在山路之下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19．上述文字出自《西游记》中的________（故事情节），表现出孙悟空 ______、__________的性格特点。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20．《西游记》是青少年读者最喜爱的古典小说，请根据你的阅读体验，结合小说分析《西游记》受青少年读者喜爱的原因。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color w:val="FF0000"/>
          <w:szCs w:val="21"/>
        </w:rPr>
        <w:t>（2022·江苏·南京玄武外国语学校七年级期末）</w:t>
      </w:r>
      <w:r>
        <w:rPr>
          <w:rFonts w:asciiTheme="minorEastAsia" w:hAnsiTheme="minorEastAsia" w:eastAsiaTheme="minorEastAsia"/>
          <w:szCs w:val="21"/>
        </w:rPr>
        <w:t>阅读下面的《西游记》选段，完成后面小题。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那罗刹出门，高叫道：“孙悟空何在？”行者上前，躬身施礼道：“嫂嫂，老孙在此奉揖。”罗刹咄的一声道：“谁是你的嫂嫂！那个要你奉揖！”行者道：“尊府牛魔王，当初曾与老孙结义，乃七兄弟之亲。今闻公主是牛大哥令正，安得不以嫂嫂称之！”罗刹道：“你这泼猴！既有兄弟之亲，如何坑陷我子？”行者佯问道：“令郎是谁？”罗刹道：“我儿是号山枯松涧火云洞圣婴大王红孩儿，被你倾了。我们正没处寻你报仇，你今上门纳命，我肯饶你！”行者满脸陪笑道：“嫂嫂原来不察理，错怪了老孙。你令郎因是捉了师父，要蒸要煮，幸亏了观音菩萨收他去，救出我师。他如今现在菩萨处做善财童子，实受了菩萨正果，不生不灭，不垢不净，与天地同寿，日月同庚。你倒不谢老孙保命之恩，返怪老孙，是何道理！”罗刹道：“你这个巧嘴的泼猴！我那儿虽不伤命，再怎生得到我的跟前，几时能见一面？”行者笑道：“嫂嫂要见令郎，有何难处？你且把扇子借我，扇息了火，送我师父过去，我就到南海菩萨处请他来见你，就送扇子还你，有何不可！那时节，你看他可曾损伤一毫？如有些须之伤，你也怪得有理，如比旧时标致，还当谢我。”罗刹道：“泼猴，少要饶舌！伸过头来，等我砍上几剑！若受得疼痛，就借扇子与你；若忍耐不得，教你早见阎君！”行者叉手向前，笑道：“嫂嫂切莫多言，老孙伸着光头，任尊意砍上多少，但没气力便罢，是必借扇子用用。”那罗刹不容分说，双手轮剑，照行者头上乒乒乓乓，砍有十数下，这行者全不认真。罗刹害怕，回头要走，行者道：“嫂嫂，那里去？快借我使使！”那罗刹道：“我的宝贝原不轻借。”行者道：“既不肯借，吃你老叔一棒！”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好猴王，一只手扯住，一只手去耳内掣出棒来，幌一幌，有碗来粗细。那罗刹挣脱手，举剑来迎，行者随又轮棒便打。两个在翠云山前，不论亲情，却只讲仇隙。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那罗刹女与行者相持到晚，见行者棒重，却又解数周密，料斗他不过，即便取出芭蕉扇，幌一幌，一扇阴风，把行者扇得无影无形，莫想收留得住。这罗刹得胜回归。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 xml:space="preserve"> </w:t>
      </w:r>
      <w:r>
        <w:rPr>
          <w:rFonts w:cs="楷体" w:asciiTheme="minorEastAsia" w:hAnsiTheme="minorEastAsia" w:eastAsiaTheme="minorEastAsia"/>
          <w:szCs w:val="21"/>
          <w:u w:val="single"/>
        </w:rPr>
        <w:t>那大圣飘飘荡荡，左沉不能落地，右坠不得存身，就如旋风翻败叶，流水淌残花。</w:t>
      </w:r>
      <w:r>
        <w:rPr>
          <w:rFonts w:cs="楷体" w:asciiTheme="minorEastAsia" w:hAnsiTheme="minorEastAsia" w:eastAsiaTheme="minorEastAsia"/>
          <w:szCs w:val="21"/>
        </w:rPr>
        <w:t>滚了一夜，直至天明，方才落在一座山上，双手抱住一块峰石。定性良久，仔细观看，却才认得是小须弥山。大圣长叹一声道：“好利害妇人！怎么就把老孙送到这里来了？我当年曾记得在此处告求灵吉菩萨降黄风怪救我师父。那黄风岭至此直南上有三千余里，今在西路转来，乃东南方隅，不知有几万里。等我下去问灵吉菩萨一个消息，好回旧路。”正踌躇间，又听得钟声响亮，急下山坡，径至禅院。那门前道人认得行者的形容，即入里面报道：“前年来请菩萨去降黄风怪的那个毛脸大圣又来了。”菩萨知是悟空，连忙下宝座相迎，入内施礼道：“恭喜！取经来耶？”悟空答道：“正好未到！早哩，早哩！”灵吉道：“既未曾得到雷音，何以回顾荒山？”行者道：“自上年蒙盛情降了黄风怪，一路上不知历过多少苦楚。今到火焰山，不能前进，询问土人，说有个铁扇仙芭蕉扇，扇得火灭，老孙特去寻访，原来那仙是牛魔王的妻，红孩儿的母。他说我把他儿子做了观音菩萨的童子，不得常见，跟我为仇，不肯借扇，与我争斗。他见我的棒重难撑，遂将扇子把我一扇，扇得我悠悠荡荡，直至于此，方才落住。故此轻造禅院，问个归路，此处到火焰山，不知有多少里数？”灵吉笑道：“那妇人唤名罗刹女，又叫做铁扇公主。他的那芭蕉扇本是昆仑山后，自混沌开辟以来，天地产成的一个灵宝，乃太阳之精叶，故能灭火气。假若扇着人，要飘八万四千里，方息阴风。我这山到火焰山，只有五万余里，此还是大圣有留云之能，故止住了。若是凡人，正好不得住也。”行者道：“利害，利害！我师父却怎生得度那方？”灵吉道：“大圣放心，此一来，也是唐僧的缘法，合教大圣成功。”行者道：“怎见成功？”灵吉道：“我当年受如来教旨，赐我一粒定风丹，一柄飞龙杖。飞龙杖已降了风魔，这定风丹尚未曾见用，如今送了大圣，管教那厮扇你不动，你却要了扇子，扇息火，却不就立此功也？”行者低头作礼，感谢不尽。那菩萨即于衣袖中取出一个锦袋儿，将那一粒定风丹与行者安在衣领里边，将针线紧紧缝了，送行者出门道：“不及留款，往西北上去，就是罗刹的山场也。”</w:t>
      </w:r>
    </w:p>
    <w:p>
      <w:pPr>
        <w:spacing w:line="360" w:lineRule="auto"/>
        <w:ind w:firstLine="420" w:firstLineChars="200"/>
        <w:jc w:val="righ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（有删改）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21．（理情节）结合选段和后文内容梳理“一调芭蕉扇”的主要情节。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师徒西行遇见火焰山挡路——悟空向罗刹女借扇——__________ ——悟空得到定风丹被扇后不动——_________——悟空在罗刹女腹内翻腾——罗刹女将扇借给悟空——__________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22．（析人物）鲁迅评价《西游记》“神魔皆有人情”。对此，结合选段内容谈谈你的理解。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23．（品语言）从修辞角度赏析下面的句子。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那大圣飘飘荡荡，左沉不能落地，右坠不得存身，就如旋风翻败叶，流水淌残花。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24．（明手法）《西游记》充满浪漫主义的</w:t>
      </w:r>
      <w:r>
        <w:rPr>
          <w:rFonts w:asciiTheme="minorEastAsia" w:hAnsiTheme="minorEastAsia" w:eastAsiaTheme="minorEastAsia"/>
          <w:szCs w:val="21"/>
          <w:em w:val="dot"/>
        </w:rPr>
        <w:t>奇思妙想</w:t>
      </w:r>
      <w:r>
        <w:rPr>
          <w:rFonts w:asciiTheme="minorEastAsia" w:hAnsiTheme="minorEastAsia" w:eastAsiaTheme="minorEastAsia"/>
          <w:szCs w:val="21"/>
        </w:rPr>
        <w:t>，各个故事相对独立又</w:t>
      </w:r>
      <w:r>
        <w:rPr>
          <w:rFonts w:asciiTheme="minorEastAsia" w:hAnsiTheme="minorEastAsia" w:eastAsiaTheme="minorEastAsia"/>
          <w:szCs w:val="21"/>
          <w:em w:val="dot"/>
        </w:rPr>
        <w:t>前后勾连</w:t>
      </w:r>
      <w:r>
        <w:rPr>
          <w:rFonts w:asciiTheme="minorEastAsia" w:hAnsiTheme="minorEastAsia" w:eastAsiaTheme="minorEastAsia"/>
          <w:szCs w:val="21"/>
        </w:rPr>
        <w:t>、</w:t>
      </w:r>
      <w:r>
        <w:rPr>
          <w:rFonts w:asciiTheme="minorEastAsia" w:hAnsiTheme="minorEastAsia" w:eastAsiaTheme="minorEastAsia"/>
          <w:szCs w:val="21"/>
          <w:em w:val="dot"/>
        </w:rPr>
        <w:t>因果相续</w:t>
      </w:r>
      <w:r>
        <w:rPr>
          <w:rFonts w:asciiTheme="minorEastAsia" w:hAnsiTheme="minorEastAsia" w:eastAsiaTheme="minorEastAsia"/>
          <w:szCs w:val="21"/>
        </w:rPr>
        <w:t>。结合选段内容谈谈你对这句话的理解。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25．</w:t>
      </w:r>
      <w:r>
        <w:rPr>
          <w:rFonts w:asciiTheme="minorEastAsia" w:hAnsiTheme="minorEastAsia" w:eastAsiaTheme="minorEastAsia"/>
          <w:color w:val="FF0000"/>
          <w:szCs w:val="21"/>
        </w:rPr>
        <w:t>（2022·江苏无锡·七年级期末）</w:t>
      </w:r>
      <w:r>
        <w:rPr>
          <w:rFonts w:asciiTheme="minorEastAsia" w:hAnsiTheme="minorEastAsia" w:eastAsiaTheme="minorEastAsia"/>
          <w:szCs w:val="21"/>
        </w:rPr>
        <w:t>语段阅读。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好大圣，即现本象，将金睛兽解了缰绳，扑一把跨上雕鞍，径直骑出水底。到于潭外，将身变作</w:t>
      </w:r>
      <w:r>
        <w:rPr>
          <w:rFonts w:asciiTheme="minorEastAsia" w:hAnsiTheme="minorEastAsia" w:eastAsiaTheme="minorEastAsia"/>
          <w:szCs w:val="21"/>
        </w:rPr>
        <w:t>A</w:t>
      </w:r>
      <w:r>
        <w:rPr>
          <w:rFonts w:cs="楷体" w:asciiTheme="minorEastAsia" w:hAnsiTheme="minorEastAsia" w:eastAsiaTheme="minorEastAsia"/>
          <w:szCs w:val="21"/>
        </w:rPr>
        <w:t>模样，打着兽，纵着云，不多时，已至翠云山芭蕉洞口，叫声“开门！”那洞门里有两个女童，闻得声音开了门，看见是</w:t>
      </w:r>
      <w:r>
        <w:rPr>
          <w:rFonts w:asciiTheme="minorEastAsia" w:hAnsiTheme="minorEastAsia" w:eastAsiaTheme="minorEastAsia"/>
          <w:szCs w:val="21"/>
        </w:rPr>
        <w:t>A</w:t>
      </w:r>
      <w:r>
        <w:rPr>
          <w:rFonts w:cs="楷体" w:asciiTheme="minorEastAsia" w:hAnsiTheme="minorEastAsia" w:eastAsiaTheme="minorEastAsia"/>
          <w:szCs w:val="21"/>
        </w:rPr>
        <w:t>嘴脸，即入报：“奶奶，爷爷来家了。”那罗刹听言，忙整云鬟，急移莲步，出门迎接。这大圣下雕鞍，牵进金睛兽；弄大胆，诓骗女佳人。罗刹女肉眼，认他不出，即携手而入。着丫鬟设座看茶，一家子见是主公，无不敬谨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(1)中国古典文学善用“三”字来叙述故事，使情节曲折，《水浒传》中就有三拳打死镇关西，三打祝家庄；上面的文字就出自《西游记》中的________经典故事。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(2)孙悟空为了借宝贝，变成A的样子，后来，又被A________所变的B________骗了回去，依旧没有成功。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26．</w:t>
      </w:r>
      <w:r>
        <w:rPr>
          <w:rFonts w:asciiTheme="minorEastAsia" w:hAnsiTheme="minorEastAsia" w:eastAsiaTheme="minorEastAsia"/>
          <w:color w:val="FF0000"/>
          <w:szCs w:val="21"/>
        </w:rPr>
        <w:t>（2022·江苏无锡·七年级期末）（</w:t>
      </w:r>
      <w:r>
        <w:rPr>
          <w:rFonts w:asciiTheme="minorEastAsia" w:hAnsiTheme="minorEastAsia" w:eastAsiaTheme="minorEastAsia"/>
          <w:szCs w:val="21"/>
        </w:rPr>
        <w:t>1）发现《朝花夕拾》《西游记》“出走——归来”的秘密。</w:t>
      </w:r>
    </w:p>
    <w:tbl>
      <w:tblPr>
        <w:tblStyle w:val="6"/>
        <w:tblW w:w="9072" w:type="dxa"/>
        <w:tblInd w:w="5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134"/>
        <w:gridCol w:w="3402"/>
        <w:gridCol w:w="4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篇目人物</w:t>
            </w:r>
          </w:p>
        </w:tc>
        <w:tc>
          <w:tcPr>
            <w:tcW w:w="34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《朝花夕拾》·鲁迅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《西游记》·孙悟空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出走路线</w:t>
            </w:r>
          </w:p>
        </w:tc>
        <w:tc>
          <w:tcPr>
            <w:tcW w:w="34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S城——南京——①_________（填国家）——回国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花果山——灵台方寸山——……——灵山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出走原因</w:t>
            </w:r>
          </w:p>
        </w:tc>
        <w:tc>
          <w:tcPr>
            <w:tcW w:w="34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出走国门：想</w:t>
            </w:r>
            <w:r>
              <w:rPr>
                <w:rFonts w:asciiTheme="minorEastAsia" w:hAnsiTheme="minorEastAsia" w:eastAsiaTheme="minorEastAsia"/>
                <w:szCs w:val="21"/>
                <w:u w:val="dottedHeavy"/>
              </w:rPr>
              <w:t>逃离</w:t>
            </w:r>
            <w:r>
              <w:rPr>
                <w:rFonts w:asciiTheme="minorEastAsia" w:hAnsiTheme="minorEastAsia" w:eastAsiaTheme="minorEastAsia"/>
                <w:szCs w:val="21"/>
              </w:rPr>
              <w:t>清国留学生的乌烟瘴气，“</w:t>
            </w:r>
            <w:r>
              <w:rPr>
                <w:rFonts w:asciiTheme="minorEastAsia" w:hAnsiTheme="minorEastAsia" w:eastAsiaTheme="minorEastAsia"/>
                <w:szCs w:val="21"/>
                <w:u w:val="dottedHeavy"/>
              </w:rPr>
              <w:t>寻</w:t>
            </w:r>
            <w:r>
              <w:rPr>
                <w:rFonts w:asciiTheme="minorEastAsia" w:hAnsiTheme="minorEastAsia" w:eastAsiaTheme="minorEastAsia"/>
                <w:szCs w:val="21"/>
              </w:rPr>
              <w:t>救国道路去学医”——②《_______》（填篇目）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出走花果山：想</w:t>
            </w:r>
            <w:r>
              <w:rPr>
                <w:rFonts w:asciiTheme="minorEastAsia" w:hAnsiTheme="minorEastAsia" w:eastAsiaTheme="minorEastAsia"/>
                <w:szCs w:val="21"/>
                <w:u w:val="dottedHeavy"/>
              </w:rPr>
              <w:t>逃离</w:t>
            </w:r>
            <w:r>
              <w:rPr>
                <w:rFonts w:asciiTheme="minorEastAsia" w:hAnsiTheme="minorEastAsia" w:eastAsiaTheme="minorEastAsia"/>
                <w:szCs w:val="21"/>
              </w:rPr>
              <w:t>规则，“躲过轮回，不生不灭”到“灵台方寸山，斜月三星洞”，</w:t>
            </w:r>
            <w:r>
              <w:rPr>
                <w:rFonts w:asciiTheme="minorEastAsia" w:hAnsiTheme="minorEastAsia" w:eastAsiaTheme="minorEastAsia"/>
                <w:szCs w:val="21"/>
                <w:u w:val="dottedHeavy"/>
              </w:rPr>
              <w:t>寻</w:t>
            </w:r>
            <w:r>
              <w:rPr>
                <w:rFonts w:asciiTheme="minorEastAsia" w:hAnsiTheme="minorEastAsia" w:eastAsiaTheme="minorEastAsia"/>
                <w:szCs w:val="21"/>
              </w:rPr>
              <w:t>心。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寻的结果</w:t>
            </w:r>
          </w:p>
        </w:tc>
        <w:tc>
          <w:tcPr>
            <w:tcW w:w="34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回国后，弃医从文，写世人的冷眼，揭露国民劣根性。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在灵山，修成正果，成为③_________（填封号）。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241" w:hRule="atLeast"/>
        </w:trPr>
        <w:tc>
          <w:tcPr>
            <w:tcW w:w="907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（2）鲁迅、孙悟空“出走——归来”的经历，让人想到网红句：“愿你出走半生，归来仍是少年”</w:t>
            </w:r>
            <w:r>
              <w:rPr>
                <w:rFonts w:cs="Cambria Math" w:asciiTheme="minorEastAsia" w:hAnsiTheme="minorEastAsia" w:eastAsiaTheme="minorEastAsia"/>
                <w:szCs w:val="21"/>
                <w:vertAlign w:val="superscript"/>
              </w:rPr>
              <w:t>①</w:t>
            </w:r>
            <w:r>
              <w:rPr>
                <w:rFonts w:asciiTheme="minorEastAsia" w:hAnsiTheme="minorEastAsia" w:eastAsiaTheme="minorEastAsia"/>
                <w:szCs w:val="21"/>
              </w:rPr>
              <w:t>，任选一人，结合名著内容，阐述对他们归来之后还是少年的认识。</w:t>
            </w:r>
          </w:p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我选：__________，认识：_________________</w:t>
            </w:r>
          </w:p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注解①：希望你在外面漂泊半生、匆忙半生，待你归来之时，依然能够坚持初心与理想，保持一颗纯朴、真实、炙热的少年心。</w:t>
            </w:r>
          </w:p>
        </w:tc>
      </w:tr>
    </w:tbl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27．</w:t>
      </w:r>
      <w:r>
        <w:rPr>
          <w:rFonts w:asciiTheme="minorEastAsia" w:hAnsiTheme="minorEastAsia" w:eastAsiaTheme="minorEastAsia"/>
          <w:color w:val="FF0000"/>
          <w:szCs w:val="21"/>
        </w:rPr>
        <w:t>（2022·江苏无锡·七年级期末）</w:t>
      </w:r>
      <w:r>
        <w:rPr>
          <w:rFonts w:asciiTheme="minorEastAsia" w:hAnsiTheme="minorEastAsia" w:eastAsiaTheme="minorEastAsia"/>
          <w:szCs w:val="21"/>
        </w:rPr>
        <w:t>阅读下面唐僧师徒取经归来，回到大唐时的一段对话，回答问题。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（唐太宗）便问：</w:t>
      </w:r>
      <w:r>
        <w:rPr>
          <w:rFonts w:asciiTheme="minorEastAsia" w:hAnsiTheme="minorEastAsia" w:eastAsiaTheme="minorEastAsia"/>
          <w:szCs w:val="21"/>
        </w:rPr>
        <w:t>“</w:t>
      </w:r>
      <w:r>
        <w:rPr>
          <w:rFonts w:cs="楷体" w:asciiTheme="minorEastAsia" w:hAnsiTheme="minorEastAsia" w:eastAsiaTheme="minorEastAsia"/>
          <w:szCs w:val="21"/>
        </w:rPr>
        <w:t>高徒果外国人耶？</w:t>
      </w:r>
      <w:r>
        <w:rPr>
          <w:rFonts w:asciiTheme="minorEastAsia" w:hAnsiTheme="minorEastAsia" w:eastAsiaTheme="minorEastAsia"/>
          <w:szCs w:val="21"/>
        </w:rPr>
        <w:t>”</w:t>
      </w:r>
      <w:r>
        <w:rPr>
          <w:rFonts w:cs="楷体" w:asciiTheme="minorEastAsia" w:hAnsiTheme="minorEastAsia" w:eastAsiaTheme="minorEastAsia"/>
          <w:szCs w:val="21"/>
        </w:rPr>
        <w:t>长老俯伏道：</w:t>
      </w:r>
      <w:r>
        <w:rPr>
          <w:rFonts w:asciiTheme="minorEastAsia" w:hAnsiTheme="minorEastAsia" w:eastAsiaTheme="minorEastAsia"/>
          <w:szCs w:val="21"/>
        </w:rPr>
        <w:t>“</w:t>
      </w:r>
      <w:r>
        <w:rPr>
          <w:rFonts w:cs="楷体" w:asciiTheme="minorEastAsia" w:hAnsiTheme="minorEastAsia" w:eastAsiaTheme="minorEastAsia"/>
          <w:szCs w:val="21"/>
        </w:rPr>
        <w:t>大徒弟姓孙，法名悟空，臣又呼他为孙行者。他出身原是东胜神洲傲来国花果山水帘洞人氏，因五百年前大闹天宫，被佛祖困压在西番两界山石匣之内，蒙观音菩萨劝善，情愿皈依，是臣到彼救出，甚亏此徒保护。二徒弟姓猪，法名悟能，臣又呼他为猪八戒。他出身原是福陵山云栈洞人氏，因在乌斯藏高老庄上作怪，即蒙菩萨劝善，亏行者收之，一路上挑担有力，涉水有功。三徒弟姓沙，法名悟净，臣又呼他为沙和尚。他出身原是流沙河作怪者，也蒙菩萨劝善，秉教沙门。那匹马不是主公所赐者。……原是西海龙王之子，因有罪，也蒙菩萨救解，教他与臣作脚力。当时变作原马，毛片相同。幸亏他登山越岭，跋涉崎岖，去时骑坐，来时驮经，亦甚赖其力也。</w:t>
      </w:r>
      <w:r>
        <w:rPr>
          <w:rFonts w:asciiTheme="minorEastAsia" w:hAnsiTheme="minorEastAsia" w:eastAsiaTheme="minorEastAsia"/>
          <w:szCs w:val="21"/>
        </w:rPr>
        <w:t>”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有人以为，八戒和沙僧在取经路上似乎没多大的功劳，是可有可无的存在。对此，你怎么看？请在二人中任选一个，结合取经路上发生的故事具体谈谈。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28．</w:t>
      </w:r>
      <w:r>
        <w:rPr>
          <w:rFonts w:asciiTheme="minorEastAsia" w:hAnsiTheme="minorEastAsia" w:eastAsiaTheme="minorEastAsia"/>
          <w:color w:val="FF0000"/>
          <w:szCs w:val="21"/>
        </w:rPr>
        <w:t>（2022·江苏·无锡市东林中学七年级期末）</w:t>
      </w:r>
      <w:r>
        <w:rPr>
          <w:rFonts w:asciiTheme="minorEastAsia" w:hAnsiTheme="minorEastAsia" w:eastAsiaTheme="minorEastAsia"/>
          <w:szCs w:val="21"/>
        </w:rPr>
        <w:t>在乐乐心目中，孙悟空是神通广大的盖世英雄。进入初中后，细读《西游记》，乐乐发现这个英雄也有多次流泪的情形。他摘录了下列三段内容。请你根据你的阅读体验分析孙悟空流泪的原因。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①那大圣见长老三番两复，不肯转意回心，没奈何才去。你看他：</w:t>
      </w:r>
      <w:r>
        <w:rPr>
          <w:rFonts w:cs="楷体" w:asciiTheme="minorEastAsia" w:hAnsiTheme="minorEastAsia" w:eastAsiaTheme="minorEastAsia"/>
          <w:szCs w:val="21"/>
          <w:em w:val="dot"/>
        </w:rPr>
        <w:t>噙泪</w:t>
      </w:r>
      <w:r>
        <w:rPr>
          <w:rFonts w:cs="楷体" w:asciiTheme="minorEastAsia" w:hAnsiTheme="minorEastAsia" w:eastAsiaTheme="minorEastAsia"/>
          <w:szCs w:val="21"/>
        </w:rPr>
        <w:t>叩头辞长老，含悲留意嘱沙僧。……一见了，又想起唐僧，止不住</w:t>
      </w:r>
      <w:r>
        <w:rPr>
          <w:rFonts w:cs="楷体" w:asciiTheme="minorEastAsia" w:hAnsiTheme="minorEastAsia" w:eastAsiaTheme="minorEastAsia"/>
          <w:szCs w:val="21"/>
          <w:em w:val="dot"/>
        </w:rPr>
        <w:t>腮边泪坠</w:t>
      </w:r>
      <w:r>
        <w:rPr>
          <w:rFonts w:cs="楷体" w:asciiTheme="minorEastAsia" w:hAnsiTheme="minorEastAsia" w:eastAsiaTheme="minorEastAsia"/>
          <w:szCs w:val="21"/>
        </w:rPr>
        <w:t>，停云住步，良久方去。</w:t>
      </w:r>
    </w:p>
    <w:p>
      <w:pPr>
        <w:spacing w:line="360" w:lineRule="auto"/>
        <w:ind w:firstLine="420" w:firstLineChars="200"/>
        <w:jc w:val="righ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（节选自《西游记》第二十七回“尸魔三戏唐三藏</w:t>
      </w:r>
      <w:r>
        <w:rPr>
          <w:rFonts w:cs="'Times New Roman'" w:asciiTheme="minorEastAsia" w:hAnsiTheme="minorEastAsia" w:eastAsiaTheme="minorEastAsia"/>
          <w:szCs w:val="21"/>
        </w:rPr>
        <w:t>   </w:t>
      </w:r>
      <w:r>
        <w:rPr>
          <w:rFonts w:asciiTheme="minorEastAsia" w:hAnsiTheme="minorEastAsia" w:eastAsiaTheme="minorEastAsia"/>
          <w:szCs w:val="21"/>
        </w:rPr>
        <w:t>圣僧恨逐美猴王”）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②悟空见了，在二门外捂着脸，</w:t>
      </w:r>
      <w:r>
        <w:rPr>
          <w:rFonts w:cs="楷体" w:asciiTheme="minorEastAsia" w:hAnsiTheme="minorEastAsia" w:eastAsiaTheme="minorEastAsia"/>
          <w:szCs w:val="21"/>
          <w:em w:val="dot"/>
        </w:rPr>
        <w:t>脱脱的哭起来</w:t>
      </w:r>
      <w:r>
        <w:rPr>
          <w:rFonts w:cs="楷体" w:asciiTheme="minorEastAsia" w:hAnsiTheme="minorEastAsia" w:eastAsiaTheme="minorEastAsia"/>
          <w:szCs w:val="21"/>
        </w:rPr>
        <w:t>。你道他哭怎的，莫成是怕他？就怕也便不哭。况先哄了他的宝贝，又打杀他的小妖，却为何而哭？他当年曾下九鼎油锅，炸了七八日也不曾有一点泪儿。……今日却教我去拜此怪。若不跪拜，必定走了风讯。苦啊！算来只为师父受困，故使我受辱于人！”</w:t>
      </w:r>
    </w:p>
    <w:p>
      <w:pPr>
        <w:spacing w:line="360" w:lineRule="auto"/>
        <w:ind w:firstLine="420" w:firstLineChars="200"/>
        <w:jc w:val="righ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（节选自《西游记》第三十四回“魔王巧算困心猿</w:t>
      </w:r>
      <w:r>
        <w:rPr>
          <w:rFonts w:cs="'Times New Roman'" w:asciiTheme="minorEastAsia" w:hAnsiTheme="minorEastAsia" w:eastAsiaTheme="minorEastAsia"/>
          <w:szCs w:val="21"/>
        </w:rPr>
        <w:t>   </w:t>
      </w:r>
      <w:r>
        <w:rPr>
          <w:rFonts w:asciiTheme="minorEastAsia" w:hAnsiTheme="minorEastAsia" w:eastAsiaTheme="minorEastAsia"/>
          <w:szCs w:val="21"/>
        </w:rPr>
        <w:t>大圣腾那骗宝贝”）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③沙僧滴泪道：“哥啊！师父被妖精等不得蒸，就夹生儿吃了！”大圣听得两个言语相同，心如刀搅，</w:t>
      </w:r>
      <w:r>
        <w:rPr>
          <w:rFonts w:cs="楷体" w:asciiTheme="minorEastAsia" w:hAnsiTheme="minorEastAsia" w:eastAsiaTheme="minorEastAsia"/>
          <w:szCs w:val="21"/>
          <w:em w:val="dot"/>
        </w:rPr>
        <w:t>泪似水流</w:t>
      </w:r>
      <w:r>
        <w:rPr>
          <w:rFonts w:cs="楷体" w:asciiTheme="minorEastAsia" w:hAnsiTheme="minorEastAsia" w:eastAsiaTheme="minorEastAsia"/>
          <w:szCs w:val="21"/>
        </w:rPr>
        <w:t>，急纵身望空跳起，且不救八戒沙僧，回至城东山上，按落云头，</w:t>
      </w:r>
      <w:r>
        <w:rPr>
          <w:rFonts w:cs="楷体" w:asciiTheme="minorEastAsia" w:hAnsiTheme="minorEastAsia" w:eastAsiaTheme="minorEastAsia"/>
          <w:szCs w:val="21"/>
          <w:em w:val="dot"/>
        </w:rPr>
        <w:t>放声大哭</w:t>
      </w:r>
      <w:r>
        <w:rPr>
          <w:rFonts w:cs="楷体" w:asciiTheme="minorEastAsia" w:hAnsiTheme="minorEastAsia" w:eastAsiaTheme="minorEastAsia"/>
          <w:szCs w:val="21"/>
        </w:rPr>
        <w:t>，叫道：“师父啊——”</w:t>
      </w:r>
    </w:p>
    <w:p>
      <w:pPr>
        <w:spacing w:line="360" w:lineRule="auto"/>
        <w:ind w:firstLine="420" w:firstLineChars="200"/>
        <w:jc w:val="righ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（节选自《西游记》第七十七回“群魔欺本性，一体拜真如”）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选段一： _______________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 xml:space="preserve">选段二： _______________ 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选段三：________________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29．</w:t>
      </w:r>
      <w:r>
        <w:rPr>
          <w:rFonts w:asciiTheme="minorEastAsia" w:hAnsiTheme="minorEastAsia" w:eastAsiaTheme="minorEastAsia"/>
          <w:color w:val="FF0000"/>
          <w:szCs w:val="21"/>
        </w:rPr>
        <w:t>（2022·江苏扬州·七年级期末）</w:t>
      </w:r>
      <w:r>
        <w:rPr>
          <w:rFonts w:asciiTheme="minorEastAsia" w:hAnsiTheme="minorEastAsia" w:eastAsiaTheme="minorEastAsia"/>
          <w:szCs w:val="21"/>
        </w:rPr>
        <w:t>这是周周同学制作的名著读书卡，请完善。</w:t>
      </w:r>
    </w:p>
    <w:tbl>
      <w:tblPr>
        <w:tblStyle w:val="6"/>
        <w:tblW w:w="0" w:type="auto"/>
        <w:tblInd w:w="26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559"/>
        <w:gridCol w:w="5387"/>
        <w:gridCol w:w="1134"/>
        <w:gridCol w:w="1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155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情节或篇目</w:t>
            </w:r>
          </w:p>
        </w:tc>
        <w:tc>
          <w:tcPr>
            <w:tcW w:w="538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相关内容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主要人物</w:t>
            </w:r>
          </w:p>
        </w:tc>
        <w:tc>
          <w:tcPr>
            <w:tcW w:w="141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形象特征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155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西来逢女国</w:t>
            </w:r>
          </w:p>
        </w:tc>
        <w:tc>
          <w:tcPr>
            <w:tcW w:w="538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 xml:space="preserve">师徒取经到女儿国，女儿国国王对唐僧一见钟情，愿以一国之君的身份下嫁唐僧，唐僧却执意不肯。 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cs="'Times New Roman'"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唐僧</w:t>
            </w:r>
            <w:r>
              <w:rPr>
                <w:rFonts w:cs="'Times New Roman'" w:asciiTheme="minorEastAsia" w:hAnsiTheme="minorEastAsia" w:eastAsiaTheme="minorEastAsia"/>
                <w:szCs w:val="21"/>
              </w:rPr>
              <w:t> </w:t>
            </w:r>
          </w:p>
        </w:tc>
        <w:tc>
          <w:tcPr>
            <w:tcW w:w="141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（1）_______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155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（2）_______</w:t>
            </w:r>
          </w:p>
        </w:tc>
        <w:tc>
          <w:tcPr>
            <w:tcW w:w="538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在白虎岭，一妖怪先后变为村姑、妇人、老父。孙悟空将妖怪识破，并把村姑、妇人的假身统统打死。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孙悟空</w:t>
            </w:r>
          </w:p>
        </w:tc>
        <w:tc>
          <w:tcPr>
            <w:tcW w:w="141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嫉恶如仇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155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《琐记》</w:t>
            </w:r>
          </w:p>
        </w:tc>
        <w:tc>
          <w:tcPr>
            <w:tcW w:w="538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回忆儿时隔壁妇人表面对孩子好，却暗中使坏的一些事情，后来为追求新知识，冲破封建束缚，离家求学。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 xml:space="preserve">（3）____ </w:t>
            </w:r>
          </w:p>
        </w:tc>
        <w:tc>
          <w:tcPr>
            <w:tcW w:w="141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心术不正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155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《阿长与&lt;山海经&gt;》</w:t>
            </w:r>
          </w:p>
        </w:tc>
        <w:tc>
          <w:tcPr>
            <w:tcW w:w="538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作者重点回忆了（4）___________一事，主要表达了（5）____________的思想感情。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长妈妈</w:t>
            </w:r>
          </w:p>
        </w:tc>
        <w:tc>
          <w:tcPr>
            <w:tcW w:w="141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（6）________</w:t>
            </w:r>
          </w:p>
        </w:tc>
      </w:tr>
    </w:tbl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30</w:t>
      </w:r>
      <w:r>
        <w:rPr>
          <w:rFonts w:asciiTheme="minorEastAsia" w:hAnsiTheme="minorEastAsia" w:eastAsiaTheme="minorEastAsia"/>
          <w:color w:val="FF0000"/>
          <w:szCs w:val="21"/>
        </w:rPr>
        <w:t>．（2022·江苏扬州·七年级期末）</w:t>
      </w:r>
      <w:r>
        <w:rPr>
          <w:rFonts w:asciiTheme="minorEastAsia" w:hAnsiTheme="minorEastAsia" w:eastAsiaTheme="minorEastAsia"/>
          <w:szCs w:val="21"/>
        </w:rPr>
        <w:t>有人说：“即便是书中的一些小人物，背后也闪烁着人性的光芒。”请你在下列作品中选择一例，结合书中有关内容，谈谈自己对这句话的理解。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沙僧（《西游记》）</w:t>
      </w:r>
      <w:r>
        <w:rPr>
          <w:rFonts w:cs="'Times New Roman'" w:asciiTheme="minorEastAsia" w:hAnsiTheme="minorEastAsia" w:eastAsiaTheme="minorEastAsia"/>
          <w:szCs w:val="21"/>
        </w:rPr>
        <w:t>   </w:t>
      </w:r>
      <w:r>
        <w:rPr>
          <w:rFonts w:asciiTheme="minorEastAsia" w:hAnsiTheme="minorEastAsia" w:eastAsiaTheme="minorEastAsia"/>
          <w:szCs w:val="21"/>
        </w:rPr>
        <w:t>虎雏（《湘行散记》）</w:t>
      </w:r>
      <w:r>
        <w:rPr>
          <w:rFonts w:cs="'Times New Roman'" w:asciiTheme="minorEastAsia" w:hAnsiTheme="minorEastAsia" w:eastAsiaTheme="minorEastAsia"/>
          <w:szCs w:val="21"/>
        </w:rPr>
        <w:t>    </w:t>
      </w:r>
      <w:r>
        <w:rPr>
          <w:rFonts w:asciiTheme="minorEastAsia" w:hAnsiTheme="minorEastAsia" w:eastAsiaTheme="minorEastAsia"/>
          <w:szCs w:val="21"/>
        </w:rPr>
        <w:t>卡西扬（《猎人笔记》）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bookmarkStart w:id="0" w:name="_GoBack"/>
      <w:bookmarkEnd w:id="0"/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31．</w:t>
      </w:r>
      <w:r>
        <w:rPr>
          <w:rFonts w:asciiTheme="minorEastAsia" w:hAnsiTheme="minorEastAsia" w:eastAsiaTheme="minorEastAsia"/>
          <w:color w:val="FF0000"/>
          <w:szCs w:val="21"/>
        </w:rPr>
        <w:t>（2022·江苏无锡·七年级期末）</w:t>
      </w:r>
      <w:r>
        <w:rPr>
          <w:rFonts w:asciiTheme="minorEastAsia" w:hAnsiTheme="minorEastAsia" w:eastAsiaTheme="minorEastAsia"/>
          <w:szCs w:val="21"/>
        </w:rPr>
        <w:t>小澄同学发现，《朝花夕拾》在平静朴素的叙述中渗透了鲁迅强烈的“爱”与“憎”。</w:t>
      </w:r>
    </w:p>
    <w:tbl>
      <w:tblPr>
        <w:tblStyle w:val="6"/>
        <w:tblW w:w="9356" w:type="dxa"/>
        <w:tblInd w:w="26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229"/>
        <w:gridCol w:w="2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722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center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原文</w:t>
            </w:r>
          </w:p>
        </w:tc>
        <w:tc>
          <w:tcPr>
            <w:tcW w:w="21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我的批注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722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2" w:firstLineChars="200"/>
              <w:jc w:val="righ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b/>
                <w:bCs/>
                <w:szCs w:val="21"/>
              </w:rPr>
              <w:t>【选文 A】</w:t>
            </w:r>
            <w:r>
              <w:rPr>
                <w:rFonts w:hint="eastAsia" w:ascii="仿宋" w:hAnsi="仿宋" w:eastAsia="仿宋" w:cs="仿宋"/>
                <w:sz w:val="22"/>
                <w:szCs w:val="22"/>
              </w:rPr>
              <w:t>每看见小学生欢天喜地地看着一本粗拙的《儿童世界》之类，另想到别国的儿童用书的精美，自然要觉得中国儿童的可怜。但回忆起我和我的同窗小友的童年，却不能不以为他幸福，给我们的永逝的韶光一个悲哀的吊唁。我们那时有什么可看呢，只要略有图画的本子，就要被塾师，就是当时的 “引导青年的前辈”禁止，呵斥，甚而至于打手心。我的小同学因为专读“人之初性本善”读得要枯燥而死了，只好偷偷地翻开第一页，看那题着“文星高照”四个字的恶鬼一般的魁星像，来满足他幼稚的爱美的天性。</w:t>
            </w:r>
            <w:r>
              <w:rPr>
                <w:rFonts w:asciiTheme="minorEastAsia" w:hAnsiTheme="minorEastAsia" w:eastAsiaTheme="minorEastAsia"/>
                <w:szCs w:val="21"/>
              </w:rPr>
              <w:t>——《二十四孝图》</w:t>
            </w:r>
          </w:p>
        </w:tc>
        <w:tc>
          <w:tcPr>
            <w:tcW w:w="21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</w:p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鲁迅先生对《二十四孝图》的憎恨，对封建教育的抨击， 对一切反对白话，妨害白话者的诅咒，都是源于先生对中国儿童的深切关爱。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722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2" w:firstLineChars="200"/>
              <w:jc w:val="left"/>
              <w:rPr>
                <w:rFonts w:cs="楷体"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b/>
                <w:bCs/>
                <w:szCs w:val="21"/>
              </w:rPr>
              <w:t>【选文 B】</w:t>
            </w:r>
            <w:r>
              <w:rPr>
                <w:rFonts w:hint="eastAsia" w:ascii="仿宋" w:hAnsi="仿宋" w:eastAsia="仿宋" w:cs="仿宋"/>
                <w:sz w:val="24"/>
                <w:szCs w:val="24"/>
              </w:rPr>
              <w:t>他们——敝同乡“下等人”——的许多，活着，苦着，被流言，被反噬，因了积久的经验，知道阳间维持“公理”的只有一个会，而且这会的本身就是“遥遥茫茫”，于是乎势不得不发生对于阴间的神往。人是大抵自以为衔些冤抑的；活的“正人君子”们只能骗鸟，若问愚民，他就可以不假思索地回答你：公正的裁判是在阴间！想到生的乐趣，生固然可以留恋；但想到生的苦趣，无常也不一定是恶客。</w:t>
            </w:r>
          </w:p>
          <w:p>
            <w:pPr>
              <w:spacing w:line="360" w:lineRule="auto"/>
              <w:ind w:firstLine="420" w:firstLineChars="200"/>
              <w:jc w:val="righ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——《无常》</w:t>
            </w:r>
          </w:p>
        </w:tc>
        <w:tc>
          <w:tcPr>
            <w:tcW w:w="21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</w:p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（1）请你研读选文 B，结合《无常》一文，谈谈鲁迅喜爱“无常”的原因。</w:t>
            </w:r>
          </w:p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722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2" w:firstLineChars="200"/>
              <w:jc w:val="left"/>
              <w:rPr>
                <w:rFonts w:cs="楷体"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b/>
                <w:bCs/>
                <w:szCs w:val="21"/>
              </w:rPr>
              <w:t>【选文 C】</w:t>
            </w:r>
            <w:r>
              <w:rPr>
                <w:rFonts w:hint="eastAsia" w:ascii="仿宋" w:hAnsi="仿宋" w:eastAsia="仿宋" w:cs="仿宋"/>
                <w:sz w:val="22"/>
                <w:szCs w:val="22"/>
              </w:rPr>
              <w:t>他一按，冷冰冰的，也没有脉，于是点点头道， “唔，这病我明白了。”</w:t>
            </w:r>
            <w:r>
              <w:rPr>
                <w:rFonts w:hint="eastAsia" w:ascii="仿宋" w:hAnsi="仿宋" w:eastAsia="仿宋" w:cs="仿宋"/>
                <w:sz w:val="22"/>
                <w:szCs w:val="22"/>
                <w:u w:val="dottedHeavy"/>
              </w:rPr>
              <w:t>从从容容</w:t>
            </w:r>
            <w:r>
              <w:rPr>
                <w:rFonts w:hint="eastAsia" w:ascii="仿宋" w:hAnsi="仿宋" w:eastAsia="仿宋" w:cs="仿宋"/>
                <w:sz w:val="22"/>
                <w:szCs w:val="22"/>
              </w:rPr>
              <w:t>。走到桌前，取了药方纸，提笔写道：“凭票付英洋壹佰元正。”下面是署名，画押。</w:t>
            </w:r>
          </w:p>
          <w:p>
            <w:pPr>
              <w:spacing w:line="360" w:lineRule="auto"/>
              <w:ind w:firstLine="420" w:firstLineChars="200"/>
              <w:jc w:val="righ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——《父亲的病》</w:t>
            </w:r>
          </w:p>
        </w:tc>
        <w:tc>
          <w:tcPr>
            <w:tcW w:w="212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（2）结合你对《父亲的病》一文的阅读，对选文 C 中加点的词语“从从容容”进行批注。</w:t>
            </w:r>
          </w:p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241" w:hRule="atLeast"/>
        </w:trPr>
        <w:tc>
          <w:tcPr>
            <w:tcW w:w="9356" w:type="dxa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（3）小澄同学以前觉得鲁迅先生的很多文章都是在“骂人”，总是语带讥讽和嘲笑，不懂得为什么先生总是看不惯这，看不惯那的。经过对《朝花夕拾》中先生“爱”与“憎”的品读，他对鲁迅先生有了新的认识。对此，你能在</w:t>
            </w:r>
            <w:r>
              <w:rPr>
                <w:rFonts w:asciiTheme="minorEastAsia" w:hAnsiTheme="minorEastAsia" w:eastAsiaTheme="minorEastAsia"/>
                <w:szCs w:val="21"/>
                <w:u w:val="dottedHeavy"/>
              </w:rPr>
              <w:t>选文之外</w:t>
            </w:r>
            <w:r>
              <w:rPr>
                <w:rFonts w:asciiTheme="minorEastAsia" w:hAnsiTheme="minorEastAsia" w:eastAsiaTheme="minorEastAsia"/>
                <w:szCs w:val="21"/>
              </w:rPr>
              <w:t>，再举一例谈一谈吗？</w:t>
            </w:r>
          </w:p>
        </w:tc>
      </w:tr>
    </w:tbl>
    <w:p>
      <w:pPr>
        <w:spacing w:line="360" w:lineRule="auto"/>
        <w:jc w:val="left"/>
        <w:textAlignment w:val="center"/>
        <w:rPr>
          <w:rFonts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color w:val="FF0000"/>
          <w:szCs w:val="21"/>
        </w:rPr>
        <w:t>（2022·江苏无锡·七年级期末）</w:t>
      </w:r>
      <w:r>
        <w:rPr>
          <w:rFonts w:asciiTheme="minorEastAsia" w:hAnsiTheme="minorEastAsia" w:eastAsiaTheme="minorEastAsia"/>
          <w:szCs w:val="21"/>
        </w:rPr>
        <w:t>经过语文老师对名著《西游记》的阅读指导，小澄同学学会了阅读整本书的多种方法。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【选文A】</w:t>
      </w:r>
      <w:r>
        <w:rPr>
          <w:rFonts w:cs="楷体" w:asciiTheme="minorEastAsia" w:hAnsiTheme="minorEastAsia" w:eastAsiaTheme="minorEastAsia"/>
          <w:szCs w:val="21"/>
        </w:rPr>
        <w:t>一日，春归夏至，大众都在松树下会讲多时。大众道：</w:t>
      </w:r>
      <w:r>
        <w:rPr>
          <w:rFonts w:asciiTheme="minorEastAsia" w:hAnsiTheme="minorEastAsia" w:eastAsiaTheme="minorEastAsia"/>
          <w:szCs w:val="21"/>
        </w:rPr>
        <w:t>“</w:t>
      </w:r>
      <w:r>
        <w:rPr>
          <w:rFonts w:cs="楷体" w:asciiTheme="minorEastAsia" w:hAnsiTheme="minorEastAsia" w:eastAsiaTheme="minorEastAsia"/>
          <w:szCs w:val="21"/>
        </w:rPr>
        <w:t>悟空，你是那世修来的缘法？前日老师父附耳低言，传与你的躲三灾变化之法，可都会么？</w:t>
      </w:r>
      <w:r>
        <w:rPr>
          <w:rFonts w:asciiTheme="minorEastAsia" w:hAnsiTheme="minorEastAsia" w:eastAsiaTheme="minorEastAsia"/>
          <w:szCs w:val="21"/>
        </w:rPr>
        <w:t>”</w:t>
      </w:r>
      <w:r>
        <w:rPr>
          <w:rFonts w:cs="楷体" w:asciiTheme="minorEastAsia" w:hAnsiTheme="minorEastAsia" w:eastAsiaTheme="minorEastAsia"/>
          <w:szCs w:val="21"/>
        </w:rPr>
        <w:t>悟空笑道：</w:t>
      </w:r>
      <w:r>
        <w:rPr>
          <w:rFonts w:asciiTheme="minorEastAsia" w:hAnsiTheme="minorEastAsia" w:eastAsiaTheme="minorEastAsia"/>
          <w:szCs w:val="21"/>
        </w:rPr>
        <w:t>“</w:t>
      </w:r>
      <w:r>
        <w:rPr>
          <w:rFonts w:cs="楷体" w:asciiTheme="minorEastAsia" w:hAnsiTheme="minorEastAsia" w:eastAsiaTheme="minorEastAsia"/>
          <w:szCs w:val="21"/>
        </w:rPr>
        <w:t>不瞒诸兄长说，一则是师父传授，二来也是我昼夜殷勤，那几般儿都会了。</w:t>
      </w:r>
      <w:r>
        <w:rPr>
          <w:rFonts w:asciiTheme="minorEastAsia" w:hAnsiTheme="minorEastAsia" w:eastAsiaTheme="minorEastAsia"/>
          <w:szCs w:val="21"/>
        </w:rPr>
        <w:t>”</w:t>
      </w:r>
      <w:r>
        <w:rPr>
          <w:rFonts w:cs="楷体" w:asciiTheme="minorEastAsia" w:hAnsiTheme="minorEastAsia" w:eastAsiaTheme="minorEastAsia"/>
          <w:szCs w:val="21"/>
        </w:rPr>
        <w:t>大众道：</w:t>
      </w:r>
      <w:r>
        <w:rPr>
          <w:rFonts w:asciiTheme="minorEastAsia" w:hAnsiTheme="minorEastAsia" w:eastAsiaTheme="minorEastAsia"/>
          <w:szCs w:val="21"/>
        </w:rPr>
        <w:t>“</w:t>
      </w:r>
      <w:r>
        <w:rPr>
          <w:rFonts w:cs="楷体" w:asciiTheme="minorEastAsia" w:hAnsiTheme="minorEastAsia" w:eastAsiaTheme="minorEastAsia"/>
          <w:szCs w:val="21"/>
        </w:rPr>
        <w:t>趁此良时，你试演演，让我等看看。</w:t>
      </w:r>
      <w:r>
        <w:rPr>
          <w:rFonts w:asciiTheme="minorEastAsia" w:hAnsiTheme="minorEastAsia" w:eastAsiaTheme="minorEastAsia"/>
          <w:szCs w:val="21"/>
        </w:rPr>
        <w:t>”</w:t>
      </w:r>
      <w:r>
        <w:rPr>
          <w:rFonts w:cs="楷体" w:asciiTheme="minorEastAsia" w:hAnsiTheme="minorEastAsia" w:eastAsiaTheme="minorEastAsia"/>
          <w:szCs w:val="21"/>
        </w:rPr>
        <w:t>悟空闻说，抖擞精神，卖弄手段，道：</w:t>
      </w:r>
      <w:r>
        <w:rPr>
          <w:rFonts w:asciiTheme="minorEastAsia" w:hAnsiTheme="minorEastAsia" w:eastAsiaTheme="minorEastAsia"/>
          <w:szCs w:val="21"/>
        </w:rPr>
        <w:t>“</w:t>
      </w:r>
      <w:r>
        <w:rPr>
          <w:rFonts w:cs="楷体" w:asciiTheme="minorEastAsia" w:hAnsiTheme="minorEastAsia" w:eastAsiaTheme="minorEastAsia"/>
          <w:szCs w:val="21"/>
        </w:rPr>
        <w:t>众师兄请出个题目，要我变化甚么？</w:t>
      </w:r>
      <w:r>
        <w:rPr>
          <w:rFonts w:asciiTheme="minorEastAsia" w:hAnsiTheme="minorEastAsia" w:eastAsiaTheme="minorEastAsia"/>
          <w:szCs w:val="21"/>
        </w:rPr>
        <w:t>”</w:t>
      </w:r>
      <w:r>
        <w:rPr>
          <w:rFonts w:cs="楷体" w:asciiTheme="minorEastAsia" w:hAnsiTheme="minorEastAsia" w:eastAsiaTheme="minorEastAsia"/>
          <w:szCs w:val="21"/>
        </w:rPr>
        <w:t>大众道：</w:t>
      </w:r>
      <w:r>
        <w:rPr>
          <w:rFonts w:asciiTheme="minorEastAsia" w:hAnsiTheme="minorEastAsia" w:eastAsiaTheme="minorEastAsia"/>
          <w:szCs w:val="21"/>
        </w:rPr>
        <w:t>“</w:t>
      </w:r>
      <w:r>
        <w:rPr>
          <w:rFonts w:cs="楷体" w:asciiTheme="minorEastAsia" w:hAnsiTheme="minorEastAsia" w:eastAsiaTheme="minorEastAsia"/>
          <w:szCs w:val="21"/>
        </w:rPr>
        <w:t>就变棵松树罢。</w:t>
      </w:r>
      <w:r>
        <w:rPr>
          <w:rFonts w:asciiTheme="minorEastAsia" w:hAnsiTheme="minorEastAsia" w:eastAsiaTheme="minorEastAsia"/>
          <w:szCs w:val="21"/>
        </w:rPr>
        <w:t>”</w:t>
      </w:r>
      <w:r>
        <w:rPr>
          <w:rFonts w:cs="楷体" w:asciiTheme="minorEastAsia" w:hAnsiTheme="minorEastAsia" w:eastAsiaTheme="minorEastAsia"/>
          <w:szCs w:val="21"/>
        </w:rPr>
        <w:t>悟空捻着诀，念动咒语，摇身一变，就变作一棵松树。</w:t>
      </w:r>
    </w:p>
    <w:p>
      <w:pPr>
        <w:spacing w:line="360" w:lineRule="auto"/>
        <w:ind w:firstLine="420" w:firstLineChars="200"/>
        <w:jc w:val="righ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——第二回《悟彻菩提真妙理 断魔归本合元神》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【选文B】</w:t>
      </w:r>
      <w:r>
        <w:rPr>
          <w:rFonts w:cs="楷体" w:asciiTheme="minorEastAsia" w:hAnsiTheme="minorEastAsia" w:eastAsiaTheme="minorEastAsia"/>
          <w:szCs w:val="21"/>
        </w:rPr>
        <w:t>行者见他闭了门，却就弄个手段，拆开衣领，把定风丹噙在口中，摇身一变，变作一个蟭蟟虫儿，从他门隙处钻进。</w:t>
      </w:r>
      <w:r>
        <w:rPr>
          <w:rFonts w:cs="楷体" w:asciiTheme="minorEastAsia" w:hAnsiTheme="minorEastAsia" w:eastAsiaTheme="minorEastAsia"/>
          <w:szCs w:val="21"/>
          <w:u w:val="single"/>
        </w:rPr>
        <w:t>只见罗刹叫道：</w:t>
      </w:r>
      <w:r>
        <w:rPr>
          <w:rFonts w:asciiTheme="minorEastAsia" w:hAnsiTheme="minorEastAsia" w:eastAsiaTheme="minorEastAsia"/>
          <w:szCs w:val="21"/>
          <w:u w:val="single"/>
        </w:rPr>
        <w:t>“</w:t>
      </w:r>
      <w:r>
        <w:rPr>
          <w:rFonts w:cs="楷体" w:asciiTheme="minorEastAsia" w:hAnsiTheme="minorEastAsia" w:eastAsiaTheme="minorEastAsia"/>
          <w:szCs w:val="21"/>
          <w:u w:val="single"/>
        </w:rPr>
        <w:t>渴了！渴了！快拿茶来！</w:t>
      </w:r>
      <w:r>
        <w:rPr>
          <w:rFonts w:asciiTheme="minorEastAsia" w:hAnsiTheme="minorEastAsia" w:eastAsiaTheme="minorEastAsia"/>
          <w:szCs w:val="21"/>
          <w:u w:val="single"/>
        </w:rPr>
        <w:t>”</w:t>
      </w:r>
      <w:r>
        <w:rPr>
          <w:rFonts w:cs="楷体" w:asciiTheme="minorEastAsia" w:hAnsiTheme="minorEastAsia" w:eastAsiaTheme="minorEastAsia"/>
          <w:szCs w:val="21"/>
        </w:rPr>
        <w:t>近侍女童，即将香茶一壶，沙沙的满斟一碗，冲起茶沫漕漕。行者见了欢喜，嘤的一翅，飞在茶沫之下。那罗刹渴极，接过茶，两三气都喝了。行者已到他肚腹之内，现原身厉声高叫道：</w:t>
      </w:r>
      <w:r>
        <w:rPr>
          <w:rFonts w:asciiTheme="minorEastAsia" w:hAnsiTheme="minorEastAsia" w:eastAsiaTheme="minorEastAsia"/>
          <w:szCs w:val="21"/>
        </w:rPr>
        <w:t>“</w:t>
      </w:r>
      <w:r>
        <w:rPr>
          <w:rFonts w:cs="楷体" w:asciiTheme="minorEastAsia" w:hAnsiTheme="minorEastAsia" w:eastAsiaTheme="minorEastAsia"/>
          <w:szCs w:val="21"/>
        </w:rPr>
        <w:t>嫂嫂，借扇子我使使！</w:t>
      </w:r>
      <w:r>
        <w:rPr>
          <w:rFonts w:asciiTheme="minorEastAsia" w:hAnsiTheme="minorEastAsia" w:eastAsiaTheme="minorEastAsia"/>
          <w:szCs w:val="21"/>
        </w:rPr>
        <w:t>”</w:t>
      </w:r>
    </w:p>
    <w:p>
      <w:pPr>
        <w:spacing w:line="360" w:lineRule="auto"/>
        <w:ind w:firstLine="420" w:firstLineChars="200"/>
        <w:jc w:val="righ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——第五十九回《唐三藏路阻火焰山 孙行者一调芭蕉扇》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【选文C】</w:t>
      </w:r>
      <w:r>
        <w:rPr>
          <w:rFonts w:cs="楷体" w:asciiTheme="minorEastAsia" w:hAnsiTheme="minorEastAsia" w:eastAsiaTheme="minorEastAsia"/>
          <w:szCs w:val="21"/>
        </w:rPr>
        <w:t>好大圣，收了棒，束束裙，拽开步，转过山坡，忽听得潺潺水响，且回头看处，原来是涧中水响，上溜头冲泄下来。又见涧那边有座门儿，门左边有一个出水的暗沟，沟中流出红水来。他道：</w:t>
      </w:r>
      <w:r>
        <w:rPr>
          <w:rFonts w:asciiTheme="minorEastAsia" w:hAnsiTheme="minorEastAsia" w:eastAsiaTheme="minorEastAsia"/>
          <w:szCs w:val="21"/>
        </w:rPr>
        <w:t>“</w:t>
      </w:r>
      <w:r>
        <w:rPr>
          <w:rFonts w:cs="楷体" w:asciiTheme="minorEastAsia" w:hAnsiTheme="minorEastAsia" w:eastAsiaTheme="minorEastAsia"/>
          <w:szCs w:val="21"/>
        </w:rPr>
        <w:t>不消讲！那就是后门了。若要是原嘴脸，恐有小妖开门看见认得，等我变作个水蛇儿过去。且住！变水蛇恐师父的阴灵儿（灵魂）知道，怪我出家人变蛇缠长，变作个小螃蟹儿过去罢。也不好，恐师父怪我出家人脚多。</w:t>
      </w:r>
      <w:r>
        <w:rPr>
          <w:rFonts w:asciiTheme="minorEastAsia" w:hAnsiTheme="minorEastAsia" w:eastAsiaTheme="minorEastAsia"/>
          <w:szCs w:val="21"/>
        </w:rPr>
        <w:t>”</w:t>
      </w:r>
      <w:r>
        <w:rPr>
          <w:rFonts w:cs="楷体" w:asciiTheme="minorEastAsia" w:hAnsiTheme="minorEastAsia" w:eastAsiaTheme="minorEastAsia"/>
          <w:szCs w:val="21"/>
        </w:rPr>
        <w:t>即做一个水老鼠，</w:t>
      </w:r>
      <w:r>
        <w:rPr>
          <w:rFonts w:asciiTheme="minorEastAsia" w:hAnsiTheme="minorEastAsia" w:eastAsiaTheme="minorEastAsia"/>
          <w:szCs w:val="21"/>
        </w:rPr>
        <w:t>“</w:t>
      </w:r>
      <w:r>
        <w:rPr>
          <w:rFonts w:cs="楷体" w:asciiTheme="minorEastAsia" w:hAnsiTheme="minorEastAsia" w:eastAsiaTheme="minorEastAsia"/>
          <w:szCs w:val="21"/>
        </w:rPr>
        <w:t>飕</w:t>
      </w:r>
      <w:r>
        <w:rPr>
          <w:rFonts w:asciiTheme="minorEastAsia" w:hAnsiTheme="minorEastAsia" w:eastAsiaTheme="minorEastAsia"/>
          <w:szCs w:val="21"/>
        </w:rPr>
        <w:t>”</w:t>
      </w:r>
      <w:r>
        <w:rPr>
          <w:rFonts w:cs="楷体" w:asciiTheme="minorEastAsia" w:hAnsiTheme="minorEastAsia" w:eastAsiaTheme="minorEastAsia"/>
          <w:szCs w:val="21"/>
        </w:rPr>
        <w:t>的一声蹿过去，从那出水的沟中，钻至里面天井中。</w:t>
      </w:r>
    </w:p>
    <w:p>
      <w:pPr>
        <w:spacing w:line="360" w:lineRule="auto"/>
        <w:ind w:firstLine="420" w:firstLineChars="200"/>
        <w:jc w:val="righ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——第八十六回《木母助威征怪物 金公施法灭妖邪》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32．阅读整本书，小澄同学向大家推荐了“比读”这种读书方法。请根据以上语段完成表格：</w:t>
      </w:r>
    </w:p>
    <w:tbl>
      <w:tblPr>
        <w:tblStyle w:val="6"/>
        <w:tblW w:w="9214" w:type="dxa"/>
        <w:tblInd w:w="40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992"/>
        <w:gridCol w:w="992"/>
        <w:gridCol w:w="3828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9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语段</w:t>
            </w:r>
          </w:p>
        </w:tc>
        <w:tc>
          <w:tcPr>
            <w:tcW w:w="9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变化</w:t>
            </w:r>
          </w:p>
        </w:tc>
        <w:tc>
          <w:tcPr>
            <w:tcW w:w="382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变化的原因</w:t>
            </w:r>
          </w:p>
        </w:tc>
        <w:tc>
          <w:tcPr>
            <w:tcW w:w="34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“我”的发现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9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选文 A</w:t>
            </w:r>
          </w:p>
        </w:tc>
        <w:tc>
          <w:tcPr>
            <w:tcW w:w="9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松树</w:t>
            </w:r>
          </w:p>
        </w:tc>
        <w:tc>
          <w:tcPr>
            <w:tcW w:w="382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众人央求他表演学习变化之法的成果。</w:t>
            </w:r>
          </w:p>
        </w:tc>
        <w:tc>
          <w:tcPr>
            <w:tcW w:w="34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③我发现孙悟空当时_____的心理。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9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选文 B</w:t>
            </w:r>
          </w:p>
        </w:tc>
        <w:tc>
          <w:tcPr>
            <w:tcW w:w="9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蟭蟟虫</w:t>
            </w:r>
          </w:p>
        </w:tc>
        <w:tc>
          <w:tcPr>
            <w:tcW w:w="382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②_________。</w:t>
            </w:r>
          </w:p>
        </w:tc>
        <w:tc>
          <w:tcPr>
            <w:tcW w:w="34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我发现孙悟空真是聪明机智。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9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</w:p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选文 C</w:t>
            </w:r>
          </w:p>
        </w:tc>
        <w:tc>
          <w:tcPr>
            <w:tcW w:w="9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ind w:firstLine="420" w:firstLineChars="200"/>
              <w:jc w:val="left"/>
              <w:rPr>
                <w:rFonts w:asciiTheme="minorEastAsia" w:hAnsiTheme="minorEastAsia" w:eastAsiaTheme="minorEastAsia"/>
                <w:szCs w:val="21"/>
              </w:rPr>
            </w:pPr>
          </w:p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①_____</w:t>
            </w:r>
          </w:p>
        </w:tc>
        <w:tc>
          <w:tcPr>
            <w:tcW w:w="382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孙悟空怕小妖认出自己，同时又担心自己的“变化”被师父责怪。</w:t>
            </w:r>
          </w:p>
        </w:tc>
        <w:tc>
          <w:tcPr>
            <w:tcW w:w="340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/>
                <w:szCs w:val="21"/>
              </w:rPr>
            </w:pPr>
            <w:r>
              <w:rPr>
                <w:rFonts w:asciiTheme="minorEastAsia" w:hAnsiTheme="minorEastAsia" w:eastAsiaTheme="minorEastAsia"/>
                <w:szCs w:val="21"/>
              </w:rPr>
              <w:t>④我发现孙悟空已成长为一个_____的人。</w:t>
            </w:r>
          </w:p>
        </w:tc>
      </w:tr>
    </w:tbl>
    <w:p>
      <w:pPr>
        <w:spacing w:line="360" w:lineRule="auto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33．阅读整本书，小澄同学发现还可以运用“批注法”揣摩语言文字。请你品读选文 B 中的划线句。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只见罗刹叫道：“渴了！渴了！快拿茶来！”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34．阅读整本书，除了以上这些“精读”的方法，小澄同学又发现可以通过“前后勾连”，进行“跳读”。选文 C 中，对师父的感情体现了孙悟空的“人性”。你还从《西游记》哪个故事中读到了孙悟空的“人性”？请举一例具体分析。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35．</w:t>
      </w:r>
      <w:r>
        <w:rPr>
          <w:rFonts w:asciiTheme="minorEastAsia" w:hAnsiTheme="minorEastAsia" w:eastAsiaTheme="minorEastAsia"/>
          <w:color w:val="FF0000"/>
          <w:szCs w:val="21"/>
        </w:rPr>
        <w:t>（2022·江苏扬州·七年级期末）</w:t>
      </w:r>
      <w:r>
        <w:rPr>
          <w:rFonts w:asciiTheme="minorEastAsia" w:hAnsiTheme="minorEastAsia" w:eastAsiaTheme="minorEastAsia"/>
          <w:szCs w:val="21"/>
        </w:rPr>
        <w:t>莎莉文老师的教育让海伦·凯勒成为了更优秀的人。读了《朝花夕拾》和《西游记》，你认为下列人物中哪一位也可以像莎莉文老师一样被称作“再塑生命的人”？请结合名著内容从</w:t>
      </w:r>
      <w:r>
        <w:rPr>
          <w:rFonts w:asciiTheme="minorEastAsia" w:hAnsiTheme="minorEastAsia" w:eastAsiaTheme="minorEastAsia"/>
          <w:szCs w:val="21"/>
          <w:em w:val="dot"/>
        </w:rPr>
        <w:t>学识传授</w:t>
      </w:r>
      <w:r>
        <w:rPr>
          <w:rFonts w:asciiTheme="minorEastAsia" w:hAnsiTheme="minorEastAsia" w:eastAsiaTheme="minorEastAsia"/>
          <w:szCs w:val="21"/>
        </w:rPr>
        <w:t>、</w:t>
      </w:r>
      <w:r>
        <w:rPr>
          <w:rFonts w:asciiTheme="minorEastAsia" w:hAnsiTheme="minorEastAsia" w:eastAsiaTheme="minorEastAsia"/>
          <w:szCs w:val="21"/>
          <w:em w:val="dot"/>
        </w:rPr>
        <w:t>品德培养</w:t>
      </w:r>
      <w:r>
        <w:rPr>
          <w:rFonts w:asciiTheme="minorEastAsia" w:hAnsiTheme="minorEastAsia" w:eastAsiaTheme="minorEastAsia"/>
          <w:szCs w:val="21"/>
        </w:rPr>
        <w:t>两方面说明理由。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周伯宜（鲁迅父亲）</w:t>
      </w:r>
      <w:r>
        <w:rPr>
          <w:rFonts w:cs="'Times New Roman'" w:asciiTheme="minorEastAsia" w:hAnsiTheme="minorEastAsia" w:eastAsiaTheme="minorEastAsia"/>
          <w:szCs w:val="21"/>
        </w:rPr>
        <w:t>  </w:t>
      </w:r>
      <w:r>
        <w:rPr>
          <w:rFonts w:asciiTheme="minorEastAsia" w:hAnsiTheme="minorEastAsia" w:eastAsiaTheme="minorEastAsia"/>
          <w:szCs w:val="21"/>
        </w:rPr>
        <w:t>藤野先生</w:t>
      </w:r>
      <w:r>
        <w:rPr>
          <w:rFonts w:cs="'Times New Roman'" w:asciiTheme="minorEastAsia" w:hAnsiTheme="minorEastAsia" w:eastAsiaTheme="minorEastAsia"/>
          <w:szCs w:val="21"/>
        </w:rPr>
        <w:t>  </w:t>
      </w:r>
      <w:r>
        <w:rPr>
          <w:rFonts w:asciiTheme="minorEastAsia" w:hAnsiTheme="minorEastAsia" w:eastAsiaTheme="minorEastAsia"/>
          <w:szCs w:val="21"/>
        </w:rPr>
        <w:t>须菩提祖师</w:t>
      </w:r>
      <w:r>
        <w:rPr>
          <w:rFonts w:cs="'Times New Roman'" w:asciiTheme="minorEastAsia" w:hAnsiTheme="minorEastAsia" w:eastAsiaTheme="minorEastAsia"/>
          <w:szCs w:val="21"/>
        </w:rPr>
        <w:t>  </w:t>
      </w:r>
      <w:r>
        <w:rPr>
          <w:rFonts w:asciiTheme="minorEastAsia" w:hAnsiTheme="minorEastAsia" w:eastAsiaTheme="minorEastAsia"/>
          <w:szCs w:val="21"/>
        </w:rPr>
        <w:t>唐僧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color w:val="FF0000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36．</w:t>
      </w:r>
      <w:r>
        <w:rPr>
          <w:rFonts w:asciiTheme="minorEastAsia" w:hAnsiTheme="minorEastAsia" w:eastAsiaTheme="minorEastAsia"/>
          <w:color w:val="FF0000"/>
          <w:szCs w:val="21"/>
        </w:rPr>
        <w:t>（2022·江苏盐城·七年级期末）</w:t>
      </w:r>
      <w:r>
        <w:rPr>
          <w:rFonts w:asciiTheme="minorEastAsia" w:hAnsiTheme="minorEastAsia" w:eastAsiaTheme="minorEastAsia"/>
          <w:szCs w:val="21"/>
        </w:rPr>
        <w:t>阅读下面的《西游记》片段，回答问题。</w:t>
      </w:r>
    </w:p>
    <w:p>
      <w:pPr>
        <w:spacing w:line="360" w:lineRule="auto"/>
        <w:ind w:firstLine="420" w:firstLineChars="200"/>
        <w:jc w:val="center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【甲】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唐僧见他（行者）言言语语，越添恼怒，滚鞍下马，叫沙僧包袱内取出纸笔，即于涧下取水，石上磨墨，写了一纸贬书，递于行者道：“猴头！执此为照！再不要你做徒弟了！如再与你相见，我就堕了阿鼻地狱！”</w:t>
      </w:r>
    </w:p>
    <w:p>
      <w:pPr>
        <w:spacing w:line="360" w:lineRule="auto"/>
        <w:ind w:firstLine="420" w:firstLineChars="200"/>
        <w:jc w:val="center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【乙】</w:t>
      </w:r>
    </w:p>
    <w:p>
      <w:pPr>
        <w:spacing w:line="360" w:lineRule="auto"/>
        <w:ind w:firstLine="420" w:firstLineChars="200"/>
        <w:jc w:val="left"/>
        <w:textAlignment w:val="center"/>
        <w:rPr>
          <w:rFonts w:cs="楷体" w:asciiTheme="minorEastAsia" w:hAnsiTheme="minorEastAsia" w:eastAsiaTheme="minorEastAsia"/>
          <w:szCs w:val="21"/>
        </w:rPr>
      </w:pPr>
      <w:r>
        <w:rPr>
          <w:rFonts w:cs="楷体" w:asciiTheme="minorEastAsia" w:hAnsiTheme="minorEastAsia" w:eastAsiaTheme="minorEastAsia"/>
          <w:szCs w:val="21"/>
        </w:rPr>
        <w:t>这妖精是看牛魔王的儿子，我与他父亲相识，若论起来，我还是他老叔哩，他怎敢害我师父？我们趁早去来。</w:t>
      </w: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(1)【甲】文中唐僧为什么要给悟空写下“贬书”？</w:t>
      </w:r>
    </w:p>
    <w:p>
      <w:pPr>
        <w:spacing w:line="360" w:lineRule="auto"/>
        <w:ind w:firstLine="420" w:firstLineChars="200"/>
        <w:jc w:val="left"/>
        <w:textAlignment w:val="center"/>
        <w:rPr>
          <w:rFonts w:hint="eastAsia" w:asciiTheme="minorEastAsia" w:hAnsiTheme="minorEastAsia" w:eastAsiaTheme="minorEastAsia"/>
          <w:szCs w:val="21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rFonts w:asciiTheme="minorEastAsia" w:hAnsiTheme="minorEastAsia" w:eastAsiaTheme="minorEastAsia"/>
          <w:szCs w:val="21"/>
        </w:rPr>
      </w:pPr>
      <w:r>
        <w:rPr>
          <w:rFonts w:asciiTheme="minorEastAsia" w:hAnsiTheme="minorEastAsia" w:eastAsiaTheme="minorEastAsia"/>
          <w:szCs w:val="21"/>
        </w:rPr>
        <w:t>(2)鲁迅评价《西游记》“神魔皆有人情，精魅亦通世故”。【乙】段文字中唐僧经历了什么磨难？你从【乙】段中读出了什么“人情世故”？</w:t>
      </w:r>
    </w:p>
    <w:p/>
    <w:p>
      <w:pPr>
        <w:sectPr>
          <w:headerReference r:id="rId3" w:type="default"/>
          <w:footerReference r:id="rId4" w:type="default"/>
          <w:pgSz w:w="11906" w:h="16838"/>
          <w:pgMar w:top="1417" w:right="1077" w:bottom="1417" w:left="1077" w:header="850" w:footer="992" w:gutter="0"/>
          <w:pgNumType w:fmt="decimal"/>
          <w:cols w:space="425" w:num="1"/>
          <w:docGrid w:type="lines" w:linePitch="318" w:charSpace="409"/>
        </w:sectPr>
      </w:pPr>
    </w:p>
    <w:p/>
    <w:sectPr>
      <w:type w:val="continuous"/>
      <w:pgSz w:w="11906" w:h="16838"/>
      <w:pgMar w:top="1440" w:right="1800" w:bottom="1440" w:left="1800" w:header="708" w:footer="709" w:gutter="0"/>
      <w:paperSrc/>
      <w:pgNumType w:fmt="decimal"/>
      <w:cols w:space="0" w:num="1"/>
      <w:rtlGutter w:val="0"/>
      <w:docGrid w:linePitch="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'Times New Roman'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 Math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napToGrid w:val="0"/>
      <w:jc w:val="left"/>
      <w:rPr>
        <w:kern w:val="0"/>
        <w:sz w:val="2"/>
        <w:szCs w:val="2"/>
      </w:rPr>
    </w:pPr>
    <w:r>
      <w:rPr>
        <w:sz w:val="2"/>
      </w:rPr>
      <w:pict>
        <v:shape id="_x0000_s2054" o:spid="_x0000_s2054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3"/>
                </w:pPr>
                <w:r>
                  <w:t xml:space="preserve">第 </w:t>
                </w: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t xml:space="preserve"> 页 共 </w:t>
                </w:r>
                <w:r>
                  <w:fldChar w:fldCharType="begin"/>
                </w:r>
                <w:r>
                  <w:instrText xml:space="preserve"> NUMPAGES  \* MERGEFORMAT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  <w:r>
                  <w:t xml:space="preserve"> 页</w:t>
                </w:r>
              </w:p>
            </w:txbxContent>
          </v:textbox>
        </v:shape>
      </w:pict>
    </w:r>
    <w:r>
      <w:rPr>
        <w:color w:val="FFFFFF"/>
        <w:sz w:val="2"/>
        <w:szCs w:val="2"/>
      </w:rPr>
      <w:pict>
        <v:shape id="PowerPlusWaterMarkObject1453549720" o:spid="_x0000_s2052" o:spt="136" alt="学科网 zxxk.com" type="#_x0000_t136" style="position:absolute;left:0pt;margin-left:158.95pt;margin-top:407.9pt;height:2.85pt;width:2.85pt;mso-position-horizontal-relative:margin;mso-position-vertical-relative:margin;rotation:20643840f;z-index:-251656192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_x0000_s2053" o:spid="_x0000_s2053" o:spt="75" alt="学科网 zxxk.com" type="#_x0000_t75" style="position:absolute;left:0pt;margin-left:64.05pt;margin-top:-20.75pt;height:0.05pt;width:0.05pt;z-index:251662336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1"/>
      </w:pBdr>
    </w:pPr>
  </w:p>
  <w:p>
    <w:pPr>
      <w:pBdr>
        <w:bottom w:val="none" w:color="auto" w:sz="0" w:space="1"/>
      </w:pBdr>
      <w:snapToGrid w:val="0"/>
      <w:rPr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1312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025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NWYwZGEyMTMzZTgzZjJlMTMzODY4Nzk1NDcxMzM0NWQifQ=="/>
  </w:docVars>
  <w:rsids>
    <w:rsidRoot w:val="00363227"/>
    <w:rsid w:val="00003691"/>
    <w:rsid w:val="0001360E"/>
    <w:rsid w:val="00041561"/>
    <w:rsid w:val="00051F46"/>
    <w:rsid w:val="0009746C"/>
    <w:rsid w:val="000D3889"/>
    <w:rsid w:val="000D38AA"/>
    <w:rsid w:val="000D4AE9"/>
    <w:rsid w:val="000D7007"/>
    <w:rsid w:val="000E4A0D"/>
    <w:rsid w:val="00146953"/>
    <w:rsid w:val="001E1E0C"/>
    <w:rsid w:val="0027067E"/>
    <w:rsid w:val="002771D2"/>
    <w:rsid w:val="002E56FE"/>
    <w:rsid w:val="00363227"/>
    <w:rsid w:val="0040402F"/>
    <w:rsid w:val="004151FC"/>
    <w:rsid w:val="00420F68"/>
    <w:rsid w:val="0047331D"/>
    <w:rsid w:val="00486104"/>
    <w:rsid w:val="00513DBD"/>
    <w:rsid w:val="00535F95"/>
    <w:rsid w:val="0056487D"/>
    <w:rsid w:val="006664FD"/>
    <w:rsid w:val="006E406D"/>
    <w:rsid w:val="00815111"/>
    <w:rsid w:val="0085328A"/>
    <w:rsid w:val="008D15A9"/>
    <w:rsid w:val="009035F2"/>
    <w:rsid w:val="00913910"/>
    <w:rsid w:val="00A45B38"/>
    <w:rsid w:val="00AF66A3"/>
    <w:rsid w:val="00B205AE"/>
    <w:rsid w:val="00BF2518"/>
    <w:rsid w:val="00BF4AD7"/>
    <w:rsid w:val="00C02FC6"/>
    <w:rsid w:val="00C2613D"/>
    <w:rsid w:val="00C90FB6"/>
    <w:rsid w:val="00CA34A8"/>
    <w:rsid w:val="00CC38B6"/>
    <w:rsid w:val="00DA462B"/>
    <w:rsid w:val="00DD0D58"/>
    <w:rsid w:val="00EF3CBE"/>
    <w:rsid w:val="00FB1FAB"/>
    <w:rsid w:val="2BF21FB2"/>
    <w:rsid w:val="62946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5">
    <w:name w:val="Normal (Web)"/>
    <w:basedOn w:val="1"/>
    <w:semiHidden/>
    <w:unhideWhenUsed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8">
    <w:name w:val="Hyperlink"/>
    <w:basedOn w:val="7"/>
    <w:semiHidden/>
    <w:unhideWhenUsed/>
    <w:uiPriority w:val="99"/>
    <w:rPr>
      <w:color w:val="0000FF"/>
      <w:u w:val="single"/>
    </w:rPr>
  </w:style>
  <w:style w:type="character" w:customStyle="1" w:styleId="9">
    <w:name w:val="页眉 Char"/>
    <w:basedOn w:val="7"/>
    <w:link w:val="4"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1">
    <w:name w:val="批注框文本 Char"/>
    <w:basedOn w:val="7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2054" textRotate="1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12255</Words>
  <Characters>12835</Characters>
  <Lines>93</Lines>
  <Paragraphs>26</Paragraphs>
  <TotalTime>9</TotalTime>
  <ScaleCrop>false</ScaleCrop>
  <LinksUpToDate>false</LinksUpToDate>
  <CharactersWithSpaces>12900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2022-11-18T02:41:00Z</dcterms:created>
  <dc:creator>高三015</dc:creator>
  <cp:lastModifiedBy>Administrator</cp:lastModifiedBy>
  <dcterms:modified xsi:type="dcterms:W3CDTF">2023-02-11T03:14:12Z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2052-11.1.0.12980</vt:lpwstr>
  </property>
  <property fmtid="{D5CDD505-2E9C-101B-9397-08002B2CF9AE}" pid="7" name="ICV">
    <vt:lpwstr>ACFBD3CFA85940C3BDB858C9C65D8F58</vt:lpwstr>
  </property>
</Properties>
</file>