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E86AA" w14:textId="77777777" w:rsidR="009970AC" w:rsidRPr="004301A6" w:rsidRDefault="009970AC" w:rsidP="009970AC">
      <w:pPr>
        <w:pStyle w:val="1"/>
        <w:shd w:val="clear" w:color="auto" w:fill="auto"/>
        <w:ind w:left="5103" w:firstLine="0"/>
        <w:jc w:val="center"/>
        <w:rPr>
          <w:bCs/>
          <w:lang w:val="kk-KZ"/>
        </w:rPr>
      </w:pPr>
      <w:bookmarkStart w:id="0" w:name="_GoBack"/>
      <w:bookmarkEnd w:id="0"/>
      <w:r w:rsidRPr="004301A6">
        <w:rPr>
          <w:bCs/>
          <w:lang w:val="kk-KZ"/>
        </w:rPr>
        <w:t xml:space="preserve">Бірлескен қызметті </w:t>
      </w:r>
    </w:p>
    <w:p w14:paraId="04610413" w14:textId="77777777" w:rsidR="009970AC" w:rsidRPr="004301A6" w:rsidRDefault="009970AC" w:rsidP="009970AC">
      <w:pPr>
        <w:pStyle w:val="1"/>
        <w:shd w:val="clear" w:color="auto" w:fill="auto"/>
        <w:ind w:left="5103" w:firstLine="0"/>
        <w:jc w:val="center"/>
        <w:rPr>
          <w:bCs/>
          <w:lang w:val="kk-KZ"/>
        </w:rPr>
      </w:pPr>
      <w:r w:rsidRPr="004301A6">
        <w:rPr>
          <w:bCs/>
          <w:lang w:val="kk-KZ"/>
        </w:rPr>
        <w:t xml:space="preserve">жүзеге асыру үшін </w:t>
      </w:r>
    </w:p>
    <w:p w14:paraId="18E5F7FD" w14:textId="77777777" w:rsidR="009970AC" w:rsidRPr="004301A6" w:rsidRDefault="009970AC" w:rsidP="009970AC">
      <w:pPr>
        <w:pStyle w:val="1"/>
        <w:shd w:val="clear" w:color="auto" w:fill="auto"/>
        <w:ind w:left="5103" w:firstLine="0"/>
        <w:jc w:val="center"/>
        <w:rPr>
          <w:bCs/>
          <w:lang w:val="kk-KZ"/>
        </w:rPr>
      </w:pPr>
      <w:r w:rsidRPr="004301A6">
        <w:rPr>
          <w:bCs/>
          <w:lang w:val="kk-KZ"/>
        </w:rPr>
        <w:t>«Nur Zholy Customs Service»</w:t>
      </w:r>
      <w:r>
        <w:rPr>
          <w:bCs/>
          <w:lang w:val="kk-KZ"/>
        </w:rPr>
        <w:t xml:space="preserve"> жауапкершілігі ш</w:t>
      </w:r>
      <w:r w:rsidRPr="004301A6">
        <w:rPr>
          <w:bCs/>
          <w:lang w:val="kk-KZ"/>
        </w:rPr>
        <w:t xml:space="preserve">ектеулі серіктестігінің әріптесін  айқындау жөніндегі конкурстық комиссияның </w:t>
      </w:r>
    </w:p>
    <w:p w14:paraId="49676965" w14:textId="77777777" w:rsidR="009970AC" w:rsidRPr="004301A6" w:rsidRDefault="009970AC" w:rsidP="009970AC">
      <w:pPr>
        <w:pStyle w:val="1"/>
        <w:shd w:val="clear" w:color="auto" w:fill="auto"/>
        <w:ind w:left="5103" w:firstLine="0"/>
        <w:jc w:val="center"/>
        <w:rPr>
          <w:bCs/>
          <w:lang w:val="kk-KZ"/>
        </w:rPr>
      </w:pPr>
      <w:r w:rsidRPr="004301A6">
        <w:rPr>
          <w:bCs/>
          <w:lang w:val="kk-KZ"/>
        </w:rPr>
        <w:t xml:space="preserve"> конкурстық құжаттам</w:t>
      </w:r>
      <w:r>
        <w:rPr>
          <w:bCs/>
          <w:lang w:val="kk-KZ"/>
        </w:rPr>
        <w:t>а</w:t>
      </w:r>
      <w:r w:rsidRPr="004301A6">
        <w:rPr>
          <w:bCs/>
          <w:lang w:val="kk-KZ"/>
        </w:rPr>
        <w:t xml:space="preserve">сына </w:t>
      </w:r>
    </w:p>
    <w:p w14:paraId="6D86EEC8" w14:textId="2FD9C6BD" w:rsidR="009970AC" w:rsidRPr="009970AC" w:rsidRDefault="009970AC" w:rsidP="009970AC">
      <w:pPr>
        <w:pStyle w:val="1"/>
        <w:shd w:val="clear" w:color="auto" w:fill="auto"/>
        <w:ind w:left="5103" w:firstLine="0"/>
        <w:jc w:val="center"/>
        <w:rPr>
          <w:bCs/>
          <w:lang w:val="kk-KZ"/>
        </w:rPr>
      </w:pPr>
      <w:r>
        <w:rPr>
          <w:bCs/>
          <w:lang w:val="kk-KZ"/>
        </w:rPr>
        <w:t>3</w:t>
      </w:r>
      <w:r w:rsidRPr="004301A6">
        <w:rPr>
          <w:bCs/>
          <w:lang w:val="kk-KZ"/>
        </w:rPr>
        <w:t>-қосымша</w:t>
      </w:r>
    </w:p>
    <w:p w14:paraId="6C836B8F" w14:textId="50AA0A2A" w:rsidR="009970AC" w:rsidRDefault="009970AC" w:rsidP="009970AC">
      <w:pPr>
        <w:pStyle w:val="22"/>
        <w:shd w:val="clear" w:color="auto" w:fill="auto"/>
        <w:ind w:firstLine="709"/>
        <w:jc w:val="right"/>
        <w:rPr>
          <w:sz w:val="28"/>
          <w:szCs w:val="28"/>
          <w:lang w:val="kk-KZ"/>
        </w:rPr>
      </w:pPr>
    </w:p>
    <w:p w14:paraId="2654CE5E" w14:textId="77777777" w:rsidR="009970AC" w:rsidRPr="00BF0360" w:rsidRDefault="009970AC" w:rsidP="009970AC">
      <w:pPr>
        <w:pStyle w:val="22"/>
        <w:shd w:val="clear" w:color="auto" w:fill="auto"/>
        <w:ind w:firstLine="709"/>
        <w:jc w:val="right"/>
        <w:rPr>
          <w:sz w:val="28"/>
          <w:szCs w:val="28"/>
          <w:lang w:val="kk-KZ"/>
        </w:rPr>
      </w:pPr>
    </w:p>
    <w:p w14:paraId="08C2455D" w14:textId="77777777" w:rsidR="009970AC" w:rsidRPr="004301A6" w:rsidRDefault="009970AC" w:rsidP="009970AC">
      <w:pPr>
        <w:pStyle w:val="22"/>
        <w:shd w:val="clear" w:color="auto" w:fill="auto"/>
        <w:ind w:firstLine="709"/>
        <w:jc w:val="right"/>
        <w:rPr>
          <w:sz w:val="28"/>
          <w:szCs w:val="28"/>
          <w:lang w:val="kk-KZ"/>
        </w:rPr>
      </w:pPr>
      <w:r>
        <w:rPr>
          <w:sz w:val="28"/>
          <w:szCs w:val="28"/>
          <w:lang w:val="kk-KZ"/>
        </w:rPr>
        <w:t>ЖОБА</w:t>
      </w:r>
    </w:p>
    <w:p w14:paraId="30BB719E" w14:textId="77777777" w:rsidR="009970AC" w:rsidRDefault="009970AC"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p>
    <w:p w14:paraId="7FDF1829" w14:textId="77777777" w:rsidR="009970AC" w:rsidRDefault="009970AC"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p>
    <w:p w14:paraId="3A2781A5" w14:textId="45DCF344" w:rsidR="00BE63AD" w:rsidRPr="004D4FFE" w:rsidRDefault="00655860" w:rsidP="00BE63AD">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KZ" w:eastAsia="ru-RU"/>
        </w:rPr>
      </w:pPr>
      <w:r w:rsidRPr="00F2485E">
        <w:rPr>
          <w:rFonts w:ascii="Times New Roman" w:eastAsia="Times New Roman" w:hAnsi="Times New Roman" w:cs="Times New Roman"/>
          <w:b/>
          <w:bCs/>
          <w:sz w:val="28"/>
          <w:szCs w:val="28"/>
          <w:lang w:val="kk" w:eastAsia="ru-RU"/>
        </w:rPr>
        <w:t xml:space="preserve">Бірлескен қызмет туралы </w:t>
      </w:r>
      <w:r w:rsidR="00FF597D">
        <w:rPr>
          <w:rFonts w:ascii="Times New Roman" w:eastAsia="Times New Roman" w:hAnsi="Times New Roman" w:cs="Times New Roman"/>
          <w:b/>
          <w:bCs/>
          <w:sz w:val="28"/>
          <w:szCs w:val="28"/>
          <w:lang w:val="kk" w:eastAsia="ru-RU"/>
        </w:rPr>
        <w:br/>
      </w:r>
      <w:r w:rsidRPr="00F2485E">
        <w:rPr>
          <w:rFonts w:ascii="Times New Roman" w:eastAsia="Times New Roman" w:hAnsi="Times New Roman" w:cs="Times New Roman"/>
          <w:b/>
          <w:bCs/>
          <w:sz w:val="28"/>
          <w:szCs w:val="28"/>
          <w:lang w:val="kk" w:eastAsia="ru-RU"/>
        </w:rPr>
        <w:t>(консорциум туралы)</w:t>
      </w:r>
      <w:r w:rsidR="00BE63AD" w:rsidRPr="00F2485E">
        <w:rPr>
          <w:rFonts w:ascii="Times New Roman" w:eastAsia="Times New Roman" w:hAnsi="Times New Roman" w:cs="Times New Roman"/>
          <w:b/>
          <w:bCs/>
          <w:sz w:val="28"/>
          <w:szCs w:val="28"/>
          <w:lang w:val="kk" w:eastAsia="ru-RU"/>
        </w:rPr>
        <w:t xml:space="preserve"> шарт </w:t>
      </w:r>
    </w:p>
    <w:p w14:paraId="1D95D061" w14:textId="132A6695" w:rsidR="008E0E70" w:rsidRPr="004D4FFE"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KZ" w:eastAsia="ru-RU"/>
        </w:rPr>
      </w:pPr>
    </w:p>
    <w:p w14:paraId="1767DB67" w14:textId="77777777" w:rsidR="008E0E70" w:rsidRPr="004D4FF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KZ" w:eastAsia="ru-RU"/>
        </w:rPr>
      </w:pPr>
      <w:r w:rsidRPr="004D4FFE">
        <w:rPr>
          <w:rFonts w:ascii="Times New Roman" w:eastAsia="Times New Roman" w:hAnsi="Times New Roman" w:cs="Times New Roman"/>
          <w:b/>
          <w:bCs/>
          <w:sz w:val="28"/>
          <w:szCs w:val="28"/>
          <w:lang w:val="kk-KZ" w:eastAsia="ru-RU"/>
        </w:rPr>
        <w:t> </w:t>
      </w:r>
    </w:p>
    <w:tbl>
      <w:tblPr>
        <w:tblW w:w="0" w:type="auto"/>
        <w:tblInd w:w="426" w:type="dxa"/>
        <w:tblCellMar>
          <w:left w:w="0" w:type="dxa"/>
          <w:right w:w="0" w:type="dxa"/>
        </w:tblCellMar>
        <w:tblLook w:val="04A0" w:firstRow="1" w:lastRow="0" w:firstColumn="1" w:lastColumn="0" w:noHBand="0" w:noVBand="1"/>
      </w:tblPr>
      <w:tblGrid>
        <w:gridCol w:w="4497"/>
        <w:gridCol w:w="4999"/>
      </w:tblGrid>
      <w:tr w:rsidR="00351340" w:rsidRPr="00F2485E" w14:paraId="38659AEB" w14:textId="77777777" w:rsidTr="00D77B14">
        <w:trPr>
          <w:trHeight w:val="142"/>
        </w:trPr>
        <w:tc>
          <w:tcPr>
            <w:tcW w:w="10061" w:type="dxa"/>
            <w:vAlign w:val="center"/>
            <w:hideMark/>
          </w:tcPr>
          <w:p w14:paraId="0658C0CF" w14:textId="1EFB92B2" w:rsidR="008E0E70" w:rsidRPr="00F2485E" w:rsidRDefault="00655860" w:rsidP="003736EC">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bCs/>
                <w:sz w:val="28"/>
                <w:szCs w:val="28"/>
                <w:lang w:val="kk" w:eastAsia="ru-RU"/>
              </w:rPr>
              <w:t>Астана қаласы</w:t>
            </w:r>
          </w:p>
        </w:tc>
        <w:tc>
          <w:tcPr>
            <w:tcW w:w="10487" w:type="dxa"/>
            <w:vAlign w:val="center"/>
            <w:hideMark/>
          </w:tcPr>
          <w:p w14:paraId="15E97621" w14:textId="436FAFDA" w:rsidR="008E0E70" w:rsidRPr="00F2485E" w:rsidRDefault="00655860" w:rsidP="003736EC">
            <w:pPr>
              <w:shd w:val="clear" w:color="auto" w:fill="FFFFFF" w:themeFill="background1"/>
              <w:spacing w:after="0" w:line="240" w:lineRule="auto"/>
              <w:jc w:val="right"/>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bCs/>
                <w:sz w:val="28"/>
                <w:szCs w:val="28"/>
                <w:lang w:val="kk" w:eastAsia="ru-RU"/>
              </w:rPr>
              <w:t xml:space="preserve">202__ жылғы «___» __________ </w:t>
            </w:r>
          </w:p>
        </w:tc>
      </w:tr>
    </w:tbl>
    <w:p w14:paraId="2CF4F56D" w14:textId="647C719B" w:rsidR="008E0E70" w:rsidRPr="00F2485E" w:rsidRDefault="008E0E70" w:rsidP="00DB1359">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p>
    <w:p w14:paraId="4C781816" w14:textId="77777777" w:rsidR="002545FA" w:rsidRPr="00F2485E" w:rsidRDefault="002545FA" w:rsidP="00DB1359">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p>
    <w:p w14:paraId="3640D464" w14:textId="3FB1596B" w:rsidR="008E0E70"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 xml:space="preserve">Бұдан әрі </w:t>
      </w:r>
      <w:r w:rsidR="00BE63AD" w:rsidRPr="00F2485E">
        <w:rPr>
          <w:rFonts w:ascii="Times New Roman" w:eastAsia="Times New Roman" w:hAnsi="Times New Roman" w:cs="Times New Roman"/>
          <w:sz w:val="28"/>
          <w:szCs w:val="28"/>
          <w:lang w:val="kk" w:eastAsia="ru-RU"/>
        </w:rPr>
        <w:t>«</w:t>
      </w:r>
      <w:r w:rsidRPr="00F2485E">
        <w:rPr>
          <w:rFonts w:ascii="Times New Roman" w:eastAsia="Times New Roman" w:hAnsi="Times New Roman" w:cs="Times New Roman"/>
          <w:sz w:val="28"/>
          <w:szCs w:val="28"/>
          <w:lang w:val="kk" w:eastAsia="ru-RU"/>
        </w:rPr>
        <w:t>Тарап-1</w:t>
      </w:r>
      <w:r w:rsidR="00BE63AD" w:rsidRPr="00F2485E">
        <w:rPr>
          <w:rFonts w:ascii="Times New Roman" w:eastAsia="Times New Roman" w:hAnsi="Times New Roman" w:cs="Times New Roman"/>
          <w:sz w:val="28"/>
          <w:szCs w:val="28"/>
          <w:lang w:val="kk" w:eastAsia="ru-RU"/>
        </w:rPr>
        <w:t xml:space="preserve">» </w:t>
      </w:r>
      <w:r w:rsidRPr="00F2485E">
        <w:rPr>
          <w:rFonts w:ascii="Times New Roman" w:eastAsia="Times New Roman" w:hAnsi="Times New Roman" w:cs="Times New Roman"/>
          <w:sz w:val="28"/>
          <w:szCs w:val="28"/>
          <w:lang w:val="kk" w:eastAsia="ru-RU"/>
        </w:rPr>
        <w:t xml:space="preserve">деп аталатын </w:t>
      </w:r>
      <w:r w:rsidRPr="00F2485E">
        <w:rPr>
          <w:rFonts w:ascii="Times New Roman" w:hAnsi="Times New Roman" w:cs="Times New Roman"/>
          <w:b/>
          <w:sz w:val="28"/>
          <w:szCs w:val="28"/>
          <w:lang w:val="kk"/>
        </w:rPr>
        <w:t>«Nur Zholy Customs Service»</w:t>
      </w:r>
      <w:r w:rsidRPr="00F2485E">
        <w:rPr>
          <w:rFonts w:ascii="Times New Roman" w:eastAsia="Times New Roman" w:hAnsi="Times New Roman" w:cs="Times New Roman"/>
          <w:sz w:val="28"/>
          <w:szCs w:val="28"/>
          <w:lang w:val="kk" w:eastAsia="ru-RU"/>
        </w:rPr>
        <w:t xml:space="preserve"> ЖШС атынан Жарғы негізінде әрекет ететін директор </w:t>
      </w:r>
      <w:r w:rsidRPr="00F2485E">
        <w:rPr>
          <w:rFonts w:ascii="Times New Roman" w:eastAsia="Times New Roman" w:hAnsi="Times New Roman" w:cs="Times New Roman"/>
          <w:b/>
          <w:sz w:val="28"/>
          <w:szCs w:val="28"/>
          <w:lang w:val="kk" w:eastAsia="ru-RU"/>
        </w:rPr>
        <w:t>Еран Оразович Хасенов</w:t>
      </w:r>
      <w:r w:rsidRPr="00F2485E">
        <w:rPr>
          <w:rFonts w:ascii="Times New Roman" w:eastAsia="Times New Roman" w:hAnsi="Times New Roman" w:cs="Times New Roman"/>
          <w:sz w:val="28"/>
          <w:szCs w:val="28"/>
          <w:lang w:val="kk" w:eastAsia="ru-RU"/>
        </w:rPr>
        <w:t xml:space="preserve">, бір тараптан және бұдан әрі </w:t>
      </w:r>
      <w:r w:rsidR="00BE63AD" w:rsidRPr="00F2485E">
        <w:rPr>
          <w:rFonts w:ascii="Times New Roman" w:eastAsia="Times New Roman" w:hAnsi="Times New Roman" w:cs="Times New Roman"/>
          <w:sz w:val="28"/>
          <w:szCs w:val="28"/>
          <w:lang w:val="kk" w:eastAsia="ru-RU"/>
        </w:rPr>
        <w:t>«2-</w:t>
      </w:r>
      <w:r w:rsidRPr="00F2485E">
        <w:rPr>
          <w:rFonts w:ascii="Times New Roman" w:eastAsia="Times New Roman" w:hAnsi="Times New Roman" w:cs="Times New Roman"/>
          <w:sz w:val="28"/>
          <w:szCs w:val="28"/>
          <w:lang w:val="kk" w:eastAsia="ru-RU"/>
        </w:rPr>
        <w:t>Тарап</w:t>
      </w:r>
      <w:r w:rsidR="00BE63AD" w:rsidRPr="00F2485E">
        <w:rPr>
          <w:rFonts w:ascii="Times New Roman" w:eastAsia="Times New Roman" w:hAnsi="Times New Roman" w:cs="Times New Roman"/>
          <w:sz w:val="28"/>
          <w:szCs w:val="28"/>
          <w:lang w:val="kk" w:eastAsia="ru-RU"/>
        </w:rPr>
        <w:t>»</w:t>
      </w:r>
      <w:r w:rsidRPr="00F2485E">
        <w:rPr>
          <w:rFonts w:ascii="Times New Roman" w:eastAsia="Times New Roman" w:hAnsi="Times New Roman" w:cs="Times New Roman"/>
          <w:sz w:val="28"/>
          <w:szCs w:val="28"/>
          <w:lang w:val="kk" w:eastAsia="ru-RU"/>
        </w:rPr>
        <w:t xml:space="preserve"> деп аталатын ____________________ (заңды тұлғаның атауы)  атынан __________________ (тұлғаның өкілеттігін растайтын құжаттың атауы) негізінде әрекет ететін __________ (лауазымы және ТАӘ) екінші тараптан, бұдан әрі бірлесіп </w:t>
      </w:r>
      <w:r w:rsidR="00BE63AD" w:rsidRPr="00F2485E">
        <w:rPr>
          <w:rFonts w:ascii="Times New Roman" w:eastAsia="Times New Roman" w:hAnsi="Times New Roman" w:cs="Times New Roman"/>
          <w:sz w:val="28"/>
          <w:szCs w:val="28"/>
          <w:lang w:val="kk" w:eastAsia="ru-RU"/>
        </w:rPr>
        <w:t>«</w:t>
      </w:r>
      <w:r w:rsidRPr="00F2485E">
        <w:rPr>
          <w:rFonts w:ascii="Times New Roman" w:eastAsia="Times New Roman" w:hAnsi="Times New Roman" w:cs="Times New Roman"/>
          <w:sz w:val="28"/>
          <w:szCs w:val="28"/>
          <w:lang w:val="kk" w:eastAsia="ru-RU"/>
        </w:rPr>
        <w:t>Тараптар</w:t>
      </w:r>
      <w:r w:rsidR="00BE63AD" w:rsidRPr="00F2485E">
        <w:rPr>
          <w:rFonts w:ascii="Times New Roman" w:eastAsia="Times New Roman" w:hAnsi="Times New Roman" w:cs="Times New Roman"/>
          <w:sz w:val="28"/>
          <w:szCs w:val="28"/>
          <w:lang w:val="kk" w:eastAsia="ru-RU"/>
        </w:rPr>
        <w:t xml:space="preserve">» </w:t>
      </w:r>
      <w:r w:rsidRPr="00F2485E">
        <w:rPr>
          <w:rFonts w:ascii="Times New Roman" w:eastAsia="Times New Roman" w:hAnsi="Times New Roman" w:cs="Times New Roman"/>
          <w:sz w:val="28"/>
          <w:szCs w:val="28"/>
          <w:lang w:val="kk" w:eastAsia="ru-RU"/>
        </w:rPr>
        <w:t xml:space="preserve">деп, ал жеке-жеке жоғарыда көрсетілгендей немесе </w:t>
      </w:r>
      <w:r w:rsidR="00BE63AD" w:rsidRPr="00F2485E">
        <w:rPr>
          <w:rFonts w:ascii="Times New Roman" w:eastAsia="Times New Roman" w:hAnsi="Times New Roman" w:cs="Times New Roman"/>
          <w:sz w:val="28"/>
          <w:szCs w:val="28"/>
          <w:lang w:val="kk" w:eastAsia="ru-RU"/>
        </w:rPr>
        <w:t>«</w:t>
      </w:r>
      <w:r w:rsidRPr="00F2485E">
        <w:rPr>
          <w:rFonts w:ascii="Times New Roman" w:eastAsia="Times New Roman" w:hAnsi="Times New Roman" w:cs="Times New Roman"/>
          <w:sz w:val="28"/>
          <w:szCs w:val="28"/>
          <w:lang w:val="kk" w:eastAsia="ru-RU"/>
        </w:rPr>
        <w:t>Тарап</w:t>
      </w:r>
      <w:r w:rsidR="00BE63AD" w:rsidRPr="00F2485E">
        <w:rPr>
          <w:rFonts w:ascii="Times New Roman" w:eastAsia="Times New Roman" w:hAnsi="Times New Roman" w:cs="Times New Roman"/>
          <w:sz w:val="28"/>
          <w:szCs w:val="28"/>
          <w:lang w:val="kk" w:eastAsia="ru-RU"/>
        </w:rPr>
        <w:t xml:space="preserve">» </w:t>
      </w:r>
      <w:r w:rsidRPr="00F2485E">
        <w:rPr>
          <w:rFonts w:ascii="Times New Roman" w:eastAsia="Times New Roman" w:hAnsi="Times New Roman" w:cs="Times New Roman"/>
          <w:sz w:val="28"/>
          <w:szCs w:val="28"/>
          <w:lang w:val="kk" w:eastAsia="ru-RU"/>
        </w:rPr>
        <w:t>деп аталатындар осы бірлескен қызмет туралы (консорциум туралы) шартты (бұдан әрі – Шарт) жасасты және төмендегілер туралы уағдаласты.</w:t>
      </w:r>
    </w:p>
    <w:p w14:paraId="7020D658" w14:textId="0587A952" w:rsidR="008E0E70" w:rsidRPr="00F2485E" w:rsidRDefault="008E0E70" w:rsidP="00DB1359">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p>
    <w:p w14:paraId="36CBDBE4" w14:textId="739D0EB0" w:rsidR="008E0E70" w:rsidRPr="00F2485E" w:rsidRDefault="00655860" w:rsidP="00755603">
      <w:pPr>
        <w:pStyle w:val="a3"/>
        <w:numPr>
          <w:ilvl w:val="0"/>
          <w:numId w:val="12"/>
        </w:numPr>
        <w:shd w:val="clear" w:color="auto" w:fill="FFFFFF" w:themeFill="background1"/>
        <w:tabs>
          <w:tab w:val="left" w:pos="284"/>
        </w:tabs>
        <w:spacing w:after="0" w:line="240" w:lineRule="auto"/>
        <w:ind w:left="0" w:firstLine="0"/>
        <w:jc w:val="center"/>
        <w:textAlignment w:val="baseline"/>
        <w:rPr>
          <w:rFonts w:ascii="Times New Roman" w:eastAsia="Times New Roman" w:hAnsi="Times New Roman" w:cs="Times New Roman"/>
          <w:b/>
          <w:bCs/>
          <w:sz w:val="28"/>
          <w:szCs w:val="28"/>
          <w:lang w:eastAsia="ru-RU"/>
        </w:rPr>
      </w:pPr>
      <w:r w:rsidRPr="00F2485E">
        <w:rPr>
          <w:rFonts w:ascii="Times New Roman" w:eastAsia="Times New Roman" w:hAnsi="Times New Roman" w:cs="Times New Roman"/>
          <w:b/>
          <w:bCs/>
          <w:sz w:val="28"/>
          <w:szCs w:val="28"/>
          <w:lang w:val="kk" w:eastAsia="ru-RU"/>
        </w:rPr>
        <w:t>Шарттың мәні</w:t>
      </w:r>
    </w:p>
    <w:p w14:paraId="70C93FAF" w14:textId="77777777" w:rsidR="00755603" w:rsidRPr="00F2485E" w:rsidRDefault="00755603" w:rsidP="00755603">
      <w:pPr>
        <w:shd w:val="clear" w:color="auto" w:fill="FFFFFF" w:themeFill="background1"/>
        <w:tabs>
          <w:tab w:val="left" w:pos="993"/>
        </w:tabs>
        <w:spacing w:after="0" w:line="240" w:lineRule="auto"/>
        <w:ind w:left="709"/>
        <w:textAlignment w:val="baseline"/>
        <w:rPr>
          <w:rFonts w:ascii="Times New Roman" w:eastAsia="Times New Roman" w:hAnsi="Times New Roman" w:cs="Times New Roman"/>
          <w:sz w:val="28"/>
          <w:szCs w:val="28"/>
          <w:lang w:eastAsia="ru-RU"/>
        </w:rPr>
      </w:pPr>
    </w:p>
    <w:p w14:paraId="5E82FBF8" w14:textId="40777526" w:rsidR="008E0E70"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1.1. Осы Шарт бойынша Тараптар осы Шартта белгіленген талаптарда салымдарды біріктіру және кедендік бақылаудағы тауарларды уақытша сақтау қоймасында сақтау қызметтері саласында, сондай-ақ мүлікті уақытша пайдалануға (жалға) беру жөніндегі қызметті жүзеге асыру мақсаты бар бірлескен іс-шараларды өткізу жолымен кірістер алу және осы Шартта белгіленген ортақ мақсаттарға қол жеткізу үшін заңды тұлға құрмай бірлесіп әрекет етуге міндеттенеді.</w:t>
      </w:r>
    </w:p>
    <w:p w14:paraId="62093AE0" w14:textId="11C02BF3" w:rsidR="008E0E70"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1.2. Тараптар</w:t>
      </w:r>
      <w:r w:rsidR="00DB1359" w:rsidRPr="00F2485E">
        <w:rPr>
          <w:rFonts w:ascii="Times New Roman" w:eastAsia="Times New Roman" w:hAnsi="Times New Roman" w:cs="Times New Roman"/>
          <w:sz w:val="28"/>
          <w:szCs w:val="28"/>
          <w:lang w:val="kk" w:eastAsia="ru-RU"/>
        </w:rPr>
        <w:t xml:space="preserve"> </w:t>
      </w:r>
      <w:r w:rsidRPr="00F2485E">
        <w:rPr>
          <w:rFonts w:ascii="Times New Roman" w:eastAsia="Times New Roman" w:hAnsi="Times New Roman" w:cs="Times New Roman"/>
          <w:sz w:val="28"/>
          <w:szCs w:val="28"/>
          <w:lang w:val="kk" w:eastAsia="ru-RU"/>
        </w:rPr>
        <w:t>осы Шарт шеңберінде бірлескен қызметтің (бұдан әрі – Консорциум немесе жоғарыда көрсетілгендей) негізгі мақсаттары мыналар болып табылатынына уағдаласты:</w:t>
      </w:r>
    </w:p>
    <w:p w14:paraId="150A670C" w14:textId="23EE2A4D" w:rsidR="00D71758"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 xml:space="preserve">1) осы Шартта белгіленген талаптарда кедендік бақылаудағы тауарларды уақытша сақтау қоймасында сақтау қызметтерін көрсету, сондай-ақ мүлікті уақытша пайдалануға (жалға) беру жөніндегі қызмет шеңберінде кірістер алу, оның </w:t>
      </w:r>
      <w:r w:rsidRPr="00F2485E">
        <w:rPr>
          <w:rFonts w:ascii="Times New Roman" w:eastAsia="Times New Roman" w:hAnsi="Times New Roman" w:cs="Times New Roman"/>
          <w:sz w:val="28"/>
          <w:szCs w:val="28"/>
          <w:lang w:val="kk" w:eastAsia="ru-RU"/>
        </w:rPr>
        <w:lastRenderedPageBreak/>
        <w:t xml:space="preserve">ішінде бірлескен қызмет нәтижесінде алынған уақытша бос ақша қаражатын Қазақстан Республикасының екінші деңгейдегі банктерінде орналастыру; </w:t>
      </w:r>
    </w:p>
    <w:p w14:paraId="6E20D5EF" w14:textId="77777777" w:rsidR="008E0E70"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 xml:space="preserve">2) </w:t>
      </w:r>
      <w:bookmarkStart w:id="1" w:name="_Hlk150447357"/>
      <w:r w:rsidRPr="00F2485E">
        <w:rPr>
          <w:rFonts w:ascii="Times New Roman" w:eastAsia="Times New Roman" w:hAnsi="Times New Roman" w:cs="Times New Roman"/>
          <w:sz w:val="28"/>
          <w:szCs w:val="28"/>
          <w:lang w:val="kk" w:eastAsia="ru-RU"/>
        </w:rPr>
        <w:t>жеке және заңды тұлғалардың кәсіпкерлік, сыртқы экономикалық қызметі үшін жағдай жасау және тауарларды ЕАЭО кедендік шекарасы арқылы өткізуді жеделдету және оңайлату</w:t>
      </w:r>
      <w:bookmarkEnd w:id="1"/>
      <w:r w:rsidRPr="00F2485E">
        <w:rPr>
          <w:rFonts w:ascii="Times New Roman" w:eastAsia="Times New Roman" w:hAnsi="Times New Roman" w:cs="Times New Roman"/>
          <w:sz w:val="28"/>
          <w:szCs w:val="28"/>
          <w:lang w:val="kk" w:eastAsia="ru-RU"/>
        </w:rPr>
        <w:t>.</w:t>
      </w:r>
    </w:p>
    <w:p w14:paraId="7CBC27C2" w14:textId="77777777" w:rsidR="00920E08"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1.3. Осы Шартта көрсетілген мақсаттарға қол жеткізу үшін Тараптар қажетті іс-әрекеттер мен іс-шараларды бірлесіп және келісе отырып жүзеге асыруға міндеттенеді, атап айтқанда:</w:t>
      </w:r>
    </w:p>
    <w:p w14:paraId="594E3A15" w14:textId="7F66FC22" w:rsidR="00920E08"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 білім мен дағдылар негізінде қойылған мақсаттарға қол жеткізу үшін қажетті іс-шаралар кешенін жүзеге асыруға;</w:t>
      </w:r>
    </w:p>
    <w:p w14:paraId="2917142B" w14:textId="3F968967" w:rsidR="00920E08"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2) осы Шарттың талаптарына сәйкес бірлескен қызметтің алынған нәтижелерін өзара бөлуге;</w:t>
      </w:r>
    </w:p>
    <w:p w14:paraId="756D759B" w14:textId="77777777" w:rsidR="00920E08"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3) салымдар енгізуге және өз салымдары есебінен осы Шарттың мақсаттарына қол жеткізу үшін қажетті мүлікті қалыптастыруға міндетті.</w:t>
      </w:r>
    </w:p>
    <w:p w14:paraId="0345C029" w14:textId="77777777" w:rsidR="00AD3294"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1.4. Тараптар осы Шартта қамтылмаған бөлігінде өздерінің шаруашылық дербестігін сақтайды.</w:t>
      </w:r>
    </w:p>
    <w:p w14:paraId="63E20C2C" w14:textId="65EC2BF9" w:rsidR="00CC03B3"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1.5. Консорциум өз қызметін келесі жағдайларда тоқтатады:</w:t>
      </w:r>
    </w:p>
    <w:p w14:paraId="0DD202D4" w14:textId="2C7CB7F1" w:rsidR="006E05E4" w:rsidRPr="00F2485E" w:rsidRDefault="00655860" w:rsidP="00DB1359">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1) консорциумға қатысушы тараптардың шешімі бойынша (бұдан әрі </w:t>
      </w:r>
      <w:r w:rsidR="00DB1359" w:rsidRPr="00F2485E">
        <w:rPr>
          <w:rFonts w:ascii="Times New Roman" w:eastAsia="Times New Roman" w:hAnsi="Times New Roman" w:cs="Times New Roman"/>
          <w:sz w:val="28"/>
          <w:szCs w:val="28"/>
          <w:lang w:val="kk" w:eastAsia="ru-RU"/>
        </w:rPr>
        <w:t>–</w:t>
      </w:r>
      <w:r w:rsidRPr="00F2485E">
        <w:rPr>
          <w:rFonts w:ascii="Times New Roman" w:eastAsia="Times New Roman" w:hAnsi="Times New Roman" w:cs="Times New Roman"/>
          <w:sz w:val="28"/>
          <w:szCs w:val="28"/>
          <w:lang w:val="kk" w:eastAsia="ru-RU"/>
        </w:rPr>
        <w:t xml:space="preserve"> қатысушылар, ал жекеше түрде – қатысушы); </w:t>
      </w:r>
    </w:p>
    <w:p w14:paraId="659C2E0A" w14:textId="45C7EF5A" w:rsidR="00CC03B3" w:rsidRPr="00F2485E" w:rsidRDefault="0065586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 Қазақстан Республикасының аумақтық кеден органы 1-Тарапты уақытша сақтау қоймасы иелерінің тізілімінен, 1-Тараптың уақытша сақтау қоймалары иелерінің тізіліміне енгізу туралы өтінішті осындай алып тасталған күннен бастап бір күнтізбелік жыл ішінде қайта беру мүмкіндігін болдырмайтын негіздер бойынша алып тастаған жағдайда.</w:t>
      </w:r>
    </w:p>
    <w:p w14:paraId="793264A3" w14:textId="35E4066E" w:rsidR="00D6350F" w:rsidRPr="00F2485E" w:rsidRDefault="00655860" w:rsidP="00C52EF5">
      <w:pPr>
        <w:shd w:val="clear" w:color="auto" w:fill="FFFFFF"/>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1.6. Бірлескен қызметтің қорытындыларын шығаруды осы Шарттың барлық тараптары кейіннен талқылай және келісе отырып, ортақ істерді жүргізу тапсырылған Тарап жүргізеді.</w:t>
      </w:r>
    </w:p>
    <w:p w14:paraId="26CEAE2E" w14:textId="0369496C" w:rsidR="002053F2" w:rsidRPr="00F2485E" w:rsidRDefault="002053F2"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val="kk" w:eastAsia="ru-RU"/>
        </w:rPr>
      </w:pPr>
    </w:p>
    <w:p w14:paraId="76470B06" w14:textId="46CCF5D3" w:rsidR="00AD3294" w:rsidRPr="00F2485E" w:rsidRDefault="00655860" w:rsidP="00755603">
      <w:pPr>
        <w:pStyle w:val="a3"/>
        <w:numPr>
          <w:ilvl w:val="0"/>
          <w:numId w:val="12"/>
        </w:numPr>
        <w:shd w:val="clear" w:color="auto" w:fill="FFFFFF" w:themeFill="background1"/>
        <w:spacing w:after="0" w:line="240" w:lineRule="auto"/>
        <w:jc w:val="center"/>
        <w:textAlignment w:val="baseline"/>
        <w:rPr>
          <w:rFonts w:ascii="Times New Roman" w:eastAsia="Times New Roman" w:hAnsi="Times New Roman" w:cs="Times New Roman"/>
          <w:b/>
          <w:sz w:val="28"/>
          <w:szCs w:val="28"/>
          <w:lang w:eastAsia="ru-RU"/>
        </w:rPr>
      </w:pPr>
      <w:r w:rsidRPr="00F2485E">
        <w:rPr>
          <w:rFonts w:ascii="Times New Roman" w:eastAsia="Times New Roman" w:hAnsi="Times New Roman" w:cs="Times New Roman"/>
          <w:b/>
          <w:sz w:val="28"/>
          <w:szCs w:val="28"/>
          <w:lang w:val="kk" w:eastAsia="ru-RU"/>
        </w:rPr>
        <w:t>Тараптардың салымдары мен үлестері</w:t>
      </w:r>
    </w:p>
    <w:p w14:paraId="0396AF3A" w14:textId="77777777" w:rsidR="00755603" w:rsidRPr="00F2485E" w:rsidRDefault="00755603" w:rsidP="00755603">
      <w:pPr>
        <w:shd w:val="clear" w:color="auto" w:fill="FFFFFF" w:themeFill="background1"/>
        <w:spacing w:after="0" w:line="240" w:lineRule="auto"/>
        <w:ind w:left="709"/>
        <w:textAlignment w:val="baseline"/>
        <w:rPr>
          <w:rFonts w:ascii="Times New Roman" w:eastAsia="Times New Roman" w:hAnsi="Times New Roman" w:cs="Times New Roman"/>
          <w:b/>
          <w:sz w:val="28"/>
          <w:szCs w:val="28"/>
          <w:lang w:eastAsia="ru-RU"/>
        </w:rPr>
      </w:pPr>
    </w:p>
    <w:p w14:paraId="07C3983B" w14:textId="77777777" w:rsidR="00053CB4" w:rsidRPr="00F2485E" w:rsidRDefault="00655860" w:rsidP="00C52EF5">
      <w:pPr>
        <w:shd w:val="clear" w:color="auto" w:fill="FFFFFF" w:themeFill="background1"/>
        <w:spacing w:after="0" w:line="240" w:lineRule="auto"/>
        <w:ind w:firstLine="709"/>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2.1. 1-Тараптың салымдары:</w:t>
      </w:r>
    </w:p>
    <w:p w14:paraId="14188E40" w14:textId="0E51CB24" w:rsidR="00053CB4" w:rsidRPr="00F2485E" w:rsidRDefault="00655860" w:rsidP="00C52EF5">
      <w:pPr>
        <w:shd w:val="clear" w:color="auto" w:fill="FFFFFF" w:themeFill="background1"/>
        <w:spacing w:after="0" w:line="240" w:lineRule="auto"/>
        <w:ind w:firstLine="709"/>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 еңбек ресурстары;</w:t>
      </w:r>
    </w:p>
    <w:p w14:paraId="00FCC2C6" w14:textId="12B080C6" w:rsidR="008E0E70" w:rsidRPr="00F2485E" w:rsidRDefault="00655860" w:rsidP="00C52EF5">
      <w:pPr>
        <w:shd w:val="clear" w:color="auto" w:fill="FFFFFF" w:themeFill="background1"/>
        <w:spacing w:after="0" w:line="240" w:lineRule="auto"/>
        <w:ind w:firstLine="709"/>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 xml:space="preserve">2) </w:t>
      </w:r>
      <w:r w:rsidR="00DB1359" w:rsidRPr="00F2485E">
        <w:rPr>
          <w:rFonts w:ascii="Times New Roman" w:eastAsia="Times New Roman" w:hAnsi="Times New Roman" w:cs="Times New Roman"/>
          <w:sz w:val="28"/>
          <w:szCs w:val="28"/>
          <w:lang w:val="kk" w:eastAsia="ru-RU"/>
        </w:rPr>
        <w:t>«</w:t>
      </w:r>
      <w:r w:rsidRPr="00F2485E">
        <w:rPr>
          <w:rFonts w:ascii="Times New Roman" w:eastAsia="Times New Roman" w:hAnsi="Times New Roman" w:cs="Times New Roman"/>
          <w:sz w:val="28"/>
          <w:szCs w:val="28"/>
          <w:lang w:val="kk" w:eastAsia="ru-RU"/>
        </w:rPr>
        <w:t>Keden Storage System</w:t>
      </w:r>
      <w:r w:rsidR="00DB1359" w:rsidRPr="00F2485E">
        <w:rPr>
          <w:rFonts w:ascii="Times New Roman" w:eastAsia="Times New Roman" w:hAnsi="Times New Roman" w:cs="Times New Roman"/>
          <w:sz w:val="28"/>
          <w:szCs w:val="28"/>
          <w:lang w:val="kk" w:eastAsia="ru-RU"/>
        </w:rPr>
        <w:t>»</w:t>
      </w:r>
      <w:r w:rsidRPr="00F2485E">
        <w:rPr>
          <w:rFonts w:ascii="Times New Roman" w:eastAsia="Times New Roman" w:hAnsi="Times New Roman" w:cs="Times New Roman"/>
          <w:sz w:val="28"/>
          <w:szCs w:val="28"/>
          <w:lang w:val="kk" w:eastAsia="ru-RU"/>
        </w:rPr>
        <w:t xml:space="preserve"> қолданбалы бағдарламалық жасақтамасы.</w:t>
      </w:r>
    </w:p>
    <w:p w14:paraId="7BC8E3D1" w14:textId="77777777" w:rsidR="008E0E70" w:rsidRPr="00F2485E" w:rsidRDefault="00655860" w:rsidP="00C52EF5">
      <w:pPr>
        <w:shd w:val="clear" w:color="auto" w:fill="FFFFFF" w:themeFill="background1"/>
        <w:spacing w:after="0" w:line="240" w:lineRule="auto"/>
        <w:ind w:firstLine="709"/>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 xml:space="preserve">2.2. 2-Тараптың салымдары: </w:t>
      </w:r>
    </w:p>
    <w:p w14:paraId="4D417713" w14:textId="501B1F02" w:rsidR="00E01454" w:rsidRPr="00F2485E" w:rsidRDefault="00655860" w:rsidP="00C52EF5">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 ___________________(жылжымайтын мүліктің атауы және оның сәйкестендіру сипаттамалары)</w:t>
      </w:r>
      <w:r w:rsidR="003D1A3B" w:rsidRPr="00F2485E">
        <w:rPr>
          <w:rFonts w:ascii="Times New Roman" w:eastAsia="Times New Roman" w:hAnsi="Times New Roman" w:cs="Times New Roman"/>
          <w:sz w:val="28"/>
          <w:szCs w:val="28"/>
          <w:lang w:val="kk" w:eastAsia="ru-RU"/>
        </w:rPr>
        <w:t xml:space="preserve">; </w:t>
      </w:r>
    </w:p>
    <w:p w14:paraId="76B9B26A" w14:textId="6702F0D8" w:rsidR="001702C0" w:rsidRPr="00F2485E" w:rsidRDefault="00655860" w:rsidP="006E480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2) Осы Шартқа 1-қосымшаға сәйкес негізгі құралдар.</w:t>
      </w:r>
    </w:p>
    <w:p w14:paraId="7DBDB218" w14:textId="5CD0DBAC" w:rsidR="00F77D02" w:rsidRPr="00F2485E" w:rsidRDefault="00655860"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2.3. Тараптар Қазақстан Республикасының заңнамасына сәйкес салым ретінде енгізілетін мүлікті иеленуге және оған билік етуге құқылы екендігіне кепілдік береді.</w:t>
      </w:r>
    </w:p>
    <w:p w14:paraId="7526048E" w14:textId="0B6CE088" w:rsidR="005958C3" w:rsidRPr="00F2485E" w:rsidRDefault="00655860"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2.4. Егер салымның қандай да бір бөлігін бір мезгілде толық көлемде енгізу талап етілмесе, Тараптардың салымдары бөліктермен енгізілуі мүмкін.</w:t>
      </w:r>
    </w:p>
    <w:p w14:paraId="43EABB61" w14:textId="4C6AC94D" w:rsidR="005958C3" w:rsidRPr="00F2485E" w:rsidRDefault="00655860"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 xml:space="preserve">2.5. 1-Тарапты уақытша сақтау қоймалары иелерінің тізіліміне енгізу мақсатында, сондай-ақ </w:t>
      </w:r>
      <w:r w:rsidR="00BE63AD" w:rsidRPr="00F2485E">
        <w:rPr>
          <w:rFonts w:ascii="Times New Roman" w:eastAsia="Times New Roman" w:hAnsi="Times New Roman" w:cs="Times New Roman"/>
          <w:sz w:val="28"/>
          <w:szCs w:val="28"/>
          <w:lang w:val="kk" w:eastAsia="ru-RU"/>
        </w:rPr>
        <w:t>«</w:t>
      </w:r>
      <w:r w:rsidRPr="00F2485E">
        <w:rPr>
          <w:rFonts w:ascii="Times New Roman" w:eastAsia="Times New Roman" w:hAnsi="Times New Roman" w:cs="Times New Roman"/>
          <w:sz w:val="28"/>
          <w:szCs w:val="28"/>
          <w:lang w:val="kk" w:eastAsia="ru-RU"/>
        </w:rPr>
        <w:t>Қазақстан Республикасындағы кедендік реттеу туралы</w:t>
      </w:r>
      <w:r w:rsidR="00BE63AD" w:rsidRPr="00F2485E">
        <w:rPr>
          <w:rFonts w:ascii="Times New Roman" w:eastAsia="Times New Roman" w:hAnsi="Times New Roman" w:cs="Times New Roman"/>
          <w:sz w:val="28"/>
          <w:szCs w:val="28"/>
          <w:lang w:val="kk" w:eastAsia="ru-RU"/>
        </w:rPr>
        <w:t xml:space="preserve">» </w:t>
      </w:r>
      <w:r w:rsidRPr="00F2485E">
        <w:rPr>
          <w:rFonts w:ascii="Times New Roman" w:eastAsia="Times New Roman" w:hAnsi="Times New Roman" w:cs="Times New Roman"/>
          <w:sz w:val="28"/>
          <w:szCs w:val="28"/>
          <w:lang w:val="kk" w:eastAsia="ru-RU"/>
        </w:rPr>
        <w:t xml:space="preserve">Қазақстан Республикасы Кодексінің 503-бабының талаптарын орындау </w:t>
      </w:r>
      <w:r w:rsidRPr="00F2485E">
        <w:rPr>
          <w:rFonts w:ascii="Times New Roman" w:eastAsia="Times New Roman" w:hAnsi="Times New Roman" w:cs="Times New Roman"/>
          <w:sz w:val="28"/>
          <w:szCs w:val="28"/>
          <w:lang w:val="kk" w:eastAsia="ru-RU"/>
        </w:rPr>
        <w:lastRenderedPageBreak/>
        <w:t xml:space="preserve">мақсатында Тараптар осы Шартты жасасқан және оған қол қойған күннен бастап </w:t>
      </w:r>
      <w:r w:rsidR="00F2485E">
        <w:rPr>
          <w:rFonts w:ascii="Times New Roman" w:eastAsia="Times New Roman" w:hAnsi="Times New Roman" w:cs="Times New Roman"/>
          <w:sz w:val="28"/>
          <w:szCs w:val="28"/>
          <w:lang w:val="kk" w:eastAsia="ru-RU"/>
        </w:rPr>
        <w:br/>
      </w:r>
      <w:r w:rsidRPr="00F2485E">
        <w:rPr>
          <w:rFonts w:ascii="Times New Roman" w:eastAsia="Times New Roman" w:hAnsi="Times New Roman" w:cs="Times New Roman"/>
          <w:sz w:val="28"/>
          <w:szCs w:val="28"/>
          <w:lang w:val="kk" w:eastAsia="ru-RU"/>
        </w:rPr>
        <w:t>5 (бес) жұмыс күнінен кешіктірмей:</w:t>
      </w:r>
    </w:p>
    <w:p w14:paraId="7EA0BFE7" w14:textId="1D93E3D9" w:rsidR="00BE63AD" w:rsidRPr="00F2485E" w:rsidRDefault="00BE63AD"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eastAsia="ru-RU"/>
        </w:rPr>
        <w:t xml:space="preserve">1) </w:t>
      </w:r>
      <w:r w:rsidRPr="00F2485E">
        <w:rPr>
          <w:rFonts w:ascii="Times New Roman" w:eastAsia="Times New Roman" w:hAnsi="Times New Roman" w:cs="Times New Roman"/>
          <w:sz w:val="28"/>
          <w:szCs w:val="28"/>
          <w:lang w:val="kk" w:eastAsia="ru-RU"/>
        </w:rPr>
        <w:t>уақытша сақтау қоймасы иесінің қызметін жүзеге асыру мақсатында осы Шарттың 2.2-тармағының 1) тармақшасында көрсетілген мүлікті 1-Тарапқа өтеусіз пайдалануға беру туралы Консорциумға қатысушылар арасындағы келісімді</w:t>
      </w:r>
      <w:r w:rsidR="00C24499" w:rsidRPr="00F2485E">
        <w:rPr>
          <w:rFonts w:ascii="Times New Roman" w:eastAsia="Times New Roman" w:hAnsi="Times New Roman" w:cs="Times New Roman"/>
          <w:sz w:val="28"/>
          <w:szCs w:val="28"/>
          <w:lang w:val="kk" w:eastAsia="ru-RU"/>
        </w:rPr>
        <w:t>;</w:t>
      </w:r>
    </w:p>
    <w:p w14:paraId="1504FB3B" w14:textId="37B97DF1" w:rsidR="00CC03B3" w:rsidRPr="00F2485E" w:rsidRDefault="00BE63AD"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2) Осы Шарттың 2.2-тармағының 1) тармақшасында көрсетілген мүлікті </w:t>
      </w:r>
      <w:r w:rsidR="00F2485E">
        <w:rPr>
          <w:rFonts w:ascii="Times New Roman" w:eastAsia="Times New Roman" w:hAnsi="Times New Roman" w:cs="Times New Roman"/>
          <w:sz w:val="28"/>
          <w:szCs w:val="28"/>
          <w:lang w:val="kk" w:eastAsia="ru-RU"/>
        </w:rPr>
        <w:br/>
      </w:r>
      <w:r w:rsidRPr="00F2485E">
        <w:rPr>
          <w:rFonts w:ascii="Times New Roman" w:eastAsia="Times New Roman" w:hAnsi="Times New Roman" w:cs="Times New Roman"/>
          <w:sz w:val="28"/>
          <w:szCs w:val="28"/>
          <w:lang w:val="kk" w:eastAsia="ru-RU"/>
        </w:rPr>
        <w:t>1 (бір) күнтізбелік жыл немесе одан көп мерзімге жасалған, Тараптардың шешімі бойынша қолданылу мерзімін ұзарту және осы Шарттың қолданылуы тоқтатылған жағдайда қолданысын тоқтату құқығымен, өтеусіз пайдалану туралы шартты (бұдан әрі – Мүлікті өтеусіз пайдалану туралы шарт) жасасуға міндетті.</w:t>
      </w:r>
    </w:p>
    <w:p w14:paraId="606FCBED" w14:textId="510CDA6E" w:rsidR="00CF747B" w:rsidRPr="00F2485E" w:rsidRDefault="00655860"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2.6. Осы Шартты орындау мақсатында Тараптар Қазақстан Республикасының уәкілетті органдарында мүлікті өтеусіз пайдалану туралы шартты мемлекеттік тіркеуді жүргізу бойынша барлық қажетті күш-жігерді салуға міндеттенеді.</w:t>
      </w:r>
    </w:p>
    <w:p w14:paraId="64666835" w14:textId="5C539C1E" w:rsidR="00CF747B" w:rsidRPr="00F2485E" w:rsidRDefault="00655860"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2.7. Уақытша сақтау қоймалары иелерінің тізіліміне 1-Тарапты қосу жөніндегі міндет 1-Тарапқа жүктеледі.</w:t>
      </w:r>
    </w:p>
    <w:p w14:paraId="79663074" w14:textId="155AF692" w:rsidR="00747399" w:rsidRPr="00F2485E" w:rsidRDefault="00655860"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2.8. Тараптардың бірлескен қызметке енгізген салымдары Тараптардың ортақ үлестік меншігі деп танылады.</w:t>
      </w:r>
    </w:p>
    <w:p w14:paraId="71663D73" w14:textId="0FAE783F" w:rsidR="00CA51DA" w:rsidRPr="00F2485E" w:rsidRDefault="00655860"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2.9. Тараптар осы Шарт шеңберінде осы Шарт бойынша Тараптардың үлестері мынадай тәртіпте бөлінетініне уағдаласты:</w:t>
      </w:r>
    </w:p>
    <w:p w14:paraId="7A5052FE" w14:textId="23EFCCC6" w:rsidR="00CA51DA"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 1-Тараптың үлесі – 30 (отыз) пайыз;</w:t>
      </w:r>
    </w:p>
    <w:p w14:paraId="768CE1F7" w14:textId="3CF622FB" w:rsidR="00CA51DA"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 2-Тараптың үлесі – 70 (жетпіс) пайыз.</w:t>
      </w:r>
    </w:p>
    <w:p w14:paraId="6223794D" w14:textId="47B35D2D" w:rsidR="00C24499" w:rsidRPr="00F2485E" w:rsidRDefault="00655860" w:rsidP="00C2449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2.10. Орындалатын жұмыстардың көлемі өзгерген кезде Тараптар осы Шартқа тиісті өзгерістер мен толықтырулар енгізуге, оның ішінде бірлескен қызметке өзінің үлестік қатысуын нақтылауға құқылы.</w:t>
      </w:r>
    </w:p>
    <w:p w14:paraId="5E4265AC" w14:textId="0E990A96" w:rsidR="00C1132C" w:rsidRPr="00F2485E" w:rsidRDefault="0065586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2.11. Салым өзінің ерекшелігіне немесе өзге де факторларға байланысты табиғи түрде кеткен, Тараптардың меншігінен шыққан немесе қолданылуын тоқтатқан жағдайда, осы салымды енгізген Тарап екінші Тараптың келісімі бойынша салымды өтемдік ауыстыруды жүргізуге немесе салымды енгізген Тарап бұл туралы мәлімдеген сәттен бастап 10 (он) жұмыс күнінен кешіктірмей,  салымның мөлшеріне сәйкес келетін ақшалай баламада салым енгізуге міндетті.</w:t>
      </w:r>
    </w:p>
    <w:p w14:paraId="7A7759EF" w14:textId="2037CE3F" w:rsidR="00D35644" w:rsidRPr="00F2485E" w:rsidRDefault="0065586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2.12. Қандай да бір негіздер бойынша осы Шарттың 2.2-тармағының 1) тармақшасында көрсетілген мүлікке 2-Тараптың меншік құқығы тоқтатылған жағдайда, Тараптар Шартты тоқтатудың/бұзудың болжамды күніне дейін кемінде  60 (алпыс) күнтізбелік күн бұрын өтініш жолдау арқылы шартты орындаудан біржақты тәртіпте бас тартуға құқылы.</w:t>
      </w:r>
    </w:p>
    <w:p w14:paraId="49A4E46B" w14:textId="6FE56B1B" w:rsidR="009B4174" w:rsidRPr="00F2485E" w:rsidRDefault="0065586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2.13. Тараптар осы Шарт жасалған сәттен бастап 5 (бес) жұмыс күні ішінде Консорциум қызметіне өз салымдарын енгізуге уағдаласты.  </w:t>
      </w:r>
    </w:p>
    <w:p w14:paraId="19E09D4C" w14:textId="01A41CCD" w:rsidR="008E0E70" w:rsidRPr="00F2485E" w:rsidRDefault="0065586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2.14. Салымдарды бірлескен қызметке беруді Тараптар (консорциум қатысушылары) салымдарды қабылдау-беру актісі негізінде жүргізеді.  </w:t>
      </w:r>
    </w:p>
    <w:p w14:paraId="79699768" w14:textId="77777777" w:rsidR="00797CC9" w:rsidRPr="00F2485E" w:rsidRDefault="00797CC9" w:rsidP="003736EC">
      <w:pPr>
        <w:shd w:val="clear" w:color="auto" w:fill="FFFFFF" w:themeFill="background1"/>
        <w:spacing w:after="0" w:line="240" w:lineRule="auto"/>
        <w:jc w:val="center"/>
        <w:textAlignment w:val="baseline"/>
        <w:rPr>
          <w:rFonts w:ascii="Times New Roman" w:eastAsia="Times New Roman" w:hAnsi="Times New Roman" w:cs="Times New Roman"/>
          <w:b/>
          <w:sz w:val="28"/>
          <w:szCs w:val="28"/>
          <w:lang w:val="kk" w:eastAsia="ru-RU"/>
        </w:rPr>
      </w:pPr>
    </w:p>
    <w:p w14:paraId="58FF1A2A" w14:textId="415B256E" w:rsidR="006E05E4"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b/>
          <w:sz w:val="28"/>
          <w:szCs w:val="28"/>
          <w:lang w:val="kk" w:eastAsia="ru-RU"/>
        </w:rPr>
      </w:pPr>
      <w:r w:rsidRPr="00F2485E">
        <w:rPr>
          <w:rFonts w:ascii="Times New Roman" w:eastAsia="Times New Roman" w:hAnsi="Times New Roman" w:cs="Times New Roman"/>
          <w:b/>
          <w:sz w:val="28"/>
          <w:szCs w:val="28"/>
          <w:lang w:val="kk" w:eastAsia="ru-RU"/>
        </w:rPr>
        <w:t>3. Тараптардың ортақ мүлкі</w:t>
      </w:r>
    </w:p>
    <w:p w14:paraId="60B7B364" w14:textId="77777777" w:rsidR="00EC34F2" w:rsidRPr="00F2485E" w:rsidRDefault="00EC34F2" w:rsidP="003736EC">
      <w:pPr>
        <w:shd w:val="clear" w:color="auto" w:fill="FFFFFF" w:themeFill="background1"/>
        <w:spacing w:after="0" w:line="240" w:lineRule="auto"/>
        <w:jc w:val="center"/>
        <w:textAlignment w:val="baseline"/>
        <w:rPr>
          <w:rFonts w:ascii="Times New Roman" w:eastAsia="Times New Roman" w:hAnsi="Times New Roman" w:cs="Times New Roman"/>
          <w:b/>
          <w:sz w:val="28"/>
          <w:szCs w:val="28"/>
          <w:lang w:val="kk" w:eastAsia="ru-RU"/>
        </w:rPr>
      </w:pPr>
    </w:p>
    <w:p w14:paraId="00A3E483" w14:textId="637D6778" w:rsidR="006E05E4" w:rsidRPr="00F2485E" w:rsidRDefault="00655860" w:rsidP="00C2449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3.1. Тараптардың әрқайсысының қарамағына осы қызметтен түсетін кірістердің бір бөлігін қоспағанда, осы Шарттың Тарапы екінші Тараптың келісімінсіз ортақ үлестік мүліктегі өз үлесін басқаруға құқылы емес.</w:t>
      </w:r>
    </w:p>
    <w:p w14:paraId="2A822BC4" w14:textId="3444A960" w:rsidR="006E05E4" w:rsidRPr="00F2485E" w:rsidRDefault="00655860" w:rsidP="00C2449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lastRenderedPageBreak/>
        <w:t>3.2. Тараптардың ортақ мүлкін пайдалану осы Шартта белгіленген тәртіпте олардың жалпы келісімі бойынша жүзеге асырылады.</w:t>
      </w:r>
    </w:p>
    <w:p w14:paraId="448D9396" w14:textId="7C1C6575" w:rsidR="002C33EA" w:rsidRPr="00F2485E" w:rsidRDefault="00655860" w:rsidP="00C2449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3.3. Тараптар кез келген уақытта осы Шарттың 14-тарауында белгіленген тәртіпте бірлескен қызметтен бас тартуға және бірлескен қызметті жүзеге асыру үшін салым ретінде берілген мүлікті қайтаруды талап етуге құқылы.</w:t>
      </w:r>
    </w:p>
    <w:p w14:paraId="5ED5BE31" w14:textId="77777777" w:rsidR="00235D8B" w:rsidRPr="00F2485E" w:rsidRDefault="00235D8B"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val="kk" w:eastAsia="ru-RU"/>
        </w:rPr>
      </w:pPr>
    </w:p>
    <w:p w14:paraId="48EE47C9" w14:textId="77FCD330"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r w:rsidRPr="00F2485E">
        <w:rPr>
          <w:rFonts w:ascii="Times New Roman" w:eastAsia="Times New Roman" w:hAnsi="Times New Roman" w:cs="Times New Roman"/>
          <w:b/>
          <w:bCs/>
          <w:sz w:val="28"/>
          <w:szCs w:val="28"/>
          <w:lang w:val="kk" w:eastAsia="ru-RU"/>
        </w:rPr>
        <w:t>4. Ортақ істерді басқару және жүргізу</w:t>
      </w:r>
    </w:p>
    <w:p w14:paraId="393ED784" w14:textId="77777777" w:rsidR="00F81D12" w:rsidRPr="00F2485E" w:rsidRDefault="00F81D12"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p>
    <w:p w14:paraId="4E404C3E" w14:textId="686D392E" w:rsidR="001861A9" w:rsidRPr="00F2485E" w:rsidRDefault="0065586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4.1. Тараптар 1-Тарап:</w:t>
      </w:r>
    </w:p>
    <w:p w14:paraId="143AC6B4" w14:textId="0B268B4C" w:rsidR="001861A9" w:rsidRPr="00F2485E" w:rsidRDefault="00655860" w:rsidP="00C24499">
      <w:pPr>
        <w:pStyle w:val="a3"/>
        <w:numPr>
          <w:ilvl w:val="0"/>
          <w:numId w:val="7"/>
        </w:numPr>
        <w:shd w:val="clear" w:color="auto" w:fill="FFFFFF" w:themeFill="background1"/>
        <w:tabs>
          <w:tab w:val="left" w:pos="284"/>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бірлескен қызмет шеңберінде ортақ істерді басқаруды және жүргізуді жүзеге асыратынын, барлық бірлескен қызметті басқаратынын және осы Шарт бойынша қойылған мақсаттарға қол жеткізу үшін заңдық әрекеттер мен актілерді жасайтынын;</w:t>
      </w:r>
    </w:p>
    <w:p w14:paraId="602240A9" w14:textId="4F4AD6C8" w:rsidR="001861A9" w:rsidRPr="00F2485E" w:rsidRDefault="00655860" w:rsidP="00C24499">
      <w:pPr>
        <w:pStyle w:val="a3"/>
        <w:numPr>
          <w:ilvl w:val="0"/>
          <w:numId w:val="7"/>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бірлескен қызметте Тараптардың мүддесі үшін үшінші тұлғалармен қарым-қатынаста мәмілелер жасайтынын;</w:t>
      </w:r>
    </w:p>
    <w:p w14:paraId="06AF112B" w14:textId="5B032C06" w:rsidR="001C09DE" w:rsidRPr="00F2485E" w:rsidRDefault="00655860" w:rsidP="00C24499">
      <w:pPr>
        <w:pStyle w:val="a3"/>
        <w:numPr>
          <w:ilvl w:val="0"/>
          <w:numId w:val="7"/>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Қазақстан Республикасында белгіленген Бухгалтерлік есеп қағидаларына сәйкес Тараптардың ортақ мүлкінің бухгалтерлік есебін жүргізетінін;</w:t>
      </w:r>
    </w:p>
    <w:p w14:paraId="6FE15E8C" w14:textId="4D1F0977" w:rsidR="002B265D" w:rsidRPr="00F2485E" w:rsidRDefault="00655860" w:rsidP="00C24499">
      <w:pPr>
        <w:pStyle w:val="a3"/>
        <w:numPr>
          <w:ilvl w:val="0"/>
          <w:numId w:val="7"/>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бірлескен қызметке қатысты құжаттаманы ресімдеп, сақтайтынын;</w:t>
      </w:r>
    </w:p>
    <w:p w14:paraId="3B8273A2" w14:textId="48F70665" w:rsidR="006F6BD0" w:rsidRPr="00F2485E" w:rsidRDefault="00655860" w:rsidP="00C24499">
      <w:pPr>
        <w:pStyle w:val="a3"/>
        <w:numPr>
          <w:ilvl w:val="0"/>
          <w:numId w:val="7"/>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осы Шарт шеңберінде бірлескен қызмет бойынша есеп саясатын және салықтық есеп саясатын әзірлейтінін айқындады.</w:t>
      </w:r>
    </w:p>
    <w:p w14:paraId="163BE142" w14:textId="23BCC8E9" w:rsidR="004F0E0E" w:rsidRPr="00F2485E" w:rsidRDefault="00655860" w:rsidP="00C24499">
      <w:pPr>
        <w:pStyle w:val="a3"/>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4.2.  Осы Шарт бойынша Тараптардың бірлескен қызметіне қатысты шешімдерді ортақ келісім бойынша қабылдайды.</w:t>
      </w:r>
    </w:p>
    <w:p w14:paraId="6798051B" w14:textId="638394AA" w:rsidR="00FE29C4" w:rsidRPr="00F2485E" w:rsidRDefault="00655860" w:rsidP="00C24499">
      <w:pPr>
        <w:pStyle w:val="a3"/>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4.3. Тараптар 2-Тарап осы Шарттың 2.2-тармағының 1) тармақшасында көрсетілген мүлікке қатысты  Консорциумның бірлескен қызметті жүзеге асыруына байланысы жоқ, сондай-ақ 2-Тарап үшін мүліктің меншік иесі ретінде Қазақстан Республикасының қолданыстағы заңнамасында белгіленген үшінші тұлғалар мен екінші деңгейдегі банктер (ЕДБ), оның ішінде___________________ </w:t>
      </w:r>
      <w:r w:rsidR="00C24499" w:rsidRPr="00F2485E">
        <w:rPr>
          <w:rFonts w:ascii="Times New Roman" w:eastAsia="Times New Roman" w:hAnsi="Times New Roman" w:cs="Times New Roman"/>
          <w:i/>
          <w:sz w:val="28"/>
          <w:szCs w:val="28"/>
          <w:lang w:val="kk" w:eastAsia="ru-RU"/>
        </w:rPr>
        <w:t>(шарттың атауы, күні және нөмірі (ЕДБ алдында міндеттемелер болған жағдайда)</w:t>
      </w:r>
      <w:r w:rsidRPr="00F2485E">
        <w:rPr>
          <w:rFonts w:ascii="Times New Roman" w:eastAsia="Times New Roman" w:hAnsi="Times New Roman" w:cs="Times New Roman"/>
          <w:sz w:val="28"/>
          <w:szCs w:val="28"/>
          <w:lang w:val="kk" w:eastAsia="ru-RU"/>
        </w:rPr>
        <w:t xml:space="preserve"> алдында қабылдаған міндеттемелерін дербес орындайтынын айқындады.</w:t>
      </w:r>
    </w:p>
    <w:p w14:paraId="35569274" w14:textId="41E2DABE" w:rsidR="00DE1AED" w:rsidRPr="00F2485E" w:rsidRDefault="00655860" w:rsidP="00C24499">
      <w:pPr>
        <w:pStyle w:val="a3"/>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4.4. Консорциум бойынша қызметті жүзеге асыру мақсатында сатып алынған негізгі құралдар Тараптардың бірлескен жазбаша шешімі негізінде ғана есептен шығарылуға және иеліктен шығарылуға тиіс.</w:t>
      </w:r>
    </w:p>
    <w:p w14:paraId="2BE60FBF" w14:textId="66D624A0" w:rsidR="008E0E70" w:rsidRPr="00F2485E" w:rsidRDefault="0065586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4.5. Тараптар Тараптардың бірлескен қызметі шеңберінде қаржы-шаруашылық қызметті құжаттамалық бақылауды жүзеге асыруға құқылы. </w:t>
      </w:r>
    </w:p>
    <w:p w14:paraId="3C176F29" w14:textId="5B6CCCE2" w:rsidR="001D49F9" w:rsidRPr="00F2485E" w:rsidRDefault="0065586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Бұл ретте, Тараптар кез келген уақытта консорциум шеңберінде қаржы-шаруашылық қызмет бойынша кез келген бастапқы бухгалтерлік және өзге де құжаттарды, ақпарат пен анықтаманы сұратуға құқылы. Тараптардың сұрау салуы Тараптардың орындауы үшін міндетті болып табылады. Орындау мерзімі – сұрау салу келіп түскен күннен бастап 10 (он) жұмыс күні ішінде.</w:t>
      </w:r>
    </w:p>
    <w:p w14:paraId="2286821B" w14:textId="43C04FBB" w:rsidR="008E0E70" w:rsidRPr="00F2485E" w:rsidRDefault="008E0E7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val="kk" w:eastAsia="ru-RU"/>
        </w:rPr>
      </w:pPr>
    </w:p>
    <w:p w14:paraId="1D3A1742" w14:textId="31BF9DA1"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r w:rsidRPr="00F2485E">
        <w:rPr>
          <w:rFonts w:ascii="Times New Roman" w:eastAsia="Times New Roman" w:hAnsi="Times New Roman" w:cs="Times New Roman"/>
          <w:b/>
          <w:bCs/>
          <w:sz w:val="28"/>
          <w:szCs w:val="28"/>
          <w:lang w:val="kk" w:eastAsia="ru-RU"/>
        </w:rPr>
        <w:t>5. Тараптардың құқықтары мен міндеттері</w:t>
      </w:r>
    </w:p>
    <w:p w14:paraId="3C510297" w14:textId="77777777" w:rsidR="009D6570" w:rsidRPr="00F2485E" w:rsidRDefault="009D65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p>
    <w:p w14:paraId="4DE0A074" w14:textId="292FCC0E" w:rsidR="008E0E70"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5.1. 1-Тарап:</w:t>
      </w:r>
    </w:p>
    <w:p w14:paraId="3D787322" w14:textId="01418522" w:rsidR="00EC4511"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lastRenderedPageBreak/>
        <w:t>осы Шарттың 2.7-тармағында белгіленген іс-шараларды өткізуге және осы Шарттың мақсаттарына қол жеткізу үшін қажетті шаралар мен шешімдер қабылдауға;</w:t>
      </w:r>
    </w:p>
    <w:p w14:paraId="50E5B5E5" w14:textId="0FD8C9AC" w:rsidR="00EC4511"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Тараптардың салымдарын осы Шарттың мақсаттарына қол жеткізу үшін пайдалануға;</w:t>
      </w:r>
    </w:p>
    <w:p w14:paraId="177FE42A" w14:textId="1E7C2B55" w:rsidR="00BD1A47"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консорциумның мақсаттарына қол жеткізу үшін қажетті тауарларды қоймаға қою және сақтау және мүлікті уақытша пайдалануға (жалға) беру саласындағы қызметті жүзеге асыру шеңберінде көрсетілетін қызметтердің құнын айқындауға;</w:t>
      </w:r>
    </w:p>
    <w:p w14:paraId="2060EE29" w14:textId="234EDE21" w:rsidR="00BD1A47"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Қазақстан Республикасының заңнамасына қайшы келмейтін 1-Тараптың талаптары мен қалауы бойынша консорциумның мақсаттарына қол жеткізу үшін заңды және жеке тұлғаларға қызмет көрсетуге және олармен мәміле жасасуға;</w:t>
      </w:r>
    </w:p>
    <w:p w14:paraId="419D58A3" w14:textId="0BB8D642" w:rsidR="00983C9F"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Консорциумның мүдделерін Қазақстан Республикасында да, одан тыс жерлерде де түрлі мемлекеттік органдарда, қаржы, банк, коммерциялық және басқа да ұйымдарда білдіру;</w:t>
      </w:r>
    </w:p>
    <w:p w14:paraId="4D005E5E" w14:textId="250FC400" w:rsidR="003A3D8A"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осы Шарт шеңберінде бірлескен қызмет бойынша есеп саясатын және салықтық есеп саясатын әзірлеуге және 2-Тарапқа бекітуге жіберуге;</w:t>
      </w:r>
    </w:p>
    <w:p w14:paraId="4C5E3277" w14:textId="0CB03411" w:rsidR="009165A1"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бірлескен қызметтің қорытындыларын дайындауға және 2-Тарапқа Осы Шартқа 2-қосымшаға сәйкес нысан бойынша Консорциумның қаржы-шаруашылық қызметі туралы қорытынды есепті ұсынуға;</w:t>
      </w:r>
    </w:p>
    <w:p w14:paraId="5ECA1CAE" w14:textId="0E2836DF" w:rsidR="001C6AE1"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осы Шарттың 1.1-тармағында көрсетілген қызметті Қазақстан Республикасының қолданыстағы заңнамасының талаптарына сәйкес жүзеге асыруға міндетті;</w:t>
      </w:r>
    </w:p>
    <w:p w14:paraId="54C2E37C" w14:textId="77777777" w:rsidR="00912661" w:rsidRPr="00F2485E" w:rsidRDefault="0065586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осы Шартта және Қазақстан Республикасының заңнамасына сәйкес осы Шартта белгіленген мақсаттарды орындауға байланысты өзге де міндеттер.</w:t>
      </w:r>
    </w:p>
    <w:p w14:paraId="539DE73C" w14:textId="03788FD2" w:rsidR="008E0E70"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5.2. 1-Тараптың:</w:t>
      </w:r>
    </w:p>
    <w:p w14:paraId="6BBCC4CE" w14:textId="77777777" w:rsidR="00912661"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 1-Тараптың талаптары мен қалауы бойынша бірлескен қызметтің ортақ істерін басқаруды және жүргізуді жүзеге асыруға;</w:t>
      </w:r>
    </w:p>
    <w:p w14:paraId="43D71523" w14:textId="1D9DD5F3" w:rsidR="00912661"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2) осы Шарт шеңберінде бірлескен қызмет нәтижесінде пайда алуға;</w:t>
      </w:r>
    </w:p>
    <w:p w14:paraId="201FCF83" w14:textId="369932BE" w:rsidR="00757BE5"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3) бірлескен қаржы-шаруашылық қызметті бақылауды жүзеге асыруға;</w:t>
      </w:r>
    </w:p>
    <w:p w14:paraId="1FAF0305" w14:textId="2E3C6496" w:rsidR="00757BE5"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5) 2-Тараптан бірлескен қызмет қорытындыларын дайындау үшін ақпаратты талап етуге;</w:t>
      </w:r>
    </w:p>
    <w:p w14:paraId="58ED5689" w14:textId="1DBAA501" w:rsidR="00024EFC" w:rsidRPr="00F2485E" w:rsidRDefault="00655860" w:rsidP="005F237A">
      <w:pPr>
        <w:pStyle w:val="a3"/>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6) осы Шартта және Қазақстан Республикасының заңнамасына сәйкес осы Шартта белгіленген мақсаттарды орындауға байланысты өзге де құқықтары бар.</w:t>
      </w:r>
    </w:p>
    <w:p w14:paraId="241D9A5E" w14:textId="6A0F3653" w:rsidR="009B08AF"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5.3. 2-Тарап:</w:t>
      </w:r>
    </w:p>
    <w:p w14:paraId="18043781" w14:textId="77777777" w:rsidR="002B4E23" w:rsidRPr="00F2485E" w:rsidRDefault="00655860"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осы Шартта айқындалған талаптарда салым салуға;</w:t>
      </w:r>
    </w:p>
    <w:p w14:paraId="73ADD1D4" w14:textId="37CDC195" w:rsidR="003A3D8A" w:rsidRPr="00F2485E" w:rsidRDefault="00655860"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сы Шарттың 2.5-тармағында белгіленген іс-шараларды өткізуге;</w:t>
      </w:r>
    </w:p>
    <w:p w14:paraId="11DA8736" w14:textId="1879D239" w:rsidR="003A3D8A" w:rsidRPr="00F2485E" w:rsidRDefault="00655860"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осы Шарт шеңберінде салым ретінде енгізілетін мүлікке байланысты қажетті ақпарат пен құжаттарды уақтылы ұсынуға;</w:t>
      </w:r>
    </w:p>
    <w:p w14:paraId="014462DE" w14:textId="21C72319" w:rsidR="003A3D8A" w:rsidRPr="00F2485E" w:rsidRDefault="00655860"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бірлескен қызмет қорытындыларын талқылауға уақтылы қатысуға;</w:t>
      </w:r>
    </w:p>
    <w:p w14:paraId="3B1C1EB7" w14:textId="1C972649" w:rsidR="003A3D8A" w:rsidRPr="00F2485E" w:rsidRDefault="00655860"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1-Тараппен бірлесіп осы Шарт шеңберінде бірлескен қызмет бойынша есеп саясатын және салықтық есеп саясатын қарауға және бекітуге міндетті;</w:t>
      </w:r>
    </w:p>
    <w:p w14:paraId="58C5D3AB" w14:textId="5B17F47B" w:rsidR="009165A1" w:rsidRPr="00F2485E" w:rsidRDefault="00655860"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осы Шартта және Қазақстан Республикасының заңнамасына сәйкес осы Шартта белгіленген мақсаттарды орындауға байланысты өзге де міндеттер.</w:t>
      </w:r>
    </w:p>
    <w:p w14:paraId="38562096" w14:textId="45F31449" w:rsidR="009B08AF"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5.4. 2-Тараптың:</w:t>
      </w:r>
    </w:p>
    <w:p w14:paraId="5B2CEFAF" w14:textId="10AA29E7" w:rsidR="00983C9F"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 бірлескен қаржы-шаруашылық қызметті бақылауды жүзеге асыруға;</w:t>
      </w:r>
    </w:p>
    <w:p w14:paraId="6B162C93" w14:textId="7E718EDA" w:rsidR="00FC52C6"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lastRenderedPageBreak/>
        <w:t>2) осы Шарт шеңберінде бірлескен қызмет нәтижесінде пайда алуға;</w:t>
      </w:r>
    </w:p>
    <w:p w14:paraId="65F3FA91" w14:textId="77777777" w:rsidR="00146B1F" w:rsidRPr="00F2485E" w:rsidRDefault="00655860"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 xml:space="preserve">2) 1-Тараптан бірлескен қызмет қорытындылары туралы есепті талап етуге; </w:t>
      </w:r>
    </w:p>
    <w:p w14:paraId="5BE07F64" w14:textId="77777777" w:rsidR="008E0E70" w:rsidRPr="00F2485E" w:rsidRDefault="00655860" w:rsidP="005F237A">
      <w:pPr>
        <w:pStyle w:val="a3"/>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3) осы Шартта және Қазақстан Республикасының заңнамасына сәйкес осы Шартта белгіленген мақсаттарды орындауға байланысты өзге де құқықтары бар.</w:t>
      </w:r>
    </w:p>
    <w:p w14:paraId="6C5F62AE" w14:textId="446406EF" w:rsidR="00D42C39" w:rsidRPr="00F2485E" w:rsidRDefault="00D42C39"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p>
    <w:p w14:paraId="676A5F7F" w14:textId="6DA48027"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b/>
          <w:bCs/>
          <w:sz w:val="28"/>
          <w:szCs w:val="28"/>
          <w:lang w:val="kk" w:eastAsia="ru-RU"/>
        </w:rPr>
        <w:t>6. Тараптардың ортақ шығындары мен залалдары </w:t>
      </w:r>
    </w:p>
    <w:p w14:paraId="5AD55CDD" w14:textId="77777777" w:rsidR="00530C5A" w:rsidRPr="00F2485E" w:rsidRDefault="00530C5A"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p>
    <w:p w14:paraId="5CEE2018" w14:textId="384D5754" w:rsidR="00517869" w:rsidRPr="00F2485E" w:rsidRDefault="00655860"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6.1. Тараптардың бірлескен қызметі нәтижесінде олардың әрқайсысы шеккен шығыстары мен залалдарының мөлшері осы Шартпен және (немесе) жекелеген келісімдермен айқындалады және осы Шарттың 2.9-тармағында көрсетілген Тараптардың әрқайсысының үлесіне барабар бөлінеді.</w:t>
      </w:r>
    </w:p>
    <w:p w14:paraId="09FA1772" w14:textId="5BED28E9" w:rsidR="00517869" w:rsidRPr="00F2485E" w:rsidRDefault="00655860"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6.2. Тараптардың бірлескен қызметі нәтижесінде алған пайда, егер қосымша келісімде өзгеше көзделмесе, осы Шарттың 2.9-тармағында көрсетілген олардың қатысу үлестеріне барабар бөлінеді.</w:t>
      </w:r>
    </w:p>
    <w:p w14:paraId="251E2E03" w14:textId="5A347F52" w:rsidR="00517869" w:rsidRPr="00F2485E" w:rsidRDefault="00655860"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6.3. Бірлескен қызмет нәтижелері бойынша алынған пайда тоқсан сайын бөлінуге жатады. Пайданы бөлу уәкілетті тұлғалардың қолдары қойылған екіжақты хаттамамен ресімделеді. Аталған хаттама әрбір тараптың пайдасына тиісті сомаларды аудару үшін негіз болады.</w:t>
      </w:r>
    </w:p>
    <w:p w14:paraId="2B35BFC1" w14:textId="7F247A9E" w:rsidR="008E0E70" w:rsidRPr="00F2485E" w:rsidRDefault="008E0E70"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p>
    <w:p w14:paraId="480A2BA6" w14:textId="0D6A40E6" w:rsidR="008E0E70" w:rsidRPr="00F2485E" w:rsidRDefault="00655860"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6.45. Бірлескен қызметті жүзеге асыру кезінде форс-мажорлық мән-жайлар туындаған және олардың салдарынан күтпеген шығыстар мен залалдар туындаған жағдайда, мұндай шығыстар мен залалдарды Тараптар бірлескен қызметке өз салымдары шеңберінде өз қаражаты есебінен дербес өтейді.</w:t>
      </w:r>
    </w:p>
    <w:p w14:paraId="39FDBC84" w14:textId="77777777" w:rsidR="008E0E70" w:rsidRPr="00F2485E" w:rsidRDefault="0065586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w:t>
      </w:r>
    </w:p>
    <w:p w14:paraId="3C59D48A" w14:textId="0E7568FF"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r w:rsidRPr="00F2485E">
        <w:rPr>
          <w:rFonts w:ascii="Times New Roman" w:eastAsia="Times New Roman" w:hAnsi="Times New Roman" w:cs="Times New Roman"/>
          <w:b/>
          <w:bCs/>
          <w:sz w:val="28"/>
          <w:szCs w:val="28"/>
          <w:lang w:val="kk" w:eastAsia="ru-RU"/>
        </w:rPr>
        <w:t>7. Құқықты үшінші тұлғаларға беру және бірлескен қызметке қатысудан бас тарту</w:t>
      </w:r>
    </w:p>
    <w:p w14:paraId="4949A48D" w14:textId="77777777" w:rsidR="00530C5A" w:rsidRPr="00F2485E" w:rsidRDefault="00530C5A"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p>
    <w:p w14:paraId="4ED7B3C0" w14:textId="4F9FDA7B" w:rsidR="008E0E70" w:rsidRPr="00F2485E" w:rsidRDefault="00655860" w:rsidP="00530C5A">
      <w:pPr>
        <w:shd w:val="clear" w:color="auto" w:fill="FFFFFF" w:themeFill="background1"/>
        <w:tabs>
          <w:tab w:val="left" w:pos="426"/>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7.1. Осы Шартты тоқтатқысы келетін Тарап бұл туралы жазбаша хабарламаны екінші Тарапқа шарттан болжамды шыққанға дейін 60 (алпыс) күнтізбелік күннен кешіктірмей жіберуге тиіс. </w:t>
      </w:r>
    </w:p>
    <w:p w14:paraId="042554BF" w14:textId="622160C3" w:rsidR="00185EDE" w:rsidRPr="00F2485E" w:rsidRDefault="00655860"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7.2. Тараптар Шарттан шығу туралы өтініш келіп түскен сәттен бастап </w:t>
      </w:r>
      <w:r w:rsidR="00F2485E">
        <w:rPr>
          <w:rFonts w:ascii="Times New Roman" w:eastAsia="Times New Roman" w:hAnsi="Times New Roman" w:cs="Times New Roman"/>
          <w:sz w:val="28"/>
          <w:szCs w:val="28"/>
          <w:lang w:val="kk" w:eastAsia="ru-RU"/>
        </w:rPr>
        <w:br/>
      </w:r>
      <w:r w:rsidRPr="00F2485E">
        <w:rPr>
          <w:rFonts w:ascii="Times New Roman" w:eastAsia="Times New Roman" w:hAnsi="Times New Roman" w:cs="Times New Roman"/>
          <w:sz w:val="28"/>
          <w:szCs w:val="28"/>
          <w:lang w:val="kk" w:eastAsia="ru-RU"/>
        </w:rPr>
        <w:t>60 (алпыс) күнтізбелік күн ішінде ортақ үлестік меншік болып табылатын пайданы бөлуді жүргізуге және бірлескен қызметті жүзеге асыру және осы шартты бұзу үшін берілген мүлікті қайтаруды жүзеге асыруға тиіс.</w:t>
      </w:r>
    </w:p>
    <w:p w14:paraId="4B2C0E98" w14:textId="77777777" w:rsidR="00D42C39" w:rsidRPr="00F2485E" w:rsidRDefault="00D42C39" w:rsidP="003736EC">
      <w:pPr>
        <w:shd w:val="clear" w:color="auto" w:fill="FFFFFF" w:themeFill="background1"/>
        <w:tabs>
          <w:tab w:val="left" w:pos="993"/>
        </w:tabs>
        <w:spacing w:after="0" w:line="240" w:lineRule="auto"/>
        <w:jc w:val="both"/>
        <w:textAlignment w:val="baseline"/>
        <w:rPr>
          <w:rFonts w:ascii="Times New Roman" w:eastAsia="Times New Roman" w:hAnsi="Times New Roman" w:cs="Times New Roman"/>
          <w:sz w:val="28"/>
          <w:szCs w:val="28"/>
          <w:lang w:val="kk" w:eastAsia="ru-RU"/>
        </w:rPr>
      </w:pPr>
    </w:p>
    <w:p w14:paraId="4C699ED9" w14:textId="10BD0BD2"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b/>
          <w:bCs/>
          <w:sz w:val="28"/>
          <w:szCs w:val="28"/>
          <w:lang w:val="kk" w:eastAsia="ru-RU"/>
        </w:rPr>
        <w:t>8. Тараптардың жауапкершілігі</w:t>
      </w:r>
    </w:p>
    <w:p w14:paraId="0AFFC400" w14:textId="3F7B2200" w:rsidR="008E0E70" w:rsidRPr="00F2485E" w:rsidRDefault="00655860" w:rsidP="00B201FF">
      <w:pPr>
        <w:pStyle w:val="a4"/>
        <w:shd w:val="clear" w:color="auto" w:fill="FFFFFF" w:themeFill="background1"/>
        <w:ind w:firstLine="709"/>
        <w:rPr>
          <w:sz w:val="28"/>
          <w:szCs w:val="28"/>
          <w:lang w:val="kk"/>
        </w:rPr>
      </w:pPr>
      <w:r w:rsidRPr="00F2485E">
        <w:rPr>
          <w:sz w:val="28"/>
          <w:szCs w:val="28"/>
          <w:lang w:val="kk"/>
        </w:rPr>
        <w:t>8.1. Осы Шарт бойынша міндеттемелерді орындамағаны (немесе) тиісінше орындамағаны үшін Тараптар осы Шартқа сәйкес, ал Шартта көзделмеген жағдайларда – қолданыстағы заңнамада белгіленген жауаптылықта болады.</w:t>
      </w:r>
    </w:p>
    <w:p w14:paraId="33A89FCA" w14:textId="124B47C7" w:rsidR="00A17D33" w:rsidRPr="00F2485E" w:rsidRDefault="00655860" w:rsidP="00B201FF">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8.2. Тараптар Консорциум қызметіне байланысты міндеттемелер бойынша Тараптардың үлестеріне пропорционалды түрде жауапты болады.</w:t>
      </w:r>
    </w:p>
    <w:p w14:paraId="233ECCC5" w14:textId="7DA8176E" w:rsidR="00A17D33" w:rsidRPr="00F2485E" w:rsidRDefault="00655860" w:rsidP="00A17D33">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8.3. Бірлескен қызметті жүзеге асыру процесінде осы Шарт бойынша өз міндеттемелерін тиісінше орындамауына байланысты Тараптың кінәсінен туындаған Тараптардың залалдары үшін кінәлі Тарап жауапты болады</w:t>
      </w:r>
    </w:p>
    <w:p w14:paraId="531D80CC" w14:textId="2C6F6EA2" w:rsidR="008E0E70" w:rsidRPr="00F2485E" w:rsidRDefault="00655860" w:rsidP="00B201FF">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lastRenderedPageBreak/>
        <w:t xml:space="preserve">8.3. Тараптар бірлескен қызметке қатысы жоқ міндеттемелер бойынша жауап бермейді, </w:t>
      </w:r>
      <w:r w:rsidR="00DB1359" w:rsidRPr="00F2485E">
        <w:rPr>
          <w:rFonts w:ascii="Times New Roman" w:eastAsia="Times New Roman" w:hAnsi="Times New Roman" w:cs="Times New Roman"/>
          <w:sz w:val="28"/>
          <w:szCs w:val="28"/>
          <w:lang w:val="kk" w:eastAsia="ru-RU"/>
        </w:rPr>
        <w:t>және оларды өз бетінше орындайды.</w:t>
      </w:r>
      <w:r w:rsidRPr="00F2485E">
        <w:rPr>
          <w:rFonts w:ascii="Times New Roman" w:eastAsia="Times New Roman" w:hAnsi="Times New Roman" w:cs="Times New Roman"/>
          <w:sz w:val="28"/>
          <w:szCs w:val="28"/>
          <w:lang w:val="kk" w:eastAsia="ru-RU"/>
        </w:rPr>
        <w:t>.</w:t>
      </w:r>
    </w:p>
    <w:p w14:paraId="2DE2FE3B" w14:textId="0FC94079" w:rsidR="008E0E70" w:rsidRPr="00F2485E" w:rsidRDefault="00655860" w:rsidP="00B201FF">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8.4. Өзге жағдайларда Тараптардың жауапкершілігі Қазақстан Республикасының қолданыстағы заңнамасына сәйкес айқындалады.</w:t>
      </w:r>
    </w:p>
    <w:p w14:paraId="783FFB64" w14:textId="0CB9865B" w:rsidR="008E0E70" w:rsidRPr="00F2485E" w:rsidRDefault="008E0E70" w:rsidP="00B201FF">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p>
    <w:p w14:paraId="61189DE5" w14:textId="77777777" w:rsidR="00755603"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r w:rsidRPr="00F2485E">
        <w:rPr>
          <w:rFonts w:ascii="Times New Roman" w:eastAsia="Times New Roman" w:hAnsi="Times New Roman" w:cs="Times New Roman"/>
          <w:b/>
          <w:bCs/>
          <w:sz w:val="28"/>
          <w:szCs w:val="28"/>
          <w:lang w:val="kk" w:eastAsia="ru-RU"/>
        </w:rPr>
        <w:t>9. Еңсерілмейтін күш жағдайлары (форс-мажор)</w:t>
      </w:r>
    </w:p>
    <w:p w14:paraId="05F720E6" w14:textId="516AE3FF" w:rsidR="008E0E70" w:rsidRPr="00F2485E"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p>
    <w:p w14:paraId="74B5DAFD" w14:textId="420F968C"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9.1. Тарап міндеттемені ішінара немесе толық орындамағаны немесе тиісінше орындамағаны үшін, егер бұл шарт жасалғаннан кейін тарап болжай алмайтын немесе алдын ала алмайтын төтенше сипаттағы мән-жайлар нәтижесінде туындаған еңсерілмейтін күш мән-жайларының салдары болып табылса, жауапкершіліктен босатылады.</w:t>
      </w:r>
    </w:p>
    <w:p w14:paraId="7F9F0807" w14:textId="6B0F5D56"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9.2. Еңсерілмейтін күш жағдайлары: су тасқыны, өрт, жер сілкінісі, табиғи құбылыстар, пандемия, эпидемия, соғыс немесе соғыс әрекеттері, сондай-ақ мемлекеттік немесе басқару органдарының шешімдері деп түсініледі.</w:t>
      </w:r>
    </w:p>
    <w:p w14:paraId="1303F8F2" w14:textId="477C9C56"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9.3. Мұндай мән-жайлар туындаған кезде олардың әрекетін бастан кешіретін Тарап 3 (үш) жұмыс күні ішінде олар туралы екінші Тарапқа жазбаша түрде хабарлауға тиіс.</w:t>
      </w:r>
    </w:p>
    <w:p w14:paraId="1A720DE5" w14:textId="12865EE5"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9.4. Еңсерілмейтін күш мән-жайларына сілтеме жасайтын Тарап екінші Тарапқа осы мән-жайлардың болуын куәландыратын және мүмкіндігінше Тараптың Шарт бойынша өз міндеттемелерін орындау мүмкіндігіне олардың әсерін бағалауды беретін ресми құжаттарды ұсынуға тиіс.  Жалпыға белгілі сипаттағы еңсерілмейтін күш мән-жайлары дәлелдеуді талап етпейді.</w:t>
      </w:r>
    </w:p>
    <w:p w14:paraId="248BC397" w14:textId="47F32DE4"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9.5. Егер еңсерілмейтін күш мән-жайларының әсеріне ұшыраған Тарап осы мән-жайлардың болуын куәландыратын шартта регламенттелген құжаттарды жібермесе, онда мұндай Тарап оны шарт бойынша міндеттемелерді орындамағаны немесе тиісінше орындамағаны үшін жауапкершіліктен босататын негіз сияқты мән-жайларға сілтеме жасау құқығынан айырылады.</w:t>
      </w:r>
    </w:p>
    <w:p w14:paraId="20DB3094" w14:textId="57344E3B"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9.6. Еңсерілмейтін күш мән-жайлары туындаған жағдайларда Тараптың шарт бойынша міндеттемелерді орындау мерзімі осы мән-жайлар мен олардың салдарлары қолданылатын уақытқа сәйкес кейінге қалдырылады. Егер еңсерілмейтін күштің туындаған мән-жайлары мен олардың </w:t>
      </w:r>
      <w:r w:rsidRPr="001F667F">
        <w:rPr>
          <w:rFonts w:ascii="Times New Roman" w:eastAsia="Times New Roman" w:hAnsi="Times New Roman" w:cs="Times New Roman"/>
          <w:sz w:val="28"/>
          <w:szCs w:val="28"/>
          <w:lang w:val="kk" w:eastAsia="ru-RU"/>
        </w:rPr>
        <w:t xml:space="preserve">салдарлары </w:t>
      </w:r>
      <w:r w:rsidR="009C1FB4" w:rsidRPr="001F667F">
        <w:rPr>
          <w:rFonts w:ascii="Times New Roman" w:eastAsia="Times New Roman" w:hAnsi="Times New Roman" w:cs="Times New Roman"/>
          <w:bCs/>
          <w:sz w:val="28"/>
          <w:szCs w:val="28"/>
          <w:lang w:val="kk" w:eastAsia="ru-RU"/>
        </w:rPr>
        <w:t>30 (отыз)</w:t>
      </w:r>
      <w:r w:rsidRPr="001F667F">
        <w:rPr>
          <w:rFonts w:ascii="Times New Roman" w:eastAsia="Times New Roman" w:hAnsi="Times New Roman" w:cs="Times New Roman"/>
          <w:sz w:val="28"/>
          <w:szCs w:val="28"/>
          <w:lang w:val="kk" w:eastAsia="ru-RU"/>
        </w:rPr>
        <w:t xml:space="preserve"> күнтізбелік </w:t>
      </w:r>
      <w:r w:rsidR="00DB7BB7" w:rsidRPr="001F667F">
        <w:rPr>
          <w:rFonts w:ascii="Times New Roman" w:eastAsia="Times New Roman" w:hAnsi="Times New Roman" w:cs="Times New Roman"/>
          <w:bCs/>
          <w:sz w:val="28"/>
          <w:szCs w:val="28"/>
          <w:lang w:val="kk" w:eastAsia="ru-RU"/>
        </w:rPr>
        <w:t>күннен</w:t>
      </w:r>
      <w:r w:rsidRPr="001F667F">
        <w:rPr>
          <w:rFonts w:ascii="Times New Roman" w:eastAsia="Times New Roman" w:hAnsi="Times New Roman" w:cs="Times New Roman"/>
          <w:sz w:val="28"/>
          <w:szCs w:val="28"/>
          <w:lang w:val="kk" w:eastAsia="ru-RU"/>
        </w:rPr>
        <w:t xml:space="preserve"> астам жалғаса берсе, Тараптар Шартты орындауд</w:t>
      </w:r>
      <w:r w:rsidRPr="00F2485E">
        <w:rPr>
          <w:rFonts w:ascii="Times New Roman" w:eastAsia="Times New Roman" w:hAnsi="Times New Roman" w:cs="Times New Roman"/>
          <w:sz w:val="28"/>
          <w:szCs w:val="28"/>
          <w:lang w:val="kk" w:eastAsia="ru-RU"/>
        </w:rPr>
        <w:t>ың қолайлы баламалы тәсілдерін айқындау үшін қосымша келіссөздер жүргізеді немесе Тараптардың міндеттемелері еңсерілмейтін күш мән-жайлары туындаған кезден бастап (ақшалай міндеттемелерді қоспағанда) орындау мүмкін еместігіне байланысты тоқтатылады.</w:t>
      </w:r>
    </w:p>
    <w:p w14:paraId="13E36480" w14:textId="4CD12C28" w:rsidR="008E0E70" w:rsidRPr="00F2485E" w:rsidRDefault="0065586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w:t>
      </w:r>
    </w:p>
    <w:p w14:paraId="4E3C6A74" w14:textId="0CAA1570"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b/>
          <w:bCs/>
          <w:sz w:val="28"/>
          <w:szCs w:val="28"/>
          <w:lang w:val="kk" w:eastAsia="ru-RU"/>
        </w:rPr>
        <w:t>10. Дауларды шешу </w:t>
      </w:r>
    </w:p>
    <w:p w14:paraId="196F587F" w14:textId="77777777" w:rsidR="009D6570" w:rsidRPr="00F2485E" w:rsidRDefault="009D65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p>
    <w:p w14:paraId="7ECCC5EB" w14:textId="740521A8" w:rsidR="009C1FB4" w:rsidRPr="00F2485E" w:rsidRDefault="00655860"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10.1. Тараптар келіссөздер жүргізу арқылы осы шарттан туындаған дауларды реттеуге ұмтылатын болады.</w:t>
      </w:r>
    </w:p>
    <w:p w14:paraId="10D1CA26" w14:textId="03E91E2D" w:rsidR="009C1FB4" w:rsidRPr="00F2485E" w:rsidRDefault="00655860"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10.2. Тараптар дауды сотқа дейінгі реттеудің мынадай міндетті тәртібін айқындайды:</w:t>
      </w:r>
    </w:p>
    <w:p w14:paraId="5B44DE5B" w14:textId="77777777" w:rsidR="009C1FB4" w:rsidRPr="00F2485E" w:rsidRDefault="00655860" w:rsidP="003736EC">
      <w:pPr>
        <w:pStyle w:val="a3"/>
        <w:numPr>
          <w:ilvl w:val="0"/>
          <w:numId w:val="5"/>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Шағым жазбаша нысанда ұсынылады және оны уәкілетті тұлға тиісті түрде растайды. Шағымда: осы Шарттың нөмірі, шағым объектісінің атауы, талаптар, </w:t>
      </w:r>
      <w:r w:rsidRPr="00F2485E">
        <w:rPr>
          <w:rFonts w:ascii="Times New Roman" w:eastAsia="Times New Roman" w:hAnsi="Times New Roman" w:cs="Times New Roman"/>
          <w:sz w:val="28"/>
          <w:szCs w:val="28"/>
          <w:lang w:val="kk" w:eastAsia="ru-RU"/>
        </w:rPr>
        <w:lastRenderedPageBreak/>
        <w:t xml:space="preserve">шағым сомасы және оның негізделген есебі, талаптар негізделетін мән-жайлар және оларды растайтын дәлелдемелер, шағымға қоса берілетін құжаттар тізбесі және дауды реттеу үшін қажетті өзге де дәлелдемелер көрсетіледі. </w:t>
      </w:r>
    </w:p>
    <w:p w14:paraId="7C133EFE" w14:textId="5105CBD8" w:rsidR="009C1FB4" w:rsidRPr="00F2485E" w:rsidRDefault="00655860" w:rsidP="003736EC">
      <w:pPr>
        <w:pStyle w:val="a3"/>
        <w:numPr>
          <w:ilvl w:val="0"/>
          <w:numId w:val="5"/>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Шағым алынған күннен бастап 15 (он бес) күнтізбелік күн ішінде, шағым жіберген тараптың нәтижелері туралы міндетті жазбаша хабарламамен қаралады. </w:t>
      </w:r>
    </w:p>
    <w:p w14:paraId="096492BC" w14:textId="77777777" w:rsidR="009C1FB4" w:rsidRPr="00F2485E" w:rsidRDefault="00655860" w:rsidP="003736EC">
      <w:pPr>
        <w:pStyle w:val="a3"/>
        <w:numPr>
          <w:ilvl w:val="0"/>
          <w:numId w:val="5"/>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Шағымға жауап ретінде шағымды алған Тарап міндетті түрде шешім қабылдау себептерін және дауды реттеу тәртібі туралы ұсынысты көрсетеді. </w:t>
      </w:r>
    </w:p>
    <w:p w14:paraId="725DDE88" w14:textId="7F034F61" w:rsidR="009C1FB4" w:rsidRPr="00F2485E" w:rsidRDefault="00655860" w:rsidP="003736EC">
      <w:pPr>
        <w:pStyle w:val="a3"/>
        <w:numPr>
          <w:ilvl w:val="0"/>
          <w:numId w:val="5"/>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Егер шағымға оны қарау үшін қажетті құжаттар қоса берілмесе, олар шағымды жіберген Тараптан ұсыну мерзімін көрсете отырып, шағымды алған күннен бастап 3 (үш) жұмыс күні ішінде сұратылады. Егер талап етілген құжаттар көрсетілген мерзімге алынбаса, онда шағым қолда бар құжаттар негізінде қаралады.</w:t>
      </w:r>
    </w:p>
    <w:p w14:paraId="162EF601" w14:textId="21374671" w:rsidR="008E0E70" w:rsidRPr="00F2485E" w:rsidRDefault="00655860"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10.3. Егер аталған даулар келіссөздер жолымен шешілмесе, олар Қазақстан Республикасының заңнамасына сәйкес шарт жасасу орны бойынша Астана қаласының МАЭС-те сот тәртібімен шешілуге тиіс.</w:t>
      </w:r>
    </w:p>
    <w:p w14:paraId="22A03BBD" w14:textId="0CDA192A" w:rsidR="00522D29" w:rsidRPr="00F2485E" w:rsidRDefault="00655860"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10.4. Тараптардың бірлескен қызметті жүзеге асыру процесінде немесе 1-Тараптың уақытша сақтау қоймасы иесінің қызметін жүзеге асыруына байланысты Қазақстан Республикасының қолданыстағы заңнамасын бұзу фактісі бойынша осы Шарт Тараптарының бірінің атына кез келген адам сотқа арыз берген жағдайда, оған қатысты арыз берілген Тарап 7 (жеті) күнтізбелік күн ішінде бұл туралы басқа Тарапты жазбаша хабардар етуге міндетті.</w:t>
      </w:r>
    </w:p>
    <w:p w14:paraId="78207E0D" w14:textId="77777777" w:rsidR="008E0E70" w:rsidRPr="00F2485E" w:rsidRDefault="0065586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w:t>
      </w:r>
    </w:p>
    <w:p w14:paraId="74A3956A" w14:textId="260428DE"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r w:rsidRPr="00F2485E">
        <w:rPr>
          <w:rFonts w:ascii="Times New Roman" w:eastAsia="Times New Roman" w:hAnsi="Times New Roman" w:cs="Times New Roman"/>
          <w:b/>
          <w:bCs/>
          <w:sz w:val="28"/>
          <w:szCs w:val="28"/>
          <w:lang w:val="kk" w:eastAsia="ru-RU"/>
        </w:rPr>
        <w:t>11. Құпиялылық және ақпаратты жария етпеу</w:t>
      </w:r>
    </w:p>
    <w:p w14:paraId="08A08081" w14:textId="77777777" w:rsidR="004C0B38" w:rsidRPr="00F2485E" w:rsidRDefault="004C0B38"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p>
    <w:p w14:paraId="42A80549" w14:textId="106E7CA7" w:rsidR="000B3658"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11.1. Осы Шарттың ережелері, қосымша келісімдері (бар болса) мен қосымшалары және оның орындалуына байланысты құжаттамасы мен ақпараты құпия болып табылады және Тараптар оларға шарт бойынша міндеттемелерді орындауға тікелей қатысатын адамдарды ғана жіберуді қамтамасыз етеді.  Көрсетілген ақпарат мұндай адамдарға құпия түрде және шарттық міндеттемелерді орындау үшін қаншалықты қажет болса, сол шамада берілуге тиіс.</w:t>
      </w:r>
    </w:p>
    <w:p w14:paraId="42DF8C13" w14:textId="77777777" w:rsidR="009C1FB4"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Өзге тұлғаларды жіберу Шартта Тараптар келіскен талаптарда жүзеге асырылады.</w:t>
      </w:r>
    </w:p>
    <w:p w14:paraId="150D847B" w14:textId="7F3744B2" w:rsidR="009C1FB4"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11.2. Тараптар ақпарат берген Тараптың жазбаша келісімінсіз осы Шарт бойынша міндеттемелерді тиісінше орындаудан басқа мақсатта басқа Тараптан алынған Шартқа қатысты кез келген ақпаратты үшінші тұлғаларға жария етпеуге және пайдаланбауға міндеттенеді. Оған құпия болып саналмайтын және алушы Тараптың осы ақпаратқа қатысты ешқандай міндеттемелері болмайтын, атап айтқанда мынадай ақпарат кірмейді:</w:t>
      </w:r>
    </w:p>
    <w:p w14:paraId="42A0126A" w14:textId="77777777" w:rsidR="009C1FB4" w:rsidRPr="00F2485E" w:rsidRDefault="00655860"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осы Шарт негізінде оны алғанға дейін алушы Тарапқа белгілі болған;</w:t>
      </w:r>
    </w:p>
    <w:p w14:paraId="11EF3B09" w14:textId="77777777" w:rsidR="009C1FB4" w:rsidRPr="00F2485E" w:rsidRDefault="00655860"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оны алған Тараптың кінәсінен емес, оны берген Тараптың дұрыс емес, немқұрайлы немесе қасақана әрекетінің нәтижесінде көпшілікке белгілі болған;</w:t>
      </w:r>
    </w:p>
    <w:p w14:paraId="21B88989" w14:textId="77777777" w:rsidR="009C1FB4" w:rsidRPr="00F2485E" w:rsidRDefault="00655860"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үшінші тараптың құқықтарына ұқсас шектеусіз ашушы Тарап үшінші тарапқа ұсынған;</w:t>
      </w:r>
    </w:p>
    <w:p w14:paraId="3F810843" w14:textId="77777777" w:rsidR="009C1FB4" w:rsidRPr="00F2485E" w:rsidRDefault="00655860"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берген Тарап алдындағы құпиялылық міндеттемелерін мұндай ұсынумен бұзбаған үшінші тараптан заңды түрде алынған;</w:t>
      </w:r>
    </w:p>
    <w:p w14:paraId="5426D4B8" w14:textId="77777777" w:rsidR="009C1FB4" w:rsidRPr="00F2485E" w:rsidRDefault="00655860"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lastRenderedPageBreak/>
        <w:t>алушы Тарап жеке өзі де, өзі әзірленген тұлғалар да құпия ақпаратқа қол жеткізе алмаған жағдайда, оны алушы Тарап дербес әзірлеген.</w:t>
      </w:r>
    </w:p>
    <w:p w14:paraId="70BB83A3" w14:textId="06535EFF" w:rsidR="009C1FB4"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11.3. Жоғарыда көрсетілгенге қарамастан, егер мұндай жария ету қолданыстағы заңнаманың талаптарына сәйкес немесе осындай мәліметтерді осы Шартқа байланысты қандай да бір мәселені қарауға қатысатын сот және өзге де мемлекеттік құзыретті органдарға ұсыну қажет болса, оны алған Тарап оны дереу жария ету үшін барлық мүмкін күш-жігерді жұмсаған жағдайда, ақпаратты жария етуге құқылы бұл туралы ұсынған Тарапты хабардар ету және ақпаратты жария етуге байланысты оны қорғау мақсатында ақылға қонымды күш-жігер жұмсайды, бұл ретте мұндай жария ету тек уәкілетті тұлғаның сұрау салуы бойынша және осындай сұрау салу шеңберінде ғана жүргізілетін болады. </w:t>
      </w:r>
    </w:p>
    <w:p w14:paraId="64B5FA86" w14:textId="477019B4" w:rsidR="009C1FB4"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11.4. Осы құпиялылық туралы ережелер Шарттың қолданылу мерзімі ішінде және осы Шарт тоқтатылған күннен бастап 5 (бес) жыл ішінде қолданылады.</w:t>
      </w:r>
    </w:p>
    <w:p w14:paraId="3458DFB1" w14:textId="3296E9A8" w:rsidR="008E0E70" w:rsidRPr="00F2485E" w:rsidRDefault="0065586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11.5. Егер Шарт Тараптарының арасында осы Шарттың қолданылу мерзімі ішінде әрекет ететін құпия ақпаратты жария етпеу туралы келісім жасалса, онда ықтимал қайшылықтар бөлігінде мұндай келісімнің ережелері осы Шарттың ережелерінен басым болады.</w:t>
      </w:r>
    </w:p>
    <w:p w14:paraId="115ECEF7" w14:textId="628E8EA5" w:rsidR="007D76A0" w:rsidRPr="00F2485E" w:rsidRDefault="00655860" w:rsidP="003736EC">
      <w:pPr>
        <w:shd w:val="clear" w:color="auto" w:fill="FFFFFF" w:themeFill="background1"/>
        <w:spacing w:before="225" w:after="225" w:line="240" w:lineRule="auto"/>
        <w:jc w:val="center"/>
        <w:outlineLvl w:val="2"/>
        <w:rPr>
          <w:rFonts w:ascii="Times New Roman" w:eastAsia="Times New Roman" w:hAnsi="Times New Roman" w:cs="Times New Roman"/>
          <w:b/>
          <w:bCs/>
          <w:sz w:val="28"/>
          <w:szCs w:val="28"/>
          <w:lang w:val="kk" w:eastAsia="ru-RU"/>
        </w:rPr>
      </w:pPr>
      <w:r w:rsidRPr="00F2485E">
        <w:rPr>
          <w:rFonts w:ascii="Times New Roman" w:eastAsia="Times New Roman" w:hAnsi="Times New Roman" w:cs="Times New Roman"/>
          <w:b/>
          <w:bCs/>
          <w:sz w:val="28"/>
          <w:szCs w:val="28"/>
          <w:lang w:val="kk" w:eastAsia="ru-RU"/>
        </w:rPr>
        <w:t>12. Сыбайлас жемқорлыққа қарсы іс-қимыл, мүдделер қақтығысы</w:t>
      </w:r>
    </w:p>
    <w:p w14:paraId="2BA5BF27" w14:textId="12034E20" w:rsidR="00974C01" w:rsidRPr="00F2485E" w:rsidRDefault="00655860"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12.1. Осы Шарт бойынша өз міндеттемелерін орындау кезінде Тараптар өз қызметкерлерінің Қазақстан Республикасының Сыбайлас жемқорлыққа қарсы заңнамасының талаптарын сақтауға және сақтауын қамтамасыз етуге, сондай-ақ осы Шарттың мақсаттары үшін қолданылатын халықаралық актілерде және шет мемлекеттердің сыбайлас жемқорлыққа қарсы іс-қимыл туралы заңнамалық актілерінде көзделген сыбайлас жемқорлық құқық бұзушылықтар жасамауға міндеттенеді.</w:t>
      </w:r>
    </w:p>
    <w:p w14:paraId="1F69DA02" w14:textId="23D8D09B" w:rsidR="00974C01" w:rsidRPr="00F2485E" w:rsidRDefault="00655860"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12.2 Осы Шарттың мақсатында сыбайлас жемқорлық құқық бұзушылықтарға сыбайлас жемқорлық белгілері бар, ол үшін заңда әкімшілік немесе қылмыстық жауаптылық белгіленген бұзушытықтар жатады, оның ішінде пара беру немесе алу кезінде жасалатын құқыққа қарсы іс-әрекет (әрекет немесе әрекетсіздік), коммерциялық пара беру немесе Тараптар қызметкерлерінің ақша, құндылықтар, сыйлықтар және өзге де мүлік түрінде пайда алу мақсатында Тараптардың заңды мүдделеріне қайшы келетін өзінің қызметтік жағдайын өзге де заңсыз пайдалануы немесе мүліктік, жеке немесе моральдық сипаттағы қызметтер көрсету, өзіне немесе үшінші тұлғаларға өзге де мүліктік құқықтар алу, немесе аталған адамға басқа жеке тұлғалардың мұндай пайданы заңсыз беруі және Қазақстан Республикасының сыбайлас жемқорлыққа қарсы заңнамасына сәйкес өзге де мүліктік игіліктер мен артықшылықтар алуы (бұдан әрі – сыбайлас жемқорлық құқық бұзушылықтар).</w:t>
      </w:r>
    </w:p>
    <w:p w14:paraId="799C8D71" w14:textId="4FC79FE0" w:rsidR="00A43467" w:rsidRPr="00F2485E" w:rsidRDefault="00655860"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12.3. Осы Шартты жасасу және/немесе орындау кезінде Тарапта сыбайлас жемқорлық құқық бұзушылық орын алды немесе орын алуы мүмкін деген негізделген болжам туындаған жағдайда (сыбайлас жемқорлық қылмыс жасауға байланысты екінші Тараптың қызметкеріне (қызметкерлеріне) қатысты қылмыстық іс қозғау туралы ақпаратты немесе сыбайлас жемқорлық құқық бұзушылық туралы өзге де анық ақпаратты алған кезде) бұл туралы басқа Тарапты </w:t>
      </w:r>
      <w:r w:rsidRPr="00F2485E">
        <w:rPr>
          <w:rFonts w:ascii="Times New Roman" w:eastAsia="Times New Roman" w:hAnsi="Times New Roman" w:cs="Times New Roman"/>
          <w:sz w:val="28"/>
          <w:szCs w:val="28"/>
          <w:lang w:val="kk" w:eastAsia="ru-RU"/>
        </w:rPr>
        <w:lastRenderedPageBreak/>
        <w:t>хабардар етуге міндеттенеді. Тарап тиісті фактілерді көрсете отырып, жазбаша нысанда (бұдан әрі – хабарлама) және сыбайлас жемқорлық құқық бұзушылықтар орын алмағанын немесе орын алуы мүмкін еместігін екінші Тараптан растау алғанға дейін осы Шарт бойынша міндеттемелерді орындамауға құқылы. Аталған растауды екінші Тарап хабарламаны алған күннен бастап 10 (он) күнтізбелік күн ішінде беруге тиіс.</w:t>
      </w:r>
    </w:p>
    <w:p w14:paraId="73A56878" w14:textId="384D3ED9" w:rsidR="00974C01" w:rsidRPr="00F2485E" w:rsidRDefault="00655860"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12.4. 1-Тарап осы Шартты жасасу және/немесе орындау кезінде сыбайлас жемқорлық құқық бұзушылық жасағаны туралы анық ақпарат алған кезде екінші Тарапқа тиісті жазбаша хабарлама жібере отырып, осы Келісімді орындаудан біржақты тәртіпте толық немесе ішінара бас тартуға, сондай-ақ екінші Тараптан осы Шартты бұзудан келтірілген залалдардың орнын толтыруды талап етуге құқылы.</w:t>
      </w:r>
    </w:p>
    <w:p w14:paraId="4289A891" w14:textId="0670E8F2" w:rsidR="00A43467" w:rsidRPr="00F2485E" w:rsidRDefault="00655860"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12.5. Осы Шарттың мақсатында мүдделер қақтығысына осы Шартты жасауға уәкілетті басшы лауазымдарды атқаратын адамдардың, сондай-ақ тауарларды, жұмыстар мен көрсетілетін қызметтерді қабылдау туралы шешімдер қабылдайтын Тараптардың қызметкерлерінің, осы Шарт бойынша тауарларды, жұмыстар мен көрсетілетін қызметтерді тікелей тапсыруды және қабылдауды жүзеге асыратын Тараптар қызметкерлерінің жеке мүдделері арасындағы, аталған адамдардың жеке мүдделері олардың өздерінің лауазымдық міндеттерін орындамауына және/немесе тиісінше орындамауына, сондай-ақ тауарларды уақтылы және/немесе сапасыз жеткізуге, жұмыстарды орындауға, қызметтер көрсетуге әкеп соғуы мүмкін қайшылық жатады.</w:t>
      </w:r>
    </w:p>
    <w:p w14:paraId="40AE8108" w14:textId="34A544C9" w:rsidR="00A43467" w:rsidRPr="00F2485E" w:rsidRDefault="00655860"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12.6. Егер Тараптардың бірі осы Шартты жасасу сатысында немесе оны орындау барысында осы Шарт бойынша Тараптар қызметкерлерінің өзара қарым-қатынасы кезінде мүдделер қақтығысының болуы немесе болуы мүмкін екендігі туралы белгілі болған жағдайда, Тарап мүдделер қақтығысының болуы не болуы мүмкін фактілерінің егжей-тегжейлі негіздемесімен және құжаттамалық растамасымен екінші Тарапты жазбаша түрде хабардар етуге міндетті. Мүдделер қақтығысының болуы немесе болуы мүмкін екендігі туралы жазбаша хабарлама алған тарап 3 (үш) жұмыс күні ішінде жанжалды жою жөнінде шаралар қолдануға міндетті.</w:t>
      </w:r>
    </w:p>
    <w:p w14:paraId="623E76C2" w14:textId="77777777" w:rsidR="007D76A0" w:rsidRPr="00F2485E" w:rsidRDefault="007D76A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p>
    <w:p w14:paraId="77F23A8C" w14:textId="434CA7B0"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b/>
          <w:bCs/>
          <w:sz w:val="28"/>
          <w:szCs w:val="28"/>
          <w:lang w:val="kk" w:eastAsia="ru-RU"/>
        </w:rPr>
        <w:t>13. Шартты өзгерту және бұзу тәртібі </w:t>
      </w:r>
    </w:p>
    <w:p w14:paraId="2F595529" w14:textId="77777777" w:rsidR="00162D51" w:rsidRPr="00F2485E" w:rsidRDefault="00162D51"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p>
    <w:p w14:paraId="22BCF7C9" w14:textId="6EC9EE84" w:rsidR="006F5892"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13.1. Осы Шартқа кез келген өзгерістер мен толықтырулар, егер олар жазбаша нысанда жасалған және оған Тараптардың уәкілетті өкілдері қол қойған жағдайда ғана жарамды болады. </w:t>
      </w:r>
    </w:p>
    <w:p w14:paraId="467A954A" w14:textId="53D02727" w:rsidR="00754DF8"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13.2. Жасалған шартқа өзгерістер мен толықтырулар енгізуге Қазақстан Республикасының заңнамалық актілерінде белгіленген жағдайларда жол беріледі.</w:t>
      </w:r>
    </w:p>
    <w:p w14:paraId="67BE055B" w14:textId="737ADDE7" w:rsidR="006F5892"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13.3. Осы Шарттың талаптарын өзгерту туралы ұсыныс басқа Тарапқа ұсынылған өзгерістер енгізілген күнге дейін кемінде 30 (отыз) күнтізбелік күн бұрын жіберіледі. Шарт талаптарын өзгерту қосымша келісімге қол қою арқылы жүзеге асырылады.</w:t>
      </w:r>
    </w:p>
    <w:p w14:paraId="7FE06D37" w14:textId="4B9FE5D9" w:rsidR="006F5892"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13.4. Бірлескен қызметке қатысу құқығын үшінші тұлғаларға беру осы Шарттың барлық Тараптарының жазбаша келісімімен ғана жүзеге асырылуы мүмкін.</w:t>
      </w:r>
    </w:p>
    <w:p w14:paraId="5FCACC2B" w14:textId="50418448" w:rsidR="006F5892"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lastRenderedPageBreak/>
        <w:t>13.5. Осы Шарт осы Шартта көзделген негіздер бойынша талаптарды орындаудан біржақты бас тартқан жағдайда, бұл туралы басқа Тарапты бірлескен қызметке қатысудан бас тартылған күнге дейін 60 (алпыс) күнтізбелік күннен кешіктірмей жазбаша хабардар ете отырып, бұзылуы мүмкін.</w:t>
      </w:r>
    </w:p>
    <w:p w14:paraId="02076AC3" w14:textId="6A4C08C5" w:rsidR="006F5892"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13.6. Тараптардың бірі осы Шарттың талаптарына сәйкес бірлескен қызметтен бас тартқан жағдайда, егер Тараптардың бірлескен келісімінде өзгеше белгіленбесе, жазбаша хабарлама және сұрау салу күнінен бастап 10 (он) күнтізбелік күннен кешіктірілмейтін мерзімде алынған мүлікті осындай Тарапқа салым түрінде қайтару жүргізіледі.</w:t>
      </w:r>
    </w:p>
    <w:p w14:paraId="719765D9" w14:textId="01F94C94" w:rsidR="006F5892"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13.7. Бірлескен қызметтен бас тартқан Тарап бірлескен қызмет үшін салым ретінде берілген мүлікті қайтаруды талап етуге құқылы.</w:t>
      </w:r>
    </w:p>
    <w:p w14:paraId="582B19B6" w14:textId="53FB8987" w:rsidR="00754DF8"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13.8. Осы Шарт Тараптардың келісімі бойынша бұзылуы мүмкін.</w:t>
      </w:r>
    </w:p>
    <w:p w14:paraId="088650D5" w14:textId="73D7EFFC"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13.9. Осы Шартты бұзу талаптары бұзылған жағдайда кінәлі Тарап екінші Тарапқа өзі келтірген шығындарды (алынбаған кірістерді немесе пайданы қоса алғанда) толық көлемде өтейді. </w:t>
      </w:r>
    </w:p>
    <w:p w14:paraId="615CEEE5" w14:textId="413F40D9" w:rsidR="002B5749" w:rsidRPr="00F2485E" w:rsidRDefault="00655860" w:rsidP="002B574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13.10. Бірлескен қызметті одан әрі жүзеге асырудың орынсыздығы немесе мүмкін еместігі, Тараптың осы Шартта белгіленген мерзімде өзіне алған міндеттемелерін орындауы мүмкін еместігі анықталған немесе теріс нәтиже алу сөзсіз екені анықталған жағдайда, ол орындау мерзіміне дейін 60 (алпыс) күнтізбелік күннен кешіктірмей осы Шарттың екінші Тарапына орындаудың мүмкін еместігі туралы ескертуге міндетті. Бұл ретте мүдделі Тарап осы шартты мерзімінен бұрын бұзу туралы ұсыныс енгізеді, ол күнтізбелік 60 (алпыс) күн ішінде қаралуға тиіс.</w:t>
      </w:r>
    </w:p>
    <w:p w14:paraId="23D7BC92" w14:textId="77777777" w:rsidR="006F5892" w:rsidRPr="00F2485E" w:rsidRDefault="006F5892"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val="kk" w:eastAsia="ru-RU"/>
        </w:rPr>
      </w:pPr>
    </w:p>
    <w:p w14:paraId="1124CC2E" w14:textId="365EF75D" w:rsidR="00162D51"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val="kk" w:eastAsia="ru-RU"/>
        </w:rPr>
      </w:pPr>
      <w:r w:rsidRPr="00F2485E">
        <w:rPr>
          <w:rFonts w:ascii="Times New Roman" w:eastAsia="Times New Roman" w:hAnsi="Times New Roman" w:cs="Times New Roman"/>
          <w:b/>
          <w:bCs/>
          <w:sz w:val="28"/>
          <w:szCs w:val="28"/>
          <w:lang w:val="kk" w:eastAsia="ru-RU"/>
        </w:rPr>
        <w:t>14. Қорытынды ережелер</w:t>
      </w:r>
    </w:p>
    <w:p w14:paraId="46FF37D0" w14:textId="4BB9C2B9"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w:t>
      </w:r>
    </w:p>
    <w:p w14:paraId="480D12FC" w14:textId="49F410D9" w:rsidR="00204625"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14.1. Осы Шартқа сәйкес бір Тарап екінші Тарапқа жіберетін кез келген хабарлама кейіннен хабарламаның түпнұсқасын жібере отырып, хат, түрінде және (немесе) электрондық пошта арқылы жіберілуі мүмкін.</w:t>
      </w:r>
    </w:p>
    <w:p w14:paraId="389E2105" w14:textId="77777777" w:rsidR="00204625"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Хабарлама жеткізілгеннен кейін немесе күшіне енген күні (егер хабарламада көрсетілсе) осы күндердің қайсысы кеш келетініне байланысты күшіне енеді.</w:t>
      </w:r>
    </w:p>
    <w:p w14:paraId="25657DA2" w14:textId="01537A50" w:rsidR="00204625"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14.2. Тараптар өздерінің банктік деректемелерінің, заңды мекенжайының, телефон нөмірлерінің немесе осы Шартта көрсетілген кез келген өзге де байланыс деректерінің өзгергені туралы олар өзгерген күннен бастап 3 (үш) жұмыс күнінен кешіктірмей бір-біріне хабарлауға міндетті.</w:t>
      </w:r>
    </w:p>
    <w:p w14:paraId="419167E6" w14:textId="7A8802FC" w:rsidR="00204625"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14.3. Тараптардың бірі қайта ұйымдастырылған жағдайда, осы Шарт өзінің заңды күшін жоғалтпайды және Тараптардың құқықтық мирасқорлары үшін жарамды күшке ие болады.</w:t>
      </w:r>
    </w:p>
    <w:p w14:paraId="024BB74D" w14:textId="4EE77907" w:rsidR="00204625"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14.4. Тараптар осы Шартты жасасу үшін барлық қажетті рұқсаттар мен өкілеттіктердің бар екеніне кепілдік береді.</w:t>
      </w:r>
    </w:p>
    <w:p w14:paraId="2DC3C929" w14:textId="211AF41C" w:rsidR="00204625"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14.5. Осы Шартта реттелмеген жағдайларда Тараптар Қазақстан Республикасының қолданыстағы заңнамасын басшылыққа алады.</w:t>
      </w:r>
    </w:p>
    <w:p w14:paraId="4B08E89D" w14:textId="33372010"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14.6. Осы Шарттың 2.5-тармағында белгіленген міндеттемелер бөлігінде ғана оған қол қойылған күннен бастап күшіне енеді және Тараптардың орындауы үшін міндетті болады. Шарттың барлық басқа талаптары осы Шарттың 2.5-тармағы </w:t>
      </w:r>
      <w:r w:rsidRPr="00F2485E">
        <w:rPr>
          <w:rFonts w:ascii="Times New Roman" w:eastAsia="Times New Roman" w:hAnsi="Times New Roman" w:cs="Times New Roman"/>
          <w:sz w:val="28"/>
          <w:szCs w:val="28"/>
          <w:lang w:val="kk" w:eastAsia="ru-RU"/>
        </w:rPr>
        <w:lastRenderedPageBreak/>
        <w:t>толық көлемде орындалған сәттен бастап күшіне енеді және тараптар бірлескен қызметті тоқтату туралы шешім қабылдағанға дейін қолданылады.</w:t>
      </w:r>
    </w:p>
    <w:p w14:paraId="2FD09ACA" w14:textId="70D5F94B" w:rsidR="00204625"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bookmarkStart w:id="2" w:name="_Hlk150504723"/>
      <w:r w:rsidRPr="00F2485E">
        <w:rPr>
          <w:rFonts w:ascii="Times New Roman" w:eastAsia="Times New Roman" w:hAnsi="Times New Roman" w:cs="Times New Roman"/>
          <w:sz w:val="28"/>
          <w:szCs w:val="28"/>
          <w:lang w:val="kk" w:eastAsia="ru-RU"/>
        </w:rPr>
        <w:t>Осы Шартта регламенттелген тәртіпте жасалған осы Шартқа қосымшалар, осы Шартқа толықтырулар және мүлікті уақытша пайдалануға өтеусіз беру туралы шарт (бар болса) оның ажырамас бөлігі болып табылады.</w:t>
      </w:r>
    </w:p>
    <w:bookmarkEnd w:id="2"/>
    <w:p w14:paraId="70CF035C" w14:textId="4C8EF828" w:rsidR="008E0E70"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14.7. Шартқа қол қойылғаннан кейін ол бойынша барлық алдын ала келіссөздер, хат-хабарлар, алдын ала шарттар және осы Шартқа қандай да бір түрде қатысты мәселелер бойынша ниеттер туралы хаттамалар заңды күшін жояды.</w:t>
      </w:r>
    </w:p>
    <w:p w14:paraId="50C0C14E" w14:textId="6ADC2FEA" w:rsidR="00754DF8" w:rsidRPr="00F2485E" w:rsidRDefault="0065586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14.8. Осы Шарт Тараптардың әрқайсысы үшін мемлекеттік және орыс тілдерінде 4 (төрт) данада, мәтіндерінің заңдық күші бірдей мемлекеттік және орыс тілдерінде 2 (екі) данада жасалды.  </w:t>
      </w:r>
      <w:r w:rsidR="00391EE3" w:rsidRPr="00391EE3">
        <w:rPr>
          <w:rFonts w:ascii="Times New Roman" w:eastAsia="Times New Roman" w:hAnsi="Times New Roman" w:cs="Times New Roman"/>
          <w:sz w:val="28"/>
          <w:szCs w:val="28"/>
          <w:lang w:val="kk" w:eastAsia="ru-RU"/>
        </w:rPr>
        <w:t>Осы Шарттың қазақ және орыс тілдеріндегі мәтіндері арасында сәйкессіздіктер туындаған кезде осы Шарттың орыс тіліндегі мәтіні басым мәнге ие болады.</w:t>
      </w:r>
    </w:p>
    <w:p w14:paraId="46C7505E" w14:textId="77777777" w:rsidR="001B3A6C" w:rsidRPr="00F2485E" w:rsidRDefault="001B3A6C"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val="kk" w:eastAsia="ru-RU"/>
        </w:rPr>
      </w:pPr>
    </w:p>
    <w:p w14:paraId="4B850412" w14:textId="06B3D269"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b/>
          <w:bCs/>
          <w:sz w:val="28"/>
          <w:szCs w:val="28"/>
          <w:lang w:val="kk" w:eastAsia="ru-RU"/>
        </w:rPr>
        <w:t>1</w:t>
      </w:r>
      <w:r w:rsidR="001A11F2">
        <w:rPr>
          <w:rFonts w:ascii="Times New Roman" w:eastAsia="Times New Roman" w:hAnsi="Times New Roman" w:cs="Times New Roman"/>
          <w:b/>
          <w:bCs/>
          <w:sz w:val="28"/>
          <w:szCs w:val="28"/>
          <w:lang w:val="kk" w:eastAsia="ru-RU"/>
        </w:rPr>
        <w:t>5</w:t>
      </w:r>
      <w:r w:rsidRPr="00F2485E">
        <w:rPr>
          <w:rFonts w:ascii="Times New Roman" w:eastAsia="Times New Roman" w:hAnsi="Times New Roman" w:cs="Times New Roman"/>
          <w:b/>
          <w:bCs/>
          <w:sz w:val="28"/>
          <w:szCs w:val="28"/>
          <w:lang w:val="kk" w:eastAsia="ru-RU"/>
        </w:rPr>
        <w:t>. Тараптардың деректемелері мен қолдары</w:t>
      </w:r>
    </w:p>
    <w:p w14:paraId="48FA13DC" w14:textId="77777777"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b/>
          <w:bCs/>
          <w:sz w:val="28"/>
          <w:szCs w:val="28"/>
          <w:lang w:val="en-US" w:eastAsia="ru-RU"/>
        </w:rPr>
        <w:t> </w:t>
      </w:r>
    </w:p>
    <w:tbl>
      <w:tblPr>
        <w:tblW w:w="9355" w:type="dxa"/>
        <w:tblInd w:w="426" w:type="dxa"/>
        <w:tblCellMar>
          <w:left w:w="0" w:type="dxa"/>
          <w:right w:w="0" w:type="dxa"/>
        </w:tblCellMar>
        <w:tblLook w:val="04A0" w:firstRow="1" w:lastRow="0" w:firstColumn="1" w:lastColumn="0" w:noHBand="0" w:noVBand="1"/>
      </w:tblPr>
      <w:tblGrid>
        <w:gridCol w:w="4394"/>
        <w:gridCol w:w="4961"/>
      </w:tblGrid>
      <w:tr w:rsidR="00351340" w:rsidRPr="00F2485E" w14:paraId="48CF7A37" w14:textId="77777777" w:rsidTr="00F2485E">
        <w:trPr>
          <w:trHeight w:val="383"/>
        </w:trPr>
        <w:tc>
          <w:tcPr>
            <w:tcW w:w="4394" w:type="dxa"/>
            <w:hideMark/>
          </w:tcPr>
          <w:p w14:paraId="3CD8B949" w14:textId="77777777"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b/>
                <w:bCs/>
                <w:sz w:val="28"/>
                <w:szCs w:val="28"/>
                <w:lang w:val="kk" w:eastAsia="ru-RU"/>
              </w:rPr>
              <w:t>1-Тарап:</w:t>
            </w:r>
          </w:p>
        </w:tc>
        <w:tc>
          <w:tcPr>
            <w:tcW w:w="4961" w:type="dxa"/>
            <w:hideMark/>
          </w:tcPr>
          <w:p w14:paraId="6149019B" w14:textId="77777777" w:rsidR="008E0E70" w:rsidRPr="00F2485E" w:rsidRDefault="0065586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b/>
                <w:bCs/>
                <w:sz w:val="28"/>
                <w:szCs w:val="28"/>
                <w:lang w:val="kk" w:eastAsia="ru-RU"/>
              </w:rPr>
              <w:t>2-Тарап:</w:t>
            </w:r>
          </w:p>
        </w:tc>
      </w:tr>
      <w:tr w:rsidR="00351340" w:rsidRPr="00F2485E" w14:paraId="6C0409E0" w14:textId="77777777" w:rsidTr="00F2485E">
        <w:trPr>
          <w:trHeight w:val="422"/>
        </w:trPr>
        <w:tc>
          <w:tcPr>
            <w:tcW w:w="4394" w:type="dxa"/>
            <w:hideMark/>
          </w:tcPr>
          <w:p w14:paraId="5A9060D4" w14:textId="77777777" w:rsidR="00EC7864" w:rsidRPr="00F2485E" w:rsidRDefault="00655860" w:rsidP="003736EC">
            <w:pPr>
              <w:shd w:val="clear" w:color="auto" w:fill="FFFFFF" w:themeFill="background1"/>
              <w:tabs>
                <w:tab w:val="left" w:pos="466"/>
              </w:tabs>
              <w:spacing w:after="0"/>
              <w:ind w:left="136" w:right="284"/>
              <w:rPr>
                <w:rFonts w:ascii="Times New Roman" w:hAnsi="Times New Roman" w:cs="Times New Roman"/>
                <w:b/>
                <w:bCs/>
                <w:sz w:val="28"/>
                <w:szCs w:val="28"/>
                <w:lang w:val="en-US"/>
              </w:rPr>
            </w:pPr>
            <w:r w:rsidRPr="00F2485E">
              <w:rPr>
                <w:rFonts w:ascii="Times New Roman" w:hAnsi="Times New Roman" w:cs="Times New Roman"/>
                <w:b/>
                <w:bCs/>
                <w:sz w:val="28"/>
                <w:szCs w:val="28"/>
                <w:lang w:val="kk"/>
              </w:rPr>
              <w:t>«Nur Zholy Customs Service» ЖШС</w:t>
            </w:r>
          </w:p>
        </w:tc>
        <w:tc>
          <w:tcPr>
            <w:tcW w:w="4961" w:type="dxa"/>
            <w:hideMark/>
          </w:tcPr>
          <w:p w14:paraId="6C0DDBBD" w14:textId="775A6D6B" w:rsidR="00B27AB4" w:rsidRPr="00F2485E" w:rsidRDefault="00B27AB4" w:rsidP="003736EC">
            <w:pPr>
              <w:shd w:val="clear" w:color="auto" w:fill="FFFFFF" w:themeFill="background1"/>
              <w:spacing w:after="0" w:line="240" w:lineRule="auto"/>
              <w:ind w:left="142"/>
              <w:jc w:val="both"/>
              <w:textAlignment w:val="baseline"/>
              <w:rPr>
                <w:rFonts w:ascii="Times New Roman" w:eastAsia="Times New Roman" w:hAnsi="Times New Roman" w:cs="Times New Roman"/>
                <w:b/>
                <w:bCs/>
                <w:sz w:val="28"/>
                <w:szCs w:val="28"/>
                <w:lang w:val="kk-KZ" w:eastAsia="ru-RU"/>
              </w:rPr>
            </w:pPr>
          </w:p>
          <w:p w14:paraId="6FDF7E7A" w14:textId="5F08B4D3" w:rsidR="00EC7864" w:rsidRPr="00F2485E" w:rsidRDefault="00655860" w:rsidP="003736EC">
            <w:pPr>
              <w:shd w:val="clear" w:color="auto" w:fill="FFFFFF" w:themeFill="background1"/>
              <w:spacing w:after="0" w:line="240" w:lineRule="auto"/>
              <w:ind w:left="142"/>
              <w:jc w:val="both"/>
              <w:textAlignment w:val="baseline"/>
              <w:rPr>
                <w:rFonts w:ascii="Times New Roman" w:eastAsia="Times New Roman" w:hAnsi="Times New Roman" w:cs="Times New Roman"/>
                <w:sz w:val="28"/>
                <w:szCs w:val="28"/>
                <w:lang w:eastAsia="ru-RU"/>
              </w:rPr>
            </w:pPr>
            <w:r w:rsidRPr="00F2485E">
              <w:rPr>
                <w:rFonts w:ascii="Times New Roman" w:eastAsia="Times New Roman" w:hAnsi="Times New Roman" w:cs="Times New Roman"/>
                <w:bCs/>
                <w:sz w:val="28"/>
                <w:szCs w:val="28"/>
                <w:lang w:val="kk" w:eastAsia="ru-RU"/>
              </w:rPr>
              <w:t xml:space="preserve">(заңды тұлғаның атауы) </w:t>
            </w:r>
          </w:p>
        </w:tc>
      </w:tr>
      <w:tr w:rsidR="00351340" w:rsidRPr="00F2485E" w14:paraId="172998DC" w14:textId="77777777" w:rsidTr="00F2485E">
        <w:trPr>
          <w:trHeight w:val="428"/>
        </w:trPr>
        <w:tc>
          <w:tcPr>
            <w:tcW w:w="4394" w:type="dxa"/>
            <w:hideMark/>
          </w:tcPr>
          <w:p w14:paraId="71FBC471" w14:textId="77777777"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r w:rsidRPr="00F2485E">
              <w:rPr>
                <w:rFonts w:ascii="Times New Roman" w:hAnsi="Times New Roman" w:cs="Times New Roman"/>
                <w:sz w:val="28"/>
                <w:szCs w:val="28"/>
                <w:lang w:val="kk"/>
              </w:rPr>
              <w:t>БСН 221040012127;</w:t>
            </w:r>
          </w:p>
          <w:p w14:paraId="62AC1CCF" w14:textId="77777777"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r w:rsidRPr="00F2485E">
              <w:rPr>
                <w:rFonts w:ascii="Times New Roman" w:hAnsi="Times New Roman" w:cs="Times New Roman"/>
                <w:sz w:val="28"/>
                <w:szCs w:val="28"/>
                <w:lang w:val="kk"/>
              </w:rPr>
              <w:t>заңды мекенжайы: Қазақстан Республикасы, Жетісу облысы, Панфилов ауданы, Пенжім ауылдық округі, Пенжім ауылы, 87 есептік орам, 27 ғимарат, пошта индексі 041322;</w:t>
            </w:r>
          </w:p>
          <w:p w14:paraId="7FDA117A" w14:textId="5D0F6874" w:rsidR="000B3658"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r w:rsidRPr="00F2485E">
              <w:rPr>
                <w:rFonts w:ascii="Times New Roman" w:hAnsi="Times New Roman" w:cs="Times New Roman"/>
                <w:sz w:val="28"/>
                <w:szCs w:val="28"/>
                <w:lang w:val="kk"/>
              </w:rPr>
              <w:t>қайта тіркеу күні: 21.01.2023 жыл;</w:t>
            </w:r>
          </w:p>
          <w:p w14:paraId="092B92E7" w14:textId="77777777" w:rsidR="0037547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r w:rsidRPr="00F2485E">
              <w:rPr>
                <w:rFonts w:ascii="Times New Roman" w:hAnsi="Times New Roman" w:cs="Times New Roman"/>
                <w:sz w:val="28"/>
                <w:szCs w:val="28"/>
                <w:lang w:val="kk"/>
              </w:rPr>
              <w:t>тел. +77025313336;</w:t>
            </w:r>
          </w:p>
          <w:p w14:paraId="170F4FCB" w14:textId="7A9703B5" w:rsidR="0037547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lang w:val="en-US"/>
              </w:rPr>
            </w:pPr>
            <w:r w:rsidRPr="00F2485E">
              <w:rPr>
                <w:rFonts w:ascii="Times New Roman" w:hAnsi="Times New Roman" w:cs="Times New Roman"/>
                <w:sz w:val="28"/>
                <w:szCs w:val="28"/>
                <w:lang w:val="kk"/>
              </w:rPr>
              <w:t>e-mail: info@nzhkeden.kz</w:t>
            </w:r>
          </w:p>
          <w:p w14:paraId="2C4B2C53" w14:textId="4CCDC950"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lang w:val="en-US"/>
              </w:rPr>
            </w:pPr>
            <w:r w:rsidRPr="00F2485E">
              <w:rPr>
                <w:rFonts w:ascii="Times New Roman" w:hAnsi="Times New Roman" w:cs="Times New Roman"/>
                <w:sz w:val="28"/>
                <w:szCs w:val="28"/>
                <w:lang w:val="kk"/>
              </w:rPr>
              <w:t>ЖСК KZ72601A311000790491,</w:t>
            </w:r>
          </w:p>
          <w:p w14:paraId="5AF0344F" w14:textId="369E7570"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lang w:val="en-US"/>
              </w:rPr>
            </w:pPr>
            <w:r w:rsidRPr="00F2485E">
              <w:rPr>
                <w:rFonts w:ascii="Times New Roman" w:hAnsi="Times New Roman" w:cs="Times New Roman"/>
                <w:sz w:val="28"/>
                <w:szCs w:val="28"/>
                <w:lang w:val="kk"/>
              </w:rPr>
              <w:t>БСК HSBKKZKX,</w:t>
            </w:r>
          </w:p>
          <w:p w14:paraId="7D2019FB" w14:textId="2E2604F8"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lang w:val="en-US"/>
              </w:rPr>
            </w:pPr>
            <w:r w:rsidRPr="00F2485E">
              <w:rPr>
                <w:rFonts w:ascii="Times New Roman" w:hAnsi="Times New Roman" w:cs="Times New Roman"/>
                <w:sz w:val="28"/>
                <w:szCs w:val="28"/>
                <w:lang w:val="kk"/>
              </w:rPr>
              <w:t xml:space="preserve">«Қазақстан Халық Банкі» АҚ </w:t>
            </w:r>
            <w:r w:rsidRPr="00F2485E">
              <w:rPr>
                <w:rFonts w:ascii="Times New Roman" w:hAnsi="Times New Roman" w:cs="Times New Roman"/>
                <w:sz w:val="28"/>
                <w:szCs w:val="28"/>
                <w:lang w:val="kk"/>
              </w:rPr>
              <w:br/>
              <w:t xml:space="preserve">Талдықорған облыстық филиалында; </w:t>
            </w:r>
          </w:p>
          <w:p w14:paraId="5C5A4B34" w14:textId="77777777" w:rsidR="00375474" w:rsidRPr="00F2485E" w:rsidRDefault="00375474"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lang w:val="en-US"/>
              </w:rPr>
            </w:pPr>
          </w:p>
          <w:p w14:paraId="53919B3B" w14:textId="77777777"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b/>
                <w:bCs/>
                <w:i/>
                <w:sz w:val="28"/>
                <w:szCs w:val="28"/>
              </w:rPr>
            </w:pPr>
            <w:r w:rsidRPr="00F2485E">
              <w:rPr>
                <w:rFonts w:ascii="Times New Roman" w:hAnsi="Times New Roman" w:cs="Times New Roman"/>
                <w:b/>
                <w:bCs/>
                <w:sz w:val="28"/>
                <w:szCs w:val="28"/>
                <w:lang w:val="kk"/>
              </w:rPr>
              <w:t>Директор</w:t>
            </w:r>
          </w:p>
          <w:p w14:paraId="13FD19C0" w14:textId="77777777" w:rsidR="00EC7864" w:rsidRPr="00F2485E" w:rsidRDefault="00EC7864"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p>
          <w:p w14:paraId="6FD1A321" w14:textId="77777777"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b/>
                <w:bCs/>
                <w:sz w:val="28"/>
                <w:szCs w:val="28"/>
              </w:rPr>
            </w:pPr>
            <w:r w:rsidRPr="00F2485E">
              <w:rPr>
                <w:rFonts w:ascii="Times New Roman" w:hAnsi="Times New Roman" w:cs="Times New Roman"/>
                <w:sz w:val="28"/>
                <w:szCs w:val="28"/>
                <w:lang w:val="kk"/>
              </w:rPr>
              <w:t xml:space="preserve">_________________ </w:t>
            </w:r>
            <w:r w:rsidRPr="00F2485E">
              <w:rPr>
                <w:rFonts w:ascii="Times New Roman" w:hAnsi="Times New Roman" w:cs="Times New Roman"/>
                <w:b/>
                <w:bCs/>
                <w:sz w:val="28"/>
                <w:szCs w:val="28"/>
                <w:lang w:val="kk"/>
              </w:rPr>
              <w:t>Е. Хасенов</w:t>
            </w:r>
          </w:p>
          <w:p w14:paraId="586C14A9" w14:textId="77777777"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r w:rsidRPr="00F2485E">
              <w:rPr>
                <w:rFonts w:ascii="Times New Roman" w:hAnsi="Times New Roman" w:cs="Times New Roman"/>
                <w:sz w:val="28"/>
                <w:szCs w:val="28"/>
                <w:lang w:val="kk"/>
              </w:rPr>
              <w:t>(қолы)</w:t>
            </w:r>
          </w:p>
          <w:p w14:paraId="16C530BB" w14:textId="77777777" w:rsidR="009A4EEA" w:rsidRPr="00F2485E" w:rsidRDefault="009A4EEA"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p>
          <w:p w14:paraId="456171FC" w14:textId="7C990E44" w:rsidR="00EC7864" w:rsidRPr="00F2485E" w:rsidRDefault="00655860"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r w:rsidRPr="00F2485E">
              <w:rPr>
                <w:rFonts w:ascii="Times New Roman" w:hAnsi="Times New Roman" w:cs="Times New Roman"/>
                <w:sz w:val="28"/>
                <w:szCs w:val="28"/>
                <w:lang w:val="kk"/>
              </w:rPr>
              <w:t>МО</w:t>
            </w:r>
          </w:p>
        </w:tc>
        <w:tc>
          <w:tcPr>
            <w:tcW w:w="4961" w:type="dxa"/>
            <w:hideMark/>
          </w:tcPr>
          <w:p w14:paraId="465E9B2D" w14:textId="68BBEC0D"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БСН ________________;</w:t>
            </w:r>
          </w:p>
          <w:p w14:paraId="6E778786" w14:textId="77777777" w:rsidR="00FB5F78"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hAnsi="Times New Roman" w:cs="Times New Roman"/>
                <w:sz w:val="28"/>
                <w:szCs w:val="28"/>
                <w:lang w:val="kk"/>
              </w:rPr>
              <w:t xml:space="preserve">заңды мекенжайы: _____, </w:t>
            </w:r>
          </w:p>
          <w:p w14:paraId="3673E3E4" w14:textId="77FAE030"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пошта индексі ____;</w:t>
            </w:r>
          </w:p>
          <w:p w14:paraId="16FA73CD" w14:textId="4DED1A85" w:rsidR="000B3658"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hAnsi="Times New Roman" w:cs="Times New Roman"/>
                <w:sz w:val="28"/>
                <w:szCs w:val="28"/>
                <w:lang w:val="kk"/>
              </w:rPr>
              <w:t>тіркеу (қайта тіркеу) күні: ____;</w:t>
            </w:r>
          </w:p>
          <w:p w14:paraId="0133D976" w14:textId="19F39383" w:rsidR="00375474"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тел. ____;</w:t>
            </w:r>
          </w:p>
          <w:p w14:paraId="3D2A3C24" w14:textId="6E2ADA94" w:rsidR="00375474"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e-mail: _____;</w:t>
            </w:r>
          </w:p>
          <w:p w14:paraId="21394E60" w14:textId="0324E92F"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ЖСК _______;</w:t>
            </w:r>
          </w:p>
          <w:p w14:paraId="2E80769E" w14:textId="1907732F"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БСК ________;</w:t>
            </w:r>
          </w:p>
          <w:p w14:paraId="115358A7" w14:textId="2683AB0E"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_____;</w:t>
            </w:r>
          </w:p>
          <w:p w14:paraId="457CBC8F" w14:textId="1C1F4DDD"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БеК___.;</w:t>
            </w:r>
          </w:p>
          <w:p w14:paraId="38DC2C3F" w14:textId="77777777" w:rsidR="00375474" w:rsidRPr="00F2485E" w:rsidRDefault="00375474"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p>
          <w:p w14:paraId="737C24B4" w14:textId="77777777" w:rsidR="009A4EEA" w:rsidRPr="00F2485E" w:rsidRDefault="009A4EEA"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p>
          <w:p w14:paraId="6F439245" w14:textId="32975A9E"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r w:rsidRPr="00F2485E">
              <w:rPr>
                <w:rFonts w:ascii="Times New Roman" w:eastAsia="Times New Roman" w:hAnsi="Times New Roman" w:cs="Times New Roman"/>
                <w:b/>
                <w:sz w:val="28"/>
                <w:szCs w:val="28"/>
                <w:lang w:val="kk" w:eastAsia="ru-RU"/>
              </w:rPr>
              <w:t xml:space="preserve">Директор </w:t>
            </w:r>
          </w:p>
          <w:p w14:paraId="0E4F4134" w14:textId="77777777" w:rsidR="003D74A2" w:rsidRPr="00F2485E"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p>
          <w:p w14:paraId="11851D2B" w14:textId="3FB8030A" w:rsidR="00EC7864" w:rsidRPr="00F2485E" w:rsidRDefault="00655860"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r w:rsidRPr="00F2485E">
              <w:rPr>
                <w:rFonts w:ascii="Times New Roman" w:eastAsia="Times New Roman" w:hAnsi="Times New Roman" w:cs="Times New Roman"/>
                <w:b/>
                <w:sz w:val="28"/>
                <w:szCs w:val="28"/>
                <w:lang w:val="kk" w:eastAsia="ru-RU"/>
              </w:rPr>
              <w:t>__________________    __________</w:t>
            </w:r>
          </w:p>
          <w:p w14:paraId="3ABCB3B8" w14:textId="6FDCB4B5"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hAnsi="Times New Roman" w:cs="Times New Roman"/>
                <w:sz w:val="28"/>
                <w:szCs w:val="28"/>
              </w:rPr>
            </w:pPr>
            <w:r w:rsidRPr="00F2485E">
              <w:rPr>
                <w:rFonts w:ascii="Times New Roman" w:hAnsi="Times New Roman" w:cs="Times New Roman"/>
                <w:sz w:val="28"/>
                <w:szCs w:val="28"/>
                <w:lang w:val="kk"/>
              </w:rPr>
              <w:t xml:space="preserve">(қолы)                       (аты-жөні) </w:t>
            </w:r>
          </w:p>
          <w:p w14:paraId="74475D0D" w14:textId="77777777" w:rsidR="003D74A2" w:rsidRPr="00F2485E" w:rsidRDefault="003D74A2" w:rsidP="003736EC">
            <w:pPr>
              <w:shd w:val="clear" w:color="auto" w:fill="FFFFFF" w:themeFill="background1"/>
              <w:tabs>
                <w:tab w:val="left" w:pos="466"/>
              </w:tabs>
              <w:spacing w:after="0" w:line="240" w:lineRule="auto"/>
              <w:ind w:left="142" w:right="147"/>
              <w:jc w:val="both"/>
              <w:rPr>
                <w:rFonts w:ascii="Times New Roman" w:hAnsi="Times New Roman" w:cs="Times New Roman"/>
                <w:sz w:val="28"/>
                <w:szCs w:val="28"/>
              </w:rPr>
            </w:pPr>
          </w:p>
          <w:p w14:paraId="70C9B94D" w14:textId="77777777" w:rsidR="003D74A2" w:rsidRPr="00F2485E" w:rsidRDefault="00655860" w:rsidP="003736EC">
            <w:pPr>
              <w:shd w:val="clear" w:color="auto" w:fill="FFFFFF" w:themeFill="background1"/>
              <w:tabs>
                <w:tab w:val="left" w:pos="466"/>
              </w:tabs>
              <w:spacing w:after="0" w:line="240" w:lineRule="auto"/>
              <w:ind w:left="142" w:right="147"/>
              <w:jc w:val="both"/>
              <w:rPr>
                <w:rFonts w:ascii="Times New Roman" w:hAnsi="Times New Roman" w:cs="Times New Roman"/>
                <w:sz w:val="28"/>
                <w:szCs w:val="28"/>
              </w:rPr>
            </w:pPr>
            <w:r w:rsidRPr="00F2485E">
              <w:rPr>
                <w:rFonts w:ascii="Times New Roman" w:hAnsi="Times New Roman" w:cs="Times New Roman"/>
                <w:sz w:val="28"/>
                <w:szCs w:val="28"/>
                <w:lang w:val="kk"/>
              </w:rPr>
              <w:t>МО</w:t>
            </w:r>
          </w:p>
          <w:p w14:paraId="05D6A94D" w14:textId="77777777" w:rsidR="003D74A2" w:rsidRPr="00F2485E"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p>
        </w:tc>
      </w:tr>
    </w:tbl>
    <w:p w14:paraId="31D9F801" w14:textId="77777777" w:rsidR="008A24CA" w:rsidRPr="00F2485E" w:rsidRDefault="008A24CA" w:rsidP="003736EC">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p>
    <w:p w14:paraId="1C920165" w14:textId="77777777" w:rsidR="00EA795C" w:rsidRPr="00F2485E" w:rsidRDefault="00EA795C" w:rsidP="003736EC">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p>
    <w:p w14:paraId="0A7A662A" w14:textId="77777777" w:rsidR="002064EE" w:rsidRPr="00F2485E" w:rsidRDefault="002064EE"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sectPr w:rsidR="002064EE" w:rsidRPr="00F2485E" w:rsidSect="004D4FFE">
          <w:headerReference w:type="default" r:id="rId8"/>
          <w:headerReference w:type="first" r:id="rId9"/>
          <w:pgSz w:w="11906" w:h="16838"/>
          <w:pgMar w:top="709" w:right="850" w:bottom="709" w:left="1134" w:header="708" w:footer="708" w:gutter="0"/>
          <w:pgNumType w:start="12"/>
          <w:cols w:space="708"/>
          <w:titlePg/>
          <w:docGrid w:linePitch="360"/>
        </w:sectPr>
      </w:pPr>
    </w:p>
    <w:p w14:paraId="16286094" w14:textId="77777777" w:rsidR="002064EE" w:rsidRPr="00F2485E" w:rsidRDefault="002064EE" w:rsidP="002064EE">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486F931D" w14:textId="60BD3218" w:rsidR="002064EE" w:rsidRPr="00F2485E" w:rsidRDefault="00655860" w:rsidP="009B76FE">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202</w:t>
      </w:r>
      <w:r w:rsidR="00F2485E">
        <w:rPr>
          <w:rFonts w:ascii="Times New Roman" w:eastAsia="Times New Roman" w:hAnsi="Times New Roman" w:cs="Times New Roman"/>
          <w:sz w:val="28"/>
          <w:szCs w:val="28"/>
          <w:lang w:val="kk" w:eastAsia="ru-RU"/>
        </w:rPr>
        <w:t>__</w:t>
      </w:r>
      <w:r w:rsidRPr="00F2485E">
        <w:rPr>
          <w:rFonts w:ascii="Times New Roman" w:eastAsia="Times New Roman" w:hAnsi="Times New Roman" w:cs="Times New Roman"/>
          <w:sz w:val="28"/>
          <w:szCs w:val="28"/>
          <w:lang w:val="kk" w:eastAsia="ru-RU"/>
        </w:rPr>
        <w:t xml:space="preserve"> жылғы «__» ___________ </w:t>
      </w:r>
    </w:p>
    <w:p w14:paraId="64D3B9F3" w14:textId="77777777" w:rsidR="00BE63AD" w:rsidRPr="00F2485E" w:rsidRDefault="00BE63AD" w:rsidP="00BE63AD">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№____</w:t>
      </w:r>
    </w:p>
    <w:p w14:paraId="717F0ED4" w14:textId="77777777" w:rsidR="00BE63AD" w:rsidRPr="00F2485E" w:rsidRDefault="00655860" w:rsidP="009B76FE">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Бірлескен қызмет </w:t>
      </w:r>
    </w:p>
    <w:p w14:paraId="7CAE4657" w14:textId="77777777" w:rsidR="00BE63AD" w:rsidRPr="00F2485E" w:rsidRDefault="00BE63AD" w:rsidP="009B76FE">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(консорциум туралы) </w:t>
      </w:r>
    </w:p>
    <w:p w14:paraId="6938716F" w14:textId="7EF942AE" w:rsidR="002064EE" w:rsidRPr="00F2485E" w:rsidRDefault="00655860">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туралы шартқа</w:t>
      </w:r>
    </w:p>
    <w:p w14:paraId="35649DFF" w14:textId="77777777" w:rsidR="002064EE" w:rsidRPr="00F2485E" w:rsidRDefault="00655860" w:rsidP="009B76FE">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1-қосымша</w:t>
      </w:r>
    </w:p>
    <w:p w14:paraId="01A38906"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79CC5CA1"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300A8833"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1F17C759" w14:textId="12159778" w:rsidR="00BA0579" w:rsidRPr="00F2485E" w:rsidRDefault="00655860" w:rsidP="002064EE">
      <w:pPr>
        <w:shd w:val="clear" w:color="auto" w:fill="FFFFFF" w:themeFill="background1"/>
        <w:tabs>
          <w:tab w:val="left" w:pos="1134"/>
        </w:tabs>
        <w:spacing w:after="0" w:line="245" w:lineRule="exact"/>
        <w:jc w:val="center"/>
        <w:rPr>
          <w:rFonts w:ascii="Times New Roman" w:eastAsia="Times New Roman" w:hAnsi="Times New Roman" w:cs="Times New Roman"/>
          <w:b/>
          <w:sz w:val="28"/>
          <w:szCs w:val="28"/>
          <w:lang w:eastAsia="ru-RU"/>
        </w:rPr>
      </w:pPr>
      <w:r w:rsidRPr="00F2485E">
        <w:rPr>
          <w:rFonts w:ascii="Times New Roman" w:eastAsia="Times New Roman" w:hAnsi="Times New Roman" w:cs="Times New Roman"/>
          <w:b/>
          <w:sz w:val="28"/>
          <w:szCs w:val="28"/>
          <w:lang w:val="kk" w:eastAsia="ru-RU"/>
        </w:rPr>
        <w:t>Негізгі құралдар тізімі</w:t>
      </w:r>
    </w:p>
    <w:p w14:paraId="6E476B5C"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44EE93F2"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0FAE7792"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332DC88C"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7E7378A6"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2EE877AF"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27444653"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5BE1D686" w14:textId="77777777" w:rsidR="002064EE" w:rsidRPr="00F2485E" w:rsidRDefault="002064EE"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01EFB0A5" w14:textId="77777777" w:rsidR="002064EE" w:rsidRPr="00F2485E" w:rsidRDefault="002064EE"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47BC5828" w14:textId="77777777" w:rsidR="002064EE" w:rsidRPr="00F2485E" w:rsidRDefault="002064EE"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sectPr w:rsidR="002064EE" w:rsidRPr="00F2485E" w:rsidSect="003736EC">
          <w:pgSz w:w="11906" w:h="16838"/>
          <w:pgMar w:top="567" w:right="850" w:bottom="426" w:left="1134" w:header="708" w:footer="708" w:gutter="0"/>
          <w:cols w:space="708"/>
          <w:titlePg/>
          <w:docGrid w:linePitch="360"/>
        </w:sectPr>
      </w:pPr>
    </w:p>
    <w:p w14:paraId="29F816E6" w14:textId="0AC272DD" w:rsidR="00BE63AD" w:rsidRPr="00F2485E" w:rsidRDefault="00BE63AD" w:rsidP="00BE63AD">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lastRenderedPageBreak/>
        <w:t>202</w:t>
      </w:r>
      <w:r w:rsidR="00F2485E">
        <w:rPr>
          <w:rFonts w:ascii="Times New Roman" w:eastAsia="Times New Roman" w:hAnsi="Times New Roman" w:cs="Times New Roman"/>
          <w:sz w:val="28"/>
          <w:szCs w:val="28"/>
          <w:lang w:val="kk" w:eastAsia="ru-RU"/>
        </w:rPr>
        <w:t>__</w:t>
      </w:r>
      <w:r w:rsidRPr="00F2485E">
        <w:rPr>
          <w:rFonts w:ascii="Times New Roman" w:eastAsia="Times New Roman" w:hAnsi="Times New Roman" w:cs="Times New Roman"/>
          <w:sz w:val="28"/>
          <w:szCs w:val="28"/>
          <w:lang w:val="kk" w:eastAsia="ru-RU"/>
        </w:rPr>
        <w:t xml:space="preserve"> жылғы «__» ___________ </w:t>
      </w:r>
    </w:p>
    <w:p w14:paraId="2D934222" w14:textId="77777777" w:rsidR="00BE63AD" w:rsidRPr="00F2485E" w:rsidRDefault="00BE63AD" w:rsidP="00BE63AD">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№____</w:t>
      </w:r>
    </w:p>
    <w:p w14:paraId="055CDE42" w14:textId="77777777" w:rsidR="00BE63AD" w:rsidRPr="00F2485E" w:rsidRDefault="00BE63AD" w:rsidP="00BE63AD">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Бірлескен қызмет </w:t>
      </w:r>
    </w:p>
    <w:p w14:paraId="56C73D87" w14:textId="77777777" w:rsidR="00BE63AD" w:rsidRPr="00F2485E" w:rsidRDefault="00BE63AD" w:rsidP="00BE63AD">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val="kk" w:eastAsia="ru-RU"/>
        </w:rPr>
      </w:pPr>
      <w:r w:rsidRPr="00F2485E">
        <w:rPr>
          <w:rFonts w:ascii="Times New Roman" w:eastAsia="Times New Roman" w:hAnsi="Times New Roman" w:cs="Times New Roman"/>
          <w:sz w:val="28"/>
          <w:szCs w:val="28"/>
          <w:lang w:val="kk" w:eastAsia="ru-RU"/>
        </w:rPr>
        <w:t xml:space="preserve">(консорциум туралы) </w:t>
      </w:r>
    </w:p>
    <w:p w14:paraId="34903CAF" w14:textId="77777777" w:rsidR="00BE63AD" w:rsidRPr="00F2485E" w:rsidRDefault="00BE63AD" w:rsidP="00BE63AD">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туралы шартқа</w:t>
      </w:r>
    </w:p>
    <w:p w14:paraId="7B94D3B2" w14:textId="1A45BC14" w:rsidR="009A51B8" w:rsidRPr="00F2485E" w:rsidRDefault="00BE63AD" w:rsidP="00963802">
      <w:pPr>
        <w:shd w:val="clear" w:color="auto" w:fill="FFFFFF" w:themeFill="background1"/>
        <w:tabs>
          <w:tab w:val="left" w:pos="1134"/>
        </w:tabs>
        <w:spacing w:after="0" w:line="245" w:lineRule="exact"/>
        <w:ind w:left="5812"/>
        <w:jc w:val="righ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2-қосымша</w:t>
      </w:r>
      <w:r w:rsidRPr="00F2485E" w:rsidDel="00BE63AD">
        <w:rPr>
          <w:rFonts w:ascii="Times New Roman" w:eastAsia="Times New Roman" w:hAnsi="Times New Roman" w:cs="Times New Roman"/>
          <w:sz w:val="28"/>
          <w:szCs w:val="28"/>
          <w:lang w:val="kk" w:eastAsia="ru-RU"/>
        </w:rPr>
        <w:t xml:space="preserve"> </w:t>
      </w:r>
    </w:p>
    <w:p w14:paraId="59A5527B"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365A1645"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65D32D96" w14:textId="0516B041" w:rsidR="00BA0579" w:rsidRPr="00F2485E" w:rsidRDefault="00655860"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Тараптардың Атауы ______________________________________________________________</w:t>
      </w:r>
    </w:p>
    <w:p w14:paraId="223BBC58"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52745C38" w14:textId="77777777" w:rsidR="009A51B8" w:rsidRPr="00F2485E" w:rsidRDefault="009A51B8" w:rsidP="00BA0579">
      <w:pPr>
        <w:shd w:val="clear" w:color="auto" w:fill="FFFFFF" w:themeFill="background1"/>
        <w:tabs>
          <w:tab w:val="left" w:pos="1134"/>
        </w:tabs>
        <w:spacing w:after="0" w:line="245" w:lineRule="exact"/>
        <w:jc w:val="center"/>
        <w:rPr>
          <w:rFonts w:ascii="Times New Roman" w:eastAsia="Times New Roman" w:hAnsi="Times New Roman" w:cs="Times New Roman"/>
          <w:b/>
          <w:sz w:val="28"/>
          <w:szCs w:val="28"/>
          <w:lang w:eastAsia="ru-RU"/>
        </w:rPr>
      </w:pPr>
    </w:p>
    <w:p w14:paraId="38C562DB" w14:textId="6BE6EF75" w:rsidR="00BA0579" w:rsidRPr="00F2485E" w:rsidRDefault="00655860" w:rsidP="00BA0579">
      <w:pPr>
        <w:shd w:val="clear" w:color="auto" w:fill="FFFFFF" w:themeFill="background1"/>
        <w:tabs>
          <w:tab w:val="left" w:pos="1134"/>
        </w:tabs>
        <w:spacing w:after="0" w:line="245" w:lineRule="exact"/>
        <w:jc w:val="center"/>
        <w:rPr>
          <w:rFonts w:ascii="Times New Roman" w:eastAsia="Times New Roman" w:hAnsi="Times New Roman" w:cs="Times New Roman"/>
          <w:b/>
          <w:sz w:val="28"/>
          <w:szCs w:val="28"/>
          <w:lang w:eastAsia="ru-RU"/>
        </w:rPr>
      </w:pPr>
      <w:r w:rsidRPr="00F2485E">
        <w:rPr>
          <w:rFonts w:ascii="Times New Roman" w:eastAsia="Times New Roman" w:hAnsi="Times New Roman" w:cs="Times New Roman"/>
          <w:b/>
          <w:sz w:val="28"/>
          <w:szCs w:val="28"/>
          <w:lang w:val="kk" w:eastAsia="ru-RU"/>
        </w:rPr>
        <w:t>КОНСОРЦИУМНЫҢ ҚАРЖЫ-ШАРУАШЫЛЫҚ ҚЫЗМЕТІ ТУРАЛЫ ЕСЕП</w:t>
      </w:r>
    </w:p>
    <w:p w14:paraId="076E2ACD" w14:textId="1341BC74" w:rsidR="00BA0579" w:rsidRPr="00F2485E" w:rsidRDefault="00655860" w:rsidP="00BA0579">
      <w:pPr>
        <w:shd w:val="clear" w:color="auto" w:fill="FFFFFF" w:themeFill="background1"/>
        <w:tabs>
          <w:tab w:val="left" w:pos="1134"/>
        </w:tabs>
        <w:spacing w:after="0" w:line="245" w:lineRule="exact"/>
        <w:jc w:val="center"/>
        <w:rPr>
          <w:rFonts w:ascii="Times New Roman" w:eastAsia="Times New Roman" w:hAnsi="Times New Roman" w:cs="Times New Roman"/>
          <w:b/>
          <w:sz w:val="28"/>
          <w:szCs w:val="28"/>
          <w:lang w:eastAsia="ru-RU"/>
        </w:rPr>
      </w:pPr>
      <w:r w:rsidRPr="00F2485E">
        <w:rPr>
          <w:rFonts w:ascii="Times New Roman" w:eastAsia="Times New Roman" w:hAnsi="Times New Roman" w:cs="Times New Roman"/>
          <w:b/>
          <w:sz w:val="28"/>
          <w:szCs w:val="28"/>
          <w:lang w:val="kk" w:eastAsia="ru-RU"/>
        </w:rPr>
        <w:t>202__ жылғы _ тоқсан</w:t>
      </w:r>
    </w:p>
    <w:p w14:paraId="4C18EEED"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2EBB5CF5" w14:textId="317DAA9F" w:rsidR="00BA0579" w:rsidRPr="00F2485E" w:rsidRDefault="00655860"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w:t>
      </w:r>
    </w:p>
    <w:p w14:paraId="2D2AB01A" w14:textId="59B29CC7" w:rsidR="00C6164D" w:rsidRPr="00F2485E" w:rsidRDefault="00C6164D"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34355523" w14:textId="7D0FE731" w:rsidR="00C6164D" w:rsidRPr="00F2485E" w:rsidRDefault="00C6164D"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66254DF1" w14:textId="77777777" w:rsidR="00C6164D" w:rsidRPr="00F2485E" w:rsidRDefault="00C6164D"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01D893F4" w14:textId="3BBEECF3" w:rsidR="00BA0579" w:rsidRPr="00F2485E" w:rsidRDefault="00655860" w:rsidP="003736EC">
      <w:pPr>
        <w:shd w:val="clear" w:color="auto" w:fill="FFFFFF" w:themeFill="background1"/>
        <w:tabs>
          <w:tab w:val="left" w:pos="1134"/>
        </w:tabs>
        <w:spacing w:after="0" w:line="245" w:lineRule="exact"/>
        <w:rPr>
          <w:rFonts w:ascii="Times New Roman" w:eastAsia="Times New Roman" w:hAnsi="Times New Roman" w:cs="Times New Roman"/>
          <w:b/>
          <w:sz w:val="28"/>
          <w:szCs w:val="28"/>
          <w:lang w:eastAsia="ru-RU"/>
        </w:rPr>
      </w:pPr>
      <w:r w:rsidRPr="00F2485E">
        <w:rPr>
          <w:rFonts w:ascii="Times New Roman" w:eastAsia="Times New Roman" w:hAnsi="Times New Roman" w:cs="Times New Roman"/>
          <w:b/>
          <w:sz w:val="28"/>
          <w:szCs w:val="28"/>
          <w:lang w:val="kk" w:eastAsia="ru-RU"/>
        </w:rPr>
        <w:t>Растайтын құжаттар ____ парақта.</w:t>
      </w:r>
    </w:p>
    <w:p w14:paraId="623ED067"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1B7D94B7"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5B761ABD" w14:textId="46612F4A" w:rsidR="00BA0579" w:rsidRPr="00F2485E" w:rsidRDefault="00655860"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Тараптың директоры________________________________   _________________</w:t>
      </w:r>
    </w:p>
    <w:p w14:paraId="75DEE8DC" w14:textId="6B382B73" w:rsidR="00BA0579" w:rsidRPr="00F2485E" w:rsidRDefault="00655860" w:rsidP="00BA0579">
      <w:pPr>
        <w:shd w:val="clear" w:color="auto" w:fill="FFFFFF" w:themeFill="background1"/>
        <w:tabs>
          <w:tab w:val="left" w:pos="1134"/>
        </w:tabs>
        <w:spacing w:after="0" w:line="245" w:lineRule="exact"/>
        <w:ind w:firstLine="2268"/>
        <w:rPr>
          <w:rFonts w:ascii="Times New Roman" w:eastAsia="Times New Roman" w:hAnsi="Times New Roman" w:cs="Times New Roman"/>
          <w:i/>
          <w:sz w:val="28"/>
          <w:szCs w:val="28"/>
          <w:lang w:eastAsia="ru-RU"/>
        </w:rPr>
      </w:pPr>
      <w:r w:rsidRPr="00F2485E">
        <w:rPr>
          <w:rFonts w:ascii="Times New Roman" w:eastAsia="Times New Roman" w:hAnsi="Times New Roman" w:cs="Times New Roman"/>
          <w:i/>
          <w:sz w:val="28"/>
          <w:szCs w:val="28"/>
          <w:lang w:val="kk" w:eastAsia="ru-RU"/>
        </w:rPr>
        <w:t xml:space="preserve">                 (тегі, аты, әкесінің аты)                         (қолы)</w:t>
      </w:r>
    </w:p>
    <w:p w14:paraId="03982C59" w14:textId="77777777" w:rsidR="00BA0579" w:rsidRPr="00F2485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1E2DC767" w14:textId="670A3E45" w:rsidR="00BA0579" w:rsidRPr="00F2485E" w:rsidRDefault="00655860"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Тараптың бас бухгалтері _____________________________   __________________</w:t>
      </w:r>
    </w:p>
    <w:p w14:paraId="53776A44" w14:textId="51D82BCE" w:rsidR="00BA0579" w:rsidRPr="00F2485E" w:rsidRDefault="00F2485E" w:rsidP="00BA0579">
      <w:pPr>
        <w:shd w:val="clear" w:color="auto" w:fill="FFFFFF" w:themeFill="background1"/>
        <w:tabs>
          <w:tab w:val="left" w:pos="1134"/>
        </w:tabs>
        <w:spacing w:after="0" w:line="245" w:lineRule="exact"/>
        <w:ind w:firstLine="3119"/>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val="kk" w:eastAsia="ru-RU"/>
        </w:rPr>
        <w:t xml:space="preserve">    </w:t>
      </w:r>
      <w:r w:rsidR="00655860" w:rsidRPr="00F2485E">
        <w:rPr>
          <w:rFonts w:ascii="Times New Roman" w:eastAsia="Times New Roman" w:hAnsi="Times New Roman" w:cs="Times New Roman"/>
          <w:i/>
          <w:sz w:val="28"/>
          <w:szCs w:val="28"/>
          <w:lang w:val="kk" w:eastAsia="ru-RU"/>
        </w:rPr>
        <w:t>(тегі, аты, әкесінің аты)                           (қолы)</w:t>
      </w:r>
    </w:p>
    <w:p w14:paraId="399DEDC7" w14:textId="7AB7BD1D" w:rsidR="00BA0579" w:rsidRPr="00DB1359" w:rsidRDefault="00655860"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r w:rsidRPr="00F2485E">
        <w:rPr>
          <w:rFonts w:ascii="Times New Roman" w:eastAsia="Times New Roman" w:hAnsi="Times New Roman" w:cs="Times New Roman"/>
          <w:sz w:val="28"/>
          <w:szCs w:val="28"/>
          <w:lang w:val="kk" w:eastAsia="ru-RU"/>
        </w:rPr>
        <w:t>МО</w:t>
      </w:r>
    </w:p>
    <w:sectPr w:rsidR="00BA0579" w:rsidRPr="00DB1359" w:rsidSect="003736EC">
      <w:pgSz w:w="11906" w:h="16838"/>
      <w:pgMar w:top="567" w:right="850" w:bottom="426"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F084E" w14:textId="77777777" w:rsidR="00C57A5C" w:rsidRDefault="00C57A5C">
      <w:pPr>
        <w:spacing w:after="0" w:line="240" w:lineRule="auto"/>
      </w:pPr>
      <w:r>
        <w:separator/>
      </w:r>
    </w:p>
  </w:endnote>
  <w:endnote w:type="continuationSeparator" w:id="0">
    <w:p w14:paraId="2EC5EE95" w14:textId="77777777" w:rsidR="00C57A5C" w:rsidRDefault="00C5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BCBDA" w14:textId="77777777" w:rsidR="00C57A5C" w:rsidRDefault="00C57A5C">
      <w:pPr>
        <w:spacing w:after="0" w:line="240" w:lineRule="auto"/>
      </w:pPr>
      <w:r>
        <w:separator/>
      </w:r>
    </w:p>
  </w:footnote>
  <w:footnote w:type="continuationSeparator" w:id="0">
    <w:p w14:paraId="376B8925" w14:textId="77777777" w:rsidR="00C57A5C" w:rsidRDefault="00C57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414657"/>
      <w:docPartObj>
        <w:docPartGallery w:val="Page Numbers (Top of Page)"/>
        <w:docPartUnique/>
      </w:docPartObj>
    </w:sdtPr>
    <w:sdtEndPr>
      <w:rPr>
        <w:rFonts w:ascii="Times New Roman" w:hAnsi="Times New Roman" w:cs="Times New Roman"/>
        <w:sz w:val="24"/>
        <w:szCs w:val="24"/>
      </w:rPr>
    </w:sdtEndPr>
    <w:sdtContent>
      <w:p w14:paraId="39EBD720" w14:textId="7B4A54E2" w:rsidR="00F13906" w:rsidRPr="000702ED" w:rsidRDefault="00655860">
        <w:pPr>
          <w:pStyle w:val="a6"/>
          <w:jc w:val="center"/>
          <w:rPr>
            <w:rFonts w:ascii="Times New Roman" w:hAnsi="Times New Roman" w:cs="Times New Roman"/>
            <w:sz w:val="24"/>
            <w:szCs w:val="24"/>
          </w:rPr>
        </w:pPr>
        <w:r w:rsidRPr="000702ED">
          <w:rPr>
            <w:rFonts w:ascii="Times New Roman" w:hAnsi="Times New Roman" w:cs="Times New Roman"/>
            <w:sz w:val="24"/>
            <w:szCs w:val="24"/>
          </w:rPr>
          <w:fldChar w:fldCharType="begin"/>
        </w:r>
        <w:r w:rsidRPr="000702ED">
          <w:rPr>
            <w:rFonts w:ascii="Times New Roman" w:hAnsi="Times New Roman" w:cs="Times New Roman"/>
            <w:sz w:val="24"/>
            <w:szCs w:val="24"/>
          </w:rPr>
          <w:instrText>PAGE   \* MERGEFORMAT</w:instrText>
        </w:r>
        <w:r w:rsidRPr="000702ED">
          <w:rPr>
            <w:rFonts w:ascii="Times New Roman" w:hAnsi="Times New Roman" w:cs="Times New Roman"/>
            <w:sz w:val="24"/>
            <w:szCs w:val="24"/>
          </w:rPr>
          <w:fldChar w:fldCharType="separate"/>
        </w:r>
        <w:r w:rsidR="00BE63AD">
          <w:rPr>
            <w:rFonts w:ascii="Times New Roman" w:hAnsi="Times New Roman" w:cs="Times New Roman"/>
            <w:noProof/>
            <w:sz w:val="24"/>
            <w:szCs w:val="24"/>
          </w:rPr>
          <w:t>9</w:t>
        </w:r>
        <w:r w:rsidRPr="000702ED">
          <w:rPr>
            <w:rFonts w:ascii="Times New Roman" w:hAnsi="Times New Roman" w:cs="Times New Roman"/>
            <w:sz w:val="24"/>
            <w:szCs w:val="24"/>
          </w:rPr>
          <w:fldChar w:fldCharType="end"/>
        </w:r>
      </w:p>
    </w:sdtContent>
  </w:sdt>
  <w:p w14:paraId="27A8BE85" w14:textId="77777777" w:rsidR="00F13906" w:rsidRDefault="00F1390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733893"/>
      <w:docPartObj>
        <w:docPartGallery w:val="Page Numbers (Top of Page)"/>
        <w:docPartUnique/>
      </w:docPartObj>
    </w:sdtPr>
    <w:sdtEndPr>
      <w:rPr>
        <w:rFonts w:ascii="Times New Roman" w:hAnsi="Times New Roman" w:cs="Times New Roman"/>
        <w:sz w:val="28"/>
        <w:szCs w:val="28"/>
      </w:rPr>
    </w:sdtEndPr>
    <w:sdtContent>
      <w:p w14:paraId="04EAE9B3" w14:textId="7596DF66" w:rsidR="001A11F2" w:rsidRPr="001A11F2" w:rsidRDefault="001A11F2">
        <w:pPr>
          <w:pStyle w:val="a6"/>
          <w:jc w:val="center"/>
          <w:rPr>
            <w:rFonts w:ascii="Times New Roman" w:hAnsi="Times New Roman" w:cs="Times New Roman"/>
            <w:sz w:val="28"/>
            <w:szCs w:val="28"/>
          </w:rPr>
        </w:pPr>
        <w:r w:rsidRPr="001A11F2">
          <w:rPr>
            <w:rFonts w:ascii="Times New Roman" w:hAnsi="Times New Roman" w:cs="Times New Roman"/>
            <w:sz w:val="28"/>
            <w:szCs w:val="28"/>
          </w:rPr>
          <w:fldChar w:fldCharType="begin"/>
        </w:r>
        <w:r w:rsidRPr="001A11F2">
          <w:rPr>
            <w:rFonts w:ascii="Times New Roman" w:hAnsi="Times New Roman" w:cs="Times New Roman"/>
            <w:sz w:val="28"/>
            <w:szCs w:val="28"/>
          </w:rPr>
          <w:instrText>PAGE   \* MERGEFORMAT</w:instrText>
        </w:r>
        <w:r w:rsidRPr="001A11F2">
          <w:rPr>
            <w:rFonts w:ascii="Times New Roman" w:hAnsi="Times New Roman" w:cs="Times New Roman"/>
            <w:sz w:val="28"/>
            <w:szCs w:val="28"/>
          </w:rPr>
          <w:fldChar w:fldCharType="separate"/>
        </w:r>
        <w:r w:rsidRPr="001A11F2">
          <w:rPr>
            <w:rFonts w:ascii="Times New Roman" w:hAnsi="Times New Roman" w:cs="Times New Roman"/>
            <w:sz w:val="28"/>
            <w:szCs w:val="28"/>
          </w:rPr>
          <w:t>2</w:t>
        </w:r>
        <w:r w:rsidRPr="001A11F2">
          <w:rPr>
            <w:rFonts w:ascii="Times New Roman" w:hAnsi="Times New Roman" w:cs="Times New Roman"/>
            <w:sz w:val="28"/>
            <w:szCs w:val="28"/>
          </w:rPr>
          <w:fldChar w:fldCharType="end"/>
        </w:r>
      </w:p>
    </w:sdtContent>
  </w:sdt>
  <w:p w14:paraId="009DB2F2" w14:textId="77777777" w:rsidR="001A11F2" w:rsidRPr="001A11F2" w:rsidRDefault="001A11F2">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C0D"/>
    <w:multiLevelType w:val="hybridMultilevel"/>
    <w:tmpl w:val="FF981094"/>
    <w:lvl w:ilvl="0" w:tplc="3A42456C">
      <w:start w:val="1"/>
      <w:numFmt w:val="decimal"/>
      <w:lvlText w:val="%1)"/>
      <w:lvlJc w:val="left"/>
      <w:pPr>
        <w:ind w:left="1120" w:hanging="360"/>
      </w:pPr>
      <w:rPr>
        <w:rFonts w:hint="default"/>
        <w:b w:val="0"/>
        <w:i w:val="0"/>
        <w:sz w:val="24"/>
      </w:rPr>
    </w:lvl>
    <w:lvl w:ilvl="1" w:tplc="D5AE1AA4" w:tentative="1">
      <w:start w:val="1"/>
      <w:numFmt w:val="lowerLetter"/>
      <w:lvlText w:val="%2."/>
      <w:lvlJc w:val="left"/>
      <w:pPr>
        <w:ind w:left="1840" w:hanging="360"/>
      </w:pPr>
    </w:lvl>
    <w:lvl w:ilvl="2" w:tplc="51DCCB36" w:tentative="1">
      <w:start w:val="1"/>
      <w:numFmt w:val="lowerRoman"/>
      <w:lvlText w:val="%3."/>
      <w:lvlJc w:val="right"/>
      <w:pPr>
        <w:ind w:left="2560" w:hanging="180"/>
      </w:pPr>
    </w:lvl>
    <w:lvl w:ilvl="3" w:tplc="7A464588" w:tentative="1">
      <w:start w:val="1"/>
      <w:numFmt w:val="decimal"/>
      <w:lvlText w:val="%4."/>
      <w:lvlJc w:val="left"/>
      <w:pPr>
        <w:ind w:left="3280" w:hanging="360"/>
      </w:pPr>
    </w:lvl>
    <w:lvl w:ilvl="4" w:tplc="BED0BE88" w:tentative="1">
      <w:start w:val="1"/>
      <w:numFmt w:val="lowerLetter"/>
      <w:lvlText w:val="%5."/>
      <w:lvlJc w:val="left"/>
      <w:pPr>
        <w:ind w:left="4000" w:hanging="360"/>
      </w:pPr>
    </w:lvl>
    <w:lvl w:ilvl="5" w:tplc="0C22F00E" w:tentative="1">
      <w:start w:val="1"/>
      <w:numFmt w:val="lowerRoman"/>
      <w:lvlText w:val="%6."/>
      <w:lvlJc w:val="right"/>
      <w:pPr>
        <w:ind w:left="4720" w:hanging="180"/>
      </w:pPr>
    </w:lvl>
    <w:lvl w:ilvl="6" w:tplc="DB806820" w:tentative="1">
      <w:start w:val="1"/>
      <w:numFmt w:val="decimal"/>
      <w:lvlText w:val="%7."/>
      <w:lvlJc w:val="left"/>
      <w:pPr>
        <w:ind w:left="5440" w:hanging="360"/>
      </w:pPr>
    </w:lvl>
    <w:lvl w:ilvl="7" w:tplc="FA24F78E" w:tentative="1">
      <w:start w:val="1"/>
      <w:numFmt w:val="lowerLetter"/>
      <w:lvlText w:val="%8."/>
      <w:lvlJc w:val="left"/>
      <w:pPr>
        <w:ind w:left="6160" w:hanging="360"/>
      </w:pPr>
    </w:lvl>
    <w:lvl w:ilvl="8" w:tplc="AC4C53C0" w:tentative="1">
      <w:start w:val="1"/>
      <w:numFmt w:val="lowerRoman"/>
      <w:lvlText w:val="%9."/>
      <w:lvlJc w:val="right"/>
      <w:pPr>
        <w:ind w:left="6880" w:hanging="180"/>
      </w:pPr>
    </w:lvl>
  </w:abstractNum>
  <w:abstractNum w:abstractNumId="1" w15:restartNumberingAfterBreak="0">
    <w:nsid w:val="0BBE2E5C"/>
    <w:multiLevelType w:val="hybridMultilevel"/>
    <w:tmpl w:val="673E4C5E"/>
    <w:lvl w:ilvl="0" w:tplc="ED520C4C">
      <w:start w:val="1"/>
      <w:numFmt w:val="decimal"/>
      <w:lvlText w:val="%1)"/>
      <w:lvlJc w:val="left"/>
      <w:pPr>
        <w:ind w:left="1070" w:hanging="360"/>
      </w:pPr>
      <w:rPr>
        <w:rFonts w:hint="default"/>
      </w:rPr>
    </w:lvl>
    <w:lvl w:ilvl="1" w:tplc="1DA490FA" w:tentative="1">
      <w:start w:val="1"/>
      <w:numFmt w:val="lowerLetter"/>
      <w:lvlText w:val="%2."/>
      <w:lvlJc w:val="left"/>
      <w:pPr>
        <w:ind w:left="1789" w:hanging="360"/>
      </w:pPr>
    </w:lvl>
    <w:lvl w:ilvl="2" w:tplc="2EBC6776" w:tentative="1">
      <w:start w:val="1"/>
      <w:numFmt w:val="lowerRoman"/>
      <w:lvlText w:val="%3."/>
      <w:lvlJc w:val="right"/>
      <w:pPr>
        <w:ind w:left="2509" w:hanging="180"/>
      </w:pPr>
    </w:lvl>
    <w:lvl w:ilvl="3" w:tplc="80EC5248" w:tentative="1">
      <w:start w:val="1"/>
      <w:numFmt w:val="decimal"/>
      <w:lvlText w:val="%4."/>
      <w:lvlJc w:val="left"/>
      <w:pPr>
        <w:ind w:left="3229" w:hanging="360"/>
      </w:pPr>
    </w:lvl>
    <w:lvl w:ilvl="4" w:tplc="F9EC91C4" w:tentative="1">
      <w:start w:val="1"/>
      <w:numFmt w:val="lowerLetter"/>
      <w:lvlText w:val="%5."/>
      <w:lvlJc w:val="left"/>
      <w:pPr>
        <w:ind w:left="3949" w:hanging="360"/>
      </w:pPr>
    </w:lvl>
    <w:lvl w:ilvl="5" w:tplc="B43AB6F8" w:tentative="1">
      <w:start w:val="1"/>
      <w:numFmt w:val="lowerRoman"/>
      <w:lvlText w:val="%6."/>
      <w:lvlJc w:val="right"/>
      <w:pPr>
        <w:ind w:left="4669" w:hanging="180"/>
      </w:pPr>
    </w:lvl>
    <w:lvl w:ilvl="6" w:tplc="B5BEF2E8" w:tentative="1">
      <w:start w:val="1"/>
      <w:numFmt w:val="decimal"/>
      <w:lvlText w:val="%7."/>
      <w:lvlJc w:val="left"/>
      <w:pPr>
        <w:ind w:left="5389" w:hanging="360"/>
      </w:pPr>
    </w:lvl>
    <w:lvl w:ilvl="7" w:tplc="5EAC7512" w:tentative="1">
      <w:start w:val="1"/>
      <w:numFmt w:val="lowerLetter"/>
      <w:lvlText w:val="%8."/>
      <w:lvlJc w:val="left"/>
      <w:pPr>
        <w:ind w:left="6109" w:hanging="360"/>
      </w:pPr>
    </w:lvl>
    <w:lvl w:ilvl="8" w:tplc="C9C06BA8" w:tentative="1">
      <w:start w:val="1"/>
      <w:numFmt w:val="lowerRoman"/>
      <w:lvlText w:val="%9."/>
      <w:lvlJc w:val="right"/>
      <w:pPr>
        <w:ind w:left="6829" w:hanging="180"/>
      </w:pPr>
    </w:lvl>
  </w:abstractNum>
  <w:abstractNum w:abstractNumId="2" w15:restartNumberingAfterBreak="0">
    <w:nsid w:val="0C5B3556"/>
    <w:multiLevelType w:val="hybridMultilevel"/>
    <w:tmpl w:val="C022742C"/>
    <w:lvl w:ilvl="0" w:tplc="4440C320">
      <w:start w:val="1"/>
      <w:numFmt w:val="decimal"/>
      <w:lvlText w:val="%1."/>
      <w:lvlJc w:val="left"/>
      <w:pPr>
        <w:ind w:left="1429" w:hanging="360"/>
      </w:pPr>
    </w:lvl>
    <w:lvl w:ilvl="1" w:tplc="2FBA624C" w:tentative="1">
      <w:start w:val="1"/>
      <w:numFmt w:val="lowerLetter"/>
      <w:lvlText w:val="%2."/>
      <w:lvlJc w:val="left"/>
      <w:pPr>
        <w:ind w:left="2149" w:hanging="360"/>
      </w:pPr>
    </w:lvl>
    <w:lvl w:ilvl="2" w:tplc="5AA85224" w:tentative="1">
      <w:start w:val="1"/>
      <w:numFmt w:val="lowerRoman"/>
      <w:lvlText w:val="%3."/>
      <w:lvlJc w:val="right"/>
      <w:pPr>
        <w:ind w:left="2869" w:hanging="180"/>
      </w:pPr>
    </w:lvl>
    <w:lvl w:ilvl="3" w:tplc="A0ECEB2E" w:tentative="1">
      <w:start w:val="1"/>
      <w:numFmt w:val="decimal"/>
      <w:lvlText w:val="%4."/>
      <w:lvlJc w:val="left"/>
      <w:pPr>
        <w:ind w:left="3589" w:hanging="360"/>
      </w:pPr>
    </w:lvl>
    <w:lvl w:ilvl="4" w:tplc="CADE4370" w:tentative="1">
      <w:start w:val="1"/>
      <w:numFmt w:val="lowerLetter"/>
      <w:lvlText w:val="%5."/>
      <w:lvlJc w:val="left"/>
      <w:pPr>
        <w:ind w:left="4309" w:hanging="360"/>
      </w:pPr>
    </w:lvl>
    <w:lvl w:ilvl="5" w:tplc="B3EA9BD2" w:tentative="1">
      <w:start w:val="1"/>
      <w:numFmt w:val="lowerRoman"/>
      <w:lvlText w:val="%6."/>
      <w:lvlJc w:val="right"/>
      <w:pPr>
        <w:ind w:left="5029" w:hanging="180"/>
      </w:pPr>
    </w:lvl>
    <w:lvl w:ilvl="6" w:tplc="32F2D862" w:tentative="1">
      <w:start w:val="1"/>
      <w:numFmt w:val="decimal"/>
      <w:lvlText w:val="%7."/>
      <w:lvlJc w:val="left"/>
      <w:pPr>
        <w:ind w:left="5749" w:hanging="360"/>
      </w:pPr>
    </w:lvl>
    <w:lvl w:ilvl="7" w:tplc="B3007E1C" w:tentative="1">
      <w:start w:val="1"/>
      <w:numFmt w:val="lowerLetter"/>
      <w:lvlText w:val="%8."/>
      <w:lvlJc w:val="left"/>
      <w:pPr>
        <w:ind w:left="6469" w:hanging="360"/>
      </w:pPr>
    </w:lvl>
    <w:lvl w:ilvl="8" w:tplc="702E20FA" w:tentative="1">
      <w:start w:val="1"/>
      <w:numFmt w:val="lowerRoman"/>
      <w:lvlText w:val="%9."/>
      <w:lvlJc w:val="right"/>
      <w:pPr>
        <w:ind w:left="7189" w:hanging="180"/>
      </w:pPr>
    </w:lvl>
  </w:abstractNum>
  <w:abstractNum w:abstractNumId="3" w15:restartNumberingAfterBreak="0">
    <w:nsid w:val="12EC1B70"/>
    <w:multiLevelType w:val="hybridMultilevel"/>
    <w:tmpl w:val="801AD5A6"/>
    <w:lvl w:ilvl="0" w:tplc="38907C88">
      <w:start w:val="1"/>
      <w:numFmt w:val="decimal"/>
      <w:lvlText w:val="%1)"/>
      <w:lvlJc w:val="left"/>
      <w:pPr>
        <w:ind w:left="1070" w:hanging="360"/>
      </w:pPr>
      <w:rPr>
        <w:rFonts w:hint="default"/>
      </w:rPr>
    </w:lvl>
    <w:lvl w:ilvl="1" w:tplc="EE2250B2" w:tentative="1">
      <w:start w:val="1"/>
      <w:numFmt w:val="lowerLetter"/>
      <w:lvlText w:val="%2."/>
      <w:lvlJc w:val="left"/>
      <w:pPr>
        <w:ind w:left="2149" w:hanging="360"/>
      </w:pPr>
    </w:lvl>
    <w:lvl w:ilvl="2" w:tplc="22C64AB4" w:tentative="1">
      <w:start w:val="1"/>
      <w:numFmt w:val="lowerRoman"/>
      <w:lvlText w:val="%3."/>
      <w:lvlJc w:val="right"/>
      <w:pPr>
        <w:ind w:left="2869" w:hanging="180"/>
      </w:pPr>
    </w:lvl>
    <w:lvl w:ilvl="3" w:tplc="3B0A4232" w:tentative="1">
      <w:start w:val="1"/>
      <w:numFmt w:val="decimal"/>
      <w:lvlText w:val="%4."/>
      <w:lvlJc w:val="left"/>
      <w:pPr>
        <w:ind w:left="3589" w:hanging="360"/>
      </w:pPr>
    </w:lvl>
    <w:lvl w:ilvl="4" w:tplc="C9A67320" w:tentative="1">
      <w:start w:val="1"/>
      <w:numFmt w:val="lowerLetter"/>
      <w:lvlText w:val="%5."/>
      <w:lvlJc w:val="left"/>
      <w:pPr>
        <w:ind w:left="4309" w:hanging="360"/>
      </w:pPr>
    </w:lvl>
    <w:lvl w:ilvl="5" w:tplc="176E5928" w:tentative="1">
      <w:start w:val="1"/>
      <w:numFmt w:val="lowerRoman"/>
      <w:lvlText w:val="%6."/>
      <w:lvlJc w:val="right"/>
      <w:pPr>
        <w:ind w:left="5029" w:hanging="180"/>
      </w:pPr>
    </w:lvl>
    <w:lvl w:ilvl="6" w:tplc="D45EA592" w:tentative="1">
      <w:start w:val="1"/>
      <w:numFmt w:val="decimal"/>
      <w:lvlText w:val="%7."/>
      <w:lvlJc w:val="left"/>
      <w:pPr>
        <w:ind w:left="5749" w:hanging="360"/>
      </w:pPr>
    </w:lvl>
    <w:lvl w:ilvl="7" w:tplc="6D943EEC" w:tentative="1">
      <w:start w:val="1"/>
      <w:numFmt w:val="lowerLetter"/>
      <w:lvlText w:val="%8."/>
      <w:lvlJc w:val="left"/>
      <w:pPr>
        <w:ind w:left="6469" w:hanging="360"/>
      </w:pPr>
    </w:lvl>
    <w:lvl w:ilvl="8" w:tplc="6AAA9BA8" w:tentative="1">
      <w:start w:val="1"/>
      <w:numFmt w:val="lowerRoman"/>
      <w:lvlText w:val="%9."/>
      <w:lvlJc w:val="right"/>
      <w:pPr>
        <w:ind w:left="7189" w:hanging="180"/>
      </w:pPr>
    </w:lvl>
  </w:abstractNum>
  <w:abstractNum w:abstractNumId="4" w15:restartNumberingAfterBreak="0">
    <w:nsid w:val="2CD061C7"/>
    <w:multiLevelType w:val="hybridMultilevel"/>
    <w:tmpl w:val="03FE7FB4"/>
    <w:lvl w:ilvl="0" w:tplc="97981434">
      <w:start w:val="1"/>
      <w:numFmt w:val="decimal"/>
      <w:lvlText w:val="%1)"/>
      <w:lvlJc w:val="left"/>
      <w:pPr>
        <w:ind w:left="360" w:hanging="360"/>
      </w:pPr>
    </w:lvl>
    <w:lvl w:ilvl="1" w:tplc="66D44A22" w:tentative="1">
      <w:start w:val="1"/>
      <w:numFmt w:val="lowerLetter"/>
      <w:lvlText w:val="%2."/>
      <w:lvlJc w:val="left"/>
      <w:pPr>
        <w:ind w:left="1350" w:hanging="360"/>
      </w:pPr>
    </w:lvl>
    <w:lvl w:ilvl="2" w:tplc="8F8A366C" w:tentative="1">
      <w:start w:val="1"/>
      <w:numFmt w:val="lowerRoman"/>
      <w:lvlText w:val="%3."/>
      <w:lvlJc w:val="right"/>
      <w:pPr>
        <w:ind w:left="2070" w:hanging="180"/>
      </w:pPr>
    </w:lvl>
    <w:lvl w:ilvl="3" w:tplc="2A4618D2" w:tentative="1">
      <w:start w:val="1"/>
      <w:numFmt w:val="decimal"/>
      <w:lvlText w:val="%4."/>
      <w:lvlJc w:val="left"/>
      <w:pPr>
        <w:ind w:left="2790" w:hanging="360"/>
      </w:pPr>
    </w:lvl>
    <w:lvl w:ilvl="4" w:tplc="7FF66D74" w:tentative="1">
      <w:start w:val="1"/>
      <w:numFmt w:val="lowerLetter"/>
      <w:lvlText w:val="%5."/>
      <w:lvlJc w:val="left"/>
      <w:pPr>
        <w:ind w:left="3510" w:hanging="360"/>
      </w:pPr>
    </w:lvl>
    <w:lvl w:ilvl="5" w:tplc="70029DE8" w:tentative="1">
      <w:start w:val="1"/>
      <w:numFmt w:val="lowerRoman"/>
      <w:lvlText w:val="%6."/>
      <w:lvlJc w:val="right"/>
      <w:pPr>
        <w:ind w:left="4230" w:hanging="180"/>
      </w:pPr>
    </w:lvl>
    <w:lvl w:ilvl="6" w:tplc="4AEE102A" w:tentative="1">
      <w:start w:val="1"/>
      <w:numFmt w:val="decimal"/>
      <w:lvlText w:val="%7."/>
      <w:lvlJc w:val="left"/>
      <w:pPr>
        <w:ind w:left="4950" w:hanging="360"/>
      </w:pPr>
    </w:lvl>
    <w:lvl w:ilvl="7" w:tplc="6A72193C" w:tentative="1">
      <w:start w:val="1"/>
      <w:numFmt w:val="lowerLetter"/>
      <w:lvlText w:val="%8."/>
      <w:lvlJc w:val="left"/>
      <w:pPr>
        <w:ind w:left="5670" w:hanging="360"/>
      </w:pPr>
    </w:lvl>
    <w:lvl w:ilvl="8" w:tplc="77F6AB1A" w:tentative="1">
      <w:start w:val="1"/>
      <w:numFmt w:val="lowerRoman"/>
      <w:lvlText w:val="%9."/>
      <w:lvlJc w:val="right"/>
      <w:pPr>
        <w:ind w:left="6390" w:hanging="180"/>
      </w:pPr>
    </w:lvl>
  </w:abstractNum>
  <w:abstractNum w:abstractNumId="5" w15:restartNumberingAfterBreak="0">
    <w:nsid w:val="30584FAF"/>
    <w:multiLevelType w:val="hybridMultilevel"/>
    <w:tmpl w:val="4CE2F9EE"/>
    <w:lvl w:ilvl="0" w:tplc="D1D4470A">
      <w:start w:val="1"/>
      <w:numFmt w:val="decimal"/>
      <w:lvlText w:val="%1)"/>
      <w:lvlJc w:val="left"/>
      <w:pPr>
        <w:ind w:left="1146" w:hanging="360"/>
      </w:pPr>
      <w:rPr>
        <w:rFonts w:ascii="Times New Roman" w:hAnsi="Times New Roman" w:hint="default"/>
        <w:b w:val="0"/>
        <w:i w:val="0"/>
        <w:sz w:val="20"/>
      </w:rPr>
    </w:lvl>
    <w:lvl w:ilvl="1" w:tplc="B23A103E" w:tentative="1">
      <w:start w:val="1"/>
      <w:numFmt w:val="lowerLetter"/>
      <w:lvlText w:val="%2."/>
      <w:lvlJc w:val="left"/>
      <w:pPr>
        <w:ind w:left="1866" w:hanging="360"/>
      </w:pPr>
    </w:lvl>
    <w:lvl w:ilvl="2" w:tplc="5FE41A10" w:tentative="1">
      <w:start w:val="1"/>
      <w:numFmt w:val="lowerRoman"/>
      <w:lvlText w:val="%3."/>
      <w:lvlJc w:val="right"/>
      <w:pPr>
        <w:ind w:left="2586" w:hanging="180"/>
      </w:pPr>
    </w:lvl>
    <w:lvl w:ilvl="3" w:tplc="1B5CEC58" w:tentative="1">
      <w:start w:val="1"/>
      <w:numFmt w:val="decimal"/>
      <w:lvlText w:val="%4."/>
      <w:lvlJc w:val="left"/>
      <w:pPr>
        <w:ind w:left="3306" w:hanging="360"/>
      </w:pPr>
    </w:lvl>
    <w:lvl w:ilvl="4" w:tplc="9F0ABFE2" w:tentative="1">
      <w:start w:val="1"/>
      <w:numFmt w:val="lowerLetter"/>
      <w:lvlText w:val="%5."/>
      <w:lvlJc w:val="left"/>
      <w:pPr>
        <w:ind w:left="4026" w:hanging="360"/>
      </w:pPr>
    </w:lvl>
    <w:lvl w:ilvl="5" w:tplc="B9A6BCD8" w:tentative="1">
      <w:start w:val="1"/>
      <w:numFmt w:val="lowerRoman"/>
      <w:lvlText w:val="%6."/>
      <w:lvlJc w:val="right"/>
      <w:pPr>
        <w:ind w:left="4746" w:hanging="180"/>
      </w:pPr>
    </w:lvl>
    <w:lvl w:ilvl="6" w:tplc="34A2AF2E" w:tentative="1">
      <w:start w:val="1"/>
      <w:numFmt w:val="decimal"/>
      <w:lvlText w:val="%7."/>
      <w:lvlJc w:val="left"/>
      <w:pPr>
        <w:ind w:left="5466" w:hanging="360"/>
      </w:pPr>
    </w:lvl>
    <w:lvl w:ilvl="7" w:tplc="224C4832" w:tentative="1">
      <w:start w:val="1"/>
      <w:numFmt w:val="lowerLetter"/>
      <w:lvlText w:val="%8."/>
      <w:lvlJc w:val="left"/>
      <w:pPr>
        <w:ind w:left="6186" w:hanging="360"/>
      </w:pPr>
    </w:lvl>
    <w:lvl w:ilvl="8" w:tplc="3BF0D972" w:tentative="1">
      <w:start w:val="1"/>
      <w:numFmt w:val="lowerRoman"/>
      <w:lvlText w:val="%9."/>
      <w:lvlJc w:val="right"/>
      <w:pPr>
        <w:ind w:left="6906" w:hanging="180"/>
      </w:pPr>
    </w:lvl>
  </w:abstractNum>
  <w:abstractNum w:abstractNumId="6" w15:restartNumberingAfterBreak="0">
    <w:nsid w:val="436C59AE"/>
    <w:multiLevelType w:val="hybridMultilevel"/>
    <w:tmpl w:val="792CF04C"/>
    <w:lvl w:ilvl="0" w:tplc="438A8A32">
      <w:start w:val="1"/>
      <w:numFmt w:val="decimal"/>
      <w:lvlText w:val="%1)"/>
      <w:lvlJc w:val="left"/>
      <w:pPr>
        <w:ind w:left="1429" w:hanging="360"/>
      </w:pPr>
      <w:rPr>
        <w:rFonts w:hint="default"/>
        <w:b w:val="0"/>
        <w:i w:val="0"/>
        <w:sz w:val="24"/>
      </w:rPr>
    </w:lvl>
    <w:lvl w:ilvl="1" w:tplc="2FD8B7EA" w:tentative="1">
      <w:start w:val="1"/>
      <w:numFmt w:val="lowerLetter"/>
      <w:lvlText w:val="%2."/>
      <w:lvlJc w:val="left"/>
      <w:pPr>
        <w:ind w:left="2149" w:hanging="360"/>
      </w:pPr>
    </w:lvl>
    <w:lvl w:ilvl="2" w:tplc="03ECC5B2" w:tentative="1">
      <w:start w:val="1"/>
      <w:numFmt w:val="lowerRoman"/>
      <w:lvlText w:val="%3."/>
      <w:lvlJc w:val="right"/>
      <w:pPr>
        <w:ind w:left="2869" w:hanging="180"/>
      </w:pPr>
    </w:lvl>
    <w:lvl w:ilvl="3" w:tplc="B4E658AC" w:tentative="1">
      <w:start w:val="1"/>
      <w:numFmt w:val="decimal"/>
      <w:lvlText w:val="%4."/>
      <w:lvlJc w:val="left"/>
      <w:pPr>
        <w:ind w:left="3589" w:hanging="360"/>
      </w:pPr>
    </w:lvl>
    <w:lvl w:ilvl="4" w:tplc="36584DCE" w:tentative="1">
      <w:start w:val="1"/>
      <w:numFmt w:val="lowerLetter"/>
      <w:lvlText w:val="%5."/>
      <w:lvlJc w:val="left"/>
      <w:pPr>
        <w:ind w:left="4309" w:hanging="360"/>
      </w:pPr>
    </w:lvl>
    <w:lvl w:ilvl="5" w:tplc="346A30A8" w:tentative="1">
      <w:start w:val="1"/>
      <w:numFmt w:val="lowerRoman"/>
      <w:lvlText w:val="%6."/>
      <w:lvlJc w:val="right"/>
      <w:pPr>
        <w:ind w:left="5029" w:hanging="180"/>
      </w:pPr>
    </w:lvl>
    <w:lvl w:ilvl="6" w:tplc="19543450" w:tentative="1">
      <w:start w:val="1"/>
      <w:numFmt w:val="decimal"/>
      <w:lvlText w:val="%7."/>
      <w:lvlJc w:val="left"/>
      <w:pPr>
        <w:ind w:left="5749" w:hanging="360"/>
      </w:pPr>
    </w:lvl>
    <w:lvl w:ilvl="7" w:tplc="3882359E" w:tentative="1">
      <w:start w:val="1"/>
      <w:numFmt w:val="lowerLetter"/>
      <w:lvlText w:val="%8."/>
      <w:lvlJc w:val="left"/>
      <w:pPr>
        <w:ind w:left="6469" w:hanging="360"/>
      </w:pPr>
    </w:lvl>
    <w:lvl w:ilvl="8" w:tplc="501CCBD6" w:tentative="1">
      <w:start w:val="1"/>
      <w:numFmt w:val="lowerRoman"/>
      <w:lvlText w:val="%9."/>
      <w:lvlJc w:val="right"/>
      <w:pPr>
        <w:ind w:left="7189" w:hanging="180"/>
      </w:pPr>
    </w:lvl>
  </w:abstractNum>
  <w:abstractNum w:abstractNumId="7" w15:restartNumberingAfterBreak="0">
    <w:nsid w:val="4A1B237A"/>
    <w:multiLevelType w:val="hybridMultilevel"/>
    <w:tmpl w:val="64BE6AC2"/>
    <w:lvl w:ilvl="0" w:tplc="FC364FFE">
      <w:start w:val="1"/>
      <w:numFmt w:val="decimal"/>
      <w:lvlText w:val="%1)"/>
      <w:lvlJc w:val="left"/>
      <w:pPr>
        <w:ind w:left="1440" w:hanging="360"/>
      </w:pPr>
      <w:rPr>
        <w:rFonts w:hint="default"/>
      </w:rPr>
    </w:lvl>
    <w:lvl w:ilvl="1" w:tplc="3640A6D4" w:tentative="1">
      <w:start w:val="1"/>
      <w:numFmt w:val="lowerLetter"/>
      <w:lvlText w:val="%2."/>
      <w:lvlJc w:val="left"/>
      <w:pPr>
        <w:ind w:left="2149" w:hanging="360"/>
      </w:pPr>
    </w:lvl>
    <w:lvl w:ilvl="2" w:tplc="87F8D094" w:tentative="1">
      <w:start w:val="1"/>
      <w:numFmt w:val="lowerRoman"/>
      <w:lvlText w:val="%3."/>
      <w:lvlJc w:val="right"/>
      <w:pPr>
        <w:ind w:left="2869" w:hanging="180"/>
      </w:pPr>
    </w:lvl>
    <w:lvl w:ilvl="3" w:tplc="3CBC5CFE" w:tentative="1">
      <w:start w:val="1"/>
      <w:numFmt w:val="decimal"/>
      <w:lvlText w:val="%4."/>
      <w:lvlJc w:val="left"/>
      <w:pPr>
        <w:ind w:left="3589" w:hanging="360"/>
      </w:pPr>
    </w:lvl>
    <w:lvl w:ilvl="4" w:tplc="0EECC25E" w:tentative="1">
      <w:start w:val="1"/>
      <w:numFmt w:val="lowerLetter"/>
      <w:lvlText w:val="%5."/>
      <w:lvlJc w:val="left"/>
      <w:pPr>
        <w:ind w:left="4309" w:hanging="360"/>
      </w:pPr>
    </w:lvl>
    <w:lvl w:ilvl="5" w:tplc="466611F6" w:tentative="1">
      <w:start w:val="1"/>
      <w:numFmt w:val="lowerRoman"/>
      <w:lvlText w:val="%6."/>
      <w:lvlJc w:val="right"/>
      <w:pPr>
        <w:ind w:left="5029" w:hanging="180"/>
      </w:pPr>
    </w:lvl>
    <w:lvl w:ilvl="6" w:tplc="7C961A4E" w:tentative="1">
      <w:start w:val="1"/>
      <w:numFmt w:val="decimal"/>
      <w:lvlText w:val="%7."/>
      <w:lvlJc w:val="left"/>
      <w:pPr>
        <w:ind w:left="5749" w:hanging="360"/>
      </w:pPr>
    </w:lvl>
    <w:lvl w:ilvl="7" w:tplc="6960FACE" w:tentative="1">
      <w:start w:val="1"/>
      <w:numFmt w:val="lowerLetter"/>
      <w:lvlText w:val="%8."/>
      <w:lvlJc w:val="left"/>
      <w:pPr>
        <w:ind w:left="6469" w:hanging="360"/>
      </w:pPr>
    </w:lvl>
    <w:lvl w:ilvl="8" w:tplc="49A46EBC" w:tentative="1">
      <w:start w:val="1"/>
      <w:numFmt w:val="lowerRoman"/>
      <w:lvlText w:val="%9."/>
      <w:lvlJc w:val="right"/>
      <w:pPr>
        <w:ind w:left="7189" w:hanging="180"/>
      </w:pPr>
    </w:lvl>
  </w:abstractNum>
  <w:abstractNum w:abstractNumId="8" w15:restartNumberingAfterBreak="0">
    <w:nsid w:val="4EF71A56"/>
    <w:multiLevelType w:val="hybridMultilevel"/>
    <w:tmpl w:val="B83A3C8C"/>
    <w:lvl w:ilvl="0" w:tplc="68121916">
      <w:start w:val="1"/>
      <w:numFmt w:val="decimal"/>
      <w:lvlText w:val="%1)"/>
      <w:lvlJc w:val="left"/>
      <w:pPr>
        <w:ind w:left="1146" w:hanging="360"/>
      </w:pPr>
      <w:rPr>
        <w:rFonts w:hint="default"/>
        <w:b w:val="0"/>
        <w:i w:val="0"/>
        <w:sz w:val="24"/>
      </w:rPr>
    </w:lvl>
    <w:lvl w:ilvl="1" w:tplc="EB38772E" w:tentative="1">
      <w:start w:val="1"/>
      <w:numFmt w:val="lowerLetter"/>
      <w:lvlText w:val="%2."/>
      <w:lvlJc w:val="left"/>
      <w:pPr>
        <w:ind w:left="1866" w:hanging="360"/>
      </w:pPr>
    </w:lvl>
    <w:lvl w:ilvl="2" w:tplc="870C4DAA" w:tentative="1">
      <w:start w:val="1"/>
      <w:numFmt w:val="lowerRoman"/>
      <w:lvlText w:val="%3."/>
      <w:lvlJc w:val="right"/>
      <w:pPr>
        <w:ind w:left="2586" w:hanging="180"/>
      </w:pPr>
    </w:lvl>
    <w:lvl w:ilvl="3" w:tplc="F16EA89A" w:tentative="1">
      <w:start w:val="1"/>
      <w:numFmt w:val="decimal"/>
      <w:lvlText w:val="%4."/>
      <w:lvlJc w:val="left"/>
      <w:pPr>
        <w:ind w:left="3306" w:hanging="360"/>
      </w:pPr>
    </w:lvl>
    <w:lvl w:ilvl="4" w:tplc="AF7E176C" w:tentative="1">
      <w:start w:val="1"/>
      <w:numFmt w:val="lowerLetter"/>
      <w:lvlText w:val="%5."/>
      <w:lvlJc w:val="left"/>
      <w:pPr>
        <w:ind w:left="4026" w:hanging="360"/>
      </w:pPr>
    </w:lvl>
    <w:lvl w:ilvl="5" w:tplc="1032CE18" w:tentative="1">
      <w:start w:val="1"/>
      <w:numFmt w:val="lowerRoman"/>
      <w:lvlText w:val="%6."/>
      <w:lvlJc w:val="right"/>
      <w:pPr>
        <w:ind w:left="4746" w:hanging="180"/>
      </w:pPr>
    </w:lvl>
    <w:lvl w:ilvl="6" w:tplc="F782B6E4" w:tentative="1">
      <w:start w:val="1"/>
      <w:numFmt w:val="decimal"/>
      <w:lvlText w:val="%7."/>
      <w:lvlJc w:val="left"/>
      <w:pPr>
        <w:ind w:left="5466" w:hanging="360"/>
      </w:pPr>
    </w:lvl>
    <w:lvl w:ilvl="7" w:tplc="CBB80396" w:tentative="1">
      <w:start w:val="1"/>
      <w:numFmt w:val="lowerLetter"/>
      <w:lvlText w:val="%8."/>
      <w:lvlJc w:val="left"/>
      <w:pPr>
        <w:ind w:left="6186" w:hanging="360"/>
      </w:pPr>
    </w:lvl>
    <w:lvl w:ilvl="8" w:tplc="EFC02D68" w:tentative="1">
      <w:start w:val="1"/>
      <w:numFmt w:val="lowerRoman"/>
      <w:lvlText w:val="%9."/>
      <w:lvlJc w:val="right"/>
      <w:pPr>
        <w:ind w:left="6906" w:hanging="180"/>
      </w:pPr>
    </w:lvl>
  </w:abstractNum>
  <w:abstractNum w:abstractNumId="9" w15:restartNumberingAfterBreak="0">
    <w:nsid w:val="54726FC0"/>
    <w:multiLevelType w:val="hybridMultilevel"/>
    <w:tmpl w:val="B6882164"/>
    <w:lvl w:ilvl="0" w:tplc="4E0699A8">
      <w:start w:val="1"/>
      <w:numFmt w:val="decimal"/>
      <w:lvlText w:val="%1)"/>
      <w:lvlJc w:val="left"/>
      <w:pPr>
        <w:ind w:left="1429" w:hanging="360"/>
      </w:pPr>
      <w:rPr>
        <w:rFonts w:hint="default"/>
        <w:b w:val="0"/>
        <w:i w:val="0"/>
        <w:sz w:val="24"/>
      </w:rPr>
    </w:lvl>
    <w:lvl w:ilvl="1" w:tplc="37681748" w:tentative="1">
      <w:start w:val="1"/>
      <w:numFmt w:val="lowerLetter"/>
      <w:lvlText w:val="%2."/>
      <w:lvlJc w:val="left"/>
      <w:pPr>
        <w:ind w:left="2149" w:hanging="360"/>
      </w:pPr>
    </w:lvl>
    <w:lvl w:ilvl="2" w:tplc="A586A34C" w:tentative="1">
      <w:start w:val="1"/>
      <w:numFmt w:val="lowerRoman"/>
      <w:lvlText w:val="%3."/>
      <w:lvlJc w:val="right"/>
      <w:pPr>
        <w:ind w:left="2869" w:hanging="180"/>
      </w:pPr>
    </w:lvl>
    <w:lvl w:ilvl="3" w:tplc="082833D8" w:tentative="1">
      <w:start w:val="1"/>
      <w:numFmt w:val="decimal"/>
      <w:lvlText w:val="%4."/>
      <w:lvlJc w:val="left"/>
      <w:pPr>
        <w:ind w:left="3589" w:hanging="360"/>
      </w:pPr>
    </w:lvl>
    <w:lvl w:ilvl="4" w:tplc="77C65528" w:tentative="1">
      <w:start w:val="1"/>
      <w:numFmt w:val="lowerLetter"/>
      <w:lvlText w:val="%5."/>
      <w:lvlJc w:val="left"/>
      <w:pPr>
        <w:ind w:left="4309" w:hanging="360"/>
      </w:pPr>
    </w:lvl>
    <w:lvl w:ilvl="5" w:tplc="3498F3CE" w:tentative="1">
      <w:start w:val="1"/>
      <w:numFmt w:val="lowerRoman"/>
      <w:lvlText w:val="%6."/>
      <w:lvlJc w:val="right"/>
      <w:pPr>
        <w:ind w:left="5029" w:hanging="180"/>
      </w:pPr>
    </w:lvl>
    <w:lvl w:ilvl="6" w:tplc="AE98B3B2" w:tentative="1">
      <w:start w:val="1"/>
      <w:numFmt w:val="decimal"/>
      <w:lvlText w:val="%7."/>
      <w:lvlJc w:val="left"/>
      <w:pPr>
        <w:ind w:left="5749" w:hanging="360"/>
      </w:pPr>
    </w:lvl>
    <w:lvl w:ilvl="7" w:tplc="589A8086" w:tentative="1">
      <w:start w:val="1"/>
      <w:numFmt w:val="lowerLetter"/>
      <w:lvlText w:val="%8."/>
      <w:lvlJc w:val="left"/>
      <w:pPr>
        <w:ind w:left="6469" w:hanging="360"/>
      </w:pPr>
    </w:lvl>
    <w:lvl w:ilvl="8" w:tplc="352C3074" w:tentative="1">
      <w:start w:val="1"/>
      <w:numFmt w:val="lowerRoman"/>
      <w:lvlText w:val="%9."/>
      <w:lvlJc w:val="right"/>
      <w:pPr>
        <w:ind w:left="7189" w:hanging="180"/>
      </w:pPr>
    </w:lvl>
  </w:abstractNum>
  <w:abstractNum w:abstractNumId="10" w15:restartNumberingAfterBreak="0">
    <w:nsid w:val="627C6C31"/>
    <w:multiLevelType w:val="hybridMultilevel"/>
    <w:tmpl w:val="01009968"/>
    <w:lvl w:ilvl="0" w:tplc="04E8AB90">
      <w:start w:val="1"/>
      <w:numFmt w:val="decimal"/>
      <w:lvlText w:val="%1)"/>
      <w:lvlJc w:val="left"/>
      <w:pPr>
        <w:ind w:left="786" w:hanging="360"/>
      </w:pPr>
      <w:rPr>
        <w:rFonts w:hint="default"/>
      </w:rPr>
    </w:lvl>
    <w:lvl w:ilvl="1" w:tplc="42F4ED2E" w:tentative="1">
      <w:start w:val="1"/>
      <w:numFmt w:val="lowerLetter"/>
      <w:lvlText w:val="%2."/>
      <w:lvlJc w:val="left"/>
      <w:pPr>
        <w:ind w:left="1506" w:hanging="360"/>
      </w:pPr>
    </w:lvl>
    <w:lvl w:ilvl="2" w:tplc="7C5C6352" w:tentative="1">
      <w:start w:val="1"/>
      <w:numFmt w:val="lowerRoman"/>
      <w:lvlText w:val="%3."/>
      <w:lvlJc w:val="right"/>
      <w:pPr>
        <w:ind w:left="2226" w:hanging="180"/>
      </w:pPr>
    </w:lvl>
    <w:lvl w:ilvl="3" w:tplc="B3ECD4B6" w:tentative="1">
      <w:start w:val="1"/>
      <w:numFmt w:val="decimal"/>
      <w:lvlText w:val="%4."/>
      <w:lvlJc w:val="left"/>
      <w:pPr>
        <w:ind w:left="2946" w:hanging="360"/>
      </w:pPr>
    </w:lvl>
    <w:lvl w:ilvl="4" w:tplc="03703B34" w:tentative="1">
      <w:start w:val="1"/>
      <w:numFmt w:val="lowerLetter"/>
      <w:lvlText w:val="%5."/>
      <w:lvlJc w:val="left"/>
      <w:pPr>
        <w:ind w:left="3666" w:hanging="360"/>
      </w:pPr>
    </w:lvl>
    <w:lvl w:ilvl="5" w:tplc="9C645710" w:tentative="1">
      <w:start w:val="1"/>
      <w:numFmt w:val="lowerRoman"/>
      <w:lvlText w:val="%6."/>
      <w:lvlJc w:val="right"/>
      <w:pPr>
        <w:ind w:left="4386" w:hanging="180"/>
      </w:pPr>
    </w:lvl>
    <w:lvl w:ilvl="6" w:tplc="5FC69CA6" w:tentative="1">
      <w:start w:val="1"/>
      <w:numFmt w:val="decimal"/>
      <w:lvlText w:val="%7."/>
      <w:lvlJc w:val="left"/>
      <w:pPr>
        <w:ind w:left="5106" w:hanging="360"/>
      </w:pPr>
    </w:lvl>
    <w:lvl w:ilvl="7" w:tplc="F4BE9F70" w:tentative="1">
      <w:start w:val="1"/>
      <w:numFmt w:val="lowerLetter"/>
      <w:lvlText w:val="%8."/>
      <w:lvlJc w:val="left"/>
      <w:pPr>
        <w:ind w:left="5826" w:hanging="360"/>
      </w:pPr>
    </w:lvl>
    <w:lvl w:ilvl="8" w:tplc="262825CC" w:tentative="1">
      <w:start w:val="1"/>
      <w:numFmt w:val="lowerRoman"/>
      <w:lvlText w:val="%9."/>
      <w:lvlJc w:val="right"/>
      <w:pPr>
        <w:ind w:left="6546" w:hanging="180"/>
      </w:pPr>
    </w:lvl>
  </w:abstractNum>
  <w:abstractNum w:abstractNumId="11" w15:restartNumberingAfterBreak="0">
    <w:nsid w:val="6B487A34"/>
    <w:multiLevelType w:val="hybridMultilevel"/>
    <w:tmpl w:val="843EB79E"/>
    <w:lvl w:ilvl="0" w:tplc="9DF06670">
      <w:start w:val="1"/>
      <w:numFmt w:val="decimal"/>
      <w:lvlText w:val="%1."/>
      <w:lvlJc w:val="left"/>
      <w:pPr>
        <w:ind w:left="1069" w:hanging="360"/>
      </w:pPr>
      <w:rPr>
        <w:rFonts w:hint="default"/>
      </w:rPr>
    </w:lvl>
    <w:lvl w:ilvl="1" w:tplc="345E7650" w:tentative="1">
      <w:start w:val="1"/>
      <w:numFmt w:val="lowerLetter"/>
      <w:lvlText w:val="%2."/>
      <w:lvlJc w:val="left"/>
      <w:pPr>
        <w:ind w:left="1789" w:hanging="360"/>
      </w:pPr>
    </w:lvl>
    <w:lvl w:ilvl="2" w:tplc="728CE38A" w:tentative="1">
      <w:start w:val="1"/>
      <w:numFmt w:val="lowerRoman"/>
      <w:lvlText w:val="%3."/>
      <w:lvlJc w:val="right"/>
      <w:pPr>
        <w:ind w:left="2509" w:hanging="180"/>
      </w:pPr>
    </w:lvl>
    <w:lvl w:ilvl="3" w:tplc="C0C49528" w:tentative="1">
      <w:start w:val="1"/>
      <w:numFmt w:val="decimal"/>
      <w:lvlText w:val="%4."/>
      <w:lvlJc w:val="left"/>
      <w:pPr>
        <w:ind w:left="3229" w:hanging="360"/>
      </w:pPr>
    </w:lvl>
    <w:lvl w:ilvl="4" w:tplc="9076934E" w:tentative="1">
      <w:start w:val="1"/>
      <w:numFmt w:val="lowerLetter"/>
      <w:lvlText w:val="%5."/>
      <w:lvlJc w:val="left"/>
      <w:pPr>
        <w:ind w:left="3949" w:hanging="360"/>
      </w:pPr>
    </w:lvl>
    <w:lvl w:ilvl="5" w:tplc="9040677C" w:tentative="1">
      <w:start w:val="1"/>
      <w:numFmt w:val="lowerRoman"/>
      <w:lvlText w:val="%6."/>
      <w:lvlJc w:val="right"/>
      <w:pPr>
        <w:ind w:left="4669" w:hanging="180"/>
      </w:pPr>
    </w:lvl>
    <w:lvl w:ilvl="6" w:tplc="8B2A386C" w:tentative="1">
      <w:start w:val="1"/>
      <w:numFmt w:val="decimal"/>
      <w:lvlText w:val="%7."/>
      <w:lvlJc w:val="left"/>
      <w:pPr>
        <w:ind w:left="5389" w:hanging="360"/>
      </w:pPr>
    </w:lvl>
    <w:lvl w:ilvl="7" w:tplc="F2B239B4" w:tentative="1">
      <w:start w:val="1"/>
      <w:numFmt w:val="lowerLetter"/>
      <w:lvlText w:val="%8."/>
      <w:lvlJc w:val="left"/>
      <w:pPr>
        <w:ind w:left="6109" w:hanging="360"/>
      </w:pPr>
    </w:lvl>
    <w:lvl w:ilvl="8" w:tplc="30605F76" w:tentative="1">
      <w:start w:val="1"/>
      <w:numFmt w:val="lowerRoman"/>
      <w:lvlText w:val="%9."/>
      <w:lvlJc w:val="right"/>
      <w:pPr>
        <w:ind w:left="6829" w:hanging="180"/>
      </w:pPr>
    </w:lvl>
  </w:abstractNum>
  <w:num w:numId="1">
    <w:abstractNumId w:val="5"/>
  </w:num>
  <w:num w:numId="2">
    <w:abstractNumId w:val="10"/>
  </w:num>
  <w:num w:numId="3">
    <w:abstractNumId w:val="8"/>
  </w:num>
  <w:num w:numId="4">
    <w:abstractNumId w:val="9"/>
  </w:num>
  <w:num w:numId="5">
    <w:abstractNumId w:val="6"/>
  </w:num>
  <w:num w:numId="6">
    <w:abstractNumId w:val="0"/>
  </w:num>
  <w:num w:numId="7">
    <w:abstractNumId w:val="4"/>
  </w:num>
  <w:num w:numId="8">
    <w:abstractNumId w:val="7"/>
  </w:num>
  <w:num w:numId="9">
    <w:abstractNumId w:val="2"/>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70"/>
    <w:rsid w:val="00002600"/>
    <w:rsid w:val="000101E9"/>
    <w:rsid w:val="00013642"/>
    <w:rsid w:val="0001636E"/>
    <w:rsid w:val="00024EFC"/>
    <w:rsid w:val="000310DB"/>
    <w:rsid w:val="00031958"/>
    <w:rsid w:val="000336C4"/>
    <w:rsid w:val="00041188"/>
    <w:rsid w:val="00042BB9"/>
    <w:rsid w:val="00042CCA"/>
    <w:rsid w:val="000433F0"/>
    <w:rsid w:val="00044B8A"/>
    <w:rsid w:val="00044EA7"/>
    <w:rsid w:val="00053CB4"/>
    <w:rsid w:val="00054738"/>
    <w:rsid w:val="00054B06"/>
    <w:rsid w:val="00060EC1"/>
    <w:rsid w:val="00062FC6"/>
    <w:rsid w:val="00064999"/>
    <w:rsid w:val="000702ED"/>
    <w:rsid w:val="00071B3F"/>
    <w:rsid w:val="00071E83"/>
    <w:rsid w:val="00077C6E"/>
    <w:rsid w:val="00083D9B"/>
    <w:rsid w:val="00087593"/>
    <w:rsid w:val="00092437"/>
    <w:rsid w:val="00096283"/>
    <w:rsid w:val="000A46E0"/>
    <w:rsid w:val="000B03D9"/>
    <w:rsid w:val="000B0645"/>
    <w:rsid w:val="000B3658"/>
    <w:rsid w:val="000B3660"/>
    <w:rsid w:val="000B6861"/>
    <w:rsid w:val="000C385B"/>
    <w:rsid w:val="000C6138"/>
    <w:rsid w:val="000C7315"/>
    <w:rsid w:val="000E196F"/>
    <w:rsid w:val="000E7CA5"/>
    <w:rsid w:val="000F085B"/>
    <w:rsid w:val="000F1765"/>
    <w:rsid w:val="000F3098"/>
    <w:rsid w:val="000F55D5"/>
    <w:rsid w:val="001046FB"/>
    <w:rsid w:val="001070F7"/>
    <w:rsid w:val="00112703"/>
    <w:rsid w:val="00114954"/>
    <w:rsid w:val="00134FC2"/>
    <w:rsid w:val="001416FF"/>
    <w:rsid w:val="00146858"/>
    <w:rsid w:val="00146B1F"/>
    <w:rsid w:val="00162D51"/>
    <w:rsid w:val="0016391B"/>
    <w:rsid w:val="00166D52"/>
    <w:rsid w:val="001702C0"/>
    <w:rsid w:val="00183F81"/>
    <w:rsid w:val="00185EDE"/>
    <w:rsid w:val="001861A9"/>
    <w:rsid w:val="00191D03"/>
    <w:rsid w:val="001A11F2"/>
    <w:rsid w:val="001A65B8"/>
    <w:rsid w:val="001A6B15"/>
    <w:rsid w:val="001A786D"/>
    <w:rsid w:val="001B3A6C"/>
    <w:rsid w:val="001C09DE"/>
    <w:rsid w:val="001C0BE5"/>
    <w:rsid w:val="001C6AE1"/>
    <w:rsid w:val="001D2322"/>
    <w:rsid w:val="001D3B72"/>
    <w:rsid w:val="001D49F9"/>
    <w:rsid w:val="001D6552"/>
    <w:rsid w:val="001F62A4"/>
    <w:rsid w:val="001F667F"/>
    <w:rsid w:val="001F7612"/>
    <w:rsid w:val="00204625"/>
    <w:rsid w:val="002053F2"/>
    <w:rsid w:val="002064EE"/>
    <w:rsid w:val="00215D04"/>
    <w:rsid w:val="00221F97"/>
    <w:rsid w:val="00235D8B"/>
    <w:rsid w:val="00252451"/>
    <w:rsid w:val="002545FA"/>
    <w:rsid w:val="00262A6E"/>
    <w:rsid w:val="002869A8"/>
    <w:rsid w:val="002906AE"/>
    <w:rsid w:val="00294301"/>
    <w:rsid w:val="002B1AD1"/>
    <w:rsid w:val="002B265D"/>
    <w:rsid w:val="002B4E23"/>
    <w:rsid w:val="002B5749"/>
    <w:rsid w:val="002C0EC9"/>
    <w:rsid w:val="002C33EA"/>
    <w:rsid w:val="002D456C"/>
    <w:rsid w:val="002D770A"/>
    <w:rsid w:val="002D7835"/>
    <w:rsid w:val="002E01CE"/>
    <w:rsid w:val="002E6CAE"/>
    <w:rsid w:val="002F29DA"/>
    <w:rsid w:val="0030030D"/>
    <w:rsid w:val="00305852"/>
    <w:rsid w:val="00311E37"/>
    <w:rsid w:val="0032218E"/>
    <w:rsid w:val="00331C70"/>
    <w:rsid w:val="00342F7B"/>
    <w:rsid w:val="00351340"/>
    <w:rsid w:val="00354A56"/>
    <w:rsid w:val="003563A5"/>
    <w:rsid w:val="00357E97"/>
    <w:rsid w:val="00360B95"/>
    <w:rsid w:val="003645E9"/>
    <w:rsid w:val="0036534C"/>
    <w:rsid w:val="003672FD"/>
    <w:rsid w:val="00370C4F"/>
    <w:rsid w:val="003736EC"/>
    <w:rsid w:val="00375474"/>
    <w:rsid w:val="00380CAB"/>
    <w:rsid w:val="00385319"/>
    <w:rsid w:val="00385AFD"/>
    <w:rsid w:val="003903E2"/>
    <w:rsid w:val="00391EE3"/>
    <w:rsid w:val="00393A46"/>
    <w:rsid w:val="003A3D8A"/>
    <w:rsid w:val="003A7C76"/>
    <w:rsid w:val="003B2641"/>
    <w:rsid w:val="003B5BD1"/>
    <w:rsid w:val="003C5955"/>
    <w:rsid w:val="003C5DBE"/>
    <w:rsid w:val="003D1A3B"/>
    <w:rsid w:val="003D74A2"/>
    <w:rsid w:val="003E4698"/>
    <w:rsid w:val="003F03F3"/>
    <w:rsid w:val="003F5B64"/>
    <w:rsid w:val="003F5FB7"/>
    <w:rsid w:val="003F7A0E"/>
    <w:rsid w:val="00404745"/>
    <w:rsid w:val="00410176"/>
    <w:rsid w:val="00411BD4"/>
    <w:rsid w:val="00425C88"/>
    <w:rsid w:val="00430A3A"/>
    <w:rsid w:val="00436E0B"/>
    <w:rsid w:val="0045058D"/>
    <w:rsid w:val="0046031E"/>
    <w:rsid w:val="0046716C"/>
    <w:rsid w:val="004800D2"/>
    <w:rsid w:val="00481BCB"/>
    <w:rsid w:val="00483C4A"/>
    <w:rsid w:val="00493CBA"/>
    <w:rsid w:val="00495F23"/>
    <w:rsid w:val="004A580C"/>
    <w:rsid w:val="004B2B24"/>
    <w:rsid w:val="004B7B53"/>
    <w:rsid w:val="004C0B38"/>
    <w:rsid w:val="004D4FFE"/>
    <w:rsid w:val="004D71E4"/>
    <w:rsid w:val="004E6138"/>
    <w:rsid w:val="004F0E0E"/>
    <w:rsid w:val="004F3297"/>
    <w:rsid w:val="00517869"/>
    <w:rsid w:val="00522D29"/>
    <w:rsid w:val="00530C5A"/>
    <w:rsid w:val="00532134"/>
    <w:rsid w:val="00540763"/>
    <w:rsid w:val="0054157D"/>
    <w:rsid w:val="00544176"/>
    <w:rsid w:val="005469DA"/>
    <w:rsid w:val="005543D1"/>
    <w:rsid w:val="00554A2D"/>
    <w:rsid w:val="00571C34"/>
    <w:rsid w:val="00572CFF"/>
    <w:rsid w:val="00572F9E"/>
    <w:rsid w:val="00576673"/>
    <w:rsid w:val="00586D75"/>
    <w:rsid w:val="005958C3"/>
    <w:rsid w:val="00596C93"/>
    <w:rsid w:val="005B1D0A"/>
    <w:rsid w:val="005C352E"/>
    <w:rsid w:val="005E11D1"/>
    <w:rsid w:val="005E25AD"/>
    <w:rsid w:val="005F1178"/>
    <w:rsid w:val="005F1C7B"/>
    <w:rsid w:val="005F237A"/>
    <w:rsid w:val="005F4129"/>
    <w:rsid w:val="0061473A"/>
    <w:rsid w:val="00624002"/>
    <w:rsid w:val="00625A58"/>
    <w:rsid w:val="00632499"/>
    <w:rsid w:val="006332D3"/>
    <w:rsid w:val="00647EEB"/>
    <w:rsid w:val="00650FD6"/>
    <w:rsid w:val="00655288"/>
    <w:rsid w:val="00655860"/>
    <w:rsid w:val="00663F25"/>
    <w:rsid w:val="00671D6F"/>
    <w:rsid w:val="00681FC3"/>
    <w:rsid w:val="00687296"/>
    <w:rsid w:val="006A0645"/>
    <w:rsid w:val="006A2426"/>
    <w:rsid w:val="006A37F8"/>
    <w:rsid w:val="006D015B"/>
    <w:rsid w:val="006E0412"/>
    <w:rsid w:val="006E05E4"/>
    <w:rsid w:val="006E4807"/>
    <w:rsid w:val="006E57CA"/>
    <w:rsid w:val="006F5892"/>
    <w:rsid w:val="006F6BD0"/>
    <w:rsid w:val="00703A92"/>
    <w:rsid w:val="00710C2C"/>
    <w:rsid w:val="0071171D"/>
    <w:rsid w:val="00721310"/>
    <w:rsid w:val="00724962"/>
    <w:rsid w:val="007330A7"/>
    <w:rsid w:val="007453D1"/>
    <w:rsid w:val="00747399"/>
    <w:rsid w:val="00754DF8"/>
    <w:rsid w:val="00755603"/>
    <w:rsid w:val="00756FBF"/>
    <w:rsid w:val="00757BE5"/>
    <w:rsid w:val="00773EB2"/>
    <w:rsid w:val="00777D27"/>
    <w:rsid w:val="00797CC9"/>
    <w:rsid w:val="007A4E77"/>
    <w:rsid w:val="007B1AEC"/>
    <w:rsid w:val="007B1FEE"/>
    <w:rsid w:val="007D76A0"/>
    <w:rsid w:val="007E2374"/>
    <w:rsid w:val="007E30DA"/>
    <w:rsid w:val="007F1A51"/>
    <w:rsid w:val="007F6BAD"/>
    <w:rsid w:val="007F78E7"/>
    <w:rsid w:val="00805332"/>
    <w:rsid w:val="00830B0F"/>
    <w:rsid w:val="008348CC"/>
    <w:rsid w:val="00857B47"/>
    <w:rsid w:val="00865401"/>
    <w:rsid w:val="00865A47"/>
    <w:rsid w:val="008671FF"/>
    <w:rsid w:val="008819DC"/>
    <w:rsid w:val="008A24CA"/>
    <w:rsid w:val="008B3144"/>
    <w:rsid w:val="008B3EB4"/>
    <w:rsid w:val="008C65E9"/>
    <w:rsid w:val="008D3A66"/>
    <w:rsid w:val="008D453A"/>
    <w:rsid w:val="008E0E70"/>
    <w:rsid w:val="008E3E80"/>
    <w:rsid w:val="008F36B5"/>
    <w:rsid w:val="009002E3"/>
    <w:rsid w:val="00900973"/>
    <w:rsid w:val="00901B35"/>
    <w:rsid w:val="009024DB"/>
    <w:rsid w:val="00912661"/>
    <w:rsid w:val="009165A1"/>
    <w:rsid w:val="00920E08"/>
    <w:rsid w:val="00922B2E"/>
    <w:rsid w:val="0092438E"/>
    <w:rsid w:val="00933663"/>
    <w:rsid w:val="00937057"/>
    <w:rsid w:val="009466E7"/>
    <w:rsid w:val="00963802"/>
    <w:rsid w:val="00965B37"/>
    <w:rsid w:val="0097298E"/>
    <w:rsid w:val="00974C01"/>
    <w:rsid w:val="009821AB"/>
    <w:rsid w:val="00983278"/>
    <w:rsid w:val="00983C9F"/>
    <w:rsid w:val="00990A22"/>
    <w:rsid w:val="00991BAD"/>
    <w:rsid w:val="009970AC"/>
    <w:rsid w:val="009A1387"/>
    <w:rsid w:val="009A2E65"/>
    <w:rsid w:val="009A4EEA"/>
    <w:rsid w:val="009A51B8"/>
    <w:rsid w:val="009A55D1"/>
    <w:rsid w:val="009A76A4"/>
    <w:rsid w:val="009B04C0"/>
    <w:rsid w:val="009B08AF"/>
    <w:rsid w:val="009B184B"/>
    <w:rsid w:val="009B2711"/>
    <w:rsid w:val="009B4174"/>
    <w:rsid w:val="009B5C01"/>
    <w:rsid w:val="009B76FE"/>
    <w:rsid w:val="009C11F2"/>
    <w:rsid w:val="009C1FB4"/>
    <w:rsid w:val="009D58C1"/>
    <w:rsid w:val="009D6570"/>
    <w:rsid w:val="009E196B"/>
    <w:rsid w:val="009E37E8"/>
    <w:rsid w:val="009F0934"/>
    <w:rsid w:val="009F66B6"/>
    <w:rsid w:val="00A04E85"/>
    <w:rsid w:val="00A10ED0"/>
    <w:rsid w:val="00A15751"/>
    <w:rsid w:val="00A17D33"/>
    <w:rsid w:val="00A22D9B"/>
    <w:rsid w:val="00A3202C"/>
    <w:rsid w:val="00A348FF"/>
    <w:rsid w:val="00A40FBE"/>
    <w:rsid w:val="00A43467"/>
    <w:rsid w:val="00A5202F"/>
    <w:rsid w:val="00A53F71"/>
    <w:rsid w:val="00A56E95"/>
    <w:rsid w:val="00A77D5C"/>
    <w:rsid w:val="00A82C04"/>
    <w:rsid w:val="00A82D36"/>
    <w:rsid w:val="00A84A73"/>
    <w:rsid w:val="00AB31D7"/>
    <w:rsid w:val="00AB49E9"/>
    <w:rsid w:val="00AD3294"/>
    <w:rsid w:val="00AD7FF2"/>
    <w:rsid w:val="00AE4CE0"/>
    <w:rsid w:val="00AE53CE"/>
    <w:rsid w:val="00B01EF1"/>
    <w:rsid w:val="00B0786F"/>
    <w:rsid w:val="00B1507F"/>
    <w:rsid w:val="00B201FF"/>
    <w:rsid w:val="00B27AB4"/>
    <w:rsid w:val="00B30AE2"/>
    <w:rsid w:val="00B41854"/>
    <w:rsid w:val="00B466BB"/>
    <w:rsid w:val="00B62E50"/>
    <w:rsid w:val="00B64DF6"/>
    <w:rsid w:val="00B75E19"/>
    <w:rsid w:val="00B763BA"/>
    <w:rsid w:val="00B810B4"/>
    <w:rsid w:val="00B95753"/>
    <w:rsid w:val="00B97766"/>
    <w:rsid w:val="00BA0579"/>
    <w:rsid w:val="00BA1E5B"/>
    <w:rsid w:val="00BA4902"/>
    <w:rsid w:val="00BC0E9F"/>
    <w:rsid w:val="00BD1A47"/>
    <w:rsid w:val="00BD2534"/>
    <w:rsid w:val="00BD390B"/>
    <w:rsid w:val="00BE2597"/>
    <w:rsid w:val="00BE63AD"/>
    <w:rsid w:val="00C05803"/>
    <w:rsid w:val="00C1132C"/>
    <w:rsid w:val="00C157FD"/>
    <w:rsid w:val="00C24499"/>
    <w:rsid w:val="00C30A40"/>
    <w:rsid w:val="00C36B32"/>
    <w:rsid w:val="00C370B0"/>
    <w:rsid w:val="00C46B12"/>
    <w:rsid w:val="00C51E46"/>
    <w:rsid w:val="00C52EF5"/>
    <w:rsid w:val="00C57A5C"/>
    <w:rsid w:val="00C6164D"/>
    <w:rsid w:val="00C62BEC"/>
    <w:rsid w:val="00C65DB0"/>
    <w:rsid w:val="00C72DB9"/>
    <w:rsid w:val="00C77FF5"/>
    <w:rsid w:val="00C82D85"/>
    <w:rsid w:val="00C87510"/>
    <w:rsid w:val="00C93C55"/>
    <w:rsid w:val="00C95157"/>
    <w:rsid w:val="00CA1EE7"/>
    <w:rsid w:val="00CA51DA"/>
    <w:rsid w:val="00CA6A10"/>
    <w:rsid w:val="00CB1A78"/>
    <w:rsid w:val="00CB4A3A"/>
    <w:rsid w:val="00CB4D0B"/>
    <w:rsid w:val="00CC03B3"/>
    <w:rsid w:val="00CC344F"/>
    <w:rsid w:val="00CC3BCD"/>
    <w:rsid w:val="00CC6417"/>
    <w:rsid w:val="00CD0878"/>
    <w:rsid w:val="00CD2307"/>
    <w:rsid w:val="00CD7424"/>
    <w:rsid w:val="00CF747B"/>
    <w:rsid w:val="00CF7522"/>
    <w:rsid w:val="00D14BD9"/>
    <w:rsid w:val="00D35644"/>
    <w:rsid w:val="00D36F5C"/>
    <w:rsid w:val="00D42C39"/>
    <w:rsid w:val="00D6350F"/>
    <w:rsid w:val="00D71758"/>
    <w:rsid w:val="00D71EE8"/>
    <w:rsid w:val="00D72D12"/>
    <w:rsid w:val="00D77B14"/>
    <w:rsid w:val="00D83198"/>
    <w:rsid w:val="00D900C1"/>
    <w:rsid w:val="00D946B5"/>
    <w:rsid w:val="00D94B35"/>
    <w:rsid w:val="00D95690"/>
    <w:rsid w:val="00D97D0C"/>
    <w:rsid w:val="00DA0D37"/>
    <w:rsid w:val="00DB1359"/>
    <w:rsid w:val="00DB7BB7"/>
    <w:rsid w:val="00DC43E1"/>
    <w:rsid w:val="00DD0769"/>
    <w:rsid w:val="00DE1AED"/>
    <w:rsid w:val="00DE7FA8"/>
    <w:rsid w:val="00E01454"/>
    <w:rsid w:val="00E036AE"/>
    <w:rsid w:val="00E14C66"/>
    <w:rsid w:val="00E232A3"/>
    <w:rsid w:val="00E237EB"/>
    <w:rsid w:val="00E265BB"/>
    <w:rsid w:val="00E32C8B"/>
    <w:rsid w:val="00E519AE"/>
    <w:rsid w:val="00E55680"/>
    <w:rsid w:val="00E63C1C"/>
    <w:rsid w:val="00E65187"/>
    <w:rsid w:val="00E661E7"/>
    <w:rsid w:val="00EA795C"/>
    <w:rsid w:val="00EB6E7D"/>
    <w:rsid w:val="00EC0A83"/>
    <w:rsid w:val="00EC34F2"/>
    <w:rsid w:val="00EC3DAB"/>
    <w:rsid w:val="00EC4511"/>
    <w:rsid w:val="00EC7864"/>
    <w:rsid w:val="00ED133C"/>
    <w:rsid w:val="00EE382F"/>
    <w:rsid w:val="00EF0F43"/>
    <w:rsid w:val="00F04AE1"/>
    <w:rsid w:val="00F13906"/>
    <w:rsid w:val="00F2485E"/>
    <w:rsid w:val="00F30E99"/>
    <w:rsid w:val="00F45E49"/>
    <w:rsid w:val="00F521A4"/>
    <w:rsid w:val="00F527B3"/>
    <w:rsid w:val="00F643A3"/>
    <w:rsid w:val="00F6459D"/>
    <w:rsid w:val="00F77D02"/>
    <w:rsid w:val="00F81D12"/>
    <w:rsid w:val="00F97F16"/>
    <w:rsid w:val="00FA7C33"/>
    <w:rsid w:val="00FB0E12"/>
    <w:rsid w:val="00FB2165"/>
    <w:rsid w:val="00FB5287"/>
    <w:rsid w:val="00FB5F78"/>
    <w:rsid w:val="00FC084E"/>
    <w:rsid w:val="00FC52C6"/>
    <w:rsid w:val="00FC63D1"/>
    <w:rsid w:val="00FD1844"/>
    <w:rsid w:val="00FD3722"/>
    <w:rsid w:val="00FD4FAD"/>
    <w:rsid w:val="00FD5DA7"/>
    <w:rsid w:val="00FE29C4"/>
    <w:rsid w:val="00FE5A7A"/>
    <w:rsid w:val="00FE765C"/>
    <w:rsid w:val="00FF01C0"/>
    <w:rsid w:val="00FF15ED"/>
    <w:rsid w:val="00FF5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AAB9"/>
  <w15:chartTrackingRefBased/>
  <w15:docId w15:val="{ADE45655-A26C-4D84-B390-1B659D83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0E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B32"/>
    <w:pPr>
      <w:ind w:left="720"/>
      <w:contextualSpacing/>
    </w:pPr>
  </w:style>
  <w:style w:type="paragraph" w:styleId="a4">
    <w:name w:val="Normal (Web)"/>
    <w:basedOn w:val="a"/>
    <w:link w:val="a5"/>
    <w:rsid w:val="00C65DB0"/>
    <w:pPr>
      <w:spacing w:before="51" w:after="51" w:line="240" w:lineRule="auto"/>
      <w:ind w:firstLine="304"/>
      <w:jc w:val="both"/>
    </w:pPr>
    <w:rPr>
      <w:rFonts w:ascii="Times New Roman" w:eastAsia="Times New Roman" w:hAnsi="Times New Roman" w:cs="Times New Roman"/>
      <w:sz w:val="24"/>
      <w:szCs w:val="24"/>
      <w:lang w:eastAsia="ru-RU"/>
    </w:rPr>
  </w:style>
  <w:style w:type="character" w:customStyle="1" w:styleId="a5">
    <w:name w:val="Обычный (веб) Знак"/>
    <w:basedOn w:val="a0"/>
    <w:link w:val="a4"/>
    <w:rsid w:val="00C65DB0"/>
    <w:rPr>
      <w:rFonts w:ascii="Times New Roman" w:eastAsia="Times New Roman" w:hAnsi="Times New Roman" w:cs="Times New Roman"/>
      <w:sz w:val="24"/>
      <w:szCs w:val="24"/>
      <w:lang w:eastAsia="ru-RU"/>
    </w:rPr>
  </w:style>
  <w:style w:type="character" w:customStyle="1" w:styleId="userinput1">
    <w:name w:val="user_input1"/>
    <w:basedOn w:val="a0"/>
    <w:rsid w:val="009C1FB4"/>
    <w:rPr>
      <w:color w:val="0A46C8"/>
    </w:rPr>
  </w:style>
  <w:style w:type="character" w:customStyle="1" w:styleId="s0">
    <w:name w:val="s0"/>
    <w:rsid w:val="009C1FB4"/>
    <w:rPr>
      <w:rFonts w:ascii="Times New Roman" w:hAnsi="Times New Roman" w:cs="Times New Roman" w:hint="default"/>
      <w:b w:val="0"/>
      <w:bCs w:val="0"/>
      <w:i w:val="0"/>
      <w:iCs w:val="0"/>
      <w:color w:val="000000"/>
    </w:rPr>
  </w:style>
  <w:style w:type="paragraph" w:styleId="2">
    <w:name w:val="Body Text Indent 2"/>
    <w:basedOn w:val="a"/>
    <w:link w:val="20"/>
    <w:rsid w:val="00EC7864"/>
    <w:pPr>
      <w:spacing w:after="120" w:line="480" w:lineRule="auto"/>
      <w:ind w:left="283"/>
    </w:pPr>
    <w:rPr>
      <w:rFonts w:ascii="Times New Roman" w:eastAsia="Times New Roman" w:hAnsi="Times New Roman" w:cs="Times New Roman"/>
      <w:sz w:val="24"/>
      <w:szCs w:val="24"/>
      <w:lang w:eastAsia="ru-RU"/>
    </w:rPr>
  </w:style>
  <w:style w:type="character" w:customStyle="1" w:styleId="20">
    <w:name w:val="Основной текст с отступом 2 Знак"/>
    <w:basedOn w:val="a0"/>
    <w:link w:val="2"/>
    <w:rsid w:val="00EC7864"/>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36534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534C"/>
  </w:style>
  <w:style w:type="paragraph" w:styleId="a8">
    <w:name w:val="footer"/>
    <w:basedOn w:val="a"/>
    <w:link w:val="a9"/>
    <w:uiPriority w:val="99"/>
    <w:unhideWhenUsed/>
    <w:rsid w:val="0036534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534C"/>
  </w:style>
  <w:style w:type="paragraph" w:styleId="aa">
    <w:name w:val="Balloon Text"/>
    <w:basedOn w:val="a"/>
    <w:link w:val="ab"/>
    <w:uiPriority w:val="99"/>
    <w:semiHidden/>
    <w:unhideWhenUsed/>
    <w:rsid w:val="009D657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D6570"/>
    <w:rPr>
      <w:rFonts w:ascii="Segoe UI" w:hAnsi="Segoe UI" w:cs="Segoe UI"/>
      <w:sz w:val="18"/>
      <w:szCs w:val="18"/>
    </w:rPr>
  </w:style>
  <w:style w:type="paragraph" w:styleId="ac">
    <w:name w:val="No Spacing"/>
    <w:uiPriority w:val="1"/>
    <w:qFormat/>
    <w:rsid w:val="00EA795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table" w:styleId="ad">
    <w:name w:val="Table Grid"/>
    <w:basedOn w:val="a1"/>
    <w:uiPriority w:val="59"/>
    <w:rsid w:val="00EA795C"/>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2">
    <w:name w:val="p2"/>
    <w:basedOn w:val="a"/>
    <w:uiPriority w:val="99"/>
    <w:rsid w:val="00EA795C"/>
    <w:pPr>
      <w:widowControl w:val="0"/>
      <w:tabs>
        <w:tab w:val="left" w:pos="720"/>
      </w:tabs>
      <w:spacing w:after="0" w:line="240" w:lineRule="auto"/>
      <w:jc w:val="both"/>
    </w:pPr>
    <w:rPr>
      <w:rFonts w:ascii="Times New Roman" w:eastAsia="Times New Roman" w:hAnsi="Times New Roman" w:cs="Times New Roman"/>
      <w:sz w:val="24"/>
      <w:szCs w:val="20"/>
      <w:lang w:val="en-GB" w:eastAsia="ru-RU"/>
    </w:rPr>
  </w:style>
  <w:style w:type="character" w:styleId="ae">
    <w:name w:val="annotation reference"/>
    <w:basedOn w:val="a0"/>
    <w:uiPriority w:val="99"/>
    <w:semiHidden/>
    <w:unhideWhenUsed/>
    <w:rsid w:val="00F45E49"/>
    <w:rPr>
      <w:sz w:val="16"/>
      <w:szCs w:val="16"/>
    </w:rPr>
  </w:style>
  <w:style w:type="paragraph" w:styleId="af">
    <w:name w:val="annotation text"/>
    <w:basedOn w:val="a"/>
    <w:link w:val="af0"/>
    <w:uiPriority w:val="99"/>
    <w:semiHidden/>
    <w:unhideWhenUsed/>
    <w:rsid w:val="00F45E49"/>
    <w:pPr>
      <w:spacing w:line="240" w:lineRule="auto"/>
    </w:pPr>
    <w:rPr>
      <w:sz w:val="20"/>
      <w:szCs w:val="20"/>
    </w:rPr>
  </w:style>
  <w:style w:type="character" w:customStyle="1" w:styleId="af0">
    <w:name w:val="Текст примечания Знак"/>
    <w:basedOn w:val="a0"/>
    <w:link w:val="af"/>
    <w:uiPriority w:val="99"/>
    <w:semiHidden/>
    <w:rsid w:val="00F45E49"/>
    <w:rPr>
      <w:sz w:val="20"/>
      <w:szCs w:val="20"/>
    </w:rPr>
  </w:style>
  <w:style w:type="paragraph" w:styleId="af1">
    <w:name w:val="annotation subject"/>
    <w:basedOn w:val="af"/>
    <w:next w:val="af"/>
    <w:link w:val="af2"/>
    <w:uiPriority w:val="99"/>
    <w:semiHidden/>
    <w:unhideWhenUsed/>
    <w:rsid w:val="00F45E49"/>
    <w:rPr>
      <w:b/>
      <w:bCs/>
    </w:rPr>
  </w:style>
  <w:style w:type="character" w:customStyle="1" w:styleId="af2">
    <w:name w:val="Тема примечания Знак"/>
    <w:basedOn w:val="af0"/>
    <w:link w:val="af1"/>
    <w:uiPriority w:val="99"/>
    <w:semiHidden/>
    <w:rsid w:val="00F45E49"/>
    <w:rPr>
      <w:b/>
      <w:bCs/>
      <w:sz w:val="20"/>
      <w:szCs w:val="20"/>
    </w:rPr>
  </w:style>
  <w:style w:type="paragraph" w:styleId="af3">
    <w:name w:val="Revision"/>
    <w:hidden/>
    <w:uiPriority w:val="99"/>
    <w:semiHidden/>
    <w:rsid w:val="00087593"/>
    <w:pPr>
      <w:spacing w:after="0" w:line="240" w:lineRule="auto"/>
    </w:pPr>
  </w:style>
  <w:style w:type="character" w:customStyle="1" w:styleId="l-content-editortext">
    <w:name w:val="l-content-editor__text"/>
    <w:basedOn w:val="a0"/>
    <w:rsid w:val="00BE63AD"/>
  </w:style>
  <w:style w:type="character" w:customStyle="1" w:styleId="21">
    <w:name w:val="Основной текст (2)_"/>
    <w:basedOn w:val="a0"/>
    <w:link w:val="22"/>
    <w:rsid w:val="009970AC"/>
    <w:rPr>
      <w:rFonts w:ascii="Times New Roman" w:eastAsia="Times New Roman" w:hAnsi="Times New Roman" w:cs="Times New Roman"/>
      <w:shd w:val="clear" w:color="auto" w:fill="FFFFFF"/>
    </w:rPr>
  </w:style>
  <w:style w:type="character" w:customStyle="1" w:styleId="af4">
    <w:name w:val="Основной текст_"/>
    <w:basedOn w:val="a0"/>
    <w:link w:val="1"/>
    <w:rsid w:val="009970AC"/>
    <w:rPr>
      <w:rFonts w:ascii="Times New Roman" w:eastAsia="Times New Roman" w:hAnsi="Times New Roman" w:cs="Times New Roman"/>
      <w:sz w:val="28"/>
      <w:szCs w:val="28"/>
      <w:shd w:val="clear" w:color="auto" w:fill="FFFFFF"/>
    </w:rPr>
  </w:style>
  <w:style w:type="paragraph" w:customStyle="1" w:styleId="22">
    <w:name w:val="Основной текст (2)"/>
    <w:basedOn w:val="a"/>
    <w:link w:val="21"/>
    <w:rsid w:val="009970AC"/>
    <w:pPr>
      <w:widowControl w:val="0"/>
      <w:shd w:val="clear" w:color="auto" w:fill="FFFFFF"/>
      <w:spacing w:after="0" w:line="240" w:lineRule="auto"/>
      <w:jc w:val="center"/>
    </w:pPr>
    <w:rPr>
      <w:rFonts w:ascii="Times New Roman" w:eastAsia="Times New Roman" w:hAnsi="Times New Roman" w:cs="Times New Roman"/>
    </w:rPr>
  </w:style>
  <w:style w:type="paragraph" w:customStyle="1" w:styleId="1">
    <w:name w:val="Основной текст1"/>
    <w:basedOn w:val="a"/>
    <w:link w:val="af4"/>
    <w:rsid w:val="009970AC"/>
    <w:pPr>
      <w:widowControl w:val="0"/>
      <w:shd w:val="clear" w:color="auto" w:fill="FFFFFF"/>
      <w:spacing w:after="0" w:line="240" w:lineRule="auto"/>
      <w:ind w:firstLine="40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58A82-90AB-46D5-BD26-2EA85843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4554</Words>
  <Characters>25961</Characters>
  <Application>Microsoft Office Word</Application>
  <DocSecurity>0</DocSecurity>
  <Lines>216</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Almagul</cp:lastModifiedBy>
  <cp:revision>13</cp:revision>
  <cp:lastPrinted>2023-12-12T04:21:00Z</cp:lastPrinted>
  <dcterms:created xsi:type="dcterms:W3CDTF">2023-12-22T19:59:00Z</dcterms:created>
  <dcterms:modified xsi:type="dcterms:W3CDTF">2023-12-23T10:23:00Z</dcterms:modified>
</cp:coreProperties>
</file>