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235" w:rsidRDefault="00404235" w:rsidP="00404235">
      <w:pPr>
        <w:widowControl w:val="0"/>
        <w:ind w:left="5245"/>
        <w:jc w:val="center"/>
        <w:outlineLvl w:val="0"/>
        <w:rPr>
          <w:bCs/>
          <w:color w:val="000000"/>
          <w:sz w:val="28"/>
          <w:szCs w:val="28"/>
          <w:lang w:eastAsia="en-US"/>
        </w:rPr>
      </w:pPr>
      <w:r>
        <w:rPr>
          <w:bCs/>
          <w:color w:val="000000"/>
          <w:sz w:val="28"/>
          <w:szCs w:val="28"/>
          <w:lang w:eastAsia="en-US"/>
        </w:rPr>
        <w:t>«</w:t>
      </w:r>
      <w:r w:rsidRPr="003C2F50">
        <w:rPr>
          <w:bCs/>
          <w:color w:val="000000"/>
          <w:sz w:val="28"/>
          <w:szCs w:val="28"/>
          <w:lang w:eastAsia="en-US"/>
        </w:rPr>
        <w:t>Nur Zholy Customs Service</w:t>
      </w:r>
      <w:r>
        <w:rPr>
          <w:bCs/>
          <w:color w:val="000000"/>
          <w:sz w:val="28"/>
          <w:szCs w:val="28"/>
          <w:lang w:eastAsia="en-US"/>
        </w:rPr>
        <w:t>»</w:t>
      </w:r>
      <w:r w:rsidRPr="003C2F50">
        <w:rPr>
          <w:bCs/>
          <w:color w:val="000000"/>
          <w:sz w:val="28"/>
          <w:szCs w:val="28"/>
          <w:lang w:eastAsia="en-US"/>
        </w:rPr>
        <w:t xml:space="preserve"> жауапкершілігі шектеулі серіктестігі директорының </w:t>
      </w:r>
    </w:p>
    <w:p w:rsidR="00404235" w:rsidRDefault="00404235" w:rsidP="00404235">
      <w:pPr>
        <w:widowControl w:val="0"/>
        <w:ind w:left="5245"/>
        <w:jc w:val="center"/>
        <w:outlineLvl w:val="0"/>
        <w:rPr>
          <w:bCs/>
          <w:color w:val="000000"/>
          <w:sz w:val="28"/>
          <w:szCs w:val="28"/>
          <w:lang w:eastAsia="en-US"/>
        </w:rPr>
      </w:pPr>
      <w:r w:rsidRPr="003C2F50">
        <w:rPr>
          <w:bCs/>
          <w:color w:val="000000"/>
          <w:sz w:val="28"/>
          <w:szCs w:val="28"/>
          <w:lang w:eastAsia="en-US"/>
        </w:rPr>
        <w:t>м</w:t>
      </w:r>
      <w:r>
        <w:rPr>
          <w:bCs/>
          <w:color w:val="000000"/>
          <w:sz w:val="28"/>
          <w:szCs w:val="28"/>
          <w:lang w:val="kk-KZ" w:eastAsia="en-US"/>
        </w:rPr>
        <w:t>індетін атқарушының</w:t>
      </w:r>
      <w:r w:rsidRPr="003C2F50">
        <w:rPr>
          <w:bCs/>
          <w:color w:val="000000"/>
          <w:sz w:val="28"/>
          <w:szCs w:val="28"/>
          <w:lang w:eastAsia="en-US"/>
        </w:rPr>
        <w:t xml:space="preserve"> </w:t>
      </w:r>
    </w:p>
    <w:p w:rsidR="00404235" w:rsidRDefault="00404235" w:rsidP="00404235">
      <w:pPr>
        <w:widowControl w:val="0"/>
        <w:ind w:left="5245"/>
        <w:jc w:val="center"/>
        <w:outlineLvl w:val="0"/>
        <w:rPr>
          <w:bCs/>
          <w:color w:val="000000"/>
          <w:sz w:val="28"/>
          <w:szCs w:val="28"/>
          <w:lang w:eastAsia="en-US"/>
        </w:rPr>
      </w:pPr>
      <w:r w:rsidRPr="000110F4">
        <w:rPr>
          <w:bCs/>
          <w:color w:val="000000"/>
          <w:sz w:val="28"/>
          <w:szCs w:val="28"/>
          <w:lang w:eastAsia="en-US"/>
        </w:rPr>
        <w:t>2023 жылғы ___ _______</w:t>
      </w:r>
      <w:r>
        <w:rPr>
          <w:bCs/>
          <w:color w:val="000000"/>
          <w:sz w:val="28"/>
          <w:szCs w:val="28"/>
          <w:lang w:eastAsia="en-US"/>
        </w:rPr>
        <w:t xml:space="preserve"> </w:t>
      </w:r>
    </w:p>
    <w:p w:rsidR="00404235" w:rsidRDefault="00404235" w:rsidP="00404235">
      <w:pPr>
        <w:widowControl w:val="0"/>
        <w:ind w:left="5245"/>
        <w:jc w:val="center"/>
        <w:outlineLvl w:val="0"/>
        <w:rPr>
          <w:bCs/>
          <w:color w:val="000000"/>
          <w:sz w:val="28"/>
          <w:szCs w:val="28"/>
          <w:lang w:eastAsia="en-US"/>
        </w:rPr>
      </w:pPr>
      <w:r w:rsidRPr="000110F4">
        <w:rPr>
          <w:bCs/>
          <w:color w:val="000000"/>
          <w:sz w:val="28"/>
          <w:szCs w:val="28"/>
          <w:lang w:eastAsia="en-US"/>
        </w:rPr>
        <w:t xml:space="preserve">№ ___ </w:t>
      </w:r>
    </w:p>
    <w:p w:rsidR="00404235" w:rsidRDefault="00404235" w:rsidP="00404235">
      <w:pPr>
        <w:widowControl w:val="0"/>
        <w:ind w:left="5245"/>
        <w:jc w:val="center"/>
        <w:outlineLvl w:val="0"/>
        <w:rPr>
          <w:bCs/>
          <w:color w:val="000000"/>
          <w:sz w:val="28"/>
          <w:szCs w:val="28"/>
          <w:lang w:eastAsia="en-US"/>
        </w:rPr>
      </w:pPr>
      <w:r w:rsidRPr="003C2F50">
        <w:rPr>
          <w:bCs/>
          <w:color w:val="000000"/>
          <w:sz w:val="28"/>
          <w:szCs w:val="28"/>
          <w:lang w:eastAsia="en-US"/>
        </w:rPr>
        <w:t>бұйрығымен бекітілген</w:t>
      </w:r>
    </w:p>
    <w:p w:rsidR="00236CCF" w:rsidRPr="000110F4" w:rsidRDefault="00236CCF" w:rsidP="00DC267D">
      <w:pPr>
        <w:widowControl w:val="0"/>
        <w:ind w:left="567" w:firstLine="567"/>
        <w:jc w:val="right"/>
        <w:outlineLvl w:val="0"/>
        <w:rPr>
          <w:bCs/>
          <w:color w:val="000000"/>
          <w:sz w:val="28"/>
          <w:szCs w:val="28"/>
          <w:lang w:eastAsia="en-US"/>
        </w:rPr>
      </w:pPr>
    </w:p>
    <w:p w:rsidR="00236CCF" w:rsidRPr="000110F4" w:rsidRDefault="00236CCF" w:rsidP="00DC267D">
      <w:pPr>
        <w:widowControl w:val="0"/>
        <w:ind w:firstLine="567"/>
        <w:jc w:val="both"/>
        <w:rPr>
          <w:color w:val="000000"/>
          <w:sz w:val="28"/>
          <w:szCs w:val="28"/>
          <w:lang w:eastAsia="en-US"/>
        </w:rPr>
      </w:pPr>
    </w:p>
    <w:p w:rsidR="00236CCF" w:rsidRPr="000110F4" w:rsidRDefault="00236CCF" w:rsidP="00DC267D">
      <w:pPr>
        <w:widowControl w:val="0"/>
        <w:ind w:firstLine="567"/>
        <w:jc w:val="both"/>
        <w:rPr>
          <w:color w:val="000000"/>
          <w:sz w:val="28"/>
          <w:szCs w:val="28"/>
          <w:lang w:eastAsia="en-US"/>
        </w:rPr>
      </w:pPr>
    </w:p>
    <w:p w:rsidR="00236CCF" w:rsidRPr="000110F4" w:rsidRDefault="004B693D" w:rsidP="00946B79">
      <w:pPr>
        <w:widowControl w:val="0"/>
        <w:jc w:val="center"/>
        <w:outlineLvl w:val="0"/>
        <w:rPr>
          <w:color w:val="000000"/>
          <w:sz w:val="28"/>
          <w:szCs w:val="28"/>
          <w:lang w:eastAsia="en-US"/>
        </w:rPr>
      </w:pPr>
      <w:r w:rsidRPr="000110F4">
        <w:rPr>
          <w:b/>
          <w:bCs/>
          <w:color w:val="000000"/>
          <w:spacing w:val="-1"/>
          <w:sz w:val="28"/>
          <w:szCs w:val="28"/>
          <w:lang w:eastAsia="en-US"/>
        </w:rPr>
        <w:t>«Nur Zholy Customs Service» жауапкершілігі шектеулі серіктестігінің комплаенс-офицері туралы</w:t>
      </w:r>
    </w:p>
    <w:p w:rsidR="00236CCF" w:rsidRPr="000110F4" w:rsidRDefault="004B693D" w:rsidP="00946B79">
      <w:pPr>
        <w:widowControl w:val="0"/>
        <w:jc w:val="center"/>
        <w:rPr>
          <w:rFonts w:eastAsia="Calibri"/>
          <w:b/>
          <w:color w:val="000000"/>
          <w:spacing w:val="-1"/>
          <w:sz w:val="28"/>
          <w:szCs w:val="28"/>
          <w:lang w:eastAsia="en-US"/>
        </w:rPr>
      </w:pPr>
      <w:r w:rsidRPr="000110F4">
        <w:rPr>
          <w:rFonts w:eastAsia="Calibri"/>
          <w:b/>
          <w:color w:val="000000"/>
          <w:sz w:val="28"/>
          <w:szCs w:val="28"/>
          <w:lang w:eastAsia="en-US"/>
        </w:rPr>
        <w:t>ЕРЕЖЕ</w:t>
      </w:r>
      <w:bookmarkStart w:id="0" w:name="_Hlk148038363"/>
      <w:bookmarkEnd w:id="0"/>
    </w:p>
    <w:p w:rsidR="00236CCF" w:rsidRPr="000110F4" w:rsidRDefault="00236CCF" w:rsidP="00DC267D">
      <w:pPr>
        <w:widowControl w:val="0"/>
        <w:ind w:left="567" w:firstLine="567"/>
        <w:rPr>
          <w:rFonts w:eastAsia="Calibri"/>
          <w:b/>
          <w:i/>
          <w:color w:val="000000"/>
          <w:spacing w:val="-1"/>
          <w:sz w:val="28"/>
          <w:szCs w:val="28"/>
          <w:lang w:eastAsia="en-US"/>
        </w:rPr>
      </w:pPr>
    </w:p>
    <w:p w:rsidR="00FB129A" w:rsidRPr="000110F4" w:rsidRDefault="00FB129A" w:rsidP="00DC267D">
      <w:pPr>
        <w:widowControl w:val="0"/>
        <w:ind w:firstLine="567"/>
        <w:jc w:val="center"/>
        <w:rPr>
          <w:rFonts w:eastAsia="Calibri"/>
          <w:b/>
          <w:color w:val="000000"/>
          <w:spacing w:val="-1"/>
          <w:sz w:val="28"/>
          <w:szCs w:val="28"/>
          <w:lang w:eastAsia="en-US"/>
        </w:rPr>
      </w:pPr>
    </w:p>
    <w:p w:rsidR="00236CCF" w:rsidRPr="000110F4" w:rsidRDefault="004B693D" w:rsidP="00946B79">
      <w:pPr>
        <w:widowControl w:val="0"/>
        <w:jc w:val="center"/>
        <w:rPr>
          <w:rFonts w:eastAsia="Calibri"/>
          <w:b/>
          <w:color w:val="000000"/>
          <w:spacing w:val="-1"/>
          <w:sz w:val="28"/>
          <w:szCs w:val="28"/>
          <w:lang w:eastAsia="en-US"/>
        </w:rPr>
      </w:pPr>
      <w:r w:rsidRPr="000110F4">
        <w:rPr>
          <w:rFonts w:eastAsia="Calibri"/>
          <w:b/>
          <w:color w:val="000000"/>
          <w:spacing w:val="-1"/>
          <w:sz w:val="28"/>
          <w:szCs w:val="28"/>
          <w:lang w:eastAsia="en-US"/>
        </w:rPr>
        <w:t>1-тарау. Жалпы ережелер</w:t>
      </w:r>
    </w:p>
    <w:p w:rsidR="00236CCF" w:rsidRPr="000110F4" w:rsidRDefault="00236CCF" w:rsidP="00946B79">
      <w:pPr>
        <w:widowControl w:val="0"/>
        <w:ind w:firstLine="709"/>
        <w:rPr>
          <w:color w:val="000000"/>
          <w:sz w:val="28"/>
          <w:szCs w:val="28"/>
          <w:lang w:eastAsia="en-US"/>
        </w:rPr>
      </w:pPr>
    </w:p>
    <w:p w:rsidR="006615CA" w:rsidRPr="000110F4" w:rsidRDefault="004B693D" w:rsidP="003D1D0F">
      <w:pPr>
        <w:pStyle w:val="afa"/>
        <w:widowControl w:val="0"/>
        <w:numPr>
          <w:ilvl w:val="0"/>
          <w:numId w:val="2"/>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Осы «Nur Zholy Customs Service» жауапкершілігі шектеулі серіктестігінің</w:t>
      </w:r>
      <w:r w:rsidR="005F30E8" w:rsidRPr="005F30E8">
        <w:rPr>
          <w:color w:val="000000"/>
          <w:spacing w:val="-1"/>
          <w:sz w:val="28"/>
          <w:szCs w:val="28"/>
          <w:lang w:eastAsia="en-US"/>
        </w:rPr>
        <w:t xml:space="preserve"> </w:t>
      </w:r>
      <w:r w:rsidRPr="000110F4">
        <w:rPr>
          <w:color w:val="000000"/>
          <w:spacing w:val="-1"/>
          <w:sz w:val="28"/>
          <w:szCs w:val="28"/>
          <w:lang w:eastAsia="en-US"/>
        </w:rPr>
        <w:t xml:space="preserve">комплаенс-офицері туралы ереже (бұдан әрі – Ереже) </w:t>
      </w:r>
      <w:r w:rsidR="005F30E8">
        <w:rPr>
          <w:color w:val="000000"/>
          <w:spacing w:val="-1"/>
          <w:sz w:val="28"/>
          <w:szCs w:val="28"/>
          <w:lang w:val="kk-KZ" w:eastAsia="en-US"/>
        </w:rPr>
        <w:t>«</w:t>
      </w:r>
      <w:r w:rsidRPr="000110F4">
        <w:rPr>
          <w:color w:val="000000"/>
          <w:spacing w:val="-1"/>
          <w:sz w:val="28"/>
          <w:szCs w:val="28"/>
          <w:lang w:eastAsia="en-US"/>
        </w:rPr>
        <w:t>Сыбайлас жемқорлыққа қарсы іс-қимыл туралы</w:t>
      </w:r>
      <w:r w:rsidR="005F30E8">
        <w:rPr>
          <w:color w:val="000000"/>
          <w:spacing w:val="-1"/>
          <w:sz w:val="28"/>
          <w:szCs w:val="28"/>
          <w:lang w:val="kk-KZ" w:eastAsia="en-US"/>
        </w:rPr>
        <w:t>»</w:t>
      </w:r>
      <w:r w:rsidRPr="000110F4">
        <w:rPr>
          <w:color w:val="000000"/>
          <w:spacing w:val="-1"/>
          <w:sz w:val="28"/>
          <w:szCs w:val="28"/>
          <w:lang w:eastAsia="en-US"/>
        </w:rPr>
        <w:t xml:space="preserve"> Қазақстан Республикасының Заңына (бұдан әрі – Заң) және </w:t>
      </w:r>
      <w:r w:rsidR="005F30E8">
        <w:rPr>
          <w:color w:val="000000"/>
          <w:spacing w:val="-1"/>
          <w:sz w:val="28"/>
          <w:szCs w:val="28"/>
          <w:lang w:val="kk-KZ" w:eastAsia="en-US"/>
        </w:rPr>
        <w:t>«</w:t>
      </w:r>
      <w:r w:rsidRPr="000110F4">
        <w:rPr>
          <w:color w:val="000000"/>
          <w:spacing w:val="-1"/>
          <w:sz w:val="28"/>
          <w:szCs w:val="28"/>
          <w:lang w:eastAsia="en-US"/>
        </w:rPr>
        <w:t>Квазимемлекеттік сектор субъектілеріндегі сыбайлас жемқорлыққа қарсы комплаенс-қызмет туралы үлгілік ережені бекіту туралы</w:t>
      </w:r>
      <w:r w:rsidR="005F30E8">
        <w:rPr>
          <w:color w:val="000000"/>
          <w:spacing w:val="-1"/>
          <w:sz w:val="28"/>
          <w:szCs w:val="28"/>
          <w:lang w:val="kk-KZ" w:eastAsia="en-US"/>
        </w:rPr>
        <w:t>»</w:t>
      </w:r>
      <w:r w:rsidRPr="000110F4">
        <w:rPr>
          <w:color w:val="000000"/>
          <w:spacing w:val="-1"/>
          <w:sz w:val="28"/>
          <w:szCs w:val="28"/>
          <w:lang w:eastAsia="en-US"/>
        </w:rPr>
        <w:t xml:space="preserve"> Қазақстан Республикасы Сыбайлас жемқорлыққа қарсы іс-қимыл агенттігі (Сыбайлас жемқорлыққа қарсы қызмет) Төрағасының 2023 жылғы </w:t>
      </w:r>
      <w:r w:rsidR="00404235">
        <w:rPr>
          <w:color w:val="000000"/>
          <w:spacing w:val="-1"/>
          <w:sz w:val="28"/>
          <w:szCs w:val="28"/>
          <w:lang w:eastAsia="en-US"/>
        </w:rPr>
        <w:br/>
      </w:r>
      <w:r w:rsidRPr="000110F4">
        <w:rPr>
          <w:color w:val="000000"/>
          <w:spacing w:val="-1"/>
          <w:sz w:val="28"/>
          <w:szCs w:val="28"/>
          <w:lang w:eastAsia="en-US"/>
        </w:rPr>
        <w:t>31 наурыздағы № 112 бұйрығымен бекітілген Квазимемлекеттік сектор субъектілеріндегі сыбайлас жемқорлыққа қарсы комплаенс-қызмет туралы үлгілік ережеге сәйкес әзірленді.</w:t>
      </w:r>
    </w:p>
    <w:p w:rsidR="00236CCF" w:rsidRPr="000110F4" w:rsidRDefault="004B693D" w:rsidP="003D1D0F">
      <w:pPr>
        <w:pStyle w:val="afa"/>
        <w:widowControl w:val="0"/>
        <w:numPr>
          <w:ilvl w:val="0"/>
          <w:numId w:val="2"/>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 xml:space="preserve">Осы Ереже «Nur Zholy Customs Service» жауапкершілігі шектеулі серіктестігі комплаенс-офицерінің (бұдан әрі – комплаенс-офицер) мақсаттарын, міндеттерін, функциялары мен өкілеттіктерін, «Nur Zholy Customs Service» жауапкершілігі шектеулі серіктестігінің (бұдан әрі – Серіктестік) қағидаттарын, комплаенс-офицерді айқындау және оның өкілеттігін тоқтату тәртібін, комплаенс-офицерге еңбекақы төлеу, сыйлықақы беру және әлеуметтік қолдау көрсету шарттарын айқындайды. </w:t>
      </w:r>
    </w:p>
    <w:p w:rsidR="004855A2" w:rsidRPr="000110F4" w:rsidRDefault="004B693D" w:rsidP="003D1D0F">
      <w:pPr>
        <w:pStyle w:val="afa"/>
        <w:widowControl w:val="0"/>
        <w:numPr>
          <w:ilvl w:val="0"/>
          <w:numId w:val="2"/>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Осы Ереже Серіктестіктің ресми интернет-ресурсында орналастырылады және барлық қызметкерлердің назарына жеткізіледі.</w:t>
      </w:r>
    </w:p>
    <w:p w:rsidR="004855A2" w:rsidRPr="000110F4" w:rsidRDefault="004B693D" w:rsidP="003D1D0F">
      <w:pPr>
        <w:pStyle w:val="afa"/>
        <w:widowControl w:val="0"/>
        <w:numPr>
          <w:ilvl w:val="0"/>
          <w:numId w:val="2"/>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Осы Ережеде мынадай негізгі ұғымдар пайдаланылады:</w:t>
      </w:r>
    </w:p>
    <w:p w:rsidR="004855A2" w:rsidRPr="000110F4" w:rsidRDefault="004B693D" w:rsidP="003D1D0F">
      <w:pPr>
        <w:pStyle w:val="afa"/>
        <w:widowControl w:val="0"/>
        <w:numPr>
          <w:ilvl w:val="1"/>
          <w:numId w:val="5"/>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сыбайлас жемқорлыққа қарсы комплаенс – квазимемлекеттік сектор субъектілері мен оның қызметкерлерінің Қазақстан Республикасының сыбайлас жемқорлыққа қарсы іс-қимыл жөніндегі заңнамасын сақтауын қамтамасыз ету жөніндегі функция;</w:t>
      </w:r>
    </w:p>
    <w:p w:rsidR="004E4834" w:rsidRPr="000110F4" w:rsidRDefault="004B693D" w:rsidP="003D1D0F">
      <w:pPr>
        <w:pStyle w:val="afa"/>
        <w:widowControl w:val="0"/>
        <w:numPr>
          <w:ilvl w:val="1"/>
          <w:numId w:val="5"/>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сыбайлас жемқорлық тәуекелдерін ішкі талдау – сыбайлас жемқорлық құқық бұзушылықтар жасауға ықпал ететін себептер мен жағдайларды анықтау және зерделеу;</w:t>
      </w:r>
    </w:p>
    <w:p w:rsidR="007B59FF" w:rsidRPr="000110F4" w:rsidRDefault="004B693D" w:rsidP="003D1D0F">
      <w:pPr>
        <w:pStyle w:val="afa"/>
        <w:widowControl w:val="0"/>
        <w:numPr>
          <w:ilvl w:val="1"/>
          <w:numId w:val="5"/>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 xml:space="preserve">атқарушы орган – Серіктестіктің директоры; </w:t>
      </w:r>
    </w:p>
    <w:p w:rsidR="004E4834" w:rsidRPr="000110F4" w:rsidRDefault="004B693D" w:rsidP="003D1D0F">
      <w:pPr>
        <w:pStyle w:val="afa"/>
        <w:widowControl w:val="0"/>
        <w:numPr>
          <w:ilvl w:val="1"/>
          <w:numId w:val="5"/>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lastRenderedPageBreak/>
        <w:t xml:space="preserve">комплаенс-офицер </w:t>
      </w:r>
      <w:r w:rsidR="005F30E8">
        <w:rPr>
          <w:color w:val="000000"/>
          <w:spacing w:val="-1"/>
          <w:sz w:val="28"/>
          <w:szCs w:val="28"/>
          <w:lang w:eastAsia="en-US"/>
        </w:rPr>
        <w:t>–</w:t>
      </w:r>
      <w:r w:rsidRPr="000110F4">
        <w:rPr>
          <w:color w:val="000000"/>
          <w:spacing w:val="-1"/>
          <w:sz w:val="28"/>
          <w:szCs w:val="28"/>
          <w:lang w:eastAsia="en-US"/>
        </w:rPr>
        <w:t xml:space="preserve"> Серіктестіктің штаттық қызметкері, негізгі міндеті Серіктестіктің және оның қызметкерлерінің Қазақстан Республикасының сыбайлас жемқорлыққа қарсы іс-қимыл туралы заңнамасын сақтауын қамтамасыз ету болып табылатын сыбайлас жемқорлыққа қарсы комплаенс-қызмет функцияларын орындайтын жауапты тұлға;</w:t>
      </w:r>
    </w:p>
    <w:p w:rsidR="004855A2" w:rsidRPr="000110F4" w:rsidRDefault="004B693D" w:rsidP="003D1D0F">
      <w:pPr>
        <w:pStyle w:val="afa"/>
        <w:widowControl w:val="0"/>
        <w:numPr>
          <w:ilvl w:val="1"/>
          <w:numId w:val="5"/>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мүдделер қақтығысы – жауапты мемлекеттік лауазымды атқаратын адамдардың, мемлекеттік функцияларды орындауға уәкілеттік берілген адамдардың, оларға теңестірілген адамдардың, лауазымды адамдардың жеке мүдделері мен олардың лауазымдық өкілеттіктері арасындағы қайшылық, мұндай жағдайда аталған адамдардың жеке мүдделері олардың өз лауазымдық міндеттерін орындамауына және (немесе) тиісінше орындамауына алып келуі мүмкін;</w:t>
      </w:r>
    </w:p>
    <w:p w:rsidR="004855A2" w:rsidRPr="000110F4" w:rsidRDefault="004B693D" w:rsidP="003D1D0F">
      <w:pPr>
        <w:pStyle w:val="afa"/>
        <w:widowControl w:val="0"/>
        <w:numPr>
          <w:ilvl w:val="1"/>
          <w:numId w:val="5"/>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сыбайлас жемқорлық құқық бұзушылық – заңда әкімшілік немесе қылмыстық жауаптылық белгіленген, сыбайлас жемқорлық белгілері бар құқыққа қарсы кінәлі іс-әрекет (әрекет немесе әрекетсіздік);</w:t>
      </w:r>
    </w:p>
    <w:p w:rsidR="004855A2" w:rsidRPr="000110F4" w:rsidRDefault="004B693D" w:rsidP="003D1D0F">
      <w:pPr>
        <w:pStyle w:val="afa"/>
        <w:widowControl w:val="0"/>
        <w:numPr>
          <w:ilvl w:val="1"/>
          <w:numId w:val="5"/>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сыбайлас жемқорлық тәуекелі – сыбайлас жемқорлық құқық бұзушылықтар жасауға ықпал ететін себептер мен жағдайлардың туындау мүмкіндігі;</w:t>
      </w:r>
    </w:p>
    <w:p w:rsidR="00D34AEE" w:rsidRPr="000110F4" w:rsidRDefault="004B693D" w:rsidP="00825150">
      <w:pPr>
        <w:pStyle w:val="afa"/>
        <w:widowControl w:val="0"/>
        <w:numPr>
          <w:ilvl w:val="1"/>
          <w:numId w:val="5"/>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 xml:space="preserve">басқару органы – Байқау кеңесі (ол болған кезде) немесе </w:t>
      </w:r>
      <w:r w:rsidR="00825150" w:rsidRPr="00825150">
        <w:rPr>
          <w:color w:val="000000"/>
          <w:spacing w:val="-1"/>
          <w:sz w:val="28"/>
          <w:szCs w:val="28"/>
          <w:lang w:eastAsia="en-US"/>
        </w:rPr>
        <w:t xml:space="preserve">Серіктестіктің директоры </w:t>
      </w:r>
      <w:r w:rsidRPr="000110F4">
        <w:rPr>
          <w:color w:val="000000"/>
          <w:spacing w:val="-1"/>
          <w:sz w:val="28"/>
          <w:szCs w:val="28"/>
          <w:lang w:eastAsia="en-US"/>
        </w:rPr>
        <w:t>(Байқау кеңесі болмаған жағдайда);</w:t>
      </w:r>
    </w:p>
    <w:p w:rsidR="004855A2" w:rsidRPr="000110F4" w:rsidRDefault="004B693D" w:rsidP="003D1D0F">
      <w:pPr>
        <w:pStyle w:val="afa"/>
        <w:widowControl w:val="0"/>
        <w:numPr>
          <w:ilvl w:val="1"/>
          <w:numId w:val="5"/>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сыбайлас жемқорлықтың алдын алу – сыбайлас жемқорлыққа қарсы іс-қимыл субъектілерінің алдын алу шаралары жүйесін әзірлеу және енгізу жолымен сыбайлас жемқорлық құқық бұзушылықтар жасауға ықпал ететін себептер мен жағдайларды зерделеу, анықтау, шектеу және жою жөніндегі қызметі;</w:t>
      </w:r>
    </w:p>
    <w:p w:rsidR="004E4834" w:rsidRPr="000110F4" w:rsidRDefault="004B693D" w:rsidP="003D1D0F">
      <w:pPr>
        <w:pStyle w:val="afa"/>
        <w:widowControl w:val="0"/>
        <w:numPr>
          <w:ilvl w:val="1"/>
          <w:numId w:val="5"/>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 xml:space="preserve">сыбайлас жемқорлыққа қарсы іс-қимыл жөніндегі уәкілетті орган – Қазақстан Республикасының сыбайлас жемқорлыққа қарсы саясатын қалыптастыруды және іске асыруды және сыбайлас жемқорлыққа қарсы </w:t>
      </w:r>
      <w:r w:rsidR="00404235">
        <w:rPr>
          <w:color w:val="000000"/>
          <w:spacing w:val="-1"/>
          <w:sz w:val="28"/>
          <w:szCs w:val="28"/>
          <w:lang w:eastAsia="en-US"/>
        </w:rPr>
        <w:br/>
      </w:r>
      <w:r w:rsidRPr="000110F4">
        <w:rPr>
          <w:color w:val="000000"/>
          <w:spacing w:val="-1"/>
          <w:sz w:val="28"/>
          <w:szCs w:val="28"/>
          <w:lang w:eastAsia="en-US"/>
        </w:rPr>
        <w:t>іс-қимыл саласындағы үйлестіруді, сондай-ақ сыбайлас жемқорлық құқық бұзушылықтардың алдын алуды, анықтауды, жолын кесуді, ашуды және тергеуді жүзеге асыратын мемлекеттік орган және оның аумақтық бөлімшелері.</w:t>
      </w:r>
    </w:p>
    <w:p w:rsidR="00432A21" w:rsidRPr="000110F4" w:rsidRDefault="004B693D" w:rsidP="003D1D0F">
      <w:pPr>
        <w:pStyle w:val="afa"/>
        <w:widowControl w:val="0"/>
        <w:numPr>
          <w:ilvl w:val="0"/>
          <w:numId w:val="2"/>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Комплаенс-офицерді әдіснамалық қолдауды сыбайлас жемқорлыққа қарсы іс-қимыл жөніндегі уәкілетті орган және оның аумақтық бөлімшелері көрсетеді.</w:t>
      </w:r>
    </w:p>
    <w:p w:rsidR="00432A21" w:rsidRPr="000110F4" w:rsidRDefault="00432A21" w:rsidP="00946B79">
      <w:pPr>
        <w:widowControl w:val="0"/>
        <w:jc w:val="both"/>
        <w:rPr>
          <w:color w:val="000000"/>
          <w:spacing w:val="-1"/>
          <w:sz w:val="28"/>
          <w:szCs w:val="28"/>
          <w:lang w:eastAsia="en-US"/>
        </w:rPr>
      </w:pPr>
    </w:p>
    <w:p w:rsidR="00432A21" w:rsidRPr="000110F4" w:rsidRDefault="004B693D" w:rsidP="00946B79">
      <w:pPr>
        <w:widowControl w:val="0"/>
        <w:jc w:val="center"/>
        <w:rPr>
          <w:b/>
          <w:color w:val="000000"/>
          <w:spacing w:val="-1"/>
          <w:sz w:val="28"/>
          <w:szCs w:val="28"/>
          <w:lang w:eastAsia="en-US"/>
        </w:rPr>
      </w:pPr>
      <w:r w:rsidRPr="000110F4">
        <w:rPr>
          <w:b/>
          <w:color w:val="000000"/>
          <w:spacing w:val="-1"/>
          <w:sz w:val="28"/>
          <w:szCs w:val="28"/>
          <w:lang w:eastAsia="en-US"/>
        </w:rPr>
        <w:t xml:space="preserve">2-тарау. Комплаенс-офицерді айқындау және </w:t>
      </w:r>
      <w:r w:rsidRPr="000110F4">
        <w:rPr>
          <w:b/>
          <w:color w:val="000000"/>
          <w:spacing w:val="-1"/>
          <w:sz w:val="28"/>
          <w:szCs w:val="28"/>
          <w:lang w:eastAsia="en-US"/>
        </w:rPr>
        <w:br/>
        <w:t>оның өкілеттігін тоқтату тәртібі</w:t>
      </w:r>
    </w:p>
    <w:p w:rsidR="00A12AE2" w:rsidRPr="000110F4" w:rsidRDefault="00A12AE2" w:rsidP="004855A2">
      <w:pPr>
        <w:widowControl w:val="0"/>
        <w:ind w:firstLine="709"/>
        <w:jc w:val="both"/>
        <w:rPr>
          <w:color w:val="000000"/>
          <w:spacing w:val="-1"/>
          <w:sz w:val="28"/>
          <w:szCs w:val="28"/>
          <w:lang w:eastAsia="en-US"/>
        </w:rPr>
      </w:pPr>
    </w:p>
    <w:p w:rsidR="00EC0542" w:rsidRPr="00200B2D" w:rsidRDefault="004B693D" w:rsidP="00200B2D">
      <w:pPr>
        <w:pStyle w:val="afa"/>
        <w:widowControl w:val="0"/>
        <w:numPr>
          <w:ilvl w:val="0"/>
          <w:numId w:val="2"/>
        </w:numPr>
        <w:tabs>
          <w:tab w:val="left" w:pos="993"/>
          <w:tab w:val="left" w:pos="1134"/>
        </w:tabs>
        <w:ind w:left="0" w:firstLine="709"/>
        <w:jc w:val="both"/>
        <w:rPr>
          <w:color w:val="000000"/>
          <w:spacing w:val="-1"/>
          <w:sz w:val="28"/>
          <w:szCs w:val="28"/>
          <w:lang w:eastAsia="en-US"/>
        </w:rPr>
      </w:pPr>
      <w:r w:rsidRPr="00200B2D">
        <w:rPr>
          <w:color w:val="000000"/>
          <w:spacing w:val="-1"/>
          <w:sz w:val="28"/>
          <w:szCs w:val="28"/>
          <w:lang w:eastAsia="en-US"/>
        </w:rPr>
        <w:t xml:space="preserve">Серіктестіктегі </w:t>
      </w:r>
      <w:r w:rsidR="00200B2D" w:rsidRPr="00200B2D">
        <w:rPr>
          <w:color w:val="000000"/>
          <w:spacing w:val="-1"/>
          <w:sz w:val="28"/>
          <w:szCs w:val="28"/>
          <w:lang w:eastAsia="en-US"/>
        </w:rPr>
        <w:t xml:space="preserve">басқару органының шешімімен комплаенс-офицер айқындалады және оның өкілеттік мерзімі 5 (бес) жылдан аспайтын мерзім белгіленеді. </w:t>
      </w:r>
      <w:r w:rsidRPr="00200B2D">
        <w:rPr>
          <w:color w:val="000000"/>
          <w:spacing w:val="-1"/>
          <w:sz w:val="28"/>
          <w:szCs w:val="28"/>
          <w:lang w:eastAsia="en-US"/>
        </w:rPr>
        <w:t xml:space="preserve">Бұл ретте комплаенс-офицер ықтимал мүдделер қақтығысын ескере отырып айқындалады. </w:t>
      </w:r>
    </w:p>
    <w:p w:rsidR="00290F09" w:rsidRPr="008A3939" w:rsidRDefault="004B693D" w:rsidP="00DC20A9">
      <w:pPr>
        <w:pStyle w:val="afa"/>
        <w:widowControl w:val="0"/>
        <w:numPr>
          <w:ilvl w:val="0"/>
          <w:numId w:val="2"/>
        </w:numPr>
        <w:tabs>
          <w:tab w:val="left" w:pos="993"/>
          <w:tab w:val="left" w:pos="1134"/>
        </w:tabs>
        <w:ind w:left="0" w:firstLine="709"/>
        <w:jc w:val="both"/>
        <w:rPr>
          <w:color w:val="000000"/>
          <w:spacing w:val="-1"/>
          <w:sz w:val="28"/>
          <w:szCs w:val="28"/>
          <w:lang w:eastAsia="en-US"/>
        </w:rPr>
      </w:pPr>
      <w:r>
        <w:rPr>
          <w:color w:val="000000"/>
          <w:spacing w:val="-1"/>
          <w:sz w:val="28"/>
          <w:szCs w:val="28"/>
          <w:lang w:eastAsia="en-US"/>
        </w:rPr>
        <w:t xml:space="preserve">Комплаенс-офицерді анықтауға қойылатын біліктілік талаптары: Жоғары заң білімі, кемінде 5 (бес) жыл жұмыс тәжірибесі. </w:t>
      </w:r>
    </w:p>
    <w:p w:rsidR="00201C7E" w:rsidRPr="008A2BC7" w:rsidRDefault="004B693D" w:rsidP="00201C7E">
      <w:pPr>
        <w:pStyle w:val="afa"/>
        <w:widowControl w:val="0"/>
        <w:numPr>
          <w:ilvl w:val="0"/>
          <w:numId w:val="2"/>
        </w:numPr>
        <w:tabs>
          <w:tab w:val="left" w:pos="993"/>
        </w:tabs>
        <w:ind w:left="0" w:firstLine="709"/>
        <w:jc w:val="both"/>
        <w:rPr>
          <w:color w:val="000000"/>
          <w:spacing w:val="-1"/>
          <w:sz w:val="28"/>
          <w:szCs w:val="28"/>
          <w:lang w:eastAsia="en-US"/>
        </w:rPr>
      </w:pPr>
      <w:r w:rsidRPr="008A2BC7">
        <w:rPr>
          <w:color w:val="000000"/>
          <w:spacing w:val="-1"/>
          <w:sz w:val="28"/>
          <w:szCs w:val="28"/>
          <w:lang w:eastAsia="en-US"/>
        </w:rPr>
        <w:t xml:space="preserve">Комплаенс-офицерді айқындауға арналған ұсынымды Серіктестіктің </w:t>
      </w:r>
      <w:r w:rsidRPr="008A2BC7">
        <w:rPr>
          <w:color w:val="000000"/>
          <w:spacing w:val="-1"/>
          <w:sz w:val="28"/>
          <w:szCs w:val="28"/>
          <w:lang w:eastAsia="en-US"/>
        </w:rPr>
        <w:lastRenderedPageBreak/>
        <w:t>директоры немесе Байқау кеңесінің төрағасы (ол болған кезде) ұсына алады.</w:t>
      </w:r>
    </w:p>
    <w:p w:rsidR="00201C7E" w:rsidRPr="008A2BC7" w:rsidRDefault="004B693D" w:rsidP="00201C7E">
      <w:pPr>
        <w:widowControl w:val="0"/>
        <w:tabs>
          <w:tab w:val="left" w:pos="1134"/>
        </w:tabs>
        <w:ind w:firstLine="709"/>
        <w:jc w:val="both"/>
        <w:rPr>
          <w:color w:val="000000"/>
          <w:spacing w:val="-1"/>
          <w:sz w:val="28"/>
          <w:szCs w:val="28"/>
          <w:lang w:eastAsia="en-US"/>
        </w:rPr>
      </w:pPr>
      <w:r w:rsidRPr="008A2BC7">
        <w:rPr>
          <w:color w:val="000000"/>
          <w:spacing w:val="-1"/>
          <w:sz w:val="28"/>
          <w:szCs w:val="28"/>
          <w:lang w:eastAsia="en-US"/>
        </w:rPr>
        <w:t>Әрбір комплаенс-офицер кандидаты үшін келесі ақпарат ұсынылуы керек:</w:t>
      </w:r>
    </w:p>
    <w:p w:rsidR="00201C7E" w:rsidRPr="008A2BC7" w:rsidRDefault="004B693D" w:rsidP="00201C7E">
      <w:pPr>
        <w:pStyle w:val="afa"/>
        <w:widowControl w:val="0"/>
        <w:numPr>
          <w:ilvl w:val="0"/>
          <w:numId w:val="34"/>
        </w:numPr>
        <w:tabs>
          <w:tab w:val="left" w:pos="993"/>
        </w:tabs>
        <w:ind w:left="0" w:firstLine="709"/>
        <w:jc w:val="both"/>
        <w:rPr>
          <w:color w:val="000000"/>
          <w:spacing w:val="-1"/>
          <w:sz w:val="28"/>
          <w:szCs w:val="28"/>
          <w:lang w:eastAsia="en-US"/>
        </w:rPr>
      </w:pPr>
      <w:r w:rsidRPr="008A2BC7">
        <w:rPr>
          <w:color w:val="000000"/>
          <w:spacing w:val="-1"/>
          <w:sz w:val="28"/>
          <w:szCs w:val="28"/>
          <w:lang w:eastAsia="en-US"/>
        </w:rPr>
        <w:t>тегі, аты, әкесінің аты (бар болса);</w:t>
      </w:r>
    </w:p>
    <w:p w:rsidR="00201C7E" w:rsidRPr="008A2BC7" w:rsidRDefault="004B693D" w:rsidP="00201C7E">
      <w:pPr>
        <w:pStyle w:val="afa"/>
        <w:widowControl w:val="0"/>
        <w:numPr>
          <w:ilvl w:val="0"/>
          <w:numId w:val="34"/>
        </w:numPr>
        <w:tabs>
          <w:tab w:val="left" w:pos="993"/>
        </w:tabs>
        <w:ind w:left="0" w:firstLine="709"/>
        <w:jc w:val="both"/>
        <w:rPr>
          <w:color w:val="000000"/>
          <w:spacing w:val="-1"/>
          <w:sz w:val="28"/>
          <w:szCs w:val="28"/>
          <w:lang w:eastAsia="en-US"/>
        </w:rPr>
      </w:pPr>
      <w:r w:rsidRPr="008A2BC7">
        <w:rPr>
          <w:color w:val="000000"/>
          <w:spacing w:val="-1"/>
          <w:sz w:val="28"/>
          <w:szCs w:val="28"/>
          <w:lang w:eastAsia="en-US"/>
        </w:rPr>
        <w:t>туған күні мен жылы;</w:t>
      </w:r>
    </w:p>
    <w:p w:rsidR="00201C7E" w:rsidRPr="008A2BC7" w:rsidRDefault="004B693D" w:rsidP="00201C7E">
      <w:pPr>
        <w:pStyle w:val="afa"/>
        <w:widowControl w:val="0"/>
        <w:numPr>
          <w:ilvl w:val="0"/>
          <w:numId w:val="34"/>
        </w:numPr>
        <w:tabs>
          <w:tab w:val="left" w:pos="993"/>
        </w:tabs>
        <w:ind w:left="0" w:firstLine="709"/>
        <w:jc w:val="both"/>
        <w:rPr>
          <w:color w:val="000000"/>
          <w:spacing w:val="-1"/>
          <w:sz w:val="28"/>
          <w:szCs w:val="28"/>
          <w:lang w:eastAsia="en-US"/>
        </w:rPr>
      </w:pPr>
      <w:r w:rsidRPr="008A2BC7">
        <w:rPr>
          <w:color w:val="000000"/>
          <w:spacing w:val="-1"/>
          <w:sz w:val="28"/>
          <w:szCs w:val="28"/>
          <w:lang w:eastAsia="en-US"/>
        </w:rPr>
        <w:t>білімі, диплом (дипломдар) бойынша мамандығы, біліктілігін арттыру және кәсіптік қайта даярлау туралы мәліметтер (бар болса);</w:t>
      </w:r>
    </w:p>
    <w:p w:rsidR="00201C7E" w:rsidRPr="008A2BC7" w:rsidRDefault="004B693D" w:rsidP="00201C7E">
      <w:pPr>
        <w:pStyle w:val="afa"/>
        <w:widowControl w:val="0"/>
        <w:numPr>
          <w:ilvl w:val="0"/>
          <w:numId w:val="34"/>
        </w:numPr>
        <w:tabs>
          <w:tab w:val="left" w:pos="993"/>
        </w:tabs>
        <w:ind w:left="0" w:firstLine="709"/>
        <w:jc w:val="both"/>
        <w:rPr>
          <w:color w:val="000000"/>
          <w:spacing w:val="-1"/>
          <w:sz w:val="28"/>
          <w:szCs w:val="28"/>
          <w:lang w:eastAsia="en-US"/>
        </w:rPr>
      </w:pPr>
      <w:r w:rsidRPr="008A2BC7">
        <w:rPr>
          <w:color w:val="000000"/>
          <w:spacing w:val="-1"/>
          <w:sz w:val="28"/>
          <w:szCs w:val="28"/>
          <w:lang w:eastAsia="en-US"/>
        </w:rPr>
        <w:t>жұмыс тәжірибесі туралы мәлімет;</w:t>
      </w:r>
    </w:p>
    <w:p w:rsidR="00201C7E" w:rsidRPr="008A2BC7" w:rsidRDefault="004B693D" w:rsidP="00201C7E">
      <w:pPr>
        <w:pStyle w:val="afa"/>
        <w:widowControl w:val="0"/>
        <w:numPr>
          <w:ilvl w:val="0"/>
          <w:numId w:val="34"/>
        </w:numPr>
        <w:tabs>
          <w:tab w:val="left" w:pos="993"/>
        </w:tabs>
        <w:ind w:left="0" w:firstLine="709"/>
        <w:jc w:val="both"/>
        <w:rPr>
          <w:color w:val="000000"/>
          <w:spacing w:val="-1"/>
          <w:sz w:val="28"/>
          <w:szCs w:val="28"/>
          <w:lang w:eastAsia="en-US"/>
        </w:rPr>
      </w:pPr>
      <w:r w:rsidRPr="008A2BC7">
        <w:rPr>
          <w:color w:val="000000"/>
          <w:spacing w:val="-1"/>
          <w:sz w:val="28"/>
          <w:szCs w:val="28"/>
          <w:lang w:eastAsia="en-US"/>
        </w:rPr>
        <w:t>соттылығының болуы немесе болмауы туралы мәлімет;</w:t>
      </w:r>
    </w:p>
    <w:p w:rsidR="00201C7E" w:rsidRPr="008A2BC7" w:rsidRDefault="004B693D" w:rsidP="00201C7E">
      <w:pPr>
        <w:pStyle w:val="afa"/>
        <w:widowControl w:val="0"/>
        <w:numPr>
          <w:ilvl w:val="0"/>
          <w:numId w:val="34"/>
        </w:numPr>
        <w:tabs>
          <w:tab w:val="left" w:pos="993"/>
        </w:tabs>
        <w:ind w:left="0" w:firstLine="709"/>
        <w:jc w:val="both"/>
        <w:rPr>
          <w:color w:val="000000"/>
          <w:spacing w:val="-1"/>
          <w:sz w:val="28"/>
          <w:szCs w:val="28"/>
          <w:lang w:eastAsia="en-US"/>
        </w:rPr>
      </w:pPr>
      <w:r w:rsidRPr="008A2BC7">
        <w:rPr>
          <w:color w:val="000000"/>
          <w:spacing w:val="-1"/>
          <w:sz w:val="28"/>
          <w:szCs w:val="28"/>
          <w:lang w:eastAsia="en-US"/>
        </w:rPr>
        <w:t>сыбайлас жемқорлық қылмыс жасағаны немесе жасамағаны туралы мәлімет;</w:t>
      </w:r>
    </w:p>
    <w:p w:rsidR="00345061" w:rsidRPr="008A2BC7" w:rsidRDefault="004B693D" w:rsidP="00201C7E">
      <w:pPr>
        <w:pStyle w:val="afa"/>
        <w:widowControl w:val="0"/>
        <w:numPr>
          <w:ilvl w:val="0"/>
          <w:numId w:val="34"/>
        </w:numPr>
        <w:tabs>
          <w:tab w:val="left" w:pos="993"/>
        </w:tabs>
        <w:ind w:left="0" w:firstLine="709"/>
        <w:jc w:val="both"/>
        <w:rPr>
          <w:color w:val="000000"/>
          <w:spacing w:val="-1"/>
          <w:sz w:val="28"/>
          <w:szCs w:val="28"/>
          <w:lang w:eastAsia="en-US"/>
        </w:rPr>
      </w:pPr>
      <w:r w:rsidRPr="008A2BC7">
        <w:rPr>
          <w:color w:val="000000"/>
          <w:spacing w:val="-1"/>
          <w:sz w:val="28"/>
          <w:szCs w:val="28"/>
          <w:lang w:eastAsia="en-US"/>
        </w:rPr>
        <w:t>үлестес байланыстарының бары немесе жоғы туралы мәлімет;</w:t>
      </w:r>
    </w:p>
    <w:p w:rsidR="00201C7E" w:rsidRPr="008A2BC7" w:rsidRDefault="004B693D" w:rsidP="00201C7E">
      <w:pPr>
        <w:pStyle w:val="afa"/>
        <w:widowControl w:val="0"/>
        <w:numPr>
          <w:ilvl w:val="0"/>
          <w:numId w:val="34"/>
        </w:numPr>
        <w:tabs>
          <w:tab w:val="left" w:pos="993"/>
        </w:tabs>
        <w:ind w:left="0" w:firstLine="709"/>
        <w:jc w:val="both"/>
        <w:rPr>
          <w:color w:val="000000"/>
          <w:spacing w:val="-1"/>
          <w:sz w:val="28"/>
          <w:szCs w:val="28"/>
          <w:lang w:eastAsia="en-US"/>
        </w:rPr>
      </w:pPr>
      <w:r w:rsidRPr="008A2BC7">
        <w:rPr>
          <w:color w:val="000000"/>
          <w:spacing w:val="-1"/>
          <w:sz w:val="28"/>
          <w:szCs w:val="28"/>
          <w:lang w:eastAsia="en-US"/>
        </w:rPr>
        <w:t>кандидаттың комплаенс-офицер болып тағайындауға жазбаша өтініші.</w:t>
      </w:r>
    </w:p>
    <w:p w:rsidR="00880E93" w:rsidRPr="001F3BAA" w:rsidRDefault="004B693D" w:rsidP="00817BD2">
      <w:pPr>
        <w:pStyle w:val="afa"/>
        <w:widowControl w:val="0"/>
        <w:numPr>
          <w:ilvl w:val="0"/>
          <w:numId w:val="2"/>
        </w:numPr>
        <w:tabs>
          <w:tab w:val="left" w:pos="1134"/>
        </w:tabs>
        <w:ind w:left="0" w:firstLine="709"/>
        <w:jc w:val="both"/>
        <w:rPr>
          <w:color w:val="000000"/>
          <w:spacing w:val="-1"/>
          <w:sz w:val="28"/>
          <w:szCs w:val="28"/>
          <w:lang w:eastAsia="en-US"/>
        </w:rPr>
      </w:pPr>
      <w:r w:rsidRPr="001F3BAA">
        <w:rPr>
          <w:color w:val="000000"/>
          <w:spacing w:val="-1"/>
          <w:sz w:val="28"/>
          <w:szCs w:val="28"/>
          <w:lang w:eastAsia="en-US"/>
        </w:rPr>
        <w:t>Комплаенс-офицердің өкілеттігі оның мерзімінің аяқталуына байланысты тоқтатылады. Басқару органы Қазақстан Республикасының заңнамасына сәйкес комплаенс-офицердің өкілеттігін мерзімінен бұрын тоқтату туралы шешім қабылдауға құқылы.</w:t>
      </w:r>
    </w:p>
    <w:p w:rsidR="00880E93" w:rsidRPr="000110F4" w:rsidRDefault="004B693D" w:rsidP="003D1D0F">
      <w:pPr>
        <w:pStyle w:val="afa"/>
        <w:widowControl w:val="0"/>
        <w:numPr>
          <w:ilvl w:val="0"/>
          <w:numId w:val="2"/>
        </w:numPr>
        <w:tabs>
          <w:tab w:val="left" w:pos="1134"/>
        </w:tabs>
        <w:ind w:left="0" w:firstLine="709"/>
        <w:jc w:val="both"/>
        <w:rPr>
          <w:color w:val="000000"/>
          <w:spacing w:val="-1"/>
          <w:sz w:val="28"/>
          <w:szCs w:val="28"/>
          <w:lang w:eastAsia="en-US"/>
        </w:rPr>
      </w:pPr>
      <w:r w:rsidRPr="000110F4">
        <w:rPr>
          <w:color w:val="000000"/>
          <w:spacing w:val="-1"/>
          <w:sz w:val="28"/>
          <w:szCs w:val="28"/>
          <w:lang w:eastAsia="en-US"/>
        </w:rPr>
        <w:t>Комплаенс-офицермен еңбек шартын Серіктестіктің директоры немесе оның міндетін атқарушы адам Қазақстан Республикасының еңбек заңнамасына сәйкес басқару органының тиісті шешімдерінің негізінде жасайды және бұзады.</w:t>
      </w:r>
    </w:p>
    <w:p w:rsidR="00E20979" w:rsidRPr="000110F4" w:rsidRDefault="004B693D" w:rsidP="003D1D0F">
      <w:pPr>
        <w:pStyle w:val="afa"/>
        <w:widowControl w:val="0"/>
        <w:numPr>
          <w:ilvl w:val="0"/>
          <w:numId w:val="2"/>
        </w:numPr>
        <w:tabs>
          <w:tab w:val="left" w:pos="1134"/>
        </w:tabs>
        <w:ind w:left="0" w:firstLine="709"/>
        <w:jc w:val="both"/>
        <w:rPr>
          <w:color w:val="000000"/>
          <w:spacing w:val="-1"/>
          <w:sz w:val="28"/>
          <w:szCs w:val="28"/>
          <w:lang w:eastAsia="en-US"/>
        </w:rPr>
      </w:pPr>
      <w:r w:rsidRPr="000110F4">
        <w:rPr>
          <w:color w:val="000000"/>
          <w:spacing w:val="-1"/>
          <w:sz w:val="28"/>
          <w:szCs w:val="28"/>
          <w:lang w:eastAsia="en-US"/>
        </w:rPr>
        <w:t xml:space="preserve">Комплаенс-офицер лауазымын атқарған және комплаенс-офицер ретіндегі өкілеттігі тоқтатылған (оның ішінде осындай өкілеттік мерзімінің өтуіне байланысты) адам өзінің өкілеттігі тоқтатылған күннен бастап 5 (бес) жұмыс күні ішінде жаңадан тағайындалған комплаенс-офицерге немесе Серіктестіктің осы мақсаттарда орган айқындаған өзге қызметкеріне қабылдау-тапсыру актісі бойынша комплаенс-офицердің істерін құрайтын электрондық және (немесе) қағаз жеткізгіштердегі барлық құжаттары мен құжаттар дерекқорын беруге міндетті, онда: </w:t>
      </w:r>
    </w:p>
    <w:p w:rsidR="00E20979" w:rsidRPr="000110F4" w:rsidRDefault="004B693D" w:rsidP="003D1D0F">
      <w:pPr>
        <w:pStyle w:val="afa"/>
        <w:widowControl w:val="0"/>
        <w:numPr>
          <w:ilvl w:val="0"/>
          <w:numId w:val="6"/>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 xml:space="preserve">тапсырушы және қабылдаушы тараптардың тегі, аты және әкесінің аты (бар болса), лауазымы </w:t>
      </w:r>
    </w:p>
    <w:p w:rsidR="00E20979" w:rsidRPr="000110F4" w:rsidRDefault="004B693D" w:rsidP="003D1D0F">
      <w:pPr>
        <w:pStyle w:val="afa"/>
        <w:widowControl w:val="0"/>
        <w:numPr>
          <w:ilvl w:val="0"/>
          <w:numId w:val="6"/>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 xml:space="preserve">тапсыру негізі және күні; </w:t>
      </w:r>
    </w:p>
    <w:p w:rsidR="00E20979" w:rsidRPr="000110F4" w:rsidRDefault="004B693D" w:rsidP="00946B79">
      <w:pPr>
        <w:pStyle w:val="afa"/>
        <w:widowControl w:val="0"/>
        <w:tabs>
          <w:tab w:val="left" w:pos="993"/>
        </w:tabs>
        <w:ind w:left="0" w:firstLine="709"/>
        <w:jc w:val="both"/>
        <w:rPr>
          <w:color w:val="000000"/>
          <w:spacing w:val="-1"/>
          <w:sz w:val="28"/>
          <w:szCs w:val="28"/>
          <w:lang w:eastAsia="en-US"/>
        </w:rPr>
      </w:pPr>
      <w:r w:rsidRPr="000110F4">
        <w:rPr>
          <w:color w:val="000000"/>
          <w:spacing w:val="-1"/>
          <w:sz w:val="28"/>
          <w:szCs w:val="28"/>
          <w:lang w:eastAsia="en-US"/>
        </w:rPr>
        <w:t xml:space="preserve">2) тапсырылатын құжаттар мен ақпараттың тізбесі; </w:t>
      </w:r>
    </w:p>
    <w:p w:rsidR="00BF50CF" w:rsidRPr="000110F4" w:rsidRDefault="004B693D" w:rsidP="00946B79">
      <w:pPr>
        <w:pStyle w:val="afa"/>
        <w:widowControl w:val="0"/>
        <w:tabs>
          <w:tab w:val="left" w:pos="993"/>
        </w:tabs>
        <w:ind w:left="0" w:firstLine="709"/>
        <w:jc w:val="both"/>
        <w:rPr>
          <w:color w:val="000000"/>
          <w:spacing w:val="-1"/>
          <w:sz w:val="28"/>
          <w:szCs w:val="28"/>
          <w:lang w:eastAsia="en-US"/>
        </w:rPr>
      </w:pPr>
      <w:r w:rsidRPr="000110F4">
        <w:rPr>
          <w:color w:val="000000"/>
          <w:spacing w:val="-1"/>
          <w:sz w:val="28"/>
          <w:szCs w:val="28"/>
          <w:lang w:eastAsia="en-US"/>
        </w:rPr>
        <w:t>3) орындалу сатысындағы жұмыстардың тізімі көрсетіледі.</w:t>
      </w:r>
    </w:p>
    <w:p w:rsidR="00FE1B57" w:rsidRPr="000110F4" w:rsidRDefault="00FE1B57" w:rsidP="00946B79">
      <w:pPr>
        <w:widowControl w:val="0"/>
        <w:ind w:firstLine="709"/>
        <w:jc w:val="both"/>
        <w:rPr>
          <w:color w:val="000000"/>
          <w:spacing w:val="-1"/>
          <w:sz w:val="28"/>
          <w:szCs w:val="28"/>
          <w:lang w:val="kk-KZ" w:eastAsia="en-US"/>
        </w:rPr>
      </w:pPr>
    </w:p>
    <w:p w:rsidR="00236CCF" w:rsidRPr="005F30E8" w:rsidRDefault="004B693D" w:rsidP="00946B79">
      <w:pPr>
        <w:widowControl w:val="0"/>
        <w:jc w:val="center"/>
        <w:outlineLvl w:val="0"/>
        <w:rPr>
          <w:b/>
          <w:bCs/>
          <w:color w:val="000000"/>
          <w:spacing w:val="-1"/>
          <w:sz w:val="28"/>
          <w:szCs w:val="28"/>
          <w:lang w:val="kk-KZ" w:eastAsia="en-US"/>
        </w:rPr>
      </w:pPr>
      <w:r w:rsidRPr="00200B2D">
        <w:rPr>
          <w:b/>
          <w:bCs/>
          <w:color w:val="000000"/>
          <w:spacing w:val="-1"/>
          <w:sz w:val="28"/>
          <w:szCs w:val="28"/>
          <w:lang w:val="kk-KZ" w:eastAsia="en-US"/>
        </w:rPr>
        <w:t>3-тарау. Комплаенс-офицердің мақсаттары мен міндеттері және Серіктестік қағидаттары</w:t>
      </w:r>
    </w:p>
    <w:p w:rsidR="00236CCF" w:rsidRPr="005F30E8" w:rsidRDefault="00236CCF" w:rsidP="00946B79">
      <w:pPr>
        <w:widowControl w:val="0"/>
        <w:ind w:firstLine="709"/>
        <w:outlineLvl w:val="0"/>
        <w:rPr>
          <w:b/>
          <w:bCs/>
          <w:color w:val="000000"/>
          <w:spacing w:val="-1"/>
          <w:sz w:val="28"/>
          <w:szCs w:val="28"/>
          <w:lang w:val="kk-KZ" w:eastAsia="en-US"/>
        </w:rPr>
      </w:pPr>
    </w:p>
    <w:p w:rsidR="003415DF" w:rsidRPr="00200B2D" w:rsidRDefault="004B693D" w:rsidP="003D1D0F">
      <w:pPr>
        <w:pStyle w:val="afa"/>
        <w:numPr>
          <w:ilvl w:val="0"/>
          <w:numId w:val="2"/>
        </w:numPr>
        <w:tabs>
          <w:tab w:val="left" w:pos="1134"/>
        </w:tabs>
        <w:ind w:left="0" w:firstLine="709"/>
        <w:jc w:val="both"/>
        <w:rPr>
          <w:lang w:val="kk-KZ"/>
        </w:rPr>
      </w:pPr>
      <w:r w:rsidRPr="00200B2D">
        <w:rPr>
          <w:color w:val="000000"/>
          <w:spacing w:val="-1"/>
          <w:sz w:val="28"/>
          <w:szCs w:val="28"/>
          <w:lang w:val="kk-KZ" w:eastAsia="en-US"/>
        </w:rPr>
        <w:t>Комплаенс-офицер қызметінің негізгі мақсаты Серіктестіктің және оның қызметкерлерінің Қазақстан Республикасының Сыбайлас жемқорлыққа қарсы іс-қимыл туралы заңнамасын сақтауын қамтамасыз ету, сондай-ақ сыбайлас жемқорлыққа қарсы іс-шаралардың іске асырылуына мониторинг жүргізу болып табылады.</w:t>
      </w:r>
    </w:p>
    <w:p w:rsidR="00236CCF" w:rsidRPr="000110F4" w:rsidRDefault="004B693D" w:rsidP="003D1D0F">
      <w:pPr>
        <w:pStyle w:val="afa"/>
        <w:widowControl w:val="0"/>
        <w:numPr>
          <w:ilvl w:val="0"/>
          <w:numId w:val="2"/>
        </w:numPr>
        <w:tabs>
          <w:tab w:val="left" w:pos="1134"/>
        </w:tabs>
        <w:ind w:left="0" w:firstLine="709"/>
        <w:jc w:val="both"/>
        <w:rPr>
          <w:color w:val="000000"/>
          <w:spacing w:val="-1"/>
          <w:sz w:val="28"/>
          <w:szCs w:val="28"/>
          <w:lang w:eastAsia="en-US"/>
        </w:rPr>
      </w:pPr>
      <w:r w:rsidRPr="000110F4">
        <w:rPr>
          <w:color w:val="000000"/>
          <w:spacing w:val="-1"/>
          <w:sz w:val="28"/>
          <w:szCs w:val="28"/>
          <w:lang w:eastAsia="en-US"/>
        </w:rPr>
        <w:t>Комплаенс-офицердің міндеттері:</w:t>
      </w:r>
    </w:p>
    <w:p w:rsidR="00DD0CE2" w:rsidRPr="000110F4" w:rsidRDefault="004B693D" w:rsidP="003D1D0F">
      <w:pPr>
        <w:pStyle w:val="afa"/>
        <w:widowControl w:val="0"/>
        <w:numPr>
          <w:ilvl w:val="0"/>
          <w:numId w:val="4"/>
        </w:numPr>
        <w:tabs>
          <w:tab w:val="left" w:pos="993"/>
        </w:tabs>
        <w:ind w:left="0" w:firstLine="709"/>
        <w:jc w:val="both"/>
        <w:rPr>
          <w:color w:val="000000"/>
          <w:sz w:val="28"/>
          <w:szCs w:val="28"/>
          <w:lang w:eastAsia="en-US"/>
        </w:rPr>
      </w:pPr>
      <w:r w:rsidRPr="000110F4">
        <w:rPr>
          <w:color w:val="000000"/>
          <w:sz w:val="28"/>
          <w:szCs w:val="28"/>
          <w:lang w:eastAsia="en-US"/>
        </w:rPr>
        <w:t>Серіктестіктің және оның қызметкерлерінің сыбайлас жемқорлық құқық бұзушылықтарды ескерту және алдын алу құралдарын енгізуін қамтамасыз ету;</w:t>
      </w:r>
    </w:p>
    <w:p w:rsidR="00DD0CE2" w:rsidRPr="000110F4" w:rsidRDefault="004B693D" w:rsidP="003D1D0F">
      <w:pPr>
        <w:pStyle w:val="afa"/>
        <w:widowControl w:val="0"/>
        <w:numPr>
          <w:ilvl w:val="0"/>
          <w:numId w:val="4"/>
        </w:numPr>
        <w:tabs>
          <w:tab w:val="left" w:pos="993"/>
        </w:tabs>
        <w:ind w:left="0" w:firstLine="709"/>
        <w:jc w:val="both"/>
        <w:rPr>
          <w:color w:val="000000"/>
          <w:sz w:val="28"/>
          <w:szCs w:val="28"/>
          <w:lang w:eastAsia="en-US"/>
        </w:rPr>
      </w:pPr>
      <w:r w:rsidRPr="000110F4">
        <w:rPr>
          <w:color w:val="000000"/>
          <w:sz w:val="28"/>
          <w:szCs w:val="28"/>
          <w:lang w:eastAsia="en-US"/>
        </w:rPr>
        <w:lastRenderedPageBreak/>
        <w:t>Серіктестікте сыбайлас жемқорлыққа қарсы іс-қимыл жөніндегі шаралар жүйесін тиімді іске асыру;</w:t>
      </w:r>
    </w:p>
    <w:p w:rsidR="00FE1B57" w:rsidRPr="000110F4" w:rsidRDefault="004B693D" w:rsidP="003D1D0F">
      <w:pPr>
        <w:pStyle w:val="afa"/>
        <w:widowControl w:val="0"/>
        <w:numPr>
          <w:ilvl w:val="0"/>
          <w:numId w:val="4"/>
        </w:numPr>
        <w:tabs>
          <w:tab w:val="left" w:pos="993"/>
        </w:tabs>
        <w:ind w:left="0" w:firstLine="709"/>
        <w:jc w:val="both"/>
        <w:rPr>
          <w:color w:val="000000"/>
          <w:sz w:val="28"/>
          <w:szCs w:val="28"/>
          <w:lang w:eastAsia="en-US"/>
        </w:rPr>
      </w:pPr>
      <w:r w:rsidRPr="000110F4">
        <w:rPr>
          <w:color w:val="000000"/>
          <w:sz w:val="28"/>
          <w:szCs w:val="28"/>
          <w:lang w:eastAsia="en-US"/>
        </w:rPr>
        <w:t>Серіктестікте сыбайлас жемқорлық тәуекелдеріне ішкі талдау жүргізуді қамтамасыз ету;</w:t>
      </w:r>
    </w:p>
    <w:p w:rsidR="00DD0CE2" w:rsidRPr="000110F4" w:rsidRDefault="004B693D" w:rsidP="003D1D0F">
      <w:pPr>
        <w:pStyle w:val="afa"/>
        <w:widowControl w:val="0"/>
        <w:numPr>
          <w:ilvl w:val="0"/>
          <w:numId w:val="4"/>
        </w:numPr>
        <w:tabs>
          <w:tab w:val="left" w:pos="993"/>
        </w:tabs>
        <w:ind w:left="0" w:firstLine="709"/>
        <w:jc w:val="both"/>
        <w:rPr>
          <w:color w:val="000000"/>
          <w:sz w:val="28"/>
          <w:szCs w:val="28"/>
          <w:lang w:eastAsia="en-US"/>
        </w:rPr>
      </w:pPr>
      <w:r w:rsidRPr="000110F4">
        <w:rPr>
          <w:color w:val="000000"/>
          <w:sz w:val="28"/>
          <w:szCs w:val="28"/>
          <w:lang w:eastAsia="en-US"/>
        </w:rPr>
        <w:t>сыбайлас жемқорлыққа қарсы іс-қимыл мәселелері бойынша сыртқы реттеу талаптарының және үздік халықаралық практиканың сақталуын қамтамасыз ету;</w:t>
      </w:r>
    </w:p>
    <w:p w:rsidR="00236CCF" w:rsidRPr="000110F4" w:rsidRDefault="004B693D" w:rsidP="003D1D0F">
      <w:pPr>
        <w:pStyle w:val="afa"/>
        <w:widowControl w:val="0"/>
        <w:numPr>
          <w:ilvl w:val="0"/>
          <w:numId w:val="4"/>
        </w:numPr>
        <w:tabs>
          <w:tab w:val="left" w:pos="993"/>
        </w:tabs>
        <w:ind w:left="0" w:firstLine="709"/>
        <w:jc w:val="both"/>
        <w:rPr>
          <w:color w:val="000000"/>
          <w:sz w:val="28"/>
          <w:szCs w:val="28"/>
          <w:lang w:eastAsia="en-US"/>
        </w:rPr>
      </w:pPr>
      <w:r w:rsidRPr="000110F4">
        <w:rPr>
          <w:color w:val="000000"/>
          <w:sz w:val="28"/>
          <w:szCs w:val="28"/>
          <w:lang w:eastAsia="en-US"/>
        </w:rPr>
        <w:t>Заңға сәйкес, сыбайлас жемқорлыққа қарсы іс-қимылдың негізгі қағидаттарының сақталуын қамтамасыз ету.</w:t>
      </w:r>
    </w:p>
    <w:p w:rsidR="000E1287" w:rsidRPr="000110F4" w:rsidRDefault="004B693D" w:rsidP="003D1D0F">
      <w:pPr>
        <w:pStyle w:val="afa"/>
        <w:widowControl w:val="0"/>
        <w:numPr>
          <w:ilvl w:val="0"/>
          <w:numId w:val="2"/>
        </w:numPr>
        <w:tabs>
          <w:tab w:val="left" w:pos="1134"/>
        </w:tabs>
        <w:ind w:left="0" w:firstLine="709"/>
        <w:jc w:val="both"/>
        <w:rPr>
          <w:color w:val="000000"/>
          <w:sz w:val="28"/>
          <w:szCs w:val="28"/>
          <w:lang w:eastAsia="en-US"/>
        </w:rPr>
      </w:pPr>
      <w:r w:rsidRPr="000110F4">
        <w:rPr>
          <w:color w:val="000000"/>
          <w:sz w:val="28"/>
          <w:szCs w:val="28"/>
          <w:lang w:eastAsia="en-US"/>
        </w:rPr>
        <w:t>Серіктестік сыбайлас жемқорлыққа қарсы комплаенс функцияларын енгізу және жүзеге асыру кезінде мынадай қағидаттарды басшылыққа алады:</w:t>
      </w:r>
    </w:p>
    <w:p w:rsidR="000E1287" w:rsidRPr="000110F4" w:rsidRDefault="004B693D" w:rsidP="003D1D0F">
      <w:pPr>
        <w:pStyle w:val="afa"/>
        <w:widowControl w:val="0"/>
        <w:numPr>
          <w:ilvl w:val="0"/>
          <w:numId w:val="3"/>
        </w:numPr>
        <w:tabs>
          <w:tab w:val="left" w:pos="993"/>
        </w:tabs>
        <w:ind w:left="0" w:firstLine="709"/>
        <w:jc w:val="both"/>
        <w:rPr>
          <w:color w:val="000000"/>
          <w:sz w:val="28"/>
          <w:szCs w:val="28"/>
          <w:lang w:eastAsia="en-US"/>
        </w:rPr>
      </w:pPr>
      <w:r w:rsidRPr="000110F4">
        <w:rPr>
          <w:color w:val="000000"/>
          <w:sz w:val="28"/>
          <w:szCs w:val="28"/>
          <w:lang w:eastAsia="en-US"/>
        </w:rPr>
        <w:t>сыбайлас жемқорлыққа қарсы комплаенс функцияларын орындау үшін бөлінетін өкілеттіктер мен ресурстардың жеткіліктілігі;</w:t>
      </w:r>
    </w:p>
    <w:p w:rsidR="000E1287" w:rsidRPr="000110F4" w:rsidRDefault="004B693D" w:rsidP="003D1D0F">
      <w:pPr>
        <w:pStyle w:val="afa"/>
        <w:widowControl w:val="0"/>
        <w:numPr>
          <w:ilvl w:val="0"/>
          <w:numId w:val="3"/>
        </w:numPr>
        <w:tabs>
          <w:tab w:val="left" w:pos="993"/>
        </w:tabs>
        <w:ind w:left="0" w:firstLine="709"/>
        <w:jc w:val="both"/>
        <w:rPr>
          <w:color w:val="000000"/>
          <w:sz w:val="28"/>
          <w:szCs w:val="28"/>
          <w:lang w:eastAsia="en-US"/>
        </w:rPr>
      </w:pPr>
      <w:r w:rsidRPr="000110F4">
        <w:rPr>
          <w:color w:val="000000"/>
          <w:sz w:val="28"/>
          <w:szCs w:val="28"/>
          <w:lang w:eastAsia="en-US"/>
        </w:rPr>
        <w:t>басшылықтың сыбайлас жемқорлыққа қарсы комплаенс тиімділігіне мүдделілігі;</w:t>
      </w:r>
    </w:p>
    <w:p w:rsidR="000E1287" w:rsidRPr="000110F4" w:rsidRDefault="004B693D" w:rsidP="003D1D0F">
      <w:pPr>
        <w:pStyle w:val="afa"/>
        <w:widowControl w:val="0"/>
        <w:numPr>
          <w:ilvl w:val="0"/>
          <w:numId w:val="3"/>
        </w:numPr>
        <w:tabs>
          <w:tab w:val="left" w:pos="993"/>
        </w:tabs>
        <w:ind w:left="0" w:firstLine="709"/>
        <w:jc w:val="both"/>
        <w:rPr>
          <w:color w:val="000000"/>
          <w:sz w:val="28"/>
          <w:szCs w:val="28"/>
          <w:lang w:eastAsia="en-US"/>
        </w:rPr>
      </w:pPr>
      <w:r w:rsidRPr="000110F4">
        <w:rPr>
          <w:color w:val="000000"/>
          <w:sz w:val="28"/>
          <w:szCs w:val="28"/>
          <w:lang w:eastAsia="en-US"/>
        </w:rPr>
        <w:t>сыбайлас жемқорлыққа қарсы комплаенс-офицер қызметінің ақпараттық ашықтығы;</w:t>
      </w:r>
    </w:p>
    <w:p w:rsidR="000E1287" w:rsidRPr="000110F4" w:rsidRDefault="004B693D" w:rsidP="003D1D0F">
      <w:pPr>
        <w:pStyle w:val="afa"/>
        <w:widowControl w:val="0"/>
        <w:numPr>
          <w:ilvl w:val="0"/>
          <w:numId w:val="3"/>
        </w:numPr>
        <w:tabs>
          <w:tab w:val="left" w:pos="993"/>
        </w:tabs>
        <w:ind w:left="0" w:firstLine="709"/>
        <w:jc w:val="both"/>
        <w:rPr>
          <w:color w:val="000000"/>
          <w:sz w:val="28"/>
          <w:szCs w:val="28"/>
          <w:lang w:eastAsia="en-US"/>
        </w:rPr>
      </w:pPr>
      <w:r w:rsidRPr="000110F4">
        <w:rPr>
          <w:color w:val="000000"/>
          <w:sz w:val="28"/>
          <w:szCs w:val="28"/>
          <w:lang w:eastAsia="en-US"/>
        </w:rPr>
        <w:t>сыбайлас жемқорлыққа қарсы комплаенс-офицердің тәуелсіздігі;</w:t>
      </w:r>
    </w:p>
    <w:p w:rsidR="000E1287" w:rsidRPr="000110F4" w:rsidRDefault="004B693D" w:rsidP="003D1D0F">
      <w:pPr>
        <w:pStyle w:val="afa"/>
        <w:widowControl w:val="0"/>
        <w:numPr>
          <w:ilvl w:val="0"/>
          <w:numId w:val="3"/>
        </w:numPr>
        <w:tabs>
          <w:tab w:val="left" w:pos="993"/>
        </w:tabs>
        <w:ind w:left="0" w:firstLine="709"/>
        <w:jc w:val="both"/>
        <w:rPr>
          <w:color w:val="000000"/>
          <w:sz w:val="28"/>
          <w:szCs w:val="28"/>
          <w:lang w:eastAsia="en-US"/>
        </w:rPr>
      </w:pPr>
      <w:r w:rsidRPr="000110F4">
        <w:rPr>
          <w:color w:val="000000"/>
          <w:sz w:val="28"/>
          <w:szCs w:val="28"/>
          <w:lang w:eastAsia="en-US"/>
        </w:rPr>
        <w:t>сыбайлас жемқорлыққа қарсы комплаенсті жүзеге асырудың үздіксіздігі;</w:t>
      </w:r>
    </w:p>
    <w:p w:rsidR="000E1287" w:rsidRPr="000110F4" w:rsidRDefault="004B693D" w:rsidP="003D1D0F">
      <w:pPr>
        <w:pStyle w:val="afa"/>
        <w:widowControl w:val="0"/>
        <w:numPr>
          <w:ilvl w:val="0"/>
          <w:numId w:val="3"/>
        </w:numPr>
        <w:tabs>
          <w:tab w:val="left" w:pos="993"/>
        </w:tabs>
        <w:ind w:left="0" w:firstLine="709"/>
        <w:jc w:val="both"/>
        <w:rPr>
          <w:color w:val="000000"/>
          <w:sz w:val="28"/>
          <w:szCs w:val="28"/>
          <w:lang w:eastAsia="en-US"/>
        </w:rPr>
      </w:pPr>
      <w:r w:rsidRPr="000110F4">
        <w:rPr>
          <w:color w:val="000000"/>
          <w:sz w:val="28"/>
          <w:szCs w:val="28"/>
          <w:lang w:eastAsia="en-US"/>
        </w:rPr>
        <w:t>сыбайлас жемқорлыққа қарсы комплаенсті жетілдіру;</w:t>
      </w:r>
    </w:p>
    <w:p w:rsidR="00236CCF" w:rsidRPr="000110F4" w:rsidRDefault="004B693D" w:rsidP="003D1D0F">
      <w:pPr>
        <w:pStyle w:val="afa"/>
        <w:widowControl w:val="0"/>
        <w:numPr>
          <w:ilvl w:val="0"/>
          <w:numId w:val="3"/>
        </w:numPr>
        <w:tabs>
          <w:tab w:val="left" w:pos="993"/>
        </w:tabs>
        <w:ind w:left="0" w:firstLine="709"/>
        <w:jc w:val="both"/>
        <w:rPr>
          <w:color w:val="000000"/>
          <w:sz w:val="28"/>
          <w:szCs w:val="28"/>
          <w:lang w:eastAsia="en-US"/>
        </w:rPr>
      </w:pPr>
      <w:r w:rsidRPr="000110F4">
        <w:rPr>
          <w:color w:val="000000"/>
          <w:sz w:val="28"/>
          <w:szCs w:val="28"/>
          <w:lang w:eastAsia="en-US"/>
        </w:rPr>
        <w:t>комплаенс-офицердің құзыреттерін үнемі арттыру.</w:t>
      </w:r>
    </w:p>
    <w:p w:rsidR="000E1287" w:rsidRPr="000110F4" w:rsidRDefault="000E1287" w:rsidP="00946B79">
      <w:pPr>
        <w:widowControl w:val="0"/>
        <w:ind w:firstLine="709"/>
        <w:jc w:val="both"/>
        <w:rPr>
          <w:color w:val="000000"/>
          <w:sz w:val="28"/>
          <w:szCs w:val="28"/>
          <w:lang w:eastAsia="en-US"/>
        </w:rPr>
      </w:pPr>
    </w:p>
    <w:p w:rsidR="003D1D0F" w:rsidRPr="000110F4" w:rsidRDefault="003D1D0F" w:rsidP="00946B79">
      <w:pPr>
        <w:widowControl w:val="0"/>
        <w:ind w:firstLine="709"/>
        <w:jc w:val="both"/>
        <w:rPr>
          <w:color w:val="000000"/>
          <w:sz w:val="28"/>
          <w:szCs w:val="28"/>
          <w:lang w:eastAsia="en-US"/>
        </w:rPr>
      </w:pPr>
    </w:p>
    <w:p w:rsidR="00236CCF" w:rsidRPr="000110F4" w:rsidRDefault="004B693D" w:rsidP="00946B79">
      <w:pPr>
        <w:widowControl w:val="0"/>
        <w:jc w:val="center"/>
        <w:outlineLvl w:val="0"/>
        <w:rPr>
          <w:b/>
          <w:bCs/>
          <w:color w:val="000000"/>
          <w:spacing w:val="-1"/>
          <w:sz w:val="28"/>
          <w:szCs w:val="28"/>
          <w:lang w:eastAsia="en-US"/>
        </w:rPr>
      </w:pPr>
      <w:r w:rsidRPr="000110F4">
        <w:rPr>
          <w:b/>
          <w:bCs/>
          <w:color w:val="000000"/>
          <w:spacing w:val="-1"/>
          <w:sz w:val="28"/>
          <w:szCs w:val="28"/>
          <w:lang w:eastAsia="en-US"/>
        </w:rPr>
        <w:t>4-тарау. Комплаенс-офицердің функциялары</w:t>
      </w:r>
    </w:p>
    <w:p w:rsidR="00236CCF" w:rsidRPr="000110F4" w:rsidRDefault="00236CCF" w:rsidP="00946B79">
      <w:pPr>
        <w:widowControl w:val="0"/>
        <w:ind w:firstLine="709"/>
        <w:jc w:val="center"/>
        <w:outlineLvl w:val="0"/>
        <w:rPr>
          <w:color w:val="000000"/>
          <w:sz w:val="28"/>
          <w:szCs w:val="28"/>
          <w:lang w:eastAsia="en-US"/>
        </w:rPr>
      </w:pPr>
    </w:p>
    <w:p w:rsidR="00CC30E7" w:rsidRPr="000110F4" w:rsidRDefault="004B693D" w:rsidP="003D1D0F">
      <w:pPr>
        <w:pStyle w:val="afa"/>
        <w:widowControl w:val="0"/>
        <w:numPr>
          <w:ilvl w:val="0"/>
          <w:numId w:val="2"/>
        </w:numPr>
        <w:tabs>
          <w:tab w:val="left" w:pos="1134"/>
        </w:tabs>
        <w:ind w:left="0" w:firstLine="709"/>
        <w:jc w:val="both"/>
        <w:rPr>
          <w:color w:val="000000"/>
          <w:spacing w:val="-1"/>
          <w:sz w:val="28"/>
          <w:szCs w:val="28"/>
          <w:lang w:eastAsia="en-US"/>
        </w:rPr>
      </w:pPr>
      <w:r w:rsidRPr="000110F4">
        <w:rPr>
          <w:color w:val="000000"/>
          <w:spacing w:val="-1"/>
          <w:sz w:val="28"/>
          <w:szCs w:val="28"/>
          <w:lang w:eastAsia="en-US"/>
        </w:rPr>
        <w:t xml:space="preserve"> Комплаенс-офицер өзіне жүктелген мақсаттар мен міндеттерді іске асыру мақсатында мынадай функцияларды орындайды:</w:t>
      </w:r>
    </w:p>
    <w:p w:rsidR="00B3035E" w:rsidRPr="000110F4"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1) келесі құжаттардың әзірленуін қамтамасыз етеді:</w:t>
      </w:r>
    </w:p>
    <w:p w:rsidR="00B3035E" w:rsidRPr="000110F4"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Серіктестіктің сыбайлас жемқорлыққа қарсы іс-қимылының ішкі саясаты;</w:t>
      </w:r>
    </w:p>
    <w:p w:rsidR="00B3035E" w:rsidRPr="000110F4"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 xml:space="preserve">Серіктестіктің қызметкерлері үшін сыбайлас жемқорлыққа қарсы </w:t>
      </w:r>
      <w:r w:rsidR="00404235">
        <w:rPr>
          <w:color w:val="000000"/>
          <w:spacing w:val="-1"/>
          <w:sz w:val="28"/>
          <w:szCs w:val="28"/>
          <w:lang w:eastAsia="en-US"/>
        </w:rPr>
        <w:br/>
      </w:r>
      <w:r w:rsidRPr="000110F4">
        <w:rPr>
          <w:color w:val="000000"/>
          <w:spacing w:val="-1"/>
          <w:sz w:val="28"/>
          <w:szCs w:val="28"/>
          <w:lang w:eastAsia="en-US"/>
        </w:rPr>
        <w:t>іс-қимыл жөніндегі нұсқаулық;</w:t>
      </w:r>
    </w:p>
    <w:p w:rsidR="00B3035E" w:rsidRPr="000110F4"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Серіктестікте мүдделер қақтығысын анықтау мен реттеудің ішкі саясаты;</w:t>
      </w:r>
    </w:p>
    <w:p w:rsidR="00B3035E" w:rsidRPr="000110F4"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сыбайлас жемқорлыққа қарсы іс-қимыл туралы заңнамаға сәйкес сыбайлас жемқорлыққа қарсы стандарт;</w:t>
      </w:r>
    </w:p>
    <w:p w:rsidR="00B3035E" w:rsidRPr="000110F4"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 xml:space="preserve">сыбайлас жемқорлыққа қарсы іс-қимыл мәселелері жөніндегі ішкі </w:t>
      </w:r>
      <w:r w:rsidR="00404235">
        <w:rPr>
          <w:color w:val="000000"/>
          <w:spacing w:val="-1"/>
          <w:sz w:val="28"/>
          <w:szCs w:val="28"/>
          <w:lang w:eastAsia="en-US"/>
        </w:rPr>
        <w:br/>
      </w:r>
      <w:r w:rsidRPr="000110F4">
        <w:rPr>
          <w:color w:val="000000"/>
          <w:spacing w:val="-1"/>
          <w:sz w:val="28"/>
          <w:szCs w:val="28"/>
          <w:lang w:eastAsia="en-US"/>
        </w:rPr>
        <w:t>іс-шаралар жоспары;</w:t>
      </w:r>
    </w:p>
    <w:p w:rsidR="00B3035E" w:rsidRPr="000110F4"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Серіктестік қызметкерлерінің сыбайлас жемқорлыққа қарсы заңнаманы бұзу фактілері немесе ықтимал бұзушылықтары туралы хабардар ету тәртібін регламенттейтін құжат;</w:t>
      </w:r>
    </w:p>
    <w:p w:rsidR="00CC30E7" w:rsidRPr="000110F4"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корпоративтік әдеп пен мінез-құлық мәселелерін регламенттейтін құжат;</w:t>
      </w:r>
    </w:p>
    <w:p w:rsidR="00D867A4" w:rsidRPr="000110F4"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Серіктестікте сыбайлас жемқорлыққа қарсы саясаттың тиімділігіне қатысты ақпарат жинауды, өңдеуді, қорытуды, талдауды және бағалауды жүзеге асырады;</w:t>
      </w:r>
    </w:p>
    <w:p w:rsidR="00D867A4" w:rsidRPr="000110F4"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 xml:space="preserve">3) </w:t>
      </w:r>
      <w:r w:rsidR="005F30E8">
        <w:rPr>
          <w:color w:val="000000"/>
          <w:spacing w:val="-1"/>
          <w:sz w:val="28"/>
          <w:szCs w:val="28"/>
          <w:lang w:val="kk-KZ" w:eastAsia="en-US"/>
        </w:rPr>
        <w:t>«</w:t>
      </w:r>
      <w:r w:rsidRPr="000110F4">
        <w:rPr>
          <w:color w:val="000000"/>
          <w:spacing w:val="-1"/>
          <w:sz w:val="28"/>
          <w:szCs w:val="28"/>
          <w:lang w:eastAsia="en-US"/>
        </w:rPr>
        <w:t xml:space="preserve">Сыбайлас жемқорлық тәуекелдеріне ішкі талдау жүргізудің үлгілік </w:t>
      </w:r>
      <w:r w:rsidRPr="000110F4">
        <w:rPr>
          <w:color w:val="000000"/>
          <w:spacing w:val="-1"/>
          <w:sz w:val="28"/>
          <w:szCs w:val="28"/>
          <w:lang w:eastAsia="en-US"/>
        </w:rPr>
        <w:lastRenderedPageBreak/>
        <w:t>қағидаларын бекіту туралы</w:t>
      </w:r>
      <w:r w:rsidR="005F30E8">
        <w:rPr>
          <w:color w:val="000000"/>
          <w:spacing w:val="-1"/>
          <w:sz w:val="28"/>
          <w:szCs w:val="28"/>
          <w:lang w:val="kk-KZ" w:eastAsia="en-US"/>
        </w:rPr>
        <w:t>»</w:t>
      </w:r>
      <w:r w:rsidRPr="000110F4">
        <w:rPr>
          <w:color w:val="000000"/>
          <w:spacing w:val="-1"/>
          <w:sz w:val="28"/>
          <w:szCs w:val="28"/>
          <w:lang w:eastAsia="en-US"/>
        </w:rPr>
        <w:t xml:space="preserve"> Қазақстан Республикасы Мемлекеттік қызмет істері және сыбайлас жемқорлыққа қарсы іс-қимыл агенттігі Төрағасының </w:t>
      </w:r>
      <w:r w:rsidR="00404235">
        <w:rPr>
          <w:color w:val="000000"/>
          <w:spacing w:val="-1"/>
          <w:sz w:val="28"/>
          <w:szCs w:val="28"/>
          <w:lang w:eastAsia="en-US"/>
        </w:rPr>
        <w:br/>
      </w:r>
      <w:r w:rsidRPr="000110F4">
        <w:rPr>
          <w:color w:val="000000"/>
          <w:spacing w:val="-1"/>
          <w:sz w:val="28"/>
          <w:szCs w:val="28"/>
          <w:lang w:eastAsia="en-US"/>
        </w:rPr>
        <w:t>2016 жылғы 19 қазандағы № 12 бұйрығымен бекітілген сыбайлас жемқорлық тәуекелдеріне ішкі талдау жүргізудің үлгілік қағидаларына (нормативтік құқықтық актілерді мемлекеттік тіркеу тізілімінде тіркелген № 14441) сәйкес Серіктестіктің қызметіндегі сыбайлас жемқорлық тәуекелдеріне ішкі талдау жүргізуді үйлестіреді;</w:t>
      </w:r>
    </w:p>
    <w:p w:rsidR="00D867A4" w:rsidRPr="005F30E8"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 4) сыбайлас жемқорлыққа қарсы іс-қимыл жөніндегі уәкілетті органның және Серіктестіктің бірінші басшыларының бірлескен шешімі бойынша жүргізілетін Серіктестіктің қызметіндегі сыбайлас жемқорлық тәуекелдерін сыртқы талдауға қатысады;</w:t>
      </w:r>
    </w:p>
    <w:p w:rsidR="00D867A4" w:rsidRPr="005F30E8"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5) Серіктестікте анықталған сыбайлас жемқорлық тәуекелдеріне және оларды митигациялау және жою бойынша қабылданатын шараларға мониторингті жүзеге асырады;</w:t>
      </w:r>
    </w:p>
    <w:p w:rsidR="00D867A4" w:rsidRPr="005F30E8"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 xml:space="preserve">6) Серіктестікте сыбайлас жемқорлыққа қарсы іс-қимыл және сыбайлас жемқорлыққа қарсы мәдениетті қалыптастыру мәселелері бойынша түсіндіру </w:t>
      </w:r>
      <w:r w:rsidR="00404235">
        <w:rPr>
          <w:color w:val="000000"/>
          <w:spacing w:val="-1"/>
          <w:sz w:val="28"/>
          <w:szCs w:val="28"/>
          <w:lang w:eastAsia="en-US"/>
        </w:rPr>
        <w:br/>
      </w:r>
      <w:r w:rsidRPr="000110F4">
        <w:rPr>
          <w:color w:val="000000"/>
          <w:spacing w:val="-1"/>
          <w:sz w:val="28"/>
          <w:szCs w:val="28"/>
          <w:lang w:eastAsia="en-US"/>
        </w:rPr>
        <w:t>іс-шараларын жүргізеді;</w:t>
      </w:r>
    </w:p>
    <w:p w:rsidR="00D867A4" w:rsidRPr="005F30E8"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7) Серіктестіктің қызметкерлері үшін сыбайлас жемқорлыққа қарсы оқыту семинарларын ұйымдастырады;</w:t>
      </w:r>
    </w:p>
    <w:p w:rsidR="00D867A4" w:rsidRPr="005F30E8"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8) Серіктестік қызметкерлерінің сыбайлас жемқорлыққа қарсы іс қимыл саясатын және корпоративтік әдеп пен мінез құлық мәселелерін сақтауын бақылауды қамтамасыз етеді;</w:t>
      </w:r>
    </w:p>
    <w:p w:rsidR="00D867A4" w:rsidRPr="005F30E8"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9) Серіктестіктің ұжымында жалпы қабылданған моральдық-әдеп нормаларына сәйкес келетін өзара қарым-қатынас мәдениетін қалыптастыруға жәрдемдеседі;</w:t>
      </w:r>
    </w:p>
    <w:p w:rsidR="00D867A4" w:rsidRPr="005F30E8"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10) комплаенс-офицер құзыреті шеңберінде мемлекеттік функцияларды орындауға уәкілеттік берілген адамдарға теңестірілген адамдардың Заңда белгіленген қаржылық бақылау шараларын және сыбайлас жемқорлыққа қарсы шектеулерді сақтауын қамтамасыз етеді;</w:t>
      </w:r>
    </w:p>
    <w:p w:rsidR="00D867A4" w:rsidRPr="005F30E8"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11) Серіктестіктің құрылымдық бөлімшелерінің сыбайлас жемқорлыққа қарсы іс-қимыл мәселелері жөніндегі ішкі іс-шаралар жоспарын орындауына мониторинг әзірлейді және жүргізеді;</w:t>
      </w:r>
    </w:p>
    <w:p w:rsidR="00D867A4" w:rsidRPr="005F30E8"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12) мүдделер қақтығысын, оның ішінде Серіктестіктің жұмысқа орналастыру, сатып алу және бизнес-процестер мәселелерін анықтау, мониторингілеу және реттеу жөнінде шаралар қабылдайды;</w:t>
      </w:r>
    </w:p>
    <w:p w:rsidR="00D867A4" w:rsidRPr="005F30E8"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13) Серіктестікте сыйлықтар беру және алу мәселелерін реттеу жөнінде шаралар қабылдайды;</w:t>
      </w:r>
    </w:p>
    <w:p w:rsidR="00D867A4" w:rsidRPr="005F30E8"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14) контрагенттердің сенімділігін кешенді тексеруді жүзеге асырады;</w:t>
      </w:r>
    </w:p>
    <w:p w:rsidR="00D867A4" w:rsidRPr="005F30E8"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15) Серіктестіктегі сыбайлас жемқорлық фактілері туралы өтініштер (шағымдар) негізінде қызметтік тексерулер жүргізеді және/ немесе оларға қатысады;</w:t>
      </w:r>
    </w:p>
    <w:p w:rsidR="00D867A4" w:rsidRPr="005F30E8"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16) Серіктестікке сыбайлас жемқорлыққа қарсы заңнамадағы, сыбайлас жемқорлыққа байланысты істер бойынша сот практикасындағы өзгерістерге мониторинг пен талдау жүргізеді;</w:t>
      </w:r>
    </w:p>
    <w:p w:rsidR="00D867A4" w:rsidRPr="005F30E8"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 xml:space="preserve">17) Серіктестіктің құрылымдық бөлімшелері мен қызметкерлерінің </w:t>
      </w:r>
      <w:r w:rsidRPr="000110F4">
        <w:rPr>
          <w:color w:val="000000"/>
          <w:spacing w:val="-1"/>
          <w:sz w:val="28"/>
          <w:szCs w:val="28"/>
          <w:lang w:eastAsia="en-US"/>
        </w:rPr>
        <w:lastRenderedPageBreak/>
        <w:t>сыбайлас жемқорлыққа қарсы шараларды іске асыру тиімділігіне бағалау жүргізеді;</w:t>
      </w:r>
    </w:p>
    <w:p w:rsidR="00D867A4" w:rsidRPr="005F30E8"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18) сыбайлас жемқорлыққа қарсы іс-қимыл мәселелері бойынша Серіктестіктің құрылымдық бөлімшелері мен қызметкерлерінің ақпаратын тыңдайды;</w:t>
      </w:r>
    </w:p>
    <w:p w:rsidR="00D867A4" w:rsidRPr="005F30E8" w:rsidRDefault="004B693D" w:rsidP="00946B79">
      <w:pPr>
        <w:widowControl w:val="0"/>
        <w:tabs>
          <w:tab w:val="left" w:pos="1343"/>
        </w:tabs>
        <w:ind w:firstLine="709"/>
        <w:jc w:val="both"/>
        <w:rPr>
          <w:color w:val="000000"/>
          <w:spacing w:val="-1"/>
          <w:sz w:val="28"/>
          <w:szCs w:val="28"/>
          <w:lang w:eastAsia="en-US"/>
        </w:rPr>
      </w:pPr>
      <w:r w:rsidRPr="000110F4">
        <w:rPr>
          <w:color w:val="000000"/>
          <w:spacing w:val="-1"/>
          <w:sz w:val="28"/>
          <w:szCs w:val="28"/>
          <w:lang w:eastAsia="en-US"/>
        </w:rPr>
        <w:t>19) Серіктестіктің басшысына анықталған сыбайлас жемқорлық тәуекелдерін жою, Серіктестіктің қызметін ұйымдастырудың ішкі процестерінің тиімділігін арттыру жөнінде ұсынымдар енгізеді;</w:t>
      </w:r>
    </w:p>
    <w:p w:rsidR="00D867A4" w:rsidRPr="005F30E8" w:rsidRDefault="004B693D" w:rsidP="00946B79">
      <w:pPr>
        <w:widowControl w:val="0"/>
        <w:tabs>
          <w:tab w:val="left" w:pos="993"/>
          <w:tab w:val="left" w:pos="1343"/>
        </w:tabs>
        <w:ind w:firstLine="709"/>
        <w:jc w:val="both"/>
        <w:rPr>
          <w:color w:val="000000"/>
          <w:spacing w:val="-1"/>
          <w:sz w:val="28"/>
          <w:szCs w:val="28"/>
          <w:lang w:eastAsia="en-US"/>
        </w:rPr>
      </w:pPr>
      <w:r w:rsidRPr="000110F4">
        <w:rPr>
          <w:color w:val="000000"/>
          <w:spacing w:val="-1"/>
          <w:sz w:val="28"/>
          <w:szCs w:val="28"/>
          <w:lang w:eastAsia="en-US"/>
        </w:rPr>
        <w:t>20) Серіктестік қызметінің ерекшелігіне қарай мұндай функциялар тәуелсіздікке әсер етпейтін және мүдделер қақтығысының туындауына әкеп соқпайтын жағдайда комплаенс, іскерлік әдеп, орнықты даму және басқалар мәселелеріне байланысты функцияларды жүзеге асырады;</w:t>
      </w:r>
    </w:p>
    <w:p w:rsidR="00D867A4" w:rsidRPr="005F30E8" w:rsidRDefault="004B693D" w:rsidP="00946B79">
      <w:pPr>
        <w:widowControl w:val="0"/>
        <w:tabs>
          <w:tab w:val="left" w:pos="993"/>
          <w:tab w:val="left" w:pos="1343"/>
        </w:tabs>
        <w:ind w:firstLine="709"/>
        <w:jc w:val="both"/>
        <w:rPr>
          <w:color w:val="000000"/>
          <w:spacing w:val="-1"/>
          <w:sz w:val="28"/>
          <w:szCs w:val="28"/>
          <w:lang w:eastAsia="en-US"/>
        </w:rPr>
      </w:pPr>
      <w:r w:rsidRPr="000110F4">
        <w:rPr>
          <w:color w:val="000000"/>
          <w:spacing w:val="-1"/>
          <w:sz w:val="28"/>
          <w:szCs w:val="28"/>
          <w:lang w:eastAsia="en-US"/>
        </w:rPr>
        <w:t>21) сыбайлас жемқорлыққа қарсы іс-қимыл жөніндегі уәкілетті органмен және мемлекеттік органдармен, квазимемлекеттік сектор субъектілерімен, қоғамдық бірлестіктермен, сондай-ақ өзге де жеке және заңды тұлғалармен өзара іс-қимыл жасайды;</w:t>
      </w:r>
    </w:p>
    <w:p w:rsidR="00236CCF" w:rsidRPr="005F30E8" w:rsidRDefault="004B693D" w:rsidP="000210C7">
      <w:pPr>
        <w:widowControl w:val="0"/>
        <w:tabs>
          <w:tab w:val="left" w:pos="993"/>
        </w:tabs>
        <w:ind w:firstLine="709"/>
        <w:jc w:val="both"/>
        <w:rPr>
          <w:color w:val="000000"/>
          <w:sz w:val="28"/>
          <w:szCs w:val="28"/>
          <w:lang w:eastAsia="en-US"/>
        </w:rPr>
      </w:pPr>
      <w:r w:rsidRPr="000110F4">
        <w:rPr>
          <w:color w:val="000000"/>
          <w:sz w:val="28"/>
          <w:szCs w:val="28"/>
          <w:lang w:eastAsia="en-US"/>
        </w:rPr>
        <w:t>22) Серіктестіктің ішкі құжаттарына сәйкес комплаенс-офицерге жүктелген міндеттерді іске асыру үшін қажетті өзге де функцияларды жүзеге асырады.</w:t>
      </w:r>
    </w:p>
    <w:p w:rsidR="0047397E" w:rsidRPr="000110F4" w:rsidRDefault="004B693D" w:rsidP="003D1D0F">
      <w:pPr>
        <w:pStyle w:val="afa"/>
        <w:widowControl w:val="0"/>
        <w:numPr>
          <w:ilvl w:val="0"/>
          <w:numId w:val="2"/>
        </w:numPr>
        <w:tabs>
          <w:tab w:val="left" w:pos="1134"/>
        </w:tabs>
        <w:ind w:left="0" w:firstLine="709"/>
        <w:jc w:val="both"/>
        <w:rPr>
          <w:color w:val="000000"/>
          <w:spacing w:val="-1"/>
          <w:sz w:val="28"/>
          <w:szCs w:val="28"/>
          <w:lang w:eastAsia="en-US"/>
        </w:rPr>
      </w:pPr>
      <w:r w:rsidRPr="000110F4">
        <w:rPr>
          <w:color w:val="000000"/>
          <w:sz w:val="28"/>
          <w:szCs w:val="28"/>
          <w:lang w:eastAsia="en-US"/>
        </w:rPr>
        <w:t xml:space="preserve"> Комплаенс-офицер функцияларын Серіктестіктің басқа құрылымдық бөлімшелерінің функцияларымен ұштастыруға жол берілмейді.</w:t>
      </w:r>
    </w:p>
    <w:p w:rsidR="0047397E" w:rsidRPr="005F30E8" w:rsidRDefault="0047397E" w:rsidP="00946B79">
      <w:pPr>
        <w:widowControl w:val="0"/>
        <w:tabs>
          <w:tab w:val="left" w:pos="993"/>
        </w:tabs>
        <w:ind w:firstLine="709"/>
        <w:jc w:val="both"/>
        <w:rPr>
          <w:color w:val="000000"/>
          <w:sz w:val="28"/>
          <w:szCs w:val="28"/>
          <w:lang w:eastAsia="en-US"/>
        </w:rPr>
      </w:pPr>
    </w:p>
    <w:p w:rsidR="00236CCF" w:rsidRPr="000110F4" w:rsidRDefault="004B693D" w:rsidP="00946B79">
      <w:pPr>
        <w:widowControl w:val="0"/>
        <w:ind w:firstLine="709"/>
        <w:jc w:val="center"/>
        <w:outlineLvl w:val="0"/>
        <w:rPr>
          <w:b/>
          <w:bCs/>
          <w:color w:val="000000"/>
          <w:spacing w:val="-1"/>
          <w:sz w:val="28"/>
          <w:szCs w:val="28"/>
          <w:lang w:eastAsia="en-US"/>
        </w:rPr>
      </w:pPr>
      <w:r w:rsidRPr="000110F4">
        <w:rPr>
          <w:b/>
          <w:bCs/>
          <w:color w:val="000000"/>
          <w:spacing w:val="-1"/>
          <w:sz w:val="28"/>
          <w:szCs w:val="28"/>
          <w:lang w:eastAsia="en-US"/>
        </w:rPr>
        <w:t>5-тарау. Комплаенс-офицердің құқықтары мен міндеттері</w:t>
      </w:r>
    </w:p>
    <w:p w:rsidR="00236CCF" w:rsidRPr="000110F4" w:rsidRDefault="00236CCF" w:rsidP="00946B79">
      <w:pPr>
        <w:widowControl w:val="0"/>
        <w:ind w:firstLine="709"/>
        <w:jc w:val="center"/>
        <w:outlineLvl w:val="0"/>
        <w:rPr>
          <w:color w:val="000000"/>
          <w:sz w:val="28"/>
          <w:szCs w:val="28"/>
          <w:lang w:eastAsia="en-US"/>
        </w:rPr>
      </w:pPr>
    </w:p>
    <w:p w:rsidR="0093110D" w:rsidRPr="000110F4" w:rsidRDefault="004B693D" w:rsidP="003D1D0F">
      <w:pPr>
        <w:pStyle w:val="afa"/>
        <w:widowControl w:val="0"/>
        <w:numPr>
          <w:ilvl w:val="0"/>
          <w:numId w:val="2"/>
        </w:numPr>
        <w:tabs>
          <w:tab w:val="left" w:pos="1134"/>
        </w:tabs>
        <w:ind w:left="0" w:firstLine="709"/>
        <w:jc w:val="both"/>
        <w:rPr>
          <w:color w:val="000000"/>
          <w:sz w:val="28"/>
          <w:szCs w:val="28"/>
          <w:lang w:eastAsia="en-US"/>
        </w:rPr>
      </w:pPr>
      <w:r w:rsidRPr="000110F4">
        <w:rPr>
          <w:color w:val="000000"/>
          <w:sz w:val="28"/>
          <w:szCs w:val="28"/>
          <w:lang w:eastAsia="en-US"/>
        </w:rPr>
        <w:t xml:space="preserve"> Комплаенс-офицер өз функцияларын орындау кезінде:</w:t>
      </w:r>
    </w:p>
    <w:p w:rsidR="00880F5C" w:rsidRPr="000110F4" w:rsidRDefault="004B693D" w:rsidP="003D1D0F">
      <w:pPr>
        <w:pStyle w:val="afa"/>
        <w:widowControl w:val="0"/>
        <w:numPr>
          <w:ilvl w:val="0"/>
          <w:numId w:val="9"/>
        </w:numPr>
        <w:tabs>
          <w:tab w:val="left" w:pos="993"/>
        </w:tabs>
        <w:ind w:left="0" w:firstLine="709"/>
        <w:jc w:val="both"/>
        <w:rPr>
          <w:color w:val="000000"/>
          <w:sz w:val="28"/>
          <w:szCs w:val="28"/>
          <w:lang w:eastAsia="en-US"/>
        </w:rPr>
      </w:pPr>
      <w:r w:rsidRPr="000110F4">
        <w:rPr>
          <w:color w:val="000000"/>
          <w:sz w:val="28"/>
          <w:szCs w:val="28"/>
          <w:lang w:eastAsia="en-US"/>
        </w:rPr>
        <w:t>Серіктестіктің құрылымдық бөлімшелерінен ақпарат пен материалдарды, оның ішінде коммерциялық және қызметтік құпияны құрайтын материалдарды сұратуға және алуға;</w:t>
      </w:r>
    </w:p>
    <w:p w:rsidR="00880F5C" w:rsidRPr="000110F4" w:rsidRDefault="004B693D" w:rsidP="003D1D0F">
      <w:pPr>
        <w:pStyle w:val="afa"/>
        <w:widowControl w:val="0"/>
        <w:numPr>
          <w:ilvl w:val="0"/>
          <w:numId w:val="9"/>
        </w:numPr>
        <w:tabs>
          <w:tab w:val="left" w:pos="993"/>
        </w:tabs>
        <w:ind w:left="0" w:firstLine="709"/>
        <w:jc w:val="both"/>
        <w:rPr>
          <w:color w:val="000000"/>
          <w:sz w:val="28"/>
          <w:szCs w:val="28"/>
          <w:lang w:eastAsia="en-US"/>
        </w:rPr>
      </w:pPr>
      <w:r w:rsidRPr="000110F4">
        <w:rPr>
          <w:color w:val="000000"/>
          <w:sz w:val="28"/>
          <w:szCs w:val="28"/>
          <w:lang w:eastAsia="en-US"/>
        </w:rPr>
        <w:t>өз құзыретіне жататын мәселелерді басқару органының қарауына шығаруға бастамашылық жасауға;</w:t>
      </w:r>
    </w:p>
    <w:p w:rsidR="00880F5C" w:rsidRPr="000110F4" w:rsidRDefault="004B693D" w:rsidP="003D1D0F">
      <w:pPr>
        <w:pStyle w:val="afa"/>
        <w:widowControl w:val="0"/>
        <w:numPr>
          <w:ilvl w:val="0"/>
          <w:numId w:val="9"/>
        </w:numPr>
        <w:tabs>
          <w:tab w:val="left" w:pos="993"/>
        </w:tabs>
        <w:ind w:left="0" w:firstLine="709"/>
        <w:jc w:val="both"/>
        <w:rPr>
          <w:color w:val="000000"/>
          <w:sz w:val="28"/>
          <w:szCs w:val="28"/>
          <w:lang w:eastAsia="en-US"/>
        </w:rPr>
      </w:pPr>
      <w:r w:rsidRPr="000110F4">
        <w:rPr>
          <w:color w:val="000000"/>
          <w:sz w:val="28"/>
          <w:szCs w:val="28"/>
          <w:lang w:eastAsia="en-US"/>
        </w:rPr>
        <w:t>ықтимал сыбайлас жемқорлық құқық бұзушылықтар немесе Қазақстан Республикасының Сыбайлас жемқорлыққа қарсы іс-қимыл туралы заңнамасын бұзу туралы келіп түскен хабарламалар бойынша қызметтік тексерулер жүргізуге;</w:t>
      </w:r>
    </w:p>
    <w:p w:rsidR="00880F5C" w:rsidRPr="000110F4" w:rsidRDefault="004B693D" w:rsidP="003D1D0F">
      <w:pPr>
        <w:pStyle w:val="afa"/>
        <w:widowControl w:val="0"/>
        <w:numPr>
          <w:ilvl w:val="0"/>
          <w:numId w:val="9"/>
        </w:numPr>
        <w:tabs>
          <w:tab w:val="left" w:pos="993"/>
        </w:tabs>
        <w:ind w:left="0" w:firstLine="709"/>
        <w:jc w:val="both"/>
        <w:rPr>
          <w:color w:val="000000"/>
          <w:sz w:val="28"/>
          <w:szCs w:val="28"/>
          <w:lang w:eastAsia="en-US"/>
        </w:rPr>
      </w:pPr>
      <w:r w:rsidRPr="000110F4">
        <w:rPr>
          <w:color w:val="000000"/>
          <w:sz w:val="28"/>
          <w:szCs w:val="28"/>
          <w:lang w:eastAsia="en-US"/>
        </w:rPr>
        <w:t>Серіктестіктің директорынан және басқа қызметкерлерінен қызметтік тергеу шеңберінде жазбаша түсініктеме беруді талап етуге;</w:t>
      </w:r>
    </w:p>
    <w:p w:rsidR="00880F5C" w:rsidRPr="000110F4" w:rsidRDefault="004B693D" w:rsidP="003D1D0F">
      <w:pPr>
        <w:pStyle w:val="afa"/>
        <w:widowControl w:val="0"/>
        <w:numPr>
          <w:ilvl w:val="0"/>
          <w:numId w:val="9"/>
        </w:numPr>
        <w:tabs>
          <w:tab w:val="left" w:pos="993"/>
        </w:tabs>
        <w:ind w:left="0" w:firstLine="709"/>
        <w:jc w:val="both"/>
        <w:rPr>
          <w:color w:val="000000"/>
          <w:sz w:val="28"/>
          <w:szCs w:val="28"/>
          <w:lang w:eastAsia="en-US"/>
        </w:rPr>
      </w:pPr>
      <w:r w:rsidRPr="000110F4">
        <w:rPr>
          <w:color w:val="000000"/>
          <w:sz w:val="28"/>
          <w:szCs w:val="28"/>
          <w:lang w:eastAsia="en-US"/>
        </w:rPr>
        <w:t>Қазақстан Республикасының Сыбайлас жемқорлыққа қарсы заңнамасын жетілдіру жөнінде ұсыныстар әзірлеуге және оларды сыбайлас жемқорлыққа қарсы іс-қимыл жөніндегі уәкілетті органға жіберуге;</w:t>
      </w:r>
    </w:p>
    <w:p w:rsidR="00880F5C" w:rsidRPr="000110F4" w:rsidRDefault="004B693D" w:rsidP="003D1D0F">
      <w:pPr>
        <w:pStyle w:val="afa"/>
        <w:widowControl w:val="0"/>
        <w:numPr>
          <w:ilvl w:val="0"/>
          <w:numId w:val="9"/>
        </w:numPr>
        <w:tabs>
          <w:tab w:val="left" w:pos="993"/>
        </w:tabs>
        <w:ind w:left="0" w:firstLine="709"/>
        <w:jc w:val="both"/>
        <w:rPr>
          <w:color w:val="000000"/>
          <w:sz w:val="28"/>
          <w:szCs w:val="28"/>
          <w:lang w:eastAsia="en-US"/>
        </w:rPr>
      </w:pPr>
      <w:r w:rsidRPr="000110F4">
        <w:rPr>
          <w:color w:val="000000"/>
          <w:sz w:val="28"/>
          <w:szCs w:val="28"/>
          <w:lang w:eastAsia="en-US"/>
        </w:rPr>
        <w:t>өз құзыреті шегінде Серіктестіктің ішкі құжаттарының жобаларын әзірлеуге қатысуға;</w:t>
      </w:r>
    </w:p>
    <w:p w:rsidR="00880F5C" w:rsidRPr="000110F4" w:rsidRDefault="004B693D" w:rsidP="003D1D0F">
      <w:pPr>
        <w:pStyle w:val="afa"/>
        <w:widowControl w:val="0"/>
        <w:numPr>
          <w:ilvl w:val="0"/>
          <w:numId w:val="9"/>
        </w:numPr>
        <w:tabs>
          <w:tab w:val="left" w:pos="993"/>
        </w:tabs>
        <w:ind w:left="0" w:firstLine="709"/>
        <w:jc w:val="both"/>
        <w:rPr>
          <w:color w:val="000000"/>
          <w:sz w:val="28"/>
          <w:szCs w:val="28"/>
          <w:lang w:eastAsia="en-US"/>
        </w:rPr>
      </w:pPr>
      <w:r w:rsidRPr="000110F4">
        <w:rPr>
          <w:color w:val="000000"/>
          <w:sz w:val="28"/>
          <w:szCs w:val="28"/>
          <w:lang w:eastAsia="en-US"/>
        </w:rPr>
        <w:t xml:space="preserve">Серіктестік қызметкерлерінің Серіктестікте сыбайлас жемқорлыққа қарсы заңнаманы бұзудың болуы немесе ықтимал мүмкіндігі туралы хабарлауы немесе Серіктестікте сыбайлас жемқорлыққа қарсы іс-қимыл жөніндегі шаралардың тиімділігін арттыру жөнінде ұсыныстар енгізу үшін </w:t>
      </w:r>
      <w:r w:rsidRPr="000110F4">
        <w:rPr>
          <w:color w:val="000000"/>
          <w:sz w:val="28"/>
          <w:szCs w:val="28"/>
          <w:lang w:eastAsia="en-US"/>
        </w:rPr>
        <w:lastRenderedPageBreak/>
        <w:t>ақпараттандыру арналарын құруға құқылы.</w:t>
      </w:r>
    </w:p>
    <w:p w:rsidR="009528A0" w:rsidRPr="000110F4" w:rsidRDefault="004B693D" w:rsidP="003D1D0F">
      <w:pPr>
        <w:pStyle w:val="afa"/>
        <w:widowControl w:val="0"/>
        <w:numPr>
          <w:ilvl w:val="0"/>
          <w:numId w:val="2"/>
        </w:numPr>
        <w:shd w:val="clear" w:color="auto" w:fill="FFFFFF"/>
        <w:tabs>
          <w:tab w:val="left" w:pos="1134"/>
        </w:tabs>
        <w:ind w:left="0" w:firstLine="709"/>
        <w:jc w:val="both"/>
        <w:rPr>
          <w:color w:val="000000"/>
          <w:sz w:val="28"/>
          <w:szCs w:val="28"/>
        </w:rPr>
      </w:pPr>
      <w:r w:rsidRPr="000110F4">
        <w:rPr>
          <w:color w:val="000000"/>
          <w:sz w:val="28"/>
          <w:szCs w:val="28"/>
        </w:rPr>
        <w:t xml:space="preserve"> Комплаенс-офицер өз функцияларын орындау кезінде: </w:t>
      </w:r>
    </w:p>
    <w:p w:rsidR="00224D97" w:rsidRPr="000110F4" w:rsidRDefault="004B693D" w:rsidP="003D1D0F">
      <w:pPr>
        <w:pStyle w:val="afa"/>
        <w:widowControl w:val="0"/>
        <w:numPr>
          <w:ilvl w:val="0"/>
          <w:numId w:val="11"/>
        </w:numPr>
        <w:shd w:val="clear" w:color="auto" w:fill="FFFFFF"/>
        <w:tabs>
          <w:tab w:val="left" w:pos="993"/>
        </w:tabs>
        <w:ind w:left="0" w:firstLine="709"/>
        <w:jc w:val="both"/>
        <w:rPr>
          <w:color w:val="000000"/>
          <w:sz w:val="28"/>
          <w:szCs w:val="28"/>
          <w:lang w:val="kk-KZ"/>
        </w:rPr>
      </w:pPr>
      <w:r w:rsidRPr="000110F4">
        <w:rPr>
          <w:color w:val="000000"/>
          <w:sz w:val="28"/>
          <w:szCs w:val="28"/>
        </w:rPr>
        <w:t>Серіктестік және оның үлестес тұлғалары туралы ақпараттың, сыбайлас жемқорлыққа қарсы комплаенс функцияларын жүзеге асыру кезеңінде белгілі болған инсайдерлік ақпараттың, егер онда дайындалып жатқан және (немесе) жасалған сыбайлас жемқорлық құқық бұзушылық туралы деректер болмаса, құпиялылығын сақтауға;</w:t>
      </w:r>
    </w:p>
    <w:p w:rsidR="00224D97" w:rsidRPr="000110F4" w:rsidRDefault="004B693D" w:rsidP="003D1D0F">
      <w:pPr>
        <w:pStyle w:val="afa"/>
        <w:numPr>
          <w:ilvl w:val="0"/>
          <w:numId w:val="11"/>
        </w:numPr>
        <w:tabs>
          <w:tab w:val="left" w:pos="993"/>
        </w:tabs>
        <w:ind w:left="0" w:firstLine="709"/>
        <w:jc w:val="both"/>
        <w:rPr>
          <w:color w:val="000000"/>
          <w:sz w:val="28"/>
          <w:szCs w:val="28"/>
          <w:lang w:val="kk-KZ"/>
        </w:rPr>
      </w:pPr>
      <w:r w:rsidRPr="00200B2D">
        <w:rPr>
          <w:color w:val="000000"/>
          <w:sz w:val="28"/>
          <w:szCs w:val="28"/>
          <w:lang w:val="kk-KZ"/>
        </w:rPr>
        <w:t>Серіктестікте сыбайлас жемқорлыққа қарсы іс-қимыл мәселелері бойынша сыбайлас жемқорлықтың, корпоративтік әдеп кодексінің және өзге де ішкі құжаттардың бұзылуының болжамды немесе нақты фактілері бойынша жүгінген адамдардың құпиялылығын қамтамасыз етуге;</w:t>
      </w:r>
    </w:p>
    <w:p w:rsidR="00224D97" w:rsidRPr="000110F4" w:rsidRDefault="004B693D" w:rsidP="003D1D0F">
      <w:pPr>
        <w:pStyle w:val="afa"/>
        <w:numPr>
          <w:ilvl w:val="0"/>
          <w:numId w:val="11"/>
        </w:numPr>
        <w:tabs>
          <w:tab w:val="left" w:pos="993"/>
        </w:tabs>
        <w:ind w:left="0" w:firstLine="709"/>
        <w:jc w:val="both"/>
        <w:rPr>
          <w:color w:val="000000"/>
          <w:sz w:val="28"/>
          <w:szCs w:val="28"/>
          <w:lang w:val="kk-KZ"/>
        </w:rPr>
      </w:pPr>
      <w:r w:rsidRPr="00200B2D">
        <w:rPr>
          <w:color w:val="000000"/>
          <w:sz w:val="28"/>
          <w:szCs w:val="28"/>
          <w:lang w:val="kk-KZ"/>
        </w:rPr>
        <w:t>басқару органын сыбайлас жемқорлыққа қарсы заңнаманы бұзудың болуымен немесе ықтимал мүмкіндігімен байланысты кез келген жағдайлар туралы уақтылы хабардар етуге;</w:t>
      </w:r>
    </w:p>
    <w:p w:rsidR="00D26A1D" w:rsidRPr="000110F4" w:rsidRDefault="004B693D" w:rsidP="003D1D0F">
      <w:pPr>
        <w:pStyle w:val="afa"/>
        <w:numPr>
          <w:ilvl w:val="0"/>
          <w:numId w:val="11"/>
        </w:numPr>
        <w:tabs>
          <w:tab w:val="left" w:pos="993"/>
        </w:tabs>
        <w:ind w:left="0" w:firstLine="709"/>
        <w:jc w:val="both"/>
        <w:rPr>
          <w:color w:val="000000"/>
          <w:sz w:val="28"/>
          <w:szCs w:val="28"/>
          <w:lang w:val="kk-KZ"/>
        </w:rPr>
      </w:pPr>
      <w:r w:rsidRPr="00200B2D">
        <w:rPr>
          <w:color w:val="000000"/>
          <w:sz w:val="28"/>
          <w:szCs w:val="28"/>
          <w:lang w:val="kk-KZ"/>
        </w:rPr>
        <w:t xml:space="preserve">сыбайлас жемқорлыққа қарсы іс-қимыл жөніндегі уәкілетті органның назарына белгілі болған дайындалып жатқан, жасалатын немесе жасалған сыбайлас жемқорлық құқық бұзушылық жағдайлары туралы хабарлауға; </w:t>
      </w:r>
    </w:p>
    <w:p w:rsidR="0004190E" w:rsidRPr="000110F4" w:rsidRDefault="004B693D" w:rsidP="003D1D0F">
      <w:pPr>
        <w:pStyle w:val="afa"/>
        <w:numPr>
          <w:ilvl w:val="0"/>
          <w:numId w:val="11"/>
        </w:numPr>
        <w:tabs>
          <w:tab w:val="left" w:pos="993"/>
        </w:tabs>
        <w:ind w:left="0" w:firstLine="709"/>
        <w:jc w:val="both"/>
        <w:rPr>
          <w:color w:val="000000"/>
          <w:sz w:val="28"/>
          <w:szCs w:val="28"/>
          <w:lang w:val="kk-KZ"/>
        </w:rPr>
      </w:pPr>
      <w:r w:rsidRPr="00200B2D">
        <w:rPr>
          <w:color w:val="000000"/>
          <w:sz w:val="28"/>
          <w:szCs w:val="28"/>
          <w:lang w:val="kk-KZ"/>
        </w:rPr>
        <w:t>Серіктестіктің белгіленген жұмыс режиміне кедергі келтірмеуге;</w:t>
      </w:r>
    </w:p>
    <w:p w:rsidR="008604A5" w:rsidRPr="000110F4" w:rsidRDefault="004B693D" w:rsidP="003D1D0F">
      <w:pPr>
        <w:pStyle w:val="afa"/>
        <w:numPr>
          <w:ilvl w:val="0"/>
          <w:numId w:val="11"/>
        </w:numPr>
        <w:tabs>
          <w:tab w:val="left" w:pos="993"/>
        </w:tabs>
        <w:ind w:left="0" w:firstLine="709"/>
        <w:jc w:val="both"/>
        <w:rPr>
          <w:color w:val="000000"/>
          <w:sz w:val="28"/>
          <w:szCs w:val="28"/>
          <w:lang w:val="kk-KZ"/>
        </w:rPr>
      </w:pPr>
      <w:r w:rsidRPr="00200B2D">
        <w:rPr>
          <w:color w:val="000000"/>
          <w:sz w:val="28"/>
          <w:szCs w:val="28"/>
          <w:lang w:val="kk-KZ"/>
        </w:rPr>
        <w:t>қызметтік және кәсіби этиканы сақтауға;</w:t>
      </w:r>
    </w:p>
    <w:p w:rsidR="008604A5" w:rsidRPr="000110F4" w:rsidRDefault="004B693D" w:rsidP="003D1D0F">
      <w:pPr>
        <w:pStyle w:val="afa"/>
        <w:numPr>
          <w:ilvl w:val="0"/>
          <w:numId w:val="11"/>
        </w:numPr>
        <w:tabs>
          <w:tab w:val="left" w:pos="993"/>
        </w:tabs>
        <w:ind w:left="0" w:firstLine="709"/>
        <w:jc w:val="both"/>
        <w:rPr>
          <w:color w:val="000000"/>
          <w:sz w:val="28"/>
          <w:szCs w:val="28"/>
          <w:lang w:val="kk-KZ"/>
        </w:rPr>
      </w:pPr>
      <w:r w:rsidRPr="00200B2D">
        <w:rPr>
          <w:color w:val="000000"/>
          <w:spacing w:val="-1"/>
          <w:sz w:val="28"/>
          <w:szCs w:val="28"/>
          <w:lang w:val="kk-KZ" w:eastAsia="en-US"/>
        </w:rPr>
        <w:t xml:space="preserve">өз қызметін жүзеге асыру кезінде Қазақстан Республикасының заңнамасын, Серіктестіктің Жарғысын, басқару органының шешімдерін, осы Ережені және сыбайлас жемқорлыққа қарсы іс-қимыл мәселелері жөніндегі Серіктестіктің өзге де ішкі құжаттарын басшылыққа алуға міндетті. </w:t>
      </w:r>
    </w:p>
    <w:p w:rsidR="00D479A2" w:rsidRPr="00200B2D" w:rsidRDefault="004B693D" w:rsidP="003D1D0F">
      <w:pPr>
        <w:pStyle w:val="afa"/>
        <w:widowControl w:val="0"/>
        <w:numPr>
          <w:ilvl w:val="0"/>
          <w:numId w:val="2"/>
        </w:numPr>
        <w:tabs>
          <w:tab w:val="left" w:pos="1134"/>
        </w:tabs>
        <w:ind w:left="0" w:firstLine="709"/>
        <w:jc w:val="both"/>
        <w:rPr>
          <w:color w:val="000000"/>
          <w:sz w:val="28"/>
          <w:szCs w:val="28"/>
          <w:lang w:val="kk-KZ" w:eastAsia="en-US"/>
        </w:rPr>
      </w:pPr>
      <w:r w:rsidRPr="00200B2D">
        <w:rPr>
          <w:color w:val="000000"/>
          <w:sz w:val="28"/>
          <w:szCs w:val="28"/>
          <w:lang w:val="kk-KZ" w:eastAsia="en-US"/>
        </w:rPr>
        <w:t>Комплаенс-офицер комплаенс саласындағы уәкілетті органдар мен кәсіби ұйымдар өткізетін оқыту іс-шараларына қатысу арқылы кәсіби біліктілігін ұдайы арттырып отыруы қажет.</w:t>
      </w:r>
    </w:p>
    <w:p w:rsidR="00DE6659" w:rsidRPr="000110F4" w:rsidRDefault="004B693D" w:rsidP="003D1D0F">
      <w:pPr>
        <w:pStyle w:val="afa"/>
        <w:numPr>
          <w:ilvl w:val="0"/>
          <w:numId w:val="2"/>
        </w:numPr>
        <w:tabs>
          <w:tab w:val="left" w:pos="1134"/>
        </w:tabs>
        <w:ind w:left="0" w:firstLine="709"/>
        <w:jc w:val="both"/>
        <w:rPr>
          <w:color w:val="000000"/>
          <w:sz w:val="28"/>
          <w:szCs w:val="28"/>
          <w:lang w:val="kk-KZ"/>
        </w:rPr>
      </w:pPr>
      <w:r w:rsidRPr="00200B2D">
        <w:rPr>
          <w:color w:val="000000"/>
          <w:sz w:val="28"/>
          <w:szCs w:val="28"/>
          <w:lang w:val="kk-KZ"/>
        </w:rPr>
        <w:t xml:space="preserve"> </w:t>
      </w:r>
      <w:r w:rsidRPr="000110F4">
        <w:rPr>
          <w:color w:val="000000"/>
          <w:sz w:val="28"/>
          <w:szCs w:val="28"/>
        </w:rPr>
        <w:t>Комплаенс-офицерге:</w:t>
      </w:r>
    </w:p>
    <w:p w:rsidR="008A5BCE" w:rsidRPr="000110F4" w:rsidRDefault="004B693D" w:rsidP="003D1D0F">
      <w:pPr>
        <w:pStyle w:val="afa"/>
        <w:numPr>
          <w:ilvl w:val="0"/>
          <w:numId w:val="13"/>
        </w:numPr>
        <w:tabs>
          <w:tab w:val="left" w:pos="993"/>
        </w:tabs>
        <w:ind w:left="0" w:firstLine="709"/>
        <w:jc w:val="both"/>
        <w:rPr>
          <w:color w:val="000000"/>
          <w:sz w:val="28"/>
          <w:szCs w:val="28"/>
          <w:lang w:val="kk-KZ"/>
        </w:rPr>
      </w:pPr>
      <w:r w:rsidRPr="00200B2D">
        <w:rPr>
          <w:color w:val="000000"/>
          <w:sz w:val="28"/>
          <w:szCs w:val="28"/>
          <w:lang w:val="kk-KZ"/>
        </w:rPr>
        <w:t>алдыңғы үш жыл ішінде олар қатысқан процестерді тексеруге қатысуға;</w:t>
      </w:r>
    </w:p>
    <w:p w:rsidR="008A5BCE" w:rsidRPr="000110F4" w:rsidRDefault="004B693D" w:rsidP="003D1D0F">
      <w:pPr>
        <w:pStyle w:val="afa"/>
        <w:numPr>
          <w:ilvl w:val="0"/>
          <w:numId w:val="13"/>
        </w:numPr>
        <w:tabs>
          <w:tab w:val="left" w:pos="993"/>
        </w:tabs>
        <w:ind w:left="0" w:firstLine="709"/>
        <w:jc w:val="both"/>
        <w:rPr>
          <w:color w:val="000000"/>
          <w:sz w:val="28"/>
          <w:szCs w:val="28"/>
          <w:lang w:val="kk-KZ"/>
        </w:rPr>
      </w:pPr>
      <w:r w:rsidRPr="00200B2D">
        <w:rPr>
          <w:color w:val="000000"/>
          <w:sz w:val="28"/>
          <w:szCs w:val="28"/>
          <w:lang w:val="kk-KZ"/>
        </w:rPr>
        <w:t>тексерудің бейтараптығына нұқсан келтіретін немесе осындай зиян келтіретін ретінде қабылданатын кез келген әрекетке қатысуға;</w:t>
      </w:r>
    </w:p>
    <w:p w:rsidR="008A5BCE" w:rsidRPr="000110F4" w:rsidRDefault="004B693D" w:rsidP="003D1D0F">
      <w:pPr>
        <w:pStyle w:val="afa"/>
        <w:numPr>
          <w:ilvl w:val="0"/>
          <w:numId w:val="13"/>
        </w:numPr>
        <w:tabs>
          <w:tab w:val="left" w:pos="993"/>
        </w:tabs>
        <w:ind w:left="0" w:firstLine="709"/>
        <w:jc w:val="both"/>
        <w:rPr>
          <w:color w:val="000000"/>
          <w:sz w:val="28"/>
          <w:szCs w:val="28"/>
          <w:lang w:val="kk-KZ"/>
        </w:rPr>
      </w:pPr>
      <w:r w:rsidRPr="00200B2D">
        <w:rPr>
          <w:color w:val="000000"/>
          <w:sz w:val="28"/>
          <w:szCs w:val="28"/>
          <w:lang w:val="kk-KZ"/>
        </w:rPr>
        <w:t>құпия ақпаратты жеке мүддеге пайдалануға;</w:t>
      </w:r>
    </w:p>
    <w:p w:rsidR="008A5BCE" w:rsidRPr="000110F4" w:rsidRDefault="004B693D" w:rsidP="003D1D0F">
      <w:pPr>
        <w:pStyle w:val="afa"/>
        <w:numPr>
          <w:ilvl w:val="0"/>
          <w:numId w:val="13"/>
        </w:numPr>
        <w:tabs>
          <w:tab w:val="left" w:pos="993"/>
        </w:tabs>
        <w:ind w:left="0" w:firstLine="709"/>
        <w:jc w:val="both"/>
        <w:rPr>
          <w:color w:val="000000"/>
          <w:sz w:val="28"/>
          <w:szCs w:val="28"/>
          <w:lang w:val="kk-KZ"/>
        </w:rPr>
      </w:pPr>
      <w:r w:rsidRPr="000110F4">
        <w:rPr>
          <w:color w:val="000000"/>
          <w:sz w:val="28"/>
          <w:szCs w:val="28"/>
        </w:rPr>
        <w:t>іскерлік этика нормаларын бұзуға;</w:t>
      </w:r>
    </w:p>
    <w:p w:rsidR="008A5BCE" w:rsidRPr="000110F4" w:rsidRDefault="004B693D" w:rsidP="003D1D0F">
      <w:pPr>
        <w:pStyle w:val="afa"/>
        <w:numPr>
          <w:ilvl w:val="0"/>
          <w:numId w:val="13"/>
        </w:numPr>
        <w:tabs>
          <w:tab w:val="left" w:pos="993"/>
        </w:tabs>
        <w:ind w:left="0" w:firstLine="709"/>
        <w:jc w:val="both"/>
        <w:rPr>
          <w:color w:val="000000"/>
          <w:sz w:val="28"/>
          <w:szCs w:val="28"/>
          <w:lang w:val="kk-KZ"/>
        </w:rPr>
      </w:pPr>
      <w:r w:rsidRPr="00200B2D">
        <w:rPr>
          <w:color w:val="000000"/>
          <w:sz w:val="28"/>
          <w:szCs w:val="28"/>
          <w:lang w:val="kk-KZ"/>
        </w:rPr>
        <w:t>нәтижесінде сыбайлас жемқорлыққа қарсы комплаенс-қызметтің тәуелсіздігіне, объективтілігіне және бейтараптылығына нұқсан келтіруі мүмкін не осындай залал келтіретін ретінде қабылдануы мүмкін сыйлықтарды қабылдау және көрсетілетін қызметтерді пайдалануға;</w:t>
      </w:r>
    </w:p>
    <w:p w:rsidR="00D26A1D" w:rsidRPr="000110F4" w:rsidRDefault="004B693D" w:rsidP="003D1D0F">
      <w:pPr>
        <w:pStyle w:val="afa"/>
        <w:numPr>
          <w:ilvl w:val="0"/>
          <w:numId w:val="13"/>
        </w:numPr>
        <w:tabs>
          <w:tab w:val="left" w:pos="993"/>
        </w:tabs>
        <w:ind w:left="0" w:firstLine="709"/>
        <w:jc w:val="both"/>
        <w:rPr>
          <w:color w:val="000000"/>
          <w:sz w:val="28"/>
          <w:szCs w:val="28"/>
          <w:lang w:val="kk-KZ"/>
        </w:rPr>
      </w:pPr>
      <w:r w:rsidRPr="00200B2D">
        <w:rPr>
          <w:color w:val="000000"/>
          <w:sz w:val="28"/>
          <w:szCs w:val="28"/>
          <w:lang w:val="kk-KZ"/>
        </w:rPr>
        <w:t>мүдделер қақтығысына әкелуі мүмкін тексерулерге, қызметтік тергеулерге және басқа да іс-шараларға қатысуға болмайды.</w:t>
      </w:r>
    </w:p>
    <w:p w:rsidR="00967A18" w:rsidRPr="000110F4" w:rsidRDefault="004B693D" w:rsidP="003D1D0F">
      <w:pPr>
        <w:pStyle w:val="afa"/>
        <w:numPr>
          <w:ilvl w:val="0"/>
          <w:numId w:val="2"/>
        </w:numPr>
        <w:tabs>
          <w:tab w:val="left" w:pos="1134"/>
        </w:tabs>
        <w:ind w:left="0" w:firstLine="709"/>
        <w:jc w:val="both"/>
        <w:rPr>
          <w:lang w:val="kk-KZ"/>
        </w:rPr>
      </w:pPr>
      <w:r w:rsidRPr="00200B2D">
        <w:rPr>
          <w:color w:val="000000"/>
          <w:spacing w:val="-1"/>
          <w:sz w:val="28"/>
          <w:szCs w:val="28"/>
          <w:lang w:val="kk-KZ" w:eastAsia="en-US"/>
        </w:rPr>
        <w:t xml:space="preserve">Комплаенс-офицер өз өкілеттігін атқарушы органға, Серіктестіктің лауазымды адамдарына қарамастан жүзеге асырады, басқару органына есеп береді және Қазақстан Республикасының Сыбайлас жемқорлыққа қарсы </w:t>
      </w:r>
      <w:r w:rsidR="00404235">
        <w:rPr>
          <w:color w:val="000000"/>
          <w:spacing w:val="-1"/>
          <w:sz w:val="28"/>
          <w:szCs w:val="28"/>
          <w:lang w:val="kk-KZ" w:eastAsia="en-US"/>
        </w:rPr>
        <w:br/>
      </w:r>
      <w:r w:rsidRPr="00200B2D">
        <w:rPr>
          <w:color w:val="000000"/>
          <w:spacing w:val="-1"/>
          <w:sz w:val="28"/>
          <w:szCs w:val="28"/>
          <w:lang w:val="kk-KZ" w:eastAsia="en-US"/>
        </w:rPr>
        <w:t>іс-қимыл туралы заңнамасының талаптарын сақтауды қамтамасыз ету кезінде тәуелсіз болып табылады.</w:t>
      </w:r>
    </w:p>
    <w:p w:rsidR="00FE436A" w:rsidRPr="000110F4" w:rsidRDefault="00FE436A" w:rsidP="00DC267D">
      <w:pPr>
        <w:ind w:firstLine="709"/>
        <w:jc w:val="both"/>
        <w:rPr>
          <w:color w:val="000000"/>
          <w:sz w:val="28"/>
          <w:szCs w:val="28"/>
          <w:lang w:val="kk-KZ"/>
        </w:rPr>
      </w:pPr>
    </w:p>
    <w:p w:rsidR="00FE436A" w:rsidRPr="000110F4" w:rsidRDefault="004B693D" w:rsidP="00946B79">
      <w:pPr>
        <w:ind w:firstLine="709"/>
        <w:jc w:val="center"/>
        <w:rPr>
          <w:b/>
          <w:color w:val="000000"/>
          <w:sz w:val="28"/>
          <w:szCs w:val="28"/>
          <w:lang w:val="kk-KZ"/>
        </w:rPr>
      </w:pPr>
      <w:r w:rsidRPr="00200B2D">
        <w:rPr>
          <w:b/>
          <w:color w:val="000000"/>
          <w:sz w:val="28"/>
          <w:szCs w:val="28"/>
          <w:lang w:val="kk-KZ"/>
        </w:rPr>
        <w:lastRenderedPageBreak/>
        <w:t>6-тарау. Комплаенс-офицердің Серіктестіктің директорымен және құрылымдық бөлімшелерімен, мемлекеттік органдармен, заңды және жеке тұлғалармен өзара іс-қимылы</w:t>
      </w:r>
    </w:p>
    <w:p w:rsidR="00FE436A" w:rsidRPr="000110F4" w:rsidRDefault="00FE436A" w:rsidP="00946B79">
      <w:pPr>
        <w:ind w:firstLine="709"/>
        <w:jc w:val="both"/>
        <w:rPr>
          <w:color w:val="000000"/>
          <w:sz w:val="28"/>
          <w:szCs w:val="28"/>
          <w:lang w:val="kk-KZ"/>
        </w:rPr>
      </w:pPr>
    </w:p>
    <w:p w:rsidR="002746C4" w:rsidRPr="000110F4" w:rsidRDefault="004B693D" w:rsidP="00FF418D">
      <w:pPr>
        <w:ind w:firstLine="709"/>
        <w:jc w:val="both"/>
        <w:rPr>
          <w:color w:val="000000"/>
          <w:sz w:val="28"/>
          <w:szCs w:val="28"/>
          <w:lang w:val="kk-KZ"/>
        </w:rPr>
      </w:pPr>
      <w:r w:rsidRPr="00200B2D">
        <w:rPr>
          <w:color w:val="000000"/>
          <w:sz w:val="28"/>
          <w:szCs w:val="28"/>
          <w:lang w:val="kk-KZ"/>
        </w:rPr>
        <w:t>25. Комплаенс-офицердің Серіктестік директорымен өзара іс-қимылы тәуелсіздік қағидаты негізінде құрылады.</w:t>
      </w:r>
    </w:p>
    <w:p w:rsidR="002746C4" w:rsidRPr="000110F4" w:rsidRDefault="004B693D" w:rsidP="00FF418D">
      <w:pPr>
        <w:ind w:firstLine="709"/>
        <w:jc w:val="both"/>
        <w:rPr>
          <w:color w:val="000000"/>
          <w:sz w:val="28"/>
          <w:szCs w:val="28"/>
          <w:lang w:val="kk-KZ"/>
        </w:rPr>
      </w:pPr>
      <w:r w:rsidRPr="00200B2D">
        <w:rPr>
          <w:color w:val="000000"/>
          <w:sz w:val="28"/>
          <w:szCs w:val="28"/>
          <w:lang w:val="kk-KZ"/>
        </w:rPr>
        <w:t>26. Комплаенс-офицер Серіктестік директорымен өзара іс-қимыл шеңберінде:</w:t>
      </w:r>
    </w:p>
    <w:p w:rsidR="002746C4" w:rsidRPr="000110F4" w:rsidRDefault="004B693D" w:rsidP="00FF418D">
      <w:pPr>
        <w:ind w:firstLine="709"/>
        <w:jc w:val="both"/>
        <w:rPr>
          <w:color w:val="000000"/>
          <w:sz w:val="28"/>
          <w:szCs w:val="28"/>
          <w:lang w:val="kk-KZ"/>
        </w:rPr>
      </w:pPr>
      <w:r w:rsidRPr="00200B2D">
        <w:rPr>
          <w:color w:val="000000"/>
          <w:sz w:val="28"/>
          <w:szCs w:val="28"/>
          <w:lang w:val="kk-KZ"/>
        </w:rPr>
        <w:t>1) ақпараттандыру мақсатында Серіктестік директорына басқару органы бекіткен сыбайлас жемқорлық тәуекелдеріне ішкі талдау жүргізу жөніндегі жылдық жұмыс жоспарын ұсынады;</w:t>
      </w:r>
    </w:p>
    <w:p w:rsidR="002746C4" w:rsidRPr="000110F4" w:rsidRDefault="004B693D" w:rsidP="00FF418D">
      <w:pPr>
        <w:ind w:firstLine="709"/>
        <w:jc w:val="both"/>
        <w:rPr>
          <w:color w:val="000000"/>
          <w:sz w:val="28"/>
          <w:szCs w:val="28"/>
          <w:lang w:val="kk-KZ"/>
        </w:rPr>
      </w:pPr>
      <w:r w:rsidRPr="00200B2D">
        <w:rPr>
          <w:color w:val="000000"/>
          <w:sz w:val="28"/>
          <w:szCs w:val="28"/>
          <w:lang w:val="kk-KZ"/>
        </w:rPr>
        <w:t>2) Серіктестік директорын сыбайлас жемқорлықтың алдын алу бойынша жүргізілген іс-шаралардың нәтижелері бойынша жасалған есептердің нәтижелерімен таныстырады.</w:t>
      </w:r>
    </w:p>
    <w:p w:rsidR="00FF418D" w:rsidRPr="000110F4" w:rsidRDefault="004B693D" w:rsidP="00FF418D">
      <w:pPr>
        <w:ind w:firstLine="709"/>
        <w:jc w:val="both"/>
        <w:rPr>
          <w:color w:val="000000"/>
          <w:sz w:val="28"/>
          <w:szCs w:val="28"/>
          <w:lang w:val="kk-KZ"/>
        </w:rPr>
      </w:pPr>
      <w:r w:rsidRPr="000110F4">
        <w:rPr>
          <w:color w:val="000000"/>
          <w:sz w:val="28"/>
          <w:szCs w:val="28"/>
        </w:rPr>
        <w:t>27. Серіктестіктің директоры белгіленген тәртіпте:</w:t>
      </w:r>
    </w:p>
    <w:p w:rsidR="00FF418D" w:rsidRPr="000110F4" w:rsidRDefault="004B693D" w:rsidP="003D1D0F">
      <w:pPr>
        <w:pStyle w:val="afa"/>
        <w:numPr>
          <w:ilvl w:val="0"/>
          <w:numId w:val="15"/>
        </w:numPr>
        <w:tabs>
          <w:tab w:val="left" w:pos="993"/>
        </w:tabs>
        <w:ind w:left="0" w:firstLine="709"/>
        <w:jc w:val="both"/>
        <w:rPr>
          <w:color w:val="000000"/>
          <w:sz w:val="28"/>
          <w:szCs w:val="28"/>
          <w:lang w:val="kk-KZ"/>
        </w:rPr>
      </w:pPr>
      <w:r w:rsidRPr="00200B2D">
        <w:rPr>
          <w:color w:val="000000"/>
          <w:sz w:val="28"/>
          <w:szCs w:val="28"/>
          <w:lang w:val="kk-KZ"/>
        </w:rPr>
        <w:t>комплаенс-офицердің қызметін жүзеге асыру үшін тиімді орта құруға ықпал етеді, оның мақсаттарын,  функциялары мен міндеттерін орындауға, құқықтарын іске асыруға жәрдемдеседі;</w:t>
      </w:r>
    </w:p>
    <w:p w:rsidR="00FF418D" w:rsidRPr="000110F4" w:rsidRDefault="004B693D" w:rsidP="003D1D0F">
      <w:pPr>
        <w:pStyle w:val="afa"/>
        <w:numPr>
          <w:ilvl w:val="0"/>
          <w:numId w:val="15"/>
        </w:numPr>
        <w:tabs>
          <w:tab w:val="left" w:pos="993"/>
        </w:tabs>
        <w:ind w:left="0" w:firstLine="709"/>
        <w:jc w:val="both"/>
        <w:rPr>
          <w:color w:val="000000"/>
          <w:sz w:val="28"/>
          <w:szCs w:val="28"/>
          <w:lang w:val="kk-KZ"/>
        </w:rPr>
      </w:pPr>
      <w:r w:rsidRPr="00200B2D">
        <w:rPr>
          <w:color w:val="000000"/>
          <w:sz w:val="28"/>
          <w:szCs w:val="28"/>
          <w:lang w:val="kk-KZ"/>
        </w:rPr>
        <w:t>комплаенс-офицердің қызметін әкімшілік (ұйымдық-техникалық) қамтамасыз етуді, оның ішінде ақпараттық жүйелер мен қосымшаларды (қажетті деректер базасына қолжетімділікті) және өзге де тауарларды, жұмыстарды, көрсетілетін қызметтерді қоса алғанда, оның қызметі үшін қажетті мүмкіндіктермен, активтермен және ресурстармен қамтамасыз етуді жүзеге асырады;</w:t>
      </w:r>
    </w:p>
    <w:p w:rsidR="00FF418D" w:rsidRPr="000110F4" w:rsidRDefault="004B693D" w:rsidP="003D1D0F">
      <w:pPr>
        <w:pStyle w:val="afa"/>
        <w:numPr>
          <w:ilvl w:val="0"/>
          <w:numId w:val="15"/>
        </w:numPr>
        <w:tabs>
          <w:tab w:val="left" w:pos="993"/>
        </w:tabs>
        <w:ind w:left="0" w:firstLine="709"/>
        <w:jc w:val="both"/>
        <w:rPr>
          <w:color w:val="000000"/>
          <w:sz w:val="28"/>
          <w:szCs w:val="28"/>
          <w:lang w:val="kk-KZ"/>
        </w:rPr>
      </w:pPr>
      <w:r w:rsidRPr="00200B2D">
        <w:rPr>
          <w:color w:val="000000"/>
          <w:sz w:val="28"/>
          <w:szCs w:val="28"/>
          <w:lang w:val="kk-KZ"/>
        </w:rPr>
        <w:t>комплаенс-офицерге оның қызметі, әлеуметтік және коммуникациялық дағдылары мен құзыреттері мәселелері бойынша оқыту және сертификаттау мүмкіндіктерін ұсынады.</w:t>
      </w:r>
    </w:p>
    <w:p w:rsidR="002746C4" w:rsidRPr="00200B2D" w:rsidRDefault="004B693D" w:rsidP="003D1D0F">
      <w:pPr>
        <w:pStyle w:val="afa"/>
        <w:widowControl w:val="0"/>
        <w:numPr>
          <w:ilvl w:val="0"/>
          <w:numId w:val="17"/>
        </w:numPr>
        <w:tabs>
          <w:tab w:val="left" w:pos="1134"/>
        </w:tabs>
        <w:ind w:left="0" w:firstLine="709"/>
        <w:jc w:val="both"/>
        <w:rPr>
          <w:color w:val="000000"/>
          <w:sz w:val="28"/>
          <w:szCs w:val="28"/>
          <w:lang w:val="kk-KZ" w:eastAsia="en-US"/>
        </w:rPr>
      </w:pPr>
      <w:r w:rsidRPr="00200B2D">
        <w:rPr>
          <w:color w:val="000000"/>
          <w:sz w:val="28"/>
          <w:szCs w:val="28"/>
          <w:lang w:val="kk-KZ"/>
        </w:rPr>
        <w:t>Комплаенс-офицердің Серіктестіктің құрылымдық бөлімшелерімен өзара іс-қимылы жұмыстағы өзара сыпайылық пен әдептілік негізінде құрылады.</w:t>
      </w:r>
    </w:p>
    <w:p w:rsidR="00C675A2" w:rsidRPr="00200B2D" w:rsidRDefault="004B693D" w:rsidP="003D1D0F">
      <w:pPr>
        <w:pStyle w:val="afa"/>
        <w:widowControl w:val="0"/>
        <w:numPr>
          <w:ilvl w:val="0"/>
          <w:numId w:val="17"/>
        </w:numPr>
        <w:tabs>
          <w:tab w:val="left" w:pos="1134"/>
        </w:tabs>
        <w:ind w:left="0" w:firstLine="709"/>
        <w:jc w:val="both"/>
        <w:rPr>
          <w:color w:val="000000"/>
          <w:sz w:val="28"/>
          <w:szCs w:val="28"/>
          <w:lang w:val="kk-KZ" w:eastAsia="en-US"/>
        </w:rPr>
      </w:pPr>
      <w:r w:rsidRPr="00200B2D">
        <w:rPr>
          <w:color w:val="000000"/>
          <w:sz w:val="28"/>
          <w:szCs w:val="28"/>
          <w:lang w:val="kk-KZ" w:eastAsia="en-US"/>
        </w:rPr>
        <w:t>Комплаенс-офицер Серіктестіктің басқа құрылымдық бөлімшелеріне оның құзыретіне кіретін мәселелер бойынша жіберілетін құжаттар мен сұрауларға қол қояды.</w:t>
      </w:r>
    </w:p>
    <w:p w:rsidR="002746C4" w:rsidRPr="000110F4" w:rsidRDefault="004B693D" w:rsidP="003D1D0F">
      <w:pPr>
        <w:pStyle w:val="afa"/>
        <w:widowControl w:val="0"/>
        <w:numPr>
          <w:ilvl w:val="0"/>
          <w:numId w:val="17"/>
        </w:numPr>
        <w:tabs>
          <w:tab w:val="left" w:pos="1134"/>
        </w:tabs>
        <w:ind w:left="0" w:firstLine="709"/>
        <w:jc w:val="both"/>
        <w:rPr>
          <w:color w:val="000000"/>
          <w:sz w:val="28"/>
          <w:szCs w:val="28"/>
          <w:lang w:eastAsia="en-US"/>
        </w:rPr>
      </w:pPr>
      <w:r w:rsidRPr="00200B2D">
        <w:rPr>
          <w:color w:val="000000"/>
          <w:sz w:val="28"/>
          <w:szCs w:val="28"/>
          <w:lang w:val="kk-KZ"/>
        </w:rPr>
        <w:t xml:space="preserve"> </w:t>
      </w:r>
      <w:r w:rsidRPr="000110F4">
        <w:rPr>
          <w:color w:val="000000"/>
          <w:sz w:val="28"/>
          <w:szCs w:val="28"/>
        </w:rPr>
        <w:t>Серіктестіктің құрылымдық бөлімшелерінің қызметкерлері:</w:t>
      </w:r>
    </w:p>
    <w:p w:rsidR="002746C4" w:rsidRPr="000110F4" w:rsidRDefault="004B693D" w:rsidP="003D1D0F">
      <w:pPr>
        <w:pStyle w:val="afa"/>
        <w:numPr>
          <w:ilvl w:val="0"/>
          <w:numId w:val="14"/>
        </w:numPr>
        <w:tabs>
          <w:tab w:val="left" w:pos="993"/>
        </w:tabs>
        <w:ind w:left="0" w:firstLine="709"/>
        <w:jc w:val="both"/>
        <w:rPr>
          <w:color w:val="000000"/>
          <w:sz w:val="28"/>
          <w:szCs w:val="28"/>
          <w:lang w:val="kk-KZ"/>
        </w:rPr>
      </w:pPr>
      <w:r w:rsidRPr="000110F4">
        <w:rPr>
          <w:color w:val="000000"/>
          <w:sz w:val="28"/>
          <w:szCs w:val="28"/>
        </w:rPr>
        <w:t>комплаенс-офицердің міндеттері мен функцияларын жүзеге асыру үшін қажетті құжаттар мен ақпаратты ұсыну;</w:t>
      </w:r>
    </w:p>
    <w:p w:rsidR="002746C4" w:rsidRPr="000110F4" w:rsidRDefault="004B693D" w:rsidP="003D1D0F">
      <w:pPr>
        <w:pStyle w:val="afa"/>
        <w:numPr>
          <w:ilvl w:val="0"/>
          <w:numId w:val="14"/>
        </w:numPr>
        <w:tabs>
          <w:tab w:val="left" w:pos="993"/>
        </w:tabs>
        <w:ind w:left="0" w:firstLine="709"/>
        <w:jc w:val="both"/>
        <w:rPr>
          <w:color w:val="000000"/>
          <w:sz w:val="28"/>
          <w:szCs w:val="28"/>
          <w:lang w:val="kk-KZ"/>
        </w:rPr>
      </w:pPr>
      <w:r w:rsidRPr="00200B2D">
        <w:rPr>
          <w:color w:val="000000"/>
          <w:sz w:val="28"/>
          <w:szCs w:val="28"/>
          <w:lang w:val="kk-KZ"/>
        </w:rPr>
        <w:t>анықталған тәуекелдер мен бұзушылықтарды объективті талқылау;</w:t>
      </w:r>
    </w:p>
    <w:p w:rsidR="002746C4" w:rsidRPr="000110F4" w:rsidRDefault="004B693D" w:rsidP="003D1D0F">
      <w:pPr>
        <w:pStyle w:val="afa"/>
        <w:numPr>
          <w:ilvl w:val="0"/>
          <w:numId w:val="14"/>
        </w:numPr>
        <w:tabs>
          <w:tab w:val="left" w:pos="993"/>
        </w:tabs>
        <w:ind w:left="0" w:firstLine="709"/>
        <w:jc w:val="both"/>
        <w:rPr>
          <w:color w:val="000000"/>
          <w:sz w:val="28"/>
          <w:szCs w:val="28"/>
          <w:lang w:val="kk-KZ"/>
        </w:rPr>
      </w:pPr>
      <w:r w:rsidRPr="00200B2D">
        <w:rPr>
          <w:color w:val="000000"/>
          <w:sz w:val="28"/>
          <w:szCs w:val="28"/>
          <w:lang w:val="kk-KZ"/>
        </w:rPr>
        <w:t>туындайтын мәселелер мен проблемаларды бірлесіп шешу арқылы комплаенс-офицерге жірдемдеседі.</w:t>
      </w:r>
    </w:p>
    <w:p w:rsidR="00BE7AE1" w:rsidRPr="000110F4" w:rsidRDefault="004B693D" w:rsidP="003D1D0F">
      <w:pPr>
        <w:pStyle w:val="afa"/>
        <w:numPr>
          <w:ilvl w:val="0"/>
          <w:numId w:val="17"/>
        </w:numPr>
        <w:tabs>
          <w:tab w:val="left" w:pos="1134"/>
        </w:tabs>
        <w:ind w:left="0" w:firstLine="709"/>
        <w:jc w:val="both"/>
        <w:rPr>
          <w:color w:val="000000"/>
          <w:sz w:val="28"/>
          <w:szCs w:val="28"/>
          <w:lang w:val="kk-KZ"/>
        </w:rPr>
      </w:pPr>
      <w:r w:rsidRPr="00200B2D">
        <w:rPr>
          <w:color w:val="000000"/>
          <w:sz w:val="28"/>
          <w:szCs w:val="28"/>
          <w:lang w:val="kk-KZ"/>
        </w:rPr>
        <w:t xml:space="preserve"> Комплаенс-офицер Қазақстан Республикасының заңнамасында белгіленген тәртіпте мемлекеттік органдармен, заңды және жеке тұлғалармен өзара іс-қимыл жасайды.</w:t>
      </w:r>
    </w:p>
    <w:p w:rsidR="00FF418D" w:rsidRPr="000110F4" w:rsidRDefault="00FF418D" w:rsidP="00DC267D">
      <w:pPr>
        <w:ind w:firstLine="709"/>
        <w:jc w:val="both"/>
        <w:rPr>
          <w:color w:val="000000"/>
          <w:sz w:val="28"/>
          <w:szCs w:val="28"/>
          <w:lang w:val="kk-KZ"/>
        </w:rPr>
      </w:pPr>
    </w:p>
    <w:p w:rsidR="00910AD6" w:rsidRPr="000110F4" w:rsidRDefault="004B693D" w:rsidP="00946B79">
      <w:pPr>
        <w:widowControl w:val="0"/>
        <w:jc w:val="center"/>
        <w:outlineLvl w:val="0"/>
        <w:rPr>
          <w:b/>
          <w:bCs/>
          <w:color w:val="000000"/>
          <w:spacing w:val="-1"/>
          <w:sz w:val="28"/>
          <w:szCs w:val="28"/>
          <w:lang w:eastAsia="en-US"/>
        </w:rPr>
      </w:pPr>
      <w:r w:rsidRPr="000110F4">
        <w:rPr>
          <w:b/>
          <w:bCs/>
          <w:color w:val="000000"/>
          <w:spacing w:val="-1"/>
          <w:sz w:val="28"/>
          <w:szCs w:val="28"/>
          <w:lang w:eastAsia="en-US"/>
        </w:rPr>
        <w:t>7-тарау. Комплаенс-офицердің есептілігі</w:t>
      </w:r>
    </w:p>
    <w:p w:rsidR="00483817" w:rsidRPr="000110F4" w:rsidRDefault="00483817" w:rsidP="00946B79">
      <w:pPr>
        <w:widowControl w:val="0"/>
        <w:ind w:firstLine="709"/>
        <w:jc w:val="both"/>
        <w:outlineLvl w:val="0"/>
        <w:rPr>
          <w:b/>
          <w:bCs/>
          <w:color w:val="000000"/>
          <w:spacing w:val="-1"/>
          <w:sz w:val="28"/>
          <w:szCs w:val="28"/>
          <w:lang w:eastAsia="en-US"/>
        </w:rPr>
      </w:pPr>
    </w:p>
    <w:p w:rsidR="00910AD6"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eastAsia="en-US"/>
        </w:rPr>
      </w:pPr>
      <w:r w:rsidRPr="000110F4">
        <w:rPr>
          <w:bCs/>
          <w:color w:val="000000"/>
          <w:spacing w:val="-1"/>
          <w:sz w:val="28"/>
          <w:szCs w:val="28"/>
          <w:lang w:eastAsia="en-US"/>
        </w:rPr>
        <w:lastRenderedPageBreak/>
        <w:t xml:space="preserve"> Комплаенс-офицер Серіктестікте қабылданған сыбайлас жемқорлыққа қарсы шаралар бойынша ақпаратты тоқсан сайын сыбайлас жемқорлыққа қарсы іс-қимыл жөніндегі уәкілетті органға жібереді.</w:t>
      </w:r>
    </w:p>
    <w:p w:rsidR="00910AD6" w:rsidRPr="000110F4" w:rsidRDefault="004B693D" w:rsidP="00946B79">
      <w:pPr>
        <w:widowControl w:val="0"/>
        <w:ind w:firstLine="709"/>
        <w:jc w:val="both"/>
        <w:outlineLvl w:val="0"/>
        <w:rPr>
          <w:bCs/>
          <w:color w:val="000000"/>
          <w:spacing w:val="-1"/>
          <w:sz w:val="28"/>
          <w:szCs w:val="28"/>
          <w:lang w:eastAsia="en-US"/>
        </w:rPr>
      </w:pPr>
      <w:r w:rsidRPr="000110F4">
        <w:rPr>
          <w:bCs/>
          <w:color w:val="000000"/>
          <w:spacing w:val="-1"/>
          <w:sz w:val="28"/>
          <w:szCs w:val="28"/>
          <w:lang w:eastAsia="en-US"/>
        </w:rPr>
        <w:t>Сыбайлас жемқорлыққа қарсы іс-қимыл жөніндегі уәкілетті органның сұрау салуы бойынша Серіктестікте қабылданған сыбайлас жемқорлыққа қарсы шаралар бойынша қосымша ақпарат жіберіледі.</w:t>
      </w:r>
    </w:p>
    <w:p w:rsidR="00910AD6"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eastAsia="en-US"/>
        </w:rPr>
      </w:pPr>
      <w:r w:rsidRPr="000110F4">
        <w:rPr>
          <w:bCs/>
          <w:color w:val="000000"/>
          <w:spacing w:val="-1"/>
          <w:sz w:val="28"/>
          <w:szCs w:val="28"/>
          <w:lang w:eastAsia="en-US"/>
        </w:rPr>
        <w:t>Комплаенс-офицер мезгілді түрде басқару органына есеп береді.</w:t>
      </w:r>
    </w:p>
    <w:p w:rsidR="00910AD6" w:rsidRPr="000110F4" w:rsidRDefault="004B693D" w:rsidP="00946B79">
      <w:pPr>
        <w:widowControl w:val="0"/>
        <w:ind w:firstLine="709"/>
        <w:jc w:val="both"/>
        <w:outlineLvl w:val="0"/>
        <w:rPr>
          <w:bCs/>
          <w:color w:val="000000"/>
          <w:spacing w:val="-1"/>
          <w:sz w:val="28"/>
          <w:szCs w:val="28"/>
          <w:lang w:eastAsia="en-US"/>
        </w:rPr>
      </w:pPr>
      <w:r w:rsidRPr="000110F4">
        <w:rPr>
          <w:bCs/>
          <w:color w:val="000000"/>
          <w:spacing w:val="-1"/>
          <w:sz w:val="28"/>
          <w:szCs w:val="28"/>
          <w:lang w:eastAsia="en-US"/>
        </w:rPr>
        <w:t xml:space="preserve">Серіктестік директоры тарапынан ықтимал сыбайлас жемқорлық құқық бұзушылықтар туындаған жағдайда комплаенс-офицер Заңның 24-бабының </w:t>
      </w:r>
      <w:r w:rsidR="00404235">
        <w:rPr>
          <w:bCs/>
          <w:color w:val="000000"/>
          <w:spacing w:val="-1"/>
          <w:sz w:val="28"/>
          <w:szCs w:val="28"/>
          <w:lang w:eastAsia="en-US"/>
        </w:rPr>
        <w:br/>
      </w:r>
      <w:bookmarkStart w:id="1" w:name="_GoBack"/>
      <w:bookmarkEnd w:id="1"/>
      <w:r w:rsidRPr="000110F4">
        <w:rPr>
          <w:bCs/>
          <w:color w:val="000000"/>
          <w:spacing w:val="-1"/>
          <w:sz w:val="28"/>
          <w:szCs w:val="28"/>
          <w:lang w:eastAsia="en-US"/>
        </w:rPr>
        <w:t>1-тармағына сәйкес уәкілетті мемлекеттік органдарға жүгінеді.</w:t>
      </w:r>
    </w:p>
    <w:p w:rsidR="00236CCF" w:rsidRPr="000110F4" w:rsidRDefault="00236CCF" w:rsidP="00DC267D">
      <w:pPr>
        <w:widowControl w:val="0"/>
        <w:ind w:firstLine="709"/>
        <w:jc w:val="center"/>
        <w:outlineLvl w:val="0"/>
        <w:rPr>
          <w:b/>
          <w:bCs/>
          <w:color w:val="000000"/>
          <w:spacing w:val="-1"/>
          <w:sz w:val="28"/>
          <w:szCs w:val="28"/>
          <w:lang w:eastAsia="en-US"/>
        </w:rPr>
      </w:pPr>
    </w:p>
    <w:p w:rsidR="00E00D81" w:rsidRPr="000110F4" w:rsidRDefault="004B693D" w:rsidP="00E00D81">
      <w:pPr>
        <w:widowControl w:val="0"/>
        <w:tabs>
          <w:tab w:val="left" w:pos="1319"/>
        </w:tabs>
        <w:jc w:val="center"/>
        <w:rPr>
          <w:b/>
          <w:color w:val="000000"/>
          <w:spacing w:val="-1"/>
          <w:sz w:val="28"/>
          <w:szCs w:val="28"/>
          <w:lang w:eastAsia="en-US"/>
        </w:rPr>
      </w:pPr>
      <w:r w:rsidRPr="000110F4">
        <w:rPr>
          <w:b/>
          <w:color w:val="000000"/>
          <w:spacing w:val="-1"/>
          <w:sz w:val="28"/>
          <w:szCs w:val="28"/>
          <w:lang w:eastAsia="en-US"/>
        </w:rPr>
        <w:t>8-тарау. Комплаенс-офицердің жауапкершілігі</w:t>
      </w:r>
    </w:p>
    <w:p w:rsidR="00506A27" w:rsidRPr="000110F4" w:rsidRDefault="00506A27" w:rsidP="00506A27">
      <w:pPr>
        <w:widowControl w:val="0"/>
        <w:tabs>
          <w:tab w:val="left" w:pos="993"/>
        </w:tabs>
        <w:ind w:firstLine="709"/>
        <w:jc w:val="both"/>
        <w:rPr>
          <w:color w:val="000000"/>
          <w:spacing w:val="-1"/>
          <w:sz w:val="28"/>
          <w:szCs w:val="28"/>
          <w:lang w:eastAsia="en-US"/>
        </w:rPr>
      </w:pPr>
    </w:p>
    <w:p w:rsidR="00E00D81" w:rsidRPr="000110F4" w:rsidRDefault="004B693D" w:rsidP="003D1D0F">
      <w:pPr>
        <w:pStyle w:val="afa"/>
        <w:widowControl w:val="0"/>
        <w:numPr>
          <w:ilvl w:val="0"/>
          <w:numId w:val="17"/>
        </w:numPr>
        <w:tabs>
          <w:tab w:val="left" w:pos="1134"/>
        </w:tabs>
        <w:ind w:left="0" w:firstLine="709"/>
        <w:jc w:val="both"/>
        <w:rPr>
          <w:color w:val="000000"/>
          <w:spacing w:val="-1"/>
          <w:sz w:val="28"/>
          <w:szCs w:val="28"/>
          <w:lang w:eastAsia="en-US"/>
        </w:rPr>
      </w:pPr>
      <w:r w:rsidRPr="000110F4">
        <w:rPr>
          <w:color w:val="000000"/>
          <w:spacing w:val="-1"/>
          <w:sz w:val="28"/>
          <w:szCs w:val="28"/>
          <w:lang w:eastAsia="en-US"/>
        </w:rPr>
        <w:t>Комплаенс-офицер заңнамада және Серіктестіктің ішкі құжаттарында белгіленген тәртіпте:</w:t>
      </w:r>
    </w:p>
    <w:p w:rsidR="00FA4DF5" w:rsidRPr="000110F4" w:rsidRDefault="004B693D" w:rsidP="003D1D0F">
      <w:pPr>
        <w:pStyle w:val="afa"/>
        <w:widowControl w:val="0"/>
        <w:numPr>
          <w:ilvl w:val="0"/>
          <w:numId w:val="8"/>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өзіне жүктелген міндеттерді, функцияларды, құқықтар мен міндеттерді тиісінше орындамағаны;</w:t>
      </w:r>
    </w:p>
    <w:p w:rsidR="00FA4DF5" w:rsidRPr="000110F4" w:rsidRDefault="004B693D" w:rsidP="003D1D0F">
      <w:pPr>
        <w:pStyle w:val="afa"/>
        <w:widowControl w:val="0"/>
        <w:numPr>
          <w:ilvl w:val="0"/>
          <w:numId w:val="8"/>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Серіктестікке оның әрекеттерімен (әрекетсіздігімен) келтірілген залалдар;</w:t>
      </w:r>
    </w:p>
    <w:p w:rsidR="00FA4DF5" w:rsidRPr="000110F4" w:rsidRDefault="004B693D" w:rsidP="003D1D0F">
      <w:pPr>
        <w:pStyle w:val="afa"/>
        <w:widowControl w:val="0"/>
        <w:numPr>
          <w:ilvl w:val="0"/>
          <w:numId w:val="8"/>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қызметтік, жасырын, коммерциялық немесе заңнамамен қорғалатын өзге де құпияны құрайтын мәліметтерді жария еткені;</w:t>
      </w:r>
    </w:p>
    <w:p w:rsidR="00FA4DF5" w:rsidRPr="000110F4" w:rsidRDefault="004B693D" w:rsidP="003D1D0F">
      <w:pPr>
        <w:pStyle w:val="afa"/>
        <w:widowControl w:val="0"/>
        <w:numPr>
          <w:ilvl w:val="0"/>
          <w:numId w:val="8"/>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еңбек және атқарушылық тәртіпті бұзғаны;</w:t>
      </w:r>
    </w:p>
    <w:p w:rsidR="00D813DA" w:rsidRPr="000110F4" w:rsidRDefault="004B693D" w:rsidP="003D1D0F">
      <w:pPr>
        <w:pStyle w:val="afa"/>
        <w:widowControl w:val="0"/>
        <w:numPr>
          <w:ilvl w:val="0"/>
          <w:numId w:val="8"/>
        </w:numPr>
        <w:tabs>
          <w:tab w:val="left" w:pos="993"/>
        </w:tabs>
        <w:ind w:left="0" w:firstLine="709"/>
        <w:jc w:val="both"/>
        <w:rPr>
          <w:color w:val="000000"/>
          <w:spacing w:val="-1"/>
          <w:sz w:val="28"/>
          <w:szCs w:val="28"/>
          <w:lang w:eastAsia="en-US"/>
        </w:rPr>
      </w:pPr>
      <w:r w:rsidRPr="000110F4">
        <w:rPr>
          <w:color w:val="000000"/>
          <w:spacing w:val="-1"/>
          <w:sz w:val="28"/>
          <w:szCs w:val="28"/>
          <w:lang w:eastAsia="en-US"/>
        </w:rPr>
        <w:t>еңбекті қорғау және техника қауіпсіздігі, өрт қауіпсіздігі қағидаларын сақтамағаны және бұзғаны, сондай-ақ Серіктестіктің өзіне сеніп тапсырылған және бекітілген мүлкін бүлдіргені немесе оған тиісінше қарамағаны үшін жауапты болады.</w:t>
      </w:r>
    </w:p>
    <w:p w:rsidR="00FA4DF5" w:rsidRPr="000110F4" w:rsidRDefault="004B693D" w:rsidP="003D1D0F">
      <w:pPr>
        <w:pStyle w:val="afa"/>
        <w:widowControl w:val="0"/>
        <w:numPr>
          <w:ilvl w:val="0"/>
          <w:numId w:val="17"/>
        </w:numPr>
        <w:tabs>
          <w:tab w:val="left" w:pos="1134"/>
        </w:tabs>
        <w:ind w:left="0" w:firstLine="709"/>
        <w:jc w:val="both"/>
        <w:rPr>
          <w:color w:val="000000"/>
          <w:spacing w:val="-1"/>
          <w:sz w:val="28"/>
          <w:szCs w:val="28"/>
          <w:lang w:eastAsia="en-US"/>
        </w:rPr>
      </w:pPr>
      <w:r w:rsidRPr="000110F4">
        <w:rPr>
          <w:color w:val="000000"/>
          <w:spacing w:val="-1"/>
          <w:sz w:val="28"/>
          <w:szCs w:val="28"/>
          <w:lang w:eastAsia="en-US"/>
        </w:rPr>
        <w:t>Комплаенс-офицердің жауапкершілігі онымен жасалатын еңбек шартында бекітіледі.</w:t>
      </w:r>
    </w:p>
    <w:p w:rsidR="00E00D81" w:rsidRPr="000110F4" w:rsidRDefault="00E00D81" w:rsidP="00DC267D">
      <w:pPr>
        <w:widowControl w:val="0"/>
        <w:ind w:firstLine="709"/>
        <w:jc w:val="center"/>
        <w:outlineLvl w:val="0"/>
        <w:rPr>
          <w:b/>
          <w:bCs/>
          <w:color w:val="000000"/>
          <w:spacing w:val="-1"/>
          <w:sz w:val="28"/>
          <w:szCs w:val="28"/>
          <w:lang w:eastAsia="en-US"/>
        </w:rPr>
      </w:pPr>
    </w:p>
    <w:p w:rsidR="00E00D81" w:rsidRPr="000110F4" w:rsidRDefault="004B693D" w:rsidP="00946B79">
      <w:pPr>
        <w:widowControl w:val="0"/>
        <w:jc w:val="center"/>
        <w:outlineLvl w:val="0"/>
        <w:rPr>
          <w:b/>
          <w:bCs/>
          <w:color w:val="000000"/>
          <w:spacing w:val="-1"/>
          <w:sz w:val="28"/>
          <w:szCs w:val="28"/>
          <w:lang w:eastAsia="en-US"/>
        </w:rPr>
      </w:pPr>
      <w:r w:rsidRPr="000110F4">
        <w:rPr>
          <w:b/>
          <w:bCs/>
          <w:color w:val="000000"/>
          <w:spacing w:val="-1"/>
          <w:sz w:val="28"/>
          <w:szCs w:val="28"/>
          <w:lang w:eastAsia="en-US"/>
        </w:rPr>
        <w:t>9-тарау. Комплаенс-офицерге еңбекақы төлеу, сыйлықақы беру және әлеуметтік қолдау көрсету шарттары</w:t>
      </w:r>
    </w:p>
    <w:p w:rsidR="00E00D81" w:rsidRPr="000110F4" w:rsidRDefault="00E00D81" w:rsidP="00DC267D">
      <w:pPr>
        <w:widowControl w:val="0"/>
        <w:ind w:firstLine="709"/>
        <w:jc w:val="center"/>
        <w:outlineLvl w:val="0"/>
        <w:rPr>
          <w:b/>
          <w:bCs/>
          <w:color w:val="000000"/>
          <w:spacing w:val="-1"/>
          <w:sz w:val="28"/>
          <w:szCs w:val="28"/>
          <w:lang w:eastAsia="en-US"/>
        </w:rPr>
      </w:pPr>
    </w:p>
    <w:p w:rsidR="00604365" w:rsidRPr="000110F4" w:rsidRDefault="004B693D" w:rsidP="00946B79">
      <w:pPr>
        <w:widowControl w:val="0"/>
        <w:jc w:val="center"/>
        <w:outlineLvl w:val="0"/>
        <w:rPr>
          <w:b/>
          <w:bCs/>
          <w:color w:val="000000"/>
          <w:spacing w:val="-1"/>
          <w:sz w:val="28"/>
          <w:szCs w:val="28"/>
          <w:lang w:val="kk-KZ" w:eastAsia="en-US"/>
        </w:rPr>
      </w:pPr>
      <w:r w:rsidRPr="000110F4">
        <w:rPr>
          <w:b/>
          <w:bCs/>
          <w:color w:val="000000"/>
          <w:spacing w:val="-1"/>
          <w:sz w:val="28"/>
          <w:szCs w:val="28"/>
          <w:lang w:eastAsia="en-US"/>
        </w:rPr>
        <w:t>1-параграф Комплаенс-офицердің лауазымдық жалақысының мөлшерін және еңбекақы төлеу шарттарын айқындау</w:t>
      </w:r>
    </w:p>
    <w:p w:rsidR="00604365" w:rsidRPr="000110F4" w:rsidRDefault="00604365" w:rsidP="00A46E82">
      <w:pPr>
        <w:widowControl w:val="0"/>
        <w:ind w:firstLine="709"/>
        <w:jc w:val="both"/>
        <w:outlineLvl w:val="0"/>
        <w:rPr>
          <w:bCs/>
          <w:color w:val="000000"/>
          <w:spacing w:val="-1"/>
          <w:sz w:val="28"/>
          <w:szCs w:val="28"/>
          <w:lang w:val="kk-KZ" w:eastAsia="en-US"/>
        </w:rPr>
      </w:pPr>
    </w:p>
    <w:p w:rsidR="00A46E82"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Комплаенс-офицердің лауазымдық жалақысының (негізгі жалақысының) мөлшері басқару органының шешімімен айқындалады.</w:t>
      </w:r>
    </w:p>
    <w:p w:rsidR="00A46E82"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Лауазымдық жалақының мөлшері сыбайлас жемқорлыққа қарсы комплаенс міндеттерін орындауды қамтамасыз ету үшін қажетті біліктілігі бар комплаенс-офицерді тарту, сақтау және уәждеу үшін жеткілікті болуға тиіс.</w:t>
      </w:r>
    </w:p>
    <w:p w:rsidR="00A46E82"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 xml:space="preserve">Комплаенс-офицердің лауазымдық жалақысының мөлшері </w:t>
      </w:r>
      <w:r w:rsidRPr="00200B2D">
        <w:rPr>
          <w:bCs/>
          <w:color w:val="000000"/>
          <w:spacing w:val="-1"/>
          <w:sz w:val="28"/>
          <w:szCs w:val="28"/>
          <w:lang w:val="kk-KZ" w:eastAsia="en-US"/>
        </w:rPr>
        <w:br/>
      </w:r>
      <w:r w:rsidRPr="00200B2D">
        <w:rPr>
          <w:bCs/>
          <w:color w:val="000000"/>
          <w:spacing w:val="-1"/>
          <w:sz w:val="28"/>
          <w:szCs w:val="28"/>
          <w:lang w:val="kk-KZ" w:eastAsia="en-US"/>
        </w:rPr>
        <w:br/>
        <w:t>Қазақстан Республикасының заңнамасына сәйкес салықтар мен басқа да міндетті аударымдар ескеріле отырып белгіленеді.</w:t>
      </w:r>
    </w:p>
    <w:p w:rsidR="00604365"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 xml:space="preserve">Еңбекақы төлеу шарттары мен тәртібі Серіктестік қызметкерлеріне </w:t>
      </w:r>
      <w:r w:rsidRPr="00200B2D">
        <w:rPr>
          <w:bCs/>
          <w:color w:val="000000"/>
          <w:spacing w:val="-1"/>
          <w:sz w:val="28"/>
          <w:szCs w:val="28"/>
          <w:lang w:val="kk-KZ" w:eastAsia="en-US"/>
        </w:rPr>
        <w:lastRenderedPageBreak/>
        <w:t xml:space="preserve">еңбекақы төлеу тәртібін регламенттейтін Серіктестіктің ішкі құжатымен айқындалады. </w:t>
      </w:r>
    </w:p>
    <w:p w:rsidR="00604365" w:rsidRPr="000110F4" w:rsidRDefault="00604365" w:rsidP="00A46E82">
      <w:pPr>
        <w:widowControl w:val="0"/>
        <w:ind w:firstLine="709"/>
        <w:jc w:val="both"/>
        <w:outlineLvl w:val="0"/>
        <w:rPr>
          <w:bCs/>
          <w:color w:val="000000"/>
          <w:spacing w:val="-1"/>
          <w:sz w:val="28"/>
          <w:szCs w:val="28"/>
          <w:lang w:val="kk-KZ" w:eastAsia="en-US"/>
        </w:rPr>
      </w:pPr>
    </w:p>
    <w:p w:rsidR="00604365" w:rsidRPr="000110F4" w:rsidRDefault="004B693D" w:rsidP="00946B79">
      <w:pPr>
        <w:widowControl w:val="0"/>
        <w:jc w:val="center"/>
        <w:outlineLvl w:val="0"/>
        <w:rPr>
          <w:b/>
          <w:bCs/>
          <w:color w:val="000000"/>
          <w:spacing w:val="-1"/>
          <w:sz w:val="28"/>
          <w:szCs w:val="28"/>
          <w:lang w:val="kk-KZ" w:eastAsia="en-US"/>
        </w:rPr>
      </w:pPr>
      <w:r w:rsidRPr="00200B2D">
        <w:rPr>
          <w:b/>
          <w:bCs/>
          <w:color w:val="000000"/>
          <w:spacing w:val="-1"/>
          <w:sz w:val="28"/>
          <w:szCs w:val="28"/>
          <w:lang w:val="kk-KZ" w:eastAsia="en-US"/>
        </w:rPr>
        <w:t>2-параграф Комплаенс-офицердің сыйақы мөлшерін және оны төлеу шарттарын анықтау</w:t>
      </w:r>
    </w:p>
    <w:p w:rsidR="00604365" w:rsidRPr="000110F4" w:rsidRDefault="00604365" w:rsidP="00EA72C9">
      <w:pPr>
        <w:widowControl w:val="0"/>
        <w:ind w:firstLine="709"/>
        <w:jc w:val="both"/>
        <w:outlineLvl w:val="0"/>
        <w:rPr>
          <w:bCs/>
          <w:color w:val="000000"/>
          <w:spacing w:val="-1"/>
          <w:sz w:val="28"/>
          <w:szCs w:val="28"/>
          <w:lang w:val="kk-KZ" w:eastAsia="en-US"/>
        </w:rPr>
      </w:pPr>
    </w:p>
    <w:p w:rsidR="00604365"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 xml:space="preserve">Жұмыстың тиімділігі мен сапасын арттыруға қызығушылықты арттыру үшін комплаенс-офицерге сыйлықақы төленуі мүмкін. </w:t>
      </w:r>
    </w:p>
    <w:p w:rsidR="00740E6A"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0110F4">
        <w:rPr>
          <w:bCs/>
          <w:color w:val="000000"/>
          <w:spacing w:val="-1"/>
          <w:sz w:val="28"/>
          <w:szCs w:val="28"/>
          <w:lang w:eastAsia="en-US"/>
        </w:rPr>
        <w:t>Сыйлықақы түрлері:</w:t>
      </w:r>
    </w:p>
    <w:p w:rsidR="00740E6A" w:rsidRPr="000110F4" w:rsidRDefault="004B693D" w:rsidP="003D1D0F">
      <w:pPr>
        <w:pStyle w:val="afa"/>
        <w:widowControl w:val="0"/>
        <w:numPr>
          <w:ilvl w:val="0"/>
          <w:numId w:val="16"/>
        </w:numPr>
        <w:tabs>
          <w:tab w:val="left" w:pos="993"/>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мемлекеттік және ұлттық мерекелерге арналған сыйлықақы;</w:t>
      </w:r>
    </w:p>
    <w:p w:rsidR="00740E6A" w:rsidRPr="000110F4" w:rsidRDefault="004B693D" w:rsidP="003D1D0F">
      <w:pPr>
        <w:pStyle w:val="afa"/>
        <w:widowControl w:val="0"/>
        <w:numPr>
          <w:ilvl w:val="0"/>
          <w:numId w:val="16"/>
        </w:numPr>
        <w:tabs>
          <w:tab w:val="left" w:pos="993"/>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есепті кезеңдегі (тоқсан, жыл) жұмыс нәтижелері бойынша сыйлықақы.</w:t>
      </w:r>
    </w:p>
    <w:p w:rsidR="007C31C1"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 xml:space="preserve">Комплаенс-офицерге мемлекеттік және ұлттық мерекелерге сыйлықақы төлеу шарттары мен тәртібі Серіктестік қызметкерлеріне сыйлықақы төлеу тәртібін регламенттейтін Серіктестіктің ішкі құжатымен айқындалады. </w:t>
      </w:r>
    </w:p>
    <w:p w:rsidR="00604365"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Комплаенс-офицерге мемлекеттік және ұлттық мерекелерге сыйлықақы төлеу Серіктестік директорының бұйрығы негізінде жүргізіледі.</w:t>
      </w:r>
    </w:p>
    <w:p w:rsidR="00EA72C9"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Тоқсандағы жұмыс нәтижелері бойынша сыйлықақы мөлшері комплаенс-офицердің қызметін бағалауға жеке көзқарас негізінде басқару органының шешімімен айқындалады және комплаенс-офицердің қызметін бағалау нәтижелеріне, оның өзінің функционалдық міндеттерін сапалы және нәтижелі орындауына байланысты болады.</w:t>
      </w:r>
    </w:p>
    <w:p w:rsidR="00931D3A"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Бұл ретте, жұмыс нәтижелері бойынша сыйлықақының жалпы жылдық көлемі жылына 5 (бес) лауазымдық айлықақыдан аспауға тиіс.</w:t>
      </w:r>
    </w:p>
    <w:p w:rsidR="008A24BB"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Комплаенс-офицердің өзіне жүктелген міндеттерді орындамауын және (немесе) тиісінше орындамауын басқару органы есепті тоқсандағы жұмыс нәтижелері бойынша сыйлықақы төлеу туралы шешім қабылдаған кезде ескереді.</w:t>
      </w:r>
    </w:p>
    <w:p w:rsidR="00931D3A"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Комплаенс-офицердің есепті кезеңдегі жұмыс нәтижелері бойынша сыйлықақы беру сынақ мерзімі кезеңінде және (немесе) оның алынбаған тәртіптік жазасы болған кезде жүргізілмейді.</w:t>
      </w:r>
    </w:p>
    <w:p w:rsidR="00EA72C9"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Жұмыс нәтижелері бойынша сыйлықақы төлеу Серіктестік директорының бұйрығымен басқару органының шешімі негізінде жүргізіледі.</w:t>
      </w:r>
    </w:p>
    <w:p w:rsidR="00EA72C9" w:rsidRPr="000110F4" w:rsidRDefault="00EA72C9" w:rsidP="00E00D81">
      <w:pPr>
        <w:widowControl w:val="0"/>
        <w:ind w:firstLine="709"/>
        <w:jc w:val="both"/>
        <w:outlineLvl w:val="0"/>
        <w:rPr>
          <w:bCs/>
          <w:color w:val="000000"/>
          <w:spacing w:val="-1"/>
          <w:sz w:val="28"/>
          <w:szCs w:val="28"/>
          <w:lang w:val="kk-KZ" w:eastAsia="en-US"/>
        </w:rPr>
      </w:pPr>
    </w:p>
    <w:p w:rsidR="004E441E" w:rsidRPr="000110F4" w:rsidRDefault="004B693D" w:rsidP="00946B79">
      <w:pPr>
        <w:widowControl w:val="0"/>
        <w:ind w:firstLine="709"/>
        <w:jc w:val="center"/>
        <w:outlineLvl w:val="0"/>
        <w:rPr>
          <w:b/>
          <w:bCs/>
          <w:color w:val="000000"/>
          <w:spacing w:val="-1"/>
          <w:sz w:val="28"/>
          <w:szCs w:val="28"/>
          <w:lang w:val="kk-KZ" w:eastAsia="en-US"/>
        </w:rPr>
      </w:pPr>
      <w:r w:rsidRPr="00200B2D">
        <w:rPr>
          <w:b/>
          <w:bCs/>
          <w:color w:val="000000"/>
          <w:spacing w:val="-1"/>
          <w:sz w:val="28"/>
          <w:szCs w:val="28"/>
          <w:lang w:val="kk-KZ" w:eastAsia="en-US"/>
        </w:rPr>
        <w:t>3-параграф Әлеуметтік қолдау көрсету және өзге де төлемдер жасау шарттары</w:t>
      </w:r>
    </w:p>
    <w:p w:rsidR="004E441E" w:rsidRPr="000110F4" w:rsidRDefault="004E441E" w:rsidP="00E00D81">
      <w:pPr>
        <w:widowControl w:val="0"/>
        <w:ind w:firstLine="709"/>
        <w:jc w:val="both"/>
        <w:outlineLvl w:val="0"/>
        <w:rPr>
          <w:bCs/>
          <w:color w:val="000000"/>
          <w:spacing w:val="-1"/>
          <w:sz w:val="28"/>
          <w:szCs w:val="28"/>
          <w:lang w:val="kk-KZ" w:eastAsia="en-US"/>
        </w:rPr>
      </w:pPr>
    </w:p>
    <w:p w:rsidR="00600ECF"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 xml:space="preserve">Комплаенс-офицерге әлеуметтік қолдау көрсету мақсатында әлеуметтік қолдау көрсетілуі мүмкін. Әлеуметтік қолдау түрлері, оны көрсету шарттары мен тәртібі Серіктестік қызметкерлеріне әлеуметтік қолдау көрсету тәртібін регламенттейтін Серіктестіктің ішкі құжатымен айқындалады. </w:t>
      </w:r>
    </w:p>
    <w:p w:rsidR="004E441E"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 xml:space="preserve">Комплаенс-офицерге басқару органы төрағасының атына жазылған өтініш негізінде, оның оң қарары болған жағдайда, Серіктестік директорының бұйрығына сәйкес орташа жалақысы сақтала отырып, ұзақтығы отыз күнтізбелік күнге жыл сайынғы ақы төленетін еңбек демалысы беріледі. </w:t>
      </w:r>
    </w:p>
    <w:p w:rsidR="00786CE9"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lastRenderedPageBreak/>
        <w:t xml:space="preserve">Жыл сайынғы ақы төленетін еңбек демалысы берілген кезде комплаенс-офицерге Серіктестіктің қызметкерлеріне көрсетілетін жәрдемақы төлеу тәртібін регламенттейтін Серіктестіктің ішкі құжатында көзделген тәртіпте және шарттарда 2 (екі) лауазымдық жалақыдан аспайтын мөлшерде сауықтыруға арналған жәрдемақы төленуі мүмкін. </w:t>
      </w:r>
    </w:p>
    <w:p w:rsidR="00600ECF"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Комплаенс-офицерге үстеме жұмыс, мереке және демалыс күндеріндегі, түнгі уақыттағы жұмыс үшін ақы төлеу Қазақстан Республикасының еңбек заңнамасында белгіленген тәртіпте жүргізіледі.</w:t>
      </w:r>
    </w:p>
    <w:p w:rsidR="00600ECF"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 xml:space="preserve">Комплаенс-офицерге Қазақстан Республикасының еңбек заңнамасында көзделген кепілдіктер мен өтемақы төлемдері беріледі. </w:t>
      </w:r>
    </w:p>
    <w:p w:rsidR="004E0945" w:rsidRPr="000110F4" w:rsidRDefault="004B693D" w:rsidP="003D1D0F">
      <w:pPr>
        <w:pStyle w:val="afa"/>
        <w:widowControl w:val="0"/>
        <w:numPr>
          <w:ilvl w:val="0"/>
          <w:numId w:val="17"/>
        </w:numPr>
        <w:tabs>
          <w:tab w:val="left" w:pos="1134"/>
        </w:tabs>
        <w:ind w:left="0" w:firstLine="709"/>
        <w:jc w:val="both"/>
        <w:outlineLvl w:val="0"/>
        <w:rPr>
          <w:bCs/>
          <w:color w:val="000000"/>
          <w:spacing w:val="-1"/>
          <w:sz w:val="28"/>
          <w:szCs w:val="28"/>
          <w:lang w:val="kk-KZ" w:eastAsia="en-US"/>
        </w:rPr>
      </w:pPr>
      <w:r w:rsidRPr="00200B2D">
        <w:rPr>
          <w:bCs/>
          <w:color w:val="000000"/>
          <w:spacing w:val="-1"/>
          <w:sz w:val="28"/>
          <w:szCs w:val="28"/>
          <w:lang w:val="kk-KZ" w:eastAsia="en-US"/>
        </w:rPr>
        <w:t xml:space="preserve">Серіктестік үстеме жұмыс, мереке және демалыс күндеріндегі, түнгі уақыттағы жұмыс, өтемақы төлемдері үшін біржолғы материалдық көмек төлеуді оның директорының бұйрығымен басқару органы төрағасының атына жазылған өтініш негізінде, оның оң қарары болған жағдайда жүзеге асырады. </w:t>
      </w:r>
    </w:p>
    <w:p w:rsidR="00E00D81" w:rsidRPr="000110F4" w:rsidRDefault="00E00D81" w:rsidP="00946B79">
      <w:pPr>
        <w:widowControl w:val="0"/>
        <w:ind w:firstLine="709"/>
        <w:jc w:val="both"/>
        <w:outlineLvl w:val="0"/>
        <w:rPr>
          <w:bCs/>
          <w:color w:val="000000"/>
          <w:spacing w:val="-1"/>
          <w:sz w:val="28"/>
          <w:szCs w:val="28"/>
          <w:lang w:val="kk-KZ" w:eastAsia="en-US"/>
        </w:rPr>
      </w:pPr>
    </w:p>
    <w:p w:rsidR="00236CCF" w:rsidRPr="005F30E8" w:rsidRDefault="004B693D" w:rsidP="00946B79">
      <w:pPr>
        <w:widowControl w:val="0"/>
        <w:jc w:val="center"/>
        <w:outlineLvl w:val="0"/>
        <w:rPr>
          <w:b/>
          <w:bCs/>
          <w:color w:val="000000"/>
          <w:spacing w:val="-1"/>
          <w:sz w:val="28"/>
          <w:szCs w:val="28"/>
          <w:lang w:val="kk-KZ" w:eastAsia="en-US"/>
        </w:rPr>
      </w:pPr>
      <w:r w:rsidRPr="00200B2D">
        <w:rPr>
          <w:b/>
          <w:bCs/>
          <w:color w:val="000000"/>
          <w:spacing w:val="-1"/>
          <w:sz w:val="28"/>
          <w:szCs w:val="28"/>
          <w:lang w:val="kk-KZ" w:eastAsia="en-US"/>
        </w:rPr>
        <w:t>10-тарау. Қорытынды ережелер</w:t>
      </w:r>
    </w:p>
    <w:p w:rsidR="00236CCF" w:rsidRPr="005F30E8" w:rsidRDefault="00236CCF" w:rsidP="00946B79">
      <w:pPr>
        <w:widowControl w:val="0"/>
        <w:ind w:firstLine="709"/>
        <w:jc w:val="center"/>
        <w:outlineLvl w:val="0"/>
        <w:rPr>
          <w:color w:val="000000"/>
          <w:sz w:val="28"/>
          <w:szCs w:val="28"/>
          <w:lang w:val="kk-KZ" w:eastAsia="en-US"/>
        </w:rPr>
      </w:pPr>
    </w:p>
    <w:p w:rsidR="00236CCF" w:rsidRPr="005F30E8" w:rsidRDefault="004B693D" w:rsidP="00946B79">
      <w:pPr>
        <w:tabs>
          <w:tab w:val="left" w:pos="1134"/>
        </w:tabs>
        <w:ind w:firstLine="709"/>
        <w:jc w:val="both"/>
        <w:rPr>
          <w:color w:val="000000"/>
          <w:spacing w:val="-1"/>
          <w:sz w:val="28"/>
          <w:szCs w:val="28"/>
          <w:lang w:val="kk-KZ" w:eastAsia="en-US"/>
        </w:rPr>
      </w:pPr>
      <w:r w:rsidRPr="00200B2D">
        <w:rPr>
          <w:color w:val="000000"/>
          <w:spacing w:val="-1"/>
          <w:sz w:val="28"/>
          <w:szCs w:val="28"/>
          <w:lang w:val="kk-KZ" w:eastAsia="en-US"/>
        </w:rPr>
        <w:t>55. Осы Ережеге өзгерістер мен толықтырулар енгізу немесе оның күшін жою басқару органының шешімімен жүзеге асырылады.</w:t>
      </w:r>
    </w:p>
    <w:p w:rsidR="00236CCF" w:rsidRPr="005F30E8" w:rsidRDefault="004B693D" w:rsidP="00655322">
      <w:pPr>
        <w:widowControl w:val="0"/>
        <w:tabs>
          <w:tab w:val="left" w:pos="1134"/>
          <w:tab w:val="left" w:pos="1319"/>
        </w:tabs>
        <w:ind w:firstLine="709"/>
        <w:jc w:val="both"/>
        <w:rPr>
          <w:color w:val="000000"/>
          <w:spacing w:val="-1"/>
          <w:sz w:val="28"/>
          <w:szCs w:val="28"/>
          <w:lang w:val="kk-KZ" w:eastAsia="en-US"/>
        </w:rPr>
      </w:pPr>
      <w:r w:rsidRPr="00200B2D">
        <w:rPr>
          <w:color w:val="000000"/>
          <w:spacing w:val="-1"/>
          <w:sz w:val="28"/>
          <w:szCs w:val="28"/>
          <w:lang w:val="kk-KZ" w:eastAsia="en-US"/>
        </w:rPr>
        <w:t>56. Осы Ережемен реттелмеген мәселелер Қазақстан Республикасы заңнамасының нормаларына және Серіктестіктің ішкі құжаттарына сәйкес шешілуге тиіс.</w:t>
      </w:r>
    </w:p>
    <w:p w:rsidR="00257E8A" w:rsidRPr="005F30E8" w:rsidRDefault="004B693D" w:rsidP="00946B79">
      <w:pPr>
        <w:widowControl w:val="0"/>
        <w:tabs>
          <w:tab w:val="left" w:pos="1134"/>
          <w:tab w:val="left" w:pos="1319"/>
        </w:tabs>
        <w:ind w:firstLine="709"/>
        <w:jc w:val="both"/>
        <w:rPr>
          <w:color w:val="000000"/>
          <w:spacing w:val="-1"/>
          <w:sz w:val="28"/>
          <w:szCs w:val="28"/>
          <w:lang w:val="kk-KZ" w:eastAsia="en-US"/>
        </w:rPr>
      </w:pPr>
      <w:r w:rsidRPr="00200B2D">
        <w:rPr>
          <w:color w:val="000000"/>
          <w:spacing w:val="-1"/>
          <w:sz w:val="28"/>
          <w:szCs w:val="28"/>
          <w:lang w:val="kk-KZ" w:eastAsia="en-US"/>
        </w:rPr>
        <w:t>57. Егер Қазақстан Республикасының заңнамасына немесе Серіктестік Жарғысына өзгеріс енгізу нәтижесінде осы Ереженің жекелеген нормалары оларға қайшы келсе, онда аталған нормалардың күші жойылады және осы Ережеге тиісті өзгерістер енгізілген сәтке дейін Қазақстан Республикасының нормативтік құқықтық актілерін және Серіктестіктің Жарғысын басшылыққа алу қажет</w:t>
      </w:r>
    </w:p>
    <w:p w:rsidR="00E00D81" w:rsidRPr="005F30E8" w:rsidRDefault="00E00D81" w:rsidP="00946B79">
      <w:pPr>
        <w:widowControl w:val="0"/>
        <w:tabs>
          <w:tab w:val="left" w:pos="1134"/>
          <w:tab w:val="left" w:pos="1319"/>
        </w:tabs>
        <w:ind w:firstLine="709"/>
        <w:jc w:val="both"/>
        <w:rPr>
          <w:color w:val="000000"/>
          <w:spacing w:val="-1"/>
          <w:sz w:val="28"/>
          <w:szCs w:val="28"/>
          <w:lang w:val="kk-KZ" w:eastAsia="en-US"/>
        </w:rPr>
      </w:pPr>
    </w:p>
    <w:p w:rsidR="00E00D81" w:rsidRPr="005F30E8" w:rsidRDefault="00E00D81" w:rsidP="00946B79">
      <w:pPr>
        <w:widowControl w:val="0"/>
        <w:tabs>
          <w:tab w:val="left" w:pos="1319"/>
        </w:tabs>
        <w:ind w:firstLine="709"/>
        <w:jc w:val="both"/>
        <w:rPr>
          <w:color w:val="000000"/>
          <w:spacing w:val="-1"/>
          <w:sz w:val="28"/>
          <w:szCs w:val="28"/>
          <w:lang w:val="kk-KZ" w:eastAsia="en-US"/>
        </w:rPr>
      </w:pPr>
    </w:p>
    <w:sectPr w:rsidR="00E00D81" w:rsidRPr="005F30E8" w:rsidSect="00946B79">
      <w:headerReference w:type="default" r:id="rId8"/>
      <w:footerReference w:type="even" r:id="rId9"/>
      <w:footerReference w:type="default" r:id="rId10"/>
      <w:footerReference w:type="first" r:id="rId11"/>
      <w:pgSz w:w="11907" w:h="16840" w:code="9"/>
      <w:pgMar w:top="1134" w:right="850" w:bottom="851" w:left="1418"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C14" w:rsidRDefault="001C1C14" w:rsidP="00CF4C52">
      <w:r>
        <w:separator/>
      </w:r>
    </w:p>
  </w:endnote>
  <w:endnote w:type="continuationSeparator" w:id="0">
    <w:p w:rsidR="001C1C14" w:rsidRDefault="001C1C14" w:rsidP="00CF4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YR">
    <w:altName w:val="Cambria"/>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AEE" w:rsidRDefault="00CF4C52">
    <w:pPr>
      <w:pStyle w:val="ab"/>
      <w:framePr w:wrap="around" w:vAnchor="text" w:hAnchor="margin" w:xAlign="right" w:y="1"/>
      <w:rPr>
        <w:rStyle w:val="ac"/>
      </w:rPr>
    </w:pPr>
    <w:r>
      <w:rPr>
        <w:rStyle w:val="ac"/>
      </w:rPr>
      <w:fldChar w:fldCharType="begin"/>
    </w:r>
    <w:r w:rsidR="004B693D">
      <w:rPr>
        <w:rStyle w:val="ac"/>
      </w:rPr>
      <w:instrText xml:space="preserve">PAGE  </w:instrText>
    </w:r>
    <w:r>
      <w:rPr>
        <w:rStyle w:val="ac"/>
      </w:rPr>
      <w:fldChar w:fldCharType="end"/>
    </w:r>
  </w:p>
  <w:p w:rsidR="00D34AEE" w:rsidRDefault="00D34AEE">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AEE" w:rsidRPr="00437C45" w:rsidRDefault="00D34AEE">
    <w:pPr>
      <w:pStyle w:val="ab"/>
      <w:spacing w:line="240" w:lineRule="auto"/>
      <w:ind w:right="357"/>
      <w:jc w:val="lef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AEE" w:rsidRDefault="00D34AEE">
    <w:pPr>
      <w:pStyle w:val="ab"/>
      <w:jc w:val="cen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C14" w:rsidRDefault="001C1C14" w:rsidP="00CF4C52">
      <w:r>
        <w:separator/>
      </w:r>
    </w:p>
  </w:footnote>
  <w:footnote w:type="continuationSeparator" w:id="0">
    <w:p w:rsidR="001C1C14" w:rsidRDefault="001C1C14" w:rsidP="00CF4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1737895"/>
      <w:docPartObj>
        <w:docPartGallery w:val="Page Numbers (Top of Page)"/>
        <w:docPartUnique/>
      </w:docPartObj>
    </w:sdtPr>
    <w:sdtEndPr>
      <w:rPr>
        <w:sz w:val="28"/>
        <w:szCs w:val="28"/>
      </w:rPr>
    </w:sdtEndPr>
    <w:sdtContent>
      <w:p w:rsidR="00D34AEE" w:rsidRPr="003D1D0F" w:rsidRDefault="00CF4C52">
        <w:pPr>
          <w:pStyle w:val="a9"/>
          <w:jc w:val="center"/>
          <w:rPr>
            <w:sz w:val="28"/>
            <w:szCs w:val="28"/>
          </w:rPr>
        </w:pPr>
        <w:r w:rsidRPr="003D1D0F">
          <w:rPr>
            <w:sz w:val="28"/>
            <w:szCs w:val="28"/>
          </w:rPr>
          <w:fldChar w:fldCharType="begin"/>
        </w:r>
        <w:r w:rsidR="004B693D" w:rsidRPr="003D1D0F">
          <w:rPr>
            <w:sz w:val="28"/>
            <w:szCs w:val="28"/>
          </w:rPr>
          <w:instrText>PAGE   \* MERGEFORMAT</w:instrText>
        </w:r>
        <w:r w:rsidRPr="003D1D0F">
          <w:rPr>
            <w:sz w:val="28"/>
            <w:szCs w:val="28"/>
          </w:rPr>
          <w:fldChar w:fldCharType="separate"/>
        </w:r>
        <w:r w:rsidR="00825150">
          <w:rPr>
            <w:noProof/>
            <w:sz w:val="28"/>
            <w:szCs w:val="28"/>
          </w:rPr>
          <w:t>11</w:t>
        </w:r>
        <w:r w:rsidRPr="003D1D0F">
          <w:rPr>
            <w:sz w:val="28"/>
            <w:szCs w:val="28"/>
          </w:rPr>
          <w:fldChar w:fldCharType="end"/>
        </w:r>
      </w:p>
    </w:sdtContent>
  </w:sdt>
  <w:p w:rsidR="00D34AEE" w:rsidRDefault="00D34AE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5A79"/>
    <w:multiLevelType w:val="hybridMultilevel"/>
    <w:tmpl w:val="26D8ACB2"/>
    <w:lvl w:ilvl="0" w:tplc="07E421FE">
      <w:start w:val="21"/>
      <w:numFmt w:val="decimal"/>
      <w:lvlText w:val="%1."/>
      <w:lvlJc w:val="left"/>
      <w:pPr>
        <w:ind w:left="1429" w:hanging="360"/>
      </w:pPr>
      <w:rPr>
        <w:rFonts w:hint="default"/>
      </w:rPr>
    </w:lvl>
    <w:lvl w:ilvl="1" w:tplc="74DEF40A" w:tentative="1">
      <w:start w:val="1"/>
      <w:numFmt w:val="lowerLetter"/>
      <w:lvlText w:val="%2."/>
      <w:lvlJc w:val="left"/>
      <w:pPr>
        <w:ind w:left="1440" w:hanging="360"/>
      </w:pPr>
    </w:lvl>
    <w:lvl w:ilvl="2" w:tplc="D7741A56" w:tentative="1">
      <w:start w:val="1"/>
      <w:numFmt w:val="lowerRoman"/>
      <w:lvlText w:val="%3."/>
      <w:lvlJc w:val="right"/>
      <w:pPr>
        <w:ind w:left="2160" w:hanging="180"/>
      </w:pPr>
    </w:lvl>
    <w:lvl w:ilvl="3" w:tplc="AE048036" w:tentative="1">
      <w:start w:val="1"/>
      <w:numFmt w:val="decimal"/>
      <w:lvlText w:val="%4."/>
      <w:lvlJc w:val="left"/>
      <w:pPr>
        <w:ind w:left="2880" w:hanging="360"/>
      </w:pPr>
    </w:lvl>
    <w:lvl w:ilvl="4" w:tplc="38129E26" w:tentative="1">
      <w:start w:val="1"/>
      <w:numFmt w:val="lowerLetter"/>
      <w:lvlText w:val="%5."/>
      <w:lvlJc w:val="left"/>
      <w:pPr>
        <w:ind w:left="3600" w:hanging="360"/>
      </w:pPr>
    </w:lvl>
    <w:lvl w:ilvl="5" w:tplc="8A22A5C6" w:tentative="1">
      <w:start w:val="1"/>
      <w:numFmt w:val="lowerRoman"/>
      <w:lvlText w:val="%6."/>
      <w:lvlJc w:val="right"/>
      <w:pPr>
        <w:ind w:left="4320" w:hanging="180"/>
      </w:pPr>
    </w:lvl>
    <w:lvl w:ilvl="6" w:tplc="09ECDF5A" w:tentative="1">
      <w:start w:val="1"/>
      <w:numFmt w:val="decimal"/>
      <w:lvlText w:val="%7."/>
      <w:lvlJc w:val="left"/>
      <w:pPr>
        <w:ind w:left="5040" w:hanging="360"/>
      </w:pPr>
    </w:lvl>
    <w:lvl w:ilvl="7" w:tplc="1F24E8C2" w:tentative="1">
      <w:start w:val="1"/>
      <w:numFmt w:val="lowerLetter"/>
      <w:lvlText w:val="%8."/>
      <w:lvlJc w:val="left"/>
      <w:pPr>
        <w:ind w:left="5760" w:hanging="360"/>
      </w:pPr>
    </w:lvl>
    <w:lvl w:ilvl="8" w:tplc="07D0343C" w:tentative="1">
      <w:start w:val="1"/>
      <w:numFmt w:val="lowerRoman"/>
      <w:lvlText w:val="%9."/>
      <w:lvlJc w:val="right"/>
      <w:pPr>
        <w:ind w:left="6480" w:hanging="180"/>
      </w:pPr>
    </w:lvl>
  </w:abstractNum>
  <w:abstractNum w:abstractNumId="1" w15:restartNumberingAfterBreak="0">
    <w:nsid w:val="0AFA5C4D"/>
    <w:multiLevelType w:val="hybridMultilevel"/>
    <w:tmpl w:val="A17C909A"/>
    <w:lvl w:ilvl="0" w:tplc="EA10079C">
      <w:start w:val="1"/>
      <w:numFmt w:val="decimal"/>
      <w:lvlText w:val="%1)"/>
      <w:lvlJc w:val="left"/>
      <w:pPr>
        <w:ind w:left="1429" w:hanging="360"/>
      </w:pPr>
    </w:lvl>
    <w:lvl w:ilvl="1" w:tplc="3A64966A" w:tentative="1">
      <w:start w:val="1"/>
      <w:numFmt w:val="lowerLetter"/>
      <w:lvlText w:val="%2."/>
      <w:lvlJc w:val="left"/>
      <w:pPr>
        <w:ind w:left="2149" w:hanging="360"/>
      </w:pPr>
    </w:lvl>
    <w:lvl w:ilvl="2" w:tplc="C908BB62" w:tentative="1">
      <w:start w:val="1"/>
      <w:numFmt w:val="lowerRoman"/>
      <w:lvlText w:val="%3."/>
      <w:lvlJc w:val="right"/>
      <w:pPr>
        <w:ind w:left="2869" w:hanging="180"/>
      </w:pPr>
    </w:lvl>
    <w:lvl w:ilvl="3" w:tplc="4B7E81AE" w:tentative="1">
      <w:start w:val="1"/>
      <w:numFmt w:val="decimal"/>
      <w:lvlText w:val="%4."/>
      <w:lvlJc w:val="left"/>
      <w:pPr>
        <w:ind w:left="3589" w:hanging="360"/>
      </w:pPr>
    </w:lvl>
    <w:lvl w:ilvl="4" w:tplc="6AACC920" w:tentative="1">
      <w:start w:val="1"/>
      <w:numFmt w:val="lowerLetter"/>
      <w:lvlText w:val="%5."/>
      <w:lvlJc w:val="left"/>
      <w:pPr>
        <w:ind w:left="4309" w:hanging="360"/>
      </w:pPr>
    </w:lvl>
    <w:lvl w:ilvl="5" w:tplc="64DA8D72" w:tentative="1">
      <w:start w:val="1"/>
      <w:numFmt w:val="lowerRoman"/>
      <w:lvlText w:val="%6."/>
      <w:lvlJc w:val="right"/>
      <w:pPr>
        <w:ind w:left="5029" w:hanging="180"/>
      </w:pPr>
    </w:lvl>
    <w:lvl w:ilvl="6" w:tplc="EB2EC84E" w:tentative="1">
      <w:start w:val="1"/>
      <w:numFmt w:val="decimal"/>
      <w:lvlText w:val="%7."/>
      <w:lvlJc w:val="left"/>
      <w:pPr>
        <w:ind w:left="5749" w:hanging="360"/>
      </w:pPr>
    </w:lvl>
    <w:lvl w:ilvl="7" w:tplc="CB3E8FCA" w:tentative="1">
      <w:start w:val="1"/>
      <w:numFmt w:val="lowerLetter"/>
      <w:lvlText w:val="%8."/>
      <w:lvlJc w:val="left"/>
      <w:pPr>
        <w:ind w:left="6469" w:hanging="360"/>
      </w:pPr>
    </w:lvl>
    <w:lvl w:ilvl="8" w:tplc="D8F4AA82" w:tentative="1">
      <w:start w:val="1"/>
      <w:numFmt w:val="lowerRoman"/>
      <w:lvlText w:val="%9."/>
      <w:lvlJc w:val="right"/>
      <w:pPr>
        <w:ind w:left="7189" w:hanging="180"/>
      </w:pPr>
    </w:lvl>
  </w:abstractNum>
  <w:abstractNum w:abstractNumId="2" w15:restartNumberingAfterBreak="0">
    <w:nsid w:val="11AA4B4E"/>
    <w:multiLevelType w:val="hybridMultilevel"/>
    <w:tmpl w:val="B942A4A4"/>
    <w:lvl w:ilvl="0" w:tplc="E1F04FD0">
      <w:start w:val="1"/>
      <w:numFmt w:val="decimal"/>
      <w:lvlText w:val="%1)"/>
      <w:lvlJc w:val="left"/>
      <w:pPr>
        <w:ind w:left="1429" w:hanging="360"/>
      </w:pPr>
    </w:lvl>
    <w:lvl w:ilvl="1" w:tplc="35682ECE" w:tentative="1">
      <w:start w:val="1"/>
      <w:numFmt w:val="lowerLetter"/>
      <w:lvlText w:val="%2."/>
      <w:lvlJc w:val="left"/>
      <w:pPr>
        <w:ind w:left="2149" w:hanging="360"/>
      </w:pPr>
    </w:lvl>
    <w:lvl w:ilvl="2" w:tplc="DA88456E" w:tentative="1">
      <w:start w:val="1"/>
      <w:numFmt w:val="lowerRoman"/>
      <w:lvlText w:val="%3."/>
      <w:lvlJc w:val="right"/>
      <w:pPr>
        <w:ind w:left="2869" w:hanging="180"/>
      </w:pPr>
    </w:lvl>
    <w:lvl w:ilvl="3" w:tplc="E8884B76" w:tentative="1">
      <w:start w:val="1"/>
      <w:numFmt w:val="decimal"/>
      <w:lvlText w:val="%4."/>
      <w:lvlJc w:val="left"/>
      <w:pPr>
        <w:ind w:left="3589" w:hanging="360"/>
      </w:pPr>
    </w:lvl>
    <w:lvl w:ilvl="4" w:tplc="622C9130" w:tentative="1">
      <w:start w:val="1"/>
      <w:numFmt w:val="lowerLetter"/>
      <w:lvlText w:val="%5."/>
      <w:lvlJc w:val="left"/>
      <w:pPr>
        <w:ind w:left="4309" w:hanging="360"/>
      </w:pPr>
    </w:lvl>
    <w:lvl w:ilvl="5" w:tplc="794E028A" w:tentative="1">
      <w:start w:val="1"/>
      <w:numFmt w:val="lowerRoman"/>
      <w:lvlText w:val="%6."/>
      <w:lvlJc w:val="right"/>
      <w:pPr>
        <w:ind w:left="5029" w:hanging="180"/>
      </w:pPr>
    </w:lvl>
    <w:lvl w:ilvl="6" w:tplc="CBECBAAA" w:tentative="1">
      <w:start w:val="1"/>
      <w:numFmt w:val="decimal"/>
      <w:lvlText w:val="%7."/>
      <w:lvlJc w:val="left"/>
      <w:pPr>
        <w:ind w:left="5749" w:hanging="360"/>
      </w:pPr>
    </w:lvl>
    <w:lvl w:ilvl="7" w:tplc="9A94BA4A" w:tentative="1">
      <w:start w:val="1"/>
      <w:numFmt w:val="lowerLetter"/>
      <w:lvlText w:val="%8."/>
      <w:lvlJc w:val="left"/>
      <w:pPr>
        <w:ind w:left="6469" w:hanging="360"/>
      </w:pPr>
    </w:lvl>
    <w:lvl w:ilvl="8" w:tplc="31866946" w:tentative="1">
      <w:start w:val="1"/>
      <w:numFmt w:val="lowerRoman"/>
      <w:lvlText w:val="%9."/>
      <w:lvlJc w:val="right"/>
      <w:pPr>
        <w:ind w:left="7189" w:hanging="180"/>
      </w:pPr>
    </w:lvl>
  </w:abstractNum>
  <w:abstractNum w:abstractNumId="3" w15:restartNumberingAfterBreak="0">
    <w:nsid w:val="1D712F53"/>
    <w:multiLevelType w:val="hybridMultilevel"/>
    <w:tmpl w:val="5F5E1CC0"/>
    <w:lvl w:ilvl="0" w:tplc="0590C180">
      <w:start w:val="1"/>
      <w:numFmt w:val="decimal"/>
      <w:lvlText w:val="%1)"/>
      <w:lvlJc w:val="left"/>
      <w:pPr>
        <w:ind w:left="1429" w:hanging="360"/>
      </w:pPr>
    </w:lvl>
    <w:lvl w:ilvl="1" w:tplc="D7381BD6" w:tentative="1">
      <w:start w:val="1"/>
      <w:numFmt w:val="lowerLetter"/>
      <w:lvlText w:val="%2."/>
      <w:lvlJc w:val="left"/>
      <w:pPr>
        <w:ind w:left="2149" w:hanging="360"/>
      </w:pPr>
    </w:lvl>
    <w:lvl w:ilvl="2" w:tplc="27788A4C" w:tentative="1">
      <w:start w:val="1"/>
      <w:numFmt w:val="lowerRoman"/>
      <w:lvlText w:val="%3."/>
      <w:lvlJc w:val="right"/>
      <w:pPr>
        <w:ind w:left="2869" w:hanging="180"/>
      </w:pPr>
    </w:lvl>
    <w:lvl w:ilvl="3" w:tplc="289097CC" w:tentative="1">
      <w:start w:val="1"/>
      <w:numFmt w:val="decimal"/>
      <w:lvlText w:val="%4."/>
      <w:lvlJc w:val="left"/>
      <w:pPr>
        <w:ind w:left="3589" w:hanging="360"/>
      </w:pPr>
    </w:lvl>
    <w:lvl w:ilvl="4" w:tplc="03D0C566" w:tentative="1">
      <w:start w:val="1"/>
      <w:numFmt w:val="lowerLetter"/>
      <w:lvlText w:val="%5."/>
      <w:lvlJc w:val="left"/>
      <w:pPr>
        <w:ind w:left="4309" w:hanging="360"/>
      </w:pPr>
    </w:lvl>
    <w:lvl w:ilvl="5" w:tplc="6C903AD2" w:tentative="1">
      <w:start w:val="1"/>
      <w:numFmt w:val="lowerRoman"/>
      <w:lvlText w:val="%6."/>
      <w:lvlJc w:val="right"/>
      <w:pPr>
        <w:ind w:left="5029" w:hanging="180"/>
      </w:pPr>
    </w:lvl>
    <w:lvl w:ilvl="6" w:tplc="E3000214" w:tentative="1">
      <w:start w:val="1"/>
      <w:numFmt w:val="decimal"/>
      <w:lvlText w:val="%7."/>
      <w:lvlJc w:val="left"/>
      <w:pPr>
        <w:ind w:left="5749" w:hanging="360"/>
      </w:pPr>
    </w:lvl>
    <w:lvl w:ilvl="7" w:tplc="0F5C851E" w:tentative="1">
      <w:start w:val="1"/>
      <w:numFmt w:val="lowerLetter"/>
      <w:lvlText w:val="%8."/>
      <w:lvlJc w:val="left"/>
      <w:pPr>
        <w:ind w:left="6469" w:hanging="360"/>
      </w:pPr>
    </w:lvl>
    <w:lvl w:ilvl="8" w:tplc="3F0E628C" w:tentative="1">
      <w:start w:val="1"/>
      <w:numFmt w:val="lowerRoman"/>
      <w:lvlText w:val="%9."/>
      <w:lvlJc w:val="right"/>
      <w:pPr>
        <w:ind w:left="7189" w:hanging="180"/>
      </w:pPr>
    </w:lvl>
  </w:abstractNum>
  <w:abstractNum w:abstractNumId="4" w15:restartNumberingAfterBreak="0">
    <w:nsid w:val="1DDF3AB9"/>
    <w:multiLevelType w:val="multilevel"/>
    <w:tmpl w:val="2E2A81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E281B3A"/>
    <w:multiLevelType w:val="hybridMultilevel"/>
    <w:tmpl w:val="91DC2298"/>
    <w:lvl w:ilvl="0" w:tplc="80E0779A">
      <w:start w:val="1"/>
      <w:numFmt w:val="decimal"/>
      <w:lvlText w:val="%1)"/>
      <w:lvlJc w:val="left"/>
      <w:pPr>
        <w:ind w:left="1429" w:hanging="360"/>
      </w:pPr>
    </w:lvl>
    <w:lvl w:ilvl="1" w:tplc="C8B0AE0A" w:tentative="1">
      <w:start w:val="1"/>
      <w:numFmt w:val="lowerLetter"/>
      <w:lvlText w:val="%2."/>
      <w:lvlJc w:val="left"/>
      <w:pPr>
        <w:ind w:left="2149" w:hanging="360"/>
      </w:pPr>
    </w:lvl>
    <w:lvl w:ilvl="2" w:tplc="62B42E94" w:tentative="1">
      <w:start w:val="1"/>
      <w:numFmt w:val="lowerRoman"/>
      <w:lvlText w:val="%3."/>
      <w:lvlJc w:val="right"/>
      <w:pPr>
        <w:ind w:left="2869" w:hanging="180"/>
      </w:pPr>
    </w:lvl>
    <w:lvl w:ilvl="3" w:tplc="53F41FD2" w:tentative="1">
      <w:start w:val="1"/>
      <w:numFmt w:val="decimal"/>
      <w:lvlText w:val="%4."/>
      <w:lvlJc w:val="left"/>
      <w:pPr>
        <w:ind w:left="3589" w:hanging="360"/>
      </w:pPr>
    </w:lvl>
    <w:lvl w:ilvl="4" w:tplc="0B2E2588" w:tentative="1">
      <w:start w:val="1"/>
      <w:numFmt w:val="lowerLetter"/>
      <w:lvlText w:val="%5."/>
      <w:lvlJc w:val="left"/>
      <w:pPr>
        <w:ind w:left="4309" w:hanging="360"/>
      </w:pPr>
    </w:lvl>
    <w:lvl w:ilvl="5" w:tplc="18E69F46" w:tentative="1">
      <w:start w:val="1"/>
      <w:numFmt w:val="lowerRoman"/>
      <w:lvlText w:val="%6."/>
      <w:lvlJc w:val="right"/>
      <w:pPr>
        <w:ind w:left="5029" w:hanging="180"/>
      </w:pPr>
    </w:lvl>
    <w:lvl w:ilvl="6" w:tplc="DA86E806" w:tentative="1">
      <w:start w:val="1"/>
      <w:numFmt w:val="decimal"/>
      <w:lvlText w:val="%7."/>
      <w:lvlJc w:val="left"/>
      <w:pPr>
        <w:ind w:left="5749" w:hanging="360"/>
      </w:pPr>
    </w:lvl>
    <w:lvl w:ilvl="7" w:tplc="B5B2F3D8" w:tentative="1">
      <w:start w:val="1"/>
      <w:numFmt w:val="lowerLetter"/>
      <w:lvlText w:val="%8."/>
      <w:lvlJc w:val="left"/>
      <w:pPr>
        <w:ind w:left="6469" w:hanging="360"/>
      </w:pPr>
    </w:lvl>
    <w:lvl w:ilvl="8" w:tplc="5F18AE0A" w:tentative="1">
      <w:start w:val="1"/>
      <w:numFmt w:val="lowerRoman"/>
      <w:lvlText w:val="%9."/>
      <w:lvlJc w:val="right"/>
      <w:pPr>
        <w:ind w:left="7189" w:hanging="180"/>
      </w:pPr>
    </w:lvl>
  </w:abstractNum>
  <w:abstractNum w:abstractNumId="6" w15:restartNumberingAfterBreak="0">
    <w:nsid w:val="23BE71DE"/>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5394"/>
        </w:tabs>
        <w:ind w:left="5394"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B625230"/>
    <w:multiLevelType w:val="hybridMultilevel"/>
    <w:tmpl w:val="5E707CE6"/>
    <w:lvl w:ilvl="0" w:tplc="D608835E">
      <w:start w:val="1"/>
      <w:numFmt w:val="decimal"/>
      <w:lvlText w:val="%1)"/>
      <w:lvlJc w:val="left"/>
      <w:pPr>
        <w:ind w:left="1429" w:hanging="360"/>
      </w:pPr>
    </w:lvl>
    <w:lvl w:ilvl="1" w:tplc="3E186FE4" w:tentative="1">
      <w:start w:val="1"/>
      <w:numFmt w:val="lowerLetter"/>
      <w:lvlText w:val="%2."/>
      <w:lvlJc w:val="left"/>
      <w:pPr>
        <w:ind w:left="2149" w:hanging="360"/>
      </w:pPr>
    </w:lvl>
    <w:lvl w:ilvl="2" w:tplc="0AA4A268" w:tentative="1">
      <w:start w:val="1"/>
      <w:numFmt w:val="lowerRoman"/>
      <w:lvlText w:val="%3."/>
      <w:lvlJc w:val="right"/>
      <w:pPr>
        <w:ind w:left="2869" w:hanging="180"/>
      </w:pPr>
    </w:lvl>
    <w:lvl w:ilvl="3" w:tplc="0A5CAB86" w:tentative="1">
      <w:start w:val="1"/>
      <w:numFmt w:val="decimal"/>
      <w:lvlText w:val="%4."/>
      <w:lvlJc w:val="left"/>
      <w:pPr>
        <w:ind w:left="3589" w:hanging="360"/>
      </w:pPr>
    </w:lvl>
    <w:lvl w:ilvl="4" w:tplc="ABEAB0FC" w:tentative="1">
      <w:start w:val="1"/>
      <w:numFmt w:val="lowerLetter"/>
      <w:lvlText w:val="%5."/>
      <w:lvlJc w:val="left"/>
      <w:pPr>
        <w:ind w:left="4309" w:hanging="360"/>
      </w:pPr>
    </w:lvl>
    <w:lvl w:ilvl="5" w:tplc="668C77A8" w:tentative="1">
      <w:start w:val="1"/>
      <w:numFmt w:val="lowerRoman"/>
      <w:lvlText w:val="%6."/>
      <w:lvlJc w:val="right"/>
      <w:pPr>
        <w:ind w:left="5029" w:hanging="180"/>
      </w:pPr>
    </w:lvl>
    <w:lvl w:ilvl="6" w:tplc="DF5C604E" w:tentative="1">
      <w:start w:val="1"/>
      <w:numFmt w:val="decimal"/>
      <w:lvlText w:val="%7."/>
      <w:lvlJc w:val="left"/>
      <w:pPr>
        <w:ind w:left="5749" w:hanging="360"/>
      </w:pPr>
    </w:lvl>
    <w:lvl w:ilvl="7" w:tplc="0CE29ACE" w:tentative="1">
      <w:start w:val="1"/>
      <w:numFmt w:val="lowerLetter"/>
      <w:lvlText w:val="%8."/>
      <w:lvlJc w:val="left"/>
      <w:pPr>
        <w:ind w:left="6469" w:hanging="360"/>
      </w:pPr>
    </w:lvl>
    <w:lvl w:ilvl="8" w:tplc="4882F8CC" w:tentative="1">
      <w:start w:val="1"/>
      <w:numFmt w:val="lowerRoman"/>
      <w:lvlText w:val="%9."/>
      <w:lvlJc w:val="right"/>
      <w:pPr>
        <w:ind w:left="7189" w:hanging="180"/>
      </w:pPr>
    </w:lvl>
  </w:abstractNum>
  <w:abstractNum w:abstractNumId="8" w15:restartNumberingAfterBreak="0">
    <w:nsid w:val="447156CF"/>
    <w:multiLevelType w:val="hybridMultilevel"/>
    <w:tmpl w:val="00609C16"/>
    <w:lvl w:ilvl="0" w:tplc="B186E108">
      <w:start w:val="1"/>
      <w:numFmt w:val="decimal"/>
      <w:lvlText w:val="%1)"/>
      <w:lvlJc w:val="left"/>
      <w:pPr>
        <w:ind w:left="1429" w:hanging="360"/>
      </w:pPr>
    </w:lvl>
    <w:lvl w:ilvl="1" w:tplc="9BC2F9EA" w:tentative="1">
      <w:start w:val="1"/>
      <w:numFmt w:val="lowerLetter"/>
      <w:lvlText w:val="%2."/>
      <w:lvlJc w:val="left"/>
      <w:pPr>
        <w:ind w:left="2149" w:hanging="360"/>
      </w:pPr>
    </w:lvl>
    <w:lvl w:ilvl="2" w:tplc="0E869318" w:tentative="1">
      <w:start w:val="1"/>
      <w:numFmt w:val="lowerRoman"/>
      <w:lvlText w:val="%3."/>
      <w:lvlJc w:val="right"/>
      <w:pPr>
        <w:ind w:left="2869" w:hanging="180"/>
      </w:pPr>
    </w:lvl>
    <w:lvl w:ilvl="3" w:tplc="6278014A" w:tentative="1">
      <w:start w:val="1"/>
      <w:numFmt w:val="decimal"/>
      <w:lvlText w:val="%4."/>
      <w:lvlJc w:val="left"/>
      <w:pPr>
        <w:ind w:left="3589" w:hanging="360"/>
      </w:pPr>
    </w:lvl>
    <w:lvl w:ilvl="4" w:tplc="CDF4C422" w:tentative="1">
      <w:start w:val="1"/>
      <w:numFmt w:val="lowerLetter"/>
      <w:lvlText w:val="%5."/>
      <w:lvlJc w:val="left"/>
      <w:pPr>
        <w:ind w:left="4309" w:hanging="360"/>
      </w:pPr>
    </w:lvl>
    <w:lvl w:ilvl="5" w:tplc="D14013FC" w:tentative="1">
      <w:start w:val="1"/>
      <w:numFmt w:val="lowerRoman"/>
      <w:lvlText w:val="%6."/>
      <w:lvlJc w:val="right"/>
      <w:pPr>
        <w:ind w:left="5029" w:hanging="180"/>
      </w:pPr>
    </w:lvl>
    <w:lvl w:ilvl="6" w:tplc="16F28538" w:tentative="1">
      <w:start w:val="1"/>
      <w:numFmt w:val="decimal"/>
      <w:lvlText w:val="%7."/>
      <w:lvlJc w:val="left"/>
      <w:pPr>
        <w:ind w:left="5749" w:hanging="360"/>
      </w:pPr>
    </w:lvl>
    <w:lvl w:ilvl="7" w:tplc="305CBCA8" w:tentative="1">
      <w:start w:val="1"/>
      <w:numFmt w:val="lowerLetter"/>
      <w:lvlText w:val="%8."/>
      <w:lvlJc w:val="left"/>
      <w:pPr>
        <w:ind w:left="6469" w:hanging="360"/>
      </w:pPr>
    </w:lvl>
    <w:lvl w:ilvl="8" w:tplc="F21A50B2" w:tentative="1">
      <w:start w:val="1"/>
      <w:numFmt w:val="lowerRoman"/>
      <w:lvlText w:val="%9."/>
      <w:lvlJc w:val="right"/>
      <w:pPr>
        <w:ind w:left="7189" w:hanging="180"/>
      </w:pPr>
    </w:lvl>
  </w:abstractNum>
  <w:abstractNum w:abstractNumId="9" w15:restartNumberingAfterBreak="0">
    <w:nsid w:val="4A572AB4"/>
    <w:multiLevelType w:val="hybridMultilevel"/>
    <w:tmpl w:val="DF706A90"/>
    <w:lvl w:ilvl="0" w:tplc="1FAED706">
      <w:start w:val="28"/>
      <w:numFmt w:val="decimal"/>
      <w:lvlText w:val="%1."/>
      <w:lvlJc w:val="left"/>
      <w:pPr>
        <w:ind w:left="1429" w:hanging="360"/>
      </w:pPr>
      <w:rPr>
        <w:rFonts w:hint="default"/>
      </w:rPr>
    </w:lvl>
    <w:lvl w:ilvl="1" w:tplc="ADA2B3B4" w:tentative="1">
      <w:start w:val="1"/>
      <w:numFmt w:val="lowerLetter"/>
      <w:lvlText w:val="%2."/>
      <w:lvlJc w:val="left"/>
      <w:pPr>
        <w:ind w:left="1440" w:hanging="360"/>
      </w:pPr>
    </w:lvl>
    <w:lvl w:ilvl="2" w:tplc="853AA368" w:tentative="1">
      <w:start w:val="1"/>
      <w:numFmt w:val="lowerRoman"/>
      <w:lvlText w:val="%3."/>
      <w:lvlJc w:val="right"/>
      <w:pPr>
        <w:ind w:left="2160" w:hanging="180"/>
      </w:pPr>
    </w:lvl>
    <w:lvl w:ilvl="3" w:tplc="3C04C6F6" w:tentative="1">
      <w:start w:val="1"/>
      <w:numFmt w:val="decimal"/>
      <w:lvlText w:val="%4."/>
      <w:lvlJc w:val="left"/>
      <w:pPr>
        <w:ind w:left="2880" w:hanging="360"/>
      </w:pPr>
    </w:lvl>
    <w:lvl w:ilvl="4" w:tplc="65C8177A" w:tentative="1">
      <w:start w:val="1"/>
      <w:numFmt w:val="lowerLetter"/>
      <w:lvlText w:val="%5."/>
      <w:lvlJc w:val="left"/>
      <w:pPr>
        <w:ind w:left="3600" w:hanging="360"/>
      </w:pPr>
    </w:lvl>
    <w:lvl w:ilvl="5" w:tplc="E91C6A32" w:tentative="1">
      <w:start w:val="1"/>
      <w:numFmt w:val="lowerRoman"/>
      <w:lvlText w:val="%6."/>
      <w:lvlJc w:val="right"/>
      <w:pPr>
        <w:ind w:left="4320" w:hanging="180"/>
      </w:pPr>
    </w:lvl>
    <w:lvl w:ilvl="6" w:tplc="8A904AA8" w:tentative="1">
      <w:start w:val="1"/>
      <w:numFmt w:val="decimal"/>
      <w:lvlText w:val="%7."/>
      <w:lvlJc w:val="left"/>
      <w:pPr>
        <w:ind w:left="5040" w:hanging="360"/>
      </w:pPr>
    </w:lvl>
    <w:lvl w:ilvl="7" w:tplc="921A64D4" w:tentative="1">
      <w:start w:val="1"/>
      <w:numFmt w:val="lowerLetter"/>
      <w:lvlText w:val="%8."/>
      <w:lvlJc w:val="left"/>
      <w:pPr>
        <w:ind w:left="5760" w:hanging="360"/>
      </w:pPr>
    </w:lvl>
    <w:lvl w:ilvl="8" w:tplc="705E303E" w:tentative="1">
      <w:start w:val="1"/>
      <w:numFmt w:val="lowerRoman"/>
      <w:lvlText w:val="%9."/>
      <w:lvlJc w:val="right"/>
      <w:pPr>
        <w:ind w:left="6480" w:hanging="180"/>
      </w:pPr>
    </w:lvl>
  </w:abstractNum>
  <w:abstractNum w:abstractNumId="10" w15:restartNumberingAfterBreak="0">
    <w:nsid w:val="51672DE9"/>
    <w:multiLevelType w:val="hybridMultilevel"/>
    <w:tmpl w:val="CB32C8DA"/>
    <w:lvl w:ilvl="0" w:tplc="03286AA0">
      <w:start w:val="1"/>
      <w:numFmt w:val="decimal"/>
      <w:lvlText w:val="%1."/>
      <w:lvlJc w:val="left"/>
      <w:pPr>
        <w:ind w:left="1229" w:hanging="520"/>
      </w:pPr>
      <w:rPr>
        <w:rFonts w:hint="default"/>
        <w:sz w:val="28"/>
      </w:rPr>
    </w:lvl>
    <w:lvl w:ilvl="1" w:tplc="1428BCA2">
      <w:start w:val="1"/>
      <w:numFmt w:val="decimal"/>
      <w:lvlText w:val="%2."/>
      <w:lvlJc w:val="left"/>
      <w:pPr>
        <w:ind w:left="1789" w:hanging="360"/>
      </w:pPr>
      <w:rPr>
        <w:rFonts w:hint="default"/>
      </w:rPr>
    </w:lvl>
    <w:lvl w:ilvl="2" w:tplc="0E228F18" w:tentative="1">
      <w:start w:val="1"/>
      <w:numFmt w:val="lowerRoman"/>
      <w:lvlText w:val="%3."/>
      <w:lvlJc w:val="right"/>
      <w:pPr>
        <w:ind w:left="2509" w:hanging="180"/>
      </w:pPr>
    </w:lvl>
    <w:lvl w:ilvl="3" w:tplc="070CD630" w:tentative="1">
      <w:start w:val="1"/>
      <w:numFmt w:val="decimal"/>
      <w:lvlText w:val="%4."/>
      <w:lvlJc w:val="left"/>
      <w:pPr>
        <w:ind w:left="3229" w:hanging="360"/>
      </w:pPr>
    </w:lvl>
    <w:lvl w:ilvl="4" w:tplc="936ACA74" w:tentative="1">
      <w:start w:val="1"/>
      <w:numFmt w:val="lowerLetter"/>
      <w:lvlText w:val="%5."/>
      <w:lvlJc w:val="left"/>
      <w:pPr>
        <w:ind w:left="3949" w:hanging="360"/>
      </w:pPr>
    </w:lvl>
    <w:lvl w:ilvl="5" w:tplc="82E4FB1A" w:tentative="1">
      <w:start w:val="1"/>
      <w:numFmt w:val="lowerRoman"/>
      <w:lvlText w:val="%6."/>
      <w:lvlJc w:val="right"/>
      <w:pPr>
        <w:ind w:left="4669" w:hanging="180"/>
      </w:pPr>
    </w:lvl>
    <w:lvl w:ilvl="6" w:tplc="B9081AAC" w:tentative="1">
      <w:start w:val="1"/>
      <w:numFmt w:val="decimal"/>
      <w:lvlText w:val="%7."/>
      <w:lvlJc w:val="left"/>
      <w:pPr>
        <w:ind w:left="5389" w:hanging="360"/>
      </w:pPr>
    </w:lvl>
    <w:lvl w:ilvl="7" w:tplc="B442E4BC" w:tentative="1">
      <w:start w:val="1"/>
      <w:numFmt w:val="lowerLetter"/>
      <w:lvlText w:val="%8."/>
      <w:lvlJc w:val="left"/>
      <w:pPr>
        <w:ind w:left="6109" w:hanging="360"/>
      </w:pPr>
    </w:lvl>
    <w:lvl w:ilvl="8" w:tplc="A9A48A1E" w:tentative="1">
      <w:start w:val="1"/>
      <w:numFmt w:val="lowerRoman"/>
      <w:lvlText w:val="%9."/>
      <w:lvlJc w:val="right"/>
      <w:pPr>
        <w:ind w:left="6829" w:hanging="180"/>
      </w:pPr>
    </w:lvl>
  </w:abstractNum>
  <w:abstractNum w:abstractNumId="11" w15:restartNumberingAfterBreak="0">
    <w:nsid w:val="533D12A4"/>
    <w:multiLevelType w:val="hybridMultilevel"/>
    <w:tmpl w:val="91061E58"/>
    <w:lvl w:ilvl="0" w:tplc="A6C08C40">
      <w:start w:val="1"/>
      <w:numFmt w:val="decimal"/>
      <w:lvlText w:val="%1)"/>
      <w:lvlJc w:val="left"/>
      <w:pPr>
        <w:ind w:left="1069" w:hanging="360"/>
      </w:pPr>
      <w:rPr>
        <w:rFonts w:hint="default"/>
      </w:rPr>
    </w:lvl>
    <w:lvl w:ilvl="1" w:tplc="DD8A89A4" w:tentative="1">
      <w:start w:val="1"/>
      <w:numFmt w:val="lowerLetter"/>
      <w:lvlText w:val="%2."/>
      <w:lvlJc w:val="left"/>
      <w:pPr>
        <w:ind w:left="1789" w:hanging="360"/>
      </w:pPr>
    </w:lvl>
    <w:lvl w:ilvl="2" w:tplc="028C1F70" w:tentative="1">
      <w:start w:val="1"/>
      <w:numFmt w:val="lowerRoman"/>
      <w:lvlText w:val="%3."/>
      <w:lvlJc w:val="right"/>
      <w:pPr>
        <w:ind w:left="2509" w:hanging="180"/>
      </w:pPr>
    </w:lvl>
    <w:lvl w:ilvl="3" w:tplc="63FC4D52" w:tentative="1">
      <w:start w:val="1"/>
      <w:numFmt w:val="decimal"/>
      <w:lvlText w:val="%4."/>
      <w:lvlJc w:val="left"/>
      <w:pPr>
        <w:ind w:left="3229" w:hanging="360"/>
      </w:pPr>
    </w:lvl>
    <w:lvl w:ilvl="4" w:tplc="BD480990" w:tentative="1">
      <w:start w:val="1"/>
      <w:numFmt w:val="lowerLetter"/>
      <w:lvlText w:val="%5."/>
      <w:lvlJc w:val="left"/>
      <w:pPr>
        <w:ind w:left="3949" w:hanging="360"/>
      </w:pPr>
    </w:lvl>
    <w:lvl w:ilvl="5" w:tplc="542464FA" w:tentative="1">
      <w:start w:val="1"/>
      <w:numFmt w:val="lowerRoman"/>
      <w:lvlText w:val="%6."/>
      <w:lvlJc w:val="right"/>
      <w:pPr>
        <w:ind w:left="4669" w:hanging="180"/>
      </w:pPr>
    </w:lvl>
    <w:lvl w:ilvl="6" w:tplc="544E8C92" w:tentative="1">
      <w:start w:val="1"/>
      <w:numFmt w:val="decimal"/>
      <w:lvlText w:val="%7."/>
      <w:lvlJc w:val="left"/>
      <w:pPr>
        <w:ind w:left="5389" w:hanging="360"/>
      </w:pPr>
    </w:lvl>
    <w:lvl w:ilvl="7" w:tplc="26B0B6DE" w:tentative="1">
      <w:start w:val="1"/>
      <w:numFmt w:val="lowerLetter"/>
      <w:lvlText w:val="%8."/>
      <w:lvlJc w:val="left"/>
      <w:pPr>
        <w:ind w:left="6109" w:hanging="360"/>
      </w:pPr>
    </w:lvl>
    <w:lvl w:ilvl="8" w:tplc="D2DAA276" w:tentative="1">
      <w:start w:val="1"/>
      <w:numFmt w:val="lowerRoman"/>
      <w:lvlText w:val="%9."/>
      <w:lvlJc w:val="right"/>
      <w:pPr>
        <w:ind w:left="6829" w:hanging="180"/>
      </w:pPr>
    </w:lvl>
  </w:abstractNum>
  <w:abstractNum w:abstractNumId="12" w15:restartNumberingAfterBreak="0">
    <w:nsid w:val="57E003F8"/>
    <w:multiLevelType w:val="hybridMultilevel"/>
    <w:tmpl w:val="954E3C50"/>
    <w:lvl w:ilvl="0" w:tplc="CA0A5BC4">
      <w:start w:val="18"/>
      <w:numFmt w:val="decimal"/>
      <w:lvlText w:val="%1."/>
      <w:lvlJc w:val="left"/>
      <w:pPr>
        <w:ind w:left="1789" w:hanging="360"/>
      </w:pPr>
      <w:rPr>
        <w:rFonts w:hint="default"/>
      </w:rPr>
    </w:lvl>
    <w:lvl w:ilvl="1" w:tplc="09267030" w:tentative="1">
      <w:start w:val="1"/>
      <w:numFmt w:val="lowerLetter"/>
      <w:lvlText w:val="%2."/>
      <w:lvlJc w:val="left"/>
      <w:pPr>
        <w:ind w:left="1440" w:hanging="360"/>
      </w:pPr>
    </w:lvl>
    <w:lvl w:ilvl="2" w:tplc="6A245568" w:tentative="1">
      <w:start w:val="1"/>
      <w:numFmt w:val="lowerRoman"/>
      <w:lvlText w:val="%3."/>
      <w:lvlJc w:val="right"/>
      <w:pPr>
        <w:ind w:left="2160" w:hanging="180"/>
      </w:pPr>
    </w:lvl>
    <w:lvl w:ilvl="3" w:tplc="0EA899BE" w:tentative="1">
      <w:start w:val="1"/>
      <w:numFmt w:val="decimal"/>
      <w:lvlText w:val="%4."/>
      <w:lvlJc w:val="left"/>
      <w:pPr>
        <w:ind w:left="2880" w:hanging="360"/>
      </w:pPr>
    </w:lvl>
    <w:lvl w:ilvl="4" w:tplc="77BE2EF4" w:tentative="1">
      <w:start w:val="1"/>
      <w:numFmt w:val="lowerLetter"/>
      <w:lvlText w:val="%5."/>
      <w:lvlJc w:val="left"/>
      <w:pPr>
        <w:ind w:left="3600" w:hanging="360"/>
      </w:pPr>
    </w:lvl>
    <w:lvl w:ilvl="5" w:tplc="B93A5470" w:tentative="1">
      <w:start w:val="1"/>
      <w:numFmt w:val="lowerRoman"/>
      <w:lvlText w:val="%6."/>
      <w:lvlJc w:val="right"/>
      <w:pPr>
        <w:ind w:left="4320" w:hanging="180"/>
      </w:pPr>
    </w:lvl>
    <w:lvl w:ilvl="6" w:tplc="C16A75BA" w:tentative="1">
      <w:start w:val="1"/>
      <w:numFmt w:val="decimal"/>
      <w:lvlText w:val="%7."/>
      <w:lvlJc w:val="left"/>
      <w:pPr>
        <w:ind w:left="5040" w:hanging="360"/>
      </w:pPr>
    </w:lvl>
    <w:lvl w:ilvl="7" w:tplc="BA7E21D0" w:tentative="1">
      <w:start w:val="1"/>
      <w:numFmt w:val="lowerLetter"/>
      <w:lvlText w:val="%8."/>
      <w:lvlJc w:val="left"/>
      <w:pPr>
        <w:ind w:left="5760" w:hanging="360"/>
      </w:pPr>
    </w:lvl>
    <w:lvl w:ilvl="8" w:tplc="9FF642EE" w:tentative="1">
      <w:start w:val="1"/>
      <w:numFmt w:val="lowerRoman"/>
      <w:lvlText w:val="%9."/>
      <w:lvlJc w:val="right"/>
      <w:pPr>
        <w:ind w:left="6480" w:hanging="180"/>
      </w:pPr>
    </w:lvl>
  </w:abstractNum>
  <w:abstractNum w:abstractNumId="13" w15:restartNumberingAfterBreak="0">
    <w:nsid w:val="5E2610DF"/>
    <w:multiLevelType w:val="hybridMultilevel"/>
    <w:tmpl w:val="7C0A32F6"/>
    <w:lvl w:ilvl="0" w:tplc="57AE4718">
      <w:start w:val="22"/>
      <w:numFmt w:val="decimal"/>
      <w:lvlText w:val="%1."/>
      <w:lvlJc w:val="left"/>
      <w:pPr>
        <w:ind w:left="1429" w:hanging="360"/>
      </w:pPr>
      <w:rPr>
        <w:rFonts w:hint="default"/>
      </w:rPr>
    </w:lvl>
    <w:lvl w:ilvl="1" w:tplc="F24A8E46" w:tentative="1">
      <w:start w:val="1"/>
      <w:numFmt w:val="lowerLetter"/>
      <w:lvlText w:val="%2."/>
      <w:lvlJc w:val="left"/>
      <w:pPr>
        <w:ind w:left="2149" w:hanging="360"/>
      </w:pPr>
    </w:lvl>
    <w:lvl w:ilvl="2" w:tplc="9E2A2D72" w:tentative="1">
      <w:start w:val="1"/>
      <w:numFmt w:val="lowerRoman"/>
      <w:lvlText w:val="%3."/>
      <w:lvlJc w:val="right"/>
      <w:pPr>
        <w:ind w:left="2869" w:hanging="180"/>
      </w:pPr>
    </w:lvl>
    <w:lvl w:ilvl="3" w:tplc="D0EC9D6A" w:tentative="1">
      <w:start w:val="1"/>
      <w:numFmt w:val="decimal"/>
      <w:lvlText w:val="%4."/>
      <w:lvlJc w:val="left"/>
      <w:pPr>
        <w:ind w:left="3589" w:hanging="360"/>
      </w:pPr>
    </w:lvl>
    <w:lvl w:ilvl="4" w:tplc="86E8F6A0" w:tentative="1">
      <w:start w:val="1"/>
      <w:numFmt w:val="lowerLetter"/>
      <w:lvlText w:val="%5."/>
      <w:lvlJc w:val="left"/>
      <w:pPr>
        <w:ind w:left="4309" w:hanging="360"/>
      </w:pPr>
    </w:lvl>
    <w:lvl w:ilvl="5" w:tplc="F5963D2E" w:tentative="1">
      <w:start w:val="1"/>
      <w:numFmt w:val="lowerRoman"/>
      <w:lvlText w:val="%6."/>
      <w:lvlJc w:val="right"/>
      <w:pPr>
        <w:ind w:left="5029" w:hanging="180"/>
      </w:pPr>
    </w:lvl>
    <w:lvl w:ilvl="6" w:tplc="94BEE126" w:tentative="1">
      <w:start w:val="1"/>
      <w:numFmt w:val="decimal"/>
      <w:lvlText w:val="%7."/>
      <w:lvlJc w:val="left"/>
      <w:pPr>
        <w:ind w:left="5749" w:hanging="360"/>
      </w:pPr>
    </w:lvl>
    <w:lvl w:ilvl="7" w:tplc="F5A0B5F0" w:tentative="1">
      <w:start w:val="1"/>
      <w:numFmt w:val="lowerLetter"/>
      <w:lvlText w:val="%8."/>
      <w:lvlJc w:val="left"/>
      <w:pPr>
        <w:ind w:left="6469" w:hanging="360"/>
      </w:pPr>
    </w:lvl>
    <w:lvl w:ilvl="8" w:tplc="32E2581A" w:tentative="1">
      <w:start w:val="1"/>
      <w:numFmt w:val="lowerRoman"/>
      <w:lvlText w:val="%9."/>
      <w:lvlJc w:val="right"/>
      <w:pPr>
        <w:ind w:left="7189" w:hanging="180"/>
      </w:pPr>
    </w:lvl>
  </w:abstractNum>
  <w:abstractNum w:abstractNumId="14" w15:restartNumberingAfterBreak="0">
    <w:nsid w:val="66F92E61"/>
    <w:multiLevelType w:val="hybridMultilevel"/>
    <w:tmpl w:val="EFF0801E"/>
    <w:lvl w:ilvl="0" w:tplc="4EB85FAC">
      <w:start w:val="1"/>
      <w:numFmt w:val="decimal"/>
      <w:lvlText w:val="%1)"/>
      <w:lvlJc w:val="left"/>
      <w:pPr>
        <w:ind w:left="1069" w:hanging="360"/>
      </w:pPr>
      <w:rPr>
        <w:rFonts w:hint="default"/>
      </w:rPr>
    </w:lvl>
    <w:lvl w:ilvl="1" w:tplc="C3E840FA" w:tentative="1">
      <w:start w:val="1"/>
      <w:numFmt w:val="lowerLetter"/>
      <w:lvlText w:val="%2."/>
      <w:lvlJc w:val="left"/>
      <w:pPr>
        <w:ind w:left="1789" w:hanging="360"/>
      </w:pPr>
    </w:lvl>
    <w:lvl w:ilvl="2" w:tplc="450654B2" w:tentative="1">
      <w:start w:val="1"/>
      <w:numFmt w:val="lowerRoman"/>
      <w:lvlText w:val="%3."/>
      <w:lvlJc w:val="right"/>
      <w:pPr>
        <w:ind w:left="2509" w:hanging="180"/>
      </w:pPr>
    </w:lvl>
    <w:lvl w:ilvl="3" w:tplc="CAA49C6C" w:tentative="1">
      <w:start w:val="1"/>
      <w:numFmt w:val="decimal"/>
      <w:lvlText w:val="%4."/>
      <w:lvlJc w:val="left"/>
      <w:pPr>
        <w:ind w:left="3229" w:hanging="360"/>
      </w:pPr>
    </w:lvl>
    <w:lvl w:ilvl="4" w:tplc="772C548A" w:tentative="1">
      <w:start w:val="1"/>
      <w:numFmt w:val="lowerLetter"/>
      <w:lvlText w:val="%5."/>
      <w:lvlJc w:val="left"/>
      <w:pPr>
        <w:ind w:left="3949" w:hanging="360"/>
      </w:pPr>
    </w:lvl>
    <w:lvl w:ilvl="5" w:tplc="9D48567C" w:tentative="1">
      <w:start w:val="1"/>
      <w:numFmt w:val="lowerRoman"/>
      <w:lvlText w:val="%6."/>
      <w:lvlJc w:val="right"/>
      <w:pPr>
        <w:ind w:left="4669" w:hanging="180"/>
      </w:pPr>
    </w:lvl>
    <w:lvl w:ilvl="6" w:tplc="6874AD5A" w:tentative="1">
      <w:start w:val="1"/>
      <w:numFmt w:val="decimal"/>
      <w:lvlText w:val="%7."/>
      <w:lvlJc w:val="left"/>
      <w:pPr>
        <w:ind w:left="5389" w:hanging="360"/>
      </w:pPr>
    </w:lvl>
    <w:lvl w:ilvl="7" w:tplc="DF229798" w:tentative="1">
      <w:start w:val="1"/>
      <w:numFmt w:val="lowerLetter"/>
      <w:lvlText w:val="%8."/>
      <w:lvlJc w:val="left"/>
      <w:pPr>
        <w:ind w:left="6109" w:hanging="360"/>
      </w:pPr>
    </w:lvl>
    <w:lvl w:ilvl="8" w:tplc="35C08B84" w:tentative="1">
      <w:start w:val="1"/>
      <w:numFmt w:val="lowerRoman"/>
      <w:lvlText w:val="%9."/>
      <w:lvlJc w:val="right"/>
      <w:pPr>
        <w:ind w:left="6829" w:hanging="180"/>
      </w:pPr>
    </w:lvl>
  </w:abstractNum>
  <w:abstractNum w:abstractNumId="15" w15:restartNumberingAfterBreak="0">
    <w:nsid w:val="6AE40C24"/>
    <w:multiLevelType w:val="hybridMultilevel"/>
    <w:tmpl w:val="EBCA3A40"/>
    <w:lvl w:ilvl="0" w:tplc="FDFEB356">
      <w:start w:val="1"/>
      <w:numFmt w:val="decimal"/>
      <w:lvlText w:val="%1)"/>
      <w:lvlJc w:val="left"/>
      <w:pPr>
        <w:ind w:left="1429" w:hanging="360"/>
      </w:pPr>
    </w:lvl>
    <w:lvl w:ilvl="1" w:tplc="85102186">
      <w:start w:val="1"/>
      <w:numFmt w:val="decimal"/>
      <w:lvlText w:val="%2)"/>
      <w:lvlJc w:val="left"/>
      <w:pPr>
        <w:ind w:left="2149" w:hanging="360"/>
      </w:pPr>
    </w:lvl>
    <w:lvl w:ilvl="2" w:tplc="8CA6328E" w:tentative="1">
      <w:start w:val="1"/>
      <w:numFmt w:val="lowerRoman"/>
      <w:lvlText w:val="%3."/>
      <w:lvlJc w:val="right"/>
      <w:pPr>
        <w:ind w:left="2869" w:hanging="180"/>
      </w:pPr>
    </w:lvl>
    <w:lvl w:ilvl="3" w:tplc="BC7A33B8" w:tentative="1">
      <w:start w:val="1"/>
      <w:numFmt w:val="decimal"/>
      <w:lvlText w:val="%4."/>
      <w:lvlJc w:val="left"/>
      <w:pPr>
        <w:ind w:left="3589" w:hanging="360"/>
      </w:pPr>
    </w:lvl>
    <w:lvl w:ilvl="4" w:tplc="92BA8126" w:tentative="1">
      <w:start w:val="1"/>
      <w:numFmt w:val="lowerLetter"/>
      <w:lvlText w:val="%5."/>
      <w:lvlJc w:val="left"/>
      <w:pPr>
        <w:ind w:left="4309" w:hanging="360"/>
      </w:pPr>
    </w:lvl>
    <w:lvl w:ilvl="5" w:tplc="070A7AC6" w:tentative="1">
      <w:start w:val="1"/>
      <w:numFmt w:val="lowerRoman"/>
      <w:lvlText w:val="%6."/>
      <w:lvlJc w:val="right"/>
      <w:pPr>
        <w:ind w:left="5029" w:hanging="180"/>
      </w:pPr>
    </w:lvl>
    <w:lvl w:ilvl="6" w:tplc="6E18EC20" w:tentative="1">
      <w:start w:val="1"/>
      <w:numFmt w:val="decimal"/>
      <w:lvlText w:val="%7."/>
      <w:lvlJc w:val="left"/>
      <w:pPr>
        <w:ind w:left="5749" w:hanging="360"/>
      </w:pPr>
    </w:lvl>
    <w:lvl w:ilvl="7" w:tplc="4E0E05BE" w:tentative="1">
      <w:start w:val="1"/>
      <w:numFmt w:val="lowerLetter"/>
      <w:lvlText w:val="%8."/>
      <w:lvlJc w:val="left"/>
      <w:pPr>
        <w:ind w:left="6469" w:hanging="360"/>
      </w:pPr>
    </w:lvl>
    <w:lvl w:ilvl="8" w:tplc="C5700122" w:tentative="1">
      <w:start w:val="1"/>
      <w:numFmt w:val="lowerRoman"/>
      <w:lvlText w:val="%9."/>
      <w:lvlJc w:val="right"/>
      <w:pPr>
        <w:ind w:left="7189" w:hanging="180"/>
      </w:pPr>
    </w:lvl>
  </w:abstractNum>
  <w:abstractNum w:abstractNumId="16" w15:restartNumberingAfterBreak="0">
    <w:nsid w:val="72142730"/>
    <w:multiLevelType w:val="hybridMultilevel"/>
    <w:tmpl w:val="CEFE8302"/>
    <w:lvl w:ilvl="0" w:tplc="8D14DF62">
      <w:start w:val="1"/>
      <w:numFmt w:val="decimal"/>
      <w:lvlText w:val="%1)"/>
      <w:lvlJc w:val="left"/>
      <w:pPr>
        <w:ind w:left="1069" w:hanging="360"/>
      </w:pPr>
      <w:rPr>
        <w:rFonts w:hint="default"/>
      </w:rPr>
    </w:lvl>
    <w:lvl w:ilvl="1" w:tplc="7660DAE6" w:tentative="1">
      <w:start w:val="1"/>
      <w:numFmt w:val="lowerLetter"/>
      <w:lvlText w:val="%2."/>
      <w:lvlJc w:val="left"/>
      <w:pPr>
        <w:ind w:left="1789" w:hanging="360"/>
      </w:pPr>
    </w:lvl>
    <w:lvl w:ilvl="2" w:tplc="4C4EA416" w:tentative="1">
      <w:start w:val="1"/>
      <w:numFmt w:val="lowerRoman"/>
      <w:lvlText w:val="%3."/>
      <w:lvlJc w:val="right"/>
      <w:pPr>
        <w:ind w:left="2509" w:hanging="180"/>
      </w:pPr>
    </w:lvl>
    <w:lvl w:ilvl="3" w:tplc="548AA926" w:tentative="1">
      <w:start w:val="1"/>
      <w:numFmt w:val="decimal"/>
      <w:lvlText w:val="%4."/>
      <w:lvlJc w:val="left"/>
      <w:pPr>
        <w:ind w:left="3229" w:hanging="360"/>
      </w:pPr>
    </w:lvl>
    <w:lvl w:ilvl="4" w:tplc="B8121966" w:tentative="1">
      <w:start w:val="1"/>
      <w:numFmt w:val="lowerLetter"/>
      <w:lvlText w:val="%5."/>
      <w:lvlJc w:val="left"/>
      <w:pPr>
        <w:ind w:left="3949" w:hanging="360"/>
      </w:pPr>
    </w:lvl>
    <w:lvl w:ilvl="5" w:tplc="E1E4AA6A" w:tentative="1">
      <w:start w:val="1"/>
      <w:numFmt w:val="lowerRoman"/>
      <w:lvlText w:val="%6."/>
      <w:lvlJc w:val="right"/>
      <w:pPr>
        <w:ind w:left="4669" w:hanging="180"/>
      </w:pPr>
    </w:lvl>
    <w:lvl w:ilvl="6" w:tplc="47DC4A2A" w:tentative="1">
      <w:start w:val="1"/>
      <w:numFmt w:val="decimal"/>
      <w:lvlText w:val="%7."/>
      <w:lvlJc w:val="left"/>
      <w:pPr>
        <w:ind w:left="5389" w:hanging="360"/>
      </w:pPr>
    </w:lvl>
    <w:lvl w:ilvl="7" w:tplc="9A84415A" w:tentative="1">
      <w:start w:val="1"/>
      <w:numFmt w:val="lowerLetter"/>
      <w:lvlText w:val="%8."/>
      <w:lvlJc w:val="left"/>
      <w:pPr>
        <w:ind w:left="6109" w:hanging="360"/>
      </w:pPr>
    </w:lvl>
    <w:lvl w:ilvl="8" w:tplc="63844870" w:tentative="1">
      <w:start w:val="1"/>
      <w:numFmt w:val="lowerRoman"/>
      <w:lvlText w:val="%9."/>
      <w:lvlJc w:val="right"/>
      <w:pPr>
        <w:ind w:left="6829" w:hanging="180"/>
      </w:pPr>
    </w:lvl>
  </w:abstractNum>
  <w:abstractNum w:abstractNumId="17" w15:restartNumberingAfterBreak="0">
    <w:nsid w:val="7721062F"/>
    <w:multiLevelType w:val="hybridMultilevel"/>
    <w:tmpl w:val="E57AFC40"/>
    <w:lvl w:ilvl="0" w:tplc="7E8C40C2">
      <w:start w:val="1"/>
      <w:numFmt w:val="decimal"/>
      <w:lvlText w:val="%1)"/>
      <w:lvlJc w:val="left"/>
      <w:pPr>
        <w:ind w:left="1429" w:hanging="360"/>
      </w:pPr>
    </w:lvl>
    <w:lvl w:ilvl="1" w:tplc="D53CD8EA" w:tentative="1">
      <w:start w:val="1"/>
      <w:numFmt w:val="lowerLetter"/>
      <w:lvlText w:val="%2."/>
      <w:lvlJc w:val="left"/>
      <w:pPr>
        <w:ind w:left="2149" w:hanging="360"/>
      </w:pPr>
    </w:lvl>
    <w:lvl w:ilvl="2" w:tplc="0B30AA84" w:tentative="1">
      <w:start w:val="1"/>
      <w:numFmt w:val="lowerRoman"/>
      <w:lvlText w:val="%3."/>
      <w:lvlJc w:val="right"/>
      <w:pPr>
        <w:ind w:left="2869" w:hanging="180"/>
      </w:pPr>
    </w:lvl>
    <w:lvl w:ilvl="3" w:tplc="30962FA4" w:tentative="1">
      <w:start w:val="1"/>
      <w:numFmt w:val="decimal"/>
      <w:lvlText w:val="%4."/>
      <w:lvlJc w:val="left"/>
      <w:pPr>
        <w:ind w:left="3589" w:hanging="360"/>
      </w:pPr>
    </w:lvl>
    <w:lvl w:ilvl="4" w:tplc="0F8606D2" w:tentative="1">
      <w:start w:val="1"/>
      <w:numFmt w:val="lowerLetter"/>
      <w:lvlText w:val="%5."/>
      <w:lvlJc w:val="left"/>
      <w:pPr>
        <w:ind w:left="4309" w:hanging="360"/>
      </w:pPr>
    </w:lvl>
    <w:lvl w:ilvl="5" w:tplc="07E8C308" w:tentative="1">
      <w:start w:val="1"/>
      <w:numFmt w:val="lowerRoman"/>
      <w:lvlText w:val="%6."/>
      <w:lvlJc w:val="right"/>
      <w:pPr>
        <w:ind w:left="5029" w:hanging="180"/>
      </w:pPr>
    </w:lvl>
    <w:lvl w:ilvl="6" w:tplc="B7747A8E" w:tentative="1">
      <w:start w:val="1"/>
      <w:numFmt w:val="decimal"/>
      <w:lvlText w:val="%7."/>
      <w:lvlJc w:val="left"/>
      <w:pPr>
        <w:ind w:left="5749" w:hanging="360"/>
      </w:pPr>
    </w:lvl>
    <w:lvl w:ilvl="7" w:tplc="3CBA0F8A" w:tentative="1">
      <w:start w:val="1"/>
      <w:numFmt w:val="lowerLetter"/>
      <w:lvlText w:val="%8."/>
      <w:lvlJc w:val="left"/>
      <w:pPr>
        <w:ind w:left="6469" w:hanging="360"/>
      </w:pPr>
    </w:lvl>
    <w:lvl w:ilvl="8" w:tplc="7CC64A14" w:tentative="1">
      <w:start w:val="1"/>
      <w:numFmt w:val="lowerRoman"/>
      <w:lvlText w:val="%9."/>
      <w:lvlJc w:val="right"/>
      <w:pPr>
        <w:ind w:left="7189" w:hanging="180"/>
      </w:pPr>
    </w:lvl>
  </w:abstractNum>
  <w:abstractNum w:abstractNumId="18" w15:restartNumberingAfterBreak="0">
    <w:nsid w:val="77926F41"/>
    <w:multiLevelType w:val="hybridMultilevel"/>
    <w:tmpl w:val="C8CA92BA"/>
    <w:lvl w:ilvl="0" w:tplc="0CD24258">
      <w:start w:val="1"/>
      <w:numFmt w:val="decimal"/>
      <w:lvlText w:val="%1)"/>
      <w:lvlJc w:val="left"/>
      <w:pPr>
        <w:ind w:left="1429" w:hanging="360"/>
      </w:pPr>
      <w:rPr>
        <w:rFonts w:hint="default"/>
      </w:rPr>
    </w:lvl>
    <w:lvl w:ilvl="1" w:tplc="75C8D9A2" w:tentative="1">
      <w:start w:val="1"/>
      <w:numFmt w:val="lowerLetter"/>
      <w:lvlText w:val="%2."/>
      <w:lvlJc w:val="left"/>
      <w:pPr>
        <w:ind w:left="1440" w:hanging="360"/>
      </w:pPr>
    </w:lvl>
    <w:lvl w:ilvl="2" w:tplc="D892DBD2" w:tentative="1">
      <w:start w:val="1"/>
      <w:numFmt w:val="lowerRoman"/>
      <w:lvlText w:val="%3."/>
      <w:lvlJc w:val="right"/>
      <w:pPr>
        <w:ind w:left="2160" w:hanging="180"/>
      </w:pPr>
    </w:lvl>
    <w:lvl w:ilvl="3" w:tplc="BB02EFE2" w:tentative="1">
      <w:start w:val="1"/>
      <w:numFmt w:val="decimal"/>
      <w:lvlText w:val="%4."/>
      <w:lvlJc w:val="left"/>
      <w:pPr>
        <w:ind w:left="2880" w:hanging="360"/>
      </w:pPr>
    </w:lvl>
    <w:lvl w:ilvl="4" w:tplc="5A2EFA38" w:tentative="1">
      <w:start w:val="1"/>
      <w:numFmt w:val="lowerLetter"/>
      <w:lvlText w:val="%5."/>
      <w:lvlJc w:val="left"/>
      <w:pPr>
        <w:ind w:left="3600" w:hanging="360"/>
      </w:pPr>
    </w:lvl>
    <w:lvl w:ilvl="5" w:tplc="CBDE850A" w:tentative="1">
      <w:start w:val="1"/>
      <w:numFmt w:val="lowerRoman"/>
      <w:lvlText w:val="%6."/>
      <w:lvlJc w:val="right"/>
      <w:pPr>
        <w:ind w:left="4320" w:hanging="180"/>
      </w:pPr>
    </w:lvl>
    <w:lvl w:ilvl="6" w:tplc="65B40B6C" w:tentative="1">
      <w:start w:val="1"/>
      <w:numFmt w:val="decimal"/>
      <w:lvlText w:val="%7."/>
      <w:lvlJc w:val="left"/>
      <w:pPr>
        <w:ind w:left="5040" w:hanging="360"/>
      </w:pPr>
    </w:lvl>
    <w:lvl w:ilvl="7" w:tplc="904A1258" w:tentative="1">
      <w:start w:val="1"/>
      <w:numFmt w:val="lowerLetter"/>
      <w:lvlText w:val="%8."/>
      <w:lvlJc w:val="left"/>
      <w:pPr>
        <w:ind w:left="5760" w:hanging="360"/>
      </w:pPr>
    </w:lvl>
    <w:lvl w:ilvl="8" w:tplc="0E9CFB56" w:tentative="1">
      <w:start w:val="1"/>
      <w:numFmt w:val="lowerRoman"/>
      <w:lvlText w:val="%9."/>
      <w:lvlJc w:val="right"/>
      <w:pPr>
        <w:ind w:left="6480" w:hanging="180"/>
      </w:pPr>
    </w:lvl>
  </w:abstractNum>
  <w:num w:numId="1">
    <w:abstractNumId w:val="6"/>
  </w:num>
  <w:num w:numId="2">
    <w:abstractNumId w:val="10"/>
  </w:num>
  <w:num w:numId="3">
    <w:abstractNumId w:val="8"/>
  </w:num>
  <w:num w:numId="4">
    <w:abstractNumId w:val="1"/>
  </w:num>
  <w:num w:numId="5">
    <w:abstractNumId w:val="15"/>
  </w:num>
  <w:num w:numId="6">
    <w:abstractNumId w:val="16"/>
  </w:num>
  <w:num w:numId="7">
    <w:abstractNumId w:val="12"/>
  </w:num>
  <w:num w:numId="8">
    <w:abstractNumId w:val="14"/>
  </w:num>
  <w:num w:numId="9">
    <w:abstractNumId w:val="7"/>
  </w:num>
  <w:num w:numId="10">
    <w:abstractNumId w:val="0"/>
  </w:num>
  <w:num w:numId="11">
    <w:abstractNumId w:val="2"/>
  </w:num>
  <w:num w:numId="12">
    <w:abstractNumId w:val="13"/>
  </w:num>
  <w:num w:numId="13">
    <w:abstractNumId w:val="17"/>
  </w:num>
  <w:num w:numId="14">
    <w:abstractNumId w:val="3"/>
  </w:num>
  <w:num w:numId="15">
    <w:abstractNumId w:val="5"/>
  </w:num>
  <w:num w:numId="16">
    <w:abstractNumId w:val="18"/>
  </w:num>
  <w:num w:numId="17">
    <w:abstractNumId w:val="9"/>
  </w:num>
  <w:num w:numId="18">
    <w:abstractNumId w:val="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3BF7"/>
    <w:rsid w:val="000110F4"/>
    <w:rsid w:val="00014CFF"/>
    <w:rsid w:val="00015C84"/>
    <w:rsid w:val="0001742C"/>
    <w:rsid w:val="000210C7"/>
    <w:rsid w:val="0002446C"/>
    <w:rsid w:val="00026216"/>
    <w:rsid w:val="000267F4"/>
    <w:rsid w:val="00026B7A"/>
    <w:rsid w:val="000270B7"/>
    <w:rsid w:val="00030598"/>
    <w:rsid w:val="0003739A"/>
    <w:rsid w:val="0004190E"/>
    <w:rsid w:val="00045C19"/>
    <w:rsid w:val="00050AB2"/>
    <w:rsid w:val="00055A9E"/>
    <w:rsid w:val="00057814"/>
    <w:rsid w:val="00057845"/>
    <w:rsid w:val="00063BF7"/>
    <w:rsid w:val="00064814"/>
    <w:rsid w:val="00073C22"/>
    <w:rsid w:val="00076A19"/>
    <w:rsid w:val="000824A6"/>
    <w:rsid w:val="000828AB"/>
    <w:rsid w:val="00083189"/>
    <w:rsid w:val="00084151"/>
    <w:rsid w:val="00097876"/>
    <w:rsid w:val="000A17F8"/>
    <w:rsid w:val="000A274E"/>
    <w:rsid w:val="000A3976"/>
    <w:rsid w:val="000B4B16"/>
    <w:rsid w:val="000B6235"/>
    <w:rsid w:val="000B6E71"/>
    <w:rsid w:val="000C698B"/>
    <w:rsid w:val="000D198C"/>
    <w:rsid w:val="000D4C4A"/>
    <w:rsid w:val="000D507E"/>
    <w:rsid w:val="000D621C"/>
    <w:rsid w:val="000D7D95"/>
    <w:rsid w:val="000E1287"/>
    <w:rsid w:val="000E31D9"/>
    <w:rsid w:val="000F1714"/>
    <w:rsid w:val="000F505B"/>
    <w:rsid w:val="000F64A7"/>
    <w:rsid w:val="001022A7"/>
    <w:rsid w:val="00102862"/>
    <w:rsid w:val="00105716"/>
    <w:rsid w:val="0010603C"/>
    <w:rsid w:val="00106EC1"/>
    <w:rsid w:val="0011582C"/>
    <w:rsid w:val="0011688E"/>
    <w:rsid w:val="001168A2"/>
    <w:rsid w:val="00117502"/>
    <w:rsid w:val="0012015B"/>
    <w:rsid w:val="00123EFC"/>
    <w:rsid w:val="00124C41"/>
    <w:rsid w:val="00125789"/>
    <w:rsid w:val="0012637E"/>
    <w:rsid w:val="00127D36"/>
    <w:rsid w:val="001301EB"/>
    <w:rsid w:val="001323F2"/>
    <w:rsid w:val="00141A75"/>
    <w:rsid w:val="00143BB4"/>
    <w:rsid w:val="0015380B"/>
    <w:rsid w:val="00163861"/>
    <w:rsid w:val="0016611B"/>
    <w:rsid w:val="0017744C"/>
    <w:rsid w:val="0017745A"/>
    <w:rsid w:val="00182B06"/>
    <w:rsid w:val="0018319B"/>
    <w:rsid w:val="00185A84"/>
    <w:rsid w:val="001860C2"/>
    <w:rsid w:val="00186C00"/>
    <w:rsid w:val="0018721D"/>
    <w:rsid w:val="00190165"/>
    <w:rsid w:val="00192417"/>
    <w:rsid w:val="0019578B"/>
    <w:rsid w:val="00196A77"/>
    <w:rsid w:val="00196C8C"/>
    <w:rsid w:val="00197244"/>
    <w:rsid w:val="00197E52"/>
    <w:rsid w:val="001A3B24"/>
    <w:rsid w:val="001B0084"/>
    <w:rsid w:val="001B20CC"/>
    <w:rsid w:val="001B386B"/>
    <w:rsid w:val="001B43E7"/>
    <w:rsid w:val="001C1A26"/>
    <w:rsid w:val="001C1C14"/>
    <w:rsid w:val="001C5A09"/>
    <w:rsid w:val="001C6CA9"/>
    <w:rsid w:val="001D4893"/>
    <w:rsid w:val="001D505C"/>
    <w:rsid w:val="001E2946"/>
    <w:rsid w:val="001E3D2E"/>
    <w:rsid w:val="001E7313"/>
    <w:rsid w:val="001F30F9"/>
    <w:rsid w:val="001F3BAA"/>
    <w:rsid w:val="001F767C"/>
    <w:rsid w:val="00200B2D"/>
    <w:rsid w:val="00201C7E"/>
    <w:rsid w:val="00207C30"/>
    <w:rsid w:val="00212992"/>
    <w:rsid w:val="00213252"/>
    <w:rsid w:val="00216077"/>
    <w:rsid w:val="00216320"/>
    <w:rsid w:val="002231F2"/>
    <w:rsid w:val="002245DA"/>
    <w:rsid w:val="00224D97"/>
    <w:rsid w:val="00227A3D"/>
    <w:rsid w:val="00230F3B"/>
    <w:rsid w:val="0023263A"/>
    <w:rsid w:val="00235379"/>
    <w:rsid w:val="00236CCF"/>
    <w:rsid w:val="00237D00"/>
    <w:rsid w:val="0024417D"/>
    <w:rsid w:val="00244F8F"/>
    <w:rsid w:val="0024607A"/>
    <w:rsid w:val="002504E2"/>
    <w:rsid w:val="00257E8A"/>
    <w:rsid w:val="0026755E"/>
    <w:rsid w:val="00270104"/>
    <w:rsid w:val="002710F2"/>
    <w:rsid w:val="00272929"/>
    <w:rsid w:val="00273913"/>
    <w:rsid w:val="00273F42"/>
    <w:rsid w:val="002746C4"/>
    <w:rsid w:val="00281CF4"/>
    <w:rsid w:val="00285A0E"/>
    <w:rsid w:val="00286C8C"/>
    <w:rsid w:val="00290F09"/>
    <w:rsid w:val="0029364E"/>
    <w:rsid w:val="002A529F"/>
    <w:rsid w:val="002B11CF"/>
    <w:rsid w:val="002B39BF"/>
    <w:rsid w:val="002B5EBC"/>
    <w:rsid w:val="002B6080"/>
    <w:rsid w:val="002D4490"/>
    <w:rsid w:val="002D6592"/>
    <w:rsid w:val="002E1005"/>
    <w:rsid w:val="002F44BB"/>
    <w:rsid w:val="003023F8"/>
    <w:rsid w:val="00302707"/>
    <w:rsid w:val="00302DEA"/>
    <w:rsid w:val="0030480B"/>
    <w:rsid w:val="00306EC9"/>
    <w:rsid w:val="00307DEF"/>
    <w:rsid w:val="00307FCB"/>
    <w:rsid w:val="00311B61"/>
    <w:rsid w:val="00312AFD"/>
    <w:rsid w:val="00321108"/>
    <w:rsid w:val="00321D17"/>
    <w:rsid w:val="0032270C"/>
    <w:rsid w:val="00322C9B"/>
    <w:rsid w:val="00325EC6"/>
    <w:rsid w:val="00330B7A"/>
    <w:rsid w:val="00332465"/>
    <w:rsid w:val="00334918"/>
    <w:rsid w:val="003415DF"/>
    <w:rsid w:val="00342859"/>
    <w:rsid w:val="00345061"/>
    <w:rsid w:val="00347162"/>
    <w:rsid w:val="00347F78"/>
    <w:rsid w:val="00351141"/>
    <w:rsid w:val="00352883"/>
    <w:rsid w:val="00353623"/>
    <w:rsid w:val="003618B6"/>
    <w:rsid w:val="003818B9"/>
    <w:rsid w:val="00383060"/>
    <w:rsid w:val="00386278"/>
    <w:rsid w:val="003915DB"/>
    <w:rsid w:val="003A62FD"/>
    <w:rsid w:val="003A699E"/>
    <w:rsid w:val="003A7238"/>
    <w:rsid w:val="003B2B92"/>
    <w:rsid w:val="003B6C95"/>
    <w:rsid w:val="003B6F9C"/>
    <w:rsid w:val="003C009C"/>
    <w:rsid w:val="003C376C"/>
    <w:rsid w:val="003C4555"/>
    <w:rsid w:val="003C4FCE"/>
    <w:rsid w:val="003C50BE"/>
    <w:rsid w:val="003C6014"/>
    <w:rsid w:val="003C6B88"/>
    <w:rsid w:val="003D1D0F"/>
    <w:rsid w:val="003D1F8D"/>
    <w:rsid w:val="003D2EE1"/>
    <w:rsid w:val="003D49D1"/>
    <w:rsid w:val="003E22DA"/>
    <w:rsid w:val="003E4739"/>
    <w:rsid w:val="003E4CCA"/>
    <w:rsid w:val="003F3D28"/>
    <w:rsid w:val="0040382C"/>
    <w:rsid w:val="00404235"/>
    <w:rsid w:val="004045C7"/>
    <w:rsid w:val="00414E15"/>
    <w:rsid w:val="00416FE4"/>
    <w:rsid w:val="00417945"/>
    <w:rsid w:val="004228E1"/>
    <w:rsid w:val="00432A21"/>
    <w:rsid w:val="00434E48"/>
    <w:rsid w:val="004368C6"/>
    <w:rsid w:val="0043776E"/>
    <w:rsid w:val="00437C45"/>
    <w:rsid w:val="00437E87"/>
    <w:rsid w:val="00442349"/>
    <w:rsid w:val="004446F7"/>
    <w:rsid w:val="004453D9"/>
    <w:rsid w:val="004507A4"/>
    <w:rsid w:val="00451A8E"/>
    <w:rsid w:val="004526F9"/>
    <w:rsid w:val="00462333"/>
    <w:rsid w:val="00465C71"/>
    <w:rsid w:val="0047397E"/>
    <w:rsid w:val="00483817"/>
    <w:rsid w:val="004855A2"/>
    <w:rsid w:val="00485F35"/>
    <w:rsid w:val="00487D5E"/>
    <w:rsid w:val="004926B7"/>
    <w:rsid w:val="0049423E"/>
    <w:rsid w:val="00495CDF"/>
    <w:rsid w:val="004969A1"/>
    <w:rsid w:val="004A4762"/>
    <w:rsid w:val="004A6B45"/>
    <w:rsid w:val="004B693D"/>
    <w:rsid w:val="004B754A"/>
    <w:rsid w:val="004C0567"/>
    <w:rsid w:val="004C2CB7"/>
    <w:rsid w:val="004C5978"/>
    <w:rsid w:val="004C784F"/>
    <w:rsid w:val="004D31F2"/>
    <w:rsid w:val="004D462B"/>
    <w:rsid w:val="004D795A"/>
    <w:rsid w:val="004E0647"/>
    <w:rsid w:val="004E07D9"/>
    <w:rsid w:val="004E0945"/>
    <w:rsid w:val="004E441E"/>
    <w:rsid w:val="004E4834"/>
    <w:rsid w:val="004E7921"/>
    <w:rsid w:val="004F1300"/>
    <w:rsid w:val="00500A32"/>
    <w:rsid w:val="00502010"/>
    <w:rsid w:val="005055C2"/>
    <w:rsid w:val="00506A27"/>
    <w:rsid w:val="00520A06"/>
    <w:rsid w:val="00520CEE"/>
    <w:rsid w:val="00525143"/>
    <w:rsid w:val="0052637F"/>
    <w:rsid w:val="00531D46"/>
    <w:rsid w:val="00542D87"/>
    <w:rsid w:val="00546AA9"/>
    <w:rsid w:val="00550698"/>
    <w:rsid w:val="0055368F"/>
    <w:rsid w:val="00554B1A"/>
    <w:rsid w:val="00555FEC"/>
    <w:rsid w:val="0056796F"/>
    <w:rsid w:val="00570F03"/>
    <w:rsid w:val="00571499"/>
    <w:rsid w:val="00571AC3"/>
    <w:rsid w:val="005776A7"/>
    <w:rsid w:val="005829FC"/>
    <w:rsid w:val="005838AB"/>
    <w:rsid w:val="0058535E"/>
    <w:rsid w:val="0058544C"/>
    <w:rsid w:val="0059052C"/>
    <w:rsid w:val="00596454"/>
    <w:rsid w:val="00597718"/>
    <w:rsid w:val="005A12D6"/>
    <w:rsid w:val="005A289F"/>
    <w:rsid w:val="005A2A81"/>
    <w:rsid w:val="005A5EF8"/>
    <w:rsid w:val="005A7048"/>
    <w:rsid w:val="005B1212"/>
    <w:rsid w:val="005B49FE"/>
    <w:rsid w:val="005C366C"/>
    <w:rsid w:val="005C46EA"/>
    <w:rsid w:val="005C558C"/>
    <w:rsid w:val="005D712A"/>
    <w:rsid w:val="005E2AA3"/>
    <w:rsid w:val="005F1B50"/>
    <w:rsid w:val="005F30E8"/>
    <w:rsid w:val="005F621F"/>
    <w:rsid w:val="00600ECF"/>
    <w:rsid w:val="00604365"/>
    <w:rsid w:val="00604EA1"/>
    <w:rsid w:val="006140D4"/>
    <w:rsid w:val="00631A09"/>
    <w:rsid w:val="00633D08"/>
    <w:rsid w:val="00640AAA"/>
    <w:rsid w:val="00642F25"/>
    <w:rsid w:val="006451C5"/>
    <w:rsid w:val="006515B6"/>
    <w:rsid w:val="00652150"/>
    <w:rsid w:val="00655322"/>
    <w:rsid w:val="00656A23"/>
    <w:rsid w:val="00656B58"/>
    <w:rsid w:val="006615CA"/>
    <w:rsid w:val="00661C42"/>
    <w:rsid w:val="006668A7"/>
    <w:rsid w:val="0067503C"/>
    <w:rsid w:val="006768CC"/>
    <w:rsid w:val="006774D7"/>
    <w:rsid w:val="00677B7B"/>
    <w:rsid w:val="00687D79"/>
    <w:rsid w:val="006927A5"/>
    <w:rsid w:val="006933EF"/>
    <w:rsid w:val="00693ADD"/>
    <w:rsid w:val="006A2107"/>
    <w:rsid w:val="006A2C3E"/>
    <w:rsid w:val="006A4533"/>
    <w:rsid w:val="006D36FB"/>
    <w:rsid w:val="006D6DB7"/>
    <w:rsid w:val="006E2301"/>
    <w:rsid w:val="006F0FDD"/>
    <w:rsid w:val="006F1CFC"/>
    <w:rsid w:val="006F2730"/>
    <w:rsid w:val="006F37EA"/>
    <w:rsid w:val="006F4419"/>
    <w:rsid w:val="006F545A"/>
    <w:rsid w:val="006F6B1E"/>
    <w:rsid w:val="007028A7"/>
    <w:rsid w:val="00704BC7"/>
    <w:rsid w:val="00706D4D"/>
    <w:rsid w:val="00712442"/>
    <w:rsid w:val="00717024"/>
    <w:rsid w:val="00725C4B"/>
    <w:rsid w:val="0072778E"/>
    <w:rsid w:val="00740E6A"/>
    <w:rsid w:val="00745F2D"/>
    <w:rsid w:val="00751F19"/>
    <w:rsid w:val="007534C3"/>
    <w:rsid w:val="00760E5F"/>
    <w:rsid w:val="00761541"/>
    <w:rsid w:val="00765982"/>
    <w:rsid w:val="00766F96"/>
    <w:rsid w:val="007705B0"/>
    <w:rsid w:val="007715D9"/>
    <w:rsid w:val="00775C56"/>
    <w:rsid w:val="0077648F"/>
    <w:rsid w:val="00783183"/>
    <w:rsid w:val="00785876"/>
    <w:rsid w:val="00786CE9"/>
    <w:rsid w:val="00791EB1"/>
    <w:rsid w:val="00791FC2"/>
    <w:rsid w:val="00792490"/>
    <w:rsid w:val="00796251"/>
    <w:rsid w:val="0079781D"/>
    <w:rsid w:val="00797EFF"/>
    <w:rsid w:val="007A3E83"/>
    <w:rsid w:val="007A6375"/>
    <w:rsid w:val="007B2797"/>
    <w:rsid w:val="007B59FF"/>
    <w:rsid w:val="007C31C1"/>
    <w:rsid w:val="007D413D"/>
    <w:rsid w:val="007D70B3"/>
    <w:rsid w:val="007E1774"/>
    <w:rsid w:val="007E5715"/>
    <w:rsid w:val="007F0540"/>
    <w:rsid w:val="007F36DA"/>
    <w:rsid w:val="007F67CA"/>
    <w:rsid w:val="007F6FE0"/>
    <w:rsid w:val="00800E80"/>
    <w:rsid w:val="008063F3"/>
    <w:rsid w:val="0081541A"/>
    <w:rsid w:val="00817BD2"/>
    <w:rsid w:val="00825150"/>
    <w:rsid w:val="00825198"/>
    <w:rsid w:val="00831F35"/>
    <w:rsid w:val="00836AA7"/>
    <w:rsid w:val="00842417"/>
    <w:rsid w:val="00844DEA"/>
    <w:rsid w:val="008468A8"/>
    <w:rsid w:val="008515FB"/>
    <w:rsid w:val="00852D3B"/>
    <w:rsid w:val="0085474B"/>
    <w:rsid w:val="00855677"/>
    <w:rsid w:val="008604A5"/>
    <w:rsid w:val="008662C1"/>
    <w:rsid w:val="00866E2A"/>
    <w:rsid w:val="00867E91"/>
    <w:rsid w:val="00871441"/>
    <w:rsid w:val="00872EDF"/>
    <w:rsid w:val="008767B4"/>
    <w:rsid w:val="00880E93"/>
    <w:rsid w:val="00880F5C"/>
    <w:rsid w:val="00885444"/>
    <w:rsid w:val="00890FFA"/>
    <w:rsid w:val="00891E19"/>
    <w:rsid w:val="00891E61"/>
    <w:rsid w:val="008931F3"/>
    <w:rsid w:val="00893A9C"/>
    <w:rsid w:val="008A24BB"/>
    <w:rsid w:val="008A2657"/>
    <w:rsid w:val="008A2BC7"/>
    <w:rsid w:val="008A3939"/>
    <w:rsid w:val="008A5BCE"/>
    <w:rsid w:val="008B29D8"/>
    <w:rsid w:val="008B5594"/>
    <w:rsid w:val="008C0E86"/>
    <w:rsid w:val="008C393C"/>
    <w:rsid w:val="008C4B16"/>
    <w:rsid w:val="008C7232"/>
    <w:rsid w:val="008D2F2C"/>
    <w:rsid w:val="008D488F"/>
    <w:rsid w:val="008E0060"/>
    <w:rsid w:val="008F7B64"/>
    <w:rsid w:val="00905D44"/>
    <w:rsid w:val="00910AD6"/>
    <w:rsid w:val="00914B60"/>
    <w:rsid w:val="009275E5"/>
    <w:rsid w:val="00927946"/>
    <w:rsid w:val="0093084B"/>
    <w:rsid w:val="0093110D"/>
    <w:rsid w:val="00931D3A"/>
    <w:rsid w:val="0093214D"/>
    <w:rsid w:val="0093322B"/>
    <w:rsid w:val="0094268C"/>
    <w:rsid w:val="009447AC"/>
    <w:rsid w:val="00945F6B"/>
    <w:rsid w:val="00946B79"/>
    <w:rsid w:val="009510C1"/>
    <w:rsid w:val="009528A0"/>
    <w:rsid w:val="00953A65"/>
    <w:rsid w:val="00953ECC"/>
    <w:rsid w:val="00954F2C"/>
    <w:rsid w:val="00957DD1"/>
    <w:rsid w:val="00960731"/>
    <w:rsid w:val="00962BAD"/>
    <w:rsid w:val="00963F99"/>
    <w:rsid w:val="009643FE"/>
    <w:rsid w:val="00967623"/>
    <w:rsid w:val="00967A18"/>
    <w:rsid w:val="00967B19"/>
    <w:rsid w:val="00970F20"/>
    <w:rsid w:val="009730A7"/>
    <w:rsid w:val="009833C2"/>
    <w:rsid w:val="00986F47"/>
    <w:rsid w:val="009906B0"/>
    <w:rsid w:val="009914DF"/>
    <w:rsid w:val="00992075"/>
    <w:rsid w:val="00993BC4"/>
    <w:rsid w:val="00996BF1"/>
    <w:rsid w:val="009A3297"/>
    <w:rsid w:val="009B1279"/>
    <w:rsid w:val="009B4B9B"/>
    <w:rsid w:val="009B742D"/>
    <w:rsid w:val="009B78BF"/>
    <w:rsid w:val="009C036B"/>
    <w:rsid w:val="009C236E"/>
    <w:rsid w:val="009C7CC9"/>
    <w:rsid w:val="009D6397"/>
    <w:rsid w:val="009D759C"/>
    <w:rsid w:val="009D77CE"/>
    <w:rsid w:val="009D7916"/>
    <w:rsid w:val="009E44C8"/>
    <w:rsid w:val="009E6CFE"/>
    <w:rsid w:val="009F607F"/>
    <w:rsid w:val="009F6359"/>
    <w:rsid w:val="00A001AB"/>
    <w:rsid w:val="00A0793F"/>
    <w:rsid w:val="00A07E25"/>
    <w:rsid w:val="00A1015E"/>
    <w:rsid w:val="00A12AE2"/>
    <w:rsid w:val="00A1593B"/>
    <w:rsid w:val="00A21E52"/>
    <w:rsid w:val="00A227E7"/>
    <w:rsid w:val="00A278D9"/>
    <w:rsid w:val="00A279CA"/>
    <w:rsid w:val="00A31586"/>
    <w:rsid w:val="00A31BD5"/>
    <w:rsid w:val="00A338B5"/>
    <w:rsid w:val="00A450EF"/>
    <w:rsid w:val="00A46E82"/>
    <w:rsid w:val="00A51E7E"/>
    <w:rsid w:val="00A53739"/>
    <w:rsid w:val="00A55981"/>
    <w:rsid w:val="00A56663"/>
    <w:rsid w:val="00A569F0"/>
    <w:rsid w:val="00A64518"/>
    <w:rsid w:val="00A67B1A"/>
    <w:rsid w:val="00A7367F"/>
    <w:rsid w:val="00A83273"/>
    <w:rsid w:val="00A90742"/>
    <w:rsid w:val="00A912A6"/>
    <w:rsid w:val="00A94EF1"/>
    <w:rsid w:val="00AA4245"/>
    <w:rsid w:val="00AB1B0C"/>
    <w:rsid w:val="00AB483E"/>
    <w:rsid w:val="00AC4055"/>
    <w:rsid w:val="00AC57D2"/>
    <w:rsid w:val="00AD0405"/>
    <w:rsid w:val="00AD0A37"/>
    <w:rsid w:val="00AD104A"/>
    <w:rsid w:val="00AE363A"/>
    <w:rsid w:val="00AE4CCD"/>
    <w:rsid w:val="00AF587B"/>
    <w:rsid w:val="00B12744"/>
    <w:rsid w:val="00B16E74"/>
    <w:rsid w:val="00B2222E"/>
    <w:rsid w:val="00B25302"/>
    <w:rsid w:val="00B3035E"/>
    <w:rsid w:val="00B451CF"/>
    <w:rsid w:val="00B530D4"/>
    <w:rsid w:val="00B67F5D"/>
    <w:rsid w:val="00B72F66"/>
    <w:rsid w:val="00B75452"/>
    <w:rsid w:val="00B76494"/>
    <w:rsid w:val="00B81988"/>
    <w:rsid w:val="00B926F2"/>
    <w:rsid w:val="00B96839"/>
    <w:rsid w:val="00BA1273"/>
    <w:rsid w:val="00BA2FDA"/>
    <w:rsid w:val="00BA39B0"/>
    <w:rsid w:val="00BA5702"/>
    <w:rsid w:val="00BB1A7F"/>
    <w:rsid w:val="00BB41CB"/>
    <w:rsid w:val="00BB7A3D"/>
    <w:rsid w:val="00BB7DB4"/>
    <w:rsid w:val="00BC02F0"/>
    <w:rsid w:val="00BC23D4"/>
    <w:rsid w:val="00BC2EB8"/>
    <w:rsid w:val="00BC3820"/>
    <w:rsid w:val="00BC43AD"/>
    <w:rsid w:val="00BC48FA"/>
    <w:rsid w:val="00BC4B12"/>
    <w:rsid w:val="00BD15C0"/>
    <w:rsid w:val="00BD3100"/>
    <w:rsid w:val="00BD6D6C"/>
    <w:rsid w:val="00BE0CE1"/>
    <w:rsid w:val="00BE14D5"/>
    <w:rsid w:val="00BE472E"/>
    <w:rsid w:val="00BE4CE5"/>
    <w:rsid w:val="00BE7AE1"/>
    <w:rsid w:val="00BF2C4F"/>
    <w:rsid w:val="00BF50CF"/>
    <w:rsid w:val="00BF62FE"/>
    <w:rsid w:val="00BF6AD7"/>
    <w:rsid w:val="00C044D4"/>
    <w:rsid w:val="00C066E0"/>
    <w:rsid w:val="00C13E2C"/>
    <w:rsid w:val="00C20B42"/>
    <w:rsid w:val="00C23E38"/>
    <w:rsid w:val="00C336C7"/>
    <w:rsid w:val="00C33A2A"/>
    <w:rsid w:val="00C37EBF"/>
    <w:rsid w:val="00C4109B"/>
    <w:rsid w:val="00C4663E"/>
    <w:rsid w:val="00C472E6"/>
    <w:rsid w:val="00C56255"/>
    <w:rsid w:val="00C573CF"/>
    <w:rsid w:val="00C57890"/>
    <w:rsid w:val="00C6249B"/>
    <w:rsid w:val="00C636D9"/>
    <w:rsid w:val="00C675A2"/>
    <w:rsid w:val="00C67F9B"/>
    <w:rsid w:val="00C71FA6"/>
    <w:rsid w:val="00C76CAF"/>
    <w:rsid w:val="00C82317"/>
    <w:rsid w:val="00C843D9"/>
    <w:rsid w:val="00C85DB5"/>
    <w:rsid w:val="00C92CDF"/>
    <w:rsid w:val="00C95D8F"/>
    <w:rsid w:val="00CA4CE4"/>
    <w:rsid w:val="00CA5156"/>
    <w:rsid w:val="00CB08FD"/>
    <w:rsid w:val="00CB66F7"/>
    <w:rsid w:val="00CC0646"/>
    <w:rsid w:val="00CC13AA"/>
    <w:rsid w:val="00CC30E7"/>
    <w:rsid w:val="00CC3496"/>
    <w:rsid w:val="00CC48FE"/>
    <w:rsid w:val="00CC5A8D"/>
    <w:rsid w:val="00CC64D3"/>
    <w:rsid w:val="00CD515B"/>
    <w:rsid w:val="00CE48F1"/>
    <w:rsid w:val="00CF250B"/>
    <w:rsid w:val="00CF42AC"/>
    <w:rsid w:val="00CF4C52"/>
    <w:rsid w:val="00CF6154"/>
    <w:rsid w:val="00D0001D"/>
    <w:rsid w:val="00D01995"/>
    <w:rsid w:val="00D03518"/>
    <w:rsid w:val="00D06607"/>
    <w:rsid w:val="00D0750C"/>
    <w:rsid w:val="00D14DE8"/>
    <w:rsid w:val="00D2048B"/>
    <w:rsid w:val="00D24AFC"/>
    <w:rsid w:val="00D26A1D"/>
    <w:rsid w:val="00D26C13"/>
    <w:rsid w:val="00D3097F"/>
    <w:rsid w:val="00D323BC"/>
    <w:rsid w:val="00D32766"/>
    <w:rsid w:val="00D334B1"/>
    <w:rsid w:val="00D33591"/>
    <w:rsid w:val="00D340F9"/>
    <w:rsid w:val="00D34AEE"/>
    <w:rsid w:val="00D41D88"/>
    <w:rsid w:val="00D441D2"/>
    <w:rsid w:val="00D45AB4"/>
    <w:rsid w:val="00D46984"/>
    <w:rsid w:val="00D479A2"/>
    <w:rsid w:val="00D5336F"/>
    <w:rsid w:val="00D54386"/>
    <w:rsid w:val="00D606BE"/>
    <w:rsid w:val="00D61C61"/>
    <w:rsid w:val="00D627E5"/>
    <w:rsid w:val="00D62C80"/>
    <w:rsid w:val="00D760A6"/>
    <w:rsid w:val="00D8071A"/>
    <w:rsid w:val="00D813DA"/>
    <w:rsid w:val="00D83560"/>
    <w:rsid w:val="00D867A4"/>
    <w:rsid w:val="00D936BB"/>
    <w:rsid w:val="00DA3E9E"/>
    <w:rsid w:val="00DA4197"/>
    <w:rsid w:val="00DA52E5"/>
    <w:rsid w:val="00DA63BA"/>
    <w:rsid w:val="00DB00AF"/>
    <w:rsid w:val="00DB129E"/>
    <w:rsid w:val="00DC1371"/>
    <w:rsid w:val="00DC1BBD"/>
    <w:rsid w:val="00DC20A9"/>
    <w:rsid w:val="00DC267D"/>
    <w:rsid w:val="00DC32CA"/>
    <w:rsid w:val="00DD0CE2"/>
    <w:rsid w:val="00DD446B"/>
    <w:rsid w:val="00DD509C"/>
    <w:rsid w:val="00DD6C6A"/>
    <w:rsid w:val="00DE001A"/>
    <w:rsid w:val="00DE11A1"/>
    <w:rsid w:val="00DE6659"/>
    <w:rsid w:val="00DE6ACC"/>
    <w:rsid w:val="00DE724A"/>
    <w:rsid w:val="00DF126E"/>
    <w:rsid w:val="00DF297C"/>
    <w:rsid w:val="00DF697C"/>
    <w:rsid w:val="00E00D81"/>
    <w:rsid w:val="00E015E6"/>
    <w:rsid w:val="00E05508"/>
    <w:rsid w:val="00E132F9"/>
    <w:rsid w:val="00E161EE"/>
    <w:rsid w:val="00E20979"/>
    <w:rsid w:val="00E24FEA"/>
    <w:rsid w:val="00E25CC0"/>
    <w:rsid w:val="00E31BFB"/>
    <w:rsid w:val="00E33427"/>
    <w:rsid w:val="00E42E27"/>
    <w:rsid w:val="00E43DB6"/>
    <w:rsid w:val="00E44047"/>
    <w:rsid w:val="00E46205"/>
    <w:rsid w:val="00E53079"/>
    <w:rsid w:val="00E625D1"/>
    <w:rsid w:val="00E628EC"/>
    <w:rsid w:val="00E63087"/>
    <w:rsid w:val="00E67B54"/>
    <w:rsid w:val="00E71995"/>
    <w:rsid w:val="00E75D13"/>
    <w:rsid w:val="00E75FA2"/>
    <w:rsid w:val="00E779D4"/>
    <w:rsid w:val="00E81127"/>
    <w:rsid w:val="00E90D64"/>
    <w:rsid w:val="00E94349"/>
    <w:rsid w:val="00E97BAF"/>
    <w:rsid w:val="00EA1D21"/>
    <w:rsid w:val="00EA311A"/>
    <w:rsid w:val="00EA4146"/>
    <w:rsid w:val="00EA4219"/>
    <w:rsid w:val="00EA72C9"/>
    <w:rsid w:val="00EA7474"/>
    <w:rsid w:val="00EB3299"/>
    <w:rsid w:val="00EB3CDD"/>
    <w:rsid w:val="00EB6C50"/>
    <w:rsid w:val="00EC0542"/>
    <w:rsid w:val="00EC09E7"/>
    <w:rsid w:val="00EC6A22"/>
    <w:rsid w:val="00EC6C47"/>
    <w:rsid w:val="00ED01E6"/>
    <w:rsid w:val="00ED10F1"/>
    <w:rsid w:val="00ED45DF"/>
    <w:rsid w:val="00ED529F"/>
    <w:rsid w:val="00ED5A2E"/>
    <w:rsid w:val="00ED7858"/>
    <w:rsid w:val="00ED7B87"/>
    <w:rsid w:val="00EE1C59"/>
    <w:rsid w:val="00EE1FA6"/>
    <w:rsid w:val="00EE313F"/>
    <w:rsid w:val="00EE4FC0"/>
    <w:rsid w:val="00EF25EE"/>
    <w:rsid w:val="00EF465C"/>
    <w:rsid w:val="00F00240"/>
    <w:rsid w:val="00F02922"/>
    <w:rsid w:val="00F0343A"/>
    <w:rsid w:val="00F1132A"/>
    <w:rsid w:val="00F1184C"/>
    <w:rsid w:val="00F147B8"/>
    <w:rsid w:val="00F174E9"/>
    <w:rsid w:val="00F22704"/>
    <w:rsid w:val="00F23056"/>
    <w:rsid w:val="00F31B82"/>
    <w:rsid w:val="00F46E8C"/>
    <w:rsid w:val="00F549BE"/>
    <w:rsid w:val="00F60C75"/>
    <w:rsid w:val="00F652AB"/>
    <w:rsid w:val="00F66B63"/>
    <w:rsid w:val="00F6705A"/>
    <w:rsid w:val="00F74645"/>
    <w:rsid w:val="00F75B48"/>
    <w:rsid w:val="00F76D94"/>
    <w:rsid w:val="00F8165D"/>
    <w:rsid w:val="00F81C1B"/>
    <w:rsid w:val="00F82230"/>
    <w:rsid w:val="00F86F19"/>
    <w:rsid w:val="00F94749"/>
    <w:rsid w:val="00F94C24"/>
    <w:rsid w:val="00F95931"/>
    <w:rsid w:val="00FA4DF5"/>
    <w:rsid w:val="00FB129A"/>
    <w:rsid w:val="00FB1C45"/>
    <w:rsid w:val="00FC1E45"/>
    <w:rsid w:val="00FC6BB2"/>
    <w:rsid w:val="00FC7722"/>
    <w:rsid w:val="00FD1BF8"/>
    <w:rsid w:val="00FD2CDC"/>
    <w:rsid w:val="00FD64DB"/>
    <w:rsid w:val="00FE1321"/>
    <w:rsid w:val="00FE1B57"/>
    <w:rsid w:val="00FE2EF8"/>
    <w:rsid w:val="00FE3D11"/>
    <w:rsid w:val="00FE3E8E"/>
    <w:rsid w:val="00FE436A"/>
    <w:rsid w:val="00FE55D0"/>
    <w:rsid w:val="00FF1113"/>
    <w:rsid w:val="00FF418D"/>
    <w:rsid w:val="00FF4D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D7852A"/>
  <w15:docId w15:val="{77BDF62C-CC1F-49EF-8EF3-AD44A309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F4C52"/>
    <w:rPr>
      <w:sz w:val="22"/>
      <w:szCs w:val="22"/>
    </w:rPr>
  </w:style>
  <w:style w:type="paragraph" w:styleId="1">
    <w:name w:val="heading 1"/>
    <w:basedOn w:val="a"/>
    <w:next w:val="a"/>
    <w:link w:val="10"/>
    <w:qFormat/>
    <w:rsid w:val="00CF4C52"/>
    <w:pPr>
      <w:keepNext/>
      <w:widowControl w:val="0"/>
      <w:adjustRightInd w:val="0"/>
      <w:spacing w:line="360" w:lineRule="atLeast"/>
      <w:jc w:val="center"/>
      <w:textAlignment w:val="baseline"/>
      <w:outlineLvl w:val="0"/>
    </w:pPr>
    <w:rPr>
      <w:b/>
      <w:bCs/>
      <w:sz w:val="24"/>
      <w:szCs w:val="24"/>
    </w:rPr>
  </w:style>
  <w:style w:type="paragraph" w:styleId="2">
    <w:name w:val="heading 2"/>
    <w:basedOn w:val="a"/>
    <w:next w:val="a"/>
    <w:qFormat/>
    <w:rsid w:val="00CF4C52"/>
    <w:pPr>
      <w:keepNext/>
      <w:widowControl w:val="0"/>
      <w:adjustRightInd w:val="0"/>
      <w:spacing w:line="360" w:lineRule="atLeast"/>
      <w:jc w:val="both"/>
      <w:textAlignment w:val="baseline"/>
      <w:outlineLvl w:val="1"/>
    </w:pPr>
    <w:rPr>
      <w:b/>
      <w:bCs/>
    </w:rPr>
  </w:style>
  <w:style w:type="paragraph" w:styleId="3">
    <w:name w:val="heading 3"/>
    <w:basedOn w:val="a"/>
    <w:next w:val="a"/>
    <w:qFormat/>
    <w:rsid w:val="00CF4C52"/>
    <w:pPr>
      <w:keepNext/>
      <w:spacing w:before="240" w:after="60"/>
      <w:outlineLvl w:val="2"/>
    </w:pPr>
    <w:rPr>
      <w:rFonts w:ascii="Arial" w:hAnsi="Arial" w:cs="Arial"/>
      <w:b/>
      <w:bCs/>
      <w:sz w:val="26"/>
      <w:szCs w:val="26"/>
    </w:rPr>
  </w:style>
  <w:style w:type="paragraph" w:styleId="5">
    <w:name w:val="heading 5"/>
    <w:basedOn w:val="a"/>
    <w:next w:val="a"/>
    <w:link w:val="50"/>
    <w:semiHidden/>
    <w:unhideWhenUsed/>
    <w:qFormat/>
    <w:rsid w:val="00CF4C52"/>
    <w:p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CF4C52"/>
    <w:pPr>
      <w:widowControl w:val="0"/>
      <w:adjustRightInd w:val="0"/>
      <w:spacing w:line="360" w:lineRule="atLeast"/>
      <w:ind w:firstLine="851"/>
      <w:jc w:val="both"/>
      <w:textAlignment w:val="baseline"/>
    </w:pPr>
    <w:rPr>
      <w:rFonts w:ascii="Times New Roman CYR" w:hAnsi="Times New Roman CYR" w:cs="Times New Roman CYR"/>
      <w:sz w:val="24"/>
      <w:szCs w:val="24"/>
    </w:rPr>
  </w:style>
  <w:style w:type="paragraph" w:styleId="a4">
    <w:name w:val="Body Text"/>
    <w:basedOn w:val="a"/>
    <w:link w:val="a5"/>
    <w:rsid w:val="00CF4C52"/>
    <w:pPr>
      <w:widowControl w:val="0"/>
      <w:adjustRightInd w:val="0"/>
      <w:spacing w:line="360" w:lineRule="atLeast"/>
      <w:jc w:val="both"/>
      <w:textAlignment w:val="baseline"/>
    </w:pPr>
    <w:rPr>
      <w:b/>
      <w:bCs/>
      <w:sz w:val="24"/>
      <w:szCs w:val="24"/>
    </w:rPr>
  </w:style>
  <w:style w:type="paragraph" w:styleId="a6">
    <w:name w:val="Title"/>
    <w:basedOn w:val="a"/>
    <w:link w:val="a7"/>
    <w:qFormat/>
    <w:rsid w:val="00CF4C52"/>
    <w:pPr>
      <w:widowControl w:val="0"/>
      <w:adjustRightInd w:val="0"/>
      <w:spacing w:line="360" w:lineRule="atLeast"/>
      <w:jc w:val="center"/>
      <w:textAlignment w:val="baseline"/>
    </w:pPr>
    <w:rPr>
      <w:b/>
      <w:bCs/>
      <w:sz w:val="24"/>
      <w:szCs w:val="24"/>
    </w:rPr>
  </w:style>
  <w:style w:type="paragraph" w:styleId="a8">
    <w:name w:val="Normal (Web)"/>
    <w:basedOn w:val="a"/>
    <w:uiPriority w:val="99"/>
    <w:rsid w:val="00CF4C52"/>
    <w:pPr>
      <w:widowControl w:val="0"/>
      <w:adjustRightInd w:val="0"/>
      <w:spacing w:before="100" w:beforeAutospacing="1" w:after="100" w:afterAutospacing="1" w:line="360" w:lineRule="atLeast"/>
      <w:jc w:val="both"/>
      <w:textAlignment w:val="baseline"/>
    </w:pPr>
    <w:rPr>
      <w:sz w:val="24"/>
      <w:szCs w:val="24"/>
    </w:rPr>
  </w:style>
  <w:style w:type="paragraph" w:styleId="a9">
    <w:name w:val="header"/>
    <w:basedOn w:val="a"/>
    <w:link w:val="aa"/>
    <w:uiPriority w:val="99"/>
    <w:rsid w:val="00CF4C52"/>
    <w:pPr>
      <w:widowControl w:val="0"/>
      <w:tabs>
        <w:tab w:val="center" w:pos="4677"/>
        <w:tab w:val="right" w:pos="9355"/>
      </w:tabs>
      <w:adjustRightInd w:val="0"/>
      <w:spacing w:line="360" w:lineRule="atLeast"/>
      <w:jc w:val="both"/>
      <w:textAlignment w:val="baseline"/>
    </w:pPr>
    <w:rPr>
      <w:sz w:val="24"/>
      <w:szCs w:val="24"/>
    </w:rPr>
  </w:style>
  <w:style w:type="paragraph" w:styleId="ab">
    <w:name w:val="footer"/>
    <w:basedOn w:val="a"/>
    <w:rsid w:val="00CF4C52"/>
    <w:pPr>
      <w:widowControl w:val="0"/>
      <w:tabs>
        <w:tab w:val="center" w:pos="4677"/>
        <w:tab w:val="right" w:pos="9355"/>
      </w:tabs>
      <w:adjustRightInd w:val="0"/>
      <w:spacing w:line="360" w:lineRule="atLeast"/>
      <w:jc w:val="both"/>
      <w:textAlignment w:val="baseline"/>
    </w:pPr>
    <w:rPr>
      <w:sz w:val="24"/>
      <w:szCs w:val="24"/>
    </w:rPr>
  </w:style>
  <w:style w:type="character" w:styleId="ac">
    <w:name w:val="page number"/>
    <w:basedOn w:val="a0"/>
    <w:rsid w:val="00CF4C52"/>
  </w:style>
  <w:style w:type="character" w:customStyle="1" w:styleId="s0">
    <w:name w:val="s0"/>
    <w:rsid w:val="00CF4C52"/>
    <w:rPr>
      <w:rFonts w:ascii="Times New Roman" w:hAnsi="Times New Roman" w:cs="Times New Roman"/>
      <w:color w:val="000000"/>
      <w:sz w:val="20"/>
      <w:szCs w:val="20"/>
      <w:u w:val="none"/>
      <w:effect w:val="none"/>
    </w:rPr>
  </w:style>
  <w:style w:type="paragraph" w:styleId="ad">
    <w:name w:val="footnote text"/>
    <w:basedOn w:val="a"/>
    <w:link w:val="ae"/>
    <w:rsid w:val="00CF4C52"/>
    <w:pPr>
      <w:widowControl w:val="0"/>
      <w:adjustRightInd w:val="0"/>
      <w:spacing w:line="360" w:lineRule="atLeast"/>
      <w:jc w:val="both"/>
      <w:textAlignment w:val="baseline"/>
    </w:pPr>
    <w:rPr>
      <w:sz w:val="20"/>
      <w:szCs w:val="20"/>
    </w:rPr>
  </w:style>
  <w:style w:type="character" w:styleId="af">
    <w:name w:val="footnote reference"/>
    <w:semiHidden/>
    <w:rsid w:val="00CF4C52"/>
    <w:rPr>
      <w:vertAlign w:val="superscript"/>
    </w:rPr>
  </w:style>
  <w:style w:type="paragraph" w:styleId="20">
    <w:name w:val="Body Text 2"/>
    <w:basedOn w:val="a"/>
    <w:rsid w:val="00CF4C52"/>
    <w:pPr>
      <w:widowControl w:val="0"/>
      <w:adjustRightInd w:val="0"/>
      <w:spacing w:line="360" w:lineRule="atLeast"/>
      <w:jc w:val="both"/>
      <w:textAlignment w:val="baseline"/>
    </w:pPr>
  </w:style>
  <w:style w:type="paragraph" w:styleId="30">
    <w:name w:val="Body Text 3"/>
    <w:basedOn w:val="a"/>
    <w:rsid w:val="00CF4C52"/>
    <w:pPr>
      <w:widowControl w:val="0"/>
      <w:adjustRightInd w:val="0"/>
      <w:spacing w:line="360" w:lineRule="atLeast"/>
      <w:jc w:val="both"/>
      <w:textAlignment w:val="baseline"/>
    </w:pPr>
    <w:rPr>
      <w:color w:val="3366FF"/>
    </w:rPr>
  </w:style>
  <w:style w:type="paragraph" w:styleId="31">
    <w:name w:val="Body Text Indent 3"/>
    <w:basedOn w:val="a"/>
    <w:rsid w:val="00CF4C52"/>
    <w:pPr>
      <w:widowControl w:val="0"/>
      <w:adjustRightInd w:val="0"/>
      <w:ind w:firstLine="708"/>
      <w:jc w:val="both"/>
      <w:textAlignment w:val="baseline"/>
    </w:pPr>
    <w:rPr>
      <w:color w:val="000000"/>
    </w:rPr>
  </w:style>
  <w:style w:type="paragraph" w:styleId="21">
    <w:name w:val="Body Text Indent 2"/>
    <w:basedOn w:val="a"/>
    <w:rsid w:val="00CF4C52"/>
    <w:pPr>
      <w:widowControl w:val="0"/>
      <w:adjustRightInd w:val="0"/>
      <w:ind w:left="1620" w:hanging="1620"/>
      <w:jc w:val="both"/>
      <w:textAlignment w:val="baseline"/>
    </w:pPr>
    <w:rPr>
      <w:rFonts w:eastAsia="Arial Unicode MS"/>
      <w:color w:val="000000"/>
      <w:sz w:val="24"/>
      <w:szCs w:val="24"/>
    </w:rPr>
  </w:style>
  <w:style w:type="paragraph" w:styleId="af0">
    <w:name w:val="Balloon Text"/>
    <w:basedOn w:val="a"/>
    <w:semiHidden/>
    <w:rsid w:val="00CF4C52"/>
    <w:rPr>
      <w:rFonts w:ascii="Tahoma" w:hAnsi="Tahoma" w:cs="Tahoma"/>
      <w:sz w:val="16"/>
      <w:szCs w:val="16"/>
    </w:rPr>
  </w:style>
  <w:style w:type="paragraph" w:customStyle="1" w:styleId="1TitleAccountability">
    <w:name w:val="1.Title Accountability"/>
    <w:basedOn w:val="a"/>
    <w:autoRedefine/>
    <w:rsid w:val="00CF4C52"/>
    <w:pPr>
      <w:jc w:val="both"/>
    </w:pPr>
    <w:rPr>
      <w:bCs/>
      <w:iCs/>
      <w:szCs w:val="20"/>
      <w:lang w:eastAsia="en-US"/>
    </w:rPr>
  </w:style>
  <w:style w:type="character" w:styleId="af1">
    <w:name w:val="annotation reference"/>
    <w:rsid w:val="00CF4C52"/>
    <w:rPr>
      <w:sz w:val="16"/>
      <w:szCs w:val="16"/>
    </w:rPr>
  </w:style>
  <w:style w:type="paragraph" w:styleId="af2">
    <w:name w:val="annotation text"/>
    <w:basedOn w:val="a"/>
    <w:link w:val="af3"/>
    <w:rsid w:val="00CF4C52"/>
    <w:rPr>
      <w:sz w:val="20"/>
      <w:szCs w:val="20"/>
    </w:rPr>
  </w:style>
  <w:style w:type="character" w:customStyle="1" w:styleId="af3">
    <w:name w:val="Текст примечания Знак"/>
    <w:basedOn w:val="a0"/>
    <w:link w:val="af2"/>
    <w:uiPriority w:val="99"/>
    <w:rsid w:val="00CF4C52"/>
  </w:style>
  <w:style w:type="paragraph" w:styleId="af4">
    <w:name w:val="annotation subject"/>
    <w:basedOn w:val="af2"/>
    <w:next w:val="af2"/>
    <w:link w:val="af5"/>
    <w:rsid w:val="00CF4C52"/>
    <w:rPr>
      <w:b/>
      <w:bCs/>
    </w:rPr>
  </w:style>
  <w:style w:type="character" w:customStyle="1" w:styleId="af5">
    <w:name w:val="Тема примечания Знак"/>
    <w:link w:val="af4"/>
    <w:rsid w:val="00CF4C52"/>
    <w:rPr>
      <w:b/>
      <w:bCs/>
    </w:rPr>
  </w:style>
  <w:style w:type="paragraph" w:styleId="af6">
    <w:name w:val="endnote text"/>
    <w:basedOn w:val="a"/>
    <w:link w:val="af7"/>
    <w:rsid w:val="00CF4C52"/>
    <w:rPr>
      <w:sz w:val="20"/>
      <w:szCs w:val="20"/>
    </w:rPr>
  </w:style>
  <w:style w:type="character" w:customStyle="1" w:styleId="af7">
    <w:name w:val="Текст концевой сноски Знак"/>
    <w:basedOn w:val="a0"/>
    <w:link w:val="af6"/>
    <w:rsid w:val="00CF4C52"/>
  </w:style>
  <w:style w:type="character" w:styleId="af8">
    <w:name w:val="endnote reference"/>
    <w:rsid w:val="00CF4C52"/>
    <w:rPr>
      <w:vertAlign w:val="superscript"/>
    </w:rPr>
  </w:style>
  <w:style w:type="character" w:styleId="af9">
    <w:name w:val="Hyperlink"/>
    <w:uiPriority w:val="99"/>
    <w:unhideWhenUsed/>
    <w:rsid w:val="00CF4C52"/>
    <w:rPr>
      <w:color w:val="0000FF"/>
      <w:u w:val="single"/>
    </w:rPr>
  </w:style>
  <w:style w:type="character" w:customStyle="1" w:styleId="a5">
    <w:name w:val="Основной текст Знак"/>
    <w:link w:val="a4"/>
    <w:rsid w:val="00CF4C52"/>
    <w:rPr>
      <w:b/>
      <w:bCs/>
      <w:sz w:val="24"/>
      <w:szCs w:val="24"/>
    </w:rPr>
  </w:style>
  <w:style w:type="character" w:customStyle="1" w:styleId="a7">
    <w:name w:val="Заголовок Знак"/>
    <w:link w:val="a6"/>
    <w:rsid w:val="00CF4C52"/>
    <w:rPr>
      <w:b/>
      <w:bCs/>
      <w:sz w:val="24"/>
      <w:szCs w:val="24"/>
    </w:rPr>
  </w:style>
  <w:style w:type="character" w:customStyle="1" w:styleId="ae">
    <w:name w:val="Текст сноски Знак"/>
    <w:link w:val="ad"/>
    <w:rsid w:val="00CF4C52"/>
  </w:style>
  <w:style w:type="paragraph" w:styleId="afa">
    <w:name w:val="List Paragraph"/>
    <w:basedOn w:val="a"/>
    <w:link w:val="afb"/>
    <w:uiPriority w:val="34"/>
    <w:qFormat/>
    <w:rsid w:val="00CF4C52"/>
    <w:pPr>
      <w:ind w:left="720"/>
      <w:contextualSpacing/>
    </w:pPr>
  </w:style>
  <w:style w:type="character" w:customStyle="1" w:styleId="50">
    <w:name w:val="Заголовок 5 Знак"/>
    <w:link w:val="5"/>
    <w:semiHidden/>
    <w:rsid w:val="00CF4C52"/>
    <w:rPr>
      <w:rFonts w:ascii="Calibri" w:eastAsia="Times New Roman" w:hAnsi="Calibri" w:cs="Times New Roman"/>
      <w:b/>
      <w:bCs/>
      <w:i/>
      <w:iCs/>
      <w:sz w:val="26"/>
      <w:szCs w:val="26"/>
    </w:rPr>
  </w:style>
  <w:style w:type="character" w:customStyle="1" w:styleId="afb">
    <w:name w:val="Абзац списка Знак"/>
    <w:link w:val="afa"/>
    <w:uiPriority w:val="34"/>
    <w:rsid w:val="00CF4C52"/>
    <w:rPr>
      <w:sz w:val="22"/>
      <w:szCs w:val="22"/>
    </w:rPr>
  </w:style>
  <w:style w:type="table" w:styleId="afc">
    <w:name w:val="Table Grid"/>
    <w:basedOn w:val="a1"/>
    <w:uiPriority w:val="99"/>
    <w:rsid w:val="00CF4C52"/>
    <w:pPr>
      <w:spacing w:before="100" w:beforeAutospacing="1" w:after="100" w:afterAutospacing="1"/>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Revision"/>
    <w:hidden/>
    <w:uiPriority w:val="99"/>
    <w:semiHidden/>
    <w:rsid w:val="00CF4C52"/>
    <w:rPr>
      <w:sz w:val="22"/>
      <w:szCs w:val="22"/>
    </w:rPr>
  </w:style>
  <w:style w:type="character" w:styleId="afe">
    <w:name w:val="Strong"/>
    <w:uiPriority w:val="22"/>
    <w:qFormat/>
    <w:rsid w:val="00CF4C52"/>
    <w:rPr>
      <w:b/>
      <w:bCs/>
    </w:rPr>
  </w:style>
  <w:style w:type="character" w:customStyle="1" w:styleId="w">
    <w:name w:val="w"/>
    <w:rsid w:val="00CF4C52"/>
  </w:style>
  <w:style w:type="character" w:customStyle="1" w:styleId="s1">
    <w:name w:val="s1"/>
    <w:rsid w:val="00CF4C52"/>
    <w:rPr>
      <w:rFonts w:ascii="Times New Roman" w:hAnsi="Times New Roman" w:cs="Times New Roman" w:hint="default"/>
      <w:b/>
      <w:bCs/>
      <w:color w:val="000000"/>
    </w:rPr>
  </w:style>
  <w:style w:type="numbering" w:styleId="111111">
    <w:name w:val="Outline List 2"/>
    <w:basedOn w:val="a2"/>
    <w:rsid w:val="00CF4C52"/>
    <w:pPr>
      <w:numPr>
        <w:numId w:val="1"/>
      </w:numPr>
    </w:pPr>
  </w:style>
  <w:style w:type="paragraph" w:customStyle="1" w:styleId="author-name">
    <w:name w:val="author-name"/>
    <w:basedOn w:val="a"/>
    <w:rsid w:val="00CF4C52"/>
    <w:pPr>
      <w:spacing w:before="100" w:beforeAutospacing="1" w:after="100" w:afterAutospacing="1"/>
    </w:pPr>
    <w:rPr>
      <w:sz w:val="24"/>
      <w:szCs w:val="24"/>
    </w:rPr>
  </w:style>
  <w:style w:type="character" w:styleId="aff">
    <w:name w:val="Emphasis"/>
    <w:uiPriority w:val="20"/>
    <w:qFormat/>
    <w:rsid w:val="00CF4C52"/>
    <w:rPr>
      <w:i/>
      <w:iCs/>
    </w:rPr>
  </w:style>
  <w:style w:type="character" w:styleId="aff0">
    <w:name w:val="FollowedHyperlink"/>
    <w:rsid w:val="00CF4C52"/>
    <w:rPr>
      <w:color w:val="954F72"/>
      <w:u w:val="single"/>
    </w:rPr>
  </w:style>
  <w:style w:type="paragraph" w:styleId="aff1">
    <w:name w:val="TOC Heading"/>
    <w:basedOn w:val="1"/>
    <w:next w:val="a"/>
    <w:uiPriority w:val="39"/>
    <w:unhideWhenUsed/>
    <w:qFormat/>
    <w:rsid w:val="00CF4C52"/>
    <w:pPr>
      <w:keepLines/>
      <w:widowControl/>
      <w:adjustRightInd/>
      <w:spacing w:before="240" w:line="259" w:lineRule="auto"/>
      <w:jc w:val="left"/>
      <w:textAlignment w:val="auto"/>
      <w:outlineLvl w:val="9"/>
    </w:pPr>
    <w:rPr>
      <w:rFonts w:ascii="Calibri Light" w:hAnsi="Calibri Light"/>
      <w:b w:val="0"/>
      <w:bCs w:val="0"/>
      <w:color w:val="2E74B5"/>
      <w:sz w:val="32"/>
      <w:szCs w:val="32"/>
    </w:rPr>
  </w:style>
  <w:style w:type="paragraph" w:styleId="11">
    <w:name w:val="toc 1"/>
    <w:basedOn w:val="a"/>
    <w:next w:val="a"/>
    <w:autoRedefine/>
    <w:uiPriority w:val="39"/>
    <w:rsid w:val="00CF4C52"/>
  </w:style>
  <w:style w:type="paragraph" w:styleId="22">
    <w:name w:val="toc 2"/>
    <w:basedOn w:val="a"/>
    <w:next w:val="a"/>
    <w:autoRedefine/>
    <w:uiPriority w:val="39"/>
    <w:rsid w:val="00CF4C52"/>
    <w:pPr>
      <w:tabs>
        <w:tab w:val="right" w:leader="dot" w:pos="9628"/>
      </w:tabs>
      <w:spacing w:line="360" w:lineRule="auto"/>
    </w:pPr>
  </w:style>
  <w:style w:type="character" w:customStyle="1" w:styleId="10">
    <w:name w:val="Заголовок 1 Знак"/>
    <w:link w:val="1"/>
    <w:rsid w:val="00CF4C52"/>
    <w:rPr>
      <w:b/>
      <w:bCs/>
      <w:sz w:val="24"/>
      <w:szCs w:val="24"/>
    </w:rPr>
  </w:style>
  <w:style w:type="character" w:customStyle="1" w:styleId="s20">
    <w:name w:val="s20"/>
    <w:rsid w:val="00CF4C52"/>
  </w:style>
  <w:style w:type="paragraph" w:styleId="aff2">
    <w:name w:val="No Spacing"/>
    <w:link w:val="aff3"/>
    <w:uiPriority w:val="1"/>
    <w:qFormat/>
    <w:rsid w:val="00285A0E"/>
    <w:rPr>
      <w:rFonts w:ascii="Calibri" w:eastAsia="Calibri" w:hAnsi="Calibri"/>
      <w:sz w:val="22"/>
      <w:szCs w:val="22"/>
      <w:lang w:eastAsia="en-US"/>
    </w:rPr>
  </w:style>
  <w:style w:type="character" w:customStyle="1" w:styleId="aff3">
    <w:name w:val="Без интервала Знак"/>
    <w:link w:val="aff2"/>
    <w:uiPriority w:val="1"/>
    <w:rsid w:val="007D413D"/>
    <w:rPr>
      <w:rFonts w:ascii="Calibri" w:eastAsia="Calibri" w:hAnsi="Calibri"/>
      <w:sz w:val="22"/>
      <w:szCs w:val="22"/>
      <w:lang w:val="ru-RU"/>
    </w:rPr>
  </w:style>
  <w:style w:type="paragraph" w:customStyle="1" w:styleId="LargeLeft">
    <w:name w:val="Large  Left"/>
    <w:rsid w:val="007D413D"/>
    <w:pPr>
      <w:tabs>
        <w:tab w:val="center" w:pos="4320"/>
        <w:tab w:val="right" w:pos="8640"/>
      </w:tabs>
      <w:spacing w:after="200" w:line="276" w:lineRule="auto"/>
    </w:pPr>
    <w:rPr>
      <w:rFonts w:ascii="Calibri" w:hAnsi="Calibri"/>
      <w:sz w:val="22"/>
      <w:szCs w:val="22"/>
      <w:lang w:val="en-US" w:eastAsia="en-US"/>
    </w:rPr>
  </w:style>
  <w:style w:type="character" w:customStyle="1" w:styleId="aa">
    <w:name w:val="Верхний колонтитул Знак"/>
    <w:basedOn w:val="a0"/>
    <w:link w:val="a9"/>
    <w:uiPriority w:val="99"/>
    <w:rsid w:val="00EE1F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C90F0-E589-45F4-9A73-2BF345DFB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3674</Words>
  <Characters>20948</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Смагулов Серик</dc:creator>
  <cp:lastModifiedBy>Almagul</cp:lastModifiedBy>
  <cp:revision>4</cp:revision>
  <cp:lastPrinted>2021-06-21T04:37:00Z</cp:lastPrinted>
  <dcterms:created xsi:type="dcterms:W3CDTF">2023-10-26T03:39:00Z</dcterms:created>
  <dcterms:modified xsi:type="dcterms:W3CDTF">2023-10-26T11:25:00Z</dcterms:modified>
</cp:coreProperties>
</file>