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&lt;!DOCTYPE html&gt; &lt;html&gt; &lt;body&gt; &lt;div class = 'topdiv'&gt; &lt;h2&gt;&lt;center&gt;NKRE &lt;/center&gt;&lt;br&gt;&lt;center&gt;Learning&lt;center&gt;&lt;/h2&gt; &lt;/div&gt; &lt;div class = 'nextdiv'&gt; &lt;button style = 'width:100px;height:50px;'&gt; What is NKRE &lt;/button&gt; &lt;button style = 'width:100px;height:50px;'&gt; Math Program &lt;/button&gt; &lt;button style = 'width:100px;height:50px;'&gt; Language Arts Program &lt;/button&gt; &lt;button style = 'width:100px;height:50px;'&gt; Other Programs &lt;/button&gt; &lt;button style = 'width:100px;height:50px;'&gt; FAQ &lt;br&gt;&lt;/button&gt; &lt;button style = 'width:100px;height:50px;'&gt; Contact Us &lt;/button&gt; &lt;/div&gt; &lt;img src="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https://62e528761d0685343e1c-f3d1b99a743ffa4142d9d7f1978d9686.ssl.cf2.rackcdn.com/files/140681/wide_article/width1356x668/py8r8jq2-1475733092.jpg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" alt="Rabbit with lop ears in barn" width="730"&gt; &lt;h1&gt;&lt;center&gt;Welcome to NKRE&lt;/center&gt;&lt;/h1&gt; &lt;h2&gt;&lt;center&gt;Bringing quality care to children since 2020&lt;/center&gt;&lt;/h2&gt; &lt;h3&gt;Brief description&lt;/h3&gt; &lt;p&gt; We have worked with a few children to ensure that the courses that we give are not only entertaining, but also educational. We aim to bring fun into the classroom while kids grow a passion for our subjects. We offer classes to kindergarteners and other young kids in a variety of different subjects. We offer mainly math courses, but we also touch on writing and other subjects like science and history. &lt;/p&gt; &lt;div class="container"&gt; &lt;div class="center"&gt; &lt;button style = 'height:50px; width:100px;font-size:20px;'&gt;More about us&lt;/button&gt; &lt;/div&gt; &lt;/div&gt; &lt;/body&gt; &lt;style&gt; .topdiv { border: 5px outset lightblue; background-color: lightblue;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} .nextdiv { border:20px outset solid white; background-color:white; width:500; } .container { height: 10px; position: relative; } .center { margin: 0; position: absolute; top: 50%; left: 50%; -ms-transform: translate(-50%, -50%); transform: translate(-50%, -5%); }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62e528761d0685343e1c-f3d1b99a743ffa4142d9d7f1978d9686.ssl.cf2.rackcdn.com/files/140681/wide_article/width1356x668/py8r8jq2-147573309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