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8FC" w:rsidRPr="001958FC" w:rsidRDefault="001958FC" w:rsidP="001958FC">
      <w:pPr>
        <w:numPr>
          <w:ilvl w:val="0"/>
          <w:numId w:val="1"/>
        </w:numPr>
        <w:spacing w:after="225" w:line="240" w:lineRule="auto"/>
        <w:ind w:left="0"/>
        <w:textAlignment w:val="baseline"/>
        <w:outlineLvl w:val="1"/>
        <w:rPr>
          <w:rFonts w:ascii="inherit" w:eastAsia="Times New Roman" w:hAnsi="inherit" w:cs="Arial"/>
          <w:b/>
          <w:bCs/>
          <w:color w:val="414141"/>
          <w:sz w:val="42"/>
          <w:szCs w:val="42"/>
          <w:lang w:eastAsia="en-IN"/>
        </w:rPr>
      </w:pPr>
      <w:r w:rsidRPr="001958FC">
        <w:rPr>
          <w:rFonts w:ascii="inherit" w:eastAsia="Times New Roman" w:hAnsi="inherit" w:cs="Arial"/>
          <w:b/>
          <w:bCs/>
          <w:color w:val="414141"/>
          <w:sz w:val="42"/>
          <w:szCs w:val="42"/>
          <w:lang w:eastAsia="en-IN"/>
        </w:rPr>
        <w:t>Heat the milk</w:t>
      </w:r>
    </w:p>
    <w:p w:rsidR="001958FC" w:rsidRPr="001958FC" w:rsidRDefault="001958FC" w:rsidP="001958FC">
      <w:pPr>
        <w:spacing w:after="375" w:line="240" w:lineRule="auto"/>
        <w:textAlignment w:val="baseline"/>
        <w:rPr>
          <w:rFonts w:ascii="inherit" w:eastAsia="Times New Roman" w:hAnsi="inherit" w:cs="Arial"/>
          <w:color w:val="666666"/>
          <w:sz w:val="27"/>
          <w:szCs w:val="27"/>
          <w:lang w:eastAsia="en-IN"/>
        </w:rPr>
      </w:pPr>
      <w:r w:rsidRPr="001958FC">
        <w:rPr>
          <w:rFonts w:ascii="inherit" w:eastAsia="Times New Roman" w:hAnsi="inherit" w:cs="Arial"/>
          <w:color w:val="666666"/>
          <w:sz w:val="27"/>
          <w:szCs w:val="27"/>
          <w:lang w:eastAsia="en-IN"/>
        </w:rPr>
        <w:t xml:space="preserve">Gently heat the milk and salt in a medium saucepan over a low heat for about 10 </w:t>
      </w:r>
      <w:proofErr w:type="spellStart"/>
      <w:r w:rsidRPr="001958FC">
        <w:rPr>
          <w:rFonts w:ascii="inherit" w:eastAsia="Times New Roman" w:hAnsi="inherit" w:cs="Arial"/>
          <w:color w:val="666666"/>
          <w:sz w:val="27"/>
          <w:szCs w:val="27"/>
          <w:lang w:eastAsia="en-IN"/>
        </w:rPr>
        <w:t>mins</w:t>
      </w:r>
      <w:proofErr w:type="spellEnd"/>
      <w:r w:rsidRPr="001958FC">
        <w:rPr>
          <w:rFonts w:ascii="inherit" w:eastAsia="Times New Roman" w:hAnsi="inherit" w:cs="Arial"/>
          <w:color w:val="666666"/>
          <w:sz w:val="27"/>
          <w:szCs w:val="27"/>
          <w:lang w:eastAsia="en-IN"/>
        </w:rPr>
        <w:t>, stirring often, until it reaches 93°C on a sugar thermometer. Alternatively, watch the mixture carefully: the milk should be consistently foaming and steaming but should not begin to boil and bubble, as this will scald it and affect the flavour.</w:t>
      </w:r>
    </w:p>
    <w:p w:rsidR="001958FC" w:rsidRPr="001958FC" w:rsidRDefault="001958FC" w:rsidP="001958FC">
      <w:pPr>
        <w:pBdr>
          <w:bottom w:val="single" w:sz="36" w:space="0" w:color="666666"/>
        </w:pBdr>
        <w:spacing w:after="0" w:line="240" w:lineRule="auto"/>
        <w:textAlignment w:val="baseline"/>
        <w:rPr>
          <w:rFonts w:ascii="Arial" w:eastAsia="Times New Roman" w:hAnsi="Arial" w:cs="Arial"/>
          <w:color w:val="666666"/>
          <w:sz w:val="27"/>
          <w:szCs w:val="27"/>
          <w:lang w:eastAsia="en-IN"/>
        </w:rPr>
      </w:pPr>
      <w:r w:rsidRPr="001958FC">
        <w:rPr>
          <w:rFonts w:ascii="Arial" w:eastAsia="Times New Roman" w:hAnsi="Arial" w:cs="Arial"/>
          <w:noProof/>
          <w:color w:val="666666"/>
          <w:sz w:val="27"/>
          <w:szCs w:val="27"/>
          <w:lang w:eastAsia="en-IN"/>
        </w:rPr>
        <w:drawing>
          <wp:inline distT="0" distB="0" distL="0" distR="0">
            <wp:extent cx="6057900" cy="3981450"/>
            <wp:effectExtent l="0" t="0" r="0" b="0"/>
            <wp:docPr id="2" name="Picture 2" descr="Heat the mi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t the mil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900" cy="3981450"/>
                    </a:xfrm>
                    <a:prstGeom prst="rect">
                      <a:avLst/>
                    </a:prstGeom>
                    <a:noFill/>
                    <a:ln>
                      <a:noFill/>
                    </a:ln>
                  </pic:spPr>
                </pic:pic>
              </a:graphicData>
            </a:graphic>
          </wp:inline>
        </w:drawing>
      </w:r>
    </w:p>
    <w:p w:rsidR="001958FC" w:rsidRPr="001958FC" w:rsidRDefault="001958FC" w:rsidP="001958FC">
      <w:pPr>
        <w:numPr>
          <w:ilvl w:val="0"/>
          <w:numId w:val="1"/>
        </w:numPr>
        <w:spacing w:after="225" w:line="240" w:lineRule="auto"/>
        <w:ind w:left="0"/>
        <w:textAlignment w:val="baseline"/>
        <w:outlineLvl w:val="1"/>
        <w:rPr>
          <w:rFonts w:ascii="inherit" w:eastAsia="Times New Roman" w:hAnsi="inherit" w:cs="Arial"/>
          <w:b/>
          <w:bCs/>
          <w:color w:val="414141"/>
          <w:sz w:val="42"/>
          <w:szCs w:val="42"/>
          <w:lang w:eastAsia="en-IN"/>
        </w:rPr>
      </w:pPr>
      <w:bookmarkStart w:id="0" w:name="Drain-any-excess-whey"/>
      <w:bookmarkEnd w:id="0"/>
      <w:r w:rsidRPr="001958FC">
        <w:rPr>
          <w:rFonts w:ascii="inherit" w:eastAsia="Times New Roman" w:hAnsi="inherit" w:cs="Arial"/>
          <w:b/>
          <w:bCs/>
          <w:color w:val="414141"/>
          <w:sz w:val="42"/>
          <w:szCs w:val="42"/>
          <w:lang w:eastAsia="en-IN"/>
        </w:rPr>
        <w:t>Drain any excess whey</w:t>
      </w:r>
    </w:p>
    <w:p w:rsidR="001958FC" w:rsidRPr="001958FC" w:rsidRDefault="001958FC" w:rsidP="001958FC">
      <w:pPr>
        <w:spacing w:after="375" w:line="240" w:lineRule="auto"/>
        <w:textAlignment w:val="baseline"/>
        <w:rPr>
          <w:rFonts w:ascii="inherit" w:eastAsia="Times New Roman" w:hAnsi="inherit" w:cs="Arial"/>
          <w:color w:val="666666"/>
          <w:sz w:val="27"/>
          <w:szCs w:val="27"/>
          <w:lang w:eastAsia="en-IN"/>
        </w:rPr>
      </w:pPr>
      <w:r w:rsidRPr="001958FC">
        <w:rPr>
          <w:rFonts w:ascii="inherit" w:eastAsia="Times New Roman" w:hAnsi="inherit" w:cs="Arial"/>
          <w:color w:val="666666"/>
          <w:sz w:val="27"/>
          <w:szCs w:val="27"/>
          <w:lang w:eastAsia="en-IN"/>
        </w:rPr>
        <w:t xml:space="preserve">Remove from the heat and stir in the lemon juice; the mixture should begin to look grainy. Cover the pan and set aside for 10 </w:t>
      </w:r>
      <w:proofErr w:type="spellStart"/>
      <w:r w:rsidRPr="001958FC">
        <w:rPr>
          <w:rFonts w:ascii="inherit" w:eastAsia="Times New Roman" w:hAnsi="inherit" w:cs="Arial"/>
          <w:color w:val="666666"/>
          <w:sz w:val="27"/>
          <w:szCs w:val="27"/>
          <w:lang w:eastAsia="en-IN"/>
        </w:rPr>
        <w:t>mins</w:t>
      </w:r>
      <w:proofErr w:type="spellEnd"/>
      <w:r w:rsidRPr="001958FC">
        <w:rPr>
          <w:rFonts w:ascii="inherit" w:eastAsia="Times New Roman" w:hAnsi="inherit" w:cs="Arial"/>
          <w:color w:val="666666"/>
          <w:sz w:val="27"/>
          <w:szCs w:val="27"/>
          <w:lang w:eastAsia="en-IN"/>
        </w:rPr>
        <w:t xml:space="preserve"> – curds of ricotta and a milky ‘whey’ should form. Line a sieve or colander with muslin and set over a bowl. Use a slotted spoon to carefully spoon the curds into the sieve; set aside for 45 </w:t>
      </w:r>
      <w:proofErr w:type="spellStart"/>
      <w:r w:rsidRPr="001958FC">
        <w:rPr>
          <w:rFonts w:ascii="inherit" w:eastAsia="Times New Roman" w:hAnsi="inherit" w:cs="Arial"/>
          <w:color w:val="666666"/>
          <w:sz w:val="27"/>
          <w:szCs w:val="27"/>
          <w:lang w:eastAsia="en-IN"/>
        </w:rPr>
        <w:t>mins</w:t>
      </w:r>
      <w:proofErr w:type="spellEnd"/>
      <w:r w:rsidRPr="001958FC">
        <w:rPr>
          <w:rFonts w:ascii="inherit" w:eastAsia="Times New Roman" w:hAnsi="inherit" w:cs="Arial"/>
          <w:color w:val="666666"/>
          <w:sz w:val="27"/>
          <w:szCs w:val="27"/>
          <w:lang w:eastAsia="en-IN"/>
        </w:rPr>
        <w:t xml:space="preserve"> to drain off any excess whey.</w:t>
      </w:r>
    </w:p>
    <w:p w:rsidR="001958FC" w:rsidRPr="001958FC" w:rsidRDefault="001958FC" w:rsidP="001958FC">
      <w:pPr>
        <w:pBdr>
          <w:bottom w:val="single" w:sz="36" w:space="0" w:color="666666"/>
        </w:pBdr>
        <w:spacing w:after="0" w:line="240" w:lineRule="auto"/>
        <w:textAlignment w:val="baseline"/>
        <w:rPr>
          <w:rFonts w:ascii="Arial" w:eastAsia="Times New Roman" w:hAnsi="Arial" w:cs="Arial"/>
          <w:color w:val="666666"/>
          <w:sz w:val="27"/>
          <w:szCs w:val="27"/>
          <w:lang w:eastAsia="en-IN"/>
        </w:rPr>
      </w:pPr>
      <w:r w:rsidRPr="001958FC">
        <w:rPr>
          <w:rFonts w:ascii="Arial" w:eastAsia="Times New Roman" w:hAnsi="Arial" w:cs="Arial"/>
          <w:noProof/>
          <w:color w:val="666666"/>
          <w:sz w:val="27"/>
          <w:szCs w:val="27"/>
          <w:lang w:eastAsia="en-IN"/>
        </w:rPr>
        <w:lastRenderedPageBreak/>
        <w:drawing>
          <wp:inline distT="0" distB="0" distL="0" distR="0">
            <wp:extent cx="6057900" cy="3981450"/>
            <wp:effectExtent l="0" t="0" r="0" b="0"/>
            <wp:docPr id="1" name="Picture 1" descr="Drain any excess wh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in any excess wh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3981450"/>
                    </a:xfrm>
                    <a:prstGeom prst="rect">
                      <a:avLst/>
                    </a:prstGeom>
                    <a:noFill/>
                    <a:ln>
                      <a:noFill/>
                    </a:ln>
                  </pic:spPr>
                </pic:pic>
              </a:graphicData>
            </a:graphic>
          </wp:inline>
        </w:drawing>
      </w:r>
    </w:p>
    <w:p w:rsidR="001958FC" w:rsidRPr="001958FC" w:rsidRDefault="001958FC" w:rsidP="001958FC">
      <w:pPr>
        <w:numPr>
          <w:ilvl w:val="0"/>
          <w:numId w:val="1"/>
        </w:numPr>
        <w:spacing w:after="225" w:line="240" w:lineRule="auto"/>
        <w:ind w:left="0"/>
        <w:textAlignment w:val="baseline"/>
        <w:outlineLvl w:val="1"/>
        <w:rPr>
          <w:rFonts w:ascii="inherit" w:eastAsia="Times New Roman" w:hAnsi="inherit" w:cs="Arial"/>
          <w:b/>
          <w:bCs/>
          <w:color w:val="414141"/>
          <w:sz w:val="42"/>
          <w:szCs w:val="42"/>
          <w:lang w:eastAsia="en-IN"/>
        </w:rPr>
      </w:pPr>
      <w:bookmarkStart w:id="1" w:name="Serve-the-ricotta"/>
      <w:bookmarkEnd w:id="1"/>
      <w:r w:rsidRPr="001958FC">
        <w:rPr>
          <w:rFonts w:ascii="inherit" w:eastAsia="Times New Roman" w:hAnsi="inherit" w:cs="Arial"/>
          <w:b/>
          <w:bCs/>
          <w:color w:val="414141"/>
          <w:sz w:val="42"/>
          <w:szCs w:val="42"/>
          <w:lang w:eastAsia="en-IN"/>
        </w:rPr>
        <w:t>Serve the ricotta</w:t>
      </w:r>
    </w:p>
    <w:p w:rsidR="001958FC" w:rsidRPr="001958FC" w:rsidRDefault="001958FC" w:rsidP="001958FC">
      <w:pPr>
        <w:spacing w:after="0" w:line="240" w:lineRule="auto"/>
        <w:textAlignment w:val="baseline"/>
        <w:rPr>
          <w:rFonts w:ascii="inherit" w:eastAsia="Times New Roman" w:hAnsi="inherit" w:cs="Arial"/>
          <w:color w:val="666666"/>
          <w:sz w:val="27"/>
          <w:szCs w:val="27"/>
          <w:lang w:eastAsia="en-IN"/>
        </w:rPr>
      </w:pPr>
      <w:r w:rsidRPr="001958FC">
        <w:rPr>
          <w:rFonts w:ascii="inherit" w:eastAsia="Times New Roman" w:hAnsi="inherit" w:cs="Arial"/>
          <w:color w:val="666666"/>
          <w:sz w:val="27"/>
          <w:szCs w:val="27"/>
          <w:lang w:eastAsia="en-IN"/>
        </w:rPr>
        <w:t>The ricotta can now be eaten, plain or flavoured, or covered and chilled for up to 48 hrs. To flavour the cheese, try gently stirring through one of the combinations above. The 3 savoury ideas work well spread on hot toast and topped with sliced tomatoes, while the sweet option is lovely with fresh fruit and honey. Find more inspiration for using fresh ricotta </w:t>
      </w:r>
      <w:hyperlink r:id="rId7" w:history="1">
        <w:r w:rsidRPr="001958FC">
          <w:rPr>
            <w:rFonts w:ascii="inherit" w:eastAsia="Times New Roman" w:hAnsi="inherit" w:cs="Arial"/>
            <w:b/>
            <w:bCs/>
            <w:color w:val="00569E"/>
            <w:sz w:val="27"/>
            <w:szCs w:val="27"/>
            <w:u w:val="single"/>
            <w:bdr w:val="none" w:sz="0" w:space="0" w:color="auto" w:frame="1"/>
            <w:lang w:eastAsia="en-IN"/>
          </w:rPr>
          <w:t>here</w:t>
        </w:r>
      </w:hyperlink>
      <w:r w:rsidRPr="001958FC">
        <w:rPr>
          <w:rFonts w:ascii="inherit" w:eastAsia="Times New Roman" w:hAnsi="inherit" w:cs="Arial"/>
          <w:color w:val="666666"/>
          <w:sz w:val="27"/>
          <w:szCs w:val="27"/>
          <w:lang w:eastAsia="en-IN"/>
        </w:rPr>
        <w:t>.</w:t>
      </w:r>
    </w:p>
    <w:p w:rsidR="001958FC" w:rsidRPr="001958FC" w:rsidRDefault="001958FC" w:rsidP="001958FC">
      <w:pPr>
        <w:spacing w:after="0" w:line="240" w:lineRule="auto"/>
        <w:textAlignment w:val="baseline"/>
        <w:rPr>
          <w:rFonts w:ascii="inherit" w:eastAsia="Times New Roman" w:hAnsi="inherit" w:cs="Arial"/>
          <w:color w:val="666666"/>
          <w:sz w:val="27"/>
          <w:szCs w:val="27"/>
          <w:lang w:eastAsia="en-IN"/>
        </w:rPr>
      </w:pPr>
      <w:r w:rsidRPr="001958FC">
        <w:rPr>
          <w:rFonts w:ascii="inherit" w:eastAsia="Times New Roman" w:hAnsi="inherit" w:cs="Arial"/>
          <w:b/>
          <w:bCs/>
          <w:color w:val="666666"/>
          <w:sz w:val="27"/>
          <w:szCs w:val="27"/>
          <w:bdr w:val="none" w:sz="0" w:space="0" w:color="auto" w:frame="1"/>
          <w:lang w:eastAsia="en-IN"/>
        </w:rPr>
        <w:t>4 flavour ideas (optional)</w:t>
      </w:r>
    </w:p>
    <w:p w:rsidR="001958FC" w:rsidRPr="001958FC" w:rsidRDefault="001958FC" w:rsidP="001958FC">
      <w:pPr>
        <w:spacing w:after="0" w:line="240" w:lineRule="auto"/>
        <w:textAlignment w:val="baseline"/>
        <w:rPr>
          <w:rFonts w:ascii="inherit" w:eastAsia="Times New Roman" w:hAnsi="inherit" w:cs="Arial"/>
          <w:color w:val="666666"/>
          <w:sz w:val="27"/>
          <w:szCs w:val="27"/>
          <w:lang w:eastAsia="en-IN"/>
        </w:rPr>
      </w:pPr>
      <w:r w:rsidRPr="001958FC">
        <w:rPr>
          <w:rFonts w:ascii="inherit" w:eastAsia="Times New Roman" w:hAnsi="inherit" w:cs="Arial"/>
          <w:b/>
          <w:bCs/>
          <w:color w:val="666666"/>
          <w:sz w:val="27"/>
          <w:szCs w:val="27"/>
          <w:bdr w:val="none" w:sz="0" w:space="0" w:color="auto" w:frame="1"/>
          <w:lang w:eastAsia="en-IN"/>
        </w:rPr>
        <w:t>1. </w:t>
      </w:r>
      <w:r w:rsidRPr="001958FC">
        <w:rPr>
          <w:rFonts w:ascii="inherit" w:eastAsia="Times New Roman" w:hAnsi="inherit" w:cs="Arial"/>
          <w:color w:val="666666"/>
          <w:sz w:val="27"/>
          <w:szCs w:val="27"/>
          <w:lang w:eastAsia="en-IN"/>
        </w:rPr>
        <w:t xml:space="preserve">10g chopped thyme leaves and 1 </w:t>
      </w:r>
      <w:proofErr w:type="spellStart"/>
      <w:r w:rsidRPr="001958FC">
        <w:rPr>
          <w:rFonts w:ascii="inherit" w:eastAsia="Times New Roman" w:hAnsi="inherit" w:cs="Arial"/>
          <w:color w:val="666666"/>
          <w:sz w:val="27"/>
          <w:szCs w:val="27"/>
          <w:lang w:eastAsia="en-IN"/>
        </w:rPr>
        <w:t>tbsp</w:t>
      </w:r>
      <w:proofErr w:type="spellEnd"/>
      <w:r w:rsidRPr="001958FC">
        <w:rPr>
          <w:rFonts w:ascii="inherit" w:eastAsia="Times New Roman" w:hAnsi="inherit" w:cs="Arial"/>
          <w:color w:val="666666"/>
          <w:sz w:val="27"/>
          <w:szCs w:val="27"/>
          <w:lang w:eastAsia="en-IN"/>
        </w:rPr>
        <w:t> finely grated lemon zest</w:t>
      </w:r>
      <w:r w:rsidRPr="001958FC">
        <w:rPr>
          <w:rFonts w:ascii="inherit" w:eastAsia="Times New Roman" w:hAnsi="inherit" w:cs="Arial"/>
          <w:color w:val="666666"/>
          <w:sz w:val="27"/>
          <w:szCs w:val="27"/>
          <w:lang w:eastAsia="en-IN"/>
        </w:rPr>
        <w:br/>
      </w:r>
      <w:r w:rsidRPr="001958FC">
        <w:rPr>
          <w:rFonts w:ascii="inherit" w:eastAsia="Times New Roman" w:hAnsi="inherit" w:cs="Arial"/>
          <w:b/>
          <w:bCs/>
          <w:color w:val="666666"/>
          <w:sz w:val="27"/>
          <w:szCs w:val="27"/>
          <w:bdr w:val="none" w:sz="0" w:space="0" w:color="auto" w:frame="1"/>
          <w:lang w:eastAsia="en-IN"/>
        </w:rPr>
        <w:t>2. </w:t>
      </w:r>
      <w:r w:rsidRPr="001958FC">
        <w:rPr>
          <w:rFonts w:ascii="inherit" w:eastAsia="Times New Roman" w:hAnsi="inherit" w:cs="Arial"/>
          <w:color w:val="666666"/>
          <w:sz w:val="27"/>
          <w:szCs w:val="27"/>
          <w:lang w:eastAsia="en-IN"/>
        </w:rPr>
        <w:t>15g finely chopped flat-leaf parsley and 1 crushed garlic clove</w:t>
      </w:r>
      <w:r w:rsidRPr="001958FC">
        <w:rPr>
          <w:rFonts w:ascii="inherit" w:eastAsia="Times New Roman" w:hAnsi="inherit" w:cs="Arial"/>
          <w:color w:val="666666"/>
          <w:sz w:val="27"/>
          <w:szCs w:val="27"/>
          <w:lang w:eastAsia="en-IN"/>
        </w:rPr>
        <w:br/>
      </w:r>
      <w:r w:rsidRPr="001958FC">
        <w:rPr>
          <w:rFonts w:ascii="inherit" w:eastAsia="Times New Roman" w:hAnsi="inherit" w:cs="Arial"/>
          <w:b/>
          <w:bCs/>
          <w:color w:val="666666"/>
          <w:sz w:val="27"/>
          <w:szCs w:val="27"/>
          <w:bdr w:val="none" w:sz="0" w:space="0" w:color="auto" w:frame="1"/>
          <w:lang w:eastAsia="en-IN"/>
        </w:rPr>
        <w:t>3. </w:t>
      </w:r>
      <w:r w:rsidRPr="001958FC">
        <w:rPr>
          <w:rFonts w:ascii="inherit" w:eastAsia="Times New Roman" w:hAnsi="inherit" w:cs="Arial"/>
          <w:color w:val="666666"/>
          <w:sz w:val="27"/>
          <w:szCs w:val="27"/>
          <w:lang w:eastAsia="en-IN"/>
        </w:rPr>
        <w:t>1 finely chopped red chilli and 30g chopped, stoned black olives</w:t>
      </w:r>
      <w:r w:rsidRPr="001958FC">
        <w:rPr>
          <w:rFonts w:ascii="inherit" w:eastAsia="Times New Roman" w:hAnsi="inherit" w:cs="Arial"/>
          <w:color w:val="666666"/>
          <w:sz w:val="27"/>
          <w:szCs w:val="27"/>
          <w:lang w:eastAsia="en-IN"/>
        </w:rPr>
        <w:br/>
      </w:r>
      <w:r w:rsidRPr="001958FC">
        <w:rPr>
          <w:rFonts w:ascii="inherit" w:eastAsia="Times New Roman" w:hAnsi="inherit" w:cs="Arial"/>
          <w:b/>
          <w:bCs/>
          <w:color w:val="666666"/>
          <w:sz w:val="27"/>
          <w:szCs w:val="27"/>
          <w:bdr w:val="none" w:sz="0" w:space="0" w:color="auto" w:frame="1"/>
          <w:lang w:eastAsia="en-IN"/>
        </w:rPr>
        <w:t>4. </w:t>
      </w:r>
      <w:r w:rsidRPr="001958FC">
        <w:rPr>
          <w:rFonts w:ascii="inherit" w:eastAsia="Times New Roman" w:hAnsi="inherit" w:cs="Arial"/>
          <w:color w:val="666666"/>
          <w:sz w:val="27"/>
          <w:szCs w:val="27"/>
          <w:lang w:eastAsia="en-IN"/>
        </w:rPr>
        <w:t>A little vanilla extract or ground cinnamon</w:t>
      </w:r>
    </w:p>
    <w:p w:rsidR="00B64136" w:rsidRDefault="00B64136">
      <w:bookmarkStart w:id="2" w:name="_GoBack"/>
      <w:bookmarkEnd w:id="2"/>
    </w:p>
    <w:sectPr w:rsidR="00B64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F41DA"/>
    <w:multiLevelType w:val="multilevel"/>
    <w:tmpl w:val="F1AC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FC"/>
    <w:rsid w:val="001958FC"/>
    <w:rsid w:val="00B64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63E83-D20D-4ACE-8C21-6AA217D7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58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8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58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58FC"/>
    <w:rPr>
      <w:color w:val="0000FF"/>
      <w:u w:val="single"/>
    </w:rPr>
  </w:style>
  <w:style w:type="character" w:styleId="Strong">
    <w:name w:val="Strong"/>
    <w:basedOn w:val="DefaultParagraphFont"/>
    <w:uiPriority w:val="22"/>
    <w:qFormat/>
    <w:rsid w:val="00195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12810">
      <w:bodyDiv w:val="1"/>
      <w:marLeft w:val="0"/>
      <w:marRight w:val="0"/>
      <w:marTop w:val="0"/>
      <w:marBottom w:val="0"/>
      <w:divBdr>
        <w:top w:val="none" w:sz="0" w:space="0" w:color="auto"/>
        <w:left w:val="none" w:sz="0" w:space="0" w:color="auto"/>
        <w:bottom w:val="none" w:sz="0" w:space="0" w:color="auto"/>
        <w:right w:val="none" w:sz="0" w:space="0" w:color="auto"/>
      </w:divBdr>
      <w:divsChild>
        <w:div w:id="1765297403">
          <w:marLeft w:val="0"/>
          <w:marRight w:val="0"/>
          <w:marTop w:val="0"/>
          <w:marBottom w:val="0"/>
          <w:divBdr>
            <w:top w:val="none" w:sz="0" w:space="0" w:color="auto"/>
            <w:left w:val="none" w:sz="0" w:space="0" w:color="auto"/>
            <w:bottom w:val="none" w:sz="0" w:space="0" w:color="auto"/>
            <w:right w:val="none" w:sz="0" w:space="0" w:color="auto"/>
          </w:divBdr>
          <w:divsChild>
            <w:div w:id="649946122">
              <w:marLeft w:val="0"/>
              <w:marRight w:val="0"/>
              <w:marTop w:val="0"/>
              <w:marBottom w:val="0"/>
              <w:divBdr>
                <w:top w:val="none" w:sz="0" w:space="0" w:color="auto"/>
                <w:left w:val="none" w:sz="0" w:space="0" w:color="auto"/>
                <w:bottom w:val="none" w:sz="0" w:space="0" w:color="auto"/>
                <w:right w:val="none" w:sz="0" w:space="0" w:color="auto"/>
              </w:divBdr>
            </w:div>
          </w:divsChild>
        </w:div>
        <w:div w:id="1918588622">
          <w:marLeft w:val="0"/>
          <w:marRight w:val="0"/>
          <w:marTop w:val="0"/>
          <w:marBottom w:val="0"/>
          <w:divBdr>
            <w:top w:val="none" w:sz="0" w:space="0" w:color="auto"/>
            <w:left w:val="none" w:sz="0" w:space="0" w:color="auto"/>
            <w:bottom w:val="none" w:sz="0" w:space="0" w:color="auto"/>
            <w:right w:val="none" w:sz="0" w:space="0" w:color="auto"/>
          </w:divBdr>
          <w:divsChild>
            <w:div w:id="1383821199">
              <w:marLeft w:val="0"/>
              <w:marRight w:val="0"/>
              <w:marTop w:val="0"/>
              <w:marBottom w:val="0"/>
              <w:divBdr>
                <w:top w:val="none" w:sz="0" w:space="0" w:color="auto"/>
                <w:left w:val="none" w:sz="0" w:space="0" w:color="auto"/>
                <w:bottom w:val="none" w:sz="0" w:space="0" w:color="auto"/>
                <w:right w:val="none" w:sz="0" w:space="0" w:color="auto"/>
              </w:divBdr>
            </w:div>
          </w:divsChild>
        </w:div>
        <w:div w:id="1396665019">
          <w:marLeft w:val="0"/>
          <w:marRight w:val="0"/>
          <w:marTop w:val="0"/>
          <w:marBottom w:val="0"/>
          <w:divBdr>
            <w:top w:val="none" w:sz="0" w:space="0" w:color="auto"/>
            <w:left w:val="none" w:sz="0" w:space="0" w:color="auto"/>
            <w:bottom w:val="none" w:sz="0" w:space="0" w:color="auto"/>
            <w:right w:val="none" w:sz="0" w:space="0" w:color="auto"/>
          </w:divBdr>
          <w:divsChild>
            <w:div w:id="13501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food.tesco.com/gallery/3-ways-to-use-ricot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2021-05-24T06:03:00Z</dcterms:created>
  <dcterms:modified xsi:type="dcterms:W3CDTF">2021-05-24T06:04:00Z</dcterms:modified>
</cp:coreProperties>
</file>