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5BF2C" w14:textId="497D87FD" w:rsidR="00037B9F" w:rsidRPr="00037B9F" w:rsidRDefault="00037B9F" w:rsidP="00037B9F">
      <w:pPr>
        <w:ind w:firstLine="720"/>
        <w:rPr>
          <w:lang w:val="ru-RU"/>
        </w:rPr>
      </w:pPr>
      <w:r w:rsidRPr="00037B9F">
        <w:rPr>
          <w:lang w:val="ru-RU"/>
        </w:rPr>
        <w:t xml:space="preserve">На скриншоте показана структура папок и файлов проекта. Созданы директории </w:t>
      </w:r>
      <w:r w:rsidRPr="00037B9F">
        <w:t>nginx</w:t>
      </w:r>
      <w:r w:rsidRPr="00037B9F">
        <w:rPr>
          <w:lang w:val="ru-RU"/>
        </w:rPr>
        <w:t xml:space="preserve">/ и корневой файл </w:t>
      </w:r>
      <w:r w:rsidRPr="00037B9F">
        <w:t>compose</w:t>
      </w:r>
      <w:r w:rsidRPr="00037B9F">
        <w:rPr>
          <w:lang w:val="ru-RU"/>
        </w:rPr>
        <w:t>.</w:t>
      </w:r>
      <w:proofErr w:type="spellStart"/>
      <w:r w:rsidRPr="00037B9F">
        <w:t>yml</w:t>
      </w:r>
      <w:proofErr w:type="spellEnd"/>
      <w:r w:rsidRPr="00037B9F">
        <w:rPr>
          <w:lang w:val="ru-RU"/>
        </w:rPr>
        <w:t xml:space="preserve">. В папке </w:t>
      </w:r>
      <w:r w:rsidRPr="00037B9F">
        <w:t>nginx</w:t>
      </w:r>
      <w:r w:rsidRPr="00037B9F">
        <w:rPr>
          <w:lang w:val="ru-RU"/>
        </w:rPr>
        <w:t xml:space="preserve"> находятся файлы </w:t>
      </w:r>
      <w:proofErr w:type="spellStart"/>
      <w:r w:rsidRPr="00037B9F">
        <w:t>Dockerfile</w:t>
      </w:r>
      <w:proofErr w:type="spellEnd"/>
      <w:r w:rsidRPr="00037B9F">
        <w:rPr>
          <w:lang w:val="ru-RU"/>
        </w:rPr>
        <w:t xml:space="preserve"> и </w:t>
      </w:r>
      <w:r w:rsidRPr="00037B9F">
        <w:t>nginx</w:t>
      </w:r>
      <w:r w:rsidRPr="00037B9F">
        <w:rPr>
          <w:lang w:val="ru-RU"/>
        </w:rPr>
        <w:t>.</w:t>
      </w:r>
      <w:r w:rsidRPr="00037B9F">
        <w:t>conf</w:t>
      </w:r>
      <w:r w:rsidRPr="00037B9F">
        <w:rPr>
          <w:lang w:val="ru-RU"/>
        </w:rPr>
        <w:t xml:space="preserve">, необходимые для сборки </w:t>
      </w:r>
      <w:proofErr w:type="spellStart"/>
      <w:r w:rsidRPr="00037B9F">
        <w:rPr>
          <w:lang w:val="ru-RU"/>
        </w:rPr>
        <w:t>кастомного</w:t>
      </w:r>
      <w:proofErr w:type="spellEnd"/>
      <w:r w:rsidRPr="00037B9F">
        <w:rPr>
          <w:lang w:val="ru-RU"/>
        </w:rPr>
        <w:t xml:space="preserve"> образа </w:t>
      </w:r>
      <w:r w:rsidRPr="00037B9F">
        <w:t>NGINX</w:t>
      </w:r>
      <w:r w:rsidRPr="00037B9F">
        <w:rPr>
          <w:lang w:val="ru-RU"/>
        </w:rPr>
        <w:t xml:space="preserve"> и настройки </w:t>
      </w:r>
      <w:proofErr w:type="spellStart"/>
      <w:r w:rsidRPr="00037B9F">
        <w:rPr>
          <w:lang w:val="ru-RU"/>
        </w:rPr>
        <w:t>проксирования</w:t>
      </w:r>
      <w:proofErr w:type="spellEnd"/>
      <w:r w:rsidRPr="00037B9F">
        <w:rPr>
          <w:lang w:val="ru-RU"/>
        </w:rPr>
        <w:t xml:space="preserve"> </w:t>
      </w:r>
      <w:r w:rsidRPr="00037B9F">
        <w:t>HTTP</w:t>
      </w:r>
      <w:r w:rsidRPr="00037B9F">
        <w:rPr>
          <w:lang w:val="ru-RU"/>
        </w:rPr>
        <w:t>-запросов.</w:t>
      </w:r>
    </w:p>
    <w:p w14:paraId="3109793B" w14:textId="77777777" w:rsidR="00037B9F" w:rsidRDefault="00037B9F" w:rsidP="00037B9F">
      <w:r w:rsidRPr="00037B9F">
        <w:drawing>
          <wp:inline distT="0" distB="0" distL="0" distR="0" wp14:anchorId="3419385B" wp14:editId="4693D054">
            <wp:extent cx="4372585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B9F">
        <w:rPr>
          <w:lang w:val="ru-RU"/>
        </w:rPr>
        <w:br/>
      </w:r>
    </w:p>
    <w:p w14:paraId="1E996B3E" w14:textId="059B4743" w:rsidR="001058FC" w:rsidRDefault="00037B9F" w:rsidP="00037B9F">
      <w:pPr>
        <w:ind w:firstLine="720"/>
        <w:rPr>
          <w:lang w:val="ru-RU"/>
        </w:rPr>
      </w:pPr>
      <w:r w:rsidRPr="00037B9F">
        <w:rPr>
          <w:lang w:val="ru-RU"/>
        </w:rPr>
        <w:t xml:space="preserve">Файл </w:t>
      </w:r>
      <w:proofErr w:type="spellStart"/>
      <w:r w:rsidRPr="00037B9F">
        <w:t>Dockerfile</w:t>
      </w:r>
      <w:proofErr w:type="spellEnd"/>
      <w:r w:rsidRPr="00037B9F">
        <w:rPr>
          <w:lang w:val="ru-RU"/>
        </w:rPr>
        <w:t xml:space="preserve"> определяет базовый образ </w:t>
      </w:r>
      <w:proofErr w:type="gramStart"/>
      <w:r w:rsidRPr="00037B9F">
        <w:t>nginx</w:t>
      </w:r>
      <w:r w:rsidRPr="00037B9F">
        <w:rPr>
          <w:lang w:val="ru-RU"/>
        </w:rPr>
        <w:t>:</w:t>
      </w:r>
      <w:r w:rsidRPr="00037B9F">
        <w:t>alpine</w:t>
      </w:r>
      <w:proofErr w:type="gramEnd"/>
      <w:r w:rsidRPr="00037B9F">
        <w:rPr>
          <w:lang w:val="ru-RU"/>
        </w:rPr>
        <w:t xml:space="preserve"> и копирует внутрь него собственный конфигурационный файл. Файл </w:t>
      </w:r>
      <w:r w:rsidRPr="00037B9F">
        <w:t>nginx</w:t>
      </w:r>
      <w:r w:rsidRPr="00037B9F">
        <w:rPr>
          <w:lang w:val="ru-RU"/>
        </w:rPr>
        <w:t>.</w:t>
      </w:r>
      <w:r w:rsidRPr="00037B9F">
        <w:t>conf</w:t>
      </w:r>
      <w:r w:rsidRPr="00037B9F">
        <w:rPr>
          <w:lang w:val="ru-RU"/>
        </w:rPr>
        <w:t xml:space="preserve"> описывает обратный прокси: все входящие запросы перенаправляются на сервис </w:t>
      </w:r>
      <w:r w:rsidRPr="00037B9F">
        <w:t>web</w:t>
      </w:r>
      <w:r w:rsidRPr="00037B9F">
        <w:rPr>
          <w:lang w:val="ru-RU"/>
        </w:rPr>
        <w:t xml:space="preserve">, работающий на порту 80. Таким образом, </w:t>
      </w:r>
      <w:r w:rsidRPr="00037B9F">
        <w:t>NGINX</w:t>
      </w:r>
      <w:r w:rsidRPr="00037B9F">
        <w:rPr>
          <w:lang w:val="ru-RU"/>
        </w:rPr>
        <w:t xml:space="preserve"> выполняет функцию балансировщика нагрузки и маршрутизатора между клиентом и </w:t>
      </w:r>
      <w:proofErr w:type="spellStart"/>
      <w:r w:rsidRPr="00037B9F">
        <w:rPr>
          <w:lang w:val="ru-RU"/>
        </w:rPr>
        <w:t>микросервисом</w:t>
      </w:r>
      <w:proofErr w:type="spellEnd"/>
      <w:r w:rsidRPr="00037B9F">
        <w:rPr>
          <w:lang w:val="ru-RU"/>
        </w:rPr>
        <w:t>.</w:t>
      </w:r>
      <w:r w:rsidRPr="00037B9F">
        <w:rPr>
          <w:lang w:val="ru-RU"/>
        </w:rPr>
        <w:br/>
      </w:r>
      <w:r w:rsidRPr="00037B9F">
        <w:drawing>
          <wp:inline distT="0" distB="0" distL="0" distR="0" wp14:anchorId="4487572A" wp14:editId="0A84D912">
            <wp:extent cx="4120849" cy="3898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081" cy="390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1F0E" w14:textId="14A0B4B0" w:rsidR="00037B9F" w:rsidRPr="00037B9F" w:rsidRDefault="00037B9F" w:rsidP="00037B9F">
      <w:pPr>
        <w:ind w:firstLine="720"/>
        <w:rPr>
          <w:lang w:val="ru-RU"/>
        </w:rPr>
      </w:pPr>
      <w:r w:rsidRPr="00037B9F">
        <w:rPr>
          <w:lang w:val="ru-RU"/>
        </w:rPr>
        <w:lastRenderedPageBreak/>
        <w:t xml:space="preserve">Команда </w:t>
      </w:r>
      <w:r w:rsidRPr="00037B9F">
        <w:t>docker</w:t>
      </w:r>
      <w:r w:rsidRPr="00037B9F">
        <w:rPr>
          <w:lang w:val="ru-RU"/>
        </w:rPr>
        <w:t xml:space="preserve"> </w:t>
      </w:r>
      <w:r w:rsidRPr="00037B9F">
        <w:t>swarm</w:t>
      </w:r>
      <w:r w:rsidRPr="00037B9F">
        <w:rPr>
          <w:lang w:val="ru-RU"/>
        </w:rPr>
        <w:t xml:space="preserve"> </w:t>
      </w:r>
      <w:proofErr w:type="spellStart"/>
      <w:r w:rsidRPr="00037B9F">
        <w:t>init</w:t>
      </w:r>
      <w:proofErr w:type="spellEnd"/>
      <w:r w:rsidRPr="00037B9F">
        <w:rPr>
          <w:lang w:val="ru-RU"/>
        </w:rPr>
        <w:t xml:space="preserve"> инициализирует кластер </w:t>
      </w:r>
      <w:r w:rsidRPr="00037B9F">
        <w:t>Docker</w:t>
      </w:r>
      <w:r w:rsidRPr="00037B9F">
        <w:rPr>
          <w:lang w:val="ru-RU"/>
        </w:rPr>
        <w:t xml:space="preserve"> </w:t>
      </w:r>
      <w:r w:rsidRPr="00037B9F">
        <w:t>Swarm</w:t>
      </w:r>
      <w:r w:rsidRPr="00037B9F">
        <w:rPr>
          <w:lang w:val="ru-RU"/>
        </w:rPr>
        <w:t xml:space="preserve"> и превращает текущий хост в управляющую </w:t>
      </w:r>
      <w:proofErr w:type="spellStart"/>
      <w:r w:rsidRPr="00037B9F">
        <w:rPr>
          <w:lang w:val="ru-RU"/>
        </w:rPr>
        <w:t>ноду</w:t>
      </w:r>
      <w:proofErr w:type="spellEnd"/>
      <w:r w:rsidRPr="00037B9F">
        <w:rPr>
          <w:lang w:val="ru-RU"/>
        </w:rPr>
        <w:t xml:space="preserve"> (</w:t>
      </w:r>
      <w:r w:rsidRPr="00037B9F">
        <w:t>manager</w:t>
      </w:r>
      <w:r w:rsidRPr="00037B9F">
        <w:rPr>
          <w:lang w:val="ru-RU"/>
        </w:rPr>
        <w:t xml:space="preserve">). На этом этапе создаётся среда </w:t>
      </w:r>
      <w:proofErr w:type="spellStart"/>
      <w:r w:rsidRPr="00037B9F">
        <w:rPr>
          <w:lang w:val="ru-RU"/>
        </w:rPr>
        <w:t>оркестрации</w:t>
      </w:r>
      <w:proofErr w:type="spellEnd"/>
      <w:r w:rsidRPr="00037B9F">
        <w:rPr>
          <w:lang w:val="ru-RU"/>
        </w:rPr>
        <w:t xml:space="preserve"> контейнеров, в которой впоследствии будут развернуты </w:t>
      </w:r>
      <w:proofErr w:type="spellStart"/>
      <w:r w:rsidRPr="00037B9F">
        <w:rPr>
          <w:lang w:val="ru-RU"/>
        </w:rPr>
        <w:t>микросервисы</w:t>
      </w:r>
      <w:proofErr w:type="spellEnd"/>
      <w:r w:rsidRPr="00037B9F">
        <w:rPr>
          <w:lang w:val="ru-RU"/>
        </w:rPr>
        <w:t xml:space="preserve">. Система также выводит токен для подключения дополнительных </w:t>
      </w:r>
      <w:proofErr w:type="spellStart"/>
      <w:r w:rsidRPr="00037B9F">
        <w:rPr>
          <w:lang w:val="ru-RU"/>
        </w:rPr>
        <w:t>нод</w:t>
      </w:r>
      <w:proofErr w:type="spellEnd"/>
      <w:r w:rsidRPr="00037B9F">
        <w:rPr>
          <w:lang w:val="ru-RU"/>
        </w:rPr>
        <w:t xml:space="preserve"> при необходимости.</w:t>
      </w:r>
    </w:p>
    <w:p w14:paraId="77B46A7E" w14:textId="2BDFBDA7" w:rsidR="00037B9F" w:rsidRDefault="00037B9F">
      <w:r w:rsidRPr="00037B9F">
        <w:drawing>
          <wp:inline distT="0" distB="0" distL="0" distR="0" wp14:anchorId="417B6ADD" wp14:editId="54CAC9E9">
            <wp:extent cx="5943600" cy="1189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009D" w14:textId="030E7C1C" w:rsidR="00037B9F" w:rsidRPr="00037B9F" w:rsidRDefault="00037B9F">
      <w:pPr>
        <w:rPr>
          <w:lang w:val="ru-RU"/>
        </w:rPr>
      </w:pPr>
      <w:r>
        <w:t xml:space="preserve"> </w:t>
      </w:r>
      <w:r>
        <w:rPr>
          <w:lang w:val="ru-RU"/>
        </w:rPr>
        <w:tab/>
        <w:t>На рисунке ниже п</w:t>
      </w:r>
      <w:r w:rsidRPr="00037B9F">
        <w:rPr>
          <w:lang w:val="ru-RU"/>
        </w:rPr>
        <w:t xml:space="preserve">оказано содержимое файла </w:t>
      </w:r>
      <w:r w:rsidRPr="00037B9F">
        <w:t>compose</w:t>
      </w:r>
      <w:r w:rsidRPr="00037B9F">
        <w:rPr>
          <w:lang w:val="ru-RU"/>
        </w:rPr>
        <w:t>.</w:t>
      </w:r>
      <w:proofErr w:type="spellStart"/>
      <w:r w:rsidRPr="00037B9F">
        <w:t>yml</w:t>
      </w:r>
      <w:proofErr w:type="spellEnd"/>
      <w:r w:rsidRPr="00037B9F">
        <w:rPr>
          <w:lang w:val="ru-RU"/>
        </w:rPr>
        <w:t xml:space="preserve">, описывающего два сервиса. Сервис </w:t>
      </w:r>
      <w:r w:rsidRPr="00037B9F">
        <w:t>web</w:t>
      </w:r>
      <w:r w:rsidRPr="00037B9F">
        <w:rPr>
          <w:lang w:val="ru-RU"/>
        </w:rPr>
        <w:t xml:space="preserve"> представляет собой контейнер с простым </w:t>
      </w:r>
      <w:r w:rsidRPr="00037B9F">
        <w:t>HTTP</w:t>
      </w:r>
      <w:r w:rsidRPr="00037B9F">
        <w:rPr>
          <w:lang w:val="ru-RU"/>
        </w:rPr>
        <w:t xml:space="preserve">-сервером на основе образа </w:t>
      </w:r>
      <w:proofErr w:type="spellStart"/>
      <w:r w:rsidRPr="00037B9F">
        <w:t>strm</w:t>
      </w:r>
      <w:proofErr w:type="spellEnd"/>
      <w:r w:rsidRPr="00037B9F">
        <w:rPr>
          <w:lang w:val="ru-RU"/>
        </w:rPr>
        <w:t>/</w:t>
      </w:r>
      <w:proofErr w:type="spellStart"/>
      <w:r w:rsidRPr="00037B9F">
        <w:t>helloworld</w:t>
      </w:r>
      <w:proofErr w:type="spellEnd"/>
      <w:r w:rsidRPr="00037B9F">
        <w:rPr>
          <w:lang w:val="ru-RU"/>
        </w:rPr>
        <w:t>-</w:t>
      </w:r>
      <w:r w:rsidRPr="00037B9F">
        <w:t>http</w:t>
      </w:r>
      <w:r w:rsidRPr="00037B9F">
        <w:rPr>
          <w:lang w:val="ru-RU"/>
        </w:rPr>
        <w:t xml:space="preserve"> и развёрнут с двумя репликами для демонстрации масштабируемости. Сервис </w:t>
      </w:r>
      <w:r w:rsidRPr="00037B9F">
        <w:t>nginx</w:t>
      </w:r>
      <w:r w:rsidRPr="00037B9F">
        <w:rPr>
          <w:lang w:val="ru-RU"/>
        </w:rPr>
        <w:t>-</w:t>
      </w:r>
      <w:r w:rsidRPr="00037B9F">
        <w:t>proxy</w:t>
      </w:r>
      <w:r w:rsidRPr="00037B9F">
        <w:rPr>
          <w:lang w:val="ru-RU"/>
        </w:rPr>
        <w:t xml:space="preserve"> выполняет роль обратного прокси-сервера и использует ранее собранный образ </w:t>
      </w:r>
      <w:r w:rsidRPr="00037B9F">
        <w:t>nginx</w:t>
      </w:r>
      <w:r w:rsidRPr="00037B9F">
        <w:rPr>
          <w:lang w:val="ru-RU"/>
        </w:rPr>
        <w:t>-</w:t>
      </w:r>
      <w:proofErr w:type="gramStart"/>
      <w:r w:rsidRPr="00037B9F">
        <w:t>proxy</w:t>
      </w:r>
      <w:r w:rsidRPr="00037B9F">
        <w:rPr>
          <w:lang w:val="ru-RU"/>
        </w:rPr>
        <w:t>:</w:t>
      </w:r>
      <w:r w:rsidRPr="00037B9F">
        <w:t>latest</w:t>
      </w:r>
      <w:proofErr w:type="gramEnd"/>
      <w:r w:rsidRPr="00037B9F">
        <w:rPr>
          <w:lang w:val="ru-RU"/>
        </w:rPr>
        <w:t xml:space="preserve">. Оба сервиса подключены к общей сети </w:t>
      </w:r>
      <w:r w:rsidRPr="00037B9F">
        <w:t>app</w:t>
      </w:r>
      <w:r w:rsidRPr="00037B9F">
        <w:rPr>
          <w:lang w:val="ru-RU"/>
        </w:rPr>
        <w:t>-</w:t>
      </w:r>
      <w:r w:rsidRPr="00037B9F">
        <w:t>net</w:t>
      </w:r>
      <w:r w:rsidRPr="00037B9F">
        <w:rPr>
          <w:lang w:val="ru-RU"/>
        </w:rPr>
        <w:t xml:space="preserve"> типа </w:t>
      </w:r>
      <w:r w:rsidRPr="00037B9F">
        <w:t>overlay</w:t>
      </w:r>
      <w:r w:rsidRPr="00037B9F">
        <w:rPr>
          <w:lang w:val="ru-RU"/>
        </w:rPr>
        <w:t xml:space="preserve">, что обеспечивает их взаимодействие в кластере </w:t>
      </w:r>
      <w:r w:rsidRPr="00037B9F">
        <w:t>Swarm</w:t>
      </w:r>
      <w:r w:rsidRPr="00037B9F">
        <w:rPr>
          <w:lang w:val="ru-RU"/>
        </w:rPr>
        <w:t>.</w:t>
      </w:r>
    </w:p>
    <w:p w14:paraId="550016C4" w14:textId="716744EE" w:rsidR="00037B9F" w:rsidRDefault="00037B9F">
      <w:r w:rsidRPr="00037B9F">
        <w:drawing>
          <wp:inline distT="0" distB="0" distL="0" distR="0" wp14:anchorId="21CC5826" wp14:editId="37B15AEE">
            <wp:extent cx="4106871" cy="41148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675" cy="412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A349" w14:textId="03DEDBD7" w:rsidR="00037B9F" w:rsidRPr="00037B9F" w:rsidRDefault="00037B9F" w:rsidP="00037B9F">
      <w:pPr>
        <w:ind w:firstLine="720"/>
        <w:rPr>
          <w:lang w:val="ru-RU"/>
        </w:rPr>
      </w:pPr>
      <w:proofErr w:type="spellStart"/>
      <w:r w:rsidRPr="00037B9F">
        <w:lastRenderedPageBreak/>
        <w:t>Команда</w:t>
      </w:r>
      <w:proofErr w:type="spellEnd"/>
      <w:r w:rsidRPr="00037B9F">
        <w:t xml:space="preserve"> docker stack deploy -c </w:t>
      </w:r>
      <w:proofErr w:type="spellStart"/>
      <w:r w:rsidRPr="00037B9F">
        <w:t>compose.yml</w:t>
      </w:r>
      <w:proofErr w:type="spellEnd"/>
      <w:r w:rsidRPr="00037B9F">
        <w:t xml:space="preserve"> </w:t>
      </w:r>
      <w:proofErr w:type="spellStart"/>
      <w:r w:rsidRPr="00037B9F">
        <w:t>hello_stack</w:t>
      </w:r>
      <w:proofErr w:type="spellEnd"/>
      <w:r w:rsidRPr="00037B9F">
        <w:t xml:space="preserve"> </w:t>
      </w:r>
      <w:proofErr w:type="spellStart"/>
      <w:r w:rsidRPr="00037B9F">
        <w:t>разворачивает</w:t>
      </w:r>
      <w:proofErr w:type="spellEnd"/>
      <w:r w:rsidRPr="00037B9F">
        <w:t xml:space="preserve"> </w:t>
      </w:r>
      <w:proofErr w:type="spellStart"/>
      <w:r w:rsidRPr="00037B9F">
        <w:t>стек</w:t>
      </w:r>
      <w:proofErr w:type="spellEnd"/>
      <w:r w:rsidRPr="00037B9F">
        <w:t xml:space="preserve"> </w:t>
      </w:r>
      <w:proofErr w:type="spellStart"/>
      <w:r w:rsidRPr="00037B9F">
        <w:t>микросервисов</w:t>
      </w:r>
      <w:proofErr w:type="spellEnd"/>
      <w:r w:rsidRPr="00037B9F">
        <w:t xml:space="preserve"> с </w:t>
      </w:r>
      <w:proofErr w:type="spellStart"/>
      <w:r w:rsidRPr="00037B9F">
        <w:t>именем</w:t>
      </w:r>
      <w:proofErr w:type="spellEnd"/>
      <w:r w:rsidRPr="00037B9F">
        <w:t xml:space="preserve"> </w:t>
      </w:r>
      <w:proofErr w:type="spellStart"/>
      <w:r w:rsidRPr="00037B9F">
        <w:t>hello_stack</w:t>
      </w:r>
      <w:proofErr w:type="spellEnd"/>
      <w:r w:rsidRPr="00037B9F">
        <w:t xml:space="preserve"> в Docker Swarm. </w:t>
      </w:r>
      <w:r w:rsidRPr="00037B9F">
        <w:rPr>
          <w:lang w:val="ru-RU"/>
        </w:rPr>
        <w:t xml:space="preserve">Сервисы создаются в фоне, а </w:t>
      </w:r>
      <w:r w:rsidRPr="00037B9F">
        <w:t>Docker</w:t>
      </w:r>
      <w:r w:rsidRPr="00037B9F">
        <w:rPr>
          <w:lang w:val="ru-RU"/>
        </w:rPr>
        <w:t xml:space="preserve"> автоматически подключает их к общей сети и распределяет контейнеры по доступным </w:t>
      </w:r>
      <w:proofErr w:type="spellStart"/>
      <w:r w:rsidRPr="00037B9F">
        <w:rPr>
          <w:lang w:val="ru-RU"/>
        </w:rPr>
        <w:t>нодам</w:t>
      </w:r>
      <w:proofErr w:type="spellEnd"/>
      <w:r w:rsidRPr="00037B9F">
        <w:rPr>
          <w:lang w:val="ru-RU"/>
        </w:rPr>
        <w:t>.</w:t>
      </w:r>
    </w:p>
    <w:p w14:paraId="23DFB387" w14:textId="48CAEA7B" w:rsidR="00037B9F" w:rsidRDefault="00037B9F">
      <w:r w:rsidRPr="00037B9F">
        <w:drawing>
          <wp:inline distT="0" distB="0" distL="0" distR="0" wp14:anchorId="2B925E3B" wp14:editId="01BC5225">
            <wp:extent cx="5943600" cy="935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97F5" w14:textId="3BE94B59" w:rsidR="00037B9F" w:rsidRPr="00037B9F" w:rsidRDefault="00037B9F" w:rsidP="00037B9F">
      <w:pPr>
        <w:ind w:firstLine="720"/>
        <w:rPr>
          <w:lang w:val="ru-RU"/>
        </w:rPr>
      </w:pPr>
      <w:r w:rsidRPr="00037B9F">
        <w:rPr>
          <w:lang w:val="ru-RU"/>
        </w:rPr>
        <w:t xml:space="preserve">Команда </w:t>
      </w:r>
      <w:r w:rsidRPr="00037B9F">
        <w:t>docker</w:t>
      </w:r>
      <w:r w:rsidRPr="00037B9F">
        <w:rPr>
          <w:lang w:val="ru-RU"/>
        </w:rPr>
        <w:t xml:space="preserve"> </w:t>
      </w:r>
      <w:r w:rsidRPr="00037B9F">
        <w:t>stack</w:t>
      </w:r>
      <w:r w:rsidRPr="00037B9F">
        <w:rPr>
          <w:lang w:val="ru-RU"/>
        </w:rPr>
        <w:t xml:space="preserve"> </w:t>
      </w:r>
      <w:r w:rsidRPr="00037B9F">
        <w:t>services</w:t>
      </w:r>
      <w:r w:rsidRPr="00037B9F">
        <w:rPr>
          <w:lang w:val="ru-RU"/>
        </w:rPr>
        <w:t xml:space="preserve"> </w:t>
      </w:r>
      <w:r w:rsidRPr="00037B9F">
        <w:t>hello</w:t>
      </w:r>
      <w:r w:rsidRPr="00037B9F">
        <w:rPr>
          <w:lang w:val="ru-RU"/>
        </w:rPr>
        <w:t>_</w:t>
      </w:r>
      <w:r w:rsidRPr="00037B9F">
        <w:t>stack</w:t>
      </w:r>
      <w:r w:rsidRPr="00037B9F">
        <w:rPr>
          <w:lang w:val="ru-RU"/>
        </w:rPr>
        <w:t xml:space="preserve"> показывает список развернутых сервисов и их статус. Из вывода видно, что оба сервиса (</w:t>
      </w:r>
      <w:r w:rsidRPr="00037B9F">
        <w:t>web</w:t>
      </w:r>
      <w:r w:rsidRPr="00037B9F">
        <w:rPr>
          <w:lang w:val="ru-RU"/>
        </w:rPr>
        <w:t xml:space="preserve"> и </w:t>
      </w:r>
      <w:r w:rsidRPr="00037B9F">
        <w:t>nginx</w:t>
      </w:r>
      <w:r w:rsidRPr="00037B9F">
        <w:rPr>
          <w:lang w:val="ru-RU"/>
        </w:rPr>
        <w:t>-</w:t>
      </w:r>
      <w:r w:rsidRPr="00037B9F">
        <w:t>proxy</w:t>
      </w:r>
      <w:r w:rsidRPr="00037B9F">
        <w:rPr>
          <w:lang w:val="ru-RU"/>
        </w:rPr>
        <w:t xml:space="preserve">) успешно запущены. </w:t>
      </w:r>
      <w:r w:rsidRPr="00037B9F">
        <w:t>Web</w:t>
      </w:r>
      <w:r w:rsidRPr="00037B9F">
        <w:rPr>
          <w:lang w:val="ru-RU"/>
        </w:rPr>
        <w:t xml:space="preserve"> имеет две реплики, а </w:t>
      </w:r>
      <w:r w:rsidRPr="00037B9F">
        <w:t>nginx</w:t>
      </w:r>
      <w:r w:rsidRPr="00037B9F">
        <w:rPr>
          <w:lang w:val="ru-RU"/>
        </w:rPr>
        <w:t>-</w:t>
      </w:r>
      <w:r w:rsidRPr="00037B9F">
        <w:t>proxy</w:t>
      </w:r>
      <w:r w:rsidRPr="00037B9F">
        <w:rPr>
          <w:lang w:val="ru-RU"/>
        </w:rPr>
        <w:t xml:space="preserve"> одну, с проброшенным портом 80. </w:t>
      </w:r>
      <w:proofErr w:type="spellStart"/>
      <w:r w:rsidRPr="00037B9F">
        <w:t>Это</w:t>
      </w:r>
      <w:proofErr w:type="spellEnd"/>
      <w:r w:rsidRPr="00037B9F">
        <w:t xml:space="preserve"> </w:t>
      </w:r>
      <w:proofErr w:type="spellStart"/>
      <w:r w:rsidRPr="00037B9F">
        <w:t>подтверждает</w:t>
      </w:r>
      <w:proofErr w:type="spellEnd"/>
      <w:r w:rsidRPr="00037B9F">
        <w:t xml:space="preserve">, </w:t>
      </w:r>
      <w:proofErr w:type="spellStart"/>
      <w:r w:rsidRPr="00037B9F">
        <w:t>что</w:t>
      </w:r>
      <w:proofErr w:type="spellEnd"/>
      <w:r w:rsidRPr="00037B9F">
        <w:t xml:space="preserve"> </w:t>
      </w:r>
      <w:proofErr w:type="spellStart"/>
      <w:r w:rsidRPr="00037B9F">
        <w:t>стек</w:t>
      </w:r>
      <w:proofErr w:type="spellEnd"/>
      <w:r w:rsidRPr="00037B9F">
        <w:t xml:space="preserve"> </w:t>
      </w:r>
      <w:proofErr w:type="spellStart"/>
      <w:r w:rsidRPr="00037B9F">
        <w:t>функционирует</w:t>
      </w:r>
      <w:proofErr w:type="spellEnd"/>
      <w:r w:rsidRPr="00037B9F">
        <w:t xml:space="preserve"> </w:t>
      </w:r>
      <w:proofErr w:type="spellStart"/>
      <w:r w:rsidRPr="00037B9F">
        <w:t>корректно</w:t>
      </w:r>
      <w:proofErr w:type="spellEnd"/>
      <w:r w:rsidRPr="00037B9F">
        <w:t xml:space="preserve"> в </w:t>
      </w:r>
      <w:proofErr w:type="spellStart"/>
      <w:r w:rsidRPr="00037B9F">
        <w:t>режиме</w:t>
      </w:r>
      <w:proofErr w:type="spellEnd"/>
      <w:r w:rsidRPr="00037B9F">
        <w:t xml:space="preserve"> Swarm.</w:t>
      </w:r>
      <w:r>
        <w:rPr>
          <w:lang w:val="ru-RU"/>
        </w:rPr>
        <w:tab/>
      </w:r>
    </w:p>
    <w:p w14:paraId="71653FD2" w14:textId="0AEE1E88" w:rsidR="00037B9F" w:rsidRDefault="00037B9F">
      <w:r w:rsidRPr="00037B9F">
        <w:drawing>
          <wp:inline distT="0" distB="0" distL="0" distR="0" wp14:anchorId="6C1607D8" wp14:editId="1C6F03EF">
            <wp:extent cx="5943600" cy="739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AF25" w14:textId="02BCDB10" w:rsidR="00077ABF" w:rsidRPr="00077ABF" w:rsidRDefault="00077ABF" w:rsidP="00077ABF">
      <w:pPr>
        <w:ind w:firstLine="720"/>
      </w:pPr>
      <w:r w:rsidRPr="00077ABF">
        <w:rPr>
          <w:lang w:val="ru-RU"/>
        </w:rPr>
        <w:t xml:space="preserve">Открытие страницы </w:t>
      </w:r>
      <w:r w:rsidRPr="00077ABF">
        <w:t>http</w:t>
      </w:r>
      <w:r w:rsidRPr="00077ABF">
        <w:rPr>
          <w:lang w:val="ru-RU"/>
        </w:rPr>
        <w:t>://</w:t>
      </w:r>
      <w:r w:rsidRPr="00077ABF">
        <w:rPr>
          <w:lang w:val="ru-RU"/>
        </w:rPr>
        <w:t>192.168.1.170</w:t>
      </w:r>
      <w:r>
        <w:rPr>
          <w:lang w:val="ru-RU"/>
        </w:rPr>
        <w:t xml:space="preserve"> </w:t>
      </w:r>
      <w:r w:rsidRPr="00077ABF">
        <w:rPr>
          <w:lang w:val="ru-RU"/>
        </w:rPr>
        <w:t>отображает сообщение «</w:t>
      </w:r>
      <w:r>
        <w:t>Hello</w:t>
      </w:r>
      <w:r w:rsidRPr="00077ABF">
        <w:rPr>
          <w:lang w:val="ru-RU"/>
        </w:rPr>
        <w:t xml:space="preserve"> </w:t>
      </w:r>
      <w:r>
        <w:t>from</w:t>
      </w:r>
      <w:r w:rsidRPr="00077ABF">
        <w:rPr>
          <w:lang w:val="ru-RU"/>
        </w:rPr>
        <w:t xml:space="preserve"> </w:t>
      </w:r>
      <w:r>
        <w:rPr>
          <w:lang w:val="ru-RU"/>
        </w:rPr>
        <w:t>…</w:t>
      </w:r>
      <w:r w:rsidRPr="00077ABF">
        <w:rPr>
          <w:lang w:val="ru-RU"/>
        </w:rPr>
        <w:t xml:space="preserve">!». Это подтверждает успешную работу всей системы. Запрос от клиента проходит через </w:t>
      </w:r>
      <w:r w:rsidRPr="00077ABF">
        <w:t>NGINX</w:t>
      </w:r>
      <w:r w:rsidRPr="00077ABF">
        <w:rPr>
          <w:lang w:val="ru-RU"/>
        </w:rPr>
        <w:t xml:space="preserve">-прокси, который перенаправляет его на контейнеры сервиса </w:t>
      </w:r>
      <w:r w:rsidRPr="00077ABF">
        <w:t>web</w:t>
      </w:r>
      <w:r w:rsidRPr="00077ABF">
        <w:rPr>
          <w:lang w:val="ru-RU"/>
        </w:rPr>
        <w:t xml:space="preserve"> и возвращает ответ пользователю.</w:t>
      </w:r>
    </w:p>
    <w:p w14:paraId="7BFA47BC" w14:textId="0D6D0356" w:rsidR="00037B9F" w:rsidRPr="00037B9F" w:rsidRDefault="00037B9F">
      <w:pPr>
        <w:rPr>
          <w:lang w:val="ru-RU"/>
        </w:rPr>
      </w:pPr>
      <w:r w:rsidRPr="00037B9F">
        <w:drawing>
          <wp:inline distT="0" distB="0" distL="0" distR="0" wp14:anchorId="33781687" wp14:editId="608FF313">
            <wp:extent cx="5854700" cy="2603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95" b="57500"/>
                    <a:stretch/>
                  </pic:blipFill>
                  <pic:spPr bwMode="auto">
                    <a:xfrm>
                      <a:off x="0" y="0"/>
                      <a:ext cx="585470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7B9F" w:rsidRPr="00037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43AD2"/>
    <w:multiLevelType w:val="multilevel"/>
    <w:tmpl w:val="730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3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9F"/>
    <w:rsid w:val="00037B9F"/>
    <w:rsid w:val="00077ABF"/>
    <w:rsid w:val="000C761A"/>
    <w:rsid w:val="001058FC"/>
    <w:rsid w:val="00A6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5EA8"/>
  <w15:chartTrackingRefBased/>
  <w15:docId w15:val="{6AD442E8-A4C7-4E8C-8335-B23C0C60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B9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77A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9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2025-10-04T10:39:00Z</dcterms:created>
  <dcterms:modified xsi:type="dcterms:W3CDTF">2025-10-04T10:52:00Z</dcterms:modified>
</cp:coreProperties>
</file>