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Практическое занятие № 10</w:t>
      </w:r>
    </w:p>
    <w:p>
      <w:pPr>
        <w:jc w:val="left"/>
      </w:pPr>
      <w:r>
        <w:rPr>
          <w:b/>
        </w:rPr>
        <w:t>Развитие навыков принятия решений, управления рисками, коммуникации с командой и клиентами</w:t>
      </w:r>
    </w:p>
    <w:p>
      <w:pPr>
        <w:jc w:val="left"/>
      </w:pPr>
      <w:r>
        <w:rPr>
          <w:b/>
        </w:rPr>
        <w:t>Проект «Ягель A1»</w:t>
      </w:r>
    </w:p>
    <w:p>
      <w:pPr>
        <w:pStyle w:val="Heading1"/>
      </w:pPr>
      <w:r>
        <w:t>1. Крупный заказ и спор об облаке (задание № 1)</w:t>
      </w:r>
    </w:p>
    <w:p>
      <w:pPr>
        <w:jc w:val="left"/>
      </w:pPr>
      <w:r>
        <w:rPr>
          <w:b w:val="0"/>
        </w:rPr>
        <w:t>«Ягель A1» показывает время и параметры воздуха, работает без обязательного облака и передаёт данные через локальный API. Пользователь меняет настройки через интерфейс устройства. Команда продаёт готовые приборы с открытыми схемой, прошивкой и корпусом.</w:t>
      </w:r>
    </w:p>
    <w:p>
      <w:pPr>
        <w:pStyle w:val="Heading2"/>
      </w:pPr>
      <w:r>
        <w:t>Условия кейса</w:t>
      </w:r>
    </w:p>
    <w:p>
      <w:pPr>
        <w:jc w:val="left"/>
      </w:pPr>
      <w:r>
        <w:rPr>
          <w:b w:val="0"/>
        </w:rPr>
        <w:t>Кейс № 2 «Конфликт в команде». Сеть коворкингов предлагает купить 100 приборов по 5 000 рублей. Управляющий хочет видеть все помещения в одной панели. В исходном предложении он требует включить облако производителя и год обслуживания в стоимость приборов.</w:t>
      </w:r>
    </w:p>
    <w:p>
      <w:pPr>
        <w:jc w:val="left"/>
      </w:pPr>
      <w:r>
        <w:rPr>
          <w:b w:val="0"/>
        </w:rPr>
        <w:t>Руководитель видит заказ на 500 000 рублей и возможность оплатить производство. Разработчик возражает: команда возьмёт на себя сервер, хранение данных и постоянную поддержку. Нужно согласовать вариант, который клиент купит, а команда сможет обслуживать.</w:t>
      </w:r>
    </w:p>
    <w:p>
      <w:pPr>
        <w:jc w:val="left"/>
      </w:pPr>
      <w:r>
        <w:rPr>
          <w:b w:val="0"/>
        </w:rPr>
        <w:t>В расчётах кейса переменные затраты составляют 3 600 рублей на прибор. Разработка облачной панели стоит 120 000 рублей, её обслуживание в первый год ещё 72 000 рублей. Эти суммы задают условия задачи.</w:t>
      </w:r>
    </w:p>
    <w:p>
      <w:pPr>
        <w:pStyle w:val="Heading2"/>
      </w:pPr>
      <w:r>
        <w:t>SWOT-анализ</w:t>
      </w:r>
    </w:p>
    <w:p>
      <w:pPr>
        <w:jc w:val="left"/>
      </w:pPr>
      <w:r>
        <w:rPr>
          <w:b w:val="0"/>
        </w:rPr>
        <w:t>Сильные стороны: готовый локальный API, настройка без правки кода, открытая конструкция. Команда может подключить приборы к системе заказчика без изменения их основного режима работы.</w:t>
      </w:r>
    </w:p>
    <w:p>
      <w:pPr>
        <w:jc w:val="left"/>
      </w:pPr>
      <w:r>
        <w:rPr>
          <w:b w:val="0"/>
        </w:rPr>
        <w:t>Слабые стороны: небольшой состав команды и отсутствие выделенного администратора облачного сервиса. Заказчик требует функций управления парком устройств, которые выходят за рамки настольного монитора.</w:t>
      </w:r>
    </w:p>
    <w:p>
      <w:pPr>
        <w:jc w:val="left"/>
      </w:pPr>
      <w:r>
        <w:rPr>
          <w:b w:val="0"/>
        </w:rPr>
        <w:t>Возможности: получить первый корпоративный заказ, заработать на установке и привлечь интегратора для обслуживания. Результат можно использовать в следующих проектах.</w:t>
      </w:r>
    </w:p>
    <w:p>
      <w:pPr>
        <w:jc w:val="left"/>
      </w:pPr>
      <w:r>
        <w:rPr>
          <w:b w:val="0"/>
        </w:rPr>
        <w:t>Угрозы: зависимость от одного покупателя, бесплатные доработки и расходы на поддержку после получения оплаты. При неудачных переговорах клиент выберет готовую облачную систему.</w:t>
      </w:r>
    </w:p>
    <w:p>
      <w:r>
        <w:br w:type="page"/>
      </w:r>
    </w:p>
    <w:p>
      <w:pPr>
        <w:pStyle w:val="Heading1"/>
      </w:pPr>
      <w:r>
        <w:t>2. Сравнение вариантов и решение</w:t>
      </w:r>
    </w:p>
    <w:p>
      <w:pPr>
        <w:pStyle w:val="Heading2"/>
      </w:pPr>
      <w:r>
        <w:t>Три варианта сделки</w:t>
      </w:r>
    </w:p>
    <w:p>
      <w:pPr>
        <w:jc w:val="left"/>
      </w:pPr>
      <w:r>
        <w:rPr>
          <w:b w:val="0"/>
        </w:rPr>
        <w:t>А. Согласиться на облако в исходной цене. Команда получает заказ и берёт на себя разработку и год обслуживания. Она должна найти человека, который будет отвечать за доступность сервиса.</w:t>
      </w:r>
    </w:p>
    <w:p>
      <w:pPr>
        <w:jc w:val="left"/>
      </w:pPr>
      <w:r>
        <w:rPr>
          <w:b w:val="0"/>
        </w:rPr>
        <w:t>Б. Продать только приборы с локальным API. Команда сохраняет небольшой объём работ. Заказчику придётся найти исполнителя для общей панели; он может отказаться от сделки.</w:t>
      </w:r>
    </w:p>
    <w:p>
      <w:pPr>
        <w:jc w:val="left"/>
      </w:pPr>
      <w:r>
        <w:rPr>
          <w:b w:val="0"/>
        </w:rPr>
        <w:t>В. Предложить панель на сервере заказчика и отдельную оплату установки. Сервер работает на одной из его площадок, остальные подключаются через защищённую сеть. Приборы продолжают измерения при недоступности панели.</w:t>
      </w:r>
    </w:p>
    <w:p>
      <w:pPr>
        <w:pStyle w:val="Heading2"/>
      </w:pPr>
      <w:r>
        <w:t>Расчёт для «Ягеля», рублей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551"/>
        <w:gridCol w:w="2551"/>
      </w:tblGrid>
      <w:tr>
        <w:trPr>
          <w:cantSplit/>
        </w:trPr>
        <w:tc>
          <w:tcPr>
            <w:tcW w:type="dxa" w:w="4535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Облако в цене</w:t>
            </w:r>
          </w:p>
        </w:tc>
        <w:tc>
          <w:tcPr>
            <w:tcW w:type="dxa" w:w="255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Сервер заказчика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Выручка от 100 приборов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500 000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500 000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Переменные затраты на приборы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360 000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360 000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Оплата установки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70 000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Разработка и установка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120 000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50 000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Обслуживание облака за год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72 000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0 у «Ягеля»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Остаток до налогов и общих расходов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−52 000</w:t>
            </w:r>
          </w:p>
        </w:tc>
        <w:tc>
          <w:tcPr>
            <w:tcW w:type="dxa" w:w="255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160 000</w:t>
            </w:r>
          </w:p>
        </w:tc>
      </w:tr>
    </w:tbl>
    <w:p>
      <w:pPr>
        <w:jc w:val="left"/>
      </w:pPr>
      <w:r>
        <w:rPr>
          <w:b w:val="0"/>
        </w:rPr>
        <w:t>В варианте В заказчик предоставляет сервер и оплачивает его дальнейшее администрирование. Установка за 70 000 рублей включает настройку, обучение и первый месяц сопровождения. Таблица показывает результат для «Ягеля»; полную стоимость для клиента нужно согласовать с его администратором.</w:t>
      </w:r>
    </w:p>
    <w:p>
      <w:pPr>
        <w:pStyle w:val="Heading2"/>
      </w:pPr>
      <w:r>
        <w:t>Выбранное решение</w:t>
      </w:r>
    </w:p>
    <w:p>
      <w:pPr>
        <w:jc w:val="left"/>
      </w:pPr>
      <w:r>
        <w:rPr>
          <w:b w:val="0"/>
        </w:rPr>
        <w:t>Команда предлагает вариант В. Первые 10 устройств устанавливает на одной площадке. Заказчик принимает панель и порядок обслуживания, затем стороны согласуют выдачу остальных 90 приборов.</w:t>
      </w:r>
    </w:p>
    <w:p>
      <w:pPr>
        <w:jc w:val="left"/>
      </w:pPr>
      <w:r>
        <w:rPr>
          <w:b w:val="0"/>
        </w:rPr>
        <w:t>До закупки всей партии руководитель согласует цену установки, исполнителя поддержки и порядок оплаты. Если клиент требует бесплатное облако, команда пересчитает цену сделки. При отсутствии бюджета на эти работы откажется от заказа.</w:t>
      </w:r>
    </w:p>
    <w:p>
      <w:r>
        <w:br w:type="page"/>
      </w:r>
    </w:p>
    <w:p>
      <w:pPr>
        <w:pStyle w:val="Heading1"/>
      </w:pPr>
      <w:r>
        <w:t>3. Риски выбранной сделки</w:t>
      </w:r>
    </w:p>
    <w:p>
      <w:pPr>
        <w:jc w:val="left"/>
      </w:pPr>
      <w:r>
        <w:rPr>
          <w:b w:val="0"/>
        </w:rPr>
        <w:t>Команда оценивает вероятность и последствия по шкале 1–3. Приоритет равен их произведению: 1–2 низкий, 3–4 средний, от 6 высокий. Оценки относятся к условиям кейса.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211"/>
        <w:gridCol w:w="2211"/>
        <w:gridCol w:w="2211"/>
      </w:tblGrid>
      <w:tr>
        <w:trPr>
          <w:cantSplit/>
        </w:trPr>
        <w:tc>
          <w:tcPr>
            <w:tcW w:type="dxa" w:w="3005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Последствия / вероятность</w:t>
            </w:r>
          </w:p>
        </w:tc>
        <w:tc>
          <w:tcPr>
            <w:tcW w:type="dxa" w:w="221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Низкая (1)</w:t>
            </w:r>
          </w:p>
        </w:tc>
        <w:tc>
          <w:tcPr>
            <w:tcW w:type="dxa" w:w="221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Средняя (2)</w:t>
            </w:r>
          </w:p>
        </w:tc>
        <w:tc>
          <w:tcPr>
            <w:tcW w:type="dxa" w:w="2211"/>
            <w:shd w:fill="F1F1F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Высокая (3)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Серьёзные (3)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6: R2, R5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9: R1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Заметные (2)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4: R4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6: R3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Небольшие (1)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</w:t>
            </w:r>
          </w:p>
        </w:tc>
      </w:tr>
    </w:tbl>
    <w:p>
      <w:pPr>
        <w:pStyle w:val="Heading2"/>
      </w:pPr>
      <w:r>
        <w:t>Реестр рисков</w:t>
      </w:r>
    </w:p>
    <w:p>
      <w:pPr>
        <w:jc w:val="left"/>
      </w:pPr>
      <w:r>
        <w:rPr>
          <w:b w:val="0"/>
        </w:rPr>
        <w:t>R1. Рост объёма работ: 3 × 3 = 9. Заказчик добавляет отчёты и роли пользователей после согласования цены. Руководитель фиксирует состав первой версии, сроки и стоимость дополнительных этапов. Новое требование проходит оценку до начала разработки.</w:t>
      </w:r>
    </w:p>
    <w:p>
      <w:pPr>
        <w:jc w:val="left"/>
      </w:pPr>
      <w:r>
        <w:rPr>
          <w:b w:val="0"/>
        </w:rPr>
        <w:t>R2. Зависимость от одного клиента: 2 × 3 = 6. Команда тратит все ресурсы на сеть коворкингов. Руководитель сохраняет время на стандартную версию и ищет второго покупателя. Доработки строит поверх общего API.</w:t>
      </w:r>
    </w:p>
    <w:p>
      <w:pPr>
        <w:jc w:val="left"/>
      </w:pPr>
      <w:r>
        <w:rPr>
          <w:b w:val="0"/>
        </w:rPr>
        <w:t>R3. Отказ оплачивать установку: 3 × 2 = 6. Клиент сравнивает цену с бесплатным облаком конкурента. Руководитель показывает полную смету и предлагает начать с 10 приборов. До согласования оплаты команда не закупает всю партию.</w:t>
      </w:r>
    </w:p>
    <w:p>
      <w:pPr>
        <w:jc w:val="left"/>
      </w:pPr>
      <w:r>
        <w:rPr>
          <w:b w:val="0"/>
        </w:rPr>
        <w:t>R4. Потеря связи между площадками: 2 × 2 = 4. Общая панель перестаёт получать данные. Интегратор проверяет восстановление соединения и вывод времени последнего измерения. Местные экраны и измерения продолжают работать.</w:t>
      </w:r>
    </w:p>
    <w:p>
      <w:pPr>
        <w:jc w:val="left"/>
      </w:pPr>
      <w:r>
        <w:rPr>
          <w:b w:val="0"/>
        </w:rPr>
        <w:t>R5. Некому обслуживать сервер: 2 × 3 = 6. После установки клиент обращается к разработчику с вопросами по сети и резервному копированию. Руководитель до запуска назначает администратора со стороны клиента или согласует договор с интегратором.</w:t>
      </w:r>
    </w:p>
    <w:p>
      <w:pPr>
        <w:pStyle w:val="Heading2"/>
      </w:pPr>
      <w:r>
        <w:t>Условия начала поставки</w:t>
      </w:r>
    </w:p>
    <w:p>
      <w:pPr>
        <w:jc w:val="left"/>
      </w:pPr>
      <w:r>
        <w:rPr>
          <w:b w:val="0"/>
        </w:rPr>
        <w:t>Руководитель разрешает поставку после согласования состава работ, оплаты и ответственного за сервер. На пилоте команда проверяет отключение интернета, восстановление связи и понятность инструкции для администратора. При провале проверки переносит следующий этап.</w:t>
      </w:r>
    </w:p>
    <w:p>
      <w:r>
        <w:br w:type="page"/>
      </w:r>
    </w:p>
    <w:p>
      <w:pPr>
        <w:pStyle w:val="Heading1"/>
      </w:pPr>
      <w:r>
        <w:t>4. Изменение требований (задание № 2)</w:t>
      </w:r>
    </w:p>
    <w:p>
      <w:pPr>
        <w:jc w:val="left"/>
      </w:pPr>
      <w:r>
        <w:rPr>
          <w:b w:val="0"/>
        </w:rPr>
        <w:t>Сценарий № 2 «Изменение технического задания». За день до встречи клиент просит добавить отдельные отчёты для арендаторов. Каждый арендатор должен видеть только свои помещения. В первоначальную цену установки эта работа не входила.</w:t>
      </w:r>
    </w:p>
    <w:p>
      <w:pPr>
        <w:pStyle w:val="Heading2"/>
      </w:pPr>
      <w:r>
        <w:t>Распределение задач</w:t>
      </w:r>
    </w:p>
    <w:p>
      <w:pPr>
        <w:jc w:val="left"/>
      </w:pPr>
      <w:r>
        <w:rPr>
          <w:b w:val="0"/>
        </w:rPr>
        <w:t>Руководитель выясняет, кому нужны отчёты и к какой дате. Он согласует границы первого этапа и цену дополнения. Разработчик оценивает разделение доступа и выгрузку данных. Интегратор проверяет сервер и соединения площадок.</w:t>
      </w:r>
    </w:p>
    <w:p>
      <w:pPr>
        <w:jc w:val="left"/>
      </w:pPr>
      <w:r>
        <w:rPr>
          <w:b w:val="0"/>
        </w:rPr>
        <w:t>Второй участник пробует открыть данные соседнего помещения от имени арендатора. Он записывает результат проверки. Заказчик назначает сотрудника, который примет панель и будет управлять доступом.</w:t>
      </w:r>
    </w:p>
    <w:p>
      <w:pPr>
        <w:pStyle w:val="Heading2"/>
      </w:pPr>
      <w:r>
        <w:t>План на сутки</w:t>
      </w:r>
    </w:p>
    <w:p>
      <w:pPr>
        <w:jc w:val="left"/>
      </w:pPr>
      <w:r>
        <w:rPr>
          <w:b w:val="0"/>
        </w:rPr>
        <w:t>0–2 часа. Руководитель записывает новый запрос и уточняет список арендаторов, помещений и получателей отчётов. Подтверждает, что существующий заказ пока включает общую панель управляющего.</w:t>
      </w:r>
    </w:p>
    <w:p>
      <w:pPr>
        <w:jc w:val="left"/>
      </w:pPr>
      <w:r>
        <w:rPr>
          <w:b w:val="0"/>
        </w:rPr>
        <w:t>2–8 часов. Разработчик проверяет два варианта: выгрузку отчётов управляющим и отдельные учётные записи арендаторов. Готовит оценку времени и затрат. Демонстрацию проводит на тестовых данных.</w:t>
      </w:r>
    </w:p>
    <w:p>
      <w:pPr>
        <w:jc w:val="left"/>
      </w:pPr>
      <w:r>
        <w:rPr>
          <w:b w:val="0"/>
        </w:rPr>
        <w:t>8–16 часов. Команда выбирает минимальный состав первого этапа. Предлагает управляющему выгрузку отчётов, а доступ арендаторов выносит в отдельный оплачиваемый этап после проверки разграничения прав.</w:t>
      </w:r>
    </w:p>
    <w:p>
      <w:pPr>
        <w:jc w:val="left"/>
      </w:pPr>
      <w:r>
        <w:rPr>
          <w:b w:val="0"/>
        </w:rPr>
        <w:t>16–24 часа. Руководитель отправляет клиенту два варианта сметы и критерии приёмки. На встрече команда показывает работу 10 приборов и объясняет, какие задачи выполняет администратор.</w:t>
      </w:r>
    </w:p>
    <w:p>
      <w:pPr>
        <w:pStyle w:val="Heading2"/>
      </w:pPr>
      <w:r>
        <w:t>Как фиксировать договорённости</w:t>
      </w:r>
    </w:p>
    <w:p>
      <w:pPr>
        <w:jc w:val="left"/>
      </w:pPr>
      <w:r>
        <w:rPr>
          <w:b w:val="0"/>
        </w:rPr>
        <w:t>Команда ведёт один список требований с датой, ответственным и стоимостью изменения. После встречи руководитель отправляет клиенту итог: согласованные функции, отложенные задачи и следующий шаг. Разработчик начинает дополнение после подтверждения сметы.</w:t>
      </w:r>
    </w:p>
    <w:p>
      <w:pPr>
        <w:jc w:val="left"/>
      </w:pPr>
      <w:r>
        <w:rPr>
          <w:b w:val="0"/>
        </w:rPr>
        <w:t>Приёмка первой версии: управляющий видит свои площадки, различает свежие и устаревшие показания, выгружает отчёт. После отключения интернета приборы продолжают измерения. Новая схема доступа проходит отдельную проверку до передачи арендаторам.</w:t>
      </w:r>
    </w:p>
    <w:p>
      <w:r>
        <w:br w:type="page"/>
      </w:r>
    </w:p>
    <w:p>
      <w:pPr>
        <w:pStyle w:val="Heading1"/>
      </w:pPr>
      <w:r>
        <w:t>5. Переговоры с заказчиком (задание № 3)</w:t>
      </w:r>
    </w:p>
    <w:p>
      <w:pPr>
        <w:jc w:val="left"/>
      </w:pPr>
      <w:r>
        <w:rPr>
          <w:b w:val="0"/>
        </w:rPr>
        <w:t>В ролевой игре участвуют управляющий сетью коворкингов и руководитель «Ягеля». Предмет переговоров: общая панель, отдельная оплата установки и обслуживание сервера.</w:t>
      </w:r>
    </w:p>
    <w:p>
      <w:pPr>
        <w:jc w:val="left"/>
      </w:pPr>
      <w:r>
        <w:rPr>
          <w:b w:val="0"/>
        </w:rPr>
        <w:t>Клиент: «Я заказываю сто приборов. Панель должна входить в цену».</w:t>
      </w:r>
    </w:p>
    <w:p>
      <w:pPr>
        <w:jc w:val="left"/>
      </w:pPr>
      <w:r>
        <w:rPr>
          <w:b w:val="0"/>
        </w:rPr>
        <w:t>Представитель: «Прибор стоит 5 000 рублей. В эту цену входят сборка, прошивка и поддержка самого устройства. Панель для четырёх площадок требует установки и администрирования. Мы предлагаем её отдельным этапом за 70 000 рублей».</w:t>
      </w:r>
    </w:p>
    <w:p>
      <w:pPr>
        <w:jc w:val="left"/>
      </w:pPr>
      <w:r>
        <w:rPr>
          <w:b w:val="0"/>
        </w:rPr>
        <w:t>Клиент: «Другие дают облако бесплатно».</w:t>
      </w:r>
    </w:p>
    <w:p>
      <w:pPr>
        <w:jc w:val="left"/>
      </w:pPr>
      <w:r>
        <w:rPr>
          <w:b w:val="0"/>
        </w:rPr>
        <w:t>Представитель: «У нас панель будет на вашем сервере. Вы сохраните историю и доступ к устройствам, если смените поставщика. Покажем это на пилоте из десяти приборов».</w:t>
      </w:r>
    </w:p>
    <w:p>
      <w:pPr>
        <w:jc w:val="left"/>
      </w:pPr>
      <w:r>
        <w:rPr>
          <w:b w:val="0"/>
        </w:rPr>
        <w:t>Клиент: «У меня нет сотрудника, который станет обслуживать сервер».</w:t>
      </w:r>
    </w:p>
    <w:p>
      <w:pPr>
        <w:jc w:val="left"/>
      </w:pPr>
      <w:r>
        <w:rPr>
          <w:b w:val="0"/>
        </w:rPr>
        <w:t>Представитель: «Подключим интегратора. До установки он оценит обслуживание, и вы согласуете с ним стоимость. Мы отвечаем за приборы и согласованные работы по панели».</w:t>
      </w:r>
    </w:p>
    <w:p>
      <w:pPr>
        <w:jc w:val="left"/>
      </w:pPr>
      <w:r>
        <w:rPr>
          <w:b w:val="0"/>
        </w:rPr>
        <w:t>Клиент: «Без отчётов для каждого арендатора мне это не подходит».</w:t>
      </w:r>
    </w:p>
    <w:p>
      <w:pPr>
        <w:jc w:val="left"/>
      </w:pPr>
      <w:r>
        <w:rPr>
          <w:b w:val="0"/>
        </w:rPr>
        <w:t>Представитель: «На первом этапе управляющий сможет выгружать отчёты. Личные кабинеты арендаторов вынесем в отдельную смету: нужно проверить, что они видят только свои помещения».</w:t>
      </w:r>
    </w:p>
    <w:p>
      <w:pPr>
        <w:jc w:val="left"/>
      </w:pPr>
      <w:r>
        <w:rPr>
          <w:b w:val="0"/>
        </w:rPr>
        <w:t>Клиент: «А если я не согласен доплачивать?»</w:t>
      </w:r>
    </w:p>
    <w:p>
      <w:pPr>
        <w:jc w:val="left"/>
      </w:pPr>
      <w:r>
        <w:rPr>
          <w:b w:val="0"/>
        </w:rPr>
        <w:t>Представитель: «Тогда можем поставить приборы с локальным API, а панель подготовит ваш исполнитель. Бесплатное годовое облако в этой цене мы взять на себя не сможем».</w:t>
      </w:r>
    </w:p>
    <w:p>
      <w:pPr>
        <w:pStyle w:val="Heading2"/>
      </w:pPr>
      <w:r>
        <w:t>Оценка переговоров</w:t>
      </w:r>
    </w:p>
    <w:p>
      <w:pPr>
        <w:jc w:val="left"/>
      </w:pPr>
      <w:r>
        <w:rPr>
          <w:b w:val="0"/>
        </w:rPr>
        <w:t>Наблюдатель проверяет, выяснил ли представитель задачи управляющего, объяснил ли стоимость работ и предложил ли проверяемый первый этап. Участники обсуждают, где ответ помог договориться, а где требовалось уточнить запрос.</w:t>
      </w:r>
    </w:p>
    <w:p>
      <w:pPr>
        <w:pStyle w:val="Heading2"/>
      </w:pPr>
      <w:r>
        <w:t>Вывод</w:t>
      </w:r>
    </w:p>
    <w:p>
      <w:pPr>
        <w:jc w:val="left"/>
      </w:pPr>
      <w:r>
        <w:rPr>
          <w:b w:val="0"/>
        </w:rPr>
        <w:t>Команда сохраняет заказ при отдельной оплате установки и назначенном администраторе. Сначала проверяет 10 приборов, затем поставляет остальную партию. Руководитель отказывается включать в цену расходы, которые сделают заказ убыточным.</w:t>
      </w:r>
    </w:p>
    <w:sectPr w:rsidR="00FC693F" w:rsidRPr="0006063C" w:rsidSect="00034616">
      <w:footerReference w:type="default" r:id="rId9"/>
      <w:pgSz w:w="11906" w:h="16838"/>
      <w:pgMar w:top="1020" w:right="1020" w:bottom="964" w:left="1247" w:header="720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Ягель — практическое занятие №10</dc:title>
  <dc:subject>Развитие навыков принятия решений, управления рисками, коммуникации с командой и клиентами</dc:subject>
  <dc:creator>Калинин Никита Викторович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