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«Пермский государственный национальный исследовательский университет»</w:t>
      </w:r>
    </w:p>
    <w:p w:rsidR="00000000" w:rsidDel="00000000" w:rsidP="00000000" w:rsidRDefault="00000000" w:rsidRPr="00000000" w14:paraId="00000003">
      <w:pPr>
        <w:spacing w:after="200" w:line="276" w:lineRule="auto"/>
        <w:ind w:right="283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6480"/>
        </w:tabs>
        <w:spacing w:after="200" w:line="276" w:lineRule="auto"/>
        <w:ind w:right="283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ИКНТ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6480"/>
        </w:tabs>
        <w:spacing w:after="200" w:line="276" w:lineRule="auto"/>
        <w:ind w:right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6480"/>
        </w:tabs>
        <w:spacing w:after="200" w:line="276" w:lineRule="auto"/>
        <w:ind w:right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480"/>
        </w:tabs>
        <w:spacing w:line="276" w:lineRule="auto"/>
        <w:ind w:right="283"/>
        <w:jc w:val="both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6480"/>
        </w:tabs>
        <w:spacing w:line="240" w:lineRule="auto"/>
        <w:ind w:right="283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Отчет </w:t>
      </w:r>
    </w:p>
    <w:p w:rsidR="00000000" w:rsidDel="00000000" w:rsidP="00000000" w:rsidRDefault="00000000" w:rsidRPr="00000000" w14:paraId="00000009">
      <w:pPr>
        <w:tabs>
          <w:tab w:val="left" w:leader="none" w:pos="6480"/>
        </w:tabs>
        <w:spacing w:line="240" w:lineRule="auto"/>
        <w:ind w:right="283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по лабораторной работе № 1 </w:t>
      </w:r>
    </w:p>
    <w:p w:rsidR="00000000" w:rsidDel="00000000" w:rsidP="00000000" w:rsidRDefault="00000000" w:rsidRPr="00000000" w14:paraId="0000000A">
      <w:pPr>
        <w:tabs>
          <w:tab w:val="left" w:leader="none" w:pos="6480"/>
        </w:tabs>
        <w:spacing w:line="240" w:lineRule="auto"/>
        <w:ind w:right="283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«Анализ предметной области и постановка задачи»</w:t>
      </w:r>
    </w:p>
    <w:p w:rsidR="00000000" w:rsidDel="00000000" w:rsidP="00000000" w:rsidRDefault="00000000" w:rsidRPr="00000000" w14:paraId="0000000B">
      <w:pPr>
        <w:tabs>
          <w:tab w:val="left" w:leader="none" w:pos="6480"/>
        </w:tabs>
        <w:spacing w:line="240" w:lineRule="auto"/>
        <w:ind w:right="283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480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по дисциплине </w:t>
      </w:r>
    </w:p>
    <w:p w:rsidR="00000000" w:rsidDel="00000000" w:rsidP="00000000" w:rsidRDefault="00000000" w:rsidRPr="00000000" w14:paraId="0000000D">
      <w:pPr>
        <w:tabs>
          <w:tab w:val="left" w:leader="none" w:pos="6480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«Проектирования цифровых систем управления»</w:t>
      </w:r>
    </w:p>
    <w:p w:rsidR="00000000" w:rsidDel="00000000" w:rsidP="00000000" w:rsidRDefault="00000000" w:rsidRPr="00000000" w14:paraId="0000000E">
      <w:pPr>
        <w:tabs>
          <w:tab w:val="left" w:leader="none" w:pos="6480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6480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480"/>
        </w:tabs>
        <w:spacing w:after="200" w:line="276" w:lineRule="auto"/>
        <w:ind w:right="283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Студент: Ромазанов Ю. А.</w:t>
      </w:r>
    </w:p>
    <w:p w:rsidR="00000000" w:rsidDel="00000000" w:rsidP="00000000" w:rsidRDefault="00000000" w:rsidRPr="00000000" w14:paraId="00000011">
      <w:pPr>
        <w:tabs>
          <w:tab w:val="left" w:leader="none" w:pos="6480"/>
        </w:tabs>
        <w:spacing w:after="200" w:line="276" w:lineRule="auto"/>
        <w:ind w:right="283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Группа: ИТ-17 2023</w:t>
      </w:r>
    </w:p>
    <w:p w:rsidR="00000000" w:rsidDel="00000000" w:rsidP="00000000" w:rsidRDefault="00000000" w:rsidRPr="00000000" w14:paraId="00000012">
      <w:pPr>
        <w:tabs>
          <w:tab w:val="left" w:leader="none" w:pos="6480"/>
        </w:tabs>
        <w:spacing w:after="200" w:line="276" w:lineRule="auto"/>
        <w:ind w:right="283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Проверил </w:t>
      </w: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Пьянков А. 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572"/>
        </w:tabs>
        <w:spacing w:after="200" w:line="276" w:lineRule="auto"/>
        <w:ind w:right="283"/>
        <w:jc w:val="both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572"/>
        </w:tabs>
        <w:spacing w:after="200" w:line="276" w:lineRule="auto"/>
        <w:ind w:right="283"/>
        <w:jc w:val="both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572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572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572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572"/>
        </w:tabs>
        <w:spacing w:after="200" w:line="276" w:lineRule="auto"/>
        <w:ind w:right="283"/>
        <w:jc w:val="center"/>
        <w:rPr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3572"/>
        </w:tabs>
        <w:spacing w:after="200" w:line="276" w:lineRule="auto"/>
        <w:ind w:right="283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color w:val="000000"/>
          <w:sz w:val="32"/>
          <w:szCs w:val="32"/>
          <w:rtl w:val="0"/>
        </w:rPr>
        <w:t xml:space="preserve">Пермь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y61kmet57tc2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1. Название выбранной темы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«Цифровая система управления группой БПЛА для автоматизированного мониторинга лесных массивов и выявления точек незаконной вырубки леса»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gabjno5v4bu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2. Описание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Предметная область</w:t>
      </w:r>
      <w:r w:rsidDel="00000000" w:rsidR="00000000" w:rsidRPr="00000000">
        <w:rPr>
          <w:sz w:val="28"/>
          <w:szCs w:val="28"/>
          <w:rtl w:val="0"/>
        </w:rPr>
        <w:t xml:space="preserve">: Мониторинг и патрулирование территорий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Назначение системы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Система предназначена для автоматизации процессов охраны лесов, регулярного аэромониторинга труднодоступных лесных массивов и оперативного обнаружения фактов незаконной вырубки древесины</w:t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Условия эксплуатации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Система применяется в условиях обширных лесных территорий (тайга, государственные лесничества), характеризующихся огромной площадью, отсутствием покрывающей сети сотовой связи (GSM/LTE) на большей части территории, сложным рельефом, а также суровыми климатическими факторами (перепады температур, осадки, порывистый ветер).</w:t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Основные процессы в предметной области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Планирование и регулярный учет</w:t>
      </w:r>
      <w:r w:rsidDel="00000000" w:rsidR="00000000" w:rsidRPr="00000000">
        <w:rPr>
          <w:sz w:val="28"/>
          <w:szCs w:val="28"/>
          <w:rtl w:val="0"/>
        </w:rPr>
        <w:t xml:space="preserve">: формирование графиков и зон патрулирования лесных кварталов.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Выполнение полетных миссий</w:t>
      </w:r>
      <w:r w:rsidDel="00000000" w:rsidR="00000000" w:rsidRPr="00000000">
        <w:rPr>
          <w:sz w:val="28"/>
          <w:szCs w:val="28"/>
          <w:rtl w:val="0"/>
        </w:rPr>
        <w:t xml:space="preserve">: запуск беспилотных летательных аппаратов (БПЛА) по заданным маршрутам.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Сбор и первичная обработка данных</w:t>
      </w:r>
      <w:r w:rsidDel="00000000" w:rsidR="00000000" w:rsidRPr="00000000">
        <w:rPr>
          <w:sz w:val="28"/>
          <w:szCs w:val="28"/>
          <w:rtl w:val="0"/>
        </w:rPr>
        <w:t xml:space="preserve">: аэрофотосъемка местности.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Анализ изменений подстилающей поверхности</w:t>
      </w:r>
      <w:r w:rsidDel="00000000" w:rsidR="00000000" w:rsidRPr="00000000">
        <w:rPr>
          <w:sz w:val="28"/>
          <w:szCs w:val="28"/>
          <w:rtl w:val="0"/>
        </w:rPr>
        <w:t xml:space="preserve">: сравнение актуальных снимков с эталонными картами лесничества для выявления исчезновения крон деревьев и появления свежих просек.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Реагирование и документооборот</w:t>
      </w:r>
      <w:r w:rsidDel="00000000" w:rsidR="00000000" w:rsidRPr="00000000">
        <w:rPr>
          <w:sz w:val="28"/>
          <w:szCs w:val="28"/>
          <w:rtl w:val="0"/>
        </w:rPr>
        <w:t xml:space="preserve">: передача геоданных о нарушении мобильным группам инспекторов.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Роль беспилотной системы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Беспилотные летательные аппараты выступают в роли автономных средств сбора пространственно-временных данных. Они исключают необходимость опасного и ресурсоемкого пешего или автомобильного патрулирования труднодоступных участков человеком.</w:t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opztcgbdcmjh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3. Постановка проблемы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Процесс, подлежащий автоматизации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Процесс регулярного мониторинга состояния леса и анализа данных о лесных массивах с целью выявления незаконных рубок.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Существующие недостатки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Низкая оперативность</w:t>
      </w:r>
      <w:r w:rsidDel="00000000" w:rsidR="00000000" w:rsidRPr="00000000">
        <w:rPr>
          <w:sz w:val="28"/>
          <w:szCs w:val="28"/>
          <w:rtl w:val="0"/>
        </w:rPr>
        <w:t xml:space="preserve">: традиционный патрульный контроль лесничими охватывает лишь малую часть территорий из-за нехватки кадров и отсутствия дорог.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Ограничения спутникового мониторинга</w:t>
      </w:r>
      <w:r w:rsidDel="00000000" w:rsidR="00000000" w:rsidRPr="00000000">
        <w:rPr>
          <w:sz w:val="28"/>
          <w:szCs w:val="28"/>
          <w:rtl w:val="0"/>
        </w:rPr>
        <w:t xml:space="preserve">: данные с космических аппаратов имеют высокое время задержки обновляемости (от нескольких дней до недель), сильно зависят от облачности и часто не имеют достаточного пространственного разрешения для обнаружения мелких выборочных рубок.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Высокая стоимость пилотируемой авиации</w:t>
      </w:r>
      <w:r w:rsidDel="00000000" w:rsidR="00000000" w:rsidRPr="00000000">
        <w:rPr>
          <w:sz w:val="28"/>
          <w:szCs w:val="28"/>
          <w:rtl w:val="0"/>
        </w:rPr>
        <w:t xml:space="preserve">: использование вертолетов или самолетов малой авиации требует колоссальных финансовых затрат и человеческих ресурсов.s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Человеческий фактор</w:t>
      </w:r>
      <w:r w:rsidDel="00000000" w:rsidR="00000000" w:rsidRPr="00000000">
        <w:rPr>
          <w:sz w:val="28"/>
          <w:szCs w:val="28"/>
          <w:rtl w:val="0"/>
        </w:rPr>
        <w:t xml:space="preserve">: ручное планирование маршрутов одиночных БПЛА приводит к дублированию зон пролета или пропуску «слепых пятен».</w:t>
      </w:r>
    </w:p>
    <w:p w:rsidR="00000000" w:rsidDel="00000000" w:rsidP="00000000" w:rsidRDefault="00000000" w:rsidRPr="00000000" w14:paraId="00000033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Предполагаемый результат от внедрения ЦСУ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Сокращение времени обнаружения незаконных вырубок с недель/месяцев до часов/дней; централизованное ведение базы данных инцидентов.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860esowapdu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4. Описание объекта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Объект управления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Объектом управления является процесс выполнения комплексных заданий по патрулированию территории группой БПЛА.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Связь ЦСУ с объектом управления</w:t>
      </w:r>
      <w:r w:rsidDel="00000000" w:rsidR="00000000" w:rsidRPr="00000000">
        <w:rPr>
          <w:sz w:val="28"/>
          <w:szCs w:val="28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Цифровая система управления выступает верхним организационным уровнем: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Принимает от оператора или ГИС границы контролируемого лесного сектора.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Автоматически разбивает сектор на оптимальные полетные маршруты с учетом характеристик каждого БПЛА в группе.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Распределяет задания между конкретными БПЛА.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Контролирует ход выполнения патрулирования и статус каждого аппарата.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Корректирует полетные задания при возникновении внештатных ситуаций.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wb0p8xhn9uod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5. Описание роли робототехнической системы (БПЛА)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Задачи, выполняемые БПЛА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Автономное следование по заданному ЦСУ маршруту (по полетным точкам — WPT).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Проведение съемки лесного покрова.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Первичная бортовая обработка видеопотока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Возврат на базовую станцию или точку сбора.</w:t>
      </w:r>
    </w:p>
    <w:p w:rsidR="00000000" w:rsidDel="00000000" w:rsidP="00000000" w:rsidRDefault="00000000" w:rsidRPr="00000000" w14:paraId="00000044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Передаваемая система информации</w:t>
      </w:r>
      <w:r w:rsidDel="00000000" w:rsidR="00000000" w:rsidRPr="00000000">
        <w:rPr>
          <w:sz w:val="28"/>
          <w:szCs w:val="28"/>
          <w:rtl w:val="0"/>
        </w:rPr>
        <w:t xml:space="preserve"> (от БПЛА к ЦСУ):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Навигационная телеметрия (текущие широта, долгота, высота, скорость, курс).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Техническое состояние (уровень заряда АКБ / остаток топлива, температура двигателей, качество сигнала связи).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Потоковый видеосигнал и снимки с привязкой к GNSS-меткам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Аварийные сигналы.</w:t>
      </w:r>
    </w:p>
    <w:p w:rsidR="00000000" w:rsidDel="00000000" w:rsidP="00000000" w:rsidRDefault="00000000" w:rsidRPr="00000000" w14:paraId="0000004A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Управляющие воздействия</w:t>
      </w:r>
      <w:r w:rsidDel="00000000" w:rsidR="00000000" w:rsidRPr="00000000">
        <w:rPr>
          <w:sz w:val="28"/>
          <w:szCs w:val="28"/>
          <w:rtl w:val="0"/>
        </w:rPr>
        <w:t xml:space="preserve"> (от ЦСУ к БПЛА):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Команда загрузки нового полетного задания.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Команды управления режимами полета.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d3o38rm8lxhn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6. Описание границ разрабатываемой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Функции, входящие в разрабатываемую ЦСУ</w:t>
      </w:r>
      <w:r w:rsidDel="00000000" w:rsidR="00000000" w:rsidRPr="00000000">
        <w:rPr>
          <w:sz w:val="28"/>
          <w:szCs w:val="28"/>
          <w:rtl w:val="0"/>
        </w:rPr>
        <w:t xml:space="preserve"> (Верхний уровень):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База данных лесных участков, реестр БПЛА и базовых станций.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автоматического расчета и оптимизации траекторий патрулирования для группы БПЛА (декомпозиция площади).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Модуль диспетчеризации и распределения заданий с учетом статуса и готовности дронов.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Сбор и отображение телеметрии на графическом интерфейсе оператора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Модуль обработки поступающих от БПЛА отчетов и фиксация точек с выявленными нарушениями.</w:t>
      </w:r>
    </w:p>
    <w:p w:rsidR="00000000" w:rsidDel="00000000" w:rsidP="00000000" w:rsidRDefault="00000000" w:rsidRPr="00000000" w14:paraId="0000005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Функции, выполняемые на стороне БПЛА не входящие в ЦСУ</w:t>
      </w:r>
      <w:r w:rsidDel="00000000" w:rsidR="00000000" w:rsidRPr="00000000">
        <w:rPr>
          <w:sz w:val="28"/>
          <w:szCs w:val="28"/>
          <w:rtl w:val="0"/>
        </w:rPr>
        <w:t xml:space="preserve"> (Нижний / бортовой уровень):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Низкоуровневая стабилизация аппарата в воздухе.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Непосредственное управление бесколлекторными электродвигателями и сервоприводами.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Алгоритмы локальной навигации, предотвращения столкновений с препятствиями.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Физические процессы зарядки аккумуляторов и обслуживания на базовой станции.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bnircyegrw0i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7. Формулировка цели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Цель проекта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28"/>
          <w:szCs w:val="28"/>
          <w:rtl w:val="0"/>
        </w:rPr>
        <w:t xml:space="preserve"> Разработка цифровой системы управления группой беспилотных летательных аппаратов, обеспечивающей автоматизированное формирование и распределение полетных заданий для патрулирования лесных массивов, мониторинг состояния бортов в реальном времени, а также сбор и обработку пространственных данных для раннего обнаружения мест незаконной вырубки леса.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333333"/>
        <w:sz w:val="24"/>
        <w:szCs w:val="24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Montserrat" w:cs="Montserrat" w:eastAsia="Montserrat" w:hAnsi="Montserrat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40" w:lineRule="auto"/>
      <w:jc w:val="center"/>
    </w:pPr>
    <w:rPr>
      <w:rFonts w:ascii="Montserrat" w:cs="Montserrat" w:eastAsia="Montserrat" w:hAnsi="Montserrat"/>
      <w:b w:val="1"/>
      <w:bCs w:val="1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1"/>
      <w:iCs w:val="1"/>
      <w:color w:val="5c6bc0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