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练习一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1、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check_vmm()函数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：这个函数用于验证虚拟内存管理系统的正确性。以确保VMA结构正确、页面错误被正确处理，并且空闲页数量的变化是准确的。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center"/>
      </w:pPr>
      <w:r>
        <w:drawing>
          <wp:inline distT="0" distB="0" distL="114300" distR="114300">
            <wp:extent cx="487680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nr_free_pages_store：它存储了初始时空闲页的数量。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check_vma_struct()：这是一个函数调用，可能检查虚拟内存区域（VMA）的结构或状态。VMA用于管理进程地址空间中的内存区域。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check_pgfault()：这个函数可能检查页面错误异常的处理。页面错误在程序请求当前不在物理内存中的内存时发生。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nr_free_pages_store--：减少了空闲页的数量。注释表明这可能与特定情况有关（例如Sv39三级页表可能占用了额外的内存页）。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assert(nr_free_pages_store==nr_free_pages())：一个断言，验证在第5步操作后，空闲页的数量保持准确。确保操作没有意外地影响了空闲页的数量。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8"/>
          <w:szCs w:val="28"/>
          <w:shd w:val="clear" w:fill="FFFFFF"/>
          <w:lang w:eastAsia="zh-CN" w:bidi="ar"/>
        </w:rPr>
        <w:t>check_vma_struct()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：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检查虚拟内存区域（VMA）结构的函数。它验证了对VMA结构进行创建、插入和查找等操作的正确性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center"/>
      </w:pPr>
      <w:r>
        <w:drawing>
          <wp:inline distT="0" distB="0" distL="114300" distR="114300">
            <wp:extent cx="4484370" cy="3361055"/>
            <wp:effectExtent l="0" t="0" r="1143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120" b="3616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center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nr_free_pages_store存储了空闲页的数量。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structmm_struct*mm=mm_create();创建了一个内存管理结构，并确保其创建成功。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step1和step2是步长值，用于循环创建VMA结构。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通过循环创建了多个VMA结构，每个结构有不同的起始地址和结束地址，并将它们插入到内存管理结构中。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center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drawing>
          <wp:inline distT="0" distB="0" distL="114300" distR="114300">
            <wp:extent cx="4593590" cy="255270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list_entry_t*le=list_next(&amp;(mm-&gt;mmap_list));获取了内存管理结构中VMA列表的第一个元素。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通过循环遍历VMA列表，确保每个VMA的起始地址和结束地址设置正确。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通过一系列的find_vma()函数调用来查找特定地址范围内的VMA，并确保它们的起始和结束地址是正确的。同时，也确保某些地址范围外没有对应的VMA。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center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drawing>
          <wp:inline distT="0" distB="0" distL="114300" distR="114300">
            <wp:extent cx="4733925" cy="3190875"/>
            <wp:effectExtent l="0" t="0" r="571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最后，对于低于5的地址范围，确保find_vma()返回为空（即对应的VMA不存在）。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mm_destroy(mm);销毁了创建的内存管理结构。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最后的assert(nr_free_pages_store==nr_free_pages())确保了在执行过程中没有影响到空闲页的数量。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如果所有的断言通过，将会打印一条成功消息check_vma_struct()succeeded!。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28" w:lineRule="atLeast"/>
        <w:ind w:left="0" w:leftChars="0" w:firstLine="0" w:firstLineChars="0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check_pgfault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（）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:检查页面错误异常处理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center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568190" cy="2310130"/>
            <wp:effectExtent l="0" t="0" r="381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nr_free_pages_store存储了空闲页面的数量。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check_mm_struct=mm_create();创建了一个内存管理结构check_mm_struct，并确保创建成功。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assert(check_mm_struct!=NULL);用来确保内存管理结构的创建没有问题。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通过structmm_struct*mm=check_mm_struct;将这个新创建的内存管理结构指定给mm变量。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pde_t*pgdir=mm-&gt;pgdir=boot_pgdir;将引导页目录boot_pgdir分配给了pgdir。它验证了一个索引为0的页目录项的值为0。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structvma_struct*vma=vma_create(0,PTSIZE,VM_WRITE);创建了一个VMA结构，代表了一个可写的内存区域。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insert_vma_struct(mm,vma);将这个VMA结构插入到内存管理结构中。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center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894965" cy="2439670"/>
            <wp:effectExtent l="0" t="0" r="63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接下来，代码对从地址0x100开始的一段内存进行写入和读取，以及对数据的计算和检查，确保读写过程正确。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center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703320" cy="2501900"/>
            <wp:effectExtent l="0" t="0" r="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page_remove(pgdir,ROUNDDOWN(addr,PGSIZE));从页表中移除特定地址对应的页面。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free_page(pde2page(pgdir[0]));释放了页表中第一个页面的内存。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pgdir[0]=0;将页目录的第一个条目设置为0。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接着清空了mm结构中的页目录指针，并销毁了整个mm结构。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最后，对空闲页面数进行了调整，并确保内存管理操作不会影响到空闲页面数。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如果所有的断言通过，将会打印一条成功消息check_pgfault()succeeded!。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(4)mm_create()：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用于创建一个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structmm_struct类型的内存管理结构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创建一个新的内存管理结构，并进行各种初始化工作，包括了初始化链表、页目录指针、计数器等，以及根据系统是否启用了交换功能，来决定是否初始化交换相关的数据结构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center"/>
      </w:pPr>
      <w:r>
        <w:drawing>
          <wp:inline distT="0" distB="0" distL="114300" distR="114300">
            <wp:extent cx="4277995" cy="2884805"/>
            <wp:effectExtent l="0" t="0" r="444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structmm_struct*mm=kmalloc(sizeof(structmm_struct));这行代码使用kmalloc分配了足够的内存以存储一个structmm_struct结构，并将其指针赋给mm变量。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if(mm!=NULL){这是一个条件语句，检查内存分配是否成功。如果mm不为空（即内存分配成功），则进入条件语句的代码块。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list_init(&amp;(mm-&gt;mmap_list));这行代码初始化了mm结构中的mmap_list，这是一个链表结构，用于存储虚拟内存区域（VMA）结构。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mm-&gt;mmap_cache=NULL;将mmap_cache设置为NULL，这可能是用于缓存VMA结构的指针。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mm-&gt;pgdir=NULL;将pgdir设置为NULL，这是用于指向页目录的指针。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mm-&gt;map_count=0;将map_count初始化为0，可能用于跟踪VMA结构的数量。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if(swap_init_ok)swap_init_mm(mm);这段代码是一个条件语句，根据swap_init_ok的状态来决定调用swap_init_mm()函数或者将mm-&gt;sm_priv设置为NULL。这可能是用于管理交换空间的初始化。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最后，函数返回新创建的mm结构。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swap_init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():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初始化操作系统或内存管理系统中的交换机制。通过设置交换文件系统、验证配置参数的有效性、初始化选定的交换管理器，并执行检查确认成功初始化，来初始化交换系统。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center"/>
      </w:pPr>
      <w:r>
        <w:drawing>
          <wp:inline distT="0" distB="0" distL="114300" distR="114300">
            <wp:extent cx="4313555" cy="3943350"/>
            <wp:effectExtent l="0" t="0" r="1460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swap_in:</w:t>
      </w: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将页面从磁盘换回到内存中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</w:pPr>
      <w:r>
        <w:drawing>
          <wp:inline distT="0" distB="0" distL="114300" distR="114300">
            <wp:extent cx="5271135" cy="2891155"/>
            <wp:effectExtent l="0" t="0" r="1905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structPage*result=alloc_page();：分配一页内存页面用于存储从磁盘读取的数据。这个函数确保页面分配成功。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pte_t*ptep=get_pte(mm-&gt;pgdir,addr,0);：获取页表项对应的地址。函数根据给定的地址addr和内存管理结构mm中的页表pgdir来获得对应的页表项。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intr;if((r=swapfs_read((*ptep),result))!=0){...}：使用swapfs_read从磁盘读取内容到先前分配的内存页面result中。如果读取操作失败，会触发断言。读取操作将页面内容从磁盘交换到result所指的物理页面。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*ptr_result=result;：将读取的页面指针传递给指向指针的指针ptr_result。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返回值为0表示页面从磁盘成功换回到内存中。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（7）mm_destroy：释放一个进程的虚拟地址空间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2052955"/>
            <wp:effectExtent l="0" t="0" r="4445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获取进程 mm 的虚拟地址空间块链表。遍历进程的所有VMA。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链表中移除当前VMA的链表条目。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 kfree 函数释放当前的VMA结构。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释放进程的 mm_struct 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mm=NULL;:将 mm 指针设置为 NULL，表示该内存区域已被释放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（8）get_page：从最终的页表项里面,可以找到一个物理地址，即最终的物理页</w:t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1696720"/>
            <wp:effectExtent l="0" t="0" r="317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（9）page_insert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用于将一个物理页面映射到一个虚拟地址la上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325" cy="2905760"/>
            <wp:effectExtent l="0" t="0" r="571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（10）pgdir_alloc_page：</w:t>
      </w:r>
      <w:bookmarkStart w:id="0" w:name="_GoBack"/>
      <w:bookmarkEnd w:id="0"/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为给定的线性地址la分配一个物理页面，并在页目录pgdir中设置相应的映射。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3102610"/>
            <wp:effectExtent l="0" t="0" r="635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练习三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</w:pPr>
      <w:r>
        <w:drawing>
          <wp:inline distT="0" distB="0" distL="114300" distR="114300">
            <wp:extent cx="5272405" cy="4521200"/>
            <wp:effectExtent l="0" t="0" r="635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将物理页换入到内存中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ret=swap_in(mm,addr,&amp;page);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if(ret!=0){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cprintf("swap_inindo_pgfaultfailed\n");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gotofailed;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将物理页与虚拟页建立映射关系.在内存管理结构 mm 的页表中，将这个物理页面和对应的虚拟地址 addr 建立映射关系。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page_insert(mm-&gt;pgdir,page,addr,perm);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设置当前的物理页为可交换的.即标记这个物理页面可以被换出到磁盘中。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swap_map_swappable(mm,addr,page,1);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记录页面地址信息：将这个内存页面的虚拟地址信息（pra_vaddr）设置为 addr。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page-&gt;pra_vaddr = addr;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练习四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</w:pPr>
      <w:r>
        <w:drawing>
          <wp:inline distT="0" distB="0" distL="114300" distR="114300">
            <wp:extent cx="5273675" cy="2311400"/>
            <wp:effectExtent l="0" t="0" r="1460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420" w:leftChars="0"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初始化pra_list_head为空链表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list_init(&amp;pra_list_head);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初始化当前指针curr_ptr指向pra_list_head，表示当前页面替换位置为链表头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curr_ptr=&amp;pra_list_head;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将mm的私有成员指针指向pra_list_head，用于后续的页面替换算法操作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mm-&gt;sm_priv=&amp;pra_list_head;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217868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list_entry_t*entry=&amp;(page-&gt;pra_page_link);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获取指向给定页面page的链接指针pra_page_link。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assert(entry!=NULL&amp;&amp;curr_ptr!=NULL);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确保获取的页面链接指针entry不为空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将页面page插入到页面链表pra_list_head的末尾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420" w:leftChars="0"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list_entry_t*head=(list_entry_t*)mm-&gt;sm_priv;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420" w:leftChars="0"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list_add_before(head,entry);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将页面的visited标志置为1，表示该页面已被访问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page-&gt;visited=1;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eastAsia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325" cy="5066030"/>
            <wp:effectExtent l="0" t="0" r="571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structPage*page=le2page(curr_ptr,pra_page_link);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获取当前指针curr_ptr对应的页面结构的指针，以便检查页面是否已被访问。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list_entry_t*next_entry=list_next(curr_ptr);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if(page-&gt;visited==0)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如果当前页面未被访问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list_del(curr_ptr);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将其从页面链表中删除（即置换出去）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*ptr_page=page;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将其指针赋值给ptr_page以进行替换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curr_ptr=next_entry;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然后将当前指针curr_ptr移至下一个页面的位置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如果当前页面已经被访问过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page-&gt;visited=0;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curr_ptr=list_next(curr_ptr);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firstLine="420" w:firstLineChars="0"/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C09A1"/>
    <w:multiLevelType w:val="singleLevel"/>
    <w:tmpl w:val="9EFC09A1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387E347"/>
    <w:multiLevelType w:val="singleLevel"/>
    <w:tmpl w:val="6387E3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TFkOWIwZWQzMjQyYWNjZmI2NDQ4ZGQ3ZGE2MWUifQ=="/>
  </w:docVars>
  <w:rsids>
    <w:rsidRoot w:val="4F4C7E24"/>
    <w:rsid w:val="08EE5F33"/>
    <w:rsid w:val="4F4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461</Characters>
  <Lines>0</Lines>
  <Paragraphs>0</Paragraphs>
  <TotalTime>205</TotalTime>
  <ScaleCrop>false</ScaleCrop>
  <LinksUpToDate>false</LinksUpToDate>
  <CharactersWithSpaces>473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2023-10-30T00:13:00Z</dcterms:created>
  <dc:creator>Boyan</dc:creator>
  <cp:lastModifiedBy>Boyan</cp:lastModifiedBy>
  <dcterms:modified xsi:type="dcterms:W3CDTF">2023-10-30T14:07:08Z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BF4729AB62B04B57B480E19D0CA1BD58</vt:lpwstr>
  </property>
</Properties>
</file>