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11.3-数组经典实例（1）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代码示例1：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输入n个数（2&lt;=n&lt;=100）,将这些数按照从小到大的顺序排列后输出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输入：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第一行输入整数n，表示有n个数据进行排序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第二行依次输入n个整数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输出：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将n个整数按照从小到大的顺序排列后输出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样例输入：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5 3 2 1 6 9 8 4 0 7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样例输出：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0 1 2 3 4 5 6 7 8 9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//冒泡排序的过程：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//比较第一个数与第二个数，若为逆序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data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[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0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]&gt;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data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[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]，则交换；然后比较第二个数与第三个数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，同样若为逆序，则交换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；依次类推，直至第n-1个数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data[n-2]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和第n个数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data[n-1]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比较为止——第一趟冒泡排序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的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结果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为：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最大的数被安置在最后一个元素位置上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5 3 2 1 6 9 8 4 0 7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3 5 2 1 6 9 8 4 0 7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3 2 5 1 6 9 8 4 0 7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3 2 1 5 6 9 8 4 0 7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9 8 4 0 7（if条件为false）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3 2 1 5 6 9 8 4 0 7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3 2 1 5 6 8 9 4 0 7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3 2 1 5 6 8 4 9 0 7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3 2 1 5 6 8 4 0 9 7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3 2 1 5 6 8 4 0 7 9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//对前n-1个数进行第二趟冒泡排序，结果使次大的数被安置在第n-1个元素位置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2 1 3 5 6 4 0 7 8 9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//重复上述过程，共经过n-1趟冒泡排序后，排序结束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data[100]={0};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i,j,m;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cin&gt;&gt;data[i];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(i=0;i&lt;n-1;i++) 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(j=0;j&lt;n-i-1;j++)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(data[j]&gt;data[j+1])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tmp=data[j];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data[j]=data[j+1];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data[j+1]=tmp;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/* cout&lt;&lt;"第&lt;&lt;i+1&lt;&lt;"轮冒泡排序中，第&lt;&lt;j+1&lt;&lt;"次交换后的序列为：";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for(m=0;m&lt;n;m++)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cout&lt;&lt;data[m]&lt;&lt;" ";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cout&lt;&lt;endl;*/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cout&lt;&lt;data[i]&lt;&lt;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代码示例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输入一个整数n(n&lt;=20)，输出杨辉三角的前n行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1 1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1 2 1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1 3 3 1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1 4 6 4 1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1 5 10 10 5 1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核心规律：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（1）对于第i行，总有a[i][1]=a[i][i]=1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（2）对于其他元素，总有a[i][j]=a[i-1][j]+a[i-1][j-1]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bookmarkStart w:id="0" w:name="_GoBack"/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tri[21][21]={0};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tri[i][1]=tri[i][i]=1;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//将每行的第一个和最后一个元素赋值为1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(i=3;i&lt;=n;i++)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//从第三行开始处理即可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(j=2;j&lt;=i-1;j++)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//头尾两个元素已经赋值，所以是2~n-1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tri[i][j]=tri[i-1][j]+tri[i-1][j-1];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(j=1;j&lt;=i;j++)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cout&lt;&lt;tri[i][j]&lt;&lt;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EE3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2020-11-24T14:03:18Z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