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highlight w:val="yellow"/>
          <w:u w:val="single"/>
          <w:lang w:eastAsia="zh-CN"/>
        </w:rPr>
        <w:t>关键字：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eastAsia="zh-CN"/>
        </w:rPr>
        <w:t>编译器中预先设定好的单词（已经起好名字的标识符）；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eastAsia="zh-CN"/>
        </w:rPr>
        <w:t>例如：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int  float  void  return  if  else  true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这些关键字大家现在不用着急记哈，后续课程会具体介绍。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那究竟什么是标识符呢？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highlight w:val="yellow"/>
          <w:u w:val="single"/>
          <w:lang w:val="en-US" w:eastAsia="zh-CN"/>
        </w:rPr>
        <w:t>标识符：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给变量、常量命名的。int a，a就是一个标识符。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/*【下面到地方再一一介绍】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那么这个</w:t>
      </w:r>
      <w:r>
        <w:rPr>
          <w:rFonts w:hint="eastAsia" w:ascii="楷体" w:hAnsi="楷体" w:eastAsia="楷体" w:cs="楷体"/>
          <w:b/>
          <w:bCs/>
          <w:sz w:val="24"/>
          <w:szCs w:val="24"/>
          <w:highlight w:val="none"/>
          <w:u w:val="single"/>
          <w:lang w:val="en-US" w:eastAsia="zh-CN"/>
        </w:rPr>
        <w:t>标识符的命名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，要遵循一定的规则：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（1）变量和常量的名称，不可使用关键字！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（2）只能包含字母、数字和下划线；——字母或字母与数字/下划线的组合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（3）标识符的第一个字符必须是字母或下划线；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（4）标识符中的字母区分大小写；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那有同学就举手了——坨坨老师，那我能不能用关键字作为一个变量的名？这位同学，你起立，来我问你，说你家的储物柜分很多种，装衣服的，装鞋的，装猪蹄儿的，然后你给你储物柜起名就叫“装猪蹄儿的”？！你是不是得起个具体的名字呀？你说你叫“装猪蹄儿的”，同类型的储物柜好几个，谁答应？——规则1（举例int return）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规则2；欸那位同学，你又举手有什么问题吗？“坨坨老师，那我可不可以用250作为变量的名？”(int  250)这位同学，你不要坐了，给我上教室后面站着去，那250不是个数字吗？！你用数字作变量名能行吗？字母或字母与数字/下划线的组合都可以，你非得用什么250，我看你像个250！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规则3；比如3a-&gt;不行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规则4；Apple和apple是不同的变量。这位同学，怎么又是你，来你说有什么问题？“坨坨老师，那我把关键字的首字母大写作为变量的名可不可以呢？”可以，但是你就不能换个名嘛！怎么滴，就那么喜欢装猪蹄儿的？！你这，给我出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  <w:t>好，这节课就到这里了。唉，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学习C++，往往就是这么朴实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无华，且枯燥。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highlight w:val="none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410AF"/>
    <w:rsid w:val="1C8941FC"/>
    <w:rsid w:val="26404C4A"/>
    <w:rsid w:val="2BBA6861"/>
    <w:rsid w:val="329F584F"/>
    <w:rsid w:val="333340B9"/>
    <w:rsid w:val="44A21FF8"/>
    <w:rsid w:val="4CE45680"/>
    <w:rsid w:val="717D3ECC"/>
    <w:rsid w:val="7A257A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2020-07-02T02:59:36Z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