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在创建一个变量或常量的时候，必须指出它的数据类型，以便于为其分配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eastAsia="zh-CN"/>
        </w:rPr>
        <w:t>合适的内存空间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前一节课我们简单地提过变量创建的语法：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数据类型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变量名 (=初始值)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数据类型分类如下：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1.整型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整型又分为以下四种：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取值范围【讲完（1）再写】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short(短整型)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-2^15~2^15-1 （32768）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int（整型）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4字节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-2^31~2^31-1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long（长整形）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windows为4字节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-2^31~2^31-1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long long（长长整型）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8字节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-2^63~2^63-1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//（1）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计算机内存的基本单元是位(bit)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，每个位可以看作一个开关，或者说可以发出两种不同信号的灯，通常下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1个字节是8位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，那我们想，8盏双新号彩灯，将它们进行排列组合，会有多少种不同的信号组合？显然是2</w:t>
      </w:r>
      <w:r>
        <w:rPr>
          <w:rFonts w:hint="eastAsia" w:ascii="楷体" w:hAnsi="楷体" w:eastAsia="楷体" w:cs="楷体"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种——也就是说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一个字节的内存最多可以表示2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vertAlign w:val="superscript"/>
          <w:lang w:val="en-US" w:eastAsia="zh-CN"/>
        </w:rPr>
        <w:t>8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个不同的数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，那我们看比如int类型的变量，就可以表示2^32个不同的数，正负数平均一分，取值范围就是这么来的。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//（2）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“合适的内存空间”：用多少占多少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）不要超限；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(short a=32888;)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示例代码：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short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a=32888;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num1=2.5;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"num1="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&lt;&lt;num1&lt;&lt;endl;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num2=100.0;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"num2="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&lt;&lt;num2&lt;&lt;endl;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2.浮点型（实数）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浮点型变量分为两种：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u w:val="single"/>
                <w:vertAlign w:val="baseline"/>
                <w:lang w:val="en-US" w:eastAsia="zh-CN"/>
              </w:rPr>
              <w:t>包含整数部分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的有效数字位数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float（单精度）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4字节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7位有效数字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double（双精度）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8字节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15-16位有效数字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（13.14，四位有效数字）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实例代码1：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float f1=3.1415926；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f1=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&lt;&lt;f1&lt;&lt;endl;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double d1=3.1415926；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d1=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&lt;&lt;d1&lt;&lt;endl;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f1=3.14159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d1=3.14159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结论：默认情况下，浮点数最多可输出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6位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有效数字，更加精确的需要额外配置，这里暂时不作详细说明。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示例代码2：【科学计数法】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float f2=3e2  //3*10^2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float f3=3e-1  //3*10^(-1)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f2=300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f3=0.3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示例代码3：【可恶的除法】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int num1=7/4；  （结果：num1=1，改成float和double后还是1）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float num2=7/4.0；  //num2=1.75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float num3=7.0/4    //num3=1.75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3.字符型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字符型变量用于显示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单个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char ch=‘m’;  //单引号！！！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字符型变量占用1个字节；存储单元中存储的是ASCII码；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char ch=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a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;  (双引号、字符串错误演示)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cout&lt;&lt;ch&lt;&lt;endl;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cout&lt;&lt;ch+1&lt;&lt;endl;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cout&lt;&lt;(int)ch&lt;&lt;endl;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a;  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98;  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97; 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4.转义字符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以反斜杠\起始的特殊字符；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 xml:space="preserve">例如：\n换行； \t水平制表；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instrText xml:space="preserve"> HYPERLINK "\\\\代表一个反斜线字符\\;" </w:instrTex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\\代表一个反斜线字符\;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 xml:space="preserve"> \r回车；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Hello C++\n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录制不易，大家三连支持下呗！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&lt;&lt;endl;  //c语言中没有endl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\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&lt;&lt;endl;          //一个反斜杠报错，必须两个才能输出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lalala\tHello C++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&lt;&lt;endl;   //\t与前面占八个字符，不够用空格补齐，适合做课程表，输出整齐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lala\tHello C++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 xml:space="preserve">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aaa\tHello C++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&lt;&lt;endl;    //再用空格试一试发现对不齐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5.字符串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用于表示一串字符（回忆char只能一个字符）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（1）C风格字符串(数组/指针)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char str1[]=“Hello C++”；   //双引号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cout&lt;&lt;str1&lt;&lt;endl;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(2)C++风格字符串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string str2=“Hello C++”；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cout&lt;&lt;str2&lt;&lt;endl;   //要包含头文件#include&lt;string&gt;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6.布尔类型bool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true——真，1；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false——假，0；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bool flag=true;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cout&lt;&lt;flag&lt;&lt;endl;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flag=false;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cout&lt;&lt;flag&lt;&lt;endl;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u w:val="none"/>
          <w:lang w:val="en-US" w:eastAsia="zh-CN"/>
        </w:rPr>
        <w:t>最后要三连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6644F"/>
    <w:rsid w:val="087E199C"/>
    <w:rsid w:val="168F6F3F"/>
    <w:rsid w:val="242A0D18"/>
    <w:rsid w:val="36967984"/>
    <w:rsid w:val="383D4EA5"/>
    <w:rsid w:val="424C11A7"/>
    <w:rsid w:val="556B3A26"/>
    <w:rsid w:val="5BAE4C4B"/>
    <w:rsid w:val="6B4D7C17"/>
    <w:rsid w:val="787F52E2"/>
    <w:rsid w:val="7CD6362B"/>
    <w:rsid w:val="7F1243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2021-01-11T10:26:19Z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