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sizeof关键字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作用：统计数据类型所占的内存大小；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语法：sizeof（数据类型/变量）：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short型变量所占的内存为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&lt;&lt;sizeof(short)&lt;&lt;endl;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m;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m占用的内存空间为”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&lt;&lt;sizeof(m)&lt;&lt;endl;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string str=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"Hello World!"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"str</w:t>
      </w:r>
      <w:r>
        <w:rPr>
          <w:rFonts w:hint="eastAsia" w:ascii="楷体" w:hAnsi="楷体" w:eastAsia="楷体" w:cs="楷体"/>
          <w:color w:val="A31515"/>
          <w:sz w:val="24"/>
          <w:szCs w:val="24"/>
          <w:lang w:eastAsia="zh-CN"/>
        </w:rPr>
        <w:t>占用的内存空间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为"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sizeof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(str)&lt;&lt;endl;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32（再加一个字符还是32）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为啥一直是32，管它呢，只要会用sizeof，啥东西占多少个字节咱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都不怕了。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3A4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2020-07-02T09:50:55Z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