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40F48" w14:textId="77777777" w:rsidR="008B02C3" w:rsidRPr="008B02C3" w:rsidRDefault="008B02C3" w:rsidP="008B02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2C3">
        <w:rPr>
          <w:rFonts w:ascii="Times New Roman" w:eastAsia="Times New Roman" w:hAnsi="Times New Roman" w:cs="Times New Roman"/>
          <w:b/>
          <w:bCs/>
          <w:kern w:val="0"/>
          <w:sz w:val="27"/>
          <w:szCs w:val="27"/>
          <w14:ligatures w14:val="none"/>
        </w:rPr>
        <w:t>Box Plot Analysis</w:t>
      </w:r>
    </w:p>
    <w:p w14:paraId="123B1C51" w14:textId="77777777" w:rsidR="008B02C3" w:rsidRPr="008B02C3" w:rsidRDefault="008B02C3" w:rsidP="008B02C3">
      <w:p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The box plot provides a visual representation of the distribution of median prices per square foot for different property types across the four counties. It highlights the spread, central tendency, and potential outliers in the data.</w:t>
      </w:r>
    </w:p>
    <w:p w14:paraId="00BA1D21" w14:textId="77777777" w:rsidR="008B02C3" w:rsidRPr="008B02C3" w:rsidRDefault="008B02C3" w:rsidP="008B02C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B02C3">
        <w:rPr>
          <w:rFonts w:ascii="Times New Roman" w:eastAsia="Times New Roman" w:hAnsi="Times New Roman" w:cs="Times New Roman"/>
          <w:b/>
          <w:bCs/>
          <w:kern w:val="0"/>
          <w14:ligatures w14:val="none"/>
        </w:rPr>
        <w:t>Key Points:</w:t>
      </w:r>
    </w:p>
    <w:p w14:paraId="7EFC3C52" w14:textId="77777777" w:rsidR="008B02C3" w:rsidRPr="008B02C3" w:rsidRDefault="008B02C3" w:rsidP="008B02C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Essex County</w:t>
      </w:r>
      <w:r w:rsidRPr="008B02C3">
        <w:rPr>
          <w:rFonts w:ascii="Times New Roman" w:eastAsia="Times New Roman" w:hAnsi="Times New Roman" w:cs="Times New Roman"/>
          <w:kern w:val="0"/>
          <w14:ligatures w14:val="none"/>
        </w:rPr>
        <w:t>:</w:t>
      </w:r>
    </w:p>
    <w:p w14:paraId="2DA324FB"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All Residential</w:t>
      </w:r>
      <w:r w:rsidRPr="008B02C3">
        <w:rPr>
          <w:rFonts w:ascii="Times New Roman" w:eastAsia="Times New Roman" w:hAnsi="Times New Roman" w:cs="Times New Roman"/>
          <w:kern w:val="0"/>
          <w14:ligatures w14:val="none"/>
        </w:rPr>
        <w:t xml:space="preserve">: Median price around $300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$250 to $350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66CE74B1"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Condo</w:t>
      </w:r>
      <w:r w:rsidRPr="008B02C3">
        <w:rPr>
          <w:rFonts w:ascii="Times New Roman" w:eastAsia="Times New Roman" w:hAnsi="Times New Roman" w:cs="Times New Roman"/>
          <w:kern w:val="0"/>
          <w14:ligatures w14:val="none"/>
        </w:rPr>
        <w:t xml:space="preserve">: Median price around $250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$200 to $300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195F9D65"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Multi-Family (2-4 Unit)</w:t>
      </w:r>
      <w:r w:rsidRPr="008B02C3">
        <w:rPr>
          <w:rFonts w:ascii="Times New Roman" w:eastAsia="Times New Roman" w:hAnsi="Times New Roman" w:cs="Times New Roman"/>
          <w:kern w:val="0"/>
          <w14:ligatures w14:val="none"/>
        </w:rPr>
        <w:t xml:space="preserve">: Median price around $175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$150 to $200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0425DF2C"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Single Family Residential</w:t>
      </w:r>
      <w:r w:rsidRPr="008B02C3">
        <w:rPr>
          <w:rFonts w:ascii="Times New Roman" w:eastAsia="Times New Roman" w:hAnsi="Times New Roman" w:cs="Times New Roman"/>
          <w:kern w:val="0"/>
          <w14:ligatures w14:val="none"/>
        </w:rPr>
        <w:t xml:space="preserve">: Median price around $350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$300 to $400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This is the highest median price among all property types.</w:t>
      </w:r>
    </w:p>
    <w:p w14:paraId="3BEF464B"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Townhouse</w:t>
      </w:r>
      <w:r w:rsidRPr="008B02C3">
        <w:rPr>
          <w:rFonts w:ascii="Times New Roman" w:eastAsia="Times New Roman" w:hAnsi="Times New Roman" w:cs="Times New Roman"/>
          <w:kern w:val="0"/>
          <w14:ligatures w14:val="none"/>
        </w:rPr>
        <w:t xml:space="preserve">: Median price around $300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$250 to $350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656884A2" w14:textId="77777777" w:rsidR="008B02C3" w:rsidRPr="008B02C3" w:rsidRDefault="008B02C3" w:rsidP="008B02C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Passaic County</w:t>
      </w:r>
      <w:r w:rsidRPr="008B02C3">
        <w:rPr>
          <w:rFonts w:ascii="Times New Roman" w:eastAsia="Times New Roman" w:hAnsi="Times New Roman" w:cs="Times New Roman"/>
          <w:kern w:val="0"/>
          <w14:ligatures w14:val="none"/>
        </w:rPr>
        <w:t>:</w:t>
      </w:r>
    </w:p>
    <w:p w14:paraId="75B52F70"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All Residential</w:t>
      </w:r>
      <w:r w:rsidRPr="008B02C3">
        <w:rPr>
          <w:rFonts w:ascii="Times New Roman" w:eastAsia="Times New Roman" w:hAnsi="Times New Roman" w:cs="Times New Roman"/>
          <w:kern w:val="0"/>
          <w14:ligatures w14:val="none"/>
        </w:rPr>
        <w:t xml:space="preserve">: Median price around $275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$225 to $325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42E9CDCE"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Condo</w:t>
      </w:r>
      <w:r w:rsidRPr="008B02C3">
        <w:rPr>
          <w:rFonts w:ascii="Times New Roman" w:eastAsia="Times New Roman" w:hAnsi="Times New Roman" w:cs="Times New Roman"/>
          <w:kern w:val="0"/>
          <w14:ligatures w14:val="none"/>
        </w:rPr>
        <w:t xml:space="preserve">: Median price around $250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$200 to $300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1E8923E4"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Multi-Family (2-4 Unit)</w:t>
      </w:r>
      <w:r w:rsidRPr="008B02C3">
        <w:rPr>
          <w:rFonts w:ascii="Times New Roman" w:eastAsia="Times New Roman" w:hAnsi="Times New Roman" w:cs="Times New Roman"/>
          <w:kern w:val="0"/>
          <w14:ligatures w14:val="none"/>
        </w:rPr>
        <w:t xml:space="preserve">: Median price around $200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$150 to $250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0E32A352"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Single Family Residential</w:t>
      </w:r>
      <w:r w:rsidRPr="008B02C3">
        <w:rPr>
          <w:rFonts w:ascii="Times New Roman" w:eastAsia="Times New Roman" w:hAnsi="Times New Roman" w:cs="Times New Roman"/>
          <w:kern w:val="0"/>
          <w14:ligatures w14:val="none"/>
        </w:rPr>
        <w:t xml:space="preserve">: Median price around $300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$250 to $350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47B02AD3"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Townhouse</w:t>
      </w:r>
      <w:r w:rsidRPr="008B02C3">
        <w:rPr>
          <w:rFonts w:ascii="Times New Roman" w:eastAsia="Times New Roman" w:hAnsi="Times New Roman" w:cs="Times New Roman"/>
          <w:kern w:val="0"/>
          <w14:ligatures w14:val="none"/>
        </w:rPr>
        <w:t xml:space="preserve">: Median price around $275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$225 to $325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4C67B6AB" w14:textId="77777777" w:rsidR="008B02C3" w:rsidRPr="008B02C3" w:rsidRDefault="008B02C3" w:rsidP="008B02C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Salem County</w:t>
      </w:r>
      <w:r w:rsidRPr="008B02C3">
        <w:rPr>
          <w:rFonts w:ascii="Times New Roman" w:eastAsia="Times New Roman" w:hAnsi="Times New Roman" w:cs="Times New Roman"/>
          <w:kern w:val="0"/>
          <w14:ligatures w14:val="none"/>
        </w:rPr>
        <w:t>:</w:t>
      </w:r>
    </w:p>
    <w:p w14:paraId="41D7AC0B"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All Residential</w:t>
      </w:r>
      <w:r w:rsidRPr="008B02C3">
        <w:rPr>
          <w:rFonts w:ascii="Times New Roman" w:eastAsia="Times New Roman" w:hAnsi="Times New Roman" w:cs="Times New Roman"/>
          <w:kern w:val="0"/>
          <w14:ligatures w14:val="none"/>
        </w:rPr>
        <w:t xml:space="preserve">: Median price around $200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$150 to $250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09EFE762"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Condo</w:t>
      </w:r>
      <w:r w:rsidRPr="008B02C3">
        <w:rPr>
          <w:rFonts w:ascii="Times New Roman" w:eastAsia="Times New Roman" w:hAnsi="Times New Roman" w:cs="Times New Roman"/>
          <w:kern w:val="0"/>
          <w14:ligatures w14:val="none"/>
        </w:rPr>
        <w:t xml:space="preserve">: Median price around $175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$125 to $225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538C55B8"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Multi-Family (2-4 Unit)</w:t>
      </w:r>
      <w:r w:rsidRPr="008B02C3">
        <w:rPr>
          <w:rFonts w:ascii="Times New Roman" w:eastAsia="Times New Roman" w:hAnsi="Times New Roman" w:cs="Times New Roman"/>
          <w:kern w:val="0"/>
          <w14:ligatures w14:val="none"/>
        </w:rPr>
        <w:t xml:space="preserve">: Median price around $150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$100 to $200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Some outliers are present.</w:t>
      </w:r>
    </w:p>
    <w:p w14:paraId="49C159BF"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Single Family Residential</w:t>
      </w:r>
      <w:r w:rsidRPr="008B02C3">
        <w:rPr>
          <w:rFonts w:ascii="Times New Roman" w:eastAsia="Times New Roman" w:hAnsi="Times New Roman" w:cs="Times New Roman"/>
          <w:kern w:val="0"/>
          <w14:ligatures w14:val="none"/>
        </w:rPr>
        <w:t xml:space="preserve">: Median price around $250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$200 to $300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199CCF6D"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Townhouse</w:t>
      </w:r>
      <w:r w:rsidRPr="008B02C3">
        <w:rPr>
          <w:rFonts w:ascii="Times New Roman" w:eastAsia="Times New Roman" w:hAnsi="Times New Roman" w:cs="Times New Roman"/>
          <w:kern w:val="0"/>
          <w14:ligatures w14:val="none"/>
        </w:rPr>
        <w:t xml:space="preserve">: Median price around $200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$150 to $250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2FCE56AD" w14:textId="77777777" w:rsidR="008B02C3" w:rsidRPr="008B02C3" w:rsidRDefault="008B02C3" w:rsidP="008B02C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Somerset County</w:t>
      </w:r>
      <w:r w:rsidRPr="008B02C3">
        <w:rPr>
          <w:rFonts w:ascii="Times New Roman" w:eastAsia="Times New Roman" w:hAnsi="Times New Roman" w:cs="Times New Roman"/>
          <w:kern w:val="0"/>
          <w14:ligatures w14:val="none"/>
        </w:rPr>
        <w:t>:</w:t>
      </w:r>
    </w:p>
    <w:p w14:paraId="19DFE8AB"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All Residential</w:t>
      </w:r>
      <w:r w:rsidRPr="008B02C3">
        <w:rPr>
          <w:rFonts w:ascii="Times New Roman" w:eastAsia="Times New Roman" w:hAnsi="Times New Roman" w:cs="Times New Roman"/>
          <w:kern w:val="0"/>
          <w14:ligatures w14:val="none"/>
        </w:rPr>
        <w:t xml:space="preserve">: Median price around $275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$225 to $325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3DED95FA"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lastRenderedPageBreak/>
        <w:t>Condo</w:t>
      </w:r>
      <w:r w:rsidRPr="008B02C3">
        <w:rPr>
          <w:rFonts w:ascii="Times New Roman" w:eastAsia="Times New Roman" w:hAnsi="Times New Roman" w:cs="Times New Roman"/>
          <w:kern w:val="0"/>
          <w14:ligatures w14:val="none"/>
        </w:rPr>
        <w:t xml:space="preserve">: Median price around $250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$200 to $300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5E9F77F4"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Multi-Family (2-4 Unit)</w:t>
      </w:r>
      <w:r w:rsidRPr="008B02C3">
        <w:rPr>
          <w:rFonts w:ascii="Times New Roman" w:eastAsia="Times New Roman" w:hAnsi="Times New Roman" w:cs="Times New Roman"/>
          <w:kern w:val="0"/>
          <w14:ligatures w14:val="none"/>
        </w:rPr>
        <w:t xml:space="preserve">: Median price around $200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$150 to $250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26C9A734"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Single Family Residential</w:t>
      </w:r>
      <w:r w:rsidRPr="008B02C3">
        <w:rPr>
          <w:rFonts w:ascii="Times New Roman" w:eastAsia="Times New Roman" w:hAnsi="Times New Roman" w:cs="Times New Roman"/>
          <w:kern w:val="0"/>
          <w14:ligatures w14:val="none"/>
        </w:rPr>
        <w:t xml:space="preserve">: Median price around $300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$250 to $350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21204E62" w14:textId="77777777" w:rsidR="008B02C3" w:rsidRPr="008B02C3" w:rsidRDefault="008B02C3" w:rsidP="008B02C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Townhouse</w:t>
      </w:r>
      <w:r w:rsidRPr="008B02C3">
        <w:rPr>
          <w:rFonts w:ascii="Times New Roman" w:eastAsia="Times New Roman" w:hAnsi="Times New Roman" w:cs="Times New Roman"/>
          <w:kern w:val="0"/>
          <w14:ligatures w14:val="none"/>
        </w:rPr>
        <w:t xml:space="preserve">: Median price around $275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 xml:space="preserve">, with a range from approximately $225 to $325 per </w:t>
      </w:r>
      <w:proofErr w:type="spellStart"/>
      <w:r w:rsidRPr="008B02C3">
        <w:rPr>
          <w:rFonts w:ascii="Times New Roman" w:eastAsia="Times New Roman" w:hAnsi="Times New Roman" w:cs="Times New Roman"/>
          <w:kern w:val="0"/>
          <w14:ligatures w14:val="none"/>
        </w:rPr>
        <w:t>sqft</w:t>
      </w:r>
      <w:proofErr w:type="spellEnd"/>
      <w:r w:rsidRPr="008B02C3">
        <w:rPr>
          <w:rFonts w:ascii="Times New Roman" w:eastAsia="Times New Roman" w:hAnsi="Times New Roman" w:cs="Times New Roman"/>
          <w:kern w:val="0"/>
          <w14:ligatures w14:val="none"/>
        </w:rPr>
        <w:t>.</w:t>
      </w:r>
    </w:p>
    <w:p w14:paraId="6F6BCCEE" w14:textId="77777777" w:rsidR="008B02C3" w:rsidRPr="008B02C3" w:rsidRDefault="008B02C3" w:rsidP="008B02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2C3">
        <w:rPr>
          <w:rFonts w:ascii="Times New Roman" w:eastAsia="Times New Roman" w:hAnsi="Times New Roman" w:cs="Times New Roman"/>
          <w:b/>
          <w:bCs/>
          <w:kern w:val="0"/>
          <w:sz w:val="27"/>
          <w:szCs w:val="27"/>
          <w14:ligatures w14:val="none"/>
        </w:rPr>
        <w:t>Summary and Insights:</w:t>
      </w:r>
    </w:p>
    <w:p w14:paraId="15A1C3AB" w14:textId="77777777" w:rsidR="008B02C3" w:rsidRPr="008B02C3" w:rsidRDefault="008B02C3" w:rsidP="008B02C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Essex County</w:t>
      </w:r>
      <w:r w:rsidRPr="008B02C3">
        <w:rPr>
          <w:rFonts w:ascii="Times New Roman" w:eastAsia="Times New Roman" w:hAnsi="Times New Roman" w:cs="Times New Roman"/>
          <w:kern w:val="0"/>
          <w14:ligatures w14:val="none"/>
        </w:rPr>
        <w:t>:</w:t>
      </w:r>
    </w:p>
    <w:p w14:paraId="79DC3EAD" w14:textId="77777777" w:rsidR="008B02C3" w:rsidRPr="008B02C3" w:rsidRDefault="008B02C3" w:rsidP="008B02C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Highest median prices for single-family residential properties, followed by all residential and townhouses.</w:t>
      </w:r>
    </w:p>
    <w:p w14:paraId="115D5E99" w14:textId="77777777" w:rsidR="008B02C3" w:rsidRPr="008B02C3" w:rsidRDefault="008B02C3" w:rsidP="008B02C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Multi-family properties are the least expensive, indicating they are more affordable or less in demand.</w:t>
      </w:r>
    </w:p>
    <w:p w14:paraId="4602CEDA" w14:textId="77777777" w:rsidR="008B02C3" w:rsidRPr="008B02C3" w:rsidRDefault="008B02C3" w:rsidP="008B02C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Passaic County</w:t>
      </w:r>
      <w:r w:rsidRPr="008B02C3">
        <w:rPr>
          <w:rFonts w:ascii="Times New Roman" w:eastAsia="Times New Roman" w:hAnsi="Times New Roman" w:cs="Times New Roman"/>
          <w:kern w:val="0"/>
          <w14:ligatures w14:val="none"/>
        </w:rPr>
        <w:t>:</w:t>
      </w:r>
    </w:p>
    <w:p w14:paraId="74C64EAB" w14:textId="77777777" w:rsidR="008B02C3" w:rsidRPr="008B02C3" w:rsidRDefault="008B02C3" w:rsidP="008B02C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Similar trend to Essex County but with slightly lower prices overall.</w:t>
      </w:r>
    </w:p>
    <w:p w14:paraId="76C4EF47" w14:textId="77777777" w:rsidR="008B02C3" w:rsidRPr="008B02C3" w:rsidRDefault="008B02C3" w:rsidP="008B02C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Single-family residential properties and townhouses have similar median prices, indicating a competitive market for these property types.</w:t>
      </w:r>
    </w:p>
    <w:p w14:paraId="7C1C6C0D" w14:textId="77777777" w:rsidR="008B02C3" w:rsidRPr="008B02C3" w:rsidRDefault="008B02C3" w:rsidP="008B02C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Salem County</w:t>
      </w:r>
      <w:r w:rsidRPr="008B02C3">
        <w:rPr>
          <w:rFonts w:ascii="Times New Roman" w:eastAsia="Times New Roman" w:hAnsi="Times New Roman" w:cs="Times New Roman"/>
          <w:kern w:val="0"/>
          <w14:ligatures w14:val="none"/>
        </w:rPr>
        <w:t>:</w:t>
      </w:r>
    </w:p>
    <w:p w14:paraId="696A3943" w14:textId="77777777" w:rsidR="008B02C3" w:rsidRPr="008B02C3" w:rsidRDefault="008B02C3" w:rsidP="008B02C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Generally lower median prices across all property types compared to Essex and Passaic Counties.</w:t>
      </w:r>
    </w:p>
    <w:p w14:paraId="2B23BA00" w14:textId="77777777" w:rsidR="008B02C3" w:rsidRPr="008B02C3" w:rsidRDefault="008B02C3" w:rsidP="008B02C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Multi-family properties have significant outliers, suggesting a more volatile market.</w:t>
      </w:r>
    </w:p>
    <w:p w14:paraId="14A352BE" w14:textId="77777777" w:rsidR="008B02C3" w:rsidRPr="008B02C3" w:rsidRDefault="008B02C3" w:rsidP="008B02C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Somerset County</w:t>
      </w:r>
      <w:r w:rsidRPr="008B02C3">
        <w:rPr>
          <w:rFonts w:ascii="Times New Roman" w:eastAsia="Times New Roman" w:hAnsi="Times New Roman" w:cs="Times New Roman"/>
          <w:kern w:val="0"/>
          <w14:ligatures w14:val="none"/>
        </w:rPr>
        <w:t>:</w:t>
      </w:r>
    </w:p>
    <w:p w14:paraId="58A9F41A" w14:textId="77777777" w:rsidR="008B02C3" w:rsidRPr="008B02C3" w:rsidRDefault="008B02C3" w:rsidP="008B02C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Prices are comparable to Passaic County.</w:t>
      </w:r>
    </w:p>
    <w:p w14:paraId="0B066250" w14:textId="77777777" w:rsidR="008B02C3" w:rsidRPr="008B02C3" w:rsidRDefault="008B02C3" w:rsidP="008B02C3">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kern w:val="0"/>
          <w14:ligatures w14:val="none"/>
        </w:rPr>
        <w:t>Consistent trends with all residential and single-family residential properties being the most expensive, while multi-family properties are more affordable.</w:t>
      </w:r>
    </w:p>
    <w:p w14:paraId="0EF65AE0" w14:textId="77777777" w:rsidR="008B02C3" w:rsidRPr="008B02C3" w:rsidRDefault="008B02C3" w:rsidP="008B02C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2C3">
        <w:rPr>
          <w:rFonts w:ascii="Times New Roman" w:eastAsia="Times New Roman" w:hAnsi="Times New Roman" w:cs="Times New Roman"/>
          <w:b/>
          <w:bCs/>
          <w:kern w:val="0"/>
          <w:sz w:val="27"/>
          <w:szCs w:val="27"/>
          <w14:ligatures w14:val="none"/>
        </w:rPr>
        <w:t>Conclusion:</w:t>
      </w:r>
    </w:p>
    <w:p w14:paraId="1C09059D" w14:textId="77777777" w:rsidR="008B02C3" w:rsidRPr="008B02C3" w:rsidRDefault="008B02C3" w:rsidP="008B02C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Market Comparison</w:t>
      </w:r>
      <w:r w:rsidRPr="008B02C3">
        <w:rPr>
          <w:rFonts w:ascii="Times New Roman" w:eastAsia="Times New Roman" w:hAnsi="Times New Roman" w:cs="Times New Roman"/>
          <w:kern w:val="0"/>
          <w14:ligatures w14:val="none"/>
        </w:rPr>
        <w:t>: Essex County stands out with the highest median prices, particularly for single-family residential properties, suggesting it is a more affluent or high-demand area. Salem County has the lowest prices, indicating it might be more affordable.</w:t>
      </w:r>
    </w:p>
    <w:p w14:paraId="21292164" w14:textId="77777777" w:rsidR="008B02C3" w:rsidRPr="008B02C3" w:rsidRDefault="008B02C3" w:rsidP="008B02C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Investment Insights</w:t>
      </w:r>
      <w:r w:rsidRPr="008B02C3">
        <w:rPr>
          <w:rFonts w:ascii="Times New Roman" w:eastAsia="Times New Roman" w:hAnsi="Times New Roman" w:cs="Times New Roman"/>
          <w:kern w:val="0"/>
          <w14:ligatures w14:val="none"/>
        </w:rPr>
        <w:t>: Multi-family properties offer more affordable entry points across all counties, potentially attractive for investors looking for rental properties. Single-family homes and townhouses command higher prices, reflecting their desirability.</w:t>
      </w:r>
    </w:p>
    <w:p w14:paraId="41F2CC80" w14:textId="77777777" w:rsidR="008B02C3" w:rsidRPr="008B02C3" w:rsidRDefault="008B02C3" w:rsidP="008B02C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B02C3">
        <w:rPr>
          <w:rFonts w:ascii="Times New Roman" w:eastAsia="Times New Roman" w:hAnsi="Times New Roman" w:cs="Times New Roman"/>
          <w:b/>
          <w:bCs/>
          <w:kern w:val="0"/>
          <w14:ligatures w14:val="none"/>
        </w:rPr>
        <w:t>Pricing Strategy</w:t>
      </w:r>
      <w:r w:rsidRPr="008B02C3">
        <w:rPr>
          <w:rFonts w:ascii="Times New Roman" w:eastAsia="Times New Roman" w:hAnsi="Times New Roman" w:cs="Times New Roman"/>
          <w:kern w:val="0"/>
          <w14:ligatures w14:val="none"/>
        </w:rPr>
        <w:t>: Real estate professionals can use this data to set competitive prices and identify target markets for different property types.</w:t>
      </w:r>
    </w:p>
    <w:p w14:paraId="1EC6498B" w14:textId="77777777" w:rsidR="003B6D50" w:rsidRDefault="003B6D50"/>
    <w:sectPr w:rsidR="003B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282B"/>
    <w:multiLevelType w:val="multilevel"/>
    <w:tmpl w:val="7386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1771"/>
    <w:multiLevelType w:val="multilevel"/>
    <w:tmpl w:val="DF94C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54149"/>
    <w:multiLevelType w:val="multilevel"/>
    <w:tmpl w:val="7FC2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F136D"/>
    <w:multiLevelType w:val="multilevel"/>
    <w:tmpl w:val="ED6A9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00489B"/>
    <w:multiLevelType w:val="multilevel"/>
    <w:tmpl w:val="681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607E7"/>
    <w:multiLevelType w:val="multilevel"/>
    <w:tmpl w:val="A7A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51F30"/>
    <w:multiLevelType w:val="multilevel"/>
    <w:tmpl w:val="78281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B44E9"/>
    <w:multiLevelType w:val="multilevel"/>
    <w:tmpl w:val="D1E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70BBE"/>
    <w:multiLevelType w:val="multilevel"/>
    <w:tmpl w:val="33F24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CC2571"/>
    <w:multiLevelType w:val="multilevel"/>
    <w:tmpl w:val="5400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60EC3"/>
    <w:multiLevelType w:val="multilevel"/>
    <w:tmpl w:val="21680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4B5DCD"/>
    <w:multiLevelType w:val="multilevel"/>
    <w:tmpl w:val="955E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5982745">
    <w:abstractNumId w:val="11"/>
  </w:num>
  <w:num w:numId="2" w16cid:durableId="394086268">
    <w:abstractNumId w:val="5"/>
  </w:num>
  <w:num w:numId="3" w16cid:durableId="1837451945">
    <w:abstractNumId w:val="2"/>
  </w:num>
  <w:num w:numId="4" w16cid:durableId="1715537561">
    <w:abstractNumId w:val="0"/>
  </w:num>
  <w:num w:numId="5" w16cid:durableId="417940966">
    <w:abstractNumId w:val="7"/>
  </w:num>
  <w:num w:numId="6" w16cid:durableId="854461305">
    <w:abstractNumId w:val="6"/>
  </w:num>
  <w:num w:numId="7" w16cid:durableId="1495875029">
    <w:abstractNumId w:val="3"/>
  </w:num>
  <w:num w:numId="8" w16cid:durableId="17660003">
    <w:abstractNumId w:val="8"/>
  </w:num>
  <w:num w:numId="9" w16cid:durableId="911348701">
    <w:abstractNumId w:val="4"/>
  </w:num>
  <w:num w:numId="10" w16cid:durableId="1271202185">
    <w:abstractNumId w:val="10"/>
  </w:num>
  <w:num w:numId="11" w16cid:durableId="1323507903">
    <w:abstractNumId w:val="1"/>
  </w:num>
  <w:num w:numId="12" w16cid:durableId="172453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92"/>
    <w:rsid w:val="003B6D50"/>
    <w:rsid w:val="004B7AD0"/>
    <w:rsid w:val="008B02C3"/>
    <w:rsid w:val="00D43492"/>
    <w:rsid w:val="00EA5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607A"/>
  <w15:chartTrackingRefBased/>
  <w15:docId w15:val="{A31518B4-9294-4FCF-BB18-0B398D35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3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3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3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3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3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3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3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3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3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3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3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3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3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3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3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3492"/>
    <w:rPr>
      <w:rFonts w:eastAsiaTheme="majorEastAsia" w:cstheme="majorBidi"/>
      <w:color w:val="272727" w:themeColor="text1" w:themeTint="D8"/>
    </w:rPr>
  </w:style>
  <w:style w:type="paragraph" w:styleId="Title">
    <w:name w:val="Title"/>
    <w:basedOn w:val="Normal"/>
    <w:next w:val="Normal"/>
    <w:link w:val="TitleChar"/>
    <w:uiPriority w:val="10"/>
    <w:qFormat/>
    <w:rsid w:val="00D43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3492"/>
    <w:pPr>
      <w:spacing w:before="160"/>
      <w:jc w:val="center"/>
    </w:pPr>
    <w:rPr>
      <w:i/>
      <w:iCs/>
      <w:color w:val="404040" w:themeColor="text1" w:themeTint="BF"/>
    </w:rPr>
  </w:style>
  <w:style w:type="character" w:customStyle="1" w:styleId="QuoteChar">
    <w:name w:val="Quote Char"/>
    <w:basedOn w:val="DefaultParagraphFont"/>
    <w:link w:val="Quote"/>
    <w:uiPriority w:val="29"/>
    <w:rsid w:val="00D43492"/>
    <w:rPr>
      <w:i/>
      <w:iCs/>
      <w:color w:val="404040" w:themeColor="text1" w:themeTint="BF"/>
    </w:rPr>
  </w:style>
  <w:style w:type="paragraph" w:styleId="ListParagraph">
    <w:name w:val="List Paragraph"/>
    <w:basedOn w:val="Normal"/>
    <w:uiPriority w:val="34"/>
    <w:qFormat/>
    <w:rsid w:val="00D43492"/>
    <w:pPr>
      <w:ind w:left="720"/>
      <w:contextualSpacing/>
    </w:pPr>
  </w:style>
  <w:style w:type="character" w:styleId="IntenseEmphasis">
    <w:name w:val="Intense Emphasis"/>
    <w:basedOn w:val="DefaultParagraphFont"/>
    <w:uiPriority w:val="21"/>
    <w:qFormat/>
    <w:rsid w:val="00D43492"/>
    <w:rPr>
      <w:i/>
      <w:iCs/>
      <w:color w:val="0F4761" w:themeColor="accent1" w:themeShade="BF"/>
    </w:rPr>
  </w:style>
  <w:style w:type="paragraph" w:styleId="IntenseQuote">
    <w:name w:val="Intense Quote"/>
    <w:basedOn w:val="Normal"/>
    <w:next w:val="Normal"/>
    <w:link w:val="IntenseQuoteChar"/>
    <w:uiPriority w:val="30"/>
    <w:qFormat/>
    <w:rsid w:val="00D43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3492"/>
    <w:rPr>
      <w:i/>
      <w:iCs/>
      <w:color w:val="0F4761" w:themeColor="accent1" w:themeShade="BF"/>
    </w:rPr>
  </w:style>
  <w:style w:type="character" w:styleId="IntenseReference">
    <w:name w:val="Intense Reference"/>
    <w:basedOn w:val="DefaultParagraphFont"/>
    <w:uiPriority w:val="32"/>
    <w:qFormat/>
    <w:rsid w:val="00D43492"/>
    <w:rPr>
      <w:b/>
      <w:bCs/>
      <w:smallCaps/>
      <w:color w:val="0F4761" w:themeColor="accent1" w:themeShade="BF"/>
      <w:spacing w:val="5"/>
    </w:rPr>
  </w:style>
  <w:style w:type="paragraph" w:styleId="NormalWeb">
    <w:name w:val="Normal (Web)"/>
    <w:basedOn w:val="Normal"/>
    <w:uiPriority w:val="99"/>
    <w:semiHidden/>
    <w:unhideWhenUsed/>
    <w:rsid w:val="00D4349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43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468464">
      <w:bodyDiv w:val="1"/>
      <w:marLeft w:val="0"/>
      <w:marRight w:val="0"/>
      <w:marTop w:val="0"/>
      <w:marBottom w:val="0"/>
      <w:divBdr>
        <w:top w:val="none" w:sz="0" w:space="0" w:color="auto"/>
        <w:left w:val="none" w:sz="0" w:space="0" w:color="auto"/>
        <w:bottom w:val="none" w:sz="0" w:space="0" w:color="auto"/>
        <w:right w:val="none" w:sz="0" w:space="0" w:color="auto"/>
      </w:divBdr>
    </w:div>
    <w:div w:id="981079047">
      <w:bodyDiv w:val="1"/>
      <w:marLeft w:val="0"/>
      <w:marRight w:val="0"/>
      <w:marTop w:val="0"/>
      <w:marBottom w:val="0"/>
      <w:divBdr>
        <w:top w:val="none" w:sz="0" w:space="0" w:color="auto"/>
        <w:left w:val="none" w:sz="0" w:space="0" w:color="auto"/>
        <w:bottom w:val="none" w:sz="0" w:space="0" w:color="auto"/>
        <w:right w:val="none" w:sz="0" w:space="0" w:color="auto"/>
      </w:divBdr>
    </w:div>
    <w:div w:id="135187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dc:creator>
  <cp:keywords/>
  <dc:description/>
  <cp:lastModifiedBy>Brian L</cp:lastModifiedBy>
  <cp:revision>2</cp:revision>
  <dcterms:created xsi:type="dcterms:W3CDTF">2024-06-16T23:22:00Z</dcterms:created>
  <dcterms:modified xsi:type="dcterms:W3CDTF">2024-06-17T00:02:00Z</dcterms:modified>
</cp:coreProperties>
</file>