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UTILIZATION METRICS</w:t>
      </w:r>
    </w:p>
    <w:p w:rsidR="00000000" w:rsidDel="00000000" w:rsidP="00000000" w:rsidRDefault="00000000" w:rsidRPr="00000000" w14:paraId="00000003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</w:p>
    <w:tbl>
      <w:tblPr>
        <w:tblStyle w:val="Table1"/>
        <w:tblW w:w="9470.0" w:type="dxa"/>
        <w:jc w:val="left"/>
        <w:tblInd w:w="-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952.1428571428571"/>
        <w:gridCol w:w="952.1428571428571"/>
        <w:gridCol w:w="952.1428571428571"/>
        <w:gridCol w:w="952.1428571428571"/>
        <w:gridCol w:w="952.1428571428571"/>
        <w:gridCol w:w="952.1428571428571"/>
        <w:gridCol w:w="952.1428571428571"/>
        <w:tblGridChange w:id="0">
          <w:tblGrid>
            <w:gridCol w:w="2805"/>
            <w:gridCol w:w="952.1428571428571"/>
            <w:gridCol w:w="952.1428571428571"/>
            <w:gridCol w:w="952.1428571428571"/>
            <w:gridCol w:w="952.1428571428571"/>
            <w:gridCol w:w="952.1428571428571"/>
            <w:gridCol w:w="952.1428571428571"/>
            <w:gridCol w:w="952.142857142857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YTD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LY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INKBLOT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Number accessing service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 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Number accessing paid service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Utilization Rate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(current)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AM to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Utilization Rate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(annualized)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AM to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14.0%</w:t>
            </w:r>
          </w:p>
        </w:tc>
      </w:tr>
    </w:tbl>
    <w:p w:rsidR="00000000" w:rsidDel="00000000" w:rsidP="00000000" w:rsidRDefault="00000000" w:rsidRPr="00000000" w14:paraId="0000002C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i w:val="1"/>
          <w:color w:val="595959"/>
          <w:sz w:val="18"/>
          <w:szCs w:val="18"/>
          <w:rtl w:val="0"/>
        </w:rPr>
        <w:t xml:space="preserve">*total population = 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59595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0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680"/>
        <w:gridCol w:w="1596.6666666666667"/>
        <w:gridCol w:w="1596.6666666666667"/>
        <w:gridCol w:w="1596.6666666666667"/>
        <w:tblGridChange w:id="0">
          <w:tblGrid>
            <w:gridCol w:w="4680"/>
            <w:gridCol w:w="1596.6666666666667"/>
            <w:gridCol w:w="1596.6666666666667"/>
            <w:gridCol w:w="1596.6666666666667"/>
          </w:tblGrid>
        </w:tblGridChange>
      </w:tblGrid>
      <w:tr>
        <w:trPr>
          <w:trHeight w:val="34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YTD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u w:val="single"/>
                <w:rtl w:val="0"/>
              </w:rPr>
              <w:t xml:space="preserve">INKBLOT</w:t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Number using full allotment of hours: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Total number of hours used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  <w:rtl w:val="0"/>
              </w:rPr>
              <w:t xml:space="preserve">(after initial 30-min sessions)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From allotment: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After allotment: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Average hours per user: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4.0</w:t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Clinical symptom improvement: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i w:val="1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95959"/>
                <w:sz w:val="16"/>
                <w:szCs w:val="16"/>
                <w:rtl w:val="0"/>
              </w:rPr>
              <w:t xml:space="preserve">*after 3 consecutive sessions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62.6%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32.0%</w:t>
            </w:r>
          </w:p>
        </w:tc>
      </w:tr>
      <w:tr>
        <w:trPr>
          <w:trHeight w:val="284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Client Satisfaction: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91.6%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95.0%</w:t>
            </w:r>
          </w:p>
        </w:tc>
      </w:tr>
    </w:tbl>
    <w:p w:rsidR="00000000" w:rsidDel="00000000" w:rsidP="00000000" w:rsidRDefault="00000000" w:rsidRPr="00000000" w14:paraId="0000004F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68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DEMOGRAPHICS</w:t>
      </w:r>
    </w:p>
    <w:p w:rsidR="00000000" w:rsidDel="00000000" w:rsidP="00000000" w:rsidRDefault="00000000" w:rsidRPr="00000000" w14:paraId="00000052">
      <w:pPr>
        <w:spacing w:line="268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70.0" w:type="dxa"/>
        <w:jc w:val="left"/>
        <w:tblInd w:w="-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020"/>
        <w:gridCol w:w="796.1199999999999"/>
        <w:gridCol w:w="796.1199999999999"/>
        <w:gridCol w:w="796.1199999999999"/>
        <w:gridCol w:w="796.1199999999999"/>
        <w:gridCol w:w="915"/>
        <w:gridCol w:w="796.1199999999999"/>
        <w:gridCol w:w="914.4"/>
        <w:gridCol w:w="840"/>
        <w:tblGridChange w:id="0">
          <w:tblGrid>
            <w:gridCol w:w="1800"/>
            <w:gridCol w:w="1020"/>
            <w:gridCol w:w="796.1199999999999"/>
            <w:gridCol w:w="796.1199999999999"/>
            <w:gridCol w:w="796.1199999999999"/>
            <w:gridCol w:w="796.1199999999999"/>
            <w:gridCol w:w="915"/>
            <w:gridCol w:w="796.1199999999999"/>
            <w:gridCol w:w="914.4"/>
            <w:gridCol w:w="840"/>
          </w:tblGrid>
        </w:tblGridChange>
      </w:tblGrid>
      <w:tr>
        <w:trPr>
          <w:trHeight w:val="28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YTD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INKBLOT</w:t>
            </w:r>
          </w:p>
        </w:tc>
      </w:tr>
      <w:tr>
        <w:trPr>
          <w:trHeight w:val="170" w:hRule="atLeast"/>
        </w:trPr>
        <w:tc>
          <w:tcPr>
            <w:gridSpan w:val="10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Employees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100.00%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84.9%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Spouse/partner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13.7%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Dependent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1.4%</w:t>
            </w:r>
          </w:p>
        </w:tc>
      </w:tr>
      <w:tr>
        <w:trPr>
          <w:trHeight w:val="170" w:hRule="atLeast"/>
        </w:trPr>
        <w:tc>
          <w:tcPr>
            <w:gridSpan w:val="10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GENDER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21.43%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38.2%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78.57%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59.6%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2.2%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170" w:hRule="atLeast"/>
        </w:trPr>
        <w:tc>
          <w:tcPr>
            <w:gridSpan w:val="10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AGE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20 and under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7.14%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4.4%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21-30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35.71%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34.3%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31-40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42.86%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30.3%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41-50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14.29%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20.2%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51-60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8.3%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61+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2.5%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12" w:hRule="atLeast"/>
        </w:trPr>
        <w:tc>
          <w:tcPr>
            <w:gridSpan w:val="10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GENERATION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Gen 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8.4%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Millennials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78.57%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60.6%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Gen 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14.29%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25.3%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Baby Boomers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5.7%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7.14%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3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68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TYPE OF COUNSELLING</w:t>
      </w:r>
    </w:p>
    <w:p w:rsidR="00000000" w:rsidDel="00000000" w:rsidP="00000000" w:rsidRDefault="00000000" w:rsidRPr="00000000" w14:paraId="00000146">
      <w:pPr>
        <w:spacing w:line="268" w:lineRule="auto"/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865.1999999999999"/>
        <w:gridCol w:w="865.1999999999999"/>
        <w:gridCol w:w="865.1999999999999"/>
        <w:gridCol w:w="865.1999999999999"/>
        <w:gridCol w:w="865.1999999999999"/>
        <w:gridCol w:w="914.4"/>
        <w:gridCol w:w="865.1999999999999"/>
        <w:gridCol w:w="914.4"/>
        <w:gridCol w:w="885"/>
        <w:tblGridChange w:id="0">
          <w:tblGrid>
            <w:gridCol w:w="1575"/>
            <w:gridCol w:w="865.1999999999999"/>
            <w:gridCol w:w="865.1999999999999"/>
            <w:gridCol w:w="865.1999999999999"/>
            <w:gridCol w:w="865.1999999999999"/>
            <w:gridCol w:w="865.1999999999999"/>
            <w:gridCol w:w="914.4"/>
            <w:gridCol w:w="865.1999999999999"/>
            <w:gridCol w:w="914.4"/>
            <w:gridCol w:w="885"/>
          </w:tblGrid>
        </w:tblGridChange>
      </w:tblGrid>
      <w:tr>
        <w:trPr>
          <w:trHeight w:val="284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YTD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INKBLOT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Individual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100.0%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88.0%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Couple/marital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0.00%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12.0%</w:t>
            </w:r>
          </w:p>
        </w:tc>
      </w:tr>
    </w:tbl>
    <w:p w:rsidR="00000000" w:rsidDel="00000000" w:rsidP="00000000" w:rsidRDefault="00000000" w:rsidRPr="00000000" w14:paraId="00000166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6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68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STRESSORS</w:t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95"/>
        <w:gridCol w:w="795"/>
        <w:gridCol w:w="795"/>
        <w:gridCol w:w="795"/>
        <w:gridCol w:w="795"/>
        <w:gridCol w:w="795"/>
        <w:gridCol w:w="795"/>
        <w:gridCol w:w="960"/>
        <w:gridCol w:w="840"/>
        <w:tblGridChange w:id="0">
          <w:tblGrid>
            <w:gridCol w:w="1995"/>
            <w:gridCol w:w="795"/>
            <w:gridCol w:w="795"/>
            <w:gridCol w:w="795"/>
            <w:gridCol w:w="795"/>
            <w:gridCol w:w="795"/>
            <w:gridCol w:w="795"/>
            <w:gridCol w:w="795"/>
            <w:gridCol w:w="960"/>
            <w:gridCol w:w="84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4472c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Q1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Q2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Q3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Calibri" w:cs="Calibri" w:eastAsia="Calibri" w:hAnsi="Calibri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18"/>
                <w:szCs w:val="18"/>
                <w:rtl w:val="0"/>
              </w:rPr>
              <w:t xml:space="preserve">Q4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YTD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LY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INKBLOT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18"/>
                <w:szCs w:val="18"/>
                <w:rtl w:val="0"/>
              </w:rPr>
              <w:t xml:space="preserve">%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rFonts w:ascii="Calibri" w:cs="Calibri" w:eastAsia="Calibri" w:hAnsi="Calibri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PERSONAL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Stress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92.86%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71.43%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Anxiety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78.57%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Grief &amp;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21.43%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Loneliness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42.86%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71.43%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Substance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Trauma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7.14%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Abuse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7.14%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Marital/relationships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50.00%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Family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28.57%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21.43%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Financial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21.43%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Legal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7.14%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Parenting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14.29%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WORKPLACE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High Workload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35.71%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Lack of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35.71%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Poor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14.29%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High Conflict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Job Uncertainty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50.00%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Work-Life Balance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7.14%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Harassment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0.00%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Discrimination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7.14%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Not Appreciated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7.14%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Unfair Treatment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7.14%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right"/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Not Meaningful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21.43%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rPr>
          <w:rFonts w:ascii="Calibri" w:cs="Calibri" w:eastAsia="Calibri" w:hAnsi="Calibri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A">
    <w:pPr>
      <w:ind w:right="360"/>
      <w:jc w:val="center"/>
      <w:rPr>
        <w:rFonts w:ascii="Calibri" w:cs="Calibri" w:eastAsia="Calibri" w:hAnsi="Calibri"/>
        <w:b w:val="1"/>
        <w:color w:val="4472c4"/>
      </w:rPr>
    </w:pPr>
    <w:r w:rsidDel="00000000" w:rsidR="00000000" w:rsidRPr="00000000">
      <w:rPr>
        <w:rFonts w:ascii="Calibri" w:cs="Calibri" w:eastAsia="Calibri" w:hAnsi="Calibri"/>
        <w:b w:val="1"/>
        <w:color w:val="4472c4"/>
        <w:rtl w:val="0"/>
      </w:rPr>
      <w:t xml:space="preserve">Redox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5080000</wp:posOffset>
          </wp:positionH>
          <wp:positionV relativeFrom="paragraph">
            <wp:posOffset>-271144</wp:posOffset>
          </wp:positionV>
          <wp:extent cx="1575435" cy="802005"/>
          <wp:effectExtent b="0" l="0" r="0" t="0"/>
          <wp:wrapSquare wrapText="bothSides" distB="0" distT="0" distL="0" distR="0"/>
          <wp:docPr descr="A close up of a sign&#10;&#10;Description automatically generated" id="6" name="image1.png"/>
          <a:graphic>
            <a:graphicData uri="http://schemas.openxmlformats.org/drawingml/2006/picture">
              <pic:pic>
                <pic:nvPicPr>
                  <pic:cNvPr descr="A close up of a sign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5435" cy="802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9B">
    <w:pPr>
      <w:ind w:right="360"/>
      <w:jc w:val="center"/>
      <w:rPr>
        <w:rFonts w:ascii="Calibri" w:cs="Calibri" w:eastAsia="Calibri" w:hAnsi="Calibri"/>
        <w:b w:val="1"/>
        <w:color w:val="4472c4"/>
      </w:rPr>
    </w:pPr>
    <w:r w:rsidDel="00000000" w:rsidR="00000000" w:rsidRPr="00000000">
      <w:rPr>
        <w:rFonts w:ascii="Calibri" w:cs="Calibri" w:eastAsia="Calibri" w:hAnsi="Calibri"/>
        <w:b w:val="1"/>
        <w:color w:val="4472c4"/>
        <w:rtl w:val="0"/>
      </w:rPr>
      <w:t xml:space="preserve">INKBLOT REPORT - Q3</w:t>
    </w:r>
  </w:p>
  <w:p w:rsidR="00000000" w:rsidDel="00000000" w:rsidP="00000000" w:rsidRDefault="00000000" w:rsidRPr="00000000" w14:paraId="000002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f81bd"/>
        <w:sz w:val="20"/>
        <w:szCs w:val="20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color w:val="4f81bd"/>
        <w:sz w:val="20"/>
        <w:szCs w:val="20"/>
        <w:rtl w:val="0"/>
      </w:rPr>
      <w:t xml:space="preserve">April 1, 2020 - December 31, 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D">
    <w:pPr>
      <w:ind w:right="360"/>
      <w:rPr>
        <w:highlight w:val="yellow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0">
    <w:pPr>
      <w:ind w:right="360"/>
      <w:jc w:val="center"/>
      <w:rPr>
        <w:rFonts w:ascii="Calibri" w:cs="Calibri" w:eastAsia="Calibri" w:hAnsi="Calibri"/>
        <w:b w:val="1"/>
        <w:color w:val="4472c4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color w:val="4472c4"/>
        <w:sz w:val="24"/>
        <w:szCs w:val="24"/>
        <w:rtl w:val="0"/>
      </w:rPr>
      <w:t xml:space="preserve">(COMPANY) INKBLOT REPORT (Q</w:t>
    </w:r>
    <w:r w:rsidDel="00000000" w:rsidR="00000000" w:rsidRPr="00000000">
      <w:rPr>
        <w:rFonts w:ascii="Calibri" w:cs="Calibri" w:eastAsia="Calibri" w:hAnsi="Calibri"/>
        <w:b w:val="1"/>
        <w:color w:val="4472c4"/>
        <w:sz w:val="24"/>
        <w:szCs w:val="24"/>
        <w:highlight w:val="yellow"/>
        <w:rtl w:val="0"/>
      </w:rPr>
      <w:t xml:space="preserve">X</w:t>
    </w:r>
    <w:r w:rsidDel="00000000" w:rsidR="00000000" w:rsidRPr="00000000">
      <w:rPr>
        <w:rFonts w:ascii="Calibri" w:cs="Calibri" w:eastAsia="Calibri" w:hAnsi="Calibri"/>
        <w:b w:val="1"/>
        <w:color w:val="4472c4"/>
        <w:sz w:val="24"/>
        <w:szCs w:val="24"/>
        <w:rtl w:val="0"/>
      </w:rPr>
      <w:t xml:space="preserve">)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5132381</wp:posOffset>
          </wp:positionH>
          <wp:positionV relativeFrom="paragraph">
            <wp:posOffset>-328042</wp:posOffset>
          </wp:positionV>
          <wp:extent cx="1575435" cy="80200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5435" cy="802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Month/day/year – Month/day/year</w:t>
    </w:r>
  </w:p>
  <w:p w:rsidR="00000000" w:rsidDel="00000000" w:rsidP="00000000" w:rsidRDefault="00000000" w:rsidRPr="00000000" w14:paraId="000002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C191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191D"/>
  </w:style>
  <w:style w:type="paragraph" w:styleId="Footer">
    <w:name w:val="footer"/>
    <w:basedOn w:val="Normal"/>
    <w:link w:val="FooterChar"/>
    <w:uiPriority w:val="99"/>
    <w:unhideWhenUsed w:val="1"/>
    <w:rsid w:val="00DC191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191D"/>
  </w:style>
  <w:style w:type="character" w:styleId="PageNumber">
    <w:name w:val="page number"/>
    <w:basedOn w:val="DefaultParagraphFont"/>
    <w:uiPriority w:val="99"/>
    <w:semiHidden w:val="1"/>
    <w:unhideWhenUsed w:val="1"/>
    <w:rsid w:val="00394CB7"/>
  </w:style>
  <w:style w:type="paragraph" w:styleId="ListParagraph">
    <w:name w:val="List Paragraph"/>
    <w:basedOn w:val="Normal"/>
    <w:uiPriority w:val="34"/>
    <w:qFormat w:val="1"/>
    <w:rsid w:val="000C7E06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6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8668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86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668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6683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86683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86683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7/mZl8Q3pW2eskREnbbL9r7o5A==">AMUW2mWVOJiKmzy1rJWZnkm5v90YmARAxIn9BDYhU5V/oUfnkckHWaJc2bJUpoDli3c+ohskhbfKiYhANYK2me21KIKi8h1xgSJsYyVKsku6xL/P+162G1M=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2020-08-10T04:14:00Z</dcterms:created>
</cp:coreProperties>
</file>