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rFonts w:ascii="Times" w:hAnsi="Times" w:cs="Courier New"/>
          <w:sz w:val="24"/>
          <w:szCs w:val="24"/>
        </w:rPr>
      </w:pPr>
      <w:r>
        <w:rPr>
          <w:rFonts w:cs="Courier New" w:ascii="Times" w:hAnsi="Times"/>
          <w:sz w:val="24"/>
          <w:szCs w:val="24"/>
        </w:rPr>
      </w:r>
    </w:p>
    <w:p>
      <w:pPr>
        <w:pStyle w:val="Title"/>
        <w:rPr>
          <w:lang w:val="en-US"/>
        </w:rPr>
      </w:pPr>
      <w:r>
        <w:rPr>
          <w:lang w:val="en-US"/>
        </w:rPr>
        <w:t xml:space="preserve">U_Venture: Open-source and easy-to-use analysis tool for </w:t>
      </w:r>
      <w:r>
        <w:rPr>
          <w:i/>
          <w:iCs/>
          <w:lang w:val="en-US"/>
        </w:rPr>
        <w:t>untargeted</w:t>
      </w:r>
      <w:r>
        <w:rPr>
          <w:lang w:val="en-US"/>
        </w:rPr>
        <w:t xml:space="preserve"> full scan / AIF experiments including CID fragment annotation.</w:t>
      </w:r>
    </w:p>
    <w:p>
      <w:pPr>
        <w:pStyle w:val="Normal"/>
        <w:jc w:val="both"/>
        <w:rPr>
          <w:rFonts w:ascii="Times" w:hAnsi="Times" w:cs="Courier New"/>
          <w:sz w:val="24"/>
          <w:szCs w:val="24"/>
          <w:lang w:val="en-US"/>
        </w:rPr>
      </w:pPr>
      <w:r>
        <w:rPr>
          <w:rFonts w:cs="Courier New" w:ascii="Times" w:hAnsi="Times"/>
          <w:sz w:val="24"/>
          <w:szCs w:val="24"/>
          <w:lang w:val="en-US"/>
        </w:rPr>
        <w:t>Full title</w:t>
      </w:r>
    </w:p>
    <w:p>
      <w:pPr>
        <w:pStyle w:val="Normal"/>
        <w:jc w:val="both"/>
        <w:rPr>
          <w:rFonts w:ascii="Times" w:hAnsi="Times" w:cs="Courier New"/>
          <w:sz w:val="24"/>
          <w:szCs w:val="24"/>
          <w:lang w:val="en-US"/>
        </w:rPr>
      </w:pPr>
      <w:r>
        <w:rPr>
          <w:rFonts w:cs="Courier New" w:ascii="Times" w:hAnsi="Times"/>
          <w:sz w:val="24"/>
          <w:szCs w:val="24"/>
          <w:lang w:val="en-US"/>
        </w:rPr>
        <w:t>Short title (70 characters)</w:t>
      </w:r>
    </w:p>
    <w:p>
      <w:pPr>
        <w:pStyle w:val="Normal"/>
        <w:jc w:val="both"/>
        <w:rPr>
          <w:rFonts w:ascii="Times" w:hAnsi="Times" w:cs="Courier New"/>
          <w:sz w:val="24"/>
          <w:szCs w:val="24"/>
          <w:lang w:val="en-US"/>
        </w:rPr>
      </w:pPr>
      <w:r>
        <w:rPr>
          <w:rFonts w:cs="Courier New" w:ascii="Times" w:hAnsi="Times"/>
          <w:sz w:val="24"/>
          <w:szCs w:val="24"/>
          <w:lang w:val="en-US"/>
        </w:rPr>
        <w:t>Names and affiliations</w:t>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t>Keywords (5 keywords)</w:t>
      </w:r>
    </w:p>
    <w:p>
      <w:pPr>
        <w:pStyle w:val="Normal"/>
        <w:jc w:val="both"/>
        <w:rPr>
          <w:rFonts w:ascii="Times" w:hAnsi="Times" w:cs="Courier New"/>
          <w:sz w:val="24"/>
          <w:szCs w:val="24"/>
          <w:lang w:val="en-US"/>
        </w:rPr>
      </w:pPr>
      <w:r>
        <w:rPr>
          <w:rFonts w:cs="Courier New" w:ascii="Times" w:hAnsi="Times"/>
          <w:sz w:val="24"/>
          <w:szCs w:val="24"/>
          <w:lang w:val="en-US"/>
        </w:rPr>
      </w:r>
    </w:p>
    <w:p>
      <w:pPr>
        <w:pStyle w:val="Heading1"/>
        <w:rPr>
          <w:lang w:val="en-US"/>
        </w:rPr>
      </w:pPr>
      <w:r>
        <w:rPr>
          <w:lang w:val="en-US"/>
        </w:rPr>
        <w:t>Abstract (500 words max)</w:t>
      </w:r>
    </w:p>
    <w:p>
      <w:pPr>
        <w:pStyle w:val="Normal"/>
        <w:jc w:val="both"/>
        <w:rPr>
          <w:rFonts w:ascii="Times" w:hAnsi="Times" w:cs="Courier New"/>
          <w:b/>
          <w:b/>
          <w:bCs/>
          <w:sz w:val="24"/>
          <w:szCs w:val="24"/>
          <w:lang w:val="en-US"/>
        </w:rPr>
      </w:pPr>
      <w:r>
        <w:rPr>
          <w:rFonts w:cs="Courier New" w:ascii="Times" w:hAnsi="Times"/>
          <w:b/>
          <w:bCs/>
          <w:sz w:val="24"/>
          <w:szCs w:val="24"/>
          <w:lang w:val="en-US"/>
        </w:rPr>
        <w:t>Rationale, methods, results and conclusions</w:t>
      </w:r>
    </w:p>
    <w:p>
      <w:pPr>
        <w:pStyle w:val="Normal"/>
        <w:jc w:val="both"/>
        <w:rPr>
          <w:rFonts w:ascii="Times" w:hAnsi="Times" w:cs="Courier New"/>
          <w:sz w:val="24"/>
          <w:szCs w:val="24"/>
          <w:lang w:val="en-US"/>
        </w:rPr>
      </w:pPr>
      <w:r>
        <w:rPr>
          <w:rFonts w:cs="Courier New" w:ascii="Times" w:hAnsi="Times"/>
          <w:sz w:val="24"/>
          <w:szCs w:val="24"/>
          <w:lang w:val="en-US"/>
        </w:rPr>
        <w:t xml:space="preserve">Analyzing non-target spectra can be time consuming </w:t>
      </w:r>
      <w:r>
        <w:rPr>
          <w:rFonts w:eastAsia="Wingdings" w:cs="Wingdings" w:ascii="Wingdings" w:hAnsi="Wingdings"/>
          <w:sz w:val="24"/>
          <w:szCs w:val="24"/>
          <w:lang w:val="en-US"/>
        </w:rPr>
        <w:t></w:t>
      </w:r>
      <w:r>
        <w:rPr>
          <w:rFonts w:cs="Courier New" w:ascii="Times" w:hAnsi="Times"/>
          <w:sz w:val="24"/>
          <w:szCs w:val="24"/>
          <w:lang w:val="en-US"/>
        </w:rPr>
        <w:t xml:space="preserve"> importance of automated workflows</w:t>
      </w:r>
    </w:p>
    <w:p>
      <w:pPr>
        <w:pStyle w:val="Normal"/>
        <w:jc w:val="both"/>
        <w:rPr>
          <w:rFonts w:ascii="Times" w:hAnsi="Times" w:cs="Courier New"/>
          <w:sz w:val="24"/>
          <w:szCs w:val="24"/>
          <w:lang w:val="en-US"/>
        </w:rPr>
      </w:pPr>
      <w:r>
        <w:rPr>
          <w:rFonts w:cs="Courier New" w:ascii="Times" w:hAnsi="Times"/>
          <w:sz w:val="24"/>
          <w:szCs w:val="24"/>
          <w:lang w:val="en-US"/>
        </w:rPr>
        <w:t xml:space="preserve">Apart from full-scan spectra (only formula information -&gt; molecular ions), also structural information are of interest </w:t>
      </w:r>
      <w:r>
        <w:rPr>
          <w:rFonts w:eastAsia="Wingdings" w:cs="Wingdings" w:ascii="Wingdings" w:hAnsi="Wingdings"/>
          <w:sz w:val="24"/>
          <w:szCs w:val="24"/>
          <w:lang w:val="en-US"/>
        </w:rPr>
        <w:t></w:t>
      </w:r>
      <w:r>
        <w:rPr>
          <w:rFonts w:cs="Courier New" w:ascii="Times" w:hAnsi="Times"/>
          <w:sz w:val="24"/>
          <w:szCs w:val="24"/>
          <w:lang w:val="en-US"/>
        </w:rPr>
        <w:t xml:space="preserve"> either MS/MS experiments (inclusion list is needed, information might be lost if not all non-target compounds are included in the inclusion list). </w:t>
      </w:r>
    </w:p>
    <w:p>
      <w:pPr>
        <w:pStyle w:val="Normal"/>
        <w:jc w:val="both"/>
        <w:rPr>
          <w:rFonts w:ascii="Times" w:hAnsi="Times" w:cs="Courier New"/>
          <w:sz w:val="24"/>
          <w:szCs w:val="24"/>
          <w:lang w:val="en-US"/>
        </w:rPr>
      </w:pPr>
      <w:r>
        <w:rPr>
          <w:rFonts w:cs="Courier New" w:ascii="Times" w:hAnsi="Times"/>
          <w:sz w:val="24"/>
          <w:szCs w:val="24"/>
          <w:lang w:val="en-US"/>
        </w:rPr>
        <w:t xml:space="preserve">Therefore for non-target analyses, Full scan + AIF experiments (alternating, all in one single HPLC run) can be used to extract and save all available information in a digital copy of the sample. This prevents degradation of the sample and allows for later processing, as well as creating a database of many samples to allow for further / later meta-analysis of the measured samples. Analyzing AIF spectra by hand is hardly possible, hence, the need for an automated analysis tool. </w:t>
      </w:r>
    </w:p>
    <w:p>
      <w:pPr>
        <w:pStyle w:val="Normal"/>
        <w:jc w:val="both"/>
        <w:rPr>
          <w:rFonts w:ascii="Times" w:hAnsi="Times" w:cs="Courier New"/>
          <w:sz w:val="24"/>
          <w:szCs w:val="24"/>
          <w:lang w:val="en-US"/>
        </w:rPr>
      </w:pPr>
      <w:r>
        <w:rPr>
          <w:rFonts w:cs="Courier New" w:ascii="Times" w:hAnsi="Times"/>
          <w:sz w:val="24"/>
          <w:szCs w:val="24"/>
          <w:lang w:val="en-US"/>
        </w:rPr>
        <w:t xml:space="preserve">The open source program presented in this work provides a simple and easy to use way of analyzing full scan / AIF experiments, to determine the formula of the molecular ion, as well as identify corresponding (stepped) CID fragments of untargeted HPLC-UHRMS measurements. </w:t>
      </w:r>
    </w:p>
    <w:p>
      <w:pPr>
        <w:pStyle w:val="Normal"/>
        <w:jc w:val="both"/>
        <w:rPr>
          <w:rFonts w:ascii="Times" w:hAnsi="Times" w:cs="Courier New"/>
          <w:sz w:val="24"/>
          <w:szCs w:val="24"/>
          <w:lang w:val="en-US"/>
        </w:rPr>
      </w:pPr>
      <w:r>
        <w:rPr>
          <w:rFonts w:cs="Courier New" w:ascii="Times" w:hAnsi="Times"/>
          <w:sz w:val="24"/>
          <w:szCs w:val="24"/>
          <w:lang w:val="en-US"/>
        </w:rPr>
        <w:t>During the time of analysis, no assumptions about the sample is made, rendering this method a universal method that preserves all information that is contained within the sample. This saves all information of the sample in a single, yet complete digital copy that can be analyzed again and again with new methods and possibly a completely different research interest. The measured raw data can be saved in a database allowing to conduct meta-analyses.</w:t>
      </w:r>
    </w:p>
    <w:p>
      <w:pPr>
        <w:pStyle w:val="Normal"/>
        <w:jc w:val="both"/>
        <w:rPr>
          <w:rFonts w:ascii="Times" w:hAnsi="Times" w:cs="Courier New"/>
          <w:sz w:val="24"/>
          <w:szCs w:val="24"/>
          <w:lang w:val="en-US"/>
        </w:rPr>
      </w:pPr>
      <w:r>
        <w:rPr/>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Heading1"/>
        <w:rPr>
          <w:lang w:val="en-US"/>
        </w:rPr>
      </w:pPr>
      <w:r>
        <w:rPr>
          <w:lang w:val="en-US"/>
        </w:rPr>
        <w:t>Introduction</w:t>
      </w:r>
    </w:p>
    <w:p>
      <w:pPr>
        <w:pStyle w:val="Normal"/>
        <w:jc w:val="both"/>
        <w:rPr>
          <w:rFonts w:ascii="Times" w:hAnsi="Times" w:cs="Courier New"/>
          <w:sz w:val="24"/>
          <w:szCs w:val="24"/>
          <w:lang w:val="en-US"/>
        </w:rPr>
      </w:pPr>
      <w:r>
        <w:rPr>
          <w:rFonts w:cs="Courier New" w:ascii="Times" w:hAnsi="Times"/>
          <w:sz w:val="24"/>
          <w:szCs w:val="24"/>
          <w:lang w:val="en-US"/>
        </w:rPr>
        <w:t>What is the current problem?</w:t>
      </w:r>
    </w:p>
    <w:p>
      <w:pPr>
        <w:pStyle w:val="Normal"/>
        <w:jc w:val="both"/>
        <w:rPr>
          <w:rFonts w:ascii="Times" w:hAnsi="Times" w:cs="Courier New"/>
          <w:sz w:val="24"/>
          <w:szCs w:val="24"/>
          <w:lang w:val="en-US"/>
        </w:rPr>
      </w:pPr>
      <w:r>
        <w:rPr>
          <w:rFonts w:cs="Courier New" w:ascii="Times" w:hAnsi="Times"/>
          <w:sz w:val="24"/>
          <w:szCs w:val="24"/>
          <w:lang w:val="en-US"/>
        </w:rPr>
        <w:t>Variety of different tools -&gt; some are hard to use / understand. Leading to a lot of time that needs to be invested to understand and learn the program. Sometimes this is the primary reason, why people are reserved of conducting untargeted analyses of their samples.</w:t>
      </w:r>
    </w:p>
    <w:p>
      <w:pPr>
        <w:pStyle w:val="Normal"/>
        <w:jc w:val="both"/>
        <w:rPr>
          <w:rFonts w:ascii="Times" w:hAnsi="Times" w:cs="Courier New"/>
          <w:sz w:val="24"/>
          <w:szCs w:val="24"/>
          <w:lang w:val="en-US"/>
        </w:rPr>
      </w:pPr>
      <w:r>
        <w:rPr>
          <w:rFonts w:cs="Courier New" w:ascii="Times" w:hAnsi="Times"/>
          <w:sz w:val="24"/>
          <w:szCs w:val="24"/>
          <w:lang w:val="en-US"/>
        </w:rPr>
        <w:t>Tools are mostly a black box. No information is given on how good the predicted formula matches with the experimental data. This sometimes leads to doubts of the whole analysis. Especially if also “easy to identify” isotope patterns (as are present in e.g. chlorine or bromine) are not predicted correctly. A method is needed to give the experimenter a clue about the reliability of the prediction (score &amp; isotopologue matching plot).</w:t>
      </w:r>
    </w:p>
    <w:p>
      <w:pPr>
        <w:pStyle w:val="Normal"/>
        <w:jc w:val="both"/>
        <w:rPr>
          <w:rFonts w:ascii="Times" w:hAnsi="Times" w:cs="Courier New"/>
          <w:sz w:val="24"/>
          <w:szCs w:val="24"/>
          <w:lang w:val="en-US"/>
        </w:rPr>
      </w:pPr>
      <w:r>
        <w:rPr>
          <w:rFonts w:cs="Courier New" w:ascii="Times" w:hAnsi="Times"/>
          <w:sz w:val="24"/>
          <w:szCs w:val="24"/>
          <w:lang w:val="en-US"/>
        </w:rPr>
        <w:t xml:space="preserve">A method to increase informational value of the untargeted analysis, structural information should also be acquired. This is usually done with MS/MS experiments. To acquire MS/MS spectra of isolated compounds during an untargeted analysis, an inclusion list of the molecular ions needs to be provided. This inclusion list is typically constructed from a first experiment (UHPLC-UHRMS), in which full scan spectra are measured to identify peaks (mass-to-charge and retention time) in the chromatogram. Those information are then used to create said inclusion list which is then used in a succeeding experiment, where isolated MS/MS spectra are acquired for all identified peaks/unique compounds. If however, a compound was not found in the first experiment, no MS/MS data will be available. Another drawback is that for every analysis, two experiments are needed, increasing device utilization and workload for the experimenter. </w:t>
      </w:r>
    </w:p>
    <w:p>
      <w:pPr>
        <w:pStyle w:val="Normal"/>
        <w:jc w:val="both"/>
        <w:rPr>
          <w:rFonts w:ascii="Times" w:hAnsi="Times" w:cs="Courier New"/>
          <w:sz w:val="24"/>
          <w:szCs w:val="24"/>
          <w:lang w:val="en-US"/>
        </w:rPr>
      </w:pPr>
      <w:r>
        <w:rPr>
          <w:rFonts w:cs="Courier New" w:ascii="Times" w:hAnsi="Times"/>
          <w:sz w:val="24"/>
          <w:szCs w:val="24"/>
          <w:lang w:val="en-US"/>
        </w:rPr>
        <w:t xml:space="preserve">If a combination of full scan &amp; AIF experiments (alternating) are used for the analysis, all information can be acquired in a single experiment, reducing device utilization and workload for the experimenter. In addition, all the ions are fragmented, regardless of if they are known to the experimenter or not. This shows that no information about the sample are lost, because the experimenter forgot to add a compound to the inclusion list. The raw data of such a UHPLC-HRMS (full scan &amp; AIF) experiment are basically a perfect copy of all the compounds that are present in the sample, regardless of if they are known during time of measurement or not. No information is lost. </w:t>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t>Provide a mini review of previous work</w:t>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t>Why is this interesting for the reader?</w:t>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Heading1"/>
        <w:rPr>
          <w:lang w:val="en-US"/>
        </w:rPr>
      </w:pPr>
      <w:r>
        <w:rPr>
          <w:lang w:val="en-US"/>
        </w:rPr>
        <w:t>Methods / Experimental</w:t>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Heading2"/>
        <w:rPr>
          <w:lang w:val="en-US"/>
        </w:rPr>
      </w:pPr>
      <w:r>
        <w:rPr>
          <w:lang w:val="en-US"/>
        </w:rPr>
        <w:t>Experimental plan</w:t>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Heading2"/>
        <w:rPr>
          <w:lang w:val="en-US"/>
        </w:rPr>
      </w:pPr>
      <w:r>
        <w:rPr>
          <w:lang w:val="en-US"/>
        </w:rPr>
        <w:t>Chemicals</w:t>
      </w:r>
    </w:p>
    <w:p>
      <w:pPr>
        <w:pStyle w:val="Normal"/>
        <w:jc w:val="both"/>
        <w:rPr>
          <w:rFonts w:ascii="Times" w:hAnsi="Times" w:cs="Courier New"/>
          <w:sz w:val="24"/>
          <w:szCs w:val="24"/>
          <w:lang w:val="en-US"/>
        </w:rPr>
      </w:pPr>
      <w:r>
        <w:rPr>
          <w:rFonts w:cs="Courier New" w:ascii="Times" w:hAnsi="Times"/>
          <w:sz w:val="24"/>
          <w:szCs w:val="24"/>
          <w:lang w:val="en-US"/>
        </w:rPr>
        <w:t>A table with the chemicals, their quality, and the manufacturer can be found in Table lkjsadgjöklöösjdklg.</w:t>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b/>
          <w:b/>
          <w:bCs/>
          <w:sz w:val="24"/>
          <w:szCs w:val="24"/>
          <w:lang w:val="en-US"/>
        </w:rPr>
      </w:pPr>
      <w:r>
        <w:rPr>
          <w:rFonts w:cs="Courier New" w:ascii="Times" w:hAnsi="Times"/>
          <w:b/>
          <w:bCs/>
          <w:sz w:val="24"/>
          <w:szCs w:val="24"/>
          <w:lang w:val="en-US"/>
        </w:rPr>
        <w:t>Preparation of standards</w:t>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Heading2"/>
        <w:rPr>
          <w:lang w:val="en-US"/>
        </w:rPr>
      </w:pPr>
      <w:r>
        <w:rPr>
          <w:lang w:val="en-US"/>
        </w:rPr>
        <w:t>Instrument method</w:t>
      </w:r>
    </w:p>
    <w:p>
      <w:pPr>
        <w:pStyle w:val="Normal"/>
        <w:jc w:val="both"/>
        <w:rPr>
          <w:rFonts w:ascii="Times" w:hAnsi="Times" w:cs="Courier New"/>
          <w:sz w:val="24"/>
          <w:szCs w:val="24"/>
          <w:lang w:val="en-US"/>
        </w:rPr>
      </w:pPr>
      <w:r>
        <w:rPr>
          <w:rFonts w:cs="Courier New" w:ascii="Times" w:hAnsi="Times"/>
          <w:sz w:val="24"/>
          <w:szCs w:val="24"/>
          <w:lang w:val="en-US"/>
        </w:rPr>
        <w:t>HPLC method and MS method (software and ionization method) and instrument description</w:t>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t>Database?</w:t>
      </w:r>
    </w:p>
    <w:p>
      <w:pPr>
        <w:pStyle w:val="Normal"/>
        <w:jc w:val="both"/>
        <w:rPr>
          <w:rFonts w:ascii="Times" w:hAnsi="Times" w:cs="Courier New"/>
          <w:sz w:val="24"/>
          <w:szCs w:val="24"/>
          <w:lang w:val="en-US"/>
        </w:rPr>
      </w:pPr>
      <w:r>
        <w:rPr>
          <w:rFonts w:cs="Courier New" w:ascii="Times" w:hAnsi="Times"/>
          <w:sz w:val="24"/>
          <w:szCs w:val="24"/>
          <w:lang w:val="en-US"/>
        </w:rPr>
        <w:t>Should we setup a (public) database where everybody can upload their data? Possibly huge storage needs &amp; bad data. We do not know how the sample was extracted and how accurate the person is working. The uploader might also intentionally give false information about the sample --&gt; are the things really usable? If we have a public storage server, it might be abused (malware, DDoS, intentionally giving false information, ....)</w:t>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t xml:space="preserve">Do we provide the server where everybody can upload their data? </w:t>
      </w:r>
    </w:p>
    <w:p>
      <w:pPr>
        <w:pStyle w:val="Normal"/>
        <w:jc w:val="both"/>
        <w:rPr>
          <w:rFonts w:ascii="Times" w:hAnsi="Times" w:cs="Courier New"/>
          <w:sz w:val="24"/>
          <w:szCs w:val="24"/>
          <w:lang w:val="en-US"/>
        </w:rPr>
      </w:pPr>
      <w:r>
        <w:rPr>
          <w:rFonts w:cs="Courier New" w:ascii="Times" w:hAnsi="Times"/>
          <w:sz w:val="24"/>
          <w:szCs w:val="24"/>
          <w:lang w:val="en-US"/>
        </w:rPr>
        <w:tab/>
        <w:t>Do we save everything by default? Do we include a button that allows the uploader to choose?</w:t>
      </w:r>
    </w:p>
    <w:p>
      <w:pPr>
        <w:pStyle w:val="Normal"/>
        <w:jc w:val="both"/>
        <w:rPr>
          <w:rFonts w:ascii="Times" w:hAnsi="Times" w:cs="Courier New"/>
          <w:sz w:val="24"/>
          <w:szCs w:val="24"/>
          <w:lang w:val="en-US"/>
        </w:rPr>
      </w:pPr>
      <w:r>
        <w:rPr>
          <w:rFonts w:cs="Courier New" w:ascii="Times" w:hAnsi="Times"/>
          <w:sz w:val="24"/>
          <w:szCs w:val="24"/>
          <w:lang w:val="en-US"/>
        </w:rPr>
        <w:tab/>
        <w:t xml:space="preserve">Do we have to include a cookies popup? </w:t>
      </w:r>
    </w:p>
    <w:p>
      <w:pPr>
        <w:pStyle w:val="Normal"/>
        <w:jc w:val="both"/>
        <w:rPr>
          <w:rFonts w:ascii="Times" w:hAnsi="Times" w:cs="Courier New"/>
          <w:sz w:val="24"/>
          <w:szCs w:val="24"/>
          <w:lang w:val="en-US"/>
        </w:rPr>
      </w:pPr>
      <w:r>
        <w:rPr>
          <w:rFonts w:cs="Courier New" w:ascii="Times" w:hAnsi="Times"/>
          <w:sz w:val="24"/>
          <w:szCs w:val="24"/>
          <w:lang w:val="en-US"/>
        </w:rPr>
        <w:tab/>
        <w:t>Rechtliches (können wir nicht alleine machen --&gt; müssen wir einen aus der IT fragen --&gt; Ansprechpartner und Hilfe --&gt; müssen wir einen kaufen oder reicht es wenn das ein Informatikstudent / Masterstudent macht --&gt; Kooperation mit der IT</w:t>
      </w:r>
    </w:p>
    <w:p>
      <w:pPr>
        <w:pStyle w:val="Normal"/>
        <w:jc w:val="both"/>
        <w:rPr>
          <w:rFonts w:ascii="Times" w:hAnsi="Times" w:cs="Courier New"/>
          <w:sz w:val="24"/>
          <w:szCs w:val="24"/>
          <w:lang w:val="en-US"/>
        </w:rPr>
      </w:pPr>
      <w:r>
        <w:rPr>
          <w:rFonts w:cs="Courier New" w:ascii="Times" w:hAnsi="Times"/>
          <w:sz w:val="24"/>
          <w:szCs w:val="24"/>
          <w:lang w:val="en-US"/>
        </w:rPr>
        <w:tab/>
        <w:t>Kooperation mit dem ZDV</w:t>
      </w:r>
    </w:p>
    <w:p>
      <w:pPr>
        <w:pStyle w:val="Normal"/>
        <w:jc w:val="both"/>
        <w:rPr>
          <w:rFonts w:ascii="Times" w:hAnsi="Times" w:cs="Courier New"/>
          <w:sz w:val="24"/>
          <w:szCs w:val="24"/>
          <w:lang w:val="en-US"/>
        </w:rPr>
      </w:pPr>
      <w:r>
        <w:rPr>
          <w:rFonts w:cs="Courier New" w:ascii="Times" w:hAnsi="Times"/>
          <w:sz w:val="24"/>
          <w:szCs w:val="24"/>
          <w:lang w:val="en-US"/>
        </w:rPr>
        <w:tab/>
        <w:t>Security issues</w:t>
      </w:r>
    </w:p>
    <w:p>
      <w:pPr>
        <w:pStyle w:val="Normal"/>
        <w:jc w:val="both"/>
        <w:rPr>
          <w:rFonts w:ascii="Times" w:hAnsi="Times" w:cs="Courier New"/>
          <w:sz w:val="24"/>
          <w:szCs w:val="24"/>
          <w:lang w:val="en-US"/>
        </w:rPr>
      </w:pPr>
      <w:r>
        <w:rPr>
          <w:rFonts w:cs="Courier New" w:ascii="Times" w:hAnsi="Times"/>
          <w:sz w:val="24"/>
          <w:szCs w:val="24"/>
          <w:lang w:val="en-US"/>
        </w:rPr>
        <w:tab/>
        <w:t>Do we save the raw data and use this to fill our database? -&gt; then we also have more information about the sample. What compounds are of interest for the uploader? How much time has he put into the sample (reliability of the sample), ...</w:t>
      </w:r>
    </w:p>
    <w:p>
      <w:pPr>
        <w:pStyle w:val="Normal"/>
        <w:jc w:val="both"/>
        <w:rPr>
          <w:rFonts w:ascii="Times" w:hAnsi="Times" w:cs="Courier New"/>
          <w:sz w:val="24"/>
          <w:szCs w:val="24"/>
          <w:lang w:val="en-US"/>
        </w:rPr>
      </w:pPr>
      <w:r>
        <w:rPr>
          <w:rFonts w:cs="Courier New" w:ascii="Times" w:hAnsi="Times"/>
          <w:sz w:val="24"/>
          <w:szCs w:val="24"/>
          <w:lang w:val="en-US"/>
        </w:rPr>
        <w:tab/>
        <w:t xml:space="preserve">Do we have a server that is powerful enough ? </w:t>
      </w:r>
    </w:p>
    <w:p>
      <w:pPr>
        <w:pStyle w:val="Normal"/>
        <w:jc w:val="both"/>
        <w:rPr>
          <w:rFonts w:ascii="Times" w:hAnsi="Times" w:cs="Courier New"/>
          <w:sz w:val="24"/>
          <w:szCs w:val="24"/>
          <w:lang w:val="en-US"/>
        </w:rPr>
      </w:pPr>
      <w:r>
        <w:rPr>
          <w:rFonts w:cs="Courier New" w:ascii="Times" w:hAnsi="Times"/>
          <w:sz w:val="24"/>
          <w:szCs w:val="24"/>
          <w:lang w:val="en-US"/>
        </w:rPr>
        <w:tab/>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Heading1"/>
        <w:rPr>
          <w:lang w:val="en-US"/>
        </w:rPr>
      </w:pPr>
      <w:r>
        <w:rPr>
          <w:lang w:val="en-US"/>
        </w:rPr>
        <w:t>Results</w:t>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Heading1"/>
        <w:rPr>
          <w:lang w:val="en-US"/>
        </w:rPr>
      </w:pPr>
      <w:r>
        <w:rPr>
          <w:lang w:val="en-US"/>
        </w:rPr>
        <w:t>Discussion</w:t>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t>.mzML file viewer</w:t>
      </w:r>
    </w:p>
    <w:p>
      <w:pPr>
        <w:pStyle w:val="Normal"/>
        <w:jc w:val="both"/>
        <w:rPr>
          <w:rFonts w:ascii="Times" w:hAnsi="Times" w:cs="Courier New"/>
          <w:sz w:val="24"/>
          <w:szCs w:val="24"/>
          <w:lang w:val="en-US"/>
        </w:rPr>
      </w:pPr>
      <w:r>
        <w:rPr>
          <w:rFonts w:cs="Courier New" w:ascii="Times" w:hAnsi="Times"/>
          <w:sz w:val="24"/>
          <w:szCs w:val="24"/>
          <w:lang w:val="en-US"/>
        </w:rPr>
        <w:t>providing XIC spectra, providing TIC, providing MS spectra</w:t>
      </w:r>
    </w:p>
    <w:p>
      <w:pPr>
        <w:pStyle w:val="Normal"/>
        <w:jc w:val="both"/>
        <w:rPr>
          <w:rFonts w:ascii="Times" w:hAnsi="Times" w:cs="Courier New"/>
          <w:sz w:val="24"/>
          <w:szCs w:val="24"/>
          <w:lang w:val="en-US"/>
        </w:rPr>
      </w:pPr>
      <w:r>
        <w:rPr>
          <w:rFonts w:cs="Courier New" w:ascii="Times" w:hAnsi="Times"/>
          <w:sz w:val="24"/>
          <w:szCs w:val="24"/>
          <w:lang w:val="en-US"/>
        </w:rPr>
        <w:tab/>
        <w:t>-&gt; downloadable &amp; nice plots.</w:t>
      </w:r>
    </w:p>
    <w:p>
      <w:pPr>
        <w:pStyle w:val="Normal"/>
        <w:jc w:val="both"/>
        <w:rPr>
          <w:rFonts w:ascii="Times" w:hAnsi="Times" w:cs="Courier New"/>
          <w:sz w:val="24"/>
          <w:szCs w:val="24"/>
          <w:lang w:val="en-US"/>
        </w:rPr>
      </w:pPr>
      <w:r>
        <w:rPr>
          <w:rFonts w:cs="Courier New" w:ascii="Times" w:hAnsi="Times"/>
          <w:sz w:val="24"/>
          <w:szCs w:val="24"/>
          <w:lang w:val="en-US"/>
        </w:rPr>
        <w:tab/>
        <w:t xml:space="preserve">-&gt; possibly with java script so that everything is dynamic on the website without </w:t>
        <w:tab/>
        <w:t>reloading.</w:t>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t>Formula prediction</w:t>
      </w:r>
    </w:p>
    <w:p>
      <w:pPr>
        <w:pStyle w:val="Normal"/>
        <w:jc w:val="both"/>
        <w:rPr>
          <w:rFonts w:ascii="Times" w:hAnsi="Times" w:cs="Courier New"/>
          <w:sz w:val="24"/>
          <w:szCs w:val="24"/>
          <w:lang w:val="en-US"/>
        </w:rPr>
      </w:pPr>
      <w:r>
        <w:rPr>
          <w:rFonts w:cs="Courier New" w:ascii="Times" w:hAnsi="Times"/>
          <w:sz w:val="24"/>
          <w:szCs w:val="24"/>
          <w:lang w:val="en-US"/>
        </w:rPr>
        <w:t>Formula prediction is done with the exact mass of the measured ion and the measured isotope pattern.</w:t>
      </w:r>
    </w:p>
    <w:p>
      <w:pPr>
        <w:pStyle w:val="Normal"/>
        <w:jc w:val="both"/>
        <w:rPr>
          <w:rFonts w:ascii="Times" w:hAnsi="Times" w:cs="Courier New"/>
          <w:sz w:val="24"/>
          <w:szCs w:val="24"/>
          <w:lang w:val="en-US"/>
        </w:rPr>
      </w:pPr>
      <w:r>
        <w:rPr>
          <w:rFonts w:cs="Courier New" w:ascii="Times" w:hAnsi="Times"/>
          <w:sz w:val="24"/>
          <w:szCs w:val="24"/>
          <w:lang w:val="en-US"/>
        </w:rPr>
        <w:t xml:space="preserve">First possible (sum) formula candidates are selected based on the measured mass plus a certain deviation (in most cases 15 ppm is enough). Then the simulated isotope pattern is compared against the measured isotope pattern and a matching score is calculated. The matching score is a function of the absolute mass deviation </w:t>
      </w:r>
      <w:r>
        <w:rPr>
          <w:rFonts w:cs="Courier New" w:ascii="Times" w:hAnsi="Times"/>
          <w:sz w:val="24"/>
          <w:szCs w:val="24"/>
          <w:lang w:val="en-US"/>
        </w:rPr>
        <w:t xml:space="preserve">of the most abundant isotopologue, the mass deviation of the isotopologues between each other and the relative intensity between the isotopologues compared to the simulated isotopologue abundance. </w:t>
      </w:r>
    </w:p>
    <w:p>
      <w:pPr>
        <w:pStyle w:val="Normal"/>
        <w:jc w:val="both"/>
        <w:rPr>
          <w:rFonts w:ascii="Times" w:hAnsi="Times" w:cs="Courier New"/>
          <w:sz w:val="24"/>
          <w:szCs w:val="24"/>
          <w:lang w:val="en-US"/>
        </w:rPr>
      </w:pPr>
      <w:r>
        <w:rPr>
          <w:rFonts w:cs="Courier New" w:ascii="Times" w:hAnsi="Times"/>
          <w:sz w:val="24"/>
          <w:szCs w:val="24"/>
          <w:lang w:val="en-US"/>
        </w:rPr>
        <w:t xml:space="preserve">With this type of formula prediction, in our standard mixture of xkjyvcjkaöjsfjld compounds, ksjladjkgalöksdjka compounds were predicted correctly. Compared to other established programs, the performance of our formula prediction is equal / better / worse. </w:t>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t>MS/MS experiments</w:t>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t>Comparison with isolated MS/MS experiments</w:t>
      </w:r>
    </w:p>
    <w:p>
      <w:pPr>
        <w:pStyle w:val="Normal"/>
        <w:jc w:val="both"/>
        <w:rPr>
          <w:rFonts w:ascii="Times" w:hAnsi="Times" w:cs="Courier New"/>
          <w:sz w:val="24"/>
          <w:szCs w:val="24"/>
          <w:lang w:val="en-US"/>
        </w:rPr>
      </w:pPr>
      <w:r>
        <w:rPr>
          <w:rFonts w:cs="Courier New" w:ascii="Times" w:hAnsi="Times"/>
          <w:sz w:val="24"/>
          <w:szCs w:val="24"/>
          <w:lang w:val="en-US"/>
        </w:rPr>
        <w:tab/>
      </w:r>
      <w:r>
        <w:rPr>
          <w:rFonts w:cs="Courier New" w:ascii="Times" w:hAnsi="Times"/>
          <w:sz w:val="24"/>
          <w:szCs w:val="24"/>
          <w:lang w:val="en-US"/>
        </w:rPr>
        <w:t>how it is done usually (stepped collision energy, inclusion list, ...)</w:t>
      </w:r>
    </w:p>
    <w:p>
      <w:pPr>
        <w:pStyle w:val="Normal"/>
        <w:jc w:val="both"/>
        <w:rPr>
          <w:rFonts w:ascii="Times" w:hAnsi="Times" w:cs="Courier New"/>
          <w:sz w:val="24"/>
          <w:szCs w:val="24"/>
          <w:lang w:val="en-US"/>
        </w:rPr>
      </w:pPr>
      <w:r>
        <w:rPr>
          <w:rFonts w:cs="Courier New" w:ascii="Times" w:hAnsi="Times"/>
          <w:sz w:val="24"/>
          <w:szCs w:val="24"/>
          <w:lang w:val="en-US"/>
        </w:rPr>
        <w:tab/>
      </w:r>
      <w:r>
        <w:rPr>
          <w:rFonts w:cs="Courier New" w:ascii="Times" w:hAnsi="Times"/>
          <w:sz w:val="24"/>
          <w:szCs w:val="24"/>
          <w:lang w:val="en-US"/>
        </w:rPr>
        <w:t>why it is done?</w:t>
      </w:r>
    </w:p>
    <w:p>
      <w:pPr>
        <w:pStyle w:val="Normal"/>
        <w:jc w:val="both"/>
        <w:rPr>
          <w:rFonts w:ascii="Times" w:hAnsi="Times" w:cs="Courier New"/>
          <w:sz w:val="24"/>
          <w:szCs w:val="24"/>
          <w:lang w:val="en-US"/>
        </w:rPr>
      </w:pPr>
      <w:r>
        <w:rPr>
          <w:rFonts w:cs="Courier New" w:ascii="Times" w:hAnsi="Times"/>
          <w:sz w:val="24"/>
          <w:szCs w:val="24"/>
          <w:lang w:val="en-US"/>
        </w:rPr>
        <w:tab/>
        <w:t>dd-MS/MS Top 5 experiment --&gt; give some examples</w:t>
      </w:r>
    </w:p>
    <w:p>
      <w:pPr>
        <w:pStyle w:val="Normal"/>
        <w:jc w:val="both"/>
        <w:rPr>
          <w:rFonts w:ascii="Times" w:hAnsi="Times" w:cs="Courier New"/>
          <w:sz w:val="24"/>
          <w:szCs w:val="24"/>
          <w:lang w:val="en-US"/>
        </w:rPr>
      </w:pPr>
      <w:r>
        <w:rPr>
          <w:rFonts w:cs="Courier New" w:ascii="Times" w:hAnsi="Times"/>
          <w:sz w:val="24"/>
          <w:szCs w:val="24"/>
          <w:lang w:val="en-US"/>
        </w:rPr>
        <w:tab/>
      </w:r>
    </w:p>
    <w:p>
      <w:pPr>
        <w:pStyle w:val="Normal"/>
        <w:jc w:val="both"/>
        <w:rPr>
          <w:rFonts w:ascii="Times" w:hAnsi="Times" w:cs="Courier New"/>
          <w:sz w:val="24"/>
          <w:szCs w:val="24"/>
          <w:lang w:val="en-US"/>
        </w:rPr>
      </w:pPr>
      <w:r>
        <w:rPr>
          <w:rFonts w:cs="Courier New" w:ascii="Times" w:hAnsi="Times"/>
          <w:sz w:val="24"/>
          <w:szCs w:val="24"/>
          <w:lang w:val="en-US"/>
        </w:rPr>
        <w:t>Neutral losses and how they are related to the structure of the molecular ion.</w:t>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t>Predicting structural components with the help of neutral losses &amp; fragment ions.</w:t>
      </w:r>
    </w:p>
    <w:p>
      <w:pPr>
        <w:pStyle w:val="Normal"/>
        <w:jc w:val="both"/>
        <w:rPr>
          <w:rFonts w:ascii="Times" w:hAnsi="Times" w:cs="Courier New"/>
          <w:sz w:val="24"/>
          <w:szCs w:val="24"/>
          <w:lang w:val="en-US"/>
        </w:rPr>
      </w:pPr>
      <w:r>
        <w:rPr>
          <w:rFonts w:cs="Courier New" w:ascii="Times" w:hAnsi="Times"/>
          <w:sz w:val="24"/>
          <w:szCs w:val="24"/>
          <w:lang w:val="en-US"/>
        </w:rPr>
        <w:tab/>
        <w:t>SO3- fragment</w:t>
      </w:r>
    </w:p>
    <w:p>
      <w:pPr>
        <w:pStyle w:val="Normal"/>
        <w:jc w:val="both"/>
        <w:rPr>
          <w:rFonts w:ascii="Times" w:hAnsi="Times" w:cs="Courier New"/>
          <w:sz w:val="24"/>
          <w:szCs w:val="24"/>
          <w:lang w:val="en-US"/>
        </w:rPr>
      </w:pPr>
      <w:r>
        <w:rPr>
          <w:rFonts w:cs="Courier New" w:ascii="Times" w:hAnsi="Times"/>
          <w:sz w:val="24"/>
          <w:szCs w:val="24"/>
          <w:lang w:val="en-US"/>
        </w:rPr>
        <w:tab/>
        <w:t>CO2 neutral loss</w:t>
      </w:r>
    </w:p>
    <w:p>
      <w:pPr>
        <w:pStyle w:val="Normal"/>
        <w:jc w:val="both"/>
        <w:rPr>
          <w:rFonts w:ascii="Times" w:hAnsi="Times" w:cs="Courier New"/>
          <w:sz w:val="24"/>
          <w:szCs w:val="24"/>
          <w:lang w:val="en-US"/>
        </w:rPr>
      </w:pPr>
      <w:r>
        <w:rPr>
          <w:rFonts w:cs="Courier New" w:ascii="Times" w:hAnsi="Times"/>
          <w:sz w:val="24"/>
          <w:szCs w:val="24"/>
          <w:lang w:val="en-US"/>
        </w:rPr>
        <w:tab/>
        <w:t>NO neutral loss</w:t>
      </w:r>
    </w:p>
    <w:p>
      <w:pPr>
        <w:pStyle w:val="Normal"/>
        <w:jc w:val="both"/>
        <w:rPr>
          <w:rFonts w:ascii="Times" w:hAnsi="Times" w:cs="Courier New"/>
          <w:sz w:val="24"/>
          <w:szCs w:val="24"/>
          <w:lang w:val="en-US"/>
        </w:rPr>
      </w:pPr>
      <w:r>
        <w:rPr>
          <w:rFonts w:cs="Courier New" w:ascii="Times" w:hAnsi="Times"/>
          <w:sz w:val="24"/>
          <w:szCs w:val="24"/>
          <w:lang w:val="en-US"/>
        </w:rPr>
        <w:tab/>
      </w:r>
      <w:r>
        <w:rPr>
          <w:rFonts w:cs="Courier New" w:ascii="Times" w:hAnsi="Times"/>
          <w:sz w:val="24"/>
          <w:szCs w:val="24"/>
          <w:lang w:val="en-US"/>
        </w:rPr>
        <w:t xml:space="preserve">work has already been done by other groups </w:t>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t>Estimating ionization efficiency with the help of neutral losses &amp; fragment ions</w:t>
      </w:r>
    </w:p>
    <w:p>
      <w:pPr>
        <w:pStyle w:val="Normal"/>
        <w:jc w:val="both"/>
        <w:rPr>
          <w:rFonts w:ascii="Times" w:hAnsi="Times" w:cs="Courier New"/>
          <w:sz w:val="24"/>
          <w:szCs w:val="24"/>
          <w:lang w:val="en-US"/>
        </w:rPr>
      </w:pPr>
      <w:r>
        <w:rPr>
          <w:rFonts w:cs="Courier New" w:ascii="Times" w:hAnsi="Times"/>
          <w:sz w:val="24"/>
          <w:szCs w:val="24"/>
          <w:lang w:val="en-US"/>
        </w:rPr>
        <w:tab/>
      </w:r>
      <w:r>
        <w:rPr>
          <w:rFonts w:cs="Courier New" w:ascii="Times" w:hAnsi="Times"/>
          <w:sz w:val="24"/>
          <w:szCs w:val="24"/>
          <w:lang w:val="en-US"/>
        </w:rPr>
        <w:t xml:space="preserve">Typically the mass of the compound is determined via a calibration (external or internal). However, a charged aerosol detector (CAD) might also be used (it is universal and easy to implement in existing setups -&gt; split the HPLC eluent flow with a y-piece -&gt; run both detectors (MS and CAD) at the same time.) -&gt; splitting of the HPLC eluent --&gt; loss of LOD / LOQ. </w:t>
      </w:r>
    </w:p>
    <w:p>
      <w:pPr>
        <w:pStyle w:val="Normal"/>
        <w:jc w:val="both"/>
        <w:rPr>
          <w:rFonts w:ascii="Times" w:hAnsi="Times" w:cs="Courier New"/>
          <w:sz w:val="24"/>
          <w:szCs w:val="24"/>
          <w:lang w:val="en-US"/>
        </w:rPr>
      </w:pPr>
      <w:r>
        <w:rPr>
          <w:rFonts w:cs="Courier New" w:ascii="Times" w:hAnsi="Times"/>
          <w:sz w:val="24"/>
          <w:szCs w:val="24"/>
          <w:lang w:val="en-US"/>
        </w:rPr>
        <w:tab/>
        <w:t>SO3- fragment</w:t>
      </w:r>
    </w:p>
    <w:p>
      <w:pPr>
        <w:pStyle w:val="Normal"/>
        <w:jc w:val="both"/>
        <w:rPr>
          <w:rFonts w:ascii="Times" w:hAnsi="Times" w:cs="Courier New"/>
          <w:sz w:val="24"/>
          <w:szCs w:val="24"/>
          <w:lang w:val="en-US"/>
        </w:rPr>
      </w:pPr>
      <w:r>
        <w:rPr>
          <w:rFonts w:cs="Courier New" w:ascii="Times" w:hAnsi="Times"/>
          <w:sz w:val="24"/>
          <w:szCs w:val="24"/>
          <w:lang w:val="en-US"/>
        </w:rPr>
        <w:tab/>
        <w:t>CO2 neutral loss</w:t>
      </w:r>
    </w:p>
    <w:p>
      <w:pPr>
        <w:pStyle w:val="Normal"/>
        <w:jc w:val="both"/>
        <w:rPr>
          <w:rFonts w:ascii="Times" w:hAnsi="Times" w:cs="Courier New"/>
          <w:sz w:val="24"/>
          <w:szCs w:val="24"/>
          <w:lang w:val="en-US"/>
        </w:rPr>
      </w:pPr>
      <w:r>
        <w:rPr>
          <w:rFonts w:cs="Courier New" w:ascii="Times" w:hAnsi="Times"/>
          <w:sz w:val="24"/>
          <w:szCs w:val="24"/>
          <w:lang w:val="en-US"/>
        </w:rPr>
        <w:tab/>
        <w:t>NO neutral loss</w:t>
      </w:r>
    </w:p>
    <w:p>
      <w:pPr>
        <w:pStyle w:val="Normal"/>
        <w:jc w:val="both"/>
        <w:rPr>
          <w:rFonts w:ascii="Times" w:hAnsi="Times" w:cs="Courier New"/>
          <w:sz w:val="24"/>
          <w:szCs w:val="24"/>
          <w:lang w:val="en-US"/>
        </w:rPr>
      </w:pPr>
      <w:r>
        <w:rPr>
          <w:rFonts w:cs="Courier New" w:ascii="Times" w:hAnsi="Times"/>
          <w:sz w:val="24"/>
          <w:szCs w:val="24"/>
          <w:lang w:val="en-US"/>
        </w:rPr>
        <w:tab/>
      </w:r>
      <w:r>
        <w:rPr>
          <w:rFonts w:cs="Courier New" w:ascii="Times" w:hAnsi="Times"/>
          <w:sz w:val="24"/>
          <w:szCs w:val="24"/>
          <w:lang w:val="en-US"/>
        </w:rPr>
        <w:t>classifiers and regressors -&gt; further development -&gt; testing needs to be done (however one good working mechanism needs to be the default mechanism so that the program remains easy to use).</w:t>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t>Peak identification</w:t>
      </w:r>
    </w:p>
    <w:p>
      <w:pPr>
        <w:pStyle w:val="Normal"/>
        <w:jc w:val="both"/>
        <w:rPr>
          <w:rFonts w:ascii="Times" w:hAnsi="Times" w:cs="Courier New"/>
          <w:sz w:val="24"/>
          <w:szCs w:val="24"/>
          <w:lang w:val="en-US"/>
        </w:rPr>
      </w:pPr>
      <w:r>
        <w:rPr>
          <w:rFonts w:cs="Courier New" w:ascii="Times" w:hAnsi="Times"/>
          <w:sz w:val="24"/>
          <w:szCs w:val="24"/>
          <w:lang w:val="en-US"/>
        </w:rPr>
        <w:t>Peak identification (in the chromatogram -&gt; rt and m/z) is currently done with established methods. This function will be implemented in the next version of the program.</w:t>
      </w:r>
    </w:p>
    <w:p>
      <w:pPr>
        <w:pStyle w:val="Normal"/>
        <w:jc w:val="both"/>
        <w:rPr>
          <w:rFonts w:ascii="Times" w:hAnsi="Times" w:cs="Courier New"/>
          <w:sz w:val="24"/>
          <w:szCs w:val="24"/>
          <w:lang w:val="en-US"/>
        </w:rPr>
      </w:pPr>
      <w:r>
        <w:rPr>
          <w:rFonts w:cs="Courier New" w:ascii="Times" w:hAnsi="Times"/>
          <w:sz w:val="24"/>
          <w:szCs w:val="24"/>
          <w:lang w:val="en-US"/>
        </w:rPr>
        <w:t xml:space="preserve"> </w:t>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t>Creation of a non-target database</w:t>
      </w:r>
    </w:p>
    <w:p>
      <w:pPr>
        <w:pStyle w:val="Normal"/>
        <w:jc w:val="both"/>
        <w:rPr>
          <w:rFonts w:ascii="Times" w:hAnsi="Times" w:cs="Courier New"/>
          <w:sz w:val="24"/>
          <w:szCs w:val="24"/>
          <w:lang w:val="en-US"/>
        </w:rPr>
      </w:pPr>
      <w:r>
        <w:rPr>
          <w:rFonts w:cs="Courier New" w:ascii="Times" w:hAnsi="Times"/>
          <w:sz w:val="24"/>
          <w:szCs w:val="24"/>
          <w:lang w:val="en-US"/>
        </w:rPr>
        <w:t xml:space="preserve">As mentioned in the introduction, the described method of conducting non-target experiments (full scan / AIF) provides a complete digital copy of the sample. This allows to reanalyze samples when new methods </w:t>
      </w:r>
      <w:r>
        <w:rPr>
          <w:rFonts w:cs="Courier New" w:ascii="Times" w:hAnsi="Times"/>
          <w:sz w:val="24"/>
          <w:szCs w:val="24"/>
          <w:lang w:val="en-US"/>
        </w:rPr>
        <w:t>or software</w:t>
      </w:r>
      <w:r>
        <w:rPr>
          <w:rFonts w:cs="Courier New" w:ascii="Times" w:hAnsi="Times"/>
          <w:sz w:val="24"/>
          <w:szCs w:val="24"/>
          <w:lang w:val="en-US"/>
        </w:rPr>
        <w:t xml:space="preserve"> exist</w:t>
      </w:r>
      <w:r>
        <w:rPr>
          <w:rFonts w:cs="Courier New" w:ascii="Times" w:hAnsi="Times"/>
          <w:sz w:val="24"/>
          <w:szCs w:val="24"/>
          <w:lang w:val="en-US"/>
        </w:rPr>
        <w:t>s</w:t>
      </w:r>
      <w:r>
        <w:rPr>
          <w:rFonts w:cs="Courier New" w:ascii="Times" w:hAnsi="Times"/>
          <w:sz w:val="24"/>
          <w:szCs w:val="24"/>
          <w:lang w:val="en-US"/>
        </w:rPr>
        <w:t xml:space="preserve"> or if the research interest has changed. It is also evident, that </w:t>
      </w:r>
      <w:r>
        <w:rPr>
          <w:rFonts w:cs="Courier New" w:ascii="Times" w:hAnsi="Times"/>
          <w:sz w:val="24"/>
          <w:szCs w:val="24"/>
          <w:lang w:val="en-US"/>
        </w:rPr>
        <w:t xml:space="preserve">by using already measured raw data instead of acquiring new samples (e.g. with field trips) </w:t>
      </w:r>
      <w:r>
        <w:rPr>
          <w:rFonts w:cs="Courier New" w:ascii="Times" w:hAnsi="Times"/>
          <w:sz w:val="24"/>
          <w:szCs w:val="24"/>
          <w:lang w:val="en-US"/>
        </w:rPr>
        <w:t xml:space="preserve">there are substantial savings in </w:t>
      </w:r>
      <w:r>
        <w:rPr>
          <w:rFonts w:cs="Courier New" w:ascii="Times" w:hAnsi="Times"/>
          <w:sz w:val="24"/>
          <w:szCs w:val="24"/>
          <w:lang w:val="en-US"/>
        </w:rPr>
        <w:t xml:space="preserve">both </w:t>
      </w:r>
      <w:r>
        <w:rPr>
          <w:rFonts w:cs="Courier New" w:ascii="Times" w:hAnsi="Times"/>
          <w:sz w:val="24"/>
          <w:szCs w:val="24"/>
          <w:lang w:val="en-US"/>
        </w:rPr>
        <w:t xml:space="preserve">cost and time. </w:t>
      </w:r>
      <w:r>
        <w:rPr>
          <w:rFonts w:cs="Courier New" w:ascii="Times" w:hAnsi="Times"/>
          <w:sz w:val="24"/>
          <w:szCs w:val="24"/>
          <w:lang w:val="en-US"/>
        </w:rPr>
        <w:t xml:space="preserve">Allowing for an overall faster turnaround time and better Grundlage before starting new projects. </w:t>
      </w:r>
      <w:r>
        <w:rPr>
          <w:rFonts w:cs="Courier New" w:ascii="Times" w:hAnsi="Times"/>
          <w:sz w:val="24"/>
          <w:szCs w:val="24"/>
          <w:lang w:val="en-US"/>
        </w:rPr>
        <w:t xml:space="preserve">If a large database exists, conducting meta-analyses </w:t>
      </w:r>
      <w:r>
        <w:rPr>
          <w:rFonts w:cs="Courier New" w:ascii="Times" w:hAnsi="Times"/>
          <w:sz w:val="24"/>
          <w:szCs w:val="24"/>
          <w:lang w:val="en-US"/>
        </w:rPr>
        <w:t>that combine results of previous campaigns</w:t>
      </w:r>
      <w:r>
        <w:rPr>
          <w:rFonts w:cs="Courier New" w:ascii="Times" w:hAnsi="Times"/>
          <w:sz w:val="24"/>
          <w:szCs w:val="24"/>
          <w:lang w:val="en-US"/>
        </w:rPr>
        <w:t xml:space="preserve"> is also easily possible. </w:t>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t>Future plans</w:t>
      </w:r>
    </w:p>
    <w:p>
      <w:pPr>
        <w:pStyle w:val="Normal"/>
        <w:jc w:val="both"/>
        <w:rPr>
          <w:rFonts w:ascii="Times" w:hAnsi="Times" w:cs="Courier New"/>
          <w:sz w:val="24"/>
          <w:szCs w:val="24"/>
          <w:lang w:val="en-US"/>
        </w:rPr>
      </w:pPr>
      <w:r>
        <w:rPr>
          <w:rFonts w:cs="Courier New" w:ascii="Times" w:hAnsi="Times"/>
          <w:sz w:val="24"/>
          <w:szCs w:val="24"/>
          <w:lang w:val="en-US"/>
        </w:rPr>
        <w:t xml:space="preserve">The source code of the program is available at the corresponding Github repository. We therefore strongly encouraged readers to participate in development by giving suggestions on how to improve the program, reporting issues and bugs and </w:t>
      </w:r>
      <w:r>
        <w:rPr>
          <w:rFonts w:cs="Courier New" w:ascii="Times" w:hAnsi="Times"/>
          <w:sz w:val="24"/>
          <w:szCs w:val="24"/>
          <w:lang w:val="en-US"/>
        </w:rPr>
        <w:t>participate in implementing new functions.</w:t>
      </w:r>
      <w:r>
        <w:rPr>
          <w:rFonts w:cs="Courier New" w:ascii="Times" w:hAnsi="Times"/>
          <w:sz w:val="24"/>
          <w:szCs w:val="24"/>
          <w:lang w:val="en-US"/>
        </w:rPr>
        <w:t xml:space="preserve"> We will keep developing the program to implement new functions, while keeping the program and especially the user interface as simple to use as possible. A detailed list of plans is provided and regularly updated. </w:t>
      </w:r>
      <w:r>
        <w:rPr>
          <w:rFonts w:cs="Courier New" w:ascii="Times" w:hAnsi="Times"/>
          <w:sz w:val="24"/>
          <w:szCs w:val="24"/>
          <w:lang w:val="en-US"/>
        </w:rPr>
        <w:t>Upcoming versions will contain a function to estimate ionization efficiencies to directly estimate the mass of the compound in the sample instead of just the measured intensity (machine learning, molecular descriptors, ), and a function to automatically estimate structural groups and provide an estimation of the molecular structure of the compound with the help of in-silico fragmentation.</w:t>
      </w:r>
    </w:p>
    <w:p>
      <w:pPr>
        <w:pStyle w:val="Normal"/>
        <w:jc w:val="both"/>
        <w:rPr>
          <w:rFonts w:ascii="Times" w:hAnsi="Times" w:cs="Courier New"/>
          <w:sz w:val="24"/>
          <w:szCs w:val="24"/>
          <w:lang w:val="en-US"/>
        </w:rPr>
      </w:pPr>
      <w:r>
        <w:rPr>
          <w:rFonts w:cs="Courier New" w:ascii="Times" w:hAnsi="Times"/>
          <w:sz w:val="24"/>
          <w:szCs w:val="24"/>
          <w:lang w:val="en-US"/>
        </w:rPr>
        <w:t xml:space="preserve">However, while implementing new functions it is absolutely critical that the program remains easy to use and new users can start using the program without much learning and coding required. This approach helps to reduce entry hurdles to start with non-target analysis and  should therefore help in accelerating the creation of the above described database of full scan / AIF spectra. </w:t>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Heading2"/>
        <w:rPr>
          <w:lang w:val="en-US"/>
        </w:rPr>
      </w:pPr>
      <w:r>
        <w:rPr>
          <w:lang w:val="en-US"/>
        </w:rPr>
        <w:t>Summary</w:t>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Heading1"/>
        <w:rPr>
          <w:lang w:val="en-US"/>
        </w:rPr>
      </w:pPr>
      <w:r>
        <w:rPr>
          <w:lang w:val="en-US"/>
        </w:rPr>
        <w:t>Funding information</w:t>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Heading1"/>
        <w:rPr>
          <w:lang w:val="en-US"/>
        </w:rPr>
      </w:pPr>
      <w:r>
        <w:rPr>
          <w:lang w:val="en-US"/>
        </w:rPr>
        <w:t>References</w:t>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Heading1"/>
        <w:rPr>
          <w:lang w:val="en-US"/>
        </w:rPr>
      </w:pPr>
      <w:r>
        <w:rPr>
          <w:lang w:val="en-US"/>
        </w:rPr>
        <w:t>Tables</w:t>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jc w:val="both"/>
        <w:rPr>
          <w:rFonts w:ascii="Times" w:hAnsi="Times" w:cs="Courier New"/>
          <w:sz w:val="24"/>
          <w:szCs w:val="24"/>
          <w:lang w:val="en-US"/>
        </w:rPr>
      </w:pPr>
      <w:r>
        <w:rPr>
          <w:rFonts w:cs="Courier New" w:ascii="Times" w:hAnsi="Times"/>
          <w:sz w:val="24"/>
          <w:szCs w:val="24"/>
          <w:lang w:val="en-US"/>
        </w:rPr>
      </w:r>
    </w:p>
    <w:p>
      <w:pPr>
        <w:pStyle w:val="Normal"/>
        <w:spacing w:before="0" w:after="160"/>
        <w:jc w:val="both"/>
        <w:rPr>
          <w:rFonts w:ascii="Times" w:hAnsi="Times" w:cs="Courier New"/>
          <w:sz w:val="24"/>
          <w:szCs w:val="24"/>
          <w:lang w:val="en-US"/>
        </w:rPr>
      </w:pPr>
      <w:r>
        <w:rPr/>
      </w:r>
    </w:p>
    <w:sectPr>
      <w:type w:val="nextPage"/>
      <w:pgSz w:w="11906" w:h="16838"/>
      <w:pgMar w:left="1417" w:right="1417" w:gutter="0" w:header="0" w:top="1417" w:footer="0" w:bottom="1134"/>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Times">
    <w:altName w:val="Times New Roman"/>
    <w:charset w:val="01"/>
    <w:family w:val="roman"/>
    <w:pitch w:val="variable"/>
  </w:font>
  <w:font w:name="Wingdings">
    <w:charset w:val="02"/>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pStyle w:val="Heading2"/>
      <w:numFmt w:val="decimal"/>
      <w:lvlText w:val="%1.%2"/>
      <w:lvlJc w:val="left"/>
      <w:pPr>
        <w:tabs>
          <w:tab w:val="num" w:pos="0"/>
        </w:tabs>
        <w:ind w:left="576" w:hanging="576"/>
      </w:pPr>
      <w:rPr/>
    </w:lvl>
    <w:lvl w:ilvl="2">
      <w:start w:val="1"/>
      <w:pStyle w:val="Heading3"/>
      <w:numFmt w:val="decimal"/>
      <w:lvlText w:val="%1.%2.%3"/>
      <w:lvlJc w:val="left"/>
      <w:pPr>
        <w:tabs>
          <w:tab w:val="num" w:pos="0"/>
        </w:tabs>
        <w:ind w:left="720" w:hanging="720"/>
      </w:pPr>
      <w:rPr/>
    </w:lvl>
    <w:lvl w:ilvl="3">
      <w:start w:val="1"/>
      <w:pStyle w:val="Heading4"/>
      <w:numFmt w:val="decimal"/>
      <w:lvlText w:val="%1.%2.%3.%4"/>
      <w:lvlJc w:val="left"/>
      <w:pPr>
        <w:tabs>
          <w:tab w:val="num" w:pos="0"/>
        </w:tabs>
        <w:ind w:left="864" w:hanging="864"/>
      </w:pPr>
      <w:rPr/>
    </w:lvl>
    <w:lvl w:ilvl="4">
      <w:start w:val="1"/>
      <w:pStyle w:val="Heading5"/>
      <w:numFmt w:val="decimal"/>
      <w:lvlText w:val="%1.%2.%3.%4.%5"/>
      <w:lvlJc w:val="left"/>
      <w:pPr>
        <w:tabs>
          <w:tab w:val="num" w:pos="0"/>
        </w:tabs>
        <w:ind w:left="1008" w:hanging="1008"/>
      </w:pPr>
      <w:rPr/>
    </w:lvl>
    <w:lvl w:ilvl="5">
      <w:start w:val="1"/>
      <w:pStyle w:val="Heading6"/>
      <w:numFmt w:val="decimal"/>
      <w:lvlText w:val="%1.%2.%3.%4.%5.%6"/>
      <w:lvlJc w:val="left"/>
      <w:pPr>
        <w:tabs>
          <w:tab w:val="num" w:pos="0"/>
        </w:tabs>
        <w:ind w:left="1152" w:hanging="1152"/>
      </w:pPr>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num w:numId="1">
    <w:abstractNumId w:val="1"/>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hyphenationZone w:val="425"/>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de-DE"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Aptos" w:hAnsi="Aptos" w:eastAsia="Aptos" w:cs="" w:asciiTheme="minorHAnsi" w:cstheme="minorBidi" w:eastAsiaTheme="minorHAnsi" w:hAnsiTheme="minorHAnsi"/>
      <w:color w:val="auto"/>
      <w:kern w:val="2"/>
      <w:sz w:val="22"/>
      <w:szCs w:val="22"/>
      <w:lang w:val="de-DE" w:eastAsia="en-US" w:bidi="ar-SA"/>
      <w14:ligatures w14:val="standardContextual"/>
    </w:rPr>
  </w:style>
  <w:style w:type="paragraph" w:styleId="Heading1">
    <w:name w:val="Heading 1"/>
    <w:basedOn w:val="Normal"/>
    <w:next w:val="Normal"/>
    <w:link w:val="Berschrift1Zchn"/>
    <w:uiPriority w:val="9"/>
    <w:qFormat/>
    <w:rsid w:val="00d55ad1"/>
    <w:pPr>
      <w:keepNext w:val="true"/>
      <w:keepLines/>
      <w:numPr>
        <w:ilvl w:val="0"/>
        <w:numId w:val="1"/>
      </w:numPr>
      <w:spacing w:before="360" w:after="80"/>
      <w:outlineLvl w:val="0"/>
    </w:pPr>
    <w:rPr>
      <w:rFonts w:ascii="Aptos Display" w:hAnsi="Aptos Display" w:eastAsia="" w:cs="" w:asciiTheme="majorHAnsi" w:cstheme="majorBidi" w:eastAsiaTheme="majorEastAsia" w:hAnsiTheme="majorHAnsi"/>
      <w:color w:val="0F4761" w:themeColor="accent1" w:themeShade="bf"/>
      <w:sz w:val="40"/>
      <w:szCs w:val="40"/>
    </w:rPr>
  </w:style>
  <w:style w:type="paragraph" w:styleId="Heading2">
    <w:name w:val="Heading 2"/>
    <w:basedOn w:val="Normal"/>
    <w:next w:val="Normal"/>
    <w:link w:val="Berschrift2Zchn"/>
    <w:uiPriority w:val="9"/>
    <w:unhideWhenUsed/>
    <w:qFormat/>
    <w:rsid w:val="00d55ad1"/>
    <w:pPr>
      <w:keepNext w:val="true"/>
      <w:keepLines/>
      <w:numPr>
        <w:ilvl w:val="1"/>
        <w:numId w:val="1"/>
      </w:numPr>
      <w:spacing w:before="160" w:after="80"/>
      <w:outlineLvl w:val="1"/>
    </w:pPr>
    <w:rPr>
      <w:rFonts w:ascii="Aptos Display" w:hAnsi="Aptos Display" w:eastAsia="" w:cs="" w:asciiTheme="majorHAnsi" w:cstheme="majorBidi" w:eastAsiaTheme="majorEastAsia" w:hAnsiTheme="majorHAnsi"/>
      <w:color w:val="0F4761" w:themeColor="accent1" w:themeShade="bf"/>
      <w:sz w:val="32"/>
      <w:szCs w:val="32"/>
    </w:rPr>
  </w:style>
  <w:style w:type="paragraph" w:styleId="Heading3">
    <w:name w:val="Heading 3"/>
    <w:basedOn w:val="Normal"/>
    <w:next w:val="Normal"/>
    <w:link w:val="Berschrift3Zchn"/>
    <w:uiPriority w:val="9"/>
    <w:semiHidden/>
    <w:unhideWhenUsed/>
    <w:qFormat/>
    <w:rsid w:val="00d55ad1"/>
    <w:pPr>
      <w:keepNext w:val="true"/>
      <w:keepLines/>
      <w:numPr>
        <w:ilvl w:val="2"/>
        <w:numId w:val="1"/>
      </w:numPr>
      <w:spacing w:before="160" w:after="80"/>
      <w:outlineLvl w:val="2"/>
    </w:pPr>
    <w:rPr>
      <w:rFonts w:eastAsia="" w:cs="" w:cstheme="majorBidi" w:eastAsiaTheme="majorEastAsia"/>
      <w:color w:val="0F4761" w:themeColor="accent1" w:themeShade="bf"/>
      <w:sz w:val="28"/>
      <w:szCs w:val="28"/>
    </w:rPr>
  </w:style>
  <w:style w:type="paragraph" w:styleId="Heading4">
    <w:name w:val="Heading 4"/>
    <w:basedOn w:val="Normal"/>
    <w:next w:val="Normal"/>
    <w:link w:val="Berschrift4Zchn"/>
    <w:uiPriority w:val="9"/>
    <w:semiHidden/>
    <w:unhideWhenUsed/>
    <w:qFormat/>
    <w:rsid w:val="00d55ad1"/>
    <w:pPr>
      <w:keepNext w:val="true"/>
      <w:keepLines/>
      <w:numPr>
        <w:ilvl w:val="3"/>
        <w:numId w:val="1"/>
      </w:numPr>
      <w:spacing w:before="80" w:after="40"/>
      <w:outlineLvl w:val="3"/>
    </w:pPr>
    <w:rPr>
      <w:rFonts w:eastAsia="" w:cs="" w:cstheme="majorBidi" w:eastAsiaTheme="majorEastAsia"/>
      <w:i/>
      <w:iCs/>
      <w:color w:val="0F4761" w:themeColor="accent1" w:themeShade="bf"/>
    </w:rPr>
  </w:style>
  <w:style w:type="paragraph" w:styleId="Heading5">
    <w:name w:val="Heading 5"/>
    <w:basedOn w:val="Normal"/>
    <w:next w:val="Normal"/>
    <w:link w:val="Berschrift5Zchn"/>
    <w:uiPriority w:val="9"/>
    <w:semiHidden/>
    <w:unhideWhenUsed/>
    <w:qFormat/>
    <w:rsid w:val="00d55ad1"/>
    <w:pPr>
      <w:keepNext w:val="true"/>
      <w:keepLines/>
      <w:numPr>
        <w:ilvl w:val="4"/>
        <w:numId w:val="1"/>
      </w:numPr>
      <w:spacing w:before="80" w:after="40"/>
      <w:outlineLvl w:val="4"/>
    </w:pPr>
    <w:rPr>
      <w:rFonts w:eastAsia="" w:cs="" w:cstheme="majorBidi" w:eastAsiaTheme="majorEastAsia"/>
      <w:color w:val="0F4761" w:themeColor="accent1" w:themeShade="bf"/>
    </w:rPr>
  </w:style>
  <w:style w:type="paragraph" w:styleId="Heading6">
    <w:name w:val="Heading 6"/>
    <w:basedOn w:val="Normal"/>
    <w:next w:val="Normal"/>
    <w:link w:val="Berschrift6Zchn"/>
    <w:uiPriority w:val="9"/>
    <w:semiHidden/>
    <w:unhideWhenUsed/>
    <w:qFormat/>
    <w:rsid w:val="00d55ad1"/>
    <w:pPr>
      <w:keepNext w:val="true"/>
      <w:keepLines/>
      <w:numPr>
        <w:ilvl w:val="5"/>
        <w:numId w:val="1"/>
      </w:numPr>
      <w:spacing w:before="40" w:after="0"/>
      <w:outlineLvl w:val="5"/>
    </w:pPr>
    <w:rPr>
      <w:rFonts w:eastAsia="" w:cs="" w:cstheme="majorBidi" w:eastAsiaTheme="majorEastAsia"/>
      <w:i/>
      <w:iCs/>
      <w:color w:val="595959" w:themeColor="text1" w:themeTint="a6"/>
    </w:rPr>
  </w:style>
  <w:style w:type="paragraph" w:styleId="Heading7">
    <w:name w:val="Heading 7"/>
    <w:basedOn w:val="Normal"/>
    <w:next w:val="Normal"/>
    <w:link w:val="Berschrift7Zchn"/>
    <w:uiPriority w:val="9"/>
    <w:semiHidden/>
    <w:unhideWhenUsed/>
    <w:qFormat/>
    <w:rsid w:val="00d55ad1"/>
    <w:pPr>
      <w:keepNext w:val="true"/>
      <w:keepLines/>
      <w:numPr>
        <w:ilvl w:val="6"/>
        <w:numId w:val="1"/>
      </w:numPr>
      <w:spacing w:before="40" w:after="0"/>
      <w:outlineLvl w:val="6"/>
    </w:pPr>
    <w:rPr>
      <w:rFonts w:eastAsia="" w:cs="" w:cstheme="majorBidi" w:eastAsiaTheme="majorEastAsia"/>
      <w:color w:val="595959" w:themeColor="text1" w:themeTint="a6"/>
    </w:rPr>
  </w:style>
  <w:style w:type="paragraph" w:styleId="Heading8">
    <w:name w:val="Heading 8"/>
    <w:basedOn w:val="Normal"/>
    <w:next w:val="Normal"/>
    <w:link w:val="Berschrift8Zchn"/>
    <w:uiPriority w:val="9"/>
    <w:semiHidden/>
    <w:unhideWhenUsed/>
    <w:qFormat/>
    <w:rsid w:val="00d55ad1"/>
    <w:pPr>
      <w:keepNext w:val="true"/>
      <w:keepLines/>
      <w:numPr>
        <w:ilvl w:val="7"/>
        <w:numId w:val="1"/>
      </w:numPr>
      <w:spacing w:before="0" w:after="0"/>
      <w:outlineLvl w:val="7"/>
    </w:pPr>
    <w:rPr>
      <w:rFonts w:eastAsia="" w:cs="" w:cstheme="majorBidi" w:eastAsiaTheme="majorEastAsia"/>
      <w:i/>
      <w:iCs/>
      <w:color w:val="272727" w:themeColor="text1" w:themeTint="d8"/>
    </w:rPr>
  </w:style>
  <w:style w:type="paragraph" w:styleId="Heading9">
    <w:name w:val="Heading 9"/>
    <w:basedOn w:val="Normal"/>
    <w:next w:val="Normal"/>
    <w:link w:val="Berschrift9Zchn"/>
    <w:uiPriority w:val="9"/>
    <w:semiHidden/>
    <w:unhideWhenUsed/>
    <w:qFormat/>
    <w:rsid w:val="00d55ad1"/>
    <w:pPr>
      <w:keepNext w:val="true"/>
      <w:keepLines/>
      <w:numPr>
        <w:ilvl w:val="8"/>
        <w:numId w:val="1"/>
      </w:numPr>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Berschrift1Zchn" w:customStyle="1">
    <w:name w:val="Überschrift 1 Zchn"/>
    <w:basedOn w:val="DefaultParagraphFont"/>
    <w:link w:val="Heading1"/>
    <w:uiPriority w:val="9"/>
    <w:qFormat/>
    <w:rsid w:val="00d55ad1"/>
    <w:rPr>
      <w:rFonts w:ascii="Aptos Display" w:hAnsi="Aptos Display" w:eastAsia="" w:cs="" w:asciiTheme="majorHAnsi" w:cstheme="majorBidi" w:eastAsiaTheme="majorEastAsia" w:hAnsiTheme="majorHAnsi"/>
      <w:color w:val="0F4761" w:themeColor="accent1" w:themeShade="bf"/>
      <w:sz w:val="40"/>
      <w:szCs w:val="40"/>
    </w:rPr>
  </w:style>
  <w:style w:type="character" w:styleId="Berschrift2Zchn" w:customStyle="1">
    <w:name w:val="Überschrift 2 Zchn"/>
    <w:basedOn w:val="DefaultParagraphFont"/>
    <w:link w:val="Heading2"/>
    <w:uiPriority w:val="9"/>
    <w:qFormat/>
    <w:rsid w:val="00d55ad1"/>
    <w:rPr>
      <w:rFonts w:ascii="Aptos Display" w:hAnsi="Aptos Display" w:eastAsia="" w:cs="" w:asciiTheme="majorHAnsi" w:cstheme="majorBidi" w:eastAsiaTheme="majorEastAsia" w:hAnsiTheme="majorHAnsi"/>
      <w:color w:val="0F4761" w:themeColor="accent1" w:themeShade="bf"/>
      <w:sz w:val="32"/>
      <w:szCs w:val="32"/>
    </w:rPr>
  </w:style>
  <w:style w:type="character" w:styleId="Berschrift3Zchn" w:customStyle="1">
    <w:name w:val="Überschrift 3 Zchn"/>
    <w:basedOn w:val="DefaultParagraphFont"/>
    <w:link w:val="Heading3"/>
    <w:uiPriority w:val="9"/>
    <w:semiHidden/>
    <w:qFormat/>
    <w:rsid w:val="00d55ad1"/>
    <w:rPr>
      <w:rFonts w:eastAsia="" w:cs="" w:cstheme="majorBidi" w:eastAsiaTheme="majorEastAsia"/>
      <w:color w:val="0F4761" w:themeColor="accent1" w:themeShade="bf"/>
      <w:sz w:val="28"/>
      <w:szCs w:val="28"/>
    </w:rPr>
  </w:style>
  <w:style w:type="character" w:styleId="Berschrift4Zchn" w:customStyle="1">
    <w:name w:val="Überschrift 4 Zchn"/>
    <w:basedOn w:val="DefaultParagraphFont"/>
    <w:link w:val="Heading4"/>
    <w:uiPriority w:val="9"/>
    <w:semiHidden/>
    <w:qFormat/>
    <w:rsid w:val="00d55ad1"/>
    <w:rPr>
      <w:rFonts w:eastAsia="" w:cs="" w:cstheme="majorBidi" w:eastAsiaTheme="majorEastAsia"/>
      <w:i/>
      <w:iCs/>
      <w:color w:val="0F4761" w:themeColor="accent1" w:themeShade="bf"/>
    </w:rPr>
  </w:style>
  <w:style w:type="character" w:styleId="Berschrift5Zchn" w:customStyle="1">
    <w:name w:val="Überschrift 5 Zchn"/>
    <w:basedOn w:val="DefaultParagraphFont"/>
    <w:link w:val="Heading5"/>
    <w:uiPriority w:val="9"/>
    <w:semiHidden/>
    <w:qFormat/>
    <w:rsid w:val="00d55ad1"/>
    <w:rPr>
      <w:rFonts w:eastAsia="" w:cs="" w:cstheme="majorBidi" w:eastAsiaTheme="majorEastAsia"/>
      <w:color w:val="0F4761" w:themeColor="accent1" w:themeShade="bf"/>
    </w:rPr>
  </w:style>
  <w:style w:type="character" w:styleId="Berschrift6Zchn" w:customStyle="1">
    <w:name w:val="Überschrift 6 Zchn"/>
    <w:basedOn w:val="DefaultParagraphFont"/>
    <w:link w:val="Heading6"/>
    <w:uiPriority w:val="9"/>
    <w:semiHidden/>
    <w:qFormat/>
    <w:rsid w:val="00d55ad1"/>
    <w:rPr>
      <w:rFonts w:eastAsia="" w:cs="" w:cstheme="majorBidi" w:eastAsiaTheme="majorEastAsia"/>
      <w:i/>
      <w:iCs/>
      <w:color w:val="595959" w:themeColor="text1" w:themeTint="a6"/>
    </w:rPr>
  </w:style>
  <w:style w:type="character" w:styleId="Berschrift7Zchn" w:customStyle="1">
    <w:name w:val="Überschrift 7 Zchn"/>
    <w:basedOn w:val="DefaultParagraphFont"/>
    <w:link w:val="Heading7"/>
    <w:uiPriority w:val="9"/>
    <w:semiHidden/>
    <w:qFormat/>
    <w:rsid w:val="00d55ad1"/>
    <w:rPr>
      <w:rFonts w:eastAsia="" w:cs="" w:cstheme="majorBidi" w:eastAsiaTheme="majorEastAsia"/>
      <w:color w:val="595959" w:themeColor="text1" w:themeTint="a6"/>
    </w:rPr>
  </w:style>
  <w:style w:type="character" w:styleId="Berschrift8Zchn" w:customStyle="1">
    <w:name w:val="Überschrift 8 Zchn"/>
    <w:basedOn w:val="DefaultParagraphFont"/>
    <w:link w:val="Heading8"/>
    <w:uiPriority w:val="9"/>
    <w:semiHidden/>
    <w:qFormat/>
    <w:rsid w:val="00d55ad1"/>
    <w:rPr>
      <w:rFonts w:eastAsia="" w:cs="" w:cstheme="majorBidi" w:eastAsiaTheme="majorEastAsia"/>
      <w:i/>
      <w:iCs/>
      <w:color w:val="272727" w:themeColor="text1" w:themeTint="d8"/>
    </w:rPr>
  </w:style>
  <w:style w:type="character" w:styleId="Berschrift9Zchn" w:customStyle="1">
    <w:name w:val="Überschrift 9 Zchn"/>
    <w:basedOn w:val="DefaultParagraphFont"/>
    <w:link w:val="Heading9"/>
    <w:uiPriority w:val="9"/>
    <w:semiHidden/>
    <w:qFormat/>
    <w:rsid w:val="00d55ad1"/>
    <w:rPr>
      <w:rFonts w:eastAsia="" w:cs="" w:cstheme="majorBidi" w:eastAsiaTheme="majorEastAsia"/>
      <w:color w:val="272727" w:themeColor="text1" w:themeTint="d8"/>
    </w:rPr>
  </w:style>
  <w:style w:type="character" w:styleId="TitelZchn" w:customStyle="1">
    <w:name w:val="Titel Zchn"/>
    <w:basedOn w:val="DefaultParagraphFont"/>
    <w:link w:val="Title"/>
    <w:uiPriority w:val="10"/>
    <w:qFormat/>
    <w:rsid w:val="00d55ad1"/>
    <w:rPr>
      <w:rFonts w:ascii="Aptos Display" w:hAnsi="Aptos Display" w:eastAsia="" w:cs="" w:asciiTheme="majorHAnsi" w:cstheme="majorBidi" w:eastAsiaTheme="majorEastAsia" w:hAnsiTheme="majorHAnsi"/>
      <w:spacing w:val="-10"/>
      <w:kern w:val="2"/>
      <w:sz w:val="56"/>
      <w:szCs w:val="56"/>
    </w:rPr>
  </w:style>
  <w:style w:type="character" w:styleId="UntertitelZchn" w:customStyle="1">
    <w:name w:val="Untertitel Zchn"/>
    <w:basedOn w:val="DefaultParagraphFont"/>
    <w:link w:val="Subtitle"/>
    <w:uiPriority w:val="11"/>
    <w:qFormat/>
    <w:rsid w:val="00d55ad1"/>
    <w:rPr>
      <w:rFonts w:eastAsia="" w:cs="" w:cstheme="majorBidi" w:eastAsiaTheme="majorEastAsia"/>
      <w:color w:val="595959" w:themeColor="text1" w:themeTint="a6"/>
      <w:spacing w:val="15"/>
      <w:sz w:val="28"/>
      <w:szCs w:val="28"/>
    </w:rPr>
  </w:style>
  <w:style w:type="character" w:styleId="ZitatZchn" w:customStyle="1">
    <w:name w:val="Zitat Zchn"/>
    <w:basedOn w:val="DefaultParagraphFont"/>
    <w:link w:val="Quote"/>
    <w:uiPriority w:val="29"/>
    <w:qFormat/>
    <w:rsid w:val="00d55ad1"/>
    <w:rPr>
      <w:i/>
      <w:iCs/>
      <w:color w:val="404040" w:themeColor="text1" w:themeTint="bf"/>
    </w:rPr>
  </w:style>
  <w:style w:type="character" w:styleId="IntenseEmphasis">
    <w:name w:val="Intense Emphasis"/>
    <w:basedOn w:val="DefaultParagraphFont"/>
    <w:uiPriority w:val="21"/>
    <w:qFormat/>
    <w:rsid w:val="00d55ad1"/>
    <w:rPr>
      <w:i/>
      <w:iCs/>
      <w:color w:val="0F4761" w:themeColor="accent1" w:themeShade="bf"/>
    </w:rPr>
  </w:style>
  <w:style w:type="character" w:styleId="IntensivesZitatZchn" w:customStyle="1">
    <w:name w:val="Intensives Zitat Zchn"/>
    <w:basedOn w:val="DefaultParagraphFont"/>
    <w:link w:val="IntenseQuote"/>
    <w:uiPriority w:val="30"/>
    <w:qFormat/>
    <w:rsid w:val="00d55ad1"/>
    <w:rPr>
      <w:i/>
      <w:iCs/>
      <w:color w:val="0F4761" w:themeColor="accent1" w:themeShade="bf"/>
    </w:rPr>
  </w:style>
  <w:style w:type="character" w:styleId="IntenseReference">
    <w:name w:val="Intense Reference"/>
    <w:basedOn w:val="DefaultParagraphFont"/>
    <w:uiPriority w:val="32"/>
    <w:qFormat/>
    <w:rsid w:val="00d55ad1"/>
    <w:rPr>
      <w:b/>
      <w:bCs/>
      <w:smallCaps/>
      <w:color w:val="0F4761" w:themeColor="accent1" w:themeShade="bf"/>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elZchn"/>
    <w:uiPriority w:val="10"/>
    <w:qFormat/>
    <w:rsid w:val="00d55ad1"/>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UntertitelZchn"/>
    <w:uiPriority w:val="11"/>
    <w:qFormat/>
    <w:rsid w:val="00d55ad1"/>
    <w:pPr/>
    <w:rPr>
      <w:rFonts w:eastAsia="" w:cs="" w:cstheme="majorBidi" w:eastAsiaTheme="majorEastAsia"/>
      <w:color w:val="595959" w:themeColor="text1" w:themeTint="a6"/>
      <w:spacing w:val="15"/>
      <w:sz w:val="28"/>
      <w:szCs w:val="28"/>
    </w:rPr>
  </w:style>
  <w:style w:type="paragraph" w:styleId="Quote">
    <w:name w:val="Quote"/>
    <w:basedOn w:val="Normal"/>
    <w:next w:val="Normal"/>
    <w:link w:val="ZitatZchn"/>
    <w:uiPriority w:val="29"/>
    <w:qFormat/>
    <w:rsid w:val="00d55ad1"/>
    <w:pPr>
      <w:spacing w:before="160" w:after="160"/>
      <w:jc w:val="center"/>
    </w:pPr>
    <w:rPr>
      <w:i/>
      <w:iCs/>
      <w:color w:val="404040" w:themeColor="text1" w:themeTint="bf"/>
    </w:rPr>
  </w:style>
  <w:style w:type="paragraph" w:styleId="ListParagraph">
    <w:name w:val="List Paragraph"/>
    <w:basedOn w:val="Normal"/>
    <w:uiPriority w:val="34"/>
    <w:qFormat/>
    <w:rsid w:val="00d55ad1"/>
    <w:pPr>
      <w:spacing w:before="0" w:after="160"/>
      <w:ind w:left="720" w:hanging="0"/>
      <w:contextualSpacing/>
    </w:pPr>
    <w:rPr/>
  </w:style>
  <w:style w:type="paragraph" w:styleId="IntenseQuote">
    <w:name w:val="Intense Quote"/>
    <w:basedOn w:val="Normal"/>
    <w:next w:val="Normal"/>
    <w:link w:val="IntensivesZitatZchn"/>
    <w:uiPriority w:val="30"/>
    <w:qFormat/>
    <w:rsid w:val="00d55ad1"/>
    <w:pPr>
      <w:pBdr>
        <w:top w:val="single" w:sz="4" w:space="10" w:color="0F4761"/>
        <w:bottom w:val="single" w:sz="4" w:space="10" w:color="0F4761"/>
      </w:pBdr>
      <w:spacing w:before="360" w:after="360"/>
      <w:ind w:left="864" w:right="864" w:hanging="0"/>
      <w:jc w:val="center"/>
    </w:pPr>
    <w:rPr>
      <w:i/>
      <w:iCs/>
      <w:color w:val="0F4761" w:themeColor="accent1" w:themeShade="bf"/>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Application>LibreOffice/7.3.7.2$Linux_X86_64 LibreOffice_project/30$Build-2</Application>
  <AppVersion>15.0000</AppVersion>
  <Pages>8</Pages>
  <Words>1631</Words>
  <Characters>8619</Characters>
  <CharactersWithSpaces>10196</CharactersWithSpaces>
  <Paragraphs>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2024-04-20T20:03:00Z</dcterms:created>
  <dc:creator>Karbach, Niklas</dc:creator>
  <dc:description/>
  <dc:language>en-US</dc:language>
  <cp:lastModifiedBy/>
  <dcterms:modified xsi:type="dcterms:W3CDTF">2024-04-22T09:14:00Z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