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C67BE">
        <w:rPr>
          <w:rFonts w:ascii="Times New Roman" w:hAnsi="Times New Roman" w:cs="Times New Roman"/>
          <w:b/>
          <w:sz w:val="96"/>
          <w:szCs w:val="96"/>
        </w:rPr>
        <w:t>Gremlin v. Wizard: The Rematch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Pr="002313C7" w:rsidRDefault="002313C7" w:rsidP="002313C7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3C7">
        <w:rPr>
          <w:rFonts w:ascii="Times New Roman" w:hAnsi="Times New Roman" w:cs="Times New Roman"/>
          <w:b/>
          <w:sz w:val="56"/>
          <w:szCs w:val="56"/>
        </w:rPr>
        <w:t>Part 2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5 46024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2D1731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07/30</w:t>
      </w:r>
      <w:r w:rsidR="005C67BE">
        <w:rPr>
          <w:rFonts w:ascii="Times New Roman" w:hAnsi="Times New Roman" w:cs="Times New Roman"/>
          <w:b/>
          <w:sz w:val="40"/>
        </w:rPr>
        <w:t>/2014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2C09CA">
      <w:pPr>
        <w:pStyle w:val="NoSpacing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301578" w:rsidRPr="002C09CA" w:rsidRDefault="001206CA" w:rsidP="002C09C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In this game the wizard wants</w:t>
      </w:r>
      <w:r w:rsidR="002E7221">
        <w:rPr>
          <w:rFonts w:ascii="Times New Roman" w:hAnsi="Times New Roman" w:cs="Times New Roman"/>
          <w:sz w:val="24"/>
        </w:rPr>
        <w:t xml:space="preserve"> another chance of</w:t>
      </w:r>
      <w:r w:rsidRPr="002C09CA">
        <w:rPr>
          <w:rFonts w:ascii="Times New Roman" w:hAnsi="Times New Roman" w:cs="Times New Roman"/>
          <w:sz w:val="24"/>
        </w:rPr>
        <w:t xml:space="preserve"> reve</w:t>
      </w:r>
      <w:r w:rsidR="002E7221">
        <w:rPr>
          <w:rFonts w:ascii="Times New Roman" w:hAnsi="Times New Roman" w:cs="Times New Roman"/>
          <w:sz w:val="24"/>
        </w:rPr>
        <w:t>nge on the gremlin for vanquishing</w:t>
      </w:r>
      <w:r w:rsidRPr="002C09CA">
        <w:rPr>
          <w:rFonts w:ascii="Times New Roman" w:hAnsi="Times New Roman" w:cs="Times New Roman"/>
          <w:sz w:val="24"/>
        </w:rPr>
        <w:t xml:space="preserve"> him years ago. He travels the mountains searching for the gremlin and finally </w:t>
      </w:r>
      <w:r w:rsidR="00AA637A">
        <w:rPr>
          <w:rFonts w:ascii="Times New Roman" w:hAnsi="Times New Roman" w:cs="Times New Roman"/>
          <w:sz w:val="24"/>
        </w:rPr>
        <w:t xml:space="preserve">finds him at the peak of Mountain of </w:t>
      </w:r>
      <w:proofErr w:type="spellStart"/>
      <w:r w:rsidR="00AA637A">
        <w:rPr>
          <w:rFonts w:ascii="Times New Roman" w:hAnsi="Times New Roman" w:cs="Times New Roman"/>
          <w:sz w:val="24"/>
        </w:rPr>
        <w:t>Mordor</w:t>
      </w:r>
      <w:proofErr w:type="spellEnd"/>
      <w:r w:rsidRPr="002C09CA">
        <w:rPr>
          <w:rFonts w:ascii="Times New Roman" w:hAnsi="Times New Roman" w:cs="Times New Roman"/>
          <w:sz w:val="24"/>
        </w:rPr>
        <w:t>. The wizard challenges him to battle to settle the score once and for all. However, the gremlin has grown more powerful than their last meeting</w:t>
      </w:r>
      <w:r w:rsidR="00A850FA" w:rsidRPr="002C09CA">
        <w:rPr>
          <w:rFonts w:ascii="Times New Roman" w:hAnsi="Times New Roman" w:cs="Times New Roman"/>
          <w:sz w:val="24"/>
        </w:rPr>
        <w:t xml:space="preserve"> and the wizard does not know if he can defeat him or not. The program decides whether or not the </w:t>
      </w:r>
      <w:proofErr w:type="gramStart"/>
      <w:r w:rsidR="00121DC1" w:rsidRPr="002C09CA">
        <w:rPr>
          <w:rFonts w:ascii="Times New Roman" w:hAnsi="Times New Roman" w:cs="Times New Roman"/>
          <w:sz w:val="24"/>
        </w:rPr>
        <w:t>wizard(</w:t>
      </w:r>
      <w:proofErr w:type="gramEnd"/>
      <w:r w:rsidR="00121DC1" w:rsidRPr="002C09CA">
        <w:rPr>
          <w:rFonts w:ascii="Times New Roman" w:hAnsi="Times New Roman" w:cs="Times New Roman"/>
          <w:sz w:val="24"/>
        </w:rPr>
        <w:t>user)</w:t>
      </w:r>
      <w:r w:rsidR="00A850FA" w:rsidRPr="002C09CA">
        <w:rPr>
          <w:rFonts w:ascii="Times New Roman" w:hAnsi="Times New Roman" w:cs="Times New Roman"/>
          <w:sz w:val="24"/>
        </w:rPr>
        <w:t xml:space="preserve"> or gremlin attacks first. The user enters an option of what he wants to do and the program makes the gremlin retaliate and administer </w:t>
      </w:r>
      <w:r w:rsidR="009B61A4" w:rsidRPr="002C09CA">
        <w:rPr>
          <w:rFonts w:ascii="Times New Roman" w:hAnsi="Times New Roman" w:cs="Times New Roman"/>
          <w:sz w:val="24"/>
        </w:rPr>
        <w:t>damage to the user</w:t>
      </w:r>
      <w:r w:rsidR="00301578" w:rsidRPr="002C09CA">
        <w:rPr>
          <w:rFonts w:ascii="Times New Roman" w:hAnsi="Times New Roman" w:cs="Times New Roman"/>
          <w:sz w:val="24"/>
        </w:rPr>
        <w:t>. The user options are: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1 – Strong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2 – Magic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3 – </w:t>
      </w:r>
      <w:r w:rsidR="002E7221">
        <w:rPr>
          <w:rFonts w:ascii="Times New Roman" w:hAnsi="Times New Roman" w:cs="Times New Roman"/>
          <w:sz w:val="24"/>
        </w:rPr>
        <w:t xml:space="preserve">Health Potion + </w:t>
      </w:r>
      <w:r w:rsidRPr="002C09CA">
        <w:rPr>
          <w:rFonts w:ascii="Times New Roman" w:hAnsi="Times New Roman" w:cs="Times New Roman"/>
          <w:sz w:val="24"/>
        </w:rPr>
        <w:t xml:space="preserve">Defensive Move </w:t>
      </w:r>
    </w:p>
    <w:p w:rsidR="00195B86" w:rsidRPr="002C09CA" w:rsidRDefault="00301578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continues until either the wizard or gremlin’s health hits 0.</w:t>
      </w:r>
      <w:r w:rsidR="0007758A">
        <w:rPr>
          <w:rFonts w:ascii="Times New Roman" w:hAnsi="Times New Roman" w:cs="Times New Roman"/>
          <w:sz w:val="24"/>
        </w:rPr>
        <w:t xml:space="preserve"> There are 4 functions that keep the score of the wizard and gremlin, project the map of the encounter on the screen, and repeat the program so the score accumulates.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7B1B12">
        <w:rPr>
          <w:rFonts w:ascii="Times New Roman" w:hAnsi="Times New Roman" w:cs="Times New Roman"/>
          <w:sz w:val="24"/>
        </w:rPr>
        <w:t>315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990367">
        <w:rPr>
          <w:rFonts w:ascii="Times New Roman" w:hAnsi="Times New Roman" w:cs="Times New Roman"/>
          <w:sz w:val="24"/>
        </w:rPr>
        <w:t>50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7B1B12">
        <w:rPr>
          <w:rFonts w:ascii="Times New Roman" w:hAnsi="Times New Roman" w:cs="Times New Roman"/>
          <w:sz w:val="24"/>
        </w:rPr>
        <w:t>23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project used most of the concepts and constructs we learned so far in the course</w:t>
      </w:r>
      <w:r w:rsidR="00A80CC4" w:rsidRPr="002C09CA">
        <w:rPr>
          <w:rFonts w:ascii="Times New Roman" w:hAnsi="Times New Roman" w:cs="Times New Roman"/>
          <w:sz w:val="24"/>
        </w:rPr>
        <w:t>.  It uses a series of if</w:t>
      </w:r>
      <w:r w:rsidR="00340DAC">
        <w:rPr>
          <w:rFonts w:ascii="Times New Roman" w:hAnsi="Times New Roman" w:cs="Times New Roman"/>
          <w:sz w:val="24"/>
        </w:rPr>
        <w:t>, if-</w:t>
      </w:r>
      <w:r w:rsidR="00A80CC4" w:rsidRPr="002C09CA">
        <w:rPr>
          <w:rFonts w:ascii="Times New Roman" w:hAnsi="Times New Roman" w:cs="Times New Roman"/>
          <w:sz w:val="24"/>
        </w:rPr>
        <w:t>else, switch, while, and do while loops to control who goes first, what happens when a command is made, and how the gremlin or user wins the battle.</w:t>
      </w:r>
      <w:r w:rsidR="0007758A">
        <w:rPr>
          <w:rFonts w:ascii="Times New Roman" w:hAnsi="Times New Roman" w:cs="Times New Roman"/>
          <w:sz w:val="24"/>
        </w:rPr>
        <w:t xml:space="preserve"> It also used functions with</w:t>
      </w:r>
      <w:r w:rsidR="007B1B12">
        <w:rPr>
          <w:rFonts w:ascii="Times New Roman" w:hAnsi="Times New Roman" w:cs="Times New Roman"/>
          <w:sz w:val="24"/>
        </w:rPr>
        <w:t xml:space="preserve"> call by references and values and</w:t>
      </w:r>
      <w:r w:rsidR="0007758A">
        <w:rPr>
          <w:rFonts w:ascii="Times New Roman" w:hAnsi="Times New Roman" w:cs="Times New Roman"/>
          <w:sz w:val="24"/>
        </w:rPr>
        <w:t xml:space="preserve"> a one dimensional array to display the map of </w:t>
      </w:r>
      <w:r w:rsidR="0007758A">
        <w:rPr>
          <w:rFonts w:ascii="Times New Roman" w:hAnsi="Times New Roman" w:cs="Times New Roman"/>
          <w:sz w:val="24"/>
        </w:rPr>
        <w:lastRenderedPageBreak/>
        <w:t xml:space="preserve">battle.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2C09CA" w:rsidRPr="002C09CA">
        <w:rPr>
          <w:rFonts w:ascii="Times New Roman" w:hAnsi="Times New Roman" w:cs="Times New Roman"/>
          <w:sz w:val="24"/>
        </w:rPr>
        <w:t>where exactly</w:t>
      </w:r>
      <w:r w:rsidR="00195C93" w:rsidRPr="002C09CA">
        <w:rPr>
          <w:rFonts w:ascii="Times New Roman" w:hAnsi="Times New Roman" w:cs="Times New Roman"/>
          <w:sz w:val="24"/>
        </w:rPr>
        <w:t xml:space="preserve"> to put the proper while, if else, and do-while statements and why they would go there. </w:t>
      </w:r>
      <w:r w:rsidR="0007758A">
        <w:rPr>
          <w:rFonts w:ascii="Times New Roman" w:hAnsi="Times New Roman" w:cs="Times New Roman"/>
          <w:sz w:val="24"/>
        </w:rPr>
        <w:t>The array was difficult to code because I originally did not know how to display ASCII characters.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F848AF" w:rsidRPr="00DD54A3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lastRenderedPageBreak/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DD54A3" w:rsidRPr="00EC5D71" w:rsidRDefault="00EC5D71" w:rsidP="00DD54A3">
      <w:pPr>
        <w:pStyle w:val="NoSpacing"/>
        <w:rPr>
          <w:rFonts w:ascii="Times New Roman" w:hAnsi="Times New Roman" w:cs="Times New Roman"/>
          <w:b/>
          <w:i/>
        </w:rPr>
      </w:pPr>
      <w:r w:rsidRPr="00EC5D71">
        <w:rPr>
          <w:rFonts w:ascii="Times New Roman" w:hAnsi="Times New Roman" w:cs="Times New Roman"/>
          <w:b/>
          <w:i/>
          <w:sz w:val="24"/>
        </w:rPr>
        <w:t>Display map</w:t>
      </w:r>
    </w:p>
    <w:p w:rsidR="00347732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Initialize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If the user starts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</w:r>
      <w:r w:rsidR="00DD54A3" w:rsidRPr="005C67BE">
        <w:rPr>
          <w:rFonts w:ascii="Times New Roman" w:hAnsi="Times New Roman" w:cs="Times New Roman"/>
          <w:b/>
          <w:i/>
          <w:sz w:val="24"/>
        </w:rPr>
        <w:t>B</w:t>
      </w:r>
      <w:r w:rsidRPr="005C67BE">
        <w:rPr>
          <w:rFonts w:ascii="Times New Roman" w:hAnsi="Times New Roman" w:cs="Times New Roman"/>
          <w:b/>
          <w:i/>
          <w:sz w:val="24"/>
        </w:rPr>
        <w:t>oth the user and gremlin’s health are greater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F848AF" w:rsidRPr="005C67BE" w:rsidRDefault="00F848AF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EA562B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3516AD" w:rsidRPr="005C67BE" w:rsidRDefault="003516AD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Else gremlin starts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7B1B12" w:rsidRDefault="007B1B12" w:rsidP="007B1B12">
      <w:pPr>
        <w:pStyle w:val="NoSpacing"/>
        <w:ind w:left="144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&gt;0 and </w:t>
      </w:r>
      <w:proofErr w:type="spellStart"/>
      <w:r>
        <w:rPr>
          <w:rFonts w:ascii="Times New Roman" w:hAnsi="Times New Roman" w:cs="Times New Roman"/>
          <w:b/>
          <w:i/>
          <w:sz w:val="24"/>
        </w:rPr>
        <w:t>hp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&lt;25</w:t>
      </w:r>
    </w:p>
    <w:p w:rsidR="007B1B12" w:rsidRPr="005C67BE" w:rsidRDefault="007B1B12" w:rsidP="007B1B1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Then game prompts user to take health potion or else game ends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gremlin</w:t>
      </w:r>
    </w:p>
    <w:p w:rsidR="002138B5" w:rsidRPr="005C67BE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user still alive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lastRenderedPageBreak/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2138B5" w:rsidRDefault="002138B5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Output 1 point for user</w:t>
      </w:r>
    </w:p>
    <w:p w:rsidR="00347732" w:rsidRPr="005C67BE" w:rsidRDefault="00347732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While the program repeats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170D90" w:rsidRDefault="00170D90" w:rsidP="00340DAC">
            <w:pPr>
              <w:rPr>
                <w:rFonts w:ascii="Times New Roman" w:hAnsi="Times New Roman" w:cs="Times New Roman"/>
              </w:rPr>
            </w:pP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score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310A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value_usr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value_comp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score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score value</w:t>
            </w:r>
          </w:p>
        </w:tc>
        <w:tc>
          <w:tcPr>
            <w:tcW w:w="2375" w:type="dxa"/>
          </w:tcPr>
          <w:p w:rsidR="00310AB6" w:rsidRDefault="00063CC2" w:rsidP="0006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gremlin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or gremlin win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2375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 settings value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</w:t>
            </w:r>
            <w:r w:rsidR="00085179">
              <w:rPr>
                <w:rFonts w:ascii="Times New Roman" w:hAnsi="Times New Roman" w:cs="Times New Roman"/>
              </w:rPr>
              <w:t xml:space="preserve">unction </w:t>
            </w:r>
            <w:r>
              <w:rPr>
                <w:rFonts w:ascii="Times New Roman" w:hAnsi="Times New Roman" w:cs="Times New Roman"/>
              </w:rPr>
              <w:t>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time</w:t>
            </w:r>
          </w:p>
        </w:tc>
        <w:tc>
          <w:tcPr>
            <w:tcW w:w="2375" w:type="dxa"/>
          </w:tcPr>
          <w:p w:rsidR="00085179" w:rsidRDefault="003C2CAF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output increment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B213D9">
              <w:rPr>
                <w:rFonts w:ascii="Times New Roman" w:hAnsi="Times New Roman" w:cs="Times New Roman"/>
              </w:rPr>
              <w:t>cntD</w:t>
            </w:r>
            <w:r>
              <w:rPr>
                <w:rFonts w:ascii="Times New Roman" w:hAnsi="Times New Roman" w:cs="Times New Roman"/>
              </w:rPr>
              <w:t>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Stopwatch for user decision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user is prompted to take health potion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seconds to pause execution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C2CAF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time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3C2CAF">
              <w:rPr>
                <w:rFonts w:ascii="Times New Roman" w:hAnsi="Times New Roman" w:cs="Times New Roman"/>
              </w:rPr>
              <w:t>ait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 time before user decision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8D1B16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213D9">
              <w:rPr>
                <w:rFonts w:ascii="Times New Roman" w:hAnsi="Times New Roman" w:cs="Times New Roman"/>
              </w:rPr>
              <w:t>tatic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 start time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elapsed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8D1B16" w:rsidTr="005E2ED6">
        <w:trPr>
          <w:trHeight w:val="411"/>
        </w:trPr>
        <w:tc>
          <w:tcPr>
            <w:tcW w:w="2374" w:type="dxa"/>
          </w:tcPr>
          <w:p w:rsidR="008D1B16" w:rsidRDefault="008D1B16" w:rsidP="008D1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program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while loop at end of main()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70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of the map file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after variable declaration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3054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functions for the repetition of the program and timer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 to output the map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  <w:tr w:rsidR="00C61C28" w:rsidTr="008F7971">
        <w:trPr>
          <w:trHeight w:val="907"/>
        </w:trPr>
        <w:tc>
          <w:tcPr>
            <w:tcW w:w="2670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 call by reference</w:t>
            </w:r>
          </w:p>
        </w:tc>
        <w:tc>
          <w:tcPr>
            <w:tcW w:w="3054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where scores are calculated and returned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the map array at the start of the game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311870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999202" cy="769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5_Project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1" t="7060" r="1282" b="-910"/>
                    <a:stretch/>
                  </pic:blipFill>
                  <pic:spPr bwMode="auto">
                    <a:xfrm>
                      <a:off x="0" y="0"/>
                      <a:ext cx="7043790" cy="774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2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iomanip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fstream</w:t>
      </w:r>
      <w:proofErr w:type="spellEnd"/>
      <w:r w:rsidRPr="00675E97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//Function Prototypes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//Play again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//Keeping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scores called by reference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scores called by references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map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//loops program so score is tallied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repeat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//Countdown timer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cntDwn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freeze);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//Pause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pause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timer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//Execution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97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98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//Project map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//Setup the random number seed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srand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static_cast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unsigned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)));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 health for both characters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"Wizard health: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health: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"3 - Health Potion + Defensive Move"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user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"Low health! Use health potion before it's too late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!\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"Health potion not used in time. Game Over. You lose.\n"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//displays gremlin score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 stole your health potion!\n"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"Low health! Use health potion before it's too late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!\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"Timer =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</w:t>
      </w:r>
      <w:proofErr w:type="gramEnd"/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"3 - Health Potion + Defensive Move"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;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(timer()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"Health potion not used in time. Game Over. You lose.\n"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victorious!</w:t>
      </w:r>
      <w:proofErr w:type="gram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value_point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(repeat());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value_usr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"Your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"Gremlin's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score keeping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keepScoreComp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value_comp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"Gremlin's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comp_score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"Your Score: 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usr_score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//Map displaying function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passArr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SIZE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45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string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map [SIZE];\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fstream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file;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file.open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"map.txt"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for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;i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SIZE;i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getline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file,map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[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]);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file.close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for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;i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SIZE;i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++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map[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i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]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//Function to repeat program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repeat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"Do you want to continue [y/n]?"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'y'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'n'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'y'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true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'n'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timer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flag){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//remember start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//seconds elapsed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//remember if timer stopped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//current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&amp;&amp;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!=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//Stopped and not reset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//Normal timer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//Reset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(flag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){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//Restart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false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{             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//When stopped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stop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0086B3"/>
          <w:sz w:val="18"/>
          <w:szCs w:val="18"/>
        </w:rPr>
        <w:t>true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now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cntDwn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strt,</w:t>
      </w:r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freeze){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//Perform the countdown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seconds remaining"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freeze;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pause(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freeze);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675E97">
        <w:rPr>
          <w:rFonts w:ascii="Consolas" w:eastAsia="Times New Roman" w:hAnsi="Consolas" w:cs="Consolas"/>
          <w:color w:val="DD1144"/>
          <w:sz w:val="18"/>
          <w:szCs w:val="18"/>
        </w:rPr>
        <w:t>" seconds"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675E97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pause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675E97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//Start the time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675E97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stp,wait,strt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gramEnd"/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</w:t>
      </w:r>
      <w:proofErr w:type="spellEnd"/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time(</w:t>
      </w:r>
      <w:r w:rsidRPr="00675E97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wait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proofErr w:type="spellStart"/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stp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strt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(wait</w:t>
      </w:r>
      <w:r w:rsidRPr="00675E97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&lt;=</w:t>
      </w:r>
      <w:proofErr w:type="spellStart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secs</w:t>
      </w:r>
      <w:proofErr w:type="spellEnd"/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675E97" w:rsidRPr="00675E97" w:rsidRDefault="00675E97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675E97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675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70D90"/>
    <w:rsid w:val="00195B86"/>
    <w:rsid w:val="00195C93"/>
    <w:rsid w:val="002138B5"/>
    <w:rsid w:val="00223CED"/>
    <w:rsid w:val="002313C7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C2CAF"/>
    <w:rsid w:val="003F3BFC"/>
    <w:rsid w:val="004123B4"/>
    <w:rsid w:val="00447CD4"/>
    <w:rsid w:val="004E49F3"/>
    <w:rsid w:val="00500400"/>
    <w:rsid w:val="0055061A"/>
    <w:rsid w:val="005C67BE"/>
    <w:rsid w:val="005E2ED6"/>
    <w:rsid w:val="00675E97"/>
    <w:rsid w:val="007B1B12"/>
    <w:rsid w:val="008D1B16"/>
    <w:rsid w:val="008F7971"/>
    <w:rsid w:val="009731A2"/>
    <w:rsid w:val="00990367"/>
    <w:rsid w:val="009965D4"/>
    <w:rsid w:val="009B61A4"/>
    <w:rsid w:val="00A44AD5"/>
    <w:rsid w:val="00A67341"/>
    <w:rsid w:val="00A80CC4"/>
    <w:rsid w:val="00A850FA"/>
    <w:rsid w:val="00AA637A"/>
    <w:rsid w:val="00AB37E8"/>
    <w:rsid w:val="00B213D9"/>
    <w:rsid w:val="00BA2A5D"/>
    <w:rsid w:val="00C03CAC"/>
    <w:rsid w:val="00C61C28"/>
    <w:rsid w:val="00D85794"/>
    <w:rsid w:val="00DD54A3"/>
    <w:rsid w:val="00DE0418"/>
    <w:rsid w:val="00EA562B"/>
    <w:rsid w:val="00EC5D71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  <w:style w:type="character" w:customStyle="1" w:styleId="sc">
    <w:name w:val="sc"/>
    <w:basedOn w:val="DefaultParagraphFont"/>
    <w:rsid w:val="00675E97"/>
  </w:style>
  <w:style w:type="character" w:customStyle="1" w:styleId="nb">
    <w:name w:val="nb"/>
    <w:basedOn w:val="DefaultParagraphFont"/>
    <w:rsid w:val="0067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17</Pages>
  <Words>2476</Words>
  <Characters>14117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13</cp:revision>
  <dcterms:created xsi:type="dcterms:W3CDTF">2014-07-30T01:12:00Z</dcterms:created>
  <dcterms:modified xsi:type="dcterms:W3CDTF">2014-08-02T04:11:00Z</dcterms:modified>
</cp:coreProperties>
</file>