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A62" w:rsidRPr="00243B74" w:rsidRDefault="00BE4E89" w:rsidP="00BE4E89">
      <w:pPr>
        <w:jc w:val="center"/>
        <w:rPr>
          <w:rFonts w:ascii="Helvetica" w:hAnsi="Helvetica" w:cs="Helvetica"/>
          <w:b/>
          <w:sz w:val="24"/>
          <w:szCs w:val="18"/>
        </w:rPr>
      </w:pPr>
      <w:r w:rsidRPr="00243B74">
        <w:rPr>
          <w:rFonts w:ascii="Helvetica" w:hAnsi="Helvetica" w:cs="Helvetica"/>
          <w:b/>
          <w:sz w:val="24"/>
          <w:szCs w:val="18"/>
        </w:rPr>
        <w:t>Common Mistakes</w:t>
      </w:r>
    </w:p>
    <w:p w:rsidR="008255D3" w:rsidRPr="008255D3" w:rsidRDefault="008255D3" w:rsidP="008255D3">
      <w:pPr>
        <w:rPr>
          <w:rFonts w:ascii="Helvetica" w:hAnsi="Helvetica" w:cs="Helvetica"/>
          <w:sz w:val="18"/>
          <w:szCs w:val="18"/>
        </w:rPr>
      </w:pPr>
    </w:p>
    <w:p w:rsidR="008255D3" w:rsidRPr="008255D3" w:rsidRDefault="008255D3" w:rsidP="008255D3">
      <w:pPr>
        <w:rPr>
          <w:rFonts w:ascii="Helvetica" w:hAnsi="Helvetica" w:cs="Helvetica"/>
          <w:sz w:val="18"/>
          <w:szCs w:val="18"/>
        </w:rPr>
      </w:pPr>
      <w:r w:rsidRPr="008255D3">
        <w:rPr>
          <w:rFonts w:ascii="Helvetica" w:hAnsi="Helvetica" w:cs="Helvetica"/>
          <w:sz w:val="18"/>
          <w:szCs w:val="18"/>
          <w:highlight w:val="yellow"/>
        </w:rPr>
        <w:t>常用表述</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Try not to use ' (apostrophe). You can rewrite it with "of".</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 xml:space="preserve">Do NOT use can't, don't, isn't. Spell it out. can't -&gt; cannot, isn't -&gt; is not, don't -&gt; do not   </w:t>
      </w:r>
    </w:p>
    <w:p w:rsidR="008255D3" w:rsidRPr="008255D3" w:rsidRDefault="008255D3" w:rsidP="008255D3">
      <w:pPr>
        <w:pStyle w:val="a3"/>
        <w:numPr>
          <w:ilvl w:val="0"/>
          <w:numId w:val="2"/>
        </w:numPr>
        <w:ind w:firstLineChars="0"/>
        <w:rPr>
          <w:rFonts w:ascii="Helvetica" w:hAnsi="Helvetica" w:cs="Helvetica"/>
          <w:sz w:val="18"/>
          <w:szCs w:val="18"/>
        </w:rPr>
      </w:pPr>
      <w:proofErr w:type="spellStart"/>
      <w:r w:rsidRPr="008255D3">
        <w:rPr>
          <w:rFonts w:ascii="Helvetica" w:hAnsi="Helvetica" w:cs="Helvetica"/>
          <w:sz w:val="18"/>
          <w:szCs w:val="18"/>
        </w:rPr>
        <w:t>can not</w:t>
      </w:r>
      <w:proofErr w:type="spellEnd"/>
      <w:r w:rsidRPr="008255D3">
        <w:rPr>
          <w:rFonts w:ascii="Helvetica" w:hAnsi="Helvetica" w:cs="Helvetica"/>
          <w:sz w:val="18"/>
          <w:szCs w:val="18"/>
        </w:rPr>
        <w:t xml:space="preserve"> --&gt; cannot (US usage)</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Try not to use "</w:t>
      </w:r>
      <w:proofErr w:type="spellStart"/>
      <w:r w:rsidRPr="008255D3">
        <w:rPr>
          <w:rFonts w:ascii="Helvetica" w:hAnsi="Helvetica" w:cs="Helvetica"/>
          <w:sz w:val="18"/>
          <w:szCs w:val="18"/>
        </w:rPr>
        <w:t>aruge</w:t>
      </w:r>
      <w:proofErr w:type="spellEnd"/>
      <w:r w:rsidRPr="008255D3">
        <w:rPr>
          <w:rFonts w:ascii="Helvetica" w:hAnsi="Helvetica" w:cs="Helvetica"/>
          <w:sz w:val="18"/>
          <w:szCs w:val="18"/>
        </w:rPr>
        <w:t>" (some like to use that, but I prefer not). You are not here to "argue" with reviewers. Be nice. :-)</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No need to say "classic"</w:t>
      </w:r>
      <w:proofErr w:type="gramStart"/>
      <w:r w:rsidRPr="008255D3">
        <w:rPr>
          <w:rFonts w:ascii="Helvetica" w:hAnsi="Helvetica" w:cs="Helvetica"/>
          <w:sz w:val="18"/>
          <w:szCs w:val="18"/>
        </w:rPr>
        <w:t>/“</w:t>
      </w:r>
      <w:proofErr w:type="gramEnd"/>
      <w:r w:rsidRPr="008255D3">
        <w:rPr>
          <w:rFonts w:ascii="Helvetica" w:hAnsi="Helvetica" w:cs="Helvetica"/>
          <w:sz w:val="18"/>
          <w:szCs w:val="18"/>
        </w:rPr>
        <w:t>popular”</w:t>
      </w:r>
    </w:p>
    <w:p w:rsidR="008255D3" w:rsidRPr="008255D3" w:rsidRDefault="008255D3" w:rsidP="008255D3">
      <w:pPr>
        <w:pStyle w:val="a3"/>
        <w:widowControl/>
        <w:numPr>
          <w:ilvl w:val="0"/>
          <w:numId w:val="2"/>
        </w:numPr>
        <w:ind w:firstLineChars="0"/>
        <w:jc w:val="left"/>
        <w:rPr>
          <w:rFonts w:ascii="Helvetica" w:eastAsia="宋体" w:hAnsi="Helvetica" w:cs="Helvetica"/>
          <w:kern w:val="0"/>
          <w:sz w:val="18"/>
          <w:szCs w:val="18"/>
        </w:rPr>
      </w:pPr>
      <w:r w:rsidRPr="008255D3">
        <w:rPr>
          <w:rFonts w:ascii="Helvetica" w:eastAsia="宋体" w:hAnsi="Helvetica" w:cs="Helvetica"/>
          <w:color w:val="000000"/>
          <w:kern w:val="0"/>
          <w:sz w:val="18"/>
          <w:szCs w:val="18"/>
        </w:rPr>
        <w:t>performances </w:t>
      </w:r>
      <w:r w:rsidRPr="008255D3">
        <w:rPr>
          <w:rFonts w:ascii="Helvetica" w:eastAsia="宋体" w:hAnsi="Helvetica" w:cs="Helvetica"/>
          <w:kern w:val="0"/>
          <w:sz w:val="18"/>
          <w:szCs w:val="18"/>
        </w:rPr>
        <w:t>-&gt; performance (not countable)</w:t>
      </w:r>
    </w:p>
    <w:p w:rsidR="008255D3" w:rsidRPr="008255D3" w:rsidRDefault="008255D3" w:rsidP="008255D3">
      <w:pPr>
        <w:pStyle w:val="a3"/>
        <w:widowControl/>
        <w:numPr>
          <w:ilvl w:val="0"/>
          <w:numId w:val="2"/>
        </w:numPr>
        <w:ind w:firstLineChars="0"/>
        <w:jc w:val="left"/>
        <w:rPr>
          <w:rFonts w:ascii="Helvetica" w:eastAsia="宋体" w:hAnsi="Helvetica" w:cs="Helvetica"/>
          <w:kern w:val="0"/>
          <w:sz w:val="18"/>
          <w:szCs w:val="18"/>
        </w:rPr>
      </w:pPr>
      <w:proofErr w:type="spellStart"/>
      <w:proofErr w:type="gramStart"/>
      <w:r w:rsidRPr="008255D3">
        <w:rPr>
          <w:rFonts w:ascii="Helvetica" w:hAnsi="Helvetica" w:cs="Helvetica"/>
          <w:sz w:val="18"/>
          <w:szCs w:val="18"/>
        </w:rPr>
        <w:t>mAP</w:t>
      </w:r>
      <w:proofErr w:type="spellEnd"/>
      <w:r w:rsidRPr="008255D3">
        <w:rPr>
          <w:rFonts w:ascii="Helvetica" w:hAnsi="Helvetica" w:cs="Helvetica"/>
          <w:sz w:val="18"/>
          <w:szCs w:val="18"/>
        </w:rPr>
        <w:t>(</w:t>
      </w:r>
      <w:proofErr w:type="gramEnd"/>
      <w:r w:rsidRPr="008255D3">
        <w:rPr>
          <w:rFonts w:ascii="Helvetica" w:hAnsi="Helvetica" w:cs="Helvetica"/>
          <w:sz w:val="18"/>
          <w:szCs w:val="18"/>
        </w:rPr>
        <w:t xml:space="preserve">%)-&gt; </w:t>
      </w:r>
      <w:proofErr w:type="spellStart"/>
      <w:r w:rsidRPr="008255D3">
        <w:rPr>
          <w:rFonts w:ascii="Helvetica" w:hAnsi="Helvetica" w:cs="Helvetica"/>
          <w:sz w:val="18"/>
          <w:szCs w:val="18"/>
        </w:rPr>
        <w:t>mAP</w:t>
      </w:r>
      <w:proofErr w:type="spellEnd"/>
      <w:r w:rsidRPr="008255D3">
        <w:rPr>
          <w:rFonts w:ascii="Helvetica" w:hAnsi="Helvetica" w:cs="Helvetica"/>
          <w:sz w:val="18"/>
          <w:szCs w:val="18"/>
        </w:rPr>
        <w:t xml:space="preserve"> (%)  (white space)</w:t>
      </w:r>
    </w:p>
    <w:p w:rsidR="008255D3" w:rsidRPr="008255D3" w:rsidRDefault="008255D3" w:rsidP="008255D3">
      <w:pPr>
        <w:pStyle w:val="a3"/>
        <w:widowControl/>
        <w:numPr>
          <w:ilvl w:val="0"/>
          <w:numId w:val="2"/>
        </w:numPr>
        <w:ind w:firstLineChars="0"/>
        <w:jc w:val="left"/>
        <w:rPr>
          <w:rFonts w:ascii="Helvetica" w:eastAsia="宋体" w:hAnsi="Helvetica" w:cs="Helvetica"/>
          <w:kern w:val="0"/>
          <w:sz w:val="18"/>
          <w:szCs w:val="18"/>
        </w:rPr>
      </w:pPr>
      <w:r w:rsidRPr="008255D3">
        <w:rPr>
          <w:rFonts w:ascii="Helvetica" w:hAnsi="Helvetica" w:cs="Helvetica"/>
          <w:sz w:val="18"/>
          <w:szCs w:val="18"/>
        </w:rPr>
        <w:t>Do not start a sentence with a math symbol: \sigma is a weighting factor. -&gt; In the above equation, \sigma is a weight factor.</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Do not use "very", "superior"</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Do not use "we try", "we want" (colloquial)</w:t>
      </w:r>
    </w:p>
    <w:p w:rsidR="008255D3" w:rsidRPr="008255D3" w:rsidRDefault="008255D3" w:rsidP="008255D3">
      <w:pPr>
        <w:rPr>
          <w:rFonts w:ascii="Helvetica" w:hAnsi="Helvetica" w:cs="Helvetica"/>
          <w:sz w:val="18"/>
          <w:szCs w:val="18"/>
        </w:rPr>
      </w:pPr>
    </w:p>
    <w:p w:rsidR="008255D3" w:rsidRPr="008255D3" w:rsidRDefault="008255D3" w:rsidP="008255D3">
      <w:pPr>
        <w:rPr>
          <w:rFonts w:ascii="Helvetica" w:hAnsi="Helvetica" w:cs="Helvetica"/>
          <w:sz w:val="18"/>
          <w:szCs w:val="18"/>
        </w:rPr>
      </w:pPr>
      <w:r w:rsidRPr="008255D3">
        <w:rPr>
          <w:rFonts w:ascii="Helvetica" w:hAnsi="Helvetica" w:cs="Helvetica"/>
          <w:sz w:val="18"/>
          <w:szCs w:val="18"/>
          <w:highlight w:val="yellow"/>
        </w:rPr>
        <w:t>Related Work</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Do not bother to use past tense in related work section. Just use current tense.</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Hessian-Affine detector [27] is used to detect regions of interest. -&gt; The Hessian-Affine detector ...</w:t>
      </w:r>
    </w:p>
    <w:p w:rsidR="008255D3" w:rsidRPr="008255D3" w:rsidRDefault="008255D3" w:rsidP="008255D3">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Approximate K-Means (AKM) is adopted to create vocabularies [</w:t>
      </w:r>
      <w:proofErr w:type="gramStart"/>
      <w:r w:rsidRPr="008255D3">
        <w:rPr>
          <w:rFonts w:ascii="Helvetica" w:hAnsi="Helvetica" w:cs="Helvetica"/>
          <w:sz w:val="18"/>
          <w:szCs w:val="18"/>
        </w:rPr>
        <w:t>1 ]</w:t>
      </w:r>
      <w:proofErr w:type="gramEnd"/>
      <w:r w:rsidRPr="008255D3">
        <w:rPr>
          <w:rFonts w:ascii="Helvetica" w:hAnsi="Helvetica" w:cs="Helvetica"/>
          <w:sz w:val="18"/>
          <w:szCs w:val="18"/>
        </w:rPr>
        <w:t xml:space="preserve"> -&gt; The approximate ...</w:t>
      </w:r>
    </w:p>
    <w:p w:rsidR="008255D3" w:rsidRPr="008255D3" w:rsidRDefault="008255D3" w:rsidP="008255D3">
      <w:pPr>
        <w:pStyle w:val="a3"/>
        <w:numPr>
          <w:ilvl w:val="0"/>
          <w:numId w:val="2"/>
        </w:numPr>
        <w:ind w:firstLineChars="0"/>
        <w:rPr>
          <w:rFonts w:ascii="Helvetica" w:hAnsi="Helvetica" w:cs="Helvetica"/>
          <w:sz w:val="18"/>
          <w:szCs w:val="18"/>
        </w:rPr>
      </w:pPr>
      <w:proofErr w:type="gramStart"/>
      <w:r w:rsidRPr="008255D3">
        <w:rPr>
          <w:rFonts w:ascii="Helvetica" w:hAnsi="Helvetica" w:cs="Helvetica"/>
          <w:sz w:val="18"/>
          <w:szCs w:val="18"/>
        </w:rPr>
        <w:t>CNN[</w:t>
      </w:r>
      <w:proofErr w:type="gramEnd"/>
      <w:r w:rsidRPr="008255D3">
        <w:rPr>
          <w:rFonts w:ascii="Helvetica" w:hAnsi="Helvetica" w:cs="Helvetica"/>
          <w:sz w:val="18"/>
          <w:szCs w:val="18"/>
        </w:rPr>
        <w:t>6] -&gt; CNN [6] (white space)</w:t>
      </w:r>
    </w:p>
    <w:p w:rsidR="008255D3" w:rsidRPr="008255D3" w:rsidRDefault="008255D3" w:rsidP="008255D3">
      <w:pPr>
        <w:pStyle w:val="a3"/>
        <w:widowControl/>
        <w:numPr>
          <w:ilvl w:val="0"/>
          <w:numId w:val="2"/>
        </w:numPr>
        <w:ind w:firstLineChars="0"/>
        <w:jc w:val="left"/>
        <w:rPr>
          <w:rFonts w:ascii="Helvetica" w:eastAsia="宋体" w:hAnsi="Helvetica" w:cs="Helvetica"/>
          <w:color w:val="000000"/>
          <w:kern w:val="0"/>
          <w:sz w:val="18"/>
          <w:szCs w:val="18"/>
        </w:rPr>
      </w:pPr>
      <w:r w:rsidRPr="008255D3">
        <w:rPr>
          <w:rFonts w:ascii="Helvetica" w:eastAsia="宋体" w:hAnsi="Helvetica" w:cs="Helvetica"/>
          <w:color w:val="000000"/>
          <w:kern w:val="0"/>
          <w:sz w:val="18"/>
          <w:szCs w:val="18"/>
        </w:rPr>
        <w:t>For related work, do not simply use the same X et al. [</w:t>
      </w:r>
      <w:proofErr w:type="gramStart"/>
      <w:r w:rsidRPr="008255D3">
        <w:rPr>
          <w:rFonts w:ascii="Helvetica" w:eastAsia="宋体" w:hAnsi="Helvetica" w:cs="Helvetica"/>
          <w:color w:val="000000"/>
          <w:kern w:val="0"/>
          <w:sz w:val="18"/>
          <w:szCs w:val="18"/>
        </w:rPr>
        <w:t>1]...</w:t>
      </w:r>
      <w:proofErr w:type="gramEnd"/>
      <w:r w:rsidRPr="008255D3">
        <w:rPr>
          <w:rFonts w:ascii="Helvetica" w:eastAsia="宋体" w:hAnsi="Helvetica" w:cs="Helvetica"/>
          <w:color w:val="000000"/>
          <w:kern w:val="0"/>
          <w:sz w:val="18"/>
          <w:szCs w:val="18"/>
        </w:rPr>
        <w:t>. Y et al. [</w:t>
      </w:r>
      <w:proofErr w:type="gramStart"/>
      <w:r w:rsidRPr="008255D3">
        <w:rPr>
          <w:rFonts w:ascii="Helvetica" w:eastAsia="宋体" w:hAnsi="Helvetica" w:cs="Helvetica"/>
          <w:color w:val="000000"/>
          <w:kern w:val="0"/>
          <w:sz w:val="18"/>
          <w:szCs w:val="18"/>
        </w:rPr>
        <w:t>2]...</w:t>
      </w:r>
      <w:proofErr w:type="gramEnd"/>
      <w:r w:rsidRPr="008255D3">
        <w:rPr>
          <w:rFonts w:ascii="Helvetica" w:eastAsia="宋体" w:hAnsi="Helvetica" w:cs="Helvetica"/>
          <w:color w:val="000000"/>
          <w:kern w:val="0"/>
          <w:sz w:val="18"/>
          <w:szCs w:val="18"/>
        </w:rPr>
        <w:t>. or in [</w:t>
      </w:r>
      <w:proofErr w:type="gramStart"/>
      <w:r w:rsidRPr="008255D3">
        <w:rPr>
          <w:rFonts w:ascii="Helvetica" w:eastAsia="宋体" w:hAnsi="Helvetica" w:cs="Helvetica"/>
          <w:color w:val="000000"/>
          <w:kern w:val="0"/>
          <w:sz w:val="18"/>
          <w:szCs w:val="18"/>
        </w:rPr>
        <w:t>1]...</w:t>
      </w:r>
      <w:proofErr w:type="gramEnd"/>
      <w:r w:rsidRPr="008255D3">
        <w:rPr>
          <w:rFonts w:ascii="Helvetica" w:eastAsia="宋体" w:hAnsi="Helvetica" w:cs="Helvetica"/>
          <w:color w:val="000000"/>
          <w:kern w:val="0"/>
          <w:sz w:val="18"/>
          <w:szCs w:val="18"/>
        </w:rPr>
        <w:t>., in [2]..... Mix them up and write a better summary. Do not simply take one or two sentences from the abstract of the cited papers (which I have found many of you did that). Use your own words to describe them. In addition, you should group the related papers into categories rather than a laundry list of what has been done before.</w:t>
      </w:r>
    </w:p>
    <w:p w:rsidR="008255D3" w:rsidRPr="008255D3" w:rsidRDefault="008255D3" w:rsidP="008255D3">
      <w:pPr>
        <w:pStyle w:val="a3"/>
        <w:widowControl/>
        <w:numPr>
          <w:ilvl w:val="0"/>
          <w:numId w:val="2"/>
        </w:numPr>
        <w:ind w:firstLineChars="0"/>
        <w:jc w:val="left"/>
        <w:rPr>
          <w:rFonts w:ascii="Helvetica" w:eastAsia="宋体" w:hAnsi="Helvetica" w:cs="Helvetica"/>
          <w:kern w:val="0"/>
          <w:sz w:val="18"/>
          <w:szCs w:val="18"/>
        </w:rPr>
      </w:pPr>
      <w:r w:rsidRPr="008255D3">
        <w:rPr>
          <w:rFonts w:ascii="Helvetica" w:eastAsia="宋体" w:hAnsi="Helvetica" w:cs="Helvetica"/>
          <w:kern w:val="0"/>
          <w:sz w:val="18"/>
          <w:szCs w:val="18"/>
        </w:rPr>
        <w:t xml:space="preserve">A good related work section will show that you are an expert on the subject (not simply copy and </w:t>
      </w:r>
      <w:proofErr w:type="spellStart"/>
      <w:r w:rsidRPr="008255D3">
        <w:rPr>
          <w:rFonts w:ascii="Helvetica" w:eastAsia="宋体" w:hAnsi="Helvetica" w:cs="Helvetica"/>
          <w:kern w:val="0"/>
          <w:sz w:val="18"/>
          <w:szCs w:val="18"/>
        </w:rPr>
        <w:t>past</w:t>
      </w:r>
      <w:proofErr w:type="spellEnd"/>
      <w:r w:rsidRPr="008255D3">
        <w:rPr>
          <w:rFonts w:ascii="Helvetica" w:eastAsia="宋体" w:hAnsi="Helvetica" w:cs="Helvetica"/>
          <w:kern w:val="0"/>
          <w:sz w:val="18"/>
          <w:szCs w:val="18"/>
        </w:rPr>
        <w:t xml:space="preserve"> of sentences from abstracts and present them in a boring manner).</w:t>
      </w:r>
    </w:p>
    <w:p w:rsidR="008255D3" w:rsidRPr="008255D3" w:rsidRDefault="008255D3" w:rsidP="008255D3">
      <w:pPr>
        <w:rPr>
          <w:rFonts w:ascii="Helvetica" w:hAnsi="Helvetica" w:cs="Helvetica"/>
          <w:sz w:val="18"/>
          <w:szCs w:val="18"/>
        </w:rPr>
      </w:pPr>
    </w:p>
    <w:p w:rsidR="00BE4E89" w:rsidRPr="008255D3" w:rsidRDefault="00BE4E89" w:rsidP="00BE4E89">
      <w:pPr>
        <w:rPr>
          <w:rFonts w:ascii="Helvetica" w:hAnsi="Helvetica" w:cs="Helvetica"/>
          <w:sz w:val="18"/>
          <w:szCs w:val="18"/>
        </w:rPr>
      </w:pPr>
      <w:r w:rsidRPr="008255D3">
        <w:rPr>
          <w:rFonts w:ascii="Helvetica" w:hAnsi="Helvetica" w:cs="Helvetica"/>
          <w:sz w:val="18"/>
          <w:szCs w:val="18"/>
          <w:highlight w:val="yellow"/>
        </w:rPr>
        <w:t>图表注意事项</w:t>
      </w:r>
    </w:p>
    <w:p w:rsidR="00BE4E89" w:rsidRPr="008255D3" w:rsidRDefault="00BE4E89" w:rsidP="00BE4E89">
      <w:pPr>
        <w:pStyle w:val="a3"/>
        <w:numPr>
          <w:ilvl w:val="0"/>
          <w:numId w:val="2"/>
        </w:numPr>
        <w:ind w:firstLineChars="0"/>
        <w:rPr>
          <w:rFonts w:ascii="Helvetica" w:hAnsi="Helvetica" w:cs="Helvetica"/>
          <w:color w:val="000000"/>
          <w:sz w:val="18"/>
          <w:szCs w:val="18"/>
        </w:rPr>
      </w:pPr>
      <w:r w:rsidRPr="008255D3">
        <w:rPr>
          <w:rFonts w:ascii="Helvetica" w:hAnsi="Helvetica" w:cs="Helvetica"/>
          <w:color w:val="000000"/>
          <w:sz w:val="18"/>
          <w:szCs w:val="18"/>
        </w:rPr>
        <w:t>The captions of tables should be on top (different from figures).</w:t>
      </w:r>
      <w:r w:rsidRPr="008255D3">
        <w:rPr>
          <w:rFonts w:ascii="Helvetica" w:hAnsi="Helvetica" w:cs="Helvetica"/>
          <w:sz w:val="18"/>
          <w:szCs w:val="18"/>
        </w:rPr>
        <w:t xml:space="preserve"> </w:t>
      </w:r>
      <w:r w:rsidRPr="008255D3">
        <w:rPr>
          <w:rFonts w:ascii="Helvetica" w:hAnsi="Helvetica" w:cs="Helvetica"/>
          <w:color w:val="000000"/>
          <w:sz w:val="18"/>
          <w:szCs w:val="18"/>
        </w:rPr>
        <w:t> Note the style file leaves very little space between captions and tables. You may want to use \</w:t>
      </w:r>
      <w:proofErr w:type="spellStart"/>
      <w:r w:rsidRPr="008255D3">
        <w:rPr>
          <w:rFonts w:ascii="Helvetica" w:hAnsi="Helvetica" w:cs="Helvetica"/>
          <w:color w:val="000000"/>
          <w:sz w:val="18"/>
          <w:szCs w:val="18"/>
        </w:rPr>
        <w:t>vspace</w:t>
      </w:r>
      <w:proofErr w:type="spellEnd"/>
      <w:r w:rsidRPr="008255D3">
        <w:rPr>
          <w:rFonts w:ascii="Helvetica" w:hAnsi="Helvetica" w:cs="Helvetica"/>
          <w:color w:val="000000"/>
          <w:sz w:val="18"/>
          <w:szCs w:val="18"/>
        </w:rPr>
        <w:t>{1mm} to make it look nicer.</w:t>
      </w:r>
    </w:p>
    <w:p w:rsidR="00BE4E89" w:rsidRPr="008255D3" w:rsidRDefault="00BE4E89" w:rsidP="00BE4E89">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t>Use Figure, not Fig. </w:t>
      </w:r>
      <w:r w:rsidRPr="008255D3">
        <w:rPr>
          <w:rFonts w:ascii="Helvetica" w:hAnsi="Helvetica" w:cs="Helvetica"/>
          <w:sz w:val="18"/>
          <w:szCs w:val="18"/>
        </w:rPr>
        <w:t>Use Section, not Sec.</w:t>
      </w:r>
    </w:p>
    <w:p w:rsidR="00BE4E89" w:rsidRPr="008255D3" w:rsidRDefault="00BE4E89"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Do not use "From the results, we can see that" (weak and long). Change it to "The results show" (affirmative and short). Likewise, do not use "From the figure, we can tell".</w:t>
      </w:r>
    </w:p>
    <w:p w:rsidR="008255D3" w:rsidRPr="008255D3" w:rsidRDefault="008255D3"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 xml:space="preserve">When you refer to figures, tables, sections, use "As shown in Figure X", "Table Z shows" "(see Section 2)" (not </w:t>
      </w:r>
      <w:proofErr w:type="gramStart"/>
      <w:r w:rsidRPr="008255D3">
        <w:rPr>
          <w:rFonts w:ascii="Helvetica" w:hAnsi="Helvetica" w:cs="Helvetica"/>
          <w:sz w:val="18"/>
          <w:szCs w:val="18"/>
        </w:rPr>
        <w:t>lower case</w:t>
      </w:r>
      <w:proofErr w:type="gramEnd"/>
      <w:r w:rsidRPr="008255D3">
        <w:rPr>
          <w:rFonts w:ascii="Helvetica" w:hAnsi="Helvetica" w:cs="Helvetica"/>
          <w:sz w:val="18"/>
          <w:szCs w:val="18"/>
        </w:rPr>
        <w:t xml:space="preserve"> figure or section)</w:t>
      </w:r>
    </w:p>
    <w:p w:rsidR="003E6421" w:rsidRPr="008255D3" w:rsidRDefault="003E6421" w:rsidP="003E6421">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 xml:space="preserve">Eq. (3) -&gt; (3) or </w:t>
      </w:r>
      <w:r w:rsidRPr="008255D3">
        <w:rPr>
          <w:rFonts w:ascii="Helvetica" w:hAnsi="Helvetica" w:cs="Helvetica"/>
          <w:color w:val="FF0000"/>
          <w:sz w:val="18"/>
          <w:szCs w:val="18"/>
        </w:rPr>
        <w:t>Eq. 3</w:t>
      </w:r>
    </w:p>
    <w:p w:rsidR="003E6421" w:rsidRPr="008255D3" w:rsidRDefault="008255D3"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The captions of tables should be on top and the captions of figures should be at the bottom.</w:t>
      </w:r>
    </w:p>
    <w:p w:rsidR="008255D3" w:rsidRPr="008255D3" w:rsidRDefault="008255D3"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The first sentence in a sentence or figure, use a short incomplete sentence. Sometimes we even use boldface (this is similar to section titles).</w:t>
      </w:r>
    </w:p>
    <w:p w:rsidR="00BE4E89" w:rsidRPr="008255D3" w:rsidRDefault="00BE4E89" w:rsidP="00BE4E89">
      <w:pPr>
        <w:pStyle w:val="a3"/>
        <w:widowControl/>
        <w:numPr>
          <w:ilvl w:val="0"/>
          <w:numId w:val="2"/>
        </w:numPr>
        <w:ind w:firstLineChars="0"/>
        <w:jc w:val="left"/>
        <w:rPr>
          <w:rFonts w:ascii="Helvetica" w:eastAsia="宋体" w:hAnsi="Helvetica" w:cs="Helvetica"/>
          <w:kern w:val="0"/>
          <w:sz w:val="18"/>
          <w:szCs w:val="18"/>
        </w:rPr>
      </w:pPr>
      <w:r w:rsidRPr="008255D3">
        <w:rPr>
          <w:rFonts w:ascii="Helvetica" w:eastAsia="宋体" w:hAnsi="Helvetica" w:cs="Helvetica"/>
          <w:kern w:val="0"/>
          <w:sz w:val="18"/>
          <w:szCs w:val="18"/>
        </w:rPr>
        <w:t>For tables...Use this style</w:t>
      </w:r>
      <w:hyperlink r:id="rId5" w:history="1">
        <w:r w:rsidRPr="008255D3">
          <w:rPr>
            <w:rFonts w:ascii="Helvetica" w:eastAsia="宋体" w:hAnsi="Helvetica" w:cs="Helvetica"/>
            <w:color w:val="064977"/>
            <w:kern w:val="0"/>
            <w:sz w:val="18"/>
            <w:szCs w:val="18"/>
            <w:u w:val="single"/>
          </w:rPr>
          <w:t> </w:t>
        </w:r>
      </w:hyperlink>
      <w:hyperlink r:id="rId6" w:tgtFrame="_blank" w:history="1">
        <w:r w:rsidRPr="008255D3">
          <w:rPr>
            <w:rFonts w:ascii="Helvetica" w:eastAsia="宋体" w:hAnsi="Helvetica" w:cs="Helvetica"/>
            <w:color w:val="064977"/>
            <w:kern w:val="0"/>
            <w:sz w:val="18"/>
            <w:szCs w:val="18"/>
            <w:u w:val="single"/>
          </w:rPr>
          <w:t>https://www.inf.ethz.ch/personal/markusp/teaching/guides/guide-tables.pdf</w:t>
        </w:r>
      </w:hyperlink>
      <w:r w:rsidRPr="008255D3">
        <w:rPr>
          <w:rFonts w:ascii="Helvetica" w:eastAsia="宋体" w:hAnsi="Helvetica" w:cs="Helvetica"/>
          <w:kern w:val="0"/>
          <w:sz w:val="18"/>
          <w:szCs w:val="18"/>
        </w:rPr>
        <w:t>.</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w:t>
      </w:r>
      <w:proofErr w:type="spellStart"/>
      <w:r w:rsidRPr="008255D3">
        <w:rPr>
          <w:rFonts w:ascii="Helvetica" w:hAnsi="Helvetica" w:cs="Helvetica"/>
          <w:sz w:val="18"/>
          <w:szCs w:val="18"/>
        </w:rPr>
        <w:t>usepackage</w:t>
      </w:r>
      <w:proofErr w:type="spellEnd"/>
      <w:r w:rsidRPr="008255D3">
        <w:rPr>
          <w:rFonts w:ascii="Helvetica" w:hAnsi="Helvetica" w:cs="Helvetica"/>
          <w:sz w:val="18"/>
          <w:szCs w:val="18"/>
        </w:rPr>
        <w:t>{</w:t>
      </w:r>
      <w:proofErr w:type="spellStart"/>
      <w:proofErr w:type="gramStart"/>
      <w:r w:rsidRPr="008255D3">
        <w:rPr>
          <w:rFonts w:ascii="Helvetica" w:hAnsi="Helvetica" w:cs="Helvetica"/>
          <w:sz w:val="18"/>
          <w:szCs w:val="18"/>
        </w:rPr>
        <w:t>booktabs</w:t>
      </w:r>
      <w:proofErr w:type="spellEnd"/>
      <w:r w:rsidRPr="008255D3">
        <w:rPr>
          <w:rFonts w:ascii="Helvetica" w:hAnsi="Helvetica" w:cs="Helvetica"/>
          <w:sz w:val="18"/>
          <w:szCs w:val="18"/>
        </w:rPr>
        <w:t xml:space="preserve">}   </w:t>
      </w:r>
      <w:proofErr w:type="gramEnd"/>
      <w:r w:rsidRPr="008255D3">
        <w:rPr>
          <w:rFonts w:ascii="Helvetica" w:hAnsi="Helvetica" w:cs="Helvetica"/>
          <w:sz w:val="18"/>
          <w:szCs w:val="18"/>
        </w:rPr>
        <w:t xml:space="preserve">    % professional-quality tables</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lastRenderedPageBreak/>
        <w:t>\begin{table}[b]</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w:t>
      </w:r>
      <w:proofErr w:type="spellStart"/>
      <w:r w:rsidRPr="008255D3">
        <w:rPr>
          <w:rFonts w:ascii="Helvetica" w:hAnsi="Helvetica" w:cs="Helvetica"/>
          <w:sz w:val="18"/>
          <w:szCs w:val="18"/>
        </w:rPr>
        <w:t>vspace</w:t>
      </w:r>
      <w:proofErr w:type="spellEnd"/>
      <w:r w:rsidRPr="008255D3">
        <w:rPr>
          <w:rFonts w:ascii="Helvetica" w:hAnsi="Helvetica" w:cs="Helvetica"/>
          <w:sz w:val="18"/>
          <w:szCs w:val="18"/>
        </w:rPr>
        <w:t>{-2mm}</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w:t>
      </w:r>
      <w:proofErr w:type="gramStart"/>
      <w:r w:rsidRPr="008255D3">
        <w:rPr>
          <w:rFonts w:ascii="Helvetica" w:hAnsi="Helvetica" w:cs="Helvetica"/>
          <w:sz w:val="18"/>
          <w:szCs w:val="18"/>
        </w:rPr>
        <w:t>caption{</w:t>
      </w:r>
      <w:proofErr w:type="gramEnd"/>
      <w:r w:rsidRPr="008255D3">
        <w:rPr>
          <w:rFonts w:ascii="Helvetica" w:hAnsi="Helvetica" w:cs="Helvetica"/>
          <w:sz w:val="18"/>
          <w:szCs w:val="18"/>
        </w:rPr>
        <w:t>PSNR results on blurry images corrupted by Gaussian noise at different levels. }</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w:t>
      </w:r>
      <w:proofErr w:type="spellStart"/>
      <w:r w:rsidRPr="008255D3">
        <w:rPr>
          <w:rFonts w:ascii="Helvetica" w:hAnsi="Helvetica" w:cs="Helvetica"/>
          <w:sz w:val="18"/>
          <w:szCs w:val="18"/>
        </w:rPr>
        <w:t>vspace</w:t>
      </w:r>
      <w:proofErr w:type="spellEnd"/>
      <w:r w:rsidRPr="008255D3">
        <w:rPr>
          <w:rFonts w:ascii="Helvetica" w:hAnsi="Helvetica" w:cs="Helvetica"/>
          <w:sz w:val="18"/>
          <w:szCs w:val="18"/>
        </w:rPr>
        <w:t>{-1mm}</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\label{</w:t>
      </w:r>
      <w:proofErr w:type="spellStart"/>
      <w:proofErr w:type="gramStart"/>
      <w:r w:rsidRPr="008255D3">
        <w:rPr>
          <w:rFonts w:ascii="Helvetica" w:hAnsi="Helvetica" w:cs="Helvetica"/>
          <w:sz w:val="18"/>
          <w:szCs w:val="18"/>
        </w:rPr>
        <w:t>tab:psnr</w:t>
      </w:r>
      <w:proofErr w:type="gramEnd"/>
      <w:r w:rsidRPr="008255D3">
        <w:rPr>
          <w:rFonts w:ascii="Helvetica" w:hAnsi="Helvetica" w:cs="Helvetica"/>
          <w:sz w:val="18"/>
          <w:szCs w:val="18"/>
        </w:rPr>
        <w:t>_gs</w:t>
      </w:r>
      <w:proofErr w:type="spellEnd"/>
      <w:r w:rsidRPr="008255D3">
        <w:rPr>
          <w:rFonts w:ascii="Helvetica" w:hAnsi="Helvetica" w:cs="Helvetica"/>
          <w:sz w:val="18"/>
          <w:szCs w:val="18"/>
        </w:rPr>
        <w:t>}</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\centering</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\begin{tabular}{</w:t>
      </w:r>
      <w:proofErr w:type="spellStart"/>
      <w:r w:rsidRPr="008255D3">
        <w:rPr>
          <w:rFonts w:ascii="Helvetica" w:hAnsi="Helvetica" w:cs="Helvetica"/>
          <w:sz w:val="18"/>
          <w:szCs w:val="18"/>
        </w:rPr>
        <w:t>lccccccccc</w:t>
      </w:r>
      <w:proofErr w:type="spellEnd"/>
      <w:r w:rsidRPr="008255D3">
        <w:rPr>
          <w:rFonts w:ascii="Helvetica" w:hAnsi="Helvetica" w:cs="Helvetica"/>
          <w:sz w:val="18"/>
          <w:szCs w:val="18"/>
        </w:rPr>
        <w:t>}</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w:t>
      </w:r>
      <w:proofErr w:type="spellStart"/>
      <w:r w:rsidRPr="008255D3">
        <w:rPr>
          <w:rFonts w:ascii="Helvetica" w:hAnsi="Helvetica" w:cs="Helvetica"/>
          <w:sz w:val="18"/>
          <w:szCs w:val="18"/>
        </w:rPr>
        <w:t>toprule</w:t>
      </w:r>
      <w:proofErr w:type="spellEnd"/>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Noise level &amp;TVL2&amp;TVL1&amp;EPLL&amp;Whyte&amp;MLP&amp;CSF&amp;Cho&amp;Ours\\%($\sigma</w:t>
      </w:r>
      <w:proofErr w:type="gramStart"/>
      <w:r w:rsidRPr="008255D3">
        <w:rPr>
          <w:rFonts w:ascii="Helvetica" w:hAnsi="Helvetica" w:cs="Helvetica"/>
          <w:sz w:val="18"/>
          <w:szCs w:val="18"/>
        </w:rPr>
        <w:t>$)&amp;</w:t>
      </w:r>
      <w:proofErr w:type="gramEnd"/>
      <w:r w:rsidRPr="008255D3">
        <w:rPr>
          <w:rFonts w:ascii="Helvetica" w:hAnsi="Helvetica" w:cs="Helvetica"/>
          <w:sz w:val="18"/>
          <w:szCs w:val="18"/>
        </w:rPr>
        <w:t>TVL2</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w:t>
      </w:r>
      <w:proofErr w:type="spellStart"/>
      <w:r w:rsidRPr="008255D3">
        <w:rPr>
          <w:rFonts w:ascii="Helvetica" w:hAnsi="Helvetica" w:cs="Helvetica"/>
          <w:sz w:val="18"/>
          <w:szCs w:val="18"/>
        </w:rPr>
        <w:t>midrule</w:t>
      </w:r>
      <w:proofErr w:type="spellEnd"/>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1\% &amp;27.00&amp;26.52&amp;\</w:t>
      </w:r>
      <w:proofErr w:type="gramStart"/>
      <w:r w:rsidRPr="008255D3">
        <w:rPr>
          <w:rFonts w:ascii="Helvetica" w:hAnsi="Helvetica" w:cs="Helvetica"/>
          <w:sz w:val="18"/>
          <w:szCs w:val="18"/>
        </w:rPr>
        <w:t>bf{</w:t>
      </w:r>
      <w:proofErr w:type="gramEnd"/>
      <w:r w:rsidRPr="008255D3">
        <w:rPr>
          <w:rFonts w:ascii="Helvetica" w:hAnsi="Helvetica" w:cs="Helvetica"/>
          <w:sz w:val="18"/>
          <w:szCs w:val="18"/>
        </w:rPr>
        <w:t>27.64}&amp;25.48&amp;23.62&amp;26.21&amp;27.23&amp;26.89\\%&amp;25.43</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2\% &amp;25.49&amp;25.55&amp;\</w:t>
      </w:r>
      <w:proofErr w:type="gramStart"/>
      <w:r w:rsidRPr="008255D3">
        <w:rPr>
          <w:rFonts w:ascii="Helvetica" w:hAnsi="Helvetica" w:cs="Helvetica"/>
          <w:sz w:val="18"/>
          <w:szCs w:val="18"/>
        </w:rPr>
        <w:t>bf{</w:t>
      </w:r>
      <w:proofErr w:type="gramEnd"/>
      <w:r w:rsidRPr="008255D3">
        <w:rPr>
          <w:rFonts w:ascii="Helvetica" w:hAnsi="Helvetica" w:cs="Helvetica"/>
          <w:sz w:val="18"/>
          <w:szCs w:val="18"/>
        </w:rPr>
        <w:t>25.90}&amp;22.95&amp;23.72&amp;25.13&amp;24.91&amp;25.65\\%&amp;25.29</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3\% &amp;24.54&amp;24.73&amp;24.86&amp;20.78&amp;23.66&amp;24.43&amp;21.15&amp;\bf{</w:t>
      </w:r>
      <w:proofErr w:type="gramStart"/>
      <w:r w:rsidRPr="008255D3">
        <w:rPr>
          <w:rFonts w:ascii="Helvetica" w:hAnsi="Helvetica" w:cs="Helvetica"/>
          <w:sz w:val="18"/>
          <w:szCs w:val="18"/>
        </w:rPr>
        <w:t>24.94}\</w:t>
      </w:r>
      <w:proofErr w:type="gramEnd"/>
      <w:r w:rsidRPr="008255D3">
        <w:rPr>
          <w:rFonts w:ascii="Helvetica" w:hAnsi="Helvetica" w:cs="Helvetica"/>
          <w:sz w:val="18"/>
          <w:szCs w:val="18"/>
        </w:rPr>
        <w:t>\%&amp;\bf{24.94}</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4\% &amp;23.86&amp;24.04&amp;24.12&amp;19.10&amp;23.56&amp;24.05&amp;17.68&amp;\</w:t>
      </w:r>
      <w:proofErr w:type="gramStart"/>
      <w:r w:rsidRPr="008255D3">
        <w:rPr>
          <w:rFonts w:ascii="Helvetica" w:hAnsi="Helvetica" w:cs="Helvetica"/>
          <w:sz w:val="18"/>
          <w:szCs w:val="18"/>
        </w:rPr>
        <w:t>bf{</w:t>
      </w:r>
      <w:proofErr w:type="gramEnd"/>
      <w:r w:rsidRPr="008255D3">
        <w:rPr>
          <w:rFonts w:ascii="Helvetica" w:hAnsi="Helvetica" w:cs="Helvetica"/>
          <w:sz w:val="18"/>
          <w:szCs w:val="18"/>
        </w:rPr>
        <w:t>24.41}\\%&amp;24.21</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5\% &amp;23.35&amp;23.42&amp;23.56&amp;17.77&amp;23.41&amp;23.68&amp;15.21&amp;\</w:t>
      </w:r>
      <w:proofErr w:type="gramStart"/>
      <w:r w:rsidRPr="008255D3">
        <w:rPr>
          <w:rFonts w:ascii="Helvetica" w:hAnsi="Helvetica" w:cs="Helvetica"/>
          <w:sz w:val="18"/>
          <w:szCs w:val="18"/>
        </w:rPr>
        <w:t>bf{</w:t>
      </w:r>
      <w:proofErr w:type="gramEnd"/>
      <w:r w:rsidRPr="008255D3">
        <w:rPr>
          <w:rFonts w:ascii="Helvetica" w:hAnsi="Helvetica" w:cs="Helvetica"/>
          <w:sz w:val="18"/>
          <w:szCs w:val="18"/>
        </w:rPr>
        <w:t>24.00}\\%&amp;23.10</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w:t>
      </w:r>
      <w:proofErr w:type="spellStart"/>
      <w:r w:rsidRPr="008255D3">
        <w:rPr>
          <w:rFonts w:ascii="Helvetica" w:hAnsi="Helvetica" w:cs="Helvetica"/>
          <w:sz w:val="18"/>
          <w:szCs w:val="18"/>
        </w:rPr>
        <w:t>bottomrule</w:t>
      </w:r>
      <w:proofErr w:type="spellEnd"/>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\end{tabular}</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 xml:space="preserve">  \</w:t>
      </w:r>
      <w:proofErr w:type="spellStart"/>
      <w:r w:rsidRPr="008255D3">
        <w:rPr>
          <w:rFonts w:ascii="Helvetica" w:hAnsi="Helvetica" w:cs="Helvetica"/>
          <w:sz w:val="18"/>
          <w:szCs w:val="18"/>
        </w:rPr>
        <w:t>vspace</w:t>
      </w:r>
      <w:proofErr w:type="spellEnd"/>
      <w:r w:rsidRPr="008255D3">
        <w:rPr>
          <w:rFonts w:ascii="Helvetica" w:hAnsi="Helvetica" w:cs="Helvetica"/>
          <w:sz w:val="18"/>
          <w:szCs w:val="18"/>
        </w:rPr>
        <w:t>{-6mm}</w:t>
      </w:r>
    </w:p>
    <w:p w:rsidR="00BE4E89" w:rsidRPr="008255D3" w:rsidRDefault="00BE4E89" w:rsidP="00BE4E89">
      <w:pPr>
        <w:ind w:leftChars="300" w:left="630"/>
        <w:rPr>
          <w:rFonts w:ascii="Helvetica" w:hAnsi="Helvetica" w:cs="Helvetica"/>
          <w:sz w:val="18"/>
          <w:szCs w:val="18"/>
        </w:rPr>
      </w:pPr>
      <w:r w:rsidRPr="008255D3">
        <w:rPr>
          <w:rFonts w:ascii="Helvetica" w:hAnsi="Helvetica" w:cs="Helvetica"/>
          <w:sz w:val="18"/>
          <w:szCs w:val="18"/>
        </w:rPr>
        <w:t>\end{table}</w:t>
      </w:r>
    </w:p>
    <w:p w:rsidR="00BE4E89" w:rsidRPr="008255D3" w:rsidRDefault="00BE4E89" w:rsidP="00BE4E89">
      <w:pPr>
        <w:rPr>
          <w:rFonts w:ascii="Helvetica" w:hAnsi="Helvetica" w:cs="Helvetica"/>
          <w:sz w:val="18"/>
          <w:szCs w:val="18"/>
        </w:rPr>
      </w:pPr>
    </w:p>
    <w:p w:rsidR="00BE4E89" w:rsidRPr="008255D3" w:rsidRDefault="00BE4E89" w:rsidP="00BE4E89">
      <w:pPr>
        <w:rPr>
          <w:rFonts w:ascii="Helvetica" w:hAnsi="Helvetica" w:cs="Helvetica"/>
          <w:sz w:val="18"/>
          <w:szCs w:val="18"/>
        </w:rPr>
      </w:pPr>
    </w:p>
    <w:p w:rsidR="00BE4E89" w:rsidRPr="008255D3" w:rsidRDefault="00BE4E89" w:rsidP="00BE4E89">
      <w:pPr>
        <w:rPr>
          <w:rFonts w:ascii="Helvetica" w:hAnsi="Helvetica" w:cs="Helvetica"/>
          <w:sz w:val="18"/>
          <w:szCs w:val="18"/>
        </w:rPr>
      </w:pPr>
      <w:r w:rsidRPr="008255D3">
        <w:rPr>
          <w:rFonts w:ascii="Helvetica" w:hAnsi="Helvetica" w:cs="Helvetica"/>
          <w:sz w:val="18"/>
          <w:szCs w:val="18"/>
          <w:highlight w:val="yellow"/>
        </w:rPr>
        <w:t>公式</w:t>
      </w:r>
    </w:p>
    <w:p w:rsidR="00BE4E89" w:rsidRPr="008255D3" w:rsidRDefault="00BE4E89" w:rsidP="00BE4E89">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t>Use \log not log in equations</w:t>
      </w:r>
    </w:p>
    <w:p w:rsidR="00BE4E89" w:rsidRPr="008255D3" w:rsidRDefault="00BE4E89"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w:t>
      </w:r>
      <w:proofErr w:type="spellStart"/>
      <w:r w:rsidRPr="008255D3">
        <w:rPr>
          <w:rFonts w:ascii="Helvetica" w:hAnsi="Helvetica" w:cs="Helvetica"/>
          <w:sz w:val="18"/>
          <w:szCs w:val="18"/>
        </w:rPr>
        <w:t>exp</w:t>
      </w:r>
      <w:proofErr w:type="spellEnd"/>
      <w:r w:rsidRPr="008255D3">
        <w:rPr>
          <w:rFonts w:ascii="Helvetica" w:hAnsi="Helvetica" w:cs="Helvetica"/>
          <w:sz w:val="18"/>
          <w:szCs w:val="18"/>
        </w:rPr>
        <w:t xml:space="preserve"> not </w:t>
      </w:r>
      <w:proofErr w:type="spellStart"/>
      <w:r w:rsidRPr="008255D3">
        <w:rPr>
          <w:rFonts w:ascii="Helvetica" w:hAnsi="Helvetica" w:cs="Helvetica"/>
          <w:sz w:val="18"/>
          <w:szCs w:val="18"/>
        </w:rPr>
        <w:t>exp</w:t>
      </w:r>
      <w:proofErr w:type="spellEnd"/>
      <w:r w:rsidRPr="008255D3">
        <w:rPr>
          <w:rFonts w:ascii="Helvetica" w:hAnsi="Helvetica" w:cs="Helvetica"/>
          <w:sz w:val="18"/>
          <w:szCs w:val="18"/>
        </w:rPr>
        <w:t xml:space="preserve"> in equations</w:t>
      </w:r>
    </w:p>
    <w:p w:rsidR="008255D3" w:rsidRPr="008255D3" w:rsidRDefault="008255D3"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Do not add extra line between sentence and equation (it will take extra space)</w:t>
      </w:r>
    </w:p>
    <w:p w:rsidR="008255D3" w:rsidRDefault="008255D3"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use \| not \vert</w:t>
      </w:r>
    </w:p>
    <w:p w:rsidR="001B048E" w:rsidRPr="008255D3" w:rsidRDefault="001B048E" w:rsidP="00BE4E89">
      <w:pPr>
        <w:pStyle w:val="a3"/>
        <w:numPr>
          <w:ilvl w:val="0"/>
          <w:numId w:val="2"/>
        </w:numPr>
        <w:ind w:firstLineChars="0"/>
        <w:rPr>
          <w:rFonts w:ascii="Helvetica" w:hAnsi="Helvetica" w:cs="Helvetica"/>
          <w:sz w:val="18"/>
          <w:szCs w:val="18"/>
        </w:rPr>
      </w:pPr>
      <w:r>
        <w:rPr>
          <w:rFonts w:ascii="Helvetica" w:hAnsi="Helvetica" w:cs="Helvetica" w:hint="eastAsia"/>
          <w:sz w:val="18"/>
          <w:szCs w:val="18"/>
        </w:rPr>
        <w:t>a</w:t>
      </w:r>
      <w:r>
        <w:rPr>
          <w:rFonts w:ascii="Helvetica" w:hAnsi="Helvetica" w:cs="Helvetica"/>
          <w:sz w:val="18"/>
          <w:szCs w:val="18"/>
        </w:rPr>
        <w:t>dd ‘,’ or ‘.’ at the end of equation!</w:t>
      </w:r>
    </w:p>
    <w:p w:rsidR="00BE4E89" w:rsidRPr="008255D3" w:rsidRDefault="00BE4E89" w:rsidP="00BE4E89">
      <w:pPr>
        <w:rPr>
          <w:rFonts w:ascii="Helvetica" w:hAnsi="Helvetica" w:cs="Helvetica"/>
          <w:sz w:val="18"/>
          <w:szCs w:val="18"/>
        </w:rPr>
      </w:pPr>
    </w:p>
    <w:p w:rsidR="00BE4E89" w:rsidRPr="008255D3" w:rsidRDefault="00BE4E89" w:rsidP="00BE4E89">
      <w:pPr>
        <w:rPr>
          <w:rFonts w:ascii="Helvetica" w:hAnsi="Helvetica" w:cs="Helvetica"/>
          <w:sz w:val="18"/>
          <w:szCs w:val="18"/>
        </w:rPr>
      </w:pPr>
      <w:r w:rsidRPr="008255D3">
        <w:rPr>
          <w:rFonts w:ascii="Helvetica" w:hAnsi="Helvetica" w:cs="Helvetica"/>
          <w:sz w:val="18"/>
          <w:szCs w:val="18"/>
          <w:highlight w:val="yellow"/>
        </w:rPr>
        <w:t>实验分析</w:t>
      </w:r>
    </w:p>
    <w:p w:rsidR="00BE4E89" w:rsidRPr="008255D3" w:rsidRDefault="00BE4E89" w:rsidP="00BE4E89">
      <w:pPr>
        <w:pStyle w:val="a3"/>
        <w:widowControl/>
        <w:numPr>
          <w:ilvl w:val="0"/>
          <w:numId w:val="2"/>
        </w:numPr>
        <w:ind w:firstLineChars="0"/>
        <w:jc w:val="left"/>
        <w:rPr>
          <w:rFonts w:ascii="Helvetica" w:eastAsia="宋体" w:hAnsi="Helvetica" w:cs="Helvetica"/>
          <w:kern w:val="0"/>
          <w:sz w:val="18"/>
          <w:szCs w:val="18"/>
        </w:rPr>
      </w:pPr>
      <w:r w:rsidRPr="008255D3">
        <w:rPr>
          <w:rFonts w:ascii="Helvetica" w:eastAsia="宋体" w:hAnsi="Helvetica" w:cs="Helvetica"/>
          <w:kern w:val="0"/>
          <w:sz w:val="18"/>
          <w:szCs w:val="18"/>
        </w:rPr>
        <w:t>Our method performs better than the state-of-the-art methods </w:t>
      </w:r>
    </w:p>
    <w:p w:rsidR="003E6421" w:rsidRPr="008255D3" w:rsidRDefault="00BE4E89" w:rsidP="003E6421">
      <w:pPr>
        <w:pStyle w:val="a3"/>
        <w:widowControl/>
        <w:ind w:left="360" w:firstLineChars="0" w:firstLine="0"/>
        <w:jc w:val="left"/>
        <w:rPr>
          <w:rFonts w:ascii="Helvetica" w:eastAsia="宋体" w:hAnsi="Helvetica" w:cs="Helvetica"/>
          <w:kern w:val="0"/>
          <w:sz w:val="18"/>
          <w:szCs w:val="18"/>
        </w:rPr>
      </w:pPr>
      <w:r w:rsidRPr="008255D3">
        <w:rPr>
          <w:rFonts w:ascii="Helvetica" w:eastAsia="宋体" w:hAnsi="Helvetica" w:cs="Helvetica"/>
          <w:kern w:val="0"/>
          <w:sz w:val="18"/>
          <w:szCs w:val="18"/>
        </w:rPr>
        <w:t>-&gt; The proposed algorithm performs favorably against the stet-of-the-art methods (repeated words, arguable statement)</w:t>
      </w:r>
    </w:p>
    <w:p w:rsidR="008255D3" w:rsidRPr="008255D3" w:rsidRDefault="008255D3" w:rsidP="008255D3">
      <w:pPr>
        <w:pStyle w:val="a3"/>
        <w:widowControl/>
        <w:numPr>
          <w:ilvl w:val="0"/>
          <w:numId w:val="2"/>
        </w:numPr>
        <w:ind w:firstLineChars="0"/>
        <w:jc w:val="left"/>
        <w:rPr>
          <w:rFonts w:ascii="Helvetica" w:eastAsia="宋体" w:hAnsi="Helvetica" w:cs="Helvetica"/>
          <w:color w:val="000000"/>
          <w:kern w:val="0"/>
          <w:sz w:val="18"/>
          <w:szCs w:val="18"/>
        </w:rPr>
      </w:pPr>
      <w:r w:rsidRPr="008255D3">
        <w:rPr>
          <w:rFonts w:ascii="Helvetica" w:eastAsia="宋体" w:hAnsi="Helvetica" w:cs="Helvetica"/>
          <w:color w:val="000000"/>
          <w:kern w:val="0"/>
          <w:sz w:val="18"/>
          <w:szCs w:val="18"/>
        </w:rPr>
        <w:t>Our algorithm outperforms the state-of-the-art methods by a large margin -&gt; Our algorithm performs favorably against the state-of-the-art methods</w:t>
      </w:r>
    </w:p>
    <w:p w:rsidR="00BE4E89" w:rsidRPr="008255D3" w:rsidRDefault="003E6421" w:rsidP="00C12DF6">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the X dataset and the Y dataset -&gt; the X and Y datasets (get it to the point)</w:t>
      </w:r>
    </w:p>
    <w:p w:rsidR="008255D3" w:rsidRPr="008255D3" w:rsidRDefault="008255D3" w:rsidP="00C12DF6">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The network is hard to train -&gt; It is difficult to train the proposed network</w:t>
      </w:r>
    </w:p>
    <w:p w:rsidR="008255D3" w:rsidRPr="008255D3" w:rsidRDefault="008255D3" w:rsidP="00C12DF6">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t>works well -&gt; performs well</w:t>
      </w:r>
    </w:p>
    <w:p w:rsidR="008255D3" w:rsidRPr="008255D3" w:rsidRDefault="008255D3" w:rsidP="00C12DF6">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t>for a fair comparison -&gt; for fair comparisons (always use plural)</w:t>
      </w:r>
    </w:p>
    <w:p w:rsidR="008255D3" w:rsidRPr="008255D3" w:rsidRDefault="008255D3" w:rsidP="00C12DF6">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t>the result -&gt; the results (use plural)</w:t>
      </w:r>
    </w:p>
    <w:p w:rsidR="008255D3" w:rsidRPr="008255D3" w:rsidRDefault="008255D3" w:rsidP="00C12DF6">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t>we test on VOT 2016 and show -&gt; we</w:t>
      </w:r>
      <w:r w:rsidRPr="008255D3">
        <w:rPr>
          <w:rStyle w:val="apple-converted-space"/>
          <w:rFonts w:ascii="Helvetica" w:hAnsi="Helvetica" w:cs="Helvetica"/>
          <w:color w:val="000000"/>
          <w:sz w:val="18"/>
          <w:szCs w:val="18"/>
        </w:rPr>
        <w:t> </w:t>
      </w:r>
      <w:r w:rsidRPr="008255D3">
        <w:rPr>
          <w:rFonts w:ascii="Helvetica" w:hAnsi="Helvetica" w:cs="Helvetica"/>
          <w:bCs/>
          <w:color w:val="FF0000"/>
          <w:sz w:val="18"/>
          <w:szCs w:val="18"/>
        </w:rPr>
        <w:t>evaluate</w:t>
      </w:r>
      <w:r w:rsidRPr="008255D3">
        <w:rPr>
          <w:rStyle w:val="apple-converted-space"/>
          <w:rFonts w:ascii="Helvetica" w:hAnsi="Helvetica" w:cs="Helvetica"/>
          <w:color w:val="000000"/>
          <w:sz w:val="18"/>
          <w:szCs w:val="18"/>
        </w:rPr>
        <w:t> </w:t>
      </w:r>
      <w:r w:rsidRPr="008255D3">
        <w:rPr>
          <w:rFonts w:ascii="Helvetica" w:hAnsi="Helvetica" w:cs="Helvetica"/>
          <w:color w:val="000000"/>
          <w:sz w:val="18"/>
          <w:szCs w:val="18"/>
        </w:rPr>
        <w:t>on</w:t>
      </w:r>
      <w:r w:rsidRPr="008255D3">
        <w:rPr>
          <w:rStyle w:val="apple-converted-space"/>
          <w:rFonts w:ascii="Helvetica" w:hAnsi="Helvetica" w:cs="Helvetica"/>
          <w:color w:val="000000"/>
          <w:sz w:val="18"/>
          <w:szCs w:val="18"/>
        </w:rPr>
        <w:t> </w:t>
      </w:r>
      <w:r w:rsidRPr="008255D3">
        <w:rPr>
          <w:rFonts w:ascii="Helvetica" w:hAnsi="Helvetica" w:cs="Helvetica"/>
          <w:bCs/>
          <w:color w:val="FF0000"/>
          <w:sz w:val="18"/>
          <w:szCs w:val="18"/>
        </w:rPr>
        <w:t>the</w:t>
      </w:r>
      <w:r w:rsidRPr="008255D3">
        <w:rPr>
          <w:rStyle w:val="apple-converted-space"/>
          <w:rFonts w:ascii="Helvetica" w:hAnsi="Helvetica" w:cs="Helvetica"/>
          <w:color w:val="000000"/>
          <w:sz w:val="18"/>
          <w:szCs w:val="18"/>
        </w:rPr>
        <w:t> </w:t>
      </w:r>
      <w:r w:rsidRPr="008255D3">
        <w:rPr>
          <w:rFonts w:ascii="Helvetica" w:hAnsi="Helvetica" w:cs="Helvetica"/>
          <w:color w:val="000000"/>
          <w:sz w:val="18"/>
          <w:szCs w:val="18"/>
        </w:rPr>
        <w:t>VOT 2016</w:t>
      </w:r>
      <w:r w:rsidRPr="008255D3">
        <w:rPr>
          <w:rStyle w:val="apple-converted-space"/>
          <w:rFonts w:ascii="Helvetica" w:hAnsi="Helvetica" w:cs="Helvetica"/>
          <w:color w:val="000000"/>
          <w:sz w:val="18"/>
          <w:szCs w:val="18"/>
        </w:rPr>
        <w:t> </w:t>
      </w:r>
      <w:r w:rsidRPr="008255D3">
        <w:rPr>
          <w:rFonts w:ascii="Helvetica" w:hAnsi="Helvetica" w:cs="Helvetica"/>
          <w:bCs/>
          <w:color w:val="FF0000"/>
          <w:sz w:val="18"/>
          <w:szCs w:val="18"/>
        </w:rPr>
        <w:t>dataset</w:t>
      </w:r>
    </w:p>
    <w:p w:rsidR="008255D3" w:rsidRPr="008255D3" w:rsidRDefault="008255D3" w:rsidP="00C12DF6">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t>We can see from Fig. 6 that our STRCF outperforms most of the other trackers by a large margin...-&gt;</w:t>
      </w:r>
      <w:r w:rsidRPr="008255D3">
        <w:rPr>
          <w:rFonts w:ascii="Helvetica" w:hAnsi="Helvetica" w:cs="Helvetica"/>
          <w:bCs/>
          <w:color w:val="FF0000"/>
          <w:sz w:val="18"/>
          <w:szCs w:val="18"/>
        </w:rPr>
        <w:t xml:space="preserve"> Fig 6 shows</w:t>
      </w:r>
      <w:r w:rsidRPr="008255D3">
        <w:rPr>
          <w:rStyle w:val="apple-converted-space"/>
          <w:rFonts w:ascii="Helvetica" w:hAnsi="Helvetica" w:cs="Helvetica"/>
          <w:color w:val="000000"/>
          <w:sz w:val="18"/>
          <w:szCs w:val="18"/>
        </w:rPr>
        <w:t> </w:t>
      </w:r>
      <w:r w:rsidRPr="008255D3">
        <w:rPr>
          <w:rFonts w:ascii="Helvetica" w:hAnsi="Helvetica" w:cs="Helvetica"/>
          <w:color w:val="000000"/>
          <w:sz w:val="18"/>
          <w:szCs w:val="18"/>
        </w:rPr>
        <w:t>that</w:t>
      </w:r>
      <w:r w:rsidRPr="008255D3">
        <w:rPr>
          <w:rStyle w:val="apple-converted-space"/>
          <w:rFonts w:ascii="Helvetica" w:hAnsi="Helvetica" w:cs="Helvetica"/>
          <w:bCs/>
          <w:color w:val="000000"/>
          <w:sz w:val="18"/>
          <w:szCs w:val="18"/>
        </w:rPr>
        <w:t> </w:t>
      </w:r>
      <w:r w:rsidRPr="008255D3">
        <w:rPr>
          <w:rFonts w:ascii="Helvetica" w:hAnsi="Helvetica" w:cs="Helvetica"/>
          <w:bCs/>
          <w:color w:val="FF9900"/>
          <w:sz w:val="18"/>
          <w:szCs w:val="18"/>
        </w:rPr>
        <w:t>the proposed</w:t>
      </w:r>
      <w:r w:rsidRPr="008255D3">
        <w:rPr>
          <w:rStyle w:val="apple-converted-space"/>
          <w:rFonts w:ascii="Helvetica" w:hAnsi="Helvetica" w:cs="Helvetica"/>
          <w:color w:val="000000"/>
          <w:sz w:val="18"/>
          <w:szCs w:val="18"/>
        </w:rPr>
        <w:t> </w:t>
      </w:r>
      <w:r w:rsidRPr="008255D3">
        <w:rPr>
          <w:rFonts w:ascii="Helvetica" w:hAnsi="Helvetica" w:cs="Helvetica"/>
          <w:color w:val="000000"/>
          <w:sz w:val="18"/>
          <w:szCs w:val="18"/>
        </w:rPr>
        <w:t>STRCF algorithm</w:t>
      </w:r>
      <w:r w:rsidRPr="008255D3">
        <w:rPr>
          <w:rStyle w:val="apple-converted-space"/>
          <w:rFonts w:ascii="Helvetica" w:hAnsi="Helvetica" w:cs="Helvetica"/>
          <w:color w:val="000000"/>
          <w:sz w:val="18"/>
          <w:szCs w:val="18"/>
        </w:rPr>
        <w:t> </w:t>
      </w:r>
      <w:r w:rsidRPr="008255D3">
        <w:rPr>
          <w:rFonts w:ascii="Helvetica" w:hAnsi="Helvetica" w:cs="Helvetica"/>
          <w:bCs/>
          <w:color w:val="FF0000"/>
          <w:sz w:val="18"/>
          <w:szCs w:val="18"/>
        </w:rPr>
        <w:t>performs favorably agains</w:t>
      </w:r>
      <w:r w:rsidRPr="008255D3">
        <w:rPr>
          <w:rFonts w:ascii="Helvetica" w:hAnsi="Helvetica" w:cs="Helvetica"/>
          <w:color w:val="FF0000"/>
          <w:sz w:val="18"/>
          <w:szCs w:val="18"/>
        </w:rPr>
        <w:t>t</w:t>
      </w:r>
      <w:r w:rsidRPr="008255D3">
        <w:rPr>
          <w:rStyle w:val="apple-converted-space"/>
          <w:rFonts w:ascii="Helvetica" w:hAnsi="Helvetica" w:cs="Helvetica"/>
          <w:color w:val="000000"/>
          <w:sz w:val="18"/>
          <w:szCs w:val="18"/>
        </w:rPr>
        <w:t> </w:t>
      </w:r>
      <w:r w:rsidRPr="008255D3">
        <w:rPr>
          <w:rFonts w:ascii="Helvetica" w:hAnsi="Helvetica" w:cs="Helvetica"/>
          <w:color w:val="000000"/>
          <w:sz w:val="18"/>
          <w:szCs w:val="18"/>
        </w:rPr>
        <w:t>the other trackers...</w:t>
      </w:r>
    </w:p>
    <w:p w:rsidR="003E6421" w:rsidRPr="008255D3" w:rsidRDefault="003E6421" w:rsidP="00BE4E89">
      <w:pPr>
        <w:rPr>
          <w:rFonts w:ascii="Helvetica" w:hAnsi="Helvetica" w:cs="Helvetica"/>
          <w:sz w:val="18"/>
          <w:szCs w:val="18"/>
        </w:rPr>
      </w:pPr>
    </w:p>
    <w:p w:rsidR="00BE4E89" w:rsidRPr="008255D3" w:rsidRDefault="00BE4E89" w:rsidP="00BE4E89">
      <w:pPr>
        <w:rPr>
          <w:rFonts w:ascii="Helvetica" w:hAnsi="Helvetica" w:cs="Helvetica"/>
          <w:sz w:val="18"/>
          <w:szCs w:val="18"/>
        </w:rPr>
      </w:pPr>
      <w:r w:rsidRPr="008255D3">
        <w:rPr>
          <w:rFonts w:ascii="Helvetica" w:hAnsi="Helvetica" w:cs="Helvetica"/>
          <w:sz w:val="18"/>
          <w:szCs w:val="18"/>
          <w:highlight w:val="yellow"/>
        </w:rPr>
        <w:t>其他</w:t>
      </w:r>
    </w:p>
    <w:p w:rsidR="00BE4E89" w:rsidRPr="008255D3" w:rsidRDefault="00BE4E89" w:rsidP="00BE4E89">
      <w:pPr>
        <w:pStyle w:val="a3"/>
        <w:numPr>
          <w:ilvl w:val="0"/>
          <w:numId w:val="2"/>
        </w:numPr>
        <w:ind w:firstLineChars="0"/>
        <w:rPr>
          <w:rFonts w:ascii="Helvetica" w:hAnsi="Helvetica" w:cs="Helvetica"/>
          <w:sz w:val="18"/>
          <w:szCs w:val="18"/>
        </w:rPr>
      </w:pPr>
      <w:r w:rsidRPr="008255D3">
        <w:rPr>
          <w:rFonts w:ascii="Helvetica" w:hAnsi="Helvetica" w:cs="Helvetica"/>
          <w:color w:val="000000"/>
          <w:sz w:val="18"/>
          <w:szCs w:val="18"/>
        </w:rPr>
        <w:lastRenderedPageBreak/>
        <w:t>In general, do not use \footnote unless necessary as it takes much space and usually not that necessary. </w:t>
      </w:r>
    </w:p>
    <w:p w:rsidR="00916D76" w:rsidRPr="008255D3" w:rsidRDefault="00916D76" w:rsidP="00BE4E89">
      <w:pPr>
        <w:pStyle w:val="a3"/>
        <w:numPr>
          <w:ilvl w:val="0"/>
          <w:numId w:val="2"/>
        </w:numPr>
        <w:ind w:firstLineChars="0"/>
        <w:rPr>
          <w:rFonts w:ascii="Helvetica" w:hAnsi="Helvetica" w:cs="Helvetica"/>
          <w:sz w:val="18"/>
          <w:szCs w:val="18"/>
        </w:rPr>
      </w:pPr>
      <w:r w:rsidRPr="008255D3">
        <w:rPr>
          <w:rFonts w:ascii="Helvetica" w:hAnsi="Helvetica" w:cs="Helvetica"/>
          <w:sz w:val="18"/>
          <w:szCs w:val="18"/>
        </w:rPr>
        <w:t>Define each term once and only once (unless you use it in the abstract, which I usually do not).</w:t>
      </w:r>
    </w:p>
    <w:p w:rsidR="008255D3" w:rsidRPr="008255D3" w:rsidRDefault="008255D3" w:rsidP="002D106D">
      <w:pPr>
        <w:pStyle w:val="a3"/>
        <w:widowControl/>
        <w:numPr>
          <w:ilvl w:val="0"/>
          <w:numId w:val="2"/>
        </w:numPr>
        <w:ind w:firstLineChars="0"/>
        <w:jc w:val="left"/>
        <w:rPr>
          <w:rFonts w:ascii="Helvetica" w:eastAsia="宋体" w:hAnsi="Helvetica" w:cs="Helvetica"/>
          <w:kern w:val="0"/>
          <w:sz w:val="18"/>
          <w:szCs w:val="18"/>
        </w:rPr>
      </w:pPr>
      <w:r w:rsidRPr="008255D3">
        <w:rPr>
          <w:rFonts w:ascii="Helvetica" w:eastAsia="宋体" w:hAnsi="Helvetica" w:cs="Helvetica"/>
          <w:color w:val="000000"/>
          <w:kern w:val="0"/>
          <w:sz w:val="18"/>
          <w:szCs w:val="18"/>
        </w:rPr>
        <w:t>Use First, Second,</w:t>
      </w:r>
      <w:r w:rsidR="00B03A93">
        <w:rPr>
          <w:rFonts w:ascii="Helvetica" w:eastAsia="宋体" w:hAnsi="Helvetica" w:cs="Helvetica"/>
          <w:color w:val="000000"/>
          <w:kern w:val="0"/>
          <w:sz w:val="18"/>
          <w:szCs w:val="18"/>
        </w:rPr>
        <w:t xml:space="preserve"> </w:t>
      </w:r>
      <w:r w:rsidRPr="008255D3">
        <w:rPr>
          <w:rFonts w:ascii="Helvetica" w:eastAsia="宋体" w:hAnsi="Helvetica" w:cs="Helvetica"/>
          <w:color w:val="000000"/>
          <w:kern w:val="0"/>
          <w:sz w:val="18"/>
          <w:szCs w:val="18"/>
        </w:rPr>
        <w:t>Third, and do not use British way (</w:t>
      </w:r>
      <w:r w:rsidRPr="008255D3">
        <w:rPr>
          <w:rFonts w:ascii="Helvetica" w:eastAsia="宋体" w:hAnsi="Helvetica" w:cs="Helvetica"/>
          <w:kern w:val="0"/>
          <w:sz w:val="18"/>
          <w:szCs w:val="18"/>
        </w:rPr>
        <w:t>Firstly,</w:t>
      </w:r>
      <w:r w:rsidR="00B03A93">
        <w:rPr>
          <w:rFonts w:ascii="Helvetica" w:eastAsia="宋体" w:hAnsi="Helvetica" w:cs="Helvetica"/>
          <w:kern w:val="0"/>
          <w:sz w:val="18"/>
          <w:szCs w:val="18"/>
        </w:rPr>
        <w:t xml:space="preserve"> </w:t>
      </w:r>
      <w:r w:rsidRPr="008255D3">
        <w:rPr>
          <w:rFonts w:ascii="Helvetica" w:eastAsia="宋体" w:hAnsi="Helvetica" w:cs="Helvetica"/>
          <w:kern w:val="0"/>
          <w:sz w:val="18"/>
          <w:szCs w:val="18"/>
        </w:rPr>
        <w:t>Secondly,</w:t>
      </w:r>
      <w:r w:rsidR="00B03A93">
        <w:rPr>
          <w:rFonts w:ascii="Helvetica" w:eastAsia="宋体" w:hAnsi="Helvetica" w:cs="Helvetica"/>
          <w:kern w:val="0"/>
          <w:sz w:val="18"/>
          <w:szCs w:val="18"/>
        </w:rPr>
        <w:t xml:space="preserve"> </w:t>
      </w:r>
      <w:r w:rsidRPr="008255D3">
        <w:rPr>
          <w:rFonts w:ascii="Helvetica" w:eastAsia="宋体" w:hAnsi="Helvetica" w:cs="Helvetica"/>
          <w:kern w:val="0"/>
          <w:sz w:val="18"/>
          <w:szCs w:val="18"/>
        </w:rPr>
        <w:t>Thirdly) </w:t>
      </w:r>
    </w:p>
    <w:p w:rsidR="008255D3" w:rsidRPr="008255D3" w:rsidRDefault="008255D3" w:rsidP="008255D3">
      <w:pPr>
        <w:pStyle w:val="a3"/>
        <w:widowControl/>
        <w:numPr>
          <w:ilvl w:val="0"/>
          <w:numId w:val="2"/>
        </w:numPr>
        <w:spacing w:line="350" w:lineRule="atLeast"/>
        <w:ind w:firstLineChars="0"/>
        <w:jc w:val="left"/>
        <w:rPr>
          <w:rFonts w:ascii="Helvetica" w:eastAsia="宋体" w:hAnsi="Helvetica" w:cs="Helvetica"/>
          <w:color w:val="000000"/>
          <w:kern w:val="0"/>
          <w:sz w:val="18"/>
          <w:szCs w:val="18"/>
        </w:rPr>
      </w:pPr>
      <w:r w:rsidRPr="008255D3">
        <w:rPr>
          <w:rFonts w:ascii="Helvetica" w:eastAsia="宋体" w:hAnsi="Helvetica" w:cs="Helvetica"/>
          <w:color w:val="000000"/>
          <w:kern w:val="0"/>
          <w:sz w:val="18"/>
          <w:szCs w:val="18"/>
        </w:rPr>
        <w:t xml:space="preserve">If you forgot to add this line in the manuscript, do include this line when you discuss the implementation details: </w:t>
      </w:r>
      <w:r w:rsidRPr="008255D3">
        <w:rPr>
          <w:rFonts w:ascii="Helvetica" w:eastAsia="宋体" w:hAnsi="Helvetica" w:cs="Helvetica"/>
          <w:color w:val="FF0000"/>
          <w:kern w:val="0"/>
          <w:sz w:val="18"/>
          <w:szCs w:val="18"/>
        </w:rPr>
        <w:t>We will make the source code and datasets available to the public. </w:t>
      </w:r>
    </w:p>
    <w:p w:rsidR="008255D3" w:rsidRPr="008255D3" w:rsidRDefault="008255D3" w:rsidP="008255D3">
      <w:pPr>
        <w:rPr>
          <w:rFonts w:ascii="Helvetica" w:hAnsi="Helvetica" w:cs="Helvetica"/>
          <w:sz w:val="18"/>
          <w:szCs w:val="18"/>
        </w:rPr>
      </w:pPr>
    </w:p>
    <w:p w:rsidR="008255D3" w:rsidRPr="008255D3" w:rsidRDefault="008255D3" w:rsidP="008255D3">
      <w:pPr>
        <w:rPr>
          <w:rFonts w:ascii="Helvetica" w:hAnsi="Helvetica" w:cs="Helvetica"/>
          <w:sz w:val="18"/>
          <w:szCs w:val="18"/>
        </w:rPr>
      </w:pPr>
      <w:r w:rsidRPr="008255D3">
        <w:rPr>
          <w:rFonts w:ascii="Helvetica" w:hAnsi="Helvetica" w:cs="Helvetica"/>
          <w:sz w:val="18"/>
          <w:szCs w:val="18"/>
        </w:rPr>
        <w:t>相关文章</w:t>
      </w:r>
    </w:p>
    <w:p w:rsidR="008255D3" w:rsidRPr="008255D3" w:rsidRDefault="00F32174" w:rsidP="008255D3">
      <w:pPr>
        <w:widowControl/>
        <w:spacing w:line="350" w:lineRule="atLeast"/>
        <w:jc w:val="left"/>
        <w:rPr>
          <w:rFonts w:ascii="Helvetica" w:eastAsia="宋体" w:hAnsi="Helvetica" w:cs="Helvetica"/>
          <w:color w:val="000000"/>
          <w:kern w:val="0"/>
          <w:sz w:val="18"/>
          <w:szCs w:val="18"/>
        </w:rPr>
      </w:pPr>
      <w:hyperlink r:id="rId7" w:tgtFrame="_blank" w:history="1">
        <w:r w:rsidR="008255D3" w:rsidRPr="008255D3">
          <w:rPr>
            <w:rFonts w:ascii="Helvetica" w:eastAsia="宋体" w:hAnsi="Helvetica" w:cs="Helvetica"/>
            <w:color w:val="064977"/>
            <w:kern w:val="0"/>
            <w:sz w:val="18"/>
            <w:szCs w:val="18"/>
            <w:u w:val="single"/>
          </w:rPr>
          <w:t>http://science.sciencemag.org/content/327/5964/415</w:t>
        </w:r>
      </w:hyperlink>
      <w:bookmarkStart w:id="0" w:name="_GoBack"/>
      <w:bookmarkEnd w:id="0"/>
    </w:p>
    <w:p w:rsidR="008255D3" w:rsidRPr="008255D3" w:rsidRDefault="00F32174" w:rsidP="008255D3">
      <w:pPr>
        <w:widowControl/>
        <w:spacing w:line="350" w:lineRule="atLeast"/>
        <w:jc w:val="left"/>
        <w:rPr>
          <w:rFonts w:ascii="Helvetica" w:eastAsia="宋体" w:hAnsi="Helvetica" w:cs="Helvetica"/>
          <w:color w:val="000000"/>
          <w:kern w:val="0"/>
          <w:sz w:val="18"/>
          <w:szCs w:val="18"/>
        </w:rPr>
      </w:pPr>
      <w:hyperlink r:id="rId8" w:tgtFrame="_blank" w:history="1">
        <w:r w:rsidR="008255D3" w:rsidRPr="008255D3">
          <w:rPr>
            <w:rFonts w:ascii="Helvetica" w:eastAsia="宋体" w:hAnsi="Helvetica" w:cs="Helvetica"/>
            <w:color w:val="064977"/>
            <w:kern w:val="0"/>
            <w:sz w:val="18"/>
            <w:szCs w:val="18"/>
            <w:u w:val="single"/>
          </w:rPr>
          <w:t>https://www.ncbi.nlm.nih.gov/pmc/articles/PMC3878063/pdf/nihms-169985.pdf</w:t>
        </w:r>
      </w:hyperlink>
    </w:p>
    <w:p w:rsidR="008255D3" w:rsidRPr="008255D3" w:rsidRDefault="008255D3" w:rsidP="008255D3">
      <w:pPr>
        <w:rPr>
          <w:rFonts w:ascii="Helvetica" w:hAnsi="Helvetica" w:cs="Helvetica"/>
          <w:sz w:val="18"/>
          <w:szCs w:val="18"/>
        </w:rPr>
      </w:pPr>
    </w:p>
    <w:sectPr w:rsidR="008255D3" w:rsidRPr="008255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26EA0"/>
    <w:multiLevelType w:val="hybridMultilevel"/>
    <w:tmpl w:val="7102B676"/>
    <w:lvl w:ilvl="0" w:tplc="DA78DD0A">
      <w:numFmt w:val="bullet"/>
      <w:lvlText w:val="-"/>
      <w:lvlJc w:val="left"/>
      <w:pPr>
        <w:ind w:left="360" w:hanging="360"/>
      </w:pPr>
      <w:rPr>
        <w:rFonts w:ascii="Helvetica" w:eastAsiaTheme="minorEastAsia" w:hAnsi="Helvetica" w:cs="Helvetic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7117F9B"/>
    <w:multiLevelType w:val="hybridMultilevel"/>
    <w:tmpl w:val="48E4AEA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89"/>
    <w:rsid w:val="001B048E"/>
    <w:rsid w:val="001D0927"/>
    <w:rsid w:val="00243B74"/>
    <w:rsid w:val="00302011"/>
    <w:rsid w:val="003E6421"/>
    <w:rsid w:val="003E7240"/>
    <w:rsid w:val="004E58C3"/>
    <w:rsid w:val="00581919"/>
    <w:rsid w:val="00612FB9"/>
    <w:rsid w:val="008255D3"/>
    <w:rsid w:val="00916D76"/>
    <w:rsid w:val="009D50CE"/>
    <w:rsid w:val="00A23218"/>
    <w:rsid w:val="00B03A93"/>
    <w:rsid w:val="00BE4E89"/>
    <w:rsid w:val="00D93689"/>
    <w:rsid w:val="00F32174"/>
    <w:rsid w:val="00F57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6658"/>
  <w15:chartTrackingRefBased/>
  <w15:docId w15:val="{ADF68CF3-1230-4249-99D7-FC15858C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4E89"/>
    <w:pPr>
      <w:ind w:firstLineChars="200" w:firstLine="420"/>
    </w:pPr>
  </w:style>
  <w:style w:type="character" w:styleId="a4">
    <w:name w:val="Hyperlink"/>
    <w:basedOn w:val="a0"/>
    <w:uiPriority w:val="99"/>
    <w:semiHidden/>
    <w:unhideWhenUsed/>
    <w:rsid w:val="00BE4E89"/>
    <w:rPr>
      <w:color w:val="0000FF"/>
      <w:u w:val="single"/>
    </w:rPr>
  </w:style>
  <w:style w:type="character" w:customStyle="1" w:styleId="apple-converted-space">
    <w:name w:val="apple-converted-space"/>
    <w:basedOn w:val="a0"/>
    <w:rsid w:val="00825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643327">
      <w:bodyDiv w:val="1"/>
      <w:marLeft w:val="0"/>
      <w:marRight w:val="0"/>
      <w:marTop w:val="0"/>
      <w:marBottom w:val="0"/>
      <w:divBdr>
        <w:top w:val="none" w:sz="0" w:space="0" w:color="auto"/>
        <w:left w:val="none" w:sz="0" w:space="0" w:color="auto"/>
        <w:bottom w:val="none" w:sz="0" w:space="0" w:color="auto"/>
        <w:right w:val="none" w:sz="0" w:space="0" w:color="auto"/>
      </w:divBdr>
      <w:divsChild>
        <w:div w:id="1054621582">
          <w:marLeft w:val="0"/>
          <w:marRight w:val="0"/>
          <w:marTop w:val="0"/>
          <w:marBottom w:val="0"/>
          <w:divBdr>
            <w:top w:val="none" w:sz="0" w:space="0" w:color="auto"/>
            <w:left w:val="none" w:sz="0" w:space="0" w:color="auto"/>
            <w:bottom w:val="none" w:sz="0" w:space="0" w:color="auto"/>
            <w:right w:val="none" w:sz="0" w:space="0" w:color="auto"/>
          </w:divBdr>
        </w:div>
        <w:div w:id="945774996">
          <w:marLeft w:val="0"/>
          <w:marRight w:val="0"/>
          <w:marTop w:val="0"/>
          <w:marBottom w:val="0"/>
          <w:divBdr>
            <w:top w:val="none" w:sz="0" w:space="0" w:color="auto"/>
            <w:left w:val="none" w:sz="0" w:space="0" w:color="auto"/>
            <w:bottom w:val="none" w:sz="0" w:space="0" w:color="auto"/>
            <w:right w:val="none" w:sz="0" w:space="0" w:color="auto"/>
          </w:divBdr>
        </w:div>
      </w:divsChild>
    </w:div>
    <w:div w:id="608321880">
      <w:bodyDiv w:val="1"/>
      <w:marLeft w:val="0"/>
      <w:marRight w:val="0"/>
      <w:marTop w:val="0"/>
      <w:marBottom w:val="0"/>
      <w:divBdr>
        <w:top w:val="none" w:sz="0" w:space="0" w:color="auto"/>
        <w:left w:val="none" w:sz="0" w:space="0" w:color="auto"/>
        <w:bottom w:val="none" w:sz="0" w:space="0" w:color="auto"/>
        <w:right w:val="none" w:sz="0" w:space="0" w:color="auto"/>
      </w:divBdr>
      <w:divsChild>
        <w:div w:id="2036536920">
          <w:marLeft w:val="0"/>
          <w:marRight w:val="0"/>
          <w:marTop w:val="0"/>
          <w:marBottom w:val="0"/>
          <w:divBdr>
            <w:top w:val="none" w:sz="0" w:space="0" w:color="auto"/>
            <w:left w:val="none" w:sz="0" w:space="0" w:color="auto"/>
            <w:bottom w:val="none" w:sz="0" w:space="0" w:color="auto"/>
            <w:right w:val="none" w:sz="0" w:space="0" w:color="auto"/>
          </w:divBdr>
          <w:divsChild>
            <w:div w:id="118694364">
              <w:marLeft w:val="0"/>
              <w:marRight w:val="0"/>
              <w:marTop w:val="0"/>
              <w:marBottom w:val="0"/>
              <w:divBdr>
                <w:top w:val="none" w:sz="0" w:space="0" w:color="auto"/>
                <w:left w:val="none" w:sz="0" w:space="0" w:color="auto"/>
                <w:bottom w:val="none" w:sz="0" w:space="0" w:color="auto"/>
                <w:right w:val="none" w:sz="0" w:space="0" w:color="auto"/>
              </w:divBdr>
            </w:div>
          </w:divsChild>
        </w:div>
        <w:div w:id="1904636470">
          <w:marLeft w:val="0"/>
          <w:marRight w:val="0"/>
          <w:marTop w:val="0"/>
          <w:marBottom w:val="0"/>
          <w:divBdr>
            <w:top w:val="none" w:sz="0" w:space="0" w:color="auto"/>
            <w:left w:val="none" w:sz="0" w:space="0" w:color="auto"/>
            <w:bottom w:val="none" w:sz="0" w:space="0" w:color="auto"/>
            <w:right w:val="none" w:sz="0" w:space="0" w:color="auto"/>
          </w:divBdr>
          <w:divsChild>
            <w:div w:id="834758689">
              <w:marLeft w:val="0"/>
              <w:marRight w:val="0"/>
              <w:marTop w:val="0"/>
              <w:marBottom w:val="0"/>
              <w:divBdr>
                <w:top w:val="none" w:sz="0" w:space="0" w:color="auto"/>
                <w:left w:val="none" w:sz="0" w:space="0" w:color="auto"/>
                <w:bottom w:val="none" w:sz="0" w:space="0" w:color="auto"/>
                <w:right w:val="none" w:sz="0" w:space="0" w:color="auto"/>
              </w:divBdr>
            </w:div>
          </w:divsChild>
        </w:div>
        <w:div w:id="1419600319">
          <w:marLeft w:val="0"/>
          <w:marRight w:val="0"/>
          <w:marTop w:val="0"/>
          <w:marBottom w:val="0"/>
          <w:divBdr>
            <w:top w:val="none" w:sz="0" w:space="0" w:color="auto"/>
            <w:left w:val="none" w:sz="0" w:space="0" w:color="auto"/>
            <w:bottom w:val="none" w:sz="0" w:space="0" w:color="auto"/>
            <w:right w:val="none" w:sz="0" w:space="0" w:color="auto"/>
          </w:divBdr>
          <w:divsChild>
            <w:div w:id="480268302">
              <w:marLeft w:val="0"/>
              <w:marRight w:val="0"/>
              <w:marTop w:val="0"/>
              <w:marBottom w:val="0"/>
              <w:divBdr>
                <w:top w:val="none" w:sz="0" w:space="0" w:color="auto"/>
                <w:left w:val="none" w:sz="0" w:space="0" w:color="auto"/>
                <w:bottom w:val="none" w:sz="0" w:space="0" w:color="auto"/>
                <w:right w:val="none" w:sz="0" w:space="0" w:color="auto"/>
              </w:divBdr>
            </w:div>
          </w:divsChild>
        </w:div>
        <w:div w:id="1962420691">
          <w:marLeft w:val="0"/>
          <w:marRight w:val="0"/>
          <w:marTop w:val="0"/>
          <w:marBottom w:val="0"/>
          <w:divBdr>
            <w:top w:val="none" w:sz="0" w:space="0" w:color="auto"/>
            <w:left w:val="none" w:sz="0" w:space="0" w:color="auto"/>
            <w:bottom w:val="none" w:sz="0" w:space="0" w:color="auto"/>
            <w:right w:val="none" w:sz="0" w:space="0" w:color="auto"/>
          </w:divBdr>
          <w:divsChild>
            <w:div w:id="528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056">
      <w:bodyDiv w:val="1"/>
      <w:marLeft w:val="0"/>
      <w:marRight w:val="0"/>
      <w:marTop w:val="0"/>
      <w:marBottom w:val="0"/>
      <w:divBdr>
        <w:top w:val="none" w:sz="0" w:space="0" w:color="auto"/>
        <w:left w:val="none" w:sz="0" w:space="0" w:color="auto"/>
        <w:bottom w:val="none" w:sz="0" w:space="0" w:color="auto"/>
        <w:right w:val="none" w:sz="0" w:space="0" w:color="auto"/>
      </w:divBdr>
      <w:divsChild>
        <w:div w:id="328098744">
          <w:marLeft w:val="0"/>
          <w:marRight w:val="0"/>
          <w:marTop w:val="0"/>
          <w:marBottom w:val="0"/>
          <w:divBdr>
            <w:top w:val="none" w:sz="0" w:space="0" w:color="auto"/>
            <w:left w:val="none" w:sz="0" w:space="0" w:color="auto"/>
            <w:bottom w:val="none" w:sz="0" w:space="0" w:color="auto"/>
            <w:right w:val="none" w:sz="0" w:space="0" w:color="auto"/>
          </w:divBdr>
        </w:div>
        <w:div w:id="479738373">
          <w:marLeft w:val="0"/>
          <w:marRight w:val="0"/>
          <w:marTop w:val="0"/>
          <w:marBottom w:val="0"/>
          <w:divBdr>
            <w:top w:val="none" w:sz="0" w:space="0" w:color="auto"/>
            <w:left w:val="none" w:sz="0" w:space="0" w:color="auto"/>
            <w:bottom w:val="none" w:sz="0" w:space="0" w:color="auto"/>
            <w:right w:val="none" w:sz="0" w:space="0" w:color="auto"/>
          </w:divBdr>
        </w:div>
        <w:div w:id="28334606">
          <w:marLeft w:val="0"/>
          <w:marRight w:val="0"/>
          <w:marTop w:val="0"/>
          <w:marBottom w:val="0"/>
          <w:divBdr>
            <w:top w:val="none" w:sz="0" w:space="0" w:color="auto"/>
            <w:left w:val="none" w:sz="0" w:space="0" w:color="auto"/>
            <w:bottom w:val="none" w:sz="0" w:space="0" w:color="auto"/>
            <w:right w:val="none" w:sz="0" w:space="0" w:color="auto"/>
          </w:divBdr>
          <w:divsChild>
            <w:div w:id="1913006316">
              <w:marLeft w:val="0"/>
              <w:marRight w:val="0"/>
              <w:marTop w:val="0"/>
              <w:marBottom w:val="0"/>
              <w:divBdr>
                <w:top w:val="none" w:sz="0" w:space="0" w:color="auto"/>
                <w:left w:val="none" w:sz="0" w:space="0" w:color="auto"/>
                <w:bottom w:val="none" w:sz="0" w:space="0" w:color="auto"/>
                <w:right w:val="none" w:sz="0" w:space="0" w:color="auto"/>
              </w:divBdr>
            </w:div>
          </w:divsChild>
        </w:div>
        <w:div w:id="45110333">
          <w:marLeft w:val="0"/>
          <w:marRight w:val="0"/>
          <w:marTop w:val="0"/>
          <w:marBottom w:val="0"/>
          <w:divBdr>
            <w:top w:val="none" w:sz="0" w:space="0" w:color="auto"/>
            <w:left w:val="none" w:sz="0" w:space="0" w:color="auto"/>
            <w:bottom w:val="none" w:sz="0" w:space="0" w:color="auto"/>
            <w:right w:val="none" w:sz="0" w:space="0" w:color="auto"/>
          </w:divBdr>
          <w:divsChild>
            <w:div w:id="1594437909">
              <w:marLeft w:val="0"/>
              <w:marRight w:val="0"/>
              <w:marTop w:val="0"/>
              <w:marBottom w:val="0"/>
              <w:divBdr>
                <w:top w:val="none" w:sz="0" w:space="0" w:color="auto"/>
                <w:left w:val="none" w:sz="0" w:space="0" w:color="auto"/>
                <w:bottom w:val="none" w:sz="0" w:space="0" w:color="auto"/>
                <w:right w:val="none" w:sz="0" w:space="0" w:color="auto"/>
              </w:divBdr>
            </w:div>
          </w:divsChild>
        </w:div>
        <w:div w:id="1967857771">
          <w:marLeft w:val="0"/>
          <w:marRight w:val="0"/>
          <w:marTop w:val="0"/>
          <w:marBottom w:val="0"/>
          <w:divBdr>
            <w:top w:val="none" w:sz="0" w:space="0" w:color="auto"/>
            <w:left w:val="none" w:sz="0" w:space="0" w:color="auto"/>
            <w:bottom w:val="none" w:sz="0" w:space="0" w:color="auto"/>
            <w:right w:val="none" w:sz="0" w:space="0" w:color="auto"/>
          </w:divBdr>
          <w:divsChild>
            <w:div w:id="987782187">
              <w:marLeft w:val="0"/>
              <w:marRight w:val="0"/>
              <w:marTop w:val="0"/>
              <w:marBottom w:val="0"/>
              <w:divBdr>
                <w:top w:val="none" w:sz="0" w:space="0" w:color="auto"/>
                <w:left w:val="none" w:sz="0" w:space="0" w:color="auto"/>
                <w:bottom w:val="none" w:sz="0" w:space="0" w:color="auto"/>
                <w:right w:val="none" w:sz="0" w:space="0" w:color="auto"/>
              </w:divBdr>
            </w:div>
            <w:div w:id="2033257902">
              <w:marLeft w:val="0"/>
              <w:marRight w:val="0"/>
              <w:marTop w:val="0"/>
              <w:marBottom w:val="0"/>
              <w:divBdr>
                <w:top w:val="none" w:sz="0" w:space="0" w:color="auto"/>
                <w:left w:val="none" w:sz="0" w:space="0" w:color="auto"/>
                <w:bottom w:val="none" w:sz="0" w:space="0" w:color="auto"/>
                <w:right w:val="none" w:sz="0" w:space="0" w:color="auto"/>
              </w:divBdr>
            </w:div>
            <w:div w:id="1477264495">
              <w:marLeft w:val="0"/>
              <w:marRight w:val="0"/>
              <w:marTop w:val="0"/>
              <w:marBottom w:val="0"/>
              <w:divBdr>
                <w:top w:val="none" w:sz="0" w:space="0" w:color="auto"/>
                <w:left w:val="none" w:sz="0" w:space="0" w:color="auto"/>
                <w:bottom w:val="none" w:sz="0" w:space="0" w:color="auto"/>
                <w:right w:val="none" w:sz="0" w:space="0" w:color="auto"/>
              </w:divBdr>
            </w:div>
            <w:div w:id="1785952707">
              <w:marLeft w:val="0"/>
              <w:marRight w:val="0"/>
              <w:marTop w:val="0"/>
              <w:marBottom w:val="0"/>
              <w:divBdr>
                <w:top w:val="none" w:sz="0" w:space="0" w:color="auto"/>
                <w:left w:val="none" w:sz="0" w:space="0" w:color="auto"/>
                <w:bottom w:val="none" w:sz="0" w:space="0" w:color="auto"/>
                <w:right w:val="none" w:sz="0" w:space="0" w:color="auto"/>
              </w:divBdr>
            </w:div>
            <w:div w:id="1268464304">
              <w:marLeft w:val="0"/>
              <w:marRight w:val="0"/>
              <w:marTop w:val="0"/>
              <w:marBottom w:val="0"/>
              <w:divBdr>
                <w:top w:val="none" w:sz="0" w:space="0" w:color="auto"/>
                <w:left w:val="none" w:sz="0" w:space="0" w:color="auto"/>
                <w:bottom w:val="none" w:sz="0" w:space="0" w:color="auto"/>
                <w:right w:val="none" w:sz="0" w:space="0" w:color="auto"/>
              </w:divBdr>
            </w:div>
            <w:div w:id="103382876">
              <w:marLeft w:val="0"/>
              <w:marRight w:val="0"/>
              <w:marTop w:val="0"/>
              <w:marBottom w:val="0"/>
              <w:divBdr>
                <w:top w:val="none" w:sz="0" w:space="0" w:color="auto"/>
                <w:left w:val="none" w:sz="0" w:space="0" w:color="auto"/>
                <w:bottom w:val="none" w:sz="0" w:space="0" w:color="auto"/>
                <w:right w:val="none" w:sz="0" w:space="0" w:color="auto"/>
              </w:divBdr>
            </w:div>
            <w:div w:id="443353572">
              <w:marLeft w:val="0"/>
              <w:marRight w:val="0"/>
              <w:marTop w:val="0"/>
              <w:marBottom w:val="0"/>
              <w:divBdr>
                <w:top w:val="none" w:sz="0" w:space="0" w:color="auto"/>
                <w:left w:val="none" w:sz="0" w:space="0" w:color="auto"/>
                <w:bottom w:val="none" w:sz="0" w:space="0" w:color="auto"/>
                <w:right w:val="none" w:sz="0" w:space="0" w:color="auto"/>
              </w:divBdr>
            </w:div>
            <w:div w:id="2132432159">
              <w:marLeft w:val="0"/>
              <w:marRight w:val="0"/>
              <w:marTop w:val="0"/>
              <w:marBottom w:val="0"/>
              <w:divBdr>
                <w:top w:val="none" w:sz="0" w:space="0" w:color="auto"/>
                <w:left w:val="none" w:sz="0" w:space="0" w:color="auto"/>
                <w:bottom w:val="none" w:sz="0" w:space="0" w:color="auto"/>
                <w:right w:val="none" w:sz="0" w:space="0" w:color="auto"/>
              </w:divBdr>
            </w:div>
            <w:div w:id="804085424">
              <w:marLeft w:val="0"/>
              <w:marRight w:val="0"/>
              <w:marTop w:val="0"/>
              <w:marBottom w:val="0"/>
              <w:divBdr>
                <w:top w:val="none" w:sz="0" w:space="0" w:color="auto"/>
                <w:left w:val="none" w:sz="0" w:space="0" w:color="auto"/>
                <w:bottom w:val="none" w:sz="0" w:space="0" w:color="auto"/>
                <w:right w:val="none" w:sz="0" w:space="0" w:color="auto"/>
              </w:divBdr>
            </w:div>
            <w:div w:id="817646027">
              <w:marLeft w:val="0"/>
              <w:marRight w:val="0"/>
              <w:marTop w:val="0"/>
              <w:marBottom w:val="0"/>
              <w:divBdr>
                <w:top w:val="none" w:sz="0" w:space="0" w:color="auto"/>
                <w:left w:val="none" w:sz="0" w:space="0" w:color="auto"/>
                <w:bottom w:val="none" w:sz="0" w:space="0" w:color="auto"/>
                <w:right w:val="none" w:sz="0" w:space="0" w:color="auto"/>
              </w:divBdr>
            </w:div>
            <w:div w:id="66542042">
              <w:marLeft w:val="0"/>
              <w:marRight w:val="0"/>
              <w:marTop w:val="0"/>
              <w:marBottom w:val="0"/>
              <w:divBdr>
                <w:top w:val="none" w:sz="0" w:space="0" w:color="auto"/>
                <w:left w:val="none" w:sz="0" w:space="0" w:color="auto"/>
                <w:bottom w:val="none" w:sz="0" w:space="0" w:color="auto"/>
                <w:right w:val="none" w:sz="0" w:space="0" w:color="auto"/>
              </w:divBdr>
            </w:div>
            <w:div w:id="367416744">
              <w:marLeft w:val="0"/>
              <w:marRight w:val="0"/>
              <w:marTop w:val="0"/>
              <w:marBottom w:val="0"/>
              <w:divBdr>
                <w:top w:val="none" w:sz="0" w:space="0" w:color="auto"/>
                <w:left w:val="none" w:sz="0" w:space="0" w:color="auto"/>
                <w:bottom w:val="none" w:sz="0" w:space="0" w:color="auto"/>
                <w:right w:val="none" w:sz="0" w:space="0" w:color="auto"/>
              </w:divBdr>
            </w:div>
            <w:div w:id="668946281">
              <w:marLeft w:val="0"/>
              <w:marRight w:val="0"/>
              <w:marTop w:val="0"/>
              <w:marBottom w:val="0"/>
              <w:divBdr>
                <w:top w:val="none" w:sz="0" w:space="0" w:color="auto"/>
                <w:left w:val="none" w:sz="0" w:space="0" w:color="auto"/>
                <w:bottom w:val="none" w:sz="0" w:space="0" w:color="auto"/>
                <w:right w:val="none" w:sz="0" w:space="0" w:color="auto"/>
              </w:divBdr>
            </w:div>
            <w:div w:id="207109971">
              <w:marLeft w:val="0"/>
              <w:marRight w:val="0"/>
              <w:marTop w:val="0"/>
              <w:marBottom w:val="0"/>
              <w:divBdr>
                <w:top w:val="none" w:sz="0" w:space="0" w:color="auto"/>
                <w:left w:val="none" w:sz="0" w:space="0" w:color="auto"/>
                <w:bottom w:val="none" w:sz="0" w:space="0" w:color="auto"/>
                <w:right w:val="none" w:sz="0" w:space="0" w:color="auto"/>
              </w:divBdr>
            </w:div>
            <w:div w:id="1669939982">
              <w:marLeft w:val="0"/>
              <w:marRight w:val="0"/>
              <w:marTop w:val="0"/>
              <w:marBottom w:val="0"/>
              <w:divBdr>
                <w:top w:val="none" w:sz="0" w:space="0" w:color="auto"/>
                <w:left w:val="none" w:sz="0" w:space="0" w:color="auto"/>
                <w:bottom w:val="none" w:sz="0" w:space="0" w:color="auto"/>
                <w:right w:val="none" w:sz="0" w:space="0" w:color="auto"/>
              </w:divBdr>
            </w:div>
            <w:div w:id="2141800206">
              <w:marLeft w:val="0"/>
              <w:marRight w:val="0"/>
              <w:marTop w:val="0"/>
              <w:marBottom w:val="0"/>
              <w:divBdr>
                <w:top w:val="none" w:sz="0" w:space="0" w:color="auto"/>
                <w:left w:val="none" w:sz="0" w:space="0" w:color="auto"/>
                <w:bottom w:val="none" w:sz="0" w:space="0" w:color="auto"/>
                <w:right w:val="none" w:sz="0" w:space="0" w:color="auto"/>
              </w:divBdr>
            </w:div>
            <w:div w:id="98257933">
              <w:marLeft w:val="0"/>
              <w:marRight w:val="0"/>
              <w:marTop w:val="0"/>
              <w:marBottom w:val="0"/>
              <w:divBdr>
                <w:top w:val="none" w:sz="0" w:space="0" w:color="auto"/>
                <w:left w:val="none" w:sz="0" w:space="0" w:color="auto"/>
                <w:bottom w:val="none" w:sz="0" w:space="0" w:color="auto"/>
                <w:right w:val="none" w:sz="0" w:space="0" w:color="auto"/>
              </w:divBdr>
            </w:div>
            <w:div w:id="540678328">
              <w:marLeft w:val="0"/>
              <w:marRight w:val="0"/>
              <w:marTop w:val="0"/>
              <w:marBottom w:val="0"/>
              <w:divBdr>
                <w:top w:val="none" w:sz="0" w:space="0" w:color="auto"/>
                <w:left w:val="none" w:sz="0" w:space="0" w:color="auto"/>
                <w:bottom w:val="none" w:sz="0" w:space="0" w:color="auto"/>
                <w:right w:val="none" w:sz="0" w:space="0" w:color="auto"/>
              </w:divBdr>
            </w:div>
            <w:div w:id="1831021385">
              <w:marLeft w:val="0"/>
              <w:marRight w:val="0"/>
              <w:marTop w:val="0"/>
              <w:marBottom w:val="0"/>
              <w:divBdr>
                <w:top w:val="none" w:sz="0" w:space="0" w:color="auto"/>
                <w:left w:val="none" w:sz="0" w:space="0" w:color="auto"/>
                <w:bottom w:val="none" w:sz="0" w:space="0" w:color="auto"/>
                <w:right w:val="none" w:sz="0" w:space="0" w:color="auto"/>
              </w:divBdr>
            </w:div>
            <w:div w:id="762261655">
              <w:marLeft w:val="0"/>
              <w:marRight w:val="0"/>
              <w:marTop w:val="0"/>
              <w:marBottom w:val="0"/>
              <w:divBdr>
                <w:top w:val="none" w:sz="0" w:space="0" w:color="auto"/>
                <w:left w:val="none" w:sz="0" w:space="0" w:color="auto"/>
                <w:bottom w:val="none" w:sz="0" w:space="0" w:color="auto"/>
                <w:right w:val="none" w:sz="0" w:space="0" w:color="auto"/>
              </w:divBdr>
            </w:div>
            <w:div w:id="5942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62691">
      <w:bodyDiv w:val="1"/>
      <w:marLeft w:val="0"/>
      <w:marRight w:val="0"/>
      <w:marTop w:val="0"/>
      <w:marBottom w:val="0"/>
      <w:divBdr>
        <w:top w:val="none" w:sz="0" w:space="0" w:color="auto"/>
        <w:left w:val="none" w:sz="0" w:space="0" w:color="auto"/>
        <w:bottom w:val="none" w:sz="0" w:space="0" w:color="auto"/>
        <w:right w:val="none" w:sz="0" w:space="0" w:color="auto"/>
      </w:divBdr>
      <w:divsChild>
        <w:div w:id="18556857">
          <w:marLeft w:val="0"/>
          <w:marRight w:val="0"/>
          <w:marTop w:val="0"/>
          <w:marBottom w:val="0"/>
          <w:divBdr>
            <w:top w:val="none" w:sz="0" w:space="0" w:color="auto"/>
            <w:left w:val="none" w:sz="0" w:space="0" w:color="auto"/>
            <w:bottom w:val="none" w:sz="0" w:space="0" w:color="auto"/>
            <w:right w:val="none" w:sz="0" w:space="0" w:color="auto"/>
          </w:divBdr>
        </w:div>
        <w:div w:id="5598731">
          <w:marLeft w:val="0"/>
          <w:marRight w:val="0"/>
          <w:marTop w:val="0"/>
          <w:marBottom w:val="0"/>
          <w:divBdr>
            <w:top w:val="none" w:sz="0" w:space="0" w:color="auto"/>
            <w:left w:val="none" w:sz="0" w:space="0" w:color="auto"/>
            <w:bottom w:val="none" w:sz="0" w:space="0" w:color="auto"/>
            <w:right w:val="none" w:sz="0" w:space="0" w:color="auto"/>
          </w:divBdr>
        </w:div>
      </w:divsChild>
    </w:div>
    <w:div w:id="1337684083">
      <w:bodyDiv w:val="1"/>
      <w:marLeft w:val="0"/>
      <w:marRight w:val="0"/>
      <w:marTop w:val="0"/>
      <w:marBottom w:val="0"/>
      <w:divBdr>
        <w:top w:val="none" w:sz="0" w:space="0" w:color="auto"/>
        <w:left w:val="none" w:sz="0" w:space="0" w:color="auto"/>
        <w:bottom w:val="none" w:sz="0" w:space="0" w:color="auto"/>
        <w:right w:val="none" w:sz="0" w:space="0" w:color="auto"/>
      </w:divBdr>
      <w:divsChild>
        <w:div w:id="146361510">
          <w:marLeft w:val="0"/>
          <w:marRight w:val="0"/>
          <w:marTop w:val="0"/>
          <w:marBottom w:val="0"/>
          <w:divBdr>
            <w:top w:val="none" w:sz="0" w:space="0" w:color="auto"/>
            <w:left w:val="none" w:sz="0" w:space="0" w:color="auto"/>
            <w:bottom w:val="none" w:sz="0" w:space="0" w:color="auto"/>
            <w:right w:val="none" w:sz="0" w:space="0" w:color="auto"/>
          </w:divBdr>
        </w:div>
        <w:div w:id="134765903">
          <w:marLeft w:val="0"/>
          <w:marRight w:val="0"/>
          <w:marTop w:val="0"/>
          <w:marBottom w:val="0"/>
          <w:divBdr>
            <w:top w:val="none" w:sz="0" w:space="0" w:color="auto"/>
            <w:left w:val="none" w:sz="0" w:space="0" w:color="auto"/>
            <w:bottom w:val="none" w:sz="0" w:space="0" w:color="auto"/>
            <w:right w:val="none" w:sz="0" w:space="0" w:color="auto"/>
          </w:divBdr>
        </w:div>
      </w:divsChild>
    </w:div>
    <w:div w:id="1422722310">
      <w:bodyDiv w:val="1"/>
      <w:marLeft w:val="0"/>
      <w:marRight w:val="0"/>
      <w:marTop w:val="0"/>
      <w:marBottom w:val="0"/>
      <w:divBdr>
        <w:top w:val="none" w:sz="0" w:space="0" w:color="auto"/>
        <w:left w:val="none" w:sz="0" w:space="0" w:color="auto"/>
        <w:bottom w:val="none" w:sz="0" w:space="0" w:color="auto"/>
        <w:right w:val="none" w:sz="0" w:space="0" w:color="auto"/>
      </w:divBdr>
      <w:divsChild>
        <w:div w:id="584530146">
          <w:marLeft w:val="0"/>
          <w:marRight w:val="0"/>
          <w:marTop w:val="0"/>
          <w:marBottom w:val="0"/>
          <w:divBdr>
            <w:top w:val="none" w:sz="0" w:space="0" w:color="auto"/>
            <w:left w:val="none" w:sz="0" w:space="0" w:color="auto"/>
            <w:bottom w:val="none" w:sz="0" w:space="0" w:color="auto"/>
            <w:right w:val="none" w:sz="0" w:space="0" w:color="auto"/>
          </w:divBdr>
        </w:div>
        <w:div w:id="1769159795">
          <w:marLeft w:val="0"/>
          <w:marRight w:val="0"/>
          <w:marTop w:val="0"/>
          <w:marBottom w:val="0"/>
          <w:divBdr>
            <w:top w:val="none" w:sz="0" w:space="0" w:color="auto"/>
            <w:left w:val="none" w:sz="0" w:space="0" w:color="auto"/>
            <w:bottom w:val="none" w:sz="0" w:space="0" w:color="auto"/>
            <w:right w:val="none" w:sz="0" w:space="0" w:color="auto"/>
          </w:divBdr>
          <w:divsChild>
            <w:div w:id="1121918827">
              <w:marLeft w:val="0"/>
              <w:marRight w:val="0"/>
              <w:marTop w:val="0"/>
              <w:marBottom w:val="0"/>
              <w:divBdr>
                <w:top w:val="none" w:sz="0" w:space="0" w:color="auto"/>
                <w:left w:val="none" w:sz="0" w:space="0" w:color="auto"/>
                <w:bottom w:val="none" w:sz="0" w:space="0" w:color="auto"/>
                <w:right w:val="none" w:sz="0" w:space="0" w:color="auto"/>
              </w:divBdr>
            </w:div>
          </w:divsChild>
        </w:div>
        <w:div w:id="1275820599">
          <w:marLeft w:val="0"/>
          <w:marRight w:val="0"/>
          <w:marTop w:val="0"/>
          <w:marBottom w:val="0"/>
          <w:divBdr>
            <w:top w:val="none" w:sz="0" w:space="0" w:color="auto"/>
            <w:left w:val="none" w:sz="0" w:space="0" w:color="auto"/>
            <w:bottom w:val="none" w:sz="0" w:space="0" w:color="auto"/>
            <w:right w:val="none" w:sz="0" w:space="0" w:color="auto"/>
          </w:divBdr>
          <w:divsChild>
            <w:div w:id="816923925">
              <w:marLeft w:val="0"/>
              <w:marRight w:val="0"/>
              <w:marTop w:val="0"/>
              <w:marBottom w:val="0"/>
              <w:divBdr>
                <w:top w:val="none" w:sz="0" w:space="0" w:color="auto"/>
                <w:left w:val="none" w:sz="0" w:space="0" w:color="auto"/>
                <w:bottom w:val="none" w:sz="0" w:space="0" w:color="auto"/>
                <w:right w:val="none" w:sz="0" w:space="0" w:color="auto"/>
              </w:divBdr>
            </w:div>
          </w:divsChild>
        </w:div>
        <w:div w:id="978459802">
          <w:marLeft w:val="0"/>
          <w:marRight w:val="0"/>
          <w:marTop w:val="0"/>
          <w:marBottom w:val="0"/>
          <w:divBdr>
            <w:top w:val="none" w:sz="0" w:space="0" w:color="auto"/>
            <w:left w:val="none" w:sz="0" w:space="0" w:color="auto"/>
            <w:bottom w:val="none" w:sz="0" w:space="0" w:color="auto"/>
            <w:right w:val="none" w:sz="0" w:space="0" w:color="auto"/>
          </w:divBdr>
          <w:divsChild>
            <w:div w:id="1228226863">
              <w:marLeft w:val="0"/>
              <w:marRight w:val="0"/>
              <w:marTop w:val="0"/>
              <w:marBottom w:val="0"/>
              <w:divBdr>
                <w:top w:val="none" w:sz="0" w:space="0" w:color="auto"/>
                <w:left w:val="none" w:sz="0" w:space="0" w:color="auto"/>
                <w:bottom w:val="none" w:sz="0" w:space="0" w:color="auto"/>
                <w:right w:val="none" w:sz="0" w:space="0" w:color="auto"/>
              </w:divBdr>
            </w:div>
          </w:divsChild>
        </w:div>
        <w:div w:id="198443941">
          <w:marLeft w:val="0"/>
          <w:marRight w:val="0"/>
          <w:marTop w:val="0"/>
          <w:marBottom w:val="0"/>
          <w:divBdr>
            <w:top w:val="none" w:sz="0" w:space="0" w:color="auto"/>
            <w:left w:val="none" w:sz="0" w:space="0" w:color="auto"/>
            <w:bottom w:val="none" w:sz="0" w:space="0" w:color="auto"/>
            <w:right w:val="none" w:sz="0" w:space="0" w:color="auto"/>
          </w:divBdr>
          <w:divsChild>
            <w:div w:id="116138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9204">
      <w:bodyDiv w:val="1"/>
      <w:marLeft w:val="0"/>
      <w:marRight w:val="0"/>
      <w:marTop w:val="0"/>
      <w:marBottom w:val="0"/>
      <w:divBdr>
        <w:top w:val="none" w:sz="0" w:space="0" w:color="auto"/>
        <w:left w:val="none" w:sz="0" w:space="0" w:color="auto"/>
        <w:bottom w:val="none" w:sz="0" w:space="0" w:color="auto"/>
        <w:right w:val="none" w:sz="0" w:space="0" w:color="auto"/>
      </w:divBdr>
      <w:divsChild>
        <w:div w:id="396166674">
          <w:marLeft w:val="0"/>
          <w:marRight w:val="0"/>
          <w:marTop w:val="0"/>
          <w:marBottom w:val="0"/>
          <w:divBdr>
            <w:top w:val="none" w:sz="0" w:space="0" w:color="auto"/>
            <w:left w:val="none" w:sz="0" w:space="0" w:color="auto"/>
            <w:bottom w:val="none" w:sz="0" w:space="0" w:color="auto"/>
            <w:right w:val="none" w:sz="0" w:space="0" w:color="auto"/>
          </w:divBdr>
        </w:div>
        <w:div w:id="2100519465">
          <w:marLeft w:val="0"/>
          <w:marRight w:val="0"/>
          <w:marTop w:val="0"/>
          <w:marBottom w:val="0"/>
          <w:divBdr>
            <w:top w:val="none" w:sz="0" w:space="0" w:color="auto"/>
            <w:left w:val="none" w:sz="0" w:space="0" w:color="auto"/>
            <w:bottom w:val="none" w:sz="0" w:space="0" w:color="auto"/>
            <w:right w:val="none" w:sz="0" w:space="0" w:color="auto"/>
          </w:divBdr>
        </w:div>
      </w:divsChild>
    </w:div>
    <w:div w:id="1741556298">
      <w:bodyDiv w:val="1"/>
      <w:marLeft w:val="0"/>
      <w:marRight w:val="0"/>
      <w:marTop w:val="0"/>
      <w:marBottom w:val="0"/>
      <w:divBdr>
        <w:top w:val="none" w:sz="0" w:space="0" w:color="auto"/>
        <w:left w:val="none" w:sz="0" w:space="0" w:color="auto"/>
        <w:bottom w:val="none" w:sz="0" w:space="0" w:color="auto"/>
        <w:right w:val="none" w:sz="0" w:space="0" w:color="auto"/>
      </w:divBdr>
      <w:divsChild>
        <w:div w:id="969747155">
          <w:marLeft w:val="0"/>
          <w:marRight w:val="0"/>
          <w:marTop w:val="0"/>
          <w:marBottom w:val="0"/>
          <w:divBdr>
            <w:top w:val="none" w:sz="0" w:space="0" w:color="auto"/>
            <w:left w:val="none" w:sz="0" w:space="0" w:color="auto"/>
            <w:bottom w:val="none" w:sz="0" w:space="0" w:color="auto"/>
            <w:right w:val="none" w:sz="0" w:space="0" w:color="auto"/>
          </w:divBdr>
        </w:div>
        <w:div w:id="1748460827">
          <w:marLeft w:val="0"/>
          <w:marRight w:val="0"/>
          <w:marTop w:val="0"/>
          <w:marBottom w:val="0"/>
          <w:divBdr>
            <w:top w:val="none" w:sz="0" w:space="0" w:color="auto"/>
            <w:left w:val="none" w:sz="0" w:space="0" w:color="auto"/>
            <w:bottom w:val="none" w:sz="0" w:space="0" w:color="auto"/>
            <w:right w:val="none" w:sz="0" w:space="0" w:color="auto"/>
          </w:divBdr>
        </w:div>
      </w:divsChild>
    </w:div>
    <w:div w:id="1761218544">
      <w:bodyDiv w:val="1"/>
      <w:marLeft w:val="0"/>
      <w:marRight w:val="0"/>
      <w:marTop w:val="0"/>
      <w:marBottom w:val="0"/>
      <w:divBdr>
        <w:top w:val="none" w:sz="0" w:space="0" w:color="auto"/>
        <w:left w:val="none" w:sz="0" w:space="0" w:color="auto"/>
        <w:bottom w:val="none" w:sz="0" w:space="0" w:color="auto"/>
        <w:right w:val="none" w:sz="0" w:space="0" w:color="auto"/>
      </w:divBdr>
      <w:divsChild>
        <w:div w:id="539825985">
          <w:marLeft w:val="0"/>
          <w:marRight w:val="0"/>
          <w:marTop w:val="0"/>
          <w:marBottom w:val="0"/>
          <w:divBdr>
            <w:top w:val="none" w:sz="0" w:space="0" w:color="auto"/>
            <w:left w:val="none" w:sz="0" w:space="0" w:color="auto"/>
            <w:bottom w:val="none" w:sz="0" w:space="0" w:color="auto"/>
            <w:right w:val="none" w:sz="0" w:space="0" w:color="auto"/>
          </w:divBdr>
        </w:div>
        <w:div w:id="545027146">
          <w:marLeft w:val="0"/>
          <w:marRight w:val="0"/>
          <w:marTop w:val="0"/>
          <w:marBottom w:val="0"/>
          <w:divBdr>
            <w:top w:val="none" w:sz="0" w:space="0" w:color="auto"/>
            <w:left w:val="none" w:sz="0" w:space="0" w:color="auto"/>
            <w:bottom w:val="none" w:sz="0" w:space="0" w:color="auto"/>
            <w:right w:val="none" w:sz="0" w:space="0" w:color="auto"/>
          </w:divBdr>
        </w:div>
      </w:divsChild>
    </w:div>
    <w:div w:id="1872107323">
      <w:bodyDiv w:val="1"/>
      <w:marLeft w:val="0"/>
      <w:marRight w:val="0"/>
      <w:marTop w:val="0"/>
      <w:marBottom w:val="0"/>
      <w:divBdr>
        <w:top w:val="none" w:sz="0" w:space="0" w:color="auto"/>
        <w:left w:val="none" w:sz="0" w:space="0" w:color="auto"/>
        <w:bottom w:val="none" w:sz="0" w:space="0" w:color="auto"/>
        <w:right w:val="none" w:sz="0" w:space="0" w:color="auto"/>
      </w:divBdr>
      <w:divsChild>
        <w:div w:id="1252541801">
          <w:marLeft w:val="0"/>
          <w:marRight w:val="0"/>
          <w:marTop w:val="0"/>
          <w:marBottom w:val="0"/>
          <w:divBdr>
            <w:top w:val="none" w:sz="0" w:space="0" w:color="auto"/>
            <w:left w:val="none" w:sz="0" w:space="0" w:color="auto"/>
            <w:bottom w:val="none" w:sz="0" w:space="0" w:color="auto"/>
            <w:right w:val="none" w:sz="0" w:space="0" w:color="auto"/>
          </w:divBdr>
          <w:divsChild>
            <w:div w:id="8581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5258">
      <w:bodyDiv w:val="1"/>
      <w:marLeft w:val="0"/>
      <w:marRight w:val="0"/>
      <w:marTop w:val="0"/>
      <w:marBottom w:val="0"/>
      <w:divBdr>
        <w:top w:val="none" w:sz="0" w:space="0" w:color="auto"/>
        <w:left w:val="none" w:sz="0" w:space="0" w:color="auto"/>
        <w:bottom w:val="none" w:sz="0" w:space="0" w:color="auto"/>
        <w:right w:val="none" w:sz="0" w:space="0" w:color="auto"/>
      </w:divBdr>
      <w:divsChild>
        <w:div w:id="1750498340">
          <w:marLeft w:val="0"/>
          <w:marRight w:val="0"/>
          <w:marTop w:val="0"/>
          <w:marBottom w:val="0"/>
          <w:divBdr>
            <w:top w:val="none" w:sz="0" w:space="0" w:color="auto"/>
            <w:left w:val="none" w:sz="0" w:space="0" w:color="auto"/>
            <w:bottom w:val="none" w:sz="0" w:space="0" w:color="auto"/>
            <w:right w:val="none" w:sz="0" w:space="0" w:color="auto"/>
          </w:divBdr>
        </w:div>
        <w:div w:id="534075403">
          <w:marLeft w:val="0"/>
          <w:marRight w:val="0"/>
          <w:marTop w:val="0"/>
          <w:marBottom w:val="0"/>
          <w:divBdr>
            <w:top w:val="none" w:sz="0" w:space="0" w:color="auto"/>
            <w:left w:val="none" w:sz="0" w:space="0" w:color="auto"/>
            <w:bottom w:val="none" w:sz="0" w:space="0" w:color="auto"/>
            <w:right w:val="none" w:sz="0" w:space="0" w:color="auto"/>
          </w:divBdr>
        </w:div>
        <w:div w:id="1060404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3878063/pdf/nihms-169985.pdf" TargetMode="External"/><Relationship Id="rId3" Type="http://schemas.openxmlformats.org/officeDocument/2006/relationships/settings" Target="settings.xml"/><Relationship Id="rId7" Type="http://schemas.openxmlformats.org/officeDocument/2006/relationships/hyperlink" Target="http://science.sciencemag.org/content/327/5964/4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ethz.ch/personal/markusp/teaching/guides/guide-tables.pdf" TargetMode="External"/><Relationship Id="rId5" Type="http://schemas.openxmlformats.org/officeDocument/2006/relationships/hyperlink" Target="https://www.inf.ethz.ch/personal/markusp/teaching/guides/guide-tables.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折栋宇</dc:creator>
  <cp:keywords/>
  <dc:description/>
  <cp:lastModifiedBy>折栋宇</cp:lastModifiedBy>
  <cp:revision>6</cp:revision>
  <dcterms:created xsi:type="dcterms:W3CDTF">2017-11-22T03:02:00Z</dcterms:created>
  <dcterms:modified xsi:type="dcterms:W3CDTF">2017-11-22T11:48:00Z</dcterms:modified>
</cp:coreProperties>
</file>