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BB1DA" w14:textId="5E11A90B" w:rsidR="007C57CC" w:rsidRPr="007C57CC" w:rsidRDefault="007C57CC" w:rsidP="007C57CC">
      <w:pPr>
        <w:tabs>
          <w:tab w:val="num" w:pos="720"/>
        </w:tabs>
        <w:spacing w:before="150" w:after="0" w:line="360" w:lineRule="atLeast"/>
        <w:ind w:left="720" w:hanging="360"/>
        <w:rPr>
          <w:rFonts w:ascii="Roboto" w:hAnsi="Roboto"/>
          <w:sz w:val="24"/>
          <w:szCs w:val="24"/>
        </w:rPr>
      </w:pPr>
      <w:r w:rsidRPr="007C57CC">
        <w:rPr>
          <w:rFonts w:ascii="Roboto" w:hAnsi="Roboto"/>
          <w:sz w:val="24"/>
          <w:szCs w:val="24"/>
        </w:rPr>
        <w:t xml:space="preserve">The Neural Network Model </w:t>
      </w:r>
    </w:p>
    <w:p w14:paraId="76E1D929" w14:textId="77777777" w:rsidR="007C57CC" w:rsidRDefault="007C57CC" w:rsidP="007C57C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Overview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 of the analysis: </w:t>
      </w:r>
    </w:p>
    <w:p w14:paraId="5154E81D" w14:textId="3EE94770" w:rsidR="007C57CC" w:rsidRPr="003127DA" w:rsidRDefault="007C57CC" w:rsidP="007C57CC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The non-profit foundation Alphabet Soup wants a tool that </w:t>
      </w:r>
      <w:r>
        <w:rPr>
          <w:rFonts w:ascii="Roboto" w:eastAsia="Times New Roman" w:hAnsi="Roboto" w:cs="Times New Roman"/>
          <w:color w:val="2B2B2B"/>
          <w:lang w:eastAsia="en-AU"/>
        </w:rPr>
        <w:t>helps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it select the applicants for funding with the best chance of success in their ventures. With </w:t>
      </w:r>
      <w:r>
        <w:rPr>
          <w:rFonts w:ascii="Roboto" w:eastAsia="Times New Roman" w:hAnsi="Roboto" w:cs="Times New Roman"/>
          <w:color w:val="2B2B2B"/>
          <w:lang w:eastAsia="en-AU"/>
        </w:rPr>
        <w:t>our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knowledge of machine learning and neural networks, </w:t>
      </w:r>
      <w:r>
        <w:rPr>
          <w:rFonts w:ascii="Roboto" w:eastAsia="Times New Roman" w:hAnsi="Roboto" w:cs="Times New Roman"/>
          <w:color w:val="2B2B2B"/>
          <w:lang w:eastAsia="en-AU"/>
        </w:rPr>
        <w:t>we will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use the features in the provided dataset to create a binary classifier that can predict whether applicants will be successful if funded by Alphabet Soup.</w:t>
      </w:r>
    </w:p>
    <w:p w14:paraId="415981DE" w14:textId="77777777" w:rsidR="007C57CC" w:rsidRPr="003127DA" w:rsidRDefault="007C57CC" w:rsidP="007C57C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Results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>:</w:t>
      </w:r>
    </w:p>
    <w:p w14:paraId="21D7F99E" w14:textId="77777777" w:rsidR="007C57CC" w:rsidRPr="003127DA" w:rsidRDefault="007C57CC" w:rsidP="007C57C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Data Preprocessing</w:t>
      </w:r>
    </w:p>
    <w:p w14:paraId="758FDF50" w14:textId="77777777" w:rsidR="007C57CC" w:rsidRDefault="007C57CC" w:rsidP="007C57C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are the target(s) for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2B76F3C1" w14:textId="6732117B" w:rsidR="007C57CC" w:rsidRPr="003127DA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In this case we will use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IS_SUCCESSFUL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” variable as our target it is the main indicator to see if the money will </w:t>
      </w:r>
      <w:r>
        <w:rPr>
          <w:rFonts w:ascii="Roboto" w:eastAsia="Times New Roman" w:hAnsi="Roboto" w:cs="Times New Roman"/>
          <w:color w:val="2B2B2B"/>
          <w:lang w:eastAsia="en-AU"/>
        </w:rPr>
        <w:t>be used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effectively after applying our model</w:t>
      </w:r>
    </w:p>
    <w:p w14:paraId="0D71F7FA" w14:textId="4181DC7E" w:rsidR="007C57CC" w:rsidRDefault="007C57CC" w:rsidP="007C57C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What variable(s) are the features </w:t>
      </w:r>
      <w:r>
        <w:rPr>
          <w:rFonts w:ascii="Roboto" w:eastAsia="Times New Roman" w:hAnsi="Roboto" w:cs="Times New Roman"/>
          <w:color w:val="2B2B2B"/>
          <w:lang w:eastAsia="en-AU"/>
        </w:rPr>
        <w:t>of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 your model?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The rest of the data, excluding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EIN</w:t>
      </w:r>
      <w:r>
        <w:rPr>
          <w:rFonts w:ascii="Roboto" w:eastAsia="Times New Roman" w:hAnsi="Roboto" w:cs="Times New Roman"/>
          <w:color w:val="2B2B2B"/>
          <w:lang w:eastAsia="en-AU"/>
        </w:rPr>
        <w:t>” and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NAME</w:t>
      </w:r>
      <w:r>
        <w:rPr>
          <w:rFonts w:ascii="Roboto" w:eastAsia="Times New Roman" w:hAnsi="Roboto" w:cs="Times New Roman"/>
          <w:color w:val="2B2B2B"/>
          <w:lang w:eastAsia="en-AU"/>
        </w:rPr>
        <w:t>” will be used as our features:</w:t>
      </w:r>
    </w:p>
    <w:p w14:paraId="6842E286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APPLICATION_TYPE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—Alphabet Soup application type</w:t>
      </w:r>
    </w:p>
    <w:p w14:paraId="68F90B10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AFFILIATION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—Affiliated sector of industry</w:t>
      </w:r>
    </w:p>
    <w:p w14:paraId="352A6398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CLASSIFICATION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—Government organization classification</w:t>
      </w:r>
    </w:p>
    <w:p w14:paraId="363B7E95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USE_CASE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—Use case for funding</w:t>
      </w:r>
    </w:p>
    <w:p w14:paraId="2373F518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ORGANIZATION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—Organization type</w:t>
      </w:r>
    </w:p>
    <w:p w14:paraId="328E60D4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STATUS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—Active status</w:t>
      </w:r>
    </w:p>
    <w:p w14:paraId="1B2566F5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INCOME_AMT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—Income classification</w:t>
      </w:r>
    </w:p>
    <w:p w14:paraId="04EB727D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SPECIAL_CONSIDERATIONS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—Special considerations for application</w:t>
      </w:r>
    </w:p>
    <w:p w14:paraId="5793E2B3" w14:textId="77777777" w:rsidR="007C57CC" w:rsidRPr="00283695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val="en-IN" w:eastAsia="en-IN" w:bidi="gu-IN"/>
        </w:rPr>
      </w:pPr>
      <w:r w:rsidRPr="00283695">
        <w:rPr>
          <w:rFonts w:ascii="Roboto" w:eastAsia="Times New Roman" w:hAnsi="Roboto" w:cs="Times New Roman"/>
          <w:b/>
          <w:bCs/>
          <w:color w:val="2B2B2B"/>
          <w:lang w:val="en-IN" w:eastAsia="en-IN" w:bidi="gu-IN"/>
        </w:rPr>
        <w:t>ASK_AMT</w:t>
      </w:r>
      <w:r w:rsidRPr="00283695">
        <w:rPr>
          <w:rFonts w:ascii="Roboto" w:eastAsia="Times New Roman" w:hAnsi="Roboto" w:cs="Times New Roman"/>
          <w:color w:val="2B2B2B"/>
          <w:lang w:val="en-IN" w:eastAsia="en-IN" w:bidi="gu-IN"/>
        </w:rPr>
        <w:t>—Funding amount requested</w:t>
      </w:r>
    </w:p>
    <w:p w14:paraId="5F6CDD32" w14:textId="77777777" w:rsidR="007C57CC" w:rsidRDefault="007C57CC" w:rsidP="007C57C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variable(s) should be removed from the input data because they are neither targets nor features?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6E6E9DC7" w14:textId="77777777" w:rsidR="007C57CC" w:rsidRPr="003127DA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EIN</w:t>
      </w:r>
      <w:r>
        <w:rPr>
          <w:rFonts w:ascii="Roboto" w:eastAsia="Times New Roman" w:hAnsi="Roboto" w:cs="Times New Roman"/>
          <w:color w:val="2B2B2B"/>
          <w:lang w:eastAsia="en-AU"/>
        </w:rPr>
        <w:t>” and “</w:t>
      </w:r>
      <w:r w:rsidRPr="00D63709">
        <w:rPr>
          <w:rFonts w:ascii="Roboto" w:eastAsia="Times New Roman" w:hAnsi="Roboto" w:cs="Times New Roman"/>
          <w:b/>
          <w:bCs/>
          <w:color w:val="2B2B2B"/>
          <w:lang w:eastAsia="en-AU"/>
        </w:rPr>
        <w:t>NAME</w:t>
      </w:r>
      <w:r>
        <w:rPr>
          <w:rFonts w:ascii="Roboto" w:eastAsia="Times New Roman" w:hAnsi="Roboto" w:cs="Times New Roman"/>
          <w:color w:val="2B2B2B"/>
          <w:lang w:eastAsia="en-AU"/>
        </w:rPr>
        <w:t>” will be removed as it is an identification column.</w:t>
      </w:r>
    </w:p>
    <w:p w14:paraId="24A7DA99" w14:textId="77777777" w:rsidR="007C57CC" w:rsidRDefault="007C57CC" w:rsidP="007C57CC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5679EA6F" w14:textId="77777777" w:rsidR="007C57CC" w:rsidRDefault="007C57CC" w:rsidP="007C57CC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1E238FC6" w14:textId="77777777" w:rsidR="007C57CC" w:rsidRDefault="007C57CC" w:rsidP="007C57CC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lang w:eastAsia="en-AU"/>
        </w:rPr>
      </w:pPr>
    </w:p>
    <w:p w14:paraId="554F6489" w14:textId="77777777" w:rsidR="007C57CC" w:rsidRPr="003127DA" w:rsidRDefault="007C57CC" w:rsidP="007C57C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Compiling, Training, and Evaluating the Model</w:t>
      </w:r>
    </w:p>
    <w:p w14:paraId="61D0D228" w14:textId="77777777" w:rsidR="007C57CC" w:rsidRDefault="007C57CC" w:rsidP="007C57C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How many neurons, layers, and activation functions did you select for your neural network model, and why?</w:t>
      </w:r>
    </w:p>
    <w:p w14:paraId="231B2213" w14:textId="1763E4FD" w:rsidR="007C57CC" w:rsidRPr="003127DA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For the first model, I use</w:t>
      </w:r>
      <w:r>
        <w:rPr>
          <w:rFonts w:ascii="Roboto" w:eastAsia="Times New Roman" w:hAnsi="Roboto" w:cs="Times New Roman"/>
          <w:color w:val="2B2B2B"/>
          <w:lang w:eastAsia="en-AU"/>
        </w:rPr>
        <w:t>d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2 hidden layers with 80 and 30 neurons. I chose 80 and 30 as a rule of thumb,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the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number of neurons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is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normally 2 or 3 times the input features, which is 108 in this case. </w:t>
      </w:r>
    </w:p>
    <w:p w14:paraId="62F6E8B3" w14:textId="77777777" w:rsidR="007C57CC" w:rsidRDefault="007C57CC" w:rsidP="007C57CC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Were you able to achieve the target model performance?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</w:t>
      </w:r>
    </w:p>
    <w:p w14:paraId="354A04E7" w14:textId="1C978760" w:rsidR="007C57CC" w:rsidRPr="003127DA" w:rsidRDefault="007C57CC" w:rsidP="007C57C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 xml:space="preserve">No,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the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first model only </w:t>
      </w:r>
      <w:r>
        <w:rPr>
          <w:rFonts w:ascii="Roboto" w:eastAsia="Times New Roman" w:hAnsi="Roboto" w:cs="Times New Roman"/>
          <w:color w:val="2B2B2B"/>
          <w:lang w:eastAsia="en-AU"/>
        </w:rPr>
        <w:t>got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around 73% accuracy which is close to the target result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of </w:t>
      </w:r>
      <w:r>
        <w:rPr>
          <w:rFonts w:ascii="Roboto" w:eastAsia="Times New Roman" w:hAnsi="Roboto" w:cs="Times New Roman"/>
          <w:color w:val="2B2B2B"/>
          <w:lang w:eastAsia="en-AU"/>
        </w:rPr>
        <w:t>75%</w:t>
      </w:r>
    </w:p>
    <w:p w14:paraId="73AADEA4" w14:textId="77777777" w:rsidR="007C57CC" w:rsidRDefault="007C57CC" w:rsidP="007C57CC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color w:val="2B2B2B"/>
          <w:lang w:eastAsia="en-AU"/>
        </w:rPr>
        <w:t>What steps did you take in your attempts to increase model performance?</w:t>
      </w:r>
    </w:p>
    <w:p w14:paraId="7D2C39C7" w14:textId="77777777" w:rsidR="007C57CC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>
        <w:rPr>
          <w:rFonts w:ascii="Roboto" w:eastAsia="Times New Roman" w:hAnsi="Roboto" w:cs="Times New Roman"/>
          <w:color w:val="2B2B2B"/>
          <w:lang w:eastAsia="en-AU"/>
        </w:rPr>
        <w:t>I will attempt to:</w:t>
      </w:r>
    </w:p>
    <w:p w14:paraId="24B17F68" w14:textId="29813885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 xml:space="preserve">Adjust the input data to ensure that no variables or outliers are </w:t>
      </w:r>
      <w:r>
        <w:rPr>
          <w:rFonts w:ascii="Roboto" w:eastAsia="Times New Roman" w:hAnsi="Roboto" w:cs="Times New Roman"/>
          <w:color w:val="2B2B2B"/>
          <w:lang w:eastAsia="en-AU"/>
        </w:rPr>
        <w:t>confusing</w:t>
      </w:r>
      <w:r w:rsidRPr="005C16D6">
        <w:rPr>
          <w:rFonts w:ascii="Roboto" w:eastAsia="Times New Roman" w:hAnsi="Roboto" w:cs="Times New Roman"/>
          <w:color w:val="2B2B2B"/>
          <w:lang w:eastAsia="en-AU"/>
        </w:rPr>
        <w:t xml:space="preserve"> the model, such as:</w:t>
      </w:r>
    </w:p>
    <w:p w14:paraId="487172DA" w14:textId="77777777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Dropping more or fewer columns.</w:t>
      </w:r>
    </w:p>
    <w:p w14:paraId="434FE645" w14:textId="77777777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Creating more bins for rare occurrences in columns.</w:t>
      </w:r>
    </w:p>
    <w:p w14:paraId="6B41AD12" w14:textId="77777777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Increasing or decreasing the number of values for each bin.</w:t>
      </w:r>
    </w:p>
    <w:p w14:paraId="51997ABB" w14:textId="77777777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neurons to a hidden layer.</w:t>
      </w:r>
    </w:p>
    <w:p w14:paraId="0806470E" w14:textId="77777777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more hidden layers.</w:t>
      </w:r>
    </w:p>
    <w:p w14:paraId="73E0A5DF" w14:textId="77777777" w:rsidR="007C57CC" w:rsidRPr="005C16D6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Use different activation functions for the hidden layers.</w:t>
      </w:r>
    </w:p>
    <w:p w14:paraId="0C484849" w14:textId="77777777" w:rsidR="007C57CC" w:rsidRPr="003127DA" w:rsidRDefault="007C57CC" w:rsidP="007C57CC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5C16D6">
        <w:rPr>
          <w:rFonts w:ascii="Roboto" w:eastAsia="Times New Roman" w:hAnsi="Roboto" w:cs="Times New Roman"/>
          <w:color w:val="2B2B2B"/>
          <w:lang w:eastAsia="en-AU"/>
        </w:rPr>
        <w:t>Add or reduce the number of epochs to the training regimen.</w:t>
      </w:r>
    </w:p>
    <w:p w14:paraId="4C09DE21" w14:textId="77777777" w:rsidR="007C57CC" w:rsidRDefault="007C57CC" w:rsidP="007C57CC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127DA">
        <w:rPr>
          <w:rFonts w:ascii="Roboto" w:eastAsia="Times New Roman" w:hAnsi="Roboto" w:cs="Times New Roman"/>
          <w:b/>
          <w:bCs/>
          <w:color w:val="2B2B2B"/>
          <w:lang w:eastAsia="en-AU"/>
        </w:rPr>
        <w:t>Summary</w:t>
      </w:r>
      <w:r w:rsidRPr="003127DA">
        <w:rPr>
          <w:rFonts w:ascii="Roboto" w:eastAsia="Times New Roman" w:hAnsi="Roboto" w:cs="Times New Roman"/>
          <w:color w:val="2B2B2B"/>
          <w:lang w:eastAsia="en-AU"/>
        </w:rPr>
        <w:t xml:space="preserve">: </w:t>
      </w:r>
    </w:p>
    <w:p w14:paraId="319B6803" w14:textId="2C0FAADF" w:rsidR="007C57CC" w:rsidRPr="007C57CC" w:rsidRDefault="007C57CC" w:rsidP="007C57CC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301DFA">
        <w:rPr>
          <w:rFonts w:ascii="Roboto" w:eastAsia="Times New Roman" w:hAnsi="Roboto" w:cs="Times New Roman"/>
          <w:color w:val="2B2B2B"/>
          <w:lang w:eastAsia="en-AU"/>
        </w:rPr>
        <w:t xml:space="preserve">After attempting various steps, I still could </w:t>
      </w:r>
      <w:r>
        <w:rPr>
          <w:rFonts w:ascii="Roboto" w:eastAsia="Times New Roman" w:hAnsi="Roboto" w:cs="Times New Roman"/>
          <w:color w:val="2B2B2B"/>
          <w:lang w:eastAsia="en-AU"/>
        </w:rPr>
        <w:t>achieve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 xml:space="preserve"> the targeted results (75%).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The continuation of the 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 xml:space="preserve">steps </w:t>
      </w:r>
      <w:r>
        <w:rPr>
          <w:rFonts w:ascii="Roboto" w:eastAsia="Times New Roman" w:hAnsi="Roboto" w:cs="Times New Roman"/>
          <w:color w:val="2B2B2B"/>
          <w:lang w:eastAsia="en-AU"/>
        </w:rPr>
        <w:t>will not allow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 xml:space="preserve"> “dropping more or fewer columns”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because 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>the model keep</w:t>
      </w:r>
      <w:r>
        <w:rPr>
          <w:rFonts w:ascii="Roboto" w:eastAsia="Times New Roman" w:hAnsi="Roboto" w:cs="Times New Roman"/>
          <w:color w:val="2B2B2B"/>
          <w:lang w:eastAsia="en-AU"/>
        </w:rPr>
        <w:t>s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 xml:space="preserve"> crashing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after 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>compil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ing </w:t>
      </w:r>
      <w:r w:rsidRPr="00301DFA">
        <w:rPr>
          <w:rFonts w:ascii="Roboto" w:eastAsia="Times New Roman" w:hAnsi="Roboto" w:cs="Times New Roman"/>
          <w:color w:val="2B2B2B"/>
          <w:lang w:eastAsia="en-AU"/>
        </w:rPr>
        <w:t>the result.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 I</w:t>
      </w:r>
      <w:r w:rsidRPr="007C57CC">
        <w:rPr>
          <w:rFonts w:ascii="Roboto" w:eastAsia="Times New Roman" w:hAnsi="Roboto" w:cs="Times New Roman"/>
          <w:color w:val="2B2B2B"/>
          <w:lang w:eastAsia="en-AU"/>
        </w:rPr>
        <w:t xml:space="preserve">f </w:t>
      </w:r>
      <w:r>
        <w:rPr>
          <w:rFonts w:ascii="Roboto" w:eastAsia="Times New Roman" w:hAnsi="Roboto" w:cs="Times New Roman"/>
          <w:color w:val="2B2B2B"/>
          <w:lang w:eastAsia="en-AU"/>
        </w:rPr>
        <w:t xml:space="preserve">I </w:t>
      </w:r>
      <w:r w:rsidRPr="007C57CC">
        <w:rPr>
          <w:rFonts w:ascii="Roboto" w:eastAsia="Times New Roman" w:hAnsi="Roboto" w:cs="Times New Roman"/>
          <w:color w:val="2B2B2B"/>
          <w:lang w:eastAsia="en-AU"/>
        </w:rPr>
        <w:t>bring back column “NAME” into the model, it can classify information and give better accuracy.</w:t>
      </w:r>
    </w:p>
    <w:p w14:paraId="31F214A1" w14:textId="77777777" w:rsidR="007C57CC" w:rsidRPr="003127DA" w:rsidRDefault="007C57CC" w:rsidP="007C57CC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</w:p>
    <w:p w14:paraId="2F0E40A7" w14:textId="77777777" w:rsidR="007C57CC" w:rsidRDefault="007C57CC" w:rsidP="007C57CC"/>
    <w:p w14:paraId="49637300" w14:textId="77777777" w:rsidR="00FB136B" w:rsidRDefault="00FB136B"/>
    <w:sectPr w:rsidR="00FB136B" w:rsidSect="007C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011BB"/>
    <w:multiLevelType w:val="multilevel"/>
    <w:tmpl w:val="DCBA7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56B80"/>
    <w:multiLevelType w:val="multilevel"/>
    <w:tmpl w:val="EE6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C4C3C"/>
    <w:multiLevelType w:val="multilevel"/>
    <w:tmpl w:val="9E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91805">
    <w:abstractNumId w:val="1"/>
  </w:num>
  <w:num w:numId="2" w16cid:durableId="116408940">
    <w:abstractNumId w:val="2"/>
  </w:num>
  <w:num w:numId="3" w16cid:durableId="182597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CC"/>
    <w:rsid w:val="00362AE0"/>
    <w:rsid w:val="004A3220"/>
    <w:rsid w:val="007C57CC"/>
    <w:rsid w:val="00827A9B"/>
    <w:rsid w:val="00986B1F"/>
    <w:rsid w:val="00B8238C"/>
    <w:rsid w:val="00CE51FE"/>
    <w:rsid w:val="00FB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CAE6"/>
  <w15:chartTrackingRefBased/>
  <w15:docId w15:val="{BB5F3064-B4B2-4AF0-A67C-B66C6CC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CC"/>
    <w:rPr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459</Words>
  <Characters>2272</Characters>
  <Application>Microsoft Office Word</Application>
  <DocSecurity>0</DocSecurity>
  <Lines>58</Lines>
  <Paragraphs>36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Kiwaski Nix</dc:creator>
  <cp:keywords/>
  <dc:description/>
  <cp:lastModifiedBy>Kiwaski Nix</cp:lastModifiedBy>
  <cp:revision>1</cp:revision>
  <dcterms:created xsi:type="dcterms:W3CDTF">2024-08-02T00:42:00Z</dcterms:created>
  <dcterms:modified xsi:type="dcterms:W3CDTF">2024-08-02T00:50:00Z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f80dd865-90d5-4d1c-9252-0b5c0c27106e</vt:lpwstr>
  </property>
</Properties>
</file>