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A37" w:rsidRDefault="0011101A">
      <w:pPr>
        <w:tabs>
          <w:tab w:val="right" w:pos="8409"/>
        </w:tabs>
        <w:spacing w:after="1198" w:line="259" w:lineRule="auto"/>
        <w:ind w:firstLine="0"/>
        <w:jc w:val="left"/>
      </w:pPr>
      <w:bookmarkStart w:id="0" w:name="_GoBack"/>
      <w:bookmarkEnd w:id="0"/>
      <w:r>
        <w:rPr>
          <w:rFonts w:ascii="宋体" w:eastAsia="宋体" w:hAnsi="宋体" w:cs="宋体"/>
        </w:rPr>
        <w:t>摘要</w:t>
      </w:r>
      <w:r>
        <w:rPr>
          <w:rFonts w:ascii="宋体" w:eastAsia="宋体" w:hAnsi="宋体" w:cs="宋体"/>
        </w:rPr>
        <w:tab/>
      </w:r>
      <w:r>
        <w:t>I</w:t>
      </w:r>
    </w:p>
    <w:p w:rsidR="00004A37" w:rsidRDefault="0011101A">
      <w:pPr>
        <w:pStyle w:val="1"/>
      </w:pPr>
      <w:r>
        <w:t>摘</w:t>
      </w:r>
      <w:r>
        <w:t>要</w:t>
      </w:r>
    </w:p>
    <w:p w:rsidR="00004A37" w:rsidRDefault="0011101A">
      <w:pPr>
        <w:spacing w:after="4" w:line="319" w:lineRule="auto"/>
        <w:ind w:left="-14" w:firstLine="468"/>
        <w:jc w:val="left"/>
      </w:pPr>
      <w:r>
        <w:rPr>
          <w:rFonts w:ascii="宋体" w:eastAsia="宋体" w:hAnsi="宋体" w:cs="宋体"/>
        </w:rPr>
        <w:t>韵律文本是一种特殊类型的文本，相对于通俗的自然语言，韵律文本分析与学习值得进行专门的研究。常见的韵律文本主要包括诗歌、歌词和一些其他艺术形式中的唱词。与一般的自然语言不同，韵律文本通常是有一定音韵特征的。韵律文本的韵律是其主要特征，在进行韵律文本学习时，除了其语义特征，韵律特征也是需要着重关注的一点。</w:t>
      </w:r>
    </w:p>
    <w:p w:rsidR="00004A37" w:rsidRDefault="0011101A">
      <w:pPr>
        <w:spacing w:after="5" w:line="317" w:lineRule="auto"/>
        <w:ind w:firstLine="478"/>
        <w:jc w:val="left"/>
      </w:pPr>
      <w:r>
        <w:rPr>
          <w:rFonts w:ascii="宋体" w:eastAsia="宋体" w:hAnsi="宋体" w:cs="宋体"/>
        </w:rPr>
        <w:t>现有韵律学习方法大多需要人为规定一些韵律特征来进行学习，甚至完全忽略韵律文本的韵律特征，仅仅考虑其语义特征及其形式。</w:t>
      </w:r>
    </w:p>
    <w:p w:rsidR="00004A37" w:rsidRDefault="0011101A">
      <w:pPr>
        <w:spacing w:after="3" w:line="320" w:lineRule="auto"/>
        <w:ind w:left="-14" w:firstLine="468"/>
        <w:jc w:val="left"/>
      </w:pPr>
      <w:r>
        <w:rPr>
          <w:rFonts w:ascii="宋体" w:eastAsia="宋体" w:hAnsi="宋体" w:cs="宋体"/>
        </w:rPr>
        <w:t>为了解决以上问题，本文提出了一个新方法，即</w:t>
      </w:r>
      <w:r>
        <w:rPr>
          <w:rFonts w:ascii="宋体" w:eastAsia="宋体" w:hAnsi="宋体" w:cs="宋体"/>
        </w:rPr>
        <w:t xml:space="preserve"> </w:t>
      </w:r>
      <w:r>
        <w:t>rhyme2vec</w:t>
      </w:r>
      <w:r>
        <w:rPr>
          <w:rFonts w:ascii="宋体" w:eastAsia="宋体" w:hAnsi="宋体" w:cs="宋体"/>
        </w:rPr>
        <w:t>，来学习韵</w:t>
      </w:r>
      <w:r>
        <w:rPr>
          <w:rFonts w:ascii="宋体" w:eastAsia="宋体" w:hAnsi="宋体" w:cs="宋体"/>
        </w:rPr>
        <w:t>律表征向量。这个方法包含两个模型，即连续行韵律和隔行韵律。通过整合这两个模型，</w:t>
      </w:r>
      <w:r>
        <w:t>rhyme2vec</w:t>
      </w:r>
      <w:r>
        <w:rPr>
          <w:rFonts w:ascii="宋体" w:eastAsia="宋体" w:hAnsi="宋体" w:cs="宋体"/>
        </w:rPr>
        <w:t>可以很好地处理韵律模式的多种特征。</w:t>
      </w:r>
    </w:p>
    <w:p w:rsidR="00004A37" w:rsidRDefault="0011101A">
      <w:pPr>
        <w:spacing w:after="4" w:line="319" w:lineRule="auto"/>
        <w:ind w:left="-14" w:firstLine="468"/>
        <w:jc w:val="left"/>
      </w:pPr>
      <w:r>
        <w:rPr>
          <w:rFonts w:ascii="宋体" w:eastAsia="宋体" w:hAnsi="宋体" w:cs="宋体"/>
        </w:rPr>
        <w:t>本文还提出了一个结合了层次注意力机制的变分自编码器的框架用于融合韵律文本的韵律特征和语义特征。该框架旨在处理韵律文本的表征学习问题，整合了多种未被探索的机制，即，利用注意力机制对韵律信息进行有效整合以及对语义与韵律信息进行无缝整合。</w:t>
      </w:r>
    </w:p>
    <w:p w:rsidR="00004A37" w:rsidRDefault="0011101A">
      <w:pPr>
        <w:spacing w:after="0" w:line="317" w:lineRule="auto"/>
        <w:ind w:left="-14" w:right="24" w:firstLine="478"/>
      </w:pPr>
      <w:r>
        <w:rPr>
          <w:rFonts w:ascii="宋体" w:eastAsia="宋体" w:hAnsi="宋体" w:cs="宋体"/>
        </w:rPr>
        <w:t>最终，本文通过实验验证了</w:t>
      </w:r>
      <w:r>
        <w:rPr>
          <w:rFonts w:ascii="宋体" w:eastAsia="宋体" w:hAnsi="宋体" w:cs="宋体"/>
        </w:rPr>
        <w:t xml:space="preserve"> </w:t>
      </w:r>
      <w:r>
        <w:t>rhyme2vec</w:t>
      </w:r>
      <w:r>
        <w:rPr>
          <w:rFonts w:ascii="宋体" w:eastAsia="宋体" w:hAnsi="宋体" w:cs="宋体"/>
        </w:rPr>
        <w:t>和层次注意力机制变分自编码器框架训练得到的表征向量在检索和分类等任务上的有效性，实验包括下一行预测、流</w:t>
      </w:r>
      <w:r>
        <w:rPr>
          <w:rFonts w:ascii="宋体" w:eastAsia="宋体" w:hAnsi="宋体" w:cs="宋体"/>
        </w:rPr>
        <w:t>派分类、歌词生成。通过与现有的一些表现较好的韵律文本学习方法进行比较，最终结果显示</w:t>
      </w:r>
      <w:r>
        <w:rPr>
          <w:rFonts w:ascii="宋体" w:eastAsia="宋体" w:hAnsi="宋体" w:cs="宋体"/>
        </w:rPr>
        <w:t xml:space="preserve"> </w:t>
      </w:r>
      <w:r>
        <w:t>rhyme2vec</w:t>
      </w:r>
      <w:r>
        <w:rPr>
          <w:rFonts w:ascii="宋体" w:eastAsia="宋体" w:hAnsi="宋体" w:cs="宋体"/>
        </w:rPr>
        <w:t>和层次注意力机制变分自编码器框架相对于这些方法更为有效。</w:t>
      </w:r>
    </w:p>
    <w:p w:rsidR="00004A37" w:rsidRDefault="0011101A">
      <w:pPr>
        <w:spacing w:after="0" w:line="259" w:lineRule="auto"/>
        <w:ind w:left="478" w:firstLine="0"/>
        <w:jc w:val="left"/>
      </w:pPr>
      <w:r>
        <w:rPr>
          <w:rFonts w:ascii="宋体" w:eastAsia="宋体" w:hAnsi="宋体" w:cs="宋体"/>
        </w:rPr>
        <w:t>关键词：韵律文本学习；注意力机制；变分自编码器；表示学习</w:t>
      </w:r>
    </w:p>
    <w:p w:rsidR="00004A37" w:rsidRDefault="0011101A">
      <w:pPr>
        <w:tabs>
          <w:tab w:val="right" w:pos="8409"/>
        </w:tabs>
        <w:spacing w:after="1197" w:line="265" w:lineRule="auto"/>
        <w:ind w:left="-15" w:firstLine="0"/>
        <w:jc w:val="left"/>
      </w:pPr>
      <w:r>
        <w:t>II</w:t>
      </w:r>
      <w:r>
        <w:tab/>
      </w:r>
      <w:r>
        <w:rPr>
          <w:i/>
        </w:rPr>
        <w:t>Abstract</w:t>
      </w:r>
    </w:p>
    <w:p w:rsidR="00004A37" w:rsidRDefault="0011101A">
      <w:pPr>
        <w:pStyle w:val="1"/>
        <w:spacing w:after="324"/>
      </w:pPr>
      <w:r>
        <w:rPr>
          <w:rFonts w:ascii="Calibri" w:eastAsia="Calibri" w:hAnsi="Calibri" w:cs="Calibri"/>
          <w:b/>
        </w:rPr>
        <w:lastRenderedPageBreak/>
        <w:t>Abstract</w:t>
      </w:r>
    </w:p>
    <w:p w:rsidR="00004A37" w:rsidRDefault="0011101A">
      <w:pPr>
        <w:spacing w:line="328" w:lineRule="auto"/>
        <w:ind w:left="-14" w:right="117" w:firstLine="478"/>
      </w:pPr>
      <w:r>
        <w:t>Rhyme text is a special type of text. Compared with common natural language, prosodic text analysis and learning are worthy of</w:t>
      </w:r>
      <w:r>
        <w:t xml:space="preserve"> specified study. Common rhyme texts mainly include poetry, lyrics, and lyrics in some other art forms. Unlike common natural language, rhyme texts usually have certain prosodic features. The rhymes of rhyme texts are their main feature. In addition to the</w:t>
      </w:r>
      <w:r>
        <w:t>ir semantic features, rhyme features need to be paid attention to.</w:t>
      </w:r>
    </w:p>
    <w:p w:rsidR="00004A37" w:rsidRDefault="0011101A">
      <w:pPr>
        <w:spacing w:line="328" w:lineRule="auto"/>
        <w:ind w:left="-14" w:right="117" w:firstLine="478"/>
      </w:pPr>
      <w:r>
        <w:t>Most of existing rhyme learning methods require manually provided rhyme features to learn, or even completely ignore the prosodic features of rhyme texts, only considering their semantic fe</w:t>
      </w:r>
      <w:r>
        <w:t>atures and forms.</w:t>
      </w:r>
    </w:p>
    <w:p w:rsidR="00004A37" w:rsidRDefault="0011101A">
      <w:pPr>
        <w:spacing w:line="328" w:lineRule="auto"/>
        <w:ind w:left="-14" w:right="117" w:firstLine="478"/>
      </w:pPr>
      <w:r>
        <w:t>In order to solve the above problems, this paper proposes a new method, namely rhyme2vec, to learn the prosodic representation vector. This method consists of two models, continuous line rhyme and interlaced rhyme. By integrating these two models, rhyme2ve</w:t>
      </w:r>
      <w:r>
        <w:t>c can handle many features of prosodic patterns well.</w:t>
      </w:r>
    </w:p>
    <w:p w:rsidR="00004A37" w:rsidRDefault="0011101A">
      <w:pPr>
        <w:spacing w:line="328" w:lineRule="auto"/>
        <w:ind w:left="-14" w:right="117" w:firstLine="478"/>
      </w:pPr>
      <w:r>
        <w:t>This paper also proposes a framework of variational autoencoders combined with hierarchical attention mechanisms to fuse prosodic features and semantic features of rhyme texts. The framework is designed</w:t>
      </w:r>
      <w:r>
        <w:t xml:space="preserve"> to deal with the problem of representation learning of rhyme texts, incorporating a variety of unexplored mechanisms, namely, the use of attentional mechanisms for the effective integration of prosodic </w:t>
      </w:r>
      <w:r>
        <w:lastRenderedPageBreak/>
        <w:t xml:space="preserve">information and the seamless integration of semantic </w:t>
      </w:r>
      <w:r>
        <w:t>and prosodic information.</w:t>
      </w:r>
    </w:p>
    <w:p w:rsidR="00004A37" w:rsidRDefault="0011101A">
      <w:pPr>
        <w:spacing w:after="72" w:line="328" w:lineRule="auto"/>
        <w:ind w:left="-14" w:right="117" w:firstLine="478"/>
      </w:pPr>
      <w:r>
        <w:t>In the end, the experiment verifies the effectiveness of the representation vectors obtained by rhyme2vec and the hierarchical attentional mechanism based variational autoencoder framework on tasks such as retrieval and classifica</w:t>
      </w:r>
      <w:r>
        <w:t>tion. The experiments include the next-line prediction, genre classification, and lyrics generation. By comparing with some state-of-the-art prosodic text learning methods, the final results show that rhyme2vec and the hierarchical attentional mechanism ba</w:t>
      </w:r>
      <w:r>
        <w:t>sed variational autoencoder frameworks outperform these methods.</w:t>
      </w:r>
    </w:p>
    <w:p w:rsidR="00004A37" w:rsidRDefault="0011101A">
      <w:pPr>
        <w:spacing w:after="326" w:line="259" w:lineRule="auto"/>
        <w:ind w:left="10" w:right="131" w:hanging="10"/>
        <w:jc w:val="right"/>
      </w:pPr>
      <w:r>
        <w:t xml:space="preserve">Key Words: </w:t>
      </w:r>
      <w:r>
        <w:t>Rhyme Texts Learning; Attention Mechanism; Variational Autoen</w:t>
      </w:r>
      <w:r>
        <w:rPr>
          <w:i/>
        </w:rPr>
        <w:t>Abstract</w:t>
      </w:r>
      <w:r>
        <w:rPr>
          <w:i/>
        </w:rPr>
        <w:tab/>
      </w:r>
      <w:r>
        <w:t>III</w:t>
      </w:r>
    </w:p>
    <w:p w:rsidR="00004A37" w:rsidRDefault="0011101A">
      <w:pPr>
        <w:ind w:left="-14" w:right="117"/>
      </w:pPr>
      <w:r>
        <w:t>coder; Representation Learning</w:t>
      </w:r>
    </w:p>
    <w:p w:rsidR="00004A37" w:rsidRDefault="00004A37">
      <w:pPr>
        <w:sectPr w:rsidR="00004A37">
          <w:headerReference w:type="even" r:id="rId7"/>
          <w:headerReference w:type="default" r:id="rId8"/>
          <w:headerReference w:type="first" r:id="rId9"/>
          <w:pgSz w:w="11906" w:h="16838"/>
          <w:pgMar w:top="1559" w:right="1683" w:bottom="2160" w:left="1814" w:header="720" w:footer="720" w:gutter="0"/>
          <w:cols w:space="720"/>
        </w:sectPr>
      </w:pPr>
    </w:p>
    <w:p w:rsidR="00004A37" w:rsidRDefault="00004A37">
      <w:pPr>
        <w:spacing w:after="0" w:line="259" w:lineRule="auto"/>
        <w:ind w:firstLine="0"/>
        <w:jc w:val="left"/>
      </w:pPr>
    </w:p>
    <w:p w:rsidR="00004A37" w:rsidRDefault="00004A37">
      <w:pPr>
        <w:sectPr w:rsidR="00004A37">
          <w:headerReference w:type="even" r:id="rId10"/>
          <w:headerReference w:type="default" r:id="rId11"/>
          <w:headerReference w:type="first" r:id="rId12"/>
          <w:pgSz w:w="11906" w:h="16838"/>
          <w:pgMar w:top="1440" w:right="1440" w:bottom="1440" w:left="1440" w:header="720" w:footer="720" w:gutter="0"/>
          <w:cols w:space="720"/>
        </w:sectPr>
      </w:pPr>
    </w:p>
    <w:p w:rsidR="00004A37" w:rsidRDefault="0011101A">
      <w:pPr>
        <w:tabs>
          <w:tab w:val="right" w:pos="8277"/>
        </w:tabs>
        <w:spacing w:after="1148" w:line="259" w:lineRule="auto"/>
        <w:ind w:firstLine="0"/>
        <w:jc w:val="left"/>
      </w:pPr>
      <w:r>
        <w:rPr>
          <w:rFonts w:ascii="宋体" w:eastAsia="宋体" w:hAnsi="宋体" w:cs="宋体"/>
        </w:rPr>
        <w:lastRenderedPageBreak/>
        <w:t>目录</w:t>
      </w:r>
      <w:r>
        <w:rPr>
          <w:rFonts w:ascii="宋体" w:eastAsia="宋体" w:hAnsi="宋体" w:cs="宋体"/>
        </w:rPr>
        <w:tab/>
      </w:r>
      <w:r>
        <w:t>V</w:t>
      </w:r>
    </w:p>
    <w:p w:rsidR="00004A37" w:rsidRDefault="0011101A">
      <w:pPr>
        <w:pStyle w:val="2"/>
      </w:pPr>
      <w:r>
        <w:t>目</w:t>
      </w:r>
      <w:r>
        <w:t>录</w:t>
      </w:r>
    </w:p>
    <w:p w:rsidR="00004A37" w:rsidRDefault="0011101A">
      <w:pPr>
        <w:spacing w:after="0" w:line="259" w:lineRule="auto"/>
        <w:ind w:firstLine="0"/>
        <w:jc w:val="center"/>
      </w:pPr>
      <w:r>
        <w:rPr>
          <w:rFonts w:ascii="宋体" w:eastAsia="宋体" w:hAnsi="宋体" w:cs="宋体"/>
          <w:sz w:val="28"/>
        </w:rPr>
        <w:t>摘要</w:t>
      </w:r>
      <w:r>
        <w:rPr>
          <w:rFonts w:ascii="宋体" w:eastAsia="宋体" w:hAnsi="宋体" w:cs="宋体"/>
          <w:sz w:val="28"/>
        </w:rPr>
        <w:t xml:space="preserve"> </w:t>
      </w:r>
      <w:r>
        <w:rPr>
          <w:rFonts w:ascii="Cambria" w:eastAsia="Cambria" w:hAnsi="Cambria" w:cs="Cambria"/>
          <w:sz w:val="28"/>
        </w:rPr>
        <w:t>··· ··· ··· ··· ··· ··· ··· ··· ··· ··· ··· ··· ··· ··· ··· ··· ··· ··· ··· ··· ···</w:t>
      </w:r>
      <w:r>
        <w:rPr>
          <w:rFonts w:ascii="Cambria" w:eastAsia="Cambria" w:hAnsi="Cambria" w:cs="Cambria"/>
          <w:sz w:val="28"/>
        </w:rPr>
        <w:tab/>
      </w:r>
      <w:r>
        <w:rPr>
          <w:sz w:val="28"/>
        </w:rPr>
        <w:t>I Abstract</w:t>
      </w:r>
      <w:r>
        <w:rPr>
          <w:sz w:val="28"/>
        </w:rPr>
        <w:tab/>
      </w:r>
      <w:r>
        <w:rPr>
          <w:rFonts w:ascii="Cambria" w:eastAsia="Cambria" w:hAnsi="Cambria" w:cs="Cambria"/>
          <w:sz w:val="28"/>
        </w:rPr>
        <w:t>··· ··· ··· ··· ··· ··· ··· ··· ··· ··· ··· ··· ··· ··· ··· ··· ··· ··· ··· ··· ···</w:t>
      </w:r>
      <w:r>
        <w:rPr>
          <w:rFonts w:ascii="Cambria" w:eastAsia="Cambria" w:hAnsi="Cambria" w:cs="Cambria"/>
          <w:sz w:val="28"/>
        </w:rPr>
        <w:tab/>
      </w:r>
      <w:r>
        <w:rPr>
          <w:sz w:val="28"/>
        </w:rPr>
        <w:t xml:space="preserve">II </w:t>
      </w:r>
      <w:r>
        <w:rPr>
          <w:rFonts w:ascii="宋体" w:eastAsia="宋体" w:hAnsi="宋体" w:cs="宋体"/>
          <w:sz w:val="28"/>
        </w:rPr>
        <w:t>第一章</w:t>
      </w:r>
      <w:r>
        <w:rPr>
          <w:rFonts w:ascii="宋体" w:eastAsia="宋体" w:hAnsi="宋体" w:cs="宋体"/>
          <w:sz w:val="28"/>
        </w:rPr>
        <w:t xml:space="preserve"> </w:t>
      </w:r>
      <w:r>
        <w:rPr>
          <w:rFonts w:ascii="宋体" w:eastAsia="宋体" w:hAnsi="宋体" w:cs="宋体"/>
          <w:sz w:val="28"/>
        </w:rPr>
        <w:t>绪论</w:t>
      </w:r>
      <w:r>
        <w:rPr>
          <w:rFonts w:ascii="宋体" w:eastAsia="宋体" w:hAnsi="宋体" w:cs="宋体"/>
          <w:sz w:val="28"/>
        </w:rPr>
        <w:t xml:space="preserve"> </w:t>
      </w:r>
      <w:r>
        <w:rPr>
          <w:rFonts w:ascii="Cambria" w:eastAsia="Cambria" w:hAnsi="Cambria" w:cs="Cambria"/>
          <w:sz w:val="28"/>
        </w:rPr>
        <w:t>··· ··· ··· ··· ··· ··· ··· ··· ··· ··· ··· ··· ··· ··· ··· ··· ··· ··· ···</w:t>
      </w:r>
      <w:r>
        <w:rPr>
          <w:rFonts w:ascii="Cambria" w:eastAsia="Cambria" w:hAnsi="Cambria" w:cs="Cambria"/>
          <w:sz w:val="28"/>
        </w:rPr>
        <w:tab/>
      </w:r>
      <w:r>
        <w:rPr>
          <w:sz w:val="28"/>
        </w:rPr>
        <w:t>1</w:t>
      </w:r>
    </w:p>
    <w:p w:rsidR="00004A37" w:rsidRDefault="0011101A">
      <w:pPr>
        <w:spacing w:after="160" w:line="259" w:lineRule="auto"/>
        <w:ind w:firstLine="0"/>
        <w:jc w:val="left"/>
      </w:pPr>
      <w:r>
        <w:rPr>
          <w:rFonts w:ascii="宋体" w:eastAsia="宋体" w:hAnsi="宋体" w:cs="宋体"/>
        </w:rPr>
        <w:t>第一节</w:t>
      </w:r>
      <w:r>
        <w:rPr>
          <w:rFonts w:ascii="宋体" w:eastAsia="宋体" w:hAnsi="宋体" w:cs="宋体"/>
        </w:rPr>
        <w:t xml:space="preserve"> </w:t>
      </w:r>
      <w:r>
        <w:rPr>
          <w:rFonts w:ascii="宋体" w:eastAsia="宋体" w:hAnsi="宋体" w:cs="宋体"/>
        </w:rPr>
        <w:t>研究背景</w:t>
      </w:r>
      <w:r>
        <w:rPr>
          <w:rFonts w:ascii="宋体" w:eastAsia="宋体" w:hAnsi="宋体" w:cs="宋体"/>
        </w:rPr>
        <w:t xml:space="preserve"> </w:t>
      </w:r>
      <w:r>
        <w:rPr>
          <w:rFonts w:ascii="Cambria" w:eastAsia="Cambria" w:hAnsi="Cambria" w:cs="Cambria"/>
        </w:rPr>
        <w:t xml:space="preserve">··· ··· ··· ··· ··· ··· ··· ··· ··· ··· ··· ··· ··· ··· ··· ··· ··· ··· ··· ··· </w:t>
      </w:r>
      <w:r>
        <w:t>1</w:t>
      </w:r>
    </w:p>
    <w:p w:rsidR="00004A37" w:rsidRDefault="0011101A">
      <w:pPr>
        <w:spacing w:after="160" w:line="259" w:lineRule="auto"/>
        <w:ind w:firstLine="0"/>
        <w:jc w:val="left"/>
      </w:pPr>
      <w:r>
        <w:rPr>
          <w:rFonts w:ascii="宋体" w:eastAsia="宋体" w:hAnsi="宋体" w:cs="宋体"/>
        </w:rPr>
        <w:t>第二节</w:t>
      </w:r>
      <w:r>
        <w:rPr>
          <w:rFonts w:ascii="宋体" w:eastAsia="宋体" w:hAnsi="宋体" w:cs="宋体"/>
        </w:rPr>
        <w:t xml:space="preserve"> </w:t>
      </w:r>
      <w:r>
        <w:rPr>
          <w:rFonts w:ascii="宋体" w:eastAsia="宋体" w:hAnsi="宋体" w:cs="宋体"/>
        </w:rPr>
        <w:t>本文工作与贡献</w:t>
      </w:r>
      <w:r>
        <w:rPr>
          <w:rFonts w:ascii="Cambria" w:eastAsia="Cambria" w:hAnsi="Cambria" w:cs="Cambria"/>
        </w:rPr>
        <w:t xml:space="preserve">··· ··· ··· ··· ··· ··· ··· ··· ··· ··· ··· ··· ··· ··· ··· ··· ··· ··· </w:t>
      </w:r>
      <w:r>
        <w:t>3</w:t>
      </w:r>
    </w:p>
    <w:p w:rsidR="00004A37" w:rsidRDefault="0011101A">
      <w:pPr>
        <w:spacing w:after="160" w:line="259" w:lineRule="auto"/>
        <w:ind w:firstLine="0"/>
        <w:jc w:val="left"/>
      </w:pPr>
      <w:r>
        <w:rPr>
          <w:rFonts w:ascii="宋体" w:eastAsia="宋体" w:hAnsi="宋体" w:cs="宋体"/>
        </w:rPr>
        <w:t>第三</w:t>
      </w:r>
      <w:r>
        <w:rPr>
          <w:rFonts w:ascii="宋体" w:eastAsia="宋体" w:hAnsi="宋体" w:cs="宋体"/>
        </w:rPr>
        <w:t>节</w:t>
      </w:r>
      <w:r>
        <w:rPr>
          <w:rFonts w:ascii="宋体" w:eastAsia="宋体" w:hAnsi="宋体" w:cs="宋体"/>
        </w:rPr>
        <w:t xml:space="preserve"> </w:t>
      </w:r>
      <w:r>
        <w:rPr>
          <w:rFonts w:ascii="宋体" w:eastAsia="宋体" w:hAnsi="宋体" w:cs="宋体"/>
        </w:rPr>
        <w:t>组织结构</w:t>
      </w:r>
      <w:r>
        <w:rPr>
          <w:rFonts w:ascii="宋体" w:eastAsia="宋体" w:hAnsi="宋体" w:cs="宋体"/>
        </w:rPr>
        <w:t xml:space="preserve"> </w:t>
      </w:r>
      <w:r>
        <w:rPr>
          <w:rFonts w:ascii="Cambria" w:eastAsia="Cambria" w:hAnsi="Cambria" w:cs="Cambria"/>
        </w:rPr>
        <w:t xml:space="preserve">··· ··· ··· ··· ··· ··· ··· ··· ··· ··· ··· ··· ··· ··· ··· ··· ··· ··· ··· ··· </w:t>
      </w:r>
      <w:r>
        <w:t>4</w:t>
      </w:r>
    </w:p>
    <w:p w:rsidR="00004A37" w:rsidRDefault="0011101A">
      <w:pPr>
        <w:tabs>
          <w:tab w:val="right" w:pos="8277"/>
        </w:tabs>
        <w:spacing w:after="49" w:line="259" w:lineRule="auto"/>
        <w:ind w:left="-15" w:right="-15" w:firstLine="0"/>
        <w:jc w:val="left"/>
      </w:pPr>
      <w:r>
        <w:rPr>
          <w:rFonts w:ascii="宋体" w:eastAsia="宋体" w:hAnsi="宋体" w:cs="宋体"/>
          <w:sz w:val="28"/>
        </w:rPr>
        <w:t>第二章</w:t>
      </w:r>
      <w:r>
        <w:rPr>
          <w:rFonts w:ascii="宋体" w:eastAsia="宋体" w:hAnsi="宋体" w:cs="宋体"/>
          <w:sz w:val="28"/>
        </w:rPr>
        <w:t xml:space="preserve"> </w:t>
      </w:r>
      <w:r>
        <w:rPr>
          <w:rFonts w:ascii="宋体" w:eastAsia="宋体" w:hAnsi="宋体" w:cs="宋体"/>
          <w:sz w:val="28"/>
        </w:rPr>
        <w:t>研究现状</w:t>
      </w:r>
      <w:r>
        <w:rPr>
          <w:rFonts w:ascii="Cambria" w:eastAsia="Cambria" w:hAnsi="Cambria" w:cs="Cambria"/>
          <w:sz w:val="28"/>
        </w:rPr>
        <w:t>··· ··· ··· ··· ··· ··· ··· ··· ··· ··· ··· ··· ··· ··· ··· ··· ··· ···</w:t>
      </w:r>
      <w:r>
        <w:rPr>
          <w:rFonts w:ascii="Cambria" w:eastAsia="Cambria" w:hAnsi="Cambria" w:cs="Cambria"/>
          <w:sz w:val="28"/>
        </w:rPr>
        <w:tab/>
      </w:r>
      <w:r>
        <w:rPr>
          <w:sz w:val="28"/>
        </w:rPr>
        <w:t>7</w:t>
      </w:r>
    </w:p>
    <w:p w:rsidR="00004A37" w:rsidRDefault="0011101A">
      <w:pPr>
        <w:spacing w:after="0" w:line="338" w:lineRule="auto"/>
        <w:ind w:left="-15" w:firstLine="588"/>
      </w:pPr>
      <w:r>
        <w:rPr>
          <w:rFonts w:ascii="宋体" w:eastAsia="宋体" w:hAnsi="宋体" w:cs="宋体"/>
        </w:rPr>
        <w:t>第一节</w:t>
      </w:r>
      <w:r>
        <w:rPr>
          <w:rFonts w:ascii="宋体" w:eastAsia="宋体" w:hAnsi="宋体" w:cs="宋体"/>
        </w:rPr>
        <w:t xml:space="preserve"> </w:t>
      </w:r>
      <w:r>
        <w:rPr>
          <w:rFonts w:ascii="宋体" w:eastAsia="宋体" w:hAnsi="宋体" w:cs="宋体"/>
        </w:rPr>
        <w:t>诗歌分析与学习</w:t>
      </w:r>
      <w:r>
        <w:rPr>
          <w:rFonts w:ascii="Cambria" w:eastAsia="Cambria" w:hAnsi="Cambria" w:cs="Cambria"/>
        </w:rPr>
        <w:t xml:space="preserve">··· ··· ··· ··· ··· ··· ··· ··· ··· ··· ··· ··· ··· ··· ··· ··· ··· ··· </w:t>
      </w:r>
      <w:r>
        <w:t xml:space="preserve">7 </w:t>
      </w:r>
      <w:r>
        <w:rPr>
          <w:rFonts w:ascii="宋体" w:eastAsia="宋体" w:hAnsi="宋体" w:cs="宋体"/>
        </w:rPr>
        <w:t>第二节</w:t>
      </w:r>
      <w:r>
        <w:rPr>
          <w:rFonts w:ascii="宋体" w:eastAsia="宋体" w:hAnsi="宋体" w:cs="宋体"/>
        </w:rPr>
        <w:t xml:space="preserve"> </w:t>
      </w:r>
      <w:r>
        <w:rPr>
          <w:rFonts w:ascii="宋体" w:eastAsia="宋体" w:hAnsi="宋体" w:cs="宋体"/>
        </w:rPr>
        <w:t>歌词学习研究现状</w:t>
      </w:r>
      <w:r>
        <w:rPr>
          <w:rFonts w:ascii="宋体" w:eastAsia="宋体" w:hAnsi="宋体" w:cs="宋体"/>
        </w:rPr>
        <w:t xml:space="preserve"> </w:t>
      </w:r>
      <w:r>
        <w:rPr>
          <w:rFonts w:ascii="Cambria" w:eastAsia="Cambria" w:hAnsi="Cambria" w:cs="Cambria"/>
        </w:rPr>
        <w:t xml:space="preserve">··· ··· ··· ··· ··· ··· ··· ··· ··· ··· ··· ··· ··· ··· ··· ··· ··· </w:t>
      </w:r>
      <w:r>
        <w:t xml:space="preserve">9 </w:t>
      </w:r>
      <w:r>
        <w:rPr>
          <w:rFonts w:ascii="宋体" w:eastAsia="宋体" w:hAnsi="宋体" w:cs="宋体"/>
        </w:rPr>
        <w:t>第三节</w:t>
      </w:r>
      <w:r>
        <w:rPr>
          <w:rFonts w:ascii="宋体" w:eastAsia="宋体" w:hAnsi="宋体" w:cs="宋体"/>
        </w:rPr>
        <w:t xml:space="preserve"> </w:t>
      </w:r>
      <w:r>
        <w:t>VAE</w:t>
      </w:r>
      <w:r>
        <w:rPr>
          <w:rFonts w:ascii="宋体" w:eastAsia="宋体" w:hAnsi="宋体" w:cs="宋体"/>
        </w:rPr>
        <w:t>的研究现状</w:t>
      </w:r>
      <w:r>
        <w:rPr>
          <w:rFonts w:ascii="宋体" w:eastAsia="宋体" w:hAnsi="宋体" w:cs="宋体"/>
        </w:rPr>
        <w:t xml:space="preserve"> </w:t>
      </w:r>
      <w:r>
        <w:rPr>
          <w:rFonts w:ascii="Cambria" w:eastAsia="Cambria" w:hAnsi="Cambria" w:cs="Cambria"/>
        </w:rPr>
        <w:t xml:space="preserve">··· ··· ··· ··· ··· ··· ··· ··· ··· ··· ··· ··· ··· ··· ··· ··· ··· </w:t>
      </w:r>
      <w:r>
        <w:t xml:space="preserve">10 </w:t>
      </w:r>
      <w:r>
        <w:rPr>
          <w:rFonts w:ascii="宋体" w:eastAsia="宋体" w:hAnsi="宋体" w:cs="宋体"/>
        </w:rPr>
        <w:t>第四节</w:t>
      </w:r>
      <w:r>
        <w:rPr>
          <w:rFonts w:ascii="宋体" w:eastAsia="宋体" w:hAnsi="宋体" w:cs="宋体"/>
        </w:rPr>
        <w:t xml:space="preserve"> </w:t>
      </w:r>
      <w:r>
        <w:rPr>
          <w:rFonts w:ascii="宋体" w:eastAsia="宋体" w:hAnsi="宋体" w:cs="宋体"/>
        </w:rPr>
        <w:t>本章小结</w:t>
      </w:r>
      <w:r>
        <w:rPr>
          <w:rFonts w:ascii="宋体" w:eastAsia="宋体" w:hAnsi="宋体" w:cs="宋体"/>
        </w:rPr>
        <w:t xml:space="preserve"> </w:t>
      </w:r>
      <w:r>
        <w:rPr>
          <w:rFonts w:ascii="Cambria" w:eastAsia="Cambria" w:hAnsi="Cambria" w:cs="Cambria"/>
        </w:rPr>
        <w:t xml:space="preserve">··· ··· ··· ··· ··· ··· ··· ··· ··· ··· ··· ··· ··· ··· ··· ··· ··· ··· ··· </w:t>
      </w:r>
      <w:r>
        <w:t xml:space="preserve">11 </w:t>
      </w:r>
      <w:r>
        <w:rPr>
          <w:rFonts w:ascii="宋体" w:eastAsia="宋体" w:hAnsi="宋体" w:cs="宋体"/>
          <w:sz w:val="28"/>
        </w:rPr>
        <w:t>第</w:t>
      </w:r>
      <w:r>
        <w:rPr>
          <w:rFonts w:ascii="宋体" w:eastAsia="宋体" w:hAnsi="宋体" w:cs="宋体"/>
          <w:sz w:val="28"/>
        </w:rPr>
        <w:t>三章</w:t>
      </w:r>
      <w:r>
        <w:rPr>
          <w:rFonts w:ascii="宋体" w:eastAsia="宋体" w:hAnsi="宋体" w:cs="宋体"/>
          <w:sz w:val="28"/>
        </w:rPr>
        <w:t xml:space="preserve"> </w:t>
      </w:r>
      <w:r>
        <w:rPr>
          <w:rFonts w:ascii="宋体" w:eastAsia="宋体" w:hAnsi="宋体" w:cs="宋体"/>
          <w:sz w:val="28"/>
        </w:rPr>
        <w:t>模型相关知识</w:t>
      </w:r>
      <w:r>
        <w:rPr>
          <w:rFonts w:ascii="宋体" w:eastAsia="宋体" w:hAnsi="宋体" w:cs="宋体"/>
          <w:sz w:val="28"/>
        </w:rPr>
        <w:t xml:space="preserve"> </w:t>
      </w:r>
      <w:r>
        <w:rPr>
          <w:rFonts w:ascii="Cambria" w:eastAsia="Cambria" w:hAnsi="Cambria" w:cs="Cambria"/>
          <w:sz w:val="28"/>
        </w:rPr>
        <w:t xml:space="preserve">··· ··· ··· ··· ··· ··· ··· ··· ··· ··· ··· ··· ··· ··· ··· ··· </w:t>
      </w:r>
      <w:r>
        <w:rPr>
          <w:sz w:val="28"/>
        </w:rPr>
        <w:t xml:space="preserve">13 </w:t>
      </w:r>
      <w:r>
        <w:rPr>
          <w:rFonts w:ascii="宋体" w:eastAsia="宋体" w:hAnsi="宋体" w:cs="宋体"/>
        </w:rPr>
        <w:t>第一节</w:t>
      </w:r>
      <w:r>
        <w:rPr>
          <w:rFonts w:ascii="宋体" w:eastAsia="宋体" w:hAnsi="宋体" w:cs="宋体"/>
        </w:rPr>
        <w:t xml:space="preserve"> </w:t>
      </w:r>
      <w:r>
        <w:rPr>
          <w:rFonts w:ascii="宋体" w:eastAsia="宋体" w:hAnsi="宋体" w:cs="宋体"/>
        </w:rPr>
        <w:t>韵律文本相关知识</w:t>
      </w:r>
      <w:r>
        <w:rPr>
          <w:rFonts w:ascii="宋体" w:eastAsia="宋体" w:hAnsi="宋体" w:cs="宋体"/>
        </w:rPr>
        <w:t xml:space="preserve"> </w:t>
      </w:r>
      <w:r>
        <w:rPr>
          <w:rFonts w:ascii="Cambria" w:eastAsia="Cambria" w:hAnsi="Cambria" w:cs="Cambria"/>
        </w:rPr>
        <w:t xml:space="preserve">··· ··· ··· ··· ··· ··· ··· ··· ··· ··· ··· ··· ··· ··· ··· ··· </w:t>
      </w:r>
      <w:r>
        <w:t xml:space="preserve">13 </w:t>
      </w:r>
      <w:r>
        <w:rPr>
          <w:rFonts w:ascii="宋体" w:eastAsia="宋体" w:hAnsi="宋体" w:cs="宋体"/>
        </w:rPr>
        <w:t>第二节</w:t>
      </w:r>
      <w:r>
        <w:rPr>
          <w:rFonts w:ascii="宋体" w:eastAsia="宋体" w:hAnsi="宋体" w:cs="宋体"/>
        </w:rPr>
        <w:t xml:space="preserve"> </w:t>
      </w:r>
      <w:r>
        <w:rPr>
          <w:rFonts w:ascii="宋体" w:eastAsia="宋体" w:hAnsi="宋体" w:cs="宋体"/>
        </w:rPr>
        <w:t>问题提出</w:t>
      </w:r>
      <w:r>
        <w:rPr>
          <w:rFonts w:ascii="宋体" w:eastAsia="宋体" w:hAnsi="宋体" w:cs="宋体"/>
        </w:rPr>
        <w:t xml:space="preserve"> </w:t>
      </w:r>
      <w:r>
        <w:rPr>
          <w:rFonts w:ascii="Cambria" w:eastAsia="Cambria" w:hAnsi="Cambria" w:cs="Cambria"/>
        </w:rPr>
        <w:t xml:space="preserve">··· ··· ··· ··· ··· ··· ··· ··· ··· ··· ··· ··· ··· ··· ··· ··· ··· ··· ··· </w:t>
      </w:r>
      <w:r>
        <w:t xml:space="preserve">14 </w:t>
      </w:r>
      <w:r>
        <w:rPr>
          <w:rFonts w:ascii="宋体" w:eastAsia="宋体" w:hAnsi="宋体" w:cs="宋体"/>
        </w:rPr>
        <w:t>第三节</w:t>
      </w:r>
      <w:r>
        <w:rPr>
          <w:rFonts w:ascii="宋体" w:eastAsia="宋体" w:hAnsi="宋体" w:cs="宋体"/>
        </w:rPr>
        <w:t xml:space="preserve"> </w:t>
      </w:r>
      <w:r>
        <w:rPr>
          <w:rFonts w:ascii="宋体" w:eastAsia="宋体" w:hAnsi="宋体" w:cs="宋体"/>
        </w:rPr>
        <w:t>变分自编码器（</w:t>
      </w:r>
      <w:r>
        <w:t>VAE</w:t>
      </w:r>
      <w:r>
        <w:rPr>
          <w:rFonts w:ascii="宋体" w:eastAsia="宋体" w:hAnsi="宋体" w:cs="宋体"/>
        </w:rPr>
        <w:t>）</w:t>
      </w:r>
      <w:r>
        <w:rPr>
          <w:rFonts w:ascii="宋体" w:eastAsia="宋体" w:hAnsi="宋体" w:cs="宋体"/>
        </w:rPr>
        <w:t xml:space="preserve"> </w:t>
      </w:r>
      <w:r>
        <w:rPr>
          <w:rFonts w:ascii="Cambria" w:eastAsia="Cambria" w:hAnsi="Cambria" w:cs="Cambria"/>
        </w:rPr>
        <w:t xml:space="preserve">··· ··· ··· ··· ··· ··· ··· ··· ··· ··· ··· ··· ··· ··· </w:t>
      </w:r>
      <w:r>
        <w:t xml:space="preserve">16 </w:t>
      </w:r>
      <w:r>
        <w:rPr>
          <w:rFonts w:ascii="宋体" w:eastAsia="宋体" w:hAnsi="宋体" w:cs="宋体"/>
        </w:rPr>
        <w:t>第四节</w:t>
      </w:r>
      <w:r>
        <w:rPr>
          <w:rFonts w:ascii="宋体" w:eastAsia="宋体" w:hAnsi="宋体" w:cs="宋体"/>
        </w:rPr>
        <w:t xml:space="preserve"> </w:t>
      </w:r>
      <w:r>
        <w:t>doc2vec</w:t>
      </w:r>
      <w:r>
        <w:rPr>
          <w:rFonts w:ascii="宋体" w:eastAsia="宋体" w:hAnsi="宋体" w:cs="宋体"/>
        </w:rPr>
        <w:t>模型</w:t>
      </w:r>
      <w:r>
        <w:rPr>
          <w:rFonts w:ascii="宋体" w:eastAsia="宋体" w:hAnsi="宋体" w:cs="宋体"/>
        </w:rPr>
        <w:t xml:space="preserve"> </w:t>
      </w:r>
      <w:r>
        <w:rPr>
          <w:rFonts w:ascii="Cambria" w:eastAsia="Cambria" w:hAnsi="Cambria" w:cs="Cambria"/>
        </w:rPr>
        <w:t xml:space="preserve">··· ··· ··· ··· ··· ··· ··· ··· ··· ··· ··· ··· ··· ··· ··· ··· ··· ··· </w:t>
      </w:r>
      <w:r>
        <w:t xml:space="preserve">19 </w:t>
      </w:r>
      <w:r>
        <w:rPr>
          <w:rFonts w:ascii="宋体" w:eastAsia="宋体" w:hAnsi="宋体" w:cs="宋体"/>
        </w:rPr>
        <w:t>第五节</w:t>
      </w:r>
      <w:r>
        <w:rPr>
          <w:rFonts w:ascii="宋体" w:eastAsia="宋体" w:hAnsi="宋体" w:cs="宋体"/>
        </w:rPr>
        <w:t xml:space="preserve"> </w:t>
      </w:r>
      <w:r>
        <w:rPr>
          <w:rFonts w:ascii="宋体" w:eastAsia="宋体" w:hAnsi="宋体" w:cs="宋体"/>
        </w:rPr>
        <w:t>本章小结</w:t>
      </w:r>
      <w:r>
        <w:rPr>
          <w:rFonts w:ascii="宋体" w:eastAsia="宋体" w:hAnsi="宋体" w:cs="宋体"/>
        </w:rPr>
        <w:t xml:space="preserve"> </w:t>
      </w:r>
      <w:r>
        <w:rPr>
          <w:rFonts w:ascii="Cambria" w:eastAsia="Cambria" w:hAnsi="Cambria" w:cs="Cambria"/>
        </w:rPr>
        <w:t xml:space="preserve">··· ··· ··· ··· ··· ··· ··· ··· ··· ··· ··· ··· ··· ··· ··· ··· ··· ··· ··· </w:t>
      </w:r>
      <w:r>
        <w:t xml:space="preserve">23 </w:t>
      </w:r>
      <w:r>
        <w:rPr>
          <w:rFonts w:ascii="宋体" w:eastAsia="宋体" w:hAnsi="宋体" w:cs="宋体"/>
          <w:sz w:val="28"/>
        </w:rPr>
        <w:t>第四章</w:t>
      </w:r>
      <w:r>
        <w:rPr>
          <w:rFonts w:ascii="宋体" w:eastAsia="宋体" w:hAnsi="宋体" w:cs="宋体"/>
          <w:sz w:val="28"/>
        </w:rPr>
        <w:t xml:space="preserve"> </w:t>
      </w:r>
      <w:r>
        <w:rPr>
          <w:rFonts w:ascii="宋体" w:eastAsia="宋体" w:hAnsi="宋体" w:cs="宋体"/>
          <w:sz w:val="28"/>
        </w:rPr>
        <w:t>利用层次注意力机制的</w:t>
      </w:r>
      <w:r>
        <w:rPr>
          <w:rFonts w:ascii="宋体" w:eastAsia="宋体" w:hAnsi="宋体" w:cs="宋体"/>
          <w:sz w:val="28"/>
        </w:rPr>
        <w:t xml:space="preserve"> </w:t>
      </w:r>
      <w:r>
        <w:rPr>
          <w:sz w:val="28"/>
        </w:rPr>
        <w:t>VAE</w:t>
      </w:r>
      <w:r>
        <w:rPr>
          <w:rFonts w:ascii="宋体" w:eastAsia="宋体" w:hAnsi="宋体" w:cs="宋体"/>
          <w:sz w:val="28"/>
        </w:rPr>
        <w:t>模型</w:t>
      </w:r>
      <w:r>
        <w:rPr>
          <w:rFonts w:ascii="Cambria" w:eastAsia="Cambria" w:hAnsi="Cambria" w:cs="Cambria"/>
          <w:sz w:val="28"/>
        </w:rPr>
        <w:t xml:space="preserve">··· ··· ··· ··· ··· ··· ··· ··· ··· </w:t>
      </w:r>
      <w:r>
        <w:rPr>
          <w:sz w:val="28"/>
        </w:rPr>
        <w:t>25</w:t>
      </w:r>
    </w:p>
    <w:p w:rsidR="00004A37" w:rsidRDefault="0011101A">
      <w:pPr>
        <w:spacing w:after="0" w:line="338" w:lineRule="auto"/>
        <w:ind w:left="-15" w:firstLine="588"/>
      </w:pPr>
      <w:r>
        <w:rPr>
          <w:rFonts w:ascii="宋体" w:eastAsia="宋体" w:hAnsi="宋体" w:cs="宋体"/>
        </w:rPr>
        <w:lastRenderedPageBreak/>
        <w:t>第一节</w:t>
      </w:r>
      <w:r>
        <w:rPr>
          <w:rFonts w:ascii="宋体" w:eastAsia="宋体" w:hAnsi="宋体" w:cs="宋体"/>
        </w:rPr>
        <w:t xml:space="preserve"> </w:t>
      </w:r>
      <w:r>
        <w:rPr>
          <w:rFonts w:ascii="宋体" w:eastAsia="宋体" w:hAnsi="宋体" w:cs="宋体"/>
        </w:rPr>
        <w:t>特征提取模块</w:t>
      </w:r>
      <w:r>
        <w:rPr>
          <w:rFonts w:ascii="Cambria" w:eastAsia="Cambria" w:hAnsi="Cambria" w:cs="Cambria"/>
        </w:rPr>
        <w:t xml:space="preserve">··· ··· ··· ··· ··· ··· ··· ··· ··· ··· ··· ··· ··· ··· ··· ··· ··· ··· </w:t>
      </w:r>
      <w:r>
        <w:t xml:space="preserve">25 </w:t>
      </w:r>
      <w:r>
        <w:rPr>
          <w:rFonts w:ascii="宋体" w:eastAsia="宋体" w:hAnsi="宋体" w:cs="宋体"/>
        </w:rPr>
        <w:t>第二节</w:t>
      </w:r>
      <w:r>
        <w:rPr>
          <w:rFonts w:ascii="宋体" w:eastAsia="宋体" w:hAnsi="宋体" w:cs="宋体"/>
        </w:rPr>
        <w:t xml:space="preserve"> </w:t>
      </w:r>
      <w:r>
        <w:rPr>
          <w:rFonts w:ascii="宋体" w:eastAsia="宋体" w:hAnsi="宋体" w:cs="宋体"/>
        </w:rPr>
        <w:t>特征融合模块</w:t>
      </w:r>
      <w:r>
        <w:rPr>
          <w:rFonts w:ascii="Cambria" w:eastAsia="Cambria" w:hAnsi="Cambria" w:cs="Cambria"/>
        </w:rPr>
        <w:t xml:space="preserve">··· ··· ··· ··· ··· ··· ··· ··· ··· ··· ··· ··· ··· ··· ··· ··· ··· ··· </w:t>
      </w:r>
      <w:r>
        <w:t xml:space="preserve">29 </w:t>
      </w:r>
      <w:r>
        <w:rPr>
          <w:rFonts w:ascii="宋体" w:eastAsia="宋体" w:hAnsi="宋体" w:cs="宋体"/>
        </w:rPr>
        <w:t>第三节</w:t>
      </w:r>
      <w:r>
        <w:rPr>
          <w:rFonts w:ascii="宋体" w:eastAsia="宋体" w:hAnsi="宋体" w:cs="宋体"/>
        </w:rPr>
        <w:t xml:space="preserve"> </w:t>
      </w:r>
      <w:r>
        <w:rPr>
          <w:rFonts w:ascii="宋体" w:eastAsia="宋体" w:hAnsi="宋体" w:cs="宋体"/>
        </w:rPr>
        <w:t>本章小结</w:t>
      </w:r>
      <w:r>
        <w:rPr>
          <w:rFonts w:ascii="宋体" w:eastAsia="宋体" w:hAnsi="宋体" w:cs="宋体"/>
        </w:rPr>
        <w:t xml:space="preserve"> </w:t>
      </w:r>
      <w:r>
        <w:rPr>
          <w:rFonts w:ascii="Cambria" w:eastAsia="Cambria" w:hAnsi="Cambria" w:cs="Cambria"/>
        </w:rPr>
        <w:t>··· ··· ··· ··· ··· ··· ··· ··· ·</w:t>
      </w:r>
      <w:r>
        <w:rPr>
          <w:rFonts w:ascii="Cambria" w:eastAsia="Cambria" w:hAnsi="Cambria" w:cs="Cambria"/>
        </w:rPr>
        <w:t xml:space="preserve">·· ··· ··· ··· ··· ··· ··· ··· ··· ··· ··· </w:t>
      </w:r>
      <w:r>
        <w:t xml:space="preserve">32 </w:t>
      </w:r>
      <w:r>
        <w:rPr>
          <w:rFonts w:ascii="宋体" w:eastAsia="宋体" w:hAnsi="宋体" w:cs="宋体"/>
          <w:sz w:val="28"/>
        </w:rPr>
        <w:t>第五章</w:t>
      </w:r>
      <w:r>
        <w:rPr>
          <w:rFonts w:ascii="宋体" w:eastAsia="宋体" w:hAnsi="宋体" w:cs="宋体"/>
          <w:sz w:val="28"/>
        </w:rPr>
        <w:t xml:space="preserve"> </w:t>
      </w:r>
      <w:r>
        <w:rPr>
          <w:rFonts w:ascii="宋体" w:eastAsia="宋体" w:hAnsi="宋体" w:cs="宋体"/>
          <w:sz w:val="28"/>
        </w:rPr>
        <w:t>实验设计与结果分析</w:t>
      </w:r>
      <w:r>
        <w:rPr>
          <w:rFonts w:ascii="宋体" w:eastAsia="宋体" w:hAnsi="宋体" w:cs="宋体"/>
          <w:sz w:val="28"/>
        </w:rPr>
        <w:t xml:space="preserve"> </w:t>
      </w:r>
      <w:r>
        <w:rPr>
          <w:rFonts w:ascii="Cambria" w:eastAsia="Cambria" w:hAnsi="Cambria" w:cs="Cambria"/>
          <w:sz w:val="28"/>
        </w:rPr>
        <w:t xml:space="preserve">··· ··· ··· ··· ··· ··· ··· ··· ··· ··· ··· ··· ··· </w:t>
      </w:r>
      <w:r>
        <w:rPr>
          <w:sz w:val="28"/>
        </w:rPr>
        <w:t>33</w:t>
      </w:r>
    </w:p>
    <w:p w:rsidR="00004A37" w:rsidRDefault="0011101A">
      <w:pPr>
        <w:spacing w:after="338" w:line="339" w:lineRule="auto"/>
        <w:ind w:left="239" w:firstLine="0"/>
        <w:jc w:val="center"/>
      </w:pPr>
      <w:r>
        <w:rPr>
          <w:rFonts w:ascii="宋体" w:eastAsia="宋体" w:hAnsi="宋体" w:cs="宋体"/>
        </w:rPr>
        <w:t>第一节</w:t>
      </w:r>
      <w:r>
        <w:rPr>
          <w:rFonts w:ascii="宋体" w:eastAsia="宋体" w:hAnsi="宋体" w:cs="宋体"/>
        </w:rPr>
        <w:t xml:space="preserve"> </w:t>
      </w:r>
      <w:r>
        <w:rPr>
          <w:rFonts w:ascii="宋体" w:eastAsia="宋体" w:hAnsi="宋体" w:cs="宋体"/>
        </w:rPr>
        <w:t>数据集与实验设计</w:t>
      </w:r>
      <w:r>
        <w:rPr>
          <w:rFonts w:ascii="宋体" w:eastAsia="宋体" w:hAnsi="宋体" w:cs="宋体"/>
        </w:rPr>
        <w:t xml:space="preserve"> </w:t>
      </w:r>
      <w:r>
        <w:rPr>
          <w:rFonts w:ascii="Cambria" w:eastAsia="Cambria" w:hAnsi="Cambria" w:cs="Cambria"/>
        </w:rPr>
        <w:t>··· ··· ··· ··· ··· ··· ··· ··· ··· ··· ··· ··· ··· ··· ··· ···</w:t>
      </w:r>
      <w:r>
        <w:rPr>
          <w:rFonts w:ascii="Cambria" w:eastAsia="Cambria" w:hAnsi="Cambria" w:cs="Cambria"/>
        </w:rPr>
        <w:tab/>
      </w:r>
      <w:r>
        <w:t xml:space="preserve">33 </w:t>
      </w:r>
      <w:r>
        <w:rPr>
          <w:rFonts w:ascii="宋体" w:eastAsia="宋体" w:hAnsi="宋体" w:cs="宋体"/>
        </w:rPr>
        <w:t>第二节</w:t>
      </w:r>
      <w:r>
        <w:rPr>
          <w:rFonts w:ascii="宋体" w:eastAsia="宋体" w:hAnsi="宋体" w:cs="宋体"/>
        </w:rPr>
        <w:t xml:space="preserve"> </w:t>
      </w:r>
      <w:r>
        <w:rPr>
          <w:rFonts w:ascii="宋体" w:eastAsia="宋体" w:hAnsi="宋体" w:cs="宋体"/>
        </w:rPr>
        <w:t>下一行预测</w:t>
      </w:r>
      <w:r>
        <w:rPr>
          <w:rFonts w:ascii="宋体" w:eastAsia="宋体" w:hAnsi="宋体" w:cs="宋体"/>
        </w:rPr>
        <w:t xml:space="preserve"> </w:t>
      </w:r>
      <w:r>
        <w:rPr>
          <w:rFonts w:ascii="Cambria" w:eastAsia="Cambria" w:hAnsi="Cambria" w:cs="Cambria"/>
        </w:rPr>
        <w:t>··· ··· ··· ··· ··· ··· ··· ··· ··· ··· ··· ··· ···</w:t>
      </w:r>
      <w:r>
        <w:rPr>
          <w:rFonts w:ascii="Cambria" w:eastAsia="Cambria" w:hAnsi="Cambria" w:cs="Cambria"/>
        </w:rPr>
        <w:t xml:space="preserve"> ··· ··· ··· ··· ···</w:t>
      </w:r>
      <w:r>
        <w:rPr>
          <w:rFonts w:ascii="Cambria" w:eastAsia="Cambria" w:hAnsi="Cambria" w:cs="Cambria"/>
        </w:rPr>
        <w:tab/>
      </w:r>
      <w:r>
        <w:t xml:space="preserve">33 </w:t>
      </w:r>
      <w:r>
        <w:rPr>
          <w:rFonts w:ascii="宋体" w:eastAsia="宋体" w:hAnsi="宋体" w:cs="宋体"/>
        </w:rPr>
        <w:t>第三节</w:t>
      </w:r>
      <w:r>
        <w:rPr>
          <w:rFonts w:ascii="宋体" w:eastAsia="宋体" w:hAnsi="宋体" w:cs="宋体"/>
        </w:rPr>
        <w:t xml:space="preserve"> </w:t>
      </w:r>
      <w:r>
        <w:rPr>
          <w:rFonts w:ascii="宋体" w:eastAsia="宋体" w:hAnsi="宋体" w:cs="宋体"/>
        </w:rPr>
        <w:t>说唱歌曲生成</w:t>
      </w:r>
      <w:r>
        <w:rPr>
          <w:rFonts w:ascii="Cambria" w:eastAsia="Cambria" w:hAnsi="Cambria" w:cs="Cambria"/>
        </w:rPr>
        <w:t>··· ··· ··· ··· ··· ··· ··· ··· ··· ··· ··· ··· ··· ··· ··· ··· ··· ···</w:t>
      </w:r>
      <w:r>
        <w:rPr>
          <w:rFonts w:ascii="Cambria" w:eastAsia="Cambria" w:hAnsi="Cambria" w:cs="Cambria"/>
        </w:rPr>
        <w:tab/>
      </w:r>
      <w:r>
        <w:t xml:space="preserve">39 </w:t>
      </w:r>
      <w:r>
        <w:rPr>
          <w:rFonts w:ascii="宋体" w:eastAsia="宋体" w:hAnsi="宋体" w:cs="宋体"/>
        </w:rPr>
        <w:t>第四节</w:t>
      </w:r>
      <w:r>
        <w:rPr>
          <w:rFonts w:ascii="宋体" w:eastAsia="宋体" w:hAnsi="宋体" w:cs="宋体"/>
        </w:rPr>
        <w:t xml:space="preserve"> </w:t>
      </w:r>
      <w:r>
        <w:rPr>
          <w:rFonts w:ascii="宋体" w:eastAsia="宋体" w:hAnsi="宋体" w:cs="宋体"/>
        </w:rPr>
        <w:t>说唱歌词流派分类</w:t>
      </w:r>
      <w:r>
        <w:rPr>
          <w:rFonts w:ascii="宋体" w:eastAsia="宋体" w:hAnsi="宋体" w:cs="宋体"/>
        </w:rPr>
        <w:t xml:space="preserve"> </w:t>
      </w:r>
      <w:r>
        <w:rPr>
          <w:rFonts w:ascii="Cambria" w:eastAsia="Cambria" w:hAnsi="Cambria" w:cs="Cambria"/>
        </w:rPr>
        <w:t>··· ··· ··· ··· ··· ··· ··· ··· ··· ··· ··· ··· ··· ··· ··· ···</w:t>
      </w:r>
      <w:r>
        <w:rPr>
          <w:rFonts w:ascii="Cambria" w:eastAsia="Cambria" w:hAnsi="Cambria" w:cs="Cambria"/>
        </w:rPr>
        <w:tab/>
      </w:r>
      <w:r>
        <w:t>41 VI</w:t>
      </w:r>
      <w:r>
        <w:tab/>
      </w:r>
      <w:r>
        <w:rPr>
          <w:rFonts w:ascii="宋体" w:eastAsia="宋体" w:hAnsi="宋体" w:cs="宋体"/>
        </w:rPr>
        <w:t>目录</w:t>
      </w:r>
    </w:p>
    <w:p w:rsidR="00004A37" w:rsidRDefault="0011101A">
      <w:pPr>
        <w:spacing w:after="49" w:line="330" w:lineRule="auto"/>
        <w:ind w:left="-15" w:right="-15" w:firstLine="598"/>
      </w:pPr>
      <w:r>
        <w:rPr>
          <w:rFonts w:ascii="宋体" w:eastAsia="宋体" w:hAnsi="宋体" w:cs="宋体"/>
        </w:rPr>
        <w:t>第五节</w:t>
      </w:r>
      <w:r>
        <w:rPr>
          <w:rFonts w:ascii="宋体" w:eastAsia="宋体" w:hAnsi="宋体" w:cs="宋体"/>
        </w:rPr>
        <w:t xml:space="preserve"> </w:t>
      </w:r>
      <w:r>
        <w:rPr>
          <w:rFonts w:ascii="宋体" w:eastAsia="宋体" w:hAnsi="宋体" w:cs="宋体"/>
        </w:rPr>
        <w:t>本章小结</w:t>
      </w:r>
      <w:r>
        <w:rPr>
          <w:rFonts w:ascii="宋体" w:eastAsia="宋体" w:hAnsi="宋体" w:cs="宋体"/>
        </w:rPr>
        <w:t xml:space="preserve"> </w:t>
      </w:r>
      <w:r>
        <w:rPr>
          <w:rFonts w:ascii="Cambria" w:eastAsia="Cambria" w:hAnsi="Cambria" w:cs="Cambria"/>
        </w:rPr>
        <w:t xml:space="preserve">··· ··· ··· ··· ··· ··· ··· ··· ··· ··· ··· ··· ··· ··· ··· ··· ··· ··· ··· </w:t>
      </w:r>
      <w:r>
        <w:t xml:space="preserve">45 </w:t>
      </w:r>
      <w:r>
        <w:rPr>
          <w:rFonts w:ascii="宋体" w:eastAsia="宋体" w:hAnsi="宋体" w:cs="宋体"/>
          <w:sz w:val="28"/>
        </w:rPr>
        <w:t>第六章</w:t>
      </w:r>
      <w:r>
        <w:rPr>
          <w:rFonts w:ascii="宋体" w:eastAsia="宋体" w:hAnsi="宋体" w:cs="宋体"/>
          <w:sz w:val="28"/>
        </w:rPr>
        <w:t xml:space="preserve"> </w:t>
      </w:r>
      <w:r>
        <w:rPr>
          <w:rFonts w:ascii="宋体" w:eastAsia="宋体" w:hAnsi="宋体" w:cs="宋体"/>
          <w:sz w:val="28"/>
        </w:rPr>
        <w:t>结论与展望</w:t>
      </w:r>
      <w:r>
        <w:rPr>
          <w:rFonts w:ascii="宋体" w:eastAsia="宋体" w:hAnsi="宋体" w:cs="宋体"/>
          <w:sz w:val="28"/>
        </w:rPr>
        <w:t xml:space="preserve"> </w:t>
      </w:r>
      <w:r>
        <w:rPr>
          <w:rFonts w:ascii="Cambria" w:eastAsia="Cambria" w:hAnsi="Cambria" w:cs="Cambria"/>
          <w:sz w:val="28"/>
        </w:rPr>
        <w:t xml:space="preserve">··· ··· ··· ··· ··· ··· ··· ··· ··· ··· ··· ··· ··· ··· ··· ··· ··· </w:t>
      </w:r>
      <w:r>
        <w:rPr>
          <w:sz w:val="28"/>
        </w:rPr>
        <w:t xml:space="preserve">47 </w:t>
      </w:r>
      <w:r>
        <w:rPr>
          <w:rFonts w:ascii="宋体" w:eastAsia="宋体" w:hAnsi="宋体" w:cs="宋体"/>
          <w:sz w:val="28"/>
        </w:rPr>
        <w:t>参考文献</w:t>
      </w:r>
      <w:r>
        <w:rPr>
          <w:rFonts w:ascii="宋体" w:eastAsia="宋体" w:hAnsi="宋体" w:cs="宋体"/>
          <w:sz w:val="28"/>
        </w:rPr>
        <w:t xml:space="preserve"> </w:t>
      </w:r>
      <w:r>
        <w:rPr>
          <w:rFonts w:ascii="Cambria" w:eastAsia="Cambria" w:hAnsi="Cambria" w:cs="Cambria"/>
          <w:sz w:val="28"/>
        </w:rPr>
        <w:t xml:space="preserve">··· ··· ··· ··· ··· ··· ··· ··· ··· ··· ··· ··· ··· ··· ··· ··· ··· ··· ··· ··· </w:t>
      </w:r>
      <w:r>
        <w:rPr>
          <w:sz w:val="28"/>
        </w:rPr>
        <w:t>49</w:t>
      </w:r>
    </w:p>
    <w:p w:rsidR="00004A37" w:rsidRDefault="00004A37">
      <w:pPr>
        <w:sectPr w:rsidR="00004A37">
          <w:headerReference w:type="even" r:id="rId13"/>
          <w:headerReference w:type="default" r:id="rId14"/>
          <w:headerReference w:type="first" r:id="rId15"/>
          <w:pgSz w:w="11906" w:h="16838"/>
          <w:pgMar w:top="1564" w:right="1814" w:bottom="2193" w:left="1814" w:header="720" w:footer="720" w:gutter="0"/>
          <w:cols w:space="720"/>
        </w:sectPr>
      </w:pPr>
    </w:p>
    <w:p w:rsidR="00004A37" w:rsidRDefault="0011101A">
      <w:pPr>
        <w:pStyle w:val="3"/>
        <w:spacing w:after="815"/>
      </w:pPr>
      <w:r>
        <w:lastRenderedPageBreak/>
        <w:t>第一章</w:t>
      </w:r>
      <w:r>
        <w:t xml:space="preserve"> </w:t>
      </w:r>
      <w:r>
        <w:t>绪</w:t>
      </w:r>
      <w:r>
        <w:t>论</w:t>
      </w:r>
    </w:p>
    <w:p w:rsidR="00004A37" w:rsidRDefault="0011101A">
      <w:pPr>
        <w:pStyle w:val="4"/>
      </w:pPr>
      <w:r>
        <w:t>第一节</w:t>
      </w:r>
      <w:r>
        <w:t xml:space="preserve"> </w:t>
      </w:r>
      <w:r>
        <w:t>研究背</w:t>
      </w:r>
      <w:r>
        <w:t>景</w:t>
      </w:r>
    </w:p>
    <w:p w:rsidR="00004A37" w:rsidRDefault="0011101A">
      <w:pPr>
        <w:spacing w:after="31" w:line="319" w:lineRule="auto"/>
        <w:ind w:left="-14" w:firstLine="468"/>
        <w:jc w:val="left"/>
      </w:pPr>
      <w:r>
        <w:rPr>
          <w:rFonts w:ascii="宋体" w:eastAsia="宋体" w:hAnsi="宋体" w:cs="宋体"/>
        </w:rPr>
        <w:t>韵律文本是一种特殊类型的文本，相对于通俗的自然语言，韵律文本分析与学习值得进行专门的研究。常见的韵律文本主要包括诗歌（本文唐诗、宋词、元曲及国外诗歌等统称诗歌）、歌词和一些其他艺术形式中的唱词（如对联以及中国传统艺术中的戏曲、快板等）。与一般的自然语言不同，韵律文本通常是有一定音韵特征的，其中某些韵律文本还有形式上的硬性规定（如诗、词），而在语义上，韵律文本与一般自然语言也有不同，通常韵律文本会利用较为简洁、且与日常语言不同的形式，其形式更为艺术</w:t>
      </w:r>
      <w:r>
        <w:rPr>
          <w:rFonts w:ascii="宋体" w:eastAsia="宋体" w:hAnsi="宋体" w:cs="宋体"/>
        </w:rPr>
        <w:t>化，用词更为含蓄，相对日常自然语言更为</w:t>
      </w:r>
      <w:r>
        <w:rPr>
          <w:rFonts w:ascii="宋体" w:eastAsia="宋体" w:hAnsi="宋体" w:cs="宋体"/>
        </w:rPr>
        <w:t>“</w:t>
      </w:r>
      <w:r>
        <w:rPr>
          <w:rFonts w:ascii="宋体" w:eastAsia="宋体" w:hAnsi="宋体" w:cs="宋体"/>
        </w:rPr>
        <w:t>陌生化</w:t>
      </w:r>
      <w:r>
        <w:rPr>
          <w:rFonts w:ascii="宋体" w:eastAsia="宋体" w:hAnsi="宋体" w:cs="宋体"/>
        </w:rPr>
        <w:t xml:space="preserve">” </w:t>
      </w:r>
      <w:r>
        <w:t>[1]</w:t>
      </w:r>
      <w:r>
        <w:rPr>
          <w:rFonts w:ascii="宋体" w:eastAsia="宋体" w:hAnsi="宋体" w:cs="宋体"/>
        </w:rPr>
        <w:t>。</w:t>
      </w:r>
    </w:p>
    <w:p w:rsidR="00004A37" w:rsidRDefault="0011101A">
      <w:pPr>
        <w:spacing w:after="4" w:line="319" w:lineRule="auto"/>
        <w:ind w:left="-14" w:firstLine="468"/>
        <w:jc w:val="left"/>
      </w:pPr>
      <w:r>
        <w:rPr>
          <w:rFonts w:ascii="宋体" w:eastAsia="宋体" w:hAnsi="宋体" w:cs="宋体"/>
        </w:rPr>
        <w:t>韵律文本的韵律是其主要特征。韵律是指相同（或相近）的音素在两个或以上的单词中重复出现。韵律可以出现在同一行中，也可以出现在不同行中。不同类型的韵律文本有着不同的韵律模式要求，如日本的俳句，对于整首作品中的音节数量有十分严格的要求，一首俳句只有三行、十七个音节，形式为五</w:t>
      </w:r>
      <w:r>
        <w:t>-</w:t>
      </w:r>
      <w:r>
        <w:rPr>
          <w:rFonts w:ascii="宋体" w:eastAsia="宋体" w:hAnsi="宋体" w:cs="宋体"/>
        </w:rPr>
        <w:t>七</w:t>
      </w:r>
      <w:r>
        <w:t>-</w:t>
      </w:r>
      <w:r>
        <w:rPr>
          <w:rFonts w:ascii="宋体" w:eastAsia="宋体" w:hAnsi="宋体" w:cs="宋体"/>
        </w:rPr>
        <w:t>五</w:t>
      </w:r>
      <w:r>
        <w:rPr>
          <w:rFonts w:ascii="宋体" w:eastAsia="宋体" w:hAnsi="宋体" w:cs="宋体"/>
        </w:rPr>
        <w:t xml:space="preserve"> </w:t>
      </w:r>
      <w:r>
        <w:t>[2]</w:t>
      </w:r>
      <w:r>
        <w:rPr>
          <w:rFonts w:ascii="宋体" w:eastAsia="宋体" w:hAnsi="宋体" w:cs="宋体"/>
        </w:rPr>
        <w:t>。现有的韵律文本学习方法通常需要对于算法适用的韵律文本类型进行较为严格的人为规定，通常某一算法或模型只能适用于一种或少量几种韵律文本。</w:t>
      </w:r>
    </w:p>
    <w:p w:rsidR="00004A37" w:rsidRDefault="0011101A">
      <w:pPr>
        <w:spacing w:after="22" w:line="328" w:lineRule="auto"/>
        <w:ind w:firstLine="470"/>
      </w:pPr>
      <w:r>
        <w:rPr>
          <w:rFonts w:ascii="宋体" w:eastAsia="宋体" w:hAnsi="宋体" w:cs="宋体"/>
        </w:rPr>
        <w:t>诗歌是一类很典型的韵律文本，各国</w:t>
      </w:r>
      <w:r>
        <w:rPr>
          <w:rFonts w:ascii="宋体" w:eastAsia="宋体" w:hAnsi="宋体" w:cs="宋体"/>
        </w:rPr>
        <w:t>的诗歌都有自己的特点。中国诗歌中，古诗词相比于现代诗歌在结构上和韵律上的特征更加明显，如七言诗中每句的平仄基本上只有四种情况（平平仄仄仄平平、平平仄仄平平仄、仄仄平平仄仄平、仄仄平平平仄仄）</w:t>
      </w:r>
      <w:r>
        <w:rPr>
          <w:rFonts w:ascii="宋体" w:eastAsia="宋体" w:hAnsi="宋体" w:cs="宋体"/>
        </w:rPr>
        <w:t xml:space="preserve"> </w:t>
      </w:r>
      <w:r>
        <w:t>[3]</w:t>
      </w:r>
      <w:r>
        <w:rPr>
          <w:rFonts w:ascii="宋体" w:eastAsia="宋体" w:hAnsi="宋体" w:cs="宋体"/>
        </w:rPr>
        <w:t>；英美诗歌中多有音步的规定，如三音步、四音步、五音步等</w:t>
      </w:r>
      <w:r>
        <w:rPr>
          <w:rFonts w:ascii="宋体" w:eastAsia="宋体" w:hAnsi="宋体" w:cs="宋体"/>
        </w:rPr>
        <w:t xml:space="preserve"> </w:t>
      </w:r>
      <w:r>
        <w:t>[4]</w:t>
      </w:r>
      <w:r>
        <w:rPr>
          <w:rFonts w:ascii="宋体" w:eastAsia="宋体" w:hAnsi="宋体" w:cs="宋体"/>
        </w:rPr>
        <w:t>；日本俳谐连歌中五</w:t>
      </w:r>
      <w:r>
        <w:t>-</w:t>
      </w:r>
      <w:r>
        <w:rPr>
          <w:rFonts w:ascii="宋体" w:eastAsia="宋体" w:hAnsi="宋体" w:cs="宋体"/>
        </w:rPr>
        <w:t>七</w:t>
      </w:r>
      <w:r>
        <w:t>-</w:t>
      </w:r>
      <w:r>
        <w:rPr>
          <w:rFonts w:ascii="宋体" w:eastAsia="宋体" w:hAnsi="宋体" w:cs="宋体"/>
        </w:rPr>
        <w:t>五</w:t>
      </w:r>
      <w:r>
        <w:t>-</w:t>
      </w:r>
      <w:r>
        <w:rPr>
          <w:rFonts w:ascii="宋体" w:eastAsia="宋体" w:hAnsi="宋体" w:cs="宋体"/>
        </w:rPr>
        <w:t>七</w:t>
      </w:r>
      <w:r>
        <w:t>-</w:t>
      </w:r>
      <w:r>
        <w:rPr>
          <w:rFonts w:ascii="宋体" w:eastAsia="宋体" w:hAnsi="宋体" w:cs="宋体"/>
        </w:rPr>
        <w:t>七的音节分布规定等</w:t>
      </w:r>
      <w:r>
        <w:rPr>
          <w:rFonts w:ascii="宋体" w:eastAsia="宋体" w:hAnsi="宋体" w:cs="宋体"/>
        </w:rPr>
        <w:t xml:space="preserve"> </w:t>
      </w:r>
      <w:r>
        <w:t>[2]</w:t>
      </w:r>
      <w:r>
        <w:rPr>
          <w:rFonts w:ascii="宋体" w:eastAsia="宋体" w:hAnsi="宋体" w:cs="宋体"/>
        </w:rPr>
        <w:t>。对于诗歌的分析和学习主要集中在诗歌的生成</w:t>
      </w:r>
      <w:r>
        <w:rPr>
          <w:rFonts w:ascii="宋体" w:eastAsia="宋体" w:hAnsi="宋体" w:cs="宋体"/>
        </w:rPr>
        <w:t xml:space="preserve"> </w:t>
      </w:r>
      <w:r>
        <w:t>[5–10]</w:t>
      </w:r>
      <w:r>
        <w:rPr>
          <w:rFonts w:ascii="宋体" w:eastAsia="宋体" w:hAnsi="宋体" w:cs="宋体"/>
        </w:rPr>
        <w:t>和诗歌分类</w:t>
      </w:r>
      <w:r>
        <w:rPr>
          <w:rFonts w:ascii="宋体" w:eastAsia="宋体" w:hAnsi="宋体" w:cs="宋体"/>
        </w:rPr>
        <w:t xml:space="preserve"> </w:t>
      </w:r>
      <w:r>
        <w:t>[11, 12]</w:t>
      </w:r>
      <w:r>
        <w:rPr>
          <w:rFonts w:ascii="宋体" w:eastAsia="宋体" w:hAnsi="宋体" w:cs="宋体"/>
        </w:rPr>
        <w:t>等任务。</w:t>
      </w:r>
    </w:p>
    <w:p w:rsidR="00004A37" w:rsidRDefault="0011101A">
      <w:pPr>
        <w:spacing w:after="308" w:line="319" w:lineRule="auto"/>
        <w:ind w:left="-14" w:firstLine="468"/>
        <w:jc w:val="left"/>
      </w:pPr>
      <w:r>
        <w:rPr>
          <w:rFonts w:ascii="宋体" w:eastAsia="宋体" w:hAnsi="宋体" w:cs="宋体"/>
        </w:rPr>
        <w:t>歌词是另一种主要的韵律文本形式。与诗歌不同，歌词通常是没有严格的形式限制的，但一般歌词要与歌曲的伴奏</w:t>
      </w:r>
      <w:r>
        <w:rPr>
          <w:rFonts w:ascii="宋体" w:eastAsia="宋体" w:hAnsi="宋体" w:cs="宋体"/>
        </w:rPr>
        <w:t>配合，所以其结构是与伴奏音频相关的。而说唱歌词与其他类型的歌词略有不同，说唱歌词可以脱离伴奏音乐单独存在，</w:t>
      </w:r>
      <w:r>
        <w:rPr>
          <w:rFonts w:ascii="宋体" w:eastAsia="宋体" w:hAnsi="宋体" w:cs="宋体"/>
        </w:rPr>
        <w:lastRenderedPageBreak/>
        <w:t>所以几乎不受伴奏音频的影响。由于本文关注的是韵律文本，并没有考</w:t>
      </w:r>
      <w:r>
        <w:rPr>
          <w:rFonts w:ascii="宋体" w:eastAsia="宋体" w:hAnsi="宋体" w:cs="宋体"/>
        </w:rPr>
        <w:t xml:space="preserve"> </w:t>
      </w:r>
      <w:r>
        <w:t>2</w:t>
      </w:r>
      <w:r>
        <w:tab/>
      </w:r>
      <w:r>
        <w:rPr>
          <w:rFonts w:ascii="宋体" w:eastAsia="宋体" w:hAnsi="宋体" w:cs="宋体"/>
        </w:rPr>
        <w:t>第一章</w:t>
      </w:r>
      <w:r>
        <w:rPr>
          <w:rFonts w:ascii="宋体" w:eastAsia="宋体" w:hAnsi="宋体" w:cs="宋体"/>
        </w:rPr>
        <w:t xml:space="preserve"> </w:t>
      </w:r>
      <w:r>
        <w:rPr>
          <w:i/>
        </w:rPr>
        <w:t xml:space="preserve">1. </w:t>
      </w:r>
      <w:r>
        <w:rPr>
          <w:rFonts w:ascii="宋体" w:eastAsia="宋体" w:hAnsi="宋体" w:cs="宋体"/>
        </w:rPr>
        <w:t>绪论</w:t>
      </w:r>
    </w:p>
    <w:p w:rsidR="00004A37" w:rsidRDefault="0011101A">
      <w:pPr>
        <w:spacing w:after="68" w:line="321" w:lineRule="auto"/>
        <w:ind w:left="-14" w:right="117"/>
      </w:pPr>
      <w:r>
        <w:rPr>
          <w:rFonts w:ascii="宋体" w:eastAsia="宋体" w:hAnsi="宋体" w:cs="宋体"/>
        </w:rPr>
        <w:t>虑音频问题，所以本文关注的歌词主要是说唱歌词。说唱音乐是众多音乐流派中最流行的音乐流派之一</w:t>
      </w:r>
      <w:r>
        <w:rPr>
          <w:rFonts w:ascii="宋体" w:eastAsia="宋体" w:hAnsi="宋体" w:cs="宋体"/>
        </w:rPr>
        <w:t xml:space="preserve"> </w:t>
      </w:r>
      <w:r>
        <w:t>[13]</w:t>
      </w:r>
      <w:r>
        <w:rPr>
          <w:rFonts w:ascii="宋体" w:eastAsia="宋体" w:hAnsi="宋体" w:cs="宋体"/>
        </w:rPr>
        <w:t>，值得以统计的方法进行探索。学习说唱歌词是一个值得研究的课题，正在受到越来越多学者的关注。而且，说唱歌词学习也是很多实际应用的基础，例如歌词生成</w:t>
      </w:r>
      <w:r>
        <w:rPr>
          <w:rFonts w:ascii="宋体" w:eastAsia="宋体" w:hAnsi="宋体" w:cs="宋体"/>
        </w:rPr>
        <w:t xml:space="preserve"> </w:t>
      </w:r>
      <w:r>
        <w:t>[14, 15]</w:t>
      </w:r>
      <w:r>
        <w:rPr>
          <w:rFonts w:ascii="宋体" w:eastAsia="宋体" w:hAnsi="宋体" w:cs="宋体"/>
        </w:rPr>
        <w:t>、音乐信息检索</w:t>
      </w:r>
      <w:r>
        <w:rPr>
          <w:rFonts w:ascii="宋体" w:eastAsia="宋体" w:hAnsi="宋体" w:cs="宋体"/>
        </w:rPr>
        <w:t xml:space="preserve"> </w:t>
      </w:r>
      <w:r>
        <w:t>[15]</w:t>
      </w:r>
      <w:r>
        <w:rPr>
          <w:rFonts w:ascii="宋体" w:eastAsia="宋体" w:hAnsi="宋体" w:cs="宋体"/>
        </w:rPr>
        <w:t>、韵律模式识别</w:t>
      </w:r>
      <w:r>
        <w:rPr>
          <w:rFonts w:ascii="宋体" w:eastAsia="宋体" w:hAnsi="宋体" w:cs="宋体"/>
        </w:rPr>
        <w:t xml:space="preserve"> </w:t>
      </w:r>
      <w:r>
        <w:t>[16, 17]</w:t>
      </w:r>
      <w:r>
        <w:rPr>
          <w:rFonts w:ascii="宋体" w:eastAsia="宋体" w:hAnsi="宋体" w:cs="宋体"/>
        </w:rPr>
        <w:t>等。</w:t>
      </w:r>
    </w:p>
    <w:p w:rsidR="00004A37" w:rsidRDefault="0011101A">
      <w:pPr>
        <w:spacing w:after="55" w:line="319" w:lineRule="auto"/>
        <w:ind w:left="-14" w:firstLine="478"/>
      </w:pPr>
      <w:r>
        <w:rPr>
          <w:rFonts w:ascii="宋体" w:eastAsia="宋体" w:hAnsi="宋体" w:cs="宋体"/>
        </w:rPr>
        <w:t>近些年，围绕着说唱歌词分析已经进行了很多研究。这些研究可以被分类为：文本分析</w:t>
      </w:r>
      <w:r>
        <w:rPr>
          <w:rFonts w:ascii="宋体" w:eastAsia="宋体" w:hAnsi="宋体" w:cs="宋体"/>
        </w:rPr>
        <w:t xml:space="preserve"> </w:t>
      </w:r>
      <w:r>
        <w:t>[14]</w:t>
      </w:r>
      <w:r>
        <w:rPr>
          <w:rFonts w:ascii="宋体" w:eastAsia="宋体" w:hAnsi="宋体" w:cs="宋体"/>
        </w:rPr>
        <w:t>、韵律模式检测</w:t>
      </w:r>
      <w:r>
        <w:rPr>
          <w:rFonts w:ascii="宋体" w:eastAsia="宋体" w:hAnsi="宋体" w:cs="宋体"/>
        </w:rPr>
        <w:t xml:space="preserve"> </w:t>
      </w:r>
      <w:r>
        <w:t>[17, 18]</w:t>
      </w:r>
      <w:r>
        <w:rPr>
          <w:rFonts w:ascii="宋体" w:eastAsia="宋体" w:hAnsi="宋体" w:cs="宋体"/>
        </w:rPr>
        <w:t>、说唱歌词生成</w:t>
      </w:r>
      <w:r>
        <w:rPr>
          <w:rFonts w:ascii="宋体" w:eastAsia="宋体" w:hAnsi="宋体" w:cs="宋体"/>
        </w:rPr>
        <w:t xml:space="preserve"> </w:t>
      </w:r>
      <w:r>
        <w:t>[14, 19]</w:t>
      </w:r>
      <w:r>
        <w:rPr>
          <w:rFonts w:ascii="宋体" w:eastAsia="宋体" w:hAnsi="宋体" w:cs="宋体"/>
        </w:rPr>
        <w:t>和评估方法研究</w:t>
      </w:r>
      <w:r>
        <w:rPr>
          <w:rFonts w:ascii="宋体" w:eastAsia="宋体" w:hAnsi="宋体" w:cs="宋体"/>
        </w:rPr>
        <w:t xml:space="preserve"> </w:t>
      </w:r>
      <w:r>
        <w:t>[15, 18, 20]</w:t>
      </w:r>
      <w:r>
        <w:rPr>
          <w:rFonts w:ascii="宋体" w:eastAsia="宋体" w:hAnsi="宋体" w:cs="宋体"/>
        </w:rPr>
        <w:t>。但是，对于用户来说，这些研究并不足够有效，因为他们要么只是用到了部分的特征，如语义特征；要么并没有学习到足够有效的特征表征，如统计表征。这些研究并不能得到泛用的、同时包含语义和韵律信息的表征。</w:t>
      </w:r>
    </w:p>
    <w:p w:rsidR="00004A37" w:rsidRDefault="0011101A">
      <w:pPr>
        <w:spacing w:after="150" w:line="259" w:lineRule="auto"/>
        <w:ind w:left="478" w:firstLine="0"/>
        <w:jc w:val="left"/>
      </w:pPr>
      <w:r>
        <w:rPr>
          <w:rFonts w:ascii="宋体" w:eastAsia="宋体" w:hAnsi="宋体" w:cs="宋体"/>
        </w:rPr>
        <w:t>综上，韵律文本的分析与学习的问题主要有：</w:t>
      </w:r>
    </w:p>
    <w:p w:rsidR="00004A37" w:rsidRDefault="0011101A">
      <w:pPr>
        <w:numPr>
          <w:ilvl w:val="0"/>
          <w:numId w:val="1"/>
        </w:numPr>
        <w:spacing w:after="3" w:line="320" w:lineRule="auto"/>
        <w:ind w:left="586" w:hanging="237"/>
        <w:jc w:val="left"/>
      </w:pPr>
      <w:r>
        <w:rPr>
          <w:rFonts w:ascii="宋体" w:eastAsia="宋体" w:hAnsi="宋体" w:cs="宋体"/>
        </w:rPr>
        <w:t>同一般的自然语言处理（</w:t>
      </w:r>
      <w:r>
        <w:t>natural language processing</w:t>
      </w:r>
      <w:r>
        <w:rPr>
          <w:rFonts w:ascii="宋体" w:eastAsia="宋体" w:hAnsi="宋体" w:cs="宋体"/>
        </w:rPr>
        <w:t>，</w:t>
      </w:r>
      <w:r>
        <w:rPr>
          <w:rFonts w:ascii="宋体" w:eastAsia="宋体" w:hAnsi="宋体" w:cs="宋体"/>
        </w:rPr>
        <w:t>以下简称</w:t>
      </w:r>
      <w:r>
        <w:rPr>
          <w:rFonts w:ascii="宋体" w:eastAsia="宋体" w:hAnsi="宋体" w:cs="宋体"/>
        </w:rPr>
        <w:t xml:space="preserve"> </w:t>
      </w:r>
      <w:r>
        <w:t>NLP</w:t>
      </w:r>
      <w:r>
        <w:rPr>
          <w:rFonts w:ascii="宋体" w:eastAsia="宋体" w:hAnsi="宋体" w:cs="宋体"/>
        </w:rPr>
        <w:t>）问题一样，韵律文本分析与学习的数据是非结构化的，相对于结构化数据，非结构化数据中难以获取计算机需要的形式语义，因此通过计算机进行处理和分析有很大难度；</w:t>
      </w:r>
    </w:p>
    <w:p w:rsidR="00004A37" w:rsidRDefault="0011101A">
      <w:pPr>
        <w:numPr>
          <w:ilvl w:val="0"/>
          <w:numId w:val="1"/>
        </w:numPr>
        <w:spacing w:after="0" w:line="328" w:lineRule="auto"/>
        <w:ind w:left="586" w:hanging="237"/>
        <w:jc w:val="left"/>
      </w:pPr>
      <w:r>
        <w:rPr>
          <w:rFonts w:ascii="宋体" w:eastAsia="宋体" w:hAnsi="宋体" w:cs="宋体"/>
        </w:rPr>
        <w:t>尽管韵律文本属于自然语言，但现有的</w:t>
      </w:r>
      <w:r>
        <w:rPr>
          <w:rFonts w:ascii="宋体" w:eastAsia="宋体" w:hAnsi="宋体" w:cs="宋体"/>
        </w:rPr>
        <w:t xml:space="preserve"> </w:t>
      </w:r>
      <w:r>
        <w:t>NLP</w:t>
      </w:r>
      <w:r>
        <w:rPr>
          <w:rFonts w:ascii="宋体" w:eastAsia="宋体" w:hAnsi="宋体" w:cs="宋体"/>
        </w:rPr>
        <w:t>技术由于没有考虑韵律和结构的特征，并不适合直接应用于韵律的分析</w:t>
      </w:r>
      <w:r>
        <w:rPr>
          <w:rFonts w:ascii="宋体" w:eastAsia="宋体" w:hAnsi="宋体" w:cs="宋体"/>
        </w:rPr>
        <w:t xml:space="preserve"> </w:t>
      </w:r>
      <w:r>
        <w:t>[19]</w:t>
      </w:r>
      <w:r>
        <w:rPr>
          <w:rFonts w:ascii="宋体" w:eastAsia="宋体" w:hAnsi="宋体" w:cs="宋体"/>
        </w:rPr>
        <w:t>；</w:t>
      </w:r>
    </w:p>
    <w:p w:rsidR="00004A37" w:rsidRDefault="0011101A">
      <w:pPr>
        <w:numPr>
          <w:ilvl w:val="0"/>
          <w:numId w:val="1"/>
        </w:numPr>
        <w:spacing w:after="4" w:line="319" w:lineRule="auto"/>
        <w:ind w:left="586" w:hanging="237"/>
        <w:jc w:val="left"/>
      </w:pPr>
      <w:r>
        <w:rPr>
          <w:rFonts w:ascii="宋体" w:eastAsia="宋体" w:hAnsi="宋体" w:cs="宋体"/>
        </w:rPr>
        <w:t>不同类型的韵律文本的结构和韵律特征差异较大，一种算法难以广泛应用于大部分的韵律文本学习任务；</w:t>
      </w:r>
    </w:p>
    <w:p w:rsidR="00004A37" w:rsidRDefault="0011101A">
      <w:pPr>
        <w:numPr>
          <w:ilvl w:val="0"/>
          <w:numId w:val="1"/>
        </w:numPr>
        <w:spacing w:after="0" w:line="326" w:lineRule="auto"/>
        <w:ind w:left="586" w:hanging="237"/>
        <w:jc w:val="left"/>
      </w:pPr>
      <w:r>
        <w:rPr>
          <w:rFonts w:ascii="宋体" w:eastAsia="宋体" w:hAnsi="宋体" w:cs="宋体"/>
        </w:rPr>
        <w:t>从韵律文本中获取文本的韵律特征。计算机直接从文本中无法得到文本的读音，因此无法直接得到文本的韵律特征；</w:t>
      </w:r>
    </w:p>
    <w:p w:rsidR="00004A37" w:rsidRDefault="0011101A">
      <w:pPr>
        <w:numPr>
          <w:ilvl w:val="0"/>
          <w:numId w:val="1"/>
        </w:numPr>
        <w:spacing w:after="4" w:line="319" w:lineRule="auto"/>
        <w:ind w:left="586" w:hanging="237"/>
        <w:jc w:val="left"/>
      </w:pPr>
      <w:r>
        <w:rPr>
          <w:rFonts w:ascii="宋体" w:eastAsia="宋体" w:hAnsi="宋体" w:cs="宋体"/>
        </w:rPr>
        <w:t>韵律特征和语义特征的结合。</w:t>
      </w:r>
      <w:r>
        <w:rPr>
          <w:rFonts w:ascii="宋体" w:eastAsia="宋体" w:hAnsi="宋体" w:cs="宋体"/>
        </w:rPr>
        <w:t>若已经从韵律文本中获取到了文本的韵律特征和语义特征，那么如何将这两类特征进行融合将是一个挑战，融合的方式、融合时两类特征所占比重都需要进行调试；</w:t>
      </w:r>
    </w:p>
    <w:p w:rsidR="00004A37" w:rsidRDefault="0011101A">
      <w:pPr>
        <w:numPr>
          <w:ilvl w:val="0"/>
          <w:numId w:val="1"/>
        </w:numPr>
        <w:spacing w:after="5" w:line="317" w:lineRule="auto"/>
        <w:ind w:left="586" w:hanging="237"/>
        <w:jc w:val="left"/>
      </w:pPr>
      <w:r>
        <w:rPr>
          <w:rFonts w:ascii="宋体" w:eastAsia="宋体" w:hAnsi="宋体" w:cs="宋体"/>
        </w:rPr>
        <w:lastRenderedPageBreak/>
        <w:t>许多韵律文本学习方法并没有充分利用韵律文本的特征，许多都只是单纯利用了韵律文本的语义特征或韵律特征，没有把二者结合分析；</w:t>
      </w:r>
    </w:p>
    <w:p w:rsidR="00004A37" w:rsidRDefault="0011101A">
      <w:pPr>
        <w:numPr>
          <w:ilvl w:val="0"/>
          <w:numId w:val="1"/>
        </w:numPr>
        <w:spacing w:after="171" w:line="259" w:lineRule="auto"/>
        <w:ind w:left="586" w:hanging="237"/>
        <w:jc w:val="left"/>
      </w:pPr>
      <w:r>
        <w:rPr>
          <w:rFonts w:ascii="宋体" w:eastAsia="宋体" w:hAnsi="宋体" w:cs="宋体"/>
        </w:rPr>
        <w:t>许多韵律文本学习方法是针对特定类型的韵律文本进行的，泛用性很差。</w:t>
      </w:r>
    </w:p>
    <w:p w:rsidR="00004A37" w:rsidRDefault="0011101A">
      <w:pPr>
        <w:spacing w:line="325" w:lineRule="auto"/>
        <w:ind w:left="-14" w:right="24" w:firstLine="478"/>
      </w:pPr>
      <w:r>
        <w:rPr>
          <w:rFonts w:ascii="宋体" w:eastAsia="宋体" w:hAnsi="宋体" w:cs="宋体"/>
        </w:rPr>
        <w:t>本文利用了变分自编码器（</w:t>
      </w:r>
      <w:r>
        <w:t>variational autoencoder</w:t>
      </w:r>
      <w:r>
        <w:rPr>
          <w:rFonts w:ascii="宋体" w:eastAsia="宋体" w:hAnsi="宋体" w:cs="宋体"/>
        </w:rPr>
        <w:t>，以下简称</w:t>
      </w:r>
      <w:r>
        <w:rPr>
          <w:rFonts w:ascii="宋体" w:eastAsia="宋体" w:hAnsi="宋体" w:cs="宋体"/>
        </w:rPr>
        <w:t xml:space="preserve"> </w:t>
      </w:r>
      <w:r>
        <w:t>VAE</w:t>
      </w:r>
      <w:r>
        <w:rPr>
          <w:rFonts w:ascii="宋体" w:eastAsia="宋体" w:hAnsi="宋体" w:cs="宋体"/>
        </w:rPr>
        <w:t>）来进行韵律文本学习。</w:t>
      </w:r>
      <w:r>
        <w:t>VAE</w:t>
      </w:r>
      <w:r>
        <w:rPr>
          <w:rFonts w:ascii="宋体" w:eastAsia="宋体" w:hAnsi="宋体" w:cs="宋体"/>
        </w:rPr>
        <w:t>是一种生成模型，但也可用于数据的特征向量学习与降维。通过实验，</w:t>
      </w:r>
      <w:r>
        <w:t>VAE [21]</w:t>
      </w:r>
      <w:r>
        <w:rPr>
          <w:rFonts w:ascii="宋体" w:eastAsia="宋体" w:hAnsi="宋体" w:cs="宋体"/>
        </w:rPr>
        <w:t>已经被证实具有很强的密度建模和生成学习的能力</w:t>
      </w:r>
      <w:r>
        <w:rPr>
          <w:rFonts w:ascii="宋体" w:eastAsia="宋体" w:hAnsi="宋体" w:cs="宋体"/>
        </w:rPr>
        <w:t xml:space="preserve"> </w:t>
      </w:r>
      <w:r>
        <w:t>[22]</w:t>
      </w:r>
      <w:r>
        <w:rPr>
          <w:rFonts w:ascii="宋体" w:eastAsia="宋体" w:hAnsi="宋体" w:cs="宋体"/>
        </w:rPr>
        <w:t>。</w:t>
      </w:r>
    </w:p>
    <w:p w:rsidR="00004A37" w:rsidRDefault="0011101A">
      <w:pPr>
        <w:spacing w:after="338"/>
        <w:ind w:left="-14" w:right="117"/>
      </w:pPr>
      <w:r>
        <w:rPr>
          <w:rFonts w:ascii="宋体" w:eastAsia="宋体" w:hAnsi="宋体" w:cs="宋体"/>
        </w:rPr>
        <w:t>在与韵律文本较为相关的音乐信息检索（</w:t>
      </w:r>
      <w:r>
        <w:t>music information retrieval</w:t>
      </w:r>
      <w:r>
        <w:rPr>
          <w:rFonts w:ascii="宋体" w:eastAsia="宋体" w:hAnsi="宋体" w:cs="宋体"/>
        </w:rPr>
        <w:t>，以下简称第二节</w:t>
      </w:r>
      <w:r>
        <w:rPr>
          <w:i/>
        </w:rPr>
        <w:t xml:space="preserve">. </w:t>
      </w:r>
      <w:r>
        <w:rPr>
          <w:rFonts w:ascii="宋体" w:eastAsia="宋体" w:hAnsi="宋体" w:cs="宋体"/>
        </w:rPr>
        <w:t>本文工作与贡献</w:t>
      </w:r>
    </w:p>
    <w:p w:rsidR="00004A37" w:rsidRDefault="0011101A">
      <w:pPr>
        <w:spacing w:after="93"/>
        <w:ind w:left="-14" w:right="117"/>
      </w:pPr>
      <w:r>
        <w:t>MIR</w:t>
      </w:r>
      <w:r>
        <w:rPr>
          <w:rFonts w:ascii="宋体" w:eastAsia="宋体" w:hAnsi="宋体" w:cs="宋体"/>
        </w:rPr>
        <w:t>）领域（与歌词学习相关），一些研究已经将</w:t>
      </w:r>
      <w:r>
        <w:rPr>
          <w:rFonts w:ascii="宋体" w:eastAsia="宋体" w:hAnsi="宋体" w:cs="宋体"/>
        </w:rPr>
        <w:t xml:space="preserve"> </w:t>
      </w:r>
      <w:r>
        <w:t>VAE</w:t>
      </w:r>
      <w:r>
        <w:rPr>
          <w:rFonts w:ascii="宋体" w:eastAsia="宋体" w:hAnsi="宋体" w:cs="宋体"/>
        </w:rPr>
        <w:t>用作一种实用的工具</w:t>
      </w:r>
      <w:r>
        <w:rPr>
          <w:rFonts w:ascii="宋体" w:eastAsia="宋体" w:hAnsi="宋体" w:cs="宋体"/>
        </w:rPr>
        <w:t xml:space="preserve"> </w:t>
      </w:r>
      <w:r>
        <w:t>[23,</w:t>
      </w:r>
    </w:p>
    <w:p w:rsidR="00004A37" w:rsidRDefault="0011101A">
      <w:pPr>
        <w:spacing w:after="84" w:line="259" w:lineRule="auto"/>
        <w:ind w:left="-14" w:firstLine="0"/>
        <w:jc w:val="left"/>
      </w:pPr>
      <w:r>
        <w:t>24]</w:t>
      </w:r>
      <w:r>
        <w:rPr>
          <w:rFonts w:ascii="宋体" w:eastAsia="宋体" w:hAnsi="宋体" w:cs="宋体"/>
        </w:rPr>
        <w:t>。然而，这些研究都只关心很短的音乐旋律片段。本质上，以上工作中的</w:t>
      </w:r>
    </w:p>
    <w:p w:rsidR="00004A37" w:rsidRDefault="0011101A">
      <w:pPr>
        <w:spacing w:after="521"/>
        <w:ind w:left="-14" w:right="117"/>
      </w:pPr>
      <w:r>
        <w:t>VAE</w:t>
      </w:r>
      <w:r>
        <w:rPr>
          <w:rFonts w:ascii="宋体" w:eastAsia="宋体" w:hAnsi="宋体" w:cs="宋体"/>
        </w:rPr>
        <w:t>都是用来将音乐特征而非文本特征进行降维。</w:t>
      </w:r>
    </w:p>
    <w:p w:rsidR="00004A37" w:rsidRDefault="0011101A">
      <w:pPr>
        <w:pStyle w:val="4"/>
        <w:ind w:right="132"/>
      </w:pPr>
      <w:r>
        <w:t>第二节</w:t>
      </w:r>
      <w:r>
        <w:t xml:space="preserve"> </w:t>
      </w:r>
      <w:r>
        <w:t>本文工作与贡献</w:t>
      </w:r>
    </w:p>
    <w:p w:rsidR="00004A37" w:rsidRDefault="0011101A">
      <w:pPr>
        <w:spacing w:after="156" w:line="259" w:lineRule="auto"/>
        <w:ind w:firstLine="478"/>
        <w:jc w:val="left"/>
      </w:pPr>
      <w:r>
        <w:rPr>
          <w:rFonts w:ascii="宋体" w:eastAsia="宋体" w:hAnsi="宋体" w:cs="宋体"/>
        </w:rPr>
        <w:t>本文面向韵律文本，基于现有的方法，进行了改进和结合。本文研究的问题主要包括：</w:t>
      </w:r>
    </w:p>
    <w:p w:rsidR="00004A37" w:rsidRDefault="0011101A">
      <w:pPr>
        <w:numPr>
          <w:ilvl w:val="0"/>
          <w:numId w:val="2"/>
        </w:numPr>
        <w:spacing w:after="0" w:line="328" w:lineRule="auto"/>
        <w:ind w:left="586" w:hanging="237"/>
        <w:jc w:val="left"/>
      </w:pPr>
      <w:r>
        <w:rPr>
          <w:rFonts w:ascii="黑体" w:eastAsia="黑体" w:hAnsi="黑体" w:cs="黑体"/>
        </w:rPr>
        <w:t>韵律文</w:t>
      </w:r>
      <w:r>
        <w:rPr>
          <w:rFonts w:ascii="黑体" w:eastAsia="黑体" w:hAnsi="黑体" w:cs="黑体"/>
        </w:rPr>
        <w:t>本的韵律特征学习</w:t>
      </w:r>
      <w:r>
        <w:rPr>
          <w:rFonts w:ascii="宋体" w:eastAsia="宋体" w:hAnsi="宋体" w:cs="宋体"/>
        </w:rPr>
        <w:t>。现有的韵律文本韵律学习方法主要是基于韵律的统计特征，且需要大量的人工操作和专业知识。</w:t>
      </w:r>
      <w:r>
        <w:rPr>
          <w:rFonts w:ascii="宋体" w:eastAsia="宋体" w:hAnsi="宋体" w:cs="宋体"/>
        </w:rPr>
        <w:t xml:space="preserve"> </w:t>
      </w:r>
      <w:r>
        <w:t>[25]</w:t>
      </w:r>
      <w:r>
        <w:rPr>
          <w:rFonts w:ascii="宋体" w:eastAsia="宋体" w:hAnsi="宋体" w:cs="宋体"/>
        </w:rPr>
        <w:t>通过统计文本中每行的韵律数量、全文的音节数等统计特征作为文本的韵律特征，</w:t>
      </w:r>
      <w:r>
        <w:rPr>
          <w:rFonts w:ascii="宋体" w:eastAsia="宋体" w:hAnsi="宋体" w:cs="宋体"/>
        </w:rPr>
        <w:t xml:space="preserve"> </w:t>
      </w:r>
      <w:r>
        <w:t>[15]</w:t>
      </w:r>
      <w:r>
        <w:rPr>
          <w:rFonts w:ascii="宋体" w:eastAsia="宋体" w:hAnsi="宋体" w:cs="宋体"/>
        </w:rPr>
        <w:t>同样利用人为规定的一些统计学特征（如文本尾韵的数量、隔行尾韵的数量、行内韵的数量等）进行学习。虽然这些统计学方法可以得到一些可以接受的结果，但效果并不好，且由于其特征需要人为规定，最终学习到的特征有可能并不全面，且限制了模型在不同类型韵律文本之间的迁移能力。另外，韵律文本有多种韵律模式，分别学习这些韵律模式再将其融合</w:t>
      </w:r>
      <w:r>
        <w:rPr>
          <w:rFonts w:ascii="宋体" w:eastAsia="宋体" w:hAnsi="宋体" w:cs="宋体"/>
        </w:rPr>
        <w:t>到一起可以得到更好的效果；</w:t>
      </w:r>
    </w:p>
    <w:p w:rsidR="00004A37" w:rsidRDefault="0011101A">
      <w:pPr>
        <w:numPr>
          <w:ilvl w:val="0"/>
          <w:numId w:val="2"/>
        </w:numPr>
        <w:spacing w:after="5" w:line="317" w:lineRule="auto"/>
        <w:ind w:left="586" w:hanging="237"/>
        <w:jc w:val="left"/>
      </w:pPr>
      <w:r>
        <w:rPr>
          <w:rFonts w:ascii="黑体" w:eastAsia="黑体" w:hAnsi="黑体" w:cs="黑体"/>
        </w:rPr>
        <w:lastRenderedPageBreak/>
        <w:t>韵律文本整体特征的学习</w:t>
      </w:r>
      <w:r>
        <w:rPr>
          <w:rFonts w:ascii="宋体" w:eastAsia="宋体" w:hAnsi="宋体" w:cs="宋体"/>
        </w:rPr>
        <w:t>。学习韵律文本整体特征有两大类方法</w:t>
      </w:r>
      <w:r>
        <w:rPr>
          <w:rFonts w:ascii="宋体" w:eastAsia="宋体" w:hAnsi="宋体" w:cs="宋体"/>
        </w:rPr>
        <w:t>——</w:t>
      </w:r>
      <w:r>
        <w:rPr>
          <w:rFonts w:ascii="宋体" w:eastAsia="宋体" w:hAnsi="宋体" w:cs="宋体"/>
        </w:rPr>
        <w:t>同时学习韵律特征和语义特征，直接得到韵律文本的整体特征；分别学习韵律特征和语义特征单独得到韵律文本的韵律特征和语义特征之后，需要将二者融合来得到韵律文本整体的特征。考虑到后者可以将模型模块化，本文选择了后者的学习方法。不同特征融合的方法很多，最简单的可以将两种特征向量直接相加或者拼接，但这两种方法没有考虑到不同特征的权重，尽管这两种方法有效，但还有提升的空间。在第五章中，本文会展示引入权重对特征融合的提升；</w:t>
      </w:r>
    </w:p>
    <w:p w:rsidR="00004A37" w:rsidRDefault="0011101A">
      <w:pPr>
        <w:numPr>
          <w:ilvl w:val="0"/>
          <w:numId w:val="2"/>
        </w:numPr>
        <w:spacing w:after="4" w:line="319" w:lineRule="auto"/>
        <w:ind w:left="586" w:hanging="237"/>
        <w:jc w:val="left"/>
      </w:pPr>
      <w:r>
        <w:rPr>
          <w:rFonts w:ascii="黑体" w:eastAsia="黑体" w:hAnsi="黑体" w:cs="黑体"/>
        </w:rPr>
        <w:t>韵律特征学习</w:t>
      </w:r>
      <w:r>
        <w:rPr>
          <w:rFonts w:ascii="黑体" w:eastAsia="黑体" w:hAnsi="黑体" w:cs="黑体"/>
        </w:rPr>
        <w:t>方法效果验证</w:t>
      </w:r>
      <w:r>
        <w:rPr>
          <w:rFonts w:ascii="宋体" w:eastAsia="宋体" w:hAnsi="宋体" w:cs="宋体"/>
        </w:rPr>
        <w:t>。本文在两个不同的任务（检索和分类）上，通过与其他韵律特征学习方法进行对比，对本文提出的韵律特征学习方法进行效果验证，对比方法主要是统计学韵律特征。另外本文还需要验证学习同一文本的不同韵律模式并进行综合，要比仅学习某一种韵律模式效果更好，即不同韵律模式之间互为补充；</w:t>
      </w:r>
    </w:p>
    <w:p w:rsidR="00004A37" w:rsidRDefault="0011101A">
      <w:pPr>
        <w:numPr>
          <w:ilvl w:val="0"/>
          <w:numId w:val="2"/>
        </w:numPr>
        <w:spacing w:after="4" w:line="319" w:lineRule="auto"/>
        <w:ind w:left="586" w:hanging="237"/>
        <w:jc w:val="left"/>
      </w:pPr>
      <w:r>
        <w:rPr>
          <w:rFonts w:ascii="黑体" w:eastAsia="黑体" w:hAnsi="黑体" w:cs="黑体"/>
        </w:rPr>
        <w:t>韵律文本整体特征学习方法效果验证</w:t>
      </w:r>
      <w:r>
        <w:rPr>
          <w:rFonts w:ascii="宋体" w:eastAsia="宋体" w:hAnsi="宋体" w:cs="宋体"/>
        </w:rPr>
        <w:t>。本文在三个不同的任务上，通过与其他韵律特征学习方法进行对比，对本文提出的韵律特征学习方法进行效</w:t>
      </w:r>
    </w:p>
    <w:p w:rsidR="00004A37" w:rsidRDefault="0011101A">
      <w:pPr>
        <w:tabs>
          <w:tab w:val="right" w:pos="8409"/>
        </w:tabs>
        <w:spacing w:after="314" w:line="265" w:lineRule="auto"/>
        <w:ind w:left="-15" w:firstLine="0"/>
        <w:jc w:val="left"/>
      </w:pPr>
      <w:r>
        <w:t>4</w:t>
      </w:r>
      <w:r>
        <w:tab/>
      </w:r>
      <w:r>
        <w:rPr>
          <w:rFonts w:ascii="宋体" w:eastAsia="宋体" w:hAnsi="宋体" w:cs="宋体"/>
        </w:rPr>
        <w:t>第一章</w:t>
      </w:r>
      <w:r>
        <w:rPr>
          <w:rFonts w:ascii="宋体" w:eastAsia="宋体" w:hAnsi="宋体" w:cs="宋体"/>
        </w:rPr>
        <w:t xml:space="preserve"> </w:t>
      </w:r>
      <w:r>
        <w:rPr>
          <w:i/>
        </w:rPr>
        <w:t xml:space="preserve">1. </w:t>
      </w:r>
      <w:r>
        <w:rPr>
          <w:rFonts w:ascii="宋体" w:eastAsia="宋体" w:hAnsi="宋体" w:cs="宋体"/>
        </w:rPr>
        <w:t>绪论</w:t>
      </w:r>
    </w:p>
    <w:p w:rsidR="00004A37" w:rsidRDefault="0011101A">
      <w:pPr>
        <w:spacing w:after="94" w:line="307" w:lineRule="auto"/>
        <w:ind w:left="595" w:hanging="10"/>
        <w:jc w:val="left"/>
      </w:pPr>
      <w:r>
        <w:rPr>
          <w:rFonts w:ascii="宋体" w:eastAsia="宋体" w:hAnsi="宋体" w:cs="宋体"/>
        </w:rPr>
        <w:t>果验证，对比方法包括统计学特征和深度学习得到的表征向量。通过在不同任务上进行对</w:t>
      </w:r>
      <w:r>
        <w:rPr>
          <w:rFonts w:ascii="宋体" w:eastAsia="宋体" w:hAnsi="宋体" w:cs="宋体"/>
        </w:rPr>
        <w:t>比实验来验证本文模型的泛化能力。第五章对所有对比实验进行了介绍。</w:t>
      </w:r>
    </w:p>
    <w:p w:rsidR="00004A37" w:rsidRDefault="0011101A">
      <w:pPr>
        <w:spacing w:after="3" w:line="320" w:lineRule="auto"/>
        <w:ind w:left="-14" w:firstLine="468"/>
        <w:jc w:val="left"/>
      </w:pPr>
      <w:r>
        <w:rPr>
          <w:rFonts w:ascii="宋体" w:eastAsia="宋体" w:hAnsi="宋体" w:cs="宋体"/>
        </w:rPr>
        <w:t>与之前的研究不同，本文的研究同时引入了更多特征，即语义特征和韵律特征。相比于简单的语义角度，本文的目的在于为说唱歌词生成一个增加了韵律信息的表示向量。语义信息是通过最先进的段落嵌入方法，</w:t>
      </w:r>
      <w:r>
        <w:t>doc2vec [26]</w:t>
      </w:r>
      <w:r>
        <w:rPr>
          <w:rFonts w:ascii="宋体" w:eastAsia="宋体" w:hAnsi="宋体" w:cs="宋体"/>
        </w:rPr>
        <w:t>，将输入的文本数据编码成向量；而对于韵律信息，本文提出了一个新的方法</w:t>
      </w:r>
      <w:r>
        <w:rPr>
          <w:rFonts w:ascii="宋体" w:eastAsia="宋体" w:hAnsi="宋体" w:cs="宋体"/>
        </w:rPr>
        <w:t xml:space="preserve">—— </w:t>
      </w:r>
      <w:r>
        <w:t>rhyme2vec</w:t>
      </w:r>
      <w:r>
        <w:rPr>
          <w:rFonts w:ascii="宋体" w:eastAsia="宋体" w:hAnsi="宋体" w:cs="宋体"/>
        </w:rPr>
        <w:t>，通过整合多种韵律模式来将韵律信息编码成向量。本文还引入了一个基于</w:t>
      </w:r>
      <w:r>
        <w:rPr>
          <w:rFonts w:ascii="宋体" w:eastAsia="宋体" w:hAnsi="宋体" w:cs="宋体"/>
        </w:rPr>
        <w:t xml:space="preserve"> </w:t>
      </w:r>
      <w:r>
        <w:t>VAE</w:t>
      </w:r>
      <w:r>
        <w:rPr>
          <w:rFonts w:ascii="宋体" w:eastAsia="宋体" w:hAnsi="宋体" w:cs="宋体"/>
        </w:rPr>
        <w:t>的特征融合方法来正确地融合语义信息和韵律信息，以得到一个韵律加强的表征</w:t>
      </w:r>
      <w:r>
        <w:rPr>
          <w:rFonts w:ascii="宋体" w:eastAsia="宋体" w:hAnsi="宋体" w:cs="宋体"/>
        </w:rPr>
        <w:t>向量。另外，本文还用了注意力机制来平衡多种信息之间的重要性。所有的这些策略被整合成为了一个可泛用的表征学习框架，即层次注意力变分自编码网络（</w:t>
      </w:r>
      <w:r>
        <w:t>hierarchical attention variational autoencoder network</w:t>
      </w:r>
      <w:r>
        <w:rPr>
          <w:rFonts w:ascii="宋体" w:eastAsia="宋体" w:hAnsi="宋体" w:cs="宋体"/>
        </w:rPr>
        <w:t>，以下简称</w:t>
      </w:r>
    </w:p>
    <w:p w:rsidR="00004A37" w:rsidRDefault="0011101A">
      <w:pPr>
        <w:spacing w:after="96"/>
        <w:ind w:left="-14" w:right="117"/>
      </w:pPr>
      <w:r>
        <w:lastRenderedPageBreak/>
        <w:t>HAVAE</w:t>
      </w:r>
      <w:r>
        <w:rPr>
          <w:rFonts w:ascii="宋体" w:eastAsia="宋体" w:hAnsi="宋体" w:cs="宋体"/>
        </w:rPr>
        <w:t>）。通过实验验证，</w:t>
      </w:r>
      <w:r>
        <w:t>HAVAE</w:t>
      </w:r>
      <w:r>
        <w:rPr>
          <w:rFonts w:ascii="宋体" w:eastAsia="宋体" w:hAnsi="宋体" w:cs="宋体"/>
        </w:rPr>
        <w:t>的性能远优于现有的最先进的方法。</w:t>
      </w:r>
    </w:p>
    <w:p w:rsidR="00004A37" w:rsidRDefault="0011101A">
      <w:pPr>
        <w:spacing w:after="80" w:line="259" w:lineRule="auto"/>
        <w:ind w:left="478" w:firstLine="0"/>
        <w:jc w:val="left"/>
      </w:pPr>
      <w:r>
        <w:rPr>
          <w:rFonts w:ascii="宋体" w:eastAsia="宋体" w:hAnsi="宋体" w:cs="宋体"/>
        </w:rPr>
        <w:t>本文的贡献在于：</w:t>
      </w:r>
    </w:p>
    <w:p w:rsidR="00004A37" w:rsidRDefault="0011101A">
      <w:pPr>
        <w:numPr>
          <w:ilvl w:val="0"/>
          <w:numId w:val="3"/>
        </w:numPr>
        <w:spacing w:after="3" w:line="320" w:lineRule="auto"/>
        <w:ind w:left="586" w:hanging="237"/>
        <w:jc w:val="left"/>
      </w:pPr>
      <w:r>
        <w:rPr>
          <w:rFonts w:ascii="宋体" w:eastAsia="宋体" w:hAnsi="宋体" w:cs="宋体"/>
        </w:rPr>
        <w:t>本文提出了一个新方法，即</w:t>
      </w:r>
      <w:r>
        <w:rPr>
          <w:rFonts w:ascii="宋体" w:eastAsia="宋体" w:hAnsi="宋体" w:cs="宋体"/>
        </w:rPr>
        <w:t xml:space="preserve"> </w:t>
      </w:r>
      <w:r>
        <w:t>rhyme2vec</w:t>
      </w:r>
      <w:r>
        <w:rPr>
          <w:rFonts w:ascii="宋体" w:eastAsia="宋体" w:hAnsi="宋体" w:cs="宋体"/>
        </w:rPr>
        <w:t>，来学习韵律表征向量。这个方法包含两个模型，即连续行韵律和隔行韵律。通过整合这两个模型，</w:t>
      </w:r>
      <w:r>
        <w:rPr>
          <w:rFonts w:ascii="宋体" w:eastAsia="宋体" w:hAnsi="宋体" w:cs="宋体"/>
        </w:rPr>
        <w:t xml:space="preserve"> </w:t>
      </w:r>
      <w:r>
        <w:t>rhyme2vec</w:t>
      </w:r>
      <w:r>
        <w:rPr>
          <w:rFonts w:ascii="宋体" w:eastAsia="宋体" w:hAnsi="宋体" w:cs="宋体"/>
        </w:rPr>
        <w:t>可以很好地</w:t>
      </w:r>
      <w:r>
        <w:rPr>
          <w:rFonts w:ascii="宋体" w:eastAsia="宋体" w:hAnsi="宋体" w:cs="宋体"/>
        </w:rPr>
        <w:t>处理韵律模式的多种特征。</w:t>
      </w:r>
    </w:p>
    <w:p w:rsidR="00004A37" w:rsidRDefault="0011101A">
      <w:pPr>
        <w:numPr>
          <w:ilvl w:val="0"/>
          <w:numId w:val="3"/>
        </w:numPr>
        <w:spacing w:after="3" w:line="320" w:lineRule="auto"/>
        <w:ind w:left="586" w:hanging="237"/>
        <w:jc w:val="left"/>
      </w:pPr>
      <w:r>
        <w:rPr>
          <w:rFonts w:ascii="宋体" w:eastAsia="宋体" w:hAnsi="宋体" w:cs="宋体"/>
        </w:rPr>
        <w:t>本文提出了一个基于</w:t>
      </w:r>
      <w:r>
        <w:rPr>
          <w:rFonts w:ascii="宋体" w:eastAsia="宋体" w:hAnsi="宋体" w:cs="宋体"/>
        </w:rPr>
        <w:t xml:space="preserve"> </w:t>
      </w:r>
      <w:r>
        <w:t>VAE</w:t>
      </w:r>
      <w:r>
        <w:rPr>
          <w:rFonts w:ascii="宋体" w:eastAsia="宋体" w:hAnsi="宋体" w:cs="宋体"/>
        </w:rPr>
        <w:t>的框架，即</w:t>
      </w:r>
      <w:r>
        <w:rPr>
          <w:rFonts w:ascii="宋体" w:eastAsia="宋体" w:hAnsi="宋体" w:cs="宋体"/>
        </w:rPr>
        <w:t xml:space="preserve"> </w:t>
      </w:r>
      <w:r>
        <w:t>HAVAE</w:t>
      </w:r>
      <w:r>
        <w:rPr>
          <w:rFonts w:ascii="宋体" w:eastAsia="宋体" w:hAnsi="宋体" w:cs="宋体"/>
        </w:rPr>
        <w:t>。该框架旨在处理韵律文本的表征学习问题。</w:t>
      </w:r>
      <w:r>
        <w:t>HAVAE</w:t>
      </w:r>
      <w:r>
        <w:rPr>
          <w:rFonts w:ascii="宋体" w:eastAsia="宋体" w:hAnsi="宋体" w:cs="宋体"/>
        </w:rPr>
        <w:t>整合了多个未被探索的机制，即，韵律信息的有效整合以及对语义与韵律信息的无缝整合。</w:t>
      </w:r>
    </w:p>
    <w:p w:rsidR="00004A37" w:rsidRDefault="0011101A">
      <w:pPr>
        <w:numPr>
          <w:ilvl w:val="0"/>
          <w:numId w:val="3"/>
        </w:numPr>
        <w:spacing w:after="402" w:line="329" w:lineRule="auto"/>
        <w:ind w:left="586" w:hanging="237"/>
        <w:jc w:val="left"/>
      </w:pPr>
      <w:r>
        <w:rPr>
          <w:rFonts w:ascii="宋体" w:eastAsia="宋体" w:hAnsi="宋体" w:cs="宋体"/>
        </w:rPr>
        <w:t>本文通过三个任务（下一行预测、歌曲生成和流派分类）在标准数据集上评估了本文提出的模型，即</w:t>
      </w:r>
      <w:r>
        <w:rPr>
          <w:rFonts w:ascii="宋体" w:eastAsia="宋体" w:hAnsi="宋体" w:cs="宋体"/>
        </w:rPr>
        <w:t xml:space="preserve"> </w:t>
      </w:r>
      <w:r>
        <w:t>HAVAE</w:t>
      </w:r>
      <w:r>
        <w:rPr>
          <w:rFonts w:ascii="宋体" w:eastAsia="宋体" w:hAnsi="宋体" w:cs="宋体"/>
        </w:rPr>
        <w:t>和</w:t>
      </w:r>
      <w:r>
        <w:rPr>
          <w:rFonts w:ascii="宋体" w:eastAsia="宋体" w:hAnsi="宋体" w:cs="宋体"/>
        </w:rPr>
        <w:t xml:space="preserve"> </w:t>
      </w:r>
      <w:r>
        <w:t>rhyme2vec</w:t>
      </w:r>
      <w:r>
        <w:rPr>
          <w:rFonts w:ascii="宋体" w:eastAsia="宋体" w:hAnsi="宋体" w:cs="宋体"/>
        </w:rPr>
        <w:t>。实验结果显示，本文提出的模型远优于现有的方法。</w:t>
      </w:r>
    </w:p>
    <w:p w:rsidR="00004A37" w:rsidRDefault="0011101A">
      <w:pPr>
        <w:pStyle w:val="5"/>
        <w:spacing w:after="162" w:line="259" w:lineRule="auto"/>
        <w:ind w:right="131"/>
        <w:jc w:val="center"/>
      </w:pPr>
      <w:r>
        <w:rPr>
          <w:rFonts w:ascii="黑体" w:eastAsia="黑体" w:hAnsi="黑体" w:cs="黑体"/>
          <w:sz w:val="28"/>
        </w:rPr>
        <w:t>第三节</w:t>
      </w:r>
      <w:r>
        <w:rPr>
          <w:rFonts w:ascii="黑体" w:eastAsia="黑体" w:hAnsi="黑体" w:cs="黑体"/>
          <w:sz w:val="28"/>
        </w:rPr>
        <w:t xml:space="preserve"> </w:t>
      </w:r>
      <w:r>
        <w:rPr>
          <w:rFonts w:ascii="黑体" w:eastAsia="黑体" w:hAnsi="黑体" w:cs="黑体"/>
          <w:sz w:val="28"/>
        </w:rPr>
        <w:t>组织结构</w:t>
      </w:r>
    </w:p>
    <w:p w:rsidR="00004A37" w:rsidRDefault="0011101A">
      <w:pPr>
        <w:spacing w:after="4" w:line="319" w:lineRule="auto"/>
        <w:ind w:left="-14" w:firstLine="468"/>
        <w:jc w:val="left"/>
      </w:pPr>
      <w:r>
        <w:rPr>
          <w:rFonts w:ascii="宋体" w:eastAsia="宋体" w:hAnsi="宋体" w:cs="宋体"/>
        </w:rPr>
        <w:t>本文余下章节的组织结构如下：第二章主要介绍了目前与韵律文本分析与学习相关的任务及其进展，并且介绍了当前</w:t>
      </w:r>
      <w:r>
        <w:rPr>
          <w:rFonts w:ascii="宋体" w:eastAsia="宋体" w:hAnsi="宋体" w:cs="宋体"/>
        </w:rPr>
        <w:t xml:space="preserve"> </w:t>
      </w:r>
      <w:r>
        <w:t>VAE</w:t>
      </w:r>
      <w:r>
        <w:rPr>
          <w:rFonts w:ascii="宋体" w:eastAsia="宋体" w:hAnsi="宋体" w:cs="宋体"/>
        </w:rPr>
        <w:t>模型的</w:t>
      </w:r>
      <w:r>
        <w:rPr>
          <w:rFonts w:ascii="宋体" w:eastAsia="宋体" w:hAnsi="宋体" w:cs="宋体"/>
        </w:rPr>
        <w:t>应用情况；第三章主要介绍了与本文模型相关的一些预备知识，包括本文主要用到的符号、韵律相关知识、</w:t>
      </w:r>
      <w:r>
        <w:t>VAE</w:t>
      </w:r>
      <w:r>
        <w:rPr>
          <w:rFonts w:ascii="宋体" w:eastAsia="宋体" w:hAnsi="宋体" w:cs="宋体"/>
        </w:rPr>
        <w:t>相关知识以及</w:t>
      </w:r>
      <w:r>
        <w:rPr>
          <w:rFonts w:ascii="宋体" w:eastAsia="宋体" w:hAnsi="宋体" w:cs="宋体"/>
        </w:rPr>
        <w:t xml:space="preserve"> </w:t>
      </w:r>
      <w:r>
        <w:t>doc2vec</w:t>
      </w:r>
      <w:r>
        <w:rPr>
          <w:rFonts w:ascii="宋体" w:eastAsia="宋体" w:hAnsi="宋体" w:cs="宋体"/>
        </w:rPr>
        <w:t>相关知识；第四章介绍本文提出的模型</w:t>
      </w:r>
    </w:p>
    <w:p w:rsidR="00004A37" w:rsidRDefault="0011101A">
      <w:pPr>
        <w:spacing w:after="336" w:line="320" w:lineRule="auto"/>
        <w:ind w:left="-14" w:firstLine="0"/>
        <w:jc w:val="left"/>
      </w:pPr>
      <w:r>
        <w:t>HAVAE</w:t>
      </w:r>
      <w:r>
        <w:rPr>
          <w:rFonts w:ascii="宋体" w:eastAsia="宋体" w:hAnsi="宋体" w:cs="宋体"/>
        </w:rPr>
        <w:t>，首先介绍了特征提取模型，包括韵律特征提取模型，即</w:t>
      </w:r>
      <w:r>
        <w:rPr>
          <w:rFonts w:ascii="宋体" w:eastAsia="宋体" w:hAnsi="宋体" w:cs="宋体"/>
        </w:rPr>
        <w:t xml:space="preserve"> </w:t>
      </w:r>
      <w:r>
        <w:t>rhyme2vec</w:t>
      </w:r>
      <w:r>
        <w:rPr>
          <w:rFonts w:ascii="宋体" w:eastAsia="宋体" w:hAnsi="宋体" w:cs="宋体"/>
        </w:rPr>
        <w:t>，和语义特征提取模型，最后介绍了特征融合模型；第五章通过实验验证了第三节</w:t>
      </w:r>
      <w:r>
        <w:rPr>
          <w:i/>
        </w:rPr>
        <w:t xml:space="preserve">. </w:t>
      </w:r>
      <w:r>
        <w:rPr>
          <w:rFonts w:ascii="宋体" w:eastAsia="宋体" w:hAnsi="宋体" w:cs="宋体"/>
        </w:rPr>
        <w:t>组织结构</w:t>
      </w:r>
    </w:p>
    <w:p w:rsidR="00004A37" w:rsidRDefault="0011101A">
      <w:pPr>
        <w:spacing w:after="3" w:line="320" w:lineRule="auto"/>
        <w:ind w:left="-14" w:firstLine="0"/>
        <w:jc w:val="left"/>
      </w:pPr>
      <w:r>
        <w:t>rhyme2vec</w:t>
      </w:r>
      <w:r>
        <w:rPr>
          <w:rFonts w:ascii="宋体" w:eastAsia="宋体" w:hAnsi="宋体" w:cs="宋体"/>
        </w:rPr>
        <w:t>和</w:t>
      </w:r>
      <w:r>
        <w:rPr>
          <w:rFonts w:ascii="宋体" w:eastAsia="宋体" w:hAnsi="宋体" w:cs="宋体"/>
        </w:rPr>
        <w:t xml:space="preserve"> </w:t>
      </w:r>
      <w:r>
        <w:t>HAVAE</w:t>
      </w:r>
      <w:r>
        <w:rPr>
          <w:rFonts w:ascii="宋体" w:eastAsia="宋体" w:hAnsi="宋体" w:cs="宋体"/>
        </w:rPr>
        <w:t>模型训练得到的表征向量在检索和分类等任务上的有效性，这一章的实验包括下一行预测、流派分类、歌词生成；第六章总结全文，并对后续工作进行展望。</w:t>
      </w:r>
    </w:p>
    <w:p w:rsidR="00004A37" w:rsidRDefault="00004A37">
      <w:pPr>
        <w:sectPr w:rsidR="00004A37">
          <w:headerReference w:type="even" r:id="rId16"/>
          <w:headerReference w:type="default" r:id="rId17"/>
          <w:headerReference w:type="first" r:id="rId18"/>
          <w:pgSz w:w="11906" w:h="16838"/>
          <w:pgMar w:top="1554" w:right="1683" w:bottom="2172" w:left="1814" w:header="720" w:footer="720" w:gutter="0"/>
          <w:pgNumType w:start="1"/>
          <w:cols w:space="720"/>
        </w:sectPr>
      </w:pPr>
    </w:p>
    <w:p w:rsidR="00004A37" w:rsidRDefault="00004A37">
      <w:pPr>
        <w:spacing w:after="0" w:line="259" w:lineRule="auto"/>
        <w:ind w:firstLine="0"/>
        <w:jc w:val="left"/>
      </w:pPr>
    </w:p>
    <w:p w:rsidR="00004A37" w:rsidRDefault="00004A37">
      <w:pPr>
        <w:sectPr w:rsidR="00004A37">
          <w:headerReference w:type="even" r:id="rId19"/>
          <w:headerReference w:type="default" r:id="rId20"/>
          <w:headerReference w:type="first" r:id="rId21"/>
          <w:pgSz w:w="11906" w:h="16838"/>
          <w:pgMar w:top="1440" w:right="1440" w:bottom="1440" w:left="1440" w:header="720" w:footer="720" w:gutter="0"/>
          <w:cols w:space="720"/>
        </w:sectPr>
      </w:pPr>
    </w:p>
    <w:p w:rsidR="00004A37" w:rsidRDefault="0011101A">
      <w:pPr>
        <w:pStyle w:val="3"/>
        <w:spacing w:after="476" w:line="265" w:lineRule="auto"/>
        <w:ind w:right="132"/>
      </w:pPr>
      <w:r>
        <w:lastRenderedPageBreak/>
        <w:t>第二章</w:t>
      </w:r>
      <w:r>
        <w:t xml:space="preserve"> </w:t>
      </w:r>
      <w:r>
        <w:t>研究现状</w:t>
      </w:r>
    </w:p>
    <w:p w:rsidR="00004A37" w:rsidRDefault="0011101A">
      <w:pPr>
        <w:spacing w:after="505" w:line="326" w:lineRule="auto"/>
        <w:ind w:left="-14" w:right="24" w:firstLine="478"/>
      </w:pPr>
      <w:r>
        <w:rPr>
          <w:rFonts w:ascii="宋体" w:eastAsia="宋体" w:hAnsi="宋体" w:cs="宋体"/>
        </w:rPr>
        <w:t>韵律文本是一类特殊文本，文本除去语义特征之外，还有明确的韵律特征。当前主要的韵律文本分析与学习相关的工作包括诗歌分析与学习</w:t>
      </w:r>
      <w:r>
        <w:rPr>
          <w:rFonts w:ascii="宋体" w:eastAsia="宋体" w:hAnsi="宋体" w:cs="宋体"/>
        </w:rPr>
        <w:t xml:space="preserve"> </w:t>
      </w:r>
      <w:r>
        <w:t>[5–10]</w:t>
      </w:r>
      <w:r>
        <w:rPr>
          <w:rFonts w:ascii="宋体" w:eastAsia="宋体" w:hAnsi="宋体" w:cs="宋体"/>
        </w:rPr>
        <w:t>和歌词分析与学习</w:t>
      </w:r>
      <w:r>
        <w:rPr>
          <w:rFonts w:ascii="宋体" w:eastAsia="宋体" w:hAnsi="宋体" w:cs="宋体"/>
        </w:rPr>
        <w:t xml:space="preserve"> </w:t>
      </w:r>
      <w:r>
        <w:t>[16, 19, 27, 28]</w:t>
      </w:r>
      <w:r>
        <w:rPr>
          <w:rFonts w:ascii="宋体" w:eastAsia="宋体" w:hAnsi="宋体" w:cs="宋体"/>
        </w:rPr>
        <w:t>。</w:t>
      </w:r>
    </w:p>
    <w:p w:rsidR="00004A37" w:rsidRDefault="0011101A">
      <w:pPr>
        <w:pStyle w:val="4"/>
        <w:spacing w:after="249"/>
        <w:ind w:right="132"/>
      </w:pPr>
      <w:r>
        <w:t>第一节</w:t>
      </w:r>
      <w:r>
        <w:t xml:space="preserve"> </w:t>
      </w:r>
      <w:r>
        <w:t>诗歌分析与学习</w:t>
      </w:r>
    </w:p>
    <w:p w:rsidR="00004A37" w:rsidRDefault="0011101A">
      <w:pPr>
        <w:spacing w:after="228" w:line="319" w:lineRule="auto"/>
        <w:ind w:left="-14" w:firstLine="468"/>
        <w:jc w:val="left"/>
      </w:pPr>
      <w:r>
        <w:rPr>
          <w:rFonts w:ascii="宋体" w:eastAsia="宋体" w:hAnsi="宋体" w:cs="宋体"/>
        </w:rPr>
        <w:t>韵律文本分析中一个典型的任务是诗歌分析。诗歌是一种高度多样化的结构化文学形式。每种诗歌都要遵循它特有的</w:t>
      </w:r>
      <w:r>
        <w:rPr>
          <w:rFonts w:ascii="宋体" w:eastAsia="宋体" w:hAnsi="宋体" w:cs="宋体"/>
        </w:rPr>
        <w:t>结构模式、韵律模式和音调模式。目前关于诗歌的机器学习方法主要集中在诗歌生成任务。对于诗歌的生成，主要包括基于模板、基于模式、基于遗传算法和基于统计机器翻译等传统的机器学习方法，以及较新的基于深度学习技术的方法。</w:t>
      </w:r>
    </w:p>
    <w:p w:rsidR="00004A37" w:rsidRDefault="0011101A">
      <w:pPr>
        <w:pStyle w:val="5"/>
        <w:ind w:left="-4"/>
      </w:pPr>
      <w:r>
        <w:t xml:space="preserve">2.1.1 </w:t>
      </w:r>
      <w:r>
        <w:rPr>
          <w:rFonts w:ascii="黑体" w:eastAsia="黑体" w:hAnsi="黑体" w:cs="黑体"/>
        </w:rPr>
        <w:t>基于传统机器学习方法的诗歌生成</w:t>
      </w:r>
    </w:p>
    <w:p w:rsidR="00004A37" w:rsidRDefault="0011101A">
      <w:pPr>
        <w:pStyle w:val="6"/>
        <w:spacing w:after="264"/>
        <w:ind w:left="-4"/>
      </w:pPr>
      <w:r>
        <w:t xml:space="preserve">2.1.1.1 </w:t>
      </w:r>
      <w:r>
        <w:rPr>
          <w:rFonts w:ascii="黑体" w:eastAsia="黑体" w:hAnsi="黑体" w:cs="黑体"/>
        </w:rPr>
        <w:t>基于模板的方法</w:t>
      </w:r>
    </w:p>
    <w:p w:rsidR="00004A37" w:rsidRDefault="0011101A">
      <w:pPr>
        <w:spacing w:after="233" w:line="319" w:lineRule="auto"/>
        <w:ind w:left="-14" w:firstLine="468"/>
        <w:jc w:val="left"/>
      </w:pPr>
      <w:r>
        <w:rPr>
          <w:rFonts w:ascii="宋体" w:eastAsia="宋体" w:hAnsi="宋体" w:cs="宋体"/>
        </w:rPr>
        <w:t>基于模板的方法主要用于诗歌生成，模型将现有的诗歌作为模板，将其中一些词句剔除，然后通过将其他新的词语填入这些剔除后的空缺处来生成新的诗歌；或是给出一个规定了诗歌的节数、每节的行数以及每行的音节（单词数量）。</w:t>
      </w:r>
      <w:r>
        <w:t>Oliveira</w:t>
      </w:r>
      <w:r>
        <w:rPr>
          <w:rFonts w:ascii="宋体" w:eastAsia="宋体" w:hAnsi="宋体" w:cs="宋体"/>
        </w:rPr>
        <w:t>等</w:t>
      </w:r>
      <w:r>
        <w:rPr>
          <w:rFonts w:ascii="宋体" w:eastAsia="宋体" w:hAnsi="宋体" w:cs="宋体"/>
        </w:rPr>
        <w:t>人搭建了一个典型的基于模板的诗歌生成模型，其利用一个语义图和一个语法处理器来生成句子，再利用某种生成策略、基于特定的诗歌模板来生成完整的诗歌</w:t>
      </w:r>
      <w:r>
        <w:rPr>
          <w:rFonts w:ascii="宋体" w:eastAsia="宋体" w:hAnsi="宋体" w:cs="宋体"/>
        </w:rPr>
        <w:t xml:space="preserve"> </w:t>
      </w:r>
      <w:r>
        <w:t>[5]</w:t>
      </w:r>
      <w:r>
        <w:rPr>
          <w:rFonts w:ascii="宋体" w:eastAsia="宋体" w:hAnsi="宋体" w:cs="宋体"/>
        </w:rPr>
        <w:t>。基于模板的方法灵活性很差，且非常依赖人工，一种模板生成的诗歌形式固定，如果需要生成不同类型的诗歌，则需要不同模板。</w:t>
      </w:r>
    </w:p>
    <w:p w:rsidR="00004A37" w:rsidRDefault="0011101A">
      <w:pPr>
        <w:pStyle w:val="6"/>
        <w:spacing w:after="264"/>
        <w:ind w:left="-4"/>
      </w:pPr>
      <w:r>
        <w:t xml:space="preserve">2.1.1.2 </w:t>
      </w:r>
      <w:r>
        <w:rPr>
          <w:rFonts w:ascii="黑体" w:eastAsia="黑体" w:hAnsi="黑体" w:cs="黑体"/>
        </w:rPr>
        <w:t>基于模式的方法</w:t>
      </w:r>
    </w:p>
    <w:p w:rsidR="00004A37" w:rsidRDefault="0011101A">
      <w:pPr>
        <w:spacing w:after="3" w:line="320" w:lineRule="auto"/>
        <w:ind w:left="-14" w:firstLine="468"/>
        <w:jc w:val="left"/>
      </w:pPr>
      <w:r>
        <w:rPr>
          <w:rFonts w:ascii="宋体" w:eastAsia="宋体" w:hAnsi="宋体" w:cs="宋体"/>
        </w:rPr>
        <w:t>基于模式的方法虽然同样是通过事先确定的模式生成诗歌，但相较于基于模板的方法，提高了灵活性。</w:t>
      </w:r>
      <w:r>
        <w:t>Kurzweil</w:t>
      </w:r>
      <w:r>
        <w:rPr>
          <w:rFonts w:ascii="宋体" w:eastAsia="宋体" w:hAnsi="宋体" w:cs="宋体"/>
        </w:rPr>
        <w:t>等人的</w:t>
      </w:r>
      <w:r>
        <w:rPr>
          <w:rFonts w:ascii="宋体" w:eastAsia="宋体" w:hAnsi="宋体" w:cs="宋体"/>
        </w:rPr>
        <w:t xml:space="preserve"> </w:t>
      </w:r>
      <w:r>
        <w:t>Cybernetic Poet</w:t>
      </w:r>
      <w:r>
        <w:rPr>
          <w:rFonts w:ascii="宋体" w:eastAsia="宋体" w:hAnsi="宋体" w:cs="宋体"/>
        </w:rPr>
        <w:t>系统是一个基于</w:t>
      </w:r>
      <w:r>
        <w:rPr>
          <w:rFonts w:ascii="宋体" w:eastAsia="宋体" w:hAnsi="宋体" w:cs="宋体"/>
        </w:rPr>
        <w:lastRenderedPageBreak/>
        <w:t>模式的方法，该方法以现有诗歌为基础，学习诗歌的词汇、词汇</w:t>
      </w:r>
      <w:r>
        <w:rPr>
          <w:rFonts w:ascii="宋体" w:eastAsia="宋体" w:hAnsi="宋体" w:cs="宋体"/>
        </w:rPr>
        <w:t>结构、韵律模式以及行文结构等特征，对已有诗歌建模后，进行新诗歌的生成</w:t>
      </w:r>
      <w:r>
        <w:rPr>
          <w:rFonts w:ascii="宋体" w:eastAsia="宋体" w:hAnsi="宋体" w:cs="宋体"/>
        </w:rPr>
        <w:t xml:space="preserve"> </w:t>
      </w:r>
      <w:r>
        <w:t>[6]</w:t>
      </w:r>
      <w:r>
        <w:rPr>
          <w:rFonts w:ascii="宋体" w:eastAsia="宋体" w:hAnsi="宋体" w:cs="宋体"/>
        </w:rPr>
        <w:t>。</w:t>
      </w:r>
    </w:p>
    <w:p w:rsidR="00004A37" w:rsidRDefault="0011101A">
      <w:pPr>
        <w:tabs>
          <w:tab w:val="right" w:pos="8409"/>
        </w:tabs>
        <w:spacing w:after="331" w:line="259" w:lineRule="auto"/>
        <w:ind w:firstLine="0"/>
        <w:jc w:val="left"/>
      </w:pPr>
      <w:r>
        <w:t>8</w:t>
      </w:r>
      <w:r>
        <w:tab/>
      </w:r>
      <w:r>
        <w:rPr>
          <w:rFonts w:ascii="宋体" w:eastAsia="宋体" w:hAnsi="宋体" w:cs="宋体"/>
        </w:rPr>
        <w:t>第二章</w:t>
      </w:r>
      <w:r>
        <w:rPr>
          <w:rFonts w:ascii="宋体" w:eastAsia="宋体" w:hAnsi="宋体" w:cs="宋体"/>
        </w:rPr>
        <w:t xml:space="preserve"> </w:t>
      </w:r>
      <w:r>
        <w:rPr>
          <w:i/>
        </w:rPr>
        <w:t xml:space="preserve">2. </w:t>
      </w:r>
      <w:r>
        <w:rPr>
          <w:rFonts w:ascii="宋体" w:eastAsia="宋体" w:hAnsi="宋体" w:cs="宋体"/>
        </w:rPr>
        <w:t>研究现状</w:t>
      </w:r>
    </w:p>
    <w:p w:rsidR="00004A37" w:rsidRDefault="0011101A">
      <w:pPr>
        <w:pStyle w:val="6"/>
        <w:spacing w:after="309"/>
        <w:ind w:left="-4"/>
      </w:pPr>
      <w:r>
        <w:t xml:space="preserve">2.1.1.3 </w:t>
      </w:r>
      <w:r>
        <w:rPr>
          <w:rFonts w:ascii="黑体" w:eastAsia="黑体" w:hAnsi="黑体" w:cs="黑体"/>
        </w:rPr>
        <w:t>基于遗传算法的方法</w:t>
      </w:r>
    </w:p>
    <w:p w:rsidR="00004A37" w:rsidRDefault="0011101A">
      <w:pPr>
        <w:spacing w:after="300" w:line="319" w:lineRule="auto"/>
        <w:ind w:left="-14" w:firstLine="468"/>
        <w:jc w:val="left"/>
      </w:pPr>
      <w:r>
        <w:rPr>
          <w:rFonts w:ascii="宋体" w:eastAsia="宋体" w:hAnsi="宋体" w:cs="宋体"/>
        </w:rPr>
        <w:t>基于遗传算法的诗歌生成模型由生成模块和评价模块两部分组成。生成模块根据词法、句法、概念等信息产生备选诗作</w:t>
      </w:r>
      <w:r>
        <w:t>,</w:t>
      </w:r>
      <w:r>
        <w:rPr>
          <w:rFonts w:ascii="宋体" w:eastAsia="宋体" w:hAnsi="宋体" w:cs="宋体"/>
        </w:rPr>
        <w:t>评价模块则依据一定的准则对备选诗作给予等级评价。蒋锐滢等人的模型采用了遗传算法，其生成模块通过宋词分析句法规范性、语义关联度、不同词牌平仄韵律等特征来生成宋词，评价模块根据句法合法性、主题相关性等标准选取合适的宋词等进行下一步学习，在迭代一定次数后，选取出最终的</w:t>
      </w:r>
      <w:r>
        <w:rPr>
          <w:rFonts w:ascii="宋体" w:eastAsia="宋体" w:hAnsi="宋体" w:cs="宋体"/>
        </w:rPr>
        <w:t>生成结果</w:t>
      </w:r>
      <w:r>
        <w:rPr>
          <w:rFonts w:ascii="宋体" w:eastAsia="宋体" w:hAnsi="宋体" w:cs="宋体"/>
        </w:rPr>
        <w:t xml:space="preserve"> </w:t>
      </w:r>
      <w:r>
        <w:t>[7]</w:t>
      </w:r>
      <w:r>
        <w:rPr>
          <w:rFonts w:ascii="宋体" w:eastAsia="宋体" w:hAnsi="宋体" w:cs="宋体"/>
        </w:rPr>
        <w:t>。</w:t>
      </w:r>
    </w:p>
    <w:p w:rsidR="00004A37" w:rsidRDefault="0011101A">
      <w:pPr>
        <w:pStyle w:val="6"/>
        <w:spacing w:after="311"/>
        <w:ind w:left="-4"/>
      </w:pPr>
      <w:r>
        <w:t xml:space="preserve">2.1.1.4 </w:t>
      </w:r>
      <w:r>
        <w:rPr>
          <w:rFonts w:ascii="黑体" w:eastAsia="黑体" w:hAnsi="黑体" w:cs="黑体"/>
        </w:rPr>
        <w:t>基于机器翻译的方法</w:t>
      </w:r>
    </w:p>
    <w:p w:rsidR="00004A37" w:rsidRDefault="0011101A">
      <w:pPr>
        <w:spacing w:after="294" w:line="319" w:lineRule="auto"/>
        <w:ind w:left="-14" w:firstLine="468"/>
        <w:jc w:val="left"/>
      </w:pPr>
      <w:r>
        <w:rPr>
          <w:rFonts w:ascii="宋体" w:eastAsia="宋体" w:hAnsi="宋体" w:cs="宋体"/>
        </w:rPr>
        <w:t>基于机器翻译的诗歌生成方法是利用机器翻译的方法来进行诗歌生成。</w:t>
      </w:r>
      <w:r>
        <w:t>He Jing</w:t>
      </w:r>
      <w:r>
        <w:rPr>
          <w:rFonts w:ascii="宋体" w:eastAsia="宋体" w:hAnsi="宋体" w:cs="宋体"/>
        </w:rPr>
        <w:t>等人利用一个统计机器翻译模型，将诗歌的前一句看作源语言、后一句看作目标语言，并添加了平仄押韵等约束来生成后一句，重复进行这一过程，最终得到一首完整的诗歌</w:t>
      </w:r>
      <w:r>
        <w:rPr>
          <w:rFonts w:ascii="宋体" w:eastAsia="宋体" w:hAnsi="宋体" w:cs="宋体"/>
        </w:rPr>
        <w:t xml:space="preserve"> </w:t>
      </w:r>
      <w:r>
        <w:t>[8]</w:t>
      </w:r>
      <w:r>
        <w:rPr>
          <w:rFonts w:ascii="宋体" w:eastAsia="宋体" w:hAnsi="宋体" w:cs="宋体"/>
        </w:rPr>
        <w:t>。</w:t>
      </w:r>
    </w:p>
    <w:p w:rsidR="00004A37" w:rsidRDefault="0011101A">
      <w:pPr>
        <w:pStyle w:val="6"/>
        <w:spacing w:after="310"/>
        <w:ind w:left="-4"/>
      </w:pPr>
      <w:r>
        <w:t xml:space="preserve">2.1.1.5 </w:t>
      </w:r>
      <w:r>
        <w:rPr>
          <w:rFonts w:ascii="黑体" w:eastAsia="黑体" w:hAnsi="黑体" w:cs="黑体"/>
        </w:rPr>
        <w:t>基于传统机器学习方法的问题</w:t>
      </w:r>
    </w:p>
    <w:p w:rsidR="00004A37" w:rsidRDefault="0011101A">
      <w:pPr>
        <w:spacing w:after="271" w:line="319" w:lineRule="auto"/>
        <w:ind w:left="-14" w:firstLine="468"/>
        <w:jc w:val="left"/>
      </w:pPr>
      <w:r>
        <w:rPr>
          <w:rFonts w:ascii="宋体" w:eastAsia="宋体" w:hAnsi="宋体" w:cs="宋体"/>
        </w:rPr>
        <w:t>从以上方法可见，由于人工的参与，传统机器学习对于诗歌模式的服从程度较高，但也因此十分依赖人工参与，需要设计者有一定的诗歌相关的专业知识，且迁移能力较差，一个模型只能生成一类</w:t>
      </w:r>
      <w:r>
        <w:rPr>
          <w:rFonts w:ascii="宋体" w:eastAsia="宋体" w:hAnsi="宋体" w:cs="宋体"/>
        </w:rPr>
        <w:t>诗歌（如</w:t>
      </w:r>
      <w:r>
        <w:rPr>
          <w:rFonts w:ascii="宋体" w:eastAsia="宋体" w:hAnsi="宋体" w:cs="宋体"/>
        </w:rPr>
        <w:t xml:space="preserve"> </w:t>
      </w:r>
      <w:r>
        <w:t>[7]</w:t>
      </w:r>
      <w:r>
        <w:rPr>
          <w:rFonts w:ascii="宋体" w:eastAsia="宋体" w:hAnsi="宋体" w:cs="宋体"/>
        </w:rPr>
        <w:t>的模型只能用于某种词牌的宋词生成）。</w:t>
      </w:r>
    </w:p>
    <w:p w:rsidR="00004A37" w:rsidRDefault="0011101A">
      <w:pPr>
        <w:pStyle w:val="5"/>
        <w:spacing w:after="311"/>
        <w:ind w:left="-4"/>
      </w:pPr>
      <w:r>
        <w:lastRenderedPageBreak/>
        <w:t xml:space="preserve">2.1.2 </w:t>
      </w:r>
      <w:r>
        <w:rPr>
          <w:rFonts w:ascii="黑体" w:eastAsia="黑体" w:hAnsi="黑体" w:cs="黑体"/>
        </w:rPr>
        <w:t>基于深度学习方法的诗歌生成</w:t>
      </w:r>
    </w:p>
    <w:p w:rsidR="00004A37" w:rsidRDefault="0011101A">
      <w:pPr>
        <w:spacing w:line="320" w:lineRule="auto"/>
        <w:ind w:left="-14" w:firstLine="478"/>
      </w:pPr>
      <w:r>
        <w:rPr>
          <w:rFonts w:ascii="宋体" w:eastAsia="宋体" w:hAnsi="宋体" w:cs="宋体"/>
        </w:rPr>
        <w:t>基于深度学习的方法相对于基于传统机器学习的方法，迁移能力更强，同一个模型可以适应更多种类的诗歌，甚至可以不受诗歌种类的限制。如</w:t>
      </w:r>
      <w:r>
        <w:rPr>
          <w:rFonts w:ascii="宋体" w:eastAsia="宋体" w:hAnsi="宋体" w:cs="宋体"/>
        </w:rPr>
        <w:t xml:space="preserve"> </w:t>
      </w:r>
      <w:r>
        <w:t>Mikolov</w:t>
      </w:r>
      <w:r>
        <w:rPr>
          <w:rFonts w:ascii="宋体" w:eastAsia="宋体" w:hAnsi="宋体" w:cs="宋体"/>
        </w:rPr>
        <w:t>等人采用了一个循环神经网络（</w:t>
      </w:r>
      <w:r>
        <w:t>recurrent neural network</w:t>
      </w:r>
      <w:r>
        <w:rPr>
          <w:rFonts w:ascii="宋体" w:eastAsia="宋体" w:hAnsi="宋体" w:cs="宋体"/>
        </w:rPr>
        <w:t>，以下简称</w:t>
      </w:r>
      <w:r>
        <w:rPr>
          <w:rFonts w:ascii="宋体" w:eastAsia="宋体" w:hAnsi="宋体" w:cs="宋体"/>
        </w:rPr>
        <w:t xml:space="preserve"> </w:t>
      </w:r>
      <w:r>
        <w:t>RNN</w:t>
      </w:r>
      <w:r>
        <w:rPr>
          <w:rFonts w:ascii="宋体" w:eastAsia="宋体" w:hAnsi="宋体" w:cs="宋体"/>
        </w:rPr>
        <w:t>），给定初始的诗句，然后根据输入的诗句生成新的诗句，当前的输出又会是下一次的输入，多次重复后即可生成完整的诗歌</w:t>
      </w:r>
      <w:r>
        <w:rPr>
          <w:rFonts w:ascii="宋体" w:eastAsia="宋体" w:hAnsi="宋体" w:cs="宋体"/>
        </w:rPr>
        <w:t xml:space="preserve"> </w:t>
      </w:r>
      <w:r>
        <w:t>[9]</w:t>
      </w:r>
      <w:r>
        <w:rPr>
          <w:rFonts w:ascii="宋体" w:eastAsia="宋体" w:hAnsi="宋体" w:cs="宋体"/>
        </w:rPr>
        <w:t>；</w:t>
      </w:r>
      <w:r>
        <w:t>Zhang Xingxing</w:t>
      </w:r>
      <w:r>
        <w:rPr>
          <w:rFonts w:ascii="宋体" w:eastAsia="宋体" w:hAnsi="宋体" w:cs="宋体"/>
        </w:rPr>
        <w:t>等人利用一个句子级别的</w:t>
      </w:r>
      <w:r>
        <w:rPr>
          <w:rFonts w:ascii="宋体" w:eastAsia="宋体" w:hAnsi="宋体" w:cs="宋体"/>
        </w:rPr>
        <w:t xml:space="preserve"> </w:t>
      </w:r>
      <w:r>
        <w:t>CNN</w:t>
      </w:r>
      <w:r>
        <w:rPr>
          <w:rFonts w:ascii="宋体" w:eastAsia="宋体" w:hAnsi="宋体" w:cs="宋体"/>
        </w:rPr>
        <w:t>和</w:t>
      </w:r>
      <w:r>
        <w:rPr>
          <w:rFonts w:ascii="宋体" w:eastAsia="宋体" w:hAnsi="宋体" w:cs="宋体"/>
        </w:rPr>
        <w:t>两个分别用于字符和句子级别的</w:t>
      </w:r>
      <w:r>
        <w:rPr>
          <w:rFonts w:ascii="宋体" w:eastAsia="宋体" w:hAnsi="宋体" w:cs="宋体"/>
        </w:rPr>
        <w:t xml:space="preserve"> </w:t>
      </w:r>
      <w:r>
        <w:t>RNN</w:t>
      </w:r>
      <w:r>
        <w:rPr>
          <w:rFonts w:ascii="宋体" w:eastAsia="宋体" w:hAnsi="宋体" w:cs="宋体"/>
        </w:rPr>
        <w:t>构建了一个中文诗歌的生成模型</w:t>
      </w:r>
      <w:r>
        <w:rPr>
          <w:rFonts w:ascii="宋体" w:eastAsia="宋体" w:hAnsi="宋体" w:cs="宋体"/>
        </w:rPr>
        <w:t xml:space="preserve"> </w:t>
      </w:r>
      <w:r>
        <w:t>[10]</w:t>
      </w:r>
      <w:r>
        <w:rPr>
          <w:rFonts w:ascii="宋体" w:eastAsia="宋体" w:hAnsi="宋体" w:cs="宋体"/>
        </w:rPr>
        <w:t>。基于深度学习的诗歌生成方法在一定程度上克服了传统机器学习在迁移能力方面的局限，但没有考虑到韵律特征，并不能对诗歌进行完全的学习。</w:t>
      </w:r>
    </w:p>
    <w:p w:rsidR="00004A37" w:rsidRDefault="0011101A">
      <w:pPr>
        <w:spacing w:after="320" w:line="263" w:lineRule="auto"/>
        <w:ind w:left="-4" w:hanging="10"/>
        <w:jc w:val="left"/>
      </w:pPr>
      <w:r>
        <w:rPr>
          <w:rFonts w:ascii="宋体" w:eastAsia="宋体" w:hAnsi="宋体" w:cs="宋体"/>
        </w:rPr>
        <w:t>第二节</w:t>
      </w:r>
      <w:r>
        <w:rPr>
          <w:i/>
        </w:rPr>
        <w:t xml:space="preserve">. </w:t>
      </w:r>
      <w:r>
        <w:rPr>
          <w:rFonts w:ascii="宋体" w:eastAsia="宋体" w:hAnsi="宋体" w:cs="宋体"/>
        </w:rPr>
        <w:t>歌词学习研究现状</w:t>
      </w:r>
    </w:p>
    <w:p w:rsidR="00004A37" w:rsidRDefault="0011101A">
      <w:pPr>
        <w:pStyle w:val="4"/>
        <w:ind w:right="132"/>
      </w:pPr>
      <w:r>
        <w:t>第二节</w:t>
      </w:r>
      <w:r>
        <w:t xml:space="preserve"> </w:t>
      </w:r>
      <w:r>
        <w:t>歌词学习研究现状</w:t>
      </w:r>
    </w:p>
    <w:p w:rsidR="00004A37" w:rsidRDefault="0011101A">
      <w:pPr>
        <w:spacing w:after="161" w:line="319" w:lineRule="auto"/>
        <w:ind w:left="-14" w:firstLine="468"/>
        <w:jc w:val="left"/>
      </w:pPr>
      <w:r>
        <w:rPr>
          <w:rFonts w:ascii="宋体" w:eastAsia="宋体" w:hAnsi="宋体" w:cs="宋体"/>
        </w:rPr>
        <w:t>歌词也是韵律文本的一类，与诗歌不同，歌词基本上没有固定的形式，某些诗歌学习方法便没有办法直接应用于歌词学习中，例如基于模板的诗歌生成方法。近来，研究者们开始研究歌词主要的工作包括歌词量化评分、歌词分类、歌词生成等任务。</w:t>
      </w:r>
    </w:p>
    <w:p w:rsidR="00004A37" w:rsidRDefault="0011101A">
      <w:pPr>
        <w:pStyle w:val="5"/>
        <w:ind w:left="-4"/>
      </w:pPr>
      <w:r>
        <w:t xml:space="preserve">2.2.1 </w:t>
      </w:r>
      <w:r>
        <w:rPr>
          <w:rFonts w:ascii="黑体" w:eastAsia="黑体" w:hAnsi="黑体" w:cs="黑体"/>
        </w:rPr>
        <w:t>歌词量化评分</w:t>
      </w:r>
    </w:p>
    <w:p w:rsidR="00004A37" w:rsidRDefault="0011101A">
      <w:pPr>
        <w:spacing w:after="162" w:line="319" w:lineRule="auto"/>
        <w:ind w:left="-14" w:firstLine="468"/>
        <w:jc w:val="left"/>
      </w:pPr>
      <w:r>
        <w:rPr>
          <w:rFonts w:ascii="宋体" w:eastAsia="宋体" w:hAnsi="宋体" w:cs="宋体"/>
        </w:rPr>
        <w:t>评价一</w:t>
      </w:r>
      <w:r>
        <w:rPr>
          <w:rFonts w:ascii="宋体" w:eastAsia="宋体" w:hAnsi="宋体" w:cs="宋体"/>
        </w:rPr>
        <w:t>首歌词的好坏是一个较为主观的问题，不同的人可能会有不同的喜好。然而，由于歌词生成等任务的需要，一些研究人员在歌词的量化评分方面做了许多研究。</w:t>
      </w:r>
      <w:r>
        <w:t>Hirjee</w:t>
      </w:r>
      <w:r>
        <w:rPr>
          <w:rFonts w:ascii="宋体" w:eastAsia="宋体" w:hAnsi="宋体" w:cs="宋体"/>
        </w:rPr>
        <w:t>等人作者们提出了一个基于说唱歌词中音素频率的概率评分模型。他们的模型可以自动检测内含的和行末的韵律，但是它需要额外的人工标记的说唱歌词和韵律对</w:t>
      </w:r>
      <w:r>
        <w:rPr>
          <w:rFonts w:ascii="宋体" w:eastAsia="宋体" w:hAnsi="宋体" w:cs="宋体"/>
        </w:rPr>
        <w:t xml:space="preserve"> </w:t>
      </w:r>
      <w:r>
        <w:t>[16]</w:t>
      </w:r>
      <w:r>
        <w:rPr>
          <w:rFonts w:ascii="宋体" w:eastAsia="宋体" w:hAnsi="宋体" w:cs="宋体"/>
        </w:rPr>
        <w:t>。</w:t>
      </w:r>
      <w:r>
        <w:t>Malmi</w:t>
      </w:r>
      <w:r>
        <w:rPr>
          <w:rFonts w:ascii="宋体" w:eastAsia="宋体" w:hAnsi="宋体" w:cs="宋体"/>
        </w:rPr>
        <w:t>等人提出了一种名为韵律密度（</w:t>
      </w:r>
      <w:r>
        <w:t>rhyme density</w:t>
      </w:r>
      <w:r>
        <w:rPr>
          <w:rFonts w:ascii="宋体" w:eastAsia="宋体" w:hAnsi="宋体" w:cs="宋体"/>
        </w:rPr>
        <w:t>）的歌词量化评分方法，该方法通过计算所有单词和相近单词中匹配元音音素个数的平均数来评价一首歌词的韵律质量。</w:t>
      </w:r>
    </w:p>
    <w:p w:rsidR="00004A37" w:rsidRDefault="0011101A">
      <w:pPr>
        <w:pStyle w:val="5"/>
        <w:ind w:left="-4"/>
      </w:pPr>
      <w:r>
        <w:lastRenderedPageBreak/>
        <w:t xml:space="preserve">2.2.2 </w:t>
      </w:r>
      <w:r>
        <w:rPr>
          <w:rFonts w:ascii="黑体" w:eastAsia="黑体" w:hAnsi="黑体" w:cs="黑体"/>
        </w:rPr>
        <w:t>歌词分类</w:t>
      </w:r>
    </w:p>
    <w:p w:rsidR="00004A37" w:rsidRDefault="0011101A">
      <w:pPr>
        <w:spacing w:after="160" w:line="320" w:lineRule="auto"/>
        <w:ind w:left="-14" w:firstLine="468"/>
        <w:jc w:val="left"/>
      </w:pPr>
      <w:r>
        <w:rPr>
          <w:rFonts w:ascii="宋体" w:eastAsia="宋体" w:hAnsi="宋体" w:cs="宋体"/>
        </w:rPr>
        <w:t>早期的歌词分</w:t>
      </w:r>
      <w:r>
        <w:rPr>
          <w:rFonts w:ascii="宋体" w:eastAsia="宋体" w:hAnsi="宋体" w:cs="宋体"/>
        </w:rPr>
        <w:t>类方法多基于统计方法，或通过人为规定一些特征来进行分类。</w:t>
      </w:r>
      <w:r>
        <w:t>Hu Xiao</w:t>
      </w:r>
      <w:r>
        <w:rPr>
          <w:rFonts w:ascii="宋体" w:eastAsia="宋体" w:hAnsi="宋体" w:cs="宋体"/>
        </w:rPr>
        <w:t>等人主要用到了词袋模型（</w:t>
      </w:r>
      <w:r>
        <w:t>bag-of-words</w:t>
      </w:r>
      <w:r>
        <w:rPr>
          <w:rFonts w:ascii="宋体" w:eastAsia="宋体" w:hAnsi="宋体" w:cs="宋体"/>
        </w:rPr>
        <w:t>）的方法构建歌词的文本特征向量进行歌词的分类</w:t>
      </w:r>
      <w:r>
        <w:rPr>
          <w:rFonts w:ascii="宋体" w:eastAsia="宋体" w:hAnsi="宋体" w:cs="宋体"/>
        </w:rPr>
        <w:t xml:space="preserve"> </w:t>
      </w:r>
      <w:r>
        <w:t>[27]</w:t>
      </w:r>
      <w:r>
        <w:rPr>
          <w:rFonts w:ascii="宋体" w:eastAsia="宋体" w:hAnsi="宋体" w:cs="宋体"/>
        </w:rPr>
        <w:t>。基于</w:t>
      </w:r>
      <w:r>
        <w:rPr>
          <w:rFonts w:ascii="宋体" w:eastAsia="宋体" w:hAnsi="宋体" w:cs="宋体"/>
        </w:rPr>
        <w:t xml:space="preserve"> </w:t>
      </w:r>
      <w:r>
        <w:t>[27]</w:t>
      </w:r>
      <w:r>
        <w:rPr>
          <w:rFonts w:ascii="宋体" w:eastAsia="宋体" w:hAnsi="宋体" w:cs="宋体"/>
        </w:rPr>
        <w:t>，</w:t>
      </w:r>
      <w:r>
        <w:t>He Hui</w:t>
      </w:r>
      <w:r>
        <w:rPr>
          <w:rFonts w:ascii="宋体" w:eastAsia="宋体" w:hAnsi="宋体" w:cs="宋体"/>
        </w:rPr>
        <w:t>等人提出了一些人工定义的文本特征，利用这些文本特征学习文本特征向量进行歌词分类</w:t>
      </w:r>
      <w:r>
        <w:rPr>
          <w:rFonts w:ascii="宋体" w:eastAsia="宋体" w:hAnsi="宋体" w:cs="宋体"/>
        </w:rPr>
        <w:t xml:space="preserve"> </w:t>
      </w:r>
      <w:r>
        <w:t>[28]</w:t>
      </w:r>
      <w:r>
        <w:rPr>
          <w:rFonts w:ascii="宋体" w:eastAsia="宋体" w:hAnsi="宋体" w:cs="宋体"/>
        </w:rPr>
        <w:t>。这些方法主要基于统计特征或者人工规定的特征，并不是非常有效，第五章第四节中将展示一种基于统计特征的歌词学习方法。</w:t>
      </w:r>
    </w:p>
    <w:p w:rsidR="00004A37" w:rsidRDefault="0011101A">
      <w:pPr>
        <w:pStyle w:val="5"/>
        <w:ind w:left="-4"/>
      </w:pPr>
      <w:r>
        <w:t xml:space="preserve">2.2.3 </w:t>
      </w:r>
      <w:r>
        <w:rPr>
          <w:rFonts w:ascii="黑体" w:eastAsia="黑体" w:hAnsi="黑体" w:cs="黑体"/>
        </w:rPr>
        <w:t>歌词生成</w:t>
      </w:r>
    </w:p>
    <w:p w:rsidR="00004A37" w:rsidRDefault="0011101A">
      <w:pPr>
        <w:spacing w:after="4" w:line="319" w:lineRule="auto"/>
        <w:ind w:left="-14" w:firstLine="468"/>
        <w:jc w:val="left"/>
      </w:pPr>
      <w:r>
        <w:rPr>
          <w:rFonts w:ascii="宋体" w:eastAsia="宋体" w:hAnsi="宋体" w:cs="宋体"/>
        </w:rPr>
        <w:t>相比于诗歌生成，歌词生成在长短、韵律等形式上所受到的限制更少，因此，所用的方法也有所</w:t>
      </w:r>
      <w:r>
        <w:rPr>
          <w:rFonts w:ascii="宋体" w:eastAsia="宋体" w:hAnsi="宋体" w:cs="宋体"/>
        </w:rPr>
        <w:t>不同，许多用于诗歌生成的方法都不适用于歌词生成任务（如基于模板的方法、基于模式的方法等）。</w:t>
      </w:r>
    </w:p>
    <w:p w:rsidR="00004A37" w:rsidRDefault="0011101A">
      <w:pPr>
        <w:spacing w:after="325" w:line="320" w:lineRule="auto"/>
        <w:ind w:left="-14" w:firstLine="468"/>
        <w:jc w:val="left"/>
      </w:pPr>
      <w:r>
        <w:t>Dekai Wu</w:t>
      </w:r>
      <w:r>
        <w:rPr>
          <w:rFonts w:ascii="宋体" w:eastAsia="宋体" w:hAnsi="宋体" w:cs="宋体"/>
        </w:rPr>
        <w:t>等人提出了一个用于说唱对决即兴创作的生成任务。他们将即兴创作看作是类似翻译的任务，这样，任何挑战歌词都会被翻译为回应的歌词；然而，模型训练之前，需要一个</w:t>
      </w:r>
      <w:r>
        <w:rPr>
          <w:rFonts w:ascii="宋体" w:eastAsia="宋体" w:hAnsi="宋体" w:cs="宋体"/>
        </w:rPr>
        <w:t>“</w:t>
      </w:r>
      <w:r>
        <w:rPr>
          <w:rFonts w:ascii="宋体" w:eastAsia="宋体" w:hAnsi="宋体" w:cs="宋体"/>
        </w:rPr>
        <w:t>翻译词典</w:t>
      </w:r>
      <w:r>
        <w:rPr>
          <w:rFonts w:ascii="宋体" w:eastAsia="宋体" w:hAnsi="宋体" w:cs="宋体"/>
        </w:rPr>
        <w:t xml:space="preserve">” </w:t>
      </w:r>
      <w:r>
        <w:t>[19]</w:t>
      </w:r>
      <w:r>
        <w:rPr>
          <w:rFonts w:ascii="宋体" w:eastAsia="宋体" w:hAnsi="宋体" w:cs="宋体"/>
        </w:rPr>
        <w:t>。</w:t>
      </w:r>
      <w:r>
        <w:t>Potash</w:t>
      </w:r>
      <w:r>
        <w:rPr>
          <w:rFonts w:ascii="宋体" w:eastAsia="宋体" w:hAnsi="宋体" w:cs="宋体"/>
        </w:rPr>
        <w:t>等人应用了长短时记忆网络（</w:t>
      </w:r>
      <w:r>
        <w:t>long short-term memory network</w:t>
      </w:r>
      <w:r>
        <w:rPr>
          <w:rFonts w:ascii="宋体" w:eastAsia="宋体" w:hAnsi="宋体" w:cs="宋体"/>
        </w:rPr>
        <w:t>，以下简称</w:t>
      </w:r>
      <w:r>
        <w:rPr>
          <w:rFonts w:ascii="宋体" w:eastAsia="宋体" w:hAnsi="宋体" w:cs="宋体"/>
        </w:rPr>
        <w:t xml:space="preserve"> </w:t>
      </w:r>
      <w:r>
        <w:t>LSTM</w:t>
      </w:r>
      <w:r>
        <w:rPr>
          <w:rFonts w:ascii="宋体" w:eastAsia="宋体" w:hAnsi="宋体" w:cs="宋体"/>
        </w:rPr>
        <w:t>），模仿特定说唱歌手生成歌词；然而，为了捕捉韵律模式，这个模型需要足够的训练</w:t>
      </w:r>
      <w:r>
        <w:rPr>
          <w:rFonts w:ascii="宋体" w:eastAsia="宋体" w:hAnsi="宋体" w:cs="宋体"/>
        </w:rPr>
        <w:t xml:space="preserve"> </w:t>
      </w:r>
      <w:r>
        <w:t>10</w:t>
      </w:r>
      <w:r>
        <w:tab/>
      </w:r>
      <w:r>
        <w:rPr>
          <w:rFonts w:ascii="宋体" w:eastAsia="宋体" w:hAnsi="宋体" w:cs="宋体"/>
        </w:rPr>
        <w:t>第二章</w:t>
      </w:r>
      <w:r>
        <w:rPr>
          <w:rFonts w:ascii="宋体" w:eastAsia="宋体" w:hAnsi="宋体" w:cs="宋体"/>
        </w:rPr>
        <w:t xml:space="preserve"> </w:t>
      </w:r>
      <w:r>
        <w:rPr>
          <w:i/>
        </w:rPr>
        <w:t xml:space="preserve">2. </w:t>
      </w:r>
      <w:r>
        <w:rPr>
          <w:rFonts w:ascii="宋体" w:eastAsia="宋体" w:hAnsi="宋体" w:cs="宋体"/>
        </w:rPr>
        <w:t>研究现状</w:t>
      </w:r>
    </w:p>
    <w:p w:rsidR="00004A37" w:rsidRDefault="0011101A">
      <w:pPr>
        <w:spacing w:after="0" w:line="343" w:lineRule="auto"/>
        <w:ind w:left="-14" w:right="117"/>
      </w:pPr>
      <w:r>
        <w:rPr>
          <w:rFonts w:ascii="宋体" w:eastAsia="宋体" w:hAnsi="宋体" w:cs="宋体"/>
        </w:rPr>
        <w:t>数</w:t>
      </w:r>
      <w:r>
        <w:rPr>
          <w:rFonts w:ascii="宋体" w:eastAsia="宋体" w:hAnsi="宋体" w:cs="宋体"/>
        </w:rPr>
        <w:t>据，而且韵律对必须在语料库中足够频繁地出现</w:t>
      </w:r>
      <w:r>
        <w:rPr>
          <w:rFonts w:ascii="宋体" w:eastAsia="宋体" w:hAnsi="宋体" w:cs="宋体"/>
        </w:rPr>
        <w:t xml:space="preserve"> </w:t>
      </w:r>
      <w:r>
        <w:t>[14]</w:t>
      </w:r>
      <w:r>
        <w:rPr>
          <w:rFonts w:ascii="宋体" w:eastAsia="宋体" w:hAnsi="宋体" w:cs="宋体"/>
        </w:rPr>
        <w:t>。目前最突出的研究是</w:t>
      </w:r>
      <w:r>
        <w:rPr>
          <w:rFonts w:ascii="宋体" w:eastAsia="宋体" w:hAnsi="宋体" w:cs="宋体"/>
        </w:rPr>
        <w:t xml:space="preserve"> </w:t>
      </w:r>
      <w:r>
        <w:t>Malmi</w:t>
      </w:r>
      <w:r>
        <w:rPr>
          <w:rFonts w:ascii="宋体" w:eastAsia="宋体" w:hAnsi="宋体" w:cs="宋体"/>
        </w:rPr>
        <w:t>等人的模型，称为</w:t>
      </w:r>
      <w:r>
        <w:rPr>
          <w:rFonts w:ascii="宋体" w:eastAsia="宋体" w:hAnsi="宋体" w:cs="宋体"/>
        </w:rPr>
        <w:t xml:space="preserve"> </w:t>
      </w:r>
      <w:r>
        <w:t>DopeLearning</w:t>
      </w:r>
      <w:r>
        <w:rPr>
          <w:rFonts w:ascii="宋体" w:eastAsia="宋体" w:hAnsi="宋体" w:cs="宋体"/>
        </w:rPr>
        <w:t>。作者引入了</w:t>
      </w:r>
      <w:r>
        <w:rPr>
          <w:rFonts w:ascii="宋体" w:eastAsia="宋体" w:hAnsi="宋体" w:cs="宋体"/>
        </w:rPr>
        <w:t xml:space="preserve"> </w:t>
      </w:r>
      <w:r>
        <w:t>EndRhyme</w:t>
      </w:r>
      <w:r>
        <w:rPr>
          <w:rFonts w:ascii="宋体" w:eastAsia="宋体" w:hAnsi="宋体" w:cs="宋体"/>
        </w:rPr>
        <w:t>、</w:t>
      </w:r>
      <w:r>
        <w:t>EndRhyme-</w:t>
      </w:r>
    </w:p>
    <w:p w:rsidR="00004A37" w:rsidRDefault="0011101A">
      <w:pPr>
        <w:spacing w:after="108"/>
        <w:ind w:left="-14"/>
      </w:pPr>
      <w:r>
        <w:t>1</w:t>
      </w:r>
      <w:r>
        <w:rPr>
          <w:rFonts w:ascii="宋体" w:eastAsia="宋体" w:hAnsi="宋体" w:cs="宋体"/>
        </w:rPr>
        <w:t>和</w:t>
      </w:r>
      <w:r>
        <w:rPr>
          <w:rFonts w:ascii="宋体" w:eastAsia="宋体" w:hAnsi="宋体" w:cs="宋体"/>
        </w:rPr>
        <w:t xml:space="preserve"> </w:t>
      </w:r>
      <w:r>
        <w:t>OtherRhyme</w:t>
      </w:r>
      <w:r>
        <w:rPr>
          <w:rFonts w:ascii="宋体" w:eastAsia="宋体" w:hAnsi="宋体" w:cs="宋体"/>
        </w:rPr>
        <w:t>来作为韵律特征，引入</w:t>
      </w:r>
      <w:r>
        <w:rPr>
          <w:rFonts w:ascii="宋体" w:eastAsia="宋体" w:hAnsi="宋体" w:cs="宋体"/>
        </w:rPr>
        <w:t xml:space="preserve"> </w:t>
      </w:r>
      <w:r>
        <w:t>LineLength</w:t>
      </w:r>
      <w:r>
        <w:rPr>
          <w:rFonts w:ascii="宋体" w:eastAsia="宋体" w:hAnsi="宋体" w:cs="宋体"/>
        </w:rPr>
        <w:t>作为结构特征，并且从</w:t>
      </w:r>
      <w:r>
        <w:rPr>
          <w:rFonts w:ascii="宋体" w:eastAsia="宋体" w:hAnsi="宋体" w:cs="宋体"/>
        </w:rPr>
        <w:t xml:space="preserve"> </w:t>
      </w:r>
      <w:r>
        <w:t>BOW</w:t>
      </w:r>
      <w:r>
        <w:rPr>
          <w:rFonts w:ascii="宋体" w:eastAsia="宋体" w:hAnsi="宋体" w:cs="宋体"/>
        </w:rPr>
        <w:t>、</w:t>
      </w:r>
    </w:p>
    <w:p w:rsidR="00004A37" w:rsidRDefault="0011101A">
      <w:pPr>
        <w:spacing w:after="191"/>
        <w:ind w:left="-14" w:right="117"/>
      </w:pPr>
      <w:r>
        <w:t>BOW5</w:t>
      </w:r>
      <w:r>
        <w:rPr>
          <w:rFonts w:ascii="宋体" w:eastAsia="宋体" w:hAnsi="宋体" w:cs="宋体"/>
        </w:rPr>
        <w:t>、</w:t>
      </w:r>
      <w:r>
        <w:t>LSA</w:t>
      </w:r>
      <w:r>
        <w:rPr>
          <w:rFonts w:ascii="宋体" w:eastAsia="宋体" w:hAnsi="宋体" w:cs="宋体"/>
        </w:rPr>
        <w:t>和</w:t>
      </w:r>
      <w:r>
        <w:rPr>
          <w:rFonts w:ascii="宋体" w:eastAsia="宋体" w:hAnsi="宋体" w:cs="宋体"/>
        </w:rPr>
        <w:t xml:space="preserve"> </w:t>
      </w:r>
      <w:r>
        <w:t>NN5</w:t>
      </w:r>
      <w:r>
        <w:rPr>
          <w:rFonts w:ascii="宋体" w:eastAsia="宋体" w:hAnsi="宋体" w:cs="宋体"/>
        </w:rPr>
        <w:t>中提取语义特征</w:t>
      </w:r>
      <w:r>
        <w:rPr>
          <w:rFonts w:ascii="宋体" w:eastAsia="宋体" w:hAnsi="宋体" w:cs="宋体"/>
        </w:rPr>
        <w:t xml:space="preserve"> </w:t>
      </w:r>
      <w:r>
        <w:t>[15]</w:t>
      </w:r>
      <w:r>
        <w:rPr>
          <w:rFonts w:ascii="宋体" w:eastAsia="宋体" w:hAnsi="宋体" w:cs="宋体"/>
        </w:rPr>
        <w:t>。</w:t>
      </w:r>
    </w:p>
    <w:p w:rsidR="00004A37" w:rsidRDefault="0011101A">
      <w:pPr>
        <w:spacing w:after="508" w:line="320" w:lineRule="auto"/>
        <w:ind w:left="-14" w:firstLine="468"/>
        <w:jc w:val="left"/>
      </w:pPr>
      <w:r>
        <w:rPr>
          <w:rFonts w:ascii="宋体" w:eastAsia="宋体" w:hAnsi="宋体" w:cs="宋体"/>
        </w:rPr>
        <w:lastRenderedPageBreak/>
        <w:t>在现有的研究中，</w:t>
      </w:r>
      <w:r>
        <w:t>DopeLearning</w:t>
      </w:r>
      <w:r>
        <w:rPr>
          <w:rFonts w:ascii="宋体" w:eastAsia="宋体" w:hAnsi="宋体" w:cs="宋体"/>
        </w:rPr>
        <w:t>最有效地提取了说唱歌词特征。尽管</w:t>
      </w:r>
      <w:r>
        <w:rPr>
          <w:rFonts w:ascii="宋体" w:eastAsia="宋体" w:hAnsi="宋体" w:cs="宋体"/>
        </w:rPr>
        <w:t xml:space="preserve"> </w:t>
      </w:r>
      <w:r>
        <w:t>NN5</w:t>
      </w:r>
      <w:r>
        <w:rPr>
          <w:rFonts w:ascii="宋体" w:eastAsia="宋体" w:hAnsi="宋体" w:cs="宋体"/>
        </w:rPr>
        <w:t>将字符级别的向量作为输入，但说唱歌词的最终表征仅仅加入了模型输出的置信度。因此，</w:t>
      </w:r>
      <w:r>
        <w:t>DopeLearni</w:t>
      </w:r>
      <w:r>
        <w:t>ng</w:t>
      </w:r>
      <w:r>
        <w:rPr>
          <w:rFonts w:ascii="宋体" w:eastAsia="宋体" w:hAnsi="宋体" w:cs="宋体"/>
        </w:rPr>
        <w:t>学习到的表征向量只是一些统计学特征的组合。另外，</w:t>
      </w:r>
      <w:r>
        <w:t>DopeLearning</w:t>
      </w:r>
      <w:r>
        <w:rPr>
          <w:rFonts w:ascii="宋体" w:eastAsia="宋体" w:hAnsi="宋体" w:cs="宋体"/>
        </w:rPr>
        <w:t>的韵律特征中，只考虑了元音音素；而且所有特征都是线性计算得到的，学习能力有限。</w:t>
      </w:r>
    </w:p>
    <w:p w:rsidR="00004A37" w:rsidRDefault="0011101A">
      <w:pPr>
        <w:pStyle w:val="5"/>
        <w:spacing w:after="253" w:line="259" w:lineRule="auto"/>
        <w:ind w:right="132"/>
        <w:jc w:val="center"/>
      </w:pPr>
      <w:r>
        <w:rPr>
          <w:rFonts w:ascii="黑体" w:eastAsia="黑体" w:hAnsi="黑体" w:cs="黑体"/>
          <w:sz w:val="28"/>
        </w:rPr>
        <w:t>第三节</w:t>
      </w:r>
      <w:r>
        <w:rPr>
          <w:rFonts w:ascii="黑体" w:eastAsia="黑体" w:hAnsi="黑体" w:cs="黑体"/>
          <w:sz w:val="28"/>
        </w:rPr>
        <w:t xml:space="preserve"> </w:t>
      </w:r>
      <w:r>
        <w:rPr>
          <w:sz w:val="28"/>
        </w:rPr>
        <w:t>VAE</w:t>
      </w:r>
      <w:r>
        <w:rPr>
          <w:rFonts w:ascii="黑体" w:eastAsia="黑体" w:hAnsi="黑体" w:cs="黑体"/>
          <w:sz w:val="28"/>
        </w:rPr>
        <w:t>的研究现状</w:t>
      </w:r>
    </w:p>
    <w:p w:rsidR="00004A37" w:rsidRDefault="0011101A">
      <w:pPr>
        <w:spacing w:after="248" w:line="322" w:lineRule="auto"/>
        <w:ind w:left="-14" w:right="117" w:firstLine="478"/>
      </w:pPr>
      <w:r>
        <w:t>VAE</w:t>
      </w:r>
      <w:r>
        <w:rPr>
          <w:rFonts w:ascii="宋体" w:eastAsia="宋体" w:hAnsi="宋体" w:cs="宋体"/>
        </w:rPr>
        <w:t>作为一种深度学习网络，在许多应用领域（如计算机视觉、</w:t>
      </w:r>
      <w:r>
        <w:t>NLP</w:t>
      </w:r>
      <w:r>
        <w:rPr>
          <w:rFonts w:ascii="宋体" w:eastAsia="宋体" w:hAnsi="宋体" w:cs="宋体"/>
        </w:rPr>
        <w:t>等领域）都较为有效。</w:t>
      </w:r>
      <w:r>
        <w:t>VAE</w:t>
      </w:r>
      <w:r>
        <w:rPr>
          <w:rFonts w:ascii="宋体" w:eastAsia="宋体" w:hAnsi="宋体" w:cs="宋体"/>
        </w:rPr>
        <w:t>网络既可以用作表征学习网络，也可以用作生成模型。</w:t>
      </w:r>
    </w:p>
    <w:p w:rsidR="00004A37" w:rsidRDefault="0011101A">
      <w:pPr>
        <w:pStyle w:val="6"/>
        <w:tabs>
          <w:tab w:val="center" w:pos="2199"/>
        </w:tabs>
        <w:spacing w:after="268"/>
        <w:ind w:left="-14" w:firstLine="0"/>
      </w:pPr>
      <w:r>
        <w:t>2.3.1</w:t>
      </w:r>
      <w:r>
        <w:tab/>
        <w:t>VAE</w:t>
      </w:r>
      <w:r>
        <w:rPr>
          <w:rFonts w:ascii="黑体" w:eastAsia="黑体" w:hAnsi="黑体" w:cs="黑体"/>
        </w:rPr>
        <w:t>作为生成模型的应用</w:t>
      </w:r>
    </w:p>
    <w:p w:rsidR="00004A37" w:rsidRDefault="0011101A">
      <w:pPr>
        <w:spacing w:after="89" w:line="331" w:lineRule="auto"/>
        <w:ind w:left="-14" w:right="117" w:firstLine="478"/>
      </w:pPr>
      <w:r>
        <w:rPr>
          <w:rFonts w:ascii="宋体" w:eastAsia="宋体" w:hAnsi="宋体" w:cs="宋体"/>
        </w:rPr>
        <w:t>计算机视觉领域主要将</w:t>
      </w:r>
      <w:r>
        <w:rPr>
          <w:rFonts w:ascii="宋体" w:eastAsia="宋体" w:hAnsi="宋体" w:cs="宋体"/>
        </w:rPr>
        <w:t xml:space="preserve"> </w:t>
      </w:r>
      <w:r>
        <w:t>VAE</w:t>
      </w:r>
      <w:r>
        <w:rPr>
          <w:rFonts w:ascii="宋体" w:eastAsia="宋体" w:hAnsi="宋体" w:cs="宋体"/>
        </w:rPr>
        <w:t>当做一种生成模型，从一个特定维度的向量生成某一类图片。</w:t>
      </w:r>
      <w:r>
        <w:t>Cai Lei</w:t>
      </w:r>
      <w:r>
        <w:rPr>
          <w:rFonts w:ascii="宋体" w:eastAsia="宋体" w:hAnsi="宋体" w:cs="宋体"/>
        </w:rPr>
        <w:t>等人设计了一个多阶段的</w:t>
      </w:r>
      <w:r>
        <w:rPr>
          <w:rFonts w:ascii="宋体" w:eastAsia="宋体" w:hAnsi="宋体" w:cs="宋体"/>
        </w:rPr>
        <w:t xml:space="preserve"> </w:t>
      </w:r>
      <w:r>
        <w:t>VAE</w:t>
      </w:r>
      <w:r>
        <w:rPr>
          <w:rFonts w:ascii="宋体" w:eastAsia="宋体" w:hAnsi="宋体" w:cs="宋体"/>
        </w:rPr>
        <w:t>模型，该模型以图片为输入，</w:t>
      </w:r>
      <w:r>
        <w:rPr>
          <w:rFonts w:ascii="宋体" w:eastAsia="宋体" w:hAnsi="宋体" w:cs="宋体"/>
        </w:rPr>
        <w:t>先利用</w:t>
      </w:r>
      <w:r>
        <w:rPr>
          <w:rFonts w:ascii="宋体" w:eastAsia="宋体" w:hAnsi="宋体" w:cs="宋体"/>
        </w:rPr>
        <w:t xml:space="preserve"> </w:t>
      </w:r>
      <w:r>
        <w:t>VAE</w:t>
      </w:r>
      <w:r>
        <w:rPr>
          <w:rFonts w:ascii="宋体" w:eastAsia="宋体" w:hAnsi="宋体" w:cs="宋体"/>
        </w:rPr>
        <w:t>粗糙地重构图片，再在这张粗糙的图片的基础上重构出清晰的图片</w:t>
      </w:r>
      <w:r>
        <w:rPr>
          <w:rFonts w:ascii="宋体" w:eastAsia="宋体" w:hAnsi="宋体" w:cs="宋体"/>
        </w:rPr>
        <w:t xml:space="preserve"> </w:t>
      </w:r>
      <w:r>
        <w:t>[29]</w:t>
      </w:r>
      <w:r>
        <w:rPr>
          <w:rFonts w:ascii="宋体" w:eastAsia="宋体" w:hAnsi="宋体" w:cs="宋体"/>
        </w:rPr>
        <w:t>。</w:t>
      </w:r>
    </w:p>
    <w:p w:rsidR="00004A37" w:rsidRDefault="0011101A">
      <w:pPr>
        <w:spacing w:after="108" w:line="320" w:lineRule="auto"/>
        <w:ind w:left="-14" w:firstLine="468"/>
        <w:jc w:val="left"/>
      </w:pPr>
      <w:r>
        <w:rPr>
          <w:rFonts w:ascii="宋体" w:eastAsia="宋体" w:hAnsi="宋体" w:cs="宋体"/>
        </w:rPr>
        <w:t>在</w:t>
      </w:r>
      <w:r>
        <w:rPr>
          <w:rFonts w:ascii="宋体" w:eastAsia="宋体" w:hAnsi="宋体" w:cs="宋体"/>
        </w:rPr>
        <w:t xml:space="preserve"> </w:t>
      </w:r>
      <w:r>
        <w:t>NLP</w:t>
      </w:r>
      <w:r>
        <w:rPr>
          <w:rFonts w:ascii="宋体" w:eastAsia="宋体" w:hAnsi="宋体" w:cs="宋体"/>
        </w:rPr>
        <w:t>领域，</w:t>
      </w:r>
      <w:r>
        <w:t>VAE</w:t>
      </w:r>
      <w:r>
        <w:rPr>
          <w:rFonts w:ascii="宋体" w:eastAsia="宋体" w:hAnsi="宋体" w:cs="宋体"/>
        </w:rPr>
        <w:t>同样可以作为一种生成模型。与图片不同，单词属于离散型的数据，生成文本时，模型的损失函数优化会有困难。</w:t>
      </w:r>
      <w:r>
        <w:t>Semeniuta</w:t>
      </w:r>
      <w:r>
        <w:rPr>
          <w:rFonts w:ascii="宋体" w:eastAsia="宋体" w:hAnsi="宋体" w:cs="宋体"/>
        </w:rPr>
        <w:t>等人设计了一个基于</w:t>
      </w:r>
      <w:r>
        <w:rPr>
          <w:rFonts w:ascii="宋体" w:eastAsia="宋体" w:hAnsi="宋体" w:cs="宋体"/>
        </w:rPr>
        <w:t xml:space="preserve"> </w:t>
      </w:r>
      <w:r>
        <w:t>CNN</w:t>
      </w:r>
      <w:r>
        <w:rPr>
          <w:rFonts w:ascii="宋体" w:eastAsia="宋体" w:hAnsi="宋体" w:cs="宋体"/>
        </w:rPr>
        <w:t>和</w:t>
      </w:r>
      <w:r>
        <w:rPr>
          <w:rFonts w:ascii="宋体" w:eastAsia="宋体" w:hAnsi="宋体" w:cs="宋体"/>
        </w:rPr>
        <w:t xml:space="preserve"> </w:t>
      </w:r>
      <w:r>
        <w:t>RNN</w:t>
      </w:r>
      <w:r>
        <w:rPr>
          <w:rFonts w:ascii="宋体" w:eastAsia="宋体" w:hAnsi="宋体" w:cs="宋体"/>
        </w:rPr>
        <w:t>的</w:t>
      </w:r>
      <w:r>
        <w:rPr>
          <w:rFonts w:ascii="宋体" w:eastAsia="宋体" w:hAnsi="宋体" w:cs="宋体"/>
        </w:rPr>
        <w:t xml:space="preserve"> </w:t>
      </w:r>
      <w:r>
        <w:t>VAE</w:t>
      </w:r>
      <w:r>
        <w:rPr>
          <w:rFonts w:ascii="宋体" w:eastAsia="宋体" w:hAnsi="宋体" w:cs="宋体"/>
        </w:rPr>
        <w:t>模型，用于从连续空间中生成句子，为了便于优化，该模型用一个辅助重构项替换了</w:t>
      </w:r>
      <w:r>
        <w:rPr>
          <w:rFonts w:ascii="宋体" w:eastAsia="宋体" w:hAnsi="宋体" w:cs="宋体"/>
        </w:rPr>
        <w:t xml:space="preserve"> </w:t>
      </w:r>
      <w:r>
        <w:t>VAE</w:t>
      </w:r>
      <w:r>
        <w:rPr>
          <w:rFonts w:ascii="宋体" w:eastAsia="宋体" w:hAnsi="宋体" w:cs="宋体"/>
        </w:rPr>
        <w:t>损失函数中的</w:t>
      </w:r>
      <w:r>
        <w:rPr>
          <w:rFonts w:ascii="宋体" w:eastAsia="宋体" w:hAnsi="宋体" w:cs="宋体"/>
        </w:rPr>
        <w:t xml:space="preserve"> </w:t>
      </w:r>
      <w:r>
        <w:rPr>
          <w:rFonts w:ascii="Cambria" w:eastAsia="Cambria" w:hAnsi="Cambria" w:cs="Cambria"/>
        </w:rPr>
        <w:t xml:space="preserve">KL </w:t>
      </w:r>
      <w:r>
        <w:rPr>
          <w:rFonts w:ascii="宋体" w:eastAsia="宋体" w:hAnsi="宋体" w:cs="宋体"/>
        </w:rPr>
        <w:t>散度项</w:t>
      </w:r>
      <w:r>
        <w:rPr>
          <w:rFonts w:ascii="宋体" w:eastAsia="宋体" w:hAnsi="宋体" w:cs="宋体"/>
        </w:rPr>
        <w:t xml:space="preserve"> </w:t>
      </w:r>
      <w:r>
        <w:t>[30]</w:t>
      </w:r>
      <w:r>
        <w:rPr>
          <w:rFonts w:ascii="宋体" w:eastAsia="宋体" w:hAnsi="宋体" w:cs="宋体"/>
        </w:rPr>
        <w:t>。</w:t>
      </w:r>
    </w:p>
    <w:p w:rsidR="00004A37" w:rsidRDefault="0011101A">
      <w:pPr>
        <w:spacing w:after="3" w:line="320" w:lineRule="auto"/>
        <w:ind w:left="-14" w:firstLine="468"/>
        <w:jc w:val="left"/>
      </w:pPr>
      <w:r>
        <w:rPr>
          <w:rFonts w:ascii="宋体" w:eastAsia="宋体" w:hAnsi="宋体" w:cs="宋体"/>
        </w:rPr>
        <w:t>在</w:t>
      </w:r>
      <w:r>
        <w:rPr>
          <w:rFonts w:ascii="宋体" w:eastAsia="宋体" w:hAnsi="宋体" w:cs="宋体"/>
        </w:rPr>
        <w:t xml:space="preserve"> </w:t>
      </w:r>
      <w:r>
        <w:t>MIR</w:t>
      </w:r>
      <w:r>
        <w:rPr>
          <w:rFonts w:ascii="宋体" w:eastAsia="宋体" w:hAnsi="宋体" w:cs="宋体"/>
        </w:rPr>
        <w:t>领域，一些基于</w:t>
      </w:r>
      <w:r>
        <w:rPr>
          <w:rFonts w:ascii="宋体" w:eastAsia="宋体" w:hAnsi="宋体" w:cs="宋体"/>
        </w:rPr>
        <w:t xml:space="preserve"> </w:t>
      </w:r>
      <w:r>
        <w:t>VAE</w:t>
      </w:r>
      <w:r>
        <w:rPr>
          <w:rFonts w:ascii="宋体" w:eastAsia="宋体" w:hAnsi="宋体" w:cs="宋体"/>
        </w:rPr>
        <w:t>的框架被用来解决特定的一些问题。在</w:t>
      </w:r>
      <w:r>
        <w:rPr>
          <w:rFonts w:ascii="宋体" w:eastAsia="宋体" w:hAnsi="宋体" w:cs="宋体"/>
        </w:rPr>
        <w:t xml:space="preserve"> </w:t>
      </w:r>
      <w:r>
        <w:t>[31]</w:t>
      </w:r>
      <w:r>
        <w:rPr>
          <w:rFonts w:ascii="宋体" w:eastAsia="宋体" w:hAnsi="宋体" w:cs="宋体"/>
        </w:rPr>
        <w:t>中，作者提出了一个变分循环自编码器（</w:t>
      </w:r>
      <w:r>
        <w:t>var</w:t>
      </w:r>
      <w:r>
        <w:t>iational recurrent autoencoder</w:t>
      </w:r>
      <w:r>
        <w:rPr>
          <w:rFonts w:ascii="宋体" w:eastAsia="宋体" w:hAnsi="宋体" w:cs="宋体"/>
        </w:rPr>
        <w:t>，以下简称</w:t>
      </w:r>
      <w:r>
        <w:rPr>
          <w:rFonts w:ascii="宋体" w:eastAsia="宋体" w:hAnsi="宋体" w:cs="宋体"/>
        </w:rPr>
        <w:t xml:space="preserve"> </w:t>
      </w:r>
      <w:r>
        <w:t>VRAE</w:t>
      </w:r>
      <w:r>
        <w:rPr>
          <w:rFonts w:ascii="宋体" w:eastAsia="宋体" w:hAnsi="宋体" w:cs="宋体"/>
        </w:rPr>
        <w:t>）来生成视频游戏的背景音乐。</w:t>
      </w:r>
      <w:r>
        <w:t>Alexey</w:t>
      </w:r>
      <w:r>
        <w:rPr>
          <w:rFonts w:ascii="宋体" w:eastAsia="宋体" w:hAnsi="宋体" w:cs="宋体"/>
        </w:rPr>
        <w:t>等人的工作中提出了一</w:t>
      </w:r>
      <w:r>
        <w:rPr>
          <w:rFonts w:ascii="宋体" w:eastAsia="宋体" w:hAnsi="宋体" w:cs="宋体"/>
        </w:rPr>
        <w:lastRenderedPageBreak/>
        <w:t>种历史信息支持的</w:t>
      </w:r>
      <w:r>
        <w:rPr>
          <w:rFonts w:ascii="宋体" w:eastAsia="宋体" w:hAnsi="宋体" w:cs="宋体"/>
        </w:rPr>
        <w:t xml:space="preserve"> </w:t>
      </w:r>
      <w:r>
        <w:t>VRAE</w:t>
      </w:r>
      <w:r>
        <w:rPr>
          <w:rFonts w:ascii="宋体" w:eastAsia="宋体" w:hAnsi="宋体" w:cs="宋体"/>
        </w:rPr>
        <w:t>（</w:t>
      </w:r>
      <w:r>
        <w:t>variational recurrent autoencoder supported by history</w:t>
      </w:r>
      <w:r>
        <w:rPr>
          <w:rFonts w:ascii="宋体" w:eastAsia="宋体" w:hAnsi="宋体" w:cs="宋体"/>
        </w:rPr>
        <w:t>，以下简称</w:t>
      </w:r>
      <w:r>
        <w:rPr>
          <w:rFonts w:ascii="宋体" w:eastAsia="宋体" w:hAnsi="宋体" w:cs="宋体"/>
        </w:rPr>
        <w:t xml:space="preserve"> </w:t>
      </w:r>
      <w:r>
        <w:t>VRASH</w:t>
      </w:r>
      <w:r>
        <w:rPr>
          <w:rFonts w:ascii="宋体" w:eastAsia="宋体" w:hAnsi="宋体" w:cs="宋体"/>
        </w:rPr>
        <w:t>）来生成单音调音乐</w:t>
      </w:r>
      <w:r>
        <w:rPr>
          <w:rFonts w:ascii="宋体" w:eastAsia="宋体" w:hAnsi="宋体" w:cs="宋体"/>
        </w:rPr>
        <w:t xml:space="preserve"> </w:t>
      </w:r>
      <w:r>
        <w:t>[23]</w:t>
      </w:r>
      <w:r>
        <w:rPr>
          <w:rFonts w:ascii="宋体" w:eastAsia="宋体" w:hAnsi="宋体" w:cs="宋体"/>
        </w:rPr>
        <w:t>。在</w:t>
      </w:r>
      <w:r>
        <w:rPr>
          <w:rFonts w:ascii="宋体" w:eastAsia="宋体" w:hAnsi="宋体" w:cs="宋体"/>
        </w:rPr>
        <w:t xml:space="preserve"> </w:t>
      </w:r>
      <w:r>
        <w:t>[24]</w:t>
      </w:r>
      <w:r>
        <w:rPr>
          <w:rFonts w:ascii="宋体" w:eastAsia="宋体" w:hAnsi="宋体" w:cs="宋体"/>
        </w:rPr>
        <w:t>中，作者为</w:t>
      </w:r>
      <w:r>
        <w:rPr>
          <w:rFonts w:ascii="宋体" w:eastAsia="宋体" w:hAnsi="宋体" w:cs="宋体"/>
        </w:rPr>
        <w:t xml:space="preserve"> </w:t>
      </w:r>
      <w:r>
        <w:t>VAE</w:t>
      </w:r>
      <w:r>
        <w:rPr>
          <w:rFonts w:ascii="宋体" w:eastAsia="宋体" w:hAnsi="宋体" w:cs="宋体"/>
        </w:rPr>
        <w:t>提出了一种精炼的正则化函数，用于生成复调合唱旋律。以上的这些方法都只专注于音乐旋律，而非歌词，而且</w:t>
      </w:r>
      <w:r>
        <w:rPr>
          <w:rFonts w:ascii="宋体" w:eastAsia="宋体" w:hAnsi="宋体" w:cs="宋体"/>
        </w:rPr>
        <w:t xml:space="preserve"> </w:t>
      </w:r>
      <w:r>
        <w:t>VAE</w:t>
      </w:r>
      <w:r>
        <w:rPr>
          <w:rFonts w:ascii="宋体" w:eastAsia="宋体" w:hAnsi="宋体" w:cs="宋体"/>
        </w:rPr>
        <w:t>也只是用来学习单纯的音频特征。</w:t>
      </w:r>
    </w:p>
    <w:p w:rsidR="00004A37" w:rsidRDefault="0011101A">
      <w:pPr>
        <w:spacing w:after="323" w:line="259" w:lineRule="auto"/>
        <w:ind w:left="-5" w:hanging="10"/>
        <w:jc w:val="left"/>
      </w:pPr>
      <w:r>
        <w:rPr>
          <w:rFonts w:ascii="宋体" w:eastAsia="宋体" w:hAnsi="宋体" w:cs="宋体"/>
        </w:rPr>
        <w:t>第四节</w:t>
      </w:r>
      <w:r>
        <w:rPr>
          <w:i/>
        </w:rPr>
        <w:t xml:space="preserve">. </w:t>
      </w:r>
      <w:r>
        <w:rPr>
          <w:rFonts w:ascii="宋体" w:eastAsia="宋体" w:hAnsi="宋体" w:cs="宋体"/>
        </w:rPr>
        <w:t>本章小</w:t>
      </w:r>
      <w:r>
        <w:rPr>
          <w:rFonts w:ascii="宋体" w:eastAsia="宋体" w:hAnsi="宋体" w:cs="宋体"/>
        </w:rPr>
        <w:t>结</w:t>
      </w:r>
    </w:p>
    <w:p w:rsidR="00004A37" w:rsidRDefault="0011101A">
      <w:pPr>
        <w:pStyle w:val="6"/>
        <w:tabs>
          <w:tab w:val="center" w:pos="1810"/>
        </w:tabs>
        <w:ind w:left="-14" w:firstLine="0"/>
      </w:pPr>
      <w:r>
        <w:t>2.3.2</w:t>
      </w:r>
      <w:r>
        <w:tab/>
        <w:t>VAE</w:t>
      </w:r>
      <w:r>
        <w:rPr>
          <w:rFonts w:ascii="黑体" w:eastAsia="黑体" w:hAnsi="黑体" w:cs="黑体"/>
        </w:rPr>
        <w:t>用于表征学习</w:t>
      </w:r>
    </w:p>
    <w:p w:rsidR="00004A37" w:rsidRDefault="0011101A">
      <w:pPr>
        <w:spacing w:after="423" w:line="320" w:lineRule="auto"/>
        <w:ind w:left="-14" w:firstLine="468"/>
        <w:jc w:val="left"/>
      </w:pPr>
      <w:r>
        <w:rPr>
          <w:rFonts w:ascii="宋体" w:eastAsia="宋体" w:hAnsi="宋体" w:cs="宋体"/>
        </w:rPr>
        <w:t>本文中利用</w:t>
      </w:r>
      <w:r>
        <w:rPr>
          <w:rFonts w:ascii="宋体" w:eastAsia="宋体" w:hAnsi="宋体" w:cs="宋体"/>
        </w:rPr>
        <w:t xml:space="preserve"> </w:t>
      </w:r>
      <w:r>
        <w:t>VAE</w:t>
      </w:r>
      <w:r>
        <w:rPr>
          <w:rFonts w:ascii="宋体" w:eastAsia="宋体" w:hAnsi="宋体" w:cs="宋体"/>
        </w:rPr>
        <w:t>作为一个表征学习模型，将韵律文本输入一个基于</w:t>
      </w:r>
      <w:r>
        <w:rPr>
          <w:rFonts w:ascii="宋体" w:eastAsia="宋体" w:hAnsi="宋体" w:cs="宋体"/>
        </w:rPr>
        <w:t xml:space="preserve"> </w:t>
      </w:r>
      <w:r>
        <w:t>VAE</w:t>
      </w:r>
      <w:r>
        <w:rPr>
          <w:rFonts w:ascii="宋体" w:eastAsia="宋体" w:hAnsi="宋体" w:cs="宋体"/>
        </w:rPr>
        <w:t>的模型，学习到一个最终的表征向量。</w:t>
      </w:r>
      <w:r>
        <w:t>VAE</w:t>
      </w:r>
      <w:r>
        <w:rPr>
          <w:rFonts w:ascii="宋体" w:eastAsia="宋体" w:hAnsi="宋体" w:cs="宋体"/>
        </w:rPr>
        <w:t>学习到的表征向量可以用于如分类等多种任务。</w:t>
      </w:r>
      <w:r>
        <w:t>Xu WeiDi</w:t>
      </w:r>
      <w:r>
        <w:rPr>
          <w:rFonts w:ascii="宋体" w:eastAsia="宋体" w:hAnsi="宋体" w:cs="宋体"/>
        </w:rPr>
        <w:t>等人设计了一个基于</w:t>
      </w:r>
      <w:r>
        <w:rPr>
          <w:rFonts w:ascii="宋体" w:eastAsia="宋体" w:hAnsi="宋体" w:cs="宋体"/>
        </w:rPr>
        <w:t xml:space="preserve"> </w:t>
      </w:r>
      <w:r>
        <w:t>RNN</w:t>
      </w:r>
      <w:r>
        <w:rPr>
          <w:rFonts w:ascii="宋体" w:eastAsia="宋体" w:hAnsi="宋体" w:cs="宋体"/>
        </w:rPr>
        <w:t>的</w:t>
      </w:r>
      <w:r>
        <w:rPr>
          <w:rFonts w:ascii="宋体" w:eastAsia="宋体" w:hAnsi="宋体" w:cs="宋体"/>
        </w:rPr>
        <w:t xml:space="preserve"> </w:t>
      </w:r>
      <w:r>
        <w:t>VAE</w:t>
      </w:r>
      <w:r>
        <w:rPr>
          <w:rFonts w:ascii="宋体" w:eastAsia="宋体" w:hAnsi="宋体" w:cs="宋体"/>
        </w:rPr>
        <w:t>模型，模型采用了半监督的方式，首先用无标签数据在</w:t>
      </w:r>
      <w:r>
        <w:rPr>
          <w:rFonts w:ascii="宋体" w:eastAsia="宋体" w:hAnsi="宋体" w:cs="宋体"/>
        </w:rPr>
        <w:t xml:space="preserve"> </w:t>
      </w:r>
      <w:r>
        <w:t>VAE</w:t>
      </w:r>
      <w:r>
        <w:rPr>
          <w:rFonts w:ascii="宋体" w:eastAsia="宋体" w:hAnsi="宋体" w:cs="宋体"/>
        </w:rPr>
        <w:t>中学习数据的表征向量，之后再用模型计算出有标签数据的表征向量进行分类</w:t>
      </w:r>
      <w:r>
        <w:rPr>
          <w:rFonts w:ascii="宋体" w:eastAsia="宋体" w:hAnsi="宋体" w:cs="宋体"/>
        </w:rPr>
        <w:t xml:space="preserve"> </w:t>
      </w:r>
      <w:r>
        <w:t>[32]</w:t>
      </w:r>
      <w:r>
        <w:rPr>
          <w:rFonts w:ascii="宋体" w:eastAsia="宋体" w:hAnsi="宋体" w:cs="宋体"/>
        </w:rPr>
        <w:t>。</w:t>
      </w:r>
    </w:p>
    <w:p w:rsidR="00004A37" w:rsidRDefault="0011101A">
      <w:pPr>
        <w:pStyle w:val="6"/>
        <w:spacing w:after="162" w:line="259" w:lineRule="auto"/>
        <w:ind w:right="132"/>
        <w:jc w:val="center"/>
      </w:pPr>
      <w:r>
        <w:rPr>
          <w:rFonts w:ascii="黑体" w:eastAsia="黑体" w:hAnsi="黑体" w:cs="黑体"/>
          <w:sz w:val="28"/>
        </w:rPr>
        <w:t>第四节</w:t>
      </w:r>
      <w:r>
        <w:rPr>
          <w:rFonts w:ascii="黑体" w:eastAsia="黑体" w:hAnsi="黑体" w:cs="黑体"/>
          <w:sz w:val="28"/>
        </w:rPr>
        <w:t xml:space="preserve"> </w:t>
      </w:r>
      <w:r>
        <w:rPr>
          <w:rFonts w:ascii="黑体" w:eastAsia="黑体" w:hAnsi="黑体" w:cs="黑体"/>
          <w:sz w:val="28"/>
        </w:rPr>
        <w:t>本章小结</w:t>
      </w:r>
    </w:p>
    <w:p w:rsidR="00004A37" w:rsidRDefault="0011101A">
      <w:pPr>
        <w:spacing w:after="22" w:line="328" w:lineRule="auto"/>
        <w:ind w:right="132" w:firstLine="470"/>
      </w:pPr>
      <w:r>
        <w:rPr>
          <w:rFonts w:ascii="宋体" w:eastAsia="宋体" w:hAnsi="宋体" w:cs="宋体"/>
        </w:rPr>
        <w:t>本章介绍了诗歌分析与学习、歌词分析与学习和基于</w:t>
      </w:r>
      <w:r>
        <w:rPr>
          <w:rFonts w:ascii="宋体" w:eastAsia="宋体" w:hAnsi="宋体" w:cs="宋体"/>
        </w:rPr>
        <w:t xml:space="preserve"> </w:t>
      </w:r>
      <w:r>
        <w:t>VAE</w:t>
      </w:r>
      <w:r>
        <w:rPr>
          <w:rFonts w:ascii="宋体" w:eastAsia="宋体" w:hAnsi="宋体" w:cs="宋体"/>
        </w:rPr>
        <w:t>模型的研究现状。诗歌与歌词是两类典型的韵律文本。现有的诗歌和歌</w:t>
      </w:r>
      <w:r>
        <w:rPr>
          <w:rFonts w:ascii="宋体" w:eastAsia="宋体" w:hAnsi="宋体" w:cs="宋体"/>
        </w:rPr>
        <w:t>词学习方法中，要么只利用了传统的机器学习方法，迁移能力差，要么没有有效地利用到所有的特征（如只利用到语义特征，而没有利用韵律特征）。关于</w:t>
      </w:r>
      <w:r>
        <w:rPr>
          <w:rFonts w:ascii="宋体" w:eastAsia="宋体" w:hAnsi="宋体" w:cs="宋体"/>
        </w:rPr>
        <w:t xml:space="preserve"> </w:t>
      </w:r>
      <w:r>
        <w:t>VAE</w:t>
      </w:r>
      <w:r>
        <w:rPr>
          <w:rFonts w:ascii="宋体" w:eastAsia="宋体" w:hAnsi="宋体" w:cs="宋体"/>
        </w:rPr>
        <w:t>模型，本章介绍了</w:t>
      </w:r>
      <w:r>
        <w:rPr>
          <w:rFonts w:ascii="宋体" w:eastAsia="宋体" w:hAnsi="宋体" w:cs="宋体"/>
        </w:rPr>
        <w:t xml:space="preserve"> </w:t>
      </w:r>
      <w:r>
        <w:t>VAE</w:t>
      </w:r>
      <w:r>
        <w:rPr>
          <w:rFonts w:ascii="宋体" w:eastAsia="宋体" w:hAnsi="宋体" w:cs="宋体"/>
        </w:rPr>
        <w:t>用于生成模型和表征学习的研究现状，并着重介绍了</w:t>
      </w:r>
      <w:r>
        <w:rPr>
          <w:rFonts w:ascii="宋体" w:eastAsia="宋体" w:hAnsi="宋体" w:cs="宋体"/>
        </w:rPr>
        <w:t xml:space="preserve"> </w:t>
      </w:r>
      <w:r>
        <w:t>VAE</w:t>
      </w:r>
      <w:r>
        <w:rPr>
          <w:rFonts w:ascii="宋体" w:eastAsia="宋体" w:hAnsi="宋体" w:cs="宋体"/>
        </w:rPr>
        <w:t>在</w:t>
      </w:r>
      <w:r>
        <w:rPr>
          <w:rFonts w:ascii="宋体" w:eastAsia="宋体" w:hAnsi="宋体" w:cs="宋体"/>
        </w:rPr>
        <w:t xml:space="preserve"> </w:t>
      </w:r>
      <w:r>
        <w:t>MIR</w:t>
      </w:r>
      <w:r>
        <w:rPr>
          <w:rFonts w:ascii="宋体" w:eastAsia="宋体" w:hAnsi="宋体" w:cs="宋体"/>
        </w:rPr>
        <w:t>领域和</w:t>
      </w:r>
      <w:r>
        <w:rPr>
          <w:rFonts w:ascii="宋体" w:eastAsia="宋体" w:hAnsi="宋体" w:cs="宋体"/>
        </w:rPr>
        <w:t xml:space="preserve"> </w:t>
      </w:r>
      <w:r>
        <w:t>NLP</w:t>
      </w:r>
      <w:r>
        <w:rPr>
          <w:rFonts w:ascii="宋体" w:eastAsia="宋体" w:hAnsi="宋体" w:cs="宋体"/>
        </w:rPr>
        <w:t>领域的发展和应用情况。在</w:t>
      </w:r>
      <w:r>
        <w:rPr>
          <w:rFonts w:ascii="宋体" w:eastAsia="宋体" w:hAnsi="宋体" w:cs="宋体"/>
        </w:rPr>
        <w:t xml:space="preserve"> </w:t>
      </w:r>
      <w:r>
        <w:t>NLP</w:t>
      </w:r>
      <w:r>
        <w:rPr>
          <w:rFonts w:ascii="宋体" w:eastAsia="宋体" w:hAnsi="宋体" w:cs="宋体"/>
        </w:rPr>
        <w:t>领域，</w:t>
      </w:r>
      <w:r>
        <w:t>VAE</w:t>
      </w:r>
      <w:r>
        <w:rPr>
          <w:rFonts w:ascii="宋体" w:eastAsia="宋体" w:hAnsi="宋体" w:cs="宋体"/>
        </w:rPr>
        <w:t>模型只是用于纯文本的分析与学习，仍没有运用于韵律文本的</w:t>
      </w:r>
      <w:r>
        <w:rPr>
          <w:rFonts w:ascii="宋体" w:eastAsia="宋体" w:hAnsi="宋体" w:cs="宋体"/>
        </w:rPr>
        <w:t xml:space="preserve"> </w:t>
      </w:r>
      <w:r>
        <w:t>VAE</w:t>
      </w:r>
      <w:r>
        <w:rPr>
          <w:rFonts w:ascii="宋体" w:eastAsia="宋体" w:hAnsi="宋体" w:cs="宋体"/>
        </w:rPr>
        <w:t>模型；在</w:t>
      </w:r>
      <w:r>
        <w:rPr>
          <w:rFonts w:ascii="宋体" w:eastAsia="宋体" w:hAnsi="宋体" w:cs="宋体"/>
        </w:rPr>
        <w:t xml:space="preserve"> </w:t>
      </w:r>
      <w:r>
        <w:t>MIR</w:t>
      </w:r>
      <w:r>
        <w:rPr>
          <w:rFonts w:ascii="宋体" w:eastAsia="宋体" w:hAnsi="宋体" w:cs="宋体"/>
        </w:rPr>
        <w:t>领域，</w:t>
      </w:r>
      <w:r>
        <w:t>VAE</w:t>
      </w:r>
      <w:r>
        <w:rPr>
          <w:rFonts w:ascii="宋体" w:eastAsia="宋体" w:hAnsi="宋体" w:cs="宋体"/>
        </w:rPr>
        <w:t>主要用于音乐生成，并没有应用于歌词学习。</w:t>
      </w:r>
    </w:p>
    <w:p w:rsidR="00004A37" w:rsidRDefault="00004A37">
      <w:pPr>
        <w:sectPr w:rsidR="00004A37">
          <w:headerReference w:type="even" r:id="rId22"/>
          <w:headerReference w:type="default" r:id="rId23"/>
          <w:headerReference w:type="first" r:id="rId24"/>
          <w:pgSz w:w="11906" w:h="16838"/>
          <w:pgMar w:top="1554" w:right="1683" w:bottom="2176" w:left="1814" w:header="720" w:footer="720" w:gutter="0"/>
          <w:cols w:space="720"/>
        </w:sectPr>
      </w:pPr>
    </w:p>
    <w:p w:rsidR="00004A37" w:rsidRDefault="00004A37">
      <w:pPr>
        <w:spacing w:after="0" w:line="259" w:lineRule="auto"/>
        <w:ind w:firstLine="0"/>
        <w:jc w:val="left"/>
      </w:pPr>
    </w:p>
    <w:p w:rsidR="00004A37" w:rsidRDefault="00004A37">
      <w:pPr>
        <w:sectPr w:rsidR="00004A37">
          <w:headerReference w:type="even" r:id="rId25"/>
          <w:headerReference w:type="default" r:id="rId26"/>
          <w:headerReference w:type="first" r:id="rId27"/>
          <w:pgSz w:w="11906" w:h="16838"/>
          <w:pgMar w:top="1440" w:right="1440" w:bottom="1440" w:left="1440" w:header="720" w:footer="720" w:gutter="0"/>
          <w:cols w:space="720"/>
        </w:sectPr>
      </w:pPr>
    </w:p>
    <w:p w:rsidR="00004A37" w:rsidRDefault="0011101A">
      <w:pPr>
        <w:pStyle w:val="3"/>
        <w:spacing w:after="430" w:line="265" w:lineRule="auto"/>
        <w:ind w:right="234"/>
      </w:pPr>
      <w:r>
        <w:lastRenderedPageBreak/>
        <w:t>第三章</w:t>
      </w:r>
      <w:r>
        <w:t xml:space="preserve"> </w:t>
      </w:r>
      <w:r>
        <w:t>模型相关知识</w:t>
      </w:r>
    </w:p>
    <w:p w:rsidR="00004A37" w:rsidRDefault="0011101A">
      <w:pPr>
        <w:spacing w:line="331" w:lineRule="auto"/>
        <w:ind w:left="-14" w:right="117" w:firstLine="478"/>
      </w:pPr>
      <w:r>
        <w:rPr>
          <w:rFonts w:ascii="宋体" w:eastAsia="宋体" w:hAnsi="宋体" w:cs="宋体"/>
        </w:rPr>
        <w:t>在介绍</w:t>
      </w:r>
      <w:r>
        <w:rPr>
          <w:rFonts w:ascii="宋体" w:eastAsia="宋体" w:hAnsi="宋体" w:cs="宋体"/>
        </w:rPr>
        <w:t xml:space="preserve"> </w:t>
      </w:r>
      <w:r>
        <w:t>HAVAE</w:t>
      </w:r>
      <w:r>
        <w:rPr>
          <w:rFonts w:ascii="宋体" w:eastAsia="宋体" w:hAnsi="宋体" w:cs="宋体"/>
        </w:rPr>
        <w:t>模型之前，本章将先介绍一下模型相关的预备知识，包括所用的符号、韵律相关知识、</w:t>
      </w:r>
      <w:r>
        <w:t>VAE</w:t>
      </w:r>
      <w:r>
        <w:rPr>
          <w:rFonts w:ascii="宋体" w:eastAsia="宋体" w:hAnsi="宋体" w:cs="宋体"/>
        </w:rPr>
        <w:t>相关知识和</w:t>
      </w:r>
      <w:r>
        <w:rPr>
          <w:rFonts w:ascii="宋体" w:eastAsia="宋体" w:hAnsi="宋体" w:cs="宋体"/>
        </w:rPr>
        <w:t xml:space="preserve"> </w:t>
      </w:r>
      <w:r>
        <w:t>doc2vec</w:t>
      </w:r>
      <w:r>
        <w:rPr>
          <w:rFonts w:ascii="宋体" w:eastAsia="宋体" w:hAnsi="宋体" w:cs="宋体"/>
        </w:rPr>
        <w:t>相关知识等。</w:t>
      </w:r>
    </w:p>
    <w:p w:rsidR="00004A37" w:rsidRDefault="0011101A">
      <w:pPr>
        <w:spacing w:after="421" w:line="339" w:lineRule="auto"/>
        <w:ind w:left="-14" w:right="198" w:firstLine="550"/>
      </w:pPr>
      <w:r>
        <w:rPr>
          <w:rFonts w:ascii="宋体" w:eastAsia="宋体" w:hAnsi="宋体" w:cs="宋体"/>
        </w:rPr>
        <w:t>本节将首先介绍一些本文中即将出现的符号。</w:t>
      </w:r>
      <w:r>
        <w:rPr>
          <w:i/>
        </w:rPr>
        <w:t xml:space="preserve">L </w:t>
      </w:r>
      <w:r>
        <w:rPr>
          <w:rFonts w:ascii="宋体" w:eastAsia="宋体" w:hAnsi="宋体" w:cs="宋体"/>
        </w:rPr>
        <w:t>表示一个由</w:t>
      </w:r>
      <w:r>
        <w:rPr>
          <w:rFonts w:ascii="宋体" w:eastAsia="宋体" w:hAnsi="宋体" w:cs="宋体"/>
        </w:rPr>
        <w:t xml:space="preserve"> </w:t>
      </w:r>
      <w:r>
        <w:rPr>
          <w:i/>
        </w:rPr>
        <w:t xml:space="preserve">n </w:t>
      </w:r>
      <w:r>
        <w:rPr>
          <w:rFonts w:ascii="宋体" w:eastAsia="宋体" w:hAnsi="宋体" w:cs="宋体"/>
        </w:rPr>
        <w:t>行说唱歌词组成的序列。为了便于描述，本文用表</w:t>
      </w:r>
      <w:r>
        <w:rPr>
          <w:rFonts w:ascii="宋体" w:eastAsia="宋体" w:hAnsi="宋体" w:cs="宋体"/>
        </w:rPr>
        <w:t xml:space="preserve"> </w:t>
      </w:r>
      <w:r>
        <w:t>3.2</w:t>
      </w:r>
      <w:r>
        <w:rPr>
          <w:rFonts w:ascii="宋体" w:eastAsia="宋体" w:hAnsi="宋体" w:cs="宋体"/>
        </w:rPr>
        <w:t>中的一个说唱歌词片段的例子来直观地展示模型的主要想法、解释本文提出的技术。表中的例子是从</w:t>
      </w:r>
      <w:r>
        <w:rPr>
          <w:rFonts w:ascii="宋体" w:eastAsia="宋体" w:hAnsi="宋体" w:cs="宋体"/>
        </w:rPr>
        <w:t xml:space="preserve"> </w:t>
      </w:r>
      <w:r>
        <w:t>Fort Minor</w:t>
      </w:r>
      <w:r>
        <w:rPr>
          <w:rFonts w:ascii="宋体" w:eastAsia="宋体" w:hAnsi="宋体" w:cs="宋体"/>
        </w:rPr>
        <w:t>的《</w:t>
      </w:r>
      <w:r>
        <w:t>Remember the Name</w:t>
      </w:r>
      <w:r>
        <w:rPr>
          <w:rFonts w:ascii="宋体" w:eastAsia="宋体" w:hAnsi="宋体" w:cs="宋体"/>
        </w:rPr>
        <w:t>》中节选的</w:t>
      </w:r>
      <w:r>
        <w:t>4</w:t>
      </w:r>
      <w:r>
        <w:rPr>
          <w:rFonts w:ascii="宋体" w:eastAsia="宋体" w:hAnsi="宋体" w:cs="宋体"/>
        </w:rPr>
        <w:t>行连续的歌词。令</w:t>
      </w:r>
      <w:r>
        <w:rPr>
          <w:rFonts w:ascii="宋体" w:eastAsia="宋体" w:hAnsi="宋体" w:cs="宋体"/>
        </w:rPr>
        <w:t xml:space="preserve"> </w:t>
      </w:r>
      <w:r>
        <w:rPr>
          <w:i/>
        </w:rPr>
        <w:t>L</w:t>
      </w:r>
      <w:r>
        <w:rPr>
          <w:i/>
          <w:vertAlign w:val="subscript"/>
        </w:rPr>
        <w:t xml:space="preserve">s </w:t>
      </w:r>
      <w:r>
        <w:rPr>
          <w:rFonts w:ascii="宋体" w:eastAsia="宋体" w:hAnsi="宋体" w:cs="宋体"/>
        </w:rPr>
        <w:t>表示</w:t>
      </w:r>
      <w:r>
        <w:rPr>
          <w:rFonts w:ascii="宋体" w:eastAsia="宋体" w:hAnsi="宋体" w:cs="宋体"/>
        </w:rPr>
        <w:t xml:space="preserve"> </w:t>
      </w:r>
      <w:r>
        <w:rPr>
          <w:i/>
        </w:rPr>
        <w:t xml:space="preserve">L </w:t>
      </w:r>
      <w:r>
        <w:rPr>
          <w:rFonts w:ascii="宋体" w:eastAsia="宋体" w:hAnsi="宋体" w:cs="宋体"/>
        </w:rPr>
        <w:t>的原始文本，如表</w:t>
      </w:r>
      <w:r>
        <w:rPr>
          <w:rFonts w:ascii="宋体" w:eastAsia="宋体" w:hAnsi="宋体" w:cs="宋体"/>
        </w:rPr>
        <w:t xml:space="preserve"> </w:t>
      </w:r>
      <w:r>
        <w:t>3.2</w:t>
      </w:r>
      <w:r>
        <w:rPr>
          <w:rFonts w:ascii="宋体" w:eastAsia="宋体" w:hAnsi="宋体" w:cs="宋体"/>
        </w:rPr>
        <w:t>中左半部分所示；</w:t>
      </w:r>
      <w:r>
        <w:rPr>
          <w:i/>
        </w:rPr>
        <w:t>L</w:t>
      </w:r>
      <w:r>
        <w:rPr>
          <w:i/>
          <w:vertAlign w:val="subscript"/>
        </w:rPr>
        <w:t xml:space="preserve">r </w:t>
      </w:r>
      <w:r>
        <w:rPr>
          <w:rFonts w:ascii="宋体" w:eastAsia="宋体" w:hAnsi="宋体" w:cs="宋体"/>
        </w:rPr>
        <w:t>表示</w:t>
      </w:r>
      <w:r>
        <w:rPr>
          <w:rFonts w:ascii="宋体" w:eastAsia="宋体" w:hAnsi="宋体" w:cs="宋体"/>
        </w:rPr>
        <w:t xml:space="preserve"> </w:t>
      </w:r>
      <w:r>
        <w:rPr>
          <w:i/>
        </w:rPr>
        <w:t xml:space="preserve">L </w:t>
      </w:r>
      <w:r>
        <w:rPr>
          <w:rFonts w:ascii="宋体" w:eastAsia="宋体" w:hAnsi="宋体" w:cs="宋体"/>
        </w:rPr>
        <w:t>相应的韵律形式，如表</w:t>
      </w:r>
      <w:r>
        <w:rPr>
          <w:rFonts w:ascii="宋体" w:eastAsia="宋体" w:hAnsi="宋体" w:cs="宋体"/>
        </w:rPr>
        <w:t xml:space="preserve"> </w:t>
      </w:r>
      <w:r>
        <w:t>3.2</w:t>
      </w:r>
      <w:r>
        <w:rPr>
          <w:rFonts w:ascii="宋体" w:eastAsia="宋体" w:hAnsi="宋体" w:cs="宋体"/>
        </w:rPr>
        <w:t>中右半部分所示。本文中用</w:t>
      </w:r>
      <w:r>
        <w:rPr>
          <w:rFonts w:ascii="宋体" w:eastAsia="宋体" w:hAnsi="宋体" w:cs="宋体"/>
        </w:rPr>
        <w:t xml:space="preserve"> </w:t>
      </w:r>
      <w:r>
        <w:rPr>
          <w:i/>
        </w:rPr>
        <w:t>v</w:t>
      </w:r>
      <w:r>
        <w:rPr>
          <w:i/>
          <w:vertAlign w:val="subscript"/>
        </w:rPr>
        <w:t xml:space="preserve">s </w:t>
      </w:r>
      <w:r>
        <w:rPr>
          <w:rFonts w:ascii="宋体" w:eastAsia="宋体" w:hAnsi="宋体" w:cs="宋体"/>
        </w:rPr>
        <w:t>表示从</w:t>
      </w:r>
      <w:r>
        <w:rPr>
          <w:rFonts w:ascii="宋体" w:eastAsia="宋体" w:hAnsi="宋体" w:cs="宋体"/>
        </w:rPr>
        <w:t xml:space="preserve"> </w:t>
      </w:r>
      <w:r>
        <w:rPr>
          <w:i/>
        </w:rPr>
        <w:t>L</w:t>
      </w:r>
      <w:r>
        <w:rPr>
          <w:i/>
          <w:vertAlign w:val="subscript"/>
        </w:rPr>
        <w:t xml:space="preserve">s </w:t>
      </w:r>
      <w:r>
        <w:rPr>
          <w:rFonts w:ascii="宋体" w:eastAsia="宋体" w:hAnsi="宋体" w:cs="宋体"/>
        </w:rPr>
        <w:t>编码得到的语义向量，用</w:t>
      </w:r>
      <w:r>
        <w:rPr>
          <w:rFonts w:ascii="宋体" w:eastAsia="宋体" w:hAnsi="宋体" w:cs="宋体"/>
        </w:rPr>
        <w:t xml:space="preserve"> </w:t>
      </w:r>
      <w:r>
        <w:rPr>
          <w:i/>
        </w:rPr>
        <w:t>v</w:t>
      </w:r>
      <w:r>
        <w:rPr>
          <w:i/>
          <w:vertAlign w:val="subscript"/>
        </w:rPr>
        <w:t xml:space="preserve">r </w:t>
      </w:r>
      <w:r>
        <w:rPr>
          <w:rFonts w:ascii="宋体" w:eastAsia="宋体" w:hAnsi="宋体" w:cs="宋体"/>
        </w:rPr>
        <w:t>表示从</w:t>
      </w:r>
      <w:r>
        <w:rPr>
          <w:rFonts w:ascii="宋体" w:eastAsia="宋体" w:hAnsi="宋体" w:cs="宋体"/>
        </w:rPr>
        <w:t xml:space="preserve"> </w:t>
      </w:r>
      <w:r>
        <w:rPr>
          <w:i/>
        </w:rPr>
        <w:t>L</w:t>
      </w:r>
      <w:r>
        <w:rPr>
          <w:i/>
          <w:vertAlign w:val="subscript"/>
        </w:rPr>
        <w:t xml:space="preserve">r </w:t>
      </w:r>
      <w:r>
        <w:rPr>
          <w:rFonts w:ascii="宋体" w:eastAsia="宋体" w:hAnsi="宋体" w:cs="宋体"/>
        </w:rPr>
        <w:t>编码得到的韵律向量。</w:t>
      </w:r>
      <w:r>
        <w:rPr>
          <w:i/>
        </w:rPr>
        <w:t>v</w:t>
      </w:r>
      <w:r>
        <w:rPr>
          <w:i/>
          <w:vertAlign w:val="subscript"/>
        </w:rPr>
        <w:t xml:space="preserve">s </w:t>
      </w:r>
      <w:r>
        <w:rPr>
          <w:rFonts w:ascii="宋体" w:eastAsia="宋体" w:hAnsi="宋体" w:cs="宋体"/>
        </w:rPr>
        <w:t>和</w:t>
      </w:r>
      <w:r>
        <w:rPr>
          <w:rFonts w:ascii="宋体" w:eastAsia="宋体" w:hAnsi="宋体" w:cs="宋体"/>
        </w:rPr>
        <w:t xml:space="preserve"> </w:t>
      </w:r>
      <w:r>
        <w:rPr>
          <w:i/>
        </w:rPr>
        <w:t>v</w:t>
      </w:r>
      <w:r>
        <w:rPr>
          <w:i/>
          <w:vertAlign w:val="subscript"/>
        </w:rPr>
        <w:t xml:space="preserve">r </w:t>
      </w:r>
      <w:r>
        <w:rPr>
          <w:rFonts w:ascii="宋体" w:eastAsia="宋体" w:hAnsi="宋体" w:cs="宋体"/>
        </w:rPr>
        <w:t>的维度分别为</w:t>
      </w:r>
      <w:r>
        <w:rPr>
          <w:rFonts w:ascii="宋体" w:eastAsia="宋体" w:hAnsi="宋体" w:cs="宋体"/>
        </w:rPr>
        <w:t xml:space="preserve"> </w:t>
      </w:r>
      <w:r>
        <w:rPr>
          <w:i/>
        </w:rPr>
        <w:t>d</w:t>
      </w:r>
      <w:r>
        <w:rPr>
          <w:i/>
          <w:vertAlign w:val="subscript"/>
        </w:rPr>
        <w:t xml:space="preserve">s </w:t>
      </w:r>
      <w:r>
        <w:rPr>
          <w:rFonts w:ascii="宋体" w:eastAsia="宋体" w:hAnsi="宋体" w:cs="宋体"/>
        </w:rPr>
        <w:t>和</w:t>
      </w:r>
      <w:r>
        <w:rPr>
          <w:rFonts w:ascii="宋体" w:eastAsia="宋体" w:hAnsi="宋体" w:cs="宋体"/>
        </w:rPr>
        <w:t xml:space="preserve"> </w:t>
      </w:r>
      <w:r>
        <w:rPr>
          <w:i/>
        </w:rPr>
        <w:t>d</w:t>
      </w:r>
      <w:r>
        <w:rPr>
          <w:i/>
          <w:vertAlign w:val="subscript"/>
        </w:rPr>
        <w:t>r</w:t>
      </w:r>
      <w:r>
        <w:rPr>
          <w:rFonts w:ascii="宋体" w:eastAsia="宋体" w:hAnsi="宋体" w:cs="宋体"/>
        </w:rPr>
        <w:t>。</w:t>
      </w:r>
      <w:r>
        <w:rPr>
          <w:i/>
        </w:rPr>
        <w:t>v</w:t>
      </w:r>
      <w:r>
        <w:rPr>
          <w:i/>
          <w:vertAlign w:val="subscript"/>
        </w:rPr>
        <w:t xml:space="preserve">t </w:t>
      </w:r>
      <w:r>
        <w:rPr>
          <w:rFonts w:ascii="宋体" w:eastAsia="宋体" w:hAnsi="宋体" w:cs="宋体"/>
        </w:rPr>
        <w:t>表示从</w:t>
      </w:r>
      <w:r>
        <w:rPr>
          <w:rFonts w:ascii="宋体" w:eastAsia="宋体" w:hAnsi="宋体" w:cs="宋体"/>
        </w:rPr>
        <w:t xml:space="preserve"> </w:t>
      </w:r>
      <w:r>
        <w:rPr>
          <w:i/>
        </w:rPr>
        <w:t xml:space="preserve">L </w:t>
      </w:r>
      <w:r>
        <w:rPr>
          <w:rFonts w:ascii="宋体" w:eastAsia="宋体" w:hAnsi="宋体" w:cs="宋体"/>
        </w:rPr>
        <w:t>学习到的目标特征向量。</w:t>
      </w:r>
      <w:r>
        <w:rPr>
          <w:i/>
        </w:rPr>
        <w:t xml:space="preserve">N </w:t>
      </w:r>
      <w:r>
        <w:rPr>
          <w:rFonts w:ascii="宋体" w:eastAsia="宋体" w:hAnsi="宋体" w:cs="宋体"/>
        </w:rPr>
        <w:t>表示输入样例的数量。</w:t>
      </w:r>
    </w:p>
    <w:p w:rsidR="00004A37" w:rsidRDefault="0011101A">
      <w:pPr>
        <w:spacing w:after="204" w:line="259" w:lineRule="auto"/>
        <w:ind w:right="234" w:firstLine="0"/>
        <w:jc w:val="center"/>
      </w:pPr>
      <w:r>
        <w:rPr>
          <w:rFonts w:ascii="黑体" w:eastAsia="黑体" w:hAnsi="黑体" w:cs="黑体"/>
          <w:sz w:val="28"/>
        </w:rPr>
        <w:t>第一节</w:t>
      </w:r>
      <w:r>
        <w:rPr>
          <w:rFonts w:ascii="黑体" w:eastAsia="黑体" w:hAnsi="黑体" w:cs="黑体"/>
          <w:sz w:val="28"/>
        </w:rPr>
        <w:t xml:space="preserve"> </w:t>
      </w:r>
      <w:r>
        <w:rPr>
          <w:rFonts w:ascii="黑体" w:eastAsia="黑体" w:hAnsi="黑体" w:cs="黑体"/>
          <w:sz w:val="28"/>
        </w:rPr>
        <w:t>韵律文本相关知识</w:t>
      </w:r>
    </w:p>
    <w:p w:rsidR="00004A37" w:rsidRDefault="0011101A">
      <w:pPr>
        <w:spacing w:after="27" w:line="320" w:lineRule="auto"/>
        <w:ind w:left="-14" w:firstLine="468"/>
        <w:jc w:val="left"/>
      </w:pPr>
      <w:r>
        <w:rPr>
          <w:rFonts w:ascii="宋体" w:eastAsia="宋体" w:hAnsi="宋体" w:cs="宋体"/>
        </w:rPr>
        <w:t>英语有</w:t>
      </w:r>
      <w:r>
        <w:t>48</w:t>
      </w:r>
      <w:r>
        <w:rPr>
          <w:rFonts w:ascii="宋体" w:eastAsia="宋体" w:hAnsi="宋体" w:cs="宋体"/>
        </w:rPr>
        <w:t>个国际音标</w:t>
      </w:r>
      <w:r>
        <w:rPr>
          <w:rFonts w:ascii="宋体" w:eastAsia="宋体" w:hAnsi="宋体" w:cs="宋体"/>
        </w:rPr>
        <w:t xml:space="preserve"> </w:t>
      </w:r>
      <w:r>
        <w:rPr>
          <w:vertAlign w:val="superscript"/>
        </w:rPr>
        <w:footnoteReference w:id="1"/>
      </w:r>
      <w:r>
        <w:rPr>
          <w:rFonts w:ascii="宋体" w:eastAsia="宋体" w:hAnsi="宋体" w:cs="宋体"/>
        </w:rPr>
        <w:t>。我们将破擦音（如，</w:t>
      </w:r>
      <w:r>
        <w:t>[</w:t>
      </w:r>
      <w:r>
        <w:t>Ù</w:t>
      </w:r>
      <w:r>
        <w:t>]</w:t>
      </w:r>
      <w:r>
        <w:rPr>
          <w:rFonts w:ascii="宋体" w:eastAsia="宋体" w:hAnsi="宋体" w:cs="宋体"/>
        </w:rPr>
        <w:t>）和双元音（如，</w:t>
      </w:r>
      <w:r>
        <w:t>[</w:t>
      </w:r>
      <w:r>
        <w:t>OI</w:t>
      </w:r>
      <w:r>
        <w:t>]</w:t>
      </w:r>
      <w:r>
        <w:rPr>
          <w:rFonts w:ascii="宋体" w:eastAsia="宋体" w:hAnsi="宋体" w:cs="宋体"/>
        </w:rPr>
        <w:t>）看作两种不同的音素。本文用</w:t>
      </w:r>
      <w:r>
        <w:rPr>
          <w:rFonts w:ascii="宋体" w:eastAsia="宋体" w:hAnsi="宋体" w:cs="宋体"/>
        </w:rPr>
        <w:t xml:space="preserve"> </w:t>
      </w:r>
      <w:r>
        <w:t xml:space="preserve">eSpeak </w:t>
      </w:r>
      <w:r>
        <w:rPr>
          <w:vertAlign w:val="superscript"/>
        </w:rPr>
        <w:footnoteReference w:id="2"/>
      </w:r>
      <w:r>
        <w:rPr>
          <w:rFonts w:ascii="宋体" w:eastAsia="宋体" w:hAnsi="宋体" w:cs="宋体"/>
        </w:rPr>
        <w:t>将说唱歌词翻译成了其对应</w:t>
      </w:r>
      <w:r>
        <w:rPr>
          <w:rFonts w:ascii="宋体" w:eastAsia="宋体" w:hAnsi="宋体" w:cs="宋体"/>
        </w:rPr>
        <w:t>的音素符号。</w:t>
      </w:r>
      <w:r>
        <w:rPr>
          <w:rFonts w:ascii="宋体" w:eastAsia="宋体" w:hAnsi="宋体" w:cs="宋体"/>
        </w:rPr>
        <w:t xml:space="preserve"> </w:t>
      </w:r>
      <w:r>
        <w:t>eSpeak</w:t>
      </w:r>
      <w:r>
        <w:rPr>
          <w:rFonts w:ascii="宋体" w:eastAsia="宋体" w:hAnsi="宋体" w:cs="宋体"/>
        </w:rPr>
        <w:t>是一款可用于多种语言的紧凑型开源语音合成器。</w:t>
      </w:r>
      <w:r>
        <w:rPr>
          <w:rFonts w:ascii="宋体" w:eastAsia="宋体" w:hAnsi="宋体" w:cs="宋体"/>
        </w:rPr>
        <w:t xml:space="preserve"> </w:t>
      </w:r>
      <w:r>
        <w:t>eSpeak</w:t>
      </w:r>
      <w:r>
        <w:rPr>
          <w:rFonts w:ascii="宋体" w:eastAsia="宋体" w:hAnsi="宋体" w:cs="宋体"/>
        </w:rPr>
        <w:t>有命令行和带</w:t>
      </w:r>
      <w:r>
        <w:rPr>
          <w:rFonts w:ascii="宋体" w:eastAsia="宋体" w:hAnsi="宋体" w:cs="宋体"/>
        </w:rPr>
        <w:t xml:space="preserve"> </w:t>
      </w:r>
      <w:r>
        <w:t>GUI</w:t>
      </w:r>
      <w:r>
        <w:rPr>
          <w:rFonts w:ascii="宋体" w:eastAsia="宋体" w:hAnsi="宋体" w:cs="宋体"/>
        </w:rPr>
        <w:t>的版本，可用于从文件或标准输入流中接收输入文本，并生成对应的声音。为了从文本生成声音，</w:t>
      </w:r>
      <w:r>
        <w:t>eSpeak</w:t>
      </w:r>
      <w:r>
        <w:rPr>
          <w:rFonts w:ascii="宋体" w:eastAsia="宋体" w:hAnsi="宋体" w:cs="宋体"/>
        </w:rPr>
        <w:t>也附带生成了文本对应的音素符号。最终的音素符号文件是特定音素字母表中的一系列字符组成的序列，字母表中，每一个音素被表示为一个字母。本文主要考虑英文，英文音素的字母表如下所示：</w:t>
      </w:r>
    </w:p>
    <w:p w:rsidR="00004A37" w:rsidRDefault="0011101A">
      <w:pPr>
        <w:spacing w:after="4" w:line="319" w:lineRule="auto"/>
        <w:ind w:left="-14" w:firstLine="468"/>
        <w:jc w:val="left"/>
      </w:pPr>
      <w:r>
        <w:rPr>
          <w:rFonts w:ascii="宋体" w:eastAsia="宋体" w:hAnsi="宋体" w:cs="宋体"/>
        </w:rPr>
        <w:lastRenderedPageBreak/>
        <w:t>韵律是指相同（或相近）的音素在两个或以上的单词中重复出现</w:t>
      </w:r>
      <w:r>
        <w:rPr>
          <w:rFonts w:ascii="宋体" w:eastAsia="宋体" w:hAnsi="宋体" w:cs="宋体"/>
        </w:rPr>
        <w:t xml:space="preserve"> </w:t>
      </w:r>
      <w:r>
        <w:rPr>
          <w:vertAlign w:val="superscript"/>
        </w:rPr>
        <w:footnoteReference w:id="3"/>
      </w:r>
      <w:r>
        <w:rPr>
          <w:rFonts w:ascii="宋体" w:eastAsia="宋体" w:hAnsi="宋体" w:cs="宋体"/>
        </w:rPr>
        <w:t>。韵律可以出现在同一行中，也可以出现在不同行中。在说唱歌曲中，韵律占有非常</w:t>
      </w:r>
      <w:r>
        <w:rPr>
          <w:rFonts w:ascii="宋体" w:eastAsia="宋体" w:hAnsi="宋体" w:cs="宋体"/>
        </w:rPr>
        <w:t>重要的地位。韵律有两种主流的模式，即单韵和隔行韵。单韵指在连续几行中，每行都有相同的尾韵。隔行韵指在连续几行中，奇数行和偶数行各自分别有相</w:t>
      </w:r>
    </w:p>
    <w:p w:rsidR="00004A37" w:rsidRDefault="0011101A">
      <w:pPr>
        <w:spacing w:after="0" w:line="259" w:lineRule="auto"/>
        <w:ind w:left="72" w:firstLine="0"/>
        <w:jc w:val="left"/>
      </w:pPr>
      <w:r>
        <w:rPr>
          <w:rFonts w:ascii="宋体" w:eastAsia="宋体" w:hAnsi="宋体" w:cs="宋体"/>
        </w:rPr>
        <w:t>同的尾韵。单韵、隔行韵以及其他韵律模式在整首的说唱歌词里会随机出现，</w:t>
      </w:r>
    </w:p>
    <w:p w:rsidR="00004A37" w:rsidRDefault="0011101A">
      <w:pPr>
        <w:spacing w:after="3" w:line="265" w:lineRule="auto"/>
        <w:ind w:left="10" w:right="234" w:hanging="10"/>
        <w:jc w:val="center"/>
      </w:pPr>
      <w:r>
        <w:rPr>
          <w:rFonts w:ascii="宋体" w:eastAsia="宋体" w:hAnsi="宋体" w:cs="宋体"/>
          <w:sz w:val="21"/>
        </w:rPr>
        <w:t>表</w:t>
      </w:r>
      <w:r>
        <w:rPr>
          <w:rFonts w:ascii="宋体" w:eastAsia="宋体" w:hAnsi="宋体" w:cs="宋体"/>
          <w:sz w:val="21"/>
        </w:rPr>
        <w:t xml:space="preserve"> </w:t>
      </w:r>
      <w:r>
        <w:rPr>
          <w:sz w:val="21"/>
        </w:rPr>
        <w:t xml:space="preserve">3.1 </w:t>
      </w:r>
      <w:r>
        <w:rPr>
          <w:rFonts w:ascii="宋体" w:eastAsia="宋体" w:hAnsi="宋体" w:cs="宋体"/>
          <w:sz w:val="21"/>
        </w:rPr>
        <w:t>主要符号定义</w:t>
      </w:r>
    </w:p>
    <w:tbl>
      <w:tblPr>
        <w:tblStyle w:val="TableGrid"/>
        <w:tblW w:w="5318" w:type="dxa"/>
        <w:tblInd w:w="1578" w:type="dxa"/>
        <w:tblCellMar>
          <w:top w:w="127" w:type="dxa"/>
          <w:left w:w="0" w:type="dxa"/>
          <w:bottom w:w="0" w:type="dxa"/>
          <w:right w:w="114" w:type="dxa"/>
        </w:tblCellMar>
        <w:tblLook w:val="04A0" w:firstRow="1" w:lastRow="0" w:firstColumn="1" w:lastColumn="0" w:noHBand="0" w:noVBand="1"/>
      </w:tblPr>
      <w:tblGrid>
        <w:gridCol w:w="1797"/>
        <w:gridCol w:w="3521"/>
      </w:tblGrid>
      <w:tr w:rsidR="00004A37">
        <w:trPr>
          <w:trHeight w:val="438"/>
        </w:trPr>
        <w:tc>
          <w:tcPr>
            <w:tcW w:w="1797" w:type="dxa"/>
            <w:tcBorders>
              <w:top w:val="single" w:sz="7" w:space="0" w:color="000000"/>
              <w:left w:val="nil"/>
              <w:bottom w:val="single" w:sz="7" w:space="0" w:color="000000"/>
              <w:right w:val="nil"/>
            </w:tcBorders>
          </w:tcPr>
          <w:p w:rsidR="00004A37" w:rsidRDefault="0011101A">
            <w:pPr>
              <w:spacing w:after="0" w:line="259" w:lineRule="auto"/>
              <w:ind w:left="114" w:firstLine="0"/>
              <w:jc w:val="left"/>
            </w:pPr>
            <w:r>
              <w:rPr>
                <w:rFonts w:ascii="黑体" w:eastAsia="黑体" w:hAnsi="黑体" w:cs="黑体"/>
                <w:sz w:val="23"/>
              </w:rPr>
              <w:t>符号</w:t>
            </w:r>
          </w:p>
        </w:tc>
        <w:tc>
          <w:tcPr>
            <w:tcW w:w="3521" w:type="dxa"/>
            <w:tcBorders>
              <w:top w:val="single" w:sz="7" w:space="0" w:color="000000"/>
              <w:left w:val="nil"/>
              <w:bottom w:val="single" w:sz="7" w:space="0" w:color="000000"/>
              <w:right w:val="nil"/>
            </w:tcBorders>
          </w:tcPr>
          <w:p w:rsidR="00004A37" w:rsidRDefault="0011101A">
            <w:pPr>
              <w:spacing w:after="0" w:line="259" w:lineRule="auto"/>
              <w:ind w:firstLine="0"/>
              <w:jc w:val="left"/>
            </w:pPr>
            <w:r>
              <w:rPr>
                <w:rFonts w:ascii="黑体" w:eastAsia="黑体" w:hAnsi="黑体" w:cs="黑体"/>
                <w:sz w:val="23"/>
              </w:rPr>
              <w:t>含义</w:t>
            </w:r>
          </w:p>
        </w:tc>
      </w:tr>
      <w:tr w:rsidR="00004A37">
        <w:trPr>
          <w:trHeight w:val="474"/>
        </w:trPr>
        <w:tc>
          <w:tcPr>
            <w:tcW w:w="1797" w:type="dxa"/>
            <w:tcBorders>
              <w:top w:val="single" w:sz="7" w:space="0" w:color="000000"/>
              <w:left w:val="nil"/>
              <w:bottom w:val="single" w:sz="4" w:space="0" w:color="000000"/>
              <w:right w:val="nil"/>
            </w:tcBorders>
            <w:vAlign w:val="center"/>
          </w:tcPr>
          <w:p w:rsidR="00004A37" w:rsidRDefault="0011101A">
            <w:pPr>
              <w:spacing w:after="0" w:line="259" w:lineRule="auto"/>
              <w:ind w:left="124" w:firstLine="0"/>
              <w:jc w:val="left"/>
            </w:pPr>
            <w:r>
              <w:rPr>
                <w:i/>
                <w:sz w:val="23"/>
              </w:rPr>
              <w:t>L</w:t>
            </w:r>
          </w:p>
        </w:tc>
        <w:tc>
          <w:tcPr>
            <w:tcW w:w="3521" w:type="dxa"/>
            <w:tcBorders>
              <w:top w:val="single" w:sz="7" w:space="0" w:color="000000"/>
              <w:left w:val="nil"/>
              <w:bottom w:val="single" w:sz="4" w:space="0" w:color="000000"/>
              <w:right w:val="nil"/>
            </w:tcBorders>
            <w:vAlign w:val="center"/>
          </w:tcPr>
          <w:p w:rsidR="00004A37" w:rsidRDefault="0011101A">
            <w:pPr>
              <w:spacing w:after="0" w:line="259" w:lineRule="auto"/>
              <w:ind w:firstLine="0"/>
            </w:pPr>
            <w:r>
              <w:rPr>
                <w:rFonts w:ascii="宋体" w:eastAsia="宋体" w:hAnsi="宋体" w:cs="宋体"/>
                <w:sz w:val="23"/>
              </w:rPr>
              <w:t>一个由若干行韵律文本组成的序列</w:t>
            </w:r>
          </w:p>
        </w:tc>
      </w:tr>
      <w:tr w:rsidR="00004A37">
        <w:trPr>
          <w:trHeight w:val="471"/>
        </w:trPr>
        <w:tc>
          <w:tcPr>
            <w:tcW w:w="1797" w:type="dxa"/>
            <w:tcBorders>
              <w:top w:val="single" w:sz="4" w:space="0" w:color="000000"/>
              <w:left w:val="nil"/>
              <w:bottom w:val="single" w:sz="4" w:space="0" w:color="000000"/>
              <w:right w:val="nil"/>
            </w:tcBorders>
            <w:vAlign w:val="center"/>
          </w:tcPr>
          <w:p w:rsidR="00004A37" w:rsidRDefault="0011101A">
            <w:pPr>
              <w:spacing w:after="0" w:line="259" w:lineRule="auto"/>
              <w:ind w:left="114" w:firstLine="0"/>
              <w:jc w:val="left"/>
            </w:pPr>
            <w:r>
              <w:rPr>
                <w:i/>
                <w:sz w:val="23"/>
              </w:rPr>
              <w:t>l</w:t>
            </w:r>
            <w:r>
              <w:rPr>
                <w:i/>
                <w:sz w:val="23"/>
                <w:vertAlign w:val="subscript"/>
              </w:rPr>
              <w:t>i</w:t>
            </w:r>
            <w:r>
              <w:rPr>
                <w:rFonts w:ascii="Cambria" w:eastAsia="Cambria" w:hAnsi="Cambria" w:cs="Cambria"/>
                <w:i/>
                <w:sz w:val="23"/>
              </w:rPr>
              <w:t>,</w:t>
            </w:r>
            <w:r>
              <w:rPr>
                <w:i/>
                <w:sz w:val="23"/>
              </w:rPr>
              <w:t xml:space="preserve">i </w:t>
            </w:r>
            <w:r>
              <w:rPr>
                <w:rFonts w:ascii="Cambria" w:eastAsia="Cambria" w:hAnsi="Cambria" w:cs="Cambria"/>
                <w:sz w:val="23"/>
              </w:rPr>
              <w:t xml:space="preserve">= </w:t>
            </w:r>
            <w:r>
              <w:rPr>
                <w:sz w:val="23"/>
              </w:rPr>
              <w:t>1</w:t>
            </w:r>
            <w:r>
              <w:rPr>
                <w:rFonts w:ascii="Cambria" w:eastAsia="Cambria" w:hAnsi="Cambria" w:cs="Cambria"/>
                <w:i/>
                <w:sz w:val="23"/>
              </w:rPr>
              <w:t>,</w:t>
            </w:r>
            <w:r>
              <w:rPr>
                <w:sz w:val="23"/>
              </w:rPr>
              <w:t>2</w:t>
            </w:r>
            <w:r>
              <w:rPr>
                <w:rFonts w:ascii="Cambria" w:eastAsia="Cambria" w:hAnsi="Cambria" w:cs="Cambria"/>
                <w:i/>
                <w:sz w:val="23"/>
              </w:rPr>
              <w:t>,...,</w:t>
            </w:r>
            <w:r>
              <w:rPr>
                <w:i/>
                <w:sz w:val="23"/>
              </w:rPr>
              <w:t>n</w:t>
            </w:r>
          </w:p>
        </w:tc>
        <w:tc>
          <w:tcPr>
            <w:tcW w:w="3521" w:type="dxa"/>
            <w:tcBorders>
              <w:top w:val="single" w:sz="4" w:space="0" w:color="000000"/>
              <w:left w:val="nil"/>
              <w:bottom w:val="single" w:sz="4" w:space="0" w:color="000000"/>
              <w:right w:val="nil"/>
            </w:tcBorders>
            <w:vAlign w:val="center"/>
          </w:tcPr>
          <w:p w:rsidR="00004A37" w:rsidRDefault="0011101A">
            <w:pPr>
              <w:spacing w:after="0" w:line="259" w:lineRule="auto"/>
              <w:ind w:left="10" w:firstLine="0"/>
              <w:jc w:val="left"/>
            </w:pPr>
            <w:r>
              <w:rPr>
                <w:i/>
                <w:sz w:val="23"/>
              </w:rPr>
              <w:t xml:space="preserve">L </w:t>
            </w:r>
            <w:r>
              <w:rPr>
                <w:rFonts w:ascii="宋体" w:eastAsia="宋体" w:hAnsi="宋体" w:cs="宋体"/>
                <w:sz w:val="23"/>
              </w:rPr>
              <w:t>的第</w:t>
            </w:r>
            <w:r>
              <w:rPr>
                <w:rFonts w:ascii="宋体" w:eastAsia="宋体" w:hAnsi="宋体" w:cs="宋体"/>
                <w:sz w:val="23"/>
              </w:rPr>
              <w:t xml:space="preserve"> </w:t>
            </w:r>
            <w:r>
              <w:rPr>
                <w:i/>
                <w:sz w:val="23"/>
              </w:rPr>
              <w:t xml:space="preserve">i </w:t>
            </w:r>
            <w:r>
              <w:rPr>
                <w:rFonts w:ascii="宋体" w:eastAsia="宋体" w:hAnsi="宋体" w:cs="宋体"/>
                <w:sz w:val="23"/>
              </w:rPr>
              <w:t>行韵律文本</w:t>
            </w:r>
          </w:p>
        </w:tc>
      </w:tr>
      <w:tr w:rsidR="00004A37">
        <w:trPr>
          <w:trHeight w:val="471"/>
        </w:trPr>
        <w:tc>
          <w:tcPr>
            <w:tcW w:w="1797" w:type="dxa"/>
            <w:tcBorders>
              <w:top w:val="single" w:sz="4" w:space="0" w:color="000000"/>
              <w:left w:val="nil"/>
              <w:bottom w:val="single" w:sz="4" w:space="0" w:color="000000"/>
              <w:right w:val="nil"/>
            </w:tcBorders>
          </w:tcPr>
          <w:p w:rsidR="00004A37" w:rsidRDefault="0011101A">
            <w:pPr>
              <w:spacing w:after="0" w:line="259" w:lineRule="auto"/>
              <w:ind w:left="124" w:firstLine="0"/>
              <w:jc w:val="left"/>
            </w:pPr>
            <w:r>
              <w:rPr>
                <w:i/>
                <w:sz w:val="23"/>
              </w:rPr>
              <w:t>L</w:t>
            </w:r>
            <w:r>
              <w:rPr>
                <w:i/>
                <w:sz w:val="23"/>
                <w:vertAlign w:val="subscript"/>
              </w:rPr>
              <w:t>s</w:t>
            </w:r>
          </w:p>
        </w:tc>
        <w:tc>
          <w:tcPr>
            <w:tcW w:w="3521" w:type="dxa"/>
            <w:tcBorders>
              <w:top w:val="single" w:sz="4" w:space="0" w:color="000000"/>
              <w:left w:val="nil"/>
              <w:bottom w:val="single" w:sz="4" w:space="0" w:color="000000"/>
              <w:right w:val="nil"/>
            </w:tcBorders>
            <w:vAlign w:val="center"/>
          </w:tcPr>
          <w:p w:rsidR="00004A37" w:rsidRDefault="0011101A">
            <w:pPr>
              <w:spacing w:after="0" w:line="259" w:lineRule="auto"/>
              <w:ind w:left="10" w:firstLine="0"/>
              <w:jc w:val="left"/>
            </w:pPr>
            <w:r>
              <w:rPr>
                <w:i/>
                <w:sz w:val="23"/>
              </w:rPr>
              <w:t xml:space="preserve">L </w:t>
            </w:r>
            <w:r>
              <w:rPr>
                <w:rFonts w:ascii="宋体" w:eastAsia="宋体" w:hAnsi="宋体" w:cs="宋体"/>
                <w:sz w:val="23"/>
              </w:rPr>
              <w:t>的原始文本</w:t>
            </w:r>
          </w:p>
        </w:tc>
      </w:tr>
    </w:tbl>
    <w:p w:rsidR="00004A37" w:rsidRDefault="0011101A">
      <w:pPr>
        <w:tabs>
          <w:tab w:val="center" w:pos="2420"/>
          <w:tab w:val="center" w:pos="3948"/>
        </w:tabs>
        <w:spacing w:after="0" w:line="259" w:lineRule="auto"/>
        <w:ind w:firstLine="0"/>
        <w:jc w:val="left"/>
      </w:pPr>
      <w:r>
        <w:rPr>
          <w:rFonts w:ascii="Calibri" w:eastAsia="Calibri" w:hAnsi="Calibri" w:cs="Calibri"/>
          <w:sz w:val="22"/>
        </w:rPr>
        <w:tab/>
      </w:r>
      <w:r>
        <w:rPr>
          <w:i/>
          <w:sz w:val="23"/>
        </w:rPr>
        <w:t>l</w:t>
      </w:r>
      <w:r>
        <w:rPr>
          <w:i/>
          <w:sz w:val="23"/>
          <w:vertAlign w:val="subscript"/>
        </w:rPr>
        <w:t>s</w:t>
      </w:r>
      <w:r>
        <w:rPr>
          <w:rFonts w:ascii="Cambria" w:eastAsia="Cambria" w:hAnsi="Cambria" w:cs="Cambria"/>
          <w:i/>
          <w:sz w:val="23"/>
          <w:vertAlign w:val="subscript"/>
        </w:rPr>
        <w:t>,</w:t>
      </w:r>
      <w:r>
        <w:rPr>
          <w:i/>
          <w:sz w:val="23"/>
          <w:vertAlign w:val="subscript"/>
        </w:rPr>
        <w:t>i</w:t>
      </w:r>
      <w:r>
        <w:rPr>
          <w:rFonts w:ascii="Cambria" w:eastAsia="Cambria" w:hAnsi="Cambria" w:cs="Cambria"/>
          <w:i/>
          <w:sz w:val="23"/>
        </w:rPr>
        <w:t>,</w:t>
      </w:r>
      <w:r>
        <w:rPr>
          <w:i/>
          <w:sz w:val="23"/>
        </w:rPr>
        <w:t xml:space="preserve">i </w:t>
      </w:r>
      <w:r>
        <w:rPr>
          <w:rFonts w:ascii="Cambria" w:eastAsia="Cambria" w:hAnsi="Cambria" w:cs="Cambria"/>
          <w:sz w:val="23"/>
        </w:rPr>
        <w:t xml:space="preserve">= </w:t>
      </w:r>
      <w:r>
        <w:rPr>
          <w:sz w:val="23"/>
        </w:rPr>
        <w:t>1</w:t>
      </w:r>
      <w:r>
        <w:rPr>
          <w:rFonts w:ascii="Cambria" w:eastAsia="Cambria" w:hAnsi="Cambria" w:cs="Cambria"/>
          <w:i/>
          <w:sz w:val="23"/>
        </w:rPr>
        <w:t>,</w:t>
      </w:r>
      <w:r>
        <w:rPr>
          <w:sz w:val="23"/>
        </w:rPr>
        <w:t>2</w:t>
      </w:r>
      <w:r>
        <w:rPr>
          <w:rFonts w:ascii="Cambria" w:eastAsia="Cambria" w:hAnsi="Cambria" w:cs="Cambria"/>
          <w:i/>
          <w:sz w:val="23"/>
        </w:rPr>
        <w:t>,...,</w:t>
      </w:r>
      <w:r>
        <w:rPr>
          <w:i/>
          <w:sz w:val="23"/>
        </w:rPr>
        <w:t>n</w:t>
      </w:r>
      <w:r>
        <w:rPr>
          <w:i/>
          <w:sz w:val="23"/>
        </w:rPr>
        <w:tab/>
        <w:t>L</w:t>
      </w:r>
      <w:r>
        <w:rPr>
          <w:i/>
          <w:sz w:val="23"/>
          <w:vertAlign w:val="subscript"/>
        </w:rPr>
        <w:t xml:space="preserve">s </w:t>
      </w:r>
      <w:r>
        <w:rPr>
          <w:rFonts w:ascii="宋体" w:eastAsia="宋体" w:hAnsi="宋体" w:cs="宋体"/>
          <w:sz w:val="23"/>
        </w:rPr>
        <w:t>的第</w:t>
      </w:r>
      <w:r>
        <w:rPr>
          <w:rFonts w:ascii="宋体" w:eastAsia="宋体" w:hAnsi="宋体" w:cs="宋体"/>
          <w:sz w:val="23"/>
        </w:rPr>
        <w:t xml:space="preserve"> </w:t>
      </w:r>
      <w:r>
        <w:rPr>
          <w:i/>
          <w:sz w:val="23"/>
        </w:rPr>
        <w:t xml:space="preserve">i </w:t>
      </w:r>
      <w:r>
        <w:rPr>
          <w:rFonts w:ascii="宋体" w:eastAsia="宋体" w:hAnsi="宋体" w:cs="宋体"/>
          <w:sz w:val="23"/>
        </w:rPr>
        <w:t>行</w:t>
      </w:r>
    </w:p>
    <w:p w:rsidR="00004A37" w:rsidRDefault="0011101A">
      <w:pPr>
        <w:spacing w:after="132" w:line="259" w:lineRule="auto"/>
        <w:ind w:left="1578" w:firstLine="0"/>
        <w:jc w:val="left"/>
      </w:pPr>
      <w:r>
        <w:rPr>
          <w:rFonts w:ascii="Calibri" w:eastAsia="Calibri" w:hAnsi="Calibri" w:cs="Calibri"/>
          <w:noProof/>
          <w:sz w:val="22"/>
        </w:rPr>
        <mc:AlternateContent>
          <mc:Choice Requires="wpg">
            <w:drawing>
              <wp:inline distT="0" distB="0" distL="0" distR="0">
                <wp:extent cx="3376692" cy="7058"/>
                <wp:effectExtent l="0" t="0" r="0" b="0"/>
                <wp:docPr id="101433" name="Group 101433"/>
                <wp:cNvGraphicFramePr/>
                <a:graphic xmlns:a="http://schemas.openxmlformats.org/drawingml/2006/main">
                  <a:graphicData uri="http://schemas.microsoft.com/office/word/2010/wordprocessingGroup">
                    <wpg:wgp>
                      <wpg:cNvGrpSpPr/>
                      <wpg:grpSpPr>
                        <a:xfrm>
                          <a:off x="0" y="0"/>
                          <a:ext cx="3376692" cy="7058"/>
                          <a:chOff x="0" y="0"/>
                          <a:chExt cx="3376692" cy="7058"/>
                        </a:xfrm>
                      </wpg:grpSpPr>
                      <wps:wsp>
                        <wps:cNvPr id="8337" name="Shape 8337"/>
                        <wps:cNvSpPr/>
                        <wps:spPr>
                          <a:xfrm>
                            <a:off x="0" y="0"/>
                            <a:ext cx="3376692" cy="0"/>
                          </a:xfrm>
                          <a:custGeom>
                            <a:avLst/>
                            <a:gdLst/>
                            <a:ahLst/>
                            <a:cxnLst/>
                            <a:rect l="0" t="0" r="0" b="0"/>
                            <a:pathLst>
                              <a:path w="3376692">
                                <a:moveTo>
                                  <a:pt x="0" y="0"/>
                                </a:moveTo>
                                <a:lnTo>
                                  <a:pt x="3376692" y="0"/>
                                </a:lnTo>
                              </a:path>
                            </a:pathLst>
                          </a:custGeom>
                          <a:ln w="70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433" style="width:265.881pt;height:0.55575pt;mso-position-horizontal-relative:char;mso-position-vertical-relative:line" coordsize="33766,70">
                <v:shape id="Shape 8337" style="position:absolute;width:33766;height:0;left:0;top:0;" coordsize="3376692,0" path="m0,0l3376692,0">
                  <v:stroke weight="0.55575pt" endcap="flat" joinstyle="miter" miterlimit="10" on="true" color="#000000"/>
                  <v:fill on="false" color="#000000" opacity="0"/>
                </v:shape>
              </v:group>
            </w:pict>
          </mc:Fallback>
        </mc:AlternateContent>
      </w:r>
    </w:p>
    <w:p w:rsidR="00004A37" w:rsidRDefault="0011101A">
      <w:pPr>
        <w:tabs>
          <w:tab w:val="center" w:pos="1802"/>
          <w:tab w:val="center" w:pos="4499"/>
        </w:tabs>
        <w:spacing w:after="0" w:line="259" w:lineRule="auto"/>
        <w:ind w:firstLine="0"/>
        <w:jc w:val="left"/>
      </w:pPr>
      <w:r>
        <w:rPr>
          <w:rFonts w:ascii="Calibri" w:eastAsia="Calibri" w:hAnsi="Calibri" w:cs="Calibri"/>
          <w:sz w:val="22"/>
        </w:rPr>
        <w:tab/>
      </w:r>
      <w:r>
        <w:rPr>
          <w:i/>
          <w:sz w:val="23"/>
        </w:rPr>
        <w:t>L</w:t>
      </w:r>
      <w:r>
        <w:rPr>
          <w:i/>
          <w:sz w:val="23"/>
          <w:vertAlign w:val="subscript"/>
        </w:rPr>
        <w:t>r</w:t>
      </w:r>
      <w:r>
        <w:rPr>
          <w:i/>
          <w:sz w:val="23"/>
          <w:vertAlign w:val="subscript"/>
        </w:rPr>
        <w:tab/>
      </w:r>
      <w:r>
        <w:rPr>
          <w:i/>
          <w:sz w:val="23"/>
        </w:rPr>
        <w:t xml:space="preserve">L </w:t>
      </w:r>
      <w:r>
        <w:rPr>
          <w:rFonts w:ascii="宋体" w:eastAsia="宋体" w:hAnsi="宋体" w:cs="宋体"/>
          <w:sz w:val="23"/>
        </w:rPr>
        <w:t>相应的音素符号序列</w:t>
      </w:r>
    </w:p>
    <w:p w:rsidR="00004A37" w:rsidRDefault="0011101A">
      <w:pPr>
        <w:spacing w:after="159" w:line="259" w:lineRule="auto"/>
        <w:ind w:left="1578" w:firstLine="0"/>
        <w:jc w:val="left"/>
      </w:pPr>
      <w:r>
        <w:rPr>
          <w:rFonts w:ascii="Calibri" w:eastAsia="Calibri" w:hAnsi="Calibri" w:cs="Calibri"/>
          <w:noProof/>
          <w:sz w:val="22"/>
        </w:rPr>
        <mc:AlternateContent>
          <mc:Choice Requires="wpg">
            <w:drawing>
              <wp:inline distT="0" distB="0" distL="0" distR="0">
                <wp:extent cx="3376692" cy="7058"/>
                <wp:effectExtent l="0" t="0" r="0" b="0"/>
                <wp:docPr id="101434" name="Group 101434"/>
                <wp:cNvGraphicFramePr/>
                <a:graphic xmlns:a="http://schemas.openxmlformats.org/drawingml/2006/main">
                  <a:graphicData uri="http://schemas.microsoft.com/office/word/2010/wordprocessingGroup">
                    <wpg:wgp>
                      <wpg:cNvGrpSpPr/>
                      <wpg:grpSpPr>
                        <a:xfrm>
                          <a:off x="0" y="0"/>
                          <a:ext cx="3376692" cy="7058"/>
                          <a:chOff x="0" y="0"/>
                          <a:chExt cx="3376692" cy="7058"/>
                        </a:xfrm>
                      </wpg:grpSpPr>
                      <wps:wsp>
                        <wps:cNvPr id="8356" name="Shape 8356"/>
                        <wps:cNvSpPr/>
                        <wps:spPr>
                          <a:xfrm>
                            <a:off x="0" y="0"/>
                            <a:ext cx="3376692" cy="0"/>
                          </a:xfrm>
                          <a:custGeom>
                            <a:avLst/>
                            <a:gdLst/>
                            <a:ahLst/>
                            <a:cxnLst/>
                            <a:rect l="0" t="0" r="0" b="0"/>
                            <a:pathLst>
                              <a:path w="3376692">
                                <a:moveTo>
                                  <a:pt x="0" y="0"/>
                                </a:moveTo>
                                <a:lnTo>
                                  <a:pt x="3376692" y="0"/>
                                </a:lnTo>
                              </a:path>
                            </a:pathLst>
                          </a:custGeom>
                          <a:ln w="70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434" style="width:265.881pt;height:0.55575pt;mso-position-horizontal-relative:char;mso-position-vertical-relative:line" coordsize="33766,70">
                <v:shape id="Shape 8356" style="position:absolute;width:33766;height:0;left:0;top:0;" coordsize="3376692,0" path="m0,0l3376692,0">
                  <v:stroke weight="0.55575pt" endcap="flat" joinstyle="miter" miterlimit="10" on="true" color="#000000"/>
                  <v:fill on="false" color="#000000" opacity="0"/>
                </v:shape>
              </v:group>
            </w:pict>
          </mc:Fallback>
        </mc:AlternateContent>
      </w:r>
    </w:p>
    <w:p w:rsidR="00004A37" w:rsidRDefault="0011101A">
      <w:pPr>
        <w:tabs>
          <w:tab w:val="center" w:pos="2413"/>
          <w:tab w:val="center" w:pos="3950"/>
        </w:tabs>
        <w:spacing w:after="0" w:line="259" w:lineRule="auto"/>
        <w:ind w:firstLine="0"/>
        <w:jc w:val="left"/>
      </w:pPr>
      <w:r>
        <w:rPr>
          <w:rFonts w:ascii="Calibri" w:eastAsia="Calibri" w:hAnsi="Calibri" w:cs="Calibri"/>
          <w:sz w:val="22"/>
        </w:rPr>
        <w:tab/>
      </w:r>
      <w:r>
        <w:rPr>
          <w:i/>
          <w:sz w:val="23"/>
        </w:rPr>
        <w:t>l</w:t>
      </w:r>
      <w:r>
        <w:rPr>
          <w:i/>
          <w:sz w:val="23"/>
          <w:vertAlign w:val="subscript"/>
        </w:rPr>
        <w:t>r</w:t>
      </w:r>
      <w:r>
        <w:rPr>
          <w:rFonts w:ascii="Cambria" w:eastAsia="Cambria" w:hAnsi="Cambria" w:cs="Cambria"/>
          <w:i/>
          <w:sz w:val="23"/>
          <w:vertAlign w:val="subscript"/>
        </w:rPr>
        <w:t>,</w:t>
      </w:r>
      <w:r>
        <w:rPr>
          <w:i/>
          <w:sz w:val="23"/>
          <w:vertAlign w:val="subscript"/>
        </w:rPr>
        <w:t>i</w:t>
      </w:r>
      <w:r>
        <w:rPr>
          <w:rFonts w:ascii="Cambria" w:eastAsia="Cambria" w:hAnsi="Cambria" w:cs="Cambria"/>
          <w:i/>
          <w:sz w:val="23"/>
        </w:rPr>
        <w:t>,</w:t>
      </w:r>
      <w:r>
        <w:rPr>
          <w:i/>
          <w:sz w:val="23"/>
        </w:rPr>
        <w:t xml:space="preserve">i </w:t>
      </w:r>
      <w:r>
        <w:rPr>
          <w:rFonts w:ascii="Cambria" w:eastAsia="Cambria" w:hAnsi="Cambria" w:cs="Cambria"/>
          <w:sz w:val="23"/>
        </w:rPr>
        <w:t xml:space="preserve">= </w:t>
      </w:r>
      <w:r>
        <w:rPr>
          <w:sz w:val="23"/>
        </w:rPr>
        <w:t>1</w:t>
      </w:r>
      <w:r>
        <w:rPr>
          <w:rFonts w:ascii="Cambria" w:eastAsia="Cambria" w:hAnsi="Cambria" w:cs="Cambria"/>
          <w:i/>
          <w:sz w:val="23"/>
        </w:rPr>
        <w:t>,</w:t>
      </w:r>
      <w:r>
        <w:rPr>
          <w:sz w:val="23"/>
        </w:rPr>
        <w:t>2</w:t>
      </w:r>
      <w:r>
        <w:rPr>
          <w:rFonts w:ascii="Cambria" w:eastAsia="Cambria" w:hAnsi="Cambria" w:cs="Cambria"/>
          <w:i/>
          <w:sz w:val="23"/>
        </w:rPr>
        <w:t>,...,</w:t>
      </w:r>
      <w:r>
        <w:rPr>
          <w:i/>
          <w:sz w:val="23"/>
        </w:rPr>
        <w:t>n</w:t>
      </w:r>
      <w:r>
        <w:rPr>
          <w:i/>
          <w:sz w:val="23"/>
        </w:rPr>
        <w:tab/>
        <w:t>L</w:t>
      </w:r>
      <w:r>
        <w:rPr>
          <w:i/>
          <w:sz w:val="23"/>
          <w:vertAlign w:val="subscript"/>
        </w:rPr>
        <w:t xml:space="preserve">r </w:t>
      </w:r>
      <w:r>
        <w:rPr>
          <w:rFonts w:ascii="宋体" w:eastAsia="宋体" w:hAnsi="宋体" w:cs="宋体"/>
          <w:sz w:val="23"/>
        </w:rPr>
        <w:t>的第</w:t>
      </w:r>
      <w:r>
        <w:rPr>
          <w:rFonts w:ascii="宋体" w:eastAsia="宋体" w:hAnsi="宋体" w:cs="宋体"/>
          <w:sz w:val="23"/>
        </w:rPr>
        <w:t xml:space="preserve"> </w:t>
      </w:r>
      <w:r>
        <w:rPr>
          <w:i/>
          <w:sz w:val="23"/>
        </w:rPr>
        <w:t xml:space="preserve">i </w:t>
      </w:r>
      <w:r>
        <w:rPr>
          <w:rFonts w:ascii="宋体" w:eastAsia="宋体" w:hAnsi="宋体" w:cs="宋体"/>
          <w:sz w:val="23"/>
        </w:rPr>
        <w:t>行</w:t>
      </w:r>
    </w:p>
    <w:tbl>
      <w:tblPr>
        <w:tblStyle w:val="TableGrid"/>
        <w:tblW w:w="5318" w:type="dxa"/>
        <w:tblInd w:w="1578" w:type="dxa"/>
        <w:tblCellMar>
          <w:top w:w="125" w:type="dxa"/>
          <w:left w:w="0" w:type="dxa"/>
          <w:bottom w:w="0" w:type="dxa"/>
          <w:right w:w="177" w:type="dxa"/>
        </w:tblCellMar>
        <w:tblLook w:val="04A0" w:firstRow="1" w:lastRow="0" w:firstColumn="1" w:lastColumn="0" w:noHBand="0" w:noVBand="1"/>
      </w:tblPr>
      <w:tblGrid>
        <w:gridCol w:w="1797"/>
        <w:gridCol w:w="3521"/>
      </w:tblGrid>
      <w:tr w:rsidR="00004A37">
        <w:trPr>
          <w:trHeight w:val="471"/>
        </w:trPr>
        <w:tc>
          <w:tcPr>
            <w:tcW w:w="1797" w:type="dxa"/>
            <w:tcBorders>
              <w:top w:val="single" w:sz="4" w:space="0" w:color="000000"/>
              <w:left w:val="nil"/>
              <w:bottom w:val="single" w:sz="4" w:space="0" w:color="000000"/>
              <w:right w:val="nil"/>
            </w:tcBorders>
          </w:tcPr>
          <w:p w:rsidR="00004A37" w:rsidRDefault="0011101A">
            <w:pPr>
              <w:spacing w:after="0" w:line="259" w:lineRule="auto"/>
              <w:ind w:left="124" w:firstLine="0"/>
              <w:jc w:val="left"/>
            </w:pPr>
            <w:r>
              <w:rPr>
                <w:i/>
                <w:sz w:val="23"/>
              </w:rPr>
              <w:t>v</w:t>
            </w:r>
            <w:r>
              <w:rPr>
                <w:i/>
                <w:sz w:val="23"/>
                <w:vertAlign w:val="subscript"/>
              </w:rPr>
              <w:t>s</w:t>
            </w:r>
          </w:p>
        </w:tc>
        <w:tc>
          <w:tcPr>
            <w:tcW w:w="3521" w:type="dxa"/>
            <w:tcBorders>
              <w:top w:val="single" w:sz="4" w:space="0" w:color="000000"/>
              <w:left w:val="nil"/>
              <w:bottom w:val="single" w:sz="4" w:space="0" w:color="000000"/>
              <w:right w:val="nil"/>
            </w:tcBorders>
            <w:vAlign w:val="center"/>
          </w:tcPr>
          <w:p w:rsidR="00004A37" w:rsidRDefault="0011101A">
            <w:pPr>
              <w:spacing w:after="0" w:line="259" w:lineRule="auto"/>
              <w:ind w:firstLine="0"/>
              <w:jc w:val="left"/>
            </w:pPr>
            <w:r>
              <w:rPr>
                <w:rFonts w:ascii="宋体" w:eastAsia="宋体" w:hAnsi="宋体" w:cs="宋体"/>
                <w:sz w:val="23"/>
              </w:rPr>
              <w:t>从</w:t>
            </w:r>
            <w:r>
              <w:rPr>
                <w:rFonts w:ascii="宋体" w:eastAsia="宋体" w:hAnsi="宋体" w:cs="宋体"/>
                <w:sz w:val="23"/>
              </w:rPr>
              <w:t xml:space="preserve"> </w:t>
            </w:r>
            <w:r>
              <w:rPr>
                <w:i/>
                <w:sz w:val="23"/>
              </w:rPr>
              <w:t>L</w:t>
            </w:r>
            <w:r>
              <w:rPr>
                <w:i/>
                <w:sz w:val="23"/>
                <w:vertAlign w:val="subscript"/>
              </w:rPr>
              <w:t xml:space="preserve">s </w:t>
            </w:r>
            <w:r>
              <w:rPr>
                <w:rFonts w:ascii="宋体" w:eastAsia="宋体" w:hAnsi="宋体" w:cs="宋体"/>
                <w:sz w:val="23"/>
              </w:rPr>
              <w:t>学习到的语义向量</w:t>
            </w:r>
          </w:p>
        </w:tc>
      </w:tr>
      <w:tr w:rsidR="00004A37">
        <w:trPr>
          <w:trHeight w:val="471"/>
        </w:trPr>
        <w:tc>
          <w:tcPr>
            <w:tcW w:w="1797" w:type="dxa"/>
            <w:tcBorders>
              <w:top w:val="single" w:sz="4" w:space="0" w:color="000000"/>
              <w:left w:val="nil"/>
              <w:bottom w:val="single" w:sz="4" w:space="0" w:color="000000"/>
              <w:right w:val="nil"/>
            </w:tcBorders>
          </w:tcPr>
          <w:p w:rsidR="00004A37" w:rsidRDefault="0011101A">
            <w:pPr>
              <w:spacing w:after="0" w:line="259" w:lineRule="auto"/>
              <w:ind w:left="124" w:firstLine="0"/>
              <w:jc w:val="left"/>
            </w:pPr>
            <w:r>
              <w:rPr>
                <w:i/>
                <w:sz w:val="23"/>
              </w:rPr>
              <w:t>v</w:t>
            </w:r>
            <w:r>
              <w:rPr>
                <w:i/>
                <w:sz w:val="23"/>
                <w:vertAlign w:val="subscript"/>
              </w:rPr>
              <w:t>r</w:t>
            </w:r>
          </w:p>
        </w:tc>
        <w:tc>
          <w:tcPr>
            <w:tcW w:w="3521" w:type="dxa"/>
            <w:tcBorders>
              <w:top w:val="single" w:sz="4" w:space="0" w:color="000000"/>
              <w:left w:val="nil"/>
              <w:bottom w:val="single" w:sz="4" w:space="0" w:color="000000"/>
              <w:right w:val="nil"/>
            </w:tcBorders>
            <w:vAlign w:val="center"/>
          </w:tcPr>
          <w:p w:rsidR="00004A37" w:rsidRDefault="0011101A">
            <w:pPr>
              <w:spacing w:after="0" w:line="259" w:lineRule="auto"/>
              <w:ind w:firstLine="0"/>
              <w:jc w:val="left"/>
            </w:pPr>
            <w:r>
              <w:rPr>
                <w:rFonts w:ascii="宋体" w:eastAsia="宋体" w:hAnsi="宋体" w:cs="宋体"/>
                <w:sz w:val="23"/>
              </w:rPr>
              <w:t>从</w:t>
            </w:r>
            <w:r>
              <w:rPr>
                <w:rFonts w:ascii="宋体" w:eastAsia="宋体" w:hAnsi="宋体" w:cs="宋体"/>
                <w:sz w:val="23"/>
              </w:rPr>
              <w:t xml:space="preserve"> </w:t>
            </w:r>
            <w:r>
              <w:rPr>
                <w:i/>
                <w:sz w:val="23"/>
              </w:rPr>
              <w:t>L</w:t>
            </w:r>
            <w:r>
              <w:rPr>
                <w:i/>
                <w:sz w:val="23"/>
                <w:vertAlign w:val="subscript"/>
              </w:rPr>
              <w:t xml:space="preserve">r </w:t>
            </w:r>
            <w:r>
              <w:rPr>
                <w:rFonts w:ascii="宋体" w:eastAsia="宋体" w:hAnsi="宋体" w:cs="宋体"/>
                <w:sz w:val="23"/>
              </w:rPr>
              <w:t>学习到的韵律向量</w:t>
            </w:r>
          </w:p>
        </w:tc>
      </w:tr>
      <w:tr w:rsidR="00004A37">
        <w:trPr>
          <w:trHeight w:val="471"/>
        </w:trPr>
        <w:tc>
          <w:tcPr>
            <w:tcW w:w="1797" w:type="dxa"/>
            <w:tcBorders>
              <w:top w:val="single" w:sz="4" w:space="0" w:color="000000"/>
              <w:left w:val="nil"/>
              <w:bottom w:val="single" w:sz="4" w:space="0" w:color="000000"/>
              <w:right w:val="nil"/>
            </w:tcBorders>
            <w:vAlign w:val="center"/>
          </w:tcPr>
          <w:p w:rsidR="00004A37" w:rsidRDefault="0011101A">
            <w:pPr>
              <w:spacing w:after="0" w:line="259" w:lineRule="auto"/>
              <w:ind w:left="124" w:firstLine="0"/>
              <w:jc w:val="left"/>
            </w:pPr>
            <w:r>
              <w:rPr>
                <w:i/>
                <w:sz w:val="23"/>
              </w:rPr>
              <w:t>v</w:t>
            </w:r>
            <w:r>
              <w:rPr>
                <w:i/>
                <w:sz w:val="23"/>
                <w:vertAlign w:val="subscript"/>
              </w:rPr>
              <w:t>t</w:t>
            </w:r>
          </w:p>
        </w:tc>
        <w:tc>
          <w:tcPr>
            <w:tcW w:w="3521" w:type="dxa"/>
            <w:tcBorders>
              <w:top w:val="single" w:sz="4" w:space="0" w:color="000000"/>
              <w:left w:val="nil"/>
              <w:bottom w:val="single" w:sz="4" w:space="0" w:color="000000"/>
              <w:right w:val="nil"/>
            </w:tcBorders>
            <w:vAlign w:val="center"/>
          </w:tcPr>
          <w:p w:rsidR="00004A37" w:rsidRDefault="0011101A">
            <w:pPr>
              <w:spacing w:after="0" w:line="259" w:lineRule="auto"/>
              <w:ind w:firstLine="0"/>
              <w:jc w:val="left"/>
            </w:pPr>
            <w:r>
              <w:rPr>
                <w:rFonts w:ascii="宋体" w:eastAsia="宋体" w:hAnsi="宋体" w:cs="宋体"/>
                <w:sz w:val="23"/>
              </w:rPr>
              <w:t>模型最终学习到的</w:t>
            </w:r>
            <w:r>
              <w:rPr>
                <w:rFonts w:ascii="宋体" w:eastAsia="宋体" w:hAnsi="宋体" w:cs="宋体"/>
                <w:sz w:val="23"/>
              </w:rPr>
              <w:t xml:space="preserve"> </w:t>
            </w:r>
            <w:r>
              <w:rPr>
                <w:i/>
                <w:sz w:val="23"/>
              </w:rPr>
              <w:t xml:space="preserve">L </w:t>
            </w:r>
            <w:r>
              <w:rPr>
                <w:rFonts w:ascii="宋体" w:eastAsia="宋体" w:hAnsi="宋体" w:cs="宋体"/>
                <w:sz w:val="23"/>
              </w:rPr>
              <w:t>的表征向量</w:t>
            </w:r>
          </w:p>
        </w:tc>
      </w:tr>
      <w:tr w:rsidR="00004A37">
        <w:trPr>
          <w:trHeight w:val="471"/>
        </w:trPr>
        <w:tc>
          <w:tcPr>
            <w:tcW w:w="1797" w:type="dxa"/>
            <w:tcBorders>
              <w:top w:val="single" w:sz="4" w:space="0" w:color="000000"/>
              <w:left w:val="nil"/>
              <w:bottom w:val="single" w:sz="4" w:space="0" w:color="000000"/>
              <w:right w:val="nil"/>
            </w:tcBorders>
            <w:vAlign w:val="center"/>
          </w:tcPr>
          <w:p w:rsidR="00004A37" w:rsidRDefault="0011101A">
            <w:pPr>
              <w:spacing w:after="0" w:line="259" w:lineRule="auto"/>
              <w:ind w:left="124" w:firstLine="0"/>
              <w:jc w:val="left"/>
            </w:pPr>
            <w:r>
              <w:rPr>
                <w:i/>
                <w:sz w:val="23"/>
              </w:rPr>
              <w:t>L</w:t>
            </w:r>
            <w:r>
              <w:rPr>
                <w:i/>
                <w:sz w:val="17"/>
              </w:rPr>
              <w:t>m</w:t>
            </w:r>
            <w:r>
              <w:rPr>
                <w:i/>
                <w:sz w:val="26"/>
                <w:vertAlign w:val="subscript"/>
              </w:rPr>
              <w:t>r</w:t>
            </w:r>
          </w:p>
        </w:tc>
        <w:tc>
          <w:tcPr>
            <w:tcW w:w="3521" w:type="dxa"/>
            <w:tcBorders>
              <w:top w:val="single" w:sz="4" w:space="0" w:color="000000"/>
              <w:left w:val="nil"/>
              <w:bottom w:val="single" w:sz="4" w:space="0" w:color="000000"/>
              <w:right w:val="nil"/>
            </w:tcBorders>
            <w:vAlign w:val="center"/>
          </w:tcPr>
          <w:p w:rsidR="00004A37" w:rsidRDefault="0011101A">
            <w:pPr>
              <w:spacing w:after="0" w:line="259" w:lineRule="auto"/>
              <w:ind w:left="10" w:firstLine="0"/>
              <w:jc w:val="left"/>
            </w:pPr>
            <w:r>
              <w:rPr>
                <w:i/>
                <w:sz w:val="23"/>
              </w:rPr>
              <w:t>L</w:t>
            </w:r>
            <w:r>
              <w:rPr>
                <w:i/>
                <w:sz w:val="23"/>
                <w:vertAlign w:val="subscript"/>
              </w:rPr>
              <w:t xml:space="preserve">r </w:t>
            </w:r>
            <w:r>
              <w:rPr>
                <w:rFonts w:ascii="宋体" w:eastAsia="宋体" w:hAnsi="宋体" w:cs="宋体"/>
                <w:sz w:val="23"/>
              </w:rPr>
              <w:t>的所有连续行（</w:t>
            </w:r>
            <w:r>
              <w:rPr>
                <w:i/>
                <w:sz w:val="23"/>
              </w:rPr>
              <w:t>L</w:t>
            </w:r>
            <w:r>
              <w:rPr>
                <w:i/>
                <w:sz w:val="23"/>
                <w:vertAlign w:val="superscript"/>
              </w:rPr>
              <w:t>m</w:t>
            </w:r>
            <w:r>
              <w:rPr>
                <w:i/>
                <w:sz w:val="23"/>
                <w:vertAlign w:val="subscript"/>
              </w:rPr>
              <w:t xml:space="preserve">r </w:t>
            </w:r>
            <w:r>
              <w:rPr>
                <w:rFonts w:ascii="Cambria" w:eastAsia="Cambria" w:hAnsi="Cambria" w:cs="Cambria"/>
                <w:sz w:val="23"/>
              </w:rPr>
              <w:t xml:space="preserve">= </w:t>
            </w:r>
            <w:r>
              <w:rPr>
                <w:i/>
                <w:sz w:val="23"/>
              </w:rPr>
              <w:t>L</w:t>
            </w:r>
            <w:r>
              <w:rPr>
                <w:i/>
                <w:sz w:val="23"/>
                <w:vertAlign w:val="subscript"/>
              </w:rPr>
              <w:t>r</w:t>
            </w:r>
            <w:r>
              <w:rPr>
                <w:rFonts w:ascii="宋体" w:eastAsia="宋体" w:hAnsi="宋体" w:cs="宋体"/>
                <w:sz w:val="23"/>
              </w:rPr>
              <w:t>）</w:t>
            </w:r>
          </w:p>
        </w:tc>
      </w:tr>
      <w:tr w:rsidR="00004A37">
        <w:trPr>
          <w:trHeight w:val="471"/>
        </w:trPr>
        <w:tc>
          <w:tcPr>
            <w:tcW w:w="1797" w:type="dxa"/>
            <w:tcBorders>
              <w:top w:val="single" w:sz="4" w:space="0" w:color="000000"/>
              <w:left w:val="nil"/>
              <w:bottom w:val="single" w:sz="4" w:space="0" w:color="000000"/>
              <w:right w:val="nil"/>
            </w:tcBorders>
            <w:vAlign w:val="center"/>
          </w:tcPr>
          <w:p w:rsidR="00004A37" w:rsidRDefault="0011101A">
            <w:pPr>
              <w:spacing w:after="0" w:line="259" w:lineRule="auto"/>
              <w:ind w:left="124" w:firstLine="0"/>
              <w:jc w:val="left"/>
            </w:pPr>
            <w:r>
              <w:rPr>
                <w:i/>
                <w:sz w:val="23"/>
              </w:rPr>
              <w:t>L</w:t>
            </w:r>
            <w:r>
              <w:rPr>
                <w:i/>
                <w:sz w:val="17"/>
              </w:rPr>
              <w:t>o</w:t>
            </w:r>
            <w:r>
              <w:rPr>
                <w:i/>
                <w:sz w:val="26"/>
                <w:vertAlign w:val="subscript"/>
              </w:rPr>
              <w:t>r</w:t>
            </w:r>
          </w:p>
        </w:tc>
        <w:tc>
          <w:tcPr>
            <w:tcW w:w="3521" w:type="dxa"/>
            <w:tcBorders>
              <w:top w:val="single" w:sz="4" w:space="0" w:color="000000"/>
              <w:left w:val="nil"/>
              <w:bottom w:val="single" w:sz="4" w:space="0" w:color="000000"/>
              <w:right w:val="nil"/>
            </w:tcBorders>
            <w:vAlign w:val="center"/>
          </w:tcPr>
          <w:p w:rsidR="00004A37" w:rsidRDefault="0011101A">
            <w:pPr>
              <w:spacing w:after="0" w:line="259" w:lineRule="auto"/>
              <w:ind w:left="10" w:firstLine="0"/>
              <w:jc w:val="left"/>
            </w:pPr>
            <w:r>
              <w:rPr>
                <w:i/>
                <w:sz w:val="23"/>
              </w:rPr>
              <w:t>L</w:t>
            </w:r>
            <w:r>
              <w:rPr>
                <w:i/>
                <w:sz w:val="23"/>
                <w:vertAlign w:val="subscript"/>
              </w:rPr>
              <w:t xml:space="preserve">r </w:t>
            </w:r>
            <w:r>
              <w:rPr>
                <w:rFonts w:ascii="宋体" w:eastAsia="宋体" w:hAnsi="宋体" w:cs="宋体"/>
                <w:sz w:val="23"/>
              </w:rPr>
              <w:t>中的奇数行</w:t>
            </w:r>
          </w:p>
        </w:tc>
      </w:tr>
      <w:tr w:rsidR="00004A37">
        <w:trPr>
          <w:trHeight w:val="471"/>
        </w:trPr>
        <w:tc>
          <w:tcPr>
            <w:tcW w:w="1797" w:type="dxa"/>
            <w:tcBorders>
              <w:top w:val="single" w:sz="4" w:space="0" w:color="000000"/>
              <w:left w:val="nil"/>
              <w:bottom w:val="single" w:sz="4" w:space="0" w:color="000000"/>
              <w:right w:val="nil"/>
            </w:tcBorders>
            <w:vAlign w:val="center"/>
          </w:tcPr>
          <w:p w:rsidR="00004A37" w:rsidRDefault="0011101A">
            <w:pPr>
              <w:spacing w:after="0" w:line="259" w:lineRule="auto"/>
              <w:ind w:left="124" w:firstLine="0"/>
              <w:jc w:val="left"/>
            </w:pPr>
            <w:r>
              <w:rPr>
                <w:i/>
                <w:sz w:val="23"/>
              </w:rPr>
              <w:t>L</w:t>
            </w:r>
            <w:r>
              <w:rPr>
                <w:i/>
                <w:sz w:val="17"/>
              </w:rPr>
              <w:t>e</w:t>
            </w:r>
            <w:r>
              <w:rPr>
                <w:i/>
                <w:sz w:val="26"/>
                <w:vertAlign w:val="subscript"/>
              </w:rPr>
              <w:t>r</w:t>
            </w:r>
          </w:p>
        </w:tc>
        <w:tc>
          <w:tcPr>
            <w:tcW w:w="3521" w:type="dxa"/>
            <w:tcBorders>
              <w:top w:val="single" w:sz="4" w:space="0" w:color="000000"/>
              <w:left w:val="nil"/>
              <w:bottom w:val="single" w:sz="4" w:space="0" w:color="000000"/>
              <w:right w:val="nil"/>
            </w:tcBorders>
            <w:vAlign w:val="center"/>
          </w:tcPr>
          <w:p w:rsidR="00004A37" w:rsidRDefault="0011101A">
            <w:pPr>
              <w:spacing w:after="0" w:line="259" w:lineRule="auto"/>
              <w:ind w:left="10" w:firstLine="0"/>
              <w:jc w:val="left"/>
            </w:pPr>
            <w:r>
              <w:rPr>
                <w:i/>
                <w:sz w:val="23"/>
              </w:rPr>
              <w:t>L</w:t>
            </w:r>
            <w:r>
              <w:rPr>
                <w:i/>
                <w:sz w:val="23"/>
                <w:vertAlign w:val="subscript"/>
              </w:rPr>
              <w:t xml:space="preserve">r </w:t>
            </w:r>
            <w:r>
              <w:rPr>
                <w:rFonts w:ascii="宋体" w:eastAsia="宋体" w:hAnsi="宋体" w:cs="宋体"/>
                <w:sz w:val="23"/>
              </w:rPr>
              <w:t>中的偶数行</w:t>
            </w:r>
          </w:p>
        </w:tc>
      </w:tr>
      <w:tr w:rsidR="00004A37">
        <w:trPr>
          <w:trHeight w:val="471"/>
        </w:trPr>
        <w:tc>
          <w:tcPr>
            <w:tcW w:w="1797" w:type="dxa"/>
            <w:tcBorders>
              <w:top w:val="single" w:sz="4" w:space="0" w:color="000000"/>
              <w:left w:val="nil"/>
              <w:bottom w:val="single" w:sz="4" w:space="0" w:color="000000"/>
              <w:right w:val="nil"/>
            </w:tcBorders>
            <w:vAlign w:val="center"/>
          </w:tcPr>
          <w:p w:rsidR="00004A37" w:rsidRDefault="0011101A">
            <w:pPr>
              <w:spacing w:after="0" w:line="259" w:lineRule="auto"/>
              <w:ind w:left="124" w:firstLine="0"/>
              <w:jc w:val="left"/>
            </w:pPr>
            <w:r>
              <w:rPr>
                <w:i/>
                <w:sz w:val="23"/>
              </w:rPr>
              <w:t>v</w:t>
            </w:r>
            <w:r>
              <w:rPr>
                <w:i/>
                <w:sz w:val="17"/>
              </w:rPr>
              <w:t>m</w:t>
            </w:r>
            <w:r>
              <w:rPr>
                <w:i/>
                <w:sz w:val="26"/>
                <w:vertAlign w:val="subscript"/>
              </w:rPr>
              <w:t>r</w:t>
            </w:r>
          </w:p>
        </w:tc>
        <w:tc>
          <w:tcPr>
            <w:tcW w:w="3521" w:type="dxa"/>
            <w:tcBorders>
              <w:top w:val="single" w:sz="4" w:space="0" w:color="000000"/>
              <w:left w:val="nil"/>
              <w:bottom w:val="single" w:sz="4" w:space="0" w:color="000000"/>
              <w:right w:val="nil"/>
            </w:tcBorders>
            <w:vAlign w:val="center"/>
          </w:tcPr>
          <w:p w:rsidR="00004A37" w:rsidRDefault="0011101A">
            <w:pPr>
              <w:spacing w:after="0" w:line="259" w:lineRule="auto"/>
              <w:ind w:firstLine="0"/>
            </w:pPr>
            <w:r>
              <w:rPr>
                <w:rFonts w:ascii="宋体" w:eastAsia="宋体" w:hAnsi="宋体" w:cs="宋体"/>
                <w:sz w:val="23"/>
              </w:rPr>
              <w:t>从</w:t>
            </w:r>
            <w:r>
              <w:rPr>
                <w:rFonts w:ascii="宋体" w:eastAsia="宋体" w:hAnsi="宋体" w:cs="宋体"/>
                <w:sz w:val="23"/>
              </w:rPr>
              <w:t xml:space="preserve"> </w:t>
            </w:r>
            <w:r>
              <w:rPr>
                <w:i/>
                <w:sz w:val="23"/>
              </w:rPr>
              <w:t>L</w:t>
            </w:r>
            <w:r>
              <w:rPr>
                <w:i/>
                <w:sz w:val="23"/>
                <w:vertAlign w:val="superscript"/>
              </w:rPr>
              <w:t>m</w:t>
            </w:r>
            <w:r>
              <w:rPr>
                <w:i/>
                <w:sz w:val="23"/>
                <w:vertAlign w:val="subscript"/>
              </w:rPr>
              <w:t xml:space="preserve">r </w:t>
            </w:r>
            <w:r>
              <w:rPr>
                <w:rFonts w:ascii="宋体" w:eastAsia="宋体" w:hAnsi="宋体" w:cs="宋体"/>
                <w:sz w:val="23"/>
              </w:rPr>
              <w:t>学习到的单韵韵律特征向量</w:t>
            </w:r>
          </w:p>
        </w:tc>
      </w:tr>
      <w:tr w:rsidR="00004A37">
        <w:trPr>
          <w:trHeight w:val="471"/>
        </w:trPr>
        <w:tc>
          <w:tcPr>
            <w:tcW w:w="1797" w:type="dxa"/>
            <w:tcBorders>
              <w:top w:val="single" w:sz="4" w:space="0" w:color="000000"/>
              <w:left w:val="nil"/>
              <w:bottom w:val="single" w:sz="4" w:space="0" w:color="000000"/>
              <w:right w:val="nil"/>
            </w:tcBorders>
            <w:vAlign w:val="center"/>
          </w:tcPr>
          <w:p w:rsidR="00004A37" w:rsidRDefault="0011101A">
            <w:pPr>
              <w:spacing w:after="0" w:line="259" w:lineRule="auto"/>
              <w:ind w:left="124" w:firstLine="0"/>
              <w:jc w:val="left"/>
            </w:pPr>
            <w:r>
              <w:rPr>
                <w:i/>
                <w:sz w:val="23"/>
              </w:rPr>
              <w:lastRenderedPageBreak/>
              <w:t>v</w:t>
            </w:r>
            <w:r>
              <w:rPr>
                <w:i/>
                <w:sz w:val="17"/>
              </w:rPr>
              <w:t>o</w:t>
            </w:r>
            <w:r>
              <w:rPr>
                <w:i/>
                <w:sz w:val="26"/>
                <w:vertAlign w:val="subscript"/>
              </w:rPr>
              <w:t>r</w:t>
            </w:r>
          </w:p>
        </w:tc>
        <w:tc>
          <w:tcPr>
            <w:tcW w:w="3521" w:type="dxa"/>
            <w:tcBorders>
              <w:top w:val="single" w:sz="4" w:space="0" w:color="000000"/>
              <w:left w:val="nil"/>
              <w:bottom w:val="single" w:sz="4" w:space="0" w:color="000000"/>
              <w:right w:val="nil"/>
            </w:tcBorders>
            <w:vAlign w:val="center"/>
          </w:tcPr>
          <w:p w:rsidR="00004A37" w:rsidRDefault="0011101A">
            <w:pPr>
              <w:spacing w:after="0" w:line="259" w:lineRule="auto"/>
              <w:ind w:firstLine="0"/>
              <w:jc w:val="left"/>
            </w:pPr>
            <w:r>
              <w:rPr>
                <w:rFonts w:ascii="宋体" w:eastAsia="宋体" w:hAnsi="宋体" w:cs="宋体"/>
                <w:sz w:val="23"/>
              </w:rPr>
              <w:t>从</w:t>
            </w:r>
            <w:r>
              <w:rPr>
                <w:rFonts w:ascii="宋体" w:eastAsia="宋体" w:hAnsi="宋体" w:cs="宋体"/>
                <w:sz w:val="23"/>
              </w:rPr>
              <w:t xml:space="preserve"> </w:t>
            </w:r>
            <w:r>
              <w:rPr>
                <w:i/>
                <w:sz w:val="23"/>
              </w:rPr>
              <w:t>L</w:t>
            </w:r>
            <w:r>
              <w:rPr>
                <w:i/>
                <w:sz w:val="23"/>
                <w:vertAlign w:val="superscript"/>
              </w:rPr>
              <w:t>o</w:t>
            </w:r>
            <w:r>
              <w:rPr>
                <w:i/>
                <w:sz w:val="23"/>
                <w:vertAlign w:val="subscript"/>
              </w:rPr>
              <w:t xml:space="preserve">r </w:t>
            </w:r>
            <w:r>
              <w:rPr>
                <w:rFonts w:ascii="宋体" w:eastAsia="宋体" w:hAnsi="宋体" w:cs="宋体"/>
                <w:sz w:val="23"/>
              </w:rPr>
              <w:t>学习到的隔行韵律特征向量</w:t>
            </w:r>
          </w:p>
        </w:tc>
      </w:tr>
      <w:tr w:rsidR="00004A37">
        <w:trPr>
          <w:trHeight w:val="474"/>
        </w:trPr>
        <w:tc>
          <w:tcPr>
            <w:tcW w:w="1797" w:type="dxa"/>
            <w:tcBorders>
              <w:top w:val="single" w:sz="4" w:space="0" w:color="000000"/>
              <w:left w:val="nil"/>
              <w:bottom w:val="single" w:sz="7" w:space="0" w:color="000000"/>
              <w:right w:val="nil"/>
            </w:tcBorders>
            <w:vAlign w:val="center"/>
          </w:tcPr>
          <w:p w:rsidR="00004A37" w:rsidRDefault="0011101A">
            <w:pPr>
              <w:spacing w:after="0" w:line="259" w:lineRule="auto"/>
              <w:ind w:left="124" w:firstLine="0"/>
              <w:jc w:val="left"/>
            </w:pPr>
            <w:r>
              <w:rPr>
                <w:i/>
                <w:sz w:val="23"/>
              </w:rPr>
              <w:t>v</w:t>
            </w:r>
            <w:r>
              <w:rPr>
                <w:i/>
                <w:sz w:val="17"/>
              </w:rPr>
              <w:t>e</w:t>
            </w:r>
            <w:r>
              <w:rPr>
                <w:i/>
                <w:sz w:val="26"/>
                <w:vertAlign w:val="subscript"/>
              </w:rPr>
              <w:t>r</w:t>
            </w:r>
          </w:p>
        </w:tc>
        <w:tc>
          <w:tcPr>
            <w:tcW w:w="3521" w:type="dxa"/>
            <w:tcBorders>
              <w:top w:val="single" w:sz="4" w:space="0" w:color="000000"/>
              <w:left w:val="nil"/>
              <w:bottom w:val="single" w:sz="7" w:space="0" w:color="000000"/>
              <w:right w:val="nil"/>
            </w:tcBorders>
            <w:vAlign w:val="center"/>
          </w:tcPr>
          <w:p w:rsidR="00004A37" w:rsidRDefault="0011101A">
            <w:pPr>
              <w:spacing w:after="0" w:line="259" w:lineRule="auto"/>
              <w:ind w:firstLine="0"/>
              <w:jc w:val="left"/>
            </w:pPr>
            <w:r>
              <w:rPr>
                <w:rFonts w:ascii="宋体" w:eastAsia="宋体" w:hAnsi="宋体" w:cs="宋体"/>
                <w:sz w:val="23"/>
              </w:rPr>
              <w:t>从</w:t>
            </w:r>
            <w:r>
              <w:rPr>
                <w:rFonts w:ascii="宋体" w:eastAsia="宋体" w:hAnsi="宋体" w:cs="宋体"/>
                <w:sz w:val="23"/>
              </w:rPr>
              <w:t xml:space="preserve"> </w:t>
            </w:r>
            <w:r>
              <w:rPr>
                <w:i/>
                <w:sz w:val="23"/>
              </w:rPr>
              <w:t>L</w:t>
            </w:r>
            <w:r>
              <w:rPr>
                <w:i/>
                <w:sz w:val="23"/>
                <w:vertAlign w:val="superscript"/>
              </w:rPr>
              <w:t>e</w:t>
            </w:r>
            <w:r>
              <w:rPr>
                <w:i/>
                <w:sz w:val="23"/>
                <w:vertAlign w:val="subscript"/>
              </w:rPr>
              <w:t xml:space="preserve">r </w:t>
            </w:r>
            <w:r>
              <w:rPr>
                <w:rFonts w:ascii="宋体" w:eastAsia="宋体" w:hAnsi="宋体" w:cs="宋体"/>
                <w:sz w:val="23"/>
              </w:rPr>
              <w:t>学习到的隔行韵律特征向量</w:t>
            </w:r>
          </w:p>
        </w:tc>
      </w:tr>
    </w:tbl>
    <w:p w:rsidR="00004A37" w:rsidRDefault="0011101A">
      <w:pPr>
        <w:spacing w:after="426" w:line="319" w:lineRule="auto"/>
        <w:ind w:left="-14" w:firstLine="0"/>
        <w:jc w:val="left"/>
      </w:pPr>
      <w:r>
        <w:rPr>
          <w:rFonts w:ascii="宋体" w:eastAsia="宋体" w:hAnsi="宋体" w:cs="宋体"/>
        </w:rPr>
        <w:t>并且有不同的重要性。考虑到单韵和隔行韵在说唱歌词中出现最为频繁，本文只考虑单韵和隔行韵</w:t>
      </w:r>
    </w:p>
    <w:p w:rsidR="00004A37" w:rsidRDefault="0011101A">
      <w:pPr>
        <w:spacing w:after="83" w:line="259" w:lineRule="auto"/>
        <w:ind w:right="234" w:firstLine="0"/>
        <w:jc w:val="center"/>
      </w:pPr>
      <w:r>
        <w:rPr>
          <w:rFonts w:ascii="黑体" w:eastAsia="黑体" w:hAnsi="黑体" w:cs="黑体"/>
          <w:sz w:val="28"/>
        </w:rPr>
        <w:t>第二节</w:t>
      </w:r>
      <w:r>
        <w:rPr>
          <w:rFonts w:ascii="黑体" w:eastAsia="黑体" w:hAnsi="黑体" w:cs="黑体"/>
          <w:sz w:val="28"/>
        </w:rPr>
        <w:t xml:space="preserve"> </w:t>
      </w:r>
      <w:r>
        <w:rPr>
          <w:rFonts w:ascii="黑体" w:eastAsia="黑体" w:hAnsi="黑体" w:cs="黑体"/>
          <w:sz w:val="28"/>
        </w:rPr>
        <w:t>问题提出</w:t>
      </w:r>
    </w:p>
    <w:p w:rsidR="00004A37" w:rsidRDefault="0011101A">
      <w:pPr>
        <w:pStyle w:val="4"/>
        <w:spacing w:line="265" w:lineRule="auto"/>
        <w:ind w:left="-4" w:right="0"/>
        <w:jc w:val="left"/>
      </w:pPr>
      <w:r>
        <w:rPr>
          <w:rFonts w:ascii="微软雅黑" w:eastAsia="微软雅黑" w:hAnsi="微软雅黑" w:cs="微软雅黑"/>
          <w:sz w:val="26"/>
        </w:rPr>
        <w:t xml:space="preserve">3.2.1 </w:t>
      </w:r>
      <w:r>
        <w:rPr>
          <w:sz w:val="26"/>
        </w:rPr>
        <w:t>韵律特</w:t>
      </w:r>
      <w:r>
        <w:rPr>
          <w:sz w:val="26"/>
        </w:rPr>
        <w:t>征提取问题</w:t>
      </w:r>
    </w:p>
    <w:p w:rsidR="00004A37" w:rsidRDefault="0011101A">
      <w:pPr>
        <w:spacing w:after="58" w:line="319" w:lineRule="auto"/>
        <w:ind w:left="-14" w:firstLine="468"/>
        <w:jc w:val="left"/>
      </w:pPr>
      <w:r>
        <w:rPr>
          <w:rFonts w:ascii="宋体" w:eastAsia="宋体" w:hAnsi="宋体" w:cs="宋体"/>
        </w:rPr>
        <w:t>本文假设所有说唱歌词都同时包含单韵和隔行韵。对于单韵，我们把所有连续行看作一个韵律段</w:t>
      </w:r>
      <w:r>
        <w:rPr>
          <w:rFonts w:ascii="宋体" w:eastAsia="宋体" w:hAnsi="宋体" w:cs="宋体"/>
        </w:rPr>
        <w:t xml:space="preserve"> </w:t>
      </w:r>
      <w:r>
        <w:rPr>
          <w:i/>
        </w:rPr>
        <w:t>L</w:t>
      </w:r>
      <w:r>
        <w:rPr>
          <w:i/>
          <w:vertAlign w:val="superscript"/>
        </w:rPr>
        <w:t>m</w:t>
      </w:r>
      <w:r>
        <w:rPr>
          <w:i/>
          <w:vertAlign w:val="subscript"/>
        </w:rPr>
        <w:t xml:space="preserve">r </w:t>
      </w:r>
      <w:r>
        <w:rPr>
          <w:rFonts w:ascii="宋体" w:eastAsia="宋体" w:hAnsi="宋体" w:cs="宋体"/>
        </w:rPr>
        <w:t>。对于隔行韵，本文将一首说唱歌词分成两个韵律段，一个只包含奇数行</w:t>
      </w:r>
      <w:r>
        <w:rPr>
          <w:rFonts w:ascii="宋体" w:eastAsia="宋体" w:hAnsi="宋体" w:cs="宋体"/>
        </w:rPr>
        <w:t xml:space="preserve"> </w:t>
      </w:r>
      <w:r>
        <w:rPr>
          <w:i/>
        </w:rPr>
        <w:t>L</w:t>
      </w:r>
      <w:r>
        <w:rPr>
          <w:i/>
          <w:vertAlign w:val="superscript"/>
        </w:rPr>
        <w:t>o</w:t>
      </w:r>
      <w:r>
        <w:rPr>
          <w:i/>
          <w:vertAlign w:val="subscript"/>
        </w:rPr>
        <w:t xml:space="preserve">r </w:t>
      </w:r>
      <w:r>
        <w:rPr>
          <w:rFonts w:ascii="宋体" w:eastAsia="宋体" w:hAnsi="宋体" w:cs="宋体"/>
        </w:rPr>
        <w:t>（表</w:t>
      </w:r>
      <w:r>
        <w:rPr>
          <w:rFonts w:ascii="宋体" w:eastAsia="宋体" w:hAnsi="宋体" w:cs="宋体"/>
        </w:rPr>
        <w:t xml:space="preserve"> </w:t>
      </w:r>
      <w:r>
        <w:t>3.2</w:t>
      </w:r>
      <w:r>
        <w:rPr>
          <w:rFonts w:ascii="宋体" w:eastAsia="宋体" w:hAnsi="宋体" w:cs="宋体"/>
        </w:rPr>
        <w:t>中的红色行）；另一个只包含偶数行</w:t>
      </w:r>
    </w:p>
    <w:p w:rsidR="00004A37" w:rsidRDefault="0011101A">
      <w:pPr>
        <w:spacing w:after="42" w:line="319" w:lineRule="auto"/>
        <w:ind w:left="-14" w:firstLine="11"/>
        <w:jc w:val="left"/>
      </w:pPr>
      <w:r>
        <w:rPr>
          <w:i/>
        </w:rPr>
        <w:t>L</w:t>
      </w:r>
      <w:r>
        <w:rPr>
          <w:i/>
          <w:vertAlign w:val="superscript"/>
        </w:rPr>
        <w:t>e</w:t>
      </w:r>
      <w:r>
        <w:rPr>
          <w:i/>
          <w:vertAlign w:val="subscript"/>
        </w:rPr>
        <w:t xml:space="preserve">r </w:t>
      </w:r>
      <w:r>
        <w:rPr>
          <w:rFonts w:ascii="宋体" w:eastAsia="宋体" w:hAnsi="宋体" w:cs="宋体"/>
        </w:rPr>
        <w:t>（表</w:t>
      </w:r>
      <w:r>
        <w:rPr>
          <w:rFonts w:ascii="宋体" w:eastAsia="宋体" w:hAnsi="宋体" w:cs="宋体"/>
        </w:rPr>
        <w:t xml:space="preserve"> </w:t>
      </w:r>
      <w:r>
        <w:t>3.2</w:t>
      </w:r>
      <w:r>
        <w:rPr>
          <w:rFonts w:ascii="宋体" w:eastAsia="宋体" w:hAnsi="宋体" w:cs="宋体"/>
        </w:rPr>
        <w:t>中蓝色行）。因此，每个样例都对应</w:t>
      </w:r>
      <w:r>
        <w:t>3</w:t>
      </w:r>
      <w:r>
        <w:rPr>
          <w:rFonts w:ascii="宋体" w:eastAsia="宋体" w:hAnsi="宋体" w:cs="宋体"/>
        </w:rPr>
        <w:t>个韵律段，对于所有输入样例，总共有</w:t>
      </w:r>
      <w:r>
        <w:rPr>
          <w:rFonts w:ascii="宋体" w:eastAsia="宋体" w:hAnsi="宋体" w:cs="宋体"/>
        </w:rPr>
        <w:t xml:space="preserve"> </w:t>
      </w:r>
      <w:r>
        <w:t>3</w:t>
      </w:r>
      <w:r>
        <w:rPr>
          <w:i/>
        </w:rPr>
        <w:t xml:space="preserve">N </w:t>
      </w:r>
      <w:r>
        <w:rPr>
          <w:rFonts w:ascii="宋体" w:eastAsia="宋体" w:hAnsi="宋体" w:cs="宋体"/>
        </w:rPr>
        <w:t>个韵律段。韵律表征学习问题的定义如下：</w:t>
      </w:r>
    </w:p>
    <w:p w:rsidR="00004A37" w:rsidRDefault="0011101A">
      <w:pPr>
        <w:spacing w:after="374" w:line="259" w:lineRule="auto"/>
        <w:ind w:left="72" w:firstLine="0"/>
        <w:jc w:val="left"/>
      </w:pPr>
      <w:r>
        <w:rPr>
          <w:rFonts w:ascii="宋体" w:eastAsia="宋体" w:hAnsi="宋体" w:cs="宋体"/>
        </w:rPr>
        <w:t>第二节</w:t>
      </w:r>
      <w:r>
        <w:rPr>
          <w:i/>
        </w:rPr>
        <w:t xml:space="preserve">. </w:t>
      </w:r>
      <w:r>
        <w:rPr>
          <w:rFonts w:ascii="宋体" w:eastAsia="宋体" w:hAnsi="宋体" w:cs="宋体"/>
        </w:rPr>
        <w:t>问题提出</w:t>
      </w:r>
    </w:p>
    <w:p w:rsidR="00004A37" w:rsidRDefault="0011101A">
      <w:pPr>
        <w:spacing w:after="3" w:line="265" w:lineRule="auto"/>
        <w:ind w:left="10" w:right="234" w:hanging="10"/>
        <w:jc w:val="center"/>
      </w:pPr>
      <w:r>
        <w:rPr>
          <w:rFonts w:ascii="宋体" w:eastAsia="宋体" w:hAnsi="宋体" w:cs="宋体"/>
          <w:sz w:val="21"/>
        </w:rPr>
        <w:t>表</w:t>
      </w:r>
      <w:r>
        <w:rPr>
          <w:rFonts w:ascii="宋体" w:eastAsia="宋体" w:hAnsi="宋体" w:cs="宋体"/>
          <w:sz w:val="21"/>
        </w:rPr>
        <w:t xml:space="preserve"> </w:t>
      </w:r>
      <w:r>
        <w:rPr>
          <w:sz w:val="21"/>
        </w:rPr>
        <w:t xml:space="preserve">3.2 </w:t>
      </w:r>
      <w:r>
        <w:rPr>
          <w:rFonts w:ascii="宋体" w:eastAsia="宋体" w:hAnsi="宋体" w:cs="宋体"/>
          <w:sz w:val="21"/>
        </w:rPr>
        <w:t>说唱歌词样例及其对应的韵律形式</w:t>
      </w:r>
    </w:p>
    <w:p w:rsidR="00004A37" w:rsidRDefault="0011101A">
      <w:pPr>
        <w:spacing w:after="135" w:line="259" w:lineRule="auto"/>
        <w:ind w:left="876" w:firstLine="0"/>
        <w:jc w:val="left"/>
      </w:pPr>
      <w:r>
        <w:rPr>
          <w:rFonts w:ascii="Calibri" w:eastAsia="Calibri" w:hAnsi="Calibri" w:cs="Calibri"/>
          <w:noProof/>
          <w:sz w:val="22"/>
        </w:rPr>
        <mc:AlternateContent>
          <mc:Choice Requires="wpg">
            <w:drawing>
              <wp:inline distT="0" distB="0" distL="0" distR="0">
                <wp:extent cx="4231260" cy="10698"/>
                <wp:effectExtent l="0" t="0" r="0" b="0"/>
                <wp:docPr id="102964" name="Group 102964"/>
                <wp:cNvGraphicFramePr/>
                <a:graphic xmlns:a="http://schemas.openxmlformats.org/drawingml/2006/main">
                  <a:graphicData uri="http://schemas.microsoft.com/office/word/2010/wordprocessingGroup">
                    <wpg:wgp>
                      <wpg:cNvGrpSpPr/>
                      <wpg:grpSpPr>
                        <a:xfrm>
                          <a:off x="0" y="0"/>
                          <a:ext cx="4231260" cy="10698"/>
                          <a:chOff x="0" y="0"/>
                          <a:chExt cx="4231260" cy="10698"/>
                        </a:xfrm>
                      </wpg:grpSpPr>
                      <wps:wsp>
                        <wps:cNvPr id="8871" name="Shape 8871"/>
                        <wps:cNvSpPr/>
                        <wps:spPr>
                          <a:xfrm>
                            <a:off x="0" y="0"/>
                            <a:ext cx="4231260" cy="0"/>
                          </a:xfrm>
                          <a:custGeom>
                            <a:avLst/>
                            <a:gdLst/>
                            <a:ahLst/>
                            <a:cxnLst/>
                            <a:rect l="0" t="0" r="0" b="0"/>
                            <a:pathLst>
                              <a:path w="4231260">
                                <a:moveTo>
                                  <a:pt x="0" y="0"/>
                                </a:moveTo>
                                <a:lnTo>
                                  <a:pt x="4231260" y="0"/>
                                </a:lnTo>
                              </a:path>
                            </a:pathLst>
                          </a:custGeom>
                          <a:ln w="1069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64" style="width:333.17pt;height:0.8424pt;mso-position-horizontal-relative:char;mso-position-vertical-relative:line" coordsize="42312,106">
                <v:shape id="Shape 8871" style="position:absolute;width:42312;height:0;left:0;top:0;" coordsize="4231260,0" path="m0,0l4231260,0">
                  <v:stroke weight="0.8424pt" endcap="flat" joinstyle="miter" miterlimit="10" on="true" color="#000000"/>
                  <v:fill on="false" color="#000000" opacity="0"/>
                </v:shape>
              </v:group>
            </w:pict>
          </mc:Fallback>
        </mc:AlternateContent>
      </w:r>
    </w:p>
    <w:p w:rsidR="00004A37" w:rsidRDefault="0011101A">
      <w:pPr>
        <w:tabs>
          <w:tab w:val="center" w:pos="1617"/>
          <w:tab w:val="center" w:pos="4658"/>
        </w:tabs>
        <w:spacing w:after="0" w:line="259" w:lineRule="auto"/>
        <w:ind w:firstLine="0"/>
        <w:jc w:val="left"/>
      </w:pPr>
      <w:r>
        <w:rPr>
          <w:rFonts w:ascii="Calibri" w:eastAsia="Calibri" w:hAnsi="Calibri" w:cs="Calibri"/>
          <w:sz w:val="22"/>
        </w:rPr>
        <w:tab/>
      </w:r>
      <w:r>
        <w:rPr>
          <w:rFonts w:ascii="黑体" w:eastAsia="黑体" w:hAnsi="黑体" w:cs="黑体"/>
          <w:sz w:val="22"/>
        </w:rPr>
        <w:t>原始文本</w:t>
      </w:r>
      <w:r>
        <w:rPr>
          <w:rFonts w:ascii="黑体" w:eastAsia="黑体" w:hAnsi="黑体" w:cs="黑体"/>
          <w:sz w:val="22"/>
        </w:rPr>
        <w:t xml:space="preserve"> </w:t>
      </w:r>
      <w:r>
        <w:rPr>
          <w:sz w:val="22"/>
        </w:rPr>
        <w:t>(</w:t>
      </w:r>
      <w:r>
        <w:rPr>
          <w:i/>
          <w:sz w:val="22"/>
        </w:rPr>
        <w:t>L</w:t>
      </w:r>
      <w:r>
        <w:rPr>
          <w:i/>
          <w:sz w:val="22"/>
          <w:vertAlign w:val="subscript"/>
        </w:rPr>
        <w:t>s</w:t>
      </w:r>
      <w:r>
        <w:rPr>
          <w:sz w:val="22"/>
        </w:rPr>
        <w:t>)</w:t>
      </w:r>
      <w:r>
        <w:rPr>
          <w:sz w:val="22"/>
        </w:rPr>
        <w:tab/>
      </w:r>
      <w:r>
        <w:rPr>
          <w:rFonts w:ascii="黑体" w:eastAsia="黑体" w:hAnsi="黑体" w:cs="黑体"/>
          <w:sz w:val="22"/>
        </w:rPr>
        <w:t>韵律形式</w:t>
      </w:r>
      <w:r>
        <w:rPr>
          <w:rFonts w:ascii="黑体" w:eastAsia="黑体" w:hAnsi="黑体" w:cs="黑体"/>
          <w:sz w:val="22"/>
        </w:rPr>
        <w:t xml:space="preserve"> </w:t>
      </w:r>
      <w:r>
        <w:rPr>
          <w:sz w:val="22"/>
        </w:rPr>
        <w:t>(</w:t>
      </w:r>
      <w:r>
        <w:rPr>
          <w:i/>
          <w:sz w:val="22"/>
        </w:rPr>
        <w:t>L</w:t>
      </w:r>
      <w:r>
        <w:rPr>
          <w:i/>
          <w:sz w:val="22"/>
          <w:vertAlign w:val="subscript"/>
        </w:rPr>
        <w:t>r</w:t>
      </w:r>
      <w:r>
        <w:rPr>
          <w:sz w:val="22"/>
        </w:rPr>
        <w:t>)</w:t>
      </w:r>
    </w:p>
    <w:p w:rsidR="00004A37" w:rsidRDefault="0011101A">
      <w:pPr>
        <w:spacing w:after="159" w:line="259" w:lineRule="auto"/>
        <w:ind w:left="876" w:firstLine="0"/>
        <w:jc w:val="left"/>
      </w:pPr>
      <w:r>
        <w:rPr>
          <w:rFonts w:ascii="Calibri" w:eastAsia="Calibri" w:hAnsi="Calibri" w:cs="Calibri"/>
          <w:noProof/>
          <w:sz w:val="22"/>
        </w:rPr>
        <mc:AlternateContent>
          <mc:Choice Requires="wpg">
            <w:drawing>
              <wp:inline distT="0" distB="0" distL="0" distR="0">
                <wp:extent cx="4231260" cy="10698"/>
                <wp:effectExtent l="0" t="0" r="0" b="0"/>
                <wp:docPr id="102965" name="Group 102965"/>
                <wp:cNvGraphicFramePr/>
                <a:graphic xmlns:a="http://schemas.openxmlformats.org/drawingml/2006/main">
                  <a:graphicData uri="http://schemas.microsoft.com/office/word/2010/wordprocessingGroup">
                    <wpg:wgp>
                      <wpg:cNvGrpSpPr/>
                      <wpg:grpSpPr>
                        <a:xfrm>
                          <a:off x="0" y="0"/>
                          <a:ext cx="4231260" cy="10698"/>
                          <a:chOff x="0" y="0"/>
                          <a:chExt cx="4231260" cy="10698"/>
                        </a:xfrm>
                      </wpg:grpSpPr>
                      <wps:wsp>
                        <wps:cNvPr id="8894" name="Shape 8894"/>
                        <wps:cNvSpPr/>
                        <wps:spPr>
                          <a:xfrm>
                            <a:off x="0" y="0"/>
                            <a:ext cx="4231260" cy="0"/>
                          </a:xfrm>
                          <a:custGeom>
                            <a:avLst/>
                            <a:gdLst/>
                            <a:ahLst/>
                            <a:cxnLst/>
                            <a:rect l="0" t="0" r="0" b="0"/>
                            <a:pathLst>
                              <a:path w="4231260">
                                <a:moveTo>
                                  <a:pt x="0" y="0"/>
                                </a:moveTo>
                                <a:lnTo>
                                  <a:pt x="4231260" y="0"/>
                                </a:lnTo>
                              </a:path>
                            </a:pathLst>
                          </a:custGeom>
                          <a:ln w="1069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65" style="width:333.17pt;height:0.8424pt;mso-position-horizontal-relative:char;mso-position-vertical-relative:line" coordsize="42312,106">
                <v:shape id="Shape 8894" style="position:absolute;width:42312;height:0;left:0;top:0;" coordsize="4231260,0" path="m0,0l4231260,0">
                  <v:stroke weight="0.8424pt" endcap="flat" joinstyle="miter" miterlimit="10" on="true" color="#000000"/>
                  <v:fill on="false" color="#000000" opacity="0"/>
                </v:shape>
              </v:group>
            </w:pict>
          </mc:Fallback>
        </mc:AlternateContent>
      </w:r>
    </w:p>
    <w:p w:rsidR="00004A37" w:rsidRDefault="0011101A">
      <w:pPr>
        <w:tabs>
          <w:tab w:val="center" w:pos="1943"/>
          <w:tab w:val="center" w:pos="5147"/>
        </w:tabs>
        <w:spacing w:after="0" w:line="259" w:lineRule="auto"/>
        <w:ind w:firstLine="0"/>
        <w:jc w:val="left"/>
      </w:pPr>
      <w:r>
        <w:rPr>
          <w:rFonts w:ascii="Calibri" w:eastAsia="Calibri" w:hAnsi="Calibri" w:cs="Calibri"/>
          <w:sz w:val="22"/>
        </w:rPr>
        <w:tab/>
      </w:r>
      <w:r>
        <w:rPr>
          <w:sz w:val="22"/>
        </w:rPr>
        <w:t>Put it together himself</w:t>
      </w:r>
      <w:r>
        <w:rPr>
          <w:sz w:val="22"/>
        </w:rPr>
        <w:tab/>
      </w:r>
      <w:r>
        <w:rPr>
          <w:color w:val="FF0000"/>
          <w:sz w:val="22"/>
        </w:rPr>
        <w:t>p,Ut It t@g,ED3 hIms’Elf</w:t>
      </w:r>
    </w:p>
    <w:p w:rsidR="00004A37" w:rsidRDefault="0011101A">
      <w:pPr>
        <w:spacing w:after="156" w:line="259" w:lineRule="auto"/>
        <w:ind w:left="876" w:firstLine="0"/>
        <w:jc w:val="left"/>
      </w:pPr>
      <w:r>
        <w:rPr>
          <w:rFonts w:ascii="Calibri" w:eastAsia="Calibri" w:hAnsi="Calibri" w:cs="Calibri"/>
          <w:noProof/>
          <w:sz w:val="22"/>
        </w:rPr>
        <mc:AlternateContent>
          <mc:Choice Requires="wpg">
            <w:drawing>
              <wp:inline distT="0" distB="0" distL="0" distR="0">
                <wp:extent cx="4231260" cy="6687"/>
                <wp:effectExtent l="0" t="0" r="0" b="0"/>
                <wp:docPr id="102966" name="Group 102966"/>
                <wp:cNvGraphicFramePr/>
                <a:graphic xmlns:a="http://schemas.openxmlformats.org/drawingml/2006/main">
                  <a:graphicData uri="http://schemas.microsoft.com/office/word/2010/wordprocessingGroup">
                    <wpg:wgp>
                      <wpg:cNvGrpSpPr/>
                      <wpg:grpSpPr>
                        <a:xfrm>
                          <a:off x="0" y="0"/>
                          <a:ext cx="4231260" cy="6687"/>
                          <a:chOff x="0" y="0"/>
                          <a:chExt cx="4231260" cy="6687"/>
                        </a:xfrm>
                      </wpg:grpSpPr>
                      <wps:wsp>
                        <wps:cNvPr id="8897" name="Shape 8897"/>
                        <wps:cNvSpPr/>
                        <wps:spPr>
                          <a:xfrm>
                            <a:off x="0" y="0"/>
                            <a:ext cx="4231260" cy="0"/>
                          </a:xfrm>
                          <a:custGeom>
                            <a:avLst/>
                            <a:gdLst/>
                            <a:ahLst/>
                            <a:cxnLst/>
                            <a:rect l="0" t="0" r="0" b="0"/>
                            <a:pathLst>
                              <a:path w="4231260">
                                <a:moveTo>
                                  <a:pt x="0" y="0"/>
                                </a:moveTo>
                                <a:lnTo>
                                  <a:pt x="4231260" y="0"/>
                                </a:lnTo>
                              </a:path>
                            </a:pathLst>
                          </a:custGeom>
                          <a:ln w="66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66" style="width:333.17pt;height:0.5265pt;mso-position-horizontal-relative:char;mso-position-vertical-relative:line" coordsize="42312,66">
                <v:shape id="Shape 8897" style="position:absolute;width:42312;height:0;left:0;top:0;" coordsize="4231260,0" path="m0,0l4231260,0">
                  <v:stroke weight="0.5265pt" endcap="flat" joinstyle="miter" miterlimit="10" on="true" color="#000000"/>
                  <v:fill on="false" color="#000000" opacity="0"/>
                </v:shape>
              </v:group>
            </w:pict>
          </mc:Fallback>
        </mc:AlternateContent>
      </w:r>
    </w:p>
    <w:p w:rsidR="00004A37" w:rsidRDefault="0011101A">
      <w:pPr>
        <w:tabs>
          <w:tab w:val="center" w:pos="2053"/>
          <w:tab w:val="center" w:pos="5252"/>
        </w:tabs>
        <w:spacing w:after="0" w:line="259" w:lineRule="auto"/>
        <w:ind w:firstLine="0"/>
        <w:jc w:val="left"/>
      </w:pPr>
      <w:r>
        <w:rPr>
          <w:rFonts w:ascii="Calibri" w:eastAsia="Calibri" w:hAnsi="Calibri" w:cs="Calibri"/>
          <w:sz w:val="22"/>
        </w:rPr>
        <w:tab/>
      </w:r>
      <w:r>
        <w:rPr>
          <w:sz w:val="22"/>
        </w:rPr>
        <w:t>now the picture connects</w:t>
      </w:r>
      <w:r>
        <w:rPr>
          <w:sz w:val="22"/>
        </w:rPr>
        <w:tab/>
      </w:r>
      <w:r>
        <w:rPr>
          <w:color w:val="0000FF"/>
          <w:sz w:val="22"/>
        </w:rPr>
        <w:t>n’aU D@ p’IktS3 k@n’Ekts</w:t>
      </w:r>
    </w:p>
    <w:p w:rsidR="00004A37" w:rsidRDefault="0011101A">
      <w:pPr>
        <w:spacing w:after="156" w:line="259" w:lineRule="auto"/>
        <w:ind w:left="876" w:firstLine="0"/>
        <w:jc w:val="left"/>
      </w:pPr>
      <w:r>
        <w:rPr>
          <w:rFonts w:ascii="Calibri" w:eastAsia="Calibri" w:hAnsi="Calibri" w:cs="Calibri"/>
          <w:noProof/>
          <w:sz w:val="22"/>
        </w:rPr>
        <mc:AlternateContent>
          <mc:Choice Requires="wpg">
            <w:drawing>
              <wp:inline distT="0" distB="0" distL="0" distR="0">
                <wp:extent cx="4231260" cy="6687"/>
                <wp:effectExtent l="0" t="0" r="0" b="0"/>
                <wp:docPr id="102967" name="Group 102967"/>
                <wp:cNvGraphicFramePr/>
                <a:graphic xmlns:a="http://schemas.openxmlformats.org/drawingml/2006/main">
                  <a:graphicData uri="http://schemas.microsoft.com/office/word/2010/wordprocessingGroup">
                    <wpg:wgp>
                      <wpg:cNvGrpSpPr/>
                      <wpg:grpSpPr>
                        <a:xfrm>
                          <a:off x="0" y="0"/>
                          <a:ext cx="4231260" cy="6687"/>
                          <a:chOff x="0" y="0"/>
                          <a:chExt cx="4231260" cy="6687"/>
                        </a:xfrm>
                      </wpg:grpSpPr>
                      <wps:wsp>
                        <wps:cNvPr id="8900" name="Shape 8900"/>
                        <wps:cNvSpPr/>
                        <wps:spPr>
                          <a:xfrm>
                            <a:off x="0" y="0"/>
                            <a:ext cx="4231260" cy="0"/>
                          </a:xfrm>
                          <a:custGeom>
                            <a:avLst/>
                            <a:gdLst/>
                            <a:ahLst/>
                            <a:cxnLst/>
                            <a:rect l="0" t="0" r="0" b="0"/>
                            <a:pathLst>
                              <a:path w="4231260">
                                <a:moveTo>
                                  <a:pt x="0" y="0"/>
                                </a:moveTo>
                                <a:lnTo>
                                  <a:pt x="4231260" y="0"/>
                                </a:lnTo>
                              </a:path>
                            </a:pathLst>
                          </a:custGeom>
                          <a:ln w="66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67" style="width:333.17pt;height:0.5265pt;mso-position-horizontal-relative:char;mso-position-vertical-relative:line" coordsize="42312,66">
                <v:shape id="Shape 8900" style="position:absolute;width:42312;height:0;left:0;top:0;" coordsize="4231260,0" path="m0,0l4231260,0">
                  <v:stroke weight="0.5265pt" endcap="flat" joinstyle="miter" miterlimit="10" on="true" color="#000000"/>
                  <v:fill on="false" color="#000000" opacity="0"/>
                </v:shape>
              </v:group>
            </w:pict>
          </mc:Fallback>
        </mc:AlternateContent>
      </w:r>
    </w:p>
    <w:p w:rsidR="00004A37" w:rsidRDefault="0011101A">
      <w:pPr>
        <w:tabs>
          <w:tab w:val="center" w:pos="2395"/>
          <w:tab w:val="center" w:pos="5727"/>
        </w:tabs>
        <w:spacing w:after="0" w:line="259" w:lineRule="auto"/>
        <w:ind w:firstLine="0"/>
        <w:jc w:val="left"/>
      </w:pPr>
      <w:r>
        <w:rPr>
          <w:rFonts w:ascii="Calibri" w:eastAsia="Calibri" w:hAnsi="Calibri" w:cs="Calibri"/>
          <w:sz w:val="22"/>
        </w:rPr>
        <w:tab/>
      </w:r>
      <w:r>
        <w:rPr>
          <w:sz w:val="22"/>
        </w:rPr>
        <w:t>Never asking for someone’s help</w:t>
      </w:r>
      <w:r>
        <w:rPr>
          <w:sz w:val="22"/>
        </w:rPr>
        <w:tab/>
      </w:r>
      <w:r>
        <w:rPr>
          <w:color w:val="FF0000"/>
          <w:sz w:val="22"/>
        </w:rPr>
        <w:t>n’Ev3r- ’aaskIN fO@ s’Vmw0nz h’Elp</w:t>
      </w:r>
    </w:p>
    <w:p w:rsidR="00004A37" w:rsidRDefault="0011101A">
      <w:pPr>
        <w:spacing w:after="156" w:line="259" w:lineRule="auto"/>
        <w:ind w:left="876" w:firstLine="0"/>
        <w:jc w:val="left"/>
      </w:pPr>
      <w:r>
        <w:rPr>
          <w:rFonts w:ascii="Calibri" w:eastAsia="Calibri" w:hAnsi="Calibri" w:cs="Calibri"/>
          <w:noProof/>
          <w:sz w:val="22"/>
        </w:rPr>
        <mc:AlternateContent>
          <mc:Choice Requires="wpg">
            <w:drawing>
              <wp:inline distT="0" distB="0" distL="0" distR="0">
                <wp:extent cx="4231260" cy="6687"/>
                <wp:effectExtent l="0" t="0" r="0" b="0"/>
                <wp:docPr id="102968" name="Group 102968"/>
                <wp:cNvGraphicFramePr/>
                <a:graphic xmlns:a="http://schemas.openxmlformats.org/drawingml/2006/main">
                  <a:graphicData uri="http://schemas.microsoft.com/office/word/2010/wordprocessingGroup">
                    <wpg:wgp>
                      <wpg:cNvGrpSpPr/>
                      <wpg:grpSpPr>
                        <a:xfrm>
                          <a:off x="0" y="0"/>
                          <a:ext cx="4231260" cy="6687"/>
                          <a:chOff x="0" y="0"/>
                          <a:chExt cx="4231260" cy="6687"/>
                        </a:xfrm>
                      </wpg:grpSpPr>
                      <wps:wsp>
                        <wps:cNvPr id="8903" name="Shape 8903"/>
                        <wps:cNvSpPr/>
                        <wps:spPr>
                          <a:xfrm>
                            <a:off x="0" y="0"/>
                            <a:ext cx="4231260" cy="0"/>
                          </a:xfrm>
                          <a:custGeom>
                            <a:avLst/>
                            <a:gdLst/>
                            <a:ahLst/>
                            <a:cxnLst/>
                            <a:rect l="0" t="0" r="0" b="0"/>
                            <a:pathLst>
                              <a:path w="4231260">
                                <a:moveTo>
                                  <a:pt x="0" y="0"/>
                                </a:moveTo>
                                <a:lnTo>
                                  <a:pt x="4231260" y="0"/>
                                </a:lnTo>
                              </a:path>
                            </a:pathLst>
                          </a:custGeom>
                          <a:ln w="66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68" style="width:333.17pt;height:0.5265pt;mso-position-horizontal-relative:char;mso-position-vertical-relative:line" coordsize="42312,66">
                <v:shape id="Shape 8903" style="position:absolute;width:42312;height:0;left:0;top:0;" coordsize="4231260,0" path="m0,0l4231260,0">
                  <v:stroke weight="0.5265pt" endcap="flat" joinstyle="miter" miterlimit="10" on="true" color="#000000"/>
                  <v:fill on="false" color="#000000" opacity="0"/>
                </v:shape>
              </v:group>
            </w:pict>
          </mc:Fallback>
        </mc:AlternateContent>
      </w:r>
    </w:p>
    <w:p w:rsidR="00004A37" w:rsidRDefault="0011101A">
      <w:pPr>
        <w:tabs>
          <w:tab w:val="center" w:pos="1811"/>
          <w:tab w:val="center" w:pos="5018"/>
        </w:tabs>
        <w:spacing w:after="0" w:line="259" w:lineRule="auto"/>
        <w:ind w:firstLine="0"/>
        <w:jc w:val="left"/>
      </w:pPr>
      <w:r>
        <w:rPr>
          <w:rFonts w:ascii="Calibri" w:eastAsia="Calibri" w:hAnsi="Calibri" w:cs="Calibri"/>
          <w:sz w:val="22"/>
        </w:rPr>
        <w:tab/>
      </w:r>
      <w:r>
        <w:rPr>
          <w:sz w:val="22"/>
        </w:rPr>
        <w:t>to get some respect</w:t>
      </w:r>
      <w:r>
        <w:rPr>
          <w:sz w:val="22"/>
        </w:rPr>
        <w:tab/>
      </w:r>
      <w:r>
        <w:rPr>
          <w:color w:val="0000FF"/>
          <w:sz w:val="22"/>
        </w:rPr>
        <w:t>t@ gEt s,Vm rI2sp’Ekt</w:t>
      </w:r>
    </w:p>
    <w:p w:rsidR="00004A37" w:rsidRDefault="0011101A">
      <w:pPr>
        <w:spacing w:after="458" w:line="259" w:lineRule="auto"/>
        <w:ind w:left="876" w:firstLine="0"/>
        <w:jc w:val="left"/>
      </w:pPr>
      <w:r>
        <w:rPr>
          <w:rFonts w:ascii="Calibri" w:eastAsia="Calibri" w:hAnsi="Calibri" w:cs="Calibri"/>
          <w:noProof/>
          <w:sz w:val="22"/>
        </w:rPr>
        <mc:AlternateContent>
          <mc:Choice Requires="wpg">
            <w:drawing>
              <wp:inline distT="0" distB="0" distL="0" distR="0">
                <wp:extent cx="4231260" cy="10698"/>
                <wp:effectExtent l="0" t="0" r="0" b="0"/>
                <wp:docPr id="102969" name="Group 102969"/>
                <wp:cNvGraphicFramePr/>
                <a:graphic xmlns:a="http://schemas.openxmlformats.org/drawingml/2006/main">
                  <a:graphicData uri="http://schemas.microsoft.com/office/word/2010/wordprocessingGroup">
                    <wpg:wgp>
                      <wpg:cNvGrpSpPr/>
                      <wpg:grpSpPr>
                        <a:xfrm>
                          <a:off x="0" y="0"/>
                          <a:ext cx="4231260" cy="10698"/>
                          <a:chOff x="0" y="0"/>
                          <a:chExt cx="4231260" cy="10698"/>
                        </a:xfrm>
                      </wpg:grpSpPr>
                      <wps:wsp>
                        <wps:cNvPr id="8906" name="Shape 8906"/>
                        <wps:cNvSpPr/>
                        <wps:spPr>
                          <a:xfrm>
                            <a:off x="0" y="0"/>
                            <a:ext cx="4231260" cy="0"/>
                          </a:xfrm>
                          <a:custGeom>
                            <a:avLst/>
                            <a:gdLst/>
                            <a:ahLst/>
                            <a:cxnLst/>
                            <a:rect l="0" t="0" r="0" b="0"/>
                            <a:pathLst>
                              <a:path w="4231260">
                                <a:moveTo>
                                  <a:pt x="0" y="0"/>
                                </a:moveTo>
                                <a:lnTo>
                                  <a:pt x="4231260" y="0"/>
                                </a:lnTo>
                              </a:path>
                            </a:pathLst>
                          </a:custGeom>
                          <a:ln w="1069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69" style="width:333.17pt;height:0.8424pt;mso-position-horizontal-relative:char;mso-position-vertical-relative:line" coordsize="42312,106">
                <v:shape id="Shape 8906" style="position:absolute;width:42312;height:0;left:0;top:0;" coordsize="4231260,0" path="m0,0l4231260,0">
                  <v:stroke weight="0.8424pt" endcap="flat" joinstyle="miter" miterlimit="10" on="true" color="#000000"/>
                  <v:fill on="false" color="#000000" opacity="0"/>
                </v:shape>
              </v:group>
            </w:pict>
          </mc:Fallback>
        </mc:AlternateContent>
      </w:r>
    </w:p>
    <w:p w:rsidR="00004A37" w:rsidRDefault="0011101A">
      <w:pPr>
        <w:spacing w:after="3" w:line="265" w:lineRule="auto"/>
        <w:ind w:left="10" w:right="234" w:hanging="10"/>
        <w:jc w:val="center"/>
      </w:pPr>
      <w:r>
        <w:rPr>
          <w:rFonts w:ascii="宋体" w:eastAsia="宋体" w:hAnsi="宋体" w:cs="宋体"/>
          <w:sz w:val="21"/>
        </w:rPr>
        <w:lastRenderedPageBreak/>
        <w:t>表</w:t>
      </w:r>
      <w:r>
        <w:rPr>
          <w:rFonts w:ascii="宋体" w:eastAsia="宋体" w:hAnsi="宋体" w:cs="宋体"/>
          <w:sz w:val="21"/>
        </w:rPr>
        <w:t xml:space="preserve"> </w:t>
      </w:r>
      <w:r>
        <w:rPr>
          <w:sz w:val="21"/>
        </w:rPr>
        <w:t xml:space="preserve">3.3 </w:t>
      </w:r>
      <w:r>
        <w:rPr>
          <w:rFonts w:ascii="宋体" w:eastAsia="宋体" w:hAnsi="宋体" w:cs="宋体"/>
          <w:sz w:val="21"/>
        </w:rPr>
        <w:t>音素字母表</w:t>
      </w:r>
    </w:p>
    <w:p w:rsidR="00004A37" w:rsidRDefault="0011101A">
      <w:pPr>
        <w:spacing w:after="174" w:line="259" w:lineRule="auto"/>
        <w:ind w:left="237" w:firstLine="0"/>
        <w:jc w:val="left"/>
      </w:pPr>
      <w:r>
        <w:rPr>
          <w:rFonts w:ascii="Calibri" w:eastAsia="Calibri" w:hAnsi="Calibri" w:cs="Calibri"/>
          <w:noProof/>
          <w:sz w:val="22"/>
        </w:rPr>
        <mc:AlternateContent>
          <mc:Choice Requires="wpg">
            <w:drawing>
              <wp:inline distT="0" distB="0" distL="0" distR="0">
                <wp:extent cx="5007940" cy="11887"/>
                <wp:effectExtent l="0" t="0" r="0" b="0"/>
                <wp:docPr id="102970" name="Group 102970"/>
                <wp:cNvGraphicFramePr/>
                <a:graphic xmlns:a="http://schemas.openxmlformats.org/drawingml/2006/main">
                  <a:graphicData uri="http://schemas.microsoft.com/office/word/2010/wordprocessingGroup">
                    <wpg:wgp>
                      <wpg:cNvGrpSpPr/>
                      <wpg:grpSpPr>
                        <a:xfrm>
                          <a:off x="0" y="0"/>
                          <a:ext cx="5007940" cy="11887"/>
                          <a:chOff x="0" y="0"/>
                          <a:chExt cx="5007940" cy="11887"/>
                        </a:xfrm>
                      </wpg:grpSpPr>
                      <wps:wsp>
                        <wps:cNvPr id="8914" name="Shape 8914"/>
                        <wps:cNvSpPr/>
                        <wps:spPr>
                          <a:xfrm>
                            <a:off x="0" y="0"/>
                            <a:ext cx="5007940" cy="0"/>
                          </a:xfrm>
                          <a:custGeom>
                            <a:avLst/>
                            <a:gdLst/>
                            <a:ahLst/>
                            <a:cxnLst/>
                            <a:rect l="0" t="0" r="0" b="0"/>
                            <a:pathLst>
                              <a:path w="5007940">
                                <a:moveTo>
                                  <a:pt x="0" y="0"/>
                                </a:moveTo>
                                <a:lnTo>
                                  <a:pt x="5007940"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70" style="width:394.326pt;height:0.936pt;mso-position-horizontal-relative:char;mso-position-vertical-relative:line" coordsize="50079,118">
                <v:shape id="Shape 8914" style="position:absolute;width:50079;height:0;left:0;top:0;" coordsize="5007940,0" path="m0,0l5007940,0">
                  <v:stroke weight="0.936pt" endcap="flat" joinstyle="miter" miterlimit="10" on="true" color="#000000"/>
                  <v:fill on="false" color="#000000" opacity="0"/>
                </v:shape>
              </v:group>
            </w:pict>
          </mc:Fallback>
        </mc:AlternateContent>
      </w:r>
    </w:p>
    <w:p w:rsidR="00004A37" w:rsidRDefault="0011101A">
      <w:pPr>
        <w:spacing w:after="55"/>
        <w:ind w:left="357" w:right="117"/>
      </w:pPr>
      <w:r>
        <w:rPr>
          <w:rFonts w:ascii="黑体" w:eastAsia="黑体" w:hAnsi="黑体" w:cs="黑体"/>
        </w:rPr>
        <w:t>元音</w:t>
      </w:r>
      <w:r>
        <w:rPr>
          <w:rFonts w:ascii="黑体" w:eastAsia="黑体" w:hAnsi="黑体" w:cs="黑体"/>
        </w:rPr>
        <w:t xml:space="preserve"> </w:t>
      </w:r>
      <w:r>
        <w:t>[@][3][3:][@L][@2][@5][a][aa][a#][A:][A@][E][e@][I][I2][i][i:][i@]</w:t>
      </w:r>
    </w:p>
    <w:p w:rsidR="00004A37" w:rsidRDefault="0011101A">
      <w:pPr>
        <w:spacing w:after="60" w:line="259" w:lineRule="auto"/>
        <w:ind w:left="254" w:right="247" w:hanging="10"/>
        <w:jc w:val="center"/>
      </w:pPr>
      <w:r>
        <w:t>[0][V][u:][U][U@][O:][O@][o@][aI][eI][OI][aU][oU][aI@][aU@]</w:t>
      </w:r>
    </w:p>
    <w:p w:rsidR="00004A37" w:rsidRDefault="0011101A">
      <w:pPr>
        <w:ind w:left="1074" w:right="117"/>
      </w:pPr>
      <w:r>
        <w:t>[u:][U][U@][O:][O@][o@][aI][eI][OI][aU][oU][aI@][aU@]</w:t>
      </w:r>
    </w:p>
    <w:p w:rsidR="00004A37" w:rsidRDefault="0011101A">
      <w:pPr>
        <w:spacing w:after="171" w:line="259" w:lineRule="auto"/>
        <w:ind w:left="237" w:firstLine="0"/>
        <w:jc w:val="left"/>
      </w:pPr>
      <w:r>
        <w:rPr>
          <w:rFonts w:ascii="Calibri" w:eastAsia="Calibri" w:hAnsi="Calibri" w:cs="Calibri"/>
          <w:noProof/>
          <w:sz w:val="22"/>
        </w:rPr>
        <mc:AlternateContent>
          <mc:Choice Requires="wpg">
            <w:drawing>
              <wp:inline distT="0" distB="0" distL="0" distR="0">
                <wp:extent cx="5007940" cy="7429"/>
                <wp:effectExtent l="0" t="0" r="0" b="0"/>
                <wp:docPr id="102971" name="Group 102971"/>
                <wp:cNvGraphicFramePr/>
                <a:graphic xmlns:a="http://schemas.openxmlformats.org/drawingml/2006/main">
                  <a:graphicData uri="http://schemas.microsoft.com/office/word/2010/wordprocessingGroup">
                    <wpg:wgp>
                      <wpg:cNvGrpSpPr/>
                      <wpg:grpSpPr>
                        <a:xfrm>
                          <a:off x="0" y="0"/>
                          <a:ext cx="5007940" cy="7429"/>
                          <a:chOff x="0" y="0"/>
                          <a:chExt cx="5007940" cy="7429"/>
                        </a:xfrm>
                      </wpg:grpSpPr>
                      <wps:wsp>
                        <wps:cNvPr id="8920" name="Shape 8920"/>
                        <wps:cNvSpPr/>
                        <wps:spPr>
                          <a:xfrm>
                            <a:off x="0" y="0"/>
                            <a:ext cx="5007940" cy="0"/>
                          </a:xfrm>
                          <a:custGeom>
                            <a:avLst/>
                            <a:gdLst/>
                            <a:ahLst/>
                            <a:cxnLst/>
                            <a:rect l="0" t="0" r="0" b="0"/>
                            <a:pathLst>
                              <a:path w="5007940">
                                <a:moveTo>
                                  <a:pt x="0" y="0"/>
                                </a:moveTo>
                                <a:lnTo>
                                  <a:pt x="5007940"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71" style="width:394.326pt;height:0.585pt;mso-position-horizontal-relative:char;mso-position-vertical-relative:line" coordsize="50079,74">
                <v:shape id="Shape 8920" style="position:absolute;width:50079;height:0;left:0;top:0;" coordsize="5007940,0" path="m0,0l5007940,0">
                  <v:stroke weight="0.585pt" endcap="flat" joinstyle="miter" miterlimit="10" on="true" color="#000000"/>
                  <v:fill on="false" color="#000000" opacity="0"/>
                </v:shape>
              </v:group>
            </w:pict>
          </mc:Fallback>
        </mc:AlternateContent>
      </w:r>
    </w:p>
    <w:p w:rsidR="00004A37" w:rsidRDefault="0011101A">
      <w:pPr>
        <w:ind w:left="357" w:right="117"/>
      </w:pPr>
      <w:r>
        <w:rPr>
          <w:rFonts w:ascii="黑体" w:eastAsia="黑体" w:hAnsi="黑体" w:cs="黑体"/>
        </w:rPr>
        <w:t>辅音</w:t>
      </w:r>
      <w:r>
        <w:rPr>
          <w:rFonts w:ascii="黑体" w:eastAsia="黑体" w:hAnsi="黑体" w:cs="黑体"/>
        </w:rPr>
        <w:t xml:space="preserve"> </w:t>
      </w:r>
      <w:r>
        <w:t>[p][b][t][d][tS][dZ][k][g][f][v][T][D][s][z][S][Z][h][m][n][N][l][r][j</w:t>
      </w:r>
      <w:r>
        <w:t>][w]</w:t>
      </w:r>
    </w:p>
    <w:p w:rsidR="00004A37" w:rsidRDefault="0011101A">
      <w:pPr>
        <w:spacing w:after="546" w:line="259" w:lineRule="auto"/>
        <w:ind w:left="237" w:firstLine="0"/>
        <w:jc w:val="left"/>
      </w:pPr>
      <w:r>
        <w:rPr>
          <w:rFonts w:ascii="Calibri" w:eastAsia="Calibri" w:hAnsi="Calibri" w:cs="Calibri"/>
          <w:noProof/>
          <w:sz w:val="22"/>
        </w:rPr>
        <mc:AlternateContent>
          <mc:Choice Requires="wpg">
            <w:drawing>
              <wp:inline distT="0" distB="0" distL="0" distR="0">
                <wp:extent cx="5007940" cy="11887"/>
                <wp:effectExtent l="0" t="0" r="0" b="0"/>
                <wp:docPr id="102972" name="Group 102972"/>
                <wp:cNvGraphicFramePr/>
                <a:graphic xmlns:a="http://schemas.openxmlformats.org/drawingml/2006/main">
                  <a:graphicData uri="http://schemas.microsoft.com/office/word/2010/wordprocessingGroup">
                    <wpg:wgp>
                      <wpg:cNvGrpSpPr/>
                      <wpg:grpSpPr>
                        <a:xfrm>
                          <a:off x="0" y="0"/>
                          <a:ext cx="5007940" cy="11887"/>
                          <a:chOff x="0" y="0"/>
                          <a:chExt cx="5007940" cy="11887"/>
                        </a:xfrm>
                      </wpg:grpSpPr>
                      <wps:wsp>
                        <wps:cNvPr id="8924" name="Shape 8924"/>
                        <wps:cNvSpPr/>
                        <wps:spPr>
                          <a:xfrm>
                            <a:off x="0" y="0"/>
                            <a:ext cx="5007940" cy="0"/>
                          </a:xfrm>
                          <a:custGeom>
                            <a:avLst/>
                            <a:gdLst/>
                            <a:ahLst/>
                            <a:cxnLst/>
                            <a:rect l="0" t="0" r="0" b="0"/>
                            <a:pathLst>
                              <a:path w="5007940">
                                <a:moveTo>
                                  <a:pt x="0" y="0"/>
                                </a:moveTo>
                                <a:lnTo>
                                  <a:pt x="5007940"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72" style="width:394.326pt;height:0.936pt;mso-position-horizontal-relative:char;mso-position-vertical-relative:line" coordsize="50079,118">
                <v:shape id="Shape 8924" style="position:absolute;width:50079;height:0;left:0;top:0;" coordsize="5007940,0" path="m0,0l5007940,0">
                  <v:stroke weight="0.936pt" endcap="flat" joinstyle="miter" miterlimit="10" on="true" color="#000000"/>
                  <v:fill on="false" color="#000000" opacity="0"/>
                </v:shape>
              </v:group>
            </w:pict>
          </mc:Fallback>
        </mc:AlternateContent>
      </w:r>
    </w:p>
    <w:p w:rsidR="00004A37" w:rsidRDefault="0011101A">
      <w:pPr>
        <w:spacing w:after="3" w:line="374" w:lineRule="auto"/>
        <w:ind w:left="91" w:hanging="10"/>
      </w:pPr>
      <w:r>
        <w:rPr>
          <w:rFonts w:ascii="黑体" w:eastAsia="黑体" w:hAnsi="黑体" w:cs="黑体"/>
        </w:rPr>
        <w:t>问题</w:t>
      </w:r>
      <w:r>
        <w:rPr>
          <w:rFonts w:ascii="黑体" w:eastAsia="黑体" w:hAnsi="黑体" w:cs="黑体"/>
        </w:rPr>
        <w:t xml:space="preserve"> </w:t>
      </w:r>
      <w:r>
        <w:t xml:space="preserve">1 </w:t>
      </w:r>
      <w:r>
        <w:rPr>
          <w:rFonts w:ascii="KaiTi" w:eastAsia="KaiTi" w:hAnsi="KaiTi" w:cs="KaiTi"/>
        </w:rPr>
        <w:t>给定一首</w:t>
      </w:r>
      <w:r>
        <w:rPr>
          <w:rFonts w:ascii="KaiTi" w:eastAsia="KaiTi" w:hAnsi="KaiTi" w:cs="KaiTi"/>
        </w:rPr>
        <w:t xml:space="preserve"> </w:t>
      </w:r>
      <w:r>
        <w:rPr>
          <w:i/>
        </w:rPr>
        <w:t xml:space="preserve">n </w:t>
      </w:r>
      <w:r>
        <w:rPr>
          <w:rFonts w:ascii="KaiTi" w:eastAsia="KaiTi" w:hAnsi="KaiTi" w:cs="KaiTi"/>
        </w:rPr>
        <w:t>行的说唱歌词</w:t>
      </w:r>
      <w:r>
        <w:rPr>
          <w:rFonts w:ascii="KaiTi" w:eastAsia="KaiTi" w:hAnsi="KaiTi" w:cs="KaiTi"/>
        </w:rPr>
        <w:t xml:space="preserve"> </w:t>
      </w:r>
      <w:r>
        <w:rPr>
          <w:i/>
        </w:rPr>
        <w:t>L</w:t>
      </w:r>
      <w:r>
        <w:rPr>
          <w:rFonts w:ascii="KaiTi" w:eastAsia="KaiTi" w:hAnsi="KaiTi" w:cs="KaiTi"/>
        </w:rPr>
        <w:t>，</w:t>
      </w:r>
      <w:r>
        <w:rPr>
          <w:i/>
        </w:rPr>
        <w:t>L</w:t>
      </w:r>
      <w:r>
        <w:rPr>
          <w:i/>
          <w:vertAlign w:val="subscript"/>
        </w:rPr>
        <w:t xml:space="preserve">r </w:t>
      </w:r>
      <w:r>
        <w:rPr>
          <w:rFonts w:ascii="KaiTi" w:eastAsia="KaiTi" w:hAnsi="KaiTi" w:cs="KaiTi"/>
        </w:rPr>
        <w:t>为对应的韵律形式。令</w:t>
      </w:r>
      <w:r>
        <w:rPr>
          <w:rFonts w:ascii="KaiTi" w:eastAsia="KaiTi" w:hAnsi="KaiTi" w:cs="KaiTi"/>
        </w:rPr>
        <w:t xml:space="preserve"> </w:t>
      </w:r>
      <w:r>
        <w:rPr>
          <w:i/>
        </w:rPr>
        <w:t>v</w:t>
      </w:r>
      <w:r>
        <w:rPr>
          <w:i/>
          <w:vertAlign w:val="superscript"/>
        </w:rPr>
        <w:t>m</w:t>
      </w:r>
      <w:r>
        <w:rPr>
          <w:i/>
          <w:vertAlign w:val="subscript"/>
        </w:rPr>
        <w:t xml:space="preserve">r </w:t>
      </w:r>
      <w:r>
        <w:rPr>
          <w:rFonts w:ascii="KaiTi" w:eastAsia="KaiTi" w:hAnsi="KaiTi" w:cs="KaiTi"/>
        </w:rPr>
        <w:t>表示</w:t>
      </w:r>
      <w:r>
        <w:rPr>
          <w:rFonts w:ascii="KaiTi" w:eastAsia="KaiTi" w:hAnsi="KaiTi" w:cs="KaiTi"/>
        </w:rPr>
        <w:t xml:space="preserve"> </w:t>
      </w:r>
      <w:r>
        <w:rPr>
          <w:i/>
        </w:rPr>
        <w:t>L</w:t>
      </w:r>
      <w:r>
        <w:rPr>
          <w:i/>
          <w:vertAlign w:val="superscript"/>
        </w:rPr>
        <w:t>m</w:t>
      </w:r>
      <w:r>
        <w:rPr>
          <w:i/>
          <w:vertAlign w:val="subscript"/>
        </w:rPr>
        <w:t xml:space="preserve">r </w:t>
      </w:r>
      <w:r>
        <w:rPr>
          <w:rFonts w:ascii="KaiTi" w:eastAsia="KaiTi" w:hAnsi="KaiTi" w:cs="KaiTi"/>
        </w:rPr>
        <w:t>的韵律向量，</w:t>
      </w:r>
      <w:r>
        <w:rPr>
          <w:i/>
        </w:rPr>
        <w:t>v</w:t>
      </w:r>
      <w:r>
        <w:rPr>
          <w:i/>
          <w:vertAlign w:val="superscript"/>
        </w:rPr>
        <w:t>o</w:t>
      </w:r>
      <w:r>
        <w:rPr>
          <w:i/>
          <w:vertAlign w:val="subscript"/>
        </w:rPr>
        <w:t xml:space="preserve">r </w:t>
      </w:r>
      <w:r>
        <w:rPr>
          <w:rFonts w:ascii="KaiTi" w:eastAsia="KaiTi" w:hAnsi="KaiTi" w:cs="KaiTi"/>
        </w:rPr>
        <w:t>表示</w:t>
      </w:r>
      <w:r>
        <w:rPr>
          <w:rFonts w:ascii="KaiTi" w:eastAsia="KaiTi" w:hAnsi="KaiTi" w:cs="KaiTi"/>
        </w:rPr>
        <w:t xml:space="preserve"> </w:t>
      </w:r>
      <w:r>
        <w:rPr>
          <w:i/>
        </w:rPr>
        <w:t>L</w:t>
      </w:r>
      <w:r>
        <w:rPr>
          <w:i/>
          <w:vertAlign w:val="superscript"/>
        </w:rPr>
        <w:t>o</w:t>
      </w:r>
      <w:r>
        <w:rPr>
          <w:i/>
          <w:vertAlign w:val="subscript"/>
        </w:rPr>
        <w:t xml:space="preserve">r </w:t>
      </w:r>
      <w:r>
        <w:rPr>
          <w:rFonts w:ascii="KaiTi" w:eastAsia="KaiTi" w:hAnsi="KaiTi" w:cs="KaiTi"/>
        </w:rPr>
        <w:t>的韵律向量，</w:t>
      </w:r>
      <w:r>
        <w:rPr>
          <w:i/>
        </w:rPr>
        <w:t>v</w:t>
      </w:r>
      <w:r>
        <w:rPr>
          <w:i/>
          <w:vertAlign w:val="superscript"/>
        </w:rPr>
        <w:t>e</w:t>
      </w:r>
      <w:r>
        <w:rPr>
          <w:i/>
          <w:vertAlign w:val="subscript"/>
        </w:rPr>
        <w:t xml:space="preserve">r </w:t>
      </w:r>
      <w:r>
        <w:rPr>
          <w:rFonts w:ascii="KaiTi" w:eastAsia="KaiTi" w:hAnsi="KaiTi" w:cs="KaiTi"/>
        </w:rPr>
        <w:t>表示</w:t>
      </w:r>
      <w:r>
        <w:rPr>
          <w:rFonts w:ascii="KaiTi" w:eastAsia="KaiTi" w:hAnsi="KaiTi" w:cs="KaiTi"/>
        </w:rPr>
        <w:t xml:space="preserve"> </w:t>
      </w:r>
      <w:r>
        <w:rPr>
          <w:i/>
        </w:rPr>
        <w:t>L</w:t>
      </w:r>
      <w:r>
        <w:rPr>
          <w:i/>
          <w:vertAlign w:val="superscript"/>
        </w:rPr>
        <w:t>e</w:t>
      </w:r>
      <w:r>
        <w:rPr>
          <w:i/>
          <w:vertAlign w:val="subscript"/>
        </w:rPr>
        <w:t xml:space="preserve">r </w:t>
      </w:r>
      <w:r>
        <w:rPr>
          <w:rFonts w:ascii="KaiTi" w:eastAsia="KaiTi" w:hAnsi="KaiTi" w:cs="KaiTi"/>
        </w:rPr>
        <w:t>的韵律向量。目标是通过融合</w:t>
      </w:r>
      <w:r>
        <w:rPr>
          <w:rFonts w:ascii="KaiTi" w:eastAsia="KaiTi" w:hAnsi="KaiTi" w:cs="KaiTi"/>
        </w:rPr>
        <w:t xml:space="preserve"> </w:t>
      </w:r>
      <w:r>
        <w:rPr>
          <w:i/>
        </w:rPr>
        <w:t>v</w:t>
      </w:r>
      <w:r>
        <w:rPr>
          <w:i/>
          <w:vertAlign w:val="superscript"/>
        </w:rPr>
        <w:t>m</w:t>
      </w:r>
      <w:r>
        <w:rPr>
          <w:i/>
          <w:vertAlign w:val="subscript"/>
        </w:rPr>
        <w:t xml:space="preserve">r </w:t>
      </w:r>
      <w:r>
        <w:rPr>
          <w:rFonts w:ascii="KaiTi" w:eastAsia="KaiTi" w:hAnsi="KaiTi" w:cs="KaiTi"/>
        </w:rPr>
        <w:t>、</w:t>
      </w:r>
    </w:p>
    <w:p w:rsidR="00004A37" w:rsidRDefault="0011101A">
      <w:pPr>
        <w:spacing w:after="203" w:line="359" w:lineRule="auto"/>
        <w:ind w:left="-14" w:right="117"/>
      </w:pPr>
      <w:r>
        <w:rPr>
          <w:i/>
        </w:rPr>
        <w:t>v</w:t>
      </w:r>
      <w:r>
        <w:rPr>
          <w:i/>
          <w:sz w:val="18"/>
        </w:rPr>
        <w:t xml:space="preserve">or </w:t>
      </w:r>
      <w:r>
        <w:rPr>
          <w:rFonts w:ascii="KaiTi" w:eastAsia="KaiTi" w:hAnsi="KaiTi" w:cs="KaiTi"/>
        </w:rPr>
        <w:t>和</w:t>
      </w:r>
      <w:r>
        <w:rPr>
          <w:rFonts w:ascii="KaiTi" w:eastAsia="KaiTi" w:hAnsi="KaiTi" w:cs="KaiTi"/>
        </w:rPr>
        <w:t xml:space="preserve"> </w:t>
      </w:r>
      <w:r>
        <w:rPr>
          <w:i/>
        </w:rPr>
        <w:t>v</w:t>
      </w:r>
      <w:r>
        <w:rPr>
          <w:i/>
          <w:sz w:val="18"/>
        </w:rPr>
        <w:t>er</w:t>
      </w:r>
      <w:r>
        <w:rPr>
          <w:rFonts w:ascii="KaiTi" w:eastAsia="KaiTi" w:hAnsi="KaiTi" w:cs="KaiTi"/>
        </w:rPr>
        <w:t>，学习到</w:t>
      </w:r>
      <w:r>
        <w:rPr>
          <w:rFonts w:ascii="KaiTi" w:eastAsia="KaiTi" w:hAnsi="KaiTi" w:cs="KaiTi"/>
        </w:rPr>
        <w:t xml:space="preserve"> </w:t>
      </w:r>
      <w:r>
        <w:rPr>
          <w:i/>
        </w:rPr>
        <w:t>v</w:t>
      </w:r>
      <w:r>
        <w:rPr>
          <w:i/>
          <w:sz w:val="18"/>
        </w:rPr>
        <w:t>r</w:t>
      </w:r>
      <w:r>
        <w:rPr>
          <w:rFonts w:ascii="KaiTi" w:eastAsia="KaiTi" w:hAnsi="KaiTi" w:cs="KaiTi"/>
        </w:rPr>
        <w:t>。</w:t>
      </w:r>
      <w:r>
        <w:rPr>
          <w:rFonts w:ascii="宋体" w:eastAsia="宋体" w:hAnsi="宋体" w:cs="宋体"/>
        </w:rPr>
        <w:t>为了解决问题</w:t>
      </w:r>
      <w:r>
        <w:rPr>
          <w:rFonts w:ascii="宋体" w:eastAsia="宋体" w:hAnsi="宋体" w:cs="宋体"/>
        </w:rPr>
        <w:t xml:space="preserve"> </w:t>
      </w:r>
      <w:r>
        <w:t>1</w:t>
      </w:r>
      <w:r>
        <w:rPr>
          <w:rFonts w:ascii="宋体" w:eastAsia="宋体" w:hAnsi="宋体" w:cs="宋体"/>
        </w:rPr>
        <w:t>，本文在第四章第一节提出了一个新的方法</w:t>
      </w:r>
      <w:r>
        <w:rPr>
          <w:rFonts w:ascii="宋体" w:eastAsia="宋体" w:hAnsi="宋体" w:cs="宋体"/>
        </w:rPr>
        <w:t>——</w:t>
      </w:r>
      <w:r>
        <w:t>rhyme2vec</w:t>
      </w:r>
      <w:r>
        <w:rPr>
          <w:rFonts w:ascii="宋体" w:eastAsia="宋体" w:hAnsi="宋体" w:cs="宋体"/>
        </w:rPr>
        <w:t>。</w:t>
      </w:r>
      <w:r>
        <w:rPr>
          <w:rFonts w:ascii="宋体" w:eastAsia="宋体" w:hAnsi="宋体" w:cs="宋体"/>
        </w:rPr>
        <w:t xml:space="preserve"> </w:t>
      </w:r>
      <w:r>
        <w:t>rhyme2vec</w:t>
      </w:r>
      <w:r>
        <w:rPr>
          <w:rFonts w:ascii="宋体" w:eastAsia="宋体" w:hAnsi="宋体" w:cs="宋体"/>
        </w:rPr>
        <w:t>模型包含两个模块，一是连续行模块，称为</w:t>
      </w:r>
      <w:r>
        <w:rPr>
          <w:rFonts w:ascii="宋体" w:eastAsia="宋体" w:hAnsi="宋体" w:cs="宋体"/>
        </w:rPr>
        <w:t xml:space="preserve"> </w:t>
      </w:r>
      <w:r>
        <w:t>C-Line</w:t>
      </w:r>
      <w:r>
        <w:rPr>
          <w:rFonts w:ascii="宋体" w:eastAsia="宋体" w:hAnsi="宋体" w:cs="宋体"/>
        </w:rPr>
        <w:t>，用来处理单韵部分，最终得到</w:t>
      </w:r>
      <w:r>
        <w:rPr>
          <w:rFonts w:ascii="宋体" w:eastAsia="宋体" w:hAnsi="宋体" w:cs="宋体"/>
        </w:rPr>
        <w:t xml:space="preserve"> </w:t>
      </w:r>
      <w:r>
        <w:rPr>
          <w:i/>
        </w:rPr>
        <w:t>v</w:t>
      </w:r>
      <w:r>
        <w:rPr>
          <w:i/>
          <w:vertAlign w:val="superscript"/>
        </w:rPr>
        <w:t>m</w:t>
      </w:r>
      <w:r>
        <w:rPr>
          <w:i/>
          <w:vertAlign w:val="subscript"/>
        </w:rPr>
        <w:t xml:space="preserve">r </w:t>
      </w:r>
      <w:r>
        <w:rPr>
          <w:rFonts w:ascii="宋体" w:eastAsia="宋体" w:hAnsi="宋体" w:cs="宋体"/>
        </w:rPr>
        <w:t>；另一个是跳行模块，称作</w:t>
      </w:r>
      <w:r>
        <w:rPr>
          <w:rFonts w:ascii="宋体" w:eastAsia="宋体" w:hAnsi="宋体" w:cs="宋体"/>
        </w:rPr>
        <w:t xml:space="preserve"> </w:t>
      </w:r>
      <w:r>
        <w:t>Skip-Line</w:t>
      </w:r>
      <w:r>
        <w:rPr>
          <w:rFonts w:ascii="宋体" w:eastAsia="宋体" w:hAnsi="宋体" w:cs="宋体"/>
        </w:rPr>
        <w:t>，用来处理隔行韵部分，最终得到</w:t>
      </w:r>
      <w:r>
        <w:rPr>
          <w:rFonts w:ascii="宋体" w:eastAsia="宋体" w:hAnsi="宋体" w:cs="宋体"/>
        </w:rPr>
        <w:t xml:space="preserve"> </w:t>
      </w:r>
      <w:r>
        <w:rPr>
          <w:i/>
        </w:rPr>
        <w:t>v</w:t>
      </w:r>
      <w:r>
        <w:rPr>
          <w:i/>
          <w:vertAlign w:val="superscript"/>
        </w:rPr>
        <w:t>o</w:t>
      </w:r>
      <w:r>
        <w:rPr>
          <w:i/>
          <w:vertAlign w:val="subscript"/>
        </w:rPr>
        <w:t xml:space="preserve">r </w:t>
      </w:r>
      <w:r>
        <w:rPr>
          <w:rFonts w:ascii="宋体" w:eastAsia="宋体" w:hAnsi="宋体" w:cs="宋体"/>
        </w:rPr>
        <w:t>和</w:t>
      </w:r>
      <w:r>
        <w:rPr>
          <w:rFonts w:ascii="宋体" w:eastAsia="宋体" w:hAnsi="宋体" w:cs="宋体"/>
        </w:rPr>
        <w:t xml:space="preserve"> </w:t>
      </w:r>
      <w:r>
        <w:rPr>
          <w:i/>
        </w:rPr>
        <w:t>v</w:t>
      </w:r>
      <w:r>
        <w:rPr>
          <w:i/>
          <w:vertAlign w:val="superscript"/>
        </w:rPr>
        <w:t>e</w:t>
      </w:r>
      <w:r>
        <w:rPr>
          <w:i/>
          <w:vertAlign w:val="subscript"/>
        </w:rPr>
        <w:t>r</w:t>
      </w:r>
      <w:r>
        <w:rPr>
          <w:rFonts w:ascii="宋体" w:eastAsia="宋体" w:hAnsi="宋体" w:cs="宋体"/>
        </w:rPr>
        <w:t>。</w:t>
      </w:r>
    </w:p>
    <w:p w:rsidR="00004A37" w:rsidRDefault="0011101A">
      <w:pPr>
        <w:pStyle w:val="4"/>
        <w:spacing w:after="218" w:line="265" w:lineRule="auto"/>
        <w:ind w:left="-4" w:right="0"/>
        <w:jc w:val="left"/>
      </w:pPr>
      <w:r>
        <w:rPr>
          <w:rFonts w:ascii="微软雅黑" w:eastAsia="微软雅黑" w:hAnsi="微软雅黑" w:cs="微软雅黑"/>
          <w:sz w:val="26"/>
        </w:rPr>
        <w:t xml:space="preserve">3.2.2 </w:t>
      </w:r>
      <w:r>
        <w:rPr>
          <w:sz w:val="26"/>
        </w:rPr>
        <w:t>特征融合问题</w:t>
      </w:r>
    </w:p>
    <w:p w:rsidR="00004A37" w:rsidRDefault="0011101A">
      <w:pPr>
        <w:spacing w:after="62" w:line="259" w:lineRule="auto"/>
        <w:ind w:right="306" w:firstLine="0"/>
        <w:jc w:val="right"/>
      </w:pPr>
      <w:r>
        <w:rPr>
          <w:rFonts w:ascii="宋体" w:eastAsia="宋体" w:hAnsi="宋体" w:cs="宋体"/>
        </w:rPr>
        <w:t>一首好的说唱歌曲一定有优秀的主题和有吸引力的韵律。因此，说唱歌词</w:t>
      </w:r>
    </w:p>
    <w:p w:rsidR="00004A37" w:rsidRDefault="0011101A">
      <w:pPr>
        <w:spacing w:after="39" w:line="351" w:lineRule="auto"/>
        <w:ind w:left="91" w:right="306" w:hanging="10"/>
      </w:pPr>
      <w:r>
        <w:rPr>
          <w:rFonts w:ascii="宋体" w:eastAsia="宋体" w:hAnsi="宋体" w:cs="宋体"/>
        </w:rPr>
        <w:t>的表征向量应该同时包含语义信息和韵律信息。说唱歌词表征学习定义如下：</w:t>
      </w:r>
      <w:r>
        <w:rPr>
          <w:rFonts w:ascii="黑体" w:eastAsia="黑体" w:hAnsi="黑体" w:cs="黑体"/>
        </w:rPr>
        <w:t>问题</w:t>
      </w:r>
      <w:r>
        <w:rPr>
          <w:rFonts w:ascii="黑体" w:eastAsia="黑体" w:hAnsi="黑体" w:cs="黑体"/>
        </w:rPr>
        <w:t xml:space="preserve"> </w:t>
      </w:r>
      <w:r>
        <w:t xml:space="preserve">2 </w:t>
      </w:r>
      <w:r>
        <w:rPr>
          <w:rFonts w:ascii="KaiTi" w:eastAsia="KaiTi" w:hAnsi="KaiTi" w:cs="KaiTi"/>
        </w:rPr>
        <w:t>给定一首</w:t>
      </w:r>
      <w:r>
        <w:rPr>
          <w:rFonts w:ascii="KaiTi" w:eastAsia="KaiTi" w:hAnsi="KaiTi" w:cs="KaiTi"/>
        </w:rPr>
        <w:t xml:space="preserve"> </w:t>
      </w:r>
      <w:r>
        <w:rPr>
          <w:i/>
        </w:rPr>
        <w:t xml:space="preserve">n </w:t>
      </w:r>
      <w:r>
        <w:rPr>
          <w:rFonts w:ascii="KaiTi" w:eastAsia="KaiTi" w:hAnsi="KaiTi" w:cs="KaiTi"/>
        </w:rPr>
        <w:t>行的说唱歌词</w:t>
      </w:r>
      <w:r>
        <w:rPr>
          <w:rFonts w:ascii="KaiTi" w:eastAsia="KaiTi" w:hAnsi="KaiTi" w:cs="KaiTi"/>
        </w:rPr>
        <w:t xml:space="preserve"> </w:t>
      </w:r>
      <w:r>
        <w:rPr>
          <w:i/>
        </w:rPr>
        <w:t>L</w:t>
      </w:r>
      <w:r>
        <w:rPr>
          <w:rFonts w:ascii="KaiTi" w:eastAsia="KaiTi" w:hAnsi="KaiTi" w:cs="KaiTi"/>
        </w:rPr>
        <w:t>，假设韵律向量</w:t>
      </w:r>
      <w:r>
        <w:rPr>
          <w:rFonts w:ascii="KaiTi" w:eastAsia="KaiTi" w:hAnsi="KaiTi" w:cs="KaiTi"/>
        </w:rPr>
        <w:t xml:space="preserve"> </w:t>
      </w:r>
      <w:r>
        <w:rPr>
          <w:i/>
        </w:rPr>
        <w:t>v</w:t>
      </w:r>
      <w:r>
        <w:rPr>
          <w:i/>
          <w:vertAlign w:val="subscript"/>
        </w:rPr>
        <w:t xml:space="preserve">r </w:t>
      </w:r>
      <w:r>
        <w:rPr>
          <w:rFonts w:ascii="KaiTi" w:eastAsia="KaiTi" w:hAnsi="KaiTi" w:cs="KaiTi"/>
        </w:rPr>
        <w:t>和语义向量</w:t>
      </w:r>
      <w:r>
        <w:rPr>
          <w:rFonts w:ascii="KaiTi" w:eastAsia="KaiTi" w:hAnsi="KaiTi" w:cs="KaiTi"/>
        </w:rPr>
        <w:t xml:space="preserve"> </w:t>
      </w:r>
      <w:r>
        <w:rPr>
          <w:i/>
        </w:rPr>
        <w:t>v</w:t>
      </w:r>
      <w:r>
        <w:rPr>
          <w:i/>
          <w:vertAlign w:val="subscript"/>
        </w:rPr>
        <w:t xml:space="preserve">s </w:t>
      </w:r>
      <w:r>
        <w:rPr>
          <w:rFonts w:ascii="KaiTi" w:eastAsia="KaiTi" w:hAnsi="KaiTi" w:cs="KaiTi"/>
        </w:rPr>
        <w:t>已知，通过融合</w:t>
      </w:r>
      <w:r>
        <w:rPr>
          <w:rFonts w:ascii="KaiTi" w:eastAsia="KaiTi" w:hAnsi="KaiTi" w:cs="KaiTi"/>
        </w:rPr>
        <w:t xml:space="preserve"> </w:t>
      </w:r>
      <w:r>
        <w:rPr>
          <w:i/>
        </w:rPr>
        <w:t>v</w:t>
      </w:r>
      <w:r>
        <w:rPr>
          <w:i/>
          <w:vertAlign w:val="subscript"/>
        </w:rPr>
        <w:t xml:space="preserve">r </w:t>
      </w:r>
      <w:r>
        <w:rPr>
          <w:rFonts w:ascii="KaiTi" w:eastAsia="KaiTi" w:hAnsi="KaiTi" w:cs="KaiTi"/>
        </w:rPr>
        <w:t>和</w:t>
      </w:r>
      <w:r>
        <w:rPr>
          <w:rFonts w:ascii="KaiTi" w:eastAsia="KaiTi" w:hAnsi="KaiTi" w:cs="KaiTi"/>
        </w:rPr>
        <w:t xml:space="preserve"> </w:t>
      </w:r>
      <w:r>
        <w:rPr>
          <w:i/>
        </w:rPr>
        <w:t>v</w:t>
      </w:r>
      <w:r>
        <w:rPr>
          <w:i/>
          <w:vertAlign w:val="subscript"/>
        </w:rPr>
        <w:t xml:space="preserve">s </w:t>
      </w:r>
      <w:r>
        <w:rPr>
          <w:rFonts w:ascii="KaiTi" w:eastAsia="KaiTi" w:hAnsi="KaiTi" w:cs="KaiTi"/>
        </w:rPr>
        <w:t>中有用的信息学习到目标向量</w:t>
      </w:r>
      <w:r>
        <w:rPr>
          <w:rFonts w:ascii="KaiTi" w:eastAsia="KaiTi" w:hAnsi="KaiTi" w:cs="KaiTi"/>
        </w:rPr>
        <w:t xml:space="preserve"> </w:t>
      </w:r>
      <w:r>
        <w:rPr>
          <w:i/>
        </w:rPr>
        <w:t>v</w:t>
      </w:r>
      <w:r>
        <w:rPr>
          <w:i/>
          <w:vertAlign w:val="subscript"/>
        </w:rPr>
        <w:t>t</w:t>
      </w:r>
      <w:r>
        <w:rPr>
          <w:rFonts w:ascii="KaiTi" w:eastAsia="KaiTi" w:hAnsi="KaiTi" w:cs="KaiTi"/>
        </w:rPr>
        <w:t>。</w:t>
      </w:r>
    </w:p>
    <w:p w:rsidR="00004A37" w:rsidRDefault="0011101A">
      <w:pPr>
        <w:spacing w:after="22" w:line="328" w:lineRule="auto"/>
        <w:ind w:left="81" w:right="291" w:firstLine="470"/>
      </w:pPr>
      <w:r>
        <w:rPr>
          <w:rFonts w:ascii="宋体" w:eastAsia="宋体" w:hAnsi="宋体" w:cs="宋体"/>
        </w:rPr>
        <w:t>本文在第二节提出了基于</w:t>
      </w:r>
      <w:r>
        <w:rPr>
          <w:rFonts w:ascii="宋体" w:eastAsia="宋体" w:hAnsi="宋体" w:cs="宋体"/>
        </w:rPr>
        <w:t xml:space="preserve"> </w:t>
      </w:r>
      <w:r>
        <w:t>VAE</w:t>
      </w:r>
      <w:r>
        <w:rPr>
          <w:rFonts w:ascii="宋体" w:eastAsia="宋体" w:hAnsi="宋体" w:cs="宋体"/>
        </w:rPr>
        <w:t>的特征融合模块，用以融合</w:t>
      </w:r>
      <w:r>
        <w:rPr>
          <w:rFonts w:ascii="宋体" w:eastAsia="宋体" w:hAnsi="宋体" w:cs="宋体"/>
        </w:rPr>
        <w:t xml:space="preserve"> </w:t>
      </w:r>
      <w:r>
        <w:rPr>
          <w:i/>
        </w:rPr>
        <w:t>v</w:t>
      </w:r>
      <w:r>
        <w:rPr>
          <w:i/>
          <w:vertAlign w:val="subscript"/>
        </w:rPr>
        <w:t xml:space="preserve">s </w:t>
      </w:r>
      <w:r>
        <w:rPr>
          <w:rFonts w:ascii="宋体" w:eastAsia="宋体" w:hAnsi="宋体" w:cs="宋体"/>
        </w:rPr>
        <w:t>和</w:t>
      </w:r>
      <w:r>
        <w:rPr>
          <w:rFonts w:ascii="宋体" w:eastAsia="宋体" w:hAnsi="宋体" w:cs="宋体"/>
        </w:rPr>
        <w:t xml:space="preserve"> </w:t>
      </w:r>
      <w:r>
        <w:rPr>
          <w:i/>
        </w:rPr>
        <w:t>v</w:t>
      </w:r>
      <w:r>
        <w:rPr>
          <w:i/>
          <w:vertAlign w:val="subscript"/>
        </w:rPr>
        <w:t>r</w:t>
      </w:r>
      <w:r>
        <w:rPr>
          <w:rFonts w:ascii="宋体" w:eastAsia="宋体" w:hAnsi="宋体" w:cs="宋体"/>
        </w:rPr>
        <w:t>。融合模块中还引入了注意力机制来学习</w:t>
      </w:r>
      <w:r>
        <w:rPr>
          <w:rFonts w:ascii="宋体" w:eastAsia="宋体" w:hAnsi="宋体" w:cs="宋体"/>
        </w:rPr>
        <w:t xml:space="preserve"> </w:t>
      </w:r>
      <w:r>
        <w:rPr>
          <w:i/>
        </w:rPr>
        <w:t>v</w:t>
      </w:r>
      <w:r>
        <w:rPr>
          <w:i/>
          <w:vertAlign w:val="subscript"/>
        </w:rPr>
        <w:t xml:space="preserve">s </w:t>
      </w:r>
      <w:r>
        <w:rPr>
          <w:rFonts w:ascii="宋体" w:eastAsia="宋体" w:hAnsi="宋体" w:cs="宋体"/>
        </w:rPr>
        <w:t>和</w:t>
      </w:r>
      <w:r>
        <w:rPr>
          <w:rFonts w:ascii="宋体" w:eastAsia="宋体" w:hAnsi="宋体" w:cs="宋体"/>
        </w:rPr>
        <w:t xml:space="preserve"> </w:t>
      </w:r>
      <w:r>
        <w:rPr>
          <w:i/>
        </w:rPr>
        <w:t>v</w:t>
      </w:r>
      <w:r>
        <w:rPr>
          <w:i/>
          <w:vertAlign w:val="subscript"/>
        </w:rPr>
        <w:t xml:space="preserve">r </w:t>
      </w:r>
      <w:r>
        <w:rPr>
          <w:rFonts w:ascii="宋体" w:eastAsia="宋体" w:hAnsi="宋体" w:cs="宋体"/>
        </w:rPr>
        <w:t>之间的相互关系。目标表征向量</w:t>
      </w:r>
      <w:r>
        <w:rPr>
          <w:rFonts w:ascii="宋体" w:eastAsia="宋体" w:hAnsi="宋体" w:cs="宋体"/>
        </w:rPr>
        <w:t xml:space="preserve"> </w:t>
      </w:r>
      <w:r>
        <w:rPr>
          <w:i/>
        </w:rPr>
        <w:t>v</w:t>
      </w:r>
      <w:r>
        <w:rPr>
          <w:i/>
          <w:vertAlign w:val="subscript"/>
        </w:rPr>
        <w:t xml:space="preserve">t </w:t>
      </w:r>
      <w:r>
        <w:rPr>
          <w:rFonts w:ascii="宋体" w:eastAsia="宋体" w:hAnsi="宋体" w:cs="宋体"/>
        </w:rPr>
        <w:lastRenderedPageBreak/>
        <w:t>是通过在一个隐含高斯分</w:t>
      </w:r>
      <w:r>
        <w:rPr>
          <w:rFonts w:ascii="宋体" w:eastAsia="宋体" w:hAnsi="宋体" w:cs="宋体"/>
        </w:rPr>
        <w:t>布中采样得到的。本文提出的模型的输出，即</w:t>
      </w:r>
      <w:r>
        <w:rPr>
          <w:rFonts w:ascii="宋体" w:eastAsia="宋体" w:hAnsi="宋体" w:cs="宋体"/>
        </w:rPr>
        <w:t xml:space="preserve"> </w:t>
      </w:r>
      <w:r>
        <w:rPr>
          <w:i/>
        </w:rPr>
        <w:t>v</w:t>
      </w:r>
      <w:r>
        <w:rPr>
          <w:i/>
          <w:vertAlign w:val="subscript"/>
        </w:rPr>
        <w:t>t</w:t>
      </w:r>
      <w:r>
        <w:rPr>
          <w:rFonts w:ascii="宋体" w:eastAsia="宋体" w:hAnsi="宋体" w:cs="宋体"/>
        </w:rPr>
        <w:t>，可以被用来处理许多与说唱歌词有关的任务，其中一些将在第五章展示。</w:t>
      </w:r>
    </w:p>
    <w:p w:rsidR="00004A37" w:rsidRDefault="0011101A">
      <w:pPr>
        <w:pStyle w:val="4"/>
        <w:spacing w:after="155"/>
        <w:ind w:right="234"/>
      </w:pPr>
      <w:r>
        <w:t>第三节</w:t>
      </w:r>
      <w:r>
        <w:t xml:space="preserve"> </w:t>
      </w:r>
      <w:r>
        <w:t>变分自编码器（</w:t>
      </w:r>
      <w:r>
        <w:rPr>
          <w:rFonts w:ascii="微软雅黑" w:eastAsia="微软雅黑" w:hAnsi="微软雅黑" w:cs="微软雅黑"/>
        </w:rPr>
        <w:t>VAE</w:t>
      </w:r>
      <w:r>
        <w:t>）</w:t>
      </w:r>
    </w:p>
    <w:p w:rsidR="00004A37" w:rsidRDefault="0011101A">
      <w:pPr>
        <w:spacing w:after="4" w:line="319" w:lineRule="auto"/>
        <w:ind w:left="-14" w:firstLine="468"/>
        <w:jc w:val="left"/>
      </w:pPr>
      <w:r>
        <w:t>VAE</w:t>
      </w:r>
      <w:r>
        <w:rPr>
          <w:rFonts w:ascii="宋体" w:eastAsia="宋体" w:hAnsi="宋体" w:cs="宋体"/>
        </w:rPr>
        <w:t>是一种生成模型，但在模型的训练过程中，可以对数据的进行编码，所以也可以用来学习表征向量。</w:t>
      </w:r>
    </w:p>
    <w:p w:rsidR="00004A37" w:rsidRDefault="0011101A">
      <w:pPr>
        <w:spacing w:after="243" w:line="259" w:lineRule="auto"/>
        <w:ind w:left="2939" w:firstLine="0"/>
        <w:jc w:val="left"/>
      </w:pPr>
      <w:r>
        <w:rPr>
          <w:noProof/>
        </w:rPr>
        <w:drawing>
          <wp:inline distT="0" distB="0" distL="0" distR="0">
            <wp:extent cx="1576867" cy="3519792"/>
            <wp:effectExtent l="0" t="0" r="0" b="0"/>
            <wp:docPr id="9549" name="Picture 9549"/>
            <wp:cNvGraphicFramePr/>
            <a:graphic xmlns:a="http://schemas.openxmlformats.org/drawingml/2006/main">
              <a:graphicData uri="http://schemas.openxmlformats.org/drawingml/2006/picture">
                <pic:pic xmlns:pic="http://schemas.openxmlformats.org/drawingml/2006/picture">
                  <pic:nvPicPr>
                    <pic:cNvPr id="9549" name="Picture 9549"/>
                    <pic:cNvPicPr/>
                  </pic:nvPicPr>
                  <pic:blipFill>
                    <a:blip r:embed="rId28"/>
                    <a:stretch>
                      <a:fillRect/>
                    </a:stretch>
                  </pic:blipFill>
                  <pic:spPr>
                    <a:xfrm>
                      <a:off x="0" y="0"/>
                      <a:ext cx="1576867" cy="3519792"/>
                    </a:xfrm>
                    <a:prstGeom prst="rect">
                      <a:avLst/>
                    </a:prstGeom>
                  </pic:spPr>
                </pic:pic>
              </a:graphicData>
            </a:graphic>
          </wp:inline>
        </w:drawing>
      </w:r>
    </w:p>
    <w:p w:rsidR="00004A37" w:rsidRDefault="0011101A">
      <w:pPr>
        <w:tabs>
          <w:tab w:val="center" w:pos="3486"/>
          <w:tab w:val="center" w:pos="4576"/>
        </w:tabs>
        <w:spacing w:after="658" w:line="265" w:lineRule="auto"/>
        <w:ind w:firstLine="0"/>
        <w:jc w:val="left"/>
      </w:pPr>
      <w:r>
        <w:rPr>
          <w:rFonts w:ascii="Calibri" w:eastAsia="Calibri" w:hAnsi="Calibri" w:cs="Calibri"/>
          <w:sz w:val="22"/>
        </w:rPr>
        <w:tab/>
      </w:r>
      <w:r>
        <w:rPr>
          <w:rFonts w:ascii="宋体" w:eastAsia="宋体" w:hAnsi="宋体" w:cs="宋体"/>
          <w:sz w:val="21"/>
        </w:rPr>
        <w:t>图</w:t>
      </w:r>
      <w:r>
        <w:rPr>
          <w:rFonts w:ascii="宋体" w:eastAsia="宋体" w:hAnsi="宋体" w:cs="宋体"/>
          <w:sz w:val="21"/>
        </w:rPr>
        <w:t xml:space="preserve"> </w:t>
      </w:r>
      <w:r>
        <w:rPr>
          <w:sz w:val="21"/>
        </w:rPr>
        <w:t>3.1</w:t>
      </w:r>
      <w:r>
        <w:rPr>
          <w:sz w:val="21"/>
        </w:rPr>
        <w:tab/>
        <w:t>VAE</w:t>
      </w:r>
      <w:r>
        <w:rPr>
          <w:rFonts w:ascii="宋体" w:eastAsia="宋体" w:hAnsi="宋体" w:cs="宋体"/>
          <w:sz w:val="21"/>
        </w:rPr>
        <w:t>的简化图</w:t>
      </w:r>
    </w:p>
    <w:p w:rsidR="00004A37" w:rsidRDefault="0011101A">
      <w:pPr>
        <w:spacing w:after="22" w:line="328" w:lineRule="auto"/>
        <w:ind w:left="81" w:right="291" w:firstLine="470"/>
      </w:pPr>
      <w:r>
        <w:t>VAE</w:t>
      </w:r>
      <w:r>
        <w:rPr>
          <w:rFonts w:ascii="宋体" w:eastAsia="宋体" w:hAnsi="宋体" w:cs="宋体"/>
        </w:rPr>
        <w:t>的主要结构如图</w:t>
      </w:r>
      <w:r>
        <w:rPr>
          <w:rFonts w:ascii="宋体" w:eastAsia="宋体" w:hAnsi="宋体" w:cs="宋体"/>
        </w:rPr>
        <w:t xml:space="preserve"> </w:t>
      </w:r>
      <w:r>
        <w:t>3.1</w:t>
      </w:r>
      <w:r>
        <w:rPr>
          <w:rFonts w:ascii="宋体" w:eastAsia="宋体" w:hAnsi="宋体" w:cs="宋体"/>
        </w:rPr>
        <w:t>所示。一个训练好的</w:t>
      </w:r>
      <w:r>
        <w:rPr>
          <w:rFonts w:ascii="宋体" w:eastAsia="宋体" w:hAnsi="宋体" w:cs="宋体"/>
        </w:rPr>
        <w:t xml:space="preserve"> </w:t>
      </w:r>
      <w:r>
        <w:t>VAE</w:t>
      </w:r>
      <w:r>
        <w:rPr>
          <w:rFonts w:ascii="宋体" w:eastAsia="宋体" w:hAnsi="宋体" w:cs="宋体"/>
        </w:rPr>
        <w:t>可以在给定一个特定维度的输入向量之后，生成一个特定的结果（如一幅图像）。在训练的过程中，需要将现有的数据输入</w:t>
      </w:r>
      <w:r>
        <w:rPr>
          <w:rFonts w:ascii="宋体" w:eastAsia="宋体" w:hAnsi="宋体" w:cs="宋体"/>
        </w:rPr>
        <w:t xml:space="preserve"> </w:t>
      </w:r>
      <w:r>
        <w:t>VAE</w:t>
      </w:r>
      <w:r>
        <w:rPr>
          <w:rFonts w:ascii="宋体" w:eastAsia="宋体" w:hAnsi="宋体" w:cs="宋体"/>
        </w:rPr>
        <w:t>中给定数据</w:t>
      </w:r>
      <w:r>
        <w:rPr>
          <w:rFonts w:ascii="宋体" w:eastAsia="宋体" w:hAnsi="宋体" w:cs="宋体"/>
        </w:rPr>
        <w:t xml:space="preserve"> </w:t>
      </w:r>
      <w:r>
        <w:rPr>
          <w:i/>
        </w:rPr>
        <w:t>X</w:t>
      </w:r>
      <w:r>
        <w:rPr>
          <w:rFonts w:ascii="宋体" w:eastAsia="宋体" w:hAnsi="宋体" w:cs="宋体"/>
        </w:rPr>
        <w:t>（</w:t>
      </w:r>
      <w:r>
        <w:rPr>
          <w:i/>
        </w:rPr>
        <w:t xml:space="preserve">X </w:t>
      </w:r>
      <w:r>
        <w:rPr>
          <w:rFonts w:ascii="宋体" w:eastAsia="宋体" w:hAnsi="宋体" w:cs="宋体"/>
        </w:rPr>
        <w:t>可以是用向量表示的任意数据）编码成一个低维的表</w:t>
      </w:r>
      <w:r>
        <w:rPr>
          <w:rFonts w:ascii="宋体" w:eastAsia="宋体" w:hAnsi="宋体" w:cs="宋体"/>
        </w:rPr>
        <w:t>征向量</w:t>
      </w:r>
      <w:r>
        <w:rPr>
          <w:rFonts w:ascii="宋体" w:eastAsia="宋体" w:hAnsi="宋体" w:cs="宋体"/>
        </w:rPr>
        <w:t xml:space="preserve"> </w:t>
      </w:r>
      <w:r>
        <w:rPr>
          <w:i/>
        </w:rPr>
        <w:t>z</w:t>
      </w:r>
      <w:r>
        <w:rPr>
          <w:rFonts w:ascii="宋体" w:eastAsia="宋体" w:hAnsi="宋体" w:cs="宋体"/>
        </w:rPr>
        <w:t>，然后再从</w:t>
      </w:r>
      <w:r>
        <w:rPr>
          <w:rFonts w:ascii="宋体" w:eastAsia="宋体" w:hAnsi="宋体" w:cs="宋体"/>
        </w:rPr>
        <w:t xml:space="preserve"> </w:t>
      </w:r>
      <w:r>
        <w:rPr>
          <w:i/>
        </w:rPr>
        <w:t xml:space="preserve">z </w:t>
      </w:r>
      <w:r>
        <w:rPr>
          <w:rFonts w:ascii="宋体" w:eastAsia="宋体" w:hAnsi="宋体" w:cs="宋体"/>
        </w:rPr>
        <w:t>出发，重构出</w:t>
      </w:r>
      <w:r>
        <w:rPr>
          <w:rFonts w:ascii="宋体" w:eastAsia="宋体" w:hAnsi="宋体" w:cs="宋体"/>
        </w:rPr>
        <w:t xml:space="preserve"> </w:t>
      </w:r>
      <w:r>
        <w:rPr>
          <w:i/>
        </w:rPr>
        <w:t>X</w:t>
      </w:r>
      <w:r>
        <w:t xml:space="preserve">ˆ </w:t>
      </w:r>
      <w:r>
        <w:rPr>
          <w:rFonts w:ascii="宋体" w:eastAsia="宋体" w:hAnsi="宋体" w:cs="宋体"/>
        </w:rPr>
        <w:t>，使得</w:t>
      </w:r>
      <w:r>
        <w:rPr>
          <w:rFonts w:ascii="宋体" w:eastAsia="宋体" w:hAnsi="宋体" w:cs="宋体"/>
        </w:rPr>
        <w:t xml:space="preserve"> </w:t>
      </w:r>
      <w:r>
        <w:rPr>
          <w:i/>
        </w:rPr>
        <w:t xml:space="preserve">X </w:t>
      </w:r>
      <w:r>
        <w:rPr>
          <w:rFonts w:ascii="宋体" w:eastAsia="宋体" w:hAnsi="宋体" w:cs="宋体"/>
        </w:rPr>
        <w:t>和</w:t>
      </w:r>
      <w:r>
        <w:rPr>
          <w:rFonts w:ascii="宋体" w:eastAsia="宋体" w:hAnsi="宋体" w:cs="宋体"/>
        </w:rPr>
        <w:t xml:space="preserve"> </w:t>
      </w:r>
      <w:r>
        <w:rPr>
          <w:i/>
        </w:rPr>
        <w:t>X</w:t>
      </w:r>
      <w:r>
        <w:t xml:space="preserve">ˆ </w:t>
      </w:r>
      <w:r>
        <w:rPr>
          <w:rFonts w:ascii="宋体" w:eastAsia="宋体" w:hAnsi="宋体" w:cs="宋体"/>
        </w:rPr>
        <w:t>越接近越好。</w:t>
      </w:r>
      <w:r>
        <w:t>VAE</w:t>
      </w:r>
      <w:r>
        <w:rPr>
          <w:rFonts w:ascii="宋体" w:eastAsia="宋体" w:hAnsi="宋体" w:cs="宋体"/>
        </w:rPr>
        <w:t>最根本的目标在于最大化从</w:t>
      </w:r>
      <w:r>
        <w:rPr>
          <w:rFonts w:ascii="宋体" w:eastAsia="宋体" w:hAnsi="宋体" w:cs="宋体"/>
        </w:rPr>
        <w:t xml:space="preserve"> </w:t>
      </w:r>
      <w:r>
        <w:rPr>
          <w:i/>
        </w:rPr>
        <w:t xml:space="preserve">z </w:t>
      </w:r>
      <w:r>
        <w:rPr>
          <w:rFonts w:ascii="宋体" w:eastAsia="宋体" w:hAnsi="宋体" w:cs="宋体"/>
        </w:rPr>
        <w:t>重构</w:t>
      </w:r>
      <w:r>
        <w:rPr>
          <w:rFonts w:ascii="宋体" w:eastAsia="宋体" w:hAnsi="宋体" w:cs="宋体"/>
        </w:rPr>
        <w:t xml:space="preserve"> </w:t>
      </w:r>
      <w:r>
        <w:rPr>
          <w:i/>
        </w:rPr>
        <w:t xml:space="preserve">X </w:t>
      </w:r>
      <w:r>
        <w:rPr>
          <w:rFonts w:ascii="宋体" w:eastAsia="宋体" w:hAnsi="宋体" w:cs="宋体"/>
        </w:rPr>
        <w:t>的概率，目标如下所示：</w:t>
      </w:r>
    </w:p>
    <w:p w:rsidR="00004A37" w:rsidRDefault="0011101A">
      <w:pPr>
        <w:spacing w:after="59" w:line="259" w:lineRule="auto"/>
        <w:ind w:left="3660" w:firstLine="0"/>
        <w:jc w:val="left"/>
      </w:pPr>
      <w:r>
        <w:rPr>
          <w:rFonts w:ascii="Cambria" w:eastAsia="Cambria" w:hAnsi="Cambria" w:cs="Cambria"/>
          <w:sz w:val="22"/>
        </w:rPr>
        <w:lastRenderedPageBreak/>
        <w:t>Z</w:t>
      </w:r>
    </w:p>
    <w:p w:rsidR="00004A37" w:rsidRDefault="0011101A">
      <w:pPr>
        <w:tabs>
          <w:tab w:val="center" w:pos="3232"/>
          <w:tab w:val="center" w:pos="4732"/>
          <w:tab w:val="right" w:pos="8655"/>
        </w:tabs>
        <w:spacing w:after="351" w:line="259" w:lineRule="auto"/>
        <w:ind w:firstLine="0"/>
        <w:jc w:val="left"/>
      </w:pPr>
      <w:r>
        <w:rPr>
          <w:rFonts w:ascii="Calibri" w:eastAsia="Calibri" w:hAnsi="Calibri" w:cs="Calibri"/>
          <w:sz w:val="22"/>
        </w:rPr>
        <w:tab/>
      </w:r>
      <w:r>
        <w:rPr>
          <w:i/>
        </w:rPr>
        <w:t>P</w:t>
      </w:r>
      <w:r>
        <w:rPr>
          <w:rFonts w:ascii="Cambria" w:eastAsia="Cambria" w:hAnsi="Cambria" w:cs="Cambria"/>
        </w:rPr>
        <w:t>(</w:t>
      </w:r>
      <w:r>
        <w:rPr>
          <w:i/>
        </w:rPr>
        <w:t>X</w:t>
      </w:r>
      <w:r>
        <w:rPr>
          <w:rFonts w:ascii="Cambria" w:eastAsia="Cambria" w:hAnsi="Cambria" w:cs="Cambria"/>
        </w:rPr>
        <w:t>) =</w:t>
      </w:r>
      <w:r>
        <w:rPr>
          <w:rFonts w:ascii="Cambria" w:eastAsia="Cambria" w:hAnsi="Cambria" w:cs="Cambria"/>
        </w:rPr>
        <w:tab/>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i/>
        </w:rPr>
        <w:t>,</w:t>
      </w:r>
      <w:r>
        <w:rPr>
          <w:i/>
        </w:rPr>
        <w:t>θ</w:t>
      </w:r>
      <w:r>
        <w:rPr>
          <w:rFonts w:ascii="Cambria" w:eastAsia="Cambria" w:hAnsi="Cambria" w:cs="Cambria"/>
        </w:rPr>
        <w:t>)</w:t>
      </w:r>
      <w:r>
        <w:rPr>
          <w:i/>
        </w:rPr>
        <w:t>P</w:t>
      </w:r>
      <w:r>
        <w:rPr>
          <w:rFonts w:ascii="Cambria" w:eastAsia="Cambria" w:hAnsi="Cambria" w:cs="Cambria"/>
        </w:rPr>
        <w:t>(</w:t>
      </w:r>
      <w:r>
        <w:rPr>
          <w:i/>
        </w:rPr>
        <w:t>z</w:t>
      </w:r>
      <w:r>
        <w:rPr>
          <w:rFonts w:ascii="Cambria" w:eastAsia="Cambria" w:hAnsi="Cambria" w:cs="Cambria"/>
        </w:rPr>
        <w:t>)</w:t>
      </w:r>
      <w:r>
        <w:rPr>
          <w:i/>
        </w:rPr>
        <w:t>dz</w:t>
      </w:r>
      <w:r>
        <w:rPr>
          <w:rFonts w:ascii="Cambria" w:eastAsia="Cambria" w:hAnsi="Cambria" w:cs="Cambria"/>
          <w:i/>
        </w:rPr>
        <w:t>.</w:t>
      </w:r>
      <w:r>
        <w:rPr>
          <w:rFonts w:ascii="Cambria" w:eastAsia="Cambria" w:hAnsi="Cambria" w:cs="Cambria"/>
          <w:i/>
        </w:rPr>
        <w:tab/>
      </w:r>
      <w:r>
        <w:t>(3.1)</w:t>
      </w:r>
    </w:p>
    <w:p w:rsidR="00004A37" w:rsidRDefault="0011101A">
      <w:pPr>
        <w:spacing w:after="37" w:line="319" w:lineRule="auto"/>
        <w:ind w:left="-14" w:firstLine="0"/>
        <w:jc w:val="left"/>
      </w:pPr>
      <w:r>
        <w:rPr>
          <w:rFonts w:ascii="宋体" w:eastAsia="宋体" w:hAnsi="宋体" w:cs="宋体"/>
        </w:rPr>
        <w:t>在生成的过程中，随机选取一个向量</w:t>
      </w:r>
      <w:r>
        <w:rPr>
          <w:rFonts w:ascii="宋体" w:eastAsia="宋体" w:hAnsi="宋体" w:cs="宋体"/>
        </w:rPr>
        <w:t xml:space="preserve"> </w:t>
      </w:r>
      <w:r>
        <w:rPr>
          <w:i/>
        </w:rPr>
        <w:t>r</w:t>
      </w:r>
      <w:r>
        <w:rPr>
          <w:rFonts w:ascii="宋体" w:eastAsia="宋体" w:hAnsi="宋体" w:cs="宋体"/>
        </w:rPr>
        <w:t>，从图</w:t>
      </w:r>
      <w:r>
        <w:rPr>
          <w:rFonts w:ascii="宋体" w:eastAsia="宋体" w:hAnsi="宋体" w:cs="宋体"/>
        </w:rPr>
        <w:t xml:space="preserve"> </w:t>
      </w:r>
      <w:r>
        <w:t>3.1</w:t>
      </w:r>
      <w:r>
        <w:rPr>
          <w:rFonts w:ascii="宋体" w:eastAsia="宋体" w:hAnsi="宋体" w:cs="宋体"/>
        </w:rPr>
        <w:t>所示的模型中的</w:t>
      </w:r>
      <w:r>
        <w:rPr>
          <w:rFonts w:ascii="宋体" w:eastAsia="宋体" w:hAnsi="宋体" w:cs="宋体"/>
        </w:rPr>
        <w:t xml:space="preserve"> </w:t>
      </w:r>
      <w:r>
        <w:rPr>
          <w:i/>
        </w:rPr>
        <w:t xml:space="preserve">z </w:t>
      </w:r>
      <w:r>
        <w:rPr>
          <w:rFonts w:ascii="宋体" w:eastAsia="宋体" w:hAnsi="宋体" w:cs="宋体"/>
        </w:rPr>
        <w:t>处输入，即可从</w:t>
      </w:r>
      <w:r>
        <w:rPr>
          <w:rFonts w:ascii="宋体" w:eastAsia="宋体" w:hAnsi="宋体" w:cs="宋体"/>
        </w:rPr>
        <w:t xml:space="preserve"> </w:t>
      </w:r>
      <w:r>
        <w:rPr>
          <w:i/>
        </w:rPr>
        <w:t>X</w:t>
      </w:r>
      <w:r>
        <w:t xml:space="preserve">ˆ </w:t>
      </w:r>
      <w:r>
        <w:rPr>
          <w:rFonts w:ascii="宋体" w:eastAsia="宋体" w:hAnsi="宋体" w:cs="宋体"/>
        </w:rPr>
        <w:t>得到一个生成的数据。</w:t>
      </w:r>
    </w:p>
    <w:p w:rsidR="00004A37" w:rsidRDefault="0011101A">
      <w:pPr>
        <w:spacing w:after="327" w:line="230" w:lineRule="auto"/>
        <w:ind w:left="57" w:firstLine="478"/>
        <w:jc w:val="left"/>
      </w:pPr>
      <w:r>
        <w:rPr>
          <w:rFonts w:ascii="宋体" w:eastAsia="宋体" w:hAnsi="宋体" w:cs="宋体"/>
        </w:rPr>
        <w:t>实际上，对于特定数据</w:t>
      </w:r>
      <w:r>
        <w:rPr>
          <w:rFonts w:ascii="宋体" w:eastAsia="宋体" w:hAnsi="宋体" w:cs="宋体"/>
        </w:rPr>
        <w:t xml:space="preserve"> </w:t>
      </w:r>
      <w:r>
        <w:rPr>
          <w:i/>
        </w:rPr>
        <w:t>X</w:t>
      </w:r>
      <w:r>
        <w:rPr>
          <w:rFonts w:ascii="宋体" w:eastAsia="宋体" w:hAnsi="宋体" w:cs="宋体"/>
        </w:rPr>
        <w:t>，只会在特征空间中对应特定的</w:t>
      </w:r>
      <w:r>
        <w:rPr>
          <w:rFonts w:ascii="宋体" w:eastAsia="宋体" w:hAnsi="宋体" w:cs="宋体"/>
        </w:rPr>
        <w:t xml:space="preserve"> </w:t>
      </w:r>
      <w:r>
        <w:rPr>
          <w:i/>
        </w:rPr>
        <w:t>z</w:t>
      </w:r>
      <w:r>
        <w:rPr>
          <w:rFonts w:ascii="宋体" w:eastAsia="宋体" w:hAnsi="宋体" w:cs="宋体"/>
        </w:rPr>
        <w:t>，换句话说，对于绝大多数</w:t>
      </w:r>
      <w:r>
        <w:rPr>
          <w:rFonts w:ascii="宋体" w:eastAsia="宋体" w:hAnsi="宋体" w:cs="宋体"/>
        </w:rPr>
        <w:t xml:space="preserve"> </w:t>
      </w:r>
      <w:r>
        <w:rPr>
          <w:i/>
        </w:rPr>
        <w:t>z</w:t>
      </w:r>
      <w:r>
        <w:rPr>
          <w:rFonts w:ascii="宋体" w:eastAsia="宋体" w:hAnsi="宋体" w:cs="宋体"/>
        </w:rPr>
        <w:t>，都是无法生成对应的</w:t>
      </w:r>
      <w:r>
        <w:rPr>
          <w:rFonts w:ascii="宋体" w:eastAsia="宋体" w:hAnsi="宋体" w:cs="宋体"/>
        </w:rPr>
        <w:t xml:space="preserve"> </w:t>
      </w:r>
      <w:r>
        <w:rPr>
          <w:i/>
        </w:rPr>
        <w:t xml:space="preserve">X </w:t>
      </w:r>
      <w:r>
        <w:rPr>
          <w:rFonts w:ascii="宋体" w:eastAsia="宋体" w:hAnsi="宋体" w:cs="宋体"/>
        </w:rPr>
        <w:t>的，即对于绝大多数</w:t>
      </w:r>
      <w:r>
        <w:rPr>
          <w:rFonts w:ascii="宋体" w:eastAsia="宋体" w:hAnsi="宋体" w:cs="宋体"/>
        </w:rPr>
        <w:t xml:space="preserve"> </w:t>
      </w:r>
      <w:r>
        <w:rPr>
          <w:i/>
        </w:rPr>
        <w:t>z</w:t>
      </w:r>
      <w:r>
        <w:rPr>
          <w:rFonts w:ascii="宋体" w:eastAsia="宋体" w:hAnsi="宋体" w:cs="宋体"/>
        </w:rPr>
        <w:t>，</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i/>
        </w:rPr>
        <w:t>,</w:t>
      </w:r>
      <w:r>
        <w:rPr>
          <w:i/>
          <w:sz w:val="37"/>
          <w:vertAlign w:val="subscript"/>
        </w:rPr>
        <w:t>θ</w:t>
      </w:r>
      <w:r>
        <w:rPr>
          <w:rFonts w:ascii="Cambria" w:eastAsia="Cambria" w:hAnsi="Cambria" w:cs="Cambria"/>
        </w:rPr>
        <w:t xml:space="preserve">) </w:t>
      </w:r>
      <w:r>
        <w:rPr>
          <w:rFonts w:ascii="宋体" w:eastAsia="宋体" w:hAnsi="宋体" w:cs="宋体"/>
        </w:rPr>
        <w:t>会接近第三节</w:t>
      </w:r>
      <w:r>
        <w:rPr>
          <w:i/>
        </w:rPr>
        <w:t xml:space="preserve">. </w:t>
      </w:r>
      <w:r>
        <w:rPr>
          <w:rFonts w:ascii="宋体" w:eastAsia="宋体" w:hAnsi="宋体" w:cs="宋体"/>
        </w:rPr>
        <w:t>变分自编码器（</w:t>
      </w:r>
      <w:r>
        <w:rPr>
          <w:i/>
        </w:rPr>
        <w:t>VAE</w:t>
      </w:r>
      <w:r>
        <w:rPr>
          <w:rFonts w:ascii="宋体" w:eastAsia="宋体" w:hAnsi="宋体" w:cs="宋体"/>
        </w:rPr>
        <w:t>）</w:t>
      </w:r>
    </w:p>
    <w:p w:rsidR="00004A37" w:rsidRDefault="0011101A">
      <w:pPr>
        <w:spacing w:after="22" w:line="328" w:lineRule="auto"/>
        <w:ind w:left="81" w:right="174" w:firstLine="0"/>
      </w:pPr>
      <w:r>
        <w:rPr>
          <w:rFonts w:ascii="宋体" w:eastAsia="宋体" w:hAnsi="宋体" w:cs="宋体"/>
        </w:rPr>
        <w:t>于</w:t>
      </w:r>
      <w:r>
        <w:t>0</w:t>
      </w:r>
      <w:r>
        <w:rPr>
          <w:rFonts w:ascii="宋体" w:eastAsia="宋体" w:hAnsi="宋体" w:cs="宋体"/>
        </w:rPr>
        <w:t>。在训练的过程中，模型需要找到这个特定的</w:t>
      </w:r>
      <w:r>
        <w:rPr>
          <w:rFonts w:ascii="宋体" w:eastAsia="宋体" w:hAnsi="宋体" w:cs="宋体"/>
        </w:rPr>
        <w:t xml:space="preserve"> </w:t>
      </w:r>
      <w:r>
        <w:rPr>
          <w:i/>
        </w:rPr>
        <w:t>z</w:t>
      </w:r>
      <w:r>
        <w:rPr>
          <w:rFonts w:ascii="宋体" w:eastAsia="宋体" w:hAnsi="宋体" w:cs="宋体"/>
        </w:rPr>
        <w:t>，使得</w:t>
      </w:r>
      <w:r>
        <w:rPr>
          <w:rFonts w:ascii="宋体" w:eastAsia="宋体" w:hAnsi="宋体" w:cs="宋体"/>
        </w:rPr>
        <w:t xml:space="preserve"> </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i/>
        </w:rPr>
        <w:t>,</w:t>
      </w:r>
      <w:r>
        <w:rPr>
          <w:i/>
          <w:sz w:val="37"/>
          <w:vertAlign w:val="subscript"/>
        </w:rPr>
        <w:t>θ</w:t>
      </w:r>
      <w:r>
        <w:rPr>
          <w:rFonts w:ascii="Cambria" w:eastAsia="Cambria" w:hAnsi="Cambria" w:cs="Cambria"/>
        </w:rPr>
        <w:t xml:space="preserve">) </w:t>
      </w:r>
      <w:r>
        <w:rPr>
          <w:rFonts w:ascii="宋体" w:eastAsia="宋体" w:hAnsi="宋体" w:cs="宋体"/>
        </w:rPr>
        <w:t>尽量地大，并从中计算</w:t>
      </w:r>
      <w:r>
        <w:rPr>
          <w:rFonts w:ascii="宋体" w:eastAsia="宋体" w:hAnsi="宋体" w:cs="宋体"/>
        </w:rPr>
        <w:t xml:space="preserve"> </w:t>
      </w:r>
      <w:r>
        <w:rPr>
          <w:i/>
        </w:rPr>
        <w:t>P</w:t>
      </w:r>
      <w:r>
        <w:rPr>
          <w:rFonts w:ascii="Cambria" w:eastAsia="Cambria" w:hAnsi="Cambria" w:cs="Cambria"/>
        </w:rPr>
        <w:t>(</w:t>
      </w:r>
      <w:r>
        <w:rPr>
          <w:i/>
        </w:rPr>
        <w:t>X</w:t>
      </w:r>
      <w:r>
        <w:rPr>
          <w:rFonts w:ascii="Cambria" w:eastAsia="Cambria" w:hAnsi="Cambria" w:cs="Cambria"/>
        </w:rPr>
        <w:t>)</w:t>
      </w:r>
      <w:r>
        <w:rPr>
          <w:rFonts w:ascii="宋体" w:eastAsia="宋体" w:hAnsi="宋体" w:cs="宋体"/>
        </w:rPr>
        <w:t>。这意味着我们需要一个新的函数</w:t>
      </w:r>
      <w:r>
        <w:rPr>
          <w:rFonts w:ascii="宋体" w:eastAsia="宋体" w:hAnsi="宋体" w:cs="宋体"/>
        </w:rPr>
        <w:t xml:space="preserve"> </w:t>
      </w:r>
      <w:r>
        <w:rPr>
          <w:i/>
        </w:rPr>
        <w:t>Q</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w:t>
      </w:r>
      <w:r>
        <w:rPr>
          <w:rFonts w:ascii="宋体" w:eastAsia="宋体" w:hAnsi="宋体" w:cs="宋体"/>
        </w:rPr>
        <w:t>，它可以通过输入</w:t>
      </w:r>
      <w:r>
        <w:rPr>
          <w:rFonts w:ascii="宋体" w:eastAsia="宋体" w:hAnsi="宋体" w:cs="宋体"/>
        </w:rPr>
        <w:t xml:space="preserve"> </w:t>
      </w:r>
      <w:r>
        <w:rPr>
          <w:i/>
        </w:rPr>
        <w:t xml:space="preserve">X </w:t>
      </w:r>
      <w:r>
        <w:rPr>
          <w:rFonts w:ascii="宋体" w:eastAsia="宋体" w:hAnsi="宋体" w:cs="宋体"/>
        </w:rPr>
        <w:t>的值，给出一个可能产生</w:t>
      </w:r>
      <w:r>
        <w:rPr>
          <w:rFonts w:ascii="宋体" w:eastAsia="宋体" w:hAnsi="宋体" w:cs="宋体"/>
        </w:rPr>
        <w:t xml:space="preserve"> </w:t>
      </w:r>
      <w:r>
        <w:rPr>
          <w:i/>
        </w:rPr>
        <w:t xml:space="preserve">X </w:t>
      </w:r>
      <w:r>
        <w:rPr>
          <w:rFonts w:ascii="宋体" w:eastAsia="宋体" w:hAnsi="宋体" w:cs="宋体"/>
        </w:rPr>
        <w:t>的</w:t>
      </w:r>
      <w:r>
        <w:rPr>
          <w:rFonts w:ascii="宋体" w:eastAsia="宋体" w:hAnsi="宋体" w:cs="宋体"/>
        </w:rPr>
        <w:t xml:space="preserve"> </w:t>
      </w:r>
      <w:r>
        <w:rPr>
          <w:i/>
        </w:rPr>
        <w:t xml:space="preserve">z </w:t>
      </w:r>
      <w:r>
        <w:rPr>
          <w:rFonts w:ascii="宋体" w:eastAsia="宋体" w:hAnsi="宋体" w:cs="宋体"/>
        </w:rPr>
        <w:t>值的分布。模型会使得</w:t>
      </w:r>
      <w:r>
        <w:rPr>
          <w:rFonts w:ascii="宋体" w:eastAsia="宋体" w:hAnsi="宋体" w:cs="宋体"/>
        </w:rPr>
        <w:t xml:space="preserve"> </w:t>
      </w:r>
      <w:r>
        <w:t>Q</w:t>
      </w:r>
      <w:r>
        <w:rPr>
          <w:rFonts w:ascii="宋体" w:eastAsia="宋体" w:hAnsi="宋体" w:cs="宋体"/>
        </w:rPr>
        <w:t>值下可能的</w:t>
      </w:r>
      <w:r>
        <w:rPr>
          <w:rFonts w:ascii="宋体" w:eastAsia="宋体" w:hAnsi="宋体" w:cs="宋体"/>
        </w:rPr>
        <w:t xml:space="preserve"> </w:t>
      </w:r>
      <w:r>
        <w:rPr>
          <w:i/>
        </w:rPr>
        <w:t xml:space="preserve">z </w:t>
      </w:r>
      <w:r>
        <w:rPr>
          <w:rFonts w:ascii="宋体" w:eastAsia="宋体" w:hAnsi="宋体" w:cs="宋体"/>
        </w:rPr>
        <w:t>的空间会大大地小于先前</w:t>
      </w:r>
      <w:r>
        <w:rPr>
          <w:rFonts w:ascii="宋体" w:eastAsia="宋体" w:hAnsi="宋体" w:cs="宋体"/>
        </w:rPr>
        <w:t xml:space="preserve"> </w:t>
      </w:r>
      <w:r>
        <w:rPr>
          <w:i/>
        </w:rPr>
        <w:t>P</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下可能的所有</w:t>
      </w:r>
      <w:r>
        <w:rPr>
          <w:rFonts w:ascii="宋体" w:eastAsia="宋体" w:hAnsi="宋体" w:cs="宋体"/>
        </w:rPr>
        <w:t xml:space="preserve"> </w:t>
      </w:r>
      <w:r>
        <w:rPr>
          <w:i/>
        </w:rPr>
        <w:t xml:space="preserve">z </w:t>
      </w:r>
      <w:r>
        <w:rPr>
          <w:rFonts w:ascii="宋体" w:eastAsia="宋体" w:hAnsi="宋体" w:cs="宋体"/>
        </w:rPr>
        <w:t>的空间。通过这个方法，可以改为计算</w:t>
      </w:r>
      <w:r>
        <w:rPr>
          <w:rFonts w:ascii="宋体" w:eastAsia="宋体" w:hAnsi="宋体" w:cs="宋体"/>
        </w:rPr>
        <w:t xml:space="preserve"> </w:t>
      </w:r>
      <w:r>
        <w:rPr>
          <w:i/>
        </w:rPr>
        <w:t>E</w:t>
      </w:r>
      <w:r>
        <w:rPr>
          <w:i/>
          <w:vertAlign w:val="subscript"/>
        </w:rPr>
        <w:t>z</w:t>
      </w:r>
      <w:r>
        <w:rPr>
          <w:rFonts w:ascii="Cambria" w:eastAsia="Cambria" w:hAnsi="Cambria" w:cs="Cambria"/>
          <w:vertAlign w:val="subscript"/>
        </w:rPr>
        <w:t>∼</w:t>
      </w:r>
      <w:r>
        <w:rPr>
          <w:i/>
          <w:vertAlign w:val="subscript"/>
        </w:rPr>
        <w:t>Q</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w:t>
      </w:r>
      <w:r>
        <w:rPr>
          <w:rFonts w:ascii="宋体" w:eastAsia="宋体" w:hAnsi="宋体" w:cs="宋体"/>
        </w:rPr>
        <w:t>，计算会变得更为容易。然而，如果</w:t>
      </w:r>
      <w:r>
        <w:rPr>
          <w:rFonts w:ascii="宋体" w:eastAsia="宋体" w:hAnsi="宋体" w:cs="宋体"/>
        </w:rPr>
        <w:t xml:space="preserve"> </w:t>
      </w:r>
      <w:r>
        <w:rPr>
          <w:i/>
        </w:rPr>
        <w:t xml:space="preserve">z </w:t>
      </w:r>
      <w:r>
        <w:rPr>
          <w:rFonts w:ascii="宋体" w:eastAsia="宋体" w:hAnsi="宋体" w:cs="宋体"/>
        </w:rPr>
        <w:t>不服从</w:t>
      </w:r>
      <w:r>
        <w:rPr>
          <w:rFonts w:ascii="宋体" w:eastAsia="宋体" w:hAnsi="宋体" w:cs="宋体"/>
        </w:rPr>
        <w:t xml:space="preserve"> </w:t>
      </w:r>
      <w:r>
        <w:rPr>
          <w:rFonts w:ascii="Cambria" w:eastAsia="Cambria" w:hAnsi="Cambria" w:cs="Cambria"/>
        </w:rPr>
        <w:t>N(</w:t>
      </w:r>
      <w:r>
        <w:t>0</w:t>
      </w:r>
      <w:r>
        <w:rPr>
          <w:rFonts w:ascii="Cambria" w:eastAsia="Cambria" w:hAnsi="Cambria" w:cs="Cambria"/>
          <w:i/>
        </w:rPr>
        <w:t>,</w:t>
      </w:r>
      <w:r>
        <w:rPr>
          <w:i/>
        </w:rPr>
        <w:t>I</w:t>
      </w:r>
      <w:r>
        <w:rPr>
          <w:rFonts w:ascii="Cambria" w:eastAsia="Cambria" w:hAnsi="Cambria" w:cs="Cambria"/>
        </w:rPr>
        <w:t>)</w:t>
      </w:r>
      <w:r>
        <w:rPr>
          <w:rFonts w:ascii="宋体" w:eastAsia="宋体" w:hAnsi="宋体" w:cs="宋体"/>
        </w:rPr>
        <w:t>，而是从一个随机的概率分布</w:t>
      </w:r>
      <w:r>
        <w:rPr>
          <w:rFonts w:ascii="宋体" w:eastAsia="宋体" w:hAnsi="宋体" w:cs="宋体"/>
        </w:rPr>
        <w:t xml:space="preserve"> </w:t>
      </w:r>
      <w:r>
        <w:rPr>
          <w:i/>
        </w:rPr>
        <w:t>Q</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中采样的，那么这并不能帮助优化</w:t>
      </w:r>
      <w:r>
        <w:rPr>
          <w:rFonts w:ascii="宋体" w:eastAsia="宋体" w:hAnsi="宋体" w:cs="宋体"/>
        </w:rPr>
        <w:t xml:space="preserve"> </w:t>
      </w:r>
      <w:r>
        <w:rPr>
          <w:i/>
        </w:rPr>
        <w:t>P</w:t>
      </w:r>
      <w:r>
        <w:rPr>
          <w:rFonts w:ascii="Cambria" w:eastAsia="Cambria" w:hAnsi="Cambria" w:cs="Cambria"/>
        </w:rPr>
        <w:t>(</w:t>
      </w:r>
      <w:r>
        <w:rPr>
          <w:i/>
        </w:rPr>
        <w:t>X</w:t>
      </w:r>
      <w:r>
        <w:rPr>
          <w:rFonts w:ascii="Cambria" w:eastAsia="Cambria" w:hAnsi="Cambria" w:cs="Cambria"/>
        </w:rPr>
        <w:t>)</w:t>
      </w:r>
      <w:r>
        <w:rPr>
          <w:rFonts w:ascii="宋体" w:eastAsia="宋体" w:hAnsi="宋体" w:cs="宋体"/>
        </w:rPr>
        <w:t>。</w:t>
      </w:r>
      <w:r>
        <w:t>VAE</w:t>
      </w:r>
      <w:r>
        <w:rPr>
          <w:rFonts w:ascii="宋体" w:eastAsia="宋体" w:hAnsi="宋体" w:cs="宋体"/>
        </w:rPr>
        <w:t>需要</w:t>
      </w:r>
      <w:r>
        <w:rPr>
          <w:rFonts w:ascii="宋体" w:eastAsia="宋体" w:hAnsi="宋体" w:cs="宋体"/>
        </w:rPr>
        <w:t>首先</w:t>
      </w:r>
    </w:p>
    <w:p w:rsidR="00004A37" w:rsidRDefault="0011101A">
      <w:pPr>
        <w:spacing w:after="102" w:line="265" w:lineRule="auto"/>
        <w:ind w:left="91" w:hanging="10"/>
      </w:pPr>
      <w:r>
        <w:rPr>
          <w:rFonts w:ascii="宋体" w:eastAsia="宋体" w:hAnsi="宋体" w:cs="宋体"/>
        </w:rPr>
        <w:t>把</w:t>
      </w:r>
      <w:r>
        <w:rPr>
          <w:rFonts w:ascii="宋体" w:eastAsia="宋体" w:hAnsi="宋体" w:cs="宋体"/>
        </w:rPr>
        <w:t xml:space="preserve"> </w:t>
      </w:r>
      <w:r>
        <w:rPr>
          <w:i/>
        </w:rPr>
        <w:t>E</w:t>
      </w:r>
      <w:r>
        <w:rPr>
          <w:i/>
          <w:vertAlign w:val="subscript"/>
        </w:rPr>
        <w:t>z</w:t>
      </w:r>
      <w:r>
        <w:rPr>
          <w:rFonts w:ascii="Cambria" w:eastAsia="Cambria" w:hAnsi="Cambria" w:cs="Cambria"/>
          <w:vertAlign w:val="subscript"/>
        </w:rPr>
        <w:t>∼</w:t>
      </w:r>
      <w:r>
        <w:rPr>
          <w:i/>
          <w:vertAlign w:val="subscript"/>
        </w:rPr>
        <w:t>Q</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和</w:t>
      </w:r>
      <w:r>
        <w:rPr>
          <w:rFonts w:ascii="宋体" w:eastAsia="宋体" w:hAnsi="宋体" w:cs="宋体"/>
        </w:rPr>
        <w:t xml:space="preserve"> </w:t>
      </w:r>
      <w:r>
        <w:rPr>
          <w:i/>
        </w:rPr>
        <w:t>P</w:t>
      </w:r>
      <w:r>
        <w:rPr>
          <w:rFonts w:ascii="Cambria" w:eastAsia="Cambria" w:hAnsi="Cambria" w:cs="Cambria"/>
        </w:rPr>
        <w:t>(</w:t>
      </w:r>
      <w:r>
        <w:rPr>
          <w:i/>
        </w:rPr>
        <w:t>X</w:t>
      </w:r>
      <w:r>
        <w:rPr>
          <w:rFonts w:ascii="Cambria" w:eastAsia="Cambria" w:hAnsi="Cambria" w:cs="Cambria"/>
        </w:rPr>
        <w:t xml:space="preserve">) </w:t>
      </w:r>
      <w:r>
        <w:rPr>
          <w:rFonts w:ascii="宋体" w:eastAsia="宋体" w:hAnsi="宋体" w:cs="宋体"/>
        </w:rPr>
        <w:t>联系起来。</w:t>
      </w:r>
    </w:p>
    <w:p w:rsidR="00004A37" w:rsidRDefault="0011101A">
      <w:pPr>
        <w:spacing w:line="336" w:lineRule="auto"/>
        <w:ind w:left="-14" w:right="306" w:firstLine="478"/>
      </w:pPr>
      <w:r>
        <w:rPr>
          <w:i/>
        </w:rPr>
        <w:t>E</w:t>
      </w:r>
      <w:r>
        <w:rPr>
          <w:i/>
          <w:vertAlign w:val="subscript"/>
        </w:rPr>
        <w:t>z</w:t>
      </w:r>
      <w:r>
        <w:rPr>
          <w:rFonts w:ascii="Cambria" w:eastAsia="Cambria" w:hAnsi="Cambria" w:cs="Cambria"/>
          <w:vertAlign w:val="subscript"/>
        </w:rPr>
        <w:t>∼</w:t>
      </w:r>
      <w:r>
        <w:rPr>
          <w:i/>
          <w:vertAlign w:val="subscript"/>
        </w:rPr>
        <w:t>Q</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和</w:t>
      </w:r>
      <w:r>
        <w:rPr>
          <w:rFonts w:ascii="宋体" w:eastAsia="宋体" w:hAnsi="宋体" w:cs="宋体"/>
        </w:rPr>
        <w:t xml:space="preserve"> </w:t>
      </w:r>
      <w:r>
        <w:rPr>
          <w:i/>
        </w:rPr>
        <w:t>P</w:t>
      </w:r>
      <w:r>
        <w:rPr>
          <w:rFonts w:ascii="Cambria" w:eastAsia="Cambria" w:hAnsi="Cambria" w:cs="Cambria"/>
        </w:rPr>
        <w:t>(</w:t>
      </w:r>
      <w:r>
        <w:rPr>
          <w:i/>
        </w:rPr>
        <w:t>X</w:t>
      </w:r>
      <w:r>
        <w:rPr>
          <w:rFonts w:ascii="Cambria" w:eastAsia="Cambria" w:hAnsi="Cambria" w:cs="Cambria"/>
        </w:rPr>
        <w:t xml:space="preserve">) </w:t>
      </w:r>
      <w:r>
        <w:rPr>
          <w:rFonts w:ascii="宋体" w:eastAsia="宋体" w:hAnsi="宋体" w:cs="宋体"/>
        </w:rPr>
        <w:t>之间的关系是变分贝叶斯方法的基础之一。从</w:t>
      </w:r>
      <w:r>
        <w:rPr>
          <w:rFonts w:ascii="宋体" w:eastAsia="宋体" w:hAnsi="宋体" w:cs="宋体"/>
        </w:rPr>
        <w:t xml:space="preserve"> </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和</w:t>
      </w:r>
      <w:r>
        <w:rPr>
          <w:rFonts w:ascii="宋体" w:eastAsia="宋体" w:hAnsi="宋体" w:cs="宋体"/>
        </w:rPr>
        <w:t xml:space="preserve"> </w:t>
      </w:r>
      <w:r>
        <w:rPr>
          <w:i/>
        </w:rPr>
        <w:t>Q</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之间的</w:t>
      </w:r>
      <w:r>
        <w:rPr>
          <w:rFonts w:ascii="宋体" w:eastAsia="宋体" w:hAnsi="宋体" w:cs="宋体"/>
        </w:rPr>
        <w:t xml:space="preserve"> </w:t>
      </w:r>
      <w:r>
        <w:t>Kullback-Leibler</w:t>
      </w:r>
      <w:r>
        <w:rPr>
          <w:rFonts w:ascii="宋体" w:eastAsia="宋体" w:hAnsi="宋体" w:cs="宋体"/>
        </w:rPr>
        <w:t>散度（</w:t>
      </w:r>
      <w:r>
        <w:rPr>
          <w:rFonts w:ascii="Cambria" w:eastAsia="Cambria" w:hAnsi="Cambria" w:cs="Cambria"/>
        </w:rPr>
        <w:t xml:space="preserve">KL </w:t>
      </w:r>
      <w:r>
        <w:rPr>
          <w:rFonts w:ascii="宋体" w:eastAsia="宋体" w:hAnsi="宋体" w:cs="宋体"/>
        </w:rPr>
        <w:t>散度，即</w:t>
      </w:r>
      <w:r>
        <w:rPr>
          <w:rFonts w:ascii="宋体" w:eastAsia="宋体" w:hAnsi="宋体" w:cs="宋体"/>
        </w:rPr>
        <w:t xml:space="preserve"> </w:t>
      </w:r>
      <w:r>
        <w:rPr>
          <w:rFonts w:ascii="Cambria" w:eastAsia="Cambria" w:hAnsi="Cambria" w:cs="Cambria"/>
        </w:rPr>
        <w:t>D</w:t>
      </w:r>
      <w:r>
        <w:rPr>
          <w:rFonts w:ascii="宋体" w:eastAsia="宋体" w:hAnsi="宋体" w:cs="宋体"/>
        </w:rPr>
        <w:t>）的定义开始，对于一些任意</w:t>
      </w:r>
      <w:r>
        <w:rPr>
          <w:rFonts w:ascii="宋体" w:eastAsia="宋体" w:hAnsi="宋体" w:cs="宋体"/>
        </w:rPr>
        <w:t xml:space="preserve"> </w:t>
      </w:r>
      <w:r>
        <w:rPr>
          <w:i/>
        </w:rPr>
        <w:t>Q</w:t>
      </w:r>
      <w:r>
        <w:rPr>
          <w:rFonts w:ascii="宋体" w:eastAsia="宋体" w:hAnsi="宋体" w:cs="宋体"/>
        </w:rPr>
        <w:t>：</w:t>
      </w:r>
    </w:p>
    <w:p w:rsidR="00004A37" w:rsidRDefault="0011101A">
      <w:pPr>
        <w:spacing w:after="92" w:line="407" w:lineRule="auto"/>
        <w:ind w:left="81" w:firstLine="1846"/>
      </w:pPr>
      <w:r>
        <w:rPr>
          <w:rFonts w:ascii="Cambria" w:eastAsia="Cambria" w:hAnsi="Cambria" w:cs="Cambria"/>
        </w:rPr>
        <w:t>D[</w:t>
      </w:r>
      <w:r>
        <w:rPr>
          <w:i/>
        </w:rPr>
        <w:t>Q</w:t>
      </w:r>
      <w:r>
        <w:rPr>
          <w:rFonts w:ascii="Cambria" w:eastAsia="Cambria" w:hAnsi="Cambria" w:cs="Cambria"/>
        </w:rPr>
        <w:t>(</w:t>
      </w:r>
      <w:r>
        <w:rPr>
          <w:i/>
        </w:rPr>
        <w:t>z</w:t>
      </w:r>
      <w:r>
        <w:rPr>
          <w:rFonts w:ascii="Cambria" w:eastAsia="Cambria" w:hAnsi="Cambria" w:cs="Cambria"/>
        </w:rPr>
        <w:t>)||</w:t>
      </w:r>
      <w:r>
        <w:rPr>
          <w:i/>
        </w:rPr>
        <w:t>P</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 xml:space="preserve">)] = </w:t>
      </w:r>
      <w:r>
        <w:rPr>
          <w:i/>
        </w:rPr>
        <w:t>E</w:t>
      </w:r>
      <w:r>
        <w:rPr>
          <w:i/>
          <w:vertAlign w:val="subscript"/>
        </w:rPr>
        <w:t>z</w:t>
      </w:r>
      <w:r>
        <w:rPr>
          <w:rFonts w:ascii="Cambria" w:eastAsia="Cambria" w:hAnsi="Cambria" w:cs="Cambria"/>
          <w:vertAlign w:val="subscript"/>
        </w:rPr>
        <w:t>∼</w:t>
      </w:r>
      <w:r>
        <w:rPr>
          <w:i/>
          <w:vertAlign w:val="subscript"/>
        </w:rPr>
        <w:t>Q</w:t>
      </w:r>
      <w:r>
        <w:rPr>
          <w:rFonts w:ascii="Cambria" w:eastAsia="Cambria" w:hAnsi="Cambria" w:cs="Cambria"/>
        </w:rPr>
        <w:t>[</w:t>
      </w:r>
      <w:r>
        <w:t>log</w:t>
      </w:r>
      <w:r>
        <w:rPr>
          <w:i/>
        </w:rPr>
        <w:t>Q</w:t>
      </w:r>
      <w:r>
        <w:rPr>
          <w:rFonts w:ascii="Cambria" w:eastAsia="Cambria" w:hAnsi="Cambria" w:cs="Cambria"/>
        </w:rPr>
        <w:t>(</w:t>
      </w:r>
      <w:r>
        <w:rPr>
          <w:i/>
        </w:rPr>
        <w:t>z</w:t>
      </w:r>
      <w:r>
        <w:rPr>
          <w:rFonts w:ascii="Cambria" w:eastAsia="Cambria" w:hAnsi="Cambria" w:cs="Cambria"/>
        </w:rPr>
        <w:t>)−</w:t>
      </w:r>
      <w:r>
        <w:t>log</w:t>
      </w:r>
      <w:r>
        <w:rPr>
          <w:i/>
        </w:rPr>
        <w:t>P</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 xml:space="preserve">)] </w:t>
      </w:r>
      <w:r>
        <w:t xml:space="preserve">(3.2) </w:t>
      </w:r>
      <w:r>
        <w:rPr>
          <w:rFonts w:ascii="宋体" w:eastAsia="宋体" w:hAnsi="宋体" w:cs="宋体"/>
        </w:rPr>
        <w:t>通过将应用贝叶斯准则应用于</w:t>
      </w:r>
      <w:r>
        <w:rPr>
          <w:rFonts w:ascii="宋体" w:eastAsia="宋体" w:hAnsi="宋体" w:cs="宋体"/>
        </w:rPr>
        <w:t xml:space="preserve"> </w:t>
      </w:r>
      <w:r>
        <w:rPr>
          <w:i/>
        </w:rPr>
        <w:t>P</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w:t>
      </w:r>
      <w:r>
        <w:rPr>
          <w:rFonts w:ascii="宋体" w:eastAsia="宋体" w:hAnsi="宋体" w:cs="宋体"/>
        </w:rPr>
        <w:t>，可以将</w:t>
      </w:r>
      <w:r>
        <w:rPr>
          <w:rFonts w:ascii="宋体" w:eastAsia="宋体" w:hAnsi="宋体" w:cs="宋体"/>
        </w:rPr>
        <w:t xml:space="preserve"> </w:t>
      </w:r>
      <w:r>
        <w:rPr>
          <w:i/>
        </w:rPr>
        <w:t>P</w:t>
      </w:r>
      <w:r>
        <w:rPr>
          <w:rFonts w:ascii="Cambria" w:eastAsia="Cambria" w:hAnsi="Cambria" w:cs="Cambria"/>
        </w:rPr>
        <w:t>(</w:t>
      </w:r>
      <w:r>
        <w:rPr>
          <w:i/>
        </w:rPr>
        <w:t>X</w:t>
      </w:r>
      <w:r>
        <w:rPr>
          <w:rFonts w:ascii="Cambria" w:eastAsia="Cambria" w:hAnsi="Cambria" w:cs="Cambria"/>
        </w:rPr>
        <w:t xml:space="preserve">) </w:t>
      </w:r>
      <w:r>
        <w:rPr>
          <w:rFonts w:ascii="宋体" w:eastAsia="宋体" w:hAnsi="宋体" w:cs="宋体"/>
        </w:rPr>
        <w:t>和</w:t>
      </w:r>
      <w:r>
        <w:rPr>
          <w:rFonts w:ascii="宋体" w:eastAsia="宋体" w:hAnsi="宋体" w:cs="宋体"/>
        </w:rPr>
        <w:t xml:space="preserve"> </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引入公式</w:t>
      </w:r>
      <w:r>
        <w:rPr>
          <w:rFonts w:ascii="宋体" w:eastAsia="宋体" w:hAnsi="宋体" w:cs="宋体"/>
        </w:rPr>
        <w:t xml:space="preserve"> </w:t>
      </w:r>
      <w:r>
        <w:t>3.2</w:t>
      </w:r>
      <w:r>
        <w:rPr>
          <w:rFonts w:ascii="宋体" w:eastAsia="宋体" w:hAnsi="宋体" w:cs="宋体"/>
        </w:rPr>
        <w:t>：</w:t>
      </w:r>
    </w:p>
    <w:p w:rsidR="00004A37" w:rsidRDefault="0011101A">
      <w:pPr>
        <w:tabs>
          <w:tab w:val="center" w:pos="3981"/>
          <w:tab w:val="right" w:pos="8655"/>
        </w:tabs>
        <w:spacing w:after="277" w:line="261" w:lineRule="auto"/>
        <w:ind w:firstLine="0"/>
        <w:jc w:val="left"/>
      </w:pPr>
      <w:r>
        <w:rPr>
          <w:rFonts w:ascii="Calibri" w:eastAsia="Calibri" w:hAnsi="Calibri" w:cs="Calibri"/>
          <w:sz w:val="22"/>
        </w:rPr>
        <w:tab/>
      </w:r>
      <w:r>
        <w:rPr>
          <w:rFonts w:ascii="Cambria" w:eastAsia="Cambria" w:hAnsi="Cambria" w:cs="Cambria"/>
        </w:rPr>
        <w:t>D[</w:t>
      </w:r>
      <w:r>
        <w:rPr>
          <w:i/>
        </w:rPr>
        <w:t>Q</w:t>
      </w:r>
      <w:r>
        <w:rPr>
          <w:rFonts w:ascii="Cambria" w:eastAsia="Cambria" w:hAnsi="Cambria" w:cs="Cambria"/>
        </w:rPr>
        <w:t>(</w:t>
      </w:r>
      <w:r>
        <w:rPr>
          <w:i/>
        </w:rPr>
        <w:t>z</w:t>
      </w:r>
      <w:r>
        <w:rPr>
          <w:rFonts w:ascii="Cambria" w:eastAsia="Cambria" w:hAnsi="Cambria" w:cs="Cambria"/>
        </w:rPr>
        <w:t>)||</w:t>
      </w:r>
      <w:r>
        <w:rPr>
          <w:i/>
        </w:rPr>
        <w:t>P</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 xml:space="preserve">)] = </w:t>
      </w:r>
      <w:r>
        <w:rPr>
          <w:i/>
        </w:rPr>
        <w:t>E</w:t>
      </w:r>
      <w:r>
        <w:rPr>
          <w:i/>
          <w:vertAlign w:val="subscript"/>
        </w:rPr>
        <w:t>z</w:t>
      </w:r>
      <w:r>
        <w:rPr>
          <w:rFonts w:ascii="Cambria" w:eastAsia="Cambria" w:hAnsi="Cambria" w:cs="Cambria"/>
          <w:vertAlign w:val="subscript"/>
        </w:rPr>
        <w:t>∼</w:t>
      </w:r>
      <w:r>
        <w:rPr>
          <w:i/>
          <w:vertAlign w:val="subscript"/>
        </w:rPr>
        <w:t>Q</w:t>
      </w:r>
      <w:r>
        <w:rPr>
          <w:rFonts w:ascii="Cambria" w:eastAsia="Cambria" w:hAnsi="Cambria" w:cs="Cambria"/>
        </w:rPr>
        <w:t>[</w:t>
      </w:r>
      <w:r>
        <w:t>log</w:t>
      </w:r>
      <w:r>
        <w:rPr>
          <w:i/>
        </w:rPr>
        <w:t>Q</w:t>
      </w:r>
      <w:r>
        <w:rPr>
          <w:rFonts w:ascii="Cambria" w:eastAsia="Cambria" w:hAnsi="Cambria" w:cs="Cambria"/>
        </w:rPr>
        <w:t>(</w:t>
      </w:r>
      <w:r>
        <w:rPr>
          <w:i/>
        </w:rPr>
        <w:t>z</w:t>
      </w:r>
      <w:r>
        <w:rPr>
          <w:rFonts w:ascii="Cambria" w:eastAsia="Cambria" w:hAnsi="Cambria" w:cs="Cambria"/>
        </w:rPr>
        <w:t>)−</w:t>
      </w:r>
      <w:r>
        <w:t>log</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w:t>
      </w:r>
      <w:r>
        <w:t>log</w:t>
      </w:r>
      <w:r>
        <w:rPr>
          <w:i/>
        </w:rPr>
        <w:t>P</w:t>
      </w:r>
      <w:r>
        <w:rPr>
          <w:rFonts w:ascii="Cambria" w:eastAsia="Cambria" w:hAnsi="Cambria" w:cs="Cambria"/>
        </w:rPr>
        <w:t>(</w:t>
      </w:r>
      <w:r>
        <w:rPr>
          <w:i/>
        </w:rPr>
        <w:t>z</w:t>
      </w:r>
      <w:r>
        <w:rPr>
          <w:rFonts w:ascii="Cambria" w:eastAsia="Cambria" w:hAnsi="Cambria" w:cs="Cambria"/>
        </w:rPr>
        <w:t>)]+</w:t>
      </w:r>
      <w:r>
        <w:t>log</w:t>
      </w:r>
      <w:r>
        <w:rPr>
          <w:i/>
        </w:rPr>
        <w:t>P</w:t>
      </w:r>
      <w:r>
        <w:rPr>
          <w:rFonts w:ascii="Cambria" w:eastAsia="Cambria" w:hAnsi="Cambria" w:cs="Cambria"/>
        </w:rPr>
        <w:t>(</w:t>
      </w:r>
      <w:r>
        <w:rPr>
          <w:i/>
        </w:rPr>
        <w:t>X</w:t>
      </w:r>
      <w:r>
        <w:rPr>
          <w:rFonts w:ascii="Cambria" w:eastAsia="Cambria" w:hAnsi="Cambria" w:cs="Cambria"/>
        </w:rPr>
        <w:t>)</w:t>
      </w:r>
      <w:r>
        <w:rPr>
          <w:rFonts w:ascii="Cambria" w:eastAsia="Cambria" w:hAnsi="Cambria" w:cs="Cambria"/>
        </w:rPr>
        <w:tab/>
      </w:r>
      <w:r>
        <w:t>(3.3)</w:t>
      </w:r>
    </w:p>
    <w:p w:rsidR="00004A37" w:rsidRDefault="0011101A">
      <w:pPr>
        <w:spacing w:after="189" w:line="331" w:lineRule="auto"/>
        <w:ind w:left="-14" w:right="117"/>
      </w:pPr>
      <w:r>
        <w:rPr>
          <w:rFonts w:ascii="宋体" w:eastAsia="宋体" w:hAnsi="宋体" w:cs="宋体"/>
        </w:rPr>
        <w:lastRenderedPageBreak/>
        <w:t>在这里，</w:t>
      </w:r>
      <w:r>
        <w:t>log</w:t>
      </w:r>
      <w:r>
        <w:rPr>
          <w:i/>
        </w:rPr>
        <w:t>P</w:t>
      </w:r>
      <w:r>
        <w:rPr>
          <w:rFonts w:ascii="Cambria" w:eastAsia="Cambria" w:hAnsi="Cambria" w:cs="Cambria"/>
        </w:rPr>
        <w:t>(</w:t>
      </w:r>
      <w:r>
        <w:rPr>
          <w:i/>
        </w:rPr>
        <w:t>X</w:t>
      </w:r>
      <w:r>
        <w:rPr>
          <w:rFonts w:ascii="Cambria" w:eastAsia="Cambria" w:hAnsi="Cambria" w:cs="Cambria"/>
        </w:rPr>
        <w:t>)</w:t>
      </w:r>
      <w:r>
        <w:rPr>
          <w:rFonts w:ascii="宋体" w:eastAsia="宋体" w:hAnsi="宋体" w:cs="宋体"/>
        </w:rPr>
        <w:t>被从期望中提出，是因为它不依赖于</w:t>
      </w:r>
      <w:r>
        <w:rPr>
          <w:rFonts w:ascii="宋体" w:eastAsia="宋体" w:hAnsi="宋体" w:cs="宋体"/>
        </w:rPr>
        <w:t xml:space="preserve"> </w:t>
      </w:r>
      <w:r>
        <w:rPr>
          <w:i/>
        </w:rPr>
        <w:t>z</w:t>
      </w:r>
      <w:r>
        <w:rPr>
          <w:rFonts w:ascii="宋体" w:eastAsia="宋体" w:hAnsi="宋体" w:cs="宋体"/>
        </w:rPr>
        <w:t>。将等式中</w:t>
      </w:r>
      <w:r>
        <w:rPr>
          <w:rFonts w:ascii="Cambria" w:eastAsia="Cambria" w:hAnsi="Cambria" w:cs="Cambria"/>
        </w:rPr>
        <w:t>−</w:t>
      </w:r>
      <w:r>
        <w:t>log</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 xml:space="preserve">)− </w:t>
      </w:r>
      <w:r>
        <w:t>log</w:t>
      </w:r>
      <w:r>
        <w:rPr>
          <w:i/>
        </w:rPr>
        <w:t>P</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改写成</w:t>
      </w:r>
      <w:r>
        <w:rPr>
          <w:rFonts w:ascii="宋体" w:eastAsia="宋体" w:hAnsi="宋体" w:cs="宋体"/>
        </w:rPr>
        <w:t xml:space="preserve"> </w:t>
      </w:r>
      <w:r>
        <w:rPr>
          <w:rFonts w:ascii="Cambria" w:eastAsia="Cambria" w:hAnsi="Cambria" w:cs="Cambria"/>
        </w:rPr>
        <w:t xml:space="preserve">KL </w:t>
      </w:r>
      <w:r>
        <w:rPr>
          <w:rFonts w:ascii="宋体" w:eastAsia="宋体" w:hAnsi="宋体" w:cs="宋体"/>
        </w:rPr>
        <w:t>散度的形式后得到：</w:t>
      </w:r>
    </w:p>
    <w:p w:rsidR="00004A37" w:rsidRDefault="0011101A">
      <w:pPr>
        <w:tabs>
          <w:tab w:val="center" w:pos="4210"/>
          <w:tab w:val="right" w:pos="8655"/>
        </w:tabs>
        <w:spacing w:after="271" w:line="259" w:lineRule="auto"/>
        <w:ind w:firstLine="0"/>
        <w:jc w:val="left"/>
      </w:pPr>
      <w:r>
        <w:rPr>
          <w:rFonts w:ascii="Calibri" w:eastAsia="Calibri" w:hAnsi="Calibri" w:cs="Calibri"/>
          <w:sz w:val="22"/>
        </w:rPr>
        <w:tab/>
      </w:r>
      <w:r>
        <w:t>log</w:t>
      </w:r>
      <w:r>
        <w:rPr>
          <w:i/>
        </w:rPr>
        <w:t>P</w:t>
      </w:r>
      <w:r>
        <w:rPr>
          <w:rFonts w:ascii="Cambria" w:eastAsia="Cambria" w:hAnsi="Cambria" w:cs="Cambria"/>
        </w:rPr>
        <w:t>(</w:t>
      </w:r>
      <w:r>
        <w:rPr>
          <w:i/>
        </w:rPr>
        <w:t>X</w:t>
      </w:r>
      <w:r>
        <w:rPr>
          <w:rFonts w:ascii="Cambria" w:eastAsia="Cambria" w:hAnsi="Cambria" w:cs="Cambria"/>
        </w:rPr>
        <w:t>)−D[</w:t>
      </w:r>
      <w:r>
        <w:rPr>
          <w:i/>
        </w:rPr>
        <w:t>Q</w:t>
      </w:r>
      <w:r>
        <w:rPr>
          <w:rFonts w:ascii="Cambria" w:eastAsia="Cambria" w:hAnsi="Cambria" w:cs="Cambria"/>
        </w:rPr>
        <w:t>(</w:t>
      </w:r>
      <w:r>
        <w:rPr>
          <w:i/>
        </w:rPr>
        <w:t>z</w:t>
      </w:r>
      <w:r>
        <w:rPr>
          <w:rFonts w:ascii="Cambria" w:eastAsia="Cambria" w:hAnsi="Cambria" w:cs="Cambria"/>
        </w:rPr>
        <w:t>)||</w:t>
      </w:r>
      <w:r>
        <w:rPr>
          <w:i/>
        </w:rPr>
        <w:t>P</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 xml:space="preserve">)] = </w:t>
      </w:r>
      <w:r>
        <w:rPr>
          <w:i/>
        </w:rPr>
        <w:t>E</w:t>
      </w:r>
      <w:r>
        <w:rPr>
          <w:i/>
          <w:vertAlign w:val="subscript"/>
        </w:rPr>
        <w:t>z</w:t>
      </w:r>
      <w:r>
        <w:rPr>
          <w:rFonts w:ascii="Cambria" w:eastAsia="Cambria" w:hAnsi="Cambria" w:cs="Cambria"/>
          <w:vertAlign w:val="subscript"/>
        </w:rPr>
        <w:t>∼</w:t>
      </w:r>
      <w:r>
        <w:rPr>
          <w:i/>
          <w:vertAlign w:val="subscript"/>
        </w:rPr>
        <w:t>Q</w:t>
      </w:r>
      <w:r>
        <w:rPr>
          <w:rFonts w:ascii="Cambria" w:eastAsia="Cambria" w:hAnsi="Cambria" w:cs="Cambria"/>
        </w:rPr>
        <w:t>[</w:t>
      </w:r>
      <w:r>
        <w:t>log</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)]−D[</w:t>
      </w:r>
      <w:r>
        <w:rPr>
          <w:i/>
        </w:rPr>
        <w:t>Q</w:t>
      </w:r>
      <w:r>
        <w:rPr>
          <w:rFonts w:ascii="Cambria" w:eastAsia="Cambria" w:hAnsi="Cambria" w:cs="Cambria"/>
        </w:rPr>
        <w:t>(</w:t>
      </w:r>
      <w:r>
        <w:rPr>
          <w:i/>
        </w:rPr>
        <w:t>z</w:t>
      </w:r>
      <w:r>
        <w:rPr>
          <w:rFonts w:ascii="Cambria" w:eastAsia="Cambria" w:hAnsi="Cambria" w:cs="Cambria"/>
        </w:rPr>
        <w:t>)||</w:t>
      </w:r>
      <w:r>
        <w:rPr>
          <w:i/>
        </w:rPr>
        <w:t>P</w:t>
      </w:r>
      <w:r>
        <w:rPr>
          <w:rFonts w:ascii="Cambria" w:eastAsia="Cambria" w:hAnsi="Cambria" w:cs="Cambria"/>
        </w:rPr>
        <w:t>(</w:t>
      </w:r>
      <w:r>
        <w:rPr>
          <w:i/>
        </w:rPr>
        <w:t>z</w:t>
      </w:r>
      <w:r>
        <w:rPr>
          <w:rFonts w:ascii="Cambria" w:eastAsia="Cambria" w:hAnsi="Cambria" w:cs="Cambria"/>
        </w:rPr>
        <w:t>)]</w:t>
      </w:r>
      <w:r>
        <w:rPr>
          <w:rFonts w:ascii="Cambria" w:eastAsia="Cambria" w:hAnsi="Cambria" w:cs="Cambria"/>
        </w:rPr>
        <w:tab/>
      </w:r>
      <w:r>
        <w:t>(3.4)</w:t>
      </w:r>
    </w:p>
    <w:p w:rsidR="00004A37" w:rsidRDefault="0011101A">
      <w:pPr>
        <w:spacing w:after="4" w:line="319" w:lineRule="auto"/>
        <w:ind w:left="-14" w:firstLine="0"/>
        <w:jc w:val="left"/>
      </w:pPr>
      <w:r>
        <w:rPr>
          <w:rFonts w:ascii="宋体" w:eastAsia="宋体" w:hAnsi="宋体" w:cs="宋体"/>
        </w:rPr>
        <w:t>这里，需要注意的是，</w:t>
      </w:r>
      <w:r>
        <w:rPr>
          <w:i/>
        </w:rPr>
        <w:t xml:space="preserve">X </w:t>
      </w:r>
      <w:r>
        <w:rPr>
          <w:rFonts w:ascii="宋体" w:eastAsia="宋体" w:hAnsi="宋体" w:cs="宋体"/>
        </w:rPr>
        <w:t>是固定的，</w:t>
      </w:r>
      <w:r>
        <w:rPr>
          <w:i/>
        </w:rPr>
        <w:t xml:space="preserve">Q </w:t>
      </w:r>
      <w:r>
        <w:rPr>
          <w:rFonts w:ascii="宋体" w:eastAsia="宋体" w:hAnsi="宋体" w:cs="宋体"/>
        </w:rPr>
        <w:t>可以是任何分布，而不仅仅是一个将</w:t>
      </w:r>
      <w:r>
        <w:rPr>
          <w:rFonts w:ascii="宋体" w:eastAsia="宋体" w:hAnsi="宋体" w:cs="宋体"/>
        </w:rPr>
        <w:t xml:space="preserve"> </w:t>
      </w:r>
      <w:r>
        <w:rPr>
          <w:i/>
        </w:rPr>
        <w:t xml:space="preserve">X </w:t>
      </w:r>
      <w:r>
        <w:rPr>
          <w:rFonts w:ascii="宋体" w:eastAsia="宋体" w:hAnsi="宋体" w:cs="宋体"/>
        </w:rPr>
        <w:t>映射到可以产生</w:t>
      </w:r>
      <w:r>
        <w:rPr>
          <w:rFonts w:ascii="宋体" w:eastAsia="宋体" w:hAnsi="宋体" w:cs="宋体"/>
        </w:rPr>
        <w:t xml:space="preserve"> </w:t>
      </w:r>
      <w:r>
        <w:rPr>
          <w:i/>
        </w:rPr>
        <w:t xml:space="preserve">X </w:t>
      </w:r>
      <w:r>
        <w:rPr>
          <w:rFonts w:ascii="宋体" w:eastAsia="宋体" w:hAnsi="宋体" w:cs="宋体"/>
        </w:rPr>
        <w:t>的</w:t>
      </w:r>
      <w:r>
        <w:rPr>
          <w:rFonts w:ascii="宋体" w:eastAsia="宋体" w:hAnsi="宋体" w:cs="宋体"/>
        </w:rPr>
        <w:t xml:space="preserve"> </w:t>
      </w:r>
      <w:r>
        <w:rPr>
          <w:i/>
        </w:rPr>
        <w:t xml:space="preserve">z </w:t>
      </w:r>
      <w:r>
        <w:rPr>
          <w:rFonts w:ascii="宋体" w:eastAsia="宋体" w:hAnsi="宋体" w:cs="宋体"/>
        </w:rPr>
        <w:t>的分布。由于现在需要推导</w:t>
      </w:r>
      <w:r>
        <w:rPr>
          <w:rFonts w:ascii="宋体" w:eastAsia="宋体" w:hAnsi="宋体" w:cs="宋体"/>
        </w:rPr>
        <w:t xml:space="preserve"> </w:t>
      </w:r>
      <w:r>
        <w:rPr>
          <w:i/>
        </w:rPr>
        <w:t>P</w:t>
      </w:r>
      <w:r>
        <w:rPr>
          <w:rFonts w:ascii="Cambria" w:eastAsia="Cambria" w:hAnsi="Cambria" w:cs="Cambria"/>
        </w:rPr>
        <w:t>(</w:t>
      </w:r>
      <w:r>
        <w:rPr>
          <w:i/>
        </w:rPr>
        <w:t>X</w:t>
      </w:r>
      <w:r>
        <w:rPr>
          <w:rFonts w:ascii="Cambria" w:eastAsia="Cambria" w:hAnsi="Cambria" w:cs="Cambria"/>
        </w:rPr>
        <w:t>)</w:t>
      </w:r>
      <w:r>
        <w:rPr>
          <w:rFonts w:ascii="宋体" w:eastAsia="宋体" w:hAnsi="宋体" w:cs="宋体"/>
        </w:rPr>
        <w:t>，所以构造一个取决于</w:t>
      </w:r>
    </w:p>
    <w:p w:rsidR="00004A37" w:rsidRDefault="0011101A">
      <w:pPr>
        <w:spacing w:after="276" w:line="265" w:lineRule="auto"/>
        <w:ind w:left="91" w:hanging="10"/>
      </w:pPr>
      <w:r>
        <w:rPr>
          <w:i/>
        </w:rPr>
        <w:t xml:space="preserve">X </w:t>
      </w:r>
      <w:r>
        <w:rPr>
          <w:rFonts w:ascii="宋体" w:eastAsia="宋体" w:hAnsi="宋体" w:cs="宋体"/>
        </w:rPr>
        <w:t>的</w:t>
      </w:r>
      <w:r>
        <w:rPr>
          <w:rFonts w:ascii="宋体" w:eastAsia="宋体" w:hAnsi="宋体" w:cs="宋体"/>
        </w:rPr>
        <w:t xml:space="preserve"> </w:t>
      </w:r>
      <w:r>
        <w:rPr>
          <w:i/>
        </w:rPr>
        <w:t xml:space="preserve">Q </w:t>
      </w:r>
      <w:r>
        <w:rPr>
          <w:rFonts w:ascii="宋体" w:eastAsia="宋体" w:hAnsi="宋体" w:cs="宋体"/>
        </w:rPr>
        <w:t>很有必要，而且，这个</w:t>
      </w:r>
      <w:r>
        <w:rPr>
          <w:rFonts w:ascii="宋体" w:eastAsia="宋体" w:hAnsi="宋体" w:cs="宋体"/>
        </w:rPr>
        <w:t xml:space="preserve"> </w:t>
      </w:r>
      <w:r>
        <w:rPr>
          <w:i/>
        </w:rPr>
        <w:t xml:space="preserve">Q </w:t>
      </w:r>
      <w:r>
        <w:rPr>
          <w:rFonts w:ascii="宋体" w:eastAsia="宋体" w:hAnsi="宋体" w:cs="宋体"/>
        </w:rPr>
        <w:t>要使</w:t>
      </w:r>
      <w:r>
        <w:rPr>
          <w:rFonts w:ascii="宋体" w:eastAsia="宋体" w:hAnsi="宋体" w:cs="宋体"/>
        </w:rPr>
        <w:t xml:space="preserve"> </w:t>
      </w:r>
      <w:r>
        <w:rPr>
          <w:rFonts w:ascii="Cambria" w:eastAsia="Cambria" w:hAnsi="Cambria" w:cs="Cambria"/>
        </w:rPr>
        <w:t>D[</w:t>
      </w:r>
      <w:r>
        <w:rPr>
          <w:i/>
        </w:rPr>
        <w:t>Q</w:t>
      </w:r>
      <w:r>
        <w:rPr>
          <w:rFonts w:ascii="Cambria" w:eastAsia="Cambria" w:hAnsi="Cambria" w:cs="Cambria"/>
        </w:rPr>
        <w:t>(</w:t>
      </w:r>
      <w:r>
        <w:rPr>
          <w:i/>
        </w:rPr>
        <w:t>z</w:t>
      </w:r>
      <w:r>
        <w:rPr>
          <w:rFonts w:ascii="Cambria" w:eastAsia="Cambria" w:hAnsi="Cambria" w:cs="Cambria"/>
        </w:rPr>
        <w:t>)||</w:t>
      </w:r>
      <w:r>
        <w:rPr>
          <w:i/>
        </w:rPr>
        <w:t>P</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 xml:space="preserve">)] </w:t>
      </w:r>
      <w:r>
        <w:rPr>
          <w:rFonts w:ascii="宋体" w:eastAsia="宋体" w:hAnsi="宋体" w:cs="宋体"/>
        </w:rPr>
        <w:t>变小：</w:t>
      </w:r>
    </w:p>
    <w:p w:rsidR="00004A37" w:rsidRDefault="0011101A">
      <w:pPr>
        <w:tabs>
          <w:tab w:val="center" w:pos="3981"/>
          <w:tab w:val="right" w:pos="8655"/>
        </w:tabs>
        <w:spacing w:after="269" w:line="261" w:lineRule="auto"/>
        <w:ind w:firstLine="0"/>
        <w:jc w:val="left"/>
      </w:pPr>
      <w:r>
        <w:rPr>
          <w:rFonts w:ascii="Calibri" w:eastAsia="Calibri" w:hAnsi="Calibri" w:cs="Calibri"/>
          <w:sz w:val="22"/>
        </w:rPr>
        <w:tab/>
      </w:r>
      <w:r>
        <w:t>log</w:t>
      </w:r>
      <w:r>
        <w:rPr>
          <w:i/>
        </w:rPr>
        <w:t>P</w:t>
      </w:r>
      <w:r>
        <w:rPr>
          <w:rFonts w:ascii="Cambria" w:eastAsia="Cambria" w:hAnsi="Cambria" w:cs="Cambria"/>
        </w:rPr>
        <w:t>(</w:t>
      </w:r>
      <w:r>
        <w:rPr>
          <w:i/>
        </w:rPr>
        <w:t>X</w:t>
      </w:r>
      <w:r>
        <w:rPr>
          <w:rFonts w:ascii="Cambria" w:eastAsia="Cambria" w:hAnsi="Cambria" w:cs="Cambria"/>
        </w:rPr>
        <w:t>)−D[</w:t>
      </w:r>
      <w:r>
        <w:rPr>
          <w:i/>
        </w:rPr>
        <w:t>Q</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w:t>
      </w:r>
      <w:r>
        <w:rPr>
          <w:i/>
        </w:rPr>
        <w:t>P</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 xml:space="preserve">)] = </w:t>
      </w:r>
      <w:r>
        <w:rPr>
          <w:i/>
        </w:rPr>
        <w:t>E</w:t>
      </w:r>
      <w:r>
        <w:rPr>
          <w:i/>
          <w:vertAlign w:val="subscript"/>
        </w:rPr>
        <w:t>z</w:t>
      </w:r>
      <w:r>
        <w:rPr>
          <w:rFonts w:ascii="Cambria" w:eastAsia="Cambria" w:hAnsi="Cambria" w:cs="Cambria"/>
          <w:vertAlign w:val="subscript"/>
        </w:rPr>
        <w:t>∼</w:t>
      </w:r>
      <w:r>
        <w:rPr>
          <w:i/>
          <w:vertAlign w:val="subscript"/>
        </w:rPr>
        <w:t>Q</w:t>
      </w:r>
      <w:r>
        <w:rPr>
          <w:rFonts w:ascii="Cambria" w:eastAsia="Cambria" w:hAnsi="Cambria" w:cs="Cambria"/>
        </w:rPr>
        <w:t>[</w:t>
      </w:r>
      <w:r>
        <w:t>log</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)]−D[</w:t>
      </w:r>
      <w:r>
        <w:rPr>
          <w:i/>
        </w:rPr>
        <w:t>Q</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w:t>
      </w:r>
      <w:r>
        <w:rPr>
          <w:i/>
        </w:rPr>
        <w:t>P</w:t>
      </w:r>
      <w:r>
        <w:rPr>
          <w:rFonts w:ascii="Cambria" w:eastAsia="Cambria" w:hAnsi="Cambria" w:cs="Cambria"/>
        </w:rPr>
        <w:t>(</w:t>
      </w:r>
      <w:r>
        <w:rPr>
          <w:i/>
        </w:rPr>
        <w:t>z</w:t>
      </w:r>
      <w:r>
        <w:rPr>
          <w:rFonts w:ascii="Cambria" w:eastAsia="Cambria" w:hAnsi="Cambria" w:cs="Cambria"/>
        </w:rPr>
        <w:t>)]</w:t>
      </w:r>
      <w:r>
        <w:rPr>
          <w:rFonts w:ascii="Cambria" w:eastAsia="Cambria" w:hAnsi="Cambria" w:cs="Cambria"/>
        </w:rPr>
        <w:tab/>
      </w:r>
      <w:r>
        <w:t>(3.5)</w:t>
      </w:r>
    </w:p>
    <w:p w:rsidR="00004A37" w:rsidRDefault="0011101A">
      <w:pPr>
        <w:spacing w:after="0" w:line="329" w:lineRule="auto"/>
        <w:ind w:left="-14" w:right="306"/>
      </w:pPr>
      <w:r>
        <w:rPr>
          <w:rFonts w:ascii="宋体" w:eastAsia="宋体" w:hAnsi="宋体" w:cs="宋体"/>
        </w:rPr>
        <w:t>这个等式相当于</w:t>
      </w:r>
      <w:r>
        <w:rPr>
          <w:rFonts w:ascii="宋体" w:eastAsia="宋体" w:hAnsi="宋体" w:cs="宋体"/>
        </w:rPr>
        <w:t xml:space="preserve"> </w:t>
      </w:r>
      <w:r>
        <w:t>VAE</w:t>
      </w:r>
      <w:r>
        <w:rPr>
          <w:rFonts w:ascii="宋体" w:eastAsia="宋体" w:hAnsi="宋体" w:cs="宋体"/>
        </w:rPr>
        <w:t>的核心，所以这里用两句话解释一下它的内容。等式左边有</w:t>
      </w:r>
      <w:r>
        <w:rPr>
          <w:rFonts w:ascii="宋体" w:eastAsia="宋体" w:hAnsi="宋体" w:cs="宋体"/>
        </w:rPr>
        <w:t xml:space="preserve"> </w:t>
      </w:r>
      <w:r>
        <w:t>VAE</w:t>
      </w:r>
      <w:r>
        <w:rPr>
          <w:rFonts w:ascii="宋体" w:eastAsia="宋体" w:hAnsi="宋体" w:cs="宋体"/>
        </w:rPr>
        <w:t>想要最大化的值：</w:t>
      </w:r>
      <w:r>
        <w:t>log</w:t>
      </w:r>
      <w:r>
        <w:rPr>
          <w:i/>
        </w:rPr>
        <w:t>P</w:t>
      </w:r>
      <w:r>
        <w:rPr>
          <w:rFonts w:ascii="Cambria" w:eastAsia="Cambria" w:hAnsi="Cambria" w:cs="Cambria"/>
        </w:rPr>
        <w:t>(</w:t>
      </w:r>
      <w:r>
        <w:rPr>
          <w:i/>
        </w:rPr>
        <w:t>X</w:t>
      </w:r>
      <w:r>
        <w:rPr>
          <w:rFonts w:ascii="Cambria" w:eastAsia="Cambria" w:hAnsi="Cambria" w:cs="Cambria"/>
        </w:rPr>
        <w:t>)</w:t>
      </w:r>
      <w:r>
        <w:rPr>
          <w:rFonts w:ascii="宋体" w:eastAsia="宋体" w:hAnsi="宋体" w:cs="宋体"/>
        </w:rPr>
        <w:t>（加上一个误差项</w:t>
      </w:r>
      <w:r>
        <w:rPr>
          <w:rFonts w:ascii="宋体" w:eastAsia="宋体" w:hAnsi="宋体" w:cs="宋体"/>
        </w:rPr>
        <w:t xml:space="preserve"> </w:t>
      </w:r>
      <w:r>
        <w:rPr>
          <w:rFonts w:ascii="Cambria" w:eastAsia="Cambria" w:hAnsi="Cambria" w:cs="Cambria"/>
        </w:rPr>
        <w:t>D[</w:t>
      </w:r>
      <w:r>
        <w:rPr>
          <w:i/>
        </w:rPr>
        <w:t>Q</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w:t>
      </w:r>
      <w:r>
        <w:rPr>
          <w:i/>
        </w:rPr>
        <w:t>P</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w:t>
      </w:r>
      <w:r>
        <w:rPr>
          <w:rFonts w:ascii="宋体" w:eastAsia="宋体" w:hAnsi="宋体" w:cs="宋体"/>
        </w:rPr>
        <w:t>，它使得</w:t>
      </w:r>
      <w:r>
        <w:rPr>
          <w:rFonts w:ascii="宋体" w:eastAsia="宋体" w:hAnsi="宋体" w:cs="宋体"/>
        </w:rPr>
        <w:t xml:space="preserve"> </w:t>
      </w:r>
      <w:r>
        <w:rPr>
          <w:i/>
        </w:rPr>
        <w:t xml:space="preserve">Q </w:t>
      </w:r>
      <w:r>
        <w:rPr>
          <w:rFonts w:ascii="宋体" w:eastAsia="宋体" w:hAnsi="宋体" w:cs="宋体"/>
        </w:rPr>
        <w:t>产生可以重构给定</w:t>
      </w:r>
      <w:r>
        <w:rPr>
          <w:rFonts w:ascii="宋体" w:eastAsia="宋体" w:hAnsi="宋体" w:cs="宋体"/>
        </w:rPr>
        <w:t xml:space="preserve"> </w:t>
      </w:r>
      <w:r>
        <w:rPr>
          <w:i/>
        </w:rPr>
        <w:t xml:space="preserve">X </w:t>
      </w:r>
      <w:r>
        <w:rPr>
          <w:rFonts w:ascii="宋体" w:eastAsia="宋体" w:hAnsi="宋体" w:cs="宋体"/>
        </w:rPr>
        <w:t>的</w:t>
      </w:r>
      <w:r>
        <w:rPr>
          <w:rFonts w:ascii="宋体" w:eastAsia="宋体" w:hAnsi="宋体" w:cs="宋体"/>
        </w:rPr>
        <w:t xml:space="preserve"> </w:t>
      </w:r>
      <w:r>
        <w:rPr>
          <w:i/>
        </w:rPr>
        <w:t>z</w:t>
      </w:r>
      <w:r>
        <w:rPr>
          <w:rFonts w:ascii="宋体" w:eastAsia="宋体" w:hAnsi="宋体" w:cs="宋体"/>
        </w:rPr>
        <w:t>）。而对于等式右边，</w:t>
      </w:r>
      <w:r>
        <w:t>VAE</w:t>
      </w:r>
      <w:r>
        <w:rPr>
          <w:rFonts w:ascii="宋体" w:eastAsia="宋体" w:hAnsi="宋体" w:cs="宋体"/>
        </w:rPr>
        <w:t>可以通过选择正确的</w:t>
      </w:r>
      <w:r>
        <w:rPr>
          <w:rFonts w:ascii="宋体" w:eastAsia="宋体" w:hAnsi="宋体" w:cs="宋体"/>
        </w:rPr>
        <w:t xml:space="preserve"> </w:t>
      </w:r>
      <w:r>
        <w:rPr>
          <w:i/>
        </w:rPr>
        <w:t xml:space="preserve">Q </w:t>
      </w:r>
      <w:r>
        <w:rPr>
          <w:rFonts w:ascii="宋体" w:eastAsia="宋体" w:hAnsi="宋体" w:cs="宋体"/>
        </w:rPr>
        <w:t>来进行随机梯度上升优化（然而不同的</w:t>
      </w:r>
      <w:r>
        <w:rPr>
          <w:rFonts w:ascii="宋体" w:eastAsia="宋体" w:hAnsi="宋体" w:cs="宋体"/>
        </w:rPr>
        <w:t xml:space="preserve"> </w:t>
      </w:r>
      <w:r>
        <w:rPr>
          <w:i/>
        </w:rPr>
        <w:t xml:space="preserve">Q </w:t>
      </w:r>
      <w:r>
        <w:rPr>
          <w:rFonts w:ascii="宋体" w:eastAsia="宋体" w:hAnsi="宋体" w:cs="宋体"/>
        </w:rPr>
        <w:t>对于结</w:t>
      </w:r>
      <w:r>
        <w:rPr>
          <w:rFonts w:ascii="宋体" w:eastAsia="宋体" w:hAnsi="宋体" w:cs="宋体"/>
        </w:rPr>
        <w:t>果的影响并不明显）。值得注意的是，</w:t>
      </w:r>
      <w:r>
        <w:t>VAE</w:t>
      </w:r>
      <w:r>
        <w:rPr>
          <w:rFonts w:ascii="宋体" w:eastAsia="宋体" w:hAnsi="宋体" w:cs="宋体"/>
        </w:rPr>
        <w:t>模型在这里突然采用了一种看起来像自动编码器（</w:t>
      </w:r>
      <w:r>
        <w:t>autoencoder</w:t>
      </w:r>
      <w:r>
        <w:rPr>
          <w:rFonts w:ascii="宋体" w:eastAsia="宋体" w:hAnsi="宋体" w:cs="宋体"/>
        </w:rPr>
        <w:t>，即</w:t>
      </w:r>
      <w:r>
        <w:rPr>
          <w:rFonts w:ascii="宋体" w:eastAsia="宋体" w:hAnsi="宋体" w:cs="宋体"/>
        </w:rPr>
        <w:t xml:space="preserve"> </w:t>
      </w:r>
      <w:r>
        <w:t>AE</w:t>
      </w:r>
      <w:r>
        <w:rPr>
          <w:rFonts w:ascii="宋体" w:eastAsia="宋体" w:hAnsi="宋体" w:cs="宋体"/>
        </w:rPr>
        <w:t>）的形式（尤其是公式</w:t>
      </w:r>
      <w:r>
        <w:rPr>
          <w:rFonts w:ascii="宋体" w:eastAsia="宋体" w:hAnsi="宋体" w:cs="宋体"/>
        </w:rPr>
        <w:t xml:space="preserve"> </w:t>
      </w:r>
      <w:r>
        <w:t>3.5</w:t>
      </w:r>
      <w:r>
        <w:rPr>
          <w:rFonts w:ascii="宋体" w:eastAsia="宋体" w:hAnsi="宋体" w:cs="宋体"/>
        </w:rPr>
        <w:t>的右边），因为</w:t>
      </w:r>
      <w:r>
        <w:rPr>
          <w:rFonts w:ascii="宋体" w:eastAsia="宋体" w:hAnsi="宋体" w:cs="宋体"/>
        </w:rPr>
        <w:t xml:space="preserve"> </w:t>
      </w:r>
      <w:r>
        <w:rPr>
          <w:i/>
        </w:rPr>
        <w:t xml:space="preserve">Q </w:t>
      </w:r>
      <w:r>
        <w:rPr>
          <w:rFonts w:ascii="宋体" w:eastAsia="宋体" w:hAnsi="宋体" w:cs="宋体"/>
        </w:rPr>
        <w:t>将</w:t>
      </w:r>
      <w:r>
        <w:rPr>
          <w:rFonts w:ascii="宋体" w:eastAsia="宋体" w:hAnsi="宋体" w:cs="宋体"/>
        </w:rPr>
        <w:t xml:space="preserve"> </w:t>
      </w:r>
      <w:r>
        <w:rPr>
          <w:i/>
        </w:rPr>
        <w:t xml:space="preserve">X </w:t>
      </w:r>
      <w:r>
        <w:rPr>
          <w:rFonts w:ascii="宋体" w:eastAsia="宋体" w:hAnsi="宋体" w:cs="宋体"/>
        </w:rPr>
        <w:t>编码为</w:t>
      </w:r>
      <w:r>
        <w:rPr>
          <w:rFonts w:ascii="宋体" w:eastAsia="宋体" w:hAnsi="宋体" w:cs="宋体"/>
        </w:rPr>
        <w:t xml:space="preserve"> </w:t>
      </w:r>
      <w:r>
        <w:rPr>
          <w:i/>
        </w:rPr>
        <w:t>z</w:t>
      </w:r>
      <w:r>
        <w:rPr>
          <w:rFonts w:ascii="宋体" w:eastAsia="宋体" w:hAnsi="宋体" w:cs="宋体"/>
        </w:rPr>
        <w:t>，并且</w:t>
      </w:r>
      <w:r>
        <w:rPr>
          <w:rFonts w:ascii="宋体" w:eastAsia="宋体" w:hAnsi="宋体" w:cs="宋体"/>
        </w:rPr>
        <w:t xml:space="preserve"> </w:t>
      </w:r>
      <w:r>
        <w:rPr>
          <w:i/>
        </w:rPr>
        <w:t xml:space="preserve">P </w:t>
      </w:r>
      <w:r>
        <w:rPr>
          <w:rFonts w:ascii="宋体" w:eastAsia="宋体" w:hAnsi="宋体" w:cs="宋体"/>
        </w:rPr>
        <w:t>对其进行</w:t>
      </w:r>
    </w:p>
    <w:p w:rsidR="00004A37" w:rsidRDefault="0011101A">
      <w:pPr>
        <w:spacing w:after="101" w:line="259" w:lineRule="auto"/>
        <w:ind w:left="12" w:firstLine="0"/>
        <w:jc w:val="left"/>
      </w:pPr>
      <w:r>
        <w:rPr>
          <w:rFonts w:ascii="宋体" w:eastAsia="宋体" w:hAnsi="宋体" w:cs="宋体"/>
        </w:rPr>
        <w:t>“</w:t>
      </w:r>
      <w:r>
        <w:rPr>
          <w:rFonts w:ascii="宋体" w:eastAsia="宋体" w:hAnsi="宋体" w:cs="宋体"/>
        </w:rPr>
        <w:t>解码</w:t>
      </w:r>
      <w:r>
        <w:rPr>
          <w:rFonts w:ascii="宋体" w:eastAsia="宋体" w:hAnsi="宋体" w:cs="宋体"/>
        </w:rPr>
        <w:t>”</w:t>
      </w:r>
      <w:r>
        <w:rPr>
          <w:rFonts w:ascii="宋体" w:eastAsia="宋体" w:hAnsi="宋体" w:cs="宋体"/>
        </w:rPr>
        <w:t>以重建</w:t>
      </w:r>
      <w:r>
        <w:rPr>
          <w:rFonts w:ascii="宋体" w:eastAsia="宋体" w:hAnsi="宋体" w:cs="宋体"/>
        </w:rPr>
        <w:t xml:space="preserve"> </w:t>
      </w:r>
      <w:r>
        <w:rPr>
          <w:i/>
        </w:rPr>
        <w:t>X</w:t>
      </w:r>
      <w:r>
        <w:rPr>
          <w:rFonts w:ascii="宋体" w:eastAsia="宋体" w:hAnsi="宋体" w:cs="宋体"/>
        </w:rPr>
        <w:t>。</w:t>
      </w:r>
    </w:p>
    <w:p w:rsidR="00004A37" w:rsidRDefault="0011101A">
      <w:pPr>
        <w:spacing w:after="0" w:line="325" w:lineRule="auto"/>
        <w:ind w:left="-14" w:right="222" w:firstLine="478"/>
        <w:jc w:val="left"/>
      </w:pPr>
      <w:r>
        <w:t>VAE</w:t>
      </w:r>
      <w:r>
        <w:rPr>
          <w:rFonts w:ascii="宋体" w:eastAsia="宋体" w:hAnsi="宋体" w:cs="宋体"/>
        </w:rPr>
        <w:t>的目标就是最大化公式</w:t>
      </w:r>
      <w:r>
        <w:rPr>
          <w:rFonts w:ascii="宋体" w:eastAsia="宋体" w:hAnsi="宋体" w:cs="宋体"/>
        </w:rPr>
        <w:t xml:space="preserve"> </w:t>
      </w:r>
      <w:r>
        <w:t>3.5</w:t>
      </w:r>
      <w:r>
        <w:rPr>
          <w:rFonts w:ascii="宋体" w:eastAsia="宋体" w:hAnsi="宋体" w:cs="宋体"/>
        </w:rPr>
        <w:t>。首先看</w:t>
      </w:r>
      <w:r>
        <w:rPr>
          <w:rFonts w:ascii="宋体" w:eastAsia="宋体" w:hAnsi="宋体" w:cs="宋体"/>
        </w:rPr>
        <w:t xml:space="preserve"> </w:t>
      </w:r>
      <w:r>
        <w:rPr>
          <w:rFonts w:ascii="Cambria" w:eastAsia="Cambria" w:hAnsi="Cambria" w:cs="Cambria"/>
        </w:rPr>
        <w:t>D[</w:t>
      </w:r>
      <w:r>
        <w:rPr>
          <w:i/>
        </w:rPr>
        <w:t>Q</w:t>
      </w:r>
      <w:r>
        <w:rPr>
          <w:rFonts w:ascii="Cambria" w:eastAsia="Cambria" w:hAnsi="Cambria" w:cs="Cambria"/>
        </w:rPr>
        <w:t>(</w:t>
      </w:r>
      <w:r>
        <w:rPr>
          <w:i/>
        </w:rPr>
        <w:t>z</w:t>
      </w:r>
      <w:r>
        <w:rPr>
          <w:rFonts w:ascii="Cambria" w:eastAsia="Cambria" w:hAnsi="Cambria" w:cs="Cambria"/>
        </w:rPr>
        <w:t>|</w:t>
      </w:r>
      <w:r>
        <w:rPr>
          <w:i/>
        </w:rPr>
        <w:t>X</w:t>
      </w:r>
      <w:r>
        <w:rPr>
          <w:rFonts w:ascii="Cambria" w:eastAsia="Cambria" w:hAnsi="Cambria" w:cs="Cambria"/>
        </w:rPr>
        <w:t>)||</w:t>
      </w:r>
      <w:r>
        <w:rPr>
          <w:i/>
        </w:rPr>
        <w:t>P</w:t>
      </w:r>
      <w:r>
        <w:rPr>
          <w:rFonts w:ascii="Cambria" w:eastAsia="Cambria" w:hAnsi="Cambria" w:cs="Cambria"/>
        </w:rPr>
        <w:t>(</w:t>
      </w:r>
      <w:r>
        <w:rPr>
          <w:i/>
        </w:rPr>
        <w:t>z</w:t>
      </w:r>
      <w:r>
        <w:rPr>
          <w:rFonts w:ascii="Cambria" w:eastAsia="Cambria" w:hAnsi="Cambria" w:cs="Cambria"/>
        </w:rPr>
        <w:t>)]</w:t>
      </w:r>
      <w:r>
        <w:rPr>
          <w:rFonts w:ascii="宋体" w:eastAsia="宋体" w:hAnsi="宋体" w:cs="宋体"/>
        </w:rPr>
        <w:t>。由于</w:t>
      </w:r>
      <w:r>
        <w:rPr>
          <w:rFonts w:ascii="宋体" w:eastAsia="宋体" w:hAnsi="宋体" w:cs="宋体"/>
        </w:rPr>
        <w:t xml:space="preserve"> </w:t>
      </w:r>
      <w:r>
        <w:rPr>
          <w:i/>
        </w:rPr>
        <w:t xml:space="preserve">Q </w:t>
      </w:r>
      <w:r>
        <w:rPr>
          <w:rFonts w:ascii="宋体" w:eastAsia="宋体" w:hAnsi="宋体" w:cs="宋体"/>
        </w:rPr>
        <w:t>和</w:t>
      </w:r>
      <w:r>
        <w:rPr>
          <w:rFonts w:ascii="宋体" w:eastAsia="宋体" w:hAnsi="宋体" w:cs="宋体"/>
        </w:rPr>
        <w:t xml:space="preserve"> </w:t>
      </w:r>
      <w:r>
        <w:rPr>
          <w:i/>
        </w:rPr>
        <w:t xml:space="preserve">P </w:t>
      </w:r>
      <w:r>
        <w:rPr>
          <w:rFonts w:ascii="宋体" w:eastAsia="宋体" w:hAnsi="宋体" w:cs="宋体"/>
        </w:rPr>
        <w:t>的具体分布对于结果并没有很大影响，这里假设</w:t>
      </w:r>
      <w:r>
        <w:rPr>
          <w:rFonts w:ascii="宋体" w:eastAsia="宋体" w:hAnsi="宋体" w:cs="宋体"/>
        </w:rPr>
        <w:t xml:space="preserve"> </w:t>
      </w:r>
      <w:r>
        <w:rPr>
          <w:i/>
        </w:rPr>
        <w:t xml:space="preserve">Q </w:t>
      </w:r>
      <w:r>
        <w:rPr>
          <w:rFonts w:ascii="宋体" w:eastAsia="宋体" w:hAnsi="宋体" w:cs="宋体"/>
        </w:rPr>
        <w:t>和</w:t>
      </w:r>
      <w:r>
        <w:rPr>
          <w:rFonts w:ascii="宋体" w:eastAsia="宋体" w:hAnsi="宋体" w:cs="宋体"/>
        </w:rPr>
        <w:t xml:space="preserve"> </w:t>
      </w:r>
      <w:r>
        <w:rPr>
          <w:i/>
        </w:rPr>
        <w:t xml:space="preserve">P </w:t>
      </w:r>
      <w:r>
        <w:rPr>
          <w:rFonts w:ascii="宋体" w:eastAsia="宋体" w:hAnsi="宋体" w:cs="宋体"/>
        </w:rPr>
        <w:t>都是高斯分布，即</w:t>
      </w:r>
      <w:r>
        <w:rPr>
          <w:rFonts w:ascii="宋体" w:eastAsia="宋体" w:hAnsi="宋体" w:cs="宋体"/>
        </w:rPr>
        <w:t xml:space="preserve"> </w:t>
      </w:r>
      <w:r>
        <w:rPr>
          <w:i/>
        </w:rPr>
        <w:t xml:space="preserve">Q </w:t>
      </w:r>
      <w:r>
        <w:rPr>
          <w:rFonts w:ascii="Cambria" w:eastAsia="Cambria" w:hAnsi="Cambria" w:cs="Cambria"/>
        </w:rPr>
        <w:t>= N(</w:t>
      </w:r>
      <w:r>
        <w:rPr>
          <w:i/>
          <w:sz w:val="37"/>
          <w:vertAlign w:val="subscript"/>
        </w:rPr>
        <w:t>µ</w:t>
      </w:r>
      <w:r>
        <w:rPr>
          <w:vertAlign w:val="subscript"/>
        </w:rPr>
        <w:t>0</w:t>
      </w:r>
      <w:r>
        <w:rPr>
          <w:rFonts w:ascii="Cambria" w:eastAsia="Cambria" w:hAnsi="Cambria" w:cs="Cambria"/>
        </w:rPr>
        <w:t>|</w:t>
      </w:r>
      <w:r>
        <w:rPr>
          <w:sz w:val="37"/>
          <w:vertAlign w:val="subscript"/>
        </w:rPr>
        <w:t>Σ</w:t>
      </w:r>
      <w:r>
        <w:rPr>
          <w:vertAlign w:val="subscript"/>
        </w:rPr>
        <w:t>0</w:t>
      </w:r>
      <w:r>
        <w:rPr>
          <w:rFonts w:ascii="Cambria" w:eastAsia="Cambria" w:hAnsi="Cambria" w:cs="Cambria"/>
        </w:rPr>
        <w:t>)</w:t>
      </w:r>
      <w:r>
        <w:rPr>
          <w:rFonts w:ascii="宋体" w:eastAsia="宋体" w:hAnsi="宋体" w:cs="宋体"/>
        </w:rPr>
        <w:t>，</w:t>
      </w:r>
      <w:r>
        <w:rPr>
          <w:i/>
        </w:rPr>
        <w:t>P</w:t>
      </w:r>
      <w:r>
        <w:rPr>
          <w:rFonts w:ascii="Cambria" w:eastAsia="Cambria" w:hAnsi="Cambria" w:cs="Cambria"/>
        </w:rPr>
        <w:t>=N(</w:t>
      </w:r>
      <w:r>
        <w:rPr>
          <w:i/>
          <w:sz w:val="37"/>
          <w:vertAlign w:val="subscript"/>
        </w:rPr>
        <w:t>µ</w:t>
      </w:r>
      <w:r>
        <w:rPr>
          <w:vertAlign w:val="subscript"/>
        </w:rPr>
        <w:t>1</w:t>
      </w:r>
      <w:r>
        <w:rPr>
          <w:rFonts w:ascii="Cambria" w:eastAsia="Cambria" w:hAnsi="Cambria" w:cs="Cambria"/>
        </w:rPr>
        <w:t>|</w:t>
      </w:r>
      <w:r>
        <w:rPr>
          <w:sz w:val="37"/>
          <w:vertAlign w:val="subscript"/>
        </w:rPr>
        <w:t>Σ</w:t>
      </w:r>
      <w:r>
        <w:rPr>
          <w:vertAlign w:val="subscript"/>
        </w:rPr>
        <w:t>1</w:t>
      </w:r>
      <w:r>
        <w:rPr>
          <w:rFonts w:ascii="Cambria" w:eastAsia="Cambria" w:hAnsi="Cambria" w:cs="Cambria"/>
        </w:rPr>
        <w:t>)</w:t>
      </w:r>
      <w:r>
        <w:rPr>
          <w:rFonts w:ascii="宋体" w:eastAsia="宋体" w:hAnsi="宋体" w:cs="宋体"/>
        </w:rPr>
        <w:t>。这里为了简化问题，假设</w:t>
      </w:r>
      <w:r>
        <w:rPr>
          <w:rFonts w:ascii="宋体" w:eastAsia="宋体" w:hAnsi="宋体" w:cs="宋体"/>
        </w:rPr>
        <w:t xml:space="preserve"> </w:t>
      </w:r>
      <w:r>
        <w:rPr>
          <w:i/>
        </w:rPr>
        <w:t xml:space="preserve">P </w:t>
      </w:r>
      <w:r>
        <w:rPr>
          <w:rFonts w:ascii="宋体" w:eastAsia="宋体" w:hAnsi="宋体" w:cs="宋体"/>
        </w:rPr>
        <w:t>的分布是标准高斯分布，</w:t>
      </w:r>
    </w:p>
    <w:p w:rsidR="00004A37" w:rsidRDefault="0011101A">
      <w:pPr>
        <w:spacing w:after="3" w:line="261" w:lineRule="auto"/>
        <w:ind w:left="91" w:hanging="10"/>
      </w:pPr>
      <w:r>
        <w:rPr>
          <w:rFonts w:ascii="宋体" w:eastAsia="宋体" w:hAnsi="宋体" w:cs="宋体"/>
        </w:rPr>
        <w:t>即</w:t>
      </w:r>
      <w:r>
        <w:rPr>
          <w:rFonts w:ascii="Cambria" w:eastAsia="Cambria" w:hAnsi="Cambria" w:cs="Cambria"/>
        </w:rPr>
        <w:t>N(</w:t>
      </w:r>
      <w:r>
        <w:t>0</w:t>
      </w:r>
      <w:r>
        <w:rPr>
          <w:rFonts w:ascii="Cambria" w:eastAsia="Cambria" w:hAnsi="Cambria" w:cs="Cambria"/>
        </w:rPr>
        <w:t>|</w:t>
      </w:r>
      <w:r>
        <w:rPr>
          <w:i/>
        </w:rPr>
        <w:t>I</w:t>
      </w:r>
      <w:r>
        <w:rPr>
          <w:rFonts w:ascii="Cambria" w:eastAsia="Cambria" w:hAnsi="Cambria" w:cs="Cambria"/>
        </w:rPr>
        <w:t>)</w:t>
      </w:r>
      <w:r>
        <w:rPr>
          <w:rFonts w:ascii="宋体" w:eastAsia="宋体" w:hAnsi="宋体" w:cs="宋体"/>
        </w:rPr>
        <w:t>。那</w:t>
      </w:r>
      <w:r>
        <w:rPr>
          <w:rFonts w:ascii="宋体" w:eastAsia="宋体" w:hAnsi="宋体" w:cs="宋体"/>
        </w:rPr>
        <w:t>么公式</w:t>
      </w:r>
      <w:r>
        <w:rPr>
          <w:rFonts w:ascii="宋体" w:eastAsia="宋体" w:hAnsi="宋体" w:cs="宋体"/>
        </w:rPr>
        <w:t xml:space="preserve"> </w:t>
      </w:r>
      <w:r>
        <w:t>3.5</w:t>
      </w:r>
      <w:r>
        <w:rPr>
          <w:rFonts w:ascii="宋体" w:eastAsia="宋体" w:hAnsi="宋体" w:cs="宋体"/>
        </w:rPr>
        <w:t>中</w:t>
      </w:r>
      <w:r>
        <w:rPr>
          <w:rFonts w:ascii="Cambria" w:eastAsia="Cambria" w:hAnsi="Cambria" w:cs="Cambria"/>
        </w:rPr>
        <w:t>KL</w:t>
      </w:r>
      <w:r>
        <w:rPr>
          <w:rFonts w:ascii="宋体" w:eastAsia="宋体" w:hAnsi="宋体" w:cs="宋体"/>
        </w:rPr>
        <w:t>散度的部分即可改写为</w:t>
      </w:r>
      <w:r>
        <w:rPr>
          <w:rFonts w:ascii="Cambria" w:eastAsia="Cambria" w:hAnsi="Cambria" w:cs="Cambria"/>
        </w:rPr>
        <w:t>D[N(</w:t>
      </w:r>
      <w:r>
        <w:rPr>
          <w:i/>
          <w:sz w:val="37"/>
          <w:vertAlign w:val="subscript"/>
        </w:rPr>
        <w:t>µ</w:t>
      </w:r>
      <w:r>
        <w:rPr>
          <w:rFonts w:ascii="Cambria" w:eastAsia="Cambria" w:hAnsi="Cambria" w:cs="Cambria"/>
        </w:rPr>
        <w:t>(</w:t>
      </w:r>
      <w:r>
        <w:rPr>
          <w:i/>
        </w:rPr>
        <w:t>X</w:t>
      </w:r>
      <w:r>
        <w:rPr>
          <w:rFonts w:ascii="Cambria" w:eastAsia="Cambria" w:hAnsi="Cambria" w:cs="Cambria"/>
        </w:rPr>
        <w:t>)|</w:t>
      </w:r>
      <w:r>
        <w:rPr>
          <w:sz w:val="37"/>
          <w:vertAlign w:val="subscript"/>
        </w:rPr>
        <w:t>Σ</w:t>
      </w:r>
      <w:r>
        <w:rPr>
          <w:rFonts w:ascii="Cambria" w:eastAsia="Cambria" w:hAnsi="Cambria" w:cs="Cambria"/>
        </w:rPr>
        <w:t>(</w:t>
      </w:r>
      <w:r>
        <w:rPr>
          <w:i/>
        </w:rPr>
        <w:t>X</w:t>
      </w:r>
      <w:r>
        <w:rPr>
          <w:rFonts w:ascii="Cambria" w:eastAsia="Cambria" w:hAnsi="Cambria" w:cs="Cambria"/>
        </w:rPr>
        <w:t>))||N(</w:t>
      </w:r>
      <w:r>
        <w:t>0</w:t>
      </w:r>
      <w:r>
        <w:rPr>
          <w:rFonts w:ascii="Cambria" w:eastAsia="Cambria" w:hAnsi="Cambria" w:cs="Cambria"/>
        </w:rPr>
        <w:t>|</w:t>
      </w:r>
      <w:r>
        <w:rPr>
          <w:i/>
        </w:rPr>
        <w:t>I</w:t>
      </w:r>
      <w:r>
        <w:rPr>
          <w:rFonts w:ascii="Cambria" w:eastAsia="Cambria" w:hAnsi="Cambria" w:cs="Cambria"/>
        </w:rPr>
        <w:t>)]</w:t>
      </w:r>
      <w:r>
        <w:rPr>
          <w:rFonts w:ascii="宋体" w:eastAsia="宋体" w:hAnsi="宋体" w:cs="宋体"/>
        </w:rPr>
        <w:t>。</w:t>
      </w:r>
    </w:p>
    <w:p w:rsidR="00004A37" w:rsidRDefault="0011101A">
      <w:pPr>
        <w:spacing w:after="746" w:line="336" w:lineRule="auto"/>
        <w:ind w:left="91" w:right="867" w:hanging="10"/>
      </w:pPr>
      <w:r>
        <w:rPr>
          <w:rFonts w:ascii="宋体" w:eastAsia="宋体" w:hAnsi="宋体" w:cs="宋体"/>
        </w:rPr>
        <w:t>这部分可以通过如下过程进行简化：</w:t>
      </w:r>
    </w:p>
    <w:p w:rsidR="00004A37" w:rsidRDefault="0011101A">
      <w:pPr>
        <w:spacing w:after="39" w:line="261" w:lineRule="auto"/>
        <w:ind w:left="363" w:hanging="10"/>
      </w:pPr>
      <w:r>
        <w:rPr>
          <w:rFonts w:ascii="Cambria" w:eastAsia="Cambria" w:hAnsi="Cambria" w:cs="Cambria"/>
        </w:rPr>
        <w:lastRenderedPageBreak/>
        <w:t>D[N(</w:t>
      </w:r>
      <w:r>
        <w:rPr>
          <w:i/>
        </w:rPr>
        <w:t>µ</w:t>
      </w:r>
      <w:r>
        <w:rPr>
          <w:rFonts w:ascii="Cambria" w:eastAsia="Cambria" w:hAnsi="Cambria" w:cs="Cambria"/>
        </w:rPr>
        <w:t>(</w:t>
      </w:r>
      <w:r>
        <w:rPr>
          <w:i/>
        </w:rPr>
        <w:t>X</w:t>
      </w:r>
      <w:r>
        <w:rPr>
          <w:rFonts w:ascii="Cambria" w:eastAsia="Cambria" w:hAnsi="Cambria" w:cs="Cambria"/>
        </w:rPr>
        <w:t>)|</w:t>
      </w:r>
      <w:r>
        <w:t>Σ</w:t>
      </w:r>
      <w:r>
        <w:rPr>
          <w:rFonts w:ascii="Cambria" w:eastAsia="Cambria" w:hAnsi="Cambria" w:cs="Cambria"/>
        </w:rPr>
        <w:t>(</w:t>
      </w:r>
      <w:r>
        <w:rPr>
          <w:i/>
        </w:rPr>
        <w:t>X</w:t>
      </w:r>
      <w:r>
        <w:rPr>
          <w:rFonts w:ascii="Cambria" w:eastAsia="Cambria" w:hAnsi="Cambria" w:cs="Cambria"/>
        </w:rPr>
        <w:t>))||N(</w:t>
      </w:r>
      <w:r>
        <w:t>0</w:t>
      </w:r>
      <w:r>
        <w:rPr>
          <w:rFonts w:ascii="Cambria" w:eastAsia="Cambria" w:hAnsi="Cambria" w:cs="Cambria"/>
        </w:rPr>
        <w:t>|</w:t>
      </w:r>
      <w:r>
        <w:rPr>
          <w:i/>
        </w:rPr>
        <w:t>I</w:t>
      </w:r>
      <w:r>
        <w:rPr>
          <w:rFonts w:ascii="Cambria" w:eastAsia="Cambria" w:hAnsi="Cambria" w:cs="Cambria"/>
        </w:rPr>
        <w:t>)]</w:t>
      </w:r>
    </w:p>
    <w:p w:rsidR="00004A37" w:rsidRDefault="0011101A">
      <w:pPr>
        <w:spacing w:after="0" w:line="259" w:lineRule="auto"/>
        <w:ind w:left="10" w:right="401" w:hanging="10"/>
        <w:jc w:val="right"/>
      </w:pPr>
      <w:r>
        <w:rPr>
          <w:noProof/>
        </w:rPr>
        <w:drawing>
          <wp:inline distT="0" distB="0" distL="0" distR="0">
            <wp:extent cx="4977384" cy="1505712"/>
            <wp:effectExtent l="0" t="0" r="0" b="0"/>
            <wp:docPr id="115582" name="Picture 115582"/>
            <wp:cNvGraphicFramePr/>
            <a:graphic xmlns:a="http://schemas.openxmlformats.org/drawingml/2006/main">
              <a:graphicData uri="http://schemas.openxmlformats.org/drawingml/2006/picture">
                <pic:pic xmlns:pic="http://schemas.openxmlformats.org/drawingml/2006/picture">
                  <pic:nvPicPr>
                    <pic:cNvPr id="115582" name="Picture 115582"/>
                    <pic:cNvPicPr/>
                  </pic:nvPicPr>
                  <pic:blipFill>
                    <a:blip r:embed="rId29"/>
                    <a:stretch>
                      <a:fillRect/>
                    </a:stretch>
                  </pic:blipFill>
                  <pic:spPr>
                    <a:xfrm>
                      <a:off x="0" y="0"/>
                      <a:ext cx="4977384" cy="1505712"/>
                    </a:xfrm>
                    <a:prstGeom prst="rect">
                      <a:avLst/>
                    </a:prstGeom>
                  </pic:spPr>
                </pic:pic>
              </a:graphicData>
            </a:graphic>
          </wp:inline>
        </w:drawing>
      </w:r>
      <w:r>
        <w:rPr>
          <w:i/>
        </w:rPr>
        <w:t>dz</w:t>
      </w:r>
    </w:p>
    <w:p w:rsidR="00004A37" w:rsidRDefault="0011101A">
      <w:pPr>
        <w:spacing w:after="294" w:line="259" w:lineRule="auto"/>
        <w:ind w:left="10" w:right="291" w:hanging="10"/>
        <w:jc w:val="right"/>
      </w:pPr>
      <w:r>
        <w:t>(3.6)</w:t>
      </w:r>
    </w:p>
    <w:p w:rsidR="00004A37" w:rsidRDefault="0011101A">
      <w:pPr>
        <w:spacing w:after="173" w:line="328" w:lineRule="auto"/>
        <w:ind w:left="81" w:right="174" w:firstLine="470"/>
      </w:pPr>
      <w:r>
        <w:rPr>
          <w:rFonts w:ascii="宋体" w:eastAsia="宋体" w:hAnsi="宋体" w:cs="宋体"/>
        </w:rPr>
        <w:t>之后，对于公式</w:t>
      </w:r>
      <w:r>
        <w:rPr>
          <w:rFonts w:ascii="宋体" w:eastAsia="宋体" w:hAnsi="宋体" w:cs="宋体"/>
        </w:rPr>
        <w:t xml:space="preserve"> </w:t>
      </w:r>
      <w:r>
        <w:t>3.5</w:t>
      </w:r>
      <w:r>
        <w:rPr>
          <w:rFonts w:ascii="宋体" w:eastAsia="宋体" w:hAnsi="宋体" w:cs="宋体"/>
        </w:rPr>
        <w:t>中</w:t>
      </w:r>
      <w:r>
        <w:rPr>
          <w:rFonts w:ascii="宋体" w:eastAsia="宋体" w:hAnsi="宋体" w:cs="宋体"/>
        </w:rPr>
        <w:t xml:space="preserve"> </w:t>
      </w:r>
      <w:r>
        <w:rPr>
          <w:i/>
        </w:rPr>
        <w:t>E</w:t>
      </w:r>
      <w:r>
        <w:rPr>
          <w:i/>
          <w:vertAlign w:val="subscript"/>
        </w:rPr>
        <w:t>z</w:t>
      </w:r>
      <w:r>
        <w:rPr>
          <w:rFonts w:ascii="Cambria" w:eastAsia="Cambria" w:hAnsi="Cambria" w:cs="Cambria"/>
          <w:vertAlign w:val="subscript"/>
        </w:rPr>
        <w:t>∼</w:t>
      </w:r>
      <w:r>
        <w:rPr>
          <w:i/>
          <w:vertAlign w:val="subscript"/>
        </w:rPr>
        <w:t>Q</w:t>
      </w:r>
      <w:r>
        <w:rPr>
          <w:rFonts w:ascii="Cambria" w:eastAsia="Cambria" w:hAnsi="Cambria" w:cs="Cambria"/>
        </w:rPr>
        <w:t>[</w:t>
      </w:r>
      <w:r>
        <w:t>log</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的部分，需要用到重参数化的技巧。对这部分进行估计可以通过对</w:t>
      </w:r>
      <w:r>
        <w:rPr>
          <w:rFonts w:ascii="宋体" w:eastAsia="宋体" w:hAnsi="宋体" w:cs="宋体"/>
        </w:rPr>
        <w:t xml:space="preserve"> </w:t>
      </w:r>
      <w:r>
        <w:rPr>
          <w:i/>
        </w:rPr>
        <w:t xml:space="preserve">z </w:t>
      </w:r>
      <w:r>
        <w:rPr>
          <w:rFonts w:ascii="宋体" w:eastAsia="宋体" w:hAnsi="宋体" w:cs="宋体"/>
        </w:rPr>
        <w:t>进行采样。但是，若要取得好的效果，则需要对</w:t>
      </w:r>
      <w:r>
        <w:rPr>
          <w:rFonts w:ascii="宋体" w:eastAsia="宋体" w:hAnsi="宋体" w:cs="宋体"/>
        </w:rPr>
        <w:t xml:space="preserve"> </w:t>
      </w:r>
      <w:r>
        <w:rPr>
          <w:i/>
        </w:rPr>
        <w:t xml:space="preserve">z </w:t>
      </w:r>
      <w:r>
        <w:rPr>
          <w:rFonts w:ascii="宋体" w:eastAsia="宋体" w:hAnsi="宋体" w:cs="宋体"/>
        </w:rPr>
        <w:t>进行大量的采样，这将是一个非常大的开销。所以，在实际优化过程中，只是对</w:t>
      </w:r>
      <w:r>
        <w:rPr>
          <w:rFonts w:ascii="宋体" w:eastAsia="宋体" w:hAnsi="宋体" w:cs="宋体"/>
        </w:rPr>
        <w:t xml:space="preserve"> </w:t>
      </w:r>
      <w:r>
        <w:rPr>
          <w:i/>
        </w:rPr>
        <w:t xml:space="preserve">z </w:t>
      </w:r>
      <w:r>
        <w:rPr>
          <w:rFonts w:ascii="宋体" w:eastAsia="宋体" w:hAnsi="宋体" w:cs="宋体"/>
        </w:rPr>
        <w:t>进行一次采样，将这次采样作为对真实分布的估计。目标函数优化的过程中需要用到</w:t>
      </w:r>
      <w:r>
        <w:rPr>
          <w:rFonts w:ascii="宋体" w:eastAsia="宋体" w:hAnsi="宋体" w:cs="宋体"/>
        </w:rPr>
        <w:t>梯度下降，但是，这就造成了一个严重的问题，那就是，如果采用对</w:t>
      </w:r>
      <w:r>
        <w:rPr>
          <w:rFonts w:ascii="宋体" w:eastAsia="宋体" w:hAnsi="宋体" w:cs="宋体"/>
        </w:rPr>
        <w:t xml:space="preserve"> </w:t>
      </w:r>
      <w:r>
        <w:rPr>
          <w:i/>
        </w:rPr>
        <w:t xml:space="preserve">z </w:t>
      </w:r>
      <w:r>
        <w:rPr>
          <w:rFonts w:ascii="宋体" w:eastAsia="宋体" w:hAnsi="宋体" w:cs="宋体"/>
        </w:rPr>
        <w:t>采样的方式来优化目标函数，那么最终的梯度和</w:t>
      </w:r>
      <w:r>
        <w:rPr>
          <w:rFonts w:ascii="宋体" w:eastAsia="宋体" w:hAnsi="宋体" w:cs="宋体"/>
        </w:rPr>
        <w:t xml:space="preserve"> </w:t>
      </w:r>
      <w:r>
        <w:rPr>
          <w:rFonts w:ascii="Cambria" w:eastAsia="Cambria" w:hAnsi="Cambria" w:cs="Cambria"/>
        </w:rPr>
        <w:t xml:space="preserve">KL </w:t>
      </w:r>
      <w:r>
        <w:rPr>
          <w:rFonts w:ascii="宋体" w:eastAsia="宋体" w:hAnsi="宋体" w:cs="宋体"/>
        </w:rPr>
        <w:t>散度部分将会没有任何联系，也就是说，用梯度下降的方法将无法优化整个目标函数。这里就需要用到重参数化的方法。</w:t>
      </w:r>
    </w:p>
    <w:p w:rsidR="00004A37" w:rsidRDefault="0011101A">
      <w:pPr>
        <w:spacing w:after="257" w:line="261" w:lineRule="auto"/>
        <w:ind w:left="81" w:right="174" w:firstLine="478"/>
      </w:pPr>
      <w:r>
        <w:rPr>
          <w:rFonts w:ascii="宋体" w:eastAsia="宋体" w:hAnsi="宋体" w:cs="宋体"/>
        </w:rPr>
        <w:t>重参数化即在采样时，先从标准正态分布</w:t>
      </w:r>
      <w:r>
        <w:rPr>
          <w:rFonts w:ascii="宋体" w:eastAsia="宋体" w:hAnsi="宋体" w:cs="宋体"/>
        </w:rPr>
        <w:t xml:space="preserve"> </w:t>
      </w:r>
      <w:r>
        <w:rPr>
          <w:rFonts w:ascii="Cambria" w:eastAsia="Cambria" w:hAnsi="Cambria" w:cs="Cambria"/>
        </w:rPr>
        <w:t>N(</w:t>
      </w:r>
      <w:r>
        <w:t>0</w:t>
      </w:r>
      <w:r>
        <w:rPr>
          <w:rFonts w:ascii="Cambria" w:eastAsia="Cambria" w:hAnsi="Cambria" w:cs="Cambria"/>
        </w:rPr>
        <w:t>|</w:t>
      </w:r>
      <w:r>
        <w:rPr>
          <w:i/>
        </w:rPr>
        <w:t>I</w:t>
      </w:r>
      <w:r>
        <w:rPr>
          <w:rFonts w:ascii="Cambria" w:eastAsia="Cambria" w:hAnsi="Cambria" w:cs="Cambria"/>
        </w:rPr>
        <w:t xml:space="preserve">) </w:t>
      </w:r>
      <w:r>
        <w:rPr>
          <w:rFonts w:ascii="宋体" w:eastAsia="宋体" w:hAnsi="宋体" w:cs="宋体"/>
        </w:rPr>
        <w:t>中采样一个随机向量</w:t>
      </w:r>
      <w:r>
        <w:rPr>
          <w:rFonts w:ascii="宋体" w:eastAsia="宋体" w:hAnsi="宋体" w:cs="宋体"/>
        </w:rPr>
        <w:t xml:space="preserve"> </w:t>
      </w:r>
      <w:r>
        <w:rPr>
          <w:i/>
          <w:sz w:val="37"/>
          <w:vertAlign w:val="subscript"/>
        </w:rPr>
        <w:t>ε</w:t>
      </w:r>
      <w:r>
        <w:rPr>
          <w:rFonts w:ascii="宋体" w:eastAsia="宋体" w:hAnsi="宋体" w:cs="宋体"/>
        </w:rPr>
        <w:t>，然后通过</w:t>
      </w:r>
      <w:r>
        <w:rPr>
          <w:rFonts w:ascii="宋体" w:eastAsia="宋体" w:hAnsi="宋体" w:cs="宋体"/>
        </w:rPr>
        <w:t xml:space="preserve"> </w:t>
      </w:r>
      <w:r>
        <w:rPr>
          <w:i/>
          <w:sz w:val="37"/>
          <w:vertAlign w:val="subscript"/>
        </w:rPr>
        <w:t>ε</w:t>
      </w:r>
      <w:r>
        <w:rPr>
          <w:rFonts w:ascii="Cambria" w:eastAsia="Cambria" w:hAnsi="Cambria" w:cs="Cambria"/>
          <w:sz w:val="33"/>
          <w:vertAlign w:val="superscript"/>
        </w:rPr>
        <w:t>J</w:t>
      </w:r>
      <w:r>
        <w:rPr>
          <w:sz w:val="37"/>
          <w:vertAlign w:val="subscript"/>
        </w:rPr>
        <w:t>Σ</w:t>
      </w:r>
      <w:r>
        <w:rPr>
          <w:rFonts w:ascii="Cambria" w:eastAsia="Cambria" w:hAnsi="Cambria" w:cs="Cambria"/>
        </w:rPr>
        <w:t>(</w:t>
      </w:r>
      <w:r>
        <w:rPr>
          <w:i/>
        </w:rPr>
        <w:t>X</w:t>
      </w:r>
      <w:r>
        <w:rPr>
          <w:rFonts w:ascii="Cambria" w:eastAsia="Cambria" w:hAnsi="Cambria" w:cs="Cambria"/>
        </w:rPr>
        <w:t xml:space="preserve">)+ </w:t>
      </w:r>
      <w:r>
        <w:rPr>
          <w:i/>
          <w:sz w:val="37"/>
          <w:vertAlign w:val="subscript"/>
        </w:rPr>
        <w:t>µ</w:t>
      </w:r>
      <w:r>
        <w:rPr>
          <w:rFonts w:ascii="Cambria" w:eastAsia="Cambria" w:hAnsi="Cambria" w:cs="Cambria"/>
        </w:rPr>
        <w:t>(</w:t>
      </w:r>
      <w:r>
        <w:rPr>
          <w:i/>
        </w:rPr>
        <w:t>X</w:t>
      </w:r>
      <w:r>
        <w:rPr>
          <w:rFonts w:ascii="Cambria" w:eastAsia="Cambria" w:hAnsi="Cambria" w:cs="Cambria"/>
        </w:rPr>
        <w:t xml:space="preserve">) </w:t>
      </w:r>
      <w:r>
        <w:rPr>
          <w:rFonts w:ascii="宋体" w:eastAsia="宋体" w:hAnsi="宋体" w:cs="宋体"/>
        </w:rPr>
        <w:t>获得采样得到的</w:t>
      </w:r>
      <w:r>
        <w:rPr>
          <w:rFonts w:ascii="宋体" w:eastAsia="宋体" w:hAnsi="宋体" w:cs="宋体"/>
        </w:rPr>
        <w:t xml:space="preserve"> </w:t>
      </w:r>
      <w:r>
        <w:rPr>
          <w:i/>
        </w:rPr>
        <w:t>z</w:t>
      </w:r>
      <w:r>
        <w:rPr>
          <w:rFonts w:ascii="宋体" w:eastAsia="宋体" w:hAnsi="宋体" w:cs="宋体"/>
        </w:rPr>
        <w:t>，其中</w:t>
      </w:r>
      <w:r>
        <w:rPr>
          <w:rFonts w:ascii="Cambria" w:eastAsia="Cambria" w:hAnsi="Cambria" w:cs="Cambria"/>
          <w:sz w:val="33"/>
          <w:vertAlign w:val="superscript"/>
        </w:rPr>
        <w:t>J</w:t>
      </w:r>
      <w:r>
        <w:rPr>
          <w:rFonts w:ascii="宋体" w:eastAsia="宋体" w:hAnsi="宋体" w:cs="宋体"/>
        </w:rPr>
        <w:t>表示向量之间的按位乘法。这样，</w:t>
      </w:r>
      <w:r>
        <w:rPr>
          <w:i/>
        </w:rPr>
        <w:t xml:space="preserve">z </w:t>
      </w:r>
      <w:r>
        <w:rPr>
          <w:rFonts w:ascii="宋体" w:eastAsia="宋体" w:hAnsi="宋体" w:cs="宋体"/>
        </w:rPr>
        <w:t>就和</w:t>
      </w:r>
      <w:r>
        <w:rPr>
          <w:sz w:val="37"/>
          <w:vertAlign w:val="subscript"/>
        </w:rPr>
        <w:t>Σ</w:t>
      </w:r>
      <w:r>
        <w:rPr>
          <w:rFonts w:ascii="Cambria" w:eastAsia="Cambria" w:hAnsi="Cambria" w:cs="Cambria"/>
        </w:rPr>
        <w:t>(</w:t>
      </w:r>
      <w:r>
        <w:rPr>
          <w:i/>
        </w:rPr>
        <w:t>X</w:t>
      </w:r>
      <w:r>
        <w:rPr>
          <w:rFonts w:ascii="Cambria" w:eastAsia="Cambria" w:hAnsi="Cambria" w:cs="Cambria"/>
        </w:rPr>
        <w:t xml:space="preserve">) </w:t>
      </w:r>
      <w:r>
        <w:rPr>
          <w:rFonts w:ascii="宋体" w:eastAsia="宋体" w:hAnsi="宋体" w:cs="宋体"/>
        </w:rPr>
        <w:t>和</w:t>
      </w:r>
      <w:r>
        <w:rPr>
          <w:rFonts w:ascii="宋体" w:eastAsia="宋体" w:hAnsi="宋体" w:cs="宋体"/>
        </w:rPr>
        <w:t xml:space="preserve"> </w:t>
      </w:r>
      <w:r>
        <w:rPr>
          <w:i/>
          <w:sz w:val="37"/>
          <w:vertAlign w:val="subscript"/>
        </w:rPr>
        <w:t>µ</w:t>
      </w:r>
      <w:r>
        <w:rPr>
          <w:rFonts w:ascii="Cambria" w:eastAsia="Cambria" w:hAnsi="Cambria" w:cs="Cambria"/>
        </w:rPr>
        <w:t>(</w:t>
      </w:r>
      <w:r>
        <w:rPr>
          <w:i/>
        </w:rPr>
        <w:t>X</w:t>
      </w:r>
      <w:r>
        <w:rPr>
          <w:rFonts w:ascii="Cambria" w:eastAsia="Cambria" w:hAnsi="Cambria" w:cs="Cambria"/>
        </w:rPr>
        <w:t xml:space="preserve">) </w:t>
      </w:r>
      <w:r>
        <w:rPr>
          <w:rFonts w:ascii="宋体" w:eastAsia="宋体" w:hAnsi="宋体" w:cs="宋体"/>
        </w:rPr>
        <w:t>有了联系，梯度的传递就可以达到</w:t>
      </w:r>
      <w:r>
        <w:rPr>
          <w:rFonts w:ascii="宋体" w:eastAsia="宋体" w:hAnsi="宋体" w:cs="宋体"/>
        </w:rPr>
        <w:t xml:space="preserve"> </w:t>
      </w:r>
      <w:r>
        <w:rPr>
          <w:rFonts w:ascii="Cambria" w:eastAsia="Cambria" w:hAnsi="Cambria" w:cs="Cambria"/>
        </w:rPr>
        <w:t xml:space="preserve">KL </w:t>
      </w:r>
      <w:r>
        <w:rPr>
          <w:rFonts w:ascii="宋体" w:eastAsia="宋体" w:hAnsi="宋体" w:cs="宋体"/>
        </w:rPr>
        <w:t>散度部分了。</w:t>
      </w:r>
    </w:p>
    <w:p w:rsidR="00004A37" w:rsidRDefault="0011101A">
      <w:pPr>
        <w:spacing w:line="329" w:lineRule="auto"/>
        <w:ind w:left="-14" w:right="306" w:firstLine="478"/>
      </w:pPr>
      <w:r>
        <w:rPr>
          <w:rFonts w:ascii="宋体" w:eastAsia="宋体" w:hAnsi="宋体" w:cs="宋体"/>
        </w:rPr>
        <w:t>对于不同的数据，</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对应不</w:t>
      </w:r>
      <w:r>
        <w:rPr>
          <w:rFonts w:ascii="宋体" w:eastAsia="宋体" w:hAnsi="宋体" w:cs="宋体"/>
        </w:rPr>
        <w:t>同的分布，若数据是实数数据，那么对应的是高斯分布，若数据是</w:t>
      </w:r>
      <w:r>
        <w:t>0-1</w:t>
      </w:r>
      <w:r>
        <w:rPr>
          <w:rFonts w:ascii="宋体" w:eastAsia="宋体" w:hAnsi="宋体" w:cs="宋体"/>
        </w:rPr>
        <w:t>数据，那么对应的是伯努利分布。以下讨论最简单的情况，即采用多层感知机（</w:t>
      </w:r>
      <w:r>
        <w:t>multi-layer perceptrons</w:t>
      </w:r>
      <w:r>
        <w:rPr>
          <w:rFonts w:ascii="宋体" w:eastAsia="宋体" w:hAnsi="宋体" w:cs="宋体"/>
        </w:rPr>
        <w:t>，以下简称</w:t>
      </w:r>
      <w:r>
        <w:rPr>
          <w:rFonts w:ascii="宋体" w:eastAsia="宋体" w:hAnsi="宋体" w:cs="宋体"/>
        </w:rPr>
        <w:t xml:space="preserve"> </w:t>
      </w:r>
      <w:r>
        <w:t>MLP</w:t>
      </w:r>
      <w:r>
        <w:rPr>
          <w:rFonts w:ascii="宋体" w:eastAsia="宋体" w:hAnsi="宋体" w:cs="宋体"/>
        </w:rPr>
        <w:t>）构建</w:t>
      </w:r>
    </w:p>
    <w:p w:rsidR="00004A37" w:rsidRDefault="0011101A">
      <w:pPr>
        <w:spacing w:after="278"/>
        <w:ind w:left="-14" w:right="117"/>
      </w:pPr>
      <w:r>
        <w:lastRenderedPageBreak/>
        <w:t>VAE</w:t>
      </w:r>
      <w:r>
        <w:rPr>
          <w:rFonts w:ascii="宋体" w:eastAsia="宋体" w:hAnsi="宋体" w:cs="宋体"/>
        </w:rPr>
        <w:t>。</w:t>
      </w:r>
    </w:p>
    <w:p w:rsidR="00004A37" w:rsidRDefault="0011101A">
      <w:pPr>
        <w:spacing w:after="3" w:line="259" w:lineRule="auto"/>
        <w:ind w:left="254" w:hanging="10"/>
        <w:jc w:val="center"/>
      </w:pPr>
      <w:r>
        <w:rPr>
          <w:rFonts w:ascii="宋体" w:eastAsia="宋体" w:hAnsi="宋体" w:cs="宋体"/>
        </w:rPr>
        <w:t>对于高斯分布的情况，在图</w:t>
      </w:r>
      <w:r>
        <w:rPr>
          <w:rFonts w:ascii="宋体" w:eastAsia="宋体" w:hAnsi="宋体" w:cs="宋体"/>
        </w:rPr>
        <w:t xml:space="preserve"> </w:t>
      </w:r>
      <w:r>
        <w:t>3.3</w:t>
      </w:r>
      <w:r>
        <w:rPr>
          <w:rFonts w:ascii="宋体" w:eastAsia="宋体" w:hAnsi="宋体" w:cs="宋体"/>
        </w:rPr>
        <w:t>中</w:t>
      </w:r>
      <w:r>
        <w:rPr>
          <w:rFonts w:ascii="宋体" w:eastAsia="宋体" w:hAnsi="宋体" w:cs="宋体"/>
        </w:rPr>
        <w:t xml:space="preserve"> </w:t>
      </w:r>
      <w:r>
        <w:t>Decoder</w:t>
      </w:r>
      <w:r>
        <w:rPr>
          <w:rFonts w:ascii="宋体" w:eastAsia="宋体" w:hAnsi="宋体" w:cs="宋体"/>
        </w:rPr>
        <w:t>部分需要从</w:t>
      </w:r>
      <w:r>
        <w:rPr>
          <w:rFonts w:ascii="宋体" w:eastAsia="宋体" w:hAnsi="宋体" w:cs="宋体"/>
        </w:rPr>
        <w:t xml:space="preserve"> </w:t>
      </w:r>
      <w:r>
        <w:rPr>
          <w:i/>
        </w:rPr>
        <w:t xml:space="preserve">z </w:t>
      </w:r>
      <w:r>
        <w:rPr>
          <w:rFonts w:ascii="宋体" w:eastAsia="宋体" w:hAnsi="宋体" w:cs="宋体"/>
        </w:rPr>
        <w:t>再采样</w:t>
      </w:r>
      <w:r>
        <w:rPr>
          <w:rFonts w:ascii="宋体" w:eastAsia="宋体" w:hAnsi="宋体" w:cs="宋体"/>
        </w:rPr>
        <w:t xml:space="preserve"> </w:t>
      </w:r>
      <w:r>
        <w:rPr>
          <w:i/>
        </w:rPr>
        <w:t xml:space="preserve">X </w:t>
      </w:r>
      <w:r>
        <w:rPr>
          <w:rFonts w:ascii="宋体" w:eastAsia="宋体" w:hAnsi="宋体" w:cs="宋体"/>
        </w:rPr>
        <w:t>来重构</w:t>
      </w:r>
    </w:p>
    <w:p w:rsidR="00004A37" w:rsidRDefault="0011101A">
      <w:pPr>
        <w:spacing w:after="11" w:line="265" w:lineRule="auto"/>
        <w:ind w:left="-5" w:hanging="10"/>
        <w:jc w:val="left"/>
      </w:pPr>
      <w:r>
        <w:rPr>
          <w:rFonts w:ascii="宋体" w:eastAsia="宋体" w:hAnsi="宋体" w:cs="宋体"/>
        </w:rPr>
        <w:t>第四节</w:t>
      </w:r>
      <w:r>
        <w:rPr>
          <w:i/>
        </w:rPr>
        <w:t>. DOC2VEC</w:t>
      </w:r>
      <w:r>
        <w:rPr>
          <w:rFonts w:ascii="宋体" w:eastAsia="宋体" w:hAnsi="宋体" w:cs="宋体"/>
        </w:rPr>
        <w:t>模型</w:t>
      </w:r>
    </w:p>
    <w:p w:rsidR="00004A37" w:rsidRDefault="0011101A">
      <w:pPr>
        <w:spacing w:after="238" w:line="259" w:lineRule="auto"/>
        <w:ind w:left="1283" w:firstLine="0"/>
        <w:jc w:val="left"/>
      </w:pPr>
      <w:r>
        <w:rPr>
          <w:noProof/>
        </w:rPr>
        <w:drawing>
          <wp:inline distT="0" distB="0" distL="0" distR="0">
            <wp:extent cx="3679305" cy="2776444"/>
            <wp:effectExtent l="0" t="0" r="0" b="0"/>
            <wp:docPr id="12052" name="Picture 12052"/>
            <wp:cNvGraphicFramePr/>
            <a:graphic xmlns:a="http://schemas.openxmlformats.org/drawingml/2006/main">
              <a:graphicData uri="http://schemas.openxmlformats.org/drawingml/2006/picture">
                <pic:pic xmlns:pic="http://schemas.openxmlformats.org/drawingml/2006/picture">
                  <pic:nvPicPr>
                    <pic:cNvPr id="12052" name="Picture 12052"/>
                    <pic:cNvPicPr/>
                  </pic:nvPicPr>
                  <pic:blipFill>
                    <a:blip r:embed="rId30"/>
                    <a:stretch>
                      <a:fillRect/>
                    </a:stretch>
                  </pic:blipFill>
                  <pic:spPr>
                    <a:xfrm>
                      <a:off x="0" y="0"/>
                      <a:ext cx="3679305" cy="2776444"/>
                    </a:xfrm>
                    <a:prstGeom prst="rect">
                      <a:avLst/>
                    </a:prstGeom>
                  </pic:spPr>
                </pic:pic>
              </a:graphicData>
            </a:graphic>
          </wp:inline>
        </w:drawing>
      </w:r>
    </w:p>
    <w:p w:rsidR="00004A37" w:rsidRDefault="0011101A">
      <w:pPr>
        <w:spacing w:after="610" w:line="265" w:lineRule="auto"/>
        <w:ind w:left="10" w:right="234" w:hanging="10"/>
        <w:jc w:val="center"/>
      </w:pPr>
      <w:r>
        <w:rPr>
          <w:rFonts w:ascii="宋体" w:eastAsia="宋体" w:hAnsi="宋体" w:cs="宋体"/>
          <w:sz w:val="21"/>
        </w:rPr>
        <w:t>图</w:t>
      </w:r>
      <w:r>
        <w:rPr>
          <w:rFonts w:ascii="宋体" w:eastAsia="宋体" w:hAnsi="宋体" w:cs="宋体"/>
          <w:sz w:val="21"/>
        </w:rPr>
        <w:t xml:space="preserve"> </w:t>
      </w:r>
      <w:r>
        <w:rPr>
          <w:sz w:val="21"/>
        </w:rPr>
        <w:t xml:space="preserve">3.2 </w:t>
      </w:r>
      <w:r>
        <w:rPr>
          <w:rFonts w:ascii="宋体" w:eastAsia="宋体" w:hAnsi="宋体" w:cs="宋体"/>
          <w:sz w:val="21"/>
        </w:rPr>
        <w:t>直接采样</w:t>
      </w:r>
      <w:r>
        <w:rPr>
          <w:rFonts w:ascii="宋体" w:eastAsia="宋体" w:hAnsi="宋体" w:cs="宋体"/>
          <w:sz w:val="21"/>
        </w:rPr>
        <w:t xml:space="preserve"> </w:t>
      </w:r>
      <w:r>
        <w:rPr>
          <w:i/>
          <w:sz w:val="21"/>
        </w:rPr>
        <w:t>z</w:t>
      </w:r>
    </w:p>
    <w:p w:rsidR="00004A37" w:rsidRDefault="0011101A">
      <w:pPr>
        <w:spacing w:after="277" w:line="265" w:lineRule="auto"/>
        <w:ind w:left="91" w:hanging="10"/>
      </w:pPr>
      <w:r>
        <w:rPr>
          <w:i/>
        </w:rPr>
        <w:t>X</w:t>
      </w:r>
      <w:r>
        <w:rPr>
          <w:rFonts w:ascii="宋体" w:eastAsia="宋体" w:hAnsi="宋体" w:cs="宋体"/>
        </w:rPr>
        <w:t>。</w:t>
      </w:r>
      <w:r>
        <w:t>log</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通过以下方式计算：</w:t>
      </w:r>
    </w:p>
    <w:p w:rsidR="00004A37" w:rsidRDefault="0011101A">
      <w:pPr>
        <w:spacing w:after="207" w:line="259" w:lineRule="auto"/>
        <w:ind w:left="10" w:right="234" w:hanging="10"/>
        <w:jc w:val="center"/>
      </w:pPr>
      <w:r>
        <w:t>log</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 xml:space="preserve">) = </w:t>
      </w:r>
      <w:r>
        <w:t>log</w:t>
      </w:r>
      <w:r>
        <w:rPr>
          <w:rFonts w:ascii="Cambria" w:eastAsia="Cambria" w:hAnsi="Cambria" w:cs="Cambria"/>
        </w:rPr>
        <w:t>N(</w:t>
      </w:r>
      <w:r>
        <w:rPr>
          <w:i/>
        </w:rPr>
        <w:t>X</w:t>
      </w:r>
      <w:r>
        <w:t xml:space="preserve">; </w:t>
      </w:r>
      <w:r>
        <w:rPr>
          <w:i/>
        </w:rPr>
        <w:t>µ</w:t>
      </w:r>
      <w:r>
        <w:rPr>
          <w:rFonts w:ascii="Cambria" w:eastAsia="Cambria" w:hAnsi="Cambria" w:cs="Cambria"/>
        </w:rPr>
        <w:t>(</w:t>
      </w:r>
      <w:r>
        <w:rPr>
          <w:i/>
        </w:rPr>
        <w:t>z</w:t>
      </w:r>
      <w:r>
        <w:rPr>
          <w:rFonts w:ascii="Cambria" w:eastAsia="Cambria" w:hAnsi="Cambria" w:cs="Cambria"/>
        </w:rPr>
        <w:t>)</w:t>
      </w:r>
      <w:r>
        <w:rPr>
          <w:rFonts w:ascii="Cambria" w:eastAsia="Cambria" w:hAnsi="Cambria" w:cs="Cambria"/>
          <w:i/>
        </w:rPr>
        <w:t>,</w:t>
      </w:r>
      <w:r>
        <w:t>Σ</w:t>
      </w:r>
      <w:r>
        <w:rPr>
          <w:rFonts w:ascii="Cambria" w:eastAsia="Cambria" w:hAnsi="Cambria" w:cs="Cambria"/>
        </w:rPr>
        <w:t>(</w:t>
      </w:r>
      <w:r>
        <w:rPr>
          <w:i/>
        </w:rPr>
        <w:t>z</w:t>
      </w:r>
      <w:r>
        <w:rPr>
          <w:rFonts w:ascii="Cambria" w:eastAsia="Cambria" w:hAnsi="Cambria" w:cs="Cambria"/>
        </w:rPr>
        <w:t>))</w:t>
      </w:r>
    </w:p>
    <w:p w:rsidR="00004A37" w:rsidRDefault="0011101A">
      <w:pPr>
        <w:spacing w:after="0" w:line="259" w:lineRule="auto"/>
        <w:ind w:left="10" w:right="228" w:hanging="10"/>
        <w:jc w:val="center"/>
      </w:pPr>
      <w:r>
        <w:rPr>
          <w:i/>
        </w:rPr>
        <w:t>µ</w:t>
      </w:r>
      <w:r>
        <w:rPr>
          <w:rFonts w:ascii="Cambria" w:eastAsia="Cambria" w:hAnsi="Cambria" w:cs="Cambria"/>
        </w:rPr>
        <w:t>(</w:t>
      </w:r>
      <w:r>
        <w:rPr>
          <w:i/>
        </w:rPr>
        <w:t>z</w:t>
      </w:r>
      <w:r>
        <w:rPr>
          <w:rFonts w:ascii="Cambria" w:eastAsia="Cambria" w:hAnsi="Cambria" w:cs="Cambria"/>
        </w:rPr>
        <w:t xml:space="preserve">) = </w:t>
      </w:r>
      <w:r>
        <w:rPr>
          <w:i/>
        </w:rPr>
        <w:t>W</w:t>
      </w:r>
      <w:r>
        <w:rPr>
          <w:vertAlign w:val="subscript"/>
        </w:rPr>
        <w:t>1</w:t>
      </w:r>
      <w:r>
        <w:rPr>
          <w:i/>
        </w:rPr>
        <w:t>h</w:t>
      </w:r>
      <w:r>
        <w:rPr>
          <w:rFonts w:ascii="Cambria" w:eastAsia="Cambria" w:hAnsi="Cambria" w:cs="Cambria"/>
        </w:rPr>
        <w:t>+</w:t>
      </w:r>
      <w:r>
        <w:rPr>
          <w:i/>
        </w:rPr>
        <w:t>b</w:t>
      </w:r>
      <w:r>
        <w:rPr>
          <w:vertAlign w:val="subscript"/>
        </w:rPr>
        <w:t>1</w:t>
      </w:r>
    </w:p>
    <w:p w:rsidR="00004A37" w:rsidRDefault="0011101A">
      <w:pPr>
        <w:spacing w:after="3" w:line="259" w:lineRule="auto"/>
        <w:ind w:left="10" w:right="291" w:hanging="10"/>
        <w:jc w:val="right"/>
      </w:pPr>
      <w:r>
        <w:t>(3.7)</w:t>
      </w:r>
    </w:p>
    <w:p w:rsidR="00004A37" w:rsidRDefault="0011101A">
      <w:pPr>
        <w:spacing w:after="53" w:line="437" w:lineRule="auto"/>
        <w:ind w:left="3351" w:right="3325" w:hanging="151"/>
      </w:pPr>
      <w:r>
        <w:t>log</w:t>
      </w:r>
      <w:r>
        <w:t>Σ</w:t>
      </w:r>
      <w:r>
        <w:rPr>
          <w:rFonts w:ascii="Cambria" w:eastAsia="Cambria" w:hAnsi="Cambria" w:cs="Cambria"/>
        </w:rPr>
        <w:t>(</w:t>
      </w:r>
      <w:r>
        <w:rPr>
          <w:i/>
        </w:rPr>
        <w:t>z</w:t>
      </w:r>
      <w:r>
        <w:rPr>
          <w:rFonts w:ascii="Cambria" w:eastAsia="Cambria" w:hAnsi="Cambria" w:cs="Cambria"/>
        </w:rPr>
        <w:t xml:space="preserve">) = </w:t>
      </w:r>
      <w:r>
        <w:rPr>
          <w:i/>
        </w:rPr>
        <w:t>W</w:t>
      </w:r>
      <w:r>
        <w:rPr>
          <w:vertAlign w:val="subscript"/>
        </w:rPr>
        <w:t>2</w:t>
      </w:r>
      <w:r>
        <w:rPr>
          <w:i/>
        </w:rPr>
        <w:t>h</w:t>
      </w:r>
      <w:r>
        <w:rPr>
          <w:rFonts w:ascii="Cambria" w:eastAsia="Cambria" w:hAnsi="Cambria" w:cs="Cambria"/>
        </w:rPr>
        <w:t>+</w:t>
      </w:r>
      <w:r>
        <w:rPr>
          <w:i/>
        </w:rPr>
        <w:t>b</w:t>
      </w:r>
      <w:r>
        <w:rPr>
          <w:vertAlign w:val="subscript"/>
        </w:rPr>
        <w:t xml:space="preserve">2 </w:t>
      </w:r>
      <w:r>
        <w:rPr>
          <w:i/>
        </w:rPr>
        <w:t xml:space="preserve">h </w:t>
      </w:r>
      <w:r>
        <w:rPr>
          <w:rFonts w:ascii="Cambria" w:eastAsia="Cambria" w:hAnsi="Cambria" w:cs="Cambria"/>
        </w:rPr>
        <w:t xml:space="preserve">= </w:t>
      </w:r>
      <w:r>
        <w:rPr>
          <w:i/>
        </w:rPr>
        <w:t>f</w:t>
      </w:r>
      <w:r>
        <w:rPr>
          <w:rFonts w:ascii="Cambria" w:eastAsia="Cambria" w:hAnsi="Cambria" w:cs="Cambria"/>
        </w:rPr>
        <w:t>(</w:t>
      </w:r>
      <w:r>
        <w:rPr>
          <w:i/>
        </w:rPr>
        <w:t>W</w:t>
      </w:r>
      <w:r>
        <w:rPr>
          <w:vertAlign w:val="subscript"/>
        </w:rPr>
        <w:t>3</w:t>
      </w:r>
      <w:r>
        <w:rPr>
          <w:i/>
        </w:rPr>
        <w:t>z</w:t>
      </w:r>
      <w:r>
        <w:rPr>
          <w:rFonts w:ascii="Cambria" w:eastAsia="Cambria" w:hAnsi="Cambria" w:cs="Cambria"/>
        </w:rPr>
        <w:t>+</w:t>
      </w:r>
      <w:r>
        <w:rPr>
          <w:i/>
        </w:rPr>
        <w:t>b</w:t>
      </w:r>
      <w:r>
        <w:rPr>
          <w:vertAlign w:val="subscript"/>
        </w:rPr>
        <w:t>3</w:t>
      </w:r>
      <w:r>
        <w:rPr>
          <w:rFonts w:ascii="Cambria" w:eastAsia="Cambria" w:hAnsi="Cambria" w:cs="Cambria"/>
        </w:rPr>
        <w:t>)</w:t>
      </w:r>
      <w:r>
        <w:rPr>
          <w:rFonts w:ascii="Cambria" w:eastAsia="Cambria" w:hAnsi="Cambria" w:cs="Cambria"/>
          <w:i/>
        </w:rPr>
        <w:t>,</w:t>
      </w:r>
    </w:p>
    <w:p w:rsidR="00004A37" w:rsidRDefault="0011101A">
      <w:pPr>
        <w:spacing w:after="3" w:line="339" w:lineRule="auto"/>
        <w:ind w:left="91" w:hanging="10"/>
      </w:pPr>
      <w:r>
        <w:rPr>
          <w:rFonts w:ascii="宋体" w:eastAsia="宋体" w:hAnsi="宋体" w:cs="宋体"/>
        </w:rPr>
        <w:t>其中，</w:t>
      </w:r>
      <w:r>
        <w:rPr>
          <w:i/>
        </w:rPr>
        <w:t>W</w:t>
      </w:r>
      <w:r>
        <w:rPr>
          <w:vertAlign w:val="subscript"/>
        </w:rPr>
        <w:t>1</w:t>
      </w:r>
      <w:r>
        <w:rPr>
          <w:rFonts w:ascii="宋体" w:eastAsia="宋体" w:hAnsi="宋体" w:cs="宋体"/>
        </w:rPr>
        <w:t>、</w:t>
      </w:r>
      <w:r>
        <w:rPr>
          <w:i/>
        </w:rPr>
        <w:t>W</w:t>
      </w:r>
      <w:r>
        <w:rPr>
          <w:vertAlign w:val="subscript"/>
        </w:rPr>
        <w:t>2</w:t>
      </w:r>
      <w:r>
        <w:rPr>
          <w:rFonts w:ascii="宋体" w:eastAsia="宋体" w:hAnsi="宋体" w:cs="宋体"/>
        </w:rPr>
        <w:t>、</w:t>
      </w:r>
      <w:r>
        <w:rPr>
          <w:i/>
        </w:rPr>
        <w:t>W</w:t>
      </w:r>
      <w:r>
        <w:rPr>
          <w:vertAlign w:val="subscript"/>
        </w:rPr>
        <w:t>3</w:t>
      </w:r>
      <w:r>
        <w:rPr>
          <w:rFonts w:ascii="宋体" w:eastAsia="宋体" w:hAnsi="宋体" w:cs="宋体"/>
        </w:rPr>
        <w:t>、</w:t>
      </w:r>
      <w:r>
        <w:rPr>
          <w:i/>
        </w:rPr>
        <w:t>b</w:t>
      </w:r>
      <w:r>
        <w:rPr>
          <w:vertAlign w:val="subscript"/>
        </w:rPr>
        <w:t>1</w:t>
      </w:r>
      <w:r>
        <w:rPr>
          <w:rFonts w:ascii="宋体" w:eastAsia="宋体" w:hAnsi="宋体" w:cs="宋体"/>
        </w:rPr>
        <w:t>、</w:t>
      </w:r>
      <w:r>
        <w:rPr>
          <w:i/>
        </w:rPr>
        <w:t>b</w:t>
      </w:r>
      <w:r>
        <w:rPr>
          <w:vertAlign w:val="subscript"/>
        </w:rPr>
        <w:t xml:space="preserve">2 </w:t>
      </w:r>
      <w:r>
        <w:rPr>
          <w:rFonts w:ascii="宋体" w:eastAsia="宋体" w:hAnsi="宋体" w:cs="宋体"/>
        </w:rPr>
        <w:t>和</w:t>
      </w:r>
      <w:r>
        <w:rPr>
          <w:rFonts w:ascii="宋体" w:eastAsia="宋体" w:hAnsi="宋体" w:cs="宋体"/>
        </w:rPr>
        <w:t xml:space="preserve"> </w:t>
      </w:r>
      <w:r>
        <w:rPr>
          <w:i/>
        </w:rPr>
        <w:t>b</w:t>
      </w:r>
      <w:r>
        <w:rPr>
          <w:vertAlign w:val="subscript"/>
        </w:rPr>
        <w:t xml:space="preserve">3 </w:t>
      </w:r>
      <w:r>
        <w:rPr>
          <w:rFonts w:ascii="宋体" w:eastAsia="宋体" w:hAnsi="宋体" w:cs="宋体"/>
        </w:rPr>
        <w:t>都是全连接层的参数，</w:t>
      </w:r>
      <w:r>
        <w:rPr>
          <w:i/>
        </w:rPr>
        <w:t xml:space="preserve">f </w:t>
      </w:r>
      <w:r>
        <w:rPr>
          <w:rFonts w:ascii="宋体" w:eastAsia="宋体" w:hAnsi="宋体" w:cs="宋体"/>
        </w:rPr>
        <w:t>是全连接层后的激活函数。</w:t>
      </w:r>
    </w:p>
    <w:p w:rsidR="00004A37" w:rsidRDefault="0011101A">
      <w:pPr>
        <w:spacing w:after="204" w:line="322" w:lineRule="auto"/>
        <w:ind w:left="-14" w:right="117" w:firstLine="478"/>
      </w:pPr>
      <w:r>
        <w:rPr>
          <w:rFonts w:ascii="宋体" w:eastAsia="宋体" w:hAnsi="宋体" w:cs="宋体"/>
        </w:rPr>
        <w:lastRenderedPageBreak/>
        <w:t>对于伯努利分布的情况，图</w:t>
      </w:r>
      <w:r>
        <w:rPr>
          <w:rFonts w:ascii="宋体" w:eastAsia="宋体" w:hAnsi="宋体" w:cs="宋体"/>
        </w:rPr>
        <w:t xml:space="preserve"> </w:t>
      </w:r>
      <w:r>
        <w:t>3.3</w:t>
      </w:r>
      <w:r>
        <w:rPr>
          <w:rFonts w:ascii="宋体" w:eastAsia="宋体" w:hAnsi="宋体" w:cs="宋体"/>
        </w:rPr>
        <w:t>中</w:t>
      </w:r>
      <w:r>
        <w:rPr>
          <w:rFonts w:ascii="宋体" w:eastAsia="宋体" w:hAnsi="宋体" w:cs="宋体"/>
        </w:rPr>
        <w:t xml:space="preserve"> </w:t>
      </w:r>
      <w:r>
        <w:t>Decoder</w:t>
      </w:r>
      <w:r>
        <w:rPr>
          <w:rFonts w:ascii="宋体" w:eastAsia="宋体" w:hAnsi="宋体" w:cs="宋体"/>
        </w:rPr>
        <w:t>部分就是</w:t>
      </w:r>
      <w:r>
        <w:rPr>
          <w:rFonts w:ascii="宋体" w:eastAsia="宋体" w:hAnsi="宋体" w:cs="宋体"/>
        </w:rPr>
        <w:t xml:space="preserve"> </w:t>
      </w:r>
      <w:r>
        <w:t>MLP</w:t>
      </w:r>
      <w:r>
        <w:rPr>
          <w:rFonts w:ascii="宋体" w:eastAsia="宋体" w:hAnsi="宋体" w:cs="宋体"/>
        </w:rPr>
        <w:t>，</w:t>
      </w:r>
      <w:r>
        <w:t>log</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通过以下方式计算：</w:t>
      </w:r>
    </w:p>
    <w:p w:rsidR="00004A37" w:rsidRDefault="0011101A">
      <w:pPr>
        <w:spacing w:after="3" w:line="259" w:lineRule="auto"/>
        <w:ind w:left="254" w:right="478" w:hanging="10"/>
        <w:jc w:val="center"/>
      </w:pPr>
      <w:r>
        <w:t>log</w:t>
      </w:r>
      <w:r>
        <w:rPr>
          <w:i/>
        </w:rPr>
        <w:t>P</w:t>
      </w:r>
      <w:r>
        <w:rPr>
          <w:rFonts w:ascii="Cambria" w:eastAsia="Cambria" w:hAnsi="Cambria" w:cs="Cambria"/>
        </w:rPr>
        <w:t>(</w:t>
      </w:r>
      <w:r>
        <w:rPr>
          <w:i/>
        </w:rPr>
        <w:t>X</w:t>
      </w:r>
      <w:r>
        <w:rPr>
          <w:rFonts w:ascii="Cambria" w:eastAsia="Cambria" w:hAnsi="Cambria" w:cs="Cambria"/>
        </w:rPr>
        <w:t>|</w:t>
      </w:r>
      <w:r>
        <w:rPr>
          <w:i/>
        </w:rPr>
        <w:t>z</w:t>
      </w:r>
      <w:r>
        <w:rPr>
          <w:rFonts w:ascii="Cambria" w:eastAsia="Cambria" w:hAnsi="Cambria" w:cs="Cambria"/>
        </w:rPr>
        <w:t xml:space="preserve">) = </w:t>
      </w:r>
      <w:r>
        <w:rPr>
          <w:sz w:val="34"/>
        </w:rPr>
        <w:t>∑</w:t>
      </w:r>
      <w:r>
        <w:rPr>
          <w:i/>
        </w:rPr>
        <w:t>X</w:t>
      </w:r>
      <w:r>
        <w:rPr>
          <w:i/>
          <w:vertAlign w:val="subscript"/>
        </w:rPr>
        <w:t xml:space="preserve">i </w:t>
      </w:r>
      <w:r>
        <w:t>log</w:t>
      </w:r>
      <w:r>
        <w:rPr>
          <w:i/>
        </w:rPr>
        <w:t>X</w:t>
      </w:r>
      <w:r>
        <w:t xml:space="preserve">ˆ </w:t>
      </w:r>
      <w:r>
        <w:rPr>
          <w:i/>
          <w:vertAlign w:val="subscript"/>
        </w:rPr>
        <w:t xml:space="preserve">i </w:t>
      </w:r>
      <w:r>
        <w:rPr>
          <w:rFonts w:ascii="Cambria" w:eastAsia="Cambria" w:hAnsi="Cambria" w:cs="Cambria"/>
        </w:rPr>
        <w:t>+(</w:t>
      </w:r>
      <w:r>
        <w:t>1</w:t>
      </w:r>
      <w:r>
        <w:rPr>
          <w:rFonts w:ascii="Cambria" w:eastAsia="Cambria" w:hAnsi="Cambria" w:cs="Cambria"/>
        </w:rPr>
        <w:t>−</w:t>
      </w:r>
      <w:r>
        <w:rPr>
          <w:i/>
        </w:rPr>
        <w:t>X</w:t>
      </w:r>
      <w:r>
        <w:rPr>
          <w:i/>
          <w:vertAlign w:val="subscript"/>
        </w:rPr>
        <w:t>i</w:t>
      </w:r>
      <w:r>
        <w:rPr>
          <w:rFonts w:ascii="Cambria" w:eastAsia="Cambria" w:hAnsi="Cambria" w:cs="Cambria"/>
        </w:rPr>
        <w:t>)</w:t>
      </w:r>
      <w:r>
        <w:t>log</w:t>
      </w:r>
      <w:r>
        <w:rPr>
          <w:rFonts w:ascii="Cambria" w:eastAsia="Cambria" w:hAnsi="Cambria" w:cs="Cambria"/>
        </w:rPr>
        <w:t>(</w:t>
      </w:r>
      <w:r>
        <w:t>1</w:t>
      </w:r>
      <w:r>
        <w:rPr>
          <w:rFonts w:ascii="Cambria" w:eastAsia="Cambria" w:hAnsi="Cambria" w:cs="Cambria"/>
        </w:rPr>
        <w:t>−</w:t>
      </w:r>
      <w:r>
        <w:rPr>
          <w:i/>
        </w:rPr>
        <w:t>X</w:t>
      </w:r>
      <w:r>
        <w:t xml:space="preserve">ˆ </w:t>
      </w:r>
      <w:r>
        <w:rPr>
          <w:i/>
          <w:vertAlign w:val="subscript"/>
        </w:rPr>
        <w:t>i</w:t>
      </w:r>
      <w:r>
        <w:rPr>
          <w:rFonts w:ascii="Cambria" w:eastAsia="Cambria" w:hAnsi="Cambria" w:cs="Cambria"/>
        </w:rPr>
        <w:t>)</w:t>
      </w:r>
    </w:p>
    <w:p w:rsidR="00004A37" w:rsidRDefault="0011101A">
      <w:pPr>
        <w:spacing w:after="38" w:line="259" w:lineRule="auto"/>
        <w:ind w:left="10" w:right="291" w:hanging="10"/>
        <w:jc w:val="right"/>
      </w:pPr>
      <w:r>
        <w:t>(3.8)</w:t>
      </w:r>
    </w:p>
    <w:p w:rsidR="00004A37" w:rsidRDefault="0011101A">
      <w:pPr>
        <w:spacing w:after="567" w:line="265" w:lineRule="auto"/>
        <w:ind w:left="1315" w:right="1528" w:hanging="10"/>
        <w:jc w:val="center"/>
      </w:pPr>
      <w:r>
        <w:rPr>
          <w:i/>
        </w:rPr>
        <w:t>X</w:t>
      </w:r>
      <w:r>
        <w:t xml:space="preserve">ˆ </w:t>
      </w:r>
      <w:r>
        <w:rPr>
          <w:i/>
          <w:vertAlign w:val="subscript"/>
        </w:rPr>
        <w:t xml:space="preserve">i </w:t>
      </w:r>
      <w:r>
        <w:rPr>
          <w:rFonts w:ascii="Cambria" w:eastAsia="Cambria" w:hAnsi="Cambria" w:cs="Cambria"/>
        </w:rPr>
        <w:t xml:space="preserve">= </w:t>
      </w:r>
      <w:r>
        <w:rPr>
          <w:i/>
        </w:rPr>
        <w:t>sigmoid</w:t>
      </w:r>
      <w:r>
        <w:rPr>
          <w:rFonts w:ascii="Cambria" w:eastAsia="Cambria" w:hAnsi="Cambria" w:cs="Cambria"/>
        </w:rPr>
        <w:t>(</w:t>
      </w:r>
      <w:r>
        <w:rPr>
          <w:i/>
        </w:rPr>
        <w:t>W</w:t>
      </w:r>
      <w:r>
        <w:rPr>
          <w:vertAlign w:val="subscript"/>
        </w:rPr>
        <w:t>5</w:t>
      </w:r>
      <w:r>
        <w:rPr>
          <w:rFonts w:ascii="Cambria" w:eastAsia="Cambria" w:hAnsi="Cambria" w:cs="Cambria"/>
        </w:rPr>
        <w:t>(</w:t>
      </w:r>
      <w:r>
        <w:rPr>
          <w:i/>
        </w:rPr>
        <w:t>W</w:t>
      </w:r>
      <w:r>
        <w:rPr>
          <w:vertAlign w:val="subscript"/>
        </w:rPr>
        <w:t>4</w:t>
      </w:r>
      <w:r>
        <w:rPr>
          <w:i/>
        </w:rPr>
        <w:t>z</w:t>
      </w:r>
      <w:r>
        <w:rPr>
          <w:rFonts w:ascii="Cambria" w:eastAsia="Cambria" w:hAnsi="Cambria" w:cs="Cambria"/>
        </w:rPr>
        <w:t>+</w:t>
      </w:r>
      <w:r>
        <w:rPr>
          <w:i/>
        </w:rPr>
        <w:t>b</w:t>
      </w:r>
      <w:r>
        <w:rPr>
          <w:vertAlign w:val="subscript"/>
        </w:rPr>
        <w:t>4</w:t>
      </w:r>
      <w:r>
        <w:rPr>
          <w:rFonts w:ascii="Cambria" w:eastAsia="Cambria" w:hAnsi="Cambria" w:cs="Cambria"/>
        </w:rPr>
        <w:t>)+</w:t>
      </w:r>
      <w:r>
        <w:rPr>
          <w:i/>
        </w:rPr>
        <w:t>b</w:t>
      </w:r>
      <w:r>
        <w:rPr>
          <w:vertAlign w:val="subscript"/>
        </w:rPr>
        <w:t>5</w:t>
      </w:r>
      <w:r>
        <w:rPr>
          <w:rFonts w:ascii="Cambria" w:eastAsia="Cambria" w:hAnsi="Cambria" w:cs="Cambria"/>
        </w:rPr>
        <w:t>)</w:t>
      </w:r>
      <w:r>
        <w:rPr>
          <w:rFonts w:ascii="Cambria" w:eastAsia="Cambria" w:hAnsi="Cambria" w:cs="Cambria"/>
          <w:i/>
        </w:rPr>
        <w:t>,</w:t>
      </w:r>
    </w:p>
    <w:p w:rsidR="00004A37" w:rsidRDefault="0011101A">
      <w:pPr>
        <w:pStyle w:val="4"/>
        <w:spacing w:after="155"/>
        <w:ind w:right="234"/>
      </w:pPr>
      <w:r>
        <w:t>第四节</w:t>
      </w:r>
      <w:r>
        <w:t xml:space="preserve"> </w:t>
      </w:r>
      <w:r>
        <w:rPr>
          <w:rFonts w:ascii="微软雅黑" w:eastAsia="微软雅黑" w:hAnsi="微软雅黑" w:cs="微软雅黑"/>
        </w:rPr>
        <w:t>doc2vec</w:t>
      </w:r>
      <w:r>
        <w:t>模型</w:t>
      </w:r>
    </w:p>
    <w:p w:rsidR="00004A37" w:rsidRDefault="0011101A">
      <w:pPr>
        <w:spacing w:after="79" w:line="259" w:lineRule="auto"/>
        <w:ind w:left="10" w:right="291" w:hanging="10"/>
        <w:jc w:val="right"/>
      </w:pPr>
      <w:r>
        <w:t>doc2vec</w:t>
      </w:r>
      <w:r>
        <w:rPr>
          <w:rFonts w:ascii="宋体" w:eastAsia="宋体" w:hAnsi="宋体" w:cs="宋体"/>
        </w:rPr>
        <w:t>模型是一种学习文本表征向量的模型，通过学习</w:t>
      </w:r>
      <w:r>
        <w:rPr>
          <w:rFonts w:ascii="宋体" w:eastAsia="宋体" w:hAnsi="宋体" w:cs="宋体"/>
        </w:rPr>
        <w:t>文本中不同单词的</w:t>
      </w:r>
    </w:p>
    <w:p w:rsidR="00004A37" w:rsidRDefault="0011101A">
      <w:pPr>
        <w:spacing w:after="78" w:line="259" w:lineRule="auto"/>
        <w:ind w:left="82" w:hanging="10"/>
        <w:jc w:val="left"/>
      </w:pPr>
      <w:r>
        <w:rPr>
          <w:rFonts w:ascii="宋体" w:eastAsia="宋体" w:hAnsi="宋体" w:cs="宋体"/>
        </w:rPr>
        <w:t>分布情况得到整段文本的表征向量。</w:t>
      </w:r>
    </w:p>
    <w:p w:rsidR="00004A37" w:rsidRDefault="0011101A">
      <w:pPr>
        <w:spacing w:after="3" w:line="259" w:lineRule="auto"/>
        <w:ind w:left="10" w:right="291" w:hanging="10"/>
        <w:jc w:val="right"/>
      </w:pPr>
      <w:r>
        <w:t>doc2vec</w:t>
      </w:r>
      <w:r>
        <w:rPr>
          <w:rFonts w:ascii="宋体" w:eastAsia="宋体" w:hAnsi="宋体" w:cs="宋体"/>
        </w:rPr>
        <w:t>模型基于</w:t>
      </w:r>
      <w:r>
        <w:rPr>
          <w:rFonts w:ascii="宋体" w:eastAsia="宋体" w:hAnsi="宋体" w:cs="宋体"/>
        </w:rPr>
        <w:t xml:space="preserve"> </w:t>
      </w:r>
      <w:r>
        <w:t>word2vec</w:t>
      </w:r>
      <w:r>
        <w:rPr>
          <w:rFonts w:ascii="宋体" w:eastAsia="宋体" w:hAnsi="宋体" w:cs="宋体"/>
        </w:rPr>
        <w:t>模型</w:t>
      </w:r>
      <w:r>
        <w:rPr>
          <w:rFonts w:ascii="宋体" w:eastAsia="宋体" w:hAnsi="宋体" w:cs="宋体"/>
        </w:rPr>
        <w:t>——</w:t>
      </w:r>
      <w:r>
        <w:rPr>
          <w:rFonts w:ascii="宋体" w:eastAsia="宋体" w:hAnsi="宋体" w:cs="宋体"/>
        </w:rPr>
        <w:t>一种单词表征学习模型。</w:t>
      </w:r>
      <w:r>
        <w:t>word2vec</w:t>
      </w:r>
      <w:r>
        <w:rPr>
          <w:rFonts w:ascii="宋体" w:eastAsia="宋体" w:hAnsi="宋体" w:cs="宋体"/>
        </w:rPr>
        <w:t>模型</w:t>
      </w:r>
    </w:p>
    <w:p w:rsidR="00004A37" w:rsidRDefault="0011101A">
      <w:pPr>
        <w:spacing w:after="234" w:line="259" w:lineRule="auto"/>
        <w:ind w:left="1283" w:firstLine="0"/>
        <w:jc w:val="left"/>
      </w:pPr>
      <w:r>
        <w:rPr>
          <w:noProof/>
        </w:rPr>
        <w:drawing>
          <wp:inline distT="0" distB="0" distL="0" distR="0">
            <wp:extent cx="3679305" cy="2776444"/>
            <wp:effectExtent l="0" t="0" r="0" b="0"/>
            <wp:docPr id="12478" name="Picture 12478"/>
            <wp:cNvGraphicFramePr/>
            <a:graphic xmlns:a="http://schemas.openxmlformats.org/drawingml/2006/main">
              <a:graphicData uri="http://schemas.openxmlformats.org/drawingml/2006/picture">
                <pic:pic xmlns:pic="http://schemas.openxmlformats.org/drawingml/2006/picture">
                  <pic:nvPicPr>
                    <pic:cNvPr id="12478" name="Picture 12478"/>
                    <pic:cNvPicPr/>
                  </pic:nvPicPr>
                  <pic:blipFill>
                    <a:blip r:embed="rId31"/>
                    <a:stretch>
                      <a:fillRect/>
                    </a:stretch>
                  </pic:blipFill>
                  <pic:spPr>
                    <a:xfrm>
                      <a:off x="0" y="0"/>
                      <a:ext cx="3679305" cy="2776444"/>
                    </a:xfrm>
                    <a:prstGeom prst="rect">
                      <a:avLst/>
                    </a:prstGeom>
                  </pic:spPr>
                </pic:pic>
              </a:graphicData>
            </a:graphic>
          </wp:inline>
        </w:drawing>
      </w:r>
    </w:p>
    <w:p w:rsidR="00004A37" w:rsidRDefault="0011101A">
      <w:pPr>
        <w:spacing w:after="665" w:line="265" w:lineRule="auto"/>
        <w:ind w:left="10" w:right="234" w:hanging="10"/>
        <w:jc w:val="center"/>
      </w:pPr>
      <w:r>
        <w:rPr>
          <w:rFonts w:ascii="宋体" w:eastAsia="宋体" w:hAnsi="宋体" w:cs="宋体"/>
          <w:sz w:val="21"/>
        </w:rPr>
        <w:t>图</w:t>
      </w:r>
      <w:r>
        <w:rPr>
          <w:rFonts w:ascii="宋体" w:eastAsia="宋体" w:hAnsi="宋体" w:cs="宋体"/>
          <w:sz w:val="21"/>
        </w:rPr>
        <w:t xml:space="preserve"> </w:t>
      </w:r>
      <w:r>
        <w:rPr>
          <w:sz w:val="21"/>
        </w:rPr>
        <w:t xml:space="preserve">3.3 </w:t>
      </w:r>
      <w:r>
        <w:rPr>
          <w:rFonts w:ascii="宋体" w:eastAsia="宋体" w:hAnsi="宋体" w:cs="宋体"/>
          <w:sz w:val="21"/>
        </w:rPr>
        <w:t>采用重参数化</w:t>
      </w:r>
    </w:p>
    <w:p w:rsidR="00004A37" w:rsidRDefault="0011101A">
      <w:pPr>
        <w:spacing w:after="302" w:line="330" w:lineRule="auto"/>
        <w:ind w:left="-14" w:right="117"/>
      </w:pPr>
      <w:r>
        <w:rPr>
          <w:rFonts w:ascii="宋体" w:eastAsia="宋体" w:hAnsi="宋体" w:cs="宋体"/>
        </w:rPr>
        <w:t>如图</w:t>
      </w:r>
      <w:r>
        <w:rPr>
          <w:rFonts w:ascii="宋体" w:eastAsia="宋体" w:hAnsi="宋体" w:cs="宋体"/>
        </w:rPr>
        <w:t xml:space="preserve"> </w:t>
      </w:r>
      <w:r>
        <w:t>3.4</w:t>
      </w:r>
      <w:r>
        <w:rPr>
          <w:rFonts w:ascii="宋体" w:eastAsia="宋体" w:hAnsi="宋体" w:cs="宋体"/>
        </w:rPr>
        <w:t>所示。</w:t>
      </w:r>
      <w:r>
        <w:t>word2vec</w:t>
      </w:r>
      <w:r>
        <w:rPr>
          <w:rFonts w:ascii="宋体" w:eastAsia="宋体" w:hAnsi="宋体" w:cs="宋体"/>
        </w:rPr>
        <w:t>利用一个滑动窗口扫过整个文本，每次取窗口中的所有单词的表征向量进行更新，图</w:t>
      </w:r>
      <w:r>
        <w:rPr>
          <w:rFonts w:ascii="宋体" w:eastAsia="宋体" w:hAnsi="宋体" w:cs="宋体"/>
        </w:rPr>
        <w:t xml:space="preserve"> </w:t>
      </w:r>
      <w:r>
        <w:t>3.4</w:t>
      </w:r>
      <w:r>
        <w:rPr>
          <w:rFonts w:ascii="宋体" w:eastAsia="宋体" w:hAnsi="宋体" w:cs="宋体"/>
        </w:rPr>
        <w:t>中</w:t>
      </w:r>
      <w:r>
        <w:rPr>
          <w:rFonts w:ascii="宋体" w:eastAsia="宋体" w:hAnsi="宋体" w:cs="宋体"/>
        </w:rPr>
        <w:t xml:space="preserve"> </w:t>
      </w:r>
      <w:r>
        <w:t>CBOW</w:t>
      </w:r>
      <w:r>
        <w:rPr>
          <w:rFonts w:ascii="宋体" w:eastAsia="宋体" w:hAnsi="宋体" w:cs="宋体"/>
        </w:rPr>
        <w:t>模型的目标为最大化公式</w:t>
      </w:r>
      <w:r>
        <w:rPr>
          <w:rFonts w:ascii="宋体" w:eastAsia="宋体" w:hAnsi="宋体" w:cs="宋体"/>
        </w:rPr>
        <w:t xml:space="preserve"> </w:t>
      </w:r>
      <w:r>
        <w:t>3.9</w:t>
      </w:r>
      <w:r>
        <w:rPr>
          <w:rFonts w:ascii="宋体" w:eastAsia="宋体" w:hAnsi="宋体" w:cs="宋体"/>
        </w:rPr>
        <w:t>，</w:t>
      </w:r>
    </w:p>
    <w:p w:rsidR="00004A37" w:rsidRDefault="0011101A">
      <w:pPr>
        <w:spacing w:after="78" w:line="265" w:lineRule="auto"/>
        <w:ind w:left="2828" w:hanging="10"/>
        <w:jc w:val="left"/>
      </w:pPr>
      <w:r>
        <w:lastRenderedPageBreak/>
        <w:t xml:space="preserve">1 </w:t>
      </w:r>
      <w:r>
        <w:rPr>
          <w:i/>
          <w:sz w:val="18"/>
        </w:rPr>
        <w:t>T</w:t>
      </w:r>
      <w:r>
        <w:rPr>
          <w:rFonts w:ascii="Cambria" w:eastAsia="Cambria" w:hAnsi="Cambria" w:cs="Cambria"/>
          <w:sz w:val="18"/>
        </w:rPr>
        <w:t>−</w:t>
      </w:r>
      <w:r>
        <w:rPr>
          <w:i/>
          <w:sz w:val="18"/>
        </w:rPr>
        <w:t>k</w:t>
      </w:r>
    </w:p>
    <w:p w:rsidR="00004A37" w:rsidRDefault="0011101A">
      <w:pPr>
        <w:ind w:left="3059" w:right="117"/>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1775375</wp:posOffset>
                </wp:positionH>
                <wp:positionV relativeFrom="paragraph">
                  <wp:posOffset>58085</wp:posOffset>
                </wp:positionV>
                <wp:extent cx="103695" cy="6071"/>
                <wp:effectExtent l="0" t="0" r="0" b="0"/>
                <wp:wrapSquare wrapText="bothSides"/>
                <wp:docPr id="104966" name="Group 104966"/>
                <wp:cNvGraphicFramePr/>
                <a:graphic xmlns:a="http://schemas.openxmlformats.org/drawingml/2006/main">
                  <a:graphicData uri="http://schemas.microsoft.com/office/word/2010/wordprocessingGroup">
                    <wpg:wgp>
                      <wpg:cNvGrpSpPr/>
                      <wpg:grpSpPr>
                        <a:xfrm>
                          <a:off x="0" y="0"/>
                          <a:ext cx="103695" cy="6071"/>
                          <a:chOff x="0" y="0"/>
                          <a:chExt cx="103695" cy="6071"/>
                        </a:xfrm>
                      </wpg:grpSpPr>
                      <wps:wsp>
                        <wps:cNvPr id="12545" name="Shape 12545"/>
                        <wps:cNvSpPr/>
                        <wps:spPr>
                          <a:xfrm>
                            <a:off x="0" y="0"/>
                            <a:ext cx="103695" cy="0"/>
                          </a:xfrm>
                          <a:custGeom>
                            <a:avLst/>
                            <a:gdLst/>
                            <a:ahLst/>
                            <a:cxnLst/>
                            <a:rect l="0" t="0" r="0" b="0"/>
                            <a:pathLst>
                              <a:path w="103695">
                                <a:moveTo>
                                  <a:pt x="0" y="0"/>
                                </a:moveTo>
                                <a:lnTo>
                                  <a:pt x="103695"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4966" style="width:8.16499pt;height:0.478pt;position:absolute;mso-position-horizontal-relative:text;mso-position-horizontal:absolute;margin-left:139.793pt;mso-position-vertical-relative:text;margin-top:4.57361pt;" coordsize="1036,60">
                <v:shape id="Shape 12545" style="position:absolute;width:1036;height:0;left:0;top:0;" coordsize="103695,0" path="m0,0l103695,0">
                  <v:stroke weight="0.478pt" endcap="flat" joinstyle="miter" miterlimit="10" on="true" color="#000000"/>
                  <v:fill on="false" color="#000000" opacity="0"/>
                </v:shape>
                <w10:wrap type="square"/>
              </v:group>
            </w:pict>
          </mc:Fallback>
        </mc:AlternateContent>
      </w:r>
      <w:r>
        <w:rPr>
          <w:sz w:val="53"/>
          <w:vertAlign w:val="superscript"/>
        </w:rPr>
        <w:t xml:space="preserve">∑ </w:t>
      </w:r>
      <w:r>
        <w:t xml:space="preserve">log </w:t>
      </w:r>
      <w:r>
        <w:rPr>
          <w:i/>
        </w:rPr>
        <w:t>p</w:t>
      </w:r>
      <w:r>
        <w:rPr>
          <w:rFonts w:ascii="Cambria" w:eastAsia="Cambria" w:hAnsi="Cambria" w:cs="Cambria"/>
        </w:rPr>
        <w:t>(</w:t>
      </w:r>
      <w:r>
        <w:rPr>
          <w:i/>
        </w:rPr>
        <w:t>w</w:t>
      </w:r>
    </w:p>
    <w:p w:rsidR="00004A37" w:rsidRDefault="0011101A">
      <w:pPr>
        <w:tabs>
          <w:tab w:val="center" w:pos="3057"/>
          <w:tab w:val="center" w:pos="4885"/>
          <w:tab w:val="right" w:pos="8655"/>
        </w:tabs>
        <w:spacing w:after="329" w:line="259" w:lineRule="auto"/>
        <w:ind w:firstLine="0"/>
        <w:jc w:val="left"/>
      </w:pPr>
      <w:r>
        <w:rPr>
          <w:rFonts w:ascii="Calibri" w:eastAsia="Calibri" w:hAnsi="Calibri" w:cs="Calibri"/>
          <w:sz w:val="22"/>
        </w:rPr>
        <w:tab/>
      </w:r>
      <w:r>
        <w:rPr>
          <w:i/>
          <w:sz w:val="37"/>
          <w:vertAlign w:val="subscript"/>
        </w:rPr>
        <w:t xml:space="preserve">T </w:t>
      </w:r>
      <w:r>
        <w:rPr>
          <w:i/>
          <w:vertAlign w:val="subscript"/>
        </w:rPr>
        <w:t>t</w:t>
      </w:r>
      <w:r>
        <w:rPr>
          <w:rFonts w:ascii="Cambria" w:eastAsia="Cambria" w:hAnsi="Cambria" w:cs="Cambria"/>
          <w:vertAlign w:val="subscript"/>
        </w:rPr>
        <w:t>=</w:t>
      </w:r>
      <w:r>
        <w:rPr>
          <w:i/>
          <w:vertAlign w:val="subscript"/>
        </w:rPr>
        <w:t>k</w:t>
      </w:r>
      <w:r>
        <w:rPr>
          <w:i/>
          <w:vertAlign w:val="subscript"/>
        </w:rPr>
        <w:tab/>
        <w:t>k</w:t>
      </w:r>
      <w:r>
        <w:rPr>
          <w:rFonts w:ascii="Cambria" w:eastAsia="Cambria" w:hAnsi="Cambria" w:cs="Cambria"/>
        </w:rPr>
        <w:t>|</w:t>
      </w:r>
      <w:r>
        <w:rPr>
          <w:i/>
        </w:rPr>
        <w:t>Context</w:t>
      </w:r>
      <w:r>
        <w:rPr>
          <w:rFonts w:ascii="Cambria" w:eastAsia="Cambria" w:hAnsi="Cambria" w:cs="Cambria"/>
        </w:rPr>
        <w:t>(</w:t>
      </w:r>
      <w:r>
        <w:rPr>
          <w:i/>
        </w:rPr>
        <w:t>w</w:t>
      </w:r>
      <w:r>
        <w:rPr>
          <w:i/>
          <w:vertAlign w:val="subscript"/>
        </w:rPr>
        <w:t>k</w:t>
      </w:r>
      <w:r>
        <w:rPr>
          <w:rFonts w:ascii="Cambria" w:eastAsia="Cambria" w:hAnsi="Cambria" w:cs="Cambria"/>
        </w:rPr>
        <w:t>))</w:t>
      </w:r>
      <w:r>
        <w:rPr>
          <w:rFonts w:ascii="Cambria" w:eastAsia="Cambria" w:hAnsi="Cambria" w:cs="Cambria"/>
          <w:i/>
        </w:rPr>
        <w:t>,</w:t>
      </w:r>
      <w:r>
        <w:rPr>
          <w:rFonts w:ascii="Cambria" w:eastAsia="Cambria" w:hAnsi="Cambria" w:cs="Cambria"/>
          <w:i/>
        </w:rPr>
        <w:tab/>
      </w:r>
      <w:r>
        <w:t>(3.9)</w:t>
      </w:r>
    </w:p>
    <w:p w:rsidR="00004A37" w:rsidRDefault="0011101A">
      <w:pPr>
        <w:spacing w:after="121" w:line="350" w:lineRule="auto"/>
        <w:ind w:left="-14" w:right="306"/>
      </w:pPr>
      <w:r>
        <w:rPr>
          <w:rFonts w:ascii="宋体" w:eastAsia="宋体" w:hAnsi="宋体" w:cs="宋体"/>
        </w:rPr>
        <w:t>其中</w:t>
      </w:r>
      <w:r>
        <w:rPr>
          <w:rFonts w:ascii="宋体" w:eastAsia="宋体" w:hAnsi="宋体" w:cs="宋体"/>
        </w:rPr>
        <w:t xml:space="preserve"> </w:t>
      </w:r>
      <w:r>
        <w:rPr>
          <w:i/>
        </w:rPr>
        <w:t xml:space="preserve">T </w:t>
      </w:r>
      <w:r>
        <w:rPr>
          <w:rFonts w:ascii="宋体" w:eastAsia="宋体" w:hAnsi="宋体" w:cs="宋体"/>
        </w:rPr>
        <w:t>为整段文本的单词总数，</w:t>
      </w:r>
      <w:r>
        <w:rPr>
          <w:i/>
        </w:rPr>
        <w:t xml:space="preserve">k </w:t>
      </w:r>
      <w:r>
        <w:rPr>
          <w:rFonts w:ascii="宋体" w:eastAsia="宋体" w:hAnsi="宋体" w:cs="宋体"/>
        </w:rPr>
        <w:t>为滑动窗口一侧的大小，</w:t>
      </w:r>
      <w:r>
        <w:rPr>
          <w:i/>
        </w:rPr>
        <w:t>w</w:t>
      </w:r>
      <w:r>
        <w:rPr>
          <w:i/>
          <w:vertAlign w:val="subscript"/>
        </w:rPr>
        <w:t xml:space="preserve">i </w:t>
      </w:r>
      <w:r>
        <w:rPr>
          <w:rFonts w:ascii="宋体" w:eastAsia="宋体" w:hAnsi="宋体" w:cs="宋体"/>
        </w:rPr>
        <w:t>为第</w:t>
      </w:r>
      <w:r>
        <w:rPr>
          <w:rFonts w:ascii="宋体" w:eastAsia="宋体" w:hAnsi="宋体" w:cs="宋体"/>
        </w:rPr>
        <w:t xml:space="preserve"> </w:t>
      </w:r>
      <w:r>
        <w:rPr>
          <w:i/>
        </w:rPr>
        <w:t xml:space="preserve">i </w:t>
      </w:r>
      <w:r>
        <w:rPr>
          <w:rFonts w:ascii="宋体" w:eastAsia="宋体" w:hAnsi="宋体" w:cs="宋体"/>
        </w:rPr>
        <w:t>个单词的表</w:t>
      </w:r>
      <w:r>
        <w:rPr>
          <w:rFonts w:ascii="宋体" w:eastAsia="宋体" w:hAnsi="宋体" w:cs="宋体"/>
        </w:rPr>
        <w:t>征向量，</w:t>
      </w:r>
      <w:r>
        <w:rPr>
          <w:i/>
        </w:rPr>
        <w:t>Context</w:t>
      </w:r>
      <w:r>
        <w:rPr>
          <w:rFonts w:ascii="Cambria" w:eastAsia="Cambria" w:hAnsi="Cambria" w:cs="Cambria"/>
        </w:rPr>
        <w:t>(</w:t>
      </w:r>
      <w:r>
        <w:rPr>
          <w:i/>
        </w:rPr>
        <w:t>w</w:t>
      </w:r>
      <w:r>
        <w:rPr>
          <w:i/>
          <w:vertAlign w:val="subscript"/>
        </w:rPr>
        <w:t>k</w:t>
      </w:r>
      <w:r>
        <w:rPr>
          <w:rFonts w:ascii="Cambria" w:eastAsia="Cambria" w:hAnsi="Cambria" w:cs="Cambria"/>
        </w:rPr>
        <w:t xml:space="preserve">) </w:t>
      </w:r>
      <w:r>
        <w:rPr>
          <w:rFonts w:ascii="宋体" w:eastAsia="宋体" w:hAnsi="宋体" w:cs="宋体"/>
        </w:rPr>
        <w:t>是单词</w:t>
      </w:r>
      <w:r>
        <w:rPr>
          <w:rFonts w:ascii="宋体" w:eastAsia="宋体" w:hAnsi="宋体" w:cs="宋体"/>
        </w:rPr>
        <w:t xml:space="preserve"> </w:t>
      </w:r>
      <w:r>
        <w:rPr>
          <w:i/>
        </w:rPr>
        <w:t xml:space="preserve">k </w:t>
      </w:r>
      <w:r>
        <w:rPr>
          <w:rFonts w:ascii="宋体" w:eastAsia="宋体" w:hAnsi="宋体" w:cs="宋体"/>
        </w:rPr>
        <w:t>的上下文中单词的向量。图</w:t>
      </w:r>
      <w:r>
        <w:rPr>
          <w:rFonts w:ascii="宋体" w:eastAsia="宋体" w:hAnsi="宋体" w:cs="宋体"/>
        </w:rPr>
        <w:t xml:space="preserve"> </w:t>
      </w:r>
      <w:r>
        <w:t>3.4</w:t>
      </w:r>
      <w:r>
        <w:rPr>
          <w:rFonts w:ascii="宋体" w:eastAsia="宋体" w:hAnsi="宋体" w:cs="宋体"/>
        </w:rPr>
        <w:t>中</w:t>
      </w:r>
      <w:r>
        <w:rPr>
          <w:rFonts w:ascii="宋体" w:eastAsia="宋体" w:hAnsi="宋体" w:cs="宋体"/>
        </w:rPr>
        <w:t xml:space="preserve"> </w:t>
      </w:r>
      <w:r>
        <w:t>Skip-gram</w:t>
      </w:r>
      <w:r>
        <w:rPr>
          <w:rFonts w:ascii="宋体" w:eastAsia="宋体" w:hAnsi="宋体" w:cs="宋体"/>
        </w:rPr>
        <w:t>模型的目标为最大化公式</w:t>
      </w:r>
      <w:r>
        <w:rPr>
          <w:rFonts w:ascii="宋体" w:eastAsia="宋体" w:hAnsi="宋体" w:cs="宋体"/>
        </w:rPr>
        <w:t xml:space="preserve"> </w:t>
      </w:r>
      <w:r>
        <w:t>3.10</w:t>
      </w:r>
      <w:r>
        <w:rPr>
          <w:rFonts w:ascii="宋体" w:eastAsia="宋体" w:hAnsi="宋体" w:cs="宋体"/>
        </w:rPr>
        <w:t>，</w:t>
      </w:r>
    </w:p>
    <w:p w:rsidR="00004A37" w:rsidRDefault="0011101A">
      <w:pPr>
        <w:spacing w:after="71" w:line="265" w:lineRule="auto"/>
        <w:ind w:left="2828" w:hanging="10"/>
        <w:jc w:val="left"/>
      </w:pPr>
      <w:r>
        <w:t xml:space="preserve">1 </w:t>
      </w:r>
      <w:r>
        <w:rPr>
          <w:i/>
          <w:sz w:val="18"/>
        </w:rPr>
        <w:t>T</w:t>
      </w:r>
      <w:r>
        <w:rPr>
          <w:rFonts w:ascii="Cambria" w:eastAsia="Cambria" w:hAnsi="Cambria" w:cs="Cambria"/>
          <w:sz w:val="18"/>
        </w:rPr>
        <w:t>−</w:t>
      </w:r>
      <w:r>
        <w:rPr>
          <w:i/>
          <w:sz w:val="18"/>
        </w:rPr>
        <w:t>k</w:t>
      </w:r>
    </w:p>
    <w:p w:rsidR="00004A37" w:rsidRDefault="0011101A">
      <w:pPr>
        <w:pStyle w:val="5"/>
        <w:spacing w:after="0"/>
        <w:ind w:left="1315" w:right="1941"/>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1775375</wp:posOffset>
                </wp:positionH>
                <wp:positionV relativeFrom="paragraph">
                  <wp:posOffset>60854</wp:posOffset>
                </wp:positionV>
                <wp:extent cx="103695" cy="6071"/>
                <wp:effectExtent l="0" t="0" r="0" b="0"/>
                <wp:wrapSquare wrapText="bothSides"/>
                <wp:docPr id="104967" name="Group 104967"/>
                <wp:cNvGraphicFramePr/>
                <a:graphic xmlns:a="http://schemas.openxmlformats.org/drawingml/2006/main">
                  <a:graphicData uri="http://schemas.microsoft.com/office/word/2010/wordprocessingGroup">
                    <wpg:wgp>
                      <wpg:cNvGrpSpPr/>
                      <wpg:grpSpPr>
                        <a:xfrm>
                          <a:off x="0" y="0"/>
                          <a:ext cx="103695" cy="6071"/>
                          <a:chOff x="0" y="0"/>
                          <a:chExt cx="103695" cy="6071"/>
                        </a:xfrm>
                      </wpg:grpSpPr>
                      <wps:wsp>
                        <wps:cNvPr id="12659" name="Shape 12659"/>
                        <wps:cNvSpPr/>
                        <wps:spPr>
                          <a:xfrm>
                            <a:off x="0" y="0"/>
                            <a:ext cx="103695" cy="0"/>
                          </a:xfrm>
                          <a:custGeom>
                            <a:avLst/>
                            <a:gdLst/>
                            <a:ahLst/>
                            <a:cxnLst/>
                            <a:rect l="0" t="0" r="0" b="0"/>
                            <a:pathLst>
                              <a:path w="103695">
                                <a:moveTo>
                                  <a:pt x="0" y="0"/>
                                </a:moveTo>
                                <a:lnTo>
                                  <a:pt x="103695"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4967" style="width:8.16499pt;height:0.478pt;position:absolute;mso-position-horizontal-relative:text;mso-position-horizontal:absolute;margin-left:139.793pt;mso-position-vertical-relative:text;margin-top:4.79169pt;" coordsize="1036,60">
                <v:shape id="Shape 12659" style="position:absolute;width:1036;height:0;left:0;top:0;" coordsize="103695,0" path="m0,0l103695,0">
                  <v:stroke weight="0.478pt" endcap="flat" joinstyle="miter" miterlimit="10" on="true" color="#000000"/>
                  <v:fill on="false" color="#000000" opacity="0"/>
                </v:shape>
                <w10:wrap type="square"/>
              </v:group>
            </w:pict>
          </mc:Fallback>
        </mc:AlternateContent>
      </w:r>
      <w:r>
        <w:rPr>
          <w:sz w:val="53"/>
          <w:vertAlign w:val="superscript"/>
        </w:rPr>
        <w:t xml:space="preserve">∑ </w:t>
      </w:r>
      <w:r>
        <w:rPr>
          <w:sz w:val="24"/>
        </w:rPr>
        <w:t xml:space="preserve">log </w:t>
      </w:r>
      <w:r>
        <w:rPr>
          <w:i/>
          <w:sz w:val="24"/>
        </w:rPr>
        <w:t>p</w:t>
      </w:r>
      <w:r>
        <w:rPr>
          <w:rFonts w:ascii="Cambria" w:eastAsia="Cambria" w:hAnsi="Cambria" w:cs="Cambria"/>
          <w:sz w:val="24"/>
        </w:rPr>
        <w:t>(</w:t>
      </w:r>
      <w:r>
        <w:rPr>
          <w:i/>
          <w:sz w:val="24"/>
        </w:rPr>
        <w:t>Context</w:t>
      </w:r>
      <w:r>
        <w:rPr>
          <w:rFonts w:ascii="Cambria" w:eastAsia="Cambria" w:hAnsi="Cambria" w:cs="Cambria"/>
          <w:sz w:val="24"/>
        </w:rPr>
        <w:t>(</w:t>
      </w:r>
      <w:r>
        <w:rPr>
          <w:i/>
          <w:sz w:val="24"/>
        </w:rPr>
        <w:t>w</w:t>
      </w:r>
    </w:p>
    <w:p w:rsidR="00004A37" w:rsidRDefault="0011101A">
      <w:pPr>
        <w:tabs>
          <w:tab w:val="center" w:pos="3057"/>
          <w:tab w:val="center" w:pos="5308"/>
          <w:tab w:val="right" w:pos="8655"/>
        </w:tabs>
        <w:spacing w:after="402" w:line="259" w:lineRule="auto"/>
        <w:ind w:firstLine="0"/>
        <w:jc w:val="left"/>
      </w:pPr>
      <w:r>
        <w:rPr>
          <w:rFonts w:ascii="Calibri" w:eastAsia="Calibri" w:hAnsi="Calibri" w:cs="Calibri"/>
          <w:sz w:val="22"/>
        </w:rPr>
        <w:tab/>
      </w:r>
      <w:r>
        <w:rPr>
          <w:i/>
          <w:sz w:val="37"/>
          <w:vertAlign w:val="subscript"/>
        </w:rPr>
        <w:t xml:space="preserve">T </w:t>
      </w:r>
      <w:r>
        <w:rPr>
          <w:i/>
          <w:vertAlign w:val="subscript"/>
        </w:rPr>
        <w:t>t</w:t>
      </w:r>
      <w:r>
        <w:rPr>
          <w:rFonts w:ascii="Cambria" w:eastAsia="Cambria" w:hAnsi="Cambria" w:cs="Cambria"/>
          <w:vertAlign w:val="subscript"/>
        </w:rPr>
        <w:t>=</w:t>
      </w:r>
      <w:r>
        <w:rPr>
          <w:i/>
          <w:vertAlign w:val="subscript"/>
        </w:rPr>
        <w:t>k</w:t>
      </w:r>
      <w:r>
        <w:rPr>
          <w:i/>
          <w:vertAlign w:val="subscript"/>
        </w:rPr>
        <w:tab/>
        <w:t>k</w:t>
      </w:r>
      <w:r>
        <w:rPr>
          <w:rFonts w:ascii="Cambria" w:eastAsia="Cambria" w:hAnsi="Cambria" w:cs="Cambria"/>
        </w:rPr>
        <w:t>)|</w:t>
      </w:r>
      <w:r>
        <w:rPr>
          <w:i/>
        </w:rPr>
        <w:t>w</w:t>
      </w:r>
      <w:r>
        <w:rPr>
          <w:i/>
          <w:vertAlign w:val="subscript"/>
        </w:rPr>
        <w:t>k</w:t>
      </w:r>
      <w:r>
        <w:rPr>
          <w:rFonts w:ascii="Cambria" w:eastAsia="Cambria" w:hAnsi="Cambria" w:cs="Cambria"/>
        </w:rPr>
        <w:t>)</w:t>
      </w:r>
      <w:r>
        <w:rPr>
          <w:rFonts w:ascii="Cambria" w:eastAsia="Cambria" w:hAnsi="Cambria" w:cs="Cambria"/>
          <w:i/>
        </w:rPr>
        <w:t>,</w:t>
      </w:r>
      <w:r>
        <w:rPr>
          <w:rFonts w:ascii="Cambria" w:eastAsia="Cambria" w:hAnsi="Cambria" w:cs="Cambria"/>
          <w:i/>
        </w:rPr>
        <w:tab/>
      </w:r>
      <w:r>
        <w:t>(3.10)</w:t>
      </w:r>
    </w:p>
    <w:p w:rsidR="00004A37" w:rsidRDefault="0011101A">
      <w:pPr>
        <w:spacing w:after="125"/>
        <w:ind w:left="-14" w:right="117"/>
      </w:pPr>
      <w:r>
        <w:rPr>
          <w:rFonts w:ascii="宋体" w:eastAsia="宋体" w:hAnsi="宋体" w:cs="宋体"/>
        </w:rPr>
        <w:t>最大化公式</w:t>
      </w:r>
      <w:r>
        <w:rPr>
          <w:rFonts w:ascii="宋体" w:eastAsia="宋体" w:hAnsi="宋体" w:cs="宋体"/>
        </w:rPr>
        <w:t xml:space="preserve"> </w:t>
      </w:r>
      <w:r>
        <w:t>3.9</w:t>
      </w:r>
      <w:r>
        <w:rPr>
          <w:rFonts w:ascii="宋体" w:eastAsia="宋体" w:hAnsi="宋体" w:cs="宋体"/>
        </w:rPr>
        <w:t>和公式</w:t>
      </w:r>
      <w:r>
        <w:rPr>
          <w:rFonts w:ascii="宋体" w:eastAsia="宋体" w:hAnsi="宋体" w:cs="宋体"/>
        </w:rPr>
        <w:t xml:space="preserve"> </w:t>
      </w:r>
      <w:r>
        <w:t>3.10</w:t>
      </w:r>
      <w:r>
        <w:rPr>
          <w:rFonts w:ascii="宋体" w:eastAsia="宋体" w:hAnsi="宋体" w:cs="宋体"/>
        </w:rPr>
        <w:t>就是最大化在每个窗口中单词共同出现的概率。</w:t>
      </w:r>
    </w:p>
    <w:p w:rsidR="00004A37" w:rsidRDefault="0011101A">
      <w:pPr>
        <w:spacing w:after="117" w:line="259" w:lineRule="auto"/>
        <w:ind w:left="10" w:right="291" w:hanging="10"/>
        <w:jc w:val="right"/>
      </w:pPr>
      <w:r>
        <w:rPr>
          <w:rFonts w:ascii="宋体" w:eastAsia="宋体" w:hAnsi="宋体" w:cs="宋体"/>
        </w:rPr>
        <w:t>与</w:t>
      </w:r>
      <w:r>
        <w:rPr>
          <w:rFonts w:ascii="宋体" w:eastAsia="宋体" w:hAnsi="宋体" w:cs="宋体"/>
        </w:rPr>
        <w:t xml:space="preserve"> </w:t>
      </w:r>
      <w:r>
        <w:t>word2vec</w:t>
      </w:r>
      <w:r>
        <w:rPr>
          <w:rFonts w:ascii="宋体" w:eastAsia="宋体" w:hAnsi="宋体" w:cs="宋体"/>
        </w:rPr>
        <w:t>模型类似，</w:t>
      </w:r>
      <w:r>
        <w:t>doc2vec</w:t>
      </w:r>
      <w:r>
        <w:rPr>
          <w:rFonts w:ascii="宋体" w:eastAsia="宋体" w:hAnsi="宋体" w:cs="宋体"/>
        </w:rPr>
        <w:t>模型也有两种模式，如图</w:t>
      </w:r>
      <w:r>
        <w:rPr>
          <w:rFonts w:ascii="宋体" w:eastAsia="宋体" w:hAnsi="宋体" w:cs="宋体"/>
        </w:rPr>
        <w:t xml:space="preserve"> </w:t>
      </w:r>
      <w:r>
        <w:t>3.5</w:t>
      </w:r>
      <w:r>
        <w:rPr>
          <w:rFonts w:ascii="宋体" w:eastAsia="宋体" w:hAnsi="宋体" w:cs="宋体"/>
        </w:rPr>
        <w:t>所示，分别为</w:t>
      </w:r>
    </w:p>
    <w:p w:rsidR="00004A37" w:rsidRDefault="0011101A">
      <w:pPr>
        <w:spacing w:after="110"/>
        <w:ind w:left="-14" w:right="117"/>
      </w:pPr>
      <w:r>
        <w:t>PV-DM</w:t>
      </w:r>
      <w:r>
        <w:rPr>
          <w:rFonts w:ascii="宋体" w:eastAsia="宋体" w:hAnsi="宋体" w:cs="宋体"/>
        </w:rPr>
        <w:t>和</w:t>
      </w:r>
      <w:r>
        <w:rPr>
          <w:rFonts w:ascii="宋体" w:eastAsia="宋体" w:hAnsi="宋体" w:cs="宋体"/>
        </w:rPr>
        <w:t xml:space="preserve"> </w:t>
      </w:r>
      <w:r>
        <w:t>PV-DBOW</w:t>
      </w:r>
      <w:r>
        <w:rPr>
          <w:rFonts w:ascii="宋体" w:eastAsia="宋体" w:hAnsi="宋体" w:cs="宋体"/>
        </w:rPr>
        <w:t>。</w:t>
      </w:r>
    </w:p>
    <w:p w:rsidR="00004A37" w:rsidRDefault="0011101A">
      <w:pPr>
        <w:spacing w:line="327" w:lineRule="auto"/>
        <w:ind w:left="-14" w:right="306" w:firstLine="478"/>
      </w:pPr>
      <w:r>
        <w:t>doc2vec</w:t>
      </w:r>
      <w:r>
        <w:rPr>
          <w:rFonts w:ascii="宋体" w:eastAsia="宋体" w:hAnsi="宋体" w:cs="宋体"/>
        </w:rPr>
        <w:t>模型相比于</w:t>
      </w:r>
      <w:r>
        <w:rPr>
          <w:rFonts w:ascii="宋体" w:eastAsia="宋体" w:hAnsi="宋体" w:cs="宋体"/>
        </w:rPr>
        <w:t xml:space="preserve"> </w:t>
      </w:r>
      <w:r>
        <w:t>word2vec</w:t>
      </w:r>
      <w:r>
        <w:rPr>
          <w:rFonts w:ascii="宋体" w:eastAsia="宋体" w:hAnsi="宋体" w:cs="宋体"/>
        </w:rPr>
        <w:t>模型，加入了一个文本标签向量。文本标签向量在</w:t>
      </w:r>
      <w:r>
        <w:rPr>
          <w:rFonts w:ascii="宋体" w:eastAsia="宋体" w:hAnsi="宋体" w:cs="宋体"/>
        </w:rPr>
        <w:t>训练时与其他单词向量一起训练，但是与其他单词有一点不同，即文本标签向量在每个窗口训练时都会更新。</w:t>
      </w:r>
      <w:r>
        <w:t>PV-DM</w:t>
      </w:r>
      <w:r>
        <w:rPr>
          <w:rFonts w:ascii="宋体" w:eastAsia="宋体" w:hAnsi="宋体" w:cs="宋体"/>
        </w:rPr>
        <w:t>模型类似于</w:t>
      </w:r>
      <w:r>
        <w:rPr>
          <w:rFonts w:ascii="宋体" w:eastAsia="宋体" w:hAnsi="宋体" w:cs="宋体"/>
        </w:rPr>
        <w:t xml:space="preserve"> </w:t>
      </w:r>
      <w:r>
        <w:t>word2vec</w:t>
      </w:r>
      <w:r>
        <w:rPr>
          <w:rFonts w:ascii="宋体" w:eastAsia="宋体" w:hAnsi="宋体" w:cs="宋体"/>
        </w:rPr>
        <w:t>的</w:t>
      </w:r>
      <w:r>
        <w:rPr>
          <w:rFonts w:ascii="宋体" w:eastAsia="宋体" w:hAnsi="宋体" w:cs="宋体"/>
        </w:rPr>
        <w:t xml:space="preserve"> </w:t>
      </w:r>
      <w:r>
        <w:t>CBOW</w:t>
      </w:r>
      <w:r>
        <w:rPr>
          <w:rFonts w:ascii="宋体" w:eastAsia="宋体" w:hAnsi="宋体" w:cs="宋体"/>
        </w:rPr>
        <w:t>模型，</w:t>
      </w:r>
      <w:r>
        <w:t>PV-DBOW</w:t>
      </w:r>
      <w:r>
        <w:rPr>
          <w:rFonts w:ascii="宋体" w:eastAsia="宋体" w:hAnsi="宋体" w:cs="宋体"/>
        </w:rPr>
        <w:t>类似于</w:t>
      </w:r>
      <w:r>
        <w:rPr>
          <w:rFonts w:ascii="宋体" w:eastAsia="宋体" w:hAnsi="宋体" w:cs="宋体"/>
        </w:rPr>
        <w:t xml:space="preserve"> </w:t>
      </w:r>
      <w:r>
        <w:t>word2vec</w:t>
      </w:r>
      <w:r>
        <w:rPr>
          <w:rFonts w:ascii="宋体" w:eastAsia="宋体" w:hAnsi="宋体" w:cs="宋体"/>
        </w:rPr>
        <w:t>的</w:t>
      </w:r>
      <w:r>
        <w:rPr>
          <w:rFonts w:ascii="宋体" w:eastAsia="宋体" w:hAnsi="宋体" w:cs="宋体"/>
        </w:rPr>
        <w:t xml:space="preserve"> </w:t>
      </w:r>
      <w:r>
        <w:t>Skip-gram</w:t>
      </w:r>
      <w:r>
        <w:rPr>
          <w:rFonts w:ascii="宋体" w:eastAsia="宋体" w:hAnsi="宋体" w:cs="宋体"/>
        </w:rPr>
        <w:t>模型。</w:t>
      </w:r>
    </w:p>
    <w:p w:rsidR="00004A37" w:rsidRDefault="0011101A">
      <w:pPr>
        <w:spacing w:after="11" w:line="265" w:lineRule="auto"/>
        <w:ind w:left="-5" w:hanging="10"/>
        <w:jc w:val="left"/>
      </w:pPr>
      <w:r>
        <w:rPr>
          <w:rFonts w:ascii="宋体" w:eastAsia="宋体" w:hAnsi="宋体" w:cs="宋体"/>
        </w:rPr>
        <w:t>第四节</w:t>
      </w:r>
      <w:r>
        <w:rPr>
          <w:i/>
        </w:rPr>
        <w:t>. DOC2VEC</w:t>
      </w:r>
      <w:r>
        <w:rPr>
          <w:rFonts w:ascii="宋体" w:eastAsia="宋体" w:hAnsi="宋体" w:cs="宋体"/>
        </w:rPr>
        <w:t>模型</w:t>
      </w:r>
    </w:p>
    <w:p w:rsidR="00004A37" w:rsidRDefault="0011101A">
      <w:pPr>
        <w:spacing w:after="535" w:line="259" w:lineRule="auto"/>
        <w:ind w:left="72" w:firstLine="0"/>
        <w:jc w:val="left"/>
      </w:pPr>
      <w:r>
        <w:rPr>
          <w:noProof/>
        </w:rPr>
        <w:lastRenderedPageBreak/>
        <w:drawing>
          <wp:inline distT="0" distB="0" distL="0" distR="0">
            <wp:extent cx="5256121" cy="3060286"/>
            <wp:effectExtent l="0" t="0" r="0" b="0"/>
            <wp:docPr id="12865" name="Picture 12865"/>
            <wp:cNvGraphicFramePr/>
            <a:graphic xmlns:a="http://schemas.openxmlformats.org/drawingml/2006/main">
              <a:graphicData uri="http://schemas.openxmlformats.org/drawingml/2006/picture">
                <pic:pic xmlns:pic="http://schemas.openxmlformats.org/drawingml/2006/picture">
                  <pic:nvPicPr>
                    <pic:cNvPr id="12865" name="Picture 12865"/>
                    <pic:cNvPicPr/>
                  </pic:nvPicPr>
                  <pic:blipFill>
                    <a:blip r:embed="rId32"/>
                    <a:stretch>
                      <a:fillRect/>
                    </a:stretch>
                  </pic:blipFill>
                  <pic:spPr>
                    <a:xfrm>
                      <a:off x="0" y="0"/>
                      <a:ext cx="5256121" cy="3060286"/>
                    </a:xfrm>
                    <a:prstGeom prst="rect">
                      <a:avLst/>
                    </a:prstGeom>
                  </pic:spPr>
                </pic:pic>
              </a:graphicData>
            </a:graphic>
          </wp:inline>
        </w:drawing>
      </w:r>
    </w:p>
    <w:p w:rsidR="00004A37" w:rsidRDefault="0011101A">
      <w:pPr>
        <w:tabs>
          <w:tab w:val="center" w:pos="3173"/>
          <w:tab w:val="center" w:pos="4576"/>
        </w:tabs>
        <w:spacing w:after="607" w:line="265" w:lineRule="auto"/>
        <w:ind w:firstLine="0"/>
        <w:jc w:val="left"/>
      </w:pPr>
      <w:r>
        <w:rPr>
          <w:rFonts w:ascii="Calibri" w:eastAsia="Calibri" w:hAnsi="Calibri" w:cs="Calibri"/>
          <w:sz w:val="22"/>
        </w:rPr>
        <w:tab/>
      </w:r>
      <w:r>
        <w:rPr>
          <w:rFonts w:ascii="宋体" w:eastAsia="宋体" w:hAnsi="宋体" w:cs="宋体"/>
          <w:sz w:val="21"/>
        </w:rPr>
        <w:t>图</w:t>
      </w:r>
      <w:r>
        <w:rPr>
          <w:rFonts w:ascii="宋体" w:eastAsia="宋体" w:hAnsi="宋体" w:cs="宋体"/>
          <w:sz w:val="21"/>
        </w:rPr>
        <w:t xml:space="preserve"> </w:t>
      </w:r>
      <w:r>
        <w:rPr>
          <w:sz w:val="21"/>
        </w:rPr>
        <w:t>3.4</w:t>
      </w:r>
      <w:r>
        <w:rPr>
          <w:sz w:val="21"/>
        </w:rPr>
        <w:tab/>
        <w:t>word2vec</w:t>
      </w:r>
      <w:r>
        <w:rPr>
          <w:rFonts w:ascii="宋体" w:eastAsia="宋体" w:hAnsi="宋体" w:cs="宋体"/>
          <w:sz w:val="21"/>
        </w:rPr>
        <w:t>的两种模式</w:t>
      </w:r>
    </w:p>
    <w:p w:rsidR="00004A37" w:rsidRDefault="0011101A">
      <w:pPr>
        <w:spacing w:after="0" w:line="338" w:lineRule="auto"/>
        <w:ind w:left="-14" w:right="117" w:firstLine="478"/>
      </w:pPr>
      <w:r>
        <w:t>word2vec</w:t>
      </w:r>
      <w:r>
        <w:rPr>
          <w:rFonts w:ascii="宋体" w:eastAsia="宋体" w:hAnsi="宋体" w:cs="宋体"/>
        </w:rPr>
        <w:t>模型在学习时有两种优化方式，一是层次</w:t>
      </w:r>
      <w:r>
        <w:rPr>
          <w:rFonts w:ascii="宋体" w:eastAsia="宋体" w:hAnsi="宋体" w:cs="宋体"/>
        </w:rPr>
        <w:t xml:space="preserve"> </w:t>
      </w:r>
      <w:r>
        <w:t>softmax [33]</w:t>
      </w:r>
      <w:r>
        <w:rPr>
          <w:rFonts w:ascii="宋体" w:eastAsia="宋体" w:hAnsi="宋体" w:cs="宋体"/>
        </w:rPr>
        <w:t>，二是负采样</w:t>
      </w:r>
      <w:r>
        <w:rPr>
          <w:rFonts w:ascii="宋体" w:eastAsia="宋体" w:hAnsi="宋体" w:cs="宋体"/>
        </w:rPr>
        <w:t xml:space="preserve"> </w:t>
      </w:r>
      <w:r>
        <w:t>[34]</w:t>
      </w:r>
      <w:r>
        <w:rPr>
          <w:rFonts w:ascii="宋体" w:eastAsia="宋体" w:hAnsi="宋体" w:cs="宋体"/>
        </w:rPr>
        <w:t>。</w:t>
      </w:r>
    </w:p>
    <w:p w:rsidR="00004A37" w:rsidRDefault="0011101A">
      <w:pPr>
        <w:spacing w:after="84" w:line="259" w:lineRule="auto"/>
        <w:ind w:left="10" w:right="291" w:hanging="10"/>
        <w:jc w:val="right"/>
      </w:pPr>
      <w:r>
        <w:rPr>
          <w:rFonts w:ascii="宋体" w:eastAsia="宋体" w:hAnsi="宋体" w:cs="宋体"/>
        </w:rPr>
        <w:t>层次</w:t>
      </w:r>
      <w:r>
        <w:rPr>
          <w:rFonts w:ascii="宋体" w:eastAsia="宋体" w:hAnsi="宋体" w:cs="宋体"/>
        </w:rPr>
        <w:t xml:space="preserve"> </w:t>
      </w:r>
      <w:r>
        <w:t>softmax</w:t>
      </w:r>
      <w:r>
        <w:rPr>
          <w:rFonts w:ascii="宋体" w:eastAsia="宋体" w:hAnsi="宋体" w:cs="宋体"/>
        </w:rPr>
        <w:t>方法基于哈夫曼树。如图</w:t>
      </w:r>
      <w:r>
        <w:rPr>
          <w:rFonts w:ascii="宋体" w:eastAsia="宋体" w:hAnsi="宋体" w:cs="宋体"/>
        </w:rPr>
        <w:t xml:space="preserve"> </w:t>
      </w:r>
      <w:r>
        <w:t>3.6</w:t>
      </w:r>
      <w:r>
        <w:rPr>
          <w:rFonts w:ascii="宋体" w:eastAsia="宋体" w:hAnsi="宋体" w:cs="宋体"/>
        </w:rPr>
        <w:t>所示，哈夫曼树的每个节点都对</w:t>
      </w:r>
    </w:p>
    <w:p w:rsidR="00004A37" w:rsidRDefault="0011101A">
      <w:pPr>
        <w:spacing w:after="129" w:line="228" w:lineRule="auto"/>
        <w:ind w:left="92" w:right="291" w:hanging="11"/>
      </w:pPr>
      <w:r>
        <w:rPr>
          <w:rFonts w:ascii="宋体" w:eastAsia="宋体" w:hAnsi="宋体" w:cs="宋体"/>
        </w:rPr>
        <w:t>应一个向量，叶节点对应的是单词向</w:t>
      </w:r>
      <w:r>
        <w:rPr>
          <w:rFonts w:ascii="宋体" w:eastAsia="宋体" w:hAnsi="宋体" w:cs="宋体"/>
        </w:rPr>
        <w:t>量，而内部节点对应的是一个辅助向量</w:t>
      </w:r>
      <w:r>
        <w:rPr>
          <w:rFonts w:ascii="宋体" w:eastAsia="宋体" w:hAnsi="宋体" w:cs="宋体"/>
        </w:rPr>
        <w:t xml:space="preserve"> </w:t>
      </w:r>
      <w:r>
        <w:rPr>
          <w:i/>
          <w:sz w:val="18"/>
        </w:rPr>
        <w:t>w</w:t>
      </w:r>
      <w:r>
        <w:rPr>
          <w:rFonts w:ascii="宋体" w:eastAsia="宋体" w:hAnsi="宋体" w:cs="宋体"/>
        </w:rPr>
        <w:t>，映射层中</w:t>
      </w:r>
      <w:r>
        <w:rPr>
          <w:rFonts w:ascii="宋体" w:eastAsia="宋体" w:hAnsi="宋体" w:cs="宋体"/>
        </w:rPr>
        <w:t xml:space="preserve"> </w:t>
      </w:r>
      <w:r>
        <w:rPr>
          <w:i/>
        </w:rPr>
        <w:t>x</w:t>
      </w:r>
      <w:r>
        <w:rPr>
          <w:i/>
          <w:vertAlign w:val="subscript"/>
        </w:rPr>
        <w:t xml:space="preserve">w </w:t>
      </w:r>
      <w:r>
        <w:rPr>
          <w:rFonts w:ascii="宋体" w:eastAsia="宋体" w:hAnsi="宋体" w:cs="宋体"/>
        </w:rPr>
        <w:t>为输入层各个向量的和。在层次</w:t>
      </w:r>
      <w:r>
        <w:rPr>
          <w:rFonts w:ascii="宋体" w:eastAsia="宋体" w:hAnsi="宋体" w:cs="宋体"/>
        </w:rPr>
        <w:t xml:space="preserve"> </w:t>
      </w:r>
      <w:r>
        <w:t>softmax</w:t>
      </w:r>
      <w:r>
        <w:rPr>
          <w:rFonts w:ascii="宋体" w:eastAsia="宋体" w:hAnsi="宋体" w:cs="宋体"/>
        </w:rPr>
        <w:t>中，每一层节点都相</w:t>
      </w:r>
      <w:r>
        <w:rPr>
          <w:rFonts w:ascii="宋体" w:eastAsia="宋体" w:hAnsi="宋体" w:cs="宋体"/>
        </w:rPr>
        <w:t xml:space="preserve"> </w:t>
      </w:r>
      <w:r>
        <w:rPr>
          <w:i/>
        </w:rPr>
        <w:t xml:space="preserve">θ </w:t>
      </w:r>
      <w:r>
        <w:rPr>
          <w:i/>
          <w:vertAlign w:val="subscript"/>
        </w:rPr>
        <w:t>i</w:t>
      </w:r>
    </w:p>
    <w:p w:rsidR="00004A37" w:rsidRDefault="0011101A">
      <w:pPr>
        <w:spacing w:after="72" w:line="328" w:lineRule="auto"/>
        <w:ind w:left="81" w:right="291" w:firstLine="0"/>
      </w:pPr>
      <w:r>
        <w:rPr>
          <w:rFonts w:ascii="宋体" w:eastAsia="宋体" w:hAnsi="宋体" w:cs="宋体"/>
        </w:rPr>
        <w:t>当于一次逻辑回归的二分类。从根节点到达一个叶节点的路径，即为路径上每个公式</w:t>
      </w:r>
      <w:r>
        <w:rPr>
          <w:rFonts w:ascii="宋体" w:eastAsia="宋体" w:hAnsi="宋体" w:cs="宋体"/>
        </w:rPr>
        <w:t xml:space="preserve"> </w:t>
      </w:r>
      <w:r>
        <w:t>3.9</w:t>
      </w:r>
      <w:r>
        <w:rPr>
          <w:rFonts w:ascii="宋体" w:eastAsia="宋体" w:hAnsi="宋体" w:cs="宋体"/>
        </w:rPr>
        <w:t>中</w:t>
      </w:r>
      <w:r>
        <w:rPr>
          <w:rFonts w:ascii="宋体" w:eastAsia="宋体" w:hAnsi="宋体" w:cs="宋体"/>
        </w:rPr>
        <w:t xml:space="preserve"> </w:t>
      </w:r>
      <w:r>
        <w:rPr>
          <w:i/>
        </w:rPr>
        <w:t>p</w:t>
      </w:r>
      <w:r>
        <w:rPr>
          <w:rFonts w:ascii="Cambria" w:eastAsia="Cambria" w:hAnsi="Cambria" w:cs="Cambria"/>
        </w:rPr>
        <w:t>(</w:t>
      </w:r>
      <w:r>
        <w:rPr>
          <w:i/>
        </w:rPr>
        <w:t>w</w:t>
      </w:r>
      <w:r>
        <w:rPr>
          <w:i/>
          <w:vertAlign w:val="subscript"/>
        </w:rPr>
        <w:t>k</w:t>
      </w:r>
      <w:r>
        <w:rPr>
          <w:rFonts w:ascii="Cambria" w:eastAsia="Cambria" w:hAnsi="Cambria" w:cs="Cambria"/>
        </w:rPr>
        <w:t>|</w:t>
      </w:r>
      <w:r>
        <w:rPr>
          <w:i/>
        </w:rPr>
        <w:t>w</w:t>
      </w:r>
      <w:r>
        <w:rPr>
          <w:i/>
          <w:vertAlign w:val="subscript"/>
        </w:rPr>
        <w:t>t</w:t>
      </w:r>
      <w:r>
        <w:rPr>
          <w:rFonts w:ascii="Cambria" w:eastAsia="Cambria" w:hAnsi="Cambria" w:cs="Cambria"/>
          <w:vertAlign w:val="subscript"/>
        </w:rPr>
        <w:t>−</w:t>
      </w:r>
      <w:r>
        <w:rPr>
          <w:i/>
          <w:vertAlign w:val="subscript"/>
        </w:rPr>
        <w:t>k</w:t>
      </w:r>
      <w:r>
        <w:rPr>
          <w:rFonts w:ascii="Cambria" w:eastAsia="Cambria" w:hAnsi="Cambria" w:cs="Cambria"/>
          <w:i/>
        </w:rPr>
        <w:t>,...,</w:t>
      </w:r>
      <w:r>
        <w:rPr>
          <w:i/>
        </w:rPr>
        <w:t>w</w:t>
      </w:r>
      <w:r>
        <w:rPr>
          <w:i/>
          <w:vertAlign w:val="subscript"/>
        </w:rPr>
        <w:t>t</w:t>
      </w:r>
      <w:r>
        <w:rPr>
          <w:rFonts w:ascii="Cambria" w:eastAsia="Cambria" w:hAnsi="Cambria" w:cs="Cambria"/>
          <w:vertAlign w:val="subscript"/>
        </w:rPr>
        <w:t>+</w:t>
      </w:r>
      <w:r>
        <w:rPr>
          <w:i/>
          <w:vertAlign w:val="subscript"/>
        </w:rPr>
        <w:t>k</w:t>
      </w:r>
      <w:r>
        <w:rPr>
          <w:rFonts w:ascii="Cambria" w:eastAsia="Cambria" w:hAnsi="Cambria" w:cs="Cambria"/>
        </w:rPr>
        <w:t xml:space="preserve">) </w:t>
      </w:r>
      <w:r>
        <w:rPr>
          <w:rFonts w:ascii="宋体" w:eastAsia="宋体" w:hAnsi="宋体" w:cs="宋体"/>
        </w:rPr>
        <w:t>即为从根节点开始，到</w:t>
      </w:r>
      <w:r>
        <w:rPr>
          <w:rFonts w:ascii="宋体" w:eastAsia="宋体" w:hAnsi="宋体" w:cs="宋体"/>
        </w:rPr>
        <w:t xml:space="preserve"> </w:t>
      </w:r>
      <w:r>
        <w:rPr>
          <w:i/>
        </w:rPr>
        <w:t>w</w:t>
      </w:r>
      <w:r>
        <w:rPr>
          <w:i/>
          <w:vertAlign w:val="subscript"/>
        </w:rPr>
        <w:t xml:space="preserve">k </w:t>
      </w:r>
      <w:r>
        <w:rPr>
          <w:rFonts w:ascii="宋体" w:eastAsia="宋体" w:hAnsi="宋体" w:cs="宋体"/>
        </w:rPr>
        <w:t>对应的叶节点路径上二分类概率之积。以图</w:t>
      </w:r>
      <w:r>
        <w:rPr>
          <w:rFonts w:ascii="宋体" w:eastAsia="宋体" w:hAnsi="宋体" w:cs="宋体"/>
        </w:rPr>
        <w:t xml:space="preserve"> </w:t>
      </w:r>
      <w:r>
        <w:t>3.6</w:t>
      </w:r>
      <w:r>
        <w:rPr>
          <w:rFonts w:ascii="宋体" w:eastAsia="宋体" w:hAnsi="宋体" w:cs="宋体"/>
        </w:rPr>
        <w:t>中单词</w:t>
      </w:r>
      <w:r>
        <w:rPr>
          <w:rFonts w:ascii="宋体" w:eastAsia="宋体" w:hAnsi="宋体" w:cs="宋体"/>
        </w:rPr>
        <w:t xml:space="preserve"> </w:t>
      </w:r>
      <w:r>
        <w:t>girl</w:t>
      </w:r>
      <w:r>
        <w:rPr>
          <w:rFonts w:ascii="宋体" w:eastAsia="宋体" w:hAnsi="宋体" w:cs="宋体"/>
        </w:rPr>
        <w:t>为例，从根节点出发，到</w:t>
      </w:r>
      <w:r>
        <w:rPr>
          <w:rFonts w:ascii="宋体" w:eastAsia="宋体" w:hAnsi="宋体" w:cs="宋体"/>
        </w:rPr>
        <w:t xml:space="preserve"> </w:t>
      </w:r>
      <w:r>
        <w:t>girl</w:t>
      </w:r>
      <w:r>
        <w:rPr>
          <w:rFonts w:ascii="宋体" w:eastAsia="宋体" w:hAnsi="宋体" w:cs="宋体"/>
        </w:rPr>
        <w:t>的节点，经过了</w:t>
      </w:r>
      <w:r>
        <w:rPr>
          <w:rFonts w:ascii="宋体" w:eastAsia="宋体" w:hAnsi="宋体" w:cs="宋体"/>
        </w:rPr>
        <w:t xml:space="preserve"> </w:t>
      </w:r>
      <w:r>
        <w:rPr>
          <w:i/>
        </w:rPr>
        <w:t>d</w:t>
      </w:r>
      <w:r>
        <w:rPr>
          <w:vertAlign w:val="subscript"/>
        </w:rPr>
        <w:t>2</w:t>
      </w:r>
      <w:r>
        <w:rPr>
          <w:rFonts w:ascii="宋体" w:eastAsia="宋体" w:hAnsi="宋体" w:cs="宋体"/>
        </w:rPr>
        <w:t>、</w:t>
      </w:r>
      <w:r>
        <w:rPr>
          <w:i/>
        </w:rPr>
        <w:t>d</w:t>
      </w:r>
      <w:r>
        <w:rPr>
          <w:vertAlign w:val="subscript"/>
        </w:rPr>
        <w:t>3</w:t>
      </w:r>
      <w:r>
        <w:rPr>
          <w:rFonts w:ascii="宋体" w:eastAsia="宋体" w:hAnsi="宋体" w:cs="宋体"/>
        </w:rPr>
        <w:t>、</w:t>
      </w:r>
      <w:r>
        <w:rPr>
          <w:i/>
        </w:rPr>
        <w:t>d</w:t>
      </w:r>
      <w:r>
        <w:rPr>
          <w:vertAlign w:val="subscript"/>
        </w:rPr>
        <w:t>4</w:t>
      </w:r>
      <w:r>
        <w:rPr>
          <w:rFonts w:ascii="宋体" w:eastAsia="宋体" w:hAnsi="宋体" w:cs="宋体"/>
        </w:rPr>
        <w:t>、</w:t>
      </w:r>
      <w:r>
        <w:rPr>
          <w:i/>
        </w:rPr>
        <w:t>d</w:t>
      </w:r>
      <w:r>
        <w:rPr>
          <w:vertAlign w:val="subscript"/>
        </w:rPr>
        <w:t xml:space="preserve">5 </w:t>
      </w:r>
      <w:r>
        <w:rPr>
          <w:rFonts w:ascii="宋体" w:eastAsia="宋体" w:hAnsi="宋体" w:cs="宋体"/>
        </w:rPr>
        <w:t>四个节点，每次二分类的概率分别为：</w:t>
      </w:r>
    </w:p>
    <w:p w:rsidR="00004A37" w:rsidRDefault="0011101A">
      <w:pPr>
        <w:spacing w:after="3" w:line="265" w:lineRule="auto"/>
        <w:ind w:left="3003" w:hanging="10"/>
      </w:pPr>
      <w:r>
        <w:rPr>
          <w:i/>
        </w:rPr>
        <w:t>p</w:t>
      </w:r>
      <w:r>
        <w:rPr>
          <w:noProof/>
        </w:rPr>
        <w:drawing>
          <wp:inline distT="0" distB="0" distL="0" distR="0">
            <wp:extent cx="1456944" cy="185928"/>
            <wp:effectExtent l="0" t="0" r="0" b="0"/>
            <wp:docPr id="115583" name="Picture 115583"/>
            <wp:cNvGraphicFramePr/>
            <a:graphic xmlns:a="http://schemas.openxmlformats.org/drawingml/2006/main">
              <a:graphicData uri="http://schemas.openxmlformats.org/drawingml/2006/picture">
                <pic:pic xmlns:pic="http://schemas.openxmlformats.org/drawingml/2006/picture">
                  <pic:nvPicPr>
                    <pic:cNvPr id="115583" name="Picture 115583"/>
                    <pic:cNvPicPr/>
                  </pic:nvPicPr>
                  <pic:blipFill>
                    <a:blip r:embed="rId33"/>
                    <a:stretch>
                      <a:fillRect/>
                    </a:stretch>
                  </pic:blipFill>
                  <pic:spPr>
                    <a:xfrm>
                      <a:off x="0" y="0"/>
                      <a:ext cx="1456944" cy="185928"/>
                    </a:xfrm>
                    <a:prstGeom prst="rect">
                      <a:avLst/>
                    </a:prstGeom>
                  </pic:spPr>
                </pic:pic>
              </a:graphicData>
            </a:graphic>
          </wp:inline>
        </w:drawing>
      </w:r>
    </w:p>
    <w:p w:rsidR="00004A37" w:rsidRDefault="0011101A">
      <w:pPr>
        <w:spacing w:after="3" w:line="265" w:lineRule="auto"/>
        <w:ind w:left="2817" w:hanging="10"/>
      </w:pPr>
      <w:r>
        <w:rPr>
          <w:i/>
        </w:rPr>
        <w:t>p</w:t>
      </w:r>
      <w:r>
        <w:rPr>
          <w:noProof/>
        </w:rPr>
        <w:drawing>
          <wp:inline distT="0" distB="0" distL="0" distR="0">
            <wp:extent cx="1691640" cy="185928"/>
            <wp:effectExtent l="0" t="0" r="0" b="0"/>
            <wp:docPr id="115584" name="Picture 115584"/>
            <wp:cNvGraphicFramePr/>
            <a:graphic xmlns:a="http://schemas.openxmlformats.org/drawingml/2006/main">
              <a:graphicData uri="http://schemas.openxmlformats.org/drawingml/2006/picture">
                <pic:pic xmlns:pic="http://schemas.openxmlformats.org/drawingml/2006/picture">
                  <pic:nvPicPr>
                    <pic:cNvPr id="115584" name="Picture 115584"/>
                    <pic:cNvPicPr/>
                  </pic:nvPicPr>
                  <pic:blipFill>
                    <a:blip r:embed="rId34"/>
                    <a:stretch>
                      <a:fillRect/>
                    </a:stretch>
                  </pic:blipFill>
                  <pic:spPr>
                    <a:xfrm>
                      <a:off x="0" y="0"/>
                      <a:ext cx="1691640" cy="185928"/>
                    </a:xfrm>
                    <a:prstGeom prst="rect">
                      <a:avLst/>
                    </a:prstGeom>
                  </pic:spPr>
                </pic:pic>
              </a:graphicData>
            </a:graphic>
          </wp:inline>
        </w:drawing>
      </w:r>
    </w:p>
    <w:p w:rsidR="00004A37" w:rsidRDefault="0011101A">
      <w:pPr>
        <w:spacing w:after="3" w:line="259" w:lineRule="auto"/>
        <w:ind w:left="2817" w:right="291" w:hanging="10"/>
        <w:jc w:val="right"/>
      </w:pPr>
      <w:r>
        <w:lastRenderedPageBreak/>
        <w:t xml:space="preserve">(3.11) </w:t>
      </w:r>
      <w:r>
        <w:rPr>
          <w:i/>
        </w:rPr>
        <w:t>p</w:t>
      </w:r>
      <w:r>
        <w:rPr>
          <w:noProof/>
        </w:rPr>
        <w:drawing>
          <wp:inline distT="0" distB="0" distL="0" distR="0">
            <wp:extent cx="1691640" cy="185928"/>
            <wp:effectExtent l="0" t="0" r="0" b="0"/>
            <wp:docPr id="115585" name="Picture 115585"/>
            <wp:cNvGraphicFramePr/>
            <a:graphic xmlns:a="http://schemas.openxmlformats.org/drawingml/2006/main">
              <a:graphicData uri="http://schemas.openxmlformats.org/drawingml/2006/picture">
                <pic:pic xmlns:pic="http://schemas.openxmlformats.org/drawingml/2006/picture">
                  <pic:nvPicPr>
                    <pic:cNvPr id="115585" name="Picture 115585"/>
                    <pic:cNvPicPr/>
                  </pic:nvPicPr>
                  <pic:blipFill>
                    <a:blip r:embed="rId35"/>
                    <a:stretch>
                      <a:fillRect/>
                    </a:stretch>
                  </pic:blipFill>
                  <pic:spPr>
                    <a:xfrm>
                      <a:off x="0" y="0"/>
                      <a:ext cx="1691640" cy="185928"/>
                    </a:xfrm>
                    <a:prstGeom prst="rect">
                      <a:avLst/>
                    </a:prstGeom>
                  </pic:spPr>
                </pic:pic>
              </a:graphicData>
            </a:graphic>
          </wp:inline>
        </w:drawing>
      </w:r>
    </w:p>
    <w:p w:rsidR="00004A37" w:rsidRDefault="0011101A">
      <w:pPr>
        <w:pStyle w:val="5"/>
        <w:spacing w:after="163"/>
        <w:ind w:left="1315" w:right="1521"/>
        <w:jc w:val="center"/>
      </w:pPr>
      <w:r>
        <w:rPr>
          <w:i/>
          <w:sz w:val="24"/>
        </w:rPr>
        <w:t>p</w:t>
      </w:r>
      <w:r>
        <w:rPr>
          <w:noProof/>
        </w:rPr>
        <w:drawing>
          <wp:inline distT="0" distB="0" distL="0" distR="0">
            <wp:extent cx="1456944" cy="185928"/>
            <wp:effectExtent l="0" t="0" r="0" b="0"/>
            <wp:docPr id="115586" name="Picture 115586"/>
            <wp:cNvGraphicFramePr/>
            <a:graphic xmlns:a="http://schemas.openxmlformats.org/drawingml/2006/main">
              <a:graphicData uri="http://schemas.openxmlformats.org/drawingml/2006/picture">
                <pic:pic xmlns:pic="http://schemas.openxmlformats.org/drawingml/2006/picture">
                  <pic:nvPicPr>
                    <pic:cNvPr id="115586" name="Picture 115586"/>
                    <pic:cNvPicPr/>
                  </pic:nvPicPr>
                  <pic:blipFill>
                    <a:blip r:embed="rId36"/>
                    <a:stretch>
                      <a:fillRect/>
                    </a:stretch>
                  </pic:blipFill>
                  <pic:spPr>
                    <a:xfrm>
                      <a:off x="0" y="0"/>
                      <a:ext cx="1456944" cy="185928"/>
                    </a:xfrm>
                    <a:prstGeom prst="rect">
                      <a:avLst/>
                    </a:prstGeom>
                  </pic:spPr>
                </pic:pic>
              </a:graphicData>
            </a:graphic>
          </wp:inline>
        </w:drawing>
      </w:r>
      <w:r>
        <w:rPr>
          <w:rFonts w:ascii="Cambria" w:eastAsia="Cambria" w:hAnsi="Cambria" w:cs="Cambria"/>
          <w:i/>
          <w:sz w:val="24"/>
        </w:rPr>
        <w:t>,</w:t>
      </w:r>
    </w:p>
    <w:p w:rsidR="00004A37" w:rsidRDefault="0011101A">
      <w:pPr>
        <w:ind w:left="-14" w:right="117"/>
      </w:pPr>
      <w:r>
        <w:rPr>
          <w:rFonts w:ascii="宋体" w:eastAsia="宋体" w:hAnsi="宋体" w:cs="宋体"/>
        </w:rPr>
        <w:t>从而</w:t>
      </w:r>
      <w:r>
        <w:rPr>
          <w:rFonts w:ascii="宋体" w:eastAsia="宋体" w:hAnsi="宋体" w:cs="宋体"/>
        </w:rPr>
        <w:t xml:space="preserve"> </w:t>
      </w:r>
      <w:r>
        <w:rPr>
          <w:i/>
        </w:rPr>
        <w:t>p</w:t>
      </w:r>
      <w:r>
        <w:rPr>
          <w:rFonts w:ascii="Cambria" w:eastAsia="Cambria" w:hAnsi="Cambria" w:cs="Cambria"/>
        </w:rPr>
        <w:t>(</w:t>
      </w:r>
      <w:r>
        <w:rPr>
          <w:i/>
        </w:rPr>
        <w:t>girl</w:t>
      </w:r>
      <w:r>
        <w:rPr>
          <w:rFonts w:ascii="Cambria" w:eastAsia="Cambria" w:hAnsi="Cambria" w:cs="Cambria"/>
        </w:rPr>
        <w:t>|</w:t>
      </w:r>
      <w:r>
        <w:rPr>
          <w:i/>
        </w:rPr>
        <w:t>Context</w:t>
      </w:r>
      <w:r>
        <w:rPr>
          <w:noProof/>
        </w:rPr>
        <w:drawing>
          <wp:inline distT="0" distB="0" distL="0" distR="0">
            <wp:extent cx="1773936" cy="185927"/>
            <wp:effectExtent l="0" t="0" r="0" b="0"/>
            <wp:docPr id="115587" name="Picture 115587"/>
            <wp:cNvGraphicFramePr/>
            <a:graphic xmlns:a="http://schemas.openxmlformats.org/drawingml/2006/main">
              <a:graphicData uri="http://schemas.openxmlformats.org/drawingml/2006/picture">
                <pic:pic xmlns:pic="http://schemas.openxmlformats.org/drawingml/2006/picture">
                  <pic:nvPicPr>
                    <pic:cNvPr id="115587" name="Picture 115587"/>
                    <pic:cNvPicPr/>
                  </pic:nvPicPr>
                  <pic:blipFill>
                    <a:blip r:embed="rId37"/>
                    <a:stretch>
                      <a:fillRect/>
                    </a:stretch>
                  </pic:blipFill>
                  <pic:spPr>
                    <a:xfrm>
                      <a:off x="0" y="0"/>
                      <a:ext cx="1773936" cy="185927"/>
                    </a:xfrm>
                    <a:prstGeom prst="rect">
                      <a:avLst/>
                    </a:prstGeom>
                  </pic:spPr>
                </pic:pic>
              </a:graphicData>
            </a:graphic>
          </wp:inline>
        </w:drawing>
      </w:r>
      <w:r>
        <w:rPr>
          <w:rFonts w:ascii="宋体" w:eastAsia="宋体" w:hAnsi="宋体" w:cs="宋体"/>
        </w:rPr>
        <w:t>，其中</w:t>
      </w:r>
      <w:r>
        <w:rPr>
          <w:rFonts w:ascii="宋体" w:eastAsia="宋体" w:hAnsi="宋体" w:cs="宋体"/>
        </w:rPr>
        <w:t xml:space="preserve"> </w:t>
      </w:r>
      <w:r>
        <w:rPr>
          <w:i/>
          <w:sz w:val="37"/>
          <w:vertAlign w:val="subscript"/>
        </w:rPr>
        <w:t xml:space="preserve">σ </w:t>
      </w:r>
      <w:r>
        <w:rPr>
          <w:rFonts w:ascii="宋体" w:eastAsia="宋体" w:hAnsi="宋体" w:cs="宋体"/>
        </w:rPr>
        <w:t>是</w:t>
      </w:r>
      <w:r>
        <w:rPr>
          <w:rFonts w:ascii="宋体" w:eastAsia="宋体" w:hAnsi="宋体" w:cs="宋体"/>
        </w:rPr>
        <w:t xml:space="preserve"> </w:t>
      </w:r>
      <w:r>
        <w:t>sigmoid</w:t>
      </w:r>
      <w:r>
        <w:rPr>
          <w:rFonts w:ascii="宋体" w:eastAsia="宋体" w:hAnsi="宋体" w:cs="宋体"/>
        </w:rPr>
        <w:t>函数。</w:t>
      </w:r>
      <w:r>
        <w:t>Skipgram</w:t>
      </w:r>
      <w:r>
        <w:rPr>
          <w:rFonts w:ascii="宋体" w:eastAsia="宋体" w:hAnsi="宋体" w:cs="宋体"/>
        </w:rPr>
        <w:t>的计算方式与</w:t>
      </w:r>
      <w:r>
        <w:rPr>
          <w:rFonts w:ascii="宋体" w:eastAsia="宋体" w:hAnsi="宋体" w:cs="宋体"/>
        </w:rPr>
        <w:t xml:space="preserve"> </w:t>
      </w:r>
      <w:r>
        <w:t>CBOW</w:t>
      </w:r>
      <w:r>
        <w:rPr>
          <w:rFonts w:ascii="宋体" w:eastAsia="宋体" w:hAnsi="宋体" w:cs="宋体"/>
        </w:rPr>
        <w:t>类似，由于本文采用</w:t>
      </w:r>
      <w:r>
        <w:rPr>
          <w:rFonts w:ascii="宋体" w:eastAsia="宋体" w:hAnsi="宋体" w:cs="宋体"/>
        </w:rPr>
        <w:t xml:space="preserve"> </w:t>
      </w:r>
      <w:r>
        <w:t>doc2vec</w:t>
      </w:r>
      <w:r>
        <w:rPr>
          <w:rFonts w:ascii="宋体" w:eastAsia="宋体" w:hAnsi="宋体" w:cs="宋体"/>
        </w:rPr>
        <w:t>的</w:t>
      </w:r>
      <w:r>
        <w:rPr>
          <w:rFonts w:ascii="宋体" w:eastAsia="宋体" w:hAnsi="宋体" w:cs="宋体"/>
        </w:rPr>
        <w:t xml:space="preserve"> </w:t>
      </w:r>
      <w:r>
        <w:t>PV-DM</w:t>
      </w:r>
      <w:r>
        <w:rPr>
          <w:rFonts w:ascii="宋体" w:eastAsia="宋体" w:hAnsi="宋体" w:cs="宋体"/>
        </w:rPr>
        <w:t>模型，与</w:t>
      </w:r>
    </w:p>
    <w:p w:rsidR="00004A37" w:rsidRDefault="0011101A">
      <w:pPr>
        <w:spacing w:after="535" w:line="259" w:lineRule="auto"/>
        <w:ind w:left="72" w:firstLine="0"/>
        <w:jc w:val="left"/>
      </w:pPr>
      <w:r>
        <w:rPr>
          <w:noProof/>
        </w:rPr>
        <w:drawing>
          <wp:inline distT="0" distB="0" distL="0" distR="0">
            <wp:extent cx="5256096" cy="1941826"/>
            <wp:effectExtent l="0" t="0" r="0" b="0"/>
            <wp:docPr id="13417" name="Picture 13417"/>
            <wp:cNvGraphicFramePr/>
            <a:graphic xmlns:a="http://schemas.openxmlformats.org/drawingml/2006/main">
              <a:graphicData uri="http://schemas.openxmlformats.org/drawingml/2006/picture">
                <pic:pic xmlns:pic="http://schemas.openxmlformats.org/drawingml/2006/picture">
                  <pic:nvPicPr>
                    <pic:cNvPr id="13417" name="Picture 13417"/>
                    <pic:cNvPicPr/>
                  </pic:nvPicPr>
                  <pic:blipFill>
                    <a:blip r:embed="rId38"/>
                    <a:stretch>
                      <a:fillRect/>
                    </a:stretch>
                  </pic:blipFill>
                  <pic:spPr>
                    <a:xfrm>
                      <a:off x="0" y="0"/>
                      <a:ext cx="5256096" cy="1941826"/>
                    </a:xfrm>
                    <a:prstGeom prst="rect">
                      <a:avLst/>
                    </a:prstGeom>
                  </pic:spPr>
                </pic:pic>
              </a:graphicData>
            </a:graphic>
          </wp:inline>
        </w:drawing>
      </w:r>
    </w:p>
    <w:p w:rsidR="00004A37" w:rsidRDefault="0011101A">
      <w:pPr>
        <w:tabs>
          <w:tab w:val="center" w:pos="3173"/>
          <w:tab w:val="center" w:pos="4576"/>
        </w:tabs>
        <w:spacing w:after="310" w:line="265" w:lineRule="auto"/>
        <w:ind w:firstLine="0"/>
        <w:jc w:val="left"/>
      </w:pPr>
      <w:r>
        <w:rPr>
          <w:rFonts w:ascii="Calibri" w:eastAsia="Calibri" w:hAnsi="Calibri" w:cs="Calibri"/>
          <w:sz w:val="22"/>
        </w:rPr>
        <w:tab/>
      </w:r>
      <w:r>
        <w:rPr>
          <w:rFonts w:ascii="宋体" w:eastAsia="宋体" w:hAnsi="宋体" w:cs="宋体"/>
          <w:sz w:val="21"/>
        </w:rPr>
        <w:t>图</w:t>
      </w:r>
      <w:r>
        <w:rPr>
          <w:rFonts w:ascii="宋体" w:eastAsia="宋体" w:hAnsi="宋体" w:cs="宋体"/>
          <w:sz w:val="21"/>
        </w:rPr>
        <w:t xml:space="preserve"> </w:t>
      </w:r>
      <w:r>
        <w:rPr>
          <w:sz w:val="21"/>
        </w:rPr>
        <w:t>3.5</w:t>
      </w:r>
      <w:r>
        <w:rPr>
          <w:sz w:val="21"/>
        </w:rPr>
        <w:tab/>
        <w:t>word2vec</w:t>
      </w:r>
      <w:r>
        <w:rPr>
          <w:rFonts w:ascii="宋体" w:eastAsia="宋体" w:hAnsi="宋体" w:cs="宋体"/>
          <w:sz w:val="21"/>
        </w:rPr>
        <w:t>的两种模式</w:t>
      </w:r>
    </w:p>
    <w:p w:rsidR="00004A37" w:rsidRDefault="0011101A">
      <w:pPr>
        <w:spacing w:after="263" w:line="259" w:lineRule="auto"/>
        <w:ind w:left="1283" w:firstLine="0"/>
        <w:jc w:val="left"/>
      </w:pPr>
      <w:r>
        <w:rPr>
          <w:noProof/>
        </w:rPr>
        <w:drawing>
          <wp:inline distT="0" distB="0" distL="0" distR="0">
            <wp:extent cx="3679127" cy="2218214"/>
            <wp:effectExtent l="0" t="0" r="0" b="0"/>
            <wp:docPr id="13426" name="Picture 13426"/>
            <wp:cNvGraphicFramePr/>
            <a:graphic xmlns:a="http://schemas.openxmlformats.org/drawingml/2006/main">
              <a:graphicData uri="http://schemas.openxmlformats.org/drawingml/2006/picture">
                <pic:pic xmlns:pic="http://schemas.openxmlformats.org/drawingml/2006/picture">
                  <pic:nvPicPr>
                    <pic:cNvPr id="13426" name="Picture 13426"/>
                    <pic:cNvPicPr/>
                  </pic:nvPicPr>
                  <pic:blipFill>
                    <a:blip r:embed="rId39"/>
                    <a:stretch>
                      <a:fillRect/>
                    </a:stretch>
                  </pic:blipFill>
                  <pic:spPr>
                    <a:xfrm>
                      <a:off x="0" y="0"/>
                      <a:ext cx="3679127" cy="2218214"/>
                    </a:xfrm>
                    <a:prstGeom prst="rect">
                      <a:avLst/>
                    </a:prstGeom>
                  </pic:spPr>
                </pic:pic>
              </a:graphicData>
            </a:graphic>
          </wp:inline>
        </w:drawing>
      </w:r>
    </w:p>
    <w:p w:rsidR="00004A37" w:rsidRDefault="0011101A">
      <w:pPr>
        <w:tabs>
          <w:tab w:val="center" w:pos="3249"/>
          <w:tab w:val="center" w:pos="4576"/>
        </w:tabs>
        <w:spacing w:after="766" w:line="265" w:lineRule="auto"/>
        <w:ind w:firstLine="0"/>
        <w:jc w:val="left"/>
      </w:pPr>
      <w:r>
        <w:rPr>
          <w:rFonts w:ascii="Calibri" w:eastAsia="Calibri" w:hAnsi="Calibri" w:cs="Calibri"/>
          <w:sz w:val="22"/>
        </w:rPr>
        <w:tab/>
      </w:r>
      <w:r>
        <w:rPr>
          <w:rFonts w:ascii="宋体" w:eastAsia="宋体" w:hAnsi="宋体" w:cs="宋体"/>
          <w:sz w:val="21"/>
        </w:rPr>
        <w:t>图</w:t>
      </w:r>
      <w:r>
        <w:rPr>
          <w:rFonts w:ascii="宋体" w:eastAsia="宋体" w:hAnsi="宋体" w:cs="宋体"/>
          <w:sz w:val="21"/>
        </w:rPr>
        <w:t xml:space="preserve"> </w:t>
      </w:r>
      <w:r>
        <w:rPr>
          <w:sz w:val="21"/>
        </w:rPr>
        <w:t>3.6</w:t>
      </w:r>
      <w:r>
        <w:rPr>
          <w:sz w:val="21"/>
        </w:rPr>
        <w:tab/>
        <w:t>hierarchical softmax</w:t>
      </w:r>
    </w:p>
    <w:p w:rsidR="00004A37" w:rsidRDefault="0011101A">
      <w:pPr>
        <w:spacing w:after="162"/>
        <w:ind w:left="-14" w:right="117"/>
      </w:pPr>
      <w:r>
        <w:t>word2vec</w:t>
      </w:r>
      <w:r>
        <w:rPr>
          <w:rFonts w:ascii="宋体" w:eastAsia="宋体" w:hAnsi="宋体" w:cs="宋体"/>
        </w:rPr>
        <w:t>的</w:t>
      </w:r>
      <w:r>
        <w:rPr>
          <w:rFonts w:ascii="宋体" w:eastAsia="宋体" w:hAnsi="宋体" w:cs="宋体"/>
        </w:rPr>
        <w:t xml:space="preserve"> </w:t>
      </w:r>
      <w:r>
        <w:t>CBOW</w:t>
      </w:r>
      <w:r>
        <w:rPr>
          <w:rFonts w:ascii="宋体" w:eastAsia="宋体" w:hAnsi="宋体" w:cs="宋体"/>
        </w:rPr>
        <w:t>模型接近，所以此处对于</w:t>
      </w:r>
      <w:r>
        <w:rPr>
          <w:rFonts w:ascii="宋体" w:eastAsia="宋体" w:hAnsi="宋体" w:cs="宋体"/>
        </w:rPr>
        <w:t xml:space="preserve"> </w:t>
      </w:r>
      <w:r>
        <w:t>Skip-gram</w:t>
      </w:r>
      <w:r>
        <w:rPr>
          <w:rFonts w:ascii="宋体" w:eastAsia="宋体" w:hAnsi="宋体" w:cs="宋体"/>
        </w:rPr>
        <w:t>的计算方式不再赘述。</w:t>
      </w:r>
    </w:p>
    <w:p w:rsidR="00004A37" w:rsidRDefault="0011101A">
      <w:pPr>
        <w:spacing w:after="392" w:line="319" w:lineRule="auto"/>
        <w:ind w:left="550" w:firstLine="0"/>
        <w:jc w:val="left"/>
      </w:pPr>
      <w:r>
        <w:rPr>
          <w:rFonts w:ascii="宋体" w:eastAsia="宋体" w:hAnsi="宋体" w:cs="宋体"/>
        </w:rPr>
        <w:lastRenderedPageBreak/>
        <w:t>在负采样的优化方法中，目标函数变为</w:t>
      </w:r>
    </w:p>
    <w:p w:rsidR="00004A37" w:rsidRDefault="0011101A">
      <w:pPr>
        <w:tabs>
          <w:tab w:val="center" w:pos="3931"/>
          <w:tab w:val="right" w:pos="8655"/>
        </w:tabs>
        <w:spacing w:after="3" w:line="265" w:lineRule="auto"/>
        <w:ind w:firstLine="0"/>
        <w:jc w:val="left"/>
      </w:pPr>
      <w:r>
        <w:rPr>
          <w:rFonts w:ascii="Calibri" w:eastAsia="Calibri" w:hAnsi="Calibri" w:cs="Calibri"/>
          <w:sz w:val="22"/>
        </w:rPr>
        <w:tab/>
      </w:r>
      <w:r>
        <w:rPr>
          <w:i/>
        </w:rPr>
        <w:t>p</w:t>
      </w:r>
      <w:r>
        <w:rPr>
          <w:rFonts w:ascii="Cambria" w:eastAsia="Cambria" w:hAnsi="Cambria" w:cs="Cambria"/>
        </w:rPr>
        <w:t>(</w:t>
      </w:r>
      <w:r>
        <w:rPr>
          <w:i/>
        </w:rPr>
        <w:t>w</w:t>
      </w:r>
      <w:r>
        <w:rPr>
          <w:i/>
          <w:vertAlign w:val="subscript"/>
        </w:rPr>
        <w:t>k</w:t>
      </w:r>
      <w:r>
        <w:rPr>
          <w:rFonts w:ascii="Cambria" w:eastAsia="Cambria" w:hAnsi="Cambria" w:cs="Cambria"/>
        </w:rPr>
        <w:t>|</w:t>
      </w:r>
      <w:r>
        <w:rPr>
          <w:i/>
        </w:rPr>
        <w:t>Context</w:t>
      </w:r>
      <w:r>
        <w:rPr>
          <w:noProof/>
        </w:rPr>
        <w:drawing>
          <wp:inline distT="0" distB="0" distL="0" distR="0">
            <wp:extent cx="3514345" cy="210312"/>
            <wp:effectExtent l="0" t="0" r="0" b="0"/>
            <wp:docPr id="115588" name="Picture 115588"/>
            <wp:cNvGraphicFramePr/>
            <a:graphic xmlns:a="http://schemas.openxmlformats.org/drawingml/2006/main">
              <a:graphicData uri="http://schemas.openxmlformats.org/drawingml/2006/picture">
                <pic:pic xmlns:pic="http://schemas.openxmlformats.org/drawingml/2006/picture">
                  <pic:nvPicPr>
                    <pic:cNvPr id="115588" name="Picture 115588"/>
                    <pic:cNvPicPr/>
                  </pic:nvPicPr>
                  <pic:blipFill>
                    <a:blip r:embed="rId40"/>
                    <a:stretch>
                      <a:fillRect/>
                    </a:stretch>
                  </pic:blipFill>
                  <pic:spPr>
                    <a:xfrm>
                      <a:off x="0" y="0"/>
                      <a:ext cx="3514345" cy="21031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(3.12)</w:t>
      </w:r>
    </w:p>
    <w:p w:rsidR="00004A37" w:rsidRDefault="0011101A">
      <w:pPr>
        <w:spacing w:after="448" w:line="265" w:lineRule="auto"/>
        <w:ind w:left="2609" w:hanging="10"/>
        <w:jc w:val="left"/>
      </w:pPr>
      <w:r>
        <w:rPr>
          <w:i/>
          <w:sz w:val="18"/>
        </w:rPr>
        <w:t>u</w:t>
      </w:r>
      <w:r>
        <w:rPr>
          <w:rFonts w:ascii="Cambria" w:eastAsia="Cambria" w:hAnsi="Cambria" w:cs="Cambria"/>
          <w:sz w:val="18"/>
        </w:rPr>
        <w:t>∈</w:t>
      </w:r>
      <w:r>
        <w:rPr>
          <w:i/>
          <w:sz w:val="18"/>
        </w:rPr>
        <w:t>k</w:t>
      </w:r>
      <w:r>
        <w:rPr>
          <w:rFonts w:ascii="Cambria" w:eastAsia="Cambria" w:hAnsi="Cambria" w:cs="Cambria"/>
          <w:sz w:val="25"/>
          <w:vertAlign w:val="superscript"/>
        </w:rPr>
        <w:t>S</w:t>
      </w:r>
      <w:r>
        <w:rPr>
          <w:i/>
          <w:sz w:val="18"/>
        </w:rPr>
        <w:t>Neg</w:t>
      </w:r>
      <w:r>
        <w:rPr>
          <w:rFonts w:ascii="Cambria" w:eastAsia="Cambria" w:hAnsi="Cambria" w:cs="Cambria"/>
          <w:sz w:val="18"/>
        </w:rPr>
        <w:t>(</w:t>
      </w:r>
      <w:r>
        <w:rPr>
          <w:i/>
          <w:sz w:val="18"/>
        </w:rPr>
        <w:t>k</w:t>
      </w:r>
      <w:r>
        <w:rPr>
          <w:rFonts w:ascii="Cambria" w:eastAsia="Cambria" w:hAnsi="Cambria" w:cs="Cambria"/>
          <w:sz w:val="18"/>
        </w:rPr>
        <w:t>)</w:t>
      </w:r>
    </w:p>
    <w:p w:rsidR="00004A37" w:rsidRDefault="0011101A">
      <w:pPr>
        <w:spacing w:after="34" w:line="337" w:lineRule="auto"/>
        <w:ind w:left="91" w:hanging="10"/>
      </w:pPr>
      <w:r>
        <w:rPr>
          <w:rFonts w:ascii="宋体" w:eastAsia="宋体" w:hAnsi="宋体" w:cs="宋体"/>
        </w:rPr>
        <w:t>其中，</w:t>
      </w:r>
      <w:r>
        <w:rPr>
          <w:i/>
        </w:rPr>
        <w:t>Neg</w:t>
      </w:r>
      <w:r>
        <w:rPr>
          <w:rFonts w:ascii="Cambria" w:eastAsia="Cambria" w:hAnsi="Cambria" w:cs="Cambria"/>
        </w:rPr>
        <w:t>(</w:t>
      </w:r>
      <w:r>
        <w:rPr>
          <w:i/>
        </w:rPr>
        <w:t>k</w:t>
      </w:r>
      <w:r>
        <w:rPr>
          <w:rFonts w:ascii="Cambria" w:eastAsia="Cambria" w:hAnsi="Cambria" w:cs="Cambria"/>
        </w:rPr>
        <w:t xml:space="preserve">) </w:t>
      </w:r>
      <w:r>
        <w:rPr>
          <w:rFonts w:ascii="宋体" w:eastAsia="宋体" w:hAnsi="宋体" w:cs="宋体"/>
        </w:rPr>
        <w:t>是对单词</w:t>
      </w:r>
      <w:r>
        <w:rPr>
          <w:rFonts w:ascii="宋体" w:eastAsia="宋体" w:hAnsi="宋体" w:cs="宋体"/>
        </w:rPr>
        <w:t xml:space="preserve"> </w:t>
      </w:r>
      <w:r>
        <w:rPr>
          <w:i/>
        </w:rPr>
        <w:t xml:space="preserve">k </w:t>
      </w:r>
      <w:r>
        <w:rPr>
          <w:rFonts w:ascii="宋体" w:eastAsia="宋体" w:hAnsi="宋体" w:cs="宋体"/>
        </w:rPr>
        <w:t>进行负采样得到的负样本集合；</w:t>
      </w:r>
      <w:r>
        <w:rPr>
          <w:i/>
        </w:rPr>
        <w:t xml:space="preserve">u </w:t>
      </w:r>
      <w:r>
        <w:rPr>
          <w:rFonts w:ascii="宋体" w:eastAsia="宋体" w:hAnsi="宋体" w:cs="宋体"/>
        </w:rPr>
        <w:t>是对单词</w:t>
      </w:r>
      <w:r>
        <w:rPr>
          <w:rFonts w:ascii="宋体" w:eastAsia="宋体" w:hAnsi="宋体" w:cs="宋体"/>
        </w:rPr>
        <w:t xml:space="preserve"> </w:t>
      </w:r>
      <w:r>
        <w:rPr>
          <w:i/>
        </w:rPr>
        <w:t xml:space="preserve">k </w:t>
      </w:r>
      <w:r>
        <w:rPr>
          <w:rFonts w:ascii="宋体" w:eastAsia="宋体" w:hAnsi="宋体" w:cs="宋体"/>
        </w:rPr>
        <w:t>采样得到的样本单词的序号；</w:t>
      </w:r>
      <w:r>
        <w:rPr>
          <w:i/>
        </w:rPr>
        <w:t>T</w:t>
      </w:r>
      <w:r>
        <w:rPr>
          <w:i/>
          <w:vertAlign w:val="subscript"/>
        </w:rPr>
        <w:t>k</w:t>
      </w:r>
      <w:r>
        <w:rPr>
          <w:rFonts w:ascii="Cambria" w:eastAsia="Cambria" w:hAnsi="Cambria" w:cs="Cambria"/>
        </w:rPr>
        <w:t>(</w:t>
      </w:r>
      <w:r>
        <w:rPr>
          <w:i/>
        </w:rPr>
        <w:t>u</w:t>
      </w:r>
      <w:r>
        <w:rPr>
          <w:rFonts w:ascii="Cambria" w:eastAsia="Cambria" w:hAnsi="Cambria" w:cs="Cambria"/>
        </w:rPr>
        <w:t xml:space="preserve">) </w:t>
      </w:r>
      <w:r>
        <w:rPr>
          <w:rFonts w:ascii="宋体" w:eastAsia="宋体" w:hAnsi="宋体" w:cs="宋体"/>
        </w:rPr>
        <w:t>是一个标志量，若</w:t>
      </w:r>
      <w:r>
        <w:rPr>
          <w:rFonts w:ascii="宋体" w:eastAsia="宋体" w:hAnsi="宋体" w:cs="宋体"/>
        </w:rPr>
        <w:t xml:space="preserve"> </w:t>
      </w:r>
      <w:r>
        <w:rPr>
          <w:i/>
        </w:rPr>
        <w:t xml:space="preserve">u </w:t>
      </w:r>
      <w:r>
        <w:rPr>
          <w:rFonts w:ascii="Cambria" w:eastAsia="Cambria" w:hAnsi="Cambria" w:cs="Cambria"/>
        </w:rPr>
        <w:t xml:space="preserve">= </w:t>
      </w:r>
      <w:r>
        <w:rPr>
          <w:i/>
        </w:rPr>
        <w:t>k</w:t>
      </w:r>
      <w:r>
        <w:rPr>
          <w:rFonts w:ascii="宋体" w:eastAsia="宋体" w:hAnsi="宋体" w:cs="宋体"/>
        </w:rPr>
        <w:t>，则</w:t>
      </w:r>
      <w:r>
        <w:rPr>
          <w:rFonts w:ascii="宋体" w:eastAsia="宋体" w:hAnsi="宋体" w:cs="宋体"/>
        </w:rPr>
        <w:t xml:space="preserve"> </w:t>
      </w:r>
      <w:r>
        <w:rPr>
          <w:i/>
        </w:rPr>
        <w:t>T</w:t>
      </w:r>
      <w:r>
        <w:rPr>
          <w:i/>
          <w:vertAlign w:val="subscript"/>
        </w:rPr>
        <w:t>k</w:t>
      </w:r>
      <w:r>
        <w:rPr>
          <w:rFonts w:ascii="Cambria" w:eastAsia="Cambria" w:hAnsi="Cambria" w:cs="Cambria"/>
        </w:rPr>
        <w:t>(</w:t>
      </w:r>
      <w:r>
        <w:rPr>
          <w:i/>
        </w:rPr>
        <w:t>u</w:t>
      </w:r>
      <w:r>
        <w:rPr>
          <w:rFonts w:ascii="Cambria" w:eastAsia="Cambria" w:hAnsi="Cambria" w:cs="Cambria"/>
        </w:rPr>
        <w:t xml:space="preserve">) = </w:t>
      </w:r>
      <w:r>
        <w:t>1</w:t>
      </w:r>
      <w:r>
        <w:rPr>
          <w:rFonts w:ascii="宋体" w:eastAsia="宋体" w:hAnsi="宋体" w:cs="宋体"/>
        </w:rPr>
        <w:t>，若</w:t>
      </w:r>
      <w:r>
        <w:rPr>
          <w:rFonts w:ascii="宋体" w:eastAsia="宋体" w:hAnsi="宋体" w:cs="宋体"/>
        </w:rPr>
        <w:t xml:space="preserve"> </w:t>
      </w:r>
      <w:r>
        <w:rPr>
          <w:i/>
        </w:rPr>
        <w:t xml:space="preserve">u </w:t>
      </w:r>
      <w:r>
        <w:rPr>
          <w:rFonts w:ascii="Cambria" w:eastAsia="Cambria" w:hAnsi="Cambria" w:cs="Cambria"/>
        </w:rPr>
        <w:t xml:space="preserve">=6 </w:t>
      </w:r>
      <w:r>
        <w:rPr>
          <w:i/>
        </w:rPr>
        <w:t>k</w:t>
      </w:r>
      <w:r>
        <w:rPr>
          <w:rFonts w:ascii="宋体" w:eastAsia="宋体" w:hAnsi="宋体" w:cs="宋体"/>
        </w:rPr>
        <w:t>，</w:t>
      </w:r>
    </w:p>
    <w:p w:rsidR="00004A37" w:rsidRDefault="0011101A">
      <w:pPr>
        <w:spacing w:after="3" w:line="261" w:lineRule="auto"/>
        <w:ind w:left="91" w:hanging="10"/>
      </w:pPr>
      <w:r>
        <w:rPr>
          <w:rFonts w:ascii="宋体" w:eastAsia="宋体" w:hAnsi="宋体" w:cs="宋体"/>
        </w:rPr>
        <w:t>则</w:t>
      </w:r>
      <w:r>
        <w:rPr>
          <w:rFonts w:ascii="宋体" w:eastAsia="宋体" w:hAnsi="宋体" w:cs="宋体"/>
        </w:rPr>
        <w:t xml:space="preserve"> </w:t>
      </w:r>
      <w:r>
        <w:rPr>
          <w:i/>
        </w:rPr>
        <w:t>T</w:t>
      </w:r>
      <w:r>
        <w:rPr>
          <w:i/>
          <w:vertAlign w:val="subscript"/>
        </w:rPr>
        <w:t>k</w:t>
      </w:r>
      <w:r>
        <w:rPr>
          <w:rFonts w:ascii="Cambria" w:eastAsia="Cambria" w:hAnsi="Cambria" w:cs="Cambria"/>
        </w:rPr>
        <w:t>(</w:t>
      </w:r>
      <w:r>
        <w:rPr>
          <w:i/>
        </w:rPr>
        <w:t>u</w:t>
      </w:r>
      <w:r>
        <w:rPr>
          <w:rFonts w:ascii="Cambria" w:eastAsia="Cambria" w:hAnsi="Cambria" w:cs="Cambria"/>
        </w:rPr>
        <w:t xml:space="preserve">) = </w:t>
      </w:r>
      <w:r>
        <w:t>0</w:t>
      </w:r>
      <w:r>
        <w:rPr>
          <w:rFonts w:ascii="宋体" w:eastAsia="宋体" w:hAnsi="宋体" w:cs="宋体"/>
        </w:rPr>
        <w:t>。</w:t>
      </w:r>
    </w:p>
    <w:p w:rsidR="00004A37" w:rsidRDefault="0011101A">
      <w:pPr>
        <w:spacing w:after="323" w:line="259" w:lineRule="auto"/>
        <w:ind w:left="-5" w:hanging="10"/>
        <w:jc w:val="left"/>
      </w:pPr>
      <w:r>
        <w:rPr>
          <w:rFonts w:ascii="宋体" w:eastAsia="宋体" w:hAnsi="宋体" w:cs="宋体"/>
        </w:rPr>
        <w:t>第五节</w:t>
      </w:r>
      <w:r>
        <w:rPr>
          <w:i/>
        </w:rPr>
        <w:t xml:space="preserve">. </w:t>
      </w:r>
      <w:r>
        <w:rPr>
          <w:rFonts w:ascii="宋体" w:eastAsia="宋体" w:hAnsi="宋体" w:cs="宋体"/>
        </w:rPr>
        <w:t>本章小结</w:t>
      </w:r>
    </w:p>
    <w:p w:rsidR="00004A37" w:rsidRDefault="0011101A">
      <w:pPr>
        <w:pStyle w:val="5"/>
        <w:spacing w:after="162" w:line="259" w:lineRule="auto"/>
        <w:ind w:right="234"/>
        <w:jc w:val="center"/>
      </w:pPr>
      <w:r>
        <w:rPr>
          <w:rFonts w:ascii="黑体" w:eastAsia="黑体" w:hAnsi="黑体" w:cs="黑体"/>
          <w:sz w:val="28"/>
        </w:rPr>
        <w:t>第五节</w:t>
      </w:r>
      <w:r>
        <w:rPr>
          <w:rFonts w:ascii="黑体" w:eastAsia="黑体" w:hAnsi="黑体" w:cs="黑体"/>
          <w:sz w:val="28"/>
        </w:rPr>
        <w:t xml:space="preserve"> </w:t>
      </w:r>
      <w:r>
        <w:rPr>
          <w:rFonts w:ascii="黑体" w:eastAsia="黑体" w:hAnsi="黑体" w:cs="黑体"/>
          <w:sz w:val="28"/>
        </w:rPr>
        <w:t>本章小结</w:t>
      </w:r>
    </w:p>
    <w:p w:rsidR="00004A37" w:rsidRDefault="0011101A">
      <w:pPr>
        <w:spacing w:after="84" w:line="259" w:lineRule="auto"/>
        <w:ind w:left="550" w:firstLine="0"/>
        <w:jc w:val="left"/>
      </w:pPr>
      <w:r>
        <w:rPr>
          <w:rFonts w:ascii="宋体" w:eastAsia="宋体" w:hAnsi="宋体" w:cs="宋体"/>
        </w:rPr>
        <w:t>本章介绍了与</w:t>
      </w:r>
      <w:r>
        <w:rPr>
          <w:rFonts w:ascii="宋体" w:eastAsia="宋体" w:hAnsi="宋体" w:cs="宋体"/>
        </w:rPr>
        <w:t xml:space="preserve"> </w:t>
      </w:r>
      <w:r>
        <w:t>HAVAE</w:t>
      </w:r>
      <w:r>
        <w:rPr>
          <w:rFonts w:ascii="宋体" w:eastAsia="宋体" w:hAnsi="宋体" w:cs="宋体"/>
        </w:rPr>
        <w:t>模型相关的一些预备知识。</w:t>
      </w:r>
    </w:p>
    <w:p w:rsidR="00004A37" w:rsidRDefault="0011101A">
      <w:pPr>
        <w:spacing w:after="22" w:line="328" w:lineRule="auto"/>
        <w:ind w:left="81" w:right="291" w:firstLine="470"/>
      </w:pPr>
      <w:r>
        <w:rPr>
          <w:rFonts w:ascii="宋体" w:eastAsia="宋体" w:hAnsi="宋体" w:cs="宋体"/>
        </w:rPr>
        <w:t>本章首先介绍了本文中主要用到的一些符号；之后介绍了一些韵律文本相关知识，包括单韵和隔行韵等韵律模式、模型用到的音素字母表等；之后提出了韵律特征提取问题和特征融合问题；之后简单介绍了</w:t>
      </w:r>
      <w:r>
        <w:rPr>
          <w:rFonts w:ascii="宋体" w:eastAsia="宋体" w:hAnsi="宋体" w:cs="宋体"/>
        </w:rPr>
        <w:t xml:space="preserve"> </w:t>
      </w:r>
      <w:r>
        <w:t>VAE</w:t>
      </w:r>
      <w:r>
        <w:rPr>
          <w:rFonts w:ascii="宋体" w:eastAsia="宋体" w:hAnsi="宋体" w:cs="宋体"/>
        </w:rPr>
        <w:t>的原理及其训练过程；最后介绍了</w:t>
      </w:r>
      <w:r>
        <w:rPr>
          <w:rFonts w:ascii="宋体" w:eastAsia="宋体" w:hAnsi="宋体" w:cs="宋体"/>
        </w:rPr>
        <w:t xml:space="preserve"> </w:t>
      </w:r>
      <w:r>
        <w:t>doc2vec</w:t>
      </w:r>
      <w:r>
        <w:rPr>
          <w:rFonts w:ascii="宋体" w:eastAsia="宋体" w:hAnsi="宋体" w:cs="宋体"/>
        </w:rPr>
        <w:t>模型。</w:t>
      </w:r>
    </w:p>
    <w:p w:rsidR="00004A37" w:rsidRDefault="00004A37">
      <w:pPr>
        <w:sectPr w:rsidR="00004A37">
          <w:headerReference w:type="even" r:id="rId41"/>
          <w:headerReference w:type="default" r:id="rId42"/>
          <w:headerReference w:type="first" r:id="rId43"/>
          <w:pgSz w:w="11906" w:h="16838"/>
          <w:pgMar w:top="1554" w:right="1508" w:bottom="2167" w:left="1742" w:header="1553" w:footer="720" w:gutter="0"/>
          <w:cols w:space="720"/>
        </w:sectPr>
      </w:pPr>
    </w:p>
    <w:p w:rsidR="00004A37" w:rsidRDefault="00004A37">
      <w:pPr>
        <w:spacing w:after="0" w:line="259" w:lineRule="auto"/>
        <w:ind w:firstLine="0"/>
        <w:jc w:val="left"/>
      </w:pPr>
    </w:p>
    <w:p w:rsidR="00004A37" w:rsidRDefault="00004A37">
      <w:pPr>
        <w:sectPr w:rsidR="00004A37">
          <w:headerReference w:type="even" r:id="rId44"/>
          <w:headerReference w:type="default" r:id="rId45"/>
          <w:headerReference w:type="first" r:id="rId46"/>
          <w:pgSz w:w="11906" w:h="16838"/>
          <w:pgMar w:top="1440" w:right="1440" w:bottom="1440" w:left="1440" w:header="720" w:footer="720" w:gutter="0"/>
          <w:cols w:space="720"/>
        </w:sectPr>
      </w:pPr>
    </w:p>
    <w:p w:rsidR="00004A37" w:rsidRDefault="0011101A">
      <w:pPr>
        <w:pStyle w:val="3"/>
        <w:spacing w:after="389" w:line="259" w:lineRule="auto"/>
        <w:ind w:left="0" w:right="786" w:firstLine="0"/>
      </w:pPr>
      <w:r>
        <w:lastRenderedPageBreak/>
        <w:t>第四章</w:t>
      </w:r>
      <w:r>
        <w:t xml:space="preserve"> </w:t>
      </w:r>
      <w:r>
        <w:t>利用层次注意力机制的</w:t>
      </w:r>
      <w:r>
        <w:rPr>
          <w:rFonts w:ascii="微软雅黑" w:eastAsia="微软雅黑" w:hAnsi="微软雅黑" w:cs="微软雅黑"/>
        </w:rPr>
        <w:t>VAE</w:t>
      </w:r>
      <w:r>
        <w:t>模型</w:t>
      </w:r>
    </w:p>
    <w:p w:rsidR="00004A37" w:rsidRDefault="0011101A">
      <w:pPr>
        <w:spacing w:after="4" w:line="319" w:lineRule="auto"/>
        <w:ind w:left="96" w:firstLine="468"/>
        <w:jc w:val="left"/>
      </w:pPr>
      <w:r>
        <w:rPr>
          <w:rFonts w:ascii="宋体" w:eastAsia="宋体" w:hAnsi="宋体" w:cs="宋体"/>
        </w:rPr>
        <w:t>本文提出的模型的结构如图</w:t>
      </w:r>
      <w:r>
        <w:rPr>
          <w:rFonts w:ascii="宋体" w:eastAsia="宋体" w:hAnsi="宋体" w:cs="宋体"/>
        </w:rPr>
        <w:t xml:space="preserve"> </w:t>
      </w:r>
      <w:r>
        <w:t>4.1</w:t>
      </w:r>
      <w:r>
        <w:rPr>
          <w:rFonts w:ascii="宋体" w:eastAsia="宋体" w:hAnsi="宋体" w:cs="宋体"/>
        </w:rPr>
        <w:t>所示。模型包括两个主要模块，分别是特征提取模块和特征融合模块。特征提取模块用于将输入内容编码成分布式的韵律和语义向量。输入内容包括原始的说唱歌词，以及歌词的韵律形式。特征融合模块用于有效</w:t>
      </w:r>
      <w:r>
        <w:rPr>
          <w:rFonts w:ascii="宋体" w:eastAsia="宋体" w:hAnsi="宋体" w:cs="宋体"/>
        </w:rPr>
        <w:t>地融合语义信息和韵律特征。最终学习到的表征向量可以在许多任务中代表说唱歌词，例如本文实验部分将提到的歌词预测任务。</w:t>
      </w:r>
    </w:p>
    <w:p w:rsidR="00004A37" w:rsidRDefault="0011101A">
      <w:pPr>
        <w:spacing w:after="249" w:line="259" w:lineRule="auto"/>
        <w:ind w:left="803" w:firstLine="0"/>
        <w:jc w:val="left"/>
      </w:pPr>
      <w:r>
        <w:rPr>
          <w:noProof/>
        </w:rPr>
        <w:drawing>
          <wp:inline distT="0" distB="0" distL="0" distR="0">
            <wp:extent cx="4320099" cy="4162102"/>
            <wp:effectExtent l="0" t="0" r="0" b="0"/>
            <wp:docPr id="13955" name="Picture 13955"/>
            <wp:cNvGraphicFramePr/>
            <a:graphic xmlns:a="http://schemas.openxmlformats.org/drawingml/2006/main">
              <a:graphicData uri="http://schemas.openxmlformats.org/drawingml/2006/picture">
                <pic:pic xmlns:pic="http://schemas.openxmlformats.org/drawingml/2006/picture">
                  <pic:nvPicPr>
                    <pic:cNvPr id="13955" name="Picture 13955"/>
                    <pic:cNvPicPr/>
                  </pic:nvPicPr>
                  <pic:blipFill>
                    <a:blip r:embed="rId47"/>
                    <a:stretch>
                      <a:fillRect/>
                    </a:stretch>
                  </pic:blipFill>
                  <pic:spPr>
                    <a:xfrm>
                      <a:off x="0" y="0"/>
                      <a:ext cx="4320099" cy="4162102"/>
                    </a:xfrm>
                    <a:prstGeom prst="rect">
                      <a:avLst/>
                    </a:prstGeom>
                  </pic:spPr>
                </pic:pic>
              </a:graphicData>
            </a:graphic>
          </wp:inline>
        </w:drawing>
      </w:r>
    </w:p>
    <w:p w:rsidR="00004A37" w:rsidRDefault="0011101A">
      <w:pPr>
        <w:tabs>
          <w:tab w:val="center" w:pos="3478"/>
          <w:tab w:val="center" w:pos="4600"/>
        </w:tabs>
        <w:spacing w:after="991" w:line="265" w:lineRule="auto"/>
        <w:ind w:firstLine="0"/>
        <w:jc w:val="left"/>
      </w:pPr>
      <w:r>
        <w:rPr>
          <w:rFonts w:ascii="Calibri" w:eastAsia="Calibri" w:hAnsi="Calibri" w:cs="Calibri"/>
          <w:sz w:val="22"/>
        </w:rPr>
        <w:tab/>
      </w:r>
      <w:r>
        <w:rPr>
          <w:rFonts w:ascii="宋体" w:eastAsia="宋体" w:hAnsi="宋体" w:cs="宋体"/>
          <w:sz w:val="21"/>
        </w:rPr>
        <w:t>图</w:t>
      </w:r>
      <w:r>
        <w:rPr>
          <w:rFonts w:ascii="宋体" w:eastAsia="宋体" w:hAnsi="宋体" w:cs="宋体"/>
          <w:sz w:val="21"/>
        </w:rPr>
        <w:t xml:space="preserve"> </w:t>
      </w:r>
      <w:r>
        <w:rPr>
          <w:sz w:val="21"/>
        </w:rPr>
        <w:t>4.1</w:t>
      </w:r>
      <w:r>
        <w:rPr>
          <w:sz w:val="21"/>
        </w:rPr>
        <w:tab/>
        <w:t>HAVAE</w:t>
      </w:r>
      <w:r>
        <w:rPr>
          <w:rFonts w:ascii="宋体" w:eastAsia="宋体" w:hAnsi="宋体" w:cs="宋体"/>
          <w:sz w:val="21"/>
        </w:rPr>
        <w:t>的结构</w:t>
      </w:r>
    </w:p>
    <w:p w:rsidR="00004A37" w:rsidRDefault="0011101A">
      <w:pPr>
        <w:pStyle w:val="4"/>
        <w:spacing w:after="156"/>
        <w:ind w:left="0" w:right="786" w:firstLine="0"/>
      </w:pPr>
      <w:r>
        <w:t>第一节</w:t>
      </w:r>
      <w:r>
        <w:t xml:space="preserve"> </w:t>
      </w:r>
      <w:r>
        <w:t>特征提取模块</w:t>
      </w:r>
    </w:p>
    <w:p w:rsidR="00004A37" w:rsidRDefault="0011101A">
      <w:pPr>
        <w:spacing w:after="217" w:line="259" w:lineRule="auto"/>
        <w:ind w:right="882" w:firstLine="0"/>
        <w:jc w:val="right"/>
      </w:pPr>
      <w:r>
        <w:rPr>
          <w:rFonts w:ascii="宋体" w:eastAsia="宋体" w:hAnsi="宋体" w:cs="宋体"/>
        </w:rPr>
        <w:t>特征提取模块（如图</w:t>
      </w:r>
      <w:r>
        <w:rPr>
          <w:rFonts w:ascii="宋体" w:eastAsia="宋体" w:hAnsi="宋体" w:cs="宋体"/>
        </w:rPr>
        <w:t xml:space="preserve"> </w:t>
      </w:r>
      <w:r>
        <w:t>4.1</w:t>
      </w:r>
      <w:r>
        <w:rPr>
          <w:rFonts w:ascii="宋体" w:eastAsia="宋体" w:hAnsi="宋体" w:cs="宋体"/>
        </w:rPr>
        <w:t>所示）用来获取适当细化的特征。特征提取模块由两部分组成，分别是韵律部分和语义部分。</w:t>
      </w:r>
    </w:p>
    <w:p w:rsidR="00004A37" w:rsidRDefault="0011101A">
      <w:pPr>
        <w:pStyle w:val="5"/>
        <w:ind w:left="106"/>
      </w:pPr>
      <w:r>
        <w:lastRenderedPageBreak/>
        <w:t xml:space="preserve">4.1.1 </w:t>
      </w:r>
      <w:r>
        <w:rPr>
          <w:rFonts w:ascii="黑体" w:eastAsia="黑体" w:hAnsi="黑体" w:cs="黑体"/>
        </w:rPr>
        <w:t>韵律部分</w:t>
      </w:r>
    </w:p>
    <w:p w:rsidR="00004A37" w:rsidRDefault="0011101A">
      <w:pPr>
        <w:spacing w:after="0" w:line="327" w:lineRule="auto"/>
        <w:ind w:left="96" w:right="117" w:firstLine="478"/>
      </w:pPr>
      <w:r>
        <w:rPr>
          <w:rFonts w:ascii="宋体" w:eastAsia="宋体" w:hAnsi="宋体" w:cs="宋体"/>
        </w:rPr>
        <w:t>本节将介绍一个用于解决问题</w:t>
      </w:r>
      <w:r>
        <w:rPr>
          <w:rFonts w:ascii="宋体" w:eastAsia="宋体" w:hAnsi="宋体" w:cs="宋体"/>
        </w:rPr>
        <w:t xml:space="preserve"> </w:t>
      </w:r>
      <w:r>
        <w:t>1</w:t>
      </w:r>
      <w:r>
        <w:rPr>
          <w:rFonts w:ascii="宋体" w:eastAsia="宋体" w:hAnsi="宋体" w:cs="宋体"/>
        </w:rPr>
        <w:t>的方法。此方法称为</w:t>
      </w:r>
      <w:r>
        <w:rPr>
          <w:rFonts w:ascii="宋体" w:eastAsia="宋体" w:hAnsi="宋体" w:cs="宋体"/>
        </w:rPr>
        <w:t xml:space="preserve"> </w:t>
      </w:r>
      <w:r>
        <w:t>rhyme2vec</w:t>
      </w:r>
      <w:r>
        <w:rPr>
          <w:rFonts w:ascii="宋体" w:eastAsia="宋体" w:hAnsi="宋体" w:cs="宋体"/>
        </w:rPr>
        <w:t>。图</w:t>
      </w:r>
      <w:r>
        <w:rPr>
          <w:rFonts w:ascii="宋体" w:eastAsia="宋体" w:hAnsi="宋体" w:cs="宋体"/>
        </w:rPr>
        <w:t xml:space="preserve"> </w:t>
      </w:r>
      <w:r>
        <w:t>4.2</w:t>
      </w:r>
      <w:r>
        <w:rPr>
          <w:rFonts w:ascii="宋体" w:eastAsia="宋体" w:hAnsi="宋体" w:cs="宋体"/>
        </w:rPr>
        <w:t>展示了由给出的说唱歌词获取韵律表征向量</w:t>
      </w:r>
      <w:r>
        <w:rPr>
          <w:rFonts w:ascii="宋体" w:eastAsia="宋体" w:hAnsi="宋体" w:cs="宋体"/>
        </w:rPr>
        <w:t xml:space="preserve"> </w:t>
      </w:r>
      <w:r>
        <w:rPr>
          <w:i/>
        </w:rPr>
        <w:t>v</w:t>
      </w:r>
      <w:r>
        <w:rPr>
          <w:i/>
          <w:vertAlign w:val="subscript"/>
        </w:rPr>
        <w:t xml:space="preserve">r </w:t>
      </w:r>
      <w:r>
        <w:rPr>
          <w:rFonts w:ascii="宋体" w:eastAsia="宋体" w:hAnsi="宋体" w:cs="宋体"/>
        </w:rPr>
        <w:t>的完整过程。</w:t>
      </w:r>
    </w:p>
    <w:p w:rsidR="00004A37" w:rsidRDefault="0011101A">
      <w:pPr>
        <w:spacing w:after="540" w:line="259" w:lineRule="auto"/>
        <w:ind w:left="96" w:firstLine="0"/>
        <w:jc w:val="left"/>
      </w:pPr>
      <w:r>
        <w:rPr>
          <w:noProof/>
        </w:rPr>
        <w:drawing>
          <wp:inline distT="0" distB="0" distL="0" distR="0">
            <wp:extent cx="5255989" cy="2580513"/>
            <wp:effectExtent l="0" t="0" r="0" b="0"/>
            <wp:docPr id="14107" name="Picture 14107"/>
            <wp:cNvGraphicFramePr/>
            <a:graphic xmlns:a="http://schemas.openxmlformats.org/drawingml/2006/main">
              <a:graphicData uri="http://schemas.openxmlformats.org/drawingml/2006/picture">
                <pic:pic xmlns:pic="http://schemas.openxmlformats.org/drawingml/2006/picture">
                  <pic:nvPicPr>
                    <pic:cNvPr id="14107" name="Picture 14107"/>
                    <pic:cNvPicPr/>
                  </pic:nvPicPr>
                  <pic:blipFill>
                    <a:blip r:embed="rId48"/>
                    <a:stretch>
                      <a:fillRect/>
                    </a:stretch>
                  </pic:blipFill>
                  <pic:spPr>
                    <a:xfrm>
                      <a:off x="0" y="0"/>
                      <a:ext cx="5255989" cy="2580513"/>
                    </a:xfrm>
                    <a:prstGeom prst="rect">
                      <a:avLst/>
                    </a:prstGeom>
                  </pic:spPr>
                </pic:pic>
              </a:graphicData>
            </a:graphic>
          </wp:inline>
        </w:drawing>
      </w:r>
    </w:p>
    <w:p w:rsidR="00004A37" w:rsidRDefault="0011101A">
      <w:pPr>
        <w:tabs>
          <w:tab w:val="center" w:pos="3353"/>
          <w:tab w:val="center" w:pos="4600"/>
        </w:tabs>
        <w:spacing w:after="566" w:line="265" w:lineRule="auto"/>
        <w:ind w:firstLine="0"/>
        <w:jc w:val="left"/>
      </w:pPr>
      <w:r>
        <w:rPr>
          <w:rFonts w:ascii="Calibri" w:eastAsia="Calibri" w:hAnsi="Calibri" w:cs="Calibri"/>
          <w:sz w:val="22"/>
        </w:rPr>
        <w:tab/>
      </w:r>
      <w:r>
        <w:rPr>
          <w:rFonts w:ascii="宋体" w:eastAsia="宋体" w:hAnsi="宋体" w:cs="宋体"/>
          <w:sz w:val="21"/>
        </w:rPr>
        <w:t>图</w:t>
      </w:r>
      <w:r>
        <w:rPr>
          <w:rFonts w:ascii="宋体" w:eastAsia="宋体" w:hAnsi="宋体" w:cs="宋体"/>
          <w:sz w:val="21"/>
        </w:rPr>
        <w:t xml:space="preserve"> </w:t>
      </w:r>
      <w:r>
        <w:rPr>
          <w:sz w:val="21"/>
        </w:rPr>
        <w:t>4.2</w:t>
      </w:r>
      <w:r>
        <w:rPr>
          <w:sz w:val="21"/>
        </w:rPr>
        <w:tab/>
        <w:t>rhyme2vec</w:t>
      </w:r>
      <w:r>
        <w:rPr>
          <w:rFonts w:ascii="宋体" w:eastAsia="宋体" w:hAnsi="宋体" w:cs="宋体"/>
          <w:sz w:val="21"/>
        </w:rPr>
        <w:t>的结构</w:t>
      </w:r>
    </w:p>
    <w:p w:rsidR="00004A37" w:rsidRDefault="0011101A">
      <w:pPr>
        <w:spacing w:after="22" w:line="328" w:lineRule="auto"/>
        <w:ind w:left="81" w:right="750" w:firstLine="470"/>
      </w:pPr>
      <w:r>
        <w:rPr>
          <w:rFonts w:ascii="宋体" w:eastAsia="宋体" w:hAnsi="宋体" w:cs="宋体"/>
        </w:rPr>
        <w:t>每首说唱歌曲包括三个韵</w:t>
      </w:r>
      <w:r>
        <w:rPr>
          <w:rFonts w:ascii="宋体" w:eastAsia="宋体" w:hAnsi="宋体" w:cs="宋体"/>
        </w:rPr>
        <w:t>律段。首先，将每个音素映射成一个单独的向量，记为</w:t>
      </w:r>
      <w:r>
        <w:rPr>
          <w:rFonts w:ascii="宋体" w:eastAsia="宋体" w:hAnsi="宋体" w:cs="宋体"/>
        </w:rPr>
        <w:t xml:space="preserve"> </w:t>
      </w:r>
      <w:r>
        <w:rPr>
          <w:i/>
        </w:rPr>
        <w:t>v</w:t>
      </w:r>
      <w:r>
        <w:rPr>
          <w:i/>
          <w:vertAlign w:val="subscript"/>
        </w:rPr>
        <w:t>p</w:t>
      </w:r>
      <w:r>
        <w:rPr>
          <w:rFonts w:ascii="宋体" w:eastAsia="宋体" w:hAnsi="宋体" w:cs="宋体"/>
        </w:rPr>
        <w:t>。受</w:t>
      </w:r>
      <w:r>
        <w:rPr>
          <w:rFonts w:ascii="宋体" w:eastAsia="宋体" w:hAnsi="宋体" w:cs="宋体"/>
        </w:rPr>
        <w:t xml:space="preserve"> </w:t>
      </w:r>
      <w:r>
        <w:t>[26]</w:t>
      </w:r>
      <w:r>
        <w:rPr>
          <w:rFonts w:ascii="宋体" w:eastAsia="宋体" w:hAnsi="宋体" w:cs="宋体"/>
        </w:rPr>
        <w:t>学习文本的想法的启发，每个韵律段都被赋予了一个段向量，记作</w:t>
      </w:r>
      <w:r>
        <w:rPr>
          <w:rFonts w:ascii="宋体" w:eastAsia="宋体" w:hAnsi="宋体" w:cs="宋体"/>
        </w:rPr>
        <w:t xml:space="preserve"> </w:t>
      </w:r>
      <w:r>
        <w:rPr>
          <w:i/>
        </w:rPr>
        <w:t>v</w:t>
      </w:r>
      <w:r>
        <w:rPr>
          <w:i/>
          <w:vertAlign w:val="subscript"/>
        </w:rPr>
        <w:t>b</w:t>
      </w:r>
      <w:r>
        <w:rPr>
          <w:rFonts w:ascii="宋体" w:eastAsia="宋体" w:hAnsi="宋体" w:cs="宋体"/>
        </w:rPr>
        <w:t>。一个韵律段的向量记为</w:t>
      </w:r>
      <w:r>
        <w:rPr>
          <w:rFonts w:ascii="宋体" w:eastAsia="宋体" w:hAnsi="宋体" w:cs="宋体"/>
        </w:rPr>
        <w:t xml:space="preserve"> </w:t>
      </w:r>
      <w:r>
        <w:rPr>
          <w:i/>
        </w:rPr>
        <w:t>v</w:t>
      </w:r>
      <w:r>
        <w:rPr>
          <w:i/>
          <w:vertAlign w:val="superscript"/>
        </w:rPr>
        <w:t>b</w:t>
      </w:r>
      <w:r>
        <w:rPr>
          <w:i/>
          <w:vertAlign w:val="subscript"/>
        </w:rPr>
        <w:t>r</w:t>
      </w:r>
      <w:r>
        <w:rPr>
          <w:rFonts w:ascii="Cambria" w:eastAsia="Cambria" w:hAnsi="Cambria" w:cs="Cambria"/>
        </w:rPr>
        <w:t>(</w:t>
      </w:r>
      <w:r>
        <w:rPr>
          <w:i/>
        </w:rPr>
        <w:t xml:space="preserve">b </w:t>
      </w:r>
      <w:r>
        <w:rPr>
          <w:rFonts w:ascii="Cambria" w:eastAsia="Cambria" w:hAnsi="Cambria" w:cs="Cambria"/>
        </w:rPr>
        <w:t>∈ {</w:t>
      </w:r>
      <w:r>
        <w:rPr>
          <w:i/>
        </w:rPr>
        <w:t>m</w:t>
      </w:r>
      <w:r>
        <w:rPr>
          <w:rFonts w:ascii="Cambria" w:eastAsia="Cambria" w:hAnsi="Cambria" w:cs="Cambria"/>
          <w:i/>
        </w:rPr>
        <w:t>,</w:t>
      </w:r>
      <w:r>
        <w:rPr>
          <w:i/>
        </w:rPr>
        <w:t>o</w:t>
      </w:r>
      <w:r>
        <w:rPr>
          <w:rFonts w:ascii="Cambria" w:eastAsia="Cambria" w:hAnsi="Cambria" w:cs="Cambria"/>
          <w:i/>
        </w:rPr>
        <w:t>,</w:t>
      </w:r>
      <w:r>
        <w:rPr>
          <w:i/>
        </w:rPr>
        <w:t>e</w:t>
      </w:r>
      <w:r>
        <w:rPr>
          <w:rFonts w:ascii="Cambria" w:eastAsia="Cambria" w:hAnsi="Cambria" w:cs="Cambria"/>
        </w:rPr>
        <w:t>})</w:t>
      </w:r>
      <w:r>
        <w:rPr>
          <w:rFonts w:ascii="宋体" w:eastAsia="宋体" w:hAnsi="宋体" w:cs="宋体"/>
        </w:rPr>
        <w:t>。</w:t>
      </w:r>
      <w:r>
        <w:rPr>
          <w:i/>
        </w:rPr>
        <w:t>v</w:t>
      </w:r>
      <w:r>
        <w:rPr>
          <w:i/>
          <w:vertAlign w:val="superscript"/>
        </w:rPr>
        <w:t>b</w:t>
      </w:r>
      <w:r>
        <w:rPr>
          <w:i/>
          <w:vertAlign w:val="subscript"/>
        </w:rPr>
        <w:t xml:space="preserve">r </w:t>
      </w:r>
      <w:r>
        <w:rPr>
          <w:rFonts w:ascii="宋体" w:eastAsia="宋体" w:hAnsi="宋体" w:cs="宋体"/>
        </w:rPr>
        <w:t>定义为该韵律段中所有音素向量和段向量的和，即</w:t>
      </w:r>
      <w:r>
        <w:rPr>
          <w:rFonts w:ascii="宋体" w:eastAsia="宋体" w:hAnsi="宋体" w:cs="宋体"/>
        </w:rPr>
        <w:t xml:space="preserve"> </w:t>
      </w:r>
      <w:r>
        <w:rPr>
          <w:i/>
        </w:rPr>
        <w:t>v</w:t>
      </w:r>
      <w:r>
        <w:rPr>
          <w:i/>
          <w:vertAlign w:val="superscript"/>
        </w:rPr>
        <w:t>b</w:t>
      </w:r>
      <w:r>
        <w:rPr>
          <w:i/>
          <w:vertAlign w:val="subscript"/>
        </w:rPr>
        <w:t xml:space="preserve">r </w:t>
      </w:r>
      <w:r>
        <w:rPr>
          <w:rFonts w:ascii="Cambria" w:eastAsia="Cambria" w:hAnsi="Cambria" w:cs="Cambria"/>
        </w:rPr>
        <w:t xml:space="preserve">= </w:t>
      </w:r>
      <w:r>
        <w:rPr>
          <w:sz w:val="37"/>
          <w:vertAlign w:val="subscript"/>
        </w:rPr>
        <w:t>∑</w:t>
      </w:r>
      <w:r>
        <w:rPr>
          <w:i/>
        </w:rPr>
        <w:t>v</w:t>
      </w:r>
      <w:r>
        <w:rPr>
          <w:i/>
          <w:vertAlign w:val="subscript"/>
        </w:rPr>
        <w:t xml:space="preserve">p </w:t>
      </w:r>
      <w:r>
        <w:rPr>
          <w:rFonts w:ascii="Cambria" w:eastAsia="Cambria" w:hAnsi="Cambria" w:cs="Cambria"/>
        </w:rPr>
        <w:t>+</w:t>
      </w:r>
      <w:r>
        <w:rPr>
          <w:i/>
        </w:rPr>
        <w:t>v</w:t>
      </w:r>
      <w:r>
        <w:rPr>
          <w:i/>
          <w:vertAlign w:val="subscript"/>
        </w:rPr>
        <w:t>b</w:t>
      </w:r>
      <w:r>
        <w:rPr>
          <w:rFonts w:ascii="宋体" w:eastAsia="宋体" w:hAnsi="宋体" w:cs="宋体"/>
        </w:rPr>
        <w:t>。利用一个固定长度的滑动窗口将一个韵律段划分为若干个小韵律段，模型通过最大化每个小韵律段中各个音素共同出现在该大韵律段中的概率来训练出所有的</w:t>
      </w:r>
      <w:r>
        <w:rPr>
          <w:rFonts w:ascii="宋体" w:eastAsia="宋体" w:hAnsi="宋体" w:cs="宋体"/>
        </w:rPr>
        <w:t xml:space="preserve"> </w:t>
      </w:r>
      <w:r>
        <w:rPr>
          <w:i/>
        </w:rPr>
        <w:t>v</w:t>
      </w:r>
      <w:r>
        <w:rPr>
          <w:i/>
          <w:vertAlign w:val="subscript"/>
        </w:rPr>
        <w:t xml:space="preserve">p </w:t>
      </w:r>
      <w:r>
        <w:rPr>
          <w:rFonts w:ascii="宋体" w:eastAsia="宋体" w:hAnsi="宋体" w:cs="宋体"/>
        </w:rPr>
        <w:t>和</w:t>
      </w:r>
      <w:r>
        <w:rPr>
          <w:rFonts w:ascii="宋体" w:eastAsia="宋体" w:hAnsi="宋体" w:cs="宋体"/>
        </w:rPr>
        <w:t xml:space="preserve"> </w:t>
      </w:r>
      <w:r>
        <w:rPr>
          <w:i/>
        </w:rPr>
        <w:t>v</w:t>
      </w:r>
      <w:r>
        <w:rPr>
          <w:i/>
          <w:vertAlign w:val="subscript"/>
        </w:rPr>
        <w:t>b</w:t>
      </w:r>
      <w:r>
        <w:rPr>
          <w:rFonts w:ascii="宋体" w:eastAsia="宋体" w:hAnsi="宋体" w:cs="宋体"/>
        </w:rPr>
        <w:t>。</w:t>
      </w:r>
    </w:p>
    <w:p w:rsidR="00004A37" w:rsidRDefault="0011101A">
      <w:pPr>
        <w:spacing w:after="169" w:line="259" w:lineRule="auto"/>
        <w:ind w:left="574" w:firstLine="0"/>
        <w:jc w:val="left"/>
      </w:pPr>
      <w:r>
        <w:rPr>
          <w:rFonts w:ascii="宋体" w:eastAsia="宋体" w:hAnsi="宋体" w:cs="宋体"/>
        </w:rPr>
        <w:t>模型的损失函数写作：</w:t>
      </w:r>
    </w:p>
    <w:p w:rsidR="00004A37" w:rsidRDefault="0011101A">
      <w:pPr>
        <w:tabs>
          <w:tab w:val="center" w:pos="2064"/>
          <w:tab w:val="center" w:pos="2621"/>
          <w:tab w:val="center" w:pos="3172"/>
          <w:tab w:val="center" w:pos="4002"/>
          <w:tab w:val="center" w:pos="5019"/>
          <w:tab w:val="center" w:pos="5619"/>
          <w:tab w:val="center" w:pos="6345"/>
          <w:tab w:val="center" w:pos="6789"/>
        </w:tabs>
        <w:spacing w:after="90" w:line="265" w:lineRule="auto"/>
        <w:ind w:firstLine="0"/>
        <w:jc w:val="left"/>
      </w:pPr>
      <w:r>
        <w:rPr>
          <w:rFonts w:ascii="Calibri" w:eastAsia="Calibri" w:hAnsi="Calibri" w:cs="Calibri"/>
          <w:sz w:val="22"/>
        </w:rPr>
        <w:tab/>
      </w:r>
      <w:r>
        <w:t>1</w:t>
      </w:r>
      <w:r>
        <w:tab/>
      </w:r>
      <w:r>
        <w:rPr>
          <w:sz w:val="18"/>
        </w:rPr>
        <w:t>3</w:t>
      </w:r>
      <w:r>
        <w:rPr>
          <w:i/>
          <w:sz w:val="18"/>
        </w:rPr>
        <w:t>N</w:t>
      </w:r>
      <w:r>
        <w:rPr>
          <w:i/>
          <w:sz w:val="18"/>
        </w:rPr>
        <w:tab/>
      </w:r>
      <w:r>
        <w:t>1</w:t>
      </w:r>
      <w:r>
        <w:tab/>
      </w:r>
      <w:r>
        <w:rPr>
          <w:i/>
          <w:sz w:val="18"/>
        </w:rPr>
        <w:t>n</w:t>
      </w:r>
      <w:r>
        <w:rPr>
          <w:i/>
          <w:sz w:val="18"/>
          <w:vertAlign w:val="subscript"/>
        </w:rPr>
        <w:t>i</w:t>
      </w:r>
      <w:r>
        <w:rPr>
          <w:rFonts w:ascii="Cambria" w:eastAsia="Cambria" w:hAnsi="Cambria" w:cs="Cambria"/>
          <w:sz w:val="18"/>
        </w:rPr>
        <w:t>−</w:t>
      </w:r>
      <w:r>
        <w:rPr>
          <w:i/>
          <w:sz w:val="18"/>
        </w:rPr>
        <w:t>w</w:t>
      </w:r>
      <w:r>
        <w:rPr>
          <w:i/>
          <w:sz w:val="18"/>
        </w:rPr>
        <w:tab/>
        <w:t>j</w:t>
      </w:r>
      <w:r>
        <w:rPr>
          <w:rFonts w:ascii="Cambria" w:eastAsia="Cambria" w:hAnsi="Cambria" w:cs="Cambria"/>
          <w:i/>
          <w:sz w:val="18"/>
        </w:rPr>
        <w:t>,</w:t>
      </w:r>
      <w:r>
        <w:rPr>
          <w:i/>
          <w:sz w:val="18"/>
        </w:rPr>
        <w:t>i</w:t>
      </w:r>
      <w:r>
        <w:rPr>
          <w:i/>
          <w:sz w:val="18"/>
        </w:rPr>
        <w:tab/>
        <w:t>j</w:t>
      </w:r>
      <w:r>
        <w:rPr>
          <w:rFonts w:ascii="Cambria" w:eastAsia="Cambria" w:hAnsi="Cambria" w:cs="Cambria"/>
          <w:sz w:val="18"/>
        </w:rPr>
        <w:t>−</w:t>
      </w:r>
      <w:r>
        <w:rPr>
          <w:i/>
          <w:sz w:val="18"/>
        </w:rPr>
        <w:t>w</w:t>
      </w:r>
      <w:r>
        <w:rPr>
          <w:rFonts w:ascii="Cambria" w:eastAsia="Cambria" w:hAnsi="Cambria" w:cs="Cambria"/>
          <w:i/>
          <w:sz w:val="18"/>
        </w:rPr>
        <w:t>,</w:t>
      </w:r>
      <w:r>
        <w:rPr>
          <w:i/>
          <w:sz w:val="18"/>
        </w:rPr>
        <w:t>i</w:t>
      </w:r>
      <w:r>
        <w:rPr>
          <w:i/>
          <w:sz w:val="18"/>
        </w:rPr>
        <w:tab/>
        <w:t>j</w:t>
      </w:r>
      <w:r>
        <w:rPr>
          <w:rFonts w:ascii="Cambria" w:eastAsia="Cambria" w:hAnsi="Cambria" w:cs="Cambria"/>
          <w:sz w:val="18"/>
        </w:rPr>
        <w:t>+</w:t>
      </w:r>
      <w:r>
        <w:rPr>
          <w:i/>
          <w:sz w:val="18"/>
        </w:rPr>
        <w:t>w</w:t>
      </w:r>
      <w:r>
        <w:rPr>
          <w:rFonts w:ascii="Cambria" w:eastAsia="Cambria" w:hAnsi="Cambria" w:cs="Cambria"/>
          <w:i/>
          <w:sz w:val="18"/>
        </w:rPr>
        <w:t>,</w:t>
      </w:r>
      <w:r>
        <w:rPr>
          <w:i/>
          <w:sz w:val="18"/>
        </w:rPr>
        <w:t>i</w:t>
      </w:r>
      <w:r>
        <w:rPr>
          <w:i/>
          <w:sz w:val="18"/>
        </w:rPr>
        <w:tab/>
        <w:t>i</w:t>
      </w:r>
    </w:p>
    <w:p w:rsidR="00004A37" w:rsidRDefault="0011101A">
      <w:pPr>
        <w:tabs>
          <w:tab w:val="center" w:pos="1593"/>
          <w:tab w:val="center" w:pos="3710"/>
          <w:tab w:val="center" w:pos="6055"/>
          <w:tab w:val="center" w:pos="6839"/>
          <w:tab w:val="center" w:pos="8144"/>
        </w:tabs>
        <w:spacing w:after="3" w:line="259" w:lineRule="auto"/>
        <w:ind w:firstLine="0"/>
        <w:jc w:val="left"/>
      </w:pPr>
      <w:r>
        <w:rPr>
          <w:rFonts w:ascii="Calibri" w:eastAsia="Calibri" w:hAnsi="Calibri" w:cs="Calibri"/>
          <w:sz w:val="22"/>
        </w:rPr>
        <w:lastRenderedPageBreak/>
        <w:tab/>
      </w:r>
      <w:r>
        <w:rPr>
          <w:rFonts w:ascii="Cambria" w:eastAsia="Cambria" w:hAnsi="Cambria" w:cs="Cambria"/>
        </w:rPr>
        <w:t>L</w:t>
      </w:r>
      <w:r>
        <w:rPr>
          <w:i/>
          <w:sz w:val="18"/>
        </w:rPr>
        <w:t xml:space="preserve">r </w:t>
      </w:r>
      <w:r>
        <w:rPr>
          <w:rFonts w:ascii="Cambria" w:eastAsia="Cambria" w:hAnsi="Cambria" w:cs="Cambria"/>
        </w:rPr>
        <w:t>=</w:t>
      </w:r>
      <w:r>
        <w:rPr>
          <w:rFonts w:ascii="Cambria" w:eastAsia="Cambria" w:hAnsi="Cambria" w:cs="Cambria"/>
        </w:rPr>
        <w:tab/>
      </w:r>
      <w:r>
        <w:rPr>
          <w:rFonts w:ascii="Calibri" w:eastAsia="Calibri" w:hAnsi="Calibri" w:cs="Calibri"/>
          <w:noProof/>
          <w:sz w:val="22"/>
        </w:rPr>
        <mc:AlternateContent>
          <mc:Choice Requires="wpg">
            <w:drawing>
              <wp:inline distT="0" distB="0" distL="0" distR="0">
                <wp:extent cx="186296" cy="6071"/>
                <wp:effectExtent l="0" t="0" r="0" b="0"/>
                <wp:docPr id="108948" name="Group 108948"/>
                <wp:cNvGraphicFramePr/>
                <a:graphic xmlns:a="http://schemas.openxmlformats.org/drawingml/2006/main">
                  <a:graphicData uri="http://schemas.microsoft.com/office/word/2010/wordprocessingGroup">
                    <wpg:wgp>
                      <wpg:cNvGrpSpPr/>
                      <wpg:grpSpPr>
                        <a:xfrm>
                          <a:off x="0" y="0"/>
                          <a:ext cx="186296" cy="6071"/>
                          <a:chOff x="0" y="0"/>
                          <a:chExt cx="186296" cy="6071"/>
                        </a:xfrm>
                      </wpg:grpSpPr>
                      <wps:wsp>
                        <wps:cNvPr id="14378" name="Shape 14378"/>
                        <wps:cNvSpPr/>
                        <wps:spPr>
                          <a:xfrm>
                            <a:off x="0" y="0"/>
                            <a:ext cx="186296" cy="0"/>
                          </a:xfrm>
                          <a:custGeom>
                            <a:avLst/>
                            <a:gdLst/>
                            <a:ahLst/>
                            <a:cxnLst/>
                            <a:rect l="0" t="0" r="0" b="0"/>
                            <a:pathLst>
                              <a:path w="186296">
                                <a:moveTo>
                                  <a:pt x="0" y="0"/>
                                </a:moveTo>
                                <a:lnTo>
                                  <a:pt x="186296"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948" style="width:14.669pt;height:0.478pt;mso-position-horizontal-relative:char;mso-position-vertical-relative:line" coordsize="1862,60">
                <v:shape id="Shape 14378" style="position:absolute;width:1862;height:0;left:0;top:0;" coordsize="186296,0" path="m0,0l186296,0">
                  <v:stroke weight="0.478pt" endcap="flat" joinstyle="miter" miterlimit="10" on="true" color="#000000"/>
                  <v:fill on="false" color="#000000" opacity="0"/>
                </v:shape>
              </v:group>
            </w:pict>
          </mc:Fallback>
        </mc:AlternateContent>
      </w:r>
      <w:r>
        <w:rPr>
          <w:rFonts w:ascii="Cambria" w:eastAsia="Cambria" w:hAnsi="Cambria" w:cs="Cambria"/>
          <w:sz w:val="37"/>
          <w:vertAlign w:val="superscript"/>
        </w:rPr>
        <w:t xml:space="preserve"> × </w:t>
      </w:r>
      <w:r>
        <w:rPr>
          <w:sz w:val="53"/>
          <w:vertAlign w:val="superscript"/>
        </w:rPr>
        <w:t xml:space="preserve">∑ </w:t>
      </w:r>
      <w:r>
        <w:rPr>
          <w:i/>
          <w:sz w:val="37"/>
          <w:vertAlign w:val="subscript"/>
        </w:rPr>
        <w:t>n</w:t>
      </w:r>
      <w:r>
        <w:rPr>
          <w:rFonts w:ascii="Calibri" w:eastAsia="Calibri" w:hAnsi="Calibri" w:cs="Calibri"/>
          <w:noProof/>
          <w:sz w:val="22"/>
        </w:rPr>
        <mc:AlternateContent>
          <mc:Choice Requires="wpg">
            <w:drawing>
              <wp:inline distT="0" distB="0" distL="0" distR="0">
                <wp:extent cx="451231" cy="6071"/>
                <wp:effectExtent l="0" t="0" r="0" b="0"/>
                <wp:docPr id="108949" name="Group 108949"/>
                <wp:cNvGraphicFramePr/>
                <a:graphic xmlns:a="http://schemas.openxmlformats.org/drawingml/2006/main">
                  <a:graphicData uri="http://schemas.microsoft.com/office/word/2010/wordprocessingGroup">
                    <wpg:wgp>
                      <wpg:cNvGrpSpPr/>
                      <wpg:grpSpPr>
                        <a:xfrm>
                          <a:off x="0" y="0"/>
                          <a:ext cx="451231" cy="6071"/>
                          <a:chOff x="0" y="0"/>
                          <a:chExt cx="451231" cy="6071"/>
                        </a:xfrm>
                      </wpg:grpSpPr>
                      <wps:wsp>
                        <wps:cNvPr id="14389" name="Shape 14389"/>
                        <wps:cNvSpPr/>
                        <wps:spPr>
                          <a:xfrm>
                            <a:off x="0" y="0"/>
                            <a:ext cx="451231" cy="0"/>
                          </a:xfrm>
                          <a:custGeom>
                            <a:avLst/>
                            <a:gdLst/>
                            <a:ahLst/>
                            <a:cxnLst/>
                            <a:rect l="0" t="0" r="0" b="0"/>
                            <a:pathLst>
                              <a:path w="451231">
                                <a:moveTo>
                                  <a:pt x="0" y="0"/>
                                </a:moveTo>
                                <a:lnTo>
                                  <a:pt x="451231"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949" style="width:35.53pt;height:0.478pt;mso-position-horizontal-relative:char;mso-position-vertical-relative:line" coordsize="4512,60">
                <v:shape id="Shape 14389" style="position:absolute;width:4512;height:0;left:0;top:0;" coordsize="451231,0" path="m0,0l451231,0">
                  <v:stroke weight="0.478pt" endcap="flat" joinstyle="miter" miterlimit="10" on="true" color="#000000"/>
                  <v:fill on="false" color="#000000" opacity="0"/>
                </v:shape>
              </v:group>
            </w:pict>
          </mc:Fallback>
        </mc:AlternateContent>
      </w:r>
      <w:r>
        <w:rPr>
          <w:i/>
          <w:vertAlign w:val="subscript"/>
        </w:rPr>
        <w:t xml:space="preserve">i </w:t>
      </w:r>
      <w:r>
        <w:rPr>
          <w:rFonts w:ascii="Cambria" w:eastAsia="Cambria" w:hAnsi="Cambria" w:cs="Cambria"/>
          <w:sz w:val="37"/>
          <w:vertAlign w:val="subscript"/>
        </w:rPr>
        <w:t>−</w:t>
      </w:r>
      <w:r>
        <w:rPr>
          <w:sz w:val="37"/>
          <w:vertAlign w:val="subscript"/>
        </w:rPr>
        <w:t>2</w:t>
      </w:r>
      <w:r>
        <w:rPr>
          <w:i/>
          <w:sz w:val="37"/>
          <w:vertAlign w:val="subscript"/>
        </w:rPr>
        <w:t xml:space="preserve">w </w:t>
      </w:r>
      <w:r>
        <w:rPr>
          <w:rFonts w:ascii="Cambria" w:eastAsia="Cambria" w:hAnsi="Cambria" w:cs="Cambria"/>
          <w:sz w:val="37"/>
          <w:vertAlign w:val="superscript"/>
        </w:rPr>
        <w:t xml:space="preserve">× </w:t>
      </w:r>
      <w:r>
        <w:rPr>
          <w:i/>
          <w:vertAlign w:val="subscript"/>
        </w:rPr>
        <w:t>j</w:t>
      </w:r>
      <w:r>
        <w:rPr>
          <w:sz w:val="53"/>
          <w:vertAlign w:val="superscript"/>
        </w:rPr>
        <w:t>∑</w:t>
      </w:r>
      <w:r>
        <w:rPr>
          <w:rFonts w:ascii="Cambria" w:eastAsia="Cambria" w:hAnsi="Cambria" w:cs="Cambria"/>
          <w:vertAlign w:val="subscript"/>
        </w:rPr>
        <w:t>=</w:t>
      </w:r>
      <w:r>
        <w:rPr>
          <w:i/>
          <w:vertAlign w:val="subscript"/>
        </w:rPr>
        <w:t xml:space="preserve">w </w:t>
      </w:r>
      <w:r>
        <w:t>log</w:t>
      </w:r>
      <w:r>
        <w:rPr>
          <w:i/>
        </w:rPr>
        <w:t>P</w:t>
      </w:r>
      <w:r>
        <w:rPr>
          <w:rFonts w:ascii="Cambria" w:eastAsia="Cambria" w:hAnsi="Cambria" w:cs="Cambria"/>
        </w:rPr>
        <w:t>(</w:t>
      </w:r>
      <w:r>
        <w:rPr>
          <w:i/>
        </w:rPr>
        <w:t>v</w:t>
      </w:r>
      <w:r>
        <w:rPr>
          <w:i/>
          <w:sz w:val="18"/>
        </w:rPr>
        <w:t xml:space="preserve">p </w:t>
      </w:r>
      <w:r>
        <w:rPr>
          <w:rFonts w:ascii="Cambria" w:eastAsia="Cambria" w:hAnsi="Cambria" w:cs="Cambria"/>
        </w:rPr>
        <w:t>|(</w:t>
      </w:r>
      <w:r>
        <w:rPr>
          <w:i/>
        </w:rPr>
        <w:t>v</w:t>
      </w:r>
      <w:r>
        <w:rPr>
          <w:i/>
          <w:sz w:val="18"/>
        </w:rPr>
        <w:t>p</w:t>
      </w:r>
      <w:r>
        <w:rPr>
          <w:i/>
          <w:sz w:val="18"/>
        </w:rPr>
        <w:tab/>
      </w:r>
      <w:r>
        <w:t xml:space="preserve">: </w:t>
      </w:r>
      <w:r>
        <w:rPr>
          <w:i/>
        </w:rPr>
        <w:t>v</w:t>
      </w:r>
      <w:r>
        <w:rPr>
          <w:i/>
          <w:sz w:val="18"/>
        </w:rPr>
        <w:t>p</w:t>
      </w:r>
      <w:r>
        <w:rPr>
          <w:i/>
          <w:sz w:val="18"/>
        </w:rPr>
        <w:tab/>
      </w:r>
      <w:r>
        <w:rPr>
          <w:rFonts w:ascii="Cambria" w:eastAsia="Cambria" w:hAnsi="Cambria" w:cs="Cambria"/>
          <w:i/>
        </w:rPr>
        <w:t>,</w:t>
      </w:r>
      <w:r>
        <w:rPr>
          <w:i/>
        </w:rPr>
        <w:t>v</w:t>
      </w:r>
      <w:r>
        <w:rPr>
          <w:i/>
          <w:sz w:val="18"/>
        </w:rPr>
        <w:t>b</w:t>
      </w:r>
      <w:r>
        <w:rPr>
          <w:rFonts w:ascii="Cambria" w:eastAsia="Cambria" w:hAnsi="Cambria" w:cs="Cambria"/>
        </w:rPr>
        <w:t>))</w:t>
      </w:r>
      <w:r>
        <w:rPr>
          <w:rFonts w:ascii="Cambria" w:eastAsia="Cambria" w:hAnsi="Cambria" w:cs="Cambria"/>
          <w:i/>
        </w:rPr>
        <w:t>,</w:t>
      </w:r>
      <w:r>
        <w:rPr>
          <w:rFonts w:ascii="Cambria" w:eastAsia="Cambria" w:hAnsi="Cambria" w:cs="Cambria"/>
          <w:i/>
        </w:rPr>
        <w:tab/>
      </w:r>
      <w:r>
        <w:t>(4.1)</w:t>
      </w:r>
    </w:p>
    <w:p w:rsidR="00004A37" w:rsidRDefault="0011101A">
      <w:pPr>
        <w:tabs>
          <w:tab w:val="center" w:pos="2057"/>
          <w:tab w:val="center" w:pos="2627"/>
        </w:tabs>
        <w:spacing w:after="77" w:line="259" w:lineRule="auto"/>
        <w:ind w:firstLine="0"/>
        <w:jc w:val="left"/>
      </w:pPr>
      <w:r>
        <w:rPr>
          <w:rFonts w:ascii="Calibri" w:eastAsia="Calibri" w:hAnsi="Calibri" w:cs="Calibri"/>
          <w:sz w:val="22"/>
        </w:rPr>
        <w:tab/>
      </w:r>
      <w:r>
        <w:rPr>
          <w:sz w:val="37"/>
          <w:vertAlign w:val="subscript"/>
        </w:rPr>
        <w:t>3</w:t>
      </w:r>
      <w:r>
        <w:rPr>
          <w:i/>
          <w:sz w:val="37"/>
          <w:vertAlign w:val="subscript"/>
        </w:rPr>
        <w:t>N</w:t>
      </w:r>
      <w:r>
        <w:rPr>
          <w:i/>
          <w:sz w:val="37"/>
          <w:vertAlign w:val="subscript"/>
        </w:rPr>
        <w:tab/>
      </w:r>
      <w:r>
        <w:rPr>
          <w:i/>
          <w:vertAlign w:val="subscript"/>
        </w:rPr>
        <w:t>i</w:t>
      </w:r>
      <w:r>
        <w:rPr>
          <w:rFonts w:ascii="Cambria" w:eastAsia="Cambria" w:hAnsi="Cambria" w:cs="Cambria"/>
          <w:vertAlign w:val="subscript"/>
        </w:rPr>
        <w:t>=</w:t>
      </w:r>
      <w:r>
        <w:rPr>
          <w:vertAlign w:val="subscript"/>
        </w:rPr>
        <w:t>1</w:t>
      </w:r>
    </w:p>
    <w:p w:rsidR="00004A37" w:rsidRDefault="0011101A">
      <w:pPr>
        <w:spacing w:after="150" w:line="319" w:lineRule="auto"/>
        <w:ind w:left="96" w:firstLine="0"/>
        <w:jc w:val="left"/>
      </w:pPr>
      <w:r>
        <w:rPr>
          <w:rFonts w:ascii="宋体" w:eastAsia="宋体" w:hAnsi="宋体" w:cs="宋体"/>
        </w:rPr>
        <w:t>其中，</w:t>
      </w:r>
      <w:r>
        <w:rPr>
          <w:i/>
        </w:rPr>
        <w:t>n</w:t>
      </w:r>
      <w:r>
        <w:rPr>
          <w:i/>
          <w:vertAlign w:val="subscript"/>
        </w:rPr>
        <w:t xml:space="preserve">i </w:t>
      </w:r>
      <w:r>
        <w:rPr>
          <w:rFonts w:ascii="宋体" w:eastAsia="宋体" w:hAnsi="宋体" w:cs="宋体"/>
        </w:rPr>
        <w:t>为第</w:t>
      </w:r>
      <w:r>
        <w:rPr>
          <w:rFonts w:ascii="宋体" w:eastAsia="宋体" w:hAnsi="宋体" w:cs="宋体"/>
        </w:rPr>
        <w:t xml:space="preserve"> </w:t>
      </w:r>
      <w:r>
        <w:rPr>
          <w:i/>
        </w:rPr>
        <w:t xml:space="preserve">i </w:t>
      </w:r>
      <w:r>
        <w:rPr>
          <w:rFonts w:ascii="宋体" w:eastAsia="宋体" w:hAnsi="宋体" w:cs="宋体"/>
        </w:rPr>
        <w:t>个韵律段中音素的个数；</w:t>
      </w:r>
      <w:r>
        <w:rPr>
          <w:i/>
        </w:rPr>
        <w:t xml:space="preserve">w </w:t>
      </w:r>
      <w:r>
        <w:rPr>
          <w:rFonts w:ascii="宋体" w:eastAsia="宋体" w:hAnsi="宋体" w:cs="宋体"/>
        </w:rPr>
        <w:t>是滑动窗口一边的大小；</w:t>
      </w:r>
      <w:r>
        <w:rPr>
          <w:i/>
        </w:rPr>
        <w:t>v</w:t>
      </w:r>
      <w:r>
        <w:rPr>
          <w:i/>
          <w:vertAlign w:val="subscript"/>
        </w:rPr>
        <w:t>p</w:t>
      </w:r>
      <w:r>
        <w:rPr>
          <w:i/>
          <w:vertAlign w:val="superscript"/>
        </w:rPr>
        <w:t>j</w:t>
      </w:r>
      <w:r>
        <w:rPr>
          <w:rFonts w:ascii="Cambria" w:eastAsia="Cambria" w:hAnsi="Cambria" w:cs="Cambria"/>
          <w:i/>
          <w:vertAlign w:val="superscript"/>
        </w:rPr>
        <w:t>,</w:t>
      </w:r>
      <w:r>
        <w:rPr>
          <w:i/>
          <w:vertAlign w:val="superscript"/>
        </w:rPr>
        <w:t xml:space="preserve">i </w:t>
      </w:r>
      <w:r>
        <w:rPr>
          <w:rFonts w:ascii="宋体" w:eastAsia="宋体" w:hAnsi="宋体" w:cs="宋体"/>
        </w:rPr>
        <w:t>是第</w:t>
      </w:r>
      <w:r>
        <w:rPr>
          <w:rFonts w:ascii="宋体" w:eastAsia="宋体" w:hAnsi="宋体" w:cs="宋体"/>
        </w:rPr>
        <w:t xml:space="preserve"> </w:t>
      </w:r>
      <w:r>
        <w:rPr>
          <w:i/>
        </w:rPr>
        <w:t xml:space="preserve">i </w:t>
      </w:r>
      <w:r>
        <w:rPr>
          <w:rFonts w:ascii="宋体" w:eastAsia="宋体" w:hAnsi="宋体" w:cs="宋体"/>
        </w:rPr>
        <w:t>个韵律段中第</w:t>
      </w:r>
      <w:r>
        <w:rPr>
          <w:rFonts w:ascii="宋体" w:eastAsia="宋体" w:hAnsi="宋体" w:cs="宋体"/>
        </w:rPr>
        <w:t xml:space="preserve"> </w:t>
      </w:r>
      <w:r>
        <w:rPr>
          <w:i/>
        </w:rPr>
        <w:t xml:space="preserve">j </w:t>
      </w:r>
      <w:r>
        <w:rPr>
          <w:rFonts w:ascii="宋体" w:eastAsia="宋体" w:hAnsi="宋体" w:cs="宋体"/>
        </w:rPr>
        <w:t>个音素对应的向量；</w:t>
      </w:r>
      <w:r>
        <w:rPr>
          <w:i/>
        </w:rPr>
        <w:t>v</w:t>
      </w:r>
      <w:r>
        <w:rPr>
          <w:i/>
          <w:vertAlign w:val="superscript"/>
        </w:rPr>
        <w:t>i</w:t>
      </w:r>
      <w:r>
        <w:rPr>
          <w:i/>
          <w:sz w:val="18"/>
        </w:rPr>
        <w:t xml:space="preserve">b </w:t>
      </w:r>
      <w:r>
        <w:rPr>
          <w:rFonts w:ascii="宋体" w:eastAsia="宋体" w:hAnsi="宋体" w:cs="宋体"/>
        </w:rPr>
        <w:t>是第</w:t>
      </w:r>
      <w:r>
        <w:rPr>
          <w:rFonts w:ascii="宋体" w:eastAsia="宋体" w:hAnsi="宋体" w:cs="宋体"/>
        </w:rPr>
        <w:t xml:space="preserve"> </w:t>
      </w:r>
      <w:r>
        <w:rPr>
          <w:i/>
        </w:rPr>
        <w:t xml:space="preserve">i </w:t>
      </w:r>
      <w:r>
        <w:rPr>
          <w:rFonts w:ascii="宋体" w:eastAsia="宋体" w:hAnsi="宋体" w:cs="宋体"/>
        </w:rPr>
        <w:t>个韵律段的段向量。为了提高训练效率和改善训练效果，本文采用了负采样的方法进行训练。目标函数写为：</w:t>
      </w:r>
    </w:p>
    <w:p w:rsidR="00004A37" w:rsidRDefault="0011101A">
      <w:pPr>
        <w:tabs>
          <w:tab w:val="center" w:pos="4234"/>
          <w:tab w:val="center" w:pos="8144"/>
        </w:tabs>
        <w:spacing w:after="142" w:line="259" w:lineRule="auto"/>
        <w:ind w:firstLine="0"/>
        <w:jc w:val="left"/>
      </w:pPr>
      <w:r>
        <w:rPr>
          <w:rFonts w:ascii="Calibri" w:eastAsia="Calibri" w:hAnsi="Calibri" w:cs="Calibri"/>
          <w:sz w:val="22"/>
        </w:rPr>
        <w:tab/>
      </w:r>
      <w:r>
        <w:rPr>
          <w:rFonts w:ascii="Cambria" w:eastAsia="Cambria" w:hAnsi="Cambria" w:cs="Cambria"/>
        </w:rPr>
        <w:t>L</w:t>
      </w:r>
      <w:r>
        <w:rPr>
          <w:i/>
          <w:sz w:val="18"/>
        </w:rPr>
        <w:t xml:space="preserve">r </w:t>
      </w:r>
      <w:r>
        <w:rPr>
          <w:rFonts w:ascii="Cambria" w:eastAsia="Cambria" w:hAnsi="Cambria" w:cs="Cambria"/>
        </w:rPr>
        <w:t>= L</w:t>
      </w:r>
      <w:r>
        <w:rPr>
          <w:i/>
          <w:sz w:val="18"/>
        </w:rPr>
        <w:t>r</w:t>
      </w:r>
      <w:r>
        <w:rPr>
          <w:rFonts w:ascii="Cambria" w:eastAsia="Cambria" w:hAnsi="Cambria" w:cs="Cambria"/>
          <w:i/>
          <w:sz w:val="18"/>
        </w:rPr>
        <w:t>,</w:t>
      </w:r>
      <w:r>
        <w:rPr>
          <w:i/>
          <w:sz w:val="18"/>
        </w:rPr>
        <w:t xml:space="preserve">pos </w:t>
      </w:r>
      <w:r>
        <w:rPr>
          <w:rFonts w:ascii="Cambria" w:eastAsia="Cambria" w:hAnsi="Cambria" w:cs="Cambria"/>
        </w:rPr>
        <w:t>−</w:t>
      </w:r>
      <w:r>
        <w:rPr>
          <w:i/>
        </w:rPr>
        <w:t>k</w:t>
      </w:r>
      <w:r>
        <w:rPr>
          <w:rFonts w:ascii="Cambria" w:eastAsia="Cambria" w:hAnsi="Cambria" w:cs="Cambria"/>
        </w:rPr>
        <w:t>×L</w:t>
      </w:r>
      <w:r>
        <w:rPr>
          <w:i/>
          <w:sz w:val="18"/>
        </w:rPr>
        <w:t>r</w:t>
      </w:r>
      <w:r>
        <w:rPr>
          <w:rFonts w:ascii="Cambria" w:eastAsia="Cambria" w:hAnsi="Cambria" w:cs="Cambria"/>
          <w:i/>
          <w:sz w:val="18"/>
        </w:rPr>
        <w:t>,</w:t>
      </w:r>
      <w:r>
        <w:rPr>
          <w:i/>
          <w:sz w:val="18"/>
        </w:rPr>
        <w:t>neg</w:t>
      </w:r>
      <w:r>
        <w:rPr>
          <w:rFonts w:ascii="Cambria" w:eastAsia="Cambria" w:hAnsi="Cambria" w:cs="Cambria"/>
          <w:i/>
        </w:rPr>
        <w:t>,</w:t>
      </w:r>
      <w:r>
        <w:rPr>
          <w:rFonts w:ascii="Cambria" w:eastAsia="Cambria" w:hAnsi="Cambria" w:cs="Cambria"/>
          <w:i/>
        </w:rPr>
        <w:tab/>
      </w:r>
      <w:r>
        <w:t>(4.2)</w:t>
      </w:r>
    </w:p>
    <w:p w:rsidR="00004A37" w:rsidRDefault="0011101A">
      <w:pPr>
        <w:spacing w:after="324" w:line="259" w:lineRule="auto"/>
        <w:ind w:left="96" w:firstLine="0"/>
        <w:jc w:val="left"/>
      </w:pPr>
      <w:r>
        <w:rPr>
          <w:rFonts w:ascii="宋体" w:eastAsia="宋体" w:hAnsi="宋体" w:cs="宋体"/>
        </w:rPr>
        <w:t>第一节</w:t>
      </w:r>
      <w:r>
        <w:rPr>
          <w:i/>
        </w:rPr>
        <w:t xml:space="preserve">. </w:t>
      </w:r>
      <w:r>
        <w:rPr>
          <w:rFonts w:ascii="宋体" w:eastAsia="宋体" w:hAnsi="宋体" w:cs="宋体"/>
        </w:rPr>
        <w:t>特征提取模块</w:t>
      </w:r>
    </w:p>
    <w:p w:rsidR="00004A37" w:rsidRDefault="0011101A">
      <w:pPr>
        <w:spacing w:after="88" w:line="259" w:lineRule="auto"/>
        <w:ind w:left="96" w:firstLine="0"/>
        <w:jc w:val="left"/>
      </w:pPr>
      <w:r>
        <w:rPr>
          <w:rFonts w:ascii="宋体" w:eastAsia="宋体" w:hAnsi="宋体" w:cs="宋体"/>
        </w:rPr>
        <w:t>其中，</w:t>
      </w:r>
      <w:r>
        <w:rPr>
          <w:i/>
        </w:rPr>
        <w:t xml:space="preserve">k </w:t>
      </w:r>
      <w:r>
        <w:rPr>
          <w:rFonts w:ascii="宋体" w:eastAsia="宋体" w:hAnsi="宋体" w:cs="宋体"/>
        </w:rPr>
        <w:t>是每个正样本对应的负样本的个数。</w:t>
      </w:r>
    </w:p>
    <w:p w:rsidR="00004A37" w:rsidRDefault="0011101A">
      <w:pPr>
        <w:spacing w:after="57" w:line="319" w:lineRule="auto"/>
        <w:ind w:left="96" w:right="643" w:firstLine="468"/>
        <w:jc w:val="left"/>
      </w:pPr>
      <w:r>
        <w:rPr>
          <w:rFonts w:ascii="宋体" w:eastAsia="宋体" w:hAnsi="宋体" w:cs="宋体"/>
        </w:rPr>
        <w:t>需要注</w:t>
      </w:r>
      <w:r>
        <w:rPr>
          <w:rFonts w:ascii="宋体" w:eastAsia="宋体" w:hAnsi="宋体" w:cs="宋体"/>
        </w:rPr>
        <w:t>意的是，为了学习单韵模式，本文提出了连续行学习模型记作</w:t>
      </w:r>
      <w:r>
        <w:rPr>
          <w:rFonts w:ascii="宋体" w:eastAsia="宋体" w:hAnsi="宋体" w:cs="宋体"/>
        </w:rPr>
        <w:t xml:space="preserve"> </w:t>
      </w:r>
      <w:r>
        <w:t>C-Line</w:t>
      </w:r>
      <w:r>
        <w:rPr>
          <w:rFonts w:ascii="宋体" w:eastAsia="宋体" w:hAnsi="宋体" w:cs="宋体"/>
        </w:rPr>
        <w:t>（图</w:t>
      </w:r>
      <w:r>
        <w:rPr>
          <w:rFonts w:ascii="宋体" w:eastAsia="宋体" w:hAnsi="宋体" w:cs="宋体"/>
        </w:rPr>
        <w:t xml:space="preserve"> </w:t>
      </w:r>
      <w:r>
        <w:t>4.2</w:t>
      </w:r>
      <w:r>
        <w:rPr>
          <w:rFonts w:ascii="宋体" w:eastAsia="宋体" w:hAnsi="宋体" w:cs="宋体"/>
        </w:rPr>
        <w:t>的上半部分）。在</w:t>
      </w:r>
      <w:r>
        <w:rPr>
          <w:rFonts w:ascii="宋体" w:eastAsia="宋体" w:hAnsi="宋体" w:cs="宋体"/>
        </w:rPr>
        <w:t xml:space="preserve"> </w:t>
      </w:r>
      <w:r>
        <w:t>C-Line</w:t>
      </w:r>
      <w:r>
        <w:rPr>
          <w:rFonts w:ascii="宋体" w:eastAsia="宋体" w:hAnsi="宋体" w:cs="宋体"/>
        </w:rPr>
        <w:t>中，整段输入歌词的韵律形式</w:t>
      </w:r>
      <w:r>
        <w:rPr>
          <w:rFonts w:ascii="宋体" w:eastAsia="宋体" w:hAnsi="宋体" w:cs="宋体"/>
        </w:rPr>
        <w:t xml:space="preserve"> </w:t>
      </w:r>
      <w:r>
        <w:rPr>
          <w:i/>
        </w:rPr>
        <w:t>L</w:t>
      </w:r>
      <w:r>
        <w:rPr>
          <w:i/>
          <w:vertAlign w:val="superscript"/>
        </w:rPr>
        <w:t>m</w:t>
      </w:r>
      <w:r>
        <w:rPr>
          <w:i/>
          <w:vertAlign w:val="subscript"/>
        </w:rPr>
        <w:t xml:space="preserve">r </w:t>
      </w:r>
      <w:r>
        <w:rPr>
          <w:rFonts w:ascii="宋体" w:eastAsia="宋体" w:hAnsi="宋体" w:cs="宋体"/>
        </w:rPr>
        <w:t>作为输入内容，利用上述方法，从对应的音素向量和段向量中计算得到一个分布式向量</w:t>
      </w:r>
      <w:r>
        <w:rPr>
          <w:rFonts w:ascii="宋体" w:eastAsia="宋体" w:hAnsi="宋体" w:cs="宋体"/>
        </w:rPr>
        <w:t xml:space="preserve"> </w:t>
      </w:r>
      <w:r>
        <w:rPr>
          <w:i/>
        </w:rPr>
        <w:t>v</w:t>
      </w:r>
      <w:r>
        <w:rPr>
          <w:i/>
          <w:vertAlign w:val="superscript"/>
        </w:rPr>
        <w:t>m</w:t>
      </w:r>
      <w:r>
        <w:rPr>
          <w:i/>
          <w:vertAlign w:val="subscript"/>
        </w:rPr>
        <w:t xml:space="preserve">r </w:t>
      </w:r>
      <w:r>
        <w:rPr>
          <w:rFonts w:ascii="宋体" w:eastAsia="宋体" w:hAnsi="宋体" w:cs="宋体"/>
        </w:rPr>
        <w:t>，即为单韵韵律的表示向量，对应于上述方法中的</w:t>
      </w:r>
      <w:r>
        <w:rPr>
          <w:rFonts w:ascii="宋体" w:eastAsia="宋体" w:hAnsi="宋体" w:cs="宋体"/>
        </w:rPr>
        <w:t xml:space="preserve"> </w:t>
      </w:r>
      <w:r>
        <w:rPr>
          <w:i/>
        </w:rPr>
        <w:t>v</w:t>
      </w:r>
      <w:r>
        <w:rPr>
          <w:i/>
          <w:vertAlign w:val="superscript"/>
        </w:rPr>
        <w:t>b</w:t>
      </w:r>
      <w:r>
        <w:rPr>
          <w:i/>
          <w:vertAlign w:val="subscript"/>
        </w:rPr>
        <w:t>r</w:t>
      </w:r>
      <w:r>
        <w:rPr>
          <w:rFonts w:ascii="宋体" w:eastAsia="宋体" w:hAnsi="宋体" w:cs="宋体"/>
        </w:rPr>
        <w:t>。</w:t>
      </w:r>
    </w:p>
    <w:p w:rsidR="00004A37" w:rsidRDefault="0011101A">
      <w:pPr>
        <w:spacing w:after="22" w:line="328" w:lineRule="auto"/>
        <w:ind w:left="81" w:right="882" w:firstLine="470"/>
      </w:pPr>
      <w:r>
        <w:rPr>
          <w:rFonts w:ascii="宋体" w:eastAsia="宋体" w:hAnsi="宋体" w:cs="宋体"/>
        </w:rPr>
        <w:t>本文用</w:t>
      </w:r>
      <w:r>
        <w:rPr>
          <w:rFonts w:ascii="宋体" w:eastAsia="宋体" w:hAnsi="宋体" w:cs="宋体"/>
        </w:rPr>
        <w:t xml:space="preserve"> </w:t>
      </w:r>
      <w:r>
        <w:rPr>
          <w:i/>
        </w:rPr>
        <w:t>v</w:t>
      </w:r>
      <w:r>
        <w:rPr>
          <w:i/>
          <w:vertAlign w:val="superscript"/>
        </w:rPr>
        <w:t>a</w:t>
      </w:r>
      <w:r>
        <w:rPr>
          <w:i/>
          <w:vertAlign w:val="subscript"/>
        </w:rPr>
        <w:t xml:space="preserve">r </w:t>
      </w:r>
      <w:r>
        <w:rPr>
          <w:rFonts w:ascii="宋体" w:eastAsia="宋体" w:hAnsi="宋体" w:cs="宋体"/>
        </w:rPr>
        <w:t>指代隔行韵模式的表示向量。由于单韵和隔行韵在一首说唱歌词中的重要性不同，本文引入了注意力层来为</w:t>
      </w:r>
      <w:r>
        <w:rPr>
          <w:rFonts w:ascii="宋体" w:eastAsia="宋体" w:hAnsi="宋体" w:cs="宋体"/>
        </w:rPr>
        <w:t xml:space="preserve"> </w:t>
      </w:r>
      <w:r>
        <w:rPr>
          <w:i/>
        </w:rPr>
        <w:t>v</w:t>
      </w:r>
      <w:r>
        <w:rPr>
          <w:i/>
          <w:vertAlign w:val="subscript"/>
        </w:rPr>
        <w:t>r</w:t>
      </w:r>
      <w:r>
        <w:rPr>
          <w:i/>
          <w:vertAlign w:val="superscript"/>
        </w:rPr>
        <w:t xml:space="preserve">m </w:t>
      </w:r>
      <w:r>
        <w:rPr>
          <w:rFonts w:ascii="宋体" w:eastAsia="宋体" w:hAnsi="宋体" w:cs="宋体"/>
        </w:rPr>
        <w:t>和</w:t>
      </w:r>
      <w:r>
        <w:rPr>
          <w:rFonts w:ascii="宋体" w:eastAsia="宋体" w:hAnsi="宋体" w:cs="宋体"/>
        </w:rPr>
        <w:t xml:space="preserve"> </w:t>
      </w:r>
      <w:r>
        <w:rPr>
          <w:i/>
        </w:rPr>
        <w:t>v</w:t>
      </w:r>
      <w:r>
        <w:rPr>
          <w:i/>
          <w:vertAlign w:val="superscript"/>
        </w:rPr>
        <w:t>a</w:t>
      </w:r>
      <w:r>
        <w:rPr>
          <w:i/>
          <w:vertAlign w:val="subscript"/>
        </w:rPr>
        <w:t xml:space="preserve">r </w:t>
      </w:r>
      <w:r>
        <w:rPr>
          <w:rFonts w:ascii="宋体" w:eastAsia="宋体" w:hAnsi="宋体" w:cs="宋体"/>
        </w:rPr>
        <w:t>赋予不同的权重，以平衡单韵模式和隔行韵模式在最终韵律表示向量中所占权重。注意力层的输入为一个</w:t>
      </w:r>
      <w:r>
        <w:rPr>
          <w:rFonts w:ascii="宋体" w:eastAsia="宋体" w:hAnsi="宋体" w:cs="宋体"/>
        </w:rPr>
        <w:t>由若干列向量组成的矩阵</w:t>
      </w:r>
      <w:r>
        <w:rPr>
          <w:rFonts w:ascii="宋体" w:eastAsia="宋体" w:hAnsi="宋体" w:cs="宋体"/>
        </w:rPr>
        <w:t xml:space="preserve"> </w:t>
      </w:r>
      <w:r>
        <w:rPr>
          <w:rFonts w:ascii="Cambria" w:eastAsia="Cambria" w:hAnsi="Cambria" w:cs="Cambria"/>
        </w:rPr>
        <w:t>H</w:t>
      </w:r>
      <w:r>
        <w:rPr>
          <w:rFonts w:ascii="宋体" w:eastAsia="宋体" w:hAnsi="宋体" w:cs="宋体"/>
        </w:rPr>
        <w:t>，注意力层的计算方法如下所示：</w:t>
      </w:r>
    </w:p>
    <w:p w:rsidR="00004A37" w:rsidRDefault="0011101A">
      <w:pPr>
        <w:spacing w:after="121" w:line="259" w:lineRule="auto"/>
        <w:ind w:left="288" w:hanging="10"/>
        <w:jc w:val="center"/>
      </w:pPr>
      <w:r>
        <w:rPr>
          <w:i/>
          <w:sz w:val="18"/>
        </w:rPr>
        <w:t>m</w:t>
      </w:r>
      <w:r>
        <w:rPr>
          <w:rFonts w:ascii="Cambria" w:eastAsia="Cambria" w:hAnsi="Cambria" w:cs="Cambria"/>
          <w:sz w:val="18"/>
        </w:rPr>
        <w:t>−</w:t>
      </w:r>
      <w:r>
        <w:rPr>
          <w:sz w:val="18"/>
        </w:rPr>
        <w:t>1</w:t>
      </w:r>
    </w:p>
    <w:p w:rsidR="00004A37" w:rsidRDefault="0011101A">
      <w:pPr>
        <w:spacing w:after="3" w:line="342" w:lineRule="auto"/>
        <w:ind w:left="4638" w:right="3520" w:hanging="1636"/>
      </w:pPr>
      <w:r>
        <w:rPr>
          <w:i/>
        </w:rPr>
        <w:t>Attention</w:t>
      </w:r>
      <w:r>
        <w:rPr>
          <w:rFonts w:ascii="Cambria" w:eastAsia="Cambria" w:hAnsi="Cambria" w:cs="Cambria"/>
        </w:rPr>
        <w:t>(</w:t>
      </w:r>
      <w:r>
        <w:rPr>
          <w:i/>
        </w:rPr>
        <w:t>H</w:t>
      </w:r>
      <w:r>
        <w:rPr>
          <w:rFonts w:ascii="Cambria" w:eastAsia="Cambria" w:hAnsi="Cambria" w:cs="Cambria"/>
        </w:rPr>
        <w:t xml:space="preserve">) = </w:t>
      </w:r>
      <w:r>
        <w:rPr>
          <w:sz w:val="34"/>
        </w:rPr>
        <w:t xml:space="preserve">∑ </w:t>
      </w:r>
      <w:r>
        <w:rPr>
          <w:i/>
        </w:rPr>
        <w:t xml:space="preserve">α </w:t>
      </w:r>
      <w:r>
        <w:rPr>
          <w:i/>
          <w:vertAlign w:val="subscript"/>
        </w:rPr>
        <w:t>j</w:t>
      </w:r>
      <w:r>
        <w:rPr>
          <w:i/>
        </w:rPr>
        <w:t>h</w:t>
      </w:r>
      <w:r>
        <w:rPr>
          <w:i/>
          <w:vertAlign w:val="subscript"/>
        </w:rPr>
        <w:t xml:space="preserve">j </w:t>
      </w:r>
      <w:r>
        <w:rPr>
          <w:i/>
          <w:sz w:val="18"/>
        </w:rPr>
        <w:t>j</w:t>
      </w:r>
      <w:r>
        <w:rPr>
          <w:rFonts w:ascii="Cambria" w:eastAsia="Cambria" w:hAnsi="Cambria" w:cs="Cambria"/>
          <w:sz w:val="18"/>
        </w:rPr>
        <w:t>=</w:t>
      </w:r>
      <w:r>
        <w:rPr>
          <w:sz w:val="18"/>
        </w:rPr>
        <w:t>0</w:t>
      </w:r>
    </w:p>
    <w:p w:rsidR="00004A37" w:rsidRDefault="0011101A">
      <w:pPr>
        <w:tabs>
          <w:tab w:val="center" w:pos="4323"/>
          <w:tab w:val="center" w:pos="8144"/>
        </w:tabs>
        <w:spacing w:after="172" w:line="259" w:lineRule="auto"/>
        <w:ind w:firstLine="0"/>
        <w:jc w:val="left"/>
      </w:pPr>
      <w:r>
        <w:rPr>
          <w:rFonts w:ascii="Calibri" w:eastAsia="Calibri" w:hAnsi="Calibri" w:cs="Calibri"/>
          <w:sz w:val="22"/>
        </w:rPr>
        <w:tab/>
      </w:r>
      <w:r>
        <w:rPr>
          <w:noProof/>
        </w:rPr>
        <w:drawing>
          <wp:inline distT="0" distB="0" distL="0" distR="0">
            <wp:extent cx="1484376" cy="594360"/>
            <wp:effectExtent l="0" t="0" r="0" b="0"/>
            <wp:docPr id="115589" name="Picture 115589"/>
            <wp:cNvGraphicFramePr/>
            <a:graphic xmlns:a="http://schemas.openxmlformats.org/drawingml/2006/main">
              <a:graphicData uri="http://schemas.openxmlformats.org/drawingml/2006/picture">
                <pic:pic xmlns:pic="http://schemas.openxmlformats.org/drawingml/2006/picture">
                  <pic:nvPicPr>
                    <pic:cNvPr id="115589" name="Picture 115589"/>
                    <pic:cNvPicPr/>
                  </pic:nvPicPr>
                  <pic:blipFill>
                    <a:blip r:embed="rId49"/>
                    <a:stretch>
                      <a:fillRect/>
                    </a:stretch>
                  </pic:blipFill>
                  <pic:spPr>
                    <a:xfrm>
                      <a:off x="0" y="0"/>
                      <a:ext cx="1484376" cy="594360"/>
                    </a:xfrm>
                    <a:prstGeom prst="rect">
                      <a:avLst/>
                    </a:prstGeom>
                  </pic:spPr>
                </pic:pic>
              </a:graphicData>
            </a:graphic>
          </wp:inline>
        </w:drawing>
      </w:r>
      <w:r>
        <w:tab/>
        <w:t>(4.3)</w:t>
      </w:r>
    </w:p>
    <w:p w:rsidR="00004A37" w:rsidRDefault="0011101A">
      <w:pPr>
        <w:pStyle w:val="6"/>
        <w:spacing w:after="181"/>
        <w:ind w:left="1315" w:right="2080"/>
        <w:jc w:val="center"/>
      </w:pPr>
      <w:r>
        <w:rPr>
          <w:i/>
          <w:sz w:val="24"/>
        </w:rPr>
        <w:lastRenderedPageBreak/>
        <w:t>h</w:t>
      </w:r>
      <w:r>
        <w:rPr>
          <w:sz w:val="37"/>
          <w:vertAlign w:val="superscript"/>
        </w:rPr>
        <w:t>ˆ</w:t>
      </w:r>
      <w:r>
        <w:rPr>
          <w:i/>
          <w:sz w:val="24"/>
          <w:vertAlign w:val="subscript"/>
        </w:rPr>
        <w:t xml:space="preserve">i </w:t>
      </w:r>
      <w:r>
        <w:rPr>
          <w:rFonts w:ascii="Cambria" w:eastAsia="Cambria" w:hAnsi="Cambria" w:cs="Cambria"/>
          <w:sz w:val="24"/>
        </w:rPr>
        <w:t xml:space="preserve">= </w:t>
      </w:r>
      <w:r>
        <w:rPr>
          <w:i/>
          <w:sz w:val="24"/>
        </w:rPr>
        <w:t>tanh</w:t>
      </w:r>
      <w:r>
        <w:rPr>
          <w:rFonts w:ascii="Cambria" w:eastAsia="Cambria" w:hAnsi="Cambria" w:cs="Cambria"/>
          <w:sz w:val="24"/>
        </w:rPr>
        <w:t>(</w:t>
      </w:r>
      <w:r>
        <w:rPr>
          <w:i/>
          <w:sz w:val="24"/>
        </w:rPr>
        <w:t xml:space="preserve">W </w:t>
      </w:r>
      <w:r>
        <w:rPr>
          <w:i/>
          <w:sz w:val="24"/>
          <w:vertAlign w:val="subscript"/>
        </w:rPr>
        <w:t>u</w:t>
      </w:r>
      <w:r>
        <w:rPr>
          <w:i/>
          <w:sz w:val="24"/>
        </w:rPr>
        <w:t>h</w:t>
      </w:r>
      <w:r>
        <w:rPr>
          <w:i/>
          <w:sz w:val="24"/>
          <w:vertAlign w:val="subscript"/>
        </w:rPr>
        <w:t xml:space="preserve">i </w:t>
      </w:r>
      <w:r>
        <w:rPr>
          <w:rFonts w:ascii="Cambria" w:eastAsia="Cambria" w:hAnsi="Cambria" w:cs="Cambria"/>
          <w:sz w:val="24"/>
        </w:rPr>
        <w:t>+</w:t>
      </w:r>
      <w:r>
        <w:rPr>
          <w:i/>
          <w:sz w:val="24"/>
        </w:rPr>
        <w:t>b</w:t>
      </w:r>
      <w:r>
        <w:rPr>
          <w:i/>
          <w:sz w:val="24"/>
          <w:vertAlign w:val="subscript"/>
        </w:rPr>
        <w:t>u</w:t>
      </w:r>
      <w:r>
        <w:rPr>
          <w:rFonts w:ascii="Cambria" w:eastAsia="Cambria" w:hAnsi="Cambria" w:cs="Cambria"/>
          <w:sz w:val="24"/>
        </w:rPr>
        <w:t>)</w:t>
      </w:r>
      <w:r>
        <w:rPr>
          <w:rFonts w:ascii="Cambria" w:eastAsia="Cambria" w:hAnsi="Cambria" w:cs="Cambria"/>
          <w:i/>
          <w:sz w:val="24"/>
        </w:rPr>
        <w:t>,</w:t>
      </w:r>
    </w:p>
    <w:p w:rsidR="00004A37" w:rsidRDefault="0011101A">
      <w:pPr>
        <w:spacing w:after="35" w:line="335" w:lineRule="auto"/>
        <w:ind w:left="91" w:right="774" w:hanging="10"/>
      </w:pPr>
      <w:r>
        <w:rPr>
          <w:rFonts w:ascii="宋体" w:eastAsia="宋体" w:hAnsi="宋体" w:cs="宋体"/>
        </w:rPr>
        <w:t>其中，</w:t>
      </w:r>
      <w:r>
        <w:rPr>
          <w:i/>
        </w:rPr>
        <w:t xml:space="preserve">m </w:t>
      </w:r>
      <w:r>
        <w:rPr>
          <w:rFonts w:ascii="宋体" w:eastAsia="宋体" w:hAnsi="宋体" w:cs="宋体"/>
        </w:rPr>
        <w:t>是输入矩阵</w:t>
      </w:r>
      <w:r>
        <w:rPr>
          <w:rFonts w:ascii="宋体" w:eastAsia="宋体" w:hAnsi="宋体" w:cs="宋体"/>
        </w:rPr>
        <w:t xml:space="preserve"> </w:t>
      </w:r>
      <w:r>
        <w:rPr>
          <w:rFonts w:ascii="Cambria" w:eastAsia="Cambria" w:hAnsi="Cambria" w:cs="Cambria"/>
        </w:rPr>
        <w:t xml:space="preserve">H </w:t>
      </w:r>
      <w:r>
        <w:rPr>
          <w:rFonts w:ascii="宋体" w:eastAsia="宋体" w:hAnsi="宋体" w:cs="宋体"/>
        </w:rPr>
        <w:t>的列数；</w:t>
      </w:r>
      <w:r>
        <w:rPr>
          <w:i/>
        </w:rPr>
        <w:t>h</w:t>
      </w:r>
      <w:r>
        <w:rPr>
          <w:i/>
          <w:vertAlign w:val="subscript"/>
        </w:rPr>
        <w:t xml:space="preserve">i </w:t>
      </w:r>
      <w:r>
        <w:rPr>
          <w:rFonts w:ascii="宋体" w:eastAsia="宋体" w:hAnsi="宋体" w:cs="宋体"/>
        </w:rPr>
        <w:t>是</w:t>
      </w:r>
      <w:r>
        <w:rPr>
          <w:rFonts w:ascii="宋体" w:eastAsia="宋体" w:hAnsi="宋体" w:cs="宋体"/>
        </w:rPr>
        <w:t xml:space="preserve"> </w:t>
      </w:r>
      <w:r>
        <w:rPr>
          <w:rFonts w:ascii="Cambria" w:eastAsia="Cambria" w:hAnsi="Cambria" w:cs="Cambria"/>
        </w:rPr>
        <w:t xml:space="preserve">H </w:t>
      </w:r>
      <w:r>
        <w:rPr>
          <w:rFonts w:ascii="宋体" w:eastAsia="宋体" w:hAnsi="宋体" w:cs="宋体"/>
        </w:rPr>
        <w:t>的第</w:t>
      </w:r>
      <w:r>
        <w:rPr>
          <w:rFonts w:ascii="宋体" w:eastAsia="宋体" w:hAnsi="宋体" w:cs="宋体"/>
        </w:rPr>
        <w:t xml:space="preserve"> </w:t>
      </w:r>
      <w:r>
        <w:rPr>
          <w:i/>
        </w:rPr>
        <w:t xml:space="preserve">i </w:t>
      </w:r>
      <w:r>
        <w:rPr>
          <w:rFonts w:ascii="宋体" w:eastAsia="宋体" w:hAnsi="宋体" w:cs="宋体"/>
        </w:rPr>
        <w:t>列（</w:t>
      </w:r>
      <w:r>
        <w:t xml:space="preserve">0 </w:t>
      </w:r>
      <w:r>
        <w:rPr>
          <w:rFonts w:ascii="Cambria" w:eastAsia="Cambria" w:hAnsi="Cambria" w:cs="Cambria"/>
        </w:rPr>
        <w:t xml:space="preserve">≤ </w:t>
      </w:r>
      <w:r>
        <w:rPr>
          <w:i/>
        </w:rPr>
        <w:t xml:space="preserve">i </w:t>
      </w:r>
      <w:r>
        <w:rPr>
          <w:rFonts w:ascii="Cambria" w:eastAsia="Cambria" w:hAnsi="Cambria" w:cs="Cambria"/>
        </w:rPr>
        <w:t xml:space="preserve">≤ </w:t>
      </w:r>
      <w:r>
        <w:rPr>
          <w:i/>
        </w:rPr>
        <w:t>m</w:t>
      </w:r>
      <w:r>
        <w:rPr>
          <w:rFonts w:ascii="Cambria" w:eastAsia="Cambria" w:hAnsi="Cambria" w:cs="Cambria"/>
        </w:rPr>
        <w:t>−</w:t>
      </w:r>
      <w:r>
        <w:t>1</w:t>
      </w:r>
      <w:r>
        <w:rPr>
          <w:rFonts w:ascii="宋体" w:eastAsia="宋体" w:hAnsi="宋体" w:cs="宋体"/>
        </w:rPr>
        <w:t>）；</w:t>
      </w:r>
      <w:r>
        <w:rPr>
          <w:i/>
        </w:rPr>
        <w:t>h</w:t>
      </w:r>
      <w:r>
        <w:t>ˆ</w:t>
      </w:r>
      <w:r>
        <w:rPr>
          <w:i/>
          <w:vertAlign w:val="subscript"/>
        </w:rPr>
        <w:t xml:space="preserve">i </w:t>
      </w:r>
      <w:r>
        <w:rPr>
          <w:rFonts w:ascii="宋体" w:eastAsia="宋体" w:hAnsi="宋体" w:cs="宋体"/>
        </w:rPr>
        <w:t>是由</w:t>
      </w:r>
      <w:r>
        <w:rPr>
          <w:rFonts w:ascii="宋体" w:eastAsia="宋体" w:hAnsi="宋体" w:cs="宋体"/>
        </w:rPr>
        <w:t xml:space="preserve"> </w:t>
      </w:r>
      <w:r>
        <w:rPr>
          <w:i/>
        </w:rPr>
        <w:t>h</w:t>
      </w:r>
      <w:r>
        <w:rPr>
          <w:i/>
          <w:vertAlign w:val="subscript"/>
        </w:rPr>
        <w:t xml:space="preserve">i </w:t>
      </w:r>
      <w:r>
        <w:rPr>
          <w:rFonts w:ascii="宋体" w:eastAsia="宋体" w:hAnsi="宋体" w:cs="宋体"/>
        </w:rPr>
        <w:t>通过</w:t>
      </w:r>
      <w:r>
        <w:rPr>
          <w:rFonts w:ascii="宋体" w:eastAsia="宋体" w:hAnsi="宋体" w:cs="宋体"/>
        </w:rPr>
        <w:t xml:space="preserve"> </w:t>
      </w:r>
      <w:r>
        <w:rPr>
          <w:i/>
        </w:rPr>
        <w:t xml:space="preserve">tanh </w:t>
      </w:r>
      <w:r>
        <w:rPr>
          <w:rFonts w:ascii="宋体" w:eastAsia="宋体" w:hAnsi="宋体" w:cs="宋体"/>
        </w:rPr>
        <w:t>函数计算出的一个隐含向量；</w:t>
      </w:r>
      <w:r>
        <w:rPr>
          <w:i/>
          <w:sz w:val="37"/>
          <w:vertAlign w:val="subscript"/>
        </w:rPr>
        <w:t>α</w:t>
      </w:r>
      <w:r>
        <w:rPr>
          <w:i/>
          <w:vertAlign w:val="subscript"/>
        </w:rPr>
        <w:t xml:space="preserve">i </w:t>
      </w:r>
      <w:r>
        <w:rPr>
          <w:rFonts w:ascii="宋体" w:eastAsia="宋体" w:hAnsi="宋体" w:cs="宋体"/>
        </w:rPr>
        <w:t>是由</w:t>
      </w:r>
      <w:r>
        <w:rPr>
          <w:rFonts w:ascii="宋体" w:eastAsia="宋体" w:hAnsi="宋体" w:cs="宋体"/>
        </w:rPr>
        <w:t xml:space="preserve"> </w:t>
      </w:r>
      <w:r>
        <w:rPr>
          <w:i/>
        </w:rPr>
        <w:t>h</w:t>
      </w:r>
      <w:r>
        <w:t>ˆ</w:t>
      </w:r>
      <w:r>
        <w:rPr>
          <w:i/>
          <w:vertAlign w:val="subscript"/>
        </w:rPr>
        <w:t xml:space="preserve">i </w:t>
      </w:r>
      <w:r>
        <w:rPr>
          <w:rFonts w:ascii="宋体" w:eastAsia="宋体" w:hAnsi="宋体" w:cs="宋体"/>
        </w:rPr>
        <w:t>和一个随机初始化的上下文向量</w:t>
      </w:r>
      <w:r>
        <w:rPr>
          <w:rFonts w:ascii="宋体" w:eastAsia="宋体" w:hAnsi="宋体" w:cs="宋体"/>
        </w:rPr>
        <w:t xml:space="preserve"> </w:t>
      </w:r>
      <w:r>
        <w:rPr>
          <w:i/>
        </w:rPr>
        <w:t>h</w:t>
      </w:r>
      <w:r>
        <w:t>ˆ</w:t>
      </w:r>
      <w:r>
        <w:rPr>
          <w:i/>
          <w:vertAlign w:val="subscript"/>
        </w:rPr>
        <w:t xml:space="preserve">c </w:t>
      </w:r>
      <w:r>
        <w:rPr>
          <w:rFonts w:ascii="宋体" w:eastAsia="宋体" w:hAnsi="宋体" w:cs="宋体"/>
        </w:rPr>
        <w:t>计算出的权重；</w:t>
      </w:r>
      <w:r>
        <w:rPr>
          <w:i/>
        </w:rPr>
        <w:t xml:space="preserve">W </w:t>
      </w:r>
      <w:r>
        <w:rPr>
          <w:i/>
          <w:vertAlign w:val="subscript"/>
        </w:rPr>
        <w:t xml:space="preserve">u </w:t>
      </w:r>
      <w:r>
        <w:rPr>
          <w:rFonts w:ascii="宋体" w:eastAsia="宋体" w:hAnsi="宋体" w:cs="宋体"/>
        </w:rPr>
        <w:t>和</w:t>
      </w:r>
      <w:r>
        <w:rPr>
          <w:rFonts w:ascii="宋体" w:eastAsia="宋体" w:hAnsi="宋体" w:cs="宋体"/>
        </w:rPr>
        <w:t xml:space="preserve"> </w:t>
      </w:r>
      <w:r>
        <w:rPr>
          <w:i/>
        </w:rPr>
        <w:t>b</w:t>
      </w:r>
      <w:r>
        <w:rPr>
          <w:i/>
          <w:vertAlign w:val="subscript"/>
        </w:rPr>
        <w:t xml:space="preserve">u </w:t>
      </w:r>
      <w:r>
        <w:rPr>
          <w:rFonts w:ascii="宋体" w:eastAsia="宋体" w:hAnsi="宋体" w:cs="宋体"/>
        </w:rPr>
        <w:t>是随机初始化后，在训练中训练出的参数矩阵。最终的融合向量</w:t>
      </w:r>
      <w:r>
        <w:rPr>
          <w:rFonts w:ascii="宋体" w:eastAsia="宋体" w:hAnsi="宋体" w:cs="宋体"/>
        </w:rPr>
        <w:t xml:space="preserve"> </w:t>
      </w:r>
      <w:r>
        <w:rPr>
          <w:i/>
        </w:rPr>
        <w:t xml:space="preserve">t </w:t>
      </w:r>
      <w:r>
        <w:rPr>
          <w:rFonts w:ascii="宋体" w:eastAsia="宋体" w:hAnsi="宋体" w:cs="宋体"/>
        </w:rPr>
        <w:t>是所有</w:t>
      </w:r>
      <w:r>
        <w:rPr>
          <w:rFonts w:ascii="宋体" w:eastAsia="宋体" w:hAnsi="宋体" w:cs="宋体"/>
        </w:rPr>
        <w:t xml:space="preserve"> </w:t>
      </w:r>
      <w:r>
        <w:rPr>
          <w:i/>
        </w:rPr>
        <w:t>h</w:t>
      </w:r>
      <w:r>
        <w:rPr>
          <w:i/>
          <w:vertAlign w:val="subscript"/>
        </w:rPr>
        <w:t xml:space="preserve">i </w:t>
      </w:r>
      <w:r>
        <w:rPr>
          <w:rFonts w:ascii="宋体" w:eastAsia="宋体" w:hAnsi="宋体" w:cs="宋体"/>
        </w:rPr>
        <w:t>的加权和。在</w:t>
      </w:r>
      <w:r>
        <w:rPr>
          <w:rFonts w:ascii="宋体" w:eastAsia="宋体" w:hAnsi="宋体" w:cs="宋体"/>
        </w:rPr>
        <w:t>融合</w:t>
      </w:r>
      <w:r>
        <w:rPr>
          <w:rFonts w:ascii="宋体" w:eastAsia="宋体" w:hAnsi="宋体" w:cs="宋体"/>
        </w:rPr>
        <w:t xml:space="preserve"> </w:t>
      </w:r>
      <w:r>
        <w:rPr>
          <w:i/>
        </w:rPr>
        <w:t>v</w:t>
      </w:r>
      <w:r>
        <w:rPr>
          <w:i/>
          <w:vertAlign w:val="superscript"/>
        </w:rPr>
        <w:t>m</w:t>
      </w:r>
      <w:r>
        <w:rPr>
          <w:i/>
          <w:vertAlign w:val="subscript"/>
        </w:rPr>
        <w:t xml:space="preserve">r </w:t>
      </w:r>
      <w:r>
        <w:rPr>
          <w:rFonts w:ascii="宋体" w:eastAsia="宋体" w:hAnsi="宋体" w:cs="宋体"/>
        </w:rPr>
        <w:t>和</w:t>
      </w:r>
      <w:r>
        <w:rPr>
          <w:rFonts w:ascii="宋体" w:eastAsia="宋体" w:hAnsi="宋体" w:cs="宋体"/>
        </w:rPr>
        <w:t xml:space="preserve"> </w:t>
      </w:r>
      <w:r>
        <w:rPr>
          <w:i/>
        </w:rPr>
        <w:t>v</w:t>
      </w:r>
      <w:r>
        <w:rPr>
          <w:i/>
          <w:vertAlign w:val="superscript"/>
        </w:rPr>
        <w:t>a</w:t>
      </w:r>
      <w:r>
        <w:rPr>
          <w:i/>
          <w:vertAlign w:val="subscript"/>
        </w:rPr>
        <w:t xml:space="preserve">r </w:t>
      </w:r>
      <w:r>
        <w:rPr>
          <w:rFonts w:ascii="宋体" w:eastAsia="宋体" w:hAnsi="宋体" w:cs="宋体"/>
        </w:rPr>
        <w:t>的注意力层中，</w:t>
      </w:r>
      <w:r>
        <w:rPr>
          <w:rFonts w:ascii="Cambria" w:eastAsia="Cambria" w:hAnsi="Cambria" w:cs="Cambria"/>
        </w:rPr>
        <w:t xml:space="preserve">H </w:t>
      </w:r>
      <w:r>
        <w:rPr>
          <w:rFonts w:ascii="宋体" w:eastAsia="宋体" w:hAnsi="宋体" w:cs="宋体"/>
        </w:rPr>
        <w:t>由</w:t>
      </w:r>
      <w:r>
        <w:rPr>
          <w:rFonts w:ascii="宋体" w:eastAsia="宋体" w:hAnsi="宋体" w:cs="宋体"/>
        </w:rPr>
        <w:t xml:space="preserve"> </w:t>
      </w:r>
      <w:r>
        <w:rPr>
          <w:i/>
        </w:rPr>
        <w:t>v</w:t>
      </w:r>
      <w:r>
        <w:rPr>
          <w:i/>
          <w:vertAlign w:val="superscript"/>
        </w:rPr>
        <w:t>m</w:t>
      </w:r>
      <w:r>
        <w:rPr>
          <w:i/>
          <w:vertAlign w:val="subscript"/>
        </w:rPr>
        <w:t xml:space="preserve">r </w:t>
      </w:r>
      <w:r>
        <w:rPr>
          <w:rFonts w:ascii="宋体" w:eastAsia="宋体" w:hAnsi="宋体" w:cs="宋体"/>
        </w:rPr>
        <w:t>和</w:t>
      </w:r>
      <w:r>
        <w:rPr>
          <w:rFonts w:ascii="宋体" w:eastAsia="宋体" w:hAnsi="宋体" w:cs="宋体"/>
        </w:rPr>
        <w:t xml:space="preserve"> </w:t>
      </w:r>
      <w:r>
        <w:rPr>
          <w:i/>
        </w:rPr>
        <w:t>v</w:t>
      </w:r>
      <w:r>
        <w:rPr>
          <w:i/>
          <w:vertAlign w:val="superscript"/>
        </w:rPr>
        <w:t>a</w:t>
      </w:r>
      <w:r>
        <w:rPr>
          <w:i/>
          <w:vertAlign w:val="subscript"/>
        </w:rPr>
        <w:t xml:space="preserve">r </w:t>
      </w:r>
      <w:r>
        <w:rPr>
          <w:rFonts w:ascii="宋体" w:eastAsia="宋体" w:hAnsi="宋体" w:cs="宋体"/>
        </w:rPr>
        <w:t>两个列向量组成，即</w:t>
      </w:r>
      <w:r>
        <w:rPr>
          <w:rFonts w:ascii="宋体" w:eastAsia="宋体" w:hAnsi="宋体" w:cs="宋体"/>
        </w:rPr>
        <w:t xml:space="preserve"> </w:t>
      </w:r>
      <w:r>
        <w:rPr>
          <w:rFonts w:ascii="Cambria" w:eastAsia="Cambria" w:hAnsi="Cambria" w:cs="Cambria"/>
        </w:rPr>
        <w:t>H = [</w:t>
      </w:r>
      <w:r>
        <w:rPr>
          <w:i/>
        </w:rPr>
        <w:t>v</w:t>
      </w:r>
      <w:r>
        <w:rPr>
          <w:i/>
          <w:vertAlign w:val="superscript"/>
        </w:rPr>
        <w:t>m</w:t>
      </w:r>
      <w:r>
        <w:rPr>
          <w:i/>
          <w:vertAlign w:val="subscript"/>
        </w:rPr>
        <w:t xml:space="preserve">r </w:t>
      </w:r>
      <w:r>
        <w:t>;</w:t>
      </w:r>
      <w:r>
        <w:rPr>
          <w:i/>
        </w:rPr>
        <w:t>v</w:t>
      </w:r>
      <w:r>
        <w:rPr>
          <w:i/>
          <w:vertAlign w:val="superscript"/>
        </w:rPr>
        <w:t>a</w:t>
      </w:r>
      <w:r>
        <w:rPr>
          <w:i/>
          <w:vertAlign w:val="subscript"/>
        </w:rPr>
        <w:t>r</w:t>
      </w:r>
      <w:r>
        <w:rPr>
          <w:rFonts w:ascii="Cambria" w:eastAsia="Cambria" w:hAnsi="Cambria" w:cs="Cambria"/>
        </w:rPr>
        <w:t>]</w:t>
      </w:r>
      <w:r>
        <w:rPr>
          <w:rFonts w:ascii="宋体" w:eastAsia="宋体" w:hAnsi="宋体" w:cs="宋体"/>
        </w:rPr>
        <w:t>。</w:t>
      </w:r>
      <w:r>
        <w:rPr>
          <w:i/>
        </w:rPr>
        <w:t>v</w:t>
      </w:r>
      <w:r>
        <w:rPr>
          <w:i/>
          <w:vertAlign w:val="subscript"/>
        </w:rPr>
        <w:t xml:space="preserve">r </w:t>
      </w:r>
      <w:r>
        <w:rPr>
          <w:rFonts w:ascii="Cambria" w:eastAsia="Cambria" w:hAnsi="Cambria" w:cs="Cambria"/>
        </w:rPr>
        <w:t xml:space="preserve">= </w:t>
      </w:r>
      <w:r>
        <w:rPr>
          <w:i/>
        </w:rPr>
        <w:t xml:space="preserve">t </w:t>
      </w:r>
      <w:r>
        <w:rPr>
          <w:rFonts w:ascii="宋体" w:eastAsia="宋体" w:hAnsi="宋体" w:cs="宋体"/>
        </w:rPr>
        <w:t>是最终的韵律表征向量。</w:t>
      </w:r>
    </w:p>
    <w:p w:rsidR="00004A37" w:rsidRDefault="0011101A">
      <w:pPr>
        <w:spacing w:line="354" w:lineRule="auto"/>
        <w:ind w:left="96" w:right="882" w:firstLine="478"/>
      </w:pPr>
      <w:r>
        <w:rPr>
          <w:rFonts w:ascii="宋体" w:eastAsia="宋体" w:hAnsi="宋体" w:cs="宋体"/>
        </w:rPr>
        <w:t>需要注意的是，为了学习单韵模式，本文提出了跳行学习模型记作</w:t>
      </w:r>
      <w:r>
        <w:rPr>
          <w:rFonts w:ascii="宋体" w:eastAsia="宋体" w:hAnsi="宋体" w:cs="宋体"/>
        </w:rPr>
        <w:t xml:space="preserve"> </w:t>
      </w:r>
      <w:r>
        <w:t>SkipLine</w:t>
      </w:r>
      <w:r>
        <w:rPr>
          <w:rFonts w:ascii="宋体" w:eastAsia="宋体" w:hAnsi="宋体" w:cs="宋体"/>
        </w:rPr>
        <w:t>（图</w:t>
      </w:r>
      <w:r>
        <w:rPr>
          <w:rFonts w:ascii="宋体" w:eastAsia="宋体" w:hAnsi="宋体" w:cs="宋体"/>
        </w:rPr>
        <w:t xml:space="preserve"> </w:t>
      </w:r>
      <w:r>
        <w:t>4.2</w:t>
      </w:r>
      <w:r>
        <w:rPr>
          <w:rFonts w:ascii="宋体" w:eastAsia="宋体" w:hAnsi="宋体" w:cs="宋体"/>
        </w:rPr>
        <w:t>的下半部分）。在</w:t>
      </w:r>
      <w:r>
        <w:rPr>
          <w:rFonts w:ascii="宋体" w:eastAsia="宋体" w:hAnsi="宋体" w:cs="宋体"/>
        </w:rPr>
        <w:t xml:space="preserve"> </w:t>
      </w:r>
      <w:r>
        <w:t>Skip-Line</w:t>
      </w:r>
      <w:r>
        <w:rPr>
          <w:rFonts w:ascii="宋体" w:eastAsia="宋体" w:hAnsi="宋体" w:cs="宋体"/>
        </w:rPr>
        <w:t>中，不同于</w:t>
      </w:r>
      <w:r>
        <w:rPr>
          <w:rFonts w:ascii="宋体" w:eastAsia="宋体" w:hAnsi="宋体" w:cs="宋体"/>
        </w:rPr>
        <w:t xml:space="preserve"> </w:t>
      </w:r>
      <w:r>
        <w:t>C-Line</w:t>
      </w:r>
      <w:r>
        <w:rPr>
          <w:rFonts w:ascii="宋体" w:eastAsia="宋体" w:hAnsi="宋体" w:cs="宋体"/>
        </w:rPr>
        <w:t>，歌词的韵律形式首先被分为奇数行段（包括所有的奇数行，记作</w:t>
      </w:r>
      <w:r>
        <w:rPr>
          <w:rFonts w:ascii="宋体" w:eastAsia="宋体" w:hAnsi="宋体" w:cs="宋体"/>
        </w:rPr>
        <w:t xml:space="preserve"> </w:t>
      </w:r>
      <w:r>
        <w:rPr>
          <w:i/>
        </w:rPr>
        <w:t>L</w:t>
      </w:r>
      <w:r>
        <w:rPr>
          <w:i/>
          <w:vertAlign w:val="superscript"/>
        </w:rPr>
        <w:t>o</w:t>
      </w:r>
      <w:r>
        <w:rPr>
          <w:i/>
          <w:vertAlign w:val="subscript"/>
        </w:rPr>
        <w:t>r</w:t>
      </w:r>
      <w:r>
        <w:rPr>
          <w:rFonts w:ascii="宋体" w:eastAsia="宋体" w:hAnsi="宋体" w:cs="宋体"/>
        </w:rPr>
        <w:t>）和偶数行段（包括所有的偶数行，记作</w:t>
      </w:r>
      <w:r>
        <w:rPr>
          <w:rFonts w:ascii="宋体" w:eastAsia="宋体" w:hAnsi="宋体" w:cs="宋体"/>
        </w:rPr>
        <w:t xml:space="preserve"> </w:t>
      </w:r>
      <w:r>
        <w:rPr>
          <w:i/>
        </w:rPr>
        <w:t>L</w:t>
      </w:r>
      <w:r>
        <w:rPr>
          <w:i/>
          <w:vertAlign w:val="superscript"/>
        </w:rPr>
        <w:t>e</w:t>
      </w:r>
      <w:r>
        <w:rPr>
          <w:i/>
          <w:vertAlign w:val="subscript"/>
        </w:rPr>
        <w:t>r</w:t>
      </w:r>
      <w:r>
        <w:rPr>
          <w:rFonts w:ascii="宋体" w:eastAsia="宋体" w:hAnsi="宋体" w:cs="宋体"/>
        </w:rPr>
        <w:t>）。</w:t>
      </w:r>
      <w:r>
        <w:rPr>
          <w:i/>
        </w:rPr>
        <w:t>v</w:t>
      </w:r>
      <w:r>
        <w:rPr>
          <w:i/>
          <w:vertAlign w:val="superscript"/>
        </w:rPr>
        <w:t>o</w:t>
      </w:r>
      <w:r>
        <w:rPr>
          <w:i/>
          <w:vertAlign w:val="subscript"/>
        </w:rPr>
        <w:t xml:space="preserve">r </w:t>
      </w:r>
      <w:r>
        <w:rPr>
          <w:rFonts w:ascii="宋体" w:eastAsia="宋体" w:hAnsi="宋体" w:cs="宋体"/>
        </w:rPr>
        <w:t>和</w:t>
      </w:r>
      <w:r>
        <w:rPr>
          <w:rFonts w:ascii="宋体" w:eastAsia="宋体" w:hAnsi="宋体" w:cs="宋体"/>
        </w:rPr>
        <w:t xml:space="preserve"> </w:t>
      </w:r>
      <w:r>
        <w:rPr>
          <w:i/>
        </w:rPr>
        <w:t>v</w:t>
      </w:r>
      <w:r>
        <w:rPr>
          <w:i/>
          <w:vertAlign w:val="superscript"/>
        </w:rPr>
        <w:t>e</w:t>
      </w:r>
      <w:r>
        <w:rPr>
          <w:i/>
          <w:vertAlign w:val="subscript"/>
        </w:rPr>
        <w:t xml:space="preserve">r </w:t>
      </w:r>
      <w:r>
        <w:rPr>
          <w:rFonts w:ascii="宋体" w:eastAsia="宋体" w:hAnsi="宋体" w:cs="宋体"/>
        </w:rPr>
        <w:t>是以和</w:t>
      </w:r>
      <w:r>
        <w:rPr>
          <w:rFonts w:ascii="宋体" w:eastAsia="宋体" w:hAnsi="宋体" w:cs="宋体"/>
        </w:rPr>
        <w:t xml:space="preserve"> </w:t>
      </w:r>
      <w:r>
        <w:rPr>
          <w:i/>
        </w:rPr>
        <w:t>v</w:t>
      </w:r>
      <w:r>
        <w:rPr>
          <w:i/>
          <w:vertAlign w:val="superscript"/>
        </w:rPr>
        <w:t>m</w:t>
      </w:r>
      <w:r>
        <w:rPr>
          <w:i/>
          <w:vertAlign w:val="subscript"/>
        </w:rPr>
        <w:t xml:space="preserve">r </w:t>
      </w:r>
      <w:r>
        <w:rPr>
          <w:rFonts w:ascii="宋体" w:eastAsia="宋体" w:hAnsi="宋体" w:cs="宋体"/>
        </w:rPr>
        <w:t>同样的方法，分别从</w:t>
      </w:r>
      <w:r>
        <w:rPr>
          <w:rFonts w:ascii="宋体" w:eastAsia="宋体" w:hAnsi="宋体" w:cs="宋体"/>
        </w:rPr>
        <w:t xml:space="preserve"> </w:t>
      </w:r>
      <w:r>
        <w:rPr>
          <w:i/>
        </w:rPr>
        <w:t>L</w:t>
      </w:r>
      <w:r>
        <w:rPr>
          <w:i/>
          <w:vertAlign w:val="subscript"/>
        </w:rPr>
        <w:t>r</w:t>
      </w:r>
      <w:r>
        <w:rPr>
          <w:i/>
          <w:vertAlign w:val="superscript"/>
        </w:rPr>
        <w:t>o</w:t>
      </w:r>
      <w:r>
        <w:rPr>
          <w:i/>
          <w:vertAlign w:val="subscript"/>
        </w:rPr>
        <w:t xml:space="preserve"> </w:t>
      </w:r>
      <w:r>
        <w:rPr>
          <w:rFonts w:ascii="宋体" w:eastAsia="宋体" w:hAnsi="宋体" w:cs="宋体"/>
        </w:rPr>
        <w:t>和</w:t>
      </w:r>
      <w:r>
        <w:rPr>
          <w:rFonts w:ascii="宋体" w:eastAsia="宋体" w:hAnsi="宋体" w:cs="宋体"/>
        </w:rPr>
        <w:t xml:space="preserve"> </w:t>
      </w:r>
      <w:r>
        <w:rPr>
          <w:i/>
        </w:rPr>
        <w:t>L</w:t>
      </w:r>
      <w:r>
        <w:rPr>
          <w:i/>
          <w:vertAlign w:val="superscript"/>
        </w:rPr>
        <w:t>e</w:t>
      </w:r>
      <w:r>
        <w:rPr>
          <w:i/>
          <w:vertAlign w:val="subscript"/>
        </w:rPr>
        <w:t xml:space="preserve">r </w:t>
      </w:r>
      <w:r>
        <w:rPr>
          <w:rFonts w:ascii="宋体" w:eastAsia="宋体" w:hAnsi="宋体" w:cs="宋体"/>
        </w:rPr>
        <w:t>计算得到的分布式向</w:t>
      </w:r>
      <w:r>
        <w:rPr>
          <w:rFonts w:ascii="宋体" w:eastAsia="宋体" w:hAnsi="宋体" w:cs="宋体"/>
        </w:rPr>
        <w:t>量。另外，与融合单韵模式和隔行韵模式类似，本文在</w:t>
      </w:r>
      <w:r>
        <w:rPr>
          <w:rFonts w:ascii="宋体" w:eastAsia="宋体" w:hAnsi="宋体" w:cs="宋体"/>
        </w:rPr>
        <w:t xml:space="preserve"> </w:t>
      </w:r>
      <w:r>
        <w:rPr>
          <w:i/>
        </w:rPr>
        <w:t>v</w:t>
      </w:r>
      <w:r>
        <w:rPr>
          <w:i/>
          <w:vertAlign w:val="superscript"/>
        </w:rPr>
        <w:t>o</w:t>
      </w:r>
      <w:r>
        <w:rPr>
          <w:i/>
          <w:vertAlign w:val="subscript"/>
        </w:rPr>
        <w:t xml:space="preserve">r </w:t>
      </w:r>
      <w:r>
        <w:rPr>
          <w:rFonts w:ascii="宋体" w:eastAsia="宋体" w:hAnsi="宋体" w:cs="宋体"/>
        </w:rPr>
        <w:t>和</w:t>
      </w:r>
      <w:r>
        <w:rPr>
          <w:rFonts w:ascii="宋体" w:eastAsia="宋体" w:hAnsi="宋体" w:cs="宋体"/>
        </w:rPr>
        <w:t xml:space="preserve"> </w:t>
      </w:r>
      <w:r>
        <w:rPr>
          <w:i/>
        </w:rPr>
        <w:t>v</w:t>
      </w:r>
      <w:r>
        <w:rPr>
          <w:i/>
          <w:vertAlign w:val="superscript"/>
        </w:rPr>
        <w:t>e</w:t>
      </w:r>
      <w:r>
        <w:rPr>
          <w:i/>
          <w:vertAlign w:val="subscript"/>
        </w:rPr>
        <w:t xml:space="preserve">r </w:t>
      </w:r>
      <w:r>
        <w:rPr>
          <w:rFonts w:ascii="宋体" w:eastAsia="宋体" w:hAnsi="宋体" w:cs="宋体"/>
        </w:rPr>
        <w:t>之后用了一个注意力层，其中，</w:t>
      </w:r>
      <w:r>
        <w:rPr>
          <w:rFonts w:ascii="Cambria" w:eastAsia="Cambria" w:hAnsi="Cambria" w:cs="Cambria"/>
        </w:rPr>
        <w:t xml:space="preserve">H </w:t>
      </w:r>
      <w:r>
        <w:rPr>
          <w:rFonts w:ascii="宋体" w:eastAsia="宋体" w:hAnsi="宋体" w:cs="宋体"/>
        </w:rPr>
        <w:t>由</w:t>
      </w:r>
      <w:r>
        <w:rPr>
          <w:rFonts w:ascii="宋体" w:eastAsia="宋体" w:hAnsi="宋体" w:cs="宋体"/>
        </w:rPr>
        <w:t xml:space="preserve"> </w:t>
      </w:r>
      <w:r>
        <w:rPr>
          <w:i/>
        </w:rPr>
        <w:t>v</w:t>
      </w:r>
      <w:r>
        <w:rPr>
          <w:i/>
          <w:vertAlign w:val="superscript"/>
        </w:rPr>
        <w:t>o</w:t>
      </w:r>
      <w:r>
        <w:rPr>
          <w:i/>
          <w:vertAlign w:val="subscript"/>
        </w:rPr>
        <w:t xml:space="preserve">r </w:t>
      </w:r>
      <w:r>
        <w:rPr>
          <w:rFonts w:ascii="宋体" w:eastAsia="宋体" w:hAnsi="宋体" w:cs="宋体"/>
        </w:rPr>
        <w:t>和</w:t>
      </w:r>
      <w:r>
        <w:rPr>
          <w:rFonts w:ascii="宋体" w:eastAsia="宋体" w:hAnsi="宋体" w:cs="宋体"/>
        </w:rPr>
        <w:t xml:space="preserve"> </w:t>
      </w:r>
      <w:r>
        <w:rPr>
          <w:i/>
        </w:rPr>
        <w:t>v</w:t>
      </w:r>
      <w:r>
        <w:rPr>
          <w:i/>
          <w:vertAlign w:val="superscript"/>
        </w:rPr>
        <w:t>e</w:t>
      </w:r>
      <w:r>
        <w:rPr>
          <w:i/>
          <w:vertAlign w:val="subscript"/>
        </w:rPr>
        <w:t xml:space="preserve">r </w:t>
      </w:r>
      <w:r>
        <w:rPr>
          <w:rFonts w:ascii="宋体" w:eastAsia="宋体" w:hAnsi="宋体" w:cs="宋体"/>
        </w:rPr>
        <w:t>两个列向量组成。</w:t>
      </w:r>
    </w:p>
    <w:p w:rsidR="00004A37" w:rsidRDefault="0011101A">
      <w:pPr>
        <w:spacing w:after="408"/>
        <w:ind w:left="574" w:right="117"/>
      </w:pPr>
      <w:r>
        <w:rPr>
          <w:rFonts w:ascii="宋体" w:eastAsia="宋体" w:hAnsi="宋体" w:cs="宋体"/>
        </w:rPr>
        <w:t>最终，</w:t>
      </w:r>
      <w:r>
        <w:rPr>
          <w:i/>
        </w:rPr>
        <w:t xml:space="preserve">L </w:t>
      </w:r>
      <w:r>
        <w:rPr>
          <w:rFonts w:ascii="宋体" w:eastAsia="宋体" w:hAnsi="宋体" w:cs="宋体"/>
        </w:rPr>
        <w:t>的韵律的表征向量通过</w:t>
      </w:r>
      <w:r>
        <w:rPr>
          <w:rFonts w:ascii="宋体" w:eastAsia="宋体" w:hAnsi="宋体" w:cs="宋体"/>
        </w:rPr>
        <w:t xml:space="preserve"> </w:t>
      </w:r>
      <w:r>
        <w:t>rhyme2vec</w:t>
      </w:r>
      <w:r>
        <w:rPr>
          <w:rFonts w:ascii="宋体" w:eastAsia="宋体" w:hAnsi="宋体" w:cs="宋体"/>
        </w:rPr>
        <w:t>方法得到，即</w:t>
      </w:r>
    </w:p>
    <w:p w:rsidR="00004A37" w:rsidRDefault="0011101A">
      <w:pPr>
        <w:tabs>
          <w:tab w:val="center" w:pos="4240"/>
          <w:tab w:val="center" w:pos="8144"/>
        </w:tabs>
        <w:spacing w:after="376" w:line="259" w:lineRule="auto"/>
        <w:ind w:firstLine="0"/>
        <w:jc w:val="left"/>
      </w:pPr>
      <w:r>
        <w:rPr>
          <w:rFonts w:ascii="Calibri" w:eastAsia="Calibri" w:hAnsi="Calibri" w:cs="Calibri"/>
          <w:sz w:val="22"/>
        </w:rPr>
        <w:tab/>
      </w:r>
      <w:r>
        <w:rPr>
          <w:i/>
        </w:rPr>
        <w:t>v</w:t>
      </w:r>
      <w:r>
        <w:rPr>
          <w:i/>
          <w:vertAlign w:val="subscript"/>
        </w:rPr>
        <w:t xml:space="preserve">r </w:t>
      </w:r>
      <w:r>
        <w:rPr>
          <w:rFonts w:ascii="Cambria" w:eastAsia="Cambria" w:hAnsi="Cambria" w:cs="Cambria"/>
        </w:rPr>
        <w:t xml:space="preserve">= </w:t>
      </w:r>
      <w:r>
        <w:rPr>
          <w:i/>
        </w:rPr>
        <w:t>Att</w:t>
      </w:r>
      <w:r>
        <w:rPr>
          <w:rFonts w:ascii="Cambria" w:eastAsia="Cambria" w:hAnsi="Cambria" w:cs="Cambria"/>
        </w:rPr>
        <w:t>([</w:t>
      </w:r>
      <w:r>
        <w:rPr>
          <w:i/>
        </w:rPr>
        <w:t>v</w:t>
      </w:r>
      <w:r>
        <w:rPr>
          <w:i/>
          <w:vertAlign w:val="subscript"/>
        </w:rPr>
        <w:t>r</w:t>
      </w:r>
      <w:r>
        <w:rPr>
          <w:i/>
          <w:vertAlign w:val="superscript"/>
        </w:rPr>
        <w:t>m</w:t>
      </w:r>
      <w:r>
        <w:t>;</w:t>
      </w:r>
      <w:r>
        <w:rPr>
          <w:i/>
        </w:rPr>
        <w:t>Attention</w:t>
      </w:r>
      <w:r>
        <w:rPr>
          <w:rFonts w:ascii="Cambria" w:eastAsia="Cambria" w:hAnsi="Cambria" w:cs="Cambria"/>
        </w:rPr>
        <w:t>([</w:t>
      </w:r>
      <w:r>
        <w:rPr>
          <w:i/>
        </w:rPr>
        <w:t>v</w:t>
      </w:r>
      <w:r>
        <w:rPr>
          <w:i/>
          <w:vertAlign w:val="superscript"/>
        </w:rPr>
        <w:t>o</w:t>
      </w:r>
      <w:r>
        <w:rPr>
          <w:i/>
          <w:vertAlign w:val="subscript"/>
        </w:rPr>
        <w:t>r</w:t>
      </w:r>
      <w:r>
        <w:t>;</w:t>
      </w:r>
      <w:r>
        <w:rPr>
          <w:i/>
        </w:rPr>
        <w:t>v</w:t>
      </w:r>
      <w:r>
        <w:rPr>
          <w:i/>
          <w:vertAlign w:val="superscript"/>
        </w:rPr>
        <w:t>e</w:t>
      </w:r>
      <w:r>
        <w:rPr>
          <w:i/>
          <w:vertAlign w:val="subscript"/>
        </w:rPr>
        <w:t>r</w:t>
      </w:r>
      <w:r>
        <w:rPr>
          <w:rFonts w:ascii="Cambria" w:eastAsia="Cambria" w:hAnsi="Cambria" w:cs="Cambria"/>
        </w:rPr>
        <w:t>])])</w:t>
      </w:r>
      <w:r>
        <w:rPr>
          <w:rFonts w:ascii="Cambria" w:eastAsia="Cambria" w:hAnsi="Cambria" w:cs="Cambria"/>
          <w:i/>
        </w:rPr>
        <w:t>.</w:t>
      </w:r>
      <w:r>
        <w:rPr>
          <w:rFonts w:ascii="Cambria" w:eastAsia="Cambria" w:hAnsi="Cambria" w:cs="Cambria"/>
          <w:i/>
        </w:rPr>
        <w:tab/>
      </w:r>
      <w:r>
        <w:t>(4.4)</w:t>
      </w:r>
    </w:p>
    <w:p w:rsidR="00004A37" w:rsidRDefault="0011101A">
      <w:pPr>
        <w:spacing w:after="119"/>
        <w:ind w:left="574" w:right="117"/>
      </w:pPr>
      <w:r>
        <w:rPr>
          <w:rFonts w:ascii="宋体" w:eastAsia="宋体" w:hAnsi="宋体" w:cs="宋体"/>
        </w:rPr>
        <w:t>总的来说，</w:t>
      </w:r>
      <w:r>
        <w:t>rhyme2vec</w:t>
      </w:r>
      <w:r>
        <w:rPr>
          <w:rFonts w:ascii="宋体" w:eastAsia="宋体" w:hAnsi="宋体" w:cs="宋体"/>
        </w:rPr>
        <w:t>的算法可以总结为算法</w:t>
      </w:r>
      <w:r>
        <w:rPr>
          <w:rFonts w:ascii="宋体" w:eastAsia="宋体" w:hAnsi="宋体" w:cs="宋体"/>
        </w:rPr>
        <w:t xml:space="preserve"> </w:t>
      </w:r>
      <w:r>
        <w:t>1</w:t>
      </w:r>
      <w:r>
        <w:rPr>
          <w:rFonts w:ascii="宋体" w:eastAsia="宋体" w:hAnsi="宋体" w:cs="宋体"/>
        </w:rPr>
        <w:t>。</w:t>
      </w:r>
    </w:p>
    <w:p w:rsidR="00004A37" w:rsidRDefault="0011101A">
      <w:pPr>
        <w:spacing w:after="105" w:line="259" w:lineRule="auto"/>
        <w:ind w:left="584" w:hanging="10"/>
        <w:jc w:val="left"/>
      </w:pPr>
      <w:r>
        <w:rPr>
          <w:rFonts w:ascii="宋体" w:eastAsia="宋体" w:hAnsi="宋体" w:cs="宋体"/>
        </w:rPr>
        <w:t>其中，</w:t>
      </w:r>
      <w:r>
        <w:t>A</w:t>
      </w:r>
      <w:r>
        <w:rPr>
          <w:sz w:val="19"/>
        </w:rPr>
        <w:t>TTENTION</w:t>
      </w:r>
      <w:r>
        <w:rPr>
          <w:rFonts w:ascii="Cambria" w:eastAsia="Cambria" w:hAnsi="Cambria" w:cs="Cambria"/>
        </w:rPr>
        <w:t>(</w:t>
      </w:r>
      <w:r>
        <w:rPr>
          <w:i/>
        </w:rPr>
        <w:t>a</w:t>
      </w:r>
      <w:r>
        <w:rPr>
          <w:rFonts w:ascii="Cambria" w:eastAsia="Cambria" w:hAnsi="Cambria" w:cs="Cambria"/>
          <w:i/>
        </w:rPr>
        <w:t>,</w:t>
      </w:r>
      <w:r>
        <w:rPr>
          <w:i/>
        </w:rPr>
        <w:t>b</w:t>
      </w:r>
      <w:r>
        <w:rPr>
          <w:rFonts w:ascii="Cambria" w:eastAsia="Cambria" w:hAnsi="Cambria" w:cs="Cambria"/>
        </w:rPr>
        <w:t xml:space="preserve">) </w:t>
      </w:r>
      <w:r>
        <w:rPr>
          <w:rFonts w:ascii="宋体" w:eastAsia="宋体" w:hAnsi="宋体" w:cs="宋体"/>
        </w:rPr>
        <w:t>函数即为公式</w:t>
      </w:r>
      <w:r>
        <w:rPr>
          <w:rFonts w:ascii="宋体" w:eastAsia="宋体" w:hAnsi="宋体" w:cs="宋体"/>
        </w:rPr>
        <w:t xml:space="preserve"> </w:t>
      </w:r>
      <w:r>
        <w:t>4.3</w:t>
      </w:r>
      <w:r>
        <w:rPr>
          <w:rFonts w:ascii="宋体" w:eastAsia="宋体" w:hAnsi="宋体" w:cs="宋体"/>
        </w:rPr>
        <w:t>。</w:t>
      </w:r>
    </w:p>
    <w:p w:rsidR="00004A37" w:rsidRDefault="0011101A">
      <w:pPr>
        <w:spacing w:after="64" w:line="259" w:lineRule="auto"/>
        <w:ind w:left="96" w:firstLine="0"/>
        <w:jc w:val="left"/>
      </w:pPr>
      <w:r>
        <w:rPr>
          <w:rFonts w:ascii="Calibri" w:eastAsia="Calibri" w:hAnsi="Calibri" w:cs="Calibri"/>
          <w:noProof/>
          <w:sz w:val="22"/>
        </w:rPr>
        <mc:AlternateContent>
          <mc:Choice Requires="wpg">
            <w:drawing>
              <wp:inline distT="0" distB="0" distL="0" distR="0">
                <wp:extent cx="5255997" cy="10122"/>
                <wp:effectExtent l="0" t="0" r="0" b="0"/>
                <wp:docPr id="107347" name="Group 107347"/>
                <wp:cNvGraphicFramePr/>
                <a:graphic xmlns:a="http://schemas.openxmlformats.org/drawingml/2006/main">
                  <a:graphicData uri="http://schemas.microsoft.com/office/word/2010/wordprocessingGroup">
                    <wpg:wgp>
                      <wpg:cNvGrpSpPr/>
                      <wpg:grpSpPr>
                        <a:xfrm>
                          <a:off x="0" y="0"/>
                          <a:ext cx="5255997" cy="10122"/>
                          <a:chOff x="0" y="0"/>
                          <a:chExt cx="5255997" cy="10122"/>
                        </a:xfrm>
                      </wpg:grpSpPr>
                      <wps:wsp>
                        <wps:cNvPr id="15655" name="Shape 15655"/>
                        <wps:cNvSpPr/>
                        <wps:spPr>
                          <a:xfrm>
                            <a:off x="0" y="0"/>
                            <a:ext cx="5255997" cy="0"/>
                          </a:xfrm>
                          <a:custGeom>
                            <a:avLst/>
                            <a:gdLst/>
                            <a:ahLst/>
                            <a:cxnLst/>
                            <a:rect l="0" t="0" r="0" b="0"/>
                            <a:pathLst>
                              <a:path w="5255997">
                                <a:moveTo>
                                  <a:pt x="0" y="0"/>
                                </a:moveTo>
                                <a:lnTo>
                                  <a:pt x="525599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347" style="width:413.858pt;height:0.797pt;mso-position-horizontal-relative:char;mso-position-vertical-relative:line" coordsize="52559,101">
                <v:shape id="Shape 15655" style="position:absolute;width:52559;height:0;left:0;top:0;" coordsize="5255997,0" path="m0,0l5255997,0">
                  <v:stroke weight="0.797pt" endcap="flat" joinstyle="miter" miterlimit="10" on="true" color="#000000"/>
                  <v:fill on="false" color="#000000" opacity="0"/>
                </v:shape>
              </v:group>
            </w:pict>
          </mc:Fallback>
        </mc:AlternateContent>
      </w:r>
    </w:p>
    <w:p w:rsidR="00004A37" w:rsidRDefault="0011101A">
      <w:pPr>
        <w:ind w:left="96" w:right="117"/>
      </w:pPr>
      <w:r>
        <w:rPr>
          <w:rFonts w:ascii="黑体" w:eastAsia="黑体" w:hAnsi="黑体" w:cs="黑体"/>
        </w:rPr>
        <w:t>算法</w:t>
      </w:r>
      <w:r>
        <w:rPr>
          <w:rFonts w:ascii="黑体" w:eastAsia="黑体" w:hAnsi="黑体" w:cs="黑体"/>
        </w:rPr>
        <w:t xml:space="preserve"> </w:t>
      </w:r>
      <w:r>
        <w:t xml:space="preserve">1 </w:t>
      </w:r>
      <w:r>
        <w:t>rhyme2vec</w:t>
      </w:r>
    </w:p>
    <w:p w:rsidR="00004A37" w:rsidRDefault="0011101A">
      <w:pPr>
        <w:spacing w:after="45" w:line="259" w:lineRule="auto"/>
        <w:ind w:left="96" w:firstLine="0"/>
        <w:jc w:val="left"/>
      </w:pPr>
      <w:r>
        <w:rPr>
          <w:rFonts w:ascii="Calibri" w:eastAsia="Calibri" w:hAnsi="Calibri" w:cs="Calibri"/>
          <w:noProof/>
          <w:sz w:val="22"/>
        </w:rPr>
        <mc:AlternateContent>
          <mc:Choice Requires="wpg">
            <w:drawing>
              <wp:inline distT="0" distB="0" distL="0" distR="0">
                <wp:extent cx="5255997" cy="5055"/>
                <wp:effectExtent l="0" t="0" r="0" b="0"/>
                <wp:docPr id="107348" name="Group 107348"/>
                <wp:cNvGraphicFramePr/>
                <a:graphic xmlns:a="http://schemas.openxmlformats.org/drawingml/2006/main">
                  <a:graphicData uri="http://schemas.microsoft.com/office/word/2010/wordprocessingGroup">
                    <wpg:wgp>
                      <wpg:cNvGrpSpPr/>
                      <wpg:grpSpPr>
                        <a:xfrm>
                          <a:off x="0" y="0"/>
                          <a:ext cx="5255997" cy="5055"/>
                          <a:chOff x="0" y="0"/>
                          <a:chExt cx="5255997" cy="5055"/>
                        </a:xfrm>
                      </wpg:grpSpPr>
                      <wps:wsp>
                        <wps:cNvPr id="15660" name="Shape 15660"/>
                        <wps:cNvSpPr/>
                        <wps:spPr>
                          <a:xfrm>
                            <a:off x="0" y="0"/>
                            <a:ext cx="5255997" cy="0"/>
                          </a:xfrm>
                          <a:custGeom>
                            <a:avLst/>
                            <a:gdLst/>
                            <a:ahLst/>
                            <a:cxnLst/>
                            <a:rect l="0" t="0" r="0" b="0"/>
                            <a:pathLst>
                              <a:path w="5255997">
                                <a:moveTo>
                                  <a:pt x="0" y="0"/>
                                </a:moveTo>
                                <a:lnTo>
                                  <a:pt x="5255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348" style="width:413.858pt;height:0.398pt;mso-position-horizontal-relative:char;mso-position-vertical-relative:line" coordsize="52559,50">
                <v:shape id="Shape 15660" style="position:absolute;width:52559;height:0;left:0;top:0;" coordsize="5255997,0" path="m0,0l5255997,0">
                  <v:stroke weight="0.398pt" endcap="flat" joinstyle="miter" miterlimit="10" on="true" color="#000000"/>
                  <v:fill on="false" color="#000000" opacity="0"/>
                </v:shape>
              </v:group>
            </w:pict>
          </mc:Fallback>
        </mc:AlternateContent>
      </w:r>
    </w:p>
    <w:p w:rsidR="00004A37" w:rsidRDefault="0011101A">
      <w:pPr>
        <w:spacing w:after="34" w:line="265" w:lineRule="auto"/>
        <w:ind w:left="91" w:right="2842" w:hanging="10"/>
      </w:pPr>
      <w:r>
        <w:rPr>
          <w:rFonts w:ascii="黑体" w:eastAsia="黑体" w:hAnsi="黑体" w:cs="黑体"/>
        </w:rPr>
        <w:lastRenderedPageBreak/>
        <w:t>输入</w:t>
      </w:r>
      <w:r>
        <w:t xml:space="preserve">: </w:t>
      </w:r>
      <w:r>
        <w:rPr>
          <w:i/>
        </w:rPr>
        <w:t>L</w:t>
      </w:r>
      <w:r>
        <w:rPr>
          <w:i/>
          <w:vertAlign w:val="superscript"/>
        </w:rPr>
        <w:t>m</w:t>
      </w:r>
      <w:r>
        <w:rPr>
          <w:i/>
          <w:vertAlign w:val="subscript"/>
        </w:rPr>
        <w:t xml:space="preserve">r </w:t>
      </w:r>
      <w:r>
        <w:t xml:space="preserve">, </w:t>
      </w:r>
      <w:r>
        <w:rPr>
          <w:i/>
        </w:rPr>
        <w:t>L</w:t>
      </w:r>
      <w:r>
        <w:rPr>
          <w:i/>
          <w:vertAlign w:val="superscript"/>
        </w:rPr>
        <w:t>o</w:t>
      </w:r>
      <w:r>
        <w:rPr>
          <w:i/>
          <w:vertAlign w:val="subscript"/>
        </w:rPr>
        <w:t>r</w:t>
      </w:r>
      <w:r>
        <w:t xml:space="preserve">, </w:t>
      </w:r>
      <w:r>
        <w:rPr>
          <w:i/>
        </w:rPr>
        <w:t>L</w:t>
      </w:r>
      <w:r>
        <w:rPr>
          <w:i/>
          <w:vertAlign w:val="superscript"/>
        </w:rPr>
        <w:t>e</w:t>
      </w:r>
      <w:r>
        <w:rPr>
          <w:i/>
          <w:vertAlign w:val="subscript"/>
        </w:rPr>
        <w:t>r</w:t>
      </w:r>
      <w:r>
        <w:t xml:space="preserve">, </w:t>
      </w:r>
      <w:r>
        <w:rPr>
          <w:rFonts w:ascii="宋体" w:eastAsia="宋体" w:hAnsi="宋体" w:cs="宋体"/>
        </w:rPr>
        <w:t>窗口大小</w:t>
      </w:r>
      <w:r>
        <w:rPr>
          <w:rFonts w:ascii="宋体" w:eastAsia="宋体" w:hAnsi="宋体" w:cs="宋体"/>
        </w:rPr>
        <w:t xml:space="preserve"> </w:t>
      </w:r>
      <w:r>
        <w:rPr>
          <w:i/>
        </w:rPr>
        <w:t>w</w:t>
      </w:r>
      <w:r>
        <w:t xml:space="preserve">, </w:t>
      </w:r>
      <w:r>
        <w:rPr>
          <w:rFonts w:ascii="宋体" w:eastAsia="宋体" w:hAnsi="宋体" w:cs="宋体"/>
        </w:rPr>
        <w:t>向量</w:t>
      </w:r>
      <w:r>
        <w:rPr>
          <w:rFonts w:ascii="宋体" w:eastAsia="宋体" w:hAnsi="宋体" w:cs="宋体"/>
        </w:rPr>
        <w:t>维度</w:t>
      </w:r>
      <w:r>
        <w:rPr>
          <w:rFonts w:ascii="宋体" w:eastAsia="宋体" w:hAnsi="宋体" w:cs="宋体"/>
        </w:rPr>
        <w:t xml:space="preserve"> </w:t>
      </w:r>
      <w:r>
        <w:rPr>
          <w:i/>
        </w:rPr>
        <w:t>d</w:t>
      </w:r>
      <w:r>
        <w:t xml:space="preserve">, </w:t>
      </w:r>
      <w:r>
        <w:rPr>
          <w:rFonts w:ascii="宋体" w:eastAsia="宋体" w:hAnsi="宋体" w:cs="宋体"/>
        </w:rPr>
        <w:t>负采样数量</w:t>
      </w:r>
      <w:r>
        <w:rPr>
          <w:rFonts w:ascii="宋体" w:eastAsia="宋体" w:hAnsi="宋体" w:cs="宋体"/>
        </w:rPr>
        <w:t xml:space="preserve"> </w:t>
      </w:r>
      <w:r>
        <w:rPr>
          <w:i/>
        </w:rPr>
        <w:t xml:space="preserve">n </w:t>
      </w:r>
      <w:r>
        <w:rPr>
          <w:rFonts w:ascii="黑体" w:eastAsia="黑体" w:hAnsi="黑体" w:cs="黑体"/>
        </w:rPr>
        <w:t>输出</w:t>
      </w:r>
      <w:r>
        <w:t xml:space="preserve">: </w:t>
      </w:r>
      <w:r>
        <w:rPr>
          <w:i/>
        </w:rPr>
        <w:t>v</w:t>
      </w:r>
      <w:r>
        <w:rPr>
          <w:i/>
          <w:vertAlign w:val="subscript"/>
        </w:rPr>
        <w:t>r</w:t>
      </w:r>
    </w:p>
    <w:p w:rsidR="00004A37" w:rsidRDefault="0011101A">
      <w:pPr>
        <w:spacing w:after="105" w:line="259" w:lineRule="auto"/>
        <w:ind w:left="223" w:hanging="10"/>
        <w:jc w:val="left"/>
      </w:pPr>
      <w:r>
        <w:rPr>
          <w:sz w:val="20"/>
        </w:rPr>
        <w:t xml:space="preserve">1: </w:t>
      </w:r>
      <w:r>
        <w:rPr>
          <w:i/>
        </w:rPr>
        <w:t>v</w:t>
      </w:r>
      <w:r>
        <w:rPr>
          <w:i/>
          <w:vertAlign w:val="superscript"/>
        </w:rPr>
        <w:t>m</w:t>
      </w:r>
      <w:r>
        <w:rPr>
          <w:i/>
          <w:vertAlign w:val="subscript"/>
        </w:rPr>
        <w:t xml:space="preserve">r </w:t>
      </w:r>
      <w:r>
        <w:rPr>
          <w:rFonts w:ascii="Cambria" w:eastAsia="Cambria" w:hAnsi="Cambria" w:cs="Cambria"/>
        </w:rPr>
        <w:t xml:space="preserve">= </w:t>
      </w:r>
      <w:r>
        <w:rPr>
          <w:sz w:val="19"/>
        </w:rPr>
        <w:t>RHYME</w:t>
      </w:r>
      <w:r>
        <w:t>E</w:t>
      </w:r>
      <w:r>
        <w:rPr>
          <w:sz w:val="19"/>
        </w:rPr>
        <w:t>MBEDDING</w:t>
      </w:r>
      <w:r>
        <w:rPr>
          <w:rFonts w:ascii="Cambria" w:eastAsia="Cambria" w:hAnsi="Cambria" w:cs="Cambria"/>
        </w:rPr>
        <w:t>(</w:t>
      </w:r>
      <w:r>
        <w:rPr>
          <w:i/>
        </w:rPr>
        <w:t>L</w:t>
      </w:r>
      <w:r>
        <w:rPr>
          <w:i/>
          <w:vertAlign w:val="superscript"/>
        </w:rPr>
        <w:t>m</w:t>
      </w:r>
      <w:r>
        <w:rPr>
          <w:i/>
          <w:vertAlign w:val="subscript"/>
        </w:rPr>
        <w:t xml:space="preserve">r </w:t>
      </w:r>
      <w:r>
        <w:rPr>
          <w:rFonts w:ascii="Cambria" w:eastAsia="Cambria" w:hAnsi="Cambria" w:cs="Cambria"/>
          <w:i/>
        </w:rPr>
        <w:t>,</w:t>
      </w:r>
      <w:r>
        <w:rPr>
          <w:i/>
        </w:rPr>
        <w:t>w</w:t>
      </w:r>
      <w:r>
        <w:rPr>
          <w:rFonts w:ascii="Cambria" w:eastAsia="Cambria" w:hAnsi="Cambria" w:cs="Cambria"/>
          <w:i/>
        </w:rPr>
        <w:t>,</w:t>
      </w:r>
      <w:r>
        <w:rPr>
          <w:i/>
        </w:rPr>
        <w:t>d</w:t>
      </w:r>
      <w:r>
        <w:rPr>
          <w:rFonts w:ascii="Cambria" w:eastAsia="Cambria" w:hAnsi="Cambria" w:cs="Cambria"/>
          <w:i/>
        </w:rPr>
        <w:t>,</w:t>
      </w:r>
      <w:r>
        <w:rPr>
          <w:i/>
        </w:rPr>
        <w:t>n</w:t>
      </w:r>
      <w:r>
        <w:rPr>
          <w:rFonts w:ascii="Cambria" w:eastAsia="Cambria" w:hAnsi="Cambria" w:cs="Cambria"/>
        </w:rPr>
        <w:t>)</w:t>
      </w:r>
    </w:p>
    <w:p w:rsidR="00004A37" w:rsidRDefault="0011101A">
      <w:pPr>
        <w:spacing w:after="105" w:line="259" w:lineRule="auto"/>
        <w:ind w:left="223" w:hanging="10"/>
        <w:jc w:val="left"/>
      </w:pPr>
      <w:r>
        <w:rPr>
          <w:sz w:val="20"/>
        </w:rPr>
        <w:t xml:space="preserve">2: </w:t>
      </w:r>
      <w:r>
        <w:rPr>
          <w:i/>
        </w:rPr>
        <w:t>v</w:t>
      </w:r>
      <w:r>
        <w:rPr>
          <w:i/>
          <w:vertAlign w:val="superscript"/>
        </w:rPr>
        <w:t>o</w:t>
      </w:r>
      <w:r>
        <w:rPr>
          <w:i/>
          <w:vertAlign w:val="subscript"/>
        </w:rPr>
        <w:t xml:space="preserve">r </w:t>
      </w:r>
      <w:r>
        <w:rPr>
          <w:rFonts w:ascii="Cambria" w:eastAsia="Cambria" w:hAnsi="Cambria" w:cs="Cambria"/>
        </w:rPr>
        <w:t xml:space="preserve">= </w:t>
      </w:r>
      <w:r>
        <w:rPr>
          <w:sz w:val="19"/>
        </w:rPr>
        <w:t>RHYME</w:t>
      </w:r>
      <w:r>
        <w:t>E</w:t>
      </w:r>
      <w:r>
        <w:rPr>
          <w:sz w:val="19"/>
        </w:rPr>
        <w:t>MBEDDING</w:t>
      </w:r>
      <w:r>
        <w:rPr>
          <w:rFonts w:ascii="Cambria" w:eastAsia="Cambria" w:hAnsi="Cambria" w:cs="Cambria"/>
        </w:rPr>
        <w:t>(</w:t>
      </w:r>
      <w:r>
        <w:rPr>
          <w:i/>
        </w:rPr>
        <w:t>L</w:t>
      </w:r>
      <w:r>
        <w:rPr>
          <w:i/>
          <w:vertAlign w:val="superscript"/>
        </w:rPr>
        <w:t>o</w:t>
      </w:r>
      <w:r>
        <w:rPr>
          <w:i/>
          <w:vertAlign w:val="subscript"/>
        </w:rPr>
        <w:t>r</w:t>
      </w:r>
      <w:r>
        <w:rPr>
          <w:rFonts w:ascii="Cambria" w:eastAsia="Cambria" w:hAnsi="Cambria" w:cs="Cambria"/>
          <w:i/>
        </w:rPr>
        <w:t>,</w:t>
      </w:r>
      <w:r>
        <w:rPr>
          <w:i/>
        </w:rPr>
        <w:t>w</w:t>
      </w:r>
      <w:r>
        <w:rPr>
          <w:rFonts w:ascii="Cambria" w:eastAsia="Cambria" w:hAnsi="Cambria" w:cs="Cambria"/>
          <w:i/>
        </w:rPr>
        <w:t>,</w:t>
      </w:r>
      <w:r>
        <w:rPr>
          <w:i/>
        </w:rPr>
        <w:t>d</w:t>
      </w:r>
      <w:r>
        <w:rPr>
          <w:rFonts w:ascii="Cambria" w:eastAsia="Cambria" w:hAnsi="Cambria" w:cs="Cambria"/>
          <w:i/>
        </w:rPr>
        <w:t>,</w:t>
      </w:r>
      <w:r>
        <w:rPr>
          <w:i/>
        </w:rPr>
        <w:t>n</w:t>
      </w:r>
      <w:r>
        <w:rPr>
          <w:rFonts w:ascii="Cambria" w:eastAsia="Cambria" w:hAnsi="Cambria" w:cs="Cambria"/>
        </w:rPr>
        <w:t>)</w:t>
      </w:r>
    </w:p>
    <w:p w:rsidR="00004A37" w:rsidRDefault="0011101A">
      <w:pPr>
        <w:spacing w:after="105" w:line="259" w:lineRule="auto"/>
        <w:ind w:left="223" w:hanging="10"/>
        <w:jc w:val="left"/>
      </w:pPr>
      <w:r>
        <w:rPr>
          <w:sz w:val="20"/>
        </w:rPr>
        <w:t xml:space="preserve">3: </w:t>
      </w:r>
      <w:r>
        <w:rPr>
          <w:i/>
        </w:rPr>
        <w:t>v</w:t>
      </w:r>
      <w:r>
        <w:rPr>
          <w:i/>
          <w:vertAlign w:val="superscript"/>
        </w:rPr>
        <w:t>e</w:t>
      </w:r>
      <w:r>
        <w:rPr>
          <w:i/>
          <w:vertAlign w:val="subscript"/>
        </w:rPr>
        <w:t xml:space="preserve">r </w:t>
      </w:r>
      <w:r>
        <w:rPr>
          <w:rFonts w:ascii="Cambria" w:eastAsia="Cambria" w:hAnsi="Cambria" w:cs="Cambria"/>
        </w:rPr>
        <w:t xml:space="preserve">= </w:t>
      </w:r>
      <w:r>
        <w:rPr>
          <w:sz w:val="19"/>
        </w:rPr>
        <w:t>RHYME</w:t>
      </w:r>
      <w:r>
        <w:t>E</w:t>
      </w:r>
      <w:r>
        <w:rPr>
          <w:sz w:val="19"/>
        </w:rPr>
        <w:t>MBEDDING</w:t>
      </w:r>
      <w:r>
        <w:rPr>
          <w:rFonts w:ascii="Cambria" w:eastAsia="Cambria" w:hAnsi="Cambria" w:cs="Cambria"/>
        </w:rPr>
        <w:t>(</w:t>
      </w:r>
      <w:r>
        <w:rPr>
          <w:i/>
        </w:rPr>
        <w:t>L</w:t>
      </w:r>
      <w:r>
        <w:rPr>
          <w:i/>
          <w:vertAlign w:val="superscript"/>
        </w:rPr>
        <w:t>e</w:t>
      </w:r>
      <w:r>
        <w:rPr>
          <w:i/>
          <w:vertAlign w:val="subscript"/>
        </w:rPr>
        <w:t>r</w:t>
      </w:r>
      <w:r>
        <w:rPr>
          <w:rFonts w:ascii="Cambria" w:eastAsia="Cambria" w:hAnsi="Cambria" w:cs="Cambria"/>
          <w:i/>
        </w:rPr>
        <w:t>,</w:t>
      </w:r>
      <w:r>
        <w:rPr>
          <w:i/>
        </w:rPr>
        <w:t>w</w:t>
      </w:r>
      <w:r>
        <w:rPr>
          <w:rFonts w:ascii="Cambria" w:eastAsia="Cambria" w:hAnsi="Cambria" w:cs="Cambria"/>
          <w:i/>
        </w:rPr>
        <w:t>,</w:t>
      </w:r>
      <w:r>
        <w:rPr>
          <w:i/>
        </w:rPr>
        <w:t>d</w:t>
      </w:r>
      <w:r>
        <w:rPr>
          <w:rFonts w:ascii="Cambria" w:eastAsia="Cambria" w:hAnsi="Cambria" w:cs="Cambria"/>
          <w:i/>
        </w:rPr>
        <w:t>,</w:t>
      </w:r>
      <w:r>
        <w:rPr>
          <w:i/>
        </w:rPr>
        <w:t>n</w:t>
      </w:r>
      <w:r>
        <w:rPr>
          <w:rFonts w:ascii="Cambria" w:eastAsia="Cambria" w:hAnsi="Cambria" w:cs="Cambria"/>
        </w:rPr>
        <w:t>)</w:t>
      </w:r>
    </w:p>
    <w:p w:rsidR="00004A37" w:rsidRDefault="0011101A">
      <w:pPr>
        <w:spacing w:after="105" w:line="259" w:lineRule="auto"/>
        <w:ind w:left="223" w:hanging="10"/>
        <w:jc w:val="left"/>
      </w:pPr>
      <w:r>
        <w:rPr>
          <w:sz w:val="20"/>
        </w:rPr>
        <w:t xml:space="preserve">4: </w:t>
      </w:r>
      <w:r>
        <w:rPr>
          <w:i/>
        </w:rPr>
        <w:t>v</w:t>
      </w:r>
      <w:r>
        <w:rPr>
          <w:i/>
          <w:vertAlign w:val="superscript"/>
        </w:rPr>
        <w:t>a</w:t>
      </w:r>
      <w:r>
        <w:rPr>
          <w:i/>
          <w:vertAlign w:val="subscript"/>
        </w:rPr>
        <w:t xml:space="preserve">r </w:t>
      </w:r>
      <w:r>
        <w:rPr>
          <w:rFonts w:ascii="Cambria" w:eastAsia="Cambria" w:hAnsi="Cambria" w:cs="Cambria"/>
        </w:rPr>
        <w:t xml:space="preserve">= </w:t>
      </w:r>
      <w:r>
        <w:t>A</w:t>
      </w:r>
      <w:r>
        <w:rPr>
          <w:sz w:val="19"/>
        </w:rPr>
        <w:t>TTENTION</w:t>
      </w:r>
      <w:r>
        <w:rPr>
          <w:rFonts w:ascii="Cambria" w:eastAsia="Cambria" w:hAnsi="Cambria" w:cs="Cambria"/>
        </w:rPr>
        <w:t>([</w:t>
      </w:r>
      <w:r>
        <w:rPr>
          <w:i/>
        </w:rPr>
        <w:t>v</w:t>
      </w:r>
      <w:r>
        <w:rPr>
          <w:i/>
          <w:vertAlign w:val="superscript"/>
        </w:rPr>
        <w:t>o</w:t>
      </w:r>
      <w:r>
        <w:rPr>
          <w:i/>
          <w:vertAlign w:val="subscript"/>
        </w:rPr>
        <w:t>r</w:t>
      </w:r>
      <w:r>
        <w:rPr>
          <w:rFonts w:ascii="Cambria" w:eastAsia="Cambria" w:hAnsi="Cambria" w:cs="Cambria"/>
          <w:i/>
        </w:rPr>
        <w:t>,</w:t>
      </w:r>
      <w:r>
        <w:rPr>
          <w:i/>
        </w:rPr>
        <w:t>v</w:t>
      </w:r>
      <w:r>
        <w:rPr>
          <w:i/>
          <w:vertAlign w:val="superscript"/>
        </w:rPr>
        <w:t>e</w:t>
      </w:r>
      <w:r>
        <w:rPr>
          <w:i/>
          <w:vertAlign w:val="subscript"/>
        </w:rPr>
        <w:t>r</w:t>
      </w:r>
      <w:r>
        <w:rPr>
          <w:rFonts w:ascii="Cambria" w:eastAsia="Cambria" w:hAnsi="Cambria" w:cs="Cambria"/>
        </w:rPr>
        <w:t>])</w:t>
      </w:r>
    </w:p>
    <w:p w:rsidR="00004A37" w:rsidRDefault="0011101A">
      <w:pPr>
        <w:spacing w:after="0" w:line="325" w:lineRule="auto"/>
        <w:ind w:left="223" w:right="5997" w:hanging="10"/>
        <w:jc w:val="left"/>
      </w:pPr>
      <w:r>
        <w:rPr>
          <w:sz w:val="20"/>
        </w:rPr>
        <w:t xml:space="preserve">5: </w:t>
      </w:r>
      <w:r>
        <w:rPr>
          <w:i/>
        </w:rPr>
        <w:t>v</w:t>
      </w:r>
      <w:r>
        <w:rPr>
          <w:i/>
          <w:vertAlign w:val="subscript"/>
        </w:rPr>
        <w:t xml:space="preserve">r </w:t>
      </w:r>
      <w:r>
        <w:rPr>
          <w:rFonts w:ascii="Cambria" w:eastAsia="Cambria" w:hAnsi="Cambria" w:cs="Cambria"/>
        </w:rPr>
        <w:t xml:space="preserve">= </w:t>
      </w:r>
      <w:r>
        <w:t>A</w:t>
      </w:r>
      <w:r>
        <w:rPr>
          <w:sz w:val="19"/>
        </w:rPr>
        <w:t>TTENTION</w:t>
      </w:r>
      <w:r>
        <w:rPr>
          <w:rFonts w:ascii="Cambria" w:eastAsia="Cambria" w:hAnsi="Cambria" w:cs="Cambria"/>
        </w:rPr>
        <w:t>([</w:t>
      </w:r>
      <w:r>
        <w:rPr>
          <w:i/>
        </w:rPr>
        <w:t>v</w:t>
      </w:r>
      <w:r>
        <w:rPr>
          <w:i/>
          <w:vertAlign w:val="superscript"/>
        </w:rPr>
        <w:t>m</w:t>
      </w:r>
      <w:r>
        <w:rPr>
          <w:i/>
          <w:vertAlign w:val="subscript"/>
        </w:rPr>
        <w:t xml:space="preserve">r </w:t>
      </w:r>
      <w:r>
        <w:rPr>
          <w:rFonts w:ascii="Cambria" w:eastAsia="Cambria" w:hAnsi="Cambria" w:cs="Cambria"/>
          <w:i/>
        </w:rPr>
        <w:t>,</w:t>
      </w:r>
      <w:r>
        <w:rPr>
          <w:i/>
        </w:rPr>
        <w:t>v</w:t>
      </w:r>
      <w:r>
        <w:rPr>
          <w:i/>
          <w:vertAlign w:val="superscript"/>
        </w:rPr>
        <w:t>a</w:t>
      </w:r>
      <w:r>
        <w:rPr>
          <w:i/>
          <w:vertAlign w:val="subscript"/>
        </w:rPr>
        <w:t>r</w:t>
      </w:r>
      <w:r>
        <w:rPr>
          <w:rFonts w:ascii="Cambria" w:eastAsia="Cambria" w:hAnsi="Cambria" w:cs="Cambria"/>
        </w:rPr>
        <w:t xml:space="preserve">]) </w:t>
      </w:r>
      <w:r>
        <w:rPr>
          <w:sz w:val="20"/>
        </w:rPr>
        <w:t xml:space="preserve">6: </w:t>
      </w:r>
      <w:r>
        <w:t xml:space="preserve">return </w:t>
      </w:r>
      <w:r>
        <w:rPr>
          <w:i/>
        </w:rPr>
        <w:t>v</w:t>
      </w:r>
      <w:r>
        <w:rPr>
          <w:i/>
          <w:vertAlign w:val="subscript"/>
        </w:rPr>
        <w:t>r</w:t>
      </w:r>
    </w:p>
    <w:p w:rsidR="00004A37" w:rsidRDefault="0011101A">
      <w:pPr>
        <w:spacing w:after="1870" w:line="259" w:lineRule="auto"/>
        <w:ind w:left="96" w:firstLine="0"/>
        <w:jc w:val="left"/>
      </w:pPr>
      <w:r>
        <w:rPr>
          <w:rFonts w:ascii="Calibri" w:eastAsia="Calibri" w:hAnsi="Calibri" w:cs="Calibri"/>
          <w:noProof/>
          <w:sz w:val="22"/>
        </w:rPr>
        <mc:AlternateContent>
          <mc:Choice Requires="wpg">
            <w:drawing>
              <wp:inline distT="0" distB="0" distL="0" distR="0">
                <wp:extent cx="5255997" cy="5055"/>
                <wp:effectExtent l="0" t="0" r="0" b="0"/>
                <wp:docPr id="107349" name="Group 107349"/>
                <wp:cNvGraphicFramePr/>
                <a:graphic xmlns:a="http://schemas.openxmlformats.org/drawingml/2006/main">
                  <a:graphicData uri="http://schemas.microsoft.com/office/word/2010/wordprocessingGroup">
                    <wpg:wgp>
                      <wpg:cNvGrpSpPr/>
                      <wpg:grpSpPr>
                        <a:xfrm>
                          <a:off x="0" y="0"/>
                          <a:ext cx="5255997" cy="5055"/>
                          <a:chOff x="0" y="0"/>
                          <a:chExt cx="5255997" cy="5055"/>
                        </a:xfrm>
                      </wpg:grpSpPr>
                      <wps:wsp>
                        <wps:cNvPr id="15883" name="Shape 15883"/>
                        <wps:cNvSpPr/>
                        <wps:spPr>
                          <a:xfrm>
                            <a:off x="0" y="0"/>
                            <a:ext cx="5255997" cy="0"/>
                          </a:xfrm>
                          <a:custGeom>
                            <a:avLst/>
                            <a:gdLst/>
                            <a:ahLst/>
                            <a:cxnLst/>
                            <a:rect l="0" t="0" r="0" b="0"/>
                            <a:pathLst>
                              <a:path w="5255997">
                                <a:moveTo>
                                  <a:pt x="0" y="0"/>
                                </a:moveTo>
                                <a:lnTo>
                                  <a:pt x="5255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349" style="width:413.858pt;height:0.398pt;mso-position-horizontal-relative:char;mso-position-vertical-relative:line" coordsize="52559,50">
                <v:shape id="Shape 15883" style="position:absolute;width:52559;height:0;left:0;top:0;" coordsize="5255997,0" path="m0,0l5255997,0">
                  <v:stroke weight="0.398pt" endcap="flat" joinstyle="miter" miterlimit="10" on="true" color="#000000"/>
                  <v:fill on="false" color="#000000" opacity="0"/>
                </v:shape>
              </v:group>
            </w:pict>
          </mc:Fallback>
        </mc:AlternateContent>
      </w:r>
    </w:p>
    <w:p w:rsidR="00004A37" w:rsidRDefault="0011101A">
      <w:pPr>
        <w:spacing w:after="68" w:line="259" w:lineRule="auto"/>
        <w:ind w:left="96" w:firstLine="0"/>
        <w:jc w:val="left"/>
      </w:pPr>
      <w:r>
        <w:rPr>
          <w:rFonts w:ascii="Calibri" w:eastAsia="Calibri" w:hAnsi="Calibri" w:cs="Calibri"/>
          <w:noProof/>
          <w:sz w:val="22"/>
        </w:rPr>
        <mc:AlternateContent>
          <mc:Choice Requires="wpg">
            <w:drawing>
              <wp:inline distT="0" distB="0" distL="0" distR="0">
                <wp:extent cx="5255997" cy="10122"/>
                <wp:effectExtent l="0" t="0" r="0" b="0"/>
                <wp:docPr id="107350" name="Group 107350"/>
                <wp:cNvGraphicFramePr/>
                <a:graphic xmlns:a="http://schemas.openxmlformats.org/drawingml/2006/main">
                  <a:graphicData uri="http://schemas.microsoft.com/office/word/2010/wordprocessingGroup">
                    <wpg:wgp>
                      <wpg:cNvGrpSpPr/>
                      <wpg:grpSpPr>
                        <a:xfrm>
                          <a:off x="0" y="0"/>
                          <a:ext cx="5255997" cy="10122"/>
                          <a:chOff x="0" y="0"/>
                          <a:chExt cx="5255997" cy="10122"/>
                        </a:xfrm>
                      </wpg:grpSpPr>
                      <wps:wsp>
                        <wps:cNvPr id="15884" name="Shape 15884"/>
                        <wps:cNvSpPr/>
                        <wps:spPr>
                          <a:xfrm>
                            <a:off x="0" y="0"/>
                            <a:ext cx="5255997" cy="0"/>
                          </a:xfrm>
                          <a:custGeom>
                            <a:avLst/>
                            <a:gdLst/>
                            <a:ahLst/>
                            <a:cxnLst/>
                            <a:rect l="0" t="0" r="0" b="0"/>
                            <a:pathLst>
                              <a:path w="5255997">
                                <a:moveTo>
                                  <a:pt x="0" y="0"/>
                                </a:moveTo>
                                <a:lnTo>
                                  <a:pt x="525599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350" style="width:413.858pt;height:0.797pt;mso-position-horizontal-relative:char;mso-position-vertical-relative:line" coordsize="52559,101">
                <v:shape id="Shape 15884" style="position:absolute;width:52559;height:0;left:0;top:0;" coordsize="5255997,0" path="m0,0l5255997,0">
                  <v:stroke weight="0.797pt" endcap="flat" joinstyle="miter" miterlimit="10" on="true" color="#000000"/>
                  <v:fill on="false" color="#000000" opacity="0"/>
                </v:shape>
              </v:group>
            </w:pict>
          </mc:Fallback>
        </mc:AlternateContent>
      </w:r>
    </w:p>
    <w:p w:rsidR="00004A37" w:rsidRDefault="0011101A">
      <w:pPr>
        <w:ind w:left="96" w:right="117"/>
      </w:pPr>
      <w:r>
        <w:rPr>
          <w:rFonts w:ascii="黑体" w:eastAsia="黑体" w:hAnsi="黑体" w:cs="黑体"/>
        </w:rPr>
        <w:t>算法</w:t>
      </w:r>
      <w:r>
        <w:rPr>
          <w:rFonts w:ascii="黑体" w:eastAsia="黑体" w:hAnsi="黑体" w:cs="黑体"/>
        </w:rPr>
        <w:t xml:space="preserve"> </w:t>
      </w:r>
      <w:r>
        <w:t xml:space="preserve">2 </w:t>
      </w:r>
      <w:r>
        <w:t>rhymeEmbedding</w:t>
      </w:r>
    </w:p>
    <w:p w:rsidR="00004A37" w:rsidRDefault="0011101A">
      <w:pPr>
        <w:spacing w:after="39" w:line="259" w:lineRule="auto"/>
        <w:ind w:left="96" w:firstLine="0"/>
        <w:jc w:val="left"/>
      </w:pPr>
      <w:r>
        <w:rPr>
          <w:rFonts w:ascii="Calibri" w:eastAsia="Calibri" w:hAnsi="Calibri" w:cs="Calibri"/>
          <w:noProof/>
          <w:sz w:val="22"/>
        </w:rPr>
        <mc:AlternateContent>
          <mc:Choice Requires="wpg">
            <w:drawing>
              <wp:inline distT="0" distB="0" distL="0" distR="0">
                <wp:extent cx="5255997" cy="5055"/>
                <wp:effectExtent l="0" t="0" r="0" b="0"/>
                <wp:docPr id="107351" name="Group 107351"/>
                <wp:cNvGraphicFramePr/>
                <a:graphic xmlns:a="http://schemas.openxmlformats.org/drawingml/2006/main">
                  <a:graphicData uri="http://schemas.microsoft.com/office/word/2010/wordprocessingGroup">
                    <wpg:wgp>
                      <wpg:cNvGrpSpPr/>
                      <wpg:grpSpPr>
                        <a:xfrm>
                          <a:off x="0" y="0"/>
                          <a:ext cx="5255997" cy="5055"/>
                          <a:chOff x="0" y="0"/>
                          <a:chExt cx="5255997" cy="5055"/>
                        </a:xfrm>
                      </wpg:grpSpPr>
                      <wps:wsp>
                        <wps:cNvPr id="15889" name="Shape 15889"/>
                        <wps:cNvSpPr/>
                        <wps:spPr>
                          <a:xfrm>
                            <a:off x="0" y="0"/>
                            <a:ext cx="5255997" cy="0"/>
                          </a:xfrm>
                          <a:custGeom>
                            <a:avLst/>
                            <a:gdLst/>
                            <a:ahLst/>
                            <a:cxnLst/>
                            <a:rect l="0" t="0" r="0" b="0"/>
                            <a:pathLst>
                              <a:path w="5255997">
                                <a:moveTo>
                                  <a:pt x="0" y="0"/>
                                </a:moveTo>
                                <a:lnTo>
                                  <a:pt x="5255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351" style="width:413.858pt;height:0.398pt;mso-position-horizontal-relative:char;mso-position-vertical-relative:line" coordsize="52559,50">
                <v:shape id="Shape 15889" style="position:absolute;width:52559;height:0;left:0;top:0;" coordsize="5255997,0" path="m0,0l5255997,0">
                  <v:stroke weight="0.398pt" endcap="flat" joinstyle="miter" miterlimit="10" on="true" color="#000000"/>
                  <v:fill on="false" color="#000000" opacity="0"/>
                </v:shape>
              </v:group>
            </w:pict>
          </mc:Fallback>
        </mc:AlternateContent>
      </w:r>
    </w:p>
    <w:p w:rsidR="00004A37" w:rsidRDefault="0011101A">
      <w:pPr>
        <w:spacing w:after="3" w:line="265" w:lineRule="auto"/>
        <w:ind w:left="91" w:hanging="10"/>
      </w:pPr>
      <w:r>
        <w:rPr>
          <w:rFonts w:ascii="黑体" w:eastAsia="黑体" w:hAnsi="黑体" w:cs="黑体"/>
        </w:rPr>
        <w:t>输入</w:t>
      </w:r>
      <w:r>
        <w:t xml:space="preserve">: </w:t>
      </w:r>
      <w:r>
        <w:rPr>
          <w:i/>
        </w:rPr>
        <w:t>L</w:t>
      </w:r>
      <w:r>
        <w:rPr>
          <w:i/>
          <w:vertAlign w:val="subscript"/>
        </w:rPr>
        <w:t>t</w:t>
      </w:r>
      <w:r>
        <w:t xml:space="preserve">, </w:t>
      </w:r>
      <w:r>
        <w:rPr>
          <w:rFonts w:ascii="宋体" w:eastAsia="宋体" w:hAnsi="宋体" w:cs="宋体"/>
        </w:rPr>
        <w:t>窗口大小</w:t>
      </w:r>
      <w:r>
        <w:rPr>
          <w:rFonts w:ascii="宋体" w:eastAsia="宋体" w:hAnsi="宋体" w:cs="宋体"/>
        </w:rPr>
        <w:t xml:space="preserve"> </w:t>
      </w:r>
      <w:r>
        <w:rPr>
          <w:i/>
        </w:rPr>
        <w:t>w</w:t>
      </w:r>
      <w:r>
        <w:t xml:space="preserve">, </w:t>
      </w:r>
      <w:r>
        <w:rPr>
          <w:rFonts w:ascii="宋体" w:eastAsia="宋体" w:hAnsi="宋体" w:cs="宋体"/>
        </w:rPr>
        <w:t>向量维度</w:t>
      </w:r>
      <w:r>
        <w:rPr>
          <w:rFonts w:ascii="宋体" w:eastAsia="宋体" w:hAnsi="宋体" w:cs="宋体"/>
        </w:rPr>
        <w:t xml:space="preserve"> </w:t>
      </w:r>
      <w:r>
        <w:rPr>
          <w:i/>
        </w:rPr>
        <w:t>d</w:t>
      </w:r>
      <w:r>
        <w:t xml:space="preserve">, </w:t>
      </w:r>
      <w:r>
        <w:rPr>
          <w:rFonts w:ascii="宋体" w:eastAsia="宋体" w:hAnsi="宋体" w:cs="宋体"/>
        </w:rPr>
        <w:t>负采样数量</w:t>
      </w:r>
      <w:r>
        <w:rPr>
          <w:rFonts w:ascii="宋体" w:eastAsia="宋体" w:hAnsi="宋体" w:cs="宋体"/>
        </w:rPr>
        <w:t xml:space="preserve"> </w:t>
      </w:r>
      <w:r>
        <w:rPr>
          <w:i/>
        </w:rPr>
        <w:t>n</w:t>
      </w:r>
    </w:p>
    <w:p w:rsidR="00004A37" w:rsidRDefault="0011101A">
      <w:pPr>
        <w:spacing w:after="32" w:line="265" w:lineRule="auto"/>
        <w:ind w:left="123" w:hanging="10"/>
        <w:jc w:val="left"/>
      </w:pPr>
      <w:r>
        <w:rPr>
          <w:rFonts w:ascii="黑体" w:eastAsia="黑体" w:hAnsi="黑体" w:cs="黑体"/>
        </w:rPr>
        <w:t>输出</w:t>
      </w:r>
      <w:r>
        <w:t xml:space="preserve">: </w:t>
      </w:r>
      <w:r>
        <w:rPr>
          <w:i/>
        </w:rPr>
        <w:t>v</w:t>
      </w:r>
      <w:r>
        <w:rPr>
          <w:i/>
          <w:vertAlign w:val="subscript"/>
        </w:rPr>
        <w:t>t</w:t>
      </w:r>
    </w:p>
    <w:p w:rsidR="00004A37" w:rsidRDefault="0011101A">
      <w:pPr>
        <w:spacing w:after="37" w:line="259" w:lineRule="auto"/>
        <w:ind w:left="223" w:hanging="10"/>
        <w:jc w:val="left"/>
      </w:pPr>
      <w:r>
        <w:rPr>
          <w:sz w:val="20"/>
        </w:rPr>
        <w:t xml:space="preserve">1: </w:t>
      </w:r>
      <w:r>
        <w:rPr>
          <w:i/>
        </w:rPr>
        <w:t>V</w:t>
      </w:r>
      <w:r>
        <w:rPr>
          <w:i/>
          <w:vertAlign w:val="subscript"/>
        </w:rPr>
        <w:t>t</w:t>
      </w:r>
      <w:r>
        <w:rPr>
          <w:rFonts w:ascii="Cambria" w:eastAsia="Cambria" w:hAnsi="Cambria" w:cs="Cambria"/>
          <w:i/>
        </w:rPr>
        <w:t>,</w:t>
      </w:r>
      <w:r>
        <w:rPr>
          <w:i/>
        </w:rPr>
        <w:t>θ</w:t>
      </w:r>
      <w:r>
        <w:rPr>
          <w:i/>
          <w:sz w:val="18"/>
        </w:rPr>
        <w:t xml:space="preserve">t </w:t>
      </w:r>
      <w:r>
        <w:rPr>
          <w:rFonts w:ascii="Cambria" w:eastAsia="Cambria" w:hAnsi="Cambria" w:cs="Cambria"/>
        </w:rPr>
        <w:t xml:space="preserve">= </w:t>
      </w:r>
      <w:r>
        <w:rPr>
          <w:sz w:val="19"/>
        </w:rPr>
        <w:t>INITIALIZE</w:t>
      </w:r>
      <w:r>
        <w:t>E</w:t>
      </w:r>
      <w:r>
        <w:rPr>
          <w:sz w:val="19"/>
        </w:rPr>
        <w:t>MBEDDING</w:t>
      </w:r>
      <w:r>
        <w:rPr>
          <w:rFonts w:ascii="Cambria" w:eastAsia="Cambria" w:hAnsi="Cambria" w:cs="Cambria"/>
        </w:rPr>
        <w:t>(|</w:t>
      </w:r>
      <w:r>
        <w:rPr>
          <w:i/>
        </w:rPr>
        <w:t>L</w:t>
      </w:r>
      <w:r>
        <w:rPr>
          <w:i/>
          <w:vertAlign w:val="subscript"/>
        </w:rPr>
        <w:t>t</w:t>
      </w:r>
      <w:r>
        <w:rPr>
          <w:rFonts w:ascii="Cambria" w:eastAsia="Cambria" w:hAnsi="Cambria" w:cs="Cambria"/>
        </w:rPr>
        <w:t>|+</w:t>
      </w:r>
      <w:r>
        <w:t>1</w:t>
      </w:r>
      <w:r>
        <w:rPr>
          <w:rFonts w:ascii="Cambria" w:eastAsia="Cambria" w:hAnsi="Cambria" w:cs="Cambria"/>
          <w:i/>
        </w:rPr>
        <w:t>,</w:t>
      </w:r>
      <w:r>
        <w:rPr>
          <w:i/>
        </w:rPr>
        <w:t>d</w:t>
      </w:r>
      <w:r>
        <w:rPr>
          <w:rFonts w:ascii="Cambria" w:eastAsia="Cambria" w:hAnsi="Cambria" w:cs="Cambria"/>
        </w:rPr>
        <w:t>)</w:t>
      </w:r>
    </w:p>
    <w:p w:rsidR="00004A37" w:rsidRDefault="0011101A">
      <w:pPr>
        <w:ind w:left="228" w:right="117"/>
      </w:pPr>
      <w:r>
        <w:rPr>
          <w:sz w:val="20"/>
        </w:rPr>
        <w:t xml:space="preserve">2: </w:t>
      </w:r>
      <w:r>
        <w:t xml:space="preserve">for </w:t>
      </w:r>
      <w:r>
        <w:t xml:space="preserve">each epoch </w:t>
      </w:r>
      <w:r>
        <w:t>do</w:t>
      </w:r>
    </w:p>
    <w:p w:rsidR="00004A37" w:rsidRDefault="0011101A">
      <w:pPr>
        <w:tabs>
          <w:tab w:val="center" w:pos="1784"/>
        </w:tabs>
        <w:spacing w:after="27" w:line="265" w:lineRule="auto"/>
        <w:ind w:firstLine="0"/>
        <w:jc w:val="left"/>
      </w:pPr>
      <w:r>
        <w:rPr>
          <w:sz w:val="20"/>
        </w:rPr>
        <w:t>3:</w:t>
      </w:r>
      <w:r>
        <w:rPr>
          <w:sz w:val="20"/>
        </w:rPr>
        <w:tab/>
      </w:r>
      <w:r>
        <w:t xml:space="preserve">for </w:t>
      </w:r>
      <w:r>
        <w:rPr>
          <w:i/>
        </w:rPr>
        <w:t xml:space="preserve">i </w:t>
      </w:r>
      <w:r>
        <w:rPr>
          <w:rFonts w:ascii="Cambria" w:eastAsia="Cambria" w:hAnsi="Cambria" w:cs="Cambria"/>
        </w:rPr>
        <w:t xml:space="preserve">= </w:t>
      </w:r>
      <w:r>
        <w:t xml:space="preserve">1 </w:t>
      </w:r>
      <w:r>
        <w:rPr>
          <w:rFonts w:ascii="Cambria" w:eastAsia="Cambria" w:hAnsi="Cambria" w:cs="Cambria"/>
        </w:rPr>
        <w:t>→ |</w:t>
      </w:r>
      <w:r>
        <w:rPr>
          <w:i/>
        </w:rPr>
        <w:t>L</w:t>
      </w:r>
      <w:r>
        <w:rPr>
          <w:i/>
          <w:vertAlign w:val="subscript"/>
        </w:rPr>
        <w:t>t</w:t>
      </w:r>
      <w:r>
        <w:rPr>
          <w:rFonts w:ascii="Cambria" w:eastAsia="Cambria" w:hAnsi="Cambria" w:cs="Cambria"/>
        </w:rPr>
        <w:t xml:space="preserve">| </w:t>
      </w:r>
      <w:r>
        <w:t>do</w:t>
      </w:r>
    </w:p>
    <w:p w:rsidR="00004A37" w:rsidRDefault="0011101A">
      <w:pPr>
        <w:tabs>
          <w:tab w:val="center" w:pos="1494"/>
        </w:tabs>
        <w:spacing w:after="110" w:line="259" w:lineRule="auto"/>
        <w:ind w:firstLine="0"/>
        <w:jc w:val="left"/>
      </w:pPr>
      <w:r>
        <w:rPr>
          <w:sz w:val="20"/>
        </w:rPr>
        <w:t>4:</w:t>
      </w:r>
      <w:r>
        <w:rPr>
          <w:sz w:val="20"/>
        </w:rPr>
        <w:tab/>
      </w:r>
      <w:r>
        <w:rPr>
          <w:i/>
        </w:rPr>
        <w:t xml:space="preserve">e </w:t>
      </w:r>
      <w:r>
        <w:rPr>
          <w:rFonts w:ascii="Cambria" w:eastAsia="Cambria" w:hAnsi="Cambria" w:cs="Cambria"/>
        </w:rPr>
        <w:t xml:space="preserve">= </w:t>
      </w:r>
      <w:r>
        <w:t>0</w:t>
      </w:r>
    </w:p>
    <w:p w:rsidR="00004A37" w:rsidRDefault="0011101A">
      <w:pPr>
        <w:spacing w:after="3" w:line="265" w:lineRule="auto"/>
        <w:ind w:left="238" w:right="5058" w:hanging="10"/>
      </w:pPr>
      <w:r>
        <w:rPr>
          <w:sz w:val="20"/>
        </w:rPr>
        <w:t xml:space="preserve">5: </w:t>
      </w:r>
      <w:r>
        <w:rPr>
          <w:i/>
        </w:rPr>
        <w:t>x</w:t>
      </w:r>
      <w:r>
        <w:rPr>
          <w:i/>
          <w:sz w:val="18"/>
        </w:rPr>
        <w:t xml:space="preserve">i </w:t>
      </w:r>
      <w:r>
        <w:rPr>
          <w:rFonts w:ascii="Cambria" w:eastAsia="Cambria" w:hAnsi="Cambria" w:cs="Cambria"/>
        </w:rPr>
        <w:t xml:space="preserve">= </w:t>
      </w:r>
      <w:r>
        <w:t>∑</w:t>
      </w:r>
      <w:r>
        <w:rPr>
          <w:i/>
          <w:sz w:val="18"/>
        </w:rPr>
        <w:t>k</w:t>
      </w:r>
      <w:r>
        <w:rPr>
          <w:rFonts w:ascii="Cambria" w:eastAsia="Cambria" w:hAnsi="Cambria" w:cs="Cambria"/>
          <w:sz w:val="18"/>
        </w:rPr>
        <w:t>∈</w:t>
      </w:r>
      <w:r>
        <w:rPr>
          <w:sz w:val="18"/>
        </w:rPr>
        <w:t>C</w:t>
      </w:r>
      <w:r>
        <w:rPr>
          <w:sz w:val="18"/>
          <w:vertAlign w:val="subscript"/>
        </w:rPr>
        <w:t>ONTEXT</w:t>
      </w:r>
      <w:r>
        <w:rPr>
          <w:rFonts w:ascii="Cambria" w:eastAsia="Cambria" w:hAnsi="Cambria" w:cs="Cambria"/>
          <w:sz w:val="18"/>
        </w:rPr>
        <w:t>(</w:t>
      </w:r>
      <w:r>
        <w:rPr>
          <w:i/>
          <w:sz w:val="18"/>
        </w:rPr>
        <w:t>i</w:t>
      </w:r>
      <w:r>
        <w:rPr>
          <w:rFonts w:ascii="Cambria" w:eastAsia="Cambria" w:hAnsi="Cambria" w:cs="Cambria"/>
          <w:sz w:val="18"/>
        </w:rPr>
        <w:t xml:space="preserve">) </w:t>
      </w:r>
      <w:r>
        <w:rPr>
          <w:i/>
        </w:rPr>
        <w:t>V</w:t>
      </w:r>
      <w:r>
        <w:rPr>
          <w:i/>
          <w:sz w:val="18"/>
        </w:rPr>
        <w:t>t</w:t>
      </w:r>
      <w:r>
        <w:rPr>
          <w:rFonts w:ascii="Cambria" w:eastAsia="Cambria" w:hAnsi="Cambria" w:cs="Cambria"/>
          <w:i/>
          <w:sz w:val="18"/>
        </w:rPr>
        <w:t>,</w:t>
      </w:r>
      <w:r>
        <w:rPr>
          <w:i/>
          <w:sz w:val="18"/>
        </w:rPr>
        <w:t xml:space="preserve">k </w:t>
      </w:r>
      <w:r>
        <w:rPr>
          <w:rFonts w:ascii="Cambria" w:eastAsia="Cambria" w:hAnsi="Cambria" w:cs="Cambria"/>
        </w:rPr>
        <w:t>+</w:t>
      </w:r>
      <w:r>
        <w:rPr>
          <w:i/>
        </w:rPr>
        <w:t>V</w:t>
      </w:r>
      <w:r>
        <w:rPr>
          <w:i/>
          <w:sz w:val="18"/>
        </w:rPr>
        <w:t>t</w:t>
      </w:r>
      <w:r>
        <w:rPr>
          <w:rFonts w:ascii="Cambria" w:eastAsia="Cambria" w:hAnsi="Cambria" w:cs="Cambria"/>
          <w:i/>
          <w:sz w:val="18"/>
        </w:rPr>
        <w:t>,</w:t>
      </w:r>
      <w:r>
        <w:rPr>
          <w:sz w:val="18"/>
        </w:rPr>
        <w:t xml:space="preserve">0 </w:t>
      </w:r>
      <w:r>
        <w:rPr>
          <w:sz w:val="20"/>
        </w:rPr>
        <w:t xml:space="preserve">6: </w:t>
      </w:r>
      <w:r>
        <w:t xml:space="preserve">for </w:t>
      </w:r>
      <w:r>
        <w:rPr>
          <w:i/>
        </w:rPr>
        <w:t xml:space="preserve">j </w:t>
      </w:r>
      <w:r>
        <w:rPr>
          <w:rFonts w:ascii="Cambria" w:eastAsia="Cambria" w:hAnsi="Cambria" w:cs="Cambria"/>
        </w:rPr>
        <w:t>∈ {</w:t>
      </w:r>
      <w:r>
        <w:rPr>
          <w:i/>
        </w:rPr>
        <w:t>i</w:t>
      </w:r>
      <w:r>
        <w:rPr>
          <w:rFonts w:ascii="Cambria" w:eastAsia="Cambria" w:hAnsi="Cambria" w:cs="Cambria"/>
        </w:rPr>
        <w:t>}</w:t>
      </w:r>
      <w:r>
        <w:rPr>
          <w:rFonts w:ascii="Cambria" w:eastAsia="Cambria" w:hAnsi="Cambria" w:cs="Cambria"/>
          <w:sz w:val="33"/>
          <w:vertAlign w:val="superscript"/>
        </w:rPr>
        <w:t>S</w:t>
      </w:r>
      <w:r>
        <w:t>N</w:t>
      </w:r>
      <w:r>
        <w:rPr>
          <w:sz w:val="19"/>
        </w:rPr>
        <w:t>EG</w:t>
      </w:r>
      <w:r>
        <w:rPr>
          <w:rFonts w:ascii="Cambria" w:eastAsia="Cambria" w:hAnsi="Cambria" w:cs="Cambria"/>
        </w:rPr>
        <w:t>(</w:t>
      </w:r>
      <w:r>
        <w:rPr>
          <w:i/>
        </w:rPr>
        <w:t>i</w:t>
      </w:r>
      <w:r>
        <w:rPr>
          <w:rFonts w:ascii="Cambria" w:eastAsia="Cambria" w:hAnsi="Cambria" w:cs="Cambria"/>
          <w:i/>
        </w:rPr>
        <w:t>,</w:t>
      </w:r>
      <w:r>
        <w:rPr>
          <w:i/>
        </w:rPr>
        <w:t>n</w:t>
      </w:r>
      <w:r>
        <w:rPr>
          <w:rFonts w:ascii="Cambria" w:eastAsia="Cambria" w:hAnsi="Cambria" w:cs="Cambria"/>
        </w:rPr>
        <w:t xml:space="preserve">) </w:t>
      </w:r>
      <w:r>
        <w:t>do</w:t>
      </w:r>
    </w:p>
    <w:p w:rsidR="00004A37" w:rsidRDefault="0011101A">
      <w:pPr>
        <w:tabs>
          <w:tab w:val="center" w:pos="2276"/>
        </w:tabs>
        <w:spacing w:after="0" w:line="259" w:lineRule="auto"/>
        <w:ind w:firstLine="0"/>
        <w:jc w:val="left"/>
      </w:pPr>
      <w:r>
        <w:rPr>
          <w:sz w:val="20"/>
        </w:rPr>
        <w:t>7:</w:t>
      </w:r>
      <w:r>
        <w:rPr>
          <w:sz w:val="20"/>
        </w:rPr>
        <w:tab/>
      </w:r>
      <w:r>
        <w:rPr>
          <w:i/>
        </w:rPr>
        <w:t xml:space="preserve">q </w:t>
      </w:r>
      <w:r>
        <w:rPr>
          <w:noProof/>
        </w:rPr>
        <w:drawing>
          <wp:inline distT="0" distB="0" distL="0" distR="0">
            <wp:extent cx="758952" cy="182880"/>
            <wp:effectExtent l="0" t="0" r="0" b="0"/>
            <wp:docPr id="115590" name="Picture 115590"/>
            <wp:cNvGraphicFramePr/>
            <a:graphic xmlns:a="http://schemas.openxmlformats.org/drawingml/2006/main">
              <a:graphicData uri="http://schemas.openxmlformats.org/drawingml/2006/picture">
                <pic:pic xmlns:pic="http://schemas.openxmlformats.org/drawingml/2006/picture">
                  <pic:nvPicPr>
                    <pic:cNvPr id="115590" name="Picture 115590"/>
                    <pic:cNvPicPr/>
                  </pic:nvPicPr>
                  <pic:blipFill>
                    <a:blip r:embed="rId50"/>
                    <a:stretch>
                      <a:fillRect/>
                    </a:stretch>
                  </pic:blipFill>
                  <pic:spPr>
                    <a:xfrm>
                      <a:off x="0" y="0"/>
                      <a:ext cx="758952" cy="182880"/>
                    </a:xfrm>
                    <a:prstGeom prst="rect">
                      <a:avLst/>
                    </a:prstGeom>
                  </pic:spPr>
                </pic:pic>
              </a:graphicData>
            </a:graphic>
          </wp:inline>
        </w:drawing>
      </w:r>
    </w:p>
    <w:p w:rsidR="00004A37" w:rsidRDefault="0011101A">
      <w:pPr>
        <w:tabs>
          <w:tab w:val="center" w:pos="2750"/>
        </w:tabs>
        <w:spacing w:after="0" w:line="259" w:lineRule="auto"/>
        <w:ind w:firstLine="0"/>
        <w:jc w:val="left"/>
      </w:pPr>
      <w:r>
        <w:rPr>
          <w:sz w:val="20"/>
        </w:rPr>
        <w:t>8:</w:t>
      </w:r>
      <w:r>
        <w:rPr>
          <w:sz w:val="20"/>
        </w:rPr>
        <w:tab/>
      </w:r>
      <w:r>
        <w:rPr>
          <w:i/>
        </w:rPr>
        <w:t xml:space="preserve">g </w:t>
      </w:r>
      <w:r>
        <w:rPr>
          <w:noProof/>
        </w:rPr>
        <w:drawing>
          <wp:inline distT="0" distB="0" distL="0" distR="0">
            <wp:extent cx="1359408" cy="204216"/>
            <wp:effectExtent l="0" t="0" r="0" b="0"/>
            <wp:docPr id="115591" name="Picture 115591"/>
            <wp:cNvGraphicFramePr/>
            <a:graphic xmlns:a="http://schemas.openxmlformats.org/drawingml/2006/main">
              <a:graphicData uri="http://schemas.openxmlformats.org/drawingml/2006/picture">
                <pic:pic xmlns:pic="http://schemas.openxmlformats.org/drawingml/2006/picture">
                  <pic:nvPicPr>
                    <pic:cNvPr id="115591" name="Picture 115591"/>
                    <pic:cNvPicPr/>
                  </pic:nvPicPr>
                  <pic:blipFill>
                    <a:blip r:embed="rId51"/>
                    <a:stretch>
                      <a:fillRect/>
                    </a:stretch>
                  </pic:blipFill>
                  <pic:spPr>
                    <a:xfrm>
                      <a:off x="0" y="0"/>
                      <a:ext cx="1359408" cy="204216"/>
                    </a:xfrm>
                    <a:prstGeom prst="rect">
                      <a:avLst/>
                    </a:prstGeom>
                  </pic:spPr>
                </pic:pic>
              </a:graphicData>
            </a:graphic>
          </wp:inline>
        </w:drawing>
      </w:r>
    </w:p>
    <w:p w:rsidR="00004A37" w:rsidRDefault="0011101A">
      <w:pPr>
        <w:tabs>
          <w:tab w:val="center" w:pos="2205"/>
        </w:tabs>
        <w:spacing w:after="61" w:line="265" w:lineRule="auto"/>
        <w:ind w:firstLine="0"/>
        <w:jc w:val="left"/>
      </w:pPr>
      <w:r>
        <w:rPr>
          <w:sz w:val="20"/>
        </w:rPr>
        <w:t>9:</w:t>
      </w:r>
      <w:r>
        <w:rPr>
          <w:sz w:val="20"/>
        </w:rPr>
        <w:tab/>
      </w:r>
      <w:r>
        <w:rPr>
          <w:i/>
        </w:rPr>
        <w:t xml:space="preserve">e </w:t>
      </w:r>
      <w:r>
        <w:rPr>
          <w:rFonts w:ascii="Cambria" w:eastAsia="Cambria" w:hAnsi="Cambria" w:cs="Cambria"/>
        </w:rPr>
        <w:t xml:space="preserve">= </w:t>
      </w:r>
      <w:r>
        <w:rPr>
          <w:i/>
        </w:rPr>
        <w:t>e</w:t>
      </w:r>
      <w:r>
        <w:rPr>
          <w:rFonts w:ascii="Cambria" w:eastAsia="Cambria" w:hAnsi="Cambria" w:cs="Cambria"/>
        </w:rPr>
        <w:t>+</w:t>
      </w:r>
      <w:r>
        <w:rPr>
          <w:i/>
        </w:rPr>
        <w:t>gθ</w:t>
      </w:r>
      <w:r>
        <w:rPr>
          <w:i/>
          <w:vertAlign w:val="subscript"/>
        </w:rPr>
        <w:t>t</w:t>
      </w:r>
      <w:r>
        <w:rPr>
          <w:rFonts w:ascii="Cambria" w:eastAsia="Cambria" w:hAnsi="Cambria" w:cs="Cambria"/>
          <w:i/>
          <w:sz w:val="18"/>
        </w:rPr>
        <w:t>,</w:t>
      </w:r>
      <w:r>
        <w:rPr>
          <w:i/>
          <w:vertAlign w:val="subscript"/>
        </w:rPr>
        <w:t>j</w:t>
      </w:r>
    </w:p>
    <w:p w:rsidR="00004A37" w:rsidRDefault="0011101A">
      <w:pPr>
        <w:tabs>
          <w:tab w:val="center" w:pos="2364"/>
        </w:tabs>
        <w:spacing w:after="0" w:line="265" w:lineRule="auto"/>
        <w:ind w:firstLine="0"/>
        <w:jc w:val="left"/>
      </w:pPr>
      <w:r>
        <w:rPr>
          <w:sz w:val="20"/>
        </w:rPr>
        <w:lastRenderedPageBreak/>
        <w:t>10:</w:t>
      </w:r>
      <w:r>
        <w:rPr>
          <w:sz w:val="20"/>
        </w:rPr>
        <w:tab/>
      </w:r>
      <w:r>
        <w:rPr>
          <w:i/>
        </w:rPr>
        <w:t>θ</w:t>
      </w:r>
      <w:r>
        <w:rPr>
          <w:i/>
          <w:sz w:val="18"/>
        </w:rPr>
        <w:t>t</w:t>
      </w:r>
      <w:r>
        <w:rPr>
          <w:rFonts w:ascii="Cambria" w:eastAsia="Cambria" w:hAnsi="Cambria" w:cs="Cambria"/>
          <w:i/>
          <w:sz w:val="18"/>
        </w:rPr>
        <w:t>,</w:t>
      </w:r>
      <w:r>
        <w:rPr>
          <w:i/>
          <w:sz w:val="18"/>
        </w:rPr>
        <w:t xml:space="preserve">j </w:t>
      </w:r>
      <w:r>
        <w:rPr>
          <w:rFonts w:ascii="Cambria" w:eastAsia="Cambria" w:hAnsi="Cambria" w:cs="Cambria"/>
        </w:rPr>
        <w:t xml:space="preserve">= </w:t>
      </w:r>
      <w:r>
        <w:rPr>
          <w:i/>
        </w:rPr>
        <w:t>θ</w:t>
      </w:r>
      <w:r>
        <w:rPr>
          <w:i/>
          <w:sz w:val="18"/>
        </w:rPr>
        <w:t>t</w:t>
      </w:r>
      <w:r>
        <w:rPr>
          <w:rFonts w:ascii="Cambria" w:eastAsia="Cambria" w:hAnsi="Cambria" w:cs="Cambria"/>
          <w:i/>
          <w:sz w:val="18"/>
        </w:rPr>
        <w:t>,</w:t>
      </w:r>
      <w:r>
        <w:rPr>
          <w:i/>
          <w:sz w:val="18"/>
        </w:rPr>
        <w:t xml:space="preserve">j </w:t>
      </w:r>
      <w:r>
        <w:rPr>
          <w:rFonts w:ascii="Cambria" w:eastAsia="Cambria" w:hAnsi="Cambria" w:cs="Cambria"/>
        </w:rPr>
        <w:t>+</w:t>
      </w:r>
      <w:r>
        <w:rPr>
          <w:i/>
        </w:rPr>
        <w:t>gx</w:t>
      </w:r>
      <w:r>
        <w:rPr>
          <w:i/>
          <w:vertAlign w:val="subscript"/>
        </w:rPr>
        <w:t>i</w:t>
      </w:r>
    </w:p>
    <w:p w:rsidR="00004A37" w:rsidRDefault="0011101A">
      <w:pPr>
        <w:tabs>
          <w:tab w:val="center" w:pos="1585"/>
        </w:tabs>
        <w:spacing w:after="3" w:line="265" w:lineRule="auto"/>
        <w:ind w:firstLine="0"/>
        <w:jc w:val="left"/>
      </w:pPr>
      <w:r>
        <w:rPr>
          <w:sz w:val="20"/>
        </w:rPr>
        <w:t>11:</w:t>
      </w:r>
      <w:r>
        <w:rPr>
          <w:sz w:val="20"/>
        </w:rPr>
        <w:tab/>
      </w:r>
      <w:r>
        <w:t>end for</w:t>
      </w:r>
    </w:p>
    <w:p w:rsidR="00004A37" w:rsidRDefault="0011101A">
      <w:pPr>
        <w:tabs>
          <w:tab w:val="center" w:pos="2654"/>
        </w:tabs>
        <w:spacing w:after="0" w:line="259" w:lineRule="auto"/>
        <w:ind w:firstLine="0"/>
        <w:jc w:val="left"/>
      </w:pPr>
      <w:r>
        <w:rPr>
          <w:sz w:val="20"/>
        </w:rPr>
        <w:t>12:</w:t>
      </w:r>
      <w:r>
        <w:rPr>
          <w:sz w:val="20"/>
        </w:rPr>
        <w:tab/>
      </w:r>
      <w:r>
        <w:t xml:space="preserve">for </w:t>
      </w:r>
      <w:r>
        <w:rPr>
          <w:i/>
        </w:rPr>
        <w:t xml:space="preserve">j </w:t>
      </w:r>
      <w:r>
        <w:rPr>
          <w:rFonts w:ascii="Cambria" w:eastAsia="Cambria" w:hAnsi="Cambria" w:cs="Cambria"/>
        </w:rPr>
        <w:t xml:space="preserve">∈ </w:t>
      </w:r>
      <w:r>
        <w:t>C</w:t>
      </w:r>
      <w:r>
        <w:rPr>
          <w:sz w:val="19"/>
        </w:rPr>
        <w:t>ONTEXT</w:t>
      </w:r>
      <w:r>
        <w:rPr>
          <w:rFonts w:ascii="Cambria" w:eastAsia="Cambria" w:hAnsi="Cambria" w:cs="Cambria"/>
        </w:rPr>
        <w:t>(</w:t>
      </w:r>
      <w:r>
        <w:rPr>
          <w:i/>
        </w:rPr>
        <w:t>i</w:t>
      </w:r>
      <w:r>
        <w:rPr>
          <w:rFonts w:ascii="Cambria" w:eastAsia="Cambria" w:hAnsi="Cambria" w:cs="Cambria"/>
        </w:rPr>
        <w:t>)</w:t>
      </w:r>
      <w:r>
        <w:rPr>
          <w:rFonts w:ascii="Cambria" w:eastAsia="Cambria" w:hAnsi="Cambria" w:cs="Cambria"/>
          <w:sz w:val="33"/>
          <w:vertAlign w:val="superscript"/>
        </w:rPr>
        <w:t>S</w:t>
      </w:r>
      <w:r>
        <w:rPr>
          <w:rFonts w:ascii="Cambria" w:eastAsia="Cambria" w:hAnsi="Cambria" w:cs="Cambria"/>
        </w:rPr>
        <w:t>{</w:t>
      </w:r>
      <w:r>
        <w:t>0</w:t>
      </w:r>
      <w:r>
        <w:rPr>
          <w:rFonts w:ascii="Cambria" w:eastAsia="Cambria" w:hAnsi="Cambria" w:cs="Cambria"/>
        </w:rPr>
        <w:t xml:space="preserve">} </w:t>
      </w:r>
      <w:r>
        <w:t>do</w:t>
      </w:r>
    </w:p>
    <w:p w:rsidR="00004A37" w:rsidRDefault="0011101A">
      <w:pPr>
        <w:tabs>
          <w:tab w:val="center" w:pos="2281"/>
        </w:tabs>
        <w:spacing w:after="0" w:line="259" w:lineRule="auto"/>
        <w:ind w:firstLine="0"/>
        <w:jc w:val="left"/>
      </w:pPr>
      <w:r>
        <w:rPr>
          <w:sz w:val="20"/>
        </w:rPr>
        <w:t>13:</w:t>
      </w:r>
      <w:r>
        <w:rPr>
          <w:sz w:val="20"/>
        </w:rPr>
        <w:tab/>
      </w:r>
      <w:r>
        <w:rPr>
          <w:i/>
        </w:rPr>
        <w:t>V</w:t>
      </w:r>
      <w:r>
        <w:rPr>
          <w:i/>
          <w:vertAlign w:val="subscript"/>
        </w:rPr>
        <w:t>t</w:t>
      </w:r>
      <w:r>
        <w:rPr>
          <w:rFonts w:ascii="Cambria" w:eastAsia="Cambria" w:hAnsi="Cambria" w:cs="Cambria"/>
          <w:i/>
          <w:sz w:val="18"/>
        </w:rPr>
        <w:t>,</w:t>
      </w:r>
      <w:r>
        <w:rPr>
          <w:i/>
          <w:sz w:val="28"/>
          <w:vertAlign w:val="subscript"/>
        </w:rPr>
        <w:t xml:space="preserve">j </w:t>
      </w:r>
      <w:r>
        <w:rPr>
          <w:rFonts w:ascii="Cambria" w:eastAsia="Cambria" w:hAnsi="Cambria" w:cs="Cambria"/>
        </w:rPr>
        <w:t xml:space="preserve">= </w:t>
      </w:r>
      <w:r>
        <w:rPr>
          <w:i/>
        </w:rPr>
        <w:t>V</w:t>
      </w:r>
      <w:r>
        <w:rPr>
          <w:i/>
          <w:vertAlign w:val="subscript"/>
        </w:rPr>
        <w:t>t</w:t>
      </w:r>
      <w:r>
        <w:rPr>
          <w:rFonts w:ascii="Cambria" w:eastAsia="Cambria" w:hAnsi="Cambria" w:cs="Cambria"/>
          <w:i/>
          <w:sz w:val="18"/>
        </w:rPr>
        <w:t>,</w:t>
      </w:r>
      <w:r>
        <w:rPr>
          <w:i/>
          <w:sz w:val="28"/>
          <w:vertAlign w:val="subscript"/>
        </w:rPr>
        <w:t xml:space="preserve">j </w:t>
      </w:r>
      <w:r>
        <w:rPr>
          <w:rFonts w:ascii="Cambria" w:eastAsia="Cambria" w:hAnsi="Cambria" w:cs="Cambria"/>
        </w:rPr>
        <w:t>+</w:t>
      </w:r>
      <w:r>
        <w:rPr>
          <w:i/>
        </w:rPr>
        <w:t>e</w:t>
      </w:r>
    </w:p>
    <w:p w:rsidR="00004A37" w:rsidRDefault="0011101A">
      <w:pPr>
        <w:tabs>
          <w:tab w:val="center" w:pos="1585"/>
        </w:tabs>
        <w:spacing w:after="3" w:line="265" w:lineRule="auto"/>
        <w:ind w:firstLine="0"/>
        <w:jc w:val="left"/>
      </w:pPr>
      <w:r>
        <w:rPr>
          <w:sz w:val="20"/>
        </w:rPr>
        <w:t>14:</w:t>
      </w:r>
      <w:r>
        <w:rPr>
          <w:sz w:val="20"/>
        </w:rPr>
        <w:tab/>
      </w:r>
      <w:r>
        <w:t>end for</w:t>
      </w:r>
    </w:p>
    <w:p w:rsidR="00004A37" w:rsidRDefault="0011101A">
      <w:pPr>
        <w:tabs>
          <w:tab w:val="center" w:pos="1226"/>
        </w:tabs>
        <w:spacing w:after="3" w:line="265" w:lineRule="auto"/>
        <w:ind w:firstLine="0"/>
        <w:jc w:val="left"/>
      </w:pPr>
      <w:r>
        <w:rPr>
          <w:sz w:val="20"/>
        </w:rPr>
        <w:t>15:</w:t>
      </w:r>
      <w:r>
        <w:rPr>
          <w:sz w:val="20"/>
        </w:rPr>
        <w:tab/>
      </w:r>
      <w:r>
        <w:t>end for</w:t>
      </w:r>
    </w:p>
    <w:p w:rsidR="00004A37" w:rsidRDefault="0011101A">
      <w:pPr>
        <w:spacing w:after="100" w:line="265" w:lineRule="auto"/>
        <w:ind w:left="123" w:hanging="10"/>
        <w:jc w:val="left"/>
      </w:pPr>
      <w:r>
        <w:rPr>
          <w:sz w:val="20"/>
        </w:rPr>
        <w:t xml:space="preserve">16: </w:t>
      </w:r>
      <w:r>
        <w:t>end for</w:t>
      </w:r>
    </w:p>
    <w:p w:rsidR="00004A37" w:rsidRDefault="0011101A">
      <w:pPr>
        <w:spacing w:after="48" w:line="265" w:lineRule="auto"/>
        <w:ind w:left="123" w:hanging="10"/>
        <w:jc w:val="left"/>
      </w:pPr>
      <w:r>
        <w:rPr>
          <w:sz w:val="20"/>
        </w:rPr>
        <w:t xml:space="preserve">17: </w:t>
      </w:r>
      <w:r>
        <w:rPr>
          <w:i/>
        </w:rPr>
        <w:t>v</w:t>
      </w:r>
      <w:r>
        <w:rPr>
          <w:i/>
          <w:sz w:val="18"/>
        </w:rPr>
        <w:t xml:space="preserve">t </w:t>
      </w:r>
      <w:r>
        <w:rPr>
          <w:rFonts w:ascii="Cambria" w:eastAsia="Cambria" w:hAnsi="Cambria" w:cs="Cambria"/>
        </w:rPr>
        <w:t xml:space="preserve">= </w:t>
      </w:r>
      <w:r>
        <w:t>∑</w:t>
      </w:r>
      <w:r>
        <w:rPr>
          <w:i/>
          <w:sz w:val="18"/>
        </w:rPr>
        <w:t>i</w:t>
      </w:r>
      <w:r>
        <w:rPr>
          <w:rFonts w:ascii="Cambria" w:eastAsia="Cambria" w:hAnsi="Cambria" w:cs="Cambria"/>
          <w:sz w:val="18"/>
        </w:rPr>
        <w:t>|</w:t>
      </w:r>
      <w:r>
        <w:rPr>
          <w:rFonts w:ascii="Cambria" w:eastAsia="Cambria" w:hAnsi="Cambria" w:cs="Cambria"/>
          <w:sz w:val="28"/>
          <w:vertAlign w:val="subscript"/>
        </w:rPr>
        <w:t>=</w:t>
      </w:r>
      <w:r>
        <w:rPr>
          <w:i/>
          <w:sz w:val="18"/>
        </w:rPr>
        <w:t>L</w:t>
      </w:r>
      <w:r>
        <w:rPr>
          <w:i/>
          <w:sz w:val="18"/>
          <w:vertAlign w:val="superscript"/>
        </w:rPr>
        <w:t>t</w:t>
      </w:r>
      <w:r>
        <w:rPr>
          <w:sz w:val="28"/>
          <w:vertAlign w:val="subscript"/>
        </w:rPr>
        <w:t>0</w:t>
      </w:r>
      <w:r>
        <w:rPr>
          <w:rFonts w:ascii="Cambria" w:eastAsia="Cambria" w:hAnsi="Cambria" w:cs="Cambria"/>
          <w:sz w:val="28"/>
          <w:vertAlign w:val="superscript"/>
        </w:rPr>
        <w:t xml:space="preserve">| </w:t>
      </w:r>
      <w:r>
        <w:rPr>
          <w:i/>
        </w:rPr>
        <w:t>V</w:t>
      </w:r>
      <w:r>
        <w:rPr>
          <w:i/>
          <w:sz w:val="18"/>
        </w:rPr>
        <w:t>t</w:t>
      </w:r>
      <w:r>
        <w:rPr>
          <w:rFonts w:ascii="Cambria" w:eastAsia="Cambria" w:hAnsi="Cambria" w:cs="Cambria"/>
          <w:i/>
          <w:sz w:val="18"/>
        </w:rPr>
        <w:t>,</w:t>
      </w:r>
      <w:r>
        <w:rPr>
          <w:i/>
          <w:sz w:val="18"/>
        </w:rPr>
        <w:t>i</w:t>
      </w:r>
    </w:p>
    <w:p w:rsidR="00004A37" w:rsidRDefault="0011101A">
      <w:pPr>
        <w:spacing w:after="3" w:line="265" w:lineRule="auto"/>
        <w:ind w:left="123" w:hanging="10"/>
        <w:jc w:val="left"/>
      </w:pPr>
      <w:r>
        <w:rPr>
          <w:sz w:val="20"/>
        </w:rPr>
        <w:t xml:space="preserve">18: </w:t>
      </w:r>
      <w:r>
        <w:t xml:space="preserve">return </w:t>
      </w:r>
      <w:r>
        <w:rPr>
          <w:i/>
        </w:rPr>
        <w:t>v</w:t>
      </w:r>
      <w:r>
        <w:rPr>
          <w:i/>
          <w:vertAlign w:val="subscript"/>
        </w:rPr>
        <w:t>t</w:t>
      </w:r>
    </w:p>
    <w:p w:rsidR="00004A37" w:rsidRDefault="0011101A">
      <w:pPr>
        <w:spacing w:after="0" w:line="259" w:lineRule="auto"/>
        <w:ind w:left="96" w:firstLine="0"/>
        <w:jc w:val="left"/>
      </w:pPr>
      <w:r>
        <w:rPr>
          <w:rFonts w:ascii="Calibri" w:eastAsia="Calibri" w:hAnsi="Calibri" w:cs="Calibri"/>
          <w:noProof/>
          <w:sz w:val="22"/>
        </w:rPr>
        <mc:AlternateContent>
          <mc:Choice Requires="wpg">
            <w:drawing>
              <wp:inline distT="0" distB="0" distL="0" distR="0">
                <wp:extent cx="5255997" cy="5055"/>
                <wp:effectExtent l="0" t="0" r="0" b="0"/>
                <wp:docPr id="107352" name="Group 107352"/>
                <wp:cNvGraphicFramePr/>
                <a:graphic xmlns:a="http://schemas.openxmlformats.org/drawingml/2006/main">
                  <a:graphicData uri="http://schemas.microsoft.com/office/word/2010/wordprocessingGroup">
                    <wpg:wgp>
                      <wpg:cNvGrpSpPr/>
                      <wpg:grpSpPr>
                        <a:xfrm>
                          <a:off x="0" y="0"/>
                          <a:ext cx="5255997" cy="5055"/>
                          <a:chOff x="0" y="0"/>
                          <a:chExt cx="5255997" cy="5055"/>
                        </a:xfrm>
                      </wpg:grpSpPr>
                      <wps:wsp>
                        <wps:cNvPr id="16182" name="Shape 16182"/>
                        <wps:cNvSpPr/>
                        <wps:spPr>
                          <a:xfrm>
                            <a:off x="0" y="0"/>
                            <a:ext cx="5255997" cy="0"/>
                          </a:xfrm>
                          <a:custGeom>
                            <a:avLst/>
                            <a:gdLst/>
                            <a:ahLst/>
                            <a:cxnLst/>
                            <a:rect l="0" t="0" r="0" b="0"/>
                            <a:pathLst>
                              <a:path w="5255997">
                                <a:moveTo>
                                  <a:pt x="0" y="0"/>
                                </a:moveTo>
                                <a:lnTo>
                                  <a:pt x="5255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352" style="width:413.858pt;height:0.398pt;mso-position-horizontal-relative:char;mso-position-vertical-relative:line" coordsize="52559,50">
                <v:shape id="Shape 16182" style="position:absolute;width:52559;height:0;left:0;top:0;" coordsize="5255997,0" path="m0,0l5255997,0">
                  <v:stroke weight="0.398pt" endcap="flat" joinstyle="miter" miterlimit="10" on="true" color="#000000"/>
                  <v:fill on="false" color="#000000" opacity="0"/>
                </v:shape>
              </v:group>
            </w:pict>
          </mc:Fallback>
        </mc:AlternateContent>
      </w:r>
    </w:p>
    <w:p w:rsidR="00004A37" w:rsidRDefault="0011101A">
      <w:pPr>
        <w:spacing w:after="352" w:line="259" w:lineRule="auto"/>
        <w:ind w:left="96" w:firstLine="0"/>
        <w:jc w:val="left"/>
      </w:pPr>
      <w:r>
        <w:rPr>
          <w:rFonts w:ascii="宋体" w:eastAsia="宋体" w:hAnsi="宋体" w:cs="宋体"/>
        </w:rPr>
        <w:t>第二节</w:t>
      </w:r>
      <w:r>
        <w:rPr>
          <w:i/>
        </w:rPr>
        <w:t xml:space="preserve">. </w:t>
      </w:r>
      <w:r>
        <w:rPr>
          <w:rFonts w:ascii="宋体" w:eastAsia="宋体" w:hAnsi="宋体" w:cs="宋体"/>
        </w:rPr>
        <w:t>特征融合模块</w:t>
      </w:r>
    </w:p>
    <w:p w:rsidR="00004A37" w:rsidRDefault="0011101A">
      <w:pPr>
        <w:spacing w:after="22" w:line="328" w:lineRule="auto"/>
        <w:ind w:left="81" w:right="750" w:firstLine="470"/>
      </w:pPr>
      <w:r>
        <w:rPr>
          <w:rFonts w:ascii="宋体" w:eastAsia="宋体" w:hAnsi="宋体" w:cs="宋体"/>
        </w:rPr>
        <w:t>算法</w:t>
      </w:r>
      <w:r>
        <w:rPr>
          <w:rFonts w:ascii="宋体" w:eastAsia="宋体" w:hAnsi="宋体" w:cs="宋体"/>
        </w:rPr>
        <w:t xml:space="preserve"> </w:t>
      </w:r>
      <w:r>
        <w:t>2</w:t>
      </w:r>
      <w:r>
        <w:rPr>
          <w:rFonts w:ascii="宋体" w:eastAsia="宋体" w:hAnsi="宋体" w:cs="宋体"/>
        </w:rPr>
        <w:t>中，</w:t>
      </w:r>
      <w:r>
        <w:rPr>
          <w:sz w:val="19"/>
        </w:rPr>
        <w:t>INITIALIZE</w:t>
      </w:r>
      <w:r>
        <w:t>E</w:t>
      </w:r>
      <w:r>
        <w:rPr>
          <w:sz w:val="19"/>
        </w:rPr>
        <w:t>MBEDDING</w:t>
      </w:r>
      <w:r>
        <w:rPr>
          <w:rFonts w:ascii="Cambria" w:eastAsia="Cambria" w:hAnsi="Cambria" w:cs="Cambria"/>
        </w:rPr>
        <w:t>(</w:t>
      </w:r>
      <w:r>
        <w:rPr>
          <w:i/>
        </w:rPr>
        <w:t>a</w:t>
      </w:r>
      <w:r>
        <w:rPr>
          <w:rFonts w:ascii="Cambria" w:eastAsia="Cambria" w:hAnsi="Cambria" w:cs="Cambria"/>
          <w:i/>
        </w:rPr>
        <w:t>,</w:t>
      </w:r>
      <w:r>
        <w:rPr>
          <w:i/>
        </w:rPr>
        <w:t>b</w:t>
      </w:r>
      <w:r>
        <w:rPr>
          <w:rFonts w:ascii="Cambria" w:eastAsia="Cambria" w:hAnsi="Cambria" w:cs="Cambria"/>
        </w:rPr>
        <w:t xml:space="preserve">) </w:t>
      </w:r>
      <w:r>
        <w:rPr>
          <w:rFonts w:ascii="宋体" w:eastAsia="宋体" w:hAnsi="宋体" w:cs="宋体"/>
        </w:rPr>
        <w:t>用于初始化</w:t>
      </w:r>
      <w:r>
        <w:rPr>
          <w:rFonts w:ascii="宋体" w:eastAsia="宋体" w:hAnsi="宋体" w:cs="宋体"/>
        </w:rPr>
        <w:t xml:space="preserve"> </w:t>
      </w:r>
      <w:r>
        <w:rPr>
          <w:i/>
        </w:rPr>
        <w:t xml:space="preserve">a </w:t>
      </w:r>
      <w:r>
        <w:rPr>
          <w:rFonts w:ascii="宋体" w:eastAsia="宋体" w:hAnsi="宋体" w:cs="宋体"/>
        </w:rPr>
        <w:t>个维度为</w:t>
      </w:r>
      <w:r>
        <w:rPr>
          <w:rFonts w:ascii="宋体" w:eastAsia="宋体" w:hAnsi="宋体" w:cs="宋体"/>
        </w:rPr>
        <w:t xml:space="preserve"> </w:t>
      </w:r>
      <w:r>
        <w:rPr>
          <w:i/>
        </w:rPr>
        <w:t xml:space="preserve">b </w:t>
      </w:r>
      <w:r>
        <w:rPr>
          <w:rFonts w:ascii="宋体" w:eastAsia="宋体" w:hAnsi="宋体" w:cs="宋体"/>
        </w:rPr>
        <w:t>的向量，以及</w:t>
      </w:r>
      <w:r>
        <w:rPr>
          <w:rFonts w:ascii="宋体" w:eastAsia="宋体" w:hAnsi="宋体" w:cs="宋体"/>
        </w:rPr>
        <w:t xml:space="preserve"> </w:t>
      </w:r>
      <w:r>
        <w:rPr>
          <w:i/>
        </w:rPr>
        <w:t xml:space="preserve">a </w:t>
      </w:r>
      <w:r>
        <w:rPr>
          <w:rFonts w:ascii="宋体" w:eastAsia="宋体" w:hAnsi="宋体" w:cs="宋体"/>
        </w:rPr>
        <w:t>个维度为</w:t>
      </w:r>
      <w:r>
        <w:rPr>
          <w:rFonts w:ascii="宋体" w:eastAsia="宋体" w:hAnsi="宋体" w:cs="宋体"/>
        </w:rPr>
        <w:t xml:space="preserve"> </w:t>
      </w:r>
      <w:r>
        <w:rPr>
          <w:i/>
        </w:rPr>
        <w:t xml:space="preserve">b </w:t>
      </w:r>
      <w:r>
        <w:rPr>
          <w:rFonts w:ascii="宋体" w:eastAsia="宋体" w:hAnsi="宋体" w:cs="宋体"/>
        </w:rPr>
        <w:t>的辅助向量；</w:t>
      </w:r>
      <w:r>
        <w:rPr>
          <w:i/>
        </w:rPr>
        <w:t>V</w:t>
      </w:r>
      <w:r>
        <w:rPr>
          <w:i/>
          <w:vertAlign w:val="subscript"/>
        </w:rPr>
        <w:t xml:space="preserve">t </w:t>
      </w:r>
      <w:r>
        <w:rPr>
          <w:rFonts w:ascii="宋体" w:eastAsia="宋体" w:hAnsi="宋体" w:cs="宋体"/>
        </w:rPr>
        <w:t>和</w:t>
      </w:r>
      <w:r>
        <w:rPr>
          <w:rFonts w:ascii="宋体" w:eastAsia="宋体" w:hAnsi="宋体" w:cs="宋体"/>
        </w:rPr>
        <w:t xml:space="preserve"> </w:t>
      </w:r>
      <w:r>
        <w:rPr>
          <w:i/>
          <w:sz w:val="37"/>
          <w:vertAlign w:val="subscript"/>
        </w:rPr>
        <w:t>θ</w:t>
      </w:r>
      <w:r>
        <w:rPr>
          <w:i/>
          <w:vertAlign w:val="subscript"/>
        </w:rPr>
        <w:t xml:space="preserve">t </w:t>
      </w:r>
      <w:r>
        <w:rPr>
          <w:rFonts w:ascii="宋体" w:eastAsia="宋体" w:hAnsi="宋体" w:cs="宋体"/>
        </w:rPr>
        <w:t>分别为韵律段和其中音素对应的表征向量和辅助向量；</w:t>
      </w:r>
      <w:r>
        <w:t>C</w:t>
      </w:r>
      <w:r>
        <w:rPr>
          <w:vertAlign w:val="subscript"/>
        </w:rPr>
        <w:t>ONTEXT</w:t>
      </w:r>
      <w:r>
        <w:rPr>
          <w:rFonts w:ascii="Cambria" w:eastAsia="Cambria" w:hAnsi="Cambria" w:cs="Cambria"/>
        </w:rPr>
        <w:t>(</w:t>
      </w:r>
      <w:r>
        <w:rPr>
          <w:i/>
        </w:rPr>
        <w:t>i</w:t>
      </w:r>
      <w:r>
        <w:rPr>
          <w:rFonts w:ascii="Cambria" w:eastAsia="Cambria" w:hAnsi="Cambria" w:cs="Cambria"/>
        </w:rPr>
        <w:t xml:space="preserve">) </w:t>
      </w:r>
      <w:r>
        <w:rPr>
          <w:rFonts w:ascii="宋体" w:eastAsia="宋体" w:hAnsi="宋体" w:cs="宋体"/>
        </w:rPr>
        <w:t>函数的输出为以第</w:t>
      </w:r>
      <w:r>
        <w:rPr>
          <w:rFonts w:ascii="宋体" w:eastAsia="宋体" w:hAnsi="宋体" w:cs="宋体"/>
        </w:rPr>
        <w:t xml:space="preserve"> </w:t>
      </w:r>
      <w:r>
        <w:rPr>
          <w:i/>
        </w:rPr>
        <w:t xml:space="preserve">i </w:t>
      </w:r>
      <w:r>
        <w:rPr>
          <w:rFonts w:ascii="宋体" w:eastAsia="宋体" w:hAnsi="宋体" w:cs="宋体"/>
        </w:rPr>
        <w:t>个音素为中心、大小为</w:t>
      </w:r>
      <w:r>
        <w:rPr>
          <w:rFonts w:ascii="宋体" w:eastAsia="宋体" w:hAnsi="宋体" w:cs="宋体"/>
        </w:rPr>
        <w:t xml:space="preserve"> </w:t>
      </w:r>
      <w:r>
        <w:t>2</w:t>
      </w:r>
      <w:r>
        <w:rPr>
          <w:i/>
        </w:rPr>
        <w:t>w</w:t>
      </w:r>
      <w:r>
        <w:rPr>
          <w:rFonts w:ascii="Cambria" w:eastAsia="Cambria" w:hAnsi="Cambria" w:cs="Cambria"/>
        </w:rPr>
        <w:t>+</w:t>
      </w:r>
      <w:r>
        <w:t xml:space="preserve">1 </w:t>
      </w:r>
      <w:r>
        <w:rPr>
          <w:rFonts w:ascii="宋体" w:eastAsia="宋体" w:hAnsi="宋体" w:cs="宋体"/>
        </w:rPr>
        <w:t>的窗口中除了中心音素以外</w:t>
      </w:r>
      <w:r>
        <w:rPr>
          <w:rFonts w:ascii="宋体" w:eastAsia="宋体" w:hAnsi="宋体" w:cs="宋体"/>
        </w:rPr>
        <w:t>的音素序号。令训练轮数为</w:t>
      </w:r>
      <w:r>
        <w:rPr>
          <w:rFonts w:ascii="宋体" w:eastAsia="宋体" w:hAnsi="宋体" w:cs="宋体"/>
        </w:rPr>
        <w:t xml:space="preserve"> </w:t>
      </w:r>
      <w:r>
        <w:rPr>
          <w:i/>
        </w:rPr>
        <w:t>ep</w:t>
      </w:r>
      <w:r>
        <w:rPr>
          <w:rFonts w:ascii="宋体" w:eastAsia="宋体" w:hAnsi="宋体" w:cs="宋体"/>
        </w:rPr>
        <w:t>，每一轮中，需要以每一个音素为中心，更新窗口中所有音素向量以及该段韵律段的段向量。更新时，需要首先计算更新向量</w:t>
      </w:r>
      <w:r>
        <w:rPr>
          <w:rFonts w:ascii="宋体" w:eastAsia="宋体" w:hAnsi="宋体" w:cs="宋体"/>
        </w:rPr>
        <w:t xml:space="preserve"> </w:t>
      </w:r>
      <w:r>
        <w:rPr>
          <w:i/>
        </w:rPr>
        <w:t>e</w:t>
      </w:r>
      <w:r>
        <w:rPr>
          <w:rFonts w:ascii="宋体" w:eastAsia="宋体" w:hAnsi="宋体" w:cs="宋体"/>
        </w:rPr>
        <w:t>，这个过程需要计算</w:t>
      </w:r>
      <w:r>
        <w:rPr>
          <w:rFonts w:ascii="宋体" w:eastAsia="宋体" w:hAnsi="宋体" w:cs="宋体"/>
        </w:rPr>
        <w:t xml:space="preserve"> </w:t>
      </w:r>
      <w:r>
        <w:rPr>
          <w:i/>
        </w:rPr>
        <w:t>n</w:t>
      </w:r>
      <w:r>
        <w:rPr>
          <w:rFonts w:ascii="Cambria" w:eastAsia="Cambria" w:hAnsi="Cambria" w:cs="Cambria"/>
        </w:rPr>
        <w:t>+</w:t>
      </w:r>
      <w:r>
        <w:t xml:space="preserve">1 </w:t>
      </w:r>
      <w:r>
        <w:rPr>
          <w:rFonts w:ascii="宋体" w:eastAsia="宋体" w:hAnsi="宋体" w:cs="宋体"/>
        </w:rPr>
        <w:t>次。</w:t>
      </w:r>
    </w:p>
    <w:p w:rsidR="00004A37" w:rsidRDefault="0011101A">
      <w:pPr>
        <w:spacing w:after="3" w:line="261" w:lineRule="auto"/>
        <w:ind w:left="91" w:hanging="10"/>
      </w:pPr>
      <w:r>
        <w:rPr>
          <w:rFonts w:ascii="宋体" w:eastAsia="宋体" w:hAnsi="宋体" w:cs="宋体"/>
        </w:rPr>
        <w:t>所以算法</w:t>
      </w:r>
      <w:r>
        <w:rPr>
          <w:rFonts w:ascii="宋体" w:eastAsia="宋体" w:hAnsi="宋体" w:cs="宋体"/>
        </w:rPr>
        <w:t xml:space="preserve"> </w:t>
      </w:r>
      <w:r>
        <w:t>2</w:t>
      </w:r>
      <w:r>
        <w:rPr>
          <w:rFonts w:ascii="宋体" w:eastAsia="宋体" w:hAnsi="宋体" w:cs="宋体"/>
        </w:rPr>
        <w:t>的时间复杂度为</w:t>
      </w:r>
      <w:r>
        <w:rPr>
          <w:sz w:val="37"/>
          <w:vertAlign w:val="subscript"/>
        </w:rPr>
        <w:t>Θ</w:t>
      </w:r>
      <w:r>
        <w:rPr>
          <w:rFonts w:ascii="Cambria" w:eastAsia="Cambria" w:hAnsi="Cambria" w:cs="Cambria"/>
        </w:rPr>
        <w:t>(</w:t>
      </w:r>
      <w:r>
        <w:rPr>
          <w:i/>
        </w:rPr>
        <w:t>ep</w:t>
      </w:r>
      <w:r>
        <w:rPr>
          <w:rFonts w:ascii="Cambria" w:eastAsia="Cambria" w:hAnsi="Cambria" w:cs="Cambria"/>
        </w:rPr>
        <w:t>[</w:t>
      </w:r>
      <w:r>
        <w:t>9</w:t>
      </w:r>
      <w:r>
        <w:rPr>
          <w:i/>
        </w:rPr>
        <w:t>d</w:t>
      </w:r>
      <w:r>
        <w:rPr>
          <w:rFonts w:ascii="Cambria" w:eastAsia="Cambria" w:hAnsi="Cambria" w:cs="Cambria"/>
        </w:rPr>
        <w:t>(</w:t>
      </w:r>
      <w:r>
        <w:rPr>
          <w:i/>
        </w:rPr>
        <w:t>n</w:t>
      </w:r>
      <w:r>
        <w:rPr>
          <w:rFonts w:ascii="Cambria" w:eastAsia="Cambria" w:hAnsi="Cambria" w:cs="Cambria"/>
        </w:rPr>
        <w:t>+</w:t>
      </w:r>
      <w:r>
        <w:t>1</w:t>
      </w:r>
      <w:r>
        <w:rPr>
          <w:rFonts w:ascii="Cambria" w:eastAsia="Cambria" w:hAnsi="Cambria" w:cs="Cambria"/>
        </w:rPr>
        <w:t>)+</w:t>
      </w:r>
      <w:r>
        <w:t>2</w:t>
      </w:r>
      <w:r>
        <w:rPr>
          <w:rFonts w:ascii="Cambria" w:eastAsia="Cambria" w:hAnsi="Cambria" w:cs="Cambria"/>
        </w:rPr>
        <w:t>(</w:t>
      </w:r>
      <w:r>
        <w:t>2</w:t>
      </w:r>
      <w:r>
        <w:rPr>
          <w:i/>
        </w:rPr>
        <w:t>w</w:t>
      </w:r>
      <w:r>
        <w:rPr>
          <w:rFonts w:ascii="Cambria" w:eastAsia="Cambria" w:hAnsi="Cambria" w:cs="Cambria"/>
        </w:rPr>
        <w:t>+</w:t>
      </w:r>
      <w:r>
        <w:t>1</w:t>
      </w:r>
      <w:r>
        <w:rPr>
          <w:rFonts w:ascii="Cambria" w:eastAsia="Cambria" w:hAnsi="Cambria" w:cs="Cambria"/>
        </w:rPr>
        <w:t>)</w:t>
      </w:r>
      <w:r>
        <w:rPr>
          <w:i/>
        </w:rPr>
        <w:t>d</w:t>
      </w:r>
      <w:r>
        <w:rPr>
          <w:rFonts w:ascii="Cambria" w:eastAsia="Cambria" w:hAnsi="Cambria" w:cs="Cambria"/>
        </w:rPr>
        <w:t>](|</w:t>
      </w:r>
      <w:r>
        <w:rPr>
          <w:i/>
        </w:rPr>
        <w:t>L</w:t>
      </w:r>
      <w:r>
        <w:rPr>
          <w:i/>
          <w:vertAlign w:val="subscript"/>
        </w:rPr>
        <w:t>t</w:t>
      </w:r>
      <w:r>
        <w:rPr>
          <w:rFonts w:ascii="Cambria" w:eastAsia="Cambria" w:hAnsi="Cambria" w:cs="Cambria"/>
        </w:rPr>
        <w:t>|−</w:t>
      </w:r>
      <w:r>
        <w:t>2</w:t>
      </w:r>
      <w:r>
        <w:rPr>
          <w:i/>
        </w:rPr>
        <w:t>w</w:t>
      </w:r>
      <w:r>
        <w:rPr>
          <w:rFonts w:ascii="Cambria" w:eastAsia="Cambria" w:hAnsi="Cambria" w:cs="Cambria"/>
        </w:rPr>
        <w:t>)+</w:t>
      </w:r>
      <w:r>
        <w:rPr>
          <w:i/>
        </w:rPr>
        <w:t>d</w:t>
      </w:r>
      <w:r>
        <w:rPr>
          <w:rFonts w:ascii="Cambria" w:eastAsia="Cambria" w:hAnsi="Cambria" w:cs="Cambria"/>
        </w:rPr>
        <w:t>|</w:t>
      </w:r>
      <w:r>
        <w:rPr>
          <w:i/>
        </w:rPr>
        <w:t>L</w:t>
      </w:r>
      <w:r>
        <w:rPr>
          <w:i/>
          <w:vertAlign w:val="subscript"/>
        </w:rPr>
        <w:t>t</w:t>
      </w:r>
      <w:r>
        <w:rPr>
          <w:rFonts w:ascii="Cambria" w:eastAsia="Cambria" w:hAnsi="Cambria" w:cs="Cambria"/>
        </w:rPr>
        <w:t>|)</w:t>
      </w:r>
      <w:r>
        <w:rPr>
          <w:rFonts w:ascii="宋体" w:eastAsia="宋体" w:hAnsi="宋体" w:cs="宋体"/>
        </w:rPr>
        <w:t>，即</w:t>
      </w:r>
    </w:p>
    <w:p w:rsidR="00004A37" w:rsidRDefault="0011101A">
      <w:pPr>
        <w:spacing w:after="351" w:line="265" w:lineRule="auto"/>
        <w:ind w:left="91" w:hanging="10"/>
      </w:pPr>
      <w:r>
        <w:rPr>
          <w:i/>
        </w:rPr>
        <w:t>O</w:t>
      </w:r>
      <w:r>
        <w:rPr>
          <w:rFonts w:ascii="Cambria" w:eastAsia="Cambria" w:hAnsi="Cambria" w:cs="Cambria"/>
        </w:rPr>
        <w:t>(</w:t>
      </w:r>
      <w:r>
        <w:rPr>
          <w:i/>
        </w:rPr>
        <w:t>d</w:t>
      </w:r>
      <w:r>
        <w:rPr>
          <w:rFonts w:ascii="Cambria" w:eastAsia="Cambria" w:hAnsi="Cambria" w:cs="Cambria"/>
        </w:rPr>
        <w:t>·</w:t>
      </w:r>
      <w:r>
        <w:rPr>
          <w:i/>
        </w:rPr>
        <w:t>ep</w:t>
      </w:r>
      <w:r>
        <w:rPr>
          <w:rFonts w:ascii="Cambria" w:eastAsia="Cambria" w:hAnsi="Cambria" w:cs="Cambria"/>
        </w:rPr>
        <w:t>·(</w:t>
      </w:r>
      <w:r>
        <w:rPr>
          <w:i/>
        </w:rPr>
        <w:t>n</w:t>
      </w:r>
      <w:r>
        <w:rPr>
          <w:rFonts w:ascii="Cambria" w:eastAsia="Cambria" w:hAnsi="Cambria" w:cs="Cambria"/>
        </w:rPr>
        <w:t>+</w:t>
      </w:r>
      <w:r>
        <w:rPr>
          <w:i/>
        </w:rPr>
        <w:t>w</w:t>
      </w:r>
      <w:r>
        <w:rPr>
          <w:rFonts w:ascii="Cambria" w:eastAsia="Cambria" w:hAnsi="Cambria" w:cs="Cambria"/>
        </w:rPr>
        <w:t>)(|</w:t>
      </w:r>
      <w:r>
        <w:rPr>
          <w:i/>
        </w:rPr>
        <w:t>L</w:t>
      </w:r>
      <w:r>
        <w:rPr>
          <w:i/>
          <w:vertAlign w:val="subscript"/>
        </w:rPr>
        <w:t>t</w:t>
      </w:r>
      <w:r>
        <w:rPr>
          <w:rFonts w:ascii="Cambria" w:eastAsia="Cambria" w:hAnsi="Cambria" w:cs="Cambria"/>
        </w:rPr>
        <w:t>|−</w:t>
      </w:r>
      <w:r>
        <w:rPr>
          <w:i/>
        </w:rPr>
        <w:t>w</w:t>
      </w:r>
      <w:r>
        <w:rPr>
          <w:rFonts w:ascii="Cambria" w:eastAsia="Cambria" w:hAnsi="Cambria" w:cs="Cambria"/>
        </w:rPr>
        <w:t>))</w:t>
      </w:r>
      <w:r>
        <w:rPr>
          <w:rFonts w:ascii="宋体" w:eastAsia="宋体" w:hAnsi="宋体" w:cs="宋体"/>
        </w:rPr>
        <w:t>。</w:t>
      </w:r>
    </w:p>
    <w:p w:rsidR="00004A37" w:rsidRDefault="0011101A">
      <w:pPr>
        <w:pStyle w:val="5"/>
        <w:spacing w:after="296"/>
        <w:ind w:left="106"/>
      </w:pPr>
      <w:r>
        <w:t xml:space="preserve">4.1.2 </w:t>
      </w:r>
      <w:r>
        <w:rPr>
          <w:rFonts w:ascii="黑体" w:eastAsia="黑体" w:hAnsi="黑体" w:cs="黑体"/>
        </w:rPr>
        <w:t>语义部分</w:t>
      </w:r>
    </w:p>
    <w:p w:rsidR="00004A37" w:rsidRDefault="0011101A">
      <w:pPr>
        <w:spacing w:line="332" w:lineRule="auto"/>
        <w:ind w:left="96" w:right="882" w:firstLine="478"/>
      </w:pPr>
      <w:r>
        <w:rPr>
          <w:rFonts w:ascii="宋体" w:eastAsia="宋体" w:hAnsi="宋体" w:cs="宋体"/>
        </w:rPr>
        <w:t>为了提取语义特征，本文应用了</w:t>
      </w:r>
      <w:r>
        <w:rPr>
          <w:rFonts w:ascii="宋体" w:eastAsia="宋体" w:hAnsi="宋体" w:cs="宋体"/>
        </w:rPr>
        <w:t xml:space="preserve"> </w:t>
      </w:r>
      <w:r>
        <w:t>doc2vec</w:t>
      </w:r>
      <w:r>
        <w:rPr>
          <w:rFonts w:ascii="宋体" w:eastAsia="宋体" w:hAnsi="宋体" w:cs="宋体"/>
        </w:rPr>
        <w:t>模型</w:t>
      </w:r>
      <w:r>
        <w:rPr>
          <w:rFonts w:ascii="宋体" w:eastAsia="宋体" w:hAnsi="宋体" w:cs="宋体"/>
        </w:rPr>
        <w:t xml:space="preserve"> </w:t>
      </w:r>
      <w:r>
        <w:t>[26]</w:t>
      </w:r>
      <w:r>
        <w:rPr>
          <w:rFonts w:ascii="宋体" w:eastAsia="宋体" w:hAnsi="宋体" w:cs="宋体"/>
        </w:rPr>
        <w:t>。</w:t>
      </w:r>
      <w:r>
        <w:t>doc2vec</w:t>
      </w:r>
      <w:r>
        <w:rPr>
          <w:rFonts w:ascii="宋体" w:eastAsia="宋体" w:hAnsi="宋体" w:cs="宋体"/>
        </w:rPr>
        <w:t>是目前性能最优秀的句嵌入模型之一，分为段落向量的分布式记忆模型（</w:t>
      </w:r>
      <w:r>
        <w:t xml:space="preserve">the </w:t>
      </w:r>
      <w:r>
        <w:lastRenderedPageBreak/>
        <w:t>distributed memory model of paragraph vectors</w:t>
      </w:r>
      <w:r>
        <w:rPr>
          <w:rFonts w:ascii="宋体" w:eastAsia="宋体" w:hAnsi="宋体" w:cs="宋体"/>
        </w:rPr>
        <w:t>，以下简称</w:t>
      </w:r>
      <w:r>
        <w:rPr>
          <w:rFonts w:ascii="宋体" w:eastAsia="宋体" w:hAnsi="宋体" w:cs="宋体"/>
        </w:rPr>
        <w:t xml:space="preserve"> </w:t>
      </w:r>
      <w:r>
        <w:t>PV-DM</w:t>
      </w:r>
      <w:r>
        <w:rPr>
          <w:rFonts w:ascii="宋体" w:eastAsia="宋体" w:hAnsi="宋体" w:cs="宋体"/>
        </w:rPr>
        <w:t>）和段落向量的分布式词袋模型</w:t>
      </w:r>
    </w:p>
    <w:p w:rsidR="00004A37" w:rsidRDefault="0011101A">
      <w:pPr>
        <w:spacing w:after="121" w:line="325" w:lineRule="auto"/>
        <w:ind w:left="82" w:right="117" w:hanging="96"/>
      </w:pPr>
      <w:r>
        <w:rPr>
          <w:rFonts w:ascii="宋体" w:eastAsia="宋体" w:hAnsi="宋体" w:cs="宋体"/>
        </w:rPr>
        <w:t>（</w:t>
      </w:r>
      <w:r>
        <w:t>the distributed bag-of-words version of paragraph vectors</w:t>
      </w:r>
      <w:r>
        <w:rPr>
          <w:rFonts w:ascii="宋体" w:eastAsia="宋体" w:hAnsi="宋体" w:cs="宋体"/>
        </w:rPr>
        <w:t>，以下简称</w:t>
      </w:r>
      <w:r>
        <w:rPr>
          <w:rFonts w:ascii="宋体" w:eastAsia="宋体" w:hAnsi="宋体" w:cs="宋体"/>
        </w:rPr>
        <w:t xml:space="preserve"> </w:t>
      </w:r>
      <w:r>
        <w:t>PV-DBOW</w:t>
      </w:r>
      <w:r>
        <w:rPr>
          <w:rFonts w:ascii="宋体" w:eastAsia="宋体" w:hAnsi="宋体" w:cs="宋体"/>
        </w:rPr>
        <w:t>）两种模型。实验表明，</w:t>
      </w:r>
      <w:r>
        <w:t>PV-DM</w:t>
      </w:r>
      <w:r>
        <w:rPr>
          <w:rFonts w:ascii="宋体" w:eastAsia="宋体" w:hAnsi="宋体" w:cs="宋体"/>
        </w:rPr>
        <w:t>的性能通常优于</w:t>
      </w:r>
      <w:r>
        <w:rPr>
          <w:rFonts w:ascii="宋体" w:eastAsia="宋体" w:hAnsi="宋体" w:cs="宋体"/>
        </w:rPr>
        <w:t xml:space="preserve"> </w:t>
      </w:r>
      <w:r>
        <w:t>PV-DBOW</w:t>
      </w:r>
      <w:r>
        <w:rPr>
          <w:rFonts w:ascii="宋体" w:eastAsia="宋体" w:hAnsi="宋体" w:cs="宋体"/>
        </w:rPr>
        <w:t>。</w:t>
      </w:r>
    </w:p>
    <w:p w:rsidR="00004A37" w:rsidRDefault="0011101A">
      <w:pPr>
        <w:spacing w:after="507" w:line="328" w:lineRule="auto"/>
        <w:ind w:left="81" w:right="882" w:firstLine="470"/>
      </w:pPr>
      <w:r>
        <w:rPr>
          <w:rFonts w:ascii="宋体" w:eastAsia="宋体" w:hAnsi="宋体" w:cs="宋体"/>
        </w:rPr>
        <w:t>本文采用了</w:t>
      </w:r>
      <w:r>
        <w:rPr>
          <w:rFonts w:ascii="宋体" w:eastAsia="宋体" w:hAnsi="宋体" w:cs="宋体"/>
        </w:rPr>
        <w:t xml:space="preserve"> </w:t>
      </w:r>
      <w:r>
        <w:t>PV-DM</w:t>
      </w:r>
      <w:r>
        <w:rPr>
          <w:rFonts w:ascii="宋体" w:eastAsia="宋体" w:hAnsi="宋体" w:cs="宋体"/>
        </w:rPr>
        <w:t>来学习</w:t>
      </w:r>
      <w:r>
        <w:rPr>
          <w:rFonts w:ascii="宋体" w:eastAsia="宋体" w:hAnsi="宋体" w:cs="宋体"/>
        </w:rPr>
        <w:t xml:space="preserve"> </w:t>
      </w:r>
      <w:r>
        <w:rPr>
          <w:i/>
        </w:rPr>
        <w:t xml:space="preserve">L </w:t>
      </w:r>
      <w:r>
        <w:rPr>
          <w:rFonts w:ascii="宋体" w:eastAsia="宋体" w:hAnsi="宋体" w:cs="宋体"/>
        </w:rPr>
        <w:t>的语义向量，即</w:t>
      </w:r>
      <w:r>
        <w:rPr>
          <w:rFonts w:ascii="宋体" w:eastAsia="宋体" w:hAnsi="宋体" w:cs="宋体"/>
        </w:rPr>
        <w:t xml:space="preserve"> </w:t>
      </w:r>
      <w:r>
        <w:rPr>
          <w:i/>
        </w:rPr>
        <w:t>v</w:t>
      </w:r>
      <w:r>
        <w:rPr>
          <w:i/>
          <w:vertAlign w:val="subscript"/>
        </w:rPr>
        <w:t>s</w:t>
      </w:r>
      <w:r>
        <w:rPr>
          <w:rFonts w:ascii="宋体" w:eastAsia="宋体" w:hAnsi="宋体" w:cs="宋体"/>
        </w:rPr>
        <w:t>。本文选择了负采样的方式来训练</w:t>
      </w:r>
      <w:r>
        <w:rPr>
          <w:rFonts w:ascii="宋体" w:eastAsia="宋体" w:hAnsi="宋体" w:cs="宋体"/>
        </w:rPr>
        <w:t xml:space="preserve"> </w:t>
      </w:r>
      <w:r>
        <w:t>doc2vec</w:t>
      </w:r>
      <w:r>
        <w:rPr>
          <w:rFonts w:ascii="宋体" w:eastAsia="宋体" w:hAnsi="宋体" w:cs="宋体"/>
        </w:rPr>
        <w:t>模型。在段落的级别上，本文将连续的几行看作一个段落；在</w:t>
      </w:r>
      <w:r>
        <w:rPr>
          <w:rFonts w:ascii="宋体" w:eastAsia="宋体" w:hAnsi="宋体" w:cs="宋体"/>
        </w:rPr>
        <w:t>歌曲的级别上，我们将整个歌曲看作一个段落。</w:t>
      </w:r>
    </w:p>
    <w:p w:rsidR="00004A37" w:rsidRDefault="0011101A">
      <w:pPr>
        <w:spacing w:after="272" w:line="259" w:lineRule="auto"/>
        <w:ind w:right="786" w:firstLine="0"/>
        <w:jc w:val="center"/>
      </w:pPr>
      <w:r>
        <w:rPr>
          <w:rFonts w:ascii="黑体" w:eastAsia="黑体" w:hAnsi="黑体" w:cs="黑体"/>
          <w:sz w:val="28"/>
        </w:rPr>
        <w:t>第二节</w:t>
      </w:r>
      <w:r>
        <w:rPr>
          <w:rFonts w:ascii="黑体" w:eastAsia="黑体" w:hAnsi="黑体" w:cs="黑体"/>
          <w:sz w:val="28"/>
        </w:rPr>
        <w:t xml:space="preserve"> </w:t>
      </w:r>
      <w:r>
        <w:rPr>
          <w:rFonts w:ascii="黑体" w:eastAsia="黑体" w:hAnsi="黑体" w:cs="黑体"/>
          <w:sz w:val="28"/>
        </w:rPr>
        <w:t>特征融合模块</w:t>
      </w:r>
    </w:p>
    <w:p w:rsidR="00004A37" w:rsidRDefault="0011101A">
      <w:pPr>
        <w:spacing w:after="255" w:line="319" w:lineRule="auto"/>
        <w:ind w:left="96" w:firstLine="468"/>
        <w:jc w:val="left"/>
      </w:pPr>
      <w:r>
        <w:rPr>
          <w:rFonts w:ascii="宋体" w:eastAsia="宋体" w:hAnsi="宋体" w:cs="宋体"/>
        </w:rPr>
        <w:t>特征融合模块用于解决问题</w:t>
      </w:r>
      <w:r>
        <w:rPr>
          <w:rFonts w:ascii="宋体" w:eastAsia="宋体" w:hAnsi="宋体" w:cs="宋体"/>
        </w:rPr>
        <w:t xml:space="preserve"> </w:t>
      </w:r>
      <w:r>
        <w:t>2</w:t>
      </w:r>
      <w:r>
        <w:rPr>
          <w:rFonts w:ascii="宋体" w:eastAsia="宋体" w:hAnsi="宋体" w:cs="宋体"/>
        </w:rPr>
        <w:t>，是本文所提出的模型的核心部分。这一部分，本文设计了一个通过融合韵律和语义信息来得出说唱歌词表征向量的</w:t>
      </w:r>
      <w:r>
        <w:rPr>
          <w:rFonts w:ascii="宋体" w:eastAsia="宋体" w:hAnsi="宋体" w:cs="宋体"/>
        </w:rPr>
        <w:t xml:space="preserve"> </w:t>
      </w:r>
      <w:r>
        <w:t>VAE</w:t>
      </w:r>
      <w:r>
        <w:rPr>
          <w:rFonts w:ascii="宋体" w:eastAsia="宋体" w:hAnsi="宋体" w:cs="宋体"/>
        </w:rPr>
        <w:t>网络。此外，模型还引入了注意力机制来平衡韵律部分和语义部分的重要性。特征融合模块的结构如图</w:t>
      </w:r>
      <w:r>
        <w:rPr>
          <w:rFonts w:ascii="宋体" w:eastAsia="宋体" w:hAnsi="宋体" w:cs="宋体"/>
        </w:rPr>
        <w:t xml:space="preserve"> </w:t>
      </w:r>
      <w:r>
        <w:t>4.3</w:t>
      </w:r>
      <w:r>
        <w:rPr>
          <w:rFonts w:ascii="宋体" w:eastAsia="宋体" w:hAnsi="宋体" w:cs="宋体"/>
        </w:rPr>
        <w:t>所示，其中包括三个主要的阶段，即输入阶段、编码阶段和解码阶段。</w:t>
      </w:r>
    </w:p>
    <w:p w:rsidR="00004A37" w:rsidRDefault="0011101A">
      <w:pPr>
        <w:pStyle w:val="5"/>
        <w:spacing w:after="286"/>
        <w:ind w:left="106"/>
      </w:pPr>
      <w:r>
        <w:t xml:space="preserve">4.2.1 </w:t>
      </w:r>
      <w:r>
        <w:rPr>
          <w:rFonts w:ascii="黑体" w:eastAsia="黑体" w:hAnsi="黑体" w:cs="黑体"/>
        </w:rPr>
        <w:t>输入阶段</w:t>
      </w:r>
    </w:p>
    <w:p w:rsidR="00004A37" w:rsidRDefault="0011101A">
      <w:pPr>
        <w:spacing w:after="252" w:line="336" w:lineRule="auto"/>
        <w:ind w:left="81" w:right="867" w:firstLine="478"/>
      </w:pPr>
      <w:r>
        <w:rPr>
          <w:rFonts w:ascii="宋体" w:eastAsia="宋体" w:hAnsi="宋体" w:cs="宋体"/>
        </w:rPr>
        <w:t>在输入阶段，如图</w:t>
      </w:r>
      <w:r>
        <w:rPr>
          <w:rFonts w:ascii="宋体" w:eastAsia="宋体" w:hAnsi="宋体" w:cs="宋体"/>
        </w:rPr>
        <w:t xml:space="preserve"> </w:t>
      </w:r>
      <w:r>
        <w:t>4.3</w:t>
      </w:r>
      <w:r>
        <w:rPr>
          <w:rFonts w:ascii="宋体" w:eastAsia="宋体" w:hAnsi="宋体" w:cs="宋体"/>
        </w:rPr>
        <w:t>顶部所示，我们用前文提到的注意力层来处理输入数据。通过特征提取模块得到的韵律信息和语义信息的表征向</w:t>
      </w:r>
      <w:r>
        <w:rPr>
          <w:rFonts w:ascii="宋体" w:eastAsia="宋体" w:hAnsi="宋体" w:cs="宋体"/>
        </w:rPr>
        <w:t>量</w:t>
      </w:r>
      <w:r>
        <w:rPr>
          <w:rFonts w:ascii="宋体" w:eastAsia="宋体" w:hAnsi="宋体" w:cs="宋体"/>
        </w:rPr>
        <w:t xml:space="preserve"> </w:t>
      </w:r>
      <w:r>
        <w:rPr>
          <w:i/>
        </w:rPr>
        <w:t>v</w:t>
      </w:r>
      <w:r>
        <w:rPr>
          <w:i/>
          <w:vertAlign w:val="subscript"/>
        </w:rPr>
        <w:t xml:space="preserve">r </w:t>
      </w:r>
      <w:r>
        <w:rPr>
          <w:rFonts w:ascii="宋体" w:eastAsia="宋体" w:hAnsi="宋体" w:cs="宋体"/>
        </w:rPr>
        <w:t>和</w:t>
      </w:r>
      <w:r>
        <w:rPr>
          <w:rFonts w:ascii="宋体" w:eastAsia="宋体" w:hAnsi="宋体" w:cs="宋体"/>
        </w:rPr>
        <w:t xml:space="preserve"> </w:t>
      </w:r>
      <w:r>
        <w:rPr>
          <w:i/>
        </w:rPr>
        <w:t>v</w:t>
      </w:r>
      <w:r>
        <w:rPr>
          <w:i/>
          <w:vertAlign w:val="subscript"/>
        </w:rPr>
        <w:t xml:space="preserve">s </w:t>
      </w:r>
      <w:r>
        <w:rPr>
          <w:rFonts w:ascii="宋体" w:eastAsia="宋体" w:hAnsi="宋体" w:cs="宋体"/>
        </w:rPr>
        <w:t>作为输入。注意力层的输出向量</w:t>
      </w:r>
      <w:r>
        <w:rPr>
          <w:rFonts w:ascii="宋体" w:eastAsia="宋体" w:hAnsi="宋体" w:cs="宋体"/>
        </w:rPr>
        <w:t xml:space="preserve"> </w:t>
      </w:r>
      <w:r>
        <w:rPr>
          <w:i/>
        </w:rPr>
        <w:t xml:space="preserve">v </w:t>
      </w:r>
      <w:r>
        <w:rPr>
          <w:rFonts w:ascii="宋体" w:eastAsia="宋体" w:hAnsi="宋体" w:cs="宋体"/>
        </w:rPr>
        <w:t>将作为后面的阶段的输入。</w:t>
      </w:r>
    </w:p>
    <w:p w:rsidR="00004A37" w:rsidRDefault="0011101A">
      <w:pPr>
        <w:spacing w:after="522" w:line="259" w:lineRule="auto"/>
        <w:ind w:left="96" w:firstLine="0"/>
        <w:jc w:val="left"/>
      </w:pPr>
      <w:r>
        <w:rPr>
          <w:noProof/>
        </w:rPr>
        <w:lastRenderedPageBreak/>
        <w:drawing>
          <wp:inline distT="0" distB="0" distL="0" distR="0">
            <wp:extent cx="5256193" cy="4814706"/>
            <wp:effectExtent l="0" t="0" r="0" b="0"/>
            <wp:docPr id="16943" name="Picture 16943"/>
            <wp:cNvGraphicFramePr/>
            <a:graphic xmlns:a="http://schemas.openxmlformats.org/drawingml/2006/main">
              <a:graphicData uri="http://schemas.openxmlformats.org/drawingml/2006/picture">
                <pic:pic xmlns:pic="http://schemas.openxmlformats.org/drawingml/2006/picture">
                  <pic:nvPicPr>
                    <pic:cNvPr id="16943" name="Picture 16943"/>
                    <pic:cNvPicPr/>
                  </pic:nvPicPr>
                  <pic:blipFill>
                    <a:blip r:embed="rId52"/>
                    <a:stretch>
                      <a:fillRect/>
                    </a:stretch>
                  </pic:blipFill>
                  <pic:spPr>
                    <a:xfrm>
                      <a:off x="0" y="0"/>
                      <a:ext cx="5256193" cy="4814706"/>
                    </a:xfrm>
                    <a:prstGeom prst="rect">
                      <a:avLst/>
                    </a:prstGeom>
                  </pic:spPr>
                </pic:pic>
              </a:graphicData>
            </a:graphic>
          </wp:inline>
        </w:drawing>
      </w:r>
    </w:p>
    <w:p w:rsidR="00004A37" w:rsidRDefault="0011101A">
      <w:pPr>
        <w:spacing w:after="1156" w:line="265" w:lineRule="auto"/>
        <w:ind w:left="10" w:right="786" w:hanging="10"/>
        <w:jc w:val="center"/>
      </w:pPr>
      <w:r>
        <w:rPr>
          <w:rFonts w:ascii="宋体" w:eastAsia="宋体" w:hAnsi="宋体" w:cs="宋体"/>
          <w:sz w:val="21"/>
        </w:rPr>
        <w:t>图</w:t>
      </w:r>
      <w:r>
        <w:rPr>
          <w:rFonts w:ascii="宋体" w:eastAsia="宋体" w:hAnsi="宋体" w:cs="宋体"/>
          <w:sz w:val="21"/>
        </w:rPr>
        <w:t xml:space="preserve"> </w:t>
      </w:r>
      <w:r>
        <w:rPr>
          <w:sz w:val="21"/>
        </w:rPr>
        <w:t xml:space="preserve">4.3 </w:t>
      </w:r>
      <w:r>
        <w:rPr>
          <w:rFonts w:ascii="宋体" w:eastAsia="宋体" w:hAnsi="宋体" w:cs="宋体"/>
          <w:sz w:val="21"/>
        </w:rPr>
        <w:t>特征融合模块的结构</w:t>
      </w:r>
    </w:p>
    <w:p w:rsidR="00004A37" w:rsidRDefault="0011101A">
      <w:pPr>
        <w:pStyle w:val="5"/>
        <w:spacing w:after="430"/>
        <w:ind w:left="106"/>
      </w:pPr>
      <w:r>
        <w:t xml:space="preserve">4.2.2 </w:t>
      </w:r>
      <w:r>
        <w:rPr>
          <w:rFonts w:ascii="黑体" w:eastAsia="黑体" w:hAnsi="黑体" w:cs="黑体"/>
        </w:rPr>
        <w:t>编码阶段</w:t>
      </w:r>
    </w:p>
    <w:p w:rsidR="00004A37" w:rsidRDefault="0011101A">
      <w:pPr>
        <w:spacing w:after="378" w:line="265" w:lineRule="auto"/>
        <w:ind w:left="81" w:right="750" w:firstLine="484"/>
      </w:pPr>
      <w:r>
        <w:rPr>
          <w:rFonts w:ascii="宋体" w:eastAsia="宋体" w:hAnsi="宋体" w:cs="宋体"/>
        </w:rPr>
        <w:t>在编码阶段，首先是若干编码层，每个编码层都是一个全连接层。全连接层的计算公式为</w:t>
      </w:r>
      <w:r>
        <w:rPr>
          <w:rFonts w:ascii="宋体" w:eastAsia="宋体" w:hAnsi="宋体" w:cs="宋体"/>
        </w:rPr>
        <w:t xml:space="preserve"> </w:t>
      </w:r>
      <w:r>
        <w:rPr>
          <w:i/>
        </w:rPr>
        <w:t>h</w:t>
      </w:r>
      <w:r>
        <w:rPr>
          <w:i/>
          <w:vertAlign w:val="subscript"/>
        </w:rPr>
        <w:t>i</w:t>
      </w:r>
      <w:r>
        <w:rPr>
          <w:rFonts w:ascii="Cambria" w:eastAsia="Cambria" w:hAnsi="Cambria" w:cs="Cambria"/>
          <w:vertAlign w:val="subscript"/>
        </w:rPr>
        <w:t>+</w:t>
      </w:r>
      <w:r>
        <w:rPr>
          <w:vertAlign w:val="subscript"/>
        </w:rPr>
        <w:t xml:space="preserve">1 </w:t>
      </w:r>
      <w:r>
        <w:rPr>
          <w:rFonts w:ascii="Cambria" w:eastAsia="Cambria" w:hAnsi="Cambria" w:cs="Cambria"/>
        </w:rPr>
        <w:t xml:space="preserve">= </w:t>
      </w:r>
      <w:r>
        <w:rPr>
          <w:i/>
        </w:rPr>
        <w:t>tanh</w:t>
      </w:r>
      <w:r>
        <w:rPr>
          <w:rFonts w:ascii="Cambria" w:eastAsia="Cambria" w:hAnsi="Cambria" w:cs="Cambria"/>
        </w:rPr>
        <w:t>(</w:t>
      </w:r>
      <w:r>
        <w:rPr>
          <w:i/>
        </w:rPr>
        <w:t>W</w:t>
      </w:r>
      <w:r>
        <w:rPr>
          <w:i/>
          <w:vertAlign w:val="subscript"/>
        </w:rPr>
        <w:t>i</w:t>
      </w:r>
      <w:r>
        <w:rPr>
          <w:i/>
        </w:rPr>
        <w:t>h</w:t>
      </w:r>
      <w:r>
        <w:rPr>
          <w:i/>
          <w:vertAlign w:val="subscript"/>
        </w:rPr>
        <w:t xml:space="preserve">i </w:t>
      </w:r>
      <w:r>
        <w:rPr>
          <w:rFonts w:ascii="Cambria" w:eastAsia="Cambria" w:hAnsi="Cambria" w:cs="Cambria"/>
        </w:rPr>
        <w:t>+</w:t>
      </w:r>
      <w:r>
        <w:rPr>
          <w:i/>
        </w:rPr>
        <w:t>b</w:t>
      </w:r>
      <w:r>
        <w:rPr>
          <w:i/>
          <w:vertAlign w:val="subscript"/>
        </w:rPr>
        <w:t>i</w:t>
      </w:r>
      <w:r>
        <w:rPr>
          <w:rFonts w:ascii="Cambria" w:eastAsia="Cambria" w:hAnsi="Cambria" w:cs="Cambria"/>
        </w:rPr>
        <w:t>)(</w:t>
      </w:r>
      <w:r>
        <w:t xml:space="preserve">1 </w:t>
      </w:r>
      <w:r>
        <w:rPr>
          <w:rFonts w:ascii="Cambria" w:eastAsia="Cambria" w:hAnsi="Cambria" w:cs="Cambria"/>
        </w:rPr>
        <w:t xml:space="preserve">≤ </w:t>
      </w:r>
      <w:r>
        <w:rPr>
          <w:i/>
        </w:rPr>
        <w:t xml:space="preserve">i </w:t>
      </w:r>
      <w:r>
        <w:rPr>
          <w:rFonts w:ascii="Cambria" w:eastAsia="Cambria" w:hAnsi="Cambria" w:cs="Cambria"/>
        </w:rPr>
        <w:t xml:space="preserve">≤ </w:t>
      </w:r>
      <w:r>
        <w:rPr>
          <w:i/>
        </w:rPr>
        <w:t>k</w:t>
      </w:r>
      <w:r>
        <w:rPr>
          <w:rFonts w:ascii="Cambria" w:eastAsia="Cambria" w:hAnsi="Cambria" w:cs="Cambria"/>
        </w:rPr>
        <w:t>)</w:t>
      </w:r>
      <w:r>
        <w:rPr>
          <w:rFonts w:ascii="宋体" w:eastAsia="宋体" w:hAnsi="宋体" w:cs="宋体"/>
        </w:rPr>
        <w:t>，其中</w:t>
      </w:r>
      <w:r>
        <w:rPr>
          <w:rFonts w:ascii="宋体" w:eastAsia="宋体" w:hAnsi="宋体" w:cs="宋体"/>
        </w:rPr>
        <w:t xml:space="preserve"> </w:t>
      </w:r>
      <w:r>
        <w:rPr>
          <w:i/>
        </w:rPr>
        <w:t xml:space="preserve">k </w:t>
      </w:r>
      <w:r>
        <w:rPr>
          <w:rFonts w:ascii="宋体" w:eastAsia="宋体" w:hAnsi="宋体" w:cs="宋体"/>
        </w:rPr>
        <w:t>是编码层的个数，</w:t>
      </w:r>
      <w:r>
        <w:rPr>
          <w:rFonts w:ascii="宋体" w:eastAsia="宋体" w:hAnsi="宋体" w:cs="宋体"/>
        </w:rPr>
        <w:t xml:space="preserve"> </w:t>
      </w:r>
      <w:r>
        <w:rPr>
          <w:i/>
        </w:rPr>
        <w:t xml:space="preserve">tanh </w:t>
      </w:r>
      <w:r>
        <w:rPr>
          <w:rFonts w:ascii="宋体" w:eastAsia="宋体" w:hAnsi="宋体" w:cs="宋体"/>
        </w:rPr>
        <w:t>是每个全连接层的激活函数。将</w:t>
      </w:r>
      <w:r>
        <w:rPr>
          <w:rFonts w:ascii="宋体" w:eastAsia="宋体" w:hAnsi="宋体" w:cs="宋体"/>
        </w:rPr>
        <w:t xml:space="preserve"> </w:t>
      </w:r>
      <w:r>
        <w:rPr>
          <w:i/>
        </w:rPr>
        <w:t xml:space="preserve">v </w:t>
      </w:r>
      <w:r>
        <w:rPr>
          <w:rFonts w:ascii="宋体" w:eastAsia="宋体" w:hAnsi="宋体" w:cs="宋体"/>
        </w:rPr>
        <w:t>输入全连接层后，得到一个隐含向量</w:t>
      </w:r>
      <w:r>
        <w:rPr>
          <w:rFonts w:ascii="宋体" w:eastAsia="宋体" w:hAnsi="宋体" w:cs="宋体"/>
        </w:rPr>
        <w:t xml:space="preserve"> </w:t>
      </w:r>
      <w:r>
        <w:rPr>
          <w:i/>
        </w:rPr>
        <w:t>u</w:t>
      </w:r>
      <w:r>
        <w:rPr>
          <w:rFonts w:ascii="宋体" w:eastAsia="宋体" w:hAnsi="宋体" w:cs="宋体"/>
        </w:rPr>
        <w:t>。</w:t>
      </w:r>
      <w:r>
        <w:rPr>
          <w:rFonts w:ascii="宋体" w:eastAsia="宋体" w:hAnsi="宋体" w:cs="宋体"/>
        </w:rPr>
        <w:t xml:space="preserve"> </w:t>
      </w:r>
      <w:r>
        <w:t>VAE</w:t>
      </w:r>
      <w:r>
        <w:rPr>
          <w:rFonts w:ascii="宋体" w:eastAsia="宋体" w:hAnsi="宋体" w:cs="宋体"/>
        </w:rPr>
        <w:t>网络的目标在于学习隐含向量</w:t>
      </w:r>
      <w:r>
        <w:rPr>
          <w:rFonts w:ascii="宋体" w:eastAsia="宋体" w:hAnsi="宋体" w:cs="宋体"/>
        </w:rPr>
        <w:t xml:space="preserve"> </w:t>
      </w:r>
      <w:r>
        <w:rPr>
          <w:i/>
        </w:rPr>
        <w:t>z</w:t>
      </w:r>
      <w:r>
        <w:rPr>
          <w:rFonts w:ascii="宋体" w:eastAsia="宋体" w:hAnsi="宋体" w:cs="宋体"/>
        </w:rPr>
        <w:t>，使得</w:t>
      </w:r>
      <w:r>
        <w:rPr>
          <w:rFonts w:ascii="宋体" w:eastAsia="宋体" w:hAnsi="宋体" w:cs="宋体"/>
        </w:rPr>
        <w:t xml:space="preserve"> </w:t>
      </w:r>
      <w:r>
        <w:rPr>
          <w:i/>
        </w:rPr>
        <w:t xml:space="preserve">z </w:t>
      </w:r>
      <w:r>
        <w:rPr>
          <w:rFonts w:ascii="宋体" w:eastAsia="宋体" w:hAnsi="宋体" w:cs="宋体"/>
        </w:rPr>
        <w:t>可以尽可能多地保留</w:t>
      </w:r>
      <w:r>
        <w:rPr>
          <w:rFonts w:ascii="宋体" w:eastAsia="宋体" w:hAnsi="宋体" w:cs="宋体"/>
        </w:rPr>
        <w:t xml:space="preserve"> </w:t>
      </w:r>
      <w:r>
        <w:rPr>
          <w:i/>
        </w:rPr>
        <w:t xml:space="preserve">v </w:t>
      </w:r>
      <w:r>
        <w:rPr>
          <w:rFonts w:ascii="宋体" w:eastAsia="宋体" w:hAnsi="宋体" w:cs="宋体"/>
        </w:rPr>
        <w:t>的信息。</w:t>
      </w:r>
      <w:r>
        <w:rPr>
          <w:rFonts w:ascii="宋体" w:eastAsia="宋体" w:hAnsi="宋体" w:cs="宋体"/>
        </w:rPr>
        <w:lastRenderedPageBreak/>
        <w:t>本文从</w:t>
      </w:r>
      <w:r>
        <w:rPr>
          <w:rFonts w:ascii="宋体" w:eastAsia="宋体" w:hAnsi="宋体" w:cs="宋体"/>
        </w:rPr>
        <w:t xml:space="preserve"> </w:t>
      </w:r>
      <w:r>
        <w:rPr>
          <w:i/>
        </w:rPr>
        <w:t xml:space="preserve">u </w:t>
      </w:r>
      <w:r>
        <w:rPr>
          <w:rFonts w:ascii="宋体" w:eastAsia="宋体" w:hAnsi="宋体" w:cs="宋体"/>
        </w:rPr>
        <w:t>学习到</w:t>
      </w:r>
      <w:r>
        <w:rPr>
          <w:rFonts w:ascii="宋体" w:eastAsia="宋体" w:hAnsi="宋体" w:cs="宋体"/>
        </w:rPr>
        <w:t xml:space="preserve"> </w:t>
      </w:r>
      <w:r>
        <w:rPr>
          <w:i/>
        </w:rPr>
        <w:t xml:space="preserve">z </w:t>
      </w:r>
      <w:r>
        <w:rPr>
          <w:rFonts w:ascii="宋体" w:eastAsia="宋体" w:hAnsi="宋体" w:cs="宋体"/>
        </w:rPr>
        <w:t>的期望向量和</w:t>
      </w:r>
      <w:r>
        <w:rPr>
          <w:rFonts w:ascii="宋体" w:eastAsia="宋体" w:hAnsi="宋体" w:cs="宋体"/>
        </w:rPr>
        <w:t>方差对数向量。令</w:t>
      </w:r>
      <w:r>
        <w:rPr>
          <w:rFonts w:ascii="宋体" w:eastAsia="宋体" w:hAnsi="宋体" w:cs="宋体"/>
        </w:rPr>
        <w:t xml:space="preserve"> </w:t>
      </w:r>
      <w:r>
        <w:rPr>
          <w:i/>
          <w:sz w:val="37"/>
          <w:vertAlign w:val="subscript"/>
        </w:rPr>
        <w:t>µ</w:t>
      </w:r>
      <w:r>
        <w:rPr>
          <w:i/>
          <w:vertAlign w:val="subscript"/>
        </w:rPr>
        <w:t xml:space="preserve">z </w:t>
      </w:r>
      <w:r>
        <w:rPr>
          <w:rFonts w:ascii="宋体" w:eastAsia="宋体" w:hAnsi="宋体" w:cs="宋体"/>
        </w:rPr>
        <w:t>为</w:t>
      </w:r>
      <w:r>
        <w:rPr>
          <w:rFonts w:ascii="宋体" w:eastAsia="宋体" w:hAnsi="宋体" w:cs="宋体"/>
        </w:rPr>
        <w:t xml:space="preserve"> </w:t>
      </w:r>
      <w:r>
        <w:rPr>
          <w:i/>
        </w:rPr>
        <w:t xml:space="preserve">z </w:t>
      </w:r>
      <w:r>
        <w:rPr>
          <w:rFonts w:ascii="宋体" w:eastAsia="宋体" w:hAnsi="宋体" w:cs="宋体"/>
        </w:rPr>
        <w:t>的期望向量，</w:t>
      </w:r>
      <w:r>
        <w:t>log</w:t>
      </w:r>
      <w:r>
        <w:rPr>
          <w:i/>
          <w:sz w:val="37"/>
          <w:vertAlign w:val="subscript"/>
        </w:rPr>
        <w:t>σ</w:t>
      </w:r>
      <w:r>
        <w:rPr>
          <w:vertAlign w:val="superscript"/>
        </w:rPr>
        <w:t>2</w:t>
      </w:r>
      <w:r>
        <w:rPr>
          <w:i/>
          <w:vertAlign w:val="subscript"/>
        </w:rPr>
        <w:t xml:space="preserve">z </w:t>
      </w:r>
      <w:r>
        <w:rPr>
          <w:rFonts w:ascii="宋体" w:eastAsia="宋体" w:hAnsi="宋体" w:cs="宋体"/>
        </w:rPr>
        <w:t>为</w:t>
      </w:r>
      <w:r>
        <w:rPr>
          <w:rFonts w:ascii="宋体" w:eastAsia="宋体" w:hAnsi="宋体" w:cs="宋体"/>
        </w:rPr>
        <w:t xml:space="preserve"> </w:t>
      </w:r>
      <w:r>
        <w:rPr>
          <w:i/>
        </w:rPr>
        <w:t xml:space="preserve">z </w:t>
      </w:r>
      <w:r>
        <w:rPr>
          <w:rFonts w:ascii="宋体" w:eastAsia="宋体" w:hAnsi="宋体" w:cs="宋体"/>
        </w:rPr>
        <w:t>的方差对数向量。假设</w:t>
      </w:r>
      <w:r>
        <w:rPr>
          <w:rFonts w:ascii="宋体" w:eastAsia="宋体" w:hAnsi="宋体" w:cs="宋体"/>
        </w:rPr>
        <w:t xml:space="preserve"> </w:t>
      </w:r>
      <w:r>
        <w:rPr>
          <w:i/>
        </w:rPr>
        <w:t xml:space="preserve">z </w:t>
      </w:r>
      <w:r>
        <w:rPr>
          <w:rFonts w:ascii="宋体" w:eastAsia="宋体" w:hAnsi="宋体" w:cs="宋体"/>
        </w:rPr>
        <w:t>服从</w:t>
      </w:r>
      <w:r>
        <w:rPr>
          <w:noProof/>
        </w:rPr>
        <w:drawing>
          <wp:inline distT="0" distB="0" distL="0" distR="0">
            <wp:extent cx="667512" cy="185928"/>
            <wp:effectExtent l="0" t="0" r="0" b="0"/>
            <wp:docPr id="115592" name="Picture 115592"/>
            <wp:cNvGraphicFramePr/>
            <a:graphic xmlns:a="http://schemas.openxmlformats.org/drawingml/2006/main">
              <a:graphicData uri="http://schemas.openxmlformats.org/drawingml/2006/picture">
                <pic:pic xmlns:pic="http://schemas.openxmlformats.org/drawingml/2006/picture">
                  <pic:nvPicPr>
                    <pic:cNvPr id="115592" name="Picture 115592"/>
                    <pic:cNvPicPr/>
                  </pic:nvPicPr>
                  <pic:blipFill>
                    <a:blip r:embed="rId53"/>
                    <a:stretch>
                      <a:fillRect/>
                    </a:stretch>
                  </pic:blipFill>
                  <pic:spPr>
                    <a:xfrm>
                      <a:off x="0" y="0"/>
                      <a:ext cx="667512" cy="185928"/>
                    </a:xfrm>
                    <a:prstGeom prst="rect">
                      <a:avLst/>
                    </a:prstGeom>
                  </pic:spPr>
                </pic:pic>
              </a:graphicData>
            </a:graphic>
          </wp:inline>
        </w:drawing>
      </w:r>
      <w:r>
        <w:rPr>
          <w:rFonts w:ascii="宋体" w:eastAsia="宋体" w:hAnsi="宋体" w:cs="宋体"/>
        </w:rPr>
        <w:t>的高斯分布，为了网络正常地进行反第二节</w:t>
      </w:r>
      <w:r>
        <w:rPr>
          <w:i/>
        </w:rPr>
        <w:t xml:space="preserve">. </w:t>
      </w:r>
      <w:r>
        <w:rPr>
          <w:rFonts w:ascii="宋体" w:eastAsia="宋体" w:hAnsi="宋体" w:cs="宋体"/>
        </w:rPr>
        <w:t>特征融合模块</w:t>
      </w:r>
    </w:p>
    <w:p w:rsidR="00004A37" w:rsidRDefault="0011101A">
      <w:pPr>
        <w:spacing w:after="175"/>
        <w:ind w:left="96" w:right="117"/>
      </w:pPr>
      <w:r>
        <w:rPr>
          <w:rFonts w:ascii="宋体" w:eastAsia="宋体" w:hAnsi="宋体" w:cs="宋体"/>
        </w:rPr>
        <w:t>向传播，</w:t>
      </w:r>
      <w:r>
        <w:t>VAE</w:t>
      </w:r>
      <w:r>
        <w:rPr>
          <w:rFonts w:ascii="宋体" w:eastAsia="宋体" w:hAnsi="宋体" w:cs="宋体"/>
        </w:rPr>
        <w:t>采用了</w:t>
      </w:r>
      <w:r>
        <w:rPr>
          <w:rFonts w:ascii="宋体" w:eastAsia="宋体" w:hAnsi="宋体" w:cs="宋体"/>
        </w:rPr>
        <w:t>“</w:t>
      </w:r>
      <w:r>
        <w:rPr>
          <w:rFonts w:ascii="宋体" w:eastAsia="宋体" w:hAnsi="宋体" w:cs="宋体"/>
        </w:rPr>
        <w:t>重参数化</w:t>
      </w:r>
      <w:r>
        <w:rPr>
          <w:rFonts w:ascii="宋体" w:eastAsia="宋体" w:hAnsi="宋体" w:cs="宋体"/>
        </w:rPr>
        <w:t>”</w:t>
      </w:r>
      <w:r>
        <w:rPr>
          <w:rFonts w:ascii="宋体" w:eastAsia="宋体" w:hAnsi="宋体" w:cs="宋体"/>
        </w:rPr>
        <w:t>技巧</w:t>
      </w:r>
      <w:r>
        <w:rPr>
          <w:rFonts w:ascii="宋体" w:eastAsia="宋体" w:hAnsi="宋体" w:cs="宋体"/>
        </w:rPr>
        <w:t xml:space="preserve"> </w:t>
      </w:r>
      <w:r>
        <w:t>[21]</w:t>
      </w:r>
      <w:r>
        <w:rPr>
          <w:rFonts w:ascii="宋体" w:eastAsia="宋体" w:hAnsi="宋体" w:cs="宋体"/>
        </w:rPr>
        <w:t>，采样层的计算过程为：</w:t>
      </w:r>
    </w:p>
    <w:p w:rsidR="00004A37" w:rsidRDefault="0011101A">
      <w:pPr>
        <w:spacing w:after="94" w:line="258" w:lineRule="auto"/>
        <w:ind w:left="96" w:firstLine="2567"/>
        <w:jc w:val="left"/>
      </w:pPr>
      <w:r>
        <w:rPr>
          <w:i/>
        </w:rPr>
        <w:t xml:space="preserve">z </w:t>
      </w:r>
      <w:r>
        <w:rPr>
          <w:noProof/>
        </w:rPr>
        <w:drawing>
          <wp:inline distT="0" distB="0" distL="0" distR="0">
            <wp:extent cx="1850136" cy="170688"/>
            <wp:effectExtent l="0" t="0" r="0" b="0"/>
            <wp:docPr id="115593" name="Picture 115593"/>
            <wp:cNvGraphicFramePr/>
            <a:graphic xmlns:a="http://schemas.openxmlformats.org/drawingml/2006/main">
              <a:graphicData uri="http://schemas.openxmlformats.org/drawingml/2006/picture">
                <pic:pic xmlns:pic="http://schemas.openxmlformats.org/drawingml/2006/picture">
                  <pic:nvPicPr>
                    <pic:cNvPr id="115593" name="Picture 115593"/>
                    <pic:cNvPicPr/>
                  </pic:nvPicPr>
                  <pic:blipFill>
                    <a:blip r:embed="rId54"/>
                    <a:stretch>
                      <a:fillRect/>
                    </a:stretch>
                  </pic:blipFill>
                  <pic:spPr>
                    <a:xfrm>
                      <a:off x="0" y="0"/>
                      <a:ext cx="1850136" cy="17068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 xml:space="preserve">(4.5) </w:t>
      </w:r>
      <w:r>
        <w:rPr>
          <w:rFonts w:ascii="宋体" w:eastAsia="宋体" w:hAnsi="宋体" w:cs="宋体"/>
        </w:rPr>
        <w:t>其中，</w:t>
      </w:r>
      <w:r>
        <w:rPr>
          <w:i/>
          <w:sz w:val="37"/>
          <w:vertAlign w:val="subscript"/>
        </w:rPr>
        <w:t xml:space="preserve">ε </w:t>
      </w:r>
      <w:r>
        <w:rPr>
          <w:rFonts w:ascii="宋体" w:eastAsia="宋体" w:hAnsi="宋体" w:cs="宋体"/>
        </w:rPr>
        <w:t>是一个从高斯分布中采样得到的随机向量，</w:t>
      </w:r>
      <w:r>
        <w:rPr>
          <w:rFonts w:ascii="Cambria" w:eastAsia="Cambria" w:hAnsi="Cambria" w:cs="Cambria"/>
        </w:rPr>
        <w:t xml:space="preserve"> </w:t>
      </w:r>
      <w:r>
        <w:rPr>
          <w:rFonts w:ascii="宋体" w:eastAsia="宋体" w:hAnsi="宋体" w:cs="宋体"/>
        </w:rPr>
        <w:t>表示向量的按位乘法。</w:t>
      </w:r>
    </w:p>
    <w:p w:rsidR="00004A37" w:rsidRDefault="0011101A">
      <w:pPr>
        <w:pStyle w:val="5"/>
        <w:ind w:left="106"/>
      </w:pPr>
      <w:r>
        <w:t xml:space="preserve">4.2.3 </w:t>
      </w:r>
      <w:r>
        <w:rPr>
          <w:rFonts w:ascii="黑体" w:eastAsia="黑体" w:hAnsi="黑体" w:cs="黑体"/>
        </w:rPr>
        <w:t>解码阶段</w:t>
      </w:r>
    </w:p>
    <w:p w:rsidR="00004A37" w:rsidRDefault="0011101A">
      <w:pPr>
        <w:spacing w:after="123" w:line="267" w:lineRule="auto"/>
        <w:ind w:left="81" w:right="750" w:firstLine="470"/>
      </w:pPr>
      <w:r>
        <w:rPr>
          <w:rFonts w:ascii="宋体" w:eastAsia="宋体" w:hAnsi="宋体" w:cs="宋体"/>
        </w:rPr>
        <w:t>解码阶段可以看作是编码阶段的逆运算。隐含向量</w:t>
      </w:r>
      <w:r>
        <w:rPr>
          <w:rFonts w:ascii="宋体" w:eastAsia="宋体" w:hAnsi="宋体" w:cs="宋体"/>
        </w:rPr>
        <w:t xml:space="preserve"> </w:t>
      </w:r>
      <w:r>
        <w:rPr>
          <w:i/>
        </w:rPr>
        <w:t xml:space="preserve">z </w:t>
      </w:r>
      <w:r>
        <w:rPr>
          <w:rFonts w:ascii="宋体" w:eastAsia="宋体" w:hAnsi="宋体" w:cs="宋体"/>
        </w:rPr>
        <w:t>为解码阶段的输入，被输入若干个解码层，每个解码层都是一个全连接层。最后一个解码层的输出为</w:t>
      </w:r>
      <w:r>
        <w:rPr>
          <w:rFonts w:ascii="宋体" w:eastAsia="宋体" w:hAnsi="宋体" w:cs="宋体"/>
        </w:rPr>
        <w:t xml:space="preserve"> </w:t>
      </w:r>
      <w:r>
        <w:rPr>
          <w:i/>
        </w:rPr>
        <w:t>u</w:t>
      </w:r>
      <w:r>
        <w:t>ˆ</w:t>
      </w:r>
      <w:r>
        <w:rPr>
          <w:rFonts w:ascii="宋体" w:eastAsia="宋体" w:hAnsi="宋体" w:cs="宋体"/>
        </w:rPr>
        <w:t>，</w:t>
      </w:r>
      <w:r>
        <w:rPr>
          <w:i/>
        </w:rPr>
        <w:t>u</w:t>
      </w:r>
      <w:r>
        <w:t xml:space="preserve">ˆ </w:t>
      </w:r>
      <w:r>
        <w:rPr>
          <w:rFonts w:ascii="宋体" w:eastAsia="宋体" w:hAnsi="宋体" w:cs="宋体"/>
        </w:rPr>
        <w:t>与</w:t>
      </w:r>
      <w:r>
        <w:rPr>
          <w:rFonts w:ascii="宋体" w:eastAsia="宋体" w:hAnsi="宋体" w:cs="宋体"/>
        </w:rPr>
        <w:t xml:space="preserve"> </w:t>
      </w:r>
      <w:r>
        <w:rPr>
          <w:i/>
        </w:rPr>
        <w:t xml:space="preserve">u </w:t>
      </w:r>
      <w:r>
        <w:rPr>
          <w:rFonts w:ascii="宋体" w:eastAsia="宋体" w:hAnsi="宋体" w:cs="宋体"/>
        </w:rPr>
        <w:t>维度相同。</w:t>
      </w:r>
      <w:r>
        <w:rPr>
          <w:i/>
        </w:rPr>
        <w:t>v</w:t>
      </w:r>
      <w:r>
        <w:t xml:space="preserve">ˆ </w:t>
      </w:r>
      <w:r>
        <w:rPr>
          <w:rFonts w:ascii="宋体" w:eastAsia="宋体" w:hAnsi="宋体" w:cs="宋体"/>
        </w:rPr>
        <w:t>是通过从</w:t>
      </w:r>
      <w:r>
        <w:rPr>
          <w:noProof/>
        </w:rPr>
        <w:drawing>
          <wp:inline distT="0" distB="0" distL="0" distR="0">
            <wp:extent cx="734568" cy="182880"/>
            <wp:effectExtent l="0" t="0" r="0" b="0"/>
            <wp:docPr id="115594" name="Picture 115594"/>
            <wp:cNvGraphicFramePr/>
            <a:graphic xmlns:a="http://schemas.openxmlformats.org/drawingml/2006/main">
              <a:graphicData uri="http://schemas.openxmlformats.org/drawingml/2006/picture">
                <pic:pic xmlns:pic="http://schemas.openxmlformats.org/drawingml/2006/picture">
                  <pic:nvPicPr>
                    <pic:cNvPr id="115594" name="Picture 115594"/>
                    <pic:cNvPicPr/>
                  </pic:nvPicPr>
                  <pic:blipFill>
                    <a:blip r:embed="rId55"/>
                    <a:stretch>
                      <a:fillRect/>
                    </a:stretch>
                  </pic:blipFill>
                  <pic:spPr>
                    <a:xfrm>
                      <a:off x="0" y="0"/>
                      <a:ext cx="734568" cy="182880"/>
                    </a:xfrm>
                    <a:prstGeom prst="rect">
                      <a:avLst/>
                    </a:prstGeom>
                  </pic:spPr>
                </pic:pic>
              </a:graphicData>
            </a:graphic>
          </wp:inline>
        </w:drawing>
      </w:r>
      <w:r>
        <w:rPr>
          <w:rFonts w:ascii="宋体" w:eastAsia="宋体" w:hAnsi="宋体" w:cs="宋体"/>
        </w:rPr>
        <w:t>采样，对</w:t>
      </w:r>
      <w:r>
        <w:rPr>
          <w:rFonts w:ascii="宋体" w:eastAsia="宋体" w:hAnsi="宋体" w:cs="宋体"/>
        </w:rPr>
        <w:t xml:space="preserve"> </w:t>
      </w:r>
      <w:r>
        <w:rPr>
          <w:i/>
        </w:rPr>
        <w:t xml:space="preserve">v </w:t>
      </w:r>
      <w:r>
        <w:rPr>
          <w:rFonts w:ascii="宋体" w:eastAsia="宋体" w:hAnsi="宋体" w:cs="宋体"/>
        </w:rPr>
        <w:t>进行重构得到的向量。</w:t>
      </w:r>
      <w:r>
        <w:rPr>
          <w:i/>
          <w:sz w:val="37"/>
          <w:vertAlign w:val="subscript"/>
        </w:rPr>
        <w:t>µ</w:t>
      </w:r>
      <w:r>
        <w:rPr>
          <w:i/>
          <w:vertAlign w:val="subscript"/>
        </w:rPr>
        <w:t>v</w:t>
      </w:r>
      <w:r>
        <w:rPr>
          <w:vertAlign w:val="subscript"/>
        </w:rPr>
        <w:t xml:space="preserve">ˆ </w:t>
      </w:r>
      <w:r>
        <w:rPr>
          <w:rFonts w:ascii="宋体" w:eastAsia="宋体" w:hAnsi="宋体" w:cs="宋体"/>
        </w:rPr>
        <w:t>和</w:t>
      </w:r>
      <w:r>
        <w:rPr>
          <w:rFonts w:ascii="宋体" w:eastAsia="宋体" w:hAnsi="宋体" w:cs="宋体"/>
        </w:rPr>
        <w:t xml:space="preserve"> </w:t>
      </w:r>
      <w:r>
        <w:t>log</w:t>
      </w:r>
      <w:r>
        <w:rPr>
          <w:i/>
          <w:sz w:val="37"/>
          <w:vertAlign w:val="subscript"/>
        </w:rPr>
        <w:t>σ</w:t>
      </w:r>
      <w:r>
        <w:rPr>
          <w:i/>
          <w:vertAlign w:val="subscript"/>
        </w:rPr>
        <w:t>v</w:t>
      </w:r>
      <w:r>
        <w:rPr>
          <w:vertAlign w:val="superscript"/>
        </w:rPr>
        <w:t>2</w:t>
      </w:r>
      <w:r>
        <w:rPr>
          <w:vertAlign w:val="subscript"/>
        </w:rPr>
        <w:t xml:space="preserve">ˆ </w:t>
      </w:r>
      <w:r>
        <w:rPr>
          <w:rFonts w:ascii="宋体" w:eastAsia="宋体" w:hAnsi="宋体" w:cs="宋体"/>
        </w:rPr>
        <w:t>是从</w:t>
      </w:r>
      <w:r>
        <w:rPr>
          <w:rFonts w:ascii="宋体" w:eastAsia="宋体" w:hAnsi="宋体" w:cs="宋体"/>
        </w:rPr>
        <w:t xml:space="preserve"> </w:t>
      </w:r>
      <w:r>
        <w:rPr>
          <w:i/>
        </w:rPr>
        <w:t>u</w:t>
      </w:r>
      <w:r>
        <w:t xml:space="preserve">ˆ </w:t>
      </w:r>
      <w:r>
        <w:rPr>
          <w:rFonts w:ascii="宋体" w:eastAsia="宋体" w:hAnsi="宋体" w:cs="宋体"/>
        </w:rPr>
        <w:t>计算出的</w:t>
      </w:r>
      <w:r>
        <w:rPr>
          <w:rFonts w:ascii="宋体" w:eastAsia="宋体" w:hAnsi="宋体" w:cs="宋体"/>
        </w:rPr>
        <w:t xml:space="preserve"> </w:t>
      </w:r>
      <w:r>
        <w:rPr>
          <w:i/>
        </w:rPr>
        <w:t>v</w:t>
      </w:r>
      <w:r>
        <w:t xml:space="preserve">ˆ </w:t>
      </w:r>
      <w:r>
        <w:rPr>
          <w:rFonts w:ascii="宋体" w:eastAsia="宋体" w:hAnsi="宋体" w:cs="宋体"/>
        </w:rPr>
        <w:t>的期望向量和方差对数向量。</w:t>
      </w:r>
    </w:p>
    <w:p w:rsidR="00004A37" w:rsidRDefault="0011101A">
      <w:pPr>
        <w:pStyle w:val="5"/>
        <w:ind w:left="106"/>
      </w:pPr>
      <w:r>
        <w:t xml:space="preserve">4.2.4 </w:t>
      </w:r>
      <w:r>
        <w:rPr>
          <w:rFonts w:ascii="黑体" w:eastAsia="黑体" w:hAnsi="黑体" w:cs="黑体"/>
        </w:rPr>
        <w:t>损失函数</w:t>
      </w:r>
    </w:p>
    <w:p w:rsidR="00004A37" w:rsidRDefault="0011101A">
      <w:pPr>
        <w:spacing w:after="176" w:line="326" w:lineRule="auto"/>
        <w:ind w:left="96" w:right="117" w:firstLine="478"/>
      </w:pPr>
      <w:r>
        <w:rPr>
          <w:rFonts w:ascii="宋体" w:eastAsia="宋体" w:hAnsi="宋体" w:cs="宋体"/>
        </w:rPr>
        <w:t>受</w:t>
      </w:r>
      <w:r>
        <w:rPr>
          <w:rFonts w:ascii="宋体" w:eastAsia="宋体" w:hAnsi="宋体" w:cs="宋体"/>
        </w:rPr>
        <w:t xml:space="preserve"> </w:t>
      </w:r>
      <w:r>
        <w:t>[35]</w:t>
      </w:r>
      <w:r>
        <w:rPr>
          <w:rFonts w:ascii="宋体" w:eastAsia="宋体" w:hAnsi="宋体" w:cs="宋体"/>
        </w:rPr>
        <w:t>的启发，</w:t>
      </w:r>
      <w:r>
        <w:t>HAVAE</w:t>
      </w:r>
      <w:r>
        <w:rPr>
          <w:rFonts w:ascii="宋体" w:eastAsia="宋体" w:hAnsi="宋体" w:cs="宋体"/>
        </w:rPr>
        <w:t>引入了标签信息。所以，</w:t>
      </w:r>
      <w:r>
        <w:t>HAVAE</w:t>
      </w:r>
      <w:r>
        <w:rPr>
          <w:rFonts w:ascii="宋体" w:eastAsia="宋体" w:hAnsi="宋体" w:cs="宋体"/>
        </w:rPr>
        <w:t>的损失函数包括两部分</w:t>
      </w:r>
      <w:r>
        <w:rPr>
          <w:rFonts w:ascii="宋体" w:eastAsia="宋体" w:hAnsi="宋体" w:cs="宋体"/>
        </w:rPr>
        <w:t>——</w:t>
      </w:r>
      <w:r>
        <w:t>VAE</w:t>
      </w:r>
      <w:r>
        <w:rPr>
          <w:rFonts w:ascii="宋体" w:eastAsia="宋体" w:hAnsi="宋体" w:cs="宋体"/>
        </w:rPr>
        <w:t>损失函数和标签损失函数，即</w:t>
      </w:r>
    </w:p>
    <w:p w:rsidR="00004A37" w:rsidRDefault="0011101A">
      <w:pPr>
        <w:tabs>
          <w:tab w:val="center" w:pos="4234"/>
          <w:tab w:val="center" w:pos="8144"/>
        </w:tabs>
        <w:spacing w:after="142" w:line="259" w:lineRule="auto"/>
        <w:ind w:firstLine="0"/>
        <w:jc w:val="left"/>
      </w:pPr>
      <w:r>
        <w:rPr>
          <w:rFonts w:ascii="Calibri" w:eastAsia="Calibri" w:hAnsi="Calibri" w:cs="Calibri"/>
          <w:sz w:val="22"/>
        </w:rPr>
        <w:tab/>
      </w:r>
      <w:r>
        <w:rPr>
          <w:rFonts w:ascii="Cambria" w:eastAsia="Cambria" w:hAnsi="Cambria" w:cs="Cambria"/>
        </w:rPr>
        <w:t>L = L</w:t>
      </w:r>
      <w:r>
        <w:rPr>
          <w:i/>
          <w:sz w:val="18"/>
        </w:rPr>
        <w:t xml:space="preserve">vae </w:t>
      </w:r>
      <w:r>
        <w:rPr>
          <w:rFonts w:ascii="Cambria" w:eastAsia="Cambria" w:hAnsi="Cambria" w:cs="Cambria"/>
        </w:rPr>
        <w:t>+</w:t>
      </w:r>
      <w:r>
        <w:rPr>
          <w:i/>
        </w:rPr>
        <w:t>α</w:t>
      </w:r>
      <w:r>
        <w:rPr>
          <w:rFonts w:ascii="Cambria" w:eastAsia="Cambria" w:hAnsi="Cambria" w:cs="Cambria"/>
        </w:rPr>
        <w:t>L</w:t>
      </w:r>
      <w:r>
        <w:rPr>
          <w:i/>
          <w:sz w:val="18"/>
        </w:rPr>
        <w:t>label</w:t>
      </w:r>
      <w:r>
        <w:rPr>
          <w:rFonts w:ascii="Cambria" w:eastAsia="Cambria" w:hAnsi="Cambria" w:cs="Cambria"/>
          <w:i/>
        </w:rPr>
        <w:t>.</w:t>
      </w:r>
      <w:r>
        <w:rPr>
          <w:rFonts w:ascii="Cambria" w:eastAsia="Cambria" w:hAnsi="Cambria" w:cs="Cambria"/>
          <w:i/>
        </w:rPr>
        <w:tab/>
      </w:r>
      <w:r>
        <w:t>(4.6)</w:t>
      </w:r>
    </w:p>
    <w:p w:rsidR="00004A37" w:rsidRDefault="0011101A">
      <w:pPr>
        <w:pStyle w:val="6"/>
        <w:tabs>
          <w:tab w:val="center" w:pos="1970"/>
        </w:tabs>
        <w:ind w:left="0" w:firstLine="0"/>
      </w:pPr>
      <w:r>
        <w:t>4.2.4.1</w:t>
      </w:r>
      <w:r>
        <w:tab/>
        <w:t>VAE</w:t>
      </w:r>
      <w:r>
        <w:rPr>
          <w:rFonts w:ascii="黑体" w:eastAsia="黑体" w:hAnsi="黑体" w:cs="黑体"/>
        </w:rPr>
        <w:t>的损失函数</w:t>
      </w:r>
    </w:p>
    <w:p w:rsidR="00004A37" w:rsidRDefault="0011101A">
      <w:pPr>
        <w:spacing w:after="0" w:line="348" w:lineRule="auto"/>
        <w:ind w:left="81" w:firstLine="478"/>
        <w:jc w:val="left"/>
      </w:pPr>
      <w:r>
        <w:rPr>
          <w:rFonts w:ascii="宋体" w:eastAsia="宋体" w:hAnsi="宋体" w:cs="宋体"/>
        </w:rPr>
        <w:t>模型最终学习到的歌词的表征向量为</w:t>
      </w:r>
      <w:r>
        <w:rPr>
          <w:rFonts w:ascii="宋体" w:eastAsia="宋体" w:hAnsi="宋体" w:cs="宋体"/>
        </w:rPr>
        <w:t xml:space="preserve"> </w:t>
      </w:r>
      <w:r>
        <w:rPr>
          <w:i/>
          <w:sz w:val="37"/>
          <w:vertAlign w:val="subscript"/>
        </w:rPr>
        <w:t>µ</w:t>
      </w:r>
      <w:r>
        <w:rPr>
          <w:i/>
          <w:vertAlign w:val="subscript"/>
        </w:rPr>
        <w:t>z</w:t>
      </w:r>
      <w:r>
        <w:rPr>
          <w:rFonts w:ascii="宋体" w:eastAsia="宋体" w:hAnsi="宋体" w:cs="宋体"/>
        </w:rPr>
        <w:t>，即</w:t>
      </w:r>
      <w:r>
        <w:rPr>
          <w:rFonts w:ascii="宋体" w:eastAsia="宋体" w:hAnsi="宋体" w:cs="宋体"/>
        </w:rPr>
        <w:t xml:space="preserve"> </w:t>
      </w:r>
      <w:r>
        <w:rPr>
          <w:i/>
        </w:rPr>
        <w:t>v</w:t>
      </w:r>
      <w:r>
        <w:rPr>
          <w:i/>
          <w:vertAlign w:val="subscript"/>
        </w:rPr>
        <w:t xml:space="preserve">t </w:t>
      </w:r>
      <w:r>
        <w:rPr>
          <w:rFonts w:ascii="Cambria" w:eastAsia="Cambria" w:hAnsi="Cambria" w:cs="Cambria"/>
        </w:rPr>
        <w:t xml:space="preserve">= </w:t>
      </w:r>
      <w:r>
        <w:rPr>
          <w:i/>
          <w:sz w:val="37"/>
          <w:vertAlign w:val="subscript"/>
        </w:rPr>
        <w:t>µ</w:t>
      </w:r>
      <w:r>
        <w:rPr>
          <w:i/>
          <w:vertAlign w:val="subscript"/>
        </w:rPr>
        <w:t>z</w:t>
      </w:r>
      <w:r>
        <w:rPr>
          <w:rFonts w:ascii="宋体" w:eastAsia="宋体" w:hAnsi="宋体" w:cs="宋体"/>
        </w:rPr>
        <w:t>。</w:t>
      </w:r>
      <w:r>
        <w:t>VAE</w:t>
      </w:r>
      <w:r>
        <w:rPr>
          <w:rFonts w:ascii="宋体" w:eastAsia="宋体" w:hAnsi="宋体" w:cs="宋体"/>
        </w:rPr>
        <w:t>的损失函数</w:t>
      </w:r>
      <w:r>
        <w:rPr>
          <w:rFonts w:ascii="宋体" w:eastAsia="宋体" w:hAnsi="宋体" w:cs="宋体"/>
        </w:rPr>
        <w:t xml:space="preserve"> </w:t>
      </w:r>
      <w:r>
        <w:rPr>
          <w:rFonts w:ascii="Cambria" w:eastAsia="Cambria" w:hAnsi="Cambria" w:cs="Cambria"/>
        </w:rPr>
        <w:t>L</w:t>
      </w:r>
      <w:r>
        <w:rPr>
          <w:i/>
          <w:vertAlign w:val="subscript"/>
        </w:rPr>
        <w:t xml:space="preserve">vae </w:t>
      </w:r>
      <w:r>
        <w:rPr>
          <w:rFonts w:ascii="宋体" w:eastAsia="宋体" w:hAnsi="宋体" w:cs="宋体"/>
        </w:rPr>
        <w:t>如下所示：</w:t>
      </w:r>
    </w:p>
    <w:p w:rsidR="00004A37" w:rsidRDefault="0011101A">
      <w:pPr>
        <w:tabs>
          <w:tab w:val="center" w:pos="4234"/>
          <w:tab w:val="center" w:pos="8144"/>
        </w:tabs>
        <w:spacing w:after="208" w:line="259" w:lineRule="auto"/>
        <w:ind w:firstLine="0"/>
        <w:jc w:val="left"/>
      </w:pPr>
      <w:r>
        <w:rPr>
          <w:rFonts w:ascii="Calibri" w:eastAsia="Calibri" w:hAnsi="Calibri" w:cs="Calibri"/>
          <w:sz w:val="22"/>
        </w:rPr>
        <w:tab/>
      </w:r>
      <w:r>
        <w:rPr>
          <w:rFonts w:ascii="Cambria" w:eastAsia="Cambria" w:hAnsi="Cambria" w:cs="Cambria"/>
        </w:rPr>
        <w:t>L</w:t>
      </w:r>
      <w:r>
        <w:rPr>
          <w:i/>
          <w:vertAlign w:val="subscript"/>
        </w:rPr>
        <w:t xml:space="preserve">vae </w:t>
      </w:r>
      <w:r>
        <w:rPr>
          <w:rFonts w:ascii="Cambria" w:eastAsia="Cambria" w:hAnsi="Cambria" w:cs="Cambria"/>
        </w:rPr>
        <w:t>= −</w:t>
      </w:r>
      <w:r>
        <w:rPr>
          <w:i/>
        </w:rPr>
        <w:t>D</w:t>
      </w:r>
      <w:r>
        <w:rPr>
          <w:rFonts w:ascii="Cambria" w:eastAsia="Cambria" w:hAnsi="Cambria" w:cs="Cambria"/>
          <w:vertAlign w:val="subscript"/>
        </w:rPr>
        <w:t>KL</w:t>
      </w:r>
      <w:r>
        <w:rPr>
          <w:rFonts w:ascii="Cambria" w:eastAsia="Cambria" w:hAnsi="Cambria" w:cs="Cambria"/>
        </w:rPr>
        <w:t>(Q(</w:t>
      </w:r>
      <w:r>
        <w:rPr>
          <w:i/>
        </w:rPr>
        <w:t>z</w:t>
      </w:r>
      <w:r>
        <w:rPr>
          <w:rFonts w:ascii="Cambria" w:eastAsia="Cambria" w:hAnsi="Cambria" w:cs="Cambria"/>
        </w:rPr>
        <w:t>|</w:t>
      </w:r>
      <w:r>
        <w:rPr>
          <w:i/>
        </w:rPr>
        <w:t>v</w:t>
      </w:r>
      <w:r>
        <w:rPr>
          <w:rFonts w:ascii="Cambria" w:eastAsia="Cambria" w:hAnsi="Cambria" w:cs="Cambria"/>
        </w:rPr>
        <w:t>)||P(</w:t>
      </w:r>
      <w:r>
        <w:rPr>
          <w:i/>
        </w:rPr>
        <w:t>z</w:t>
      </w:r>
      <w:r>
        <w:rPr>
          <w:rFonts w:ascii="Cambria" w:eastAsia="Cambria" w:hAnsi="Cambria" w:cs="Cambria"/>
        </w:rPr>
        <w:t>))+</w:t>
      </w:r>
      <w:r>
        <w:t>log</w:t>
      </w:r>
      <w:r>
        <w:rPr>
          <w:rFonts w:ascii="Cambria" w:eastAsia="Cambria" w:hAnsi="Cambria" w:cs="Cambria"/>
        </w:rPr>
        <w:t>P(</w:t>
      </w:r>
      <w:r>
        <w:rPr>
          <w:i/>
        </w:rPr>
        <w:t>v</w:t>
      </w:r>
      <w:r>
        <w:rPr>
          <w:rFonts w:ascii="Cambria" w:eastAsia="Cambria" w:hAnsi="Cambria" w:cs="Cambria"/>
        </w:rPr>
        <w:t>|</w:t>
      </w:r>
      <w:r>
        <w:rPr>
          <w:i/>
        </w:rPr>
        <w:t>z</w:t>
      </w:r>
      <w:r>
        <w:rPr>
          <w:rFonts w:ascii="Cambria" w:eastAsia="Cambria" w:hAnsi="Cambria" w:cs="Cambria"/>
        </w:rPr>
        <w:t>)</w:t>
      </w:r>
      <w:r>
        <w:rPr>
          <w:rFonts w:ascii="Cambria" w:eastAsia="Cambria" w:hAnsi="Cambria" w:cs="Cambria"/>
          <w:i/>
        </w:rPr>
        <w:t>,</w:t>
      </w:r>
      <w:r>
        <w:rPr>
          <w:rFonts w:ascii="Cambria" w:eastAsia="Cambria" w:hAnsi="Cambria" w:cs="Cambria"/>
          <w:i/>
        </w:rPr>
        <w:tab/>
      </w:r>
      <w:r>
        <w:t>(4.7)</w:t>
      </w:r>
    </w:p>
    <w:p w:rsidR="00004A37" w:rsidRDefault="0011101A">
      <w:pPr>
        <w:spacing w:after="106" w:line="259" w:lineRule="auto"/>
        <w:ind w:left="96" w:firstLine="0"/>
      </w:pPr>
      <w:r>
        <w:rPr>
          <w:rFonts w:ascii="宋体" w:eastAsia="宋体" w:hAnsi="宋体" w:cs="宋体"/>
        </w:rPr>
        <w:t>其中，</w:t>
      </w:r>
      <w:r>
        <w:rPr>
          <w:rFonts w:ascii="Cambria" w:eastAsia="Cambria" w:hAnsi="Cambria" w:cs="Cambria"/>
        </w:rPr>
        <w:t>−</w:t>
      </w:r>
      <w:r>
        <w:rPr>
          <w:i/>
        </w:rPr>
        <w:t>D</w:t>
      </w:r>
      <w:r>
        <w:rPr>
          <w:rFonts w:ascii="Cambria" w:eastAsia="Cambria" w:hAnsi="Cambria" w:cs="Cambria"/>
          <w:vertAlign w:val="subscript"/>
        </w:rPr>
        <w:t>KL</w:t>
      </w:r>
      <w:r>
        <w:rPr>
          <w:rFonts w:ascii="Cambria" w:eastAsia="Cambria" w:hAnsi="Cambria" w:cs="Cambria"/>
        </w:rPr>
        <w:t>(Q(</w:t>
      </w:r>
      <w:r>
        <w:rPr>
          <w:i/>
        </w:rPr>
        <w:t>z</w:t>
      </w:r>
      <w:r>
        <w:rPr>
          <w:rFonts w:ascii="Cambria" w:eastAsia="Cambria" w:hAnsi="Cambria" w:cs="Cambria"/>
        </w:rPr>
        <w:t>|</w:t>
      </w:r>
      <w:r>
        <w:rPr>
          <w:i/>
        </w:rPr>
        <w:t>v</w:t>
      </w:r>
      <w:r>
        <w:rPr>
          <w:rFonts w:ascii="Cambria" w:eastAsia="Cambria" w:hAnsi="Cambria" w:cs="Cambria"/>
        </w:rPr>
        <w:t>)||P(</w:t>
      </w:r>
      <w:r>
        <w:rPr>
          <w:i/>
        </w:rPr>
        <w:t>z</w:t>
      </w:r>
      <w:r>
        <w:rPr>
          <w:rFonts w:ascii="Cambria" w:eastAsia="Cambria" w:hAnsi="Cambria" w:cs="Cambria"/>
        </w:rPr>
        <w:t xml:space="preserve">)) </w:t>
      </w:r>
      <w:r>
        <w:rPr>
          <w:rFonts w:ascii="宋体" w:eastAsia="宋体" w:hAnsi="宋体" w:cs="宋体"/>
        </w:rPr>
        <w:t>是生成损失，</w:t>
      </w:r>
      <w:r>
        <w:rPr>
          <w:rFonts w:ascii="Cambria" w:eastAsia="Cambria" w:hAnsi="Cambria" w:cs="Cambria"/>
        </w:rPr>
        <w:t>−</w:t>
      </w:r>
      <w:r>
        <w:t>log</w:t>
      </w:r>
      <w:r>
        <w:rPr>
          <w:rFonts w:ascii="Cambria" w:eastAsia="Cambria" w:hAnsi="Cambria" w:cs="Cambria"/>
        </w:rPr>
        <w:t>P(</w:t>
      </w:r>
      <w:r>
        <w:rPr>
          <w:i/>
        </w:rPr>
        <w:t>v</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是重构损失。</w:t>
      </w:r>
    </w:p>
    <w:p w:rsidR="00004A37" w:rsidRDefault="0011101A">
      <w:pPr>
        <w:spacing w:after="0" w:line="341" w:lineRule="auto"/>
        <w:ind w:left="96" w:right="882" w:firstLine="478"/>
      </w:pPr>
      <w:r>
        <w:rPr>
          <w:rFonts w:ascii="宋体" w:eastAsia="宋体" w:hAnsi="宋体" w:cs="宋体"/>
        </w:rPr>
        <w:lastRenderedPageBreak/>
        <w:t>令</w:t>
      </w:r>
      <w:r>
        <w:rPr>
          <w:rFonts w:ascii="宋体" w:eastAsia="宋体" w:hAnsi="宋体" w:cs="宋体"/>
        </w:rPr>
        <w:t xml:space="preserve"> </w:t>
      </w:r>
      <w:r>
        <w:rPr>
          <w:rFonts w:ascii="Cambria" w:eastAsia="Cambria" w:hAnsi="Cambria" w:cs="Cambria"/>
        </w:rPr>
        <w:t>Q(</w:t>
      </w:r>
      <w:r>
        <w:rPr>
          <w:i/>
        </w:rPr>
        <w:t>z</w:t>
      </w:r>
      <w:r>
        <w:rPr>
          <w:rFonts w:ascii="Cambria" w:eastAsia="Cambria" w:hAnsi="Cambria" w:cs="Cambria"/>
        </w:rPr>
        <w:t>|</w:t>
      </w:r>
      <w:r>
        <w:rPr>
          <w:i/>
        </w:rPr>
        <w:t>v</w:t>
      </w:r>
      <w:r>
        <w:rPr>
          <w:rFonts w:ascii="Cambria" w:eastAsia="Cambria" w:hAnsi="Cambria" w:cs="Cambria"/>
        </w:rPr>
        <w:t xml:space="preserve">) </w:t>
      </w:r>
      <w:r>
        <w:rPr>
          <w:rFonts w:ascii="宋体" w:eastAsia="宋体" w:hAnsi="宋体" w:cs="宋体"/>
        </w:rPr>
        <w:t>为</w:t>
      </w:r>
      <w:r>
        <w:rPr>
          <w:rFonts w:ascii="宋体" w:eastAsia="宋体" w:hAnsi="宋体" w:cs="宋体"/>
        </w:rPr>
        <w:t xml:space="preserve"> </w:t>
      </w:r>
      <w:r>
        <w:rPr>
          <w:i/>
        </w:rPr>
        <w:t xml:space="preserve">z </w:t>
      </w:r>
      <w:r>
        <w:rPr>
          <w:rFonts w:ascii="宋体" w:eastAsia="宋体" w:hAnsi="宋体" w:cs="宋体"/>
        </w:rPr>
        <w:t>的近似先验分布，</w:t>
      </w:r>
      <w:r>
        <w:rPr>
          <w:i/>
        </w:rPr>
        <w:t>P</w:t>
      </w:r>
      <w:r>
        <w:rPr>
          <w:rFonts w:ascii="Cambria" w:eastAsia="Cambria" w:hAnsi="Cambria" w:cs="Cambria"/>
        </w:rPr>
        <w:t>(</w:t>
      </w:r>
      <w:r>
        <w:rPr>
          <w:i/>
        </w:rPr>
        <w:t>z</w:t>
      </w:r>
      <w:r>
        <w:rPr>
          <w:rFonts w:ascii="Cambria" w:eastAsia="Cambria" w:hAnsi="Cambria" w:cs="Cambria"/>
        </w:rPr>
        <w:t xml:space="preserve">) </w:t>
      </w:r>
      <w:r>
        <w:rPr>
          <w:rFonts w:ascii="宋体" w:eastAsia="宋体" w:hAnsi="宋体" w:cs="宋体"/>
        </w:rPr>
        <w:t>为</w:t>
      </w:r>
      <w:r>
        <w:rPr>
          <w:rFonts w:ascii="宋体" w:eastAsia="宋体" w:hAnsi="宋体" w:cs="宋体"/>
        </w:rPr>
        <w:t xml:space="preserve"> </w:t>
      </w:r>
      <w:r>
        <w:rPr>
          <w:i/>
        </w:rPr>
        <w:t xml:space="preserve">z </w:t>
      </w:r>
      <w:r>
        <w:rPr>
          <w:rFonts w:ascii="宋体" w:eastAsia="宋体" w:hAnsi="宋体" w:cs="宋体"/>
        </w:rPr>
        <w:t>的先验分布。</w:t>
      </w:r>
      <w:r>
        <w:t>VAE</w:t>
      </w:r>
      <w:r>
        <w:rPr>
          <w:rFonts w:ascii="宋体" w:eastAsia="宋体" w:hAnsi="宋体" w:cs="宋体"/>
        </w:rPr>
        <w:t>模型的目标是最小化</w:t>
      </w:r>
      <w:r>
        <w:rPr>
          <w:rFonts w:ascii="宋体" w:eastAsia="宋体" w:hAnsi="宋体" w:cs="宋体"/>
        </w:rPr>
        <w:t xml:space="preserve"> </w:t>
      </w:r>
      <w:r>
        <w:rPr>
          <w:rFonts w:ascii="Cambria" w:eastAsia="Cambria" w:hAnsi="Cambria" w:cs="Cambria"/>
        </w:rPr>
        <w:t>Q(</w:t>
      </w:r>
      <w:r>
        <w:rPr>
          <w:i/>
        </w:rPr>
        <w:t>z</w:t>
      </w:r>
      <w:r>
        <w:rPr>
          <w:rFonts w:ascii="Cambria" w:eastAsia="Cambria" w:hAnsi="Cambria" w:cs="Cambria"/>
        </w:rPr>
        <w:t>|</w:t>
      </w:r>
      <w:r>
        <w:rPr>
          <w:i/>
        </w:rPr>
        <w:t>v</w:t>
      </w:r>
      <w:r>
        <w:rPr>
          <w:rFonts w:ascii="Cambria" w:eastAsia="Cambria" w:hAnsi="Cambria" w:cs="Cambria"/>
        </w:rPr>
        <w:t xml:space="preserve">) </w:t>
      </w:r>
      <w:r>
        <w:rPr>
          <w:rFonts w:ascii="宋体" w:eastAsia="宋体" w:hAnsi="宋体" w:cs="宋体"/>
        </w:rPr>
        <w:t>和</w:t>
      </w:r>
      <w:r>
        <w:rPr>
          <w:rFonts w:ascii="宋体" w:eastAsia="宋体" w:hAnsi="宋体" w:cs="宋体"/>
        </w:rPr>
        <w:t xml:space="preserve"> </w:t>
      </w:r>
      <w:r>
        <w:rPr>
          <w:rFonts w:ascii="Cambria" w:eastAsia="Cambria" w:hAnsi="Cambria" w:cs="Cambria"/>
        </w:rPr>
        <w:t>P(</w:t>
      </w:r>
      <w:r>
        <w:rPr>
          <w:i/>
        </w:rPr>
        <w:t>z</w:t>
      </w:r>
      <w:r>
        <w:rPr>
          <w:rFonts w:ascii="Cambria" w:eastAsia="Cambria" w:hAnsi="Cambria" w:cs="Cambria"/>
        </w:rPr>
        <w:t xml:space="preserve">) </w:t>
      </w:r>
      <w:r>
        <w:rPr>
          <w:rFonts w:ascii="宋体" w:eastAsia="宋体" w:hAnsi="宋体" w:cs="宋体"/>
        </w:rPr>
        <w:t>之间的差距。此处引入了</w:t>
      </w:r>
      <w:r>
        <w:rPr>
          <w:rFonts w:ascii="宋体" w:eastAsia="宋体" w:hAnsi="宋体" w:cs="宋体"/>
        </w:rPr>
        <w:t xml:space="preserve"> </w:t>
      </w:r>
      <w:r>
        <w:rPr>
          <w:rFonts w:ascii="Cambria" w:eastAsia="Cambria" w:hAnsi="Cambria" w:cs="Cambria"/>
        </w:rPr>
        <w:t xml:space="preserve">KL </w:t>
      </w:r>
      <w:r>
        <w:rPr>
          <w:rFonts w:ascii="宋体" w:eastAsia="宋体" w:hAnsi="宋体" w:cs="宋体"/>
        </w:rPr>
        <w:t>散度（</w:t>
      </w:r>
      <w:r>
        <w:t>Kullback-Leibler divergence</w:t>
      </w:r>
      <w:r>
        <w:rPr>
          <w:rFonts w:ascii="宋体" w:eastAsia="宋体" w:hAnsi="宋体" w:cs="宋体"/>
        </w:rPr>
        <w:t>）：</w:t>
      </w:r>
    </w:p>
    <w:p w:rsidR="00004A37" w:rsidRDefault="0011101A">
      <w:pPr>
        <w:spacing w:after="62" w:line="259" w:lineRule="auto"/>
        <w:ind w:left="288" w:right="1967" w:hanging="10"/>
        <w:jc w:val="center"/>
      </w:pPr>
      <w:r>
        <w:rPr>
          <w:i/>
          <w:sz w:val="18"/>
        </w:rPr>
        <w:t>N</w:t>
      </w:r>
    </w:p>
    <w:p w:rsidR="00004A37" w:rsidRDefault="0011101A">
      <w:pPr>
        <w:tabs>
          <w:tab w:val="center" w:pos="4234"/>
          <w:tab w:val="center" w:pos="8144"/>
        </w:tabs>
        <w:spacing w:after="0" w:line="259" w:lineRule="auto"/>
        <w:ind w:firstLine="0"/>
        <w:jc w:val="left"/>
      </w:pPr>
      <w:r>
        <w:rPr>
          <w:rFonts w:ascii="Calibri" w:eastAsia="Calibri" w:hAnsi="Calibri" w:cs="Calibri"/>
          <w:sz w:val="22"/>
        </w:rPr>
        <w:tab/>
      </w:r>
      <w:r>
        <w:rPr>
          <w:i/>
        </w:rPr>
        <w:t>D</w:t>
      </w:r>
      <w:r>
        <w:rPr>
          <w:rFonts w:ascii="Cambria" w:eastAsia="Cambria" w:hAnsi="Cambria" w:cs="Cambria"/>
          <w:vertAlign w:val="subscript"/>
        </w:rPr>
        <w:t>KL</w:t>
      </w:r>
      <w:r>
        <w:rPr>
          <w:rFonts w:ascii="Cambria" w:eastAsia="Cambria" w:hAnsi="Cambria" w:cs="Cambria"/>
        </w:rPr>
        <w:t>(Q(</w:t>
      </w:r>
      <w:r>
        <w:rPr>
          <w:i/>
        </w:rPr>
        <w:t>z</w:t>
      </w:r>
      <w:r>
        <w:rPr>
          <w:rFonts w:ascii="Cambria" w:eastAsia="Cambria" w:hAnsi="Cambria" w:cs="Cambria"/>
        </w:rPr>
        <w:t>|</w:t>
      </w:r>
      <w:r>
        <w:rPr>
          <w:i/>
        </w:rPr>
        <w:t>v</w:t>
      </w:r>
      <w:r>
        <w:rPr>
          <w:rFonts w:ascii="Cambria" w:eastAsia="Cambria" w:hAnsi="Cambria" w:cs="Cambria"/>
        </w:rPr>
        <w:t>)||P(</w:t>
      </w:r>
      <w:r>
        <w:rPr>
          <w:i/>
        </w:rPr>
        <w:t>z</w:t>
      </w:r>
      <w:r>
        <w:rPr>
          <w:rFonts w:ascii="Cambria" w:eastAsia="Cambria" w:hAnsi="Cambria" w:cs="Cambria"/>
        </w:rPr>
        <w:t xml:space="preserve">)) = </w:t>
      </w:r>
      <w:r>
        <w:rPr>
          <w:sz w:val="34"/>
        </w:rPr>
        <w:t>∑</w:t>
      </w:r>
      <w:r>
        <w:rPr>
          <w:rFonts w:ascii="Cambria" w:eastAsia="Cambria" w:hAnsi="Cambria" w:cs="Cambria"/>
        </w:rPr>
        <w:t>Q(</w:t>
      </w:r>
      <w:r>
        <w:rPr>
          <w:i/>
        </w:rPr>
        <w:t>z</w:t>
      </w:r>
      <w:r>
        <w:rPr>
          <w:i/>
          <w:vertAlign w:val="subscript"/>
        </w:rPr>
        <w:t>i</w:t>
      </w:r>
      <w:r>
        <w:rPr>
          <w:rFonts w:ascii="Cambria" w:eastAsia="Cambria" w:hAnsi="Cambria" w:cs="Cambria"/>
        </w:rPr>
        <w:t>|</w:t>
      </w:r>
      <w:r>
        <w:rPr>
          <w:i/>
        </w:rPr>
        <w:t>v</w:t>
      </w:r>
      <w:r>
        <w:rPr>
          <w:i/>
          <w:vertAlign w:val="subscript"/>
        </w:rPr>
        <w:t>i</w:t>
      </w:r>
      <w:r>
        <w:rPr>
          <w:rFonts w:ascii="Cambria" w:eastAsia="Cambria" w:hAnsi="Cambria" w:cs="Cambria"/>
        </w:rPr>
        <w:t>)×</w:t>
      </w:r>
      <w:r>
        <w:t>log</w:t>
      </w:r>
      <w:r>
        <w:rPr>
          <w:rFonts w:ascii="Cambria" w:eastAsia="Cambria" w:hAnsi="Cambria" w:cs="Cambria"/>
        </w:rPr>
        <w:t>[Q(</w:t>
      </w:r>
      <w:r>
        <w:rPr>
          <w:i/>
        </w:rPr>
        <w:t>z</w:t>
      </w:r>
      <w:r>
        <w:rPr>
          <w:i/>
          <w:vertAlign w:val="subscript"/>
        </w:rPr>
        <w:t>i</w:t>
      </w:r>
      <w:r>
        <w:rPr>
          <w:rFonts w:ascii="Cambria" w:eastAsia="Cambria" w:hAnsi="Cambria" w:cs="Cambria"/>
        </w:rPr>
        <w:t>|</w:t>
      </w:r>
      <w:r>
        <w:rPr>
          <w:i/>
        </w:rPr>
        <w:t>v</w:t>
      </w:r>
      <w:r>
        <w:rPr>
          <w:i/>
          <w:vertAlign w:val="subscript"/>
        </w:rPr>
        <w:t>i</w:t>
      </w:r>
      <w:r>
        <w:rPr>
          <w:rFonts w:ascii="Cambria" w:eastAsia="Cambria" w:hAnsi="Cambria" w:cs="Cambria"/>
        </w:rPr>
        <w:t>)</w:t>
      </w:r>
      <w:r>
        <w:rPr>
          <w:rFonts w:ascii="Cambria" w:eastAsia="Cambria" w:hAnsi="Cambria" w:cs="Cambria"/>
          <w:i/>
        </w:rPr>
        <w:t>/</w:t>
      </w:r>
      <w:r>
        <w:rPr>
          <w:rFonts w:ascii="Cambria" w:eastAsia="Cambria" w:hAnsi="Cambria" w:cs="Cambria"/>
        </w:rPr>
        <w:t>P(</w:t>
      </w:r>
      <w:r>
        <w:rPr>
          <w:i/>
        </w:rPr>
        <w:t>z</w:t>
      </w:r>
      <w:r>
        <w:rPr>
          <w:i/>
          <w:vertAlign w:val="subscript"/>
        </w:rPr>
        <w:t>i</w:t>
      </w:r>
      <w:r>
        <w:rPr>
          <w:rFonts w:ascii="Cambria" w:eastAsia="Cambria" w:hAnsi="Cambria" w:cs="Cambria"/>
        </w:rPr>
        <w:t>)]</w:t>
      </w:r>
      <w:r>
        <w:rPr>
          <w:rFonts w:ascii="Cambria" w:eastAsia="Cambria" w:hAnsi="Cambria" w:cs="Cambria"/>
          <w:i/>
        </w:rPr>
        <w:t>.</w:t>
      </w:r>
      <w:r>
        <w:rPr>
          <w:rFonts w:ascii="Cambria" w:eastAsia="Cambria" w:hAnsi="Cambria" w:cs="Cambria"/>
          <w:i/>
        </w:rPr>
        <w:tab/>
      </w:r>
      <w:r>
        <w:t>(4.8)</w:t>
      </w:r>
    </w:p>
    <w:p w:rsidR="00004A37" w:rsidRDefault="0011101A">
      <w:pPr>
        <w:spacing w:after="121" w:line="259" w:lineRule="auto"/>
        <w:ind w:left="288" w:right="1957" w:hanging="10"/>
        <w:jc w:val="center"/>
      </w:pPr>
      <w:r>
        <w:rPr>
          <w:i/>
          <w:sz w:val="18"/>
        </w:rPr>
        <w:t>i</w:t>
      </w:r>
      <w:r>
        <w:rPr>
          <w:rFonts w:ascii="Cambria" w:eastAsia="Cambria" w:hAnsi="Cambria" w:cs="Cambria"/>
          <w:sz w:val="18"/>
        </w:rPr>
        <w:t>=</w:t>
      </w:r>
      <w:r>
        <w:rPr>
          <w:sz w:val="18"/>
        </w:rPr>
        <w:t>1</w:t>
      </w:r>
    </w:p>
    <w:p w:rsidR="00004A37" w:rsidRDefault="0011101A">
      <w:pPr>
        <w:spacing w:after="58" w:line="259" w:lineRule="auto"/>
        <w:ind w:left="96" w:firstLine="0"/>
        <w:jc w:val="left"/>
      </w:pPr>
      <w:r>
        <w:rPr>
          <w:rFonts w:ascii="宋体" w:eastAsia="宋体" w:hAnsi="宋体" w:cs="宋体"/>
        </w:rPr>
        <w:t>因为先验分布和后验分布都是高斯</w:t>
      </w:r>
      <w:r>
        <w:rPr>
          <w:rFonts w:ascii="宋体" w:eastAsia="宋体" w:hAnsi="宋体" w:cs="宋体"/>
        </w:rPr>
        <w:t>分布，等式可以被简化为：</w:t>
      </w:r>
    </w:p>
    <w:p w:rsidR="00004A37" w:rsidRDefault="0011101A">
      <w:pPr>
        <w:spacing w:after="0" w:line="265" w:lineRule="auto"/>
        <w:ind w:left="3590" w:hanging="10"/>
        <w:jc w:val="left"/>
      </w:pPr>
      <w:r>
        <w:t xml:space="preserve">1 </w:t>
      </w:r>
      <w:r>
        <w:rPr>
          <w:i/>
          <w:sz w:val="18"/>
        </w:rPr>
        <w:t>N</w:t>
      </w:r>
    </w:p>
    <w:p w:rsidR="00004A37" w:rsidRDefault="0011101A">
      <w:pPr>
        <w:tabs>
          <w:tab w:val="center" w:pos="4201"/>
          <w:tab w:val="center" w:pos="7083"/>
          <w:tab w:val="center" w:pos="8144"/>
        </w:tabs>
        <w:spacing w:after="0" w:line="259" w:lineRule="auto"/>
        <w:ind w:firstLine="0"/>
        <w:jc w:val="left"/>
      </w:pPr>
      <w:r>
        <w:rPr>
          <w:rFonts w:ascii="Calibri" w:eastAsia="Calibri" w:hAnsi="Calibri" w:cs="Calibri"/>
          <w:sz w:val="22"/>
        </w:rPr>
        <w:tab/>
      </w:r>
      <w:r>
        <w:rPr>
          <w:i/>
        </w:rPr>
        <w:t>D</w:t>
      </w:r>
      <w:r>
        <w:rPr>
          <w:rFonts w:ascii="Cambria" w:eastAsia="Cambria" w:hAnsi="Cambria" w:cs="Cambria"/>
          <w:vertAlign w:val="subscript"/>
        </w:rPr>
        <w:t>KL</w:t>
      </w:r>
      <w:r>
        <w:rPr>
          <w:rFonts w:ascii="Cambria" w:eastAsia="Cambria" w:hAnsi="Cambria" w:cs="Cambria"/>
        </w:rPr>
        <w:t>(Q(</w:t>
      </w:r>
      <w:r>
        <w:rPr>
          <w:i/>
        </w:rPr>
        <w:t>z</w:t>
      </w:r>
      <w:r>
        <w:rPr>
          <w:rFonts w:ascii="Cambria" w:eastAsia="Cambria" w:hAnsi="Cambria" w:cs="Cambria"/>
        </w:rPr>
        <w:t>|</w:t>
      </w:r>
      <w:r>
        <w:rPr>
          <w:i/>
        </w:rPr>
        <w:t>v</w:t>
      </w:r>
      <w:r>
        <w:rPr>
          <w:rFonts w:ascii="Cambria" w:eastAsia="Cambria" w:hAnsi="Cambria" w:cs="Cambria"/>
        </w:rPr>
        <w:t>)||P(</w:t>
      </w:r>
      <w:r>
        <w:rPr>
          <w:i/>
        </w:rPr>
        <w:t>z</w:t>
      </w:r>
      <w:r>
        <w:rPr>
          <w:rFonts w:ascii="Cambria" w:eastAsia="Cambria" w:hAnsi="Cambria" w:cs="Cambria"/>
        </w:rPr>
        <w:t xml:space="preserve">)) = </w:t>
      </w:r>
      <w:r>
        <w:rPr>
          <w:noProof/>
        </w:rPr>
        <w:drawing>
          <wp:inline distT="0" distB="0" distL="0" distR="0">
            <wp:extent cx="2191512" cy="249936"/>
            <wp:effectExtent l="0" t="0" r="0" b="0"/>
            <wp:docPr id="115595" name="Picture 115595"/>
            <wp:cNvGraphicFramePr/>
            <a:graphic xmlns:a="http://schemas.openxmlformats.org/drawingml/2006/main">
              <a:graphicData uri="http://schemas.openxmlformats.org/drawingml/2006/picture">
                <pic:pic xmlns:pic="http://schemas.openxmlformats.org/drawingml/2006/picture">
                  <pic:nvPicPr>
                    <pic:cNvPr id="115595" name="Picture 115595"/>
                    <pic:cNvPicPr/>
                  </pic:nvPicPr>
                  <pic:blipFill>
                    <a:blip r:embed="rId56"/>
                    <a:stretch>
                      <a:fillRect/>
                    </a:stretch>
                  </pic:blipFill>
                  <pic:spPr>
                    <a:xfrm>
                      <a:off x="0" y="0"/>
                      <a:ext cx="2191512" cy="249936"/>
                    </a:xfrm>
                    <a:prstGeom prst="rect">
                      <a:avLst/>
                    </a:prstGeom>
                  </pic:spPr>
                </pic:pic>
              </a:graphicData>
            </a:graphic>
          </wp:inline>
        </w:drawing>
      </w:r>
      <w:r>
        <w:rPr>
          <w:rFonts w:ascii="Calibri" w:eastAsia="Calibri" w:hAnsi="Calibri" w:cs="Calibri"/>
          <w:noProof/>
          <w:sz w:val="22"/>
        </w:rPr>
        <mc:AlternateContent>
          <mc:Choice Requires="wpg">
            <w:drawing>
              <wp:inline distT="0" distB="0" distL="0" distR="0">
                <wp:extent cx="75921" cy="6071"/>
                <wp:effectExtent l="0" t="0" r="0" b="0"/>
                <wp:docPr id="111213" name="Group 111213"/>
                <wp:cNvGraphicFramePr/>
                <a:graphic xmlns:a="http://schemas.openxmlformats.org/drawingml/2006/main">
                  <a:graphicData uri="http://schemas.microsoft.com/office/word/2010/wordprocessingGroup">
                    <wpg:wgp>
                      <wpg:cNvGrpSpPr/>
                      <wpg:grpSpPr>
                        <a:xfrm>
                          <a:off x="0" y="0"/>
                          <a:ext cx="75921" cy="6071"/>
                          <a:chOff x="0" y="0"/>
                          <a:chExt cx="75921" cy="6071"/>
                        </a:xfrm>
                      </wpg:grpSpPr>
                      <wps:wsp>
                        <wps:cNvPr id="17900" name="Shape 17900"/>
                        <wps:cNvSpPr/>
                        <wps:spPr>
                          <a:xfrm>
                            <a:off x="0" y="0"/>
                            <a:ext cx="75921" cy="0"/>
                          </a:xfrm>
                          <a:custGeom>
                            <a:avLst/>
                            <a:gdLst/>
                            <a:ahLst/>
                            <a:cxnLst/>
                            <a:rect l="0" t="0" r="0" b="0"/>
                            <a:pathLst>
                              <a:path w="75921">
                                <a:moveTo>
                                  <a:pt x="0" y="0"/>
                                </a:moveTo>
                                <a:lnTo>
                                  <a:pt x="75921"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213" style="width:5.978pt;height:0.478pt;mso-position-horizontal-relative:char;mso-position-vertical-relative:line" coordsize="759,60">
                <v:shape id="Shape 17900" style="position:absolute;width:759;height:0;left:0;top:0;" coordsize="75921,0" path="m0,0l75921,0">
                  <v:stroke weight="0.478pt" endcap="flat" joinstyle="miter" miterlimit="10" on="true" color="#000000"/>
                  <v:fill on="false" color="#000000" opacity="0"/>
                </v:shape>
              </v:group>
            </w:pict>
          </mc:Fallback>
        </mc:AlternateContent>
      </w:r>
      <w:r>
        <w:rPr>
          <w:rFonts w:ascii="Cambria" w:eastAsia="Cambria" w:hAnsi="Cambria" w:cs="Cambria"/>
          <w:i/>
        </w:rPr>
        <w:tab/>
        <w:t>.</w:t>
      </w:r>
      <w:r>
        <w:rPr>
          <w:rFonts w:ascii="Cambria" w:eastAsia="Cambria" w:hAnsi="Cambria" w:cs="Cambria"/>
          <w:i/>
        </w:rPr>
        <w:tab/>
      </w:r>
      <w:r>
        <w:t>(4.9)</w:t>
      </w:r>
    </w:p>
    <w:p w:rsidR="00004A37" w:rsidRDefault="0011101A">
      <w:pPr>
        <w:spacing w:after="121" w:line="259" w:lineRule="auto"/>
        <w:ind w:left="288" w:right="1753" w:hanging="10"/>
        <w:jc w:val="center"/>
      </w:pPr>
      <w:r>
        <w:rPr>
          <w:i/>
          <w:sz w:val="18"/>
        </w:rPr>
        <w:t>i</w:t>
      </w:r>
      <w:r>
        <w:rPr>
          <w:rFonts w:ascii="Cambria" w:eastAsia="Cambria" w:hAnsi="Cambria" w:cs="Cambria"/>
          <w:sz w:val="18"/>
        </w:rPr>
        <w:t>=</w:t>
      </w:r>
      <w:r>
        <w:rPr>
          <w:sz w:val="18"/>
        </w:rPr>
        <w:t>1</w:t>
      </w:r>
    </w:p>
    <w:p w:rsidR="00004A37" w:rsidRDefault="0011101A">
      <w:pPr>
        <w:spacing w:after="0" w:line="328" w:lineRule="auto"/>
        <w:ind w:left="81" w:right="774" w:firstLine="470"/>
      </w:pPr>
      <w:r>
        <w:rPr>
          <w:rFonts w:ascii="宋体" w:eastAsia="宋体" w:hAnsi="宋体" w:cs="宋体"/>
        </w:rPr>
        <w:t>重构损失部分可以理解为最大化从隐含向量</w:t>
      </w:r>
      <w:r>
        <w:rPr>
          <w:rFonts w:ascii="宋体" w:eastAsia="宋体" w:hAnsi="宋体" w:cs="宋体"/>
        </w:rPr>
        <w:t xml:space="preserve"> </w:t>
      </w:r>
      <w:r>
        <w:rPr>
          <w:i/>
        </w:rPr>
        <w:t xml:space="preserve">z </w:t>
      </w:r>
      <w:r>
        <w:rPr>
          <w:rFonts w:ascii="宋体" w:eastAsia="宋体" w:hAnsi="宋体" w:cs="宋体"/>
        </w:rPr>
        <w:t>重构出输入向量</w:t>
      </w:r>
      <w:r>
        <w:rPr>
          <w:rFonts w:ascii="宋体" w:eastAsia="宋体" w:hAnsi="宋体" w:cs="宋体"/>
        </w:rPr>
        <w:t xml:space="preserve"> </w:t>
      </w:r>
      <w:r>
        <w:rPr>
          <w:i/>
        </w:rPr>
        <w:t xml:space="preserve">v </w:t>
      </w:r>
      <w:r>
        <w:rPr>
          <w:rFonts w:ascii="宋体" w:eastAsia="宋体" w:hAnsi="宋体" w:cs="宋体"/>
        </w:rPr>
        <w:t>的概率。由于解码部分是一个多元高斯分布，所以这里本文采用了对数损失函数，因此重构损失为：</w:t>
      </w:r>
    </w:p>
    <w:p w:rsidR="00004A37" w:rsidRDefault="0011101A">
      <w:pPr>
        <w:tabs>
          <w:tab w:val="center" w:pos="4234"/>
          <w:tab w:val="center" w:pos="8084"/>
        </w:tabs>
        <w:spacing w:after="3" w:line="259" w:lineRule="auto"/>
        <w:ind w:firstLine="0"/>
        <w:jc w:val="left"/>
      </w:pPr>
      <w:r>
        <w:rPr>
          <w:rFonts w:ascii="Calibri" w:eastAsia="Calibri" w:hAnsi="Calibri" w:cs="Calibri"/>
          <w:sz w:val="22"/>
        </w:rPr>
        <w:tab/>
      </w:r>
      <w:r>
        <w:rPr>
          <w:rFonts w:ascii="Cambria" w:eastAsia="Cambria" w:hAnsi="Cambria" w:cs="Cambria"/>
        </w:rPr>
        <w:t>−</w:t>
      </w:r>
      <w:r>
        <w:t>log</w:t>
      </w:r>
      <w:r>
        <w:rPr>
          <w:rFonts w:ascii="Cambria" w:eastAsia="Cambria" w:hAnsi="Cambria" w:cs="Cambria"/>
        </w:rPr>
        <w:t>P(</w:t>
      </w:r>
      <w:r>
        <w:rPr>
          <w:i/>
        </w:rPr>
        <w:t>v</w:t>
      </w:r>
      <w:r>
        <w:rPr>
          <w:rFonts w:ascii="Cambria" w:eastAsia="Cambria" w:hAnsi="Cambria" w:cs="Cambria"/>
        </w:rPr>
        <w:t>|</w:t>
      </w:r>
      <w:r>
        <w:rPr>
          <w:i/>
        </w:rPr>
        <w:t>z</w:t>
      </w:r>
      <w:r>
        <w:rPr>
          <w:rFonts w:ascii="Cambria" w:eastAsia="Cambria" w:hAnsi="Cambria" w:cs="Cambria"/>
        </w:rPr>
        <w:t>) = −</w:t>
      </w:r>
      <w:r>
        <w:rPr>
          <w:i/>
        </w:rPr>
        <w:t>log</w:t>
      </w:r>
      <w:r>
        <w:rPr>
          <w:rFonts w:ascii="Cambria" w:eastAsia="Cambria" w:hAnsi="Cambria" w:cs="Cambria"/>
        </w:rPr>
        <w:t>N(</w:t>
      </w:r>
      <w:r>
        <w:rPr>
          <w:i/>
        </w:rPr>
        <w:t>v</w:t>
      </w:r>
      <w:r>
        <w:t xml:space="preserve">; </w:t>
      </w:r>
      <w:r>
        <w:rPr>
          <w:i/>
        </w:rPr>
        <w:t>µ</w:t>
      </w:r>
      <w:r>
        <w:rPr>
          <w:i/>
          <w:vertAlign w:val="subscript"/>
        </w:rPr>
        <w:t>v</w:t>
      </w:r>
      <w:r>
        <w:rPr>
          <w:vertAlign w:val="subscript"/>
        </w:rPr>
        <w:t>ˆ</w:t>
      </w:r>
      <w:r>
        <w:rPr>
          <w:rFonts w:ascii="Cambria" w:eastAsia="Cambria" w:hAnsi="Cambria" w:cs="Cambria"/>
          <w:i/>
        </w:rPr>
        <w:t>,</w:t>
      </w:r>
      <w:r>
        <w:rPr>
          <w:noProof/>
        </w:rPr>
        <w:drawing>
          <wp:inline distT="0" distB="0" distL="0" distR="0">
            <wp:extent cx="280416" cy="182880"/>
            <wp:effectExtent l="0" t="0" r="0" b="0"/>
            <wp:docPr id="115596" name="Picture 115596"/>
            <wp:cNvGraphicFramePr/>
            <a:graphic xmlns:a="http://schemas.openxmlformats.org/drawingml/2006/main">
              <a:graphicData uri="http://schemas.openxmlformats.org/drawingml/2006/picture">
                <pic:pic xmlns:pic="http://schemas.openxmlformats.org/drawingml/2006/picture">
                  <pic:nvPicPr>
                    <pic:cNvPr id="115596" name="Picture 115596"/>
                    <pic:cNvPicPr/>
                  </pic:nvPicPr>
                  <pic:blipFill>
                    <a:blip r:embed="rId57"/>
                    <a:stretch>
                      <a:fillRect/>
                    </a:stretch>
                  </pic:blipFill>
                  <pic:spPr>
                    <a:xfrm>
                      <a:off x="0" y="0"/>
                      <a:ext cx="280416" cy="18288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(4.10)</w:t>
      </w:r>
    </w:p>
    <w:p w:rsidR="00004A37" w:rsidRDefault="0011101A">
      <w:pPr>
        <w:pStyle w:val="6"/>
        <w:ind w:left="106"/>
      </w:pPr>
      <w:r>
        <w:t xml:space="preserve">4.2.4.2 </w:t>
      </w:r>
      <w:r>
        <w:rPr>
          <w:rFonts w:ascii="黑体" w:eastAsia="黑体" w:hAnsi="黑体" w:cs="黑体"/>
        </w:rPr>
        <w:t>标签损失函数</w:t>
      </w:r>
    </w:p>
    <w:p w:rsidR="00004A37" w:rsidRDefault="0011101A">
      <w:pPr>
        <w:spacing w:after="180" w:line="305" w:lineRule="auto"/>
        <w:ind w:left="96" w:right="882" w:firstLine="478"/>
      </w:pPr>
      <w:r>
        <w:rPr>
          <w:rFonts w:ascii="宋体" w:eastAsia="宋体" w:hAnsi="宋体" w:cs="宋体"/>
        </w:rPr>
        <w:t>本文引入了一个标签向量</w:t>
      </w:r>
      <w:r>
        <w:rPr>
          <w:rFonts w:ascii="宋体" w:eastAsia="宋体" w:hAnsi="宋体" w:cs="宋体"/>
        </w:rPr>
        <w:t xml:space="preserve"> </w:t>
      </w:r>
      <w:r>
        <w:rPr>
          <w:i/>
        </w:rPr>
        <w:t>y</w:t>
      </w:r>
      <w:r>
        <w:rPr>
          <w:rFonts w:ascii="宋体" w:eastAsia="宋体" w:hAnsi="宋体" w:cs="宋体"/>
        </w:rPr>
        <w:t>。</w:t>
      </w:r>
      <w:r>
        <w:rPr>
          <w:i/>
        </w:rPr>
        <w:t xml:space="preserve">y </w:t>
      </w:r>
      <w:r>
        <w:rPr>
          <w:rFonts w:ascii="宋体" w:eastAsia="宋体" w:hAnsi="宋体" w:cs="宋体"/>
        </w:rPr>
        <w:t>的维度等于所有样本的类别总数。在</w:t>
      </w:r>
      <w:r>
        <w:rPr>
          <w:rFonts w:ascii="宋体" w:eastAsia="宋体" w:hAnsi="宋体" w:cs="宋体"/>
        </w:rPr>
        <w:t xml:space="preserve"> </w:t>
      </w:r>
      <w:r>
        <w:t>HAVAE</w:t>
      </w:r>
      <w:r>
        <w:rPr>
          <w:rFonts w:ascii="宋体" w:eastAsia="宋体" w:hAnsi="宋体" w:cs="宋体"/>
        </w:rPr>
        <w:t>中，由</w:t>
      </w:r>
      <w:r>
        <w:rPr>
          <w:rFonts w:ascii="宋体" w:eastAsia="宋体" w:hAnsi="宋体" w:cs="宋体"/>
        </w:rPr>
        <w:t xml:space="preserve"> </w:t>
      </w:r>
      <w:r>
        <w:rPr>
          <w:i/>
        </w:rPr>
        <w:t>v</w:t>
      </w:r>
      <w:r>
        <w:rPr>
          <w:i/>
          <w:vertAlign w:val="subscript"/>
        </w:rPr>
        <w:t xml:space="preserve">t </w:t>
      </w:r>
      <w:r>
        <w:rPr>
          <w:rFonts w:ascii="宋体" w:eastAsia="宋体" w:hAnsi="宋体" w:cs="宋体"/>
        </w:rPr>
        <w:t>通过</w:t>
      </w:r>
      <w:r>
        <w:rPr>
          <w:rFonts w:ascii="宋体" w:eastAsia="宋体" w:hAnsi="宋体" w:cs="宋体"/>
        </w:rPr>
        <w:t xml:space="preserve"> </w:t>
      </w:r>
      <w:r>
        <w:rPr>
          <w:i/>
        </w:rPr>
        <w:t>y</w:t>
      </w:r>
      <w:r>
        <w:t xml:space="preserve">ˆ </w:t>
      </w:r>
      <w:r>
        <w:rPr>
          <w:rFonts w:ascii="Cambria" w:eastAsia="Cambria" w:hAnsi="Cambria" w:cs="Cambria"/>
        </w:rPr>
        <w:t xml:space="preserve">= </w:t>
      </w:r>
      <w:r>
        <w:rPr>
          <w:i/>
        </w:rPr>
        <w:t>F</w:t>
      </w:r>
      <w:r>
        <w:rPr>
          <w:rFonts w:ascii="Cambria" w:eastAsia="Cambria" w:hAnsi="Cambria" w:cs="Cambria"/>
        </w:rPr>
        <w:t>(</w:t>
      </w:r>
      <w:r>
        <w:rPr>
          <w:i/>
          <w:sz w:val="37"/>
          <w:vertAlign w:val="subscript"/>
        </w:rPr>
        <w:t>µ</w:t>
      </w:r>
      <w:r>
        <w:rPr>
          <w:i/>
          <w:vertAlign w:val="subscript"/>
        </w:rPr>
        <w:t>z</w:t>
      </w:r>
      <w:r>
        <w:rPr>
          <w:rFonts w:ascii="Cambria" w:eastAsia="Cambria" w:hAnsi="Cambria" w:cs="Cambria"/>
        </w:rPr>
        <w:t xml:space="preserve">) </w:t>
      </w:r>
      <w:r>
        <w:rPr>
          <w:rFonts w:ascii="宋体" w:eastAsia="宋体" w:hAnsi="宋体" w:cs="宋体"/>
        </w:rPr>
        <w:t>计算得出对歌词标签的估计</w:t>
      </w:r>
      <w:r>
        <w:rPr>
          <w:rFonts w:ascii="宋体" w:eastAsia="宋体" w:hAnsi="宋体" w:cs="宋体"/>
        </w:rPr>
        <w:t xml:space="preserve"> </w:t>
      </w:r>
      <w:r>
        <w:rPr>
          <w:i/>
        </w:rPr>
        <w:t>y</w:t>
      </w:r>
      <w:r>
        <w:t>ˆ</w:t>
      </w:r>
      <w:r>
        <w:rPr>
          <w:rFonts w:ascii="宋体" w:eastAsia="宋体" w:hAnsi="宋体" w:cs="宋体"/>
        </w:rPr>
        <w:t>，其中</w:t>
      </w:r>
      <w:r>
        <w:rPr>
          <w:rFonts w:ascii="宋体" w:eastAsia="宋体" w:hAnsi="宋体" w:cs="宋体"/>
        </w:rPr>
        <w:t xml:space="preserve"> </w:t>
      </w:r>
      <w:r>
        <w:rPr>
          <w:i/>
        </w:rPr>
        <w:t xml:space="preserve">F </w:t>
      </w:r>
      <w:r>
        <w:rPr>
          <w:rFonts w:ascii="宋体" w:eastAsia="宋体" w:hAnsi="宋体" w:cs="宋体"/>
        </w:rPr>
        <w:t>是一个带</w:t>
      </w:r>
      <w:r>
        <w:rPr>
          <w:rFonts w:ascii="宋体" w:eastAsia="宋体" w:hAnsi="宋体" w:cs="宋体"/>
        </w:rPr>
        <w:t>‘</w:t>
      </w:r>
      <w:r>
        <w:t>sigmoid</w:t>
      </w:r>
      <w:r>
        <w:rPr>
          <w:rFonts w:ascii="宋体" w:eastAsia="宋体" w:hAnsi="宋体" w:cs="宋体"/>
        </w:rPr>
        <w:t>’</w:t>
      </w:r>
      <w:r>
        <w:rPr>
          <w:rFonts w:ascii="宋体" w:eastAsia="宋体" w:hAnsi="宋体" w:cs="宋体"/>
        </w:rPr>
        <w:t>激活函数的全连接层。标签损失函数是</w:t>
      </w:r>
      <w:r>
        <w:rPr>
          <w:rFonts w:ascii="宋体" w:eastAsia="宋体" w:hAnsi="宋体" w:cs="宋体"/>
        </w:rPr>
        <w:t xml:space="preserve"> </w:t>
      </w:r>
      <w:r>
        <w:rPr>
          <w:i/>
        </w:rPr>
        <w:t>y</w:t>
      </w:r>
      <w:r>
        <w:t xml:space="preserve">ˆ </w:t>
      </w:r>
      <w:r>
        <w:rPr>
          <w:rFonts w:ascii="宋体" w:eastAsia="宋体" w:hAnsi="宋体" w:cs="宋体"/>
        </w:rPr>
        <w:t>和歌词真实标签</w:t>
      </w:r>
      <w:r>
        <w:rPr>
          <w:rFonts w:ascii="宋体" w:eastAsia="宋体" w:hAnsi="宋体" w:cs="宋体"/>
        </w:rPr>
        <w:t xml:space="preserve"> </w:t>
      </w:r>
      <w:r>
        <w:rPr>
          <w:i/>
        </w:rPr>
        <w:t xml:space="preserve">y </w:t>
      </w:r>
      <w:r>
        <w:rPr>
          <w:rFonts w:ascii="宋体" w:eastAsia="宋体" w:hAnsi="宋体" w:cs="宋体"/>
        </w:rPr>
        <w:t>之间的差距，本文中标签损失函数为</w:t>
      </w:r>
      <w:r>
        <w:rPr>
          <w:rFonts w:ascii="宋体" w:eastAsia="宋体" w:hAnsi="宋体" w:cs="宋体"/>
        </w:rPr>
        <w:t xml:space="preserve"> </w:t>
      </w:r>
      <w:r>
        <w:rPr>
          <w:i/>
        </w:rPr>
        <w:t>y</w:t>
      </w:r>
      <w:r>
        <w:t xml:space="preserve">ˆ </w:t>
      </w:r>
      <w:r>
        <w:rPr>
          <w:rFonts w:ascii="宋体" w:eastAsia="宋体" w:hAnsi="宋体" w:cs="宋体"/>
        </w:rPr>
        <w:t>和</w:t>
      </w:r>
      <w:r>
        <w:rPr>
          <w:rFonts w:ascii="宋体" w:eastAsia="宋体" w:hAnsi="宋体" w:cs="宋体"/>
        </w:rPr>
        <w:t xml:space="preserve"> </w:t>
      </w:r>
      <w:r>
        <w:rPr>
          <w:i/>
        </w:rPr>
        <w:t xml:space="preserve">y </w:t>
      </w:r>
      <w:r>
        <w:rPr>
          <w:rFonts w:ascii="宋体" w:eastAsia="宋体" w:hAnsi="宋体" w:cs="宋体"/>
        </w:rPr>
        <w:t>的交叉熵，即：</w:t>
      </w:r>
    </w:p>
    <w:p w:rsidR="00004A37" w:rsidRDefault="0011101A">
      <w:pPr>
        <w:spacing w:after="53" w:line="265" w:lineRule="auto"/>
        <w:ind w:left="2538" w:hanging="10"/>
        <w:jc w:val="left"/>
      </w:pPr>
      <w:r>
        <w:t xml:space="preserve">1 </w:t>
      </w:r>
      <w:r>
        <w:rPr>
          <w:i/>
          <w:sz w:val="18"/>
        </w:rPr>
        <w:t xml:space="preserve">N </w:t>
      </w:r>
      <w:r>
        <w:t xml:space="preserve">1 </w:t>
      </w:r>
      <w:r>
        <w:rPr>
          <w:i/>
          <w:sz w:val="18"/>
        </w:rPr>
        <w:t>M</w:t>
      </w:r>
    </w:p>
    <w:p w:rsidR="00004A37" w:rsidRDefault="0011101A">
      <w:pPr>
        <w:tabs>
          <w:tab w:val="center" w:pos="4234"/>
          <w:tab w:val="center" w:pos="8084"/>
        </w:tabs>
        <w:spacing w:after="3" w:line="259" w:lineRule="auto"/>
        <w:ind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1588317</wp:posOffset>
                </wp:positionH>
                <wp:positionV relativeFrom="paragraph">
                  <wp:posOffset>42952</wp:posOffset>
                </wp:positionV>
                <wp:extent cx="450355" cy="6071"/>
                <wp:effectExtent l="0" t="0" r="0" b="0"/>
                <wp:wrapNone/>
                <wp:docPr id="105906" name="Group 105906"/>
                <wp:cNvGraphicFramePr/>
                <a:graphic xmlns:a="http://schemas.openxmlformats.org/drawingml/2006/main">
                  <a:graphicData uri="http://schemas.microsoft.com/office/word/2010/wordprocessingGroup">
                    <wpg:wgp>
                      <wpg:cNvGrpSpPr/>
                      <wpg:grpSpPr>
                        <a:xfrm>
                          <a:off x="0" y="0"/>
                          <a:ext cx="450355" cy="6071"/>
                          <a:chOff x="0" y="0"/>
                          <a:chExt cx="450355" cy="6071"/>
                        </a:xfrm>
                      </wpg:grpSpPr>
                      <wps:wsp>
                        <wps:cNvPr id="18240" name="Shape 18240"/>
                        <wps:cNvSpPr/>
                        <wps:spPr>
                          <a:xfrm>
                            <a:off x="0" y="0"/>
                            <a:ext cx="110376" cy="0"/>
                          </a:xfrm>
                          <a:custGeom>
                            <a:avLst/>
                            <a:gdLst/>
                            <a:ahLst/>
                            <a:cxnLst/>
                            <a:rect l="0" t="0" r="0" b="0"/>
                            <a:pathLst>
                              <a:path w="110376">
                                <a:moveTo>
                                  <a:pt x="0" y="0"/>
                                </a:moveTo>
                                <a:lnTo>
                                  <a:pt x="110376"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18248" name="Shape 18248"/>
                        <wps:cNvSpPr/>
                        <wps:spPr>
                          <a:xfrm>
                            <a:off x="317805" y="0"/>
                            <a:ext cx="132550" cy="0"/>
                          </a:xfrm>
                          <a:custGeom>
                            <a:avLst/>
                            <a:gdLst/>
                            <a:ahLst/>
                            <a:cxnLst/>
                            <a:rect l="0" t="0" r="0" b="0"/>
                            <a:pathLst>
                              <a:path w="132550">
                                <a:moveTo>
                                  <a:pt x="0" y="0"/>
                                </a:moveTo>
                                <a:lnTo>
                                  <a:pt x="13255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906" style="width:35.461pt;height:0.478pt;position:absolute;z-index:179;mso-position-horizontal-relative:text;mso-position-horizontal:absolute;margin-left:125.064pt;mso-position-vertical-relative:text;margin-top:3.38208pt;" coordsize="4503,60">
                <v:shape id="Shape 18240" style="position:absolute;width:1103;height:0;left:0;top:0;" coordsize="110376,0" path="m0,0l110376,0">
                  <v:stroke weight="0.478pt" endcap="flat" joinstyle="miter" miterlimit="10" on="true" color="#000000"/>
                  <v:fill on="false" color="#000000" opacity="0"/>
                </v:shape>
                <v:shape id="Shape 18248" style="position:absolute;width:1325;height:0;left:3178;top:0;" coordsize="132550,0" path="m0,0l132550,0">
                  <v:stroke weight="0.478pt" endcap="flat" joinstyle="miter" miterlimit="10" on="true" color="#000000"/>
                  <v:fill on="false" color="#000000" opacity="0"/>
                </v:shape>
              </v:group>
            </w:pict>
          </mc:Fallback>
        </mc:AlternateContent>
      </w:r>
      <w:r>
        <w:rPr>
          <w:rFonts w:ascii="Calibri" w:eastAsia="Calibri" w:hAnsi="Calibri" w:cs="Calibri"/>
          <w:sz w:val="22"/>
        </w:rPr>
        <w:tab/>
      </w:r>
      <w:r>
        <w:rPr>
          <w:rFonts w:ascii="Cambria" w:eastAsia="Cambria" w:hAnsi="Cambria" w:cs="Cambria"/>
        </w:rPr>
        <w:t>L</w:t>
      </w:r>
      <w:r>
        <w:rPr>
          <w:i/>
          <w:sz w:val="18"/>
        </w:rPr>
        <w:t xml:space="preserve">label </w:t>
      </w:r>
      <w:r>
        <w:rPr>
          <w:rFonts w:ascii="Cambria" w:eastAsia="Cambria" w:hAnsi="Cambria" w:cs="Cambria"/>
        </w:rPr>
        <w:t xml:space="preserve">= </w:t>
      </w:r>
      <w:r>
        <w:rPr>
          <w:rFonts w:ascii="Cambria" w:eastAsia="Cambria" w:hAnsi="Cambria" w:cs="Cambria"/>
          <w:sz w:val="37"/>
          <w:vertAlign w:val="superscript"/>
        </w:rPr>
        <w:t>−</w:t>
      </w:r>
      <w:r>
        <w:rPr>
          <w:rFonts w:ascii="Cambria" w:eastAsia="Cambria" w:hAnsi="Cambria" w:cs="Cambria"/>
          <w:sz w:val="37"/>
          <w:vertAlign w:val="superscript"/>
        </w:rPr>
        <w:t xml:space="preserve"> </w:t>
      </w:r>
      <w:r>
        <w:rPr>
          <w:sz w:val="53"/>
          <w:vertAlign w:val="superscript"/>
        </w:rPr>
        <w:t>∑</w:t>
      </w:r>
      <w:r>
        <w:rPr>
          <w:i/>
          <w:sz w:val="37"/>
          <w:vertAlign w:val="subscript"/>
        </w:rPr>
        <w:t xml:space="preserve">M </w:t>
      </w:r>
      <w:r>
        <w:rPr>
          <w:i/>
          <w:vertAlign w:val="subscript"/>
        </w:rPr>
        <w:t>j</w:t>
      </w:r>
      <w:r>
        <w:rPr>
          <w:sz w:val="53"/>
          <w:vertAlign w:val="superscript"/>
        </w:rPr>
        <w:t>∑</w:t>
      </w:r>
      <w:r>
        <w:rPr>
          <w:rFonts w:ascii="Cambria" w:eastAsia="Cambria" w:hAnsi="Cambria" w:cs="Cambria"/>
          <w:vertAlign w:val="subscript"/>
        </w:rPr>
        <w:t>=</w:t>
      </w:r>
      <w:r>
        <w:rPr>
          <w:vertAlign w:val="subscript"/>
        </w:rPr>
        <w:t>1</w:t>
      </w:r>
      <w:r>
        <w:rPr>
          <w:rFonts w:ascii="Cambria" w:eastAsia="Cambria" w:hAnsi="Cambria" w:cs="Cambria"/>
        </w:rPr>
        <w:t>(</w:t>
      </w:r>
      <w:r>
        <w:rPr>
          <w:i/>
        </w:rPr>
        <w:t>y</w:t>
      </w:r>
      <w:r>
        <w:rPr>
          <w:i/>
          <w:sz w:val="18"/>
        </w:rPr>
        <w:t>i</w:t>
      </w:r>
      <w:r>
        <w:rPr>
          <w:rFonts w:ascii="Cambria" w:eastAsia="Cambria" w:hAnsi="Cambria" w:cs="Cambria"/>
          <w:i/>
          <w:sz w:val="18"/>
        </w:rPr>
        <w:t>,</w:t>
      </w:r>
      <w:r>
        <w:rPr>
          <w:i/>
          <w:sz w:val="18"/>
        </w:rPr>
        <w:t>j</w:t>
      </w:r>
      <w:r>
        <w:t>log</w:t>
      </w:r>
      <w:r>
        <w:rPr>
          <w:i/>
        </w:rPr>
        <w:t>Y</w:t>
      </w:r>
      <w:r>
        <w:rPr>
          <w:i/>
          <w:sz w:val="18"/>
        </w:rPr>
        <w:t>i</w:t>
      </w:r>
      <w:r>
        <w:rPr>
          <w:rFonts w:ascii="Cambria" w:eastAsia="Cambria" w:hAnsi="Cambria" w:cs="Cambria"/>
          <w:i/>
          <w:sz w:val="18"/>
        </w:rPr>
        <w:t>,</w:t>
      </w:r>
      <w:r>
        <w:rPr>
          <w:i/>
          <w:sz w:val="18"/>
        </w:rPr>
        <w:t xml:space="preserve">j </w:t>
      </w:r>
      <w:r>
        <w:rPr>
          <w:rFonts w:ascii="Cambria" w:eastAsia="Cambria" w:hAnsi="Cambria" w:cs="Cambria"/>
        </w:rPr>
        <w:t>+(</w:t>
      </w:r>
      <w:r>
        <w:t>1</w:t>
      </w:r>
      <w:r>
        <w:rPr>
          <w:rFonts w:ascii="Cambria" w:eastAsia="Cambria" w:hAnsi="Cambria" w:cs="Cambria"/>
        </w:rPr>
        <w:t>−</w:t>
      </w:r>
      <w:r>
        <w:rPr>
          <w:i/>
        </w:rPr>
        <w:t>Y</w:t>
      </w:r>
      <w:r>
        <w:rPr>
          <w:i/>
          <w:sz w:val="18"/>
        </w:rPr>
        <w:t>i</w:t>
      </w:r>
      <w:r>
        <w:rPr>
          <w:rFonts w:ascii="Cambria" w:eastAsia="Cambria" w:hAnsi="Cambria" w:cs="Cambria"/>
          <w:i/>
          <w:sz w:val="18"/>
        </w:rPr>
        <w:t>,</w:t>
      </w:r>
      <w:r>
        <w:rPr>
          <w:i/>
          <w:sz w:val="18"/>
        </w:rPr>
        <w:t>j</w:t>
      </w:r>
      <w:r>
        <w:rPr>
          <w:rFonts w:ascii="Cambria" w:eastAsia="Cambria" w:hAnsi="Cambria" w:cs="Cambria"/>
        </w:rPr>
        <w:t>)</w:t>
      </w:r>
      <w:r>
        <w:t>log</w:t>
      </w:r>
      <w:r>
        <w:rPr>
          <w:rFonts w:ascii="Cambria" w:eastAsia="Cambria" w:hAnsi="Cambria" w:cs="Cambria"/>
        </w:rPr>
        <w:t>(</w:t>
      </w:r>
      <w:r>
        <w:t>1</w:t>
      </w:r>
      <w:r>
        <w:rPr>
          <w:rFonts w:ascii="Cambria" w:eastAsia="Cambria" w:hAnsi="Cambria" w:cs="Cambria"/>
        </w:rPr>
        <w:t>−</w:t>
      </w:r>
      <w:r>
        <w:rPr>
          <w:i/>
        </w:rPr>
        <w:t>y</w:t>
      </w:r>
      <w:r>
        <w:rPr>
          <w:i/>
          <w:sz w:val="18"/>
        </w:rPr>
        <w:t>i</w:t>
      </w:r>
      <w:r>
        <w:rPr>
          <w:rFonts w:ascii="Cambria" w:eastAsia="Cambria" w:hAnsi="Cambria" w:cs="Cambria"/>
          <w:i/>
          <w:sz w:val="18"/>
        </w:rPr>
        <w:t>,</w:t>
      </w:r>
      <w:r>
        <w:rPr>
          <w:i/>
          <w:sz w:val="18"/>
        </w:rPr>
        <w:t>j</w:t>
      </w:r>
      <w:r>
        <w:rPr>
          <w:rFonts w:ascii="Cambria" w:eastAsia="Cambria" w:hAnsi="Cambria" w:cs="Cambria"/>
        </w:rPr>
        <w:t>))</w:t>
      </w:r>
      <w:r>
        <w:rPr>
          <w:rFonts w:ascii="Cambria" w:eastAsia="Cambria" w:hAnsi="Cambria" w:cs="Cambria"/>
          <w:i/>
        </w:rPr>
        <w:t>,</w:t>
      </w:r>
      <w:r>
        <w:rPr>
          <w:rFonts w:ascii="Cambria" w:eastAsia="Cambria" w:hAnsi="Cambria" w:cs="Cambria"/>
          <w:i/>
        </w:rPr>
        <w:tab/>
      </w:r>
      <w:r>
        <w:t>(4.11)</w:t>
      </w:r>
    </w:p>
    <w:p w:rsidR="00004A37" w:rsidRDefault="0011101A">
      <w:pPr>
        <w:spacing w:after="93" w:line="259" w:lineRule="auto"/>
        <w:ind w:left="2511" w:hanging="10"/>
        <w:jc w:val="left"/>
      </w:pPr>
      <w:r>
        <w:rPr>
          <w:i/>
          <w:sz w:val="37"/>
          <w:vertAlign w:val="subscript"/>
        </w:rPr>
        <w:t xml:space="preserve">N </w:t>
      </w:r>
      <w:r>
        <w:rPr>
          <w:i/>
          <w:vertAlign w:val="subscript"/>
        </w:rPr>
        <w:t>i</w:t>
      </w:r>
      <w:r>
        <w:rPr>
          <w:rFonts w:ascii="Cambria" w:eastAsia="Cambria" w:hAnsi="Cambria" w:cs="Cambria"/>
          <w:vertAlign w:val="subscript"/>
        </w:rPr>
        <w:t>=</w:t>
      </w:r>
      <w:r>
        <w:rPr>
          <w:vertAlign w:val="subscript"/>
        </w:rPr>
        <w:t>1</w:t>
      </w:r>
    </w:p>
    <w:p w:rsidR="00004A37" w:rsidRDefault="0011101A">
      <w:pPr>
        <w:spacing w:after="499" w:line="265" w:lineRule="auto"/>
        <w:ind w:left="91" w:hanging="10"/>
      </w:pPr>
      <w:r>
        <w:rPr>
          <w:rFonts w:ascii="宋体" w:eastAsia="宋体" w:hAnsi="宋体" w:cs="宋体"/>
        </w:rPr>
        <w:lastRenderedPageBreak/>
        <w:t>其中</w:t>
      </w:r>
      <w:r>
        <w:rPr>
          <w:rFonts w:ascii="宋体" w:eastAsia="宋体" w:hAnsi="宋体" w:cs="宋体"/>
        </w:rPr>
        <w:t xml:space="preserve"> </w:t>
      </w:r>
      <w:r>
        <w:rPr>
          <w:i/>
        </w:rPr>
        <w:t xml:space="preserve">M </w:t>
      </w:r>
      <w:r>
        <w:rPr>
          <w:rFonts w:ascii="宋体" w:eastAsia="宋体" w:hAnsi="宋体" w:cs="宋体"/>
        </w:rPr>
        <w:t>是标签集合的大小，即</w:t>
      </w:r>
      <w:r>
        <w:rPr>
          <w:rFonts w:ascii="宋体" w:eastAsia="宋体" w:hAnsi="宋体" w:cs="宋体"/>
        </w:rPr>
        <w:t xml:space="preserve"> </w:t>
      </w:r>
      <w:r>
        <w:rPr>
          <w:i/>
        </w:rPr>
        <w:t xml:space="preserve">y </w:t>
      </w:r>
      <w:r>
        <w:rPr>
          <w:rFonts w:ascii="宋体" w:eastAsia="宋体" w:hAnsi="宋体" w:cs="宋体"/>
        </w:rPr>
        <w:t>的维度。</w:t>
      </w:r>
    </w:p>
    <w:p w:rsidR="00004A37" w:rsidRDefault="0011101A">
      <w:pPr>
        <w:pStyle w:val="5"/>
        <w:spacing w:after="162" w:line="259" w:lineRule="auto"/>
        <w:ind w:right="786"/>
        <w:jc w:val="center"/>
      </w:pPr>
      <w:r>
        <w:rPr>
          <w:rFonts w:ascii="黑体" w:eastAsia="黑体" w:hAnsi="黑体" w:cs="黑体"/>
          <w:sz w:val="28"/>
        </w:rPr>
        <w:t>第三节</w:t>
      </w:r>
      <w:r>
        <w:rPr>
          <w:rFonts w:ascii="黑体" w:eastAsia="黑体" w:hAnsi="黑体" w:cs="黑体"/>
          <w:sz w:val="28"/>
        </w:rPr>
        <w:t xml:space="preserve"> </w:t>
      </w:r>
      <w:r>
        <w:rPr>
          <w:rFonts w:ascii="黑体" w:eastAsia="黑体" w:hAnsi="黑体" w:cs="黑体"/>
          <w:sz w:val="28"/>
        </w:rPr>
        <w:t>本章小结</w:t>
      </w:r>
    </w:p>
    <w:p w:rsidR="00004A37" w:rsidRDefault="0011101A">
      <w:pPr>
        <w:spacing w:after="0" w:line="331" w:lineRule="auto"/>
        <w:ind w:left="96" w:right="750" w:firstLine="478"/>
      </w:pPr>
      <w:r>
        <w:rPr>
          <w:rFonts w:ascii="宋体" w:eastAsia="宋体" w:hAnsi="宋体" w:cs="宋体"/>
        </w:rPr>
        <w:t>本章首先介绍了</w:t>
      </w:r>
      <w:r>
        <w:rPr>
          <w:rFonts w:ascii="宋体" w:eastAsia="宋体" w:hAnsi="宋体" w:cs="宋体"/>
        </w:rPr>
        <w:t xml:space="preserve"> </w:t>
      </w:r>
      <w:r>
        <w:t>HAVAE</w:t>
      </w:r>
      <w:r>
        <w:rPr>
          <w:rFonts w:ascii="宋体" w:eastAsia="宋体" w:hAnsi="宋体" w:cs="宋体"/>
        </w:rPr>
        <w:t>模型的特征提取模块。对于韵律特征，本文主要关注与英美韵律文学中常见的两种韵律</w:t>
      </w:r>
      <w:r>
        <w:rPr>
          <w:rFonts w:ascii="宋体" w:eastAsia="宋体" w:hAnsi="宋体" w:cs="宋体"/>
        </w:rPr>
        <w:t>——</w:t>
      </w:r>
      <w:r>
        <w:rPr>
          <w:rFonts w:ascii="宋体" w:eastAsia="宋体" w:hAnsi="宋体" w:cs="宋体"/>
        </w:rPr>
        <w:t>单韵模式和隔行韵模式。韵</w:t>
      </w:r>
      <w:r>
        <w:rPr>
          <w:rFonts w:ascii="宋体" w:eastAsia="宋体" w:hAnsi="宋体" w:cs="宋体"/>
        </w:rPr>
        <w:t>律特征的提取应用到了</w:t>
      </w:r>
      <w:r>
        <w:rPr>
          <w:rFonts w:ascii="宋体" w:eastAsia="宋体" w:hAnsi="宋体" w:cs="宋体"/>
        </w:rPr>
        <w:t xml:space="preserve"> </w:t>
      </w:r>
      <w:r>
        <w:t>rhyme2vec</w:t>
      </w:r>
      <w:r>
        <w:rPr>
          <w:rFonts w:ascii="宋体" w:eastAsia="宋体" w:hAnsi="宋体" w:cs="宋体"/>
        </w:rPr>
        <w:t>模型。</w:t>
      </w:r>
      <w:r>
        <w:t>rhyme2vec</w:t>
      </w:r>
      <w:r>
        <w:rPr>
          <w:rFonts w:ascii="宋体" w:eastAsia="宋体" w:hAnsi="宋体" w:cs="宋体"/>
        </w:rPr>
        <w:t>分别先获取了一段韵律文本中与这两种韵律模式相对应的韵律段（</w:t>
      </w:r>
      <w:r>
        <w:rPr>
          <w:i/>
        </w:rPr>
        <w:t>L</w:t>
      </w:r>
      <w:r>
        <w:rPr>
          <w:i/>
          <w:vertAlign w:val="superscript"/>
        </w:rPr>
        <w:t>m</w:t>
      </w:r>
      <w:r>
        <w:rPr>
          <w:i/>
          <w:vertAlign w:val="subscript"/>
        </w:rPr>
        <w:t xml:space="preserve">r </w:t>
      </w:r>
      <w:r>
        <w:rPr>
          <w:rFonts w:ascii="宋体" w:eastAsia="宋体" w:hAnsi="宋体" w:cs="宋体"/>
        </w:rPr>
        <w:t>、</w:t>
      </w:r>
      <w:r>
        <w:rPr>
          <w:i/>
        </w:rPr>
        <w:t>L</w:t>
      </w:r>
      <w:r>
        <w:rPr>
          <w:i/>
          <w:vertAlign w:val="superscript"/>
        </w:rPr>
        <w:t>o</w:t>
      </w:r>
      <w:r>
        <w:rPr>
          <w:i/>
          <w:vertAlign w:val="subscript"/>
        </w:rPr>
        <w:t xml:space="preserve">r </w:t>
      </w:r>
      <w:r>
        <w:rPr>
          <w:rFonts w:ascii="宋体" w:eastAsia="宋体" w:hAnsi="宋体" w:cs="宋体"/>
        </w:rPr>
        <w:t>和</w:t>
      </w:r>
      <w:r>
        <w:rPr>
          <w:rFonts w:ascii="宋体" w:eastAsia="宋体" w:hAnsi="宋体" w:cs="宋体"/>
        </w:rPr>
        <w:t xml:space="preserve"> </w:t>
      </w:r>
      <w:r>
        <w:rPr>
          <w:i/>
        </w:rPr>
        <w:t>L</w:t>
      </w:r>
      <w:r>
        <w:rPr>
          <w:i/>
          <w:vertAlign w:val="superscript"/>
        </w:rPr>
        <w:t>e</w:t>
      </w:r>
      <w:r>
        <w:rPr>
          <w:i/>
          <w:vertAlign w:val="subscript"/>
        </w:rPr>
        <w:t>r</w:t>
      </w:r>
      <w:r>
        <w:rPr>
          <w:rFonts w:ascii="宋体" w:eastAsia="宋体" w:hAnsi="宋体" w:cs="宋体"/>
        </w:rPr>
        <w:t>）的音素符号，然后从这几个韵律段中学习到了相应的韵律向量，再应用注意力机制将这几个韵律段结合到一起，得到整段文本的韵律表征向量</w:t>
      </w:r>
      <w:r>
        <w:rPr>
          <w:rFonts w:ascii="宋体" w:eastAsia="宋体" w:hAnsi="宋体" w:cs="宋体"/>
        </w:rPr>
        <w:t xml:space="preserve"> </w:t>
      </w:r>
      <w:r>
        <w:rPr>
          <w:i/>
        </w:rPr>
        <w:t>v</w:t>
      </w:r>
      <w:r>
        <w:rPr>
          <w:i/>
          <w:vertAlign w:val="subscript"/>
        </w:rPr>
        <w:t>r</w:t>
      </w:r>
      <w:r>
        <w:rPr>
          <w:rFonts w:ascii="宋体" w:eastAsia="宋体" w:hAnsi="宋体" w:cs="宋体"/>
        </w:rPr>
        <w:t>。对于语义特征的提取，本文采用了目前效果较好的文本表征学习模型</w:t>
      </w:r>
      <w:r>
        <w:rPr>
          <w:rFonts w:ascii="宋体" w:eastAsia="宋体" w:hAnsi="宋体" w:cs="宋体"/>
        </w:rPr>
        <w:t xml:space="preserve"> </w:t>
      </w:r>
      <w:r>
        <w:t>doc2vec</w:t>
      </w:r>
      <w:r>
        <w:rPr>
          <w:rFonts w:ascii="宋体" w:eastAsia="宋体" w:hAnsi="宋体" w:cs="宋体"/>
        </w:rPr>
        <w:t>。</w:t>
      </w:r>
    </w:p>
    <w:p w:rsidR="00004A37" w:rsidRDefault="0011101A">
      <w:pPr>
        <w:spacing w:after="22" w:line="328" w:lineRule="auto"/>
        <w:ind w:left="81" w:right="882" w:firstLine="470"/>
      </w:pPr>
      <w:r>
        <w:rPr>
          <w:rFonts w:ascii="宋体" w:eastAsia="宋体" w:hAnsi="宋体" w:cs="宋体"/>
        </w:rPr>
        <w:t>之后本章介绍了</w:t>
      </w:r>
      <w:r>
        <w:rPr>
          <w:rFonts w:ascii="宋体" w:eastAsia="宋体" w:hAnsi="宋体" w:cs="宋体"/>
        </w:rPr>
        <w:t xml:space="preserve"> </w:t>
      </w:r>
      <w:r>
        <w:t>HAVAE</w:t>
      </w:r>
      <w:r>
        <w:rPr>
          <w:rFonts w:ascii="宋体" w:eastAsia="宋体" w:hAnsi="宋体" w:cs="宋体"/>
        </w:rPr>
        <w:t>模型的特征融合模块。特征融合模块是一个结合层次注意力机制的</w:t>
      </w:r>
      <w:r>
        <w:rPr>
          <w:rFonts w:ascii="宋体" w:eastAsia="宋体" w:hAnsi="宋体" w:cs="宋体"/>
        </w:rPr>
        <w:t xml:space="preserve"> </w:t>
      </w:r>
      <w:r>
        <w:t>VAE</w:t>
      </w:r>
      <w:r>
        <w:rPr>
          <w:rFonts w:ascii="宋体" w:eastAsia="宋体" w:hAnsi="宋体" w:cs="宋体"/>
        </w:rPr>
        <w:t>模型。特征融合模块的输入为特征提取模块输出的韵律表征向</w:t>
      </w:r>
      <w:r>
        <w:rPr>
          <w:rFonts w:ascii="宋体" w:eastAsia="宋体" w:hAnsi="宋体" w:cs="宋体"/>
        </w:rPr>
        <w:t>量</w:t>
      </w:r>
      <w:r>
        <w:rPr>
          <w:rFonts w:ascii="宋体" w:eastAsia="宋体" w:hAnsi="宋体" w:cs="宋体"/>
        </w:rPr>
        <w:t xml:space="preserve"> </w:t>
      </w:r>
      <w:r>
        <w:rPr>
          <w:i/>
        </w:rPr>
        <w:t>v</w:t>
      </w:r>
      <w:r>
        <w:rPr>
          <w:i/>
          <w:vertAlign w:val="subscript"/>
        </w:rPr>
        <w:t xml:space="preserve">r </w:t>
      </w:r>
      <w:r>
        <w:rPr>
          <w:rFonts w:ascii="宋体" w:eastAsia="宋体" w:hAnsi="宋体" w:cs="宋体"/>
        </w:rPr>
        <w:t>和语义表征向量</w:t>
      </w:r>
      <w:r>
        <w:rPr>
          <w:rFonts w:ascii="宋体" w:eastAsia="宋体" w:hAnsi="宋体" w:cs="宋体"/>
        </w:rPr>
        <w:t xml:space="preserve"> </w:t>
      </w:r>
      <w:r>
        <w:rPr>
          <w:i/>
        </w:rPr>
        <w:t>v</w:t>
      </w:r>
      <w:r>
        <w:rPr>
          <w:i/>
          <w:vertAlign w:val="subscript"/>
        </w:rPr>
        <w:t>s</w:t>
      </w:r>
      <w:r>
        <w:rPr>
          <w:rFonts w:ascii="宋体" w:eastAsia="宋体" w:hAnsi="宋体" w:cs="宋体"/>
        </w:rPr>
        <w:t>。</w:t>
      </w:r>
      <w:r>
        <w:rPr>
          <w:i/>
        </w:rPr>
        <w:t>v</w:t>
      </w:r>
      <w:r>
        <w:rPr>
          <w:i/>
          <w:vertAlign w:val="subscript"/>
        </w:rPr>
        <w:t xml:space="preserve">r </w:t>
      </w:r>
      <w:r>
        <w:rPr>
          <w:rFonts w:ascii="宋体" w:eastAsia="宋体" w:hAnsi="宋体" w:cs="宋体"/>
        </w:rPr>
        <w:t>和</w:t>
      </w:r>
      <w:r>
        <w:rPr>
          <w:rFonts w:ascii="宋体" w:eastAsia="宋体" w:hAnsi="宋体" w:cs="宋体"/>
        </w:rPr>
        <w:t xml:space="preserve"> </w:t>
      </w:r>
      <w:r>
        <w:rPr>
          <w:i/>
        </w:rPr>
        <w:t>v</w:t>
      </w:r>
      <w:r>
        <w:rPr>
          <w:i/>
          <w:vertAlign w:val="subscript"/>
        </w:rPr>
        <w:t xml:space="preserve">s </w:t>
      </w:r>
      <w:r>
        <w:rPr>
          <w:rFonts w:ascii="宋体" w:eastAsia="宋体" w:hAnsi="宋体" w:cs="宋体"/>
        </w:rPr>
        <w:t>在特征融合模块中首先通过注意力机制结合到一起，得到一个整体的表征向量</w:t>
      </w:r>
      <w:r>
        <w:rPr>
          <w:rFonts w:ascii="宋体" w:eastAsia="宋体" w:hAnsi="宋体" w:cs="宋体"/>
        </w:rPr>
        <w:t xml:space="preserve"> </w:t>
      </w:r>
      <w:r>
        <w:rPr>
          <w:i/>
        </w:rPr>
        <w:t>v</w:t>
      </w:r>
      <w:r>
        <w:rPr>
          <w:rFonts w:ascii="宋体" w:eastAsia="宋体" w:hAnsi="宋体" w:cs="宋体"/>
        </w:rPr>
        <w:t>，之后输入到一个</w:t>
      </w:r>
      <w:r>
        <w:rPr>
          <w:rFonts w:ascii="宋体" w:eastAsia="宋体" w:hAnsi="宋体" w:cs="宋体"/>
        </w:rPr>
        <w:t xml:space="preserve"> </w:t>
      </w:r>
      <w:r>
        <w:t>VAE</w:t>
      </w:r>
      <w:r>
        <w:rPr>
          <w:rFonts w:ascii="宋体" w:eastAsia="宋体" w:hAnsi="宋体" w:cs="宋体"/>
        </w:rPr>
        <w:t>模型中，经过一个编码过程和解码过程，重构出一个向量</w:t>
      </w:r>
      <w:r>
        <w:rPr>
          <w:rFonts w:ascii="宋体" w:eastAsia="宋体" w:hAnsi="宋体" w:cs="宋体"/>
        </w:rPr>
        <w:t xml:space="preserve"> </w:t>
      </w:r>
      <w:r>
        <w:rPr>
          <w:i/>
        </w:rPr>
        <w:t>v</w:t>
      </w:r>
      <w:r>
        <w:t>ˆ</w:t>
      </w:r>
      <w:r>
        <w:rPr>
          <w:rFonts w:ascii="宋体" w:eastAsia="宋体" w:hAnsi="宋体" w:cs="宋体"/>
        </w:rPr>
        <w:t>，通过最小化</w:t>
      </w:r>
      <w:r>
        <w:rPr>
          <w:rFonts w:ascii="宋体" w:eastAsia="宋体" w:hAnsi="宋体" w:cs="宋体"/>
        </w:rPr>
        <w:t xml:space="preserve"> </w:t>
      </w:r>
      <w:r>
        <w:rPr>
          <w:i/>
        </w:rPr>
        <w:t xml:space="preserve">v </w:t>
      </w:r>
      <w:r>
        <w:rPr>
          <w:rFonts w:ascii="宋体" w:eastAsia="宋体" w:hAnsi="宋体" w:cs="宋体"/>
        </w:rPr>
        <w:t>和</w:t>
      </w:r>
      <w:r>
        <w:rPr>
          <w:rFonts w:ascii="宋体" w:eastAsia="宋体" w:hAnsi="宋体" w:cs="宋体"/>
        </w:rPr>
        <w:t xml:space="preserve"> </w:t>
      </w:r>
      <w:r>
        <w:rPr>
          <w:i/>
        </w:rPr>
        <w:t>v</w:t>
      </w:r>
      <w:r>
        <w:t xml:space="preserve">ˆ </w:t>
      </w:r>
      <w:r>
        <w:rPr>
          <w:rFonts w:ascii="宋体" w:eastAsia="宋体" w:hAnsi="宋体" w:cs="宋体"/>
        </w:rPr>
        <w:t>之间的差距来优化，最终得到编码出的向量</w:t>
      </w:r>
      <w:r>
        <w:rPr>
          <w:rFonts w:ascii="宋体" w:eastAsia="宋体" w:hAnsi="宋体" w:cs="宋体"/>
        </w:rPr>
        <w:t xml:space="preserve"> </w:t>
      </w:r>
      <w:r>
        <w:rPr>
          <w:i/>
        </w:rPr>
        <w:t>v</w:t>
      </w:r>
      <w:r>
        <w:rPr>
          <w:i/>
          <w:vertAlign w:val="subscript"/>
        </w:rPr>
        <w:t xml:space="preserve">t </w:t>
      </w:r>
      <w:r>
        <w:rPr>
          <w:rFonts w:ascii="宋体" w:eastAsia="宋体" w:hAnsi="宋体" w:cs="宋体"/>
        </w:rPr>
        <w:t>作为整段文本的表征向量。</w:t>
      </w:r>
    </w:p>
    <w:p w:rsidR="00004A37" w:rsidRDefault="0011101A">
      <w:pPr>
        <w:pStyle w:val="4"/>
        <w:spacing w:after="833"/>
        <w:ind w:left="2180" w:right="0" w:firstLine="0"/>
        <w:jc w:val="left"/>
      </w:pPr>
      <w:r>
        <w:rPr>
          <w:sz w:val="32"/>
        </w:rPr>
        <w:t>第五章</w:t>
      </w:r>
      <w:r>
        <w:rPr>
          <w:sz w:val="32"/>
        </w:rPr>
        <w:t xml:space="preserve"> </w:t>
      </w:r>
      <w:r>
        <w:rPr>
          <w:sz w:val="32"/>
        </w:rPr>
        <w:t>实验设计与结果分析</w:t>
      </w:r>
    </w:p>
    <w:p w:rsidR="00004A37" w:rsidRDefault="0011101A">
      <w:pPr>
        <w:spacing w:after="182" w:line="259" w:lineRule="auto"/>
        <w:ind w:left="2556" w:hanging="10"/>
        <w:jc w:val="left"/>
      </w:pPr>
      <w:r>
        <w:rPr>
          <w:rFonts w:ascii="黑体" w:eastAsia="黑体" w:hAnsi="黑体" w:cs="黑体"/>
          <w:sz w:val="28"/>
        </w:rPr>
        <w:t>第一节</w:t>
      </w:r>
      <w:r>
        <w:rPr>
          <w:rFonts w:ascii="黑体" w:eastAsia="黑体" w:hAnsi="黑体" w:cs="黑体"/>
          <w:sz w:val="28"/>
        </w:rPr>
        <w:t xml:space="preserve"> </w:t>
      </w:r>
      <w:r>
        <w:rPr>
          <w:rFonts w:ascii="黑体" w:eastAsia="黑体" w:hAnsi="黑体" w:cs="黑体"/>
          <w:sz w:val="28"/>
        </w:rPr>
        <w:t>数据集与实验设计</w:t>
      </w:r>
    </w:p>
    <w:p w:rsidR="00004A37" w:rsidRDefault="0011101A">
      <w:pPr>
        <w:spacing w:after="56" w:line="313" w:lineRule="auto"/>
        <w:ind w:left="96" w:right="117" w:firstLine="478"/>
      </w:pPr>
      <w:r>
        <w:rPr>
          <w:rFonts w:ascii="宋体" w:eastAsia="宋体" w:hAnsi="宋体" w:cs="宋体"/>
        </w:rPr>
        <w:t>考虑到在线的说唱歌词资源很少，本文采用了从网上爬取的一个说唱歌词语料库</w:t>
      </w:r>
      <w:r>
        <w:rPr>
          <w:rFonts w:ascii="宋体" w:eastAsia="宋体" w:hAnsi="宋体" w:cs="宋体"/>
        </w:rPr>
        <w:t xml:space="preserve"> </w:t>
      </w:r>
      <w:r>
        <w:rPr>
          <w:vertAlign w:val="superscript"/>
        </w:rPr>
        <w:footnoteReference w:id="4"/>
      </w:r>
      <w:r>
        <w:rPr>
          <w:rFonts w:ascii="宋体" w:eastAsia="宋体" w:hAnsi="宋体" w:cs="宋体"/>
        </w:rPr>
        <w:t>。这个语料库包括</w:t>
      </w:r>
      <w:r>
        <w:t>3154</w:t>
      </w:r>
      <w:r>
        <w:rPr>
          <w:rFonts w:ascii="宋体" w:eastAsia="宋体" w:hAnsi="宋体" w:cs="宋体"/>
        </w:rPr>
        <w:t>名歌手的</w:t>
      </w:r>
      <w:r>
        <w:t>65730</w:t>
      </w:r>
      <w:r>
        <w:rPr>
          <w:rFonts w:ascii="宋体" w:eastAsia="宋体" w:hAnsi="宋体" w:cs="宋体"/>
        </w:rPr>
        <w:t>首歌。</w:t>
      </w:r>
    </w:p>
    <w:p w:rsidR="00004A37" w:rsidRDefault="0011101A">
      <w:pPr>
        <w:spacing w:after="421" w:line="325" w:lineRule="auto"/>
        <w:ind w:left="96" w:firstLine="478"/>
      </w:pPr>
      <w:r>
        <w:rPr>
          <w:rFonts w:ascii="宋体" w:eastAsia="宋体" w:hAnsi="宋体" w:cs="宋体"/>
        </w:rPr>
        <w:lastRenderedPageBreak/>
        <w:t>为进行数据清洗，根据</w:t>
      </w:r>
      <w:r>
        <w:rPr>
          <w:rFonts w:ascii="宋体" w:eastAsia="宋体" w:hAnsi="宋体" w:cs="宋体"/>
        </w:rPr>
        <w:t xml:space="preserve"> </w:t>
      </w:r>
      <w:r>
        <w:t>[15]</w:t>
      </w:r>
      <w:r>
        <w:rPr>
          <w:rFonts w:ascii="宋体" w:eastAsia="宋体" w:hAnsi="宋体" w:cs="宋体"/>
        </w:rPr>
        <w:t>，所</w:t>
      </w:r>
      <w:r>
        <w:rPr>
          <w:rFonts w:ascii="宋体" w:eastAsia="宋体" w:hAnsi="宋体" w:cs="宋体"/>
        </w:rPr>
        <w:t>有标题包含</w:t>
      </w:r>
      <w:r>
        <w:rPr>
          <w:rFonts w:ascii="宋体" w:eastAsia="宋体" w:hAnsi="宋体" w:cs="宋体"/>
        </w:rPr>
        <w:t>“</w:t>
      </w:r>
      <w:r>
        <w:t>intro</w:t>
      </w:r>
      <w:r>
        <w:rPr>
          <w:rFonts w:ascii="宋体" w:eastAsia="宋体" w:hAnsi="宋体" w:cs="宋体"/>
        </w:rPr>
        <w:t>”</w:t>
      </w:r>
      <w:r>
        <w:rPr>
          <w:rFonts w:ascii="宋体" w:eastAsia="宋体" w:hAnsi="宋体" w:cs="宋体"/>
        </w:rPr>
        <w:t>、</w:t>
      </w:r>
      <w:r>
        <w:rPr>
          <w:rFonts w:ascii="宋体" w:eastAsia="宋体" w:hAnsi="宋体" w:cs="宋体"/>
        </w:rPr>
        <w:t>“</w:t>
      </w:r>
      <w:r>
        <w:t>outro</w:t>
      </w:r>
      <w:r>
        <w:rPr>
          <w:rFonts w:ascii="宋体" w:eastAsia="宋体" w:hAnsi="宋体" w:cs="宋体"/>
        </w:rPr>
        <w:t>”</w:t>
      </w:r>
      <w:r>
        <w:rPr>
          <w:rFonts w:ascii="宋体" w:eastAsia="宋体" w:hAnsi="宋体" w:cs="宋体"/>
        </w:rPr>
        <w:t>、</w:t>
      </w:r>
      <w:r>
        <w:rPr>
          <w:rFonts w:ascii="宋体" w:eastAsia="宋体" w:hAnsi="宋体" w:cs="宋体"/>
        </w:rPr>
        <w:t>“</w:t>
      </w:r>
      <w:r>
        <w:t>skit</w:t>
      </w:r>
      <w:r>
        <w:rPr>
          <w:rFonts w:ascii="宋体" w:eastAsia="宋体" w:hAnsi="宋体" w:cs="宋体"/>
        </w:rPr>
        <w:t>”</w:t>
      </w:r>
      <w:r>
        <w:rPr>
          <w:rFonts w:ascii="宋体" w:eastAsia="宋体" w:hAnsi="宋体" w:cs="宋体"/>
        </w:rPr>
        <w:t>、</w:t>
      </w:r>
      <w:r>
        <w:rPr>
          <w:rFonts w:ascii="宋体" w:eastAsia="宋体" w:hAnsi="宋体" w:cs="宋体"/>
        </w:rPr>
        <w:t>“</w:t>
      </w:r>
      <w:r>
        <w:t>interlude</w:t>
      </w:r>
      <w:r>
        <w:rPr>
          <w:rFonts w:ascii="宋体" w:eastAsia="宋体" w:hAnsi="宋体" w:cs="宋体"/>
        </w:rPr>
        <w:t xml:space="preserve">” </w:t>
      </w:r>
      <w:r>
        <w:rPr>
          <w:rFonts w:ascii="宋体" w:eastAsia="宋体" w:hAnsi="宋体" w:cs="宋体"/>
        </w:rPr>
        <w:t>和</w:t>
      </w:r>
      <w:r>
        <w:rPr>
          <w:rFonts w:ascii="宋体" w:eastAsia="宋体" w:hAnsi="宋体" w:cs="宋体"/>
        </w:rPr>
        <w:t>“</w:t>
      </w:r>
      <w:r>
        <w:t>remi</w:t>
      </w:r>
      <w:r>
        <w:rPr>
          <w:rFonts w:ascii="宋体" w:eastAsia="宋体" w:hAnsi="宋体" w:cs="宋体"/>
        </w:rPr>
        <w:t>”</w:t>
      </w:r>
      <w:r>
        <w:rPr>
          <w:rFonts w:ascii="宋体" w:eastAsia="宋体" w:hAnsi="宋体" w:cs="宋体"/>
        </w:rPr>
        <w:t>的歌曲都被从数据集中剔除。在大多数的说唱歌曲中，常见的部分包括包括序曲、副歌、主歌和结尾。在这些部分中，主歌占据主要地位</w:t>
      </w:r>
      <w:r>
        <w:rPr>
          <w:rFonts w:ascii="宋体" w:eastAsia="宋体" w:hAnsi="宋体" w:cs="宋体"/>
        </w:rPr>
        <w:t xml:space="preserve"> </w:t>
      </w:r>
      <w:r>
        <w:rPr>
          <w:vertAlign w:val="superscript"/>
        </w:rPr>
        <w:footnoteReference w:id="5"/>
      </w:r>
      <w:r>
        <w:rPr>
          <w:rFonts w:ascii="宋体" w:eastAsia="宋体" w:hAnsi="宋体" w:cs="宋体"/>
        </w:rPr>
        <w:t>，所以本文的数据集只保留了主歌部分。</w:t>
      </w:r>
    </w:p>
    <w:p w:rsidR="00004A37" w:rsidRDefault="0011101A">
      <w:pPr>
        <w:spacing w:after="182" w:line="259" w:lineRule="auto"/>
        <w:ind w:left="2989" w:hanging="10"/>
        <w:jc w:val="left"/>
      </w:pPr>
      <w:r>
        <w:rPr>
          <w:rFonts w:ascii="黑体" w:eastAsia="黑体" w:hAnsi="黑体" w:cs="黑体"/>
          <w:sz w:val="28"/>
        </w:rPr>
        <w:t>第二节</w:t>
      </w:r>
      <w:r>
        <w:rPr>
          <w:rFonts w:ascii="黑体" w:eastAsia="黑体" w:hAnsi="黑体" w:cs="黑体"/>
          <w:sz w:val="28"/>
        </w:rPr>
        <w:t xml:space="preserve"> </w:t>
      </w:r>
      <w:r>
        <w:rPr>
          <w:rFonts w:ascii="黑体" w:eastAsia="黑体" w:hAnsi="黑体" w:cs="黑体"/>
          <w:sz w:val="28"/>
        </w:rPr>
        <w:t>下一行预测</w:t>
      </w:r>
    </w:p>
    <w:p w:rsidR="00004A37" w:rsidRDefault="0011101A">
      <w:pPr>
        <w:spacing w:after="119" w:line="259" w:lineRule="auto"/>
        <w:ind w:left="574" w:firstLine="0"/>
        <w:jc w:val="left"/>
      </w:pPr>
      <w:r>
        <w:rPr>
          <w:rFonts w:ascii="宋体" w:eastAsia="宋体" w:hAnsi="宋体" w:cs="宋体"/>
        </w:rPr>
        <w:t>下一行预测任务由</w:t>
      </w:r>
      <w:r>
        <w:rPr>
          <w:rFonts w:ascii="宋体" w:eastAsia="宋体" w:hAnsi="宋体" w:cs="宋体"/>
        </w:rPr>
        <w:t xml:space="preserve"> </w:t>
      </w:r>
      <w:r>
        <w:t>[15]</w:t>
      </w:r>
      <w:r>
        <w:rPr>
          <w:rFonts w:ascii="宋体" w:eastAsia="宋体" w:hAnsi="宋体" w:cs="宋体"/>
        </w:rPr>
        <w:t>提出的。给定一首</w:t>
      </w:r>
      <w:r>
        <w:rPr>
          <w:rFonts w:ascii="宋体" w:eastAsia="宋体" w:hAnsi="宋体" w:cs="宋体"/>
        </w:rPr>
        <w:t xml:space="preserve"> </w:t>
      </w:r>
      <w:r>
        <w:rPr>
          <w:i/>
        </w:rPr>
        <w:t xml:space="preserve">n </w:t>
      </w:r>
      <w:r>
        <w:rPr>
          <w:rFonts w:ascii="宋体" w:eastAsia="宋体" w:hAnsi="宋体" w:cs="宋体"/>
        </w:rPr>
        <w:t>行的说唱歌曲，假设其前</w:t>
      </w:r>
    </w:p>
    <w:p w:rsidR="00004A37" w:rsidRDefault="0011101A">
      <w:pPr>
        <w:spacing w:after="170" w:line="348" w:lineRule="auto"/>
        <w:ind w:left="91" w:right="750" w:hanging="10"/>
      </w:pPr>
      <w:r>
        <w:rPr>
          <w:i/>
        </w:rPr>
        <w:t xml:space="preserve">k </w:t>
      </w:r>
      <w:r>
        <w:rPr>
          <w:rFonts w:ascii="Cambria" w:eastAsia="Cambria" w:hAnsi="Cambria" w:cs="Cambria"/>
        </w:rPr>
        <w:t>(</w:t>
      </w:r>
      <w:r>
        <w:rPr>
          <w:i/>
        </w:rPr>
        <w:t xml:space="preserve">k </w:t>
      </w:r>
      <w:r>
        <w:rPr>
          <w:rFonts w:ascii="Cambria" w:eastAsia="Cambria" w:hAnsi="Cambria" w:cs="Cambria"/>
          <w:i/>
        </w:rPr>
        <w:t xml:space="preserve">&lt; </w:t>
      </w:r>
      <w:r>
        <w:rPr>
          <w:i/>
        </w:rPr>
        <w:t>n</w:t>
      </w:r>
      <w:r>
        <w:rPr>
          <w:rFonts w:ascii="Cambria" w:eastAsia="Cambria" w:hAnsi="Cambria" w:cs="Cambria"/>
        </w:rPr>
        <w:t xml:space="preserve">) </w:t>
      </w:r>
      <w:r>
        <w:rPr>
          <w:rFonts w:ascii="宋体" w:eastAsia="宋体" w:hAnsi="宋体" w:cs="宋体"/>
        </w:rPr>
        <w:t>行（记作</w:t>
      </w:r>
      <w:r>
        <w:rPr>
          <w:rFonts w:ascii="宋体" w:eastAsia="宋体" w:hAnsi="宋体" w:cs="宋体"/>
        </w:rPr>
        <w:t xml:space="preserve"> </w:t>
      </w:r>
      <w:r>
        <w:rPr>
          <w:i/>
        </w:rPr>
        <w:t xml:space="preserve">Q </w:t>
      </w:r>
      <w:r>
        <w:rPr>
          <w:rFonts w:ascii="Cambria" w:eastAsia="Cambria" w:hAnsi="Cambria" w:cs="Cambria"/>
        </w:rPr>
        <w:t>= {</w:t>
      </w:r>
      <w:r>
        <w:rPr>
          <w:i/>
        </w:rPr>
        <w:t>s</w:t>
      </w:r>
      <w:r>
        <w:rPr>
          <w:vertAlign w:val="subscript"/>
        </w:rPr>
        <w:t>1</w:t>
      </w:r>
      <w:r>
        <w:rPr>
          <w:rFonts w:ascii="Cambria" w:eastAsia="Cambria" w:hAnsi="Cambria" w:cs="Cambria"/>
          <w:i/>
        </w:rPr>
        <w:t>,</w:t>
      </w:r>
      <w:r>
        <w:rPr>
          <w:i/>
        </w:rPr>
        <w:t>s</w:t>
      </w:r>
      <w:r>
        <w:rPr>
          <w:vertAlign w:val="subscript"/>
        </w:rPr>
        <w:t>2</w:t>
      </w:r>
      <w:r>
        <w:rPr>
          <w:rFonts w:ascii="Cambria" w:eastAsia="Cambria" w:hAnsi="Cambria" w:cs="Cambria"/>
          <w:i/>
        </w:rPr>
        <w:t>,...,</w:t>
      </w:r>
      <w:r>
        <w:rPr>
          <w:i/>
        </w:rPr>
        <w:t>s</w:t>
      </w:r>
      <w:r>
        <w:rPr>
          <w:i/>
          <w:vertAlign w:val="subscript"/>
        </w:rPr>
        <w:t>k</w:t>
      </w:r>
      <w:r>
        <w:rPr>
          <w:rFonts w:ascii="Cambria" w:eastAsia="Cambria" w:hAnsi="Cambria" w:cs="Cambria"/>
        </w:rPr>
        <w:t>}</w:t>
      </w:r>
      <w:r>
        <w:rPr>
          <w:rFonts w:ascii="宋体" w:eastAsia="宋体" w:hAnsi="宋体" w:cs="宋体"/>
        </w:rPr>
        <w:t>）已知。令</w:t>
      </w:r>
      <w:r>
        <w:rPr>
          <w:rFonts w:ascii="宋体" w:eastAsia="宋体" w:hAnsi="宋体" w:cs="宋体"/>
        </w:rPr>
        <w:t xml:space="preserve"> </w:t>
      </w:r>
      <w:r>
        <w:rPr>
          <w:i/>
        </w:rPr>
        <w:t xml:space="preserve">C </w:t>
      </w:r>
      <w:r>
        <w:rPr>
          <w:rFonts w:ascii="Cambria" w:eastAsia="Cambria" w:hAnsi="Cambria" w:cs="Cambria"/>
        </w:rPr>
        <w:t>= {</w:t>
      </w:r>
      <w:r>
        <w:rPr>
          <w:i/>
        </w:rPr>
        <w:t>c</w:t>
      </w:r>
      <w:r>
        <w:rPr>
          <w:vertAlign w:val="subscript"/>
        </w:rPr>
        <w:t>1</w:t>
      </w:r>
      <w:r>
        <w:rPr>
          <w:rFonts w:ascii="Cambria" w:eastAsia="Cambria" w:hAnsi="Cambria" w:cs="Cambria"/>
          <w:i/>
        </w:rPr>
        <w:t>,</w:t>
      </w:r>
      <w:r>
        <w:rPr>
          <w:i/>
        </w:rPr>
        <w:t>c</w:t>
      </w:r>
      <w:r>
        <w:rPr>
          <w:vertAlign w:val="subscript"/>
        </w:rPr>
        <w:t>2</w:t>
      </w:r>
      <w:r>
        <w:rPr>
          <w:rFonts w:ascii="Cambria" w:eastAsia="Cambria" w:hAnsi="Cambria" w:cs="Cambria"/>
          <w:i/>
        </w:rPr>
        <w:t>,...,</w:t>
      </w:r>
      <w:r>
        <w:rPr>
          <w:i/>
        </w:rPr>
        <w:t>c</w:t>
      </w:r>
      <w:r>
        <w:rPr>
          <w:i/>
          <w:vertAlign w:val="subscript"/>
        </w:rPr>
        <w:t>m</w:t>
      </w:r>
      <w:r>
        <w:rPr>
          <w:rFonts w:ascii="Cambria" w:eastAsia="Cambria" w:hAnsi="Cambria" w:cs="Cambria"/>
        </w:rPr>
        <w:t xml:space="preserve">} </w:t>
      </w:r>
      <w:r>
        <w:rPr>
          <w:rFonts w:ascii="宋体" w:eastAsia="宋体" w:hAnsi="宋体" w:cs="宋体"/>
        </w:rPr>
        <w:t>表示</w:t>
      </w:r>
      <w:r>
        <w:rPr>
          <w:rFonts w:ascii="宋体" w:eastAsia="宋体" w:hAnsi="宋体" w:cs="宋体"/>
        </w:rPr>
        <w:t xml:space="preserve"> </w:t>
      </w:r>
      <w:r>
        <w:rPr>
          <w:i/>
        </w:rPr>
        <w:t xml:space="preserve">m </w:t>
      </w:r>
      <w:r>
        <w:rPr>
          <w:rFonts w:ascii="宋体" w:eastAsia="宋体" w:hAnsi="宋体" w:cs="宋体"/>
        </w:rPr>
        <w:t>行候选歌词。此任务的目的就是从</w:t>
      </w:r>
      <w:r>
        <w:rPr>
          <w:rFonts w:ascii="宋体" w:eastAsia="宋体" w:hAnsi="宋体" w:cs="宋体"/>
        </w:rPr>
        <w:t xml:space="preserve"> </w:t>
      </w:r>
      <w:r>
        <w:rPr>
          <w:i/>
        </w:rPr>
        <w:t xml:space="preserve">C </w:t>
      </w:r>
      <w:r>
        <w:rPr>
          <w:rFonts w:ascii="宋体" w:eastAsia="宋体" w:hAnsi="宋体" w:cs="宋体"/>
        </w:rPr>
        <w:t>中</w:t>
      </w:r>
      <w:r>
        <w:rPr>
          <w:rFonts w:ascii="宋体" w:eastAsia="宋体" w:hAnsi="宋体" w:cs="宋体"/>
        </w:rPr>
        <w:t>找到歌词的第</w:t>
      </w:r>
      <w:r>
        <w:rPr>
          <w:rFonts w:ascii="宋体" w:eastAsia="宋体" w:hAnsi="宋体" w:cs="宋体"/>
        </w:rPr>
        <w:t xml:space="preserve"> </w:t>
      </w:r>
      <w:r>
        <w:rPr>
          <w:i/>
        </w:rPr>
        <w:t>k</w:t>
      </w:r>
      <w:r>
        <w:rPr>
          <w:rFonts w:ascii="Cambria" w:eastAsia="Cambria" w:hAnsi="Cambria" w:cs="Cambria"/>
        </w:rPr>
        <w:t>+</w:t>
      </w:r>
      <w:r>
        <w:t xml:space="preserve">1 </w:t>
      </w:r>
      <w:r>
        <w:rPr>
          <w:rFonts w:ascii="宋体" w:eastAsia="宋体" w:hAnsi="宋体" w:cs="宋体"/>
        </w:rPr>
        <w:t>行，即</w:t>
      </w:r>
      <w:r>
        <w:rPr>
          <w:rFonts w:ascii="宋体" w:eastAsia="宋体" w:hAnsi="宋体" w:cs="宋体"/>
        </w:rPr>
        <w:t xml:space="preserve"> </w:t>
      </w:r>
      <w:r>
        <w:rPr>
          <w:i/>
        </w:rPr>
        <w:t>s</w:t>
      </w:r>
      <w:r>
        <w:rPr>
          <w:i/>
          <w:vertAlign w:val="subscript"/>
        </w:rPr>
        <w:t>k</w:t>
      </w:r>
      <w:r>
        <w:rPr>
          <w:rFonts w:ascii="Cambria" w:eastAsia="Cambria" w:hAnsi="Cambria" w:cs="Cambria"/>
          <w:vertAlign w:val="subscript"/>
        </w:rPr>
        <w:t>+</w:t>
      </w:r>
      <w:r>
        <w:rPr>
          <w:vertAlign w:val="subscript"/>
        </w:rPr>
        <w:t>1</w:t>
      </w:r>
      <w:r>
        <w:rPr>
          <w:rFonts w:ascii="宋体" w:eastAsia="宋体" w:hAnsi="宋体" w:cs="宋体"/>
        </w:rPr>
        <w:t>；换句话说，与</w:t>
      </w:r>
      <w:r>
        <w:rPr>
          <w:rFonts w:ascii="宋体" w:eastAsia="宋体" w:hAnsi="宋体" w:cs="宋体"/>
        </w:rPr>
        <w:t xml:space="preserve"> </w:t>
      </w:r>
      <w:r>
        <w:rPr>
          <w:i/>
        </w:rPr>
        <w:t>s</w:t>
      </w:r>
      <w:r>
        <w:rPr>
          <w:i/>
          <w:vertAlign w:val="subscript"/>
        </w:rPr>
        <w:t>k</w:t>
      </w:r>
      <w:r>
        <w:rPr>
          <w:rFonts w:ascii="Cambria" w:eastAsia="Cambria" w:hAnsi="Cambria" w:cs="Cambria"/>
          <w:vertAlign w:val="subscript"/>
        </w:rPr>
        <w:t>+</w:t>
      </w:r>
      <w:r>
        <w:rPr>
          <w:vertAlign w:val="subscript"/>
        </w:rPr>
        <w:t xml:space="preserve">1 </w:t>
      </w:r>
      <w:r>
        <w:rPr>
          <w:rFonts w:ascii="宋体" w:eastAsia="宋体" w:hAnsi="宋体" w:cs="宋体"/>
        </w:rPr>
        <w:t>最相关的歌词</w:t>
      </w:r>
      <w:r>
        <w:rPr>
          <w:rFonts w:ascii="宋体" w:eastAsia="宋体" w:hAnsi="宋体" w:cs="宋体"/>
        </w:rPr>
        <w:t xml:space="preserve"> </w:t>
      </w:r>
      <w:r>
        <w:rPr>
          <w:i/>
        </w:rPr>
        <w:t>c</w:t>
      </w:r>
      <w:r>
        <w:rPr>
          <w:i/>
          <w:vertAlign w:val="subscript"/>
        </w:rPr>
        <w:t xml:space="preserve">i </w:t>
      </w:r>
      <w:r>
        <w:rPr>
          <w:rFonts w:ascii="Cambria" w:eastAsia="Cambria" w:hAnsi="Cambria" w:cs="Cambria"/>
        </w:rPr>
        <w:t>(</w:t>
      </w:r>
      <w:r>
        <w:t xml:space="preserve">1 </w:t>
      </w:r>
      <w:r>
        <w:rPr>
          <w:rFonts w:ascii="Cambria" w:eastAsia="Cambria" w:hAnsi="Cambria" w:cs="Cambria"/>
        </w:rPr>
        <w:t xml:space="preserve">≤ </w:t>
      </w:r>
      <w:r>
        <w:rPr>
          <w:i/>
        </w:rPr>
        <w:t xml:space="preserve">i </w:t>
      </w:r>
      <w:r>
        <w:rPr>
          <w:rFonts w:ascii="Cambria" w:eastAsia="Cambria" w:hAnsi="Cambria" w:cs="Cambria"/>
        </w:rPr>
        <w:t xml:space="preserve">≤ </w:t>
      </w:r>
      <w:r>
        <w:rPr>
          <w:i/>
        </w:rPr>
        <w:t>m</w:t>
      </w:r>
      <w:r>
        <w:rPr>
          <w:rFonts w:ascii="Cambria" w:eastAsia="Cambria" w:hAnsi="Cambria" w:cs="Cambria"/>
        </w:rPr>
        <w:t xml:space="preserve">) </w:t>
      </w:r>
      <w:r>
        <w:rPr>
          <w:rFonts w:ascii="宋体" w:eastAsia="宋体" w:hAnsi="宋体" w:cs="宋体"/>
        </w:rPr>
        <w:t>将被选作匹配目标。</w:t>
      </w:r>
    </w:p>
    <w:p w:rsidR="00004A37" w:rsidRDefault="0011101A">
      <w:pPr>
        <w:pStyle w:val="5"/>
        <w:ind w:left="106"/>
      </w:pPr>
      <w:r>
        <w:t xml:space="preserve">5.2.1 </w:t>
      </w:r>
      <w:r>
        <w:rPr>
          <w:rFonts w:ascii="黑体" w:eastAsia="黑体" w:hAnsi="黑体" w:cs="黑体"/>
        </w:rPr>
        <w:t>数据集</w:t>
      </w:r>
    </w:p>
    <w:p w:rsidR="00004A37" w:rsidRDefault="0011101A">
      <w:pPr>
        <w:spacing w:after="177" w:line="320" w:lineRule="auto"/>
        <w:ind w:left="96" w:firstLine="468"/>
        <w:jc w:val="left"/>
      </w:pPr>
      <w:r>
        <w:rPr>
          <w:rFonts w:ascii="宋体" w:eastAsia="宋体" w:hAnsi="宋体" w:cs="宋体"/>
        </w:rPr>
        <w:t>在此实验中，数据集中的所有说唱歌词都被分成单行的歌词，最终从</w:t>
      </w:r>
      <w:r>
        <w:t>16697</w:t>
      </w:r>
      <w:r>
        <w:rPr>
          <w:rFonts w:ascii="宋体" w:eastAsia="宋体" w:hAnsi="宋体" w:cs="宋体"/>
        </w:rPr>
        <w:t>首歌词中分出</w:t>
      </w:r>
      <w:r>
        <w:t>810567</w:t>
      </w:r>
      <w:r>
        <w:rPr>
          <w:rFonts w:ascii="宋体" w:eastAsia="宋体" w:hAnsi="宋体" w:cs="宋体"/>
        </w:rPr>
        <w:t>行单独的歌词。整个数据集分为训练集（</w:t>
      </w:r>
      <w:r>
        <w:t>50%</w:t>
      </w:r>
      <w:r>
        <w:rPr>
          <w:rFonts w:ascii="宋体" w:eastAsia="宋体" w:hAnsi="宋体" w:cs="宋体"/>
        </w:rPr>
        <w:t>）、测试集（</w:t>
      </w:r>
      <w:r>
        <w:t>25%</w:t>
      </w:r>
      <w:r>
        <w:rPr>
          <w:rFonts w:ascii="宋体" w:eastAsia="宋体" w:hAnsi="宋体" w:cs="宋体"/>
        </w:rPr>
        <w:t>）和验证集（</w:t>
      </w:r>
      <w:r>
        <w:t>25%</w:t>
      </w:r>
      <w:r>
        <w:rPr>
          <w:rFonts w:ascii="宋体" w:eastAsia="宋体" w:hAnsi="宋体" w:cs="宋体"/>
        </w:rPr>
        <w:t>）。</w:t>
      </w:r>
    </w:p>
    <w:p w:rsidR="00004A37" w:rsidRDefault="0011101A">
      <w:pPr>
        <w:pStyle w:val="5"/>
        <w:ind w:left="106"/>
      </w:pPr>
      <w:r>
        <w:t xml:space="preserve">5.2.2 </w:t>
      </w:r>
      <w:r>
        <w:rPr>
          <w:rFonts w:ascii="黑体" w:eastAsia="黑体" w:hAnsi="黑体" w:cs="黑体"/>
        </w:rPr>
        <w:t>对比方法</w:t>
      </w:r>
    </w:p>
    <w:p w:rsidR="00004A37" w:rsidRDefault="0011101A">
      <w:pPr>
        <w:spacing w:after="104" w:line="259" w:lineRule="auto"/>
        <w:ind w:left="574" w:firstLine="0"/>
        <w:jc w:val="left"/>
      </w:pPr>
      <w:r>
        <w:rPr>
          <w:rFonts w:ascii="宋体" w:eastAsia="宋体" w:hAnsi="宋体" w:cs="宋体"/>
        </w:rPr>
        <w:t>本文选择了以下几种方法作为对比方法：</w:t>
      </w:r>
    </w:p>
    <w:p w:rsidR="00004A37" w:rsidRDefault="0011101A">
      <w:pPr>
        <w:numPr>
          <w:ilvl w:val="0"/>
          <w:numId w:val="4"/>
        </w:numPr>
        <w:spacing w:after="3" w:line="340" w:lineRule="auto"/>
        <w:ind w:hanging="237"/>
        <w:jc w:val="left"/>
      </w:pPr>
      <w:r>
        <w:t xml:space="preserve">EndRhyme </w:t>
      </w:r>
      <w:r>
        <w:t>[15]</w:t>
      </w:r>
      <w:r>
        <w:rPr>
          <w:rFonts w:ascii="宋体" w:eastAsia="宋体" w:hAnsi="宋体" w:cs="宋体"/>
        </w:rPr>
        <w:t>，该方法通过计算候选歌词行</w:t>
      </w:r>
      <w:r>
        <w:rPr>
          <w:rFonts w:ascii="宋体" w:eastAsia="宋体" w:hAnsi="宋体" w:cs="宋体"/>
        </w:rPr>
        <w:t xml:space="preserve"> </w:t>
      </w:r>
      <w:r>
        <w:rPr>
          <w:i/>
        </w:rPr>
        <w:t>l</w:t>
      </w:r>
      <w:r>
        <w:rPr>
          <w:i/>
          <w:vertAlign w:val="subscript"/>
        </w:rPr>
        <w:t xml:space="preserve">i </w:t>
      </w:r>
      <w:r>
        <w:rPr>
          <w:rFonts w:ascii="宋体" w:eastAsia="宋体" w:hAnsi="宋体" w:cs="宋体"/>
        </w:rPr>
        <w:t>和</w:t>
      </w:r>
      <w:r>
        <w:rPr>
          <w:rFonts w:ascii="宋体" w:eastAsia="宋体" w:hAnsi="宋体" w:cs="宋体"/>
        </w:rPr>
        <w:t xml:space="preserve"> </w:t>
      </w:r>
      <w:r>
        <w:rPr>
          <w:i/>
        </w:rPr>
        <w:t>s</w:t>
      </w:r>
      <w:r>
        <w:rPr>
          <w:i/>
          <w:vertAlign w:val="subscript"/>
        </w:rPr>
        <w:t xml:space="preserve">k </w:t>
      </w:r>
      <w:r>
        <w:rPr>
          <w:rFonts w:ascii="宋体" w:eastAsia="宋体" w:hAnsi="宋体" w:cs="宋体"/>
        </w:rPr>
        <w:t>结尾匹配元音音素的个数来寻找最适合的下一行；</w:t>
      </w:r>
    </w:p>
    <w:p w:rsidR="00004A37" w:rsidRDefault="0011101A">
      <w:pPr>
        <w:numPr>
          <w:ilvl w:val="0"/>
          <w:numId w:val="4"/>
        </w:numPr>
        <w:spacing w:after="3" w:line="265" w:lineRule="auto"/>
        <w:ind w:hanging="237"/>
        <w:jc w:val="left"/>
      </w:pPr>
      <w:r>
        <w:t>rhyme2vec</w:t>
      </w:r>
      <w:r>
        <w:rPr>
          <w:rFonts w:ascii="宋体" w:eastAsia="宋体" w:hAnsi="宋体" w:cs="宋体"/>
        </w:rPr>
        <w:t>，该方法即为第四章第一节中所描述的韵律表征学习方法；</w:t>
      </w:r>
    </w:p>
    <w:p w:rsidR="00004A37" w:rsidRDefault="00004A37">
      <w:pPr>
        <w:sectPr w:rsidR="00004A37">
          <w:headerReference w:type="even" r:id="rId58"/>
          <w:headerReference w:type="default" r:id="rId59"/>
          <w:headerReference w:type="first" r:id="rId60"/>
          <w:pgSz w:w="11906" w:h="16838"/>
          <w:pgMar w:top="1554" w:right="932" w:bottom="2113" w:left="1719" w:header="1553" w:footer="720" w:gutter="0"/>
          <w:cols w:space="720"/>
        </w:sectPr>
      </w:pPr>
    </w:p>
    <w:p w:rsidR="00004A37" w:rsidRDefault="0011101A">
      <w:pPr>
        <w:numPr>
          <w:ilvl w:val="0"/>
          <w:numId w:val="4"/>
        </w:numPr>
        <w:spacing w:after="4" w:line="319" w:lineRule="auto"/>
        <w:ind w:hanging="237"/>
        <w:jc w:val="left"/>
      </w:pPr>
      <w:r>
        <w:lastRenderedPageBreak/>
        <w:t xml:space="preserve">NN5 </w:t>
      </w:r>
      <w:r>
        <w:t>[15]</w:t>
      </w:r>
      <w:r>
        <w:rPr>
          <w:rFonts w:ascii="宋体" w:eastAsia="宋体" w:hAnsi="宋体" w:cs="宋体"/>
        </w:rPr>
        <w:t>，该方法是一个字符级别的神经网络。该神经网络将每首歌的最后</w:t>
      </w:r>
      <w:r>
        <w:t>5</w:t>
      </w:r>
      <w:r>
        <w:rPr>
          <w:rFonts w:ascii="宋体" w:eastAsia="宋体" w:hAnsi="宋体" w:cs="宋体"/>
        </w:rPr>
        <w:t>行作为查询对象，并将其编码后，寻找最合适的下一行；</w:t>
      </w:r>
    </w:p>
    <w:p w:rsidR="00004A37" w:rsidRDefault="0011101A">
      <w:pPr>
        <w:numPr>
          <w:ilvl w:val="0"/>
          <w:numId w:val="4"/>
        </w:numPr>
        <w:spacing w:after="25" w:line="319" w:lineRule="auto"/>
        <w:ind w:hanging="237"/>
        <w:jc w:val="left"/>
      </w:pPr>
      <w:r>
        <w:t xml:space="preserve">doc2vec </w:t>
      </w:r>
      <w:r>
        <w:t>[26]</w:t>
      </w:r>
      <w:r>
        <w:rPr>
          <w:rFonts w:ascii="宋体" w:eastAsia="宋体" w:hAnsi="宋体" w:cs="宋体"/>
        </w:rPr>
        <w:t>，该方法为当前最好的文本段落表征学习方</w:t>
      </w:r>
      <w:r>
        <w:rPr>
          <w:rFonts w:ascii="宋体" w:eastAsia="宋体" w:hAnsi="宋体" w:cs="宋体"/>
        </w:rPr>
        <w:t>法之一，在这个方法中将</w:t>
      </w:r>
      <w:r>
        <w:rPr>
          <w:rFonts w:ascii="宋体" w:eastAsia="宋体" w:hAnsi="宋体" w:cs="宋体"/>
        </w:rPr>
        <w:t xml:space="preserve"> </w:t>
      </w:r>
      <w:r>
        <w:rPr>
          <w:rFonts w:ascii="Cambria" w:eastAsia="Cambria" w:hAnsi="Cambria" w:cs="Cambria"/>
        </w:rPr>
        <w:t>{</w:t>
      </w:r>
      <w:r>
        <w:rPr>
          <w:i/>
        </w:rPr>
        <w:t>s</w:t>
      </w:r>
      <w:r>
        <w:rPr>
          <w:i/>
          <w:vertAlign w:val="subscript"/>
        </w:rPr>
        <w:t>k</w:t>
      </w:r>
      <w:r>
        <w:t>;</w:t>
      </w:r>
      <w:r>
        <w:rPr>
          <w:i/>
        </w:rPr>
        <w:t>l</w:t>
      </w:r>
      <w:r>
        <w:rPr>
          <w:i/>
          <w:vertAlign w:val="subscript"/>
        </w:rPr>
        <w:t>i</w:t>
      </w:r>
      <w:r>
        <w:rPr>
          <w:rFonts w:ascii="Cambria" w:eastAsia="Cambria" w:hAnsi="Cambria" w:cs="Cambria"/>
        </w:rPr>
        <w:t xml:space="preserve">} </w:t>
      </w:r>
      <w:r>
        <w:rPr>
          <w:rFonts w:ascii="宋体" w:eastAsia="宋体" w:hAnsi="宋体" w:cs="宋体"/>
        </w:rPr>
        <w:t>作为一个段落；</w:t>
      </w:r>
    </w:p>
    <w:p w:rsidR="00004A37" w:rsidRDefault="0011101A">
      <w:pPr>
        <w:numPr>
          <w:ilvl w:val="0"/>
          <w:numId w:val="4"/>
        </w:numPr>
        <w:spacing w:after="0" w:line="336" w:lineRule="auto"/>
        <w:ind w:hanging="237"/>
        <w:jc w:val="left"/>
      </w:pPr>
      <w:r>
        <w:t xml:space="preserve">DopeLearning </w:t>
      </w:r>
      <w:r>
        <w:t xml:space="preserve">[15] </w:t>
      </w:r>
      <w:r>
        <w:rPr>
          <w:vertAlign w:val="superscript"/>
        </w:rPr>
        <w:footnoteReference w:id="6"/>
      </w:r>
      <w:r>
        <w:rPr>
          <w:rFonts w:ascii="宋体" w:eastAsia="宋体" w:hAnsi="宋体" w:cs="宋体"/>
        </w:rPr>
        <w:t>，该方法是目前最好的说唱歌词表征学习方法。它将一系列的统计特征组合到一起，包括</w:t>
      </w:r>
      <w:r>
        <w:rPr>
          <w:rFonts w:ascii="宋体" w:eastAsia="宋体" w:hAnsi="宋体" w:cs="宋体"/>
        </w:rPr>
        <w:t xml:space="preserve"> </w:t>
      </w:r>
      <w:r>
        <w:t>EndRhyme</w:t>
      </w:r>
      <w:r>
        <w:rPr>
          <w:rFonts w:ascii="宋体" w:eastAsia="宋体" w:hAnsi="宋体" w:cs="宋体"/>
        </w:rPr>
        <w:t>、</w:t>
      </w:r>
      <w:r>
        <w:t xml:space="preserve">EndRhyme-1 </w:t>
      </w:r>
      <w:r>
        <w:rPr>
          <w:vertAlign w:val="superscript"/>
        </w:rPr>
        <w:footnoteReference w:id="7"/>
      </w:r>
      <w:r>
        <w:rPr>
          <w:rFonts w:ascii="宋体" w:eastAsia="宋体" w:hAnsi="宋体" w:cs="宋体"/>
        </w:rPr>
        <w:t>、</w:t>
      </w:r>
    </w:p>
    <w:p w:rsidR="00004A37" w:rsidRDefault="0011101A">
      <w:pPr>
        <w:spacing w:after="119"/>
        <w:ind w:left="587" w:right="117"/>
      </w:pPr>
      <w:r>
        <w:t xml:space="preserve">OtherRhyme </w:t>
      </w:r>
      <w:r>
        <w:rPr>
          <w:vertAlign w:val="superscript"/>
        </w:rPr>
        <w:footnoteReference w:id="8"/>
      </w:r>
      <w:r>
        <w:rPr>
          <w:rFonts w:ascii="宋体" w:eastAsia="宋体" w:hAnsi="宋体" w:cs="宋体"/>
        </w:rPr>
        <w:t>、</w:t>
      </w:r>
      <w:r>
        <w:t xml:space="preserve">LineLength </w:t>
      </w:r>
      <w:r>
        <w:rPr>
          <w:vertAlign w:val="superscript"/>
        </w:rPr>
        <w:footnoteReference w:id="9"/>
      </w:r>
      <w:r>
        <w:rPr>
          <w:rFonts w:ascii="宋体" w:eastAsia="宋体" w:hAnsi="宋体" w:cs="宋体"/>
        </w:rPr>
        <w:t>、</w:t>
      </w:r>
      <w:r>
        <w:t xml:space="preserve">BOW </w:t>
      </w:r>
      <w:r>
        <w:rPr>
          <w:vertAlign w:val="superscript"/>
        </w:rPr>
        <w:footnoteReference w:id="10"/>
      </w:r>
      <w:r>
        <w:rPr>
          <w:rFonts w:ascii="宋体" w:eastAsia="宋体" w:hAnsi="宋体" w:cs="宋体"/>
        </w:rPr>
        <w:t>、</w:t>
      </w:r>
      <w:r>
        <w:t xml:space="preserve">LSA </w:t>
      </w:r>
      <w:r>
        <w:rPr>
          <w:vertAlign w:val="superscript"/>
        </w:rPr>
        <w:footnoteReference w:id="11"/>
      </w:r>
      <w:r>
        <w:rPr>
          <w:rFonts w:ascii="宋体" w:eastAsia="宋体" w:hAnsi="宋体" w:cs="宋体"/>
        </w:rPr>
        <w:t>以及</w:t>
      </w:r>
      <w:r>
        <w:rPr>
          <w:rFonts w:ascii="宋体" w:eastAsia="宋体" w:hAnsi="宋体" w:cs="宋体"/>
        </w:rPr>
        <w:t xml:space="preserve"> </w:t>
      </w:r>
      <w:r>
        <w:t xml:space="preserve">NN5 </w:t>
      </w:r>
      <w:r>
        <w:rPr>
          <w:vertAlign w:val="superscript"/>
        </w:rPr>
        <w:footnoteReference w:id="12"/>
      </w:r>
      <w:r>
        <w:rPr>
          <w:rFonts w:ascii="宋体" w:eastAsia="宋体" w:hAnsi="宋体" w:cs="宋体"/>
        </w:rPr>
        <w:t>；</w:t>
      </w:r>
    </w:p>
    <w:p w:rsidR="00004A37" w:rsidRDefault="0011101A">
      <w:pPr>
        <w:numPr>
          <w:ilvl w:val="0"/>
          <w:numId w:val="4"/>
        </w:numPr>
        <w:spacing w:after="3" w:line="333" w:lineRule="auto"/>
        <w:ind w:hanging="237"/>
        <w:jc w:val="left"/>
      </w:pPr>
      <w:r>
        <w:t xml:space="preserve">early fusion </w:t>
      </w:r>
      <w:r>
        <w:t>[15, 36]</w:t>
      </w:r>
      <w:r>
        <w:rPr>
          <w:rFonts w:ascii="宋体" w:eastAsia="宋体" w:hAnsi="宋体" w:cs="宋体"/>
        </w:rPr>
        <w:t>，该方法在多模态融合问题中很常见，所有输入向量都将被拼接在一起作为一个统一的表征向量，即</w:t>
      </w:r>
      <w:r>
        <w:rPr>
          <w:rFonts w:ascii="宋体" w:eastAsia="宋体" w:hAnsi="宋体" w:cs="宋体"/>
        </w:rPr>
        <w:t xml:space="preserve"> </w:t>
      </w:r>
      <w:r>
        <w:rPr>
          <w:i/>
        </w:rPr>
        <w:t>v</w:t>
      </w:r>
      <w:r>
        <w:rPr>
          <w:i/>
          <w:vertAlign w:val="subscript"/>
        </w:rPr>
        <w:t xml:space="preserve">t </w:t>
      </w:r>
      <w:r>
        <w:rPr>
          <w:rFonts w:ascii="Cambria" w:eastAsia="Cambria" w:hAnsi="Cambria" w:cs="Cambria"/>
        </w:rPr>
        <w:t>= [</w:t>
      </w:r>
      <w:r>
        <w:rPr>
          <w:i/>
        </w:rPr>
        <w:t>v</w:t>
      </w:r>
      <w:r>
        <w:rPr>
          <w:i/>
          <w:vertAlign w:val="subscript"/>
        </w:rPr>
        <w:t>r</w:t>
      </w:r>
      <w:r>
        <w:t>;</w:t>
      </w:r>
      <w:r>
        <w:rPr>
          <w:i/>
        </w:rPr>
        <w:t>v</w:t>
      </w:r>
      <w:r>
        <w:rPr>
          <w:i/>
          <w:vertAlign w:val="subscript"/>
        </w:rPr>
        <w:t>s</w:t>
      </w:r>
      <w:r>
        <w:rPr>
          <w:rFonts w:ascii="Cambria" w:eastAsia="Cambria" w:hAnsi="Cambria" w:cs="Cambria"/>
        </w:rPr>
        <w:t>]</w:t>
      </w:r>
      <w:r>
        <w:rPr>
          <w:rFonts w:ascii="宋体" w:eastAsia="宋体" w:hAnsi="宋体" w:cs="宋体"/>
        </w:rPr>
        <w:t>；</w:t>
      </w:r>
    </w:p>
    <w:p w:rsidR="00004A37" w:rsidRDefault="0011101A">
      <w:pPr>
        <w:numPr>
          <w:ilvl w:val="0"/>
          <w:numId w:val="4"/>
        </w:numPr>
        <w:spacing w:after="0" w:line="329" w:lineRule="auto"/>
        <w:ind w:hanging="237"/>
        <w:jc w:val="left"/>
      </w:pPr>
      <w:r>
        <w:t>EF-AE</w:t>
      </w:r>
      <w:r>
        <w:rPr>
          <w:rFonts w:ascii="宋体" w:eastAsia="宋体" w:hAnsi="宋体" w:cs="宋体"/>
        </w:rPr>
        <w:t>，该方法将</w:t>
      </w:r>
      <w:r>
        <w:rPr>
          <w:rFonts w:ascii="宋体" w:eastAsia="宋体" w:hAnsi="宋体" w:cs="宋体"/>
        </w:rPr>
        <w:t xml:space="preserve"> </w:t>
      </w:r>
      <w:r>
        <w:rPr>
          <w:rFonts w:ascii="Cambria" w:eastAsia="Cambria" w:hAnsi="Cambria" w:cs="Cambria"/>
        </w:rPr>
        <w:t>[</w:t>
      </w:r>
      <w:r>
        <w:rPr>
          <w:i/>
        </w:rPr>
        <w:t>v</w:t>
      </w:r>
      <w:r>
        <w:rPr>
          <w:i/>
          <w:vertAlign w:val="subscript"/>
        </w:rPr>
        <w:t>r</w:t>
      </w:r>
      <w:r>
        <w:t>;</w:t>
      </w:r>
      <w:r>
        <w:rPr>
          <w:i/>
        </w:rPr>
        <w:t>v</w:t>
      </w:r>
      <w:r>
        <w:rPr>
          <w:i/>
          <w:vertAlign w:val="subscript"/>
        </w:rPr>
        <w:t>s</w:t>
      </w:r>
      <w:r>
        <w:rPr>
          <w:rFonts w:ascii="Cambria" w:eastAsia="Cambria" w:hAnsi="Cambria" w:cs="Cambria"/>
        </w:rPr>
        <w:t xml:space="preserve">] </w:t>
      </w:r>
      <w:r>
        <w:rPr>
          <w:rFonts w:ascii="宋体" w:eastAsia="宋体" w:hAnsi="宋体" w:cs="宋体"/>
        </w:rPr>
        <w:t>输入一个自编码器（</w:t>
      </w:r>
      <w:r>
        <w:t>autoencoder</w:t>
      </w:r>
      <w:r>
        <w:rPr>
          <w:rFonts w:ascii="宋体" w:eastAsia="宋体" w:hAnsi="宋体" w:cs="宋体"/>
        </w:rPr>
        <w:t>，以下简称</w:t>
      </w:r>
      <w:r>
        <w:rPr>
          <w:rFonts w:ascii="宋体" w:eastAsia="宋体" w:hAnsi="宋体" w:cs="宋体"/>
        </w:rPr>
        <w:t xml:space="preserve"> </w:t>
      </w:r>
      <w:r>
        <w:t>AE</w:t>
      </w:r>
      <w:r>
        <w:rPr>
          <w:rFonts w:ascii="宋体" w:eastAsia="宋体" w:hAnsi="宋体" w:cs="宋体"/>
        </w:rPr>
        <w:t>）网络得到最终的表征向量；</w:t>
      </w:r>
    </w:p>
    <w:p w:rsidR="00004A37" w:rsidRDefault="0011101A">
      <w:pPr>
        <w:numPr>
          <w:ilvl w:val="0"/>
          <w:numId w:val="4"/>
        </w:numPr>
        <w:spacing w:after="88" w:line="265" w:lineRule="auto"/>
        <w:ind w:hanging="237"/>
        <w:jc w:val="left"/>
      </w:pPr>
      <w:r>
        <w:t>EF-VAE</w:t>
      </w:r>
      <w:r>
        <w:rPr>
          <w:rFonts w:ascii="宋体" w:eastAsia="宋体" w:hAnsi="宋体" w:cs="宋体"/>
        </w:rPr>
        <w:t>，该方法将</w:t>
      </w:r>
      <w:r>
        <w:rPr>
          <w:rFonts w:ascii="宋体" w:eastAsia="宋体" w:hAnsi="宋体" w:cs="宋体"/>
        </w:rPr>
        <w:t xml:space="preserve"> </w:t>
      </w:r>
      <w:r>
        <w:rPr>
          <w:rFonts w:ascii="Cambria" w:eastAsia="Cambria" w:hAnsi="Cambria" w:cs="Cambria"/>
        </w:rPr>
        <w:t>[</w:t>
      </w:r>
      <w:r>
        <w:rPr>
          <w:i/>
        </w:rPr>
        <w:t>v</w:t>
      </w:r>
      <w:r>
        <w:rPr>
          <w:i/>
          <w:vertAlign w:val="subscript"/>
        </w:rPr>
        <w:t>r</w:t>
      </w:r>
      <w:r>
        <w:t>;</w:t>
      </w:r>
      <w:r>
        <w:rPr>
          <w:i/>
        </w:rPr>
        <w:t>v</w:t>
      </w:r>
      <w:r>
        <w:rPr>
          <w:i/>
          <w:vertAlign w:val="subscript"/>
        </w:rPr>
        <w:t>s</w:t>
      </w:r>
      <w:r>
        <w:rPr>
          <w:rFonts w:ascii="Cambria" w:eastAsia="Cambria" w:hAnsi="Cambria" w:cs="Cambria"/>
        </w:rPr>
        <w:t xml:space="preserve">] </w:t>
      </w:r>
      <w:r>
        <w:rPr>
          <w:rFonts w:ascii="宋体" w:eastAsia="宋体" w:hAnsi="宋体" w:cs="宋体"/>
        </w:rPr>
        <w:t>输入一个</w:t>
      </w:r>
      <w:r>
        <w:rPr>
          <w:rFonts w:ascii="宋体" w:eastAsia="宋体" w:hAnsi="宋体" w:cs="宋体"/>
        </w:rPr>
        <w:t xml:space="preserve"> </w:t>
      </w:r>
      <w:r>
        <w:t>VAE</w:t>
      </w:r>
      <w:r>
        <w:rPr>
          <w:rFonts w:ascii="宋体" w:eastAsia="宋体" w:hAnsi="宋体" w:cs="宋体"/>
        </w:rPr>
        <w:t>网络得到最终的表征向量。</w:t>
      </w:r>
    </w:p>
    <w:p w:rsidR="00004A37" w:rsidRDefault="0011101A">
      <w:pPr>
        <w:spacing w:after="144" w:line="319" w:lineRule="auto"/>
        <w:ind w:left="-14" w:firstLine="0"/>
        <w:jc w:val="left"/>
      </w:pPr>
      <w:r>
        <w:rPr>
          <w:rFonts w:ascii="宋体" w:eastAsia="宋体" w:hAnsi="宋体" w:cs="宋体"/>
        </w:rPr>
        <w:t>根据利用到的输入信息，这些方法可以被分为三类，即韵律类、语义类和结合类（结合了韵律和语义信息）。</w:t>
      </w:r>
    </w:p>
    <w:p w:rsidR="00004A37" w:rsidRDefault="0011101A">
      <w:pPr>
        <w:pStyle w:val="5"/>
        <w:ind w:left="-4"/>
      </w:pPr>
      <w:r>
        <w:lastRenderedPageBreak/>
        <w:t xml:space="preserve">5.2.3 </w:t>
      </w:r>
      <w:r>
        <w:rPr>
          <w:rFonts w:ascii="黑体" w:eastAsia="黑体" w:hAnsi="黑体" w:cs="黑体"/>
        </w:rPr>
        <w:t>实验设置</w:t>
      </w:r>
    </w:p>
    <w:p w:rsidR="00004A37" w:rsidRDefault="0011101A">
      <w:pPr>
        <w:spacing w:after="4" w:line="319" w:lineRule="auto"/>
        <w:ind w:left="-14" w:firstLine="468"/>
        <w:jc w:val="left"/>
      </w:pPr>
      <w:r>
        <w:rPr>
          <w:rFonts w:ascii="宋体" w:eastAsia="宋体" w:hAnsi="宋体" w:cs="宋体"/>
        </w:rPr>
        <w:t>在训练阶段，采用了负采样的方法，即每一个查询行</w:t>
      </w:r>
      <w:r>
        <w:rPr>
          <w:rFonts w:ascii="宋体" w:eastAsia="宋体" w:hAnsi="宋体" w:cs="宋体"/>
        </w:rPr>
        <w:t xml:space="preserve"> </w:t>
      </w:r>
      <w:r>
        <w:rPr>
          <w:i/>
        </w:rPr>
        <w:t>s</w:t>
      </w:r>
      <w:r>
        <w:rPr>
          <w:i/>
          <w:vertAlign w:val="subscript"/>
        </w:rPr>
        <w:t xml:space="preserve">m </w:t>
      </w:r>
      <w:r>
        <w:rPr>
          <w:rFonts w:ascii="宋体" w:eastAsia="宋体" w:hAnsi="宋体" w:cs="宋体"/>
        </w:rPr>
        <w:t>都有两个候选歌词行，其中一行是该歌词真正的下一行，作为正例；另一行是从语料库中的其他歌词中随机选择的一行，作为反例。在测试阶段，每一个查询都有一个</w:t>
      </w:r>
      <w:r>
        <w:t>300</w:t>
      </w:r>
      <w:r>
        <w:rPr>
          <w:rFonts w:ascii="宋体" w:eastAsia="宋体" w:hAnsi="宋体" w:cs="宋体"/>
        </w:rPr>
        <w:t>行的候选集，其中包含</w:t>
      </w:r>
      <w:r>
        <w:rPr>
          <w:rFonts w:ascii="宋体" w:eastAsia="宋体" w:hAnsi="宋体" w:cs="宋体"/>
        </w:rPr>
        <w:t>真正的下一行以及</w:t>
      </w:r>
      <w:r>
        <w:t>299</w:t>
      </w:r>
      <w:r>
        <w:rPr>
          <w:rFonts w:ascii="宋体" w:eastAsia="宋体" w:hAnsi="宋体" w:cs="宋体"/>
        </w:rPr>
        <w:t>个随机选择的歌词行。</w:t>
      </w:r>
    </w:p>
    <w:p w:rsidR="00004A37" w:rsidRDefault="0011101A">
      <w:pPr>
        <w:spacing w:after="328" w:line="321" w:lineRule="auto"/>
        <w:ind w:left="-14" w:right="117" w:firstLine="478"/>
      </w:pPr>
      <w:r>
        <w:rPr>
          <w:rFonts w:ascii="宋体" w:eastAsia="宋体" w:hAnsi="宋体" w:cs="宋体"/>
        </w:rPr>
        <w:t>实验将每一个查询与其每一行候选歌词分别结合为一对作为输入。与</w:t>
      </w:r>
      <w:r>
        <w:rPr>
          <w:rFonts w:ascii="宋体" w:eastAsia="宋体" w:hAnsi="宋体" w:cs="宋体"/>
        </w:rPr>
        <w:t xml:space="preserve"> </w:t>
      </w:r>
      <w:r>
        <w:t>BOW5</w:t>
      </w:r>
      <w:r>
        <w:rPr>
          <w:rFonts w:ascii="宋体" w:eastAsia="宋体" w:hAnsi="宋体" w:cs="宋体"/>
        </w:rPr>
        <w:t>和</w:t>
      </w:r>
      <w:r>
        <w:rPr>
          <w:rFonts w:ascii="宋体" w:eastAsia="宋体" w:hAnsi="宋体" w:cs="宋体"/>
        </w:rPr>
        <w:t xml:space="preserve"> </w:t>
      </w:r>
      <w:r>
        <w:t>NN5</w:t>
      </w:r>
      <w:r>
        <w:rPr>
          <w:rFonts w:ascii="宋体" w:eastAsia="宋体" w:hAnsi="宋体" w:cs="宋体"/>
        </w:rPr>
        <w:t>不同</w:t>
      </w:r>
      <w:r>
        <w:rPr>
          <w:rFonts w:ascii="宋体" w:eastAsia="宋体" w:hAnsi="宋体" w:cs="宋体"/>
        </w:rPr>
        <w:t xml:space="preserve"> </w:t>
      </w:r>
      <w:r>
        <w:rPr>
          <w:vertAlign w:val="superscript"/>
        </w:rPr>
        <w:footnoteReference w:id="13"/>
      </w:r>
      <w:r>
        <w:rPr>
          <w:rFonts w:ascii="宋体" w:eastAsia="宋体" w:hAnsi="宋体" w:cs="宋体"/>
        </w:rPr>
        <w:t>，本实验中只考虑了查询歌词的最后一行</w:t>
      </w:r>
      <w:r>
        <w:rPr>
          <w:rFonts w:ascii="宋体" w:eastAsia="宋体" w:hAnsi="宋体" w:cs="宋体"/>
        </w:rPr>
        <w:t xml:space="preserve"> </w:t>
      </w:r>
      <w:r>
        <w:rPr>
          <w:i/>
        </w:rPr>
        <w:t>s</w:t>
      </w:r>
      <w:r>
        <w:rPr>
          <w:i/>
          <w:vertAlign w:val="subscript"/>
        </w:rPr>
        <w:t>m</w:t>
      </w:r>
      <w:r>
        <w:rPr>
          <w:rFonts w:ascii="宋体" w:eastAsia="宋体" w:hAnsi="宋体" w:cs="宋体"/>
        </w:rPr>
        <w:t>。</w:t>
      </w:r>
      <w:r>
        <w:rPr>
          <w:i/>
          <w:sz w:val="37"/>
          <w:vertAlign w:val="subscript"/>
        </w:rPr>
        <w:t xml:space="preserve">α </w:t>
      </w:r>
      <w:r>
        <w:rPr>
          <w:rFonts w:ascii="宋体" w:eastAsia="宋体" w:hAnsi="宋体" w:cs="宋体"/>
        </w:rPr>
        <w:t>的值设为</w:t>
      </w:r>
      <w:r>
        <w:t>1</w:t>
      </w:r>
      <w:r>
        <w:rPr>
          <w:rFonts w:ascii="宋体" w:eastAsia="宋体" w:hAnsi="宋体" w:cs="宋体"/>
        </w:rPr>
        <w:t>。</w:t>
      </w:r>
      <w:r>
        <w:rPr>
          <w:i/>
        </w:rPr>
        <w:t>v</w:t>
      </w:r>
      <w:r>
        <w:rPr>
          <w:i/>
          <w:vertAlign w:val="subscript"/>
        </w:rPr>
        <w:t xml:space="preserve">r </w:t>
      </w:r>
      <w:r>
        <w:rPr>
          <w:rFonts w:ascii="宋体" w:eastAsia="宋体" w:hAnsi="宋体" w:cs="宋体"/>
        </w:rPr>
        <w:t>和</w:t>
      </w:r>
      <w:r>
        <w:rPr>
          <w:rFonts w:ascii="宋体" w:eastAsia="宋体" w:hAnsi="宋体" w:cs="宋体"/>
        </w:rPr>
        <w:t xml:space="preserve"> </w:t>
      </w:r>
      <w:r>
        <w:rPr>
          <w:i/>
        </w:rPr>
        <w:t>v</w:t>
      </w:r>
      <w:r>
        <w:rPr>
          <w:i/>
          <w:vertAlign w:val="subscript"/>
        </w:rPr>
        <w:t xml:space="preserve">s </w:t>
      </w:r>
      <w:r>
        <w:rPr>
          <w:rFonts w:ascii="宋体" w:eastAsia="宋体" w:hAnsi="宋体" w:cs="宋体"/>
        </w:rPr>
        <w:t>的维度设为</w:t>
      </w:r>
      <w:r>
        <w:t>125</w:t>
      </w:r>
      <w:r>
        <w:rPr>
          <w:rFonts w:ascii="宋体" w:eastAsia="宋体" w:hAnsi="宋体" w:cs="宋体"/>
        </w:rPr>
        <w:t>。根据</w:t>
      </w:r>
      <w:r>
        <w:rPr>
          <w:rFonts w:ascii="宋体" w:eastAsia="宋体" w:hAnsi="宋体" w:cs="宋体"/>
        </w:rPr>
        <w:t xml:space="preserve"> </w:t>
      </w:r>
      <w:r>
        <w:t>[15]</w:t>
      </w:r>
      <w:r>
        <w:rPr>
          <w:rFonts w:ascii="宋体" w:eastAsia="宋体" w:hAnsi="宋体" w:cs="宋体"/>
        </w:rPr>
        <w:t>，</w:t>
      </w:r>
      <w:r>
        <w:t>DopeLearning</w:t>
      </w:r>
      <w:r>
        <w:rPr>
          <w:rFonts w:ascii="宋体" w:eastAsia="宋体" w:hAnsi="宋体" w:cs="宋体"/>
        </w:rPr>
        <w:t>得到的表征向量最终被输入到</w:t>
      </w:r>
      <w:r>
        <w:rPr>
          <w:rFonts w:ascii="宋体" w:eastAsia="宋体" w:hAnsi="宋体" w:cs="宋体"/>
        </w:rPr>
        <w:t xml:space="preserve"> </w:t>
      </w:r>
      <w:r>
        <w:t>SVM</w:t>
      </w:r>
      <w:r>
        <w:rPr>
          <w:i/>
          <w:vertAlign w:val="superscript"/>
        </w:rPr>
        <w:t xml:space="preserve">rank </w:t>
      </w:r>
      <w:r>
        <w:t>[37]</w:t>
      </w:r>
      <w:r>
        <w:rPr>
          <w:rFonts w:ascii="宋体" w:eastAsia="宋体" w:hAnsi="宋体" w:cs="宋体"/>
        </w:rPr>
        <w:t>工具进行排名。而其他方法得到的表征向量维度都较高，并不适用</w:t>
      </w:r>
      <w:r>
        <w:rPr>
          <w:rFonts w:ascii="宋体" w:eastAsia="宋体" w:hAnsi="宋体" w:cs="宋体"/>
        </w:rPr>
        <w:t xml:space="preserve"> </w:t>
      </w:r>
      <w:r>
        <w:t>SVM</w:t>
      </w:r>
      <w:r>
        <w:rPr>
          <w:i/>
          <w:vertAlign w:val="superscript"/>
        </w:rPr>
        <w:t>rank</w:t>
      </w:r>
      <w:r>
        <w:rPr>
          <w:rFonts w:ascii="宋体" w:eastAsia="宋体" w:hAnsi="宋体" w:cs="宋体"/>
        </w:rPr>
        <w:t>。本实验设计了一个排名层用于计算每对数据的分数，计算方式为</w:t>
      </w:r>
      <w:r>
        <w:rPr>
          <w:rFonts w:ascii="宋体" w:eastAsia="宋体" w:hAnsi="宋体" w:cs="宋体"/>
        </w:rPr>
        <w:t xml:space="preserve"> </w:t>
      </w:r>
      <w:r>
        <w:rPr>
          <w:i/>
        </w:rPr>
        <w:t xml:space="preserve">score </w:t>
      </w:r>
      <w:r>
        <w:rPr>
          <w:rFonts w:ascii="Cambria" w:eastAsia="Cambria" w:hAnsi="Cambria" w:cs="Cambria"/>
        </w:rPr>
        <w:t xml:space="preserve">= </w:t>
      </w:r>
      <w:r>
        <w:rPr>
          <w:i/>
        </w:rPr>
        <w:t>sigmoid</w:t>
      </w:r>
      <w:r>
        <w:rPr>
          <w:rFonts w:ascii="Cambria" w:eastAsia="Cambria" w:hAnsi="Cambria" w:cs="Cambria"/>
        </w:rPr>
        <w:t>(</w:t>
      </w:r>
      <w:r>
        <w:rPr>
          <w:i/>
        </w:rPr>
        <w:t>Wv</w:t>
      </w:r>
      <w:r>
        <w:rPr>
          <w:i/>
          <w:vertAlign w:val="subscript"/>
        </w:rPr>
        <w:t xml:space="preserve">t </w:t>
      </w:r>
      <w:r>
        <w:rPr>
          <w:rFonts w:ascii="Cambria" w:eastAsia="Cambria" w:hAnsi="Cambria" w:cs="Cambria"/>
        </w:rPr>
        <w:t>+</w:t>
      </w:r>
      <w:r>
        <w:rPr>
          <w:i/>
        </w:rPr>
        <w:t>b</w:t>
      </w:r>
      <w:r>
        <w:rPr>
          <w:rFonts w:ascii="Cambria" w:eastAsia="Cambria" w:hAnsi="Cambria" w:cs="Cambria"/>
        </w:rPr>
        <w:t>)</w:t>
      </w:r>
      <w:r>
        <w:rPr>
          <w:rFonts w:ascii="宋体" w:eastAsia="宋体" w:hAnsi="宋体" w:cs="宋体"/>
        </w:rPr>
        <w:t>，其中</w:t>
      </w:r>
      <w:r>
        <w:rPr>
          <w:rFonts w:ascii="宋体" w:eastAsia="宋体" w:hAnsi="宋体" w:cs="宋体"/>
        </w:rPr>
        <w:t xml:space="preserve"> </w:t>
      </w:r>
      <w:r>
        <w:rPr>
          <w:i/>
        </w:rPr>
        <w:t>sco</w:t>
      </w:r>
      <w:r>
        <w:rPr>
          <w:i/>
        </w:rPr>
        <w:t xml:space="preserve">re </w:t>
      </w:r>
      <w:r>
        <w:rPr>
          <w:rFonts w:ascii="Cambria" w:eastAsia="Cambria" w:hAnsi="Cambria" w:cs="Cambria"/>
        </w:rPr>
        <w:t>(</w:t>
      </w:r>
      <w:r>
        <w:t>0</w:t>
      </w:r>
      <w:r>
        <w:rPr>
          <w:rFonts w:ascii="Cambria" w:eastAsia="Cambria" w:hAnsi="Cambria" w:cs="Cambria"/>
        </w:rPr>
        <w:t>−</w:t>
      </w:r>
      <w:r>
        <w:t>1</w:t>
      </w:r>
      <w:r>
        <w:rPr>
          <w:rFonts w:ascii="Cambria" w:eastAsia="Cambria" w:hAnsi="Cambria" w:cs="Cambria"/>
        </w:rPr>
        <w:t xml:space="preserve">) </w:t>
      </w:r>
      <w:r>
        <w:rPr>
          <w:rFonts w:ascii="宋体" w:eastAsia="宋体" w:hAnsi="宋体" w:cs="宋体"/>
        </w:rPr>
        <w:t>是候选歌词行和查询行之间第二节</w:t>
      </w:r>
      <w:r>
        <w:rPr>
          <w:i/>
        </w:rPr>
        <w:t xml:space="preserve">. </w:t>
      </w:r>
      <w:r>
        <w:rPr>
          <w:rFonts w:ascii="宋体" w:eastAsia="宋体" w:hAnsi="宋体" w:cs="宋体"/>
        </w:rPr>
        <w:t>下一行预测</w:t>
      </w:r>
    </w:p>
    <w:p w:rsidR="00004A37" w:rsidRDefault="0011101A">
      <w:pPr>
        <w:spacing w:after="0" w:line="259" w:lineRule="auto"/>
        <w:ind w:left="-4" w:right="222" w:hanging="10"/>
        <w:jc w:val="left"/>
      </w:pPr>
      <w:r>
        <w:rPr>
          <w:rFonts w:ascii="宋体" w:eastAsia="宋体" w:hAnsi="宋体" w:cs="宋体"/>
        </w:rPr>
        <w:t>的相关性，</w:t>
      </w:r>
      <w:r>
        <w:rPr>
          <w:i/>
        </w:rPr>
        <w:t xml:space="preserve">score </w:t>
      </w:r>
      <w:r>
        <w:rPr>
          <w:rFonts w:ascii="宋体" w:eastAsia="宋体" w:hAnsi="宋体" w:cs="宋体"/>
        </w:rPr>
        <w:t>越高越好。模型网络中全连接层的激活函数均选用了</w:t>
      </w:r>
      <w:r>
        <w:rPr>
          <w:rFonts w:ascii="宋体" w:eastAsia="宋体" w:hAnsi="宋体" w:cs="宋体"/>
        </w:rPr>
        <w:t xml:space="preserve"> </w:t>
      </w:r>
      <w:r>
        <w:rPr>
          <w:i/>
        </w:rPr>
        <w:t>tanh</w:t>
      </w:r>
      <w:r>
        <w:rPr>
          <w:rFonts w:ascii="宋体" w:eastAsia="宋体" w:hAnsi="宋体" w:cs="宋体"/>
        </w:rPr>
        <w:t>。模型的优化器选用了</w:t>
      </w:r>
      <w:r>
        <w:rPr>
          <w:rFonts w:ascii="宋体" w:eastAsia="宋体" w:hAnsi="宋体" w:cs="宋体"/>
        </w:rPr>
        <w:t xml:space="preserve"> </w:t>
      </w:r>
      <w:r>
        <w:rPr>
          <w:i/>
        </w:rPr>
        <w:t xml:space="preserve">Adadelta </w:t>
      </w:r>
      <w:r>
        <w:t>[38]</w:t>
      </w:r>
      <w:r>
        <w:rPr>
          <w:rFonts w:ascii="宋体" w:eastAsia="宋体" w:hAnsi="宋体" w:cs="宋体"/>
        </w:rPr>
        <w:t>。模型的训练轮数为</w:t>
      </w:r>
      <w:r>
        <w:t>20</w:t>
      </w:r>
      <w:r>
        <w:rPr>
          <w:rFonts w:ascii="宋体" w:eastAsia="宋体" w:hAnsi="宋体" w:cs="宋体"/>
        </w:rPr>
        <w:t>。</w:t>
      </w:r>
      <w:r>
        <w:rPr>
          <w:rFonts w:ascii="宋体" w:eastAsia="宋体" w:hAnsi="宋体" w:cs="宋体"/>
          <w:sz w:val="21"/>
        </w:rPr>
        <w:t>表</w:t>
      </w:r>
      <w:r>
        <w:rPr>
          <w:rFonts w:ascii="宋体" w:eastAsia="宋体" w:hAnsi="宋体" w:cs="宋体"/>
          <w:sz w:val="21"/>
        </w:rPr>
        <w:t xml:space="preserve"> </w:t>
      </w:r>
      <w:r>
        <w:rPr>
          <w:sz w:val="21"/>
        </w:rPr>
        <w:t xml:space="preserve">5.1 </w:t>
      </w:r>
      <w:r>
        <w:rPr>
          <w:rFonts w:ascii="宋体" w:eastAsia="宋体" w:hAnsi="宋体" w:cs="宋体"/>
          <w:sz w:val="21"/>
        </w:rPr>
        <w:t>本文模型与对照方法的结果对比</w:t>
      </w:r>
    </w:p>
    <w:tbl>
      <w:tblPr>
        <w:tblStyle w:val="TableGrid"/>
        <w:tblW w:w="8186" w:type="dxa"/>
        <w:tblInd w:w="79" w:type="dxa"/>
        <w:tblCellMar>
          <w:top w:w="98" w:type="dxa"/>
          <w:left w:w="0" w:type="dxa"/>
          <w:bottom w:w="0" w:type="dxa"/>
          <w:right w:w="78" w:type="dxa"/>
        </w:tblCellMar>
        <w:tblLook w:val="04A0" w:firstRow="1" w:lastRow="0" w:firstColumn="1" w:lastColumn="0" w:noHBand="0" w:noVBand="1"/>
      </w:tblPr>
      <w:tblGrid>
        <w:gridCol w:w="1061"/>
        <w:gridCol w:w="1159"/>
        <w:gridCol w:w="860"/>
        <w:gridCol w:w="1047"/>
        <w:gridCol w:w="1047"/>
        <w:gridCol w:w="1047"/>
        <w:gridCol w:w="1047"/>
        <w:gridCol w:w="1047"/>
      </w:tblGrid>
      <w:tr w:rsidR="00004A37">
        <w:trPr>
          <w:trHeight w:val="324"/>
        </w:trPr>
        <w:tc>
          <w:tcPr>
            <w:tcW w:w="1166" w:type="dxa"/>
            <w:tcBorders>
              <w:top w:val="single" w:sz="5" w:space="0" w:color="000000"/>
              <w:left w:val="nil"/>
              <w:bottom w:val="single" w:sz="3" w:space="0" w:color="000000"/>
              <w:right w:val="nil"/>
            </w:tcBorders>
          </w:tcPr>
          <w:p w:rsidR="00004A37" w:rsidRDefault="0011101A">
            <w:pPr>
              <w:spacing w:after="0" w:line="259" w:lineRule="auto"/>
              <w:ind w:left="78" w:firstLine="0"/>
              <w:jc w:val="left"/>
            </w:pPr>
            <w:r>
              <w:rPr>
                <w:sz w:val="16"/>
              </w:rPr>
              <w:t>Information</w:t>
            </w:r>
          </w:p>
        </w:tc>
        <w:tc>
          <w:tcPr>
            <w:tcW w:w="1399" w:type="dxa"/>
            <w:tcBorders>
              <w:top w:val="single" w:sz="5" w:space="0" w:color="000000"/>
              <w:left w:val="nil"/>
              <w:bottom w:val="single" w:sz="3" w:space="0" w:color="000000"/>
              <w:right w:val="nil"/>
            </w:tcBorders>
          </w:tcPr>
          <w:p w:rsidR="00004A37" w:rsidRDefault="0011101A">
            <w:pPr>
              <w:spacing w:after="0" w:line="259" w:lineRule="auto"/>
              <w:ind w:firstLine="0"/>
              <w:jc w:val="left"/>
            </w:pPr>
            <w:r>
              <w:rPr>
                <w:sz w:val="16"/>
              </w:rPr>
              <w:t>Methods</w:t>
            </w:r>
          </w:p>
        </w:tc>
        <w:tc>
          <w:tcPr>
            <w:tcW w:w="820" w:type="dxa"/>
            <w:tcBorders>
              <w:top w:val="single" w:sz="5" w:space="0" w:color="000000"/>
              <w:left w:val="nil"/>
              <w:bottom w:val="single" w:sz="3" w:space="0" w:color="000000"/>
              <w:right w:val="nil"/>
            </w:tcBorders>
          </w:tcPr>
          <w:p w:rsidR="00004A37" w:rsidRDefault="0011101A">
            <w:pPr>
              <w:spacing w:after="0" w:line="259" w:lineRule="auto"/>
              <w:ind w:left="7" w:firstLine="0"/>
              <w:jc w:val="left"/>
            </w:pPr>
            <w:r>
              <w:rPr>
                <w:sz w:val="16"/>
              </w:rPr>
              <w:t>mean rank</w:t>
            </w:r>
          </w:p>
        </w:tc>
        <w:tc>
          <w:tcPr>
            <w:tcW w:w="976" w:type="dxa"/>
            <w:tcBorders>
              <w:top w:val="single" w:sz="5" w:space="0" w:color="000000"/>
              <w:left w:val="nil"/>
              <w:bottom w:val="single" w:sz="3" w:space="0" w:color="000000"/>
              <w:right w:val="nil"/>
            </w:tcBorders>
          </w:tcPr>
          <w:p w:rsidR="00004A37" w:rsidRDefault="0011101A">
            <w:pPr>
              <w:spacing w:after="0" w:line="259" w:lineRule="auto"/>
              <w:ind w:left="237" w:firstLine="0"/>
              <w:jc w:val="left"/>
            </w:pPr>
            <w:r>
              <w:rPr>
                <w:sz w:val="16"/>
              </w:rPr>
              <w:t>MRR</w:t>
            </w:r>
          </w:p>
        </w:tc>
        <w:tc>
          <w:tcPr>
            <w:tcW w:w="976" w:type="dxa"/>
            <w:tcBorders>
              <w:top w:val="single" w:sz="5" w:space="0" w:color="000000"/>
              <w:left w:val="nil"/>
              <w:bottom w:val="single" w:sz="3" w:space="0" w:color="000000"/>
              <w:right w:val="nil"/>
            </w:tcBorders>
          </w:tcPr>
          <w:p w:rsidR="00004A37" w:rsidRDefault="0011101A">
            <w:pPr>
              <w:spacing w:after="0" w:line="259" w:lineRule="auto"/>
              <w:ind w:left="179" w:firstLine="0"/>
              <w:jc w:val="left"/>
            </w:pPr>
            <w:r>
              <w:rPr>
                <w:sz w:val="16"/>
              </w:rPr>
              <w:t>Rec@1</w:t>
            </w:r>
          </w:p>
        </w:tc>
        <w:tc>
          <w:tcPr>
            <w:tcW w:w="976" w:type="dxa"/>
            <w:tcBorders>
              <w:top w:val="single" w:sz="5" w:space="0" w:color="000000"/>
              <w:left w:val="nil"/>
              <w:bottom w:val="single" w:sz="3" w:space="0" w:color="000000"/>
              <w:right w:val="nil"/>
            </w:tcBorders>
          </w:tcPr>
          <w:p w:rsidR="00004A37" w:rsidRDefault="0011101A">
            <w:pPr>
              <w:spacing w:after="0" w:line="259" w:lineRule="auto"/>
              <w:ind w:left="179" w:firstLine="0"/>
              <w:jc w:val="left"/>
            </w:pPr>
            <w:r>
              <w:rPr>
                <w:sz w:val="16"/>
              </w:rPr>
              <w:t>Rec@5</w:t>
            </w:r>
          </w:p>
        </w:tc>
        <w:tc>
          <w:tcPr>
            <w:tcW w:w="976" w:type="dxa"/>
            <w:tcBorders>
              <w:top w:val="single" w:sz="5" w:space="0" w:color="000000"/>
              <w:left w:val="nil"/>
              <w:bottom w:val="single" w:sz="3" w:space="0" w:color="000000"/>
              <w:right w:val="nil"/>
            </w:tcBorders>
          </w:tcPr>
          <w:p w:rsidR="00004A37" w:rsidRDefault="0011101A">
            <w:pPr>
              <w:spacing w:after="0" w:line="259" w:lineRule="auto"/>
              <w:ind w:left="140" w:firstLine="0"/>
              <w:jc w:val="left"/>
            </w:pPr>
            <w:r>
              <w:rPr>
                <w:sz w:val="16"/>
              </w:rPr>
              <w:t>Rec@30</w:t>
            </w:r>
          </w:p>
        </w:tc>
        <w:tc>
          <w:tcPr>
            <w:tcW w:w="898" w:type="dxa"/>
            <w:tcBorders>
              <w:top w:val="single" w:sz="5" w:space="0" w:color="000000"/>
              <w:left w:val="nil"/>
              <w:bottom w:val="single" w:sz="3" w:space="0" w:color="000000"/>
              <w:right w:val="nil"/>
            </w:tcBorders>
          </w:tcPr>
          <w:p w:rsidR="00004A37" w:rsidRDefault="0011101A">
            <w:pPr>
              <w:spacing w:after="0" w:line="259" w:lineRule="auto"/>
              <w:ind w:left="101" w:firstLine="0"/>
              <w:jc w:val="left"/>
            </w:pPr>
            <w:r>
              <w:rPr>
                <w:sz w:val="16"/>
              </w:rPr>
              <w:t>Rec@150</w:t>
            </w:r>
          </w:p>
        </w:tc>
      </w:tr>
      <w:tr w:rsidR="00004A37">
        <w:trPr>
          <w:trHeight w:val="320"/>
        </w:trPr>
        <w:tc>
          <w:tcPr>
            <w:tcW w:w="1166" w:type="dxa"/>
            <w:vMerge w:val="restart"/>
            <w:tcBorders>
              <w:top w:val="single" w:sz="3" w:space="0" w:color="000000"/>
              <w:left w:val="nil"/>
              <w:bottom w:val="single" w:sz="3" w:space="0" w:color="000000"/>
              <w:right w:val="nil"/>
            </w:tcBorders>
            <w:vAlign w:val="center"/>
          </w:tcPr>
          <w:p w:rsidR="00004A37" w:rsidRDefault="0011101A">
            <w:pPr>
              <w:spacing w:after="0" w:line="259" w:lineRule="auto"/>
              <w:ind w:left="78" w:firstLine="0"/>
              <w:jc w:val="left"/>
            </w:pPr>
            <w:r>
              <w:rPr>
                <w:sz w:val="16"/>
              </w:rPr>
              <w:t>prosodic</w:t>
            </w:r>
          </w:p>
        </w:tc>
        <w:tc>
          <w:tcPr>
            <w:tcW w:w="1399" w:type="dxa"/>
            <w:tcBorders>
              <w:top w:val="single" w:sz="3" w:space="0" w:color="000000"/>
              <w:left w:val="nil"/>
              <w:bottom w:val="single" w:sz="2" w:space="0" w:color="000000"/>
              <w:right w:val="nil"/>
            </w:tcBorders>
          </w:tcPr>
          <w:p w:rsidR="00004A37" w:rsidRDefault="0011101A">
            <w:pPr>
              <w:spacing w:after="0" w:line="259" w:lineRule="auto"/>
              <w:ind w:firstLine="0"/>
              <w:jc w:val="left"/>
            </w:pPr>
            <w:r>
              <w:rPr>
                <w:sz w:val="16"/>
              </w:rPr>
              <w:t>EndRhyme</w:t>
            </w:r>
          </w:p>
        </w:tc>
        <w:tc>
          <w:tcPr>
            <w:tcW w:w="820" w:type="dxa"/>
            <w:tcBorders>
              <w:top w:val="single" w:sz="3" w:space="0" w:color="000000"/>
              <w:left w:val="nil"/>
              <w:bottom w:val="single" w:sz="2" w:space="0" w:color="000000"/>
              <w:right w:val="nil"/>
            </w:tcBorders>
          </w:tcPr>
          <w:p w:rsidR="00004A37" w:rsidRDefault="0011101A">
            <w:pPr>
              <w:spacing w:after="0" w:line="259" w:lineRule="auto"/>
              <w:ind w:left="119" w:firstLine="0"/>
              <w:jc w:val="left"/>
            </w:pPr>
            <w:r>
              <w:rPr>
                <w:sz w:val="16"/>
              </w:rPr>
              <w:t>103.2*</w:t>
            </w:r>
          </w:p>
        </w:tc>
        <w:tc>
          <w:tcPr>
            <w:tcW w:w="976" w:type="dxa"/>
            <w:tcBorders>
              <w:top w:val="single" w:sz="3" w:space="0" w:color="000000"/>
              <w:left w:val="nil"/>
              <w:bottom w:val="single" w:sz="2" w:space="0" w:color="000000"/>
              <w:right w:val="nil"/>
            </w:tcBorders>
          </w:tcPr>
          <w:p w:rsidR="00004A37" w:rsidRDefault="0011101A">
            <w:pPr>
              <w:spacing w:after="0" w:line="259" w:lineRule="auto"/>
              <w:ind w:left="196" w:firstLine="0"/>
              <w:jc w:val="left"/>
            </w:pPr>
            <w:r>
              <w:rPr>
                <w:sz w:val="16"/>
              </w:rPr>
              <w:t>0.140*</w:t>
            </w:r>
          </w:p>
        </w:tc>
        <w:tc>
          <w:tcPr>
            <w:tcW w:w="976" w:type="dxa"/>
            <w:tcBorders>
              <w:top w:val="single" w:sz="3" w:space="0" w:color="000000"/>
              <w:left w:val="nil"/>
              <w:bottom w:val="single" w:sz="2" w:space="0" w:color="000000"/>
              <w:right w:val="nil"/>
            </w:tcBorders>
          </w:tcPr>
          <w:p w:rsidR="00004A37" w:rsidRDefault="0011101A">
            <w:pPr>
              <w:spacing w:after="0" w:line="259" w:lineRule="auto"/>
              <w:ind w:left="196" w:firstLine="0"/>
              <w:jc w:val="left"/>
            </w:pPr>
            <w:r>
              <w:rPr>
                <w:sz w:val="16"/>
              </w:rPr>
              <w:t>0.077*</w:t>
            </w:r>
          </w:p>
        </w:tc>
        <w:tc>
          <w:tcPr>
            <w:tcW w:w="976" w:type="dxa"/>
            <w:tcBorders>
              <w:top w:val="single" w:sz="3" w:space="0" w:color="000000"/>
              <w:left w:val="nil"/>
              <w:bottom w:val="single" w:sz="2" w:space="0" w:color="000000"/>
              <w:right w:val="nil"/>
            </w:tcBorders>
          </w:tcPr>
          <w:p w:rsidR="00004A37" w:rsidRDefault="0011101A">
            <w:pPr>
              <w:spacing w:after="0" w:line="259" w:lineRule="auto"/>
              <w:ind w:left="196" w:firstLine="0"/>
              <w:jc w:val="left"/>
            </w:pPr>
            <w:r>
              <w:rPr>
                <w:sz w:val="16"/>
              </w:rPr>
              <w:t>0.181*</w:t>
            </w:r>
          </w:p>
        </w:tc>
        <w:tc>
          <w:tcPr>
            <w:tcW w:w="976" w:type="dxa"/>
            <w:tcBorders>
              <w:top w:val="single" w:sz="3" w:space="0" w:color="000000"/>
              <w:left w:val="nil"/>
              <w:bottom w:val="single" w:sz="2" w:space="0" w:color="000000"/>
              <w:right w:val="nil"/>
            </w:tcBorders>
          </w:tcPr>
          <w:p w:rsidR="00004A37" w:rsidRDefault="0011101A">
            <w:pPr>
              <w:spacing w:after="0" w:line="259" w:lineRule="auto"/>
              <w:ind w:left="196" w:firstLine="0"/>
              <w:jc w:val="left"/>
            </w:pPr>
            <w:r>
              <w:rPr>
                <w:sz w:val="16"/>
              </w:rPr>
              <w:t>0.344*</w:t>
            </w:r>
          </w:p>
        </w:tc>
        <w:tc>
          <w:tcPr>
            <w:tcW w:w="898" w:type="dxa"/>
            <w:tcBorders>
              <w:top w:val="single" w:sz="3" w:space="0" w:color="000000"/>
              <w:left w:val="nil"/>
              <w:bottom w:val="single" w:sz="2" w:space="0" w:color="000000"/>
              <w:right w:val="nil"/>
            </w:tcBorders>
          </w:tcPr>
          <w:p w:rsidR="00004A37" w:rsidRDefault="0011101A">
            <w:pPr>
              <w:spacing w:after="0" w:line="259" w:lineRule="auto"/>
              <w:ind w:left="196" w:firstLine="0"/>
              <w:jc w:val="left"/>
            </w:pPr>
            <w:r>
              <w:rPr>
                <w:sz w:val="16"/>
              </w:rPr>
              <w:t>0.480*</w:t>
            </w:r>
          </w:p>
        </w:tc>
      </w:tr>
      <w:tr w:rsidR="00004A37">
        <w:trPr>
          <w:trHeight w:val="320"/>
        </w:trPr>
        <w:tc>
          <w:tcPr>
            <w:tcW w:w="0" w:type="auto"/>
            <w:vMerge/>
            <w:tcBorders>
              <w:top w:val="nil"/>
              <w:left w:val="nil"/>
              <w:bottom w:val="single" w:sz="3" w:space="0" w:color="000000"/>
              <w:right w:val="nil"/>
            </w:tcBorders>
          </w:tcPr>
          <w:p w:rsidR="00004A37" w:rsidRDefault="00004A37">
            <w:pPr>
              <w:spacing w:after="160" w:line="259" w:lineRule="auto"/>
              <w:ind w:firstLine="0"/>
              <w:jc w:val="left"/>
            </w:pPr>
          </w:p>
        </w:tc>
        <w:tc>
          <w:tcPr>
            <w:tcW w:w="1399" w:type="dxa"/>
            <w:tcBorders>
              <w:top w:val="single" w:sz="2" w:space="0" w:color="000000"/>
              <w:left w:val="nil"/>
              <w:bottom w:val="single" w:sz="3" w:space="0" w:color="000000"/>
              <w:right w:val="nil"/>
            </w:tcBorders>
          </w:tcPr>
          <w:p w:rsidR="00004A37" w:rsidRDefault="0011101A">
            <w:pPr>
              <w:spacing w:after="0" w:line="259" w:lineRule="auto"/>
              <w:ind w:firstLine="0"/>
              <w:jc w:val="left"/>
            </w:pPr>
            <w:r>
              <w:rPr>
                <w:sz w:val="16"/>
              </w:rPr>
              <w:t>rhyme2vec</w:t>
            </w:r>
          </w:p>
        </w:tc>
        <w:tc>
          <w:tcPr>
            <w:tcW w:w="820" w:type="dxa"/>
            <w:tcBorders>
              <w:top w:val="single" w:sz="2" w:space="0" w:color="000000"/>
              <w:left w:val="nil"/>
              <w:bottom w:val="single" w:sz="3" w:space="0" w:color="000000"/>
              <w:right w:val="nil"/>
            </w:tcBorders>
          </w:tcPr>
          <w:p w:rsidR="00004A37" w:rsidRDefault="0011101A">
            <w:pPr>
              <w:spacing w:after="0" w:line="259" w:lineRule="auto"/>
              <w:ind w:left="196" w:firstLine="0"/>
              <w:jc w:val="left"/>
            </w:pPr>
            <w:r>
              <w:rPr>
                <w:sz w:val="16"/>
              </w:rPr>
              <w:t>17.7</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0.463</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0.347</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0.592</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0.841</w:t>
            </w:r>
          </w:p>
        </w:tc>
        <w:tc>
          <w:tcPr>
            <w:tcW w:w="898"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0.981</w:t>
            </w:r>
          </w:p>
        </w:tc>
      </w:tr>
      <w:tr w:rsidR="00004A37">
        <w:trPr>
          <w:trHeight w:val="320"/>
        </w:trPr>
        <w:tc>
          <w:tcPr>
            <w:tcW w:w="1166" w:type="dxa"/>
            <w:vMerge w:val="restart"/>
            <w:tcBorders>
              <w:top w:val="single" w:sz="3" w:space="0" w:color="000000"/>
              <w:left w:val="nil"/>
              <w:bottom w:val="single" w:sz="3" w:space="0" w:color="000000"/>
              <w:right w:val="nil"/>
            </w:tcBorders>
            <w:vAlign w:val="center"/>
          </w:tcPr>
          <w:p w:rsidR="00004A37" w:rsidRDefault="0011101A">
            <w:pPr>
              <w:spacing w:after="0" w:line="259" w:lineRule="auto"/>
              <w:ind w:left="78" w:firstLine="0"/>
              <w:jc w:val="left"/>
            </w:pPr>
            <w:r>
              <w:rPr>
                <w:sz w:val="16"/>
              </w:rPr>
              <w:t>semantic</w:t>
            </w:r>
          </w:p>
        </w:tc>
        <w:tc>
          <w:tcPr>
            <w:tcW w:w="1399" w:type="dxa"/>
            <w:tcBorders>
              <w:top w:val="single" w:sz="3" w:space="0" w:color="000000"/>
              <w:left w:val="nil"/>
              <w:bottom w:val="single" w:sz="2" w:space="0" w:color="000000"/>
              <w:right w:val="nil"/>
            </w:tcBorders>
          </w:tcPr>
          <w:p w:rsidR="00004A37" w:rsidRDefault="0011101A">
            <w:pPr>
              <w:spacing w:after="0" w:line="259" w:lineRule="auto"/>
              <w:ind w:firstLine="0"/>
              <w:jc w:val="left"/>
            </w:pPr>
            <w:r>
              <w:rPr>
                <w:sz w:val="16"/>
              </w:rPr>
              <w:t>NN5</w:t>
            </w:r>
          </w:p>
        </w:tc>
        <w:tc>
          <w:tcPr>
            <w:tcW w:w="820" w:type="dxa"/>
            <w:tcBorders>
              <w:top w:val="single" w:sz="3" w:space="0" w:color="000000"/>
              <w:left w:val="nil"/>
              <w:bottom w:val="single" w:sz="2" w:space="0" w:color="000000"/>
              <w:right w:val="nil"/>
            </w:tcBorders>
          </w:tcPr>
          <w:p w:rsidR="00004A37" w:rsidRDefault="0011101A">
            <w:pPr>
              <w:spacing w:after="0" w:line="259" w:lineRule="auto"/>
              <w:ind w:left="158" w:firstLine="0"/>
              <w:jc w:val="left"/>
            </w:pPr>
            <w:r>
              <w:rPr>
                <w:sz w:val="16"/>
              </w:rPr>
              <w:t>84.7*</w:t>
            </w:r>
          </w:p>
        </w:tc>
        <w:tc>
          <w:tcPr>
            <w:tcW w:w="976" w:type="dxa"/>
            <w:tcBorders>
              <w:top w:val="single" w:sz="3" w:space="0" w:color="000000"/>
              <w:left w:val="nil"/>
              <w:bottom w:val="single" w:sz="2" w:space="0" w:color="000000"/>
              <w:right w:val="nil"/>
            </w:tcBorders>
          </w:tcPr>
          <w:p w:rsidR="00004A37" w:rsidRDefault="0011101A">
            <w:pPr>
              <w:spacing w:after="0" w:line="259" w:lineRule="auto"/>
              <w:ind w:left="196" w:firstLine="0"/>
              <w:jc w:val="left"/>
            </w:pPr>
            <w:r>
              <w:rPr>
                <w:sz w:val="16"/>
              </w:rPr>
              <w:t>0.067*</w:t>
            </w:r>
          </w:p>
        </w:tc>
        <w:tc>
          <w:tcPr>
            <w:tcW w:w="976" w:type="dxa"/>
            <w:tcBorders>
              <w:top w:val="single" w:sz="3" w:space="0" w:color="000000"/>
              <w:left w:val="nil"/>
              <w:bottom w:val="single" w:sz="2" w:space="0" w:color="000000"/>
              <w:right w:val="nil"/>
            </w:tcBorders>
          </w:tcPr>
          <w:p w:rsidR="00004A37" w:rsidRDefault="0011101A">
            <w:pPr>
              <w:spacing w:after="0" w:line="259" w:lineRule="auto"/>
              <w:ind w:left="196" w:firstLine="0"/>
              <w:jc w:val="left"/>
            </w:pPr>
            <w:r>
              <w:rPr>
                <w:sz w:val="16"/>
              </w:rPr>
              <w:t>0.020*</w:t>
            </w:r>
          </w:p>
        </w:tc>
        <w:tc>
          <w:tcPr>
            <w:tcW w:w="976" w:type="dxa"/>
            <w:tcBorders>
              <w:top w:val="single" w:sz="3" w:space="0" w:color="000000"/>
              <w:left w:val="nil"/>
              <w:bottom w:val="single" w:sz="2" w:space="0" w:color="000000"/>
              <w:right w:val="nil"/>
            </w:tcBorders>
          </w:tcPr>
          <w:p w:rsidR="00004A37" w:rsidRDefault="0011101A">
            <w:pPr>
              <w:spacing w:after="0" w:line="259" w:lineRule="auto"/>
              <w:ind w:left="196" w:firstLine="0"/>
              <w:jc w:val="left"/>
            </w:pPr>
            <w:r>
              <w:rPr>
                <w:sz w:val="16"/>
              </w:rPr>
              <w:t>0.083*</w:t>
            </w:r>
          </w:p>
        </w:tc>
        <w:tc>
          <w:tcPr>
            <w:tcW w:w="976" w:type="dxa"/>
            <w:tcBorders>
              <w:top w:val="single" w:sz="3" w:space="0" w:color="000000"/>
              <w:left w:val="nil"/>
              <w:bottom w:val="single" w:sz="2" w:space="0" w:color="000000"/>
              <w:right w:val="nil"/>
            </w:tcBorders>
          </w:tcPr>
          <w:p w:rsidR="00004A37" w:rsidRDefault="0011101A">
            <w:pPr>
              <w:spacing w:after="0" w:line="259" w:lineRule="auto"/>
              <w:ind w:left="196" w:firstLine="0"/>
              <w:jc w:val="left"/>
            </w:pPr>
            <w:r>
              <w:rPr>
                <w:sz w:val="16"/>
              </w:rPr>
              <w:t>0.319*</w:t>
            </w:r>
          </w:p>
        </w:tc>
        <w:tc>
          <w:tcPr>
            <w:tcW w:w="898" w:type="dxa"/>
            <w:tcBorders>
              <w:top w:val="single" w:sz="3" w:space="0" w:color="000000"/>
              <w:left w:val="nil"/>
              <w:bottom w:val="single" w:sz="2" w:space="0" w:color="000000"/>
              <w:right w:val="nil"/>
            </w:tcBorders>
          </w:tcPr>
          <w:p w:rsidR="00004A37" w:rsidRDefault="0011101A">
            <w:pPr>
              <w:spacing w:after="0" w:line="259" w:lineRule="auto"/>
              <w:ind w:left="196" w:firstLine="0"/>
              <w:jc w:val="left"/>
            </w:pPr>
            <w:r>
              <w:rPr>
                <w:sz w:val="16"/>
              </w:rPr>
              <w:t>0.793*</w:t>
            </w:r>
          </w:p>
        </w:tc>
      </w:tr>
      <w:tr w:rsidR="00004A37">
        <w:trPr>
          <w:trHeight w:val="320"/>
        </w:trPr>
        <w:tc>
          <w:tcPr>
            <w:tcW w:w="0" w:type="auto"/>
            <w:vMerge/>
            <w:tcBorders>
              <w:top w:val="nil"/>
              <w:left w:val="nil"/>
              <w:bottom w:val="single" w:sz="3" w:space="0" w:color="000000"/>
              <w:right w:val="nil"/>
            </w:tcBorders>
          </w:tcPr>
          <w:p w:rsidR="00004A37" w:rsidRDefault="00004A37">
            <w:pPr>
              <w:spacing w:after="160" w:line="259" w:lineRule="auto"/>
              <w:ind w:firstLine="0"/>
              <w:jc w:val="left"/>
            </w:pPr>
          </w:p>
        </w:tc>
        <w:tc>
          <w:tcPr>
            <w:tcW w:w="1399" w:type="dxa"/>
            <w:tcBorders>
              <w:top w:val="single" w:sz="2" w:space="0" w:color="000000"/>
              <w:left w:val="nil"/>
              <w:bottom w:val="single" w:sz="3" w:space="0" w:color="000000"/>
              <w:right w:val="nil"/>
            </w:tcBorders>
          </w:tcPr>
          <w:p w:rsidR="00004A37" w:rsidRDefault="0011101A">
            <w:pPr>
              <w:spacing w:after="0" w:line="259" w:lineRule="auto"/>
              <w:ind w:firstLine="0"/>
              <w:jc w:val="left"/>
            </w:pPr>
            <w:r>
              <w:rPr>
                <w:sz w:val="16"/>
              </w:rPr>
              <w:t>doc2vec</w:t>
            </w:r>
          </w:p>
        </w:tc>
        <w:tc>
          <w:tcPr>
            <w:tcW w:w="820" w:type="dxa"/>
            <w:tcBorders>
              <w:top w:val="single" w:sz="2" w:space="0" w:color="000000"/>
              <w:left w:val="nil"/>
              <w:bottom w:val="single" w:sz="3" w:space="0" w:color="000000"/>
              <w:right w:val="nil"/>
            </w:tcBorders>
          </w:tcPr>
          <w:p w:rsidR="00004A37" w:rsidRDefault="0011101A">
            <w:pPr>
              <w:spacing w:after="0" w:line="259" w:lineRule="auto"/>
              <w:ind w:left="196" w:firstLine="0"/>
              <w:jc w:val="left"/>
            </w:pPr>
            <w:r>
              <w:rPr>
                <w:sz w:val="16"/>
              </w:rPr>
              <w:t>15.5</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0.430</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0.293</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0.588</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0.870</w:t>
            </w:r>
          </w:p>
        </w:tc>
        <w:tc>
          <w:tcPr>
            <w:tcW w:w="898"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0.985</w:t>
            </w:r>
          </w:p>
        </w:tc>
      </w:tr>
      <w:tr w:rsidR="00004A37">
        <w:trPr>
          <w:trHeight w:val="320"/>
        </w:trPr>
        <w:tc>
          <w:tcPr>
            <w:tcW w:w="1166" w:type="dxa"/>
            <w:vMerge w:val="restart"/>
            <w:tcBorders>
              <w:top w:val="single" w:sz="3" w:space="0" w:color="000000"/>
              <w:left w:val="nil"/>
              <w:bottom w:val="single" w:sz="3" w:space="0" w:color="000000"/>
              <w:right w:val="nil"/>
            </w:tcBorders>
            <w:vAlign w:val="center"/>
          </w:tcPr>
          <w:p w:rsidR="00004A37" w:rsidRDefault="0011101A">
            <w:pPr>
              <w:spacing w:after="0" w:line="259" w:lineRule="auto"/>
              <w:ind w:left="78" w:firstLine="0"/>
              <w:jc w:val="left"/>
            </w:pPr>
            <w:r>
              <w:rPr>
                <w:sz w:val="16"/>
              </w:rPr>
              <w:t>both</w:t>
            </w:r>
          </w:p>
        </w:tc>
        <w:tc>
          <w:tcPr>
            <w:tcW w:w="1399" w:type="dxa"/>
            <w:tcBorders>
              <w:top w:val="single" w:sz="3" w:space="0" w:color="000000"/>
              <w:left w:val="nil"/>
              <w:bottom w:val="single" w:sz="2" w:space="0" w:color="000000"/>
              <w:right w:val="nil"/>
            </w:tcBorders>
          </w:tcPr>
          <w:p w:rsidR="00004A37" w:rsidRDefault="0011101A">
            <w:pPr>
              <w:spacing w:after="0" w:line="259" w:lineRule="auto"/>
              <w:ind w:firstLine="0"/>
              <w:jc w:val="left"/>
            </w:pPr>
            <w:r>
              <w:rPr>
                <w:sz w:val="16"/>
              </w:rPr>
              <w:t>DopeLearning</w:t>
            </w:r>
          </w:p>
        </w:tc>
        <w:tc>
          <w:tcPr>
            <w:tcW w:w="820" w:type="dxa"/>
            <w:tcBorders>
              <w:top w:val="single" w:sz="3" w:space="0" w:color="000000"/>
              <w:left w:val="nil"/>
              <w:bottom w:val="single" w:sz="2" w:space="0" w:color="000000"/>
              <w:right w:val="nil"/>
            </w:tcBorders>
          </w:tcPr>
          <w:p w:rsidR="00004A37" w:rsidRDefault="0011101A">
            <w:pPr>
              <w:spacing w:after="0" w:line="259" w:lineRule="auto"/>
              <w:ind w:firstLine="0"/>
              <w:jc w:val="left"/>
            </w:pPr>
            <w:r>
              <w:rPr>
                <w:sz w:val="16"/>
              </w:rPr>
              <w:t>60.8*/79.9</w:t>
            </w:r>
          </w:p>
        </w:tc>
        <w:tc>
          <w:tcPr>
            <w:tcW w:w="976" w:type="dxa"/>
            <w:tcBorders>
              <w:top w:val="single" w:sz="3" w:space="0" w:color="000000"/>
              <w:left w:val="nil"/>
              <w:bottom w:val="single" w:sz="2" w:space="0" w:color="000000"/>
              <w:right w:val="nil"/>
            </w:tcBorders>
          </w:tcPr>
          <w:p w:rsidR="00004A37" w:rsidRDefault="0011101A">
            <w:pPr>
              <w:spacing w:after="0" w:line="259" w:lineRule="auto"/>
              <w:ind w:firstLine="0"/>
              <w:jc w:val="left"/>
            </w:pPr>
            <w:r>
              <w:rPr>
                <w:sz w:val="16"/>
              </w:rPr>
              <w:t>0.243*/0.168</w:t>
            </w:r>
          </w:p>
        </w:tc>
        <w:tc>
          <w:tcPr>
            <w:tcW w:w="976" w:type="dxa"/>
            <w:tcBorders>
              <w:top w:val="single" w:sz="3" w:space="0" w:color="000000"/>
              <w:left w:val="nil"/>
              <w:bottom w:val="single" w:sz="2" w:space="0" w:color="000000"/>
              <w:right w:val="nil"/>
            </w:tcBorders>
          </w:tcPr>
          <w:p w:rsidR="00004A37" w:rsidRDefault="0011101A">
            <w:pPr>
              <w:spacing w:after="0" w:line="259" w:lineRule="auto"/>
              <w:ind w:firstLine="0"/>
              <w:jc w:val="left"/>
            </w:pPr>
            <w:r>
              <w:rPr>
                <w:sz w:val="16"/>
              </w:rPr>
              <w:t>0.169*/0.102</w:t>
            </w:r>
          </w:p>
        </w:tc>
        <w:tc>
          <w:tcPr>
            <w:tcW w:w="976" w:type="dxa"/>
            <w:tcBorders>
              <w:top w:val="single" w:sz="3" w:space="0" w:color="000000"/>
              <w:left w:val="nil"/>
              <w:bottom w:val="single" w:sz="2" w:space="0" w:color="000000"/>
              <w:right w:val="nil"/>
            </w:tcBorders>
          </w:tcPr>
          <w:p w:rsidR="00004A37" w:rsidRDefault="0011101A">
            <w:pPr>
              <w:spacing w:after="0" w:line="259" w:lineRule="auto"/>
              <w:ind w:firstLine="0"/>
              <w:jc w:val="left"/>
            </w:pPr>
            <w:r>
              <w:rPr>
                <w:sz w:val="16"/>
              </w:rPr>
              <w:t>0.304*/0.220</w:t>
            </w:r>
          </w:p>
        </w:tc>
        <w:tc>
          <w:tcPr>
            <w:tcW w:w="976" w:type="dxa"/>
            <w:tcBorders>
              <w:top w:val="single" w:sz="3" w:space="0" w:color="000000"/>
              <w:left w:val="nil"/>
              <w:bottom w:val="single" w:sz="2" w:space="0" w:color="000000"/>
              <w:right w:val="nil"/>
            </w:tcBorders>
          </w:tcPr>
          <w:p w:rsidR="00004A37" w:rsidRDefault="0011101A">
            <w:pPr>
              <w:spacing w:after="0" w:line="259" w:lineRule="auto"/>
              <w:ind w:firstLine="0"/>
              <w:jc w:val="left"/>
            </w:pPr>
            <w:r>
              <w:rPr>
                <w:sz w:val="16"/>
              </w:rPr>
              <w:t>0.527*/0.446</w:t>
            </w:r>
          </w:p>
        </w:tc>
        <w:tc>
          <w:tcPr>
            <w:tcW w:w="898" w:type="dxa"/>
            <w:tcBorders>
              <w:top w:val="single" w:sz="3" w:space="0" w:color="000000"/>
              <w:left w:val="nil"/>
              <w:bottom w:val="single" w:sz="2" w:space="0" w:color="000000"/>
              <w:right w:val="nil"/>
            </w:tcBorders>
          </w:tcPr>
          <w:p w:rsidR="00004A37" w:rsidRDefault="0011101A">
            <w:pPr>
              <w:spacing w:after="0" w:line="259" w:lineRule="auto"/>
              <w:ind w:firstLine="0"/>
              <w:jc w:val="left"/>
            </w:pPr>
            <w:r>
              <w:rPr>
                <w:sz w:val="16"/>
              </w:rPr>
              <w:t>0.855*/0.775</w:t>
            </w:r>
          </w:p>
        </w:tc>
      </w:tr>
      <w:tr w:rsidR="00004A37">
        <w:trPr>
          <w:trHeight w:val="319"/>
        </w:trPr>
        <w:tc>
          <w:tcPr>
            <w:tcW w:w="0" w:type="auto"/>
            <w:vMerge/>
            <w:tcBorders>
              <w:top w:val="nil"/>
              <w:left w:val="nil"/>
              <w:bottom w:val="nil"/>
              <w:right w:val="nil"/>
            </w:tcBorders>
          </w:tcPr>
          <w:p w:rsidR="00004A37" w:rsidRDefault="00004A37">
            <w:pPr>
              <w:spacing w:after="160" w:line="259" w:lineRule="auto"/>
              <w:ind w:firstLine="0"/>
              <w:jc w:val="left"/>
            </w:pPr>
          </w:p>
        </w:tc>
        <w:tc>
          <w:tcPr>
            <w:tcW w:w="1399" w:type="dxa"/>
            <w:tcBorders>
              <w:top w:val="single" w:sz="2" w:space="0" w:color="000000"/>
              <w:left w:val="nil"/>
              <w:bottom w:val="single" w:sz="2" w:space="0" w:color="000000"/>
              <w:right w:val="nil"/>
            </w:tcBorders>
          </w:tcPr>
          <w:p w:rsidR="00004A37" w:rsidRDefault="0011101A">
            <w:pPr>
              <w:spacing w:after="0" w:line="259" w:lineRule="auto"/>
              <w:ind w:firstLine="0"/>
              <w:jc w:val="left"/>
            </w:pPr>
            <w:r>
              <w:rPr>
                <w:sz w:val="16"/>
              </w:rPr>
              <w:t>early fusion</w:t>
            </w:r>
          </w:p>
        </w:tc>
        <w:tc>
          <w:tcPr>
            <w:tcW w:w="820"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9.6</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0.588</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0.464</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0.738</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0.926</w:t>
            </w:r>
          </w:p>
        </w:tc>
        <w:tc>
          <w:tcPr>
            <w:tcW w:w="898"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0.991</w:t>
            </w:r>
          </w:p>
        </w:tc>
      </w:tr>
      <w:tr w:rsidR="00004A37">
        <w:trPr>
          <w:trHeight w:val="319"/>
        </w:trPr>
        <w:tc>
          <w:tcPr>
            <w:tcW w:w="0" w:type="auto"/>
            <w:vMerge/>
            <w:tcBorders>
              <w:top w:val="nil"/>
              <w:left w:val="nil"/>
              <w:bottom w:val="nil"/>
              <w:right w:val="nil"/>
            </w:tcBorders>
          </w:tcPr>
          <w:p w:rsidR="00004A37" w:rsidRDefault="00004A37">
            <w:pPr>
              <w:spacing w:after="160" w:line="259" w:lineRule="auto"/>
              <w:ind w:firstLine="0"/>
              <w:jc w:val="left"/>
            </w:pPr>
          </w:p>
        </w:tc>
        <w:tc>
          <w:tcPr>
            <w:tcW w:w="1399" w:type="dxa"/>
            <w:tcBorders>
              <w:top w:val="single" w:sz="2" w:space="0" w:color="000000"/>
              <w:left w:val="nil"/>
              <w:bottom w:val="single" w:sz="2" w:space="0" w:color="000000"/>
              <w:right w:val="nil"/>
            </w:tcBorders>
          </w:tcPr>
          <w:p w:rsidR="00004A37" w:rsidRDefault="0011101A">
            <w:pPr>
              <w:spacing w:after="0" w:line="259" w:lineRule="auto"/>
              <w:ind w:firstLine="0"/>
              <w:jc w:val="left"/>
            </w:pPr>
            <w:r>
              <w:rPr>
                <w:sz w:val="16"/>
              </w:rPr>
              <w:t>EF-AE</w:t>
            </w:r>
          </w:p>
        </w:tc>
        <w:tc>
          <w:tcPr>
            <w:tcW w:w="820"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5.3</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0.771</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0.683</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0.879</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0.966</w:t>
            </w:r>
          </w:p>
        </w:tc>
        <w:tc>
          <w:tcPr>
            <w:tcW w:w="898"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0.995</w:t>
            </w:r>
          </w:p>
        </w:tc>
      </w:tr>
      <w:tr w:rsidR="00004A37">
        <w:trPr>
          <w:trHeight w:val="319"/>
        </w:trPr>
        <w:tc>
          <w:tcPr>
            <w:tcW w:w="0" w:type="auto"/>
            <w:vMerge/>
            <w:tcBorders>
              <w:top w:val="nil"/>
              <w:left w:val="nil"/>
              <w:bottom w:val="nil"/>
              <w:right w:val="nil"/>
            </w:tcBorders>
          </w:tcPr>
          <w:p w:rsidR="00004A37" w:rsidRDefault="00004A37">
            <w:pPr>
              <w:spacing w:after="160" w:line="259" w:lineRule="auto"/>
              <w:ind w:firstLine="0"/>
              <w:jc w:val="left"/>
            </w:pPr>
          </w:p>
        </w:tc>
        <w:tc>
          <w:tcPr>
            <w:tcW w:w="1399" w:type="dxa"/>
            <w:tcBorders>
              <w:top w:val="single" w:sz="2" w:space="0" w:color="000000"/>
              <w:left w:val="nil"/>
              <w:bottom w:val="single" w:sz="2" w:space="0" w:color="000000"/>
              <w:right w:val="nil"/>
            </w:tcBorders>
          </w:tcPr>
          <w:p w:rsidR="00004A37" w:rsidRDefault="0011101A">
            <w:pPr>
              <w:spacing w:after="0" w:line="259" w:lineRule="auto"/>
              <w:ind w:firstLine="0"/>
              <w:jc w:val="left"/>
            </w:pPr>
            <w:r>
              <w:rPr>
                <w:sz w:val="16"/>
              </w:rPr>
              <w:t>EF-VAE</w:t>
            </w:r>
          </w:p>
        </w:tc>
        <w:tc>
          <w:tcPr>
            <w:tcW w:w="820"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2.3</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0.941</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0.914</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0.973</w:t>
            </w:r>
          </w:p>
        </w:tc>
        <w:tc>
          <w:tcPr>
            <w:tcW w:w="976"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0.990</w:t>
            </w:r>
          </w:p>
        </w:tc>
        <w:tc>
          <w:tcPr>
            <w:tcW w:w="898" w:type="dxa"/>
            <w:tcBorders>
              <w:top w:val="single" w:sz="2" w:space="0" w:color="000000"/>
              <w:left w:val="nil"/>
              <w:bottom w:val="single" w:sz="2" w:space="0" w:color="000000"/>
              <w:right w:val="nil"/>
            </w:tcBorders>
          </w:tcPr>
          <w:p w:rsidR="00004A37" w:rsidRDefault="0011101A">
            <w:pPr>
              <w:spacing w:after="0" w:line="259" w:lineRule="auto"/>
              <w:ind w:left="235" w:firstLine="0"/>
              <w:jc w:val="left"/>
            </w:pPr>
            <w:r>
              <w:rPr>
                <w:sz w:val="16"/>
              </w:rPr>
              <w:t>0.997</w:t>
            </w:r>
          </w:p>
        </w:tc>
      </w:tr>
      <w:tr w:rsidR="00004A37">
        <w:trPr>
          <w:trHeight w:val="320"/>
        </w:trPr>
        <w:tc>
          <w:tcPr>
            <w:tcW w:w="0" w:type="auto"/>
            <w:vMerge/>
            <w:tcBorders>
              <w:top w:val="nil"/>
              <w:left w:val="nil"/>
              <w:bottom w:val="single" w:sz="3" w:space="0" w:color="000000"/>
              <w:right w:val="nil"/>
            </w:tcBorders>
          </w:tcPr>
          <w:p w:rsidR="00004A37" w:rsidRDefault="00004A37">
            <w:pPr>
              <w:spacing w:after="160" w:line="259" w:lineRule="auto"/>
              <w:ind w:firstLine="0"/>
              <w:jc w:val="left"/>
            </w:pPr>
          </w:p>
        </w:tc>
        <w:tc>
          <w:tcPr>
            <w:tcW w:w="1399" w:type="dxa"/>
            <w:tcBorders>
              <w:top w:val="single" w:sz="2" w:space="0" w:color="000000"/>
              <w:left w:val="nil"/>
              <w:bottom w:val="single" w:sz="3" w:space="0" w:color="000000"/>
              <w:right w:val="nil"/>
            </w:tcBorders>
          </w:tcPr>
          <w:p w:rsidR="00004A37" w:rsidRDefault="0011101A">
            <w:pPr>
              <w:spacing w:after="0" w:line="259" w:lineRule="auto"/>
              <w:ind w:firstLine="0"/>
              <w:jc w:val="left"/>
            </w:pPr>
            <w:r>
              <w:rPr>
                <w:sz w:val="16"/>
              </w:rPr>
              <w:t>HAVAE</w:t>
            </w:r>
          </w:p>
        </w:tc>
        <w:tc>
          <w:tcPr>
            <w:tcW w:w="820"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1.2</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0.982</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0.973</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0.993</w:t>
            </w:r>
          </w:p>
        </w:tc>
        <w:tc>
          <w:tcPr>
            <w:tcW w:w="976"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0.999</w:t>
            </w:r>
          </w:p>
        </w:tc>
        <w:tc>
          <w:tcPr>
            <w:tcW w:w="898" w:type="dxa"/>
            <w:tcBorders>
              <w:top w:val="single" w:sz="2" w:space="0" w:color="000000"/>
              <w:left w:val="nil"/>
              <w:bottom w:val="single" w:sz="3" w:space="0" w:color="000000"/>
              <w:right w:val="nil"/>
            </w:tcBorders>
          </w:tcPr>
          <w:p w:rsidR="00004A37" w:rsidRDefault="0011101A">
            <w:pPr>
              <w:spacing w:after="0" w:line="259" w:lineRule="auto"/>
              <w:ind w:left="235" w:firstLine="0"/>
              <w:jc w:val="left"/>
            </w:pPr>
            <w:r>
              <w:rPr>
                <w:sz w:val="16"/>
              </w:rPr>
              <w:t>1.000</w:t>
            </w:r>
          </w:p>
        </w:tc>
      </w:tr>
      <w:tr w:rsidR="00004A37">
        <w:trPr>
          <w:trHeight w:val="324"/>
        </w:trPr>
        <w:tc>
          <w:tcPr>
            <w:tcW w:w="6312" w:type="dxa"/>
            <w:gridSpan w:val="6"/>
            <w:tcBorders>
              <w:top w:val="single" w:sz="3" w:space="0" w:color="000000"/>
              <w:left w:val="nil"/>
              <w:bottom w:val="single" w:sz="5" w:space="0" w:color="000000"/>
              <w:right w:val="nil"/>
            </w:tcBorders>
          </w:tcPr>
          <w:p w:rsidR="00004A37" w:rsidRDefault="0011101A">
            <w:pPr>
              <w:spacing w:after="0" w:line="259" w:lineRule="auto"/>
              <w:ind w:left="78" w:firstLine="0"/>
              <w:jc w:val="left"/>
            </w:pPr>
            <w:r>
              <w:rPr>
                <w:rFonts w:ascii="宋体" w:eastAsia="宋体" w:hAnsi="宋体" w:cs="宋体"/>
                <w:sz w:val="14"/>
              </w:rPr>
              <w:t>带</w:t>
            </w:r>
            <w:r>
              <w:rPr>
                <w:sz w:val="14"/>
              </w:rPr>
              <w:t>*</w:t>
            </w:r>
            <w:r>
              <w:rPr>
                <w:rFonts w:ascii="宋体" w:eastAsia="宋体" w:hAnsi="宋体" w:cs="宋体"/>
                <w:sz w:val="14"/>
              </w:rPr>
              <w:t>的结果是</w:t>
            </w:r>
            <w:r>
              <w:rPr>
                <w:rFonts w:ascii="宋体" w:eastAsia="宋体" w:hAnsi="宋体" w:cs="宋体"/>
                <w:sz w:val="14"/>
              </w:rPr>
              <w:t xml:space="preserve"> </w:t>
            </w:r>
            <w:r>
              <w:rPr>
                <w:sz w:val="14"/>
              </w:rPr>
              <w:t>[15]</w:t>
            </w:r>
            <w:r>
              <w:rPr>
                <w:rFonts w:ascii="宋体" w:eastAsia="宋体" w:hAnsi="宋体" w:cs="宋体"/>
                <w:sz w:val="14"/>
              </w:rPr>
              <w:t>中展示的结果，其他结果都是根据本文中设置重新运行得到的结果。</w:t>
            </w:r>
          </w:p>
        </w:tc>
        <w:tc>
          <w:tcPr>
            <w:tcW w:w="976" w:type="dxa"/>
            <w:tcBorders>
              <w:top w:val="single" w:sz="3" w:space="0" w:color="000000"/>
              <w:left w:val="nil"/>
              <w:bottom w:val="single" w:sz="5" w:space="0" w:color="000000"/>
              <w:right w:val="nil"/>
            </w:tcBorders>
          </w:tcPr>
          <w:p w:rsidR="00004A37" w:rsidRDefault="00004A37">
            <w:pPr>
              <w:spacing w:after="160" w:line="259" w:lineRule="auto"/>
              <w:ind w:firstLine="0"/>
              <w:jc w:val="left"/>
            </w:pPr>
          </w:p>
        </w:tc>
        <w:tc>
          <w:tcPr>
            <w:tcW w:w="898" w:type="dxa"/>
            <w:tcBorders>
              <w:top w:val="single" w:sz="3" w:space="0" w:color="000000"/>
              <w:left w:val="nil"/>
              <w:bottom w:val="single" w:sz="5" w:space="0" w:color="000000"/>
              <w:right w:val="nil"/>
            </w:tcBorders>
          </w:tcPr>
          <w:p w:rsidR="00004A37" w:rsidRDefault="00004A37">
            <w:pPr>
              <w:spacing w:after="160" w:line="259" w:lineRule="auto"/>
              <w:ind w:firstLine="0"/>
              <w:jc w:val="left"/>
            </w:pPr>
          </w:p>
        </w:tc>
      </w:tr>
    </w:tbl>
    <w:p w:rsidR="00004A37" w:rsidRDefault="0011101A">
      <w:pPr>
        <w:pStyle w:val="5"/>
        <w:spacing w:after="195"/>
        <w:ind w:left="-4"/>
      </w:pPr>
      <w:r>
        <w:t xml:space="preserve">5.2.4 </w:t>
      </w:r>
      <w:r>
        <w:rPr>
          <w:rFonts w:ascii="黑体" w:eastAsia="黑体" w:hAnsi="黑体" w:cs="黑体"/>
        </w:rPr>
        <w:t>结果评估与分析</w:t>
      </w:r>
    </w:p>
    <w:p w:rsidR="00004A37" w:rsidRDefault="0011101A">
      <w:pPr>
        <w:spacing w:after="87" w:line="259" w:lineRule="auto"/>
        <w:ind w:left="10" w:right="34" w:hanging="10"/>
        <w:jc w:val="right"/>
      </w:pPr>
      <w:r>
        <w:rPr>
          <w:rFonts w:ascii="宋体" w:eastAsia="宋体" w:hAnsi="宋体" w:cs="宋体"/>
        </w:rPr>
        <w:t>实验结果由</w:t>
      </w:r>
      <w:r>
        <w:rPr>
          <w:rFonts w:ascii="宋体" w:eastAsia="宋体" w:hAnsi="宋体" w:cs="宋体"/>
        </w:rPr>
        <w:t xml:space="preserve"> </w:t>
      </w:r>
      <w:r>
        <w:t>mean rank</w:t>
      </w:r>
      <w:r>
        <w:rPr>
          <w:rFonts w:ascii="宋体" w:eastAsia="宋体" w:hAnsi="宋体" w:cs="宋体"/>
        </w:rPr>
        <w:t>、</w:t>
      </w:r>
      <w:r>
        <w:t>mean reciprocal rank</w:t>
      </w:r>
      <w:r>
        <w:rPr>
          <w:rFonts w:ascii="宋体" w:eastAsia="宋体" w:hAnsi="宋体" w:cs="宋体"/>
        </w:rPr>
        <w:t>（以下简称</w:t>
      </w:r>
      <w:r>
        <w:rPr>
          <w:rFonts w:ascii="宋体" w:eastAsia="宋体" w:hAnsi="宋体" w:cs="宋体"/>
        </w:rPr>
        <w:t xml:space="preserve"> </w:t>
      </w:r>
      <w:r>
        <w:t>MRR</w:t>
      </w:r>
      <w:r>
        <w:rPr>
          <w:rFonts w:ascii="宋体" w:eastAsia="宋体" w:hAnsi="宋体" w:cs="宋体"/>
        </w:rPr>
        <w:t>）和</w:t>
      </w:r>
      <w:r>
        <w:rPr>
          <w:rFonts w:ascii="宋体" w:eastAsia="宋体" w:hAnsi="宋体" w:cs="宋体"/>
        </w:rPr>
        <w:t xml:space="preserve"> </w:t>
      </w:r>
      <w:r>
        <w:t>Rec@n</w:t>
      </w:r>
      <w:r>
        <w:rPr>
          <w:rFonts w:ascii="宋体" w:eastAsia="宋体" w:hAnsi="宋体" w:cs="宋体"/>
        </w:rPr>
        <w:t>（</w:t>
      </w:r>
      <w:r>
        <w:rPr>
          <w:i/>
        </w:rPr>
        <w:t>n</w:t>
      </w:r>
      <w:r>
        <w:rPr>
          <w:rFonts w:ascii="Cambria" w:eastAsia="Cambria" w:hAnsi="Cambria" w:cs="Cambria"/>
        </w:rPr>
        <w:t>=</w:t>
      </w:r>
    </w:p>
    <w:p w:rsidR="00004A37" w:rsidRDefault="0011101A">
      <w:pPr>
        <w:spacing w:after="0" w:line="365" w:lineRule="auto"/>
        <w:ind w:left="-14" w:right="237"/>
      </w:pPr>
      <w:r>
        <w:t>1</w:t>
      </w:r>
      <w:r>
        <w:rPr>
          <w:rFonts w:ascii="Cambria" w:eastAsia="Cambria" w:hAnsi="Cambria" w:cs="Cambria"/>
          <w:i/>
        </w:rPr>
        <w:t>,</w:t>
      </w:r>
      <w:r>
        <w:t>5</w:t>
      </w:r>
      <w:r>
        <w:rPr>
          <w:rFonts w:ascii="Cambria" w:eastAsia="Cambria" w:hAnsi="Cambria" w:cs="Cambria"/>
          <w:i/>
        </w:rPr>
        <w:t>,</w:t>
      </w:r>
      <w:r>
        <w:t>30</w:t>
      </w:r>
      <w:r>
        <w:rPr>
          <w:rFonts w:ascii="Cambria" w:eastAsia="Cambria" w:hAnsi="Cambria" w:cs="Cambria"/>
          <w:i/>
        </w:rPr>
        <w:t>,</w:t>
      </w:r>
      <w:r>
        <w:t>150</w:t>
      </w:r>
      <w:r>
        <w:rPr>
          <w:rFonts w:ascii="宋体" w:eastAsia="宋体" w:hAnsi="宋体" w:cs="宋体"/>
        </w:rPr>
        <w:t>）三个标准评估进行评估。令</w:t>
      </w:r>
      <w:r>
        <w:rPr>
          <w:rFonts w:ascii="宋体" w:eastAsia="宋体" w:hAnsi="宋体" w:cs="宋体"/>
        </w:rPr>
        <w:t xml:space="preserve"> </w:t>
      </w:r>
      <w:r>
        <w:rPr>
          <w:i/>
        </w:rPr>
        <w:t xml:space="preserve">Q </w:t>
      </w:r>
      <w:r>
        <w:rPr>
          <w:rFonts w:ascii="宋体" w:eastAsia="宋体" w:hAnsi="宋体" w:cs="宋体"/>
        </w:rPr>
        <w:t>表示查询行序列，</w:t>
      </w:r>
      <w:r>
        <w:rPr>
          <w:i/>
        </w:rPr>
        <w:t>r</w:t>
      </w:r>
      <w:r>
        <w:rPr>
          <w:i/>
          <w:vertAlign w:val="subscript"/>
        </w:rPr>
        <w:t xml:space="preserve">i </w:t>
      </w:r>
      <w:r>
        <w:rPr>
          <w:rFonts w:ascii="宋体" w:eastAsia="宋体" w:hAnsi="宋体" w:cs="宋体"/>
        </w:rPr>
        <w:t>表示在第</w:t>
      </w:r>
      <w:r>
        <w:rPr>
          <w:rFonts w:ascii="宋体" w:eastAsia="宋体" w:hAnsi="宋体" w:cs="宋体"/>
        </w:rPr>
        <w:t xml:space="preserve"> </w:t>
      </w:r>
      <w:r>
        <w:rPr>
          <w:i/>
        </w:rPr>
        <w:t xml:space="preserve">i </w:t>
      </w:r>
      <w:r>
        <w:rPr>
          <w:rFonts w:ascii="宋体" w:eastAsia="宋体" w:hAnsi="宋体" w:cs="宋体"/>
        </w:rPr>
        <w:t>个查询中正确的下一行在候选歌词中的排名。</w:t>
      </w:r>
      <w:r>
        <w:t>mean rank</w:t>
      </w:r>
      <w:r>
        <w:rPr>
          <w:rFonts w:ascii="宋体" w:eastAsia="宋体" w:hAnsi="宋体" w:cs="宋体"/>
        </w:rPr>
        <w:t>是</w:t>
      </w:r>
      <w:r>
        <w:rPr>
          <w:rFonts w:ascii="宋体" w:eastAsia="宋体" w:hAnsi="宋体" w:cs="宋体"/>
        </w:rPr>
        <w:t xml:space="preserve"> </w:t>
      </w:r>
      <w:r>
        <w:rPr>
          <w:i/>
        </w:rPr>
        <w:t>r</w:t>
      </w:r>
      <w:r>
        <w:rPr>
          <w:i/>
          <w:vertAlign w:val="subscript"/>
        </w:rPr>
        <w:t xml:space="preserve">i </w:t>
      </w:r>
      <w:r>
        <w:rPr>
          <w:rFonts w:ascii="宋体" w:eastAsia="宋体" w:hAnsi="宋体" w:cs="宋体"/>
        </w:rPr>
        <w:t>的平均值，范围在</w:t>
      </w:r>
      <w:r>
        <w:rPr>
          <w:rFonts w:ascii="宋体" w:eastAsia="宋体" w:hAnsi="宋体" w:cs="宋体"/>
        </w:rPr>
        <w:t xml:space="preserve"> </w:t>
      </w:r>
      <w:r>
        <w:rPr>
          <w:rFonts w:ascii="Cambria" w:eastAsia="Cambria" w:hAnsi="Cambria" w:cs="Cambria"/>
        </w:rPr>
        <w:t>[</w:t>
      </w:r>
      <w:r>
        <w:t>1</w:t>
      </w:r>
      <w:r>
        <w:rPr>
          <w:rFonts w:ascii="Cambria" w:eastAsia="Cambria" w:hAnsi="Cambria" w:cs="Cambria"/>
          <w:i/>
        </w:rPr>
        <w:t>,</w:t>
      </w:r>
      <w:r>
        <w:t>300</w:t>
      </w:r>
      <w:r>
        <w:rPr>
          <w:rFonts w:ascii="Cambria" w:eastAsia="Cambria" w:hAnsi="Cambria" w:cs="Cambria"/>
        </w:rPr>
        <w:t>]</w:t>
      </w:r>
      <w:r>
        <w:rPr>
          <w:rFonts w:ascii="宋体" w:eastAsia="宋体" w:hAnsi="宋体" w:cs="宋体"/>
        </w:rPr>
        <w:t>，越小越好。</w:t>
      </w:r>
      <w:r>
        <w:t>MRR</w:t>
      </w:r>
      <w:r>
        <w:rPr>
          <w:rFonts w:ascii="宋体" w:eastAsia="宋体" w:hAnsi="宋体" w:cs="宋体"/>
        </w:rPr>
        <w:t>是</w:t>
      </w:r>
      <w:r>
        <w:rPr>
          <w:rFonts w:ascii="宋体" w:eastAsia="宋体" w:hAnsi="宋体" w:cs="宋体"/>
        </w:rPr>
        <w:t xml:space="preserve"> </w:t>
      </w:r>
      <w:r>
        <w:rPr>
          <w:i/>
          <w:vertAlign w:val="subscript"/>
        </w:rPr>
        <w:t>r</w:t>
      </w:r>
      <w:r>
        <w:rPr>
          <w:u w:val="single" w:color="000000"/>
          <w:vertAlign w:val="superscript"/>
        </w:rPr>
        <w:t>1</w:t>
      </w:r>
      <w:r>
        <w:rPr>
          <w:i/>
          <w:sz w:val="14"/>
        </w:rPr>
        <w:t xml:space="preserve">i </w:t>
      </w:r>
      <w:r>
        <w:rPr>
          <w:rFonts w:ascii="宋体" w:eastAsia="宋体" w:hAnsi="宋体" w:cs="宋体"/>
        </w:rPr>
        <w:t>的平均值，越大越好。</w:t>
      </w:r>
      <w:r>
        <w:t>Rec@n</w:t>
      </w:r>
      <w:r>
        <w:rPr>
          <w:rFonts w:ascii="宋体" w:eastAsia="宋体" w:hAnsi="宋体" w:cs="宋体"/>
        </w:rPr>
        <w:t>是</w:t>
      </w:r>
      <w:r>
        <w:rPr>
          <w:rFonts w:ascii="宋体" w:eastAsia="宋体" w:hAnsi="宋体" w:cs="宋体"/>
        </w:rPr>
        <w:t xml:space="preserve"> </w:t>
      </w:r>
      <w:r>
        <w:rPr>
          <w:i/>
        </w:rPr>
        <w:t>r</w:t>
      </w:r>
      <w:r>
        <w:rPr>
          <w:i/>
          <w:vertAlign w:val="subscript"/>
        </w:rPr>
        <w:t>i</w:t>
      </w:r>
      <w:r>
        <w:rPr>
          <w:rFonts w:ascii="Cambria" w:eastAsia="Cambria" w:hAnsi="Cambria" w:cs="Cambria"/>
        </w:rPr>
        <w:t>≤</w:t>
      </w:r>
      <w:r>
        <w:rPr>
          <w:i/>
        </w:rPr>
        <w:t xml:space="preserve">n </w:t>
      </w:r>
      <w:r>
        <w:rPr>
          <w:rFonts w:ascii="宋体" w:eastAsia="宋体" w:hAnsi="宋体" w:cs="宋体"/>
        </w:rPr>
        <w:t>的频率，值越大越好。</w:t>
      </w:r>
    </w:p>
    <w:p w:rsidR="00004A37" w:rsidRDefault="0011101A">
      <w:pPr>
        <w:spacing w:after="149" w:line="319" w:lineRule="auto"/>
        <w:ind w:left="-14" w:firstLine="468"/>
        <w:jc w:val="left"/>
      </w:pPr>
      <w:r>
        <w:rPr>
          <w:rFonts w:ascii="宋体" w:eastAsia="宋体" w:hAnsi="宋体" w:cs="宋体"/>
        </w:rPr>
        <w:t>实验结果如表</w:t>
      </w:r>
      <w:r>
        <w:rPr>
          <w:rFonts w:ascii="宋体" w:eastAsia="宋体" w:hAnsi="宋体" w:cs="宋体"/>
        </w:rPr>
        <w:t xml:space="preserve"> </w:t>
      </w:r>
      <w:r>
        <w:t>5.1</w:t>
      </w:r>
      <w:r>
        <w:rPr>
          <w:rFonts w:ascii="宋体" w:eastAsia="宋体" w:hAnsi="宋体" w:cs="宋体"/>
        </w:rPr>
        <w:t>所示。显然，本文提出的方法比其他对比方法的性能都要突出，达到了目前最高的水平。从结果中，主要有如下发现：</w:t>
      </w:r>
    </w:p>
    <w:p w:rsidR="00004A37" w:rsidRDefault="0011101A">
      <w:pPr>
        <w:pStyle w:val="6"/>
        <w:tabs>
          <w:tab w:val="center" w:pos="1922"/>
        </w:tabs>
        <w:ind w:left="-14" w:firstLine="0"/>
      </w:pPr>
      <w:r>
        <w:t>5.2.4.1</w:t>
      </w:r>
      <w:r>
        <w:tab/>
        <w:t>HAVAE</w:t>
      </w:r>
      <w:r>
        <w:rPr>
          <w:rFonts w:ascii="黑体" w:eastAsia="黑体" w:hAnsi="黑体" w:cs="黑体"/>
        </w:rPr>
        <w:t>的有效性</w:t>
      </w:r>
    </w:p>
    <w:p w:rsidR="00004A37" w:rsidRDefault="0011101A">
      <w:pPr>
        <w:spacing w:line="320" w:lineRule="auto"/>
        <w:ind w:left="-14" w:right="117" w:firstLine="478"/>
      </w:pPr>
      <w:r>
        <w:rPr>
          <w:rFonts w:ascii="宋体" w:eastAsia="宋体" w:hAnsi="宋体" w:cs="宋体"/>
        </w:rPr>
        <w:t>在所有的这些方法中，本文提出的模型取得了最好的效果。</w:t>
      </w:r>
      <w:r>
        <w:t>mean rank</w:t>
      </w:r>
      <w:r>
        <w:rPr>
          <w:rFonts w:ascii="宋体" w:eastAsia="宋体" w:hAnsi="宋体" w:cs="宋体"/>
        </w:rPr>
        <w:t>值为</w:t>
      </w:r>
      <w:r>
        <w:t>1.2</w:t>
      </w:r>
      <w:r>
        <w:rPr>
          <w:rFonts w:ascii="宋体" w:eastAsia="宋体" w:hAnsi="宋体" w:cs="宋体"/>
        </w:rPr>
        <w:t>，极为接近</w:t>
      </w:r>
      <w:r>
        <w:t>1</w:t>
      </w:r>
      <w:r>
        <w:rPr>
          <w:rFonts w:ascii="宋体" w:eastAsia="宋体" w:hAnsi="宋体" w:cs="宋体"/>
        </w:rPr>
        <w:t>，远优于其余方法中最好的方法。</w:t>
      </w:r>
      <w:r>
        <w:t>DopeLearning</w:t>
      </w:r>
      <w:r>
        <w:rPr>
          <w:rFonts w:ascii="宋体" w:eastAsia="宋体" w:hAnsi="宋体" w:cs="宋体"/>
        </w:rPr>
        <w:t>的原始论文中，</w:t>
      </w:r>
      <w:r>
        <w:t>mean rank</w:t>
      </w:r>
      <w:r>
        <w:rPr>
          <w:rFonts w:ascii="宋体" w:eastAsia="宋体" w:hAnsi="宋体" w:cs="宋体"/>
        </w:rPr>
        <w:t>为</w:t>
      </w:r>
      <w:r>
        <w:t>60.8</w:t>
      </w:r>
      <w:r>
        <w:rPr>
          <w:rFonts w:ascii="宋体" w:eastAsia="宋体" w:hAnsi="宋体" w:cs="宋体"/>
        </w:rPr>
        <w:t>，而本文复现的结果为</w:t>
      </w:r>
      <w:r>
        <w:t>79.9</w:t>
      </w:r>
      <w:r>
        <w:rPr>
          <w:rFonts w:ascii="宋体" w:eastAsia="宋体" w:hAnsi="宋体" w:cs="宋体"/>
        </w:rPr>
        <w:t>，二者皆高于</w:t>
      </w:r>
      <w:r>
        <w:t>60</w:t>
      </w:r>
      <w:r>
        <w:rPr>
          <w:rFonts w:ascii="宋体" w:eastAsia="宋体" w:hAnsi="宋体" w:cs="宋体"/>
        </w:rPr>
        <w:t>。在</w:t>
      </w:r>
      <w:r>
        <w:rPr>
          <w:rFonts w:ascii="宋体" w:eastAsia="宋体" w:hAnsi="宋体" w:cs="宋体"/>
        </w:rPr>
        <w:t xml:space="preserve"> </w:t>
      </w:r>
      <w:r>
        <w:t>MRR</w:t>
      </w:r>
      <w:r>
        <w:rPr>
          <w:rFonts w:ascii="宋体" w:eastAsia="宋体" w:hAnsi="宋体" w:cs="宋体"/>
        </w:rPr>
        <w:t>方面，本文模型的方法结果为</w:t>
      </w:r>
      <w:r>
        <w:t>0.982</w:t>
      </w:r>
      <w:r>
        <w:rPr>
          <w:rFonts w:ascii="宋体" w:eastAsia="宋体" w:hAnsi="宋体" w:cs="宋体"/>
        </w:rPr>
        <w:t>，优于</w:t>
      </w:r>
      <w:r>
        <w:rPr>
          <w:rFonts w:ascii="宋体" w:eastAsia="宋体" w:hAnsi="宋体" w:cs="宋体"/>
        </w:rPr>
        <w:t xml:space="preserve"> </w:t>
      </w:r>
      <w:r>
        <w:t>DopeLearning</w:t>
      </w:r>
      <w:r>
        <w:rPr>
          <w:rFonts w:ascii="宋体" w:eastAsia="宋体" w:hAnsi="宋体" w:cs="宋体"/>
        </w:rPr>
        <w:t>的</w:t>
      </w:r>
      <w:r>
        <w:t>0.168</w:t>
      </w:r>
      <w:r>
        <w:rPr>
          <w:rFonts w:ascii="宋体" w:eastAsia="宋体" w:hAnsi="宋体" w:cs="宋体"/>
        </w:rPr>
        <w:t>和</w:t>
      </w:r>
      <w:r>
        <w:t>0.243</w:t>
      </w:r>
      <w:r>
        <w:rPr>
          <w:rFonts w:ascii="宋体" w:eastAsia="宋体" w:hAnsi="宋体" w:cs="宋体"/>
        </w:rPr>
        <w:t>。在</w:t>
      </w:r>
      <w:r>
        <w:rPr>
          <w:rFonts w:ascii="宋体" w:eastAsia="宋体" w:hAnsi="宋体" w:cs="宋体"/>
        </w:rPr>
        <w:t xml:space="preserve"> </w:t>
      </w:r>
      <w:r>
        <w:t>Rec@n</w:t>
      </w:r>
      <w:r>
        <w:rPr>
          <w:rFonts w:ascii="宋体" w:eastAsia="宋体" w:hAnsi="宋体" w:cs="宋体"/>
        </w:rPr>
        <w:t>上的性能展示了相似的情况</w:t>
      </w:r>
      <w:r>
        <w:rPr>
          <w:rFonts w:ascii="宋体" w:eastAsia="宋体" w:hAnsi="宋体" w:cs="宋体"/>
        </w:rPr>
        <w:t>——</w:t>
      </w:r>
      <w:r>
        <w:rPr>
          <w:rFonts w:ascii="宋体" w:eastAsia="宋体" w:hAnsi="宋体" w:cs="宋体"/>
        </w:rPr>
        <w:t>本文模型得到了远好于其他方法的结果。总的来说，本文的模型比当前最好的方法表现更好，表明本文提出的</w:t>
      </w:r>
      <w:r>
        <w:rPr>
          <w:rFonts w:ascii="宋体" w:eastAsia="宋体" w:hAnsi="宋体" w:cs="宋体"/>
        </w:rPr>
        <w:t>模型是有效的。造成这种差距的主要原因是提取了更有效的韵律特征和语义特征（分布式表征学习而非简单的统计学特征），并进行了适当的融合（基于</w:t>
      </w:r>
      <w:r>
        <w:rPr>
          <w:rFonts w:ascii="宋体" w:eastAsia="宋体" w:hAnsi="宋体" w:cs="宋体"/>
        </w:rPr>
        <w:t xml:space="preserve"> </w:t>
      </w:r>
      <w:r>
        <w:t>VAE</w:t>
      </w:r>
      <w:r>
        <w:rPr>
          <w:rFonts w:ascii="宋体" w:eastAsia="宋体" w:hAnsi="宋体" w:cs="宋体"/>
        </w:rPr>
        <w:t>的框架）。</w:t>
      </w:r>
    </w:p>
    <w:p w:rsidR="00004A37" w:rsidRDefault="0011101A">
      <w:pPr>
        <w:pStyle w:val="6"/>
        <w:tabs>
          <w:tab w:val="center" w:pos="2092"/>
        </w:tabs>
        <w:spacing w:after="262"/>
        <w:ind w:left="-14" w:firstLine="0"/>
      </w:pPr>
      <w:r>
        <w:lastRenderedPageBreak/>
        <w:t>5.2.4.2</w:t>
      </w:r>
      <w:r>
        <w:tab/>
        <w:t>rhyme2vec</w:t>
      </w:r>
      <w:r>
        <w:rPr>
          <w:rFonts w:ascii="黑体" w:eastAsia="黑体" w:hAnsi="黑体" w:cs="黑体"/>
        </w:rPr>
        <w:t>的有效性</w:t>
      </w:r>
    </w:p>
    <w:p w:rsidR="00004A37" w:rsidRDefault="0011101A">
      <w:pPr>
        <w:spacing w:after="205" w:line="326" w:lineRule="auto"/>
        <w:ind w:left="-14" w:right="117" w:firstLine="478"/>
      </w:pPr>
      <w:r>
        <w:rPr>
          <w:rFonts w:ascii="宋体" w:eastAsia="宋体" w:hAnsi="宋体" w:cs="宋体"/>
        </w:rPr>
        <w:t>与</w:t>
      </w:r>
      <w:r>
        <w:rPr>
          <w:rFonts w:ascii="宋体" w:eastAsia="宋体" w:hAnsi="宋体" w:cs="宋体"/>
        </w:rPr>
        <w:t xml:space="preserve"> </w:t>
      </w:r>
      <w:r>
        <w:t>EndRhyme</w:t>
      </w:r>
      <w:r>
        <w:rPr>
          <w:rFonts w:ascii="宋体" w:eastAsia="宋体" w:hAnsi="宋体" w:cs="宋体"/>
        </w:rPr>
        <w:t>相比，</w:t>
      </w:r>
      <w:r>
        <w:t>rhyme2vec</w:t>
      </w:r>
      <w:r>
        <w:rPr>
          <w:rFonts w:ascii="宋体" w:eastAsia="宋体" w:hAnsi="宋体" w:cs="宋体"/>
        </w:rPr>
        <w:t>很明显在实验中的几个评价标准（</w:t>
      </w:r>
      <w:r>
        <w:t>mean rank</w:t>
      </w:r>
      <w:r>
        <w:rPr>
          <w:rFonts w:ascii="宋体" w:eastAsia="宋体" w:hAnsi="宋体" w:cs="宋体"/>
        </w:rPr>
        <w:t>、</w:t>
      </w:r>
      <w:r>
        <w:rPr>
          <w:rFonts w:ascii="宋体" w:eastAsia="宋体" w:hAnsi="宋体" w:cs="宋体"/>
        </w:rPr>
        <w:t xml:space="preserve"> </w:t>
      </w:r>
      <w:r>
        <w:t>MRR</w:t>
      </w:r>
      <w:r>
        <w:rPr>
          <w:rFonts w:ascii="宋体" w:eastAsia="宋体" w:hAnsi="宋体" w:cs="宋体"/>
        </w:rPr>
        <w:t>和</w:t>
      </w:r>
      <w:r>
        <w:rPr>
          <w:rFonts w:ascii="宋体" w:eastAsia="宋体" w:hAnsi="宋体" w:cs="宋体"/>
        </w:rPr>
        <w:t xml:space="preserve"> </w:t>
      </w:r>
      <w:r>
        <w:t>Rec@k</w:t>
      </w:r>
      <w:r>
        <w:rPr>
          <w:rFonts w:ascii="宋体" w:eastAsia="宋体" w:hAnsi="宋体" w:cs="宋体"/>
        </w:rPr>
        <w:t>）上都得到了比其他方法更好的结果。这种结果表示本文提出的方法</w:t>
      </w:r>
      <w:r>
        <w:rPr>
          <w:rFonts w:ascii="宋体" w:eastAsia="宋体" w:hAnsi="宋体" w:cs="宋体"/>
        </w:rPr>
        <w:t xml:space="preserve"> </w:t>
      </w:r>
      <w:r>
        <w:t>rhyme2vec</w:t>
      </w:r>
      <w:r>
        <w:rPr>
          <w:rFonts w:ascii="宋体" w:eastAsia="宋体" w:hAnsi="宋体" w:cs="宋体"/>
        </w:rPr>
        <w:t>学习到的韵律表征向量，通过考虑多种韵律模式，得到了比其他方法得到的韵律向量更为有效。</w:t>
      </w:r>
    </w:p>
    <w:p w:rsidR="00004A37" w:rsidRDefault="0011101A">
      <w:pPr>
        <w:pStyle w:val="6"/>
        <w:spacing w:after="264"/>
        <w:ind w:left="-4"/>
      </w:pPr>
      <w:r>
        <w:t xml:space="preserve">5.2.4.3 </w:t>
      </w:r>
      <w:r>
        <w:rPr>
          <w:rFonts w:ascii="黑体" w:eastAsia="黑体" w:hAnsi="黑体" w:cs="黑体"/>
        </w:rPr>
        <w:t>韵律信息对整体表</w:t>
      </w:r>
      <w:r>
        <w:rPr>
          <w:rFonts w:ascii="黑体" w:eastAsia="黑体" w:hAnsi="黑体" w:cs="黑体"/>
        </w:rPr>
        <w:t>征向量的提升</w:t>
      </w:r>
    </w:p>
    <w:p w:rsidR="00004A37" w:rsidRDefault="0011101A">
      <w:pPr>
        <w:spacing w:line="325" w:lineRule="auto"/>
        <w:ind w:left="-14" w:right="117" w:firstLine="478"/>
      </w:pPr>
      <w:r>
        <w:rPr>
          <w:rFonts w:ascii="宋体" w:eastAsia="宋体" w:hAnsi="宋体" w:cs="宋体"/>
        </w:rPr>
        <w:t>由表格中数据可见，单独利用语义表征（</w:t>
      </w:r>
      <w:r>
        <w:t>doc2vec</w:t>
      </w:r>
      <w:r>
        <w:rPr>
          <w:rFonts w:ascii="宋体" w:eastAsia="宋体" w:hAnsi="宋体" w:cs="宋体"/>
        </w:rPr>
        <w:t>）或韵律表征（</w:t>
      </w:r>
      <w:r>
        <w:t>rhyme2vec</w:t>
      </w:r>
      <w:r>
        <w:rPr>
          <w:rFonts w:ascii="宋体" w:eastAsia="宋体" w:hAnsi="宋体" w:cs="宋体"/>
        </w:rPr>
        <w:t>）的结果都较差（</w:t>
      </w:r>
      <w:r>
        <w:t>mean rank</w:t>
      </w:r>
      <w:r>
        <w:rPr>
          <w:rFonts w:ascii="宋体" w:eastAsia="宋体" w:hAnsi="宋体" w:cs="宋体"/>
        </w:rPr>
        <w:t>大于</w:t>
      </w:r>
      <w:r>
        <w:t>15</w:t>
      </w:r>
      <w:r>
        <w:rPr>
          <w:rFonts w:ascii="宋体" w:eastAsia="宋体" w:hAnsi="宋体" w:cs="宋体"/>
        </w:rPr>
        <w:t>，</w:t>
      </w:r>
      <w:r>
        <w:t>MRR</w:t>
      </w:r>
      <w:r>
        <w:rPr>
          <w:rFonts w:ascii="宋体" w:eastAsia="宋体" w:hAnsi="宋体" w:cs="宋体"/>
        </w:rPr>
        <w:t>小于</w:t>
      </w:r>
      <w:r>
        <w:t>0.5</w:t>
      </w:r>
      <w:r>
        <w:rPr>
          <w:rFonts w:ascii="宋体" w:eastAsia="宋体" w:hAnsi="宋体" w:cs="宋体"/>
        </w:rPr>
        <w:t>）。而将两种特征融合后，最终结果得到了显著提升。同样的情况在</w:t>
      </w:r>
      <w:r>
        <w:rPr>
          <w:rFonts w:ascii="宋体" w:eastAsia="宋体" w:hAnsi="宋体" w:cs="宋体"/>
        </w:rPr>
        <w:t xml:space="preserve"> </w:t>
      </w:r>
      <w:r>
        <w:t>DopeLearning</w:t>
      </w:r>
      <w:r>
        <w:rPr>
          <w:rFonts w:ascii="宋体" w:eastAsia="宋体" w:hAnsi="宋体" w:cs="宋体"/>
        </w:rPr>
        <w:t>中也得到了体现，</w:t>
      </w:r>
    </w:p>
    <w:p w:rsidR="00004A37" w:rsidRDefault="0011101A">
      <w:pPr>
        <w:spacing w:after="214" w:line="321" w:lineRule="auto"/>
        <w:ind w:left="-14" w:right="117"/>
      </w:pPr>
      <w:r>
        <w:t>DopeLearning</w:t>
      </w:r>
      <w:r>
        <w:rPr>
          <w:rFonts w:ascii="宋体" w:eastAsia="宋体" w:hAnsi="宋体" w:cs="宋体"/>
        </w:rPr>
        <w:t>的结果也要好于单独应用</w:t>
      </w:r>
      <w:r>
        <w:rPr>
          <w:rFonts w:ascii="宋体" w:eastAsia="宋体" w:hAnsi="宋体" w:cs="宋体"/>
        </w:rPr>
        <w:t xml:space="preserve"> </w:t>
      </w:r>
      <w:r>
        <w:t>EndRhyme</w:t>
      </w:r>
      <w:r>
        <w:rPr>
          <w:rFonts w:ascii="宋体" w:eastAsia="宋体" w:hAnsi="宋体" w:cs="宋体"/>
        </w:rPr>
        <w:t>或</w:t>
      </w:r>
      <w:r>
        <w:rPr>
          <w:rFonts w:ascii="宋体" w:eastAsia="宋体" w:hAnsi="宋体" w:cs="宋体"/>
        </w:rPr>
        <w:t xml:space="preserve"> </w:t>
      </w:r>
      <w:r>
        <w:t>NN5</w:t>
      </w:r>
      <w:r>
        <w:rPr>
          <w:rFonts w:ascii="宋体" w:eastAsia="宋体" w:hAnsi="宋体" w:cs="宋体"/>
        </w:rPr>
        <w:t>特征。这两个结果同时证明了同时利用韵律特征和语义特征可以得到更好的效果。</w:t>
      </w:r>
    </w:p>
    <w:p w:rsidR="00004A37" w:rsidRDefault="0011101A">
      <w:pPr>
        <w:pStyle w:val="6"/>
        <w:spacing w:after="259"/>
        <w:ind w:left="-4"/>
      </w:pPr>
      <w:r>
        <w:t xml:space="preserve">5.2.4.4 </w:t>
      </w:r>
      <w:r>
        <w:rPr>
          <w:rFonts w:ascii="黑体" w:eastAsia="黑体" w:hAnsi="黑体" w:cs="黑体"/>
        </w:rPr>
        <w:t>特征融合模型的有效性</w:t>
      </w:r>
    </w:p>
    <w:p w:rsidR="00004A37" w:rsidRDefault="0011101A">
      <w:pPr>
        <w:spacing w:after="215" w:line="326" w:lineRule="auto"/>
        <w:ind w:left="-14" w:right="117" w:firstLine="478"/>
      </w:pPr>
      <w:r>
        <w:t>early fusion</w:t>
      </w:r>
      <w:r>
        <w:rPr>
          <w:rFonts w:ascii="宋体" w:eastAsia="宋体" w:hAnsi="宋体" w:cs="宋体"/>
        </w:rPr>
        <w:t>方法将所有特征的表征向量进行拼接，得到的向</w:t>
      </w:r>
      <w:r>
        <w:rPr>
          <w:rFonts w:ascii="宋体" w:eastAsia="宋体" w:hAnsi="宋体" w:cs="宋体"/>
        </w:rPr>
        <w:t>量作为最终的融合向量（与</w:t>
      </w:r>
      <w:r>
        <w:rPr>
          <w:rFonts w:ascii="宋体" w:eastAsia="宋体" w:hAnsi="宋体" w:cs="宋体"/>
        </w:rPr>
        <w:t xml:space="preserve"> </w:t>
      </w:r>
      <w:r>
        <w:t>DopeLearning</w:t>
      </w:r>
      <w:r>
        <w:rPr>
          <w:rFonts w:ascii="宋体" w:eastAsia="宋体" w:hAnsi="宋体" w:cs="宋体"/>
        </w:rPr>
        <w:t>相同的方法），最终在</w:t>
      </w:r>
      <w:r>
        <w:rPr>
          <w:rFonts w:ascii="宋体" w:eastAsia="宋体" w:hAnsi="宋体" w:cs="宋体"/>
        </w:rPr>
        <w:t xml:space="preserve"> </w:t>
      </w:r>
      <w:r>
        <w:t>mean rank</w:t>
      </w:r>
      <w:r>
        <w:rPr>
          <w:rFonts w:ascii="宋体" w:eastAsia="宋体" w:hAnsi="宋体" w:cs="宋体"/>
        </w:rPr>
        <w:t>和</w:t>
      </w:r>
      <w:r>
        <w:rPr>
          <w:rFonts w:ascii="宋体" w:eastAsia="宋体" w:hAnsi="宋体" w:cs="宋体"/>
        </w:rPr>
        <w:t xml:space="preserve"> </w:t>
      </w:r>
      <w:r>
        <w:t>MRR</w:t>
      </w:r>
      <w:r>
        <w:rPr>
          <w:rFonts w:ascii="宋体" w:eastAsia="宋体" w:hAnsi="宋体" w:cs="宋体"/>
        </w:rPr>
        <w:t>上分别得到了</w:t>
      </w:r>
      <w:r>
        <w:t>9.6</w:t>
      </w:r>
      <w:r>
        <w:rPr>
          <w:rFonts w:ascii="宋体" w:eastAsia="宋体" w:hAnsi="宋体" w:cs="宋体"/>
        </w:rPr>
        <w:t>和</w:t>
      </w:r>
      <w:r>
        <w:t>0.588</w:t>
      </w:r>
      <w:r>
        <w:rPr>
          <w:rFonts w:ascii="宋体" w:eastAsia="宋体" w:hAnsi="宋体" w:cs="宋体"/>
        </w:rPr>
        <w:t>的结果。与</w:t>
      </w:r>
      <w:r>
        <w:rPr>
          <w:rFonts w:ascii="宋体" w:eastAsia="宋体" w:hAnsi="宋体" w:cs="宋体"/>
        </w:rPr>
        <w:t xml:space="preserve"> </w:t>
      </w:r>
      <w:r>
        <w:t>early fusion</w:t>
      </w:r>
      <w:r>
        <w:rPr>
          <w:rFonts w:ascii="宋体" w:eastAsia="宋体" w:hAnsi="宋体" w:cs="宋体"/>
        </w:rPr>
        <w:t>相比，可以看到</w:t>
      </w:r>
      <w:r>
        <w:rPr>
          <w:rFonts w:ascii="宋体" w:eastAsia="宋体" w:hAnsi="宋体" w:cs="宋体"/>
        </w:rPr>
        <w:t xml:space="preserve"> </w:t>
      </w:r>
      <w:r>
        <w:t>EF-AE</w:t>
      </w:r>
      <w:r>
        <w:rPr>
          <w:rFonts w:ascii="宋体" w:eastAsia="宋体" w:hAnsi="宋体" w:cs="宋体"/>
        </w:rPr>
        <w:t>得到了更好的结果，其原因有可能是因为</w:t>
      </w:r>
      <w:r>
        <w:rPr>
          <w:rFonts w:ascii="宋体" w:eastAsia="宋体" w:hAnsi="宋体" w:cs="宋体"/>
        </w:rPr>
        <w:t xml:space="preserve"> </w:t>
      </w:r>
      <w:r>
        <w:t>EF-AE</w:t>
      </w:r>
      <w:r>
        <w:rPr>
          <w:rFonts w:ascii="宋体" w:eastAsia="宋体" w:hAnsi="宋体" w:cs="宋体"/>
        </w:rPr>
        <w:t>加入了自编码器网络，学到了不同特征之间的相互联系</w:t>
      </w:r>
      <w:r>
        <w:rPr>
          <w:rFonts w:ascii="宋体" w:eastAsia="宋体" w:hAnsi="宋体" w:cs="宋体"/>
        </w:rPr>
        <w:t xml:space="preserve"> </w:t>
      </w:r>
      <w:r>
        <w:t>[39]</w:t>
      </w:r>
      <w:r>
        <w:rPr>
          <w:rFonts w:ascii="宋体" w:eastAsia="宋体" w:hAnsi="宋体" w:cs="宋体"/>
        </w:rPr>
        <w:t>。另外，</w:t>
      </w:r>
      <w:r>
        <w:t>EF-VAE</w:t>
      </w:r>
      <w:r>
        <w:rPr>
          <w:rFonts w:ascii="宋体" w:eastAsia="宋体" w:hAnsi="宋体" w:cs="宋体"/>
        </w:rPr>
        <w:t>的表现比</w:t>
      </w:r>
      <w:r>
        <w:rPr>
          <w:rFonts w:ascii="宋体" w:eastAsia="宋体" w:hAnsi="宋体" w:cs="宋体"/>
        </w:rPr>
        <w:t xml:space="preserve"> </w:t>
      </w:r>
      <w:r>
        <w:t>EF-AE</w:t>
      </w:r>
      <w:r>
        <w:rPr>
          <w:rFonts w:ascii="宋体" w:eastAsia="宋体" w:hAnsi="宋体" w:cs="宋体"/>
        </w:rPr>
        <w:t>更好，这也表明</w:t>
      </w:r>
      <w:r>
        <w:rPr>
          <w:rFonts w:ascii="宋体" w:eastAsia="宋体" w:hAnsi="宋体" w:cs="宋体"/>
        </w:rPr>
        <w:t xml:space="preserve"> </w:t>
      </w:r>
      <w:r>
        <w:t>VAE</w:t>
      </w:r>
      <w:r>
        <w:rPr>
          <w:rFonts w:ascii="宋体" w:eastAsia="宋体" w:hAnsi="宋体" w:cs="宋体"/>
        </w:rPr>
        <w:t>在这个歌词学习的任务上比</w:t>
      </w:r>
      <w:r>
        <w:rPr>
          <w:rFonts w:ascii="宋体" w:eastAsia="宋体" w:hAnsi="宋体" w:cs="宋体"/>
        </w:rPr>
        <w:t xml:space="preserve"> </w:t>
      </w:r>
      <w:r>
        <w:t>AE</w:t>
      </w:r>
      <w:r>
        <w:rPr>
          <w:rFonts w:ascii="宋体" w:eastAsia="宋体" w:hAnsi="宋体" w:cs="宋体"/>
        </w:rPr>
        <w:t>模型更为有效。而</w:t>
      </w:r>
      <w:r>
        <w:rPr>
          <w:rFonts w:ascii="宋体" w:eastAsia="宋体" w:hAnsi="宋体" w:cs="宋体"/>
        </w:rPr>
        <w:t xml:space="preserve"> </w:t>
      </w:r>
      <w:r>
        <w:t>HAVAE</w:t>
      </w:r>
      <w:r>
        <w:rPr>
          <w:rFonts w:ascii="宋体" w:eastAsia="宋体" w:hAnsi="宋体" w:cs="宋体"/>
        </w:rPr>
        <w:t>模型比</w:t>
      </w:r>
      <w:r>
        <w:rPr>
          <w:rFonts w:ascii="宋体" w:eastAsia="宋体" w:hAnsi="宋体" w:cs="宋体"/>
        </w:rPr>
        <w:t xml:space="preserve"> </w:t>
      </w:r>
      <w:r>
        <w:t>EF-VAE</w:t>
      </w:r>
      <w:r>
        <w:rPr>
          <w:rFonts w:ascii="宋体" w:eastAsia="宋体" w:hAnsi="宋体" w:cs="宋体"/>
        </w:rPr>
        <w:t>的结果更好，表明注意力机制的有效性，其结果的提升是因为注意力机制强化了语义</w:t>
      </w:r>
      <w:r>
        <w:rPr>
          <w:rFonts w:ascii="宋体" w:eastAsia="宋体" w:hAnsi="宋体" w:cs="宋体"/>
        </w:rPr>
        <w:t>和韵律信息之间的练习，提升了模型的效果。</w:t>
      </w:r>
    </w:p>
    <w:p w:rsidR="00004A37" w:rsidRDefault="0011101A">
      <w:pPr>
        <w:pStyle w:val="6"/>
        <w:spacing w:after="266"/>
        <w:ind w:left="-4"/>
      </w:pPr>
      <w:r>
        <w:lastRenderedPageBreak/>
        <w:t xml:space="preserve">5.2.4.5 </w:t>
      </w:r>
      <w:r>
        <w:rPr>
          <w:rFonts w:ascii="黑体" w:eastAsia="黑体" w:hAnsi="黑体" w:cs="黑体"/>
        </w:rPr>
        <w:t>其他发现</w:t>
      </w:r>
    </w:p>
    <w:p w:rsidR="00004A37" w:rsidRDefault="0011101A">
      <w:pPr>
        <w:spacing w:after="95" w:line="259" w:lineRule="auto"/>
        <w:ind w:left="10" w:right="105" w:hanging="10"/>
        <w:jc w:val="right"/>
      </w:pPr>
      <w:r>
        <w:rPr>
          <w:rFonts w:ascii="宋体" w:eastAsia="宋体" w:hAnsi="宋体" w:cs="宋体"/>
        </w:rPr>
        <w:t>实验结果显示，</w:t>
      </w:r>
      <w:r>
        <w:t>doc2vec</w:t>
      </w:r>
      <w:r>
        <w:rPr>
          <w:rFonts w:ascii="宋体" w:eastAsia="宋体" w:hAnsi="宋体" w:cs="宋体"/>
        </w:rPr>
        <w:t>在</w:t>
      </w:r>
      <w:r>
        <w:rPr>
          <w:rFonts w:ascii="宋体" w:eastAsia="宋体" w:hAnsi="宋体" w:cs="宋体"/>
        </w:rPr>
        <w:t xml:space="preserve"> </w:t>
      </w:r>
      <w:r>
        <w:t>mean rank</w:t>
      </w:r>
      <w:r>
        <w:rPr>
          <w:rFonts w:ascii="宋体" w:eastAsia="宋体" w:hAnsi="宋体" w:cs="宋体"/>
        </w:rPr>
        <w:t>上的结果优于</w:t>
      </w:r>
      <w:r>
        <w:rPr>
          <w:rFonts w:ascii="宋体" w:eastAsia="宋体" w:hAnsi="宋体" w:cs="宋体"/>
        </w:rPr>
        <w:t xml:space="preserve"> </w:t>
      </w:r>
      <w:r>
        <w:t>rhyme2vec</w:t>
      </w:r>
      <w:r>
        <w:rPr>
          <w:rFonts w:ascii="宋体" w:eastAsia="宋体" w:hAnsi="宋体" w:cs="宋体"/>
        </w:rPr>
        <w:t>。相似的，</w:t>
      </w:r>
    </w:p>
    <w:p w:rsidR="00004A37" w:rsidRDefault="0011101A">
      <w:pPr>
        <w:spacing w:line="329" w:lineRule="auto"/>
        <w:ind w:left="-14"/>
      </w:pPr>
      <w:r>
        <w:t>NN5</w:t>
      </w:r>
      <w:r>
        <w:rPr>
          <w:rFonts w:ascii="宋体" w:eastAsia="宋体" w:hAnsi="宋体" w:cs="宋体"/>
        </w:rPr>
        <w:t>网络的结果在</w:t>
      </w:r>
      <w:r>
        <w:rPr>
          <w:rFonts w:ascii="宋体" w:eastAsia="宋体" w:hAnsi="宋体" w:cs="宋体"/>
        </w:rPr>
        <w:t xml:space="preserve"> </w:t>
      </w:r>
      <w:r>
        <w:t>mean rank</w:t>
      </w:r>
      <w:r>
        <w:rPr>
          <w:rFonts w:ascii="宋体" w:eastAsia="宋体" w:hAnsi="宋体" w:cs="宋体"/>
        </w:rPr>
        <w:t>上同样优于</w:t>
      </w:r>
      <w:r>
        <w:rPr>
          <w:rFonts w:ascii="宋体" w:eastAsia="宋体" w:hAnsi="宋体" w:cs="宋体"/>
        </w:rPr>
        <w:t xml:space="preserve"> </w:t>
      </w:r>
      <w:r>
        <w:t>EndRhyme</w:t>
      </w:r>
      <w:r>
        <w:rPr>
          <w:rFonts w:ascii="宋体" w:eastAsia="宋体" w:hAnsi="宋体" w:cs="宋体"/>
        </w:rPr>
        <w:t>。这有可能是由于在歌词中，语义信息比韵律信息更为重要。然而从</w:t>
      </w:r>
      <w:r>
        <w:rPr>
          <w:rFonts w:ascii="宋体" w:eastAsia="宋体" w:hAnsi="宋体" w:cs="宋体"/>
        </w:rPr>
        <w:t xml:space="preserve"> </w:t>
      </w:r>
      <w:r>
        <w:t>MRR</w:t>
      </w:r>
      <w:r>
        <w:rPr>
          <w:rFonts w:ascii="宋体" w:eastAsia="宋体" w:hAnsi="宋体" w:cs="宋体"/>
        </w:rPr>
        <w:t>和</w:t>
      </w:r>
      <w:r>
        <w:rPr>
          <w:rFonts w:ascii="宋体" w:eastAsia="宋体" w:hAnsi="宋体" w:cs="宋体"/>
        </w:rPr>
        <w:t xml:space="preserve"> </w:t>
      </w:r>
      <w:r>
        <w:t>Rec@n</w:t>
      </w:r>
      <w:r>
        <w:rPr>
          <w:rFonts w:ascii="宋体" w:eastAsia="宋体" w:hAnsi="宋体" w:cs="宋体"/>
        </w:rPr>
        <w:t>的结果来看，</w:t>
      </w:r>
      <w:r>
        <w:rPr>
          <w:rFonts w:ascii="宋体" w:eastAsia="宋体" w:hAnsi="宋体" w:cs="宋体"/>
        </w:rPr>
        <w:t xml:space="preserve"> </w:t>
      </w:r>
      <w:r>
        <w:t>rhyme2vec</w:t>
      </w:r>
      <w:r>
        <w:rPr>
          <w:rFonts w:ascii="宋体" w:eastAsia="宋体" w:hAnsi="宋体" w:cs="宋体"/>
        </w:rPr>
        <w:t>在</w:t>
      </w:r>
      <w:r>
        <w:rPr>
          <w:rFonts w:ascii="宋体" w:eastAsia="宋体" w:hAnsi="宋体" w:cs="宋体"/>
        </w:rPr>
        <w:t xml:space="preserve"> </w:t>
      </w:r>
      <w:r>
        <w:t>MRR</w:t>
      </w:r>
      <w:r>
        <w:rPr>
          <w:rFonts w:ascii="宋体" w:eastAsia="宋体" w:hAnsi="宋体" w:cs="宋体"/>
        </w:rPr>
        <w:t>、</w:t>
      </w:r>
      <w:r>
        <w:t>Rec@1</w:t>
      </w:r>
      <w:r>
        <w:rPr>
          <w:rFonts w:ascii="宋体" w:eastAsia="宋体" w:hAnsi="宋体" w:cs="宋体"/>
        </w:rPr>
        <w:t>、</w:t>
      </w:r>
      <w:r>
        <w:t>Rec@5</w:t>
      </w:r>
      <w:r>
        <w:rPr>
          <w:rFonts w:ascii="宋体" w:eastAsia="宋体" w:hAnsi="宋体" w:cs="宋体"/>
        </w:rPr>
        <w:t>上的结果比</w:t>
      </w:r>
      <w:r>
        <w:rPr>
          <w:rFonts w:ascii="宋体" w:eastAsia="宋体" w:hAnsi="宋体" w:cs="宋体"/>
        </w:rPr>
        <w:t xml:space="preserve"> </w:t>
      </w:r>
      <w:r>
        <w:t>doc2vec</w:t>
      </w:r>
      <w:r>
        <w:rPr>
          <w:rFonts w:ascii="宋体" w:eastAsia="宋体" w:hAnsi="宋体" w:cs="宋体"/>
        </w:rPr>
        <w:t>更好，这说明</w:t>
      </w:r>
      <w:r>
        <w:rPr>
          <w:rFonts w:ascii="宋体" w:eastAsia="宋体" w:hAnsi="宋体" w:cs="宋体"/>
        </w:rPr>
        <w:t xml:space="preserve"> </w:t>
      </w:r>
      <w:r>
        <w:t>rhyme2vec</w:t>
      </w:r>
      <w:r>
        <w:rPr>
          <w:rFonts w:ascii="宋体" w:eastAsia="宋体" w:hAnsi="宋体" w:cs="宋体"/>
        </w:rPr>
        <w:t>得到的结果更为极端</w:t>
      </w:r>
      <w:r>
        <w:rPr>
          <w:rFonts w:ascii="宋体" w:eastAsia="宋体" w:hAnsi="宋体" w:cs="宋体"/>
        </w:rPr>
        <w:t xml:space="preserve"> </w:t>
      </w:r>
      <w:r>
        <w:t>doc2vec</w:t>
      </w:r>
      <w:r>
        <w:rPr>
          <w:rFonts w:ascii="宋体" w:eastAsia="宋体" w:hAnsi="宋体" w:cs="宋体"/>
        </w:rPr>
        <w:t>，即预测的结果中给更多的正确结果预测了一个很</w:t>
      </w:r>
      <w:r>
        <w:rPr>
          <w:rFonts w:ascii="宋体" w:eastAsia="宋体" w:hAnsi="宋体" w:cs="宋体"/>
        </w:rPr>
        <w:t>高或很低排名，而</w:t>
      </w:r>
      <w:r>
        <w:rPr>
          <w:rFonts w:ascii="宋体" w:eastAsia="宋体" w:hAnsi="宋体" w:cs="宋体"/>
        </w:rPr>
        <w:t xml:space="preserve"> </w:t>
      </w:r>
      <w:r>
        <w:t>doc2vec</w:t>
      </w:r>
      <w:r>
        <w:rPr>
          <w:rFonts w:ascii="宋体" w:eastAsia="宋体" w:hAnsi="宋体" w:cs="宋体"/>
        </w:rPr>
        <w:t>则会得到一个更为中庸的结果，给更多的正确结果预测到了一个中上的位置。</w:t>
      </w:r>
    </w:p>
    <w:p w:rsidR="00004A37" w:rsidRDefault="0011101A">
      <w:pPr>
        <w:spacing w:after="372" w:line="263" w:lineRule="auto"/>
        <w:ind w:left="-4" w:hanging="10"/>
        <w:jc w:val="left"/>
      </w:pPr>
      <w:r>
        <w:rPr>
          <w:rFonts w:ascii="宋体" w:eastAsia="宋体" w:hAnsi="宋体" w:cs="宋体"/>
        </w:rPr>
        <w:t>第二节</w:t>
      </w:r>
      <w:r>
        <w:rPr>
          <w:i/>
        </w:rPr>
        <w:t xml:space="preserve">. </w:t>
      </w:r>
      <w:r>
        <w:rPr>
          <w:rFonts w:ascii="宋体" w:eastAsia="宋体" w:hAnsi="宋体" w:cs="宋体"/>
        </w:rPr>
        <w:t>下一行预测</w:t>
      </w:r>
    </w:p>
    <w:p w:rsidR="00004A37" w:rsidRDefault="0011101A">
      <w:pPr>
        <w:spacing w:after="0" w:line="435" w:lineRule="auto"/>
        <w:ind w:left="2645" w:right="2770" w:firstLine="188"/>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1543077</wp:posOffset>
                </wp:positionH>
                <wp:positionV relativeFrom="paragraph">
                  <wp:posOffset>218996</wp:posOffset>
                </wp:positionV>
                <wp:extent cx="2167767" cy="324995"/>
                <wp:effectExtent l="0" t="0" r="0" b="0"/>
                <wp:wrapNone/>
                <wp:docPr id="112184" name="Group 112184"/>
                <wp:cNvGraphicFramePr/>
                <a:graphic xmlns:a="http://schemas.openxmlformats.org/drawingml/2006/main">
                  <a:graphicData uri="http://schemas.microsoft.com/office/word/2010/wordprocessingGroup">
                    <wpg:wgp>
                      <wpg:cNvGrpSpPr/>
                      <wpg:grpSpPr>
                        <a:xfrm>
                          <a:off x="0" y="0"/>
                          <a:ext cx="2167767" cy="324995"/>
                          <a:chOff x="0" y="0"/>
                          <a:chExt cx="2167767" cy="324995"/>
                        </a:xfrm>
                      </wpg:grpSpPr>
                      <wps:wsp>
                        <wps:cNvPr id="21486" name="Shape 21486"/>
                        <wps:cNvSpPr/>
                        <wps:spPr>
                          <a:xfrm>
                            <a:off x="0" y="0"/>
                            <a:ext cx="2167767" cy="0"/>
                          </a:xfrm>
                          <a:custGeom>
                            <a:avLst/>
                            <a:gdLst/>
                            <a:ahLst/>
                            <a:cxnLst/>
                            <a:rect l="0" t="0" r="0" b="0"/>
                            <a:pathLst>
                              <a:path w="2167767">
                                <a:moveTo>
                                  <a:pt x="0" y="0"/>
                                </a:moveTo>
                                <a:lnTo>
                                  <a:pt x="2167767" y="0"/>
                                </a:lnTo>
                              </a:path>
                            </a:pathLst>
                          </a:custGeom>
                          <a:ln w="11293" cap="flat">
                            <a:miter lim="127000"/>
                          </a:ln>
                        </wps:spPr>
                        <wps:style>
                          <a:lnRef idx="1">
                            <a:srgbClr val="000000"/>
                          </a:lnRef>
                          <a:fillRef idx="0">
                            <a:srgbClr val="000000">
                              <a:alpha val="0"/>
                            </a:srgbClr>
                          </a:fillRef>
                          <a:effectRef idx="0">
                            <a:scrgbClr r="0" g="0" b="0"/>
                          </a:effectRef>
                          <a:fontRef idx="none"/>
                        </wps:style>
                        <wps:bodyPr/>
                      </wps:wsp>
                      <wps:wsp>
                        <wps:cNvPr id="21492" name="Shape 21492"/>
                        <wps:cNvSpPr/>
                        <wps:spPr>
                          <a:xfrm>
                            <a:off x="0" y="324995"/>
                            <a:ext cx="2167767" cy="0"/>
                          </a:xfrm>
                          <a:custGeom>
                            <a:avLst/>
                            <a:gdLst/>
                            <a:ahLst/>
                            <a:cxnLst/>
                            <a:rect l="0" t="0" r="0" b="0"/>
                            <a:pathLst>
                              <a:path w="2167767">
                                <a:moveTo>
                                  <a:pt x="0" y="0"/>
                                </a:moveTo>
                                <a:lnTo>
                                  <a:pt x="2167767" y="0"/>
                                </a:lnTo>
                              </a:path>
                            </a:pathLst>
                          </a:custGeom>
                          <a:ln w="705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184" style="width:170.69pt;height:25.5901pt;position:absolute;z-index:-2147483625;mso-position-horizontal-relative:text;mso-position-horizontal:absolute;margin-left:121.502pt;mso-position-vertical-relative:text;margin-top:17.2438pt;" coordsize="21677,3249">
                <v:shape id="Shape 21486" style="position:absolute;width:21677;height:0;left:0;top:0;" coordsize="2167767,0" path="m0,0l2167767,0">
                  <v:stroke weight="0.8892pt" endcap="flat" joinstyle="miter" miterlimit="10" on="true" color="#000000"/>
                  <v:fill on="false" color="#000000" opacity="0"/>
                </v:shape>
                <v:shape id="Shape 21492" style="position:absolute;width:21677;height:0;left:0;top:3249;" coordsize="2167767,0" path="m0,0l2167767,0">
                  <v:stroke weight="0.55575pt" endcap="flat" joinstyle="miter" miterlimit="10" on="true" color="#000000"/>
                  <v:fill on="false" color="#000000" opacity="0"/>
                </v:shape>
              </v:group>
            </w:pict>
          </mc:Fallback>
        </mc:AlternateContent>
      </w:r>
      <w:r>
        <w:rPr>
          <w:rFonts w:ascii="宋体" w:eastAsia="宋体" w:hAnsi="宋体" w:cs="宋体"/>
          <w:sz w:val="21"/>
        </w:rPr>
        <w:t>表</w:t>
      </w:r>
      <w:r>
        <w:rPr>
          <w:rFonts w:ascii="宋体" w:eastAsia="宋体" w:hAnsi="宋体" w:cs="宋体"/>
          <w:sz w:val="21"/>
        </w:rPr>
        <w:t xml:space="preserve"> </w:t>
      </w:r>
      <w:r>
        <w:rPr>
          <w:sz w:val="21"/>
        </w:rPr>
        <w:t xml:space="preserve">5.2 </w:t>
      </w:r>
      <w:r>
        <w:rPr>
          <w:rFonts w:ascii="宋体" w:eastAsia="宋体" w:hAnsi="宋体" w:cs="宋体"/>
          <w:sz w:val="21"/>
        </w:rPr>
        <w:t>不同韵律模式的性能</w:t>
      </w:r>
      <w:r>
        <w:rPr>
          <w:rFonts w:ascii="黑体" w:eastAsia="黑体" w:hAnsi="黑体" w:cs="黑体"/>
          <w:sz w:val="23"/>
        </w:rPr>
        <w:t>韵律模式</w:t>
      </w:r>
      <w:r>
        <w:rPr>
          <w:rFonts w:ascii="黑体" w:eastAsia="黑体" w:hAnsi="黑体" w:cs="黑体"/>
          <w:sz w:val="23"/>
        </w:rPr>
        <w:t xml:space="preserve"> </w:t>
      </w:r>
      <w:r>
        <w:rPr>
          <w:sz w:val="23"/>
        </w:rPr>
        <w:t>mean rank MRR</w:t>
      </w:r>
    </w:p>
    <w:p w:rsidR="00004A37" w:rsidRDefault="0011101A">
      <w:pPr>
        <w:pStyle w:val="7"/>
        <w:tabs>
          <w:tab w:val="center" w:pos="3099"/>
          <w:tab w:val="center" w:pos="4352"/>
          <w:tab w:val="center" w:pos="5418"/>
        </w:tabs>
        <w:spacing w:after="94" w:line="259" w:lineRule="auto"/>
        <w:ind w:left="0" w:firstLine="0"/>
        <w:jc w:val="left"/>
      </w:pPr>
      <w:r>
        <w:rPr>
          <w:rFonts w:ascii="Calibri" w:eastAsia="Calibri" w:hAnsi="Calibri" w:cs="Calibri"/>
          <w:i w:val="0"/>
          <w:sz w:val="22"/>
        </w:rPr>
        <w:tab/>
      </w:r>
      <w:r>
        <w:rPr>
          <w:i w:val="0"/>
          <w:sz w:val="23"/>
        </w:rPr>
        <w:t>C-Line</w:t>
      </w:r>
      <w:r>
        <w:rPr>
          <w:i w:val="0"/>
          <w:sz w:val="23"/>
        </w:rPr>
        <w:tab/>
        <w:t>60.1030</w:t>
      </w:r>
      <w:r>
        <w:rPr>
          <w:i w:val="0"/>
          <w:sz w:val="23"/>
        </w:rPr>
        <w:tab/>
        <w:t>0.1542</w:t>
      </w:r>
    </w:p>
    <w:p w:rsidR="00004A37" w:rsidRDefault="0011101A">
      <w:pPr>
        <w:spacing w:after="0" w:line="340" w:lineRule="auto"/>
        <w:ind w:left="2529" w:right="2770" w:firstLine="37"/>
      </w:pPr>
      <w:r>
        <w:rPr>
          <w:sz w:val="23"/>
        </w:rPr>
        <w:t xml:space="preserve">Skip-Line </w:t>
      </w:r>
      <w:r>
        <w:rPr>
          <w:sz w:val="23"/>
        </w:rPr>
        <w:t xml:space="preserve">61.3070 0.1498 </w:t>
      </w:r>
      <w:r>
        <w:rPr>
          <w:sz w:val="23"/>
        </w:rPr>
        <w:t xml:space="preserve">sum </w:t>
      </w:r>
      <w:r>
        <w:rPr>
          <w:sz w:val="23"/>
        </w:rPr>
        <w:t xml:space="preserve">24.0840 0.4067 </w:t>
      </w:r>
      <w:r>
        <w:rPr>
          <w:sz w:val="23"/>
        </w:rPr>
        <w:t>rhyme2vec 17.0810 0.4714</w:t>
      </w:r>
    </w:p>
    <w:p w:rsidR="00004A37" w:rsidRDefault="0011101A">
      <w:pPr>
        <w:spacing w:after="545" w:line="259" w:lineRule="auto"/>
        <w:ind w:left="2430" w:firstLine="0"/>
        <w:jc w:val="left"/>
      </w:pPr>
      <w:r>
        <w:rPr>
          <w:rFonts w:ascii="Calibri" w:eastAsia="Calibri" w:hAnsi="Calibri" w:cs="Calibri"/>
          <w:noProof/>
          <w:sz w:val="22"/>
        </w:rPr>
        <mc:AlternateContent>
          <mc:Choice Requires="wpg">
            <w:drawing>
              <wp:inline distT="0" distB="0" distL="0" distR="0">
                <wp:extent cx="2167767" cy="11293"/>
                <wp:effectExtent l="0" t="0" r="0" b="0"/>
                <wp:docPr id="112185" name="Group 112185"/>
                <wp:cNvGraphicFramePr/>
                <a:graphic xmlns:a="http://schemas.openxmlformats.org/drawingml/2006/main">
                  <a:graphicData uri="http://schemas.microsoft.com/office/word/2010/wordprocessingGroup">
                    <wpg:wgp>
                      <wpg:cNvGrpSpPr/>
                      <wpg:grpSpPr>
                        <a:xfrm>
                          <a:off x="0" y="0"/>
                          <a:ext cx="2167767" cy="11293"/>
                          <a:chOff x="0" y="0"/>
                          <a:chExt cx="2167767" cy="11293"/>
                        </a:xfrm>
                      </wpg:grpSpPr>
                      <wps:wsp>
                        <wps:cNvPr id="21500" name="Shape 21500"/>
                        <wps:cNvSpPr/>
                        <wps:spPr>
                          <a:xfrm>
                            <a:off x="0" y="0"/>
                            <a:ext cx="2167767" cy="0"/>
                          </a:xfrm>
                          <a:custGeom>
                            <a:avLst/>
                            <a:gdLst/>
                            <a:ahLst/>
                            <a:cxnLst/>
                            <a:rect l="0" t="0" r="0" b="0"/>
                            <a:pathLst>
                              <a:path w="2167767">
                                <a:moveTo>
                                  <a:pt x="0" y="0"/>
                                </a:moveTo>
                                <a:lnTo>
                                  <a:pt x="2167767" y="0"/>
                                </a:lnTo>
                              </a:path>
                            </a:pathLst>
                          </a:custGeom>
                          <a:ln w="1129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185" style="width:170.69pt;height:0.8892pt;mso-position-horizontal-relative:char;mso-position-vertical-relative:line" coordsize="21677,112">
                <v:shape id="Shape 21500" style="position:absolute;width:21677;height:0;left:0;top:0;" coordsize="2167767,0" path="m0,0l2167767,0">
                  <v:stroke weight="0.8892pt" endcap="flat" joinstyle="miter" miterlimit="10" on="true" color="#000000"/>
                  <v:fill on="false" color="#000000" opacity="0"/>
                </v:shape>
              </v:group>
            </w:pict>
          </mc:Fallback>
        </mc:AlternateContent>
      </w:r>
    </w:p>
    <w:p w:rsidR="00004A37" w:rsidRDefault="0011101A">
      <w:pPr>
        <w:spacing w:after="184" w:line="320" w:lineRule="auto"/>
        <w:ind w:left="-14" w:firstLine="468"/>
        <w:jc w:val="left"/>
      </w:pPr>
      <w:r>
        <w:rPr>
          <w:rFonts w:ascii="宋体" w:eastAsia="宋体" w:hAnsi="宋体" w:cs="宋体"/>
        </w:rPr>
        <w:t>为探索不同韵律模式对结果的贡献，本文还分别对</w:t>
      </w:r>
      <w:r>
        <w:rPr>
          <w:rFonts w:ascii="宋体" w:eastAsia="宋体" w:hAnsi="宋体" w:cs="宋体"/>
        </w:rPr>
        <w:t xml:space="preserve"> </w:t>
      </w:r>
      <w:r>
        <w:t>C-Line</w:t>
      </w:r>
      <w:r>
        <w:rPr>
          <w:rFonts w:ascii="宋体" w:eastAsia="宋体" w:hAnsi="宋体" w:cs="宋体"/>
        </w:rPr>
        <w:t>韵律向量、</w:t>
      </w:r>
      <w:r>
        <w:t>SkipLine</w:t>
      </w:r>
      <w:r>
        <w:rPr>
          <w:rFonts w:ascii="宋体" w:eastAsia="宋体" w:hAnsi="宋体" w:cs="宋体"/>
        </w:rPr>
        <w:t>韵律向量和两种向量的和向量</w:t>
      </w:r>
      <w:r>
        <w:rPr>
          <w:rFonts w:ascii="宋体" w:eastAsia="宋体" w:hAnsi="宋体" w:cs="宋体"/>
        </w:rPr>
        <w:t xml:space="preserve"> </w:t>
      </w:r>
      <w:r>
        <w:t>sum</w:t>
      </w:r>
      <w:r>
        <w:rPr>
          <w:rFonts w:ascii="宋体" w:eastAsia="宋体" w:hAnsi="宋体" w:cs="宋体"/>
        </w:rPr>
        <w:t>进行了实验，</w:t>
      </w:r>
      <w:r>
        <w:rPr>
          <w:rFonts w:ascii="宋体" w:eastAsia="宋体" w:hAnsi="宋体" w:cs="宋体"/>
        </w:rPr>
        <w:t>实验结果如表</w:t>
      </w:r>
      <w:r>
        <w:rPr>
          <w:rFonts w:ascii="宋体" w:eastAsia="宋体" w:hAnsi="宋体" w:cs="宋体"/>
        </w:rPr>
        <w:t xml:space="preserve"> </w:t>
      </w:r>
      <w:r>
        <w:t>5.2</w:t>
      </w:r>
      <w:r>
        <w:rPr>
          <w:rFonts w:ascii="宋体" w:eastAsia="宋体" w:hAnsi="宋体" w:cs="宋体"/>
        </w:rPr>
        <w:t>所示。由结果可知，</w:t>
      </w:r>
      <w:r>
        <w:t>C-Line</w:t>
      </w:r>
      <w:r>
        <w:rPr>
          <w:rFonts w:ascii="宋体" w:eastAsia="宋体" w:hAnsi="宋体" w:cs="宋体"/>
        </w:rPr>
        <w:t>的结果略微好于</w:t>
      </w:r>
      <w:r>
        <w:rPr>
          <w:rFonts w:ascii="宋体" w:eastAsia="宋体" w:hAnsi="宋体" w:cs="宋体"/>
        </w:rPr>
        <w:t xml:space="preserve"> </w:t>
      </w:r>
      <w:r>
        <w:t>Skip-Line</w:t>
      </w:r>
      <w:r>
        <w:rPr>
          <w:rFonts w:ascii="宋体" w:eastAsia="宋体" w:hAnsi="宋体" w:cs="宋体"/>
        </w:rPr>
        <w:t>，但差距并不明显，说明在说唱歌词中，单韵模式和隔行韵模式的重要性基本相同；而</w:t>
      </w:r>
      <w:r>
        <w:rPr>
          <w:rFonts w:ascii="宋体" w:eastAsia="宋体" w:hAnsi="宋体" w:cs="宋体"/>
        </w:rPr>
        <w:t xml:space="preserve"> </w:t>
      </w:r>
      <w:r>
        <w:t>sum</w:t>
      </w:r>
      <w:r>
        <w:rPr>
          <w:rFonts w:ascii="宋体" w:eastAsia="宋体" w:hAnsi="宋体" w:cs="宋体"/>
        </w:rPr>
        <w:t>的结果优于</w:t>
      </w:r>
      <w:r>
        <w:rPr>
          <w:rFonts w:ascii="宋体" w:eastAsia="宋体" w:hAnsi="宋体" w:cs="宋体"/>
        </w:rPr>
        <w:t xml:space="preserve"> </w:t>
      </w:r>
      <w:r>
        <w:t>C-Line</w:t>
      </w:r>
      <w:r>
        <w:rPr>
          <w:rFonts w:ascii="宋体" w:eastAsia="宋体" w:hAnsi="宋体" w:cs="宋体"/>
        </w:rPr>
        <w:t>和</w:t>
      </w:r>
      <w:r>
        <w:rPr>
          <w:rFonts w:ascii="宋体" w:eastAsia="宋体" w:hAnsi="宋体" w:cs="宋体"/>
        </w:rPr>
        <w:t xml:space="preserve"> </w:t>
      </w:r>
      <w:r>
        <w:t>Skip-Line</w:t>
      </w:r>
      <w:r>
        <w:rPr>
          <w:rFonts w:ascii="宋体" w:eastAsia="宋体" w:hAnsi="宋体" w:cs="宋体"/>
        </w:rPr>
        <w:t>说明同时学习单韵模式和隔行韵模式可以明显提升模型的性</w:t>
      </w:r>
      <w:r>
        <w:rPr>
          <w:rFonts w:ascii="宋体" w:eastAsia="宋体" w:hAnsi="宋体" w:cs="宋体"/>
        </w:rPr>
        <w:lastRenderedPageBreak/>
        <w:t>能，两种韵律模式的结合是有价值的；</w:t>
      </w:r>
      <w:r>
        <w:t>rhyme2vec</w:t>
      </w:r>
      <w:r>
        <w:rPr>
          <w:rFonts w:ascii="宋体" w:eastAsia="宋体" w:hAnsi="宋体" w:cs="宋体"/>
        </w:rPr>
        <w:t>的结果好于</w:t>
      </w:r>
      <w:r>
        <w:rPr>
          <w:rFonts w:ascii="宋体" w:eastAsia="宋体" w:hAnsi="宋体" w:cs="宋体"/>
        </w:rPr>
        <w:t xml:space="preserve"> </w:t>
      </w:r>
      <w:r>
        <w:t>sum</w:t>
      </w:r>
      <w:r>
        <w:rPr>
          <w:rFonts w:ascii="宋体" w:eastAsia="宋体" w:hAnsi="宋体" w:cs="宋体"/>
        </w:rPr>
        <w:t>，也再一次证明了注意力机制的有效性。</w:t>
      </w:r>
    </w:p>
    <w:p w:rsidR="00004A37" w:rsidRDefault="0011101A">
      <w:pPr>
        <w:pStyle w:val="5"/>
        <w:spacing w:after="220"/>
        <w:ind w:left="-4"/>
      </w:pPr>
      <w:r>
        <w:t xml:space="preserve">5.2.5 </w:t>
      </w:r>
      <w:r>
        <w:rPr>
          <w:rFonts w:ascii="黑体" w:eastAsia="黑体" w:hAnsi="黑体" w:cs="黑体"/>
        </w:rPr>
        <w:t>参数讨论</w:t>
      </w:r>
    </w:p>
    <w:p w:rsidR="00004A37" w:rsidRDefault="0011101A">
      <w:pPr>
        <w:spacing w:after="48" w:line="319" w:lineRule="auto"/>
        <w:ind w:left="-14" w:firstLine="468"/>
        <w:jc w:val="left"/>
      </w:pPr>
      <w:r>
        <w:rPr>
          <w:rFonts w:ascii="宋体" w:eastAsia="宋体" w:hAnsi="宋体" w:cs="宋体"/>
        </w:rPr>
        <w:t>为优化模型效果，本文还对模型进行了参数讨论，包括公式</w:t>
      </w:r>
      <w:r>
        <w:rPr>
          <w:rFonts w:ascii="宋体" w:eastAsia="宋体" w:hAnsi="宋体" w:cs="宋体"/>
        </w:rPr>
        <w:t xml:space="preserve"> </w:t>
      </w:r>
      <w:r>
        <w:t>4.6</w:t>
      </w:r>
      <w:r>
        <w:rPr>
          <w:rFonts w:ascii="宋体" w:eastAsia="宋体" w:hAnsi="宋体" w:cs="宋体"/>
        </w:rPr>
        <w:t>中的</w:t>
      </w:r>
      <w:r>
        <w:rPr>
          <w:i/>
          <w:sz w:val="37"/>
          <w:vertAlign w:val="subscript"/>
        </w:rPr>
        <w:t>α</w:t>
      </w:r>
      <w:r>
        <w:rPr>
          <w:rFonts w:ascii="宋体" w:eastAsia="宋体" w:hAnsi="宋体" w:cs="宋体"/>
        </w:rPr>
        <w:t>、语义特征模块输入行数</w:t>
      </w:r>
      <w:r>
        <w:rPr>
          <w:rFonts w:ascii="宋体" w:eastAsia="宋体" w:hAnsi="宋体" w:cs="宋体"/>
        </w:rPr>
        <w:t xml:space="preserve"> </w:t>
      </w:r>
      <w:r>
        <w:rPr>
          <w:i/>
        </w:rPr>
        <w:t xml:space="preserve">k </w:t>
      </w:r>
      <w:r>
        <w:rPr>
          <w:rFonts w:ascii="宋体" w:eastAsia="宋体" w:hAnsi="宋体" w:cs="宋体"/>
        </w:rPr>
        <w:t>以及模型在每轮的实验结</w:t>
      </w:r>
      <w:r>
        <w:rPr>
          <w:rFonts w:ascii="宋体" w:eastAsia="宋体" w:hAnsi="宋体" w:cs="宋体"/>
        </w:rPr>
        <w:t>果和损失函数。</w:t>
      </w:r>
    </w:p>
    <w:p w:rsidR="00004A37" w:rsidRDefault="0011101A">
      <w:pPr>
        <w:spacing w:after="239" w:line="259" w:lineRule="auto"/>
        <w:ind w:left="708" w:firstLine="0"/>
        <w:jc w:val="left"/>
      </w:pPr>
      <w:r>
        <w:rPr>
          <w:noProof/>
        </w:rPr>
        <w:drawing>
          <wp:inline distT="0" distB="0" distL="0" distR="0">
            <wp:extent cx="4320005" cy="2596599"/>
            <wp:effectExtent l="0" t="0" r="0" b="0"/>
            <wp:docPr id="21750" name="Picture 21750"/>
            <wp:cNvGraphicFramePr/>
            <a:graphic xmlns:a="http://schemas.openxmlformats.org/drawingml/2006/main">
              <a:graphicData uri="http://schemas.openxmlformats.org/drawingml/2006/picture">
                <pic:pic xmlns:pic="http://schemas.openxmlformats.org/drawingml/2006/picture">
                  <pic:nvPicPr>
                    <pic:cNvPr id="21750" name="Picture 21750"/>
                    <pic:cNvPicPr/>
                  </pic:nvPicPr>
                  <pic:blipFill>
                    <a:blip r:embed="rId61"/>
                    <a:stretch>
                      <a:fillRect/>
                    </a:stretch>
                  </pic:blipFill>
                  <pic:spPr>
                    <a:xfrm>
                      <a:off x="0" y="0"/>
                      <a:ext cx="4320005" cy="2596599"/>
                    </a:xfrm>
                    <a:prstGeom prst="rect">
                      <a:avLst/>
                    </a:prstGeom>
                  </pic:spPr>
                </pic:pic>
              </a:graphicData>
            </a:graphic>
          </wp:inline>
        </w:drawing>
      </w:r>
    </w:p>
    <w:p w:rsidR="00004A37" w:rsidRDefault="0011101A">
      <w:pPr>
        <w:spacing w:after="3" w:line="265" w:lineRule="auto"/>
        <w:ind w:left="10" w:right="235" w:hanging="10"/>
        <w:jc w:val="center"/>
      </w:pPr>
      <w:r>
        <w:rPr>
          <w:rFonts w:ascii="宋体" w:eastAsia="宋体" w:hAnsi="宋体" w:cs="宋体"/>
          <w:sz w:val="21"/>
        </w:rPr>
        <w:t>图</w:t>
      </w:r>
      <w:r>
        <w:rPr>
          <w:rFonts w:ascii="宋体" w:eastAsia="宋体" w:hAnsi="宋体" w:cs="宋体"/>
          <w:sz w:val="21"/>
        </w:rPr>
        <w:t xml:space="preserve"> </w:t>
      </w:r>
      <w:r>
        <w:rPr>
          <w:sz w:val="21"/>
        </w:rPr>
        <w:t xml:space="preserve">5.1 </w:t>
      </w:r>
      <w:r>
        <w:rPr>
          <w:i/>
          <w:sz w:val="32"/>
          <w:vertAlign w:val="subscript"/>
        </w:rPr>
        <w:t>α</w:t>
      </w:r>
      <w:r>
        <w:rPr>
          <w:rFonts w:ascii="宋体" w:eastAsia="宋体" w:hAnsi="宋体" w:cs="宋体"/>
          <w:sz w:val="21"/>
        </w:rPr>
        <w:t>对结果的影响</w:t>
      </w:r>
    </w:p>
    <w:p w:rsidR="00004A37" w:rsidRDefault="0011101A">
      <w:pPr>
        <w:ind w:left="-14" w:right="117" w:firstLine="478"/>
      </w:pPr>
      <w:r>
        <w:rPr>
          <w:rFonts w:ascii="宋体" w:eastAsia="宋体" w:hAnsi="宋体" w:cs="宋体"/>
        </w:rPr>
        <w:t>对参数</w:t>
      </w:r>
      <w:r>
        <w:rPr>
          <w:i/>
          <w:sz w:val="37"/>
          <w:vertAlign w:val="subscript"/>
        </w:rPr>
        <w:t xml:space="preserve">α </w:t>
      </w:r>
      <w:r>
        <w:rPr>
          <w:rFonts w:ascii="宋体" w:eastAsia="宋体" w:hAnsi="宋体" w:cs="宋体"/>
        </w:rPr>
        <w:t>的讨论结果如图</w:t>
      </w:r>
      <w:r>
        <w:rPr>
          <w:rFonts w:ascii="宋体" w:eastAsia="宋体" w:hAnsi="宋体" w:cs="宋体"/>
        </w:rPr>
        <w:t xml:space="preserve"> </w:t>
      </w:r>
      <w:r>
        <w:t>5.1</w:t>
      </w:r>
      <w:r>
        <w:rPr>
          <w:rFonts w:ascii="宋体" w:eastAsia="宋体" w:hAnsi="宋体" w:cs="宋体"/>
        </w:rPr>
        <w:t>所示，实验只是对</w:t>
      </w:r>
      <w:r>
        <w:rPr>
          <w:i/>
          <w:sz w:val="37"/>
          <w:vertAlign w:val="subscript"/>
        </w:rPr>
        <w:t xml:space="preserve">α </w:t>
      </w:r>
      <w:r>
        <w:rPr>
          <w:rFonts w:ascii="宋体" w:eastAsia="宋体" w:hAnsi="宋体" w:cs="宋体"/>
        </w:rPr>
        <w:t>的数量级进行了讨论，这是因为，在同一数量级，</w:t>
      </w:r>
      <w:r>
        <w:rPr>
          <w:i/>
          <w:sz w:val="37"/>
          <w:vertAlign w:val="subscript"/>
        </w:rPr>
        <w:t xml:space="preserve">α </w:t>
      </w:r>
      <w:r>
        <w:rPr>
          <w:rFonts w:ascii="宋体" w:eastAsia="宋体" w:hAnsi="宋体" w:cs="宋体"/>
        </w:rPr>
        <w:t>对于实验结果的影响并不明显。</w:t>
      </w:r>
      <w:r>
        <w:rPr>
          <w:i/>
          <w:sz w:val="37"/>
          <w:vertAlign w:val="subscript"/>
        </w:rPr>
        <w:t xml:space="preserve">α </w:t>
      </w:r>
      <w:r>
        <w:rPr>
          <w:rFonts w:ascii="宋体" w:eastAsia="宋体" w:hAnsi="宋体" w:cs="宋体"/>
        </w:rPr>
        <w:t>的数量级从</w:t>
      </w:r>
      <w:r>
        <w:rPr>
          <w:rFonts w:ascii="宋体" w:eastAsia="宋体" w:hAnsi="宋体" w:cs="宋体"/>
        </w:rPr>
        <w:t xml:space="preserve"> </w:t>
      </w:r>
      <w:r>
        <w:t>10</w:t>
      </w:r>
      <w:r>
        <w:rPr>
          <w:rFonts w:ascii="Cambria" w:eastAsia="Cambria" w:hAnsi="Cambria" w:cs="Cambria"/>
          <w:vertAlign w:val="superscript"/>
        </w:rPr>
        <w:t>−</w:t>
      </w:r>
      <w:r>
        <w:rPr>
          <w:vertAlign w:val="superscript"/>
        </w:rPr>
        <w:t xml:space="preserve">2 </w:t>
      </w:r>
      <w:r>
        <w:rPr>
          <w:rFonts w:ascii="宋体" w:eastAsia="宋体" w:hAnsi="宋体" w:cs="宋体"/>
        </w:rPr>
        <w:t>到</w:t>
      </w:r>
      <w:r>
        <w:rPr>
          <w:rFonts w:ascii="宋体" w:eastAsia="宋体" w:hAnsi="宋体" w:cs="宋体"/>
        </w:rPr>
        <w:t xml:space="preserve"> </w:t>
      </w:r>
      <w:r>
        <w:t>10</w:t>
      </w:r>
      <w:r>
        <w:rPr>
          <w:rFonts w:ascii="Cambria" w:eastAsia="Cambria" w:hAnsi="Cambria" w:cs="Cambria"/>
          <w:vertAlign w:val="superscript"/>
        </w:rPr>
        <w:t>−</w:t>
      </w:r>
      <w:r>
        <w:rPr>
          <w:vertAlign w:val="superscript"/>
        </w:rPr>
        <w:t xml:space="preserve">1 </w:t>
      </w:r>
      <w:r>
        <w:rPr>
          <w:rFonts w:ascii="宋体" w:eastAsia="宋体" w:hAnsi="宋体" w:cs="宋体"/>
        </w:rPr>
        <w:t>时，效果大幅提升；当</w:t>
      </w:r>
      <w:r>
        <w:rPr>
          <w:i/>
          <w:sz w:val="37"/>
          <w:vertAlign w:val="subscript"/>
        </w:rPr>
        <w:t xml:space="preserve">α </w:t>
      </w:r>
      <w:r>
        <w:rPr>
          <w:rFonts w:ascii="Cambria" w:eastAsia="Cambria" w:hAnsi="Cambria" w:cs="Cambria"/>
        </w:rPr>
        <w:t xml:space="preserve">= </w:t>
      </w:r>
      <w:r>
        <w:t>10</w:t>
      </w:r>
      <w:r>
        <w:rPr>
          <w:rFonts w:ascii="Cambria" w:eastAsia="Cambria" w:hAnsi="Cambria" w:cs="Cambria"/>
          <w:vertAlign w:val="superscript"/>
        </w:rPr>
        <w:t>−</w:t>
      </w:r>
      <w:r>
        <w:rPr>
          <w:vertAlign w:val="superscript"/>
        </w:rPr>
        <w:t xml:space="preserve">1 </w:t>
      </w:r>
      <w:r>
        <w:rPr>
          <w:rFonts w:ascii="宋体" w:eastAsia="宋体" w:hAnsi="宋体" w:cs="宋体"/>
        </w:rPr>
        <w:t>时，模型的效果达到最佳，</w:t>
      </w:r>
      <w:r>
        <w:t>mean rank</w:t>
      </w:r>
      <w:r>
        <w:rPr>
          <w:rFonts w:ascii="宋体" w:eastAsia="宋体" w:hAnsi="宋体" w:cs="宋体"/>
        </w:rPr>
        <w:t>约为</w:t>
      </w:r>
      <w:r>
        <w:rPr>
          <w:rFonts w:ascii="宋体" w:eastAsia="宋体" w:hAnsi="宋体" w:cs="宋体"/>
        </w:rPr>
        <w:t xml:space="preserve"> </w:t>
      </w:r>
      <w:r>
        <w:t>1</w:t>
      </w:r>
      <w:r>
        <w:rPr>
          <w:rFonts w:ascii="Cambria" w:eastAsia="Cambria" w:hAnsi="Cambria" w:cs="Cambria"/>
          <w:i/>
        </w:rPr>
        <w:t>.</w:t>
      </w:r>
      <w:r>
        <w:t>3</w:t>
      </w:r>
      <w:r>
        <w:rPr>
          <w:rFonts w:ascii="宋体" w:eastAsia="宋体" w:hAnsi="宋体" w:cs="宋体"/>
        </w:rPr>
        <w:t>，</w:t>
      </w:r>
      <w:r>
        <w:t>MRR</w:t>
      </w:r>
      <w:r>
        <w:rPr>
          <w:rFonts w:ascii="宋体" w:eastAsia="宋体" w:hAnsi="宋体" w:cs="宋体"/>
        </w:rPr>
        <w:t>约为</w:t>
      </w:r>
      <w:r>
        <w:rPr>
          <w:rFonts w:ascii="宋体" w:eastAsia="宋体" w:hAnsi="宋体" w:cs="宋体"/>
        </w:rPr>
        <w:t xml:space="preserve"> </w:t>
      </w:r>
      <w:r>
        <w:t>0</w:t>
      </w:r>
      <w:r>
        <w:rPr>
          <w:rFonts w:ascii="Cambria" w:eastAsia="Cambria" w:hAnsi="Cambria" w:cs="Cambria"/>
          <w:i/>
        </w:rPr>
        <w:t>.</w:t>
      </w:r>
      <w:r>
        <w:t>98</w:t>
      </w:r>
      <w:r>
        <w:rPr>
          <w:rFonts w:ascii="宋体" w:eastAsia="宋体" w:hAnsi="宋体" w:cs="宋体"/>
        </w:rPr>
        <w:t>；当</w:t>
      </w:r>
      <w:r>
        <w:rPr>
          <w:i/>
          <w:sz w:val="37"/>
          <w:vertAlign w:val="subscript"/>
        </w:rPr>
        <w:t xml:space="preserve">α </w:t>
      </w:r>
      <w:r>
        <w:rPr>
          <w:rFonts w:ascii="Cambria" w:eastAsia="Cambria" w:hAnsi="Cambria" w:cs="Cambria"/>
          <w:i/>
        </w:rPr>
        <w:t xml:space="preserve">&gt; </w:t>
      </w:r>
      <w:r>
        <w:t>10</w:t>
      </w:r>
      <w:r>
        <w:rPr>
          <w:rFonts w:ascii="Cambria" w:eastAsia="Cambria" w:hAnsi="Cambria" w:cs="Cambria"/>
          <w:vertAlign w:val="superscript"/>
        </w:rPr>
        <w:t>−</w:t>
      </w:r>
      <w:r>
        <w:rPr>
          <w:vertAlign w:val="superscript"/>
        </w:rPr>
        <w:t xml:space="preserve">1 </w:t>
      </w:r>
      <w:r>
        <w:rPr>
          <w:rFonts w:ascii="宋体" w:eastAsia="宋体" w:hAnsi="宋体" w:cs="宋体"/>
        </w:rPr>
        <w:t>时，模型在实验中的效果随</w:t>
      </w:r>
      <w:r>
        <w:rPr>
          <w:i/>
          <w:sz w:val="37"/>
          <w:vertAlign w:val="subscript"/>
        </w:rPr>
        <w:t xml:space="preserve">α </w:t>
      </w:r>
      <w:r>
        <w:rPr>
          <w:rFonts w:ascii="宋体" w:eastAsia="宋体" w:hAnsi="宋体" w:cs="宋体"/>
        </w:rPr>
        <w:t>的数量级提升的效果变化略有降低，但并不明显，</w:t>
      </w:r>
      <w:r>
        <w:t>mean rank</w:t>
      </w:r>
      <w:r>
        <w:rPr>
          <w:rFonts w:ascii="宋体" w:eastAsia="宋体" w:hAnsi="宋体" w:cs="宋体"/>
        </w:rPr>
        <w:t>值在从</w:t>
      </w:r>
      <w:r>
        <w:rPr>
          <w:rFonts w:ascii="宋体" w:eastAsia="宋体" w:hAnsi="宋体" w:cs="宋体"/>
        </w:rPr>
        <w:t xml:space="preserve"> </w:t>
      </w:r>
      <w:r>
        <w:t>10</w:t>
      </w:r>
      <w:r>
        <w:rPr>
          <w:rFonts w:ascii="Cambria" w:eastAsia="Cambria" w:hAnsi="Cambria" w:cs="Cambria"/>
          <w:vertAlign w:val="superscript"/>
        </w:rPr>
        <w:t>−</w:t>
      </w:r>
      <w:r>
        <w:rPr>
          <w:vertAlign w:val="superscript"/>
        </w:rPr>
        <w:t xml:space="preserve">2 </w:t>
      </w:r>
      <w:r>
        <w:rPr>
          <w:rFonts w:ascii="宋体" w:eastAsia="宋体" w:hAnsi="宋体" w:cs="宋体"/>
        </w:rPr>
        <w:t>数量级到</w:t>
      </w:r>
      <w:r>
        <w:rPr>
          <w:rFonts w:ascii="宋体" w:eastAsia="宋体" w:hAnsi="宋体" w:cs="宋体"/>
        </w:rPr>
        <w:t xml:space="preserve"> </w:t>
      </w:r>
      <w:r>
        <w:t>10</w:t>
      </w:r>
      <w:r>
        <w:rPr>
          <w:rFonts w:ascii="Cambria" w:eastAsia="Cambria" w:hAnsi="Cambria" w:cs="Cambria"/>
          <w:vertAlign w:val="superscript"/>
        </w:rPr>
        <w:t>−</w:t>
      </w:r>
      <w:r>
        <w:rPr>
          <w:vertAlign w:val="superscript"/>
        </w:rPr>
        <w:t xml:space="preserve">3 </w:t>
      </w:r>
      <w:r>
        <w:rPr>
          <w:rFonts w:ascii="宋体" w:eastAsia="宋体" w:hAnsi="宋体" w:cs="宋体"/>
        </w:rPr>
        <w:t>数量级的过程中甚至出现了下降。这</w:t>
      </w:r>
      <w:r>
        <w:rPr>
          <w:rFonts w:ascii="宋体" w:eastAsia="宋体" w:hAnsi="宋体" w:cs="宋体"/>
        </w:rPr>
        <w:t>表明模型更偏重与</w:t>
      </w:r>
      <w:r>
        <w:rPr>
          <w:rFonts w:ascii="宋体" w:eastAsia="宋体" w:hAnsi="宋体" w:cs="宋体"/>
        </w:rPr>
        <w:t xml:space="preserve"> </w:t>
      </w:r>
      <w:r>
        <w:t>VAE</w:t>
      </w:r>
      <w:r>
        <w:rPr>
          <w:rFonts w:ascii="宋体" w:eastAsia="宋体" w:hAnsi="宋体" w:cs="宋体"/>
        </w:rPr>
        <w:t>损失函数，即更需要表征向量尽可能多地保存原数据的信息。</w:t>
      </w:r>
    </w:p>
    <w:p w:rsidR="00004A37" w:rsidRDefault="0011101A">
      <w:pPr>
        <w:spacing w:after="236" w:line="259" w:lineRule="auto"/>
        <w:ind w:left="708" w:firstLine="0"/>
        <w:jc w:val="left"/>
      </w:pPr>
      <w:r>
        <w:rPr>
          <w:noProof/>
        </w:rPr>
        <w:lastRenderedPageBreak/>
        <w:drawing>
          <wp:inline distT="0" distB="0" distL="0" distR="0">
            <wp:extent cx="4320005" cy="2596599"/>
            <wp:effectExtent l="0" t="0" r="0" b="0"/>
            <wp:docPr id="21991" name="Picture 21991"/>
            <wp:cNvGraphicFramePr/>
            <a:graphic xmlns:a="http://schemas.openxmlformats.org/drawingml/2006/main">
              <a:graphicData uri="http://schemas.openxmlformats.org/drawingml/2006/picture">
                <pic:pic xmlns:pic="http://schemas.openxmlformats.org/drawingml/2006/picture">
                  <pic:nvPicPr>
                    <pic:cNvPr id="21991" name="Picture 21991"/>
                    <pic:cNvPicPr/>
                  </pic:nvPicPr>
                  <pic:blipFill>
                    <a:blip r:embed="rId62"/>
                    <a:stretch>
                      <a:fillRect/>
                    </a:stretch>
                  </pic:blipFill>
                  <pic:spPr>
                    <a:xfrm>
                      <a:off x="0" y="0"/>
                      <a:ext cx="4320005" cy="2596599"/>
                    </a:xfrm>
                    <a:prstGeom prst="rect">
                      <a:avLst/>
                    </a:prstGeom>
                  </pic:spPr>
                </pic:pic>
              </a:graphicData>
            </a:graphic>
          </wp:inline>
        </w:drawing>
      </w:r>
    </w:p>
    <w:p w:rsidR="00004A37" w:rsidRDefault="0011101A">
      <w:pPr>
        <w:spacing w:after="700" w:line="265" w:lineRule="auto"/>
        <w:ind w:left="10" w:right="235" w:hanging="10"/>
        <w:jc w:val="center"/>
      </w:pPr>
      <w:r>
        <w:rPr>
          <w:rFonts w:ascii="宋体" w:eastAsia="宋体" w:hAnsi="宋体" w:cs="宋体"/>
          <w:sz w:val="21"/>
        </w:rPr>
        <w:t>图</w:t>
      </w:r>
      <w:r>
        <w:rPr>
          <w:rFonts w:ascii="宋体" w:eastAsia="宋体" w:hAnsi="宋体" w:cs="宋体"/>
          <w:sz w:val="21"/>
        </w:rPr>
        <w:t xml:space="preserve"> </w:t>
      </w:r>
      <w:r>
        <w:rPr>
          <w:sz w:val="21"/>
        </w:rPr>
        <w:t xml:space="preserve">5.2 </w:t>
      </w:r>
      <w:r>
        <w:rPr>
          <w:i/>
          <w:sz w:val="21"/>
        </w:rPr>
        <w:t>k</w:t>
      </w:r>
      <w:r>
        <w:rPr>
          <w:rFonts w:ascii="宋体" w:eastAsia="宋体" w:hAnsi="宋体" w:cs="宋体"/>
          <w:sz w:val="21"/>
        </w:rPr>
        <w:t>对结果的影响</w:t>
      </w:r>
    </w:p>
    <w:p w:rsidR="00004A37" w:rsidRDefault="0011101A">
      <w:pPr>
        <w:spacing w:line="328" w:lineRule="auto"/>
        <w:ind w:left="-14" w:right="237" w:firstLine="478"/>
      </w:pPr>
      <w:r>
        <w:rPr>
          <w:rFonts w:ascii="宋体" w:eastAsia="宋体" w:hAnsi="宋体" w:cs="宋体"/>
        </w:rPr>
        <w:t>对参数</w:t>
      </w:r>
      <w:r>
        <w:rPr>
          <w:rFonts w:ascii="宋体" w:eastAsia="宋体" w:hAnsi="宋体" w:cs="宋体"/>
        </w:rPr>
        <w:t xml:space="preserve"> </w:t>
      </w:r>
      <w:r>
        <w:rPr>
          <w:i/>
        </w:rPr>
        <w:t xml:space="preserve">k </w:t>
      </w:r>
      <w:r>
        <w:rPr>
          <w:rFonts w:ascii="宋体" w:eastAsia="宋体" w:hAnsi="宋体" w:cs="宋体"/>
        </w:rPr>
        <w:t>的讨论结果如图</w:t>
      </w:r>
      <w:r>
        <w:rPr>
          <w:rFonts w:ascii="宋体" w:eastAsia="宋体" w:hAnsi="宋体" w:cs="宋体"/>
        </w:rPr>
        <w:t xml:space="preserve"> </w:t>
      </w:r>
      <w:r>
        <w:t>5.2</w:t>
      </w:r>
      <w:r>
        <w:rPr>
          <w:rFonts w:ascii="宋体" w:eastAsia="宋体" w:hAnsi="宋体" w:cs="宋体"/>
        </w:rPr>
        <w:t>所示，这里为了更明显地体现</w:t>
      </w:r>
      <w:r>
        <w:rPr>
          <w:rFonts w:ascii="宋体" w:eastAsia="宋体" w:hAnsi="宋体" w:cs="宋体"/>
        </w:rPr>
        <w:t xml:space="preserve"> </w:t>
      </w:r>
      <w:r>
        <w:rPr>
          <w:i/>
        </w:rPr>
        <w:t xml:space="preserve">k </w:t>
      </w:r>
      <w:r>
        <w:rPr>
          <w:rFonts w:ascii="宋体" w:eastAsia="宋体" w:hAnsi="宋体" w:cs="宋体"/>
        </w:rPr>
        <w:t>的影响，没有用</w:t>
      </w:r>
      <w:r>
        <w:rPr>
          <w:rFonts w:ascii="宋体" w:eastAsia="宋体" w:hAnsi="宋体" w:cs="宋体"/>
        </w:rPr>
        <w:t xml:space="preserve"> </w:t>
      </w:r>
      <w:r>
        <w:t>HAVAE</w:t>
      </w:r>
      <w:r>
        <w:rPr>
          <w:rFonts w:ascii="宋体" w:eastAsia="宋体" w:hAnsi="宋体" w:cs="宋体"/>
        </w:rPr>
        <w:t>模型进行参数讨论，而是单纯用语义特征提取模块</w:t>
      </w:r>
      <w:r>
        <w:rPr>
          <w:rFonts w:ascii="宋体" w:eastAsia="宋体" w:hAnsi="宋体" w:cs="宋体"/>
        </w:rPr>
        <w:t xml:space="preserve"> </w:t>
      </w:r>
      <w:r>
        <w:t>doc2vec</w:t>
      </w:r>
      <w:r>
        <w:rPr>
          <w:rFonts w:ascii="宋体" w:eastAsia="宋体" w:hAnsi="宋体" w:cs="宋体"/>
        </w:rPr>
        <w:t>模型进行了参数讨论。从图中可见，随着</w:t>
      </w:r>
      <w:r>
        <w:rPr>
          <w:rFonts w:ascii="宋体" w:eastAsia="宋体" w:hAnsi="宋体" w:cs="宋体"/>
        </w:rPr>
        <w:t xml:space="preserve"> </w:t>
      </w:r>
      <w:r>
        <w:rPr>
          <w:i/>
        </w:rPr>
        <w:t xml:space="preserve">k </w:t>
      </w:r>
      <w:r>
        <w:rPr>
          <w:rFonts w:ascii="宋体" w:eastAsia="宋体" w:hAnsi="宋体" w:cs="宋体"/>
        </w:rPr>
        <w:t>的提升，实验效果明显提升，说明更多的查询行更有利于下一行预测的实验效果。但是由于提高</w:t>
      </w:r>
      <w:r>
        <w:rPr>
          <w:rFonts w:ascii="宋体" w:eastAsia="宋体" w:hAnsi="宋体" w:cs="宋体"/>
        </w:rPr>
        <w:t xml:space="preserve"> </w:t>
      </w:r>
      <w:r>
        <w:rPr>
          <w:i/>
        </w:rPr>
        <w:t xml:space="preserve">k </w:t>
      </w:r>
      <w:r>
        <w:rPr>
          <w:rFonts w:ascii="宋体" w:eastAsia="宋体" w:hAnsi="宋体" w:cs="宋体"/>
        </w:rPr>
        <w:t>的时间开销太大，所以最终实验时只选取了</w:t>
      </w:r>
      <w:r>
        <w:rPr>
          <w:rFonts w:ascii="宋体" w:eastAsia="宋体" w:hAnsi="宋体" w:cs="宋体"/>
        </w:rPr>
        <w:t xml:space="preserve"> </w:t>
      </w:r>
      <w:r>
        <w:rPr>
          <w:i/>
        </w:rPr>
        <w:t xml:space="preserve">k </w:t>
      </w:r>
      <w:r>
        <w:rPr>
          <w:rFonts w:ascii="Cambria" w:eastAsia="Cambria" w:hAnsi="Cambria" w:cs="Cambria"/>
        </w:rPr>
        <w:t xml:space="preserve">= </w:t>
      </w:r>
      <w:r>
        <w:t>1</w:t>
      </w:r>
      <w:r>
        <w:rPr>
          <w:rFonts w:ascii="宋体" w:eastAsia="宋体" w:hAnsi="宋体" w:cs="宋体"/>
        </w:rPr>
        <w:t>。</w:t>
      </w:r>
    </w:p>
    <w:p w:rsidR="00004A37" w:rsidRDefault="0011101A">
      <w:pPr>
        <w:spacing w:line="335" w:lineRule="auto"/>
        <w:ind w:left="-14" w:right="237" w:firstLine="478"/>
      </w:pPr>
      <w:r>
        <w:rPr>
          <w:rFonts w:ascii="宋体" w:eastAsia="宋体" w:hAnsi="宋体" w:cs="宋体"/>
        </w:rPr>
        <w:t>本文还对模型训练过程中</w:t>
      </w:r>
      <w:r>
        <w:rPr>
          <w:rFonts w:ascii="宋体" w:eastAsia="宋体" w:hAnsi="宋体" w:cs="宋体"/>
        </w:rPr>
        <w:t xml:space="preserve"> </w:t>
      </w:r>
      <w:r>
        <w:t>mean rank</w:t>
      </w:r>
      <w:r>
        <w:rPr>
          <w:rFonts w:ascii="宋体" w:eastAsia="宋体" w:hAnsi="宋体" w:cs="宋体"/>
        </w:rPr>
        <w:t>分数、</w:t>
      </w:r>
      <w:r>
        <w:t>MRR</w:t>
      </w:r>
      <w:r>
        <w:rPr>
          <w:rFonts w:ascii="宋体" w:eastAsia="宋体" w:hAnsi="宋体" w:cs="宋体"/>
        </w:rPr>
        <w:t>分数和损</w:t>
      </w:r>
      <w:r>
        <w:rPr>
          <w:rFonts w:ascii="宋体" w:eastAsia="宋体" w:hAnsi="宋体" w:cs="宋体"/>
        </w:rPr>
        <w:t>失函数的变化进行了记录，结果如图</w:t>
      </w:r>
      <w:r>
        <w:rPr>
          <w:rFonts w:ascii="宋体" w:eastAsia="宋体" w:hAnsi="宋体" w:cs="宋体"/>
        </w:rPr>
        <w:t xml:space="preserve"> </w:t>
      </w:r>
      <w:r>
        <w:t>5.3</w:t>
      </w:r>
      <w:r>
        <w:rPr>
          <w:rFonts w:ascii="宋体" w:eastAsia="宋体" w:hAnsi="宋体" w:cs="宋体"/>
        </w:rPr>
        <w:t>所示，</w:t>
      </w:r>
      <w:r>
        <w:t>(a)</w:t>
      </w:r>
      <w:r>
        <w:rPr>
          <w:rFonts w:ascii="宋体" w:eastAsia="宋体" w:hAnsi="宋体" w:cs="宋体"/>
        </w:rPr>
        <w:t>为模型的</w:t>
      </w:r>
      <w:r>
        <w:rPr>
          <w:rFonts w:ascii="宋体" w:eastAsia="宋体" w:hAnsi="宋体" w:cs="宋体"/>
        </w:rPr>
        <w:t xml:space="preserve"> </w:t>
      </w:r>
      <w:r>
        <w:t>mean rank</w:t>
      </w:r>
      <w:r>
        <w:rPr>
          <w:rFonts w:ascii="宋体" w:eastAsia="宋体" w:hAnsi="宋体" w:cs="宋体"/>
        </w:rPr>
        <w:t>得分，</w:t>
      </w:r>
      <w:r>
        <w:t>(b)</w:t>
      </w:r>
      <w:r>
        <w:rPr>
          <w:rFonts w:ascii="宋体" w:eastAsia="宋体" w:hAnsi="宋体" w:cs="宋体"/>
        </w:rPr>
        <w:t>为模型的</w:t>
      </w:r>
      <w:r>
        <w:rPr>
          <w:rFonts w:ascii="宋体" w:eastAsia="宋体" w:hAnsi="宋体" w:cs="宋体"/>
        </w:rPr>
        <w:t xml:space="preserve"> </w:t>
      </w:r>
      <w:r>
        <w:t>MRR</w:t>
      </w:r>
      <w:r>
        <w:rPr>
          <w:rFonts w:ascii="宋体" w:eastAsia="宋体" w:hAnsi="宋体" w:cs="宋体"/>
        </w:rPr>
        <w:t>得分，</w:t>
      </w:r>
      <w:r>
        <w:t>(c)</w:t>
      </w:r>
      <w:r>
        <w:rPr>
          <w:rFonts w:ascii="宋体" w:eastAsia="宋体" w:hAnsi="宋体" w:cs="宋体"/>
        </w:rPr>
        <w:t>为模型的标签损失函数</w:t>
      </w:r>
      <w:r>
        <w:rPr>
          <w:rFonts w:ascii="宋体" w:eastAsia="宋体" w:hAnsi="宋体" w:cs="宋体"/>
        </w:rPr>
        <w:t xml:space="preserve"> </w:t>
      </w:r>
      <w:r>
        <w:rPr>
          <w:rFonts w:ascii="Cambria" w:eastAsia="Cambria" w:hAnsi="Cambria" w:cs="Cambria"/>
        </w:rPr>
        <w:t>L</w:t>
      </w:r>
      <w:r>
        <w:rPr>
          <w:i/>
          <w:vertAlign w:val="subscript"/>
        </w:rPr>
        <w:t>label</w:t>
      </w:r>
      <w:r>
        <w:rPr>
          <w:rFonts w:ascii="宋体" w:eastAsia="宋体" w:hAnsi="宋体" w:cs="宋体"/>
        </w:rPr>
        <w:t>，</w:t>
      </w:r>
      <w:r>
        <w:t>(d)</w:t>
      </w:r>
      <w:r>
        <w:rPr>
          <w:rFonts w:ascii="宋体" w:eastAsia="宋体" w:hAnsi="宋体" w:cs="宋体"/>
        </w:rPr>
        <w:t>为模型的</w:t>
      </w:r>
      <w:r>
        <w:rPr>
          <w:rFonts w:ascii="宋体" w:eastAsia="宋体" w:hAnsi="宋体" w:cs="宋体"/>
        </w:rPr>
        <w:t xml:space="preserve"> </w:t>
      </w:r>
      <w:r>
        <w:t>VAE</w:t>
      </w:r>
      <w:r>
        <w:rPr>
          <w:rFonts w:ascii="宋体" w:eastAsia="宋体" w:hAnsi="宋体" w:cs="宋体"/>
        </w:rPr>
        <w:t>损失函数</w:t>
      </w:r>
      <w:r>
        <w:rPr>
          <w:rFonts w:ascii="宋体" w:eastAsia="宋体" w:hAnsi="宋体" w:cs="宋体"/>
        </w:rPr>
        <w:t xml:space="preserve"> </w:t>
      </w:r>
      <w:r>
        <w:rPr>
          <w:rFonts w:ascii="Cambria" w:eastAsia="Cambria" w:hAnsi="Cambria" w:cs="Cambria"/>
        </w:rPr>
        <w:t>L</w:t>
      </w:r>
      <w:r>
        <w:rPr>
          <w:i/>
          <w:vertAlign w:val="subscript"/>
        </w:rPr>
        <w:t>vae</w:t>
      </w:r>
      <w:r>
        <w:rPr>
          <w:rFonts w:ascii="宋体" w:eastAsia="宋体" w:hAnsi="宋体" w:cs="宋体"/>
        </w:rPr>
        <w:t>，每幅图的横轴为模型训练的轮数。由图</w:t>
      </w:r>
      <w:r>
        <w:rPr>
          <w:rFonts w:ascii="宋体" w:eastAsia="宋体" w:hAnsi="宋体" w:cs="宋体"/>
        </w:rPr>
        <w:t xml:space="preserve"> </w:t>
      </w:r>
      <w:r>
        <w:t>5.3(a)</w:t>
      </w:r>
      <w:r>
        <w:rPr>
          <w:rFonts w:ascii="宋体" w:eastAsia="宋体" w:hAnsi="宋体" w:cs="宋体"/>
        </w:rPr>
        <w:t>可知，模型在训练到第</w:t>
      </w:r>
      <w:r>
        <w:t>3-4</w:t>
      </w:r>
      <w:r>
        <w:rPr>
          <w:rFonts w:ascii="宋体" w:eastAsia="宋体" w:hAnsi="宋体" w:cs="宋体"/>
        </w:rPr>
        <w:t>轮时，</w:t>
      </w:r>
      <w:r>
        <w:t>mean rank</w:t>
      </w:r>
      <w:r>
        <w:rPr>
          <w:rFonts w:ascii="宋体" w:eastAsia="宋体" w:hAnsi="宋体" w:cs="宋体"/>
        </w:rPr>
        <w:t>分数就已达到</w:t>
      </w:r>
      <w:r>
        <w:t>1.2</w:t>
      </w:r>
      <w:r>
        <w:rPr>
          <w:rFonts w:ascii="宋体" w:eastAsia="宋体" w:hAnsi="宋体" w:cs="宋体"/>
        </w:rPr>
        <w:t>以下；由图</w:t>
      </w:r>
      <w:r>
        <w:rPr>
          <w:rFonts w:ascii="宋体" w:eastAsia="宋体" w:hAnsi="宋体" w:cs="宋体"/>
        </w:rPr>
        <w:t xml:space="preserve"> </w:t>
      </w:r>
      <w:r>
        <w:t>5.3(b)</w:t>
      </w:r>
      <w:r>
        <w:rPr>
          <w:rFonts w:ascii="宋体" w:eastAsia="宋体" w:hAnsi="宋体" w:cs="宋体"/>
        </w:rPr>
        <w:t>可知，模型在训练到第四轮时，</w:t>
      </w:r>
      <w:r>
        <w:t>MRR</w:t>
      </w:r>
      <w:r>
        <w:rPr>
          <w:rFonts w:ascii="宋体" w:eastAsia="宋体" w:hAnsi="宋体" w:cs="宋体"/>
        </w:rPr>
        <w:t>分数达到了最高值；由图</w:t>
      </w:r>
      <w:r>
        <w:rPr>
          <w:rFonts w:ascii="宋体" w:eastAsia="宋体" w:hAnsi="宋体" w:cs="宋体"/>
        </w:rPr>
        <w:t xml:space="preserve"> </w:t>
      </w:r>
      <w:r>
        <w:t>5.3(c)</w:t>
      </w:r>
      <w:r>
        <w:rPr>
          <w:rFonts w:ascii="宋体" w:eastAsia="宋体" w:hAnsi="宋体" w:cs="宋体"/>
        </w:rPr>
        <w:t>可知，模型在训练到第</w:t>
      </w:r>
      <w:r>
        <w:t>4-5</w:t>
      </w:r>
      <w:r>
        <w:rPr>
          <w:rFonts w:ascii="宋体" w:eastAsia="宋体" w:hAnsi="宋体" w:cs="宋体"/>
        </w:rPr>
        <w:t>轮时，</w:t>
      </w:r>
      <w:r>
        <w:rPr>
          <w:rFonts w:ascii="Cambria" w:eastAsia="Cambria" w:hAnsi="Cambria" w:cs="Cambria"/>
        </w:rPr>
        <w:t>L</w:t>
      </w:r>
      <w:r>
        <w:rPr>
          <w:i/>
          <w:vertAlign w:val="subscript"/>
        </w:rPr>
        <w:t xml:space="preserve">label </w:t>
      </w:r>
      <w:r>
        <w:rPr>
          <w:rFonts w:ascii="宋体" w:eastAsia="宋体" w:hAnsi="宋体" w:cs="宋体"/>
        </w:rPr>
        <w:t>达到了最低第三节</w:t>
      </w:r>
      <w:r>
        <w:rPr>
          <w:i/>
        </w:rPr>
        <w:t xml:space="preserve">. </w:t>
      </w:r>
      <w:r>
        <w:rPr>
          <w:rFonts w:ascii="宋体" w:eastAsia="宋体" w:hAnsi="宋体" w:cs="宋体"/>
        </w:rPr>
        <w:t>说唱歌曲生成</w:t>
      </w:r>
    </w:p>
    <w:p w:rsidR="00004A37" w:rsidRDefault="0011101A">
      <w:pPr>
        <w:spacing w:after="231" w:line="259" w:lineRule="auto"/>
        <w:ind w:left="142" w:firstLine="0"/>
        <w:jc w:val="left"/>
      </w:pPr>
      <w:r>
        <w:rPr>
          <w:noProof/>
        </w:rPr>
        <w:lastRenderedPageBreak/>
        <w:drawing>
          <wp:inline distT="0" distB="0" distL="0" distR="0">
            <wp:extent cx="5040248" cy="3579069"/>
            <wp:effectExtent l="0" t="0" r="0" b="0"/>
            <wp:docPr id="22339" name="Picture 22339"/>
            <wp:cNvGraphicFramePr/>
            <a:graphic xmlns:a="http://schemas.openxmlformats.org/drawingml/2006/main">
              <a:graphicData uri="http://schemas.openxmlformats.org/drawingml/2006/picture">
                <pic:pic xmlns:pic="http://schemas.openxmlformats.org/drawingml/2006/picture">
                  <pic:nvPicPr>
                    <pic:cNvPr id="22339" name="Picture 22339"/>
                    <pic:cNvPicPr/>
                  </pic:nvPicPr>
                  <pic:blipFill>
                    <a:blip r:embed="rId63"/>
                    <a:stretch>
                      <a:fillRect/>
                    </a:stretch>
                  </pic:blipFill>
                  <pic:spPr>
                    <a:xfrm>
                      <a:off x="0" y="0"/>
                      <a:ext cx="5040248" cy="3579069"/>
                    </a:xfrm>
                    <a:prstGeom prst="rect">
                      <a:avLst/>
                    </a:prstGeom>
                  </pic:spPr>
                </pic:pic>
              </a:graphicData>
            </a:graphic>
          </wp:inline>
        </w:drawing>
      </w:r>
    </w:p>
    <w:p w:rsidR="00004A37" w:rsidRDefault="0011101A">
      <w:pPr>
        <w:spacing w:after="879" w:line="265" w:lineRule="auto"/>
        <w:ind w:left="10" w:right="235" w:hanging="10"/>
        <w:jc w:val="center"/>
      </w:pPr>
      <w:r>
        <w:rPr>
          <w:rFonts w:ascii="宋体" w:eastAsia="宋体" w:hAnsi="宋体" w:cs="宋体"/>
          <w:sz w:val="21"/>
        </w:rPr>
        <w:t>图</w:t>
      </w:r>
      <w:r>
        <w:rPr>
          <w:rFonts w:ascii="宋体" w:eastAsia="宋体" w:hAnsi="宋体" w:cs="宋体"/>
          <w:sz w:val="21"/>
        </w:rPr>
        <w:t xml:space="preserve"> </w:t>
      </w:r>
      <w:r>
        <w:rPr>
          <w:sz w:val="21"/>
        </w:rPr>
        <w:t xml:space="preserve">5.3 </w:t>
      </w:r>
      <w:r>
        <w:rPr>
          <w:rFonts w:ascii="宋体" w:eastAsia="宋体" w:hAnsi="宋体" w:cs="宋体"/>
          <w:sz w:val="21"/>
        </w:rPr>
        <w:t>模型评价</w:t>
      </w:r>
      <w:r>
        <w:rPr>
          <w:rFonts w:ascii="宋体" w:eastAsia="宋体" w:hAnsi="宋体" w:cs="宋体"/>
          <w:sz w:val="21"/>
        </w:rPr>
        <w:t>结果和损失函数随训练过程的变化</w:t>
      </w:r>
    </w:p>
    <w:p w:rsidR="00004A37" w:rsidRDefault="0011101A">
      <w:pPr>
        <w:spacing w:after="110"/>
        <w:ind w:left="-14" w:right="117"/>
      </w:pPr>
      <w:r>
        <w:rPr>
          <w:rFonts w:ascii="宋体" w:eastAsia="宋体" w:hAnsi="宋体" w:cs="宋体"/>
        </w:rPr>
        <w:t>值；由图</w:t>
      </w:r>
      <w:r>
        <w:rPr>
          <w:rFonts w:ascii="宋体" w:eastAsia="宋体" w:hAnsi="宋体" w:cs="宋体"/>
        </w:rPr>
        <w:t xml:space="preserve"> </w:t>
      </w:r>
      <w:r>
        <w:t>5.3(d)</w:t>
      </w:r>
      <w:r>
        <w:rPr>
          <w:rFonts w:ascii="宋体" w:eastAsia="宋体" w:hAnsi="宋体" w:cs="宋体"/>
        </w:rPr>
        <w:t>可知，模型的</w:t>
      </w:r>
      <w:r>
        <w:rPr>
          <w:rFonts w:ascii="宋体" w:eastAsia="宋体" w:hAnsi="宋体" w:cs="宋体"/>
        </w:rPr>
        <w:t xml:space="preserve"> </w:t>
      </w:r>
      <w:r>
        <w:rPr>
          <w:rFonts w:ascii="Cambria" w:eastAsia="Cambria" w:hAnsi="Cambria" w:cs="Cambria"/>
        </w:rPr>
        <w:t>L</w:t>
      </w:r>
      <w:r>
        <w:rPr>
          <w:i/>
          <w:vertAlign w:val="subscript"/>
        </w:rPr>
        <w:t xml:space="preserve">vae </w:t>
      </w:r>
      <w:r>
        <w:rPr>
          <w:rFonts w:ascii="宋体" w:eastAsia="宋体" w:hAnsi="宋体" w:cs="宋体"/>
        </w:rPr>
        <w:t>虽然一直在下降，但在第</w:t>
      </w:r>
      <w:r>
        <w:t>3-4</w:t>
      </w:r>
      <w:r>
        <w:rPr>
          <w:rFonts w:ascii="宋体" w:eastAsia="宋体" w:hAnsi="宋体" w:cs="宋体"/>
        </w:rPr>
        <w:t>轮后便趋于平稳。</w:t>
      </w:r>
    </w:p>
    <w:p w:rsidR="00004A37" w:rsidRDefault="0011101A">
      <w:pPr>
        <w:spacing w:after="546" w:line="319" w:lineRule="auto"/>
        <w:ind w:left="-14" w:firstLine="0"/>
        <w:jc w:val="left"/>
      </w:pPr>
      <w:r>
        <w:rPr>
          <w:rFonts w:ascii="宋体" w:eastAsia="宋体" w:hAnsi="宋体" w:cs="宋体"/>
        </w:rPr>
        <w:t>由以上发现可知模型收敛速度很快，分析有可能是由于数据量太小导致的。</w:t>
      </w:r>
    </w:p>
    <w:p w:rsidR="00004A37" w:rsidRDefault="0011101A">
      <w:pPr>
        <w:pStyle w:val="5"/>
        <w:spacing w:after="279" w:line="259" w:lineRule="auto"/>
        <w:ind w:right="235"/>
        <w:jc w:val="center"/>
      </w:pPr>
      <w:r>
        <w:rPr>
          <w:rFonts w:ascii="黑体" w:eastAsia="黑体" w:hAnsi="黑体" w:cs="黑体"/>
          <w:sz w:val="28"/>
        </w:rPr>
        <w:t>第三节</w:t>
      </w:r>
      <w:r>
        <w:rPr>
          <w:rFonts w:ascii="黑体" w:eastAsia="黑体" w:hAnsi="黑体" w:cs="黑体"/>
          <w:sz w:val="28"/>
        </w:rPr>
        <w:t xml:space="preserve"> </w:t>
      </w:r>
      <w:r>
        <w:rPr>
          <w:rFonts w:ascii="黑体" w:eastAsia="黑体" w:hAnsi="黑体" w:cs="黑体"/>
          <w:sz w:val="28"/>
        </w:rPr>
        <w:t>说唱歌曲生成</w:t>
      </w:r>
    </w:p>
    <w:p w:rsidR="00004A37" w:rsidRDefault="0011101A">
      <w:pPr>
        <w:spacing w:after="269" w:line="328" w:lineRule="auto"/>
        <w:ind w:right="291" w:firstLine="470"/>
      </w:pPr>
      <w:r>
        <w:rPr>
          <w:rFonts w:ascii="宋体" w:eastAsia="宋体" w:hAnsi="宋体" w:cs="宋体"/>
        </w:rPr>
        <w:t>基于下一行预测实验，本文进行了另一个实验，即说唱歌词生成。该实验给定一系列单行的说唱歌词</w:t>
      </w:r>
      <w:r>
        <w:rPr>
          <w:rFonts w:ascii="宋体" w:eastAsia="宋体" w:hAnsi="宋体" w:cs="宋体"/>
        </w:rPr>
        <w:t xml:space="preserve"> </w:t>
      </w:r>
      <w:r>
        <w:rPr>
          <w:i/>
        </w:rPr>
        <w:t xml:space="preserve">L </w:t>
      </w:r>
      <w:r>
        <w:rPr>
          <w:rFonts w:ascii="Cambria" w:eastAsia="Cambria" w:hAnsi="Cambria" w:cs="Cambria"/>
        </w:rPr>
        <w:t>= {</w:t>
      </w:r>
      <w:r>
        <w:rPr>
          <w:i/>
        </w:rPr>
        <w:t>l</w:t>
      </w:r>
      <w:r>
        <w:rPr>
          <w:vertAlign w:val="subscript"/>
        </w:rPr>
        <w:t>1</w:t>
      </w:r>
      <w:r>
        <w:rPr>
          <w:rFonts w:ascii="Cambria" w:eastAsia="Cambria" w:hAnsi="Cambria" w:cs="Cambria"/>
          <w:i/>
        </w:rPr>
        <w:t>,</w:t>
      </w:r>
      <w:r>
        <w:rPr>
          <w:i/>
        </w:rPr>
        <w:t>l</w:t>
      </w:r>
      <w:r>
        <w:rPr>
          <w:vertAlign w:val="subscript"/>
        </w:rPr>
        <w:t>2</w:t>
      </w:r>
      <w:r>
        <w:rPr>
          <w:rFonts w:ascii="Cambria" w:eastAsia="Cambria" w:hAnsi="Cambria" w:cs="Cambria"/>
          <w:i/>
        </w:rPr>
        <w:t>,...,</w:t>
      </w:r>
      <w:r>
        <w:rPr>
          <w:i/>
        </w:rPr>
        <w:t>l</w:t>
      </w:r>
      <w:r>
        <w:rPr>
          <w:i/>
          <w:vertAlign w:val="subscript"/>
        </w:rPr>
        <w:t>n</w:t>
      </w:r>
      <w:r>
        <w:rPr>
          <w:rFonts w:ascii="Cambria" w:eastAsia="Cambria" w:hAnsi="Cambria" w:cs="Cambria"/>
        </w:rPr>
        <w:t>}</w:t>
      </w:r>
      <w:r>
        <w:rPr>
          <w:rFonts w:ascii="宋体" w:eastAsia="宋体" w:hAnsi="宋体" w:cs="宋体"/>
        </w:rPr>
        <w:t>，以及一个候选歌词集合</w:t>
      </w:r>
      <w:r>
        <w:rPr>
          <w:rFonts w:ascii="宋体" w:eastAsia="宋体" w:hAnsi="宋体" w:cs="宋体"/>
        </w:rPr>
        <w:t xml:space="preserve"> </w:t>
      </w:r>
      <w:r>
        <w:rPr>
          <w:i/>
        </w:rPr>
        <w:t xml:space="preserve">C </w:t>
      </w:r>
      <w:r>
        <w:rPr>
          <w:rFonts w:ascii="Cambria" w:eastAsia="Cambria" w:hAnsi="Cambria" w:cs="Cambria"/>
        </w:rPr>
        <w:t xml:space="preserve">= </w:t>
      </w:r>
      <w:r>
        <w:rPr>
          <w:i/>
        </w:rPr>
        <w:t>c</w:t>
      </w:r>
      <w:r>
        <w:rPr>
          <w:vertAlign w:val="subscript"/>
        </w:rPr>
        <w:t>1</w:t>
      </w:r>
      <w:r>
        <w:rPr>
          <w:rFonts w:ascii="Cambria" w:eastAsia="Cambria" w:hAnsi="Cambria" w:cs="Cambria"/>
          <w:i/>
        </w:rPr>
        <w:t>,</w:t>
      </w:r>
      <w:r>
        <w:rPr>
          <w:i/>
        </w:rPr>
        <w:t>c</w:t>
      </w:r>
      <w:r>
        <w:rPr>
          <w:vertAlign w:val="subscript"/>
        </w:rPr>
        <w:t>2</w:t>
      </w:r>
      <w:r>
        <w:rPr>
          <w:rFonts w:ascii="Cambria" w:eastAsia="Cambria" w:hAnsi="Cambria" w:cs="Cambria"/>
          <w:i/>
        </w:rPr>
        <w:t>,...,</w:t>
      </w:r>
      <w:r>
        <w:rPr>
          <w:i/>
        </w:rPr>
        <w:t>c</w:t>
      </w:r>
      <w:r>
        <w:rPr>
          <w:i/>
          <w:vertAlign w:val="subscript"/>
        </w:rPr>
        <w:t>m</w:t>
      </w:r>
      <w:r>
        <w:rPr>
          <w:rFonts w:ascii="宋体" w:eastAsia="宋体" w:hAnsi="宋体" w:cs="宋体"/>
        </w:rPr>
        <w:t>，其中，</w:t>
      </w:r>
      <w:r>
        <w:rPr>
          <w:i/>
        </w:rPr>
        <w:t xml:space="preserve">n </w:t>
      </w:r>
      <w:r>
        <w:rPr>
          <w:rFonts w:ascii="宋体" w:eastAsia="宋体" w:hAnsi="宋体" w:cs="宋体"/>
        </w:rPr>
        <w:t>为集合</w:t>
      </w:r>
      <w:r>
        <w:rPr>
          <w:rFonts w:ascii="宋体" w:eastAsia="宋体" w:hAnsi="宋体" w:cs="宋体"/>
        </w:rPr>
        <w:t xml:space="preserve"> </w:t>
      </w:r>
      <w:r>
        <w:rPr>
          <w:i/>
        </w:rPr>
        <w:t xml:space="preserve">L </w:t>
      </w:r>
      <w:r>
        <w:rPr>
          <w:rFonts w:ascii="宋体" w:eastAsia="宋体" w:hAnsi="宋体" w:cs="宋体"/>
        </w:rPr>
        <w:t>的大小，</w:t>
      </w:r>
      <w:r>
        <w:rPr>
          <w:i/>
        </w:rPr>
        <w:t xml:space="preserve">m </w:t>
      </w:r>
      <w:r>
        <w:rPr>
          <w:rFonts w:ascii="宋体" w:eastAsia="宋体" w:hAnsi="宋体" w:cs="宋体"/>
        </w:rPr>
        <w:t>为集合</w:t>
      </w:r>
      <w:r>
        <w:rPr>
          <w:rFonts w:ascii="宋体" w:eastAsia="宋体" w:hAnsi="宋体" w:cs="宋体"/>
        </w:rPr>
        <w:t xml:space="preserve"> </w:t>
      </w:r>
      <w:r>
        <w:rPr>
          <w:i/>
        </w:rPr>
        <w:t xml:space="preserve">C </w:t>
      </w:r>
      <w:r>
        <w:rPr>
          <w:rFonts w:ascii="宋体" w:eastAsia="宋体" w:hAnsi="宋体" w:cs="宋体"/>
        </w:rPr>
        <w:t>的大小。对于</w:t>
      </w:r>
      <w:r>
        <w:rPr>
          <w:rFonts w:ascii="宋体" w:eastAsia="宋体" w:hAnsi="宋体" w:cs="宋体"/>
        </w:rPr>
        <w:t xml:space="preserve"> </w:t>
      </w:r>
      <w:r>
        <w:rPr>
          <w:i/>
        </w:rPr>
        <w:t xml:space="preserve">L </w:t>
      </w:r>
      <w:r>
        <w:rPr>
          <w:rFonts w:ascii="宋体" w:eastAsia="宋体" w:hAnsi="宋体" w:cs="宋体"/>
        </w:rPr>
        <w:t>中的每行歌词</w:t>
      </w:r>
      <w:r>
        <w:rPr>
          <w:rFonts w:ascii="宋体" w:eastAsia="宋体" w:hAnsi="宋体" w:cs="宋体"/>
        </w:rPr>
        <w:t xml:space="preserve"> </w:t>
      </w:r>
      <w:r>
        <w:rPr>
          <w:i/>
        </w:rPr>
        <w:t>l</w:t>
      </w:r>
      <w:r>
        <w:rPr>
          <w:i/>
          <w:vertAlign w:val="subscript"/>
        </w:rPr>
        <w:t xml:space="preserve">i </w:t>
      </w:r>
      <w:r>
        <w:rPr>
          <w:rFonts w:ascii="Cambria" w:eastAsia="Cambria" w:hAnsi="Cambria" w:cs="Cambria"/>
        </w:rPr>
        <w:t>(</w:t>
      </w:r>
      <w:r>
        <w:t xml:space="preserve">1 </w:t>
      </w:r>
      <w:r>
        <w:rPr>
          <w:rFonts w:ascii="Cambria" w:eastAsia="Cambria" w:hAnsi="Cambria" w:cs="Cambria"/>
        </w:rPr>
        <w:t xml:space="preserve">≤ </w:t>
      </w:r>
      <w:r>
        <w:rPr>
          <w:i/>
        </w:rPr>
        <w:t xml:space="preserve">i </w:t>
      </w:r>
      <w:r>
        <w:rPr>
          <w:rFonts w:ascii="Cambria" w:eastAsia="Cambria" w:hAnsi="Cambria" w:cs="Cambria"/>
        </w:rPr>
        <w:t xml:space="preserve">≤ </w:t>
      </w:r>
      <w:r>
        <w:rPr>
          <w:i/>
        </w:rPr>
        <w:t>n</w:t>
      </w:r>
      <w:r>
        <w:rPr>
          <w:rFonts w:ascii="Cambria" w:eastAsia="Cambria" w:hAnsi="Cambria" w:cs="Cambria"/>
        </w:rPr>
        <w:t>)</w:t>
      </w:r>
      <w:r>
        <w:rPr>
          <w:rFonts w:ascii="宋体" w:eastAsia="宋体" w:hAnsi="宋体" w:cs="宋体"/>
        </w:rPr>
        <w:t>，模型需</w:t>
      </w:r>
      <w:r>
        <w:rPr>
          <w:rFonts w:ascii="宋体" w:eastAsia="宋体" w:hAnsi="宋体" w:cs="宋体"/>
        </w:rPr>
        <w:t>要从</w:t>
      </w:r>
      <w:r>
        <w:rPr>
          <w:rFonts w:ascii="宋体" w:eastAsia="宋体" w:hAnsi="宋体" w:cs="宋体"/>
        </w:rPr>
        <w:t xml:space="preserve"> </w:t>
      </w:r>
      <w:r>
        <w:rPr>
          <w:i/>
        </w:rPr>
        <w:t>l</w:t>
      </w:r>
      <w:r>
        <w:rPr>
          <w:i/>
          <w:vertAlign w:val="subscript"/>
        </w:rPr>
        <w:t xml:space="preserve">i </w:t>
      </w:r>
      <w:r>
        <w:rPr>
          <w:rFonts w:ascii="宋体" w:eastAsia="宋体" w:hAnsi="宋体" w:cs="宋体"/>
        </w:rPr>
        <w:t>出发，利用候选歌词生成一段</w:t>
      </w:r>
      <w:r>
        <w:rPr>
          <w:rFonts w:ascii="宋体" w:eastAsia="宋体" w:hAnsi="宋体" w:cs="宋体"/>
        </w:rPr>
        <w:t xml:space="preserve"> </w:t>
      </w:r>
      <w:r>
        <w:rPr>
          <w:i/>
        </w:rPr>
        <w:t xml:space="preserve">t </w:t>
      </w:r>
      <w:r>
        <w:rPr>
          <w:rFonts w:ascii="宋体" w:eastAsia="宋体" w:hAnsi="宋体" w:cs="宋体"/>
        </w:rPr>
        <w:t>行的说唱歌词。实验的对比方法选择了</w:t>
      </w:r>
      <w:r>
        <w:rPr>
          <w:rFonts w:ascii="宋体" w:eastAsia="宋体" w:hAnsi="宋体" w:cs="宋体"/>
        </w:rPr>
        <w:t xml:space="preserve"> </w:t>
      </w:r>
      <w:r>
        <w:t>DopeLearning [15]</w:t>
      </w:r>
      <w:r>
        <w:rPr>
          <w:rFonts w:ascii="宋体" w:eastAsia="宋体" w:hAnsi="宋体" w:cs="宋体"/>
        </w:rPr>
        <w:t>。</w:t>
      </w:r>
    </w:p>
    <w:p w:rsidR="00004A37" w:rsidRDefault="0011101A">
      <w:pPr>
        <w:pStyle w:val="6"/>
        <w:spacing w:after="299"/>
        <w:ind w:left="-4"/>
      </w:pPr>
      <w:r>
        <w:lastRenderedPageBreak/>
        <w:t xml:space="preserve">5.3.1 </w:t>
      </w:r>
      <w:r>
        <w:rPr>
          <w:rFonts w:ascii="黑体" w:eastAsia="黑体" w:hAnsi="黑体" w:cs="黑体"/>
        </w:rPr>
        <w:t>数据集</w:t>
      </w:r>
    </w:p>
    <w:p w:rsidR="00004A37" w:rsidRDefault="0011101A">
      <w:pPr>
        <w:spacing w:line="337" w:lineRule="auto"/>
        <w:ind w:left="-14" w:right="117" w:firstLine="478"/>
      </w:pPr>
      <w:r>
        <w:rPr>
          <w:rFonts w:ascii="宋体" w:eastAsia="宋体" w:hAnsi="宋体" w:cs="宋体"/>
        </w:rPr>
        <w:t>实验所用的</w:t>
      </w:r>
      <w:r>
        <w:rPr>
          <w:rFonts w:ascii="宋体" w:eastAsia="宋体" w:hAnsi="宋体" w:cs="宋体"/>
        </w:rPr>
        <w:t xml:space="preserve"> </w:t>
      </w:r>
      <w:r>
        <w:rPr>
          <w:i/>
        </w:rPr>
        <w:t xml:space="preserve">L </w:t>
      </w:r>
      <w:r>
        <w:rPr>
          <w:rFonts w:ascii="宋体" w:eastAsia="宋体" w:hAnsi="宋体" w:cs="宋体"/>
        </w:rPr>
        <w:t>是从</w:t>
      </w:r>
      <w:r>
        <w:rPr>
          <w:rFonts w:ascii="宋体" w:eastAsia="宋体" w:hAnsi="宋体" w:cs="宋体"/>
        </w:rPr>
        <w:t xml:space="preserve"> </w:t>
      </w:r>
      <w:r>
        <w:t>5.2.1</w:t>
      </w:r>
      <w:r>
        <w:rPr>
          <w:rFonts w:ascii="宋体" w:eastAsia="宋体" w:hAnsi="宋体" w:cs="宋体"/>
        </w:rPr>
        <w:t>所述数据集中随机挑选的</w:t>
      </w:r>
      <w:r>
        <w:t>100</w:t>
      </w:r>
      <w:r>
        <w:rPr>
          <w:rFonts w:ascii="宋体" w:eastAsia="宋体" w:hAnsi="宋体" w:cs="宋体"/>
        </w:rPr>
        <w:t>行歌词，</w:t>
      </w:r>
      <w:r>
        <w:rPr>
          <w:i/>
        </w:rPr>
        <w:t xml:space="preserve">C </w:t>
      </w:r>
      <w:r>
        <w:rPr>
          <w:rFonts w:ascii="宋体" w:eastAsia="宋体" w:hAnsi="宋体" w:cs="宋体"/>
        </w:rPr>
        <w:t>中包含</w:t>
      </w:r>
      <w:r>
        <w:t>810567</w:t>
      </w:r>
      <w:r>
        <w:rPr>
          <w:rFonts w:ascii="宋体" w:eastAsia="宋体" w:hAnsi="宋体" w:cs="宋体"/>
        </w:rPr>
        <w:t>行歌词。</w:t>
      </w:r>
    </w:p>
    <w:p w:rsidR="00004A37" w:rsidRDefault="0011101A">
      <w:pPr>
        <w:pStyle w:val="6"/>
        <w:spacing w:after="416"/>
        <w:ind w:left="-4"/>
      </w:pPr>
      <w:r>
        <w:t xml:space="preserve">5.3.2 </w:t>
      </w:r>
      <w:r>
        <w:rPr>
          <w:rFonts w:ascii="黑体" w:eastAsia="黑体" w:hAnsi="黑体" w:cs="黑体"/>
        </w:rPr>
        <w:t>实验设置</w:t>
      </w:r>
    </w:p>
    <w:p w:rsidR="00004A37" w:rsidRDefault="0011101A">
      <w:pPr>
        <w:spacing w:after="350" w:line="328" w:lineRule="auto"/>
        <w:ind w:left="1" w:right="105" w:firstLine="470"/>
      </w:pPr>
      <w:r>
        <w:rPr>
          <w:rFonts w:ascii="宋体" w:eastAsia="宋体" w:hAnsi="宋体" w:cs="宋体"/>
        </w:rPr>
        <w:t>令</w:t>
      </w:r>
      <w:r>
        <w:rPr>
          <w:rFonts w:ascii="宋体" w:eastAsia="宋体" w:hAnsi="宋体" w:cs="宋体"/>
        </w:rPr>
        <w:t xml:space="preserve"> </w:t>
      </w:r>
      <w:r>
        <w:rPr>
          <w:i/>
        </w:rPr>
        <w:t>T</w:t>
      </w:r>
      <w:r>
        <w:rPr>
          <w:i/>
          <w:vertAlign w:val="subscript"/>
        </w:rPr>
        <w:t>i</w:t>
      </w:r>
      <w:r>
        <w:rPr>
          <w:rFonts w:ascii="Cambria" w:eastAsia="Cambria" w:hAnsi="Cambria" w:cs="Cambria"/>
          <w:i/>
          <w:vertAlign w:val="subscript"/>
        </w:rPr>
        <w:t>,</w:t>
      </w:r>
      <w:r>
        <w:rPr>
          <w:i/>
          <w:vertAlign w:val="subscript"/>
        </w:rPr>
        <w:t xml:space="preserve">j </w:t>
      </w:r>
      <w:r>
        <w:rPr>
          <w:rFonts w:ascii="宋体" w:eastAsia="宋体" w:hAnsi="宋体" w:cs="宋体"/>
        </w:rPr>
        <w:t>为从</w:t>
      </w:r>
      <w:r>
        <w:rPr>
          <w:rFonts w:ascii="宋体" w:eastAsia="宋体" w:hAnsi="宋体" w:cs="宋体"/>
        </w:rPr>
        <w:t xml:space="preserve"> </w:t>
      </w:r>
      <w:r>
        <w:rPr>
          <w:i/>
        </w:rPr>
        <w:t>l</w:t>
      </w:r>
      <w:r>
        <w:rPr>
          <w:i/>
          <w:vertAlign w:val="subscript"/>
        </w:rPr>
        <w:t xml:space="preserve">i </w:t>
      </w:r>
      <w:r>
        <w:rPr>
          <w:rFonts w:ascii="宋体" w:eastAsia="宋体" w:hAnsi="宋体" w:cs="宋体"/>
        </w:rPr>
        <w:t>出发，生成的</w:t>
      </w:r>
      <w:r>
        <w:rPr>
          <w:rFonts w:ascii="宋体" w:eastAsia="宋体" w:hAnsi="宋体" w:cs="宋体"/>
        </w:rPr>
        <w:t xml:space="preserve"> </w:t>
      </w:r>
      <w:r>
        <w:rPr>
          <w:i/>
        </w:rPr>
        <w:t xml:space="preserve">j </w:t>
      </w:r>
      <w:r>
        <w:rPr>
          <w:rFonts w:ascii="宋体" w:eastAsia="宋体" w:hAnsi="宋体" w:cs="宋体"/>
        </w:rPr>
        <w:t>行的歌词段。模型要从初始歌词</w:t>
      </w:r>
      <w:r>
        <w:rPr>
          <w:rFonts w:ascii="宋体" w:eastAsia="宋体" w:hAnsi="宋体" w:cs="宋体"/>
        </w:rPr>
        <w:t xml:space="preserve"> </w:t>
      </w:r>
      <w:r>
        <w:rPr>
          <w:i/>
        </w:rPr>
        <w:t>l</w:t>
      </w:r>
      <w:r>
        <w:rPr>
          <w:i/>
          <w:vertAlign w:val="subscript"/>
        </w:rPr>
        <w:t>i</w:t>
      </w:r>
      <w:r>
        <w:rPr>
          <w:rFonts w:ascii="宋体" w:eastAsia="宋体" w:hAnsi="宋体" w:cs="宋体"/>
        </w:rPr>
        <w:t>（亦即</w:t>
      </w:r>
      <w:r>
        <w:rPr>
          <w:rFonts w:ascii="宋体" w:eastAsia="宋体" w:hAnsi="宋体" w:cs="宋体"/>
        </w:rPr>
        <w:t xml:space="preserve"> </w:t>
      </w:r>
      <w:r>
        <w:rPr>
          <w:i/>
        </w:rPr>
        <w:t>T</w:t>
      </w:r>
      <w:r>
        <w:rPr>
          <w:i/>
          <w:vertAlign w:val="subscript"/>
        </w:rPr>
        <w:t>i</w:t>
      </w:r>
      <w:r>
        <w:rPr>
          <w:rFonts w:ascii="Cambria" w:eastAsia="Cambria" w:hAnsi="Cambria" w:cs="Cambria"/>
          <w:i/>
          <w:vertAlign w:val="subscript"/>
        </w:rPr>
        <w:t>,</w:t>
      </w:r>
      <w:r>
        <w:rPr>
          <w:vertAlign w:val="subscript"/>
        </w:rPr>
        <w:t>1</w:t>
      </w:r>
      <w:r>
        <w:rPr>
          <w:rFonts w:ascii="宋体" w:eastAsia="宋体" w:hAnsi="宋体" w:cs="宋体"/>
        </w:rPr>
        <w:t>）开始，生成一段</w:t>
      </w:r>
      <w:r>
        <w:rPr>
          <w:rFonts w:ascii="宋体" w:eastAsia="宋体" w:hAnsi="宋体" w:cs="宋体"/>
        </w:rPr>
        <w:t xml:space="preserve"> </w:t>
      </w:r>
      <w:r>
        <w:rPr>
          <w:i/>
        </w:rPr>
        <w:t xml:space="preserve">t </w:t>
      </w:r>
      <w:r>
        <w:rPr>
          <w:rFonts w:ascii="宋体" w:eastAsia="宋体" w:hAnsi="宋体" w:cs="宋体"/>
        </w:rPr>
        <w:t>行的歌词，需要经过</w:t>
      </w:r>
      <w:r>
        <w:rPr>
          <w:rFonts w:ascii="宋体" w:eastAsia="宋体" w:hAnsi="宋体" w:cs="宋体"/>
        </w:rPr>
        <w:t xml:space="preserve"> </w:t>
      </w:r>
      <w:r>
        <w:rPr>
          <w:i/>
        </w:rPr>
        <w:t xml:space="preserve">t </w:t>
      </w:r>
      <w:r>
        <w:rPr>
          <w:rFonts w:ascii="Cambria" w:eastAsia="Cambria" w:hAnsi="Cambria" w:cs="Cambria"/>
        </w:rPr>
        <w:t>−</w:t>
      </w:r>
      <w:r>
        <w:t xml:space="preserve">1 </w:t>
      </w:r>
      <w:r>
        <w:rPr>
          <w:rFonts w:ascii="宋体" w:eastAsia="宋体" w:hAnsi="宋体" w:cs="宋体"/>
        </w:rPr>
        <w:t>次预测，第</w:t>
      </w:r>
      <w:r>
        <w:rPr>
          <w:rFonts w:ascii="宋体" w:eastAsia="宋体" w:hAnsi="宋体" w:cs="宋体"/>
        </w:rPr>
        <w:t xml:space="preserve"> </w:t>
      </w:r>
      <w:r>
        <w:rPr>
          <w:i/>
        </w:rPr>
        <w:t xml:space="preserve">j </w:t>
      </w:r>
      <w:r>
        <w:rPr>
          <w:rFonts w:ascii="宋体" w:eastAsia="宋体" w:hAnsi="宋体" w:cs="宋体"/>
        </w:rPr>
        <w:t>次预测的输入为</w:t>
      </w:r>
      <w:r>
        <w:rPr>
          <w:rFonts w:ascii="宋体" w:eastAsia="宋体" w:hAnsi="宋体" w:cs="宋体"/>
        </w:rPr>
        <w:t xml:space="preserve"> </w:t>
      </w:r>
      <w:r>
        <w:rPr>
          <w:i/>
        </w:rPr>
        <w:t>T</w:t>
      </w:r>
      <w:r>
        <w:rPr>
          <w:i/>
          <w:vertAlign w:val="subscript"/>
        </w:rPr>
        <w:t>i</w:t>
      </w:r>
      <w:r>
        <w:rPr>
          <w:rFonts w:ascii="Cambria" w:eastAsia="Cambria" w:hAnsi="Cambria" w:cs="Cambria"/>
          <w:i/>
          <w:vertAlign w:val="subscript"/>
        </w:rPr>
        <w:t>,</w:t>
      </w:r>
      <w:r>
        <w:rPr>
          <w:i/>
          <w:vertAlign w:val="subscript"/>
        </w:rPr>
        <w:t>j</w:t>
      </w:r>
      <w:r>
        <w:rPr>
          <w:rFonts w:ascii="宋体" w:eastAsia="宋体" w:hAnsi="宋体" w:cs="宋体"/>
        </w:rPr>
        <w:t>，模型得到输入后，将从</w:t>
      </w:r>
      <w:r>
        <w:rPr>
          <w:rFonts w:ascii="宋体" w:eastAsia="宋体" w:hAnsi="宋体" w:cs="宋体"/>
        </w:rPr>
        <w:t xml:space="preserve"> </w:t>
      </w:r>
      <w:r>
        <w:rPr>
          <w:i/>
        </w:rPr>
        <w:t xml:space="preserve">C </w:t>
      </w:r>
      <w:r>
        <w:rPr>
          <w:rFonts w:ascii="宋体" w:eastAsia="宋体" w:hAnsi="宋体" w:cs="宋体"/>
        </w:rPr>
        <w:t>中挑选出最有可能的下一行歌词</w:t>
      </w:r>
      <w:r>
        <w:rPr>
          <w:rFonts w:ascii="宋体" w:eastAsia="宋体" w:hAnsi="宋体" w:cs="宋体"/>
        </w:rPr>
        <w:t xml:space="preserve"> </w:t>
      </w:r>
      <w:r>
        <w:rPr>
          <w:i/>
        </w:rPr>
        <w:t>c</w:t>
      </w:r>
      <w:r>
        <w:rPr>
          <w:rFonts w:ascii="宋体" w:eastAsia="宋体" w:hAnsi="宋体" w:cs="宋体"/>
        </w:rPr>
        <w:t>，将</w:t>
      </w:r>
      <w:r>
        <w:rPr>
          <w:rFonts w:ascii="宋体" w:eastAsia="宋体" w:hAnsi="宋体" w:cs="宋体"/>
        </w:rPr>
        <w:t xml:space="preserve"> </w:t>
      </w:r>
      <w:r>
        <w:rPr>
          <w:i/>
        </w:rPr>
        <w:t xml:space="preserve">c </w:t>
      </w:r>
      <w:r>
        <w:rPr>
          <w:rFonts w:ascii="宋体" w:eastAsia="宋体" w:hAnsi="宋体" w:cs="宋体"/>
        </w:rPr>
        <w:t>接在</w:t>
      </w:r>
      <w:r>
        <w:rPr>
          <w:rFonts w:ascii="宋体" w:eastAsia="宋体" w:hAnsi="宋体" w:cs="宋体"/>
        </w:rPr>
        <w:t xml:space="preserve"> </w:t>
      </w:r>
      <w:r>
        <w:rPr>
          <w:i/>
        </w:rPr>
        <w:t>T</w:t>
      </w:r>
      <w:r>
        <w:rPr>
          <w:i/>
          <w:vertAlign w:val="subscript"/>
        </w:rPr>
        <w:t>i</w:t>
      </w:r>
      <w:r>
        <w:rPr>
          <w:rFonts w:ascii="Cambria" w:eastAsia="Cambria" w:hAnsi="Cambria" w:cs="Cambria"/>
          <w:i/>
          <w:vertAlign w:val="subscript"/>
        </w:rPr>
        <w:t>,</w:t>
      </w:r>
      <w:r>
        <w:rPr>
          <w:i/>
          <w:vertAlign w:val="subscript"/>
        </w:rPr>
        <w:t xml:space="preserve">j </w:t>
      </w:r>
      <w:r>
        <w:rPr>
          <w:rFonts w:ascii="宋体" w:eastAsia="宋体" w:hAnsi="宋体" w:cs="宋体"/>
        </w:rPr>
        <w:t>的末尾，得到</w:t>
      </w:r>
      <w:r>
        <w:rPr>
          <w:rFonts w:ascii="宋体" w:eastAsia="宋体" w:hAnsi="宋体" w:cs="宋体"/>
        </w:rPr>
        <w:t xml:space="preserve"> </w:t>
      </w:r>
      <w:r>
        <w:rPr>
          <w:i/>
        </w:rPr>
        <w:t>j</w:t>
      </w:r>
      <w:r>
        <w:rPr>
          <w:rFonts w:ascii="Cambria" w:eastAsia="Cambria" w:hAnsi="Cambria" w:cs="Cambria"/>
        </w:rPr>
        <w:t>+</w:t>
      </w:r>
      <w:r>
        <w:t xml:space="preserve">1 </w:t>
      </w:r>
      <w:r>
        <w:rPr>
          <w:rFonts w:ascii="宋体" w:eastAsia="宋体" w:hAnsi="宋体" w:cs="宋体"/>
        </w:rPr>
        <w:t>行的歌词段</w:t>
      </w:r>
      <w:r>
        <w:rPr>
          <w:rFonts w:ascii="宋体" w:eastAsia="宋体" w:hAnsi="宋体" w:cs="宋体"/>
        </w:rPr>
        <w:t xml:space="preserve"> </w:t>
      </w:r>
      <w:r>
        <w:rPr>
          <w:i/>
        </w:rPr>
        <w:t>T</w:t>
      </w:r>
      <w:r>
        <w:rPr>
          <w:i/>
          <w:vertAlign w:val="subscript"/>
        </w:rPr>
        <w:t>i</w:t>
      </w:r>
      <w:r>
        <w:rPr>
          <w:rFonts w:ascii="Cambria" w:eastAsia="Cambria" w:hAnsi="Cambria" w:cs="Cambria"/>
          <w:i/>
          <w:vertAlign w:val="subscript"/>
        </w:rPr>
        <w:t>,</w:t>
      </w:r>
      <w:r>
        <w:rPr>
          <w:i/>
          <w:vertAlign w:val="subscript"/>
        </w:rPr>
        <w:t>j</w:t>
      </w:r>
      <w:r>
        <w:rPr>
          <w:rFonts w:ascii="Cambria" w:eastAsia="Cambria" w:hAnsi="Cambria" w:cs="Cambria"/>
          <w:vertAlign w:val="subscript"/>
        </w:rPr>
        <w:t>+</w:t>
      </w:r>
      <w:r>
        <w:rPr>
          <w:vertAlign w:val="subscript"/>
        </w:rPr>
        <w:t xml:space="preserve">1 </w:t>
      </w:r>
      <w:r>
        <w:rPr>
          <w:rFonts w:ascii="宋体" w:eastAsia="宋体" w:hAnsi="宋体" w:cs="宋体"/>
        </w:rPr>
        <w:t>作为第</w:t>
      </w:r>
      <w:r>
        <w:rPr>
          <w:rFonts w:ascii="宋体" w:eastAsia="宋体" w:hAnsi="宋体" w:cs="宋体"/>
        </w:rPr>
        <w:t xml:space="preserve"> </w:t>
      </w:r>
      <w:r>
        <w:rPr>
          <w:i/>
        </w:rPr>
        <w:t>j</w:t>
      </w:r>
      <w:r>
        <w:rPr>
          <w:rFonts w:ascii="Cambria" w:eastAsia="Cambria" w:hAnsi="Cambria" w:cs="Cambria"/>
        </w:rPr>
        <w:t>+</w:t>
      </w:r>
      <w:r>
        <w:t xml:space="preserve">1 </w:t>
      </w:r>
      <w:r>
        <w:rPr>
          <w:rFonts w:ascii="宋体" w:eastAsia="宋体" w:hAnsi="宋体" w:cs="宋体"/>
        </w:rPr>
        <w:t>次预测的输入。为避免生成歌曲中出现重复歌词，实验中每一步都会将所选作为下一行的歌词从</w:t>
      </w:r>
      <w:r>
        <w:rPr>
          <w:rFonts w:ascii="宋体" w:eastAsia="宋体" w:hAnsi="宋体" w:cs="宋体"/>
        </w:rPr>
        <w:t xml:space="preserve"> </w:t>
      </w:r>
      <w:r>
        <w:rPr>
          <w:i/>
        </w:rPr>
        <w:t xml:space="preserve">C </w:t>
      </w:r>
      <w:r>
        <w:rPr>
          <w:rFonts w:ascii="宋体" w:eastAsia="宋体" w:hAnsi="宋体" w:cs="宋体"/>
        </w:rPr>
        <w:t>中剔除。本文将最终生成歌词的长度</w:t>
      </w:r>
      <w:r>
        <w:rPr>
          <w:rFonts w:ascii="宋体" w:eastAsia="宋体" w:hAnsi="宋体" w:cs="宋体"/>
        </w:rPr>
        <w:t xml:space="preserve"> </w:t>
      </w:r>
      <w:r>
        <w:rPr>
          <w:i/>
        </w:rPr>
        <w:t xml:space="preserve">t </w:t>
      </w:r>
      <w:r>
        <w:rPr>
          <w:rFonts w:ascii="宋体" w:eastAsia="宋体" w:hAnsi="宋体" w:cs="宋体"/>
        </w:rPr>
        <w:t>设置为</w:t>
      </w:r>
      <w:r>
        <w:rPr>
          <w:rFonts w:ascii="宋体" w:eastAsia="宋体" w:hAnsi="宋体" w:cs="宋体"/>
        </w:rPr>
        <w:t xml:space="preserve"> </w:t>
      </w:r>
      <w:r>
        <w:t>16</w:t>
      </w:r>
      <w:r>
        <w:rPr>
          <w:rFonts w:ascii="宋体" w:eastAsia="宋体" w:hAnsi="宋体" w:cs="宋体"/>
        </w:rPr>
        <w:t>。实验中的模型均为通过</w:t>
      </w:r>
      <w:r>
        <w:rPr>
          <w:rFonts w:ascii="宋体" w:eastAsia="宋体" w:hAnsi="宋体" w:cs="宋体"/>
        </w:rPr>
        <w:t xml:space="preserve"> </w:t>
      </w:r>
      <w:r>
        <w:t>5.2.1</w:t>
      </w:r>
      <w:r>
        <w:rPr>
          <w:rFonts w:ascii="宋体" w:eastAsia="宋体" w:hAnsi="宋体" w:cs="宋体"/>
        </w:rPr>
        <w:t>所述下一行实验的数据集训练得到的模型。</w:t>
      </w:r>
    </w:p>
    <w:p w:rsidR="00004A37" w:rsidRDefault="0011101A">
      <w:pPr>
        <w:pStyle w:val="6"/>
        <w:spacing w:after="319"/>
        <w:ind w:left="-4"/>
      </w:pPr>
      <w:r>
        <w:t xml:space="preserve">5.3.3 </w:t>
      </w:r>
      <w:r>
        <w:rPr>
          <w:rFonts w:ascii="黑体" w:eastAsia="黑体" w:hAnsi="黑体" w:cs="黑体"/>
        </w:rPr>
        <w:t>结果评估及分析</w:t>
      </w:r>
    </w:p>
    <w:p w:rsidR="00004A37" w:rsidRDefault="0011101A">
      <w:pPr>
        <w:pStyle w:val="7"/>
        <w:spacing w:after="397"/>
        <w:ind w:left="-4"/>
        <w:jc w:val="left"/>
      </w:pPr>
      <w:r>
        <w:rPr>
          <w:i w:val="0"/>
          <w:sz w:val="26"/>
        </w:rPr>
        <w:t xml:space="preserve">5.3.3.1 </w:t>
      </w:r>
      <w:r>
        <w:rPr>
          <w:rFonts w:ascii="黑体" w:eastAsia="黑体" w:hAnsi="黑体" w:cs="黑体"/>
          <w:i w:val="0"/>
          <w:sz w:val="26"/>
        </w:rPr>
        <w:t>评价标准</w:t>
      </w:r>
    </w:p>
    <w:p w:rsidR="00004A37" w:rsidRDefault="0011101A">
      <w:pPr>
        <w:spacing w:after="235" w:line="319" w:lineRule="auto"/>
        <w:ind w:left="-14" w:firstLine="468"/>
        <w:jc w:val="left"/>
      </w:pPr>
      <w:r>
        <w:rPr>
          <w:rFonts w:ascii="宋体" w:eastAsia="宋体" w:hAnsi="宋体" w:cs="宋体"/>
        </w:rPr>
        <w:t>好的说唱歌词的应该通顺、流畅，主题应该明确，并且韵律应该足够有吸引力。然而，歌词的流畅度、主题的明确程度并没有一个量化的评价方法，而完全靠人工评估并不客观，且需</w:t>
      </w:r>
      <w:r>
        <w:rPr>
          <w:rFonts w:ascii="宋体" w:eastAsia="宋体" w:hAnsi="宋体" w:cs="宋体"/>
        </w:rPr>
        <w:t>要大量的人力与经济成本。因此，本文只采用了对韵律的量化评价方法来评价模型生成的说唱歌曲。</w:t>
      </w:r>
    </w:p>
    <w:p w:rsidR="00004A37" w:rsidRDefault="0011101A">
      <w:pPr>
        <w:spacing w:after="361" w:line="323" w:lineRule="auto"/>
        <w:ind w:left="-14" w:right="237" w:firstLine="478"/>
      </w:pPr>
      <w:r>
        <w:rPr>
          <w:rFonts w:ascii="宋体" w:eastAsia="宋体" w:hAnsi="宋体" w:cs="宋体"/>
        </w:rPr>
        <w:t>本文采用了两种韵律密度评分，称为</w:t>
      </w:r>
      <w:r>
        <w:rPr>
          <w:rFonts w:ascii="宋体" w:eastAsia="宋体" w:hAnsi="宋体" w:cs="宋体"/>
        </w:rPr>
        <w:t xml:space="preserve"> </w:t>
      </w:r>
      <w:r>
        <w:t>RD2010</w:t>
      </w:r>
      <w:r>
        <w:rPr>
          <w:rFonts w:ascii="宋体" w:eastAsia="宋体" w:hAnsi="宋体" w:cs="宋体"/>
        </w:rPr>
        <w:t>和</w:t>
      </w:r>
      <w:r>
        <w:rPr>
          <w:rFonts w:ascii="宋体" w:eastAsia="宋体" w:hAnsi="宋体" w:cs="宋体"/>
        </w:rPr>
        <w:t xml:space="preserve"> </w:t>
      </w:r>
      <w:r>
        <w:t>RD2016</w:t>
      </w:r>
      <w:r>
        <w:rPr>
          <w:rFonts w:ascii="宋体" w:eastAsia="宋体" w:hAnsi="宋体" w:cs="宋体"/>
        </w:rPr>
        <w:t>。</w:t>
      </w:r>
      <w:r>
        <w:t>RD2010</w:t>
      </w:r>
      <w:r>
        <w:rPr>
          <w:rFonts w:ascii="宋体" w:eastAsia="宋体" w:hAnsi="宋体" w:cs="宋体"/>
        </w:rPr>
        <w:t>由</w:t>
      </w:r>
      <w:r>
        <w:rPr>
          <w:rFonts w:ascii="宋体" w:eastAsia="宋体" w:hAnsi="宋体" w:cs="宋体"/>
        </w:rPr>
        <w:t xml:space="preserve"> </w:t>
      </w:r>
      <w:r>
        <w:t>[18]</w:t>
      </w:r>
      <w:r>
        <w:rPr>
          <w:rFonts w:ascii="宋体" w:eastAsia="宋体" w:hAnsi="宋体" w:cs="宋体"/>
        </w:rPr>
        <w:t>提出，该评价标准将一首歌词中押韵的音节在所有音节中所占比例作为对该首歌词的韵律密度评分，一首歌词的</w:t>
      </w:r>
      <w:r>
        <w:rPr>
          <w:rFonts w:ascii="宋体" w:eastAsia="宋体" w:hAnsi="宋体" w:cs="宋体"/>
        </w:rPr>
        <w:t xml:space="preserve"> </w:t>
      </w:r>
      <w:r>
        <w:t>RD2010</w:t>
      </w:r>
      <w:r>
        <w:rPr>
          <w:rFonts w:ascii="宋体" w:eastAsia="宋体" w:hAnsi="宋体" w:cs="宋体"/>
        </w:rPr>
        <w:t>分数越高，说明该歌词押韵的</w:t>
      </w:r>
      <w:r>
        <w:rPr>
          <w:rFonts w:ascii="宋体" w:eastAsia="宋体" w:hAnsi="宋体" w:cs="宋体"/>
        </w:rPr>
        <w:lastRenderedPageBreak/>
        <w:t>语句越多。</w:t>
      </w:r>
      <w:r>
        <w:t>RD2016</w:t>
      </w:r>
      <w:r>
        <w:rPr>
          <w:rFonts w:ascii="宋体" w:eastAsia="宋体" w:hAnsi="宋体" w:cs="宋体"/>
        </w:rPr>
        <w:t>由</w:t>
      </w:r>
      <w:r>
        <w:rPr>
          <w:rFonts w:ascii="宋体" w:eastAsia="宋体" w:hAnsi="宋体" w:cs="宋体"/>
        </w:rPr>
        <w:t xml:space="preserve"> </w:t>
      </w:r>
      <w:r>
        <w:t>[15]</w:t>
      </w:r>
      <w:r>
        <w:rPr>
          <w:rFonts w:ascii="宋体" w:eastAsia="宋体" w:hAnsi="宋体" w:cs="宋体"/>
        </w:rPr>
        <w:t>提出，该评价标准通过计算一首歌词中相邻行单词的最长匹配元音序列的平均值来计算该首歌词的韵律密度分数，一首歌词的</w:t>
      </w:r>
      <w:r>
        <w:rPr>
          <w:rFonts w:ascii="宋体" w:eastAsia="宋体" w:hAnsi="宋体" w:cs="宋体"/>
        </w:rPr>
        <w:t xml:space="preserve"> </w:t>
      </w:r>
      <w:r>
        <w:t>RD2016</w:t>
      </w:r>
      <w:r>
        <w:rPr>
          <w:rFonts w:ascii="宋体" w:eastAsia="宋体" w:hAnsi="宋体" w:cs="宋体"/>
        </w:rPr>
        <w:t>分数越高，说明该首歌词相邻行单词之间押</w:t>
      </w:r>
      <w:r>
        <w:rPr>
          <w:rFonts w:ascii="宋体" w:eastAsia="宋体" w:hAnsi="宋体" w:cs="宋体"/>
        </w:rPr>
        <w:t>韵越多。</w:t>
      </w:r>
    </w:p>
    <w:p w:rsidR="00004A37" w:rsidRDefault="0011101A">
      <w:pPr>
        <w:pStyle w:val="6"/>
        <w:spacing w:after="416"/>
        <w:ind w:left="-4"/>
      </w:pPr>
      <w:r>
        <w:t xml:space="preserve">5.3.4 </w:t>
      </w:r>
      <w:r>
        <w:rPr>
          <w:rFonts w:ascii="黑体" w:eastAsia="黑体" w:hAnsi="黑体" w:cs="黑体"/>
        </w:rPr>
        <w:t>实验结果分析</w:t>
      </w:r>
    </w:p>
    <w:p w:rsidR="00004A37" w:rsidRDefault="0011101A">
      <w:pPr>
        <w:spacing w:line="332" w:lineRule="auto"/>
        <w:ind w:left="-14" w:right="117" w:firstLine="478"/>
      </w:pPr>
      <w:r>
        <w:rPr>
          <w:rFonts w:ascii="宋体" w:eastAsia="宋体" w:hAnsi="宋体" w:cs="宋体"/>
        </w:rPr>
        <w:t>实验结果如图</w:t>
      </w:r>
      <w:r>
        <w:rPr>
          <w:rFonts w:ascii="宋体" w:eastAsia="宋体" w:hAnsi="宋体" w:cs="宋体"/>
        </w:rPr>
        <w:t xml:space="preserve"> </w:t>
      </w:r>
      <w:r>
        <w:t>5.4</w:t>
      </w:r>
      <w:r>
        <w:rPr>
          <w:rFonts w:ascii="宋体" w:eastAsia="宋体" w:hAnsi="宋体" w:cs="宋体"/>
        </w:rPr>
        <w:t>和图</w:t>
      </w:r>
      <w:r>
        <w:rPr>
          <w:rFonts w:ascii="宋体" w:eastAsia="宋体" w:hAnsi="宋体" w:cs="宋体"/>
        </w:rPr>
        <w:t xml:space="preserve"> </w:t>
      </w:r>
      <w:r>
        <w:t>5.5</w:t>
      </w:r>
      <w:r>
        <w:rPr>
          <w:rFonts w:ascii="宋体" w:eastAsia="宋体" w:hAnsi="宋体" w:cs="宋体"/>
        </w:rPr>
        <w:t>所示。由图</w:t>
      </w:r>
      <w:r>
        <w:rPr>
          <w:rFonts w:ascii="宋体" w:eastAsia="宋体" w:hAnsi="宋体" w:cs="宋体"/>
        </w:rPr>
        <w:t xml:space="preserve"> </w:t>
      </w:r>
      <w:r>
        <w:t>5.4</w:t>
      </w:r>
      <w:r>
        <w:rPr>
          <w:rFonts w:ascii="宋体" w:eastAsia="宋体" w:hAnsi="宋体" w:cs="宋体"/>
        </w:rPr>
        <w:t>和图</w:t>
      </w:r>
      <w:r>
        <w:rPr>
          <w:rFonts w:ascii="宋体" w:eastAsia="宋体" w:hAnsi="宋体" w:cs="宋体"/>
        </w:rPr>
        <w:t xml:space="preserve"> </w:t>
      </w:r>
      <w:r>
        <w:t>5.5</w:t>
      </w:r>
      <w:r>
        <w:rPr>
          <w:rFonts w:ascii="宋体" w:eastAsia="宋体" w:hAnsi="宋体" w:cs="宋体"/>
        </w:rPr>
        <w:t>可见，</w:t>
      </w:r>
      <w:r>
        <w:t>HAVAE</w:t>
      </w:r>
      <w:r>
        <w:rPr>
          <w:rFonts w:ascii="宋体" w:eastAsia="宋体" w:hAnsi="宋体" w:cs="宋体"/>
        </w:rPr>
        <w:t>和</w:t>
      </w:r>
      <w:r>
        <w:rPr>
          <w:rFonts w:ascii="宋体" w:eastAsia="宋体" w:hAnsi="宋体" w:cs="宋体"/>
        </w:rPr>
        <w:t xml:space="preserve"> </w:t>
      </w:r>
      <w:r>
        <w:t>DopeLearning</w:t>
      </w:r>
      <w:r>
        <w:rPr>
          <w:rFonts w:ascii="宋体" w:eastAsia="宋体" w:hAnsi="宋体" w:cs="宋体"/>
        </w:rPr>
        <w:t>在</w:t>
      </w:r>
      <w:r>
        <w:rPr>
          <w:rFonts w:ascii="宋体" w:eastAsia="宋体" w:hAnsi="宋体" w:cs="宋体"/>
        </w:rPr>
        <w:t xml:space="preserve"> </w:t>
      </w:r>
      <w:r>
        <w:t>RD2010</w:t>
      </w:r>
      <w:r>
        <w:rPr>
          <w:rFonts w:ascii="宋体" w:eastAsia="宋体" w:hAnsi="宋体" w:cs="宋体"/>
        </w:rPr>
        <w:t>上的整体得分情况比较接近；而在</w:t>
      </w:r>
      <w:r>
        <w:rPr>
          <w:rFonts w:ascii="宋体" w:eastAsia="宋体" w:hAnsi="宋体" w:cs="宋体"/>
        </w:rPr>
        <w:t xml:space="preserve"> </w:t>
      </w:r>
      <w:r>
        <w:t>RD2016</w:t>
      </w:r>
      <w:r>
        <w:rPr>
          <w:rFonts w:ascii="宋体" w:eastAsia="宋体" w:hAnsi="宋体" w:cs="宋体"/>
        </w:rPr>
        <w:t>上，</w:t>
      </w:r>
      <w:r>
        <w:t>HAVAE</w:t>
      </w:r>
      <w:r>
        <w:rPr>
          <w:rFonts w:ascii="宋体" w:eastAsia="宋体" w:hAnsi="宋体" w:cs="宋体"/>
        </w:rPr>
        <w:t>的得分明显高于</w:t>
      </w:r>
      <w:r>
        <w:rPr>
          <w:rFonts w:ascii="宋体" w:eastAsia="宋体" w:hAnsi="宋体" w:cs="宋体"/>
        </w:rPr>
        <w:t xml:space="preserve"> </w:t>
      </w:r>
      <w:r>
        <w:t>DopeLearning</w:t>
      </w:r>
      <w:r>
        <w:rPr>
          <w:rFonts w:ascii="宋体" w:eastAsia="宋体" w:hAnsi="宋体" w:cs="宋体"/>
        </w:rPr>
        <w:t>，仅在个别歌曲中，</w:t>
      </w:r>
      <w:r>
        <w:t>HAVAE</w:t>
      </w:r>
      <w:r>
        <w:rPr>
          <w:rFonts w:ascii="宋体" w:eastAsia="宋体" w:hAnsi="宋体" w:cs="宋体"/>
        </w:rPr>
        <w:t>的得分低于</w:t>
      </w:r>
      <w:r>
        <w:rPr>
          <w:rFonts w:ascii="宋体" w:eastAsia="宋体" w:hAnsi="宋体" w:cs="宋体"/>
        </w:rPr>
        <w:t xml:space="preserve"> </w:t>
      </w:r>
      <w:r>
        <w:t>DopeLearning</w:t>
      </w:r>
      <w:r>
        <w:rPr>
          <w:rFonts w:ascii="宋体" w:eastAsia="宋体" w:hAnsi="宋体" w:cs="宋体"/>
        </w:rPr>
        <w:t>。由以上结果可知，</w:t>
      </w:r>
      <w:r>
        <w:t>HAVAE</w:t>
      </w:r>
      <w:r>
        <w:rPr>
          <w:rFonts w:ascii="宋体" w:eastAsia="宋体" w:hAnsi="宋体" w:cs="宋体"/>
        </w:rPr>
        <w:t>所生成歌词的韵律比</w:t>
      </w:r>
      <w:r>
        <w:rPr>
          <w:rFonts w:ascii="宋体" w:eastAsia="宋体" w:hAnsi="宋体" w:cs="宋体"/>
        </w:rPr>
        <w:t xml:space="preserve"> </w:t>
      </w:r>
      <w:r>
        <w:t>DopeLearning</w:t>
      </w:r>
      <w:r>
        <w:rPr>
          <w:rFonts w:ascii="宋体" w:eastAsia="宋体" w:hAnsi="宋体" w:cs="宋体"/>
        </w:rPr>
        <w:t>所生成歌词更好，同</w:t>
      </w:r>
      <w:r>
        <w:rPr>
          <w:rFonts w:ascii="宋体" w:eastAsia="宋体" w:hAnsi="宋体" w:cs="宋体"/>
        </w:rPr>
        <w:t xml:space="preserve"> </w:t>
      </w:r>
      <w:r>
        <w:t>5.2.4</w:t>
      </w:r>
      <w:r>
        <w:rPr>
          <w:rFonts w:ascii="宋体" w:eastAsia="宋体" w:hAnsi="宋体" w:cs="宋体"/>
        </w:rPr>
        <w:t>得到了相同的结论。</w:t>
      </w:r>
    </w:p>
    <w:p w:rsidR="00004A37" w:rsidRDefault="0011101A">
      <w:pPr>
        <w:spacing w:after="26" w:line="259" w:lineRule="auto"/>
        <w:ind w:left="-4" w:hanging="10"/>
        <w:jc w:val="left"/>
      </w:pPr>
      <w:r>
        <w:rPr>
          <w:rFonts w:ascii="宋体" w:eastAsia="宋体" w:hAnsi="宋体" w:cs="宋体"/>
        </w:rPr>
        <w:t>第四节</w:t>
      </w:r>
      <w:r>
        <w:rPr>
          <w:i/>
        </w:rPr>
        <w:t xml:space="preserve">. </w:t>
      </w:r>
      <w:r>
        <w:rPr>
          <w:rFonts w:ascii="宋体" w:eastAsia="宋体" w:hAnsi="宋体" w:cs="宋体"/>
        </w:rPr>
        <w:t>说唱歌词流派分类</w:t>
      </w:r>
    </w:p>
    <w:p w:rsidR="00004A37" w:rsidRDefault="0011101A">
      <w:pPr>
        <w:spacing w:after="252" w:line="259" w:lineRule="auto"/>
        <w:ind w:left="708" w:firstLine="0"/>
        <w:jc w:val="left"/>
      </w:pPr>
      <w:r>
        <w:rPr>
          <w:noProof/>
        </w:rPr>
        <w:drawing>
          <wp:inline distT="0" distB="0" distL="0" distR="0">
            <wp:extent cx="4320083" cy="2614141"/>
            <wp:effectExtent l="0" t="0" r="0" b="0"/>
            <wp:docPr id="23333" name="Picture 23333"/>
            <wp:cNvGraphicFramePr/>
            <a:graphic xmlns:a="http://schemas.openxmlformats.org/drawingml/2006/main">
              <a:graphicData uri="http://schemas.openxmlformats.org/drawingml/2006/picture">
                <pic:pic xmlns:pic="http://schemas.openxmlformats.org/drawingml/2006/picture">
                  <pic:nvPicPr>
                    <pic:cNvPr id="23333" name="Picture 23333"/>
                    <pic:cNvPicPr/>
                  </pic:nvPicPr>
                  <pic:blipFill>
                    <a:blip r:embed="rId64"/>
                    <a:stretch>
                      <a:fillRect/>
                    </a:stretch>
                  </pic:blipFill>
                  <pic:spPr>
                    <a:xfrm>
                      <a:off x="0" y="0"/>
                      <a:ext cx="4320083" cy="2614141"/>
                    </a:xfrm>
                    <a:prstGeom prst="rect">
                      <a:avLst/>
                    </a:prstGeom>
                  </pic:spPr>
                </pic:pic>
              </a:graphicData>
            </a:graphic>
          </wp:inline>
        </w:drawing>
      </w:r>
    </w:p>
    <w:p w:rsidR="00004A37" w:rsidRDefault="0011101A">
      <w:pPr>
        <w:tabs>
          <w:tab w:val="center" w:pos="3472"/>
          <w:tab w:val="center" w:pos="4506"/>
        </w:tabs>
        <w:spacing w:after="284" w:line="265" w:lineRule="auto"/>
        <w:ind w:firstLine="0"/>
        <w:jc w:val="left"/>
      </w:pPr>
      <w:r>
        <w:rPr>
          <w:rFonts w:ascii="Calibri" w:eastAsia="Calibri" w:hAnsi="Calibri" w:cs="Calibri"/>
          <w:sz w:val="22"/>
        </w:rPr>
        <w:tab/>
      </w:r>
      <w:r>
        <w:rPr>
          <w:rFonts w:ascii="宋体" w:eastAsia="宋体" w:hAnsi="宋体" w:cs="宋体"/>
          <w:sz w:val="21"/>
        </w:rPr>
        <w:t>图</w:t>
      </w:r>
      <w:r>
        <w:rPr>
          <w:rFonts w:ascii="宋体" w:eastAsia="宋体" w:hAnsi="宋体" w:cs="宋体"/>
          <w:sz w:val="21"/>
        </w:rPr>
        <w:t xml:space="preserve"> </w:t>
      </w:r>
      <w:r>
        <w:rPr>
          <w:sz w:val="21"/>
        </w:rPr>
        <w:t>5.4</w:t>
      </w:r>
      <w:r>
        <w:rPr>
          <w:sz w:val="21"/>
        </w:rPr>
        <w:tab/>
        <w:t>RD2010</w:t>
      </w:r>
      <w:r>
        <w:rPr>
          <w:rFonts w:ascii="宋体" w:eastAsia="宋体" w:hAnsi="宋体" w:cs="宋体"/>
          <w:sz w:val="21"/>
        </w:rPr>
        <w:t>分数</w:t>
      </w:r>
    </w:p>
    <w:p w:rsidR="00004A37" w:rsidRDefault="0011101A">
      <w:pPr>
        <w:spacing w:after="252" w:line="259" w:lineRule="auto"/>
        <w:ind w:left="708" w:firstLine="0"/>
        <w:jc w:val="left"/>
      </w:pPr>
      <w:r>
        <w:rPr>
          <w:noProof/>
        </w:rPr>
        <w:lastRenderedPageBreak/>
        <w:drawing>
          <wp:inline distT="0" distB="0" distL="0" distR="0">
            <wp:extent cx="4320011" cy="2616576"/>
            <wp:effectExtent l="0" t="0" r="0" b="0"/>
            <wp:docPr id="23339" name="Picture 23339"/>
            <wp:cNvGraphicFramePr/>
            <a:graphic xmlns:a="http://schemas.openxmlformats.org/drawingml/2006/main">
              <a:graphicData uri="http://schemas.openxmlformats.org/drawingml/2006/picture">
                <pic:pic xmlns:pic="http://schemas.openxmlformats.org/drawingml/2006/picture">
                  <pic:nvPicPr>
                    <pic:cNvPr id="23339" name="Picture 23339"/>
                    <pic:cNvPicPr/>
                  </pic:nvPicPr>
                  <pic:blipFill>
                    <a:blip r:embed="rId65"/>
                    <a:stretch>
                      <a:fillRect/>
                    </a:stretch>
                  </pic:blipFill>
                  <pic:spPr>
                    <a:xfrm>
                      <a:off x="0" y="0"/>
                      <a:ext cx="4320011" cy="2616576"/>
                    </a:xfrm>
                    <a:prstGeom prst="rect">
                      <a:avLst/>
                    </a:prstGeom>
                  </pic:spPr>
                </pic:pic>
              </a:graphicData>
            </a:graphic>
          </wp:inline>
        </w:drawing>
      </w:r>
    </w:p>
    <w:p w:rsidR="00004A37" w:rsidRDefault="0011101A">
      <w:pPr>
        <w:tabs>
          <w:tab w:val="center" w:pos="3472"/>
          <w:tab w:val="center" w:pos="4506"/>
        </w:tabs>
        <w:spacing w:after="733" w:line="265" w:lineRule="auto"/>
        <w:ind w:firstLine="0"/>
        <w:jc w:val="left"/>
      </w:pPr>
      <w:r>
        <w:rPr>
          <w:rFonts w:ascii="Calibri" w:eastAsia="Calibri" w:hAnsi="Calibri" w:cs="Calibri"/>
          <w:sz w:val="22"/>
        </w:rPr>
        <w:tab/>
      </w:r>
      <w:r>
        <w:rPr>
          <w:rFonts w:ascii="宋体" w:eastAsia="宋体" w:hAnsi="宋体" w:cs="宋体"/>
          <w:sz w:val="21"/>
        </w:rPr>
        <w:t>图</w:t>
      </w:r>
      <w:r>
        <w:rPr>
          <w:rFonts w:ascii="宋体" w:eastAsia="宋体" w:hAnsi="宋体" w:cs="宋体"/>
          <w:sz w:val="21"/>
        </w:rPr>
        <w:t xml:space="preserve"> </w:t>
      </w:r>
      <w:r>
        <w:rPr>
          <w:sz w:val="21"/>
        </w:rPr>
        <w:t>5.5</w:t>
      </w:r>
      <w:r>
        <w:rPr>
          <w:sz w:val="21"/>
        </w:rPr>
        <w:tab/>
        <w:t>RD2016</w:t>
      </w:r>
      <w:r>
        <w:rPr>
          <w:rFonts w:ascii="宋体" w:eastAsia="宋体" w:hAnsi="宋体" w:cs="宋体"/>
          <w:sz w:val="21"/>
        </w:rPr>
        <w:t>分数</w:t>
      </w:r>
    </w:p>
    <w:p w:rsidR="00004A37" w:rsidRDefault="0011101A">
      <w:pPr>
        <w:pStyle w:val="5"/>
        <w:spacing w:after="227" w:line="259" w:lineRule="auto"/>
        <w:ind w:left="0" w:right="235" w:firstLine="0"/>
        <w:jc w:val="center"/>
      </w:pPr>
      <w:r>
        <w:rPr>
          <w:rFonts w:ascii="黑体" w:eastAsia="黑体" w:hAnsi="黑体" w:cs="黑体"/>
          <w:sz w:val="28"/>
        </w:rPr>
        <w:t>第四节</w:t>
      </w:r>
      <w:r>
        <w:rPr>
          <w:rFonts w:ascii="黑体" w:eastAsia="黑体" w:hAnsi="黑体" w:cs="黑体"/>
          <w:sz w:val="28"/>
        </w:rPr>
        <w:t xml:space="preserve"> </w:t>
      </w:r>
      <w:r>
        <w:rPr>
          <w:rFonts w:ascii="黑体" w:eastAsia="黑体" w:hAnsi="黑体" w:cs="黑体"/>
          <w:sz w:val="28"/>
        </w:rPr>
        <w:t>说唱歌词流派分类</w:t>
      </w:r>
    </w:p>
    <w:p w:rsidR="00004A37" w:rsidRDefault="0011101A">
      <w:pPr>
        <w:spacing w:after="236" w:line="328" w:lineRule="auto"/>
        <w:ind w:left="1" w:right="291" w:firstLine="470"/>
      </w:pPr>
      <w:r>
        <w:rPr>
          <w:rFonts w:ascii="宋体" w:eastAsia="宋体" w:hAnsi="宋体" w:cs="宋体"/>
        </w:rPr>
        <w:t>为展示</w:t>
      </w:r>
      <w:r>
        <w:rPr>
          <w:rFonts w:ascii="宋体" w:eastAsia="宋体" w:hAnsi="宋体" w:cs="宋体"/>
        </w:rPr>
        <w:t xml:space="preserve"> </w:t>
      </w:r>
      <w:r>
        <w:t>HAVAE</w:t>
      </w:r>
      <w:r>
        <w:rPr>
          <w:rFonts w:ascii="宋体" w:eastAsia="宋体" w:hAnsi="宋体" w:cs="宋体"/>
        </w:rPr>
        <w:t>和</w:t>
      </w:r>
      <w:r>
        <w:rPr>
          <w:rFonts w:ascii="宋体" w:eastAsia="宋体" w:hAnsi="宋体" w:cs="宋体"/>
        </w:rPr>
        <w:t xml:space="preserve"> </w:t>
      </w:r>
      <w:r>
        <w:t>rhyme2vec</w:t>
      </w:r>
      <w:r>
        <w:rPr>
          <w:rFonts w:ascii="宋体" w:eastAsia="宋体" w:hAnsi="宋体" w:cs="宋体"/>
        </w:rPr>
        <w:t>的泛化能力，本文设计了歌曲级别的说唱流派多标签分类任务作为补充。给定一个说唱歌曲的集合</w:t>
      </w:r>
      <w:r>
        <w:rPr>
          <w:rFonts w:ascii="宋体" w:eastAsia="宋体" w:hAnsi="宋体" w:cs="宋体"/>
        </w:rPr>
        <w:t xml:space="preserve"> </w:t>
      </w:r>
      <w:r>
        <w:rPr>
          <w:i/>
        </w:rPr>
        <w:t xml:space="preserve">S </w:t>
      </w:r>
      <w:r>
        <w:rPr>
          <w:rFonts w:ascii="Cambria" w:eastAsia="Cambria" w:hAnsi="Cambria" w:cs="Cambria"/>
        </w:rPr>
        <w:t>= {</w:t>
      </w:r>
      <w:r>
        <w:rPr>
          <w:i/>
        </w:rPr>
        <w:t>s</w:t>
      </w:r>
      <w:r>
        <w:rPr>
          <w:vertAlign w:val="subscript"/>
        </w:rPr>
        <w:t>1</w:t>
      </w:r>
      <w:r>
        <w:rPr>
          <w:rFonts w:ascii="Cambria" w:eastAsia="Cambria" w:hAnsi="Cambria" w:cs="Cambria"/>
          <w:i/>
        </w:rPr>
        <w:t>,</w:t>
      </w:r>
      <w:r>
        <w:rPr>
          <w:i/>
        </w:rPr>
        <w:t>s</w:t>
      </w:r>
      <w:r>
        <w:rPr>
          <w:vertAlign w:val="subscript"/>
        </w:rPr>
        <w:t>2</w:t>
      </w:r>
      <w:r>
        <w:rPr>
          <w:rFonts w:ascii="Cambria" w:eastAsia="Cambria" w:hAnsi="Cambria" w:cs="Cambria"/>
          <w:i/>
        </w:rPr>
        <w:t>,...,</w:t>
      </w:r>
      <w:r>
        <w:rPr>
          <w:i/>
        </w:rPr>
        <w:t>s</w:t>
      </w:r>
      <w:r>
        <w:rPr>
          <w:i/>
          <w:vertAlign w:val="subscript"/>
        </w:rPr>
        <w:t>N</w:t>
      </w:r>
      <w:r>
        <w:rPr>
          <w:rFonts w:ascii="Cambria" w:eastAsia="Cambria" w:hAnsi="Cambria" w:cs="Cambria"/>
        </w:rPr>
        <w:t xml:space="preserve">} </w:t>
      </w:r>
      <w:r>
        <w:rPr>
          <w:rFonts w:ascii="宋体" w:eastAsia="宋体" w:hAnsi="宋体" w:cs="宋体"/>
        </w:rPr>
        <w:t>和一个说唱歌词的标签集合</w:t>
      </w:r>
      <w:r>
        <w:rPr>
          <w:rFonts w:ascii="宋体" w:eastAsia="宋体" w:hAnsi="宋体" w:cs="宋体"/>
        </w:rPr>
        <w:t xml:space="preserve"> </w:t>
      </w:r>
      <w:r>
        <w:rPr>
          <w:i/>
        </w:rPr>
        <w:t xml:space="preserve">G </w:t>
      </w:r>
      <w:r>
        <w:rPr>
          <w:rFonts w:ascii="Cambria" w:eastAsia="Cambria" w:hAnsi="Cambria" w:cs="Cambria"/>
        </w:rPr>
        <w:t>= {</w:t>
      </w:r>
      <w:r>
        <w:rPr>
          <w:i/>
        </w:rPr>
        <w:t>g</w:t>
      </w:r>
      <w:r>
        <w:rPr>
          <w:vertAlign w:val="subscript"/>
        </w:rPr>
        <w:t>1</w:t>
      </w:r>
      <w:r>
        <w:rPr>
          <w:rFonts w:ascii="Cambria" w:eastAsia="Cambria" w:hAnsi="Cambria" w:cs="Cambria"/>
          <w:i/>
        </w:rPr>
        <w:t>,</w:t>
      </w:r>
      <w:r>
        <w:rPr>
          <w:i/>
        </w:rPr>
        <w:t>g</w:t>
      </w:r>
      <w:r>
        <w:rPr>
          <w:vertAlign w:val="subscript"/>
        </w:rPr>
        <w:t>2</w:t>
      </w:r>
      <w:r>
        <w:rPr>
          <w:rFonts w:ascii="Cambria" w:eastAsia="Cambria" w:hAnsi="Cambria" w:cs="Cambria"/>
          <w:i/>
        </w:rPr>
        <w:t>,...,</w:t>
      </w:r>
      <w:r>
        <w:rPr>
          <w:i/>
        </w:rPr>
        <w:t>g</w:t>
      </w:r>
      <w:r>
        <w:rPr>
          <w:i/>
          <w:vertAlign w:val="subscript"/>
        </w:rPr>
        <w:t>M</w:t>
      </w:r>
      <w:r>
        <w:rPr>
          <w:rFonts w:ascii="Cambria" w:eastAsia="Cambria" w:hAnsi="Cambria" w:cs="Cambria"/>
        </w:rPr>
        <w:t>}</w:t>
      </w:r>
      <w:r>
        <w:rPr>
          <w:rFonts w:ascii="宋体" w:eastAsia="宋体" w:hAnsi="宋体" w:cs="宋体"/>
        </w:rPr>
        <w:t>，要求预测出每一首歌的标签集合，即每首歌对应多个标签，其中</w:t>
      </w:r>
      <w:r>
        <w:rPr>
          <w:rFonts w:ascii="宋体" w:eastAsia="宋体" w:hAnsi="宋体" w:cs="宋体"/>
        </w:rPr>
        <w:t xml:space="preserve"> </w:t>
      </w:r>
      <w:r>
        <w:rPr>
          <w:i/>
        </w:rPr>
        <w:t xml:space="preserve">N </w:t>
      </w:r>
      <w:r>
        <w:rPr>
          <w:rFonts w:ascii="宋体" w:eastAsia="宋体" w:hAnsi="宋体" w:cs="宋体"/>
        </w:rPr>
        <w:t>是集合</w:t>
      </w:r>
      <w:r>
        <w:rPr>
          <w:rFonts w:ascii="宋体" w:eastAsia="宋体" w:hAnsi="宋体" w:cs="宋体"/>
        </w:rPr>
        <w:t xml:space="preserve"> </w:t>
      </w:r>
      <w:r>
        <w:rPr>
          <w:i/>
        </w:rPr>
        <w:t xml:space="preserve">S </w:t>
      </w:r>
      <w:r>
        <w:rPr>
          <w:rFonts w:ascii="宋体" w:eastAsia="宋体" w:hAnsi="宋体" w:cs="宋体"/>
        </w:rPr>
        <w:t>的大小，</w:t>
      </w:r>
      <w:r>
        <w:rPr>
          <w:i/>
        </w:rPr>
        <w:t xml:space="preserve">M </w:t>
      </w:r>
      <w:r>
        <w:rPr>
          <w:rFonts w:ascii="宋体" w:eastAsia="宋体" w:hAnsi="宋体" w:cs="宋体"/>
        </w:rPr>
        <w:t>是集合</w:t>
      </w:r>
      <w:r>
        <w:rPr>
          <w:rFonts w:ascii="宋体" w:eastAsia="宋体" w:hAnsi="宋体" w:cs="宋体"/>
        </w:rPr>
        <w:t xml:space="preserve"> </w:t>
      </w:r>
      <w:r>
        <w:rPr>
          <w:i/>
        </w:rPr>
        <w:t xml:space="preserve">G </w:t>
      </w:r>
      <w:r>
        <w:rPr>
          <w:rFonts w:ascii="宋体" w:eastAsia="宋体" w:hAnsi="宋体" w:cs="宋体"/>
        </w:rPr>
        <w:t>的大小。也就是说，该任务是一个多标签分类任务。</w:t>
      </w:r>
    </w:p>
    <w:p w:rsidR="00004A37" w:rsidRDefault="0011101A">
      <w:pPr>
        <w:pStyle w:val="6"/>
        <w:ind w:left="-4"/>
      </w:pPr>
      <w:r>
        <w:t xml:space="preserve">5.4.1 </w:t>
      </w:r>
      <w:r>
        <w:rPr>
          <w:rFonts w:ascii="黑体" w:eastAsia="黑体" w:hAnsi="黑体" w:cs="黑体"/>
        </w:rPr>
        <w:t>数据集</w:t>
      </w:r>
    </w:p>
    <w:p w:rsidR="00004A37" w:rsidRDefault="0011101A">
      <w:pPr>
        <w:spacing w:after="197" w:line="332" w:lineRule="auto"/>
        <w:ind w:left="-14" w:right="237" w:firstLine="478"/>
      </w:pPr>
      <w:r>
        <w:rPr>
          <w:rFonts w:ascii="宋体" w:eastAsia="宋体" w:hAnsi="宋体" w:cs="宋体"/>
        </w:rPr>
        <w:t>本文采用了一个包含</w:t>
      </w:r>
      <w:r>
        <w:t>10167</w:t>
      </w:r>
      <w:r>
        <w:rPr>
          <w:rFonts w:ascii="宋体" w:eastAsia="宋体" w:hAnsi="宋体" w:cs="宋体"/>
        </w:rPr>
        <w:t>首歌曲和</w:t>
      </w:r>
      <w:r>
        <w:t>9</w:t>
      </w:r>
      <w:r>
        <w:rPr>
          <w:rFonts w:ascii="宋体" w:eastAsia="宋体" w:hAnsi="宋体" w:cs="宋体"/>
        </w:rPr>
        <w:t>种流派</w:t>
      </w:r>
      <w:r>
        <w:rPr>
          <w:vertAlign w:val="superscript"/>
        </w:rPr>
        <w:footnoteReference w:id="14"/>
      </w:r>
      <w:r>
        <w:rPr>
          <w:rFonts w:ascii="宋体" w:eastAsia="宋体" w:hAnsi="宋体" w:cs="宋体"/>
        </w:rPr>
        <w:t>的流派分类数据</w:t>
      </w:r>
      <w:r>
        <w:rPr>
          <w:rFonts w:ascii="宋体" w:eastAsia="宋体" w:hAnsi="宋体" w:cs="宋体"/>
        </w:rPr>
        <w:t>集，即</w:t>
      </w:r>
      <w:r>
        <w:rPr>
          <w:rFonts w:ascii="宋体" w:eastAsia="宋体" w:hAnsi="宋体" w:cs="宋体"/>
        </w:rPr>
        <w:t xml:space="preserve"> </w:t>
      </w:r>
      <w:r>
        <w:rPr>
          <w:i/>
        </w:rPr>
        <w:t xml:space="preserve">G </w:t>
      </w:r>
      <w:r>
        <w:rPr>
          <w:rFonts w:ascii="宋体" w:eastAsia="宋体" w:hAnsi="宋体" w:cs="宋体"/>
        </w:rPr>
        <w:t>的大小</w:t>
      </w:r>
      <w:r>
        <w:rPr>
          <w:rFonts w:ascii="宋体" w:eastAsia="宋体" w:hAnsi="宋体" w:cs="宋体"/>
        </w:rPr>
        <w:t xml:space="preserve"> </w:t>
      </w:r>
      <w:r>
        <w:rPr>
          <w:i/>
        </w:rPr>
        <w:t xml:space="preserve">M </w:t>
      </w:r>
      <w:r>
        <w:rPr>
          <w:rFonts w:ascii="Cambria" w:eastAsia="Cambria" w:hAnsi="Cambria" w:cs="Cambria"/>
        </w:rPr>
        <w:t xml:space="preserve">= </w:t>
      </w:r>
      <w:r>
        <w:t>9</w:t>
      </w:r>
      <w:r>
        <w:rPr>
          <w:rFonts w:ascii="宋体" w:eastAsia="宋体" w:hAnsi="宋体" w:cs="宋体"/>
        </w:rPr>
        <w:t>，数据集中</w:t>
      </w:r>
      <w:r>
        <w:rPr>
          <w:rFonts w:ascii="宋体" w:eastAsia="宋体" w:hAnsi="宋体" w:cs="宋体"/>
        </w:rPr>
        <w:t xml:space="preserve"> </w:t>
      </w:r>
      <w:r>
        <w:t xml:space="preserve">9 </w:t>
      </w:r>
      <w:r>
        <w:rPr>
          <w:rFonts w:ascii="宋体" w:eastAsia="宋体" w:hAnsi="宋体" w:cs="宋体"/>
        </w:rPr>
        <w:t>种标签的数量如表</w:t>
      </w:r>
      <w:r>
        <w:rPr>
          <w:rFonts w:ascii="宋体" w:eastAsia="宋体" w:hAnsi="宋体" w:cs="宋体"/>
        </w:rPr>
        <w:t xml:space="preserve"> </w:t>
      </w:r>
      <w:r>
        <w:t>5.3</w:t>
      </w:r>
      <w:r>
        <w:rPr>
          <w:rFonts w:ascii="宋体" w:eastAsia="宋体" w:hAnsi="宋体" w:cs="宋体"/>
        </w:rPr>
        <w:t>所示。数据集中每首歌词都</w:t>
      </w:r>
      <w:r>
        <w:rPr>
          <w:rFonts w:ascii="宋体" w:eastAsia="宋体" w:hAnsi="宋体" w:cs="宋体"/>
        </w:rPr>
        <w:lastRenderedPageBreak/>
        <w:t>对应一名歌手，歌手则对应了一个标签集合</w:t>
      </w:r>
      <w:r>
        <w:rPr>
          <w:rFonts w:ascii="宋体" w:eastAsia="宋体" w:hAnsi="宋体" w:cs="宋体"/>
        </w:rPr>
        <w:t xml:space="preserve"> </w:t>
      </w:r>
      <w:r>
        <w:rPr>
          <w:i/>
        </w:rPr>
        <w:t>G</w:t>
      </w:r>
      <w:r>
        <w:rPr>
          <w:i/>
          <w:vertAlign w:val="subscript"/>
        </w:rPr>
        <w:t>i</w:t>
      </w:r>
      <w:r>
        <w:rPr>
          <w:rFonts w:ascii="宋体" w:eastAsia="宋体" w:hAnsi="宋体" w:cs="宋体"/>
        </w:rPr>
        <w:t>，该首歌词的标签集合即为该名歌手对应的标签集合。数据集分为训练集和测试集，训练集包含</w:t>
      </w:r>
      <w:r>
        <w:t>9150</w:t>
      </w:r>
      <w:r>
        <w:rPr>
          <w:rFonts w:ascii="宋体" w:eastAsia="宋体" w:hAnsi="宋体" w:cs="宋体"/>
        </w:rPr>
        <w:t>首歌曲，测试集包含</w:t>
      </w:r>
      <w:r>
        <w:t>1017</w:t>
      </w:r>
      <w:r>
        <w:rPr>
          <w:rFonts w:ascii="宋体" w:eastAsia="宋体" w:hAnsi="宋体" w:cs="宋体"/>
        </w:rPr>
        <w:t>首歌曲。</w:t>
      </w:r>
    </w:p>
    <w:p w:rsidR="00004A37" w:rsidRDefault="0011101A">
      <w:pPr>
        <w:spacing w:after="3" w:line="265" w:lineRule="auto"/>
        <w:ind w:left="10" w:right="235" w:hanging="10"/>
        <w:jc w:val="center"/>
      </w:pPr>
      <w:r>
        <w:rPr>
          <w:rFonts w:ascii="宋体" w:eastAsia="宋体" w:hAnsi="宋体" w:cs="宋体"/>
          <w:sz w:val="21"/>
        </w:rPr>
        <w:t>表</w:t>
      </w:r>
      <w:r>
        <w:rPr>
          <w:rFonts w:ascii="宋体" w:eastAsia="宋体" w:hAnsi="宋体" w:cs="宋体"/>
          <w:sz w:val="21"/>
        </w:rPr>
        <w:t xml:space="preserve"> </w:t>
      </w:r>
      <w:r>
        <w:rPr>
          <w:sz w:val="21"/>
        </w:rPr>
        <w:t xml:space="preserve">5.3 </w:t>
      </w:r>
      <w:r>
        <w:rPr>
          <w:rFonts w:ascii="宋体" w:eastAsia="宋体" w:hAnsi="宋体" w:cs="宋体"/>
          <w:sz w:val="21"/>
        </w:rPr>
        <w:t>数据集中流派标签数量分布</w:t>
      </w:r>
    </w:p>
    <w:p w:rsidR="00004A37" w:rsidRDefault="0011101A">
      <w:pPr>
        <w:spacing w:after="614" w:line="259" w:lineRule="auto"/>
        <w:ind w:left="1151" w:firstLine="0"/>
        <w:jc w:val="left"/>
      </w:pPr>
      <w:r>
        <w:rPr>
          <w:rFonts w:ascii="Calibri" w:eastAsia="Calibri" w:hAnsi="Calibri" w:cs="Calibri"/>
          <w:noProof/>
          <w:sz w:val="22"/>
        </w:rPr>
        <mc:AlternateContent>
          <mc:Choice Requires="wpg">
            <w:drawing>
              <wp:inline distT="0" distB="0" distL="0" distR="0">
                <wp:extent cx="3795763" cy="523532"/>
                <wp:effectExtent l="0" t="0" r="0" b="0"/>
                <wp:docPr id="112503" name="Group 112503"/>
                <wp:cNvGraphicFramePr/>
                <a:graphic xmlns:a="http://schemas.openxmlformats.org/drawingml/2006/main">
                  <a:graphicData uri="http://schemas.microsoft.com/office/word/2010/wordprocessingGroup">
                    <wpg:wgp>
                      <wpg:cNvGrpSpPr/>
                      <wpg:grpSpPr>
                        <a:xfrm>
                          <a:off x="0" y="0"/>
                          <a:ext cx="3795763" cy="523532"/>
                          <a:chOff x="0" y="0"/>
                          <a:chExt cx="3795763" cy="523532"/>
                        </a:xfrm>
                      </wpg:grpSpPr>
                      <wps:wsp>
                        <wps:cNvPr id="23687" name="Shape 23687"/>
                        <wps:cNvSpPr/>
                        <wps:spPr>
                          <a:xfrm>
                            <a:off x="0" y="0"/>
                            <a:ext cx="3795763" cy="0"/>
                          </a:xfrm>
                          <a:custGeom>
                            <a:avLst/>
                            <a:gdLst/>
                            <a:ahLst/>
                            <a:cxnLst/>
                            <a:rect l="0" t="0" r="0" b="0"/>
                            <a:pathLst>
                              <a:path w="3795763">
                                <a:moveTo>
                                  <a:pt x="0" y="0"/>
                                </a:moveTo>
                                <a:lnTo>
                                  <a:pt x="3795763"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27890" name="Rectangle 27890"/>
                        <wps:cNvSpPr/>
                        <wps:spPr>
                          <a:xfrm>
                            <a:off x="151829" y="73919"/>
                            <a:ext cx="100968" cy="180531"/>
                          </a:xfrm>
                          <a:prstGeom prst="rect">
                            <a:avLst/>
                          </a:prstGeom>
                          <a:ln>
                            <a:noFill/>
                          </a:ln>
                        </wps:spPr>
                        <wps:txbx>
                          <w:txbxContent>
                            <w:p w:rsidR="00004A37" w:rsidRDefault="0011101A">
                              <w:pPr>
                                <w:spacing w:after="160" w:line="259" w:lineRule="auto"/>
                                <w:ind w:firstLine="0"/>
                                <w:jc w:val="left"/>
                              </w:pPr>
                              <w:r>
                                <w:rPr>
                                  <w:w w:val="89"/>
                                </w:rPr>
                                <w:t>0</w:t>
                              </w:r>
                            </w:p>
                          </w:txbxContent>
                        </wps:txbx>
                        <wps:bodyPr horzOverflow="overflow" vert="horz" lIns="0" tIns="0" rIns="0" bIns="0" rtlCol="0">
                          <a:noAutofit/>
                        </wps:bodyPr>
                      </wps:wsp>
                      <wps:wsp>
                        <wps:cNvPr id="27891" name="Rectangle 27891"/>
                        <wps:cNvSpPr/>
                        <wps:spPr>
                          <a:xfrm>
                            <a:off x="531406" y="73919"/>
                            <a:ext cx="100968" cy="180531"/>
                          </a:xfrm>
                          <a:prstGeom prst="rect">
                            <a:avLst/>
                          </a:prstGeom>
                          <a:ln>
                            <a:noFill/>
                          </a:ln>
                        </wps:spPr>
                        <wps:txbx>
                          <w:txbxContent>
                            <w:p w:rsidR="00004A37" w:rsidRDefault="0011101A">
                              <w:pPr>
                                <w:spacing w:after="160" w:line="259" w:lineRule="auto"/>
                                <w:ind w:firstLine="0"/>
                                <w:jc w:val="left"/>
                              </w:pPr>
                              <w:r>
                                <w:rPr>
                                  <w:w w:val="129"/>
                                </w:rPr>
                                <w:t>1</w:t>
                              </w:r>
                            </w:p>
                          </w:txbxContent>
                        </wps:txbx>
                        <wps:bodyPr horzOverflow="overflow" vert="horz" lIns="0" tIns="0" rIns="0" bIns="0" rtlCol="0">
                          <a:noAutofit/>
                        </wps:bodyPr>
                      </wps:wsp>
                      <wps:wsp>
                        <wps:cNvPr id="27892" name="Rectangle 27892"/>
                        <wps:cNvSpPr/>
                        <wps:spPr>
                          <a:xfrm>
                            <a:off x="948942" y="73919"/>
                            <a:ext cx="100968" cy="180531"/>
                          </a:xfrm>
                          <a:prstGeom prst="rect">
                            <a:avLst/>
                          </a:prstGeom>
                          <a:ln>
                            <a:noFill/>
                          </a:ln>
                        </wps:spPr>
                        <wps:txbx>
                          <w:txbxContent>
                            <w:p w:rsidR="00004A37" w:rsidRDefault="0011101A">
                              <w:pPr>
                                <w:spacing w:after="160" w:line="259" w:lineRule="auto"/>
                                <w:ind w:firstLine="0"/>
                                <w:jc w:val="left"/>
                              </w:pPr>
                              <w:r>
                                <w:rPr>
                                  <w:w w:val="89"/>
                                </w:rPr>
                                <w:t>2</w:t>
                              </w:r>
                            </w:p>
                          </w:txbxContent>
                        </wps:txbx>
                        <wps:bodyPr horzOverflow="overflow" vert="horz" lIns="0" tIns="0" rIns="0" bIns="0" rtlCol="0">
                          <a:noAutofit/>
                        </wps:bodyPr>
                      </wps:wsp>
                      <wps:wsp>
                        <wps:cNvPr id="27893" name="Rectangle 27893"/>
                        <wps:cNvSpPr/>
                        <wps:spPr>
                          <a:xfrm>
                            <a:off x="1366477" y="73919"/>
                            <a:ext cx="100968" cy="180531"/>
                          </a:xfrm>
                          <a:prstGeom prst="rect">
                            <a:avLst/>
                          </a:prstGeom>
                          <a:ln>
                            <a:noFill/>
                          </a:ln>
                        </wps:spPr>
                        <wps:txbx>
                          <w:txbxContent>
                            <w:p w:rsidR="00004A37" w:rsidRDefault="0011101A">
                              <w:pPr>
                                <w:spacing w:after="160" w:line="259" w:lineRule="auto"/>
                                <w:ind w:firstLine="0"/>
                                <w:jc w:val="left"/>
                              </w:pPr>
                              <w:r>
                                <w:rPr>
                                  <w:w w:val="89"/>
                                </w:rPr>
                                <w:t>3</w:t>
                              </w:r>
                            </w:p>
                          </w:txbxContent>
                        </wps:txbx>
                        <wps:bodyPr horzOverflow="overflow" vert="horz" lIns="0" tIns="0" rIns="0" bIns="0" rtlCol="0">
                          <a:noAutofit/>
                        </wps:bodyPr>
                      </wps:wsp>
                      <wps:wsp>
                        <wps:cNvPr id="27894" name="Rectangle 27894"/>
                        <wps:cNvSpPr/>
                        <wps:spPr>
                          <a:xfrm>
                            <a:off x="1784012" y="73919"/>
                            <a:ext cx="100968" cy="180531"/>
                          </a:xfrm>
                          <a:prstGeom prst="rect">
                            <a:avLst/>
                          </a:prstGeom>
                          <a:ln>
                            <a:noFill/>
                          </a:ln>
                        </wps:spPr>
                        <wps:txbx>
                          <w:txbxContent>
                            <w:p w:rsidR="00004A37" w:rsidRDefault="0011101A">
                              <w:pPr>
                                <w:spacing w:after="160" w:line="259" w:lineRule="auto"/>
                                <w:ind w:firstLine="0"/>
                                <w:jc w:val="left"/>
                              </w:pPr>
                              <w:r>
                                <w:rPr>
                                  <w:w w:val="87"/>
                                </w:rPr>
                                <w:t>4</w:t>
                              </w:r>
                            </w:p>
                          </w:txbxContent>
                        </wps:txbx>
                        <wps:bodyPr horzOverflow="overflow" vert="horz" lIns="0" tIns="0" rIns="0" bIns="0" rtlCol="0">
                          <a:noAutofit/>
                        </wps:bodyPr>
                      </wps:wsp>
                      <wps:wsp>
                        <wps:cNvPr id="27895" name="Rectangle 27895"/>
                        <wps:cNvSpPr/>
                        <wps:spPr>
                          <a:xfrm>
                            <a:off x="2201548" y="73919"/>
                            <a:ext cx="100968" cy="180531"/>
                          </a:xfrm>
                          <a:prstGeom prst="rect">
                            <a:avLst/>
                          </a:prstGeom>
                          <a:ln>
                            <a:noFill/>
                          </a:ln>
                        </wps:spPr>
                        <wps:txbx>
                          <w:txbxContent>
                            <w:p w:rsidR="00004A37" w:rsidRDefault="0011101A">
                              <w:pPr>
                                <w:spacing w:after="160" w:line="259" w:lineRule="auto"/>
                                <w:ind w:firstLine="0"/>
                                <w:jc w:val="left"/>
                              </w:pPr>
                              <w:r>
                                <w:rPr>
                                  <w:w w:val="89"/>
                                </w:rPr>
                                <w:t>5</w:t>
                              </w:r>
                            </w:p>
                          </w:txbxContent>
                        </wps:txbx>
                        <wps:bodyPr horzOverflow="overflow" vert="horz" lIns="0" tIns="0" rIns="0" bIns="0" rtlCol="0">
                          <a:noAutofit/>
                        </wps:bodyPr>
                      </wps:wsp>
                      <wps:wsp>
                        <wps:cNvPr id="27896" name="Rectangle 27896"/>
                        <wps:cNvSpPr/>
                        <wps:spPr>
                          <a:xfrm>
                            <a:off x="2619083" y="73919"/>
                            <a:ext cx="100968" cy="180531"/>
                          </a:xfrm>
                          <a:prstGeom prst="rect">
                            <a:avLst/>
                          </a:prstGeom>
                          <a:ln>
                            <a:noFill/>
                          </a:ln>
                        </wps:spPr>
                        <wps:txbx>
                          <w:txbxContent>
                            <w:p w:rsidR="00004A37" w:rsidRDefault="0011101A">
                              <w:pPr>
                                <w:spacing w:after="160" w:line="259" w:lineRule="auto"/>
                                <w:ind w:firstLine="0"/>
                                <w:jc w:val="left"/>
                              </w:pPr>
                              <w:r>
                                <w:rPr>
                                  <w:w w:val="89"/>
                                </w:rPr>
                                <w:t>6</w:t>
                              </w:r>
                            </w:p>
                          </w:txbxContent>
                        </wps:txbx>
                        <wps:bodyPr horzOverflow="overflow" vert="horz" lIns="0" tIns="0" rIns="0" bIns="0" rtlCol="0">
                          <a:noAutofit/>
                        </wps:bodyPr>
                      </wps:wsp>
                      <wps:wsp>
                        <wps:cNvPr id="27897" name="Rectangle 27897"/>
                        <wps:cNvSpPr/>
                        <wps:spPr>
                          <a:xfrm>
                            <a:off x="3074576" y="73919"/>
                            <a:ext cx="100968" cy="180531"/>
                          </a:xfrm>
                          <a:prstGeom prst="rect">
                            <a:avLst/>
                          </a:prstGeom>
                          <a:ln>
                            <a:noFill/>
                          </a:ln>
                        </wps:spPr>
                        <wps:txbx>
                          <w:txbxContent>
                            <w:p w:rsidR="00004A37" w:rsidRDefault="0011101A">
                              <w:pPr>
                                <w:spacing w:after="160" w:line="259" w:lineRule="auto"/>
                                <w:ind w:firstLine="0"/>
                                <w:jc w:val="left"/>
                              </w:pPr>
                              <w:r>
                                <w:rPr>
                                  <w:w w:val="92"/>
                                </w:rPr>
                                <w:t>7</w:t>
                              </w:r>
                            </w:p>
                          </w:txbxContent>
                        </wps:txbx>
                        <wps:bodyPr horzOverflow="overflow" vert="horz" lIns="0" tIns="0" rIns="0" bIns="0" rtlCol="0">
                          <a:noAutofit/>
                        </wps:bodyPr>
                      </wps:wsp>
                      <wps:wsp>
                        <wps:cNvPr id="27898" name="Rectangle 27898"/>
                        <wps:cNvSpPr/>
                        <wps:spPr>
                          <a:xfrm>
                            <a:off x="3530069" y="73919"/>
                            <a:ext cx="100968" cy="180531"/>
                          </a:xfrm>
                          <a:prstGeom prst="rect">
                            <a:avLst/>
                          </a:prstGeom>
                          <a:ln>
                            <a:noFill/>
                          </a:ln>
                        </wps:spPr>
                        <wps:txbx>
                          <w:txbxContent>
                            <w:p w:rsidR="00004A37" w:rsidRDefault="0011101A">
                              <w:pPr>
                                <w:spacing w:after="160" w:line="259" w:lineRule="auto"/>
                                <w:ind w:firstLine="0"/>
                                <w:jc w:val="left"/>
                              </w:pPr>
                              <w:r>
                                <w:rPr>
                                  <w:w w:val="89"/>
                                </w:rPr>
                                <w:t>8</w:t>
                              </w:r>
                            </w:p>
                          </w:txbxContent>
                        </wps:txbx>
                        <wps:bodyPr horzOverflow="overflow" vert="horz" lIns="0" tIns="0" rIns="0" bIns="0" rtlCol="0">
                          <a:noAutofit/>
                        </wps:bodyPr>
                      </wps:wsp>
                      <wps:wsp>
                        <wps:cNvPr id="23689" name="Shape 23689"/>
                        <wps:cNvSpPr/>
                        <wps:spPr>
                          <a:xfrm>
                            <a:off x="0" y="261760"/>
                            <a:ext cx="3795763" cy="0"/>
                          </a:xfrm>
                          <a:custGeom>
                            <a:avLst/>
                            <a:gdLst/>
                            <a:ahLst/>
                            <a:cxnLst/>
                            <a:rect l="0" t="0" r="0" b="0"/>
                            <a:pathLst>
                              <a:path w="3795763">
                                <a:moveTo>
                                  <a:pt x="0" y="0"/>
                                </a:moveTo>
                                <a:lnTo>
                                  <a:pt x="3795763"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27899" name="Rectangle 27899"/>
                        <wps:cNvSpPr/>
                        <wps:spPr>
                          <a:xfrm>
                            <a:off x="75921" y="333456"/>
                            <a:ext cx="302903" cy="180531"/>
                          </a:xfrm>
                          <a:prstGeom prst="rect">
                            <a:avLst/>
                          </a:prstGeom>
                          <a:ln>
                            <a:noFill/>
                          </a:ln>
                        </wps:spPr>
                        <wps:txbx>
                          <w:txbxContent>
                            <w:p w:rsidR="00004A37" w:rsidRDefault="0011101A">
                              <w:pPr>
                                <w:spacing w:after="160" w:line="259" w:lineRule="auto"/>
                                <w:ind w:firstLine="0"/>
                                <w:jc w:val="left"/>
                              </w:pPr>
                              <w:r>
                                <w:rPr>
                                  <w:w w:val="89"/>
                                </w:rPr>
                                <w:t>638</w:t>
                              </w:r>
                            </w:p>
                          </w:txbxContent>
                        </wps:txbx>
                        <wps:bodyPr horzOverflow="overflow" vert="horz" lIns="0" tIns="0" rIns="0" bIns="0" rtlCol="0">
                          <a:noAutofit/>
                        </wps:bodyPr>
                      </wps:wsp>
                      <wps:wsp>
                        <wps:cNvPr id="27900" name="Rectangle 27900"/>
                        <wps:cNvSpPr/>
                        <wps:spPr>
                          <a:xfrm>
                            <a:off x="455498" y="333456"/>
                            <a:ext cx="302903" cy="180531"/>
                          </a:xfrm>
                          <a:prstGeom prst="rect">
                            <a:avLst/>
                          </a:prstGeom>
                          <a:ln>
                            <a:noFill/>
                          </a:ln>
                        </wps:spPr>
                        <wps:txbx>
                          <w:txbxContent>
                            <w:p w:rsidR="00004A37" w:rsidRDefault="0011101A">
                              <w:pPr>
                                <w:spacing w:after="160" w:line="259" w:lineRule="auto"/>
                                <w:ind w:firstLine="0"/>
                                <w:jc w:val="left"/>
                              </w:pPr>
                              <w:r>
                                <w:rPr>
                                  <w:w w:val="89"/>
                                </w:rPr>
                                <w:t>336</w:t>
                              </w:r>
                            </w:p>
                          </w:txbxContent>
                        </wps:txbx>
                        <wps:bodyPr horzOverflow="overflow" vert="horz" lIns="0" tIns="0" rIns="0" bIns="0" rtlCol="0">
                          <a:noAutofit/>
                        </wps:bodyPr>
                      </wps:wsp>
                      <wps:wsp>
                        <wps:cNvPr id="27901" name="Rectangle 27901"/>
                        <wps:cNvSpPr/>
                        <wps:spPr>
                          <a:xfrm>
                            <a:off x="835076" y="333456"/>
                            <a:ext cx="403871" cy="180531"/>
                          </a:xfrm>
                          <a:prstGeom prst="rect">
                            <a:avLst/>
                          </a:prstGeom>
                          <a:ln>
                            <a:noFill/>
                          </a:ln>
                        </wps:spPr>
                        <wps:txbx>
                          <w:txbxContent>
                            <w:p w:rsidR="00004A37" w:rsidRDefault="0011101A">
                              <w:pPr>
                                <w:spacing w:after="160" w:line="259" w:lineRule="auto"/>
                                <w:ind w:firstLine="0"/>
                                <w:jc w:val="left"/>
                              </w:pPr>
                              <w:r>
                                <w:rPr>
                                  <w:w w:val="90"/>
                                </w:rPr>
                                <w:t>3507</w:t>
                              </w:r>
                            </w:p>
                          </w:txbxContent>
                        </wps:txbx>
                        <wps:bodyPr horzOverflow="overflow" vert="horz" lIns="0" tIns="0" rIns="0" bIns="0" rtlCol="0">
                          <a:noAutofit/>
                        </wps:bodyPr>
                      </wps:wsp>
                      <wps:wsp>
                        <wps:cNvPr id="27902" name="Rectangle 27902"/>
                        <wps:cNvSpPr/>
                        <wps:spPr>
                          <a:xfrm>
                            <a:off x="1290569" y="333456"/>
                            <a:ext cx="302903" cy="180531"/>
                          </a:xfrm>
                          <a:prstGeom prst="rect">
                            <a:avLst/>
                          </a:prstGeom>
                          <a:ln>
                            <a:noFill/>
                          </a:ln>
                        </wps:spPr>
                        <wps:txbx>
                          <w:txbxContent>
                            <w:p w:rsidR="00004A37" w:rsidRDefault="0011101A">
                              <w:pPr>
                                <w:spacing w:after="160" w:line="259" w:lineRule="auto"/>
                                <w:ind w:firstLine="0"/>
                                <w:jc w:val="left"/>
                              </w:pPr>
                              <w:r>
                                <w:rPr>
                                  <w:w w:val="89"/>
                                </w:rPr>
                                <w:t>268</w:t>
                              </w:r>
                            </w:p>
                          </w:txbxContent>
                        </wps:txbx>
                        <wps:bodyPr horzOverflow="overflow" vert="horz" lIns="0" tIns="0" rIns="0" bIns="0" rtlCol="0">
                          <a:noAutofit/>
                        </wps:bodyPr>
                      </wps:wsp>
                      <wps:wsp>
                        <wps:cNvPr id="27903" name="Rectangle 27903"/>
                        <wps:cNvSpPr/>
                        <wps:spPr>
                          <a:xfrm>
                            <a:off x="1670147" y="333456"/>
                            <a:ext cx="403871" cy="180531"/>
                          </a:xfrm>
                          <a:prstGeom prst="rect">
                            <a:avLst/>
                          </a:prstGeom>
                          <a:ln>
                            <a:noFill/>
                          </a:ln>
                        </wps:spPr>
                        <wps:txbx>
                          <w:txbxContent>
                            <w:p w:rsidR="00004A37" w:rsidRDefault="0011101A">
                              <w:pPr>
                                <w:spacing w:after="160" w:line="259" w:lineRule="auto"/>
                                <w:ind w:firstLine="0"/>
                                <w:jc w:val="left"/>
                              </w:pPr>
                              <w:r>
                                <w:rPr>
                                  <w:w w:val="107"/>
                                </w:rPr>
                                <w:t>1178</w:t>
                              </w:r>
                            </w:p>
                          </w:txbxContent>
                        </wps:txbx>
                        <wps:bodyPr horzOverflow="overflow" vert="horz" lIns="0" tIns="0" rIns="0" bIns="0" rtlCol="0">
                          <a:noAutofit/>
                        </wps:bodyPr>
                      </wps:wsp>
                      <wps:wsp>
                        <wps:cNvPr id="27904" name="Rectangle 27904"/>
                        <wps:cNvSpPr/>
                        <wps:spPr>
                          <a:xfrm>
                            <a:off x="2125640" y="333456"/>
                            <a:ext cx="302903" cy="180531"/>
                          </a:xfrm>
                          <a:prstGeom prst="rect">
                            <a:avLst/>
                          </a:prstGeom>
                          <a:ln>
                            <a:noFill/>
                          </a:ln>
                        </wps:spPr>
                        <wps:txbx>
                          <w:txbxContent>
                            <w:p w:rsidR="00004A37" w:rsidRDefault="0011101A">
                              <w:pPr>
                                <w:spacing w:after="160" w:line="259" w:lineRule="auto"/>
                                <w:ind w:firstLine="0"/>
                                <w:jc w:val="left"/>
                              </w:pPr>
                              <w:r>
                                <w:rPr>
                                  <w:w w:val="90"/>
                                </w:rPr>
                                <w:t>793</w:t>
                              </w:r>
                            </w:p>
                          </w:txbxContent>
                        </wps:txbx>
                        <wps:bodyPr horzOverflow="overflow" vert="horz" lIns="0" tIns="0" rIns="0" bIns="0" rtlCol="0">
                          <a:noAutofit/>
                        </wps:bodyPr>
                      </wps:wsp>
                      <wps:wsp>
                        <wps:cNvPr id="27905" name="Rectangle 27905"/>
                        <wps:cNvSpPr/>
                        <wps:spPr>
                          <a:xfrm>
                            <a:off x="2505217" y="333456"/>
                            <a:ext cx="403871" cy="180531"/>
                          </a:xfrm>
                          <a:prstGeom prst="rect">
                            <a:avLst/>
                          </a:prstGeom>
                          <a:ln>
                            <a:noFill/>
                          </a:ln>
                        </wps:spPr>
                        <wps:txbx>
                          <w:txbxContent>
                            <w:p w:rsidR="00004A37" w:rsidRDefault="0011101A">
                              <w:pPr>
                                <w:spacing w:after="160" w:line="259" w:lineRule="auto"/>
                                <w:ind w:firstLine="0"/>
                                <w:jc w:val="left"/>
                              </w:pPr>
                              <w:r>
                                <w:rPr>
                                  <w:w w:val="106"/>
                                </w:rPr>
                                <w:t>1192</w:t>
                              </w:r>
                            </w:p>
                          </w:txbxContent>
                        </wps:txbx>
                        <wps:bodyPr horzOverflow="overflow" vert="horz" lIns="0" tIns="0" rIns="0" bIns="0" rtlCol="0">
                          <a:noAutofit/>
                        </wps:bodyPr>
                      </wps:wsp>
                      <wps:wsp>
                        <wps:cNvPr id="27906" name="Rectangle 27906"/>
                        <wps:cNvSpPr/>
                        <wps:spPr>
                          <a:xfrm>
                            <a:off x="2960710" y="333456"/>
                            <a:ext cx="403871" cy="180531"/>
                          </a:xfrm>
                          <a:prstGeom prst="rect">
                            <a:avLst/>
                          </a:prstGeom>
                          <a:ln>
                            <a:noFill/>
                          </a:ln>
                        </wps:spPr>
                        <wps:txbx>
                          <w:txbxContent>
                            <w:p w:rsidR="00004A37" w:rsidRDefault="0011101A">
                              <w:pPr>
                                <w:spacing w:after="160" w:line="259" w:lineRule="auto"/>
                                <w:ind w:firstLine="0"/>
                                <w:jc w:val="left"/>
                              </w:pPr>
                              <w:r>
                                <w:rPr>
                                  <w:w w:val="89"/>
                                </w:rPr>
                                <w:t>3680</w:t>
                              </w:r>
                            </w:p>
                          </w:txbxContent>
                        </wps:txbx>
                        <wps:bodyPr horzOverflow="overflow" vert="horz" lIns="0" tIns="0" rIns="0" bIns="0" rtlCol="0">
                          <a:noAutofit/>
                        </wps:bodyPr>
                      </wps:wsp>
                      <wps:wsp>
                        <wps:cNvPr id="27907" name="Rectangle 27907"/>
                        <wps:cNvSpPr/>
                        <wps:spPr>
                          <a:xfrm>
                            <a:off x="3416204" y="333456"/>
                            <a:ext cx="403871" cy="180531"/>
                          </a:xfrm>
                          <a:prstGeom prst="rect">
                            <a:avLst/>
                          </a:prstGeom>
                          <a:ln>
                            <a:noFill/>
                          </a:ln>
                        </wps:spPr>
                        <wps:txbx>
                          <w:txbxContent>
                            <w:p w:rsidR="00004A37" w:rsidRDefault="0011101A">
                              <w:pPr>
                                <w:spacing w:after="160" w:line="259" w:lineRule="auto"/>
                                <w:ind w:firstLine="0"/>
                                <w:jc w:val="left"/>
                              </w:pPr>
                              <w:r>
                                <w:rPr>
                                  <w:w w:val="90"/>
                                </w:rPr>
                                <w:t>2375</w:t>
                              </w:r>
                            </w:p>
                          </w:txbxContent>
                        </wps:txbx>
                        <wps:bodyPr horzOverflow="overflow" vert="horz" lIns="0" tIns="0" rIns="0" bIns="0" rtlCol="0">
                          <a:noAutofit/>
                        </wps:bodyPr>
                      </wps:wsp>
                      <wps:wsp>
                        <wps:cNvPr id="23691" name="Shape 23691"/>
                        <wps:cNvSpPr/>
                        <wps:spPr>
                          <a:xfrm>
                            <a:off x="0" y="523532"/>
                            <a:ext cx="3795763" cy="0"/>
                          </a:xfrm>
                          <a:custGeom>
                            <a:avLst/>
                            <a:gdLst/>
                            <a:ahLst/>
                            <a:cxnLst/>
                            <a:rect l="0" t="0" r="0" b="0"/>
                            <a:pathLst>
                              <a:path w="3795763">
                                <a:moveTo>
                                  <a:pt x="0" y="0"/>
                                </a:moveTo>
                                <a:lnTo>
                                  <a:pt x="3795763"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503" style="width:298.879pt;height:41.223pt;mso-position-horizontal-relative:char;mso-position-vertical-relative:line" coordsize="37957,5235">
                <v:shape id="Shape 23687" style="position:absolute;width:37957;height:0;left:0;top:0;" coordsize="3795763,0" path="m0,0l3795763,0">
                  <v:stroke weight="0.936pt" endcap="flat" joinstyle="miter" miterlimit="10" on="true" color="#000000"/>
                  <v:fill on="false" color="#000000" opacity="0"/>
                </v:shape>
                <v:rect id="Rectangle 27890" style="position:absolute;width:1009;height:1805;left:1518;top:739;" filled="f" stroked="f">
                  <v:textbox inset="0,0,0,0">
                    <w:txbxContent>
                      <w:p>
                        <w:pPr>
                          <w:spacing w:before="0" w:after="160" w:line="259" w:lineRule="auto"/>
                          <w:ind w:left="0" w:firstLine="0"/>
                          <w:jc w:val="left"/>
                        </w:pPr>
                        <w:r>
                          <w:rPr>
                            <w:w w:val="89"/>
                          </w:rPr>
                          <w:t xml:space="preserve">0</w:t>
                        </w:r>
                      </w:p>
                    </w:txbxContent>
                  </v:textbox>
                </v:rect>
                <v:rect id="Rectangle 27891" style="position:absolute;width:1009;height:1805;left:5314;top:739;" filled="f" stroked="f">
                  <v:textbox inset="0,0,0,0">
                    <w:txbxContent>
                      <w:p>
                        <w:pPr>
                          <w:spacing w:before="0" w:after="160" w:line="259" w:lineRule="auto"/>
                          <w:ind w:left="0" w:firstLine="0"/>
                          <w:jc w:val="left"/>
                        </w:pPr>
                        <w:r>
                          <w:rPr>
                            <w:w w:val="129"/>
                          </w:rPr>
                          <w:t xml:space="preserve">1</w:t>
                        </w:r>
                      </w:p>
                    </w:txbxContent>
                  </v:textbox>
                </v:rect>
                <v:rect id="Rectangle 27892" style="position:absolute;width:1009;height:1805;left:9489;top:739;" filled="f" stroked="f">
                  <v:textbox inset="0,0,0,0">
                    <w:txbxContent>
                      <w:p>
                        <w:pPr>
                          <w:spacing w:before="0" w:after="160" w:line="259" w:lineRule="auto"/>
                          <w:ind w:left="0" w:firstLine="0"/>
                          <w:jc w:val="left"/>
                        </w:pPr>
                        <w:r>
                          <w:rPr>
                            <w:w w:val="89"/>
                          </w:rPr>
                          <w:t xml:space="preserve">2</w:t>
                        </w:r>
                      </w:p>
                    </w:txbxContent>
                  </v:textbox>
                </v:rect>
                <v:rect id="Rectangle 27893" style="position:absolute;width:1009;height:1805;left:13664;top:739;" filled="f" stroked="f">
                  <v:textbox inset="0,0,0,0">
                    <w:txbxContent>
                      <w:p>
                        <w:pPr>
                          <w:spacing w:before="0" w:after="160" w:line="259" w:lineRule="auto"/>
                          <w:ind w:left="0" w:firstLine="0"/>
                          <w:jc w:val="left"/>
                        </w:pPr>
                        <w:r>
                          <w:rPr>
                            <w:w w:val="89"/>
                          </w:rPr>
                          <w:t xml:space="preserve">3</w:t>
                        </w:r>
                      </w:p>
                    </w:txbxContent>
                  </v:textbox>
                </v:rect>
                <v:rect id="Rectangle 27894" style="position:absolute;width:1009;height:1805;left:17840;top:739;" filled="f" stroked="f">
                  <v:textbox inset="0,0,0,0">
                    <w:txbxContent>
                      <w:p>
                        <w:pPr>
                          <w:spacing w:before="0" w:after="160" w:line="259" w:lineRule="auto"/>
                          <w:ind w:left="0" w:firstLine="0"/>
                          <w:jc w:val="left"/>
                        </w:pPr>
                        <w:r>
                          <w:rPr>
                            <w:w w:val="87"/>
                          </w:rPr>
                          <w:t xml:space="preserve">4</w:t>
                        </w:r>
                      </w:p>
                    </w:txbxContent>
                  </v:textbox>
                </v:rect>
                <v:rect id="Rectangle 27895" style="position:absolute;width:1009;height:1805;left:22015;top:739;" filled="f" stroked="f">
                  <v:textbox inset="0,0,0,0">
                    <w:txbxContent>
                      <w:p>
                        <w:pPr>
                          <w:spacing w:before="0" w:after="160" w:line="259" w:lineRule="auto"/>
                          <w:ind w:left="0" w:firstLine="0"/>
                          <w:jc w:val="left"/>
                        </w:pPr>
                        <w:r>
                          <w:rPr>
                            <w:w w:val="89"/>
                          </w:rPr>
                          <w:t xml:space="preserve">5</w:t>
                        </w:r>
                      </w:p>
                    </w:txbxContent>
                  </v:textbox>
                </v:rect>
                <v:rect id="Rectangle 27896" style="position:absolute;width:1009;height:1805;left:26190;top:739;" filled="f" stroked="f">
                  <v:textbox inset="0,0,0,0">
                    <w:txbxContent>
                      <w:p>
                        <w:pPr>
                          <w:spacing w:before="0" w:after="160" w:line="259" w:lineRule="auto"/>
                          <w:ind w:left="0" w:firstLine="0"/>
                          <w:jc w:val="left"/>
                        </w:pPr>
                        <w:r>
                          <w:rPr>
                            <w:w w:val="89"/>
                          </w:rPr>
                          <w:t xml:space="preserve">6</w:t>
                        </w:r>
                      </w:p>
                    </w:txbxContent>
                  </v:textbox>
                </v:rect>
                <v:rect id="Rectangle 27897" style="position:absolute;width:1009;height:1805;left:30745;top:739;" filled="f" stroked="f">
                  <v:textbox inset="0,0,0,0">
                    <w:txbxContent>
                      <w:p>
                        <w:pPr>
                          <w:spacing w:before="0" w:after="160" w:line="259" w:lineRule="auto"/>
                          <w:ind w:left="0" w:firstLine="0"/>
                          <w:jc w:val="left"/>
                        </w:pPr>
                        <w:r>
                          <w:rPr>
                            <w:w w:val="92"/>
                          </w:rPr>
                          <w:t xml:space="preserve">7</w:t>
                        </w:r>
                      </w:p>
                    </w:txbxContent>
                  </v:textbox>
                </v:rect>
                <v:rect id="Rectangle 27898" style="position:absolute;width:1009;height:1805;left:35300;top:739;" filled="f" stroked="f">
                  <v:textbox inset="0,0,0,0">
                    <w:txbxContent>
                      <w:p>
                        <w:pPr>
                          <w:spacing w:before="0" w:after="160" w:line="259" w:lineRule="auto"/>
                          <w:ind w:left="0" w:firstLine="0"/>
                          <w:jc w:val="left"/>
                        </w:pPr>
                        <w:r>
                          <w:rPr>
                            <w:w w:val="89"/>
                          </w:rPr>
                          <w:t xml:space="preserve">8</w:t>
                        </w:r>
                      </w:p>
                    </w:txbxContent>
                  </v:textbox>
                </v:rect>
                <v:shape id="Shape 23689" style="position:absolute;width:37957;height:0;left:0;top:2617;" coordsize="3795763,0" path="m0,0l3795763,0">
                  <v:stroke weight="0.585pt" endcap="flat" joinstyle="miter" miterlimit="10" on="true" color="#000000"/>
                  <v:fill on="false" color="#000000" opacity="0"/>
                </v:shape>
                <v:rect id="Rectangle 27899" style="position:absolute;width:3029;height:1805;left:759;top:3334;" filled="f" stroked="f">
                  <v:textbox inset="0,0,0,0">
                    <w:txbxContent>
                      <w:p>
                        <w:pPr>
                          <w:spacing w:before="0" w:after="160" w:line="259" w:lineRule="auto"/>
                          <w:ind w:left="0" w:firstLine="0"/>
                          <w:jc w:val="left"/>
                        </w:pPr>
                        <w:r>
                          <w:rPr>
                            <w:w w:val="89"/>
                          </w:rPr>
                          <w:t xml:space="preserve">638</w:t>
                        </w:r>
                      </w:p>
                    </w:txbxContent>
                  </v:textbox>
                </v:rect>
                <v:rect id="Rectangle 27900" style="position:absolute;width:3029;height:1805;left:4554;top:3334;" filled="f" stroked="f">
                  <v:textbox inset="0,0,0,0">
                    <w:txbxContent>
                      <w:p>
                        <w:pPr>
                          <w:spacing w:before="0" w:after="160" w:line="259" w:lineRule="auto"/>
                          <w:ind w:left="0" w:firstLine="0"/>
                          <w:jc w:val="left"/>
                        </w:pPr>
                        <w:r>
                          <w:rPr>
                            <w:w w:val="89"/>
                          </w:rPr>
                          <w:t xml:space="preserve">336</w:t>
                        </w:r>
                      </w:p>
                    </w:txbxContent>
                  </v:textbox>
                </v:rect>
                <v:rect id="Rectangle 27901" style="position:absolute;width:4038;height:1805;left:8350;top:3334;" filled="f" stroked="f">
                  <v:textbox inset="0,0,0,0">
                    <w:txbxContent>
                      <w:p>
                        <w:pPr>
                          <w:spacing w:before="0" w:after="160" w:line="259" w:lineRule="auto"/>
                          <w:ind w:left="0" w:firstLine="0"/>
                          <w:jc w:val="left"/>
                        </w:pPr>
                        <w:r>
                          <w:rPr>
                            <w:w w:val="90"/>
                          </w:rPr>
                          <w:t xml:space="preserve">3507</w:t>
                        </w:r>
                      </w:p>
                    </w:txbxContent>
                  </v:textbox>
                </v:rect>
                <v:rect id="Rectangle 27902" style="position:absolute;width:3029;height:1805;left:12905;top:3334;" filled="f" stroked="f">
                  <v:textbox inset="0,0,0,0">
                    <w:txbxContent>
                      <w:p>
                        <w:pPr>
                          <w:spacing w:before="0" w:after="160" w:line="259" w:lineRule="auto"/>
                          <w:ind w:left="0" w:firstLine="0"/>
                          <w:jc w:val="left"/>
                        </w:pPr>
                        <w:r>
                          <w:rPr>
                            <w:w w:val="89"/>
                          </w:rPr>
                          <w:t xml:space="preserve">268</w:t>
                        </w:r>
                      </w:p>
                    </w:txbxContent>
                  </v:textbox>
                </v:rect>
                <v:rect id="Rectangle 27903" style="position:absolute;width:4038;height:1805;left:16701;top:3334;" filled="f" stroked="f">
                  <v:textbox inset="0,0,0,0">
                    <w:txbxContent>
                      <w:p>
                        <w:pPr>
                          <w:spacing w:before="0" w:after="160" w:line="259" w:lineRule="auto"/>
                          <w:ind w:left="0" w:firstLine="0"/>
                          <w:jc w:val="left"/>
                        </w:pPr>
                        <w:r>
                          <w:rPr>
                            <w:w w:val="107"/>
                          </w:rPr>
                          <w:t xml:space="preserve">1178</w:t>
                        </w:r>
                      </w:p>
                    </w:txbxContent>
                  </v:textbox>
                </v:rect>
                <v:rect id="Rectangle 27904" style="position:absolute;width:3029;height:1805;left:21256;top:3334;" filled="f" stroked="f">
                  <v:textbox inset="0,0,0,0">
                    <w:txbxContent>
                      <w:p>
                        <w:pPr>
                          <w:spacing w:before="0" w:after="160" w:line="259" w:lineRule="auto"/>
                          <w:ind w:left="0" w:firstLine="0"/>
                          <w:jc w:val="left"/>
                        </w:pPr>
                        <w:r>
                          <w:rPr>
                            <w:w w:val="90"/>
                          </w:rPr>
                          <w:t xml:space="preserve">793</w:t>
                        </w:r>
                      </w:p>
                    </w:txbxContent>
                  </v:textbox>
                </v:rect>
                <v:rect id="Rectangle 27905" style="position:absolute;width:4038;height:1805;left:25052;top:3334;" filled="f" stroked="f">
                  <v:textbox inset="0,0,0,0">
                    <w:txbxContent>
                      <w:p>
                        <w:pPr>
                          <w:spacing w:before="0" w:after="160" w:line="259" w:lineRule="auto"/>
                          <w:ind w:left="0" w:firstLine="0"/>
                          <w:jc w:val="left"/>
                        </w:pPr>
                        <w:r>
                          <w:rPr>
                            <w:w w:val="106"/>
                          </w:rPr>
                          <w:t xml:space="preserve">1192</w:t>
                        </w:r>
                      </w:p>
                    </w:txbxContent>
                  </v:textbox>
                </v:rect>
                <v:rect id="Rectangle 27906" style="position:absolute;width:4038;height:1805;left:29607;top:3334;" filled="f" stroked="f">
                  <v:textbox inset="0,0,0,0">
                    <w:txbxContent>
                      <w:p>
                        <w:pPr>
                          <w:spacing w:before="0" w:after="160" w:line="259" w:lineRule="auto"/>
                          <w:ind w:left="0" w:firstLine="0"/>
                          <w:jc w:val="left"/>
                        </w:pPr>
                        <w:r>
                          <w:rPr>
                            <w:w w:val="89"/>
                          </w:rPr>
                          <w:t xml:space="preserve">3680</w:t>
                        </w:r>
                      </w:p>
                    </w:txbxContent>
                  </v:textbox>
                </v:rect>
                <v:rect id="Rectangle 27907" style="position:absolute;width:4038;height:1805;left:34162;top:3334;" filled="f" stroked="f">
                  <v:textbox inset="0,0,0,0">
                    <w:txbxContent>
                      <w:p>
                        <w:pPr>
                          <w:spacing w:before="0" w:after="160" w:line="259" w:lineRule="auto"/>
                          <w:ind w:left="0" w:firstLine="0"/>
                          <w:jc w:val="left"/>
                        </w:pPr>
                        <w:r>
                          <w:rPr>
                            <w:w w:val="90"/>
                          </w:rPr>
                          <w:t xml:space="preserve">2375</w:t>
                        </w:r>
                      </w:p>
                    </w:txbxContent>
                  </v:textbox>
                </v:rect>
                <v:shape id="Shape 23691" style="position:absolute;width:37957;height:0;left:0;top:5235;" coordsize="3795763,0" path="m0,0l3795763,0">
                  <v:stroke weight="0.936pt" endcap="flat" joinstyle="miter" miterlimit="10" on="true" color="#000000"/>
                  <v:fill on="false" color="#000000" opacity="0"/>
                </v:shape>
              </v:group>
            </w:pict>
          </mc:Fallback>
        </mc:AlternateContent>
      </w:r>
    </w:p>
    <w:p w:rsidR="00004A37" w:rsidRDefault="0011101A">
      <w:pPr>
        <w:pStyle w:val="6"/>
        <w:ind w:left="-4"/>
      </w:pPr>
      <w:r>
        <w:t xml:space="preserve">5.4.2 </w:t>
      </w:r>
      <w:r>
        <w:rPr>
          <w:rFonts w:ascii="黑体" w:eastAsia="黑体" w:hAnsi="黑体" w:cs="黑体"/>
        </w:rPr>
        <w:t>对</w:t>
      </w:r>
      <w:r>
        <w:rPr>
          <w:rFonts w:ascii="黑体" w:eastAsia="黑体" w:hAnsi="黑体" w:cs="黑体"/>
        </w:rPr>
        <w:t>比方法</w:t>
      </w:r>
    </w:p>
    <w:p w:rsidR="00004A37" w:rsidRDefault="0011101A">
      <w:pPr>
        <w:numPr>
          <w:ilvl w:val="0"/>
          <w:numId w:val="5"/>
        </w:numPr>
        <w:spacing w:after="84" w:line="265" w:lineRule="auto"/>
        <w:ind w:right="58" w:hanging="237"/>
        <w:jc w:val="left"/>
      </w:pPr>
      <w:r>
        <w:t xml:space="preserve">RhymeAPP </w:t>
      </w:r>
      <w:r>
        <w:t>[25]</w:t>
      </w:r>
      <w:r>
        <w:rPr>
          <w:rFonts w:ascii="宋体" w:eastAsia="宋体" w:hAnsi="宋体" w:cs="宋体"/>
        </w:rPr>
        <w:t>，该方法是一个计算说唱歌词统计特征的歌词分析工具；</w:t>
      </w:r>
    </w:p>
    <w:p w:rsidR="00004A37" w:rsidRDefault="0011101A">
      <w:pPr>
        <w:numPr>
          <w:ilvl w:val="0"/>
          <w:numId w:val="5"/>
        </w:numPr>
        <w:spacing w:after="89" w:line="265" w:lineRule="auto"/>
        <w:ind w:right="58" w:hanging="237"/>
        <w:jc w:val="left"/>
      </w:pPr>
      <w:r>
        <w:t>rhyme2vec</w:t>
      </w:r>
      <w:r>
        <w:rPr>
          <w:rFonts w:ascii="宋体" w:eastAsia="宋体" w:hAnsi="宋体" w:cs="宋体"/>
        </w:rPr>
        <w:t>，该方法即为第四章第一节中所描述的韵律表征学习方法；</w:t>
      </w:r>
    </w:p>
    <w:p w:rsidR="00004A37" w:rsidRDefault="0011101A">
      <w:pPr>
        <w:numPr>
          <w:ilvl w:val="0"/>
          <w:numId w:val="5"/>
        </w:numPr>
        <w:spacing w:after="97"/>
        <w:ind w:right="58" w:hanging="237"/>
        <w:jc w:val="left"/>
      </w:pPr>
      <w:r>
        <w:t xml:space="preserve">doc2vec </w:t>
      </w:r>
      <w:r>
        <w:t>[26]</w:t>
      </w:r>
      <w:r>
        <w:rPr>
          <w:rFonts w:ascii="宋体" w:eastAsia="宋体" w:hAnsi="宋体" w:cs="宋体"/>
        </w:rPr>
        <w:t>，该方法同</w:t>
      </w:r>
      <w:r>
        <w:rPr>
          <w:rFonts w:ascii="宋体" w:eastAsia="宋体" w:hAnsi="宋体" w:cs="宋体"/>
        </w:rPr>
        <w:t xml:space="preserve"> </w:t>
      </w:r>
      <w:r>
        <w:t>5.2.2</w:t>
      </w:r>
      <w:r>
        <w:rPr>
          <w:rFonts w:ascii="宋体" w:eastAsia="宋体" w:hAnsi="宋体" w:cs="宋体"/>
        </w:rPr>
        <w:t>，将整首歌词作为一个段落进行学习；</w:t>
      </w:r>
    </w:p>
    <w:p w:rsidR="00004A37" w:rsidRDefault="0011101A">
      <w:pPr>
        <w:numPr>
          <w:ilvl w:val="0"/>
          <w:numId w:val="5"/>
        </w:numPr>
        <w:spacing w:after="131" w:line="329" w:lineRule="auto"/>
        <w:ind w:right="58" w:hanging="237"/>
        <w:jc w:val="left"/>
      </w:pPr>
      <w:r>
        <w:t xml:space="preserve">HAN-L </w:t>
      </w:r>
      <w:r>
        <w:t>[40]</w:t>
      </w:r>
      <w:r>
        <w:rPr>
          <w:rFonts w:ascii="宋体" w:eastAsia="宋体" w:hAnsi="宋体" w:cs="宋体"/>
        </w:rPr>
        <w:t>，该方法是当前最优秀的歌词流派分类方法，采用了循环神经网络（</w:t>
      </w:r>
      <w:r>
        <w:t>recurrent neural network</w:t>
      </w:r>
      <w:r>
        <w:rPr>
          <w:rFonts w:ascii="宋体" w:eastAsia="宋体" w:hAnsi="宋体" w:cs="宋体"/>
        </w:rPr>
        <w:t>，即</w:t>
      </w:r>
      <w:r>
        <w:rPr>
          <w:rFonts w:ascii="宋体" w:eastAsia="宋体" w:hAnsi="宋体" w:cs="宋体"/>
        </w:rPr>
        <w:t xml:space="preserve"> </w:t>
      </w:r>
      <w:r>
        <w:t>RNN</w:t>
      </w:r>
      <w:r>
        <w:rPr>
          <w:rFonts w:ascii="宋体" w:eastAsia="宋体" w:hAnsi="宋体" w:cs="宋体"/>
        </w:rPr>
        <w:t>），并在词和句子层面分别应用了注意力机制，该方法仅学习了语义特征。</w:t>
      </w:r>
    </w:p>
    <w:p w:rsidR="00004A37" w:rsidRDefault="0011101A">
      <w:pPr>
        <w:pStyle w:val="6"/>
        <w:ind w:left="-4"/>
      </w:pPr>
      <w:r>
        <w:t xml:space="preserve">5.4.3 </w:t>
      </w:r>
      <w:r>
        <w:rPr>
          <w:rFonts w:ascii="黑体" w:eastAsia="黑体" w:hAnsi="黑体" w:cs="黑体"/>
        </w:rPr>
        <w:t>实验设置</w:t>
      </w:r>
    </w:p>
    <w:p w:rsidR="00004A37" w:rsidRDefault="0011101A">
      <w:pPr>
        <w:spacing w:after="64" w:line="259" w:lineRule="auto"/>
        <w:ind w:left="480" w:firstLine="0"/>
        <w:jc w:val="left"/>
      </w:pPr>
      <w:r>
        <w:rPr>
          <w:rFonts w:ascii="宋体" w:eastAsia="宋体" w:hAnsi="宋体" w:cs="宋体"/>
        </w:rPr>
        <w:t>本实验将歌词输入到各个模型中，得到相应的特</w:t>
      </w:r>
      <w:r>
        <w:rPr>
          <w:rFonts w:ascii="宋体" w:eastAsia="宋体" w:hAnsi="宋体" w:cs="宋体"/>
        </w:rPr>
        <w:t>征向量，然后将这些特征</w:t>
      </w:r>
    </w:p>
    <w:p w:rsidR="00004A37" w:rsidRDefault="0011101A">
      <w:pPr>
        <w:spacing w:after="362" w:line="328" w:lineRule="auto"/>
        <w:ind w:left="1" w:right="105" w:firstLine="0"/>
      </w:pPr>
      <w:r>
        <w:rPr>
          <w:rFonts w:ascii="宋体" w:eastAsia="宋体" w:hAnsi="宋体" w:cs="宋体"/>
        </w:rPr>
        <w:t>向量输入一个分类网络中，该网络为每一个输入样本计算出一个</w:t>
      </w:r>
      <w:r>
        <w:rPr>
          <w:rFonts w:ascii="宋体" w:eastAsia="宋体" w:hAnsi="宋体" w:cs="宋体"/>
        </w:rPr>
        <w:t xml:space="preserve"> </w:t>
      </w:r>
      <w:r>
        <w:t xml:space="preserve">9 </w:t>
      </w:r>
      <w:r>
        <w:rPr>
          <w:rFonts w:ascii="宋体" w:eastAsia="宋体" w:hAnsi="宋体" w:cs="宋体"/>
        </w:rPr>
        <w:t>维的向量</w:t>
      </w:r>
      <w:r>
        <w:rPr>
          <w:rFonts w:ascii="宋体" w:eastAsia="宋体" w:hAnsi="宋体" w:cs="宋体"/>
        </w:rPr>
        <w:t xml:space="preserve"> </w:t>
      </w:r>
      <w:r>
        <w:rPr>
          <w:i/>
        </w:rPr>
        <w:t>y</w:t>
      </w:r>
      <w:r>
        <w:rPr>
          <w:rFonts w:ascii="宋体" w:eastAsia="宋体" w:hAnsi="宋体" w:cs="宋体"/>
        </w:rPr>
        <w:t>，</w:t>
      </w:r>
      <w:r>
        <w:rPr>
          <w:rFonts w:ascii="宋体" w:eastAsia="宋体" w:hAnsi="宋体" w:cs="宋体"/>
        </w:rPr>
        <w:t xml:space="preserve"> </w:t>
      </w:r>
      <w:r>
        <w:rPr>
          <w:i/>
        </w:rPr>
        <w:t xml:space="preserve">y </w:t>
      </w:r>
      <w:r>
        <w:rPr>
          <w:rFonts w:ascii="宋体" w:eastAsia="宋体" w:hAnsi="宋体" w:cs="宋体"/>
        </w:rPr>
        <w:t>的每一个元素对应一个流派，表示一首歌属于该流派的可能性。该分类网络有一个参数，即阈值</w:t>
      </w:r>
      <w:r>
        <w:rPr>
          <w:rFonts w:ascii="宋体" w:eastAsia="宋体" w:hAnsi="宋体" w:cs="宋体"/>
        </w:rPr>
        <w:t xml:space="preserve"> </w:t>
      </w:r>
      <w:r>
        <w:rPr>
          <w:i/>
        </w:rPr>
        <w:t>t</w:t>
      </w:r>
      <w:r>
        <w:rPr>
          <w:rFonts w:ascii="宋体" w:eastAsia="宋体" w:hAnsi="宋体" w:cs="宋体"/>
        </w:rPr>
        <w:t>，用于决定一首歌是否属于某个流派，此过程如下所示：</w:t>
      </w:r>
    </w:p>
    <w:p w:rsidR="00004A37" w:rsidRDefault="0011101A">
      <w:pPr>
        <w:pStyle w:val="7"/>
        <w:tabs>
          <w:tab w:val="center" w:pos="3991"/>
          <w:tab w:val="center" w:pos="4690"/>
        </w:tabs>
        <w:ind w:left="0" w:firstLine="0"/>
        <w:jc w:val="left"/>
      </w:pPr>
      <w:r>
        <w:rPr>
          <w:noProof/>
        </w:rPr>
        <w:drawing>
          <wp:anchor distT="0" distB="0" distL="114300" distR="114300" simplePos="0" relativeHeight="251662336" behindDoc="0" locked="0" layoutInCell="1" allowOverlap="0">
            <wp:simplePos x="0" y="0"/>
            <wp:positionH relativeFrom="column">
              <wp:posOffset>2049247</wp:posOffset>
            </wp:positionH>
            <wp:positionV relativeFrom="paragraph">
              <wp:posOffset>-106410</wp:posOffset>
            </wp:positionV>
            <wp:extent cx="469392" cy="551688"/>
            <wp:effectExtent l="0" t="0" r="0" b="0"/>
            <wp:wrapSquare wrapText="bothSides"/>
            <wp:docPr id="115597" name="Picture 115597"/>
            <wp:cNvGraphicFramePr/>
            <a:graphic xmlns:a="http://schemas.openxmlformats.org/drawingml/2006/main">
              <a:graphicData uri="http://schemas.openxmlformats.org/drawingml/2006/picture">
                <pic:pic xmlns:pic="http://schemas.openxmlformats.org/drawingml/2006/picture">
                  <pic:nvPicPr>
                    <pic:cNvPr id="115597" name="Picture 115597"/>
                    <pic:cNvPicPr/>
                  </pic:nvPicPr>
                  <pic:blipFill>
                    <a:blip r:embed="rId66"/>
                    <a:stretch>
                      <a:fillRect/>
                    </a:stretch>
                  </pic:blipFill>
                  <pic:spPr>
                    <a:xfrm>
                      <a:off x="0" y="0"/>
                      <a:ext cx="469392" cy="551688"/>
                    </a:xfrm>
                    <a:prstGeom prst="rect">
                      <a:avLst/>
                    </a:prstGeom>
                  </pic:spPr>
                </pic:pic>
              </a:graphicData>
            </a:graphic>
          </wp:anchor>
        </w:drawing>
      </w:r>
      <w:r>
        <w:rPr>
          <w:rFonts w:ascii="Calibri" w:eastAsia="Calibri" w:hAnsi="Calibri" w:cs="Calibri"/>
          <w:i w:val="0"/>
          <w:sz w:val="22"/>
        </w:rPr>
        <w:tab/>
      </w:r>
      <w:r>
        <w:rPr>
          <w:rFonts w:ascii="Cambria" w:eastAsia="Cambria" w:hAnsi="Cambria" w:cs="Cambria"/>
        </w:rPr>
        <w:t>,</w:t>
      </w:r>
      <w:r>
        <w:rPr>
          <w:rFonts w:ascii="Cambria" w:eastAsia="Cambria" w:hAnsi="Cambria" w:cs="Cambria"/>
        </w:rPr>
        <w:tab/>
      </w:r>
      <w:r>
        <w:t>if y</w:t>
      </w:r>
      <w:r>
        <w:rPr>
          <w:vertAlign w:val="subscript"/>
        </w:rPr>
        <w:t xml:space="preserve">i </w:t>
      </w:r>
      <w:r>
        <w:rPr>
          <w:rFonts w:ascii="Cambria" w:eastAsia="Cambria" w:hAnsi="Cambria" w:cs="Cambria"/>
          <w:i w:val="0"/>
        </w:rPr>
        <w:t xml:space="preserve">≤ </w:t>
      </w:r>
      <w:r>
        <w:t>t</w:t>
      </w:r>
    </w:p>
    <w:p w:rsidR="00004A37" w:rsidRDefault="0011101A">
      <w:pPr>
        <w:tabs>
          <w:tab w:val="center" w:pos="3367"/>
          <w:tab w:val="right" w:pos="8515"/>
        </w:tabs>
        <w:spacing w:after="3" w:line="259" w:lineRule="auto"/>
        <w:ind w:firstLine="0"/>
        <w:jc w:val="left"/>
      </w:pPr>
      <w:r>
        <w:rPr>
          <w:rFonts w:ascii="Calibri" w:eastAsia="Calibri" w:hAnsi="Calibri" w:cs="Calibri"/>
          <w:sz w:val="22"/>
        </w:rPr>
        <w:tab/>
      </w:r>
      <w:r>
        <w:rPr>
          <w:i/>
        </w:rPr>
        <w:t xml:space="preserve">y </w:t>
      </w:r>
      <w:r>
        <w:rPr>
          <w:rFonts w:ascii="Cambria" w:eastAsia="Cambria" w:hAnsi="Cambria" w:cs="Cambria"/>
        </w:rPr>
        <w:t>=</w:t>
      </w:r>
      <w:r>
        <w:rPr>
          <w:rFonts w:ascii="Cambria" w:eastAsia="Cambria" w:hAnsi="Cambria" w:cs="Cambria"/>
        </w:rPr>
        <w:tab/>
      </w:r>
      <w:r>
        <w:t>(5.1)</w:t>
      </w:r>
    </w:p>
    <w:p w:rsidR="00004A37" w:rsidRDefault="0011101A">
      <w:pPr>
        <w:spacing w:after="3" w:line="421" w:lineRule="auto"/>
        <w:ind w:left="1" w:right="2947" w:firstLine="3837"/>
      </w:pPr>
      <w:r>
        <w:lastRenderedPageBreak/>
        <w:t xml:space="preserve">1 </w:t>
      </w:r>
      <w:r>
        <w:rPr>
          <w:i/>
        </w:rPr>
        <w:t>if y</w:t>
      </w:r>
      <w:r>
        <w:rPr>
          <w:i/>
          <w:vertAlign w:val="subscript"/>
        </w:rPr>
        <w:t xml:space="preserve">i </w:t>
      </w:r>
      <w:r>
        <w:rPr>
          <w:rFonts w:ascii="Cambria" w:eastAsia="Cambria" w:hAnsi="Cambria" w:cs="Cambria"/>
          <w:i/>
        </w:rPr>
        <w:t xml:space="preserve">&gt; </w:t>
      </w:r>
      <w:r>
        <w:rPr>
          <w:i/>
        </w:rPr>
        <w:t xml:space="preserve">t </w:t>
      </w:r>
      <w:r>
        <w:rPr>
          <w:rFonts w:ascii="宋体" w:eastAsia="宋体" w:hAnsi="宋体" w:cs="宋体"/>
        </w:rPr>
        <w:t>最终</w:t>
      </w:r>
      <w:r>
        <w:rPr>
          <w:rFonts w:ascii="宋体" w:eastAsia="宋体" w:hAnsi="宋体" w:cs="宋体"/>
        </w:rPr>
        <w:t xml:space="preserve"> </w:t>
      </w:r>
      <w:r>
        <w:rPr>
          <w:i/>
        </w:rPr>
        <w:t>y</w:t>
      </w:r>
      <w:r>
        <w:rPr>
          <w:rFonts w:ascii="Cambria" w:eastAsia="Cambria" w:hAnsi="Cambria" w:cs="Cambria"/>
          <w:vertAlign w:val="superscript"/>
        </w:rPr>
        <w:t>0</w:t>
      </w:r>
      <w:r>
        <w:rPr>
          <w:i/>
          <w:vertAlign w:val="subscript"/>
        </w:rPr>
        <w:t xml:space="preserve">i </w:t>
      </w:r>
      <w:r>
        <w:rPr>
          <w:rFonts w:ascii="宋体" w:eastAsia="宋体" w:hAnsi="宋体" w:cs="宋体"/>
        </w:rPr>
        <w:t>为分类结果。</w:t>
      </w:r>
    </w:p>
    <w:p w:rsidR="00004A37" w:rsidRDefault="0011101A">
      <w:pPr>
        <w:spacing w:after="333" w:line="259" w:lineRule="auto"/>
        <w:ind w:left="-4" w:hanging="10"/>
        <w:jc w:val="left"/>
      </w:pPr>
      <w:r>
        <w:rPr>
          <w:rFonts w:ascii="宋体" w:eastAsia="宋体" w:hAnsi="宋体" w:cs="宋体"/>
        </w:rPr>
        <w:t>第四节</w:t>
      </w:r>
      <w:r>
        <w:rPr>
          <w:i/>
        </w:rPr>
        <w:t xml:space="preserve">. </w:t>
      </w:r>
      <w:r>
        <w:rPr>
          <w:rFonts w:ascii="宋体" w:eastAsia="宋体" w:hAnsi="宋体" w:cs="宋体"/>
        </w:rPr>
        <w:t>说唱歌词流派分类</w:t>
      </w:r>
    </w:p>
    <w:p w:rsidR="00004A37" w:rsidRDefault="0011101A">
      <w:pPr>
        <w:pStyle w:val="6"/>
        <w:spacing w:after="78"/>
        <w:ind w:left="-4"/>
      </w:pPr>
      <w:r>
        <w:t xml:space="preserve">5.4.4 </w:t>
      </w:r>
      <w:r>
        <w:rPr>
          <w:rFonts w:ascii="黑体" w:eastAsia="黑体" w:hAnsi="黑体" w:cs="黑体"/>
        </w:rPr>
        <w:t>结果评估及分析</w:t>
      </w:r>
    </w:p>
    <w:p w:rsidR="00004A37" w:rsidRDefault="0011101A">
      <w:pPr>
        <w:spacing w:after="252" w:line="259" w:lineRule="auto"/>
        <w:ind w:left="708" w:firstLine="0"/>
        <w:jc w:val="left"/>
      </w:pPr>
      <w:r>
        <w:rPr>
          <w:noProof/>
        </w:rPr>
        <w:drawing>
          <wp:inline distT="0" distB="0" distL="0" distR="0">
            <wp:extent cx="4320116" cy="2590322"/>
            <wp:effectExtent l="0" t="0" r="0" b="0"/>
            <wp:docPr id="24088" name="Picture 24088"/>
            <wp:cNvGraphicFramePr/>
            <a:graphic xmlns:a="http://schemas.openxmlformats.org/drawingml/2006/main">
              <a:graphicData uri="http://schemas.openxmlformats.org/drawingml/2006/picture">
                <pic:pic xmlns:pic="http://schemas.openxmlformats.org/drawingml/2006/picture">
                  <pic:nvPicPr>
                    <pic:cNvPr id="24088" name="Picture 24088"/>
                    <pic:cNvPicPr/>
                  </pic:nvPicPr>
                  <pic:blipFill>
                    <a:blip r:embed="rId67"/>
                    <a:stretch>
                      <a:fillRect/>
                    </a:stretch>
                  </pic:blipFill>
                  <pic:spPr>
                    <a:xfrm>
                      <a:off x="0" y="0"/>
                      <a:ext cx="4320116" cy="2590322"/>
                    </a:xfrm>
                    <a:prstGeom prst="rect">
                      <a:avLst/>
                    </a:prstGeom>
                  </pic:spPr>
                </pic:pic>
              </a:graphicData>
            </a:graphic>
          </wp:inline>
        </w:drawing>
      </w:r>
    </w:p>
    <w:p w:rsidR="00004A37" w:rsidRDefault="0011101A">
      <w:pPr>
        <w:tabs>
          <w:tab w:val="center" w:pos="3460"/>
          <w:tab w:val="center" w:pos="4506"/>
        </w:tabs>
        <w:spacing w:after="593" w:line="265" w:lineRule="auto"/>
        <w:ind w:firstLine="0"/>
        <w:jc w:val="left"/>
      </w:pPr>
      <w:r>
        <w:rPr>
          <w:rFonts w:ascii="Calibri" w:eastAsia="Calibri" w:hAnsi="Calibri" w:cs="Calibri"/>
          <w:sz w:val="22"/>
        </w:rPr>
        <w:tab/>
      </w:r>
      <w:r>
        <w:rPr>
          <w:rFonts w:ascii="宋体" w:eastAsia="宋体" w:hAnsi="宋体" w:cs="宋体"/>
          <w:sz w:val="21"/>
        </w:rPr>
        <w:t>图</w:t>
      </w:r>
      <w:r>
        <w:rPr>
          <w:rFonts w:ascii="宋体" w:eastAsia="宋体" w:hAnsi="宋体" w:cs="宋体"/>
          <w:sz w:val="21"/>
        </w:rPr>
        <w:t xml:space="preserve"> </w:t>
      </w:r>
      <w:r>
        <w:rPr>
          <w:sz w:val="21"/>
        </w:rPr>
        <w:t>5.6</w:t>
      </w:r>
      <w:r>
        <w:rPr>
          <w:sz w:val="21"/>
        </w:rPr>
        <w:tab/>
        <w:t>micro-f1</w:t>
      </w:r>
      <w:r>
        <w:rPr>
          <w:rFonts w:ascii="宋体" w:eastAsia="宋体" w:hAnsi="宋体" w:cs="宋体"/>
          <w:sz w:val="21"/>
        </w:rPr>
        <w:t>分数</w:t>
      </w:r>
    </w:p>
    <w:p w:rsidR="00004A37" w:rsidRDefault="0011101A">
      <w:pPr>
        <w:spacing w:after="252" w:line="259" w:lineRule="auto"/>
        <w:ind w:left="708" w:firstLine="0"/>
        <w:jc w:val="left"/>
      </w:pPr>
      <w:r>
        <w:rPr>
          <w:noProof/>
        </w:rPr>
        <w:drawing>
          <wp:inline distT="0" distB="0" distL="0" distR="0">
            <wp:extent cx="4320045" cy="2631577"/>
            <wp:effectExtent l="0" t="0" r="0" b="0"/>
            <wp:docPr id="24094" name="Picture 24094"/>
            <wp:cNvGraphicFramePr/>
            <a:graphic xmlns:a="http://schemas.openxmlformats.org/drawingml/2006/main">
              <a:graphicData uri="http://schemas.openxmlformats.org/drawingml/2006/picture">
                <pic:pic xmlns:pic="http://schemas.openxmlformats.org/drawingml/2006/picture">
                  <pic:nvPicPr>
                    <pic:cNvPr id="24094" name="Picture 24094"/>
                    <pic:cNvPicPr/>
                  </pic:nvPicPr>
                  <pic:blipFill>
                    <a:blip r:embed="rId68"/>
                    <a:stretch>
                      <a:fillRect/>
                    </a:stretch>
                  </pic:blipFill>
                  <pic:spPr>
                    <a:xfrm>
                      <a:off x="0" y="0"/>
                      <a:ext cx="4320045" cy="2631577"/>
                    </a:xfrm>
                    <a:prstGeom prst="rect">
                      <a:avLst/>
                    </a:prstGeom>
                  </pic:spPr>
                </pic:pic>
              </a:graphicData>
            </a:graphic>
          </wp:inline>
        </w:drawing>
      </w:r>
    </w:p>
    <w:p w:rsidR="00004A37" w:rsidRDefault="0011101A">
      <w:pPr>
        <w:tabs>
          <w:tab w:val="center" w:pos="3443"/>
          <w:tab w:val="center" w:pos="4506"/>
        </w:tabs>
        <w:spacing w:after="699" w:line="265" w:lineRule="auto"/>
        <w:ind w:firstLine="0"/>
        <w:jc w:val="left"/>
      </w:pPr>
      <w:r>
        <w:rPr>
          <w:rFonts w:ascii="Calibri" w:eastAsia="Calibri" w:hAnsi="Calibri" w:cs="Calibri"/>
          <w:sz w:val="22"/>
        </w:rPr>
        <w:lastRenderedPageBreak/>
        <w:tab/>
      </w:r>
      <w:r>
        <w:rPr>
          <w:rFonts w:ascii="宋体" w:eastAsia="宋体" w:hAnsi="宋体" w:cs="宋体"/>
          <w:sz w:val="21"/>
        </w:rPr>
        <w:t>图</w:t>
      </w:r>
      <w:r>
        <w:rPr>
          <w:rFonts w:ascii="宋体" w:eastAsia="宋体" w:hAnsi="宋体" w:cs="宋体"/>
          <w:sz w:val="21"/>
        </w:rPr>
        <w:t xml:space="preserve"> </w:t>
      </w:r>
      <w:r>
        <w:rPr>
          <w:sz w:val="21"/>
        </w:rPr>
        <w:t>5.7</w:t>
      </w:r>
      <w:r>
        <w:rPr>
          <w:sz w:val="21"/>
        </w:rPr>
        <w:tab/>
        <w:t>macro-f1</w:t>
      </w:r>
      <w:r>
        <w:rPr>
          <w:rFonts w:ascii="宋体" w:eastAsia="宋体" w:hAnsi="宋体" w:cs="宋体"/>
          <w:sz w:val="21"/>
        </w:rPr>
        <w:t>分数</w:t>
      </w:r>
    </w:p>
    <w:p w:rsidR="00004A37" w:rsidRDefault="0011101A">
      <w:pPr>
        <w:spacing w:line="329" w:lineRule="auto"/>
        <w:ind w:left="-14" w:right="237" w:firstLine="478"/>
      </w:pPr>
      <w:r>
        <w:rPr>
          <w:rFonts w:ascii="宋体" w:eastAsia="宋体" w:hAnsi="宋体" w:cs="宋体"/>
        </w:rPr>
        <w:t>本文用</w:t>
      </w:r>
      <w:r>
        <w:rPr>
          <w:rFonts w:ascii="宋体" w:eastAsia="宋体" w:hAnsi="宋体" w:cs="宋体"/>
        </w:rPr>
        <w:t xml:space="preserve"> </w:t>
      </w:r>
      <w:r>
        <w:t>micro-f1</w:t>
      </w:r>
      <w:r>
        <w:rPr>
          <w:rFonts w:ascii="宋体" w:eastAsia="宋体" w:hAnsi="宋体" w:cs="宋体"/>
        </w:rPr>
        <w:t>和</w:t>
      </w:r>
      <w:r>
        <w:rPr>
          <w:rFonts w:ascii="宋体" w:eastAsia="宋体" w:hAnsi="宋体" w:cs="宋体"/>
        </w:rPr>
        <w:t xml:space="preserve"> </w:t>
      </w:r>
      <w:r>
        <w:t>macro-f1</w:t>
      </w:r>
      <w:r>
        <w:rPr>
          <w:rFonts w:ascii="宋体" w:eastAsia="宋体" w:hAnsi="宋体" w:cs="宋体"/>
        </w:rPr>
        <w:t>两个标准来评估最终的分类结果。</w:t>
      </w:r>
      <w:r>
        <w:t>f1</w:t>
      </w:r>
      <w:r>
        <w:rPr>
          <w:rFonts w:ascii="宋体" w:eastAsia="宋体" w:hAnsi="宋体" w:cs="宋体"/>
        </w:rPr>
        <w:t>是一种用来结合</w:t>
      </w:r>
      <w:r>
        <w:rPr>
          <w:rFonts w:ascii="宋体" w:eastAsia="宋体" w:hAnsi="宋体" w:cs="宋体"/>
        </w:rPr>
        <w:t xml:space="preserve"> </w:t>
      </w:r>
      <w:r>
        <w:t>precision</w:t>
      </w:r>
      <w:r>
        <w:rPr>
          <w:rFonts w:ascii="宋体" w:eastAsia="宋体" w:hAnsi="宋体" w:cs="宋体"/>
        </w:rPr>
        <w:t>和</w:t>
      </w:r>
      <w:r>
        <w:rPr>
          <w:rFonts w:ascii="宋体" w:eastAsia="宋体" w:hAnsi="宋体" w:cs="宋体"/>
        </w:rPr>
        <w:t xml:space="preserve"> </w:t>
      </w:r>
      <w:r>
        <w:t>recall</w:t>
      </w:r>
      <w:r>
        <w:rPr>
          <w:rFonts w:ascii="宋体" w:eastAsia="宋体" w:hAnsi="宋体" w:cs="宋体"/>
        </w:rPr>
        <w:t>评估结果的评价标准，</w:t>
      </w:r>
      <w:r>
        <w:t>micro-f1</w:t>
      </w:r>
      <w:r>
        <w:rPr>
          <w:rFonts w:ascii="宋体" w:eastAsia="宋体" w:hAnsi="宋体" w:cs="宋体"/>
        </w:rPr>
        <w:t>和</w:t>
      </w:r>
      <w:r>
        <w:rPr>
          <w:rFonts w:ascii="宋体" w:eastAsia="宋体" w:hAnsi="宋体" w:cs="宋体"/>
        </w:rPr>
        <w:t xml:space="preserve"> </w:t>
      </w:r>
      <w:r>
        <w:t>macro-f1</w:t>
      </w:r>
      <w:r>
        <w:rPr>
          <w:rFonts w:ascii="宋体" w:eastAsia="宋体" w:hAnsi="宋体" w:cs="宋体"/>
        </w:rPr>
        <w:t>是对</w:t>
      </w:r>
      <w:r>
        <w:rPr>
          <w:rFonts w:ascii="宋体" w:eastAsia="宋体" w:hAnsi="宋体" w:cs="宋体"/>
        </w:rPr>
        <w:t xml:space="preserve"> </w:t>
      </w:r>
      <w:r>
        <w:t>f1</w:t>
      </w:r>
      <w:r>
        <w:rPr>
          <w:rFonts w:ascii="宋体" w:eastAsia="宋体" w:hAnsi="宋体" w:cs="宋体"/>
        </w:rPr>
        <w:t>不同的平均方式。</w:t>
      </w:r>
    </w:p>
    <w:p w:rsidR="00004A37" w:rsidRDefault="0011101A">
      <w:pPr>
        <w:spacing w:after="108"/>
        <w:ind w:left="480" w:right="117"/>
      </w:pPr>
      <w:r>
        <w:t>micro-f1</w:t>
      </w:r>
      <w:r>
        <w:rPr>
          <w:rFonts w:ascii="宋体" w:eastAsia="宋体" w:hAnsi="宋体" w:cs="宋体"/>
        </w:rPr>
        <w:t>的计算方式如下：</w:t>
      </w:r>
    </w:p>
    <w:p w:rsidR="00004A37" w:rsidRDefault="0011101A">
      <w:pPr>
        <w:pStyle w:val="7"/>
        <w:spacing w:after="61"/>
        <w:ind w:left="1315"/>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2523198</wp:posOffset>
                </wp:positionH>
                <wp:positionV relativeFrom="paragraph">
                  <wp:posOffset>610649</wp:posOffset>
                </wp:positionV>
                <wp:extent cx="1026058" cy="6071"/>
                <wp:effectExtent l="0" t="0" r="0" b="0"/>
                <wp:wrapSquare wrapText="bothSides"/>
                <wp:docPr id="113691" name="Group 113691"/>
                <wp:cNvGraphicFramePr/>
                <a:graphic xmlns:a="http://schemas.openxmlformats.org/drawingml/2006/main">
                  <a:graphicData uri="http://schemas.microsoft.com/office/word/2010/wordprocessingGroup">
                    <wpg:wgp>
                      <wpg:cNvGrpSpPr/>
                      <wpg:grpSpPr>
                        <a:xfrm>
                          <a:off x="0" y="0"/>
                          <a:ext cx="1026058" cy="6071"/>
                          <a:chOff x="0" y="0"/>
                          <a:chExt cx="1026058" cy="6071"/>
                        </a:xfrm>
                      </wpg:grpSpPr>
                      <wps:wsp>
                        <wps:cNvPr id="24217" name="Shape 24217"/>
                        <wps:cNvSpPr/>
                        <wps:spPr>
                          <a:xfrm>
                            <a:off x="0" y="0"/>
                            <a:ext cx="1026058" cy="0"/>
                          </a:xfrm>
                          <a:custGeom>
                            <a:avLst/>
                            <a:gdLst/>
                            <a:ahLst/>
                            <a:cxnLst/>
                            <a:rect l="0" t="0" r="0" b="0"/>
                            <a:pathLst>
                              <a:path w="1026058">
                                <a:moveTo>
                                  <a:pt x="0" y="0"/>
                                </a:moveTo>
                                <a:lnTo>
                                  <a:pt x="1026058"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691" style="width:80.792pt;height:0.478pt;position:absolute;mso-position-horizontal-relative:text;mso-position-horizontal:absolute;margin-left:198.677pt;mso-position-vertical-relative:text;margin-top:48.0826pt;" coordsize="10260,60">
                <v:shape id="Shape 24217" style="position:absolute;width:10260;height:0;left:0;top:0;" coordsize="1026058,0" path="m0,0l1026058,0">
                  <v:stroke weight="0.478pt" endcap="flat" joinstyle="miter" miterlimit="10" on="true" color="#000000"/>
                  <v:fill on="false" color="#000000" opacity="0"/>
                </v:shape>
                <w10:wrap type="square"/>
              </v:group>
            </w:pict>
          </mc:Fallback>
        </mc:AlternateContent>
      </w:r>
      <w:r>
        <w:rPr>
          <w:noProof/>
        </w:rPr>
        <w:drawing>
          <wp:inline distT="0" distB="0" distL="0" distR="0">
            <wp:extent cx="277368" cy="158496"/>
            <wp:effectExtent l="0" t="0" r="0" b="0"/>
            <wp:docPr id="115598" name="Picture 115598"/>
            <wp:cNvGraphicFramePr/>
            <a:graphic xmlns:a="http://schemas.openxmlformats.org/drawingml/2006/main">
              <a:graphicData uri="http://schemas.openxmlformats.org/drawingml/2006/picture">
                <pic:pic xmlns:pic="http://schemas.openxmlformats.org/drawingml/2006/picture">
                  <pic:nvPicPr>
                    <pic:cNvPr id="115598" name="Picture 115598"/>
                    <pic:cNvPicPr/>
                  </pic:nvPicPr>
                  <pic:blipFill>
                    <a:blip r:embed="rId69"/>
                    <a:stretch>
                      <a:fillRect/>
                    </a:stretch>
                  </pic:blipFill>
                  <pic:spPr>
                    <a:xfrm>
                      <a:off x="0" y="0"/>
                      <a:ext cx="277368" cy="158496"/>
                    </a:xfrm>
                    <a:prstGeom prst="rect">
                      <a:avLst/>
                    </a:prstGeom>
                  </pic:spPr>
                </pic:pic>
              </a:graphicData>
            </a:graphic>
          </wp:inline>
        </w:drawing>
      </w:r>
      <w:r>
        <w:t>TP</w:t>
      </w:r>
      <w:r>
        <w:rPr>
          <w:vertAlign w:val="subscript"/>
        </w:rPr>
        <w:t xml:space="preserve">i </w:t>
      </w:r>
      <w:r>
        <w:t>FP</w:t>
      </w:r>
      <w:r>
        <w:rPr>
          <w:vertAlign w:val="subscript"/>
        </w:rPr>
        <w:t>i</w:t>
      </w:r>
      <w:r>
        <w:rPr>
          <w:rFonts w:ascii="Cambria" w:eastAsia="Cambria" w:hAnsi="Cambria" w:cs="Cambria"/>
          <w:i w:val="0"/>
        </w:rPr>
        <w:t xml:space="preserve">) </w:t>
      </w:r>
      <w:r>
        <w:rPr>
          <w:noProof/>
        </w:rPr>
        <w:drawing>
          <wp:inline distT="0" distB="0" distL="0" distR="0">
            <wp:extent cx="277368" cy="158496"/>
            <wp:effectExtent l="0" t="0" r="0" b="0"/>
            <wp:docPr id="115600" name="Picture 115600"/>
            <wp:cNvGraphicFramePr/>
            <a:graphic xmlns:a="http://schemas.openxmlformats.org/drawingml/2006/main">
              <a:graphicData uri="http://schemas.openxmlformats.org/drawingml/2006/picture">
                <pic:pic xmlns:pic="http://schemas.openxmlformats.org/drawingml/2006/picture">
                  <pic:nvPicPr>
                    <pic:cNvPr id="115600" name="Picture 115600"/>
                    <pic:cNvPicPr/>
                  </pic:nvPicPr>
                  <pic:blipFill>
                    <a:blip r:embed="rId70"/>
                    <a:stretch>
                      <a:fillRect/>
                    </a:stretch>
                  </pic:blipFill>
                  <pic:spPr>
                    <a:xfrm>
                      <a:off x="0" y="0"/>
                      <a:ext cx="277368" cy="158496"/>
                    </a:xfrm>
                    <a:prstGeom prst="rect">
                      <a:avLst/>
                    </a:prstGeom>
                  </pic:spPr>
                </pic:pic>
              </a:graphicData>
            </a:graphic>
          </wp:inline>
        </w:drawing>
      </w:r>
      <w:r>
        <w:t>TP</w:t>
      </w:r>
      <w:r>
        <w:rPr>
          <w:vertAlign w:val="subscript"/>
        </w:rPr>
        <w:t>i</w:t>
      </w:r>
    </w:p>
    <w:p w:rsidR="00004A37" w:rsidRDefault="0011101A">
      <w:pPr>
        <w:tabs>
          <w:tab w:val="center" w:pos="3185"/>
          <w:tab w:val="center" w:pos="4950"/>
        </w:tabs>
        <w:spacing w:after="3" w:line="265" w:lineRule="auto"/>
        <w:ind w:firstLine="0"/>
        <w:jc w:val="left"/>
      </w:pPr>
      <w:r>
        <w:rPr>
          <w:noProof/>
        </w:rPr>
        <w:drawing>
          <wp:anchor distT="0" distB="0" distL="114300" distR="114300" simplePos="0" relativeHeight="251664384" behindDoc="0" locked="0" layoutInCell="1" allowOverlap="0">
            <wp:simplePos x="0" y="0"/>
            <wp:positionH relativeFrom="column">
              <wp:posOffset>2475420</wp:posOffset>
            </wp:positionH>
            <wp:positionV relativeFrom="paragraph">
              <wp:posOffset>-19277</wp:posOffset>
            </wp:positionV>
            <wp:extent cx="859536" cy="210312"/>
            <wp:effectExtent l="0" t="0" r="0" b="0"/>
            <wp:wrapSquare wrapText="bothSides"/>
            <wp:docPr id="115599" name="Picture 115599"/>
            <wp:cNvGraphicFramePr/>
            <a:graphic xmlns:a="http://schemas.openxmlformats.org/drawingml/2006/main">
              <a:graphicData uri="http://schemas.openxmlformats.org/drawingml/2006/picture">
                <pic:pic xmlns:pic="http://schemas.openxmlformats.org/drawingml/2006/picture">
                  <pic:nvPicPr>
                    <pic:cNvPr id="115599" name="Picture 115599"/>
                    <pic:cNvPicPr/>
                  </pic:nvPicPr>
                  <pic:blipFill>
                    <a:blip r:embed="rId71"/>
                    <a:stretch>
                      <a:fillRect/>
                    </a:stretch>
                  </pic:blipFill>
                  <pic:spPr>
                    <a:xfrm>
                      <a:off x="0" y="0"/>
                      <a:ext cx="859536" cy="210312"/>
                    </a:xfrm>
                    <a:prstGeom prst="rect">
                      <a:avLst/>
                    </a:prstGeom>
                  </pic:spPr>
                </pic:pic>
              </a:graphicData>
            </a:graphic>
          </wp:anchor>
        </w:drawing>
      </w:r>
      <w:r>
        <w:rPr>
          <w:rFonts w:ascii="Calibri" w:eastAsia="Calibri" w:hAnsi="Calibri" w:cs="Calibri"/>
          <w:sz w:val="22"/>
        </w:rPr>
        <w:tab/>
      </w:r>
      <w:r>
        <w:rPr>
          <w:i/>
        </w:rPr>
        <w:t>precision</w:t>
      </w:r>
      <w:r>
        <w:rPr>
          <w:i/>
          <w:vertAlign w:val="subscript"/>
        </w:rPr>
        <w:t>micro</w:t>
      </w:r>
      <w:r>
        <w:rPr>
          <w:i/>
          <w:vertAlign w:val="subscript"/>
        </w:rPr>
        <w:tab/>
      </w:r>
      <w:r>
        <w:rPr>
          <w:rFonts w:ascii="Calibri" w:eastAsia="Calibri" w:hAnsi="Calibri" w:cs="Calibri"/>
          <w:noProof/>
          <w:sz w:val="22"/>
        </w:rPr>
        <mc:AlternateContent>
          <mc:Choice Requires="wpg">
            <w:drawing>
              <wp:inline distT="0" distB="0" distL="0" distR="0">
                <wp:extent cx="1002373" cy="6071"/>
                <wp:effectExtent l="0" t="0" r="0" b="0"/>
                <wp:docPr id="113690" name="Group 113690"/>
                <wp:cNvGraphicFramePr/>
                <a:graphic xmlns:a="http://schemas.openxmlformats.org/drawingml/2006/main">
                  <a:graphicData uri="http://schemas.microsoft.com/office/word/2010/wordprocessingGroup">
                    <wpg:wgp>
                      <wpg:cNvGrpSpPr/>
                      <wpg:grpSpPr>
                        <a:xfrm>
                          <a:off x="0" y="0"/>
                          <a:ext cx="1002373" cy="6071"/>
                          <a:chOff x="0" y="0"/>
                          <a:chExt cx="1002373" cy="6071"/>
                        </a:xfrm>
                      </wpg:grpSpPr>
                      <wps:wsp>
                        <wps:cNvPr id="24194" name="Shape 24194"/>
                        <wps:cNvSpPr/>
                        <wps:spPr>
                          <a:xfrm>
                            <a:off x="0" y="0"/>
                            <a:ext cx="1002373" cy="0"/>
                          </a:xfrm>
                          <a:custGeom>
                            <a:avLst/>
                            <a:gdLst/>
                            <a:ahLst/>
                            <a:cxnLst/>
                            <a:rect l="0" t="0" r="0" b="0"/>
                            <a:pathLst>
                              <a:path w="1002373">
                                <a:moveTo>
                                  <a:pt x="0" y="0"/>
                                </a:moveTo>
                                <a:lnTo>
                                  <a:pt x="100237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690" style="width:78.927pt;height:0.478pt;mso-position-horizontal-relative:char;mso-position-vertical-relative:line" coordsize="10023,60">
                <v:shape id="Shape 24194" style="position:absolute;width:10023;height:0;left:0;top:0;" coordsize="1002373,0" path="m0,0l1002373,0">
                  <v:stroke weight="0.478pt" endcap="flat" joinstyle="miter" miterlimit="10" on="true" color="#000000"/>
                  <v:fill on="false" color="#000000" opacity="0"/>
                </v:shape>
              </v:group>
            </w:pict>
          </mc:Fallback>
        </mc:AlternateContent>
      </w:r>
    </w:p>
    <w:p w:rsidR="00004A37" w:rsidRDefault="0011101A">
      <w:pPr>
        <w:tabs>
          <w:tab w:val="center" w:pos="4128"/>
          <w:tab w:val="right" w:pos="8515"/>
        </w:tabs>
        <w:spacing w:after="289" w:line="259" w:lineRule="auto"/>
        <w:ind w:firstLine="0"/>
        <w:jc w:val="left"/>
      </w:pPr>
      <w:r>
        <w:rPr>
          <w:rFonts w:ascii="Calibri" w:eastAsia="Calibri" w:hAnsi="Calibri" w:cs="Calibri"/>
          <w:sz w:val="22"/>
        </w:rPr>
        <w:tab/>
      </w:r>
      <w:r>
        <w:rPr>
          <w:i/>
        </w:rPr>
        <w:t>recall</w:t>
      </w:r>
      <w:r>
        <w:rPr>
          <w:i/>
          <w:sz w:val="18"/>
        </w:rPr>
        <w:t xml:space="preserve">micro </w:t>
      </w:r>
      <w:r>
        <w:rPr>
          <w:rFonts w:ascii="Cambria" w:eastAsia="Cambria" w:hAnsi="Cambria" w:cs="Cambria"/>
        </w:rPr>
        <w:t xml:space="preserve">= </w:t>
      </w:r>
      <w:r>
        <w:t>∑</w:t>
      </w:r>
      <w:r>
        <w:rPr>
          <w:i/>
          <w:sz w:val="18"/>
        </w:rPr>
        <w:t>mi</w:t>
      </w:r>
      <w:r>
        <w:rPr>
          <w:rFonts w:ascii="Cambria" w:eastAsia="Cambria" w:hAnsi="Cambria" w:cs="Cambria"/>
          <w:sz w:val="18"/>
        </w:rPr>
        <w:t>=</w:t>
      </w:r>
      <w:r>
        <w:rPr>
          <w:sz w:val="18"/>
        </w:rPr>
        <w:t>1</w:t>
      </w:r>
      <w:r>
        <w:rPr>
          <w:rFonts w:ascii="Cambria" w:eastAsia="Cambria" w:hAnsi="Cambria" w:cs="Cambria"/>
        </w:rPr>
        <w:t>(</w:t>
      </w:r>
      <w:r>
        <w:rPr>
          <w:i/>
        </w:rPr>
        <w:t>TP</w:t>
      </w:r>
      <w:r>
        <w:rPr>
          <w:i/>
          <w:sz w:val="18"/>
        </w:rPr>
        <w:t xml:space="preserve">i </w:t>
      </w:r>
      <w:r>
        <w:rPr>
          <w:rFonts w:ascii="Cambria" w:eastAsia="Cambria" w:hAnsi="Cambria" w:cs="Cambria"/>
        </w:rPr>
        <w:t>+</w:t>
      </w:r>
      <w:r>
        <w:rPr>
          <w:i/>
        </w:rPr>
        <w:t>FN</w:t>
      </w:r>
      <w:r>
        <w:rPr>
          <w:i/>
          <w:sz w:val="18"/>
        </w:rPr>
        <w:t>i</w:t>
      </w:r>
      <w:r>
        <w:rPr>
          <w:rFonts w:ascii="Cambria" w:eastAsia="Cambria" w:hAnsi="Cambria" w:cs="Cambria"/>
        </w:rPr>
        <w:t>)</w:t>
      </w:r>
      <w:r>
        <w:rPr>
          <w:rFonts w:ascii="Cambria" w:eastAsia="Cambria" w:hAnsi="Cambria" w:cs="Cambria"/>
        </w:rPr>
        <w:tab/>
      </w:r>
      <w:r>
        <w:t>(5.2)</w:t>
      </w:r>
    </w:p>
    <w:p w:rsidR="00004A37" w:rsidRDefault="0011101A">
      <w:pPr>
        <w:spacing w:after="3" w:line="265" w:lineRule="auto"/>
        <w:ind w:left="1618" w:right="1116" w:firstLine="1378"/>
      </w:pPr>
      <w:r>
        <w:rPr>
          <w:rFonts w:ascii="Cambria" w:eastAsia="Cambria" w:hAnsi="Cambria" w:cs="Cambria"/>
        </w:rPr>
        <w:t>(</w:t>
      </w:r>
      <w:r>
        <w:rPr>
          <w:i/>
        </w:rPr>
        <w:t>β</w:t>
      </w:r>
      <w:r>
        <w:rPr>
          <w:vertAlign w:val="superscript"/>
        </w:rPr>
        <w:t xml:space="preserve">2 </w:t>
      </w:r>
      <w:r>
        <w:rPr>
          <w:rFonts w:ascii="Cambria" w:eastAsia="Cambria" w:hAnsi="Cambria" w:cs="Cambria"/>
        </w:rPr>
        <w:t>+</w:t>
      </w:r>
      <w:r>
        <w:t>1</w:t>
      </w:r>
      <w:r>
        <w:rPr>
          <w:rFonts w:ascii="Cambria" w:eastAsia="Cambria" w:hAnsi="Cambria" w:cs="Cambria"/>
        </w:rPr>
        <w:t xml:space="preserve">)× </w:t>
      </w:r>
      <w:r>
        <w:rPr>
          <w:i/>
        </w:rPr>
        <w:t>precision</w:t>
      </w:r>
      <w:r>
        <w:rPr>
          <w:i/>
          <w:vertAlign w:val="subscript"/>
        </w:rPr>
        <w:t xml:space="preserve">micro </w:t>
      </w:r>
      <w:r>
        <w:rPr>
          <w:rFonts w:ascii="Cambria" w:eastAsia="Cambria" w:hAnsi="Cambria" w:cs="Cambria"/>
        </w:rPr>
        <w:t>×</w:t>
      </w:r>
      <w:r>
        <w:rPr>
          <w:i/>
        </w:rPr>
        <w:t>recall</w:t>
      </w:r>
      <w:r>
        <w:rPr>
          <w:i/>
          <w:vertAlign w:val="subscript"/>
        </w:rPr>
        <w:t xml:space="preserve">micro </w:t>
      </w:r>
      <w:r>
        <w:rPr>
          <w:i/>
        </w:rPr>
        <w:t>micro</w:t>
      </w:r>
      <w:r>
        <w:rPr>
          <w:rFonts w:ascii="Cambria" w:eastAsia="Cambria" w:hAnsi="Cambria" w:cs="Cambria"/>
        </w:rPr>
        <w:t>−</w:t>
      </w:r>
      <w:r>
        <w:rPr>
          <w:rFonts w:ascii="Cambria" w:eastAsia="Cambria" w:hAnsi="Cambria" w:cs="Cambria"/>
        </w:rPr>
        <w:t xml:space="preserve"> </w:t>
      </w:r>
      <w:r>
        <w:rPr>
          <w:i/>
        </w:rPr>
        <w:t>f</w:t>
      </w:r>
      <w:r>
        <w:t xml:space="preserve">1 </w:t>
      </w:r>
      <w:r>
        <w:rPr>
          <w:rFonts w:ascii="Cambria" w:eastAsia="Cambria" w:hAnsi="Cambria" w:cs="Cambria"/>
        </w:rPr>
        <w:t xml:space="preserve">= </w:t>
      </w:r>
      <w:r>
        <w:rPr>
          <w:rFonts w:ascii="Calibri" w:eastAsia="Calibri" w:hAnsi="Calibri" w:cs="Calibri"/>
          <w:noProof/>
          <w:sz w:val="22"/>
        </w:rPr>
        <mc:AlternateContent>
          <mc:Choice Requires="wpg">
            <w:drawing>
              <wp:inline distT="0" distB="0" distL="0" distR="0">
                <wp:extent cx="2312619" cy="6071"/>
                <wp:effectExtent l="0" t="0" r="0" b="0"/>
                <wp:docPr id="113692" name="Group 113692"/>
                <wp:cNvGraphicFramePr/>
                <a:graphic xmlns:a="http://schemas.openxmlformats.org/drawingml/2006/main">
                  <a:graphicData uri="http://schemas.microsoft.com/office/word/2010/wordprocessingGroup">
                    <wpg:wgp>
                      <wpg:cNvGrpSpPr/>
                      <wpg:grpSpPr>
                        <a:xfrm>
                          <a:off x="0" y="0"/>
                          <a:ext cx="2312619" cy="6071"/>
                          <a:chOff x="0" y="0"/>
                          <a:chExt cx="2312619" cy="6071"/>
                        </a:xfrm>
                      </wpg:grpSpPr>
                      <wps:wsp>
                        <wps:cNvPr id="24247" name="Shape 24247"/>
                        <wps:cNvSpPr/>
                        <wps:spPr>
                          <a:xfrm>
                            <a:off x="0" y="0"/>
                            <a:ext cx="2312619" cy="0"/>
                          </a:xfrm>
                          <a:custGeom>
                            <a:avLst/>
                            <a:gdLst/>
                            <a:ahLst/>
                            <a:cxnLst/>
                            <a:rect l="0" t="0" r="0" b="0"/>
                            <a:pathLst>
                              <a:path w="2312619">
                                <a:moveTo>
                                  <a:pt x="0" y="0"/>
                                </a:moveTo>
                                <a:lnTo>
                                  <a:pt x="2312619"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692" style="width:182.096pt;height:0.478pt;mso-position-horizontal-relative:char;mso-position-vertical-relative:line" coordsize="23126,60">
                <v:shape id="Shape 24247" style="position:absolute;width:23126;height:0;left:0;top:0;" coordsize="2312619,0" path="m0,0l2312619,0">
                  <v:stroke weight="0.478pt" endcap="flat" joinstyle="miter" miterlimit="10" on="true" color="#000000"/>
                  <v:fill on="false" color="#000000" opacity="0"/>
                </v:shape>
              </v:group>
            </w:pict>
          </mc:Fallback>
        </mc:AlternateContent>
      </w:r>
    </w:p>
    <w:p w:rsidR="00004A37" w:rsidRDefault="0011101A">
      <w:pPr>
        <w:pStyle w:val="7"/>
        <w:spacing w:after="242"/>
        <w:ind w:left="1315" w:right="197"/>
      </w:pPr>
      <w:r>
        <w:t>β</w:t>
      </w:r>
      <w:r>
        <w:rPr>
          <w:i w:val="0"/>
          <w:sz w:val="18"/>
        </w:rPr>
        <w:t xml:space="preserve">2 </w:t>
      </w:r>
      <w:r>
        <w:rPr>
          <w:rFonts w:ascii="Cambria" w:eastAsia="Cambria" w:hAnsi="Cambria" w:cs="Cambria"/>
          <w:i w:val="0"/>
        </w:rPr>
        <w:t xml:space="preserve">× </w:t>
      </w:r>
      <w:r>
        <w:t>precision</w:t>
      </w:r>
      <w:r>
        <w:rPr>
          <w:sz w:val="18"/>
        </w:rPr>
        <w:t xml:space="preserve">micro </w:t>
      </w:r>
      <w:r>
        <w:rPr>
          <w:rFonts w:ascii="Cambria" w:eastAsia="Cambria" w:hAnsi="Cambria" w:cs="Cambria"/>
          <w:i w:val="0"/>
        </w:rPr>
        <w:t>+</w:t>
      </w:r>
      <w:r>
        <w:t>recall</w:t>
      </w:r>
      <w:r>
        <w:rPr>
          <w:sz w:val="18"/>
        </w:rPr>
        <w:t>micro</w:t>
      </w:r>
    </w:p>
    <w:p w:rsidR="00004A37" w:rsidRDefault="0011101A">
      <w:pPr>
        <w:spacing w:line="350" w:lineRule="auto"/>
        <w:ind w:left="-14" w:right="117"/>
      </w:pPr>
      <w:r>
        <w:rPr>
          <w:rFonts w:ascii="宋体" w:eastAsia="宋体" w:hAnsi="宋体" w:cs="宋体"/>
        </w:rPr>
        <w:t>其中</w:t>
      </w:r>
      <w:r>
        <w:rPr>
          <w:rFonts w:ascii="宋体" w:eastAsia="宋体" w:hAnsi="宋体" w:cs="宋体"/>
        </w:rPr>
        <w:t xml:space="preserve"> </w:t>
      </w:r>
      <w:r>
        <w:rPr>
          <w:i/>
        </w:rPr>
        <w:t>TP</w:t>
      </w:r>
      <w:r>
        <w:rPr>
          <w:i/>
          <w:vertAlign w:val="subscript"/>
        </w:rPr>
        <w:t xml:space="preserve">i </w:t>
      </w:r>
      <w:r>
        <w:rPr>
          <w:rFonts w:ascii="宋体" w:eastAsia="宋体" w:hAnsi="宋体" w:cs="宋体"/>
        </w:rPr>
        <w:t>为第</w:t>
      </w:r>
      <w:r>
        <w:rPr>
          <w:rFonts w:ascii="宋体" w:eastAsia="宋体" w:hAnsi="宋体" w:cs="宋体"/>
        </w:rPr>
        <w:t xml:space="preserve"> </w:t>
      </w:r>
      <w:r>
        <w:rPr>
          <w:i/>
        </w:rPr>
        <w:t xml:space="preserve">i </w:t>
      </w:r>
      <w:r>
        <w:rPr>
          <w:rFonts w:ascii="宋体" w:eastAsia="宋体" w:hAnsi="宋体" w:cs="宋体"/>
        </w:rPr>
        <w:t>类中</w:t>
      </w:r>
      <w:r>
        <w:rPr>
          <w:rFonts w:ascii="宋体" w:eastAsia="宋体" w:hAnsi="宋体" w:cs="宋体"/>
        </w:rPr>
        <w:t xml:space="preserve"> </w:t>
      </w:r>
      <w:r>
        <w:t>true positive</w:t>
      </w:r>
      <w:r>
        <w:rPr>
          <w:rFonts w:ascii="宋体" w:eastAsia="宋体" w:hAnsi="宋体" w:cs="宋体"/>
        </w:rPr>
        <w:t>的数量，</w:t>
      </w:r>
      <w:r>
        <w:rPr>
          <w:i/>
        </w:rPr>
        <w:t>FP</w:t>
      </w:r>
      <w:r>
        <w:rPr>
          <w:i/>
          <w:vertAlign w:val="subscript"/>
        </w:rPr>
        <w:t xml:space="preserve">i </w:t>
      </w:r>
      <w:r>
        <w:rPr>
          <w:rFonts w:ascii="宋体" w:eastAsia="宋体" w:hAnsi="宋体" w:cs="宋体"/>
        </w:rPr>
        <w:t>为第</w:t>
      </w:r>
      <w:r>
        <w:rPr>
          <w:rFonts w:ascii="宋体" w:eastAsia="宋体" w:hAnsi="宋体" w:cs="宋体"/>
        </w:rPr>
        <w:t xml:space="preserve"> </w:t>
      </w:r>
      <w:r>
        <w:rPr>
          <w:i/>
        </w:rPr>
        <w:t xml:space="preserve">i </w:t>
      </w:r>
      <w:r>
        <w:rPr>
          <w:rFonts w:ascii="宋体" w:eastAsia="宋体" w:hAnsi="宋体" w:cs="宋体"/>
        </w:rPr>
        <w:t>类中的</w:t>
      </w:r>
      <w:r>
        <w:rPr>
          <w:rFonts w:ascii="宋体" w:eastAsia="宋体" w:hAnsi="宋体" w:cs="宋体"/>
        </w:rPr>
        <w:t xml:space="preserve"> </w:t>
      </w:r>
      <w:r>
        <w:t>false positive</w:t>
      </w:r>
      <w:r>
        <w:rPr>
          <w:rFonts w:ascii="宋体" w:eastAsia="宋体" w:hAnsi="宋体" w:cs="宋体"/>
        </w:rPr>
        <w:t>的数量，</w:t>
      </w:r>
      <w:r>
        <w:rPr>
          <w:rFonts w:ascii="宋体" w:eastAsia="宋体" w:hAnsi="宋体" w:cs="宋体"/>
        </w:rPr>
        <w:t xml:space="preserve"> </w:t>
      </w:r>
      <w:r>
        <w:rPr>
          <w:i/>
        </w:rPr>
        <w:t>FN</w:t>
      </w:r>
      <w:r>
        <w:rPr>
          <w:i/>
          <w:vertAlign w:val="subscript"/>
        </w:rPr>
        <w:t xml:space="preserve">i </w:t>
      </w:r>
      <w:r>
        <w:rPr>
          <w:rFonts w:ascii="宋体" w:eastAsia="宋体" w:hAnsi="宋体" w:cs="宋体"/>
        </w:rPr>
        <w:t>为第</w:t>
      </w:r>
      <w:r>
        <w:rPr>
          <w:rFonts w:ascii="宋体" w:eastAsia="宋体" w:hAnsi="宋体" w:cs="宋体"/>
        </w:rPr>
        <w:t xml:space="preserve"> </w:t>
      </w:r>
      <w:r>
        <w:rPr>
          <w:i/>
        </w:rPr>
        <w:t xml:space="preserve">i </w:t>
      </w:r>
      <w:r>
        <w:rPr>
          <w:rFonts w:ascii="宋体" w:eastAsia="宋体" w:hAnsi="宋体" w:cs="宋体"/>
        </w:rPr>
        <w:t>类中的</w:t>
      </w:r>
      <w:r>
        <w:rPr>
          <w:rFonts w:ascii="宋体" w:eastAsia="宋体" w:hAnsi="宋体" w:cs="宋体"/>
        </w:rPr>
        <w:t xml:space="preserve"> </w:t>
      </w:r>
      <w:r>
        <w:t>false negative</w:t>
      </w:r>
      <w:r>
        <w:rPr>
          <w:rFonts w:ascii="宋体" w:eastAsia="宋体" w:hAnsi="宋体" w:cs="宋体"/>
        </w:rPr>
        <w:t>的数量。</w:t>
      </w:r>
      <w:r>
        <w:rPr>
          <w:rFonts w:ascii="宋体" w:eastAsia="宋体" w:hAnsi="宋体" w:cs="宋体"/>
        </w:rPr>
        <w:t xml:space="preserve"> </w:t>
      </w:r>
      <w:r>
        <w:t>macro-f1</w:t>
      </w:r>
      <w:r>
        <w:rPr>
          <w:rFonts w:ascii="宋体" w:eastAsia="宋体" w:hAnsi="宋体" w:cs="宋体"/>
        </w:rPr>
        <w:t>的计算方式为：</w:t>
      </w:r>
    </w:p>
    <w:p w:rsidR="00004A37" w:rsidRDefault="0011101A">
      <w:pPr>
        <w:pStyle w:val="7"/>
        <w:ind w:left="1315" w:right="294"/>
      </w:pPr>
      <w:r>
        <w:t>TP</w:t>
      </w:r>
      <w:r>
        <w:rPr>
          <w:vertAlign w:val="subscript"/>
        </w:rPr>
        <w:t>i</w:t>
      </w:r>
    </w:p>
    <w:p w:rsidR="00004A37" w:rsidRDefault="0011101A">
      <w:pPr>
        <w:spacing w:after="3" w:line="265" w:lineRule="auto"/>
        <w:ind w:left="3049" w:hanging="10"/>
      </w:pPr>
      <w:r>
        <w:rPr>
          <w:i/>
        </w:rPr>
        <w:t>precision</w:t>
      </w:r>
      <w:r>
        <w:rPr>
          <w:i/>
          <w:vertAlign w:val="subscript"/>
        </w:rPr>
        <w:t xml:space="preserve">i </w:t>
      </w:r>
      <w:r>
        <w:rPr>
          <w:rFonts w:ascii="Cambria" w:eastAsia="Cambria" w:hAnsi="Cambria" w:cs="Cambria"/>
        </w:rPr>
        <w:t xml:space="preserve">= </w:t>
      </w:r>
      <w:r>
        <w:rPr>
          <w:rFonts w:ascii="Calibri" w:eastAsia="Calibri" w:hAnsi="Calibri" w:cs="Calibri"/>
          <w:noProof/>
          <w:sz w:val="22"/>
        </w:rPr>
        <mc:AlternateContent>
          <mc:Choice Requires="wpg">
            <w:drawing>
              <wp:inline distT="0" distB="0" distL="0" distR="0">
                <wp:extent cx="592912" cy="6071"/>
                <wp:effectExtent l="0" t="0" r="0" b="0"/>
                <wp:docPr id="113693" name="Group 113693"/>
                <wp:cNvGraphicFramePr/>
                <a:graphic xmlns:a="http://schemas.openxmlformats.org/drawingml/2006/main">
                  <a:graphicData uri="http://schemas.microsoft.com/office/word/2010/wordprocessingGroup">
                    <wpg:wgp>
                      <wpg:cNvGrpSpPr/>
                      <wpg:grpSpPr>
                        <a:xfrm>
                          <a:off x="0" y="0"/>
                          <a:ext cx="592912" cy="6071"/>
                          <a:chOff x="0" y="0"/>
                          <a:chExt cx="592912" cy="6071"/>
                        </a:xfrm>
                      </wpg:grpSpPr>
                      <wps:wsp>
                        <wps:cNvPr id="24310" name="Shape 24310"/>
                        <wps:cNvSpPr/>
                        <wps:spPr>
                          <a:xfrm>
                            <a:off x="0" y="0"/>
                            <a:ext cx="592912" cy="0"/>
                          </a:xfrm>
                          <a:custGeom>
                            <a:avLst/>
                            <a:gdLst/>
                            <a:ahLst/>
                            <a:cxnLst/>
                            <a:rect l="0" t="0" r="0" b="0"/>
                            <a:pathLst>
                              <a:path w="592912">
                                <a:moveTo>
                                  <a:pt x="0" y="0"/>
                                </a:moveTo>
                                <a:lnTo>
                                  <a:pt x="592912"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693" style="width:46.686pt;height:0.478pt;mso-position-horizontal-relative:char;mso-position-vertical-relative:line" coordsize="5929,60">
                <v:shape id="Shape 24310" style="position:absolute;width:5929;height:0;left:0;top:0;" coordsize="592912,0" path="m0,0l592912,0">
                  <v:stroke weight="0.478pt" endcap="flat" joinstyle="miter" miterlimit="10" on="true" color="#000000"/>
                  <v:fill on="false" color="#000000" opacity="0"/>
                </v:shape>
              </v:group>
            </w:pict>
          </mc:Fallback>
        </mc:AlternateContent>
      </w:r>
    </w:p>
    <w:p w:rsidR="00004A37" w:rsidRDefault="0011101A">
      <w:pPr>
        <w:spacing w:after="3" w:line="265" w:lineRule="auto"/>
        <w:ind w:left="4429" w:right="2961" w:hanging="128"/>
      </w:pPr>
      <w:r>
        <w:rPr>
          <w:i/>
        </w:rPr>
        <w:t>TP</w:t>
      </w:r>
      <w:r>
        <w:rPr>
          <w:i/>
          <w:vertAlign w:val="subscript"/>
        </w:rPr>
        <w:t xml:space="preserve">i </w:t>
      </w:r>
      <w:r>
        <w:rPr>
          <w:rFonts w:ascii="Cambria" w:eastAsia="Cambria" w:hAnsi="Cambria" w:cs="Cambria"/>
        </w:rPr>
        <w:t>+</w:t>
      </w:r>
      <w:r>
        <w:rPr>
          <w:i/>
        </w:rPr>
        <w:t>FP</w:t>
      </w:r>
      <w:r>
        <w:rPr>
          <w:i/>
          <w:vertAlign w:val="subscript"/>
        </w:rPr>
        <w:t xml:space="preserve">i </w:t>
      </w:r>
      <w:r>
        <w:rPr>
          <w:i/>
        </w:rPr>
        <w:t>TP</w:t>
      </w:r>
      <w:r>
        <w:rPr>
          <w:i/>
          <w:vertAlign w:val="subscript"/>
        </w:rPr>
        <w:t>i</w:t>
      </w:r>
    </w:p>
    <w:p w:rsidR="00004A37" w:rsidRDefault="0011101A">
      <w:pPr>
        <w:spacing w:after="3" w:line="265" w:lineRule="auto"/>
        <w:ind w:left="3181" w:hanging="10"/>
      </w:pPr>
      <w:r>
        <w:rPr>
          <w:i/>
        </w:rPr>
        <w:t>recall</w:t>
      </w:r>
      <w:r>
        <w:rPr>
          <w:i/>
          <w:vertAlign w:val="subscript"/>
        </w:rPr>
        <w:t xml:space="preserve">i </w:t>
      </w:r>
      <w:r>
        <w:rPr>
          <w:rFonts w:ascii="Cambria" w:eastAsia="Cambria" w:hAnsi="Cambria" w:cs="Cambria"/>
        </w:rPr>
        <w:t xml:space="preserve">= </w:t>
      </w:r>
      <w:r>
        <w:rPr>
          <w:rFonts w:ascii="Calibri" w:eastAsia="Calibri" w:hAnsi="Calibri" w:cs="Calibri"/>
          <w:noProof/>
          <w:sz w:val="22"/>
        </w:rPr>
        <mc:AlternateContent>
          <mc:Choice Requires="wpg">
            <w:drawing>
              <wp:inline distT="0" distB="0" distL="0" distR="0">
                <wp:extent cx="616598" cy="6071"/>
                <wp:effectExtent l="0" t="0" r="0" b="0"/>
                <wp:docPr id="113694" name="Group 113694"/>
                <wp:cNvGraphicFramePr/>
                <a:graphic xmlns:a="http://schemas.openxmlformats.org/drawingml/2006/main">
                  <a:graphicData uri="http://schemas.microsoft.com/office/word/2010/wordprocessingGroup">
                    <wpg:wgp>
                      <wpg:cNvGrpSpPr/>
                      <wpg:grpSpPr>
                        <a:xfrm>
                          <a:off x="0" y="0"/>
                          <a:ext cx="616598" cy="6071"/>
                          <a:chOff x="0" y="0"/>
                          <a:chExt cx="616598" cy="6071"/>
                        </a:xfrm>
                      </wpg:grpSpPr>
                      <wps:wsp>
                        <wps:cNvPr id="24321" name="Shape 24321"/>
                        <wps:cNvSpPr/>
                        <wps:spPr>
                          <a:xfrm>
                            <a:off x="0" y="0"/>
                            <a:ext cx="616598" cy="0"/>
                          </a:xfrm>
                          <a:custGeom>
                            <a:avLst/>
                            <a:gdLst/>
                            <a:ahLst/>
                            <a:cxnLst/>
                            <a:rect l="0" t="0" r="0" b="0"/>
                            <a:pathLst>
                              <a:path w="616598">
                                <a:moveTo>
                                  <a:pt x="0" y="0"/>
                                </a:moveTo>
                                <a:lnTo>
                                  <a:pt x="616598"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694" style="width:48.551pt;height:0.478pt;mso-position-horizontal-relative:char;mso-position-vertical-relative:line" coordsize="6165,60">
                <v:shape id="Shape 24321" style="position:absolute;width:6165;height:0;left:0;top:0;" coordsize="616598,0" path="m0,0l616598,0">
                  <v:stroke weight="0.478pt" endcap="flat" joinstyle="miter" miterlimit="10" on="true" color="#000000"/>
                  <v:fill on="false" color="#000000" opacity="0"/>
                </v:shape>
              </v:group>
            </w:pict>
          </mc:Fallback>
        </mc:AlternateContent>
      </w:r>
    </w:p>
    <w:p w:rsidR="00004A37" w:rsidRDefault="0011101A">
      <w:pPr>
        <w:pStyle w:val="7"/>
        <w:spacing w:line="259" w:lineRule="auto"/>
        <w:ind w:left="1315" w:right="632"/>
      </w:pPr>
      <w:r>
        <w:rPr>
          <w:noProof/>
        </w:rPr>
        <w:drawing>
          <wp:anchor distT="0" distB="0" distL="114300" distR="114300" simplePos="0" relativeHeight="251665408" behindDoc="0" locked="0" layoutInCell="1" allowOverlap="0">
            <wp:simplePos x="0" y="0"/>
            <wp:positionH relativeFrom="column">
              <wp:posOffset>2301076</wp:posOffset>
            </wp:positionH>
            <wp:positionV relativeFrom="paragraph">
              <wp:posOffset>0</wp:posOffset>
            </wp:positionV>
            <wp:extent cx="768096" cy="246888"/>
            <wp:effectExtent l="0" t="0" r="0" b="0"/>
            <wp:wrapSquare wrapText="bothSides"/>
            <wp:docPr id="115601" name="Picture 115601"/>
            <wp:cNvGraphicFramePr/>
            <a:graphic xmlns:a="http://schemas.openxmlformats.org/drawingml/2006/main">
              <a:graphicData uri="http://schemas.openxmlformats.org/drawingml/2006/picture">
                <pic:pic xmlns:pic="http://schemas.openxmlformats.org/drawingml/2006/picture">
                  <pic:nvPicPr>
                    <pic:cNvPr id="115601" name="Picture 115601"/>
                    <pic:cNvPicPr/>
                  </pic:nvPicPr>
                  <pic:blipFill>
                    <a:blip r:embed="rId72"/>
                    <a:stretch>
                      <a:fillRect/>
                    </a:stretch>
                  </pic:blipFill>
                  <pic:spPr>
                    <a:xfrm>
                      <a:off x="0" y="0"/>
                      <a:ext cx="768096" cy="246888"/>
                    </a:xfrm>
                    <a:prstGeom prst="rect">
                      <a:avLst/>
                    </a:prstGeom>
                  </pic:spPr>
                </pic:pic>
              </a:graphicData>
            </a:graphic>
          </wp:anchor>
        </w:drawing>
      </w:r>
      <w:r>
        <w:t>TP</w:t>
      </w:r>
      <w:r>
        <w:rPr>
          <w:vertAlign w:val="subscript"/>
        </w:rPr>
        <w:t xml:space="preserve">i </w:t>
      </w:r>
      <w:r>
        <w:rPr>
          <w:rFonts w:ascii="Cambria" w:eastAsia="Cambria" w:hAnsi="Cambria" w:cs="Cambria"/>
          <w:i w:val="0"/>
        </w:rPr>
        <w:t>+</w:t>
      </w:r>
      <w:r>
        <w:t>FN</w:t>
      </w:r>
      <w:r>
        <w:rPr>
          <w:vertAlign w:val="subscript"/>
        </w:rPr>
        <w:t xml:space="preserve">i </w:t>
      </w:r>
      <w:r>
        <w:rPr>
          <w:rFonts w:ascii="Cambria" w:eastAsia="Cambria" w:hAnsi="Cambria" w:cs="Cambria"/>
          <w:i w:val="0"/>
        </w:rPr>
        <w:t>(</w:t>
      </w:r>
      <w:r>
        <w:t xml:space="preserve">β </w:t>
      </w:r>
      <w:r>
        <w:t>f</w:t>
      </w:r>
      <w:r>
        <w:rPr>
          <w:i w:val="0"/>
        </w:rPr>
        <w:t>1</w:t>
      </w:r>
      <w:r>
        <w:rPr>
          <w:vertAlign w:val="superscript"/>
        </w:rPr>
        <w:t xml:space="preserve">i </w:t>
      </w:r>
      <w:r>
        <w:rPr>
          <w:rFonts w:ascii="Cambria" w:eastAsia="Cambria" w:hAnsi="Cambria" w:cs="Cambria"/>
          <w:i w:val="0"/>
        </w:rPr>
        <w:t>=</w:t>
      </w:r>
      <w:r>
        <w:rPr>
          <w:rFonts w:ascii="Cambria" w:eastAsia="Cambria" w:hAnsi="Cambria" w:cs="Cambria"/>
          <w:i w:val="0"/>
        </w:rPr>
        <w:tab/>
      </w:r>
      <w:r>
        <w:t>β</w:t>
      </w:r>
      <w:r>
        <w:rPr>
          <w:i w:val="0"/>
          <w:vertAlign w:val="superscript"/>
        </w:rPr>
        <w:t xml:space="preserve">2 </w:t>
      </w:r>
      <w:r>
        <w:rPr>
          <w:rFonts w:ascii="Cambria" w:eastAsia="Cambria" w:hAnsi="Cambria" w:cs="Cambria"/>
          <w:i w:val="0"/>
        </w:rPr>
        <w:t xml:space="preserve">× </w:t>
      </w:r>
      <w:r>
        <w:t>precision</w:t>
      </w:r>
      <w:r>
        <w:rPr>
          <w:vertAlign w:val="subscript"/>
        </w:rPr>
        <w:t xml:space="preserve">i </w:t>
      </w:r>
      <w:r>
        <w:rPr>
          <w:rFonts w:ascii="Cambria" w:eastAsia="Cambria" w:hAnsi="Cambria" w:cs="Cambria"/>
          <w:i w:val="0"/>
        </w:rPr>
        <w:t>+</w:t>
      </w:r>
      <w:r>
        <w:t>recall</w:t>
      </w:r>
      <w:r>
        <w:rPr>
          <w:vertAlign w:val="subscript"/>
        </w:rPr>
        <w:t xml:space="preserve">i </w:t>
      </w:r>
      <w:r>
        <w:t>f</w:t>
      </w:r>
      <w:r>
        <w:rPr>
          <w:i w:val="0"/>
        </w:rPr>
        <w:t>1</w:t>
      </w:r>
      <w:r>
        <w:rPr>
          <w:vertAlign w:val="subscript"/>
        </w:rPr>
        <w:t>i</w:t>
      </w:r>
    </w:p>
    <w:p w:rsidR="00004A37" w:rsidRDefault="0011101A">
      <w:pPr>
        <w:tabs>
          <w:tab w:val="center" w:pos="4566"/>
          <w:tab w:val="right" w:pos="8515"/>
        </w:tabs>
        <w:spacing w:after="0" w:line="259" w:lineRule="auto"/>
        <w:ind w:firstLine="0"/>
        <w:jc w:val="left"/>
      </w:pPr>
      <w:r>
        <w:rPr>
          <w:rFonts w:ascii="Calibri" w:eastAsia="Calibri" w:hAnsi="Calibri" w:cs="Calibri"/>
          <w:sz w:val="22"/>
        </w:rPr>
        <w:tab/>
      </w:r>
      <w:r>
        <w:rPr>
          <w:vertAlign w:val="superscript"/>
        </w:rPr>
        <w:t xml:space="preserve">2 </w:t>
      </w:r>
      <w:r>
        <w:rPr>
          <w:rFonts w:ascii="Cambria" w:eastAsia="Cambria" w:hAnsi="Cambria" w:cs="Cambria"/>
        </w:rPr>
        <w:t>+</w:t>
      </w:r>
      <w:r>
        <w:t>1</w:t>
      </w:r>
      <w:r>
        <w:rPr>
          <w:rFonts w:ascii="Cambria" w:eastAsia="Cambria" w:hAnsi="Cambria" w:cs="Cambria"/>
        </w:rPr>
        <w:t xml:space="preserve">)× </w:t>
      </w:r>
      <w:r>
        <w:rPr>
          <w:i/>
        </w:rPr>
        <w:t>precision</w:t>
      </w:r>
      <w:r>
        <w:rPr>
          <w:i/>
          <w:vertAlign w:val="subscript"/>
        </w:rPr>
        <w:t xml:space="preserve">i </w:t>
      </w:r>
      <w:r>
        <w:rPr>
          <w:rFonts w:ascii="Cambria" w:eastAsia="Cambria" w:hAnsi="Cambria" w:cs="Cambria"/>
        </w:rPr>
        <w:t>×</w:t>
      </w:r>
      <w:r>
        <w:rPr>
          <w:i/>
        </w:rPr>
        <w:t>recall</w:t>
      </w:r>
      <w:r>
        <w:rPr>
          <w:i/>
          <w:vertAlign w:val="subscript"/>
        </w:rPr>
        <w:t>i</w:t>
      </w:r>
      <w:r>
        <w:rPr>
          <w:i/>
          <w:vertAlign w:val="subscript"/>
        </w:rPr>
        <w:tab/>
      </w:r>
      <w:r>
        <w:t>(5.3)</w:t>
      </w:r>
    </w:p>
    <w:p w:rsidR="00004A37" w:rsidRDefault="0011101A">
      <w:pPr>
        <w:spacing w:after="40" w:line="259" w:lineRule="auto"/>
        <w:ind w:left="2988" w:firstLine="0"/>
        <w:jc w:val="left"/>
      </w:pPr>
      <w:r>
        <w:rPr>
          <w:rFonts w:ascii="Calibri" w:eastAsia="Calibri" w:hAnsi="Calibri" w:cs="Calibri"/>
          <w:noProof/>
          <w:sz w:val="22"/>
        </w:rPr>
        <mc:AlternateContent>
          <mc:Choice Requires="wpg">
            <w:drawing>
              <wp:inline distT="0" distB="0" distL="0" distR="0">
                <wp:extent cx="1849615" cy="6071"/>
                <wp:effectExtent l="0" t="0" r="0" b="0"/>
                <wp:docPr id="113695" name="Group 113695"/>
                <wp:cNvGraphicFramePr/>
                <a:graphic xmlns:a="http://schemas.openxmlformats.org/drawingml/2006/main">
                  <a:graphicData uri="http://schemas.microsoft.com/office/word/2010/wordprocessingGroup">
                    <wpg:wgp>
                      <wpg:cNvGrpSpPr/>
                      <wpg:grpSpPr>
                        <a:xfrm>
                          <a:off x="0" y="0"/>
                          <a:ext cx="1849615" cy="6071"/>
                          <a:chOff x="0" y="0"/>
                          <a:chExt cx="1849615" cy="6071"/>
                        </a:xfrm>
                      </wpg:grpSpPr>
                      <wps:wsp>
                        <wps:cNvPr id="24343" name="Shape 24343"/>
                        <wps:cNvSpPr/>
                        <wps:spPr>
                          <a:xfrm>
                            <a:off x="0" y="0"/>
                            <a:ext cx="1849615" cy="0"/>
                          </a:xfrm>
                          <a:custGeom>
                            <a:avLst/>
                            <a:gdLst/>
                            <a:ahLst/>
                            <a:cxnLst/>
                            <a:rect l="0" t="0" r="0" b="0"/>
                            <a:pathLst>
                              <a:path w="1849615">
                                <a:moveTo>
                                  <a:pt x="0" y="0"/>
                                </a:moveTo>
                                <a:lnTo>
                                  <a:pt x="1849615"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695" style="width:145.639pt;height:0.478pt;mso-position-horizontal-relative:char;mso-position-vertical-relative:line" coordsize="18496,60">
                <v:shape id="Shape 24343" style="position:absolute;width:18496;height:0;left:0;top:0;" coordsize="1849615,0" path="m0,0l1849615,0">
                  <v:stroke weight="0.478pt" endcap="flat" joinstyle="miter" miterlimit="10" on="true" color="#000000"/>
                  <v:fill on="false" color="#000000" opacity="0"/>
                </v:shape>
              </v:group>
            </w:pict>
          </mc:Fallback>
        </mc:AlternateContent>
      </w:r>
    </w:p>
    <w:p w:rsidR="00004A37" w:rsidRDefault="0011101A">
      <w:pPr>
        <w:tabs>
          <w:tab w:val="center" w:pos="3314"/>
          <w:tab w:val="center" w:pos="4817"/>
        </w:tabs>
        <w:spacing w:after="3" w:line="265" w:lineRule="auto"/>
        <w:ind w:firstLine="0"/>
        <w:jc w:val="left"/>
      </w:pPr>
      <w:r>
        <w:rPr>
          <w:rFonts w:ascii="Calibri" w:eastAsia="Calibri" w:hAnsi="Calibri" w:cs="Calibri"/>
          <w:sz w:val="22"/>
        </w:rPr>
        <w:tab/>
      </w:r>
      <w:r>
        <w:rPr>
          <w:i/>
        </w:rPr>
        <w:t>micro</w:t>
      </w:r>
      <w:r>
        <w:rPr>
          <w:i/>
        </w:rPr>
        <w:tab/>
      </w:r>
      <w:r>
        <w:rPr>
          <w:rFonts w:ascii="Calibri" w:eastAsia="Calibri" w:hAnsi="Calibri" w:cs="Calibri"/>
          <w:noProof/>
          <w:sz w:val="22"/>
        </w:rPr>
        <mc:AlternateContent>
          <mc:Choice Requires="wpg">
            <w:drawing>
              <wp:inline distT="0" distB="0" distL="0" distR="0">
                <wp:extent cx="509562" cy="6071"/>
                <wp:effectExtent l="0" t="0" r="0" b="0"/>
                <wp:docPr id="113696" name="Group 113696"/>
                <wp:cNvGraphicFramePr/>
                <a:graphic xmlns:a="http://schemas.openxmlformats.org/drawingml/2006/main">
                  <a:graphicData uri="http://schemas.microsoft.com/office/word/2010/wordprocessingGroup">
                    <wpg:wgp>
                      <wpg:cNvGrpSpPr/>
                      <wpg:grpSpPr>
                        <a:xfrm>
                          <a:off x="0" y="0"/>
                          <a:ext cx="509562" cy="6071"/>
                          <a:chOff x="0" y="0"/>
                          <a:chExt cx="509562" cy="6071"/>
                        </a:xfrm>
                      </wpg:grpSpPr>
                      <wps:wsp>
                        <wps:cNvPr id="24365" name="Shape 24365"/>
                        <wps:cNvSpPr/>
                        <wps:spPr>
                          <a:xfrm>
                            <a:off x="0" y="0"/>
                            <a:ext cx="509562" cy="0"/>
                          </a:xfrm>
                          <a:custGeom>
                            <a:avLst/>
                            <a:gdLst/>
                            <a:ahLst/>
                            <a:cxnLst/>
                            <a:rect l="0" t="0" r="0" b="0"/>
                            <a:pathLst>
                              <a:path w="509562">
                                <a:moveTo>
                                  <a:pt x="0" y="0"/>
                                </a:moveTo>
                                <a:lnTo>
                                  <a:pt x="509562"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696" style="width:40.123pt;height:0.478pt;mso-position-horizontal-relative:char;mso-position-vertical-relative:line" coordsize="5095,60">
                <v:shape id="Shape 24365" style="position:absolute;width:5095;height:0;left:0;top:0;" coordsize="509562,0" path="m0,0l509562,0">
                  <v:stroke weight="0.478pt" endcap="flat" joinstyle="miter" miterlimit="10" on="true" color="#000000"/>
                  <v:fill on="false" color="#000000" opacity="0"/>
                </v:shape>
              </v:group>
            </w:pict>
          </mc:Fallback>
        </mc:AlternateContent>
      </w:r>
    </w:p>
    <w:p w:rsidR="00004A37" w:rsidRDefault="0011101A">
      <w:pPr>
        <w:spacing w:after="159" w:line="265" w:lineRule="auto"/>
        <w:ind w:left="1315" w:right="187" w:hanging="10"/>
        <w:jc w:val="center"/>
      </w:pPr>
      <w:r>
        <w:rPr>
          <w:i/>
        </w:rPr>
        <w:t>m</w:t>
      </w:r>
    </w:p>
    <w:p w:rsidR="00004A37" w:rsidRDefault="0011101A">
      <w:pPr>
        <w:spacing w:after="96" w:line="265" w:lineRule="auto"/>
        <w:ind w:left="11" w:hanging="10"/>
      </w:pPr>
      <w:r>
        <w:rPr>
          <w:rFonts w:ascii="宋体" w:eastAsia="宋体" w:hAnsi="宋体" w:cs="宋体"/>
        </w:rPr>
        <w:t>其中</w:t>
      </w:r>
      <w:r>
        <w:rPr>
          <w:rFonts w:ascii="宋体" w:eastAsia="宋体" w:hAnsi="宋体" w:cs="宋体"/>
        </w:rPr>
        <w:t xml:space="preserve"> </w:t>
      </w:r>
      <w:r>
        <w:rPr>
          <w:i/>
        </w:rPr>
        <w:t>TP</w:t>
      </w:r>
      <w:r>
        <w:rPr>
          <w:i/>
          <w:vertAlign w:val="subscript"/>
        </w:rPr>
        <w:t>i</w:t>
      </w:r>
      <w:r>
        <w:rPr>
          <w:rFonts w:ascii="宋体" w:eastAsia="宋体" w:hAnsi="宋体" w:cs="宋体"/>
        </w:rPr>
        <w:t>、</w:t>
      </w:r>
      <w:r>
        <w:rPr>
          <w:i/>
        </w:rPr>
        <w:t>FP</w:t>
      </w:r>
      <w:r>
        <w:rPr>
          <w:i/>
          <w:vertAlign w:val="subscript"/>
        </w:rPr>
        <w:t xml:space="preserve">i </w:t>
      </w:r>
      <w:r>
        <w:rPr>
          <w:rFonts w:ascii="宋体" w:eastAsia="宋体" w:hAnsi="宋体" w:cs="宋体"/>
        </w:rPr>
        <w:t>和</w:t>
      </w:r>
      <w:r>
        <w:rPr>
          <w:rFonts w:ascii="宋体" w:eastAsia="宋体" w:hAnsi="宋体" w:cs="宋体"/>
        </w:rPr>
        <w:t xml:space="preserve"> </w:t>
      </w:r>
      <w:r>
        <w:rPr>
          <w:i/>
        </w:rPr>
        <w:t>FN</w:t>
      </w:r>
      <w:r>
        <w:rPr>
          <w:i/>
          <w:vertAlign w:val="subscript"/>
        </w:rPr>
        <w:t xml:space="preserve">i </w:t>
      </w:r>
      <w:r>
        <w:rPr>
          <w:rFonts w:ascii="宋体" w:eastAsia="宋体" w:hAnsi="宋体" w:cs="宋体"/>
        </w:rPr>
        <w:t>的含义与公式</w:t>
      </w:r>
      <w:r>
        <w:rPr>
          <w:rFonts w:ascii="宋体" w:eastAsia="宋体" w:hAnsi="宋体" w:cs="宋体"/>
        </w:rPr>
        <w:t xml:space="preserve"> </w:t>
      </w:r>
      <w:r>
        <w:t>5.2</w:t>
      </w:r>
      <w:r>
        <w:rPr>
          <w:rFonts w:ascii="宋体" w:eastAsia="宋体" w:hAnsi="宋体" w:cs="宋体"/>
        </w:rPr>
        <w:t>中相同。</w:t>
      </w:r>
    </w:p>
    <w:p w:rsidR="00004A37" w:rsidRDefault="0011101A">
      <w:pPr>
        <w:spacing w:after="133" w:line="327" w:lineRule="auto"/>
        <w:ind w:left="-14" w:right="117" w:firstLine="478"/>
      </w:pPr>
      <w:r>
        <w:rPr>
          <w:rFonts w:ascii="宋体" w:eastAsia="宋体" w:hAnsi="宋体" w:cs="宋体"/>
        </w:rPr>
        <w:lastRenderedPageBreak/>
        <w:t>最终的分类评估结果如图</w:t>
      </w:r>
      <w:r>
        <w:rPr>
          <w:rFonts w:ascii="宋体" w:eastAsia="宋体" w:hAnsi="宋体" w:cs="宋体"/>
        </w:rPr>
        <w:t xml:space="preserve"> </w:t>
      </w:r>
      <w:r>
        <w:t>5.6</w:t>
      </w:r>
      <w:r>
        <w:rPr>
          <w:rFonts w:ascii="宋体" w:eastAsia="宋体" w:hAnsi="宋体" w:cs="宋体"/>
        </w:rPr>
        <w:t>和图</w:t>
      </w:r>
      <w:r>
        <w:rPr>
          <w:rFonts w:ascii="宋体" w:eastAsia="宋体" w:hAnsi="宋体" w:cs="宋体"/>
        </w:rPr>
        <w:t xml:space="preserve"> </w:t>
      </w:r>
      <w:r>
        <w:t>5.7</w:t>
      </w:r>
      <w:r>
        <w:rPr>
          <w:rFonts w:ascii="宋体" w:eastAsia="宋体" w:hAnsi="宋体" w:cs="宋体"/>
        </w:rPr>
        <w:t>所示。总的来说，在大部分情况下，</w:t>
      </w:r>
      <w:r>
        <w:rPr>
          <w:rFonts w:ascii="宋体" w:eastAsia="宋体" w:hAnsi="宋体" w:cs="宋体"/>
        </w:rPr>
        <w:t xml:space="preserve"> </w:t>
      </w:r>
      <w:r>
        <w:t>HAVAE</w:t>
      </w:r>
      <w:r>
        <w:rPr>
          <w:rFonts w:ascii="宋体" w:eastAsia="宋体" w:hAnsi="宋体" w:cs="宋体"/>
        </w:rPr>
        <w:t>比其他方法的效果更好，尤其是当</w:t>
      </w:r>
      <w:r>
        <w:rPr>
          <w:rFonts w:ascii="宋体" w:eastAsia="宋体" w:hAnsi="宋体" w:cs="宋体"/>
        </w:rPr>
        <w:t xml:space="preserve"> </w:t>
      </w:r>
      <w:r>
        <w:rPr>
          <w:i/>
        </w:rPr>
        <w:t xml:space="preserve">t </w:t>
      </w:r>
      <w:r>
        <w:rPr>
          <w:rFonts w:ascii="Cambria" w:eastAsia="Cambria" w:hAnsi="Cambria" w:cs="Cambria"/>
        </w:rPr>
        <w:t xml:space="preserve">= </w:t>
      </w:r>
      <w:r>
        <w:t>0</w:t>
      </w:r>
      <w:r>
        <w:rPr>
          <w:rFonts w:ascii="Cambria" w:eastAsia="Cambria" w:hAnsi="Cambria" w:cs="Cambria"/>
          <w:i/>
        </w:rPr>
        <w:t>.</w:t>
      </w:r>
      <w:r>
        <w:t xml:space="preserve">2 </w:t>
      </w:r>
      <w:r>
        <w:rPr>
          <w:rFonts w:ascii="宋体" w:eastAsia="宋体" w:hAnsi="宋体" w:cs="宋体"/>
        </w:rPr>
        <w:t>的时候。从结果中，主要有以下发现：</w:t>
      </w:r>
    </w:p>
    <w:p w:rsidR="00004A37" w:rsidRDefault="0011101A">
      <w:pPr>
        <w:spacing w:after="147" w:line="320" w:lineRule="auto"/>
        <w:ind w:left="-14" w:firstLine="0"/>
        <w:jc w:val="left"/>
      </w:pPr>
      <w:r>
        <w:rPr>
          <w:sz w:val="26"/>
        </w:rPr>
        <w:t>5.4.4.1</w:t>
      </w:r>
      <w:r>
        <w:rPr>
          <w:sz w:val="26"/>
        </w:rPr>
        <w:tab/>
        <w:t>HAVAE</w:t>
      </w:r>
      <w:r>
        <w:rPr>
          <w:rFonts w:ascii="黑体" w:eastAsia="黑体" w:hAnsi="黑体" w:cs="黑体"/>
          <w:sz w:val="26"/>
        </w:rPr>
        <w:t>在歌曲级别的有效性</w:t>
      </w:r>
      <w:r>
        <w:rPr>
          <w:rFonts w:ascii="宋体" w:eastAsia="宋体" w:hAnsi="宋体" w:cs="宋体"/>
        </w:rPr>
        <w:t>与下一行预测任务不同，歌词流派分类任务的数据是在歌曲级别上。而从图</w:t>
      </w:r>
      <w:r>
        <w:rPr>
          <w:rFonts w:ascii="宋体" w:eastAsia="宋体" w:hAnsi="宋体" w:cs="宋体"/>
        </w:rPr>
        <w:t xml:space="preserve"> </w:t>
      </w:r>
      <w:r>
        <w:t>5.6</w:t>
      </w:r>
      <w:r>
        <w:rPr>
          <w:rFonts w:ascii="宋体" w:eastAsia="宋体" w:hAnsi="宋体" w:cs="宋体"/>
        </w:rPr>
        <w:t>和图</w:t>
      </w:r>
      <w:r>
        <w:rPr>
          <w:rFonts w:ascii="宋体" w:eastAsia="宋体" w:hAnsi="宋体" w:cs="宋体"/>
        </w:rPr>
        <w:t xml:space="preserve"> </w:t>
      </w:r>
      <w:r>
        <w:t>5.7</w:t>
      </w:r>
      <w:r>
        <w:rPr>
          <w:rFonts w:ascii="宋体" w:eastAsia="宋体" w:hAnsi="宋体" w:cs="宋体"/>
        </w:rPr>
        <w:t>中可以看到，</w:t>
      </w:r>
      <w:r>
        <w:t>HAVAE</w:t>
      </w:r>
      <w:r>
        <w:rPr>
          <w:rFonts w:ascii="宋体" w:eastAsia="宋体" w:hAnsi="宋体" w:cs="宋体"/>
        </w:rPr>
        <w:t>仍然比其他方法更为有效。由此可见，输入数据中单个样本的长短并不会对</w:t>
      </w:r>
      <w:r>
        <w:rPr>
          <w:rFonts w:ascii="宋体" w:eastAsia="宋体" w:hAnsi="宋体" w:cs="宋体"/>
        </w:rPr>
        <w:t xml:space="preserve"> </w:t>
      </w:r>
      <w:r>
        <w:t>HAVAE</w:t>
      </w:r>
      <w:r>
        <w:rPr>
          <w:rFonts w:ascii="宋体" w:eastAsia="宋体" w:hAnsi="宋体" w:cs="宋体"/>
        </w:rPr>
        <w:t>的效果造成很大影响，此结果可</w:t>
      </w:r>
      <w:r>
        <w:rPr>
          <w:rFonts w:ascii="宋体" w:eastAsia="宋体" w:hAnsi="宋体" w:cs="宋体"/>
        </w:rPr>
        <w:t>以在一定程度上说明</w:t>
      </w:r>
      <w:r>
        <w:rPr>
          <w:rFonts w:ascii="宋体" w:eastAsia="宋体" w:hAnsi="宋体" w:cs="宋体"/>
        </w:rPr>
        <w:t xml:space="preserve"> </w:t>
      </w:r>
      <w:r>
        <w:t>HAVAE</w:t>
      </w:r>
      <w:r>
        <w:rPr>
          <w:rFonts w:ascii="宋体" w:eastAsia="宋体" w:hAnsi="宋体" w:cs="宋体"/>
        </w:rPr>
        <w:t>的泛化能力较好。</w:t>
      </w:r>
    </w:p>
    <w:p w:rsidR="00004A37" w:rsidRDefault="0011101A">
      <w:pPr>
        <w:pStyle w:val="7"/>
        <w:spacing w:after="174"/>
        <w:ind w:left="-4"/>
        <w:jc w:val="left"/>
      </w:pPr>
      <w:r>
        <w:rPr>
          <w:i w:val="0"/>
          <w:sz w:val="26"/>
        </w:rPr>
        <w:t xml:space="preserve">5.4.4.2 </w:t>
      </w:r>
      <w:r>
        <w:rPr>
          <w:rFonts w:ascii="黑体" w:eastAsia="黑体" w:hAnsi="黑体" w:cs="黑体"/>
          <w:i w:val="0"/>
          <w:sz w:val="26"/>
        </w:rPr>
        <w:t>语义与韵律特征的重要性</w:t>
      </w:r>
    </w:p>
    <w:p w:rsidR="00004A37" w:rsidRDefault="0011101A">
      <w:pPr>
        <w:spacing w:after="323" w:line="320" w:lineRule="auto"/>
        <w:ind w:left="-14" w:right="237" w:firstLine="478"/>
      </w:pPr>
      <w:r>
        <w:rPr>
          <w:rFonts w:ascii="宋体" w:eastAsia="宋体" w:hAnsi="宋体" w:cs="宋体"/>
        </w:rPr>
        <w:t>由表</w:t>
      </w:r>
      <w:r>
        <w:rPr>
          <w:rFonts w:ascii="宋体" w:eastAsia="宋体" w:hAnsi="宋体" w:cs="宋体"/>
        </w:rPr>
        <w:t xml:space="preserve"> </w:t>
      </w:r>
      <w:r>
        <w:t>5.1</w:t>
      </w:r>
      <w:r>
        <w:rPr>
          <w:rFonts w:ascii="宋体" w:eastAsia="宋体" w:hAnsi="宋体" w:cs="宋体"/>
        </w:rPr>
        <w:t>和</w:t>
      </w:r>
      <w:r>
        <w:rPr>
          <w:rFonts w:ascii="宋体" w:eastAsia="宋体" w:hAnsi="宋体" w:cs="宋体"/>
        </w:rPr>
        <w:t xml:space="preserve"> </w:t>
      </w:r>
      <w:r>
        <w:t>5.2.4.5</w:t>
      </w:r>
      <w:r>
        <w:rPr>
          <w:rFonts w:ascii="宋体" w:eastAsia="宋体" w:hAnsi="宋体" w:cs="宋体"/>
        </w:rPr>
        <w:t>可知，在下一行预测任务中，</w:t>
      </w:r>
      <w:r>
        <w:t>doc2vec</w:t>
      </w:r>
      <w:r>
        <w:rPr>
          <w:rFonts w:ascii="宋体" w:eastAsia="宋体" w:hAnsi="宋体" w:cs="宋体"/>
        </w:rPr>
        <w:t>和</w:t>
      </w:r>
      <w:r>
        <w:rPr>
          <w:rFonts w:ascii="宋体" w:eastAsia="宋体" w:hAnsi="宋体" w:cs="宋体"/>
        </w:rPr>
        <w:t xml:space="preserve"> </w:t>
      </w:r>
      <w:r>
        <w:t>rhyme2vec</w:t>
      </w:r>
      <w:r>
        <w:rPr>
          <w:rFonts w:ascii="宋体" w:eastAsia="宋体" w:hAnsi="宋体" w:cs="宋体"/>
        </w:rPr>
        <w:t>的结果相差并不多，然而，在歌词流派分类中，</w:t>
      </w:r>
      <w:r>
        <w:t>doc2vec</w:t>
      </w:r>
      <w:r>
        <w:rPr>
          <w:rFonts w:ascii="宋体" w:eastAsia="宋体" w:hAnsi="宋体" w:cs="宋体"/>
        </w:rPr>
        <w:t>的结果却远优于</w:t>
      </w:r>
      <w:r>
        <w:rPr>
          <w:rFonts w:ascii="宋体" w:eastAsia="宋体" w:hAnsi="宋体" w:cs="宋体"/>
        </w:rPr>
        <w:t xml:space="preserve"> </w:t>
      </w:r>
      <w:r>
        <w:t>rhyme2vec</w:t>
      </w:r>
      <w:r>
        <w:rPr>
          <w:rFonts w:ascii="宋体" w:eastAsia="宋体" w:hAnsi="宋体" w:cs="宋体"/>
        </w:rPr>
        <w:t>的结果，出现这种结果，很有可能是因为，对于歌词中的几行，韵律的模式更为明显，很有可能只有一种韵律模式；而对于整首歌词，可能会有多种韵律模式第五节</w:t>
      </w:r>
      <w:r>
        <w:rPr>
          <w:i/>
        </w:rPr>
        <w:t xml:space="preserve">. </w:t>
      </w:r>
      <w:r>
        <w:rPr>
          <w:rFonts w:ascii="宋体" w:eastAsia="宋体" w:hAnsi="宋体" w:cs="宋体"/>
        </w:rPr>
        <w:t>本章小结</w:t>
      </w:r>
    </w:p>
    <w:p w:rsidR="00004A37" w:rsidRDefault="0011101A">
      <w:pPr>
        <w:spacing w:after="404" w:line="320" w:lineRule="auto"/>
        <w:ind w:left="-14" w:firstLine="0"/>
        <w:jc w:val="left"/>
      </w:pPr>
      <w:r>
        <w:rPr>
          <w:rFonts w:ascii="宋体" w:eastAsia="宋体" w:hAnsi="宋体" w:cs="宋体"/>
        </w:rPr>
        <w:t>的混合，韵律特征的效果会受到一定的影响。而语义特征并不会受到这种影响，反而有可能因为</w:t>
      </w:r>
      <w:r>
        <w:rPr>
          <w:rFonts w:ascii="宋体" w:eastAsia="宋体" w:hAnsi="宋体" w:cs="宋体"/>
        </w:rPr>
        <w:t>短文本中包含的语义不完整而导致整首歌词的学习效果相对于部分歌词的学习效果有所提升。当然，不排除</w:t>
      </w:r>
      <w:r>
        <w:rPr>
          <w:rFonts w:ascii="宋体" w:eastAsia="宋体" w:hAnsi="宋体" w:cs="宋体"/>
        </w:rPr>
        <w:t xml:space="preserve"> </w:t>
      </w:r>
      <w:r>
        <w:t>doc2vec</w:t>
      </w:r>
      <w:r>
        <w:rPr>
          <w:rFonts w:ascii="宋体" w:eastAsia="宋体" w:hAnsi="宋体" w:cs="宋体"/>
        </w:rPr>
        <w:t>模型比</w:t>
      </w:r>
      <w:r>
        <w:rPr>
          <w:rFonts w:ascii="宋体" w:eastAsia="宋体" w:hAnsi="宋体" w:cs="宋体"/>
        </w:rPr>
        <w:t xml:space="preserve"> </w:t>
      </w:r>
      <w:r>
        <w:t>rhyme2vec</w:t>
      </w:r>
      <w:r>
        <w:rPr>
          <w:rFonts w:ascii="宋体" w:eastAsia="宋体" w:hAnsi="宋体" w:cs="宋体"/>
        </w:rPr>
        <w:t>模型更适用于多标签分类任务。</w:t>
      </w:r>
    </w:p>
    <w:p w:rsidR="00004A37" w:rsidRDefault="0011101A">
      <w:pPr>
        <w:pStyle w:val="6"/>
        <w:spacing w:after="162" w:line="259" w:lineRule="auto"/>
        <w:ind w:right="235"/>
        <w:jc w:val="center"/>
      </w:pPr>
      <w:r>
        <w:rPr>
          <w:rFonts w:ascii="黑体" w:eastAsia="黑体" w:hAnsi="黑体" w:cs="黑体"/>
          <w:sz w:val="28"/>
        </w:rPr>
        <w:t>第五节</w:t>
      </w:r>
      <w:r>
        <w:rPr>
          <w:rFonts w:ascii="黑体" w:eastAsia="黑体" w:hAnsi="黑体" w:cs="黑体"/>
          <w:sz w:val="28"/>
        </w:rPr>
        <w:t xml:space="preserve"> </w:t>
      </w:r>
      <w:r>
        <w:rPr>
          <w:rFonts w:ascii="黑体" w:eastAsia="黑体" w:hAnsi="黑体" w:cs="黑体"/>
          <w:sz w:val="28"/>
        </w:rPr>
        <w:t>本章小结</w:t>
      </w:r>
    </w:p>
    <w:p w:rsidR="00004A37" w:rsidRDefault="0011101A">
      <w:pPr>
        <w:spacing w:after="85" w:line="259" w:lineRule="auto"/>
        <w:ind w:left="480" w:firstLine="0"/>
        <w:jc w:val="left"/>
      </w:pPr>
      <w:r>
        <w:rPr>
          <w:rFonts w:ascii="宋体" w:eastAsia="宋体" w:hAnsi="宋体" w:cs="宋体"/>
        </w:rPr>
        <w:t>本章通过三个实验从不同的角度证明了</w:t>
      </w:r>
      <w:r>
        <w:rPr>
          <w:rFonts w:ascii="宋体" w:eastAsia="宋体" w:hAnsi="宋体" w:cs="宋体"/>
        </w:rPr>
        <w:t xml:space="preserve"> </w:t>
      </w:r>
      <w:r>
        <w:t>HAVAE</w:t>
      </w:r>
      <w:r>
        <w:rPr>
          <w:rFonts w:ascii="宋体" w:eastAsia="宋体" w:hAnsi="宋体" w:cs="宋体"/>
        </w:rPr>
        <w:t>模型的有效性。</w:t>
      </w:r>
    </w:p>
    <w:p w:rsidR="00004A37" w:rsidRDefault="0011101A">
      <w:pPr>
        <w:spacing w:after="2" w:line="321" w:lineRule="auto"/>
        <w:ind w:left="-14" w:right="117" w:firstLine="478"/>
      </w:pPr>
      <w:r>
        <w:rPr>
          <w:rFonts w:ascii="宋体" w:eastAsia="宋体" w:hAnsi="宋体" w:cs="宋体"/>
        </w:rPr>
        <w:t>首先是下一行预测实验，这个实验给定一组文本段作为查询集，一组文本行作为候选集，实验的模型要根据每一个查询段进行检索，将候选行按出现在查询段下一行的可能性排序，最有可能出现在下一行的排在最前。最终，在</w:t>
      </w:r>
      <w:r>
        <w:rPr>
          <w:rFonts w:ascii="宋体" w:eastAsia="宋体" w:hAnsi="宋体" w:cs="宋体"/>
        </w:rPr>
        <w:t xml:space="preserve"> </w:t>
      </w:r>
      <w:r>
        <w:t xml:space="preserve">mean </w:t>
      </w:r>
      <w:r>
        <w:lastRenderedPageBreak/>
        <w:t>rank</w:t>
      </w:r>
      <w:r>
        <w:rPr>
          <w:rFonts w:ascii="宋体" w:eastAsia="宋体" w:hAnsi="宋体" w:cs="宋体"/>
        </w:rPr>
        <w:t>评价标准上，</w:t>
      </w:r>
      <w:r>
        <w:t>HAVAE</w:t>
      </w:r>
      <w:r>
        <w:rPr>
          <w:rFonts w:ascii="宋体" w:eastAsia="宋体" w:hAnsi="宋体" w:cs="宋体"/>
        </w:rPr>
        <w:t>模型比表现最好的对比方法</w:t>
      </w:r>
      <w:r>
        <w:rPr>
          <w:rFonts w:ascii="宋体" w:eastAsia="宋体" w:hAnsi="宋体" w:cs="宋体"/>
        </w:rPr>
        <w:t xml:space="preserve"> </w:t>
      </w:r>
      <w:r>
        <w:t>DopeLearning</w:t>
      </w:r>
      <w:r>
        <w:rPr>
          <w:rFonts w:ascii="宋体" w:eastAsia="宋体" w:hAnsi="宋体" w:cs="宋体"/>
        </w:rPr>
        <w:t>的效果高出一个数量级；在</w:t>
      </w:r>
      <w:r>
        <w:rPr>
          <w:rFonts w:ascii="宋体" w:eastAsia="宋体" w:hAnsi="宋体" w:cs="宋体"/>
        </w:rPr>
        <w:t xml:space="preserve"> </w:t>
      </w:r>
      <w:r>
        <w:t>MRR</w:t>
      </w:r>
      <w:r>
        <w:rPr>
          <w:rFonts w:ascii="宋体" w:eastAsia="宋体" w:hAnsi="宋体" w:cs="宋体"/>
        </w:rPr>
        <w:t>评价标准上，</w:t>
      </w:r>
      <w:r>
        <w:t>HAVAE</w:t>
      </w:r>
      <w:r>
        <w:rPr>
          <w:rFonts w:ascii="宋体" w:eastAsia="宋体" w:hAnsi="宋体" w:cs="宋体"/>
        </w:rPr>
        <w:t>比</w:t>
      </w:r>
      <w:r>
        <w:rPr>
          <w:rFonts w:ascii="宋体" w:eastAsia="宋体" w:hAnsi="宋体" w:cs="宋体"/>
        </w:rPr>
        <w:t xml:space="preserve"> </w:t>
      </w:r>
      <w:r>
        <w:t>DopeLearning</w:t>
      </w:r>
      <w:r>
        <w:rPr>
          <w:rFonts w:ascii="宋体" w:eastAsia="宋体" w:hAnsi="宋体" w:cs="宋体"/>
        </w:rPr>
        <w:t>的效果高</w:t>
      </w:r>
      <w:r>
        <w:t>3</w:t>
      </w:r>
      <w:r>
        <w:rPr>
          <w:rFonts w:ascii="宋体" w:eastAsia="宋体" w:hAnsi="宋体" w:cs="宋体"/>
        </w:rPr>
        <w:t>倍。另外，实验还通过分别测试不同韵律模式模型和</w:t>
      </w:r>
      <w:r>
        <w:rPr>
          <w:rFonts w:ascii="宋体" w:eastAsia="宋体" w:hAnsi="宋体" w:cs="宋体"/>
        </w:rPr>
        <w:t xml:space="preserve"> </w:t>
      </w:r>
      <w:r>
        <w:t>rhyme2vec</w:t>
      </w:r>
      <w:r>
        <w:rPr>
          <w:rFonts w:ascii="宋体" w:eastAsia="宋体" w:hAnsi="宋体" w:cs="宋体"/>
        </w:rPr>
        <w:t>模型，证明了</w:t>
      </w:r>
      <w:r>
        <w:rPr>
          <w:rFonts w:ascii="宋体" w:eastAsia="宋体" w:hAnsi="宋体" w:cs="宋体"/>
        </w:rPr>
        <w:t xml:space="preserve"> </w:t>
      </w:r>
      <w:r>
        <w:t>rhyme2vec</w:t>
      </w:r>
      <w:r>
        <w:rPr>
          <w:rFonts w:ascii="宋体" w:eastAsia="宋体" w:hAnsi="宋体" w:cs="宋体"/>
        </w:rPr>
        <w:t>模型中注意力机制的有效性。</w:t>
      </w:r>
    </w:p>
    <w:p w:rsidR="00004A37" w:rsidRDefault="0011101A">
      <w:pPr>
        <w:spacing w:after="31" w:line="319" w:lineRule="auto"/>
        <w:ind w:left="-14" w:firstLine="468"/>
        <w:jc w:val="left"/>
      </w:pPr>
      <w:r>
        <w:rPr>
          <w:rFonts w:ascii="宋体" w:eastAsia="宋体" w:hAnsi="宋体" w:cs="宋体"/>
        </w:rPr>
        <w:t>之后是歌曲生成实验，该实验建立在在下一行预测实验的基础上。实验的输入为一组单行的歌词，以及一个候选单行歌词集。模型需要以每一个输入的单行歌词为现有文本，从候选的单行歌词集中重复的挑选下一行，与现有文本组成新的输入，直到生成所需长度的歌词。实验的评价标准为</w:t>
      </w:r>
      <w:r>
        <w:rPr>
          <w:rFonts w:ascii="宋体" w:eastAsia="宋体" w:hAnsi="宋体" w:cs="宋体"/>
        </w:rPr>
        <w:t xml:space="preserve"> </w:t>
      </w:r>
      <w:r>
        <w:t>RD2010</w:t>
      </w:r>
      <w:r>
        <w:rPr>
          <w:rFonts w:ascii="宋体" w:eastAsia="宋体" w:hAnsi="宋体" w:cs="宋体"/>
        </w:rPr>
        <w:t>和</w:t>
      </w:r>
    </w:p>
    <w:p w:rsidR="00004A37" w:rsidRDefault="0011101A">
      <w:pPr>
        <w:spacing w:after="0" w:line="329" w:lineRule="auto"/>
        <w:ind w:left="-14" w:right="117"/>
      </w:pPr>
      <w:r>
        <w:t>RD2016</w:t>
      </w:r>
      <w:r>
        <w:rPr>
          <w:rFonts w:ascii="宋体" w:eastAsia="宋体" w:hAnsi="宋体" w:cs="宋体"/>
        </w:rPr>
        <w:t>。在</w:t>
      </w:r>
      <w:r>
        <w:rPr>
          <w:rFonts w:ascii="宋体" w:eastAsia="宋体" w:hAnsi="宋体" w:cs="宋体"/>
        </w:rPr>
        <w:t xml:space="preserve"> </w:t>
      </w:r>
      <w:r>
        <w:t>RD2010</w:t>
      </w:r>
      <w:r>
        <w:rPr>
          <w:rFonts w:ascii="宋体" w:eastAsia="宋体" w:hAnsi="宋体" w:cs="宋体"/>
        </w:rPr>
        <w:t>上，</w:t>
      </w:r>
      <w:r>
        <w:t>HAVAE</w:t>
      </w:r>
      <w:r>
        <w:rPr>
          <w:rFonts w:ascii="宋体" w:eastAsia="宋体" w:hAnsi="宋体" w:cs="宋体"/>
        </w:rPr>
        <w:t>的效果和对比方法</w:t>
      </w:r>
      <w:r>
        <w:rPr>
          <w:rFonts w:ascii="宋体" w:eastAsia="宋体" w:hAnsi="宋体" w:cs="宋体"/>
        </w:rPr>
        <w:t xml:space="preserve"> </w:t>
      </w:r>
      <w:r>
        <w:t>DopeLearning</w:t>
      </w:r>
      <w:r>
        <w:rPr>
          <w:rFonts w:ascii="宋体" w:eastAsia="宋体" w:hAnsi="宋体" w:cs="宋体"/>
        </w:rPr>
        <w:t>的表现接近，而在</w:t>
      </w:r>
      <w:r>
        <w:rPr>
          <w:rFonts w:ascii="宋体" w:eastAsia="宋体" w:hAnsi="宋体" w:cs="宋体"/>
        </w:rPr>
        <w:t xml:space="preserve"> </w:t>
      </w:r>
      <w:r>
        <w:t>RD2016</w:t>
      </w:r>
      <w:r>
        <w:rPr>
          <w:rFonts w:ascii="宋体" w:eastAsia="宋体" w:hAnsi="宋体" w:cs="宋体"/>
        </w:rPr>
        <w:t>上，</w:t>
      </w:r>
      <w:r>
        <w:t>HAVAE</w:t>
      </w:r>
      <w:r>
        <w:rPr>
          <w:rFonts w:ascii="宋体" w:eastAsia="宋体" w:hAnsi="宋体" w:cs="宋体"/>
        </w:rPr>
        <w:t>的效果则明显高于</w:t>
      </w:r>
      <w:r>
        <w:rPr>
          <w:rFonts w:ascii="宋体" w:eastAsia="宋体" w:hAnsi="宋体" w:cs="宋体"/>
        </w:rPr>
        <w:t xml:space="preserve"> </w:t>
      </w:r>
      <w:r>
        <w:t>DopeLearning</w:t>
      </w:r>
      <w:r>
        <w:rPr>
          <w:rFonts w:ascii="宋体" w:eastAsia="宋体" w:hAnsi="宋体" w:cs="宋体"/>
        </w:rPr>
        <w:t>。下一行预测实验和歌曲生成实验证明了</w:t>
      </w:r>
      <w:r>
        <w:rPr>
          <w:rFonts w:ascii="宋体" w:eastAsia="宋体" w:hAnsi="宋体" w:cs="宋体"/>
        </w:rPr>
        <w:t xml:space="preserve"> </w:t>
      </w:r>
      <w:r>
        <w:t>HAVAE</w:t>
      </w:r>
      <w:r>
        <w:rPr>
          <w:rFonts w:ascii="宋体" w:eastAsia="宋体" w:hAnsi="宋体" w:cs="宋体"/>
        </w:rPr>
        <w:t>模型在韵律文本检索任务上的有效性。</w:t>
      </w:r>
    </w:p>
    <w:p w:rsidR="00004A37" w:rsidRDefault="0011101A">
      <w:pPr>
        <w:spacing w:after="3" w:line="320" w:lineRule="auto"/>
        <w:ind w:left="-14" w:firstLine="468"/>
        <w:jc w:val="left"/>
      </w:pPr>
      <w:r>
        <w:rPr>
          <w:rFonts w:ascii="宋体" w:eastAsia="宋体" w:hAnsi="宋体" w:cs="宋体"/>
        </w:rPr>
        <w:t>最后，本章介绍了歌词流派分类实验。该实验的数据包括一个歌词集合，以及集合中每首歌词对应的流派标签。模型通过分析每一首歌词，对其进行流派分类。最终，在</w:t>
      </w:r>
      <w:r>
        <w:rPr>
          <w:rFonts w:ascii="宋体" w:eastAsia="宋体" w:hAnsi="宋体" w:cs="宋体"/>
        </w:rPr>
        <w:t xml:space="preserve"> </w:t>
      </w:r>
      <w:r>
        <w:t>macro-F1</w:t>
      </w:r>
      <w:r>
        <w:rPr>
          <w:rFonts w:ascii="宋体" w:eastAsia="宋体" w:hAnsi="宋体" w:cs="宋体"/>
        </w:rPr>
        <w:t>和</w:t>
      </w:r>
      <w:r>
        <w:rPr>
          <w:rFonts w:ascii="宋体" w:eastAsia="宋体" w:hAnsi="宋体" w:cs="宋体"/>
        </w:rPr>
        <w:t xml:space="preserve"> </w:t>
      </w:r>
      <w:r>
        <w:t>micro-F1</w:t>
      </w:r>
      <w:r>
        <w:rPr>
          <w:rFonts w:ascii="宋体" w:eastAsia="宋体" w:hAnsi="宋体" w:cs="宋体"/>
        </w:rPr>
        <w:t>两个评价标准上，</w:t>
      </w:r>
      <w:r>
        <w:t>HAVAE</w:t>
      </w:r>
      <w:r>
        <w:rPr>
          <w:rFonts w:ascii="宋体" w:eastAsia="宋体" w:hAnsi="宋体" w:cs="宋体"/>
        </w:rPr>
        <w:t>都明显高于其他对比方法。该实验证明了</w:t>
      </w:r>
      <w:r>
        <w:rPr>
          <w:rFonts w:ascii="宋体" w:eastAsia="宋体" w:hAnsi="宋体" w:cs="宋体"/>
        </w:rPr>
        <w:t xml:space="preserve"> </w:t>
      </w:r>
      <w:r>
        <w:t>HAVAE</w:t>
      </w:r>
      <w:r>
        <w:rPr>
          <w:rFonts w:ascii="宋体" w:eastAsia="宋体" w:hAnsi="宋体" w:cs="宋体"/>
        </w:rPr>
        <w:t>模型在韵律文本分类任务上的有效性。</w:t>
      </w:r>
    </w:p>
    <w:p w:rsidR="00004A37" w:rsidRDefault="00004A37">
      <w:pPr>
        <w:sectPr w:rsidR="00004A37">
          <w:headerReference w:type="even" r:id="rId73"/>
          <w:headerReference w:type="default" r:id="rId74"/>
          <w:headerReference w:type="first" r:id="rId75"/>
          <w:pgSz w:w="11906" w:h="16838"/>
          <w:pgMar w:top="1554" w:right="1577" w:bottom="2171" w:left="1813" w:header="1553" w:footer="720" w:gutter="0"/>
          <w:cols w:space="720"/>
        </w:sectPr>
      </w:pPr>
    </w:p>
    <w:p w:rsidR="00004A37" w:rsidRDefault="00004A37">
      <w:pPr>
        <w:spacing w:after="0" w:line="259" w:lineRule="auto"/>
        <w:ind w:firstLine="0"/>
        <w:jc w:val="left"/>
      </w:pPr>
    </w:p>
    <w:p w:rsidR="00004A37" w:rsidRDefault="00004A37">
      <w:pPr>
        <w:sectPr w:rsidR="00004A37">
          <w:headerReference w:type="even" r:id="rId76"/>
          <w:headerReference w:type="default" r:id="rId77"/>
          <w:headerReference w:type="first" r:id="rId78"/>
          <w:pgSz w:w="11906" w:h="16838"/>
          <w:pgMar w:top="1440" w:right="1440" w:bottom="1440" w:left="1440" w:header="720" w:footer="720" w:gutter="0"/>
          <w:cols w:space="720"/>
        </w:sectPr>
      </w:pPr>
    </w:p>
    <w:p w:rsidR="00004A37" w:rsidRDefault="0011101A">
      <w:pPr>
        <w:pStyle w:val="4"/>
        <w:spacing w:after="456" w:line="269" w:lineRule="auto"/>
        <w:ind w:right="1107"/>
      </w:pPr>
      <w:r>
        <w:rPr>
          <w:sz w:val="32"/>
        </w:rPr>
        <w:lastRenderedPageBreak/>
        <w:t>第六章</w:t>
      </w:r>
      <w:r>
        <w:rPr>
          <w:sz w:val="32"/>
        </w:rPr>
        <w:t xml:space="preserve"> </w:t>
      </w:r>
      <w:r>
        <w:rPr>
          <w:sz w:val="32"/>
        </w:rPr>
        <w:t>结论与展望</w:t>
      </w:r>
    </w:p>
    <w:p w:rsidR="00004A37" w:rsidRDefault="0011101A">
      <w:pPr>
        <w:spacing w:after="84" w:line="319" w:lineRule="auto"/>
        <w:ind w:left="-14" w:right="629" w:firstLine="468"/>
        <w:jc w:val="left"/>
      </w:pPr>
      <w:r>
        <w:rPr>
          <w:rFonts w:ascii="宋体" w:eastAsia="宋体" w:hAnsi="宋体" w:cs="宋体"/>
        </w:rPr>
        <w:t>韵律文本是一种特殊类型的文本，相对于通俗的自然语言，韵律文本分析与学习值得进行专门的研究。然而目前韵律文本分析与学习存在以下一些问题：韵律文本分析</w:t>
      </w:r>
      <w:r>
        <w:rPr>
          <w:rFonts w:ascii="宋体" w:eastAsia="宋体" w:hAnsi="宋体" w:cs="宋体"/>
        </w:rPr>
        <w:t>与学习的数据是非结构化的，相对于结构化数据，非结构化数据中难以获取计算机需要的形式语义，因此通过计算机进行处理和分析有很大难度；且相对于自然语言，韵律文本中还添加了韵律和形式的特征，而现有的</w:t>
      </w:r>
      <w:r>
        <w:rPr>
          <w:rFonts w:ascii="宋体" w:eastAsia="宋体" w:hAnsi="宋体" w:cs="宋体"/>
        </w:rPr>
        <w:t xml:space="preserve"> </w:t>
      </w:r>
      <w:r>
        <w:t>NLP</w:t>
      </w:r>
      <w:r>
        <w:rPr>
          <w:rFonts w:ascii="宋体" w:eastAsia="宋体" w:hAnsi="宋体" w:cs="宋体"/>
        </w:rPr>
        <w:t>技术由于没有考虑韵律和结构的特征，并不适合直接应用于韵律的分析；不同类型的韵律文本的结构和韵律特征差异较大，一种算法难以广泛应用于大部分的韵律文本学习任务；；许多韵律文本学习方法并没有充分利用韵律文本的特征，许多都只是单纯利用了韵律文本的语义特征或韵律特征，没有把二者结合分析；许多韵律文本学习方法是针对特定类型的</w:t>
      </w:r>
      <w:r>
        <w:rPr>
          <w:rFonts w:ascii="宋体" w:eastAsia="宋体" w:hAnsi="宋体" w:cs="宋体"/>
        </w:rPr>
        <w:t>韵律文本进行的，泛用性很差。</w:t>
      </w:r>
    </w:p>
    <w:p w:rsidR="00004A37" w:rsidRDefault="0011101A">
      <w:pPr>
        <w:spacing w:after="76" w:line="320" w:lineRule="auto"/>
        <w:ind w:left="-14" w:firstLine="468"/>
        <w:jc w:val="left"/>
      </w:pPr>
      <w:r>
        <w:rPr>
          <w:rFonts w:ascii="宋体" w:eastAsia="宋体" w:hAnsi="宋体" w:cs="宋体"/>
        </w:rPr>
        <w:t>为解决以上问题，本文提出了</w:t>
      </w:r>
      <w:r>
        <w:rPr>
          <w:rFonts w:ascii="宋体" w:eastAsia="宋体" w:hAnsi="宋体" w:cs="宋体"/>
        </w:rPr>
        <w:t xml:space="preserve"> </w:t>
      </w:r>
      <w:r>
        <w:t>rhyme2vec</w:t>
      </w:r>
      <w:r>
        <w:rPr>
          <w:rFonts w:ascii="宋体" w:eastAsia="宋体" w:hAnsi="宋体" w:cs="宋体"/>
        </w:rPr>
        <w:t>和</w:t>
      </w:r>
      <w:r>
        <w:rPr>
          <w:rFonts w:ascii="宋体" w:eastAsia="宋体" w:hAnsi="宋体" w:cs="宋体"/>
        </w:rPr>
        <w:t xml:space="preserve"> </w:t>
      </w:r>
      <w:r>
        <w:t>HAVAE</w:t>
      </w:r>
      <w:r>
        <w:rPr>
          <w:rFonts w:ascii="宋体" w:eastAsia="宋体" w:hAnsi="宋体" w:cs="宋体"/>
        </w:rPr>
        <w:t>两个模型。</w:t>
      </w:r>
      <w:r>
        <w:t>rhyme2vec</w:t>
      </w:r>
      <w:r>
        <w:rPr>
          <w:rFonts w:ascii="宋体" w:eastAsia="宋体" w:hAnsi="宋体" w:cs="宋体"/>
        </w:rPr>
        <w:t>用来学习韵律表征向量。这个方法包含两个模型，即连续行韵律和隔行韵律。通过整合这两个模型，</w:t>
      </w:r>
      <w:r>
        <w:t>rhyme2vec</w:t>
      </w:r>
      <w:r>
        <w:rPr>
          <w:rFonts w:ascii="宋体" w:eastAsia="宋体" w:hAnsi="宋体" w:cs="宋体"/>
        </w:rPr>
        <w:t>可以很好地处理韵律模式的多种特征。</w:t>
      </w:r>
      <w:r>
        <w:t>HAVAE</w:t>
      </w:r>
      <w:r>
        <w:rPr>
          <w:rFonts w:ascii="宋体" w:eastAsia="宋体" w:hAnsi="宋体" w:cs="宋体"/>
        </w:rPr>
        <w:t>用于融合韵律文本的韵律特征和语义特征。该框架旨在处理韵律文本的表征学习问题，利用注意力机制对韵律信息进行了有效整合且对语义与韵律信息进行了无缝整合。</w:t>
      </w:r>
    </w:p>
    <w:p w:rsidR="00004A37" w:rsidRDefault="0011101A">
      <w:pPr>
        <w:spacing w:line="315" w:lineRule="auto"/>
        <w:ind w:left="-14" w:right="975" w:firstLine="478"/>
      </w:pPr>
      <w:r>
        <w:rPr>
          <w:rFonts w:ascii="宋体" w:eastAsia="宋体" w:hAnsi="宋体" w:cs="宋体"/>
        </w:rPr>
        <w:t>最终，本文通过实验验证了</w:t>
      </w:r>
      <w:r>
        <w:rPr>
          <w:rFonts w:ascii="宋体" w:eastAsia="宋体" w:hAnsi="宋体" w:cs="宋体"/>
        </w:rPr>
        <w:t xml:space="preserve"> </w:t>
      </w:r>
      <w:r>
        <w:t>rhyme2vec</w:t>
      </w:r>
      <w:r>
        <w:rPr>
          <w:rFonts w:ascii="宋体" w:eastAsia="宋体" w:hAnsi="宋体" w:cs="宋体"/>
        </w:rPr>
        <w:t>和</w:t>
      </w:r>
      <w:r>
        <w:rPr>
          <w:rFonts w:ascii="宋体" w:eastAsia="宋体" w:hAnsi="宋体" w:cs="宋体"/>
        </w:rPr>
        <w:t xml:space="preserve"> </w:t>
      </w:r>
      <w:r>
        <w:t>HAVAE</w:t>
      </w:r>
      <w:r>
        <w:rPr>
          <w:rFonts w:ascii="宋体" w:eastAsia="宋体" w:hAnsi="宋体" w:cs="宋体"/>
        </w:rPr>
        <w:t>训练得到的表征向量在检索和分类等任务</w:t>
      </w:r>
      <w:r>
        <w:rPr>
          <w:rFonts w:ascii="宋体" w:eastAsia="宋体" w:hAnsi="宋体" w:cs="宋体"/>
        </w:rPr>
        <w:t>上的有效性，实验包括下一行预测、流派分类、歌词生成。通过与现有的一些表现较好的韵律文本学习方法进行比较，最终结果显示</w:t>
      </w:r>
      <w:r>
        <w:rPr>
          <w:rFonts w:ascii="宋体" w:eastAsia="宋体" w:hAnsi="宋体" w:cs="宋体"/>
        </w:rPr>
        <w:t xml:space="preserve"> </w:t>
      </w:r>
      <w:r>
        <w:t>rhyme2vec</w:t>
      </w:r>
      <w:r>
        <w:rPr>
          <w:rFonts w:ascii="宋体" w:eastAsia="宋体" w:hAnsi="宋体" w:cs="宋体"/>
        </w:rPr>
        <w:t>和</w:t>
      </w:r>
      <w:r>
        <w:rPr>
          <w:rFonts w:ascii="宋体" w:eastAsia="宋体" w:hAnsi="宋体" w:cs="宋体"/>
        </w:rPr>
        <w:t xml:space="preserve"> </w:t>
      </w:r>
      <w:r>
        <w:t>HAVAE</w:t>
      </w:r>
      <w:r>
        <w:rPr>
          <w:rFonts w:ascii="宋体" w:eastAsia="宋体" w:hAnsi="宋体" w:cs="宋体"/>
        </w:rPr>
        <w:t>相对于这些方法更为有效。在下一行预测实验中，</w:t>
      </w:r>
    </w:p>
    <w:p w:rsidR="00004A37" w:rsidRDefault="0011101A">
      <w:pPr>
        <w:spacing w:after="333" w:line="331" w:lineRule="auto"/>
        <w:ind w:left="-14" w:right="975"/>
      </w:pPr>
      <w:r>
        <w:t>HAVAE</w:t>
      </w:r>
      <w:r>
        <w:rPr>
          <w:rFonts w:ascii="宋体" w:eastAsia="宋体" w:hAnsi="宋体" w:cs="宋体"/>
        </w:rPr>
        <w:t>模型在</w:t>
      </w:r>
      <w:r>
        <w:rPr>
          <w:rFonts w:ascii="宋体" w:eastAsia="宋体" w:hAnsi="宋体" w:cs="宋体"/>
        </w:rPr>
        <w:t xml:space="preserve"> </w:t>
      </w:r>
      <w:r>
        <w:t>mean rank</w:t>
      </w:r>
      <w:r>
        <w:rPr>
          <w:rFonts w:ascii="宋体" w:eastAsia="宋体" w:hAnsi="宋体" w:cs="宋体"/>
        </w:rPr>
        <w:t>评价标准上比表现最好的对比方法</w:t>
      </w:r>
      <w:r>
        <w:rPr>
          <w:rFonts w:ascii="宋体" w:eastAsia="宋体" w:hAnsi="宋体" w:cs="宋体"/>
        </w:rPr>
        <w:t xml:space="preserve"> </w:t>
      </w:r>
      <w:r>
        <w:t>DopeLearning</w:t>
      </w:r>
      <w:r>
        <w:rPr>
          <w:rFonts w:ascii="宋体" w:eastAsia="宋体" w:hAnsi="宋体" w:cs="宋体"/>
        </w:rPr>
        <w:t>的效果高出一个数量级；在</w:t>
      </w:r>
      <w:r>
        <w:rPr>
          <w:rFonts w:ascii="宋体" w:eastAsia="宋体" w:hAnsi="宋体" w:cs="宋体"/>
        </w:rPr>
        <w:t xml:space="preserve"> </w:t>
      </w:r>
      <w:r>
        <w:t>MRR</w:t>
      </w:r>
      <w:r>
        <w:rPr>
          <w:rFonts w:ascii="宋体" w:eastAsia="宋体" w:hAnsi="宋体" w:cs="宋体"/>
        </w:rPr>
        <w:t>评价标准上比</w:t>
      </w:r>
      <w:r>
        <w:rPr>
          <w:rFonts w:ascii="宋体" w:eastAsia="宋体" w:hAnsi="宋体" w:cs="宋体"/>
        </w:rPr>
        <w:t xml:space="preserve"> </w:t>
      </w:r>
      <w:r>
        <w:t>DopeLearning</w:t>
      </w:r>
      <w:r>
        <w:rPr>
          <w:rFonts w:ascii="宋体" w:eastAsia="宋体" w:hAnsi="宋体" w:cs="宋体"/>
        </w:rPr>
        <w:t>的效果高</w:t>
      </w:r>
      <w:r>
        <w:t>3</w:t>
      </w:r>
      <w:r>
        <w:rPr>
          <w:rFonts w:ascii="宋体" w:eastAsia="宋体" w:hAnsi="宋体" w:cs="宋体"/>
        </w:rPr>
        <w:t>倍。另外，实验还通过分别测试不同韵律模式模型和</w:t>
      </w:r>
      <w:r>
        <w:rPr>
          <w:rFonts w:ascii="宋体" w:eastAsia="宋体" w:hAnsi="宋体" w:cs="宋体"/>
        </w:rPr>
        <w:t xml:space="preserve"> </w:t>
      </w:r>
      <w:r>
        <w:t>rhyme2vec</w:t>
      </w:r>
      <w:r>
        <w:rPr>
          <w:rFonts w:ascii="宋体" w:eastAsia="宋体" w:hAnsi="宋体" w:cs="宋体"/>
        </w:rPr>
        <w:t>模型，证明了</w:t>
      </w:r>
      <w:r>
        <w:rPr>
          <w:rFonts w:ascii="宋体" w:eastAsia="宋体" w:hAnsi="宋体" w:cs="宋体"/>
        </w:rPr>
        <w:t xml:space="preserve"> </w:t>
      </w:r>
      <w:r>
        <w:t>rhyme2vec</w:t>
      </w:r>
      <w:r>
        <w:rPr>
          <w:rFonts w:ascii="宋体" w:eastAsia="宋体" w:hAnsi="宋体" w:cs="宋体"/>
        </w:rPr>
        <w:t>模型中注意力机制的有效性。在歌曲生成实验中，</w:t>
      </w:r>
      <w:r>
        <w:t>H</w:t>
      </w:r>
      <w:r>
        <w:t>AVAE</w:t>
      </w:r>
      <w:r>
        <w:rPr>
          <w:rFonts w:ascii="宋体" w:eastAsia="宋体" w:hAnsi="宋体" w:cs="宋体"/>
        </w:rPr>
        <w:t>在</w:t>
      </w:r>
      <w:r>
        <w:rPr>
          <w:rFonts w:ascii="宋体" w:eastAsia="宋体" w:hAnsi="宋体" w:cs="宋体"/>
        </w:rPr>
        <w:t xml:space="preserve"> </w:t>
      </w:r>
      <w:r>
        <w:t>RD2010</w:t>
      </w:r>
      <w:r>
        <w:rPr>
          <w:rFonts w:ascii="宋体" w:eastAsia="宋体" w:hAnsi="宋体" w:cs="宋体"/>
        </w:rPr>
        <w:t>上的效果和对比方法</w:t>
      </w:r>
      <w:r>
        <w:rPr>
          <w:rFonts w:ascii="宋体" w:eastAsia="宋体" w:hAnsi="宋体" w:cs="宋体"/>
        </w:rPr>
        <w:t xml:space="preserve"> </w:t>
      </w:r>
      <w:r>
        <w:t>DopeLearning</w:t>
      </w:r>
      <w:r>
        <w:rPr>
          <w:rFonts w:ascii="宋体" w:eastAsia="宋体" w:hAnsi="宋体" w:cs="宋体"/>
        </w:rPr>
        <w:t>的表现接近，而在</w:t>
      </w:r>
      <w:r>
        <w:rPr>
          <w:rFonts w:ascii="宋体" w:eastAsia="宋体" w:hAnsi="宋体" w:cs="宋体"/>
        </w:rPr>
        <w:t xml:space="preserve"> </w:t>
      </w:r>
      <w:r>
        <w:t>RD2016</w:t>
      </w:r>
      <w:r>
        <w:rPr>
          <w:rFonts w:ascii="宋体" w:eastAsia="宋体" w:hAnsi="宋体" w:cs="宋体"/>
        </w:rPr>
        <w:t>上的</w:t>
      </w:r>
      <w:r>
        <w:rPr>
          <w:rFonts w:ascii="宋体" w:eastAsia="宋体" w:hAnsi="宋体" w:cs="宋体"/>
        </w:rPr>
        <w:lastRenderedPageBreak/>
        <w:t>效果则明显高于</w:t>
      </w:r>
      <w:r>
        <w:rPr>
          <w:rFonts w:ascii="宋体" w:eastAsia="宋体" w:hAnsi="宋体" w:cs="宋体"/>
        </w:rPr>
        <w:t xml:space="preserve"> </w:t>
      </w:r>
      <w:r>
        <w:t>DopeLearning</w:t>
      </w:r>
      <w:r>
        <w:rPr>
          <w:rFonts w:ascii="宋体" w:eastAsia="宋体" w:hAnsi="宋体" w:cs="宋体"/>
        </w:rPr>
        <w:t>。下一行预测实验和歌曲生成实验证明了</w:t>
      </w:r>
      <w:r>
        <w:rPr>
          <w:rFonts w:ascii="宋体" w:eastAsia="宋体" w:hAnsi="宋体" w:cs="宋体"/>
        </w:rPr>
        <w:t xml:space="preserve"> </w:t>
      </w:r>
      <w:r>
        <w:t>HAVAE</w:t>
      </w:r>
      <w:r>
        <w:rPr>
          <w:rFonts w:ascii="宋体" w:eastAsia="宋体" w:hAnsi="宋体" w:cs="宋体"/>
        </w:rPr>
        <w:t>模型在韵律文</w:t>
      </w:r>
      <w:r>
        <w:rPr>
          <w:rFonts w:ascii="宋体" w:eastAsia="宋体" w:hAnsi="宋体" w:cs="宋体"/>
        </w:rPr>
        <w:t xml:space="preserve"> </w:t>
      </w:r>
      <w:r>
        <w:t>48</w:t>
      </w:r>
      <w:r>
        <w:tab/>
      </w:r>
      <w:r>
        <w:rPr>
          <w:rFonts w:ascii="宋体" w:eastAsia="宋体" w:hAnsi="宋体" w:cs="宋体"/>
        </w:rPr>
        <w:t>第六章</w:t>
      </w:r>
      <w:r>
        <w:rPr>
          <w:rFonts w:ascii="宋体" w:eastAsia="宋体" w:hAnsi="宋体" w:cs="宋体"/>
        </w:rPr>
        <w:t xml:space="preserve"> </w:t>
      </w:r>
      <w:r>
        <w:rPr>
          <w:i/>
        </w:rPr>
        <w:t xml:space="preserve">6. </w:t>
      </w:r>
      <w:r>
        <w:rPr>
          <w:rFonts w:ascii="宋体" w:eastAsia="宋体" w:hAnsi="宋体" w:cs="宋体"/>
        </w:rPr>
        <w:t>结论与展望</w:t>
      </w:r>
    </w:p>
    <w:p w:rsidR="00004A37" w:rsidRDefault="0011101A">
      <w:pPr>
        <w:spacing w:after="0" w:line="325" w:lineRule="auto"/>
        <w:ind w:left="-14" w:right="1107"/>
      </w:pPr>
      <w:r>
        <w:rPr>
          <w:rFonts w:ascii="宋体" w:eastAsia="宋体" w:hAnsi="宋体" w:cs="宋体"/>
        </w:rPr>
        <w:t>本检索任务上的有效性。在歌词流派分类实验中，</w:t>
      </w:r>
      <w:r>
        <w:t>HAVAE</w:t>
      </w:r>
      <w:r>
        <w:rPr>
          <w:rFonts w:ascii="宋体" w:eastAsia="宋体" w:hAnsi="宋体" w:cs="宋体"/>
        </w:rPr>
        <w:t>在</w:t>
      </w:r>
      <w:r>
        <w:rPr>
          <w:rFonts w:ascii="宋体" w:eastAsia="宋体" w:hAnsi="宋体" w:cs="宋体"/>
        </w:rPr>
        <w:t xml:space="preserve"> </w:t>
      </w:r>
      <w:r>
        <w:t>macro-F1</w:t>
      </w:r>
      <w:r>
        <w:rPr>
          <w:rFonts w:ascii="宋体" w:eastAsia="宋体" w:hAnsi="宋体" w:cs="宋体"/>
        </w:rPr>
        <w:t>和</w:t>
      </w:r>
      <w:r>
        <w:rPr>
          <w:rFonts w:ascii="宋体" w:eastAsia="宋体" w:hAnsi="宋体" w:cs="宋体"/>
        </w:rPr>
        <w:t xml:space="preserve"> </w:t>
      </w:r>
      <w:r>
        <w:t>microF1</w:t>
      </w:r>
      <w:r>
        <w:rPr>
          <w:rFonts w:ascii="宋体" w:eastAsia="宋体" w:hAnsi="宋体" w:cs="宋体"/>
        </w:rPr>
        <w:t>两个评价标准上都明显高于其他对比方法，该实验证明了</w:t>
      </w:r>
      <w:r>
        <w:rPr>
          <w:rFonts w:ascii="宋体" w:eastAsia="宋体" w:hAnsi="宋体" w:cs="宋体"/>
        </w:rPr>
        <w:t xml:space="preserve"> </w:t>
      </w:r>
      <w:r>
        <w:t>HAVAE</w:t>
      </w:r>
      <w:r>
        <w:rPr>
          <w:rFonts w:ascii="宋体" w:eastAsia="宋体" w:hAnsi="宋体" w:cs="宋体"/>
        </w:rPr>
        <w:t>模型在韵律文本分类任务上的有效性。</w:t>
      </w:r>
    </w:p>
    <w:p w:rsidR="00004A37" w:rsidRDefault="0011101A">
      <w:pPr>
        <w:spacing w:after="4" w:line="319" w:lineRule="auto"/>
        <w:ind w:left="-14" w:firstLine="468"/>
        <w:jc w:val="left"/>
      </w:pPr>
      <w:r>
        <w:t>HAVAE</w:t>
      </w:r>
      <w:r>
        <w:rPr>
          <w:rFonts w:ascii="宋体" w:eastAsia="宋体" w:hAnsi="宋体" w:cs="宋体"/>
        </w:rPr>
        <w:t>的作用只在于学习一段韵律文本的表征向量，其作用主要在于对整段韵律文本的分析与</w:t>
      </w:r>
      <w:r>
        <w:rPr>
          <w:rFonts w:ascii="宋体" w:eastAsia="宋体" w:hAnsi="宋体" w:cs="宋体"/>
        </w:rPr>
        <w:t>学习，如对韵律文本的分类、聚类、检索等。这些任务在实际应用中的并不常用，而更为常见的是韵律文本的生成问题。在日后的研究中，韵律文本的生成问题将是一个更加值得研究的课题。</w:t>
      </w:r>
      <w:r>
        <w:br w:type="page"/>
      </w:r>
    </w:p>
    <w:p w:rsidR="00004A37" w:rsidRDefault="0011101A">
      <w:pPr>
        <w:spacing w:after="1122" w:line="265" w:lineRule="auto"/>
        <w:ind w:left="-5" w:hanging="10"/>
        <w:jc w:val="left"/>
      </w:pPr>
      <w:r>
        <w:rPr>
          <w:rFonts w:ascii="宋体" w:eastAsia="宋体" w:hAnsi="宋体" w:cs="宋体"/>
        </w:rPr>
        <w:lastRenderedPageBreak/>
        <w:t>参考文献</w:t>
      </w:r>
    </w:p>
    <w:p w:rsidR="00004A37" w:rsidRDefault="0011101A">
      <w:pPr>
        <w:pStyle w:val="4"/>
        <w:spacing w:after="320"/>
        <w:ind w:left="0" w:right="1107" w:firstLine="0"/>
      </w:pPr>
      <w:r>
        <w:rPr>
          <w:sz w:val="32"/>
        </w:rPr>
        <w:t>参考文献</w:t>
      </w:r>
    </w:p>
    <w:p w:rsidR="00004A37" w:rsidRDefault="0011101A">
      <w:pPr>
        <w:numPr>
          <w:ilvl w:val="0"/>
          <w:numId w:val="6"/>
        </w:numPr>
        <w:ind w:right="278" w:hanging="632"/>
      </w:pPr>
      <w:r>
        <w:rPr>
          <w:rFonts w:ascii="宋体" w:eastAsia="宋体" w:hAnsi="宋体" w:cs="宋体"/>
        </w:rPr>
        <w:t>肖曼琼</w:t>
      </w:r>
      <w:r>
        <w:t xml:space="preserve">. </w:t>
      </w:r>
      <w:r>
        <w:rPr>
          <w:rFonts w:ascii="宋体" w:eastAsia="宋体" w:hAnsi="宋体" w:cs="宋体"/>
        </w:rPr>
        <w:t>“</w:t>
      </w:r>
      <w:r>
        <w:rPr>
          <w:rFonts w:ascii="宋体" w:eastAsia="宋体" w:hAnsi="宋体" w:cs="宋体"/>
        </w:rPr>
        <w:t>陌生化</w:t>
      </w:r>
      <w:r>
        <w:rPr>
          <w:rFonts w:ascii="宋体" w:eastAsia="宋体" w:hAnsi="宋体" w:cs="宋体"/>
        </w:rPr>
        <w:t>”</w:t>
      </w:r>
      <w:r>
        <w:t xml:space="preserve">: </w:t>
      </w:r>
      <w:r>
        <w:rPr>
          <w:rFonts w:ascii="宋体" w:eastAsia="宋体" w:hAnsi="宋体" w:cs="宋体"/>
        </w:rPr>
        <w:t>从诗歌创作到诗歌翻译</w:t>
      </w:r>
      <w:r>
        <w:t xml:space="preserve">. </w:t>
      </w:r>
      <w:r>
        <w:rPr>
          <w:rFonts w:ascii="宋体" w:eastAsia="宋体" w:hAnsi="宋体" w:cs="宋体"/>
        </w:rPr>
        <w:t>外语教学</w:t>
      </w:r>
      <w:r>
        <w:t xml:space="preserve">, 2008, 29(2): 93 </w:t>
      </w:r>
      <w:r>
        <w:rPr>
          <w:rFonts w:ascii="Cambria" w:eastAsia="Cambria" w:hAnsi="Cambria" w:cs="Cambria"/>
        </w:rPr>
        <w:t>∼</w:t>
      </w:r>
    </w:p>
    <w:p w:rsidR="00004A37" w:rsidRDefault="0011101A">
      <w:pPr>
        <w:ind w:left="633" w:right="117"/>
      </w:pPr>
      <w:r>
        <w:t>96.</w:t>
      </w:r>
    </w:p>
    <w:p w:rsidR="00004A37" w:rsidRDefault="0011101A">
      <w:pPr>
        <w:numPr>
          <w:ilvl w:val="0"/>
          <w:numId w:val="6"/>
        </w:numPr>
        <w:ind w:right="278" w:hanging="632"/>
      </w:pPr>
      <w:r>
        <w:rPr>
          <w:rFonts w:ascii="宋体" w:eastAsia="宋体" w:hAnsi="宋体" w:cs="宋体"/>
        </w:rPr>
        <w:t>王建刚</w:t>
      </w:r>
      <w:r>
        <w:t xml:space="preserve">. </w:t>
      </w:r>
      <w:r>
        <w:rPr>
          <w:rFonts w:ascii="宋体" w:eastAsia="宋体" w:hAnsi="宋体" w:cs="宋体"/>
        </w:rPr>
        <w:t>日本俳句与中国六朝美学</w:t>
      </w:r>
      <w:r>
        <w:t xml:space="preserve">. </w:t>
      </w:r>
      <w:r>
        <w:rPr>
          <w:rFonts w:ascii="宋体" w:eastAsia="宋体" w:hAnsi="宋体" w:cs="宋体"/>
        </w:rPr>
        <w:t>美育学刊</w:t>
      </w:r>
      <w:r>
        <w:t xml:space="preserve">, 2016, (2016 </w:t>
      </w:r>
      <w:r>
        <w:rPr>
          <w:rFonts w:ascii="宋体" w:eastAsia="宋体" w:hAnsi="宋体" w:cs="宋体"/>
        </w:rPr>
        <w:t>年</w:t>
      </w:r>
      <w:r>
        <w:rPr>
          <w:rFonts w:ascii="宋体" w:eastAsia="宋体" w:hAnsi="宋体" w:cs="宋体"/>
        </w:rPr>
        <w:t xml:space="preserve"> </w:t>
      </w:r>
      <w:r>
        <w:t xml:space="preserve">02): 9 </w:t>
      </w:r>
      <w:r>
        <w:rPr>
          <w:rFonts w:ascii="Cambria" w:eastAsia="Cambria" w:hAnsi="Cambria" w:cs="Cambria"/>
        </w:rPr>
        <w:t xml:space="preserve">∼ </w:t>
      </w:r>
      <w:r>
        <w:t>18.</w:t>
      </w:r>
    </w:p>
    <w:p w:rsidR="00004A37" w:rsidRDefault="0011101A">
      <w:pPr>
        <w:numPr>
          <w:ilvl w:val="0"/>
          <w:numId w:val="6"/>
        </w:numPr>
        <w:ind w:right="278" w:hanging="632"/>
      </w:pPr>
      <w:r>
        <w:rPr>
          <w:rFonts w:ascii="宋体" w:eastAsia="宋体" w:hAnsi="宋体" w:cs="宋体"/>
        </w:rPr>
        <w:t>宋园方</w:t>
      </w:r>
      <w:r>
        <w:t xml:space="preserve">. </w:t>
      </w:r>
      <w:r>
        <w:rPr>
          <w:rFonts w:ascii="宋体" w:eastAsia="宋体" w:hAnsi="宋体" w:cs="宋体"/>
        </w:rPr>
        <w:t>诗词平仄与韵律判定的实现</w:t>
      </w:r>
      <w:r>
        <w:t xml:space="preserve">. </w:t>
      </w:r>
      <w:r>
        <w:rPr>
          <w:rFonts w:ascii="宋体" w:eastAsia="宋体" w:hAnsi="宋体" w:cs="宋体"/>
        </w:rPr>
        <w:t>科技信息</w:t>
      </w:r>
      <w:r>
        <w:t xml:space="preserve">, 2009, (10): 112 </w:t>
      </w:r>
      <w:r>
        <w:rPr>
          <w:rFonts w:ascii="Cambria" w:eastAsia="Cambria" w:hAnsi="Cambria" w:cs="Cambria"/>
        </w:rPr>
        <w:t xml:space="preserve">∼ </w:t>
      </w:r>
      <w:r>
        <w:t>112.</w:t>
      </w:r>
    </w:p>
    <w:p w:rsidR="00004A37" w:rsidRDefault="0011101A">
      <w:pPr>
        <w:numPr>
          <w:ilvl w:val="0"/>
          <w:numId w:val="6"/>
        </w:numPr>
        <w:ind w:right="278" w:hanging="632"/>
      </w:pPr>
      <w:r>
        <w:rPr>
          <w:rFonts w:ascii="宋体" w:eastAsia="宋体" w:hAnsi="宋体" w:cs="宋体"/>
        </w:rPr>
        <w:t>赵广竹</w:t>
      </w:r>
      <w:r>
        <w:t xml:space="preserve">. </w:t>
      </w:r>
      <w:r>
        <w:rPr>
          <w:rFonts w:ascii="宋体" w:eastAsia="宋体" w:hAnsi="宋体" w:cs="宋体"/>
        </w:rPr>
        <w:t>英美诗歌</w:t>
      </w:r>
      <w:r>
        <w:rPr>
          <w:rFonts w:ascii="宋体" w:eastAsia="宋体" w:hAnsi="宋体" w:cs="宋体"/>
        </w:rPr>
        <w:t>中韵律节奏的音乐性</w:t>
      </w:r>
      <w:r>
        <w:t xml:space="preserve">. </w:t>
      </w:r>
      <w:r>
        <w:rPr>
          <w:rFonts w:ascii="宋体" w:eastAsia="宋体" w:hAnsi="宋体" w:cs="宋体"/>
        </w:rPr>
        <w:t>鞍山师范学院学报</w:t>
      </w:r>
      <w:r>
        <w:t xml:space="preserve">, 2007, (1): 70 </w:t>
      </w:r>
      <w:r>
        <w:rPr>
          <w:rFonts w:ascii="Cambria" w:eastAsia="Cambria" w:hAnsi="Cambria" w:cs="Cambria"/>
        </w:rPr>
        <w:t>∼</w:t>
      </w:r>
    </w:p>
    <w:p w:rsidR="00004A37" w:rsidRDefault="0011101A">
      <w:pPr>
        <w:ind w:left="633" w:right="117"/>
      </w:pPr>
      <w:r>
        <w:t>73.</w:t>
      </w:r>
    </w:p>
    <w:p w:rsidR="00004A37" w:rsidRDefault="0011101A">
      <w:pPr>
        <w:numPr>
          <w:ilvl w:val="0"/>
          <w:numId w:val="6"/>
        </w:numPr>
        <w:ind w:right="278" w:hanging="632"/>
      </w:pPr>
      <w:r>
        <w:t>Oliveira H G. PoeTryMe: a versatile platform for poetry generation. Computational Creativity, Concept Invention, and General Intelligence, 2012, 1: 21.</w:t>
      </w:r>
    </w:p>
    <w:p w:rsidR="00004A37" w:rsidRDefault="0011101A">
      <w:pPr>
        <w:numPr>
          <w:ilvl w:val="0"/>
          <w:numId w:val="6"/>
        </w:numPr>
        <w:ind w:right="278" w:hanging="632"/>
      </w:pPr>
      <w:r>
        <w:t>Kurzweil R. Ray kurzweil</w:t>
      </w:r>
      <w:r>
        <w:rPr>
          <w:rFonts w:ascii="宋体" w:eastAsia="宋体" w:hAnsi="宋体" w:cs="宋体"/>
        </w:rPr>
        <w:t>’</w:t>
      </w:r>
      <w:r>
        <w:t>s cybernetic poet, 2001.</w:t>
      </w:r>
    </w:p>
    <w:p w:rsidR="00004A37" w:rsidRDefault="0011101A">
      <w:pPr>
        <w:numPr>
          <w:ilvl w:val="0"/>
          <w:numId w:val="6"/>
        </w:numPr>
        <w:ind w:right="278" w:hanging="632"/>
      </w:pPr>
      <w:r>
        <w:rPr>
          <w:rFonts w:ascii="宋体" w:eastAsia="宋体" w:hAnsi="宋体" w:cs="宋体"/>
        </w:rPr>
        <w:t>蒋锐滢</w:t>
      </w:r>
      <w:r>
        <w:t xml:space="preserve">, </w:t>
      </w:r>
      <w:r>
        <w:rPr>
          <w:rFonts w:ascii="宋体" w:eastAsia="宋体" w:hAnsi="宋体" w:cs="宋体"/>
        </w:rPr>
        <w:t>崔磊</w:t>
      </w:r>
      <w:r>
        <w:t xml:space="preserve">, </w:t>
      </w:r>
      <w:r>
        <w:rPr>
          <w:rFonts w:ascii="宋体" w:eastAsia="宋体" w:hAnsi="宋体" w:cs="宋体"/>
        </w:rPr>
        <w:t>何晶</w:t>
      </w:r>
      <w:r>
        <w:t xml:space="preserve">, et al. </w:t>
      </w:r>
      <w:r>
        <w:rPr>
          <w:rFonts w:ascii="宋体" w:eastAsia="宋体" w:hAnsi="宋体" w:cs="宋体"/>
        </w:rPr>
        <w:t>基于主题模型和统计机器翻译方法的中文格律诗自动生成</w:t>
      </w:r>
      <w:r>
        <w:t xml:space="preserve">. </w:t>
      </w:r>
      <w:r>
        <w:rPr>
          <w:rFonts w:ascii="宋体" w:eastAsia="宋体" w:hAnsi="宋体" w:cs="宋体"/>
        </w:rPr>
        <w:t>计算机学报</w:t>
      </w:r>
      <w:r>
        <w:t xml:space="preserve">, 2015, 38(12): 2426 </w:t>
      </w:r>
      <w:r>
        <w:rPr>
          <w:rFonts w:ascii="Cambria" w:eastAsia="Cambria" w:hAnsi="Cambria" w:cs="Cambria"/>
        </w:rPr>
        <w:t xml:space="preserve">∼ </w:t>
      </w:r>
      <w:r>
        <w:t>2436.</w:t>
      </w:r>
    </w:p>
    <w:p w:rsidR="00004A37" w:rsidRDefault="0011101A">
      <w:pPr>
        <w:numPr>
          <w:ilvl w:val="0"/>
          <w:numId w:val="6"/>
        </w:numPr>
        <w:ind w:right="278" w:hanging="632"/>
      </w:pPr>
      <w:r>
        <w:t>He J, Zhou M and Jiang L. Generating chinese classical poems with statistical machine translation models. In: Proceedings of the 26th AAAI Conference on Artificial Intelligence, 2012: 16</w:t>
      </w:r>
      <w:r>
        <w:t xml:space="preserve">50 </w:t>
      </w:r>
      <w:r>
        <w:rPr>
          <w:rFonts w:ascii="Cambria" w:eastAsia="Cambria" w:hAnsi="Cambria" w:cs="Cambria"/>
        </w:rPr>
        <w:t xml:space="preserve">∼ </w:t>
      </w:r>
      <w:r>
        <w:t>1656.</w:t>
      </w:r>
    </w:p>
    <w:p w:rsidR="00004A37" w:rsidRDefault="0011101A">
      <w:pPr>
        <w:numPr>
          <w:ilvl w:val="0"/>
          <w:numId w:val="6"/>
        </w:numPr>
        <w:ind w:right="278" w:hanging="632"/>
      </w:pPr>
      <w:r>
        <w:t>Mikolov T, Karafiat M, Burget L, et al. Recurrent neural network based language´ model. In: Eleventh Annual Conference of the International Speech Communication Association, 2010.</w:t>
      </w:r>
    </w:p>
    <w:p w:rsidR="00004A37" w:rsidRDefault="0011101A">
      <w:pPr>
        <w:numPr>
          <w:ilvl w:val="0"/>
          <w:numId w:val="6"/>
        </w:numPr>
        <w:ind w:right="278" w:hanging="632"/>
      </w:pPr>
      <w:r>
        <w:t>Zhang X, Lapata M. Chinese Poetry Generation with Recurrent Neura</w:t>
      </w:r>
      <w:r>
        <w:t xml:space="preserve">l Networks. In: Proceedings of the 2014 Conference on Empirical Methods in Natural Language Processing, 2014: 670 </w:t>
      </w:r>
      <w:r>
        <w:rPr>
          <w:rFonts w:ascii="Cambria" w:eastAsia="Cambria" w:hAnsi="Cambria" w:cs="Cambria"/>
        </w:rPr>
        <w:t xml:space="preserve">∼ </w:t>
      </w:r>
      <w:r>
        <w:t>680.</w:t>
      </w:r>
    </w:p>
    <w:p w:rsidR="00004A37" w:rsidRDefault="0011101A">
      <w:pPr>
        <w:numPr>
          <w:ilvl w:val="0"/>
          <w:numId w:val="6"/>
        </w:numPr>
        <w:ind w:right="278" w:hanging="632"/>
      </w:pPr>
      <w:r>
        <w:t>Jamal N, Mohd M and Noah S A. Poetry classification using support vector machines. Journal of Computer Science, 2012, 8(9): 1441.</w:t>
      </w:r>
    </w:p>
    <w:p w:rsidR="00004A37" w:rsidRDefault="0011101A">
      <w:pPr>
        <w:numPr>
          <w:ilvl w:val="0"/>
          <w:numId w:val="6"/>
        </w:numPr>
        <w:ind w:right="278" w:hanging="632"/>
      </w:pPr>
      <w:r>
        <w:lastRenderedPageBreak/>
        <w:t>Lou A</w:t>
      </w:r>
      <w:r>
        <w:t xml:space="preserve">, Inkpen D and Tanasescu C. Multilabel Subject-Based Classification of Poetry. In: FLAIRS Conference, 2015: 187 </w:t>
      </w:r>
      <w:r>
        <w:rPr>
          <w:rFonts w:ascii="Cambria" w:eastAsia="Cambria" w:hAnsi="Cambria" w:cs="Cambria"/>
        </w:rPr>
        <w:t xml:space="preserve">∼ </w:t>
      </w:r>
      <w:r>
        <w:t>192.</w:t>
      </w:r>
    </w:p>
    <w:p w:rsidR="00004A37" w:rsidRDefault="0011101A">
      <w:pPr>
        <w:numPr>
          <w:ilvl w:val="0"/>
          <w:numId w:val="6"/>
        </w:numPr>
        <w:ind w:right="278" w:hanging="632"/>
      </w:pPr>
      <w:r>
        <w:t>Mauch M, MacCallum R M, Levy M, et al. The evolution of popular music: USA 1960–2010. Royal Society open science, 2015, 2(5): 150081.</w:t>
      </w:r>
    </w:p>
    <w:p w:rsidR="00004A37" w:rsidRDefault="0011101A">
      <w:pPr>
        <w:numPr>
          <w:ilvl w:val="0"/>
          <w:numId w:val="6"/>
        </w:numPr>
        <w:ind w:right="278" w:hanging="632"/>
      </w:pPr>
      <w:r>
        <w:t>Pot</w:t>
      </w:r>
      <w:r>
        <w:t xml:space="preserve">ash P, Romanov A and Rumshisky A. GhostWriter: Using an LSTM for Automatic Rap Lyric Generation. In: Proceedings of Conference on Empirical Methods in Natural Language Processing, 2015: 165 </w:t>
      </w:r>
      <w:r>
        <w:rPr>
          <w:rFonts w:ascii="Cambria" w:eastAsia="Cambria" w:hAnsi="Cambria" w:cs="Cambria"/>
        </w:rPr>
        <w:t xml:space="preserve">∼ </w:t>
      </w:r>
      <w:r>
        <w:t>177.</w:t>
      </w:r>
    </w:p>
    <w:p w:rsidR="00004A37" w:rsidRDefault="0011101A">
      <w:pPr>
        <w:numPr>
          <w:ilvl w:val="0"/>
          <w:numId w:val="6"/>
        </w:numPr>
        <w:ind w:right="278" w:hanging="632"/>
      </w:pPr>
      <w:r>
        <w:t>Malmi E, Takala P, Toivonen H, et al. DopeLearning: A Compu</w:t>
      </w:r>
      <w:r>
        <w:t xml:space="preserve">tational Approach to Rap Lyrics Generation. In: Proceedings of the 22nd ACM SIGKDD International Conference on Knowledge Discovery and Data Mining. San Francisco, California, USA, 2016: 195 </w:t>
      </w:r>
      <w:r>
        <w:rPr>
          <w:rFonts w:ascii="Cambria" w:eastAsia="Cambria" w:hAnsi="Cambria" w:cs="Cambria"/>
        </w:rPr>
        <w:t xml:space="preserve">∼ </w:t>
      </w:r>
      <w:r>
        <w:t>204.</w:t>
      </w:r>
    </w:p>
    <w:p w:rsidR="00004A37" w:rsidRDefault="0011101A">
      <w:pPr>
        <w:numPr>
          <w:ilvl w:val="0"/>
          <w:numId w:val="6"/>
        </w:numPr>
        <w:ind w:right="278" w:hanging="632"/>
      </w:pPr>
      <w:r>
        <w:t>Hirjee H, Brown D G. Automatic Detection of Internal and Im</w:t>
      </w:r>
      <w:r>
        <w:t xml:space="preserve">perfect Rhymes in Rap Lyrics. In: Proceedings of the 10th International Society for Music Information Retrieval Conference, 2009: 711 </w:t>
      </w:r>
      <w:r>
        <w:rPr>
          <w:rFonts w:ascii="Cambria" w:eastAsia="Cambria" w:hAnsi="Cambria" w:cs="Cambria"/>
        </w:rPr>
        <w:t xml:space="preserve">∼ </w:t>
      </w:r>
      <w:r>
        <w:t>716.</w:t>
      </w:r>
    </w:p>
    <w:p w:rsidR="00004A37" w:rsidRDefault="0011101A">
      <w:pPr>
        <w:tabs>
          <w:tab w:val="center" w:pos="7799"/>
        </w:tabs>
        <w:spacing w:after="360"/>
        <w:ind w:left="-14" w:firstLine="0"/>
        <w:jc w:val="left"/>
      </w:pPr>
      <w:r>
        <w:t>50</w:t>
      </w:r>
      <w:r>
        <w:tab/>
      </w:r>
      <w:r>
        <w:rPr>
          <w:rFonts w:ascii="宋体" w:eastAsia="宋体" w:hAnsi="宋体" w:cs="宋体"/>
        </w:rPr>
        <w:t>参考文献</w:t>
      </w:r>
    </w:p>
    <w:p w:rsidR="00004A37" w:rsidRDefault="0011101A">
      <w:pPr>
        <w:numPr>
          <w:ilvl w:val="0"/>
          <w:numId w:val="7"/>
        </w:numPr>
        <w:ind w:right="974" w:hanging="632"/>
      </w:pPr>
      <w:r>
        <w:t>Addanki K, Wu D. Unsupervised rhyme scheme identification in hip hop lyrics using hidden Markov models. In:</w:t>
      </w:r>
      <w:r>
        <w:t xml:space="preserve"> Proceeding of International Conference on Statistical Language and Speech Processing, 2013: 39 </w:t>
      </w:r>
      <w:r>
        <w:rPr>
          <w:rFonts w:ascii="Cambria" w:eastAsia="Cambria" w:hAnsi="Cambria" w:cs="Cambria"/>
        </w:rPr>
        <w:t xml:space="preserve">∼ </w:t>
      </w:r>
      <w:r>
        <w:t>50.</w:t>
      </w:r>
    </w:p>
    <w:p w:rsidR="00004A37" w:rsidRDefault="0011101A">
      <w:pPr>
        <w:numPr>
          <w:ilvl w:val="0"/>
          <w:numId w:val="7"/>
        </w:numPr>
        <w:ind w:right="974" w:hanging="632"/>
      </w:pPr>
      <w:r>
        <w:t>Hirjee H, Brown D G. Using Automated Rhyme Detection to Characterize Rhyming Style in Rap Music. Empirical Musicology Review, 2010, 5(4).</w:t>
      </w:r>
    </w:p>
    <w:p w:rsidR="00004A37" w:rsidRDefault="0011101A">
      <w:pPr>
        <w:numPr>
          <w:ilvl w:val="0"/>
          <w:numId w:val="7"/>
        </w:numPr>
        <w:ind w:right="974" w:hanging="632"/>
      </w:pPr>
      <w:r>
        <w:t xml:space="preserve">Wu D, Addanki V </w:t>
      </w:r>
      <w:r>
        <w:t xml:space="preserve">S K, Saers M S, et al. Learning to freestyle: Hip hop challengeresponse induction via transduction rule segmentation. In: Proceedings of the 2013 Conference on Empirical Methods in Natural Language Processing. Seattle, Washington, United States, 2013: 102 </w:t>
      </w:r>
      <w:r>
        <w:rPr>
          <w:rFonts w:ascii="Cambria" w:eastAsia="Cambria" w:hAnsi="Cambria" w:cs="Cambria"/>
        </w:rPr>
        <w:t xml:space="preserve">∼ </w:t>
      </w:r>
      <w:r>
        <w:t>112.</w:t>
      </w:r>
    </w:p>
    <w:p w:rsidR="00004A37" w:rsidRDefault="0011101A">
      <w:pPr>
        <w:numPr>
          <w:ilvl w:val="0"/>
          <w:numId w:val="7"/>
        </w:numPr>
        <w:ind w:right="974" w:hanging="632"/>
      </w:pPr>
      <w:r>
        <w:lastRenderedPageBreak/>
        <w:t>Potash P, Romanov A and Rumshisky A. Evaluating Creative Language Generation: The Case of Rap Lyric Ghostwriting. arXiv preprint arXiv:1612.03205, 2016.</w:t>
      </w:r>
    </w:p>
    <w:p w:rsidR="00004A37" w:rsidRDefault="0011101A">
      <w:pPr>
        <w:numPr>
          <w:ilvl w:val="0"/>
          <w:numId w:val="7"/>
        </w:numPr>
        <w:ind w:right="974" w:hanging="632"/>
      </w:pPr>
      <w:r>
        <w:t>Kingma D P, Welling M. Auto-Encoding Variational Bayes. In: Proceedings of the 2nd International</w:t>
      </w:r>
      <w:r>
        <w:t xml:space="preserve"> Conference on Learning Representations, 2014.</w:t>
      </w:r>
    </w:p>
    <w:p w:rsidR="00004A37" w:rsidRDefault="0011101A">
      <w:pPr>
        <w:numPr>
          <w:ilvl w:val="0"/>
          <w:numId w:val="7"/>
        </w:numPr>
        <w:ind w:right="974" w:hanging="632"/>
      </w:pPr>
      <w:r>
        <w:t xml:space="preserve">Hou X, Shen L, Sun K, et al. Deep feature consistent variational autoencoder. In: Applications of Computer Vision (WACV), 2017 IEEE Winter Conference on, 2017: 1133 </w:t>
      </w:r>
      <w:r>
        <w:rPr>
          <w:rFonts w:ascii="Cambria" w:eastAsia="Cambria" w:hAnsi="Cambria" w:cs="Cambria"/>
        </w:rPr>
        <w:t xml:space="preserve">∼ </w:t>
      </w:r>
      <w:r>
        <w:t>1141.</w:t>
      </w:r>
    </w:p>
    <w:p w:rsidR="00004A37" w:rsidRDefault="0011101A">
      <w:pPr>
        <w:numPr>
          <w:ilvl w:val="0"/>
          <w:numId w:val="7"/>
        </w:numPr>
        <w:ind w:right="974" w:hanging="632"/>
      </w:pPr>
      <w:r>
        <w:t>Alexey T, Ivan P Y. Music generation</w:t>
      </w:r>
      <w:r>
        <w:t xml:space="preserve"> with variational recurrent autoencoder supported by history. arXiv preprint arXiv:1705.05458, 2017.</w:t>
      </w:r>
    </w:p>
    <w:p w:rsidR="00004A37" w:rsidRDefault="0011101A">
      <w:pPr>
        <w:numPr>
          <w:ilvl w:val="0"/>
          <w:numId w:val="7"/>
        </w:numPr>
        <w:ind w:right="974" w:hanging="632"/>
      </w:pPr>
      <w:r>
        <w:t>Hadjeres G, Nielsen F and Pachet F. GLSR-VAE: Geodesic Latent Space Regularization for Variational AutoEncoder Architectures. arXiv preprint arXiv:1707.045</w:t>
      </w:r>
      <w:r>
        <w:t>88, 2017.</w:t>
      </w:r>
    </w:p>
    <w:p w:rsidR="00004A37" w:rsidRDefault="0011101A">
      <w:pPr>
        <w:numPr>
          <w:ilvl w:val="0"/>
          <w:numId w:val="7"/>
        </w:numPr>
        <w:ind w:right="974" w:hanging="632"/>
      </w:pPr>
      <w:r>
        <w:t>Hirjee H, Brown D G. Rhyme analyzer: An analysis tool for rap lyrics. In: Proceedings of the 11th International Society for Music Information Retrieval Conference, 2010.</w:t>
      </w:r>
    </w:p>
    <w:p w:rsidR="00004A37" w:rsidRDefault="0011101A">
      <w:pPr>
        <w:numPr>
          <w:ilvl w:val="0"/>
          <w:numId w:val="7"/>
        </w:numPr>
        <w:spacing w:after="3" w:line="253" w:lineRule="auto"/>
        <w:ind w:right="974" w:hanging="632"/>
      </w:pPr>
      <w:r>
        <w:t xml:space="preserve">Quoc V L, Tomas M. Distributed Representations of Sentences and Documents. In: Proceedings of the 31st International Conference on Machine Learning. Beijing, China, 2014: 1188 </w:t>
      </w:r>
      <w:r>
        <w:rPr>
          <w:rFonts w:ascii="Cambria" w:eastAsia="Cambria" w:hAnsi="Cambria" w:cs="Cambria"/>
        </w:rPr>
        <w:t xml:space="preserve">∼ </w:t>
      </w:r>
      <w:r>
        <w:t>1196.</w:t>
      </w:r>
    </w:p>
    <w:p w:rsidR="00004A37" w:rsidRDefault="0011101A">
      <w:pPr>
        <w:numPr>
          <w:ilvl w:val="0"/>
          <w:numId w:val="7"/>
        </w:numPr>
        <w:ind w:right="974" w:hanging="632"/>
      </w:pPr>
      <w:r>
        <w:t>Hu X, Downie J S and Ehmann A F. Lyric text mining in music mood classif</w:t>
      </w:r>
      <w:r>
        <w:t xml:space="preserve">ication. American music, 2009, 183(5,049): 2 </w:t>
      </w:r>
      <w:r>
        <w:rPr>
          <w:rFonts w:ascii="Cambria" w:eastAsia="Cambria" w:hAnsi="Cambria" w:cs="Cambria"/>
        </w:rPr>
        <w:t xml:space="preserve">∼ </w:t>
      </w:r>
      <w:r>
        <w:t>209.</w:t>
      </w:r>
    </w:p>
    <w:p w:rsidR="00004A37" w:rsidRDefault="0011101A">
      <w:pPr>
        <w:numPr>
          <w:ilvl w:val="0"/>
          <w:numId w:val="7"/>
        </w:numPr>
        <w:ind w:right="974" w:hanging="632"/>
      </w:pPr>
      <w:r>
        <w:t>He H, Jin J, Xiong Y, et al. Language feature mining for music emotion classification via supervised learning from lyrics. In: International Symposium on Intelligence Computation and Applications, 2008: 4</w:t>
      </w:r>
      <w:r>
        <w:t xml:space="preserve">26 </w:t>
      </w:r>
      <w:r>
        <w:rPr>
          <w:rFonts w:ascii="Cambria" w:eastAsia="Cambria" w:hAnsi="Cambria" w:cs="Cambria"/>
        </w:rPr>
        <w:t xml:space="preserve">∼ </w:t>
      </w:r>
      <w:r>
        <w:t>435.</w:t>
      </w:r>
    </w:p>
    <w:p w:rsidR="00004A37" w:rsidRDefault="0011101A">
      <w:pPr>
        <w:numPr>
          <w:ilvl w:val="0"/>
          <w:numId w:val="7"/>
        </w:numPr>
        <w:ind w:right="974" w:hanging="632"/>
      </w:pPr>
      <w:r>
        <w:lastRenderedPageBreak/>
        <w:t>Cai L, Gao H and Ji S. Multi-Stage Variational Auto-Encoders for Coarse-toFine Image Generation. arXiv preprint arXiv:1705.07202, 2017.</w:t>
      </w:r>
    </w:p>
    <w:p w:rsidR="00004A37" w:rsidRDefault="0011101A">
      <w:pPr>
        <w:numPr>
          <w:ilvl w:val="0"/>
          <w:numId w:val="7"/>
        </w:numPr>
        <w:ind w:right="974" w:hanging="632"/>
      </w:pPr>
      <w:r>
        <w:t>Semeniuta S, Severyn A and Barth E. A Hybrid Convolutional Variational Autoencoder for Text Generation. In: Pr</w:t>
      </w:r>
      <w:r>
        <w:t xml:space="preserve">oceedings of the 2017 Conference on Empirical Methods in Natural Language Processing, 2017: 627 </w:t>
      </w:r>
      <w:r>
        <w:rPr>
          <w:rFonts w:ascii="Cambria" w:eastAsia="Cambria" w:hAnsi="Cambria" w:cs="Cambria"/>
        </w:rPr>
        <w:t xml:space="preserve">∼ </w:t>
      </w:r>
      <w:r>
        <w:t>637.</w:t>
      </w:r>
    </w:p>
    <w:p w:rsidR="00004A37" w:rsidRDefault="0011101A">
      <w:pPr>
        <w:numPr>
          <w:ilvl w:val="0"/>
          <w:numId w:val="7"/>
        </w:numPr>
        <w:ind w:right="974" w:hanging="632"/>
      </w:pPr>
      <w:r>
        <w:t>Fabius O, Amersfoort J R van. Variational recurrent auto-encoders. arXiv preprint arXiv:1412.6581, 2014.</w:t>
      </w:r>
    </w:p>
    <w:p w:rsidR="00004A37" w:rsidRDefault="0011101A">
      <w:pPr>
        <w:numPr>
          <w:ilvl w:val="0"/>
          <w:numId w:val="7"/>
        </w:numPr>
        <w:ind w:right="974" w:hanging="632"/>
      </w:pPr>
      <w:r>
        <w:t>Xu W, Sun H, Deng C, et al. Variational Autoenco</w:t>
      </w:r>
      <w:r>
        <w:t xml:space="preserve">der for Semi-Supervised Text Classification. In: AAAI, 2017: 3358 </w:t>
      </w:r>
      <w:r>
        <w:rPr>
          <w:rFonts w:ascii="Cambria" w:eastAsia="Cambria" w:hAnsi="Cambria" w:cs="Cambria"/>
        </w:rPr>
        <w:t xml:space="preserve">∼ </w:t>
      </w:r>
      <w:r>
        <w:t>3364.</w:t>
      </w:r>
    </w:p>
    <w:p w:rsidR="00004A37" w:rsidRDefault="0011101A">
      <w:pPr>
        <w:spacing w:after="326" w:line="265" w:lineRule="auto"/>
        <w:ind w:left="-5" w:hanging="10"/>
        <w:jc w:val="left"/>
      </w:pPr>
      <w:r>
        <w:rPr>
          <w:rFonts w:ascii="宋体" w:eastAsia="宋体" w:hAnsi="宋体" w:cs="宋体"/>
        </w:rPr>
        <w:t>参考文献</w:t>
      </w:r>
    </w:p>
    <w:p w:rsidR="00004A37" w:rsidRDefault="0011101A">
      <w:pPr>
        <w:numPr>
          <w:ilvl w:val="0"/>
          <w:numId w:val="7"/>
        </w:numPr>
        <w:ind w:right="974" w:hanging="632"/>
      </w:pPr>
      <w:r>
        <w:t xml:space="preserve">Morin F, Bengio Y. Hierarchical Probabilistic Neural Network Language Model. In: Aistats, 2005: 246 </w:t>
      </w:r>
      <w:r>
        <w:rPr>
          <w:rFonts w:ascii="Cambria" w:eastAsia="Cambria" w:hAnsi="Cambria" w:cs="Cambria"/>
        </w:rPr>
        <w:t xml:space="preserve">∼ </w:t>
      </w:r>
      <w:r>
        <w:t>252.</w:t>
      </w:r>
    </w:p>
    <w:p w:rsidR="00004A37" w:rsidRDefault="0011101A">
      <w:pPr>
        <w:numPr>
          <w:ilvl w:val="0"/>
          <w:numId w:val="7"/>
        </w:numPr>
        <w:ind w:right="974" w:hanging="632"/>
      </w:pPr>
      <w:r>
        <w:t xml:space="preserve">Mikolov T, Sutskever I, Chen K, et al. Distributed representations of </w:t>
      </w:r>
      <w:r>
        <w:t xml:space="preserve">words and phrases and their compositionality. In: Advances in neural information processing systems, 2013: 3111 </w:t>
      </w:r>
      <w:r>
        <w:rPr>
          <w:rFonts w:ascii="Cambria" w:eastAsia="Cambria" w:hAnsi="Cambria" w:cs="Cambria"/>
        </w:rPr>
        <w:t xml:space="preserve">∼ </w:t>
      </w:r>
      <w:r>
        <w:t>3119.</w:t>
      </w:r>
    </w:p>
    <w:p w:rsidR="00004A37" w:rsidRDefault="0011101A">
      <w:pPr>
        <w:numPr>
          <w:ilvl w:val="0"/>
          <w:numId w:val="7"/>
        </w:numPr>
        <w:ind w:right="974" w:hanging="632"/>
      </w:pPr>
      <w:r>
        <w:t>Kingma D P, Rezende D J, Mohamed S, et al. Semi-Supervised Learning with Deep Generative Models. Advances in Neural Information Processi</w:t>
      </w:r>
      <w:r>
        <w:t xml:space="preserve">ng Systems, 2014, 4: 3581 </w:t>
      </w:r>
      <w:r>
        <w:rPr>
          <w:rFonts w:ascii="Cambria" w:eastAsia="Cambria" w:hAnsi="Cambria" w:cs="Cambria"/>
        </w:rPr>
        <w:t xml:space="preserve">∼ </w:t>
      </w:r>
      <w:r>
        <w:t>3589.</w:t>
      </w:r>
    </w:p>
    <w:p w:rsidR="00004A37" w:rsidRDefault="0011101A">
      <w:pPr>
        <w:numPr>
          <w:ilvl w:val="0"/>
          <w:numId w:val="7"/>
        </w:numPr>
        <w:ind w:right="974" w:hanging="632"/>
      </w:pPr>
      <w:r>
        <w:t>Chen X, Wang Y and Liu Q. Visual and Textual Sentiment Analysis Using Deep Fusion Convolutional Neural Networks. In: Proceedings of the 2017 IEEE International Conference on Image Processing, 2017.</w:t>
      </w:r>
    </w:p>
    <w:p w:rsidR="00004A37" w:rsidRDefault="0011101A">
      <w:pPr>
        <w:numPr>
          <w:ilvl w:val="0"/>
          <w:numId w:val="7"/>
        </w:numPr>
        <w:ind w:right="974" w:hanging="632"/>
      </w:pPr>
      <w:r>
        <w:t>Thorsten J. Training lin</w:t>
      </w:r>
      <w:r>
        <w:t xml:space="preserve">ear SVMs in linear time. In: Proceedings of the 12th ACM SIGKDD International Conference on Knowledge Discovery and Data Mining, 2006: 217 </w:t>
      </w:r>
      <w:r>
        <w:rPr>
          <w:rFonts w:ascii="Cambria" w:eastAsia="Cambria" w:hAnsi="Cambria" w:cs="Cambria"/>
        </w:rPr>
        <w:t xml:space="preserve">∼ </w:t>
      </w:r>
      <w:r>
        <w:t>226.</w:t>
      </w:r>
    </w:p>
    <w:p w:rsidR="00004A37" w:rsidRDefault="0011101A">
      <w:pPr>
        <w:numPr>
          <w:ilvl w:val="0"/>
          <w:numId w:val="7"/>
        </w:numPr>
        <w:ind w:right="974" w:hanging="632"/>
      </w:pPr>
      <w:r>
        <w:t>Zeiler M D. ADADELTA: an adaptive learning rate method. arXiv preprint arXiv:1212.5701, 2012.</w:t>
      </w:r>
    </w:p>
    <w:p w:rsidR="00004A37" w:rsidRDefault="0011101A">
      <w:pPr>
        <w:numPr>
          <w:ilvl w:val="0"/>
          <w:numId w:val="7"/>
        </w:numPr>
        <w:ind w:right="974" w:hanging="632"/>
      </w:pPr>
      <w:r>
        <w:lastRenderedPageBreak/>
        <w:t>Bengio Y. Learni</w:t>
      </w:r>
      <w:r>
        <w:t>ng deep architectures for AI. Foundations and trends</w:t>
      </w:r>
      <w:r>
        <w:rPr>
          <w:rFonts w:ascii="Cambria" w:eastAsia="Cambria" w:hAnsi="Cambria" w:cs="Cambria"/>
        </w:rPr>
        <w:t xml:space="preserve"> </w:t>
      </w:r>
      <w:r>
        <w:rPr>
          <w:sz w:val="18"/>
        </w:rPr>
        <w:t xml:space="preserve">R </w:t>
      </w:r>
      <w:r>
        <w:t xml:space="preserve">in Machine Learning, 2009, 2(1): 1 </w:t>
      </w:r>
      <w:r>
        <w:rPr>
          <w:rFonts w:ascii="Cambria" w:eastAsia="Cambria" w:hAnsi="Cambria" w:cs="Cambria"/>
        </w:rPr>
        <w:t xml:space="preserve">∼ </w:t>
      </w:r>
      <w:r>
        <w:t>127.</w:t>
      </w:r>
    </w:p>
    <w:p w:rsidR="00004A37" w:rsidRDefault="0011101A">
      <w:pPr>
        <w:numPr>
          <w:ilvl w:val="0"/>
          <w:numId w:val="7"/>
        </w:numPr>
        <w:ind w:right="974" w:hanging="632"/>
      </w:pPr>
      <w:r>
        <w:t>Tsaptsinos A. Lyrics-Based Music Genre Classification Using a Hierarchical Attention Network. In: Proceedings of the 18th International Society for Music Infor</w:t>
      </w:r>
      <w:r>
        <w:t>mation Retrieval Conference, 2017.</w:t>
      </w:r>
    </w:p>
    <w:sectPr w:rsidR="00004A37">
      <w:headerReference w:type="even" r:id="rId79"/>
      <w:headerReference w:type="default" r:id="rId80"/>
      <w:headerReference w:type="first" r:id="rId81"/>
      <w:pgSz w:w="11906" w:h="16838"/>
      <w:pgMar w:top="1553" w:right="707" w:bottom="2173" w:left="181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01A" w:rsidRDefault="0011101A">
      <w:pPr>
        <w:spacing w:after="0" w:line="240" w:lineRule="auto"/>
      </w:pPr>
      <w:r>
        <w:separator/>
      </w:r>
    </w:p>
  </w:endnote>
  <w:endnote w:type="continuationSeparator" w:id="0">
    <w:p w:rsidR="0011101A" w:rsidRDefault="00111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KaiTi">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01A" w:rsidRDefault="0011101A">
      <w:pPr>
        <w:spacing w:after="1" w:line="259" w:lineRule="auto"/>
        <w:ind w:left="347" w:firstLine="0"/>
        <w:jc w:val="left"/>
      </w:pPr>
      <w:r>
        <w:separator/>
      </w:r>
    </w:p>
  </w:footnote>
  <w:footnote w:type="continuationSeparator" w:id="0">
    <w:p w:rsidR="0011101A" w:rsidRDefault="0011101A">
      <w:pPr>
        <w:spacing w:after="1" w:line="259" w:lineRule="auto"/>
        <w:ind w:left="347" w:firstLine="0"/>
        <w:jc w:val="left"/>
      </w:pPr>
      <w:r>
        <w:continuationSeparator/>
      </w:r>
    </w:p>
  </w:footnote>
  <w:footnote w:id="1">
    <w:p w:rsidR="00004A37" w:rsidRDefault="0011101A">
      <w:pPr>
        <w:pStyle w:val="footnotedescription"/>
        <w:ind w:left="347"/>
      </w:pPr>
      <w:r>
        <w:rPr>
          <w:rStyle w:val="footnotemark"/>
        </w:rPr>
        <w:footnoteRef/>
      </w:r>
      <w:r>
        <w:t xml:space="preserve"> https://en.wikipedia.org/wiki/International Phonetic Alphabet</w:t>
      </w:r>
    </w:p>
  </w:footnote>
  <w:footnote w:id="2">
    <w:p w:rsidR="00004A37" w:rsidRDefault="0011101A">
      <w:pPr>
        <w:pStyle w:val="footnotedescription"/>
        <w:spacing w:after="21"/>
        <w:ind w:left="347"/>
      </w:pPr>
      <w:r>
        <w:rPr>
          <w:rStyle w:val="footnotemark"/>
        </w:rPr>
        <w:footnoteRef/>
      </w:r>
      <w:r>
        <w:t xml:space="preserve"> http://espeak.sourceforge.net/</w:t>
      </w:r>
    </w:p>
  </w:footnote>
  <w:footnote w:id="3">
    <w:p w:rsidR="00004A37" w:rsidRDefault="0011101A">
      <w:pPr>
        <w:pStyle w:val="footnotedescription"/>
        <w:spacing w:after="0"/>
        <w:ind w:left="347"/>
      </w:pPr>
      <w:r>
        <w:rPr>
          <w:rStyle w:val="footnotemark"/>
        </w:rPr>
        <w:footnoteRef/>
      </w:r>
      <w:r>
        <w:t xml:space="preserve"> https://en.wikipedia.org/wiki/Rhyme</w:t>
      </w:r>
    </w:p>
  </w:footnote>
  <w:footnote w:id="4">
    <w:p w:rsidR="00004A37" w:rsidRDefault="0011101A">
      <w:pPr>
        <w:pStyle w:val="footnotedescription"/>
        <w:spacing w:after="23"/>
        <w:ind w:left="371"/>
      </w:pPr>
      <w:r>
        <w:rPr>
          <w:rStyle w:val="footnotemark"/>
        </w:rPr>
        <w:footnoteRef/>
      </w:r>
      <w:r>
        <w:t xml:space="preserve"> http://ohhla.com/</w:t>
      </w:r>
    </w:p>
  </w:footnote>
  <w:footnote w:id="5">
    <w:p w:rsidR="00004A37" w:rsidRDefault="0011101A">
      <w:pPr>
        <w:pStyle w:val="footnotedescription"/>
        <w:spacing w:after="0"/>
        <w:ind w:left="371"/>
      </w:pPr>
      <w:r>
        <w:rPr>
          <w:rStyle w:val="footnotemark"/>
        </w:rPr>
        <w:footnoteRef/>
      </w:r>
      <w:r>
        <w:t xml:space="preserve"> </w:t>
      </w:r>
      <w:r>
        <w:t>https://rappingmanual.com/lesson-rapping-song-structure-learn-how-to-rap/</w:t>
      </w:r>
    </w:p>
  </w:footnote>
  <w:footnote w:id="6">
    <w:p w:rsidR="00004A37" w:rsidRDefault="0011101A">
      <w:pPr>
        <w:pStyle w:val="footnotedescription"/>
        <w:spacing w:after="13" w:line="249" w:lineRule="auto"/>
        <w:ind w:left="1" w:firstLine="275"/>
        <w:jc w:val="both"/>
      </w:pPr>
      <w:r>
        <w:rPr>
          <w:rStyle w:val="footnotemark"/>
        </w:rPr>
        <w:footnoteRef/>
      </w:r>
      <w:r>
        <w:t xml:space="preserve"> </w:t>
      </w:r>
      <w:r>
        <w:rPr>
          <w:rFonts w:ascii="宋体" w:eastAsia="宋体" w:hAnsi="宋体" w:cs="宋体"/>
        </w:rPr>
        <w:t>本文中只采用了其最原始的方法，并进行了复现。由于</w:t>
      </w:r>
      <w:r>
        <w:rPr>
          <w:rFonts w:ascii="宋体" w:eastAsia="宋体" w:hAnsi="宋体" w:cs="宋体"/>
        </w:rPr>
        <w:t xml:space="preserve"> </w:t>
      </w:r>
      <w:r>
        <w:t>NN5</w:t>
      </w:r>
      <w:r>
        <w:rPr>
          <w:rFonts w:ascii="宋体" w:eastAsia="宋体" w:hAnsi="宋体" w:cs="宋体"/>
        </w:rPr>
        <w:t>方法没有提供源代码，且其结果并没有明显提升，本文中并没有将其加入</w:t>
      </w:r>
      <w:r>
        <w:rPr>
          <w:rFonts w:ascii="宋体" w:eastAsia="宋体" w:hAnsi="宋体" w:cs="宋体"/>
        </w:rPr>
        <w:t xml:space="preserve"> </w:t>
      </w:r>
      <w:r>
        <w:t>DopeLearning</w:t>
      </w:r>
      <w:r>
        <w:rPr>
          <w:rFonts w:ascii="宋体" w:eastAsia="宋体" w:hAnsi="宋体" w:cs="宋体"/>
        </w:rPr>
        <w:t>方法中。</w:t>
      </w:r>
    </w:p>
  </w:footnote>
  <w:footnote w:id="7">
    <w:p w:rsidR="00004A37" w:rsidRDefault="0011101A">
      <w:pPr>
        <w:pStyle w:val="footnotedescription"/>
      </w:pPr>
      <w:r>
        <w:rPr>
          <w:rStyle w:val="footnotemark"/>
        </w:rPr>
        <w:footnoteRef/>
      </w:r>
      <w:r>
        <w:t xml:space="preserve"> </w:t>
      </w:r>
      <w:r>
        <w:rPr>
          <w:rFonts w:ascii="宋体" w:eastAsia="宋体" w:hAnsi="宋体" w:cs="宋体"/>
        </w:rPr>
        <w:t>不同于</w:t>
      </w:r>
      <w:r>
        <w:rPr>
          <w:rFonts w:ascii="宋体" w:eastAsia="宋体" w:hAnsi="宋体" w:cs="宋体"/>
        </w:rPr>
        <w:t xml:space="preserve"> </w:t>
      </w:r>
      <w:r>
        <w:t>EndRhyme</w:t>
      </w:r>
      <w:r>
        <w:rPr>
          <w:rFonts w:ascii="宋体" w:eastAsia="宋体" w:hAnsi="宋体" w:cs="宋体"/>
        </w:rPr>
        <w:t>，</w:t>
      </w:r>
      <w:r>
        <w:t>EndRhyme-1</w:t>
      </w:r>
      <w:r>
        <w:rPr>
          <w:rFonts w:ascii="宋体" w:eastAsia="宋体" w:hAnsi="宋体" w:cs="宋体"/>
        </w:rPr>
        <w:t>统计的是</w:t>
      </w:r>
      <w:r>
        <w:rPr>
          <w:rFonts w:ascii="宋体" w:eastAsia="宋体" w:hAnsi="宋体" w:cs="宋体"/>
        </w:rPr>
        <w:t xml:space="preserve"> </w:t>
      </w:r>
      <w:r>
        <w:rPr>
          <w:i/>
        </w:rPr>
        <w:t>c</w:t>
      </w:r>
      <w:r>
        <w:rPr>
          <w:i/>
          <w:vertAlign w:val="subscript"/>
        </w:rPr>
        <w:t xml:space="preserve">i </w:t>
      </w:r>
      <w:r>
        <w:rPr>
          <w:rFonts w:ascii="宋体" w:eastAsia="宋体" w:hAnsi="宋体" w:cs="宋体"/>
        </w:rPr>
        <w:t>和</w:t>
      </w:r>
      <w:r>
        <w:rPr>
          <w:rFonts w:ascii="宋体" w:eastAsia="宋体" w:hAnsi="宋体" w:cs="宋体"/>
        </w:rPr>
        <w:t xml:space="preserve"> </w:t>
      </w:r>
      <w:r>
        <w:rPr>
          <w:i/>
        </w:rPr>
        <w:t>s</w:t>
      </w:r>
      <w:r>
        <w:rPr>
          <w:i/>
          <w:vertAlign w:val="subscript"/>
        </w:rPr>
        <w:t>k</w:t>
      </w:r>
      <w:r>
        <w:rPr>
          <w:rFonts w:ascii="Cambria" w:eastAsia="Cambria" w:hAnsi="Cambria" w:cs="Cambria"/>
          <w:vertAlign w:val="subscript"/>
        </w:rPr>
        <w:t>−</w:t>
      </w:r>
      <w:r>
        <w:rPr>
          <w:vertAlign w:val="subscript"/>
        </w:rPr>
        <w:t xml:space="preserve">1 </w:t>
      </w:r>
      <w:r>
        <w:rPr>
          <w:rFonts w:ascii="宋体" w:eastAsia="宋体" w:hAnsi="宋体" w:cs="宋体"/>
        </w:rPr>
        <w:t>结尾匹配的元音音素的个数。</w:t>
      </w:r>
    </w:p>
  </w:footnote>
  <w:footnote w:id="8">
    <w:p w:rsidR="00004A37" w:rsidRDefault="0011101A">
      <w:pPr>
        <w:pStyle w:val="footnotedescription"/>
        <w:spacing w:after="0"/>
      </w:pPr>
      <w:r>
        <w:rPr>
          <w:rStyle w:val="footnotemark"/>
        </w:rPr>
        <w:footnoteRef/>
      </w:r>
      <w:r>
        <w:t xml:space="preserve"> OtherRhyme</w:t>
      </w:r>
      <w:r>
        <w:rPr>
          <w:rFonts w:ascii="宋体" w:eastAsia="宋体" w:hAnsi="宋体" w:cs="宋体"/>
        </w:rPr>
        <w:t>统计的是每个单词中匹配元音音素个数的平均数。</w:t>
      </w:r>
    </w:p>
  </w:footnote>
  <w:footnote w:id="9">
    <w:p w:rsidR="00004A37" w:rsidRDefault="0011101A">
      <w:pPr>
        <w:pStyle w:val="footnotedescription"/>
        <w:spacing w:after="8"/>
      </w:pPr>
      <w:r>
        <w:rPr>
          <w:rStyle w:val="footnotemark"/>
        </w:rPr>
        <w:footnoteRef/>
      </w:r>
      <w:r>
        <w:t xml:space="preserve"> LineLength</w:t>
      </w:r>
      <w:r>
        <w:rPr>
          <w:rFonts w:ascii="宋体" w:eastAsia="宋体" w:hAnsi="宋体" w:cs="宋体"/>
        </w:rPr>
        <w:t>从</w:t>
      </w:r>
      <w:r>
        <w:rPr>
          <w:rFonts w:ascii="宋体" w:eastAsia="宋体" w:hAnsi="宋体" w:cs="宋体"/>
        </w:rPr>
        <w:t>句子长度的角度计算</w:t>
      </w:r>
      <w:r>
        <w:rPr>
          <w:rFonts w:ascii="宋体" w:eastAsia="宋体" w:hAnsi="宋体" w:cs="宋体"/>
        </w:rPr>
        <w:t xml:space="preserve"> </w:t>
      </w:r>
      <w:r>
        <w:rPr>
          <w:i/>
        </w:rPr>
        <w:t>c</w:t>
      </w:r>
      <w:r>
        <w:rPr>
          <w:i/>
          <w:vertAlign w:val="subscript"/>
        </w:rPr>
        <w:t xml:space="preserve">i </w:t>
      </w:r>
      <w:r>
        <w:rPr>
          <w:rFonts w:ascii="宋体" w:eastAsia="宋体" w:hAnsi="宋体" w:cs="宋体"/>
        </w:rPr>
        <w:t>和</w:t>
      </w:r>
      <w:r>
        <w:rPr>
          <w:rFonts w:ascii="宋体" w:eastAsia="宋体" w:hAnsi="宋体" w:cs="宋体"/>
        </w:rPr>
        <w:t xml:space="preserve"> </w:t>
      </w:r>
      <w:r>
        <w:rPr>
          <w:i/>
        </w:rPr>
        <w:t>s</w:t>
      </w:r>
      <w:r>
        <w:rPr>
          <w:i/>
          <w:vertAlign w:val="subscript"/>
        </w:rPr>
        <w:t xml:space="preserve">k </w:t>
      </w:r>
      <w:r>
        <w:rPr>
          <w:rFonts w:ascii="宋体" w:eastAsia="宋体" w:hAnsi="宋体" w:cs="宋体"/>
        </w:rPr>
        <w:t>的相似度。</w:t>
      </w:r>
    </w:p>
  </w:footnote>
  <w:footnote w:id="10">
    <w:p w:rsidR="00004A37" w:rsidRDefault="0011101A">
      <w:pPr>
        <w:pStyle w:val="footnotedescription"/>
        <w:spacing w:after="18"/>
      </w:pPr>
      <w:r>
        <w:rPr>
          <w:rStyle w:val="footnotemark"/>
        </w:rPr>
        <w:footnoteRef/>
      </w:r>
      <w:r>
        <w:t xml:space="preserve"> BOW</w:t>
      </w:r>
      <w:r>
        <w:rPr>
          <w:rFonts w:ascii="宋体" w:eastAsia="宋体" w:hAnsi="宋体" w:cs="宋体"/>
        </w:rPr>
        <w:t>利用</w:t>
      </w:r>
      <w:r>
        <w:rPr>
          <w:rFonts w:ascii="宋体" w:eastAsia="宋体" w:hAnsi="宋体" w:cs="宋体"/>
        </w:rPr>
        <w:t xml:space="preserve"> </w:t>
      </w:r>
      <w:r>
        <w:t>Jaccard</w:t>
      </w:r>
      <w:r>
        <w:rPr>
          <w:rFonts w:ascii="宋体" w:eastAsia="宋体" w:hAnsi="宋体" w:cs="宋体"/>
        </w:rPr>
        <w:t>距离以及词袋模型计算</w:t>
      </w:r>
      <w:r>
        <w:rPr>
          <w:rFonts w:ascii="宋体" w:eastAsia="宋体" w:hAnsi="宋体" w:cs="宋体"/>
        </w:rPr>
        <w:t xml:space="preserve"> </w:t>
      </w:r>
      <w:r>
        <w:rPr>
          <w:i/>
        </w:rPr>
        <w:t>s</w:t>
      </w:r>
      <w:r>
        <w:rPr>
          <w:i/>
          <w:vertAlign w:val="subscript"/>
        </w:rPr>
        <w:t xml:space="preserve">k </w:t>
      </w:r>
      <w:r>
        <w:rPr>
          <w:rFonts w:ascii="宋体" w:eastAsia="宋体" w:hAnsi="宋体" w:cs="宋体"/>
        </w:rPr>
        <w:t>和歌曲最后</w:t>
      </w:r>
      <w:r>
        <w:t>5</w:t>
      </w:r>
      <w:r>
        <w:rPr>
          <w:rFonts w:ascii="宋体" w:eastAsia="宋体" w:hAnsi="宋体" w:cs="宋体"/>
        </w:rPr>
        <w:t>行的相似度。</w:t>
      </w:r>
    </w:p>
  </w:footnote>
  <w:footnote w:id="11">
    <w:p w:rsidR="00004A37" w:rsidRDefault="0011101A">
      <w:pPr>
        <w:pStyle w:val="footnotedescription"/>
        <w:spacing w:after="9"/>
      </w:pPr>
      <w:r>
        <w:rPr>
          <w:rStyle w:val="footnotemark"/>
        </w:rPr>
        <w:footnoteRef/>
      </w:r>
      <w:r>
        <w:t xml:space="preserve"> </w:t>
      </w:r>
      <w:r>
        <w:rPr>
          <w:rFonts w:ascii="宋体" w:eastAsia="宋体" w:hAnsi="宋体" w:cs="宋体"/>
        </w:rPr>
        <w:t>计算</w:t>
      </w:r>
      <w:r>
        <w:rPr>
          <w:rFonts w:ascii="宋体" w:eastAsia="宋体" w:hAnsi="宋体" w:cs="宋体"/>
        </w:rPr>
        <w:t xml:space="preserve"> </w:t>
      </w:r>
      <w:r>
        <w:rPr>
          <w:i/>
        </w:rPr>
        <w:t>c</w:t>
      </w:r>
      <w:r>
        <w:rPr>
          <w:i/>
          <w:vertAlign w:val="subscript"/>
        </w:rPr>
        <w:t xml:space="preserve">i </w:t>
      </w:r>
      <w:r>
        <w:rPr>
          <w:rFonts w:ascii="宋体" w:eastAsia="宋体" w:hAnsi="宋体" w:cs="宋体"/>
        </w:rPr>
        <w:t>和</w:t>
      </w:r>
      <w:r>
        <w:rPr>
          <w:rFonts w:ascii="宋体" w:eastAsia="宋体" w:hAnsi="宋体" w:cs="宋体"/>
        </w:rPr>
        <w:t xml:space="preserve"> </w:t>
      </w:r>
      <w:r>
        <w:rPr>
          <w:i/>
        </w:rPr>
        <w:t>s</w:t>
      </w:r>
      <w:r>
        <w:rPr>
          <w:i/>
          <w:vertAlign w:val="subscript"/>
        </w:rPr>
        <w:t xml:space="preserve">k </w:t>
      </w:r>
      <w:r>
        <w:rPr>
          <w:rFonts w:ascii="宋体" w:eastAsia="宋体" w:hAnsi="宋体" w:cs="宋体"/>
        </w:rPr>
        <w:t>之间的</w:t>
      </w:r>
      <w:r>
        <w:rPr>
          <w:rFonts w:ascii="宋体" w:eastAsia="宋体" w:hAnsi="宋体" w:cs="宋体"/>
        </w:rPr>
        <w:t xml:space="preserve"> </w:t>
      </w:r>
      <w:r>
        <w:t>LSA</w:t>
      </w:r>
      <w:r>
        <w:rPr>
          <w:rFonts w:ascii="宋体" w:eastAsia="宋体" w:hAnsi="宋体" w:cs="宋体"/>
        </w:rPr>
        <w:t>相似度。</w:t>
      </w:r>
    </w:p>
  </w:footnote>
  <w:footnote w:id="12">
    <w:p w:rsidR="00004A37" w:rsidRDefault="0011101A">
      <w:pPr>
        <w:pStyle w:val="footnotedescription"/>
        <w:spacing w:after="0"/>
      </w:pPr>
      <w:r>
        <w:rPr>
          <w:rStyle w:val="footnotemark"/>
        </w:rPr>
        <w:footnoteRef/>
      </w:r>
      <w:r>
        <w:t xml:space="preserve"> NN5</w:t>
      </w:r>
      <w:r>
        <w:rPr>
          <w:rFonts w:ascii="宋体" w:eastAsia="宋体" w:hAnsi="宋体" w:cs="宋体"/>
        </w:rPr>
        <w:t>模型最后</w:t>
      </w:r>
      <w:r>
        <w:rPr>
          <w:rFonts w:ascii="宋体" w:eastAsia="宋体" w:hAnsi="宋体" w:cs="宋体"/>
        </w:rPr>
        <w:t xml:space="preserve"> </w:t>
      </w:r>
      <w:r>
        <w:rPr>
          <w:i/>
        </w:rPr>
        <w:t xml:space="preserve">softmax </w:t>
      </w:r>
      <w:r>
        <w:rPr>
          <w:rFonts w:ascii="宋体" w:eastAsia="宋体" w:hAnsi="宋体" w:cs="宋体"/>
        </w:rPr>
        <w:t>层的置信度值。</w:t>
      </w:r>
    </w:p>
  </w:footnote>
  <w:footnote w:id="13">
    <w:p w:rsidR="00004A37" w:rsidRDefault="0011101A">
      <w:pPr>
        <w:pStyle w:val="footnotedescription"/>
        <w:spacing w:after="0"/>
        <w:ind w:left="203"/>
      </w:pPr>
      <w:r>
        <w:rPr>
          <w:rStyle w:val="footnotemark"/>
        </w:rPr>
        <w:footnoteRef/>
      </w:r>
      <w:r>
        <w:t xml:space="preserve"> </w:t>
      </w:r>
      <w:r>
        <w:rPr>
          <w:rFonts w:ascii="宋体" w:eastAsia="宋体" w:hAnsi="宋体" w:cs="宋体"/>
        </w:rPr>
        <w:t>这两种方法在提取语义特征时考虑了查询歌词的最后五行。</w:t>
      </w:r>
    </w:p>
  </w:footnote>
  <w:footnote w:id="14">
    <w:p w:rsidR="00004A37" w:rsidRDefault="0011101A">
      <w:pPr>
        <w:pStyle w:val="footnotedescription"/>
        <w:spacing w:after="3"/>
        <w:ind w:left="203"/>
      </w:pPr>
      <w:r>
        <w:rPr>
          <w:rStyle w:val="footnotemark"/>
        </w:rPr>
        <w:footnoteRef/>
      </w:r>
      <w:r>
        <w:t xml:space="preserve"> </w:t>
      </w:r>
      <w:r>
        <w:rPr>
          <w:rFonts w:ascii="宋体" w:eastAsia="宋体" w:hAnsi="宋体" w:cs="宋体"/>
        </w:rPr>
        <w:t>这</w:t>
      </w:r>
      <w:r>
        <w:t>9</w:t>
      </w:r>
      <w:r>
        <w:rPr>
          <w:rFonts w:ascii="宋体" w:eastAsia="宋体" w:hAnsi="宋体" w:cs="宋体"/>
        </w:rPr>
        <w:t>种流派包括</w:t>
      </w:r>
      <w:r>
        <w:rPr>
          <w:rFonts w:ascii="宋体" w:eastAsia="宋体" w:hAnsi="宋体" w:cs="宋体"/>
        </w:rPr>
        <w:t xml:space="preserve"> </w:t>
      </w:r>
      <w:r>
        <w:t>Alternate</w:t>
      </w:r>
      <w:r>
        <w:rPr>
          <w:rFonts w:ascii="宋体" w:eastAsia="宋体" w:hAnsi="宋体" w:cs="宋体"/>
        </w:rPr>
        <w:t>、</w:t>
      </w:r>
      <w:r>
        <w:t>Christian</w:t>
      </w:r>
      <w:r>
        <w:rPr>
          <w:rFonts w:ascii="宋体" w:eastAsia="宋体" w:hAnsi="宋体" w:cs="宋体"/>
        </w:rPr>
        <w:t>、</w:t>
      </w:r>
      <w:r>
        <w:t>East Coast</w:t>
      </w:r>
      <w:r>
        <w:rPr>
          <w:rFonts w:ascii="宋体" w:eastAsia="宋体" w:hAnsi="宋体" w:cs="宋体"/>
        </w:rPr>
        <w:t>、</w:t>
      </w:r>
      <w:r>
        <w:t>Grime</w:t>
      </w:r>
      <w:r>
        <w:rPr>
          <w:rFonts w:ascii="宋体" w:eastAsia="宋体" w:hAnsi="宋体" w:cs="宋体"/>
        </w:rPr>
        <w:t>、</w:t>
      </w:r>
      <w:r>
        <w:t>Hardcore</w:t>
      </w:r>
      <w:r>
        <w:rPr>
          <w:rFonts w:ascii="宋体" w:eastAsia="宋体" w:hAnsi="宋体" w:cs="宋体"/>
        </w:rPr>
        <w:t>、</w:t>
      </w:r>
      <w:r>
        <w:t>Horrorcore</w:t>
      </w:r>
      <w:r>
        <w:rPr>
          <w:rFonts w:ascii="宋体" w:eastAsia="宋体" w:hAnsi="宋体" w:cs="宋体"/>
        </w:rPr>
        <w:t>、</w:t>
      </w:r>
      <w:r>
        <w:t>Midwest</w:t>
      </w:r>
      <w:r>
        <w:rPr>
          <w:rFonts w:ascii="宋体" w:eastAsia="宋体" w:hAnsi="宋体" w:cs="宋体"/>
        </w:rPr>
        <w:t>、</w:t>
      </w:r>
    </w:p>
    <w:p w:rsidR="00004A37" w:rsidRDefault="0011101A">
      <w:pPr>
        <w:pStyle w:val="footnotedescription"/>
        <w:spacing w:after="0"/>
        <w:ind w:left="1"/>
      </w:pPr>
      <w:r>
        <w:t>Southern</w:t>
      </w:r>
      <w:r>
        <w:rPr>
          <w:rFonts w:ascii="宋体" w:eastAsia="宋体" w:hAnsi="宋体" w:cs="宋体"/>
        </w:rPr>
        <w:t>和</w:t>
      </w:r>
      <w:r>
        <w:rPr>
          <w:rFonts w:ascii="宋体" w:eastAsia="宋体" w:hAnsi="宋体" w:cs="宋体"/>
        </w:rPr>
        <w:t xml:space="preserve"> </w:t>
      </w:r>
      <w:r>
        <w:t>West Coast</w:t>
      </w:r>
      <w:r>
        <w:rPr>
          <w:rFonts w:ascii="宋体" w:eastAsia="宋体" w:hAnsi="宋体" w:cs="宋体"/>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spacing w:after="0" w:line="259" w:lineRule="auto"/>
      <w:ind w:right="132" w:firstLine="0"/>
      <w:jc w:val="right"/>
    </w:pPr>
    <w:r>
      <w:fldChar w:fldCharType="begin"/>
    </w:r>
    <w:r>
      <w:instrText xml:space="preserve"> PAGE   \* MERGEFORMAT </w:instrText>
    </w:r>
    <w:r>
      <w:fldChar w:fldCharType="separate"/>
    </w:r>
    <w:r w:rsidR="007A14D9">
      <w:rPr>
        <w:noProof/>
      </w:rPr>
      <w:t>5</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spacing w:after="0" w:line="259" w:lineRule="auto"/>
      <w:ind w:right="132" w:firstLine="0"/>
      <w:jc w:val="right"/>
    </w:pPr>
    <w:r>
      <w:fldChar w:fldCharType="begin"/>
    </w:r>
    <w:r>
      <w:instrText xml:space="preserve"> PAGE   \* MERGEFORMAT </w:instrText>
    </w:r>
    <w:r>
      <w:fldChar w:fldCharType="separate"/>
    </w:r>
    <w:r>
      <w:t>1</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spacing w:after="0" w:line="259" w:lineRule="auto"/>
      <w:ind w:right="132" w:firstLine="0"/>
      <w:jc w:val="right"/>
    </w:pPr>
    <w:r>
      <w:fldChar w:fldCharType="begin"/>
    </w:r>
    <w:r>
      <w:instrText xml:space="preserve"> PAGE   \* MERGEFORMAT </w:instrText>
    </w:r>
    <w:r>
      <w:fldChar w:fldCharType="separate"/>
    </w:r>
    <w:r w:rsidR="007A14D9">
      <w:rPr>
        <w:noProof/>
      </w:rPr>
      <w:t>11</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spacing w:after="0" w:line="259" w:lineRule="auto"/>
      <w:ind w:right="132" w:firstLine="0"/>
      <w:jc w:val="right"/>
    </w:pPr>
    <w:r>
      <w:fldChar w:fldCharType="begin"/>
    </w:r>
    <w:r>
      <w:instrText xml:space="preserve"> PAGE   \* MER</w:instrText>
    </w:r>
    <w:r>
      <w:instrText xml:space="preserve">GEFORMAT </w:instrText>
    </w:r>
    <w:r>
      <w:fldChar w:fldCharType="separate"/>
    </w:r>
    <w:r>
      <w:t>1</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tabs>
        <w:tab w:val="right" w:pos="8655"/>
      </w:tabs>
      <w:spacing w:after="0" w:line="259" w:lineRule="auto"/>
      <w:ind w:firstLine="0"/>
      <w:jc w:val="left"/>
    </w:pPr>
    <w:r>
      <w:fldChar w:fldCharType="begin"/>
    </w:r>
    <w:r>
      <w:instrText xml:space="preserve"> PAGE   \* MERGEFORMAT </w:instrText>
    </w:r>
    <w:r>
      <w:fldChar w:fldCharType="separate"/>
    </w:r>
    <w:r w:rsidR="007A14D9">
      <w:rPr>
        <w:noProof/>
      </w:rPr>
      <w:t>24</w:t>
    </w:r>
    <w:r>
      <w:fldChar w:fldCharType="end"/>
    </w:r>
    <w:r>
      <w:tab/>
    </w:r>
    <w:r>
      <w:rPr>
        <w:rFonts w:ascii="宋体" w:eastAsia="宋体" w:hAnsi="宋体" w:cs="宋体"/>
      </w:rPr>
      <w:t>第三章</w:t>
    </w:r>
    <w:r>
      <w:rPr>
        <w:rFonts w:ascii="宋体" w:eastAsia="宋体" w:hAnsi="宋体" w:cs="宋体"/>
      </w:rPr>
      <w:t xml:space="preserve"> </w:t>
    </w:r>
    <w:r>
      <w:rPr>
        <w:i/>
      </w:rPr>
      <w:t xml:space="preserve">3. </w:t>
    </w:r>
    <w:r>
      <w:rPr>
        <w:rFonts w:ascii="宋体" w:eastAsia="宋体" w:hAnsi="宋体" w:cs="宋体"/>
      </w:rPr>
      <w:t>模型相关知识</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spacing w:after="0" w:line="259" w:lineRule="auto"/>
      <w:ind w:right="306" w:firstLine="0"/>
      <w:jc w:val="right"/>
    </w:pPr>
    <w:r>
      <w:fldChar w:fldCharType="begin"/>
    </w:r>
    <w:r>
      <w:instrText xml:space="preserve"> PAGE   \* MERGEFORMAT </w:instrText>
    </w:r>
    <w:r>
      <w:fldChar w:fldCharType="separate"/>
    </w:r>
    <w:r w:rsidR="007A14D9">
      <w:rPr>
        <w:noProof/>
      </w:rPr>
      <w:t>27</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spacing w:after="0" w:line="259" w:lineRule="auto"/>
      <w:ind w:right="306" w:firstLine="0"/>
      <w:jc w:val="right"/>
    </w:pPr>
    <w:r>
      <w:fldChar w:fldCharType="begin"/>
    </w:r>
    <w:r>
      <w:instrText xml:space="preserve"> PAGE   \* MERGEFORMAT </w:instrText>
    </w:r>
    <w:r>
      <w:fldChar w:fldCharType="separate"/>
    </w:r>
    <w:r>
      <w:t>1</w: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tabs>
        <w:tab w:val="center" w:pos="6134"/>
      </w:tabs>
      <w:spacing w:after="0" w:line="259" w:lineRule="auto"/>
      <w:ind w:firstLine="0"/>
      <w:jc w:val="left"/>
    </w:pPr>
    <w:r>
      <w:fldChar w:fldCharType="begin"/>
    </w:r>
    <w:r>
      <w:instrText xml:space="preserve"> PAGE   \* MERGEFORMAT </w:instrText>
    </w:r>
    <w:r>
      <w:fldChar w:fldCharType="separate"/>
    </w:r>
    <w:r w:rsidR="007A14D9">
      <w:rPr>
        <w:noProof/>
      </w:rPr>
      <w:t>36</w:t>
    </w:r>
    <w:r>
      <w:fldChar w:fldCharType="end"/>
    </w:r>
    <w:r>
      <w:tab/>
    </w:r>
    <w:r>
      <w:rPr>
        <w:rFonts w:ascii="宋体" w:eastAsia="宋体" w:hAnsi="宋体" w:cs="宋体"/>
      </w:rPr>
      <w:t>第四章</w:t>
    </w:r>
    <w:r>
      <w:rPr>
        <w:rFonts w:ascii="宋体" w:eastAsia="宋体" w:hAnsi="宋体" w:cs="宋体"/>
      </w:rPr>
      <w:t xml:space="preserve"> </w:t>
    </w:r>
    <w:r>
      <w:rPr>
        <w:i/>
      </w:rPr>
      <w:t xml:space="preserve">4. </w:t>
    </w:r>
    <w:r>
      <w:rPr>
        <w:rFonts w:ascii="宋体" w:eastAsia="宋体" w:hAnsi="宋体" w:cs="宋体"/>
      </w:rPr>
      <w:t>利用层次注意力机制的</w:t>
    </w:r>
    <w:r>
      <w:rPr>
        <w:rFonts w:ascii="宋体" w:eastAsia="宋体" w:hAnsi="宋体" w:cs="宋体"/>
      </w:rPr>
      <w:t xml:space="preserve"> </w:t>
    </w:r>
    <w:r>
      <w:rPr>
        <w:i/>
      </w:rPr>
      <w:t>VAE</w:t>
    </w:r>
    <w:r>
      <w:rPr>
        <w:rFonts w:ascii="宋体" w:eastAsia="宋体" w:hAnsi="宋体" w:cs="宋体"/>
      </w:rPr>
      <w:t>模型</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spacing w:after="0" w:line="259" w:lineRule="auto"/>
      <w:ind w:right="882" w:firstLine="0"/>
      <w:jc w:val="right"/>
    </w:pPr>
    <w:r>
      <w:fldChar w:fldCharType="begin"/>
    </w:r>
    <w:r>
      <w:instrText xml:space="preserve"> PAGE   \* MERGEFORMAT </w:instrText>
    </w:r>
    <w:r>
      <w:fldChar w:fldCharType="separate"/>
    </w:r>
    <w:r w:rsidR="007A14D9">
      <w:rPr>
        <w:noProof/>
      </w:rPr>
      <w:t>35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spacing w:after="0" w:line="259" w:lineRule="auto"/>
      <w:ind w:right="882" w:firstLine="0"/>
      <w:jc w:val="right"/>
    </w:pPr>
    <w:r>
      <w:fldChar w:fldCharType="begin"/>
    </w:r>
    <w:r>
      <w:instrText xml:space="preserve"> PAGE   \* MERGEFORMAT </w:instrText>
    </w:r>
    <w:r>
      <w:fldChar w:fldCharType="separate"/>
    </w:r>
    <w:r>
      <w:t>1</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tabs>
        <w:tab w:val="right" w:pos="8515"/>
      </w:tabs>
      <w:spacing w:after="0" w:line="259" w:lineRule="auto"/>
      <w:ind w:firstLine="0"/>
      <w:jc w:val="left"/>
    </w:pPr>
    <w:r>
      <w:fldChar w:fldCharType="begin"/>
    </w:r>
    <w:r>
      <w:instrText xml:space="preserve"> PAGE   \* MERGEFORMAT </w:instrText>
    </w:r>
    <w:r>
      <w:fldChar w:fldCharType="separate"/>
    </w:r>
    <w:r w:rsidR="007A14D9">
      <w:rPr>
        <w:noProof/>
      </w:rPr>
      <w:t>56</w:t>
    </w:r>
    <w:r>
      <w:fldChar w:fldCharType="end"/>
    </w:r>
    <w:r>
      <w:tab/>
    </w:r>
    <w:r>
      <w:rPr>
        <w:rFonts w:ascii="宋体" w:eastAsia="宋体" w:hAnsi="宋体" w:cs="宋体"/>
      </w:rPr>
      <w:t>第五章</w:t>
    </w:r>
    <w:r>
      <w:rPr>
        <w:rFonts w:ascii="宋体" w:eastAsia="宋体" w:hAnsi="宋体" w:cs="宋体"/>
      </w:rPr>
      <w:t xml:space="preserve"> </w:t>
    </w:r>
    <w:r>
      <w:rPr>
        <w:i/>
      </w:rPr>
      <w:t xml:space="preserve">5. </w:t>
    </w:r>
    <w:r>
      <w:rPr>
        <w:rFonts w:ascii="宋体" w:eastAsia="宋体" w:hAnsi="宋体" w:cs="宋体"/>
      </w:rPr>
      <w:t>实验设计与结果分析</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spacing w:after="0" w:line="259" w:lineRule="auto"/>
      <w:ind w:right="237" w:firstLine="0"/>
      <w:jc w:val="right"/>
    </w:pPr>
    <w:r>
      <w:fldChar w:fldCharType="begin"/>
    </w:r>
    <w:r>
      <w:instrText xml:space="preserve"> PAGE   \* MERGEFORMAT </w:instrText>
    </w:r>
    <w:r>
      <w:fldChar w:fldCharType="separate"/>
    </w:r>
    <w:r w:rsidR="007A14D9">
      <w:rPr>
        <w:noProof/>
      </w:rPr>
      <w:t>55</w:t>
    </w:r>
    <w: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tabs>
        <w:tab w:val="right" w:pos="8515"/>
      </w:tabs>
      <w:spacing w:after="0" w:line="259" w:lineRule="auto"/>
      <w:ind w:firstLine="0"/>
      <w:jc w:val="left"/>
    </w:pPr>
    <w:r>
      <w:fldChar w:fldCharType="begin"/>
    </w:r>
    <w:r>
      <w:instrText xml:space="preserve"> PAGE   \* MERGEFORMAT </w:instrText>
    </w:r>
    <w:r>
      <w:fldChar w:fldCharType="separate"/>
    </w:r>
    <w:r>
      <w:t>34</w:t>
    </w:r>
    <w:r>
      <w:fldChar w:fldCharType="end"/>
    </w:r>
    <w:r>
      <w:tab/>
    </w:r>
    <w:r>
      <w:rPr>
        <w:rFonts w:ascii="宋体" w:eastAsia="宋体" w:hAnsi="宋体" w:cs="宋体"/>
      </w:rPr>
      <w:t>第五章</w:t>
    </w:r>
    <w:r>
      <w:rPr>
        <w:rFonts w:ascii="宋体" w:eastAsia="宋体" w:hAnsi="宋体" w:cs="宋体"/>
      </w:rPr>
      <w:t xml:space="preserve"> </w:t>
    </w:r>
    <w:r>
      <w:rPr>
        <w:i/>
      </w:rPr>
      <w:t xml:space="preserve">5. </w:t>
    </w:r>
    <w:r>
      <w:rPr>
        <w:rFonts w:ascii="宋体" w:eastAsia="宋体" w:hAnsi="宋体" w:cs="宋体"/>
      </w:rPr>
      <w:t>实验设计与结果分析</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spacing w:after="0" w:line="259" w:lineRule="auto"/>
      <w:ind w:right="1107" w:firstLine="0"/>
      <w:jc w:val="right"/>
    </w:pPr>
    <w:r>
      <w:fldChar w:fldCharType="begin"/>
    </w:r>
    <w:r>
      <w:instrText xml:space="preserve"> PAGE   \* MERGEFORMAT </w:instrText>
    </w:r>
    <w:r>
      <w:fldChar w:fldCharType="separate"/>
    </w:r>
    <w:r w:rsidR="007A14D9">
      <w:rPr>
        <w:noProof/>
      </w:rPr>
      <w:t>63</w: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11101A">
    <w:pPr>
      <w:spacing w:after="0" w:line="259" w:lineRule="auto"/>
      <w:ind w:right="1107" w:firstLine="0"/>
      <w:jc w:val="right"/>
    </w:pP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A37" w:rsidRDefault="00004A37">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D6017"/>
    <w:multiLevelType w:val="hybridMultilevel"/>
    <w:tmpl w:val="51A0BBC0"/>
    <w:lvl w:ilvl="0" w:tplc="4058CA94">
      <w:start w:val="1"/>
      <w:numFmt w:val="bullet"/>
      <w:lvlText w:val="•"/>
      <w:lvlJc w:val="left"/>
      <w:pPr>
        <w:ind w:left="5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A3EFD42">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2E8EAE0">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4EE6B3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4E23D8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E9889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8381C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05A6FC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DE0ED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37B261F"/>
    <w:multiLevelType w:val="hybridMultilevel"/>
    <w:tmpl w:val="62BEAFA0"/>
    <w:lvl w:ilvl="0" w:tplc="FCB0793C">
      <w:start w:val="1"/>
      <w:numFmt w:val="decimal"/>
      <w:lvlText w:val="[%1]"/>
      <w:lvlJc w:val="left"/>
      <w:pPr>
        <w:ind w:left="752"/>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72383E64">
      <w:start w:val="1"/>
      <w:numFmt w:val="lowerLetter"/>
      <w:lvlText w:val="%2"/>
      <w:lvlJc w:val="left"/>
      <w:pPr>
        <w:ind w:left="114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D2C200EA">
      <w:start w:val="1"/>
      <w:numFmt w:val="lowerRoman"/>
      <w:lvlText w:val="%3"/>
      <w:lvlJc w:val="left"/>
      <w:pPr>
        <w:ind w:left="186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82AEC992">
      <w:start w:val="1"/>
      <w:numFmt w:val="decimal"/>
      <w:lvlText w:val="%4"/>
      <w:lvlJc w:val="left"/>
      <w:pPr>
        <w:ind w:left="258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81400136">
      <w:start w:val="1"/>
      <w:numFmt w:val="lowerLetter"/>
      <w:lvlText w:val="%5"/>
      <w:lvlJc w:val="left"/>
      <w:pPr>
        <w:ind w:left="330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CD6E752C">
      <w:start w:val="1"/>
      <w:numFmt w:val="lowerRoman"/>
      <w:lvlText w:val="%6"/>
      <w:lvlJc w:val="left"/>
      <w:pPr>
        <w:ind w:left="402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8696B452">
      <w:start w:val="1"/>
      <w:numFmt w:val="decimal"/>
      <w:lvlText w:val="%7"/>
      <w:lvlJc w:val="left"/>
      <w:pPr>
        <w:ind w:left="474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40FEC380">
      <w:start w:val="1"/>
      <w:numFmt w:val="lowerLetter"/>
      <w:lvlText w:val="%8"/>
      <w:lvlJc w:val="left"/>
      <w:pPr>
        <w:ind w:left="546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9F7285C2">
      <w:start w:val="1"/>
      <w:numFmt w:val="lowerRoman"/>
      <w:lvlText w:val="%9"/>
      <w:lvlJc w:val="left"/>
      <w:pPr>
        <w:ind w:left="618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57E617E"/>
    <w:multiLevelType w:val="hybridMultilevel"/>
    <w:tmpl w:val="ECB43E12"/>
    <w:lvl w:ilvl="0" w:tplc="882A4AA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60622F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414AB9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4F064C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222CB1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97C722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56CECE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CD897D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D40987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AA0671"/>
    <w:multiLevelType w:val="hybridMultilevel"/>
    <w:tmpl w:val="A858CAC0"/>
    <w:lvl w:ilvl="0" w:tplc="DC78933A">
      <w:start w:val="1"/>
      <w:numFmt w:val="bullet"/>
      <w:lvlText w:val="•"/>
      <w:lvlJc w:val="left"/>
      <w:pPr>
        <w:ind w:left="5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F1A6F8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534A53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962627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A3668A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C4E708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9588EC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A982EB0">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CA0C0EA">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352037"/>
    <w:multiLevelType w:val="hybridMultilevel"/>
    <w:tmpl w:val="4E3A6C88"/>
    <w:lvl w:ilvl="0" w:tplc="3B825CE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D60B6E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444AC7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A8EB47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F80E7A4">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522DA4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E76F8A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4F8D71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B02B56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F885BB8"/>
    <w:multiLevelType w:val="hybridMultilevel"/>
    <w:tmpl w:val="C1FC58B0"/>
    <w:lvl w:ilvl="0" w:tplc="B0E82CB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80EF92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F5E592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5E073D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33A3EB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90087A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72EE14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5BCE1F2">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A8E69BA">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B357FB0"/>
    <w:multiLevelType w:val="hybridMultilevel"/>
    <w:tmpl w:val="C4D2397E"/>
    <w:lvl w:ilvl="0" w:tplc="22C68D40">
      <w:start w:val="17"/>
      <w:numFmt w:val="decimal"/>
      <w:lvlText w:val="[%1]"/>
      <w:lvlJc w:val="left"/>
      <w:pPr>
        <w:ind w:left="632"/>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33CA20AA">
      <w:start w:val="1"/>
      <w:numFmt w:val="lowerLetter"/>
      <w:lvlText w:val="%2"/>
      <w:lvlJc w:val="left"/>
      <w:pPr>
        <w:ind w:left="108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70169B08">
      <w:start w:val="1"/>
      <w:numFmt w:val="lowerRoman"/>
      <w:lvlText w:val="%3"/>
      <w:lvlJc w:val="left"/>
      <w:pPr>
        <w:ind w:left="180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0FF6C500">
      <w:start w:val="1"/>
      <w:numFmt w:val="decimal"/>
      <w:lvlText w:val="%4"/>
      <w:lvlJc w:val="left"/>
      <w:pPr>
        <w:ind w:left="252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2CD0A72C">
      <w:start w:val="1"/>
      <w:numFmt w:val="lowerLetter"/>
      <w:lvlText w:val="%5"/>
      <w:lvlJc w:val="left"/>
      <w:pPr>
        <w:ind w:left="324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E0BC404E">
      <w:start w:val="1"/>
      <w:numFmt w:val="lowerRoman"/>
      <w:lvlText w:val="%6"/>
      <w:lvlJc w:val="left"/>
      <w:pPr>
        <w:ind w:left="396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699C058A">
      <w:start w:val="1"/>
      <w:numFmt w:val="decimal"/>
      <w:lvlText w:val="%7"/>
      <w:lvlJc w:val="left"/>
      <w:pPr>
        <w:ind w:left="468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CFC09216">
      <w:start w:val="1"/>
      <w:numFmt w:val="lowerLetter"/>
      <w:lvlText w:val="%8"/>
      <w:lvlJc w:val="left"/>
      <w:pPr>
        <w:ind w:left="540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BA4EC0FA">
      <w:start w:val="1"/>
      <w:numFmt w:val="lowerRoman"/>
      <w:lvlText w:val="%9"/>
      <w:lvlJc w:val="left"/>
      <w:pPr>
        <w:ind w:left="612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A37"/>
    <w:rsid w:val="00004A37"/>
    <w:rsid w:val="0011101A"/>
    <w:rsid w:val="007A14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4FE979-2047-40C4-A9CE-EED3220F4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3" w:line="252" w:lineRule="auto"/>
      <w:ind w:firstLine="1"/>
      <w:jc w:val="both"/>
    </w:pPr>
    <w:rPr>
      <w:rFonts w:ascii="微软雅黑" w:eastAsia="微软雅黑" w:hAnsi="微软雅黑" w:cs="微软雅黑"/>
      <w:color w:val="000000"/>
      <w:sz w:val="24"/>
    </w:rPr>
  </w:style>
  <w:style w:type="paragraph" w:styleId="1">
    <w:name w:val="heading 1"/>
    <w:next w:val="a"/>
    <w:link w:val="10"/>
    <w:uiPriority w:val="9"/>
    <w:unhideWhenUsed/>
    <w:qFormat/>
    <w:pPr>
      <w:keepNext/>
      <w:keepLines/>
      <w:spacing w:after="253" w:line="259" w:lineRule="auto"/>
      <w:ind w:right="131"/>
      <w:jc w:val="center"/>
      <w:outlineLvl w:val="0"/>
    </w:pPr>
    <w:rPr>
      <w:rFonts w:ascii="黑体" w:eastAsia="黑体" w:hAnsi="黑体" w:cs="黑体"/>
      <w:color w:val="000000"/>
      <w:sz w:val="36"/>
    </w:rPr>
  </w:style>
  <w:style w:type="paragraph" w:styleId="2">
    <w:name w:val="heading 2"/>
    <w:next w:val="a"/>
    <w:link w:val="20"/>
    <w:uiPriority w:val="9"/>
    <w:unhideWhenUsed/>
    <w:qFormat/>
    <w:pPr>
      <w:keepNext/>
      <w:keepLines/>
      <w:spacing w:after="453" w:line="259" w:lineRule="auto"/>
      <w:jc w:val="center"/>
      <w:outlineLvl w:val="1"/>
    </w:pPr>
    <w:rPr>
      <w:rFonts w:ascii="黑体" w:eastAsia="黑体" w:hAnsi="黑体" w:cs="黑体"/>
      <w:color w:val="000000"/>
      <w:sz w:val="32"/>
    </w:rPr>
  </w:style>
  <w:style w:type="paragraph" w:styleId="3">
    <w:name w:val="heading 3"/>
    <w:next w:val="a"/>
    <w:link w:val="30"/>
    <w:uiPriority w:val="9"/>
    <w:unhideWhenUsed/>
    <w:qFormat/>
    <w:pPr>
      <w:keepNext/>
      <w:keepLines/>
      <w:spacing w:after="456" w:line="269" w:lineRule="auto"/>
      <w:ind w:left="10" w:right="131" w:hanging="10"/>
      <w:jc w:val="center"/>
      <w:outlineLvl w:val="2"/>
    </w:pPr>
    <w:rPr>
      <w:rFonts w:ascii="黑体" w:eastAsia="黑体" w:hAnsi="黑体" w:cs="黑体"/>
      <w:color w:val="000000"/>
      <w:sz w:val="32"/>
    </w:rPr>
  </w:style>
  <w:style w:type="paragraph" w:styleId="4">
    <w:name w:val="heading 4"/>
    <w:next w:val="a"/>
    <w:link w:val="40"/>
    <w:uiPriority w:val="9"/>
    <w:unhideWhenUsed/>
    <w:qFormat/>
    <w:pPr>
      <w:keepNext/>
      <w:keepLines/>
      <w:spacing w:after="174" w:line="259" w:lineRule="auto"/>
      <w:ind w:left="10" w:right="131" w:hanging="10"/>
      <w:jc w:val="center"/>
      <w:outlineLvl w:val="3"/>
    </w:pPr>
    <w:rPr>
      <w:rFonts w:ascii="黑体" w:eastAsia="黑体" w:hAnsi="黑体" w:cs="黑体"/>
      <w:color w:val="000000"/>
      <w:sz w:val="28"/>
    </w:rPr>
  </w:style>
  <w:style w:type="paragraph" w:styleId="5">
    <w:name w:val="heading 5"/>
    <w:next w:val="a"/>
    <w:link w:val="50"/>
    <w:uiPriority w:val="9"/>
    <w:unhideWhenUsed/>
    <w:qFormat/>
    <w:pPr>
      <w:keepNext/>
      <w:keepLines/>
      <w:spacing w:after="174" w:line="265" w:lineRule="auto"/>
      <w:ind w:left="10" w:hanging="10"/>
      <w:outlineLvl w:val="4"/>
    </w:pPr>
    <w:rPr>
      <w:rFonts w:ascii="微软雅黑" w:eastAsia="微软雅黑" w:hAnsi="微软雅黑" w:cs="微软雅黑"/>
      <w:color w:val="000000"/>
      <w:sz w:val="26"/>
    </w:rPr>
  </w:style>
  <w:style w:type="paragraph" w:styleId="6">
    <w:name w:val="heading 6"/>
    <w:next w:val="a"/>
    <w:link w:val="60"/>
    <w:uiPriority w:val="9"/>
    <w:unhideWhenUsed/>
    <w:qFormat/>
    <w:pPr>
      <w:keepNext/>
      <w:keepLines/>
      <w:spacing w:after="174" w:line="265" w:lineRule="auto"/>
      <w:ind w:left="10" w:hanging="10"/>
      <w:outlineLvl w:val="5"/>
    </w:pPr>
    <w:rPr>
      <w:rFonts w:ascii="微软雅黑" w:eastAsia="微软雅黑" w:hAnsi="微软雅黑" w:cs="微软雅黑"/>
      <w:color w:val="000000"/>
      <w:sz w:val="26"/>
    </w:rPr>
  </w:style>
  <w:style w:type="paragraph" w:styleId="7">
    <w:name w:val="heading 7"/>
    <w:next w:val="a"/>
    <w:link w:val="70"/>
    <w:uiPriority w:val="9"/>
    <w:unhideWhenUsed/>
    <w:qFormat/>
    <w:pPr>
      <w:keepNext/>
      <w:keepLines/>
      <w:spacing w:line="265" w:lineRule="auto"/>
      <w:ind w:left="82" w:hanging="10"/>
      <w:jc w:val="center"/>
      <w:outlineLvl w:val="6"/>
    </w:pPr>
    <w:rPr>
      <w:rFonts w:ascii="微软雅黑" w:eastAsia="微软雅黑" w:hAnsi="微软雅黑" w:cs="微软雅黑"/>
      <w:i/>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黑体" w:eastAsia="黑体" w:hAnsi="黑体" w:cs="黑体"/>
      <w:color w:val="000000"/>
      <w:sz w:val="32"/>
    </w:rPr>
  </w:style>
  <w:style w:type="character" w:customStyle="1" w:styleId="10">
    <w:name w:val="标题 1 字符"/>
    <w:link w:val="1"/>
    <w:rPr>
      <w:rFonts w:ascii="黑体" w:eastAsia="黑体" w:hAnsi="黑体" w:cs="黑体"/>
      <w:color w:val="000000"/>
      <w:sz w:val="36"/>
    </w:rPr>
  </w:style>
  <w:style w:type="paragraph" w:customStyle="1" w:styleId="footnotedescription">
    <w:name w:val="footnote description"/>
    <w:next w:val="a"/>
    <w:link w:val="footnotedescriptionChar"/>
    <w:hidden/>
    <w:pPr>
      <w:spacing w:after="1" w:line="259" w:lineRule="auto"/>
      <w:ind w:left="276"/>
    </w:pPr>
    <w:rPr>
      <w:rFonts w:ascii="微软雅黑" w:eastAsia="微软雅黑" w:hAnsi="微软雅黑" w:cs="微软雅黑"/>
      <w:color w:val="000000"/>
      <w:sz w:val="20"/>
    </w:rPr>
  </w:style>
  <w:style w:type="character" w:customStyle="1" w:styleId="footnotedescriptionChar">
    <w:name w:val="footnote description Char"/>
    <w:link w:val="footnotedescription"/>
    <w:rPr>
      <w:rFonts w:ascii="微软雅黑" w:eastAsia="微软雅黑" w:hAnsi="微软雅黑" w:cs="微软雅黑"/>
      <w:color w:val="000000"/>
      <w:sz w:val="20"/>
    </w:rPr>
  </w:style>
  <w:style w:type="character" w:customStyle="1" w:styleId="70">
    <w:name w:val="标题 7 字符"/>
    <w:link w:val="7"/>
    <w:rPr>
      <w:rFonts w:ascii="微软雅黑" w:eastAsia="微软雅黑" w:hAnsi="微软雅黑" w:cs="微软雅黑"/>
      <w:i/>
      <w:color w:val="000000"/>
      <w:sz w:val="24"/>
    </w:rPr>
  </w:style>
  <w:style w:type="character" w:customStyle="1" w:styleId="50">
    <w:name w:val="标题 5 字符"/>
    <w:link w:val="5"/>
    <w:rPr>
      <w:rFonts w:ascii="微软雅黑" w:eastAsia="微软雅黑" w:hAnsi="微软雅黑" w:cs="微软雅黑"/>
      <w:color w:val="000000"/>
      <w:sz w:val="26"/>
    </w:rPr>
  </w:style>
  <w:style w:type="character" w:customStyle="1" w:styleId="40">
    <w:name w:val="标题 4 字符"/>
    <w:link w:val="4"/>
    <w:rPr>
      <w:rFonts w:ascii="黑体" w:eastAsia="黑体" w:hAnsi="黑体" w:cs="黑体"/>
      <w:color w:val="000000"/>
      <w:sz w:val="28"/>
    </w:rPr>
  </w:style>
  <w:style w:type="character" w:customStyle="1" w:styleId="30">
    <w:name w:val="标题 3 字符"/>
    <w:link w:val="3"/>
    <w:rPr>
      <w:rFonts w:ascii="黑体" w:eastAsia="黑体" w:hAnsi="黑体" w:cs="黑体"/>
      <w:color w:val="000000"/>
      <w:sz w:val="32"/>
    </w:rPr>
  </w:style>
  <w:style w:type="character" w:customStyle="1" w:styleId="60">
    <w:name w:val="标题 6 字符"/>
    <w:link w:val="6"/>
    <w:rPr>
      <w:rFonts w:ascii="微软雅黑" w:eastAsia="微软雅黑" w:hAnsi="微软雅黑" w:cs="微软雅黑"/>
      <w:color w:val="000000"/>
      <w:sz w:val="26"/>
    </w:rPr>
  </w:style>
  <w:style w:type="character" w:customStyle="1" w:styleId="footnotemark">
    <w:name w:val="footnote mark"/>
    <w:hidden/>
    <w:rPr>
      <w:rFonts w:ascii="微软雅黑" w:eastAsia="微软雅黑" w:hAnsi="微软雅黑" w:cs="微软雅黑"/>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7A14D9"/>
    <w:pPr>
      <w:tabs>
        <w:tab w:val="center" w:pos="4153"/>
        <w:tab w:val="right" w:pos="8306"/>
      </w:tabs>
      <w:snapToGrid w:val="0"/>
      <w:spacing w:line="240" w:lineRule="auto"/>
      <w:jc w:val="left"/>
    </w:pPr>
    <w:rPr>
      <w:sz w:val="18"/>
      <w:szCs w:val="18"/>
    </w:rPr>
  </w:style>
  <w:style w:type="character" w:customStyle="1" w:styleId="a4">
    <w:name w:val="页脚 字符"/>
    <w:basedOn w:val="a0"/>
    <w:link w:val="a3"/>
    <w:uiPriority w:val="99"/>
    <w:rsid w:val="007A14D9"/>
    <w:rPr>
      <w:rFonts w:ascii="微软雅黑" w:eastAsia="微软雅黑" w:hAnsi="微软雅黑" w:cs="微软雅黑"/>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eader" Target="header20.xml"/><Relationship Id="rId21" Type="http://schemas.openxmlformats.org/officeDocument/2006/relationships/header" Target="header15.xml"/><Relationship Id="rId42" Type="http://schemas.openxmlformats.org/officeDocument/2006/relationships/header" Target="header23.xml"/><Relationship Id="rId47" Type="http://schemas.openxmlformats.org/officeDocument/2006/relationships/image" Target="media/image14.png"/><Relationship Id="rId63" Type="http://schemas.openxmlformats.org/officeDocument/2006/relationships/image" Target="media/image27.png"/><Relationship Id="rId68" Type="http://schemas.openxmlformats.org/officeDocument/2006/relationships/image" Target="media/image32.jpg"/><Relationship Id="rId16" Type="http://schemas.openxmlformats.org/officeDocument/2006/relationships/header" Target="header10.xml"/><Relationship Id="rId11" Type="http://schemas.openxmlformats.org/officeDocument/2006/relationships/header" Target="header5.xml"/><Relationship Id="rId32" Type="http://schemas.openxmlformats.org/officeDocument/2006/relationships/image" Target="media/image5.jpg"/><Relationship Id="rId37" Type="http://schemas.openxmlformats.org/officeDocument/2006/relationships/image" Target="media/image10.png"/><Relationship Id="rId53" Type="http://schemas.openxmlformats.org/officeDocument/2006/relationships/image" Target="media/image20.png"/><Relationship Id="rId58" Type="http://schemas.openxmlformats.org/officeDocument/2006/relationships/header" Target="header28.xml"/><Relationship Id="rId74" Type="http://schemas.openxmlformats.org/officeDocument/2006/relationships/header" Target="header32.xml"/><Relationship Id="rId79" Type="http://schemas.openxmlformats.org/officeDocument/2006/relationships/header" Target="header37.xml"/><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fontTable" Target="fontTable.xml"/><Relationship Id="rId19" Type="http://schemas.openxmlformats.org/officeDocument/2006/relationships/header" Target="header13.xml"/><Relationship Id="rId14" Type="http://schemas.openxmlformats.org/officeDocument/2006/relationships/header" Target="header8.xml"/><Relationship Id="rId22" Type="http://schemas.openxmlformats.org/officeDocument/2006/relationships/header" Target="header16.xml"/><Relationship Id="rId27" Type="http://schemas.openxmlformats.org/officeDocument/2006/relationships/header" Target="header2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24.xm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28.jpg"/><Relationship Id="rId69" Type="http://schemas.openxmlformats.org/officeDocument/2006/relationships/image" Target="media/image33.png"/><Relationship Id="rId77" Type="http://schemas.openxmlformats.org/officeDocument/2006/relationships/header" Target="header35.xml"/><Relationship Id="rId8" Type="http://schemas.openxmlformats.org/officeDocument/2006/relationships/header" Target="header2.xml"/><Relationship Id="rId51" Type="http://schemas.openxmlformats.org/officeDocument/2006/relationships/image" Target="media/image18.png"/><Relationship Id="rId72" Type="http://schemas.openxmlformats.org/officeDocument/2006/relationships/image" Target="media/image36.png"/><Relationship Id="rId80" Type="http://schemas.openxmlformats.org/officeDocument/2006/relationships/header" Target="header38.xml"/><Relationship Id="rId3" Type="http://schemas.openxmlformats.org/officeDocument/2006/relationships/settings" Target="settings.xml"/><Relationship Id="rId12" Type="http://schemas.openxmlformats.org/officeDocument/2006/relationships/header" Target="header6.xml"/><Relationship Id="rId17" Type="http://schemas.openxmlformats.org/officeDocument/2006/relationships/header" Target="header11.xml"/><Relationship Id="rId25" Type="http://schemas.openxmlformats.org/officeDocument/2006/relationships/header" Target="header19.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eader" Target="header27.xml"/><Relationship Id="rId59" Type="http://schemas.openxmlformats.org/officeDocument/2006/relationships/header" Target="header29.xml"/><Relationship Id="rId67" Type="http://schemas.openxmlformats.org/officeDocument/2006/relationships/image" Target="media/image31.jpg"/><Relationship Id="rId20" Type="http://schemas.openxmlformats.org/officeDocument/2006/relationships/header" Target="header14.xml"/><Relationship Id="rId41" Type="http://schemas.openxmlformats.org/officeDocument/2006/relationships/header" Target="header22.xml"/><Relationship Id="rId54" Type="http://schemas.openxmlformats.org/officeDocument/2006/relationships/image" Target="media/image21.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eader" Target="header33.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9.xml"/><Relationship Id="rId23" Type="http://schemas.openxmlformats.org/officeDocument/2006/relationships/header" Target="header17.xm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4.xml"/><Relationship Id="rId31" Type="http://schemas.openxmlformats.org/officeDocument/2006/relationships/image" Target="media/image4.png"/><Relationship Id="rId44" Type="http://schemas.openxmlformats.org/officeDocument/2006/relationships/header" Target="header25.xml"/><Relationship Id="rId52" Type="http://schemas.openxmlformats.org/officeDocument/2006/relationships/image" Target="media/image19.png"/><Relationship Id="rId60" Type="http://schemas.openxmlformats.org/officeDocument/2006/relationships/header" Target="header30.xml"/><Relationship Id="rId65" Type="http://schemas.openxmlformats.org/officeDocument/2006/relationships/image" Target="media/image29.jpg"/><Relationship Id="rId73" Type="http://schemas.openxmlformats.org/officeDocument/2006/relationships/header" Target="header31.xml"/><Relationship Id="rId78" Type="http://schemas.openxmlformats.org/officeDocument/2006/relationships/header" Target="header36.xml"/><Relationship Id="rId81" Type="http://schemas.openxmlformats.org/officeDocument/2006/relationships/header" Target="header39.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header" Target="header7.xml"/><Relationship Id="rId18" Type="http://schemas.openxmlformats.org/officeDocument/2006/relationships/header" Target="header12.xml"/><Relationship Id="rId39" Type="http://schemas.openxmlformats.org/officeDocument/2006/relationships/image" Target="media/image12.jpg"/><Relationship Id="rId34" Type="http://schemas.openxmlformats.org/officeDocument/2006/relationships/image" Target="media/image7.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header" Target="header34.xml"/><Relationship Id="rId7" Type="http://schemas.openxmlformats.org/officeDocument/2006/relationships/header" Target="header1.xml"/><Relationship Id="rId71"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image" Target="media/image2.png"/><Relationship Id="rId24" Type="http://schemas.openxmlformats.org/officeDocument/2006/relationships/header" Target="header18.xml"/><Relationship Id="rId40" Type="http://schemas.openxmlformats.org/officeDocument/2006/relationships/image" Target="media/image13.png"/><Relationship Id="rId45" Type="http://schemas.openxmlformats.org/officeDocument/2006/relationships/header" Target="header26.xml"/><Relationship Id="rId66"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70</Pages>
  <Words>6192</Words>
  <Characters>35295</Characters>
  <Application>Microsoft Office Word</Application>
  <DocSecurity>0</DocSecurity>
  <Lines>294</Lines>
  <Paragraphs>82</Paragraphs>
  <ScaleCrop>false</ScaleCrop>
  <Company/>
  <LinksUpToDate>false</LinksUpToDate>
  <CharactersWithSpaces>41405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Haozheng Wang</dc:creator>
  <cp:keywords/>
  <cp:lastModifiedBy>Haozheng Wang</cp:lastModifiedBy>
  <cp:revision>2</cp:revision>
  <dcterms:created xsi:type="dcterms:W3CDTF">2018-04-07T04:58:00Z</dcterms:created>
  <dcterms:modified xsi:type="dcterms:W3CDTF">2018-04-07T04:58:00Z</dcterms:modified>
</cp:coreProperties>
</file>