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15548" w14:textId="77777777" w:rsidR="001D2B95" w:rsidRPr="001D2B95" w:rsidRDefault="001D2B95" w:rsidP="001D2B95">
      <w:pPr>
        <w:rPr>
          <w:lang w:val="it-CH"/>
        </w:rPr>
      </w:pPr>
      <w:r w:rsidRPr="001D2B95">
        <w:rPr>
          <w:lang w:val="it-CH"/>
        </w:rPr>
        <w:t xml:space="preserve">In generale ci siamo trovati spesso in ritardo rispetto alla tabella di marcia prevista dal diagramma di Gantt. Soprattutto nelle prime fasi del progetto, la scarsa conoscenza del linguaggio GML e la poca esperienza nel lavoro di gruppo hanno causato una divisione dei compiti non ottimale, oltre a diversi problemi legati al passaggio dei file, al </w:t>
      </w:r>
      <w:proofErr w:type="spellStart"/>
      <w:r w:rsidRPr="001D2B95">
        <w:rPr>
          <w:lang w:val="it-CH"/>
        </w:rPr>
        <w:t>merging</w:t>
      </w:r>
      <w:proofErr w:type="spellEnd"/>
      <w:r w:rsidRPr="001D2B95">
        <w:rPr>
          <w:lang w:val="it-CH"/>
        </w:rPr>
        <w:t xml:space="preserve"> e alla gestione delle versioni del progetto.</w:t>
      </w:r>
    </w:p>
    <w:p w14:paraId="1621715E" w14:textId="77777777" w:rsidR="001D2B95" w:rsidRPr="001D2B95" w:rsidRDefault="001D2B95" w:rsidP="001D2B95">
      <w:pPr>
        <w:rPr>
          <w:lang w:val="it-CH"/>
        </w:rPr>
      </w:pPr>
      <w:r w:rsidRPr="001D2B95">
        <w:rPr>
          <w:lang w:val="it-CH"/>
        </w:rPr>
        <w:t>Osservando il confronto tra i due diagrammi di Gantt, si nota come molte attività inizialmente pianificate in poche ore abbiano richiesto molto più tempo del previsto. In particolare abbiamo sottovalutato la difficoltà nell’implementazione della logica del primo animatronico, della gestione dell’avvio della partita e di alcune meccaniche di gameplay, che hanno finito per occupare diversi giorni di lavoro invece delle poche ore inizialmente stimate. Questo ha generato un effetto a catena che ci ha portato quasi subito ad accumulare ritardi rispetto alla pianificazione iniziale.</w:t>
      </w:r>
    </w:p>
    <w:p w14:paraId="1C06DE32" w14:textId="77777777" w:rsidR="001D2B95" w:rsidRPr="001D2B95" w:rsidRDefault="001D2B95" w:rsidP="001D2B95">
      <w:pPr>
        <w:rPr>
          <w:lang w:val="it-CH"/>
        </w:rPr>
      </w:pPr>
      <w:r w:rsidRPr="001D2B95">
        <w:rPr>
          <w:lang w:val="it-CH"/>
        </w:rPr>
        <w:t>Anche l’organizzazione interna del team è migliorata solo con il tempo: all’inizio alcuni compiti erano assegnati in modo poco equilibrato, mentre successivamente siamo riusciti a distribuire meglio il lavoro tra i membri del gruppo, come si può vedere nel secondo Gantt dove le attività risultano condivise tra più persone.</w:t>
      </w:r>
    </w:p>
    <w:p w14:paraId="4E86DCBC" w14:textId="77777777" w:rsidR="001D2B95" w:rsidRPr="001D2B95" w:rsidRDefault="001D2B95" w:rsidP="001D2B95">
      <w:pPr>
        <w:rPr>
          <w:lang w:val="it-CH"/>
        </w:rPr>
      </w:pPr>
      <w:r w:rsidRPr="001D2B95">
        <w:rPr>
          <w:lang w:val="it-CH"/>
        </w:rPr>
        <w:t xml:space="preserve">Un altro problema significativo è stato l’utilizzo di GitHub con progetti sviluppati in GML: il sistema di </w:t>
      </w:r>
      <w:proofErr w:type="spellStart"/>
      <w:r w:rsidRPr="001D2B95">
        <w:rPr>
          <w:lang w:val="it-CH"/>
        </w:rPr>
        <w:t>versionamento</w:t>
      </w:r>
      <w:proofErr w:type="spellEnd"/>
      <w:r w:rsidRPr="001D2B95">
        <w:rPr>
          <w:lang w:val="it-CH"/>
        </w:rPr>
        <w:t xml:space="preserve"> non gestiva sempre correttamente i file del progetto e questo ci ha causato conflitti, perdite di tempo e difficoltà nel coordinamento del lavoro simultaneo.</w:t>
      </w:r>
    </w:p>
    <w:p w14:paraId="26CEF775" w14:textId="77777777" w:rsidR="001D2B95" w:rsidRPr="001D2B95" w:rsidRDefault="001D2B95" w:rsidP="001D2B95">
      <w:pPr>
        <w:rPr>
          <w:lang w:val="it-CH"/>
        </w:rPr>
      </w:pPr>
      <w:r w:rsidRPr="001D2B95">
        <w:rPr>
          <w:lang w:val="it-CH"/>
        </w:rPr>
        <w:t>Inoltre abbiamo dovuto considerare diverse ore non previste inizialmente, dedicate a lezioni teoriche, verifiche, correzioni e momenti di revisione del codice. Anche questi impegni hanno inciso notevolmente sul ritmo di sviluppo e hanno rallentato alcune fasi del progetto.</w:t>
      </w:r>
    </w:p>
    <w:p w14:paraId="6CF81134" w14:textId="77777777" w:rsidR="001D2B95" w:rsidRPr="001D2B95" w:rsidRDefault="001D2B95" w:rsidP="001D2B95">
      <w:pPr>
        <w:rPr>
          <w:lang w:val="it-CH"/>
        </w:rPr>
      </w:pPr>
      <w:r w:rsidRPr="001D2B95">
        <w:rPr>
          <w:lang w:val="it-CH"/>
        </w:rPr>
        <w:t>Nonostante le difficoltà iniziali, nella parte finale dello sviluppo siamo riusciti a organizzarci meglio, recuperando progressivamente il ritardo accumulato. Abbiamo completato le funzionalità principali previste, aggiunto alcune attività extra non presenti nella pianificazione iniziale e, infine, riallineato il lavoro con quanto previsto dal diagramma di Gantt finale.</w:t>
      </w:r>
    </w:p>
    <w:p w14:paraId="0C0D9982" w14:textId="0A3AB152" w:rsidR="001D2B95" w:rsidRPr="001D2B95" w:rsidRDefault="001D2B95" w:rsidP="001D2B95">
      <w:pPr>
        <w:rPr>
          <w:lang w:val="it-CH"/>
        </w:rPr>
      </w:pPr>
    </w:p>
    <w:sectPr w:rsidR="001D2B95" w:rsidRPr="001D2B9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EE8"/>
    <w:rsid w:val="001D2B95"/>
    <w:rsid w:val="00394350"/>
    <w:rsid w:val="005B2676"/>
    <w:rsid w:val="009C5325"/>
    <w:rsid w:val="00A61096"/>
    <w:rsid w:val="00C74EE8"/>
    <w:rsid w:val="00D65A52"/>
    <w:rsid w:val="00E35B3C"/>
    <w:rsid w:val="00F3201C"/>
    <w:rsid w:val="00F7713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9CE2F"/>
  <w15:chartTrackingRefBased/>
  <w15:docId w15:val="{3344D017-FB8A-4D67-9860-574AFEB38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74E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74E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74EE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74EE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74EE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74EE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74EE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74EE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74EE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74EE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74EE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74EE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74EE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74EE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74EE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74EE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74EE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74EE8"/>
    <w:rPr>
      <w:rFonts w:eastAsiaTheme="majorEastAsia" w:cstheme="majorBidi"/>
      <w:color w:val="272727" w:themeColor="text1" w:themeTint="D8"/>
    </w:rPr>
  </w:style>
  <w:style w:type="paragraph" w:styleId="Titolo">
    <w:name w:val="Title"/>
    <w:basedOn w:val="Normale"/>
    <w:next w:val="Normale"/>
    <w:link w:val="TitoloCarattere"/>
    <w:uiPriority w:val="10"/>
    <w:qFormat/>
    <w:rsid w:val="00C74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74EE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74EE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74EE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74EE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74EE8"/>
    <w:rPr>
      <w:i/>
      <w:iCs/>
      <w:color w:val="404040" w:themeColor="text1" w:themeTint="BF"/>
    </w:rPr>
  </w:style>
  <w:style w:type="paragraph" w:styleId="Paragrafoelenco">
    <w:name w:val="List Paragraph"/>
    <w:basedOn w:val="Normale"/>
    <w:uiPriority w:val="34"/>
    <w:qFormat/>
    <w:rsid w:val="00C74EE8"/>
    <w:pPr>
      <w:ind w:left="720"/>
      <w:contextualSpacing/>
    </w:pPr>
  </w:style>
  <w:style w:type="character" w:styleId="Enfasiintensa">
    <w:name w:val="Intense Emphasis"/>
    <w:basedOn w:val="Carpredefinitoparagrafo"/>
    <w:uiPriority w:val="21"/>
    <w:qFormat/>
    <w:rsid w:val="00C74EE8"/>
    <w:rPr>
      <w:i/>
      <w:iCs/>
      <w:color w:val="0F4761" w:themeColor="accent1" w:themeShade="BF"/>
    </w:rPr>
  </w:style>
  <w:style w:type="paragraph" w:styleId="Citazioneintensa">
    <w:name w:val="Intense Quote"/>
    <w:basedOn w:val="Normale"/>
    <w:next w:val="Normale"/>
    <w:link w:val="CitazioneintensaCarattere"/>
    <w:uiPriority w:val="30"/>
    <w:qFormat/>
    <w:rsid w:val="00C74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74EE8"/>
    <w:rPr>
      <w:i/>
      <w:iCs/>
      <w:color w:val="0F4761" w:themeColor="accent1" w:themeShade="BF"/>
    </w:rPr>
  </w:style>
  <w:style w:type="character" w:styleId="Riferimentointenso">
    <w:name w:val="Intense Reference"/>
    <w:basedOn w:val="Carpredefinitoparagrafo"/>
    <w:uiPriority w:val="32"/>
    <w:qFormat/>
    <w:rsid w:val="00C74E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334</Words>
  <Characters>1904</Characters>
  <Application>Microsoft Office Word</Application>
  <DocSecurity>0</DocSecurity>
  <Lines>15</Lines>
  <Paragraphs>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jzl561</dc:creator>
  <cp:keywords/>
  <dc:description/>
  <cp:lastModifiedBy>ckw924@cpt.local</cp:lastModifiedBy>
  <cp:revision>2</cp:revision>
  <dcterms:created xsi:type="dcterms:W3CDTF">2026-05-29T13:13:00Z</dcterms:created>
  <dcterms:modified xsi:type="dcterms:W3CDTF">2026-05-29T13:13:00Z</dcterms:modified>
</cp:coreProperties>
</file>