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03B1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338E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E86CB8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439BC8E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69AE89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4AABAE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D1FB1B" w14:textId="37E32994" w:rsidR="007F1C2F" w:rsidRPr="00632B06" w:rsidRDefault="00D7287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C6DB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0.1</w:t>
            </w:r>
            <w:r w:rsidR="004C6DB6">
              <w:rPr>
                <w:rFonts w:ascii="Arial" w:hAnsi="Arial" w:cs="Arial"/>
              </w:rPr>
              <w:t>.20</w:t>
            </w:r>
            <w:r w:rsidR="00460E11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0FD9C20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E01B9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FF51980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20A4DB2" w14:textId="77777777" w:rsidTr="00632B06">
        <w:tc>
          <w:tcPr>
            <w:tcW w:w="9854" w:type="dxa"/>
          </w:tcPr>
          <w:p w14:paraId="5750B59D" w14:textId="5231DA76" w:rsidR="00632B06" w:rsidRDefault="004C6DB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Raccolti requisiti </w:t>
            </w:r>
            <w:r w:rsidR="003E5B1A">
              <w:rPr>
                <w:rFonts w:ascii="Arial" w:hAnsi="Arial" w:cs="Arial"/>
              </w:rPr>
              <w:t xml:space="preserve">inizio documentazione </w:t>
            </w:r>
            <w:r>
              <w:rPr>
                <w:rFonts w:ascii="Arial" w:hAnsi="Arial" w:cs="Arial"/>
              </w:rPr>
              <w:t xml:space="preserve">e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 w:rsidR="00D7287E">
              <w:rPr>
                <w:rFonts w:ascii="Arial" w:hAnsi="Arial" w:cs="Arial"/>
              </w:rPr>
              <w:t xml:space="preserve"> -Assieme</w:t>
            </w:r>
          </w:p>
          <w:p w14:paraId="78904740" w14:textId="5E6207B0" w:rsidR="00D7287E" w:rsidRDefault="00D7287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e decisioni base -Assieme</w:t>
            </w:r>
          </w:p>
        </w:tc>
      </w:tr>
      <w:bookmarkEnd w:id="0"/>
      <w:bookmarkEnd w:id="1"/>
      <w:bookmarkEnd w:id="2"/>
    </w:tbl>
    <w:p w14:paraId="705391C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E1D3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0CA9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34667FB" w14:textId="77777777" w:rsidTr="00434F37">
        <w:tc>
          <w:tcPr>
            <w:tcW w:w="9854" w:type="dxa"/>
          </w:tcPr>
          <w:p w14:paraId="0B80B257" w14:textId="1E436EE0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1F0FE0C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F8697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F2DF40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4DF253" w14:textId="77777777" w:rsidTr="00434F37">
        <w:tc>
          <w:tcPr>
            <w:tcW w:w="9854" w:type="dxa"/>
          </w:tcPr>
          <w:p w14:paraId="34F20245" w14:textId="779256F7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iniziato a pianificare</w:t>
            </w:r>
          </w:p>
        </w:tc>
      </w:tr>
    </w:tbl>
    <w:p w14:paraId="20562B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F3163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C2383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63CAD85" w14:textId="77777777" w:rsidTr="00434F37">
        <w:tc>
          <w:tcPr>
            <w:tcW w:w="9854" w:type="dxa"/>
          </w:tcPr>
          <w:p w14:paraId="0DA7B7A3" w14:textId="50D0B218" w:rsidR="00632B06" w:rsidRPr="004C6DB6" w:rsidRDefault="004C6DB6" w:rsidP="00434F3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Fare la programmazione</w:t>
            </w:r>
          </w:p>
        </w:tc>
      </w:tr>
    </w:tbl>
    <w:p w14:paraId="10D9C832" w14:textId="77777777" w:rsidR="00B74878" w:rsidRDefault="00B74878" w:rsidP="00632B06">
      <w:pPr>
        <w:rPr>
          <w:rFonts w:ascii="Arial" w:hAnsi="Arial" w:cs="Arial"/>
        </w:rPr>
      </w:pPr>
    </w:p>
    <w:sectPr w:rsidR="00B74878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755A0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1ADA8B40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77777777" w:rsidR="006C73DC" w:rsidRPr="00E04DB2" w:rsidRDefault="00D7287E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41E51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682E4799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3E6F62E6" w:rsidR="006C73DC" w:rsidRPr="00E04DB2" w:rsidRDefault="00D7287E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Nicola Bryan Riley</w:t>
    </w:r>
    <w:r>
      <w:rPr>
        <w:rFonts w:ascii="Arial" w:hAnsi="Arial" w:cs="Arial"/>
      </w:rPr>
      <w:tab/>
      <w:t>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16</cp:revision>
  <cp:lastPrinted>2017-03-29T10:57:00Z</cp:lastPrinted>
  <dcterms:created xsi:type="dcterms:W3CDTF">2021-01-11T21:33:00Z</dcterms:created>
  <dcterms:modified xsi:type="dcterms:W3CDTF">2026-01-30T11:39:00Z</dcterms:modified>
</cp:coreProperties>
</file>