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E97687" w:rsidP="00847C1F">
            <w:pPr>
              <w:jc w:val="right"/>
              <w:rPr>
                <w:b/>
                <w:color w:val="2E427B"/>
                <w:sz w:val="40"/>
                <w:szCs w:val="40"/>
              </w:rPr>
            </w:pPr>
            <w:r>
              <w:fldChar w:fldCharType="begin"/>
            </w:r>
            <w:r>
              <w:instrText xml:space="preserve"> TITLE   \* MERGEFORMAT </w:instrText>
            </w:r>
            <w:r>
              <w:fldChar w:fldCharType="separate"/>
            </w:r>
            <w:r w:rsidR="00847C1F">
              <w:rPr>
                <w:b/>
                <w:color w:val="2E427B"/>
                <w:sz w:val="40"/>
                <w:szCs w:val="40"/>
              </w:rPr>
              <w:t>Werk</w:t>
            </w:r>
            <w:r w:rsidR="00847C1F" w:rsidRPr="00847C1F">
              <w:rPr>
                <w:b/>
                <w:color w:val="2E427B"/>
                <w:sz w:val="40"/>
                <w:szCs w:val="40"/>
              </w:rPr>
              <w:t>plan</w:t>
            </w:r>
            <w:r>
              <w:rPr>
                <w:b/>
                <w:color w:val="2E427B"/>
                <w:sz w:val="40"/>
                <w:szCs w:val="40"/>
              </w:rPr>
              <w:fldChar w:fldCharType="end"/>
            </w:r>
          </w:p>
        </w:tc>
      </w:tr>
      <w:tr w:rsidR="00E1133A" w:rsidRPr="00162D3C" w14:paraId="056A69E4" w14:textId="77777777" w:rsidTr="00162D3C">
        <w:tc>
          <w:tcPr>
            <w:tcW w:w="8960" w:type="dxa"/>
          </w:tcPr>
          <w:p w14:paraId="6226CBEF" w14:textId="77777777" w:rsidR="00E1133A" w:rsidRPr="00162D3C" w:rsidRDefault="009162D2" w:rsidP="005D57FC">
            <w:pPr>
              <w:jc w:val="right"/>
              <w:rPr>
                <w:color w:val="2E427B"/>
                <w:sz w:val="40"/>
                <w:szCs w:val="40"/>
              </w:rPr>
            </w:pPr>
            <w:r w:rsidRPr="009162D2">
              <w:rPr>
                <w:color w:val="2E427B"/>
                <w:sz w:val="40"/>
                <w:szCs w:val="40"/>
              </w:rPr>
              <w:t>FHIR-based informatie-uitwisseling voor orthopedie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555C55"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0E33ACEC" w:rsidR="002F6C36" w:rsidRPr="00162D3C" w:rsidRDefault="004D717E" w:rsidP="004D717E">
            <w:pPr>
              <w:rPr>
                <w:color w:val="2E427B"/>
              </w:rPr>
            </w:pPr>
            <w:r>
              <w:rPr>
                <w:color w:val="2E427B"/>
              </w:rPr>
              <w:t>5</w:t>
            </w:r>
            <w:r w:rsidR="002F6C36">
              <w:rPr>
                <w:color w:val="2E427B"/>
              </w:rPr>
              <w:t xml:space="preserve">, </w:t>
            </w:r>
            <w:r w:rsidR="007A5B5D">
              <w:rPr>
                <w:color w:val="2E427B"/>
              </w:rPr>
              <w:t>1</w:t>
            </w:r>
            <w:r>
              <w:rPr>
                <w:color w:val="2E427B"/>
              </w:rPr>
              <w:t>7</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Dr. Daniel Kapitan</w:t>
            </w:r>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Cambridge In</w:t>
            </w:r>
            <w:r w:rsidR="009F6835">
              <w:rPr>
                <w:color w:val="2E427B"/>
              </w:rPr>
              <w:t>n</w:t>
            </w:r>
            <w:r>
              <w:rPr>
                <w:color w:val="2E427B"/>
              </w:rPr>
              <w:t>ovation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7724B960" w14:textId="77777777" w:rsidR="00E21C2C"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E21C2C">
        <w:rPr>
          <w:noProof/>
        </w:rPr>
        <w:t>1</w:t>
      </w:r>
      <w:r w:rsidR="00E21C2C">
        <w:rPr>
          <w:rFonts w:asciiTheme="minorHAnsi" w:eastAsiaTheme="minorEastAsia" w:hAnsiTheme="minorHAnsi" w:cstheme="minorBidi"/>
          <w:caps w:val="0"/>
          <w:noProof/>
          <w:sz w:val="24"/>
          <w:szCs w:val="24"/>
          <w:lang w:eastAsia="nl-NL"/>
        </w:rPr>
        <w:tab/>
      </w:r>
      <w:r w:rsidR="00E21C2C">
        <w:rPr>
          <w:noProof/>
        </w:rPr>
        <w:t>Versiebeheer</w:t>
      </w:r>
      <w:r w:rsidR="00E21C2C">
        <w:rPr>
          <w:noProof/>
        </w:rPr>
        <w:tab/>
      </w:r>
      <w:r w:rsidR="00E21C2C">
        <w:rPr>
          <w:noProof/>
        </w:rPr>
        <w:fldChar w:fldCharType="begin"/>
      </w:r>
      <w:r w:rsidR="00E21C2C">
        <w:rPr>
          <w:noProof/>
        </w:rPr>
        <w:instrText xml:space="preserve"> PAGEREF _Toc472416444 \h </w:instrText>
      </w:r>
      <w:r w:rsidR="00E21C2C">
        <w:rPr>
          <w:noProof/>
        </w:rPr>
      </w:r>
      <w:r w:rsidR="00E21C2C">
        <w:rPr>
          <w:noProof/>
        </w:rPr>
        <w:fldChar w:fldCharType="separate"/>
      </w:r>
      <w:r w:rsidR="00E21C2C">
        <w:rPr>
          <w:noProof/>
        </w:rPr>
        <w:t>3</w:t>
      </w:r>
      <w:r w:rsidR="00E21C2C">
        <w:rPr>
          <w:noProof/>
        </w:rPr>
        <w:fldChar w:fldCharType="end"/>
      </w:r>
    </w:p>
    <w:p w14:paraId="56E88AD0"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1.1</w:t>
      </w:r>
      <w:r>
        <w:rPr>
          <w:rFonts w:asciiTheme="minorHAnsi" w:eastAsiaTheme="minorEastAsia" w:hAnsiTheme="minorHAnsi" w:cstheme="minorBidi"/>
          <w:noProof/>
          <w:sz w:val="24"/>
          <w:szCs w:val="24"/>
          <w:lang w:eastAsia="nl-NL"/>
        </w:rPr>
        <w:tab/>
      </w:r>
      <w:r w:rsidRPr="006B1FB9">
        <w:rPr>
          <w:rFonts w:eastAsia="MS Mincho"/>
          <w:noProof/>
        </w:rPr>
        <w:t>Plaats document</w:t>
      </w:r>
      <w:r>
        <w:rPr>
          <w:noProof/>
        </w:rPr>
        <w:tab/>
      </w:r>
      <w:r>
        <w:rPr>
          <w:noProof/>
        </w:rPr>
        <w:fldChar w:fldCharType="begin"/>
      </w:r>
      <w:r>
        <w:rPr>
          <w:noProof/>
        </w:rPr>
        <w:instrText xml:space="preserve"> PAGEREF _Toc472416445 \h </w:instrText>
      </w:r>
      <w:r>
        <w:rPr>
          <w:noProof/>
        </w:rPr>
      </w:r>
      <w:r>
        <w:rPr>
          <w:noProof/>
        </w:rPr>
        <w:fldChar w:fldCharType="separate"/>
      </w:r>
      <w:r>
        <w:rPr>
          <w:noProof/>
        </w:rPr>
        <w:t>3</w:t>
      </w:r>
      <w:r>
        <w:rPr>
          <w:noProof/>
        </w:rPr>
        <w:fldChar w:fldCharType="end"/>
      </w:r>
    </w:p>
    <w:p w14:paraId="32223FFB"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1.2</w:t>
      </w:r>
      <w:r>
        <w:rPr>
          <w:rFonts w:asciiTheme="minorHAnsi" w:eastAsiaTheme="minorEastAsia" w:hAnsiTheme="minorHAnsi" w:cstheme="minorBidi"/>
          <w:noProof/>
          <w:sz w:val="24"/>
          <w:szCs w:val="24"/>
          <w:lang w:eastAsia="nl-NL"/>
        </w:rPr>
        <w:tab/>
      </w:r>
      <w:r w:rsidRPr="006B1FB9">
        <w:rPr>
          <w:rFonts w:eastAsia="MS Mincho"/>
          <w:noProof/>
        </w:rPr>
        <w:t>Versie geschiedenis</w:t>
      </w:r>
      <w:r>
        <w:rPr>
          <w:noProof/>
        </w:rPr>
        <w:tab/>
      </w:r>
      <w:r>
        <w:rPr>
          <w:noProof/>
        </w:rPr>
        <w:fldChar w:fldCharType="begin"/>
      </w:r>
      <w:r>
        <w:rPr>
          <w:noProof/>
        </w:rPr>
        <w:instrText xml:space="preserve"> PAGEREF _Toc472416446 \h </w:instrText>
      </w:r>
      <w:r>
        <w:rPr>
          <w:noProof/>
        </w:rPr>
      </w:r>
      <w:r>
        <w:rPr>
          <w:noProof/>
        </w:rPr>
        <w:fldChar w:fldCharType="separate"/>
      </w:r>
      <w:r>
        <w:rPr>
          <w:noProof/>
        </w:rPr>
        <w:t>3</w:t>
      </w:r>
      <w:r>
        <w:rPr>
          <w:noProof/>
        </w:rPr>
        <w:fldChar w:fldCharType="end"/>
      </w:r>
    </w:p>
    <w:p w14:paraId="66FD41AB"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1.3</w:t>
      </w:r>
      <w:r>
        <w:rPr>
          <w:rFonts w:asciiTheme="minorHAnsi" w:eastAsiaTheme="minorEastAsia" w:hAnsiTheme="minorHAnsi" w:cstheme="minorBidi"/>
          <w:noProof/>
          <w:sz w:val="24"/>
          <w:szCs w:val="24"/>
          <w:lang w:eastAsia="nl-NL"/>
        </w:rPr>
        <w:tab/>
      </w:r>
      <w:r w:rsidRPr="006B1FB9">
        <w:rPr>
          <w:rFonts w:eastAsia="MS Mincho"/>
          <w:noProof/>
        </w:rPr>
        <w:t>Goedkeuring</w:t>
      </w:r>
      <w:r>
        <w:rPr>
          <w:noProof/>
        </w:rPr>
        <w:tab/>
      </w:r>
      <w:r>
        <w:rPr>
          <w:noProof/>
        </w:rPr>
        <w:fldChar w:fldCharType="begin"/>
      </w:r>
      <w:r>
        <w:rPr>
          <w:noProof/>
        </w:rPr>
        <w:instrText xml:space="preserve"> PAGEREF _Toc472416447 \h </w:instrText>
      </w:r>
      <w:r>
        <w:rPr>
          <w:noProof/>
        </w:rPr>
      </w:r>
      <w:r>
        <w:rPr>
          <w:noProof/>
        </w:rPr>
        <w:fldChar w:fldCharType="separate"/>
      </w:r>
      <w:r>
        <w:rPr>
          <w:noProof/>
        </w:rPr>
        <w:t>3</w:t>
      </w:r>
      <w:r>
        <w:rPr>
          <w:noProof/>
        </w:rPr>
        <w:fldChar w:fldCharType="end"/>
      </w:r>
    </w:p>
    <w:p w14:paraId="1CCD33E3"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1.4</w:t>
      </w:r>
      <w:r>
        <w:rPr>
          <w:rFonts w:asciiTheme="minorHAnsi" w:eastAsiaTheme="minorEastAsia" w:hAnsiTheme="minorHAnsi" w:cstheme="minorBidi"/>
          <w:noProof/>
          <w:sz w:val="24"/>
          <w:szCs w:val="24"/>
          <w:lang w:eastAsia="nl-NL"/>
        </w:rPr>
        <w:tab/>
      </w:r>
      <w:r w:rsidRPr="006B1FB9">
        <w:rPr>
          <w:rFonts w:eastAsia="MS Mincho"/>
          <w:noProof/>
        </w:rPr>
        <w:t>Verspreiding</w:t>
      </w:r>
      <w:r>
        <w:rPr>
          <w:noProof/>
        </w:rPr>
        <w:tab/>
      </w:r>
      <w:r>
        <w:rPr>
          <w:noProof/>
        </w:rPr>
        <w:fldChar w:fldCharType="begin"/>
      </w:r>
      <w:r>
        <w:rPr>
          <w:noProof/>
        </w:rPr>
        <w:instrText xml:space="preserve"> PAGEREF _Toc472416448 \h </w:instrText>
      </w:r>
      <w:r>
        <w:rPr>
          <w:noProof/>
        </w:rPr>
      </w:r>
      <w:r>
        <w:rPr>
          <w:noProof/>
        </w:rPr>
        <w:fldChar w:fldCharType="separate"/>
      </w:r>
      <w:r>
        <w:rPr>
          <w:noProof/>
        </w:rPr>
        <w:t>4</w:t>
      </w:r>
      <w:r>
        <w:rPr>
          <w:noProof/>
        </w:rPr>
        <w:fldChar w:fldCharType="end"/>
      </w:r>
    </w:p>
    <w:p w14:paraId="074C3B1F"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2</w:t>
      </w:r>
      <w:r>
        <w:rPr>
          <w:rFonts w:asciiTheme="minorHAnsi" w:eastAsiaTheme="minorEastAsia" w:hAnsiTheme="minorHAnsi" w:cstheme="minorBidi"/>
          <w:caps w:val="0"/>
          <w:noProof/>
          <w:sz w:val="24"/>
          <w:szCs w:val="24"/>
          <w:lang w:eastAsia="nl-NL"/>
        </w:rPr>
        <w:tab/>
      </w:r>
      <w:r w:rsidRPr="006B1FB9">
        <w:rPr>
          <w:rFonts w:eastAsia="MS Mincho"/>
          <w:noProof/>
        </w:rPr>
        <w:t>Doel van dit document</w:t>
      </w:r>
      <w:r>
        <w:rPr>
          <w:noProof/>
        </w:rPr>
        <w:tab/>
      </w:r>
      <w:r>
        <w:rPr>
          <w:noProof/>
        </w:rPr>
        <w:fldChar w:fldCharType="begin"/>
      </w:r>
      <w:r>
        <w:rPr>
          <w:noProof/>
        </w:rPr>
        <w:instrText xml:space="preserve"> PAGEREF _Toc472416449 \h </w:instrText>
      </w:r>
      <w:r>
        <w:rPr>
          <w:noProof/>
        </w:rPr>
      </w:r>
      <w:r>
        <w:rPr>
          <w:noProof/>
        </w:rPr>
        <w:fldChar w:fldCharType="separate"/>
      </w:r>
      <w:r>
        <w:rPr>
          <w:noProof/>
        </w:rPr>
        <w:t>4</w:t>
      </w:r>
      <w:r>
        <w:rPr>
          <w:noProof/>
        </w:rPr>
        <w:fldChar w:fldCharType="end"/>
      </w:r>
    </w:p>
    <w:p w14:paraId="1284DBD2"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3</w:t>
      </w:r>
      <w:r>
        <w:rPr>
          <w:rFonts w:asciiTheme="minorHAnsi" w:eastAsiaTheme="minorEastAsia" w:hAnsiTheme="minorHAnsi" w:cstheme="minorBidi"/>
          <w:caps w:val="0"/>
          <w:noProof/>
          <w:sz w:val="24"/>
          <w:szCs w:val="24"/>
          <w:lang w:eastAsia="nl-NL"/>
        </w:rPr>
        <w:tab/>
      </w:r>
      <w:r w:rsidRPr="006B1FB9">
        <w:rPr>
          <w:rFonts w:eastAsia="MS Mincho"/>
          <w:noProof/>
        </w:rPr>
        <w:t>Introductie project</w:t>
      </w:r>
      <w:r>
        <w:rPr>
          <w:noProof/>
        </w:rPr>
        <w:tab/>
      </w:r>
      <w:r>
        <w:rPr>
          <w:noProof/>
        </w:rPr>
        <w:fldChar w:fldCharType="begin"/>
      </w:r>
      <w:r>
        <w:rPr>
          <w:noProof/>
        </w:rPr>
        <w:instrText xml:space="preserve"> PAGEREF _Toc472416450 \h </w:instrText>
      </w:r>
      <w:r>
        <w:rPr>
          <w:noProof/>
        </w:rPr>
      </w:r>
      <w:r>
        <w:rPr>
          <w:noProof/>
        </w:rPr>
        <w:fldChar w:fldCharType="separate"/>
      </w:r>
      <w:r>
        <w:rPr>
          <w:noProof/>
        </w:rPr>
        <w:t>5</w:t>
      </w:r>
      <w:r>
        <w:rPr>
          <w:noProof/>
        </w:rPr>
        <w:fldChar w:fldCharType="end"/>
      </w:r>
    </w:p>
    <w:p w14:paraId="0DF1CCAD"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3.1</w:t>
      </w:r>
      <w:r>
        <w:rPr>
          <w:rFonts w:asciiTheme="minorHAnsi" w:eastAsiaTheme="minorEastAsia" w:hAnsiTheme="minorHAnsi" w:cstheme="minorBidi"/>
          <w:noProof/>
          <w:sz w:val="24"/>
          <w:szCs w:val="24"/>
          <w:lang w:eastAsia="nl-NL"/>
        </w:rPr>
        <w:tab/>
      </w:r>
      <w:r w:rsidRPr="006B1FB9">
        <w:rPr>
          <w:rFonts w:eastAsia="MS Mincho"/>
          <w:noProof/>
        </w:rPr>
        <w:t>Onderzoeksvragen en deelvragen</w:t>
      </w:r>
      <w:r>
        <w:rPr>
          <w:noProof/>
        </w:rPr>
        <w:tab/>
      </w:r>
      <w:r>
        <w:rPr>
          <w:noProof/>
        </w:rPr>
        <w:fldChar w:fldCharType="begin"/>
      </w:r>
      <w:r>
        <w:rPr>
          <w:noProof/>
        </w:rPr>
        <w:instrText xml:space="preserve"> PAGEREF _Toc472416451 \h </w:instrText>
      </w:r>
      <w:r>
        <w:rPr>
          <w:noProof/>
        </w:rPr>
      </w:r>
      <w:r>
        <w:rPr>
          <w:noProof/>
        </w:rPr>
        <w:fldChar w:fldCharType="separate"/>
      </w:r>
      <w:r>
        <w:rPr>
          <w:noProof/>
        </w:rPr>
        <w:t>5</w:t>
      </w:r>
      <w:r>
        <w:rPr>
          <w:noProof/>
        </w:rPr>
        <w:fldChar w:fldCharType="end"/>
      </w:r>
    </w:p>
    <w:p w14:paraId="1045C3F8"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_Toc472416452 \h </w:instrText>
      </w:r>
      <w:r>
        <w:rPr>
          <w:noProof/>
        </w:rPr>
      </w:r>
      <w:r>
        <w:rPr>
          <w:noProof/>
        </w:rPr>
        <w:fldChar w:fldCharType="separate"/>
      </w:r>
      <w:r>
        <w:rPr>
          <w:noProof/>
        </w:rPr>
        <w:t>6</w:t>
      </w:r>
      <w:r>
        <w:rPr>
          <w:noProof/>
        </w:rPr>
        <w:fldChar w:fldCharType="end"/>
      </w:r>
    </w:p>
    <w:p w14:paraId="5F7BC0A2"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_Toc472416453 \h </w:instrText>
      </w:r>
      <w:r>
        <w:rPr>
          <w:noProof/>
        </w:rPr>
      </w:r>
      <w:r>
        <w:rPr>
          <w:noProof/>
        </w:rPr>
        <w:fldChar w:fldCharType="separate"/>
      </w:r>
      <w:r>
        <w:rPr>
          <w:noProof/>
        </w:rPr>
        <w:t>6</w:t>
      </w:r>
      <w:r>
        <w:rPr>
          <w:noProof/>
        </w:rPr>
        <w:fldChar w:fldCharType="end"/>
      </w:r>
    </w:p>
    <w:p w14:paraId="2999E1E4"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_Toc472416454 \h </w:instrText>
      </w:r>
      <w:r>
        <w:rPr>
          <w:noProof/>
        </w:rPr>
      </w:r>
      <w:r>
        <w:rPr>
          <w:noProof/>
        </w:rPr>
        <w:fldChar w:fldCharType="separate"/>
      </w:r>
      <w:r>
        <w:rPr>
          <w:noProof/>
        </w:rPr>
        <w:t>6</w:t>
      </w:r>
      <w:r>
        <w:rPr>
          <w:noProof/>
        </w:rPr>
        <w:fldChar w:fldCharType="end"/>
      </w:r>
    </w:p>
    <w:p w14:paraId="0F7BB5E8"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_Toc472416455 \h </w:instrText>
      </w:r>
      <w:r>
        <w:rPr>
          <w:noProof/>
        </w:rPr>
      </w:r>
      <w:r>
        <w:rPr>
          <w:noProof/>
        </w:rPr>
        <w:fldChar w:fldCharType="separate"/>
      </w:r>
      <w:r>
        <w:rPr>
          <w:noProof/>
        </w:rPr>
        <w:t>6</w:t>
      </w:r>
      <w:r>
        <w:rPr>
          <w:noProof/>
        </w:rPr>
        <w:fldChar w:fldCharType="end"/>
      </w:r>
    </w:p>
    <w:p w14:paraId="17FE431A"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_Toc472416456 \h </w:instrText>
      </w:r>
      <w:r>
        <w:rPr>
          <w:noProof/>
        </w:rPr>
      </w:r>
      <w:r>
        <w:rPr>
          <w:noProof/>
        </w:rPr>
        <w:fldChar w:fldCharType="separate"/>
      </w:r>
      <w:r>
        <w:rPr>
          <w:noProof/>
        </w:rPr>
        <w:t>6</w:t>
      </w:r>
      <w:r>
        <w:rPr>
          <w:noProof/>
        </w:rPr>
        <w:fldChar w:fldCharType="end"/>
      </w:r>
    </w:p>
    <w:p w14:paraId="1060EA4E"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_Toc472416457 \h </w:instrText>
      </w:r>
      <w:r>
        <w:rPr>
          <w:noProof/>
        </w:rPr>
      </w:r>
      <w:r>
        <w:rPr>
          <w:noProof/>
        </w:rPr>
        <w:fldChar w:fldCharType="separate"/>
      </w:r>
      <w:r>
        <w:rPr>
          <w:noProof/>
        </w:rPr>
        <w:t>6</w:t>
      </w:r>
      <w:r>
        <w:rPr>
          <w:noProof/>
        </w:rPr>
        <w:fldChar w:fldCharType="end"/>
      </w:r>
    </w:p>
    <w:p w14:paraId="71096C1A"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_Toc472416458 \h </w:instrText>
      </w:r>
      <w:r>
        <w:rPr>
          <w:noProof/>
        </w:rPr>
      </w:r>
      <w:r>
        <w:rPr>
          <w:noProof/>
        </w:rPr>
        <w:fldChar w:fldCharType="separate"/>
      </w:r>
      <w:r>
        <w:rPr>
          <w:noProof/>
        </w:rPr>
        <w:t>7</w:t>
      </w:r>
      <w:r>
        <w:rPr>
          <w:noProof/>
        </w:rPr>
        <w:fldChar w:fldCharType="end"/>
      </w:r>
    </w:p>
    <w:p w14:paraId="11852360"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_Toc472416459 \h </w:instrText>
      </w:r>
      <w:r>
        <w:rPr>
          <w:noProof/>
        </w:rPr>
      </w:r>
      <w:r>
        <w:rPr>
          <w:noProof/>
        </w:rPr>
        <w:fldChar w:fldCharType="separate"/>
      </w:r>
      <w:r>
        <w:rPr>
          <w:noProof/>
        </w:rPr>
        <w:t>7</w:t>
      </w:r>
      <w:r>
        <w:rPr>
          <w:noProof/>
        </w:rPr>
        <w:fldChar w:fldCharType="end"/>
      </w:r>
    </w:p>
    <w:p w14:paraId="3BAACC27"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7</w:t>
      </w:r>
      <w:r>
        <w:rPr>
          <w:rFonts w:asciiTheme="minorHAnsi" w:eastAsiaTheme="minorEastAsia" w:hAnsiTheme="minorHAnsi" w:cstheme="minorBidi"/>
          <w:caps w:val="0"/>
          <w:noProof/>
          <w:sz w:val="24"/>
          <w:szCs w:val="24"/>
          <w:lang w:eastAsia="nl-NL"/>
        </w:rPr>
        <w:tab/>
      </w:r>
      <w:r w:rsidRPr="006B1FB9">
        <w:rPr>
          <w:rFonts w:eastAsia="MS Mincho"/>
          <w:noProof/>
        </w:rPr>
        <w:t>Planning</w:t>
      </w:r>
      <w:r>
        <w:rPr>
          <w:noProof/>
        </w:rPr>
        <w:tab/>
      </w:r>
      <w:r>
        <w:rPr>
          <w:noProof/>
        </w:rPr>
        <w:fldChar w:fldCharType="begin"/>
      </w:r>
      <w:r>
        <w:rPr>
          <w:noProof/>
        </w:rPr>
        <w:instrText xml:space="preserve"> PAGEREF _Toc472416460 \h </w:instrText>
      </w:r>
      <w:r>
        <w:rPr>
          <w:noProof/>
        </w:rPr>
      </w:r>
      <w:r>
        <w:rPr>
          <w:noProof/>
        </w:rPr>
        <w:fldChar w:fldCharType="separate"/>
      </w:r>
      <w:r>
        <w:rPr>
          <w:noProof/>
        </w:rPr>
        <w:t>8</w:t>
      </w:r>
      <w:r>
        <w:rPr>
          <w:noProof/>
        </w:rPr>
        <w:fldChar w:fldCharType="end"/>
      </w:r>
    </w:p>
    <w:p w14:paraId="2266C970"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7.1</w:t>
      </w:r>
      <w:r>
        <w:rPr>
          <w:rFonts w:asciiTheme="minorHAnsi" w:eastAsiaTheme="minorEastAsia" w:hAnsiTheme="minorHAnsi" w:cstheme="minorBidi"/>
          <w:noProof/>
          <w:sz w:val="24"/>
          <w:szCs w:val="24"/>
          <w:lang w:eastAsia="nl-NL"/>
        </w:rPr>
        <w:tab/>
      </w:r>
      <w:r w:rsidRPr="006B1FB9">
        <w:rPr>
          <w:rFonts w:eastAsia="MS Mincho"/>
          <w:noProof/>
        </w:rPr>
        <w:t>Fasering</w:t>
      </w:r>
      <w:r>
        <w:rPr>
          <w:noProof/>
        </w:rPr>
        <w:tab/>
      </w:r>
      <w:r>
        <w:rPr>
          <w:noProof/>
        </w:rPr>
        <w:fldChar w:fldCharType="begin"/>
      </w:r>
      <w:r>
        <w:rPr>
          <w:noProof/>
        </w:rPr>
        <w:instrText xml:space="preserve"> PAGEREF _Toc472416461 \h </w:instrText>
      </w:r>
      <w:r>
        <w:rPr>
          <w:noProof/>
        </w:rPr>
      </w:r>
      <w:r>
        <w:rPr>
          <w:noProof/>
        </w:rPr>
        <w:fldChar w:fldCharType="separate"/>
      </w:r>
      <w:r>
        <w:rPr>
          <w:noProof/>
        </w:rPr>
        <w:t>8</w:t>
      </w:r>
      <w:r>
        <w:rPr>
          <w:noProof/>
        </w:rPr>
        <w:fldChar w:fldCharType="end"/>
      </w:r>
    </w:p>
    <w:p w14:paraId="5C4A9C49"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color w:val="000000"/>
        </w:rPr>
        <w:t>7.2</w:t>
      </w:r>
      <w:r>
        <w:rPr>
          <w:rFonts w:asciiTheme="minorHAnsi" w:eastAsiaTheme="minorEastAsia" w:hAnsiTheme="minorHAnsi" w:cstheme="minorBidi"/>
          <w:noProof/>
          <w:sz w:val="24"/>
          <w:szCs w:val="24"/>
          <w:lang w:eastAsia="nl-NL"/>
        </w:rPr>
        <w:tab/>
      </w:r>
      <w:r w:rsidRPr="006B1FB9">
        <w:rPr>
          <w:rFonts w:eastAsia="MS Mincho"/>
          <w:noProof/>
          <w:color w:val="000000"/>
        </w:rPr>
        <w:t>Producten</w:t>
      </w:r>
      <w:r>
        <w:rPr>
          <w:noProof/>
        </w:rPr>
        <w:tab/>
      </w:r>
      <w:r>
        <w:rPr>
          <w:noProof/>
        </w:rPr>
        <w:fldChar w:fldCharType="begin"/>
      </w:r>
      <w:r>
        <w:rPr>
          <w:noProof/>
        </w:rPr>
        <w:instrText xml:space="preserve"> PAGEREF _Toc472416462 \h </w:instrText>
      </w:r>
      <w:r>
        <w:rPr>
          <w:noProof/>
        </w:rPr>
      </w:r>
      <w:r>
        <w:rPr>
          <w:noProof/>
        </w:rPr>
        <w:fldChar w:fldCharType="separate"/>
      </w:r>
      <w:r>
        <w:rPr>
          <w:noProof/>
        </w:rPr>
        <w:t>8</w:t>
      </w:r>
      <w:r>
        <w:rPr>
          <w:noProof/>
        </w:rPr>
        <w:fldChar w:fldCharType="end"/>
      </w:r>
    </w:p>
    <w:p w14:paraId="355A8B1D"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color w:val="000000"/>
        </w:rPr>
        <w:t>7.3</w:t>
      </w:r>
      <w:r>
        <w:rPr>
          <w:rFonts w:asciiTheme="minorHAnsi" w:eastAsiaTheme="minorEastAsia" w:hAnsiTheme="minorHAnsi" w:cstheme="minorBidi"/>
          <w:noProof/>
          <w:sz w:val="24"/>
          <w:szCs w:val="24"/>
          <w:lang w:eastAsia="nl-NL"/>
        </w:rPr>
        <w:tab/>
      </w:r>
      <w:r w:rsidRPr="006B1FB9">
        <w:rPr>
          <w:rFonts w:eastAsia="MS Mincho"/>
          <w:noProof/>
          <w:color w:val="000000"/>
        </w:rPr>
        <w:t>Planning</w:t>
      </w:r>
      <w:r>
        <w:rPr>
          <w:noProof/>
        </w:rPr>
        <w:tab/>
      </w:r>
      <w:r>
        <w:rPr>
          <w:noProof/>
        </w:rPr>
        <w:fldChar w:fldCharType="begin"/>
      </w:r>
      <w:r>
        <w:rPr>
          <w:noProof/>
        </w:rPr>
        <w:instrText xml:space="preserve"> PAGEREF _Toc472416463 \h </w:instrText>
      </w:r>
      <w:r>
        <w:rPr>
          <w:noProof/>
        </w:rPr>
      </w:r>
      <w:r>
        <w:rPr>
          <w:noProof/>
        </w:rPr>
        <w:fldChar w:fldCharType="separate"/>
      </w:r>
      <w:r>
        <w:rPr>
          <w:noProof/>
        </w:rPr>
        <w:t>8</w:t>
      </w:r>
      <w:r>
        <w:rPr>
          <w:noProof/>
        </w:rPr>
        <w:fldChar w:fldCharType="end"/>
      </w:r>
    </w:p>
    <w:p w14:paraId="6D97B545" w14:textId="77777777" w:rsidR="00E21C2C" w:rsidRDefault="00E21C2C">
      <w:pPr>
        <w:pStyle w:val="Inhopg2"/>
        <w:tabs>
          <w:tab w:val="left" w:pos="960"/>
          <w:tab w:val="right" w:leader="dot" w:pos="9060"/>
        </w:tabs>
        <w:rPr>
          <w:rFonts w:asciiTheme="minorHAnsi" w:eastAsiaTheme="minorEastAsia" w:hAnsiTheme="minorHAnsi" w:cstheme="minorBidi"/>
          <w:noProof/>
          <w:sz w:val="24"/>
          <w:szCs w:val="24"/>
          <w:lang w:eastAsia="nl-NL"/>
        </w:rPr>
      </w:pPr>
      <w:r w:rsidRPr="006B1FB9">
        <w:rPr>
          <w:rFonts w:eastAsia="MS Mincho"/>
          <w:noProof/>
        </w:rPr>
        <w:t>7.4</w:t>
      </w:r>
      <w:r>
        <w:rPr>
          <w:rFonts w:asciiTheme="minorHAnsi" w:eastAsiaTheme="minorEastAsia" w:hAnsiTheme="minorHAnsi" w:cstheme="minorBidi"/>
          <w:noProof/>
          <w:sz w:val="24"/>
          <w:szCs w:val="24"/>
          <w:lang w:eastAsia="nl-NL"/>
        </w:rPr>
        <w:tab/>
      </w:r>
      <w:r w:rsidRPr="006B1FB9">
        <w:rPr>
          <w:rFonts w:eastAsia="MS Mincho"/>
          <w:noProof/>
        </w:rPr>
        <w:t>Benodigde mensen en middelen</w:t>
      </w:r>
      <w:r>
        <w:rPr>
          <w:noProof/>
        </w:rPr>
        <w:tab/>
      </w:r>
      <w:r>
        <w:rPr>
          <w:noProof/>
        </w:rPr>
        <w:fldChar w:fldCharType="begin"/>
      </w:r>
      <w:r>
        <w:rPr>
          <w:noProof/>
        </w:rPr>
        <w:instrText xml:space="preserve"> PAGEREF _Toc472416464 \h </w:instrText>
      </w:r>
      <w:r>
        <w:rPr>
          <w:noProof/>
        </w:rPr>
      </w:r>
      <w:r>
        <w:rPr>
          <w:noProof/>
        </w:rPr>
        <w:fldChar w:fldCharType="separate"/>
      </w:r>
      <w:r>
        <w:rPr>
          <w:noProof/>
        </w:rPr>
        <w:t>9</w:t>
      </w:r>
      <w:r>
        <w:rPr>
          <w:noProof/>
        </w:rPr>
        <w:fldChar w:fldCharType="end"/>
      </w:r>
    </w:p>
    <w:p w14:paraId="7011FAD2" w14:textId="77777777" w:rsidR="00E21C2C" w:rsidRDefault="00E21C2C">
      <w:pPr>
        <w:pStyle w:val="Inhopg1"/>
        <w:rPr>
          <w:rFonts w:asciiTheme="minorHAnsi" w:eastAsiaTheme="minorEastAsia" w:hAnsiTheme="minorHAnsi" w:cstheme="minorBidi"/>
          <w:caps w:val="0"/>
          <w:noProof/>
          <w:sz w:val="24"/>
          <w:szCs w:val="24"/>
          <w:lang w:eastAsia="nl-NL"/>
        </w:rPr>
      </w:pPr>
      <w:r w:rsidRPr="006B1FB9">
        <w:rPr>
          <w:rFonts w:eastAsia="MS Mincho"/>
          <w:noProof/>
        </w:rPr>
        <w:t>8</w:t>
      </w:r>
      <w:r>
        <w:rPr>
          <w:rFonts w:asciiTheme="minorHAnsi" w:eastAsiaTheme="minorEastAsia" w:hAnsiTheme="minorHAnsi" w:cstheme="minorBidi"/>
          <w:caps w:val="0"/>
          <w:noProof/>
          <w:sz w:val="24"/>
          <w:szCs w:val="24"/>
          <w:lang w:eastAsia="nl-NL"/>
        </w:rPr>
        <w:tab/>
      </w:r>
      <w:r w:rsidRPr="006B1FB9">
        <w:rPr>
          <w:rFonts w:eastAsia="MS Mincho"/>
          <w:noProof/>
        </w:rPr>
        <w:t>Projecttoleranties</w:t>
      </w:r>
      <w:r>
        <w:rPr>
          <w:noProof/>
        </w:rPr>
        <w:tab/>
      </w:r>
      <w:r>
        <w:rPr>
          <w:noProof/>
        </w:rPr>
        <w:fldChar w:fldCharType="begin"/>
      </w:r>
      <w:r>
        <w:rPr>
          <w:noProof/>
        </w:rPr>
        <w:instrText xml:space="preserve"> PAGEREF _Toc472416465 \h </w:instrText>
      </w:r>
      <w:r>
        <w:rPr>
          <w:noProof/>
        </w:rPr>
      </w:r>
      <w:r>
        <w:rPr>
          <w:noProof/>
        </w:rPr>
        <w:fldChar w:fldCharType="separate"/>
      </w:r>
      <w:r>
        <w:rPr>
          <w:noProof/>
        </w:rPr>
        <w:t>9</w:t>
      </w:r>
      <w:r>
        <w:rPr>
          <w:noProof/>
        </w:rPr>
        <w:fldChar w:fldCharType="end"/>
      </w:r>
    </w:p>
    <w:p w14:paraId="7CD033B6" w14:textId="77777777" w:rsidR="00E21C2C" w:rsidRDefault="00E21C2C">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_Toc472416466 \h </w:instrText>
      </w:r>
      <w:r>
        <w:rPr>
          <w:noProof/>
        </w:rPr>
      </w:r>
      <w:r>
        <w:rPr>
          <w:noProof/>
        </w:rPr>
        <w:fldChar w:fldCharType="separate"/>
      </w:r>
      <w:r>
        <w:rPr>
          <w:noProof/>
        </w:rPr>
        <w:t>10</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2416444"/>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2416445"/>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de repository</w:t>
      </w:r>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repository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6" w:name="_Toc30491254"/>
      <w:bookmarkStart w:id="7" w:name="_Toc45629231"/>
      <w:bookmarkStart w:id="8" w:name="_Toc472416446"/>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4995D77D"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77777777"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6A61E3CC"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4FC643BD" w:rsidR="0031158A" w:rsidRDefault="0031158A" w:rsidP="002F6C36">
            <w:pPr>
              <w:rPr>
                <w:rFonts w:eastAsia="MS Mincho"/>
              </w:rPr>
            </w:pPr>
            <w:r>
              <w:rPr>
                <w:rFonts w:eastAsia="MS Mincho"/>
              </w:rPr>
              <w:t>Werkplan verbeteren aan de hand van werkgroep feedback</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6A8484D7" w:rsidR="00A131A3" w:rsidRDefault="00FA2BD1" w:rsidP="002F6C36">
            <w:pPr>
              <w:rPr>
                <w:rFonts w:eastAsia="MS Mincho"/>
              </w:rPr>
            </w:pPr>
            <w:r>
              <w:rPr>
                <w:rFonts w:eastAsia="MS Mincho"/>
              </w:rPr>
              <w:t>Werkplan verbeteren met de feedback van supervisor</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2416447"/>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r w:rsidRPr="00187D56">
        <w:rPr>
          <w:i/>
          <w:sz w:val="20"/>
          <w:szCs w:val="20"/>
        </w:rPr>
        <w:t>Accepteert  de dagelijkse begeleider als aanbieder van de bachelor stage de dagelijkse begeleiding en wetenschappelijke supervisie van de student te verlenen. De begeleider zal alle voorzieningen treffen (werkplek, PC, toegang tot bibliotheek, documentatie, gegevens etc)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4E27001B" w14:textId="77777777" w:rsidR="00C03E3A" w:rsidRDefault="00C03E3A" w:rsidP="00C03E3A">
      <w:pPr>
        <w:rPr>
          <w:sz w:val="20"/>
          <w:szCs w:val="20"/>
        </w:rPr>
      </w:pPr>
    </w:p>
    <w:tbl>
      <w:tblPr>
        <w:tblpPr w:leftFromText="141" w:rightFromText="141" w:vertAnchor="text" w:horzAnchor="page" w:tblpX="1222" w:tblpY="-32"/>
        <w:tblW w:w="10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C03E3A" w14:paraId="2EA4B0C2" w14:textId="77777777" w:rsidTr="00C03E3A">
        <w:trPr>
          <w:trHeight w:val="255"/>
        </w:trPr>
        <w:tc>
          <w:tcPr>
            <w:tcW w:w="1488" w:type="dxa"/>
          </w:tcPr>
          <w:p w14:paraId="6F80DCAB" w14:textId="77777777" w:rsidR="00C03E3A" w:rsidRPr="00465070" w:rsidRDefault="00C03E3A" w:rsidP="00C03E3A">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3D9E7C0E" w14:textId="77777777" w:rsidR="00C03E3A" w:rsidRDefault="00C03E3A" w:rsidP="00C03E3A">
            <w:pPr>
              <w:rPr>
                <w:rFonts w:eastAsia="MS Mincho"/>
                <w:b/>
                <w:bCs/>
              </w:rPr>
            </w:pPr>
            <w:r>
              <w:rPr>
                <w:rFonts w:eastAsia="MS Mincho"/>
                <w:b/>
                <w:bCs/>
              </w:rPr>
              <w:t>Handtekening</w:t>
            </w:r>
          </w:p>
        </w:tc>
        <w:tc>
          <w:tcPr>
            <w:tcW w:w="1417" w:type="dxa"/>
          </w:tcPr>
          <w:p w14:paraId="0409FE08" w14:textId="77777777" w:rsidR="00C03E3A" w:rsidRDefault="00C03E3A" w:rsidP="00C03E3A">
            <w:pPr>
              <w:rPr>
                <w:rFonts w:eastAsia="MS Mincho"/>
                <w:b/>
                <w:bCs/>
              </w:rPr>
            </w:pPr>
            <w:r>
              <w:rPr>
                <w:rFonts w:eastAsia="MS Mincho"/>
                <w:b/>
                <w:bCs/>
              </w:rPr>
              <w:t xml:space="preserve">Functie </w:t>
            </w:r>
          </w:p>
        </w:tc>
        <w:tc>
          <w:tcPr>
            <w:tcW w:w="4253" w:type="dxa"/>
          </w:tcPr>
          <w:p w14:paraId="0E631D53" w14:textId="77777777" w:rsidR="00C03E3A" w:rsidRDefault="00C03E3A" w:rsidP="00C03E3A">
            <w:pPr>
              <w:rPr>
                <w:rFonts w:eastAsia="MS Mincho"/>
                <w:b/>
                <w:bCs/>
              </w:rPr>
            </w:pPr>
            <w:r>
              <w:rPr>
                <w:rFonts w:eastAsia="MS Mincho"/>
                <w:b/>
                <w:bCs/>
              </w:rPr>
              <w:t>Emailadres</w:t>
            </w:r>
          </w:p>
        </w:tc>
        <w:tc>
          <w:tcPr>
            <w:tcW w:w="850" w:type="dxa"/>
          </w:tcPr>
          <w:p w14:paraId="0B68B745" w14:textId="77777777" w:rsidR="00C03E3A" w:rsidRDefault="00C03E3A" w:rsidP="00C03E3A">
            <w:pPr>
              <w:rPr>
                <w:rFonts w:eastAsia="MS Mincho"/>
                <w:b/>
                <w:bCs/>
              </w:rPr>
            </w:pPr>
            <w:r>
              <w:rPr>
                <w:rFonts w:eastAsia="MS Mincho"/>
                <w:b/>
                <w:bCs/>
              </w:rPr>
              <w:t>Datum</w:t>
            </w:r>
          </w:p>
        </w:tc>
        <w:tc>
          <w:tcPr>
            <w:tcW w:w="851" w:type="dxa"/>
          </w:tcPr>
          <w:p w14:paraId="4B4B9BCC" w14:textId="77777777" w:rsidR="00C03E3A" w:rsidRDefault="00C03E3A" w:rsidP="00C03E3A">
            <w:pPr>
              <w:rPr>
                <w:rFonts w:eastAsia="MS Mincho"/>
                <w:b/>
                <w:bCs/>
              </w:rPr>
            </w:pPr>
            <w:r>
              <w:rPr>
                <w:rFonts w:eastAsia="MS Mincho"/>
                <w:b/>
                <w:bCs/>
              </w:rPr>
              <w:t>Versie</w:t>
            </w:r>
          </w:p>
        </w:tc>
      </w:tr>
      <w:tr w:rsidR="00C03E3A" w14:paraId="0DF17A2B" w14:textId="77777777" w:rsidTr="00C03E3A">
        <w:trPr>
          <w:trHeight w:val="255"/>
        </w:trPr>
        <w:tc>
          <w:tcPr>
            <w:tcW w:w="1488" w:type="dxa"/>
          </w:tcPr>
          <w:p w14:paraId="7F1DDF89" w14:textId="77777777" w:rsidR="00C03E3A" w:rsidRPr="002F6C36" w:rsidRDefault="00C03E3A" w:rsidP="00C03E3A">
            <w:pPr>
              <w:pStyle w:val="Tekstzonderopmaak"/>
              <w:rPr>
                <w:rFonts w:ascii="Verdana" w:eastAsia="MS Mincho" w:hAnsi="Verdana"/>
                <w:i w:val="0"/>
                <w:color w:val="auto"/>
                <w:sz w:val="18"/>
                <w:szCs w:val="18"/>
              </w:rPr>
            </w:pPr>
            <w:r>
              <w:rPr>
                <w:rFonts w:ascii="Verdana" w:eastAsia="MS Mincho" w:hAnsi="Verdana"/>
                <w:i w:val="0"/>
                <w:color w:val="auto"/>
                <w:sz w:val="18"/>
                <w:szCs w:val="18"/>
              </w:rPr>
              <w:t>D. Kapitan</w:t>
            </w:r>
          </w:p>
        </w:tc>
        <w:tc>
          <w:tcPr>
            <w:tcW w:w="1668" w:type="dxa"/>
          </w:tcPr>
          <w:p w14:paraId="38157B8A" w14:textId="77777777" w:rsidR="00C03E3A" w:rsidRPr="002F6C36" w:rsidRDefault="00C03E3A" w:rsidP="00C03E3A">
            <w:pPr>
              <w:pStyle w:val="Tekstzonderopmaak"/>
              <w:rPr>
                <w:rFonts w:ascii="Verdana" w:eastAsia="MS Mincho" w:hAnsi="Verdana"/>
                <w:i w:val="0"/>
                <w:color w:val="auto"/>
              </w:rPr>
            </w:pPr>
          </w:p>
        </w:tc>
        <w:tc>
          <w:tcPr>
            <w:tcW w:w="1417" w:type="dxa"/>
          </w:tcPr>
          <w:p w14:paraId="2B311ED9"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167929C6" w14:textId="77777777" w:rsidR="00C03E3A" w:rsidRPr="002F6C36" w:rsidRDefault="00E97687" w:rsidP="00C03E3A">
            <w:pPr>
              <w:pStyle w:val="Tekstzonderopmaak"/>
              <w:rPr>
                <w:rFonts w:ascii="Verdana" w:eastAsia="MS Mincho" w:hAnsi="Verdana"/>
                <w:i w:val="0"/>
                <w:color w:val="auto"/>
              </w:rPr>
            </w:pPr>
            <w:hyperlink r:id="rId10" w:history="1">
              <w:r w:rsidR="00C03E3A" w:rsidRPr="00CF5146">
                <w:rPr>
                  <w:rStyle w:val="Hyperlink"/>
                  <w:rFonts w:ascii="Verdana" w:eastAsia="MS Mincho" w:hAnsi="Verdana"/>
                  <w:i w:val="0"/>
                </w:rPr>
                <w:t>daniel.kapitan@nlhealthcareclinics.com</w:t>
              </w:r>
            </w:hyperlink>
            <w:r w:rsidR="00C03E3A">
              <w:rPr>
                <w:rFonts w:ascii="Verdana" w:eastAsia="MS Mincho" w:hAnsi="Verdana"/>
                <w:i w:val="0"/>
                <w:color w:val="auto"/>
              </w:rPr>
              <w:t xml:space="preserve"> </w:t>
            </w:r>
          </w:p>
        </w:tc>
        <w:tc>
          <w:tcPr>
            <w:tcW w:w="850" w:type="dxa"/>
          </w:tcPr>
          <w:p w14:paraId="41445A96" w14:textId="77777777" w:rsidR="00C03E3A" w:rsidRPr="002F6C36" w:rsidRDefault="00C03E3A" w:rsidP="00C03E3A">
            <w:pPr>
              <w:pStyle w:val="Tekstzonderopmaak"/>
              <w:rPr>
                <w:rFonts w:ascii="Verdana" w:eastAsia="MS Mincho" w:hAnsi="Verdana"/>
                <w:i w:val="0"/>
                <w:color w:val="auto"/>
              </w:rPr>
            </w:pPr>
          </w:p>
        </w:tc>
        <w:tc>
          <w:tcPr>
            <w:tcW w:w="851" w:type="dxa"/>
          </w:tcPr>
          <w:p w14:paraId="7653F52B" w14:textId="77777777" w:rsidR="00C03E3A" w:rsidRPr="002F6C36" w:rsidRDefault="00C03E3A" w:rsidP="00C03E3A">
            <w:pPr>
              <w:pStyle w:val="Tekstzonderopmaak"/>
              <w:rPr>
                <w:rFonts w:ascii="Verdana" w:eastAsia="MS Mincho" w:hAnsi="Verdana"/>
                <w:i w:val="0"/>
                <w:color w:val="auto"/>
              </w:rPr>
            </w:pPr>
          </w:p>
        </w:tc>
      </w:tr>
      <w:tr w:rsidR="00C03E3A" w:rsidRPr="00555C55" w14:paraId="494F7C44" w14:textId="77777777" w:rsidTr="00C03E3A">
        <w:trPr>
          <w:trHeight w:val="255"/>
        </w:trPr>
        <w:tc>
          <w:tcPr>
            <w:tcW w:w="1488" w:type="dxa"/>
          </w:tcPr>
          <w:p w14:paraId="03E88DBB"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0B91E4B3"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76FF6F7B"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4064B453" w14:textId="77777777" w:rsidR="00C03E3A" w:rsidRPr="00EB2DC0" w:rsidRDefault="00E97687" w:rsidP="00C03E3A">
            <w:pPr>
              <w:pStyle w:val="Tekstzonderopmaak"/>
              <w:rPr>
                <w:rFonts w:ascii="Verdana" w:eastAsia="MS Mincho" w:hAnsi="Verdana"/>
                <w:i w:val="0"/>
                <w:color w:val="auto"/>
                <w:lang w:val="en-US"/>
              </w:rPr>
            </w:pPr>
            <w:hyperlink r:id="rId11" w:history="1">
              <w:r w:rsidR="00C03E3A" w:rsidRPr="00CF5146">
                <w:rPr>
                  <w:rStyle w:val="Hyperlink"/>
                  <w:rFonts w:ascii="Verdana" w:eastAsia="MS Mincho" w:hAnsi="Verdana"/>
                  <w:i w:val="0"/>
                  <w:lang w:val="en-US"/>
                </w:rPr>
                <w:t>r.cornet@amc.uva.nl</w:t>
              </w:r>
            </w:hyperlink>
            <w:r w:rsidR="00C03E3A">
              <w:rPr>
                <w:rFonts w:ascii="Verdana" w:eastAsia="MS Mincho" w:hAnsi="Verdana"/>
                <w:i w:val="0"/>
                <w:color w:val="auto"/>
                <w:lang w:val="en-US"/>
              </w:rPr>
              <w:t xml:space="preserve"> </w:t>
            </w:r>
          </w:p>
        </w:tc>
        <w:tc>
          <w:tcPr>
            <w:tcW w:w="850" w:type="dxa"/>
          </w:tcPr>
          <w:p w14:paraId="7266AAB1"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67AF40A2" w14:textId="77777777" w:rsidR="00C03E3A" w:rsidRPr="00EB2DC0" w:rsidRDefault="00C03E3A" w:rsidP="00C03E3A">
            <w:pPr>
              <w:pStyle w:val="Tekstzonderopmaak"/>
              <w:rPr>
                <w:rFonts w:ascii="Verdana" w:eastAsia="MS Mincho" w:hAnsi="Verdana"/>
                <w:i w:val="0"/>
                <w:color w:val="auto"/>
                <w:lang w:val="en-US"/>
              </w:rPr>
            </w:pPr>
          </w:p>
        </w:tc>
      </w:tr>
      <w:tr w:rsidR="00C03E3A" w:rsidRPr="00555C55" w14:paraId="74580E5E" w14:textId="77777777" w:rsidTr="00C03E3A">
        <w:trPr>
          <w:trHeight w:val="255"/>
        </w:trPr>
        <w:tc>
          <w:tcPr>
            <w:tcW w:w="1488" w:type="dxa"/>
          </w:tcPr>
          <w:p w14:paraId="095F0862" w14:textId="77777777" w:rsidR="00C03E3A" w:rsidRPr="00EB2DC0" w:rsidRDefault="00C03E3A" w:rsidP="00C03E3A">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M.W.Jaspers</w:t>
            </w:r>
          </w:p>
        </w:tc>
        <w:tc>
          <w:tcPr>
            <w:tcW w:w="1668" w:type="dxa"/>
          </w:tcPr>
          <w:p w14:paraId="1DD15C9D" w14:textId="77777777" w:rsidR="00C03E3A" w:rsidRPr="00EB2DC0" w:rsidRDefault="00C03E3A" w:rsidP="00C03E3A">
            <w:pPr>
              <w:pStyle w:val="Tekstzonderopmaak"/>
              <w:rPr>
                <w:rFonts w:ascii="Verdana" w:eastAsia="MS Mincho" w:hAnsi="Verdana"/>
                <w:i w:val="0"/>
                <w:color w:val="auto"/>
                <w:lang w:val="en-US"/>
              </w:rPr>
            </w:pPr>
          </w:p>
        </w:tc>
        <w:tc>
          <w:tcPr>
            <w:tcW w:w="1417" w:type="dxa"/>
          </w:tcPr>
          <w:p w14:paraId="03DAB1AE" w14:textId="77777777" w:rsidR="00C03E3A" w:rsidRPr="00EB2DC0" w:rsidRDefault="00C03E3A" w:rsidP="00C03E3A">
            <w:pPr>
              <w:pStyle w:val="Tekstzonderopmaak"/>
              <w:rPr>
                <w:rFonts w:ascii="Verdana" w:eastAsia="MS Mincho" w:hAnsi="Verdana"/>
                <w:i w:val="0"/>
                <w:color w:val="auto"/>
                <w:lang w:val="en-US"/>
              </w:rPr>
            </w:pPr>
            <w:r w:rsidRPr="00EB2DC0">
              <w:rPr>
                <w:rFonts w:ascii="Verdana" w:eastAsia="MS Mincho" w:hAnsi="Verdana"/>
                <w:i w:val="0"/>
                <w:color w:val="auto"/>
                <w:lang w:val="en-US"/>
              </w:rPr>
              <w:t>Stage coördinator</w:t>
            </w:r>
          </w:p>
        </w:tc>
        <w:tc>
          <w:tcPr>
            <w:tcW w:w="4253" w:type="dxa"/>
          </w:tcPr>
          <w:p w14:paraId="77DF0DFD" w14:textId="77777777" w:rsidR="00C03E3A" w:rsidRPr="00EB2DC0" w:rsidRDefault="00E97687" w:rsidP="00C03E3A">
            <w:pPr>
              <w:pStyle w:val="Tekstzonderopmaak"/>
              <w:rPr>
                <w:rFonts w:ascii="Verdana" w:eastAsia="MS Mincho" w:hAnsi="Verdana"/>
                <w:i w:val="0"/>
                <w:color w:val="auto"/>
                <w:lang w:val="en-US"/>
              </w:rPr>
            </w:pPr>
            <w:hyperlink r:id="rId12" w:history="1">
              <w:r w:rsidR="00C03E3A" w:rsidRPr="00EB2DC0">
                <w:rPr>
                  <w:rStyle w:val="Hyperlink"/>
                  <w:rFonts w:ascii="Verdana" w:eastAsia="MS Mincho" w:hAnsi="Verdana"/>
                  <w:i w:val="0"/>
                  <w:lang w:val="en-US"/>
                </w:rPr>
                <w:t>m.w.jaspers@amc.uva.nl</w:t>
              </w:r>
            </w:hyperlink>
            <w:r w:rsidR="00C03E3A" w:rsidRPr="00EB2DC0">
              <w:rPr>
                <w:rFonts w:ascii="Verdana" w:eastAsia="MS Mincho" w:hAnsi="Verdana"/>
                <w:i w:val="0"/>
                <w:color w:val="auto"/>
                <w:lang w:val="en-US"/>
              </w:rPr>
              <w:t xml:space="preserve"> </w:t>
            </w:r>
          </w:p>
        </w:tc>
        <w:tc>
          <w:tcPr>
            <w:tcW w:w="850" w:type="dxa"/>
          </w:tcPr>
          <w:p w14:paraId="4328A270" w14:textId="77777777" w:rsidR="00C03E3A" w:rsidRPr="00EB2DC0" w:rsidRDefault="00C03E3A" w:rsidP="00C03E3A">
            <w:pPr>
              <w:pStyle w:val="Tekstzonderopmaak"/>
              <w:rPr>
                <w:rFonts w:ascii="Verdana" w:eastAsia="MS Mincho" w:hAnsi="Verdana"/>
                <w:i w:val="0"/>
                <w:color w:val="auto"/>
                <w:lang w:val="en-US"/>
              </w:rPr>
            </w:pPr>
          </w:p>
        </w:tc>
        <w:tc>
          <w:tcPr>
            <w:tcW w:w="851" w:type="dxa"/>
          </w:tcPr>
          <w:p w14:paraId="08EC8286" w14:textId="77777777" w:rsidR="00C03E3A" w:rsidRPr="00EB2DC0" w:rsidRDefault="00C03E3A" w:rsidP="00C03E3A">
            <w:pPr>
              <w:pStyle w:val="Tekstzonderopmaak"/>
              <w:rPr>
                <w:rFonts w:ascii="Verdana" w:eastAsia="MS Mincho" w:hAnsi="Verdana"/>
                <w:i w:val="0"/>
                <w:color w:val="auto"/>
                <w:lang w:val="en-US"/>
              </w:rPr>
            </w:pPr>
          </w:p>
        </w:tc>
      </w:tr>
    </w:tbl>
    <w:p w14:paraId="2ECE82BF" w14:textId="77777777" w:rsidR="00C03E3A" w:rsidRPr="00C03E3A" w:rsidRDefault="00C03E3A"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34DB810A" w14:textId="77777777" w:rsidR="00D3314E" w:rsidRPr="00C03E3A" w:rsidRDefault="00D3314E" w:rsidP="00304851">
      <w:pPr>
        <w:rPr>
          <w:rFonts w:eastAsia="MS Mincho"/>
          <w:lang w:val="en-US"/>
        </w:rPr>
      </w:pPr>
    </w:p>
    <w:p w14:paraId="03F6B630" w14:textId="77777777" w:rsidR="00144E89" w:rsidRDefault="00144E89" w:rsidP="00EB2DC0">
      <w:pPr>
        <w:pStyle w:val="Kop2"/>
        <w:rPr>
          <w:rFonts w:eastAsia="MS Mincho"/>
        </w:rPr>
      </w:pPr>
      <w:bookmarkStart w:id="12" w:name="_Toc30491256"/>
      <w:bookmarkStart w:id="13" w:name="_Toc45629233"/>
      <w:bookmarkStart w:id="14" w:name="_Toc472416448"/>
      <w:r w:rsidRPr="00EB2DC0">
        <w:rPr>
          <w:rFonts w:eastAsia="MS Mincho"/>
        </w:rPr>
        <w:lastRenderedPageBreak/>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D. Kapitan</w:t>
            </w:r>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16-01-2017</w:t>
            </w:r>
          </w:p>
        </w:tc>
        <w:tc>
          <w:tcPr>
            <w:tcW w:w="882" w:type="dxa"/>
          </w:tcPr>
          <w:p w14:paraId="35222BFF"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4</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16-01-2017</w:t>
            </w:r>
          </w:p>
        </w:tc>
        <w:tc>
          <w:tcPr>
            <w:tcW w:w="882" w:type="dxa"/>
          </w:tcPr>
          <w:p w14:paraId="0311FD40"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4</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16-01-2017</w:t>
            </w:r>
          </w:p>
        </w:tc>
        <w:tc>
          <w:tcPr>
            <w:tcW w:w="882" w:type="dxa"/>
          </w:tcPr>
          <w:p w14:paraId="1C79FDEB"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4</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5" w:name="_Toc339894427"/>
      <w:bookmarkStart w:id="16" w:name="_Toc30491258"/>
      <w:bookmarkStart w:id="17" w:name="_Toc45629235"/>
      <w:bookmarkStart w:id="18" w:name="_Toc472416449"/>
      <w:bookmarkEnd w:id="15"/>
      <w:r w:rsidRPr="00C03E3A">
        <w:rPr>
          <w:rFonts w:eastAsia="MS Mincho"/>
        </w:rPr>
        <w:t>Doel van dit document</w:t>
      </w:r>
      <w:bookmarkEnd w:id="16"/>
      <w:bookmarkEnd w:id="17"/>
      <w:bookmarkEnd w:id="18"/>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3"/>
          <w:footerReference w:type="default" r:id="rId14"/>
          <w:headerReference w:type="first" r:id="rId15"/>
          <w:footerReference w:type="first" r:id="rId16"/>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19" w:name="_Toc472416450"/>
      <w:r>
        <w:rPr>
          <w:rFonts w:eastAsia="MS Mincho"/>
        </w:rPr>
        <w:lastRenderedPageBreak/>
        <w:t>Introductie project</w:t>
      </w:r>
      <w:bookmarkEnd w:id="19"/>
    </w:p>
    <w:p w14:paraId="1D0F0C69" w14:textId="12940C2D" w:rsidR="00AD6E7F" w:rsidRDefault="00AD6E7F" w:rsidP="006B72BE">
      <w:pPr>
        <w:rPr>
          <w:rFonts w:eastAsia="MS Mincho"/>
        </w:rPr>
      </w:pPr>
      <w:r w:rsidRPr="00AD6E7F">
        <w:rPr>
          <w:rFonts w:eastAsia="MS Mincho"/>
        </w:rPr>
        <w:t xml:space="preserve">De patiënt wil tegenwoordig meer regie op </w:t>
      </w:r>
      <w:r w:rsidR="009638EB">
        <w:rPr>
          <w:rFonts w:eastAsia="MS Mincho"/>
        </w:rPr>
        <w:t>zijn</w:t>
      </w:r>
      <w:r w:rsidRPr="00AD6E7F">
        <w:rPr>
          <w:rFonts w:eastAsia="MS Mincho"/>
        </w:rPr>
        <w:t xml:space="preserve"> ei</w:t>
      </w:r>
      <w:r w:rsidR="00970C49">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sidR="002F44EB">
        <w:rPr>
          <w:rFonts w:eastAsia="MS Mincho"/>
        </w:rPr>
        <w:t xml:space="preserve">Om de patiënt toegang te verlenen </w:t>
      </w:r>
      <w:r w:rsidR="00970C49">
        <w:rPr>
          <w:rFonts w:eastAsia="MS Mincho"/>
        </w:rPr>
        <w:t>tot</w:t>
      </w:r>
      <w:r w:rsidR="00D77CFD">
        <w:rPr>
          <w:rFonts w:eastAsia="MS Mincho"/>
        </w:rPr>
        <w:t xml:space="preserve"> hun gegevens is informatie-uitwisseling nodig. Hiervoor heeft </w:t>
      </w:r>
      <w:r w:rsidRPr="00AD6E7F">
        <w:rPr>
          <w:rFonts w:eastAsia="MS Mincho"/>
        </w:rPr>
        <w:t>De Eerste Kamer op vier Oktober</w:t>
      </w:r>
      <w:r w:rsidR="00D77CFD">
        <w:rPr>
          <w:rFonts w:eastAsia="MS Mincho"/>
        </w:rPr>
        <w:t xml:space="preserve"> een</w:t>
      </w:r>
      <w:r w:rsidRPr="00AD6E7F">
        <w:rPr>
          <w:rFonts w:eastAsia="MS Mincho"/>
        </w:rPr>
        <w:t xml:space="preserve"> akkoord gegeven voor </w:t>
      </w:r>
      <w:r w:rsidR="00D77CFD">
        <w:rPr>
          <w:rFonts w:eastAsia="MS Mincho"/>
        </w:rPr>
        <w:t>het</w:t>
      </w:r>
      <w:r w:rsidRPr="00AD6E7F">
        <w:rPr>
          <w:rFonts w:eastAsia="MS Mincho"/>
        </w:rPr>
        <w:t xml:space="preserve"> wetvoorstel </w:t>
      </w:r>
      <w:r w:rsidR="00970C49">
        <w:rPr>
          <w:rFonts w:eastAsia="MS Mincho"/>
        </w:rPr>
        <w:t>over</w:t>
      </w:r>
      <w:r w:rsidRPr="00AD6E7F">
        <w:rPr>
          <w:rFonts w:eastAsia="MS Mincho"/>
        </w:rPr>
        <w:t xml:space="preserve"> de uitwisseling van patiëntengegevens waardoor ziekenhuizen nu de mogelijkheid hebben om informatie over de patiënt uit te wisselen [2]. Omdat ziekenhuizen niet allemaal hetzelfde elektronisch patiëntendossier (EPD) gebruiken is uitwisse</w:t>
      </w:r>
      <w:r w:rsidR="00970C49">
        <w:rPr>
          <w:rFonts w:eastAsia="MS Mincho"/>
        </w:rPr>
        <w:t>ling van deze gegevens moeilijk. H</w:t>
      </w:r>
      <w:r w:rsidRPr="00AD6E7F">
        <w:rPr>
          <w:rFonts w:eastAsia="MS Mincho"/>
        </w:rPr>
        <w:t>iervoor</w:t>
      </w:r>
      <w:r w:rsidR="00970C49">
        <w:rPr>
          <w:rFonts w:eastAsia="MS Mincho"/>
        </w:rPr>
        <w:t xml:space="preserve"> kan</w:t>
      </w:r>
      <w:r>
        <w:rPr>
          <w:rFonts w:eastAsia="MS Mincho"/>
        </w:rPr>
        <w:t xml:space="preserve"> de standaard FHIR </w:t>
      </w:r>
      <w:r w:rsidR="00970C49">
        <w:rPr>
          <w:rFonts w:eastAsia="MS Mincho"/>
        </w:rPr>
        <w:t>worden</w:t>
      </w:r>
      <w:r>
        <w:rPr>
          <w:rFonts w:eastAsia="MS Mincho"/>
        </w:rPr>
        <w:t xml:space="preserve"> gebruikt</w:t>
      </w:r>
      <w:r w:rsidRPr="00AD6E7F">
        <w:rPr>
          <w:rFonts w:eastAsia="MS Mincho"/>
        </w:rPr>
        <w:t xml:space="preserve">. FHIR staat voor Fast Health Interoperability Resources en is een standaard om gegevens tussen ziekenhuizen uit te wisselen [3]. </w:t>
      </w:r>
      <w:r w:rsidR="00D77CFD">
        <w:rPr>
          <w:rFonts w:eastAsia="MS Mincho"/>
        </w:rPr>
        <w:t xml:space="preserve">Naar aanleiding van het wetvoorstel over de informatie-uitwisseling heeft de Nederlandse Vereniging van Ziekenhuizen (NVZ) het </w:t>
      </w:r>
      <w:r w:rsidRPr="00AD6E7F">
        <w:rPr>
          <w:rFonts w:eastAsia="MS Mincho"/>
        </w:rPr>
        <w:t xml:space="preserve">Versnellingsprogramma Informatie-uitwisseling Patiënt en Professional (VIPP) geïntroduceerd om ziekenhuizen te helpen met de informatie-uitwisseling tussen de behandelaar en patiënt [4]. </w:t>
      </w:r>
      <w:r w:rsidR="00D77CFD">
        <w:rPr>
          <w:rFonts w:eastAsia="MS Mincho"/>
        </w:rPr>
        <w:t xml:space="preserve">Het VIPP </w:t>
      </w:r>
      <w:r w:rsidR="00F74AFB">
        <w:rPr>
          <w:rFonts w:eastAsia="MS Mincho"/>
        </w:rPr>
        <w:t>gebruikt de standaard die is gedefinieerd in Registratie aan de Bron en is dus een andere standaard dan die bij FHIR</w:t>
      </w:r>
      <w:r w:rsidR="00066716">
        <w:rPr>
          <w:rFonts w:eastAsia="MS Mincho"/>
        </w:rPr>
        <w:t>.</w:t>
      </w:r>
      <w:r w:rsidR="00F74AFB">
        <w:rPr>
          <w:rFonts w:eastAsia="MS Mincho"/>
        </w:rPr>
        <w:t xml:space="preserve"> Hierdoor sluiten deze twee standaarden niet goed op elkaar aan. In dit onderzoek wordt onderzocht </w:t>
      </w:r>
      <w:r w:rsidR="0072239D">
        <w:rPr>
          <w:rFonts w:eastAsia="MS Mincho"/>
        </w:rPr>
        <w:t>hoe</w:t>
      </w:r>
      <w:r w:rsidR="00F74AFB">
        <w:rPr>
          <w:rFonts w:eastAsia="MS Mincho"/>
        </w:rPr>
        <w:t xml:space="preserve"> een complete basisgegevensset gebaseerd op FHIR</w:t>
      </w:r>
      <w:r w:rsidR="0072239D">
        <w:rPr>
          <w:rFonts w:eastAsia="MS Mincho"/>
        </w:rPr>
        <w:t xml:space="preserve"> kan worden gerealiseerd</w:t>
      </w:r>
      <w:r w:rsidR="007004AC">
        <w:rPr>
          <w:rFonts w:eastAsia="MS Mincho"/>
        </w:rPr>
        <w:t>.</w:t>
      </w:r>
      <w:r w:rsidR="0072239D">
        <w:rPr>
          <w:rFonts w:eastAsia="MS Mincho"/>
        </w:rPr>
        <w:t xml:space="preserve"> We richten ons hierbij op het domein orthopedie.</w:t>
      </w:r>
      <w:r w:rsidR="0077709E">
        <w:rPr>
          <w:rFonts w:eastAsia="MS Mincho"/>
        </w:rPr>
        <w:t xml:space="preserve"> </w:t>
      </w:r>
    </w:p>
    <w:p w14:paraId="5C4BBA14" w14:textId="0B78FE8C" w:rsidR="00C03E3A" w:rsidRDefault="0077709E" w:rsidP="006B72BE">
      <w:pPr>
        <w:rPr>
          <w:rFonts w:eastAsia="MS Mincho"/>
        </w:rPr>
      </w:pPr>
      <w:r>
        <w:rPr>
          <w:rFonts w:eastAsia="MS Mincho"/>
          <w:b/>
          <w:i/>
        </w:rPr>
        <w:t>Iso introduceren!!!!!</w:t>
      </w:r>
      <w:bookmarkStart w:id="20" w:name="_GoBack"/>
      <w:bookmarkEnd w:id="20"/>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1" w:name="_Toc472416451"/>
      <w:r>
        <w:rPr>
          <w:rFonts w:eastAsia="MS Mincho"/>
        </w:rPr>
        <w:t>Onderzoeksvragen en deelvragen</w:t>
      </w:r>
      <w:bookmarkEnd w:id="21"/>
    </w:p>
    <w:p w14:paraId="7D2073B2" w14:textId="77777777" w:rsidR="00D3314E" w:rsidRPr="00D3314E" w:rsidRDefault="00D3314E" w:rsidP="00D3314E">
      <w:pPr>
        <w:rPr>
          <w:lang w:eastAsia="nl-NL"/>
        </w:rPr>
      </w:pPr>
    </w:p>
    <w:p w14:paraId="61037A89" w14:textId="3D5F60A8" w:rsidR="00F3020C" w:rsidRPr="00470C2E" w:rsidRDefault="00F3020C" w:rsidP="00F3020C">
      <w:pPr>
        <w:rPr>
          <w:rFonts w:eastAsia="MS Mincho"/>
        </w:rPr>
      </w:pPr>
      <w:r w:rsidRPr="00CC75C2">
        <w:rPr>
          <w:rFonts w:eastAsia="MS Mincho"/>
          <w:i/>
        </w:rPr>
        <w:t>Hoofdvraag:</w:t>
      </w:r>
      <w:r w:rsidRPr="00470C2E">
        <w:rPr>
          <w:rFonts w:eastAsia="MS Mincho"/>
        </w:rPr>
        <w:br/>
        <w:t xml:space="preserve">Hoe </w:t>
      </w:r>
      <w:r w:rsidR="0072239D">
        <w:rPr>
          <w:rFonts w:eastAsia="MS Mincho"/>
        </w:rPr>
        <w:t>kunnen</w:t>
      </w:r>
      <w:r w:rsidRPr="00470C2E">
        <w:rPr>
          <w:rFonts w:eastAsia="MS Mincho"/>
        </w:rPr>
        <w:t xml:space="preserve"> FHIR als standaard voor de informatieoverdracht en de uitgangspunten van het VIPP-programma een oplossing voor de uniforme uitwisseling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5A0C1B1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van de Basisg</w:t>
      </w:r>
      <w:r w:rsidRPr="00CC75C2">
        <w:rPr>
          <w:rFonts w:eastAsia="MS Mincho"/>
        </w:rPr>
        <w:t>egevensset Zorg zijn nodig bij de uitwisseling van data voor orthopedie?</w:t>
      </w:r>
    </w:p>
    <w:p w14:paraId="5A3CC8DB" w14:textId="77777777" w:rsidR="00470C2E" w:rsidRDefault="00F3020C" w:rsidP="0086557A">
      <w:pPr>
        <w:pStyle w:val="Lijstalinea"/>
        <w:numPr>
          <w:ilvl w:val="0"/>
          <w:numId w:val="11"/>
        </w:numPr>
        <w:rPr>
          <w:rFonts w:eastAsia="MS Mincho"/>
        </w:rPr>
      </w:pPr>
      <w:r w:rsidRPr="00470C2E">
        <w:rPr>
          <w:rFonts w:eastAsia="MS Mincho"/>
        </w:rPr>
        <w:t>Wat zijn de verschillen tussen FHIR en andere s</w:t>
      </w:r>
      <w:r w:rsidR="003E44BA" w:rsidRPr="00470C2E">
        <w:rPr>
          <w:rFonts w:eastAsia="MS Mincho"/>
        </w:rPr>
        <w:t>tandaarden</w:t>
      </w:r>
      <w:r w:rsidRPr="00470C2E">
        <w:rPr>
          <w:rFonts w:eastAsia="MS Mincho"/>
        </w:rPr>
        <w:t>?</w:t>
      </w:r>
    </w:p>
    <w:p w14:paraId="5AF023C5" w14:textId="77777777" w:rsidR="00470C2E" w:rsidRDefault="00F3020C" w:rsidP="0047165C">
      <w:pPr>
        <w:pStyle w:val="Lijstalinea"/>
        <w:numPr>
          <w:ilvl w:val="0"/>
          <w:numId w:val="11"/>
        </w:numPr>
        <w:rPr>
          <w:rFonts w:eastAsia="MS Mincho"/>
        </w:rPr>
      </w:pPr>
      <w:r w:rsidRPr="00470C2E">
        <w:rPr>
          <w:rFonts w:eastAsia="MS Mincho"/>
        </w:rPr>
        <w:t>Wat zijn de verschillen tussen FHIR en de ISO-standaarden?</w:t>
      </w:r>
    </w:p>
    <w:p w14:paraId="756D4EC5" w14:textId="0C96ED0F" w:rsidR="00116DA5" w:rsidRPr="00C03E3A" w:rsidRDefault="00F3020C" w:rsidP="004065E9">
      <w:pPr>
        <w:pStyle w:val="Lijstalinea"/>
        <w:numPr>
          <w:ilvl w:val="0"/>
          <w:numId w:val="11"/>
        </w:numPr>
        <w:contextualSpacing/>
        <w:rPr>
          <w:i/>
        </w:rPr>
      </w:pPr>
      <w:r w:rsidRPr="00470C2E">
        <w:rPr>
          <w:rFonts w:eastAsia="MS Mincho"/>
        </w:rPr>
        <w:t>Op welke manier kunnen en willen patiënten en zorgverleners het liefst FHIR-based informatie consumeren?</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2" w:name="_Toc472416452"/>
      <w:r>
        <w:lastRenderedPageBreak/>
        <w:t>Project</w:t>
      </w:r>
      <w:r w:rsidR="00D3314E">
        <w:t>opzet</w:t>
      </w:r>
      <w:bookmarkEnd w:id="22"/>
    </w:p>
    <w:p w14:paraId="224EBAAB" w14:textId="2DD76AD0" w:rsidR="006A0744" w:rsidRDefault="006A0744" w:rsidP="00EF4751">
      <w:pPr>
        <w:pStyle w:val="Kop2"/>
      </w:pPr>
      <w:bookmarkStart w:id="23" w:name="_Toc472416453"/>
      <w:r>
        <w:t>Activiteiten</w:t>
      </w:r>
      <w:bookmarkEnd w:id="23"/>
    </w:p>
    <w:p w14:paraId="7F0D8B97" w14:textId="45FD9C7F" w:rsidR="00B41F9E" w:rsidRDefault="004E7E17" w:rsidP="004E7E17">
      <w:pPr>
        <w:pStyle w:val="Plattetekst"/>
        <w:numPr>
          <w:ilvl w:val="0"/>
          <w:numId w:val="13"/>
        </w:numPr>
        <w:rPr>
          <w:color w:val="000000"/>
        </w:rPr>
      </w:pPr>
      <w:r w:rsidRPr="004E7E17">
        <w:rPr>
          <w:color w:val="000000"/>
        </w:rPr>
        <w:t>Literatuuronderzoek</w:t>
      </w:r>
    </w:p>
    <w:p w14:paraId="1679FAEA" w14:textId="45992538" w:rsidR="004E7E17" w:rsidRDefault="004E7E17" w:rsidP="004E7E17">
      <w:pPr>
        <w:pStyle w:val="Plattetekst"/>
        <w:numPr>
          <w:ilvl w:val="0"/>
          <w:numId w:val="13"/>
        </w:numPr>
        <w:rPr>
          <w:color w:val="000000"/>
        </w:rPr>
      </w:pPr>
      <w:r>
        <w:rPr>
          <w:color w:val="000000"/>
        </w:rPr>
        <w:t>Interviews met Orthopeden afleggen</w:t>
      </w:r>
    </w:p>
    <w:p w14:paraId="1F35C224" w14:textId="179039B9" w:rsidR="004E7E17" w:rsidRDefault="004E7E17" w:rsidP="004E7E17">
      <w:pPr>
        <w:pStyle w:val="Plattetekst"/>
        <w:numPr>
          <w:ilvl w:val="0"/>
          <w:numId w:val="13"/>
        </w:numPr>
        <w:rPr>
          <w:color w:val="000000"/>
        </w:rPr>
      </w:pPr>
      <w:r>
        <w:rPr>
          <w:color w:val="000000"/>
        </w:rPr>
        <w:t>Basisgegevensset samenstellen voor orthopedie</w:t>
      </w:r>
    </w:p>
    <w:p w14:paraId="2C217D8F" w14:textId="1BDA9298" w:rsidR="0077709E" w:rsidRDefault="0077709E" w:rsidP="004E7E17">
      <w:pPr>
        <w:pStyle w:val="Plattetekst"/>
        <w:numPr>
          <w:ilvl w:val="0"/>
          <w:numId w:val="13"/>
        </w:numPr>
        <w:rPr>
          <w:color w:val="000000"/>
        </w:rPr>
      </w:pPr>
      <w:r>
        <w:rPr>
          <w:color w:val="000000"/>
        </w:rPr>
        <w:t>Basisgegevensset laten controleren</w:t>
      </w:r>
    </w:p>
    <w:p w14:paraId="419137BC" w14:textId="7B13FE49" w:rsidR="00A650A6" w:rsidRDefault="00A650A6" w:rsidP="004E7E17">
      <w:pPr>
        <w:pStyle w:val="Plattetekst"/>
        <w:numPr>
          <w:ilvl w:val="0"/>
          <w:numId w:val="13"/>
        </w:numPr>
        <w:rPr>
          <w:color w:val="000000"/>
        </w:rPr>
      </w:pPr>
      <w:r>
        <w:rPr>
          <w:color w:val="000000"/>
        </w:rPr>
        <w:t>Prototype maken</w:t>
      </w:r>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4" w:name="_Toc472416454"/>
      <w:r>
        <w:t>Methoden</w:t>
      </w:r>
      <w:bookmarkEnd w:id="24"/>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PubMed</w:t>
      </w:r>
    </w:p>
    <w:p w14:paraId="775B4172" w14:textId="0D4B25AB" w:rsidR="004E7E17" w:rsidRDefault="00DC052E" w:rsidP="004E7E17">
      <w:pPr>
        <w:pStyle w:val="Plattetekst"/>
        <w:numPr>
          <w:ilvl w:val="0"/>
          <w:numId w:val="14"/>
        </w:numPr>
        <w:rPr>
          <w:color w:val="000000"/>
        </w:rPr>
      </w:pPr>
      <w:r>
        <w:rPr>
          <w:color w:val="000000"/>
        </w:rPr>
        <w:t>Informatie over de standaarden via officiële websites opzoeken</w:t>
      </w:r>
    </w:p>
    <w:p w14:paraId="16F0CF17" w14:textId="13ACC6B3" w:rsidR="00DC052E" w:rsidRDefault="00DC052E" w:rsidP="004E7E17">
      <w:pPr>
        <w:pStyle w:val="Plattetekst"/>
        <w:numPr>
          <w:ilvl w:val="0"/>
          <w:numId w:val="14"/>
        </w:numPr>
        <w:rPr>
          <w:color w:val="000000"/>
        </w:rPr>
      </w:pPr>
      <w:r>
        <w:rPr>
          <w:color w:val="000000"/>
        </w:rPr>
        <w:t>Interviews met orthopeden houden</w:t>
      </w:r>
    </w:p>
    <w:p w14:paraId="5E9268CD" w14:textId="68EBCB89" w:rsidR="00FD2FD3" w:rsidRDefault="0077709E" w:rsidP="004E7E17">
      <w:pPr>
        <w:pStyle w:val="Plattetekst"/>
        <w:numPr>
          <w:ilvl w:val="0"/>
          <w:numId w:val="14"/>
        </w:numPr>
        <w:rPr>
          <w:color w:val="000000"/>
        </w:rPr>
      </w:pPr>
      <w:r>
        <w:rPr>
          <w:color w:val="000000"/>
        </w:rPr>
        <w:t>Basisgegevensset controleren door deskundige</w:t>
      </w:r>
    </w:p>
    <w:p w14:paraId="2F456126" w14:textId="77777777" w:rsidR="00DC052E" w:rsidRDefault="00DC052E" w:rsidP="00DC052E">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5" w:name="_Toc472416455"/>
      <w:r>
        <w:t>Producten/Resultaten</w:t>
      </w:r>
      <w:bookmarkEnd w:id="25"/>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16173B5B" w:rsidR="00456D93" w:rsidRDefault="00DC052E" w:rsidP="004E6EB4">
      <w:pPr>
        <w:pStyle w:val="Plattetekst"/>
        <w:numPr>
          <w:ilvl w:val="0"/>
          <w:numId w:val="8"/>
        </w:numPr>
        <w:rPr>
          <w:color w:val="000000"/>
        </w:rPr>
      </w:pPr>
      <w:r>
        <w:rPr>
          <w:color w:val="000000"/>
        </w:rPr>
        <w:t>Basisgegevensset</w:t>
      </w:r>
      <w:r w:rsidR="00221AC1">
        <w:rPr>
          <w:color w:val="000000"/>
        </w:rPr>
        <w:t xml:space="preserve"> voor de orthopedie</w:t>
      </w:r>
    </w:p>
    <w:p w14:paraId="38EC3DD5" w14:textId="5A0CDFE8" w:rsidR="0077709E" w:rsidRPr="0097562A" w:rsidRDefault="0077709E" w:rsidP="004E6EB4">
      <w:pPr>
        <w:pStyle w:val="Plattetekst"/>
        <w:numPr>
          <w:ilvl w:val="0"/>
          <w:numId w:val="8"/>
        </w:numPr>
        <w:rPr>
          <w:color w:val="000000"/>
        </w:rPr>
      </w:pPr>
      <w:r>
        <w:rPr>
          <w:color w:val="000000"/>
        </w:rPr>
        <w:t>Prototype</w:t>
      </w:r>
    </w:p>
    <w:p w14:paraId="21FD2401" w14:textId="77777777" w:rsidR="00EF4751" w:rsidRDefault="006A0744" w:rsidP="00EF4751">
      <w:pPr>
        <w:pStyle w:val="Kop2"/>
        <w:tabs>
          <w:tab w:val="clear" w:pos="576"/>
        </w:tabs>
        <w:ind w:left="851" w:hanging="851"/>
        <w:rPr>
          <w:b w:val="0"/>
          <w:bCs w:val="0"/>
        </w:rPr>
      </w:pPr>
      <w:bookmarkStart w:id="26" w:name="_Toc472416456"/>
      <w:r w:rsidRPr="00EF4751">
        <w:t>Tijdsduur</w:t>
      </w:r>
      <w:bookmarkEnd w:id="26"/>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7" w:name="_Toc472416457"/>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428FA629" w14:textId="6F1A42F2" w:rsidR="00A650A6" w:rsidRDefault="00A650A6" w:rsidP="00993FC4">
      <w:pPr>
        <w:pStyle w:val="Lijstalinea"/>
        <w:numPr>
          <w:ilvl w:val="0"/>
          <w:numId w:val="8"/>
        </w:numPr>
        <w:rPr>
          <w:color w:val="000000"/>
        </w:rPr>
      </w:pPr>
      <w:r>
        <w:rPr>
          <w:color w:val="000000"/>
        </w:rPr>
        <w:t>Deskundige op het gebied van zorginformatiebouwstenen</w:t>
      </w:r>
    </w:p>
    <w:p w14:paraId="1BE65A13" w14:textId="27A35F71" w:rsidR="00A650A6" w:rsidRDefault="00A650A6" w:rsidP="00993FC4">
      <w:pPr>
        <w:pStyle w:val="Lijstalinea"/>
        <w:numPr>
          <w:ilvl w:val="0"/>
          <w:numId w:val="8"/>
        </w:numPr>
        <w:rPr>
          <w:color w:val="000000"/>
        </w:rPr>
      </w:pPr>
      <w:r>
        <w:rPr>
          <w:color w:val="000000"/>
        </w:rPr>
        <w:t>API Zivvr software</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8" w:name="_Toc472416458"/>
      <w:r>
        <w:lastRenderedPageBreak/>
        <w:t>Projectvoorwaarde</w:t>
      </w:r>
      <w:r w:rsidR="005D57FC">
        <w:t xml:space="preserve"> en aannames</w:t>
      </w:r>
      <w:bookmarkEnd w:id="28"/>
    </w:p>
    <w:p w14:paraId="4CAB681F" w14:textId="49C4F229" w:rsidR="00F7093B" w:rsidRDefault="00F7093B" w:rsidP="00C92D60">
      <w:pPr>
        <w:pStyle w:val="Platteteks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Elke week kan een afspraak met de sta</w:t>
      </w:r>
      <w:r w:rsidR="000B33FF">
        <w:rPr>
          <w:color w:val="000000"/>
        </w:rPr>
        <w:t>ge</w:t>
      </w:r>
      <w:r w:rsidR="00315E87">
        <w:rPr>
          <w:color w:val="000000"/>
        </w:rPr>
        <w:t>beg</w:t>
      </w:r>
      <w:r w:rsidR="000B33FF">
        <w:rPr>
          <w:color w:val="000000"/>
        </w:rPr>
        <w:t>e</w:t>
      </w:r>
      <w:r w:rsidR="00315E87">
        <w:rPr>
          <w:color w:val="000000"/>
        </w:rPr>
        <w:t xml:space="preserve">leider </w:t>
      </w:r>
      <w:r w:rsidR="000B33FF">
        <w:rPr>
          <w:color w:val="000000"/>
        </w:rPr>
        <w:t>worden gemaakt</w:t>
      </w:r>
      <w:r w:rsidR="00357120">
        <w:rPr>
          <w:color w:val="000000"/>
        </w:rPr>
        <w:t xml:space="preserve"> voor het bespreken van de v</w:t>
      </w:r>
      <w:r w:rsidR="000B33FF">
        <w:rPr>
          <w:color w:val="000000"/>
        </w:rPr>
        <w:t>oortgang</w:t>
      </w:r>
      <w:r w:rsidR="00357120">
        <w:rPr>
          <w:color w:val="000000"/>
        </w:rPr>
        <w:t xml:space="preserve"> en/of vragen</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9" w:name="_Toc472416459"/>
      <w:r>
        <w:t>Risico’s</w:t>
      </w:r>
      <w:bookmarkEnd w:id="29"/>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2954"/>
        <w:gridCol w:w="2706"/>
        <w:gridCol w:w="2694"/>
        <w:gridCol w:w="2735"/>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0560DF0B" w:rsidR="00B00717" w:rsidRDefault="00DC052E" w:rsidP="008821C3">
            <w:pPr>
              <w:rPr>
                <w:rFonts w:eastAsia="MS Mincho"/>
              </w:rPr>
            </w:pPr>
            <w:r>
              <w:rPr>
                <w:rFonts w:eastAsia="MS Mincho"/>
              </w:rPr>
              <w:t>Weinig tot geen literatuur te vinden</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6F4BB5F7"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Met supervisor overleggen over mogelijke MeSH-termen</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6523AD5E" w:rsidR="00B00717" w:rsidRDefault="0077709E" w:rsidP="00304851">
            <w:pPr>
              <w:rPr>
                <w:rFonts w:eastAsia="MS Mincho"/>
              </w:rPr>
            </w:pPr>
            <w:r>
              <w:rPr>
                <w:rFonts w:eastAsia="MS Mincho"/>
              </w:rPr>
              <w:t>Orthopedie te groot als domein voor de basisgegevensset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37DB11C9"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Voor de basisgegevensset alleen focussen op een deel van het domein in orthopedie, zoals behandeling</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78F4EEF4" w:rsidR="005B203F" w:rsidRDefault="005B203F" w:rsidP="00304851">
            <w:pPr>
              <w:rPr>
                <w:rFonts w:eastAsia="MS Mincho"/>
              </w:rPr>
            </w:pPr>
            <w:r>
              <w:rPr>
                <w:rFonts w:eastAsia="MS Mincho"/>
              </w:rPr>
              <w:t>Nictiz levert geen informatie over de zorginformatiebouwstenen</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5C781CC6"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Via websites of werknemers in NL Healthcare Clinics alsnog informatie proberen te verkrijgen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30" w:name="_Toc472416460"/>
      <w:r>
        <w:rPr>
          <w:rFonts w:eastAsia="MS Mincho"/>
        </w:rPr>
        <w:lastRenderedPageBreak/>
        <w:t>P</w:t>
      </w:r>
      <w:r w:rsidR="00C92D60">
        <w:rPr>
          <w:rFonts w:eastAsia="MS Mincho"/>
        </w:rPr>
        <w:t>lanning</w:t>
      </w:r>
      <w:bookmarkEnd w:id="30"/>
    </w:p>
    <w:p w14:paraId="257666DA" w14:textId="7758CBB0" w:rsidR="00C92D60" w:rsidRDefault="00993FC4" w:rsidP="00C92D60">
      <w:pPr>
        <w:pStyle w:val="Kop2"/>
        <w:rPr>
          <w:rFonts w:eastAsia="MS Mincho"/>
        </w:rPr>
      </w:pPr>
      <w:bookmarkStart w:id="31" w:name="_Toc38723628"/>
      <w:bookmarkStart w:id="32" w:name="_Toc472416461"/>
      <w:r>
        <w:rPr>
          <w:noProof/>
          <w:color w:val="000000"/>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7">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Kop2"/>
        <w:rPr>
          <w:rFonts w:eastAsia="MS Mincho"/>
          <w:color w:val="000000"/>
        </w:rPr>
      </w:pPr>
      <w:bookmarkStart w:id="33" w:name="_Toc472416462"/>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Plattetekst2"/>
        <w:spacing w:after="0" w:line="276" w:lineRule="auto"/>
      </w:pPr>
      <w:r w:rsidRPr="006C2DBF">
        <w:rPr>
          <w:b/>
        </w:rPr>
        <w:t>Wetenschappelijke verslag</w:t>
      </w:r>
    </w:p>
    <w:p w14:paraId="18512C73" w14:textId="52199AC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r>
        <w:rPr>
          <w:b/>
        </w:rPr>
        <w:t>Basisgegevensset</w:t>
      </w:r>
    </w:p>
    <w:p w14:paraId="306100F2" w14:textId="2C8CEA04" w:rsidR="006C2DBF" w:rsidRDefault="00F86347" w:rsidP="00993FC4">
      <w:pPr>
        <w:pStyle w:val="Plattetekst2"/>
        <w:spacing w:after="0" w:line="276" w:lineRule="auto"/>
      </w:pPr>
      <w:r>
        <w:t xml:space="preserve">Moet voldoen aan de eisen </w:t>
      </w:r>
      <w:r w:rsidR="00332A5E">
        <w:t>van de orthopeden en stagebegeleider</w:t>
      </w:r>
      <w:r w:rsidR="00F0698A">
        <w:t xml:space="preserve"> en wordt gecontroleerd door een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5D6F57BB" w14:textId="2889D1A9" w:rsidR="00745ABD" w:rsidRDefault="00745ABD" w:rsidP="00C92D60">
      <w:pPr>
        <w:pStyle w:val="Plattetekst2"/>
        <w:spacing w:after="0" w:line="276" w:lineRule="auto"/>
      </w:pPr>
      <w:r>
        <w:t>De presentatie wordt getoetst door de su</w:t>
      </w:r>
      <w:r w:rsidR="00332A5E">
        <w:t xml:space="preserve">pervisor, stagebegeleider en </w:t>
      </w:r>
      <w:r>
        <w:t>docent academische vaardigheden.</w:t>
      </w:r>
    </w:p>
    <w:p w14:paraId="4F6E7F3A" w14:textId="77777777" w:rsidR="00B375F4" w:rsidRDefault="00B375F4" w:rsidP="00C92D60">
      <w:pPr>
        <w:pStyle w:val="Plattetekst2"/>
        <w:spacing w:after="0" w:line="276" w:lineRule="auto"/>
      </w:pPr>
    </w:p>
    <w:p w14:paraId="65200263" w14:textId="77777777" w:rsidR="00C92D60" w:rsidRDefault="00C92D60" w:rsidP="00C92D60">
      <w:pPr>
        <w:pStyle w:val="Kop2"/>
        <w:rPr>
          <w:rFonts w:eastAsia="MS Mincho"/>
          <w:color w:val="000000"/>
        </w:rPr>
      </w:pPr>
      <w:bookmarkStart w:id="34" w:name="_Toc38723632"/>
      <w:bookmarkStart w:id="35" w:name="_Toc472416463"/>
      <w:r>
        <w:rPr>
          <w:rFonts w:eastAsia="MS Mincho"/>
          <w:color w:val="000000"/>
        </w:rPr>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3 Maart</w:t>
      </w:r>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24 Maart</w:t>
      </w:r>
      <w:r w:rsidRPr="00311F04">
        <w:rPr>
          <w:rFonts w:eastAsia="MS Mincho"/>
          <w:color w:val="000000"/>
          <w:lang w:val="en-US"/>
        </w:rPr>
        <w:tab/>
        <w:t>27 April</w:t>
      </w:r>
    </w:p>
    <w:p w14:paraId="614B5AB3" w14:textId="3B0B2EAD" w:rsidR="00311F04" w:rsidRPr="00311F04" w:rsidRDefault="00D408FC"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1A330467">
            <wp:simplePos x="0" y="0"/>
            <wp:positionH relativeFrom="column">
              <wp:posOffset>-512445</wp:posOffset>
            </wp:positionH>
            <wp:positionV relativeFrom="paragraph">
              <wp:posOffset>191770</wp:posOffset>
            </wp:positionV>
            <wp:extent cx="6768465" cy="2404110"/>
            <wp:effectExtent l="0" t="0" r="0" b="889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8">
                      <a:extLst>
                        <a:ext uri="{28A0092B-C50C-407E-A947-70E740481C1C}">
                          <a14:useLocalDpi xmlns:a14="http://schemas.microsoft.com/office/drawing/2010/main" val="0"/>
                        </a:ext>
                      </a:extLst>
                    </a:blip>
                    <a:stretch>
                      <a:fillRect/>
                    </a:stretch>
                  </pic:blipFill>
                  <pic:spPr>
                    <a:xfrm>
                      <a:off x="0" y="0"/>
                      <a:ext cx="6768465" cy="2404110"/>
                    </a:xfrm>
                    <a:prstGeom prst="rect">
                      <a:avLst/>
                    </a:prstGeom>
                  </pic:spPr>
                </pic:pic>
              </a:graphicData>
            </a:graphic>
            <wp14:sizeRelH relativeFrom="page">
              <wp14:pctWidth>0</wp14:pctWidth>
            </wp14:sizeRelH>
            <wp14:sizeRelV relativeFrom="page">
              <wp14:pctHeight>0</wp14:pctHeight>
            </wp14:sizeRelV>
          </wp:anchor>
        </w:drawing>
      </w:r>
      <w:r w:rsidR="00311F04" w:rsidRPr="00311F04">
        <w:rPr>
          <w:rFonts w:eastAsia="MS Mincho"/>
          <w:color w:val="000000"/>
          <w:lang w:val="en-US"/>
        </w:rPr>
        <w:t>28 April</w:t>
      </w:r>
      <w:r w:rsidR="00311F04" w:rsidRPr="00311F04">
        <w:rPr>
          <w:rFonts w:eastAsia="MS Mincho"/>
          <w:color w:val="000000"/>
          <w:lang w:val="en-US"/>
        </w:rPr>
        <w:tab/>
        <w:t>1 Mei</w:t>
      </w:r>
    </w:p>
    <w:p w14:paraId="11F380C2" w14:textId="517AE7F8" w:rsidR="00C92D60" w:rsidRDefault="00C92D60" w:rsidP="00C92D60">
      <w:pPr>
        <w:pStyle w:val="Kop2"/>
        <w:rPr>
          <w:rFonts w:eastAsia="MS Mincho"/>
        </w:rPr>
      </w:pPr>
      <w:bookmarkStart w:id="36" w:name="_Toc38723634"/>
      <w:bookmarkStart w:id="37" w:name="_Toc472416464"/>
      <w:r>
        <w:rPr>
          <w:rFonts w:eastAsia="MS Mincho"/>
        </w:rPr>
        <w:lastRenderedPageBreak/>
        <w:t>Benodigde mensen en middelen</w:t>
      </w:r>
      <w:bookmarkEnd w:id="36"/>
      <w:bookmarkEnd w:id="37"/>
    </w:p>
    <w:p w14:paraId="50258056" w14:textId="77777777" w:rsidR="004A2AC0" w:rsidRPr="004A2AC0" w:rsidRDefault="004A2AC0" w:rsidP="004A2AC0">
      <w:pPr>
        <w:rPr>
          <w:b/>
          <w:color w:val="000000"/>
        </w:rPr>
      </w:pPr>
      <w:r w:rsidRPr="004A2AC0">
        <w:rPr>
          <w:b/>
          <w:color w:val="000000"/>
        </w:rPr>
        <w:t>Stagebegeleider</w:t>
      </w:r>
    </w:p>
    <w:p w14:paraId="143CAC85" w14:textId="480CFC12" w:rsidR="004A2AC0" w:rsidRDefault="00011DE4" w:rsidP="004A2AC0">
      <w:pPr>
        <w:rPr>
          <w:color w:val="000000"/>
        </w:rPr>
      </w:pPr>
      <w:r>
        <w:rPr>
          <w:color w:val="000000"/>
        </w:rPr>
        <w:t>De stagebegeleider is</w:t>
      </w:r>
      <w:r w:rsidR="00972562">
        <w:rPr>
          <w:color w:val="000000"/>
        </w:rPr>
        <w:t xml:space="preserve"> tijdens dit project </w:t>
      </w:r>
      <w:r w:rsidR="006E4D85">
        <w:rPr>
          <w:color w:val="000000"/>
        </w:rPr>
        <w:t xml:space="preserve">het dagelijkse aanspreekpunt en becommentarieert en beoordeeld tussentijdse producten. De stagebegeleider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4647C430" w:rsidR="004A2AC0" w:rsidRDefault="006E4D85" w:rsidP="004A2AC0">
      <w:pPr>
        <w:rPr>
          <w:color w:val="000000"/>
        </w:rPr>
      </w:pPr>
      <w:r>
        <w:rPr>
          <w:color w:val="000000"/>
        </w:rPr>
        <w:t>De supervisor bewaakt het niveau en de voortgang van het project en het wetenschappelijk verslag. De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2A2622B8" w:rsidR="00C92D60" w:rsidRDefault="004A2AC0" w:rsidP="004A2AC0">
      <w:pPr>
        <w:rPr>
          <w:color w:val="000000"/>
        </w:rPr>
      </w:pPr>
      <w:r w:rsidRPr="004A2AC0">
        <w:rPr>
          <w:b/>
          <w:color w:val="000000"/>
        </w:rPr>
        <w:t>Orthopeden</w:t>
      </w:r>
    </w:p>
    <w:p w14:paraId="5D7C8738" w14:textId="77777777" w:rsidR="00D629DA" w:rsidRDefault="004A2AC0" w:rsidP="004A2AC0">
      <w:pPr>
        <w:rPr>
          <w:color w:val="000000"/>
        </w:rPr>
      </w:pPr>
      <w:r>
        <w:rPr>
          <w:color w:val="000000"/>
        </w:rPr>
        <w:t>De orthopeden zijn bij d</w:t>
      </w:r>
      <w:r w:rsidR="00476BD8">
        <w:rPr>
          <w:color w:val="000000"/>
        </w:rPr>
        <w:t>it project betrokken omdat onderzocht wordt naar een nieuwe samengestelde basisgegevensset voor hun vakgebied. De orthopeden worden geïnterviewd om erachter te komen welke belangrijke patiëntengegevens in deze basisgegevensset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191D877A" w14:textId="2E27A60A" w:rsidR="005B203F" w:rsidRPr="005B203F" w:rsidRDefault="00A81A2F" w:rsidP="004A2AC0">
      <w:pPr>
        <w:rPr>
          <w:color w:val="000000"/>
        </w:rPr>
      </w:pPr>
      <w:r>
        <w:rPr>
          <w:color w:val="000000"/>
        </w:rPr>
        <w:t>De deskundige kan de ontwikkelde basisgegevensset controleren en hier advies of commentaar op geven.</w:t>
      </w:r>
    </w:p>
    <w:p w14:paraId="29001B48" w14:textId="77777777" w:rsidR="00D629DA" w:rsidRDefault="00D629DA" w:rsidP="004A2AC0">
      <w:pPr>
        <w:rPr>
          <w:color w:val="000000"/>
        </w:rPr>
      </w:pPr>
    </w:p>
    <w:p w14:paraId="04236450" w14:textId="6487B003" w:rsidR="00D629DA" w:rsidRDefault="005B203F" w:rsidP="004A2AC0">
      <w:pPr>
        <w:rPr>
          <w:color w:val="000000"/>
        </w:rPr>
      </w:pPr>
      <w:r>
        <w:rPr>
          <w:b/>
          <w:color w:val="000000"/>
        </w:rPr>
        <w:t>API van Zivvr Software</w:t>
      </w:r>
    </w:p>
    <w:p w14:paraId="44785714" w14:textId="7BF95D17" w:rsidR="005B203F" w:rsidRPr="005B203F" w:rsidRDefault="005B203F" w:rsidP="004A2AC0">
      <w:pPr>
        <w:rPr>
          <w:color w:val="000000"/>
        </w:rPr>
      </w:pPr>
      <w:r>
        <w:rPr>
          <w:color w:val="000000"/>
        </w:rPr>
        <w:t>Informatie van Zivvr is nodig wanneer het prototype wordt gemaakt. In de API staat hoe het programma precies communiceert.</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8" w:name="_Toc472416465"/>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1968C052" w:rsidR="002649C0" w:rsidRDefault="008A4057" w:rsidP="00E236FA">
      <w:pPr>
        <w:rPr>
          <w:rFonts w:eastAsia="MS Mincho"/>
          <w:color w:val="000000"/>
        </w:rPr>
      </w:pPr>
      <w:r>
        <w:rPr>
          <w:rFonts w:eastAsia="MS Mincho"/>
          <w:color w:val="000000"/>
        </w:rPr>
        <w:t>Een prototype</w:t>
      </w:r>
      <w:r w:rsidR="001B6011">
        <w:rPr>
          <w:rFonts w:eastAsia="MS Mincho"/>
          <w:color w:val="000000"/>
        </w:rPr>
        <w:t xml:space="preserve"> wordt gemaakt</w:t>
      </w:r>
      <w:r>
        <w:rPr>
          <w:rFonts w:eastAsia="MS Mincho"/>
          <w:color w:val="000000"/>
        </w:rPr>
        <w:t xml:space="preserve"> rondom het gebruik van de basisgegvensset</w:t>
      </w:r>
      <w:r w:rsidR="001B6011">
        <w:rPr>
          <w:rFonts w:eastAsia="MS Mincho"/>
          <w:color w:val="000000"/>
        </w:rPr>
        <w:t xml:space="preserve"> voor orthopedie. Deze wordt pas ontwikkeld wanneer </w:t>
      </w:r>
      <w:r w:rsidR="006111DB">
        <w:rPr>
          <w:rFonts w:eastAsia="MS Mincho"/>
          <w:color w:val="000000"/>
        </w:rPr>
        <w:t>tijd</w:t>
      </w:r>
      <w:r w:rsidR="001B6011">
        <w:rPr>
          <w:rFonts w:eastAsia="MS Mincho"/>
          <w:color w:val="000000"/>
        </w:rPr>
        <w:t xml:space="preserve"> over is. Dit prototype zal ook niet gelijk in gebruik worden genomen, maar zal worden gebruikt als een beginpunt voor verdere ontwikkeling.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4D072AC2" w:rsidR="00A81A2F" w:rsidRDefault="00A81A2F" w:rsidP="00A81A2F">
      <w:pPr>
        <w:rPr>
          <w:rFonts w:eastAsia="MS Mincho"/>
          <w:color w:val="000000"/>
        </w:rPr>
      </w:pPr>
      <w:r>
        <w:rPr>
          <w:rFonts w:eastAsia="MS Mincho"/>
          <w:color w:val="000000"/>
        </w:rPr>
        <w:t>Het prototype dat ontwikkelt wordt moet in gebruik genomen kunnen worden zonder problemen. Wanneer onvoldoende tijd is voor het ontwikkelen van dit prototype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416466"/>
      <w:r>
        <w:lastRenderedPageBreak/>
        <w:t>Referenties</w:t>
      </w:r>
      <w:bookmarkEnd w:id="39"/>
      <w:r>
        <w:t xml:space="preserve"> </w:t>
      </w:r>
    </w:p>
    <w:p w14:paraId="149F3EC4"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Hoe online is jouw ziekenhuis? [Internet]. Beschikbaar via: </w:t>
      </w:r>
      <w:hyperlink r:id="rId19"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C37AC63"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0"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3EDD1ADF"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FHIR dé standaard voor gegevensuitwisseling in de zorg? [Internet]. Beschikbaar via: </w:t>
      </w:r>
      <w:hyperlink r:id="rId21"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24CF8293" w14:textId="6CDF1E05" w:rsidR="007004AC" w:rsidRPr="007004AC" w:rsidRDefault="007004AC" w:rsidP="007004AC">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2"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sectPr w:rsidR="007004AC" w:rsidRPr="007004AC"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11765" w14:textId="77777777" w:rsidR="00E97687" w:rsidRDefault="00E97687" w:rsidP="009176CF">
      <w:pPr>
        <w:spacing w:line="240" w:lineRule="auto"/>
      </w:pPr>
      <w:r>
        <w:separator/>
      </w:r>
    </w:p>
  </w:endnote>
  <w:endnote w:type="continuationSeparator" w:id="0">
    <w:p w14:paraId="50B6EE35" w14:textId="77777777" w:rsidR="00E97687" w:rsidRDefault="00E97687"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4F0CDF1B" w:rsidR="00D464DA" w:rsidRPr="00162D3C" w:rsidRDefault="00F25DBD" w:rsidP="00144E89">
    <w:pPr>
      <w:pStyle w:val="Voettekst"/>
      <w:pBdr>
        <w:top w:val="single" w:sz="4" w:space="1" w:color="auto"/>
      </w:pBdr>
      <w:jc w:val="right"/>
      <w:rPr>
        <w:color w:val="000000"/>
        <w:sz w:val="14"/>
        <w:szCs w:val="14"/>
      </w:rPr>
    </w:pPr>
    <w:r>
      <w:rPr>
        <w:color w:val="000000"/>
        <w:sz w:val="14"/>
        <w:szCs w:val="14"/>
      </w:rPr>
      <w:t>1</w:t>
    </w:r>
    <w:r w:rsidR="00F654C9">
      <w:rPr>
        <w:color w:val="000000"/>
        <w:sz w:val="14"/>
        <w:szCs w:val="14"/>
      </w:rPr>
      <w:t>6</w:t>
    </w:r>
    <w:r w:rsidR="00D3314E">
      <w:rPr>
        <w:color w:val="000000"/>
        <w:sz w:val="14"/>
        <w:szCs w:val="14"/>
      </w:rPr>
      <w:t xml:space="preserve"> januari 2017</w:t>
    </w:r>
  </w:p>
  <w:p w14:paraId="62941DE0" w14:textId="50350935" w:rsidR="00D464DA" w:rsidRPr="00162D3C" w:rsidRDefault="00D464DA" w:rsidP="00162D3C">
    <w:pPr>
      <w:pStyle w:val="Voettekst"/>
      <w:jc w:val="right"/>
      <w:rPr>
        <w:color w:val="000000"/>
        <w:sz w:val="14"/>
        <w:szCs w:val="14"/>
      </w:rPr>
    </w:pPr>
    <w:r>
      <w:rPr>
        <w:color w:val="000000"/>
        <w:sz w:val="14"/>
        <w:szCs w:val="14"/>
      </w:rPr>
      <w:t xml:space="preserve">Versie </w:t>
    </w:r>
    <w:r w:rsidR="0031158A">
      <w:rPr>
        <w:color w:val="000000"/>
        <w:sz w:val="14"/>
        <w:szCs w:val="14"/>
      </w:rPr>
      <w:t>4</w:t>
    </w:r>
    <w:r w:rsidR="001435BE">
      <w:rPr>
        <w:color w:val="000000"/>
        <w:sz w:val="14"/>
        <w:szCs w:val="14"/>
      </w:rPr>
      <w:t>.0</w:t>
    </w:r>
  </w:p>
  <w:p w14:paraId="674B0AEA" w14:textId="77777777" w:rsidR="00D464DA" w:rsidRPr="00162D3C" w:rsidRDefault="00D464DA" w:rsidP="00162D3C">
    <w:pPr>
      <w:jc w:val="right"/>
      <w:rPr>
        <w:color w:val="000000"/>
        <w:sz w:val="14"/>
        <w:szCs w:val="14"/>
      </w:rPr>
    </w:pPr>
    <w:r w:rsidRPr="00162D3C">
      <w:rPr>
        <w:color w:val="000000"/>
        <w:sz w:val="14"/>
        <w:szCs w:val="14"/>
      </w:rPr>
      <w:t xml:space="preserve">Pagina </w:t>
    </w:r>
    <w:r w:rsidR="00C96781" w:rsidRPr="00162D3C">
      <w:rPr>
        <w:color w:val="000000"/>
        <w:sz w:val="14"/>
        <w:szCs w:val="14"/>
      </w:rPr>
      <w:fldChar w:fldCharType="begin"/>
    </w:r>
    <w:r w:rsidRPr="00162D3C">
      <w:rPr>
        <w:color w:val="000000"/>
        <w:sz w:val="14"/>
        <w:szCs w:val="14"/>
      </w:rPr>
      <w:instrText xml:space="preserve"> PAGE </w:instrText>
    </w:r>
    <w:r w:rsidR="00C96781" w:rsidRPr="00162D3C">
      <w:rPr>
        <w:color w:val="000000"/>
        <w:sz w:val="14"/>
        <w:szCs w:val="14"/>
      </w:rPr>
      <w:fldChar w:fldCharType="separate"/>
    </w:r>
    <w:r w:rsidR="00555C55">
      <w:rPr>
        <w:noProof/>
        <w:color w:val="000000"/>
        <w:sz w:val="14"/>
        <w:szCs w:val="14"/>
      </w:rPr>
      <w:t>4</w:t>
    </w:r>
    <w:r w:rsidR="00C96781" w:rsidRPr="00162D3C">
      <w:rPr>
        <w:color w:val="000000"/>
        <w:sz w:val="14"/>
        <w:szCs w:val="14"/>
      </w:rPr>
      <w:fldChar w:fldCharType="end"/>
    </w:r>
    <w:r w:rsidRPr="00162D3C">
      <w:rPr>
        <w:color w:val="000000"/>
        <w:sz w:val="14"/>
        <w:szCs w:val="14"/>
      </w:rPr>
      <w:t xml:space="preserve"> van </w:t>
    </w:r>
    <w:r w:rsidR="00C96781" w:rsidRPr="00162D3C">
      <w:rPr>
        <w:color w:val="000000"/>
        <w:sz w:val="14"/>
        <w:szCs w:val="14"/>
      </w:rPr>
      <w:fldChar w:fldCharType="begin"/>
    </w:r>
    <w:r w:rsidRPr="00162D3C">
      <w:rPr>
        <w:color w:val="000000"/>
        <w:sz w:val="14"/>
        <w:szCs w:val="14"/>
      </w:rPr>
      <w:instrText xml:space="preserve"> NUMPAGES  </w:instrText>
    </w:r>
    <w:r w:rsidR="00C96781" w:rsidRPr="00162D3C">
      <w:rPr>
        <w:color w:val="000000"/>
        <w:sz w:val="14"/>
        <w:szCs w:val="14"/>
      </w:rPr>
      <w:fldChar w:fldCharType="separate"/>
    </w:r>
    <w:r w:rsidR="00555C55">
      <w:rPr>
        <w:noProof/>
        <w:color w:val="000000"/>
        <w:sz w:val="14"/>
        <w:szCs w:val="14"/>
      </w:rPr>
      <w:t>10</w:t>
    </w:r>
    <w:r w:rsidR="00C96781"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B46ACD" w:rsidRDefault="00B46ACD" w:rsidP="00B375F4">
    <w:pPr>
      <w:pStyle w:val="Voettekst"/>
      <w:pBdr>
        <w:top w:val="single" w:sz="4" w:space="1" w:color="auto"/>
      </w:pBdr>
      <w:jc w:val="right"/>
      <w:rPr>
        <w:color w:val="000000"/>
        <w:sz w:val="14"/>
        <w:szCs w:val="14"/>
      </w:rPr>
    </w:pPr>
  </w:p>
  <w:p w14:paraId="31517394" w14:textId="77777777" w:rsidR="00B46ACD" w:rsidRPr="00162D3C" w:rsidRDefault="00B46ACD" w:rsidP="00B375F4">
    <w:pPr>
      <w:pStyle w:val="Voettekst"/>
      <w:pBdr>
        <w:top w:val="single" w:sz="4" w:space="1" w:color="auto"/>
      </w:pBdr>
      <w:jc w:val="right"/>
      <w:rPr>
        <w:color w:val="000000"/>
        <w:sz w:val="14"/>
        <w:szCs w:val="14"/>
      </w:rPr>
    </w:pPr>
    <w:r>
      <w:rPr>
        <w:color w:val="000000"/>
        <w:sz w:val="14"/>
        <w:szCs w:val="14"/>
      </w:rPr>
      <w:t>16 januari 2017</w:t>
    </w:r>
  </w:p>
  <w:p w14:paraId="1CCBB3EF" w14:textId="77777777" w:rsidR="00B46ACD" w:rsidRPr="00162D3C" w:rsidRDefault="00B46ACD" w:rsidP="00B375F4">
    <w:pPr>
      <w:pStyle w:val="Voettekst"/>
      <w:pBdr>
        <w:top w:val="single" w:sz="4" w:space="1" w:color="auto"/>
      </w:pBdr>
      <w:jc w:val="right"/>
      <w:rPr>
        <w:color w:val="000000"/>
        <w:sz w:val="14"/>
        <w:szCs w:val="14"/>
      </w:rPr>
    </w:pPr>
    <w:r>
      <w:rPr>
        <w:color w:val="000000"/>
        <w:sz w:val="14"/>
        <w:szCs w:val="14"/>
      </w:rPr>
      <w:t>Versie 4.0</w:t>
    </w:r>
  </w:p>
  <w:p w14:paraId="4DC29B85" w14:textId="77777777" w:rsidR="00B46ACD" w:rsidRPr="00162D3C" w:rsidRDefault="00B46ACD"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555C55">
      <w:rPr>
        <w:noProof/>
        <w:color w:val="000000"/>
        <w:sz w:val="14"/>
        <w:szCs w:val="14"/>
      </w:rPr>
      <w:t>5</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555C55">
      <w:rPr>
        <w:noProof/>
        <w:color w:val="000000"/>
        <w:sz w:val="14"/>
        <w:szCs w:val="14"/>
      </w:rPr>
      <w:t>10</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BFC50" w14:textId="77777777" w:rsidR="00E97687" w:rsidRDefault="00E97687" w:rsidP="009176CF">
      <w:pPr>
        <w:spacing w:line="240" w:lineRule="auto"/>
      </w:pPr>
      <w:r>
        <w:separator/>
      </w:r>
    </w:p>
  </w:footnote>
  <w:footnote w:type="continuationSeparator" w:id="0">
    <w:p w14:paraId="05552DFE" w14:textId="77777777" w:rsidR="00E97687" w:rsidRDefault="00E97687"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D464DA" w:rsidRDefault="00EB2DC0">
    <w:pPr>
      <w:pStyle w:val="Koptekst"/>
      <w:rPr>
        <w:sz w:val="14"/>
        <w:szCs w:val="14"/>
      </w:rPr>
    </w:pPr>
    <w:r>
      <w:rPr>
        <w:sz w:val="14"/>
        <w:szCs w:val="14"/>
      </w:rPr>
      <w:t>10572244</w:t>
    </w:r>
  </w:p>
  <w:p w14:paraId="571FDC48" w14:textId="77777777" w:rsidR="00D464DA" w:rsidRPr="007D4988" w:rsidRDefault="00EB2DC0">
    <w:pPr>
      <w:pStyle w:val="Koptekst"/>
      <w:rPr>
        <w:sz w:val="14"/>
        <w:szCs w:val="14"/>
      </w:rPr>
    </w:pPr>
    <w:r w:rsidRPr="00C55591">
      <w:rPr>
        <w:sz w:val="14"/>
        <w:szCs w:val="14"/>
      </w:rPr>
      <w:t>FHIR-based informatie-uitwisseling voor orthopedie bij NL Healthcare Clinics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B46ACD" w:rsidRDefault="00B46ACD" w:rsidP="00B46ACD">
    <w:pPr>
      <w:pStyle w:val="Koptekst"/>
      <w:rPr>
        <w:sz w:val="14"/>
        <w:szCs w:val="14"/>
      </w:rPr>
    </w:pPr>
    <w:r>
      <w:rPr>
        <w:sz w:val="14"/>
        <w:szCs w:val="14"/>
      </w:rPr>
      <w:t>10572244</w:t>
    </w:r>
  </w:p>
  <w:p w14:paraId="5B451824" w14:textId="735E260D" w:rsidR="00B46ACD" w:rsidRPr="00B46ACD" w:rsidRDefault="00B46ACD">
    <w:pPr>
      <w:pStyle w:val="Koptekst"/>
      <w:rPr>
        <w:sz w:val="14"/>
        <w:szCs w:val="14"/>
      </w:rPr>
    </w:pPr>
    <w:r w:rsidRPr="00C55591">
      <w:rPr>
        <w:sz w:val="14"/>
        <w:szCs w:val="14"/>
      </w:rPr>
      <w:t>FHIR-based informatie-uitwisseling voor orthopedie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2">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1"/>
  </w:num>
  <w:num w:numId="6">
    <w:abstractNumId w:val="1"/>
  </w:num>
  <w:num w:numId="7">
    <w:abstractNumId w:val="2"/>
  </w:num>
  <w:num w:numId="8">
    <w:abstractNumId w:val="6"/>
  </w:num>
  <w:num w:numId="9">
    <w:abstractNumId w:val="3"/>
  </w:num>
  <w:num w:numId="10">
    <w:abstractNumId w:val="10"/>
  </w:num>
  <w:num w:numId="11">
    <w:abstractNumId w:val="4"/>
  </w:num>
  <w:num w:numId="12">
    <w:abstractNumId w:val="9"/>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DC0"/>
    <w:rsid w:val="00044DF0"/>
    <w:rsid w:val="00061D41"/>
    <w:rsid w:val="00062370"/>
    <w:rsid w:val="00066716"/>
    <w:rsid w:val="00085965"/>
    <w:rsid w:val="000B33FF"/>
    <w:rsid w:val="000C07A3"/>
    <w:rsid w:val="000C3175"/>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E166A"/>
    <w:rsid w:val="001F19D6"/>
    <w:rsid w:val="001F277F"/>
    <w:rsid w:val="00210115"/>
    <w:rsid w:val="002136BC"/>
    <w:rsid w:val="00221AC1"/>
    <w:rsid w:val="002323C3"/>
    <w:rsid w:val="0023490E"/>
    <w:rsid w:val="00234C0C"/>
    <w:rsid w:val="00240244"/>
    <w:rsid w:val="0024375D"/>
    <w:rsid w:val="00247B40"/>
    <w:rsid w:val="002649C0"/>
    <w:rsid w:val="00280E5A"/>
    <w:rsid w:val="002A20AE"/>
    <w:rsid w:val="002A6D37"/>
    <w:rsid w:val="002B506B"/>
    <w:rsid w:val="002F44EB"/>
    <w:rsid w:val="002F6C36"/>
    <w:rsid w:val="00304851"/>
    <w:rsid w:val="00305B51"/>
    <w:rsid w:val="0031158A"/>
    <w:rsid w:val="00311F04"/>
    <w:rsid w:val="00315E87"/>
    <w:rsid w:val="00320C28"/>
    <w:rsid w:val="00321EFB"/>
    <w:rsid w:val="00324D1F"/>
    <w:rsid w:val="00332A5E"/>
    <w:rsid w:val="00334BA0"/>
    <w:rsid w:val="0035499D"/>
    <w:rsid w:val="00357120"/>
    <w:rsid w:val="003626EF"/>
    <w:rsid w:val="00385489"/>
    <w:rsid w:val="003A5BA7"/>
    <w:rsid w:val="003B7D73"/>
    <w:rsid w:val="003C765E"/>
    <w:rsid w:val="003D099D"/>
    <w:rsid w:val="003D4C0F"/>
    <w:rsid w:val="003E44BA"/>
    <w:rsid w:val="003F09EF"/>
    <w:rsid w:val="003F56DC"/>
    <w:rsid w:val="00403526"/>
    <w:rsid w:val="004065E9"/>
    <w:rsid w:val="00406752"/>
    <w:rsid w:val="004070E3"/>
    <w:rsid w:val="004437CA"/>
    <w:rsid w:val="00443ED1"/>
    <w:rsid w:val="00456D93"/>
    <w:rsid w:val="00460D60"/>
    <w:rsid w:val="00461923"/>
    <w:rsid w:val="00463E69"/>
    <w:rsid w:val="00465070"/>
    <w:rsid w:val="00470C2E"/>
    <w:rsid w:val="0047173C"/>
    <w:rsid w:val="00476BD8"/>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2048B"/>
    <w:rsid w:val="00536178"/>
    <w:rsid w:val="00550033"/>
    <w:rsid w:val="00555C55"/>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5170A"/>
    <w:rsid w:val="006551D2"/>
    <w:rsid w:val="00656388"/>
    <w:rsid w:val="006638F0"/>
    <w:rsid w:val="00670A1A"/>
    <w:rsid w:val="006731EF"/>
    <w:rsid w:val="00681D7F"/>
    <w:rsid w:val="00697E99"/>
    <w:rsid w:val="006A0744"/>
    <w:rsid w:val="006B72BE"/>
    <w:rsid w:val="006C2DBF"/>
    <w:rsid w:val="006C6E2A"/>
    <w:rsid w:val="006D3E38"/>
    <w:rsid w:val="006D731B"/>
    <w:rsid w:val="006E2A77"/>
    <w:rsid w:val="006E4D85"/>
    <w:rsid w:val="006F5D8B"/>
    <w:rsid w:val="007004AC"/>
    <w:rsid w:val="0072239D"/>
    <w:rsid w:val="00724AB1"/>
    <w:rsid w:val="00733F1C"/>
    <w:rsid w:val="007361C4"/>
    <w:rsid w:val="00740710"/>
    <w:rsid w:val="007435B2"/>
    <w:rsid w:val="00745ABD"/>
    <w:rsid w:val="00747558"/>
    <w:rsid w:val="00760379"/>
    <w:rsid w:val="0076598E"/>
    <w:rsid w:val="00767215"/>
    <w:rsid w:val="0077709E"/>
    <w:rsid w:val="00784C74"/>
    <w:rsid w:val="00784DBC"/>
    <w:rsid w:val="00791D01"/>
    <w:rsid w:val="0079216D"/>
    <w:rsid w:val="007A0F95"/>
    <w:rsid w:val="007A5B5D"/>
    <w:rsid w:val="007B0F2E"/>
    <w:rsid w:val="007C4DC8"/>
    <w:rsid w:val="007D4988"/>
    <w:rsid w:val="007D6722"/>
    <w:rsid w:val="007F00A4"/>
    <w:rsid w:val="007F02B3"/>
    <w:rsid w:val="00812341"/>
    <w:rsid w:val="00830AB3"/>
    <w:rsid w:val="00847C1F"/>
    <w:rsid w:val="0088097F"/>
    <w:rsid w:val="008821C3"/>
    <w:rsid w:val="00892208"/>
    <w:rsid w:val="0089752A"/>
    <w:rsid w:val="008A089F"/>
    <w:rsid w:val="008A4057"/>
    <w:rsid w:val="008B606C"/>
    <w:rsid w:val="008E47A2"/>
    <w:rsid w:val="008E7C68"/>
    <w:rsid w:val="0091493A"/>
    <w:rsid w:val="009162D2"/>
    <w:rsid w:val="009176CF"/>
    <w:rsid w:val="00923154"/>
    <w:rsid w:val="00923D62"/>
    <w:rsid w:val="00924EFC"/>
    <w:rsid w:val="00925464"/>
    <w:rsid w:val="0095018B"/>
    <w:rsid w:val="00957068"/>
    <w:rsid w:val="009638EB"/>
    <w:rsid w:val="00970C49"/>
    <w:rsid w:val="00972562"/>
    <w:rsid w:val="00974C54"/>
    <w:rsid w:val="00974F59"/>
    <w:rsid w:val="0097562A"/>
    <w:rsid w:val="00976B7C"/>
    <w:rsid w:val="00984795"/>
    <w:rsid w:val="00993FC4"/>
    <w:rsid w:val="009950EE"/>
    <w:rsid w:val="00997277"/>
    <w:rsid w:val="009B5911"/>
    <w:rsid w:val="009C0D84"/>
    <w:rsid w:val="009F6835"/>
    <w:rsid w:val="00A0038B"/>
    <w:rsid w:val="00A06125"/>
    <w:rsid w:val="00A11D7C"/>
    <w:rsid w:val="00A131A3"/>
    <w:rsid w:val="00A560CF"/>
    <w:rsid w:val="00A63B32"/>
    <w:rsid w:val="00A650A6"/>
    <w:rsid w:val="00A67447"/>
    <w:rsid w:val="00A76368"/>
    <w:rsid w:val="00A81A2F"/>
    <w:rsid w:val="00A87313"/>
    <w:rsid w:val="00AB14AE"/>
    <w:rsid w:val="00AC09EF"/>
    <w:rsid w:val="00AD6E7F"/>
    <w:rsid w:val="00AF2870"/>
    <w:rsid w:val="00B00717"/>
    <w:rsid w:val="00B07CFC"/>
    <w:rsid w:val="00B07F3C"/>
    <w:rsid w:val="00B21A3C"/>
    <w:rsid w:val="00B308BA"/>
    <w:rsid w:val="00B37075"/>
    <w:rsid w:val="00B375F4"/>
    <w:rsid w:val="00B3789A"/>
    <w:rsid w:val="00B41F9E"/>
    <w:rsid w:val="00B450EB"/>
    <w:rsid w:val="00B46234"/>
    <w:rsid w:val="00B46ACD"/>
    <w:rsid w:val="00B709C9"/>
    <w:rsid w:val="00B74E45"/>
    <w:rsid w:val="00B8369A"/>
    <w:rsid w:val="00B903BF"/>
    <w:rsid w:val="00BA4534"/>
    <w:rsid w:val="00BC3963"/>
    <w:rsid w:val="00BD4573"/>
    <w:rsid w:val="00BF6816"/>
    <w:rsid w:val="00C03E3A"/>
    <w:rsid w:val="00C147D3"/>
    <w:rsid w:val="00C22DF5"/>
    <w:rsid w:val="00C240E1"/>
    <w:rsid w:val="00C40AFD"/>
    <w:rsid w:val="00C55591"/>
    <w:rsid w:val="00C765A1"/>
    <w:rsid w:val="00C80E5A"/>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21B1A"/>
    <w:rsid w:val="00D274A3"/>
    <w:rsid w:val="00D3314E"/>
    <w:rsid w:val="00D408FC"/>
    <w:rsid w:val="00D464DA"/>
    <w:rsid w:val="00D50B15"/>
    <w:rsid w:val="00D57F90"/>
    <w:rsid w:val="00D6067D"/>
    <w:rsid w:val="00D629DA"/>
    <w:rsid w:val="00D77CFD"/>
    <w:rsid w:val="00D913E1"/>
    <w:rsid w:val="00D97D3B"/>
    <w:rsid w:val="00DB0250"/>
    <w:rsid w:val="00DB6EEA"/>
    <w:rsid w:val="00DB7DC5"/>
    <w:rsid w:val="00DC052E"/>
    <w:rsid w:val="00DC583A"/>
    <w:rsid w:val="00DC6691"/>
    <w:rsid w:val="00DE1E2F"/>
    <w:rsid w:val="00DE5396"/>
    <w:rsid w:val="00E03B78"/>
    <w:rsid w:val="00E1133A"/>
    <w:rsid w:val="00E1378E"/>
    <w:rsid w:val="00E21C2C"/>
    <w:rsid w:val="00E236FA"/>
    <w:rsid w:val="00E42993"/>
    <w:rsid w:val="00E46A46"/>
    <w:rsid w:val="00E65185"/>
    <w:rsid w:val="00E94DC2"/>
    <w:rsid w:val="00E97687"/>
    <w:rsid w:val="00EA4035"/>
    <w:rsid w:val="00EB068C"/>
    <w:rsid w:val="00EB2DC0"/>
    <w:rsid w:val="00EB2F19"/>
    <w:rsid w:val="00EC3216"/>
    <w:rsid w:val="00EF3B13"/>
    <w:rsid w:val="00EF3E79"/>
    <w:rsid w:val="00EF4751"/>
    <w:rsid w:val="00EF4B1D"/>
    <w:rsid w:val="00EF782C"/>
    <w:rsid w:val="00F030AB"/>
    <w:rsid w:val="00F0698A"/>
    <w:rsid w:val="00F25DBD"/>
    <w:rsid w:val="00F3020C"/>
    <w:rsid w:val="00F31E20"/>
    <w:rsid w:val="00F36933"/>
    <w:rsid w:val="00F4375C"/>
    <w:rsid w:val="00F44CA9"/>
    <w:rsid w:val="00F604F5"/>
    <w:rsid w:val="00F654C9"/>
    <w:rsid w:val="00F7093B"/>
    <w:rsid w:val="00F74AFB"/>
    <w:rsid w:val="00F779B6"/>
    <w:rsid w:val="00F82E42"/>
    <w:rsid w:val="00F86347"/>
    <w:rsid w:val="00F96C6F"/>
    <w:rsid w:val="00FA2BD1"/>
    <w:rsid w:val="00FB5F2E"/>
    <w:rsid w:val="00FB6D9F"/>
    <w:rsid w:val="00FD2083"/>
    <w:rsid w:val="00FD2FD3"/>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eerstekamer.nl/nieuws/20161004/eerste_kamer_stemt_in_met" TargetMode="External"/><Relationship Id="rId21" Type="http://schemas.openxmlformats.org/officeDocument/2006/relationships/hyperlink" Target="https://www.nictiz.nl/blog/fhir-de-standaard-voor-gegevensuitwisseling-in-de-zorg" TargetMode="External"/><Relationship Id="rId22" Type="http://schemas.openxmlformats.org/officeDocument/2006/relationships/hyperlink" Target="https://www.nvz-ziekenhuizen.nl/actueel/huidig-artikel/3105-vipp-programma-van-star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www.hoeonlineisjouwziekenhuis.nl/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F83726-E2B3-0241-98E5-89895829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295</TotalTime>
  <Pages>10</Pages>
  <Words>1964</Words>
  <Characters>10807</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12746</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61</cp:revision>
  <cp:lastPrinted>2014-02-27T10:54:00Z</cp:lastPrinted>
  <dcterms:created xsi:type="dcterms:W3CDTF">2017-01-11T10:55:00Z</dcterms:created>
  <dcterms:modified xsi:type="dcterms:W3CDTF">2017-01-18T07:51:00Z</dcterms:modified>
</cp:coreProperties>
</file>