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RAAO HR &amp; Volunteer Management Manual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ve9bxxc2j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x39hh5edh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HR Oversight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 of HR &amp; Volunteer Management Manual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Compliance &amp; Ethical Standards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judek4iw0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Employee Recruitment &amp; Onboarding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Hiring &amp; Screening Procedures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Classification &amp; Job Descriptions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Hire Orientation &amp; Compliance Training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lgbbv0p8m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Compensation, Payroll &amp; Benefits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Payroll Processing &amp; Compliance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Reimbursement Policies &amp; Procedures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Structures, Benefits &amp; Board Review Processes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qm5hv2iq8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Workplace Conduct &amp; Employee Policies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of Conduct &amp; Professionalism Standards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Workplace Harassment, Non-Discrimination &amp; Conflict Resolution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Disciplinary Actions &amp; Performance Management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6h0j77oxg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Volunteer Recruitment &amp; Management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Volunteer Onboarding &amp; Background Checks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Assignments &amp; Expectations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Scheduling &amp; Volunteer Time Tracking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rgn4kmnld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Training &amp; Professional Development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 Training &amp; Certification Requirements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 Training &amp; Safety Protocols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Career Development &amp; Growth Opportunities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57oe7h0av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Compliance with Federal &amp; State Employment Laws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IRS, FLSA, EEOC &amp; State-Specific Labor Laws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Nonprofit HR Best Practices &amp; Ethical Guidelines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Recordkeeping &amp; Employee Data Privacy Compliance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mx2kzg7c0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Risk Management &amp; Workplace Safety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Risk Monitoring &amp; Workplace Safety Protocols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Procedures &amp; Crisis Response Plans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&amp; Volunteer Liability Protection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djik48kow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HR Technology &amp; AI Integration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AI-Enhanced HR &amp; Payroll Systems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Self-Service Portals &amp; Compliance Tracking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Conflict Resolution &amp; Performance Analytics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28ag6b3x9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Appendix &amp; Supporting Documents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&amp; Volunteer Policy Checklists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&amp; Volunteer Handbooks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Forms &amp; Key HR Contacts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wuklqsk85ri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Section 1: Introduction &amp; HR Oversight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h8r94csqe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Purpose of HR &amp; Volunteer Management Manual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provides </w:t>
      </w:r>
      <w:r w:rsidDel="00000000" w:rsidR="00000000" w:rsidRPr="00000000">
        <w:rPr>
          <w:b w:val="1"/>
          <w:rtl w:val="0"/>
        </w:rPr>
        <w:t xml:space="preserve">RAAO’s HR policies, procedures, and volunteer management protocols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b w:val="1"/>
          <w:rtl w:val="0"/>
        </w:rPr>
        <w:t xml:space="preserve">compliance with federal, state, and nonprofit labor laws</w:t>
      </w:r>
      <w:r w:rsidDel="00000000" w:rsidR="00000000" w:rsidRPr="00000000">
        <w:rPr>
          <w:rtl w:val="0"/>
        </w:rPr>
        <w:t xml:space="preserve">. AI-driven HR tools will be used to </w:t>
      </w:r>
      <w:r w:rsidDel="00000000" w:rsidR="00000000" w:rsidRPr="00000000">
        <w:rPr>
          <w:b w:val="1"/>
          <w:rtl w:val="0"/>
        </w:rPr>
        <w:t xml:space="preserve">enhance recruitment, payroll accuracy, compliance tracking, and volunteer coordination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7rjxjtd2s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HR Compliance &amp; Ethical Standards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RAAO adheres to </w:t>
      </w:r>
      <w:r w:rsidDel="00000000" w:rsidR="00000000" w:rsidRPr="00000000">
        <w:rPr>
          <w:b w:val="1"/>
          <w:rtl w:val="0"/>
        </w:rPr>
        <w:t xml:space="preserve">FLSA, EEOC, and IRS 501(c)(3) employment regulations</w:t>
      </w:r>
      <w:r w:rsidDel="00000000" w:rsidR="00000000" w:rsidRPr="00000000">
        <w:rPr>
          <w:rtl w:val="0"/>
        </w:rPr>
        <w:t xml:space="preserve">. Key areas of focus include: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AI-based employee screening &amp; onboarding</w:t>
      </w:r>
      <w:r w:rsidDel="00000000" w:rsidR="00000000" w:rsidRPr="00000000">
        <w:rPr>
          <w:rtl w:val="0"/>
        </w:rPr>
        <w:t xml:space="preserve"> to ensure fair hiring practices.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Strict workplace ethics &amp; non-discrimination policies</w:t>
      </w:r>
      <w:r w:rsidDel="00000000" w:rsidR="00000000" w:rsidRPr="00000000">
        <w:rPr>
          <w:rtl w:val="0"/>
        </w:rPr>
        <w:t xml:space="preserve"> to create an inclusive work environment.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HR compliance tracking</w:t>
      </w:r>
      <w:r w:rsidDel="00000000" w:rsidR="00000000" w:rsidRPr="00000000">
        <w:rPr>
          <w:rtl w:val="0"/>
        </w:rPr>
        <w:t xml:space="preserve"> to prevent labor law violations.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felxjr3nn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Internal Approval &amp; Oversight Roles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of Directors</w:t>
      </w:r>
      <w:r w:rsidDel="00000000" w:rsidR="00000000" w:rsidRPr="00000000">
        <w:rPr>
          <w:rtl w:val="0"/>
        </w:rPr>
        <w:t xml:space="preserve"> – Approves HR policies, salary structures, and legal compliance strategies.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Director &amp; HR Team</w:t>
      </w:r>
      <w:r w:rsidDel="00000000" w:rsidR="00000000" w:rsidRPr="00000000">
        <w:rPr>
          <w:rtl w:val="0"/>
        </w:rPr>
        <w:t xml:space="preserve"> – Oversees employee &amp; volunteer management, payroll, and compliance.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Compliance Team</w:t>
      </w:r>
      <w:r w:rsidDel="00000000" w:rsidR="00000000" w:rsidRPr="00000000">
        <w:rPr>
          <w:rtl w:val="0"/>
        </w:rPr>
        <w:t xml:space="preserve"> – Ensures adherence to payroll &amp; labor laws.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HR Monitoring</w:t>
      </w:r>
      <w:r w:rsidDel="00000000" w:rsidR="00000000" w:rsidRPr="00000000">
        <w:rPr>
          <w:rtl w:val="0"/>
        </w:rPr>
        <w:t xml:space="preserve"> – Tracks workforce compliance, automates reporting, and flags risk factors.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b7ezuyq7626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Next Steps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Review for </w:t>
      </w:r>
      <w:r w:rsidDel="00000000" w:rsidR="00000000" w:rsidRPr="00000000">
        <w:rPr>
          <w:b w:val="1"/>
          <w:rtl w:val="0"/>
        </w:rPr>
        <w:t xml:space="preserve">accuracy and alignment with HR &amp; labor law compliance</w:t>
      </w:r>
      <w:r w:rsidDel="00000000" w:rsidR="00000000" w:rsidRPr="00000000">
        <w:rPr>
          <w:rtl w:val="0"/>
        </w:rPr>
        <w:t xml:space="preserve">.</w:t>
        <w:br w:type="textWrapping"/>
        <w:t xml:space="preserve">🚀 Assign </w:t>
      </w:r>
      <w:r w:rsidDel="00000000" w:rsidR="00000000" w:rsidRPr="00000000">
        <w:rPr>
          <w:b w:val="1"/>
          <w:rtl w:val="0"/>
        </w:rPr>
        <w:t xml:space="preserve">document control tracking</w:t>
      </w:r>
      <w:r w:rsidDel="00000000" w:rsidR="00000000" w:rsidRPr="00000000">
        <w:rPr>
          <w:rtl w:val="0"/>
        </w:rPr>
        <w:t xml:space="preserve"> before submission.</w:t>
        <w:br w:type="textWrapping"/>
        <w:t xml:space="preserve">🚀 Ensure </w:t>
      </w:r>
      <w:r w:rsidDel="00000000" w:rsidR="00000000" w:rsidRPr="00000000">
        <w:rPr>
          <w:b w:val="1"/>
          <w:rtl w:val="0"/>
        </w:rPr>
        <w:t xml:space="preserve">RAAO’s HR &amp; volunteer management policies</w:t>
      </w:r>
      <w:r w:rsidDel="00000000" w:rsidR="00000000" w:rsidRPr="00000000">
        <w:rPr>
          <w:rtl w:val="0"/>
        </w:rPr>
        <w:t xml:space="preserve"> are fully integrated into operations.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Once finalized, this document will be assigned a file name and document number.</w:t>
      </w:r>
      <w:r w:rsidDel="00000000" w:rsidR="00000000" w:rsidRPr="00000000">
        <w:rPr>
          <w:rtl w:val="0"/>
        </w:rPr>
        <w:t xml:space="preserve"> Let me know if any modifications are needed!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