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280" w:rsidRDefault="00621280">
      <w:pPr>
        <w:pStyle w:val="Heading1"/>
      </w:pPr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>This is a Defined Block Style Called BlockStyleTest</w:t>
      </w:r>
    </w:p>
    <w:p w:rsidR="00621280" w:rsidRDefault="00621280">
      <w:r>
        <w:t>This is more Normal text.</w:t>
      </w:r>
    </w:p>
    <w:p w:rsidR="00621280" w:rsidRDefault="00621280">
      <w:pPr>
        <w:pStyle w:val="Heading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651" r:id="rId7"/>
        </w:object>
      </w:r>
    </w:p>
    <w:p w:rsidR="00621280" w:rsidRDefault="00621280"/>
    <w:p w:rsidR="00621280" w:rsidRDefault="00621280">
      <w:r>
        <w:t>This concludes our test.</w:t>
      </w: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652" r:id="rId8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653" r:id="rId9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654" r:id="rId10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655" r:id="rId11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656" r:id="rId12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657" r:id="rId13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658" r:id="rId14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t>Here is an embedded Excel spreadsheet: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659" r:id="rId15"/>
        </w:object>
      </w:r>
    </w:p>
    <w:p w:rsidR="00930A74" w:rsidRDefault="00930A74" w:rsidP="00930A74"/>
    <w:p w:rsidR="00930A74" w:rsidRDefault="00930A74" w:rsidP="00930A74">
      <w:r>
        <w:t>This concludes our test.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660" r:id="rId16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661" r:id="rId17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662" r:id="rId18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663" r:id="rId19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664" r:id="rId20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665" r:id="rId21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666" r:id="rId22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667" r:id="rId23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668" r:id="rId24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B37BB8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183CE8-BD5D-41F5-A58E-308C77E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2021-06-27T13:24:00Z</dcterms:created>
  <dcterms:modified xsi:type="dcterms:W3CDTF">2021-06-27T13:24:00Z</dcterms:modified>
</cp:coreProperties>
</file>