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59"/>
        <w:spacing w:before="42" w:line="221" w:lineRule="auto"/>
        <w:jc w:val="right"/>
        <w:rPr>
          <w:rFonts w:ascii="SimHei" w:hAnsi="SimHei" w:eastAsia="SimHei" w:cs="SimHei"/>
          <w:sz w:val="21"/>
          <w:szCs w:val="21"/>
        </w:rPr>
      </w:pPr>
      <w:r>
        <w:rPr>
          <w:rFonts w:ascii="SimHei" w:hAnsi="SimHei" w:eastAsia="SimHei" w:cs="SimHei"/>
          <w:sz w:val="21"/>
          <w:szCs w:val="21"/>
          <w:color w:val="0093DE"/>
          <w:spacing w:val="-15"/>
          <w:w w:val="93"/>
        </w:rPr>
        <w:t>第十二章</w:t>
      </w:r>
      <w:r>
        <w:rPr>
          <w:rFonts w:ascii="SimHei" w:hAnsi="SimHei" w:eastAsia="SimHei" w:cs="SimHei"/>
          <w:sz w:val="21"/>
          <w:szCs w:val="21"/>
          <w:color w:val="0093DE"/>
          <w:spacing w:val="60"/>
        </w:rPr>
        <w:t xml:space="preserve"> </w:t>
      </w:r>
      <w:r>
        <w:rPr>
          <w:rFonts w:ascii="SimHei" w:hAnsi="SimHei" w:eastAsia="SimHei" w:cs="SimHei"/>
          <w:sz w:val="21"/>
          <w:szCs w:val="21"/>
          <w:color w:val="0093DE"/>
          <w:spacing w:val="-15"/>
          <w:w w:val="93"/>
        </w:rPr>
        <w:t>中枢神经系统感染性疾病</w:t>
      </w:r>
    </w:p>
    <w:p>
      <w:pPr>
        <w:spacing w:line="247" w:lineRule="auto"/>
        <w:rPr>
          <w:rFonts w:ascii="Arial"/>
          <w:sz w:val="21"/>
        </w:rPr>
      </w:pPr>
      <w:r/>
    </w:p>
    <w:p>
      <w:pPr>
        <w:ind w:left="277"/>
        <w:spacing w:before="69" w:line="222" w:lineRule="auto"/>
        <w:rPr>
          <w:rFonts w:ascii="SimHei" w:hAnsi="SimHei" w:eastAsia="SimHei" w:cs="SimHei"/>
          <w:sz w:val="21"/>
          <w:szCs w:val="21"/>
        </w:rPr>
      </w:pPr>
      <w:r>
        <w:rPr>
          <w:rFonts w:ascii="SimHei" w:hAnsi="SimHei" w:eastAsia="SimHei" w:cs="SimHei"/>
          <w:sz w:val="21"/>
          <w:szCs w:val="21"/>
          <w:b/>
          <w:bCs/>
          <w:color w:val="0071BD"/>
          <w:spacing w:val="-15"/>
        </w:rPr>
        <w:t>【病理】</w:t>
      </w:r>
    </w:p>
    <w:p>
      <w:pPr>
        <w:ind w:right="211" w:firstLine="380"/>
        <w:spacing w:before="79" w:line="262" w:lineRule="auto"/>
        <w:jc w:val="both"/>
        <w:rPr>
          <w:rFonts w:ascii="SimSun" w:hAnsi="SimSun" w:eastAsia="SimSun" w:cs="SimSun"/>
          <w:sz w:val="21"/>
          <w:szCs w:val="21"/>
        </w:rPr>
      </w:pPr>
      <w:r>
        <w:rPr>
          <w:rFonts w:ascii="SimSun" w:hAnsi="SimSun" w:eastAsia="SimSun" w:cs="SimSun"/>
          <w:sz w:val="21"/>
          <w:szCs w:val="21"/>
          <w:spacing w:val="-10"/>
        </w:rPr>
        <w:t>脑底处破裂的结核结节周围结核性渗出物在蛛网膜下腔中扩散，至基底池和外侧裂。光镜下渗</w:t>
      </w:r>
      <w:r>
        <w:rPr>
          <w:rFonts w:ascii="SimSun" w:hAnsi="SimSun" w:eastAsia="SimSun" w:cs="SimSun"/>
          <w:sz w:val="21"/>
          <w:szCs w:val="21"/>
          <w:spacing w:val="17"/>
        </w:rPr>
        <w:t xml:space="preserve"> </w:t>
      </w:r>
      <w:r>
        <w:rPr>
          <w:rFonts w:ascii="SimSun" w:hAnsi="SimSun" w:eastAsia="SimSun" w:cs="SimSun"/>
          <w:sz w:val="21"/>
          <w:szCs w:val="21"/>
          <w:spacing w:val="-15"/>
        </w:rPr>
        <w:t>出物由纤维蛋白网络中带有不同数量细菌的多形核细胞、巨噬细胞、淋巴细胞和红细胞组成。随着疾</w:t>
      </w:r>
      <w:r>
        <w:rPr>
          <w:rFonts w:ascii="SimSun" w:hAnsi="SimSun" w:eastAsia="SimSun" w:cs="SimSun"/>
          <w:sz w:val="21"/>
          <w:szCs w:val="21"/>
          <w:spacing w:val="17"/>
        </w:rPr>
        <w:t xml:space="preserve"> </w:t>
      </w:r>
      <w:r>
        <w:rPr>
          <w:rFonts w:ascii="SimSun" w:hAnsi="SimSun" w:eastAsia="SimSun" w:cs="SimSun"/>
          <w:sz w:val="21"/>
          <w:szCs w:val="21"/>
          <w:spacing w:val="-12"/>
        </w:rPr>
        <w:t>病的进展，淋巴细胞和结缔组织占优势。渗出物经过的小动脉和中动脉，以及其</w:t>
      </w:r>
      <w:r>
        <w:rPr>
          <w:rFonts w:ascii="SimSun" w:hAnsi="SimSun" w:eastAsia="SimSun" w:cs="SimSun"/>
          <w:sz w:val="21"/>
          <w:szCs w:val="21"/>
          <w:spacing w:val="-13"/>
        </w:rPr>
        <w:t>他一些血管(毛细血</w:t>
      </w:r>
      <w:r>
        <w:rPr>
          <w:rFonts w:ascii="SimSun" w:hAnsi="SimSun" w:eastAsia="SimSun" w:cs="SimSun"/>
          <w:sz w:val="21"/>
          <w:szCs w:val="21"/>
        </w:rPr>
        <w:t xml:space="preserve"> </w:t>
      </w:r>
      <w:r>
        <w:rPr>
          <w:rFonts w:ascii="SimSun" w:hAnsi="SimSun" w:eastAsia="SimSun" w:cs="SimSun"/>
          <w:sz w:val="21"/>
          <w:szCs w:val="21"/>
          <w:spacing w:val="-17"/>
        </w:rPr>
        <w:t>管和静脉)可被感染，形成结核性血管炎，导致血管堵塞，引起脑梗死。慢性感染时，结核性渗出物可</w:t>
      </w:r>
      <w:r>
        <w:rPr>
          <w:rFonts w:ascii="SimSun" w:hAnsi="SimSun" w:eastAsia="SimSun" w:cs="SimSun"/>
          <w:sz w:val="21"/>
          <w:szCs w:val="21"/>
          <w:spacing w:val="17"/>
        </w:rPr>
        <w:t xml:space="preserve"> </w:t>
      </w:r>
      <w:r>
        <w:rPr>
          <w:rFonts w:ascii="SimSun" w:hAnsi="SimSun" w:eastAsia="SimSun" w:cs="SimSun"/>
          <w:sz w:val="21"/>
          <w:szCs w:val="21"/>
          <w:spacing w:val="-19"/>
        </w:rPr>
        <w:t>使基底池、第四脑室流出通路阻塞，引起脑积水。</w:t>
      </w:r>
    </w:p>
    <w:p>
      <w:pPr>
        <w:ind w:left="277"/>
        <w:spacing w:before="116" w:line="222" w:lineRule="auto"/>
        <w:rPr>
          <w:rFonts w:ascii="SimHei" w:hAnsi="SimHei" w:eastAsia="SimHei" w:cs="SimHei"/>
          <w:sz w:val="21"/>
          <w:szCs w:val="21"/>
        </w:rPr>
      </w:pPr>
      <w:r>
        <w:rPr>
          <w:rFonts w:ascii="SimHei" w:hAnsi="SimHei" w:eastAsia="SimHei" w:cs="SimHei"/>
          <w:sz w:val="21"/>
          <w:szCs w:val="21"/>
          <w:b/>
          <w:bCs/>
          <w:color w:val="0063AF"/>
          <w:spacing w:val="-16"/>
        </w:rPr>
        <w:t>【临床表现】</w:t>
      </w:r>
    </w:p>
    <w:p>
      <w:pPr>
        <w:ind w:right="240" w:firstLine="380"/>
        <w:spacing w:before="72" w:line="242" w:lineRule="auto"/>
        <w:rPr>
          <w:rFonts w:ascii="SimSun" w:hAnsi="SimSun" w:eastAsia="SimSun" w:cs="SimSun"/>
          <w:sz w:val="21"/>
          <w:szCs w:val="21"/>
        </w:rPr>
      </w:pPr>
      <w:r>
        <w:rPr>
          <w:rFonts w:ascii="SimSun" w:hAnsi="SimSun" w:eastAsia="SimSun" w:cs="SimSun"/>
          <w:sz w:val="21"/>
          <w:szCs w:val="21"/>
          <w:spacing w:val="-20"/>
        </w:rPr>
        <w:t>多起病隐匿，慢性病程，也可急性或亚急性起病，可缺乏结核接触史，症状往往轻重不一，其自然</w:t>
      </w:r>
      <w:r>
        <w:rPr>
          <w:rFonts w:ascii="SimSun" w:hAnsi="SimSun" w:eastAsia="SimSun" w:cs="SimSun"/>
          <w:sz w:val="21"/>
          <w:szCs w:val="21"/>
          <w:spacing w:val="18"/>
        </w:rPr>
        <w:t xml:space="preserve"> </w:t>
      </w:r>
      <w:r>
        <w:rPr>
          <w:rFonts w:ascii="SimSun" w:hAnsi="SimSun" w:eastAsia="SimSun" w:cs="SimSun"/>
          <w:sz w:val="21"/>
          <w:szCs w:val="21"/>
          <w:spacing w:val="-11"/>
        </w:rPr>
        <w:t>病程发展一般表现为：</w:t>
      </w:r>
    </w:p>
    <w:p>
      <w:pPr>
        <w:ind w:left="380"/>
        <w:spacing w:before="85" w:line="219" w:lineRule="auto"/>
        <w:rPr>
          <w:rFonts w:ascii="SimSun" w:hAnsi="SimSun" w:eastAsia="SimSun" w:cs="SimSun"/>
          <w:sz w:val="21"/>
          <w:szCs w:val="21"/>
        </w:rPr>
      </w:pPr>
      <w:r>
        <w:rPr>
          <w:rFonts w:ascii="Times New Roman" w:hAnsi="Times New Roman" w:eastAsia="Times New Roman" w:cs="Times New Roman"/>
          <w:sz w:val="21"/>
          <w:szCs w:val="21"/>
          <w:b/>
          <w:bCs/>
          <w:spacing w:val="-21"/>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21"/>
        </w:rPr>
        <w:t>结核中毒症状</w:t>
      </w:r>
      <w:r>
        <w:rPr>
          <w:rFonts w:ascii="SimSun" w:hAnsi="SimSun" w:eastAsia="SimSun" w:cs="SimSun"/>
          <w:sz w:val="21"/>
          <w:szCs w:val="21"/>
          <w:spacing w:val="59"/>
        </w:rPr>
        <w:t xml:space="preserve"> </w:t>
      </w:r>
      <w:r>
        <w:rPr>
          <w:rFonts w:ascii="SimSun" w:hAnsi="SimSun" w:eastAsia="SimSun" w:cs="SimSun"/>
          <w:sz w:val="21"/>
          <w:szCs w:val="21"/>
          <w:spacing w:val="-21"/>
        </w:rPr>
        <w:t>低热、盗汗、食欲减退、全身倦怠无力、精神萎靡不振。</w:t>
      </w:r>
    </w:p>
    <w:p>
      <w:pPr>
        <w:ind w:right="177" w:firstLine="380"/>
        <w:spacing w:before="73" w:line="269"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10"/>
        </w:rPr>
        <w:t>脑膜刺激症状和颅内压增高</w:t>
      </w:r>
      <w:r>
        <w:rPr>
          <w:rFonts w:ascii="SimSun" w:hAnsi="SimSun" w:eastAsia="SimSun" w:cs="SimSun"/>
          <w:sz w:val="21"/>
          <w:szCs w:val="21"/>
          <w:spacing w:val="79"/>
        </w:rPr>
        <w:t xml:space="preserve"> </w:t>
      </w:r>
      <w:r>
        <w:rPr>
          <w:rFonts w:ascii="SimSun" w:hAnsi="SimSun" w:eastAsia="SimSun" w:cs="SimSun"/>
          <w:sz w:val="21"/>
          <w:szCs w:val="21"/>
          <w:spacing w:val="-10"/>
        </w:rPr>
        <w:t>早期表现为发热、头痛、呕吐及脑膜刺</w:t>
      </w:r>
      <w:r>
        <w:rPr>
          <w:rFonts w:ascii="SimSun" w:hAnsi="SimSun" w:eastAsia="SimSun" w:cs="SimSun"/>
          <w:sz w:val="21"/>
          <w:szCs w:val="21"/>
          <w:spacing w:val="-11"/>
        </w:rPr>
        <w:t>激征。颅内压增高在早</w:t>
      </w:r>
      <w:r>
        <w:rPr>
          <w:rFonts w:ascii="SimSun" w:hAnsi="SimSun" w:eastAsia="SimSun" w:cs="SimSun"/>
          <w:sz w:val="21"/>
          <w:szCs w:val="21"/>
        </w:rPr>
        <w:t xml:space="preserve"> </w:t>
      </w:r>
      <w:r>
        <w:rPr>
          <w:rFonts w:ascii="SimSun" w:hAnsi="SimSun" w:eastAsia="SimSun" w:cs="SimSun"/>
          <w:sz w:val="21"/>
          <w:szCs w:val="21"/>
          <w:spacing w:val="-18"/>
        </w:rPr>
        <w:t>期由于脑膜、脉络丛和室管膜炎性反应，脑脊液</w:t>
      </w:r>
      <w:r>
        <w:rPr>
          <w:rFonts w:ascii="SimSun" w:hAnsi="SimSun" w:eastAsia="SimSun" w:cs="SimSun"/>
          <w:sz w:val="21"/>
          <w:szCs w:val="21"/>
          <w:spacing w:val="-19"/>
        </w:rPr>
        <w:t>生成增多，蛛网膜颗粒吸收下降，形成交通性脑积水所</w:t>
      </w:r>
      <w:r>
        <w:rPr>
          <w:rFonts w:ascii="SimSun" w:hAnsi="SimSun" w:eastAsia="SimSun" w:cs="SimSun"/>
          <w:sz w:val="21"/>
          <w:szCs w:val="21"/>
        </w:rPr>
        <w:t xml:space="preserve"> </w:t>
      </w:r>
      <w:r>
        <w:rPr>
          <w:rFonts w:ascii="SimSun" w:hAnsi="SimSun" w:eastAsia="SimSun" w:cs="SimSun"/>
          <w:sz w:val="21"/>
          <w:szCs w:val="21"/>
          <w:spacing w:val="-14"/>
        </w:rPr>
        <w:t>致。颅内压多为轻、中度增高，通常持续1～2周。晚期蛛网膜、脉络丛粘连，呈完全或不完全性梗阻</w:t>
      </w:r>
      <w:r>
        <w:rPr>
          <w:rFonts w:ascii="SimSun" w:hAnsi="SimSun" w:eastAsia="SimSun" w:cs="SimSun"/>
          <w:sz w:val="21"/>
          <w:szCs w:val="21"/>
          <w:spacing w:val="5"/>
        </w:rPr>
        <w:t xml:space="preserve"> </w:t>
      </w:r>
      <w:r>
        <w:rPr>
          <w:rFonts w:ascii="SimSun" w:hAnsi="SimSun" w:eastAsia="SimSun" w:cs="SimSun"/>
          <w:sz w:val="21"/>
          <w:szCs w:val="21"/>
          <w:spacing w:val="-9"/>
        </w:rPr>
        <w:t>性脑积水，颅内压多明显增高，表现头痛、呕吐和视乳头水肿。严重时出</w:t>
      </w:r>
      <w:r>
        <w:rPr>
          <w:rFonts w:ascii="SimSun" w:hAnsi="SimSun" w:eastAsia="SimSun" w:cs="SimSun"/>
          <w:sz w:val="21"/>
          <w:szCs w:val="21"/>
          <w:spacing w:val="-10"/>
        </w:rPr>
        <w:t>现去脑强直发作或去皮质</w:t>
      </w:r>
      <w:r>
        <w:rPr>
          <w:rFonts w:ascii="SimSun" w:hAnsi="SimSun" w:eastAsia="SimSun" w:cs="SimSun"/>
          <w:sz w:val="21"/>
          <w:szCs w:val="21"/>
        </w:rPr>
        <w:t xml:space="preserve"> </w:t>
      </w:r>
      <w:r>
        <w:rPr>
          <w:rFonts w:ascii="SimSun" w:hAnsi="SimSun" w:eastAsia="SimSun" w:cs="SimSun"/>
          <w:sz w:val="21"/>
          <w:szCs w:val="21"/>
          <w:spacing w:val="-9"/>
        </w:rPr>
        <w:t>状态。</w:t>
      </w:r>
    </w:p>
    <w:p>
      <w:pPr>
        <w:ind w:right="202" w:firstLine="380"/>
        <w:spacing w:before="67" w:line="267"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41"/>
        </w:rPr>
        <w:t xml:space="preserve"> </w:t>
      </w:r>
      <w:r>
        <w:rPr>
          <w:rFonts w:ascii="SimSun" w:hAnsi="SimSun" w:eastAsia="SimSun" w:cs="SimSun"/>
          <w:sz w:val="21"/>
          <w:szCs w:val="21"/>
          <w:b/>
          <w:bCs/>
          <w:spacing w:val="-10"/>
        </w:rPr>
        <w:t>脑实质损害</w:t>
      </w:r>
      <w:r>
        <w:rPr>
          <w:rFonts w:ascii="SimSun" w:hAnsi="SimSun" w:eastAsia="SimSun" w:cs="SimSun"/>
          <w:sz w:val="21"/>
          <w:szCs w:val="21"/>
          <w:spacing w:val="84"/>
        </w:rPr>
        <w:t xml:space="preserve"> </w:t>
      </w:r>
      <w:r>
        <w:rPr>
          <w:rFonts w:ascii="SimSun" w:hAnsi="SimSun" w:eastAsia="SimSun" w:cs="SimSun"/>
          <w:sz w:val="21"/>
          <w:szCs w:val="21"/>
          <w:spacing w:val="-10"/>
        </w:rPr>
        <w:t>如早期未能及时治疗，发病4～8周时常出现脑实质损害症状，如精神萎靡、淡</w:t>
      </w:r>
      <w:r>
        <w:rPr>
          <w:rFonts w:ascii="SimSun" w:hAnsi="SimSun" w:eastAsia="SimSun" w:cs="SimSun"/>
          <w:sz w:val="21"/>
          <w:szCs w:val="21"/>
        </w:rPr>
        <w:t xml:space="preserve"> </w:t>
      </w:r>
      <w:r>
        <w:rPr>
          <w:rFonts w:ascii="SimSun" w:hAnsi="SimSun" w:eastAsia="SimSun" w:cs="SimSun"/>
          <w:sz w:val="21"/>
          <w:szCs w:val="21"/>
          <w:spacing w:val="-19"/>
        </w:rPr>
        <w:t>漠、谵妄或妄想，部分性、全身性癫痫发作或癫痫持续状态，昏睡或意识模糊；肢体瘫痪如因结核性动</w:t>
      </w:r>
      <w:r>
        <w:rPr>
          <w:rFonts w:ascii="SimSun" w:hAnsi="SimSun" w:eastAsia="SimSun" w:cs="SimSun"/>
          <w:sz w:val="21"/>
          <w:szCs w:val="21"/>
          <w:spacing w:val="7"/>
        </w:rPr>
        <w:t xml:space="preserve"> </w:t>
      </w:r>
      <w:r>
        <w:rPr>
          <w:rFonts w:ascii="SimSun" w:hAnsi="SimSun" w:eastAsia="SimSun" w:cs="SimSun"/>
          <w:sz w:val="21"/>
          <w:szCs w:val="21"/>
          <w:spacing w:val="-19"/>
        </w:rPr>
        <w:t>脉炎所致，可呈卒中样发病，出现偏瘫、交叉瘫等；如由结核瘤或脑脊髓蛛网膜炎引起，表现为类似肿</w:t>
      </w:r>
      <w:r>
        <w:rPr>
          <w:rFonts w:ascii="SimSun" w:hAnsi="SimSun" w:eastAsia="SimSun" w:cs="SimSun"/>
          <w:sz w:val="21"/>
          <w:szCs w:val="21"/>
          <w:spacing w:val="11"/>
        </w:rPr>
        <w:t xml:space="preserve"> </w:t>
      </w:r>
      <w:r>
        <w:rPr>
          <w:rFonts w:ascii="SimSun" w:hAnsi="SimSun" w:eastAsia="SimSun" w:cs="SimSun"/>
          <w:sz w:val="21"/>
          <w:szCs w:val="21"/>
          <w:spacing w:val="-10"/>
        </w:rPr>
        <w:t>瘤的慢性瘫痪。</w:t>
      </w:r>
    </w:p>
    <w:p>
      <w:pPr>
        <w:ind w:right="205" w:firstLine="380"/>
        <w:spacing w:before="65" w:line="252" w:lineRule="auto"/>
        <w:rPr>
          <w:rFonts w:ascii="SimSun" w:hAnsi="SimSun" w:eastAsia="SimSun" w:cs="SimSun"/>
          <w:sz w:val="21"/>
          <w:szCs w:val="21"/>
        </w:rPr>
      </w:pPr>
      <w:r>
        <w:rPr>
          <w:rFonts w:ascii="Times New Roman" w:hAnsi="Times New Roman" w:eastAsia="Times New Roman" w:cs="Times New Roman"/>
          <w:sz w:val="21"/>
          <w:szCs w:val="21"/>
          <w:b/>
          <w:bCs/>
          <w:spacing w:val="-19"/>
        </w:rPr>
        <w:t>4.</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9"/>
        </w:rPr>
        <w:t>脑神经损害</w:t>
      </w:r>
      <w:r>
        <w:rPr>
          <w:rFonts w:ascii="SimSun" w:hAnsi="SimSun" w:eastAsia="SimSun" w:cs="SimSun"/>
          <w:sz w:val="21"/>
          <w:szCs w:val="21"/>
          <w:spacing w:val="59"/>
        </w:rPr>
        <w:t xml:space="preserve"> </w:t>
      </w:r>
      <w:r>
        <w:rPr>
          <w:rFonts w:ascii="SimSun" w:hAnsi="SimSun" w:eastAsia="SimSun" w:cs="SimSun"/>
          <w:sz w:val="21"/>
          <w:szCs w:val="21"/>
          <w:spacing w:val="-19"/>
        </w:rPr>
        <w:t>颅底炎性渗出物的刺激、粘连、压迫，可致脑神经损害，以动眼、外展、面和</w:t>
      </w:r>
      <w:r>
        <w:rPr>
          <w:rFonts w:ascii="SimSun" w:hAnsi="SimSun" w:eastAsia="SimSun" w:cs="SimSun"/>
          <w:sz w:val="21"/>
          <w:szCs w:val="21"/>
          <w:spacing w:val="-20"/>
        </w:rPr>
        <w:t>视神</w:t>
      </w:r>
      <w:r>
        <w:rPr>
          <w:rFonts w:ascii="SimSun" w:hAnsi="SimSun" w:eastAsia="SimSun" w:cs="SimSun"/>
          <w:sz w:val="21"/>
          <w:szCs w:val="21"/>
        </w:rPr>
        <w:t xml:space="preserve"> </w:t>
      </w:r>
      <w:r>
        <w:rPr>
          <w:rFonts w:ascii="SimSun" w:hAnsi="SimSun" w:eastAsia="SimSun" w:cs="SimSun"/>
          <w:sz w:val="21"/>
          <w:szCs w:val="21"/>
          <w:spacing w:val="-19"/>
        </w:rPr>
        <w:t>经最易受累，表现视力减退、复视和面神经麻痹等。</w:t>
      </w:r>
    </w:p>
    <w:p>
      <w:pPr>
        <w:ind w:right="210" w:firstLine="380"/>
        <w:spacing w:before="67" w:line="252" w:lineRule="auto"/>
        <w:rPr>
          <w:rFonts w:ascii="SimSun" w:hAnsi="SimSun" w:eastAsia="SimSun" w:cs="SimSun"/>
          <w:sz w:val="21"/>
          <w:szCs w:val="21"/>
        </w:rPr>
      </w:pPr>
      <w:r>
        <w:rPr>
          <w:rFonts w:ascii="Times New Roman" w:hAnsi="Times New Roman" w:eastAsia="Times New Roman" w:cs="Times New Roman"/>
          <w:sz w:val="21"/>
          <w:szCs w:val="21"/>
          <w:b/>
          <w:bCs/>
          <w:spacing w:val="-12"/>
        </w:rPr>
        <w:t>5.</w:t>
      </w:r>
      <w:r>
        <w:rPr>
          <w:rFonts w:ascii="Times New Roman" w:hAnsi="Times New Roman" w:eastAsia="Times New Roman" w:cs="Times New Roman"/>
          <w:sz w:val="21"/>
          <w:szCs w:val="21"/>
          <w:spacing w:val="30"/>
        </w:rPr>
        <w:t xml:space="preserve"> </w:t>
      </w:r>
      <w:r>
        <w:rPr>
          <w:rFonts w:ascii="SimSun" w:hAnsi="SimSun" w:eastAsia="SimSun" w:cs="SimSun"/>
          <w:sz w:val="21"/>
          <w:szCs w:val="21"/>
          <w:b/>
          <w:bCs/>
          <w:spacing w:val="-12"/>
        </w:rPr>
        <w:t>老年人</w:t>
      </w:r>
      <w:r>
        <w:rPr>
          <w:rFonts w:ascii="Times New Roman" w:hAnsi="Times New Roman" w:eastAsia="Times New Roman" w:cs="Times New Roman"/>
          <w:sz w:val="21"/>
          <w:szCs w:val="21"/>
          <w:b/>
          <w:bCs/>
          <w:spacing w:val="-12"/>
        </w:rPr>
        <w:t>TBM</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12"/>
        </w:rPr>
        <w:t>的特点</w:t>
      </w:r>
      <w:r>
        <w:rPr>
          <w:rFonts w:ascii="SimSun" w:hAnsi="SimSun" w:eastAsia="SimSun" w:cs="SimSun"/>
          <w:sz w:val="21"/>
          <w:szCs w:val="21"/>
          <w:spacing w:val="97"/>
        </w:rPr>
        <w:t xml:space="preserve"> </w:t>
      </w:r>
      <w:r>
        <w:rPr>
          <w:rFonts w:ascii="SimSun" w:hAnsi="SimSun" w:eastAsia="SimSun" w:cs="SimSun"/>
          <w:sz w:val="21"/>
          <w:szCs w:val="21"/>
          <w:spacing w:val="-12"/>
        </w:rPr>
        <w:t>头痛、呕吐较轻，颅内压增高症状不明</w:t>
      </w:r>
      <w:r>
        <w:rPr>
          <w:rFonts w:ascii="SimSun" w:hAnsi="SimSun" w:eastAsia="SimSun" w:cs="SimSun"/>
          <w:sz w:val="21"/>
          <w:szCs w:val="21"/>
          <w:spacing w:val="-13"/>
        </w:rPr>
        <w:t>显，约半数患者脑脊液改变不典</w:t>
      </w:r>
      <w:r>
        <w:rPr>
          <w:rFonts w:ascii="SimSun" w:hAnsi="SimSun" w:eastAsia="SimSun" w:cs="SimSun"/>
          <w:sz w:val="21"/>
          <w:szCs w:val="21"/>
        </w:rPr>
        <w:t xml:space="preserve"> </w:t>
      </w:r>
      <w:r>
        <w:rPr>
          <w:rFonts w:ascii="SimSun" w:hAnsi="SimSun" w:eastAsia="SimSun" w:cs="SimSun"/>
          <w:sz w:val="21"/>
          <w:szCs w:val="21"/>
          <w:spacing w:val="-14"/>
        </w:rPr>
        <w:t>型，但在动脉硬化基础上发生结核性动脉内膜炎而引起脑梗死较多。</w:t>
      </w:r>
    </w:p>
    <w:p>
      <w:pPr>
        <w:ind w:left="277"/>
        <w:spacing w:before="78" w:line="222" w:lineRule="auto"/>
        <w:rPr>
          <w:rFonts w:ascii="SimHei" w:hAnsi="SimHei" w:eastAsia="SimHei" w:cs="SimHei"/>
          <w:sz w:val="21"/>
          <w:szCs w:val="21"/>
        </w:rPr>
      </w:pPr>
      <w:r>
        <w:rPr>
          <w:rFonts w:ascii="SimHei" w:hAnsi="SimHei" w:eastAsia="SimHei" w:cs="SimHei"/>
          <w:sz w:val="21"/>
          <w:szCs w:val="21"/>
          <w:b/>
          <w:bCs/>
          <w:color w:val="0065B3"/>
          <w:spacing w:val="-16"/>
        </w:rPr>
        <w:t>【辅助检查】</w:t>
      </w:r>
    </w:p>
    <w:p>
      <w:pPr>
        <w:ind w:right="115" w:firstLine="380"/>
        <w:spacing w:before="70" w:line="271" w:lineRule="auto"/>
        <w:jc w:val="both"/>
        <w:rPr>
          <w:rFonts w:ascii="SimSun" w:hAnsi="SimSun" w:eastAsia="SimSun" w:cs="SimSun"/>
          <w:sz w:val="21"/>
          <w:szCs w:val="21"/>
        </w:rPr>
      </w:pPr>
      <w:r>
        <w:rPr>
          <w:rFonts w:ascii="SimSun" w:hAnsi="SimSun" w:eastAsia="SimSun" w:cs="SimSun"/>
          <w:sz w:val="21"/>
          <w:szCs w:val="21"/>
          <w:spacing w:val="-15"/>
        </w:rPr>
        <w:t>血常规检查大多正常，部分患者血沉可增高，伴有抗利尿激素异常分泌综合征的患者可出现低钠</w:t>
      </w:r>
      <w:r>
        <w:rPr>
          <w:rFonts w:ascii="SimSun" w:hAnsi="SimSun" w:eastAsia="SimSun" w:cs="SimSun"/>
          <w:sz w:val="21"/>
          <w:szCs w:val="21"/>
          <w:spacing w:val="4"/>
        </w:rPr>
        <w:t xml:space="preserve">  </w:t>
      </w:r>
      <w:r>
        <w:rPr>
          <w:rFonts w:ascii="SimSun" w:hAnsi="SimSun" w:eastAsia="SimSun" w:cs="SimSun"/>
          <w:sz w:val="21"/>
          <w:szCs w:val="21"/>
          <w:spacing w:val="-7"/>
        </w:rPr>
        <w:t>和低氯血症。约半数患者皮肤结核菌素试验阳性或胸</w:t>
      </w:r>
      <w:r>
        <w:rPr>
          <w:rFonts w:ascii="SimSun" w:hAnsi="SimSun" w:eastAsia="SimSun" w:cs="SimSun"/>
          <w:sz w:val="21"/>
          <w:szCs w:val="21"/>
          <w:spacing w:val="-8"/>
        </w:rPr>
        <w:t>部X</w:t>
      </w:r>
      <w:r>
        <w:rPr>
          <w:rFonts w:ascii="SimSun" w:hAnsi="SimSun" w:eastAsia="SimSun" w:cs="SimSun"/>
          <w:sz w:val="21"/>
          <w:szCs w:val="21"/>
          <w:spacing w:val="-15"/>
        </w:rPr>
        <w:t xml:space="preserve"> </w:t>
      </w:r>
      <w:r>
        <w:rPr>
          <w:rFonts w:ascii="SimSun" w:hAnsi="SimSun" w:eastAsia="SimSun" w:cs="SimSun"/>
          <w:sz w:val="21"/>
          <w:szCs w:val="21"/>
          <w:spacing w:val="-8"/>
        </w:rPr>
        <w:t>线片可见活动性或陈旧性结核感染证据。</w:t>
      </w:r>
      <w:r>
        <w:rPr>
          <w:rFonts w:ascii="SimSun" w:hAnsi="SimSun" w:eastAsia="SimSun" w:cs="SimSun"/>
          <w:sz w:val="21"/>
          <w:szCs w:val="21"/>
        </w:rPr>
        <w:t xml:space="preserve"> </w:t>
      </w:r>
      <w:r>
        <w:rPr>
          <w:rFonts w:ascii="SimSun" w:hAnsi="SimSun" w:eastAsia="SimSun" w:cs="SimSun"/>
          <w:sz w:val="21"/>
          <w:szCs w:val="21"/>
          <w:spacing w:val="-12"/>
        </w:rPr>
        <w:t>脑脊液压力增高可达400mmH</w:t>
      </w:r>
      <w:r>
        <w:rPr>
          <w:rFonts w:ascii="Calibri" w:hAnsi="Calibri" w:eastAsia="Calibri" w:cs="Calibri"/>
          <w:sz w:val="21"/>
          <w:szCs w:val="21"/>
          <w:spacing w:val="-12"/>
        </w:rPr>
        <w:t>₂</w:t>
      </w:r>
      <w:r>
        <w:rPr>
          <w:rFonts w:ascii="SimSun" w:hAnsi="SimSun" w:eastAsia="SimSun" w:cs="SimSun"/>
          <w:sz w:val="21"/>
          <w:szCs w:val="21"/>
          <w:spacing w:val="-12"/>
        </w:rPr>
        <w:t>O</w:t>
      </w:r>
      <w:r>
        <w:rPr>
          <w:rFonts w:ascii="SimSun" w:hAnsi="SimSun" w:eastAsia="SimSun" w:cs="SimSun"/>
          <w:sz w:val="21"/>
          <w:szCs w:val="21"/>
          <w:spacing w:val="65"/>
        </w:rPr>
        <w:t xml:space="preserve"> </w:t>
      </w:r>
      <w:r>
        <w:rPr>
          <w:rFonts w:ascii="SimSun" w:hAnsi="SimSun" w:eastAsia="SimSun" w:cs="SimSun"/>
          <w:sz w:val="21"/>
          <w:szCs w:val="21"/>
          <w:spacing w:val="-12"/>
        </w:rPr>
        <w:t>或以上，外观无色透明或微黄，静置后可有薄膜形成；淋巴细胞数显</w:t>
      </w:r>
      <w:r>
        <w:rPr>
          <w:rFonts w:ascii="SimSun" w:hAnsi="SimSun" w:eastAsia="SimSun" w:cs="SimSun"/>
          <w:sz w:val="21"/>
          <w:szCs w:val="21"/>
        </w:rPr>
        <w:t xml:space="preserve">  </w:t>
      </w:r>
      <w:r>
        <w:rPr>
          <w:rFonts w:ascii="SimSun" w:hAnsi="SimSun" w:eastAsia="SimSun" w:cs="SimSun"/>
          <w:sz w:val="21"/>
          <w:szCs w:val="21"/>
          <w:spacing w:val="-11"/>
        </w:rPr>
        <w:t>著增多，常为(50～500)×10</w:t>
      </w:r>
      <w:r>
        <w:rPr>
          <w:rFonts w:ascii="Calibri" w:hAnsi="Calibri" w:eastAsia="Calibri" w:cs="Calibri"/>
          <w:sz w:val="21"/>
          <w:szCs w:val="21"/>
          <w:spacing w:val="-11"/>
        </w:rPr>
        <w:t>⁶</w:t>
      </w:r>
      <w:r>
        <w:rPr>
          <w:rFonts w:ascii="SimSun" w:hAnsi="SimSun" w:eastAsia="SimSun" w:cs="SimSun"/>
          <w:sz w:val="21"/>
          <w:szCs w:val="21"/>
          <w:spacing w:val="-11"/>
        </w:rPr>
        <w:t>/L;蛋白质增高，通常为1~2g/L</w:t>
      </w:r>
      <w:r>
        <w:rPr>
          <w:rFonts w:ascii="SimSun" w:hAnsi="SimSun" w:eastAsia="SimSun" w:cs="SimSun"/>
          <w:sz w:val="21"/>
          <w:szCs w:val="21"/>
          <w:spacing w:val="-12"/>
        </w:rPr>
        <w:t>,糖及氯化物下降，典型脑脊液改变可高</w:t>
      </w:r>
      <w:r>
        <w:rPr>
          <w:rFonts w:ascii="SimSun" w:hAnsi="SimSun" w:eastAsia="SimSun" w:cs="SimSun"/>
          <w:sz w:val="21"/>
          <w:szCs w:val="21"/>
        </w:rPr>
        <w:t xml:space="preserve">  </w:t>
      </w:r>
      <w:r>
        <w:rPr>
          <w:rFonts w:ascii="SimSun" w:hAnsi="SimSun" w:eastAsia="SimSun" w:cs="SimSun"/>
          <w:sz w:val="21"/>
          <w:szCs w:val="21"/>
          <w:spacing w:val="-14"/>
        </w:rPr>
        <w:t>度提示诊断。脑脊液抗酸染色仅少数为阳性，脑</w:t>
      </w:r>
      <w:r>
        <w:rPr>
          <w:rFonts w:ascii="SimSun" w:hAnsi="SimSun" w:eastAsia="SimSun" w:cs="SimSun"/>
          <w:sz w:val="21"/>
          <w:szCs w:val="21"/>
          <w:spacing w:val="-15"/>
        </w:rPr>
        <w:t>脊液培养出结核菌可确诊，但需大量脑脊液和数周时</w:t>
      </w:r>
      <w:r>
        <w:rPr>
          <w:rFonts w:ascii="SimSun" w:hAnsi="SimSun" w:eastAsia="SimSun" w:cs="SimSun"/>
          <w:sz w:val="21"/>
          <w:szCs w:val="21"/>
        </w:rPr>
        <w:t xml:space="preserve">  </w:t>
      </w:r>
      <w:r>
        <w:rPr>
          <w:rFonts w:ascii="SimSun" w:hAnsi="SimSun" w:eastAsia="SimSun" w:cs="SimSun"/>
          <w:sz w:val="21"/>
          <w:szCs w:val="21"/>
          <w:spacing w:val="-15"/>
        </w:rPr>
        <w:t>间。CT</w:t>
      </w:r>
      <w:r>
        <w:rPr>
          <w:rFonts w:ascii="SimSun" w:hAnsi="SimSun" w:eastAsia="SimSun" w:cs="SimSun"/>
          <w:sz w:val="21"/>
          <w:szCs w:val="21"/>
          <w:spacing w:val="-29"/>
        </w:rPr>
        <w:t xml:space="preserve"> </w:t>
      </w:r>
      <w:r>
        <w:rPr>
          <w:rFonts w:ascii="SimSun" w:hAnsi="SimSun" w:eastAsia="SimSun" w:cs="SimSun"/>
          <w:sz w:val="21"/>
          <w:szCs w:val="21"/>
          <w:spacing w:val="-15"/>
        </w:rPr>
        <w:t>和</w:t>
      </w:r>
      <w:r>
        <w:rPr>
          <w:rFonts w:ascii="SimSun" w:hAnsi="SimSun" w:eastAsia="SimSun" w:cs="SimSun"/>
          <w:sz w:val="21"/>
          <w:szCs w:val="21"/>
          <w:spacing w:val="-56"/>
        </w:rPr>
        <w:t xml:space="preserve"> </w:t>
      </w:r>
      <w:r>
        <w:rPr>
          <w:rFonts w:ascii="SimSun" w:hAnsi="SimSun" w:eastAsia="SimSun" w:cs="SimSun"/>
          <w:sz w:val="21"/>
          <w:szCs w:val="21"/>
          <w:spacing w:val="-15"/>
        </w:rPr>
        <w:t>MRI</w:t>
      </w:r>
      <w:r>
        <w:rPr>
          <w:rFonts w:ascii="SimSun" w:hAnsi="SimSun" w:eastAsia="SimSun" w:cs="SimSun"/>
          <w:sz w:val="21"/>
          <w:szCs w:val="21"/>
          <w:spacing w:val="-18"/>
        </w:rPr>
        <w:t xml:space="preserve"> </w:t>
      </w:r>
      <w:r>
        <w:rPr>
          <w:rFonts w:ascii="SimSun" w:hAnsi="SimSun" w:eastAsia="SimSun" w:cs="SimSun"/>
          <w:sz w:val="21"/>
          <w:szCs w:val="21"/>
          <w:spacing w:val="-15"/>
        </w:rPr>
        <w:t>可显示基底池、皮质脑膜、脑实质多</w:t>
      </w:r>
      <w:r>
        <w:rPr>
          <w:rFonts w:ascii="SimSun" w:hAnsi="SimSun" w:eastAsia="SimSun" w:cs="SimSun"/>
          <w:sz w:val="21"/>
          <w:szCs w:val="21"/>
          <w:spacing w:val="-16"/>
        </w:rPr>
        <w:t>灶的对比增强和脑积水。</w:t>
      </w:r>
    </w:p>
    <w:p>
      <w:pPr>
        <w:ind w:left="277"/>
        <w:spacing w:before="86" w:line="221" w:lineRule="auto"/>
        <w:rPr>
          <w:rFonts w:ascii="SimHei" w:hAnsi="SimHei" w:eastAsia="SimHei" w:cs="SimHei"/>
          <w:sz w:val="21"/>
          <w:szCs w:val="21"/>
        </w:rPr>
      </w:pPr>
      <w:r>
        <w:rPr>
          <w:rFonts w:ascii="SimHei" w:hAnsi="SimHei" w:eastAsia="SimHei" w:cs="SimHei"/>
          <w:sz w:val="21"/>
          <w:szCs w:val="21"/>
          <w:b/>
          <w:bCs/>
          <w:color w:val="0068B8"/>
          <w:spacing w:val="-14"/>
        </w:rPr>
        <w:t>【诊断及鉴别诊断】</w:t>
      </w:r>
    </w:p>
    <w:p>
      <w:pPr>
        <w:ind w:right="198" w:firstLine="380"/>
        <w:spacing w:before="72" w:line="255" w:lineRule="auto"/>
        <w:jc w:val="both"/>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52"/>
        </w:rPr>
        <w:t xml:space="preserve"> </w:t>
      </w:r>
      <w:r>
        <w:rPr>
          <w:rFonts w:ascii="SimSun" w:hAnsi="SimSun" w:eastAsia="SimSun" w:cs="SimSun"/>
          <w:sz w:val="21"/>
          <w:szCs w:val="21"/>
          <w:spacing w:val="-15"/>
        </w:rPr>
        <w:t>诊断</w:t>
      </w:r>
      <w:r>
        <w:rPr>
          <w:rFonts w:ascii="SimSun" w:hAnsi="SimSun" w:eastAsia="SimSun" w:cs="SimSun"/>
          <w:sz w:val="21"/>
          <w:szCs w:val="21"/>
          <w:spacing w:val="84"/>
        </w:rPr>
        <w:t xml:space="preserve"> </w:t>
      </w:r>
      <w:r>
        <w:rPr>
          <w:rFonts w:ascii="SimSun" w:hAnsi="SimSun" w:eastAsia="SimSun" w:cs="SimSun"/>
          <w:sz w:val="21"/>
          <w:szCs w:val="21"/>
          <w:spacing w:val="-15"/>
        </w:rPr>
        <w:t>根据结核病病史或接触史，出现头痛、呕吐等症状，脑膜刺激征，结合脑</w:t>
      </w:r>
      <w:r>
        <w:rPr>
          <w:rFonts w:ascii="SimSun" w:hAnsi="SimSun" w:eastAsia="SimSun" w:cs="SimSun"/>
          <w:sz w:val="21"/>
          <w:szCs w:val="21"/>
          <w:spacing w:val="-16"/>
        </w:rPr>
        <w:t>脊液淋巴细胞</w:t>
      </w:r>
      <w:r>
        <w:rPr>
          <w:rFonts w:ascii="SimSun" w:hAnsi="SimSun" w:eastAsia="SimSun" w:cs="SimSun"/>
          <w:sz w:val="21"/>
          <w:szCs w:val="21"/>
        </w:rPr>
        <w:t xml:space="preserve"> </w:t>
      </w:r>
      <w:r>
        <w:rPr>
          <w:rFonts w:ascii="SimSun" w:hAnsi="SimSun" w:eastAsia="SimSun" w:cs="SimSun"/>
          <w:sz w:val="21"/>
          <w:szCs w:val="21"/>
          <w:spacing w:val="-14"/>
        </w:rPr>
        <w:t>数增多、蛋白质增高及糖含量减低等特征性改变，脑脊液抗酸涂片、结核分枝杆菌培养</w:t>
      </w:r>
      <w:r>
        <w:rPr>
          <w:rFonts w:ascii="SimSun" w:hAnsi="SimSun" w:eastAsia="SimSun" w:cs="SimSun"/>
          <w:sz w:val="21"/>
          <w:szCs w:val="21"/>
          <w:spacing w:val="-15"/>
        </w:rPr>
        <w:t>和</w:t>
      </w:r>
      <w:r>
        <w:rPr>
          <w:rFonts w:ascii="SimSun" w:hAnsi="SimSun" w:eastAsia="SimSun" w:cs="SimSun"/>
          <w:sz w:val="21"/>
          <w:szCs w:val="21"/>
          <w:spacing w:val="-14"/>
        </w:rPr>
        <w:t>PCR</w:t>
      </w:r>
      <w:r>
        <w:rPr>
          <w:rFonts w:ascii="SimSun" w:hAnsi="SimSun" w:eastAsia="SimSun" w:cs="SimSun"/>
          <w:sz w:val="21"/>
          <w:szCs w:val="21"/>
          <w:spacing w:val="4"/>
        </w:rPr>
        <w:t xml:space="preserve"> </w:t>
      </w:r>
      <w:r>
        <w:rPr>
          <w:rFonts w:ascii="SimSun" w:hAnsi="SimSun" w:eastAsia="SimSun" w:cs="SimSun"/>
          <w:sz w:val="21"/>
          <w:szCs w:val="21"/>
          <w:spacing w:val="-15"/>
        </w:rPr>
        <w:t>检查等</w:t>
      </w:r>
      <w:r>
        <w:rPr>
          <w:rFonts w:ascii="SimSun" w:hAnsi="SimSun" w:eastAsia="SimSun" w:cs="SimSun"/>
          <w:sz w:val="21"/>
          <w:szCs w:val="21"/>
        </w:rPr>
        <w:t xml:space="preserve"> </w:t>
      </w:r>
      <w:r>
        <w:rPr>
          <w:rFonts w:ascii="SimSun" w:hAnsi="SimSun" w:eastAsia="SimSun" w:cs="SimSun"/>
          <w:sz w:val="21"/>
          <w:szCs w:val="21"/>
          <w:spacing w:val="-12"/>
        </w:rPr>
        <w:t>可作出诊断。</w:t>
      </w:r>
    </w:p>
    <w:p>
      <w:pPr>
        <w:ind w:right="168" w:firstLine="380"/>
        <w:spacing w:before="59"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10"/>
        </w:rPr>
        <w:t>鉴别诊断</w:t>
      </w:r>
      <w:r>
        <w:rPr>
          <w:rFonts w:ascii="SimSun" w:hAnsi="SimSun" w:eastAsia="SimSun" w:cs="SimSun"/>
          <w:sz w:val="21"/>
          <w:szCs w:val="21"/>
          <w:spacing w:val="53"/>
        </w:rPr>
        <w:t xml:space="preserve"> </w:t>
      </w:r>
      <w:r>
        <w:rPr>
          <w:rFonts w:ascii="SimSun" w:hAnsi="SimSun" w:eastAsia="SimSun" w:cs="SimSun"/>
          <w:sz w:val="21"/>
          <w:szCs w:val="21"/>
          <w:spacing w:val="-10"/>
        </w:rPr>
        <w:t>与隐球菌脑膜炎鉴别，两者的临床过程和脑脊液改变极为相似，应尽量寻找结核</w:t>
      </w:r>
      <w:r>
        <w:rPr>
          <w:rFonts w:ascii="SimSun" w:hAnsi="SimSun" w:eastAsia="SimSun" w:cs="SimSun"/>
          <w:sz w:val="21"/>
          <w:szCs w:val="21"/>
        </w:rPr>
        <w:t xml:space="preserve"> </w:t>
      </w:r>
      <w:r>
        <w:rPr>
          <w:rFonts w:ascii="SimSun" w:hAnsi="SimSun" w:eastAsia="SimSun" w:cs="SimSun"/>
          <w:sz w:val="21"/>
          <w:szCs w:val="21"/>
          <w:spacing w:val="-10"/>
        </w:rPr>
        <w:t>菌和新型隐球菌感染的实验室证据。还需要与脑膜癌病相鉴别，后者系有身体其他脏器的恶性肿瘤</w:t>
      </w:r>
      <w:r>
        <w:rPr>
          <w:rFonts w:ascii="SimSun" w:hAnsi="SimSun" w:eastAsia="SimSun" w:cs="SimSun"/>
          <w:sz w:val="21"/>
          <w:szCs w:val="21"/>
        </w:rPr>
        <w:t xml:space="preserve"> </w:t>
      </w:r>
      <w:r>
        <w:rPr>
          <w:rFonts w:ascii="SimSun" w:hAnsi="SimSun" w:eastAsia="SimSun" w:cs="SimSun"/>
          <w:sz w:val="21"/>
          <w:szCs w:val="21"/>
          <w:spacing w:val="-14"/>
        </w:rPr>
        <w:t>转移到脑膜所致，通过全面检查可发现颅外的癌性病灶。极少数患者合并脑结核瘤，表现</w:t>
      </w:r>
      <w:r>
        <w:rPr>
          <w:rFonts w:ascii="SimSun" w:hAnsi="SimSun" w:eastAsia="SimSun" w:cs="SimSun"/>
          <w:sz w:val="21"/>
          <w:szCs w:val="21"/>
          <w:spacing w:val="-15"/>
        </w:rPr>
        <w:t>连续数周或</w:t>
      </w:r>
      <w:r>
        <w:rPr>
          <w:rFonts w:ascii="SimSun" w:hAnsi="SimSun" w:eastAsia="SimSun" w:cs="SimSun"/>
          <w:sz w:val="21"/>
          <w:szCs w:val="21"/>
        </w:rPr>
        <w:t xml:space="preserve"> </w:t>
      </w:r>
      <w:r>
        <w:rPr>
          <w:rFonts w:ascii="SimSun" w:hAnsi="SimSun" w:eastAsia="SimSun" w:cs="SimSun"/>
          <w:sz w:val="21"/>
          <w:szCs w:val="21"/>
          <w:spacing w:val="-11"/>
        </w:rPr>
        <w:t>数月逐渐加重的头痛，伴有痫性发作</w:t>
      </w:r>
      <w:r>
        <w:rPr>
          <w:rFonts w:ascii="SimSun" w:hAnsi="SimSun" w:eastAsia="SimSun" w:cs="SimSun"/>
          <w:sz w:val="21"/>
          <w:szCs w:val="21"/>
          <w:spacing w:val="-12"/>
        </w:rPr>
        <w:t>及急性局灶性脑损伤，增强</w:t>
      </w:r>
      <w:r>
        <w:rPr>
          <w:rFonts w:ascii="SimSun" w:hAnsi="SimSun" w:eastAsia="SimSun" w:cs="SimSun"/>
          <w:sz w:val="21"/>
          <w:szCs w:val="21"/>
          <w:spacing w:val="-11"/>
        </w:rPr>
        <w:t>CT</w:t>
      </w:r>
      <w:r>
        <w:rPr>
          <w:rFonts w:ascii="SimSun" w:hAnsi="SimSun" w:eastAsia="SimSun" w:cs="SimSun"/>
          <w:sz w:val="21"/>
          <w:szCs w:val="21"/>
          <w:spacing w:val="-29"/>
        </w:rPr>
        <w:t xml:space="preserve"> </w:t>
      </w:r>
      <w:r>
        <w:rPr>
          <w:rFonts w:ascii="SimSun" w:hAnsi="SimSun" w:eastAsia="SimSun" w:cs="SimSun"/>
          <w:sz w:val="21"/>
          <w:szCs w:val="21"/>
          <w:spacing w:val="-12"/>
        </w:rPr>
        <w:t>和</w:t>
      </w:r>
      <w:r>
        <w:rPr>
          <w:rFonts w:ascii="SimSun" w:hAnsi="SimSun" w:eastAsia="SimSun" w:cs="SimSun"/>
          <w:sz w:val="21"/>
          <w:szCs w:val="21"/>
          <w:spacing w:val="-56"/>
        </w:rPr>
        <w:t xml:space="preserve"> </w:t>
      </w:r>
      <w:r>
        <w:rPr>
          <w:rFonts w:ascii="SimSun" w:hAnsi="SimSun" w:eastAsia="SimSun" w:cs="SimSun"/>
          <w:sz w:val="21"/>
          <w:szCs w:val="21"/>
          <w:spacing w:val="-11"/>
        </w:rPr>
        <w:t>MRI</w:t>
      </w:r>
      <w:r>
        <w:rPr>
          <w:rFonts w:ascii="SimSun" w:hAnsi="SimSun" w:eastAsia="SimSun" w:cs="SimSun"/>
          <w:sz w:val="21"/>
          <w:szCs w:val="21"/>
          <w:spacing w:val="-19"/>
        </w:rPr>
        <w:t xml:space="preserve"> </w:t>
      </w:r>
      <w:r>
        <w:rPr>
          <w:rFonts w:ascii="SimSun" w:hAnsi="SimSun" w:eastAsia="SimSun" w:cs="SimSun"/>
          <w:sz w:val="21"/>
          <w:szCs w:val="21"/>
          <w:spacing w:val="-12"/>
        </w:rPr>
        <w:t>显示大脑半球等部位的单</w:t>
      </w:r>
      <w:r>
        <w:rPr>
          <w:rFonts w:ascii="SimSun" w:hAnsi="SimSun" w:eastAsia="SimSun" w:cs="SimSun"/>
          <w:sz w:val="21"/>
          <w:szCs w:val="21"/>
        </w:rPr>
        <w:t xml:space="preserve"> </w:t>
      </w:r>
      <w:r>
        <w:rPr>
          <w:rFonts w:ascii="SimSun" w:hAnsi="SimSun" w:eastAsia="SimSun" w:cs="SimSun"/>
          <w:sz w:val="21"/>
          <w:szCs w:val="21"/>
          <w:spacing w:val="-17"/>
        </w:rPr>
        <w:t>发病灶，脑脊液检查通常多为正常，此时需要与脑脓肿及脑肿瘤相鉴别。</w:t>
      </w:r>
    </w:p>
    <w:p>
      <w:pPr>
        <w:ind w:left="277"/>
        <w:spacing w:before="148" w:line="222" w:lineRule="auto"/>
        <w:rPr>
          <w:rFonts w:ascii="SimHei" w:hAnsi="SimHei" w:eastAsia="SimHei" w:cs="SimHei"/>
          <w:sz w:val="21"/>
          <w:szCs w:val="21"/>
        </w:rPr>
      </w:pPr>
      <w:r>
        <w:rPr>
          <w:rFonts w:ascii="SimHei" w:hAnsi="SimHei" w:eastAsia="SimHei" w:cs="SimHei"/>
          <w:sz w:val="21"/>
          <w:szCs w:val="21"/>
          <w:b/>
          <w:bCs/>
          <w:color w:val="0076C5"/>
          <w:spacing w:val="-15"/>
        </w:rPr>
        <w:t>【治疗】</w:t>
      </w:r>
    </w:p>
    <w:p>
      <w:pPr>
        <w:ind w:right="191" w:firstLine="380"/>
        <w:spacing w:before="70" w:line="246" w:lineRule="auto"/>
        <w:rPr>
          <w:rFonts w:ascii="SimSun" w:hAnsi="SimSun" w:eastAsia="SimSun" w:cs="SimSun"/>
          <w:sz w:val="21"/>
          <w:szCs w:val="21"/>
        </w:rPr>
      </w:pPr>
      <w:r>
        <w:rPr>
          <w:rFonts w:ascii="SimSun" w:hAnsi="SimSun" w:eastAsia="SimSun" w:cs="SimSun"/>
          <w:sz w:val="21"/>
          <w:szCs w:val="21"/>
          <w:spacing w:val="-18"/>
        </w:rPr>
        <w:t>本病的治疗原则是早期给药、合理选药、联合用药及系统治</w:t>
      </w:r>
      <w:r>
        <w:rPr>
          <w:rFonts w:ascii="SimSun" w:hAnsi="SimSun" w:eastAsia="SimSun" w:cs="SimSun"/>
          <w:sz w:val="21"/>
          <w:szCs w:val="21"/>
          <w:spacing w:val="-19"/>
        </w:rPr>
        <w:t>疗，只要患者临床症状、体征及实验室</w:t>
      </w:r>
      <w:r>
        <w:rPr>
          <w:rFonts w:ascii="SimSun" w:hAnsi="SimSun" w:eastAsia="SimSun" w:cs="SimSun"/>
          <w:sz w:val="21"/>
          <w:szCs w:val="21"/>
        </w:rPr>
        <w:t xml:space="preserve"> </w:t>
      </w:r>
      <w:r>
        <w:rPr>
          <w:rFonts w:ascii="SimSun" w:hAnsi="SimSun" w:eastAsia="SimSun" w:cs="SimSun"/>
          <w:sz w:val="21"/>
          <w:szCs w:val="21"/>
          <w:spacing w:val="-14"/>
        </w:rPr>
        <w:t>检查高度提示本病，即使抗酸染色阴性亦应立即开始抗结核治疗。</w:t>
      </w:r>
    </w:p>
    <w:p>
      <w:pPr>
        <w:ind w:left="380"/>
        <w:spacing w:before="77" w:line="218" w:lineRule="auto"/>
        <w:rPr>
          <w:rFonts w:ascii="SimHei" w:hAnsi="SimHei" w:eastAsia="SimHei" w:cs="SimHei"/>
          <w:sz w:val="21"/>
          <w:szCs w:val="21"/>
        </w:rPr>
      </w:pPr>
      <w:r>
        <w:rPr>
          <w:rFonts w:ascii="SimHei" w:hAnsi="SimHei" w:eastAsia="SimHei" w:cs="SimHei"/>
          <w:sz w:val="21"/>
          <w:szCs w:val="21"/>
          <w:spacing w:val="-17"/>
        </w:rPr>
        <w:t>1.抗结核治疗</w:t>
      </w:r>
      <w:r>
        <w:rPr>
          <w:rFonts w:ascii="SimHei" w:hAnsi="SimHei" w:eastAsia="SimHei" w:cs="SimHei"/>
          <w:sz w:val="21"/>
          <w:szCs w:val="21"/>
          <w:spacing w:val="87"/>
        </w:rPr>
        <w:t xml:space="preserve"> </w:t>
      </w:r>
      <w:r>
        <w:rPr>
          <w:rFonts w:ascii="SimHei" w:hAnsi="SimHei" w:eastAsia="SimHei" w:cs="SimHei"/>
          <w:sz w:val="21"/>
          <w:szCs w:val="21"/>
          <w:spacing w:val="-17"/>
        </w:rPr>
        <w:t>异烟肼(isonicotinyl</w:t>
      </w:r>
      <w:r>
        <w:rPr>
          <w:rFonts w:ascii="SimHei" w:hAnsi="SimHei" w:eastAsia="SimHei" w:cs="SimHei"/>
          <w:sz w:val="21"/>
          <w:szCs w:val="21"/>
          <w:spacing w:val="-8"/>
        </w:rPr>
        <w:t xml:space="preserve"> </w:t>
      </w:r>
      <w:r>
        <w:rPr>
          <w:rFonts w:ascii="SimHei" w:hAnsi="SimHei" w:eastAsia="SimHei" w:cs="SimHei"/>
          <w:sz w:val="21"/>
          <w:szCs w:val="21"/>
          <w:spacing w:val="-17"/>
        </w:rPr>
        <w:t>hydrazide,INH)、利福平(rifampicin,RFP)、吡嗪酰胺(pyrazi-</w:t>
      </w:r>
    </w:p>
    <w:p>
      <w:pPr>
        <w:spacing w:line="14" w:lineRule="auto"/>
        <w:rPr>
          <w:rFonts w:ascii="Arial"/>
          <w:sz w:val="2"/>
        </w:rPr>
      </w:pPr>
      <w:r>
        <w:rPr>
          <w:rFonts w:ascii="Arial" w:hAnsi="Arial" w:eastAsia="Arial" w:cs="Arial"/>
          <w:sz w:val="2"/>
          <w:szCs w:val="2"/>
        </w:rPr>
        <w:br w:type="column"/>
      </w:r>
    </w:p>
    <w:p>
      <w:pPr>
        <w:ind w:left="362"/>
        <w:spacing w:before="94" w:line="184" w:lineRule="auto"/>
        <w:rPr>
          <w:rFonts w:ascii="SimSun" w:hAnsi="SimSun" w:eastAsia="SimSun" w:cs="SimSun"/>
          <w:sz w:val="21"/>
          <w:szCs w:val="21"/>
        </w:rPr>
      </w:pPr>
      <w:r>
        <w:rPr>
          <w:rFonts w:ascii="SimSun" w:hAnsi="SimSun" w:eastAsia="SimSun" w:cs="SimSun"/>
          <w:sz w:val="21"/>
          <w:szCs w:val="21"/>
          <w:b/>
          <w:bCs/>
          <w:color w:val="007AC2"/>
          <w:spacing w:val="-5"/>
        </w:rPr>
        <w:t>291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07985" cy="431788"/>
            <wp:effectExtent l="0" t="0" r="0" b="0"/>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07985" cy="431788"/>
                    </a:xfrm>
                    <a:prstGeom prst="rect">
                      <a:avLst/>
                    </a:prstGeom>
                  </pic:spPr>
                </pic:pic>
              </a:graphicData>
            </a:graphic>
          </wp:inline>
        </w:drawing>
      </w:r>
    </w:p>
    <w:p>
      <w:pPr>
        <w:sectPr>
          <w:pgSz w:w="11280" w:h="15880"/>
          <w:pgMar w:top="774" w:right="739" w:bottom="0" w:left="829" w:header="0" w:footer="0" w:gutter="0"/>
          <w:cols w:equalWidth="0" w:num="2">
            <w:col w:w="8811" w:space="100"/>
            <w:col w:w="800" w:space="0"/>
          </w:cols>
        </w:sectPr>
        <w:rPr/>
      </w:pPr>
    </w:p>
    <w:p>
      <w:pPr>
        <w:ind w:left="52"/>
        <w:spacing w:before="38" w:line="222" w:lineRule="auto"/>
        <w:rPr>
          <w:rFonts w:ascii="SimHei" w:hAnsi="SimHei" w:eastAsia="SimHei" w:cs="SimHei"/>
          <w:sz w:val="19"/>
          <w:szCs w:val="19"/>
        </w:rPr>
      </w:pPr>
      <w:r>
        <w:drawing>
          <wp:anchor distT="0" distB="0" distL="0" distR="0" simplePos="0" relativeHeight="251658240" behindDoc="0" locked="0" layoutInCell="0" allowOverlap="1">
            <wp:simplePos x="0" y="0"/>
            <wp:positionH relativeFrom="page">
              <wp:posOffset>374614</wp:posOffset>
            </wp:positionH>
            <wp:positionV relativeFrom="page">
              <wp:posOffset>9302708</wp:posOffset>
            </wp:positionV>
            <wp:extent cx="539788" cy="425536"/>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39788" cy="425536"/>
                    </a:xfrm>
                    <a:prstGeom prst="rect">
                      <a:avLst/>
                    </a:prstGeom>
                  </pic:spPr>
                </pic:pic>
              </a:graphicData>
            </a:graphic>
          </wp:anchor>
        </w:drawing>
      </w:r>
      <w:r>
        <w:rPr>
          <w:rFonts w:ascii="SimSun" w:hAnsi="SimSun" w:eastAsia="SimSun" w:cs="SimSun"/>
          <w:sz w:val="19"/>
          <w:szCs w:val="19"/>
          <w:b/>
          <w:bCs/>
          <w:color w:val="007AC2"/>
          <w:spacing w:val="-13"/>
          <w:position w:val="-2"/>
        </w:rPr>
        <w:t>292</w:t>
      </w:r>
      <w:r>
        <w:rPr>
          <w:rFonts w:ascii="SimSun" w:hAnsi="SimSun" w:eastAsia="SimSun" w:cs="SimSun"/>
          <w:sz w:val="19"/>
          <w:szCs w:val="19"/>
          <w:color w:val="007AC2"/>
          <w:spacing w:val="15"/>
          <w:position w:val="-2"/>
        </w:rPr>
        <w:t xml:space="preserve">       </w:t>
      </w:r>
      <w:r>
        <w:rPr>
          <w:rFonts w:ascii="SimHei" w:hAnsi="SimHei" w:eastAsia="SimHei" w:cs="SimHei"/>
          <w:sz w:val="19"/>
          <w:szCs w:val="19"/>
          <w:b/>
          <w:bCs/>
          <w:color w:val="0077BC"/>
          <w:spacing w:val="-13"/>
        </w:rPr>
        <w:t>第十二章</w:t>
      </w:r>
      <w:r>
        <w:rPr>
          <w:rFonts w:ascii="SimHei" w:hAnsi="SimHei" w:eastAsia="SimHei" w:cs="SimHei"/>
          <w:sz w:val="19"/>
          <w:szCs w:val="19"/>
          <w:color w:val="0077BC"/>
          <w:spacing w:val="73"/>
          <w:w w:val="101"/>
        </w:rPr>
        <w:t xml:space="preserve"> </w:t>
      </w:r>
      <w:r>
        <w:rPr>
          <w:rFonts w:ascii="SimHei" w:hAnsi="SimHei" w:eastAsia="SimHei" w:cs="SimHei"/>
          <w:sz w:val="19"/>
          <w:szCs w:val="19"/>
          <w:b/>
          <w:bCs/>
          <w:color w:val="0077BC"/>
          <w:spacing w:val="-13"/>
        </w:rPr>
        <w:t>中枢神经系统感染性疾病</w:t>
      </w:r>
    </w:p>
    <w:p>
      <w:pPr>
        <w:spacing w:line="286" w:lineRule="auto"/>
        <w:rPr>
          <w:rFonts w:ascii="Arial"/>
          <w:sz w:val="21"/>
        </w:rPr>
      </w:pPr>
      <w:r/>
    </w:p>
    <w:p>
      <w:pPr>
        <w:ind w:left="1080" w:right="71"/>
        <w:spacing w:before="62" w:line="265" w:lineRule="auto"/>
        <w:rPr>
          <w:rFonts w:ascii="SimSun" w:hAnsi="SimSun" w:eastAsia="SimSun" w:cs="SimSun"/>
          <w:sz w:val="19"/>
          <w:szCs w:val="19"/>
        </w:rPr>
      </w:pPr>
      <w:r>
        <w:rPr>
          <w:rFonts w:ascii="SimSun" w:hAnsi="SimSun" w:eastAsia="SimSun" w:cs="SimSun"/>
          <w:sz w:val="19"/>
          <w:szCs w:val="19"/>
        </w:rPr>
        <w:t>namide</w:t>
      </w:r>
      <w:r>
        <w:rPr>
          <w:rFonts w:ascii="SimSun" w:hAnsi="SimSun" w:eastAsia="SimSun" w:cs="SimSun"/>
          <w:sz w:val="19"/>
          <w:szCs w:val="19"/>
          <w:spacing w:val="6"/>
        </w:rPr>
        <w:t>,</w:t>
      </w:r>
      <w:r>
        <w:rPr>
          <w:rFonts w:ascii="SimSun" w:hAnsi="SimSun" w:eastAsia="SimSun" w:cs="SimSun"/>
          <w:sz w:val="19"/>
          <w:szCs w:val="19"/>
        </w:rPr>
        <w:t>PZA</w:t>
      </w:r>
      <w:r>
        <w:rPr>
          <w:rFonts w:ascii="SimSun" w:hAnsi="SimSun" w:eastAsia="SimSun" w:cs="SimSun"/>
          <w:sz w:val="19"/>
          <w:szCs w:val="19"/>
          <w:spacing w:val="6"/>
        </w:rPr>
        <w:t>)</w:t>
      </w:r>
      <w:r>
        <w:rPr>
          <w:rFonts w:ascii="SimSun" w:hAnsi="SimSun" w:eastAsia="SimSun" w:cs="SimSun"/>
          <w:sz w:val="19"/>
          <w:szCs w:val="19"/>
          <w:spacing w:val="-4"/>
        </w:rPr>
        <w:t xml:space="preserve"> </w:t>
      </w:r>
      <w:r>
        <w:rPr>
          <w:rFonts w:ascii="SimSun" w:hAnsi="SimSun" w:eastAsia="SimSun" w:cs="SimSun"/>
          <w:sz w:val="19"/>
          <w:szCs w:val="19"/>
          <w:spacing w:val="6"/>
        </w:rPr>
        <w:t>或乙胺丁醇(</w:t>
      </w:r>
      <w:r>
        <w:rPr>
          <w:rFonts w:ascii="SimSun" w:hAnsi="SimSun" w:eastAsia="SimSun" w:cs="SimSun"/>
          <w:sz w:val="19"/>
          <w:szCs w:val="19"/>
        </w:rPr>
        <w:t>ethambutol</w:t>
      </w:r>
      <w:r>
        <w:rPr>
          <w:rFonts w:ascii="SimSun" w:hAnsi="SimSun" w:eastAsia="SimSun" w:cs="SimSun"/>
          <w:sz w:val="19"/>
          <w:szCs w:val="19"/>
          <w:spacing w:val="6"/>
        </w:rPr>
        <w:t>,</w:t>
      </w:r>
      <w:r>
        <w:rPr>
          <w:rFonts w:ascii="SimSun" w:hAnsi="SimSun" w:eastAsia="SimSun" w:cs="SimSun"/>
          <w:sz w:val="19"/>
          <w:szCs w:val="19"/>
        </w:rPr>
        <w:t>EMB</w:t>
      </w:r>
      <w:r>
        <w:rPr>
          <w:rFonts w:ascii="SimSun" w:hAnsi="SimSun" w:eastAsia="SimSun" w:cs="SimSun"/>
          <w:sz w:val="19"/>
          <w:szCs w:val="19"/>
          <w:spacing w:val="6"/>
        </w:rPr>
        <w:t>)、</w:t>
      </w:r>
      <w:r>
        <w:rPr>
          <w:rFonts w:ascii="SimSun" w:hAnsi="SimSun" w:eastAsia="SimSun" w:cs="SimSun"/>
          <w:sz w:val="19"/>
          <w:szCs w:val="19"/>
          <w:spacing w:val="48"/>
        </w:rPr>
        <w:t xml:space="preserve"> </w:t>
      </w:r>
      <w:r>
        <w:rPr>
          <w:rFonts w:ascii="SimSun" w:hAnsi="SimSun" w:eastAsia="SimSun" w:cs="SimSun"/>
          <w:sz w:val="19"/>
          <w:szCs w:val="19"/>
          <w:spacing w:val="6"/>
        </w:rPr>
        <w:t>链霉素(</w:t>
      </w:r>
      <w:r>
        <w:rPr>
          <w:rFonts w:ascii="SimSun" w:hAnsi="SimSun" w:eastAsia="SimSun" w:cs="SimSun"/>
          <w:sz w:val="19"/>
          <w:szCs w:val="19"/>
        </w:rPr>
        <w:t>streptomycin</w:t>
      </w:r>
      <w:r>
        <w:rPr>
          <w:rFonts w:ascii="SimSun" w:hAnsi="SimSun" w:eastAsia="SimSun" w:cs="SimSun"/>
          <w:sz w:val="19"/>
          <w:szCs w:val="19"/>
          <w:spacing w:val="6"/>
        </w:rPr>
        <w:t>,</w:t>
      </w:r>
      <w:r>
        <w:rPr>
          <w:rFonts w:ascii="SimSun" w:hAnsi="SimSun" w:eastAsia="SimSun" w:cs="SimSun"/>
          <w:sz w:val="19"/>
          <w:szCs w:val="19"/>
        </w:rPr>
        <w:t>SM</w:t>
      </w:r>
      <w:r>
        <w:rPr>
          <w:rFonts w:ascii="SimSun" w:hAnsi="SimSun" w:eastAsia="SimSun" w:cs="SimSun"/>
          <w:sz w:val="19"/>
          <w:szCs w:val="19"/>
          <w:spacing w:val="6"/>
        </w:rPr>
        <w:t>)是治疗</w:t>
      </w:r>
      <w:r>
        <w:rPr>
          <w:rFonts w:ascii="SimSun" w:hAnsi="SimSun" w:eastAsia="SimSun" w:cs="SimSun"/>
          <w:sz w:val="19"/>
          <w:szCs w:val="19"/>
        </w:rPr>
        <w:t>TBM</w:t>
      </w:r>
      <w:r>
        <w:rPr>
          <w:rFonts w:ascii="SimSun" w:hAnsi="SimSun" w:eastAsia="SimSun" w:cs="SimSun"/>
          <w:sz w:val="19"/>
          <w:szCs w:val="19"/>
          <w:spacing w:val="66"/>
        </w:rPr>
        <w:t xml:space="preserve"> </w:t>
      </w:r>
      <w:r>
        <w:rPr>
          <w:rFonts w:ascii="SimSun" w:hAnsi="SimSun" w:eastAsia="SimSun" w:cs="SimSun"/>
          <w:sz w:val="19"/>
          <w:szCs w:val="19"/>
          <w:spacing w:val="6"/>
        </w:rPr>
        <w:t>最有效的联合用</w:t>
      </w:r>
      <w:r>
        <w:rPr>
          <w:rFonts w:ascii="SimSun" w:hAnsi="SimSun" w:eastAsia="SimSun" w:cs="SimSun"/>
          <w:sz w:val="19"/>
          <w:szCs w:val="19"/>
        </w:rPr>
        <w:t xml:space="preserve"> </w:t>
      </w:r>
      <w:r>
        <w:rPr>
          <w:rFonts w:ascii="SimSun" w:hAnsi="SimSun" w:eastAsia="SimSun" w:cs="SimSun"/>
          <w:sz w:val="19"/>
          <w:szCs w:val="19"/>
          <w:spacing w:val="8"/>
        </w:rPr>
        <w:t>药方案(表12-1),儿童因乙胺丁醇的视神经毒性作用、孕妇因链</w:t>
      </w:r>
      <w:r>
        <w:rPr>
          <w:rFonts w:ascii="SimSun" w:hAnsi="SimSun" w:eastAsia="SimSun" w:cs="SimSun"/>
          <w:sz w:val="19"/>
          <w:szCs w:val="19"/>
          <w:spacing w:val="7"/>
        </w:rPr>
        <w:t>霉素对听神经的影响而尽量不选用。</w:t>
      </w:r>
    </w:p>
    <w:p>
      <w:pPr>
        <w:ind w:left="4152"/>
        <w:spacing w:before="214" w:line="219" w:lineRule="auto"/>
        <w:rPr>
          <w:rFonts w:ascii="SimHei" w:hAnsi="SimHei" w:eastAsia="SimHei" w:cs="SimHei"/>
          <w:sz w:val="19"/>
          <w:szCs w:val="19"/>
        </w:rPr>
      </w:pPr>
      <w:r>
        <w:rPr>
          <w:rFonts w:ascii="SimHei" w:hAnsi="SimHei" w:eastAsia="SimHei" w:cs="SimHei"/>
          <w:sz w:val="19"/>
          <w:szCs w:val="19"/>
          <w:b/>
          <w:bCs/>
          <w:color w:val="2A9EE1"/>
          <w:spacing w:val="-9"/>
        </w:rPr>
        <w:t>表12-1</w:t>
      </w:r>
      <w:r>
        <w:rPr>
          <w:rFonts w:ascii="SimHei" w:hAnsi="SimHei" w:eastAsia="SimHei" w:cs="SimHei"/>
          <w:sz w:val="19"/>
          <w:szCs w:val="19"/>
          <w:color w:val="2A9EE1"/>
          <w:spacing w:val="71"/>
        </w:rPr>
        <w:t xml:space="preserve"> </w:t>
      </w:r>
      <w:r>
        <w:rPr>
          <w:rFonts w:ascii="SimHei" w:hAnsi="SimHei" w:eastAsia="SimHei" w:cs="SimHei"/>
          <w:sz w:val="19"/>
          <w:szCs w:val="19"/>
          <w:b/>
          <w:bCs/>
          <w:spacing w:val="-9"/>
        </w:rPr>
        <w:t>主要的一线抗结核药物</w:t>
      </w:r>
    </w:p>
    <w:p>
      <w:pPr>
        <w:spacing w:line="146" w:lineRule="exact"/>
        <w:rPr/>
      </w:pPr>
      <w:r/>
    </w:p>
    <w:tbl>
      <w:tblPr>
        <w:tblStyle w:val="2"/>
        <w:tblW w:w="8016" w:type="dxa"/>
        <w:tblInd w:w="14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74"/>
        <w:gridCol w:w="1593"/>
        <w:gridCol w:w="2534"/>
        <w:gridCol w:w="1662"/>
        <w:gridCol w:w="1153"/>
      </w:tblGrid>
      <w:tr>
        <w:trPr>
          <w:trHeight w:val="261" w:hRule="atLeast"/>
        </w:trPr>
        <w:tc>
          <w:tcPr>
            <w:tcW w:w="1074" w:type="dxa"/>
            <w:vAlign w:val="top"/>
          </w:tcPr>
          <w:p>
            <w:pPr>
              <w:ind w:left="182"/>
              <w:spacing w:before="10" w:line="220" w:lineRule="auto"/>
              <w:rPr>
                <w:rFonts w:ascii="SimSun" w:hAnsi="SimSun" w:eastAsia="SimSun" w:cs="SimSun"/>
                <w:sz w:val="18"/>
                <w:szCs w:val="18"/>
              </w:rPr>
            </w:pPr>
            <w:r>
              <w:rPr>
                <w:rFonts w:ascii="SimSun" w:hAnsi="SimSun" w:eastAsia="SimSun" w:cs="SimSun"/>
                <w:sz w:val="18"/>
                <w:szCs w:val="18"/>
                <w:b/>
                <w:bCs/>
                <w:spacing w:val="-7"/>
              </w:rPr>
              <w:t>药</w:t>
            </w:r>
            <w:r>
              <w:rPr>
                <w:rFonts w:ascii="SimSun" w:hAnsi="SimSun" w:eastAsia="SimSun" w:cs="SimSun"/>
                <w:sz w:val="18"/>
                <w:szCs w:val="18"/>
                <w:spacing w:val="-10"/>
              </w:rPr>
              <w:t xml:space="preserve"> </w:t>
            </w:r>
            <w:r>
              <w:rPr>
                <w:rFonts w:ascii="SimSun" w:hAnsi="SimSun" w:eastAsia="SimSun" w:cs="SimSun"/>
                <w:sz w:val="18"/>
                <w:szCs w:val="18"/>
                <w:b/>
                <w:bCs/>
                <w:spacing w:val="-7"/>
              </w:rPr>
              <w:t>物</w:t>
            </w:r>
          </w:p>
        </w:tc>
        <w:tc>
          <w:tcPr>
            <w:tcW w:w="1593" w:type="dxa"/>
            <w:vAlign w:val="top"/>
          </w:tcPr>
          <w:p>
            <w:pPr>
              <w:ind w:left="368"/>
              <w:spacing w:line="219" w:lineRule="auto"/>
              <w:rPr>
                <w:rFonts w:ascii="SimSun" w:hAnsi="SimSun" w:eastAsia="SimSun" w:cs="SimSun"/>
                <w:sz w:val="18"/>
                <w:szCs w:val="18"/>
              </w:rPr>
            </w:pPr>
            <w:r>
              <w:rPr>
                <w:rFonts w:ascii="SimSun" w:hAnsi="SimSun" w:eastAsia="SimSun" w:cs="SimSun"/>
                <w:sz w:val="18"/>
                <w:szCs w:val="18"/>
                <w:b/>
                <w:bCs/>
                <w:spacing w:val="4"/>
              </w:rPr>
              <w:t>儿童日用量</w:t>
            </w:r>
          </w:p>
        </w:tc>
        <w:tc>
          <w:tcPr>
            <w:tcW w:w="2534" w:type="dxa"/>
            <w:vAlign w:val="top"/>
          </w:tcPr>
          <w:p>
            <w:pPr>
              <w:ind w:left="835"/>
              <w:spacing w:before="1" w:line="221" w:lineRule="auto"/>
              <w:rPr>
                <w:rFonts w:ascii="SimSun" w:hAnsi="SimSun" w:eastAsia="SimSun" w:cs="SimSun"/>
                <w:sz w:val="18"/>
                <w:szCs w:val="18"/>
              </w:rPr>
            </w:pPr>
            <w:r>
              <w:rPr>
                <w:rFonts w:ascii="SimSun" w:hAnsi="SimSun" w:eastAsia="SimSun" w:cs="SimSun"/>
                <w:sz w:val="18"/>
                <w:szCs w:val="18"/>
                <w:b/>
                <w:bCs/>
                <w:spacing w:val="4"/>
              </w:rPr>
              <w:t>成人日用量</w:t>
            </w:r>
          </w:p>
        </w:tc>
        <w:tc>
          <w:tcPr>
            <w:tcW w:w="1662" w:type="dxa"/>
            <w:vAlign w:val="top"/>
          </w:tcPr>
          <w:p>
            <w:pPr>
              <w:ind w:left="451"/>
              <w:spacing w:line="219" w:lineRule="auto"/>
              <w:rPr>
                <w:rFonts w:ascii="SimSun" w:hAnsi="SimSun" w:eastAsia="SimSun" w:cs="SimSun"/>
                <w:sz w:val="18"/>
                <w:szCs w:val="18"/>
              </w:rPr>
            </w:pPr>
            <w:r>
              <w:rPr>
                <w:rFonts w:ascii="SimSun" w:hAnsi="SimSun" w:eastAsia="SimSun" w:cs="SimSun"/>
                <w:sz w:val="18"/>
                <w:szCs w:val="18"/>
                <w:b/>
                <w:bCs/>
                <w:spacing w:val="4"/>
              </w:rPr>
              <w:t>用药途径</w:t>
            </w:r>
          </w:p>
        </w:tc>
        <w:tc>
          <w:tcPr>
            <w:tcW w:w="1153" w:type="dxa"/>
            <w:vAlign w:val="top"/>
          </w:tcPr>
          <w:p>
            <w:pPr>
              <w:ind w:left="329"/>
              <w:spacing w:line="220" w:lineRule="auto"/>
              <w:rPr>
                <w:rFonts w:ascii="SimSun" w:hAnsi="SimSun" w:eastAsia="SimSun" w:cs="SimSun"/>
                <w:sz w:val="18"/>
                <w:szCs w:val="18"/>
              </w:rPr>
            </w:pPr>
            <w:r>
              <w:rPr>
                <w:rFonts w:ascii="SimSun" w:hAnsi="SimSun" w:eastAsia="SimSun" w:cs="SimSun"/>
                <w:sz w:val="18"/>
                <w:szCs w:val="18"/>
                <w:b/>
                <w:bCs/>
                <w:spacing w:val="3"/>
              </w:rPr>
              <w:t>用药时间</w:t>
            </w:r>
          </w:p>
        </w:tc>
      </w:tr>
      <w:tr>
        <w:trPr>
          <w:trHeight w:val="308" w:hRule="atLeast"/>
        </w:trPr>
        <w:tc>
          <w:tcPr>
            <w:tcW w:w="1074" w:type="dxa"/>
            <w:vAlign w:val="top"/>
          </w:tcPr>
          <w:p>
            <w:pPr>
              <w:ind w:left="20"/>
              <w:spacing w:before="72" w:line="219" w:lineRule="auto"/>
              <w:rPr>
                <w:rFonts w:ascii="SimSun" w:hAnsi="SimSun" w:eastAsia="SimSun" w:cs="SimSun"/>
                <w:sz w:val="18"/>
                <w:szCs w:val="18"/>
              </w:rPr>
            </w:pPr>
            <w:r>
              <w:rPr>
                <w:rFonts w:ascii="SimSun" w:hAnsi="SimSun" w:eastAsia="SimSun" w:cs="SimSun"/>
                <w:sz w:val="18"/>
                <w:szCs w:val="18"/>
                <w:spacing w:val="12"/>
              </w:rPr>
              <w:t>异烟肼</w:t>
            </w:r>
          </w:p>
        </w:tc>
        <w:tc>
          <w:tcPr>
            <w:tcW w:w="1593" w:type="dxa"/>
            <w:vAlign w:val="top"/>
          </w:tcPr>
          <w:p>
            <w:pPr>
              <w:ind w:left="326"/>
              <w:spacing w:before="75" w:line="214" w:lineRule="auto"/>
              <w:rPr>
                <w:rFonts w:ascii="SimSun" w:hAnsi="SimSun" w:eastAsia="SimSun" w:cs="SimSun"/>
                <w:sz w:val="18"/>
                <w:szCs w:val="18"/>
              </w:rPr>
            </w:pPr>
            <w:r>
              <w:rPr>
                <w:rFonts w:ascii="SimSun" w:hAnsi="SimSun" w:eastAsia="SimSun" w:cs="SimSun"/>
                <w:sz w:val="18"/>
                <w:szCs w:val="18"/>
                <w:spacing w:val="-2"/>
              </w:rPr>
              <w:t>10～20mg/kg</w:t>
            </w:r>
          </w:p>
        </w:tc>
        <w:tc>
          <w:tcPr>
            <w:tcW w:w="2534" w:type="dxa"/>
            <w:vAlign w:val="top"/>
          </w:tcPr>
          <w:p>
            <w:pPr>
              <w:ind w:left="293"/>
              <w:spacing w:before="75" w:line="214" w:lineRule="auto"/>
              <w:rPr>
                <w:rFonts w:ascii="SimSun" w:hAnsi="SimSun" w:eastAsia="SimSun" w:cs="SimSun"/>
                <w:sz w:val="18"/>
                <w:szCs w:val="18"/>
              </w:rPr>
            </w:pPr>
            <w:r>
              <w:rPr>
                <w:rFonts w:ascii="SimSun" w:hAnsi="SimSun" w:eastAsia="SimSun" w:cs="SimSun"/>
                <w:sz w:val="18"/>
                <w:szCs w:val="18"/>
                <w:spacing w:val="14"/>
              </w:rPr>
              <w:t>600</w:t>
            </w:r>
            <w:r>
              <w:rPr>
                <w:rFonts w:ascii="SimSun" w:hAnsi="SimSun" w:eastAsia="SimSun" w:cs="SimSun"/>
                <w:sz w:val="18"/>
                <w:szCs w:val="18"/>
              </w:rPr>
              <w:t>mg</w:t>
            </w:r>
            <w:r>
              <w:rPr>
                <w:rFonts w:ascii="SimSun" w:hAnsi="SimSun" w:eastAsia="SimSun" w:cs="SimSun"/>
                <w:sz w:val="18"/>
                <w:szCs w:val="18"/>
                <w:spacing w:val="14"/>
              </w:rPr>
              <w:t>,1次/日</w:t>
            </w:r>
          </w:p>
        </w:tc>
        <w:tc>
          <w:tcPr>
            <w:tcW w:w="1662" w:type="dxa"/>
            <w:vAlign w:val="top"/>
          </w:tcPr>
          <w:p>
            <w:pPr>
              <w:ind w:left="239"/>
              <w:spacing w:before="80" w:line="219" w:lineRule="auto"/>
              <w:rPr>
                <w:rFonts w:ascii="SimSun" w:hAnsi="SimSun" w:eastAsia="SimSun" w:cs="SimSun"/>
                <w:sz w:val="18"/>
                <w:szCs w:val="18"/>
              </w:rPr>
            </w:pPr>
            <w:r>
              <w:rPr>
                <w:rFonts w:ascii="SimSun" w:hAnsi="SimSun" w:eastAsia="SimSun" w:cs="SimSun"/>
                <w:sz w:val="18"/>
                <w:szCs w:val="18"/>
                <w:spacing w:val="-9"/>
              </w:rPr>
              <w:t>静脉滴注，口服</w:t>
            </w:r>
          </w:p>
        </w:tc>
        <w:tc>
          <w:tcPr>
            <w:tcW w:w="1153" w:type="dxa"/>
            <w:vAlign w:val="top"/>
          </w:tcPr>
          <w:p>
            <w:pPr>
              <w:ind w:left="377"/>
              <w:spacing w:before="82" w:line="219" w:lineRule="auto"/>
              <w:rPr>
                <w:rFonts w:ascii="SimSun" w:hAnsi="SimSun" w:eastAsia="SimSun" w:cs="SimSun"/>
                <w:sz w:val="18"/>
                <w:szCs w:val="18"/>
              </w:rPr>
            </w:pPr>
            <w:r>
              <w:rPr>
                <w:rFonts w:ascii="SimSun" w:hAnsi="SimSun" w:eastAsia="SimSun" w:cs="SimSun"/>
                <w:sz w:val="18"/>
                <w:szCs w:val="18"/>
                <w:spacing w:val="24"/>
              </w:rPr>
              <w:t>1～2年</w:t>
            </w:r>
          </w:p>
        </w:tc>
      </w:tr>
      <w:tr>
        <w:trPr>
          <w:trHeight w:val="298" w:hRule="atLeast"/>
        </w:trPr>
        <w:tc>
          <w:tcPr>
            <w:tcW w:w="1074" w:type="dxa"/>
            <w:vAlign w:val="top"/>
          </w:tcPr>
          <w:p>
            <w:pPr>
              <w:spacing w:before="54" w:line="221" w:lineRule="auto"/>
              <w:rPr>
                <w:rFonts w:ascii="SimSun" w:hAnsi="SimSun" w:eastAsia="SimSun" w:cs="SimSun"/>
                <w:sz w:val="18"/>
                <w:szCs w:val="18"/>
              </w:rPr>
            </w:pPr>
            <w:r>
              <w:rPr>
                <w:rFonts w:ascii="SimSun" w:hAnsi="SimSun" w:eastAsia="SimSun" w:cs="SimSun"/>
                <w:sz w:val="18"/>
                <w:szCs w:val="18"/>
                <w:spacing w:val="9"/>
              </w:rPr>
              <w:t>利福平</w:t>
            </w:r>
          </w:p>
        </w:tc>
        <w:tc>
          <w:tcPr>
            <w:tcW w:w="1593" w:type="dxa"/>
            <w:vAlign w:val="top"/>
          </w:tcPr>
          <w:p>
            <w:pPr>
              <w:ind w:left="296"/>
              <w:spacing w:before="47" w:line="214" w:lineRule="auto"/>
              <w:rPr>
                <w:rFonts w:ascii="SimSun" w:hAnsi="SimSun" w:eastAsia="SimSun" w:cs="SimSun"/>
                <w:sz w:val="18"/>
                <w:szCs w:val="18"/>
              </w:rPr>
            </w:pPr>
            <w:r>
              <w:rPr>
                <w:rFonts w:ascii="SimSun" w:hAnsi="SimSun" w:eastAsia="SimSun" w:cs="SimSun"/>
                <w:sz w:val="18"/>
                <w:szCs w:val="18"/>
                <w:spacing w:val="-2"/>
              </w:rPr>
              <w:t>10～20mg/kg</w:t>
            </w:r>
          </w:p>
        </w:tc>
        <w:tc>
          <w:tcPr>
            <w:tcW w:w="2534" w:type="dxa"/>
            <w:vAlign w:val="top"/>
          </w:tcPr>
          <w:p>
            <w:pPr>
              <w:ind w:left="293"/>
              <w:spacing w:before="57" w:line="214" w:lineRule="auto"/>
              <w:rPr>
                <w:rFonts w:ascii="SimSun" w:hAnsi="SimSun" w:eastAsia="SimSun" w:cs="SimSun"/>
                <w:sz w:val="18"/>
                <w:szCs w:val="18"/>
              </w:rPr>
            </w:pPr>
            <w:r>
              <w:rPr>
                <w:rFonts w:ascii="SimSun" w:hAnsi="SimSun" w:eastAsia="SimSun" w:cs="SimSun"/>
                <w:sz w:val="18"/>
                <w:szCs w:val="18"/>
                <w:spacing w:val="9"/>
              </w:rPr>
              <w:t>450～600</w:t>
            </w:r>
            <w:r>
              <w:rPr>
                <w:rFonts w:ascii="SimSun" w:hAnsi="SimSun" w:eastAsia="SimSun" w:cs="SimSun"/>
                <w:sz w:val="18"/>
                <w:szCs w:val="18"/>
              </w:rPr>
              <w:t>mg</w:t>
            </w:r>
            <w:r>
              <w:rPr>
                <w:rFonts w:ascii="SimSun" w:hAnsi="SimSun" w:eastAsia="SimSun" w:cs="SimSun"/>
                <w:sz w:val="18"/>
                <w:szCs w:val="18"/>
                <w:spacing w:val="9"/>
              </w:rPr>
              <w:t>,1次/日</w:t>
            </w:r>
          </w:p>
        </w:tc>
        <w:tc>
          <w:tcPr>
            <w:tcW w:w="1662" w:type="dxa"/>
            <w:vAlign w:val="top"/>
          </w:tcPr>
          <w:p>
            <w:pPr>
              <w:ind w:left="619"/>
              <w:spacing w:before="64" w:line="221" w:lineRule="auto"/>
              <w:rPr>
                <w:rFonts w:ascii="SimSun" w:hAnsi="SimSun" w:eastAsia="SimSun" w:cs="SimSun"/>
                <w:sz w:val="18"/>
                <w:szCs w:val="18"/>
              </w:rPr>
            </w:pPr>
            <w:r>
              <w:rPr>
                <w:rFonts w:ascii="SimSun" w:hAnsi="SimSun" w:eastAsia="SimSun" w:cs="SimSun"/>
                <w:sz w:val="18"/>
                <w:szCs w:val="18"/>
                <w:spacing w:val="-18"/>
              </w:rPr>
              <w:t>口</w:t>
            </w:r>
            <w:r>
              <w:rPr>
                <w:rFonts w:ascii="SimSun" w:hAnsi="SimSun" w:eastAsia="SimSun" w:cs="SimSun"/>
                <w:sz w:val="18"/>
                <w:szCs w:val="18"/>
                <w:spacing w:val="-1"/>
              </w:rPr>
              <w:t xml:space="preserve"> </w:t>
            </w:r>
            <w:r>
              <w:rPr>
                <w:rFonts w:ascii="SimSun" w:hAnsi="SimSun" w:eastAsia="SimSun" w:cs="SimSun"/>
                <w:sz w:val="18"/>
                <w:szCs w:val="18"/>
                <w:spacing w:val="-18"/>
              </w:rPr>
              <w:t>服</w:t>
            </w:r>
          </w:p>
        </w:tc>
        <w:tc>
          <w:tcPr>
            <w:tcW w:w="1153" w:type="dxa"/>
            <w:vAlign w:val="top"/>
          </w:tcPr>
          <w:p>
            <w:pPr>
              <w:ind w:left="237"/>
              <w:spacing w:before="63" w:line="230" w:lineRule="auto"/>
              <w:rPr>
                <w:rFonts w:ascii="SimSun" w:hAnsi="SimSun" w:eastAsia="SimSun" w:cs="SimSun"/>
                <w:sz w:val="17"/>
                <w:szCs w:val="17"/>
              </w:rPr>
            </w:pPr>
            <w:r>
              <w:rPr>
                <w:rFonts w:ascii="SimSun" w:hAnsi="SimSun" w:eastAsia="SimSun" w:cs="SimSun"/>
                <w:sz w:val="17"/>
                <w:szCs w:val="17"/>
                <w:spacing w:val="25"/>
              </w:rPr>
              <w:t>6～12个月</w:t>
            </w:r>
          </w:p>
        </w:tc>
      </w:tr>
      <w:tr>
        <w:trPr>
          <w:trHeight w:val="289" w:hRule="atLeast"/>
        </w:trPr>
        <w:tc>
          <w:tcPr>
            <w:tcW w:w="1074" w:type="dxa"/>
            <w:vAlign w:val="top"/>
          </w:tcPr>
          <w:p>
            <w:pPr>
              <w:ind w:left="20"/>
              <w:spacing w:before="56" w:line="220" w:lineRule="auto"/>
              <w:rPr>
                <w:rFonts w:ascii="SimSun" w:hAnsi="SimSun" w:eastAsia="SimSun" w:cs="SimSun"/>
                <w:sz w:val="18"/>
                <w:szCs w:val="18"/>
              </w:rPr>
            </w:pPr>
            <w:r>
              <w:rPr>
                <w:rFonts w:ascii="SimSun" w:hAnsi="SimSun" w:eastAsia="SimSun" w:cs="SimSun"/>
                <w:sz w:val="18"/>
                <w:szCs w:val="18"/>
                <w:spacing w:val="9"/>
              </w:rPr>
              <w:t>吡嗪酰胺</w:t>
            </w:r>
          </w:p>
        </w:tc>
        <w:tc>
          <w:tcPr>
            <w:tcW w:w="1593" w:type="dxa"/>
            <w:vAlign w:val="top"/>
          </w:tcPr>
          <w:p>
            <w:pPr>
              <w:ind w:left="316"/>
              <w:spacing w:before="59" w:line="214" w:lineRule="auto"/>
              <w:rPr>
                <w:rFonts w:ascii="SimSun" w:hAnsi="SimSun" w:eastAsia="SimSun" w:cs="SimSun"/>
                <w:sz w:val="18"/>
                <w:szCs w:val="18"/>
              </w:rPr>
            </w:pPr>
            <w:r>
              <w:rPr>
                <w:rFonts w:ascii="SimSun" w:hAnsi="SimSun" w:eastAsia="SimSun" w:cs="SimSun"/>
                <w:sz w:val="18"/>
                <w:szCs w:val="18"/>
                <w:spacing w:val="-1"/>
              </w:rPr>
              <w:t>20～30mg/kg</w:t>
            </w:r>
          </w:p>
        </w:tc>
        <w:tc>
          <w:tcPr>
            <w:tcW w:w="2534" w:type="dxa"/>
            <w:vAlign w:val="top"/>
          </w:tcPr>
          <w:p>
            <w:pPr>
              <w:ind w:left="303"/>
              <w:spacing w:before="59" w:line="214" w:lineRule="auto"/>
              <w:rPr>
                <w:rFonts w:ascii="SimSun" w:hAnsi="SimSun" w:eastAsia="SimSun" w:cs="SimSun"/>
                <w:sz w:val="18"/>
                <w:szCs w:val="18"/>
              </w:rPr>
            </w:pPr>
            <w:r>
              <w:rPr>
                <w:rFonts w:ascii="SimSun" w:hAnsi="SimSun" w:eastAsia="SimSun" w:cs="SimSun"/>
                <w:sz w:val="18"/>
                <w:szCs w:val="18"/>
                <w:spacing w:val="6"/>
              </w:rPr>
              <w:t>1500</w:t>
            </w:r>
            <w:r>
              <w:rPr>
                <w:rFonts w:ascii="SimSun" w:hAnsi="SimSun" w:eastAsia="SimSun" w:cs="SimSun"/>
                <w:sz w:val="18"/>
                <w:szCs w:val="18"/>
              </w:rPr>
              <w:t>mg</w:t>
            </w:r>
            <w:r>
              <w:rPr>
                <w:rFonts w:ascii="SimSun" w:hAnsi="SimSun" w:eastAsia="SimSun" w:cs="SimSun"/>
                <w:sz w:val="18"/>
                <w:szCs w:val="18"/>
                <w:spacing w:val="6"/>
              </w:rPr>
              <w:t>/d,500</w:t>
            </w:r>
            <w:r>
              <w:rPr>
                <w:rFonts w:ascii="SimSun" w:hAnsi="SimSun" w:eastAsia="SimSun" w:cs="SimSun"/>
                <w:sz w:val="18"/>
                <w:szCs w:val="18"/>
              </w:rPr>
              <w:t>mg</w:t>
            </w:r>
            <w:r>
              <w:rPr>
                <w:rFonts w:ascii="SimSun" w:hAnsi="SimSun" w:eastAsia="SimSun" w:cs="SimSun"/>
                <w:sz w:val="18"/>
                <w:szCs w:val="18"/>
                <w:spacing w:val="6"/>
              </w:rPr>
              <w:t>,3次/日</w:t>
            </w:r>
          </w:p>
        </w:tc>
        <w:tc>
          <w:tcPr>
            <w:tcW w:w="1662" w:type="dxa"/>
            <w:vAlign w:val="top"/>
          </w:tcPr>
          <w:p>
            <w:pPr>
              <w:ind w:left="629"/>
              <w:spacing w:before="56" w:line="221" w:lineRule="auto"/>
              <w:rPr>
                <w:rFonts w:ascii="SimSun" w:hAnsi="SimSun" w:eastAsia="SimSun" w:cs="SimSun"/>
                <w:sz w:val="18"/>
                <w:szCs w:val="18"/>
              </w:rPr>
            </w:pPr>
            <w:r>
              <w:rPr>
                <w:rFonts w:ascii="SimSun" w:hAnsi="SimSun" w:eastAsia="SimSun" w:cs="SimSun"/>
                <w:sz w:val="18"/>
                <w:szCs w:val="18"/>
                <w:spacing w:val="-18"/>
              </w:rPr>
              <w:t>口</w:t>
            </w:r>
            <w:r>
              <w:rPr>
                <w:rFonts w:ascii="SimSun" w:hAnsi="SimSun" w:eastAsia="SimSun" w:cs="SimSun"/>
                <w:sz w:val="18"/>
                <w:szCs w:val="18"/>
                <w:spacing w:val="-12"/>
              </w:rPr>
              <w:t xml:space="preserve"> </w:t>
            </w:r>
            <w:r>
              <w:rPr>
                <w:rFonts w:ascii="SimSun" w:hAnsi="SimSun" w:eastAsia="SimSun" w:cs="SimSun"/>
                <w:sz w:val="18"/>
                <w:szCs w:val="18"/>
                <w:spacing w:val="-18"/>
              </w:rPr>
              <w:t>服</w:t>
            </w:r>
          </w:p>
        </w:tc>
        <w:tc>
          <w:tcPr>
            <w:tcW w:w="1153" w:type="dxa"/>
            <w:vAlign w:val="top"/>
          </w:tcPr>
          <w:p>
            <w:pPr>
              <w:ind w:left="267"/>
              <w:spacing w:before="55" w:line="219"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32"/>
              </w:rPr>
              <w:t xml:space="preserve"> </w:t>
            </w:r>
            <w:r>
              <w:rPr>
                <w:rFonts w:ascii="SimSun" w:hAnsi="SimSun" w:eastAsia="SimSun" w:cs="SimSun"/>
                <w:sz w:val="18"/>
                <w:szCs w:val="18"/>
                <w:spacing w:val="-7"/>
              </w:rPr>
              <w:t>~</w:t>
            </w:r>
            <w:r>
              <w:rPr>
                <w:rFonts w:ascii="SimSun" w:hAnsi="SimSun" w:eastAsia="SimSun" w:cs="SimSun"/>
                <w:sz w:val="18"/>
                <w:szCs w:val="18"/>
                <w:spacing w:val="-28"/>
              </w:rPr>
              <w:t xml:space="preserve"> </w:t>
            </w:r>
            <w:r>
              <w:rPr>
                <w:rFonts w:ascii="SimSun" w:hAnsi="SimSun" w:eastAsia="SimSun" w:cs="SimSun"/>
                <w:sz w:val="18"/>
                <w:szCs w:val="18"/>
                <w:spacing w:val="-7"/>
              </w:rPr>
              <w:t>3</w:t>
            </w:r>
            <w:r>
              <w:rPr>
                <w:rFonts w:ascii="SimSun" w:hAnsi="SimSun" w:eastAsia="SimSun" w:cs="SimSun"/>
                <w:sz w:val="18"/>
                <w:szCs w:val="18"/>
                <w:spacing w:val="-31"/>
              </w:rPr>
              <w:t xml:space="preserve"> </w:t>
            </w:r>
            <w:r>
              <w:rPr>
                <w:rFonts w:ascii="SimSun" w:hAnsi="SimSun" w:eastAsia="SimSun" w:cs="SimSun"/>
                <w:sz w:val="18"/>
                <w:szCs w:val="18"/>
                <w:spacing w:val="-7"/>
              </w:rPr>
              <w:t>个</w:t>
            </w:r>
            <w:r>
              <w:rPr>
                <w:rFonts w:ascii="SimSun" w:hAnsi="SimSun" w:eastAsia="SimSun" w:cs="SimSun"/>
                <w:sz w:val="18"/>
                <w:szCs w:val="18"/>
                <w:spacing w:val="-28"/>
              </w:rPr>
              <w:t xml:space="preserve"> </w:t>
            </w:r>
            <w:r>
              <w:rPr>
                <w:rFonts w:ascii="SimSun" w:hAnsi="SimSun" w:eastAsia="SimSun" w:cs="SimSun"/>
                <w:sz w:val="18"/>
                <w:szCs w:val="18"/>
                <w:spacing w:val="-7"/>
              </w:rPr>
              <w:t>月</w:t>
            </w:r>
          </w:p>
        </w:tc>
      </w:tr>
      <w:tr>
        <w:trPr>
          <w:trHeight w:val="257" w:hRule="atLeast"/>
        </w:trPr>
        <w:tc>
          <w:tcPr>
            <w:tcW w:w="1074" w:type="dxa"/>
            <w:vAlign w:val="top"/>
          </w:tcPr>
          <w:p>
            <w:pPr>
              <w:ind w:left="20"/>
              <w:spacing w:before="57" w:line="205" w:lineRule="auto"/>
              <w:rPr>
                <w:rFonts w:ascii="SimSun" w:hAnsi="SimSun" w:eastAsia="SimSun" w:cs="SimSun"/>
                <w:sz w:val="18"/>
                <w:szCs w:val="18"/>
              </w:rPr>
            </w:pPr>
            <w:r>
              <w:rPr>
                <w:rFonts w:ascii="SimSun" w:hAnsi="SimSun" w:eastAsia="SimSun" w:cs="SimSun"/>
                <w:sz w:val="18"/>
                <w:szCs w:val="18"/>
                <w:spacing w:val="9"/>
              </w:rPr>
              <w:t>乙胺丁醇</w:t>
            </w:r>
          </w:p>
        </w:tc>
        <w:tc>
          <w:tcPr>
            <w:tcW w:w="1593" w:type="dxa"/>
            <w:vAlign w:val="top"/>
          </w:tcPr>
          <w:p>
            <w:pPr>
              <w:ind w:left="296"/>
              <w:spacing w:before="51" w:line="211" w:lineRule="auto"/>
              <w:rPr>
                <w:rFonts w:ascii="SimSun" w:hAnsi="SimSun" w:eastAsia="SimSun" w:cs="SimSun"/>
                <w:sz w:val="18"/>
                <w:szCs w:val="18"/>
              </w:rPr>
            </w:pPr>
            <w:r>
              <w:rPr>
                <w:rFonts w:ascii="SimSun" w:hAnsi="SimSun" w:eastAsia="SimSun" w:cs="SimSun"/>
                <w:sz w:val="18"/>
                <w:szCs w:val="18"/>
                <w:spacing w:val="-2"/>
              </w:rPr>
              <w:t>15～20mg/kg</w:t>
            </w:r>
          </w:p>
        </w:tc>
        <w:tc>
          <w:tcPr>
            <w:tcW w:w="2534" w:type="dxa"/>
            <w:vAlign w:val="top"/>
          </w:tcPr>
          <w:p>
            <w:pPr>
              <w:ind w:left="293"/>
              <w:spacing w:before="70" w:line="191" w:lineRule="auto"/>
              <w:rPr>
                <w:rFonts w:ascii="SimSun" w:hAnsi="SimSun" w:eastAsia="SimSun" w:cs="SimSun"/>
                <w:sz w:val="18"/>
                <w:szCs w:val="18"/>
              </w:rPr>
            </w:pPr>
            <w:r>
              <w:rPr>
                <w:rFonts w:ascii="SimSun" w:hAnsi="SimSun" w:eastAsia="SimSun" w:cs="SimSun"/>
                <w:sz w:val="18"/>
                <w:szCs w:val="18"/>
                <w:spacing w:val="12"/>
              </w:rPr>
              <w:t>750</w:t>
            </w:r>
            <w:r>
              <w:rPr>
                <w:rFonts w:ascii="SimSun" w:hAnsi="SimSun" w:eastAsia="SimSun" w:cs="SimSun"/>
                <w:sz w:val="18"/>
                <w:szCs w:val="18"/>
              </w:rPr>
              <w:t>mg</w:t>
            </w:r>
            <w:r>
              <w:rPr>
                <w:rFonts w:ascii="SimSun" w:hAnsi="SimSun" w:eastAsia="SimSun" w:cs="SimSun"/>
                <w:sz w:val="18"/>
                <w:szCs w:val="18"/>
                <w:spacing w:val="12"/>
              </w:rPr>
              <w:t>,1次/日</w:t>
            </w:r>
          </w:p>
        </w:tc>
        <w:tc>
          <w:tcPr>
            <w:tcW w:w="1662" w:type="dxa"/>
            <w:vAlign w:val="top"/>
          </w:tcPr>
          <w:p>
            <w:pPr>
              <w:ind w:left="629"/>
              <w:spacing w:before="78" w:line="194" w:lineRule="auto"/>
              <w:rPr>
                <w:rFonts w:ascii="SimSun" w:hAnsi="SimSun" w:eastAsia="SimSun" w:cs="SimSun"/>
                <w:sz w:val="17"/>
                <w:szCs w:val="17"/>
              </w:rPr>
            </w:pPr>
            <w:r>
              <w:rPr>
                <w:rFonts w:ascii="SimSun" w:hAnsi="SimSun" w:eastAsia="SimSun" w:cs="SimSun"/>
                <w:sz w:val="17"/>
                <w:szCs w:val="17"/>
                <w:spacing w:val="-11"/>
              </w:rPr>
              <w:t>口</w:t>
            </w:r>
            <w:r>
              <w:rPr>
                <w:rFonts w:ascii="SimSun" w:hAnsi="SimSun" w:eastAsia="SimSun" w:cs="SimSun"/>
                <w:sz w:val="17"/>
                <w:szCs w:val="17"/>
                <w:spacing w:val="-7"/>
              </w:rPr>
              <w:t xml:space="preserve"> </w:t>
            </w:r>
            <w:r>
              <w:rPr>
                <w:rFonts w:ascii="SimSun" w:hAnsi="SimSun" w:eastAsia="SimSun" w:cs="SimSun"/>
                <w:sz w:val="17"/>
                <w:szCs w:val="17"/>
                <w:spacing w:val="-11"/>
              </w:rPr>
              <w:t>服</w:t>
            </w:r>
          </w:p>
        </w:tc>
        <w:tc>
          <w:tcPr>
            <w:tcW w:w="1153" w:type="dxa"/>
            <w:vAlign w:val="top"/>
          </w:tcPr>
          <w:p>
            <w:pPr>
              <w:ind w:left="267"/>
              <w:spacing w:before="56" w:line="206" w:lineRule="auto"/>
              <w:rPr>
                <w:rFonts w:ascii="SimSun" w:hAnsi="SimSun" w:eastAsia="SimSun" w:cs="SimSun"/>
                <w:sz w:val="18"/>
                <w:szCs w:val="18"/>
              </w:rPr>
            </w:pPr>
            <w:r>
              <w:rPr>
                <w:rFonts w:ascii="SimSun" w:hAnsi="SimSun" w:eastAsia="SimSun" w:cs="SimSun"/>
                <w:sz w:val="18"/>
                <w:szCs w:val="18"/>
                <w:spacing w:val="21"/>
              </w:rPr>
              <w:t>2～3个月</w:t>
            </w:r>
          </w:p>
        </w:tc>
      </w:tr>
    </w:tbl>
    <w:p>
      <w:pPr>
        <w:spacing w:line="257" w:lineRule="auto"/>
        <w:rPr>
          <w:rFonts w:ascii="Arial"/>
          <w:sz w:val="21"/>
        </w:rPr>
      </w:pPr>
      <w:r/>
    </w:p>
    <w:p>
      <w:pPr>
        <w:ind w:left="1080" w:right="85" w:firstLine="399"/>
        <w:spacing w:before="62" w:line="280" w:lineRule="auto"/>
        <w:rPr>
          <w:rFonts w:ascii="SimSun" w:hAnsi="SimSun" w:eastAsia="SimSun" w:cs="SimSun"/>
          <w:sz w:val="19"/>
          <w:szCs w:val="19"/>
        </w:rPr>
      </w:pPr>
      <w:r>
        <w:rPr>
          <w:rFonts w:ascii="SimSun" w:hAnsi="SimSun" w:eastAsia="SimSun" w:cs="SimSun"/>
          <w:sz w:val="19"/>
          <w:szCs w:val="19"/>
          <w:spacing w:val="7"/>
        </w:rPr>
        <w:t>(1)异烟肼：异烟肼可抑制结核杆菌</w:t>
      </w:r>
      <w:r>
        <w:rPr>
          <w:rFonts w:ascii="SimSun" w:hAnsi="SimSun" w:eastAsia="SimSun" w:cs="SimSun"/>
          <w:sz w:val="19"/>
          <w:szCs w:val="19"/>
        </w:rPr>
        <w:t>DNA</w:t>
      </w:r>
      <w:r>
        <w:rPr>
          <w:rFonts w:ascii="SimSun" w:hAnsi="SimSun" w:eastAsia="SimSun" w:cs="SimSun"/>
          <w:sz w:val="19"/>
          <w:szCs w:val="19"/>
          <w:spacing w:val="63"/>
        </w:rPr>
        <w:t xml:space="preserve"> </w:t>
      </w:r>
      <w:r>
        <w:rPr>
          <w:rFonts w:ascii="SimSun" w:hAnsi="SimSun" w:eastAsia="SimSun" w:cs="SimSun"/>
          <w:sz w:val="19"/>
          <w:szCs w:val="19"/>
          <w:spacing w:val="7"/>
        </w:rPr>
        <w:t>合成，破坏菌体</w:t>
      </w:r>
      <w:r>
        <w:rPr>
          <w:rFonts w:ascii="SimSun" w:hAnsi="SimSun" w:eastAsia="SimSun" w:cs="SimSun"/>
          <w:sz w:val="19"/>
          <w:szCs w:val="19"/>
          <w:spacing w:val="6"/>
        </w:rPr>
        <w:t>内酶活性，对细胞内、外结核杆菌均有</w:t>
      </w:r>
      <w:r>
        <w:rPr>
          <w:rFonts w:ascii="SimSun" w:hAnsi="SimSun" w:eastAsia="SimSun" w:cs="SimSun"/>
          <w:sz w:val="19"/>
          <w:szCs w:val="19"/>
        </w:rPr>
        <w:t xml:space="preserve"> </w:t>
      </w:r>
      <w:r>
        <w:rPr>
          <w:rFonts w:ascii="SimSun" w:hAnsi="SimSun" w:eastAsia="SimSun" w:cs="SimSun"/>
          <w:sz w:val="19"/>
          <w:szCs w:val="19"/>
          <w:spacing w:val="10"/>
        </w:rPr>
        <w:t>杀灭作用。无论脑膜有无炎症，均能迅速渗透到脑脊液中。单独应用易产生耐药性。主要不良反应</w:t>
      </w:r>
      <w:r>
        <w:rPr>
          <w:rFonts w:ascii="SimSun" w:hAnsi="SimSun" w:eastAsia="SimSun" w:cs="SimSun"/>
          <w:sz w:val="19"/>
          <w:szCs w:val="19"/>
          <w:spacing w:val="17"/>
        </w:rPr>
        <w:t xml:space="preserve"> </w:t>
      </w:r>
      <w:r>
        <w:rPr>
          <w:rFonts w:ascii="SimSun" w:hAnsi="SimSun" w:eastAsia="SimSun" w:cs="SimSun"/>
          <w:sz w:val="19"/>
          <w:szCs w:val="19"/>
          <w:spacing w:val="-2"/>
        </w:rPr>
        <w:t>有末梢神经炎、肝损害等。</w:t>
      </w:r>
    </w:p>
    <w:p>
      <w:pPr>
        <w:ind w:left="1080" w:right="19" w:firstLine="399"/>
        <w:spacing w:before="92" w:line="281" w:lineRule="auto"/>
        <w:rPr>
          <w:rFonts w:ascii="SimSun" w:hAnsi="SimSun" w:eastAsia="SimSun" w:cs="SimSun"/>
          <w:sz w:val="19"/>
          <w:szCs w:val="19"/>
        </w:rPr>
      </w:pPr>
      <w:r>
        <w:rPr>
          <w:rFonts w:ascii="SimSun" w:hAnsi="SimSun" w:eastAsia="SimSun" w:cs="SimSun"/>
          <w:sz w:val="19"/>
          <w:szCs w:val="19"/>
          <w:spacing w:val="6"/>
        </w:rPr>
        <w:t>(2)利福平：利福平与细菌的</w:t>
      </w:r>
      <w:r>
        <w:rPr>
          <w:rFonts w:ascii="SimSun" w:hAnsi="SimSun" w:eastAsia="SimSun" w:cs="SimSun"/>
          <w:sz w:val="19"/>
          <w:szCs w:val="19"/>
        </w:rPr>
        <w:t>RNA</w:t>
      </w:r>
      <w:r>
        <w:rPr>
          <w:rFonts w:ascii="SimSun" w:hAnsi="SimSun" w:eastAsia="SimSun" w:cs="SimSun"/>
          <w:sz w:val="19"/>
          <w:szCs w:val="19"/>
          <w:spacing w:val="81"/>
        </w:rPr>
        <w:t xml:space="preserve"> </w:t>
      </w:r>
      <w:r>
        <w:rPr>
          <w:rFonts w:ascii="SimSun" w:hAnsi="SimSun" w:eastAsia="SimSun" w:cs="SimSun"/>
          <w:sz w:val="19"/>
          <w:szCs w:val="19"/>
          <w:spacing w:val="6"/>
        </w:rPr>
        <w:t>聚合酶结合，干扰</w:t>
      </w:r>
      <w:r>
        <w:rPr>
          <w:rFonts w:ascii="SimSun" w:hAnsi="SimSun" w:eastAsia="SimSun" w:cs="SimSun"/>
          <w:sz w:val="19"/>
          <w:szCs w:val="19"/>
        </w:rPr>
        <w:t>mRNA</w:t>
      </w:r>
      <w:r>
        <w:rPr>
          <w:rFonts w:ascii="SimSun" w:hAnsi="SimSun" w:eastAsia="SimSun" w:cs="SimSun"/>
          <w:sz w:val="19"/>
          <w:szCs w:val="19"/>
          <w:spacing w:val="11"/>
        </w:rPr>
        <w:t xml:space="preserve">  </w:t>
      </w:r>
      <w:r>
        <w:rPr>
          <w:rFonts w:ascii="SimSun" w:hAnsi="SimSun" w:eastAsia="SimSun" w:cs="SimSun"/>
          <w:sz w:val="19"/>
          <w:szCs w:val="19"/>
          <w:spacing w:val="6"/>
        </w:rPr>
        <w:t>的合成，抑制细菌的生长繁殖，导致</w:t>
      </w:r>
      <w:r>
        <w:rPr>
          <w:rFonts w:ascii="SimSun" w:hAnsi="SimSun" w:eastAsia="SimSun" w:cs="SimSun"/>
          <w:sz w:val="19"/>
          <w:szCs w:val="19"/>
        </w:rPr>
        <w:t xml:space="preserve"> </w:t>
      </w:r>
      <w:r>
        <w:rPr>
          <w:rFonts w:ascii="SimSun" w:hAnsi="SimSun" w:eastAsia="SimSun" w:cs="SimSun"/>
          <w:sz w:val="19"/>
          <w:szCs w:val="19"/>
          <w:spacing w:val="7"/>
        </w:rPr>
        <w:t>细菌死亡。对细胞内外结核杆菌均有杀灭作用。利福平不能透过正常的脑膜，只部分通过炎性脑膜，</w:t>
      </w:r>
      <w:r>
        <w:rPr>
          <w:rFonts w:ascii="SimSun" w:hAnsi="SimSun" w:eastAsia="SimSun" w:cs="SimSun"/>
          <w:sz w:val="19"/>
          <w:szCs w:val="19"/>
          <w:spacing w:val="16"/>
        </w:rPr>
        <w:t xml:space="preserve"> </w:t>
      </w:r>
      <w:r>
        <w:rPr>
          <w:rFonts w:ascii="SimSun" w:hAnsi="SimSun" w:eastAsia="SimSun" w:cs="SimSun"/>
          <w:sz w:val="19"/>
          <w:szCs w:val="19"/>
          <w:spacing w:val="7"/>
        </w:rPr>
        <w:t>是治疗结脑的常用药物。单独应用也易产生耐药性。主要不良反应有肝毒性、过敏反应等。</w:t>
      </w:r>
    </w:p>
    <w:p>
      <w:pPr>
        <w:ind w:left="1080" w:right="85" w:firstLine="399"/>
        <w:spacing w:before="88" w:line="294" w:lineRule="auto"/>
        <w:rPr>
          <w:rFonts w:ascii="SimSun" w:hAnsi="SimSun" w:eastAsia="SimSun" w:cs="SimSun"/>
          <w:sz w:val="19"/>
          <w:szCs w:val="19"/>
        </w:rPr>
      </w:pPr>
      <w:r>
        <w:rPr>
          <w:rFonts w:ascii="SimSun" w:hAnsi="SimSun" w:eastAsia="SimSun" w:cs="SimSun"/>
          <w:sz w:val="19"/>
          <w:szCs w:val="19"/>
          <w:spacing w:val="5"/>
        </w:rPr>
        <w:t>(3)吡嗪酰胺：在酸性环境中杀菌作用较强，</w:t>
      </w:r>
      <w:r>
        <w:rPr>
          <w:rFonts w:ascii="SimSun" w:hAnsi="SimSun" w:eastAsia="SimSun" w:cs="SimSun"/>
          <w:sz w:val="19"/>
          <w:szCs w:val="19"/>
        </w:rPr>
        <w:t>pH</w:t>
      </w:r>
      <w:r>
        <w:rPr>
          <w:rFonts w:ascii="SimSun" w:hAnsi="SimSun" w:eastAsia="SimSun" w:cs="SimSun"/>
          <w:sz w:val="19"/>
          <w:szCs w:val="19"/>
          <w:spacing w:val="69"/>
        </w:rPr>
        <w:t xml:space="preserve"> </w:t>
      </w:r>
      <w:r>
        <w:rPr>
          <w:rFonts w:ascii="SimSun" w:hAnsi="SimSun" w:eastAsia="SimSun" w:cs="SimSun"/>
          <w:sz w:val="19"/>
          <w:szCs w:val="19"/>
          <w:spacing w:val="5"/>
        </w:rPr>
        <w:t>5.5</w:t>
      </w:r>
      <w:r>
        <w:rPr>
          <w:rFonts w:ascii="SimSun" w:hAnsi="SimSun" w:eastAsia="SimSun" w:cs="SimSun"/>
          <w:sz w:val="19"/>
          <w:szCs w:val="19"/>
          <w:spacing w:val="-46"/>
        </w:rPr>
        <w:t xml:space="preserve"> </w:t>
      </w:r>
      <w:r>
        <w:rPr>
          <w:rFonts w:ascii="SimSun" w:hAnsi="SimSun" w:eastAsia="SimSun" w:cs="SimSun"/>
          <w:sz w:val="19"/>
          <w:szCs w:val="19"/>
          <w:spacing w:val="5"/>
        </w:rPr>
        <w:t>时杀菌作用最强，能杀灭酸性环境中缓慢生</w:t>
      </w:r>
      <w:r>
        <w:rPr>
          <w:rFonts w:ascii="SimSun" w:hAnsi="SimSun" w:eastAsia="SimSun" w:cs="SimSun"/>
          <w:sz w:val="19"/>
          <w:szCs w:val="19"/>
        </w:rPr>
        <w:t xml:space="preserve"> </w:t>
      </w:r>
      <w:r>
        <w:rPr>
          <w:rFonts w:ascii="SimSun" w:hAnsi="SimSun" w:eastAsia="SimSun" w:cs="SimSun"/>
          <w:sz w:val="19"/>
          <w:szCs w:val="19"/>
          <w:spacing w:val="10"/>
        </w:rPr>
        <w:t>长的吞噬细胞内的结核杆菌，对中性和碱性环境中的结核杆菌几乎无作用。吡嗪酰胺渗入吞噬细胞</w:t>
      </w:r>
      <w:r>
        <w:rPr>
          <w:rFonts w:ascii="SimSun" w:hAnsi="SimSun" w:eastAsia="SimSun" w:cs="SimSun"/>
          <w:sz w:val="19"/>
          <w:szCs w:val="19"/>
          <w:spacing w:val="16"/>
        </w:rPr>
        <w:t xml:space="preserve"> </w:t>
      </w:r>
      <w:r>
        <w:rPr>
          <w:rFonts w:ascii="SimSun" w:hAnsi="SimSun" w:eastAsia="SimSun" w:cs="SimSun"/>
          <w:sz w:val="19"/>
          <w:szCs w:val="19"/>
          <w:spacing w:val="6"/>
        </w:rPr>
        <w:t>后进入结核杆菌体内，菌体内的酰胺酶使其脱去酰胺基，转化为吡嗪酸而发挥杀菌作用。</w:t>
      </w:r>
      <w:r>
        <w:rPr>
          <w:rFonts w:ascii="SimSun" w:hAnsi="SimSun" w:eastAsia="SimSun" w:cs="SimSun"/>
          <w:sz w:val="19"/>
          <w:szCs w:val="19"/>
          <w:spacing w:val="5"/>
        </w:rPr>
        <w:t>吡嗪酰胺能</w:t>
      </w:r>
      <w:r>
        <w:rPr>
          <w:rFonts w:ascii="SimSun" w:hAnsi="SimSun" w:eastAsia="SimSun" w:cs="SimSun"/>
          <w:sz w:val="19"/>
          <w:szCs w:val="19"/>
        </w:rPr>
        <w:t xml:space="preserve"> </w:t>
      </w:r>
      <w:r>
        <w:rPr>
          <w:rFonts w:ascii="SimSun" w:hAnsi="SimSun" w:eastAsia="SimSun" w:cs="SimSun"/>
          <w:sz w:val="19"/>
          <w:szCs w:val="19"/>
          <w:spacing w:val="6"/>
        </w:rPr>
        <w:t>够自由通过正常和炎性脑膜，是治疗结核性脑膜炎的重要抗结核药物。主要不良反应有肝</w:t>
      </w:r>
      <w:r>
        <w:rPr>
          <w:rFonts w:ascii="SimSun" w:hAnsi="SimSun" w:eastAsia="SimSun" w:cs="SimSun"/>
          <w:sz w:val="19"/>
          <w:szCs w:val="19"/>
          <w:spacing w:val="5"/>
        </w:rPr>
        <w:t>损害、关节</w:t>
      </w:r>
      <w:r>
        <w:rPr>
          <w:rFonts w:ascii="SimSun" w:hAnsi="SimSun" w:eastAsia="SimSun" w:cs="SimSun"/>
          <w:sz w:val="19"/>
          <w:szCs w:val="19"/>
        </w:rPr>
        <w:t xml:space="preserve"> </w:t>
      </w:r>
      <w:r>
        <w:rPr>
          <w:rFonts w:ascii="SimSun" w:hAnsi="SimSun" w:eastAsia="SimSun" w:cs="SimSun"/>
          <w:sz w:val="19"/>
          <w:szCs w:val="19"/>
          <w:spacing w:val="-11"/>
        </w:rPr>
        <w:t>酸痛、肿胀、强直、活动受限、血尿酸增加等。</w:t>
      </w:r>
    </w:p>
    <w:p>
      <w:pPr>
        <w:ind w:left="1080" w:firstLine="399"/>
        <w:spacing w:before="92" w:line="281" w:lineRule="auto"/>
        <w:rPr>
          <w:rFonts w:ascii="SimSun" w:hAnsi="SimSun" w:eastAsia="SimSun" w:cs="SimSun"/>
          <w:sz w:val="19"/>
          <w:szCs w:val="19"/>
        </w:rPr>
      </w:pPr>
      <w:r>
        <w:rPr>
          <w:rFonts w:ascii="SimSun" w:hAnsi="SimSun" w:eastAsia="SimSun" w:cs="SimSun"/>
          <w:sz w:val="19"/>
          <w:szCs w:val="19"/>
          <w:spacing w:val="5"/>
        </w:rPr>
        <w:t>(4)乙胺丁醇：与二价锌离子络合，干扰多胺和金属离子的功能，影响戊糖代谢和脱氧核糖核酸、</w:t>
      </w:r>
      <w:r>
        <w:rPr>
          <w:rFonts w:ascii="SimSun" w:hAnsi="SimSun" w:eastAsia="SimSun" w:cs="SimSun"/>
          <w:sz w:val="19"/>
          <w:szCs w:val="19"/>
          <w:spacing w:val="9"/>
        </w:rPr>
        <w:t xml:space="preserve"> </w:t>
      </w:r>
      <w:r>
        <w:rPr>
          <w:rFonts w:ascii="SimSun" w:hAnsi="SimSun" w:eastAsia="SimSun" w:cs="SimSun"/>
          <w:sz w:val="19"/>
          <w:szCs w:val="19"/>
          <w:spacing w:val="6"/>
        </w:rPr>
        <w:t>核苷酸的合成，抑制结核杆菌的生长。对生长繁殖状态的结核杆菌有作用，对静止状</w:t>
      </w:r>
      <w:r>
        <w:rPr>
          <w:rFonts w:ascii="SimSun" w:hAnsi="SimSun" w:eastAsia="SimSun" w:cs="SimSun"/>
          <w:sz w:val="19"/>
          <w:szCs w:val="19"/>
          <w:spacing w:val="5"/>
        </w:rPr>
        <w:t>态的细菌几乎无</w:t>
      </w:r>
      <w:r>
        <w:rPr>
          <w:rFonts w:ascii="SimSun" w:hAnsi="SimSun" w:eastAsia="SimSun" w:cs="SimSun"/>
          <w:sz w:val="19"/>
          <w:szCs w:val="19"/>
        </w:rPr>
        <w:t xml:space="preserve">  </w:t>
      </w:r>
      <w:r>
        <w:rPr>
          <w:rFonts w:ascii="SimSun" w:hAnsi="SimSun" w:eastAsia="SimSun" w:cs="SimSun"/>
          <w:sz w:val="19"/>
          <w:szCs w:val="19"/>
          <w:spacing w:val="2"/>
        </w:rPr>
        <w:t>影响。主要不良反应有视神经损害、末梢神经炎、过敏反应等。</w:t>
      </w:r>
    </w:p>
    <w:p>
      <w:pPr>
        <w:ind w:left="1080" w:right="77" w:firstLine="399"/>
        <w:spacing w:before="94" w:line="288" w:lineRule="auto"/>
        <w:rPr>
          <w:rFonts w:ascii="SimSun" w:hAnsi="SimSun" w:eastAsia="SimSun" w:cs="SimSun"/>
          <w:sz w:val="19"/>
          <w:szCs w:val="19"/>
        </w:rPr>
      </w:pPr>
      <w:r>
        <w:rPr>
          <w:rFonts w:ascii="SimSun" w:hAnsi="SimSun" w:eastAsia="SimSun" w:cs="SimSun"/>
          <w:sz w:val="19"/>
          <w:szCs w:val="19"/>
          <w:spacing w:val="7"/>
        </w:rPr>
        <w:t>(5)链霉素：为氨基糖苷类抗生素，仅对吞噬细胞外的结核菌有杀灭作用，为半效杀菌药。主要</w:t>
      </w:r>
      <w:r>
        <w:rPr>
          <w:rFonts w:ascii="SimSun" w:hAnsi="SimSun" w:eastAsia="SimSun" w:cs="SimSun"/>
          <w:sz w:val="19"/>
          <w:szCs w:val="19"/>
          <w:spacing w:val="12"/>
        </w:rPr>
        <w:t xml:space="preserve"> </w:t>
      </w:r>
      <w:r>
        <w:rPr>
          <w:rFonts w:ascii="SimSun" w:hAnsi="SimSun" w:eastAsia="SimSun" w:cs="SimSun"/>
          <w:sz w:val="19"/>
          <w:szCs w:val="19"/>
          <w:spacing w:val="3"/>
        </w:rPr>
        <w:t>通过干扰氨酰基-</w:t>
      </w:r>
      <w:r>
        <w:rPr>
          <w:rFonts w:ascii="SimSun" w:hAnsi="SimSun" w:eastAsia="SimSun" w:cs="SimSun"/>
          <w:sz w:val="19"/>
          <w:szCs w:val="19"/>
        </w:rPr>
        <w:t>tRNA</w:t>
      </w:r>
      <w:r>
        <w:rPr>
          <w:rFonts w:ascii="SimSun" w:hAnsi="SimSun" w:eastAsia="SimSun" w:cs="SimSun"/>
          <w:sz w:val="19"/>
          <w:szCs w:val="19"/>
          <w:spacing w:val="37"/>
        </w:rPr>
        <w:t xml:space="preserve"> </w:t>
      </w:r>
      <w:r>
        <w:rPr>
          <w:rFonts w:ascii="SimSun" w:hAnsi="SimSun" w:eastAsia="SimSun" w:cs="SimSun"/>
          <w:sz w:val="19"/>
          <w:szCs w:val="19"/>
          <w:spacing w:val="3"/>
        </w:rPr>
        <w:t>与核蛋白体30S</w:t>
      </w:r>
      <w:r>
        <w:rPr>
          <w:rFonts w:ascii="SimSun" w:hAnsi="SimSun" w:eastAsia="SimSun" w:cs="SimSun"/>
          <w:sz w:val="19"/>
          <w:szCs w:val="19"/>
          <w:spacing w:val="-42"/>
        </w:rPr>
        <w:t xml:space="preserve"> </w:t>
      </w:r>
      <w:r>
        <w:rPr>
          <w:rFonts w:ascii="SimSun" w:hAnsi="SimSun" w:eastAsia="SimSun" w:cs="SimSun"/>
          <w:sz w:val="19"/>
          <w:szCs w:val="19"/>
          <w:spacing w:val="3"/>
        </w:rPr>
        <w:t>亚单位结合，抑制70S</w:t>
      </w:r>
      <w:r>
        <w:rPr>
          <w:rFonts w:ascii="SimSun" w:hAnsi="SimSun" w:eastAsia="SimSun" w:cs="SimSun"/>
          <w:sz w:val="19"/>
          <w:szCs w:val="19"/>
          <w:spacing w:val="-42"/>
        </w:rPr>
        <w:t xml:space="preserve"> </w:t>
      </w:r>
      <w:r>
        <w:rPr>
          <w:rFonts w:ascii="SimSun" w:hAnsi="SimSun" w:eastAsia="SimSun" w:cs="SimSun"/>
          <w:sz w:val="19"/>
          <w:szCs w:val="19"/>
          <w:spacing w:val="3"/>
        </w:rPr>
        <w:t>复合物的形成，</w:t>
      </w:r>
      <w:r>
        <w:rPr>
          <w:rFonts w:ascii="SimSun" w:hAnsi="SimSun" w:eastAsia="SimSun" w:cs="SimSun"/>
          <w:sz w:val="19"/>
          <w:szCs w:val="19"/>
          <w:spacing w:val="2"/>
        </w:rPr>
        <w:t>抑制肽链延长、蛋白质合</w:t>
      </w:r>
      <w:r>
        <w:rPr>
          <w:rFonts w:ascii="SimSun" w:hAnsi="SimSun" w:eastAsia="SimSun" w:cs="SimSun"/>
          <w:sz w:val="19"/>
          <w:szCs w:val="19"/>
        </w:rPr>
        <w:t xml:space="preserve"> </w:t>
      </w:r>
      <w:r>
        <w:rPr>
          <w:rFonts w:ascii="SimSun" w:hAnsi="SimSun" w:eastAsia="SimSun" w:cs="SimSun"/>
          <w:sz w:val="19"/>
          <w:szCs w:val="19"/>
          <w:spacing w:val="6"/>
        </w:rPr>
        <w:t>成，致细菌死亡。链霉素能透过部分炎性的血脑屏障，是结核性脑</w:t>
      </w:r>
      <w:r>
        <w:rPr>
          <w:rFonts w:ascii="SimSun" w:hAnsi="SimSun" w:eastAsia="SimSun" w:cs="SimSun"/>
          <w:sz w:val="19"/>
          <w:szCs w:val="19"/>
          <w:spacing w:val="5"/>
        </w:rPr>
        <w:t>膜炎早期治疗的重要药物之一。主</w:t>
      </w:r>
      <w:r>
        <w:rPr>
          <w:rFonts w:ascii="SimSun" w:hAnsi="SimSun" w:eastAsia="SimSun" w:cs="SimSun"/>
          <w:sz w:val="19"/>
          <w:szCs w:val="19"/>
        </w:rPr>
        <w:t xml:space="preserve"> </w:t>
      </w:r>
      <w:r>
        <w:rPr>
          <w:rFonts w:ascii="SimSun" w:hAnsi="SimSun" w:eastAsia="SimSun" w:cs="SimSun"/>
          <w:sz w:val="19"/>
          <w:szCs w:val="19"/>
          <w:spacing w:val="7"/>
        </w:rPr>
        <w:t>要不良反应有耳毒性和肾毒性。</w:t>
      </w:r>
    </w:p>
    <w:p>
      <w:pPr>
        <w:ind w:left="1080" w:right="60" w:firstLine="399"/>
        <w:spacing w:before="126" w:line="292" w:lineRule="auto"/>
        <w:rPr>
          <w:rFonts w:ascii="SimSun" w:hAnsi="SimSun" w:eastAsia="SimSun" w:cs="SimSun"/>
          <w:sz w:val="19"/>
          <w:szCs w:val="19"/>
        </w:rPr>
      </w:pPr>
      <w:r>
        <w:rPr>
          <w:rFonts w:ascii="SimSun" w:hAnsi="SimSun" w:eastAsia="SimSun" w:cs="SimSun"/>
          <w:sz w:val="19"/>
          <w:szCs w:val="19"/>
        </w:rPr>
        <w:t>WHO</w:t>
      </w:r>
      <w:r>
        <w:rPr>
          <w:rFonts w:ascii="SimSun" w:hAnsi="SimSun" w:eastAsia="SimSun" w:cs="SimSun"/>
          <w:sz w:val="19"/>
          <w:szCs w:val="19"/>
          <w:spacing w:val="8"/>
        </w:rPr>
        <w:t xml:space="preserve">  </w:t>
      </w:r>
      <w:r>
        <w:rPr>
          <w:rFonts w:ascii="SimSun" w:hAnsi="SimSun" w:eastAsia="SimSun" w:cs="SimSun"/>
          <w:sz w:val="19"/>
          <w:szCs w:val="19"/>
          <w:spacing w:val="6"/>
        </w:rPr>
        <w:t>的建议应至少选择三种药物联合治疗，常用异烟</w:t>
      </w:r>
      <w:r>
        <w:rPr>
          <w:rFonts w:ascii="SimSun" w:hAnsi="SimSun" w:eastAsia="SimSun" w:cs="SimSun"/>
          <w:sz w:val="19"/>
          <w:szCs w:val="19"/>
          <w:spacing w:val="5"/>
        </w:rPr>
        <w:t>肼、利福平和吡嗪酰胺，轻症患者治疗3个</w:t>
      </w:r>
      <w:r>
        <w:rPr>
          <w:rFonts w:ascii="SimSun" w:hAnsi="SimSun" w:eastAsia="SimSun" w:cs="SimSun"/>
          <w:sz w:val="19"/>
          <w:szCs w:val="19"/>
        </w:rPr>
        <w:t xml:space="preserve"> </w:t>
      </w:r>
      <w:r>
        <w:rPr>
          <w:rFonts w:ascii="SimSun" w:hAnsi="SimSun" w:eastAsia="SimSun" w:cs="SimSun"/>
          <w:sz w:val="19"/>
          <w:szCs w:val="19"/>
          <w:spacing w:val="13"/>
        </w:rPr>
        <w:t>月后可停用吡嗪酰胺，再继续用异烟肼和利福平7个月。耐药菌</w:t>
      </w:r>
      <w:r>
        <w:rPr>
          <w:rFonts w:ascii="SimSun" w:hAnsi="SimSun" w:eastAsia="SimSun" w:cs="SimSun"/>
          <w:sz w:val="19"/>
          <w:szCs w:val="19"/>
          <w:spacing w:val="12"/>
        </w:rPr>
        <w:t>株可加用第四种药如链霉素或乙胺</w:t>
      </w:r>
      <w:r>
        <w:rPr>
          <w:rFonts w:ascii="SimSun" w:hAnsi="SimSun" w:eastAsia="SimSun" w:cs="SimSun"/>
          <w:sz w:val="19"/>
          <w:szCs w:val="19"/>
        </w:rPr>
        <w:t xml:space="preserve"> </w:t>
      </w:r>
      <w:r>
        <w:rPr>
          <w:rFonts w:ascii="SimSun" w:hAnsi="SimSun" w:eastAsia="SimSun" w:cs="SimSun"/>
          <w:sz w:val="19"/>
          <w:szCs w:val="19"/>
          <w:spacing w:val="12"/>
        </w:rPr>
        <w:t>丁醇。利福平不耐药菌株，总疗程9个月已足够；利福平耐药菌株需连续治疗18～24个月。由于中</w:t>
      </w:r>
      <w:r>
        <w:rPr>
          <w:rFonts w:ascii="SimSun" w:hAnsi="SimSun" w:eastAsia="SimSun" w:cs="SimSun"/>
          <w:sz w:val="19"/>
          <w:szCs w:val="19"/>
          <w:spacing w:val="14"/>
        </w:rPr>
        <w:t xml:space="preserve"> </w:t>
      </w:r>
      <w:r>
        <w:rPr>
          <w:rFonts w:ascii="SimSun" w:hAnsi="SimSun" w:eastAsia="SimSun" w:cs="SimSun"/>
          <w:sz w:val="19"/>
          <w:szCs w:val="19"/>
          <w:spacing w:val="6"/>
        </w:rPr>
        <w:t>国人为异烟肼快速代谢型，成年患者每日剂量可加至900～1200</w:t>
      </w:r>
      <w:r>
        <w:rPr>
          <w:rFonts w:ascii="SimSun" w:hAnsi="SimSun" w:eastAsia="SimSun" w:cs="SimSun"/>
          <w:sz w:val="19"/>
          <w:szCs w:val="19"/>
        </w:rPr>
        <w:t>mg</w:t>
      </w:r>
      <w:r>
        <w:rPr>
          <w:rFonts w:ascii="SimSun" w:hAnsi="SimSun" w:eastAsia="SimSun" w:cs="SimSun"/>
          <w:sz w:val="19"/>
          <w:szCs w:val="19"/>
          <w:spacing w:val="6"/>
        </w:rPr>
        <w:t>,但应注意保肝治疗，防止肝损害。</w:t>
      </w:r>
    </w:p>
    <w:p>
      <w:pPr>
        <w:ind w:left="1080" w:right="66" w:firstLine="399"/>
        <w:spacing w:before="75" w:line="281" w:lineRule="auto"/>
        <w:rPr>
          <w:rFonts w:ascii="SimSun" w:hAnsi="SimSun" w:eastAsia="SimSun" w:cs="SimSun"/>
          <w:sz w:val="19"/>
          <w:szCs w:val="19"/>
        </w:rPr>
      </w:pPr>
      <w:r>
        <w:rPr>
          <w:rFonts w:ascii="Times New Roman" w:hAnsi="Times New Roman" w:eastAsia="Times New Roman" w:cs="Times New Roman"/>
          <w:sz w:val="19"/>
          <w:szCs w:val="19"/>
          <w:b/>
          <w:bCs/>
          <w:spacing w:val="9"/>
        </w:rPr>
        <w:t>2.</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9"/>
        </w:rPr>
        <w:t>皮质类固醇激素</w:t>
      </w:r>
      <w:r>
        <w:rPr>
          <w:rFonts w:ascii="SimSun" w:hAnsi="SimSun" w:eastAsia="SimSun" w:cs="SimSun"/>
          <w:sz w:val="19"/>
          <w:szCs w:val="19"/>
          <w:spacing w:val="89"/>
        </w:rPr>
        <w:t xml:space="preserve"> </w:t>
      </w:r>
      <w:r>
        <w:rPr>
          <w:rFonts w:ascii="SimSun" w:hAnsi="SimSun" w:eastAsia="SimSun" w:cs="SimSun"/>
          <w:sz w:val="19"/>
          <w:szCs w:val="19"/>
          <w:spacing w:val="9"/>
        </w:rPr>
        <w:t>用于脑水肿引起的颅内压增高，伴局</w:t>
      </w:r>
      <w:r>
        <w:rPr>
          <w:rFonts w:ascii="SimSun" w:hAnsi="SimSun" w:eastAsia="SimSun" w:cs="SimSun"/>
          <w:sz w:val="19"/>
          <w:szCs w:val="19"/>
          <w:spacing w:val="8"/>
        </w:rPr>
        <w:t>灶性神经体征和蛛网膜下腔阻塞的重</w:t>
      </w:r>
      <w:r>
        <w:rPr>
          <w:rFonts w:ascii="SimSun" w:hAnsi="SimSun" w:eastAsia="SimSun" w:cs="SimSun"/>
          <w:sz w:val="19"/>
          <w:szCs w:val="19"/>
        </w:rPr>
        <w:t xml:space="preserve"> </w:t>
      </w:r>
      <w:r>
        <w:rPr>
          <w:rFonts w:ascii="SimSun" w:hAnsi="SimSun" w:eastAsia="SimSun" w:cs="SimSun"/>
          <w:sz w:val="19"/>
          <w:szCs w:val="19"/>
          <w:spacing w:val="9"/>
        </w:rPr>
        <w:t>症患者，可减轻中毒症状，抑制炎性反应及减轻脑水肿。成人常选用泼尼松60</w:t>
      </w:r>
      <w:r>
        <w:rPr>
          <w:rFonts w:ascii="SimSun" w:hAnsi="SimSun" w:eastAsia="SimSun" w:cs="SimSun"/>
          <w:sz w:val="19"/>
          <w:szCs w:val="19"/>
        </w:rPr>
        <w:t>mg</w:t>
      </w:r>
      <w:r>
        <w:rPr>
          <w:rFonts w:ascii="SimSun" w:hAnsi="SimSun" w:eastAsia="SimSun" w:cs="SimSun"/>
          <w:sz w:val="19"/>
          <w:szCs w:val="19"/>
          <w:spacing w:val="-23"/>
        </w:rPr>
        <w:t xml:space="preserve"> </w:t>
      </w:r>
      <w:r>
        <w:rPr>
          <w:rFonts w:ascii="SimSun" w:hAnsi="SimSun" w:eastAsia="SimSun" w:cs="SimSun"/>
          <w:sz w:val="19"/>
          <w:szCs w:val="19"/>
          <w:spacing w:val="9"/>
        </w:rPr>
        <w:t>口服，3～4周后</w:t>
      </w:r>
      <w:r>
        <w:rPr>
          <w:rFonts w:ascii="SimSun" w:hAnsi="SimSun" w:eastAsia="SimSun" w:cs="SimSun"/>
          <w:sz w:val="19"/>
          <w:szCs w:val="19"/>
          <w:spacing w:val="8"/>
        </w:rPr>
        <w:t>逐</w:t>
      </w:r>
      <w:r>
        <w:rPr>
          <w:rFonts w:ascii="SimSun" w:hAnsi="SimSun" w:eastAsia="SimSun" w:cs="SimSun"/>
          <w:sz w:val="19"/>
          <w:szCs w:val="19"/>
        </w:rPr>
        <w:t xml:space="preserve"> </w:t>
      </w:r>
      <w:r>
        <w:rPr>
          <w:rFonts w:ascii="SimSun" w:hAnsi="SimSun" w:eastAsia="SimSun" w:cs="SimSun"/>
          <w:sz w:val="19"/>
          <w:szCs w:val="19"/>
          <w:spacing w:val="2"/>
        </w:rPr>
        <w:t>渐减量，2～3周内停药。</w:t>
      </w:r>
    </w:p>
    <w:p>
      <w:pPr>
        <w:ind w:left="1080" w:right="64" w:firstLine="399"/>
        <w:spacing w:before="93" w:line="288" w:lineRule="auto"/>
        <w:rPr>
          <w:rFonts w:ascii="SimSun" w:hAnsi="SimSun" w:eastAsia="SimSun" w:cs="SimSun"/>
          <w:sz w:val="19"/>
          <w:szCs w:val="19"/>
        </w:rPr>
      </w:pPr>
      <w:r>
        <w:rPr>
          <w:rFonts w:ascii="Times New Roman" w:hAnsi="Times New Roman" w:eastAsia="Times New Roman" w:cs="Times New Roman"/>
          <w:sz w:val="19"/>
          <w:szCs w:val="19"/>
          <w:b/>
          <w:bCs/>
          <w:spacing w:val="9"/>
        </w:rPr>
        <w:t>3.</w:t>
      </w:r>
      <w:r>
        <w:rPr>
          <w:rFonts w:ascii="Times New Roman" w:hAnsi="Times New Roman" w:eastAsia="Times New Roman" w:cs="Times New Roman"/>
          <w:sz w:val="19"/>
          <w:szCs w:val="19"/>
        </w:rPr>
        <w:t xml:space="preserve">   </w:t>
      </w:r>
      <w:r>
        <w:rPr>
          <w:rFonts w:ascii="SimSun" w:hAnsi="SimSun" w:eastAsia="SimSun" w:cs="SimSun"/>
          <w:sz w:val="19"/>
          <w:szCs w:val="19"/>
          <w:b/>
          <w:bCs/>
          <w:spacing w:val="9"/>
        </w:rPr>
        <w:t>药物鞘内注射</w:t>
      </w:r>
      <w:r>
        <w:rPr>
          <w:rFonts w:ascii="SimSun" w:hAnsi="SimSun" w:eastAsia="SimSun" w:cs="SimSun"/>
          <w:sz w:val="19"/>
          <w:szCs w:val="19"/>
          <w:spacing w:val="80"/>
        </w:rPr>
        <w:t xml:space="preserve"> </w:t>
      </w:r>
      <w:r>
        <w:rPr>
          <w:rFonts w:ascii="SimSun" w:hAnsi="SimSun" w:eastAsia="SimSun" w:cs="SimSun"/>
          <w:sz w:val="19"/>
          <w:szCs w:val="19"/>
          <w:spacing w:val="9"/>
        </w:rPr>
        <w:t>蛋白质定量明显增高、有早期椎管梗阻、肝功能</w:t>
      </w:r>
      <w:r>
        <w:rPr>
          <w:rFonts w:ascii="SimSun" w:hAnsi="SimSun" w:eastAsia="SimSun" w:cs="SimSun"/>
          <w:sz w:val="19"/>
          <w:szCs w:val="19"/>
          <w:spacing w:val="8"/>
        </w:rPr>
        <w:t>异常致使部分抗结核药物停</w:t>
      </w:r>
      <w:r>
        <w:rPr>
          <w:rFonts w:ascii="SimSun" w:hAnsi="SimSun" w:eastAsia="SimSun" w:cs="SimSun"/>
          <w:sz w:val="19"/>
          <w:szCs w:val="19"/>
        </w:rPr>
        <w:t xml:space="preserve"> </w:t>
      </w:r>
      <w:r>
        <w:rPr>
          <w:rFonts w:ascii="SimSun" w:hAnsi="SimSun" w:eastAsia="SimSun" w:cs="SimSun"/>
          <w:sz w:val="19"/>
          <w:szCs w:val="19"/>
          <w:spacing w:val="5"/>
        </w:rPr>
        <w:t>用、慢性、复发或耐药的情况下，在全身药物治疗的同时可辅以鞘内注射，异烟肼50</w:t>
      </w:r>
      <w:r>
        <w:rPr>
          <w:rFonts w:ascii="SimSun" w:hAnsi="SimSun" w:eastAsia="SimSun" w:cs="SimSun"/>
          <w:sz w:val="19"/>
          <w:szCs w:val="19"/>
        </w:rPr>
        <w:t>mg</w:t>
      </w:r>
      <w:r>
        <w:rPr>
          <w:rFonts w:ascii="SimSun" w:hAnsi="SimSun" w:eastAsia="SimSun" w:cs="SimSun"/>
          <w:sz w:val="19"/>
          <w:szCs w:val="19"/>
          <w:spacing w:val="5"/>
        </w:rPr>
        <w:t>、地塞米松5~</w:t>
      </w:r>
      <w:r>
        <w:rPr>
          <w:rFonts w:ascii="SimSun" w:hAnsi="SimSun" w:eastAsia="SimSun" w:cs="SimSun"/>
          <w:sz w:val="19"/>
          <w:szCs w:val="19"/>
          <w:spacing w:val="3"/>
        </w:rPr>
        <w:t xml:space="preserve"> </w:t>
      </w:r>
      <w:r>
        <w:rPr>
          <w:rFonts w:ascii="SimSun" w:hAnsi="SimSun" w:eastAsia="SimSun" w:cs="SimSun"/>
          <w:sz w:val="19"/>
          <w:szCs w:val="19"/>
          <w:spacing w:val="7"/>
        </w:rPr>
        <w:t>10</w:t>
      </w:r>
      <w:r>
        <w:rPr>
          <w:rFonts w:ascii="SimSun" w:hAnsi="SimSun" w:eastAsia="SimSun" w:cs="SimSun"/>
          <w:sz w:val="19"/>
          <w:szCs w:val="19"/>
        </w:rPr>
        <w:t>mg</w:t>
      </w:r>
      <w:r>
        <w:rPr>
          <w:rFonts w:ascii="SimSun" w:hAnsi="SimSun" w:eastAsia="SimSun" w:cs="SimSun"/>
          <w:sz w:val="19"/>
          <w:szCs w:val="19"/>
          <w:spacing w:val="7"/>
        </w:rPr>
        <w:t>、α-糜蛋白酶4000U、透明质酸酶1500U,每隔2~3天1次，注药宜缓慢；</w:t>
      </w:r>
      <w:r>
        <w:rPr>
          <w:rFonts w:ascii="SimSun" w:hAnsi="SimSun" w:eastAsia="SimSun" w:cs="SimSun"/>
          <w:sz w:val="19"/>
          <w:szCs w:val="19"/>
          <w:spacing w:val="6"/>
        </w:rPr>
        <w:t>症状消失后每周2次，体</w:t>
      </w:r>
      <w:r>
        <w:rPr>
          <w:rFonts w:ascii="SimSun" w:hAnsi="SimSun" w:eastAsia="SimSun" w:cs="SimSun"/>
          <w:sz w:val="19"/>
          <w:szCs w:val="19"/>
        </w:rPr>
        <w:t xml:space="preserve"> </w:t>
      </w:r>
      <w:r>
        <w:rPr>
          <w:rFonts w:ascii="SimSun" w:hAnsi="SimSun" w:eastAsia="SimSun" w:cs="SimSun"/>
          <w:sz w:val="19"/>
          <w:szCs w:val="19"/>
          <w:spacing w:val="15"/>
        </w:rPr>
        <w:t>征消失后1~2周1次，直至脑脊液检查正常。脑脊液压力较高的患</w:t>
      </w:r>
      <w:r>
        <w:rPr>
          <w:rFonts w:ascii="SimSun" w:hAnsi="SimSun" w:eastAsia="SimSun" w:cs="SimSun"/>
          <w:sz w:val="19"/>
          <w:szCs w:val="19"/>
          <w:spacing w:val="14"/>
        </w:rPr>
        <w:t>者慎用此法。</w:t>
      </w:r>
    </w:p>
    <w:p>
      <w:pPr>
        <w:ind w:left="1080" w:right="64" w:firstLine="399"/>
        <w:spacing w:before="93" w:line="267" w:lineRule="auto"/>
        <w:rPr>
          <w:rFonts w:ascii="SimSun" w:hAnsi="SimSun" w:eastAsia="SimSun" w:cs="SimSun"/>
          <w:sz w:val="19"/>
          <w:szCs w:val="19"/>
        </w:rPr>
      </w:pPr>
      <w:r>
        <w:rPr>
          <w:rFonts w:ascii="Times New Roman" w:hAnsi="Times New Roman" w:eastAsia="Times New Roman" w:cs="Times New Roman"/>
          <w:sz w:val="19"/>
          <w:szCs w:val="19"/>
          <w:b/>
          <w:bCs/>
          <w:spacing w:val="6"/>
        </w:rPr>
        <w:t>4.</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6"/>
        </w:rPr>
        <w:t>降颅内压</w:t>
      </w:r>
      <w:r>
        <w:rPr>
          <w:rFonts w:ascii="SimSun" w:hAnsi="SimSun" w:eastAsia="SimSun" w:cs="SimSun"/>
          <w:sz w:val="19"/>
          <w:szCs w:val="19"/>
          <w:spacing w:val="79"/>
        </w:rPr>
        <w:t xml:space="preserve"> </w:t>
      </w:r>
      <w:r>
        <w:rPr>
          <w:rFonts w:ascii="SimSun" w:hAnsi="SimSun" w:eastAsia="SimSun" w:cs="SimSun"/>
          <w:sz w:val="19"/>
          <w:szCs w:val="19"/>
          <w:spacing w:val="6"/>
        </w:rPr>
        <w:t>颅内压增高者可选用渗透性利尿剂，如20%甘露醇、甘油果糖或甘油盐水等，同时</w:t>
      </w:r>
      <w:r>
        <w:rPr>
          <w:rFonts w:ascii="SimSun" w:hAnsi="SimSun" w:eastAsia="SimSun" w:cs="SimSun"/>
          <w:sz w:val="19"/>
          <w:szCs w:val="19"/>
        </w:rPr>
        <w:t xml:space="preserve"> </w:t>
      </w:r>
      <w:r>
        <w:rPr>
          <w:rFonts w:ascii="SimSun" w:hAnsi="SimSun" w:eastAsia="SimSun" w:cs="SimSun"/>
          <w:sz w:val="19"/>
          <w:szCs w:val="19"/>
          <w:spacing w:val="8"/>
        </w:rPr>
        <w:t>需及时补充丢失的液体和电解质。</w:t>
      </w:r>
    </w:p>
    <w:p>
      <w:pPr>
        <w:ind w:left="1080" w:firstLine="399"/>
        <w:spacing w:before="91" w:line="281" w:lineRule="auto"/>
        <w:rPr>
          <w:rFonts w:ascii="SimSun" w:hAnsi="SimSun" w:eastAsia="SimSun" w:cs="SimSun"/>
          <w:sz w:val="19"/>
          <w:szCs w:val="19"/>
        </w:rPr>
      </w:pPr>
      <w:r>
        <w:rPr>
          <w:rFonts w:ascii="Times New Roman" w:hAnsi="Times New Roman" w:eastAsia="Times New Roman" w:cs="Times New Roman"/>
          <w:sz w:val="19"/>
          <w:szCs w:val="19"/>
          <w:b/>
          <w:bCs/>
          <w:spacing w:val="4"/>
        </w:rPr>
        <w:t>5.</w:t>
      </w:r>
      <w:r>
        <w:rPr>
          <w:rFonts w:ascii="Times New Roman" w:hAnsi="Times New Roman" w:eastAsia="Times New Roman" w:cs="Times New Roman"/>
          <w:sz w:val="19"/>
          <w:szCs w:val="19"/>
          <w:spacing w:val="23"/>
          <w:w w:val="101"/>
        </w:rPr>
        <w:t xml:space="preserve">  </w:t>
      </w:r>
      <w:r>
        <w:rPr>
          <w:rFonts w:ascii="SimSun" w:hAnsi="SimSun" w:eastAsia="SimSun" w:cs="SimSun"/>
          <w:sz w:val="19"/>
          <w:szCs w:val="19"/>
          <w:b/>
          <w:bCs/>
          <w:spacing w:val="4"/>
        </w:rPr>
        <w:t>对症及全身支持治疗</w:t>
      </w:r>
      <w:r>
        <w:rPr>
          <w:rFonts w:ascii="SimSun" w:hAnsi="SimSun" w:eastAsia="SimSun" w:cs="SimSun"/>
          <w:sz w:val="19"/>
          <w:szCs w:val="19"/>
          <w:spacing w:val="90"/>
        </w:rPr>
        <w:t xml:space="preserve"> </w:t>
      </w:r>
      <w:r>
        <w:rPr>
          <w:rFonts w:ascii="SimSun" w:hAnsi="SimSun" w:eastAsia="SimSun" w:cs="SimSun"/>
          <w:sz w:val="19"/>
          <w:szCs w:val="19"/>
          <w:spacing w:val="4"/>
        </w:rPr>
        <w:t>对重症及昏迷的患者至关重要，注意维持营养及水、电解质的平衡，保</w:t>
      </w:r>
      <w:r>
        <w:rPr>
          <w:rFonts w:ascii="SimSun" w:hAnsi="SimSun" w:eastAsia="SimSun" w:cs="SimSun"/>
          <w:sz w:val="19"/>
          <w:szCs w:val="19"/>
        </w:rPr>
        <w:t xml:space="preserve"> </w:t>
      </w:r>
      <w:r>
        <w:rPr>
          <w:rFonts w:ascii="SimSun" w:hAnsi="SimSun" w:eastAsia="SimSun" w:cs="SimSun"/>
          <w:sz w:val="19"/>
          <w:szCs w:val="19"/>
          <w:spacing w:val="3"/>
        </w:rPr>
        <w:t>持呼吸道通畅。必要时可小量输血或给予静脉高营养；高热者给予物理降温，抗惊厥；并需加强护理，</w:t>
      </w:r>
      <w:r>
        <w:rPr>
          <w:rFonts w:ascii="SimSun" w:hAnsi="SimSun" w:eastAsia="SimSun" w:cs="SimSun"/>
          <w:sz w:val="19"/>
          <w:szCs w:val="19"/>
          <w:spacing w:val="18"/>
        </w:rPr>
        <w:t xml:space="preserve"> </w:t>
      </w:r>
      <w:r>
        <w:rPr>
          <w:rFonts w:ascii="SimSun" w:hAnsi="SimSun" w:eastAsia="SimSun" w:cs="SimSun"/>
          <w:sz w:val="19"/>
          <w:szCs w:val="19"/>
          <w:spacing w:val="8"/>
        </w:rPr>
        <w:t>预防压疮等并发症。</w:t>
      </w:r>
    </w:p>
    <w:p>
      <w:pPr>
        <w:sectPr>
          <w:pgSz w:w="11280" w:h="15880"/>
          <w:pgMar w:top="764" w:right="904" w:bottom="0" w:left="589" w:header="0" w:footer="0" w:gutter="0"/>
        </w:sectPr>
        <w:rPr/>
      </w:pPr>
    </w:p>
    <w:p>
      <w:pPr>
        <w:ind w:right="98"/>
        <w:spacing w:before="42" w:line="212" w:lineRule="auto"/>
        <w:jc w:val="right"/>
        <w:rPr>
          <w:rFonts w:ascii="Times New Roman" w:hAnsi="Times New Roman" w:eastAsia="Times New Roman" w:cs="Times New Roman"/>
          <w:sz w:val="21"/>
          <w:szCs w:val="21"/>
        </w:rPr>
      </w:pPr>
      <w:r>
        <w:drawing>
          <wp:anchor distT="0" distB="0" distL="0" distR="0" simplePos="0" relativeHeight="251659264" behindDoc="0" locked="0" layoutInCell="0" allowOverlap="1">
            <wp:simplePos x="0" y="0"/>
            <wp:positionH relativeFrom="page">
              <wp:posOffset>6121400</wp:posOffset>
            </wp:positionH>
            <wp:positionV relativeFrom="page">
              <wp:posOffset>9321767</wp:posOffset>
            </wp:positionV>
            <wp:extent cx="507985" cy="400125"/>
            <wp:effectExtent l="0" t="0" r="0" b="0"/>
            <wp:wrapNone/>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507985" cy="400125"/>
                    </a:xfrm>
                    <a:prstGeom prst="rect">
                      <a:avLst/>
                    </a:prstGeom>
                  </pic:spPr>
                </pic:pic>
              </a:graphicData>
            </a:graphic>
          </wp:anchor>
        </w:drawing>
      </w:r>
      <w:r>
        <w:rPr>
          <w:rFonts w:ascii="SimHei" w:hAnsi="SimHei" w:eastAsia="SimHei" w:cs="SimHei"/>
          <w:sz w:val="21"/>
          <w:szCs w:val="21"/>
          <w:color w:val="0078BE"/>
          <w:spacing w:val="-15"/>
          <w:w w:val="95"/>
        </w:rPr>
        <w:t>第十二章</w:t>
      </w:r>
      <w:r>
        <w:rPr>
          <w:rFonts w:ascii="SimHei" w:hAnsi="SimHei" w:eastAsia="SimHei" w:cs="SimHei"/>
          <w:sz w:val="21"/>
          <w:szCs w:val="21"/>
          <w:color w:val="0078BE"/>
          <w:spacing w:val="52"/>
        </w:rPr>
        <w:t xml:space="preserve"> </w:t>
      </w:r>
      <w:r>
        <w:rPr>
          <w:rFonts w:ascii="SimHei" w:hAnsi="SimHei" w:eastAsia="SimHei" w:cs="SimHei"/>
          <w:sz w:val="21"/>
          <w:szCs w:val="21"/>
          <w:color w:val="0078BE"/>
          <w:spacing w:val="-15"/>
          <w:w w:val="95"/>
        </w:rPr>
        <w:t>中枢神经系统感染性疾病</w:t>
      </w:r>
      <w:r>
        <w:rPr>
          <w:rFonts w:ascii="SimHei" w:hAnsi="SimHei" w:eastAsia="SimHei" w:cs="SimHei"/>
          <w:sz w:val="21"/>
          <w:szCs w:val="21"/>
          <w:color w:val="0078BE"/>
          <w:spacing w:val="28"/>
        </w:rPr>
        <w:t xml:space="preserve">   </w:t>
      </w:r>
      <w:r>
        <w:rPr>
          <w:rFonts w:ascii="SimSun" w:hAnsi="SimSun" w:eastAsia="SimSun" w:cs="SimSun"/>
          <w:sz w:val="21"/>
          <w:szCs w:val="21"/>
          <w:spacing w:val="-15"/>
          <w:w w:val="95"/>
          <w:position w:val="1"/>
        </w:rPr>
        <w:t>,</w:t>
      </w:r>
      <w:r>
        <w:rPr>
          <w:rFonts w:ascii="SimSun" w:hAnsi="SimSun" w:eastAsia="SimSun" w:cs="SimSun"/>
          <w:sz w:val="21"/>
          <w:szCs w:val="21"/>
          <w:spacing w:val="23"/>
          <w:position w:val="1"/>
        </w:rPr>
        <w:t xml:space="preserve"> </w:t>
      </w:r>
      <w:r>
        <w:rPr>
          <w:rFonts w:ascii="Times New Roman" w:hAnsi="Times New Roman" w:eastAsia="Times New Roman" w:cs="Times New Roman"/>
          <w:sz w:val="21"/>
          <w:szCs w:val="21"/>
          <w:b/>
          <w:bCs/>
          <w:color w:val="0072BF"/>
          <w:spacing w:val="-15"/>
          <w:w w:val="95"/>
          <w:position w:val="1"/>
        </w:rPr>
        <w:t>293</w:t>
      </w:r>
    </w:p>
    <w:p>
      <w:pPr>
        <w:spacing w:line="246" w:lineRule="auto"/>
        <w:rPr>
          <w:rFonts w:ascii="Arial"/>
          <w:sz w:val="21"/>
        </w:rPr>
      </w:pPr>
      <w:r/>
    </w:p>
    <w:p>
      <w:pPr>
        <w:ind w:left="287"/>
        <w:spacing w:before="68" w:line="222" w:lineRule="auto"/>
        <w:rPr>
          <w:rFonts w:ascii="SimHei" w:hAnsi="SimHei" w:eastAsia="SimHei" w:cs="SimHei"/>
          <w:sz w:val="21"/>
          <w:szCs w:val="21"/>
        </w:rPr>
      </w:pPr>
      <w:r>
        <w:rPr>
          <w:rFonts w:ascii="SimHei" w:hAnsi="SimHei" w:eastAsia="SimHei" w:cs="SimHei"/>
          <w:sz w:val="21"/>
          <w:szCs w:val="21"/>
          <w:b/>
          <w:bCs/>
          <w:color w:val="0083D0"/>
          <w:spacing w:val="-15"/>
        </w:rPr>
        <w:t>【预后】</w:t>
      </w:r>
    </w:p>
    <w:p>
      <w:pPr>
        <w:ind w:right="1050" w:firstLine="390"/>
        <w:spacing w:before="92" w:line="255" w:lineRule="auto"/>
        <w:jc w:val="both"/>
        <w:rPr>
          <w:rFonts w:ascii="SimSun" w:hAnsi="SimSun" w:eastAsia="SimSun" w:cs="SimSun"/>
          <w:sz w:val="21"/>
          <w:szCs w:val="21"/>
        </w:rPr>
      </w:pPr>
      <w:r>
        <w:rPr>
          <w:rFonts w:ascii="SimSun" w:hAnsi="SimSun" w:eastAsia="SimSun" w:cs="SimSun"/>
          <w:sz w:val="21"/>
          <w:szCs w:val="21"/>
          <w:spacing w:val="-19"/>
        </w:rPr>
        <w:t>预后与患者的年龄、病情、治疗是否及时有关，发病时昏迷是预后不良的重要指征；临</w:t>
      </w:r>
      <w:r>
        <w:rPr>
          <w:rFonts w:ascii="SimSun" w:hAnsi="SimSun" w:eastAsia="SimSun" w:cs="SimSun"/>
          <w:sz w:val="21"/>
          <w:szCs w:val="21"/>
          <w:spacing w:val="-20"/>
        </w:rPr>
        <w:t>床症状体征</w:t>
      </w:r>
      <w:r>
        <w:rPr>
          <w:rFonts w:ascii="SimSun" w:hAnsi="SimSun" w:eastAsia="SimSun" w:cs="SimSun"/>
          <w:sz w:val="21"/>
          <w:szCs w:val="21"/>
        </w:rPr>
        <w:t xml:space="preserve"> </w:t>
      </w:r>
      <w:r>
        <w:rPr>
          <w:rFonts w:ascii="SimSun" w:hAnsi="SimSun" w:eastAsia="SimSun" w:cs="SimSun"/>
          <w:sz w:val="21"/>
          <w:szCs w:val="21"/>
          <w:spacing w:val="-18"/>
        </w:rPr>
        <w:t>完全消失，脑脊液的白细胞数、蛋白质、糖和氯化物恢</w:t>
      </w:r>
      <w:r>
        <w:rPr>
          <w:rFonts w:ascii="SimSun" w:hAnsi="SimSun" w:eastAsia="SimSun" w:cs="SimSun"/>
          <w:sz w:val="21"/>
          <w:szCs w:val="21"/>
          <w:spacing w:val="-19"/>
        </w:rPr>
        <w:t>复正常提示预后良好。即使经过适当的治疗，仍</w:t>
      </w:r>
      <w:r>
        <w:rPr>
          <w:rFonts w:ascii="SimSun" w:hAnsi="SimSun" w:eastAsia="SimSun" w:cs="SimSun"/>
          <w:sz w:val="21"/>
          <w:szCs w:val="21"/>
        </w:rPr>
        <w:t xml:space="preserve"> </w:t>
      </w:r>
      <w:r>
        <w:rPr>
          <w:rFonts w:ascii="SimSun" w:hAnsi="SimSun" w:eastAsia="SimSun" w:cs="SimSun"/>
          <w:sz w:val="21"/>
          <w:szCs w:val="21"/>
        </w:rPr>
        <w:t>有约1/3的TBM</w:t>
      </w:r>
      <w:r>
        <w:rPr>
          <w:rFonts w:ascii="SimSun" w:hAnsi="SimSun" w:eastAsia="SimSun" w:cs="SimSun"/>
          <w:sz w:val="21"/>
          <w:szCs w:val="21"/>
          <w:spacing w:val="45"/>
        </w:rPr>
        <w:t xml:space="preserve"> </w:t>
      </w:r>
      <w:r>
        <w:rPr>
          <w:rFonts w:ascii="SimSun" w:hAnsi="SimSun" w:eastAsia="SimSun" w:cs="SimSun"/>
          <w:sz w:val="21"/>
          <w:szCs w:val="21"/>
        </w:rPr>
        <w:t>患者死亡。</w:t>
      </w:r>
    </w:p>
    <w:p>
      <w:pPr>
        <w:spacing w:line="272" w:lineRule="auto"/>
        <w:rPr>
          <w:rFonts w:ascii="Arial"/>
          <w:sz w:val="21"/>
        </w:rPr>
      </w:pPr>
      <w:r/>
    </w:p>
    <w:p>
      <w:pPr>
        <w:ind w:left="2544"/>
        <w:spacing w:before="91" w:line="221" w:lineRule="auto"/>
        <w:rPr>
          <w:rFonts w:ascii="SimHei" w:hAnsi="SimHei" w:eastAsia="SimHei" w:cs="SimHei"/>
          <w:sz w:val="28"/>
          <w:szCs w:val="28"/>
        </w:rPr>
      </w:pPr>
      <w:r>
        <w:rPr>
          <w:rFonts w:ascii="SimHei" w:hAnsi="SimHei" w:eastAsia="SimHei" w:cs="SimHei"/>
          <w:sz w:val="28"/>
          <w:szCs w:val="28"/>
          <w:b/>
          <w:bCs/>
          <w:spacing w:val="16"/>
        </w:rPr>
        <w:t>第三节</w:t>
      </w:r>
      <w:r>
        <w:rPr>
          <w:rFonts w:ascii="SimHei" w:hAnsi="SimHei" w:eastAsia="SimHei" w:cs="SimHei"/>
          <w:sz w:val="28"/>
          <w:szCs w:val="28"/>
          <w:spacing w:val="1"/>
        </w:rPr>
        <w:t xml:space="preserve">  </w:t>
      </w:r>
      <w:r>
        <w:rPr>
          <w:rFonts w:ascii="SimHei" w:hAnsi="SimHei" w:eastAsia="SimHei" w:cs="SimHei"/>
          <w:sz w:val="28"/>
          <w:szCs w:val="28"/>
          <w:b/>
          <w:bCs/>
          <w:spacing w:val="16"/>
        </w:rPr>
        <w:t>新型隐球菌脑膜炎</w:t>
      </w:r>
    </w:p>
    <w:p>
      <w:pPr>
        <w:spacing w:line="280" w:lineRule="auto"/>
        <w:rPr>
          <w:rFonts w:ascii="Arial"/>
          <w:sz w:val="21"/>
        </w:rPr>
      </w:pPr>
      <w:r/>
    </w:p>
    <w:p>
      <w:pPr>
        <w:ind w:right="1058" w:firstLine="390"/>
        <w:spacing w:before="69" w:line="258" w:lineRule="auto"/>
        <w:jc w:val="both"/>
        <w:rPr>
          <w:rFonts w:ascii="SimSun" w:hAnsi="SimSun" w:eastAsia="SimSun" w:cs="SimSun"/>
          <w:sz w:val="21"/>
          <w:szCs w:val="21"/>
        </w:rPr>
      </w:pPr>
      <w:r>
        <w:rPr>
          <w:rFonts w:ascii="SimSun" w:hAnsi="SimSun" w:eastAsia="SimSun" w:cs="SimSun"/>
          <w:sz w:val="21"/>
          <w:szCs w:val="21"/>
          <w:spacing w:val="-16"/>
        </w:rPr>
        <w:t>新型隐球菌</w:t>
      </w:r>
      <w:r>
        <w:rPr>
          <w:rFonts w:ascii="SimSun" w:hAnsi="SimSun" w:eastAsia="SimSun" w:cs="SimSun"/>
          <w:sz w:val="21"/>
          <w:szCs w:val="21"/>
          <w:spacing w:val="-17"/>
        </w:rPr>
        <w:t>脑膜炎(</w:t>
      </w:r>
      <w:r>
        <w:rPr>
          <w:rFonts w:ascii="SimSun" w:hAnsi="SimSun" w:eastAsia="SimSun" w:cs="SimSun"/>
          <w:sz w:val="21"/>
          <w:szCs w:val="21"/>
          <w:spacing w:val="-16"/>
        </w:rPr>
        <w:t>cryptococcosis</w:t>
      </w:r>
      <w:r>
        <w:rPr>
          <w:rFonts w:ascii="SimSun" w:hAnsi="SimSun" w:eastAsia="SimSun" w:cs="SimSun"/>
          <w:sz w:val="21"/>
          <w:szCs w:val="21"/>
          <w:spacing w:val="-21"/>
        </w:rPr>
        <w:t xml:space="preserve"> </w:t>
      </w:r>
      <w:r>
        <w:rPr>
          <w:rFonts w:ascii="SimSun" w:hAnsi="SimSun" w:eastAsia="SimSun" w:cs="SimSun"/>
          <w:sz w:val="21"/>
          <w:szCs w:val="21"/>
          <w:spacing w:val="-16"/>
        </w:rPr>
        <w:t>meningitis</w:t>
      </w:r>
      <w:r>
        <w:rPr>
          <w:rFonts w:ascii="SimSun" w:hAnsi="SimSun" w:eastAsia="SimSun" w:cs="SimSun"/>
          <w:sz w:val="21"/>
          <w:szCs w:val="21"/>
          <w:spacing w:val="-17"/>
        </w:rPr>
        <w:t>)是中枢神经系统最常见的真菌感染，由新型隐球菌</w:t>
      </w:r>
      <w:r>
        <w:rPr>
          <w:rFonts w:ascii="SimSun" w:hAnsi="SimSun" w:eastAsia="SimSun" w:cs="SimSun"/>
          <w:sz w:val="21"/>
          <w:szCs w:val="21"/>
        </w:rPr>
        <w:t xml:space="preserve"> </w:t>
      </w:r>
      <w:r>
        <w:rPr>
          <w:rFonts w:ascii="SimSun" w:hAnsi="SimSun" w:eastAsia="SimSun" w:cs="SimSun"/>
          <w:sz w:val="21"/>
          <w:szCs w:val="21"/>
          <w:spacing w:val="-10"/>
        </w:rPr>
        <w:t>感染引起，病情重，病死率高。本病发病率虽低，但临床表现与结核性脑膜炎颇相似，故临床常易</w:t>
      </w:r>
      <w:r>
        <w:rPr>
          <w:rFonts w:ascii="SimSun" w:hAnsi="SimSun" w:eastAsia="SimSun" w:cs="SimSun"/>
          <w:sz w:val="21"/>
          <w:szCs w:val="21"/>
          <w:spacing w:val="10"/>
        </w:rPr>
        <w:t xml:space="preserve"> </w:t>
      </w:r>
      <w:r>
        <w:rPr>
          <w:rFonts w:ascii="SimSun" w:hAnsi="SimSun" w:eastAsia="SimSun" w:cs="SimSun"/>
          <w:sz w:val="21"/>
          <w:szCs w:val="21"/>
          <w:spacing w:val="-10"/>
        </w:rPr>
        <w:t>误诊。</w:t>
      </w:r>
    </w:p>
    <w:p>
      <w:pPr>
        <w:ind w:left="287"/>
        <w:spacing w:before="73" w:line="221" w:lineRule="auto"/>
        <w:rPr>
          <w:rFonts w:ascii="SimHei" w:hAnsi="SimHei" w:eastAsia="SimHei" w:cs="SimHei"/>
          <w:sz w:val="21"/>
          <w:szCs w:val="21"/>
        </w:rPr>
      </w:pPr>
      <w:r>
        <w:rPr>
          <w:rFonts w:ascii="SimHei" w:hAnsi="SimHei" w:eastAsia="SimHei" w:cs="SimHei"/>
          <w:sz w:val="21"/>
          <w:szCs w:val="21"/>
          <w:b/>
          <w:bCs/>
          <w:color w:val="0069BB"/>
          <w:spacing w:val="-17"/>
        </w:rPr>
        <w:t>【发病机制】</w:t>
      </w:r>
    </w:p>
    <w:p>
      <w:pPr>
        <w:ind w:right="974" w:firstLine="390"/>
        <w:spacing w:before="83" w:line="265" w:lineRule="auto"/>
        <w:jc w:val="both"/>
        <w:rPr>
          <w:rFonts w:ascii="SimSun" w:hAnsi="SimSun" w:eastAsia="SimSun" w:cs="SimSun"/>
          <w:sz w:val="21"/>
          <w:szCs w:val="21"/>
        </w:rPr>
      </w:pPr>
      <w:r>
        <w:rPr>
          <w:rFonts w:ascii="SimSun" w:hAnsi="SimSun" w:eastAsia="SimSun" w:cs="SimSun"/>
          <w:sz w:val="21"/>
          <w:szCs w:val="21"/>
          <w:spacing w:val="-23"/>
        </w:rPr>
        <w:t>新型隐球菌广泛分布于自然界，如水果、奶类、土壤、鸽粪和其他鸟类的粪</w:t>
      </w:r>
      <w:r>
        <w:rPr>
          <w:rFonts w:ascii="SimSun" w:hAnsi="SimSun" w:eastAsia="SimSun" w:cs="SimSun"/>
          <w:sz w:val="21"/>
          <w:szCs w:val="21"/>
          <w:spacing w:val="-24"/>
        </w:rPr>
        <w:t>便中，为条件致病菌，当</w:t>
      </w:r>
      <w:r>
        <w:rPr>
          <w:rFonts w:ascii="SimSun" w:hAnsi="SimSun" w:eastAsia="SimSun" w:cs="SimSun"/>
          <w:sz w:val="21"/>
          <w:szCs w:val="21"/>
        </w:rPr>
        <w:t xml:space="preserve">  </w:t>
      </w:r>
      <w:r>
        <w:rPr>
          <w:rFonts w:ascii="SimSun" w:hAnsi="SimSun" w:eastAsia="SimSun" w:cs="SimSun"/>
          <w:sz w:val="21"/>
          <w:szCs w:val="21"/>
          <w:spacing w:val="-9"/>
        </w:rPr>
        <w:t>宿主的免疫力低下时致病。鸽子和其他鸟类可为中</w:t>
      </w:r>
      <w:r>
        <w:rPr>
          <w:rFonts w:ascii="SimSun" w:hAnsi="SimSun" w:eastAsia="SimSun" w:cs="SimSun"/>
          <w:sz w:val="21"/>
          <w:szCs w:val="21"/>
          <w:spacing w:val="-10"/>
        </w:rPr>
        <w:t>间宿主，鸽子饲养者新型隐球菌感染发生率要比</w:t>
      </w:r>
      <w:r>
        <w:rPr>
          <w:rFonts w:ascii="SimSun" w:hAnsi="SimSun" w:eastAsia="SimSun" w:cs="SimSun"/>
          <w:sz w:val="21"/>
          <w:szCs w:val="21"/>
        </w:rPr>
        <w:t xml:space="preserve"> </w:t>
      </w:r>
      <w:r>
        <w:rPr>
          <w:rFonts w:ascii="SimSun" w:hAnsi="SimSun" w:eastAsia="SimSun" w:cs="SimSun"/>
          <w:sz w:val="21"/>
          <w:szCs w:val="21"/>
          <w:spacing w:val="-9"/>
        </w:rPr>
        <w:t>一般人群高出几倍。新型隐球菌CNS</w:t>
      </w:r>
      <w:r>
        <w:rPr>
          <w:rFonts w:ascii="SimSun" w:hAnsi="SimSun" w:eastAsia="SimSun" w:cs="SimSun"/>
          <w:sz w:val="21"/>
          <w:szCs w:val="21"/>
          <w:spacing w:val="-14"/>
        </w:rPr>
        <w:t xml:space="preserve"> </w:t>
      </w:r>
      <w:r>
        <w:rPr>
          <w:rFonts w:ascii="SimSun" w:hAnsi="SimSun" w:eastAsia="SimSun" w:cs="SimSun"/>
          <w:sz w:val="21"/>
          <w:szCs w:val="21"/>
          <w:spacing w:val="-9"/>
        </w:rPr>
        <w:t>感染可单独发生，但更常见于全身性免疫缺陷性疾病、慢</w:t>
      </w:r>
      <w:r>
        <w:rPr>
          <w:rFonts w:ascii="SimSun" w:hAnsi="SimSun" w:eastAsia="SimSun" w:cs="SimSun"/>
          <w:sz w:val="21"/>
          <w:szCs w:val="21"/>
          <w:spacing w:val="-10"/>
        </w:rPr>
        <w:t>性衰</w:t>
      </w:r>
      <w:r>
        <w:rPr>
          <w:rFonts w:ascii="SimSun" w:hAnsi="SimSun" w:eastAsia="SimSun" w:cs="SimSun"/>
          <w:sz w:val="21"/>
          <w:szCs w:val="21"/>
        </w:rPr>
        <w:t xml:space="preserve"> </w:t>
      </w:r>
      <w:r>
        <w:rPr>
          <w:rFonts w:ascii="SimSun" w:hAnsi="SimSun" w:eastAsia="SimSun" w:cs="SimSun"/>
          <w:sz w:val="21"/>
          <w:szCs w:val="21"/>
          <w:spacing w:val="-17"/>
        </w:rPr>
        <w:t>竭性疾病时，如获得性免疫缺陷综合征、淋巴肉瘤等。最初常感染皮肤和黏膜，经上呼吸道侵入体内。</w:t>
      </w:r>
    </w:p>
    <w:p>
      <w:pPr>
        <w:ind w:left="287"/>
        <w:spacing w:before="61" w:line="222" w:lineRule="auto"/>
        <w:rPr>
          <w:rFonts w:ascii="SimHei" w:hAnsi="SimHei" w:eastAsia="SimHei" w:cs="SimHei"/>
          <w:sz w:val="21"/>
          <w:szCs w:val="21"/>
        </w:rPr>
      </w:pPr>
      <w:r>
        <w:rPr>
          <w:rFonts w:ascii="SimHei" w:hAnsi="SimHei" w:eastAsia="SimHei" w:cs="SimHei"/>
          <w:sz w:val="21"/>
          <w:szCs w:val="21"/>
          <w:b/>
          <w:bCs/>
          <w:color w:val="007CC5"/>
          <w:spacing w:val="-15"/>
        </w:rPr>
        <w:t>【病理】</w:t>
      </w:r>
    </w:p>
    <w:p>
      <w:pPr>
        <w:ind w:right="1064" w:firstLine="390"/>
        <w:spacing w:before="79" w:line="261" w:lineRule="auto"/>
        <w:jc w:val="both"/>
        <w:rPr>
          <w:rFonts w:ascii="SimSun" w:hAnsi="SimSun" w:eastAsia="SimSun" w:cs="SimSun"/>
          <w:sz w:val="21"/>
          <w:szCs w:val="21"/>
        </w:rPr>
      </w:pPr>
      <w:r>
        <w:rPr>
          <w:rFonts w:ascii="SimSun" w:hAnsi="SimSun" w:eastAsia="SimSun" w:cs="SimSun"/>
          <w:sz w:val="21"/>
          <w:szCs w:val="21"/>
          <w:spacing w:val="-19"/>
        </w:rPr>
        <w:t>大体可见脑膜广泛增厚和血管充血，脑组织水肿，脑回变平，脑沟和脑池可见小的肉芽肿、结节和</w:t>
      </w:r>
      <w:r>
        <w:rPr>
          <w:rFonts w:ascii="SimSun" w:hAnsi="SimSun" w:eastAsia="SimSun" w:cs="SimSun"/>
          <w:sz w:val="21"/>
          <w:szCs w:val="21"/>
          <w:spacing w:val="1"/>
        </w:rPr>
        <w:t xml:space="preserve"> </w:t>
      </w:r>
      <w:r>
        <w:rPr>
          <w:rFonts w:ascii="SimSun" w:hAnsi="SimSun" w:eastAsia="SimSun" w:cs="SimSun"/>
          <w:sz w:val="21"/>
          <w:szCs w:val="21"/>
          <w:spacing w:val="-19"/>
        </w:rPr>
        <w:t>脓肿，蛛网膜下腔内有胶样渗出物，脑室扩大。镜下早期病变可见脑膜有淋巴细胞、单核细胞浸润，在</w:t>
      </w:r>
      <w:r>
        <w:rPr>
          <w:rFonts w:ascii="SimSun" w:hAnsi="SimSun" w:eastAsia="SimSun" w:cs="SimSun"/>
          <w:sz w:val="21"/>
          <w:szCs w:val="21"/>
          <w:spacing w:val="4"/>
        </w:rPr>
        <w:t xml:space="preserve"> </w:t>
      </w:r>
      <w:r>
        <w:rPr>
          <w:rFonts w:ascii="SimSun" w:hAnsi="SimSun" w:eastAsia="SimSun" w:cs="SimSun"/>
          <w:sz w:val="21"/>
          <w:szCs w:val="21"/>
          <w:spacing w:val="-19"/>
        </w:rPr>
        <w:t>脑膜、脑池、脑室和脑实质中可见大量的隐球菌菌体，但脑实质很少有炎性反应。</w:t>
      </w:r>
    </w:p>
    <w:p>
      <w:pPr>
        <w:ind w:left="287"/>
        <w:spacing w:before="57" w:line="222" w:lineRule="auto"/>
        <w:rPr>
          <w:rFonts w:ascii="SimHei" w:hAnsi="SimHei" w:eastAsia="SimHei" w:cs="SimHei"/>
          <w:sz w:val="21"/>
          <w:szCs w:val="21"/>
        </w:rPr>
      </w:pPr>
      <w:r>
        <w:rPr>
          <w:rFonts w:ascii="SimHei" w:hAnsi="SimHei" w:eastAsia="SimHei" w:cs="SimHei"/>
          <w:sz w:val="21"/>
          <w:szCs w:val="21"/>
          <w:b/>
          <w:bCs/>
          <w:color w:val="0073C0"/>
          <w:spacing w:val="-17"/>
        </w:rPr>
        <w:t>【临床表现】</w:t>
      </w:r>
    </w:p>
    <w:p>
      <w:pPr>
        <w:ind w:right="1067" w:firstLine="390"/>
        <w:spacing w:before="92" w:line="250" w:lineRule="auto"/>
        <w:rPr>
          <w:rFonts w:ascii="SimSun" w:hAnsi="SimSun" w:eastAsia="SimSun" w:cs="SimSun"/>
          <w:sz w:val="21"/>
          <w:szCs w:val="21"/>
        </w:rPr>
      </w:pPr>
      <w:r>
        <w:rPr>
          <w:rFonts w:ascii="SimSun" w:hAnsi="SimSun" w:eastAsia="SimSun" w:cs="SimSun"/>
          <w:sz w:val="21"/>
          <w:szCs w:val="21"/>
          <w:spacing w:val="-14"/>
        </w:rPr>
        <w:t>1.起病隐匿，进展缓慢。早期可有不规则低热或间歇性头痛，后持续并进行性加重</w:t>
      </w:r>
      <w:r>
        <w:rPr>
          <w:rFonts w:ascii="SimSun" w:hAnsi="SimSun" w:eastAsia="SimSun" w:cs="SimSun"/>
          <w:sz w:val="21"/>
          <w:szCs w:val="21"/>
          <w:spacing w:val="-15"/>
        </w:rPr>
        <w:t>；免疫功能低</w:t>
      </w:r>
      <w:r>
        <w:rPr>
          <w:rFonts w:ascii="SimSun" w:hAnsi="SimSun" w:eastAsia="SimSun" w:cs="SimSun"/>
          <w:sz w:val="21"/>
          <w:szCs w:val="21"/>
        </w:rPr>
        <w:t xml:space="preserve"> </w:t>
      </w:r>
      <w:r>
        <w:rPr>
          <w:rFonts w:ascii="SimSun" w:hAnsi="SimSun" w:eastAsia="SimSun" w:cs="SimSun"/>
          <w:sz w:val="21"/>
          <w:szCs w:val="21"/>
          <w:spacing w:val="-24"/>
        </w:rPr>
        <w:t>下的患者可呈急性发病，常以发热、头痛、恶心、呕吐为首发症状。</w:t>
      </w:r>
    </w:p>
    <w:p>
      <w:pPr>
        <w:ind w:right="1050" w:firstLine="390"/>
        <w:spacing w:before="64" w:line="270" w:lineRule="auto"/>
        <w:rPr>
          <w:rFonts w:ascii="SimSun" w:hAnsi="SimSun" w:eastAsia="SimSun" w:cs="SimSun"/>
          <w:sz w:val="21"/>
          <w:szCs w:val="21"/>
        </w:rPr>
      </w:pPr>
      <w:r>
        <w:rPr>
          <w:rFonts w:ascii="SimSun" w:hAnsi="SimSun" w:eastAsia="SimSun" w:cs="SimSun"/>
          <w:sz w:val="21"/>
          <w:szCs w:val="21"/>
          <w:spacing w:val="-9"/>
        </w:rPr>
        <w:t>2.神经系统检查多数患者有明显的颈强直和Kernig征。少数出现精神症状如烦躁不安、人格改</w:t>
      </w:r>
      <w:r>
        <w:rPr>
          <w:rFonts w:ascii="SimSun" w:hAnsi="SimSun" w:eastAsia="SimSun" w:cs="SimSun"/>
          <w:sz w:val="21"/>
          <w:szCs w:val="21"/>
          <w:spacing w:val="2"/>
        </w:rPr>
        <w:t xml:space="preserve"> </w:t>
      </w:r>
      <w:r>
        <w:rPr>
          <w:rFonts w:ascii="SimSun" w:hAnsi="SimSun" w:eastAsia="SimSun" w:cs="SimSun"/>
          <w:sz w:val="21"/>
          <w:szCs w:val="21"/>
          <w:spacing w:val="-14"/>
        </w:rPr>
        <w:t>变、记忆衰退。大脑、小脑或脑干的较大肉芽肿引起肢体瘫痪和共济失调等局灶性体征。</w:t>
      </w:r>
      <w:r>
        <w:rPr>
          <w:rFonts w:ascii="SimSun" w:hAnsi="SimSun" w:eastAsia="SimSun" w:cs="SimSun"/>
          <w:sz w:val="21"/>
          <w:szCs w:val="21"/>
          <w:spacing w:val="-15"/>
        </w:rPr>
        <w:t>大多数患者</w:t>
      </w:r>
      <w:r>
        <w:rPr>
          <w:rFonts w:ascii="SimSun" w:hAnsi="SimSun" w:eastAsia="SimSun" w:cs="SimSun"/>
          <w:sz w:val="21"/>
          <w:szCs w:val="21"/>
        </w:rPr>
        <w:t xml:space="preserve"> </w:t>
      </w:r>
      <w:r>
        <w:rPr>
          <w:rFonts w:ascii="SimSun" w:hAnsi="SimSun" w:eastAsia="SimSun" w:cs="SimSun"/>
          <w:sz w:val="21"/>
          <w:szCs w:val="21"/>
          <w:spacing w:val="-15"/>
        </w:rPr>
        <w:t>出现颅内压增高症状和体征，如视乳头水肿及后期视神经萎缩，不同程度的意识障碍，脑室系统梗阻</w:t>
      </w:r>
      <w:r>
        <w:rPr>
          <w:rFonts w:ascii="SimSun" w:hAnsi="SimSun" w:eastAsia="SimSun" w:cs="SimSun"/>
          <w:sz w:val="21"/>
          <w:szCs w:val="21"/>
          <w:spacing w:val="15"/>
        </w:rPr>
        <w:t xml:space="preserve"> </w:t>
      </w:r>
      <w:r>
        <w:rPr>
          <w:rFonts w:ascii="SimSun" w:hAnsi="SimSun" w:eastAsia="SimSun" w:cs="SimSun"/>
          <w:sz w:val="21"/>
          <w:szCs w:val="21"/>
          <w:spacing w:val="-14"/>
        </w:rPr>
        <w:t>出现脑积水。由于脑底部蛛网膜下腔渗出明显，常有蛛网膜粘连而引起多</w:t>
      </w:r>
      <w:r>
        <w:rPr>
          <w:rFonts w:ascii="SimSun" w:hAnsi="SimSun" w:eastAsia="SimSun" w:cs="SimSun"/>
          <w:sz w:val="21"/>
          <w:szCs w:val="21"/>
          <w:spacing w:val="-15"/>
        </w:rPr>
        <w:t>数脑神经受损的症状，常累</w:t>
      </w:r>
      <w:r>
        <w:rPr>
          <w:rFonts w:ascii="SimSun" w:hAnsi="SimSun" w:eastAsia="SimSun" w:cs="SimSun"/>
          <w:sz w:val="21"/>
          <w:szCs w:val="21"/>
        </w:rPr>
        <w:t xml:space="preserve"> </w:t>
      </w:r>
      <w:r>
        <w:rPr>
          <w:rFonts w:ascii="SimSun" w:hAnsi="SimSun" w:eastAsia="SimSun" w:cs="SimSun"/>
          <w:sz w:val="21"/>
          <w:szCs w:val="21"/>
          <w:spacing w:val="-17"/>
        </w:rPr>
        <w:t>及听神经、面神经和动眼神经等。</w:t>
      </w:r>
    </w:p>
    <w:p>
      <w:pPr>
        <w:ind w:left="287"/>
        <w:spacing w:before="58" w:line="222" w:lineRule="auto"/>
        <w:rPr>
          <w:rFonts w:ascii="SimHei" w:hAnsi="SimHei" w:eastAsia="SimHei" w:cs="SimHei"/>
          <w:sz w:val="21"/>
          <w:szCs w:val="21"/>
        </w:rPr>
      </w:pPr>
      <w:r>
        <w:rPr>
          <w:rFonts w:ascii="SimHei" w:hAnsi="SimHei" w:eastAsia="SimHei" w:cs="SimHei"/>
          <w:sz w:val="21"/>
          <w:szCs w:val="21"/>
          <w:b/>
          <w:bCs/>
          <w:color w:val="006CB4"/>
          <w:spacing w:val="-17"/>
        </w:rPr>
        <w:t>【辅助检查】</w:t>
      </w:r>
    </w:p>
    <w:p>
      <w:pPr>
        <w:ind w:right="974" w:firstLine="390"/>
        <w:spacing w:before="58" w:line="264" w:lineRule="auto"/>
        <w:jc w:val="both"/>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5"/>
        </w:rPr>
        <w:t>脑脊液检查</w:t>
      </w:r>
      <w:r>
        <w:rPr>
          <w:rFonts w:ascii="SimSun" w:hAnsi="SimSun" w:eastAsia="SimSun" w:cs="SimSun"/>
          <w:sz w:val="21"/>
          <w:szCs w:val="21"/>
          <w:spacing w:val="49"/>
        </w:rPr>
        <w:t xml:space="preserve"> </w:t>
      </w:r>
      <w:r>
        <w:rPr>
          <w:rFonts w:ascii="SimSun" w:hAnsi="SimSun" w:eastAsia="SimSun" w:cs="SimSun"/>
          <w:sz w:val="21"/>
          <w:szCs w:val="21"/>
          <w:spacing w:val="-15"/>
        </w:rPr>
        <w:t>压力常增高，淋巴细胞数轻度、中度增多，</w:t>
      </w:r>
      <w:r>
        <w:rPr>
          <w:rFonts w:ascii="SimSun" w:hAnsi="SimSun" w:eastAsia="SimSun" w:cs="SimSun"/>
          <w:sz w:val="21"/>
          <w:szCs w:val="21"/>
          <w:spacing w:val="44"/>
        </w:rPr>
        <w:t xml:space="preserve"> </w:t>
      </w:r>
      <w:r>
        <w:rPr>
          <w:rFonts w:ascii="SimSun" w:hAnsi="SimSun" w:eastAsia="SimSun" w:cs="SimSun"/>
          <w:sz w:val="21"/>
          <w:szCs w:val="21"/>
          <w:spacing w:val="-15"/>
        </w:rPr>
        <w:t>一般为(10~500)×10</w:t>
      </w:r>
      <w:r>
        <w:rPr>
          <w:rFonts w:ascii="Calibri" w:hAnsi="Calibri" w:eastAsia="Calibri" w:cs="Calibri"/>
          <w:sz w:val="21"/>
          <w:szCs w:val="21"/>
          <w:spacing w:val="-15"/>
        </w:rPr>
        <w:t>⁶</w:t>
      </w:r>
      <w:r>
        <w:rPr>
          <w:rFonts w:ascii="SimSun" w:hAnsi="SimSun" w:eastAsia="SimSun" w:cs="SimSun"/>
          <w:sz w:val="21"/>
          <w:szCs w:val="21"/>
          <w:spacing w:val="-15"/>
        </w:rPr>
        <w:t>/</w:t>
      </w:r>
      <w:r>
        <w:rPr>
          <w:rFonts w:ascii="Times New Roman" w:hAnsi="Times New Roman" w:eastAsia="Times New Roman" w:cs="Times New Roman"/>
          <w:sz w:val="21"/>
          <w:szCs w:val="21"/>
          <w:spacing w:val="-15"/>
        </w:rPr>
        <w:t>L,</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5"/>
        </w:rPr>
        <w:t>以</w:t>
      </w:r>
      <w:r>
        <w:rPr>
          <w:rFonts w:ascii="SimSun" w:hAnsi="SimSun" w:eastAsia="SimSun" w:cs="SimSun"/>
          <w:sz w:val="21"/>
          <w:szCs w:val="21"/>
          <w:spacing w:val="-16"/>
        </w:rPr>
        <w:t>淋巴细胞</w:t>
      </w:r>
      <w:r>
        <w:rPr>
          <w:rFonts w:ascii="SimSun" w:hAnsi="SimSun" w:eastAsia="SimSun" w:cs="SimSun"/>
          <w:sz w:val="21"/>
          <w:szCs w:val="21"/>
        </w:rPr>
        <w:t xml:space="preserve">  </w:t>
      </w:r>
      <w:r>
        <w:rPr>
          <w:rFonts w:ascii="SimSun" w:hAnsi="SimSun" w:eastAsia="SimSun" w:cs="SimSun"/>
          <w:sz w:val="21"/>
          <w:szCs w:val="21"/>
          <w:spacing w:val="-12"/>
        </w:rPr>
        <w:t>为主，蛋白质含量增高，糖含量降低。脑脊液离心沉淀后涂片</w:t>
      </w:r>
      <w:r>
        <w:rPr>
          <w:rFonts w:ascii="SimSun" w:hAnsi="SimSun" w:eastAsia="SimSun" w:cs="SimSun"/>
          <w:sz w:val="21"/>
          <w:szCs w:val="21"/>
          <w:spacing w:val="-13"/>
        </w:rPr>
        <w:t>做墨汁染色，检出隐球菌可确定诊断。</w:t>
      </w:r>
      <w:r>
        <w:rPr>
          <w:rFonts w:ascii="SimSun" w:hAnsi="SimSun" w:eastAsia="SimSun" w:cs="SimSun"/>
          <w:sz w:val="21"/>
          <w:szCs w:val="21"/>
        </w:rPr>
        <w:t xml:space="preserve"> </w:t>
      </w:r>
      <w:r>
        <w:rPr>
          <w:rFonts w:ascii="SimSun" w:hAnsi="SimSun" w:eastAsia="SimSun" w:cs="SimSun"/>
          <w:sz w:val="21"/>
          <w:szCs w:val="21"/>
          <w:spacing w:val="-11"/>
        </w:rPr>
        <w:t>脑脊液真菌培养亦是常用的检查方法。</w:t>
      </w:r>
    </w:p>
    <w:p>
      <w:pPr>
        <w:ind w:right="1068" w:firstLine="390"/>
        <w:spacing w:before="68" w:line="252"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57"/>
        </w:rPr>
        <w:t xml:space="preserve"> </w:t>
      </w:r>
      <w:r>
        <w:rPr>
          <w:rFonts w:ascii="SimSun" w:hAnsi="SimSun" w:eastAsia="SimSun" w:cs="SimSun"/>
          <w:sz w:val="21"/>
          <w:szCs w:val="21"/>
          <w:b/>
          <w:bCs/>
          <w:spacing w:val="-7"/>
        </w:rPr>
        <w:t>影像学检查</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7"/>
        </w:rPr>
        <w:t>CT</w:t>
      </w:r>
      <w:r>
        <w:rPr>
          <w:rFonts w:ascii="SimSun" w:hAnsi="SimSun" w:eastAsia="SimSun" w:cs="SimSun"/>
          <w:sz w:val="21"/>
          <w:szCs w:val="21"/>
          <w:spacing w:val="-7"/>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7"/>
        </w:rPr>
        <w:t>MRI</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7"/>
        </w:rPr>
        <w:t>可帮助诊断脑积水。多数患者的肺部</w:t>
      </w:r>
      <w:r>
        <w:rPr>
          <w:rFonts w:ascii="Times New Roman" w:hAnsi="Times New Roman" w:eastAsia="Times New Roman" w:cs="Times New Roman"/>
          <w:sz w:val="21"/>
          <w:szCs w:val="21"/>
          <w:spacing w:val="-7"/>
        </w:rPr>
        <w:t>X</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7"/>
        </w:rPr>
        <w:t>线检查可有异常，可类似于</w:t>
      </w:r>
      <w:r>
        <w:rPr>
          <w:rFonts w:ascii="SimSun" w:hAnsi="SimSun" w:eastAsia="SimSun" w:cs="SimSun"/>
          <w:sz w:val="21"/>
          <w:szCs w:val="21"/>
        </w:rPr>
        <w:t xml:space="preserve"> </w:t>
      </w:r>
      <w:r>
        <w:rPr>
          <w:rFonts w:ascii="SimSun" w:hAnsi="SimSun" w:eastAsia="SimSun" w:cs="SimSun"/>
          <w:sz w:val="21"/>
          <w:szCs w:val="21"/>
          <w:spacing w:val="-16"/>
        </w:rPr>
        <w:t>结核性病灶、肺炎样改变或肺部占位样病灶。</w:t>
      </w:r>
    </w:p>
    <w:p>
      <w:pPr>
        <w:ind w:left="287"/>
        <w:spacing w:before="66" w:line="221" w:lineRule="auto"/>
        <w:rPr>
          <w:rFonts w:ascii="SimHei" w:hAnsi="SimHei" w:eastAsia="SimHei" w:cs="SimHei"/>
          <w:sz w:val="21"/>
          <w:szCs w:val="21"/>
        </w:rPr>
      </w:pPr>
      <w:r>
        <w:rPr>
          <w:rFonts w:ascii="SimHei" w:hAnsi="SimHei" w:eastAsia="SimHei" w:cs="SimHei"/>
          <w:sz w:val="21"/>
          <w:szCs w:val="21"/>
          <w:b/>
          <w:bCs/>
          <w:color w:val="0079CA"/>
          <w:spacing w:val="-14"/>
        </w:rPr>
        <w:t>【诊断及鉴别诊断】</w:t>
      </w:r>
    </w:p>
    <w:p>
      <w:pPr>
        <w:ind w:right="1072" w:firstLine="390"/>
        <w:spacing w:before="90"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诊断</w:t>
      </w:r>
      <w:r>
        <w:rPr>
          <w:rFonts w:ascii="SimSun" w:hAnsi="SimSun" w:eastAsia="SimSun" w:cs="SimSun"/>
          <w:sz w:val="21"/>
          <w:szCs w:val="21"/>
          <w:spacing w:val="81"/>
        </w:rPr>
        <w:t xml:space="preserve"> </w:t>
      </w:r>
      <w:r>
        <w:rPr>
          <w:rFonts w:ascii="SimSun" w:hAnsi="SimSun" w:eastAsia="SimSun" w:cs="SimSun"/>
          <w:sz w:val="21"/>
          <w:szCs w:val="21"/>
          <w:spacing w:val="-10"/>
        </w:rPr>
        <w:t>诊断依据慢性消耗性疾病或全身性免疫</w:t>
      </w:r>
      <w:r>
        <w:rPr>
          <w:rFonts w:ascii="SimSun" w:hAnsi="SimSun" w:eastAsia="SimSun" w:cs="SimSun"/>
          <w:sz w:val="21"/>
          <w:szCs w:val="21"/>
          <w:spacing w:val="-11"/>
        </w:rPr>
        <w:t>缺陷性疾病的病史，慢性隐匿病程，临床表现</w:t>
      </w:r>
      <w:r>
        <w:rPr>
          <w:rFonts w:ascii="SimSun" w:hAnsi="SimSun" w:eastAsia="SimSun" w:cs="SimSun"/>
          <w:sz w:val="21"/>
          <w:szCs w:val="21"/>
        </w:rPr>
        <w:t xml:space="preserve"> </w:t>
      </w:r>
      <w:r>
        <w:rPr>
          <w:rFonts w:ascii="SimSun" w:hAnsi="SimSun" w:eastAsia="SimSun" w:cs="SimSun"/>
          <w:sz w:val="21"/>
          <w:szCs w:val="21"/>
          <w:spacing w:val="-14"/>
        </w:rPr>
        <w:t>脑膜炎的症状和体征，脑脊液墨汁染色检出隐球菌可确诊。</w:t>
      </w:r>
    </w:p>
    <w:p>
      <w:pPr>
        <w:ind w:right="1052" w:firstLine="390"/>
        <w:spacing w:before="67" w:line="262"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b/>
          <w:bCs/>
          <w:spacing w:val="-10"/>
        </w:rPr>
        <w:t>鉴别诊断</w:t>
      </w:r>
      <w:r>
        <w:rPr>
          <w:rFonts w:ascii="SimSun" w:hAnsi="SimSun" w:eastAsia="SimSun" w:cs="SimSun"/>
          <w:sz w:val="21"/>
          <w:szCs w:val="21"/>
          <w:spacing w:val="83"/>
        </w:rPr>
        <w:t xml:space="preserve"> </w:t>
      </w:r>
      <w:r>
        <w:rPr>
          <w:rFonts w:ascii="SimSun" w:hAnsi="SimSun" w:eastAsia="SimSun" w:cs="SimSun"/>
          <w:sz w:val="21"/>
          <w:szCs w:val="21"/>
          <w:spacing w:val="-10"/>
        </w:rPr>
        <w:t>由于本病与结核性脑膜炎的临床表现及脑脊</w:t>
      </w:r>
      <w:r>
        <w:rPr>
          <w:rFonts w:ascii="SimSun" w:hAnsi="SimSun" w:eastAsia="SimSun" w:cs="SimSun"/>
          <w:sz w:val="21"/>
          <w:szCs w:val="21"/>
          <w:spacing w:val="-11"/>
        </w:rPr>
        <w:t>液常规检查的结果非常相似，故临床</w:t>
      </w:r>
      <w:r>
        <w:rPr>
          <w:rFonts w:ascii="SimSun" w:hAnsi="SimSun" w:eastAsia="SimSun" w:cs="SimSun"/>
          <w:sz w:val="21"/>
          <w:szCs w:val="21"/>
        </w:rPr>
        <w:t xml:space="preserve"> </w:t>
      </w:r>
      <w:r>
        <w:rPr>
          <w:rFonts w:ascii="SimSun" w:hAnsi="SimSun" w:eastAsia="SimSun" w:cs="SimSun"/>
          <w:sz w:val="21"/>
          <w:szCs w:val="21"/>
          <w:spacing w:val="-14"/>
        </w:rPr>
        <w:t>常常容易误诊，脑脊液病原体检查可鉴别。也要注意与部分治疗的化脓性脑膜炎、其</w:t>
      </w:r>
      <w:r>
        <w:rPr>
          <w:rFonts w:ascii="SimSun" w:hAnsi="SimSun" w:eastAsia="SimSun" w:cs="SimSun"/>
          <w:sz w:val="21"/>
          <w:szCs w:val="21"/>
          <w:spacing w:val="-15"/>
        </w:rPr>
        <w:t>他的真菌感染性</w:t>
      </w:r>
      <w:r>
        <w:rPr>
          <w:rFonts w:ascii="SimSun" w:hAnsi="SimSun" w:eastAsia="SimSun" w:cs="SimSun"/>
          <w:sz w:val="21"/>
          <w:szCs w:val="21"/>
        </w:rPr>
        <w:t xml:space="preserve"> </w:t>
      </w:r>
      <w:r>
        <w:rPr>
          <w:rFonts w:ascii="SimSun" w:hAnsi="SimSun" w:eastAsia="SimSun" w:cs="SimSun"/>
          <w:sz w:val="21"/>
          <w:szCs w:val="21"/>
          <w:spacing w:val="-12"/>
        </w:rPr>
        <w:t>脑膜炎和细菌性脑脓肿相鉴别。根据临床特点及病原学检测</w:t>
      </w:r>
      <w:r>
        <w:rPr>
          <w:rFonts w:ascii="SimSun" w:hAnsi="SimSun" w:eastAsia="SimSun" w:cs="SimSun"/>
          <w:sz w:val="21"/>
          <w:szCs w:val="21"/>
          <w:spacing w:val="-13"/>
        </w:rPr>
        <w:t>，结合影像学检测手段不难进行鉴别。</w:t>
      </w:r>
    </w:p>
    <w:p>
      <w:pPr>
        <w:ind w:left="287"/>
        <w:spacing w:before="57" w:line="222" w:lineRule="auto"/>
        <w:rPr>
          <w:rFonts w:ascii="SimHei" w:hAnsi="SimHei" w:eastAsia="SimHei" w:cs="SimHei"/>
          <w:sz w:val="21"/>
          <w:szCs w:val="21"/>
        </w:rPr>
      </w:pPr>
      <w:r>
        <w:rPr>
          <w:rFonts w:ascii="SimHei" w:hAnsi="SimHei" w:eastAsia="SimHei" w:cs="SimHei"/>
          <w:sz w:val="21"/>
          <w:szCs w:val="21"/>
          <w:b/>
          <w:bCs/>
          <w:color w:val="0076C5"/>
          <w:spacing w:val="-15"/>
        </w:rPr>
        <w:t>【治疗】</w:t>
      </w:r>
    </w:p>
    <w:p>
      <w:pPr>
        <w:ind w:left="393"/>
        <w:spacing w:before="77" w:line="221" w:lineRule="auto"/>
        <w:outlineLvl w:val="0"/>
        <w:rPr>
          <w:rFonts w:ascii="SimHei" w:hAnsi="SimHei" w:eastAsia="SimHei" w:cs="SimHei"/>
          <w:sz w:val="21"/>
          <w:szCs w:val="21"/>
        </w:rPr>
      </w:pPr>
      <w:r>
        <w:rPr>
          <w:rFonts w:ascii="SimHei" w:hAnsi="SimHei" w:eastAsia="SimHei" w:cs="SimHei"/>
          <w:sz w:val="21"/>
          <w:szCs w:val="21"/>
          <w:b/>
          <w:bCs/>
          <w:spacing w:val="-11"/>
        </w:rPr>
        <w:t>1.</w:t>
      </w:r>
      <w:r>
        <w:rPr>
          <w:rFonts w:ascii="SimHei" w:hAnsi="SimHei" w:eastAsia="SimHei" w:cs="SimHei"/>
          <w:sz w:val="21"/>
          <w:szCs w:val="21"/>
          <w:spacing w:val="-53"/>
        </w:rPr>
        <w:t xml:space="preserve"> </w:t>
      </w:r>
      <w:r>
        <w:rPr>
          <w:rFonts w:ascii="SimHei" w:hAnsi="SimHei" w:eastAsia="SimHei" w:cs="SimHei"/>
          <w:sz w:val="21"/>
          <w:szCs w:val="21"/>
          <w:b/>
          <w:bCs/>
          <w:spacing w:val="-11"/>
        </w:rPr>
        <w:t>抗真菌治疗</w:t>
      </w:r>
    </w:p>
    <w:p>
      <w:pPr>
        <w:ind w:right="1066" w:firstLine="390"/>
        <w:spacing w:before="83" w:line="249" w:lineRule="auto"/>
        <w:rPr>
          <w:rFonts w:ascii="SimSun" w:hAnsi="SimSun" w:eastAsia="SimSun" w:cs="SimSun"/>
          <w:sz w:val="21"/>
          <w:szCs w:val="21"/>
        </w:rPr>
      </w:pPr>
      <w:r>
        <w:rPr>
          <w:rFonts w:ascii="SimSun" w:hAnsi="SimSun" w:eastAsia="SimSun" w:cs="SimSun"/>
          <w:sz w:val="21"/>
          <w:szCs w:val="21"/>
          <w:spacing w:val="-7"/>
        </w:rPr>
        <w:t>(1)两性霉素B:是目前药效最强的抗真菌药物，但因其不良反应多且严重，主张与5-氟胞嘧啶</w:t>
      </w:r>
      <w:r>
        <w:rPr>
          <w:rFonts w:ascii="SimSun" w:hAnsi="SimSun" w:eastAsia="SimSun" w:cs="SimSun"/>
          <w:sz w:val="21"/>
          <w:szCs w:val="21"/>
          <w:spacing w:val="15"/>
        </w:rPr>
        <w:t xml:space="preserve"> </w:t>
      </w:r>
      <w:r>
        <w:rPr>
          <w:rFonts w:ascii="SimSun" w:hAnsi="SimSun" w:eastAsia="SimSun" w:cs="SimSun"/>
          <w:sz w:val="21"/>
          <w:szCs w:val="21"/>
          <w:spacing w:val="-7"/>
        </w:rPr>
        <w:t>联合治疗，以减少其用量；成人首次用两性霉素</w:t>
      </w:r>
      <w:r>
        <w:rPr>
          <w:rFonts w:ascii="SimSun" w:hAnsi="SimSun" w:eastAsia="SimSun" w:cs="SimSun"/>
          <w:sz w:val="21"/>
          <w:szCs w:val="21"/>
          <w:spacing w:val="-55"/>
        </w:rPr>
        <w:t xml:space="preserve"> </w:t>
      </w:r>
      <w:r>
        <w:rPr>
          <w:rFonts w:ascii="SimSun" w:hAnsi="SimSun" w:eastAsia="SimSun" w:cs="SimSun"/>
          <w:sz w:val="21"/>
          <w:szCs w:val="21"/>
          <w:spacing w:val="-8"/>
        </w:rPr>
        <w:t>B1～2</w:t>
      </w:r>
      <w:r>
        <w:rPr>
          <w:rFonts w:ascii="SimSun" w:hAnsi="SimSun" w:eastAsia="SimSun" w:cs="SimSun"/>
          <w:sz w:val="21"/>
          <w:szCs w:val="21"/>
          <w:spacing w:val="-7"/>
        </w:rPr>
        <w:t>mg</w:t>
      </w:r>
      <w:r>
        <w:rPr>
          <w:rFonts w:ascii="SimSun" w:hAnsi="SimSun" w:eastAsia="SimSun" w:cs="SimSun"/>
          <w:sz w:val="21"/>
          <w:szCs w:val="21"/>
          <w:spacing w:val="-8"/>
        </w:rPr>
        <w:t>/d,</w:t>
      </w:r>
      <w:r>
        <w:rPr>
          <w:rFonts w:ascii="SimSun" w:hAnsi="SimSun" w:eastAsia="SimSun" w:cs="SimSun"/>
          <w:sz w:val="21"/>
          <w:szCs w:val="21"/>
          <w:spacing w:val="-2"/>
        </w:rPr>
        <w:t xml:space="preserve"> </w:t>
      </w:r>
      <w:r>
        <w:rPr>
          <w:rFonts w:ascii="SimSun" w:hAnsi="SimSun" w:eastAsia="SimSun" w:cs="SimSun"/>
          <w:sz w:val="21"/>
          <w:szCs w:val="21"/>
          <w:spacing w:val="-8"/>
        </w:rPr>
        <w:t>加入5%葡萄糖液500</w:t>
      </w:r>
      <w:r>
        <w:rPr>
          <w:rFonts w:ascii="SimSun" w:hAnsi="SimSun" w:eastAsia="SimSun" w:cs="SimSun"/>
          <w:sz w:val="21"/>
          <w:szCs w:val="21"/>
          <w:spacing w:val="-7"/>
        </w:rPr>
        <w:t>ml</w:t>
      </w:r>
      <w:r>
        <w:rPr>
          <w:rFonts w:ascii="SimSun" w:hAnsi="SimSun" w:eastAsia="SimSun" w:cs="SimSun"/>
          <w:sz w:val="21"/>
          <w:szCs w:val="21"/>
          <w:spacing w:val="-8"/>
        </w:rPr>
        <w:t>内静脉滴注，6</w:t>
      </w:r>
    </w:p>
    <w:p>
      <w:pPr>
        <w:sectPr>
          <w:pgSz w:w="11280" w:h="15880"/>
          <w:pgMar w:top="764" w:right="840" w:bottom="0" w:left="769" w:header="0" w:footer="0" w:gutter="0"/>
        </w:sectPr>
        <w:rPr/>
      </w:pPr>
    </w:p>
    <w:p>
      <w:pPr>
        <w:rPr/>
      </w:pPr>
      <w:r/>
    </w:p>
    <w:p>
      <w:pPr>
        <w:spacing w:line="142" w:lineRule="exact"/>
        <w:rPr/>
      </w:pPr>
      <w:r/>
    </w:p>
    <w:p>
      <w:pPr>
        <w:sectPr>
          <w:headerReference w:type="default" r:id="rId4"/>
          <w:pgSz w:w="11280" w:h="15880"/>
          <w:pgMar w:top="400" w:right="828" w:bottom="0" w:left="689" w:header="0" w:footer="0" w:gutter="0"/>
          <w:cols w:equalWidth="0" w:num="1">
            <w:col w:w="9762" w:space="0"/>
          </w:cols>
        </w:sectPr>
        <w:rPr/>
      </w:pPr>
    </w:p>
    <w:p>
      <w:pPr>
        <w:ind w:left="33"/>
        <w:spacing w:before="97" w:line="183" w:lineRule="auto"/>
        <w:rPr>
          <w:rFonts w:ascii="SimSun" w:hAnsi="SimSun" w:eastAsia="SimSun" w:cs="SimSun"/>
          <w:sz w:val="21"/>
          <w:szCs w:val="21"/>
        </w:rPr>
      </w:pPr>
      <w:r>
        <w:rPr>
          <w:rFonts w:ascii="SimSun" w:hAnsi="SimSun" w:eastAsia="SimSun" w:cs="SimSun"/>
          <w:sz w:val="21"/>
          <w:szCs w:val="21"/>
          <w:b/>
          <w:bCs/>
          <w:color w:val="0070C6"/>
          <w:spacing w:val="-5"/>
        </w:rPr>
        <w:t>294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49"/>
        <w:spacing w:before="46" w:line="224" w:lineRule="auto"/>
        <w:rPr>
          <w:rFonts w:ascii="SimSun" w:hAnsi="SimSun" w:eastAsia="SimSun" w:cs="SimSun"/>
          <w:sz w:val="14"/>
          <w:szCs w:val="14"/>
        </w:rPr>
      </w:pPr>
      <w:r>
        <w:drawing>
          <wp:anchor distT="0" distB="0" distL="0" distR="0" simplePos="0" relativeHeight="251660288" behindDoc="1" locked="0" layoutInCell="1" allowOverlap="1">
            <wp:simplePos x="0" y="0"/>
            <wp:positionH relativeFrom="column">
              <wp:posOffset>0</wp:posOffset>
            </wp:positionH>
            <wp:positionV relativeFrom="paragraph">
              <wp:posOffset>-141449</wp:posOffset>
            </wp:positionV>
            <wp:extent cx="380989" cy="387419"/>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380989" cy="387419"/>
                    </a:xfrm>
                    <a:prstGeom prst="rect">
                      <a:avLst/>
                    </a:prstGeom>
                  </pic:spPr>
                </pic:pic>
              </a:graphicData>
            </a:graphic>
          </wp:anchor>
        </w:drawing>
      </w:r>
      <w:r>
        <w:rPr>
          <w:rFonts w:ascii="SimSun" w:hAnsi="SimSun" w:eastAsia="SimSun" w:cs="SimSun"/>
          <w:sz w:val="14"/>
          <w:szCs w:val="14"/>
          <w:color w:val="14AFDF"/>
          <w:spacing w:val="-2"/>
        </w:rPr>
        <w:t>6笔记</w:t>
      </w:r>
    </w:p>
    <w:p>
      <w:pPr>
        <w:spacing w:line="14" w:lineRule="auto"/>
        <w:rPr>
          <w:rFonts w:ascii="Arial"/>
          <w:sz w:val="2"/>
        </w:rPr>
      </w:pPr>
      <w:r>
        <w:rPr>
          <w:rFonts w:ascii="Arial" w:hAnsi="Arial" w:eastAsia="Arial" w:cs="Arial"/>
          <w:sz w:val="2"/>
          <w:szCs w:val="2"/>
        </w:rPr>
        <w:br w:type="column"/>
      </w:r>
    </w:p>
    <w:p>
      <w:pPr>
        <w:ind w:left="19"/>
        <w:spacing w:before="41" w:line="221" w:lineRule="auto"/>
        <w:rPr>
          <w:rFonts w:ascii="SimHei" w:hAnsi="SimHei" w:eastAsia="SimHei" w:cs="SimHei"/>
          <w:sz w:val="21"/>
          <w:szCs w:val="21"/>
        </w:rPr>
      </w:pPr>
      <w:r>
        <w:rPr>
          <w:rFonts w:ascii="SimHei" w:hAnsi="SimHei" w:eastAsia="SimHei" w:cs="SimHei"/>
          <w:sz w:val="21"/>
          <w:szCs w:val="21"/>
          <w:color w:val="006DB6"/>
          <w:spacing w:val="-16"/>
          <w:w w:val="94"/>
        </w:rPr>
        <w:t>第十二章</w:t>
      </w:r>
      <w:r>
        <w:rPr>
          <w:rFonts w:ascii="SimHei" w:hAnsi="SimHei" w:eastAsia="SimHei" w:cs="SimHei"/>
          <w:sz w:val="21"/>
          <w:szCs w:val="21"/>
          <w:color w:val="006DB6"/>
          <w:spacing w:val="52"/>
        </w:rPr>
        <w:t xml:space="preserve"> </w:t>
      </w:r>
      <w:r>
        <w:rPr>
          <w:rFonts w:ascii="SimHei" w:hAnsi="SimHei" w:eastAsia="SimHei" w:cs="SimHei"/>
          <w:sz w:val="21"/>
          <w:szCs w:val="21"/>
          <w:color w:val="006DB6"/>
          <w:spacing w:val="-16"/>
          <w:w w:val="94"/>
        </w:rPr>
        <w:t>中枢神经系统感染性疾病</w:t>
      </w:r>
    </w:p>
    <w:p>
      <w:pPr>
        <w:spacing w:line="273" w:lineRule="auto"/>
        <w:rPr>
          <w:rFonts w:ascii="Arial"/>
          <w:sz w:val="21"/>
        </w:rPr>
      </w:pPr>
      <w:r/>
    </w:p>
    <w:p>
      <w:pPr>
        <w:ind w:left="19" w:right="101"/>
        <w:spacing w:before="68" w:line="267" w:lineRule="auto"/>
        <w:jc w:val="both"/>
        <w:rPr>
          <w:rFonts w:ascii="SimSun" w:hAnsi="SimSun" w:eastAsia="SimSun" w:cs="SimSun"/>
          <w:sz w:val="21"/>
          <w:szCs w:val="21"/>
        </w:rPr>
      </w:pPr>
      <w:r>
        <w:rPr>
          <w:rFonts w:ascii="SimSun" w:hAnsi="SimSun" w:eastAsia="SimSun" w:cs="SimSun"/>
          <w:sz w:val="21"/>
          <w:szCs w:val="21"/>
          <w:spacing w:val="-8"/>
        </w:rPr>
        <w:t>小时滴完；以后每日增加剂量2～5mg,直至1mg/(kg</w:t>
      </w:r>
      <w:r>
        <w:rPr>
          <w:rFonts w:ascii="SimSun" w:hAnsi="SimSun" w:eastAsia="SimSun" w:cs="SimSun"/>
          <w:sz w:val="21"/>
          <w:szCs w:val="21"/>
          <w:spacing w:val="-24"/>
        </w:rPr>
        <w:t xml:space="preserve"> </w:t>
      </w:r>
      <w:r>
        <w:rPr>
          <w:rFonts w:ascii="SimSun" w:hAnsi="SimSun" w:eastAsia="SimSun" w:cs="SimSun"/>
          <w:sz w:val="21"/>
          <w:szCs w:val="21"/>
          <w:spacing w:val="-8"/>
        </w:rPr>
        <w:t>·d),通常维持12周；也可经小脑延髓池、侧脑</w:t>
      </w:r>
      <w:r>
        <w:rPr>
          <w:rFonts w:ascii="SimSun" w:hAnsi="SimSun" w:eastAsia="SimSun" w:cs="SimSun"/>
          <w:sz w:val="21"/>
          <w:szCs w:val="21"/>
        </w:rPr>
        <w:t xml:space="preserve"> </w:t>
      </w:r>
      <w:r>
        <w:rPr>
          <w:rFonts w:ascii="SimSun" w:hAnsi="SimSun" w:eastAsia="SimSun" w:cs="SimSun"/>
          <w:sz w:val="21"/>
          <w:szCs w:val="21"/>
          <w:spacing w:val="-19"/>
        </w:rPr>
        <w:t>室或椎管内给药，以增加脑的局部或脑脊液中药物浓度。该药副作用较大，可引起高热、寒战、血栓性</w:t>
      </w:r>
      <w:r>
        <w:rPr>
          <w:rFonts w:ascii="SimSun" w:hAnsi="SimSun" w:eastAsia="SimSun" w:cs="SimSun"/>
          <w:sz w:val="21"/>
          <w:szCs w:val="21"/>
          <w:spacing w:val="1"/>
        </w:rPr>
        <w:t xml:space="preserve"> </w:t>
      </w:r>
      <w:r>
        <w:rPr>
          <w:rFonts w:ascii="SimSun" w:hAnsi="SimSun" w:eastAsia="SimSun" w:cs="SimSun"/>
          <w:sz w:val="21"/>
          <w:szCs w:val="21"/>
          <w:spacing w:val="-23"/>
          <w:w w:val="98"/>
        </w:rPr>
        <w:t>静脉炎、头痛、恶心、呕吐、血压降低、低钾血症、氮质血症等，偶可出现心律失常、癫痫发作、白细胞或</w:t>
      </w:r>
      <w:r>
        <w:rPr>
          <w:rFonts w:ascii="SimSun" w:hAnsi="SimSun" w:eastAsia="SimSun" w:cs="SimSun"/>
          <w:sz w:val="21"/>
          <w:szCs w:val="21"/>
          <w:spacing w:val="6"/>
        </w:rPr>
        <w:t xml:space="preserve"> </w:t>
      </w:r>
      <w:r>
        <w:rPr>
          <w:rFonts w:ascii="SimSun" w:hAnsi="SimSun" w:eastAsia="SimSun" w:cs="SimSun"/>
          <w:sz w:val="21"/>
          <w:szCs w:val="21"/>
          <w:spacing w:val="-15"/>
        </w:rPr>
        <w:t>血小板减少等。</w:t>
      </w:r>
    </w:p>
    <w:p>
      <w:pPr>
        <w:ind w:left="19" w:right="98" w:firstLine="399"/>
        <w:spacing w:before="62" w:line="260" w:lineRule="auto"/>
        <w:jc w:val="both"/>
        <w:rPr>
          <w:rFonts w:ascii="SimSun" w:hAnsi="SimSun" w:eastAsia="SimSun" w:cs="SimSun"/>
          <w:sz w:val="21"/>
          <w:szCs w:val="21"/>
        </w:rPr>
      </w:pPr>
      <w:r>
        <w:rPr>
          <w:rFonts w:ascii="SimSun" w:hAnsi="SimSun" w:eastAsia="SimSun" w:cs="SimSun"/>
          <w:sz w:val="21"/>
          <w:szCs w:val="21"/>
          <w:spacing w:val="-18"/>
        </w:rPr>
        <w:t>(2)氟康唑(fluconazole):为广谱抗真菌药，耐受性好，口服吸收良好，血及脑脊液中药浓度高，</w:t>
      </w:r>
      <w:r>
        <w:rPr>
          <w:rFonts w:ascii="SimSun" w:hAnsi="SimSun" w:eastAsia="SimSun" w:cs="SimSun"/>
          <w:sz w:val="21"/>
          <w:szCs w:val="21"/>
          <w:spacing w:val="-19"/>
        </w:rPr>
        <w:t>对</w:t>
      </w:r>
      <w:r>
        <w:rPr>
          <w:rFonts w:ascii="SimSun" w:hAnsi="SimSun" w:eastAsia="SimSun" w:cs="SimSun"/>
          <w:sz w:val="21"/>
          <w:szCs w:val="21"/>
        </w:rPr>
        <w:t xml:space="preserve"> </w:t>
      </w:r>
      <w:r>
        <w:rPr>
          <w:rFonts w:ascii="SimSun" w:hAnsi="SimSun" w:eastAsia="SimSun" w:cs="SimSun"/>
          <w:sz w:val="21"/>
          <w:szCs w:val="21"/>
          <w:spacing w:val="-8"/>
        </w:rPr>
        <w:t>隐球菌脑膜炎有特效，每日200～400mg,每日1次口服，5～</w:t>
      </w:r>
      <w:r>
        <w:rPr>
          <w:rFonts w:ascii="SimSun" w:hAnsi="SimSun" w:eastAsia="SimSun" w:cs="SimSun"/>
          <w:sz w:val="21"/>
          <w:szCs w:val="21"/>
          <w:spacing w:val="-9"/>
        </w:rPr>
        <w:t>10天血药浓度可达稳态，疗程一般6～12</w:t>
      </w:r>
      <w:r>
        <w:rPr>
          <w:rFonts w:ascii="SimSun" w:hAnsi="SimSun" w:eastAsia="SimSun" w:cs="SimSun"/>
          <w:sz w:val="21"/>
          <w:szCs w:val="21"/>
        </w:rPr>
        <w:t xml:space="preserve"> </w:t>
      </w:r>
      <w:r>
        <w:rPr>
          <w:rFonts w:ascii="SimSun" w:hAnsi="SimSun" w:eastAsia="SimSun" w:cs="SimSun"/>
          <w:sz w:val="21"/>
          <w:szCs w:val="21"/>
          <w:spacing w:val="-22"/>
        </w:rPr>
        <w:t>个月。不良反应为恶心、腹痛、腹泻、胃肠胀气及皮疹等。</w:t>
      </w:r>
    </w:p>
    <w:p>
      <w:pPr>
        <w:ind w:left="19" w:right="6" w:firstLine="399"/>
        <w:spacing w:before="66" w:line="262" w:lineRule="auto"/>
        <w:jc w:val="both"/>
        <w:rPr>
          <w:rFonts w:ascii="SimSun" w:hAnsi="SimSun" w:eastAsia="SimSun" w:cs="SimSun"/>
          <w:sz w:val="21"/>
          <w:szCs w:val="21"/>
        </w:rPr>
      </w:pPr>
      <w:r>
        <w:rPr>
          <w:rFonts w:ascii="SimSun" w:hAnsi="SimSun" w:eastAsia="SimSun" w:cs="SimSun"/>
          <w:sz w:val="21"/>
          <w:szCs w:val="21"/>
          <w:spacing w:val="-12"/>
        </w:rPr>
        <w:t>(3)5-氟胞嘧啶(flucytosine,5-FC):可干扰真菌细胞中嘧啶生物合成。单用疗效差，且易产生耐</w:t>
      </w:r>
      <w:r>
        <w:rPr>
          <w:rFonts w:ascii="SimSun" w:hAnsi="SimSun" w:eastAsia="SimSun" w:cs="SimSun"/>
          <w:sz w:val="21"/>
          <w:szCs w:val="21"/>
          <w:spacing w:val="2"/>
        </w:rPr>
        <w:t xml:space="preserve">  </w:t>
      </w:r>
      <w:r>
        <w:rPr>
          <w:rFonts w:ascii="SimSun" w:hAnsi="SimSun" w:eastAsia="SimSun" w:cs="SimSun"/>
          <w:sz w:val="21"/>
          <w:szCs w:val="21"/>
          <w:spacing w:val="-10"/>
        </w:rPr>
        <w:t>受性，与两性霉素B</w:t>
      </w:r>
      <w:r>
        <w:rPr>
          <w:rFonts w:ascii="SimSun" w:hAnsi="SimSun" w:eastAsia="SimSun" w:cs="SimSun"/>
          <w:sz w:val="21"/>
          <w:szCs w:val="21"/>
          <w:spacing w:val="-27"/>
        </w:rPr>
        <w:t xml:space="preserve"> </w:t>
      </w:r>
      <w:r>
        <w:rPr>
          <w:rFonts w:ascii="SimSun" w:hAnsi="SimSun" w:eastAsia="SimSun" w:cs="SimSun"/>
          <w:sz w:val="21"/>
          <w:szCs w:val="21"/>
          <w:spacing w:val="-10"/>
        </w:rPr>
        <w:t>合用可增强疗效，剂量50～150mg/(kg</w:t>
      </w:r>
      <w:r>
        <w:rPr>
          <w:rFonts w:ascii="SimSun" w:hAnsi="SimSun" w:eastAsia="SimSun" w:cs="SimSun"/>
          <w:sz w:val="21"/>
          <w:szCs w:val="21"/>
          <w:spacing w:val="-25"/>
        </w:rPr>
        <w:t xml:space="preserve"> </w:t>
      </w:r>
      <w:r>
        <w:rPr>
          <w:rFonts w:ascii="SimSun" w:hAnsi="SimSun" w:eastAsia="SimSun" w:cs="SimSun"/>
          <w:sz w:val="21"/>
          <w:szCs w:val="21"/>
          <w:spacing w:val="-10"/>
        </w:rPr>
        <w:t>·d),分3～4次，</w:t>
      </w:r>
      <w:r>
        <w:rPr>
          <w:rFonts w:ascii="SimSun" w:hAnsi="SimSun" w:eastAsia="SimSun" w:cs="SimSun"/>
          <w:sz w:val="21"/>
          <w:szCs w:val="21"/>
          <w:spacing w:val="23"/>
        </w:rPr>
        <w:t xml:space="preserve"> </w:t>
      </w:r>
      <w:r>
        <w:rPr>
          <w:rFonts w:ascii="SimSun" w:hAnsi="SimSun" w:eastAsia="SimSun" w:cs="SimSun"/>
          <w:sz w:val="21"/>
          <w:szCs w:val="21"/>
          <w:spacing w:val="-10"/>
        </w:rPr>
        <w:t>一疗程</w:t>
      </w:r>
      <w:r>
        <w:rPr>
          <w:rFonts w:ascii="SimSun" w:hAnsi="SimSun" w:eastAsia="SimSun" w:cs="SimSun"/>
          <w:sz w:val="21"/>
          <w:szCs w:val="21"/>
          <w:spacing w:val="-11"/>
        </w:rPr>
        <w:t>为数周至数月。</w:t>
      </w:r>
      <w:r>
        <w:rPr>
          <w:rFonts w:ascii="SimSun" w:hAnsi="SimSun" w:eastAsia="SimSun" w:cs="SimSun"/>
          <w:sz w:val="21"/>
          <w:szCs w:val="21"/>
        </w:rPr>
        <w:t xml:space="preserve"> </w:t>
      </w:r>
      <w:r>
        <w:rPr>
          <w:rFonts w:ascii="SimSun" w:hAnsi="SimSun" w:eastAsia="SimSun" w:cs="SimSun"/>
          <w:sz w:val="21"/>
          <w:szCs w:val="21"/>
          <w:spacing w:val="-20"/>
        </w:rPr>
        <w:t>不良反应有恶心、厌食、白细胞及血小板减少、皮疹及肝肾</w:t>
      </w:r>
      <w:r>
        <w:rPr>
          <w:rFonts w:ascii="SimSun" w:hAnsi="SimSun" w:eastAsia="SimSun" w:cs="SimSun"/>
          <w:sz w:val="21"/>
          <w:szCs w:val="21"/>
          <w:spacing w:val="-21"/>
        </w:rPr>
        <w:t>功能损害。</w:t>
      </w:r>
    </w:p>
    <w:p>
      <w:pPr>
        <w:ind w:left="19" w:right="97" w:firstLine="399"/>
        <w:spacing w:before="67"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65"/>
        </w:rPr>
        <w:t xml:space="preserve"> </w:t>
      </w:r>
      <w:r>
        <w:rPr>
          <w:rFonts w:ascii="SimSun" w:hAnsi="SimSun" w:eastAsia="SimSun" w:cs="SimSun"/>
          <w:sz w:val="21"/>
          <w:szCs w:val="21"/>
          <w:b/>
          <w:bCs/>
          <w:spacing w:val="-11"/>
        </w:rPr>
        <w:t>对症及全身支持治疗</w:t>
      </w:r>
      <w:r>
        <w:rPr>
          <w:rFonts w:ascii="SimSun" w:hAnsi="SimSun" w:eastAsia="SimSun" w:cs="SimSun"/>
          <w:sz w:val="21"/>
          <w:szCs w:val="21"/>
          <w:spacing w:val="59"/>
        </w:rPr>
        <w:t xml:space="preserve"> </w:t>
      </w:r>
      <w:r>
        <w:rPr>
          <w:rFonts w:ascii="SimSun" w:hAnsi="SimSun" w:eastAsia="SimSun" w:cs="SimSun"/>
          <w:sz w:val="21"/>
          <w:szCs w:val="21"/>
          <w:spacing w:val="-11"/>
        </w:rPr>
        <w:t>颅内压增高者可用脱水剂，并注意防治脑疝；有脑积水者可行侧脑室</w:t>
      </w:r>
      <w:r>
        <w:rPr>
          <w:rFonts w:ascii="SimSun" w:hAnsi="SimSun" w:eastAsia="SimSun" w:cs="SimSun"/>
          <w:sz w:val="21"/>
          <w:szCs w:val="21"/>
        </w:rPr>
        <w:t xml:space="preserve"> </w:t>
      </w:r>
      <w:r>
        <w:rPr>
          <w:rFonts w:ascii="SimSun" w:hAnsi="SimSun" w:eastAsia="SimSun" w:cs="SimSun"/>
          <w:sz w:val="21"/>
          <w:szCs w:val="21"/>
          <w:spacing w:val="-19"/>
        </w:rPr>
        <w:t>分流减压术，并注意水电解质平衡。因本病病程较长，病情重，机体慢性消耗很大，应注意患者的全身</w:t>
      </w:r>
      <w:r>
        <w:rPr>
          <w:rFonts w:ascii="SimSun" w:hAnsi="SimSun" w:eastAsia="SimSun" w:cs="SimSun"/>
          <w:sz w:val="21"/>
          <w:szCs w:val="21"/>
          <w:spacing w:val="8"/>
        </w:rPr>
        <w:t xml:space="preserve"> </w:t>
      </w:r>
      <w:r>
        <w:rPr>
          <w:rFonts w:ascii="SimSun" w:hAnsi="SimSun" w:eastAsia="SimSun" w:cs="SimSun"/>
          <w:sz w:val="21"/>
          <w:szCs w:val="21"/>
          <w:spacing w:val="-19"/>
        </w:rPr>
        <w:t>营养、全面护理，防治肺部感染及泌尿系统感染。</w:t>
      </w:r>
    </w:p>
    <w:p>
      <w:pPr>
        <w:ind w:left="317"/>
        <w:spacing w:before="77" w:line="222" w:lineRule="auto"/>
        <w:rPr>
          <w:rFonts w:ascii="SimHei" w:hAnsi="SimHei" w:eastAsia="SimHei" w:cs="SimHei"/>
          <w:sz w:val="21"/>
          <w:szCs w:val="21"/>
        </w:rPr>
      </w:pPr>
      <w:r>
        <w:rPr>
          <w:rFonts w:ascii="SimHei" w:hAnsi="SimHei" w:eastAsia="SimHei" w:cs="SimHei"/>
          <w:sz w:val="21"/>
          <w:szCs w:val="21"/>
          <w:b/>
          <w:bCs/>
          <w:color w:val="0066B4"/>
          <w:spacing w:val="-15"/>
        </w:rPr>
        <w:t>【预后】</w:t>
      </w:r>
    </w:p>
    <w:p>
      <w:pPr>
        <w:ind w:left="19" w:right="6" w:firstLine="399"/>
        <w:spacing w:before="66" w:line="255" w:lineRule="auto"/>
        <w:rPr>
          <w:rFonts w:ascii="FangSong" w:hAnsi="FangSong" w:eastAsia="FangSong" w:cs="FangSong"/>
          <w:sz w:val="21"/>
          <w:szCs w:val="21"/>
        </w:rPr>
      </w:pPr>
      <w:r>
        <w:rPr>
          <w:rFonts w:ascii="FangSong" w:hAnsi="FangSong" w:eastAsia="FangSong" w:cs="FangSong"/>
          <w:sz w:val="21"/>
          <w:szCs w:val="21"/>
          <w:spacing w:val="-10"/>
        </w:rPr>
        <w:t>本病常进行性加重，预后不良，死亡率较高。未经治疗者常在数月内死亡，平均病程为6个月。</w:t>
      </w:r>
      <w:r>
        <w:rPr>
          <w:rFonts w:ascii="FangSong" w:hAnsi="FangSong" w:eastAsia="FangSong" w:cs="FangSong"/>
          <w:sz w:val="21"/>
          <w:szCs w:val="21"/>
        </w:rPr>
        <w:t xml:space="preserve"> </w:t>
      </w:r>
      <w:r>
        <w:rPr>
          <w:rFonts w:ascii="FangSong" w:hAnsi="FangSong" w:eastAsia="FangSong" w:cs="FangSong"/>
          <w:sz w:val="21"/>
          <w:szCs w:val="21"/>
          <w:spacing w:val="-13"/>
        </w:rPr>
        <w:t>治疗者也常见并发症和神经系统后遗症，可在数年内病情反复缓解和</w:t>
      </w:r>
      <w:r>
        <w:rPr>
          <w:rFonts w:ascii="FangSong" w:hAnsi="FangSong" w:eastAsia="FangSong" w:cs="FangSong"/>
          <w:sz w:val="21"/>
          <w:szCs w:val="21"/>
          <w:spacing w:val="-14"/>
        </w:rPr>
        <w:t>加重。</w:t>
      </w:r>
    </w:p>
    <w:p>
      <w:pPr>
        <w:spacing w:line="243" w:lineRule="auto"/>
        <w:rPr>
          <w:rFonts w:ascii="Arial"/>
          <w:sz w:val="21"/>
        </w:rPr>
      </w:pPr>
      <w:r/>
    </w:p>
    <w:p>
      <w:pPr>
        <w:ind w:left="2724"/>
        <w:spacing w:before="97" w:line="221" w:lineRule="auto"/>
        <w:rPr>
          <w:rFonts w:ascii="SimHei" w:hAnsi="SimHei" w:eastAsia="SimHei" w:cs="SimHei"/>
          <w:sz w:val="30"/>
          <w:szCs w:val="30"/>
        </w:rPr>
      </w:pPr>
      <w:r>
        <w:rPr>
          <w:rFonts w:ascii="SimHei" w:hAnsi="SimHei" w:eastAsia="SimHei" w:cs="SimHei"/>
          <w:sz w:val="30"/>
          <w:szCs w:val="30"/>
          <w:b/>
          <w:bCs/>
          <w:spacing w:val="-9"/>
        </w:rPr>
        <w:t>第四节</w:t>
      </w:r>
      <w:r>
        <w:rPr>
          <w:rFonts w:ascii="SimHei" w:hAnsi="SimHei" w:eastAsia="SimHei" w:cs="SimHei"/>
          <w:sz w:val="30"/>
          <w:szCs w:val="30"/>
          <w:spacing w:val="2"/>
        </w:rPr>
        <w:t xml:space="preserve">  </w:t>
      </w:r>
      <w:r>
        <w:rPr>
          <w:rFonts w:ascii="SimHei" w:hAnsi="SimHei" w:eastAsia="SimHei" w:cs="SimHei"/>
          <w:sz w:val="30"/>
          <w:szCs w:val="30"/>
          <w:b/>
          <w:bCs/>
          <w:spacing w:val="-9"/>
        </w:rPr>
        <w:t>自身免疫性脑炎</w:t>
      </w:r>
    </w:p>
    <w:p>
      <w:pPr>
        <w:spacing w:line="259" w:lineRule="auto"/>
        <w:rPr>
          <w:rFonts w:ascii="Arial"/>
          <w:sz w:val="21"/>
        </w:rPr>
      </w:pPr>
      <w:r/>
    </w:p>
    <w:p>
      <w:pPr>
        <w:ind w:right="101" w:firstLine="419"/>
        <w:spacing w:before="69" w:line="262" w:lineRule="auto"/>
        <w:rPr>
          <w:rFonts w:ascii="SimSun" w:hAnsi="SimSun" w:eastAsia="SimSun" w:cs="SimSun"/>
          <w:sz w:val="21"/>
          <w:szCs w:val="21"/>
        </w:rPr>
      </w:pPr>
      <w:r>
        <w:rPr>
          <w:rFonts w:ascii="SimSun" w:hAnsi="SimSun" w:eastAsia="SimSun" w:cs="SimSun"/>
          <w:sz w:val="21"/>
          <w:szCs w:val="21"/>
          <w:spacing w:val="-14"/>
        </w:rPr>
        <w:t>自身免疫性脑炎(</w:t>
      </w:r>
      <w:r>
        <w:rPr>
          <w:rFonts w:ascii="SimSun" w:hAnsi="SimSun" w:eastAsia="SimSun" w:cs="SimSun"/>
          <w:sz w:val="21"/>
          <w:szCs w:val="21"/>
          <w:spacing w:val="-13"/>
        </w:rPr>
        <w:t>antoimmune</w:t>
      </w:r>
      <w:r>
        <w:rPr>
          <w:rFonts w:ascii="SimSun" w:hAnsi="SimSun" w:eastAsia="SimSun" w:cs="SimSun"/>
          <w:sz w:val="21"/>
          <w:szCs w:val="21"/>
          <w:spacing w:val="-6"/>
        </w:rPr>
        <w:t xml:space="preserve"> </w:t>
      </w:r>
      <w:r>
        <w:rPr>
          <w:rFonts w:ascii="SimSun" w:hAnsi="SimSun" w:eastAsia="SimSun" w:cs="SimSun"/>
          <w:sz w:val="21"/>
          <w:szCs w:val="21"/>
          <w:spacing w:val="-13"/>
        </w:rPr>
        <w:t>encephalitis</w:t>
      </w:r>
      <w:r>
        <w:rPr>
          <w:rFonts w:ascii="SimSun" w:hAnsi="SimSun" w:eastAsia="SimSun" w:cs="SimSun"/>
          <w:sz w:val="21"/>
          <w:szCs w:val="21"/>
          <w:spacing w:val="-14"/>
        </w:rPr>
        <w:t>)是一类由自身免疫机制介导的针对中枢神经系统抗原</w:t>
      </w:r>
      <w:r>
        <w:rPr>
          <w:rFonts w:ascii="SimSun" w:hAnsi="SimSun" w:eastAsia="SimSun" w:cs="SimSun"/>
          <w:sz w:val="21"/>
          <w:szCs w:val="21"/>
        </w:rPr>
        <w:t xml:space="preserve"> </w:t>
      </w:r>
      <w:r>
        <w:rPr>
          <w:rFonts w:ascii="SimSun" w:hAnsi="SimSun" w:eastAsia="SimSun" w:cs="SimSun"/>
          <w:sz w:val="21"/>
          <w:szCs w:val="21"/>
          <w:spacing w:val="-14"/>
        </w:rPr>
        <w:t>产生免疫反应所导致的脑炎，临床主要表现为精神行为异常、认知功能障碍和急性或亚急性</w:t>
      </w:r>
      <w:r>
        <w:rPr>
          <w:rFonts w:ascii="SimSun" w:hAnsi="SimSun" w:eastAsia="SimSun" w:cs="SimSun"/>
          <w:sz w:val="21"/>
          <w:szCs w:val="21"/>
          <w:spacing w:val="-15"/>
        </w:rPr>
        <w:t>发作的癫</w:t>
      </w:r>
      <w:r>
        <w:rPr>
          <w:rFonts w:ascii="SimSun" w:hAnsi="SimSun" w:eastAsia="SimSun" w:cs="SimSun"/>
          <w:sz w:val="21"/>
          <w:szCs w:val="21"/>
        </w:rPr>
        <w:t xml:space="preserve"> </w:t>
      </w:r>
      <w:r>
        <w:rPr>
          <w:rFonts w:ascii="SimSun" w:hAnsi="SimSun" w:eastAsia="SimSun" w:cs="SimSun"/>
          <w:sz w:val="21"/>
          <w:szCs w:val="21"/>
          <w:spacing w:val="-9"/>
        </w:rPr>
        <w:t>痫等。</w:t>
      </w:r>
    </w:p>
    <w:p>
      <w:pPr>
        <w:ind w:left="419"/>
        <w:spacing w:before="68" w:line="216" w:lineRule="auto"/>
        <w:rPr>
          <w:rFonts w:ascii="SimSun" w:hAnsi="SimSun" w:eastAsia="SimSun" w:cs="SimSun"/>
          <w:sz w:val="21"/>
          <w:szCs w:val="21"/>
        </w:rPr>
      </w:pPr>
      <w:r>
        <w:rPr>
          <w:rFonts w:ascii="SimSun" w:hAnsi="SimSun" w:eastAsia="SimSun" w:cs="SimSun"/>
          <w:sz w:val="21"/>
          <w:szCs w:val="21"/>
        </w:rPr>
        <w:t>自身免疫性脑炎约占所有脑炎病例的10%~20%,其中以抗N-甲基-D-天冬氨酸受</w:t>
      </w:r>
      <w:r>
        <w:rPr>
          <w:rFonts w:ascii="SimSun" w:hAnsi="SimSun" w:eastAsia="SimSun" w:cs="SimSun"/>
          <w:sz w:val="21"/>
          <w:szCs w:val="21"/>
          <w:spacing w:val="-1"/>
        </w:rPr>
        <w:t>体(</w:t>
      </w:r>
      <w:r>
        <w:rPr>
          <w:rFonts w:ascii="SimSun" w:hAnsi="SimSun" w:eastAsia="SimSun" w:cs="SimSun"/>
          <w:sz w:val="21"/>
          <w:szCs w:val="21"/>
        </w:rPr>
        <w:t>NMDAR</w:t>
      </w:r>
      <w:r>
        <w:rPr>
          <w:rFonts w:ascii="SimSun" w:hAnsi="SimSun" w:eastAsia="SimSun" w:cs="SimSun"/>
          <w:sz w:val="21"/>
          <w:szCs w:val="21"/>
          <w:spacing w:val="-1"/>
        </w:rPr>
        <w:t>)</w:t>
      </w:r>
    </w:p>
    <w:p>
      <w:pPr>
        <w:ind w:left="19"/>
        <w:spacing w:before="74" w:line="262" w:lineRule="auto"/>
        <w:rPr>
          <w:rFonts w:ascii="SimSun" w:hAnsi="SimSun" w:eastAsia="SimSun" w:cs="SimSun"/>
          <w:sz w:val="21"/>
          <w:szCs w:val="21"/>
        </w:rPr>
      </w:pPr>
      <w:r>
        <w:rPr>
          <w:rFonts w:ascii="SimSun" w:hAnsi="SimSun" w:eastAsia="SimSun" w:cs="SimSun"/>
          <w:sz w:val="21"/>
          <w:szCs w:val="21"/>
          <w:spacing w:val="8"/>
        </w:rPr>
        <w:t>脑炎最为常见，约占所有自身免疫性脑炎病例的8</w:t>
      </w:r>
      <w:r>
        <w:rPr>
          <w:rFonts w:ascii="SimSun" w:hAnsi="SimSun" w:eastAsia="SimSun" w:cs="SimSun"/>
          <w:sz w:val="21"/>
          <w:szCs w:val="21"/>
          <w:spacing w:val="7"/>
        </w:rPr>
        <w:t>0%,其次为抗富含亮氨酸胶质瘤失活蛋白1</w:t>
      </w:r>
      <w:r>
        <w:rPr>
          <w:rFonts w:ascii="SimSun" w:hAnsi="SimSun" w:eastAsia="SimSun" w:cs="SimSun"/>
          <w:sz w:val="21"/>
          <w:szCs w:val="21"/>
        </w:rPr>
        <w:t xml:space="preserve">  </w:t>
      </w:r>
      <w:r>
        <w:rPr>
          <w:rFonts w:ascii="SimSun" w:hAnsi="SimSun" w:eastAsia="SimSun" w:cs="SimSun"/>
          <w:sz w:val="21"/>
          <w:szCs w:val="21"/>
          <w:spacing w:val="-16"/>
        </w:rPr>
        <w:t>(leucine-rich</w:t>
      </w:r>
      <w:r>
        <w:rPr>
          <w:rFonts w:ascii="SimSun" w:hAnsi="SimSun" w:eastAsia="SimSun" w:cs="SimSun"/>
          <w:sz w:val="21"/>
          <w:szCs w:val="21"/>
          <w:spacing w:val="-8"/>
        </w:rPr>
        <w:t xml:space="preserve"> </w:t>
      </w:r>
      <w:r>
        <w:rPr>
          <w:rFonts w:ascii="SimSun" w:hAnsi="SimSun" w:eastAsia="SimSun" w:cs="SimSun"/>
          <w:sz w:val="21"/>
          <w:szCs w:val="21"/>
          <w:spacing w:val="-16"/>
        </w:rPr>
        <w:t>glioma</w:t>
      </w:r>
      <w:r>
        <w:rPr>
          <w:rFonts w:ascii="SimSun" w:hAnsi="SimSun" w:eastAsia="SimSun" w:cs="SimSun"/>
          <w:sz w:val="21"/>
          <w:szCs w:val="21"/>
          <w:spacing w:val="1"/>
        </w:rPr>
        <w:t xml:space="preserve"> </w:t>
      </w:r>
      <w:r>
        <w:rPr>
          <w:rFonts w:ascii="SimSun" w:hAnsi="SimSun" w:eastAsia="SimSun" w:cs="SimSun"/>
          <w:sz w:val="21"/>
          <w:szCs w:val="21"/>
          <w:spacing w:val="-16"/>
        </w:rPr>
        <w:t>inactivated1,LGI1)抗体相关脑炎、抗γ-氨基</w:t>
      </w:r>
      <w:r>
        <w:rPr>
          <w:rFonts w:ascii="SimSun" w:hAnsi="SimSun" w:eastAsia="SimSun" w:cs="SimSun"/>
          <w:sz w:val="21"/>
          <w:szCs w:val="21"/>
          <w:spacing w:val="-17"/>
        </w:rPr>
        <w:t>丁酸B</w:t>
      </w:r>
      <w:r>
        <w:rPr>
          <w:rFonts w:ascii="SimSun" w:hAnsi="SimSun" w:eastAsia="SimSun" w:cs="SimSun"/>
          <w:sz w:val="21"/>
          <w:szCs w:val="21"/>
          <w:spacing w:val="-27"/>
        </w:rPr>
        <w:t xml:space="preserve"> </w:t>
      </w:r>
      <w:r>
        <w:rPr>
          <w:rFonts w:ascii="SimSun" w:hAnsi="SimSun" w:eastAsia="SimSun" w:cs="SimSun"/>
          <w:sz w:val="21"/>
          <w:szCs w:val="21"/>
          <w:spacing w:val="-17"/>
        </w:rPr>
        <w:t>型受体(</w:t>
      </w:r>
      <w:r>
        <w:rPr>
          <w:rFonts w:ascii="SimSun" w:hAnsi="SimSun" w:eastAsia="SimSun" w:cs="SimSun"/>
          <w:sz w:val="21"/>
          <w:szCs w:val="21"/>
          <w:spacing w:val="-16"/>
        </w:rPr>
        <w:t>GABABR</w:t>
      </w:r>
      <w:r>
        <w:rPr>
          <w:rFonts w:ascii="SimSun" w:hAnsi="SimSun" w:eastAsia="SimSun" w:cs="SimSun"/>
          <w:sz w:val="21"/>
          <w:szCs w:val="21"/>
          <w:spacing w:val="-17"/>
        </w:rPr>
        <w:t>)</w:t>
      </w:r>
      <w:r>
        <w:rPr>
          <w:rFonts w:ascii="SimSun" w:hAnsi="SimSun" w:eastAsia="SimSun" w:cs="SimSun"/>
          <w:sz w:val="21"/>
          <w:szCs w:val="21"/>
          <w:spacing w:val="70"/>
        </w:rPr>
        <w:t xml:space="preserve"> </w:t>
      </w:r>
      <w:r>
        <w:rPr>
          <w:rFonts w:ascii="SimSun" w:hAnsi="SimSun" w:eastAsia="SimSun" w:cs="SimSun"/>
          <w:sz w:val="21"/>
          <w:szCs w:val="21"/>
          <w:spacing w:val="-17"/>
        </w:rPr>
        <w:t>相关脑炎。</w:t>
      </w:r>
      <w:r>
        <w:rPr>
          <w:rFonts w:ascii="SimSun" w:hAnsi="SimSun" w:eastAsia="SimSun" w:cs="SimSun"/>
          <w:sz w:val="21"/>
          <w:szCs w:val="21"/>
        </w:rPr>
        <w:t xml:space="preserve"> </w:t>
      </w:r>
      <w:r>
        <w:rPr>
          <w:rFonts w:ascii="SimSun" w:hAnsi="SimSun" w:eastAsia="SimSun" w:cs="SimSun"/>
          <w:sz w:val="21"/>
          <w:szCs w:val="21"/>
          <w:spacing w:val="-12"/>
        </w:rPr>
        <w:t>这些脑炎主要累及边缘系统。</w:t>
      </w:r>
    </w:p>
    <w:p>
      <w:pPr>
        <w:ind w:left="317"/>
        <w:spacing w:before="66" w:line="222" w:lineRule="auto"/>
        <w:rPr>
          <w:rFonts w:ascii="SimHei" w:hAnsi="SimHei" w:eastAsia="SimHei" w:cs="SimHei"/>
          <w:sz w:val="21"/>
          <w:szCs w:val="21"/>
        </w:rPr>
      </w:pPr>
      <w:r>
        <w:rPr>
          <w:rFonts w:ascii="SimHei" w:hAnsi="SimHei" w:eastAsia="SimHei" w:cs="SimHei"/>
          <w:sz w:val="21"/>
          <w:szCs w:val="21"/>
          <w:b/>
          <w:bCs/>
          <w:color w:val="0067B6"/>
          <w:spacing w:val="-15"/>
        </w:rPr>
        <w:t>【病理】</w:t>
      </w:r>
    </w:p>
    <w:p>
      <w:pPr>
        <w:ind w:left="19" w:right="99" w:firstLine="399"/>
        <w:spacing w:before="69" w:line="251" w:lineRule="auto"/>
        <w:rPr>
          <w:rFonts w:ascii="SimSun" w:hAnsi="SimSun" w:eastAsia="SimSun" w:cs="SimSun"/>
          <w:sz w:val="21"/>
          <w:szCs w:val="21"/>
        </w:rPr>
      </w:pPr>
      <w:r>
        <w:rPr>
          <w:rFonts w:ascii="SimSun" w:hAnsi="SimSun" w:eastAsia="SimSun" w:cs="SimSun"/>
          <w:sz w:val="21"/>
          <w:szCs w:val="21"/>
          <w:spacing w:val="-10"/>
        </w:rPr>
        <w:t>病理上主要表现为以淋巴细胞为主的炎细胞浸润脑实质，并在血管周围形成套袖样改变。根据</w:t>
      </w:r>
      <w:r>
        <w:rPr>
          <w:rFonts w:ascii="SimSun" w:hAnsi="SimSun" w:eastAsia="SimSun" w:cs="SimSun"/>
          <w:sz w:val="21"/>
          <w:szCs w:val="21"/>
        </w:rPr>
        <w:t xml:space="preserve"> </w:t>
      </w:r>
      <w:r>
        <w:rPr>
          <w:rFonts w:ascii="SimSun" w:hAnsi="SimSun" w:eastAsia="SimSun" w:cs="SimSun"/>
          <w:sz w:val="21"/>
          <w:szCs w:val="21"/>
          <w:spacing w:val="-17"/>
        </w:rPr>
        <w:t>主要受累部位的不同，病理上可以分为三型：</w:t>
      </w:r>
      <w:r>
        <w:rPr>
          <w:rFonts w:ascii="SimSun" w:hAnsi="SimSun" w:eastAsia="SimSun" w:cs="SimSun"/>
          <w:sz w:val="21"/>
          <w:szCs w:val="21"/>
          <w:spacing w:val="-18"/>
        </w:rPr>
        <w:t>灰质受累为主型、白质受累为主型和血管炎型。</w:t>
      </w:r>
    </w:p>
    <w:p>
      <w:pPr>
        <w:ind w:left="317"/>
        <w:spacing w:before="76" w:line="222" w:lineRule="auto"/>
        <w:rPr>
          <w:rFonts w:ascii="SimHei" w:hAnsi="SimHei" w:eastAsia="SimHei" w:cs="SimHei"/>
          <w:sz w:val="21"/>
          <w:szCs w:val="21"/>
        </w:rPr>
      </w:pPr>
      <w:r>
        <w:rPr>
          <w:rFonts w:ascii="SimHei" w:hAnsi="SimHei" w:eastAsia="SimHei" w:cs="SimHei"/>
          <w:sz w:val="21"/>
          <w:szCs w:val="21"/>
          <w:b/>
          <w:bCs/>
          <w:color w:val="005DAF"/>
          <w:spacing w:val="-15"/>
        </w:rPr>
        <w:t>【临床表现】</w:t>
      </w:r>
    </w:p>
    <w:p>
      <w:pPr>
        <w:ind w:left="419"/>
        <w:spacing w:before="79" w:line="222" w:lineRule="auto"/>
        <w:rPr>
          <w:rFonts w:ascii="FangSong" w:hAnsi="FangSong" w:eastAsia="FangSong" w:cs="FangSong"/>
          <w:sz w:val="21"/>
          <w:szCs w:val="21"/>
        </w:rPr>
      </w:pPr>
      <w:r>
        <w:rPr>
          <w:rFonts w:ascii="FangSong" w:hAnsi="FangSong" w:eastAsia="FangSong" w:cs="FangSong"/>
          <w:sz w:val="21"/>
          <w:szCs w:val="21"/>
          <w:spacing w:val="-11"/>
        </w:rPr>
        <w:t>抗NMDAR</w:t>
      </w:r>
      <w:r>
        <w:rPr>
          <w:rFonts w:ascii="FangSong" w:hAnsi="FangSong" w:eastAsia="FangSong" w:cs="FangSong"/>
          <w:sz w:val="21"/>
          <w:szCs w:val="21"/>
          <w:spacing w:val="101"/>
        </w:rPr>
        <w:t xml:space="preserve"> </w:t>
      </w:r>
      <w:r>
        <w:rPr>
          <w:rFonts w:ascii="FangSong" w:hAnsi="FangSong" w:eastAsia="FangSong" w:cs="FangSong"/>
          <w:sz w:val="21"/>
          <w:szCs w:val="21"/>
          <w:spacing w:val="-11"/>
        </w:rPr>
        <w:t>脑炎常有发热、头痛等前驱症状。</w:t>
      </w:r>
    </w:p>
    <w:p>
      <w:pPr>
        <w:ind w:left="19" w:right="81" w:firstLine="399"/>
        <w:spacing w:before="49" w:line="267" w:lineRule="auto"/>
        <w:rPr>
          <w:rFonts w:ascii="SimSun" w:hAnsi="SimSun" w:eastAsia="SimSun" w:cs="SimSun"/>
          <w:sz w:val="21"/>
          <w:szCs w:val="21"/>
        </w:rPr>
      </w:pPr>
      <w:r>
        <w:rPr>
          <w:rFonts w:ascii="SimSun" w:hAnsi="SimSun" w:eastAsia="SimSun" w:cs="SimSun"/>
          <w:sz w:val="21"/>
          <w:szCs w:val="21"/>
          <w:spacing w:val="-15"/>
        </w:rPr>
        <w:t>自身免疫性脑炎发病时主要表现为精神行为异常、认知功能障碍、近事记忆力下</w:t>
      </w:r>
      <w:r>
        <w:rPr>
          <w:rFonts w:ascii="SimSun" w:hAnsi="SimSun" w:eastAsia="SimSun" w:cs="SimSun"/>
          <w:sz w:val="21"/>
          <w:szCs w:val="21"/>
          <w:spacing w:val="-16"/>
        </w:rPr>
        <w:t>降、急性或亚急</w:t>
      </w:r>
      <w:r>
        <w:rPr>
          <w:rFonts w:ascii="SimSun" w:hAnsi="SimSun" w:eastAsia="SimSun" w:cs="SimSun"/>
          <w:sz w:val="21"/>
          <w:szCs w:val="21"/>
        </w:rPr>
        <w:t xml:space="preserve"> </w:t>
      </w:r>
      <w:r>
        <w:rPr>
          <w:rFonts w:ascii="SimSun" w:hAnsi="SimSun" w:eastAsia="SimSun" w:cs="SimSun"/>
          <w:sz w:val="21"/>
          <w:szCs w:val="21"/>
          <w:spacing w:val="-18"/>
        </w:rPr>
        <w:t>性癫痫发作、语言功能障碍、运动障碍、不自主运动、</w:t>
      </w:r>
      <w:r>
        <w:rPr>
          <w:rFonts w:ascii="SimSun" w:hAnsi="SimSun" w:eastAsia="SimSun" w:cs="SimSun"/>
          <w:sz w:val="21"/>
          <w:szCs w:val="21"/>
          <w:spacing w:val="-19"/>
        </w:rPr>
        <w:t>自主神经功能障碍以及不同程度的意识障碍甚至</w:t>
      </w:r>
      <w:r>
        <w:rPr>
          <w:rFonts w:ascii="SimSun" w:hAnsi="SimSun" w:eastAsia="SimSun" w:cs="SimSun"/>
          <w:sz w:val="21"/>
          <w:szCs w:val="21"/>
        </w:rPr>
        <w:t xml:space="preserve"> </w:t>
      </w:r>
      <w:r>
        <w:rPr>
          <w:rFonts w:ascii="SimSun" w:hAnsi="SimSun" w:eastAsia="SimSun" w:cs="SimSun"/>
          <w:sz w:val="21"/>
          <w:szCs w:val="21"/>
          <w:spacing w:val="-13"/>
        </w:rPr>
        <w:t>昏迷等。</w:t>
      </w:r>
    </w:p>
    <w:p>
      <w:pPr>
        <w:ind w:left="419"/>
        <w:spacing w:before="49" w:line="219" w:lineRule="auto"/>
        <w:rPr>
          <w:rFonts w:ascii="SimSun" w:hAnsi="SimSun" w:eastAsia="SimSun" w:cs="SimSun"/>
          <w:sz w:val="21"/>
          <w:szCs w:val="21"/>
        </w:rPr>
      </w:pPr>
      <w:r>
        <w:rPr>
          <w:rFonts w:ascii="SimSun" w:hAnsi="SimSun" w:eastAsia="SimSun" w:cs="SimSun"/>
          <w:sz w:val="21"/>
          <w:szCs w:val="21"/>
          <w:spacing w:val="-18"/>
        </w:rPr>
        <w:t>自身免疫性脑炎可出现睡眠障碍，主要表现为嗜睡、睡眠觉醒周期紊乱、</w:t>
      </w:r>
      <w:r>
        <w:rPr>
          <w:rFonts w:ascii="SimSun" w:hAnsi="SimSun" w:eastAsia="SimSun" w:cs="SimSun"/>
          <w:sz w:val="21"/>
          <w:szCs w:val="21"/>
          <w:spacing w:val="-19"/>
        </w:rPr>
        <w:t>和白天过度睡眠等。</w:t>
      </w:r>
    </w:p>
    <w:p>
      <w:pPr>
        <w:ind w:left="317"/>
        <w:spacing w:before="79" w:line="222" w:lineRule="auto"/>
        <w:rPr>
          <w:rFonts w:ascii="SimHei" w:hAnsi="SimHei" w:eastAsia="SimHei" w:cs="SimHei"/>
          <w:sz w:val="21"/>
          <w:szCs w:val="21"/>
        </w:rPr>
      </w:pPr>
      <w:r>
        <w:rPr>
          <w:rFonts w:ascii="SimHei" w:hAnsi="SimHei" w:eastAsia="SimHei" w:cs="SimHei"/>
          <w:sz w:val="21"/>
          <w:szCs w:val="21"/>
          <w:b/>
          <w:bCs/>
          <w:color w:val="006CC0"/>
          <w:spacing w:val="-15"/>
        </w:rPr>
        <w:t>【辅助检查】</w:t>
      </w:r>
    </w:p>
    <w:p>
      <w:pPr>
        <w:ind w:left="419"/>
        <w:spacing w:before="70" w:line="219" w:lineRule="auto"/>
        <w:rPr>
          <w:rFonts w:ascii="SimSun" w:hAnsi="SimSun" w:eastAsia="SimSun" w:cs="SimSun"/>
          <w:sz w:val="21"/>
          <w:szCs w:val="21"/>
        </w:rPr>
      </w:pPr>
      <w:r>
        <w:rPr>
          <w:rFonts w:ascii="SimSun" w:hAnsi="SimSun" w:eastAsia="SimSun" w:cs="SimSun"/>
          <w:sz w:val="21"/>
          <w:szCs w:val="21"/>
          <w:spacing w:val="-13"/>
        </w:rPr>
        <w:t>脑脊液有核细胞可以正常或增多，脑脊液自身免疫性脑</w:t>
      </w:r>
      <w:r>
        <w:rPr>
          <w:rFonts w:ascii="SimSun" w:hAnsi="SimSun" w:eastAsia="SimSun" w:cs="SimSun"/>
          <w:sz w:val="21"/>
          <w:szCs w:val="21"/>
          <w:spacing w:val="-14"/>
        </w:rPr>
        <w:t>炎相关抗体检测阳性。</w:t>
      </w:r>
    </w:p>
    <w:p>
      <w:pPr>
        <w:ind w:left="419"/>
        <w:spacing w:before="72" w:line="319" w:lineRule="exact"/>
        <w:rPr>
          <w:rFonts w:ascii="SimSun" w:hAnsi="SimSun" w:eastAsia="SimSun" w:cs="SimSun"/>
          <w:sz w:val="21"/>
          <w:szCs w:val="21"/>
        </w:rPr>
      </w:pPr>
      <w:r>
        <w:rPr>
          <w:rFonts w:ascii="SimSun" w:hAnsi="SimSun" w:eastAsia="SimSun" w:cs="SimSun"/>
          <w:sz w:val="21"/>
          <w:szCs w:val="21"/>
          <w:spacing w:val="-8"/>
          <w:position w:val="7"/>
        </w:rPr>
        <w:t>影像学检查：头颅MRIT</w:t>
      </w:r>
      <w:r>
        <w:rPr>
          <w:rFonts w:ascii="Calibri" w:hAnsi="Calibri" w:eastAsia="Calibri" w:cs="Calibri"/>
          <w:sz w:val="21"/>
          <w:szCs w:val="21"/>
          <w:spacing w:val="-8"/>
          <w:position w:val="7"/>
        </w:rPr>
        <w:t>₂</w:t>
      </w:r>
      <w:r>
        <w:rPr>
          <w:rFonts w:ascii="Calibri" w:hAnsi="Calibri" w:eastAsia="Calibri" w:cs="Calibri"/>
          <w:sz w:val="21"/>
          <w:szCs w:val="21"/>
          <w:spacing w:val="20"/>
          <w:position w:val="7"/>
        </w:rPr>
        <w:t xml:space="preserve">  </w:t>
      </w:r>
      <w:r>
        <w:rPr>
          <w:rFonts w:ascii="SimSun" w:hAnsi="SimSun" w:eastAsia="SimSun" w:cs="SimSun"/>
          <w:sz w:val="21"/>
          <w:szCs w:val="21"/>
          <w:spacing w:val="-8"/>
          <w:position w:val="7"/>
        </w:rPr>
        <w:t>或者FLAIR</w:t>
      </w:r>
      <w:r>
        <w:rPr>
          <w:rFonts w:ascii="SimSun" w:hAnsi="SimSun" w:eastAsia="SimSun" w:cs="SimSun"/>
          <w:sz w:val="21"/>
          <w:szCs w:val="21"/>
          <w:spacing w:val="-45"/>
          <w:position w:val="7"/>
        </w:rPr>
        <w:t xml:space="preserve"> </w:t>
      </w:r>
      <w:r>
        <w:rPr>
          <w:rFonts w:ascii="SimSun" w:hAnsi="SimSun" w:eastAsia="SimSun" w:cs="SimSun"/>
          <w:sz w:val="21"/>
          <w:szCs w:val="21"/>
          <w:spacing w:val="-8"/>
          <w:position w:val="7"/>
        </w:rPr>
        <w:t>可见边缘系统有异常信号。</w:t>
      </w:r>
    </w:p>
    <w:p>
      <w:pPr>
        <w:ind w:left="419"/>
        <w:spacing w:before="1" w:line="218" w:lineRule="auto"/>
        <w:rPr>
          <w:rFonts w:ascii="SimSun" w:hAnsi="SimSun" w:eastAsia="SimSun" w:cs="SimSun"/>
          <w:sz w:val="21"/>
          <w:szCs w:val="21"/>
        </w:rPr>
      </w:pPr>
      <w:r>
        <w:rPr>
          <w:rFonts w:ascii="SimSun" w:hAnsi="SimSun" w:eastAsia="SimSun" w:cs="SimSun"/>
          <w:sz w:val="21"/>
          <w:szCs w:val="21"/>
          <w:spacing w:val="-17"/>
        </w:rPr>
        <w:t>脑电图检查：可见癫痫样放电、弥漫性或者多灶分布的慢波节律。</w:t>
      </w:r>
    </w:p>
    <w:p>
      <w:pPr>
        <w:ind w:left="317"/>
        <w:spacing w:before="67" w:line="221" w:lineRule="auto"/>
        <w:rPr>
          <w:rFonts w:ascii="SimHei" w:hAnsi="SimHei" w:eastAsia="SimHei" w:cs="SimHei"/>
          <w:sz w:val="21"/>
          <w:szCs w:val="21"/>
        </w:rPr>
      </w:pPr>
      <w:r>
        <w:rPr>
          <w:rFonts w:ascii="SimHei" w:hAnsi="SimHei" w:eastAsia="SimHei" w:cs="SimHei"/>
          <w:sz w:val="21"/>
          <w:szCs w:val="21"/>
          <w:b/>
          <w:bCs/>
          <w:color w:val="0063B0"/>
          <w:spacing w:val="-14"/>
        </w:rPr>
        <w:t>【诊断及鉴别诊断】</w:t>
      </w:r>
    </w:p>
    <w:p>
      <w:pPr>
        <w:ind w:left="19" w:right="90" w:firstLine="399"/>
        <w:spacing w:before="72" w:line="251" w:lineRule="auto"/>
        <w:rPr>
          <w:rFonts w:ascii="SimSun" w:hAnsi="SimSun" w:eastAsia="SimSun" w:cs="SimSun"/>
          <w:sz w:val="21"/>
          <w:szCs w:val="21"/>
        </w:rPr>
      </w:pPr>
      <w:r>
        <w:rPr>
          <w:rFonts w:ascii="SimSun" w:hAnsi="SimSun" w:eastAsia="SimSun" w:cs="SimSun"/>
          <w:sz w:val="21"/>
          <w:szCs w:val="21"/>
          <w:spacing w:val="-14"/>
        </w:rPr>
        <w:t>诊断主要是根据患者的临床表现，结合脑脊液、</w:t>
      </w:r>
      <w:r>
        <w:rPr>
          <w:rFonts w:ascii="SimSun" w:hAnsi="SimSun" w:eastAsia="SimSun" w:cs="SimSun"/>
          <w:sz w:val="21"/>
          <w:szCs w:val="21"/>
          <w:spacing w:val="-15"/>
        </w:rPr>
        <w:t>影像学及脑电图检查，确诊主要依据为脑脊液中</w:t>
      </w:r>
      <w:r>
        <w:rPr>
          <w:rFonts w:ascii="SimSun" w:hAnsi="SimSun" w:eastAsia="SimSun" w:cs="SimSun"/>
          <w:sz w:val="21"/>
          <w:szCs w:val="21"/>
        </w:rPr>
        <w:t xml:space="preserve"> </w:t>
      </w:r>
      <w:r>
        <w:rPr>
          <w:rFonts w:ascii="SimSun" w:hAnsi="SimSun" w:eastAsia="SimSun" w:cs="SimSun"/>
          <w:sz w:val="21"/>
          <w:szCs w:val="21"/>
          <w:spacing w:val="-13"/>
        </w:rPr>
        <w:t>自身免疫性脑炎相关抗体检测阳性。</w:t>
      </w:r>
    </w:p>
    <w:p>
      <w:pPr>
        <w:ind w:left="419"/>
        <w:spacing w:before="71" w:line="220" w:lineRule="auto"/>
        <w:rPr>
          <w:rFonts w:ascii="SimSun" w:hAnsi="SimSun" w:eastAsia="SimSun" w:cs="SimSun"/>
          <w:sz w:val="21"/>
          <w:szCs w:val="21"/>
        </w:rPr>
      </w:pPr>
      <w:r>
        <w:rPr>
          <w:rFonts w:ascii="SimSun" w:hAnsi="SimSun" w:eastAsia="SimSun" w:cs="SimSun"/>
          <w:sz w:val="21"/>
          <w:szCs w:val="21"/>
          <w:spacing w:val="-11"/>
        </w:rPr>
        <w:t>需与下列疾病鉴别：</w:t>
      </w:r>
    </w:p>
    <w:p>
      <w:pPr>
        <w:sectPr>
          <w:type w:val="continuous"/>
          <w:pgSz w:w="11280" w:h="15880"/>
          <w:pgMar w:top="400" w:right="828" w:bottom="0" w:left="689" w:header="0" w:footer="0" w:gutter="0"/>
          <w:cols w:equalWidth="0" w:num="2">
            <w:col w:w="941" w:space="100"/>
            <w:col w:w="8722" w:space="0"/>
          </w:cols>
        </w:sectPr>
        <w:rPr/>
      </w:pPr>
    </w:p>
    <w:p>
      <w:pPr>
        <w:spacing w:line="349" w:lineRule="auto"/>
        <w:rPr>
          <w:rFonts w:ascii="Arial"/>
          <w:sz w:val="21"/>
        </w:rPr>
      </w:pPr>
      <w:r>
        <w:drawing>
          <wp:anchor distT="0" distB="0" distL="0" distR="0" simplePos="0" relativeHeight="251662336" behindDoc="0" locked="0" layoutInCell="0" allowOverlap="1">
            <wp:simplePos x="0" y="0"/>
            <wp:positionH relativeFrom="page">
              <wp:posOffset>6153131</wp:posOffset>
            </wp:positionH>
            <wp:positionV relativeFrom="page">
              <wp:posOffset>9309061</wp:posOffset>
            </wp:positionV>
            <wp:extent cx="527039" cy="419183"/>
            <wp:effectExtent l="0" t="0" r="0" b="0"/>
            <wp:wrapNone/>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527039" cy="419183"/>
                    </a:xfrm>
                    <a:prstGeom prst="rect">
                      <a:avLst/>
                    </a:prstGeom>
                  </pic:spPr>
                </pic:pic>
              </a:graphicData>
            </a:graphic>
          </wp:anchor>
        </w:drawing>
      </w:r>
      <w:r/>
    </w:p>
    <w:p>
      <w:pPr>
        <w:ind w:left="5779"/>
        <w:spacing w:before="65" w:line="221" w:lineRule="auto"/>
        <w:rPr>
          <w:rFonts w:ascii="SimHei" w:hAnsi="SimHei" w:eastAsia="SimHei" w:cs="SimHei"/>
          <w:sz w:val="20"/>
          <w:szCs w:val="20"/>
        </w:rPr>
      </w:pPr>
      <w:r>
        <w:pict>
          <v:shape id="_x0000_s1" style="position:absolute;margin-left:464.117pt;margin-top:4.92008pt;mso-position-vertical-relative:text;mso-position-horizontal-relative:text;width:14.35pt;height:10.45pt;z-index:25166336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b/>
                      <w:bCs/>
                      <w:color w:val="2680C6"/>
                      <w:spacing w:val="-4"/>
                    </w:rPr>
                    <w:t>295</w:t>
                  </w:r>
                </w:p>
              </w:txbxContent>
            </v:textbox>
          </v:shape>
        </w:pict>
      </w:r>
      <w:r>
        <w:rPr>
          <w:rFonts w:ascii="SimHei" w:hAnsi="SimHei" w:eastAsia="SimHei" w:cs="SimHei"/>
          <w:sz w:val="20"/>
          <w:szCs w:val="20"/>
          <w:color w:val="2998D9"/>
          <w:spacing w:val="-16"/>
          <w:w w:val="98"/>
        </w:rPr>
        <w:t>第十二章</w:t>
      </w:r>
      <w:r>
        <w:rPr>
          <w:rFonts w:ascii="SimHei" w:hAnsi="SimHei" w:eastAsia="SimHei" w:cs="SimHei"/>
          <w:sz w:val="20"/>
          <w:szCs w:val="20"/>
          <w:color w:val="2998D9"/>
          <w:spacing w:val="69"/>
        </w:rPr>
        <w:t xml:space="preserve"> </w:t>
      </w:r>
      <w:r>
        <w:rPr>
          <w:rFonts w:ascii="SimHei" w:hAnsi="SimHei" w:eastAsia="SimHei" w:cs="SimHei"/>
          <w:sz w:val="20"/>
          <w:szCs w:val="20"/>
          <w:color w:val="2998D9"/>
          <w:spacing w:val="-16"/>
          <w:w w:val="98"/>
        </w:rPr>
        <w:t>中枢神经系统感染性疾病</w:t>
      </w:r>
    </w:p>
    <w:p>
      <w:pPr>
        <w:spacing w:line="282" w:lineRule="auto"/>
        <w:rPr>
          <w:rFonts w:ascii="Arial"/>
          <w:sz w:val="21"/>
        </w:rPr>
      </w:pPr>
      <w:r/>
    </w:p>
    <w:p>
      <w:pPr>
        <w:ind w:right="1096" w:firstLine="399"/>
        <w:spacing w:before="65" w:line="271" w:lineRule="auto"/>
        <w:jc w:val="both"/>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51"/>
        </w:rPr>
        <w:t xml:space="preserve"> </w:t>
      </w:r>
      <w:r>
        <w:rPr>
          <w:rFonts w:ascii="SimSun" w:hAnsi="SimSun" w:eastAsia="SimSun" w:cs="SimSun"/>
          <w:sz w:val="20"/>
          <w:szCs w:val="20"/>
          <w:b/>
          <w:bCs/>
        </w:rPr>
        <w:t>病毒性脑炎</w:t>
      </w:r>
      <w:r>
        <w:rPr>
          <w:rFonts w:ascii="SimSun" w:hAnsi="SimSun" w:eastAsia="SimSun" w:cs="SimSun"/>
          <w:sz w:val="20"/>
          <w:szCs w:val="20"/>
          <w:spacing w:val="70"/>
        </w:rPr>
        <w:t xml:space="preserve"> </w:t>
      </w:r>
      <w:r>
        <w:rPr>
          <w:rFonts w:ascii="SimSun" w:hAnsi="SimSun" w:eastAsia="SimSun" w:cs="SimSun"/>
          <w:sz w:val="20"/>
          <w:szCs w:val="20"/>
        </w:rPr>
        <w:t>病毒性脑炎急性期脑脊液自身免疫性脑炎相关抗体检测阴性，可检测到相关病</w:t>
      </w:r>
      <w:r>
        <w:rPr>
          <w:rFonts w:ascii="SimSun" w:hAnsi="SimSun" w:eastAsia="SimSun" w:cs="SimSun"/>
          <w:sz w:val="20"/>
          <w:szCs w:val="20"/>
        </w:rPr>
        <w:t xml:space="preserve"> </w:t>
      </w:r>
      <w:r>
        <w:rPr>
          <w:rFonts w:ascii="SimSun" w:hAnsi="SimSun" w:eastAsia="SimSun" w:cs="SimSun"/>
          <w:sz w:val="20"/>
          <w:szCs w:val="20"/>
          <w:spacing w:val="1"/>
        </w:rPr>
        <w:t>毒核酸。少数单纯疱疹病毒性脑炎患者在恢复期可重新出现脑炎的症</w:t>
      </w:r>
      <w:r>
        <w:rPr>
          <w:rFonts w:ascii="SimSun" w:hAnsi="SimSun" w:eastAsia="SimSun" w:cs="SimSun"/>
          <w:sz w:val="20"/>
          <w:szCs w:val="20"/>
        </w:rPr>
        <w:t>状，此时脑脊液单纯疱疹病毒</w:t>
      </w:r>
      <w:r>
        <w:rPr>
          <w:rFonts w:ascii="SimSun" w:hAnsi="SimSun" w:eastAsia="SimSun" w:cs="SimSun"/>
          <w:sz w:val="20"/>
          <w:szCs w:val="20"/>
        </w:rPr>
        <w:t xml:space="preserve"> </w:t>
      </w:r>
      <w:r>
        <w:rPr>
          <w:rFonts w:ascii="SimSun" w:hAnsi="SimSun" w:eastAsia="SimSun" w:cs="SimSun"/>
          <w:sz w:val="20"/>
          <w:szCs w:val="20"/>
          <w:spacing w:val="-6"/>
        </w:rPr>
        <w:t>核酸检测已为阴性，而抗</w:t>
      </w:r>
      <w:r>
        <w:rPr>
          <w:rFonts w:ascii="SimSun" w:hAnsi="SimSun" w:eastAsia="SimSun" w:cs="SimSun"/>
          <w:sz w:val="20"/>
          <w:szCs w:val="20"/>
          <w:spacing w:val="-54"/>
        </w:rPr>
        <w:t xml:space="preserve"> </w:t>
      </w:r>
      <w:r>
        <w:rPr>
          <w:rFonts w:ascii="SimSun" w:hAnsi="SimSun" w:eastAsia="SimSun" w:cs="SimSun"/>
          <w:sz w:val="20"/>
          <w:szCs w:val="20"/>
          <w:spacing w:val="-6"/>
        </w:rPr>
        <w:t>NMDAR</w:t>
      </w:r>
      <w:r>
        <w:rPr>
          <w:rFonts w:ascii="SimSun" w:hAnsi="SimSun" w:eastAsia="SimSun" w:cs="SimSun"/>
          <w:sz w:val="20"/>
          <w:szCs w:val="20"/>
          <w:spacing w:val="5"/>
        </w:rPr>
        <w:t xml:space="preserve">  </w:t>
      </w:r>
      <w:r>
        <w:rPr>
          <w:rFonts w:ascii="SimSun" w:hAnsi="SimSun" w:eastAsia="SimSun" w:cs="SimSun"/>
          <w:sz w:val="20"/>
          <w:szCs w:val="20"/>
          <w:spacing w:val="-6"/>
        </w:rPr>
        <w:t>抗体阳性，属于感染后自身免疫性脑炎。</w:t>
      </w:r>
    </w:p>
    <w:p>
      <w:pPr>
        <w:ind w:right="1102" w:firstLine="399"/>
        <w:spacing w:before="78" w:line="259" w:lineRule="auto"/>
        <w:jc w:val="both"/>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b/>
          <w:bCs/>
          <w:spacing w:val="-5"/>
        </w:rPr>
        <w:t>代谢性脑病</w:t>
      </w:r>
      <w:r>
        <w:rPr>
          <w:rFonts w:ascii="SimSun" w:hAnsi="SimSun" w:eastAsia="SimSun" w:cs="SimSun"/>
          <w:sz w:val="20"/>
          <w:szCs w:val="20"/>
          <w:spacing w:val="78"/>
        </w:rPr>
        <w:t xml:space="preserve"> </w:t>
      </w:r>
      <w:r>
        <w:rPr>
          <w:rFonts w:ascii="SimSun" w:hAnsi="SimSun" w:eastAsia="SimSun" w:cs="SimSun"/>
          <w:sz w:val="20"/>
          <w:szCs w:val="20"/>
          <w:spacing w:val="-5"/>
        </w:rPr>
        <w:t>包括肝性脑病、尿毒症脑病等，鉴别主要依靠有相关病史，且脑脊液自身免疫性</w:t>
      </w:r>
      <w:r>
        <w:rPr>
          <w:rFonts w:ascii="SimSun" w:hAnsi="SimSun" w:eastAsia="SimSun" w:cs="SimSun"/>
          <w:sz w:val="20"/>
          <w:szCs w:val="20"/>
        </w:rPr>
        <w:t xml:space="preserve"> </w:t>
      </w:r>
      <w:r>
        <w:rPr>
          <w:rFonts w:ascii="SimSun" w:hAnsi="SimSun" w:eastAsia="SimSun" w:cs="SimSun"/>
          <w:sz w:val="20"/>
          <w:szCs w:val="20"/>
          <w:spacing w:val="-3"/>
        </w:rPr>
        <w:t>脑炎相关抗体检测阴性。</w:t>
      </w:r>
    </w:p>
    <w:p>
      <w:pPr>
        <w:ind w:left="302"/>
        <w:spacing w:before="88" w:line="222" w:lineRule="auto"/>
        <w:rPr>
          <w:rFonts w:ascii="SimHei" w:hAnsi="SimHei" w:eastAsia="SimHei" w:cs="SimHei"/>
          <w:sz w:val="20"/>
          <w:szCs w:val="20"/>
        </w:rPr>
      </w:pPr>
      <w:r>
        <w:rPr>
          <w:rFonts w:ascii="SimHei" w:hAnsi="SimHei" w:eastAsia="SimHei" w:cs="SimHei"/>
          <w:sz w:val="20"/>
          <w:szCs w:val="20"/>
          <w:b/>
          <w:bCs/>
          <w:color w:val="0060B5"/>
          <w:spacing w:val="-7"/>
        </w:rPr>
        <w:t>【治疗及预后】</w:t>
      </w:r>
    </w:p>
    <w:p>
      <w:pPr>
        <w:ind w:left="399"/>
        <w:spacing w:before="92" w:line="222" w:lineRule="auto"/>
        <w:rPr>
          <w:rFonts w:ascii="SimHei" w:hAnsi="SimHei" w:eastAsia="SimHei" w:cs="SimHei"/>
          <w:sz w:val="20"/>
          <w:szCs w:val="20"/>
        </w:rPr>
      </w:pPr>
      <w:r>
        <w:rPr>
          <w:rFonts w:ascii="SimHei" w:hAnsi="SimHei" w:eastAsia="SimHei" w:cs="SimHei"/>
          <w:sz w:val="20"/>
          <w:szCs w:val="20"/>
          <w:spacing w:val="-5"/>
        </w:rPr>
        <w:t>1.</w:t>
      </w:r>
      <w:r>
        <w:rPr>
          <w:rFonts w:ascii="SimHei" w:hAnsi="SimHei" w:eastAsia="SimHei" w:cs="SimHei"/>
          <w:sz w:val="20"/>
          <w:szCs w:val="20"/>
          <w:spacing w:val="-50"/>
        </w:rPr>
        <w:t xml:space="preserve"> </w:t>
      </w:r>
      <w:r>
        <w:rPr>
          <w:rFonts w:ascii="SimHei" w:hAnsi="SimHei" w:eastAsia="SimHei" w:cs="SimHei"/>
          <w:sz w:val="20"/>
          <w:szCs w:val="20"/>
          <w:spacing w:val="-5"/>
        </w:rPr>
        <w:t>免疫治疗</w:t>
      </w:r>
    </w:p>
    <w:p>
      <w:pPr>
        <w:ind w:right="1141" w:firstLine="399"/>
        <w:spacing w:before="74" w:line="250" w:lineRule="auto"/>
        <w:rPr>
          <w:rFonts w:ascii="SimSun" w:hAnsi="SimSun" w:eastAsia="SimSun" w:cs="SimSun"/>
          <w:sz w:val="20"/>
          <w:szCs w:val="20"/>
        </w:rPr>
      </w:pPr>
      <w:r>
        <w:rPr>
          <w:rFonts w:ascii="SimSun" w:hAnsi="SimSun" w:eastAsia="SimSun" w:cs="SimSun"/>
          <w:sz w:val="20"/>
          <w:szCs w:val="20"/>
        </w:rPr>
        <w:t>(1)糖皮质激素：可采用甲泼尼龙冲击治疗，开始为甲泼尼龙1000mg/</w:t>
      </w:r>
      <w:r>
        <w:rPr>
          <w:rFonts w:ascii="SimSun" w:hAnsi="SimSun" w:eastAsia="SimSun" w:cs="SimSun"/>
          <w:sz w:val="20"/>
          <w:szCs w:val="20"/>
          <w:spacing w:val="-1"/>
        </w:rPr>
        <w:t>d,静脉滴注连续三天后改</w:t>
      </w:r>
      <w:r>
        <w:rPr>
          <w:rFonts w:ascii="SimSun" w:hAnsi="SimSun" w:eastAsia="SimSun" w:cs="SimSun"/>
          <w:sz w:val="20"/>
          <w:szCs w:val="20"/>
        </w:rPr>
        <w:t xml:space="preserve"> </w:t>
      </w:r>
      <w:r>
        <w:rPr>
          <w:rFonts w:ascii="SimSun" w:hAnsi="SimSun" w:eastAsia="SimSun" w:cs="SimSun"/>
          <w:sz w:val="20"/>
          <w:szCs w:val="20"/>
          <w:spacing w:val="5"/>
        </w:rPr>
        <w:t>为甲泼尼龙500</w:t>
      </w:r>
      <w:r>
        <w:rPr>
          <w:rFonts w:ascii="SimSun" w:hAnsi="SimSun" w:eastAsia="SimSun" w:cs="SimSun"/>
          <w:sz w:val="20"/>
          <w:szCs w:val="20"/>
        </w:rPr>
        <w:t>mg</w:t>
      </w:r>
      <w:r>
        <w:rPr>
          <w:rFonts w:ascii="SimSun" w:hAnsi="SimSun" w:eastAsia="SimSun" w:cs="SimSun"/>
          <w:sz w:val="20"/>
          <w:szCs w:val="20"/>
          <w:spacing w:val="5"/>
        </w:rPr>
        <w:t>/d,连续滴注3天之后改为泼尼松口</w:t>
      </w:r>
      <w:r>
        <w:rPr>
          <w:rFonts w:ascii="SimSun" w:hAnsi="SimSun" w:eastAsia="SimSun" w:cs="SimSun"/>
          <w:sz w:val="20"/>
          <w:szCs w:val="20"/>
          <w:spacing w:val="4"/>
        </w:rPr>
        <w:t>服逐渐减量。</w:t>
      </w:r>
    </w:p>
    <w:p>
      <w:pPr>
        <w:ind w:left="399" w:right="3289"/>
        <w:spacing w:before="78" w:line="256" w:lineRule="auto"/>
        <w:rPr>
          <w:rFonts w:ascii="SimSun" w:hAnsi="SimSun" w:eastAsia="SimSun" w:cs="SimSun"/>
          <w:sz w:val="20"/>
          <w:szCs w:val="20"/>
        </w:rPr>
      </w:pPr>
      <w:r>
        <w:rPr>
          <w:rFonts w:ascii="SimSun" w:hAnsi="SimSun" w:eastAsia="SimSun" w:cs="SimSun"/>
          <w:sz w:val="20"/>
          <w:szCs w:val="20"/>
          <w:spacing w:val="4"/>
        </w:rPr>
        <w:t>(2)免疫球蛋白：总剂量按患者体重2g/</w:t>
      </w:r>
      <w:r>
        <w:rPr>
          <w:rFonts w:ascii="SimSun" w:hAnsi="SimSun" w:eastAsia="SimSun" w:cs="SimSun"/>
          <w:sz w:val="20"/>
          <w:szCs w:val="20"/>
        </w:rPr>
        <w:t>kg</w:t>
      </w:r>
      <w:r>
        <w:rPr>
          <w:rFonts w:ascii="SimSun" w:hAnsi="SimSun" w:eastAsia="SimSun" w:cs="SimSun"/>
          <w:sz w:val="20"/>
          <w:szCs w:val="20"/>
          <w:spacing w:val="4"/>
        </w:rPr>
        <w:t>计算，分3~5天静脉滴注。</w:t>
      </w:r>
      <w:r>
        <w:rPr>
          <w:rFonts w:ascii="SimSun" w:hAnsi="SimSun" w:eastAsia="SimSun" w:cs="SimSun"/>
          <w:sz w:val="20"/>
          <w:szCs w:val="20"/>
          <w:spacing w:val="6"/>
        </w:rPr>
        <w:t xml:space="preserve"> </w:t>
      </w:r>
      <w:r>
        <w:rPr>
          <w:rFonts w:ascii="SimSun" w:hAnsi="SimSun" w:eastAsia="SimSun" w:cs="SimSun"/>
          <w:sz w:val="20"/>
          <w:szCs w:val="20"/>
          <w:spacing w:val="-6"/>
        </w:rPr>
        <w:t>对于重症患者，可联合使用免疫球蛋白与糖皮质激素。</w:t>
      </w:r>
    </w:p>
    <w:p>
      <w:pPr>
        <w:ind w:left="399"/>
        <w:spacing w:before="101" w:line="219" w:lineRule="auto"/>
        <w:rPr>
          <w:rFonts w:ascii="SimSun" w:hAnsi="SimSun" w:eastAsia="SimSun" w:cs="SimSun"/>
          <w:sz w:val="20"/>
          <w:szCs w:val="20"/>
        </w:rPr>
      </w:pPr>
      <w:r>
        <w:rPr>
          <w:rFonts w:ascii="SimSun" w:hAnsi="SimSun" w:eastAsia="SimSun" w:cs="SimSun"/>
          <w:sz w:val="20"/>
          <w:szCs w:val="20"/>
          <w:spacing w:val="9"/>
        </w:rPr>
        <w:t>2.</w:t>
      </w:r>
      <w:r>
        <w:rPr>
          <w:rFonts w:ascii="SimSun" w:hAnsi="SimSun" w:eastAsia="SimSun" w:cs="SimSun"/>
          <w:sz w:val="20"/>
          <w:szCs w:val="20"/>
          <w:spacing w:val="-35"/>
        </w:rPr>
        <w:t xml:space="preserve"> </w:t>
      </w:r>
      <w:r>
        <w:rPr>
          <w:rFonts w:ascii="SimSun" w:hAnsi="SimSun" w:eastAsia="SimSun" w:cs="SimSun"/>
          <w:sz w:val="20"/>
          <w:szCs w:val="20"/>
          <w:spacing w:val="9"/>
        </w:rPr>
        <w:t>对症支持治疗</w:t>
      </w:r>
      <w:r>
        <w:rPr>
          <w:rFonts w:ascii="SimSun" w:hAnsi="SimSun" w:eastAsia="SimSun" w:cs="SimSun"/>
          <w:sz w:val="20"/>
          <w:szCs w:val="20"/>
          <w:spacing w:val="5"/>
        </w:rPr>
        <w:t xml:space="preserve">  </w:t>
      </w:r>
      <w:r>
        <w:rPr>
          <w:rFonts w:ascii="SimSun" w:hAnsi="SimSun" w:eastAsia="SimSun" w:cs="SimSun"/>
          <w:sz w:val="20"/>
          <w:szCs w:val="20"/>
          <w:spacing w:val="9"/>
        </w:rPr>
        <w:t>癫痫发作者可给予抗癫痫治疗。精神症状明显者可给予相关抗精神症状</w:t>
      </w:r>
    </w:p>
    <w:p>
      <w:pPr>
        <w:spacing w:before="85" w:line="220" w:lineRule="auto"/>
        <w:rPr>
          <w:rFonts w:ascii="SimSun" w:hAnsi="SimSun" w:eastAsia="SimSun" w:cs="SimSun"/>
          <w:sz w:val="20"/>
          <w:szCs w:val="20"/>
        </w:rPr>
      </w:pPr>
      <w:r>
        <w:rPr>
          <w:rFonts w:ascii="SimSun" w:hAnsi="SimSun" w:eastAsia="SimSun" w:cs="SimSun"/>
          <w:sz w:val="20"/>
          <w:szCs w:val="20"/>
          <w:spacing w:val="-10"/>
        </w:rPr>
        <w:t>治疗。</w:t>
      </w:r>
    </w:p>
    <w:p>
      <w:pPr>
        <w:ind w:left="399"/>
        <w:spacing w:before="81" w:line="219"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29"/>
        </w:rPr>
        <w:t xml:space="preserve"> </w:t>
      </w:r>
      <w:r>
        <w:rPr>
          <w:rFonts w:ascii="SimSun" w:hAnsi="SimSun" w:eastAsia="SimSun" w:cs="SimSun"/>
          <w:sz w:val="20"/>
          <w:szCs w:val="20"/>
          <w:spacing w:val="-2"/>
        </w:rPr>
        <w:t>预后</w:t>
      </w:r>
      <w:r>
        <w:rPr>
          <w:rFonts w:ascii="SimSun" w:hAnsi="SimSun" w:eastAsia="SimSun" w:cs="SimSun"/>
          <w:sz w:val="20"/>
          <w:szCs w:val="20"/>
          <w:spacing w:val="65"/>
        </w:rPr>
        <w:t xml:space="preserve"> </w:t>
      </w:r>
      <w:r>
        <w:rPr>
          <w:rFonts w:ascii="SimSun" w:hAnsi="SimSun" w:eastAsia="SimSun" w:cs="SimSun"/>
          <w:sz w:val="20"/>
          <w:szCs w:val="20"/>
          <w:spacing w:val="-2"/>
        </w:rPr>
        <w:t>大部分患者预后良好，部分患者病情好转或稳定后可以复</w:t>
      </w:r>
      <w:r>
        <w:rPr>
          <w:rFonts w:ascii="SimSun" w:hAnsi="SimSun" w:eastAsia="SimSun" w:cs="SimSun"/>
          <w:sz w:val="20"/>
          <w:szCs w:val="20"/>
          <w:spacing w:val="-3"/>
        </w:rPr>
        <w:t>发。</w:t>
      </w:r>
    </w:p>
    <w:p>
      <w:pPr>
        <w:ind w:left="2934"/>
        <w:spacing w:before="340" w:line="222" w:lineRule="auto"/>
        <w:rPr>
          <w:rFonts w:ascii="SimHei" w:hAnsi="SimHei" w:eastAsia="SimHei" w:cs="SimHei"/>
          <w:sz w:val="31"/>
          <w:szCs w:val="31"/>
        </w:rPr>
      </w:pPr>
      <w:r>
        <w:rPr>
          <w:rFonts w:ascii="SimHei" w:hAnsi="SimHei" w:eastAsia="SimHei" w:cs="SimHei"/>
          <w:sz w:val="31"/>
          <w:szCs w:val="31"/>
          <w:b/>
          <w:bCs/>
          <w:spacing w:val="-19"/>
        </w:rPr>
        <w:t>第五节</w:t>
      </w:r>
      <w:r>
        <w:rPr>
          <w:rFonts w:ascii="SimHei" w:hAnsi="SimHei" w:eastAsia="SimHei" w:cs="SimHei"/>
          <w:sz w:val="31"/>
          <w:szCs w:val="31"/>
          <w:spacing w:val="126"/>
        </w:rPr>
        <w:t xml:space="preserve"> </w:t>
      </w:r>
      <w:r>
        <w:rPr>
          <w:rFonts w:ascii="SimHei" w:hAnsi="SimHei" w:eastAsia="SimHei" w:cs="SimHei"/>
          <w:sz w:val="31"/>
          <w:szCs w:val="31"/>
          <w:b/>
          <w:bCs/>
          <w:spacing w:val="-19"/>
        </w:rPr>
        <w:t>朊</w:t>
      </w:r>
      <w:r>
        <w:rPr>
          <w:rFonts w:ascii="SimHei" w:hAnsi="SimHei" w:eastAsia="SimHei" w:cs="SimHei"/>
          <w:sz w:val="31"/>
          <w:szCs w:val="31"/>
        </w:rPr>
        <w:t xml:space="preserve"> </w:t>
      </w:r>
      <w:r>
        <w:rPr>
          <w:rFonts w:ascii="SimHei" w:hAnsi="SimHei" w:eastAsia="SimHei" w:cs="SimHei"/>
          <w:sz w:val="31"/>
          <w:szCs w:val="31"/>
          <w:b/>
          <w:bCs/>
          <w:spacing w:val="-19"/>
        </w:rPr>
        <w:t>蛋</w:t>
      </w:r>
      <w:r>
        <w:rPr>
          <w:rFonts w:ascii="SimHei" w:hAnsi="SimHei" w:eastAsia="SimHei" w:cs="SimHei"/>
          <w:sz w:val="31"/>
          <w:szCs w:val="31"/>
          <w:spacing w:val="33"/>
        </w:rPr>
        <w:t xml:space="preserve"> </w:t>
      </w:r>
      <w:r>
        <w:rPr>
          <w:rFonts w:ascii="SimHei" w:hAnsi="SimHei" w:eastAsia="SimHei" w:cs="SimHei"/>
          <w:sz w:val="31"/>
          <w:szCs w:val="31"/>
          <w:b/>
          <w:bCs/>
          <w:spacing w:val="-19"/>
        </w:rPr>
        <w:t>白</w:t>
      </w:r>
      <w:r>
        <w:rPr>
          <w:rFonts w:ascii="SimHei" w:hAnsi="SimHei" w:eastAsia="SimHei" w:cs="SimHei"/>
          <w:sz w:val="31"/>
          <w:szCs w:val="31"/>
          <w:spacing w:val="-4"/>
        </w:rPr>
        <w:t xml:space="preserve"> </w:t>
      </w:r>
      <w:r>
        <w:rPr>
          <w:rFonts w:ascii="SimHei" w:hAnsi="SimHei" w:eastAsia="SimHei" w:cs="SimHei"/>
          <w:sz w:val="31"/>
          <w:szCs w:val="31"/>
          <w:b/>
          <w:bCs/>
          <w:spacing w:val="-19"/>
        </w:rPr>
        <w:t>病</w:t>
      </w:r>
    </w:p>
    <w:p>
      <w:pPr>
        <w:spacing w:line="272" w:lineRule="auto"/>
        <w:rPr>
          <w:rFonts w:ascii="Arial"/>
          <w:sz w:val="21"/>
        </w:rPr>
      </w:pPr>
      <w:r/>
    </w:p>
    <w:p>
      <w:pPr>
        <w:ind w:right="1086" w:firstLine="399"/>
        <w:spacing w:before="66" w:line="266" w:lineRule="auto"/>
        <w:jc w:val="both"/>
        <w:rPr>
          <w:rFonts w:ascii="FangSong" w:hAnsi="FangSong" w:eastAsia="FangSong" w:cs="FangSong"/>
          <w:sz w:val="20"/>
          <w:szCs w:val="20"/>
        </w:rPr>
      </w:pPr>
      <w:r>
        <w:rPr>
          <w:rFonts w:ascii="FangSong" w:hAnsi="FangSong" w:eastAsia="FangSong" w:cs="FangSong"/>
          <w:sz w:val="20"/>
          <w:szCs w:val="20"/>
          <w:spacing w:val="-6"/>
        </w:rPr>
        <w:t>朊蛋白病(prion</w:t>
      </w:r>
      <w:r>
        <w:rPr>
          <w:rFonts w:ascii="FangSong" w:hAnsi="FangSong" w:eastAsia="FangSong" w:cs="FangSong"/>
          <w:sz w:val="20"/>
          <w:szCs w:val="20"/>
          <w:spacing w:val="-5"/>
        </w:rPr>
        <w:t xml:space="preserve"> </w:t>
      </w:r>
      <w:r>
        <w:rPr>
          <w:rFonts w:ascii="FangSong" w:hAnsi="FangSong" w:eastAsia="FangSong" w:cs="FangSong"/>
          <w:sz w:val="20"/>
          <w:szCs w:val="20"/>
          <w:spacing w:val="-6"/>
        </w:rPr>
        <w:t>disease)是一类由具传染性的朊蛋白(prion</w:t>
      </w:r>
      <w:r>
        <w:rPr>
          <w:rFonts w:ascii="FangSong" w:hAnsi="FangSong" w:eastAsia="FangSong" w:cs="FangSong"/>
          <w:sz w:val="20"/>
          <w:szCs w:val="20"/>
          <w:spacing w:val="-5"/>
        </w:rPr>
        <w:t xml:space="preserve"> </w:t>
      </w:r>
      <w:r>
        <w:rPr>
          <w:rFonts w:ascii="FangSong" w:hAnsi="FangSong" w:eastAsia="FangSong" w:cs="FangSong"/>
          <w:sz w:val="20"/>
          <w:szCs w:val="20"/>
          <w:spacing w:val="-6"/>
        </w:rPr>
        <w:t>protein,PrP)所致的中枢神经系统变</w:t>
      </w:r>
      <w:r>
        <w:rPr>
          <w:rFonts w:ascii="FangSong" w:hAnsi="FangSong" w:eastAsia="FangSong" w:cs="FangSong"/>
          <w:sz w:val="20"/>
          <w:szCs w:val="20"/>
        </w:rPr>
        <w:t xml:space="preserve"> </w:t>
      </w:r>
      <w:r>
        <w:rPr>
          <w:rFonts w:ascii="FangSong" w:hAnsi="FangSong" w:eastAsia="FangSong" w:cs="FangSong"/>
          <w:sz w:val="20"/>
          <w:szCs w:val="20"/>
          <w:spacing w:val="-4"/>
        </w:rPr>
        <w:t>性疾病，由于这类疾病的特征性病理学改变是脑的海绵状变性，故又称为海绵状脑病。它是一种人畜</w:t>
      </w:r>
      <w:r>
        <w:rPr>
          <w:rFonts w:ascii="FangSong" w:hAnsi="FangSong" w:eastAsia="FangSong" w:cs="FangSong"/>
          <w:sz w:val="20"/>
          <w:szCs w:val="20"/>
          <w:spacing w:val="15"/>
        </w:rPr>
        <w:t xml:space="preserve"> </w:t>
      </w:r>
      <w:r>
        <w:rPr>
          <w:rFonts w:ascii="FangSong" w:hAnsi="FangSong" w:eastAsia="FangSong" w:cs="FangSong"/>
          <w:sz w:val="20"/>
          <w:szCs w:val="20"/>
          <w:spacing w:val="-5"/>
        </w:rPr>
        <w:t>共患、中枢神经系统慢性非炎症性致死性疾病。</w:t>
      </w:r>
    </w:p>
    <w:p>
      <w:pPr>
        <w:ind w:right="1099" w:firstLine="399"/>
        <w:spacing w:before="91" w:line="277" w:lineRule="auto"/>
        <w:jc w:val="both"/>
        <w:rPr>
          <w:rFonts w:ascii="SimSun" w:hAnsi="SimSun" w:eastAsia="SimSun" w:cs="SimSun"/>
          <w:sz w:val="20"/>
          <w:szCs w:val="20"/>
        </w:rPr>
      </w:pPr>
      <w:r>
        <w:rPr>
          <w:rFonts w:ascii="SimSun" w:hAnsi="SimSun" w:eastAsia="SimSun" w:cs="SimSun"/>
          <w:sz w:val="20"/>
          <w:szCs w:val="20"/>
          <w:spacing w:val="-2"/>
        </w:rPr>
        <w:t>自1995年英国发现疯牛病(mad</w:t>
      </w:r>
      <w:r>
        <w:rPr>
          <w:rFonts w:ascii="SimSun" w:hAnsi="SimSun" w:eastAsia="SimSun" w:cs="SimSun"/>
          <w:sz w:val="20"/>
          <w:szCs w:val="20"/>
          <w:spacing w:val="11"/>
        </w:rPr>
        <w:t xml:space="preserve"> </w:t>
      </w:r>
      <w:r>
        <w:rPr>
          <w:rFonts w:ascii="SimSun" w:hAnsi="SimSun" w:eastAsia="SimSun" w:cs="SimSun"/>
          <w:sz w:val="20"/>
          <w:szCs w:val="20"/>
          <w:spacing w:val="-2"/>
        </w:rPr>
        <w:t>cow</w:t>
      </w:r>
      <w:r>
        <w:rPr>
          <w:rFonts w:ascii="SimSun" w:hAnsi="SimSun" w:eastAsia="SimSun" w:cs="SimSun"/>
          <w:sz w:val="20"/>
          <w:szCs w:val="20"/>
          <w:spacing w:val="11"/>
        </w:rPr>
        <w:t xml:space="preserve"> </w:t>
      </w:r>
      <w:r>
        <w:rPr>
          <w:rFonts w:ascii="SimSun" w:hAnsi="SimSun" w:eastAsia="SimSun" w:cs="SimSun"/>
          <w:sz w:val="20"/>
          <w:szCs w:val="20"/>
          <w:spacing w:val="-2"/>
        </w:rPr>
        <w:t>disease,MCD)以来，迄今已在许多国家流行</w:t>
      </w:r>
      <w:r>
        <w:rPr>
          <w:rFonts w:ascii="SimSun" w:hAnsi="SimSun" w:eastAsia="SimSun" w:cs="SimSun"/>
          <w:sz w:val="20"/>
          <w:szCs w:val="20"/>
          <w:spacing w:val="-3"/>
        </w:rPr>
        <w:t>，新的人类海绵</w:t>
      </w:r>
      <w:r>
        <w:rPr>
          <w:rFonts w:ascii="SimSun" w:hAnsi="SimSun" w:eastAsia="SimSun" w:cs="SimSun"/>
          <w:sz w:val="20"/>
          <w:szCs w:val="20"/>
        </w:rPr>
        <w:t xml:space="preserve"> </w:t>
      </w:r>
      <w:r>
        <w:rPr>
          <w:rFonts w:ascii="SimSun" w:hAnsi="SimSun" w:eastAsia="SimSun" w:cs="SimSun"/>
          <w:sz w:val="20"/>
          <w:szCs w:val="20"/>
          <w:spacing w:val="-5"/>
        </w:rPr>
        <w:t>状脑病变异型的发现再次引起了国际医学界的极大重视。</w:t>
      </w:r>
      <w:r>
        <w:rPr>
          <w:rFonts w:ascii="SimSun" w:hAnsi="SimSun" w:eastAsia="SimSun" w:cs="SimSun"/>
          <w:sz w:val="20"/>
          <w:szCs w:val="20"/>
          <w:spacing w:val="-20"/>
        </w:rPr>
        <w:t xml:space="preserve"> </w:t>
      </w:r>
      <w:r>
        <w:rPr>
          <w:rFonts w:ascii="SimSun" w:hAnsi="SimSun" w:eastAsia="SimSun" w:cs="SimSun"/>
          <w:sz w:val="20"/>
          <w:szCs w:val="20"/>
          <w:spacing w:val="-5"/>
        </w:rPr>
        <w:t>Prusiner研究证实，</w:t>
      </w:r>
      <w:r>
        <w:rPr>
          <w:rFonts w:ascii="SimSun" w:hAnsi="SimSun" w:eastAsia="SimSun" w:cs="SimSun"/>
          <w:sz w:val="20"/>
          <w:szCs w:val="20"/>
          <w:spacing w:val="-6"/>
        </w:rPr>
        <w:t>该类疾病是由一种既具</w:t>
      </w:r>
      <w:r>
        <w:rPr>
          <w:rFonts w:ascii="SimSun" w:hAnsi="SimSun" w:eastAsia="SimSun" w:cs="SimSun"/>
          <w:sz w:val="20"/>
          <w:szCs w:val="20"/>
        </w:rPr>
        <w:t xml:space="preserve"> </w:t>
      </w:r>
      <w:r>
        <w:rPr>
          <w:rFonts w:ascii="SimSun" w:hAnsi="SimSun" w:eastAsia="SimSun" w:cs="SimSun"/>
          <w:sz w:val="20"/>
          <w:szCs w:val="20"/>
        </w:rPr>
        <w:t>有传染性又缺乏核酸的非病毒性致病因子朊蛋白所致</w:t>
      </w:r>
      <w:r>
        <w:rPr>
          <w:rFonts w:ascii="SimSun" w:hAnsi="SimSun" w:eastAsia="SimSun" w:cs="SimSun"/>
          <w:sz w:val="20"/>
          <w:szCs w:val="20"/>
          <w:spacing w:val="-1"/>
        </w:rPr>
        <w:t>。</w:t>
      </w:r>
      <w:r>
        <w:rPr>
          <w:rFonts w:ascii="SimSun" w:hAnsi="SimSun" w:eastAsia="SimSun" w:cs="SimSun"/>
          <w:sz w:val="20"/>
          <w:szCs w:val="20"/>
          <w:spacing w:val="-1"/>
        </w:rPr>
        <w:t xml:space="preserve"> </w:t>
      </w:r>
      <w:r>
        <w:rPr>
          <w:rFonts w:ascii="SimSun" w:hAnsi="SimSun" w:eastAsia="SimSun" w:cs="SimSun"/>
          <w:sz w:val="20"/>
          <w:szCs w:val="20"/>
        </w:rPr>
        <w:t>PrP</w:t>
      </w:r>
      <w:r>
        <w:rPr>
          <w:rFonts w:ascii="SimSun" w:hAnsi="SimSun" w:eastAsia="SimSun" w:cs="SimSun"/>
          <w:sz w:val="20"/>
          <w:szCs w:val="20"/>
          <w:spacing w:val="-56"/>
        </w:rPr>
        <w:t xml:space="preserve"> </w:t>
      </w:r>
      <w:r>
        <w:rPr>
          <w:rFonts w:ascii="SimSun" w:hAnsi="SimSun" w:eastAsia="SimSun" w:cs="SimSun"/>
          <w:sz w:val="20"/>
          <w:szCs w:val="20"/>
          <w:spacing w:val="-1"/>
        </w:rPr>
        <w:t>高度耐受高压消毒或甲醛溶液等常规理</w:t>
      </w:r>
      <w:r>
        <w:rPr>
          <w:rFonts w:ascii="SimSun" w:hAnsi="SimSun" w:eastAsia="SimSun" w:cs="SimSun"/>
          <w:sz w:val="20"/>
          <w:szCs w:val="20"/>
        </w:rPr>
        <w:t xml:space="preserve"> </w:t>
      </w:r>
      <w:r>
        <w:rPr>
          <w:rFonts w:ascii="SimSun" w:hAnsi="SimSun" w:eastAsia="SimSun" w:cs="SimSun"/>
          <w:sz w:val="20"/>
          <w:szCs w:val="20"/>
          <w:spacing w:val="-3"/>
        </w:rPr>
        <w:t>化处理，须采用特殊高压消毒程序或次氯酸钠(漂白粉)消毒。</w:t>
      </w:r>
    </w:p>
    <w:p>
      <w:pPr>
        <w:ind w:right="1012" w:firstLine="399"/>
        <w:spacing w:before="92" w:line="282" w:lineRule="auto"/>
        <w:jc w:val="both"/>
        <w:rPr>
          <w:rFonts w:ascii="SimSun" w:hAnsi="SimSun" w:eastAsia="SimSun" w:cs="SimSun"/>
          <w:sz w:val="20"/>
          <w:szCs w:val="20"/>
        </w:rPr>
      </w:pPr>
      <w:r>
        <w:rPr>
          <w:rFonts w:ascii="SimSun" w:hAnsi="SimSun" w:eastAsia="SimSun" w:cs="SimSun"/>
          <w:sz w:val="20"/>
          <w:szCs w:val="20"/>
          <w:spacing w:val="-5"/>
        </w:rPr>
        <w:t>人类PrP</w:t>
      </w:r>
      <w:r>
        <w:rPr>
          <w:rFonts w:ascii="SimSun" w:hAnsi="SimSun" w:eastAsia="SimSun" w:cs="SimSun"/>
          <w:sz w:val="20"/>
          <w:szCs w:val="20"/>
          <w:spacing w:val="-46"/>
        </w:rPr>
        <w:t xml:space="preserve"> </w:t>
      </w:r>
      <w:r>
        <w:rPr>
          <w:rFonts w:ascii="SimSun" w:hAnsi="SimSun" w:eastAsia="SimSun" w:cs="SimSun"/>
          <w:sz w:val="20"/>
          <w:szCs w:val="20"/>
          <w:spacing w:val="-5"/>
        </w:rPr>
        <w:t>由位于第20号染色体短臂上的PRNP</w:t>
      </w:r>
      <w:r>
        <w:rPr>
          <w:rFonts w:ascii="SimSun" w:hAnsi="SimSun" w:eastAsia="SimSun" w:cs="SimSun"/>
          <w:sz w:val="20"/>
          <w:szCs w:val="20"/>
          <w:spacing w:val="24"/>
        </w:rPr>
        <w:t xml:space="preserve"> </w:t>
      </w:r>
      <w:r>
        <w:rPr>
          <w:rFonts w:ascii="SimSun" w:hAnsi="SimSun" w:eastAsia="SimSun" w:cs="SimSun"/>
          <w:sz w:val="20"/>
          <w:szCs w:val="20"/>
          <w:spacing w:val="-5"/>
        </w:rPr>
        <w:t>基</w:t>
      </w:r>
      <w:r>
        <w:rPr>
          <w:rFonts w:ascii="SimSun" w:hAnsi="SimSun" w:eastAsia="SimSun" w:cs="SimSun"/>
          <w:sz w:val="20"/>
          <w:szCs w:val="20"/>
          <w:spacing w:val="-6"/>
        </w:rPr>
        <w:t>因所编码，有两种异构体，分别是存在于正常细胞</w:t>
      </w:r>
      <w:r>
        <w:rPr>
          <w:rFonts w:ascii="SimSun" w:hAnsi="SimSun" w:eastAsia="SimSun" w:cs="SimSun"/>
          <w:sz w:val="20"/>
          <w:szCs w:val="20"/>
        </w:rPr>
        <w:t xml:space="preserve">  </w:t>
      </w:r>
      <w:r>
        <w:rPr>
          <w:rFonts w:ascii="SimSun" w:hAnsi="SimSun" w:eastAsia="SimSun" w:cs="SimSun"/>
          <w:sz w:val="20"/>
          <w:szCs w:val="20"/>
          <w:spacing w:val="-1"/>
        </w:rPr>
        <w:t>的PrPc和引起动物及人类朊蛋白病的PrPsc。</w:t>
      </w:r>
      <w:r>
        <w:rPr>
          <w:rFonts w:ascii="SimSun" w:hAnsi="SimSun" w:eastAsia="SimSun" w:cs="SimSun"/>
          <w:sz w:val="20"/>
          <w:szCs w:val="20"/>
          <w:spacing w:val="-39"/>
        </w:rPr>
        <w:t xml:space="preserve"> </w:t>
      </w:r>
      <w:r>
        <w:rPr>
          <w:rFonts w:ascii="SimSun" w:hAnsi="SimSun" w:eastAsia="SimSun" w:cs="SimSun"/>
          <w:sz w:val="20"/>
          <w:szCs w:val="20"/>
          <w:spacing w:val="-1"/>
        </w:rPr>
        <w:t>两种异构体的序列并无</w:t>
      </w:r>
      <w:r>
        <w:rPr>
          <w:rFonts w:ascii="SimSun" w:hAnsi="SimSun" w:eastAsia="SimSun" w:cs="SimSun"/>
          <w:sz w:val="20"/>
          <w:szCs w:val="20"/>
          <w:spacing w:val="-2"/>
        </w:rPr>
        <w:t>差别，但蛋白的空间构型不同，</w:t>
      </w:r>
      <w:r>
        <w:rPr>
          <w:rFonts w:ascii="SimSun" w:hAnsi="SimSun" w:eastAsia="SimSun" w:cs="SimSun"/>
          <w:sz w:val="20"/>
          <w:szCs w:val="20"/>
        </w:rPr>
        <w:t xml:space="preserve"> </w:t>
      </w:r>
      <w:r>
        <w:rPr>
          <w:rFonts w:ascii="SimSun" w:hAnsi="SimSun" w:eastAsia="SimSun" w:cs="SimSun"/>
          <w:sz w:val="20"/>
          <w:szCs w:val="20"/>
          <w:spacing w:val="-6"/>
        </w:rPr>
        <w:t>PrPc是一种细胞内膜结合蛋白，是保持神经系统信息传递不可缺少的重要物质。若PrPc基因发生突变，</w:t>
      </w:r>
      <w:r>
        <w:rPr>
          <w:rFonts w:ascii="SimSun" w:hAnsi="SimSun" w:eastAsia="SimSun" w:cs="SimSun"/>
          <w:sz w:val="20"/>
          <w:szCs w:val="20"/>
          <w:spacing w:val="10"/>
        </w:rPr>
        <w:t xml:space="preserve"> </w:t>
      </w:r>
      <w:r>
        <w:rPr>
          <w:rFonts w:ascii="SimSun" w:hAnsi="SimSun" w:eastAsia="SimSun" w:cs="SimSun"/>
          <w:sz w:val="20"/>
          <w:szCs w:val="20"/>
          <w:spacing w:val="-3"/>
        </w:rPr>
        <w:t>则可使可溶性的PrPc转化为PrPsc。PrPsc不仅存在于细胞内膜，在细胞外的淀粉样蛋白丝和斑块中也</w:t>
      </w:r>
      <w:r>
        <w:rPr>
          <w:rFonts w:ascii="SimSun" w:hAnsi="SimSun" w:eastAsia="SimSun" w:cs="SimSun"/>
          <w:sz w:val="20"/>
          <w:szCs w:val="20"/>
          <w:spacing w:val="3"/>
        </w:rPr>
        <w:t xml:space="preserve"> </w:t>
      </w:r>
      <w:r>
        <w:rPr>
          <w:rFonts w:ascii="SimSun" w:hAnsi="SimSun" w:eastAsia="SimSun" w:cs="SimSun"/>
          <w:sz w:val="20"/>
          <w:szCs w:val="20"/>
          <w:spacing w:val="-3"/>
        </w:rPr>
        <w:t>有发现，</w:t>
      </w:r>
      <w:r>
        <w:rPr>
          <w:rFonts w:ascii="SimSun" w:hAnsi="SimSun" w:eastAsia="SimSun" w:cs="SimSun"/>
          <w:sz w:val="20"/>
          <w:szCs w:val="20"/>
          <w:spacing w:val="-2"/>
        </w:rPr>
        <w:t>PrPsc</w:t>
      </w:r>
      <w:r>
        <w:rPr>
          <w:rFonts w:ascii="SimSun" w:hAnsi="SimSun" w:eastAsia="SimSun" w:cs="SimSun"/>
          <w:sz w:val="20"/>
          <w:szCs w:val="20"/>
          <w:spacing w:val="-3"/>
        </w:rPr>
        <w:t>还可促进</w:t>
      </w:r>
      <w:r>
        <w:rPr>
          <w:rFonts w:ascii="SimSun" w:hAnsi="SimSun" w:eastAsia="SimSun" w:cs="SimSun"/>
          <w:sz w:val="20"/>
          <w:szCs w:val="20"/>
          <w:spacing w:val="-2"/>
        </w:rPr>
        <w:t>PrPc</w:t>
      </w:r>
      <w:r>
        <w:rPr>
          <w:rFonts w:ascii="SimSun" w:hAnsi="SimSun" w:eastAsia="SimSun" w:cs="SimSun"/>
          <w:sz w:val="20"/>
          <w:szCs w:val="20"/>
          <w:spacing w:val="-3"/>
        </w:rPr>
        <w:t>转化为</w:t>
      </w:r>
      <w:r>
        <w:rPr>
          <w:rFonts w:ascii="SimSun" w:hAnsi="SimSun" w:eastAsia="SimSun" w:cs="SimSun"/>
          <w:sz w:val="20"/>
          <w:szCs w:val="20"/>
          <w:spacing w:val="-2"/>
        </w:rPr>
        <w:t>PrPsc</w:t>
      </w:r>
      <w:r>
        <w:rPr>
          <w:rFonts w:ascii="SimSun" w:hAnsi="SimSun" w:eastAsia="SimSun" w:cs="SimSun"/>
          <w:sz w:val="20"/>
          <w:szCs w:val="20"/>
          <w:spacing w:val="-3"/>
        </w:rPr>
        <w:t>。人体内</w:t>
      </w:r>
      <w:r>
        <w:rPr>
          <w:rFonts w:ascii="SimSun" w:hAnsi="SimSun" w:eastAsia="SimSun" w:cs="SimSun"/>
          <w:sz w:val="20"/>
          <w:szCs w:val="20"/>
          <w:spacing w:val="-2"/>
        </w:rPr>
        <w:t>PrPsc</w:t>
      </w:r>
      <w:r>
        <w:rPr>
          <w:rFonts w:ascii="SimSun" w:hAnsi="SimSun" w:eastAsia="SimSun" w:cs="SimSun"/>
          <w:sz w:val="20"/>
          <w:szCs w:val="20"/>
          <w:spacing w:val="-3"/>
        </w:rPr>
        <w:t>的增殖可能是一个</w:t>
      </w:r>
      <w:r>
        <w:rPr>
          <w:rFonts w:ascii="SimSun" w:hAnsi="SimSun" w:eastAsia="SimSun" w:cs="SimSun"/>
          <w:sz w:val="20"/>
          <w:szCs w:val="20"/>
          <w:spacing w:val="-2"/>
        </w:rPr>
        <w:t>PrPc</w:t>
      </w:r>
      <w:r>
        <w:rPr>
          <w:rFonts w:ascii="SimSun" w:hAnsi="SimSun" w:eastAsia="SimSun" w:cs="SimSun"/>
          <w:sz w:val="20"/>
          <w:szCs w:val="20"/>
          <w:spacing w:val="-3"/>
        </w:rPr>
        <w:t>分子与一个PrPsc分子</w:t>
      </w:r>
      <w:r>
        <w:rPr>
          <w:rFonts w:ascii="SimSun" w:hAnsi="SimSun" w:eastAsia="SimSun" w:cs="SimSun"/>
          <w:sz w:val="20"/>
          <w:szCs w:val="20"/>
        </w:rPr>
        <w:t xml:space="preserve"> </w:t>
      </w:r>
      <w:r>
        <w:rPr>
          <w:rFonts w:ascii="SimSun" w:hAnsi="SimSun" w:eastAsia="SimSun" w:cs="SimSun"/>
          <w:sz w:val="20"/>
          <w:szCs w:val="20"/>
          <w:spacing w:val="-8"/>
        </w:rPr>
        <w:t>结合，形成一个杂合二聚体(或三聚体),此二聚体会转化成两个PrPsc分子，依此呈</w:t>
      </w:r>
      <w:r>
        <w:rPr>
          <w:rFonts w:ascii="SimSun" w:hAnsi="SimSun" w:eastAsia="SimSun" w:cs="SimSun"/>
          <w:sz w:val="20"/>
          <w:szCs w:val="20"/>
          <w:spacing w:val="-9"/>
        </w:rPr>
        <w:t>指数增殖。</w:t>
      </w:r>
    </w:p>
    <w:p>
      <w:pPr>
        <w:ind w:right="1102" w:firstLine="399"/>
        <w:spacing w:before="88" w:line="270" w:lineRule="auto"/>
        <w:jc w:val="both"/>
        <w:rPr>
          <w:rFonts w:ascii="SimSun" w:hAnsi="SimSun" w:eastAsia="SimSun" w:cs="SimSun"/>
          <w:sz w:val="20"/>
          <w:szCs w:val="20"/>
        </w:rPr>
      </w:pPr>
      <w:r>
        <w:rPr>
          <w:rFonts w:ascii="SimSun" w:hAnsi="SimSun" w:eastAsia="SimSun" w:cs="SimSun"/>
          <w:sz w:val="20"/>
          <w:szCs w:val="20"/>
          <w:spacing w:val="-8"/>
        </w:rPr>
        <w:t>人类朊蛋白病病因有两个方面：</w:t>
      </w:r>
      <w:r>
        <w:rPr>
          <w:rFonts w:ascii="SimSun" w:hAnsi="SimSun" w:eastAsia="SimSun" w:cs="SimSun"/>
          <w:sz w:val="20"/>
          <w:szCs w:val="20"/>
          <w:spacing w:val="53"/>
        </w:rPr>
        <w:t xml:space="preserve"> </w:t>
      </w:r>
      <w:r>
        <w:rPr>
          <w:rFonts w:ascii="SimSun" w:hAnsi="SimSun" w:eastAsia="SimSun" w:cs="SimSun"/>
          <w:sz w:val="20"/>
          <w:szCs w:val="20"/>
          <w:spacing w:val="-8"/>
        </w:rPr>
        <w:t>一方面为外源性朊蛋白的感染，主要为携</w:t>
      </w:r>
      <w:r>
        <w:rPr>
          <w:rFonts w:ascii="SimSun" w:hAnsi="SimSun" w:eastAsia="SimSun" w:cs="SimSun"/>
          <w:sz w:val="20"/>
          <w:szCs w:val="20"/>
          <w:spacing w:val="-9"/>
        </w:rPr>
        <w:t>带朊蛋白的动物和少数</w:t>
      </w:r>
      <w:r>
        <w:rPr>
          <w:rFonts w:ascii="SimSun" w:hAnsi="SimSun" w:eastAsia="SimSun" w:cs="SimSun"/>
          <w:sz w:val="20"/>
          <w:szCs w:val="20"/>
        </w:rPr>
        <w:t xml:space="preserve"> </w:t>
      </w:r>
      <w:r>
        <w:rPr>
          <w:rFonts w:ascii="SimSun" w:hAnsi="SimSun" w:eastAsia="SimSun" w:cs="SimSun"/>
          <w:sz w:val="20"/>
          <w:szCs w:val="20"/>
          <w:spacing w:val="-4"/>
        </w:rPr>
        <w:t>的医源性感染，途径主要是通过破损的皮肤黏膜侵入人体，而新近的研究结果提示消化道也可能是朊</w:t>
      </w:r>
      <w:r>
        <w:rPr>
          <w:rFonts w:ascii="SimSun" w:hAnsi="SimSun" w:eastAsia="SimSun" w:cs="SimSun"/>
          <w:sz w:val="20"/>
          <w:szCs w:val="20"/>
          <w:spacing w:val="2"/>
        </w:rPr>
        <w:t xml:space="preserve"> </w:t>
      </w:r>
      <w:r>
        <w:rPr>
          <w:rFonts w:ascii="SimSun" w:hAnsi="SimSun" w:eastAsia="SimSun" w:cs="SimSun"/>
          <w:sz w:val="20"/>
          <w:szCs w:val="20"/>
          <w:spacing w:val="-3"/>
        </w:rPr>
        <w:t>蛋白的感染途径之一；另一方面为遗传的朊蛋白基因突变引</w:t>
      </w:r>
      <w:r>
        <w:rPr>
          <w:rFonts w:ascii="SimSun" w:hAnsi="SimSun" w:eastAsia="SimSun" w:cs="SimSun"/>
          <w:sz w:val="20"/>
          <w:szCs w:val="20"/>
          <w:spacing w:val="-4"/>
        </w:rPr>
        <w:t>起。</w:t>
      </w:r>
    </w:p>
    <w:p>
      <w:pPr>
        <w:ind w:right="1123" w:firstLine="399"/>
        <w:spacing w:before="81" w:line="254" w:lineRule="auto"/>
        <w:jc w:val="both"/>
        <w:rPr>
          <w:rFonts w:ascii="SimSun" w:hAnsi="SimSun" w:eastAsia="SimSun" w:cs="SimSun"/>
          <w:sz w:val="20"/>
          <w:szCs w:val="20"/>
        </w:rPr>
      </w:pPr>
      <w:r>
        <w:rPr>
          <w:rFonts w:ascii="SimSun" w:hAnsi="SimSun" w:eastAsia="SimSun" w:cs="SimSun"/>
          <w:sz w:val="20"/>
          <w:szCs w:val="20"/>
          <w:spacing w:val="-11"/>
        </w:rPr>
        <w:t>目前已知的人类朊蛋白病主要有克-雅病(Creutzfeldt-Jakob</w:t>
      </w:r>
      <w:r>
        <w:rPr>
          <w:rFonts w:ascii="SimSun" w:hAnsi="SimSun" w:eastAsia="SimSun" w:cs="SimSun"/>
          <w:sz w:val="20"/>
          <w:szCs w:val="20"/>
          <w:spacing w:val="-2"/>
        </w:rPr>
        <w:t xml:space="preserve"> </w:t>
      </w:r>
      <w:r>
        <w:rPr>
          <w:rFonts w:ascii="SimSun" w:hAnsi="SimSun" w:eastAsia="SimSun" w:cs="SimSun"/>
          <w:sz w:val="20"/>
          <w:szCs w:val="20"/>
          <w:spacing w:val="-11"/>
        </w:rPr>
        <w:t>disease,CJD)、格斯特曼综合征(Gerst-</w:t>
      </w:r>
      <w:r>
        <w:rPr>
          <w:rFonts w:ascii="SimSun" w:hAnsi="SimSun" w:eastAsia="SimSun" w:cs="SimSun"/>
          <w:sz w:val="20"/>
          <w:szCs w:val="20"/>
        </w:rPr>
        <w:t xml:space="preserve"> </w:t>
      </w:r>
      <w:r>
        <w:rPr>
          <w:rFonts w:ascii="SimSun" w:hAnsi="SimSun" w:eastAsia="SimSun" w:cs="SimSun"/>
          <w:sz w:val="20"/>
          <w:szCs w:val="20"/>
          <w:spacing w:val="-12"/>
        </w:rPr>
        <w:t>mann</w:t>
      </w:r>
      <w:r>
        <w:rPr>
          <w:rFonts w:ascii="SimSun" w:hAnsi="SimSun" w:eastAsia="SimSun" w:cs="SimSun"/>
          <w:sz w:val="20"/>
          <w:szCs w:val="20"/>
          <w:spacing w:val="16"/>
        </w:rPr>
        <w:t xml:space="preserve"> </w:t>
      </w:r>
      <w:r>
        <w:rPr>
          <w:rFonts w:ascii="SimSun" w:hAnsi="SimSun" w:eastAsia="SimSun" w:cs="SimSun"/>
          <w:sz w:val="20"/>
          <w:szCs w:val="20"/>
          <w:spacing w:val="-12"/>
        </w:rPr>
        <w:t>syndrome,GSS)、致</w:t>
      </w:r>
      <w:r>
        <w:rPr>
          <w:rFonts w:ascii="SimSun" w:hAnsi="SimSun" w:eastAsia="SimSun" w:cs="SimSun"/>
          <w:sz w:val="20"/>
          <w:szCs w:val="20"/>
          <w:spacing w:val="-13"/>
        </w:rPr>
        <w:t>死性家族性失眠症(</w:t>
      </w:r>
      <w:r>
        <w:rPr>
          <w:rFonts w:ascii="SimSun" w:hAnsi="SimSun" w:eastAsia="SimSun" w:cs="SimSun"/>
          <w:sz w:val="20"/>
          <w:szCs w:val="20"/>
          <w:spacing w:val="-12"/>
        </w:rPr>
        <w:t>fatal</w:t>
      </w:r>
      <w:r>
        <w:rPr>
          <w:rFonts w:ascii="SimSun" w:hAnsi="SimSun" w:eastAsia="SimSun" w:cs="SimSun"/>
          <w:sz w:val="20"/>
          <w:szCs w:val="20"/>
          <w:spacing w:val="-9"/>
        </w:rPr>
        <w:t xml:space="preserve"> </w:t>
      </w:r>
      <w:r>
        <w:rPr>
          <w:rFonts w:ascii="SimSun" w:hAnsi="SimSun" w:eastAsia="SimSun" w:cs="SimSun"/>
          <w:sz w:val="20"/>
          <w:szCs w:val="20"/>
          <w:spacing w:val="-12"/>
        </w:rPr>
        <w:t>familial</w:t>
      </w:r>
      <w:r>
        <w:rPr>
          <w:rFonts w:ascii="SimSun" w:hAnsi="SimSun" w:eastAsia="SimSun" w:cs="SimSun"/>
          <w:sz w:val="20"/>
          <w:szCs w:val="20"/>
          <w:spacing w:val="-1"/>
        </w:rPr>
        <w:t xml:space="preserve"> </w:t>
      </w:r>
      <w:r>
        <w:rPr>
          <w:rFonts w:ascii="SimSun" w:hAnsi="SimSun" w:eastAsia="SimSun" w:cs="SimSun"/>
          <w:sz w:val="20"/>
          <w:szCs w:val="20"/>
          <w:spacing w:val="-12"/>
        </w:rPr>
        <w:t>insomnia</w:t>
      </w:r>
      <w:r>
        <w:rPr>
          <w:rFonts w:ascii="SimSun" w:hAnsi="SimSun" w:eastAsia="SimSun" w:cs="SimSun"/>
          <w:sz w:val="20"/>
          <w:szCs w:val="20"/>
          <w:spacing w:val="-13"/>
        </w:rPr>
        <w:t>,</w:t>
      </w:r>
      <w:r>
        <w:rPr>
          <w:rFonts w:ascii="SimSun" w:hAnsi="SimSun" w:eastAsia="SimSun" w:cs="SimSun"/>
          <w:sz w:val="20"/>
          <w:szCs w:val="20"/>
          <w:spacing w:val="-12"/>
        </w:rPr>
        <w:t>FFI</w:t>
      </w:r>
      <w:r>
        <w:rPr>
          <w:rFonts w:ascii="SimSun" w:hAnsi="SimSun" w:eastAsia="SimSun" w:cs="SimSun"/>
          <w:sz w:val="20"/>
          <w:szCs w:val="20"/>
          <w:spacing w:val="-13"/>
        </w:rPr>
        <w:t>)、</w:t>
      </w:r>
      <w:r>
        <w:rPr>
          <w:rFonts w:ascii="SimSun" w:hAnsi="SimSun" w:eastAsia="SimSun" w:cs="SimSun"/>
          <w:sz w:val="20"/>
          <w:szCs w:val="20"/>
          <w:spacing w:val="-12"/>
        </w:rPr>
        <w:t>Kuru</w:t>
      </w:r>
      <w:r>
        <w:rPr>
          <w:rFonts w:ascii="SimSun" w:hAnsi="SimSun" w:eastAsia="SimSun" w:cs="SimSun"/>
          <w:sz w:val="20"/>
          <w:szCs w:val="20"/>
          <w:spacing w:val="-13"/>
        </w:rPr>
        <w:t>病。</w:t>
      </w:r>
    </w:p>
    <w:p>
      <w:pPr>
        <w:ind w:left="403"/>
        <w:spacing w:before="211" w:line="222" w:lineRule="auto"/>
        <w:outlineLvl w:val="6"/>
        <w:rPr>
          <w:rFonts w:ascii="SimHei" w:hAnsi="SimHei" w:eastAsia="SimHei" w:cs="SimHei"/>
          <w:sz w:val="26"/>
          <w:szCs w:val="26"/>
        </w:rPr>
      </w:pPr>
      <w:r>
        <w:rPr>
          <w:rFonts w:ascii="SimHei" w:hAnsi="SimHei" w:eastAsia="SimHei" w:cs="SimHei"/>
          <w:sz w:val="26"/>
          <w:szCs w:val="26"/>
          <w:b/>
          <w:bCs/>
          <w:color w:val="006FC5"/>
          <w:spacing w:val="-27"/>
        </w:rPr>
        <w:t>一、克-雅病</w:t>
      </w:r>
    </w:p>
    <w:p>
      <w:pPr>
        <w:ind w:right="1083" w:firstLine="399"/>
        <w:spacing w:before="209" w:line="277" w:lineRule="auto"/>
        <w:jc w:val="both"/>
        <w:rPr>
          <w:rFonts w:ascii="SimSun" w:hAnsi="SimSun" w:eastAsia="SimSun" w:cs="SimSun"/>
          <w:sz w:val="20"/>
          <w:szCs w:val="20"/>
        </w:rPr>
      </w:pPr>
      <w:r>
        <w:rPr>
          <w:rFonts w:ascii="SimSun" w:hAnsi="SimSun" w:eastAsia="SimSun" w:cs="SimSun"/>
          <w:sz w:val="20"/>
          <w:szCs w:val="20"/>
          <w:spacing w:val="-10"/>
        </w:rPr>
        <w:t>Creutzfeldt-Jakob病(CJD)</w:t>
      </w:r>
      <w:r>
        <w:rPr>
          <w:rFonts w:ascii="SimSun" w:hAnsi="SimSun" w:eastAsia="SimSun" w:cs="SimSun"/>
          <w:sz w:val="20"/>
          <w:szCs w:val="20"/>
          <w:spacing w:val="-5"/>
        </w:rPr>
        <w:t xml:space="preserve"> </w:t>
      </w:r>
      <w:r>
        <w:rPr>
          <w:rFonts w:ascii="SimSun" w:hAnsi="SimSun" w:eastAsia="SimSun" w:cs="SimSun"/>
          <w:sz w:val="20"/>
          <w:szCs w:val="20"/>
          <w:spacing w:val="-10"/>
        </w:rPr>
        <w:t>是最常见的人类朊蛋白病，主要累及皮质、基底核和脊髓，故又称皮质-</w:t>
      </w:r>
      <w:r>
        <w:rPr>
          <w:rFonts w:ascii="SimSun" w:hAnsi="SimSun" w:eastAsia="SimSun" w:cs="SimSun"/>
          <w:sz w:val="20"/>
          <w:szCs w:val="20"/>
        </w:rPr>
        <w:t xml:space="preserve"> </w:t>
      </w:r>
      <w:r>
        <w:rPr>
          <w:rFonts w:ascii="SimSun" w:hAnsi="SimSun" w:eastAsia="SimSun" w:cs="SimSun"/>
          <w:sz w:val="20"/>
          <w:szCs w:val="20"/>
          <w:spacing w:val="-16"/>
        </w:rPr>
        <w:t>纹状体-脊髓变性(</w:t>
      </w:r>
      <w:r>
        <w:rPr>
          <w:rFonts w:ascii="SimSun" w:hAnsi="SimSun" w:eastAsia="SimSun" w:cs="SimSun"/>
          <w:sz w:val="20"/>
          <w:szCs w:val="20"/>
          <w:spacing w:val="-15"/>
        </w:rPr>
        <w:t>corticostriatospinal</w:t>
      </w:r>
      <w:r>
        <w:rPr>
          <w:rFonts w:ascii="SimSun" w:hAnsi="SimSun" w:eastAsia="SimSun" w:cs="SimSun"/>
          <w:sz w:val="20"/>
          <w:szCs w:val="20"/>
          <w:spacing w:val="-11"/>
        </w:rPr>
        <w:t xml:space="preserve"> </w:t>
      </w:r>
      <w:r>
        <w:rPr>
          <w:rFonts w:ascii="SimSun" w:hAnsi="SimSun" w:eastAsia="SimSun" w:cs="SimSun"/>
          <w:sz w:val="20"/>
          <w:szCs w:val="20"/>
          <w:spacing w:val="-16"/>
        </w:rPr>
        <w:t>degeneration)。</w:t>
      </w:r>
      <w:r>
        <w:rPr>
          <w:rFonts w:ascii="SimSun" w:hAnsi="SimSun" w:eastAsia="SimSun" w:cs="SimSun"/>
          <w:sz w:val="20"/>
          <w:szCs w:val="20"/>
          <w:spacing w:val="-35"/>
        </w:rPr>
        <w:t xml:space="preserve"> </w:t>
      </w:r>
      <w:r>
        <w:rPr>
          <w:rFonts w:ascii="SimSun" w:hAnsi="SimSun" w:eastAsia="SimSun" w:cs="SimSun"/>
          <w:sz w:val="20"/>
          <w:szCs w:val="20"/>
          <w:spacing w:val="-16"/>
        </w:rPr>
        <w:t>临床以进行性痴呆、肌阵挛、锥体束或锥体外系损</w:t>
      </w:r>
      <w:r>
        <w:rPr>
          <w:rFonts w:ascii="SimSun" w:hAnsi="SimSun" w:eastAsia="SimSun" w:cs="SimSun"/>
          <w:sz w:val="20"/>
          <w:szCs w:val="20"/>
        </w:rPr>
        <w:t xml:space="preserve"> </w:t>
      </w:r>
      <w:r>
        <w:rPr>
          <w:rFonts w:ascii="SimSun" w:hAnsi="SimSun" w:eastAsia="SimSun" w:cs="SimSun"/>
          <w:sz w:val="20"/>
          <w:szCs w:val="20"/>
          <w:spacing w:val="7"/>
        </w:rPr>
        <w:t>伤症状为主要表现。本病呈全球性分布，发病率为1/100万。患者多为中老年人，平均发病年龄</w:t>
      </w:r>
      <w:r>
        <w:rPr>
          <w:rFonts w:ascii="SimSun" w:hAnsi="SimSun" w:eastAsia="SimSun" w:cs="SimSun"/>
          <w:sz w:val="20"/>
          <w:szCs w:val="20"/>
          <w:spacing w:val="18"/>
        </w:rPr>
        <w:t xml:space="preserve"> </w:t>
      </w:r>
      <w:r>
        <w:rPr>
          <w:rFonts w:ascii="SimSun" w:hAnsi="SimSun" w:eastAsia="SimSun" w:cs="SimSun"/>
          <w:sz w:val="20"/>
          <w:szCs w:val="20"/>
          <w:spacing w:val="4"/>
        </w:rPr>
        <w:t>60岁。</w:t>
      </w:r>
    </w:p>
    <w:p>
      <w:pPr>
        <w:ind w:left="302"/>
        <w:spacing w:before="75" w:line="221" w:lineRule="auto"/>
        <w:rPr>
          <w:rFonts w:ascii="SimHei" w:hAnsi="SimHei" w:eastAsia="SimHei" w:cs="SimHei"/>
          <w:sz w:val="20"/>
          <w:szCs w:val="20"/>
        </w:rPr>
      </w:pPr>
      <w:r>
        <w:rPr>
          <w:rFonts w:ascii="SimHei" w:hAnsi="SimHei" w:eastAsia="SimHei" w:cs="SimHei"/>
          <w:sz w:val="20"/>
          <w:szCs w:val="20"/>
          <w:b/>
          <w:bCs/>
          <w:color w:val="0066B4"/>
          <w:spacing w:val="-7"/>
        </w:rPr>
        <w:t>【病因及发病机制】</w:t>
      </w:r>
    </w:p>
    <w:p>
      <w:pPr>
        <w:ind w:left="399"/>
        <w:spacing w:before="93" w:line="218" w:lineRule="auto"/>
        <w:rPr>
          <w:rFonts w:ascii="SimSun" w:hAnsi="SimSun" w:eastAsia="SimSun" w:cs="SimSun"/>
          <w:sz w:val="20"/>
          <w:szCs w:val="20"/>
        </w:rPr>
      </w:pPr>
      <w:r>
        <w:rPr>
          <w:rFonts w:ascii="SimSun" w:hAnsi="SimSun" w:eastAsia="SimSun" w:cs="SimSun"/>
          <w:sz w:val="20"/>
          <w:szCs w:val="20"/>
        </w:rPr>
        <w:t>CJD</w:t>
      </w:r>
      <w:r>
        <w:rPr>
          <w:rFonts w:ascii="SimSun" w:hAnsi="SimSun" w:eastAsia="SimSun" w:cs="SimSun"/>
          <w:sz w:val="20"/>
          <w:szCs w:val="20"/>
          <w:spacing w:val="-24"/>
        </w:rPr>
        <w:t xml:space="preserve"> </w:t>
      </w:r>
      <w:r>
        <w:rPr>
          <w:rFonts w:ascii="SimSun" w:hAnsi="SimSun" w:eastAsia="SimSun" w:cs="SimSun"/>
          <w:sz w:val="20"/>
          <w:szCs w:val="20"/>
          <w:spacing w:val="2"/>
        </w:rPr>
        <w:t>的病因为外源性朊蛋白感染和内源性朊蛋白基因突变。外源性朊蛋白感染可</w:t>
      </w:r>
      <w:r>
        <w:rPr>
          <w:rFonts w:ascii="SimSun" w:hAnsi="SimSun" w:eastAsia="SimSun" w:cs="SimSun"/>
          <w:sz w:val="20"/>
          <w:szCs w:val="20"/>
          <w:spacing w:val="1"/>
        </w:rPr>
        <w:t>通过角膜、硬</w:t>
      </w:r>
    </w:p>
    <w:p>
      <w:pPr>
        <w:sectPr>
          <w:headerReference w:type="default" r:id="rId6"/>
          <w:pgSz w:w="11280" w:h="15880"/>
          <w:pgMar w:top="400" w:right="760" w:bottom="0" w:left="790" w:header="0" w:footer="0" w:gutter="0"/>
        </w:sectPr>
        <w:rPr/>
      </w:pPr>
    </w:p>
    <w:p>
      <w:pPr>
        <w:rPr/>
      </w:pPr>
      <w:r/>
    </w:p>
    <w:p>
      <w:pPr>
        <w:spacing w:line="152" w:lineRule="exact"/>
        <w:rPr/>
      </w:pPr>
      <w:r/>
    </w:p>
    <w:p>
      <w:pPr>
        <w:sectPr>
          <w:pgSz w:w="11280" w:h="15880"/>
          <w:pgMar w:top="400" w:right="905" w:bottom="0" w:left="632" w:header="0" w:footer="0" w:gutter="0"/>
          <w:cols w:equalWidth="0" w:num="1">
            <w:col w:w="9743" w:space="0"/>
          </w:cols>
        </w:sectPr>
        <w:rPr/>
      </w:pPr>
    </w:p>
    <w:p>
      <w:pPr>
        <w:spacing w:before="95" w:line="183" w:lineRule="auto"/>
        <w:rPr>
          <w:rFonts w:ascii="SimSun" w:hAnsi="SimSun" w:eastAsia="SimSun" w:cs="SimSun"/>
          <w:sz w:val="17"/>
          <w:szCs w:val="17"/>
        </w:rPr>
      </w:pPr>
      <w:r>
        <w:rPr>
          <w:rFonts w:ascii="SimSun" w:hAnsi="SimSun" w:eastAsia="SimSun" w:cs="SimSun"/>
          <w:sz w:val="17"/>
          <w:szCs w:val="17"/>
          <w:b/>
          <w:bCs/>
          <w:color w:val="2592D1"/>
          <w:spacing w:val="-4"/>
        </w:rPr>
        <w:t>296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7"/>
        <w:spacing w:line="670" w:lineRule="exact"/>
        <w:textAlignment w:val="center"/>
        <w:rPr/>
      </w:pPr>
      <w:r>
        <w:drawing>
          <wp:inline distT="0" distB="0" distL="0" distR="0">
            <wp:extent cx="507985" cy="425435"/>
            <wp:effectExtent l="0" t="0" r="0" b="0"/>
            <wp:docPr id="6" name="IM 6"/>
            <wp:cNvGraphicFramePr/>
            <a:graphic>
              <a:graphicData uri="http://schemas.openxmlformats.org/drawingml/2006/picture">
                <pic:pic>
                  <pic:nvPicPr>
                    <pic:cNvPr id="6" name="IM 6"/>
                    <pic:cNvPicPr/>
                  </pic:nvPicPr>
                  <pic:blipFill>
                    <a:blip r:embed="rId8"/>
                    <a:stretch>
                      <a:fillRect/>
                    </a:stretch>
                  </pic:blipFill>
                  <pic:spPr>
                    <a:xfrm rot="0">
                      <a:off x="0" y="0"/>
                      <a:ext cx="507985"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BC7"/>
          <w:spacing w:val="-16"/>
          <w:w w:val="95"/>
        </w:rPr>
        <w:t>第十二章</w:t>
      </w:r>
      <w:r>
        <w:rPr>
          <w:rFonts w:ascii="SimHei" w:hAnsi="SimHei" w:eastAsia="SimHei" w:cs="SimHei"/>
          <w:sz w:val="21"/>
          <w:szCs w:val="21"/>
          <w:color w:val="008BC7"/>
          <w:spacing w:val="49"/>
        </w:rPr>
        <w:t xml:space="preserve"> </w:t>
      </w:r>
      <w:r>
        <w:rPr>
          <w:rFonts w:ascii="SimHei" w:hAnsi="SimHei" w:eastAsia="SimHei" w:cs="SimHei"/>
          <w:sz w:val="21"/>
          <w:szCs w:val="21"/>
          <w:color w:val="008BC7"/>
          <w:spacing w:val="-16"/>
          <w:w w:val="95"/>
        </w:rPr>
        <w:t>中枢神经系统感染性疾病</w:t>
      </w:r>
    </w:p>
    <w:p>
      <w:pPr>
        <w:spacing w:line="259" w:lineRule="auto"/>
        <w:rPr>
          <w:rFonts w:ascii="Arial"/>
          <w:sz w:val="21"/>
        </w:rPr>
      </w:pPr>
      <w:r/>
    </w:p>
    <w:p>
      <w:pPr>
        <w:ind w:right="68"/>
        <w:spacing w:before="69" w:line="274" w:lineRule="auto"/>
        <w:jc w:val="both"/>
        <w:rPr>
          <w:rFonts w:ascii="SimSun" w:hAnsi="SimSun" w:eastAsia="SimSun" w:cs="SimSun"/>
          <w:sz w:val="21"/>
          <w:szCs w:val="21"/>
        </w:rPr>
      </w:pPr>
      <w:r>
        <w:rPr>
          <w:rFonts w:ascii="SimSun" w:hAnsi="SimSun" w:eastAsia="SimSun" w:cs="SimSun"/>
          <w:sz w:val="21"/>
          <w:szCs w:val="21"/>
          <w:spacing w:val="-10"/>
        </w:rPr>
        <w:t>脑膜移植，经肠道外给予人生长激素制剂和埋藏未充分消毒的脑电极等而传播。手术室和病理实验</w:t>
      </w:r>
      <w:r>
        <w:rPr>
          <w:rFonts w:ascii="SimSun" w:hAnsi="SimSun" w:eastAsia="SimSun" w:cs="SimSun"/>
          <w:sz w:val="21"/>
          <w:szCs w:val="21"/>
          <w:spacing w:val="7"/>
        </w:rPr>
        <w:t xml:space="preserve"> </w:t>
      </w:r>
      <w:r>
        <w:rPr>
          <w:rFonts w:ascii="SimSun" w:hAnsi="SimSun" w:eastAsia="SimSun" w:cs="SimSun"/>
          <w:sz w:val="21"/>
          <w:szCs w:val="21"/>
          <w:spacing w:val="-14"/>
        </w:rPr>
        <w:t>室工作人员以及制备脑源性生物制品者要提高警惕，医务人员应避</w:t>
      </w:r>
      <w:r>
        <w:rPr>
          <w:rFonts w:ascii="SimSun" w:hAnsi="SimSun" w:eastAsia="SimSun" w:cs="SimSun"/>
          <w:sz w:val="21"/>
          <w:szCs w:val="21"/>
          <w:spacing w:val="-15"/>
        </w:rPr>
        <w:t>免身体破损处、结膜和皮肤与患者</w:t>
      </w:r>
      <w:r>
        <w:rPr>
          <w:rFonts w:ascii="SimSun" w:hAnsi="SimSun" w:eastAsia="SimSun" w:cs="SimSun"/>
          <w:sz w:val="21"/>
          <w:szCs w:val="21"/>
        </w:rPr>
        <w:t xml:space="preserve"> </w:t>
      </w:r>
      <w:r>
        <w:rPr>
          <w:rFonts w:ascii="SimSun" w:hAnsi="SimSun" w:eastAsia="SimSun" w:cs="SimSun"/>
          <w:sz w:val="21"/>
          <w:szCs w:val="21"/>
          <w:spacing w:val="-11"/>
        </w:rPr>
        <w:t>的脑脊液、血液或组织相接触。变异型</w:t>
      </w:r>
      <w:r>
        <w:rPr>
          <w:rFonts w:ascii="SimSun" w:hAnsi="SimSun" w:eastAsia="SimSun" w:cs="SimSun"/>
          <w:sz w:val="21"/>
          <w:szCs w:val="21"/>
          <w:spacing w:val="-54"/>
        </w:rPr>
        <w:t xml:space="preserve"> </w:t>
      </w:r>
      <w:r>
        <w:rPr>
          <w:rFonts w:ascii="SimSun" w:hAnsi="SimSun" w:eastAsia="SimSun" w:cs="SimSun"/>
          <w:sz w:val="21"/>
          <w:szCs w:val="21"/>
          <w:spacing w:val="-11"/>
        </w:rPr>
        <w:t>CJD</w:t>
      </w:r>
      <w:r>
        <w:rPr>
          <w:rFonts w:ascii="SimSun" w:hAnsi="SimSun" w:eastAsia="SimSun" w:cs="SimSun"/>
          <w:sz w:val="21"/>
          <w:szCs w:val="21"/>
          <w:spacing w:val="-34"/>
        </w:rPr>
        <w:t xml:space="preserve"> </w:t>
      </w:r>
      <w:r>
        <w:rPr>
          <w:rFonts w:ascii="SimSun" w:hAnsi="SimSun" w:eastAsia="SimSun" w:cs="SimSun"/>
          <w:sz w:val="21"/>
          <w:szCs w:val="21"/>
          <w:spacing w:val="-11"/>
        </w:rPr>
        <w:t>患者脑组织的动物传染实验证实，其与疯牛病(MCD)</w:t>
      </w:r>
      <w:r>
        <w:rPr>
          <w:rFonts w:ascii="SimSun" w:hAnsi="SimSun" w:eastAsia="SimSun" w:cs="SimSun"/>
          <w:sz w:val="21"/>
          <w:szCs w:val="21"/>
          <w:spacing w:val="45"/>
        </w:rPr>
        <w:t xml:space="preserve"> </w:t>
      </w:r>
      <w:r>
        <w:rPr>
          <w:rFonts w:ascii="SimSun" w:hAnsi="SimSun" w:eastAsia="SimSun" w:cs="SimSun"/>
          <w:sz w:val="21"/>
          <w:szCs w:val="21"/>
          <w:spacing w:val="-11"/>
        </w:rPr>
        <w:t>具</w:t>
      </w:r>
      <w:r>
        <w:rPr>
          <w:rFonts w:ascii="SimSun" w:hAnsi="SimSun" w:eastAsia="SimSun" w:cs="SimSun"/>
          <w:sz w:val="21"/>
          <w:szCs w:val="21"/>
        </w:rPr>
        <w:t xml:space="preserve"> </w:t>
      </w:r>
      <w:r>
        <w:rPr>
          <w:rFonts w:ascii="SimSun" w:hAnsi="SimSun" w:eastAsia="SimSun" w:cs="SimSun"/>
          <w:sz w:val="21"/>
          <w:szCs w:val="21"/>
          <w:spacing w:val="-8"/>
        </w:rPr>
        <w:t>有相似的种系特异性，变异型CJD</w:t>
      </w:r>
      <w:r>
        <w:rPr>
          <w:rFonts w:ascii="SimSun" w:hAnsi="SimSun" w:eastAsia="SimSun" w:cs="SimSun"/>
          <w:sz w:val="21"/>
          <w:szCs w:val="21"/>
          <w:spacing w:val="-43"/>
        </w:rPr>
        <w:t xml:space="preserve"> </w:t>
      </w:r>
      <w:r>
        <w:rPr>
          <w:rFonts w:ascii="SimSun" w:hAnsi="SimSun" w:eastAsia="SimSun" w:cs="SimSun"/>
          <w:sz w:val="21"/>
          <w:szCs w:val="21"/>
          <w:spacing w:val="-8"/>
        </w:rPr>
        <w:t>被认为是牛海绵状脑病即疯牛病传播给人类所致。内源性发病原</w:t>
      </w:r>
      <w:r>
        <w:rPr>
          <w:rFonts w:ascii="SimSun" w:hAnsi="SimSun" w:eastAsia="SimSun" w:cs="SimSun"/>
          <w:sz w:val="21"/>
          <w:szCs w:val="21"/>
        </w:rPr>
        <w:t xml:space="preserve"> </w:t>
      </w:r>
      <w:r>
        <w:rPr>
          <w:rFonts w:ascii="SimSun" w:hAnsi="SimSun" w:eastAsia="SimSun" w:cs="SimSun"/>
          <w:sz w:val="21"/>
          <w:szCs w:val="21"/>
          <w:spacing w:val="-9"/>
        </w:rPr>
        <w:t>因为家族性CJD</w:t>
      </w:r>
      <w:r>
        <w:rPr>
          <w:rFonts w:ascii="SimSun" w:hAnsi="SimSun" w:eastAsia="SimSun" w:cs="SimSun"/>
          <w:sz w:val="21"/>
          <w:szCs w:val="21"/>
          <w:spacing w:val="-20"/>
        </w:rPr>
        <w:t xml:space="preserve"> </w:t>
      </w:r>
      <w:r>
        <w:rPr>
          <w:rFonts w:ascii="SimSun" w:hAnsi="SimSun" w:eastAsia="SimSun" w:cs="SimSun"/>
          <w:sz w:val="21"/>
          <w:szCs w:val="21"/>
          <w:spacing w:val="-9"/>
        </w:rPr>
        <w:t>患者自身的朊蛋白基因突变导致，为常染色体显性遗传。健康人体内存在的正常的</w:t>
      </w:r>
      <w:r>
        <w:rPr>
          <w:rFonts w:ascii="SimSun" w:hAnsi="SimSun" w:eastAsia="SimSun" w:cs="SimSun"/>
          <w:sz w:val="21"/>
          <w:szCs w:val="21"/>
        </w:rPr>
        <w:t xml:space="preserve"> </w:t>
      </w:r>
      <w:r>
        <w:rPr>
          <w:rFonts w:ascii="SimSun" w:hAnsi="SimSun" w:eastAsia="SimSun" w:cs="SimSun"/>
          <w:sz w:val="21"/>
          <w:szCs w:val="21"/>
          <w:spacing w:val="-7"/>
        </w:rPr>
        <w:t>朊蛋白，即PrPc,在外来致病的朊蛋白或遗传性突变导致PrPc变为PrPsc时，PrPsc会促进</w:t>
      </w:r>
      <w:r>
        <w:rPr>
          <w:rFonts w:ascii="SimSun" w:hAnsi="SimSun" w:eastAsia="SimSun" w:cs="SimSun"/>
          <w:sz w:val="21"/>
          <w:szCs w:val="21"/>
          <w:spacing w:val="-43"/>
        </w:rPr>
        <w:t xml:space="preserve"> </w:t>
      </w:r>
      <w:r>
        <w:rPr>
          <w:rFonts w:ascii="SimSun" w:hAnsi="SimSun" w:eastAsia="SimSun" w:cs="SimSun"/>
          <w:sz w:val="21"/>
          <w:szCs w:val="21"/>
          <w:spacing w:val="-7"/>
        </w:rPr>
        <w:t>PrPc转化</w:t>
      </w:r>
      <w:r>
        <w:rPr>
          <w:rFonts w:ascii="SimSun" w:hAnsi="SimSun" w:eastAsia="SimSun" w:cs="SimSun"/>
          <w:sz w:val="21"/>
          <w:szCs w:val="21"/>
        </w:rPr>
        <w:t xml:space="preserve"> </w:t>
      </w:r>
      <w:r>
        <w:rPr>
          <w:rFonts w:ascii="SimSun" w:hAnsi="SimSun" w:eastAsia="SimSun" w:cs="SimSun"/>
          <w:sz w:val="21"/>
          <w:szCs w:val="21"/>
          <w:spacing w:val="-5"/>
        </w:rPr>
        <w:t>为越来越多的PrPsc,致使神经细胞逐渐失去功能，导致神经细胞死亡，而引起中枢神经系统发生</w:t>
      </w:r>
      <w:r>
        <w:rPr>
          <w:rFonts w:ascii="SimSun" w:hAnsi="SimSun" w:eastAsia="SimSun" w:cs="SimSun"/>
          <w:sz w:val="21"/>
          <w:szCs w:val="21"/>
          <w:spacing w:val="13"/>
        </w:rPr>
        <w:t xml:space="preserve"> </w:t>
      </w:r>
      <w:r>
        <w:rPr>
          <w:rFonts w:ascii="SimSun" w:hAnsi="SimSun" w:eastAsia="SimSun" w:cs="SimSun"/>
          <w:sz w:val="21"/>
          <w:szCs w:val="21"/>
          <w:spacing w:val="-9"/>
        </w:rPr>
        <w:t>病变。</w:t>
      </w:r>
    </w:p>
    <w:p>
      <w:pPr>
        <w:ind w:left="317"/>
        <w:spacing w:before="64" w:line="222" w:lineRule="auto"/>
        <w:rPr>
          <w:rFonts w:ascii="SimHei" w:hAnsi="SimHei" w:eastAsia="SimHei" w:cs="SimHei"/>
          <w:sz w:val="21"/>
          <w:szCs w:val="21"/>
        </w:rPr>
      </w:pPr>
      <w:r>
        <w:rPr>
          <w:rFonts w:ascii="SimHei" w:hAnsi="SimHei" w:eastAsia="SimHei" w:cs="SimHei"/>
          <w:sz w:val="21"/>
          <w:szCs w:val="21"/>
          <w:b/>
          <w:bCs/>
          <w:color w:val="0083D0"/>
          <w:spacing w:val="-17"/>
        </w:rPr>
        <w:t>【病理】</w:t>
      </w:r>
    </w:p>
    <w:p>
      <w:pPr>
        <w:ind w:firstLine="419"/>
        <w:spacing w:before="77" w:line="266" w:lineRule="auto"/>
        <w:jc w:val="both"/>
        <w:rPr>
          <w:rFonts w:ascii="SimSun" w:hAnsi="SimSun" w:eastAsia="SimSun" w:cs="SimSun"/>
          <w:sz w:val="21"/>
          <w:szCs w:val="21"/>
        </w:rPr>
      </w:pPr>
      <w:r>
        <w:rPr>
          <w:rFonts w:ascii="SimSun" w:hAnsi="SimSun" w:eastAsia="SimSun" w:cs="SimSun"/>
          <w:sz w:val="21"/>
          <w:szCs w:val="21"/>
          <w:spacing w:val="-20"/>
        </w:rPr>
        <w:t>大体可见脑呈海绵状变，皮质、基底核和脊髓萎缩变性；显微镜下可见神经元丢失、星形胶质细胞</w:t>
      </w:r>
      <w:r>
        <w:rPr>
          <w:rFonts w:ascii="SimSun" w:hAnsi="SimSun" w:eastAsia="SimSun" w:cs="SimSun"/>
          <w:sz w:val="21"/>
          <w:szCs w:val="21"/>
          <w:spacing w:val="8"/>
        </w:rPr>
        <w:t xml:space="preserve">  </w:t>
      </w:r>
      <w:r>
        <w:rPr>
          <w:rFonts w:ascii="SimSun" w:hAnsi="SimSun" w:eastAsia="SimSun" w:cs="SimSun"/>
          <w:sz w:val="21"/>
          <w:szCs w:val="21"/>
          <w:spacing w:val="-14"/>
        </w:rPr>
        <w:t>增生、海绵状变性，即细胞胞质中空泡形成和感染脑组织内可发现异常PrP淀粉样斑块，无炎性反应。</w:t>
      </w:r>
      <w:r>
        <w:rPr>
          <w:rFonts w:ascii="SimSun" w:hAnsi="SimSun" w:eastAsia="SimSun" w:cs="SimSun"/>
          <w:sz w:val="21"/>
          <w:szCs w:val="21"/>
          <w:spacing w:val="2"/>
        </w:rPr>
        <w:t xml:space="preserve"> </w:t>
      </w:r>
      <w:r>
        <w:rPr>
          <w:rFonts w:ascii="SimSun" w:hAnsi="SimSun" w:eastAsia="SimSun" w:cs="SimSun"/>
          <w:sz w:val="21"/>
          <w:szCs w:val="21"/>
          <w:spacing w:val="-7"/>
        </w:rPr>
        <w:t>变异型CJD</w:t>
      </w:r>
      <w:r>
        <w:rPr>
          <w:rFonts w:ascii="SimSun" w:hAnsi="SimSun" w:eastAsia="SimSun" w:cs="SimSun"/>
          <w:sz w:val="21"/>
          <w:szCs w:val="21"/>
          <w:spacing w:val="-15"/>
        </w:rPr>
        <w:t xml:space="preserve"> </w:t>
      </w:r>
      <w:r>
        <w:rPr>
          <w:rFonts w:ascii="SimSun" w:hAnsi="SimSun" w:eastAsia="SimSun" w:cs="SimSun"/>
          <w:sz w:val="21"/>
          <w:szCs w:val="21"/>
          <w:spacing w:val="-7"/>
        </w:rPr>
        <w:t>的病理学改变为海绵状变性以丘脑最为明显，且海绵状区域出现的PrP</w:t>
      </w:r>
      <w:r>
        <w:rPr>
          <w:rFonts w:ascii="SimSun" w:hAnsi="SimSun" w:eastAsia="SimSun" w:cs="SimSun"/>
          <w:sz w:val="21"/>
          <w:szCs w:val="21"/>
          <w:spacing w:val="-55"/>
        </w:rPr>
        <w:t xml:space="preserve"> </w:t>
      </w:r>
      <w:r>
        <w:rPr>
          <w:rFonts w:ascii="SimSun" w:hAnsi="SimSun" w:eastAsia="SimSun" w:cs="SimSun"/>
          <w:sz w:val="21"/>
          <w:szCs w:val="21"/>
          <w:spacing w:val="-7"/>
        </w:rPr>
        <w:t>阳性的淀粉样斑</w:t>
      </w:r>
      <w:r>
        <w:rPr>
          <w:rFonts w:ascii="SimSun" w:hAnsi="SimSun" w:eastAsia="SimSun" w:cs="SimSun"/>
          <w:sz w:val="21"/>
          <w:szCs w:val="21"/>
        </w:rPr>
        <w:t xml:space="preserve"> </w:t>
      </w:r>
      <w:r>
        <w:rPr>
          <w:rFonts w:ascii="SimSun" w:hAnsi="SimSun" w:eastAsia="SimSun" w:cs="SimSun"/>
          <w:sz w:val="21"/>
          <w:szCs w:val="21"/>
          <w:spacing w:val="-10"/>
        </w:rPr>
        <w:t>块与传统的类型不同。</w:t>
      </w:r>
    </w:p>
    <w:p>
      <w:pPr>
        <w:ind w:left="317"/>
        <w:spacing w:before="78" w:line="222" w:lineRule="auto"/>
        <w:rPr>
          <w:rFonts w:ascii="SimHei" w:hAnsi="SimHei" w:eastAsia="SimHei" w:cs="SimHei"/>
          <w:sz w:val="21"/>
          <w:szCs w:val="21"/>
        </w:rPr>
      </w:pPr>
      <w:r>
        <w:rPr>
          <w:rFonts w:ascii="SimHei" w:hAnsi="SimHei" w:eastAsia="SimHei" w:cs="SimHei"/>
          <w:sz w:val="21"/>
          <w:szCs w:val="21"/>
          <w:b/>
          <w:bCs/>
          <w:color w:val="0082CE"/>
          <w:spacing w:val="-16"/>
        </w:rPr>
        <w:t>【临床表现】</w:t>
      </w:r>
    </w:p>
    <w:p>
      <w:pPr>
        <w:ind w:right="69" w:firstLine="419"/>
        <w:spacing w:before="58" w:line="257" w:lineRule="auto"/>
        <w:rPr>
          <w:rFonts w:ascii="FangSong" w:hAnsi="FangSong" w:eastAsia="FangSong" w:cs="FangSong"/>
          <w:sz w:val="21"/>
          <w:szCs w:val="21"/>
        </w:rPr>
      </w:pPr>
      <w:r>
        <w:rPr>
          <w:rFonts w:ascii="FangSong" w:hAnsi="FangSong" w:eastAsia="FangSong" w:cs="FangSong"/>
          <w:sz w:val="21"/>
          <w:szCs w:val="21"/>
          <w:spacing w:val="-5"/>
        </w:rPr>
        <w:t>CJD分为散发型、医源型(获得型)、遗传型和变异型四种类型。80%～</w:t>
      </w:r>
      <w:r>
        <w:rPr>
          <w:rFonts w:ascii="FangSong" w:hAnsi="FangSong" w:eastAsia="FangSong" w:cs="FangSong"/>
          <w:sz w:val="21"/>
          <w:szCs w:val="21"/>
          <w:spacing w:val="-6"/>
        </w:rPr>
        <w:t>90%的</w:t>
      </w:r>
      <w:r>
        <w:rPr>
          <w:rFonts w:ascii="FangSong" w:hAnsi="FangSong" w:eastAsia="FangSong" w:cs="FangSong"/>
          <w:sz w:val="21"/>
          <w:szCs w:val="21"/>
          <w:spacing w:val="-5"/>
        </w:rPr>
        <w:t>CJD</w:t>
      </w:r>
      <w:r>
        <w:rPr>
          <w:rFonts w:ascii="FangSong" w:hAnsi="FangSong" w:eastAsia="FangSong" w:cs="FangSong"/>
          <w:sz w:val="21"/>
          <w:szCs w:val="21"/>
          <w:spacing w:val="-45"/>
        </w:rPr>
        <w:t xml:space="preserve"> </w:t>
      </w:r>
      <w:r>
        <w:rPr>
          <w:rFonts w:ascii="FangSong" w:hAnsi="FangSong" w:eastAsia="FangSong" w:cs="FangSong"/>
          <w:sz w:val="21"/>
          <w:szCs w:val="21"/>
          <w:spacing w:val="-6"/>
        </w:rPr>
        <w:t>呈散发型。发</w:t>
      </w:r>
      <w:r>
        <w:rPr>
          <w:rFonts w:ascii="FangSong" w:hAnsi="FangSong" w:eastAsia="FangSong" w:cs="FangSong"/>
          <w:sz w:val="21"/>
          <w:szCs w:val="21"/>
        </w:rPr>
        <w:t xml:space="preserve"> </w:t>
      </w:r>
      <w:r>
        <w:rPr>
          <w:rFonts w:ascii="FangSong" w:hAnsi="FangSong" w:eastAsia="FangSong" w:cs="FangSong"/>
          <w:sz w:val="21"/>
          <w:szCs w:val="21"/>
          <w:spacing w:val="-9"/>
        </w:rPr>
        <w:t>病年龄为25～78岁，平均58岁，男女均可罹患。</w:t>
      </w:r>
    </w:p>
    <w:p>
      <w:pPr>
        <w:ind w:left="419"/>
        <w:spacing w:before="69" w:line="219" w:lineRule="auto"/>
        <w:rPr>
          <w:rFonts w:ascii="SimSun" w:hAnsi="SimSun" w:eastAsia="SimSun" w:cs="SimSun"/>
          <w:sz w:val="21"/>
          <w:szCs w:val="21"/>
        </w:rPr>
      </w:pPr>
      <w:r>
        <w:rPr>
          <w:rFonts w:ascii="SimSun" w:hAnsi="SimSun" w:eastAsia="SimSun" w:cs="SimSun"/>
          <w:sz w:val="21"/>
          <w:szCs w:val="21"/>
          <w:spacing w:val="-17"/>
        </w:rPr>
        <w:t>1.</w:t>
      </w:r>
      <w:r>
        <w:rPr>
          <w:rFonts w:ascii="SimSun" w:hAnsi="SimSun" w:eastAsia="SimSun" w:cs="SimSun"/>
          <w:sz w:val="21"/>
          <w:szCs w:val="21"/>
          <w:spacing w:val="-28"/>
        </w:rPr>
        <w:t xml:space="preserve"> </w:t>
      </w:r>
      <w:r>
        <w:rPr>
          <w:rFonts w:ascii="SimSun" w:hAnsi="SimSun" w:eastAsia="SimSun" w:cs="SimSun"/>
          <w:sz w:val="21"/>
          <w:szCs w:val="21"/>
          <w:spacing w:val="-17"/>
        </w:rPr>
        <w:t>患者多隐匿起病，缓慢进行性发展，临床可分为以下三期：</w:t>
      </w:r>
    </w:p>
    <w:p>
      <w:pPr>
        <w:ind w:right="75" w:firstLine="419"/>
        <w:spacing w:before="71" w:line="250" w:lineRule="auto"/>
        <w:rPr>
          <w:rFonts w:ascii="SimSun" w:hAnsi="SimSun" w:eastAsia="SimSun" w:cs="SimSun"/>
          <w:sz w:val="21"/>
          <w:szCs w:val="21"/>
        </w:rPr>
      </w:pPr>
      <w:r>
        <w:rPr>
          <w:rFonts w:ascii="SimSun" w:hAnsi="SimSun" w:eastAsia="SimSun" w:cs="SimSun"/>
          <w:sz w:val="21"/>
          <w:szCs w:val="21"/>
          <w:spacing w:val="-12"/>
        </w:rPr>
        <w:t>(1)初期：表现为易疲劳、注意力不集中、失眠、抑郁和记忆减退等类似神经衰弱和抑郁症的表</w:t>
      </w:r>
      <w:r>
        <w:rPr>
          <w:rFonts w:ascii="SimSun" w:hAnsi="SimSun" w:eastAsia="SimSun" w:cs="SimSun"/>
          <w:sz w:val="21"/>
          <w:szCs w:val="21"/>
          <w:spacing w:val="9"/>
        </w:rPr>
        <w:t xml:space="preserve"> </w:t>
      </w:r>
      <w:r>
        <w:rPr>
          <w:rFonts w:ascii="SimSun" w:hAnsi="SimSun" w:eastAsia="SimSun" w:cs="SimSun"/>
          <w:sz w:val="21"/>
          <w:szCs w:val="21"/>
          <w:spacing w:val="-26"/>
          <w:w w:val="98"/>
        </w:rPr>
        <w:t>现，可有头痛、眩晕、共济失调等。</w:t>
      </w:r>
    </w:p>
    <w:p>
      <w:pPr>
        <w:ind w:firstLine="419"/>
        <w:spacing w:before="70" w:line="269" w:lineRule="auto"/>
        <w:rPr>
          <w:rFonts w:ascii="SimSun" w:hAnsi="SimSun" w:eastAsia="SimSun" w:cs="SimSun"/>
          <w:sz w:val="21"/>
          <w:szCs w:val="21"/>
        </w:rPr>
      </w:pPr>
      <w:r>
        <w:rPr>
          <w:rFonts w:ascii="SimSun" w:hAnsi="SimSun" w:eastAsia="SimSun" w:cs="SimSun"/>
          <w:sz w:val="21"/>
          <w:szCs w:val="21"/>
          <w:spacing w:val="-12"/>
        </w:rPr>
        <w:t>(2)中期：大脑皮质、锥体外系、锥体束及小脑受损的症状交替或相继出现。大脑皮质受损表现</w:t>
      </w:r>
      <w:r>
        <w:rPr>
          <w:rFonts w:ascii="SimSun" w:hAnsi="SimSun" w:eastAsia="SimSun" w:cs="SimSun"/>
          <w:sz w:val="21"/>
          <w:szCs w:val="21"/>
          <w:spacing w:val="7"/>
        </w:rPr>
        <w:t xml:space="preserve"> </w:t>
      </w:r>
      <w:r>
        <w:rPr>
          <w:rFonts w:ascii="SimSun" w:hAnsi="SimSun" w:eastAsia="SimSun" w:cs="SimSun"/>
          <w:sz w:val="21"/>
          <w:szCs w:val="21"/>
          <w:spacing w:val="-22"/>
        </w:rPr>
        <w:t>为进行性痴呆，</w:t>
      </w:r>
      <w:r>
        <w:rPr>
          <w:rFonts w:ascii="SimSun" w:hAnsi="SimSun" w:eastAsia="SimSun" w:cs="SimSun"/>
          <w:sz w:val="21"/>
          <w:szCs w:val="21"/>
          <w:spacing w:val="13"/>
        </w:rPr>
        <w:t xml:space="preserve"> </w:t>
      </w:r>
      <w:r>
        <w:rPr>
          <w:rFonts w:ascii="SimSun" w:hAnsi="SimSun" w:eastAsia="SimSun" w:cs="SimSun"/>
          <w:sz w:val="21"/>
          <w:szCs w:val="21"/>
          <w:spacing w:val="-22"/>
        </w:rPr>
        <w:t>一旦出现记忆障碍，病情将迅速进展，患者外出找不到家，人格改变，痴呆，可伴有失</w:t>
      </w:r>
      <w:r>
        <w:rPr>
          <w:rFonts w:ascii="SimSun" w:hAnsi="SimSun" w:eastAsia="SimSun" w:cs="SimSun"/>
          <w:sz w:val="21"/>
          <w:szCs w:val="21"/>
        </w:rPr>
        <w:t xml:space="preserve">  </w:t>
      </w:r>
      <w:r>
        <w:rPr>
          <w:rFonts w:ascii="SimSun" w:hAnsi="SimSun" w:eastAsia="SimSun" w:cs="SimSun"/>
          <w:sz w:val="21"/>
          <w:szCs w:val="21"/>
          <w:spacing w:val="-23"/>
        </w:rPr>
        <w:t>语、皮质盲；锥体外系受损的表现为面部表情减少、震颤、动作缓慢、手足徐动、肌张力增高等。小脑受</w:t>
      </w:r>
      <w:r>
        <w:rPr>
          <w:rFonts w:ascii="SimSun" w:hAnsi="SimSun" w:eastAsia="SimSun" w:cs="SimSun"/>
          <w:sz w:val="21"/>
          <w:szCs w:val="21"/>
          <w:spacing w:val="2"/>
        </w:rPr>
        <w:t xml:space="preserve">  </w:t>
      </w:r>
      <w:r>
        <w:rPr>
          <w:rFonts w:ascii="SimSun" w:hAnsi="SimSun" w:eastAsia="SimSun" w:cs="SimSun"/>
          <w:sz w:val="21"/>
          <w:szCs w:val="21"/>
          <w:spacing w:val="-12"/>
        </w:rPr>
        <w:t>损出现共济失调、步态不稳。脊髓前角细胞或锥体束损害可引起肌萎缩、肌张力增</w:t>
      </w:r>
      <w:r>
        <w:rPr>
          <w:rFonts w:ascii="SimSun" w:hAnsi="SimSun" w:eastAsia="SimSun" w:cs="SimSun"/>
          <w:sz w:val="21"/>
          <w:szCs w:val="21"/>
          <w:spacing w:val="-13"/>
        </w:rPr>
        <w:t>高、腱反射亢进、</w:t>
      </w:r>
      <w:r>
        <w:rPr>
          <w:rFonts w:ascii="SimSun" w:hAnsi="SimSun" w:eastAsia="SimSun" w:cs="SimSun"/>
          <w:sz w:val="21"/>
          <w:szCs w:val="21"/>
        </w:rPr>
        <w:t xml:space="preserve"> </w:t>
      </w:r>
      <w:r>
        <w:rPr>
          <w:rFonts w:ascii="SimSun" w:hAnsi="SimSun" w:eastAsia="SimSun" w:cs="SimSun"/>
          <w:sz w:val="21"/>
          <w:szCs w:val="21"/>
          <w:spacing w:val="-11"/>
        </w:rPr>
        <w:t>Babinski征阳性。此期约2/3患者出现肌阵挛，最具特征性。</w:t>
      </w:r>
    </w:p>
    <w:p>
      <w:pPr>
        <w:ind w:left="419"/>
        <w:spacing w:before="70" w:line="219" w:lineRule="auto"/>
        <w:rPr>
          <w:rFonts w:ascii="SimSun" w:hAnsi="SimSun" w:eastAsia="SimSun" w:cs="SimSun"/>
          <w:sz w:val="21"/>
          <w:szCs w:val="21"/>
        </w:rPr>
      </w:pPr>
      <w:r>
        <w:rPr>
          <w:rFonts w:ascii="SimSun" w:hAnsi="SimSun" w:eastAsia="SimSun" w:cs="SimSun"/>
          <w:sz w:val="21"/>
          <w:szCs w:val="21"/>
          <w:spacing w:val="-17"/>
        </w:rPr>
        <w:t>(3)晚期：出现尿失禁、无动性缄默、昏迷或去皮质</w:t>
      </w:r>
      <w:r>
        <w:rPr>
          <w:rFonts w:ascii="SimSun" w:hAnsi="SimSun" w:eastAsia="SimSun" w:cs="SimSun"/>
          <w:sz w:val="21"/>
          <w:szCs w:val="21"/>
          <w:spacing w:val="-18"/>
        </w:rPr>
        <w:t>强直状态，多因压疮或肺部感染而死亡。</w:t>
      </w:r>
    </w:p>
    <w:p>
      <w:pPr>
        <w:ind w:right="53" w:firstLine="419"/>
        <w:spacing w:before="69" w:line="251"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5"/>
        </w:rPr>
        <w:t xml:space="preserve"> </w:t>
      </w:r>
      <w:r>
        <w:rPr>
          <w:rFonts w:ascii="SimSun" w:hAnsi="SimSun" w:eastAsia="SimSun" w:cs="SimSun"/>
          <w:sz w:val="21"/>
          <w:szCs w:val="21"/>
        </w:rPr>
        <w:t>变异型CJD</w:t>
      </w:r>
      <w:r>
        <w:rPr>
          <w:rFonts w:ascii="SimSun" w:hAnsi="SimSun" w:eastAsia="SimSun" w:cs="SimSun"/>
          <w:sz w:val="21"/>
          <w:szCs w:val="21"/>
          <w:spacing w:val="45"/>
        </w:rPr>
        <w:t xml:space="preserve">  </w:t>
      </w:r>
      <w:r>
        <w:rPr>
          <w:rFonts w:ascii="SimSun" w:hAnsi="SimSun" w:eastAsia="SimSun" w:cs="SimSun"/>
          <w:sz w:val="21"/>
          <w:szCs w:val="21"/>
        </w:rPr>
        <w:t>特点是发病较早(平均约30岁),病程较长(&gt;1年),小脑必定受</w:t>
      </w:r>
      <w:r>
        <w:rPr>
          <w:rFonts w:ascii="SimSun" w:hAnsi="SimSun" w:eastAsia="SimSun" w:cs="SimSun"/>
          <w:sz w:val="21"/>
          <w:szCs w:val="21"/>
          <w:spacing w:val="-1"/>
        </w:rPr>
        <w:t>累出现共济失</w:t>
      </w:r>
      <w:r>
        <w:rPr>
          <w:rFonts w:ascii="SimSun" w:hAnsi="SimSun" w:eastAsia="SimSun" w:cs="SimSun"/>
          <w:sz w:val="21"/>
          <w:szCs w:val="21"/>
          <w:spacing w:val="1"/>
        </w:rPr>
        <w:t xml:space="preserve"> </w:t>
      </w:r>
      <w:r>
        <w:rPr>
          <w:rFonts w:ascii="SimSun" w:hAnsi="SimSun" w:eastAsia="SimSun" w:cs="SimSun"/>
          <w:sz w:val="21"/>
          <w:szCs w:val="21"/>
          <w:spacing w:val="-17"/>
        </w:rPr>
        <w:t>调，早期突出的精神异常和行为改变，痴呆发生较晚，通常无肌阵挛和特</w:t>
      </w:r>
      <w:r>
        <w:rPr>
          <w:rFonts w:ascii="SimSun" w:hAnsi="SimSun" w:eastAsia="SimSun" w:cs="SimSun"/>
          <w:sz w:val="21"/>
          <w:szCs w:val="21"/>
          <w:spacing w:val="-18"/>
        </w:rPr>
        <w:t>征性脑电图改变。</w:t>
      </w:r>
    </w:p>
    <w:p>
      <w:pPr>
        <w:ind w:left="317"/>
        <w:spacing w:before="79" w:line="222" w:lineRule="auto"/>
        <w:rPr>
          <w:rFonts w:ascii="SimHei" w:hAnsi="SimHei" w:eastAsia="SimHei" w:cs="SimHei"/>
          <w:sz w:val="21"/>
          <w:szCs w:val="21"/>
        </w:rPr>
      </w:pPr>
      <w:r>
        <w:rPr>
          <w:rFonts w:ascii="SimHei" w:hAnsi="SimHei" w:eastAsia="SimHei" w:cs="SimHei"/>
          <w:sz w:val="21"/>
          <w:szCs w:val="21"/>
          <w:b/>
          <w:bCs/>
          <w:color w:val="0076BB"/>
          <w:spacing w:val="-16"/>
        </w:rPr>
        <w:t>【辅助检查】</w:t>
      </w:r>
    </w:p>
    <w:p>
      <w:pPr>
        <w:ind w:right="74" w:firstLine="419"/>
        <w:spacing w:before="59" w:line="260" w:lineRule="auto"/>
        <w:rPr>
          <w:rFonts w:ascii="SimSun" w:hAnsi="SimSun" w:eastAsia="SimSun" w:cs="SimSun"/>
          <w:sz w:val="21"/>
          <w:szCs w:val="21"/>
        </w:rPr>
      </w:pPr>
      <w:r>
        <w:rPr>
          <w:rFonts w:ascii="SimSun" w:hAnsi="SimSun" w:eastAsia="SimSun" w:cs="SimSun"/>
          <w:sz w:val="21"/>
          <w:szCs w:val="21"/>
          <w:spacing w:val="-4"/>
        </w:rPr>
        <w:t>1.免疫荧光检测脑脊液中14-3-3蛋白可呈阳性。脑组织大量神经元破坏可导致14-3-3蛋</w:t>
      </w:r>
      <w:r>
        <w:rPr>
          <w:rFonts w:ascii="SimSun" w:hAnsi="SimSun" w:eastAsia="SimSun" w:cs="SimSun"/>
          <w:sz w:val="21"/>
          <w:szCs w:val="21"/>
          <w:spacing w:val="-5"/>
        </w:rPr>
        <w:t>白释</w:t>
      </w:r>
      <w:r>
        <w:rPr>
          <w:rFonts w:ascii="SimSun" w:hAnsi="SimSun" w:eastAsia="SimSun" w:cs="SimSun"/>
          <w:sz w:val="21"/>
          <w:szCs w:val="21"/>
        </w:rPr>
        <w:t xml:space="preserve"> </w:t>
      </w:r>
      <w:r>
        <w:rPr>
          <w:rFonts w:ascii="SimSun" w:hAnsi="SimSun" w:eastAsia="SimSun" w:cs="SimSun"/>
          <w:sz w:val="21"/>
          <w:szCs w:val="21"/>
          <w:spacing w:val="-11"/>
        </w:rPr>
        <w:t>出至脑脊液，如CJD、脑梗死急性期及脑膜脑炎发病过程中。排除其他病可作为临床诊断可疑CJD</w:t>
      </w:r>
      <w:r>
        <w:rPr>
          <w:rFonts w:ascii="SimSun" w:hAnsi="SimSun" w:eastAsia="SimSun" w:cs="SimSun"/>
          <w:sz w:val="21"/>
          <w:szCs w:val="21"/>
          <w:spacing w:val="-39"/>
        </w:rPr>
        <w:t xml:space="preserve"> </w:t>
      </w:r>
      <w:r>
        <w:rPr>
          <w:rFonts w:ascii="SimSun" w:hAnsi="SimSun" w:eastAsia="SimSun" w:cs="SimSun"/>
          <w:sz w:val="21"/>
          <w:szCs w:val="21"/>
          <w:spacing w:val="-11"/>
        </w:rPr>
        <w:t>患</w:t>
      </w:r>
      <w:r>
        <w:rPr>
          <w:rFonts w:ascii="SimSun" w:hAnsi="SimSun" w:eastAsia="SimSun" w:cs="SimSun"/>
          <w:sz w:val="21"/>
          <w:szCs w:val="21"/>
        </w:rPr>
        <w:t xml:space="preserve"> </w:t>
      </w:r>
      <w:r>
        <w:rPr>
          <w:rFonts w:ascii="SimSun" w:hAnsi="SimSun" w:eastAsia="SimSun" w:cs="SimSun"/>
          <w:sz w:val="21"/>
          <w:szCs w:val="21"/>
          <w:spacing w:val="-8"/>
        </w:rPr>
        <w:t>者的重要指标；也可检测血清S100蛋白，因CJD</w:t>
      </w:r>
      <w:r>
        <w:rPr>
          <w:rFonts w:ascii="SimSun" w:hAnsi="SimSun" w:eastAsia="SimSun" w:cs="SimSun"/>
          <w:sz w:val="21"/>
          <w:szCs w:val="21"/>
          <w:spacing w:val="-34"/>
        </w:rPr>
        <w:t xml:space="preserve"> </w:t>
      </w:r>
      <w:r>
        <w:rPr>
          <w:rFonts w:ascii="SimSun" w:hAnsi="SimSun" w:eastAsia="SimSun" w:cs="SimSun"/>
          <w:sz w:val="21"/>
          <w:szCs w:val="21"/>
          <w:spacing w:val="-8"/>
        </w:rPr>
        <w:t>患者S100蛋白随病</w:t>
      </w:r>
      <w:r>
        <w:rPr>
          <w:rFonts w:ascii="SimSun" w:hAnsi="SimSun" w:eastAsia="SimSun" w:cs="SimSun"/>
          <w:sz w:val="21"/>
          <w:szCs w:val="21"/>
          <w:spacing w:val="-9"/>
        </w:rPr>
        <w:t>情进展呈持续性增高。</w:t>
      </w:r>
    </w:p>
    <w:p>
      <w:pPr>
        <w:ind w:left="419"/>
        <w:spacing w:before="74" w:line="219" w:lineRule="auto"/>
        <w:rPr>
          <w:rFonts w:ascii="SimSun" w:hAnsi="SimSun" w:eastAsia="SimSun" w:cs="SimSun"/>
          <w:sz w:val="21"/>
          <w:szCs w:val="21"/>
        </w:rPr>
      </w:pPr>
      <w:r>
        <w:rPr>
          <w:rFonts w:ascii="SimSun" w:hAnsi="SimSun" w:eastAsia="SimSun" w:cs="SimSun"/>
          <w:sz w:val="21"/>
          <w:szCs w:val="21"/>
          <w:spacing w:val="-8"/>
        </w:rPr>
        <w:t>2.疾病中晚期脑电图可出现弥漫性慢波，伴有典型的周</w:t>
      </w:r>
      <w:r>
        <w:rPr>
          <w:rFonts w:ascii="SimSun" w:hAnsi="SimSun" w:eastAsia="SimSun" w:cs="SimSun"/>
          <w:sz w:val="21"/>
          <w:szCs w:val="21"/>
          <w:spacing w:val="-9"/>
        </w:rPr>
        <w:t>期性每秒1～2次的尖波或棘波。</w:t>
      </w:r>
    </w:p>
    <w:p>
      <w:pPr>
        <w:ind w:right="76" w:firstLine="419"/>
        <w:spacing w:before="71" w:line="261" w:lineRule="auto"/>
        <w:rPr>
          <w:rFonts w:ascii="SimSun" w:hAnsi="SimSun" w:eastAsia="SimSun" w:cs="SimSun"/>
          <w:sz w:val="21"/>
          <w:szCs w:val="21"/>
        </w:rPr>
      </w:pPr>
      <w:r>
        <w:rPr>
          <w:rFonts w:ascii="SimSun" w:hAnsi="SimSun" w:eastAsia="SimSun" w:cs="SimSun"/>
          <w:sz w:val="21"/>
          <w:szCs w:val="21"/>
          <w:spacing w:val="-13"/>
        </w:rPr>
        <w:t>3.脑部CT</w:t>
      </w:r>
      <w:r>
        <w:rPr>
          <w:rFonts w:ascii="SimSun" w:hAnsi="SimSun" w:eastAsia="SimSun" w:cs="SimSun"/>
          <w:sz w:val="21"/>
          <w:szCs w:val="21"/>
          <w:spacing w:val="-19"/>
        </w:rPr>
        <w:t xml:space="preserve"> </w:t>
      </w:r>
      <w:r>
        <w:rPr>
          <w:rFonts w:ascii="SimSun" w:hAnsi="SimSun" w:eastAsia="SimSun" w:cs="SimSun"/>
          <w:sz w:val="21"/>
          <w:szCs w:val="21"/>
          <w:spacing w:val="-13"/>
        </w:rPr>
        <w:t>和MRI</w:t>
      </w:r>
      <w:r>
        <w:rPr>
          <w:rFonts w:ascii="SimSun" w:hAnsi="SimSun" w:eastAsia="SimSun" w:cs="SimSun"/>
          <w:sz w:val="21"/>
          <w:szCs w:val="21"/>
          <w:spacing w:val="-18"/>
        </w:rPr>
        <w:t xml:space="preserve"> </w:t>
      </w:r>
      <w:r>
        <w:rPr>
          <w:rFonts w:ascii="SimSun" w:hAnsi="SimSun" w:eastAsia="SimSun" w:cs="SimSun"/>
          <w:sz w:val="21"/>
          <w:szCs w:val="21"/>
          <w:spacing w:val="-13"/>
        </w:rPr>
        <w:t>早期可无明显异</w:t>
      </w:r>
      <w:r>
        <w:rPr>
          <w:rFonts w:ascii="SimSun" w:hAnsi="SimSun" w:eastAsia="SimSun" w:cs="SimSun"/>
          <w:sz w:val="21"/>
          <w:szCs w:val="21"/>
          <w:spacing w:val="-14"/>
        </w:rPr>
        <w:t>常，中、晚期可见脑萎缩；</w:t>
      </w:r>
      <w:r>
        <w:rPr>
          <w:rFonts w:ascii="SimSun" w:hAnsi="SimSun" w:eastAsia="SimSun" w:cs="SimSun"/>
          <w:sz w:val="21"/>
          <w:szCs w:val="21"/>
          <w:spacing w:val="-13"/>
        </w:rPr>
        <w:t>MRI</w:t>
      </w:r>
      <w:r>
        <w:rPr>
          <w:rFonts w:ascii="SimSun" w:hAnsi="SimSun" w:eastAsia="SimSun" w:cs="SimSun"/>
          <w:sz w:val="21"/>
          <w:szCs w:val="21"/>
          <w:spacing w:val="-29"/>
        </w:rPr>
        <w:t xml:space="preserve"> </w:t>
      </w:r>
      <w:r>
        <w:rPr>
          <w:rFonts w:ascii="SimSun" w:hAnsi="SimSun" w:eastAsia="SimSun" w:cs="SimSun"/>
          <w:sz w:val="21"/>
          <w:szCs w:val="21"/>
          <w:spacing w:val="-14"/>
        </w:rPr>
        <w:t>显示双侧尾状核、壳核T</w:t>
      </w:r>
      <w:r>
        <w:rPr>
          <w:rFonts w:ascii="Calibri" w:hAnsi="Calibri" w:eastAsia="Calibri" w:cs="Calibri"/>
          <w:sz w:val="21"/>
          <w:szCs w:val="21"/>
          <w:spacing w:val="-14"/>
        </w:rPr>
        <w:t>₂</w:t>
      </w:r>
      <w:r>
        <w:rPr>
          <w:rFonts w:ascii="Calibri" w:hAnsi="Calibri" w:eastAsia="Calibri" w:cs="Calibri"/>
          <w:sz w:val="21"/>
          <w:szCs w:val="21"/>
          <w:spacing w:val="-27"/>
        </w:rPr>
        <w:t xml:space="preserve"> </w:t>
      </w:r>
      <w:r>
        <w:rPr>
          <w:rFonts w:ascii="SimSun" w:hAnsi="SimSun" w:eastAsia="SimSun" w:cs="SimSun"/>
          <w:sz w:val="21"/>
          <w:szCs w:val="21"/>
          <w:spacing w:val="-14"/>
        </w:rPr>
        <w:t>加权像</w:t>
      </w:r>
      <w:r>
        <w:rPr>
          <w:rFonts w:ascii="SimSun" w:hAnsi="SimSun" w:eastAsia="SimSun" w:cs="SimSun"/>
          <w:sz w:val="21"/>
          <w:szCs w:val="21"/>
        </w:rPr>
        <w:t xml:space="preserve"> </w:t>
      </w:r>
      <w:r>
        <w:rPr>
          <w:rFonts w:ascii="SimSun" w:hAnsi="SimSun" w:eastAsia="SimSun" w:cs="SimSun"/>
          <w:sz w:val="21"/>
          <w:szCs w:val="21"/>
          <w:spacing w:val="-17"/>
        </w:rPr>
        <w:t>呈对称性均质高信号，很少波及苍白球，无增强效应，T;加权像可完全正常，此征象对CJD</w:t>
      </w:r>
      <w:r>
        <w:rPr>
          <w:rFonts w:ascii="SimSun" w:hAnsi="SimSun" w:eastAsia="SimSun" w:cs="SimSun"/>
          <w:sz w:val="21"/>
          <w:szCs w:val="21"/>
          <w:spacing w:val="-24"/>
        </w:rPr>
        <w:t xml:space="preserve"> </w:t>
      </w:r>
      <w:r>
        <w:rPr>
          <w:rFonts w:ascii="SimSun" w:hAnsi="SimSun" w:eastAsia="SimSun" w:cs="SimSun"/>
          <w:sz w:val="21"/>
          <w:szCs w:val="21"/>
          <w:spacing w:val="-17"/>
        </w:rPr>
        <w:t>的诊</w:t>
      </w:r>
      <w:r>
        <w:rPr>
          <w:rFonts w:ascii="SimSun" w:hAnsi="SimSun" w:eastAsia="SimSun" w:cs="SimSun"/>
          <w:sz w:val="21"/>
          <w:szCs w:val="21"/>
          <w:spacing w:val="-18"/>
        </w:rPr>
        <w:t>断颇有</w:t>
      </w:r>
      <w:r>
        <w:rPr>
          <w:rFonts w:ascii="SimSun" w:hAnsi="SimSun" w:eastAsia="SimSun" w:cs="SimSun"/>
          <w:sz w:val="21"/>
          <w:szCs w:val="21"/>
        </w:rPr>
        <w:t xml:space="preserve"> </w:t>
      </w:r>
      <w:r>
        <w:rPr>
          <w:rFonts w:ascii="SimSun" w:hAnsi="SimSun" w:eastAsia="SimSun" w:cs="SimSun"/>
          <w:sz w:val="21"/>
          <w:szCs w:val="21"/>
          <w:spacing w:val="-10"/>
        </w:rPr>
        <w:t>意义。</w:t>
      </w:r>
    </w:p>
    <w:p>
      <w:pPr>
        <w:ind w:left="317"/>
        <w:spacing w:before="74" w:line="221" w:lineRule="auto"/>
        <w:rPr>
          <w:rFonts w:ascii="SimHei" w:hAnsi="SimHei" w:eastAsia="SimHei" w:cs="SimHei"/>
          <w:sz w:val="21"/>
          <w:szCs w:val="21"/>
        </w:rPr>
      </w:pPr>
      <w:r>
        <w:rPr>
          <w:rFonts w:ascii="SimHei" w:hAnsi="SimHei" w:eastAsia="SimHei" w:cs="SimHei"/>
          <w:sz w:val="21"/>
          <w:szCs w:val="21"/>
          <w:b/>
          <w:bCs/>
          <w:color w:val="008DD4"/>
          <w:spacing w:val="-15"/>
        </w:rPr>
        <w:t>【诊断及鉴别诊断】</w:t>
      </w:r>
    </w:p>
    <w:p>
      <w:pPr>
        <w:ind w:right="91" w:firstLine="419"/>
        <w:spacing w:before="70"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7"/>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7"/>
        </w:rPr>
        <w:t>诊断</w:t>
      </w:r>
      <w:r>
        <w:rPr>
          <w:rFonts w:ascii="SimSun" w:hAnsi="SimSun" w:eastAsia="SimSun" w:cs="SimSun"/>
          <w:sz w:val="21"/>
          <w:szCs w:val="21"/>
          <w:spacing w:val="81"/>
        </w:rPr>
        <w:t xml:space="preserve"> </w:t>
      </w:r>
      <w:r>
        <w:rPr>
          <w:rFonts w:ascii="SimSun" w:hAnsi="SimSun" w:eastAsia="SimSun" w:cs="SimSun"/>
          <w:sz w:val="21"/>
          <w:szCs w:val="21"/>
          <w:spacing w:val="-17"/>
        </w:rPr>
        <w:t>可采用以下标准：①在2年内发生的进行性痴呆</w:t>
      </w:r>
      <w:r>
        <w:rPr>
          <w:rFonts w:ascii="SimSun" w:hAnsi="SimSun" w:eastAsia="SimSun" w:cs="SimSun"/>
          <w:sz w:val="21"/>
          <w:szCs w:val="21"/>
          <w:spacing w:val="-18"/>
        </w:rPr>
        <w:t>；②肌阵挛、视力障碍、小脑症状、无动</w:t>
      </w:r>
      <w:r>
        <w:rPr>
          <w:rFonts w:ascii="SimSun" w:hAnsi="SimSun" w:eastAsia="SimSun" w:cs="SimSun"/>
          <w:sz w:val="21"/>
          <w:szCs w:val="21"/>
        </w:rPr>
        <w:t xml:space="preserve"> </w:t>
      </w:r>
      <w:r>
        <w:rPr>
          <w:rFonts w:ascii="SimSun" w:hAnsi="SimSun" w:eastAsia="SimSun" w:cs="SimSun"/>
          <w:sz w:val="21"/>
          <w:szCs w:val="21"/>
          <w:spacing w:val="-10"/>
        </w:rPr>
        <w:t>性缄默等四项中具有其中两项；③脑电图周期性同步放电的特征性改变。具备以上三项可诊断为很</w:t>
      </w:r>
      <w:r>
        <w:rPr>
          <w:rFonts w:ascii="SimSun" w:hAnsi="SimSun" w:eastAsia="SimSun" w:cs="SimSun"/>
          <w:sz w:val="21"/>
          <w:szCs w:val="21"/>
          <w:spacing w:val="9"/>
        </w:rPr>
        <w:t xml:space="preserve"> </w:t>
      </w:r>
      <w:r>
        <w:rPr>
          <w:rFonts w:ascii="SimSun" w:hAnsi="SimSun" w:eastAsia="SimSun" w:cs="SimSun"/>
          <w:sz w:val="21"/>
          <w:szCs w:val="21"/>
          <w:spacing w:val="-11"/>
        </w:rPr>
        <w:t>可能(probable)CJD;仅具备①②两项，不具备第③项诊断可能(possible)CJD;如患者脑活检发现海绵</w:t>
      </w:r>
      <w:r>
        <w:rPr>
          <w:rFonts w:ascii="SimSun" w:hAnsi="SimSun" w:eastAsia="SimSun" w:cs="SimSun"/>
          <w:sz w:val="21"/>
          <w:szCs w:val="21"/>
          <w:spacing w:val="10"/>
        </w:rPr>
        <w:t xml:space="preserve"> </w:t>
      </w:r>
      <w:r>
        <w:rPr>
          <w:rFonts w:ascii="SimSun" w:hAnsi="SimSun" w:eastAsia="SimSun" w:cs="SimSun"/>
          <w:sz w:val="21"/>
          <w:szCs w:val="21"/>
          <w:spacing w:val="-10"/>
        </w:rPr>
        <w:t>状态和PrPsc者，则为确诊的CJD。</w:t>
      </w:r>
    </w:p>
    <w:p>
      <w:pPr>
        <w:ind w:right="52" w:firstLine="419"/>
        <w:spacing w:before="71"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0"/>
        </w:rPr>
        <w:t>鉴别诊断</w:t>
      </w:r>
      <w:r>
        <w:rPr>
          <w:rFonts w:ascii="SimSun" w:hAnsi="SimSun" w:eastAsia="SimSun" w:cs="SimSun"/>
          <w:sz w:val="21"/>
          <w:szCs w:val="21"/>
          <w:spacing w:val="69"/>
        </w:rPr>
        <w:t xml:space="preserve"> </w:t>
      </w:r>
      <w:r>
        <w:rPr>
          <w:rFonts w:ascii="Times New Roman" w:hAnsi="Times New Roman" w:eastAsia="Times New Roman" w:cs="Times New Roman"/>
          <w:sz w:val="21"/>
          <w:szCs w:val="21"/>
          <w:spacing w:val="-10"/>
        </w:rPr>
        <w:t>CJD</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0"/>
        </w:rPr>
        <w:t>的精神和智力下降需与</w:t>
      </w:r>
      <w:r>
        <w:rPr>
          <w:rFonts w:ascii="Times New Roman" w:hAnsi="Times New Roman" w:eastAsia="Times New Roman" w:cs="Times New Roman"/>
          <w:sz w:val="21"/>
          <w:szCs w:val="21"/>
          <w:spacing w:val="-10"/>
        </w:rPr>
        <w:t>Alzheimer</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0"/>
        </w:rPr>
        <w:t>病、进行性核</w:t>
      </w:r>
      <w:r>
        <w:rPr>
          <w:rFonts w:ascii="SimSun" w:hAnsi="SimSun" w:eastAsia="SimSun" w:cs="SimSun"/>
          <w:sz w:val="21"/>
          <w:szCs w:val="21"/>
          <w:spacing w:val="-11"/>
        </w:rPr>
        <w:t>上性麻痹、遗传性进行性舞蹈</w:t>
      </w:r>
      <w:r>
        <w:rPr>
          <w:rFonts w:ascii="SimSun" w:hAnsi="SimSun" w:eastAsia="SimSun" w:cs="SimSun"/>
          <w:sz w:val="21"/>
          <w:szCs w:val="21"/>
        </w:rPr>
        <w:t xml:space="preserve"> </w:t>
      </w:r>
      <w:r>
        <w:rPr>
          <w:rFonts w:ascii="SimSun" w:hAnsi="SimSun" w:eastAsia="SimSun" w:cs="SimSun"/>
          <w:sz w:val="21"/>
          <w:szCs w:val="21"/>
          <w:spacing w:val="-19"/>
        </w:rPr>
        <w:t>病相鉴别，前者病情进展迅速，有其他局灶性损害表现，而后几种疾病多进展缓慢，脑电图检查无典型</w:t>
      </w:r>
      <w:r>
        <w:rPr>
          <w:rFonts w:ascii="SimSun" w:hAnsi="SimSun" w:eastAsia="SimSun" w:cs="SimSun"/>
          <w:sz w:val="21"/>
          <w:szCs w:val="21"/>
          <w:spacing w:val="16"/>
        </w:rPr>
        <w:t xml:space="preserve"> </w:t>
      </w:r>
      <w:r>
        <w:rPr>
          <w:rFonts w:ascii="SimSun" w:hAnsi="SimSun" w:eastAsia="SimSun" w:cs="SimSun"/>
          <w:sz w:val="21"/>
          <w:szCs w:val="21"/>
          <w:spacing w:val="-14"/>
        </w:rPr>
        <w:t>的周期性三相波。锥体外系损害需与橄榄脑桥小脑萎缩、肝豆状核变性、帕金森病鉴别，这些</w:t>
      </w:r>
      <w:r>
        <w:rPr>
          <w:rFonts w:ascii="SimSun" w:hAnsi="SimSun" w:eastAsia="SimSun" w:cs="SimSun"/>
          <w:sz w:val="21"/>
          <w:szCs w:val="21"/>
          <w:spacing w:val="-15"/>
        </w:rPr>
        <w:t>病无肌</w:t>
      </w:r>
    </w:p>
    <w:p>
      <w:pPr>
        <w:sectPr>
          <w:type w:val="continuous"/>
          <w:pgSz w:w="11280" w:h="15880"/>
          <w:pgMar w:top="400" w:right="905" w:bottom="0" w:left="632" w:header="0" w:footer="0" w:gutter="0"/>
          <w:cols w:equalWidth="0" w:num="2">
            <w:col w:w="938" w:space="100"/>
            <w:col w:w="8705" w:space="0"/>
          </w:cols>
        </w:sectPr>
        <w:rPr/>
      </w:pPr>
    </w:p>
    <w:p>
      <w:pPr>
        <w:spacing w:line="329" w:lineRule="auto"/>
        <w:rPr>
          <w:rFonts w:ascii="Arial"/>
          <w:sz w:val="21"/>
        </w:rPr>
      </w:pPr>
      <w:r>
        <w:drawing>
          <wp:anchor distT="0" distB="0" distL="0" distR="0" simplePos="0" relativeHeight="251666432" behindDoc="0" locked="0" layoutInCell="0" allowOverlap="1">
            <wp:simplePos x="0" y="0"/>
            <wp:positionH relativeFrom="page">
              <wp:posOffset>6280128</wp:posOffset>
            </wp:positionH>
            <wp:positionV relativeFrom="page">
              <wp:posOffset>9302708</wp:posOffset>
            </wp:positionV>
            <wp:extent cx="527038" cy="431889"/>
            <wp:effectExtent l="0" t="0" r="0" b="0"/>
            <wp:wrapNone/>
            <wp:docPr id="7" name="IM 7"/>
            <wp:cNvGraphicFramePr/>
            <a:graphic>
              <a:graphicData uri="http://schemas.openxmlformats.org/drawingml/2006/picture">
                <pic:pic>
                  <pic:nvPicPr>
                    <pic:cNvPr id="7" name="IM 7"/>
                    <pic:cNvPicPr/>
                  </pic:nvPicPr>
                  <pic:blipFill>
                    <a:blip r:embed="rId9"/>
                    <a:stretch>
                      <a:fillRect/>
                    </a:stretch>
                  </pic:blipFill>
                  <pic:spPr>
                    <a:xfrm rot="0">
                      <a:off x="0" y="0"/>
                      <a:ext cx="527038" cy="431889"/>
                    </a:xfrm>
                    <a:prstGeom prst="rect">
                      <a:avLst/>
                    </a:prstGeom>
                  </pic:spPr>
                </pic:pic>
              </a:graphicData>
            </a:graphic>
          </wp:anchor>
        </w:drawing>
      </w:r>
      <w:r/>
    </w:p>
    <w:p>
      <w:pPr>
        <w:ind w:right="133"/>
        <w:spacing w:before="65" w:line="221" w:lineRule="auto"/>
        <w:jc w:val="right"/>
        <w:rPr>
          <w:rFonts w:ascii="SimSun" w:hAnsi="SimSun" w:eastAsia="SimSun" w:cs="SimSun"/>
          <w:sz w:val="20"/>
          <w:szCs w:val="20"/>
        </w:rPr>
      </w:pPr>
      <w:r>
        <w:rPr>
          <w:rFonts w:ascii="SimHei" w:hAnsi="SimHei" w:eastAsia="SimHei" w:cs="SimHei"/>
          <w:sz w:val="20"/>
          <w:szCs w:val="20"/>
          <w:color w:val="08A0E1"/>
          <w:spacing w:val="-19"/>
        </w:rPr>
        <w:t>第十二章</w:t>
      </w:r>
      <w:r>
        <w:rPr>
          <w:rFonts w:ascii="SimHei" w:hAnsi="SimHei" w:eastAsia="SimHei" w:cs="SimHei"/>
          <w:sz w:val="20"/>
          <w:szCs w:val="20"/>
          <w:color w:val="08A0E1"/>
          <w:spacing w:val="67"/>
        </w:rPr>
        <w:t xml:space="preserve"> </w:t>
      </w:r>
      <w:r>
        <w:rPr>
          <w:rFonts w:ascii="SimHei" w:hAnsi="SimHei" w:eastAsia="SimHei" w:cs="SimHei"/>
          <w:sz w:val="20"/>
          <w:szCs w:val="20"/>
          <w:color w:val="08A0E1"/>
          <w:spacing w:val="-19"/>
        </w:rPr>
        <w:t>中枢神经系统感染性疾病</w:t>
      </w:r>
      <w:r>
        <w:rPr>
          <w:rFonts w:ascii="SimHei" w:hAnsi="SimHei" w:eastAsia="SimHei" w:cs="SimHei"/>
          <w:sz w:val="20"/>
          <w:szCs w:val="20"/>
          <w:color w:val="08A0E1"/>
          <w:spacing w:val="10"/>
        </w:rPr>
        <w:t xml:space="preserve">      </w:t>
      </w:r>
      <w:r>
        <w:rPr>
          <w:rFonts w:ascii="SimSun" w:hAnsi="SimSun" w:eastAsia="SimSun" w:cs="SimSun"/>
          <w:sz w:val="20"/>
          <w:szCs w:val="20"/>
          <w:b/>
          <w:bCs/>
          <w:color w:val="0086D5"/>
          <w:spacing w:val="-19"/>
          <w:position w:val="-2"/>
        </w:rPr>
        <w:t>297</w:t>
      </w:r>
    </w:p>
    <w:p>
      <w:pPr>
        <w:spacing w:line="284" w:lineRule="auto"/>
        <w:rPr>
          <w:rFonts w:ascii="Arial"/>
          <w:sz w:val="21"/>
        </w:rPr>
      </w:pPr>
      <w:r/>
    </w:p>
    <w:p>
      <w:pPr>
        <w:ind w:right="1091"/>
        <w:spacing w:before="65" w:line="253" w:lineRule="auto"/>
        <w:rPr>
          <w:rFonts w:ascii="SimSun" w:hAnsi="SimSun" w:eastAsia="SimSun" w:cs="SimSun"/>
          <w:sz w:val="20"/>
          <w:szCs w:val="20"/>
        </w:rPr>
      </w:pPr>
      <w:r>
        <w:rPr>
          <w:rFonts w:ascii="SimSun" w:hAnsi="SimSun" w:eastAsia="SimSun" w:cs="SimSun"/>
          <w:sz w:val="20"/>
          <w:szCs w:val="20"/>
          <w:spacing w:val="-8"/>
        </w:rPr>
        <w:t>阵挛，脑电图检查中无典型周期性三相波。结合CJD</w:t>
      </w:r>
      <w:r>
        <w:rPr>
          <w:rFonts w:ascii="SimSun" w:hAnsi="SimSun" w:eastAsia="SimSun" w:cs="SimSun"/>
          <w:sz w:val="20"/>
          <w:szCs w:val="20"/>
          <w:spacing w:val="-14"/>
        </w:rPr>
        <w:t xml:space="preserve"> </w:t>
      </w:r>
      <w:r>
        <w:rPr>
          <w:rFonts w:ascii="SimSun" w:hAnsi="SimSun" w:eastAsia="SimSun" w:cs="SimSun"/>
          <w:sz w:val="20"/>
          <w:szCs w:val="20"/>
          <w:spacing w:val="-8"/>
        </w:rPr>
        <w:t>的临床特点，再结合影像学、脑电生理、免疫学等</w:t>
      </w:r>
      <w:r>
        <w:rPr>
          <w:rFonts w:ascii="SimSun" w:hAnsi="SimSun" w:eastAsia="SimSun" w:cs="SimSun"/>
          <w:sz w:val="20"/>
          <w:szCs w:val="20"/>
        </w:rPr>
        <w:t xml:space="preserve"> </w:t>
      </w:r>
      <w:r>
        <w:rPr>
          <w:rFonts w:ascii="SimSun" w:hAnsi="SimSun" w:eastAsia="SimSun" w:cs="SimSun"/>
          <w:sz w:val="20"/>
          <w:szCs w:val="20"/>
          <w:spacing w:val="-2"/>
        </w:rPr>
        <w:t>方面的检查不难与其他神经系统疾病鉴别。</w:t>
      </w:r>
    </w:p>
    <w:p>
      <w:pPr>
        <w:ind w:left="302"/>
        <w:spacing w:before="78" w:line="222" w:lineRule="auto"/>
        <w:rPr>
          <w:rFonts w:ascii="SimHei" w:hAnsi="SimHei" w:eastAsia="SimHei" w:cs="SimHei"/>
          <w:sz w:val="20"/>
          <w:szCs w:val="20"/>
        </w:rPr>
      </w:pPr>
      <w:r>
        <w:rPr>
          <w:rFonts w:ascii="SimHei" w:hAnsi="SimHei" w:eastAsia="SimHei" w:cs="SimHei"/>
          <w:sz w:val="20"/>
          <w:szCs w:val="20"/>
          <w:b/>
          <w:bCs/>
          <w:color w:val="0088CD"/>
          <w:spacing w:val="-7"/>
        </w:rPr>
        <w:t>【治疗及预后】</w:t>
      </w:r>
    </w:p>
    <w:p>
      <w:pPr>
        <w:ind w:left="399"/>
        <w:spacing w:before="92" w:line="219" w:lineRule="auto"/>
        <w:rPr>
          <w:rFonts w:ascii="SimSun" w:hAnsi="SimSun" w:eastAsia="SimSun" w:cs="SimSun"/>
          <w:sz w:val="20"/>
          <w:szCs w:val="20"/>
        </w:rPr>
      </w:pPr>
      <w:r>
        <w:rPr>
          <w:rFonts w:ascii="SimSun" w:hAnsi="SimSun" w:eastAsia="SimSun" w:cs="SimSun"/>
          <w:sz w:val="20"/>
          <w:szCs w:val="20"/>
          <w:spacing w:val="2"/>
        </w:rPr>
        <w:t>本病尚无有效治疗。90%病例于病后1年内死亡，病程迁延</w:t>
      </w:r>
      <w:r>
        <w:rPr>
          <w:rFonts w:ascii="SimSun" w:hAnsi="SimSun" w:eastAsia="SimSun" w:cs="SimSun"/>
          <w:sz w:val="20"/>
          <w:szCs w:val="20"/>
          <w:spacing w:val="1"/>
        </w:rPr>
        <w:t>数年者罕见。</w:t>
      </w:r>
    </w:p>
    <w:p>
      <w:pPr>
        <w:ind w:left="403"/>
        <w:spacing w:before="200" w:line="221" w:lineRule="auto"/>
        <w:outlineLvl w:val="6"/>
        <w:rPr>
          <w:rFonts w:ascii="SimHei" w:hAnsi="SimHei" w:eastAsia="SimHei" w:cs="SimHei"/>
          <w:sz w:val="24"/>
          <w:szCs w:val="24"/>
        </w:rPr>
      </w:pPr>
      <w:r>
        <w:rPr>
          <w:rFonts w:ascii="SimHei" w:hAnsi="SimHei" w:eastAsia="SimHei" w:cs="SimHei"/>
          <w:sz w:val="24"/>
          <w:szCs w:val="24"/>
          <w:b/>
          <w:bCs/>
          <w:color w:val="0085D3"/>
          <w:spacing w:val="-9"/>
        </w:rPr>
        <w:t>二、格斯特曼综合征</w:t>
      </w:r>
    </w:p>
    <w:p>
      <w:pPr>
        <w:ind w:right="1104" w:firstLine="399"/>
        <w:spacing w:before="243" w:line="263" w:lineRule="auto"/>
        <w:rPr>
          <w:rFonts w:ascii="SimSun" w:hAnsi="SimSun" w:eastAsia="SimSun" w:cs="SimSun"/>
          <w:sz w:val="20"/>
          <w:szCs w:val="20"/>
        </w:rPr>
      </w:pPr>
      <w:r>
        <w:rPr>
          <w:rFonts w:ascii="SimSun" w:hAnsi="SimSun" w:eastAsia="SimSun" w:cs="SimSun"/>
          <w:sz w:val="20"/>
          <w:szCs w:val="20"/>
          <w:spacing w:val="-4"/>
        </w:rPr>
        <w:t>格斯特曼综合征(Gerstmann</w:t>
      </w:r>
      <w:r>
        <w:rPr>
          <w:rFonts w:ascii="SimSun" w:hAnsi="SimSun" w:eastAsia="SimSun" w:cs="SimSun"/>
          <w:sz w:val="20"/>
          <w:szCs w:val="20"/>
          <w:spacing w:val="13"/>
        </w:rPr>
        <w:t xml:space="preserve"> </w:t>
      </w:r>
      <w:r>
        <w:rPr>
          <w:rFonts w:ascii="SimSun" w:hAnsi="SimSun" w:eastAsia="SimSun" w:cs="SimSun"/>
          <w:sz w:val="20"/>
          <w:szCs w:val="20"/>
          <w:spacing w:val="-4"/>
        </w:rPr>
        <w:t>syndrome,GSS)是一种以慢性进行性小脑共济失调、构音障碍</w:t>
      </w:r>
      <w:r>
        <w:rPr>
          <w:rFonts w:ascii="SimSun" w:hAnsi="SimSun" w:eastAsia="SimSun" w:cs="SimSun"/>
          <w:sz w:val="20"/>
          <w:szCs w:val="20"/>
          <w:spacing w:val="-5"/>
        </w:rPr>
        <w:t>和痴呆</w:t>
      </w:r>
      <w:r>
        <w:rPr>
          <w:rFonts w:ascii="SimSun" w:hAnsi="SimSun" w:eastAsia="SimSun" w:cs="SimSun"/>
          <w:sz w:val="20"/>
          <w:szCs w:val="20"/>
        </w:rPr>
        <w:t xml:space="preserve"> </w:t>
      </w:r>
      <w:r>
        <w:rPr>
          <w:rFonts w:ascii="SimSun" w:hAnsi="SimSun" w:eastAsia="SimSun" w:cs="SimSun"/>
          <w:sz w:val="20"/>
          <w:szCs w:val="20"/>
          <w:spacing w:val="2"/>
        </w:rPr>
        <w:t>为主要表现的疾病。其病因为人朊蛋白基因—</w:t>
      </w:r>
      <w:r>
        <w:rPr>
          <w:rFonts w:ascii="SimSun" w:hAnsi="SimSun" w:eastAsia="SimSun" w:cs="SimSun"/>
          <w:sz w:val="20"/>
          <w:szCs w:val="20"/>
        </w:rPr>
        <w:t>PRNP</w:t>
      </w:r>
      <w:r>
        <w:rPr>
          <w:rFonts w:ascii="SimSun" w:hAnsi="SimSun" w:eastAsia="SimSun" w:cs="SimSun"/>
          <w:sz w:val="20"/>
          <w:szCs w:val="20"/>
          <w:spacing w:val="44"/>
        </w:rPr>
        <w:t xml:space="preserve"> </w:t>
      </w:r>
      <w:r>
        <w:rPr>
          <w:rFonts w:ascii="SimSun" w:hAnsi="SimSun" w:eastAsia="SimSun" w:cs="SimSun"/>
          <w:sz w:val="20"/>
          <w:szCs w:val="20"/>
          <w:spacing w:val="2"/>
        </w:rPr>
        <w:t>的遗传性基因突</w:t>
      </w:r>
      <w:r>
        <w:rPr>
          <w:rFonts w:ascii="SimSun" w:hAnsi="SimSun" w:eastAsia="SimSun" w:cs="SimSun"/>
          <w:sz w:val="20"/>
          <w:szCs w:val="20"/>
          <w:spacing w:val="1"/>
        </w:rPr>
        <w:t>变所致，能引起</w:t>
      </w:r>
      <w:r>
        <w:rPr>
          <w:rFonts w:ascii="SimSun" w:hAnsi="SimSun" w:eastAsia="SimSun" w:cs="SimSun"/>
          <w:sz w:val="20"/>
          <w:szCs w:val="20"/>
        </w:rPr>
        <w:t>GSS</w:t>
      </w:r>
      <w:r>
        <w:rPr>
          <w:rFonts w:ascii="SimSun" w:hAnsi="SimSun" w:eastAsia="SimSun" w:cs="SimSun"/>
          <w:sz w:val="20"/>
          <w:szCs w:val="20"/>
          <w:spacing w:val="-5"/>
        </w:rPr>
        <w:t xml:space="preserve"> </w:t>
      </w:r>
      <w:r>
        <w:rPr>
          <w:rFonts w:ascii="SimSun" w:hAnsi="SimSun" w:eastAsia="SimSun" w:cs="SimSun"/>
          <w:sz w:val="20"/>
          <w:szCs w:val="20"/>
          <w:spacing w:val="1"/>
        </w:rPr>
        <w:t>特征性的</w:t>
      </w:r>
      <w:r>
        <w:rPr>
          <w:rFonts w:ascii="SimSun" w:hAnsi="SimSun" w:eastAsia="SimSun" w:cs="SimSun"/>
          <w:sz w:val="20"/>
          <w:szCs w:val="20"/>
        </w:rPr>
        <w:t xml:space="preserve"> </w:t>
      </w:r>
      <w:r>
        <w:rPr>
          <w:rFonts w:ascii="SimSun" w:hAnsi="SimSun" w:eastAsia="SimSun" w:cs="SimSun"/>
          <w:sz w:val="20"/>
          <w:szCs w:val="20"/>
          <w:spacing w:val="-1"/>
        </w:rPr>
        <w:t>临床和病理综合征的突变有</w:t>
      </w:r>
      <w:r>
        <w:rPr>
          <w:rFonts w:ascii="SimSun" w:hAnsi="SimSun" w:eastAsia="SimSun" w:cs="SimSun"/>
          <w:sz w:val="20"/>
          <w:szCs w:val="20"/>
          <w:spacing w:val="-52"/>
        </w:rPr>
        <w:t xml:space="preserve"> </w:t>
      </w:r>
      <w:r>
        <w:rPr>
          <w:rFonts w:ascii="SimSun" w:hAnsi="SimSun" w:eastAsia="SimSun" w:cs="SimSun"/>
          <w:sz w:val="20"/>
          <w:szCs w:val="20"/>
          <w:spacing w:val="-1"/>
        </w:rPr>
        <w:t>P102L、A117V、F198S和</w:t>
      </w:r>
      <w:r>
        <w:rPr>
          <w:rFonts w:ascii="SimSun" w:hAnsi="SimSun" w:eastAsia="SimSun" w:cs="SimSun"/>
          <w:sz w:val="20"/>
          <w:szCs w:val="20"/>
          <w:spacing w:val="-52"/>
        </w:rPr>
        <w:t xml:space="preserve"> </w:t>
      </w:r>
      <w:r>
        <w:rPr>
          <w:rFonts w:ascii="SimSun" w:hAnsi="SimSun" w:eastAsia="SimSun" w:cs="SimSun"/>
          <w:sz w:val="20"/>
          <w:szCs w:val="20"/>
          <w:spacing w:val="-1"/>
        </w:rPr>
        <w:t>Q</w:t>
      </w:r>
      <w:r>
        <w:rPr>
          <w:rFonts w:ascii="SimSun" w:hAnsi="SimSun" w:eastAsia="SimSun" w:cs="SimSun"/>
          <w:sz w:val="20"/>
          <w:szCs w:val="20"/>
          <w:spacing w:val="-2"/>
        </w:rPr>
        <w:t>217R,</w:t>
      </w:r>
      <w:r>
        <w:rPr>
          <w:rFonts w:ascii="SimSun" w:hAnsi="SimSun" w:eastAsia="SimSun" w:cs="SimSun"/>
          <w:sz w:val="20"/>
          <w:szCs w:val="20"/>
          <w:spacing w:val="-23"/>
        </w:rPr>
        <w:t xml:space="preserve"> </w:t>
      </w:r>
      <w:r>
        <w:rPr>
          <w:rFonts w:ascii="SimSun" w:hAnsi="SimSun" w:eastAsia="SimSun" w:cs="SimSun"/>
          <w:sz w:val="20"/>
          <w:szCs w:val="20"/>
          <w:spacing w:val="-2"/>
        </w:rPr>
        <w:t>其中P102L</w:t>
      </w:r>
      <w:r>
        <w:rPr>
          <w:rFonts w:ascii="SimSun" w:hAnsi="SimSun" w:eastAsia="SimSun" w:cs="SimSun"/>
          <w:sz w:val="20"/>
          <w:szCs w:val="20"/>
          <w:spacing w:val="-36"/>
        </w:rPr>
        <w:t xml:space="preserve"> </w:t>
      </w:r>
      <w:r>
        <w:rPr>
          <w:rFonts w:ascii="SimSun" w:hAnsi="SimSun" w:eastAsia="SimSun" w:cs="SimSun"/>
          <w:sz w:val="20"/>
          <w:szCs w:val="20"/>
          <w:spacing w:val="-2"/>
        </w:rPr>
        <w:t>亚型最常见。</w:t>
      </w:r>
    </w:p>
    <w:p>
      <w:pPr>
        <w:ind w:right="1111" w:firstLine="399"/>
        <w:spacing w:before="109" w:line="257" w:lineRule="auto"/>
        <w:rPr>
          <w:rFonts w:ascii="SimSun" w:hAnsi="SimSun" w:eastAsia="SimSun" w:cs="SimSun"/>
          <w:sz w:val="20"/>
          <w:szCs w:val="20"/>
        </w:rPr>
      </w:pPr>
      <w:r>
        <w:rPr>
          <w:rFonts w:ascii="SimSun" w:hAnsi="SimSun" w:eastAsia="SimSun" w:cs="SimSun"/>
          <w:sz w:val="20"/>
          <w:szCs w:val="20"/>
          <w:spacing w:val="-3"/>
        </w:rPr>
        <w:t>病理特点为大脑弥漫性PrP</w:t>
      </w:r>
      <w:r>
        <w:rPr>
          <w:rFonts w:ascii="SimSun" w:hAnsi="SimSun" w:eastAsia="SimSun" w:cs="SimSun"/>
          <w:sz w:val="20"/>
          <w:szCs w:val="20"/>
          <w:spacing w:val="-56"/>
        </w:rPr>
        <w:t xml:space="preserve"> </w:t>
      </w:r>
      <w:r>
        <w:rPr>
          <w:rFonts w:ascii="SimSun" w:hAnsi="SimSun" w:eastAsia="SimSun" w:cs="SimSun"/>
          <w:sz w:val="20"/>
          <w:szCs w:val="20"/>
          <w:spacing w:val="-3"/>
        </w:rPr>
        <w:t>淀粉样蛋白斑块，且形态多</w:t>
      </w:r>
      <w:r>
        <w:rPr>
          <w:rFonts w:ascii="SimSun" w:hAnsi="SimSun" w:eastAsia="SimSun" w:cs="SimSun"/>
          <w:sz w:val="20"/>
          <w:szCs w:val="20"/>
          <w:spacing w:val="-4"/>
        </w:rPr>
        <w:t>种多样，部分病例大脑皮质出现海绵状变</w:t>
      </w:r>
      <w:r>
        <w:rPr>
          <w:rFonts w:ascii="SimSun" w:hAnsi="SimSun" w:eastAsia="SimSun" w:cs="SimSun"/>
          <w:sz w:val="20"/>
          <w:szCs w:val="20"/>
        </w:rPr>
        <w:t xml:space="preserve"> </w:t>
      </w:r>
      <w:r>
        <w:rPr>
          <w:rFonts w:ascii="SimSun" w:hAnsi="SimSun" w:eastAsia="SimSun" w:cs="SimSun"/>
          <w:sz w:val="20"/>
          <w:szCs w:val="20"/>
          <w:spacing w:val="-3"/>
        </w:rPr>
        <w:t>性，以217亚型最明显。</w:t>
      </w:r>
    </w:p>
    <w:p>
      <w:pPr>
        <w:ind w:right="1104" w:firstLine="399"/>
        <w:spacing w:before="83" w:line="270" w:lineRule="auto"/>
        <w:rPr>
          <w:rFonts w:ascii="SimSun" w:hAnsi="SimSun" w:eastAsia="SimSun" w:cs="SimSun"/>
          <w:sz w:val="20"/>
          <w:szCs w:val="20"/>
        </w:rPr>
      </w:pPr>
      <w:r>
        <w:rPr>
          <w:rFonts w:ascii="SimSun" w:hAnsi="SimSun" w:eastAsia="SimSun" w:cs="SimSun"/>
          <w:sz w:val="20"/>
          <w:szCs w:val="20"/>
          <w:spacing w:val="5"/>
        </w:rPr>
        <w:t>好发年龄为15~79岁，以小脑共济失调、锥体束征和痴呆为主要表现，</w:t>
      </w:r>
      <w:r>
        <w:rPr>
          <w:rFonts w:ascii="SimSun" w:hAnsi="SimSun" w:eastAsia="SimSun" w:cs="SimSun"/>
          <w:sz w:val="20"/>
          <w:szCs w:val="20"/>
          <w:spacing w:val="4"/>
        </w:rPr>
        <w:t>病程较长可持续5年左</w:t>
      </w:r>
      <w:r>
        <w:rPr>
          <w:rFonts w:ascii="SimSun" w:hAnsi="SimSun" w:eastAsia="SimSun" w:cs="SimSun"/>
          <w:sz w:val="20"/>
          <w:szCs w:val="20"/>
        </w:rPr>
        <w:t xml:space="preserve"> </w:t>
      </w:r>
      <w:r>
        <w:rPr>
          <w:rFonts w:ascii="SimSun" w:hAnsi="SimSun" w:eastAsia="SimSun" w:cs="SimSun"/>
          <w:sz w:val="20"/>
          <w:szCs w:val="20"/>
          <w:spacing w:val="-13"/>
        </w:rPr>
        <w:t>右，常见步态不稳、失明、耳聋、肌阵挛、下肢肌肉无力萎缩和远端感觉减退、腱反射减低、记忆</w:t>
      </w:r>
      <w:r>
        <w:rPr>
          <w:rFonts w:ascii="SimSun" w:hAnsi="SimSun" w:eastAsia="SimSun" w:cs="SimSun"/>
          <w:sz w:val="20"/>
          <w:szCs w:val="20"/>
          <w:spacing w:val="-14"/>
        </w:rPr>
        <w:t>力下降</w:t>
      </w:r>
      <w:r>
        <w:rPr>
          <w:rFonts w:ascii="SimSun" w:hAnsi="SimSun" w:eastAsia="SimSun" w:cs="SimSun"/>
          <w:sz w:val="20"/>
          <w:szCs w:val="20"/>
        </w:rPr>
        <w:t xml:space="preserve"> </w:t>
      </w:r>
      <w:r>
        <w:rPr>
          <w:rFonts w:ascii="SimSun" w:hAnsi="SimSun" w:eastAsia="SimSun" w:cs="SimSun"/>
          <w:sz w:val="20"/>
          <w:szCs w:val="20"/>
          <w:spacing w:val="-8"/>
        </w:rPr>
        <w:t>等症状。</w:t>
      </w:r>
    </w:p>
    <w:p>
      <w:pPr>
        <w:ind w:right="1134" w:firstLine="399"/>
        <w:spacing w:before="81" w:line="258" w:lineRule="auto"/>
        <w:rPr>
          <w:rFonts w:ascii="SimSun" w:hAnsi="SimSun" w:eastAsia="SimSun" w:cs="SimSun"/>
          <w:sz w:val="20"/>
          <w:szCs w:val="20"/>
        </w:rPr>
      </w:pPr>
      <w:r>
        <w:rPr>
          <w:rFonts w:ascii="SimSun" w:hAnsi="SimSun" w:eastAsia="SimSun" w:cs="SimSun"/>
          <w:sz w:val="20"/>
          <w:szCs w:val="20"/>
        </w:rPr>
        <w:t>最有价值的辅助检查是脑电图，在疾病晚期与CJD</w:t>
      </w:r>
      <w:r>
        <w:rPr>
          <w:rFonts w:ascii="SimSun" w:hAnsi="SimSun" w:eastAsia="SimSun" w:cs="SimSun"/>
          <w:sz w:val="20"/>
          <w:szCs w:val="20"/>
          <w:spacing w:val="-14"/>
        </w:rPr>
        <w:t xml:space="preserve"> </w:t>
      </w:r>
      <w:r>
        <w:rPr>
          <w:rFonts w:ascii="SimSun" w:hAnsi="SimSun" w:eastAsia="SimSun" w:cs="SimSun"/>
          <w:sz w:val="20"/>
          <w:szCs w:val="20"/>
        </w:rPr>
        <w:t>有相似特征性改变</w:t>
      </w:r>
      <w:r>
        <w:rPr>
          <w:rFonts w:ascii="SimSun" w:hAnsi="SimSun" w:eastAsia="SimSun" w:cs="SimSun"/>
          <w:sz w:val="20"/>
          <w:szCs w:val="20"/>
          <w:spacing w:val="-1"/>
        </w:rPr>
        <w:t>，即在慢波背景上出现1~</w:t>
      </w:r>
      <w:r>
        <w:rPr>
          <w:rFonts w:ascii="SimSun" w:hAnsi="SimSun" w:eastAsia="SimSun" w:cs="SimSun"/>
          <w:sz w:val="20"/>
          <w:szCs w:val="20"/>
        </w:rPr>
        <w:t xml:space="preserve"> </w:t>
      </w:r>
      <w:r>
        <w:rPr>
          <w:rFonts w:ascii="SimSun" w:hAnsi="SimSun" w:eastAsia="SimSun" w:cs="SimSun"/>
          <w:sz w:val="20"/>
          <w:szCs w:val="20"/>
          <w:spacing w:val="-7"/>
        </w:rPr>
        <w:t>2Hz</w:t>
      </w:r>
      <w:r>
        <w:rPr>
          <w:rFonts w:ascii="SimSun" w:hAnsi="SimSun" w:eastAsia="SimSun" w:cs="SimSun"/>
          <w:sz w:val="20"/>
          <w:szCs w:val="20"/>
          <w:spacing w:val="-32"/>
        </w:rPr>
        <w:t xml:space="preserve"> </w:t>
      </w:r>
      <w:r>
        <w:rPr>
          <w:rFonts w:ascii="SimSun" w:hAnsi="SimSun" w:eastAsia="SimSun" w:cs="SimSun"/>
          <w:sz w:val="20"/>
          <w:szCs w:val="20"/>
          <w:spacing w:val="-7"/>
        </w:rPr>
        <w:t>周期性棘波、尖波或三相波。</w:t>
      </w:r>
    </w:p>
    <w:p>
      <w:pPr>
        <w:ind w:left="399"/>
        <w:spacing w:before="81" w:line="219" w:lineRule="auto"/>
        <w:rPr>
          <w:rFonts w:ascii="SimSun" w:hAnsi="SimSun" w:eastAsia="SimSun" w:cs="SimSun"/>
          <w:sz w:val="20"/>
          <w:szCs w:val="20"/>
        </w:rPr>
      </w:pPr>
      <w:r>
        <w:rPr>
          <w:rFonts w:ascii="SimSun" w:hAnsi="SimSun" w:eastAsia="SimSun" w:cs="SimSun"/>
          <w:sz w:val="20"/>
          <w:szCs w:val="20"/>
          <w:spacing w:val="-1"/>
        </w:rPr>
        <w:t>本病无特殊治疗，患者存活时间为1~11年，是朊蛋白病中存活时间最长的一种。</w:t>
      </w:r>
    </w:p>
    <w:p>
      <w:pPr>
        <w:ind w:left="403"/>
        <w:spacing w:before="217" w:line="219" w:lineRule="auto"/>
        <w:outlineLvl w:val="6"/>
        <w:rPr>
          <w:rFonts w:ascii="SimHei" w:hAnsi="SimHei" w:eastAsia="SimHei" w:cs="SimHei"/>
          <w:sz w:val="24"/>
          <w:szCs w:val="24"/>
        </w:rPr>
      </w:pPr>
      <w:r>
        <w:rPr>
          <w:rFonts w:ascii="SimHei" w:hAnsi="SimHei" w:eastAsia="SimHei" w:cs="SimHei"/>
          <w:sz w:val="24"/>
          <w:szCs w:val="24"/>
          <w:b/>
          <w:bCs/>
          <w:color w:val="008ED6"/>
          <w:spacing w:val="-5"/>
        </w:rPr>
        <w:t>三、致死性家族性失眠症</w:t>
      </w:r>
    </w:p>
    <w:p>
      <w:pPr>
        <w:ind w:right="1105" w:firstLine="399"/>
        <w:spacing w:before="230" w:line="258" w:lineRule="auto"/>
        <w:rPr>
          <w:rFonts w:ascii="SimSun" w:hAnsi="SimSun" w:eastAsia="SimSun" w:cs="SimSun"/>
          <w:sz w:val="20"/>
          <w:szCs w:val="20"/>
        </w:rPr>
      </w:pPr>
      <w:r>
        <w:rPr>
          <w:rFonts w:ascii="SimSun" w:hAnsi="SimSun" w:eastAsia="SimSun" w:cs="SimSun"/>
          <w:sz w:val="20"/>
          <w:szCs w:val="20"/>
          <w:spacing w:val="-9"/>
        </w:rPr>
        <w:t>致死性家族性失眠症(fatal</w:t>
      </w:r>
      <w:r>
        <w:rPr>
          <w:rFonts w:ascii="SimSun" w:hAnsi="SimSun" w:eastAsia="SimSun" w:cs="SimSun"/>
          <w:sz w:val="20"/>
          <w:szCs w:val="20"/>
          <w:spacing w:val="5"/>
        </w:rPr>
        <w:t xml:space="preserve"> </w:t>
      </w:r>
      <w:r>
        <w:rPr>
          <w:rFonts w:ascii="SimSun" w:hAnsi="SimSun" w:eastAsia="SimSun" w:cs="SimSun"/>
          <w:sz w:val="20"/>
          <w:szCs w:val="20"/>
          <w:spacing w:val="-9"/>
        </w:rPr>
        <w:t>familial</w:t>
      </w:r>
      <w:r>
        <w:rPr>
          <w:rFonts w:ascii="SimSun" w:hAnsi="SimSun" w:eastAsia="SimSun" w:cs="SimSun"/>
          <w:sz w:val="20"/>
          <w:szCs w:val="20"/>
          <w:spacing w:val="1"/>
        </w:rPr>
        <w:t xml:space="preserve"> </w:t>
      </w:r>
      <w:r>
        <w:rPr>
          <w:rFonts w:ascii="SimSun" w:hAnsi="SimSun" w:eastAsia="SimSun" w:cs="SimSun"/>
          <w:sz w:val="20"/>
          <w:szCs w:val="20"/>
          <w:spacing w:val="-9"/>
        </w:rPr>
        <w:t>insomnia,FFI)是一种常染色体显性遗传性朊蛋白疾病，其病</w:t>
      </w:r>
      <w:r>
        <w:rPr>
          <w:rFonts w:ascii="SimSun" w:hAnsi="SimSun" w:eastAsia="SimSun" w:cs="SimSun"/>
          <w:sz w:val="20"/>
          <w:szCs w:val="20"/>
        </w:rPr>
        <w:t xml:space="preserve"> </w:t>
      </w:r>
      <w:r>
        <w:rPr>
          <w:rFonts w:ascii="SimSun" w:hAnsi="SimSun" w:eastAsia="SimSun" w:cs="SimSun"/>
          <w:sz w:val="20"/>
          <w:szCs w:val="20"/>
        </w:rPr>
        <w:t>因亦为人朊蛋白基因178位密码子中的天冬氨酸(Asp)</w:t>
      </w:r>
      <w:r>
        <w:rPr>
          <w:rFonts w:ascii="SimSun" w:hAnsi="SimSun" w:eastAsia="SimSun" w:cs="SimSun"/>
          <w:sz w:val="20"/>
          <w:szCs w:val="20"/>
          <w:spacing w:val="-23"/>
        </w:rPr>
        <w:t xml:space="preserve"> </w:t>
      </w:r>
      <w:r>
        <w:rPr>
          <w:rFonts w:ascii="SimSun" w:hAnsi="SimSun" w:eastAsia="SimSun" w:cs="SimSun"/>
          <w:sz w:val="20"/>
          <w:szCs w:val="20"/>
        </w:rPr>
        <w:t>被天冬酰胺(Asn)</w:t>
      </w:r>
      <w:r>
        <w:rPr>
          <w:rFonts w:ascii="SimSun" w:hAnsi="SimSun" w:eastAsia="SimSun" w:cs="SimSun"/>
          <w:sz w:val="20"/>
          <w:szCs w:val="20"/>
          <w:spacing w:val="-47"/>
        </w:rPr>
        <w:t xml:space="preserve"> </w:t>
      </w:r>
      <w:r>
        <w:rPr>
          <w:rFonts w:ascii="SimSun" w:hAnsi="SimSun" w:eastAsia="SimSun" w:cs="SimSun"/>
          <w:sz w:val="20"/>
          <w:szCs w:val="20"/>
        </w:rPr>
        <w:t>替换所致。</w:t>
      </w:r>
    </w:p>
    <w:p>
      <w:pPr>
        <w:ind w:right="1116" w:firstLine="399"/>
        <w:spacing w:before="83" w:line="252" w:lineRule="auto"/>
        <w:rPr>
          <w:rFonts w:ascii="SimSun" w:hAnsi="SimSun" w:eastAsia="SimSun" w:cs="SimSun"/>
          <w:sz w:val="20"/>
          <w:szCs w:val="20"/>
        </w:rPr>
      </w:pPr>
      <w:r>
        <w:rPr>
          <w:rFonts w:ascii="SimSun" w:hAnsi="SimSun" w:eastAsia="SimSun" w:cs="SimSun"/>
          <w:sz w:val="20"/>
          <w:szCs w:val="20"/>
        </w:rPr>
        <w:t>病理部位主要在丘脑前腹侧和背内侧核。皮质常显示轻至中度的星形胶质细</w:t>
      </w:r>
      <w:r>
        <w:rPr>
          <w:rFonts w:ascii="SimSun" w:hAnsi="SimSun" w:eastAsia="SimSun" w:cs="SimSun"/>
          <w:sz w:val="20"/>
          <w:szCs w:val="20"/>
          <w:spacing w:val="-1"/>
        </w:rPr>
        <w:t>胞增生，常累及深</w:t>
      </w:r>
      <w:r>
        <w:rPr>
          <w:rFonts w:ascii="SimSun" w:hAnsi="SimSun" w:eastAsia="SimSun" w:cs="SimSun"/>
          <w:sz w:val="20"/>
          <w:szCs w:val="20"/>
        </w:rPr>
        <w:t xml:space="preserve"> </w:t>
      </w:r>
      <w:r>
        <w:rPr>
          <w:rFonts w:ascii="SimSun" w:hAnsi="SimSun" w:eastAsia="SimSun" w:cs="SimSun"/>
          <w:sz w:val="20"/>
          <w:szCs w:val="20"/>
          <w:spacing w:val="-9"/>
        </w:rPr>
        <w:t>层。有的病例可累及海马回下脚、下橄榄体、小脑皮质。</w:t>
      </w:r>
    </w:p>
    <w:p>
      <w:pPr>
        <w:ind w:right="1019" w:firstLine="399"/>
        <w:spacing w:before="102" w:line="270" w:lineRule="auto"/>
        <w:rPr>
          <w:rFonts w:ascii="SimSun" w:hAnsi="SimSun" w:eastAsia="SimSun" w:cs="SimSun"/>
          <w:sz w:val="20"/>
          <w:szCs w:val="20"/>
        </w:rPr>
      </w:pPr>
      <w:r>
        <w:rPr>
          <w:rFonts w:ascii="SimSun" w:hAnsi="SimSun" w:eastAsia="SimSun" w:cs="SimSun"/>
          <w:sz w:val="20"/>
          <w:szCs w:val="20"/>
          <w:spacing w:val="-16"/>
        </w:rPr>
        <w:t>临床表现为：①顽固性失眠，患者入睡困难、夜间易醒、多梦、梦游，并进行性加重，伴有惊恐发作、</w:t>
      </w:r>
      <w:r>
        <w:rPr>
          <w:rFonts w:ascii="SimSun" w:hAnsi="SimSun" w:eastAsia="SimSun" w:cs="SimSun"/>
          <w:sz w:val="20"/>
          <w:szCs w:val="20"/>
          <w:spacing w:val="8"/>
        </w:rPr>
        <w:t xml:space="preserve"> </w:t>
      </w:r>
      <w:r>
        <w:rPr>
          <w:rFonts w:ascii="SimSun" w:hAnsi="SimSun" w:eastAsia="SimSun" w:cs="SimSun"/>
          <w:sz w:val="20"/>
          <w:szCs w:val="20"/>
          <w:spacing w:val="-13"/>
        </w:rPr>
        <w:t>恐怖等；②随意运动障碍，主要为共济失调、构音障碍、吞咽困难、肌阵挛等；③自主神经功</w:t>
      </w:r>
      <w:r>
        <w:rPr>
          <w:rFonts w:ascii="SimSun" w:hAnsi="SimSun" w:eastAsia="SimSun" w:cs="SimSun"/>
          <w:sz w:val="20"/>
          <w:szCs w:val="20"/>
          <w:spacing w:val="-14"/>
        </w:rPr>
        <w:t>能障碍，可</w:t>
      </w:r>
      <w:r>
        <w:rPr>
          <w:rFonts w:ascii="SimSun" w:hAnsi="SimSun" w:eastAsia="SimSun" w:cs="SimSun"/>
          <w:sz w:val="20"/>
          <w:szCs w:val="20"/>
        </w:rPr>
        <w:t xml:space="preserve">  </w:t>
      </w:r>
      <w:r>
        <w:rPr>
          <w:rFonts w:ascii="SimSun" w:hAnsi="SimSun" w:eastAsia="SimSun" w:cs="SimSun"/>
          <w:sz w:val="20"/>
          <w:szCs w:val="20"/>
          <w:spacing w:val="-13"/>
        </w:rPr>
        <w:t>有多汗、流涎、多泪、血压升高、发热和心动过速等。晚期可出现呼吸急促、反常呼吸、情感障碍、皮质</w:t>
      </w:r>
      <w:r>
        <w:rPr>
          <w:rFonts w:ascii="SimSun" w:hAnsi="SimSun" w:eastAsia="SimSun" w:cs="SimSun"/>
          <w:sz w:val="20"/>
          <w:szCs w:val="20"/>
          <w:spacing w:val="8"/>
        </w:rPr>
        <w:t xml:space="preserve"> </w:t>
      </w:r>
      <w:r>
        <w:rPr>
          <w:rFonts w:ascii="SimSun" w:hAnsi="SimSun" w:eastAsia="SimSun" w:cs="SimSun"/>
          <w:sz w:val="20"/>
          <w:szCs w:val="20"/>
          <w:spacing w:val="-19"/>
        </w:rPr>
        <w:t>性痴呆、木僵、运动减少、震颤、不能站立，最后进入昏迷，突然</w:t>
      </w:r>
      <w:r>
        <w:rPr>
          <w:rFonts w:ascii="SimSun" w:hAnsi="SimSun" w:eastAsia="SimSun" w:cs="SimSun"/>
          <w:sz w:val="20"/>
          <w:szCs w:val="20"/>
          <w:spacing w:val="-20"/>
        </w:rPr>
        <w:t>死亡。</w:t>
      </w:r>
    </w:p>
    <w:p>
      <w:pPr>
        <w:ind w:right="1112" w:firstLine="399"/>
        <w:spacing w:before="112" w:line="253" w:lineRule="auto"/>
        <w:rPr>
          <w:rFonts w:ascii="SimSun" w:hAnsi="SimSun" w:eastAsia="SimSun" w:cs="SimSun"/>
          <w:sz w:val="20"/>
          <w:szCs w:val="20"/>
        </w:rPr>
      </w:pPr>
      <w:r>
        <w:rPr>
          <w:rFonts w:ascii="SimSun" w:hAnsi="SimSun" w:eastAsia="SimSun" w:cs="SimSun"/>
          <w:sz w:val="20"/>
          <w:szCs w:val="20"/>
          <w:spacing w:val="-9"/>
        </w:rPr>
        <w:t>本病脑电图可有特殊表现，即：睡眠期间表现为梭形波，快速</w:t>
      </w:r>
      <w:r>
        <w:rPr>
          <w:rFonts w:ascii="SimSun" w:hAnsi="SimSun" w:eastAsia="SimSun" w:cs="SimSun"/>
          <w:sz w:val="20"/>
          <w:szCs w:val="20"/>
          <w:spacing w:val="-10"/>
        </w:rPr>
        <w:t>眼运动相异常；在觉醒期间表现为进</w:t>
      </w:r>
      <w:r>
        <w:rPr>
          <w:rFonts w:ascii="SimSun" w:hAnsi="SimSun" w:eastAsia="SimSun" w:cs="SimSun"/>
          <w:sz w:val="20"/>
          <w:szCs w:val="20"/>
        </w:rPr>
        <w:t xml:space="preserve"> </w:t>
      </w:r>
      <w:r>
        <w:rPr>
          <w:rFonts w:ascii="SimSun" w:hAnsi="SimSun" w:eastAsia="SimSun" w:cs="SimSun"/>
          <w:sz w:val="20"/>
          <w:szCs w:val="20"/>
          <w:spacing w:val="-5"/>
        </w:rPr>
        <w:t>行性扁平背景活动，不能用药物诱导出睡眠活动。</w:t>
      </w:r>
    </w:p>
    <w:p>
      <w:pPr>
        <w:ind w:left="399"/>
        <w:spacing w:before="79" w:line="216" w:lineRule="auto"/>
        <w:rPr>
          <w:rFonts w:ascii="SimSun" w:hAnsi="SimSun" w:eastAsia="SimSun" w:cs="SimSun"/>
          <w:sz w:val="20"/>
          <w:szCs w:val="20"/>
        </w:rPr>
      </w:pPr>
      <w:r>
        <w:rPr>
          <w:rFonts w:ascii="SimSun" w:hAnsi="SimSun" w:eastAsia="SimSun" w:cs="SimSun"/>
          <w:sz w:val="20"/>
          <w:szCs w:val="20"/>
          <w:spacing w:val="4"/>
        </w:rPr>
        <w:t>本病亦无特殊治疗，死亡率100%,平均存活时间为14个月。</w:t>
      </w:r>
    </w:p>
    <w:p>
      <w:pPr>
        <w:spacing w:line="246" w:lineRule="auto"/>
        <w:rPr>
          <w:rFonts w:ascii="Arial"/>
          <w:sz w:val="21"/>
        </w:rPr>
      </w:pPr>
      <w:r/>
    </w:p>
    <w:p>
      <w:pPr>
        <w:ind w:left="2554"/>
        <w:spacing w:before="99" w:line="221" w:lineRule="auto"/>
        <w:rPr>
          <w:rFonts w:ascii="SimHei" w:hAnsi="SimHei" w:eastAsia="SimHei" w:cs="SimHei"/>
          <w:sz w:val="30"/>
          <w:szCs w:val="30"/>
        </w:rPr>
      </w:pPr>
      <w:r>
        <w:rPr>
          <w:rFonts w:ascii="SimHei" w:hAnsi="SimHei" w:eastAsia="SimHei" w:cs="SimHei"/>
          <w:sz w:val="30"/>
          <w:szCs w:val="30"/>
          <w:b/>
          <w:bCs/>
          <w:spacing w:val="-5"/>
        </w:rPr>
        <w:t>第六节</w:t>
      </w:r>
      <w:r>
        <w:rPr>
          <w:rFonts w:ascii="SimHei" w:hAnsi="SimHei" w:eastAsia="SimHei" w:cs="SimHei"/>
          <w:sz w:val="30"/>
          <w:szCs w:val="30"/>
          <w:spacing w:val="131"/>
        </w:rPr>
        <w:t xml:space="preserve"> </w:t>
      </w:r>
      <w:r>
        <w:rPr>
          <w:rFonts w:ascii="SimHei" w:hAnsi="SimHei" w:eastAsia="SimHei" w:cs="SimHei"/>
          <w:sz w:val="30"/>
          <w:szCs w:val="30"/>
          <w:b/>
          <w:bCs/>
          <w:spacing w:val="-5"/>
        </w:rPr>
        <w:t>螺旋体感染性疾病</w:t>
      </w:r>
    </w:p>
    <w:p>
      <w:pPr>
        <w:spacing w:line="285" w:lineRule="auto"/>
        <w:rPr>
          <w:rFonts w:ascii="Arial"/>
          <w:sz w:val="21"/>
        </w:rPr>
      </w:pPr>
      <w:r/>
    </w:p>
    <w:p>
      <w:pPr>
        <w:ind w:right="1020" w:firstLine="399"/>
        <w:spacing w:before="65" w:line="269" w:lineRule="auto"/>
        <w:jc w:val="both"/>
        <w:rPr>
          <w:rFonts w:ascii="SimSun" w:hAnsi="SimSun" w:eastAsia="SimSun" w:cs="SimSun"/>
          <w:sz w:val="20"/>
          <w:szCs w:val="20"/>
        </w:rPr>
      </w:pPr>
      <w:r>
        <w:rPr>
          <w:rFonts w:ascii="SimSun" w:hAnsi="SimSun" w:eastAsia="SimSun" w:cs="SimSun"/>
          <w:sz w:val="20"/>
          <w:szCs w:val="20"/>
          <w:spacing w:val="-5"/>
        </w:rPr>
        <w:t>螺旋体在自然界和动物体内广泛存在，是介于细菌和原虫之间的单细胞微生物，其中对人类有致</w:t>
      </w:r>
      <w:r>
        <w:rPr>
          <w:rFonts w:ascii="SimSun" w:hAnsi="SimSun" w:eastAsia="SimSun" w:cs="SimSun"/>
          <w:sz w:val="20"/>
          <w:szCs w:val="20"/>
          <w:spacing w:val="3"/>
        </w:rPr>
        <w:t xml:space="preserve">  </w:t>
      </w:r>
      <w:r>
        <w:rPr>
          <w:rFonts w:ascii="SimSun" w:hAnsi="SimSun" w:eastAsia="SimSun" w:cs="SimSun"/>
          <w:sz w:val="20"/>
          <w:szCs w:val="20"/>
          <w:spacing w:val="-8"/>
        </w:rPr>
        <w:t>病性并可累及中枢神经系统的螺旋体主要有：①</w:t>
      </w:r>
      <w:r>
        <w:rPr>
          <w:rFonts w:ascii="SimSun" w:hAnsi="SimSun" w:eastAsia="SimSun" w:cs="SimSun"/>
          <w:sz w:val="20"/>
          <w:szCs w:val="20"/>
          <w:spacing w:val="-9"/>
        </w:rPr>
        <w:t>密螺旋体：主要代表性疾病为梅毒，导致真皮、皮下组</w:t>
      </w:r>
      <w:r>
        <w:rPr>
          <w:rFonts w:ascii="SimSun" w:hAnsi="SimSun" w:eastAsia="SimSun" w:cs="SimSun"/>
          <w:sz w:val="20"/>
          <w:szCs w:val="20"/>
        </w:rPr>
        <w:t xml:space="preserve"> </w:t>
      </w:r>
      <w:r>
        <w:rPr>
          <w:rFonts w:ascii="SimSun" w:hAnsi="SimSun" w:eastAsia="SimSun" w:cs="SimSun"/>
          <w:sz w:val="20"/>
          <w:szCs w:val="20"/>
          <w:spacing w:val="-2"/>
        </w:rPr>
        <w:t>织和血管内皮炎症和坏死；②疏螺旋体：代表性</w:t>
      </w:r>
      <w:r>
        <w:rPr>
          <w:rFonts w:ascii="SimSun" w:hAnsi="SimSun" w:eastAsia="SimSun" w:cs="SimSun"/>
          <w:sz w:val="20"/>
          <w:szCs w:val="20"/>
          <w:spacing w:val="-3"/>
        </w:rPr>
        <w:t>疾病为莱姆病，可引起发热和自身免疫反应性损伤；</w:t>
      </w:r>
    </w:p>
    <w:p>
      <w:pPr>
        <w:spacing w:before="85" w:line="217" w:lineRule="auto"/>
        <w:rPr>
          <w:rFonts w:ascii="SimSun" w:hAnsi="SimSun" w:eastAsia="SimSun" w:cs="SimSun"/>
          <w:sz w:val="20"/>
          <w:szCs w:val="20"/>
        </w:rPr>
      </w:pPr>
      <w:r>
        <w:rPr>
          <w:rFonts w:ascii="SimSun" w:hAnsi="SimSun" w:eastAsia="SimSun" w:cs="SimSun"/>
          <w:sz w:val="20"/>
          <w:szCs w:val="20"/>
          <w:spacing w:val="-7"/>
        </w:rPr>
        <w:t>③钩端螺旋体：代表性疾病为钩端螺旋体病，导致炎症、发热和坏死。本节将重点介绍此三种疾病。</w:t>
      </w:r>
    </w:p>
    <w:p>
      <w:pPr>
        <w:ind w:left="403"/>
        <w:spacing w:before="204" w:line="222" w:lineRule="auto"/>
        <w:outlineLvl w:val="6"/>
        <w:rPr>
          <w:rFonts w:ascii="SimHei" w:hAnsi="SimHei" w:eastAsia="SimHei" w:cs="SimHei"/>
          <w:sz w:val="24"/>
          <w:szCs w:val="24"/>
        </w:rPr>
      </w:pPr>
      <w:r>
        <w:rPr>
          <w:rFonts w:ascii="SimHei" w:hAnsi="SimHei" w:eastAsia="SimHei" w:cs="SimHei"/>
          <w:sz w:val="24"/>
          <w:szCs w:val="24"/>
          <w:b/>
          <w:bCs/>
          <w:color w:val="0083CF"/>
          <w:spacing w:val="-11"/>
        </w:rPr>
        <w:t>一、神经梅毒</w:t>
      </w:r>
    </w:p>
    <w:p>
      <w:pPr>
        <w:ind w:right="1089" w:firstLine="399"/>
        <w:spacing w:before="238" w:line="271" w:lineRule="auto"/>
        <w:jc w:val="both"/>
        <w:rPr>
          <w:rFonts w:ascii="SimSun" w:hAnsi="SimSun" w:eastAsia="SimSun" w:cs="SimSun"/>
          <w:sz w:val="20"/>
          <w:szCs w:val="20"/>
        </w:rPr>
      </w:pPr>
      <w:r>
        <w:rPr>
          <w:rFonts w:ascii="SimSun" w:hAnsi="SimSun" w:eastAsia="SimSun" w:cs="SimSun"/>
          <w:sz w:val="20"/>
          <w:szCs w:val="20"/>
          <w:spacing w:val="-8"/>
        </w:rPr>
        <w:t>神经梅毒(neurosyphilis)系由苍白密螺旋体(treponema</w:t>
      </w:r>
      <w:r>
        <w:rPr>
          <w:rFonts w:ascii="SimSun" w:hAnsi="SimSun" w:eastAsia="SimSun" w:cs="SimSun"/>
          <w:sz w:val="20"/>
          <w:szCs w:val="20"/>
          <w:spacing w:val="-1"/>
        </w:rPr>
        <w:t xml:space="preserve"> </w:t>
      </w:r>
      <w:r>
        <w:rPr>
          <w:rFonts w:ascii="SimSun" w:hAnsi="SimSun" w:eastAsia="SimSun" w:cs="SimSun"/>
          <w:sz w:val="20"/>
          <w:szCs w:val="20"/>
          <w:spacing w:val="-8"/>
        </w:rPr>
        <w:t>pallidum)感染人体后出现的脑脊膜、血管</w:t>
      </w:r>
      <w:r>
        <w:rPr>
          <w:rFonts w:ascii="SimSun" w:hAnsi="SimSun" w:eastAsia="SimSun" w:cs="SimSun"/>
          <w:sz w:val="20"/>
          <w:szCs w:val="20"/>
        </w:rPr>
        <w:t xml:space="preserve"> </w:t>
      </w:r>
      <w:r>
        <w:rPr>
          <w:rFonts w:ascii="SimSun" w:hAnsi="SimSun" w:eastAsia="SimSun" w:cs="SimSun"/>
          <w:sz w:val="20"/>
          <w:szCs w:val="20"/>
          <w:spacing w:val="5"/>
        </w:rPr>
        <w:t>或脑脊髓实质损害的一组临床综合征，是晚期(Ⅲ期)梅毒全身性损害的重要表现。20世</w:t>
      </w:r>
      <w:r>
        <w:rPr>
          <w:rFonts w:ascii="SimSun" w:hAnsi="SimSun" w:eastAsia="SimSun" w:cs="SimSun"/>
          <w:sz w:val="20"/>
          <w:szCs w:val="20"/>
          <w:spacing w:val="4"/>
        </w:rPr>
        <w:t>纪50年代</w:t>
      </w:r>
      <w:r>
        <w:rPr>
          <w:rFonts w:ascii="SimSun" w:hAnsi="SimSun" w:eastAsia="SimSun" w:cs="SimSun"/>
          <w:sz w:val="20"/>
          <w:szCs w:val="20"/>
        </w:rPr>
        <w:t xml:space="preserve"> </w:t>
      </w:r>
      <w:r>
        <w:rPr>
          <w:rFonts w:ascii="SimSun" w:hAnsi="SimSun" w:eastAsia="SimSun" w:cs="SimSun"/>
          <w:sz w:val="20"/>
          <w:szCs w:val="20"/>
        </w:rPr>
        <w:t>以后神经梅毒在我国几乎绝迹，但70年代后发病率又有上升趋势，目前在世界范围内艾滋病的流行</w:t>
      </w:r>
      <w:r>
        <w:rPr>
          <w:rFonts w:ascii="SimSun" w:hAnsi="SimSun" w:eastAsia="SimSun" w:cs="SimSun"/>
          <w:sz w:val="20"/>
          <w:szCs w:val="20"/>
        </w:rPr>
        <w:t xml:space="preserve"> </w:t>
      </w:r>
      <w:r>
        <w:rPr>
          <w:rFonts w:ascii="SimSun" w:hAnsi="SimSun" w:eastAsia="SimSun" w:cs="SimSun"/>
          <w:sz w:val="20"/>
          <w:szCs w:val="20"/>
          <w:spacing w:val="-3"/>
        </w:rPr>
        <w:t>使罹患神经梅毒患者有所增加。</w:t>
      </w:r>
    </w:p>
    <w:p>
      <w:pPr>
        <w:sectPr>
          <w:pgSz w:w="11280" w:h="15880"/>
          <w:pgMar w:top="400" w:right="560" w:bottom="0" w:left="1010" w:header="0" w:footer="0" w:gutter="0"/>
        </w:sectPr>
        <w:rPr/>
      </w:pPr>
    </w:p>
    <w:p>
      <w:pPr>
        <w:rPr/>
      </w:pPr>
      <w:r/>
    </w:p>
    <w:p>
      <w:pPr>
        <w:spacing w:line="142" w:lineRule="exact"/>
        <w:rPr/>
      </w:pPr>
      <w:r/>
    </w:p>
    <w:p>
      <w:pPr>
        <w:sectPr>
          <w:pgSz w:w="11280" w:h="15880"/>
          <w:pgMar w:top="400" w:right="1075" w:bottom="0" w:left="399" w:header="0" w:footer="0" w:gutter="0"/>
          <w:cols w:equalWidth="0" w:num="1">
            <w:col w:w="9806" w:space="0"/>
          </w:cols>
        </w:sectPr>
        <w:rPr/>
      </w:pPr>
    </w:p>
    <w:p>
      <w:pPr>
        <w:ind w:left="63"/>
        <w:spacing w:before="87" w:line="183" w:lineRule="auto"/>
        <w:rPr>
          <w:rFonts w:ascii="SimSun" w:hAnsi="SimSun" w:eastAsia="SimSun" w:cs="SimSun"/>
          <w:sz w:val="21"/>
          <w:szCs w:val="21"/>
        </w:rPr>
      </w:pPr>
      <w:r>
        <w:rPr>
          <w:rFonts w:ascii="SimSun" w:hAnsi="SimSun" w:eastAsia="SimSun" w:cs="SimSun"/>
          <w:sz w:val="21"/>
          <w:szCs w:val="21"/>
          <w:b/>
          <w:bCs/>
          <w:color w:val="006FC5"/>
          <w:spacing w:val="-5"/>
        </w:rPr>
        <w:t>298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9788" cy="425435"/>
            <wp:effectExtent l="0" t="0" r="0" b="0"/>
            <wp:docPr id="8" name="IM 8"/>
            <wp:cNvGraphicFramePr/>
            <a:graphic>
              <a:graphicData uri="http://schemas.openxmlformats.org/drawingml/2006/picture">
                <pic:pic>
                  <pic:nvPicPr>
                    <pic:cNvPr id="8" name="IM 8"/>
                    <pic:cNvPicPr/>
                  </pic:nvPicPr>
                  <pic:blipFill>
                    <a:blip r:embed="rId10"/>
                    <a:stretch>
                      <a:fillRect/>
                    </a:stretch>
                  </pic:blipFill>
                  <pic:spPr>
                    <a:xfrm rot="0">
                      <a:off x="0" y="0"/>
                      <a:ext cx="539788"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DC6"/>
          <w:spacing w:val="-17"/>
        </w:rPr>
        <w:t>第十二章中枢神经系统感染性疾病</w:t>
      </w:r>
    </w:p>
    <w:p>
      <w:pPr>
        <w:spacing w:line="255" w:lineRule="auto"/>
        <w:rPr>
          <w:rFonts w:ascii="Arial"/>
          <w:sz w:val="21"/>
        </w:rPr>
      </w:pPr>
      <w:r/>
    </w:p>
    <w:p>
      <w:pPr>
        <w:ind w:left="287"/>
        <w:spacing w:before="69" w:line="221" w:lineRule="auto"/>
        <w:rPr>
          <w:rFonts w:ascii="SimHei" w:hAnsi="SimHei" w:eastAsia="SimHei" w:cs="SimHei"/>
          <w:sz w:val="21"/>
          <w:szCs w:val="21"/>
        </w:rPr>
      </w:pPr>
      <w:r>
        <w:rPr>
          <w:rFonts w:ascii="SimHei" w:hAnsi="SimHei" w:eastAsia="SimHei" w:cs="SimHei"/>
          <w:sz w:val="21"/>
          <w:szCs w:val="21"/>
          <w:b/>
          <w:bCs/>
          <w:color w:val="006ABC"/>
          <w:spacing w:val="-14"/>
        </w:rPr>
        <w:t>【病因和发病机制】</w:t>
      </w:r>
    </w:p>
    <w:p>
      <w:pPr>
        <w:ind w:right="19" w:firstLine="390"/>
        <w:spacing w:before="82" w:line="262" w:lineRule="auto"/>
        <w:jc w:val="both"/>
        <w:rPr>
          <w:rFonts w:ascii="SimSun" w:hAnsi="SimSun" w:eastAsia="SimSun" w:cs="SimSun"/>
          <w:sz w:val="21"/>
          <w:szCs w:val="21"/>
        </w:rPr>
      </w:pPr>
      <w:r>
        <w:rPr>
          <w:rFonts w:ascii="SimSun" w:hAnsi="SimSun" w:eastAsia="SimSun" w:cs="SimSun"/>
          <w:sz w:val="21"/>
          <w:szCs w:val="21"/>
          <w:spacing w:val="-15"/>
        </w:rPr>
        <w:t>神经梅毒的病因为感染了苍白密螺旋体，感染途径有两种，后天感染主要传播方式是不正当的性</w:t>
      </w:r>
      <w:r>
        <w:rPr>
          <w:rFonts w:ascii="SimSun" w:hAnsi="SimSun" w:eastAsia="SimSun" w:cs="SimSun"/>
          <w:sz w:val="21"/>
          <w:szCs w:val="21"/>
          <w:spacing w:val="8"/>
        </w:rPr>
        <w:t xml:space="preserve">  </w:t>
      </w:r>
      <w:r>
        <w:rPr>
          <w:rFonts w:ascii="SimSun" w:hAnsi="SimSun" w:eastAsia="SimSun" w:cs="SimSun"/>
          <w:sz w:val="21"/>
          <w:szCs w:val="21"/>
          <w:spacing w:val="-7"/>
        </w:rPr>
        <w:t>行为，男同性恋者是神经梅毒的高发人群。先天</w:t>
      </w:r>
      <w:r>
        <w:rPr>
          <w:rFonts w:ascii="SimSun" w:hAnsi="SimSun" w:eastAsia="SimSun" w:cs="SimSun"/>
          <w:sz w:val="21"/>
          <w:szCs w:val="21"/>
          <w:spacing w:val="-8"/>
        </w:rPr>
        <w:t>梅毒则是通过胎盘由患病母亲传染给胎儿。约10%</w:t>
      </w:r>
      <w:r>
        <w:rPr>
          <w:rFonts w:ascii="SimSun" w:hAnsi="SimSun" w:eastAsia="SimSun" w:cs="SimSun"/>
          <w:sz w:val="21"/>
          <w:szCs w:val="21"/>
        </w:rPr>
        <w:t xml:space="preserve">  </w:t>
      </w:r>
      <w:r>
        <w:rPr>
          <w:rFonts w:ascii="SimSun" w:hAnsi="SimSun" w:eastAsia="SimSun" w:cs="SimSun"/>
          <w:sz w:val="21"/>
          <w:szCs w:val="21"/>
          <w:spacing w:val="-9"/>
        </w:rPr>
        <w:t>未经治疗的早期梅毒患者最终发展为神经梅毒。感染后脑</w:t>
      </w:r>
      <w:r>
        <w:rPr>
          <w:rFonts w:ascii="SimSun" w:hAnsi="SimSun" w:eastAsia="SimSun" w:cs="SimSun"/>
          <w:sz w:val="21"/>
          <w:szCs w:val="21"/>
          <w:spacing w:val="-10"/>
        </w:rPr>
        <w:t>膜炎改变可导致蛛网膜粘连从而引起脑神</w:t>
      </w:r>
      <w:r>
        <w:rPr>
          <w:rFonts w:ascii="SimSun" w:hAnsi="SimSun" w:eastAsia="SimSun" w:cs="SimSun"/>
          <w:sz w:val="21"/>
          <w:szCs w:val="21"/>
        </w:rPr>
        <w:t xml:space="preserve"> </w:t>
      </w:r>
      <w:r>
        <w:rPr>
          <w:rFonts w:ascii="SimSun" w:hAnsi="SimSun" w:eastAsia="SimSun" w:cs="SimSun"/>
          <w:sz w:val="21"/>
          <w:szCs w:val="21"/>
          <w:spacing w:val="-12"/>
        </w:rPr>
        <w:t>经受累或循环受阻发生阻塞性脑积水。增生性动脉内膜炎可导</w:t>
      </w:r>
      <w:r>
        <w:rPr>
          <w:rFonts w:ascii="SimSun" w:hAnsi="SimSun" w:eastAsia="SimSun" w:cs="SimSun"/>
          <w:sz w:val="21"/>
          <w:szCs w:val="21"/>
          <w:spacing w:val="-13"/>
        </w:rPr>
        <w:t>致血管腔闭塞，脑组织的缺血、软化，</w:t>
      </w:r>
      <w:r>
        <w:rPr>
          <w:rFonts w:ascii="SimSun" w:hAnsi="SimSun" w:eastAsia="SimSun" w:cs="SimSun"/>
          <w:sz w:val="21"/>
          <w:szCs w:val="21"/>
        </w:rPr>
        <w:t xml:space="preserve"> </w:t>
      </w:r>
      <w:r>
        <w:rPr>
          <w:rFonts w:ascii="SimSun" w:hAnsi="SimSun" w:eastAsia="SimSun" w:cs="SimSun"/>
          <w:sz w:val="21"/>
          <w:szCs w:val="21"/>
          <w:spacing w:val="-15"/>
        </w:rPr>
        <w:t>神经细胞的变性、坏死和神经纤维的脱髓鞘。</w:t>
      </w:r>
    </w:p>
    <w:p>
      <w:pPr>
        <w:ind w:left="287"/>
        <w:spacing w:before="97" w:line="222" w:lineRule="auto"/>
        <w:rPr>
          <w:rFonts w:ascii="SimHei" w:hAnsi="SimHei" w:eastAsia="SimHei" w:cs="SimHei"/>
          <w:sz w:val="21"/>
          <w:szCs w:val="21"/>
        </w:rPr>
      </w:pPr>
      <w:r>
        <w:rPr>
          <w:rFonts w:ascii="SimHei" w:hAnsi="SimHei" w:eastAsia="SimHei" w:cs="SimHei"/>
          <w:sz w:val="21"/>
          <w:szCs w:val="21"/>
          <w:b/>
          <w:bCs/>
          <w:color w:val="0069BB"/>
          <w:spacing w:val="-13"/>
        </w:rPr>
        <w:t>【病理】</w:t>
      </w:r>
    </w:p>
    <w:p>
      <w:pPr>
        <w:ind w:right="94" w:firstLine="390"/>
        <w:spacing w:before="84" w:line="273" w:lineRule="auto"/>
        <w:jc w:val="both"/>
        <w:rPr>
          <w:rFonts w:ascii="SimSun" w:hAnsi="SimSun" w:eastAsia="SimSun" w:cs="SimSun"/>
          <w:sz w:val="21"/>
          <w:szCs w:val="21"/>
        </w:rPr>
      </w:pPr>
      <w:r>
        <w:rPr>
          <w:rFonts w:ascii="SimSun" w:hAnsi="SimSun" w:eastAsia="SimSun" w:cs="SimSun"/>
          <w:sz w:val="21"/>
          <w:szCs w:val="21"/>
          <w:spacing w:val="-14"/>
        </w:rPr>
        <w:t>神经梅毒病理改变可分为间质型和主质型两类病变</w:t>
      </w:r>
      <w:r>
        <w:rPr>
          <w:rFonts w:ascii="SimSun" w:hAnsi="SimSun" w:eastAsia="SimSun" w:cs="SimSun"/>
          <w:sz w:val="21"/>
          <w:szCs w:val="21"/>
          <w:spacing w:val="-15"/>
        </w:rPr>
        <w:t>，间质型病理包括脑膜炎、增生性动脉内膜炎</w:t>
      </w:r>
      <w:r>
        <w:rPr>
          <w:rFonts w:ascii="SimSun" w:hAnsi="SimSun" w:eastAsia="SimSun" w:cs="SimSun"/>
          <w:sz w:val="21"/>
          <w:szCs w:val="21"/>
        </w:rPr>
        <w:t xml:space="preserve"> </w:t>
      </w:r>
      <w:r>
        <w:rPr>
          <w:rFonts w:ascii="SimSun" w:hAnsi="SimSun" w:eastAsia="SimSun" w:cs="SimSun"/>
          <w:sz w:val="21"/>
          <w:szCs w:val="21"/>
          <w:spacing w:val="-10"/>
        </w:rPr>
        <w:t>和梅毒样树胶肿。脑膜炎肉眼可见脑膜增厚，镜下可见软脑膜组织血管周围和蛛网膜下腔大量淋巴</w:t>
      </w:r>
      <w:r>
        <w:rPr>
          <w:rFonts w:ascii="SimSun" w:hAnsi="SimSun" w:eastAsia="SimSun" w:cs="SimSun"/>
          <w:sz w:val="21"/>
          <w:szCs w:val="21"/>
        </w:rPr>
        <w:t xml:space="preserve"> </w:t>
      </w:r>
      <w:r>
        <w:rPr>
          <w:rFonts w:ascii="SimSun" w:hAnsi="SimSun" w:eastAsia="SimSun" w:cs="SimSun"/>
          <w:sz w:val="21"/>
          <w:szCs w:val="21"/>
          <w:spacing w:val="-15"/>
        </w:rPr>
        <w:t>细胞和浆细胞浸润。增生性动脉内膜炎以脑底动脉环、豆纹动脉、基底动脉和脊髓动脉病变为主，可</w:t>
      </w:r>
      <w:r>
        <w:rPr>
          <w:rFonts w:ascii="SimSun" w:hAnsi="SimSun" w:eastAsia="SimSun" w:cs="SimSun"/>
          <w:sz w:val="21"/>
          <w:szCs w:val="21"/>
          <w:spacing w:val="17"/>
        </w:rPr>
        <w:t xml:space="preserve"> </w:t>
      </w:r>
      <w:r>
        <w:rPr>
          <w:rFonts w:ascii="SimSun" w:hAnsi="SimSun" w:eastAsia="SimSun" w:cs="SimSun"/>
          <w:sz w:val="21"/>
          <w:szCs w:val="21"/>
          <w:spacing w:val="-15"/>
        </w:rPr>
        <w:t>见动脉周围炎性细胞浸润，并可见小动脉闭塞引起脑、脊髓局灶性缺血坏死。梅毒样树胶肿分布在大</w:t>
      </w:r>
      <w:r>
        <w:rPr>
          <w:rFonts w:ascii="SimSun" w:hAnsi="SimSun" w:eastAsia="SimSun" w:cs="SimSun"/>
          <w:sz w:val="21"/>
          <w:szCs w:val="21"/>
          <w:spacing w:val="18"/>
        </w:rPr>
        <w:t xml:space="preserve"> </w:t>
      </w:r>
      <w:r>
        <w:rPr>
          <w:rFonts w:ascii="SimSun" w:hAnsi="SimSun" w:eastAsia="SimSun" w:cs="SimSun"/>
          <w:sz w:val="21"/>
          <w:szCs w:val="21"/>
          <w:spacing w:val="-14"/>
        </w:rPr>
        <w:t>脑的硬膜和软膜处，镜下表现为小血管周围组织增生，中央区坏死，外周单核及上皮样细胞</w:t>
      </w:r>
      <w:r>
        <w:rPr>
          <w:rFonts w:ascii="SimSun" w:hAnsi="SimSun" w:eastAsia="SimSun" w:cs="SimSun"/>
          <w:sz w:val="21"/>
          <w:szCs w:val="21"/>
          <w:spacing w:val="-15"/>
        </w:rPr>
        <w:t>围绕。主</w:t>
      </w:r>
      <w:r>
        <w:rPr>
          <w:rFonts w:ascii="SimSun" w:hAnsi="SimSun" w:eastAsia="SimSun" w:cs="SimSun"/>
          <w:sz w:val="21"/>
          <w:szCs w:val="21"/>
        </w:rPr>
        <w:t xml:space="preserve"> </w:t>
      </w:r>
      <w:r>
        <w:rPr>
          <w:rFonts w:ascii="SimSun" w:hAnsi="SimSun" w:eastAsia="SimSun" w:cs="SimSun"/>
          <w:sz w:val="21"/>
          <w:szCs w:val="21"/>
          <w:spacing w:val="-14"/>
        </w:rPr>
        <w:t>质型病理主要表现为脑组织神经细胞弥漫性变性、坏死和脱失，伴有胶质细胞的增生及</w:t>
      </w:r>
      <w:r>
        <w:rPr>
          <w:rFonts w:ascii="SimSun" w:hAnsi="SimSun" w:eastAsia="SimSun" w:cs="SimSun"/>
          <w:sz w:val="21"/>
          <w:szCs w:val="21"/>
          <w:spacing w:val="-15"/>
        </w:rPr>
        <w:t>神经纤维的斑</w:t>
      </w:r>
      <w:r>
        <w:rPr>
          <w:rFonts w:ascii="SimSun" w:hAnsi="SimSun" w:eastAsia="SimSun" w:cs="SimSun"/>
          <w:sz w:val="21"/>
          <w:szCs w:val="21"/>
        </w:rPr>
        <w:t xml:space="preserve"> </w:t>
      </w:r>
      <w:r>
        <w:rPr>
          <w:rFonts w:ascii="SimSun" w:hAnsi="SimSun" w:eastAsia="SimSun" w:cs="SimSun"/>
          <w:sz w:val="21"/>
          <w:szCs w:val="21"/>
          <w:spacing w:val="-15"/>
        </w:rPr>
        <w:t>块样脱髓鞘。脊髓痨可见脊髓后索和后根变性萎缩，镜下可见明显的脱髓鞘，腰骶段最明显。梅毒性</w:t>
      </w:r>
      <w:r>
        <w:rPr>
          <w:rFonts w:ascii="SimSun" w:hAnsi="SimSun" w:eastAsia="SimSun" w:cs="SimSun"/>
          <w:sz w:val="21"/>
          <w:szCs w:val="21"/>
          <w:spacing w:val="16"/>
        </w:rPr>
        <w:t xml:space="preserve"> </w:t>
      </w:r>
      <w:r>
        <w:rPr>
          <w:rFonts w:ascii="SimSun" w:hAnsi="SimSun" w:eastAsia="SimSun" w:cs="SimSun"/>
          <w:sz w:val="21"/>
          <w:szCs w:val="21"/>
          <w:spacing w:val="-14"/>
        </w:rPr>
        <w:t>视神经萎缩可见视神经纤维变性、胶质增生和纤维化。</w:t>
      </w:r>
    </w:p>
    <w:p>
      <w:pPr>
        <w:ind w:left="287"/>
        <w:spacing w:before="78" w:line="222" w:lineRule="auto"/>
        <w:rPr>
          <w:rFonts w:ascii="SimHei" w:hAnsi="SimHei" w:eastAsia="SimHei" w:cs="SimHei"/>
          <w:sz w:val="21"/>
          <w:szCs w:val="21"/>
        </w:rPr>
      </w:pPr>
      <w:r>
        <w:rPr>
          <w:rFonts w:ascii="SimHei" w:hAnsi="SimHei" w:eastAsia="SimHei" w:cs="SimHei"/>
          <w:sz w:val="21"/>
          <w:szCs w:val="21"/>
          <w:b/>
          <w:bCs/>
          <w:color w:val="0066B5"/>
          <w:spacing w:val="-13"/>
        </w:rPr>
        <w:t>【临床表现】</w:t>
      </w:r>
    </w:p>
    <w:p>
      <w:pPr>
        <w:ind w:right="116" w:firstLine="390"/>
        <w:spacing w:before="70" w:line="251" w:lineRule="auto"/>
        <w:rPr>
          <w:rFonts w:ascii="SimSun" w:hAnsi="SimSun" w:eastAsia="SimSun" w:cs="SimSun"/>
          <w:sz w:val="21"/>
          <w:szCs w:val="21"/>
        </w:rPr>
      </w:pPr>
      <w:r>
        <w:rPr>
          <w:rFonts w:ascii="SimSun" w:hAnsi="SimSun" w:eastAsia="SimSun" w:cs="SimSun"/>
          <w:sz w:val="21"/>
          <w:szCs w:val="21"/>
          <w:spacing w:val="-19"/>
        </w:rPr>
        <w:t>本病常见类型有无症状型神经梅毒，脑膜神经梅毒，脑膜、脊髓膜血管梅毒，脊髓痨和</w:t>
      </w:r>
      <w:r>
        <w:rPr>
          <w:rFonts w:ascii="SimSun" w:hAnsi="SimSun" w:eastAsia="SimSun" w:cs="SimSun"/>
          <w:sz w:val="21"/>
          <w:szCs w:val="21"/>
          <w:spacing w:val="-20"/>
        </w:rPr>
        <w:t>麻痹性神经</w:t>
      </w:r>
      <w:r>
        <w:rPr>
          <w:rFonts w:ascii="SimSun" w:hAnsi="SimSun" w:eastAsia="SimSun" w:cs="SimSun"/>
          <w:sz w:val="21"/>
          <w:szCs w:val="21"/>
        </w:rPr>
        <w:t xml:space="preserve"> </w:t>
      </w:r>
      <w:r>
        <w:rPr>
          <w:rFonts w:ascii="SimSun" w:hAnsi="SimSun" w:eastAsia="SimSun" w:cs="SimSun"/>
          <w:sz w:val="21"/>
          <w:szCs w:val="21"/>
          <w:spacing w:val="-13"/>
        </w:rPr>
        <w:t>梅毒及先天性神经梅毒。</w:t>
      </w:r>
    </w:p>
    <w:p>
      <w:pPr>
        <w:ind w:right="117" w:firstLine="390"/>
        <w:spacing w:before="66"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0"/>
        </w:rPr>
        <w:t>无症状型神经梅毒</w:t>
      </w:r>
      <w:r>
        <w:rPr>
          <w:rFonts w:ascii="SimSun" w:hAnsi="SimSun" w:eastAsia="SimSun" w:cs="SimSun"/>
          <w:sz w:val="21"/>
          <w:szCs w:val="21"/>
          <w:spacing w:val="66"/>
        </w:rPr>
        <w:t xml:space="preserve"> </w:t>
      </w:r>
      <w:r>
        <w:rPr>
          <w:rFonts w:ascii="SimSun" w:hAnsi="SimSun" w:eastAsia="SimSun" w:cs="SimSun"/>
          <w:sz w:val="21"/>
          <w:szCs w:val="21"/>
          <w:spacing w:val="-10"/>
        </w:rPr>
        <w:t>瞳孔异常是唯一提示本病的</w:t>
      </w:r>
      <w:r>
        <w:rPr>
          <w:rFonts w:ascii="SimSun" w:hAnsi="SimSun" w:eastAsia="SimSun" w:cs="SimSun"/>
          <w:sz w:val="21"/>
          <w:szCs w:val="21"/>
          <w:spacing w:val="-11"/>
        </w:rPr>
        <w:t>体征，根据血清学试验和检查白细胞数超过</w:t>
      </w:r>
      <w:r>
        <w:rPr>
          <w:rFonts w:ascii="SimSun" w:hAnsi="SimSun" w:eastAsia="SimSun" w:cs="SimSun"/>
          <w:sz w:val="21"/>
          <w:szCs w:val="21"/>
        </w:rPr>
        <w:t xml:space="preserve"> </w:t>
      </w:r>
      <w:r>
        <w:rPr>
          <w:rFonts w:ascii="SimSun" w:hAnsi="SimSun" w:eastAsia="SimSun" w:cs="SimSun"/>
          <w:sz w:val="21"/>
          <w:szCs w:val="21"/>
          <w:spacing w:val="-12"/>
        </w:rPr>
        <w:t>5×10</w:t>
      </w:r>
      <w:r>
        <w:rPr>
          <w:rFonts w:ascii="Calibri" w:hAnsi="Calibri" w:eastAsia="Calibri" w:cs="Calibri"/>
          <w:sz w:val="21"/>
          <w:szCs w:val="21"/>
          <w:spacing w:val="-12"/>
        </w:rPr>
        <w:t>⁶</w:t>
      </w:r>
      <w:r>
        <w:rPr>
          <w:rFonts w:ascii="SimSun" w:hAnsi="SimSun" w:eastAsia="SimSun" w:cs="SimSun"/>
          <w:sz w:val="21"/>
          <w:szCs w:val="21"/>
          <w:spacing w:val="-12"/>
        </w:rPr>
        <w:t>/L可诊断，MRI</w:t>
      </w:r>
      <w:r>
        <w:rPr>
          <w:rFonts w:ascii="SimSun" w:hAnsi="SimSun" w:eastAsia="SimSun" w:cs="SimSun"/>
          <w:sz w:val="21"/>
          <w:szCs w:val="21"/>
          <w:spacing w:val="-26"/>
        </w:rPr>
        <w:t xml:space="preserve"> </w:t>
      </w:r>
      <w:r>
        <w:rPr>
          <w:rFonts w:ascii="SimSun" w:hAnsi="SimSun" w:eastAsia="SimSun" w:cs="SimSun"/>
          <w:sz w:val="21"/>
          <w:szCs w:val="21"/>
          <w:spacing w:val="-12"/>
        </w:rPr>
        <w:t>可发现脑膜有增强信号。</w:t>
      </w:r>
    </w:p>
    <w:p>
      <w:pPr>
        <w:ind w:right="99" w:firstLine="390"/>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13"/>
        </w:rPr>
        <w:t>2.</w:t>
      </w:r>
      <w:r>
        <w:rPr>
          <w:rFonts w:ascii="Times New Roman" w:hAnsi="Times New Roman" w:eastAsia="Times New Roman" w:cs="Times New Roman"/>
          <w:sz w:val="21"/>
          <w:szCs w:val="21"/>
          <w:spacing w:val="55"/>
        </w:rPr>
        <w:t xml:space="preserve"> </w:t>
      </w:r>
      <w:r>
        <w:rPr>
          <w:rFonts w:ascii="SimSun" w:hAnsi="SimSun" w:eastAsia="SimSun" w:cs="SimSun"/>
          <w:sz w:val="21"/>
          <w:szCs w:val="21"/>
          <w:b/>
          <w:bCs/>
          <w:spacing w:val="-13"/>
        </w:rPr>
        <w:t>脑膜神经梅毒</w:t>
      </w:r>
      <w:r>
        <w:rPr>
          <w:rFonts w:ascii="SimSun" w:hAnsi="SimSun" w:eastAsia="SimSun" w:cs="SimSun"/>
          <w:sz w:val="21"/>
          <w:szCs w:val="21"/>
          <w:spacing w:val="76"/>
        </w:rPr>
        <w:t xml:space="preserve"> </w:t>
      </w:r>
      <w:r>
        <w:rPr>
          <w:rFonts w:ascii="SimSun" w:hAnsi="SimSun" w:eastAsia="SimSun" w:cs="SimSun"/>
          <w:sz w:val="21"/>
          <w:szCs w:val="21"/>
          <w:spacing w:val="-13"/>
        </w:rPr>
        <w:t>常发生于原发性梅毒感染后1年内，主要为青年男性，发热、头痛和颈强等症</w:t>
      </w:r>
      <w:r>
        <w:rPr>
          <w:rFonts w:ascii="SimSun" w:hAnsi="SimSun" w:eastAsia="SimSun" w:cs="SimSun"/>
          <w:sz w:val="21"/>
          <w:szCs w:val="21"/>
        </w:rPr>
        <w:t xml:space="preserve"> </w:t>
      </w:r>
      <w:r>
        <w:rPr>
          <w:rFonts w:ascii="SimSun" w:hAnsi="SimSun" w:eastAsia="SimSun" w:cs="SimSun"/>
          <w:sz w:val="21"/>
          <w:szCs w:val="21"/>
          <w:spacing w:val="-23"/>
        </w:rPr>
        <w:t>状颇似急性病毒性脑膜炎。亚急性或慢性起病者以颅底脑膜炎多见，脑神经Ⅱ、Ⅲ、IV、V、VI、VⅢ、VⅢ</w:t>
      </w:r>
      <w:r>
        <w:rPr>
          <w:rFonts w:ascii="SimSun" w:hAnsi="SimSun" w:eastAsia="SimSun" w:cs="SimSun"/>
          <w:sz w:val="21"/>
          <w:szCs w:val="21"/>
        </w:rPr>
        <w:t xml:space="preserve"> </w:t>
      </w:r>
      <w:r>
        <w:rPr>
          <w:rFonts w:ascii="SimSun" w:hAnsi="SimSun" w:eastAsia="SimSun" w:cs="SimSun"/>
          <w:sz w:val="21"/>
          <w:szCs w:val="21"/>
          <w:spacing w:val="-17"/>
        </w:rPr>
        <w:t>可受累，偶见双侧面瘫或听力丧失；若影响脑</w:t>
      </w:r>
      <w:r>
        <w:rPr>
          <w:rFonts w:ascii="SimSun" w:hAnsi="SimSun" w:eastAsia="SimSun" w:cs="SimSun"/>
          <w:sz w:val="21"/>
          <w:szCs w:val="21"/>
          <w:spacing w:val="-18"/>
        </w:rPr>
        <w:t>脊液通路可致高颅压、阻塞性或交通性脑积水。</w:t>
      </w:r>
    </w:p>
    <w:p>
      <w:pPr>
        <w:ind w:right="19" w:firstLine="390"/>
        <w:spacing w:before="68" w:line="270" w:lineRule="auto"/>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54"/>
        </w:rPr>
        <w:t xml:space="preserve"> </w:t>
      </w:r>
      <w:r>
        <w:rPr>
          <w:rFonts w:ascii="SimSun" w:hAnsi="SimSun" w:eastAsia="SimSun" w:cs="SimSun"/>
          <w:sz w:val="21"/>
          <w:szCs w:val="21"/>
          <w:b/>
          <w:bCs/>
          <w:spacing w:val="-8"/>
        </w:rPr>
        <w:t>脑膜、脊髓膜血管梅毒</w:t>
      </w:r>
      <w:r>
        <w:rPr>
          <w:rFonts w:ascii="SimSun" w:hAnsi="SimSun" w:eastAsia="SimSun" w:cs="SimSun"/>
          <w:sz w:val="21"/>
          <w:szCs w:val="21"/>
          <w:spacing w:val="66"/>
        </w:rPr>
        <w:t xml:space="preserve"> </w:t>
      </w:r>
      <w:r>
        <w:rPr>
          <w:rFonts w:ascii="SimSun" w:hAnsi="SimSun" w:eastAsia="SimSun" w:cs="SimSun"/>
          <w:sz w:val="21"/>
          <w:szCs w:val="21"/>
          <w:spacing w:val="-8"/>
        </w:rPr>
        <w:t>脑脊膜与血管的联合病变出现于原发感染后5～30年，神经症状缓</w:t>
      </w:r>
      <w:r>
        <w:rPr>
          <w:rFonts w:ascii="SimSun" w:hAnsi="SimSun" w:eastAsia="SimSun" w:cs="SimSun"/>
          <w:sz w:val="21"/>
          <w:szCs w:val="21"/>
        </w:rPr>
        <w:t xml:space="preserve">  </w:t>
      </w:r>
      <w:r>
        <w:rPr>
          <w:rFonts w:ascii="SimSun" w:hAnsi="SimSun" w:eastAsia="SimSun" w:cs="SimSun"/>
          <w:sz w:val="21"/>
          <w:szCs w:val="21"/>
          <w:spacing w:val="-9"/>
        </w:rPr>
        <w:t>慢出现或突然发生，体征取决于闭塞的血管。脑内囊</w:t>
      </w:r>
      <w:r>
        <w:rPr>
          <w:rFonts w:ascii="SimSun" w:hAnsi="SimSun" w:eastAsia="SimSun" w:cs="SimSun"/>
          <w:sz w:val="21"/>
          <w:szCs w:val="21"/>
          <w:spacing w:val="-10"/>
        </w:rPr>
        <w:t>基底核区</w:t>
      </w:r>
      <w:r>
        <w:rPr>
          <w:rFonts w:ascii="SimSun" w:hAnsi="SimSun" w:eastAsia="SimSun" w:cs="SimSun"/>
          <w:sz w:val="21"/>
          <w:szCs w:val="21"/>
          <w:spacing w:val="-9"/>
        </w:rPr>
        <w:t>Heubner</w:t>
      </w:r>
      <w:r>
        <w:rPr>
          <w:rFonts w:ascii="SimSun" w:hAnsi="SimSun" w:eastAsia="SimSun" w:cs="SimSun"/>
          <w:sz w:val="21"/>
          <w:szCs w:val="21"/>
          <w:spacing w:val="-10"/>
        </w:rPr>
        <w:t>动脉、豆纹动脉等最常受累，</w:t>
      </w:r>
      <w:r>
        <w:rPr>
          <w:rFonts w:ascii="SimSun" w:hAnsi="SimSun" w:eastAsia="SimSun" w:cs="SimSun"/>
          <w:sz w:val="21"/>
          <w:szCs w:val="21"/>
        </w:rPr>
        <w:t xml:space="preserve"> </w:t>
      </w:r>
      <w:r>
        <w:rPr>
          <w:rFonts w:ascii="SimSun" w:hAnsi="SimSun" w:eastAsia="SimSun" w:cs="SimSun"/>
          <w:sz w:val="21"/>
          <w:szCs w:val="21"/>
          <w:spacing w:val="-19"/>
        </w:rPr>
        <w:t>出现偏瘫、偏身感觉障碍、偏盲和失语等，颇似脑梗死的症状体征，发病前可有持续数周的头痛、人格</w:t>
      </w:r>
      <w:r>
        <w:rPr>
          <w:rFonts w:ascii="SimSun" w:hAnsi="SimSun" w:eastAsia="SimSun" w:cs="SimSun"/>
          <w:sz w:val="21"/>
          <w:szCs w:val="21"/>
          <w:spacing w:val="1"/>
        </w:rPr>
        <w:t xml:space="preserve">  </w:t>
      </w:r>
      <w:r>
        <w:rPr>
          <w:rFonts w:ascii="SimSun" w:hAnsi="SimSun" w:eastAsia="SimSun" w:cs="SimSun"/>
          <w:sz w:val="21"/>
          <w:szCs w:val="21"/>
          <w:spacing w:val="-14"/>
        </w:rPr>
        <w:t>改变等前驱症状。脊髓膜血管梅毒可表现横贯性(脊膜)脊髓炎，运动、感觉及</w:t>
      </w:r>
      <w:r>
        <w:rPr>
          <w:rFonts w:ascii="SimSun" w:hAnsi="SimSun" w:eastAsia="SimSun" w:cs="SimSun"/>
          <w:sz w:val="21"/>
          <w:szCs w:val="21"/>
          <w:spacing w:val="-15"/>
        </w:rPr>
        <w:t>排尿异常，需与脊髓痨</w:t>
      </w:r>
      <w:r>
        <w:rPr>
          <w:rFonts w:ascii="SimSun" w:hAnsi="SimSun" w:eastAsia="SimSun" w:cs="SimSun"/>
          <w:sz w:val="21"/>
          <w:szCs w:val="21"/>
        </w:rPr>
        <w:t xml:space="preserve">  </w:t>
      </w:r>
      <w:r>
        <w:rPr>
          <w:rFonts w:ascii="SimSun" w:hAnsi="SimSun" w:eastAsia="SimSun" w:cs="SimSun"/>
          <w:sz w:val="21"/>
          <w:szCs w:val="21"/>
          <w:spacing w:val="-10"/>
        </w:rPr>
        <w:t>鉴别。</w:t>
      </w:r>
    </w:p>
    <w:p>
      <w:pPr>
        <w:ind w:firstLine="390"/>
        <w:spacing w:before="62" w:line="272" w:lineRule="auto"/>
        <w:rPr>
          <w:rFonts w:ascii="SimSun" w:hAnsi="SimSun" w:eastAsia="SimSun" w:cs="SimSun"/>
          <w:sz w:val="21"/>
          <w:szCs w:val="21"/>
        </w:rPr>
      </w:pPr>
      <w:r>
        <w:rPr>
          <w:rFonts w:ascii="Times New Roman" w:hAnsi="Times New Roman" w:eastAsia="Times New Roman" w:cs="Times New Roman"/>
          <w:sz w:val="21"/>
          <w:szCs w:val="21"/>
          <w:b/>
          <w:bCs/>
          <w:spacing w:val="-12"/>
        </w:rPr>
        <w:t>4.</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2"/>
        </w:rPr>
        <w:t>脊髓痨</w:t>
      </w:r>
      <w:r>
        <w:rPr>
          <w:rFonts w:ascii="SimSun" w:hAnsi="SimSun" w:eastAsia="SimSun" w:cs="SimSun"/>
          <w:sz w:val="21"/>
          <w:szCs w:val="21"/>
          <w:spacing w:val="61"/>
        </w:rPr>
        <w:t xml:space="preserve"> </w:t>
      </w:r>
      <w:r>
        <w:rPr>
          <w:rFonts w:ascii="SimSun" w:hAnsi="SimSun" w:eastAsia="SimSun" w:cs="SimSun"/>
          <w:sz w:val="21"/>
          <w:szCs w:val="21"/>
          <w:spacing w:val="-12"/>
        </w:rPr>
        <w:t>见于梅毒感染后15～20年，起病隐匿，表现脊髓症状，如下肢针刺样或闪电样疼痛、</w:t>
      </w:r>
      <w:r>
        <w:rPr>
          <w:rFonts w:ascii="SimSun" w:hAnsi="SimSun" w:eastAsia="SimSun" w:cs="SimSun"/>
          <w:sz w:val="21"/>
          <w:szCs w:val="21"/>
        </w:rPr>
        <w:t xml:space="preserve"> </w:t>
      </w:r>
      <w:r>
        <w:rPr>
          <w:rFonts w:ascii="SimSun" w:hAnsi="SimSun" w:eastAsia="SimSun" w:cs="SimSun"/>
          <w:sz w:val="21"/>
          <w:szCs w:val="21"/>
          <w:spacing w:val="-15"/>
        </w:rPr>
        <w:t>进行性感觉性共济失调、括约肌及性功能障碍等。阿-罗瞳孔(Argyll-Robertson</w:t>
      </w:r>
      <w:r>
        <w:rPr>
          <w:rFonts w:ascii="SimSun" w:hAnsi="SimSun" w:eastAsia="SimSun" w:cs="SimSun"/>
          <w:sz w:val="21"/>
          <w:szCs w:val="21"/>
          <w:spacing w:val="-14"/>
        </w:rPr>
        <w:t xml:space="preserve"> </w:t>
      </w:r>
      <w:r>
        <w:rPr>
          <w:rFonts w:ascii="SimSun" w:hAnsi="SimSun" w:eastAsia="SimSun" w:cs="SimSun"/>
          <w:sz w:val="21"/>
          <w:szCs w:val="21"/>
          <w:spacing w:val="-15"/>
        </w:rPr>
        <w:t>pupil)是其</w:t>
      </w:r>
      <w:r>
        <w:rPr>
          <w:rFonts w:ascii="SimSun" w:hAnsi="SimSun" w:eastAsia="SimSun" w:cs="SimSun"/>
          <w:sz w:val="21"/>
          <w:szCs w:val="21"/>
          <w:spacing w:val="-16"/>
        </w:rPr>
        <w:t>重要体征，</w:t>
      </w:r>
      <w:r>
        <w:rPr>
          <w:rFonts w:ascii="SimSun" w:hAnsi="SimSun" w:eastAsia="SimSun" w:cs="SimSun"/>
          <w:sz w:val="21"/>
          <w:szCs w:val="21"/>
        </w:rPr>
        <w:t xml:space="preserve"> </w:t>
      </w:r>
      <w:r>
        <w:rPr>
          <w:rFonts w:ascii="SimSun" w:hAnsi="SimSun" w:eastAsia="SimSun" w:cs="SimSun"/>
          <w:sz w:val="21"/>
          <w:szCs w:val="21"/>
          <w:spacing w:val="-7"/>
        </w:rPr>
        <w:t>其他体征可见膝反射和踝反射消失，小腿震动觉、位置觉缺失和Romberg征阳性。10%～15%的患者</w:t>
      </w:r>
      <w:r>
        <w:rPr>
          <w:rFonts w:ascii="SimSun" w:hAnsi="SimSun" w:eastAsia="SimSun" w:cs="SimSun"/>
          <w:sz w:val="21"/>
          <w:szCs w:val="21"/>
          <w:spacing w:val="8"/>
        </w:rPr>
        <w:t xml:space="preserve">  </w:t>
      </w:r>
      <w:r>
        <w:rPr>
          <w:rFonts w:ascii="SimSun" w:hAnsi="SimSun" w:eastAsia="SimSun" w:cs="SimSun"/>
          <w:sz w:val="21"/>
          <w:szCs w:val="21"/>
          <w:spacing w:val="-19"/>
        </w:rPr>
        <w:t>可出现内脏危象，胃危象表现为突然胃痛，伴呕吐，持续数天，钡餐透视可见幽门痉挛，疼痛可迅速消</w:t>
      </w:r>
      <w:r>
        <w:rPr>
          <w:rFonts w:ascii="SimSun" w:hAnsi="SimSun" w:eastAsia="SimSun" w:cs="SimSun"/>
          <w:sz w:val="21"/>
          <w:szCs w:val="21"/>
          <w:spacing w:val="6"/>
        </w:rPr>
        <w:t xml:space="preserve">  </w:t>
      </w:r>
      <w:r>
        <w:rPr>
          <w:rFonts w:ascii="SimSun" w:hAnsi="SimSun" w:eastAsia="SimSun" w:cs="SimSun"/>
          <w:sz w:val="21"/>
          <w:szCs w:val="21"/>
          <w:spacing w:val="-19"/>
        </w:rPr>
        <w:t>失；肠危象表现为肠绞痛、腹泻和里急后重；咽喉危象表现为吞咽和呼吸困难；排尿危象表现为排尿痛</w:t>
      </w:r>
      <w:r>
        <w:rPr>
          <w:rFonts w:ascii="SimSun" w:hAnsi="SimSun" w:eastAsia="SimSun" w:cs="SimSun"/>
          <w:sz w:val="21"/>
          <w:szCs w:val="21"/>
          <w:spacing w:val="1"/>
        </w:rPr>
        <w:t xml:space="preserve">  </w:t>
      </w:r>
      <w:r>
        <w:rPr>
          <w:rFonts w:ascii="SimSun" w:hAnsi="SimSun" w:eastAsia="SimSun" w:cs="SimSun"/>
          <w:sz w:val="21"/>
          <w:szCs w:val="21"/>
          <w:spacing w:val="-15"/>
        </w:rPr>
        <w:t>和排尿困难。病情进展缓慢，可自发或经治疗后缓解，针刺样疼痛和共济失调常持续存在。</w:t>
      </w:r>
    </w:p>
    <w:p>
      <w:pPr>
        <w:ind w:right="96" w:firstLine="390"/>
        <w:spacing w:before="67" w:line="262" w:lineRule="auto"/>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30"/>
        </w:rPr>
        <w:t xml:space="preserve"> </w:t>
      </w:r>
      <w:r>
        <w:rPr>
          <w:rFonts w:ascii="SimSun" w:hAnsi="SimSun" w:eastAsia="SimSun" w:cs="SimSun"/>
          <w:sz w:val="21"/>
          <w:szCs w:val="21"/>
          <w:b/>
          <w:bCs/>
          <w:spacing w:val="-4"/>
        </w:rPr>
        <w:t>麻痹性神经梅毒</w:t>
      </w:r>
      <w:r>
        <w:rPr>
          <w:rFonts w:ascii="SimSun" w:hAnsi="SimSun" w:eastAsia="SimSun" w:cs="SimSun"/>
          <w:sz w:val="21"/>
          <w:szCs w:val="21"/>
          <w:spacing w:val="76"/>
        </w:rPr>
        <w:t xml:space="preserve"> </w:t>
      </w:r>
      <w:r>
        <w:rPr>
          <w:rFonts w:ascii="SimSun" w:hAnsi="SimSun" w:eastAsia="SimSun" w:cs="SimSun"/>
          <w:sz w:val="21"/>
          <w:szCs w:val="21"/>
          <w:spacing w:val="-4"/>
        </w:rPr>
        <w:t>也称麻痹性痴呆或梅毒性脑</w:t>
      </w:r>
      <w:r>
        <w:rPr>
          <w:rFonts w:ascii="SimSun" w:hAnsi="SimSun" w:eastAsia="SimSun" w:cs="SimSun"/>
          <w:sz w:val="21"/>
          <w:szCs w:val="21"/>
          <w:spacing w:val="-5"/>
        </w:rPr>
        <w:t>膜脑炎。多见于初期感染后的10～30年，发</w:t>
      </w:r>
      <w:r>
        <w:rPr>
          <w:rFonts w:ascii="SimSun" w:hAnsi="SimSun" w:eastAsia="SimSun" w:cs="SimSun"/>
          <w:sz w:val="21"/>
          <w:szCs w:val="21"/>
        </w:rPr>
        <w:t xml:space="preserve"> </w:t>
      </w:r>
      <w:r>
        <w:rPr>
          <w:rFonts w:ascii="SimSun" w:hAnsi="SimSun" w:eastAsia="SimSun" w:cs="SimSun"/>
          <w:sz w:val="21"/>
          <w:szCs w:val="21"/>
          <w:spacing w:val="-14"/>
        </w:rPr>
        <w:t>病年龄通常在40～50岁，以进行性痴呆合并神经损害为主，常见记忆力丧失、精神行为改变，后期出</w:t>
      </w:r>
      <w:r>
        <w:rPr>
          <w:rFonts w:ascii="SimSun" w:hAnsi="SimSun" w:eastAsia="SimSun" w:cs="SimSun"/>
          <w:sz w:val="21"/>
          <w:szCs w:val="21"/>
          <w:spacing w:val="16"/>
        </w:rPr>
        <w:t xml:space="preserve"> </w:t>
      </w:r>
      <w:r>
        <w:rPr>
          <w:rFonts w:ascii="SimSun" w:hAnsi="SimSun" w:eastAsia="SimSun" w:cs="SimSun"/>
          <w:sz w:val="21"/>
          <w:szCs w:val="21"/>
          <w:spacing w:val="-21"/>
        </w:rPr>
        <w:t>现严重痴呆、四肢瘫，可出现癫痫发作。</w:t>
      </w:r>
    </w:p>
    <w:p>
      <w:pPr>
        <w:ind w:right="92" w:firstLine="390"/>
        <w:spacing w:before="66" w:line="251" w:lineRule="auto"/>
        <w:rPr>
          <w:rFonts w:ascii="SimSun" w:hAnsi="SimSun" w:eastAsia="SimSun" w:cs="SimSun"/>
          <w:sz w:val="21"/>
          <w:szCs w:val="21"/>
        </w:rPr>
      </w:pPr>
      <w:r>
        <w:rPr>
          <w:rFonts w:ascii="Times New Roman" w:hAnsi="Times New Roman" w:eastAsia="Times New Roman" w:cs="Times New Roman"/>
          <w:sz w:val="21"/>
          <w:szCs w:val="21"/>
          <w:b/>
          <w:bCs/>
          <w:spacing w:val="-5"/>
        </w:rPr>
        <w:t>6.</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b/>
          <w:bCs/>
          <w:spacing w:val="-5"/>
        </w:rPr>
        <w:t>先天性神经梅毒</w:t>
      </w:r>
      <w:r>
        <w:rPr>
          <w:rFonts w:ascii="SimSun" w:hAnsi="SimSun" w:eastAsia="SimSun" w:cs="SimSun"/>
          <w:sz w:val="21"/>
          <w:szCs w:val="21"/>
          <w:spacing w:val="86"/>
        </w:rPr>
        <w:t xml:space="preserve"> </w:t>
      </w:r>
      <w:r>
        <w:rPr>
          <w:rFonts w:ascii="SimSun" w:hAnsi="SimSun" w:eastAsia="SimSun" w:cs="SimSun"/>
          <w:sz w:val="21"/>
          <w:szCs w:val="21"/>
          <w:spacing w:val="-5"/>
        </w:rPr>
        <w:t>梅毒螺旋体在妊娠期4～7个月时由母体传播给</w:t>
      </w:r>
      <w:r>
        <w:rPr>
          <w:rFonts w:ascii="SimSun" w:hAnsi="SimSun" w:eastAsia="SimSun" w:cs="SimSun"/>
          <w:sz w:val="21"/>
          <w:szCs w:val="21"/>
          <w:spacing w:val="-6"/>
        </w:rPr>
        <w:t>胎儿，可为除脊髓痨以外</w:t>
      </w:r>
      <w:r>
        <w:rPr>
          <w:rFonts w:ascii="SimSun" w:hAnsi="SimSun" w:eastAsia="SimSun" w:cs="SimSun"/>
          <w:sz w:val="21"/>
          <w:szCs w:val="21"/>
        </w:rPr>
        <w:t xml:space="preserve"> </w:t>
      </w:r>
      <w:r>
        <w:rPr>
          <w:rFonts w:ascii="SimSun" w:hAnsi="SimSun" w:eastAsia="SimSun" w:cs="SimSun"/>
          <w:sz w:val="21"/>
          <w:szCs w:val="21"/>
          <w:spacing w:val="-16"/>
        </w:rPr>
        <w:t>的其他所有临床类型，多表现为脑积水及哈钦森三联症(间</w:t>
      </w:r>
      <w:r>
        <w:rPr>
          <w:rFonts w:ascii="SimSun" w:hAnsi="SimSun" w:eastAsia="SimSun" w:cs="SimSun"/>
          <w:sz w:val="21"/>
          <w:szCs w:val="21"/>
          <w:spacing w:val="-17"/>
        </w:rPr>
        <w:t>质性角膜炎、畸形齿、听力丧失)。</w:t>
      </w:r>
    </w:p>
    <w:p>
      <w:pPr>
        <w:ind w:left="287"/>
        <w:spacing w:before="79" w:line="222" w:lineRule="auto"/>
        <w:rPr>
          <w:rFonts w:ascii="SimHei" w:hAnsi="SimHei" w:eastAsia="SimHei" w:cs="SimHei"/>
          <w:sz w:val="21"/>
          <w:szCs w:val="21"/>
        </w:rPr>
      </w:pPr>
      <w:r>
        <w:rPr>
          <w:rFonts w:ascii="SimHei" w:hAnsi="SimHei" w:eastAsia="SimHei" w:cs="SimHei"/>
          <w:sz w:val="21"/>
          <w:szCs w:val="21"/>
          <w:b/>
          <w:bCs/>
          <w:color w:val="0064BC"/>
          <w:spacing w:val="-13"/>
        </w:rPr>
        <w:t>【辅助检查】</w:t>
      </w:r>
    </w:p>
    <w:p>
      <w:pPr>
        <w:ind w:right="74" w:firstLine="390"/>
        <w:spacing w:before="63" w:line="265" w:lineRule="auto"/>
        <w:jc w:val="both"/>
        <w:rPr>
          <w:rFonts w:ascii="SimSun" w:hAnsi="SimSun" w:eastAsia="SimSun" w:cs="SimSun"/>
          <w:sz w:val="21"/>
          <w:szCs w:val="21"/>
        </w:rPr>
      </w:pPr>
      <w:r>
        <w:rPr>
          <w:rFonts w:ascii="SimSun" w:hAnsi="SimSun" w:eastAsia="SimSun" w:cs="SimSun"/>
          <w:sz w:val="21"/>
          <w:szCs w:val="21"/>
          <w:spacing w:val="-5"/>
        </w:rPr>
        <w:t>脑脊液淋巴细胞数显著增多(100~300)×10</w:t>
      </w:r>
      <w:r>
        <w:rPr>
          <w:rFonts w:ascii="Calibri" w:hAnsi="Calibri" w:eastAsia="Calibri" w:cs="Calibri"/>
          <w:sz w:val="21"/>
          <w:szCs w:val="21"/>
          <w:spacing w:val="-5"/>
        </w:rPr>
        <w:t>⁶</w:t>
      </w:r>
      <w:r>
        <w:rPr>
          <w:rFonts w:ascii="SimSun" w:hAnsi="SimSun" w:eastAsia="SimSun" w:cs="SimSun"/>
          <w:sz w:val="21"/>
          <w:szCs w:val="21"/>
          <w:spacing w:val="-5"/>
        </w:rPr>
        <w:t>/L,蛋白质含量增高达0.4～2g/L,糖含量减低或正</w:t>
      </w:r>
      <w:r>
        <w:rPr>
          <w:rFonts w:ascii="SimSun" w:hAnsi="SimSun" w:eastAsia="SimSun" w:cs="SimSun"/>
          <w:sz w:val="21"/>
          <w:szCs w:val="21"/>
          <w:spacing w:val="15"/>
        </w:rPr>
        <w:t xml:space="preserve"> </w:t>
      </w:r>
      <w:r>
        <w:rPr>
          <w:rFonts w:ascii="SimSun" w:hAnsi="SimSun" w:eastAsia="SimSun" w:cs="SimSun"/>
          <w:sz w:val="21"/>
          <w:szCs w:val="21"/>
          <w:spacing w:val="-16"/>
        </w:rPr>
        <w:t>常。临床上常检查非特异性螺旋体检测实验包括性病检查实验(venereal</w:t>
      </w:r>
      <w:r>
        <w:rPr>
          <w:rFonts w:ascii="SimSun" w:hAnsi="SimSun" w:eastAsia="SimSun" w:cs="SimSun"/>
          <w:sz w:val="21"/>
          <w:szCs w:val="21"/>
          <w:spacing w:val="-4"/>
        </w:rPr>
        <w:t xml:space="preserve"> </w:t>
      </w:r>
      <w:r>
        <w:rPr>
          <w:rFonts w:ascii="SimSun" w:hAnsi="SimSun" w:eastAsia="SimSun" w:cs="SimSun"/>
          <w:sz w:val="21"/>
          <w:szCs w:val="21"/>
          <w:spacing w:val="-16"/>
        </w:rPr>
        <w:t>disease</w:t>
      </w:r>
      <w:r>
        <w:rPr>
          <w:rFonts w:ascii="SimSun" w:hAnsi="SimSun" w:eastAsia="SimSun" w:cs="SimSun"/>
          <w:sz w:val="21"/>
          <w:szCs w:val="21"/>
          <w:spacing w:val="-18"/>
        </w:rPr>
        <w:t xml:space="preserve"> </w:t>
      </w:r>
      <w:r>
        <w:rPr>
          <w:rFonts w:ascii="SimSun" w:hAnsi="SimSun" w:eastAsia="SimSun" w:cs="SimSun"/>
          <w:sz w:val="21"/>
          <w:szCs w:val="21"/>
          <w:spacing w:val="-16"/>
        </w:rPr>
        <w:t>research</w:t>
      </w:r>
      <w:r>
        <w:rPr>
          <w:rFonts w:ascii="SimSun" w:hAnsi="SimSun" w:eastAsia="SimSun" w:cs="SimSun"/>
          <w:sz w:val="21"/>
          <w:szCs w:val="21"/>
          <w:spacing w:val="-7"/>
        </w:rPr>
        <w:t xml:space="preserve"> </w:t>
      </w:r>
      <w:r>
        <w:rPr>
          <w:rFonts w:ascii="SimSun" w:hAnsi="SimSun" w:eastAsia="SimSun" w:cs="SimSun"/>
          <w:sz w:val="21"/>
          <w:szCs w:val="21"/>
          <w:spacing w:val="-16"/>
        </w:rPr>
        <w:t>laboratory,</w:t>
      </w:r>
      <w:r>
        <w:rPr>
          <w:rFonts w:ascii="SimSun" w:hAnsi="SimSun" w:eastAsia="SimSun" w:cs="SimSun"/>
          <w:sz w:val="21"/>
          <w:szCs w:val="21"/>
        </w:rPr>
        <w:t xml:space="preserve"> </w:t>
      </w:r>
      <w:r>
        <w:rPr>
          <w:rFonts w:ascii="SimSun" w:hAnsi="SimSun" w:eastAsia="SimSun" w:cs="SimSun"/>
          <w:sz w:val="21"/>
          <w:szCs w:val="21"/>
          <w:spacing w:val="-14"/>
        </w:rPr>
        <w:t>VDRL)、</w:t>
      </w:r>
      <w:r>
        <w:rPr>
          <w:rFonts w:ascii="SimSun" w:hAnsi="SimSun" w:eastAsia="SimSun" w:cs="SimSun"/>
          <w:sz w:val="21"/>
          <w:szCs w:val="21"/>
          <w:spacing w:val="-41"/>
        </w:rPr>
        <w:t xml:space="preserve"> </w:t>
      </w:r>
      <w:r>
        <w:rPr>
          <w:rFonts w:ascii="SimSun" w:hAnsi="SimSun" w:eastAsia="SimSun" w:cs="SimSun"/>
          <w:sz w:val="21"/>
          <w:szCs w:val="21"/>
          <w:spacing w:val="-14"/>
        </w:rPr>
        <w:t>快速血浆抗体实验(rapid</w:t>
      </w:r>
      <w:r>
        <w:rPr>
          <w:rFonts w:ascii="SimSun" w:hAnsi="SimSun" w:eastAsia="SimSun" w:cs="SimSun"/>
          <w:sz w:val="21"/>
          <w:szCs w:val="21"/>
          <w:spacing w:val="-5"/>
        </w:rPr>
        <w:t xml:space="preserve"> </w:t>
      </w:r>
      <w:r>
        <w:rPr>
          <w:rFonts w:ascii="SimSun" w:hAnsi="SimSun" w:eastAsia="SimSun" w:cs="SimSun"/>
          <w:sz w:val="21"/>
          <w:szCs w:val="21"/>
          <w:spacing w:val="-14"/>
        </w:rPr>
        <w:t>plasma</w:t>
      </w:r>
      <w:r>
        <w:rPr>
          <w:rFonts w:ascii="SimSun" w:hAnsi="SimSun" w:eastAsia="SimSun" w:cs="SimSun"/>
          <w:sz w:val="21"/>
          <w:szCs w:val="21"/>
          <w:spacing w:val="-3"/>
        </w:rPr>
        <w:t xml:space="preserve"> </w:t>
      </w:r>
      <w:r>
        <w:rPr>
          <w:rFonts w:ascii="SimSun" w:hAnsi="SimSun" w:eastAsia="SimSun" w:cs="SimSun"/>
          <w:sz w:val="21"/>
          <w:szCs w:val="21"/>
          <w:spacing w:val="-14"/>
        </w:rPr>
        <w:t>regain,RRR)、梅毒螺旋体凝集实验(treponema</w:t>
      </w:r>
      <w:r>
        <w:rPr>
          <w:rFonts w:ascii="SimSun" w:hAnsi="SimSun" w:eastAsia="SimSun" w:cs="SimSun"/>
          <w:sz w:val="21"/>
          <w:szCs w:val="21"/>
          <w:spacing w:val="-12"/>
        </w:rPr>
        <w:t xml:space="preserve"> </w:t>
      </w:r>
      <w:r>
        <w:rPr>
          <w:rFonts w:ascii="SimSun" w:hAnsi="SimSun" w:eastAsia="SimSun" w:cs="SimSun"/>
          <w:sz w:val="21"/>
          <w:szCs w:val="21"/>
          <w:spacing w:val="-14"/>
        </w:rPr>
        <w:t>pallidum</w:t>
      </w:r>
      <w:r>
        <w:rPr>
          <w:rFonts w:ascii="SimSun" w:hAnsi="SimSun" w:eastAsia="SimSun" w:cs="SimSun"/>
          <w:sz w:val="21"/>
          <w:szCs w:val="21"/>
          <w:spacing w:val="-10"/>
        </w:rPr>
        <w:t xml:space="preserve"> </w:t>
      </w:r>
      <w:r>
        <w:rPr>
          <w:rFonts w:ascii="SimSun" w:hAnsi="SimSun" w:eastAsia="SimSun" w:cs="SimSun"/>
          <w:sz w:val="21"/>
          <w:szCs w:val="21"/>
          <w:spacing w:val="-14"/>
        </w:rPr>
        <w:t>ag-</w:t>
      </w:r>
    </w:p>
    <w:p>
      <w:pPr>
        <w:sectPr>
          <w:type w:val="continuous"/>
          <w:pgSz w:w="11280" w:h="15880"/>
          <w:pgMar w:top="400" w:right="1075" w:bottom="0" w:left="399" w:header="0" w:footer="0" w:gutter="0"/>
          <w:cols w:equalWidth="0" w:num="2">
            <w:col w:w="990" w:space="100"/>
            <w:col w:w="8716" w:space="0"/>
          </w:cols>
        </w:sectPr>
        <w:rPr/>
      </w:pPr>
    </w:p>
    <w:p>
      <w:pPr>
        <w:spacing w:line="339" w:lineRule="auto"/>
        <w:rPr>
          <w:rFonts w:ascii="Arial"/>
          <w:sz w:val="21"/>
        </w:rPr>
      </w:pPr>
      <w:r>
        <w:drawing>
          <wp:anchor distT="0" distB="0" distL="0" distR="0" simplePos="0" relativeHeight="251670528" behindDoc="0" locked="0" layoutInCell="0" allowOverlap="1">
            <wp:simplePos x="0" y="0"/>
            <wp:positionH relativeFrom="page">
              <wp:posOffset>6292877</wp:posOffset>
            </wp:positionH>
            <wp:positionV relativeFrom="page">
              <wp:posOffset>9309061</wp:posOffset>
            </wp:positionV>
            <wp:extent cx="520664" cy="431788"/>
            <wp:effectExtent l="0" t="0" r="0" b="0"/>
            <wp:wrapNone/>
            <wp:docPr id="9" name="IM 9"/>
            <wp:cNvGraphicFramePr/>
            <a:graphic>
              <a:graphicData uri="http://schemas.openxmlformats.org/drawingml/2006/picture">
                <pic:pic>
                  <pic:nvPicPr>
                    <pic:cNvPr id="9" name="IM 9"/>
                    <pic:cNvPicPr/>
                  </pic:nvPicPr>
                  <pic:blipFill>
                    <a:blip r:embed="rId11"/>
                    <a:stretch>
                      <a:fillRect/>
                    </a:stretch>
                  </pic:blipFill>
                  <pic:spPr>
                    <a:xfrm rot="0">
                      <a:off x="0" y="0"/>
                      <a:ext cx="520664" cy="431788"/>
                    </a:xfrm>
                    <a:prstGeom prst="rect">
                      <a:avLst/>
                    </a:prstGeom>
                  </pic:spPr>
                </pic:pic>
              </a:graphicData>
            </a:graphic>
          </wp:anchor>
        </w:drawing>
      </w:r>
      <w:r/>
    </w:p>
    <w:p>
      <w:pPr>
        <w:ind w:right="153"/>
        <w:spacing w:before="65" w:line="221" w:lineRule="auto"/>
        <w:jc w:val="right"/>
        <w:rPr>
          <w:rFonts w:ascii="SimSun" w:hAnsi="SimSun" w:eastAsia="SimSun" w:cs="SimSun"/>
          <w:sz w:val="20"/>
          <w:szCs w:val="20"/>
        </w:rPr>
      </w:pPr>
      <w:r>
        <w:rPr>
          <w:rFonts w:ascii="SimHei" w:hAnsi="SimHei" w:eastAsia="SimHei" w:cs="SimHei"/>
          <w:sz w:val="20"/>
          <w:szCs w:val="20"/>
          <w:color w:val="0684D9"/>
          <w:spacing w:val="-19"/>
        </w:rPr>
        <w:t>第十二章</w:t>
      </w:r>
      <w:r>
        <w:rPr>
          <w:rFonts w:ascii="SimHei" w:hAnsi="SimHei" w:eastAsia="SimHei" w:cs="SimHei"/>
          <w:sz w:val="20"/>
          <w:szCs w:val="20"/>
          <w:color w:val="0684D9"/>
          <w:spacing w:val="67"/>
        </w:rPr>
        <w:t xml:space="preserve"> </w:t>
      </w:r>
      <w:r>
        <w:rPr>
          <w:rFonts w:ascii="SimHei" w:hAnsi="SimHei" w:eastAsia="SimHei" w:cs="SimHei"/>
          <w:sz w:val="20"/>
          <w:szCs w:val="20"/>
          <w:color w:val="0684D9"/>
          <w:spacing w:val="-19"/>
        </w:rPr>
        <w:t>中枢神经系统感染性疾病</w:t>
      </w:r>
      <w:r>
        <w:rPr>
          <w:rFonts w:ascii="SimHei" w:hAnsi="SimHei" w:eastAsia="SimHei" w:cs="SimHei"/>
          <w:sz w:val="20"/>
          <w:szCs w:val="20"/>
          <w:color w:val="0684D9"/>
          <w:spacing w:val="7"/>
        </w:rPr>
        <w:t xml:space="preserve">      </w:t>
      </w:r>
      <w:r>
        <w:rPr>
          <w:rFonts w:ascii="SimSun" w:hAnsi="SimSun" w:eastAsia="SimSun" w:cs="SimSun"/>
          <w:sz w:val="20"/>
          <w:szCs w:val="20"/>
          <w:b/>
          <w:bCs/>
          <w:color w:val="006CBF"/>
          <w:spacing w:val="-19"/>
          <w:position w:val="-1"/>
        </w:rPr>
        <w:t>299</w:t>
      </w:r>
    </w:p>
    <w:p>
      <w:pPr>
        <w:spacing w:line="287" w:lineRule="auto"/>
        <w:rPr>
          <w:rFonts w:ascii="Arial"/>
          <w:sz w:val="21"/>
        </w:rPr>
      </w:pPr>
      <w:r/>
    </w:p>
    <w:p>
      <w:pPr>
        <w:ind w:right="1109"/>
        <w:spacing w:before="65" w:line="271" w:lineRule="auto"/>
        <w:jc w:val="both"/>
        <w:rPr>
          <w:rFonts w:ascii="SimSun" w:hAnsi="SimSun" w:eastAsia="SimSun" w:cs="SimSun"/>
          <w:sz w:val="20"/>
          <w:szCs w:val="20"/>
        </w:rPr>
      </w:pPr>
      <w:r>
        <w:rPr>
          <w:rFonts w:ascii="SimSun" w:hAnsi="SimSun" w:eastAsia="SimSun" w:cs="SimSun"/>
          <w:sz w:val="20"/>
          <w:szCs w:val="20"/>
          <w:spacing w:val="-7"/>
        </w:rPr>
        <w:t>glutination</w:t>
      </w:r>
      <w:r>
        <w:rPr>
          <w:rFonts w:ascii="SimSun" w:hAnsi="SimSun" w:eastAsia="SimSun" w:cs="SimSun"/>
          <w:sz w:val="20"/>
          <w:szCs w:val="20"/>
          <w:spacing w:val="9"/>
        </w:rPr>
        <w:t xml:space="preserve"> </w:t>
      </w:r>
      <w:r>
        <w:rPr>
          <w:rFonts w:ascii="SimSun" w:hAnsi="SimSun" w:eastAsia="SimSun" w:cs="SimSun"/>
          <w:sz w:val="20"/>
          <w:szCs w:val="20"/>
          <w:spacing w:val="-7"/>
        </w:rPr>
        <w:t>assay,TPHA),如实验阳性，则提示可能为神经梅毒。特异性螺旋体血清学实验包括螺旋体</w:t>
      </w:r>
      <w:r>
        <w:rPr>
          <w:rFonts w:ascii="SimSun" w:hAnsi="SimSun" w:eastAsia="SimSun" w:cs="SimSun"/>
          <w:sz w:val="20"/>
          <w:szCs w:val="20"/>
        </w:rPr>
        <w:t xml:space="preserve"> </w:t>
      </w:r>
      <w:r>
        <w:rPr>
          <w:rFonts w:ascii="SimSun" w:hAnsi="SimSun" w:eastAsia="SimSun" w:cs="SimSun"/>
          <w:sz w:val="20"/>
          <w:szCs w:val="20"/>
          <w:spacing w:val="-13"/>
        </w:rPr>
        <w:t>固定术实验(treponema</w:t>
      </w:r>
      <w:r>
        <w:rPr>
          <w:rFonts w:ascii="SimSun" w:hAnsi="SimSun" w:eastAsia="SimSun" w:cs="SimSun"/>
          <w:sz w:val="20"/>
          <w:szCs w:val="20"/>
          <w:spacing w:val="-7"/>
        </w:rPr>
        <w:t xml:space="preserve"> </w:t>
      </w:r>
      <w:r>
        <w:rPr>
          <w:rFonts w:ascii="SimSun" w:hAnsi="SimSun" w:eastAsia="SimSun" w:cs="SimSun"/>
          <w:sz w:val="20"/>
          <w:szCs w:val="20"/>
          <w:spacing w:val="-13"/>
        </w:rPr>
        <w:t>pallidum</w:t>
      </w:r>
      <w:r>
        <w:rPr>
          <w:rFonts w:ascii="SimSun" w:hAnsi="SimSun" w:eastAsia="SimSun" w:cs="SimSun"/>
          <w:sz w:val="20"/>
          <w:szCs w:val="20"/>
          <w:spacing w:val="6"/>
        </w:rPr>
        <w:t xml:space="preserve"> </w:t>
      </w:r>
      <w:r>
        <w:rPr>
          <w:rFonts w:ascii="SimSun" w:hAnsi="SimSun" w:eastAsia="SimSun" w:cs="SimSun"/>
          <w:sz w:val="20"/>
          <w:szCs w:val="20"/>
          <w:spacing w:val="-13"/>
        </w:rPr>
        <w:t>immobilization,TPI)和荧光密螺旋体抗体吸附试验(fluorescent</w:t>
      </w:r>
      <w:r>
        <w:rPr>
          <w:rFonts w:ascii="SimSun" w:hAnsi="SimSun" w:eastAsia="SimSun" w:cs="SimSun"/>
          <w:sz w:val="20"/>
          <w:szCs w:val="20"/>
          <w:spacing w:val="-10"/>
        </w:rPr>
        <w:t xml:space="preserve"> </w:t>
      </w:r>
      <w:r>
        <w:rPr>
          <w:rFonts w:ascii="SimSun" w:hAnsi="SimSun" w:eastAsia="SimSun" w:cs="SimSun"/>
          <w:sz w:val="20"/>
          <w:szCs w:val="20"/>
          <w:spacing w:val="-13"/>
        </w:rPr>
        <w:t>trepone-</w:t>
      </w:r>
      <w:r>
        <w:rPr>
          <w:rFonts w:ascii="SimSun" w:hAnsi="SimSun" w:eastAsia="SimSun" w:cs="SimSun"/>
          <w:sz w:val="20"/>
          <w:szCs w:val="20"/>
        </w:rPr>
        <w:t xml:space="preserve"> </w:t>
      </w:r>
      <w:r>
        <w:rPr>
          <w:rFonts w:ascii="SimSun" w:hAnsi="SimSun" w:eastAsia="SimSun" w:cs="SimSun"/>
          <w:sz w:val="20"/>
          <w:szCs w:val="20"/>
          <w:spacing w:val="-9"/>
        </w:rPr>
        <w:t>mal</w:t>
      </w:r>
      <w:r>
        <w:rPr>
          <w:rFonts w:ascii="SimSun" w:hAnsi="SimSun" w:eastAsia="SimSun" w:cs="SimSun"/>
          <w:sz w:val="20"/>
          <w:szCs w:val="20"/>
          <w:spacing w:val="-5"/>
        </w:rPr>
        <w:t xml:space="preserve"> </w:t>
      </w:r>
      <w:r>
        <w:rPr>
          <w:rFonts w:ascii="SimSun" w:hAnsi="SimSun" w:eastAsia="SimSun" w:cs="SimSun"/>
          <w:sz w:val="20"/>
          <w:szCs w:val="20"/>
          <w:spacing w:val="-9"/>
        </w:rPr>
        <w:t>antibody-absorption</w:t>
      </w:r>
      <w:r>
        <w:rPr>
          <w:rFonts w:ascii="SimSun" w:hAnsi="SimSun" w:eastAsia="SimSun" w:cs="SimSun"/>
          <w:sz w:val="20"/>
          <w:szCs w:val="20"/>
          <w:spacing w:val="-2"/>
        </w:rPr>
        <w:t xml:space="preserve"> </w:t>
      </w:r>
      <w:r>
        <w:rPr>
          <w:rFonts w:ascii="SimSun" w:hAnsi="SimSun" w:eastAsia="SimSun" w:cs="SimSun"/>
          <w:sz w:val="20"/>
          <w:szCs w:val="20"/>
          <w:spacing w:val="-9"/>
        </w:rPr>
        <w:t>test,FTA-ABS),可作为神经梅毒的确诊实验，但不能用作疗效</w:t>
      </w:r>
      <w:r>
        <w:rPr>
          <w:rFonts w:ascii="SimSun" w:hAnsi="SimSun" w:eastAsia="SimSun" w:cs="SimSun"/>
          <w:sz w:val="20"/>
          <w:szCs w:val="20"/>
          <w:spacing w:val="-10"/>
        </w:rPr>
        <w:t>评价。胎传梅毒</w:t>
      </w:r>
      <w:r>
        <w:rPr>
          <w:rFonts w:ascii="SimSun" w:hAnsi="SimSun" w:eastAsia="SimSun" w:cs="SimSun"/>
          <w:sz w:val="20"/>
          <w:szCs w:val="20"/>
        </w:rPr>
        <w:t xml:space="preserve"> </w:t>
      </w:r>
      <w:r>
        <w:rPr>
          <w:rFonts w:ascii="SimSun" w:hAnsi="SimSun" w:eastAsia="SimSun" w:cs="SimSun"/>
          <w:sz w:val="20"/>
          <w:szCs w:val="20"/>
          <w:spacing w:val="-4"/>
        </w:rPr>
        <w:t>产前诊断可采用羊膜穿刺抽取羊水，用单克隆抗体检测</w:t>
      </w:r>
      <w:r>
        <w:rPr>
          <w:rFonts w:ascii="SimSun" w:hAnsi="SimSun" w:eastAsia="SimSun" w:cs="SimSun"/>
          <w:sz w:val="20"/>
          <w:szCs w:val="20"/>
          <w:spacing w:val="-5"/>
        </w:rPr>
        <w:t>梅毒螺旋体。</w:t>
      </w:r>
    </w:p>
    <w:p>
      <w:pPr>
        <w:ind w:left="292"/>
        <w:spacing w:before="89" w:line="221" w:lineRule="auto"/>
        <w:rPr>
          <w:rFonts w:ascii="SimHei" w:hAnsi="SimHei" w:eastAsia="SimHei" w:cs="SimHei"/>
          <w:sz w:val="20"/>
          <w:szCs w:val="20"/>
        </w:rPr>
      </w:pPr>
      <w:r>
        <w:rPr>
          <w:rFonts w:ascii="SimHei" w:hAnsi="SimHei" w:eastAsia="SimHei" w:cs="SimHei"/>
          <w:sz w:val="20"/>
          <w:szCs w:val="20"/>
          <w:b/>
          <w:bCs/>
          <w:color w:val="0063AF"/>
          <w:spacing w:val="-8"/>
        </w:rPr>
        <w:t>【诊断及鉴别诊断】</w:t>
      </w:r>
    </w:p>
    <w:p>
      <w:pPr>
        <w:ind w:right="1104" w:firstLine="390"/>
        <w:spacing w:before="93" w:line="270" w:lineRule="auto"/>
        <w:jc w:val="both"/>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48"/>
        </w:rPr>
        <w:t xml:space="preserve"> </w:t>
      </w:r>
      <w:r>
        <w:rPr>
          <w:rFonts w:ascii="SimSun" w:hAnsi="SimSun" w:eastAsia="SimSun" w:cs="SimSun"/>
          <w:sz w:val="20"/>
          <w:szCs w:val="20"/>
          <w:spacing w:val="-1"/>
        </w:rPr>
        <w:t>诊</w:t>
      </w:r>
      <w:r>
        <w:rPr>
          <w:rFonts w:ascii="SimSun" w:hAnsi="SimSun" w:eastAsia="SimSun" w:cs="SimSun"/>
          <w:sz w:val="20"/>
          <w:szCs w:val="20"/>
          <w:spacing w:val="-38"/>
        </w:rPr>
        <w:t xml:space="preserve"> </w:t>
      </w:r>
      <w:r>
        <w:rPr>
          <w:rFonts w:ascii="SimSun" w:hAnsi="SimSun" w:eastAsia="SimSun" w:cs="SimSun"/>
          <w:sz w:val="20"/>
          <w:szCs w:val="20"/>
          <w:spacing w:val="-1"/>
        </w:rPr>
        <w:t>断</w:t>
      </w:r>
      <w:r>
        <w:rPr>
          <w:rFonts w:ascii="SimSun" w:hAnsi="SimSun" w:eastAsia="SimSun" w:cs="SimSun"/>
          <w:sz w:val="20"/>
          <w:szCs w:val="20"/>
          <w:spacing w:val="72"/>
        </w:rPr>
        <w:t xml:space="preserve"> </w:t>
      </w:r>
      <w:r>
        <w:rPr>
          <w:rFonts w:ascii="SimSun" w:hAnsi="SimSun" w:eastAsia="SimSun" w:cs="SimSun"/>
          <w:sz w:val="20"/>
          <w:szCs w:val="20"/>
          <w:spacing w:val="-1"/>
        </w:rPr>
        <w:t>神经梅毒的诊断主要根据性混乱、艾滋病的病史或先</w:t>
      </w:r>
      <w:r>
        <w:rPr>
          <w:rFonts w:ascii="SimSun" w:hAnsi="SimSun" w:eastAsia="SimSun" w:cs="SimSun"/>
          <w:sz w:val="20"/>
          <w:szCs w:val="20"/>
          <w:spacing w:val="-2"/>
        </w:rPr>
        <w:t>天性梅毒感染史，神经系统受损</w:t>
      </w:r>
      <w:r>
        <w:rPr>
          <w:rFonts w:ascii="SimSun" w:hAnsi="SimSun" w:eastAsia="SimSun" w:cs="SimSun"/>
          <w:sz w:val="20"/>
          <w:szCs w:val="20"/>
        </w:rPr>
        <w:t xml:space="preserve"> </w:t>
      </w:r>
      <w:r>
        <w:rPr>
          <w:rFonts w:ascii="SimSun" w:hAnsi="SimSun" w:eastAsia="SimSun" w:cs="SimSun"/>
          <w:sz w:val="20"/>
          <w:szCs w:val="20"/>
          <w:spacing w:val="-6"/>
        </w:rPr>
        <w:t>的临床表现，如脑膜和脑血管损害症状体征，特别是阿-罗瞳孔，脑脊液检查淋巴细胞数增</w:t>
      </w:r>
      <w:r>
        <w:rPr>
          <w:rFonts w:ascii="SimSun" w:hAnsi="SimSun" w:eastAsia="SimSun" w:cs="SimSun"/>
          <w:sz w:val="20"/>
          <w:szCs w:val="20"/>
          <w:spacing w:val="-7"/>
        </w:rPr>
        <w:t>多，血清和</w:t>
      </w:r>
      <w:r>
        <w:rPr>
          <w:rFonts w:ascii="SimSun" w:hAnsi="SimSun" w:eastAsia="SimSun" w:cs="SimSun"/>
          <w:sz w:val="20"/>
          <w:szCs w:val="20"/>
        </w:rPr>
        <w:t xml:space="preserve"> </w:t>
      </w:r>
      <w:r>
        <w:rPr>
          <w:rFonts w:ascii="SimSun" w:hAnsi="SimSun" w:eastAsia="SimSun" w:cs="SimSun"/>
          <w:sz w:val="20"/>
          <w:szCs w:val="20"/>
          <w:spacing w:val="-4"/>
        </w:rPr>
        <w:t>脑脊液梅毒试验阳性。</w:t>
      </w:r>
    </w:p>
    <w:p>
      <w:pPr>
        <w:ind w:right="1110" w:firstLine="390"/>
        <w:spacing w:before="83" w:line="256" w:lineRule="auto"/>
        <w:jc w:val="both"/>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34"/>
        </w:rPr>
        <w:t xml:space="preserve"> </w:t>
      </w:r>
      <w:r>
        <w:rPr>
          <w:rFonts w:ascii="SimSun" w:hAnsi="SimSun" w:eastAsia="SimSun" w:cs="SimSun"/>
          <w:sz w:val="20"/>
          <w:szCs w:val="20"/>
          <w:spacing w:val="-5"/>
        </w:rPr>
        <w:t>鉴别诊断</w:t>
      </w:r>
      <w:r>
        <w:rPr>
          <w:rFonts w:ascii="SimSun" w:hAnsi="SimSun" w:eastAsia="SimSun" w:cs="SimSun"/>
          <w:sz w:val="20"/>
          <w:szCs w:val="20"/>
          <w:spacing w:val="72"/>
        </w:rPr>
        <w:t xml:space="preserve"> </w:t>
      </w:r>
      <w:r>
        <w:rPr>
          <w:rFonts w:ascii="SimSun" w:hAnsi="SimSun" w:eastAsia="SimSun" w:cs="SimSun"/>
          <w:sz w:val="20"/>
          <w:szCs w:val="20"/>
          <w:spacing w:val="-5"/>
        </w:rPr>
        <w:t>本病需与其他各种原因的脑膜炎、脑炎、脑血管病、痴呆、脊髓病和周围神经病等</w:t>
      </w:r>
      <w:r>
        <w:rPr>
          <w:rFonts w:ascii="SimSun" w:hAnsi="SimSun" w:eastAsia="SimSun" w:cs="SimSun"/>
          <w:sz w:val="20"/>
          <w:szCs w:val="20"/>
        </w:rPr>
        <w:t xml:space="preserve"> </w:t>
      </w:r>
      <w:r>
        <w:rPr>
          <w:rFonts w:ascii="SimSun" w:hAnsi="SimSun" w:eastAsia="SimSun" w:cs="SimSun"/>
          <w:sz w:val="20"/>
          <w:szCs w:val="20"/>
          <w:spacing w:val="-3"/>
        </w:rPr>
        <w:t>鉴别，血液密螺旋体抗体效价增高及脑脊液密螺旋体抗体阳性具有</w:t>
      </w:r>
      <w:r>
        <w:rPr>
          <w:rFonts w:ascii="SimSun" w:hAnsi="SimSun" w:eastAsia="SimSun" w:cs="SimSun"/>
          <w:sz w:val="20"/>
          <w:szCs w:val="20"/>
          <w:spacing w:val="-4"/>
        </w:rPr>
        <w:t>重要价值。</w:t>
      </w:r>
    </w:p>
    <w:p>
      <w:pPr>
        <w:ind w:left="277"/>
        <w:spacing w:before="62" w:line="222" w:lineRule="auto"/>
        <w:rPr>
          <w:rFonts w:ascii="SimHei" w:hAnsi="SimHei" w:eastAsia="SimHei" w:cs="SimHei"/>
          <w:sz w:val="23"/>
          <w:szCs w:val="23"/>
        </w:rPr>
      </w:pPr>
      <w:r>
        <w:rPr>
          <w:rFonts w:ascii="SimHei" w:hAnsi="SimHei" w:eastAsia="SimHei" w:cs="SimHei"/>
          <w:sz w:val="23"/>
          <w:szCs w:val="23"/>
          <w:b/>
          <w:bCs/>
          <w:color w:val="0068B9"/>
          <w:spacing w:val="-28"/>
        </w:rPr>
        <w:t>【治疗】</w:t>
      </w:r>
    </w:p>
    <w:p>
      <w:pPr>
        <w:ind w:right="1039" w:firstLine="390"/>
        <w:spacing w:before="76" w:line="283"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3"/>
        </w:rPr>
        <w:t>病因治疗</w:t>
      </w:r>
      <w:r>
        <w:rPr>
          <w:rFonts w:ascii="SimSun" w:hAnsi="SimSun" w:eastAsia="SimSun" w:cs="SimSun"/>
          <w:sz w:val="20"/>
          <w:szCs w:val="20"/>
          <w:spacing w:val="65"/>
        </w:rPr>
        <w:t xml:space="preserve"> </w:t>
      </w:r>
      <w:r>
        <w:rPr>
          <w:rFonts w:ascii="SimSun" w:hAnsi="SimSun" w:eastAsia="SimSun" w:cs="SimSun"/>
          <w:sz w:val="20"/>
          <w:szCs w:val="20"/>
          <w:spacing w:val="-3"/>
        </w:rPr>
        <w:t>本病的治疗应早期开始。①青霉素</w:t>
      </w:r>
      <w:r>
        <w:rPr>
          <w:rFonts w:ascii="SimSun" w:hAnsi="SimSun" w:eastAsia="SimSun" w:cs="SimSun"/>
          <w:sz w:val="20"/>
          <w:szCs w:val="20"/>
          <w:spacing w:val="-49"/>
        </w:rPr>
        <w:t xml:space="preserve"> </w:t>
      </w:r>
      <w:r>
        <w:rPr>
          <w:rFonts w:ascii="Times New Roman" w:hAnsi="Times New Roman" w:eastAsia="Times New Roman" w:cs="Times New Roman"/>
          <w:sz w:val="20"/>
          <w:szCs w:val="20"/>
          <w:spacing w:val="-3"/>
        </w:rPr>
        <w:t>G:</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为首选药物，安全有效，可预防晚期梅毒的</w:t>
      </w:r>
      <w:r>
        <w:rPr>
          <w:rFonts w:ascii="SimSun" w:hAnsi="SimSun" w:eastAsia="SimSun" w:cs="SimSun"/>
          <w:sz w:val="20"/>
          <w:szCs w:val="20"/>
        </w:rPr>
        <w:t xml:space="preserve">  </w:t>
      </w:r>
      <w:r>
        <w:rPr>
          <w:rFonts w:ascii="SimSun" w:hAnsi="SimSun" w:eastAsia="SimSun" w:cs="SimSun"/>
          <w:sz w:val="20"/>
          <w:szCs w:val="20"/>
          <w:spacing w:val="6"/>
        </w:rPr>
        <w:t>发生，剂量为1800万~2400万U/d,</w:t>
      </w:r>
      <w:r>
        <w:rPr>
          <w:rFonts w:ascii="SimSun" w:hAnsi="SimSun" w:eastAsia="SimSun" w:cs="SimSun"/>
          <w:sz w:val="20"/>
          <w:szCs w:val="20"/>
          <w:spacing w:val="-47"/>
        </w:rPr>
        <w:t xml:space="preserve"> </w:t>
      </w:r>
      <w:r>
        <w:rPr>
          <w:rFonts w:ascii="SimSun" w:hAnsi="SimSun" w:eastAsia="SimSun" w:cs="SimSun"/>
          <w:sz w:val="20"/>
          <w:szCs w:val="20"/>
          <w:spacing w:val="6"/>
        </w:rPr>
        <w:t>每次300万～400万U,</w:t>
      </w:r>
      <w:r>
        <w:rPr>
          <w:rFonts w:ascii="SimSun" w:hAnsi="SimSun" w:eastAsia="SimSun" w:cs="SimSun"/>
          <w:sz w:val="20"/>
          <w:szCs w:val="20"/>
          <w:spacing w:val="-57"/>
        </w:rPr>
        <w:t xml:space="preserve"> </w:t>
      </w:r>
      <w:r>
        <w:rPr>
          <w:rFonts w:ascii="SimSun" w:hAnsi="SimSun" w:eastAsia="SimSun" w:cs="SimSun"/>
          <w:sz w:val="20"/>
          <w:szCs w:val="20"/>
          <w:spacing w:val="6"/>
        </w:rPr>
        <w:t>每</w:t>
      </w:r>
      <w:r>
        <w:rPr>
          <w:rFonts w:ascii="SimSun" w:hAnsi="SimSun" w:eastAsia="SimSun" w:cs="SimSun"/>
          <w:sz w:val="20"/>
          <w:szCs w:val="20"/>
          <w:spacing w:val="5"/>
        </w:rPr>
        <w:t>4小时一次，静脉滴注，10～14天为一</w:t>
      </w:r>
      <w:r>
        <w:rPr>
          <w:rFonts w:ascii="SimSun" w:hAnsi="SimSun" w:eastAsia="SimSun" w:cs="SimSun"/>
          <w:sz w:val="20"/>
          <w:szCs w:val="20"/>
        </w:rPr>
        <w:t xml:space="preserve">  </w:t>
      </w:r>
      <w:r>
        <w:rPr>
          <w:rFonts w:ascii="SimSun" w:hAnsi="SimSun" w:eastAsia="SimSun" w:cs="SimSun"/>
          <w:sz w:val="20"/>
          <w:szCs w:val="20"/>
          <w:spacing w:val="-3"/>
        </w:rPr>
        <w:t>疗程；②头孢曲松钠2g/d</w:t>
      </w:r>
      <w:r>
        <w:rPr>
          <w:rFonts w:ascii="SimSun" w:hAnsi="SimSun" w:eastAsia="SimSun" w:cs="SimSun"/>
          <w:sz w:val="20"/>
          <w:szCs w:val="20"/>
          <w:spacing w:val="-50"/>
        </w:rPr>
        <w:t xml:space="preserve"> </w:t>
      </w:r>
      <w:r>
        <w:rPr>
          <w:rFonts w:ascii="SimSun" w:hAnsi="SimSun" w:eastAsia="SimSun" w:cs="SimSun"/>
          <w:sz w:val="20"/>
          <w:szCs w:val="20"/>
          <w:spacing w:val="-3"/>
        </w:rPr>
        <w:t>静脉滴注，连用14天；③对β-内酰胺类抗生</w:t>
      </w:r>
      <w:r>
        <w:rPr>
          <w:rFonts w:ascii="SimSun" w:hAnsi="SimSun" w:eastAsia="SimSun" w:cs="SimSun"/>
          <w:sz w:val="20"/>
          <w:szCs w:val="20"/>
          <w:spacing w:val="-4"/>
        </w:rPr>
        <w:t>素过敏者可选多西环素200</w:t>
      </w:r>
      <w:r>
        <w:rPr>
          <w:rFonts w:ascii="SimSun" w:hAnsi="SimSun" w:eastAsia="SimSun" w:cs="SimSun"/>
          <w:sz w:val="20"/>
          <w:szCs w:val="20"/>
          <w:spacing w:val="-3"/>
        </w:rPr>
        <w:t>mg</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4"/>
        </w:rPr>
        <w:t>每日2次，连用30天。治疗后须在第3、6、12个月及第2、3年进行临床</w:t>
      </w:r>
      <w:r>
        <w:rPr>
          <w:rFonts w:ascii="SimSun" w:hAnsi="SimSun" w:eastAsia="SimSun" w:cs="SimSun"/>
          <w:sz w:val="20"/>
          <w:szCs w:val="20"/>
          <w:spacing w:val="-5"/>
        </w:rPr>
        <w:t>检查和血清、脑脊液梅毒试验，</w:t>
      </w:r>
      <w:r>
        <w:rPr>
          <w:rFonts w:ascii="SimSun" w:hAnsi="SimSun" w:eastAsia="SimSun" w:cs="SimSun"/>
          <w:sz w:val="20"/>
          <w:szCs w:val="20"/>
        </w:rPr>
        <w:t xml:space="preserve"> </w:t>
      </w:r>
      <w:r>
        <w:rPr>
          <w:rFonts w:ascii="SimSun" w:hAnsi="SimSun" w:eastAsia="SimSun" w:cs="SimSun"/>
          <w:sz w:val="20"/>
          <w:szCs w:val="20"/>
          <w:spacing w:val="2"/>
        </w:rPr>
        <w:t>在第6个月脑脊液白细胞数仍增高、血清</w:t>
      </w:r>
      <w:r>
        <w:rPr>
          <w:rFonts w:ascii="SimSun" w:hAnsi="SimSun" w:eastAsia="SimSun" w:cs="SimSun"/>
          <w:sz w:val="20"/>
          <w:szCs w:val="20"/>
        </w:rPr>
        <w:t>VDRL</w:t>
      </w:r>
      <w:r>
        <w:rPr>
          <w:rFonts w:ascii="SimSun" w:hAnsi="SimSun" w:eastAsia="SimSun" w:cs="SimSun"/>
          <w:sz w:val="20"/>
          <w:szCs w:val="20"/>
          <w:spacing w:val="53"/>
        </w:rPr>
        <w:t xml:space="preserve"> </w:t>
      </w:r>
      <w:r>
        <w:rPr>
          <w:rFonts w:ascii="SimSun" w:hAnsi="SimSun" w:eastAsia="SimSun" w:cs="SimSun"/>
          <w:sz w:val="20"/>
          <w:szCs w:val="20"/>
          <w:spacing w:val="2"/>
        </w:rPr>
        <w:t>试验仍呈4倍增</w:t>
      </w:r>
      <w:r>
        <w:rPr>
          <w:rFonts w:ascii="SimSun" w:hAnsi="SimSun" w:eastAsia="SimSun" w:cs="SimSun"/>
          <w:sz w:val="20"/>
          <w:szCs w:val="20"/>
          <w:spacing w:val="1"/>
        </w:rPr>
        <w:t>加者，可静脉注射大剂量青霉素重复</w:t>
      </w:r>
      <w:r>
        <w:rPr>
          <w:rFonts w:ascii="SimSun" w:hAnsi="SimSun" w:eastAsia="SimSun" w:cs="SimSun"/>
          <w:sz w:val="20"/>
          <w:szCs w:val="20"/>
        </w:rPr>
        <w:t xml:space="preserve"> </w:t>
      </w:r>
      <w:r>
        <w:rPr>
          <w:rFonts w:ascii="SimSun" w:hAnsi="SimSun" w:eastAsia="SimSun" w:cs="SimSun"/>
          <w:sz w:val="20"/>
          <w:szCs w:val="20"/>
          <w:spacing w:val="-5"/>
        </w:rPr>
        <w:t>治疗。</w:t>
      </w:r>
    </w:p>
    <w:p>
      <w:pPr>
        <w:ind w:left="390"/>
        <w:spacing w:before="79" w:line="219" w:lineRule="auto"/>
        <w:rPr>
          <w:rFonts w:ascii="SimSun" w:hAnsi="SimSun" w:eastAsia="SimSun" w:cs="SimSun"/>
          <w:sz w:val="20"/>
          <w:szCs w:val="20"/>
        </w:rPr>
      </w:pPr>
      <w:r>
        <w:rPr>
          <w:rFonts w:ascii="Times New Roman" w:hAnsi="Times New Roman" w:eastAsia="Times New Roman" w:cs="Times New Roman"/>
          <w:sz w:val="20"/>
          <w:szCs w:val="20"/>
          <w:b/>
          <w:bCs/>
          <w:spacing w:val="-3"/>
        </w:rPr>
        <w:t>2.</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b/>
          <w:bCs/>
          <w:spacing w:val="-3"/>
        </w:rPr>
        <w:t>对症治疗</w:t>
      </w:r>
      <w:r>
        <w:rPr>
          <w:rFonts w:ascii="SimSun" w:hAnsi="SimSun" w:eastAsia="SimSun" w:cs="SimSun"/>
          <w:sz w:val="20"/>
          <w:szCs w:val="20"/>
          <w:spacing w:val="85"/>
        </w:rPr>
        <w:t xml:space="preserve"> </w:t>
      </w:r>
      <w:r>
        <w:rPr>
          <w:rFonts w:ascii="SimSun" w:hAnsi="SimSun" w:eastAsia="SimSun" w:cs="SimSun"/>
          <w:sz w:val="20"/>
          <w:szCs w:val="20"/>
          <w:spacing w:val="-3"/>
        </w:rPr>
        <w:t>闪电样疼痛可用卡马西平，内脏危象用阿托品和吩噻嗪类有效。</w:t>
      </w:r>
    </w:p>
    <w:p>
      <w:pPr>
        <w:ind w:left="277"/>
        <w:spacing w:before="52" w:line="222" w:lineRule="auto"/>
        <w:rPr>
          <w:rFonts w:ascii="SimHei" w:hAnsi="SimHei" w:eastAsia="SimHei" w:cs="SimHei"/>
          <w:sz w:val="23"/>
          <w:szCs w:val="23"/>
        </w:rPr>
      </w:pPr>
      <w:r>
        <w:rPr>
          <w:rFonts w:ascii="SimHei" w:hAnsi="SimHei" w:eastAsia="SimHei" w:cs="SimHei"/>
          <w:sz w:val="23"/>
          <w:szCs w:val="23"/>
          <w:b/>
          <w:bCs/>
          <w:color w:val="0067B6"/>
          <w:spacing w:val="-28"/>
        </w:rPr>
        <w:t>【预后】</w:t>
      </w:r>
    </w:p>
    <w:p>
      <w:pPr>
        <w:ind w:right="1039" w:firstLine="390"/>
        <w:spacing w:before="86" w:line="264" w:lineRule="auto"/>
        <w:jc w:val="both"/>
        <w:rPr>
          <w:rFonts w:ascii="SimSun" w:hAnsi="SimSun" w:eastAsia="SimSun" w:cs="SimSun"/>
          <w:sz w:val="20"/>
          <w:szCs w:val="20"/>
        </w:rPr>
      </w:pPr>
      <w:r>
        <w:rPr>
          <w:rFonts w:ascii="SimSun" w:hAnsi="SimSun" w:eastAsia="SimSun" w:cs="SimSun"/>
          <w:sz w:val="20"/>
          <w:szCs w:val="20"/>
          <w:spacing w:val="-2"/>
        </w:rPr>
        <w:t>大多数神经梅毒经积极治疗和监测，均能得到较好转归。</w:t>
      </w:r>
      <w:r>
        <w:rPr>
          <w:rFonts w:ascii="SimSun" w:hAnsi="SimSun" w:eastAsia="SimSun" w:cs="SimSun"/>
          <w:sz w:val="20"/>
          <w:szCs w:val="20"/>
          <w:spacing w:val="-3"/>
        </w:rPr>
        <w:t>但神经梅毒的预后与梅毒的类型有关。</w:t>
      </w:r>
      <w:r>
        <w:rPr>
          <w:rFonts w:ascii="SimSun" w:hAnsi="SimSun" w:eastAsia="SimSun" w:cs="SimSun"/>
          <w:sz w:val="20"/>
          <w:szCs w:val="20"/>
        </w:rPr>
        <w:t xml:space="preserve"> </w:t>
      </w:r>
      <w:r>
        <w:rPr>
          <w:rFonts w:ascii="SimSun" w:hAnsi="SimSun" w:eastAsia="SimSun" w:cs="SimSun"/>
          <w:sz w:val="20"/>
          <w:szCs w:val="20"/>
          <w:spacing w:val="1"/>
        </w:rPr>
        <w:t>35%～40%麻痹性神经梅毒患者不能独立生活，未经治疗可</w:t>
      </w:r>
      <w:r>
        <w:rPr>
          <w:rFonts w:ascii="SimSun" w:hAnsi="SimSun" w:eastAsia="SimSun" w:cs="SimSun"/>
          <w:sz w:val="20"/>
          <w:szCs w:val="20"/>
        </w:rPr>
        <w:t>于3～4年死亡；脊髓梅毒预后不定，大多</w:t>
      </w:r>
      <w:r>
        <w:rPr>
          <w:rFonts w:ascii="SimSun" w:hAnsi="SimSun" w:eastAsia="SimSun" w:cs="SimSun"/>
          <w:sz w:val="20"/>
          <w:szCs w:val="20"/>
        </w:rPr>
        <w:t xml:space="preserve"> </w:t>
      </w:r>
      <w:r>
        <w:rPr>
          <w:rFonts w:ascii="SimSun" w:hAnsi="SimSun" w:eastAsia="SimSun" w:cs="SimSun"/>
          <w:sz w:val="20"/>
          <w:szCs w:val="20"/>
          <w:spacing w:val="-3"/>
        </w:rPr>
        <w:t>数患者可停止进展或改善，但部分病例治疗开始后病情仍在进展。</w:t>
      </w:r>
    </w:p>
    <w:p>
      <w:pPr>
        <w:ind w:left="393"/>
        <w:spacing w:before="268" w:line="221" w:lineRule="auto"/>
        <w:outlineLvl w:val="6"/>
        <w:rPr>
          <w:rFonts w:ascii="SimHei" w:hAnsi="SimHei" w:eastAsia="SimHei" w:cs="SimHei"/>
          <w:sz w:val="23"/>
          <w:szCs w:val="23"/>
        </w:rPr>
      </w:pPr>
      <w:r>
        <w:rPr>
          <w:rFonts w:ascii="SimHei" w:hAnsi="SimHei" w:eastAsia="SimHei" w:cs="SimHei"/>
          <w:sz w:val="23"/>
          <w:szCs w:val="23"/>
          <w:b/>
          <w:bCs/>
          <w:color w:val="005FA9"/>
          <w:spacing w:val="5"/>
        </w:rPr>
        <w:t>二、神经莱姆病</w:t>
      </w:r>
    </w:p>
    <w:p>
      <w:pPr>
        <w:ind w:right="1110" w:firstLine="390"/>
        <w:spacing w:before="205" w:line="255" w:lineRule="auto"/>
        <w:rPr>
          <w:rFonts w:ascii="SimSun" w:hAnsi="SimSun" w:eastAsia="SimSun" w:cs="SimSun"/>
          <w:sz w:val="20"/>
          <w:szCs w:val="20"/>
        </w:rPr>
      </w:pPr>
      <w:r>
        <w:rPr>
          <w:rFonts w:ascii="SimSun" w:hAnsi="SimSun" w:eastAsia="SimSun" w:cs="SimSun"/>
          <w:sz w:val="20"/>
          <w:szCs w:val="20"/>
          <w:spacing w:val="-5"/>
        </w:rPr>
        <w:t>神经莱姆病(Lyme</w:t>
      </w:r>
      <w:r>
        <w:rPr>
          <w:rFonts w:ascii="SimSun" w:hAnsi="SimSun" w:eastAsia="SimSun" w:cs="SimSun"/>
          <w:sz w:val="20"/>
          <w:szCs w:val="20"/>
          <w:spacing w:val="3"/>
        </w:rPr>
        <w:t xml:space="preserve"> </w:t>
      </w:r>
      <w:r>
        <w:rPr>
          <w:rFonts w:ascii="SimSun" w:hAnsi="SimSun" w:eastAsia="SimSun" w:cs="SimSun"/>
          <w:sz w:val="20"/>
          <w:szCs w:val="20"/>
          <w:spacing w:val="-5"/>
        </w:rPr>
        <w:t>neuroborreliosis)是伯氏疏螺旋体引起的神经系统感染。我国自1985年首次报</w:t>
      </w:r>
      <w:r>
        <w:rPr>
          <w:rFonts w:ascii="SimSun" w:hAnsi="SimSun" w:eastAsia="SimSun" w:cs="SimSun"/>
          <w:sz w:val="20"/>
          <w:szCs w:val="20"/>
        </w:rPr>
        <w:t xml:space="preserve"> </w:t>
      </w:r>
      <w:r>
        <w:rPr>
          <w:rFonts w:ascii="SimSun" w:hAnsi="SimSun" w:eastAsia="SimSun" w:cs="SimSun"/>
          <w:sz w:val="20"/>
          <w:szCs w:val="20"/>
          <w:spacing w:val="-1"/>
        </w:rPr>
        <w:t>道，目前经流行病学调查及病原学证实23个省(直辖市、自治区)存在Lyme</w:t>
      </w:r>
      <w:r>
        <w:rPr>
          <w:rFonts w:ascii="SimSun" w:hAnsi="SimSun" w:eastAsia="SimSun" w:cs="SimSun"/>
          <w:sz w:val="20"/>
          <w:szCs w:val="20"/>
          <w:spacing w:val="-18"/>
        </w:rPr>
        <w:t xml:space="preserve"> </w:t>
      </w:r>
      <w:r>
        <w:rPr>
          <w:rFonts w:ascii="SimSun" w:hAnsi="SimSun" w:eastAsia="SimSun" w:cs="SimSun"/>
          <w:sz w:val="20"/>
          <w:szCs w:val="20"/>
          <w:spacing w:val="-1"/>
        </w:rPr>
        <w:t>病自然疫源地。</w:t>
      </w:r>
    </w:p>
    <w:p>
      <w:pPr>
        <w:ind w:left="292"/>
        <w:spacing w:before="77" w:line="221" w:lineRule="auto"/>
        <w:rPr>
          <w:rFonts w:ascii="SimHei" w:hAnsi="SimHei" w:eastAsia="SimHei" w:cs="SimHei"/>
          <w:sz w:val="20"/>
          <w:szCs w:val="20"/>
        </w:rPr>
      </w:pPr>
      <w:r>
        <w:rPr>
          <w:rFonts w:ascii="SimHei" w:hAnsi="SimHei" w:eastAsia="SimHei" w:cs="SimHei"/>
          <w:sz w:val="20"/>
          <w:szCs w:val="20"/>
          <w:b/>
          <w:bCs/>
          <w:color w:val="0063B0"/>
          <w:spacing w:val="-8"/>
        </w:rPr>
        <w:t>【病因及发病机制】</w:t>
      </w:r>
    </w:p>
    <w:p>
      <w:pPr>
        <w:ind w:right="1019" w:firstLine="390"/>
        <w:spacing w:before="90" w:line="285" w:lineRule="auto"/>
        <w:jc w:val="both"/>
        <w:rPr>
          <w:rFonts w:ascii="SimSun" w:hAnsi="SimSun" w:eastAsia="SimSun" w:cs="SimSun"/>
          <w:sz w:val="20"/>
          <w:szCs w:val="20"/>
        </w:rPr>
      </w:pPr>
      <w:r>
        <w:rPr>
          <w:rFonts w:ascii="SimSun" w:hAnsi="SimSun" w:eastAsia="SimSun" w:cs="SimSun"/>
          <w:sz w:val="20"/>
          <w:szCs w:val="20"/>
          <w:spacing w:val="-10"/>
        </w:rPr>
        <w:t>病原体伯氏包柔螺旋体(Borrelia</w:t>
      </w:r>
      <w:r>
        <w:rPr>
          <w:rFonts w:ascii="SimSun" w:hAnsi="SimSun" w:eastAsia="SimSun" w:cs="SimSun"/>
          <w:sz w:val="20"/>
          <w:szCs w:val="20"/>
          <w:spacing w:val="-14"/>
        </w:rPr>
        <w:t xml:space="preserve"> </w:t>
      </w:r>
      <w:r>
        <w:rPr>
          <w:rFonts w:ascii="SimSun" w:hAnsi="SimSun" w:eastAsia="SimSun" w:cs="SimSun"/>
          <w:sz w:val="20"/>
          <w:szCs w:val="20"/>
          <w:spacing w:val="-10"/>
        </w:rPr>
        <w:t>burgdorferi)通过蜱咬虫媒传递</w:t>
      </w:r>
      <w:r>
        <w:rPr>
          <w:rFonts w:ascii="SimSun" w:hAnsi="SimSun" w:eastAsia="SimSun" w:cs="SimSun"/>
          <w:sz w:val="20"/>
          <w:szCs w:val="20"/>
          <w:spacing w:val="-11"/>
        </w:rPr>
        <w:t>，感染人和动物，但被感染的蜱咬</w:t>
      </w:r>
      <w:r>
        <w:rPr>
          <w:rFonts w:ascii="SimSun" w:hAnsi="SimSun" w:eastAsia="SimSun" w:cs="SimSun"/>
          <w:sz w:val="20"/>
          <w:szCs w:val="20"/>
        </w:rPr>
        <w:t xml:space="preserve">  </w:t>
      </w:r>
      <w:r>
        <w:rPr>
          <w:rFonts w:ascii="SimSun" w:hAnsi="SimSun" w:eastAsia="SimSun" w:cs="SimSun"/>
          <w:sz w:val="20"/>
          <w:szCs w:val="20"/>
          <w:spacing w:val="1"/>
        </w:rPr>
        <w:t>后不一定患病。蜱叮咬人体后，伯氏包柔螺旋体侵入皮肤并在局部孵育(I</w:t>
      </w:r>
      <w:r>
        <w:rPr>
          <w:rFonts w:ascii="SimSun" w:hAnsi="SimSun" w:eastAsia="SimSun" w:cs="SimSun"/>
          <w:sz w:val="20"/>
          <w:szCs w:val="20"/>
          <w:spacing w:val="73"/>
        </w:rPr>
        <w:t xml:space="preserve"> </w:t>
      </w:r>
      <w:r>
        <w:rPr>
          <w:rFonts w:ascii="SimSun" w:hAnsi="SimSun" w:eastAsia="SimSun" w:cs="SimSun"/>
          <w:sz w:val="20"/>
          <w:szCs w:val="20"/>
          <w:spacing w:val="1"/>
        </w:rPr>
        <w:t>期),多数在局部皮肤播</w:t>
      </w:r>
      <w:r>
        <w:rPr>
          <w:rFonts w:ascii="SimSun" w:hAnsi="SimSun" w:eastAsia="SimSun" w:cs="SimSun"/>
          <w:sz w:val="20"/>
          <w:szCs w:val="20"/>
        </w:rPr>
        <w:t xml:space="preserve">  </w:t>
      </w:r>
      <w:r>
        <w:rPr>
          <w:rFonts w:ascii="SimSun" w:hAnsi="SimSun" w:eastAsia="SimSun" w:cs="SimSun"/>
          <w:sz w:val="20"/>
          <w:szCs w:val="20"/>
          <w:spacing w:val="-3"/>
        </w:rPr>
        <w:t>散，形成慢性游走性红斑(erythema</w:t>
      </w:r>
      <w:r>
        <w:rPr>
          <w:rFonts w:ascii="SimSun" w:hAnsi="SimSun" w:eastAsia="SimSun" w:cs="SimSun"/>
          <w:sz w:val="20"/>
          <w:szCs w:val="20"/>
          <w:spacing w:val="5"/>
        </w:rPr>
        <w:t xml:space="preserve"> </w:t>
      </w:r>
      <w:r>
        <w:rPr>
          <w:rFonts w:ascii="SimSun" w:hAnsi="SimSun" w:eastAsia="SimSun" w:cs="SimSun"/>
          <w:sz w:val="20"/>
          <w:szCs w:val="20"/>
          <w:spacing w:val="-3"/>
        </w:rPr>
        <w:t>chronic</w:t>
      </w:r>
      <w:r>
        <w:rPr>
          <w:rFonts w:ascii="SimSun" w:hAnsi="SimSun" w:eastAsia="SimSun" w:cs="SimSun"/>
          <w:sz w:val="20"/>
          <w:szCs w:val="20"/>
          <w:spacing w:val="-4"/>
        </w:rPr>
        <w:t xml:space="preserve"> </w:t>
      </w:r>
      <w:r>
        <w:rPr>
          <w:rFonts w:ascii="SimSun" w:hAnsi="SimSun" w:eastAsia="SimSun" w:cs="SimSun"/>
          <w:sz w:val="20"/>
          <w:szCs w:val="20"/>
          <w:spacing w:val="-3"/>
        </w:rPr>
        <w:t>migrans,ECM);数日至数周内(Ⅱ期),</w:t>
      </w:r>
      <w:r>
        <w:rPr>
          <w:rFonts w:ascii="SimSun" w:hAnsi="SimSun" w:eastAsia="SimSun" w:cs="SimSun"/>
          <w:sz w:val="20"/>
          <w:szCs w:val="20"/>
          <w:spacing w:val="-4"/>
        </w:rPr>
        <w:t>螺旋体经淋巴管进</w:t>
      </w:r>
      <w:r>
        <w:rPr>
          <w:rFonts w:ascii="SimSun" w:hAnsi="SimSun" w:eastAsia="SimSun" w:cs="SimSun"/>
          <w:sz w:val="20"/>
          <w:szCs w:val="20"/>
        </w:rPr>
        <w:t xml:space="preserve">  </w:t>
      </w:r>
      <w:r>
        <w:rPr>
          <w:rFonts w:ascii="SimSun" w:hAnsi="SimSun" w:eastAsia="SimSun" w:cs="SimSun"/>
          <w:sz w:val="20"/>
          <w:szCs w:val="20"/>
        </w:rPr>
        <w:t>入淋巴结，或经血液播散到各个器官，此时机体产生针对伯氏包柔螺旋体鞭毛蛋白的IgG</w:t>
      </w:r>
      <w:r>
        <w:rPr>
          <w:rFonts w:ascii="SimSun" w:hAnsi="SimSun" w:eastAsia="SimSun" w:cs="SimSun"/>
          <w:sz w:val="20"/>
          <w:szCs w:val="20"/>
          <w:spacing w:val="-37"/>
        </w:rPr>
        <w:t xml:space="preserve"> </w:t>
      </w:r>
      <w:r>
        <w:rPr>
          <w:rFonts w:ascii="SimSun" w:hAnsi="SimSun" w:eastAsia="SimSun" w:cs="SimSun"/>
          <w:sz w:val="20"/>
          <w:szCs w:val="20"/>
        </w:rPr>
        <w:t>和</w:t>
      </w:r>
      <w:r>
        <w:rPr>
          <w:rFonts w:ascii="SimSun" w:hAnsi="SimSun" w:eastAsia="SimSun" w:cs="SimSun"/>
          <w:sz w:val="20"/>
          <w:szCs w:val="20"/>
          <w:spacing w:val="-31"/>
        </w:rPr>
        <w:t xml:space="preserve"> </w:t>
      </w:r>
      <w:r>
        <w:rPr>
          <w:rFonts w:ascii="SimSun" w:hAnsi="SimSun" w:eastAsia="SimSun" w:cs="SimSun"/>
          <w:sz w:val="20"/>
          <w:szCs w:val="20"/>
        </w:rPr>
        <w:t>IgM</w:t>
      </w:r>
      <w:r>
        <w:rPr>
          <w:rFonts w:ascii="SimSun" w:hAnsi="SimSun" w:eastAsia="SimSun" w:cs="SimSun"/>
          <w:sz w:val="20"/>
          <w:szCs w:val="20"/>
          <w:spacing w:val="-31"/>
        </w:rPr>
        <w:t xml:space="preserve"> </w:t>
      </w:r>
      <w:r>
        <w:rPr>
          <w:rFonts w:ascii="SimSun" w:hAnsi="SimSun" w:eastAsia="SimSun" w:cs="SimSun"/>
          <w:sz w:val="20"/>
          <w:szCs w:val="20"/>
        </w:rPr>
        <w:t>抗</w:t>
      </w:r>
      <w:r>
        <w:rPr>
          <w:rFonts w:ascii="SimSun" w:hAnsi="SimSun" w:eastAsia="SimSun" w:cs="SimSun"/>
          <w:sz w:val="20"/>
          <w:szCs w:val="20"/>
        </w:rPr>
        <w:t xml:space="preserve">  </w:t>
      </w:r>
      <w:r>
        <w:rPr>
          <w:rFonts w:ascii="SimSun" w:hAnsi="SimSun" w:eastAsia="SimSun" w:cs="SimSun"/>
          <w:sz w:val="20"/>
          <w:szCs w:val="20"/>
          <w:spacing w:val="-6"/>
        </w:rPr>
        <w:t>体，进而诱导机体的特异性免疫反应，通过循环免疫复合</w:t>
      </w:r>
      <w:r>
        <w:rPr>
          <w:rFonts w:ascii="SimSun" w:hAnsi="SimSun" w:eastAsia="SimSun" w:cs="SimSun"/>
          <w:sz w:val="20"/>
          <w:szCs w:val="20"/>
          <w:spacing w:val="-7"/>
        </w:rPr>
        <w:t>物的形成而致血管损伤，引起心肌、视网膜、</w:t>
      </w:r>
      <w:r>
        <w:rPr>
          <w:rFonts w:ascii="SimSun" w:hAnsi="SimSun" w:eastAsia="SimSun" w:cs="SimSun"/>
          <w:sz w:val="20"/>
          <w:szCs w:val="20"/>
        </w:rPr>
        <w:t xml:space="preserve"> </w:t>
      </w:r>
      <w:r>
        <w:rPr>
          <w:rFonts w:ascii="SimSun" w:hAnsi="SimSun" w:eastAsia="SimSun" w:cs="SimSun"/>
          <w:sz w:val="20"/>
          <w:szCs w:val="20"/>
          <w:spacing w:val="-4"/>
        </w:rPr>
        <w:t>肌肉、骨骼、滑膜、脾、肝、脑膜和大脑病变；约10%患者转变为严重的慢性病变(Ⅲ期),且治疗效果</w:t>
      </w:r>
      <w:r>
        <w:rPr>
          <w:rFonts w:ascii="SimSun" w:hAnsi="SimSun" w:eastAsia="SimSun" w:cs="SimSun"/>
          <w:sz w:val="20"/>
          <w:szCs w:val="20"/>
          <w:spacing w:val="4"/>
        </w:rPr>
        <w:t xml:space="preserve">  </w:t>
      </w:r>
      <w:r>
        <w:rPr>
          <w:rFonts w:ascii="SimSun" w:hAnsi="SimSun" w:eastAsia="SimSun" w:cs="SimSun"/>
          <w:sz w:val="20"/>
          <w:szCs w:val="20"/>
          <w:spacing w:val="-5"/>
        </w:rPr>
        <w:t>不佳。</w:t>
      </w:r>
    </w:p>
    <w:p>
      <w:pPr>
        <w:ind w:left="292"/>
        <w:spacing w:before="80" w:line="222" w:lineRule="auto"/>
        <w:rPr>
          <w:rFonts w:ascii="SimHei" w:hAnsi="SimHei" w:eastAsia="SimHei" w:cs="SimHei"/>
          <w:sz w:val="20"/>
          <w:szCs w:val="20"/>
        </w:rPr>
      </w:pPr>
      <w:r>
        <w:rPr>
          <w:rFonts w:ascii="SimHei" w:hAnsi="SimHei" w:eastAsia="SimHei" w:cs="SimHei"/>
          <w:sz w:val="20"/>
          <w:szCs w:val="20"/>
          <w:b/>
          <w:bCs/>
          <w:color w:val="0065B3"/>
          <w:spacing w:val="-10"/>
        </w:rPr>
        <w:t>【临床表现】</w:t>
      </w:r>
    </w:p>
    <w:p>
      <w:pPr>
        <w:ind w:left="390"/>
        <w:spacing w:before="82" w:line="219" w:lineRule="auto"/>
        <w:rPr>
          <w:rFonts w:ascii="SimSun" w:hAnsi="SimSun" w:eastAsia="SimSun" w:cs="SimSun"/>
          <w:sz w:val="20"/>
          <w:szCs w:val="20"/>
        </w:rPr>
      </w:pPr>
      <w:r>
        <w:rPr>
          <w:rFonts w:ascii="SimSun" w:hAnsi="SimSun" w:eastAsia="SimSun" w:cs="SimSun"/>
          <w:sz w:val="20"/>
          <w:szCs w:val="20"/>
          <w:spacing w:val="-8"/>
        </w:rPr>
        <w:t>本病多发生在夏季，病程分三期。</w:t>
      </w:r>
    </w:p>
    <w:p>
      <w:pPr>
        <w:ind w:right="1092" w:firstLine="500"/>
        <w:spacing w:before="84" w:line="258" w:lineRule="auto"/>
        <w:rPr>
          <w:rFonts w:ascii="SimSun" w:hAnsi="SimSun" w:eastAsia="SimSun" w:cs="SimSun"/>
          <w:sz w:val="20"/>
          <w:szCs w:val="20"/>
        </w:rPr>
      </w:pPr>
      <w:r>
        <w:rPr>
          <w:rFonts w:ascii="SimSun" w:hAnsi="SimSun" w:eastAsia="SimSun" w:cs="SimSun"/>
          <w:sz w:val="20"/>
          <w:szCs w:val="20"/>
          <w:spacing w:val="-6"/>
        </w:rPr>
        <w:t>I期</w:t>
      </w:r>
      <w:r>
        <w:rPr>
          <w:rFonts w:ascii="SimSun" w:hAnsi="SimSun" w:eastAsia="SimSun" w:cs="SimSun"/>
          <w:sz w:val="20"/>
          <w:szCs w:val="20"/>
          <w:spacing w:val="7"/>
        </w:rPr>
        <w:t xml:space="preserve">  </w:t>
      </w:r>
      <w:r>
        <w:rPr>
          <w:rFonts w:ascii="SimSun" w:hAnsi="SimSun" w:eastAsia="SimSun" w:cs="SimSun"/>
          <w:sz w:val="20"/>
          <w:szCs w:val="20"/>
          <w:spacing w:val="-6"/>
        </w:rPr>
        <w:t>在蜱叮咬后3~32天，除ECM</w:t>
      </w:r>
      <w:r>
        <w:rPr>
          <w:rFonts w:ascii="SimSun" w:hAnsi="SimSun" w:eastAsia="SimSun" w:cs="SimSun"/>
          <w:sz w:val="20"/>
          <w:szCs w:val="20"/>
          <w:spacing w:val="47"/>
        </w:rPr>
        <w:t xml:space="preserve"> </w:t>
      </w:r>
      <w:r>
        <w:rPr>
          <w:rFonts w:ascii="SimSun" w:hAnsi="SimSun" w:eastAsia="SimSun" w:cs="SimSun"/>
          <w:sz w:val="20"/>
          <w:szCs w:val="20"/>
          <w:spacing w:val="-6"/>
        </w:rPr>
        <w:t>外，可有头痛、肌痛、颈强直及罕见的面神经瘫痪，ECM</w:t>
      </w:r>
      <w:r>
        <w:rPr>
          <w:rFonts w:ascii="SimSun" w:hAnsi="SimSun" w:eastAsia="SimSun" w:cs="SimSun"/>
          <w:sz w:val="20"/>
          <w:szCs w:val="20"/>
          <w:spacing w:val="45"/>
        </w:rPr>
        <w:t xml:space="preserve"> </w:t>
      </w:r>
      <w:r>
        <w:rPr>
          <w:rFonts w:ascii="SimSun" w:hAnsi="SimSun" w:eastAsia="SimSun" w:cs="SimSun"/>
          <w:sz w:val="20"/>
          <w:szCs w:val="20"/>
          <w:spacing w:val="-6"/>
        </w:rPr>
        <w:t>常在</w:t>
      </w:r>
      <w:r>
        <w:rPr>
          <w:rFonts w:ascii="SimSun" w:hAnsi="SimSun" w:eastAsia="SimSun" w:cs="SimSun"/>
          <w:sz w:val="20"/>
          <w:szCs w:val="20"/>
        </w:rPr>
        <w:t xml:space="preserve"> </w:t>
      </w:r>
      <w:r>
        <w:rPr>
          <w:rFonts w:ascii="SimSun" w:hAnsi="SimSun" w:eastAsia="SimSun" w:cs="SimSun"/>
          <w:sz w:val="20"/>
          <w:szCs w:val="20"/>
          <w:spacing w:val="5"/>
        </w:rPr>
        <w:t>3～4周后消失。</w:t>
      </w:r>
    </w:p>
    <w:p>
      <w:pPr>
        <w:ind w:right="1097" w:firstLine="390"/>
        <w:spacing w:before="82" w:line="280" w:lineRule="auto"/>
        <w:jc w:val="both"/>
        <w:rPr>
          <w:rFonts w:ascii="SimSun" w:hAnsi="SimSun" w:eastAsia="SimSun" w:cs="SimSun"/>
          <w:sz w:val="20"/>
          <w:szCs w:val="20"/>
        </w:rPr>
      </w:pPr>
      <w:r>
        <w:rPr>
          <w:rFonts w:ascii="SimSun" w:hAnsi="SimSun" w:eastAsia="SimSun" w:cs="SimSun"/>
          <w:sz w:val="20"/>
          <w:szCs w:val="20"/>
          <w:spacing w:val="-8"/>
        </w:rPr>
        <w:t>Ⅱ期</w:t>
      </w:r>
      <w:r>
        <w:rPr>
          <w:rFonts w:ascii="SimSun" w:hAnsi="SimSun" w:eastAsia="SimSun" w:cs="SimSun"/>
          <w:sz w:val="20"/>
          <w:szCs w:val="20"/>
          <w:spacing w:val="21"/>
        </w:rPr>
        <w:t xml:space="preserve">  </w:t>
      </w:r>
      <w:r>
        <w:rPr>
          <w:rFonts w:ascii="SimSun" w:hAnsi="SimSun" w:eastAsia="SimSun" w:cs="SimSun"/>
          <w:sz w:val="20"/>
          <w:szCs w:val="20"/>
          <w:spacing w:val="-8"/>
        </w:rPr>
        <w:t>自发生股部、腹股沟或腋窝</w:t>
      </w:r>
      <w:r>
        <w:rPr>
          <w:rFonts w:ascii="Times New Roman" w:hAnsi="Times New Roman" w:eastAsia="Times New Roman" w:cs="Times New Roman"/>
          <w:sz w:val="20"/>
          <w:szCs w:val="20"/>
          <w:spacing w:val="-8"/>
        </w:rPr>
        <w:t>ECM</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8"/>
        </w:rPr>
        <w:t>后数周，出现无菌性脑膜炎或脑膜脑炎，表现为脑膜刺激</w:t>
      </w:r>
      <w:r>
        <w:rPr>
          <w:rFonts w:ascii="SimSun" w:hAnsi="SimSun" w:eastAsia="SimSun" w:cs="SimSun"/>
          <w:sz w:val="20"/>
          <w:szCs w:val="20"/>
        </w:rPr>
        <w:t xml:space="preserve"> </w:t>
      </w:r>
      <w:r>
        <w:rPr>
          <w:rFonts w:ascii="SimSun" w:hAnsi="SimSun" w:eastAsia="SimSun" w:cs="SimSun"/>
          <w:sz w:val="20"/>
          <w:szCs w:val="20"/>
          <w:spacing w:val="-13"/>
        </w:rPr>
        <w:t>征如头痛、颈强，常同时出现或先后出现双侧面神经麻痹以及畏光、眼球活动疼痛、疲劳、易怒、情绪不</w:t>
      </w:r>
      <w:r>
        <w:rPr>
          <w:rFonts w:ascii="SimSun" w:hAnsi="SimSun" w:eastAsia="SimSun" w:cs="SimSun"/>
          <w:sz w:val="20"/>
          <w:szCs w:val="20"/>
          <w:spacing w:val="17"/>
        </w:rPr>
        <w:t xml:space="preserve"> </w:t>
      </w:r>
      <w:r>
        <w:rPr>
          <w:rFonts w:ascii="SimSun" w:hAnsi="SimSun" w:eastAsia="SimSun" w:cs="SimSun"/>
          <w:sz w:val="20"/>
          <w:szCs w:val="20"/>
          <w:spacing w:val="-12"/>
        </w:rPr>
        <w:t>稳定、记忆和睡眠障碍、关节或肌肉疼痛、食欲下降和咽痛等；常累</w:t>
      </w:r>
      <w:r>
        <w:rPr>
          <w:rFonts w:ascii="SimSun" w:hAnsi="SimSun" w:eastAsia="SimSun" w:cs="SimSun"/>
          <w:sz w:val="20"/>
          <w:szCs w:val="20"/>
          <w:spacing w:val="-13"/>
        </w:rPr>
        <w:t>及周围神经、多个和单个神经根，出</w:t>
      </w:r>
      <w:r>
        <w:rPr>
          <w:rFonts w:ascii="SimSun" w:hAnsi="SimSun" w:eastAsia="SimSun" w:cs="SimSun"/>
          <w:sz w:val="20"/>
          <w:szCs w:val="20"/>
        </w:rPr>
        <w:t xml:space="preserve"> </w:t>
      </w:r>
      <w:r>
        <w:rPr>
          <w:rFonts w:ascii="SimSun" w:hAnsi="SimSun" w:eastAsia="SimSun" w:cs="SimSun"/>
          <w:sz w:val="20"/>
          <w:szCs w:val="20"/>
          <w:spacing w:val="-8"/>
        </w:rPr>
        <w:t>现剧烈神经根痛或肢体无力，脑脊液淋巴细胞数增多。</w:t>
      </w:r>
      <w:r>
        <w:rPr>
          <w:rFonts w:ascii="SimSun" w:hAnsi="SimSun" w:eastAsia="SimSun" w:cs="SimSun"/>
          <w:sz w:val="20"/>
          <w:szCs w:val="20"/>
          <w:spacing w:val="-9"/>
        </w:rPr>
        <w:t>可出现心脏传导障碍、心肌炎、心包炎、心脏扩</w:t>
      </w:r>
      <w:r>
        <w:rPr>
          <w:rFonts w:ascii="SimSun" w:hAnsi="SimSun" w:eastAsia="SimSun" w:cs="SimSun"/>
          <w:sz w:val="20"/>
          <w:szCs w:val="20"/>
        </w:rPr>
        <w:t xml:space="preserve"> </w:t>
      </w:r>
      <w:r>
        <w:rPr>
          <w:rFonts w:ascii="SimSun" w:hAnsi="SimSun" w:eastAsia="SimSun" w:cs="SimSun"/>
          <w:sz w:val="20"/>
          <w:szCs w:val="20"/>
          <w:spacing w:val="-1"/>
        </w:rPr>
        <w:t>大或心功能不全等。</w:t>
      </w:r>
    </w:p>
    <w:p>
      <w:pPr>
        <w:sectPr>
          <w:pgSz w:w="11280" w:h="15880"/>
          <w:pgMar w:top="400" w:right="550" w:bottom="0" w:left="999" w:header="0" w:footer="0" w:gutter="0"/>
        </w:sectPr>
        <w:rPr/>
      </w:pPr>
    </w:p>
    <w:p>
      <w:pPr>
        <w:rPr/>
      </w:pPr>
      <w:r/>
    </w:p>
    <w:p>
      <w:pPr>
        <w:spacing w:line="132" w:lineRule="exact"/>
        <w:rPr/>
      </w:pPr>
      <w:r/>
    </w:p>
    <w:p>
      <w:pPr>
        <w:sectPr>
          <w:pgSz w:w="11280" w:h="15880"/>
          <w:pgMar w:top="400" w:right="1064" w:bottom="0" w:left="449" w:header="0" w:footer="0" w:gutter="0"/>
          <w:cols w:equalWidth="0" w:num="1">
            <w:col w:w="9766" w:space="0"/>
          </w:cols>
        </w:sectPr>
        <w:rPr/>
      </w:pPr>
    </w:p>
    <w:p>
      <w:pPr>
        <w:ind w:left="53"/>
        <w:spacing w:before="97" w:line="183" w:lineRule="auto"/>
        <w:rPr>
          <w:rFonts w:ascii="SimSun" w:hAnsi="SimSun" w:eastAsia="SimSun" w:cs="SimSun"/>
          <w:sz w:val="21"/>
          <w:szCs w:val="21"/>
        </w:rPr>
      </w:pPr>
      <w:r>
        <w:rPr>
          <w:rFonts w:ascii="SimSun" w:hAnsi="SimSun" w:eastAsia="SimSun" w:cs="SimSun"/>
          <w:sz w:val="21"/>
          <w:szCs w:val="21"/>
          <w:b/>
          <w:bCs/>
          <w:color w:val="007AC2"/>
          <w:spacing w:val="-5"/>
        </w:rPr>
        <w:t>300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1" w:lineRule="exact"/>
        <w:textAlignment w:val="center"/>
        <w:rPr/>
      </w:pPr>
      <w:r>
        <w:drawing>
          <wp:inline distT="0" distB="0" distL="0" distR="0">
            <wp:extent cx="469951" cy="393772"/>
            <wp:effectExtent l="0" t="0" r="0" b="0"/>
            <wp:docPr id="10" name="IM 10"/>
            <wp:cNvGraphicFramePr/>
            <a:graphic>
              <a:graphicData uri="http://schemas.openxmlformats.org/drawingml/2006/picture">
                <pic:pic>
                  <pic:nvPicPr>
                    <pic:cNvPr id="10" name="IM 10"/>
                    <pic:cNvPicPr/>
                  </pic:nvPicPr>
                  <pic:blipFill>
                    <a:blip r:embed="rId12"/>
                    <a:stretch>
                      <a:fillRect/>
                    </a:stretch>
                  </pic:blipFill>
                  <pic:spPr>
                    <a:xfrm rot="0">
                      <a:off x="0" y="0"/>
                      <a:ext cx="469951" cy="39377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1E7"/>
          <w:spacing w:val="-15"/>
          <w:w w:val="92"/>
        </w:rPr>
        <w:t>第十二章</w:t>
      </w:r>
      <w:r>
        <w:rPr>
          <w:rFonts w:ascii="SimHei" w:hAnsi="SimHei" w:eastAsia="SimHei" w:cs="SimHei"/>
          <w:sz w:val="21"/>
          <w:szCs w:val="21"/>
          <w:color w:val="00A1E7"/>
          <w:spacing w:val="104"/>
        </w:rPr>
        <w:t xml:space="preserve"> </w:t>
      </w:r>
      <w:r>
        <w:rPr>
          <w:rFonts w:ascii="SimHei" w:hAnsi="SimHei" w:eastAsia="SimHei" w:cs="SimHei"/>
          <w:sz w:val="21"/>
          <w:szCs w:val="21"/>
          <w:color w:val="00A1E7"/>
          <w:spacing w:val="-15"/>
          <w:w w:val="92"/>
        </w:rPr>
        <w:t>中枢神经系统感染性疾病</w:t>
      </w:r>
    </w:p>
    <w:p>
      <w:pPr>
        <w:spacing w:line="271" w:lineRule="auto"/>
        <w:rPr>
          <w:rFonts w:ascii="Arial"/>
          <w:sz w:val="21"/>
        </w:rPr>
      </w:pPr>
      <w:r/>
    </w:p>
    <w:p>
      <w:pPr>
        <w:ind w:right="88" w:firstLine="380"/>
        <w:spacing w:before="68" w:line="245" w:lineRule="auto"/>
        <w:rPr>
          <w:rFonts w:ascii="SimSun" w:hAnsi="SimSun" w:eastAsia="SimSun" w:cs="SimSun"/>
          <w:sz w:val="21"/>
          <w:szCs w:val="21"/>
        </w:rPr>
      </w:pPr>
      <w:r>
        <w:rPr>
          <w:rFonts w:ascii="SimSun" w:hAnsi="SimSun" w:eastAsia="SimSun" w:cs="SimSun"/>
          <w:sz w:val="21"/>
          <w:szCs w:val="21"/>
          <w:spacing w:val="-12"/>
        </w:rPr>
        <w:t>Ⅲ</w:t>
      </w:r>
      <w:r>
        <w:rPr>
          <w:rFonts w:ascii="SimSun" w:hAnsi="SimSun" w:eastAsia="SimSun" w:cs="SimSun"/>
          <w:sz w:val="21"/>
          <w:szCs w:val="21"/>
          <w:spacing w:val="-75"/>
        </w:rPr>
        <w:t xml:space="preserve"> </w:t>
      </w:r>
      <w:r>
        <w:rPr>
          <w:rFonts w:ascii="SimSun" w:hAnsi="SimSun" w:eastAsia="SimSun" w:cs="SimSun"/>
          <w:sz w:val="21"/>
          <w:szCs w:val="21"/>
          <w:spacing w:val="-12"/>
        </w:rPr>
        <w:t>期</w:t>
      </w:r>
      <w:r>
        <w:rPr>
          <w:rFonts w:ascii="SimSun" w:hAnsi="SimSun" w:eastAsia="SimSun" w:cs="SimSun"/>
          <w:sz w:val="21"/>
          <w:szCs w:val="21"/>
          <w:spacing w:val="86"/>
        </w:rPr>
        <w:t xml:space="preserve"> </w:t>
      </w:r>
      <w:r>
        <w:rPr>
          <w:rFonts w:ascii="SimSun" w:hAnsi="SimSun" w:eastAsia="SimSun" w:cs="SimSun"/>
          <w:sz w:val="21"/>
          <w:szCs w:val="21"/>
          <w:spacing w:val="-12"/>
        </w:rPr>
        <w:t>常见于原发感染后数月，特征是出现慢性关节炎，常见于</w:t>
      </w:r>
      <w:r>
        <w:rPr>
          <w:rFonts w:ascii="Times New Roman" w:hAnsi="Times New Roman" w:eastAsia="Times New Roman" w:cs="Times New Roman"/>
          <w:sz w:val="21"/>
          <w:szCs w:val="21"/>
          <w:spacing w:val="-12"/>
        </w:rPr>
        <w:t>HLA-DR2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2"/>
        </w:rPr>
        <w:t>阳性患者。少数患者</w:t>
      </w:r>
      <w:r>
        <w:rPr>
          <w:rFonts w:ascii="SimSun" w:hAnsi="SimSun" w:eastAsia="SimSun" w:cs="SimSun"/>
          <w:sz w:val="21"/>
          <w:szCs w:val="21"/>
        </w:rPr>
        <w:t xml:space="preserve"> </w:t>
      </w:r>
      <w:r>
        <w:rPr>
          <w:rFonts w:ascii="SimSun" w:hAnsi="SimSun" w:eastAsia="SimSun" w:cs="SimSun"/>
          <w:sz w:val="21"/>
          <w:szCs w:val="21"/>
          <w:spacing w:val="-17"/>
        </w:rPr>
        <w:t>可见慢性脑脊髓病，如记忆和认知障碍、视神经和括约肌功能异常等。</w:t>
      </w:r>
    </w:p>
    <w:p>
      <w:pPr>
        <w:ind w:left="277"/>
        <w:spacing w:before="79" w:line="222" w:lineRule="auto"/>
        <w:rPr>
          <w:rFonts w:ascii="SimHei" w:hAnsi="SimHei" w:eastAsia="SimHei" w:cs="SimHei"/>
          <w:sz w:val="21"/>
          <w:szCs w:val="21"/>
        </w:rPr>
      </w:pPr>
      <w:r>
        <w:rPr>
          <w:rFonts w:ascii="SimHei" w:hAnsi="SimHei" w:eastAsia="SimHei" w:cs="SimHei"/>
          <w:sz w:val="21"/>
          <w:szCs w:val="21"/>
          <w:b/>
          <w:bCs/>
          <w:color w:val="0077C7"/>
          <w:spacing w:val="-17"/>
        </w:rPr>
        <w:t>【辅助检查】</w:t>
      </w:r>
    </w:p>
    <w:p>
      <w:pPr>
        <w:ind w:right="92" w:firstLine="380"/>
        <w:spacing w:before="77" w:line="255" w:lineRule="auto"/>
        <w:jc w:val="both"/>
        <w:rPr>
          <w:rFonts w:ascii="SimSun" w:hAnsi="SimSun" w:eastAsia="SimSun" w:cs="SimSun"/>
          <w:sz w:val="21"/>
          <w:szCs w:val="21"/>
        </w:rPr>
      </w:pPr>
      <w:r>
        <w:rPr>
          <w:rFonts w:ascii="SimSun" w:hAnsi="SimSun" w:eastAsia="SimSun" w:cs="SimSun"/>
          <w:sz w:val="21"/>
          <w:szCs w:val="21"/>
          <w:spacing w:val="-9"/>
        </w:rPr>
        <w:t>血常规正常，血沉快，血清GOT、GPT及</w:t>
      </w:r>
      <w:r>
        <w:rPr>
          <w:rFonts w:ascii="SimSun" w:hAnsi="SimSun" w:eastAsia="SimSun" w:cs="SimSun"/>
          <w:sz w:val="21"/>
          <w:szCs w:val="21"/>
          <w:spacing w:val="-48"/>
        </w:rPr>
        <w:t xml:space="preserve"> </w:t>
      </w:r>
      <w:r>
        <w:rPr>
          <w:rFonts w:ascii="SimSun" w:hAnsi="SimSun" w:eastAsia="SimSun" w:cs="SimSun"/>
          <w:sz w:val="21"/>
          <w:szCs w:val="21"/>
          <w:spacing w:val="-9"/>
        </w:rPr>
        <w:t>LDH</w:t>
      </w:r>
      <w:r>
        <w:rPr>
          <w:rFonts w:ascii="SimSun" w:hAnsi="SimSun" w:eastAsia="SimSun" w:cs="SimSun"/>
          <w:sz w:val="21"/>
          <w:szCs w:val="21"/>
          <w:spacing w:val="6"/>
        </w:rPr>
        <w:t xml:space="preserve"> </w:t>
      </w:r>
      <w:r>
        <w:rPr>
          <w:rFonts w:ascii="SimSun" w:hAnsi="SimSun" w:eastAsia="SimSun" w:cs="SimSun"/>
          <w:sz w:val="21"/>
          <w:szCs w:val="21"/>
          <w:spacing w:val="-9"/>
        </w:rPr>
        <w:t>增高。脑脊液检</w:t>
      </w:r>
      <w:r>
        <w:rPr>
          <w:rFonts w:ascii="SimSun" w:hAnsi="SimSun" w:eastAsia="SimSun" w:cs="SimSun"/>
          <w:sz w:val="21"/>
          <w:szCs w:val="21"/>
          <w:spacing w:val="-10"/>
        </w:rPr>
        <w:t>查可见淋巴细胞数增多(100～200)</w:t>
      </w:r>
      <w:r>
        <w:rPr>
          <w:rFonts w:ascii="SimSun" w:hAnsi="SimSun" w:eastAsia="SimSun" w:cs="SimSun"/>
          <w:sz w:val="21"/>
          <w:szCs w:val="21"/>
        </w:rPr>
        <w:t xml:space="preserve"> </w:t>
      </w:r>
      <w:r>
        <w:rPr>
          <w:rFonts w:ascii="SimSun" w:hAnsi="SimSun" w:eastAsia="SimSun" w:cs="SimSun"/>
          <w:sz w:val="21"/>
          <w:szCs w:val="21"/>
          <w:spacing w:val="-11"/>
        </w:rPr>
        <w:t>×10</w:t>
      </w:r>
      <w:r>
        <w:rPr>
          <w:rFonts w:ascii="Calibri" w:hAnsi="Calibri" w:eastAsia="Calibri" w:cs="Calibri"/>
          <w:sz w:val="21"/>
          <w:szCs w:val="21"/>
          <w:spacing w:val="-11"/>
        </w:rPr>
        <w:t>⁶</w:t>
      </w:r>
      <w:r>
        <w:rPr>
          <w:rFonts w:ascii="SimSun" w:hAnsi="SimSun" w:eastAsia="SimSun" w:cs="SimSun"/>
          <w:sz w:val="21"/>
          <w:szCs w:val="21"/>
          <w:spacing w:val="-11"/>
        </w:rPr>
        <w:t>/L,蛋白质轻度增高，糖含量正常。用ELISA</w:t>
      </w:r>
      <w:r>
        <w:rPr>
          <w:rFonts w:ascii="SimSun" w:hAnsi="SimSun" w:eastAsia="SimSun" w:cs="SimSun"/>
          <w:sz w:val="21"/>
          <w:szCs w:val="21"/>
          <w:spacing w:val="-55"/>
        </w:rPr>
        <w:t xml:space="preserve"> </w:t>
      </w:r>
      <w:r>
        <w:rPr>
          <w:rFonts w:ascii="SimSun" w:hAnsi="SimSun" w:eastAsia="SimSun" w:cs="SimSun"/>
          <w:sz w:val="21"/>
          <w:szCs w:val="21"/>
          <w:spacing w:val="-11"/>
        </w:rPr>
        <w:t>法可迅速检出脑</w:t>
      </w:r>
      <w:r>
        <w:rPr>
          <w:rFonts w:ascii="SimSun" w:hAnsi="SimSun" w:eastAsia="SimSun" w:cs="SimSun"/>
          <w:sz w:val="21"/>
          <w:szCs w:val="21"/>
          <w:spacing w:val="-12"/>
        </w:rPr>
        <w:t>脊液和血清中伯氏包柔螺旋体特异</w:t>
      </w:r>
      <w:r>
        <w:rPr>
          <w:rFonts w:ascii="SimSun" w:hAnsi="SimSun" w:eastAsia="SimSun" w:cs="SimSun"/>
          <w:sz w:val="21"/>
          <w:szCs w:val="21"/>
        </w:rPr>
        <w:t xml:space="preserve"> </w:t>
      </w:r>
      <w:r>
        <w:rPr>
          <w:rFonts w:ascii="SimSun" w:hAnsi="SimSun" w:eastAsia="SimSun" w:cs="SimSun"/>
          <w:sz w:val="21"/>
          <w:szCs w:val="21"/>
          <w:spacing w:val="-15"/>
        </w:rPr>
        <w:t>性抗体。患者血液、脑脊液和皮肤可分离培养伯氏</w:t>
      </w:r>
      <w:r>
        <w:rPr>
          <w:rFonts w:ascii="SimSun" w:hAnsi="SimSun" w:eastAsia="SimSun" w:cs="SimSun"/>
          <w:sz w:val="21"/>
          <w:szCs w:val="21"/>
          <w:spacing w:val="-16"/>
        </w:rPr>
        <w:t>包柔螺旋体，但不作为常规检查。</w:t>
      </w:r>
    </w:p>
    <w:p>
      <w:pPr>
        <w:ind w:right="105" w:firstLine="380"/>
        <w:spacing w:before="91" w:line="247" w:lineRule="auto"/>
        <w:jc w:val="both"/>
        <w:rPr>
          <w:rFonts w:ascii="SimSun" w:hAnsi="SimSun" w:eastAsia="SimSun" w:cs="SimSun"/>
          <w:sz w:val="21"/>
          <w:szCs w:val="21"/>
        </w:rPr>
      </w:pPr>
      <w:r>
        <w:rPr>
          <w:rFonts w:ascii="SimSun" w:hAnsi="SimSun" w:eastAsia="SimSun" w:cs="SimSun"/>
          <w:sz w:val="21"/>
          <w:szCs w:val="21"/>
          <w:spacing w:val="-10"/>
        </w:rPr>
        <w:t>脑电图、头颅CT</w:t>
      </w:r>
      <w:r>
        <w:rPr>
          <w:rFonts w:ascii="SimSun" w:hAnsi="SimSun" w:eastAsia="SimSun" w:cs="SimSun"/>
          <w:sz w:val="21"/>
          <w:szCs w:val="21"/>
          <w:spacing w:val="-29"/>
        </w:rPr>
        <w:t xml:space="preserve"> </w:t>
      </w:r>
      <w:r>
        <w:rPr>
          <w:rFonts w:ascii="SimSun" w:hAnsi="SimSun" w:eastAsia="SimSun" w:cs="SimSun"/>
          <w:sz w:val="21"/>
          <w:szCs w:val="21"/>
          <w:spacing w:val="-10"/>
        </w:rPr>
        <w:t>和</w:t>
      </w:r>
      <w:r>
        <w:rPr>
          <w:rFonts w:ascii="SimSun" w:hAnsi="SimSun" w:eastAsia="SimSun" w:cs="SimSun"/>
          <w:sz w:val="21"/>
          <w:szCs w:val="21"/>
          <w:spacing w:val="-57"/>
        </w:rPr>
        <w:t xml:space="preserve"> </w:t>
      </w:r>
      <w:r>
        <w:rPr>
          <w:rFonts w:ascii="SimSun" w:hAnsi="SimSun" w:eastAsia="SimSun" w:cs="SimSun"/>
          <w:sz w:val="21"/>
          <w:szCs w:val="21"/>
          <w:spacing w:val="-10"/>
        </w:rPr>
        <w:t>MRI</w:t>
      </w:r>
      <w:r>
        <w:rPr>
          <w:rFonts w:ascii="SimSun" w:hAnsi="SimSun" w:eastAsia="SimSun" w:cs="SimSun"/>
          <w:sz w:val="21"/>
          <w:szCs w:val="21"/>
          <w:spacing w:val="-18"/>
        </w:rPr>
        <w:t xml:space="preserve"> </w:t>
      </w:r>
      <w:r>
        <w:rPr>
          <w:rFonts w:ascii="SimSun" w:hAnsi="SimSun" w:eastAsia="SimSun" w:cs="SimSun"/>
          <w:sz w:val="21"/>
          <w:szCs w:val="21"/>
          <w:spacing w:val="-10"/>
        </w:rPr>
        <w:t>检查多为正常，慢性期</w:t>
      </w:r>
      <w:r>
        <w:rPr>
          <w:rFonts w:ascii="SimSun" w:hAnsi="SimSun" w:eastAsia="SimSun" w:cs="SimSun"/>
          <w:sz w:val="21"/>
          <w:szCs w:val="21"/>
          <w:spacing w:val="-58"/>
        </w:rPr>
        <w:t xml:space="preserve"> </w:t>
      </w:r>
      <w:r>
        <w:rPr>
          <w:rFonts w:ascii="SimSun" w:hAnsi="SimSun" w:eastAsia="SimSun" w:cs="SimSun"/>
          <w:sz w:val="21"/>
          <w:szCs w:val="21"/>
          <w:spacing w:val="-10"/>
        </w:rPr>
        <w:t>CT</w:t>
      </w:r>
      <w:r>
        <w:rPr>
          <w:rFonts w:ascii="SimSun" w:hAnsi="SimSun" w:eastAsia="SimSun" w:cs="SimSun"/>
          <w:sz w:val="21"/>
          <w:szCs w:val="21"/>
          <w:spacing w:val="-38"/>
        </w:rPr>
        <w:t xml:space="preserve"> </w:t>
      </w:r>
      <w:r>
        <w:rPr>
          <w:rFonts w:ascii="SimSun" w:hAnsi="SimSun" w:eastAsia="SimSun" w:cs="SimSun"/>
          <w:sz w:val="21"/>
          <w:szCs w:val="21"/>
          <w:spacing w:val="-10"/>
        </w:rPr>
        <w:t>及</w:t>
      </w:r>
      <w:r>
        <w:rPr>
          <w:rFonts w:ascii="SimSun" w:hAnsi="SimSun" w:eastAsia="SimSun" w:cs="SimSun"/>
          <w:sz w:val="21"/>
          <w:szCs w:val="21"/>
          <w:spacing w:val="-48"/>
        </w:rPr>
        <w:t xml:space="preserve"> </w:t>
      </w:r>
      <w:r>
        <w:rPr>
          <w:rFonts w:ascii="SimSun" w:hAnsi="SimSun" w:eastAsia="SimSun" w:cs="SimSun"/>
          <w:sz w:val="21"/>
          <w:szCs w:val="21"/>
          <w:spacing w:val="-10"/>
        </w:rPr>
        <w:t>MRI</w:t>
      </w:r>
      <w:r>
        <w:rPr>
          <w:rFonts w:ascii="SimSun" w:hAnsi="SimSun" w:eastAsia="SimSun" w:cs="SimSun"/>
          <w:sz w:val="21"/>
          <w:szCs w:val="21"/>
          <w:spacing w:val="-18"/>
        </w:rPr>
        <w:t xml:space="preserve"> </w:t>
      </w:r>
      <w:r>
        <w:rPr>
          <w:rFonts w:ascii="SimSun" w:hAnsi="SimSun" w:eastAsia="SimSun" w:cs="SimSun"/>
          <w:sz w:val="21"/>
          <w:szCs w:val="21"/>
          <w:spacing w:val="-10"/>
        </w:rPr>
        <w:t>可显示脑部</w:t>
      </w:r>
      <w:r>
        <w:rPr>
          <w:rFonts w:ascii="SimSun" w:hAnsi="SimSun" w:eastAsia="SimSun" w:cs="SimSun"/>
          <w:sz w:val="21"/>
          <w:szCs w:val="21"/>
          <w:spacing w:val="-11"/>
        </w:rPr>
        <w:t>的多灶性病变及脑室周围</w:t>
      </w:r>
      <w:r>
        <w:rPr>
          <w:rFonts w:ascii="SimSun" w:hAnsi="SimSun" w:eastAsia="SimSun" w:cs="SimSun"/>
          <w:sz w:val="21"/>
          <w:szCs w:val="21"/>
        </w:rPr>
        <w:t xml:space="preserve"> </w:t>
      </w:r>
      <w:r>
        <w:rPr>
          <w:rFonts w:ascii="SimSun" w:hAnsi="SimSun" w:eastAsia="SimSun" w:cs="SimSun"/>
          <w:sz w:val="21"/>
          <w:szCs w:val="21"/>
          <w:spacing w:val="-9"/>
        </w:rPr>
        <w:t>损害。</w:t>
      </w:r>
    </w:p>
    <w:p>
      <w:pPr>
        <w:ind w:left="277"/>
        <w:spacing w:before="84" w:line="221" w:lineRule="auto"/>
        <w:rPr>
          <w:rFonts w:ascii="SimHei" w:hAnsi="SimHei" w:eastAsia="SimHei" w:cs="SimHei"/>
          <w:sz w:val="21"/>
          <w:szCs w:val="21"/>
        </w:rPr>
      </w:pPr>
      <w:r>
        <w:rPr>
          <w:rFonts w:ascii="SimHei" w:hAnsi="SimHei" w:eastAsia="SimHei" w:cs="SimHei"/>
          <w:sz w:val="21"/>
          <w:szCs w:val="21"/>
          <w:b/>
          <w:bCs/>
          <w:color w:val="007DC6"/>
          <w:spacing w:val="-11"/>
        </w:rPr>
        <w:t>【诊断】</w:t>
      </w:r>
    </w:p>
    <w:p>
      <w:pPr>
        <w:ind w:right="96" w:firstLine="380"/>
        <w:spacing w:before="60" w:line="247"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5"/>
        </w:rPr>
        <w:t>诊断</w:t>
      </w:r>
      <w:r>
        <w:rPr>
          <w:rFonts w:ascii="SimSun" w:hAnsi="SimSun" w:eastAsia="SimSun" w:cs="SimSun"/>
          <w:sz w:val="21"/>
          <w:szCs w:val="21"/>
          <w:spacing w:val="4"/>
        </w:rPr>
        <w:t xml:space="preserve">  </w:t>
      </w:r>
      <w:r>
        <w:rPr>
          <w:rFonts w:ascii="SimSun" w:hAnsi="SimSun" w:eastAsia="SimSun" w:cs="SimSun"/>
          <w:sz w:val="21"/>
          <w:szCs w:val="21"/>
          <w:spacing w:val="-15"/>
        </w:rPr>
        <w:t>主要根据流行病学、脑膜炎、神经根</w:t>
      </w:r>
      <w:r>
        <w:rPr>
          <w:rFonts w:ascii="SimSun" w:hAnsi="SimSun" w:eastAsia="SimSun" w:cs="SimSun"/>
          <w:sz w:val="21"/>
          <w:szCs w:val="21"/>
          <w:spacing w:val="-16"/>
        </w:rPr>
        <w:t>炎、脑病和脊髓病等临床表现和特异性血清学诊断</w:t>
      </w:r>
      <w:r>
        <w:rPr>
          <w:rFonts w:ascii="SimSun" w:hAnsi="SimSun" w:eastAsia="SimSun" w:cs="SimSun"/>
          <w:sz w:val="21"/>
          <w:szCs w:val="21"/>
        </w:rPr>
        <w:t xml:space="preserve"> </w:t>
      </w:r>
      <w:r>
        <w:rPr>
          <w:rFonts w:ascii="SimSun" w:hAnsi="SimSun" w:eastAsia="SimSun" w:cs="SimSun"/>
          <w:sz w:val="21"/>
          <w:szCs w:val="21"/>
          <w:spacing w:val="-13"/>
        </w:rPr>
        <w:t>试验，蜱咬伤史和ECM</w:t>
      </w:r>
      <w:r>
        <w:rPr>
          <w:rFonts w:ascii="SimSun" w:hAnsi="SimSun" w:eastAsia="SimSun" w:cs="SimSun"/>
          <w:sz w:val="21"/>
          <w:szCs w:val="21"/>
          <w:spacing w:val="44"/>
        </w:rPr>
        <w:t xml:space="preserve"> </w:t>
      </w:r>
      <w:r>
        <w:rPr>
          <w:rFonts w:ascii="SimSun" w:hAnsi="SimSun" w:eastAsia="SimSun" w:cs="SimSun"/>
          <w:sz w:val="21"/>
          <w:szCs w:val="21"/>
          <w:spacing w:val="-13"/>
        </w:rPr>
        <w:t>等可高度提示诊断。</w:t>
      </w:r>
    </w:p>
    <w:p>
      <w:pPr>
        <w:ind w:right="75" w:firstLine="380"/>
        <w:spacing w:before="59" w:line="247"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4"/>
        </w:rPr>
        <w:t>鉴别诊断</w:t>
      </w:r>
      <w:r>
        <w:rPr>
          <w:rFonts w:ascii="SimSun" w:hAnsi="SimSun" w:eastAsia="SimSun" w:cs="SimSun"/>
          <w:sz w:val="21"/>
          <w:szCs w:val="21"/>
          <w:spacing w:val="53"/>
        </w:rPr>
        <w:t xml:space="preserve"> </w:t>
      </w:r>
      <w:r>
        <w:rPr>
          <w:rFonts w:ascii="SimSun" w:hAnsi="SimSun" w:eastAsia="SimSun" w:cs="SimSun"/>
          <w:sz w:val="21"/>
          <w:szCs w:val="21"/>
          <w:spacing w:val="-14"/>
        </w:rPr>
        <w:t>本病应与特发性面神经麻痹、无菌性脑膜炎</w:t>
      </w:r>
      <w:r>
        <w:rPr>
          <w:rFonts w:ascii="SimSun" w:hAnsi="SimSun" w:eastAsia="SimSun" w:cs="SimSun"/>
          <w:sz w:val="21"/>
          <w:szCs w:val="21"/>
          <w:spacing w:val="-15"/>
        </w:rPr>
        <w:t>、脑血管病、脑肿瘤、多发性硬化等鉴</w:t>
      </w:r>
      <w:r>
        <w:rPr>
          <w:rFonts w:ascii="SimSun" w:hAnsi="SimSun" w:eastAsia="SimSun" w:cs="SimSun"/>
          <w:sz w:val="21"/>
          <w:szCs w:val="21"/>
        </w:rPr>
        <w:t xml:space="preserve"> </w:t>
      </w:r>
      <w:r>
        <w:rPr>
          <w:rFonts w:ascii="SimSun" w:hAnsi="SimSun" w:eastAsia="SimSun" w:cs="SimSun"/>
          <w:sz w:val="21"/>
          <w:szCs w:val="21"/>
          <w:spacing w:val="-17"/>
        </w:rPr>
        <w:t>别，血清学试验对鉴别诊断有帮助。</w:t>
      </w:r>
    </w:p>
    <w:p>
      <w:pPr>
        <w:ind w:left="277"/>
        <w:spacing w:before="97" w:line="222" w:lineRule="auto"/>
        <w:rPr>
          <w:rFonts w:ascii="SimHei" w:hAnsi="SimHei" w:eastAsia="SimHei" w:cs="SimHei"/>
          <w:sz w:val="21"/>
          <w:szCs w:val="21"/>
        </w:rPr>
      </w:pPr>
      <w:r>
        <w:rPr>
          <w:rFonts w:ascii="SimHei" w:hAnsi="SimHei" w:eastAsia="SimHei" w:cs="SimHei"/>
          <w:sz w:val="21"/>
          <w:szCs w:val="21"/>
          <w:b/>
          <w:bCs/>
          <w:color w:val="007FC9"/>
          <w:spacing w:val="-11"/>
        </w:rPr>
        <w:t>【治疗】</w:t>
      </w:r>
    </w:p>
    <w:p>
      <w:pPr>
        <w:ind w:right="20" w:firstLine="380"/>
        <w:spacing w:before="65" w:line="253" w:lineRule="auto"/>
        <w:jc w:val="both"/>
        <w:rPr>
          <w:rFonts w:ascii="SimSun" w:hAnsi="SimSun" w:eastAsia="SimSun" w:cs="SimSun"/>
          <w:sz w:val="21"/>
          <w:szCs w:val="21"/>
        </w:rPr>
      </w:pPr>
      <w:r>
        <w:rPr>
          <w:rFonts w:ascii="SimSun" w:hAnsi="SimSun" w:eastAsia="SimSun" w:cs="SimSun"/>
          <w:sz w:val="21"/>
          <w:szCs w:val="21"/>
          <w:spacing w:val="-17"/>
        </w:rPr>
        <w:t>1.</w:t>
      </w:r>
      <w:r>
        <w:rPr>
          <w:rFonts w:ascii="SimSun" w:hAnsi="SimSun" w:eastAsia="SimSun" w:cs="SimSun"/>
          <w:sz w:val="21"/>
          <w:szCs w:val="21"/>
          <w:spacing w:val="-62"/>
        </w:rPr>
        <w:t xml:space="preserve"> </w:t>
      </w:r>
      <w:r>
        <w:rPr>
          <w:rFonts w:ascii="SimSun" w:hAnsi="SimSun" w:eastAsia="SimSun" w:cs="SimSun"/>
          <w:sz w:val="21"/>
          <w:szCs w:val="21"/>
          <w:spacing w:val="-17"/>
        </w:rPr>
        <w:t>伯氏疏螺旋体对四环素、氨苄西林和头孢曲松高度敏感。早期治疗：①四环素：250mg</w:t>
      </w:r>
      <w:r>
        <w:rPr>
          <w:rFonts w:ascii="SimSun" w:hAnsi="SimSun" w:eastAsia="SimSun" w:cs="SimSun"/>
          <w:sz w:val="21"/>
          <w:szCs w:val="21"/>
          <w:spacing w:val="-53"/>
        </w:rPr>
        <w:t xml:space="preserve"> </w:t>
      </w:r>
      <w:r>
        <w:rPr>
          <w:rFonts w:ascii="SimSun" w:hAnsi="SimSun" w:eastAsia="SimSun" w:cs="SimSun"/>
          <w:sz w:val="21"/>
          <w:szCs w:val="21"/>
          <w:spacing w:val="-17"/>
        </w:rPr>
        <w:t>口服，</w:t>
      </w:r>
      <w:r>
        <w:rPr>
          <w:rFonts w:ascii="SimSun" w:hAnsi="SimSun" w:eastAsia="SimSun" w:cs="SimSun"/>
          <w:sz w:val="21"/>
          <w:szCs w:val="21"/>
          <w:spacing w:val="-18"/>
        </w:rPr>
        <w:t>每</w:t>
      </w:r>
      <w:r>
        <w:rPr>
          <w:rFonts w:ascii="SimSun" w:hAnsi="SimSun" w:eastAsia="SimSun" w:cs="SimSun"/>
          <w:sz w:val="21"/>
          <w:szCs w:val="21"/>
        </w:rPr>
        <w:t xml:space="preserve"> </w:t>
      </w:r>
      <w:r>
        <w:rPr>
          <w:rFonts w:ascii="SimSun" w:hAnsi="SimSun" w:eastAsia="SimSun" w:cs="SimSun"/>
          <w:sz w:val="21"/>
          <w:szCs w:val="21"/>
          <w:spacing w:val="-7"/>
        </w:rPr>
        <w:t>日4次，每疗程10~30天；②多西环素，</w:t>
      </w:r>
      <w:r>
        <w:rPr>
          <w:rFonts w:ascii="SimSun" w:hAnsi="SimSun" w:eastAsia="SimSun" w:cs="SimSun"/>
          <w:sz w:val="21"/>
          <w:szCs w:val="21"/>
          <w:spacing w:val="-8"/>
        </w:rPr>
        <w:t>100</w:t>
      </w:r>
      <w:r>
        <w:rPr>
          <w:rFonts w:ascii="SimSun" w:hAnsi="SimSun" w:eastAsia="SimSun" w:cs="SimSun"/>
          <w:sz w:val="21"/>
          <w:szCs w:val="21"/>
          <w:spacing w:val="-7"/>
        </w:rPr>
        <w:t>mg</w:t>
      </w:r>
      <w:r>
        <w:rPr>
          <w:rFonts w:ascii="SimSun" w:hAnsi="SimSun" w:eastAsia="SimSun" w:cs="SimSun"/>
          <w:sz w:val="21"/>
          <w:szCs w:val="21"/>
          <w:spacing w:val="-53"/>
        </w:rPr>
        <w:t xml:space="preserve"> </w:t>
      </w:r>
      <w:r>
        <w:rPr>
          <w:rFonts w:ascii="SimSun" w:hAnsi="SimSun" w:eastAsia="SimSun" w:cs="SimSun"/>
          <w:sz w:val="21"/>
          <w:szCs w:val="21"/>
          <w:spacing w:val="-8"/>
        </w:rPr>
        <w:t>口服，每日2次，或阿莫西林500</w:t>
      </w:r>
      <w:r>
        <w:rPr>
          <w:rFonts w:ascii="SimSun" w:hAnsi="SimSun" w:eastAsia="SimSun" w:cs="SimSun"/>
          <w:sz w:val="21"/>
          <w:szCs w:val="21"/>
          <w:spacing w:val="-7"/>
        </w:rPr>
        <w:t>mg</w:t>
      </w:r>
      <w:r>
        <w:rPr>
          <w:rFonts w:ascii="SimSun" w:hAnsi="SimSun" w:eastAsia="SimSun" w:cs="SimSun"/>
          <w:sz w:val="21"/>
          <w:szCs w:val="21"/>
          <w:spacing w:val="-8"/>
        </w:rPr>
        <w:t>,每日4次，3~4周；</w:t>
      </w:r>
      <w:r>
        <w:rPr>
          <w:rFonts w:ascii="SimSun" w:hAnsi="SimSun" w:eastAsia="SimSun" w:cs="SimSun"/>
          <w:sz w:val="21"/>
          <w:szCs w:val="21"/>
        </w:rPr>
        <w:t xml:space="preserve"> </w:t>
      </w:r>
      <w:r>
        <w:rPr>
          <w:rFonts w:ascii="SimSun" w:hAnsi="SimSun" w:eastAsia="SimSun" w:cs="SimSun"/>
          <w:sz w:val="21"/>
          <w:szCs w:val="21"/>
          <w:spacing w:val="-11"/>
        </w:rPr>
        <w:t>③克拉霉素：250</w:t>
      </w:r>
      <w:r>
        <w:rPr>
          <w:rFonts w:ascii="Times New Roman" w:hAnsi="Times New Roman" w:eastAsia="Times New Roman" w:cs="Times New Roman"/>
          <w:sz w:val="21"/>
          <w:szCs w:val="21"/>
          <w:spacing w:val="-11"/>
        </w:rPr>
        <w:t>mg</w:t>
      </w:r>
      <w:r>
        <w:rPr>
          <w:rFonts w:ascii="SimSun" w:hAnsi="SimSun" w:eastAsia="SimSun" w:cs="SimSun"/>
          <w:sz w:val="21"/>
          <w:szCs w:val="21"/>
          <w:spacing w:val="-11"/>
        </w:rPr>
        <w:t>口服，每日2次，10</w:t>
      </w:r>
      <w:r>
        <w:rPr>
          <w:rFonts w:ascii="SimSun" w:hAnsi="SimSun" w:eastAsia="SimSun" w:cs="SimSun"/>
          <w:sz w:val="21"/>
          <w:szCs w:val="21"/>
          <w:spacing w:val="-12"/>
        </w:rPr>
        <w:t>~30天。</w:t>
      </w:r>
    </w:p>
    <w:p>
      <w:pPr>
        <w:ind w:right="80" w:firstLine="380"/>
        <w:spacing w:before="95" w:line="248" w:lineRule="auto"/>
        <w:jc w:val="both"/>
        <w:rPr>
          <w:rFonts w:ascii="SimSun" w:hAnsi="SimSun" w:eastAsia="SimSun" w:cs="SimSun"/>
          <w:sz w:val="21"/>
          <w:szCs w:val="21"/>
        </w:rPr>
      </w:pPr>
      <w:r>
        <w:rPr>
          <w:rFonts w:ascii="SimSun" w:hAnsi="SimSun" w:eastAsia="SimSun" w:cs="SimSun"/>
          <w:sz w:val="21"/>
          <w:szCs w:val="21"/>
          <w:spacing w:val="-1"/>
        </w:rPr>
        <w:t>2.脑膜炎或中枢神经系统受累可用头孢曲松(2g/d),青霉素(2000万U</w:t>
      </w:r>
      <w:r>
        <w:rPr>
          <w:rFonts w:ascii="SimSun" w:hAnsi="SimSun" w:eastAsia="SimSun" w:cs="SimSun"/>
          <w:sz w:val="21"/>
          <w:szCs w:val="21"/>
          <w:spacing w:val="-2"/>
        </w:rPr>
        <w:t>/d,分次静滴)或头孢噻</w:t>
      </w:r>
      <w:r>
        <w:rPr>
          <w:rFonts w:ascii="SimSun" w:hAnsi="SimSun" w:eastAsia="SimSun" w:cs="SimSun"/>
          <w:sz w:val="21"/>
          <w:szCs w:val="21"/>
        </w:rPr>
        <w:t xml:space="preserve"> </w:t>
      </w:r>
      <w:r>
        <w:rPr>
          <w:rFonts w:ascii="SimSun" w:hAnsi="SimSun" w:eastAsia="SimSun" w:cs="SimSun"/>
          <w:sz w:val="21"/>
          <w:szCs w:val="21"/>
          <w:spacing w:val="2"/>
        </w:rPr>
        <w:t>肟(2g,每日3次),疗程3～4周。</w:t>
      </w:r>
    </w:p>
    <w:p>
      <w:pPr>
        <w:ind w:left="383"/>
        <w:spacing w:before="240" w:line="221" w:lineRule="auto"/>
        <w:outlineLvl w:val="6"/>
        <w:rPr>
          <w:rFonts w:ascii="SimHei" w:hAnsi="SimHei" w:eastAsia="SimHei" w:cs="SimHei"/>
          <w:sz w:val="24"/>
          <w:szCs w:val="24"/>
        </w:rPr>
      </w:pPr>
      <w:r>
        <w:rPr>
          <w:rFonts w:ascii="SimHei" w:hAnsi="SimHei" w:eastAsia="SimHei" w:cs="SimHei"/>
          <w:sz w:val="24"/>
          <w:szCs w:val="24"/>
          <w:b/>
          <w:bCs/>
          <w:color w:val="007CCF"/>
          <w:spacing w:val="-7"/>
        </w:rPr>
        <w:t>三、神经系统钩端螺旋体病</w:t>
      </w:r>
    </w:p>
    <w:p>
      <w:pPr>
        <w:ind w:right="96" w:firstLine="380"/>
        <w:spacing w:before="202" w:line="248" w:lineRule="auto"/>
        <w:rPr>
          <w:rFonts w:ascii="SimSun" w:hAnsi="SimSun" w:eastAsia="SimSun" w:cs="SimSun"/>
          <w:sz w:val="21"/>
          <w:szCs w:val="21"/>
        </w:rPr>
      </w:pPr>
      <w:r>
        <w:rPr>
          <w:rFonts w:ascii="SimSun" w:hAnsi="SimSun" w:eastAsia="SimSun" w:cs="SimSun"/>
          <w:sz w:val="21"/>
          <w:szCs w:val="21"/>
          <w:spacing w:val="-14"/>
        </w:rPr>
        <w:t>钩端螺旋体病(leptospirosis)是由各种不同型的致病螺旋体引起的自然疫源性人</w:t>
      </w:r>
      <w:r>
        <w:rPr>
          <w:rFonts w:ascii="SimSun" w:hAnsi="SimSun" w:eastAsia="SimSun" w:cs="SimSun"/>
          <w:sz w:val="21"/>
          <w:szCs w:val="21"/>
          <w:spacing w:val="-15"/>
        </w:rPr>
        <w:t>畜共患急性传染</w:t>
      </w:r>
      <w:r>
        <w:rPr>
          <w:rFonts w:ascii="SimSun" w:hAnsi="SimSun" w:eastAsia="SimSun" w:cs="SimSun"/>
          <w:sz w:val="21"/>
          <w:szCs w:val="21"/>
        </w:rPr>
        <w:t xml:space="preserve"> </w:t>
      </w:r>
      <w:r>
        <w:rPr>
          <w:rFonts w:ascii="SimSun" w:hAnsi="SimSun" w:eastAsia="SimSun" w:cs="SimSun"/>
          <w:sz w:val="21"/>
          <w:szCs w:val="21"/>
          <w:spacing w:val="-10"/>
        </w:rPr>
        <w:t>病。神经系统钩端螺旋体病是由钩端螺旋体引起的以神经系统损害为突出表现的临床综合征。</w:t>
      </w:r>
    </w:p>
    <w:p>
      <w:pPr>
        <w:ind w:left="277"/>
        <w:spacing w:before="85" w:line="221" w:lineRule="auto"/>
        <w:rPr>
          <w:rFonts w:ascii="SimHei" w:hAnsi="SimHei" w:eastAsia="SimHei" w:cs="SimHei"/>
          <w:sz w:val="21"/>
          <w:szCs w:val="21"/>
        </w:rPr>
      </w:pPr>
      <w:r>
        <w:rPr>
          <w:rFonts w:ascii="SimHei" w:hAnsi="SimHei" w:eastAsia="SimHei" w:cs="SimHei"/>
          <w:sz w:val="21"/>
          <w:szCs w:val="21"/>
          <w:b/>
          <w:bCs/>
          <w:color w:val="0076C6"/>
          <w:spacing w:val="-13"/>
        </w:rPr>
        <w:t>【病因及发病机制】</w:t>
      </w:r>
    </w:p>
    <w:p>
      <w:pPr>
        <w:ind w:firstLine="380"/>
        <w:spacing w:before="69" w:line="260" w:lineRule="auto"/>
        <w:jc w:val="both"/>
        <w:rPr>
          <w:rFonts w:ascii="SimSun" w:hAnsi="SimSun" w:eastAsia="SimSun" w:cs="SimSun"/>
          <w:sz w:val="21"/>
          <w:szCs w:val="21"/>
        </w:rPr>
      </w:pPr>
      <w:r>
        <w:rPr>
          <w:rFonts w:ascii="SimSun" w:hAnsi="SimSun" w:eastAsia="SimSun" w:cs="SimSun"/>
          <w:sz w:val="21"/>
          <w:szCs w:val="21"/>
          <w:spacing w:val="-15"/>
        </w:rPr>
        <w:t>人类钩端螺旋体病是由细螺旋体(Leptospira)中的单独类别L.interrogan引起，分三个亚型：犬型</w:t>
      </w:r>
      <w:r>
        <w:rPr>
          <w:rFonts w:ascii="SimSun" w:hAnsi="SimSun" w:eastAsia="SimSun" w:cs="SimSun"/>
          <w:sz w:val="21"/>
          <w:szCs w:val="21"/>
          <w:spacing w:val="8"/>
        </w:rPr>
        <w:t xml:space="preserve">  </w:t>
      </w:r>
      <w:r>
        <w:rPr>
          <w:rFonts w:ascii="SimSun" w:hAnsi="SimSun" w:eastAsia="SimSun" w:cs="SimSun"/>
          <w:sz w:val="21"/>
          <w:szCs w:val="21"/>
          <w:spacing w:val="-12"/>
        </w:rPr>
        <w:t>(Canicola)、波摩那型(Pomona)和黄疸出血型。受染动物的组织、尿液或被污染的地下</w:t>
      </w:r>
      <w:r>
        <w:rPr>
          <w:rFonts w:ascii="SimSun" w:hAnsi="SimSun" w:eastAsia="SimSun" w:cs="SimSun"/>
          <w:sz w:val="21"/>
          <w:szCs w:val="21"/>
          <w:spacing w:val="-13"/>
        </w:rPr>
        <w:t>水、土壤或蔬</w:t>
      </w:r>
      <w:r>
        <w:rPr>
          <w:rFonts w:ascii="SimSun" w:hAnsi="SimSun" w:eastAsia="SimSun" w:cs="SimSun"/>
          <w:sz w:val="21"/>
          <w:szCs w:val="21"/>
        </w:rPr>
        <w:t xml:space="preserve">  </w:t>
      </w:r>
      <w:r>
        <w:rPr>
          <w:rFonts w:ascii="SimSun" w:hAnsi="SimSun" w:eastAsia="SimSun" w:cs="SimSun"/>
          <w:sz w:val="21"/>
          <w:szCs w:val="21"/>
          <w:spacing w:val="-20"/>
        </w:rPr>
        <w:t>菜等为主要传染源。钩端螺旋体可以通过皮肤、呼吸道、消化道和生殖系统进入人体，</w:t>
      </w:r>
      <w:r>
        <w:rPr>
          <w:rFonts w:ascii="SimSun" w:hAnsi="SimSun" w:eastAsia="SimSun" w:cs="SimSun"/>
          <w:sz w:val="21"/>
          <w:szCs w:val="21"/>
          <w:spacing w:val="45"/>
        </w:rPr>
        <w:t xml:space="preserve"> </w:t>
      </w:r>
      <w:r>
        <w:rPr>
          <w:rFonts w:ascii="SimSun" w:hAnsi="SimSun" w:eastAsia="SimSun" w:cs="SimSun"/>
          <w:sz w:val="21"/>
          <w:szCs w:val="21"/>
          <w:spacing w:val="-20"/>
        </w:rPr>
        <w:t>一</w:t>
      </w:r>
      <w:r>
        <w:rPr>
          <w:rFonts w:ascii="SimSun" w:hAnsi="SimSun" w:eastAsia="SimSun" w:cs="SimSun"/>
          <w:sz w:val="21"/>
          <w:szCs w:val="21"/>
          <w:spacing w:val="-21"/>
        </w:rPr>
        <w:t>方面在组织、</w:t>
      </w:r>
      <w:r>
        <w:rPr>
          <w:rFonts w:ascii="SimSun" w:hAnsi="SimSun" w:eastAsia="SimSun" w:cs="SimSun"/>
          <w:sz w:val="21"/>
          <w:szCs w:val="21"/>
        </w:rPr>
        <w:t xml:space="preserve"> </w:t>
      </w:r>
      <w:r>
        <w:rPr>
          <w:rFonts w:ascii="SimSun" w:hAnsi="SimSun" w:eastAsia="SimSun" w:cs="SimSun"/>
          <w:sz w:val="21"/>
          <w:szCs w:val="21"/>
          <w:spacing w:val="-12"/>
        </w:rPr>
        <w:t>血液和脏器中增殖引起直接损伤，另一方面引发机体的非</w:t>
      </w:r>
      <w:r>
        <w:rPr>
          <w:rFonts w:ascii="SimSun" w:hAnsi="SimSun" w:eastAsia="SimSun" w:cs="SimSun"/>
          <w:sz w:val="21"/>
          <w:szCs w:val="21"/>
          <w:spacing w:val="-13"/>
        </w:rPr>
        <w:t>特异性免疫反应导致间接损害。</w:t>
      </w:r>
    </w:p>
    <w:p>
      <w:pPr>
        <w:ind w:left="277"/>
        <w:spacing w:before="88" w:line="222" w:lineRule="auto"/>
        <w:rPr>
          <w:rFonts w:ascii="SimHei" w:hAnsi="SimHei" w:eastAsia="SimHei" w:cs="SimHei"/>
          <w:sz w:val="21"/>
          <w:szCs w:val="21"/>
        </w:rPr>
      </w:pPr>
      <w:r>
        <w:rPr>
          <w:rFonts w:ascii="SimHei" w:hAnsi="SimHei" w:eastAsia="SimHei" w:cs="SimHei"/>
          <w:sz w:val="21"/>
          <w:szCs w:val="21"/>
          <w:b/>
          <w:bCs/>
          <w:color w:val="0079CA"/>
          <w:spacing w:val="-17"/>
        </w:rPr>
        <w:t>【临床表现】</w:t>
      </w:r>
    </w:p>
    <w:p>
      <w:pPr>
        <w:ind w:left="380"/>
        <w:spacing w:before="62" w:line="219" w:lineRule="auto"/>
        <w:rPr>
          <w:rFonts w:ascii="SimSun" w:hAnsi="SimSun" w:eastAsia="SimSun" w:cs="SimSun"/>
          <w:sz w:val="21"/>
          <w:szCs w:val="21"/>
        </w:rPr>
      </w:pPr>
      <w:r>
        <w:rPr>
          <w:rFonts w:ascii="SimSun" w:hAnsi="SimSun" w:eastAsia="SimSun" w:cs="SimSun"/>
          <w:sz w:val="21"/>
          <w:szCs w:val="21"/>
          <w:spacing w:val="-3"/>
        </w:rPr>
        <w:t>患者常在感染后1~2周突然发病。临床经过分</w:t>
      </w:r>
      <w:r>
        <w:rPr>
          <w:rFonts w:ascii="SimSun" w:hAnsi="SimSun" w:eastAsia="SimSun" w:cs="SimSun"/>
          <w:sz w:val="21"/>
          <w:szCs w:val="21"/>
          <w:spacing w:val="-4"/>
        </w:rPr>
        <w:t>为三个阶段：</w:t>
      </w:r>
    </w:p>
    <w:p>
      <w:pPr>
        <w:ind w:right="95" w:firstLine="380"/>
        <w:spacing w:before="79"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43"/>
        </w:rPr>
        <w:t xml:space="preserve"> </w:t>
      </w:r>
      <w:r>
        <w:rPr>
          <w:rFonts w:ascii="SimSun" w:hAnsi="SimSun" w:eastAsia="SimSun" w:cs="SimSun"/>
          <w:sz w:val="21"/>
          <w:szCs w:val="21"/>
          <w:b/>
          <w:bCs/>
          <w:spacing w:val="-11"/>
        </w:rPr>
        <w:t>早期(钩体血症期)</w:t>
      </w:r>
      <w:r>
        <w:rPr>
          <w:rFonts w:ascii="SimSun" w:hAnsi="SimSun" w:eastAsia="SimSun" w:cs="SimSun"/>
          <w:sz w:val="21"/>
          <w:szCs w:val="21"/>
          <w:spacing w:val="3"/>
        </w:rPr>
        <w:t xml:space="preserve">  </w:t>
      </w:r>
      <w:r>
        <w:rPr>
          <w:rFonts w:ascii="SimSun" w:hAnsi="SimSun" w:eastAsia="SimSun" w:cs="SimSun"/>
          <w:sz w:val="21"/>
          <w:szCs w:val="21"/>
          <w:spacing w:val="-11"/>
        </w:rPr>
        <w:t>有发热、头痛、全身乏力、眼结膜充血、腓肠肌压痛和浅表淋巴结肿大</w:t>
      </w:r>
      <w:r>
        <w:rPr>
          <w:rFonts w:ascii="SimSun" w:hAnsi="SimSun" w:eastAsia="SimSun" w:cs="SimSun"/>
          <w:sz w:val="21"/>
          <w:szCs w:val="21"/>
          <w:spacing w:val="1"/>
        </w:rPr>
        <w:t xml:space="preserve"> </w:t>
      </w:r>
      <w:r>
        <w:rPr>
          <w:rFonts w:ascii="SimSun" w:hAnsi="SimSun" w:eastAsia="SimSun" w:cs="SimSun"/>
          <w:sz w:val="21"/>
          <w:szCs w:val="21"/>
          <w:spacing w:val="-20"/>
        </w:rPr>
        <w:t>等感染中毒症状，</w:t>
      </w:r>
      <w:r>
        <w:rPr>
          <w:rFonts w:ascii="SimSun" w:hAnsi="SimSun" w:eastAsia="SimSun" w:cs="SimSun"/>
          <w:sz w:val="21"/>
          <w:szCs w:val="21"/>
          <w:spacing w:val="53"/>
        </w:rPr>
        <w:t xml:space="preserve"> </w:t>
      </w:r>
      <w:r>
        <w:rPr>
          <w:rFonts w:ascii="SimSun" w:hAnsi="SimSun" w:eastAsia="SimSun" w:cs="SimSun"/>
          <w:sz w:val="21"/>
          <w:szCs w:val="21"/>
          <w:spacing w:val="-20"/>
        </w:rPr>
        <w:t>一般持续2～4天。</w:t>
      </w:r>
    </w:p>
    <w:p>
      <w:pPr>
        <w:ind w:right="94" w:firstLine="380"/>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8"/>
        </w:rPr>
        <w:t>中期(钩体血症极期及后期)</w:t>
      </w:r>
      <w:r>
        <w:rPr>
          <w:rFonts w:ascii="SimSun" w:hAnsi="SimSun" w:eastAsia="SimSun" w:cs="SimSun"/>
          <w:sz w:val="21"/>
          <w:szCs w:val="21"/>
          <w:spacing w:val="92"/>
        </w:rPr>
        <w:t xml:space="preserve"> </w:t>
      </w:r>
      <w:r>
        <w:rPr>
          <w:rFonts w:ascii="SimSun" w:hAnsi="SimSun" w:eastAsia="SimSun" w:cs="SimSun"/>
          <w:sz w:val="21"/>
          <w:szCs w:val="21"/>
          <w:spacing w:val="-8"/>
        </w:rPr>
        <w:t>病后4～10日，表现为脑膜炎</w:t>
      </w:r>
      <w:r>
        <w:rPr>
          <w:rFonts w:ascii="SimSun" w:hAnsi="SimSun" w:eastAsia="SimSun" w:cs="SimSun"/>
          <w:sz w:val="21"/>
          <w:szCs w:val="21"/>
          <w:spacing w:val="-9"/>
        </w:rPr>
        <w:t>的症状和体征，剧烈头痛、频繁</w:t>
      </w:r>
      <w:r>
        <w:rPr>
          <w:rFonts w:ascii="SimSun" w:hAnsi="SimSun" w:eastAsia="SimSun" w:cs="SimSun"/>
          <w:sz w:val="21"/>
          <w:szCs w:val="21"/>
        </w:rPr>
        <w:t xml:space="preserve"> </w:t>
      </w:r>
      <w:r>
        <w:rPr>
          <w:rFonts w:ascii="SimSun" w:hAnsi="SimSun" w:eastAsia="SimSun" w:cs="SimSun"/>
          <w:sz w:val="21"/>
          <w:szCs w:val="21"/>
          <w:spacing w:val="-17"/>
        </w:rPr>
        <w:t>呕吐、颈强直和脑膜刺激征；个别病例可见大</w:t>
      </w:r>
      <w:r>
        <w:rPr>
          <w:rFonts w:ascii="SimSun" w:hAnsi="SimSun" w:eastAsia="SimSun" w:cs="SimSun"/>
          <w:sz w:val="21"/>
          <w:szCs w:val="21"/>
          <w:spacing w:val="-18"/>
        </w:rPr>
        <w:t>脑或脑干损害，脑脊液中可分离出钩端螺旋体。</w:t>
      </w:r>
    </w:p>
    <w:p>
      <w:pPr>
        <w:ind w:right="63" w:firstLine="380"/>
        <w:spacing w:before="66" w:line="275"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后期(后发症期或恢复期)</w:t>
      </w:r>
      <w:r>
        <w:rPr>
          <w:rFonts w:ascii="SimSun" w:hAnsi="SimSun" w:eastAsia="SimSun" w:cs="SimSun"/>
          <w:sz w:val="21"/>
          <w:szCs w:val="21"/>
          <w:spacing w:val="3"/>
        </w:rPr>
        <w:t xml:space="preserve">  </w:t>
      </w:r>
      <w:r>
        <w:rPr>
          <w:rFonts w:ascii="SimSun" w:hAnsi="SimSun" w:eastAsia="SimSun" w:cs="SimSun"/>
          <w:sz w:val="21"/>
          <w:szCs w:val="21"/>
          <w:spacing w:val="-1"/>
        </w:rPr>
        <w:t>大部分患者完全恢复，部分患</w:t>
      </w:r>
      <w:r>
        <w:rPr>
          <w:rFonts w:ascii="SimSun" w:hAnsi="SimSun" w:eastAsia="SimSun" w:cs="SimSun"/>
          <w:sz w:val="21"/>
          <w:szCs w:val="21"/>
          <w:spacing w:val="-2"/>
        </w:rPr>
        <w:t>者则出现以下类型神经系统损</w:t>
      </w:r>
      <w:r>
        <w:rPr>
          <w:rFonts w:ascii="SimSun" w:hAnsi="SimSun" w:eastAsia="SimSun" w:cs="SimSun"/>
          <w:sz w:val="21"/>
          <w:szCs w:val="21"/>
          <w:spacing w:val="1"/>
        </w:rPr>
        <w:t xml:space="preserve"> </w:t>
      </w:r>
      <w:r>
        <w:rPr>
          <w:rFonts w:ascii="SimSun" w:hAnsi="SimSun" w:eastAsia="SimSun" w:cs="SimSun"/>
          <w:sz w:val="21"/>
          <w:szCs w:val="21"/>
          <w:spacing w:val="-10"/>
        </w:rPr>
        <w:t>害的症状和体征，称为神经系统后发症。包括：①后发脑膜炎型：多为急性期后变态反应，表现脑</w:t>
      </w:r>
      <w:r>
        <w:rPr>
          <w:rFonts w:ascii="SimSun" w:hAnsi="SimSun" w:eastAsia="SimSun" w:cs="SimSun"/>
          <w:sz w:val="21"/>
          <w:szCs w:val="21"/>
          <w:spacing w:val="18"/>
        </w:rPr>
        <w:t xml:space="preserve"> </w:t>
      </w:r>
      <w:r>
        <w:rPr>
          <w:rFonts w:ascii="SimSun" w:hAnsi="SimSun" w:eastAsia="SimSun" w:cs="SimSun"/>
          <w:sz w:val="21"/>
          <w:szCs w:val="21"/>
          <w:spacing w:val="-6"/>
        </w:rPr>
        <w:t>膜刺激征，脑脊液淋巴细胞数增多，蛋白质含量可超过1g/L,可检测到钩</w:t>
      </w:r>
      <w:r>
        <w:rPr>
          <w:rFonts w:ascii="SimSun" w:hAnsi="SimSun" w:eastAsia="SimSun" w:cs="SimSun"/>
          <w:sz w:val="21"/>
          <w:szCs w:val="21"/>
          <w:spacing w:val="-7"/>
        </w:rPr>
        <w:t>端螺旋体</w:t>
      </w:r>
      <w:r>
        <w:rPr>
          <w:rFonts w:ascii="SimSun" w:hAnsi="SimSun" w:eastAsia="SimSun" w:cs="SimSun"/>
          <w:sz w:val="21"/>
          <w:szCs w:val="21"/>
          <w:spacing w:val="-6"/>
        </w:rPr>
        <w:t>IgM</w:t>
      </w:r>
      <w:r>
        <w:rPr>
          <w:rFonts w:ascii="SimSun" w:hAnsi="SimSun" w:eastAsia="SimSun" w:cs="SimSun"/>
          <w:sz w:val="21"/>
          <w:szCs w:val="21"/>
          <w:spacing w:val="-41"/>
        </w:rPr>
        <w:t xml:space="preserve"> </w:t>
      </w:r>
      <w:r>
        <w:rPr>
          <w:rFonts w:ascii="SimSun" w:hAnsi="SimSun" w:eastAsia="SimSun" w:cs="SimSun"/>
          <w:sz w:val="21"/>
          <w:szCs w:val="21"/>
          <w:spacing w:val="-7"/>
        </w:rPr>
        <w:t>抗体，但不</w:t>
      </w:r>
      <w:r>
        <w:rPr>
          <w:rFonts w:ascii="SimSun" w:hAnsi="SimSun" w:eastAsia="SimSun" w:cs="SimSun"/>
          <w:sz w:val="21"/>
          <w:szCs w:val="21"/>
        </w:rPr>
        <w:t xml:space="preserve"> </w:t>
      </w:r>
      <w:r>
        <w:rPr>
          <w:rFonts w:ascii="SimSun" w:hAnsi="SimSun" w:eastAsia="SimSun" w:cs="SimSun"/>
          <w:sz w:val="21"/>
          <w:szCs w:val="21"/>
          <w:spacing w:val="-7"/>
        </w:rPr>
        <w:t>能分离出螺旋体；②钩体脑动脉炎：是常见的神经系统严重并发症，急性期退热后半个月至5个月</w:t>
      </w:r>
      <w:r>
        <w:rPr>
          <w:rFonts w:ascii="SimSun" w:hAnsi="SimSun" w:eastAsia="SimSun" w:cs="SimSun"/>
          <w:sz w:val="21"/>
          <w:szCs w:val="21"/>
          <w:spacing w:val="6"/>
        </w:rPr>
        <w:t xml:space="preserve"> </w:t>
      </w:r>
      <w:r>
        <w:rPr>
          <w:rFonts w:ascii="SimSun" w:hAnsi="SimSun" w:eastAsia="SimSun" w:cs="SimSun"/>
          <w:sz w:val="21"/>
          <w:szCs w:val="21"/>
          <w:spacing w:val="-10"/>
        </w:rPr>
        <w:t>发病；病理改变为多发性脑动脉炎，血管内膜增厚致血管阻塞，引起脑梗死；头颅血管造影显示</w:t>
      </w:r>
      <w:r>
        <w:rPr>
          <w:rFonts w:ascii="SimSun" w:hAnsi="SimSun" w:eastAsia="SimSun" w:cs="SimSun"/>
          <w:sz w:val="21"/>
          <w:szCs w:val="21"/>
          <w:spacing w:val="-11"/>
        </w:rPr>
        <w:t>脑</w:t>
      </w:r>
      <w:r>
        <w:rPr>
          <w:rFonts w:ascii="SimSun" w:hAnsi="SimSun" w:eastAsia="SimSun" w:cs="SimSun"/>
          <w:sz w:val="21"/>
          <w:szCs w:val="21"/>
        </w:rPr>
        <w:t xml:space="preserve"> </w:t>
      </w:r>
      <w:r>
        <w:rPr>
          <w:rFonts w:ascii="SimSun" w:hAnsi="SimSun" w:eastAsia="SimSun" w:cs="SimSun"/>
          <w:sz w:val="21"/>
          <w:szCs w:val="21"/>
          <w:spacing w:val="-9"/>
        </w:rPr>
        <w:t>动脉闭塞或狭窄，头颅</w:t>
      </w:r>
      <w:r>
        <w:rPr>
          <w:rFonts w:ascii="SimSun" w:hAnsi="SimSun" w:eastAsia="SimSun" w:cs="SimSun"/>
          <w:sz w:val="21"/>
          <w:szCs w:val="21"/>
          <w:spacing w:val="-48"/>
        </w:rPr>
        <w:t xml:space="preserve"> </w:t>
      </w:r>
      <w:r>
        <w:rPr>
          <w:rFonts w:ascii="SimSun" w:hAnsi="SimSun" w:eastAsia="SimSun" w:cs="SimSun"/>
          <w:sz w:val="21"/>
          <w:szCs w:val="21"/>
          <w:spacing w:val="-9"/>
        </w:rPr>
        <w:t>CT</w:t>
      </w:r>
      <w:r>
        <w:rPr>
          <w:rFonts w:ascii="SimSun" w:hAnsi="SimSun" w:eastAsia="SimSun" w:cs="SimSun"/>
          <w:sz w:val="21"/>
          <w:szCs w:val="21"/>
          <w:spacing w:val="-29"/>
        </w:rPr>
        <w:t xml:space="preserve"> </w:t>
      </w:r>
      <w:r>
        <w:rPr>
          <w:rFonts w:ascii="SimSun" w:hAnsi="SimSun" w:eastAsia="SimSun" w:cs="SimSun"/>
          <w:sz w:val="21"/>
          <w:szCs w:val="21"/>
          <w:spacing w:val="-9"/>
        </w:rPr>
        <w:t>或</w:t>
      </w:r>
      <w:r>
        <w:rPr>
          <w:rFonts w:ascii="SimSun" w:hAnsi="SimSun" w:eastAsia="SimSun" w:cs="SimSun"/>
          <w:sz w:val="21"/>
          <w:szCs w:val="21"/>
          <w:spacing w:val="-44"/>
        </w:rPr>
        <w:t xml:space="preserve"> </w:t>
      </w:r>
      <w:r>
        <w:rPr>
          <w:rFonts w:ascii="SimSun" w:hAnsi="SimSun" w:eastAsia="SimSun" w:cs="SimSun"/>
          <w:sz w:val="21"/>
          <w:szCs w:val="21"/>
          <w:spacing w:val="-9"/>
        </w:rPr>
        <w:t>MRI</w:t>
      </w:r>
      <w:r>
        <w:rPr>
          <w:rFonts w:ascii="SimSun" w:hAnsi="SimSun" w:eastAsia="SimSun" w:cs="SimSun"/>
          <w:sz w:val="21"/>
          <w:szCs w:val="21"/>
          <w:spacing w:val="-18"/>
        </w:rPr>
        <w:t xml:space="preserve"> </w:t>
      </w:r>
      <w:r>
        <w:rPr>
          <w:rFonts w:ascii="SimSun" w:hAnsi="SimSun" w:eastAsia="SimSun" w:cs="SimSun"/>
          <w:sz w:val="21"/>
          <w:szCs w:val="21"/>
          <w:spacing w:val="-9"/>
        </w:rPr>
        <w:t>示大脑半球多发性或双侧梗死灶；由于大脑动脉主干闭塞和侧支</w:t>
      </w:r>
      <w:r>
        <w:rPr>
          <w:rFonts w:ascii="SimSun" w:hAnsi="SimSun" w:eastAsia="SimSun" w:cs="SimSun"/>
          <w:sz w:val="21"/>
          <w:szCs w:val="21"/>
        </w:rPr>
        <w:t xml:space="preserve"> </w:t>
      </w:r>
      <w:r>
        <w:rPr>
          <w:rFonts w:ascii="SimSun" w:hAnsi="SimSun" w:eastAsia="SimSun" w:cs="SimSun"/>
          <w:sz w:val="21"/>
          <w:szCs w:val="21"/>
          <w:spacing w:val="-10"/>
        </w:rPr>
        <w:t>循环的建立，个别病例可逐渐形成脑底异常血管网，表现为烟雾病；③脊髓损害：表现为双下肢麻</w:t>
      </w:r>
      <w:r>
        <w:rPr>
          <w:rFonts w:ascii="SimSun" w:hAnsi="SimSun" w:eastAsia="SimSun" w:cs="SimSun"/>
          <w:sz w:val="21"/>
          <w:szCs w:val="21"/>
          <w:spacing w:val="16"/>
        </w:rPr>
        <w:t xml:space="preserve"> </w:t>
      </w:r>
      <w:r>
        <w:rPr>
          <w:rFonts w:ascii="SimSun" w:hAnsi="SimSun" w:eastAsia="SimSun" w:cs="SimSun"/>
          <w:sz w:val="21"/>
          <w:szCs w:val="21"/>
          <w:spacing w:val="-10"/>
        </w:rPr>
        <w:t>木无力和尿便障碍，查体可有横贯性脊髓损害的体征；④周围神经病：可出现多脑神经损害、臂丛</w:t>
      </w:r>
      <w:r>
        <w:rPr>
          <w:rFonts w:ascii="SimSun" w:hAnsi="SimSun" w:eastAsia="SimSun" w:cs="SimSun"/>
          <w:sz w:val="21"/>
          <w:szCs w:val="21"/>
          <w:spacing w:val="17"/>
        </w:rPr>
        <w:t xml:space="preserve"> </w:t>
      </w:r>
      <w:r>
        <w:rPr>
          <w:rFonts w:ascii="SimSun" w:hAnsi="SimSun" w:eastAsia="SimSun" w:cs="SimSun"/>
          <w:sz w:val="21"/>
          <w:szCs w:val="21"/>
          <w:spacing w:val="-7"/>
        </w:rPr>
        <w:t>炎和坐骨神经炎的表现。</w:t>
      </w:r>
    </w:p>
    <w:p>
      <w:pPr>
        <w:sectPr>
          <w:type w:val="continuous"/>
          <w:pgSz w:w="11280" w:h="15880"/>
          <w:pgMar w:top="400" w:right="1064" w:bottom="0" w:left="449" w:header="0" w:footer="0" w:gutter="0"/>
          <w:cols w:equalWidth="0" w:num="2">
            <w:col w:w="971" w:space="100"/>
            <w:col w:w="8696" w:space="0"/>
          </w:cols>
        </w:sectPr>
        <w:rPr/>
      </w:pPr>
    </w:p>
    <w:p>
      <w:pPr>
        <w:spacing w:line="339" w:lineRule="auto"/>
        <w:rPr>
          <w:rFonts w:ascii="Arial"/>
          <w:sz w:val="21"/>
        </w:rPr>
      </w:pPr>
      <w:r>
        <w:drawing>
          <wp:anchor distT="0" distB="0" distL="0" distR="0" simplePos="0" relativeHeight="251674624" behindDoc="0" locked="0" layoutInCell="0" allowOverlap="1">
            <wp:simplePos x="0" y="0"/>
            <wp:positionH relativeFrom="page">
              <wp:posOffset>6172184</wp:posOffset>
            </wp:positionH>
            <wp:positionV relativeFrom="page">
              <wp:posOffset>9315414</wp:posOffset>
            </wp:positionV>
            <wp:extent cx="520735" cy="425435"/>
            <wp:effectExtent l="0" t="0" r="0" b="0"/>
            <wp:wrapNone/>
            <wp:docPr id="11" name="IM 11"/>
            <wp:cNvGraphicFramePr/>
            <a:graphic>
              <a:graphicData uri="http://schemas.openxmlformats.org/drawingml/2006/picture">
                <pic:pic>
                  <pic:nvPicPr>
                    <pic:cNvPr id="11" name="IM 11"/>
                    <pic:cNvPicPr/>
                  </pic:nvPicPr>
                  <pic:blipFill>
                    <a:blip r:embed="rId13"/>
                    <a:stretch>
                      <a:fillRect/>
                    </a:stretch>
                  </pic:blipFill>
                  <pic:spPr>
                    <a:xfrm rot="0">
                      <a:off x="0" y="0"/>
                      <a:ext cx="520735" cy="425435"/>
                    </a:xfrm>
                    <a:prstGeom prst="rect">
                      <a:avLst/>
                    </a:prstGeom>
                  </pic:spPr>
                </pic:pic>
              </a:graphicData>
            </a:graphic>
          </wp:anchor>
        </w:drawing>
      </w:r>
      <w:r/>
    </w:p>
    <w:p>
      <w:pPr>
        <w:ind w:right="115"/>
        <w:spacing w:before="65" w:line="221" w:lineRule="auto"/>
        <w:jc w:val="right"/>
        <w:rPr>
          <w:rFonts w:ascii="SimSun" w:hAnsi="SimSun" w:eastAsia="SimSun" w:cs="SimSun"/>
          <w:sz w:val="20"/>
          <w:szCs w:val="20"/>
        </w:rPr>
      </w:pPr>
      <w:r>
        <w:rPr>
          <w:rFonts w:ascii="SimHei" w:hAnsi="SimHei" w:eastAsia="SimHei" w:cs="SimHei"/>
          <w:sz w:val="20"/>
          <w:szCs w:val="20"/>
          <w:color w:val="0099DC"/>
          <w:spacing w:val="-19"/>
        </w:rPr>
        <w:t>第十二章</w:t>
      </w:r>
      <w:r>
        <w:rPr>
          <w:rFonts w:ascii="SimHei" w:hAnsi="SimHei" w:eastAsia="SimHei" w:cs="SimHei"/>
          <w:sz w:val="20"/>
          <w:szCs w:val="20"/>
          <w:color w:val="0099DC"/>
          <w:spacing w:val="56"/>
        </w:rPr>
        <w:t xml:space="preserve"> </w:t>
      </w:r>
      <w:r>
        <w:rPr>
          <w:rFonts w:ascii="SimHei" w:hAnsi="SimHei" w:eastAsia="SimHei" w:cs="SimHei"/>
          <w:sz w:val="20"/>
          <w:szCs w:val="20"/>
          <w:color w:val="0099DC"/>
          <w:spacing w:val="-19"/>
        </w:rPr>
        <w:t>中枢神经系统感染性疾病</w:t>
      </w:r>
      <w:r>
        <w:rPr>
          <w:rFonts w:ascii="SimHei" w:hAnsi="SimHei" w:eastAsia="SimHei" w:cs="SimHei"/>
          <w:sz w:val="20"/>
          <w:szCs w:val="20"/>
          <w:color w:val="0099DC"/>
          <w:spacing w:val="13"/>
        </w:rPr>
        <w:t xml:space="preserve">      </w:t>
      </w:r>
      <w:r>
        <w:rPr>
          <w:rFonts w:ascii="SimSun" w:hAnsi="SimSun" w:eastAsia="SimSun" w:cs="SimSun"/>
          <w:sz w:val="20"/>
          <w:szCs w:val="20"/>
          <w:b/>
          <w:bCs/>
          <w:color w:val="0085D3"/>
          <w:spacing w:val="-19"/>
          <w:position w:val="-1"/>
        </w:rPr>
        <w:t>301</w:t>
      </w:r>
    </w:p>
    <w:p>
      <w:pPr>
        <w:spacing w:line="281" w:lineRule="auto"/>
        <w:rPr>
          <w:rFonts w:ascii="Arial"/>
          <w:sz w:val="21"/>
        </w:rPr>
      </w:pPr>
      <w:r/>
    </w:p>
    <w:p>
      <w:pPr>
        <w:ind w:left="302"/>
        <w:spacing w:before="65" w:line="222" w:lineRule="auto"/>
        <w:rPr>
          <w:rFonts w:ascii="SimHei" w:hAnsi="SimHei" w:eastAsia="SimHei" w:cs="SimHei"/>
          <w:sz w:val="20"/>
          <w:szCs w:val="20"/>
        </w:rPr>
      </w:pPr>
      <w:r>
        <w:rPr>
          <w:rFonts w:ascii="SimHei" w:hAnsi="SimHei" w:eastAsia="SimHei" w:cs="SimHei"/>
          <w:sz w:val="20"/>
          <w:szCs w:val="20"/>
          <w:b/>
          <w:bCs/>
          <w:color w:val="009BDE"/>
          <w:spacing w:val="-9"/>
        </w:rPr>
        <w:t>【治疗及预后】</w:t>
      </w:r>
    </w:p>
    <w:p>
      <w:pPr>
        <w:ind w:right="1019" w:firstLine="399"/>
        <w:spacing w:before="82" w:line="257" w:lineRule="auto"/>
        <w:rPr>
          <w:rFonts w:ascii="SimSun" w:hAnsi="SimSun" w:eastAsia="SimSun" w:cs="SimSun"/>
          <w:sz w:val="20"/>
          <w:szCs w:val="20"/>
        </w:rPr>
      </w:pPr>
      <w:r>
        <w:rPr>
          <w:rFonts w:ascii="SimSun" w:hAnsi="SimSun" w:eastAsia="SimSun" w:cs="SimSun"/>
          <w:sz w:val="20"/>
          <w:szCs w:val="20"/>
          <w:spacing w:val="-2"/>
        </w:rPr>
        <w:t>疾病早期应给予青霉素治疗，疗程至少1周。对青霉素过敏者，可</w:t>
      </w:r>
      <w:r>
        <w:rPr>
          <w:rFonts w:ascii="SimSun" w:hAnsi="SimSun" w:eastAsia="SimSun" w:cs="SimSun"/>
          <w:sz w:val="20"/>
          <w:szCs w:val="20"/>
          <w:spacing w:val="-3"/>
        </w:rPr>
        <w:t>用四环素，疗程不得少于1周。</w:t>
      </w:r>
      <w:r>
        <w:rPr>
          <w:rFonts w:ascii="SimSun" w:hAnsi="SimSun" w:eastAsia="SimSun" w:cs="SimSun"/>
          <w:sz w:val="20"/>
          <w:szCs w:val="20"/>
        </w:rPr>
        <w:t xml:space="preserve"> </w:t>
      </w:r>
      <w:r>
        <w:rPr>
          <w:rFonts w:ascii="SimSun" w:hAnsi="SimSun" w:eastAsia="SimSun" w:cs="SimSun"/>
          <w:sz w:val="20"/>
          <w:szCs w:val="20"/>
          <w:spacing w:val="-3"/>
        </w:rPr>
        <w:t>脑膜炎和有变态反应性脑损害患者可加用糖皮质激素治疗，脑</w:t>
      </w:r>
      <w:r>
        <w:rPr>
          <w:rFonts w:ascii="SimSun" w:hAnsi="SimSun" w:eastAsia="SimSun" w:cs="SimSun"/>
          <w:sz w:val="20"/>
          <w:szCs w:val="20"/>
          <w:spacing w:val="-4"/>
        </w:rPr>
        <w:t>梗死患者可予血管扩张剂治疗。</w:t>
      </w:r>
    </w:p>
    <w:p>
      <w:pPr>
        <w:ind w:left="399"/>
        <w:spacing w:before="82" w:line="219" w:lineRule="auto"/>
        <w:rPr>
          <w:rFonts w:ascii="SimSun" w:hAnsi="SimSun" w:eastAsia="SimSun" w:cs="SimSun"/>
          <w:sz w:val="20"/>
          <w:szCs w:val="20"/>
        </w:rPr>
      </w:pPr>
      <w:r>
        <w:rPr>
          <w:rFonts w:ascii="SimSun" w:hAnsi="SimSun" w:eastAsia="SimSun" w:cs="SimSun"/>
          <w:sz w:val="20"/>
          <w:szCs w:val="20"/>
          <w:spacing w:val="1"/>
        </w:rPr>
        <w:t>无并发症的青年患者通常预后良好。50岁以上患者病后常有严重肝病和黄疸，病死率达50%。</w:t>
      </w:r>
    </w:p>
    <w:p>
      <w:pPr>
        <w:spacing w:line="242" w:lineRule="auto"/>
        <w:rPr>
          <w:rFonts w:ascii="Arial"/>
          <w:sz w:val="21"/>
        </w:rPr>
      </w:pPr>
      <w:r/>
    </w:p>
    <w:p>
      <w:pPr>
        <w:ind w:left="3004"/>
        <w:spacing w:before="98" w:line="222" w:lineRule="auto"/>
        <w:rPr>
          <w:rFonts w:ascii="SimHei" w:hAnsi="SimHei" w:eastAsia="SimHei" w:cs="SimHei"/>
          <w:sz w:val="30"/>
          <w:szCs w:val="30"/>
        </w:rPr>
      </w:pPr>
      <w:r>
        <w:rPr>
          <w:rFonts w:ascii="SimHei" w:hAnsi="SimHei" w:eastAsia="SimHei" w:cs="SimHei"/>
          <w:sz w:val="30"/>
          <w:szCs w:val="30"/>
          <w:b/>
          <w:bCs/>
          <w:spacing w:val="-6"/>
        </w:rPr>
        <w:t>第七节</w:t>
      </w:r>
      <w:r>
        <w:rPr>
          <w:rFonts w:ascii="SimHei" w:hAnsi="SimHei" w:eastAsia="SimHei" w:cs="SimHei"/>
          <w:sz w:val="30"/>
          <w:szCs w:val="30"/>
          <w:spacing w:val="133"/>
        </w:rPr>
        <w:t xml:space="preserve"> </w:t>
      </w:r>
      <w:r>
        <w:rPr>
          <w:rFonts w:ascii="SimHei" w:hAnsi="SimHei" w:eastAsia="SimHei" w:cs="SimHei"/>
          <w:sz w:val="30"/>
          <w:szCs w:val="30"/>
          <w:b/>
          <w:bCs/>
          <w:spacing w:val="-6"/>
        </w:rPr>
        <w:t>脑寄生虫病</w:t>
      </w:r>
    </w:p>
    <w:p>
      <w:pPr>
        <w:spacing w:line="278" w:lineRule="auto"/>
        <w:rPr>
          <w:rFonts w:ascii="Arial"/>
          <w:sz w:val="21"/>
        </w:rPr>
      </w:pPr>
      <w:r/>
    </w:p>
    <w:p>
      <w:pPr>
        <w:ind w:right="1089" w:firstLine="399"/>
        <w:spacing w:before="65" w:line="272" w:lineRule="auto"/>
        <w:jc w:val="both"/>
        <w:rPr>
          <w:rFonts w:ascii="SimSun" w:hAnsi="SimSun" w:eastAsia="SimSun" w:cs="SimSun"/>
          <w:sz w:val="20"/>
          <w:szCs w:val="20"/>
        </w:rPr>
      </w:pPr>
      <w:r>
        <w:rPr>
          <w:rFonts w:ascii="SimSun" w:hAnsi="SimSun" w:eastAsia="SimSun" w:cs="SimSun"/>
          <w:sz w:val="20"/>
          <w:szCs w:val="20"/>
          <w:spacing w:val="-13"/>
        </w:rPr>
        <w:t>神经系统寄生虫感染(nervous</w:t>
      </w:r>
      <w:r>
        <w:rPr>
          <w:rFonts w:ascii="SimSun" w:hAnsi="SimSun" w:eastAsia="SimSun" w:cs="SimSun"/>
          <w:sz w:val="20"/>
          <w:szCs w:val="20"/>
          <w:spacing w:val="11"/>
        </w:rPr>
        <w:t xml:space="preserve"> </w:t>
      </w:r>
      <w:r>
        <w:rPr>
          <w:rFonts w:ascii="SimSun" w:hAnsi="SimSun" w:eastAsia="SimSun" w:cs="SimSun"/>
          <w:sz w:val="20"/>
          <w:szCs w:val="20"/>
          <w:spacing w:val="-13"/>
        </w:rPr>
        <w:t>system</w:t>
      </w:r>
      <w:r>
        <w:rPr>
          <w:rFonts w:ascii="SimSun" w:hAnsi="SimSun" w:eastAsia="SimSun" w:cs="SimSun"/>
          <w:sz w:val="20"/>
          <w:szCs w:val="20"/>
          <w:spacing w:val="-15"/>
        </w:rPr>
        <w:t xml:space="preserve"> </w:t>
      </w:r>
      <w:r>
        <w:rPr>
          <w:rFonts w:ascii="SimSun" w:hAnsi="SimSun" w:eastAsia="SimSun" w:cs="SimSun"/>
          <w:sz w:val="20"/>
          <w:szCs w:val="20"/>
          <w:spacing w:val="-13"/>
        </w:rPr>
        <w:t>parasitic</w:t>
      </w:r>
      <w:r>
        <w:rPr>
          <w:rFonts w:ascii="SimSun" w:hAnsi="SimSun" w:eastAsia="SimSun" w:cs="SimSun"/>
          <w:sz w:val="20"/>
          <w:szCs w:val="20"/>
          <w:spacing w:val="-2"/>
        </w:rPr>
        <w:t xml:space="preserve"> </w:t>
      </w:r>
      <w:r>
        <w:rPr>
          <w:rFonts w:ascii="SimSun" w:hAnsi="SimSun" w:eastAsia="SimSun" w:cs="SimSun"/>
          <w:sz w:val="20"/>
          <w:szCs w:val="20"/>
          <w:spacing w:val="-13"/>
        </w:rPr>
        <w:t>infection)是指寄生虫引起的脑、脊髓及周围神经的</w:t>
      </w:r>
      <w:r>
        <w:rPr>
          <w:rFonts w:ascii="SimSun" w:hAnsi="SimSun" w:eastAsia="SimSun" w:cs="SimSun"/>
          <w:sz w:val="20"/>
          <w:szCs w:val="20"/>
        </w:rPr>
        <w:t xml:space="preserve"> </w:t>
      </w:r>
      <w:r>
        <w:rPr>
          <w:rFonts w:ascii="SimSun" w:hAnsi="SimSun" w:eastAsia="SimSun" w:cs="SimSun"/>
          <w:sz w:val="20"/>
          <w:szCs w:val="20"/>
          <w:spacing w:val="1"/>
        </w:rPr>
        <w:t>损害，可以分为中枢神经系统寄生虫感染和周围神经系统寄生虫感染</w:t>
      </w:r>
      <w:r>
        <w:rPr>
          <w:rFonts w:ascii="SimSun" w:hAnsi="SimSun" w:eastAsia="SimSun" w:cs="SimSun"/>
          <w:sz w:val="20"/>
          <w:szCs w:val="20"/>
        </w:rPr>
        <w:t>。本节重点介绍以脑损害为主</w:t>
      </w:r>
      <w:r>
        <w:rPr>
          <w:rFonts w:ascii="SimSun" w:hAnsi="SimSun" w:eastAsia="SimSun" w:cs="SimSun"/>
          <w:sz w:val="20"/>
          <w:szCs w:val="20"/>
        </w:rPr>
        <w:t xml:space="preserve"> </w:t>
      </w:r>
      <w:r>
        <w:rPr>
          <w:rFonts w:ascii="SimSun" w:hAnsi="SimSun" w:eastAsia="SimSun" w:cs="SimSun"/>
          <w:sz w:val="20"/>
          <w:szCs w:val="20"/>
          <w:spacing w:val="-4"/>
        </w:rPr>
        <w:t>的常见中枢神经系统寄生虫感染。</w:t>
      </w:r>
    </w:p>
    <w:p>
      <w:pPr>
        <w:ind w:left="403"/>
        <w:spacing w:before="220" w:line="221" w:lineRule="auto"/>
        <w:outlineLvl w:val="6"/>
        <w:rPr>
          <w:rFonts w:ascii="SimHei" w:hAnsi="SimHei" w:eastAsia="SimHei" w:cs="SimHei"/>
          <w:sz w:val="27"/>
          <w:szCs w:val="27"/>
        </w:rPr>
      </w:pPr>
      <w:r>
        <w:rPr>
          <w:rFonts w:ascii="SimHei" w:hAnsi="SimHei" w:eastAsia="SimHei" w:cs="SimHei"/>
          <w:sz w:val="27"/>
          <w:szCs w:val="27"/>
          <w:b/>
          <w:bCs/>
          <w:color w:val="008CD3"/>
          <w:spacing w:val="-32"/>
        </w:rPr>
        <w:t>一、脑囊虫病</w:t>
      </w:r>
    </w:p>
    <w:p>
      <w:pPr>
        <w:ind w:right="1090" w:firstLine="399"/>
        <w:spacing w:before="176" w:line="271" w:lineRule="auto"/>
        <w:jc w:val="both"/>
        <w:rPr>
          <w:rFonts w:ascii="SimSun" w:hAnsi="SimSun" w:eastAsia="SimSun" w:cs="SimSun"/>
          <w:sz w:val="20"/>
          <w:szCs w:val="20"/>
        </w:rPr>
      </w:pPr>
      <w:r>
        <w:rPr>
          <w:rFonts w:ascii="SimSun" w:hAnsi="SimSun" w:eastAsia="SimSun" w:cs="SimSun"/>
          <w:sz w:val="20"/>
          <w:szCs w:val="20"/>
        </w:rPr>
        <w:t>脑囊虫病(cerebral</w:t>
      </w:r>
      <w:r>
        <w:rPr>
          <w:rFonts w:ascii="SimSun" w:hAnsi="SimSun" w:eastAsia="SimSun" w:cs="SimSun"/>
          <w:sz w:val="20"/>
          <w:szCs w:val="20"/>
          <w:spacing w:val="-10"/>
        </w:rPr>
        <w:t xml:space="preserve"> </w:t>
      </w:r>
      <w:r>
        <w:rPr>
          <w:rFonts w:ascii="SimSun" w:hAnsi="SimSun" w:eastAsia="SimSun" w:cs="SimSun"/>
          <w:sz w:val="20"/>
          <w:szCs w:val="20"/>
        </w:rPr>
        <w:t>cysticercosis)是由猪绦虫蚴虫(囊尾蚴)寄生脑组织</w:t>
      </w:r>
      <w:r>
        <w:rPr>
          <w:rFonts w:ascii="SimSun" w:hAnsi="SimSun" w:eastAsia="SimSun" w:cs="SimSun"/>
          <w:sz w:val="20"/>
          <w:szCs w:val="20"/>
          <w:spacing w:val="-1"/>
        </w:rPr>
        <w:t>形成包囊所致。50%~</w:t>
      </w:r>
      <w:r>
        <w:rPr>
          <w:rFonts w:ascii="SimSun" w:hAnsi="SimSun" w:eastAsia="SimSun" w:cs="SimSun"/>
          <w:sz w:val="20"/>
          <w:szCs w:val="20"/>
        </w:rPr>
        <w:t xml:space="preserve"> </w:t>
      </w:r>
      <w:r>
        <w:rPr>
          <w:rFonts w:ascii="SimSun" w:hAnsi="SimSun" w:eastAsia="SimSun" w:cs="SimSun"/>
          <w:sz w:val="20"/>
          <w:szCs w:val="20"/>
          <w:spacing w:val="-2"/>
        </w:rPr>
        <w:t>70%的患者可有中枢神经系统受累，是最常见的CNS</w:t>
      </w:r>
      <w:r>
        <w:rPr>
          <w:rFonts w:ascii="SimSun" w:hAnsi="SimSun" w:eastAsia="SimSun" w:cs="SimSun"/>
          <w:sz w:val="20"/>
          <w:szCs w:val="20"/>
          <w:spacing w:val="20"/>
        </w:rPr>
        <w:t xml:space="preserve"> </w:t>
      </w:r>
      <w:r>
        <w:rPr>
          <w:rFonts w:ascii="SimSun" w:hAnsi="SimSun" w:eastAsia="SimSun" w:cs="SimSun"/>
          <w:sz w:val="20"/>
          <w:szCs w:val="20"/>
          <w:spacing w:val="-2"/>
        </w:rPr>
        <w:t>寄生虫感染。本病主要发生于东北、华北、西北</w:t>
      </w:r>
      <w:r>
        <w:rPr>
          <w:rFonts w:ascii="SimSun" w:hAnsi="SimSun" w:eastAsia="SimSun" w:cs="SimSun"/>
          <w:sz w:val="20"/>
          <w:szCs w:val="20"/>
        </w:rPr>
        <w:t xml:space="preserve"> </w:t>
      </w:r>
      <w:r>
        <w:rPr>
          <w:rFonts w:ascii="SimSun" w:hAnsi="SimSun" w:eastAsia="SimSun" w:cs="SimSun"/>
          <w:sz w:val="20"/>
          <w:szCs w:val="20"/>
          <w:spacing w:val="-8"/>
        </w:rPr>
        <w:t>和山东一带，目前呈下降趋势。</w:t>
      </w:r>
    </w:p>
    <w:p>
      <w:pPr>
        <w:ind w:left="302"/>
        <w:spacing w:before="88" w:line="221" w:lineRule="auto"/>
        <w:rPr>
          <w:rFonts w:ascii="SimHei" w:hAnsi="SimHei" w:eastAsia="SimHei" w:cs="SimHei"/>
          <w:sz w:val="20"/>
          <w:szCs w:val="20"/>
        </w:rPr>
      </w:pPr>
      <w:r>
        <w:rPr>
          <w:rFonts w:ascii="SimHei" w:hAnsi="SimHei" w:eastAsia="SimHei" w:cs="SimHei"/>
          <w:sz w:val="20"/>
          <w:szCs w:val="20"/>
          <w:b/>
          <w:bCs/>
          <w:color w:val="008DD5"/>
          <w:spacing w:val="-8"/>
        </w:rPr>
        <w:t>【病因及发病机制】</w:t>
      </w:r>
    </w:p>
    <w:p>
      <w:pPr>
        <w:ind w:right="1039" w:firstLine="399"/>
        <w:spacing w:before="76" w:line="276" w:lineRule="auto"/>
        <w:jc w:val="both"/>
        <w:rPr>
          <w:rFonts w:ascii="SimSun" w:hAnsi="SimSun" w:eastAsia="SimSun" w:cs="SimSun"/>
          <w:sz w:val="20"/>
          <w:szCs w:val="20"/>
        </w:rPr>
      </w:pPr>
      <w:r>
        <w:rPr>
          <w:rFonts w:ascii="SimSun" w:hAnsi="SimSun" w:eastAsia="SimSun" w:cs="SimSun"/>
          <w:sz w:val="20"/>
          <w:szCs w:val="20"/>
          <w:spacing w:val="1"/>
        </w:rPr>
        <w:t>人是猪绦虫(有钩绦虫)的中间和终末宿主。感染途径有两种，</w:t>
      </w:r>
      <w:r>
        <w:rPr>
          <w:rFonts w:ascii="SimSun" w:hAnsi="SimSun" w:eastAsia="SimSun" w:cs="SimSun"/>
          <w:sz w:val="20"/>
          <w:szCs w:val="20"/>
        </w:rPr>
        <w:t>最常见的是外源性感染，即人体</w:t>
      </w:r>
      <w:r>
        <w:rPr>
          <w:rFonts w:ascii="SimSun" w:hAnsi="SimSun" w:eastAsia="SimSun" w:cs="SimSun"/>
          <w:sz w:val="20"/>
          <w:szCs w:val="20"/>
        </w:rPr>
        <w:t xml:space="preserve"> </w:t>
      </w:r>
      <w:r>
        <w:rPr>
          <w:rFonts w:ascii="SimSun" w:hAnsi="SimSun" w:eastAsia="SimSun" w:cs="SimSun"/>
          <w:sz w:val="20"/>
          <w:szCs w:val="20"/>
          <w:spacing w:val="-4"/>
        </w:rPr>
        <w:t>摄入带有被虫卵污染的食物，或是因不良卫生习惯虫卵被摄入体内致病；少见原因为内源性感染即肛</w:t>
      </w:r>
      <w:r>
        <w:rPr>
          <w:rFonts w:ascii="SimSun" w:hAnsi="SimSun" w:eastAsia="SimSun" w:cs="SimSun"/>
          <w:sz w:val="20"/>
          <w:szCs w:val="20"/>
          <w:spacing w:val="2"/>
        </w:rPr>
        <w:t xml:space="preserve"> </w:t>
      </w:r>
      <w:r>
        <w:rPr>
          <w:rFonts w:ascii="SimSun" w:hAnsi="SimSun" w:eastAsia="SimSun" w:cs="SimSun"/>
          <w:sz w:val="20"/>
          <w:szCs w:val="20"/>
        </w:rPr>
        <w:t>门-口腔转移而形成的自身感染或者是绦虫的节片逆行</w:t>
      </w:r>
      <w:r>
        <w:rPr>
          <w:rFonts w:ascii="SimSun" w:hAnsi="SimSun" w:eastAsia="SimSun" w:cs="SimSun"/>
          <w:sz w:val="20"/>
          <w:szCs w:val="20"/>
          <w:spacing w:val="-1"/>
        </w:rPr>
        <w:t>入胃，虫卵进入十二指肠内孵化溢出六钩蚴，</w:t>
      </w:r>
      <w:r>
        <w:rPr>
          <w:rFonts w:ascii="SimSun" w:hAnsi="SimSun" w:eastAsia="SimSun" w:cs="SimSun"/>
          <w:sz w:val="20"/>
          <w:szCs w:val="20"/>
        </w:rPr>
        <w:t xml:space="preserve"> </w:t>
      </w:r>
      <w:r>
        <w:rPr>
          <w:rFonts w:ascii="SimSun" w:hAnsi="SimSun" w:eastAsia="SimSun" w:cs="SimSun"/>
          <w:sz w:val="20"/>
          <w:szCs w:val="20"/>
          <w:spacing w:val="-7"/>
        </w:rPr>
        <w:t>蚴虫经血液循环分布全身并发育成囊尾蚴，寄生在脑</w:t>
      </w:r>
      <w:r>
        <w:rPr>
          <w:rFonts w:ascii="SimSun" w:hAnsi="SimSun" w:eastAsia="SimSun" w:cs="SimSun"/>
          <w:sz w:val="20"/>
          <w:szCs w:val="20"/>
          <w:spacing w:val="-8"/>
        </w:rPr>
        <w:t>实质、脊髓、脑室和蛛网膜下腔形成囊肿。</w:t>
      </w:r>
    </w:p>
    <w:p>
      <w:pPr>
        <w:ind w:left="302"/>
        <w:spacing w:before="91" w:line="222" w:lineRule="auto"/>
        <w:rPr>
          <w:rFonts w:ascii="SimHei" w:hAnsi="SimHei" w:eastAsia="SimHei" w:cs="SimHei"/>
          <w:sz w:val="20"/>
          <w:szCs w:val="20"/>
        </w:rPr>
      </w:pPr>
      <w:r>
        <w:rPr>
          <w:rFonts w:ascii="SimHei" w:hAnsi="SimHei" w:eastAsia="SimHei" w:cs="SimHei"/>
          <w:sz w:val="20"/>
          <w:szCs w:val="20"/>
          <w:b/>
          <w:bCs/>
          <w:color w:val="0078BF"/>
          <w:spacing w:val="-7"/>
        </w:rPr>
        <w:t>【病理】</w:t>
      </w:r>
    </w:p>
    <w:p>
      <w:pPr>
        <w:ind w:right="1089" w:firstLine="399"/>
        <w:spacing w:before="67" w:line="281" w:lineRule="auto"/>
        <w:jc w:val="both"/>
        <w:rPr>
          <w:rFonts w:ascii="SimSun" w:hAnsi="SimSun" w:eastAsia="SimSun" w:cs="SimSun"/>
          <w:sz w:val="20"/>
          <w:szCs w:val="20"/>
        </w:rPr>
      </w:pPr>
      <w:r>
        <w:rPr>
          <w:rFonts w:ascii="SimSun" w:hAnsi="SimSun" w:eastAsia="SimSun" w:cs="SimSun"/>
          <w:sz w:val="20"/>
          <w:szCs w:val="20"/>
          <w:spacing w:val="4"/>
        </w:rPr>
        <w:t>典型的包囊大小为5～10</w:t>
      </w:r>
      <w:r>
        <w:rPr>
          <w:rFonts w:ascii="SimSun" w:hAnsi="SimSun" w:eastAsia="SimSun" w:cs="SimSun"/>
          <w:sz w:val="20"/>
          <w:szCs w:val="20"/>
        </w:rPr>
        <w:t>mm</w:t>
      </w:r>
      <w:r>
        <w:rPr>
          <w:rFonts w:ascii="SimSun" w:hAnsi="SimSun" w:eastAsia="SimSun" w:cs="SimSun"/>
          <w:sz w:val="20"/>
          <w:szCs w:val="20"/>
          <w:spacing w:val="4"/>
        </w:rPr>
        <w:t>,</w:t>
      </w:r>
      <w:r>
        <w:rPr>
          <w:rFonts w:ascii="SimSun" w:hAnsi="SimSun" w:eastAsia="SimSun" w:cs="SimSun"/>
          <w:sz w:val="20"/>
          <w:szCs w:val="20"/>
          <w:spacing w:val="-28"/>
        </w:rPr>
        <w:t xml:space="preserve"> </w:t>
      </w:r>
      <w:r>
        <w:rPr>
          <w:rFonts w:ascii="SimSun" w:hAnsi="SimSun" w:eastAsia="SimSun" w:cs="SimSun"/>
          <w:sz w:val="20"/>
          <w:szCs w:val="20"/>
          <w:spacing w:val="4"/>
        </w:rPr>
        <w:t>有薄壁包膜或多个囊腔。儿童常见由数百个囊尾</w:t>
      </w:r>
      <w:r>
        <w:rPr>
          <w:rFonts w:ascii="SimSun" w:hAnsi="SimSun" w:eastAsia="SimSun" w:cs="SimSun"/>
          <w:sz w:val="20"/>
          <w:szCs w:val="20"/>
          <w:spacing w:val="3"/>
        </w:rPr>
        <w:t>蚴组成的粟粒样</w:t>
      </w:r>
      <w:r>
        <w:rPr>
          <w:rFonts w:ascii="SimSun" w:hAnsi="SimSun" w:eastAsia="SimSun" w:cs="SimSun"/>
          <w:sz w:val="20"/>
          <w:szCs w:val="20"/>
        </w:rPr>
        <w:t xml:space="preserve"> </w:t>
      </w:r>
      <w:r>
        <w:rPr>
          <w:rFonts w:ascii="SimSun" w:hAnsi="SimSun" w:eastAsia="SimSun" w:cs="SimSun"/>
          <w:sz w:val="20"/>
          <w:szCs w:val="20"/>
          <w:spacing w:val="-8"/>
        </w:rPr>
        <w:t>包囊。囊虫寄生在脑部，产生异体蛋白和异物反应，出现病灶周围炎性细胞</w:t>
      </w:r>
      <w:r>
        <w:rPr>
          <w:rFonts w:ascii="SimSun" w:hAnsi="SimSun" w:eastAsia="SimSun" w:cs="SimSun"/>
          <w:sz w:val="20"/>
          <w:szCs w:val="20"/>
          <w:spacing w:val="-9"/>
        </w:rPr>
        <w:t>浸润、水肿、血管增生和成</w:t>
      </w:r>
      <w:r>
        <w:rPr>
          <w:rFonts w:ascii="SimSun" w:hAnsi="SimSun" w:eastAsia="SimSun" w:cs="SimSun"/>
          <w:sz w:val="20"/>
          <w:szCs w:val="20"/>
        </w:rPr>
        <w:t xml:space="preserve"> </w:t>
      </w:r>
      <w:r>
        <w:rPr>
          <w:rFonts w:ascii="SimSun" w:hAnsi="SimSun" w:eastAsia="SimSun" w:cs="SimSun"/>
          <w:sz w:val="20"/>
          <w:szCs w:val="20"/>
          <w:spacing w:val="-4"/>
        </w:rPr>
        <w:t>纤维细胞增生，随后幼虫被纤维包裹产生脑组织肿胀、坏死和神经</w:t>
      </w:r>
      <w:r>
        <w:rPr>
          <w:rFonts w:ascii="SimSun" w:hAnsi="SimSun" w:eastAsia="SimSun" w:cs="SimSun"/>
          <w:sz w:val="20"/>
          <w:szCs w:val="20"/>
          <w:spacing w:val="-5"/>
        </w:rPr>
        <w:t>纤维脱髓鞘改变。慢性期产生脑萎</w:t>
      </w:r>
      <w:r>
        <w:rPr>
          <w:rFonts w:ascii="SimSun" w:hAnsi="SimSun" w:eastAsia="SimSun" w:cs="SimSun"/>
          <w:sz w:val="20"/>
          <w:szCs w:val="20"/>
        </w:rPr>
        <w:t xml:space="preserve"> </w:t>
      </w:r>
      <w:r>
        <w:rPr>
          <w:rFonts w:ascii="SimSun" w:hAnsi="SimSun" w:eastAsia="SimSun" w:cs="SimSun"/>
          <w:sz w:val="20"/>
          <w:szCs w:val="20"/>
          <w:spacing w:val="-4"/>
        </w:rPr>
        <w:t>缩、视神经萎缩、囊虫机化和钙化。机化和钙化的囊虫可以使慢性炎症继续，成为对周围脑组织机械</w:t>
      </w:r>
      <w:r>
        <w:rPr>
          <w:rFonts w:ascii="SimSun" w:hAnsi="SimSun" w:eastAsia="SimSun" w:cs="SimSun"/>
          <w:sz w:val="20"/>
          <w:szCs w:val="20"/>
          <w:spacing w:val="3"/>
        </w:rPr>
        <w:t xml:space="preserve"> </w:t>
      </w:r>
      <w:r>
        <w:rPr>
          <w:rFonts w:ascii="SimSun" w:hAnsi="SimSun" w:eastAsia="SimSun" w:cs="SimSun"/>
          <w:sz w:val="20"/>
          <w:szCs w:val="20"/>
          <w:spacing w:val="-4"/>
        </w:rPr>
        <w:t>和化学刺激的根源。</w:t>
      </w:r>
    </w:p>
    <w:p>
      <w:pPr>
        <w:ind w:left="302"/>
        <w:spacing w:before="99" w:line="222" w:lineRule="auto"/>
        <w:rPr>
          <w:rFonts w:ascii="SimHei" w:hAnsi="SimHei" w:eastAsia="SimHei" w:cs="SimHei"/>
          <w:sz w:val="20"/>
          <w:szCs w:val="20"/>
        </w:rPr>
      </w:pPr>
      <w:r>
        <w:rPr>
          <w:rFonts w:ascii="SimHei" w:hAnsi="SimHei" w:eastAsia="SimHei" w:cs="SimHei"/>
          <w:sz w:val="20"/>
          <w:szCs w:val="20"/>
          <w:b/>
          <w:bCs/>
          <w:color w:val="0089CE"/>
          <w:spacing w:val="-9"/>
        </w:rPr>
        <w:t>【临床表现】</w:t>
      </w:r>
    </w:p>
    <w:p>
      <w:pPr>
        <w:ind w:right="1092" w:firstLine="399"/>
        <w:spacing w:before="73" w:line="257" w:lineRule="auto"/>
        <w:rPr>
          <w:rFonts w:ascii="SimSun" w:hAnsi="SimSun" w:eastAsia="SimSun" w:cs="SimSun"/>
          <w:sz w:val="20"/>
          <w:szCs w:val="20"/>
        </w:rPr>
      </w:pPr>
      <w:r>
        <w:rPr>
          <w:rFonts w:ascii="SimSun" w:hAnsi="SimSun" w:eastAsia="SimSun" w:cs="SimSun"/>
          <w:sz w:val="20"/>
          <w:szCs w:val="20"/>
          <w:spacing w:val="-4"/>
        </w:rPr>
        <w:t>脑囊虫病自感染到出现症状，数日至30年不等，临床表现与囊虫数量、大小及感染部位有关。</w:t>
      </w:r>
      <w:r>
        <w:rPr>
          <w:rFonts w:ascii="SimSun" w:hAnsi="SimSun" w:eastAsia="SimSun" w:cs="SimSun"/>
          <w:sz w:val="20"/>
          <w:szCs w:val="20"/>
          <w:spacing w:val="-5"/>
        </w:rPr>
        <w:t>根</w:t>
      </w:r>
      <w:r>
        <w:rPr>
          <w:rFonts w:ascii="SimSun" w:hAnsi="SimSun" w:eastAsia="SimSun" w:cs="SimSun"/>
          <w:sz w:val="20"/>
          <w:szCs w:val="20"/>
        </w:rPr>
        <w:t xml:space="preserve"> </w:t>
      </w:r>
      <w:r>
        <w:rPr>
          <w:rFonts w:ascii="SimSun" w:hAnsi="SimSun" w:eastAsia="SimSun" w:cs="SimSun"/>
          <w:sz w:val="20"/>
          <w:szCs w:val="20"/>
          <w:spacing w:val="-6"/>
        </w:rPr>
        <w:t>据包囊存在的位置不同，临床表现分为四种基本类型：</w:t>
      </w:r>
    </w:p>
    <w:p>
      <w:pPr>
        <w:ind w:right="1084" w:firstLine="399"/>
        <w:spacing w:before="81" w:line="277"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rPr>
        <w:t>脑实质型</w:t>
      </w:r>
      <w:r>
        <w:rPr>
          <w:rFonts w:ascii="SimSun" w:hAnsi="SimSun" w:eastAsia="SimSun" w:cs="SimSun"/>
          <w:sz w:val="20"/>
          <w:szCs w:val="20"/>
          <w:spacing w:val="69"/>
        </w:rPr>
        <w:t xml:space="preserve"> </w:t>
      </w:r>
      <w:r>
        <w:rPr>
          <w:rFonts w:ascii="SimSun" w:hAnsi="SimSun" w:eastAsia="SimSun" w:cs="SimSun"/>
          <w:sz w:val="20"/>
          <w:szCs w:val="20"/>
        </w:rPr>
        <w:t>临床表现与包囊的位置有关。皮质的包囊引起全身性和部分性痫性发作，</w:t>
      </w:r>
      <w:r>
        <w:rPr>
          <w:rFonts w:ascii="SimSun" w:hAnsi="SimSun" w:eastAsia="SimSun" w:cs="SimSun"/>
          <w:sz w:val="20"/>
          <w:szCs w:val="20"/>
          <w:spacing w:val="-1"/>
        </w:rPr>
        <w:t>可突然</w:t>
      </w:r>
      <w:r>
        <w:rPr>
          <w:rFonts w:ascii="SimSun" w:hAnsi="SimSun" w:eastAsia="SimSun" w:cs="SimSun"/>
          <w:sz w:val="20"/>
          <w:szCs w:val="20"/>
        </w:rPr>
        <w:t xml:space="preserve"> </w:t>
      </w:r>
      <w:r>
        <w:rPr>
          <w:rFonts w:ascii="SimSun" w:hAnsi="SimSun" w:eastAsia="SimSun" w:cs="SimSun"/>
          <w:sz w:val="20"/>
          <w:szCs w:val="20"/>
          <w:spacing w:val="-8"/>
        </w:rPr>
        <w:t>或缓慢出现偏瘫、感觉缺失、偏盲和失语；小脑的包囊引起共济失调；血管受</w:t>
      </w:r>
      <w:r>
        <w:rPr>
          <w:rFonts w:ascii="SimSun" w:hAnsi="SimSun" w:eastAsia="SimSun" w:cs="SimSun"/>
          <w:sz w:val="20"/>
          <w:szCs w:val="20"/>
          <w:spacing w:val="-9"/>
        </w:rPr>
        <w:t>损后可引发卒中，出现肢</w:t>
      </w:r>
      <w:r>
        <w:rPr>
          <w:rFonts w:ascii="SimSun" w:hAnsi="SimSun" w:eastAsia="SimSun" w:cs="SimSun"/>
          <w:sz w:val="20"/>
          <w:szCs w:val="20"/>
        </w:rPr>
        <w:t xml:space="preserve"> </w:t>
      </w:r>
      <w:r>
        <w:rPr>
          <w:rFonts w:ascii="SimSun" w:hAnsi="SimSun" w:eastAsia="SimSun" w:cs="SimSun"/>
          <w:sz w:val="20"/>
          <w:szCs w:val="20"/>
          <w:spacing w:val="-4"/>
        </w:rPr>
        <w:t>体无力、瘫痪、病理反射阳性。极少数患者包囊的数目很多，并分布于额叶或颞叶等部位可发生精神</w:t>
      </w:r>
      <w:r>
        <w:rPr>
          <w:rFonts w:ascii="SimSun" w:hAnsi="SimSun" w:eastAsia="SimSun" w:cs="SimSun"/>
          <w:sz w:val="20"/>
          <w:szCs w:val="20"/>
          <w:spacing w:val="10"/>
        </w:rPr>
        <w:t xml:space="preserve"> </w:t>
      </w:r>
      <w:r>
        <w:rPr>
          <w:rFonts w:ascii="SimSun" w:hAnsi="SimSun" w:eastAsia="SimSun" w:cs="SimSun"/>
          <w:sz w:val="20"/>
          <w:szCs w:val="20"/>
          <w:spacing w:val="-5"/>
        </w:rPr>
        <w:t>症状和智能障碍。罕见的情况是，在感染初期发</w:t>
      </w:r>
      <w:r>
        <w:rPr>
          <w:rFonts w:ascii="SimSun" w:hAnsi="SimSun" w:eastAsia="SimSun" w:cs="SimSun"/>
          <w:sz w:val="20"/>
          <w:szCs w:val="20"/>
          <w:spacing w:val="-6"/>
        </w:rPr>
        <w:t>生急性弥漫性脑炎，引起意识障碍直至昏迷。</w:t>
      </w:r>
    </w:p>
    <w:p>
      <w:pPr>
        <w:ind w:right="1067" w:firstLine="399"/>
        <w:spacing w:before="79" w:line="271"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1"/>
        </w:rPr>
        <w:t xml:space="preserve">  </w:t>
      </w:r>
      <w:r>
        <w:rPr>
          <w:rFonts w:ascii="SimSun" w:hAnsi="SimSun" w:eastAsia="SimSun" w:cs="SimSun"/>
          <w:sz w:val="20"/>
          <w:szCs w:val="20"/>
          <w:b/>
          <w:bCs/>
        </w:rPr>
        <w:t>蛛网膜型</w:t>
      </w:r>
      <w:r>
        <w:rPr>
          <w:rFonts w:ascii="SimSun" w:hAnsi="SimSun" w:eastAsia="SimSun" w:cs="SimSun"/>
          <w:sz w:val="20"/>
          <w:szCs w:val="20"/>
          <w:spacing w:val="71"/>
        </w:rPr>
        <w:t xml:space="preserve"> </w:t>
      </w:r>
      <w:r>
        <w:rPr>
          <w:rFonts w:ascii="SimSun" w:hAnsi="SimSun" w:eastAsia="SimSun" w:cs="SimSun"/>
          <w:sz w:val="20"/>
          <w:szCs w:val="20"/>
        </w:rPr>
        <w:t>脑膜的包囊破裂或死亡可引起脑膜刺激症状、交通性脑积水和脑膜炎等表现；包</w:t>
      </w:r>
      <w:r>
        <w:rPr>
          <w:rFonts w:ascii="SimSun" w:hAnsi="SimSun" w:eastAsia="SimSun" w:cs="SimSun"/>
          <w:sz w:val="20"/>
          <w:szCs w:val="20"/>
        </w:rPr>
        <w:t xml:space="preserve"> </w:t>
      </w:r>
      <w:r>
        <w:rPr>
          <w:rFonts w:ascii="SimSun" w:hAnsi="SimSun" w:eastAsia="SimSun" w:cs="SimSun"/>
          <w:sz w:val="20"/>
          <w:szCs w:val="20"/>
          <w:spacing w:val="-4"/>
        </w:rPr>
        <w:t>囊在基底池内转化为葡萄状后不断扩大，引起阻塞性脑积水；脊髓蛛网膜受累出现蛛网膜炎和蛛网膜</w:t>
      </w:r>
      <w:r>
        <w:rPr>
          <w:rFonts w:ascii="SimSun" w:hAnsi="SimSun" w:eastAsia="SimSun" w:cs="SimSun"/>
          <w:sz w:val="20"/>
          <w:szCs w:val="20"/>
          <w:spacing w:val="4"/>
        </w:rPr>
        <w:t xml:space="preserve"> </w:t>
      </w:r>
      <w:r>
        <w:rPr>
          <w:rFonts w:ascii="SimSun" w:hAnsi="SimSun" w:eastAsia="SimSun" w:cs="SimSun"/>
          <w:sz w:val="20"/>
          <w:szCs w:val="20"/>
          <w:spacing w:val="-6"/>
        </w:rPr>
        <w:t>下腔完全阻塞。</w:t>
      </w:r>
    </w:p>
    <w:p>
      <w:pPr>
        <w:ind w:right="1081" w:firstLine="399"/>
        <w:spacing w:before="80" w:line="277"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脑室型</w:t>
      </w:r>
      <w:r>
        <w:rPr>
          <w:rFonts w:ascii="SimSun" w:hAnsi="SimSun" w:eastAsia="SimSun" w:cs="SimSun"/>
          <w:sz w:val="20"/>
          <w:szCs w:val="20"/>
          <w:spacing w:val="79"/>
        </w:rPr>
        <w:t xml:space="preserve"> </w:t>
      </w:r>
      <w:r>
        <w:rPr>
          <w:rFonts w:ascii="SimSun" w:hAnsi="SimSun" w:eastAsia="SimSun" w:cs="SimSun"/>
          <w:sz w:val="20"/>
          <w:szCs w:val="20"/>
        </w:rPr>
        <w:t>在第三和第四脑室内的包囊可阻断循环，导致阻塞性脑</w:t>
      </w:r>
      <w:r>
        <w:rPr>
          <w:rFonts w:ascii="SimSun" w:hAnsi="SimSun" w:eastAsia="SimSun" w:cs="SimSun"/>
          <w:sz w:val="20"/>
          <w:szCs w:val="20"/>
          <w:spacing w:val="-1"/>
        </w:rPr>
        <w:t>积水。包囊可在脑室腔内移</w:t>
      </w:r>
      <w:r>
        <w:rPr>
          <w:rFonts w:ascii="SimSun" w:hAnsi="SimSun" w:eastAsia="SimSun" w:cs="SimSun"/>
          <w:sz w:val="20"/>
          <w:szCs w:val="20"/>
        </w:rPr>
        <w:t xml:space="preserve"> </w:t>
      </w:r>
      <w:r>
        <w:rPr>
          <w:rFonts w:ascii="SimSun" w:hAnsi="SimSun" w:eastAsia="SimSun" w:cs="SimSun"/>
          <w:sz w:val="20"/>
          <w:szCs w:val="20"/>
          <w:spacing w:val="-11"/>
        </w:rPr>
        <w:t>动，并产生一种球状活瓣(ball-valve)作用，可突然阻塞第四脑室正中孔，导致颅内压突然急骤增高，引</w:t>
      </w:r>
      <w:r>
        <w:rPr>
          <w:rFonts w:ascii="SimSun" w:hAnsi="SimSun" w:eastAsia="SimSun" w:cs="SimSun"/>
          <w:sz w:val="20"/>
          <w:szCs w:val="20"/>
          <w:spacing w:val="3"/>
        </w:rPr>
        <w:t xml:space="preserve"> </w:t>
      </w:r>
      <w:r>
        <w:rPr>
          <w:rFonts w:ascii="SimSun" w:hAnsi="SimSun" w:eastAsia="SimSun" w:cs="SimSun"/>
          <w:sz w:val="20"/>
          <w:szCs w:val="20"/>
          <w:spacing w:val="-9"/>
        </w:rPr>
        <w:t>起眩晕、呕吐、意识障碍和跌倒，甚至死亡</w:t>
      </w:r>
      <w:r>
        <w:rPr>
          <w:rFonts w:ascii="SimSun" w:hAnsi="SimSun" w:eastAsia="SimSun" w:cs="SimSun"/>
          <w:sz w:val="20"/>
          <w:szCs w:val="20"/>
          <w:spacing w:val="-10"/>
        </w:rPr>
        <w:t>，即布龙征(</w:t>
      </w:r>
      <w:r>
        <w:rPr>
          <w:rFonts w:ascii="SimSun" w:hAnsi="SimSun" w:eastAsia="SimSun" w:cs="SimSun"/>
          <w:sz w:val="20"/>
          <w:szCs w:val="20"/>
          <w:spacing w:val="-9"/>
        </w:rPr>
        <w:t>Brun</w:t>
      </w:r>
      <w:r>
        <w:rPr>
          <w:rFonts w:ascii="SimSun" w:hAnsi="SimSun" w:eastAsia="SimSun" w:cs="SimSun"/>
          <w:sz w:val="20"/>
          <w:szCs w:val="20"/>
          <w:spacing w:val="11"/>
        </w:rPr>
        <w:t xml:space="preserve"> </w:t>
      </w:r>
      <w:r>
        <w:rPr>
          <w:rFonts w:ascii="SimSun" w:hAnsi="SimSun" w:eastAsia="SimSun" w:cs="SimSun"/>
          <w:sz w:val="20"/>
          <w:szCs w:val="20"/>
          <w:spacing w:val="-9"/>
        </w:rPr>
        <w:t>sign</w:t>
      </w:r>
      <w:r>
        <w:rPr>
          <w:rFonts w:ascii="SimSun" w:hAnsi="SimSun" w:eastAsia="SimSun" w:cs="SimSun"/>
          <w:sz w:val="20"/>
          <w:szCs w:val="20"/>
          <w:spacing w:val="-10"/>
        </w:rPr>
        <w:t>)发作，少数患者可在没有任何前驱症</w:t>
      </w:r>
      <w:r>
        <w:rPr>
          <w:rFonts w:ascii="SimSun" w:hAnsi="SimSun" w:eastAsia="SimSun" w:cs="SimSun"/>
          <w:sz w:val="20"/>
          <w:szCs w:val="20"/>
        </w:rPr>
        <w:t xml:space="preserve"> </w:t>
      </w:r>
      <w:r>
        <w:rPr>
          <w:rFonts w:ascii="SimSun" w:hAnsi="SimSun" w:eastAsia="SimSun" w:cs="SimSun"/>
          <w:sz w:val="20"/>
          <w:szCs w:val="20"/>
          <w:spacing w:val="-1"/>
        </w:rPr>
        <w:t>状的情况下突然死亡。</w:t>
      </w:r>
    </w:p>
    <w:p>
      <w:pPr>
        <w:ind w:left="399"/>
        <w:spacing w:before="78" w:line="219" w:lineRule="auto"/>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4"/>
        </w:rPr>
        <w:t>脊髓型</w:t>
      </w:r>
      <w:r>
        <w:rPr>
          <w:rFonts w:ascii="SimSun" w:hAnsi="SimSun" w:eastAsia="SimSun" w:cs="SimSun"/>
          <w:sz w:val="20"/>
          <w:szCs w:val="20"/>
          <w:spacing w:val="2"/>
        </w:rPr>
        <w:t xml:space="preserve">  </w:t>
      </w:r>
      <w:r>
        <w:rPr>
          <w:rFonts w:ascii="SimSun" w:hAnsi="SimSun" w:eastAsia="SimSun" w:cs="SimSun"/>
          <w:sz w:val="20"/>
          <w:szCs w:val="20"/>
          <w:spacing w:val="-4"/>
        </w:rPr>
        <w:t>非常罕见，可在颈胸段出现硬膜外的损害。</w:t>
      </w:r>
    </w:p>
    <w:p>
      <w:pPr>
        <w:ind w:left="302"/>
        <w:spacing w:before="94" w:line="222" w:lineRule="auto"/>
        <w:rPr>
          <w:rFonts w:ascii="SimHei" w:hAnsi="SimHei" w:eastAsia="SimHei" w:cs="SimHei"/>
          <w:sz w:val="20"/>
          <w:szCs w:val="20"/>
        </w:rPr>
      </w:pPr>
      <w:r>
        <w:rPr>
          <w:rFonts w:ascii="SimHei" w:hAnsi="SimHei" w:eastAsia="SimHei" w:cs="SimHei"/>
          <w:sz w:val="20"/>
          <w:szCs w:val="20"/>
          <w:b/>
          <w:bCs/>
          <w:color w:val="0090CF"/>
          <w:spacing w:val="-9"/>
        </w:rPr>
        <w:t>【辅助检查】</w:t>
      </w:r>
    </w:p>
    <w:p>
      <w:pPr>
        <w:ind w:left="399"/>
        <w:spacing w:before="68" w:line="221" w:lineRule="auto"/>
        <w:rPr>
          <w:rFonts w:ascii="SimHei" w:hAnsi="SimHei" w:eastAsia="SimHei" w:cs="SimHei"/>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8"/>
        </w:rPr>
        <w:t xml:space="preserve">  </w:t>
      </w:r>
      <w:r>
        <w:rPr>
          <w:rFonts w:ascii="SimHei" w:hAnsi="SimHei" w:eastAsia="SimHei" w:cs="SimHei"/>
          <w:sz w:val="20"/>
          <w:szCs w:val="20"/>
          <w:b/>
          <w:bCs/>
          <w:spacing w:val="5"/>
        </w:rPr>
        <w:t>血和脑脊液检查</w:t>
      </w:r>
      <w:r>
        <w:rPr>
          <w:rFonts w:ascii="SimHei" w:hAnsi="SimHei" w:eastAsia="SimHei" w:cs="SimHei"/>
          <w:sz w:val="20"/>
          <w:szCs w:val="20"/>
          <w:spacing w:val="64"/>
        </w:rPr>
        <w:t xml:space="preserve"> </w:t>
      </w:r>
      <w:r>
        <w:rPr>
          <w:rFonts w:ascii="SimHei" w:hAnsi="SimHei" w:eastAsia="SimHei" w:cs="SimHei"/>
          <w:sz w:val="20"/>
          <w:szCs w:val="20"/>
          <w:spacing w:val="5"/>
        </w:rPr>
        <w:t>血常规检查嗜酸性粒细胞数增多。脑脊液检</w:t>
      </w:r>
      <w:r>
        <w:rPr>
          <w:rFonts w:ascii="SimHei" w:hAnsi="SimHei" w:eastAsia="SimHei" w:cs="SimHei"/>
          <w:sz w:val="20"/>
          <w:szCs w:val="20"/>
          <w:spacing w:val="4"/>
        </w:rPr>
        <w:t>查可能正常或淋巴细胞数增</w:t>
      </w:r>
    </w:p>
    <w:p>
      <w:pPr>
        <w:sectPr>
          <w:pgSz w:w="11280" w:h="15880"/>
          <w:pgMar w:top="400" w:right="739" w:bottom="0" w:left="820" w:header="0" w:footer="0" w:gutter="0"/>
        </w:sectPr>
        <w:rPr/>
      </w:pPr>
    </w:p>
    <w:p>
      <w:pPr>
        <w:spacing w:line="356" w:lineRule="auto"/>
        <w:rPr>
          <w:rFonts w:ascii="Arial"/>
          <w:sz w:val="21"/>
        </w:rPr>
      </w:pPr>
      <w:r>
        <w:drawing>
          <wp:anchor distT="0" distB="0" distL="0" distR="0" simplePos="0" relativeHeight="251676672" behindDoc="0" locked="0" layoutInCell="0" allowOverlap="1">
            <wp:simplePos x="0" y="0"/>
            <wp:positionH relativeFrom="page">
              <wp:posOffset>387364</wp:posOffset>
            </wp:positionH>
            <wp:positionV relativeFrom="page">
              <wp:posOffset>9321767</wp:posOffset>
            </wp:positionV>
            <wp:extent cx="444451" cy="425435"/>
            <wp:effectExtent l="0" t="0" r="0" b="0"/>
            <wp:wrapNone/>
            <wp:docPr id="12" name="IM 12"/>
            <wp:cNvGraphicFramePr/>
            <a:graphic>
              <a:graphicData uri="http://schemas.openxmlformats.org/drawingml/2006/picture">
                <pic:pic>
                  <pic:nvPicPr>
                    <pic:cNvPr id="12" name="IM 12"/>
                    <pic:cNvPicPr/>
                  </pic:nvPicPr>
                  <pic:blipFill>
                    <a:blip r:embed="rId14"/>
                    <a:stretch>
                      <a:fillRect/>
                    </a:stretch>
                  </pic:blipFill>
                  <pic:spPr>
                    <a:xfrm rot="0">
                      <a:off x="0" y="0"/>
                      <a:ext cx="444451" cy="425435"/>
                    </a:xfrm>
                    <a:prstGeom prst="rect">
                      <a:avLst/>
                    </a:prstGeom>
                  </pic:spPr>
                </pic:pic>
              </a:graphicData>
            </a:graphic>
          </wp:anchor>
        </w:drawing>
      </w:r>
      <w:r/>
    </w:p>
    <w:p>
      <w:pPr>
        <w:ind w:left="1070"/>
        <w:spacing w:before="68" w:line="221" w:lineRule="auto"/>
        <w:rPr>
          <w:rFonts w:ascii="SimHei" w:hAnsi="SimHei" w:eastAsia="SimHei" w:cs="SimHei"/>
          <w:sz w:val="21"/>
          <w:szCs w:val="21"/>
        </w:rPr>
      </w:pPr>
      <w:r>
        <w:pict>
          <v:shape id="_x0000_s2" style="position:absolute;margin-left:2.6255pt;margin-top:5.21424pt;mso-position-vertical-relative:text;mso-position-horizontal-relative:text;width:15pt;height:10.95pt;z-index:2516787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b/>
                      <w:bCs/>
                      <w:color w:val="1D76BB"/>
                      <w:spacing w:val="-5"/>
                    </w:rPr>
                    <w:t>302</w:t>
                  </w:r>
                </w:p>
              </w:txbxContent>
            </v:textbox>
          </v:shape>
        </w:pict>
      </w:r>
      <w:r>
        <w:rPr>
          <w:rFonts w:ascii="SimHei" w:hAnsi="SimHei" w:eastAsia="SimHei" w:cs="SimHei"/>
          <w:sz w:val="21"/>
          <w:szCs w:val="21"/>
          <w:color w:val="0478BC"/>
          <w:spacing w:val="-16"/>
          <w:w w:val="94"/>
        </w:rPr>
        <w:t>第十二章</w:t>
      </w:r>
      <w:r>
        <w:rPr>
          <w:rFonts w:ascii="SimHei" w:hAnsi="SimHei" w:eastAsia="SimHei" w:cs="SimHei"/>
          <w:sz w:val="21"/>
          <w:szCs w:val="21"/>
          <w:color w:val="0478BC"/>
          <w:spacing w:val="62"/>
        </w:rPr>
        <w:t xml:space="preserve"> </w:t>
      </w:r>
      <w:r>
        <w:rPr>
          <w:rFonts w:ascii="SimHei" w:hAnsi="SimHei" w:eastAsia="SimHei" w:cs="SimHei"/>
          <w:sz w:val="21"/>
          <w:szCs w:val="21"/>
          <w:color w:val="0478BC"/>
          <w:spacing w:val="-16"/>
          <w:w w:val="94"/>
        </w:rPr>
        <w:t>中枢神经系统感染性疾病</w:t>
      </w:r>
    </w:p>
    <w:p>
      <w:pPr>
        <w:spacing w:line="269" w:lineRule="auto"/>
        <w:rPr>
          <w:rFonts w:ascii="Arial"/>
          <w:sz w:val="21"/>
        </w:rPr>
      </w:pPr>
      <w:r/>
    </w:p>
    <w:p>
      <w:pPr>
        <w:ind w:right="75"/>
        <w:spacing w:before="68" w:line="219" w:lineRule="auto"/>
        <w:jc w:val="right"/>
        <w:rPr>
          <w:rFonts w:ascii="SimSun" w:hAnsi="SimSun" w:eastAsia="SimSun" w:cs="SimSun"/>
          <w:sz w:val="21"/>
          <w:szCs w:val="21"/>
        </w:rPr>
      </w:pPr>
      <w:r>
        <w:rPr>
          <w:rFonts w:ascii="SimSun" w:hAnsi="SimSun" w:eastAsia="SimSun" w:cs="SimSun"/>
          <w:sz w:val="21"/>
          <w:szCs w:val="21"/>
          <w:spacing w:val="-10"/>
        </w:rPr>
        <w:t>多和压力升高，蛋白质含量正常或轻度升高，糖、氯</w:t>
      </w:r>
      <w:r>
        <w:rPr>
          <w:rFonts w:ascii="SimSun" w:hAnsi="SimSun" w:eastAsia="SimSun" w:cs="SimSun"/>
          <w:sz w:val="21"/>
          <w:szCs w:val="21"/>
          <w:spacing w:val="-11"/>
        </w:rPr>
        <w:t>化物正常。</w:t>
      </w:r>
      <w:r>
        <w:rPr>
          <w:rFonts w:ascii="SimSun" w:hAnsi="SimSun" w:eastAsia="SimSun" w:cs="SimSun"/>
          <w:sz w:val="21"/>
          <w:szCs w:val="21"/>
          <w:spacing w:val="-16"/>
        </w:rPr>
        <w:t xml:space="preserve"> </w:t>
      </w:r>
      <w:r>
        <w:rPr>
          <w:rFonts w:ascii="SimSun" w:hAnsi="SimSun" w:eastAsia="SimSun" w:cs="SimSun"/>
          <w:sz w:val="21"/>
          <w:szCs w:val="21"/>
          <w:spacing w:val="-10"/>
        </w:rPr>
        <w:t>ELISA</w:t>
      </w:r>
      <w:r>
        <w:rPr>
          <w:rFonts w:ascii="SimSun" w:hAnsi="SimSun" w:eastAsia="SimSun" w:cs="SimSun"/>
          <w:sz w:val="21"/>
          <w:szCs w:val="21"/>
          <w:spacing w:val="-35"/>
        </w:rPr>
        <w:t xml:space="preserve"> </w:t>
      </w:r>
      <w:r>
        <w:rPr>
          <w:rFonts w:ascii="SimSun" w:hAnsi="SimSun" w:eastAsia="SimSun" w:cs="SimSun"/>
          <w:sz w:val="21"/>
          <w:szCs w:val="21"/>
          <w:spacing w:val="-11"/>
        </w:rPr>
        <w:t>检测血清和脑脊液囊虫抗体</w:t>
      </w:r>
    </w:p>
    <w:p>
      <w:pPr>
        <w:spacing w:line="62" w:lineRule="exact"/>
        <w:rPr/>
      </w:pPr>
      <w:r/>
    </w:p>
    <w:p>
      <w:pPr>
        <w:sectPr>
          <w:pgSz w:w="11280" w:h="15880"/>
          <w:pgMar w:top="400" w:right="905" w:bottom="0" w:left="610" w:header="0" w:footer="0" w:gutter="0"/>
          <w:cols w:equalWidth="0" w:num="1">
            <w:col w:w="9765" w:space="0"/>
          </w:cols>
        </w:sectPr>
        <w:rPr/>
      </w:pPr>
    </w:p>
    <w:p>
      <w:pPr>
        <w:ind w:left="1070"/>
        <w:spacing w:line="220" w:lineRule="auto"/>
        <w:rPr>
          <w:rFonts w:ascii="SimSun" w:hAnsi="SimSun" w:eastAsia="SimSun" w:cs="SimSun"/>
          <w:sz w:val="21"/>
          <w:szCs w:val="21"/>
        </w:rPr>
      </w:pPr>
      <w:r>
        <w:rPr>
          <w:rFonts w:ascii="SimSun" w:hAnsi="SimSun" w:eastAsia="SimSun" w:cs="SimSun"/>
          <w:sz w:val="21"/>
          <w:szCs w:val="21"/>
          <w:spacing w:val="-13"/>
        </w:rPr>
        <w:t>阳性。</w:t>
      </w:r>
    </w:p>
    <w:p>
      <w:pPr>
        <w:ind w:left="1070" w:right="145" w:firstLine="399"/>
        <w:spacing w:before="74"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18"/>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8"/>
        </w:rPr>
        <w:t>头颅</w:t>
      </w:r>
      <w:r>
        <w:rPr>
          <w:rFonts w:ascii="SimSun" w:hAnsi="SimSun" w:eastAsia="SimSun" w:cs="SimSun"/>
          <w:sz w:val="21"/>
          <w:szCs w:val="21"/>
          <w:spacing w:val="-56"/>
        </w:rPr>
        <w:t xml:space="preserve"> </w:t>
      </w:r>
      <w:r>
        <w:rPr>
          <w:rFonts w:ascii="Times New Roman" w:hAnsi="Times New Roman" w:eastAsia="Times New Roman" w:cs="Times New Roman"/>
          <w:sz w:val="21"/>
          <w:szCs w:val="21"/>
          <w:b/>
          <w:bCs/>
          <w:spacing w:val="-18"/>
        </w:rPr>
        <w:t>CT</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18"/>
        </w:rPr>
        <w:t>检查</w:t>
      </w:r>
      <w:r>
        <w:rPr>
          <w:rFonts w:ascii="SimSun" w:hAnsi="SimSun" w:eastAsia="SimSun" w:cs="SimSun"/>
          <w:sz w:val="21"/>
          <w:szCs w:val="21"/>
          <w:spacing w:val="80"/>
        </w:rPr>
        <w:t xml:space="preserve"> </w:t>
      </w:r>
      <w:r>
        <w:rPr>
          <w:rFonts w:ascii="SimSun" w:hAnsi="SimSun" w:eastAsia="SimSun" w:cs="SimSun"/>
          <w:sz w:val="21"/>
          <w:szCs w:val="21"/>
          <w:spacing w:val="-18"/>
        </w:rPr>
        <w:t>能显示囊虫的位置、数量、大小、</w:t>
      </w:r>
      <w:r>
        <w:rPr>
          <w:rFonts w:ascii="SimSun" w:hAnsi="SimSun" w:eastAsia="SimSun" w:cs="SimSun"/>
          <w:sz w:val="21"/>
          <w:szCs w:val="21"/>
          <w:spacing w:val="-19"/>
        </w:rPr>
        <w:t>是</w:t>
      </w:r>
      <w:r>
        <w:rPr>
          <w:rFonts w:ascii="SimSun" w:hAnsi="SimSun" w:eastAsia="SimSun" w:cs="SimSun"/>
          <w:sz w:val="21"/>
          <w:szCs w:val="21"/>
        </w:rPr>
        <w:t xml:space="preserve"> </w:t>
      </w:r>
      <w:r>
        <w:rPr>
          <w:rFonts w:ascii="SimSun" w:hAnsi="SimSun" w:eastAsia="SimSun" w:cs="SimSun"/>
          <w:sz w:val="21"/>
          <w:szCs w:val="21"/>
          <w:spacing w:val="-6"/>
        </w:rPr>
        <w:t>否钙化以及脑水肿、脑积水和脑室形态。脑囊虫在CT</w:t>
      </w:r>
      <w:r>
        <w:rPr>
          <w:rFonts w:ascii="SimSun" w:hAnsi="SimSun" w:eastAsia="SimSun" w:cs="SimSun"/>
          <w:sz w:val="21"/>
          <w:szCs w:val="21"/>
          <w:spacing w:val="-5"/>
        </w:rPr>
        <w:t xml:space="preserve"> </w:t>
      </w:r>
      <w:r>
        <w:rPr>
          <w:rFonts w:ascii="SimSun" w:hAnsi="SimSun" w:eastAsia="SimSun" w:cs="SimSun"/>
          <w:sz w:val="21"/>
          <w:szCs w:val="21"/>
          <w:spacing w:val="-6"/>
        </w:rPr>
        <w:t>所</w:t>
      </w:r>
      <w:r>
        <w:rPr>
          <w:rFonts w:ascii="SimSun" w:hAnsi="SimSun" w:eastAsia="SimSun" w:cs="SimSun"/>
          <w:sz w:val="21"/>
          <w:szCs w:val="21"/>
        </w:rPr>
        <w:t xml:space="preserve"> </w:t>
      </w:r>
      <w:r>
        <w:rPr>
          <w:rFonts w:ascii="SimSun" w:hAnsi="SimSun" w:eastAsia="SimSun" w:cs="SimSun"/>
          <w:sz w:val="21"/>
          <w:szCs w:val="21"/>
          <w:spacing w:val="-4"/>
        </w:rPr>
        <w:t>见主要为集中或散在的直径0.5～1.0cm</w:t>
      </w:r>
      <w:r>
        <w:rPr>
          <w:rFonts w:ascii="SimSun" w:hAnsi="SimSun" w:eastAsia="SimSun" w:cs="SimSun"/>
          <w:sz w:val="21"/>
          <w:szCs w:val="21"/>
          <w:spacing w:val="-20"/>
        </w:rPr>
        <w:t xml:space="preserve"> </w:t>
      </w:r>
      <w:r>
        <w:rPr>
          <w:rFonts w:ascii="SimSun" w:hAnsi="SimSun" w:eastAsia="SimSun" w:cs="SimSun"/>
          <w:sz w:val="21"/>
          <w:szCs w:val="21"/>
          <w:spacing w:val="-4"/>
        </w:rPr>
        <w:t>的圆形或类圆形</w:t>
      </w:r>
      <w:r>
        <w:rPr>
          <w:rFonts w:ascii="SimSun" w:hAnsi="SimSun" w:eastAsia="SimSun" w:cs="SimSun"/>
          <w:sz w:val="21"/>
          <w:szCs w:val="21"/>
        </w:rPr>
        <w:t xml:space="preserve"> </w:t>
      </w:r>
      <w:r>
        <w:rPr>
          <w:rFonts w:ascii="SimSun" w:hAnsi="SimSun" w:eastAsia="SimSun" w:cs="SimSun"/>
          <w:sz w:val="21"/>
          <w:szCs w:val="21"/>
          <w:spacing w:val="-19"/>
        </w:rPr>
        <w:t>阴影，可呈低密度、高密度或高低混杂密度影；</w:t>
      </w:r>
      <w:r>
        <w:rPr>
          <w:rFonts w:ascii="SimSun" w:hAnsi="SimSun" w:eastAsia="SimSun" w:cs="SimSun"/>
          <w:sz w:val="21"/>
          <w:szCs w:val="21"/>
          <w:spacing w:val="-20"/>
        </w:rPr>
        <w:t>增强扫描头</w:t>
      </w:r>
      <w:r>
        <w:rPr>
          <w:rFonts w:ascii="SimSun" w:hAnsi="SimSun" w:eastAsia="SimSun" w:cs="SimSun"/>
          <w:sz w:val="21"/>
          <w:szCs w:val="21"/>
        </w:rPr>
        <w:t xml:space="preserve"> </w:t>
      </w:r>
      <w:r>
        <w:rPr>
          <w:rFonts w:ascii="SimSun" w:hAnsi="SimSun" w:eastAsia="SimSun" w:cs="SimSun"/>
          <w:sz w:val="21"/>
          <w:szCs w:val="21"/>
          <w:spacing w:val="-14"/>
        </w:rPr>
        <w:t>节可强化。</w:t>
      </w:r>
    </w:p>
    <w:p>
      <w:pPr>
        <w:ind w:left="1070" w:right="55" w:firstLine="399"/>
        <w:spacing w:before="66"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4"/>
        </w:rPr>
        <w:t>头颅</w:t>
      </w:r>
      <w:r>
        <w:rPr>
          <w:rFonts w:ascii="SimSun" w:hAnsi="SimSun" w:eastAsia="SimSun" w:cs="SimSun"/>
          <w:sz w:val="21"/>
          <w:szCs w:val="21"/>
          <w:spacing w:val="-45"/>
        </w:rPr>
        <w:t xml:space="preserve"> </w:t>
      </w:r>
      <w:r>
        <w:rPr>
          <w:rFonts w:ascii="Times New Roman" w:hAnsi="Times New Roman" w:eastAsia="Times New Roman" w:cs="Times New Roman"/>
          <w:sz w:val="21"/>
          <w:szCs w:val="21"/>
          <w:b/>
          <w:bCs/>
          <w:spacing w:val="-4"/>
        </w:rPr>
        <w:t>MRI</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4"/>
        </w:rPr>
        <w:t>检查</w:t>
      </w:r>
      <w:r>
        <w:rPr>
          <w:rFonts w:ascii="SimSun" w:hAnsi="SimSun" w:eastAsia="SimSun" w:cs="SimSun"/>
          <w:sz w:val="21"/>
          <w:szCs w:val="21"/>
          <w:spacing w:val="87"/>
        </w:rPr>
        <w:t xml:space="preserve"> </w:t>
      </w:r>
      <w:r>
        <w:rPr>
          <w:rFonts w:ascii="SimSun" w:hAnsi="SimSun" w:eastAsia="SimSun" w:cs="SimSun"/>
          <w:sz w:val="21"/>
          <w:szCs w:val="21"/>
          <w:spacing w:val="-4"/>
        </w:rPr>
        <w:t>根据囊虫感染的先后时间不同，</w:t>
      </w:r>
      <w:r>
        <w:rPr>
          <w:rFonts w:ascii="SimSun" w:hAnsi="SimSun" w:eastAsia="SimSun" w:cs="SimSun"/>
          <w:sz w:val="21"/>
          <w:szCs w:val="21"/>
        </w:rPr>
        <w:t xml:space="preserve"> </w:t>
      </w:r>
      <w:r>
        <w:rPr>
          <w:rFonts w:ascii="SimSun" w:hAnsi="SimSun" w:eastAsia="SimSun" w:cs="SimSun"/>
          <w:sz w:val="21"/>
          <w:szCs w:val="21"/>
          <w:spacing w:val="-10"/>
        </w:rPr>
        <w:t>可分为不同时期，有不同表现。特征性的表现为多发小囊</w:t>
      </w:r>
      <w:r>
        <w:rPr>
          <w:rFonts w:ascii="SimSun" w:hAnsi="SimSun" w:eastAsia="SimSun" w:cs="SimSun"/>
          <w:sz w:val="21"/>
          <w:szCs w:val="21"/>
          <w:spacing w:val="4"/>
        </w:rPr>
        <w:t xml:space="preserve">  </w:t>
      </w:r>
      <w:r>
        <w:rPr>
          <w:rFonts w:ascii="SimSun" w:hAnsi="SimSun" w:eastAsia="SimSun" w:cs="SimSun"/>
          <w:sz w:val="21"/>
          <w:szCs w:val="21"/>
          <w:spacing w:val="-12"/>
        </w:rPr>
        <w:t>型，多散在分布于脑实质的皮质区，能见到囊壁内侧偏于</w:t>
      </w:r>
      <w:r>
        <w:rPr>
          <w:rFonts w:ascii="SimSun" w:hAnsi="SimSun" w:eastAsia="SimSun" w:cs="SimSun"/>
          <w:sz w:val="21"/>
          <w:szCs w:val="21"/>
          <w:spacing w:val="5"/>
        </w:rPr>
        <w:t xml:space="preserve">  </w:t>
      </w:r>
      <w:r>
        <w:rPr>
          <w:rFonts w:ascii="SimSun" w:hAnsi="SimSun" w:eastAsia="SimSun" w:cs="SimSun"/>
          <w:sz w:val="21"/>
          <w:szCs w:val="21"/>
          <w:spacing w:val="-10"/>
        </w:rPr>
        <w:t>一侧有一点状影为头节，增强后囊壁或头节不增强或轻度</w:t>
      </w:r>
      <w:r>
        <w:rPr>
          <w:rFonts w:ascii="SimSun" w:hAnsi="SimSun" w:eastAsia="SimSun" w:cs="SimSun"/>
          <w:sz w:val="21"/>
          <w:szCs w:val="21"/>
          <w:spacing w:val="5"/>
        </w:rPr>
        <w:t xml:space="preserve">  </w:t>
      </w:r>
      <w:r>
        <w:rPr>
          <w:rFonts w:ascii="SimSun" w:hAnsi="SimSun" w:eastAsia="SimSun" w:cs="SimSun"/>
          <w:sz w:val="21"/>
          <w:szCs w:val="21"/>
          <w:spacing w:val="-2"/>
        </w:rPr>
        <w:t>增强(图12-2)。</w:t>
      </w:r>
    </w:p>
    <w:p>
      <w:pPr>
        <w:ind w:left="1367"/>
        <w:spacing w:before="72" w:line="221" w:lineRule="auto"/>
        <w:rPr>
          <w:rFonts w:ascii="SimHei" w:hAnsi="SimHei" w:eastAsia="SimHei" w:cs="SimHei"/>
          <w:sz w:val="21"/>
          <w:szCs w:val="21"/>
        </w:rPr>
      </w:pPr>
      <w:r>
        <w:rPr>
          <w:rFonts w:ascii="SimHei" w:hAnsi="SimHei" w:eastAsia="SimHei" w:cs="SimHei"/>
          <w:sz w:val="21"/>
          <w:szCs w:val="21"/>
          <w:b/>
          <w:bCs/>
          <w:color w:val="005FB3"/>
          <w:spacing w:val="-14"/>
        </w:rPr>
        <w:t>【诊断及鉴别诊断】</w:t>
      </w:r>
    </w:p>
    <w:p>
      <w:pPr>
        <w:ind w:left="1070" w:right="129" w:firstLine="399"/>
        <w:spacing w:before="62" w:line="264" w:lineRule="auto"/>
        <w:jc w:val="both"/>
        <w:rPr>
          <w:rFonts w:ascii="SimSun" w:hAnsi="SimSun" w:eastAsia="SimSun" w:cs="SimSun"/>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65"/>
        </w:rPr>
        <w:t xml:space="preserve"> </w:t>
      </w:r>
      <w:r>
        <w:rPr>
          <w:rFonts w:ascii="SimSun" w:hAnsi="SimSun" w:eastAsia="SimSun" w:cs="SimSun"/>
          <w:sz w:val="21"/>
          <w:szCs w:val="21"/>
          <w:b/>
          <w:bCs/>
          <w:spacing w:val="-12"/>
        </w:rPr>
        <w:t>诊断</w:t>
      </w:r>
      <w:r>
        <w:rPr>
          <w:rFonts w:ascii="SimSun" w:hAnsi="SimSun" w:eastAsia="SimSun" w:cs="SimSun"/>
          <w:sz w:val="21"/>
          <w:szCs w:val="21"/>
          <w:spacing w:val="89"/>
        </w:rPr>
        <w:t xml:space="preserve"> </w:t>
      </w:r>
      <w:r>
        <w:rPr>
          <w:rFonts w:ascii="SimSun" w:hAnsi="SimSun" w:eastAsia="SimSun" w:cs="SimSun"/>
          <w:sz w:val="21"/>
          <w:szCs w:val="21"/>
          <w:spacing w:val="-12"/>
        </w:rPr>
        <w:t>曾居住在流行病区，并有癫痫、脑膜炎或颅</w:t>
      </w:r>
      <w:r>
        <w:rPr>
          <w:rFonts w:ascii="SimSun" w:hAnsi="SimSun" w:eastAsia="SimSun" w:cs="SimSun"/>
          <w:sz w:val="21"/>
          <w:szCs w:val="21"/>
        </w:rPr>
        <w:t xml:space="preserve"> </w:t>
      </w:r>
      <w:r>
        <w:rPr>
          <w:rFonts w:ascii="SimSun" w:hAnsi="SimSun" w:eastAsia="SimSun" w:cs="SimSun"/>
          <w:sz w:val="21"/>
          <w:szCs w:val="21"/>
          <w:spacing w:val="-11"/>
        </w:rPr>
        <w:t>内压升高表现，皮下软组织包囊或粪便中发现虫卵可提示</w:t>
      </w:r>
      <w:r>
        <w:rPr>
          <w:rFonts w:ascii="SimSun" w:hAnsi="SimSun" w:eastAsia="SimSun" w:cs="SimSun"/>
          <w:sz w:val="21"/>
          <w:szCs w:val="21"/>
          <w:spacing w:val="12"/>
        </w:rPr>
        <w:t xml:space="preserve"> </w:t>
      </w:r>
      <w:r>
        <w:rPr>
          <w:rFonts w:ascii="SimSun" w:hAnsi="SimSun" w:eastAsia="SimSun" w:cs="SimSun"/>
          <w:sz w:val="21"/>
          <w:szCs w:val="21"/>
          <w:spacing w:val="-1"/>
        </w:rPr>
        <w:t>诊断。血清囊虫抗体试验、皮下结节的囊虫活检和头部</w:t>
      </w:r>
      <w:r>
        <w:rPr>
          <w:rFonts w:ascii="SimSun" w:hAnsi="SimSun" w:eastAsia="SimSun" w:cs="SimSun"/>
          <w:sz w:val="21"/>
          <w:szCs w:val="21"/>
          <w:spacing w:val="13"/>
        </w:rPr>
        <w:t xml:space="preserve"> </w:t>
      </w:r>
      <w:r>
        <w:rPr>
          <w:rFonts w:ascii="SimSun" w:hAnsi="SimSun" w:eastAsia="SimSun" w:cs="SimSun"/>
          <w:sz w:val="21"/>
          <w:szCs w:val="21"/>
          <w:spacing w:val="-7"/>
        </w:rPr>
        <w:t>CT、MRI检查有助诊断。</w:t>
      </w:r>
    </w:p>
    <w:p>
      <w:pPr>
        <w:ind w:right="126"/>
        <w:spacing w:before="78" w:line="184" w:lineRule="auto"/>
        <w:jc w:val="right"/>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2"/>
        </w:rPr>
        <w:t>鉴别诊断</w:t>
      </w:r>
      <w:r>
        <w:rPr>
          <w:rFonts w:ascii="SimSun" w:hAnsi="SimSun" w:eastAsia="SimSun" w:cs="SimSun"/>
          <w:sz w:val="21"/>
          <w:szCs w:val="21"/>
          <w:spacing w:val="73"/>
        </w:rPr>
        <w:t xml:space="preserve"> </w:t>
      </w:r>
      <w:r>
        <w:rPr>
          <w:rFonts w:ascii="SimSun" w:hAnsi="SimSun" w:eastAsia="SimSun" w:cs="SimSun"/>
          <w:sz w:val="21"/>
          <w:szCs w:val="21"/>
          <w:spacing w:val="-2"/>
        </w:rPr>
        <w:t>孤立的囊虫需与巨大单发的蛛网膜囊</w:t>
      </w:r>
    </w:p>
    <w:p>
      <w:pPr>
        <w:spacing w:line="14" w:lineRule="auto"/>
        <w:rPr>
          <w:rFonts w:ascii="Arial"/>
          <w:sz w:val="2"/>
        </w:rPr>
      </w:pPr>
      <w:r>
        <w:rPr>
          <w:rFonts w:ascii="Arial" w:hAnsi="Arial" w:eastAsia="Arial" w:cs="Arial"/>
          <w:sz w:val="2"/>
          <w:szCs w:val="2"/>
        </w:rPr>
        <w:br w:type="column"/>
      </w:r>
    </w:p>
    <w:p>
      <w:pPr>
        <w:spacing w:line="263" w:lineRule="auto"/>
        <w:rPr>
          <w:rFonts w:ascii="Arial"/>
          <w:sz w:val="21"/>
        </w:rPr>
      </w:pPr>
      <w:r/>
    </w:p>
    <w:p>
      <w:pPr>
        <w:spacing w:line="263" w:lineRule="auto"/>
        <w:rPr>
          <w:rFonts w:ascii="Arial"/>
          <w:sz w:val="21"/>
        </w:rPr>
      </w:pPr>
      <w:r/>
    </w:p>
    <w:p>
      <w:pPr>
        <w:spacing w:line="3800" w:lineRule="exact"/>
        <w:textAlignment w:val="center"/>
        <w:rPr/>
      </w:pPr>
      <w:r>
        <w:drawing>
          <wp:inline distT="0" distB="0" distL="0" distR="0">
            <wp:extent cx="2171689" cy="2412952"/>
            <wp:effectExtent l="0" t="0" r="0" b="0"/>
            <wp:docPr id="13" name="IM 13"/>
            <wp:cNvGraphicFramePr/>
            <a:graphic>
              <a:graphicData uri="http://schemas.openxmlformats.org/drawingml/2006/picture">
                <pic:pic>
                  <pic:nvPicPr>
                    <pic:cNvPr id="13" name="IM 13"/>
                    <pic:cNvPicPr/>
                  </pic:nvPicPr>
                  <pic:blipFill>
                    <a:blip r:embed="rId15"/>
                    <a:stretch>
                      <a:fillRect/>
                    </a:stretch>
                  </pic:blipFill>
                  <pic:spPr>
                    <a:xfrm rot="0">
                      <a:off x="0" y="0"/>
                      <a:ext cx="2171689" cy="2412952"/>
                    </a:xfrm>
                    <a:prstGeom prst="rect">
                      <a:avLst/>
                    </a:prstGeom>
                  </pic:spPr>
                </pic:pic>
              </a:graphicData>
            </a:graphic>
          </wp:inline>
        </w:drawing>
      </w:r>
    </w:p>
    <w:p>
      <w:pPr>
        <w:ind w:left="739"/>
        <w:spacing w:before="148" w:line="219" w:lineRule="auto"/>
        <w:rPr>
          <w:rFonts w:ascii="SimSun" w:hAnsi="SimSun" w:eastAsia="SimSun" w:cs="SimSun"/>
          <w:sz w:val="21"/>
          <w:szCs w:val="21"/>
        </w:rPr>
      </w:pPr>
      <w:r>
        <w:rPr>
          <w:rFonts w:ascii="SimSun" w:hAnsi="SimSun" w:eastAsia="SimSun" w:cs="SimSun"/>
          <w:sz w:val="21"/>
          <w:szCs w:val="21"/>
          <w:color w:val="0073C1"/>
          <w:spacing w:val="-10"/>
        </w:rPr>
        <w:t>图12-2</w:t>
      </w:r>
      <w:r>
        <w:rPr>
          <w:rFonts w:ascii="SimSun" w:hAnsi="SimSun" w:eastAsia="SimSun" w:cs="SimSun"/>
          <w:sz w:val="21"/>
          <w:szCs w:val="21"/>
          <w:color w:val="0073C1"/>
          <w:spacing w:val="12"/>
        </w:rPr>
        <w:t xml:space="preserve"> </w:t>
      </w:r>
      <w:r>
        <w:rPr>
          <w:rFonts w:ascii="SimSun" w:hAnsi="SimSun" w:eastAsia="SimSun" w:cs="SimSun"/>
          <w:sz w:val="21"/>
          <w:szCs w:val="21"/>
          <w:spacing w:val="-10"/>
        </w:rPr>
        <w:t>脑囊虫</w:t>
      </w:r>
      <w:r>
        <w:rPr>
          <w:rFonts w:ascii="Times New Roman" w:hAnsi="Times New Roman" w:eastAsia="Times New Roman" w:cs="Times New Roman"/>
          <w:sz w:val="21"/>
          <w:szCs w:val="21"/>
          <w:spacing w:val="-10"/>
        </w:rPr>
        <w:t>MRI</w:t>
      </w:r>
      <w:r>
        <w:rPr>
          <w:rFonts w:ascii="SimSun" w:hAnsi="SimSun" w:eastAsia="SimSun" w:cs="SimSun"/>
          <w:sz w:val="21"/>
          <w:szCs w:val="21"/>
          <w:spacing w:val="-10"/>
        </w:rPr>
        <w:t>表现</w:t>
      </w:r>
    </w:p>
    <w:p>
      <w:pPr>
        <w:ind w:left="229" w:right="59" w:firstLine="9"/>
        <w:spacing w:before="12" w:line="228" w:lineRule="auto"/>
        <w:rPr>
          <w:rFonts w:ascii="SimSun" w:hAnsi="SimSun" w:eastAsia="SimSun" w:cs="SimSun"/>
          <w:sz w:val="21"/>
          <w:szCs w:val="21"/>
        </w:rPr>
      </w:pPr>
      <w:r>
        <w:rPr>
          <w:rFonts w:ascii="SimSun" w:hAnsi="SimSun" w:eastAsia="SimSun" w:cs="SimSun"/>
          <w:sz w:val="21"/>
          <w:szCs w:val="21"/>
          <w:spacing w:val="-22"/>
          <w:w w:val="98"/>
        </w:rPr>
        <w:t>囊壁内侧偏于一侧有一点状影为头节，</w:t>
      </w:r>
      <w:r>
        <w:rPr>
          <w:rFonts w:ascii="SimSun" w:hAnsi="SimSun" w:eastAsia="SimSun" w:cs="SimSun"/>
          <w:sz w:val="21"/>
          <w:szCs w:val="21"/>
          <w:spacing w:val="9"/>
        </w:rPr>
        <w:t xml:space="preserve"> </w:t>
      </w:r>
      <w:r>
        <w:rPr>
          <w:rFonts w:ascii="SimSun" w:hAnsi="SimSun" w:eastAsia="SimSun" w:cs="SimSun"/>
          <w:sz w:val="21"/>
          <w:szCs w:val="21"/>
          <w:spacing w:val="-16"/>
          <w:w w:val="93"/>
        </w:rPr>
        <w:t>增强后囊壁或头节不增强或轻度增强</w:t>
      </w:r>
    </w:p>
    <w:p>
      <w:pPr>
        <w:sectPr>
          <w:type w:val="continuous"/>
          <w:pgSz w:w="11280" w:h="15880"/>
          <w:pgMar w:top="400" w:right="905" w:bottom="0" w:left="610" w:header="0" w:footer="0" w:gutter="0"/>
          <w:cols w:equalWidth="0" w:num="2">
            <w:col w:w="6230" w:space="100"/>
            <w:col w:w="3435" w:space="0"/>
          </w:cols>
        </w:sectPr>
        <w:rPr/>
      </w:pPr>
    </w:p>
    <w:p>
      <w:pPr>
        <w:ind w:left="1070" w:right="50"/>
        <w:spacing w:before="122" w:line="247" w:lineRule="auto"/>
        <w:rPr>
          <w:rFonts w:ascii="SimSun" w:hAnsi="SimSun" w:eastAsia="SimSun" w:cs="SimSun"/>
          <w:sz w:val="21"/>
          <w:szCs w:val="21"/>
        </w:rPr>
      </w:pPr>
      <w:r>
        <w:rPr>
          <w:rFonts w:ascii="SimSun" w:hAnsi="SimSun" w:eastAsia="SimSun" w:cs="SimSun"/>
          <w:sz w:val="21"/>
          <w:szCs w:val="21"/>
          <w:spacing w:val="-13"/>
        </w:rPr>
        <w:t>肿或脑脓肿鉴别；多发囊泡型囊虫需与多发性</w:t>
      </w:r>
      <w:r>
        <w:rPr>
          <w:rFonts w:ascii="SimSun" w:hAnsi="SimSun" w:eastAsia="SimSun" w:cs="SimSun"/>
          <w:sz w:val="21"/>
          <w:szCs w:val="21"/>
          <w:spacing w:val="-14"/>
        </w:rPr>
        <w:t>脑转移瘤、多发性腔隙性脑梗死鉴别。另外还须与各种</w:t>
      </w:r>
      <w:r>
        <w:rPr>
          <w:rFonts w:ascii="SimSun" w:hAnsi="SimSun" w:eastAsia="SimSun" w:cs="SimSun"/>
          <w:sz w:val="21"/>
          <w:szCs w:val="21"/>
        </w:rPr>
        <w:t xml:space="preserve"> </w:t>
      </w:r>
      <w:r>
        <w:rPr>
          <w:rFonts w:ascii="SimSun" w:hAnsi="SimSun" w:eastAsia="SimSun" w:cs="SimSun"/>
          <w:sz w:val="21"/>
          <w:szCs w:val="21"/>
          <w:spacing w:val="-10"/>
        </w:rPr>
        <w:t>脑膜炎及其他病因所致的癫痫鉴别。</w:t>
      </w:r>
    </w:p>
    <w:p>
      <w:pPr>
        <w:ind w:left="1367"/>
        <w:spacing w:before="75" w:line="222" w:lineRule="auto"/>
        <w:rPr>
          <w:rFonts w:ascii="SimHei" w:hAnsi="SimHei" w:eastAsia="SimHei" w:cs="SimHei"/>
          <w:sz w:val="21"/>
          <w:szCs w:val="21"/>
        </w:rPr>
      </w:pPr>
      <w:r>
        <w:rPr>
          <w:rFonts w:ascii="SimHei" w:hAnsi="SimHei" w:eastAsia="SimHei" w:cs="SimHei"/>
          <w:sz w:val="21"/>
          <w:szCs w:val="21"/>
          <w:b/>
          <w:bCs/>
          <w:color w:val="005FB3"/>
          <w:spacing w:val="-11"/>
        </w:rPr>
        <w:t>【治疗】</w:t>
      </w:r>
    </w:p>
    <w:p>
      <w:pPr>
        <w:ind w:left="1070" w:firstLine="399"/>
        <w:spacing w:before="56" w:line="273" w:lineRule="auto"/>
        <w:jc w:val="both"/>
        <w:rPr>
          <w:rFonts w:ascii="SimSun" w:hAnsi="SimSun" w:eastAsia="SimSun" w:cs="SimSun"/>
          <w:sz w:val="21"/>
          <w:szCs w:val="21"/>
        </w:rPr>
      </w:pPr>
      <w:r>
        <w:rPr>
          <w:rFonts w:ascii="SimSun" w:hAnsi="SimSun" w:eastAsia="SimSun" w:cs="SimSun"/>
          <w:sz w:val="21"/>
          <w:szCs w:val="21"/>
          <w:spacing w:val="-13"/>
        </w:rPr>
        <w:t>常用药物有吡喹酮和阿苯达唑。①吡喹酮(praziquantel):是广谱抗寄生虫药，应先从小量开始，</w:t>
      </w:r>
      <w:r>
        <w:rPr>
          <w:rFonts w:ascii="SimSun" w:hAnsi="SimSun" w:eastAsia="SimSun" w:cs="SimSun"/>
          <w:sz w:val="21"/>
          <w:szCs w:val="21"/>
          <w:spacing w:val="18"/>
        </w:rPr>
        <w:t xml:space="preserve"> </w:t>
      </w:r>
      <w:r>
        <w:rPr>
          <w:rFonts w:ascii="SimSun" w:hAnsi="SimSun" w:eastAsia="SimSun" w:cs="SimSun"/>
          <w:sz w:val="21"/>
          <w:szCs w:val="21"/>
          <w:spacing w:val="-8"/>
        </w:rPr>
        <w:t>每日剂量为200mg,分2次口服，根据用药反应可逐渐加量，每日剂量不超过1g,成人总剂量为300mg/</w:t>
      </w:r>
      <w:r>
        <w:rPr>
          <w:rFonts w:ascii="SimSun" w:hAnsi="SimSun" w:eastAsia="SimSun" w:cs="SimSun"/>
          <w:sz w:val="21"/>
          <w:szCs w:val="21"/>
          <w:spacing w:val="9"/>
        </w:rPr>
        <w:t xml:space="preserve"> </w:t>
      </w:r>
      <w:r>
        <w:rPr>
          <w:rFonts w:ascii="SimSun" w:hAnsi="SimSun" w:eastAsia="SimSun" w:cs="SimSun"/>
          <w:sz w:val="21"/>
          <w:szCs w:val="21"/>
          <w:spacing w:val="-19"/>
        </w:rPr>
        <w:t>kg,囊虫数量少、病情较轻者，加量可较快；囊虫数量多、病情较重者，加量宜缓慢；2～3个月</w:t>
      </w:r>
      <w:r>
        <w:rPr>
          <w:rFonts w:ascii="SimSun" w:hAnsi="SimSun" w:eastAsia="SimSun" w:cs="SimSun"/>
          <w:sz w:val="21"/>
          <w:szCs w:val="21"/>
          <w:spacing w:val="-20"/>
        </w:rPr>
        <w:t>后再进行</w:t>
      </w:r>
      <w:r>
        <w:rPr>
          <w:rFonts w:ascii="SimSun" w:hAnsi="SimSun" w:eastAsia="SimSun" w:cs="SimSun"/>
          <w:sz w:val="21"/>
          <w:szCs w:val="21"/>
        </w:rPr>
        <w:t xml:space="preserve"> </w:t>
      </w:r>
      <w:r>
        <w:rPr>
          <w:rFonts w:ascii="SimSun" w:hAnsi="SimSun" w:eastAsia="SimSun" w:cs="SimSun"/>
          <w:sz w:val="21"/>
          <w:szCs w:val="21"/>
          <w:spacing w:val="-13"/>
        </w:rPr>
        <w:t>第二疗程的治疗，共治疗3~4个疗程；②阿苯达唑</w:t>
      </w:r>
      <w:r>
        <w:rPr>
          <w:rFonts w:ascii="SimSun" w:hAnsi="SimSun" w:eastAsia="SimSun" w:cs="SimSun"/>
          <w:sz w:val="21"/>
          <w:szCs w:val="21"/>
          <w:spacing w:val="-14"/>
        </w:rPr>
        <w:t>(</w:t>
      </w:r>
      <w:r>
        <w:rPr>
          <w:rFonts w:ascii="SimSun" w:hAnsi="SimSun" w:eastAsia="SimSun" w:cs="SimSun"/>
          <w:sz w:val="21"/>
          <w:szCs w:val="21"/>
          <w:spacing w:val="-13"/>
        </w:rPr>
        <w:t>albendazole</w:t>
      </w:r>
      <w:r>
        <w:rPr>
          <w:rFonts w:ascii="SimSun" w:hAnsi="SimSun" w:eastAsia="SimSun" w:cs="SimSun"/>
          <w:sz w:val="21"/>
          <w:szCs w:val="21"/>
          <w:spacing w:val="-14"/>
        </w:rPr>
        <w:t>):又称丙硫咪唑，广谱抗寄生虫药，从</w:t>
      </w:r>
      <w:r>
        <w:rPr>
          <w:rFonts w:ascii="SimSun" w:hAnsi="SimSun" w:eastAsia="SimSun" w:cs="SimSun"/>
          <w:sz w:val="21"/>
          <w:szCs w:val="21"/>
        </w:rPr>
        <w:t xml:space="preserve"> </w:t>
      </w:r>
      <w:r>
        <w:rPr>
          <w:rFonts w:ascii="SimSun" w:hAnsi="SimSun" w:eastAsia="SimSun" w:cs="SimSun"/>
          <w:sz w:val="21"/>
          <w:szCs w:val="21"/>
          <w:spacing w:val="-6"/>
        </w:rPr>
        <w:t>小量开始，逐渐加量，成人总剂量为300mg/kg,1个月后再进行第2疗程，共治疗3～4个疗程。用药</w:t>
      </w:r>
      <w:r>
        <w:rPr>
          <w:rFonts w:ascii="SimSun" w:hAnsi="SimSun" w:eastAsia="SimSun" w:cs="SimSun"/>
          <w:sz w:val="21"/>
          <w:szCs w:val="21"/>
          <w:spacing w:val="4"/>
        </w:rPr>
        <w:t xml:space="preserve"> </w:t>
      </w:r>
      <w:r>
        <w:rPr>
          <w:rFonts w:ascii="SimSun" w:hAnsi="SimSun" w:eastAsia="SimSun" w:cs="SimSun"/>
          <w:sz w:val="21"/>
          <w:szCs w:val="21"/>
          <w:spacing w:val="-18"/>
        </w:rPr>
        <w:t>后，死亡的囊尾蚴可引起严重的急性炎症反应和脑水肿，可导致颅内压急骤增高，并可引起脑疝，用</w:t>
      </w:r>
      <w:r>
        <w:rPr>
          <w:rFonts w:ascii="SimSun" w:hAnsi="SimSun" w:eastAsia="SimSun" w:cs="SimSun"/>
          <w:sz w:val="21"/>
          <w:szCs w:val="21"/>
          <w:spacing w:val="-19"/>
        </w:rPr>
        <w:t>药</w:t>
      </w:r>
      <w:r>
        <w:rPr>
          <w:rFonts w:ascii="SimSun" w:hAnsi="SimSun" w:eastAsia="SimSun" w:cs="SimSun"/>
          <w:sz w:val="21"/>
          <w:szCs w:val="21"/>
        </w:rPr>
        <w:t xml:space="preserve"> </w:t>
      </w:r>
      <w:r>
        <w:rPr>
          <w:rFonts w:ascii="SimSun" w:hAnsi="SimSun" w:eastAsia="SimSun" w:cs="SimSun"/>
          <w:sz w:val="21"/>
          <w:szCs w:val="21"/>
          <w:spacing w:val="-14"/>
        </w:rPr>
        <w:t>过程中必须严密监测，应给予皮质类固醇或脱水剂治疗。</w:t>
      </w:r>
    </w:p>
    <w:p>
      <w:pPr>
        <w:ind w:left="1070" w:right="54" w:firstLine="399"/>
        <w:spacing w:before="92" w:line="246" w:lineRule="auto"/>
        <w:jc w:val="both"/>
        <w:rPr>
          <w:rFonts w:ascii="SimSun" w:hAnsi="SimSun" w:eastAsia="SimSun" w:cs="SimSun"/>
          <w:sz w:val="21"/>
          <w:szCs w:val="21"/>
        </w:rPr>
      </w:pPr>
      <w:r>
        <w:rPr>
          <w:rFonts w:ascii="SimSun" w:hAnsi="SimSun" w:eastAsia="SimSun" w:cs="SimSun"/>
          <w:sz w:val="21"/>
          <w:szCs w:val="21"/>
          <w:spacing w:val="-9"/>
        </w:rPr>
        <w:t>对单个病灶(尤其是在脑室内者)可手术摘除，有脑积水者可行脑脊液分流术以缓解症状，有癫</w:t>
      </w:r>
      <w:r>
        <w:rPr>
          <w:rFonts w:ascii="SimSun" w:hAnsi="SimSun" w:eastAsia="SimSun" w:cs="SimSun"/>
          <w:sz w:val="21"/>
          <w:szCs w:val="21"/>
          <w:spacing w:val="7"/>
        </w:rPr>
        <w:t xml:space="preserve"> </w:t>
      </w:r>
      <w:r>
        <w:rPr>
          <w:rFonts w:ascii="SimSun" w:hAnsi="SimSun" w:eastAsia="SimSun" w:cs="SimSun"/>
          <w:sz w:val="21"/>
          <w:szCs w:val="21"/>
          <w:spacing w:val="-11"/>
        </w:rPr>
        <w:t>痫者可使用抗癫痫药物控制发作。</w:t>
      </w:r>
    </w:p>
    <w:p>
      <w:pPr>
        <w:ind w:left="1473"/>
        <w:spacing w:before="227" w:line="222" w:lineRule="auto"/>
        <w:outlineLvl w:val="6"/>
        <w:rPr>
          <w:rFonts w:ascii="SimHei" w:hAnsi="SimHei" w:eastAsia="SimHei" w:cs="SimHei"/>
          <w:sz w:val="25"/>
          <w:szCs w:val="25"/>
        </w:rPr>
      </w:pPr>
      <w:r>
        <w:rPr>
          <w:rFonts w:ascii="SimHei" w:hAnsi="SimHei" w:eastAsia="SimHei" w:cs="SimHei"/>
          <w:sz w:val="25"/>
          <w:szCs w:val="25"/>
          <w:b/>
          <w:bCs/>
          <w:color w:val="0060B5"/>
          <w:spacing w:val="-16"/>
        </w:rPr>
        <w:t>二、脑型血吸虫病</w:t>
      </w:r>
    </w:p>
    <w:p>
      <w:pPr>
        <w:ind w:left="1070" w:right="43" w:firstLine="399"/>
        <w:spacing w:before="193" w:line="260" w:lineRule="auto"/>
        <w:jc w:val="both"/>
        <w:rPr>
          <w:rFonts w:ascii="SimSun" w:hAnsi="SimSun" w:eastAsia="SimSun" w:cs="SimSun"/>
          <w:sz w:val="21"/>
          <w:szCs w:val="21"/>
        </w:rPr>
      </w:pPr>
      <w:r>
        <w:rPr>
          <w:rFonts w:ascii="SimSun" w:hAnsi="SimSun" w:eastAsia="SimSun" w:cs="SimSun"/>
          <w:sz w:val="21"/>
          <w:szCs w:val="21"/>
          <w:spacing w:val="-13"/>
        </w:rPr>
        <w:t>我国脑型血</w:t>
      </w:r>
      <w:r>
        <w:rPr>
          <w:rFonts w:ascii="SimSun" w:hAnsi="SimSun" w:eastAsia="SimSun" w:cs="SimSun"/>
          <w:sz w:val="21"/>
          <w:szCs w:val="21"/>
          <w:spacing w:val="-14"/>
        </w:rPr>
        <w:t>吸虫病(</w:t>
      </w:r>
      <w:r>
        <w:rPr>
          <w:rFonts w:ascii="SimSun" w:hAnsi="SimSun" w:eastAsia="SimSun" w:cs="SimSun"/>
          <w:sz w:val="21"/>
          <w:szCs w:val="21"/>
          <w:spacing w:val="-13"/>
        </w:rPr>
        <w:t>cerebral</w:t>
      </w:r>
      <w:r>
        <w:rPr>
          <w:rFonts w:ascii="SimSun" w:hAnsi="SimSun" w:eastAsia="SimSun" w:cs="SimSun"/>
          <w:sz w:val="21"/>
          <w:szCs w:val="21"/>
          <w:spacing w:val="-10"/>
        </w:rPr>
        <w:t xml:space="preserve"> </w:t>
      </w:r>
      <w:r>
        <w:rPr>
          <w:rFonts w:ascii="SimSun" w:hAnsi="SimSun" w:eastAsia="SimSun" w:cs="SimSun"/>
          <w:sz w:val="21"/>
          <w:szCs w:val="21"/>
          <w:spacing w:val="-13"/>
        </w:rPr>
        <w:t>schistosomiasis</w:t>
      </w:r>
      <w:r>
        <w:rPr>
          <w:rFonts w:ascii="SimSun" w:hAnsi="SimSun" w:eastAsia="SimSun" w:cs="SimSun"/>
          <w:sz w:val="21"/>
          <w:szCs w:val="21"/>
          <w:spacing w:val="-14"/>
        </w:rPr>
        <w:t>)大多数由日本血吸虫引起，3%～5%的日本血吸虫患</w:t>
      </w:r>
      <w:r>
        <w:rPr>
          <w:rFonts w:ascii="SimSun" w:hAnsi="SimSun" w:eastAsia="SimSun" w:cs="SimSun"/>
          <w:sz w:val="21"/>
          <w:szCs w:val="21"/>
        </w:rPr>
        <w:t xml:space="preserve"> </w:t>
      </w:r>
      <w:r>
        <w:rPr>
          <w:rFonts w:ascii="SimSun" w:hAnsi="SimSun" w:eastAsia="SimSun" w:cs="SimSun"/>
          <w:sz w:val="21"/>
          <w:szCs w:val="21"/>
          <w:spacing w:val="-13"/>
        </w:rPr>
        <w:t>者中枢神经系统受累，多发于青壮年，男性多于女性，主要流</w:t>
      </w:r>
      <w:r>
        <w:rPr>
          <w:rFonts w:ascii="SimSun" w:hAnsi="SimSun" w:eastAsia="SimSun" w:cs="SimSun"/>
          <w:sz w:val="21"/>
          <w:szCs w:val="21"/>
          <w:spacing w:val="-14"/>
        </w:rPr>
        <w:t>行于长江中下游流域及南方十三省。中</w:t>
      </w:r>
      <w:r>
        <w:rPr>
          <w:rFonts w:ascii="SimSun" w:hAnsi="SimSun" w:eastAsia="SimSun" w:cs="SimSun"/>
          <w:sz w:val="21"/>
          <w:szCs w:val="21"/>
        </w:rPr>
        <w:t xml:space="preserve"> </w:t>
      </w:r>
      <w:r>
        <w:rPr>
          <w:rFonts w:ascii="SimSun" w:hAnsi="SimSun" w:eastAsia="SimSun" w:cs="SimSun"/>
          <w:sz w:val="21"/>
          <w:szCs w:val="21"/>
          <w:spacing w:val="-13"/>
        </w:rPr>
        <w:t>华人民共和国成立后我国血吸虫病曾得到基本控制，但近年来发病率又有增高趋势。</w:t>
      </w:r>
    </w:p>
    <w:p>
      <w:pPr>
        <w:ind w:left="1367"/>
        <w:spacing w:before="88" w:line="221" w:lineRule="auto"/>
        <w:rPr>
          <w:rFonts w:ascii="SimHei" w:hAnsi="SimHei" w:eastAsia="SimHei" w:cs="SimHei"/>
          <w:sz w:val="21"/>
          <w:szCs w:val="21"/>
        </w:rPr>
      </w:pPr>
      <w:r>
        <w:rPr>
          <w:rFonts w:ascii="SimHei" w:hAnsi="SimHei" w:eastAsia="SimHei" w:cs="SimHei"/>
          <w:sz w:val="21"/>
          <w:szCs w:val="21"/>
          <w:b/>
          <w:bCs/>
          <w:color w:val="005FB3"/>
          <w:spacing w:val="-14"/>
        </w:rPr>
        <w:t>【病因及发病机制】</w:t>
      </w:r>
    </w:p>
    <w:p>
      <w:pPr>
        <w:ind w:left="1070" w:right="55" w:firstLine="399"/>
        <w:spacing w:before="54" w:line="260" w:lineRule="auto"/>
        <w:jc w:val="both"/>
        <w:rPr>
          <w:rFonts w:ascii="SimSun" w:hAnsi="SimSun" w:eastAsia="SimSun" w:cs="SimSun"/>
          <w:sz w:val="21"/>
          <w:szCs w:val="21"/>
        </w:rPr>
      </w:pPr>
      <w:r>
        <w:rPr>
          <w:rFonts w:ascii="SimSun" w:hAnsi="SimSun" w:eastAsia="SimSun" w:cs="SimSun"/>
          <w:sz w:val="21"/>
          <w:szCs w:val="21"/>
          <w:spacing w:val="-9"/>
        </w:rPr>
        <w:t>血吸虫卵由粪便污染水源，在中间宿主钉螺内孵育成尾蚴，人接触疫水后经皮肤或黏膜</w:t>
      </w:r>
      <w:r>
        <w:rPr>
          <w:rFonts w:ascii="SimSun" w:hAnsi="SimSun" w:eastAsia="SimSun" w:cs="SimSun"/>
          <w:sz w:val="21"/>
          <w:szCs w:val="21"/>
          <w:spacing w:val="-10"/>
        </w:rPr>
        <w:t>侵入人</w:t>
      </w:r>
      <w:r>
        <w:rPr>
          <w:rFonts w:ascii="SimSun" w:hAnsi="SimSun" w:eastAsia="SimSun" w:cs="SimSun"/>
          <w:sz w:val="21"/>
          <w:szCs w:val="21"/>
        </w:rPr>
        <w:t xml:space="preserve"> </w:t>
      </w:r>
      <w:r>
        <w:rPr>
          <w:rFonts w:ascii="SimSun" w:hAnsi="SimSun" w:eastAsia="SimSun" w:cs="SimSun"/>
          <w:sz w:val="21"/>
          <w:szCs w:val="21"/>
          <w:spacing w:val="-18"/>
        </w:rPr>
        <w:t>体，在门静脉系统发育为成虫，成虫侵入末梢小血管或淋巴管，逆行到达肠系膜上、下静脉，在肠</w:t>
      </w:r>
      <w:r>
        <w:rPr>
          <w:rFonts w:ascii="SimSun" w:hAnsi="SimSun" w:eastAsia="SimSun" w:cs="SimSun"/>
          <w:sz w:val="21"/>
          <w:szCs w:val="21"/>
          <w:spacing w:val="-19"/>
        </w:rPr>
        <w:t>壁黏</w:t>
      </w:r>
      <w:r>
        <w:rPr>
          <w:rFonts w:ascii="SimSun" w:hAnsi="SimSun" w:eastAsia="SimSun" w:cs="SimSun"/>
          <w:sz w:val="21"/>
          <w:szCs w:val="21"/>
        </w:rPr>
        <w:t xml:space="preserve"> </w:t>
      </w:r>
      <w:r>
        <w:rPr>
          <w:rFonts w:ascii="SimSun" w:hAnsi="SimSun" w:eastAsia="SimSun" w:cs="SimSun"/>
          <w:sz w:val="21"/>
          <w:szCs w:val="21"/>
          <w:spacing w:val="-15"/>
        </w:rPr>
        <w:t>膜下产卵，部分产卵异位于脑的小静脉可引起大脑损害，或经血液循环进入脑内。</w:t>
      </w:r>
    </w:p>
    <w:p>
      <w:pPr>
        <w:ind w:left="1367"/>
        <w:spacing w:before="79" w:line="222" w:lineRule="auto"/>
        <w:rPr>
          <w:rFonts w:ascii="SimHei" w:hAnsi="SimHei" w:eastAsia="SimHei" w:cs="SimHei"/>
          <w:sz w:val="21"/>
          <w:szCs w:val="21"/>
        </w:rPr>
      </w:pPr>
      <w:r>
        <w:rPr>
          <w:rFonts w:ascii="SimHei" w:hAnsi="SimHei" w:eastAsia="SimHei" w:cs="SimHei"/>
          <w:sz w:val="21"/>
          <w:szCs w:val="21"/>
          <w:b/>
          <w:bCs/>
          <w:color w:val="0064B2"/>
          <w:spacing w:val="-11"/>
        </w:rPr>
        <w:t>【病理】</w:t>
      </w:r>
    </w:p>
    <w:p>
      <w:pPr>
        <w:ind w:left="1070" w:right="36" w:firstLine="399"/>
        <w:spacing w:before="60" w:line="249" w:lineRule="auto"/>
        <w:jc w:val="both"/>
        <w:rPr>
          <w:rFonts w:ascii="SimSun" w:hAnsi="SimSun" w:eastAsia="SimSun" w:cs="SimSun"/>
          <w:sz w:val="21"/>
          <w:szCs w:val="21"/>
        </w:rPr>
      </w:pPr>
      <w:r>
        <w:pict>
          <v:shape id="_x0000_s3" style="position:absolute;margin-left:22.9982pt;margin-top:37.1633pt;mso-position-vertical-relative:text;mso-position-horizontal-relative:text;width:19.55pt;height:12.95pt;z-index:251677696;"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8"/>
                      <w:szCs w:val="18"/>
                    </w:rPr>
                  </w:pPr>
                  <w:r>
                    <w:rPr>
                      <w:rFonts w:ascii="SimSun" w:hAnsi="SimSun" w:eastAsia="SimSun" w:cs="SimSun"/>
                      <w:sz w:val="18"/>
                      <w:szCs w:val="18"/>
                      <w:color w:val="26BBE1"/>
                      <w:spacing w:val="-3"/>
                    </w:rPr>
                    <w:t>笔记</w:t>
                  </w:r>
                </w:p>
              </w:txbxContent>
            </v:textbox>
          </v:shape>
        </w:pict>
      </w:r>
      <w:r>
        <w:rPr>
          <w:rFonts w:ascii="SimSun" w:hAnsi="SimSun" w:eastAsia="SimSun" w:cs="SimSun"/>
          <w:sz w:val="21"/>
          <w:szCs w:val="21"/>
          <w:spacing w:val="-9"/>
        </w:rPr>
        <w:t>脑血吸虫病虫卵以卵栓的方式沉积于脑引起脑病理变化，另外成虫或虫卵分泌的代谢产物引起</w:t>
      </w:r>
      <w:r>
        <w:rPr>
          <w:rFonts w:ascii="SimSun" w:hAnsi="SimSun" w:eastAsia="SimSun" w:cs="SimSun"/>
          <w:sz w:val="21"/>
          <w:szCs w:val="21"/>
          <w:spacing w:val="16"/>
        </w:rPr>
        <w:t xml:space="preserve"> </w:t>
      </w:r>
      <w:r>
        <w:rPr>
          <w:rFonts w:ascii="SimSun" w:hAnsi="SimSun" w:eastAsia="SimSun" w:cs="SimSun"/>
          <w:sz w:val="21"/>
          <w:szCs w:val="21"/>
          <w:spacing w:val="-9"/>
        </w:rPr>
        <w:t>中枢神经系统中毒或过敏反应。主要病理改变为虫卵寄生后引起脑实质细胞坏死和钙沉</w:t>
      </w:r>
      <w:r>
        <w:rPr>
          <w:rFonts w:ascii="SimSun" w:hAnsi="SimSun" w:eastAsia="SimSun" w:cs="SimSun"/>
          <w:sz w:val="21"/>
          <w:szCs w:val="21"/>
          <w:spacing w:val="-10"/>
        </w:rPr>
        <w:t>积，炎性渗</w:t>
      </w:r>
      <w:r>
        <w:rPr>
          <w:rFonts w:ascii="SimSun" w:hAnsi="SimSun" w:eastAsia="SimSun" w:cs="SimSun"/>
          <w:sz w:val="21"/>
          <w:szCs w:val="21"/>
        </w:rPr>
        <w:t xml:space="preserve"> </w:t>
      </w:r>
      <w:r>
        <w:rPr>
          <w:rFonts w:ascii="SimSun" w:hAnsi="SimSun" w:eastAsia="SimSun" w:cs="SimSun"/>
          <w:sz w:val="21"/>
          <w:szCs w:val="21"/>
          <w:spacing w:val="-17"/>
        </w:rPr>
        <w:t>出物含有嗜酸性粒细胞和巨大细胞，形成肉芽肿，多侵犯大脑皮质。</w:t>
      </w:r>
    </w:p>
    <w:p>
      <w:pPr>
        <w:sectPr>
          <w:type w:val="continuous"/>
          <w:pgSz w:w="11280" w:h="15880"/>
          <w:pgMar w:top="400" w:right="905" w:bottom="0" w:left="610" w:header="0" w:footer="0" w:gutter="0"/>
          <w:cols w:equalWidth="0" w:num="1">
            <w:col w:w="9765" w:space="0"/>
          </w:cols>
        </w:sectPr>
        <w:rPr/>
      </w:pPr>
    </w:p>
    <w:p>
      <w:pPr>
        <w:spacing w:line="336" w:lineRule="auto"/>
        <w:rPr>
          <w:rFonts w:ascii="Arial"/>
          <w:sz w:val="21"/>
        </w:rPr>
      </w:pPr>
      <w:r>
        <w:drawing>
          <wp:anchor distT="0" distB="0" distL="0" distR="0" simplePos="0" relativeHeight="251679744" behindDoc="0" locked="0" layoutInCell="0" allowOverlap="1">
            <wp:simplePos x="0" y="0"/>
            <wp:positionH relativeFrom="page">
              <wp:posOffset>6216666</wp:posOffset>
            </wp:positionH>
            <wp:positionV relativeFrom="page">
              <wp:posOffset>9334472</wp:posOffset>
            </wp:positionV>
            <wp:extent cx="501611" cy="393772"/>
            <wp:effectExtent l="0" t="0" r="0" b="0"/>
            <wp:wrapNone/>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501611" cy="393772"/>
                    </a:xfrm>
                    <a:prstGeom prst="rect">
                      <a:avLst/>
                    </a:prstGeom>
                  </pic:spPr>
                </pic:pic>
              </a:graphicData>
            </a:graphic>
          </wp:anchor>
        </w:drawing>
      </w:r>
      <w:r/>
    </w:p>
    <w:p>
      <w:pPr>
        <w:ind w:left="5810"/>
        <w:spacing w:before="68" w:line="221" w:lineRule="auto"/>
        <w:rPr>
          <w:rFonts w:ascii="SimHei" w:hAnsi="SimHei" w:eastAsia="SimHei" w:cs="SimHei"/>
          <w:sz w:val="21"/>
          <w:szCs w:val="21"/>
        </w:rPr>
      </w:pPr>
      <w:r>
        <w:pict>
          <v:shape id="_x0000_s4" style="position:absolute;margin-left:463.655pt;margin-top:6.15986pt;mso-position-vertical-relative:text;mso-position-horizontal-relative:text;width:17.15pt;height:12.45pt;z-index:2516807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6DC2"/>
                      <w:spacing w:val="-5"/>
                    </w:rPr>
                    <w:t>303</w:t>
                  </w:r>
                </w:p>
              </w:txbxContent>
            </v:textbox>
          </v:shape>
        </w:pict>
      </w:r>
      <w:r>
        <w:rPr>
          <w:rFonts w:ascii="SimHei" w:hAnsi="SimHei" w:eastAsia="SimHei" w:cs="SimHei"/>
          <w:sz w:val="21"/>
          <w:szCs w:val="21"/>
          <w:color w:val="0091DA"/>
          <w:spacing w:val="-16"/>
          <w:w w:val="94"/>
        </w:rPr>
        <w:t>第十二章</w:t>
      </w:r>
      <w:r>
        <w:rPr>
          <w:rFonts w:ascii="SimHei" w:hAnsi="SimHei" w:eastAsia="SimHei" w:cs="SimHei"/>
          <w:sz w:val="21"/>
          <w:szCs w:val="21"/>
          <w:color w:val="0091DA"/>
          <w:spacing w:val="42"/>
        </w:rPr>
        <w:t xml:space="preserve"> </w:t>
      </w:r>
      <w:r>
        <w:rPr>
          <w:rFonts w:ascii="SimHei" w:hAnsi="SimHei" w:eastAsia="SimHei" w:cs="SimHei"/>
          <w:sz w:val="21"/>
          <w:szCs w:val="21"/>
          <w:color w:val="0091DA"/>
          <w:spacing w:val="-16"/>
          <w:w w:val="94"/>
        </w:rPr>
        <w:t>中枢神经系统感染性疾病</w:t>
      </w:r>
    </w:p>
    <w:p>
      <w:pPr>
        <w:spacing w:line="276" w:lineRule="auto"/>
        <w:rPr>
          <w:rFonts w:ascii="Arial"/>
          <w:sz w:val="21"/>
        </w:rPr>
      </w:pPr>
      <w:r/>
    </w:p>
    <w:p>
      <w:pPr>
        <w:ind w:left="317"/>
        <w:spacing w:before="68" w:line="222" w:lineRule="auto"/>
        <w:rPr>
          <w:rFonts w:ascii="SimHei" w:hAnsi="SimHei" w:eastAsia="SimHei" w:cs="SimHei"/>
          <w:sz w:val="21"/>
          <w:szCs w:val="21"/>
        </w:rPr>
      </w:pPr>
      <w:r>
        <w:rPr>
          <w:rFonts w:ascii="SimHei" w:hAnsi="SimHei" w:eastAsia="SimHei" w:cs="SimHei"/>
          <w:sz w:val="21"/>
          <w:szCs w:val="21"/>
          <w:b/>
          <w:bCs/>
          <w:color w:val="0068B9"/>
          <w:spacing w:val="-15"/>
        </w:rPr>
        <w:t>【临床表现】</w:t>
      </w:r>
    </w:p>
    <w:p>
      <w:pPr>
        <w:ind w:right="1062" w:firstLine="420"/>
        <w:spacing w:before="77" w:line="273" w:lineRule="auto"/>
        <w:jc w:val="both"/>
        <w:rPr>
          <w:rFonts w:ascii="SimSun" w:hAnsi="SimSun" w:eastAsia="SimSun" w:cs="SimSun"/>
          <w:sz w:val="21"/>
          <w:szCs w:val="21"/>
        </w:rPr>
      </w:pPr>
      <w:r>
        <w:rPr>
          <w:rFonts w:ascii="SimSun" w:hAnsi="SimSun" w:eastAsia="SimSun" w:cs="SimSun"/>
          <w:sz w:val="21"/>
          <w:szCs w:val="21"/>
          <w:spacing w:val="-14"/>
        </w:rPr>
        <w:t>临床可分急性型和慢性型两型。①急性型：较少见，常暴发起病，在感染后4～6周出现症状，</w:t>
      </w:r>
      <w:r>
        <w:rPr>
          <w:rFonts w:ascii="SimSun" w:hAnsi="SimSun" w:eastAsia="SimSun" w:cs="SimSun"/>
          <w:sz w:val="21"/>
          <w:szCs w:val="21"/>
          <w:spacing w:val="-15"/>
        </w:rPr>
        <w:t>以</w:t>
      </w:r>
      <w:r>
        <w:rPr>
          <w:rFonts w:ascii="SimSun" w:hAnsi="SimSun" w:eastAsia="SimSun" w:cs="SimSun"/>
          <w:sz w:val="21"/>
          <w:szCs w:val="21"/>
        </w:rPr>
        <w:t xml:space="preserve"> </w:t>
      </w:r>
      <w:r>
        <w:rPr>
          <w:rFonts w:ascii="SimSun" w:hAnsi="SimSun" w:eastAsia="SimSun" w:cs="SimSun"/>
          <w:sz w:val="21"/>
          <w:szCs w:val="21"/>
          <w:spacing w:val="-21"/>
          <w:w w:val="97"/>
        </w:rPr>
        <w:t>脑膜脑炎为主要表现，如发热、头痛、意识模糊、嗜睡、昏迷、偏瘫、部分性及全身性痫性发作等；亦可表</w:t>
      </w:r>
      <w:r>
        <w:rPr>
          <w:rFonts w:ascii="SimSun" w:hAnsi="SimSun" w:eastAsia="SimSun" w:cs="SimSun"/>
          <w:sz w:val="21"/>
          <w:szCs w:val="21"/>
          <w:spacing w:val="40"/>
        </w:rPr>
        <w:t xml:space="preserve"> </w:t>
      </w:r>
      <w:r>
        <w:rPr>
          <w:rFonts w:ascii="SimSun" w:hAnsi="SimSun" w:eastAsia="SimSun" w:cs="SimSun"/>
          <w:sz w:val="21"/>
          <w:szCs w:val="21"/>
          <w:spacing w:val="-15"/>
        </w:rPr>
        <w:t>现为急性脊髓炎型，与常见的急性脊髓炎表现相同；②慢性型：</w:t>
      </w:r>
      <w:r>
        <w:rPr>
          <w:rFonts w:ascii="SimSun" w:hAnsi="SimSun" w:eastAsia="SimSun" w:cs="SimSun"/>
          <w:sz w:val="21"/>
          <w:szCs w:val="21"/>
          <w:spacing w:val="62"/>
        </w:rPr>
        <w:t xml:space="preserve"> </w:t>
      </w:r>
      <w:r>
        <w:rPr>
          <w:rFonts w:ascii="SimSun" w:hAnsi="SimSun" w:eastAsia="SimSun" w:cs="SimSun"/>
          <w:sz w:val="21"/>
          <w:szCs w:val="21"/>
          <w:spacing w:val="-15"/>
        </w:rPr>
        <w:t>一般发生于感染后3~6个月，长者可</w:t>
      </w:r>
      <w:r>
        <w:rPr>
          <w:rFonts w:ascii="SimSun" w:hAnsi="SimSun" w:eastAsia="SimSun" w:cs="SimSun"/>
          <w:sz w:val="21"/>
          <w:szCs w:val="21"/>
        </w:rPr>
        <w:t xml:space="preserve"> </w:t>
      </w:r>
      <w:r>
        <w:rPr>
          <w:rFonts w:ascii="SimSun" w:hAnsi="SimSun" w:eastAsia="SimSun" w:cs="SimSun"/>
          <w:sz w:val="21"/>
          <w:szCs w:val="21"/>
          <w:spacing w:val="-11"/>
        </w:rPr>
        <w:t>达1~2年，主要表现为慢性血吸虫脑病，虫卵所致肉芽肿形成。临床表现可为</w:t>
      </w:r>
      <w:r>
        <w:rPr>
          <w:rFonts w:ascii="SimSun" w:hAnsi="SimSun" w:eastAsia="SimSun" w:cs="SimSun"/>
          <w:sz w:val="21"/>
          <w:szCs w:val="21"/>
          <w:spacing w:val="-12"/>
        </w:rPr>
        <w:t>肿瘤型，出现颅内压升</w:t>
      </w:r>
      <w:r>
        <w:rPr>
          <w:rFonts w:ascii="SimSun" w:hAnsi="SimSun" w:eastAsia="SimSun" w:cs="SimSun"/>
          <w:sz w:val="21"/>
          <w:szCs w:val="21"/>
        </w:rPr>
        <w:t xml:space="preserve"> </w:t>
      </w:r>
      <w:r>
        <w:rPr>
          <w:rFonts w:ascii="SimSun" w:hAnsi="SimSun" w:eastAsia="SimSun" w:cs="SimSun"/>
          <w:sz w:val="21"/>
          <w:szCs w:val="21"/>
          <w:spacing w:val="-18"/>
        </w:rPr>
        <w:t>高症状如头痛、呕吐，视乳头水肿，以及局灶性神经系统损害体征；可为</w:t>
      </w:r>
      <w:r>
        <w:rPr>
          <w:rFonts w:ascii="SimSun" w:hAnsi="SimSun" w:eastAsia="SimSun" w:cs="SimSun"/>
          <w:sz w:val="21"/>
          <w:szCs w:val="21"/>
          <w:spacing w:val="-19"/>
        </w:rPr>
        <w:t>癫痫型，出现部分性及全身性</w:t>
      </w:r>
      <w:r>
        <w:rPr>
          <w:rFonts w:ascii="SimSun" w:hAnsi="SimSun" w:eastAsia="SimSun" w:cs="SimSun"/>
          <w:sz w:val="21"/>
          <w:szCs w:val="21"/>
        </w:rPr>
        <w:t xml:space="preserve"> </w:t>
      </w:r>
      <w:r>
        <w:rPr>
          <w:rFonts w:ascii="SimSun" w:hAnsi="SimSun" w:eastAsia="SimSun" w:cs="SimSun"/>
          <w:sz w:val="21"/>
          <w:szCs w:val="21"/>
          <w:spacing w:val="-9"/>
        </w:rPr>
        <w:t>痫性发作也很常见；亦可为脊髓压迫型，肉芽肿形成可引起急性不完全性横贯性脊</w:t>
      </w:r>
      <w:r>
        <w:rPr>
          <w:rFonts w:ascii="SimSun" w:hAnsi="SimSun" w:eastAsia="SimSun" w:cs="SimSun"/>
          <w:sz w:val="21"/>
          <w:szCs w:val="21"/>
          <w:spacing w:val="-10"/>
        </w:rPr>
        <w:t>髓损害的症状和</w:t>
      </w:r>
      <w:r>
        <w:rPr>
          <w:rFonts w:ascii="SimSun" w:hAnsi="SimSun" w:eastAsia="SimSun" w:cs="SimSun"/>
          <w:sz w:val="21"/>
          <w:szCs w:val="21"/>
        </w:rPr>
        <w:t xml:space="preserve"> </w:t>
      </w:r>
      <w:r>
        <w:rPr>
          <w:rFonts w:ascii="SimSun" w:hAnsi="SimSun" w:eastAsia="SimSun" w:cs="SimSun"/>
          <w:sz w:val="21"/>
          <w:szCs w:val="21"/>
          <w:spacing w:val="-9"/>
        </w:rPr>
        <w:t>体征。</w:t>
      </w:r>
    </w:p>
    <w:p>
      <w:pPr>
        <w:ind w:left="317"/>
        <w:spacing w:before="67" w:line="222" w:lineRule="auto"/>
        <w:rPr>
          <w:rFonts w:ascii="SimHei" w:hAnsi="SimHei" w:eastAsia="SimHei" w:cs="SimHei"/>
          <w:sz w:val="21"/>
          <w:szCs w:val="21"/>
        </w:rPr>
      </w:pPr>
      <w:r>
        <w:rPr>
          <w:rFonts w:ascii="SimHei" w:hAnsi="SimHei" w:eastAsia="SimHei" w:cs="SimHei"/>
          <w:sz w:val="21"/>
          <w:szCs w:val="21"/>
          <w:b/>
          <w:bCs/>
          <w:color w:val="0061AC"/>
          <w:spacing w:val="-15"/>
        </w:rPr>
        <w:t>【辅助检查】</w:t>
      </w:r>
    </w:p>
    <w:p>
      <w:pPr>
        <w:ind w:right="1067" w:firstLine="420"/>
        <w:spacing w:before="80" w:line="259" w:lineRule="auto"/>
        <w:jc w:val="both"/>
        <w:rPr>
          <w:rFonts w:ascii="SimSun" w:hAnsi="SimSun" w:eastAsia="SimSun" w:cs="SimSun"/>
          <w:sz w:val="21"/>
          <w:szCs w:val="21"/>
        </w:rPr>
      </w:pPr>
      <w:r>
        <w:rPr>
          <w:rFonts w:ascii="SimSun" w:hAnsi="SimSun" w:eastAsia="SimSun" w:cs="SimSun"/>
          <w:sz w:val="21"/>
          <w:szCs w:val="21"/>
          <w:spacing w:val="-10"/>
        </w:rPr>
        <w:t>急性脑型血吸虫病患者的外周血嗜酸性粒细胞、淋巴细胞数均增多。便检可以直接查到血吸虫</w:t>
      </w:r>
      <w:r>
        <w:rPr>
          <w:rFonts w:ascii="SimSun" w:hAnsi="SimSun" w:eastAsia="SimSun" w:cs="SimSun"/>
          <w:sz w:val="21"/>
          <w:szCs w:val="21"/>
          <w:spacing w:val="11"/>
        </w:rPr>
        <w:t xml:space="preserve"> </w:t>
      </w:r>
      <w:r>
        <w:rPr>
          <w:rFonts w:ascii="SimSun" w:hAnsi="SimSun" w:eastAsia="SimSun" w:cs="SimSun"/>
          <w:sz w:val="21"/>
          <w:szCs w:val="21"/>
          <w:spacing w:val="-14"/>
        </w:rPr>
        <w:t>的虫卵。如脑内肉芽肿病灶较大或由脊髓损害引起部分性蛛网膜下腔梗阻，使脑脊液压力升高，脑脊</w:t>
      </w:r>
      <w:r>
        <w:rPr>
          <w:rFonts w:ascii="SimSun" w:hAnsi="SimSun" w:eastAsia="SimSun" w:cs="SimSun"/>
          <w:sz w:val="21"/>
          <w:szCs w:val="21"/>
          <w:spacing w:val="3"/>
        </w:rPr>
        <w:t xml:space="preserve"> </w:t>
      </w:r>
      <w:r>
        <w:rPr>
          <w:rFonts w:ascii="SimSun" w:hAnsi="SimSun" w:eastAsia="SimSun" w:cs="SimSun"/>
          <w:sz w:val="21"/>
          <w:szCs w:val="21"/>
          <w:spacing w:val="-9"/>
        </w:rPr>
        <w:t>液可有轻至中度淋巴细胞数增多和蛋白质增高。免疫学检查可检</w:t>
      </w:r>
      <w:r>
        <w:rPr>
          <w:rFonts w:ascii="SimSun" w:hAnsi="SimSun" w:eastAsia="SimSun" w:cs="SimSun"/>
          <w:sz w:val="21"/>
          <w:szCs w:val="21"/>
          <w:spacing w:val="-10"/>
        </w:rPr>
        <w:t>测出特异性抗原。</w:t>
      </w:r>
      <w:r>
        <w:rPr>
          <w:rFonts w:ascii="SimSun" w:hAnsi="SimSun" w:eastAsia="SimSun" w:cs="SimSun"/>
          <w:sz w:val="21"/>
          <w:szCs w:val="21"/>
          <w:spacing w:val="-6"/>
        </w:rPr>
        <w:t xml:space="preserve"> </w:t>
      </w:r>
      <w:r>
        <w:rPr>
          <w:rFonts w:ascii="SimSun" w:hAnsi="SimSun" w:eastAsia="SimSun" w:cs="SimSun"/>
          <w:sz w:val="21"/>
          <w:szCs w:val="21"/>
          <w:spacing w:val="-9"/>
        </w:rPr>
        <w:t>CT</w:t>
      </w:r>
      <w:r>
        <w:rPr>
          <w:rFonts w:ascii="SimSun" w:hAnsi="SimSun" w:eastAsia="SimSun" w:cs="SimSun"/>
          <w:sz w:val="21"/>
          <w:szCs w:val="21"/>
          <w:spacing w:val="-18"/>
        </w:rPr>
        <w:t xml:space="preserve"> </w:t>
      </w:r>
      <w:r>
        <w:rPr>
          <w:rFonts w:ascii="SimSun" w:hAnsi="SimSun" w:eastAsia="SimSun" w:cs="SimSun"/>
          <w:sz w:val="21"/>
          <w:szCs w:val="21"/>
          <w:spacing w:val="-10"/>
        </w:rPr>
        <w:t>和</w:t>
      </w:r>
      <w:r>
        <w:rPr>
          <w:rFonts w:ascii="SimSun" w:hAnsi="SimSun" w:eastAsia="SimSun" w:cs="SimSun"/>
          <w:sz w:val="21"/>
          <w:szCs w:val="21"/>
          <w:spacing w:val="-56"/>
        </w:rPr>
        <w:t xml:space="preserve"> </w:t>
      </w:r>
      <w:r>
        <w:rPr>
          <w:rFonts w:ascii="SimSun" w:hAnsi="SimSun" w:eastAsia="SimSun" w:cs="SimSun"/>
          <w:sz w:val="21"/>
          <w:szCs w:val="21"/>
          <w:spacing w:val="-9"/>
        </w:rPr>
        <w:t>MRI</w:t>
      </w:r>
      <w:r>
        <w:rPr>
          <w:rFonts w:ascii="SimSun" w:hAnsi="SimSun" w:eastAsia="SimSun" w:cs="SimSun"/>
          <w:sz w:val="21"/>
          <w:szCs w:val="21"/>
          <w:spacing w:val="-19"/>
        </w:rPr>
        <w:t xml:space="preserve"> </w:t>
      </w:r>
      <w:r>
        <w:rPr>
          <w:rFonts w:ascii="SimSun" w:hAnsi="SimSun" w:eastAsia="SimSun" w:cs="SimSun"/>
          <w:sz w:val="21"/>
          <w:szCs w:val="21"/>
          <w:spacing w:val="-10"/>
        </w:rPr>
        <w:t>可见</w:t>
      </w:r>
      <w:r>
        <w:rPr>
          <w:rFonts w:ascii="SimSun" w:hAnsi="SimSun" w:eastAsia="SimSun" w:cs="SimSun"/>
          <w:sz w:val="21"/>
          <w:szCs w:val="21"/>
        </w:rPr>
        <w:t xml:space="preserve"> </w:t>
      </w:r>
      <w:r>
        <w:rPr>
          <w:rFonts w:ascii="SimSun" w:hAnsi="SimSun" w:eastAsia="SimSun" w:cs="SimSun"/>
          <w:sz w:val="21"/>
          <w:szCs w:val="21"/>
          <w:spacing w:val="-11"/>
        </w:rPr>
        <w:t>脑和脊髓病灶。</w:t>
      </w:r>
    </w:p>
    <w:p>
      <w:pPr>
        <w:ind w:left="317"/>
        <w:spacing w:before="87" w:line="221" w:lineRule="auto"/>
        <w:rPr>
          <w:rFonts w:ascii="SimHei" w:hAnsi="SimHei" w:eastAsia="SimHei" w:cs="SimHei"/>
          <w:sz w:val="21"/>
          <w:szCs w:val="21"/>
        </w:rPr>
      </w:pPr>
      <w:r>
        <w:rPr>
          <w:rFonts w:ascii="SimHei" w:hAnsi="SimHei" w:eastAsia="SimHei" w:cs="SimHei"/>
          <w:sz w:val="21"/>
          <w:szCs w:val="21"/>
          <w:b/>
          <w:bCs/>
          <w:color w:val="2487D4"/>
          <w:spacing w:val="-17"/>
        </w:rPr>
        <w:t>【诊断】</w:t>
      </w:r>
    </w:p>
    <w:p>
      <w:pPr>
        <w:ind w:right="1067" w:firstLine="420"/>
        <w:spacing w:before="92" w:line="255" w:lineRule="auto"/>
        <w:jc w:val="both"/>
        <w:rPr>
          <w:rFonts w:ascii="SimSun" w:hAnsi="SimSun" w:eastAsia="SimSun" w:cs="SimSun"/>
          <w:sz w:val="21"/>
          <w:szCs w:val="21"/>
        </w:rPr>
      </w:pPr>
      <w:r>
        <w:rPr>
          <w:rFonts w:ascii="SimSun" w:hAnsi="SimSun" w:eastAsia="SimSun" w:cs="SimSun"/>
          <w:sz w:val="21"/>
          <w:szCs w:val="21"/>
          <w:spacing w:val="-19"/>
        </w:rPr>
        <w:t>诊断可根据患者来自血吸虫病疫区，并有疫水接触、有胃肠不适史，临床表现有颅内压增高</w:t>
      </w:r>
      <w:r>
        <w:rPr>
          <w:rFonts w:ascii="SimSun" w:hAnsi="SimSun" w:eastAsia="SimSun" w:cs="SimSun"/>
          <w:sz w:val="21"/>
          <w:szCs w:val="21"/>
          <w:spacing w:val="-20"/>
        </w:rPr>
        <w:t>、癫痫</w:t>
      </w:r>
      <w:r>
        <w:rPr>
          <w:rFonts w:ascii="SimSun" w:hAnsi="SimSun" w:eastAsia="SimSun" w:cs="SimSun"/>
          <w:sz w:val="21"/>
          <w:szCs w:val="21"/>
        </w:rPr>
        <w:t xml:space="preserve"> </w:t>
      </w:r>
      <w:r>
        <w:rPr>
          <w:rFonts w:ascii="SimSun" w:hAnsi="SimSun" w:eastAsia="SimSun" w:cs="SimSun"/>
          <w:sz w:val="21"/>
          <w:szCs w:val="21"/>
          <w:spacing w:val="-4"/>
        </w:rPr>
        <w:t>发作等，血中嗜酸性粒细胞增多，粪便和尿液中检</w:t>
      </w:r>
      <w:r>
        <w:rPr>
          <w:rFonts w:ascii="SimSun" w:hAnsi="SimSun" w:eastAsia="SimSun" w:cs="SimSun"/>
          <w:sz w:val="21"/>
          <w:szCs w:val="21"/>
          <w:spacing w:val="-5"/>
        </w:rPr>
        <w:t>出血吸虫卵。血清学试验和直肠活检亦有助于</w:t>
      </w:r>
      <w:r>
        <w:rPr>
          <w:rFonts w:ascii="SimSun" w:hAnsi="SimSun" w:eastAsia="SimSun" w:cs="SimSun"/>
          <w:sz w:val="21"/>
          <w:szCs w:val="21"/>
        </w:rPr>
        <w:t xml:space="preserve"> </w:t>
      </w:r>
      <w:r>
        <w:rPr>
          <w:rFonts w:ascii="SimSun" w:hAnsi="SimSun" w:eastAsia="SimSun" w:cs="SimSun"/>
          <w:sz w:val="21"/>
          <w:szCs w:val="21"/>
          <w:spacing w:val="-9"/>
        </w:rPr>
        <w:t>诊断。</w:t>
      </w:r>
    </w:p>
    <w:p>
      <w:pPr>
        <w:ind w:left="317"/>
        <w:spacing w:before="87" w:line="222" w:lineRule="auto"/>
        <w:rPr>
          <w:rFonts w:ascii="SimHei" w:hAnsi="SimHei" w:eastAsia="SimHei" w:cs="SimHei"/>
          <w:sz w:val="21"/>
          <w:szCs w:val="21"/>
        </w:rPr>
      </w:pPr>
      <w:r>
        <w:rPr>
          <w:rFonts w:ascii="SimHei" w:hAnsi="SimHei" w:eastAsia="SimHei" w:cs="SimHei"/>
          <w:sz w:val="21"/>
          <w:szCs w:val="21"/>
          <w:b/>
          <w:bCs/>
          <w:color w:val="0062AD"/>
          <w:spacing w:val="-13"/>
        </w:rPr>
        <w:t>【治疗】</w:t>
      </w:r>
    </w:p>
    <w:p>
      <w:pPr>
        <w:ind w:right="1063" w:firstLine="420"/>
        <w:spacing w:before="69" w:line="262" w:lineRule="auto"/>
        <w:jc w:val="both"/>
        <w:rPr>
          <w:rFonts w:ascii="SimSun" w:hAnsi="SimSun" w:eastAsia="SimSun" w:cs="SimSun"/>
          <w:sz w:val="21"/>
          <w:szCs w:val="21"/>
        </w:rPr>
      </w:pPr>
      <w:r>
        <w:rPr>
          <w:rFonts w:ascii="SimSun" w:hAnsi="SimSun" w:eastAsia="SimSun" w:cs="SimSun"/>
          <w:sz w:val="21"/>
          <w:szCs w:val="21"/>
          <w:spacing w:val="-9"/>
        </w:rPr>
        <w:t>药物治疗首选吡喹酮，对人类的三种血吸虫(日本、埃及和</w:t>
      </w:r>
      <w:r>
        <w:rPr>
          <w:rFonts w:ascii="SimSun" w:hAnsi="SimSun" w:eastAsia="SimSun" w:cs="SimSun"/>
          <w:sz w:val="21"/>
          <w:szCs w:val="21"/>
          <w:spacing w:val="-10"/>
        </w:rPr>
        <w:t>曼氏血吸虫)感染都有效。常用二日</w:t>
      </w:r>
      <w:r>
        <w:rPr>
          <w:rFonts w:ascii="SimSun" w:hAnsi="SimSun" w:eastAsia="SimSun" w:cs="SimSun"/>
          <w:sz w:val="21"/>
          <w:szCs w:val="21"/>
        </w:rPr>
        <w:t xml:space="preserve"> </w:t>
      </w:r>
      <w:r>
        <w:rPr>
          <w:rFonts w:ascii="SimSun" w:hAnsi="SimSun" w:eastAsia="SimSun" w:cs="SimSun"/>
          <w:sz w:val="21"/>
          <w:szCs w:val="21"/>
          <w:spacing w:val="-2"/>
        </w:rPr>
        <w:t>疗法，每次剂量为10mg/kg,1日3次口服。急性病例需连服4日。硝硫氰胺是近年来新合成的抗血</w:t>
      </w:r>
      <w:r>
        <w:rPr>
          <w:rFonts w:ascii="SimSun" w:hAnsi="SimSun" w:eastAsia="SimSun" w:cs="SimSun"/>
          <w:sz w:val="21"/>
          <w:szCs w:val="21"/>
          <w:spacing w:val="7"/>
        </w:rPr>
        <w:t xml:space="preserve"> </w:t>
      </w:r>
      <w:r>
        <w:rPr>
          <w:rFonts w:ascii="SimSun" w:hAnsi="SimSun" w:eastAsia="SimSun" w:cs="SimSun"/>
          <w:sz w:val="21"/>
          <w:szCs w:val="21"/>
          <w:spacing w:val="-9"/>
        </w:rPr>
        <w:t>吸虫药，可部分通过血脑屏障进入脑组织，成人总剂量20～26mg/kg,分3次口服，每日1次。癫痫可</w:t>
      </w:r>
      <w:r>
        <w:rPr>
          <w:rFonts w:ascii="SimSun" w:hAnsi="SimSun" w:eastAsia="SimSun" w:cs="SimSun"/>
          <w:sz w:val="21"/>
          <w:szCs w:val="21"/>
        </w:rPr>
        <w:t xml:space="preserve"> </w:t>
      </w:r>
      <w:r>
        <w:rPr>
          <w:rFonts w:ascii="SimSun" w:hAnsi="SimSun" w:eastAsia="SimSun" w:cs="SimSun"/>
          <w:sz w:val="21"/>
          <w:szCs w:val="21"/>
          <w:spacing w:val="-9"/>
        </w:rPr>
        <w:t>给予抗癫痫药物。巨大肉芽肿病灶可行外科手术切除。若有蛛网膜下腔阻塞时常需</w:t>
      </w:r>
      <w:r>
        <w:rPr>
          <w:rFonts w:ascii="SimSun" w:hAnsi="SimSun" w:eastAsia="SimSun" w:cs="SimSun"/>
          <w:sz w:val="21"/>
          <w:szCs w:val="21"/>
          <w:spacing w:val="-10"/>
        </w:rPr>
        <w:t>用糖皮质激素和</w:t>
      </w:r>
      <w:r>
        <w:rPr>
          <w:rFonts w:ascii="SimSun" w:hAnsi="SimSun" w:eastAsia="SimSun" w:cs="SimSun"/>
          <w:sz w:val="21"/>
          <w:szCs w:val="21"/>
        </w:rPr>
        <w:t xml:space="preserve"> </w:t>
      </w:r>
      <w:r>
        <w:rPr>
          <w:rFonts w:ascii="SimSun" w:hAnsi="SimSun" w:eastAsia="SimSun" w:cs="SimSun"/>
          <w:sz w:val="21"/>
          <w:szCs w:val="21"/>
          <w:spacing w:val="-10"/>
        </w:rPr>
        <w:t>椎板切除减压术治疗。本病经治疗后预后较好。</w:t>
      </w:r>
    </w:p>
    <w:p>
      <w:pPr>
        <w:ind w:left="423"/>
        <w:spacing w:before="249" w:line="222" w:lineRule="auto"/>
        <w:outlineLvl w:val="6"/>
        <w:rPr>
          <w:rFonts w:ascii="SimHei" w:hAnsi="SimHei" w:eastAsia="SimHei" w:cs="SimHei"/>
          <w:sz w:val="25"/>
          <w:szCs w:val="25"/>
        </w:rPr>
      </w:pPr>
      <w:r>
        <w:rPr>
          <w:rFonts w:ascii="SimHei" w:hAnsi="SimHei" w:eastAsia="SimHei" w:cs="SimHei"/>
          <w:sz w:val="25"/>
          <w:szCs w:val="25"/>
          <w:b/>
          <w:bCs/>
          <w:color w:val="0064B2"/>
          <w:spacing w:val="-18"/>
        </w:rPr>
        <w:t>三、脑棘球蚴病</w:t>
      </w:r>
    </w:p>
    <w:p>
      <w:pPr>
        <w:ind w:right="1070" w:firstLine="420"/>
        <w:spacing w:before="204" w:line="254" w:lineRule="auto"/>
        <w:jc w:val="both"/>
        <w:rPr>
          <w:rFonts w:ascii="SimSun" w:hAnsi="SimSun" w:eastAsia="SimSun" w:cs="SimSun"/>
          <w:sz w:val="21"/>
          <w:szCs w:val="21"/>
        </w:rPr>
      </w:pPr>
      <w:r>
        <w:rPr>
          <w:rFonts w:ascii="SimSun" w:hAnsi="SimSun" w:eastAsia="SimSun" w:cs="SimSun"/>
          <w:sz w:val="21"/>
          <w:szCs w:val="21"/>
          <w:spacing w:val="-16"/>
        </w:rPr>
        <w:t>脑棘球蚴病(cerebral</w:t>
      </w:r>
      <w:r>
        <w:rPr>
          <w:rFonts w:ascii="SimSun" w:hAnsi="SimSun" w:eastAsia="SimSun" w:cs="SimSun"/>
          <w:sz w:val="21"/>
          <w:szCs w:val="21"/>
          <w:spacing w:val="-10"/>
        </w:rPr>
        <w:t xml:space="preserve"> </w:t>
      </w:r>
      <w:r>
        <w:rPr>
          <w:rFonts w:ascii="SimSun" w:hAnsi="SimSun" w:eastAsia="SimSun" w:cs="SimSun"/>
          <w:sz w:val="21"/>
          <w:szCs w:val="21"/>
          <w:spacing w:val="-16"/>
        </w:rPr>
        <w:t>echinococcosis)又称脑包虫病</w:t>
      </w:r>
      <w:r>
        <w:rPr>
          <w:rFonts w:ascii="SimSun" w:hAnsi="SimSun" w:eastAsia="SimSun" w:cs="SimSun"/>
          <w:sz w:val="21"/>
          <w:szCs w:val="21"/>
          <w:spacing w:val="-17"/>
        </w:rPr>
        <w:t>，是一种由细粒棘球绦虫的幼虫(棘球蚴)侵入</w:t>
      </w:r>
      <w:r>
        <w:rPr>
          <w:rFonts w:ascii="SimSun" w:hAnsi="SimSun" w:eastAsia="SimSun" w:cs="SimSun"/>
          <w:sz w:val="21"/>
          <w:szCs w:val="21"/>
        </w:rPr>
        <w:t xml:space="preserve"> </w:t>
      </w:r>
      <w:r>
        <w:rPr>
          <w:rFonts w:ascii="SimSun" w:hAnsi="SimSun" w:eastAsia="SimSun" w:cs="SimSun"/>
          <w:sz w:val="21"/>
          <w:szCs w:val="21"/>
          <w:spacing w:val="-22"/>
        </w:rPr>
        <w:t>颅内，形成包虫囊肿所致疾病。本病主要见于畜牧地区，我国</w:t>
      </w:r>
      <w:r>
        <w:rPr>
          <w:rFonts w:ascii="SimSun" w:hAnsi="SimSun" w:eastAsia="SimSun" w:cs="SimSun"/>
          <w:sz w:val="21"/>
          <w:szCs w:val="21"/>
          <w:spacing w:val="-23"/>
        </w:rPr>
        <w:t>西北、内蒙古、西藏、四川西部、陕西、河</w:t>
      </w:r>
      <w:r>
        <w:rPr>
          <w:rFonts w:ascii="SimSun" w:hAnsi="SimSun" w:eastAsia="SimSun" w:cs="SimSun"/>
          <w:sz w:val="21"/>
          <w:szCs w:val="21"/>
        </w:rPr>
        <w:t xml:space="preserve"> </w:t>
      </w:r>
      <w:r>
        <w:rPr>
          <w:rFonts w:ascii="SimSun" w:hAnsi="SimSun" w:eastAsia="SimSun" w:cs="SimSun"/>
          <w:sz w:val="21"/>
          <w:szCs w:val="21"/>
          <w:spacing w:val="-14"/>
        </w:rPr>
        <w:t>北等地均有散发。任何年龄都可罹患，农村儿童多见。</w:t>
      </w:r>
    </w:p>
    <w:p>
      <w:pPr>
        <w:ind w:left="317"/>
        <w:spacing w:before="97" w:line="221" w:lineRule="auto"/>
        <w:rPr>
          <w:rFonts w:ascii="SimHei" w:hAnsi="SimHei" w:eastAsia="SimHei" w:cs="SimHei"/>
          <w:sz w:val="21"/>
          <w:szCs w:val="21"/>
        </w:rPr>
      </w:pPr>
      <w:r>
        <w:rPr>
          <w:rFonts w:ascii="SimHei" w:hAnsi="SimHei" w:eastAsia="SimHei" w:cs="SimHei"/>
          <w:sz w:val="21"/>
          <w:szCs w:val="21"/>
          <w:b/>
          <w:bCs/>
          <w:color w:val="005EB2"/>
          <w:spacing w:val="-14"/>
        </w:rPr>
        <w:t>【发病机制及病理】</w:t>
      </w:r>
    </w:p>
    <w:p>
      <w:pPr>
        <w:ind w:right="1052" w:firstLine="420"/>
        <w:spacing w:before="62" w:line="261" w:lineRule="auto"/>
        <w:jc w:val="both"/>
        <w:rPr>
          <w:rFonts w:ascii="SimSun" w:hAnsi="SimSun" w:eastAsia="SimSun" w:cs="SimSun"/>
          <w:sz w:val="21"/>
          <w:szCs w:val="21"/>
        </w:rPr>
      </w:pPr>
      <w:r>
        <w:rPr>
          <w:rFonts w:ascii="SimSun" w:hAnsi="SimSun" w:eastAsia="SimSun" w:cs="SimSun"/>
          <w:sz w:val="21"/>
          <w:szCs w:val="21"/>
          <w:spacing w:val="-19"/>
        </w:rPr>
        <w:t>细粒棘球绦虫寄生于犬科动物的小肠内，人、羊、牛、马和猪等为中间宿主。人类误食被犬粪中排</w:t>
      </w:r>
      <w:r>
        <w:rPr>
          <w:rFonts w:ascii="SimSun" w:hAnsi="SimSun" w:eastAsia="SimSun" w:cs="SimSun"/>
          <w:sz w:val="21"/>
          <w:szCs w:val="21"/>
          <w:spacing w:val="13"/>
        </w:rPr>
        <w:t xml:space="preserve"> </w:t>
      </w:r>
      <w:r>
        <w:rPr>
          <w:rFonts w:ascii="SimSun" w:hAnsi="SimSun" w:eastAsia="SimSun" w:cs="SimSun"/>
          <w:sz w:val="21"/>
          <w:szCs w:val="21"/>
          <w:spacing w:val="-14"/>
        </w:rPr>
        <w:t>出的虫卵污染的饮水和蔬菜后而被感染。虫卵在人的十二指肠孵化成六钩蚴后，穿入门静脉，随血至</w:t>
      </w:r>
      <w:r>
        <w:rPr>
          <w:rFonts w:ascii="SimSun" w:hAnsi="SimSun" w:eastAsia="SimSun" w:cs="SimSun"/>
          <w:sz w:val="21"/>
          <w:szCs w:val="21"/>
          <w:spacing w:val="5"/>
        </w:rPr>
        <w:t xml:space="preserve"> </w:t>
      </w:r>
      <w:r>
        <w:rPr>
          <w:rFonts w:ascii="SimSun" w:hAnsi="SimSun" w:eastAsia="SimSun" w:cs="SimSun"/>
          <w:sz w:val="21"/>
          <w:szCs w:val="21"/>
          <w:spacing w:val="-26"/>
        </w:rPr>
        <w:t>肝、肺、脑等处，数月后发育成包虫囊肿。</w:t>
      </w:r>
    </w:p>
    <w:p>
      <w:pPr>
        <w:ind w:right="1068" w:firstLine="420"/>
        <w:spacing w:before="81" w:line="246" w:lineRule="auto"/>
        <w:jc w:val="both"/>
        <w:rPr>
          <w:rFonts w:ascii="SimSun" w:hAnsi="SimSun" w:eastAsia="SimSun" w:cs="SimSun"/>
          <w:sz w:val="21"/>
          <w:szCs w:val="21"/>
        </w:rPr>
      </w:pPr>
      <w:r>
        <w:rPr>
          <w:rFonts w:ascii="SimSun" w:hAnsi="SimSun" w:eastAsia="SimSun" w:cs="SimSun"/>
          <w:sz w:val="21"/>
          <w:szCs w:val="21"/>
          <w:spacing w:val="-14"/>
        </w:rPr>
        <w:t>脑内包虫囊肿常见于两侧大脑半球的大脑中动脉</w:t>
      </w:r>
      <w:r>
        <w:rPr>
          <w:rFonts w:ascii="SimSun" w:hAnsi="SimSun" w:eastAsia="SimSun" w:cs="SimSun"/>
          <w:sz w:val="21"/>
          <w:szCs w:val="21"/>
          <w:spacing w:val="-15"/>
        </w:rPr>
        <w:t>供血区，多为单发，也可见于小脑、脑室和颅底</w:t>
      </w:r>
      <w:r>
        <w:rPr>
          <w:rFonts w:ascii="SimSun" w:hAnsi="SimSun" w:eastAsia="SimSun" w:cs="SimSun"/>
          <w:sz w:val="21"/>
          <w:szCs w:val="21"/>
        </w:rPr>
        <w:t xml:space="preserve"> </w:t>
      </w:r>
      <w:r>
        <w:rPr>
          <w:rFonts w:ascii="SimSun" w:hAnsi="SimSun" w:eastAsia="SimSun" w:cs="SimSun"/>
          <w:sz w:val="21"/>
          <w:szCs w:val="21"/>
          <w:spacing w:val="-18"/>
        </w:rPr>
        <w:t>部。多数包虫可于数年后死亡，囊壁钙化，少数包虫囊肿继续生长，形成巨大囊肿。</w:t>
      </w:r>
    </w:p>
    <w:p>
      <w:pPr>
        <w:ind w:left="317"/>
        <w:spacing w:before="66" w:line="222" w:lineRule="auto"/>
        <w:rPr>
          <w:rFonts w:ascii="SimHei" w:hAnsi="SimHei" w:eastAsia="SimHei" w:cs="SimHei"/>
          <w:sz w:val="21"/>
          <w:szCs w:val="21"/>
        </w:rPr>
      </w:pPr>
      <w:r>
        <w:rPr>
          <w:rFonts w:ascii="SimHei" w:hAnsi="SimHei" w:eastAsia="SimHei" w:cs="SimHei"/>
          <w:sz w:val="21"/>
          <w:szCs w:val="21"/>
          <w:b/>
          <w:bCs/>
          <w:color w:val="005DAF"/>
          <w:spacing w:val="-15"/>
        </w:rPr>
        <w:t>【临床表现】</w:t>
      </w:r>
    </w:p>
    <w:p>
      <w:pPr>
        <w:ind w:right="974" w:firstLine="420"/>
        <w:spacing w:before="82" w:line="246" w:lineRule="auto"/>
        <w:rPr>
          <w:rFonts w:ascii="SimSun" w:hAnsi="SimSun" w:eastAsia="SimSun" w:cs="SimSun"/>
          <w:sz w:val="21"/>
          <w:szCs w:val="21"/>
        </w:rPr>
      </w:pPr>
      <w:r>
        <w:rPr>
          <w:rFonts w:ascii="SimSun" w:hAnsi="SimSun" w:eastAsia="SimSun" w:cs="SimSun"/>
          <w:sz w:val="21"/>
          <w:szCs w:val="21"/>
          <w:spacing w:val="-17"/>
        </w:rPr>
        <w:t>临床常见头痛、呕吐、视乳头水肿等颅内压增高的症状，颇似脑肿瘤，以及局灶性神经系统体征、</w:t>
      </w:r>
      <w:r>
        <w:rPr>
          <w:rFonts w:ascii="SimSun" w:hAnsi="SimSun" w:eastAsia="SimSun" w:cs="SimSun"/>
          <w:sz w:val="21"/>
          <w:szCs w:val="21"/>
          <w:spacing w:val="4"/>
        </w:rPr>
        <w:t xml:space="preserve"> </w:t>
      </w:r>
      <w:r>
        <w:rPr>
          <w:rFonts w:ascii="SimSun" w:hAnsi="SimSun" w:eastAsia="SimSun" w:cs="SimSun"/>
          <w:sz w:val="21"/>
          <w:szCs w:val="21"/>
          <w:spacing w:val="-16"/>
        </w:rPr>
        <w:t>癫痫发作等，病情缓慢进展，并随着脑内囊肿的</w:t>
      </w:r>
      <w:r>
        <w:rPr>
          <w:rFonts w:ascii="SimSun" w:hAnsi="SimSun" w:eastAsia="SimSun" w:cs="SimSun"/>
          <w:sz w:val="21"/>
          <w:szCs w:val="21"/>
          <w:spacing w:val="-17"/>
        </w:rPr>
        <w:t>增大病情逐渐加重。</w:t>
      </w:r>
    </w:p>
    <w:p>
      <w:pPr>
        <w:ind w:left="317"/>
        <w:spacing w:before="77" w:line="222" w:lineRule="auto"/>
        <w:rPr>
          <w:rFonts w:ascii="SimHei" w:hAnsi="SimHei" w:eastAsia="SimHei" w:cs="SimHei"/>
          <w:sz w:val="21"/>
          <w:szCs w:val="21"/>
        </w:rPr>
      </w:pPr>
      <w:r>
        <w:rPr>
          <w:rFonts w:ascii="SimHei" w:hAnsi="SimHei" w:eastAsia="SimHei" w:cs="SimHei"/>
          <w:sz w:val="21"/>
          <w:szCs w:val="21"/>
          <w:b/>
          <w:bCs/>
          <w:color w:val="0066B5"/>
          <w:spacing w:val="-15"/>
        </w:rPr>
        <w:t>【辅助检查】</w:t>
      </w:r>
    </w:p>
    <w:p>
      <w:pPr>
        <w:ind w:right="1051" w:firstLine="420"/>
        <w:spacing w:before="70" w:line="255" w:lineRule="auto"/>
        <w:jc w:val="both"/>
        <w:rPr>
          <w:rFonts w:ascii="SimSun" w:hAnsi="SimSun" w:eastAsia="SimSun" w:cs="SimSun"/>
          <w:sz w:val="21"/>
          <w:szCs w:val="21"/>
        </w:rPr>
      </w:pPr>
      <w:r>
        <w:rPr>
          <w:rFonts w:ascii="SimSun" w:hAnsi="SimSun" w:eastAsia="SimSun" w:cs="SimSun"/>
          <w:sz w:val="21"/>
          <w:szCs w:val="21"/>
          <w:spacing w:val="-10"/>
        </w:rPr>
        <w:t>CT</w:t>
      </w:r>
      <w:r>
        <w:rPr>
          <w:rFonts w:ascii="SimSun" w:hAnsi="SimSun" w:eastAsia="SimSun" w:cs="SimSun"/>
          <w:sz w:val="21"/>
          <w:szCs w:val="21"/>
          <w:spacing w:val="-40"/>
        </w:rPr>
        <w:t xml:space="preserve"> </w:t>
      </w:r>
      <w:r>
        <w:rPr>
          <w:rFonts w:ascii="SimSun" w:hAnsi="SimSun" w:eastAsia="SimSun" w:cs="SimSun"/>
          <w:sz w:val="21"/>
          <w:szCs w:val="21"/>
          <w:spacing w:val="-10"/>
        </w:rPr>
        <w:t>和MRI</w:t>
      </w:r>
      <w:r>
        <w:rPr>
          <w:rFonts w:ascii="SimSun" w:hAnsi="SimSun" w:eastAsia="SimSun" w:cs="SimSun"/>
          <w:sz w:val="21"/>
          <w:szCs w:val="21"/>
          <w:spacing w:val="-18"/>
        </w:rPr>
        <w:t xml:space="preserve"> </w:t>
      </w:r>
      <w:r>
        <w:rPr>
          <w:rFonts w:ascii="SimSun" w:hAnsi="SimSun" w:eastAsia="SimSun" w:cs="SimSun"/>
          <w:sz w:val="21"/>
          <w:szCs w:val="21"/>
          <w:spacing w:val="-10"/>
        </w:rPr>
        <w:t>通常可发现单一的非增强的、与脑脊液密度相当的类圆形囊肿。囊肿未破裂时，嗜酸</w:t>
      </w:r>
      <w:r>
        <w:rPr>
          <w:rFonts w:ascii="SimSun" w:hAnsi="SimSun" w:eastAsia="SimSun" w:cs="SimSun"/>
          <w:sz w:val="21"/>
          <w:szCs w:val="21"/>
        </w:rPr>
        <w:t xml:space="preserve"> </w:t>
      </w:r>
      <w:r>
        <w:rPr>
          <w:rFonts w:ascii="SimSun" w:hAnsi="SimSun" w:eastAsia="SimSun" w:cs="SimSun"/>
          <w:sz w:val="21"/>
          <w:szCs w:val="21"/>
          <w:spacing w:val="-2"/>
        </w:rPr>
        <w:t>性粒细胞计数正常。60%~90%包虫补体结合试验阳性。囊肿的破裂可导致过敏反应，通常不做脑</w:t>
      </w:r>
      <w:r>
        <w:rPr>
          <w:rFonts w:ascii="SimSun" w:hAnsi="SimSun" w:eastAsia="SimSun" w:cs="SimSun"/>
          <w:sz w:val="21"/>
          <w:szCs w:val="21"/>
          <w:spacing w:val="3"/>
        </w:rPr>
        <w:t xml:space="preserve"> </w:t>
      </w:r>
      <w:r>
        <w:rPr>
          <w:rFonts w:ascii="SimSun" w:hAnsi="SimSun" w:eastAsia="SimSun" w:cs="SimSun"/>
          <w:sz w:val="21"/>
          <w:szCs w:val="21"/>
          <w:spacing w:val="-12"/>
        </w:rPr>
        <w:t>穿刺活检。</w:t>
      </w:r>
    </w:p>
    <w:p>
      <w:pPr>
        <w:ind w:left="317"/>
        <w:spacing w:before="76" w:line="221" w:lineRule="auto"/>
        <w:rPr>
          <w:rFonts w:ascii="SimHei" w:hAnsi="SimHei" w:eastAsia="SimHei" w:cs="SimHei"/>
          <w:sz w:val="21"/>
          <w:szCs w:val="21"/>
        </w:rPr>
      </w:pPr>
      <w:r>
        <w:rPr>
          <w:rFonts w:ascii="SimHei" w:hAnsi="SimHei" w:eastAsia="SimHei" w:cs="SimHei"/>
          <w:sz w:val="21"/>
          <w:szCs w:val="21"/>
          <w:b/>
          <w:bCs/>
          <w:color w:val="0060AB"/>
          <w:spacing w:val="-12"/>
        </w:rPr>
        <w:t>【诊断及鉴别诊断】</w:t>
      </w:r>
    </w:p>
    <w:p>
      <w:pPr>
        <w:ind w:left="390"/>
        <w:spacing w:before="81" w:line="217" w:lineRule="auto"/>
        <w:rPr>
          <w:rFonts w:ascii="SimSun" w:hAnsi="SimSun" w:eastAsia="SimSun" w:cs="SimSun"/>
          <w:sz w:val="21"/>
          <w:szCs w:val="21"/>
        </w:rPr>
      </w:pPr>
      <w:r>
        <w:rPr>
          <w:rFonts w:ascii="SimSun" w:hAnsi="SimSun" w:eastAsia="SimSun" w:cs="SimSun"/>
          <w:sz w:val="21"/>
          <w:szCs w:val="21"/>
          <w:spacing w:val="-7"/>
        </w:rPr>
        <w:t>诊断主要依据：①有畜牧区居住史；②出现颅内压增高的症状或局灶性神经系统症状及体征；</w:t>
      </w:r>
    </w:p>
    <w:p>
      <w:pPr>
        <w:sectPr>
          <w:pgSz w:w="11280" w:h="15880"/>
          <w:pgMar w:top="400" w:right="700" w:bottom="0" w:left="879" w:header="0" w:footer="0" w:gutter="0"/>
        </w:sectPr>
        <w:rPr/>
      </w:pPr>
    </w:p>
    <w:p>
      <w:pPr>
        <w:rPr/>
      </w:pPr>
      <w:r/>
    </w:p>
    <w:p>
      <w:pPr>
        <w:spacing w:line="152" w:lineRule="exact"/>
        <w:rPr/>
      </w:pPr>
      <w:r/>
    </w:p>
    <w:p>
      <w:pPr>
        <w:sectPr>
          <w:pgSz w:w="11280" w:h="15880"/>
          <w:pgMar w:top="400" w:right="973" w:bottom="0" w:left="560" w:header="0" w:footer="0" w:gutter="0"/>
          <w:cols w:equalWidth="0" w:num="1">
            <w:col w:w="9747" w:space="0"/>
          </w:cols>
        </w:sectPr>
        <w:rPr/>
      </w:pPr>
    </w:p>
    <w:p>
      <w:pPr>
        <w:ind w:left="49"/>
        <w:spacing w:before="98" w:line="183" w:lineRule="auto"/>
        <w:rPr>
          <w:rFonts w:ascii="SimSun" w:hAnsi="SimSun" w:eastAsia="SimSun" w:cs="SimSun"/>
          <w:sz w:val="21"/>
          <w:szCs w:val="21"/>
        </w:rPr>
      </w:pPr>
      <w:r>
        <w:rPr>
          <w:rFonts w:ascii="SimSun" w:hAnsi="SimSun" w:eastAsia="SimSun" w:cs="SimSun"/>
          <w:sz w:val="21"/>
          <w:szCs w:val="21"/>
          <w:color w:val="0083D0"/>
          <w:spacing w:val="-3"/>
        </w:rPr>
        <w:t>304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3342" cy="425435"/>
            <wp:effectExtent l="0" t="0" r="0" b="0"/>
            <wp:docPr id="15" name="IM 15"/>
            <wp:cNvGraphicFramePr/>
            <a:graphic>
              <a:graphicData uri="http://schemas.openxmlformats.org/drawingml/2006/picture">
                <pic:pic>
                  <pic:nvPicPr>
                    <pic:cNvPr id="15" name="IM 15"/>
                    <pic:cNvPicPr/>
                  </pic:nvPicPr>
                  <pic:blipFill>
                    <a:blip r:embed="rId17"/>
                    <a:stretch>
                      <a:fillRect/>
                    </a:stretch>
                  </pic:blipFill>
                  <pic:spPr>
                    <a:xfrm rot="0">
                      <a:off x="0" y="0"/>
                      <a:ext cx="533342"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5D6"/>
          <w:spacing w:val="-16"/>
          <w:w w:val="94"/>
        </w:rPr>
        <w:t>第十二章</w:t>
      </w:r>
      <w:r>
        <w:rPr>
          <w:rFonts w:ascii="SimHei" w:hAnsi="SimHei" w:eastAsia="SimHei" w:cs="SimHei"/>
          <w:sz w:val="21"/>
          <w:szCs w:val="21"/>
          <w:color w:val="0095D6"/>
          <w:spacing w:val="62"/>
        </w:rPr>
        <w:t xml:space="preserve"> </w:t>
      </w:r>
      <w:r>
        <w:rPr>
          <w:rFonts w:ascii="SimHei" w:hAnsi="SimHei" w:eastAsia="SimHei" w:cs="SimHei"/>
          <w:sz w:val="21"/>
          <w:szCs w:val="21"/>
          <w:color w:val="0095D6"/>
          <w:spacing w:val="-16"/>
          <w:w w:val="94"/>
        </w:rPr>
        <w:t>中枢神经系统感染性疾病</w:t>
      </w:r>
    </w:p>
    <w:p>
      <w:pPr>
        <w:spacing w:line="278" w:lineRule="auto"/>
        <w:rPr>
          <w:rFonts w:ascii="Arial"/>
          <w:sz w:val="21"/>
        </w:rPr>
      </w:pPr>
      <w:r/>
    </w:p>
    <w:p>
      <w:pPr>
        <w:ind w:right="28"/>
        <w:spacing w:before="69" w:line="251" w:lineRule="auto"/>
        <w:rPr>
          <w:rFonts w:ascii="SimSun" w:hAnsi="SimSun" w:eastAsia="SimSun" w:cs="SimSun"/>
          <w:sz w:val="21"/>
          <w:szCs w:val="21"/>
        </w:rPr>
      </w:pPr>
      <w:r>
        <w:rPr>
          <w:rFonts w:ascii="SimSun" w:hAnsi="SimSun" w:eastAsia="SimSun" w:cs="SimSun"/>
          <w:sz w:val="21"/>
          <w:szCs w:val="21"/>
          <w:spacing w:val="-11"/>
        </w:rPr>
        <w:t>③包虫补体结合试验阳性；④血和脑脊液中嗜酸性粒细胞数</w:t>
      </w:r>
      <w:r>
        <w:rPr>
          <w:rFonts w:ascii="SimSun" w:hAnsi="SimSun" w:eastAsia="SimSun" w:cs="SimSun"/>
          <w:sz w:val="21"/>
          <w:szCs w:val="21"/>
          <w:spacing w:val="-12"/>
        </w:rPr>
        <w:t>增高；⑤</w:t>
      </w:r>
      <w:r>
        <w:rPr>
          <w:rFonts w:ascii="Times New Roman" w:hAnsi="Times New Roman" w:eastAsia="Times New Roman" w:cs="Times New Roman"/>
          <w:sz w:val="21"/>
          <w:szCs w:val="21"/>
          <w:spacing w:val="-11"/>
        </w:rPr>
        <w:t>CT</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11"/>
        </w:rPr>
        <w:t>MRI</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2"/>
        </w:rPr>
        <w:t>上发现肺包虫囊肿。此</w:t>
      </w:r>
      <w:r>
        <w:rPr>
          <w:rFonts w:ascii="SimSun" w:hAnsi="SimSun" w:eastAsia="SimSun" w:cs="SimSun"/>
          <w:sz w:val="21"/>
          <w:szCs w:val="21"/>
        </w:rPr>
        <w:t xml:space="preserve"> </w:t>
      </w:r>
      <w:r>
        <w:rPr>
          <w:rFonts w:ascii="SimSun" w:hAnsi="SimSun" w:eastAsia="SimSun" w:cs="SimSun"/>
          <w:sz w:val="21"/>
          <w:szCs w:val="21"/>
          <w:spacing w:val="-25"/>
        </w:rPr>
        <w:t>外，还需与脑肿瘤、脑囊虫病、脑脓肿等鉴别。</w:t>
      </w:r>
    </w:p>
    <w:p>
      <w:pPr>
        <w:ind w:left="317"/>
        <w:spacing w:before="76" w:line="222" w:lineRule="auto"/>
        <w:rPr>
          <w:rFonts w:ascii="SimHei" w:hAnsi="SimHei" w:eastAsia="SimHei" w:cs="SimHei"/>
          <w:sz w:val="21"/>
          <w:szCs w:val="21"/>
        </w:rPr>
      </w:pPr>
      <w:r>
        <w:rPr>
          <w:rFonts w:ascii="SimHei" w:hAnsi="SimHei" w:eastAsia="SimHei" w:cs="SimHei"/>
          <w:sz w:val="21"/>
          <w:szCs w:val="21"/>
          <w:b/>
          <w:bCs/>
          <w:color w:val="0079CA"/>
          <w:spacing w:val="-13"/>
        </w:rPr>
        <w:t>【治疗】</w:t>
      </w:r>
    </w:p>
    <w:p>
      <w:pPr>
        <w:ind w:right="28" w:firstLine="419"/>
        <w:spacing w:before="60" w:line="262" w:lineRule="auto"/>
        <w:jc w:val="both"/>
        <w:rPr>
          <w:rFonts w:ascii="SimSun" w:hAnsi="SimSun" w:eastAsia="SimSun" w:cs="SimSun"/>
          <w:sz w:val="21"/>
          <w:szCs w:val="21"/>
        </w:rPr>
      </w:pPr>
      <w:r>
        <w:rPr>
          <w:rFonts w:ascii="SimSun" w:hAnsi="SimSun" w:eastAsia="SimSun" w:cs="SimSun"/>
          <w:sz w:val="21"/>
          <w:szCs w:val="21"/>
          <w:spacing w:val="-14"/>
        </w:rPr>
        <w:t>治疗需采取手术彻底摘除囊肿，但不宜穿破囊肿，否则引起过</w:t>
      </w:r>
      <w:r>
        <w:rPr>
          <w:rFonts w:ascii="SimSun" w:hAnsi="SimSun" w:eastAsia="SimSun" w:cs="SimSun"/>
          <w:sz w:val="21"/>
          <w:szCs w:val="21"/>
          <w:spacing w:val="-15"/>
        </w:rPr>
        <w:t>敏性休克和头节移植复发。阿苯达</w:t>
      </w:r>
      <w:r>
        <w:rPr>
          <w:rFonts w:ascii="SimSun" w:hAnsi="SimSun" w:eastAsia="SimSun" w:cs="SimSun"/>
          <w:sz w:val="21"/>
          <w:szCs w:val="21"/>
        </w:rPr>
        <w:t xml:space="preserve"> </w:t>
      </w:r>
      <w:r>
        <w:rPr>
          <w:rFonts w:ascii="SimSun" w:hAnsi="SimSun" w:eastAsia="SimSun" w:cs="SimSun"/>
          <w:sz w:val="21"/>
          <w:szCs w:val="21"/>
          <w:spacing w:val="-11"/>
        </w:rPr>
        <w:t>唑可使囊肿缩小、阻止过敏性反应和外科手术后的继发性棘球蚴病，剂量为每次400mg,每日2次，连</w:t>
      </w:r>
      <w:r>
        <w:rPr>
          <w:rFonts w:ascii="SimSun" w:hAnsi="SimSun" w:eastAsia="SimSun" w:cs="SimSun"/>
          <w:sz w:val="21"/>
          <w:szCs w:val="21"/>
          <w:spacing w:val="18"/>
        </w:rPr>
        <w:t xml:space="preserve"> </w:t>
      </w:r>
      <w:r>
        <w:rPr>
          <w:rFonts w:ascii="SimSun" w:hAnsi="SimSun" w:eastAsia="SimSun" w:cs="SimSun"/>
          <w:sz w:val="21"/>
          <w:szCs w:val="21"/>
          <w:spacing w:val="12"/>
        </w:rPr>
        <w:t>用30日。</w:t>
      </w:r>
    </w:p>
    <w:p>
      <w:pPr>
        <w:ind w:left="423"/>
        <w:spacing w:before="213" w:line="222" w:lineRule="auto"/>
        <w:outlineLvl w:val="6"/>
        <w:rPr>
          <w:rFonts w:ascii="SimHei" w:hAnsi="SimHei" w:eastAsia="SimHei" w:cs="SimHei"/>
          <w:sz w:val="24"/>
          <w:szCs w:val="24"/>
        </w:rPr>
      </w:pPr>
      <w:r>
        <w:rPr>
          <w:rFonts w:ascii="SimHei" w:hAnsi="SimHei" w:eastAsia="SimHei" w:cs="SimHei"/>
          <w:sz w:val="24"/>
          <w:szCs w:val="24"/>
          <w:b/>
          <w:bCs/>
          <w:color w:val="0082CE"/>
          <w:spacing w:val="-15"/>
        </w:rPr>
        <w:t>四、</w:t>
      </w:r>
      <w:r>
        <w:rPr>
          <w:rFonts w:ascii="SimHei" w:hAnsi="SimHei" w:eastAsia="SimHei" w:cs="SimHei"/>
          <w:sz w:val="24"/>
          <w:szCs w:val="24"/>
          <w:color w:val="0082CE"/>
          <w:spacing w:val="-69"/>
        </w:rPr>
        <w:t xml:space="preserve"> </w:t>
      </w:r>
      <w:r>
        <w:rPr>
          <w:rFonts w:ascii="SimHei" w:hAnsi="SimHei" w:eastAsia="SimHei" w:cs="SimHei"/>
          <w:sz w:val="24"/>
          <w:szCs w:val="24"/>
          <w:b/>
          <w:bCs/>
          <w:color w:val="0082CE"/>
          <w:spacing w:val="-15"/>
        </w:rPr>
        <w:t>脑型肺吸虫病</w:t>
      </w:r>
    </w:p>
    <w:p>
      <w:pPr>
        <w:ind w:right="27" w:firstLine="419"/>
        <w:spacing w:before="208" w:line="263" w:lineRule="auto"/>
        <w:jc w:val="both"/>
        <w:rPr>
          <w:rFonts w:ascii="SimSun" w:hAnsi="SimSun" w:eastAsia="SimSun" w:cs="SimSun"/>
          <w:sz w:val="21"/>
          <w:szCs w:val="21"/>
        </w:rPr>
      </w:pPr>
      <w:r>
        <w:rPr>
          <w:rFonts w:ascii="SimSun" w:hAnsi="SimSun" w:eastAsia="SimSun" w:cs="SimSun"/>
          <w:sz w:val="21"/>
          <w:szCs w:val="21"/>
          <w:spacing w:val="-16"/>
        </w:rPr>
        <w:t>脑型肺吸虫病(cerebral</w:t>
      </w:r>
      <w:r>
        <w:rPr>
          <w:rFonts w:ascii="SimSun" w:hAnsi="SimSun" w:eastAsia="SimSun" w:cs="SimSun"/>
          <w:sz w:val="21"/>
          <w:szCs w:val="21"/>
          <w:spacing w:val="-17"/>
        </w:rPr>
        <w:t xml:space="preserve"> </w:t>
      </w:r>
      <w:r>
        <w:rPr>
          <w:rFonts w:ascii="SimSun" w:hAnsi="SimSun" w:eastAsia="SimSun" w:cs="SimSun"/>
          <w:sz w:val="21"/>
          <w:szCs w:val="21"/>
          <w:spacing w:val="-16"/>
        </w:rPr>
        <w:t>paragonimiasis)是由卫氏并</w:t>
      </w:r>
      <w:r>
        <w:rPr>
          <w:rFonts w:ascii="SimSun" w:hAnsi="SimSun" w:eastAsia="SimSun" w:cs="SimSun"/>
          <w:sz w:val="21"/>
          <w:szCs w:val="21"/>
          <w:spacing w:val="-17"/>
        </w:rPr>
        <w:t>殖吸虫和墨西哥并殖吸虫侵入人体，移行入脑</w:t>
      </w:r>
      <w:r>
        <w:rPr>
          <w:rFonts w:ascii="SimSun" w:hAnsi="SimSun" w:eastAsia="SimSun" w:cs="SimSun"/>
          <w:sz w:val="21"/>
          <w:szCs w:val="21"/>
        </w:rPr>
        <w:t xml:space="preserve"> </w:t>
      </w:r>
      <w:r>
        <w:rPr>
          <w:rFonts w:ascii="SimSun" w:hAnsi="SimSun" w:eastAsia="SimSun" w:cs="SimSun"/>
          <w:sz w:val="21"/>
          <w:szCs w:val="21"/>
          <w:spacing w:val="-18"/>
        </w:rPr>
        <w:t>导致的中枢神经系统损害所引起的疾病。我国华北、华东、西南、华南的22个省、直辖市、自治</w:t>
      </w:r>
      <w:r>
        <w:rPr>
          <w:rFonts w:ascii="SimSun" w:hAnsi="SimSun" w:eastAsia="SimSun" w:cs="SimSun"/>
          <w:sz w:val="21"/>
          <w:szCs w:val="21"/>
          <w:spacing w:val="-19"/>
        </w:rPr>
        <w:t>区均有</w:t>
      </w:r>
      <w:r>
        <w:rPr>
          <w:rFonts w:ascii="SimSun" w:hAnsi="SimSun" w:eastAsia="SimSun" w:cs="SimSun"/>
          <w:sz w:val="21"/>
          <w:szCs w:val="21"/>
        </w:rPr>
        <w:t xml:space="preserve"> </w:t>
      </w:r>
      <w:r>
        <w:rPr>
          <w:rFonts w:ascii="SimSun" w:hAnsi="SimSun" w:eastAsia="SimSun" w:cs="SimSun"/>
          <w:sz w:val="21"/>
          <w:szCs w:val="21"/>
          <w:spacing w:val="-9"/>
        </w:rPr>
        <w:t>流行。</w:t>
      </w:r>
    </w:p>
    <w:p>
      <w:pPr>
        <w:ind w:left="317"/>
        <w:spacing w:before="65" w:line="221" w:lineRule="auto"/>
        <w:rPr>
          <w:rFonts w:ascii="SimHei" w:hAnsi="SimHei" w:eastAsia="SimHei" w:cs="SimHei"/>
          <w:sz w:val="21"/>
          <w:szCs w:val="21"/>
        </w:rPr>
      </w:pPr>
      <w:r>
        <w:rPr>
          <w:rFonts w:ascii="SimHei" w:hAnsi="SimHei" w:eastAsia="SimHei" w:cs="SimHei"/>
          <w:sz w:val="21"/>
          <w:szCs w:val="21"/>
          <w:b/>
          <w:bCs/>
          <w:color w:val="0072BE"/>
          <w:spacing w:val="-14"/>
        </w:rPr>
        <w:t>【发病机制及病理】</w:t>
      </w:r>
    </w:p>
    <w:p>
      <w:pPr>
        <w:ind w:right="26" w:firstLine="419"/>
        <w:spacing w:before="72" w:line="266" w:lineRule="auto"/>
        <w:jc w:val="both"/>
        <w:rPr>
          <w:rFonts w:ascii="SimSun" w:hAnsi="SimSun" w:eastAsia="SimSun" w:cs="SimSun"/>
          <w:sz w:val="21"/>
          <w:szCs w:val="21"/>
        </w:rPr>
      </w:pPr>
      <w:r>
        <w:rPr>
          <w:rFonts w:ascii="SimSun" w:hAnsi="SimSun" w:eastAsia="SimSun" w:cs="SimSun"/>
          <w:sz w:val="21"/>
          <w:szCs w:val="21"/>
          <w:spacing w:val="-4"/>
        </w:rPr>
        <w:t>通常在食用生的或未煮熟的水生贝壳类如淡水蟹或蜊蛄</w:t>
      </w:r>
      <w:r>
        <w:rPr>
          <w:rFonts w:ascii="SimSun" w:hAnsi="SimSun" w:eastAsia="SimSun" w:cs="SimSun"/>
          <w:sz w:val="21"/>
          <w:szCs w:val="21"/>
          <w:spacing w:val="-5"/>
        </w:rPr>
        <w:t>(均为肺吸虫的第二中间宿主)后被感</w:t>
      </w:r>
      <w:r>
        <w:rPr>
          <w:rFonts w:ascii="SimSun" w:hAnsi="SimSun" w:eastAsia="SimSun" w:cs="SimSun"/>
          <w:sz w:val="21"/>
          <w:szCs w:val="21"/>
        </w:rPr>
        <w:t xml:space="preserve"> </w:t>
      </w:r>
      <w:r>
        <w:rPr>
          <w:rFonts w:ascii="SimSun" w:hAnsi="SimSun" w:eastAsia="SimSun" w:cs="SimSun"/>
          <w:sz w:val="21"/>
          <w:szCs w:val="21"/>
          <w:spacing w:val="-14"/>
        </w:rPr>
        <w:t>染，幼虫在小肠脱囊而出，穿透肠壁进入腹腔中移行，再穿过膈肌而达肺内发育为成虫。成虫可从纵</w:t>
      </w:r>
      <w:r>
        <w:rPr>
          <w:rFonts w:ascii="SimSun" w:hAnsi="SimSun" w:eastAsia="SimSun" w:cs="SimSun"/>
          <w:sz w:val="21"/>
          <w:szCs w:val="21"/>
          <w:spacing w:val="13"/>
        </w:rPr>
        <w:t xml:space="preserve"> </w:t>
      </w:r>
      <w:r>
        <w:rPr>
          <w:rFonts w:ascii="SimSun" w:hAnsi="SimSun" w:eastAsia="SimSun" w:cs="SimSun"/>
          <w:sz w:val="21"/>
          <w:szCs w:val="21"/>
          <w:spacing w:val="-14"/>
        </w:rPr>
        <w:t>隔沿颈内动脉周围软组织上行入颅，虫体在脑内移行时可直接引起脑组织的损害，且虫体所产生的代</w:t>
      </w:r>
      <w:r>
        <w:rPr>
          <w:rFonts w:ascii="SimSun" w:hAnsi="SimSun" w:eastAsia="SimSun" w:cs="SimSun"/>
          <w:sz w:val="21"/>
          <w:szCs w:val="21"/>
          <w:spacing w:val="15"/>
        </w:rPr>
        <w:t xml:space="preserve"> </w:t>
      </w:r>
      <w:r>
        <w:rPr>
          <w:rFonts w:ascii="SimSun" w:hAnsi="SimSun" w:eastAsia="SimSun" w:cs="SimSun"/>
          <w:sz w:val="21"/>
          <w:szCs w:val="21"/>
          <w:spacing w:val="-16"/>
        </w:rPr>
        <w:t>谢产物及大量沉积，可导致组织和异物反应。</w:t>
      </w:r>
    </w:p>
    <w:p>
      <w:pPr>
        <w:ind w:right="18" w:firstLine="419"/>
        <w:spacing w:before="71" w:line="261" w:lineRule="auto"/>
        <w:jc w:val="both"/>
        <w:rPr>
          <w:rFonts w:ascii="SimSun" w:hAnsi="SimSun" w:eastAsia="SimSun" w:cs="SimSun"/>
          <w:sz w:val="21"/>
          <w:szCs w:val="21"/>
        </w:rPr>
      </w:pPr>
      <w:r>
        <w:rPr>
          <w:rFonts w:ascii="SimSun" w:hAnsi="SimSun" w:eastAsia="SimSun" w:cs="SimSun"/>
          <w:sz w:val="21"/>
          <w:szCs w:val="21"/>
          <w:spacing w:val="-14"/>
        </w:rPr>
        <w:t>病理为脑实质内出现互相沟通的多房性小囊肿，呈隧道式破坏，为虫体移行破坏脑组织</w:t>
      </w:r>
      <w:r>
        <w:rPr>
          <w:rFonts w:ascii="SimSun" w:hAnsi="SimSun" w:eastAsia="SimSun" w:cs="SimSun"/>
          <w:sz w:val="21"/>
          <w:szCs w:val="21"/>
          <w:spacing w:val="-15"/>
        </w:rPr>
        <w:t>引起，多</w:t>
      </w:r>
      <w:r>
        <w:rPr>
          <w:rFonts w:ascii="SimSun" w:hAnsi="SimSun" w:eastAsia="SimSun" w:cs="SimSun"/>
          <w:sz w:val="21"/>
          <w:szCs w:val="21"/>
        </w:rPr>
        <w:t xml:space="preserve"> </w:t>
      </w:r>
      <w:r>
        <w:rPr>
          <w:rFonts w:ascii="SimSun" w:hAnsi="SimSun" w:eastAsia="SimSun" w:cs="SimSun"/>
          <w:sz w:val="21"/>
          <w:szCs w:val="21"/>
          <w:spacing w:val="-18"/>
        </w:rPr>
        <w:t>位于颞、枕、顶叶，邻近的脑膜呈炎性粘连增厚；镜下可见病灶内组织坏死和出血，坏死区见有多数虫</w:t>
      </w:r>
      <w:r>
        <w:rPr>
          <w:rFonts w:ascii="SimSun" w:hAnsi="SimSun" w:eastAsia="SimSun" w:cs="SimSun"/>
          <w:sz w:val="21"/>
          <w:szCs w:val="21"/>
        </w:rPr>
        <w:t xml:space="preserve"> </w:t>
      </w:r>
      <w:r>
        <w:rPr>
          <w:rFonts w:ascii="SimSun" w:hAnsi="SimSun" w:eastAsia="SimSun" w:cs="SimSun"/>
          <w:sz w:val="21"/>
          <w:szCs w:val="21"/>
          <w:spacing w:val="-11"/>
        </w:rPr>
        <w:t>体或虫卵。</w:t>
      </w:r>
    </w:p>
    <w:p>
      <w:pPr>
        <w:ind w:left="317"/>
        <w:spacing w:before="75" w:line="222" w:lineRule="auto"/>
        <w:rPr>
          <w:rFonts w:ascii="SimHei" w:hAnsi="SimHei" w:eastAsia="SimHei" w:cs="SimHei"/>
          <w:sz w:val="21"/>
          <w:szCs w:val="21"/>
        </w:rPr>
      </w:pPr>
      <w:r>
        <w:rPr>
          <w:rFonts w:ascii="SimHei" w:hAnsi="SimHei" w:eastAsia="SimHei" w:cs="SimHei"/>
          <w:sz w:val="21"/>
          <w:szCs w:val="21"/>
          <w:b/>
          <w:bCs/>
          <w:color w:val="006DC2"/>
          <w:spacing w:val="-16"/>
        </w:rPr>
        <w:t>【临床表现】</w:t>
      </w:r>
    </w:p>
    <w:p>
      <w:pPr>
        <w:ind w:right="27" w:firstLine="419"/>
        <w:spacing w:before="71" w:line="259" w:lineRule="auto"/>
        <w:jc w:val="both"/>
        <w:rPr>
          <w:rFonts w:ascii="SimSun" w:hAnsi="SimSun" w:eastAsia="SimSun" w:cs="SimSun"/>
          <w:sz w:val="21"/>
          <w:szCs w:val="21"/>
        </w:rPr>
      </w:pPr>
      <w:r>
        <w:rPr>
          <w:rFonts w:ascii="SimSun" w:hAnsi="SimSun" w:eastAsia="SimSun" w:cs="SimSun"/>
          <w:sz w:val="21"/>
          <w:szCs w:val="21"/>
          <w:spacing w:val="-6"/>
        </w:rPr>
        <w:t>10%~15%的肺吸虫病患者可累及中枢神经系</w:t>
      </w:r>
      <w:r>
        <w:rPr>
          <w:rFonts w:ascii="SimSun" w:hAnsi="SimSun" w:eastAsia="SimSun" w:cs="SimSun"/>
          <w:sz w:val="21"/>
          <w:szCs w:val="21"/>
          <w:spacing w:val="-7"/>
        </w:rPr>
        <w:t>统，依据临床症状可为：急性脑膜炎型、慢性脑膜</w:t>
      </w:r>
      <w:r>
        <w:rPr>
          <w:rFonts w:ascii="SimSun" w:hAnsi="SimSun" w:eastAsia="SimSun" w:cs="SimSun"/>
          <w:sz w:val="21"/>
          <w:szCs w:val="21"/>
        </w:rPr>
        <w:t xml:space="preserve"> </w:t>
      </w:r>
      <w:r>
        <w:rPr>
          <w:rFonts w:ascii="SimSun" w:hAnsi="SimSun" w:eastAsia="SimSun" w:cs="SimSun"/>
          <w:sz w:val="21"/>
          <w:szCs w:val="21"/>
          <w:spacing w:val="-18"/>
        </w:rPr>
        <w:t>炎型、急性化脓性脑膜脑炎型、脑梗死型、癫痫型、亚急性进展性脑病型、慢性肉芽肿型(肿瘤型</w:t>
      </w:r>
      <w:r>
        <w:rPr>
          <w:rFonts w:ascii="SimSun" w:hAnsi="SimSun" w:eastAsia="SimSun" w:cs="SimSun"/>
          <w:sz w:val="21"/>
          <w:szCs w:val="21"/>
          <w:spacing w:val="-19"/>
        </w:rPr>
        <w:t>)和晚</w:t>
      </w:r>
      <w:r>
        <w:rPr>
          <w:rFonts w:ascii="SimSun" w:hAnsi="SimSun" w:eastAsia="SimSun" w:cs="SimSun"/>
          <w:sz w:val="21"/>
          <w:szCs w:val="21"/>
        </w:rPr>
        <w:t xml:space="preserve"> </w:t>
      </w:r>
      <w:r>
        <w:rPr>
          <w:rFonts w:ascii="SimSun" w:hAnsi="SimSun" w:eastAsia="SimSun" w:cs="SimSun"/>
          <w:sz w:val="21"/>
          <w:szCs w:val="21"/>
          <w:spacing w:val="-18"/>
        </w:rPr>
        <w:t>期非活动型(慢性脑综合征)。可表现为发热、头痛、呕吐、部分性及全身性癫痫发作、偏瘫、失语、共</w:t>
      </w:r>
      <w:r>
        <w:rPr>
          <w:rFonts w:ascii="SimSun" w:hAnsi="SimSun" w:eastAsia="SimSun" w:cs="SimSun"/>
          <w:sz w:val="21"/>
          <w:szCs w:val="21"/>
          <w:spacing w:val="15"/>
        </w:rPr>
        <w:t xml:space="preserve"> </w:t>
      </w:r>
      <w:r>
        <w:rPr>
          <w:rFonts w:ascii="SimSun" w:hAnsi="SimSun" w:eastAsia="SimSun" w:cs="SimSun"/>
          <w:sz w:val="21"/>
          <w:szCs w:val="21"/>
          <w:spacing w:val="-20"/>
        </w:rPr>
        <w:t>济失调、视觉障碍、视乳头水肿、精神症状和痴呆等症</w:t>
      </w:r>
      <w:r>
        <w:rPr>
          <w:rFonts w:ascii="SimSun" w:hAnsi="SimSun" w:eastAsia="SimSun" w:cs="SimSun"/>
          <w:sz w:val="21"/>
          <w:szCs w:val="21"/>
          <w:spacing w:val="-21"/>
        </w:rPr>
        <w:t>状和体征。</w:t>
      </w:r>
    </w:p>
    <w:p>
      <w:pPr>
        <w:ind w:left="317"/>
        <w:spacing w:before="99" w:line="222" w:lineRule="auto"/>
        <w:rPr>
          <w:rFonts w:ascii="SimHei" w:hAnsi="SimHei" w:eastAsia="SimHei" w:cs="SimHei"/>
          <w:sz w:val="21"/>
          <w:szCs w:val="21"/>
        </w:rPr>
      </w:pPr>
      <w:r>
        <w:rPr>
          <w:rFonts w:ascii="SimHei" w:hAnsi="SimHei" w:eastAsia="SimHei" w:cs="SimHei"/>
          <w:sz w:val="21"/>
          <w:szCs w:val="21"/>
          <w:b/>
          <w:bCs/>
          <w:color w:val="0083D0"/>
          <w:spacing w:val="-16"/>
        </w:rPr>
        <w:t>【辅助检查】</w:t>
      </w:r>
    </w:p>
    <w:p>
      <w:pPr>
        <w:ind w:right="28" w:firstLine="419"/>
        <w:spacing w:before="70" w:line="255" w:lineRule="auto"/>
        <w:jc w:val="both"/>
        <w:rPr>
          <w:rFonts w:ascii="SimSun" w:hAnsi="SimSun" w:eastAsia="SimSun" w:cs="SimSun"/>
          <w:sz w:val="21"/>
          <w:szCs w:val="21"/>
        </w:rPr>
      </w:pPr>
      <w:r>
        <w:rPr>
          <w:rFonts w:ascii="SimSun" w:hAnsi="SimSun" w:eastAsia="SimSun" w:cs="SimSun"/>
          <w:sz w:val="21"/>
          <w:szCs w:val="21"/>
          <w:spacing w:val="-14"/>
        </w:rPr>
        <w:t>急性期脑脊液检查可见多形核细胞增多，慢性期以淋巴细胞增多</w:t>
      </w:r>
      <w:r>
        <w:rPr>
          <w:rFonts w:ascii="SimSun" w:hAnsi="SimSun" w:eastAsia="SimSun" w:cs="SimSun"/>
          <w:sz w:val="21"/>
          <w:szCs w:val="21"/>
          <w:spacing w:val="-15"/>
        </w:rPr>
        <w:t>为主；蛋白质和球蛋白增高，糖</w:t>
      </w:r>
      <w:r>
        <w:rPr>
          <w:rFonts w:ascii="SimSun" w:hAnsi="SimSun" w:eastAsia="SimSun" w:cs="SimSun"/>
          <w:sz w:val="21"/>
          <w:szCs w:val="21"/>
        </w:rPr>
        <w:t xml:space="preserve"> </w:t>
      </w:r>
      <w:r>
        <w:rPr>
          <w:rFonts w:ascii="SimSun" w:hAnsi="SimSun" w:eastAsia="SimSun" w:cs="SimSun"/>
          <w:sz w:val="21"/>
          <w:szCs w:val="21"/>
          <w:spacing w:val="-14"/>
        </w:rPr>
        <w:t>降低。可有贫血、外周血嗜酸性粒细胞增多、血沉增快和血-球蛋白升高。</w:t>
      </w:r>
      <w:r>
        <w:rPr>
          <w:rFonts w:ascii="SimSun" w:hAnsi="SimSun" w:eastAsia="SimSun" w:cs="SimSun"/>
          <w:sz w:val="21"/>
          <w:szCs w:val="21"/>
          <w:spacing w:val="-52"/>
        </w:rPr>
        <w:t xml:space="preserve"> </w:t>
      </w:r>
      <w:r>
        <w:rPr>
          <w:rFonts w:ascii="SimSun" w:hAnsi="SimSun" w:eastAsia="SimSun" w:cs="SimSun"/>
          <w:sz w:val="21"/>
          <w:szCs w:val="21"/>
          <w:spacing w:val="-14"/>
        </w:rPr>
        <w:t>CT</w:t>
      </w:r>
      <w:r>
        <w:rPr>
          <w:rFonts w:ascii="SimSun" w:hAnsi="SimSun" w:eastAsia="SimSun" w:cs="SimSun"/>
          <w:sz w:val="21"/>
          <w:szCs w:val="21"/>
          <w:spacing w:val="-29"/>
        </w:rPr>
        <w:t xml:space="preserve"> </w:t>
      </w:r>
      <w:r>
        <w:rPr>
          <w:rFonts w:ascii="SimSun" w:hAnsi="SimSun" w:eastAsia="SimSun" w:cs="SimSun"/>
          <w:sz w:val="21"/>
          <w:szCs w:val="21"/>
          <w:spacing w:val="-14"/>
        </w:rPr>
        <w:t>可</w:t>
      </w:r>
      <w:r>
        <w:rPr>
          <w:rFonts w:ascii="SimSun" w:hAnsi="SimSun" w:eastAsia="SimSun" w:cs="SimSun"/>
          <w:sz w:val="21"/>
          <w:szCs w:val="21"/>
          <w:spacing w:val="-15"/>
        </w:rPr>
        <w:t>见脑室扩大和钙化的</w:t>
      </w:r>
      <w:r>
        <w:rPr>
          <w:rFonts w:ascii="SimSun" w:hAnsi="SimSun" w:eastAsia="SimSun" w:cs="SimSun"/>
          <w:sz w:val="21"/>
          <w:szCs w:val="21"/>
        </w:rPr>
        <w:t xml:space="preserve"> </w:t>
      </w:r>
      <w:r>
        <w:rPr>
          <w:rFonts w:ascii="SimSun" w:hAnsi="SimSun" w:eastAsia="SimSun" w:cs="SimSun"/>
          <w:sz w:val="21"/>
          <w:szCs w:val="21"/>
          <w:spacing w:val="-13"/>
        </w:rPr>
        <w:t>肿块。痰液和粪便中查到虫卵、肺吸虫补体结合试验和皮肤试验阳性有助于诊断。</w:t>
      </w:r>
    </w:p>
    <w:p>
      <w:pPr>
        <w:ind w:left="317"/>
        <w:spacing w:before="106" w:line="221" w:lineRule="auto"/>
        <w:rPr>
          <w:rFonts w:ascii="SimHei" w:hAnsi="SimHei" w:eastAsia="SimHei" w:cs="SimHei"/>
          <w:sz w:val="21"/>
          <w:szCs w:val="21"/>
        </w:rPr>
      </w:pPr>
      <w:r>
        <w:rPr>
          <w:rFonts w:ascii="SimHei" w:hAnsi="SimHei" w:eastAsia="SimHei" w:cs="SimHei"/>
          <w:sz w:val="21"/>
          <w:szCs w:val="21"/>
          <w:b/>
          <w:bCs/>
          <w:color w:val="0076C5"/>
          <w:spacing w:val="-14"/>
        </w:rPr>
        <w:t>【诊断及鉴别诊断】</w:t>
      </w:r>
    </w:p>
    <w:p>
      <w:pPr>
        <w:ind w:right="28" w:firstLine="419"/>
        <w:spacing w:before="51" w:line="260" w:lineRule="auto"/>
        <w:jc w:val="both"/>
        <w:rPr>
          <w:rFonts w:ascii="SimSun" w:hAnsi="SimSun" w:eastAsia="SimSun" w:cs="SimSun"/>
          <w:sz w:val="21"/>
          <w:szCs w:val="21"/>
        </w:rPr>
      </w:pPr>
      <w:r>
        <w:rPr>
          <w:rFonts w:ascii="SimSun" w:hAnsi="SimSun" w:eastAsia="SimSun" w:cs="SimSun"/>
          <w:sz w:val="21"/>
          <w:szCs w:val="21"/>
          <w:spacing w:val="-14"/>
        </w:rPr>
        <w:t>诊断主要依据：①在疫区有食用河蟹或饮生水史；②有颅内压增</w:t>
      </w:r>
      <w:r>
        <w:rPr>
          <w:rFonts w:ascii="SimSun" w:hAnsi="SimSun" w:eastAsia="SimSun" w:cs="SimSun"/>
          <w:sz w:val="21"/>
          <w:szCs w:val="21"/>
          <w:spacing w:val="-15"/>
        </w:rPr>
        <w:t>高的症状和体征；③肺吸虫补体</w:t>
      </w:r>
      <w:r>
        <w:rPr>
          <w:rFonts w:ascii="SimSun" w:hAnsi="SimSun" w:eastAsia="SimSun" w:cs="SimSun"/>
          <w:sz w:val="21"/>
          <w:szCs w:val="21"/>
        </w:rPr>
        <w:t xml:space="preserve"> </w:t>
      </w:r>
      <w:r>
        <w:rPr>
          <w:rFonts w:ascii="SimSun" w:hAnsi="SimSun" w:eastAsia="SimSun" w:cs="SimSun"/>
          <w:sz w:val="21"/>
          <w:szCs w:val="21"/>
          <w:spacing w:val="-14"/>
        </w:rPr>
        <w:t>结合试验或皮内试验阳性；④血中嗜酸性粒细胞增高，脑脊液中可检出嗜酸性粒细胞；</w:t>
      </w:r>
      <w:r>
        <w:rPr>
          <w:rFonts w:ascii="SimSun" w:hAnsi="SimSun" w:eastAsia="SimSun" w:cs="SimSun"/>
          <w:sz w:val="21"/>
          <w:szCs w:val="21"/>
          <w:spacing w:val="-15"/>
        </w:rPr>
        <w:t>⑤影像学可发</w:t>
      </w:r>
      <w:r>
        <w:rPr>
          <w:rFonts w:ascii="SimSun" w:hAnsi="SimSun" w:eastAsia="SimSun" w:cs="SimSun"/>
          <w:sz w:val="21"/>
          <w:szCs w:val="21"/>
        </w:rPr>
        <w:t xml:space="preserve"> </w:t>
      </w:r>
      <w:r>
        <w:rPr>
          <w:rFonts w:ascii="SimSun" w:hAnsi="SimSun" w:eastAsia="SimSun" w:cs="SimSun"/>
          <w:sz w:val="21"/>
          <w:szCs w:val="21"/>
          <w:spacing w:val="-18"/>
        </w:rPr>
        <w:t>现肺吸虫囊肿或钙化灶。此外，尚需与蛛网膜下腔出血、</w:t>
      </w:r>
      <w:r>
        <w:rPr>
          <w:rFonts w:ascii="SimSun" w:hAnsi="SimSun" w:eastAsia="SimSun" w:cs="SimSun"/>
          <w:sz w:val="21"/>
          <w:szCs w:val="21"/>
          <w:spacing w:val="-19"/>
        </w:rPr>
        <w:t>脑脓肿、结核性脑膜炎、脑肿瘤、脑囊虫病及</w:t>
      </w:r>
      <w:r>
        <w:rPr>
          <w:rFonts w:ascii="SimSun" w:hAnsi="SimSun" w:eastAsia="SimSun" w:cs="SimSun"/>
          <w:sz w:val="21"/>
          <w:szCs w:val="21"/>
        </w:rPr>
        <w:t xml:space="preserve"> </w:t>
      </w:r>
      <w:r>
        <w:rPr>
          <w:rFonts w:ascii="SimSun" w:hAnsi="SimSun" w:eastAsia="SimSun" w:cs="SimSun"/>
          <w:sz w:val="21"/>
          <w:szCs w:val="21"/>
          <w:spacing w:val="-12"/>
        </w:rPr>
        <w:t>原发性癫痫鉴别。</w:t>
      </w:r>
    </w:p>
    <w:p>
      <w:pPr>
        <w:ind w:left="317"/>
        <w:spacing w:before="115" w:line="222" w:lineRule="auto"/>
        <w:rPr>
          <w:rFonts w:ascii="SimHei" w:hAnsi="SimHei" w:eastAsia="SimHei" w:cs="SimHei"/>
          <w:sz w:val="21"/>
          <w:szCs w:val="21"/>
        </w:rPr>
      </w:pPr>
      <w:r>
        <w:rPr>
          <w:rFonts w:ascii="SimHei" w:hAnsi="SimHei" w:eastAsia="SimHei" w:cs="SimHei"/>
          <w:sz w:val="21"/>
          <w:szCs w:val="21"/>
          <w:b/>
          <w:bCs/>
          <w:color w:val="0079CB"/>
          <w:spacing w:val="-13"/>
        </w:rPr>
        <w:t>【治疗】</w:t>
      </w:r>
    </w:p>
    <w:p>
      <w:pPr>
        <w:ind w:firstLine="419"/>
        <w:spacing w:before="56" w:line="256" w:lineRule="auto"/>
        <w:jc w:val="both"/>
        <w:rPr>
          <w:rFonts w:ascii="SimSun" w:hAnsi="SimSun" w:eastAsia="SimSun" w:cs="SimSun"/>
          <w:sz w:val="21"/>
          <w:szCs w:val="21"/>
        </w:rPr>
      </w:pPr>
      <w:r>
        <w:rPr>
          <w:rFonts w:ascii="SimSun" w:hAnsi="SimSun" w:eastAsia="SimSun" w:cs="SimSun"/>
          <w:sz w:val="21"/>
          <w:szCs w:val="21"/>
          <w:spacing w:val="-6"/>
        </w:rPr>
        <w:t>急性和亚急性脑膜脑炎患者可用吡喹酮或硫氯酚治疗。每次口服吡喹酮10mg/kg,每日3次，总</w:t>
      </w:r>
      <w:r>
        <w:rPr>
          <w:rFonts w:ascii="SimSun" w:hAnsi="SimSun" w:eastAsia="SimSun" w:cs="SimSun"/>
          <w:sz w:val="21"/>
          <w:szCs w:val="21"/>
          <w:spacing w:val="10"/>
        </w:rPr>
        <w:t xml:space="preserve"> </w:t>
      </w:r>
      <w:r>
        <w:rPr>
          <w:rFonts w:ascii="SimSun" w:hAnsi="SimSun" w:eastAsia="SimSun" w:cs="SimSun"/>
          <w:sz w:val="21"/>
          <w:szCs w:val="21"/>
          <w:spacing w:val="-2"/>
        </w:rPr>
        <w:t>剂量为120～150mg/kg;硫氯</w:t>
      </w:r>
      <w:r>
        <w:rPr>
          <w:rFonts w:ascii="SimSun" w:hAnsi="SimSun" w:eastAsia="SimSun" w:cs="SimSun"/>
          <w:sz w:val="21"/>
          <w:szCs w:val="21"/>
          <w:spacing w:val="-3"/>
        </w:rPr>
        <w:t>酚的成人剂量为3g/d,儿童50</w:t>
      </w:r>
      <w:r>
        <w:rPr>
          <w:rFonts w:ascii="SimSun" w:hAnsi="SimSun" w:eastAsia="SimSun" w:cs="SimSun"/>
          <w:sz w:val="21"/>
          <w:szCs w:val="21"/>
          <w:spacing w:val="-2"/>
        </w:rPr>
        <w:t>mg</w:t>
      </w:r>
      <w:r>
        <w:rPr>
          <w:rFonts w:ascii="SimSun" w:hAnsi="SimSun" w:eastAsia="SimSun" w:cs="SimSun"/>
          <w:sz w:val="21"/>
          <w:szCs w:val="21"/>
          <w:spacing w:val="-3"/>
        </w:rPr>
        <w:t>/(</w:t>
      </w:r>
      <w:r>
        <w:rPr>
          <w:rFonts w:ascii="SimSun" w:hAnsi="SimSun" w:eastAsia="SimSun" w:cs="SimSun"/>
          <w:sz w:val="21"/>
          <w:szCs w:val="21"/>
          <w:spacing w:val="-2"/>
        </w:rPr>
        <w:t>kg</w:t>
      </w:r>
      <w:r>
        <w:rPr>
          <w:rFonts w:ascii="SimSun" w:hAnsi="SimSun" w:eastAsia="SimSun" w:cs="SimSun"/>
          <w:sz w:val="21"/>
          <w:szCs w:val="21"/>
          <w:spacing w:val="-25"/>
        </w:rPr>
        <w:t xml:space="preserve"> </w:t>
      </w:r>
      <w:r>
        <w:rPr>
          <w:rFonts w:ascii="SimSun" w:hAnsi="SimSun" w:eastAsia="SimSun" w:cs="SimSun"/>
          <w:sz w:val="21"/>
          <w:szCs w:val="21"/>
          <w:spacing w:val="-3"/>
        </w:rPr>
        <w:t>·d),分3次口服，10～15日为一</w:t>
      </w:r>
      <w:r>
        <w:rPr>
          <w:rFonts w:ascii="SimSun" w:hAnsi="SimSun" w:eastAsia="SimSun" w:cs="SimSun"/>
          <w:sz w:val="21"/>
          <w:szCs w:val="21"/>
        </w:rPr>
        <w:t xml:space="preserve"> </w:t>
      </w:r>
      <w:r>
        <w:rPr>
          <w:rFonts w:ascii="SimSun" w:hAnsi="SimSun" w:eastAsia="SimSun" w:cs="SimSun"/>
          <w:sz w:val="21"/>
          <w:szCs w:val="21"/>
          <w:spacing w:val="-9"/>
        </w:rPr>
        <w:t>疗程，通常需重复治疗2～3疗程，疗程间隔</w:t>
      </w:r>
      <w:r>
        <w:rPr>
          <w:rFonts w:ascii="SimSun" w:hAnsi="SimSun" w:eastAsia="SimSun" w:cs="SimSun"/>
          <w:sz w:val="21"/>
          <w:szCs w:val="21"/>
          <w:spacing w:val="-10"/>
        </w:rPr>
        <w:t>为1个月。慢性肿瘤型需要外科手术治疗。</w:t>
      </w:r>
    </w:p>
    <w:p>
      <w:pPr>
        <w:ind w:left="317"/>
        <w:spacing w:before="88" w:line="222" w:lineRule="auto"/>
        <w:rPr>
          <w:rFonts w:ascii="SimHei" w:hAnsi="SimHei" w:eastAsia="SimHei" w:cs="SimHei"/>
          <w:sz w:val="21"/>
          <w:szCs w:val="21"/>
        </w:rPr>
      </w:pPr>
      <w:r>
        <w:rPr>
          <w:rFonts w:ascii="SimHei" w:hAnsi="SimHei" w:eastAsia="SimHei" w:cs="SimHei"/>
          <w:sz w:val="21"/>
          <w:szCs w:val="21"/>
          <w:b/>
          <w:bCs/>
          <w:color w:val="0083CF"/>
          <w:spacing w:val="-13"/>
        </w:rPr>
        <w:t>【预后】</w:t>
      </w:r>
    </w:p>
    <w:p>
      <w:pPr>
        <w:ind w:left="419"/>
        <w:spacing w:before="62" w:line="219" w:lineRule="auto"/>
        <w:rPr>
          <w:rFonts w:ascii="SimSun" w:hAnsi="SimSun" w:eastAsia="SimSun" w:cs="SimSun"/>
          <w:sz w:val="21"/>
          <w:szCs w:val="21"/>
        </w:rPr>
      </w:pPr>
      <w:r>
        <w:rPr>
          <w:rFonts w:ascii="SimSun" w:hAnsi="SimSun" w:eastAsia="SimSun" w:cs="SimSun"/>
          <w:sz w:val="21"/>
          <w:szCs w:val="21"/>
          <w:spacing w:val="-2"/>
        </w:rPr>
        <w:t>在早期进展过程中，病死率可达5%~10%;晚期慢性肉芽肿形成</w:t>
      </w:r>
      <w:r>
        <w:rPr>
          <w:rFonts w:ascii="SimSun" w:hAnsi="SimSun" w:eastAsia="SimSun" w:cs="SimSun"/>
          <w:sz w:val="21"/>
          <w:szCs w:val="21"/>
          <w:spacing w:val="-3"/>
        </w:rPr>
        <w:t>则预后较好。</w:t>
      </w:r>
    </w:p>
    <w:p>
      <w:pPr>
        <w:ind w:left="2144"/>
        <w:spacing w:before="337" w:line="221" w:lineRule="auto"/>
        <w:rPr>
          <w:rFonts w:ascii="SimHei" w:hAnsi="SimHei" w:eastAsia="SimHei" w:cs="SimHei"/>
          <w:sz w:val="30"/>
          <w:szCs w:val="30"/>
        </w:rPr>
      </w:pPr>
      <w:r>
        <w:rPr>
          <w:rFonts w:ascii="SimHei" w:hAnsi="SimHei" w:eastAsia="SimHei" w:cs="SimHei"/>
          <w:sz w:val="30"/>
          <w:szCs w:val="30"/>
          <w:b/>
          <w:bCs/>
          <w:spacing w:val="-5"/>
        </w:rPr>
        <w:t>第八节</w:t>
      </w:r>
      <w:r>
        <w:rPr>
          <w:rFonts w:ascii="SimHei" w:hAnsi="SimHei" w:eastAsia="SimHei" w:cs="SimHei"/>
          <w:sz w:val="30"/>
          <w:szCs w:val="30"/>
          <w:spacing w:val="131"/>
        </w:rPr>
        <w:t xml:space="preserve"> </w:t>
      </w:r>
      <w:r>
        <w:rPr>
          <w:rFonts w:ascii="SimHei" w:hAnsi="SimHei" w:eastAsia="SimHei" w:cs="SimHei"/>
          <w:sz w:val="30"/>
          <w:szCs w:val="30"/>
          <w:b/>
          <w:bCs/>
          <w:spacing w:val="-5"/>
        </w:rPr>
        <w:t>艾滋病所致神经系统障碍</w:t>
      </w:r>
    </w:p>
    <w:p>
      <w:pPr>
        <w:spacing w:line="278" w:lineRule="auto"/>
        <w:rPr>
          <w:rFonts w:ascii="Arial"/>
          <w:sz w:val="21"/>
        </w:rPr>
      </w:pPr>
      <w:r/>
    </w:p>
    <w:p>
      <w:pPr>
        <w:ind w:left="419"/>
        <w:spacing w:before="69" w:line="214" w:lineRule="auto"/>
        <w:rPr>
          <w:rFonts w:ascii="SimSun" w:hAnsi="SimSun" w:eastAsia="SimSun" w:cs="SimSun"/>
          <w:sz w:val="21"/>
          <w:szCs w:val="21"/>
        </w:rPr>
      </w:pPr>
      <w:r>
        <w:rPr>
          <w:rFonts w:ascii="SimSun" w:hAnsi="SimSun" w:eastAsia="SimSun" w:cs="SimSun"/>
          <w:sz w:val="21"/>
          <w:szCs w:val="21"/>
          <w:spacing w:val="-13"/>
        </w:rPr>
        <w:t>艾滋病即获得性免疫缺陷综合征(acquired</w:t>
      </w:r>
      <w:r>
        <w:rPr>
          <w:rFonts w:ascii="SimSun" w:hAnsi="SimSun" w:eastAsia="SimSun" w:cs="SimSun"/>
          <w:sz w:val="21"/>
          <w:szCs w:val="21"/>
          <w:spacing w:val="18"/>
        </w:rPr>
        <w:t xml:space="preserve"> </w:t>
      </w:r>
      <w:r>
        <w:rPr>
          <w:rFonts w:ascii="SimSun" w:hAnsi="SimSun" w:eastAsia="SimSun" w:cs="SimSun"/>
          <w:sz w:val="21"/>
          <w:szCs w:val="21"/>
          <w:spacing w:val="-13"/>
        </w:rPr>
        <w:t>immunodeficiency</w:t>
      </w:r>
      <w:r>
        <w:rPr>
          <w:rFonts w:ascii="SimSun" w:hAnsi="SimSun" w:eastAsia="SimSun" w:cs="SimSun"/>
          <w:sz w:val="21"/>
          <w:szCs w:val="21"/>
          <w:spacing w:val="3"/>
        </w:rPr>
        <w:t xml:space="preserve"> </w:t>
      </w:r>
      <w:r>
        <w:rPr>
          <w:rFonts w:ascii="SimSun" w:hAnsi="SimSun" w:eastAsia="SimSun" w:cs="SimSun"/>
          <w:sz w:val="21"/>
          <w:szCs w:val="21"/>
          <w:spacing w:val="-13"/>
        </w:rPr>
        <w:t>syndrome,AIDS),是由人类免疫缺陷</w:t>
      </w:r>
    </w:p>
    <w:p>
      <w:pPr>
        <w:sectPr>
          <w:type w:val="continuous"/>
          <w:pgSz w:w="11280" w:h="15880"/>
          <w:pgMar w:top="400" w:right="973" w:bottom="0" w:left="560" w:header="0" w:footer="0" w:gutter="0"/>
          <w:cols w:equalWidth="0" w:num="2">
            <w:col w:w="980" w:space="100"/>
            <w:col w:w="8667" w:space="0"/>
          </w:cols>
        </w:sectPr>
        <w:rPr/>
      </w:pPr>
    </w:p>
    <w:p>
      <w:pPr>
        <w:spacing w:line="379" w:lineRule="auto"/>
        <w:rPr>
          <w:rFonts w:ascii="Arial"/>
          <w:sz w:val="21"/>
        </w:rPr>
      </w:pPr>
      <w:r>
        <w:drawing>
          <wp:anchor distT="0" distB="0" distL="0" distR="0" simplePos="0" relativeHeight="251685888" behindDoc="0" locked="0" layoutInCell="0" allowOverlap="1">
            <wp:simplePos x="0" y="0"/>
            <wp:positionH relativeFrom="page">
              <wp:posOffset>6083294</wp:posOffset>
            </wp:positionH>
            <wp:positionV relativeFrom="page">
              <wp:posOffset>9334472</wp:posOffset>
            </wp:positionV>
            <wp:extent cx="501682" cy="393772"/>
            <wp:effectExtent l="0" t="0" r="0" b="0"/>
            <wp:wrapNone/>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501682" cy="393772"/>
                    </a:xfrm>
                    <a:prstGeom prst="rect">
                      <a:avLst/>
                    </a:prstGeom>
                  </pic:spPr>
                </pic:pic>
              </a:graphicData>
            </a:graphic>
          </wp:anchor>
        </w:drawing>
      </w:r>
      <w:r/>
    </w:p>
    <w:p>
      <w:pPr>
        <w:ind w:right="104"/>
        <w:spacing w:before="65" w:line="221" w:lineRule="auto"/>
        <w:jc w:val="right"/>
        <w:rPr>
          <w:rFonts w:ascii="SimSun" w:hAnsi="SimSun" w:eastAsia="SimSun" w:cs="SimSun"/>
          <w:sz w:val="20"/>
          <w:szCs w:val="20"/>
        </w:rPr>
      </w:pPr>
      <w:r>
        <w:rPr>
          <w:rFonts w:ascii="SimHei" w:hAnsi="SimHei" w:eastAsia="SimHei" w:cs="SimHei"/>
          <w:sz w:val="20"/>
          <w:szCs w:val="20"/>
          <w:color w:val="26AFEB"/>
          <w:spacing w:val="-17"/>
          <w:w w:val="98"/>
        </w:rPr>
        <w:t>第十二章</w:t>
      </w:r>
      <w:r>
        <w:rPr>
          <w:rFonts w:ascii="SimHei" w:hAnsi="SimHei" w:eastAsia="SimHei" w:cs="SimHei"/>
          <w:sz w:val="20"/>
          <w:szCs w:val="20"/>
          <w:color w:val="26AFEB"/>
          <w:spacing w:val="86"/>
        </w:rPr>
        <w:t xml:space="preserve"> </w:t>
      </w:r>
      <w:r>
        <w:rPr>
          <w:rFonts w:ascii="SimHei" w:hAnsi="SimHei" w:eastAsia="SimHei" w:cs="SimHei"/>
          <w:sz w:val="20"/>
          <w:szCs w:val="20"/>
          <w:color w:val="26AFEB"/>
          <w:spacing w:val="-17"/>
          <w:w w:val="98"/>
        </w:rPr>
        <w:t>中枢神经系统感染性疾病</w:t>
      </w:r>
      <w:r>
        <w:rPr>
          <w:rFonts w:ascii="SimHei" w:hAnsi="SimHei" w:eastAsia="SimHei" w:cs="SimHei"/>
          <w:sz w:val="20"/>
          <w:szCs w:val="20"/>
          <w:color w:val="26AFEB"/>
          <w:spacing w:val="12"/>
        </w:rPr>
        <w:t xml:space="preserve">      </w:t>
      </w:r>
      <w:r>
        <w:rPr>
          <w:rFonts w:ascii="SimSun" w:hAnsi="SimSun" w:eastAsia="SimSun" w:cs="SimSun"/>
          <w:sz w:val="20"/>
          <w:szCs w:val="20"/>
          <w:b/>
          <w:bCs/>
          <w:color w:val="0078C8"/>
          <w:spacing w:val="-17"/>
          <w:w w:val="98"/>
        </w:rPr>
        <w:t>305</w:t>
      </w:r>
    </w:p>
    <w:p>
      <w:pPr>
        <w:spacing w:line="256"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病毒-1(</w:t>
      </w:r>
      <w:r>
        <w:rPr>
          <w:rFonts w:ascii="SimSun" w:hAnsi="SimSun" w:eastAsia="SimSun" w:cs="SimSun"/>
          <w:sz w:val="20"/>
          <w:szCs w:val="20"/>
        </w:rPr>
        <w:t>HIV</w:t>
      </w:r>
      <w:r>
        <w:rPr>
          <w:rFonts w:ascii="SimSun" w:hAnsi="SimSun" w:eastAsia="SimSun" w:cs="SimSun"/>
          <w:sz w:val="20"/>
          <w:szCs w:val="20"/>
          <w:spacing w:val="3"/>
        </w:rPr>
        <w:t>-1)</w:t>
      </w:r>
      <w:r>
        <w:rPr>
          <w:rFonts w:ascii="SimSun" w:hAnsi="SimSun" w:eastAsia="SimSun" w:cs="SimSun"/>
          <w:sz w:val="20"/>
          <w:szCs w:val="20"/>
          <w:spacing w:val="-36"/>
        </w:rPr>
        <w:t xml:space="preserve"> </w:t>
      </w:r>
      <w:r>
        <w:rPr>
          <w:rFonts w:ascii="SimSun" w:hAnsi="SimSun" w:eastAsia="SimSun" w:cs="SimSun"/>
          <w:sz w:val="20"/>
          <w:szCs w:val="20"/>
          <w:spacing w:val="3"/>
        </w:rPr>
        <w:t>感染所致。10%～27%的艾滋病患者出现神经系统损害综合征。</w:t>
      </w:r>
    </w:p>
    <w:p>
      <w:pPr>
        <w:ind w:left="302"/>
        <w:spacing w:before="97" w:line="221" w:lineRule="auto"/>
        <w:rPr>
          <w:rFonts w:ascii="SimHei" w:hAnsi="SimHei" w:eastAsia="SimHei" w:cs="SimHei"/>
          <w:sz w:val="20"/>
          <w:szCs w:val="20"/>
        </w:rPr>
      </w:pPr>
      <w:r>
        <w:rPr>
          <w:rFonts w:ascii="SimHei" w:hAnsi="SimHei" w:eastAsia="SimHei" w:cs="SimHei"/>
          <w:sz w:val="20"/>
          <w:szCs w:val="20"/>
          <w:b/>
          <w:bCs/>
          <w:color w:val="0079CB"/>
          <w:spacing w:val="-8"/>
        </w:rPr>
        <w:t>【流行病学】</w:t>
      </w:r>
    </w:p>
    <w:p>
      <w:pPr>
        <w:ind w:right="1091" w:firstLine="399"/>
        <w:spacing w:before="83" w:line="274" w:lineRule="auto"/>
        <w:jc w:val="both"/>
        <w:rPr>
          <w:rFonts w:ascii="SimSun" w:hAnsi="SimSun" w:eastAsia="SimSun" w:cs="SimSun"/>
          <w:sz w:val="20"/>
          <w:szCs w:val="20"/>
        </w:rPr>
      </w:pPr>
      <w:r>
        <w:rPr>
          <w:rFonts w:ascii="SimSun" w:hAnsi="SimSun" w:eastAsia="SimSun" w:cs="SimSun"/>
          <w:sz w:val="20"/>
          <w:szCs w:val="20"/>
          <w:spacing w:val="2"/>
        </w:rPr>
        <w:t>自1981年美国首次报道艾滋病以来，全球已有2</w:t>
      </w:r>
      <w:r>
        <w:rPr>
          <w:rFonts w:ascii="SimSun" w:hAnsi="SimSun" w:eastAsia="SimSun" w:cs="SimSun"/>
          <w:sz w:val="20"/>
          <w:szCs w:val="20"/>
          <w:spacing w:val="1"/>
        </w:rPr>
        <w:t>00多个国家和地区有报道，目前发病率还在逐</w:t>
      </w:r>
      <w:r>
        <w:rPr>
          <w:rFonts w:ascii="SimSun" w:hAnsi="SimSun" w:eastAsia="SimSun" w:cs="SimSun"/>
          <w:sz w:val="20"/>
          <w:szCs w:val="20"/>
        </w:rPr>
        <w:t xml:space="preserve"> </w:t>
      </w:r>
      <w:r>
        <w:rPr>
          <w:rFonts w:ascii="SimSun" w:hAnsi="SimSun" w:eastAsia="SimSun" w:cs="SimSun"/>
          <w:sz w:val="20"/>
          <w:szCs w:val="20"/>
          <w:spacing w:val="-4"/>
        </w:rPr>
        <w:t>年上升，成为严重威胁人类健康和生存的全球性问题。目前</w:t>
      </w:r>
      <w:r>
        <w:rPr>
          <w:rFonts w:ascii="SimSun" w:hAnsi="SimSun" w:eastAsia="SimSun" w:cs="SimSun"/>
          <w:sz w:val="20"/>
          <w:szCs w:val="20"/>
          <w:spacing w:val="-5"/>
        </w:rPr>
        <w:t>，我国的艾滋病疫情处于总体低流行、特</w:t>
      </w:r>
      <w:r>
        <w:rPr>
          <w:rFonts w:ascii="SimSun" w:hAnsi="SimSun" w:eastAsia="SimSun" w:cs="SimSun"/>
          <w:sz w:val="20"/>
          <w:szCs w:val="20"/>
        </w:rPr>
        <w:t xml:space="preserve"> </w:t>
      </w:r>
      <w:r>
        <w:rPr>
          <w:rFonts w:ascii="SimSun" w:hAnsi="SimSun" w:eastAsia="SimSun" w:cs="SimSun"/>
          <w:sz w:val="20"/>
          <w:szCs w:val="20"/>
        </w:rPr>
        <w:t>定人群和局部地区高流行的态势。我国艾滋病流行具有艾滋病疫情上升速度有所减缓，性传播逐渐</w:t>
      </w:r>
      <w:r>
        <w:rPr>
          <w:rFonts w:ascii="SimSun" w:hAnsi="SimSun" w:eastAsia="SimSun" w:cs="SimSun"/>
          <w:sz w:val="20"/>
          <w:szCs w:val="20"/>
          <w:spacing w:val="7"/>
        </w:rPr>
        <w:t xml:space="preserve"> </w:t>
      </w:r>
      <w:r>
        <w:rPr>
          <w:rFonts w:ascii="SimSun" w:hAnsi="SimSun" w:eastAsia="SimSun" w:cs="SimSun"/>
          <w:sz w:val="20"/>
          <w:szCs w:val="20"/>
          <w:spacing w:val="-7"/>
        </w:rPr>
        <w:t>成为主要传播途径，疫情地区分布差异大，流行因素广泛存在等特点。</w:t>
      </w:r>
    </w:p>
    <w:p>
      <w:pPr>
        <w:ind w:left="302"/>
        <w:spacing w:before="89" w:line="221" w:lineRule="auto"/>
        <w:rPr>
          <w:rFonts w:ascii="SimHei" w:hAnsi="SimHei" w:eastAsia="SimHei" w:cs="SimHei"/>
          <w:sz w:val="20"/>
          <w:szCs w:val="20"/>
        </w:rPr>
      </w:pPr>
      <w:r>
        <w:rPr>
          <w:rFonts w:ascii="SimHei" w:hAnsi="SimHei" w:eastAsia="SimHei" w:cs="SimHei"/>
          <w:sz w:val="20"/>
          <w:szCs w:val="20"/>
          <w:b/>
          <w:bCs/>
          <w:color w:val="006CBF"/>
          <w:spacing w:val="-7"/>
        </w:rPr>
        <w:t>【病因及发病机制】</w:t>
      </w:r>
    </w:p>
    <w:p>
      <w:pPr>
        <w:ind w:right="1000" w:firstLine="399"/>
        <w:spacing w:before="84" w:line="255" w:lineRule="auto"/>
        <w:rPr>
          <w:rFonts w:ascii="SimSun" w:hAnsi="SimSun" w:eastAsia="SimSun" w:cs="SimSun"/>
          <w:sz w:val="20"/>
          <w:szCs w:val="20"/>
        </w:rPr>
      </w:pPr>
      <w:r>
        <w:rPr>
          <w:rFonts w:ascii="SimSun" w:hAnsi="SimSun" w:eastAsia="SimSun" w:cs="SimSun"/>
          <w:sz w:val="20"/>
          <w:szCs w:val="20"/>
          <w:spacing w:val="-4"/>
        </w:rPr>
        <w:t>病原体是一种有包膜的，含RNA</w:t>
      </w:r>
      <w:r>
        <w:rPr>
          <w:rFonts w:ascii="SimSun" w:hAnsi="SimSun" w:eastAsia="SimSun" w:cs="SimSun"/>
          <w:sz w:val="20"/>
          <w:szCs w:val="20"/>
          <w:spacing w:val="36"/>
        </w:rPr>
        <w:t xml:space="preserve"> </w:t>
      </w:r>
      <w:r>
        <w:rPr>
          <w:rFonts w:ascii="SimSun" w:hAnsi="SimSun" w:eastAsia="SimSun" w:cs="SimSun"/>
          <w:sz w:val="20"/>
          <w:szCs w:val="20"/>
          <w:spacing w:val="-4"/>
        </w:rPr>
        <w:t>依赖的DNA</w:t>
      </w:r>
      <w:r>
        <w:rPr>
          <w:rFonts w:ascii="SimSun" w:hAnsi="SimSun" w:eastAsia="SimSun" w:cs="SimSun"/>
          <w:sz w:val="20"/>
          <w:szCs w:val="20"/>
          <w:spacing w:val="34"/>
        </w:rPr>
        <w:t xml:space="preserve"> </w:t>
      </w:r>
      <w:r>
        <w:rPr>
          <w:rFonts w:ascii="SimSun" w:hAnsi="SimSun" w:eastAsia="SimSun" w:cs="SimSun"/>
          <w:sz w:val="20"/>
          <w:szCs w:val="20"/>
          <w:spacing w:val="-4"/>
        </w:rPr>
        <w:t>聚合酶(反转录酶)的RNA</w:t>
      </w:r>
      <w:r>
        <w:rPr>
          <w:rFonts w:ascii="SimSun" w:hAnsi="SimSun" w:eastAsia="SimSun" w:cs="SimSun"/>
          <w:sz w:val="20"/>
          <w:szCs w:val="20"/>
          <w:spacing w:val="36"/>
        </w:rPr>
        <w:t xml:space="preserve"> </w:t>
      </w:r>
      <w:r>
        <w:rPr>
          <w:rFonts w:ascii="SimSun" w:hAnsi="SimSun" w:eastAsia="SimSun" w:cs="SimSun"/>
          <w:sz w:val="20"/>
          <w:szCs w:val="20"/>
          <w:spacing w:val="-4"/>
        </w:rPr>
        <w:t>反转录病毒(retrovirus)。</w:t>
      </w:r>
      <w:r>
        <w:rPr>
          <w:rFonts w:ascii="SimSun" w:hAnsi="SimSun" w:eastAsia="SimSun" w:cs="SimSun"/>
          <w:sz w:val="20"/>
          <w:szCs w:val="20"/>
        </w:rPr>
        <w:t xml:space="preserve"> </w:t>
      </w:r>
      <w:r>
        <w:rPr>
          <w:rFonts w:ascii="SimSun" w:hAnsi="SimSun" w:eastAsia="SimSun" w:cs="SimSun"/>
          <w:sz w:val="20"/>
          <w:szCs w:val="20"/>
          <w:spacing w:val="-2"/>
        </w:rPr>
        <w:t>有两个亚型，HIV-1能引起免疫缺陷和AIDS,呈世界性分布；HIV-2仅在非洲西部和欧洲的非洲移民及</w:t>
      </w:r>
    </w:p>
    <w:p>
      <w:pPr>
        <w:ind w:left="2"/>
        <w:spacing w:before="86" w:line="219" w:lineRule="auto"/>
        <w:rPr>
          <w:rFonts w:ascii="SimSun" w:hAnsi="SimSun" w:eastAsia="SimSun" w:cs="SimSun"/>
          <w:sz w:val="20"/>
          <w:szCs w:val="20"/>
        </w:rPr>
      </w:pPr>
      <w:r>
        <w:rPr>
          <w:rFonts w:ascii="SimSun" w:hAnsi="SimSun" w:eastAsia="SimSun" w:cs="SimSun"/>
          <w:sz w:val="20"/>
          <w:szCs w:val="20"/>
          <w:b/>
          <w:bCs/>
          <w:spacing w:val="-7"/>
        </w:rPr>
        <w:t>其性伴中发生，很少引起免疫缺陷和AIDS。</w:t>
      </w:r>
    </w:p>
    <w:p>
      <w:pPr>
        <w:ind w:right="1000" w:firstLine="399"/>
        <w:spacing w:before="72" w:line="289" w:lineRule="auto"/>
        <w:jc w:val="both"/>
        <w:rPr>
          <w:rFonts w:ascii="SimSun" w:hAnsi="SimSun" w:eastAsia="SimSun" w:cs="SimSun"/>
          <w:sz w:val="20"/>
          <w:szCs w:val="20"/>
        </w:rPr>
      </w:pPr>
      <w:r>
        <w:rPr>
          <w:rFonts w:ascii="SimSun" w:hAnsi="SimSun" w:eastAsia="SimSun" w:cs="SimSun"/>
          <w:sz w:val="20"/>
          <w:szCs w:val="20"/>
          <w:spacing w:val="-8"/>
        </w:rPr>
        <w:t>本病的高危人群包括同性恋和混乱性交、异性性接触、药瘾、血友病、</w:t>
      </w:r>
      <w:r>
        <w:rPr>
          <w:rFonts w:ascii="SimSun" w:hAnsi="SimSun" w:eastAsia="SimSun" w:cs="SimSun"/>
          <w:sz w:val="20"/>
          <w:szCs w:val="20"/>
          <w:spacing w:val="-9"/>
        </w:rPr>
        <w:t>多次输血和</w:t>
      </w:r>
      <w:r>
        <w:rPr>
          <w:rFonts w:ascii="SimSun" w:hAnsi="SimSun" w:eastAsia="SimSun" w:cs="SimSun"/>
          <w:sz w:val="20"/>
          <w:szCs w:val="20"/>
          <w:spacing w:val="-8"/>
        </w:rPr>
        <w:t>HIV</w:t>
      </w:r>
      <w:r>
        <w:rPr>
          <w:rFonts w:ascii="SimSun" w:hAnsi="SimSun" w:eastAsia="SimSun" w:cs="SimSun"/>
          <w:sz w:val="20"/>
          <w:szCs w:val="20"/>
          <w:spacing w:val="-17"/>
        </w:rPr>
        <w:t xml:space="preserve"> </w:t>
      </w:r>
      <w:r>
        <w:rPr>
          <w:rFonts w:ascii="SimSun" w:hAnsi="SimSun" w:eastAsia="SimSun" w:cs="SimSun"/>
          <w:sz w:val="20"/>
          <w:szCs w:val="20"/>
          <w:spacing w:val="-9"/>
        </w:rPr>
        <w:t>感染者的婴</w:t>
      </w:r>
      <w:r>
        <w:rPr>
          <w:rFonts w:ascii="SimSun" w:hAnsi="SimSun" w:eastAsia="SimSun" w:cs="SimSun"/>
          <w:sz w:val="20"/>
          <w:szCs w:val="20"/>
        </w:rPr>
        <w:t xml:space="preserve"> </w:t>
      </w:r>
      <w:r>
        <w:rPr>
          <w:rFonts w:ascii="SimSun" w:hAnsi="SimSun" w:eastAsia="SimSun" w:cs="SimSun"/>
          <w:sz w:val="20"/>
          <w:szCs w:val="20"/>
        </w:rPr>
        <w:t>儿。</w:t>
      </w:r>
      <w:r>
        <w:rPr>
          <w:rFonts w:ascii="SimSun" w:hAnsi="SimSun" w:eastAsia="SimSun" w:cs="SimSun"/>
          <w:sz w:val="20"/>
          <w:szCs w:val="20"/>
          <w:spacing w:val="-60"/>
        </w:rPr>
        <w:t xml:space="preserve"> </w:t>
      </w:r>
      <w:r>
        <w:rPr>
          <w:rFonts w:ascii="SimSun" w:hAnsi="SimSun" w:eastAsia="SimSun" w:cs="SimSun"/>
          <w:sz w:val="20"/>
          <w:szCs w:val="20"/>
        </w:rPr>
        <w:t>HIV</w:t>
      </w:r>
      <w:r>
        <w:rPr>
          <w:rFonts w:ascii="SimSun" w:hAnsi="SimSun" w:eastAsia="SimSun" w:cs="SimSun"/>
          <w:sz w:val="20"/>
          <w:szCs w:val="20"/>
          <w:spacing w:val="-17"/>
        </w:rPr>
        <w:t xml:space="preserve"> </w:t>
      </w:r>
      <w:r>
        <w:rPr>
          <w:rFonts w:ascii="SimSun" w:hAnsi="SimSun" w:eastAsia="SimSun" w:cs="SimSun"/>
          <w:sz w:val="20"/>
          <w:szCs w:val="20"/>
        </w:rPr>
        <w:t>感染后细胞免疫系统缺陷和中枢神经系统的直接感染是艾滋</w:t>
      </w:r>
      <w:r>
        <w:rPr>
          <w:rFonts w:ascii="SimSun" w:hAnsi="SimSun" w:eastAsia="SimSun" w:cs="SimSun"/>
          <w:sz w:val="20"/>
          <w:szCs w:val="20"/>
          <w:spacing w:val="-1"/>
        </w:rPr>
        <w:t>病神经系统损害的病因。病毒</w:t>
      </w:r>
      <w:r>
        <w:rPr>
          <w:rFonts w:ascii="SimSun" w:hAnsi="SimSun" w:eastAsia="SimSun" w:cs="SimSun"/>
          <w:sz w:val="20"/>
          <w:szCs w:val="20"/>
        </w:rPr>
        <w:t xml:space="preserve">  </w:t>
      </w:r>
      <w:r>
        <w:rPr>
          <w:rFonts w:ascii="SimSun" w:hAnsi="SimSun" w:eastAsia="SimSun" w:cs="SimSun"/>
          <w:sz w:val="20"/>
          <w:szCs w:val="20"/>
          <w:spacing w:val="-6"/>
        </w:rPr>
        <w:t>进入血液后与细胞表面</w:t>
      </w:r>
      <w:r>
        <w:rPr>
          <w:rFonts w:ascii="SimSun" w:hAnsi="SimSun" w:eastAsia="SimSun" w:cs="SimSun"/>
          <w:sz w:val="20"/>
          <w:szCs w:val="20"/>
          <w:spacing w:val="-54"/>
        </w:rPr>
        <w:t xml:space="preserve"> </w:t>
      </w:r>
      <w:r>
        <w:rPr>
          <w:rFonts w:ascii="SimSun" w:hAnsi="SimSun" w:eastAsia="SimSun" w:cs="SimSun"/>
          <w:sz w:val="20"/>
          <w:szCs w:val="20"/>
          <w:spacing w:val="-6"/>
        </w:rPr>
        <w:t>CD4</w:t>
      </w:r>
      <w:r>
        <w:rPr>
          <w:rFonts w:ascii="SimSun" w:hAnsi="SimSun" w:eastAsia="SimSun" w:cs="SimSun"/>
          <w:sz w:val="20"/>
          <w:szCs w:val="20"/>
          <w:spacing w:val="-4"/>
        </w:rPr>
        <w:t xml:space="preserve"> </w:t>
      </w:r>
      <w:r>
        <w:rPr>
          <w:rFonts w:ascii="SimSun" w:hAnsi="SimSun" w:eastAsia="SimSun" w:cs="SimSun"/>
          <w:sz w:val="20"/>
          <w:szCs w:val="20"/>
          <w:spacing w:val="-6"/>
        </w:rPr>
        <w:t>受体结合，破坏CD4*</w:t>
      </w:r>
      <w:r>
        <w:rPr>
          <w:rFonts w:ascii="SimSun" w:hAnsi="SimSun" w:eastAsia="SimSun" w:cs="SimSun"/>
          <w:sz w:val="20"/>
          <w:szCs w:val="20"/>
          <w:spacing w:val="-53"/>
        </w:rPr>
        <w:t xml:space="preserve"> </w:t>
      </w:r>
      <w:r>
        <w:rPr>
          <w:rFonts w:ascii="SimSun" w:hAnsi="SimSun" w:eastAsia="SimSun" w:cs="SimSun"/>
          <w:sz w:val="20"/>
          <w:szCs w:val="20"/>
          <w:spacing w:val="-6"/>
        </w:rPr>
        <w:t>淋巴细胞，引起机体严重的细胞免疫缺陷，导致机体</w:t>
      </w:r>
      <w:r>
        <w:rPr>
          <w:rFonts w:ascii="SimSun" w:hAnsi="SimSun" w:eastAsia="SimSun" w:cs="SimSun"/>
          <w:sz w:val="20"/>
          <w:szCs w:val="20"/>
        </w:rPr>
        <w:t xml:space="preserve">  </w:t>
      </w:r>
      <w:r>
        <w:rPr>
          <w:rFonts w:ascii="SimSun" w:hAnsi="SimSun" w:eastAsia="SimSun" w:cs="SimSun"/>
          <w:sz w:val="20"/>
          <w:szCs w:val="20"/>
          <w:spacing w:val="-1"/>
        </w:rPr>
        <w:t>对许多机会性致病菌(真菌、病毒、寄生虫)和某些肿瘤(如Kaposi</w:t>
      </w:r>
      <w:r>
        <w:rPr>
          <w:rFonts w:ascii="SimSun" w:hAnsi="SimSun" w:eastAsia="SimSun" w:cs="SimSun"/>
          <w:sz w:val="20"/>
          <w:szCs w:val="20"/>
          <w:spacing w:val="-43"/>
        </w:rPr>
        <w:t xml:space="preserve"> </w:t>
      </w:r>
      <w:r>
        <w:rPr>
          <w:rFonts w:ascii="SimSun" w:hAnsi="SimSun" w:eastAsia="SimSun" w:cs="SimSun"/>
          <w:sz w:val="20"/>
          <w:szCs w:val="20"/>
          <w:spacing w:val="-1"/>
        </w:rPr>
        <w:t>肉瘤和淋巴瘤)的易感性增高，使</w:t>
      </w:r>
      <w:r>
        <w:rPr>
          <w:rFonts w:ascii="SimSun" w:hAnsi="SimSun" w:eastAsia="SimSun" w:cs="SimSun"/>
          <w:sz w:val="20"/>
          <w:szCs w:val="20"/>
        </w:rPr>
        <w:t xml:space="preserve">  </w:t>
      </w:r>
      <w:r>
        <w:rPr>
          <w:rFonts w:ascii="SimSun" w:hAnsi="SimSun" w:eastAsia="SimSun" w:cs="SimSun"/>
          <w:sz w:val="20"/>
          <w:szCs w:val="20"/>
          <w:spacing w:val="-5"/>
        </w:rPr>
        <w:t>HIV</w:t>
      </w:r>
      <w:r>
        <w:rPr>
          <w:rFonts w:ascii="SimSun" w:hAnsi="SimSun" w:eastAsia="SimSun" w:cs="SimSun"/>
          <w:sz w:val="20"/>
          <w:szCs w:val="20"/>
          <w:spacing w:val="-37"/>
        </w:rPr>
        <w:t xml:space="preserve"> </w:t>
      </w:r>
      <w:r>
        <w:rPr>
          <w:rFonts w:ascii="SimSun" w:hAnsi="SimSun" w:eastAsia="SimSun" w:cs="SimSun"/>
          <w:sz w:val="20"/>
          <w:szCs w:val="20"/>
          <w:spacing w:val="-5"/>
        </w:rPr>
        <w:t>感染者继发脑弓形虫病、新型隐球菌</w:t>
      </w:r>
      <w:r>
        <w:rPr>
          <w:rFonts w:ascii="SimSun" w:hAnsi="SimSun" w:eastAsia="SimSun" w:cs="SimSun"/>
          <w:sz w:val="20"/>
          <w:szCs w:val="20"/>
          <w:spacing w:val="-6"/>
        </w:rPr>
        <w:t>性脑膜炎、系统性淋巴瘤等中枢神经系统疾病。</w:t>
      </w:r>
      <w:r>
        <w:rPr>
          <w:rFonts w:ascii="SimSun" w:hAnsi="SimSun" w:eastAsia="SimSun" w:cs="SimSun"/>
          <w:sz w:val="20"/>
          <w:szCs w:val="20"/>
          <w:spacing w:val="-11"/>
        </w:rPr>
        <w:t xml:space="preserve"> </w:t>
      </w:r>
      <w:r>
        <w:rPr>
          <w:rFonts w:ascii="SimSun" w:hAnsi="SimSun" w:eastAsia="SimSun" w:cs="SimSun"/>
          <w:sz w:val="20"/>
          <w:szCs w:val="20"/>
          <w:spacing w:val="-5"/>
        </w:rPr>
        <w:t>HIV</w:t>
      </w:r>
      <w:r>
        <w:rPr>
          <w:rFonts w:ascii="SimSun" w:hAnsi="SimSun" w:eastAsia="SimSun" w:cs="SimSun"/>
          <w:sz w:val="20"/>
          <w:szCs w:val="20"/>
          <w:spacing w:val="-6"/>
        </w:rPr>
        <w:t xml:space="preserve"> </w:t>
      </w:r>
      <w:r>
        <w:rPr>
          <w:rFonts w:ascii="SimSun" w:hAnsi="SimSun" w:eastAsia="SimSun" w:cs="SimSun"/>
          <w:sz w:val="20"/>
          <w:szCs w:val="20"/>
          <w:spacing w:val="-6"/>
        </w:rPr>
        <w:t>病毒也</w:t>
      </w:r>
      <w:r>
        <w:rPr>
          <w:rFonts w:ascii="SimSun" w:hAnsi="SimSun" w:eastAsia="SimSun" w:cs="SimSun"/>
          <w:sz w:val="20"/>
          <w:szCs w:val="20"/>
        </w:rPr>
        <w:t xml:space="preserve">  </w:t>
      </w:r>
      <w:r>
        <w:rPr>
          <w:rFonts w:ascii="SimSun" w:hAnsi="SimSun" w:eastAsia="SimSun" w:cs="SimSun"/>
          <w:sz w:val="20"/>
          <w:szCs w:val="20"/>
        </w:rPr>
        <w:t>是一种危险的嗜神经病毒，可以透过血脑屏障直接进入中枢神经系统。</w:t>
      </w:r>
      <w:r>
        <w:rPr>
          <w:rFonts w:ascii="SimSun" w:hAnsi="SimSun" w:eastAsia="SimSun" w:cs="SimSun"/>
          <w:sz w:val="20"/>
          <w:szCs w:val="20"/>
          <w:spacing w:val="-1"/>
        </w:rPr>
        <w:t>病毒损害的途径包括持续性</w:t>
      </w:r>
      <w:r>
        <w:rPr>
          <w:rFonts w:ascii="SimSun" w:hAnsi="SimSun" w:eastAsia="SimSun" w:cs="SimSun"/>
          <w:sz w:val="20"/>
          <w:szCs w:val="20"/>
        </w:rPr>
        <w:t xml:space="preserve">  </w:t>
      </w:r>
      <w:r>
        <w:rPr>
          <w:rFonts w:ascii="SimSun" w:hAnsi="SimSun" w:eastAsia="SimSun" w:cs="SimSun"/>
          <w:sz w:val="20"/>
          <w:szCs w:val="20"/>
          <w:spacing w:val="-7"/>
        </w:rPr>
        <w:t>的胞内感染、免疫介导的间接损伤、由受染单核细胞和巨噬细胞释放的细胞因子、兴奋性毒性氨基酸、</w:t>
      </w:r>
      <w:r>
        <w:rPr>
          <w:rFonts w:ascii="SimSun" w:hAnsi="SimSun" w:eastAsia="SimSun" w:cs="SimSun"/>
          <w:sz w:val="20"/>
          <w:szCs w:val="20"/>
          <w:spacing w:val="13"/>
        </w:rPr>
        <w:t xml:space="preserve"> </w:t>
      </w:r>
      <w:r>
        <w:rPr>
          <w:rFonts w:ascii="SimSun" w:hAnsi="SimSun" w:eastAsia="SimSun" w:cs="SimSun"/>
          <w:sz w:val="20"/>
          <w:szCs w:val="20"/>
          <w:spacing w:val="1"/>
        </w:rPr>
        <w:t>胞内钙超载、自由基、脂质炎性介质(花生四烯酸和血小板活化因子)、</w:t>
      </w:r>
      <w:r>
        <w:rPr>
          <w:rFonts w:ascii="SimSun" w:hAnsi="SimSun" w:eastAsia="SimSun" w:cs="SimSun"/>
          <w:sz w:val="20"/>
          <w:szCs w:val="20"/>
        </w:rPr>
        <w:t>HIV</w:t>
      </w:r>
      <w:r>
        <w:rPr>
          <w:rFonts w:ascii="SimSun" w:hAnsi="SimSun" w:eastAsia="SimSun" w:cs="SimSun"/>
          <w:sz w:val="20"/>
          <w:szCs w:val="20"/>
          <w:spacing w:val="-17"/>
        </w:rPr>
        <w:t xml:space="preserve"> </w:t>
      </w:r>
      <w:r>
        <w:rPr>
          <w:rFonts w:ascii="SimSun" w:hAnsi="SimSun" w:eastAsia="SimSun" w:cs="SimSun"/>
          <w:sz w:val="20"/>
          <w:szCs w:val="20"/>
          <w:spacing w:val="1"/>
        </w:rPr>
        <w:t>基因产物如包膜糖蛋白</w:t>
      </w:r>
      <w:r>
        <w:rPr>
          <w:rFonts w:ascii="SimSun" w:hAnsi="SimSun" w:eastAsia="SimSun" w:cs="SimSun"/>
          <w:sz w:val="20"/>
          <w:szCs w:val="20"/>
        </w:rPr>
        <w:t xml:space="preserve"> </w:t>
      </w:r>
      <w:r>
        <w:rPr>
          <w:rFonts w:ascii="SimSun" w:hAnsi="SimSun" w:eastAsia="SimSun" w:cs="SimSun"/>
          <w:sz w:val="20"/>
          <w:szCs w:val="20"/>
        </w:rPr>
        <w:t>gp120的间接细胞毒性等引起组织的炎症损害。</w:t>
      </w:r>
    </w:p>
    <w:p>
      <w:pPr>
        <w:ind w:left="302"/>
        <w:spacing w:before="71" w:line="222" w:lineRule="auto"/>
        <w:rPr>
          <w:rFonts w:ascii="SimHei" w:hAnsi="SimHei" w:eastAsia="SimHei" w:cs="SimHei"/>
          <w:sz w:val="20"/>
          <w:szCs w:val="20"/>
        </w:rPr>
      </w:pPr>
      <w:r>
        <w:rPr>
          <w:rFonts w:ascii="SimHei" w:hAnsi="SimHei" w:eastAsia="SimHei" w:cs="SimHei"/>
          <w:sz w:val="20"/>
          <w:szCs w:val="20"/>
          <w:b/>
          <w:bCs/>
          <w:color w:val="0078C8"/>
          <w:spacing w:val="-10"/>
        </w:rPr>
        <w:t>【临床表现】</w:t>
      </w:r>
    </w:p>
    <w:p>
      <w:pPr>
        <w:ind w:right="1090" w:firstLine="399"/>
        <w:spacing w:before="92" w:line="258" w:lineRule="auto"/>
        <w:rPr>
          <w:rFonts w:ascii="SimSun" w:hAnsi="SimSun" w:eastAsia="SimSun" w:cs="SimSun"/>
          <w:sz w:val="20"/>
          <w:szCs w:val="20"/>
        </w:rPr>
      </w:pPr>
      <w:r>
        <w:rPr>
          <w:rFonts w:ascii="SimSun" w:hAnsi="SimSun" w:eastAsia="SimSun" w:cs="SimSun"/>
          <w:sz w:val="20"/>
          <w:szCs w:val="20"/>
          <w:spacing w:val="-5"/>
        </w:rPr>
        <w:t>临床上依据起病快慢、病程长短、病毒侵及神经系统的部位不同及是否伴有其他病原体感染可将</w:t>
      </w:r>
      <w:r>
        <w:rPr>
          <w:rFonts w:ascii="SimSun" w:hAnsi="SimSun" w:eastAsia="SimSun" w:cs="SimSun"/>
          <w:sz w:val="20"/>
          <w:szCs w:val="20"/>
          <w:spacing w:val="18"/>
        </w:rPr>
        <w:t xml:space="preserve"> </w:t>
      </w:r>
      <w:r>
        <w:rPr>
          <w:rFonts w:ascii="SimSun" w:hAnsi="SimSun" w:eastAsia="SimSun" w:cs="SimSun"/>
          <w:sz w:val="20"/>
          <w:szCs w:val="20"/>
          <w:spacing w:val="-2"/>
        </w:rPr>
        <w:t>AIDS</w:t>
      </w:r>
      <w:r>
        <w:rPr>
          <w:rFonts w:ascii="SimSun" w:hAnsi="SimSun" w:eastAsia="SimSun" w:cs="SimSun"/>
          <w:sz w:val="20"/>
          <w:szCs w:val="20"/>
          <w:spacing w:val="-24"/>
        </w:rPr>
        <w:t xml:space="preserve"> </w:t>
      </w:r>
      <w:r>
        <w:rPr>
          <w:rFonts w:ascii="SimSun" w:hAnsi="SimSun" w:eastAsia="SimSun" w:cs="SimSun"/>
          <w:sz w:val="20"/>
          <w:szCs w:val="20"/>
          <w:spacing w:val="-2"/>
        </w:rPr>
        <w:t>的神经系统感染分为以下三类：</w:t>
      </w:r>
    </w:p>
    <w:p>
      <w:pPr>
        <w:ind w:left="402"/>
        <w:spacing w:before="78" w:line="221"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57"/>
        </w:rPr>
        <w:t xml:space="preserve"> </w:t>
      </w:r>
      <w:r>
        <w:rPr>
          <w:rFonts w:ascii="SimHei" w:hAnsi="SimHei" w:eastAsia="SimHei" w:cs="SimHei"/>
          <w:sz w:val="20"/>
          <w:szCs w:val="20"/>
          <w:b/>
          <w:bCs/>
          <w:spacing w:val="-2"/>
        </w:rPr>
        <w:t>HIV原发性神经系统感染</w:t>
      </w:r>
    </w:p>
    <w:p>
      <w:pPr>
        <w:ind w:right="1000" w:firstLine="399"/>
        <w:spacing w:before="75" w:line="276" w:lineRule="auto"/>
        <w:jc w:val="both"/>
        <w:rPr>
          <w:rFonts w:ascii="SimSun" w:hAnsi="SimSun" w:eastAsia="SimSun" w:cs="SimSun"/>
          <w:sz w:val="20"/>
          <w:szCs w:val="20"/>
        </w:rPr>
      </w:pPr>
      <w:r>
        <w:rPr>
          <w:rFonts w:ascii="SimSun" w:hAnsi="SimSun" w:eastAsia="SimSun" w:cs="SimSun"/>
          <w:sz w:val="20"/>
          <w:szCs w:val="20"/>
          <w:spacing w:val="-2"/>
        </w:rPr>
        <w:t>(1)HIV</w:t>
      </w:r>
      <w:r>
        <w:rPr>
          <w:rFonts w:ascii="SimSun" w:hAnsi="SimSun" w:eastAsia="SimSun" w:cs="SimSun"/>
          <w:sz w:val="20"/>
          <w:szCs w:val="20"/>
          <w:spacing w:val="93"/>
        </w:rPr>
        <w:t xml:space="preserve"> </w:t>
      </w:r>
      <w:r>
        <w:rPr>
          <w:rFonts w:ascii="SimSun" w:hAnsi="SimSun" w:eastAsia="SimSun" w:cs="SimSun"/>
          <w:sz w:val="20"/>
          <w:szCs w:val="20"/>
          <w:spacing w:val="-2"/>
        </w:rPr>
        <w:t>急性原发性神经系统感染：初期可无症状，</w:t>
      </w:r>
      <w:r>
        <w:rPr>
          <w:rFonts w:ascii="SimSun" w:hAnsi="SimSun" w:eastAsia="SimSun" w:cs="SimSun"/>
          <w:sz w:val="20"/>
          <w:szCs w:val="20"/>
          <w:spacing w:val="-3"/>
        </w:rPr>
        <w:t>但神经系统表现可为</w:t>
      </w:r>
      <w:r>
        <w:rPr>
          <w:rFonts w:ascii="SimSun" w:hAnsi="SimSun" w:eastAsia="SimSun" w:cs="SimSun"/>
          <w:sz w:val="20"/>
          <w:szCs w:val="20"/>
          <w:spacing w:val="-2"/>
        </w:rPr>
        <w:t>HIV</w:t>
      </w:r>
      <w:r>
        <w:rPr>
          <w:rFonts w:ascii="SimSun" w:hAnsi="SimSun" w:eastAsia="SimSun" w:cs="SimSun"/>
          <w:sz w:val="20"/>
          <w:szCs w:val="20"/>
          <w:spacing w:val="-7"/>
        </w:rPr>
        <w:t xml:space="preserve"> </w:t>
      </w:r>
      <w:r>
        <w:rPr>
          <w:rFonts w:ascii="SimSun" w:hAnsi="SimSun" w:eastAsia="SimSun" w:cs="SimSun"/>
          <w:sz w:val="20"/>
          <w:szCs w:val="20"/>
          <w:spacing w:val="-3"/>
        </w:rPr>
        <w:t>感染的首发症状，</w:t>
      </w:r>
      <w:r>
        <w:rPr>
          <w:rFonts w:ascii="SimSun" w:hAnsi="SimSun" w:eastAsia="SimSun" w:cs="SimSun"/>
          <w:sz w:val="20"/>
          <w:szCs w:val="20"/>
        </w:rPr>
        <w:t xml:space="preserve"> </w:t>
      </w:r>
      <w:r>
        <w:rPr>
          <w:rFonts w:ascii="SimSun" w:hAnsi="SimSun" w:eastAsia="SimSun" w:cs="SimSun"/>
          <w:sz w:val="20"/>
          <w:szCs w:val="20"/>
          <w:spacing w:val="-11"/>
        </w:rPr>
        <w:t>包括：①急性可逆性脑病：表现为意识模糊、记忆力减退和情感障碍；②急性化脓性脑膜炎：表现头痛、</w:t>
      </w:r>
      <w:r>
        <w:rPr>
          <w:rFonts w:ascii="SimSun" w:hAnsi="SimSun" w:eastAsia="SimSun" w:cs="SimSun"/>
          <w:sz w:val="20"/>
          <w:szCs w:val="20"/>
          <w:spacing w:val="4"/>
        </w:rPr>
        <w:t xml:space="preserve"> </w:t>
      </w:r>
      <w:r>
        <w:rPr>
          <w:rFonts w:ascii="SimSun" w:hAnsi="SimSun" w:eastAsia="SimSun" w:cs="SimSun"/>
          <w:sz w:val="20"/>
          <w:szCs w:val="20"/>
          <w:spacing w:val="-8"/>
        </w:rPr>
        <w:t>颈强、畏光和四肢关节疼痛，偶见皮肤斑丘疹，可有脑膜刺激征；③单发脑神经</w:t>
      </w:r>
      <w:r>
        <w:rPr>
          <w:rFonts w:ascii="SimSun" w:hAnsi="SimSun" w:eastAsia="SimSun" w:cs="SimSun"/>
          <w:sz w:val="20"/>
          <w:szCs w:val="20"/>
          <w:spacing w:val="-9"/>
        </w:rPr>
        <w:t>炎(如</w:t>
      </w:r>
      <w:r>
        <w:rPr>
          <w:rFonts w:ascii="SimSun" w:hAnsi="SimSun" w:eastAsia="SimSun" w:cs="SimSun"/>
          <w:sz w:val="20"/>
          <w:szCs w:val="20"/>
          <w:spacing w:val="-8"/>
        </w:rPr>
        <w:t>Bell</w:t>
      </w:r>
      <w:r>
        <w:rPr>
          <w:rFonts w:ascii="SimSun" w:hAnsi="SimSun" w:eastAsia="SimSun" w:cs="SimSun"/>
          <w:sz w:val="20"/>
          <w:szCs w:val="20"/>
          <w:spacing w:val="-9"/>
        </w:rPr>
        <w:t>麻痹)、急性</w:t>
      </w:r>
      <w:r>
        <w:rPr>
          <w:rFonts w:ascii="SimSun" w:hAnsi="SimSun" w:eastAsia="SimSun" w:cs="SimSun"/>
          <w:sz w:val="20"/>
          <w:szCs w:val="20"/>
        </w:rPr>
        <w:t xml:space="preserve">  </w:t>
      </w:r>
      <w:r>
        <w:rPr>
          <w:rFonts w:ascii="SimSun" w:hAnsi="SimSun" w:eastAsia="SimSun" w:cs="SimSun"/>
          <w:sz w:val="20"/>
          <w:szCs w:val="20"/>
          <w:spacing w:val="-7"/>
        </w:rPr>
        <w:t>上升性或横贯性脊髓炎、</w:t>
      </w:r>
      <w:r>
        <w:rPr>
          <w:rFonts w:ascii="SimSun" w:hAnsi="SimSun" w:eastAsia="SimSun" w:cs="SimSun"/>
          <w:sz w:val="20"/>
          <w:szCs w:val="20"/>
          <w:spacing w:val="-8"/>
        </w:rPr>
        <w:t>炎症性神经病(如</w:t>
      </w:r>
      <w:r>
        <w:rPr>
          <w:rFonts w:ascii="SimSun" w:hAnsi="SimSun" w:eastAsia="SimSun" w:cs="SimSun"/>
          <w:sz w:val="20"/>
          <w:szCs w:val="20"/>
          <w:spacing w:val="-7"/>
        </w:rPr>
        <w:t>Guillain</w:t>
      </w:r>
      <w:r>
        <w:rPr>
          <w:rFonts w:ascii="SimSun" w:hAnsi="SimSun" w:eastAsia="SimSun" w:cs="SimSun"/>
          <w:sz w:val="20"/>
          <w:szCs w:val="20"/>
          <w:spacing w:val="-8"/>
        </w:rPr>
        <w:t>-</w:t>
      </w:r>
      <w:r>
        <w:rPr>
          <w:rFonts w:ascii="SimSun" w:hAnsi="SimSun" w:eastAsia="SimSun" w:cs="SimSun"/>
          <w:sz w:val="20"/>
          <w:szCs w:val="20"/>
          <w:spacing w:val="-7"/>
        </w:rPr>
        <w:t>Barr</w:t>
      </w:r>
      <w:r>
        <w:rPr>
          <w:rFonts w:ascii="SimSun" w:hAnsi="SimSun" w:eastAsia="SimSun" w:cs="SimSun"/>
          <w:sz w:val="20"/>
          <w:szCs w:val="20"/>
          <w:spacing w:val="-8"/>
        </w:rPr>
        <w:t>é</w:t>
      </w:r>
      <w:r>
        <w:rPr>
          <w:rFonts w:ascii="SimSun" w:hAnsi="SimSun" w:eastAsia="SimSun" w:cs="SimSun"/>
          <w:sz w:val="20"/>
          <w:szCs w:val="20"/>
          <w:spacing w:val="-80"/>
        </w:rPr>
        <w:t xml:space="preserve"> </w:t>
      </w:r>
      <w:r>
        <w:rPr>
          <w:rFonts w:ascii="SimSun" w:hAnsi="SimSun" w:eastAsia="SimSun" w:cs="SimSun"/>
          <w:sz w:val="20"/>
          <w:szCs w:val="20"/>
          <w:spacing w:val="-8"/>
        </w:rPr>
        <w:t>综合征)。</w:t>
      </w:r>
    </w:p>
    <w:p>
      <w:pPr>
        <w:ind w:right="1000" w:firstLine="399"/>
        <w:spacing w:before="98" w:line="289" w:lineRule="auto"/>
        <w:jc w:val="both"/>
        <w:rPr>
          <w:rFonts w:ascii="SimSun" w:hAnsi="SimSun" w:eastAsia="SimSun" w:cs="SimSun"/>
          <w:sz w:val="20"/>
          <w:szCs w:val="20"/>
        </w:rPr>
      </w:pPr>
      <w:r>
        <w:rPr>
          <w:rFonts w:ascii="SimSun" w:hAnsi="SimSun" w:eastAsia="SimSun" w:cs="SimSun"/>
          <w:sz w:val="20"/>
          <w:szCs w:val="20"/>
          <w:spacing w:val="-4"/>
        </w:rPr>
        <w:t>(2)HIV</w:t>
      </w:r>
      <w:r>
        <w:rPr>
          <w:rFonts w:ascii="SimSun" w:hAnsi="SimSun" w:eastAsia="SimSun" w:cs="SimSun"/>
          <w:sz w:val="20"/>
          <w:szCs w:val="20"/>
          <w:spacing w:val="91"/>
        </w:rPr>
        <w:t xml:space="preserve"> </w:t>
      </w:r>
      <w:r>
        <w:rPr>
          <w:rFonts w:ascii="SimSun" w:hAnsi="SimSun" w:eastAsia="SimSun" w:cs="SimSun"/>
          <w:sz w:val="20"/>
          <w:szCs w:val="20"/>
          <w:spacing w:val="-4"/>
        </w:rPr>
        <w:t>慢性原发性神经系统感染：包括：①AIDS</w:t>
      </w:r>
      <w:r>
        <w:rPr>
          <w:rFonts w:ascii="SimSun" w:hAnsi="SimSun" w:eastAsia="SimSun" w:cs="SimSun"/>
          <w:sz w:val="20"/>
          <w:szCs w:val="20"/>
          <w:spacing w:val="-29"/>
        </w:rPr>
        <w:t xml:space="preserve"> </w:t>
      </w:r>
      <w:r>
        <w:rPr>
          <w:rFonts w:ascii="SimSun" w:hAnsi="SimSun" w:eastAsia="SimSun" w:cs="SimSun"/>
          <w:sz w:val="20"/>
          <w:szCs w:val="20"/>
          <w:spacing w:val="-4"/>
        </w:rPr>
        <w:t>痴呆综合征：是一种隐匿进展的皮质下痴呆，</w:t>
      </w:r>
      <w:r>
        <w:rPr>
          <w:rFonts w:ascii="SimSun" w:hAnsi="SimSun" w:eastAsia="SimSun" w:cs="SimSun"/>
          <w:sz w:val="20"/>
          <w:szCs w:val="20"/>
        </w:rPr>
        <w:t xml:space="preserve"> </w:t>
      </w:r>
      <w:r>
        <w:rPr>
          <w:rFonts w:ascii="SimSun" w:hAnsi="SimSun" w:eastAsia="SimSun" w:cs="SimSun"/>
          <w:sz w:val="20"/>
          <w:szCs w:val="20"/>
          <w:spacing w:val="-2"/>
        </w:rPr>
        <w:t>约见于20%的AIDS</w:t>
      </w:r>
      <w:r>
        <w:rPr>
          <w:rFonts w:ascii="SimSun" w:hAnsi="SimSun" w:eastAsia="SimSun" w:cs="SimSun"/>
          <w:sz w:val="20"/>
          <w:szCs w:val="20"/>
          <w:spacing w:val="-19"/>
        </w:rPr>
        <w:t xml:space="preserve"> </w:t>
      </w:r>
      <w:r>
        <w:rPr>
          <w:rFonts w:ascii="SimSun" w:hAnsi="SimSun" w:eastAsia="SimSun" w:cs="SimSun"/>
          <w:sz w:val="20"/>
          <w:szCs w:val="20"/>
          <w:spacing w:val="-2"/>
        </w:rPr>
        <w:t>患者。早期出现淡漠、回避社交、性欲降低、思维减慢、注意力</w:t>
      </w:r>
      <w:r>
        <w:rPr>
          <w:rFonts w:ascii="SimSun" w:hAnsi="SimSun" w:eastAsia="SimSun" w:cs="SimSun"/>
          <w:sz w:val="20"/>
          <w:szCs w:val="20"/>
          <w:spacing w:val="-3"/>
        </w:rPr>
        <w:t>不集中和健忘等，</w:t>
      </w:r>
      <w:r>
        <w:rPr>
          <w:rFonts w:ascii="SimSun" w:hAnsi="SimSun" w:eastAsia="SimSun" w:cs="SimSun"/>
          <w:sz w:val="20"/>
          <w:szCs w:val="20"/>
        </w:rPr>
        <w:t xml:space="preserve"> </w:t>
      </w:r>
      <w:r>
        <w:rPr>
          <w:rFonts w:ascii="SimSun" w:hAnsi="SimSun" w:eastAsia="SimSun" w:cs="SimSun"/>
          <w:sz w:val="20"/>
          <w:szCs w:val="20"/>
          <w:spacing w:val="-9"/>
        </w:rPr>
        <w:t>可见抑郁或躁狂、运动迟缓、下肢无力、共济失调，也可出现帕金森综合征等。晚期出现严重痴呆、无</w:t>
      </w:r>
      <w:r>
        <w:rPr>
          <w:rFonts w:ascii="SimSun" w:hAnsi="SimSun" w:eastAsia="SimSun" w:cs="SimSun"/>
          <w:sz w:val="20"/>
          <w:szCs w:val="20"/>
          <w:spacing w:val="6"/>
        </w:rPr>
        <w:t xml:space="preserve">  </w:t>
      </w:r>
      <w:r>
        <w:rPr>
          <w:rFonts w:ascii="SimSun" w:hAnsi="SimSun" w:eastAsia="SimSun" w:cs="SimSun"/>
          <w:sz w:val="20"/>
          <w:szCs w:val="20"/>
          <w:spacing w:val="-9"/>
        </w:rPr>
        <w:t>动性缄默、运动不能、截瘫和尿失禁等。</w:t>
      </w:r>
      <w:r>
        <w:rPr>
          <w:rFonts w:ascii="SimSun" w:hAnsi="SimSun" w:eastAsia="SimSun" w:cs="SimSun"/>
          <w:sz w:val="20"/>
          <w:szCs w:val="20"/>
          <w:spacing w:val="-10"/>
        </w:rPr>
        <w:t xml:space="preserve"> </w:t>
      </w:r>
      <w:r>
        <w:rPr>
          <w:rFonts w:ascii="SimSun" w:hAnsi="SimSun" w:eastAsia="SimSun" w:cs="SimSun"/>
          <w:sz w:val="20"/>
          <w:szCs w:val="20"/>
          <w:spacing w:val="-9"/>
        </w:rPr>
        <w:t>CT</w:t>
      </w:r>
      <w:r>
        <w:rPr>
          <w:rFonts w:ascii="SimSun" w:hAnsi="SimSun" w:eastAsia="SimSun" w:cs="SimSun"/>
          <w:sz w:val="20"/>
          <w:szCs w:val="20"/>
          <w:spacing w:val="-14"/>
        </w:rPr>
        <w:t xml:space="preserve"> </w:t>
      </w:r>
      <w:r>
        <w:rPr>
          <w:rFonts w:ascii="SimSun" w:hAnsi="SimSun" w:eastAsia="SimSun" w:cs="SimSun"/>
          <w:sz w:val="20"/>
          <w:szCs w:val="20"/>
          <w:spacing w:val="-9"/>
        </w:rPr>
        <w:t>或</w:t>
      </w:r>
      <w:r>
        <w:rPr>
          <w:rFonts w:ascii="SimSun" w:hAnsi="SimSun" w:eastAsia="SimSun" w:cs="SimSun"/>
          <w:sz w:val="20"/>
          <w:szCs w:val="20"/>
          <w:spacing w:val="-40"/>
        </w:rPr>
        <w:t xml:space="preserve"> </w:t>
      </w:r>
      <w:r>
        <w:rPr>
          <w:rFonts w:ascii="SimSun" w:hAnsi="SimSun" w:eastAsia="SimSun" w:cs="SimSun"/>
          <w:sz w:val="20"/>
          <w:szCs w:val="20"/>
          <w:spacing w:val="-9"/>
        </w:rPr>
        <w:t>MRI</w:t>
      </w:r>
      <w:r>
        <w:rPr>
          <w:rFonts w:ascii="SimSun" w:hAnsi="SimSun" w:eastAsia="SimSun" w:cs="SimSun"/>
          <w:sz w:val="20"/>
          <w:szCs w:val="20"/>
          <w:spacing w:val="1"/>
        </w:rPr>
        <w:t xml:space="preserve"> </w:t>
      </w:r>
      <w:r>
        <w:rPr>
          <w:rFonts w:ascii="SimSun" w:hAnsi="SimSun" w:eastAsia="SimSun" w:cs="SimSun"/>
          <w:sz w:val="20"/>
          <w:szCs w:val="20"/>
          <w:spacing w:val="-9"/>
        </w:rPr>
        <w:t>显示皮质萎</w:t>
      </w:r>
      <w:r>
        <w:rPr>
          <w:rFonts w:ascii="SimSun" w:hAnsi="SimSun" w:eastAsia="SimSun" w:cs="SimSun"/>
          <w:sz w:val="20"/>
          <w:szCs w:val="20"/>
          <w:spacing w:val="-10"/>
        </w:rPr>
        <w:t>缩、脑室扩大和白质改变等。②复发性</w:t>
      </w:r>
      <w:r>
        <w:rPr>
          <w:rFonts w:ascii="SimSun" w:hAnsi="SimSun" w:eastAsia="SimSun" w:cs="SimSun"/>
          <w:sz w:val="20"/>
          <w:szCs w:val="20"/>
        </w:rPr>
        <w:t xml:space="preserve">  </w:t>
      </w:r>
      <w:r>
        <w:rPr>
          <w:rFonts w:ascii="SimSun" w:hAnsi="SimSun" w:eastAsia="SimSun" w:cs="SimSun"/>
          <w:sz w:val="20"/>
          <w:szCs w:val="20"/>
          <w:spacing w:val="-2"/>
        </w:rPr>
        <w:t>或慢性脑膜炎：表现为慢性头痛和脑膜刺激征，可伴有脑神经损害，以</w:t>
      </w:r>
      <w:r>
        <w:rPr>
          <w:rFonts w:ascii="SimSun" w:hAnsi="SimSun" w:eastAsia="SimSun" w:cs="SimSun"/>
          <w:sz w:val="20"/>
          <w:szCs w:val="20"/>
          <w:spacing w:val="-3"/>
        </w:rPr>
        <w:t>三叉、面和听神经受累最多，</w:t>
      </w:r>
      <w:r>
        <w:rPr>
          <w:rFonts w:ascii="SimSun" w:hAnsi="SimSun" w:eastAsia="SimSun" w:cs="SimSun"/>
          <w:sz w:val="20"/>
          <w:szCs w:val="20"/>
        </w:rPr>
        <w:t xml:space="preserve"> </w:t>
      </w:r>
      <w:r>
        <w:rPr>
          <w:rFonts w:ascii="SimSun" w:hAnsi="SimSun" w:eastAsia="SimSun" w:cs="SimSun"/>
          <w:sz w:val="20"/>
          <w:szCs w:val="20"/>
          <w:spacing w:val="-3"/>
        </w:rPr>
        <w:t>CSF</w:t>
      </w:r>
      <w:r>
        <w:rPr>
          <w:rFonts w:ascii="SimSun" w:hAnsi="SimSun" w:eastAsia="SimSun" w:cs="SimSun"/>
          <w:sz w:val="20"/>
          <w:szCs w:val="20"/>
          <w:spacing w:val="-51"/>
        </w:rPr>
        <w:t xml:space="preserve"> </w:t>
      </w:r>
      <w:r>
        <w:rPr>
          <w:rFonts w:ascii="SimSun" w:hAnsi="SimSun" w:eastAsia="SimSun" w:cs="SimSun"/>
          <w:sz w:val="20"/>
          <w:szCs w:val="20"/>
          <w:spacing w:val="-3"/>
        </w:rPr>
        <w:t>呈慢性炎性反应，HIV</w:t>
      </w:r>
      <w:r>
        <w:rPr>
          <w:rFonts w:ascii="SimSun" w:hAnsi="SimSun" w:eastAsia="SimSun" w:cs="SimSun"/>
          <w:sz w:val="20"/>
          <w:szCs w:val="20"/>
          <w:spacing w:val="-7"/>
        </w:rPr>
        <w:t xml:space="preserve"> </w:t>
      </w:r>
      <w:r>
        <w:rPr>
          <w:rFonts w:ascii="SimSun" w:hAnsi="SimSun" w:eastAsia="SimSun" w:cs="SimSun"/>
          <w:sz w:val="20"/>
          <w:szCs w:val="20"/>
          <w:spacing w:val="-3"/>
        </w:rPr>
        <w:t>培养阳性。③慢性进展性脊髓病：胸髓后索及侧索病变明显，可见脊髓白</w:t>
      </w:r>
      <w:r>
        <w:rPr>
          <w:rFonts w:ascii="SimSun" w:hAnsi="SimSun" w:eastAsia="SimSun" w:cs="SimSun"/>
          <w:sz w:val="20"/>
          <w:szCs w:val="20"/>
        </w:rPr>
        <w:t xml:space="preserve">  </w:t>
      </w:r>
      <w:r>
        <w:rPr>
          <w:rFonts w:ascii="SimSun" w:hAnsi="SimSun" w:eastAsia="SimSun" w:cs="SimSun"/>
          <w:sz w:val="20"/>
          <w:szCs w:val="20"/>
        </w:rPr>
        <w:t>质空泡样变性(空泡样脊髓病),表现为进行性痉挛性截瘫，伴深感觉障碍、感觉性共济失调和痴呆</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4"/>
        </w:rPr>
        <w:t>多数在数周至数月内完全依赖轮椅，少数在数年内呈无痛性进展，</w:t>
      </w:r>
      <w:r>
        <w:rPr>
          <w:rFonts w:ascii="SimSun" w:hAnsi="SimSun" w:eastAsia="SimSun" w:cs="SimSun"/>
          <w:sz w:val="20"/>
          <w:szCs w:val="20"/>
          <w:spacing w:val="-5"/>
        </w:rPr>
        <w:t>颇似亚急性联合变性，原位杂交或</w:t>
      </w:r>
      <w:r>
        <w:rPr>
          <w:rFonts w:ascii="SimSun" w:hAnsi="SimSun" w:eastAsia="SimSun" w:cs="SimSun"/>
          <w:sz w:val="20"/>
          <w:szCs w:val="20"/>
        </w:rPr>
        <w:t xml:space="preserve">  </w:t>
      </w:r>
      <w:r>
        <w:rPr>
          <w:rFonts w:ascii="SimSun" w:hAnsi="SimSun" w:eastAsia="SimSun" w:cs="SimSun"/>
          <w:sz w:val="20"/>
          <w:szCs w:val="20"/>
          <w:spacing w:val="-3"/>
        </w:rPr>
        <w:t>HIV</w:t>
      </w:r>
      <w:r>
        <w:rPr>
          <w:rFonts w:ascii="SimSun" w:hAnsi="SimSun" w:eastAsia="SimSun" w:cs="SimSun"/>
          <w:sz w:val="20"/>
          <w:szCs w:val="20"/>
          <w:spacing w:val="-37"/>
        </w:rPr>
        <w:t xml:space="preserve"> </w:t>
      </w:r>
      <w:r>
        <w:rPr>
          <w:rFonts w:ascii="SimSun" w:hAnsi="SimSun" w:eastAsia="SimSun" w:cs="SimSun"/>
          <w:sz w:val="20"/>
          <w:szCs w:val="20"/>
          <w:spacing w:val="-3"/>
        </w:rPr>
        <w:t>分离培养可证实。④周围神经病：可表现远端对称性多发性神</w:t>
      </w:r>
      <w:r>
        <w:rPr>
          <w:rFonts w:ascii="SimSun" w:hAnsi="SimSun" w:eastAsia="SimSun" w:cs="SimSun"/>
          <w:sz w:val="20"/>
          <w:szCs w:val="20"/>
          <w:spacing w:val="-4"/>
        </w:rPr>
        <w:t>经病、进行性多发性神经根神经病</w:t>
      </w:r>
      <w:r>
        <w:rPr>
          <w:rFonts w:ascii="SimSun" w:hAnsi="SimSun" w:eastAsia="SimSun" w:cs="SimSun"/>
          <w:sz w:val="20"/>
          <w:szCs w:val="20"/>
        </w:rPr>
        <w:t xml:space="preserve">  </w:t>
      </w:r>
      <w:r>
        <w:rPr>
          <w:rFonts w:ascii="SimSun" w:hAnsi="SimSun" w:eastAsia="SimSun" w:cs="SimSun"/>
          <w:sz w:val="20"/>
          <w:szCs w:val="20"/>
          <w:spacing w:val="-4"/>
        </w:rPr>
        <w:t>和神经节神经炎等，其中以多发性神经病最常见。⑤肌病：炎性肌病最为常见，</w:t>
      </w:r>
      <w:r>
        <w:rPr>
          <w:rFonts w:ascii="SimSun" w:hAnsi="SimSun" w:eastAsia="SimSun" w:cs="SimSun"/>
          <w:sz w:val="20"/>
          <w:szCs w:val="20"/>
          <w:spacing w:val="-5"/>
        </w:rPr>
        <w:t>表现为亚急性起病的</w:t>
      </w:r>
      <w:r>
        <w:rPr>
          <w:rFonts w:ascii="SimSun" w:hAnsi="SimSun" w:eastAsia="SimSun" w:cs="SimSun"/>
          <w:sz w:val="20"/>
          <w:szCs w:val="20"/>
        </w:rPr>
        <w:t xml:space="preserve">  </w:t>
      </w:r>
      <w:r>
        <w:rPr>
          <w:rFonts w:ascii="SimSun" w:hAnsi="SimSun" w:eastAsia="SimSun" w:cs="SimSun"/>
          <w:sz w:val="20"/>
          <w:szCs w:val="20"/>
          <w:spacing w:val="-9"/>
        </w:rPr>
        <w:t>近端肢体肌无力，CPK</w:t>
      </w:r>
      <w:r>
        <w:rPr>
          <w:rFonts w:ascii="SimSun" w:hAnsi="SimSun" w:eastAsia="SimSun" w:cs="SimSun"/>
          <w:sz w:val="20"/>
          <w:szCs w:val="20"/>
          <w:spacing w:val="17"/>
        </w:rPr>
        <w:t xml:space="preserve"> </w:t>
      </w:r>
      <w:r>
        <w:rPr>
          <w:rFonts w:ascii="SimSun" w:hAnsi="SimSun" w:eastAsia="SimSun" w:cs="SimSun"/>
          <w:sz w:val="20"/>
          <w:szCs w:val="20"/>
          <w:spacing w:val="-9"/>
        </w:rPr>
        <w:t>或</w:t>
      </w:r>
      <w:r>
        <w:rPr>
          <w:rFonts w:ascii="SimSun" w:hAnsi="SimSun" w:eastAsia="SimSun" w:cs="SimSun"/>
          <w:sz w:val="20"/>
          <w:szCs w:val="20"/>
          <w:spacing w:val="-39"/>
        </w:rPr>
        <w:t xml:space="preserve"> </w:t>
      </w:r>
      <w:r>
        <w:rPr>
          <w:rFonts w:ascii="SimSun" w:hAnsi="SimSun" w:eastAsia="SimSun" w:cs="SimSun"/>
          <w:sz w:val="20"/>
          <w:szCs w:val="20"/>
          <w:spacing w:val="-9"/>
        </w:rPr>
        <w:t>LDH</w:t>
      </w:r>
      <w:r>
        <w:rPr>
          <w:rFonts w:ascii="SimSun" w:hAnsi="SimSun" w:eastAsia="SimSun" w:cs="SimSun"/>
          <w:sz w:val="20"/>
          <w:szCs w:val="20"/>
          <w:spacing w:val="36"/>
        </w:rPr>
        <w:t xml:space="preserve"> </w:t>
      </w:r>
      <w:r>
        <w:rPr>
          <w:rFonts w:ascii="SimSun" w:hAnsi="SimSun" w:eastAsia="SimSun" w:cs="SimSun"/>
          <w:sz w:val="20"/>
          <w:szCs w:val="20"/>
          <w:spacing w:val="-9"/>
        </w:rPr>
        <w:t>增高。</w:t>
      </w:r>
    </w:p>
    <w:p>
      <w:pPr>
        <w:ind w:right="1071" w:firstLine="399"/>
        <w:spacing w:before="69" w:line="259"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2"/>
        </w:rPr>
        <w:t>机会性中枢神经系统感染</w:t>
      </w:r>
      <w:r>
        <w:rPr>
          <w:rFonts w:ascii="SimSun" w:hAnsi="SimSun" w:eastAsia="SimSun" w:cs="SimSun"/>
          <w:sz w:val="20"/>
          <w:szCs w:val="20"/>
          <w:spacing w:val="7"/>
        </w:rPr>
        <w:t xml:space="preserve">  </w:t>
      </w:r>
      <w:r>
        <w:rPr>
          <w:rFonts w:ascii="SimSun" w:hAnsi="SimSun" w:eastAsia="SimSun" w:cs="SimSun"/>
          <w:sz w:val="20"/>
          <w:szCs w:val="20"/>
          <w:spacing w:val="2"/>
        </w:rPr>
        <w:t>自广泛应用抗反转录病毒药物以来</w:t>
      </w:r>
      <w:r>
        <w:rPr>
          <w:rFonts w:ascii="SimSun" w:hAnsi="SimSun" w:eastAsia="SimSun" w:cs="SimSun"/>
          <w:sz w:val="20"/>
          <w:szCs w:val="20"/>
          <w:spacing w:val="1"/>
        </w:rPr>
        <w:t>，</w:t>
      </w:r>
      <w:r>
        <w:rPr>
          <w:rFonts w:ascii="Times New Roman" w:hAnsi="Times New Roman" w:eastAsia="Times New Roman" w:cs="Times New Roman"/>
          <w:sz w:val="20"/>
          <w:szCs w:val="20"/>
        </w:rPr>
        <w:t>AIDS</w:t>
      </w:r>
      <w:r>
        <w:rPr>
          <w:rFonts w:ascii="SimSun" w:hAnsi="SimSun" w:eastAsia="SimSun" w:cs="SimSun"/>
          <w:sz w:val="20"/>
          <w:szCs w:val="20"/>
          <w:spacing w:val="1"/>
        </w:rPr>
        <w:t>患者各种机会性感染</w:t>
      </w:r>
      <w:r>
        <w:rPr>
          <w:rFonts w:ascii="SimSun" w:hAnsi="SimSun" w:eastAsia="SimSun" w:cs="SimSun"/>
          <w:sz w:val="20"/>
          <w:szCs w:val="20"/>
          <w:spacing w:val="1"/>
        </w:rPr>
        <w:t xml:space="preserve"> </w:t>
      </w:r>
      <w:r>
        <w:rPr>
          <w:rFonts w:ascii="SimSun" w:hAnsi="SimSun" w:eastAsia="SimSun" w:cs="SimSun"/>
          <w:sz w:val="20"/>
          <w:szCs w:val="20"/>
          <w:spacing w:val="-4"/>
        </w:rPr>
        <w:t>发生率降低或病情减轻。</w:t>
      </w:r>
    </w:p>
    <w:p>
      <w:pPr>
        <w:ind w:left="399"/>
        <w:spacing w:before="81" w:line="219" w:lineRule="auto"/>
        <w:rPr>
          <w:rFonts w:ascii="SimSun" w:hAnsi="SimSun" w:eastAsia="SimSun" w:cs="SimSun"/>
          <w:sz w:val="20"/>
          <w:szCs w:val="20"/>
        </w:rPr>
      </w:pPr>
      <w:r>
        <w:rPr>
          <w:rFonts w:ascii="SimSun" w:hAnsi="SimSun" w:eastAsia="SimSun" w:cs="SimSun"/>
          <w:sz w:val="20"/>
          <w:szCs w:val="20"/>
          <w:spacing w:val="-4"/>
        </w:rPr>
        <w:t>(1)脑弓形体病：是AIDS</w:t>
      </w:r>
      <w:r>
        <w:rPr>
          <w:rFonts w:ascii="SimSun" w:hAnsi="SimSun" w:eastAsia="SimSun" w:cs="SimSun"/>
          <w:sz w:val="20"/>
          <w:szCs w:val="20"/>
          <w:spacing w:val="-8"/>
        </w:rPr>
        <w:t xml:space="preserve"> </w:t>
      </w:r>
      <w:r>
        <w:rPr>
          <w:rFonts w:ascii="SimSun" w:hAnsi="SimSun" w:eastAsia="SimSun" w:cs="SimSun"/>
          <w:sz w:val="20"/>
          <w:szCs w:val="20"/>
          <w:spacing w:val="-4"/>
        </w:rPr>
        <w:t>常见的机会性感染，病情缓慢进展，出现发热、意识模糊状态和局灶性</w:t>
      </w:r>
    </w:p>
    <w:p>
      <w:pPr>
        <w:ind w:right="1091"/>
        <w:spacing w:before="95" w:line="257" w:lineRule="auto"/>
        <w:rPr>
          <w:rFonts w:ascii="SimSun" w:hAnsi="SimSun" w:eastAsia="SimSun" w:cs="SimSun"/>
          <w:sz w:val="20"/>
          <w:szCs w:val="20"/>
        </w:rPr>
      </w:pPr>
      <w:r>
        <w:rPr>
          <w:rFonts w:ascii="SimSun" w:hAnsi="SimSun" w:eastAsia="SimSun" w:cs="SimSun"/>
          <w:sz w:val="20"/>
          <w:szCs w:val="20"/>
          <w:spacing w:val="-6"/>
        </w:rPr>
        <w:t>或多灶性脑病症状和体征，如脑神经麻痹或</w:t>
      </w:r>
      <w:r>
        <w:rPr>
          <w:rFonts w:ascii="SimSun" w:hAnsi="SimSun" w:eastAsia="SimSun" w:cs="SimSun"/>
          <w:sz w:val="20"/>
          <w:szCs w:val="20"/>
          <w:spacing w:val="-7"/>
        </w:rPr>
        <w:t>轻偏瘫、癫痫发作、头痛和脑膜刺激征等。</w:t>
      </w:r>
      <w:r>
        <w:rPr>
          <w:rFonts w:ascii="SimSun" w:hAnsi="SimSun" w:eastAsia="SimSun" w:cs="SimSun"/>
          <w:sz w:val="20"/>
          <w:szCs w:val="20"/>
          <w:spacing w:val="-1"/>
        </w:rPr>
        <w:t xml:space="preserve"> </w:t>
      </w:r>
      <w:r>
        <w:rPr>
          <w:rFonts w:ascii="SimSun" w:hAnsi="SimSun" w:eastAsia="SimSun" w:cs="SimSun"/>
          <w:sz w:val="20"/>
          <w:szCs w:val="20"/>
          <w:spacing w:val="-6"/>
        </w:rPr>
        <w:t>MRI</w:t>
      </w:r>
      <w:r>
        <w:rPr>
          <w:rFonts w:ascii="SimSun" w:hAnsi="SimSun" w:eastAsia="SimSun" w:cs="SimSun"/>
          <w:sz w:val="20"/>
          <w:szCs w:val="20"/>
          <w:spacing w:val="1"/>
        </w:rPr>
        <w:t xml:space="preserve"> </w:t>
      </w:r>
      <w:r>
        <w:rPr>
          <w:rFonts w:ascii="SimSun" w:hAnsi="SimSun" w:eastAsia="SimSun" w:cs="SimSun"/>
          <w:sz w:val="20"/>
          <w:szCs w:val="20"/>
          <w:spacing w:val="-7"/>
        </w:rPr>
        <w:t>可发现基</w:t>
      </w:r>
      <w:r>
        <w:rPr>
          <w:rFonts w:ascii="SimSun" w:hAnsi="SimSun" w:eastAsia="SimSun" w:cs="SimSun"/>
          <w:sz w:val="20"/>
          <w:szCs w:val="20"/>
        </w:rPr>
        <w:t xml:space="preserve"> </w:t>
      </w:r>
      <w:r>
        <w:rPr>
          <w:rFonts w:ascii="SimSun" w:hAnsi="SimSun" w:eastAsia="SimSun" w:cs="SimSun"/>
          <w:sz w:val="20"/>
          <w:szCs w:val="20"/>
          <w:spacing w:val="-5"/>
        </w:rPr>
        <w:t>底核一处或多处大块病灶，有环形增强；PCR</w:t>
      </w:r>
      <w:r>
        <w:rPr>
          <w:rFonts w:ascii="SimSun" w:hAnsi="SimSun" w:eastAsia="SimSun" w:cs="SimSun"/>
          <w:sz w:val="20"/>
          <w:szCs w:val="20"/>
          <w:spacing w:val="4"/>
        </w:rPr>
        <w:t xml:space="preserve"> </w:t>
      </w:r>
      <w:r>
        <w:rPr>
          <w:rFonts w:ascii="SimSun" w:hAnsi="SimSun" w:eastAsia="SimSun" w:cs="SimSun"/>
          <w:sz w:val="20"/>
          <w:szCs w:val="20"/>
          <w:spacing w:val="-5"/>
        </w:rPr>
        <w:t>可检出弓形体DNA;</w:t>
      </w:r>
      <w:r>
        <w:rPr>
          <w:rFonts w:ascii="SimSun" w:hAnsi="SimSun" w:eastAsia="SimSun" w:cs="SimSun"/>
          <w:sz w:val="20"/>
          <w:szCs w:val="20"/>
          <w:spacing w:val="4"/>
        </w:rPr>
        <w:t xml:space="preserve"> </w:t>
      </w:r>
      <w:r>
        <w:rPr>
          <w:rFonts w:ascii="SimSun" w:hAnsi="SimSun" w:eastAsia="SimSun" w:cs="SimSun"/>
          <w:sz w:val="20"/>
          <w:szCs w:val="20"/>
          <w:spacing w:val="-5"/>
        </w:rPr>
        <w:t>确诊有赖于脑活</w:t>
      </w:r>
      <w:r>
        <w:rPr>
          <w:rFonts w:ascii="SimSun" w:hAnsi="SimSun" w:eastAsia="SimSun" w:cs="SimSun"/>
          <w:sz w:val="20"/>
          <w:szCs w:val="20"/>
          <w:spacing w:val="-6"/>
        </w:rPr>
        <w:t>检。</w:t>
      </w:r>
    </w:p>
    <w:p>
      <w:pPr>
        <w:sectPr>
          <w:pgSz w:w="11280" w:h="15880"/>
          <w:pgMar w:top="400" w:right="909" w:bottom="0" w:left="670" w:header="0" w:footer="0" w:gutter="0"/>
        </w:sectPr>
        <w:rPr/>
      </w:pPr>
    </w:p>
    <w:p>
      <w:pPr>
        <w:rPr/>
      </w:pPr>
      <w:r/>
    </w:p>
    <w:p>
      <w:pPr>
        <w:spacing w:line="162" w:lineRule="exact"/>
        <w:rPr/>
      </w:pPr>
      <w:r/>
    </w:p>
    <w:p>
      <w:pPr>
        <w:sectPr>
          <w:pgSz w:w="11280" w:h="15880"/>
          <w:pgMar w:top="400" w:right="715" w:bottom="0" w:left="750" w:header="0" w:footer="0" w:gutter="0"/>
          <w:cols w:equalWidth="0" w:num="1">
            <w:col w:w="9815" w:space="0"/>
          </w:cols>
        </w:sectPr>
        <w:rPr/>
      </w:pPr>
    </w:p>
    <w:p>
      <w:pPr>
        <w:ind w:left="73"/>
        <w:spacing w:before="87" w:line="183" w:lineRule="auto"/>
        <w:rPr>
          <w:rFonts w:ascii="SimSun" w:hAnsi="SimSun" w:eastAsia="SimSun" w:cs="SimSun"/>
          <w:sz w:val="21"/>
          <w:szCs w:val="21"/>
        </w:rPr>
      </w:pPr>
      <w:r>
        <w:rPr>
          <w:rFonts w:ascii="SimSun" w:hAnsi="SimSun" w:eastAsia="SimSun" w:cs="SimSun"/>
          <w:sz w:val="21"/>
          <w:szCs w:val="21"/>
          <w:b/>
          <w:bCs/>
          <w:color w:val="0086D5"/>
          <w:spacing w:val="-5"/>
        </w:rPr>
        <w:t>306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9716" cy="425435"/>
            <wp:effectExtent l="0" t="0" r="0" b="0"/>
            <wp:docPr id="17" name="IM 17"/>
            <wp:cNvGraphicFramePr/>
            <a:graphic>
              <a:graphicData uri="http://schemas.openxmlformats.org/drawingml/2006/picture">
                <pic:pic>
                  <pic:nvPicPr>
                    <pic:cNvPr id="17" name="IM 17"/>
                    <pic:cNvPicPr/>
                  </pic:nvPicPr>
                  <pic:blipFill>
                    <a:blip r:embed="rId19"/>
                    <a:stretch>
                      <a:fillRect/>
                    </a:stretch>
                  </pic:blipFill>
                  <pic:spPr>
                    <a:xfrm rot="0">
                      <a:off x="0" y="0"/>
                      <a:ext cx="539716"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7CB"/>
          <w:spacing w:val="-17"/>
          <w:w w:val="95"/>
        </w:rPr>
        <w:t>第十二章</w:t>
      </w:r>
      <w:r>
        <w:rPr>
          <w:rFonts w:ascii="SimHei" w:hAnsi="SimHei" w:eastAsia="SimHei" w:cs="SimHei"/>
          <w:sz w:val="21"/>
          <w:szCs w:val="21"/>
          <w:color w:val="0087CB"/>
          <w:spacing w:val="65"/>
        </w:rPr>
        <w:t xml:space="preserve"> </w:t>
      </w:r>
      <w:r>
        <w:rPr>
          <w:rFonts w:ascii="SimHei" w:hAnsi="SimHei" w:eastAsia="SimHei" w:cs="SimHei"/>
          <w:sz w:val="21"/>
          <w:szCs w:val="21"/>
          <w:color w:val="0087CB"/>
          <w:spacing w:val="-17"/>
          <w:w w:val="95"/>
        </w:rPr>
        <w:t>中枢神经系统感染性疾病</w:t>
      </w:r>
    </w:p>
    <w:p>
      <w:pPr>
        <w:spacing w:line="270" w:lineRule="auto"/>
        <w:rPr>
          <w:rFonts w:ascii="Arial"/>
          <w:sz w:val="21"/>
        </w:rPr>
      </w:pPr>
      <w:r/>
    </w:p>
    <w:p>
      <w:pPr>
        <w:ind w:left="389"/>
        <w:spacing w:before="68" w:line="219" w:lineRule="auto"/>
        <w:rPr>
          <w:rFonts w:ascii="SimSun" w:hAnsi="SimSun" w:eastAsia="SimSun" w:cs="SimSun"/>
          <w:sz w:val="21"/>
          <w:szCs w:val="21"/>
        </w:rPr>
      </w:pPr>
      <w:r>
        <w:rPr>
          <w:rFonts w:ascii="SimSun" w:hAnsi="SimSun" w:eastAsia="SimSun" w:cs="SimSun"/>
          <w:sz w:val="21"/>
          <w:szCs w:val="21"/>
          <w:spacing w:val="-10"/>
        </w:rPr>
        <w:t>(2)真菌感染：以新型隐球菌感染引起脑膜炎最常见。</w:t>
      </w:r>
    </w:p>
    <w:p>
      <w:pPr>
        <w:ind w:right="106" w:firstLine="389"/>
        <w:spacing w:before="69" w:line="251" w:lineRule="auto"/>
        <w:rPr>
          <w:rFonts w:ascii="SimSun" w:hAnsi="SimSun" w:eastAsia="SimSun" w:cs="SimSun"/>
          <w:sz w:val="21"/>
          <w:szCs w:val="21"/>
        </w:rPr>
      </w:pPr>
      <w:r>
        <w:rPr>
          <w:rFonts w:ascii="SimSun" w:hAnsi="SimSun" w:eastAsia="SimSun" w:cs="SimSun"/>
          <w:sz w:val="21"/>
          <w:szCs w:val="21"/>
          <w:spacing w:val="-16"/>
        </w:rPr>
        <w:t>(3)病毒感染：单纯疱疹病毒、巨细胞病毒、带状疱疹病毒等引起脑膜炎、脑炎和脊髓炎，</w:t>
      </w:r>
      <w:r>
        <w:rPr>
          <w:rFonts w:ascii="SimSun" w:hAnsi="SimSun" w:eastAsia="SimSun" w:cs="SimSun"/>
          <w:sz w:val="21"/>
          <w:szCs w:val="21"/>
          <w:spacing w:val="-17"/>
        </w:rPr>
        <w:t>乳头多</w:t>
      </w:r>
      <w:r>
        <w:rPr>
          <w:rFonts w:ascii="SimSun" w:hAnsi="SimSun" w:eastAsia="SimSun" w:cs="SimSun"/>
          <w:sz w:val="21"/>
          <w:szCs w:val="21"/>
        </w:rPr>
        <w:t xml:space="preserve"> </w:t>
      </w:r>
      <w:r>
        <w:rPr>
          <w:rFonts w:ascii="SimSun" w:hAnsi="SimSun" w:eastAsia="SimSun" w:cs="SimSun"/>
          <w:sz w:val="21"/>
          <w:szCs w:val="21"/>
          <w:spacing w:val="-11"/>
        </w:rPr>
        <w:t>瘤空泡病毒引起进行性多灶性白质脑病。</w:t>
      </w:r>
    </w:p>
    <w:p>
      <w:pPr>
        <w:ind w:right="116" w:firstLine="389"/>
        <w:spacing w:before="71" w:line="250" w:lineRule="auto"/>
        <w:rPr>
          <w:rFonts w:ascii="SimSun" w:hAnsi="SimSun" w:eastAsia="SimSun" w:cs="SimSun"/>
          <w:sz w:val="21"/>
          <w:szCs w:val="21"/>
        </w:rPr>
      </w:pPr>
      <w:r>
        <w:rPr>
          <w:rFonts w:ascii="SimSun" w:hAnsi="SimSun" w:eastAsia="SimSun" w:cs="SimSun"/>
          <w:sz w:val="21"/>
          <w:szCs w:val="21"/>
          <w:spacing w:val="-7"/>
        </w:rPr>
        <w:t>(4)细菌感染：分枝杆菌、李斯特菌、金黄色葡萄球菌等引起各种脑膜炎，以结核性脑</w:t>
      </w:r>
      <w:r>
        <w:rPr>
          <w:rFonts w:ascii="SimSun" w:hAnsi="SimSun" w:eastAsia="SimSun" w:cs="SimSun"/>
          <w:sz w:val="21"/>
          <w:szCs w:val="21"/>
          <w:spacing w:val="-8"/>
        </w:rPr>
        <w:t>膜炎较</w:t>
      </w:r>
      <w:r>
        <w:rPr>
          <w:rFonts w:ascii="SimSun" w:hAnsi="SimSun" w:eastAsia="SimSun" w:cs="SimSun"/>
          <w:sz w:val="21"/>
          <w:szCs w:val="21"/>
        </w:rPr>
        <w:t xml:space="preserve"> </w:t>
      </w:r>
      <w:r>
        <w:rPr>
          <w:rFonts w:ascii="SimSun" w:hAnsi="SimSun" w:eastAsia="SimSun" w:cs="SimSun"/>
          <w:sz w:val="21"/>
          <w:szCs w:val="21"/>
          <w:spacing w:val="-11"/>
        </w:rPr>
        <w:t>多见。</w:t>
      </w:r>
    </w:p>
    <w:p>
      <w:pPr>
        <w:ind w:left="389"/>
        <w:spacing w:before="70" w:line="219" w:lineRule="auto"/>
        <w:rPr>
          <w:rFonts w:ascii="SimSun" w:hAnsi="SimSun" w:eastAsia="SimSun" w:cs="SimSun"/>
          <w:sz w:val="21"/>
          <w:szCs w:val="21"/>
        </w:rPr>
      </w:pPr>
      <w:r>
        <w:rPr>
          <w:rFonts w:ascii="SimSun" w:hAnsi="SimSun" w:eastAsia="SimSun" w:cs="SimSun"/>
          <w:sz w:val="21"/>
          <w:szCs w:val="21"/>
          <w:spacing w:val="-17"/>
        </w:rPr>
        <w:t>(5)寄生虫感染：</w:t>
      </w:r>
      <w:r>
        <w:rPr>
          <w:rFonts w:ascii="SimSun" w:hAnsi="SimSun" w:eastAsia="SimSun" w:cs="SimSun"/>
          <w:sz w:val="21"/>
          <w:szCs w:val="21"/>
          <w:spacing w:val="14"/>
        </w:rPr>
        <w:t xml:space="preserve"> </w:t>
      </w:r>
      <w:r>
        <w:rPr>
          <w:rFonts w:ascii="SimSun" w:hAnsi="SimSun" w:eastAsia="SimSun" w:cs="SimSun"/>
          <w:sz w:val="21"/>
          <w:szCs w:val="21"/>
          <w:spacing w:val="-17"/>
        </w:rPr>
        <w:t>一般很少见，但近来有脑卡氏肺囊虫感染的报道。</w:t>
      </w:r>
    </w:p>
    <w:p>
      <w:pPr>
        <w:ind w:right="88" w:firstLine="389"/>
        <w:spacing w:before="72" w:line="245"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63"/>
        </w:rPr>
        <w:t xml:space="preserve"> </w:t>
      </w:r>
      <w:r>
        <w:rPr>
          <w:rFonts w:ascii="SimSun" w:hAnsi="SimSun" w:eastAsia="SimSun" w:cs="SimSun"/>
          <w:sz w:val="21"/>
          <w:szCs w:val="21"/>
          <w:spacing w:val="-6"/>
        </w:rPr>
        <w:t>继发性中枢神经系统肿瘤</w:t>
      </w:r>
      <w:r>
        <w:rPr>
          <w:rFonts w:ascii="SimSun" w:hAnsi="SimSun" w:eastAsia="SimSun" w:cs="SimSun"/>
          <w:sz w:val="21"/>
          <w:szCs w:val="21"/>
          <w:spacing w:val="84"/>
        </w:rPr>
        <w:t xml:space="preserve"> </w:t>
      </w:r>
      <w:r>
        <w:rPr>
          <w:rFonts w:ascii="SimSun" w:hAnsi="SimSun" w:eastAsia="SimSun" w:cs="SimSun"/>
          <w:sz w:val="21"/>
          <w:szCs w:val="21"/>
          <w:spacing w:val="-6"/>
        </w:rPr>
        <w:t>AIDS</w:t>
      </w:r>
      <w:r>
        <w:rPr>
          <w:rFonts w:ascii="SimSun" w:hAnsi="SimSun" w:eastAsia="SimSun" w:cs="SimSun"/>
          <w:sz w:val="21"/>
          <w:szCs w:val="21"/>
          <w:spacing w:val="-34"/>
        </w:rPr>
        <w:t xml:space="preserve"> </w:t>
      </w:r>
      <w:r>
        <w:rPr>
          <w:rFonts w:ascii="SimSun" w:hAnsi="SimSun" w:eastAsia="SimSun" w:cs="SimSun"/>
          <w:sz w:val="21"/>
          <w:szCs w:val="21"/>
          <w:spacing w:val="-6"/>
        </w:rPr>
        <w:t>患者细胞免疫功能被破坏使对某些肿瘤的易感</w:t>
      </w:r>
      <w:r>
        <w:rPr>
          <w:rFonts w:ascii="SimSun" w:hAnsi="SimSun" w:eastAsia="SimSun" w:cs="SimSun"/>
          <w:sz w:val="21"/>
          <w:szCs w:val="21"/>
          <w:spacing w:val="-7"/>
        </w:rPr>
        <w:t>性增加，原</w:t>
      </w:r>
      <w:r>
        <w:rPr>
          <w:rFonts w:ascii="SimSun" w:hAnsi="SimSun" w:eastAsia="SimSun" w:cs="SimSun"/>
          <w:sz w:val="21"/>
          <w:szCs w:val="21"/>
        </w:rPr>
        <w:t xml:space="preserve"> </w:t>
      </w:r>
      <w:r>
        <w:rPr>
          <w:rFonts w:ascii="SimSun" w:hAnsi="SimSun" w:eastAsia="SimSun" w:cs="SimSun"/>
          <w:sz w:val="21"/>
          <w:szCs w:val="21"/>
          <w:spacing w:val="-6"/>
        </w:rPr>
        <w:t>发性淋巴瘤是AIDS</w:t>
      </w:r>
      <w:r>
        <w:rPr>
          <w:rFonts w:ascii="SimSun" w:hAnsi="SimSun" w:eastAsia="SimSun" w:cs="SimSun"/>
          <w:sz w:val="21"/>
          <w:szCs w:val="21"/>
          <w:spacing w:val="-23"/>
        </w:rPr>
        <w:t xml:space="preserve"> </w:t>
      </w:r>
      <w:r>
        <w:rPr>
          <w:rFonts w:ascii="SimSun" w:hAnsi="SimSun" w:eastAsia="SimSun" w:cs="SimSun"/>
          <w:sz w:val="21"/>
          <w:szCs w:val="21"/>
          <w:spacing w:val="-6"/>
        </w:rPr>
        <w:t>中最常见的一种肿瘤，发生率为0.6%～3%。</w:t>
      </w:r>
      <w:r>
        <w:rPr>
          <w:rFonts w:ascii="SimSun" w:hAnsi="SimSun" w:eastAsia="SimSun" w:cs="SimSun"/>
          <w:sz w:val="21"/>
          <w:szCs w:val="21"/>
          <w:spacing w:val="-48"/>
        </w:rPr>
        <w:t xml:space="preserve"> </w:t>
      </w:r>
      <w:r>
        <w:rPr>
          <w:rFonts w:ascii="SimSun" w:hAnsi="SimSun" w:eastAsia="SimSun" w:cs="SimSun"/>
          <w:sz w:val="21"/>
          <w:szCs w:val="21"/>
          <w:spacing w:val="-6"/>
        </w:rPr>
        <w:t>Kaposi肉瘤罕见。</w:t>
      </w:r>
    </w:p>
    <w:p>
      <w:pPr>
        <w:ind w:right="56" w:firstLine="389"/>
        <w:spacing w:before="79" w:line="251"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0"/>
        </w:rPr>
        <w:t>继发性脑卒中</w:t>
      </w:r>
      <w:r>
        <w:rPr>
          <w:rFonts w:ascii="SimSun" w:hAnsi="SimSun" w:eastAsia="SimSun" w:cs="SimSun"/>
          <w:sz w:val="21"/>
          <w:szCs w:val="21"/>
        </w:rPr>
        <w:t xml:space="preserve">  </w:t>
      </w:r>
      <w:r>
        <w:rPr>
          <w:rFonts w:ascii="SimSun" w:hAnsi="SimSun" w:eastAsia="SimSun" w:cs="SimSun"/>
          <w:sz w:val="21"/>
          <w:szCs w:val="21"/>
          <w:spacing w:val="-10"/>
        </w:rPr>
        <w:t>肉芽肿性脑血管炎可引起多发性脑血管闭塞</w:t>
      </w:r>
      <w:r>
        <w:rPr>
          <w:rFonts w:ascii="SimSun" w:hAnsi="SimSun" w:eastAsia="SimSun" w:cs="SimSun"/>
          <w:sz w:val="21"/>
          <w:szCs w:val="21"/>
          <w:spacing w:val="-11"/>
        </w:rPr>
        <w:t>；非细菌性血栓性心内膜炎继发</w:t>
      </w:r>
      <w:r>
        <w:rPr>
          <w:rFonts w:ascii="SimSun" w:hAnsi="SimSun" w:eastAsia="SimSun" w:cs="SimSun"/>
          <w:sz w:val="21"/>
          <w:szCs w:val="21"/>
          <w:spacing w:val="1"/>
        </w:rPr>
        <w:t xml:space="preserve"> </w:t>
      </w:r>
      <w:r>
        <w:rPr>
          <w:rFonts w:ascii="SimSun" w:hAnsi="SimSun" w:eastAsia="SimSun" w:cs="SimSun"/>
          <w:sz w:val="21"/>
          <w:szCs w:val="21"/>
          <w:spacing w:val="-15"/>
        </w:rPr>
        <w:t>脑栓塞；血小板减少导致脑出血或蛛网膜下腔出血。</w:t>
      </w:r>
    </w:p>
    <w:p>
      <w:pPr>
        <w:ind w:left="287"/>
        <w:spacing w:before="149" w:line="222" w:lineRule="auto"/>
        <w:rPr>
          <w:rFonts w:ascii="SimHei" w:hAnsi="SimHei" w:eastAsia="SimHei" w:cs="SimHei"/>
          <w:sz w:val="21"/>
          <w:szCs w:val="21"/>
        </w:rPr>
      </w:pPr>
      <w:r>
        <w:rPr>
          <w:rFonts w:ascii="SimHei" w:hAnsi="SimHei" w:eastAsia="SimHei" w:cs="SimHei"/>
          <w:sz w:val="21"/>
          <w:szCs w:val="21"/>
          <w:b/>
          <w:bCs/>
          <w:color w:val="007BCD"/>
          <w:spacing w:val="-13"/>
        </w:rPr>
        <w:t>【辅助检查】</w:t>
      </w:r>
    </w:p>
    <w:p>
      <w:pPr>
        <w:ind w:right="109" w:firstLine="389"/>
        <w:spacing w:before="86" w:line="267" w:lineRule="auto"/>
        <w:jc w:val="both"/>
        <w:rPr>
          <w:rFonts w:ascii="SimSun" w:hAnsi="SimSun" w:eastAsia="SimSun" w:cs="SimSun"/>
          <w:sz w:val="21"/>
          <w:szCs w:val="21"/>
        </w:rPr>
      </w:pPr>
      <w:r>
        <w:rPr>
          <w:rFonts w:ascii="SimSun" w:hAnsi="SimSun" w:eastAsia="SimSun" w:cs="SimSun"/>
          <w:sz w:val="21"/>
          <w:szCs w:val="21"/>
          <w:spacing w:val="-19"/>
        </w:rPr>
        <w:t>根据病情应进行皮肤、淋巴结、骨髓及胸膜活检、病毒和真菌血培养等检查，以排除机会性感染和</w:t>
      </w:r>
      <w:r>
        <w:rPr>
          <w:rFonts w:ascii="SimSun" w:hAnsi="SimSun" w:eastAsia="SimSun" w:cs="SimSun"/>
          <w:sz w:val="21"/>
          <w:szCs w:val="21"/>
          <w:spacing w:val="1"/>
        </w:rPr>
        <w:t xml:space="preserve"> </w:t>
      </w:r>
      <w:r>
        <w:rPr>
          <w:rFonts w:ascii="SimSun" w:hAnsi="SimSun" w:eastAsia="SimSun" w:cs="SimSun"/>
          <w:sz w:val="21"/>
          <w:szCs w:val="21"/>
          <w:spacing w:val="-7"/>
        </w:rPr>
        <w:t>肿瘤。脑脊液病原学检查可帮助诊断CMV</w:t>
      </w:r>
      <w:r>
        <w:rPr>
          <w:rFonts w:ascii="SimSun" w:hAnsi="SimSun" w:eastAsia="SimSun" w:cs="SimSun"/>
          <w:sz w:val="21"/>
          <w:szCs w:val="21"/>
          <w:spacing w:val="37"/>
        </w:rPr>
        <w:t xml:space="preserve"> </w:t>
      </w:r>
      <w:r>
        <w:rPr>
          <w:rFonts w:ascii="SimSun" w:hAnsi="SimSun" w:eastAsia="SimSun" w:cs="SimSun"/>
          <w:sz w:val="21"/>
          <w:szCs w:val="21"/>
          <w:spacing w:val="-7"/>
        </w:rPr>
        <w:t>感染、弓形体病或PML,</w:t>
      </w:r>
      <w:r>
        <w:rPr>
          <w:rFonts w:ascii="SimSun" w:hAnsi="SimSun" w:eastAsia="SimSun" w:cs="SimSun"/>
          <w:sz w:val="21"/>
          <w:szCs w:val="21"/>
          <w:spacing w:val="-50"/>
        </w:rPr>
        <w:t xml:space="preserve"> </w:t>
      </w:r>
      <w:r>
        <w:rPr>
          <w:rFonts w:ascii="SimSun" w:hAnsi="SimSun" w:eastAsia="SimSun" w:cs="SimSun"/>
          <w:sz w:val="21"/>
          <w:szCs w:val="21"/>
          <w:spacing w:val="-7"/>
        </w:rPr>
        <w:t>但阴性结果也不能排除。无症状</w:t>
      </w:r>
      <w:r>
        <w:rPr>
          <w:rFonts w:ascii="SimSun" w:hAnsi="SimSun" w:eastAsia="SimSun" w:cs="SimSun"/>
          <w:sz w:val="21"/>
          <w:szCs w:val="21"/>
        </w:rPr>
        <w:t xml:space="preserve"> </w:t>
      </w:r>
      <w:r>
        <w:rPr>
          <w:rFonts w:ascii="SimSun" w:hAnsi="SimSun" w:eastAsia="SimSun" w:cs="SimSun"/>
          <w:sz w:val="21"/>
          <w:szCs w:val="21"/>
          <w:spacing w:val="-10"/>
        </w:rPr>
        <w:t>HIV感染中常有脑脊液异常，须严格除外其他疾病方可诊断。患者可出现脑电图的局灶性异</w:t>
      </w:r>
      <w:r>
        <w:rPr>
          <w:rFonts w:ascii="SimSun" w:hAnsi="SimSun" w:eastAsia="SimSun" w:cs="SimSun"/>
          <w:sz w:val="21"/>
          <w:szCs w:val="21"/>
          <w:spacing w:val="-11"/>
        </w:rPr>
        <w:t>常。</w:t>
      </w:r>
      <w:r>
        <w:rPr>
          <w:rFonts w:ascii="SimSun" w:hAnsi="SimSun" w:eastAsia="SimSun" w:cs="SimSun"/>
          <w:sz w:val="21"/>
          <w:szCs w:val="21"/>
          <w:spacing w:val="-16"/>
        </w:rPr>
        <w:t xml:space="preserve"> </w:t>
      </w:r>
      <w:r>
        <w:rPr>
          <w:rFonts w:ascii="SimSun" w:hAnsi="SimSun" w:eastAsia="SimSun" w:cs="SimSun"/>
          <w:sz w:val="21"/>
          <w:szCs w:val="21"/>
          <w:spacing w:val="-10"/>
        </w:rPr>
        <w:t>CT</w:t>
      </w:r>
      <w:r>
        <w:rPr>
          <w:rFonts w:ascii="SimSun" w:hAnsi="SimSun" w:eastAsia="SimSun" w:cs="SimSun"/>
          <w:sz w:val="21"/>
          <w:szCs w:val="21"/>
        </w:rPr>
        <w:t xml:space="preserve"> </w:t>
      </w:r>
      <w:r>
        <w:rPr>
          <w:rFonts w:ascii="SimSun" w:hAnsi="SimSun" w:eastAsia="SimSun" w:cs="SimSun"/>
          <w:sz w:val="21"/>
          <w:szCs w:val="21"/>
          <w:spacing w:val="-9"/>
        </w:rPr>
        <w:t>和MRI</w:t>
      </w:r>
      <w:r>
        <w:rPr>
          <w:rFonts w:ascii="SimSun" w:hAnsi="SimSun" w:eastAsia="SimSun" w:cs="SimSun"/>
          <w:sz w:val="21"/>
          <w:szCs w:val="21"/>
          <w:spacing w:val="-19"/>
        </w:rPr>
        <w:t xml:space="preserve"> </w:t>
      </w:r>
      <w:r>
        <w:rPr>
          <w:rFonts w:ascii="SimSun" w:hAnsi="SimSun" w:eastAsia="SimSun" w:cs="SimSun"/>
          <w:sz w:val="21"/>
          <w:szCs w:val="21"/>
          <w:spacing w:val="-9"/>
        </w:rPr>
        <w:t>可识别弥漫性脑损害病灶。</w:t>
      </w:r>
      <w:r>
        <w:rPr>
          <w:rFonts w:ascii="SimSun" w:hAnsi="SimSun" w:eastAsia="SimSun" w:cs="SimSun"/>
          <w:sz w:val="21"/>
          <w:szCs w:val="21"/>
          <w:spacing w:val="-5"/>
        </w:rPr>
        <w:t xml:space="preserve"> </w:t>
      </w:r>
      <w:r>
        <w:rPr>
          <w:rFonts w:ascii="SimSun" w:hAnsi="SimSun" w:eastAsia="SimSun" w:cs="SimSun"/>
          <w:sz w:val="21"/>
          <w:szCs w:val="21"/>
          <w:spacing w:val="-9"/>
        </w:rPr>
        <w:t>MRS</w:t>
      </w:r>
      <w:r>
        <w:rPr>
          <w:rFonts w:ascii="SimSun" w:hAnsi="SimSun" w:eastAsia="SimSun" w:cs="SimSun"/>
          <w:sz w:val="21"/>
          <w:szCs w:val="21"/>
          <w:spacing w:val="22"/>
        </w:rPr>
        <w:t xml:space="preserve"> </w:t>
      </w:r>
      <w:r>
        <w:rPr>
          <w:rFonts w:ascii="SimSun" w:hAnsi="SimSun" w:eastAsia="SimSun" w:cs="SimSun"/>
          <w:sz w:val="21"/>
          <w:szCs w:val="21"/>
          <w:spacing w:val="-9"/>
        </w:rPr>
        <w:t>和铊-SPECT</w:t>
      </w:r>
      <w:r>
        <w:rPr>
          <w:rFonts w:ascii="SimSun" w:hAnsi="SimSun" w:eastAsia="SimSun" w:cs="SimSun"/>
          <w:sz w:val="21"/>
          <w:szCs w:val="21"/>
          <w:spacing w:val="-41"/>
        </w:rPr>
        <w:t xml:space="preserve"> </w:t>
      </w:r>
      <w:r>
        <w:rPr>
          <w:rFonts w:ascii="SimSun" w:hAnsi="SimSun" w:eastAsia="SimSun" w:cs="SimSun"/>
          <w:sz w:val="21"/>
          <w:szCs w:val="21"/>
          <w:spacing w:val="-9"/>
        </w:rPr>
        <w:t>可鉴别肿瘤和感染</w:t>
      </w:r>
      <w:r>
        <w:rPr>
          <w:rFonts w:ascii="SimSun" w:hAnsi="SimSun" w:eastAsia="SimSun" w:cs="SimSun"/>
          <w:sz w:val="21"/>
          <w:szCs w:val="21"/>
          <w:spacing w:val="-10"/>
        </w:rPr>
        <w:t>。</w:t>
      </w:r>
    </w:p>
    <w:p>
      <w:pPr>
        <w:ind w:left="287"/>
        <w:spacing w:before="105" w:line="221" w:lineRule="auto"/>
        <w:rPr>
          <w:rFonts w:ascii="SimHei" w:hAnsi="SimHei" w:eastAsia="SimHei" w:cs="SimHei"/>
          <w:sz w:val="21"/>
          <w:szCs w:val="21"/>
        </w:rPr>
      </w:pPr>
      <w:r>
        <w:rPr>
          <w:rFonts w:ascii="SimHei" w:hAnsi="SimHei" w:eastAsia="SimHei" w:cs="SimHei"/>
          <w:sz w:val="21"/>
          <w:szCs w:val="21"/>
          <w:b/>
          <w:bCs/>
          <w:color w:val="0070BC"/>
          <w:spacing w:val="-13"/>
        </w:rPr>
        <w:t>【诊断及鉴别诊断】</w:t>
      </w:r>
    </w:p>
    <w:p>
      <w:pPr>
        <w:ind w:right="75" w:firstLine="389"/>
        <w:spacing w:before="72"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50"/>
        </w:rPr>
        <w:t xml:space="preserve"> </w:t>
      </w:r>
      <w:r>
        <w:rPr>
          <w:rFonts w:ascii="SimSun" w:hAnsi="SimSun" w:eastAsia="SimSun" w:cs="SimSun"/>
          <w:sz w:val="21"/>
          <w:szCs w:val="21"/>
          <w:b/>
          <w:bCs/>
          <w:spacing w:val="-11"/>
        </w:rPr>
        <w:t>艾滋病神经综合征的诊断</w:t>
      </w:r>
      <w:r>
        <w:rPr>
          <w:rFonts w:ascii="SimSun" w:hAnsi="SimSun" w:eastAsia="SimSun" w:cs="SimSun"/>
          <w:sz w:val="21"/>
          <w:szCs w:val="21"/>
          <w:spacing w:val="79"/>
        </w:rPr>
        <w:t xml:space="preserve"> </w:t>
      </w:r>
      <w:r>
        <w:rPr>
          <w:rFonts w:ascii="SimSun" w:hAnsi="SimSun" w:eastAsia="SimSun" w:cs="SimSun"/>
          <w:sz w:val="21"/>
          <w:szCs w:val="21"/>
          <w:spacing w:val="-11"/>
        </w:rPr>
        <w:t>需根据流行病学资料、患者临床表现、免疫学和病毒学检查综合</w:t>
      </w:r>
      <w:r>
        <w:rPr>
          <w:rFonts w:ascii="SimSun" w:hAnsi="SimSun" w:eastAsia="SimSun" w:cs="SimSun"/>
          <w:sz w:val="21"/>
          <w:szCs w:val="21"/>
        </w:rPr>
        <w:t xml:space="preserve"> </w:t>
      </w:r>
      <w:r>
        <w:rPr>
          <w:rFonts w:ascii="SimSun" w:hAnsi="SimSun" w:eastAsia="SimSun" w:cs="SimSun"/>
          <w:sz w:val="21"/>
          <w:szCs w:val="21"/>
          <w:spacing w:val="-10"/>
        </w:rPr>
        <w:t>判定，CT</w:t>
      </w:r>
      <w:r>
        <w:rPr>
          <w:rFonts w:ascii="SimSun" w:hAnsi="SimSun" w:eastAsia="SimSun" w:cs="SimSun"/>
          <w:sz w:val="21"/>
          <w:szCs w:val="21"/>
          <w:spacing w:val="-29"/>
        </w:rPr>
        <w:t xml:space="preserve"> </w:t>
      </w:r>
      <w:r>
        <w:rPr>
          <w:rFonts w:ascii="SimSun" w:hAnsi="SimSun" w:eastAsia="SimSun" w:cs="SimSun"/>
          <w:sz w:val="21"/>
          <w:szCs w:val="21"/>
          <w:spacing w:val="-10"/>
        </w:rPr>
        <w:t>显示进行性脑萎缩有助于艾滋病合并痴呆的诊断；确诊主要靠脑</w:t>
      </w:r>
      <w:r>
        <w:rPr>
          <w:rFonts w:ascii="SimSun" w:hAnsi="SimSun" w:eastAsia="SimSun" w:cs="SimSun"/>
          <w:sz w:val="21"/>
          <w:szCs w:val="21"/>
          <w:spacing w:val="-11"/>
        </w:rPr>
        <w:t>活检、</w:t>
      </w:r>
      <w:r>
        <w:rPr>
          <w:rFonts w:ascii="SimSun" w:hAnsi="SimSun" w:eastAsia="SimSun" w:cs="SimSun"/>
          <w:sz w:val="21"/>
          <w:szCs w:val="21"/>
          <w:spacing w:val="-10"/>
        </w:rPr>
        <w:t>HIV</w:t>
      </w:r>
      <w:r>
        <w:rPr>
          <w:rFonts w:ascii="SimSun" w:hAnsi="SimSun" w:eastAsia="SimSun" w:cs="SimSun"/>
          <w:sz w:val="21"/>
          <w:szCs w:val="21"/>
          <w:spacing w:val="-37"/>
        </w:rPr>
        <w:t xml:space="preserve"> </w:t>
      </w:r>
      <w:r>
        <w:rPr>
          <w:rFonts w:ascii="SimSun" w:hAnsi="SimSun" w:eastAsia="SimSun" w:cs="SimSun"/>
          <w:sz w:val="21"/>
          <w:szCs w:val="21"/>
          <w:spacing w:val="-11"/>
        </w:rPr>
        <w:t>抗原及抗体测</w:t>
      </w:r>
      <w:r>
        <w:rPr>
          <w:rFonts w:ascii="SimSun" w:hAnsi="SimSun" w:eastAsia="SimSun" w:cs="SimSun"/>
          <w:sz w:val="21"/>
          <w:szCs w:val="21"/>
        </w:rPr>
        <w:t xml:space="preserve"> </w:t>
      </w:r>
      <w:r>
        <w:rPr>
          <w:rFonts w:ascii="SimSun" w:hAnsi="SimSun" w:eastAsia="SimSun" w:cs="SimSun"/>
          <w:sz w:val="21"/>
          <w:szCs w:val="21"/>
          <w:spacing w:val="-7"/>
        </w:rPr>
        <w:t>定，可行立体定向进行脑活检，ELISA</w:t>
      </w:r>
      <w:r>
        <w:rPr>
          <w:rFonts w:ascii="SimSun" w:hAnsi="SimSun" w:eastAsia="SimSun" w:cs="SimSun"/>
          <w:sz w:val="21"/>
          <w:szCs w:val="21"/>
          <w:spacing w:val="-26"/>
        </w:rPr>
        <w:t xml:space="preserve"> </w:t>
      </w:r>
      <w:r>
        <w:rPr>
          <w:rFonts w:ascii="SimSun" w:hAnsi="SimSun" w:eastAsia="SimSun" w:cs="SimSun"/>
          <w:sz w:val="21"/>
          <w:szCs w:val="21"/>
          <w:spacing w:val="-7"/>
        </w:rPr>
        <w:t>法测定p24</w:t>
      </w:r>
      <w:r>
        <w:rPr>
          <w:rFonts w:ascii="SimSun" w:hAnsi="SimSun" w:eastAsia="SimSun" w:cs="SimSun"/>
          <w:sz w:val="21"/>
          <w:szCs w:val="21"/>
          <w:spacing w:val="-44"/>
        </w:rPr>
        <w:t xml:space="preserve"> </w:t>
      </w:r>
      <w:r>
        <w:rPr>
          <w:rFonts w:ascii="SimSun" w:hAnsi="SimSun" w:eastAsia="SimSun" w:cs="SimSun"/>
          <w:sz w:val="21"/>
          <w:szCs w:val="21"/>
          <w:spacing w:val="-7"/>
        </w:rPr>
        <w:t>核心抗原具有实用价值。脊髓病可做钆增强脊髓</w:t>
      </w:r>
      <w:r>
        <w:rPr>
          <w:rFonts w:ascii="SimSun" w:hAnsi="SimSun" w:eastAsia="SimSun" w:cs="SimSun"/>
          <w:sz w:val="21"/>
          <w:szCs w:val="21"/>
        </w:rPr>
        <w:t xml:space="preserve"> </w:t>
      </w:r>
      <w:r>
        <w:rPr>
          <w:rFonts w:ascii="SimSun" w:hAnsi="SimSun" w:eastAsia="SimSun" w:cs="SimSun"/>
          <w:sz w:val="21"/>
          <w:szCs w:val="21"/>
          <w:spacing w:val="-13"/>
        </w:rPr>
        <w:t>MRI</w:t>
      </w:r>
      <w:r>
        <w:rPr>
          <w:rFonts w:ascii="SimSun" w:hAnsi="SimSun" w:eastAsia="SimSun" w:cs="SimSun"/>
          <w:sz w:val="21"/>
          <w:szCs w:val="21"/>
          <w:spacing w:val="-39"/>
        </w:rPr>
        <w:t xml:space="preserve"> </w:t>
      </w:r>
      <w:r>
        <w:rPr>
          <w:rFonts w:ascii="SimSun" w:hAnsi="SimSun" w:eastAsia="SimSun" w:cs="SimSun"/>
          <w:sz w:val="21"/>
          <w:szCs w:val="21"/>
          <w:spacing w:val="-13"/>
        </w:rPr>
        <w:t>检查；脑脊液检查可帮助诊断脊髓病、周围神经病；肌电图和神经传导速度</w:t>
      </w:r>
      <w:r>
        <w:rPr>
          <w:rFonts w:ascii="SimSun" w:hAnsi="SimSun" w:eastAsia="SimSun" w:cs="SimSun"/>
          <w:sz w:val="21"/>
          <w:szCs w:val="21"/>
          <w:spacing w:val="-14"/>
        </w:rPr>
        <w:t>检查有助于诊断周围</w:t>
      </w:r>
      <w:r>
        <w:rPr>
          <w:rFonts w:ascii="SimSun" w:hAnsi="SimSun" w:eastAsia="SimSun" w:cs="SimSun"/>
          <w:sz w:val="21"/>
          <w:szCs w:val="21"/>
        </w:rPr>
        <w:t xml:space="preserve"> </w:t>
      </w:r>
      <w:r>
        <w:rPr>
          <w:rFonts w:ascii="SimSun" w:hAnsi="SimSun" w:eastAsia="SimSun" w:cs="SimSun"/>
          <w:sz w:val="21"/>
          <w:szCs w:val="21"/>
          <w:spacing w:val="-15"/>
        </w:rPr>
        <w:t>神经病和肌病，必要时辅以肌肉和神经组织活检。</w:t>
      </w:r>
    </w:p>
    <w:p>
      <w:pPr>
        <w:ind w:right="90" w:firstLine="389"/>
        <w:spacing w:before="46" w:line="268"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38"/>
        </w:rPr>
        <w:t xml:space="preserve"> </w:t>
      </w:r>
      <w:r>
        <w:rPr>
          <w:rFonts w:ascii="SimSun" w:hAnsi="SimSun" w:eastAsia="SimSun" w:cs="SimSun"/>
          <w:sz w:val="21"/>
          <w:szCs w:val="21"/>
          <w:b/>
          <w:bCs/>
          <w:spacing w:val="-7"/>
        </w:rPr>
        <w:t>鉴别诊断</w:t>
      </w:r>
      <w:r>
        <w:rPr>
          <w:rFonts w:ascii="SimSun" w:hAnsi="SimSun" w:eastAsia="SimSun" w:cs="SimSun"/>
          <w:sz w:val="21"/>
          <w:szCs w:val="21"/>
          <w:spacing w:val="62"/>
        </w:rPr>
        <w:t xml:space="preserve"> </w:t>
      </w:r>
      <w:r>
        <w:rPr>
          <w:rFonts w:ascii="SimSun" w:hAnsi="SimSun" w:eastAsia="SimSun" w:cs="SimSun"/>
          <w:sz w:val="21"/>
          <w:szCs w:val="21"/>
          <w:spacing w:val="-7"/>
        </w:rPr>
        <w:t>儿童艾滋病患者须与先天性免疫缺陷鉴别，</w:t>
      </w:r>
      <w:r>
        <w:rPr>
          <w:rFonts w:ascii="SimSun" w:hAnsi="SimSun" w:eastAsia="SimSun" w:cs="SimSun"/>
          <w:sz w:val="21"/>
          <w:szCs w:val="21"/>
          <w:spacing w:val="-8"/>
        </w:rPr>
        <w:t>前者常见腮腺炎及血清</w:t>
      </w:r>
      <w:r>
        <w:rPr>
          <w:rFonts w:ascii="Times New Roman" w:hAnsi="Times New Roman" w:eastAsia="Times New Roman" w:cs="Times New Roman"/>
          <w:sz w:val="21"/>
          <w:szCs w:val="21"/>
          <w:spacing w:val="-7"/>
        </w:rPr>
        <w:t>IgA</w:t>
      </w:r>
      <w:r>
        <w:rPr>
          <w:rFonts w:ascii="SimSun" w:hAnsi="SimSun" w:eastAsia="SimSun" w:cs="SimSun"/>
          <w:sz w:val="21"/>
          <w:szCs w:val="21"/>
          <w:spacing w:val="-8"/>
        </w:rPr>
        <w:t>增高，后</w:t>
      </w:r>
      <w:r>
        <w:rPr>
          <w:rFonts w:ascii="SimSun" w:hAnsi="SimSun" w:eastAsia="SimSun" w:cs="SimSun"/>
          <w:sz w:val="21"/>
          <w:szCs w:val="21"/>
        </w:rPr>
        <w:t xml:space="preserve"> </w:t>
      </w:r>
      <w:r>
        <w:rPr>
          <w:rFonts w:ascii="SimSun" w:hAnsi="SimSun" w:eastAsia="SimSun" w:cs="SimSun"/>
          <w:sz w:val="21"/>
          <w:szCs w:val="21"/>
          <w:spacing w:val="-13"/>
        </w:rPr>
        <w:t>者则少见，病史和HIV</w:t>
      </w:r>
      <w:r>
        <w:rPr>
          <w:rFonts w:ascii="SimSun" w:hAnsi="SimSun" w:eastAsia="SimSun" w:cs="SimSun"/>
          <w:sz w:val="21"/>
          <w:szCs w:val="21"/>
          <w:spacing w:val="-32"/>
        </w:rPr>
        <w:t xml:space="preserve"> </w:t>
      </w:r>
      <w:r>
        <w:rPr>
          <w:rFonts w:ascii="SimSun" w:hAnsi="SimSun" w:eastAsia="SimSun" w:cs="SimSun"/>
          <w:sz w:val="21"/>
          <w:szCs w:val="21"/>
          <w:spacing w:val="-13"/>
        </w:rPr>
        <w:t>抗体也有助于鉴别；成人需要与应用皮质激素、血液或组织细胞恶性肿瘤等引</w:t>
      </w:r>
      <w:r>
        <w:rPr>
          <w:rFonts w:ascii="SimSun" w:hAnsi="SimSun" w:eastAsia="SimSun" w:cs="SimSun"/>
          <w:sz w:val="21"/>
          <w:szCs w:val="21"/>
        </w:rPr>
        <w:t xml:space="preserve"> </w:t>
      </w:r>
      <w:r>
        <w:rPr>
          <w:rFonts w:ascii="SimSun" w:hAnsi="SimSun" w:eastAsia="SimSun" w:cs="SimSun"/>
          <w:sz w:val="21"/>
          <w:szCs w:val="21"/>
          <w:spacing w:val="-13"/>
        </w:rPr>
        <w:t>起的获得性免疫缺陷及其他病原微生物引发的脑膜炎、脑炎</w:t>
      </w:r>
      <w:r>
        <w:rPr>
          <w:rFonts w:ascii="SimSun" w:hAnsi="SimSun" w:eastAsia="SimSun" w:cs="SimSun"/>
          <w:sz w:val="21"/>
          <w:szCs w:val="21"/>
          <w:spacing w:val="-14"/>
        </w:rPr>
        <w:t>等进行鉴别。</w:t>
      </w:r>
    </w:p>
    <w:p>
      <w:pPr>
        <w:ind w:left="287"/>
        <w:spacing w:before="116" w:line="222" w:lineRule="auto"/>
        <w:rPr>
          <w:rFonts w:ascii="SimHei" w:hAnsi="SimHei" w:eastAsia="SimHei" w:cs="SimHei"/>
          <w:sz w:val="21"/>
          <w:szCs w:val="21"/>
        </w:rPr>
      </w:pPr>
      <w:r>
        <w:rPr>
          <w:rFonts w:ascii="SimHei" w:hAnsi="SimHei" w:eastAsia="SimHei" w:cs="SimHei"/>
          <w:sz w:val="21"/>
          <w:szCs w:val="21"/>
          <w:b/>
          <w:bCs/>
          <w:color w:val="006EB8"/>
          <w:spacing w:val="-15"/>
        </w:rPr>
        <w:t>【治疗】</w:t>
      </w:r>
    </w:p>
    <w:p>
      <w:pPr>
        <w:ind w:right="116" w:firstLine="389"/>
        <w:spacing w:before="91" w:line="256" w:lineRule="auto"/>
        <w:rPr>
          <w:rFonts w:ascii="SimSun" w:hAnsi="SimSun" w:eastAsia="SimSun" w:cs="SimSun"/>
          <w:sz w:val="21"/>
          <w:szCs w:val="21"/>
        </w:rPr>
      </w:pPr>
      <w:r>
        <w:rPr>
          <w:rFonts w:ascii="SimSun" w:hAnsi="SimSun" w:eastAsia="SimSun" w:cs="SimSun"/>
          <w:sz w:val="21"/>
          <w:szCs w:val="21"/>
          <w:spacing w:val="-4"/>
        </w:rPr>
        <w:t>本病治疗原则是积极抗HIV</w:t>
      </w:r>
      <w:r>
        <w:rPr>
          <w:rFonts w:ascii="SimSun" w:hAnsi="SimSun" w:eastAsia="SimSun" w:cs="SimSun"/>
          <w:sz w:val="21"/>
          <w:szCs w:val="21"/>
          <w:spacing w:val="-17"/>
        </w:rPr>
        <w:t xml:space="preserve"> </w:t>
      </w:r>
      <w:r>
        <w:rPr>
          <w:rFonts w:ascii="SimSun" w:hAnsi="SimSun" w:eastAsia="SimSun" w:cs="SimSun"/>
          <w:sz w:val="21"/>
          <w:szCs w:val="21"/>
          <w:spacing w:val="-4"/>
        </w:rPr>
        <w:t>治疗、增强患者免疫功能和处理机会性</w:t>
      </w:r>
      <w:r>
        <w:rPr>
          <w:rFonts w:ascii="SimSun" w:hAnsi="SimSun" w:eastAsia="SimSun" w:cs="SimSun"/>
          <w:sz w:val="21"/>
          <w:szCs w:val="21"/>
          <w:spacing w:val="-5"/>
        </w:rPr>
        <w:t>感染及肿瘤等神经系统并</w:t>
      </w:r>
      <w:r>
        <w:rPr>
          <w:rFonts w:ascii="SimSun" w:hAnsi="SimSun" w:eastAsia="SimSun" w:cs="SimSun"/>
          <w:sz w:val="21"/>
          <w:szCs w:val="21"/>
        </w:rPr>
        <w:t xml:space="preserve"> </w:t>
      </w:r>
      <w:r>
        <w:rPr>
          <w:rFonts w:ascii="SimSun" w:hAnsi="SimSun" w:eastAsia="SimSun" w:cs="SimSun"/>
          <w:sz w:val="21"/>
          <w:szCs w:val="21"/>
          <w:spacing w:val="-10"/>
        </w:rPr>
        <w:t>发症。</w:t>
      </w:r>
    </w:p>
    <w:p>
      <w:pPr>
        <w:ind w:right="69" w:firstLine="389"/>
        <w:spacing w:before="76" w:line="269"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5"/>
        </w:rPr>
        <w:t>抗</w:t>
      </w:r>
      <w:r>
        <w:rPr>
          <w:rFonts w:ascii="SimSun" w:hAnsi="SimSun" w:eastAsia="SimSun" w:cs="SimSun"/>
          <w:sz w:val="21"/>
          <w:szCs w:val="21"/>
          <w:spacing w:val="-60"/>
        </w:rPr>
        <w:t xml:space="preserve"> </w:t>
      </w:r>
      <w:r>
        <w:rPr>
          <w:rFonts w:ascii="Times New Roman" w:hAnsi="Times New Roman" w:eastAsia="Times New Roman" w:cs="Times New Roman"/>
          <w:sz w:val="21"/>
          <w:szCs w:val="21"/>
          <w:b/>
          <w:bCs/>
          <w:spacing w:val="-15"/>
        </w:rPr>
        <w:t>HIV</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15"/>
        </w:rPr>
        <w:t>治疗</w:t>
      </w:r>
      <w:r>
        <w:rPr>
          <w:rFonts w:ascii="SimSun" w:hAnsi="SimSun" w:eastAsia="SimSun" w:cs="SimSun"/>
          <w:sz w:val="21"/>
          <w:szCs w:val="21"/>
          <w:spacing w:val="86"/>
        </w:rPr>
        <w:t xml:space="preserve"> </w:t>
      </w:r>
      <w:r>
        <w:rPr>
          <w:rFonts w:ascii="SimSun" w:hAnsi="SimSun" w:eastAsia="SimSun" w:cs="SimSun"/>
          <w:sz w:val="21"/>
          <w:szCs w:val="21"/>
          <w:spacing w:val="-15"/>
        </w:rPr>
        <w:t>目前临床常用的抗</w:t>
      </w:r>
      <w:r>
        <w:rPr>
          <w:rFonts w:ascii="Times New Roman" w:hAnsi="Times New Roman" w:eastAsia="Times New Roman" w:cs="Times New Roman"/>
          <w:sz w:val="21"/>
          <w:szCs w:val="21"/>
          <w:spacing w:val="-15"/>
        </w:rPr>
        <w:t>HIV</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5"/>
        </w:rPr>
        <w:t>药物包括：①核苷反</w:t>
      </w:r>
      <w:r>
        <w:rPr>
          <w:rFonts w:ascii="SimSun" w:hAnsi="SimSun" w:eastAsia="SimSun" w:cs="SimSun"/>
          <w:sz w:val="21"/>
          <w:szCs w:val="21"/>
          <w:spacing w:val="-16"/>
        </w:rPr>
        <w:t>转录酶抑制剂：齐多夫定、拉米夫定</w:t>
      </w:r>
      <w:r>
        <w:rPr>
          <w:rFonts w:ascii="SimSun" w:hAnsi="SimSun" w:eastAsia="SimSun" w:cs="SimSun"/>
          <w:sz w:val="21"/>
          <w:szCs w:val="21"/>
        </w:rPr>
        <w:t xml:space="preserve"> </w:t>
      </w:r>
      <w:r>
        <w:rPr>
          <w:rFonts w:ascii="SimSun" w:hAnsi="SimSun" w:eastAsia="SimSun" w:cs="SimSun"/>
          <w:sz w:val="21"/>
          <w:szCs w:val="21"/>
          <w:spacing w:val="-18"/>
        </w:rPr>
        <w:t>等；②非核苷反转录酶抑制剂：奈韦拉平等；③蛋白酶抑</w:t>
      </w:r>
      <w:r>
        <w:rPr>
          <w:rFonts w:ascii="SimSun" w:hAnsi="SimSun" w:eastAsia="SimSun" w:cs="SimSun"/>
          <w:sz w:val="21"/>
          <w:szCs w:val="21"/>
          <w:spacing w:val="-19"/>
        </w:rPr>
        <w:t>制剂：印地那韦等。主张用高效抗反转录病毒</w:t>
      </w:r>
      <w:r>
        <w:rPr>
          <w:rFonts w:ascii="SimSun" w:hAnsi="SimSun" w:eastAsia="SimSun" w:cs="SimSun"/>
          <w:sz w:val="21"/>
          <w:szCs w:val="21"/>
        </w:rPr>
        <w:t xml:space="preserve"> </w:t>
      </w:r>
      <w:r>
        <w:rPr>
          <w:rFonts w:ascii="SimSun" w:hAnsi="SimSun" w:eastAsia="SimSun" w:cs="SimSun"/>
          <w:sz w:val="21"/>
          <w:szCs w:val="21"/>
          <w:spacing w:val="-14"/>
        </w:rPr>
        <w:t>疗法治疗，在患者CD4</w:t>
      </w:r>
      <w:r>
        <w:rPr>
          <w:rFonts w:ascii="SimSun" w:hAnsi="SimSun" w:eastAsia="SimSun" w:cs="SimSun"/>
          <w:sz w:val="21"/>
          <w:szCs w:val="21"/>
          <w:spacing w:val="-14"/>
        </w:rPr>
        <w:t xml:space="preserve"> </w:t>
      </w:r>
      <w:r>
        <w:rPr>
          <w:rFonts w:ascii="SimSun" w:hAnsi="SimSun" w:eastAsia="SimSun" w:cs="SimSun"/>
          <w:sz w:val="21"/>
          <w:szCs w:val="21"/>
          <w:spacing w:val="-14"/>
        </w:rPr>
        <w:t>细胞计数≤350×10</w:t>
      </w:r>
      <w:r>
        <w:rPr>
          <w:rFonts w:ascii="Calibri" w:hAnsi="Calibri" w:eastAsia="Calibri" w:cs="Calibri"/>
          <w:sz w:val="21"/>
          <w:szCs w:val="21"/>
          <w:spacing w:val="-14"/>
        </w:rPr>
        <w:t>⁶</w:t>
      </w:r>
      <w:r>
        <w:rPr>
          <w:rFonts w:ascii="SimSun" w:hAnsi="SimSun" w:eastAsia="SimSun" w:cs="SimSun"/>
          <w:sz w:val="21"/>
          <w:szCs w:val="21"/>
          <w:spacing w:val="-14"/>
        </w:rPr>
        <w:t>/L</w:t>
      </w:r>
      <w:r>
        <w:rPr>
          <w:rFonts w:ascii="SimSun" w:hAnsi="SimSun" w:eastAsia="SimSun" w:cs="SimSun"/>
          <w:sz w:val="21"/>
          <w:szCs w:val="21"/>
          <w:spacing w:val="-44"/>
        </w:rPr>
        <w:t xml:space="preserve"> </w:t>
      </w:r>
      <w:r>
        <w:rPr>
          <w:rFonts w:ascii="SimSun" w:hAnsi="SimSun" w:eastAsia="SimSun" w:cs="SimSun"/>
          <w:sz w:val="21"/>
          <w:szCs w:val="21"/>
          <w:spacing w:val="-14"/>
        </w:rPr>
        <w:t>时开始治疗，</w:t>
      </w:r>
      <w:r>
        <w:rPr>
          <w:rFonts w:ascii="SimSun" w:hAnsi="SimSun" w:eastAsia="SimSun" w:cs="SimSun"/>
          <w:sz w:val="21"/>
          <w:szCs w:val="21"/>
          <w:spacing w:val="-15"/>
        </w:rPr>
        <w:t>采用“鸡尾酒疗法”,各类药物通过不同的</w:t>
      </w:r>
      <w:r>
        <w:rPr>
          <w:rFonts w:ascii="SimSun" w:hAnsi="SimSun" w:eastAsia="SimSun" w:cs="SimSun"/>
          <w:sz w:val="21"/>
          <w:szCs w:val="21"/>
        </w:rPr>
        <w:t xml:space="preserve"> </w:t>
      </w:r>
      <w:r>
        <w:rPr>
          <w:rFonts w:ascii="SimSun" w:hAnsi="SimSun" w:eastAsia="SimSun" w:cs="SimSun"/>
          <w:sz w:val="21"/>
          <w:szCs w:val="21"/>
          <w:spacing w:val="-13"/>
        </w:rPr>
        <w:t>组合以增强疗效。由于抗HIV</w:t>
      </w:r>
      <w:r>
        <w:rPr>
          <w:rFonts w:ascii="SimSun" w:hAnsi="SimSun" w:eastAsia="SimSun" w:cs="SimSun"/>
          <w:sz w:val="21"/>
          <w:szCs w:val="21"/>
          <w:spacing w:val="-17"/>
        </w:rPr>
        <w:t xml:space="preserve"> </w:t>
      </w:r>
      <w:r>
        <w:rPr>
          <w:rFonts w:ascii="SimSun" w:hAnsi="SimSun" w:eastAsia="SimSun" w:cs="SimSun"/>
          <w:sz w:val="21"/>
          <w:szCs w:val="21"/>
          <w:spacing w:val="-13"/>
        </w:rPr>
        <w:t>药物的抗病毒能力、依从性、耐药性和毒性，加之药物还不能将病毒完</w:t>
      </w:r>
      <w:r>
        <w:rPr>
          <w:rFonts w:ascii="SimSun" w:hAnsi="SimSun" w:eastAsia="SimSun" w:cs="SimSun"/>
          <w:sz w:val="21"/>
          <w:szCs w:val="21"/>
        </w:rPr>
        <w:t xml:space="preserve"> </w:t>
      </w:r>
      <w:r>
        <w:rPr>
          <w:rFonts w:ascii="SimSun" w:hAnsi="SimSun" w:eastAsia="SimSun" w:cs="SimSun"/>
          <w:sz w:val="21"/>
          <w:szCs w:val="21"/>
          <w:spacing w:val="-15"/>
        </w:rPr>
        <w:t>全从体内清除，最近有学者主张采用间断疗法。</w:t>
      </w:r>
    </w:p>
    <w:p>
      <w:pPr>
        <w:ind w:right="74" w:firstLine="389"/>
        <w:spacing w:before="70" w:line="250" w:lineRule="auto"/>
        <w:rPr>
          <w:rFonts w:ascii="SimSun" w:hAnsi="SimSun" w:eastAsia="SimSun" w:cs="SimSun"/>
          <w:sz w:val="21"/>
          <w:szCs w:val="21"/>
        </w:rPr>
      </w:pPr>
      <w:r>
        <w:rPr>
          <w:rFonts w:ascii="Times New Roman" w:hAnsi="Times New Roman" w:eastAsia="Times New Roman" w:cs="Times New Roman"/>
          <w:sz w:val="21"/>
          <w:szCs w:val="21"/>
          <w:b/>
          <w:bCs/>
          <w:spacing w:val="-14"/>
        </w:rPr>
        <w:t>2.</w:t>
      </w:r>
      <w:r>
        <w:rPr>
          <w:rFonts w:ascii="Times New Roman" w:hAnsi="Times New Roman" w:eastAsia="Times New Roman" w:cs="Times New Roman"/>
          <w:sz w:val="21"/>
          <w:szCs w:val="21"/>
          <w:spacing w:val="62"/>
        </w:rPr>
        <w:t xml:space="preserve"> </w:t>
      </w:r>
      <w:r>
        <w:rPr>
          <w:rFonts w:ascii="SimSun" w:hAnsi="SimSun" w:eastAsia="SimSun" w:cs="SimSun"/>
          <w:sz w:val="21"/>
          <w:szCs w:val="21"/>
          <w:b/>
          <w:bCs/>
          <w:spacing w:val="-14"/>
        </w:rPr>
        <w:t>增加免疫功能</w:t>
      </w:r>
      <w:r>
        <w:rPr>
          <w:rFonts w:ascii="SimSun" w:hAnsi="SimSun" w:eastAsia="SimSun" w:cs="SimSun"/>
          <w:sz w:val="21"/>
          <w:szCs w:val="21"/>
          <w:spacing w:val="61"/>
        </w:rPr>
        <w:t xml:space="preserve"> </w:t>
      </w:r>
      <w:r>
        <w:rPr>
          <w:rFonts w:ascii="SimSun" w:hAnsi="SimSun" w:eastAsia="SimSun" w:cs="SimSun"/>
          <w:sz w:val="21"/>
          <w:szCs w:val="21"/>
          <w:spacing w:val="-14"/>
        </w:rPr>
        <w:t>可应用异丙肌苷、甘草酸、香菇多糖、白介素-2、胸腺刺激素等或进行骨髓移</w:t>
      </w:r>
      <w:r>
        <w:rPr>
          <w:rFonts w:ascii="SimSun" w:hAnsi="SimSun" w:eastAsia="SimSun" w:cs="SimSun"/>
          <w:sz w:val="21"/>
          <w:szCs w:val="21"/>
        </w:rPr>
        <w:t xml:space="preserve"> </w:t>
      </w:r>
      <w:r>
        <w:rPr>
          <w:rFonts w:ascii="SimSun" w:hAnsi="SimSun" w:eastAsia="SimSun" w:cs="SimSun"/>
          <w:sz w:val="21"/>
          <w:szCs w:val="21"/>
          <w:spacing w:val="-21"/>
        </w:rPr>
        <w:t>植、胸腺移植、淋巴细胞输注等免疫重建。</w:t>
      </w:r>
    </w:p>
    <w:p>
      <w:pPr>
        <w:ind w:firstLine="389"/>
        <w:spacing w:before="69" w:line="262" w:lineRule="auto"/>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8"/>
        </w:rPr>
        <w:t>治疗机会性感染</w:t>
      </w:r>
      <w:r>
        <w:rPr>
          <w:rFonts w:ascii="SimSun" w:hAnsi="SimSun" w:eastAsia="SimSun" w:cs="SimSun"/>
          <w:sz w:val="21"/>
          <w:szCs w:val="21"/>
          <w:spacing w:val="70"/>
        </w:rPr>
        <w:t xml:space="preserve"> </w:t>
      </w:r>
      <w:r>
        <w:rPr>
          <w:rFonts w:ascii="SimSun" w:hAnsi="SimSun" w:eastAsia="SimSun" w:cs="SimSun"/>
          <w:sz w:val="21"/>
          <w:szCs w:val="21"/>
          <w:spacing w:val="-8"/>
        </w:rPr>
        <w:t>针对脑弓形体病用乙胺嘧啶和磺胺嘧啶，单纯疱疹病毒感染用阿昔</w:t>
      </w:r>
      <w:r>
        <w:rPr>
          <w:rFonts w:ascii="SimSun" w:hAnsi="SimSun" w:eastAsia="SimSun" w:cs="SimSun"/>
          <w:sz w:val="21"/>
          <w:szCs w:val="21"/>
          <w:spacing w:val="-9"/>
        </w:rPr>
        <w:t>洛韦，</w:t>
      </w:r>
      <w:r>
        <w:rPr>
          <w:rFonts w:ascii="SimSun" w:hAnsi="SimSun" w:eastAsia="SimSun" w:cs="SimSun"/>
          <w:sz w:val="21"/>
          <w:szCs w:val="21"/>
        </w:rPr>
        <w:t xml:space="preserve"> </w:t>
      </w:r>
      <w:r>
        <w:rPr>
          <w:rFonts w:ascii="SimSun" w:hAnsi="SimSun" w:eastAsia="SimSun" w:cs="SimSun"/>
          <w:sz w:val="21"/>
          <w:szCs w:val="21"/>
          <w:spacing w:val="-9"/>
        </w:rPr>
        <w:t>真菌感染用两性霉素B。</w:t>
      </w:r>
      <w:r>
        <w:rPr>
          <w:rFonts w:ascii="SimSun" w:hAnsi="SimSun" w:eastAsia="SimSun" w:cs="SimSun"/>
          <w:sz w:val="21"/>
          <w:szCs w:val="21"/>
          <w:spacing w:val="-25"/>
        </w:rPr>
        <w:t xml:space="preserve"> </w:t>
      </w:r>
      <w:r>
        <w:rPr>
          <w:rFonts w:ascii="SimSun" w:hAnsi="SimSun" w:eastAsia="SimSun" w:cs="SimSun"/>
          <w:sz w:val="21"/>
          <w:szCs w:val="21"/>
          <w:spacing w:val="-9"/>
        </w:rPr>
        <w:t>巨细胞病毒所致的神经根病的进行性疼痛可用更昔洛韦及三环类抗抑郁药</w:t>
      </w:r>
      <w:r>
        <w:rPr>
          <w:rFonts w:ascii="SimSun" w:hAnsi="SimSun" w:eastAsia="SimSun" w:cs="SimSun"/>
          <w:sz w:val="21"/>
          <w:szCs w:val="21"/>
        </w:rPr>
        <w:t xml:space="preserve">  </w:t>
      </w:r>
      <w:r>
        <w:rPr>
          <w:rFonts w:ascii="SimSun" w:hAnsi="SimSun" w:eastAsia="SimSun" w:cs="SimSun"/>
          <w:sz w:val="21"/>
          <w:szCs w:val="21"/>
          <w:spacing w:val="-11"/>
        </w:rPr>
        <w:t>如阿米替林等治疗。</w:t>
      </w:r>
    </w:p>
    <w:p>
      <w:pPr>
        <w:ind w:right="95" w:firstLine="389"/>
        <w:spacing w:before="68" w:line="252" w:lineRule="auto"/>
        <w:rPr>
          <w:rFonts w:ascii="SimSun" w:hAnsi="SimSun" w:eastAsia="SimSun" w:cs="SimSun"/>
          <w:sz w:val="21"/>
          <w:szCs w:val="21"/>
        </w:rPr>
      </w:pPr>
      <w:r>
        <w:rPr>
          <w:rFonts w:ascii="Times New Roman" w:hAnsi="Times New Roman" w:eastAsia="Times New Roman" w:cs="Times New Roman"/>
          <w:sz w:val="21"/>
          <w:szCs w:val="21"/>
          <w:b/>
          <w:bCs/>
          <w:spacing w:val="-11"/>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1"/>
        </w:rPr>
        <w:t>其他</w:t>
      </w:r>
      <w:r>
        <w:rPr>
          <w:rFonts w:ascii="SimSun" w:hAnsi="SimSun" w:eastAsia="SimSun" w:cs="SimSun"/>
          <w:sz w:val="21"/>
          <w:szCs w:val="21"/>
          <w:spacing w:val="71"/>
        </w:rPr>
        <w:t xml:space="preserve"> </w:t>
      </w:r>
      <w:r>
        <w:rPr>
          <w:rFonts w:ascii="SimSun" w:hAnsi="SimSun" w:eastAsia="SimSun" w:cs="SimSun"/>
          <w:sz w:val="21"/>
          <w:szCs w:val="21"/>
          <w:spacing w:val="-11"/>
        </w:rPr>
        <w:t>如中医药及针灸治疗，研究证实部分中药和</w:t>
      </w:r>
      <w:r>
        <w:rPr>
          <w:rFonts w:ascii="SimSun" w:hAnsi="SimSun" w:eastAsia="SimSun" w:cs="SimSun"/>
          <w:sz w:val="21"/>
          <w:szCs w:val="21"/>
          <w:spacing w:val="-12"/>
        </w:rPr>
        <w:t>针灸可提高</w:t>
      </w:r>
      <w:r>
        <w:rPr>
          <w:rFonts w:ascii="Times New Roman" w:hAnsi="Times New Roman" w:eastAsia="Times New Roman" w:cs="Times New Roman"/>
          <w:sz w:val="21"/>
          <w:szCs w:val="21"/>
          <w:spacing w:val="-11"/>
        </w:rPr>
        <w:t>AIDS</w:t>
      </w:r>
      <w:r>
        <w:rPr>
          <w:rFonts w:ascii="SimSun" w:hAnsi="SimSun" w:eastAsia="SimSun" w:cs="SimSun"/>
          <w:sz w:val="21"/>
          <w:szCs w:val="21"/>
          <w:spacing w:val="-12"/>
        </w:rPr>
        <w:t>患者免疫系统功能，并能</w:t>
      </w:r>
      <w:r>
        <w:rPr>
          <w:rFonts w:ascii="SimSun" w:hAnsi="SimSun" w:eastAsia="SimSun" w:cs="SimSun"/>
          <w:sz w:val="21"/>
          <w:szCs w:val="21"/>
        </w:rPr>
        <w:t xml:space="preserve"> </w:t>
      </w:r>
      <w:r>
        <w:rPr>
          <w:rFonts w:ascii="SimSun" w:hAnsi="SimSun" w:eastAsia="SimSun" w:cs="SimSun"/>
          <w:sz w:val="21"/>
          <w:szCs w:val="21"/>
          <w:spacing w:val="-7"/>
        </w:rPr>
        <w:t>一定程度的抑制HIV。</w:t>
      </w:r>
    </w:p>
    <w:p>
      <w:pPr>
        <w:ind w:left="287"/>
        <w:spacing w:before="165" w:line="222" w:lineRule="auto"/>
        <w:rPr>
          <w:rFonts w:ascii="SimHei" w:hAnsi="SimHei" w:eastAsia="SimHei" w:cs="SimHei"/>
          <w:sz w:val="21"/>
          <w:szCs w:val="21"/>
        </w:rPr>
      </w:pPr>
      <w:r>
        <w:rPr>
          <w:rFonts w:ascii="SimHei" w:hAnsi="SimHei" w:eastAsia="SimHei" w:cs="SimHei"/>
          <w:sz w:val="21"/>
          <w:szCs w:val="21"/>
          <w:b/>
          <w:bCs/>
          <w:color w:val="006DC2"/>
          <w:spacing w:val="-15"/>
        </w:rPr>
        <w:t>【预后】</w:t>
      </w:r>
    </w:p>
    <w:p>
      <w:pPr>
        <w:ind w:left="389"/>
        <w:spacing w:before="71" w:line="219" w:lineRule="auto"/>
        <w:rPr>
          <w:rFonts w:ascii="SimSun" w:hAnsi="SimSun" w:eastAsia="SimSun" w:cs="SimSun"/>
          <w:sz w:val="21"/>
          <w:szCs w:val="21"/>
        </w:rPr>
      </w:pPr>
      <w:r>
        <w:rPr>
          <w:rFonts w:ascii="SimSun" w:hAnsi="SimSun" w:eastAsia="SimSun" w:cs="SimSun"/>
          <w:sz w:val="21"/>
          <w:szCs w:val="21"/>
          <w:spacing w:val="-8"/>
        </w:rPr>
        <w:t>病情稳定进展或因伴发机会性感染急剧恶化，半数AIDS</w:t>
      </w:r>
      <w:r>
        <w:rPr>
          <w:rFonts w:ascii="SimSun" w:hAnsi="SimSun" w:eastAsia="SimSun" w:cs="SimSun"/>
          <w:sz w:val="21"/>
          <w:szCs w:val="21"/>
          <w:spacing w:val="-35"/>
        </w:rPr>
        <w:t xml:space="preserve"> </w:t>
      </w:r>
      <w:r>
        <w:rPr>
          <w:rFonts w:ascii="SimSun" w:hAnsi="SimSun" w:eastAsia="SimSun" w:cs="SimSun"/>
          <w:sz w:val="21"/>
          <w:szCs w:val="21"/>
          <w:spacing w:val="-8"/>
        </w:rPr>
        <w:t>患者在1～3年内死亡。</w:t>
      </w:r>
    </w:p>
    <w:p>
      <w:pPr>
        <w:ind w:left="7430"/>
        <w:spacing w:before="93" w:line="221" w:lineRule="auto"/>
        <w:rPr>
          <w:rFonts w:ascii="SimSun" w:hAnsi="SimSun" w:eastAsia="SimSun" w:cs="SimSun"/>
          <w:sz w:val="21"/>
          <w:szCs w:val="21"/>
        </w:rPr>
      </w:pPr>
      <w:r>
        <w:rPr>
          <w:rFonts w:ascii="SimSun" w:hAnsi="SimSun" w:eastAsia="SimSun" w:cs="SimSun"/>
          <w:sz w:val="21"/>
          <w:szCs w:val="21"/>
          <w:spacing w:val="5"/>
        </w:rPr>
        <w:t>(谢</w:t>
      </w:r>
      <w:r>
        <w:rPr>
          <w:rFonts w:ascii="SimSun" w:hAnsi="SimSun" w:eastAsia="SimSun" w:cs="SimSun"/>
          <w:sz w:val="21"/>
          <w:szCs w:val="21"/>
          <w:spacing w:val="69"/>
        </w:rPr>
        <w:t xml:space="preserve"> </w:t>
      </w:r>
      <w:r>
        <w:rPr>
          <w:rFonts w:ascii="SimSun" w:hAnsi="SimSun" w:eastAsia="SimSun" w:cs="SimSun"/>
          <w:sz w:val="21"/>
          <w:szCs w:val="21"/>
          <w:spacing w:val="5"/>
        </w:rPr>
        <w:t>鹏)</w:t>
      </w:r>
    </w:p>
    <w:p>
      <w:pPr>
        <w:sectPr>
          <w:type w:val="continuous"/>
          <w:pgSz w:w="11280" w:h="15880"/>
          <w:pgMar w:top="400" w:right="715" w:bottom="0" w:left="750" w:header="0" w:footer="0" w:gutter="0"/>
          <w:cols w:equalWidth="0" w:num="2">
            <w:col w:w="1001" w:space="100"/>
            <w:col w:w="8715" w:space="0"/>
          </w:cols>
        </w:sectPr>
        <w:rPr/>
      </w:pPr>
    </w:p>
    <w:p>
      <w:pPr>
        <w:rPr/>
      </w:pPr>
      <w:r/>
    </w:p>
    <w:p>
      <w:pPr>
        <w:spacing w:line="194" w:lineRule="exact"/>
        <w:rPr/>
      </w:pPr>
      <w:r/>
    </w:p>
    <w:p>
      <w:pPr>
        <w:sectPr>
          <w:pgSz w:w="11280" w:h="15880"/>
          <w:pgMar w:top="400" w:right="919" w:bottom="0" w:left="640" w:header="0" w:footer="0" w:gutter="0"/>
          <w:cols w:equalWidth="0" w:num="1">
            <w:col w:w="9720" w:space="0"/>
          </w:cols>
        </w:sectPr>
        <w:rPr/>
      </w:pPr>
    </w:p>
    <w:p>
      <w:pPr>
        <w:spacing w:line="290" w:lineRule="auto"/>
        <w:rPr>
          <w:rFonts w:ascii="Arial"/>
          <w:sz w:val="21"/>
        </w:rPr>
      </w:pPr>
      <w:r/>
    </w:p>
    <w:p>
      <w:pPr>
        <w:spacing w:line="290" w:lineRule="auto"/>
        <w:rPr>
          <w:rFonts w:ascii="Arial"/>
          <w:sz w:val="21"/>
        </w:rPr>
      </w:pPr>
      <w:r/>
    </w:p>
    <w:p>
      <w:pPr>
        <w:ind w:firstLine="3589"/>
        <w:spacing w:line="370" w:lineRule="exact"/>
        <w:textAlignment w:val="center"/>
        <w:rPr/>
      </w:pPr>
      <w:r>
        <w:pict>
          <v:group id="_x0000_s5" style="mso-position-vertical-relative:line;mso-position-horizontal-relative:char;width:73pt;height:18.55pt;" filled="false" stroked="false" coordsize="1460,370" coordorigin="0,0">
            <v:shape id="_x0000_s6" style="position:absolute;left:0;top:0;width:1460;height:370;" filled="false" stroked="false" type="#_x0000_t75">
              <v:imagedata o:title="" r:id="rId20"/>
            </v:shape>
            <v:shape id="_x0000_s7" style="position:absolute;left:-20;top:-20;width:1500;height:452;" filled="false" stroked="false" type="#_x0000_t202">
              <v:fill on="false"/>
              <v:stroke on="false"/>
              <v:path/>
              <v:imagedata o:title=""/>
              <o:lock v:ext="edit" aspectratio="false"/>
              <v:textbox inset="0mm,0mm,0mm,0mm">
                <w:txbxContent>
                  <w:p>
                    <w:pPr>
                      <w:ind w:left="143"/>
                      <w:spacing w:before="135" w:line="222" w:lineRule="auto"/>
                      <w:rPr>
                        <w:rFonts w:ascii="SimHei" w:hAnsi="SimHei" w:eastAsia="SimHei" w:cs="SimHei"/>
                        <w:sz w:val="22"/>
                        <w:szCs w:val="22"/>
                      </w:rPr>
                    </w:pPr>
                    <w:r>
                      <w:rPr>
                        <w:rFonts w:ascii="SimHei" w:hAnsi="SimHei" w:eastAsia="SimHei" w:cs="SimHei"/>
                        <w:sz w:val="22"/>
                        <w:szCs w:val="22"/>
                        <w:b/>
                        <w:bCs/>
                        <w:spacing w:val="-9"/>
                      </w:rPr>
                      <w:t>思</w:t>
                    </w:r>
                    <w:r>
                      <w:rPr>
                        <w:rFonts w:ascii="SimHei" w:hAnsi="SimHei" w:eastAsia="SimHei" w:cs="SimHei"/>
                        <w:sz w:val="22"/>
                        <w:szCs w:val="22"/>
                        <w:spacing w:val="25"/>
                      </w:rPr>
                      <w:t xml:space="preserve">  </w:t>
                    </w:r>
                    <w:r>
                      <w:rPr>
                        <w:rFonts w:ascii="SimHei" w:hAnsi="SimHei" w:eastAsia="SimHei" w:cs="SimHei"/>
                        <w:sz w:val="22"/>
                        <w:szCs w:val="22"/>
                        <w:b/>
                        <w:bCs/>
                        <w:spacing w:val="-9"/>
                      </w:rPr>
                      <w:t>考</w:t>
                    </w:r>
                    <w:r>
                      <w:rPr>
                        <w:rFonts w:ascii="SimHei" w:hAnsi="SimHei" w:eastAsia="SimHei" w:cs="SimHei"/>
                        <w:sz w:val="22"/>
                        <w:szCs w:val="22"/>
                        <w:spacing w:val="24"/>
                      </w:rPr>
                      <w:t xml:space="preserve">  </w:t>
                    </w:r>
                    <w:r>
                      <w:rPr>
                        <w:rFonts w:ascii="SimHei" w:hAnsi="SimHei" w:eastAsia="SimHei" w:cs="SimHei"/>
                        <w:sz w:val="22"/>
                        <w:szCs w:val="22"/>
                        <w:b/>
                        <w:bCs/>
                        <w:spacing w:val="-9"/>
                      </w:rPr>
                      <w:t>题</w:t>
                    </w:r>
                  </w:p>
                </w:txbxContent>
              </v:textbox>
            </v:shape>
          </v:group>
        </w:pict>
      </w:r>
    </w:p>
    <w:p>
      <w:pPr>
        <w:spacing w:line="14" w:lineRule="auto"/>
        <w:rPr>
          <w:rFonts w:ascii="Arial"/>
          <w:sz w:val="2"/>
        </w:rPr>
      </w:pPr>
      <w:r>
        <w:rPr>
          <w:rFonts w:ascii="Arial" w:hAnsi="Arial" w:eastAsia="Arial" w:cs="Arial"/>
          <w:sz w:val="2"/>
          <w:szCs w:val="2"/>
        </w:rPr>
        <w:br w:type="column"/>
      </w:r>
    </w:p>
    <w:p>
      <w:pPr>
        <w:spacing w:line="229" w:lineRule="auto"/>
        <w:rPr>
          <w:rFonts w:ascii="SimHei" w:hAnsi="SimHei" w:eastAsia="SimHei" w:cs="SimHei"/>
          <w:sz w:val="18"/>
          <w:szCs w:val="18"/>
        </w:rPr>
      </w:pPr>
      <w:r>
        <w:rPr>
          <w:rFonts w:ascii="SimHei" w:hAnsi="SimHei" w:eastAsia="SimHei" w:cs="SimHei"/>
          <w:sz w:val="18"/>
          <w:szCs w:val="18"/>
          <w:color w:val="0090CF"/>
        </w:rPr>
        <w:t>第十二章</w:t>
      </w:r>
      <w:r>
        <w:rPr>
          <w:rFonts w:ascii="SimHei" w:hAnsi="SimHei" w:eastAsia="SimHei" w:cs="SimHei"/>
          <w:sz w:val="18"/>
          <w:szCs w:val="18"/>
          <w:color w:val="0090CF"/>
          <w:spacing w:val="59"/>
        </w:rPr>
        <w:t xml:space="preserve"> </w:t>
      </w:r>
      <w:r>
        <w:rPr>
          <w:rFonts w:ascii="SimHei" w:hAnsi="SimHei" w:eastAsia="SimHei" w:cs="SimHei"/>
          <w:sz w:val="18"/>
          <w:szCs w:val="18"/>
          <w:color w:val="0090CF"/>
        </w:rPr>
        <w:t>中枢神经系统感染性疾病</w:t>
      </w:r>
    </w:p>
    <w:p>
      <w:pPr>
        <w:spacing w:line="14" w:lineRule="auto"/>
        <w:rPr>
          <w:rFonts w:ascii="Arial"/>
          <w:sz w:val="2"/>
        </w:rPr>
      </w:pPr>
      <w:r>
        <w:rPr>
          <w:rFonts w:ascii="Arial" w:hAnsi="Arial" w:eastAsia="Arial" w:cs="Arial"/>
          <w:sz w:val="2"/>
          <w:szCs w:val="2"/>
        </w:rPr>
        <w:br w:type="column"/>
      </w:r>
    </w:p>
    <w:p>
      <w:pPr>
        <w:ind w:left="320"/>
        <w:spacing w:before="59" w:line="183" w:lineRule="auto"/>
        <w:rPr>
          <w:rFonts w:ascii="SimSun" w:hAnsi="SimSun" w:eastAsia="SimSun" w:cs="SimSun"/>
          <w:sz w:val="19"/>
          <w:szCs w:val="19"/>
        </w:rPr>
      </w:pPr>
      <w:r>
        <w:rPr>
          <w:rFonts w:ascii="SimSun" w:hAnsi="SimSun" w:eastAsia="SimSun" w:cs="SimSun"/>
          <w:sz w:val="19"/>
          <w:szCs w:val="19"/>
          <w:color w:val="008CD3"/>
          <w:spacing w:val="-3"/>
        </w:rPr>
        <w:t>307</w:t>
      </w:r>
    </w:p>
    <w:p>
      <w:pPr>
        <w:sectPr>
          <w:type w:val="continuous"/>
          <w:pgSz w:w="11280" w:h="15880"/>
          <w:pgMar w:top="400" w:right="919" w:bottom="0" w:left="640" w:header="0" w:footer="0" w:gutter="0"/>
          <w:cols w:equalWidth="0" w:num="3">
            <w:col w:w="5700" w:space="100"/>
            <w:col w:w="3101" w:space="100"/>
            <w:col w:w="720" w:space="0"/>
          </w:cols>
        </w:sectPr>
        <w:rPr/>
      </w:pPr>
    </w:p>
    <w:p>
      <w:pPr>
        <w:ind w:firstLine="9"/>
        <w:spacing w:before="60" w:line="20" w:lineRule="exact"/>
        <w:textAlignment w:val="center"/>
        <w:rPr/>
      </w:pPr>
      <w:r>
        <w:drawing>
          <wp:inline distT="0" distB="0" distL="0" distR="0">
            <wp:extent cx="5492793" cy="12706"/>
            <wp:effectExtent l="0" t="0" r="0" b="0"/>
            <wp:docPr id="18" name="IM 18"/>
            <wp:cNvGraphicFramePr/>
            <a:graphic>
              <a:graphicData uri="http://schemas.openxmlformats.org/drawingml/2006/picture">
                <pic:pic>
                  <pic:nvPicPr>
                    <pic:cNvPr id="18" name="IM 18"/>
                    <pic:cNvPicPr/>
                  </pic:nvPicPr>
                  <pic:blipFill>
                    <a:blip r:embed="rId21"/>
                    <a:stretch>
                      <a:fillRect/>
                    </a:stretch>
                  </pic:blipFill>
                  <pic:spPr>
                    <a:xfrm rot="0">
                      <a:off x="0" y="0"/>
                      <a:ext cx="5492793" cy="12706"/>
                    </a:xfrm>
                    <a:prstGeom prst="rect">
                      <a:avLst/>
                    </a:prstGeom>
                  </pic:spPr>
                </pic:pic>
              </a:graphicData>
            </a:graphic>
          </wp:inline>
        </w:drawing>
      </w:r>
    </w:p>
    <w:p>
      <w:pPr>
        <w:ind w:left="389"/>
        <w:spacing w:before="175" w:line="224" w:lineRule="auto"/>
        <w:rPr>
          <w:rFonts w:ascii="KaiTi" w:hAnsi="KaiTi" w:eastAsia="KaiTi" w:cs="KaiTi"/>
          <w:sz w:val="19"/>
          <w:szCs w:val="19"/>
        </w:rPr>
      </w:pPr>
      <w:r>
        <w:rPr>
          <w:rFonts w:ascii="KaiTi" w:hAnsi="KaiTi" w:eastAsia="KaiTi" w:cs="KaiTi"/>
          <w:sz w:val="19"/>
          <w:szCs w:val="19"/>
          <w:spacing w:val="11"/>
        </w:rPr>
        <w:t>1.</w:t>
      </w:r>
      <w:r>
        <w:rPr>
          <w:rFonts w:ascii="KaiTi" w:hAnsi="KaiTi" w:eastAsia="KaiTi" w:cs="KaiTi"/>
          <w:sz w:val="19"/>
          <w:szCs w:val="19"/>
          <w:spacing w:val="-29"/>
        </w:rPr>
        <w:t xml:space="preserve"> </w:t>
      </w:r>
      <w:r>
        <w:rPr>
          <w:rFonts w:ascii="KaiTi" w:hAnsi="KaiTi" w:eastAsia="KaiTi" w:cs="KaiTi"/>
          <w:sz w:val="19"/>
          <w:szCs w:val="19"/>
          <w:spacing w:val="11"/>
        </w:rPr>
        <w:t>临床如何确诊单纯疱疹病毒性脑炎?如何进行病因治疗?</w:t>
      </w:r>
    </w:p>
    <w:p>
      <w:pPr>
        <w:ind w:left="389"/>
        <w:spacing w:before="89" w:line="225" w:lineRule="auto"/>
        <w:rPr>
          <w:rFonts w:ascii="KaiTi" w:hAnsi="KaiTi" w:eastAsia="KaiTi" w:cs="KaiTi"/>
          <w:sz w:val="19"/>
          <w:szCs w:val="19"/>
        </w:rPr>
      </w:pPr>
      <w:r>
        <w:rPr>
          <w:rFonts w:ascii="KaiTi" w:hAnsi="KaiTi" w:eastAsia="KaiTi" w:cs="KaiTi"/>
          <w:sz w:val="19"/>
          <w:szCs w:val="19"/>
          <w:spacing w:val="9"/>
        </w:rPr>
        <w:t>2.</w:t>
      </w:r>
      <w:r>
        <w:rPr>
          <w:rFonts w:ascii="KaiTi" w:hAnsi="KaiTi" w:eastAsia="KaiTi" w:cs="KaiTi"/>
          <w:sz w:val="19"/>
          <w:szCs w:val="19"/>
          <w:spacing w:val="-30"/>
        </w:rPr>
        <w:t xml:space="preserve"> </w:t>
      </w:r>
      <w:r>
        <w:rPr>
          <w:rFonts w:ascii="KaiTi" w:hAnsi="KaiTi" w:eastAsia="KaiTi" w:cs="KaiTi"/>
          <w:sz w:val="19"/>
          <w:szCs w:val="19"/>
          <w:spacing w:val="9"/>
        </w:rPr>
        <w:t>结核性脑膜炎与新型隐球菌脑膜炎如何鉴别诊断和治疗?</w:t>
      </w:r>
    </w:p>
    <w:p>
      <w:pPr>
        <w:ind w:left="389"/>
        <w:spacing w:before="87" w:line="224" w:lineRule="auto"/>
        <w:rPr>
          <w:rFonts w:ascii="KaiTi" w:hAnsi="KaiTi" w:eastAsia="KaiTi" w:cs="KaiTi"/>
          <w:sz w:val="19"/>
          <w:szCs w:val="19"/>
        </w:rPr>
      </w:pPr>
      <w:r>
        <w:rPr>
          <w:rFonts w:ascii="KaiTi" w:hAnsi="KaiTi" w:eastAsia="KaiTi" w:cs="KaiTi"/>
          <w:sz w:val="19"/>
          <w:szCs w:val="19"/>
          <w:spacing w:val="7"/>
        </w:rPr>
        <w:t>3.</w:t>
      </w:r>
      <w:r>
        <w:rPr>
          <w:rFonts w:ascii="KaiTi" w:hAnsi="KaiTi" w:eastAsia="KaiTi" w:cs="KaiTi"/>
          <w:sz w:val="19"/>
          <w:szCs w:val="19"/>
          <w:spacing w:val="-28"/>
        </w:rPr>
        <w:t xml:space="preserve"> </w:t>
      </w:r>
      <w:r>
        <w:rPr>
          <w:rFonts w:ascii="KaiTi" w:hAnsi="KaiTi" w:eastAsia="KaiTi" w:cs="KaiTi"/>
          <w:sz w:val="19"/>
          <w:szCs w:val="19"/>
          <w:spacing w:val="7"/>
        </w:rPr>
        <w:t>简述自身免疫性脑炎的诊断和治疗。</w:t>
      </w:r>
    </w:p>
    <w:p>
      <w:pPr>
        <w:ind w:left="389"/>
        <w:spacing w:before="91" w:line="226" w:lineRule="auto"/>
        <w:rPr>
          <w:rFonts w:ascii="KaiTi" w:hAnsi="KaiTi" w:eastAsia="KaiTi" w:cs="KaiTi"/>
          <w:sz w:val="19"/>
          <w:szCs w:val="19"/>
        </w:rPr>
      </w:pPr>
      <w:r>
        <w:rPr>
          <w:rFonts w:ascii="KaiTi" w:hAnsi="KaiTi" w:eastAsia="KaiTi" w:cs="KaiTi"/>
          <w:sz w:val="19"/>
          <w:szCs w:val="19"/>
          <w:spacing w:val="9"/>
        </w:rPr>
        <w:t>4.</w:t>
      </w:r>
      <w:r>
        <w:rPr>
          <w:rFonts w:ascii="KaiTi" w:hAnsi="KaiTi" w:eastAsia="KaiTi" w:cs="KaiTi"/>
          <w:sz w:val="19"/>
          <w:szCs w:val="19"/>
          <w:spacing w:val="-36"/>
        </w:rPr>
        <w:t xml:space="preserve"> </w:t>
      </w:r>
      <w:r>
        <w:rPr>
          <w:rFonts w:ascii="KaiTi" w:hAnsi="KaiTi" w:eastAsia="KaiTi" w:cs="KaiTi"/>
          <w:sz w:val="19"/>
          <w:szCs w:val="19"/>
          <w:spacing w:val="9"/>
        </w:rPr>
        <w:t>何为朊蛋白?</w:t>
      </w:r>
      <w:r>
        <w:rPr>
          <w:rFonts w:ascii="KaiTi" w:hAnsi="KaiTi" w:eastAsia="KaiTi" w:cs="KaiTi"/>
          <w:sz w:val="19"/>
          <w:szCs w:val="19"/>
          <w:spacing w:val="-29"/>
        </w:rPr>
        <w:t xml:space="preserve"> </w:t>
      </w:r>
      <w:r>
        <w:rPr>
          <w:rFonts w:ascii="KaiTi" w:hAnsi="KaiTi" w:eastAsia="KaiTi" w:cs="KaiTi"/>
          <w:sz w:val="19"/>
          <w:szCs w:val="19"/>
        </w:rPr>
        <w:t>CJD</w:t>
      </w:r>
      <w:r>
        <w:rPr>
          <w:rFonts w:ascii="KaiTi" w:hAnsi="KaiTi" w:eastAsia="KaiTi" w:cs="KaiTi"/>
          <w:sz w:val="19"/>
          <w:szCs w:val="19"/>
          <w:spacing w:val="17"/>
        </w:rPr>
        <w:t xml:space="preserve"> </w:t>
      </w:r>
      <w:r>
        <w:rPr>
          <w:rFonts w:ascii="KaiTi" w:hAnsi="KaiTi" w:eastAsia="KaiTi" w:cs="KaiTi"/>
          <w:sz w:val="19"/>
          <w:szCs w:val="19"/>
          <w:spacing w:val="9"/>
        </w:rPr>
        <w:t>的临床诊断标准是什么?</w:t>
      </w:r>
    </w:p>
    <w:p>
      <w:pPr>
        <w:ind w:left="389"/>
        <w:spacing w:before="86" w:line="224" w:lineRule="auto"/>
        <w:rPr>
          <w:rFonts w:ascii="KaiTi" w:hAnsi="KaiTi" w:eastAsia="KaiTi" w:cs="KaiTi"/>
          <w:sz w:val="19"/>
          <w:szCs w:val="19"/>
        </w:rPr>
      </w:pPr>
      <w:r>
        <w:rPr>
          <w:rFonts w:ascii="KaiTi" w:hAnsi="KaiTi" w:eastAsia="KaiTi" w:cs="KaiTi"/>
          <w:sz w:val="19"/>
          <w:szCs w:val="19"/>
          <w:spacing w:val="14"/>
        </w:rPr>
        <w:t>5.</w:t>
      </w:r>
      <w:r>
        <w:rPr>
          <w:rFonts w:ascii="KaiTi" w:hAnsi="KaiTi" w:eastAsia="KaiTi" w:cs="KaiTi"/>
          <w:sz w:val="19"/>
          <w:szCs w:val="19"/>
          <w:spacing w:val="-52"/>
        </w:rPr>
        <w:t xml:space="preserve"> </w:t>
      </w:r>
      <w:r>
        <w:rPr>
          <w:rFonts w:ascii="KaiTi" w:hAnsi="KaiTi" w:eastAsia="KaiTi" w:cs="KaiTi"/>
          <w:sz w:val="19"/>
          <w:szCs w:val="19"/>
          <w:spacing w:val="14"/>
        </w:rPr>
        <w:t>神经梅毒的临床表现是什么?如何治疗?</w:t>
      </w:r>
    </w:p>
    <w:p>
      <w:pPr>
        <w:ind w:firstLine="3579"/>
        <w:spacing w:before="105" w:line="370" w:lineRule="exact"/>
        <w:textAlignment w:val="center"/>
        <w:rPr/>
      </w:pPr>
      <w:r>
        <w:pict>
          <v:group id="_x0000_s8" style="mso-position-vertical-relative:line;mso-position-horizontal-relative:char;width:73.55pt;height:18.55pt;" filled="false" stroked="false" coordsize="1471,370" coordorigin="0,0">
            <v:shape id="_x0000_s9" style="position:absolute;left:0;top:0;width:1471;height:370;" filled="false" stroked="false" type="#_x0000_t75">
              <v:imagedata o:title="" r:id="rId22"/>
            </v:shape>
            <v:shape id="_x0000_s10" style="position:absolute;left:-20;top:-20;width:1511;height:450;" filled="false" stroked="false" type="#_x0000_t202">
              <v:fill on="false"/>
              <v:stroke on="false"/>
              <v:path/>
              <v:imagedata o:title=""/>
              <o:lock v:ext="edit" aspectratio="false"/>
              <v:textbox inset="0mm,0mm,0mm,0mm">
                <w:txbxContent>
                  <w:p>
                    <w:pPr>
                      <w:ind w:left="183"/>
                      <w:spacing w:before="134" w:line="222" w:lineRule="auto"/>
                      <w:rPr>
                        <w:rFonts w:ascii="SimHei" w:hAnsi="SimHei" w:eastAsia="SimHei" w:cs="SimHei"/>
                        <w:sz w:val="22"/>
                        <w:szCs w:val="22"/>
                      </w:rPr>
                    </w:pPr>
                    <w:r>
                      <w:rPr>
                        <w:rFonts w:ascii="SimHei" w:hAnsi="SimHei" w:eastAsia="SimHei" w:cs="SimHei"/>
                        <w:sz w:val="22"/>
                        <w:szCs w:val="22"/>
                        <w:b/>
                        <w:bCs/>
                        <w:spacing w:val="-10"/>
                      </w:rPr>
                      <w:t>参</w:t>
                    </w:r>
                    <w:r>
                      <w:rPr>
                        <w:rFonts w:ascii="SimHei" w:hAnsi="SimHei" w:eastAsia="SimHei" w:cs="SimHei"/>
                        <w:sz w:val="22"/>
                        <w:szCs w:val="22"/>
                        <w:spacing w:val="-11"/>
                      </w:rPr>
                      <w:t xml:space="preserve"> </w:t>
                    </w:r>
                    <w:r>
                      <w:rPr>
                        <w:rFonts w:ascii="SimHei" w:hAnsi="SimHei" w:eastAsia="SimHei" w:cs="SimHei"/>
                        <w:sz w:val="22"/>
                        <w:szCs w:val="22"/>
                        <w:b/>
                        <w:bCs/>
                        <w:spacing w:val="-10"/>
                      </w:rPr>
                      <w:t>考</w:t>
                    </w:r>
                    <w:r>
                      <w:rPr>
                        <w:rFonts w:ascii="SimHei" w:hAnsi="SimHei" w:eastAsia="SimHei" w:cs="SimHei"/>
                        <w:sz w:val="22"/>
                        <w:szCs w:val="22"/>
                        <w:spacing w:val="-9"/>
                      </w:rPr>
                      <w:t xml:space="preserve"> </w:t>
                    </w:r>
                    <w:r>
                      <w:rPr>
                        <w:rFonts w:ascii="SimHei" w:hAnsi="SimHei" w:eastAsia="SimHei" w:cs="SimHei"/>
                        <w:sz w:val="22"/>
                        <w:szCs w:val="22"/>
                        <w:b/>
                        <w:bCs/>
                        <w:spacing w:val="-10"/>
                      </w:rPr>
                      <w:t>文</w:t>
                    </w:r>
                    <w:r>
                      <w:rPr>
                        <w:rFonts w:ascii="SimHei" w:hAnsi="SimHei" w:eastAsia="SimHei" w:cs="SimHei"/>
                        <w:sz w:val="22"/>
                        <w:szCs w:val="22"/>
                        <w:spacing w:val="-12"/>
                      </w:rPr>
                      <w:t xml:space="preserve"> </w:t>
                    </w:r>
                    <w:r>
                      <w:rPr>
                        <w:rFonts w:ascii="SimHei" w:hAnsi="SimHei" w:eastAsia="SimHei" w:cs="SimHei"/>
                        <w:sz w:val="22"/>
                        <w:szCs w:val="22"/>
                        <w:b/>
                        <w:bCs/>
                        <w:spacing w:val="-10"/>
                      </w:rPr>
                      <w:t>献</w:t>
                    </w:r>
                  </w:p>
                </w:txbxContent>
              </v:textbox>
            </v:shape>
          </v:group>
        </w:pict>
      </w:r>
    </w:p>
    <w:p>
      <w:pPr>
        <w:spacing w:before="50" w:line="20" w:lineRule="exact"/>
        <w:textAlignment w:val="center"/>
        <w:rPr/>
      </w:pPr>
      <w:r>
        <w:drawing>
          <wp:inline distT="0" distB="0" distL="0" distR="0">
            <wp:extent cx="5492720" cy="12705"/>
            <wp:effectExtent l="0" t="0" r="0" b="0"/>
            <wp:docPr id="19" name="IM 19"/>
            <wp:cNvGraphicFramePr/>
            <a:graphic>
              <a:graphicData uri="http://schemas.openxmlformats.org/drawingml/2006/picture">
                <pic:pic>
                  <pic:nvPicPr>
                    <pic:cNvPr id="19" name="IM 19"/>
                    <pic:cNvPicPr/>
                  </pic:nvPicPr>
                  <pic:blipFill>
                    <a:blip r:embed="rId23"/>
                    <a:stretch>
                      <a:fillRect/>
                    </a:stretch>
                  </pic:blipFill>
                  <pic:spPr>
                    <a:xfrm rot="0">
                      <a:off x="0" y="0"/>
                      <a:ext cx="5492720" cy="12705"/>
                    </a:xfrm>
                    <a:prstGeom prst="rect">
                      <a:avLst/>
                    </a:prstGeom>
                  </pic:spPr>
                </pic:pic>
              </a:graphicData>
            </a:graphic>
          </wp:inline>
        </w:drawing>
      </w:r>
    </w:p>
    <w:p>
      <w:pPr>
        <w:ind w:left="9" w:right="1444"/>
        <w:spacing w:before="185" w:line="259" w:lineRule="auto"/>
        <w:rPr>
          <w:rFonts w:ascii="SimSun" w:hAnsi="SimSun" w:eastAsia="SimSun" w:cs="SimSun"/>
          <w:sz w:val="19"/>
          <w:szCs w:val="19"/>
        </w:rPr>
      </w:pPr>
      <w:r>
        <w:rPr>
          <w:rFonts w:ascii="SimSun" w:hAnsi="SimSun" w:eastAsia="SimSun" w:cs="SimSun"/>
          <w:sz w:val="19"/>
          <w:szCs w:val="19"/>
          <w:spacing w:val="-8"/>
        </w:rPr>
        <w:t>[1]中华医学会神经病学分会.中国自身免疫性脑炎诊治专家共识.中华神经科杂志，2017,50(2):9</w:t>
      </w:r>
      <w:r>
        <w:rPr>
          <w:rFonts w:ascii="SimSun" w:hAnsi="SimSun" w:eastAsia="SimSun" w:cs="SimSun"/>
          <w:sz w:val="19"/>
          <w:szCs w:val="19"/>
          <w:spacing w:val="-9"/>
        </w:rPr>
        <w:t>1-98.</w:t>
      </w:r>
      <w:r>
        <w:rPr>
          <w:rFonts w:ascii="SimSun" w:hAnsi="SimSun" w:eastAsia="SimSun" w:cs="SimSun"/>
          <w:sz w:val="19"/>
          <w:szCs w:val="19"/>
        </w:rPr>
        <w:t xml:space="preserve">  </w:t>
      </w:r>
      <w:r>
        <w:rPr>
          <w:rFonts w:ascii="SimSun" w:hAnsi="SimSun" w:eastAsia="SimSun" w:cs="SimSun"/>
          <w:sz w:val="19"/>
          <w:szCs w:val="19"/>
          <w:spacing w:val="-15"/>
        </w:rPr>
        <w:t>[2]林世和，赵节绪，江新梅，等.国人Creutzfeldt-Jakob病若干特殊性.中华神</w:t>
      </w:r>
      <w:r>
        <w:rPr>
          <w:rFonts w:ascii="SimSun" w:hAnsi="SimSun" w:eastAsia="SimSun" w:cs="SimSun"/>
          <w:sz w:val="19"/>
          <w:szCs w:val="19"/>
          <w:spacing w:val="-16"/>
        </w:rPr>
        <w:t>经科杂志，1998,31:330-332.</w:t>
      </w:r>
      <w:r>
        <w:rPr>
          <w:rFonts w:ascii="SimSun" w:hAnsi="SimSun" w:eastAsia="SimSun" w:cs="SimSun"/>
          <w:sz w:val="19"/>
          <w:szCs w:val="19"/>
        </w:rPr>
        <w:t xml:space="preserve">   </w:t>
      </w:r>
      <w:r>
        <w:rPr>
          <w:rFonts w:ascii="SimSun" w:hAnsi="SimSun" w:eastAsia="SimSun" w:cs="SimSun"/>
          <w:sz w:val="19"/>
          <w:szCs w:val="19"/>
          <w:spacing w:val="-12"/>
        </w:rPr>
        <w:t>[3]张哲夫，万康林，张金声，等.我国Lyme</w:t>
      </w:r>
      <w:r>
        <w:rPr>
          <w:rFonts w:ascii="SimSun" w:hAnsi="SimSun" w:eastAsia="SimSun" w:cs="SimSun"/>
          <w:sz w:val="19"/>
          <w:szCs w:val="19"/>
          <w:spacing w:val="-40"/>
        </w:rPr>
        <w:t xml:space="preserve"> </w:t>
      </w:r>
      <w:r>
        <w:rPr>
          <w:rFonts w:ascii="SimSun" w:hAnsi="SimSun" w:eastAsia="SimSun" w:cs="SimSun"/>
          <w:sz w:val="19"/>
          <w:szCs w:val="19"/>
          <w:spacing w:val="-12"/>
        </w:rPr>
        <w:t>病的流行病学和病原学</w:t>
      </w:r>
      <w:r>
        <w:rPr>
          <w:rFonts w:ascii="SimSun" w:hAnsi="SimSun" w:eastAsia="SimSun" w:cs="SimSun"/>
          <w:sz w:val="19"/>
          <w:szCs w:val="19"/>
          <w:spacing w:val="-13"/>
        </w:rPr>
        <w:t>研究.中华流行病学杂志，1997,18:8-11.</w:t>
      </w:r>
    </w:p>
    <w:p>
      <w:pPr>
        <w:ind w:left="9"/>
        <w:spacing w:before="80"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[4]</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Brandt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Caplan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LR</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Dichgans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J</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Infections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Inflammatory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Disease</w:t>
      </w:r>
      <w:r>
        <w:rPr>
          <w:rFonts w:ascii="Times New Roman" w:hAnsi="Times New Roman" w:eastAsia="Times New Roman" w:cs="Times New Roman"/>
          <w:sz w:val="19"/>
          <w:szCs w:val="19"/>
          <w:spacing w:val="-4"/>
        </w:rPr>
        <w:t>.2</w:t>
      </w:r>
      <w:r>
        <w:rPr>
          <w:rFonts w:ascii="Times New Roman" w:hAnsi="Times New Roman" w:eastAsia="Times New Roman" w:cs="Times New Roman"/>
          <w:sz w:val="19"/>
          <w:szCs w:val="19"/>
          <w:spacing w:val="-3"/>
        </w:rPr>
        <w:t>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ed</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Amste</w:t>
      </w:r>
      <w:r>
        <w:rPr>
          <w:rFonts w:ascii="Times New Roman" w:hAnsi="Times New Roman" w:eastAsia="Times New Roman" w:cs="Times New Roman"/>
          <w:sz w:val="19"/>
          <w:szCs w:val="19"/>
          <w:spacing w:val="-4"/>
        </w:rPr>
        <w:t>rdam: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Academic</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Press,2003.</w:t>
      </w:r>
    </w:p>
    <w:p>
      <w:pPr>
        <w:ind w:left="9"/>
        <w:spacing w:before="11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[5]</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Manji</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H</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Neuropathy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HIV</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infectio</w:t>
      </w:r>
      <w:r>
        <w:rPr>
          <w:rFonts w:ascii="Times New Roman" w:hAnsi="Times New Roman" w:eastAsia="Times New Roman" w:cs="Times New Roman"/>
          <w:sz w:val="19"/>
          <w:szCs w:val="19"/>
          <w:spacing w:val="-2"/>
        </w:rPr>
        <w:t>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Curr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Opin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Neurol,2000,13:589-592.</w:t>
      </w:r>
    </w:p>
    <w:p>
      <w:pPr>
        <w:ind w:left="389" w:right="1148" w:hanging="380"/>
        <w:spacing w:before="117" w:line="26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Poser</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Mollenhauer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B</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Kraube</w:t>
      </w:r>
      <w:r>
        <w:rPr>
          <w:rFonts w:ascii="Times New Roman" w:hAnsi="Times New Roman" w:eastAsia="Times New Roman" w:cs="Times New Roman"/>
          <w:sz w:val="19"/>
          <w:szCs w:val="19"/>
          <w:spacing w:val="-1"/>
        </w:rPr>
        <w:t>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al.How</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to</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improve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diagnosis</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Creutzfeldt-Jakob</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disease.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Brain,1999,122:2345-2351.</w:t>
      </w:r>
    </w:p>
    <w:p>
      <w:pPr>
        <w:ind w:left="9"/>
        <w:spacing w:before="10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Victor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M</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Ropper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AH</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Adams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Victor</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Principles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2"/>
        </w:rPr>
        <w:t>neurology</w:t>
      </w:r>
      <w:r>
        <w:rPr>
          <w:rFonts w:ascii="Times New Roman" w:hAnsi="Times New Roman" w:eastAsia="Times New Roman" w:cs="Times New Roman"/>
          <w:sz w:val="19"/>
          <w:szCs w:val="19"/>
          <w:spacing w:val="-3"/>
        </w:rPr>
        <w:t>.9</w:t>
      </w:r>
      <w:r>
        <w:rPr>
          <w:rFonts w:ascii="Times New Roman" w:hAnsi="Times New Roman" w:eastAsia="Times New Roman" w:cs="Times New Roman"/>
          <w:sz w:val="19"/>
          <w:szCs w:val="19"/>
          <w:spacing w:val="-2"/>
        </w:rPr>
        <w:t>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ed</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New</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York</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McGram</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Hi</w:t>
      </w:r>
      <w:r>
        <w:rPr>
          <w:rFonts w:ascii="Times New Roman" w:hAnsi="Times New Roman" w:eastAsia="Times New Roman" w:cs="Times New Roman"/>
          <w:sz w:val="19"/>
          <w:szCs w:val="19"/>
          <w:spacing w:val="-3"/>
        </w:rPr>
        <w:t>ll,2009.</w:t>
      </w:r>
    </w:p>
    <w:p>
      <w:pPr>
        <w:ind w:left="389" w:right="1122" w:hanging="380"/>
        <w:spacing w:before="116" w:line="26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[8]</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Marais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2"/>
        </w:rPr>
        <w:t>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Thwaites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Schoeman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JF</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al</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Tuberculou</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meningitis:a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uniform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case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defi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nition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use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in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clinical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re-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search.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Lancet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Infect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Dis,201</w:t>
      </w:r>
      <w:r>
        <w:rPr>
          <w:rFonts w:ascii="Times New Roman" w:hAnsi="Times New Roman" w:eastAsia="Times New Roman" w:cs="Times New Roman"/>
          <w:sz w:val="19"/>
          <w:szCs w:val="19"/>
          <w:spacing w:val="-3"/>
        </w:rPr>
        <w:t>0,10:803-812.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8859"/>
        <w:spacing w:before="1" w:line="690" w:lineRule="exact"/>
        <w:textAlignment w:val="center"/>
        <w:rPr/>
      </w:pPr>
      <w:r>
        <w:drawing>
          <wp:inline distT="0" distB="0" distL="0" distR="0">
            <wp:extent cx="546092" cy="438141"/>
            <wp:effectExtent l="0" t="0" r="0" b="0"/>
            <wp:docPr id="20" name="IM 20"/>
            <wp:cNvGraphicFramePr/>
            <a:graphic>
              <a:graphicData uri="http://schemas.openxmlformats.org/drawingml/2006/picture">
                <pic:pic>
                  <pic:nvPicPr>
                    <pic:cNvPr id="20" name="IM 20"/>
                    <pic:cNvPicPr/>
                  </pic:nvPicPr>
                  <pic:blipFill>
                    <a:blip r:embed="rId24"/>
                    <a:stretch>
                      <a:fillRect/>
                    </a:stretch>
                  </pic:blipFill>
                  <pic:spPr>
                    <a:xfrm rot="0">
                      <a:off x="0" y="0"/>
                      <a:ext cx="546092" cy="438141"/>
                    </a:xfrm>
                    <a:prstGeom prst="rect">
                      <a:avLst/>
                    </a:prstGeom>
                  </pic:spPr>
                </pic:pic>
              </a:graphicData>
            </a:graphic>
          </wp:inline>
        </w:drawing>
      </w:r>
    </w:p>
    <w:p>
      <w:pPr>
        <w:sectPr>
          <w:type w:val="continuous"/>
          <w:pgSz w:w="11280" w:h="15880"/>
          <w:pgMar w:top="400" w:right="919" w:bottom="0" w:left="640" w:header="0" w:footer="0" w:gutter="0"/>
          <w:cols w:equalWidth="0" w:num="1">
            <w:col w:w="9720" w:space="0"/>
          </w:cols>
        </w:sectPr>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1577" w:lineRule="exact"/>
        <w:textAlignment w:val="center"/>
        <w:rPr/>
      </w:pPr>
      <w:r>
        <w:pict>
          <v:group id="_x0000_s11" style="mso-position-vertical-relative:line;mso-position-horizontal-relative:char;width:490.5pt;height:78.85pt;" filled="false" stroked="false" coordsize="9810,1576" coordorigin="0,0">
            <v:shape id="_x0000_s12" style="position:absolute;left:0;top:0;width:9810;height:1561;" filled="false" stroked="false" type="#_x0000_t75">
              <v:imagedata o:title="" r:id="rId26"/>
            </v:shape>
            <v:shape id="_x0000_s13" style="position:absolute;left:-20;top:-20;width:9850;height:1706;" filled="false" stroked="false" type="#_x0000_t202">
              <v:fill on="false"/>
              <v:stroke on="false"/>
              <v:path/>
              <v:imagedata o:title=""/>
              <o:lock v:ext="edit" aspectratio="false"/>
              <v:textbox inset="0mm,0mm,0mm,0mm">
                <w:txbxContent>
                  <w:p>
                    <w:pPr>
                      <w:spacing w:line="327" w:lineRule="auto"/>
                      <w:rPr>
                        <w:rFonts w:ascii="Arial"/>
                        <w:sz w:val="21"/>
                      </w:rPr>
                    </w:pPr>
                    <w:r/>
                  </w:p>
                  <w:p>
                    <w:pPr>
                      <w:ind w:left="2796"/>
                      <w:spacing w:before="159" w:line="221" w:lineRule="auto"/>
                      <w:rPr>
                        <w:rFonts w:ascii="SimHei" w:hAnsi="SimHei" w:eastAsia="SimHei" w:cs="SimHei"/>
                        <w:sz w:val="49"/>
                        <w:szCs w:val="49"/>
                      </w:rPr>
                    </w:pPr>
                    <w:r>
                      <w:rPr>
                        <w:rFonts w:ascii="SimHei" w:hAnsi="SimHei" w:eastAsia="SimHei" w:cs="SimHei"/>
                        <w:sz w:val="49"/>
                        <w:szCs w:val="49"/>
                        <w:b/>
                        <w:bCs/>
                        <w:color w:val="2C98D7"/>
                        <w:spacing w:val="-4"/>
                      </w:rPr>
                      <w:t>第十三章</w:t>
                    </w:r>
                    <w:r>
                      <w:rPr>
                        <w:rFonts w:ascii="SimHei" w:hAnsi="SimHei" w:eastAsia="SimHei" w:cs="SimHei"/>
                        <w:sz w:val="49"/>
                        <w:szCs w:val="49"/>
                        <w:color w:val="2C98D7"/>
                        <w:spacing w:val="11"/>
                      </w:rPr>
                      <w:t xml:space="preserve">  </w:t>
                    </w:r>
                    <w:r>
                      <w:rPr>
                        <w:rFonts w:ascii="SimHei" w:hAnsi="SimHei" w:eastAsia="SimHei" w:cs="SimHei"/>
                        <w:sz w:val="49"/>
                        <w:szCs w:val="49"/>
                        <w:b/>
                        <w:bCs/>
                        <w:color w:val="2C98D7"/>
                        <w:spacing w:val="-4"/>
                      </w:rPr>
                      <w:t>中枢神经系统</w:t>
                    </w:r>
                  </w:p>
                  <w:p>
                    <w:pPr>
                      <w:ind w:left="4287"/>
                      <w:spacing w:before="23" w:line="221" w:lineRule="auto"/>
                      <w:rPr>
                        <w:rFonts w:ascii="SimHei" w:hAnsi="SimHei" w:eastAsia="SimHei" w:cs="SimHei"/>
                        <w:sz w:val="49"/>
                        <w:szCs w:val="49"/>
                      </w:rPr>
                    </w:pPr>
                    <w:r>
                      <w:rPr>
                        <w:rFonts w:ascii="SimHei" w:hAnsi="SimHei" w:eastAsia="SimHei" w:cs="SimHei"/>
                        <w:sz w:val="49"/>
                        <w:szCs w:val="49"/>
                        <w:b/>
                        <w:bCs/>
                        <w:color w:val="0086D4"/>
                        <w:spacing w:val="-8"/>
                      </w:rPr>
                      <w:t>脱髓鞘疾病</w:t>
                    </w:r>
                  </w:p>
                </w:txbxContent>
              </v:textbox>
            </v:shape>
          </v:group>
        </w:pic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914"/>
        <w:spacing w:before="98" w:line="221" w:lineRule="auto"/>
        <w:rPr>
          <w:rFonts w:ascii="SimHei" w:hAnsi="SimHei" w:eastAsia="SimHei" w:cs="SimHei"/>
          <w:sz w:val="30"/>
          <w:szCs w:val="30"/>
        </w:rPr>
      </w:pPr>
      <w:r>
        <w:rPr>
          <w:rFonts w:ascii="SimHei" w:hAnsi="SimHei" w:eastAsia="SimHei" w:cs="SimHei"/>
          <w:sz w:val="30"/>
          <w:szCs w:val="30"/>
          <w:b/>
          <w:bCs/>
          <w:spacing w:val="-8"/>
        </w:rPr>
        <w:t>概</w:t>
      </w:r>
      <w:r>
        <w:rPr>
          <w:rFonts w:ascii="SimHei" w:hAnsi="SimHei" w:eastAsia="SimHei" w:cs="SimHei"/>
          <w:sz w:val="30"/>
          <w:szCs w:val="30"/>
          <w:spacing w:val="49"/>
        </w:rPr>
        <w:t xml:space="preserve">   </w:t>
      </w:r>
      <w:r>
        <w:rPr>
          <w:rFonts w:ascii="SimHei" w:hAnsi="SimHei" w:eastAsia="SimHei" w:cs="SimHei"/>
          <w:sz w:val="30"/>
          <w:szCs w:val="30"/>
          <w:b/>
          <w:bCs/>
          <w:spacing w:val="-8"/>
        </w:rPr>
        <w:t>述</w:t>
      </w:r>
    </w:p>
    <w:p>
      <w:pPr>
        <w:spacing w:line="273" w:lineRule="auto"/>
        <w:rPr>
          <w:rFonts w:ascii="Arial"/>
          <w:sz w:val="21"/>
        </w:rPr>
      </w:pPr>
      <w:r/>
    </w:p>
    <w:p>
      <w:pPr>
        <w:ind w:left="1180" w:right="21" w:firstLine="399"/>
        <w:spacing w:before="65" w:line="276" w:lineRule="auto"/>
        <w:jc w:val="both"/>
        <w:rPr>
          <w:rFonts w:ascii="SimSun" w:hAnsi="SimSun" w:eastAsia="SimSun" w:cs="SimSun"/>
          <w:sz w:val="20"/>
          <w:szCs w:val="20"/>
        </w:rPr>
      </w:pPr>
      <w:r>
        <w:rPr>
          <w:rFonts w:ascii="SimSun" w:hAnsi="SimSun" w:eastAsia="SimSun" w:cs="SimSun"/>
          <w:sz w:val="20"/>
          <w:szCs w:val="20"/>
          <w:spacing w:val="-10"/>
        </w:rPr>
        <w:t>髓鞘(myelin</w:t>
      </w:r>
      <w:r>
        <w:rPr>
          <w:rFonts w:ascii="SimSun" w:hAnsi="SimSun" w:eastAsia="SimSun" w:cs="SimSun"/>
          <w:sz w:val="20"/>
          <w:szCs w:val="20"/>
          <w:spacing w:val="5"/>
        </w:rPr>
        <w:t xml:space="preserve"> </w:t>
      </w:r>
      <w:r>
        <w:rPr>
          <w:rFonts w:ascii="SimSun" w:hAnsi="SimSun" w:eastAsia="SimSun" w:cs="SimSun"/>
          <w:sz w:val="20"/>
          <w:szCs w:val="20"/>
          <w:spacing w:val="-10"/>
        </w:rPr>
        <w:t>sheath)是包裹在有髓神经纤维轴突外面的脂质细胞膜，由髓鞘形成细胞的细胞膜所组</w:t>
      </w:r>
      <w:r>
        <w:rPr>
          <w:rFonts w:ascii="SimSun" w:hAnsi="SimSun" w:eastAsia="SimSun" w:cs="SimSun"/>
          <w:sz w:val="20"/>
          <w:szCs w:val="20"/>
        </w:rPr>
        <w:t xml:space="preserve"> </w:t>
      </w:r>
      <w:r>
        <w:rPr>
          <w:rFonts w:ascii="SimSun" w:hAnsi="SimSun" w:eastAsia="SimSun" w:cs="SimSun"/>
          <w:sz w:val="20"/>
          <w:szCs w:val="20"/>
          <w:spacing w:val="-13"/>
        </w:rPr>
        <w:t>成。中枢神经系统(central</w:t>
      </w:r>
      <w:r>
        <w:rPr>
          <w:rFonts w:ascii="SimSun" w:hAnsi="SimSun" w:eastAsia="SimSun" w:cs="SimSun"/>
          <w:sz w:val="20"/>
          <w:szCs w:val="20"/>
          <w:spacing w:val="-4"/>
        </w:rPr>
        <w:t xml:space="preserve"> </w:t>
      </w:r>
      <w:r>
        <w:rPr>
          <w:rFonts w:ascii="SimSun" w:hAnsi="SimSun" w:eastAsia="SimSun" w:cs="SimSun"/>
          <w:sz w:val="20"/>
          <w:szCs w:val="20"/>
          <w:spacing w:val="-13"/>
        </w:rPr>
        <w:t>nervous</w:t>
      </w:r>
      <w:r>
        <w:rPr>
          <w:rFonts w:ascii="SimSun" w:hAnsi="SimSun" w:eastAsia="SimSun" w:cs="SimSun"/>
          <w:sz w:val="20"/>
          <w:szCs w:val="20"/>
          <w:spacing w:val="1"/>
        </w:rPr>
        <w:t xml:space="preserve"> </w:t>
      </w:r>
      <w:r>
        <w:rPr>
          <w:rFonts w:ascii="SimSun" w:hAnsi="SimSun" w:eastAsia="SimSun" w:cs="SimSun"/>
          <w:sz w:val="20"/>
          <w:szCs w:val="20"/>
          <w:spacing w:val="-13"/>
        </w:rPr>
        <w:t>system,CNS)的髓鞘形成细胞是少突胶质细胞(oligodendrocytes),周围</w:t>
      </w:r>
      <w:r>
        <w:rPr>
          <w:rFonts w:ascii="SimSun" w:hAnsi="SimSun" w:eastAsia="SimSun" w:cs="SimSun"/>
          <w:sz w:val="20"/>
          <w:szCs w:val="20"/>
        </w:rPr>
        <w:t xml:space="preserve"> </w:t>
      </w:r>
      <w:r>
        <w:rPr>
          <w:rFonts w:ascii="SimSun" w:hAnsi="SimSun" w:eastAsia="SimSun" w:cs="SimSun"/>
          <w:sz w:val="20"/>
          <w:szCs w:val="20"/>
          <w:spacing w:val="-9"/>
        </w:rPr>
        <w:t>神经系统的是施万细胞(Schwann</w:t>
      </w:r>
      <w:r>
        <w:rPr>
          <w:rFonts w:ascii="SimSun" w:hAnsi="SimSun" w:eastAsia="SimSun" w:cs="SimSun"/>
          <w:sz w:val="20"/>
          <w:szCs w:val="20"/>
          <w:spacing w:val="3"/>
        </w:rPr>
        <w:t xml:space="preserve"> </w:t>
      </w:r>
      <w:r>
        <w:rPr>
          <w:rFonts w:ascii="SimSun" w:hAnsi="SimSun" w:eastAsia="SimSun" w:cs="SimSun"/>
          <w:sz w:val="20"/>
          <w:szCs w:val="20"/>
          <w:spacing w:val="-9"/>
        </w:rPr>
        <w:t>cells)。</w:t>
      </w:r>
      <w:r>
        <w:rPr>
          <w:rFonts w:ascii="SimSun" w:hAnsi="SimSun" w:eastAsia="SimSun" w:cs="SimSun"/>
          <w:sz w:val="20"/>
          <w:szCs w:val="20"/>
          <w:spacing w:val="-10"/>
        </w:rPr>
        <w:t>髓鞘的主要生理作用是：①有利于神经冲动的快速传导；②对</w:t>
      </w:r>
      <w:r>
        <w:rPr>
          <w:rFonts w:ascii="SimSun" w:hAnsi="SimSun" w:eastAsia="SimSun" w:cs="SimSun"/>
          <w:sz w:val="20"/>
          <w:szCs w:val="20"/>
        </w:rPr>
        <w:t xml:space="preserve"> </w:t>
      </w:r>
      <w:r>
        <w:rPr>
          <w:rFonts w:ascii="SimSun" w:hAnsi="SimSun" w:eastAsia="SimSun" w:cs="SimSun"/>
          <w:sz w:val="20"/>
          <w:szCs w:val="20"/>
          <w:spacing w:val="-11"/>
        </w:rPr>
        <w:t>神经轴突起绝缘作用；③对神经轴突起保护作用。</w:t>
      </w:r>
    </w:p>
    <w:p>
      <w:pPr>
        <w:ind w:left="1180" w:right="16" w:firstLine="399"/>
        <w:spacing w:before="93" w:line="277" w:lineRule="auto"/>
        <w:jc w:val="both"/>
        <w:rPr>
          <w:rFonts w:ascii="SimSun" w:hAnsi="SimSun" w:eastAsia="SimSun" w:cs="SimSun"/>
          <w:sz w:val="20"/>
          <w:szCs w:val="20"/>
        </w:rPr>
      </w:pPr>
      <w:r>
        <w:rPr>
          <w:rFonts w:ascii="SimSun" w:hAnsi="SimSun" w:eastAsia="SimSun" w:cs="SimSun"/>
          <w:sz w:val="20"/>
          <w:szCs w:val="20"/>
          <w:spacing w:val="-7"/>
        </w:rPr>
        <w:t>中枢神经系统脱髓鞘疾病(CNS</w:t>
      </w:r>
      <w:r>
        <w:rPr>
          <w:rFonts w:ascii="SimSun" w:hAnsi="SimSun" w:eastAsia="SimSun" w:cs="SimSun"/>
          <w:sz w:val="20"/>
          <w:szCs w:val="20"/>
          <w:spacing w:val="-2"/>
        </w:rPr>
        <w:t xml:space="preserve"> </w:t>
      </w:r>
      <w:r>
        <w:rPr>
          <w:rFonts w:ascii="SimSun" w:hAnsi="SimSun" w:eastAsia="SimSun" w:cs="SimSun"/>
          <w:sz w:val="20"/>
          <w:szCs w:val="20"/>
          <w:spacing w:val="-7"/>
        </w:rPr>
        <w:t>demyelinating</w:t>
      </w:r>
      <w:r>
        <w:rPr>
          <w:rFonts w:ascii="SimSun" w:hAnsi="SimSun" w:eastAsia="SimSun" w:cs="SimSun"/>
          <w:sz w:val="20"/>
          <w:szCs w:val="20"/>
          <w:spacing w:val="-2"/>
        </w:rPr>
        <w:t xml:space="preserve"> </w:t>
      </w:r>
      <w:r>
        <w:rPr>
          <w:rFonts w:ascii="SimSun" w:hAnsi="SimSun" w:eastAsia="SimSun" w:cs="SimSun"/>
          <w:sz w:val="20"/>
          <w:szCs w:val="20"/>
          <w:spacing w:val="-7"/>
        </w:rPr>
        <w:t>diseases)是一组脑和脊髓髓鞘破坏或髓鞘脱失为</w:t>
      </w:r>
      <w:r>
        <w:rPr>
          <w:rFonts w:ascii="SimSun" w:hAnsi="SimSun" w:eastAsia="SimSun" w:cs="SimSun"/>
          <w:sz w:val="20"/>
          <w:szCs w:val="20"/>
          <w:spacing w:val="-8"/>
        </w:rPr>
        <w:t>主</w:t>
      </w:r>
      <w:r>
        <w:rPr>
          <w:rFonts w:ascii="SimSun" w:hAnsi="SimSun" w:eastAsia="SimSun" w:cs="SimSun"/>
          <w:sz w:val="20"/>
          <w:szCs w:val="20"/>
        </w:rPr>
        <w:t xml:space="preserve"> </w:t>
      </w:r>
      <w:r>
        <w:rPr>
          <w:rFonts w:ascii="SimSun" w:hAnsi="SimSun" w:eastAsia="SimSun" w:cs="SimSun"/>
          <w:sz w:val="20"/>
          <w:szCs w:val="20"/>
        </w:rPr>
        <w:t>要特征的疾病，脱髓鞘是其病理过程中具有特征性的表现，包括遗传性(髓鞘形</w:t>
      </w:r>
      <w:r>
        <w:rPr>
          <w:rFonts w:ascii="SimSun" w:hAnsi="SimSun" w:eastAsia="SimSun" w:cs="SimSun"/>
          <w:sz w:val="20"/>
          <w:szCs w:val="20"/>
          <w:spacing w:val="-1"/>
        </w:rPr>
        <w:t>成障碍性疾病)和获</w:t>
      </w:r>
      <w:r>
        <w:rPr>
          <w:rFonts w:ascii="SimSun" w:hAnsi="SimSun" w:eastAsia="SimSun" w:cs="SimSun"/>
          <w:sz w:val="20"/>
          <w:szCs w:val="20"/>
        </w:rPr>
        <w:t xml:space="preserve"> </w:t>
      </w:r>
      <w:r>
        <w:rPr>
          <w:rFonts w:ascii="SimSun" w:hAnsi="SimSun" w:eastAsia="SimSun" w:cs="SimSun"/>
          <w:sz w:val="20"/>
          <w:szCs w:val="20"/>
        </w:rPr>
        <w:t>得性两大类。前者主要是由于遗传因素导致某些酶的缺乏引起的神经髓鞘磷脂</w:t>
      </w:r>
      <w:r>
        <w:rPr>
          <w:rFonts w:ascii="SimSun" w:hAnsi="SimSun" w:eastAsia="SimSun" w:cs="SimSun"/>
          <w:sz w:val="20"/>
          <w:szCs w:val="20"/>
          <w:spacing w:val="-1"/>
        </w:rPr>
        <w:t>代谢紊乱，统称为脑</w:t>
      </w:r>
      <w:r>
        <w:rPr>
          <w:rFonts w:ascii="SimSun" w:hAnsi="SimSun" w:eastAsia="SimSun" w:cs="SimSun"/>
          <w:sz w:val="20"/>
          <w:szCs w:val="20"/>
        </w:rPr>
        <w:t xml:space="preserve"> </w:t>
      </w:r>
      <w:r>
        <w:rPr>
          <w:rFonts w:ascii="SimSun" w:hAnsi="SimSun" w:eastAsia="SimSun" w:cs="SimSun"/>
          <w:sz w:val="20"/>
          <w:szCs w:val="20"/>
          <w:spacing w:val="-4"/>
        </w:rPr>
        <w:t>白质营养不良。包括异染性脑白质营养不良、肾上腺脑白质营养</w:t>
      </w:r>
      <w:r>
        <w:rPr>
          <w:rFonts w:ascii="SimSun" w:hAnsi="SimSun" w:eastAsia="SimSun" w:cs="SimSun"/>
          <w:sz w:val="20"/>
          <w:szCs w:val="20"/>
          <w:spacing w:val="-5"/>
        </w:rPr>
        <w:t>不良、球样细胞脑白质营养不良和类</w:t>
      </w:r>
      <w:r>
        <w:rPr>
          <w:rFonts w:ascii="SimSun" w:hAnsi="SimSun" w:eastAsia="SimSun" w:cs="SimSun"/>
          <w:sz w:val="20"/>
          <w:szCs w:val="20"/>
        </w:rPr>
        <w:t xml:space="preserve"> </w:t>
      </w:r>
      <w:r>
        <w:rPr>
          <w:rFonts w:ascii="SimSun" w:hAnsi="SimSun" w:eastAsia="SimSun" w:cs="SimSun"/>
          <w:sz w:val="20"/>
          <w:szCs w:val="20"/>
          <w:spacing w:val="-9"/>
        </w:rPr>
        <w:t>纤维蛋白脑白质营养不良等。此类疾病比较罕见，临床表现各异，多有发育迟滞、智能进行性减退、惊</w:t>
      </w:r>
      <w:r>
        <w:rPr>
          <w:rFonts w:ascii="SimSun" w:hAnsi="SimSun" w:eastAsia="SimSun" w:cs="SimSun"/>
          <w:sz w:val="20"/>
          <w:szCs w:val="20"/>
          <w:spacing w:val="13"/>
        </w:rPr>
        <w:t xml:space="preserve"> </w:t>
      </w:r>
      <w:r>
        <w:rPr>
          <w:rFonts w:ascii="SimSun" w:hAnsi="SimSun" w:eastAsia="SimSun" w:cs="SimSun"/>
          <w:sz w:val="20"/>
          <w:szCs w:val="20"/>
          <w:spacing w:val="-13"/>
        </w:rPr>
        <w:t>厥、进行性瘫痪、肌张力变化、共济失调、视神经萎缩、眼球震颤、感音性耳聋及家族史等，确诊需要病</w:t>
      </w:r>
      <w:r>
        <w:rPr>
          <w:rFonts w:ascii="SimSun" w:hAnsi="SimSun" w:eastAsia="SimSun" w:cs="SimSun"/>
          <w:sz w:val="20"/>
          <w:szCs w:val="20"/>
          <w:spacing w:val="10"/>
        </w:rPr>
        <w:t xml:space="preserve"> </w:t>
      </w:r>
      <w:r>
        <w:rPr>
          <w:rFonts w:ascii="SimSun" w:hAnsi="SimSun" w:eastAsia="SimSun" w:cs="SimSun"/>
          <w:sz w:val="20"/>
          <w:szCs w:val="20"/>
          <w:spacing w:val="-5"/>
        </w:rPr>
        <w:t>理或酶学等检查。</w:t>
      </w:r>
    </w:p>
    <w:p>
      <w:pPr>
        <w:ind w:left="1180" w:right="15" w:firstLine="399"/>
        <w:spacing w:before="139" w:line="289" w:lineRule="auto"/>
        <w:jc w:val="both"/>
        <w:rPr>
          <w:rFonts w:ascii="SimSun" w:hAnsi="SimSun" w:eastAsia="SimSun" w:cs="SimSun"/>
          <w:sz w:val="20"/>
          <w:szCs w:val="20"/>
        </w:rPr>
      </w:pPr>
      <w:r>
        <w:rPr>
          <w:rFonts w:ascii="SimSun" w:hAnsi="SimSun" w:eastAsia="SimSun" w:cs="SimSun"/>
          <w:sz w:val="20"/>
          <w:szCs w:val="20"/>
        </w:rPr>
        <w:t>获得性中枢神经系统脱髓鞘疾病又分为继发于其他疾病的脱髓鞘病和原发性免疫介导的炎性脱</w:t>
      </w:r>
      <w:r>
        <w:rPr>
          <w:rFonts w:ascii="SimSun" w:hAnsi="SimSun" w:eastAsia="SimSun" w:cs="SimSun"/>
          <w:sz w:val="20"/>
          <w:szCs w:val="20"/>
          <w:spacing w:val="8"/>
        </w:rPr>
        <w:t xml:space="preserve"> </w:t>
      </w:r>
      <w:r>
        <w:rPr>
          <w:rFonts w:ascii="SimSun" w:hAnsi="SimSun" w:eastAsia="SimSun" w:cs="SimSun"/>
          <w:sz w:val="20"/>
          <w:szCs w:val="20"/>
        </w:rPr>
        <w:t>髓鞘病。前者包括缺血-缺氧性疾病(如一氧化碳中毒后迟发性白质脑病)、营养缺乏性疾病(如亚急</w:t>
      </w:r>
      <w:r>
        <w:rPr>
          <w:rFonts w:ascii="SimSun" w:hAnsi="SimSun" w:eastAsia="SimSun" w:cs="SimSun"/>
          <w:sz w:val="20"/>
          <w:szCs w:val="20"/>
          <w:spacing w:val="13"/>
        </w:rPr>
        <w:t xml:space="preserve"> </w:t>
      </w:r>
      <w:r>
        <w:rPr>
          <w:rFonts w:ascii="SimSun" w:hAnsi="SimSun" w:eastAsia="SimSun" w:cs="SimSun"/>
          <w:sz w:val="20"/>
          <w:szCs w:val="20"/>
        </w:rPr>
        <w:t>性联合变性)、脑桥中央髓鞘溶解症、病毒感染引起的疾病(如麻疹病毒感</w:t>
      </w:r>
      <w:r>
        <w:rPr>
          <w:rFonts w:ascii="SimSun" w:hAnsi="SimSun" w:eastAsia="SimSun" w:cs="SimSun"/>
          <w:sz w:val="20"/>
          <w:szCs w:val="20"/>
          <w:spacing w:val="-1"/>
        </w:rPr>
        <w:t>染后发生的亚急性硬化性</w:t>
      </w:r>
      <w:r>
        <w:rPr>
          <w:rFonts w:ascii="SimSun" w:hAnsi="SimSun" w:eastAsia="SimSun" w:cs="SimSun"/>
          <w:sz w:val="20"/>
          <w:szCs w:val="20"/>
        </w:rPr>
        <w:t xml:space="preserve"> </w:t>
      </w:r>
      <w:r>
        <w:rPr>
          <w:rFonts w:ascii="SimSun" w:hAnsi="SimSun" w:eastAsia="SimSun" w:cs="SimSun"/>
          <w:sz w:val="20"/>
          <w:szCs w:val="20"/>
          <w:spacing w:val="3"/>
        </w:rPr>
        <w:t>全脑炎和乳头多瘤空泡病毒引起的进行性多灶性白</w:t>
      </w:r>
      <w:r>
        <w:rPr>
          <w:rFonts w:ascii="SimSun" w:hAnsi="SimSun" w:eastAsia="SimSun" w:cs="SimSun"/>
          <w:sz w:val="20"/>
          <w:szCs w:val="20"/>
          <w:spacing w:val="2"/>
        </w:rPr>
        <w:t>质脑病)等。后者是临床上通常所指的中枢神经</w:t>
      </w:r>
      <w:r>
        <w:rPr>
          <w:rFonts w:ascii="SimSun" w:hAnsi="SimSun" w:eastAsia="SimSun" w:cs="SimSun"/>
          <w:sz w:val="20"/>
          <w:szCs w:val="20"/>
        </w:rPr>
        <w:t xml:space="preserve"> </w:t>
      </w:r>
      <w:r>
        <w:rPr>
          <w:rFonts w:ascii="SimSun" w:hAnsi="SimSun" w:eastAsia="SimSun" w:cs="SimSun"/>
          <w:sz w:val="20"/>
          <w:szCs w:val="20"/>
          <w:spacing w:val="-9"/>
        </w:rPr>
        <w:t>系统脱髓鞘病</w:t>
      </w:r>
      <w:r>
        <w:rPr>
          <w:rFonts w:ascii="SimSun" w:hAnsi="SimSun" w:eastAsia="SimSun" w:cs="SimSun"/>
          <w:sz w:val="20"/>
          <w:szCs w:val="20"/>
          <w:spacing w:val="-10"/>
        </w:rPr>
        <w:t>，主要包括中枢神经系统特发性炎性脱髓鞘疾病(</w:t>
      </w:r>
      <w:r>
        <w:rPr>
          <w:rFonts w:ascii="SimSun" w:hAnsi="SimSun" w:eastAsia="SimSun" w:cs="SimSun"/>
          <w:sz w:val="20"/>
          <w:szCs w:val="20"/>
          <w:spacing w:val="-9"/>
        </w:rPr>
        <w:t>idiopathic</w:t>
      </w:r>
      <w:r>
        <w:rPr>
          <w:rFonts w:ascii="SimSun" w:hAnsi="SimSun" w:eastAsia="SimSun" w:cs="SimSun"/>
          <w:sz w:val="20"/>
          <w:szCs w:val="20"/>
        </w:rPr>
        <w:t xml:space="preserve"> </w:t>
      </w:r>
      <w:r>
        <w:rPr>
          <w:rFonts w:ascii="SimSun" w:hAnsi="SimSun" w:eastAsia="SimSun" w:cs="SimSun"/>
          <w:sz w:val="20"/>
          <w:szCs w:val="20"/>
          <w:spacing w:val="-9"/>
        </w:rPr>
        <w:t>inflammatory</w:t>
      </w:r>
      <w:r>
        <w:rPr>
          <w:rFonts w:ascii="SimSun" w:hAnsi="SimSun" w:eastAsia="SimSun" w:cs="SimSun"/>
          <w:sz w:val="20"/>
          <w:szCs w:val="20"/>
          <w:spacing w:val="-7"/>
        </w:rPr>
        <w:t xml:space="preserve"> </w:t>
      </w:r>
      <w:r>
        <w:rPr>
          <w:rFonts w:ascii="SimSun" w:hAnsi="SimSun" w:eastAsia="SimSun" w:cs="SimSun"/>
          <w:sz w:val="20"/>
          <w:szCs w:val="20"/>
          <w:spacing w:val="-9"/>
        </w:rPr>
        <w:t>demyelinating</w:t>
      </w:r>
      <w:r>
        <w:rPr>
          <w:rFonts w:ascii="SimSun" w:hAnsi="SimSun" w:eastAsia="SimSun" w:cs="SimSun"/>
          <w:sz w:val="20"/>
          <w:szCs w:val="20"/>
        </w:rPr>
        <w:t xml:space="preserve"> </w:t>
      </w:r>
      <w:r>
        <w:rPr>
          <w:rFonts w:ascii="SimSun" w:hAnsi="SimSun" w:eastAsia="SimSun" w:cs="SimSun"/>
          <w:sz w:val="20"/>
          <w:szCs w:val="20"/>
          <w:spacing w:val="-4"/>
        </w:rPr>
        <w:t>diseases,IIDDs)。IIDDs是一组在病因上与自身免疫相关，在病理上以中枢神经系统髓鞘脱失及炎症</w:t>
      </w:r>
      <w:r>
        <w:rPr>
          <w:rFonts w:ascii="SimSun" w:hAnsi="SimSun" w:eastAsia="SimSun" w:cs="SimSun"/>
          <w:sz w:val="20"/>
          <w:szCs w:val="20"/>
          <w:spacing w:val="13"/>
        </w:rPr>
        <w:t xml:space="preserve"> </w:t>
      </w:r>
      <w:r>
        <w:rPr>
          <w:rFonts w:ascii="SimSun" w:hAnsi="SimSun" w:eastAsia="SimSun" w:cs="SimSun"/>
          <w:sz w:val="20"/>
          <w:szCs w:val="20"/>
          <w:spacing w:val="-4"/>
        </w:rPr>
        <w:t>为主的疾病。由于疾病之间存在着组织学、影像学以及临床症候上的</w:t>
      </w:r>
      <w:r>
        <w:rPr>
          <w:rFonts w:ascii="SimSun" w:hAnsi="SimSun" w:eastAsia="SimSun" w:cs="SimSun"/>
          <w:sz w:val="20"/>
          <w:szCs w:val="20"/>
          <w:spacing w:val="-5"/>
        </w:rPr>
        <w:t>某些差异，构成了脱髓鞘病的一</w:t>
      </w:r>
      <w:r>
        <w:rPr>
          <w:rFonts w:ascii="SimSun" w:hAnsi="SimSun" w:eastAsia="SimSun" w:cs="SimSun"/>
          <w:sz w:val="20"/>
          <w:szCs w:val="20"/>
        </w:rPr>
        <w:t xml:space="preserve"> </w:t>
      </w:r>
      <w:r>
        <w:rPr>
          <w:rFonts w:ascii="SimSun" w:hAnsi="SimSun" w:eastAsia="SimSun" w:cs="SimSun"/>
          <w:sz w:val="20"/>
          <w:szCs w:val="20"/>
          <w:spacing w:val="-10"/>
        </w:rPr>
        <w:t>组疾病谱。除了多发性硬化(multiple</w:t>
      </w:r>
      <w:r>
        <w:rPr>
          <w:rFonts w:ascii="SimSun" w:hAnsi="SimSun" w:eastAsia="SimSun" w:cs="SimSun"/>
          <w:sz w:val="20"/>
          <w:szCs w:val="20"/>
          <w:spacing w:val="3"/>
        </w:rPr>
        <w:t xml:space="preserve"> </w:t>
      </w:r>
      <w:r>
        <w:rPr>
          <w:rFonts w:ascii="SimSun" w:hAnsi="SimSun" w:eastAsia="SimSun" w:cs="SimSun"/>
          <w:sz w:val="20"/>
          <w:szCs w:val="20"/>
          <w:spacing w:val="-10"/>
        </w:rPr>
        <w:t>sclerosis,MS)、视神经脊髓炎(neuromyelitis</w:t>
      </w:r>
      <w:r>
        <w:rPr>
          <w:rFonts w:ascii="SimSun" w:hAnsi="SimSun" w:eastAsia="SimSun" w:cs="SimSun"/>
          <w:sz w:val="20"/>
          <w:szCs w:val="20"/>
          <w:spacing w:val="1"/>
        </w:rPr>
        <w:t xml:space="preserve"> </w:t>
      </w:r>
      <w:r>
        <w:rPr>
          <w:rFonts w:ascii="SimSun" w:hAnsi="SimSun" w:eastAsia="SimSun" w:cs="SimSun"/>
          <w:sz w:val="20"/>
          <w:szCs w:val="20"/>
          <w:spacing w:val="-10"/>
        </w:rPr>
        <w:t>optica,NMO)、</w:t>
      </w:r>
      <w:r>
        <w:rPr>
          <w:rFonts w:ascii="SimSun" w:hAnsi="SimSun" w:eastAsia="SimSun" w:cs="SimSun"/>
          <w:sz w:val="20"/>
          <w:szCs w:val="20"/>
          <w:spacing w:val="-11"/>
        </w:rPr>
        <w:t>同心</w:t>
      </w:r>
      <w:r>
        <w:rPr>
          <w:rFonts w:ascii="SimSun" w:hAnsi="SimSun" w:eastAsia="SimSun" w:cs="SimSun"/>
          <w:sz w:val="20"/>
          <w:szCs w:val="20"/>
        </w:rPr>
        <w:t xml:space="preserve"> </w:t>
      </w:r>
      <w:r>
        <w:rPr>
          <w:rFonts w:ascii="SimSun" w:hAnsi="SimSun" w:eastAsia="SimSun" w:cs="SimSun"/>
          <w:sz w:val="20"/>
          <w:szCs w:val="20"/>
          <w:spacing w:val="-7"/>
        </w:rPr>
        <w:t>圆性硬化(Balo病)、急性播散性脑脊髓炎(ADEM)</w:t>
      </w:r>
      <w:r>
        <w:rPr>
          <w:rFonts w:ascii="SimSun" w:hAnsi="SimSun" w:eastAsia="SimSun" w:cs="SimSun"/>
          <w:sz w:val="20"/>
          <w:szCs w:val="20"/>
          <w:spacing w:val="11"/>
        </w:rPr>
        <w:t xml:space="preserve">  </w:t>
      </w:r>
      <w:r>
        <w:rPr>
          <w:rFonts w:ascii="SimSun" w:hAnsi="SimSun" w:eastAsia="SimSun" w:cs="SimSun"/>
          <w:sz w:val="20"/>
          <w:szCs w:val="20"/>
          <w:spacing w:val="-7"/>
        </w:rPr>
        <w:t>等外，还包括临床孤立综合征(clinically</w:t>
      </w:r>
      <w:r>
        <w:rPr>
          <w:rFonts w:ascii="SimSun" w:hAnsi="SimSun" w:eastAsia="SimSun" w:cs="SimSun"/>
          <w:sz w:val="20"/>
          <w:szCs w:val="20"/>
          <w:spacing w:val="-6"/>
        </w:rPr>
        <w:t xml:space="preserve"> </w:t>
      </w:r>
      <w:r>
        <w:rPr>
          <w:rFonts w:ascii="SimSun" w:hAnsi="SimSun" w:eastAsia="SimSun" w:cs="SimSun"/>
          <w:sz w:val="20"/>
          <w:szCs w:val="20"/>
          <w:spacing w:val="-7"/>
        </w:rPr>
        <w:t>isolated</w:t>
      </w:r>
      <w:r>
        <w:rPr>
          <w:rFonts w:ascii="SimSun" w:hAnsi="SimSun" w:eastAsia="SimSun" w:cs="SimSun"/>
          <w:sz w:val="20"/>
          <w:szCs w:val="20"/>
        </w:rPr>
        <w:t xml:space="preserve"> </w:t>
      </w:r>
      <w:r>
        <w:rPr>
          <w:rFonts w:ascii="SimSun" w:hAnsi="SimSun" w:eastAsia="SimSun" w:cs="SimSun"/>
          <w:sz w:val="20"/>
          <w:szCs w:val="20"/>
          <w:spacing w:val="-7"/>
        </w:rPr>
        <w:t>syndromes,CIS)等。常见的临床症状有肢</w:t>
      </w:r>
      <w:r>
        <w:rPr>
          <w:rFonts w:ascii="SimSun" w:hAnsi="SimSun" w:eastAsia="SimSun" w:cs="SimSun"/>
          <w:sz w:val="20"/>
          <w:szCs w:val="20"/>
          <w:spacing w:val="-8"/>
        </w:rPr>
        <w:t>体麻木、视力下降、肢体无力、大小便障碍等。这类疾病主要</w:t>
      </w:r>
      <w:r>
        <w:rPr>
          <w:rFonts w:ascii="SimSun" w:hAnsi="SimSun" w:eastAsia="SimSun" w:cs="SimSun"/>
          <w:sz w:val="20"/>
          <w:szCs w:val="20"/>
        </w:rPr>
        <w:t xml:space="preserve"> </w:t>
      </w:r>
      <w:r>
        <w:rPr>
          <w:rFonts w:ascii="SimSun" w:hAnsi="SimSun" w:eastAsia="SimSun" w:cs="SimSun"/>
          <w:sz w:val="20"/>
          <w:szCs w:val="20"/>
          <w:spacing w:val="-4"/>
        </w:rPr>
        <w:t>病理特点：①神经纤维髓鞘破坏，呈多发性小的播散性病灶，或由一个或多</w:t>
      </w:r>
      <w:r>
        <w:rPr>
          <w:rFonts w:ascii="SimSun" w:hAnsi="SimSun" w:eastAsia="SimSun" w:cs="SimSun"/>
          <w:sz w:val="20"/>
          <w:szCs w:val="20"/>
          <w:spacing w:val="-5"/>
        </w:rPr>
        <w:t>个病灶融合而成的较大病</w:t>
      </w:r>
      <w:r>
        <w:rPr>
          <w:rFonts w:ascii="SimSun" w:hAnsi="SimSun" w:eastAsia="SimSun" w:cs="SimSun"/>
          <w:sz w:val="20"/>
          <w:szCs w:val="20"/>
        </w:rPr>
        <w:t xml:space="preserve"> </w:t>
      </w:r>
      <w:r>
        <w:rPr>
          <w:rFonts w:ascii="SimSun" w:hAnsi="SimSun" w:eastAsia="SimSun" w:cs="SimSun"/>
          <w:sz w:val="20"/>
          <w:szCs w:val="20"/>
          <w:spacing w:val="-9"/>
        </w:rPr>
        <w:t>灶；②脱髓鞘病损分布于中枢神经系统白质，沿小静脉周围炎症细胞的袖套状浸润；③神经细胞、轴突</w:t>
      </w:r>
      <w:r>
        <w:rPr>
          <w:rFonts w:ascii="SimSun" w:hAnsi="SimSun" w:eastAsia="SimSun" w:cs="SimSun"/>
          <w:sz w:val="20"/>
          <w:szCs w:val="20"/>
          <w:spacing w:val="17"/>
        </w:rPr>
        <w:t xml:space="preserve"> </w:t>
      </w:r>
      <w:r>
        <w:rPr>
          <w:rFonts w:ascii="SimSun" w:hAnsi="SimSun" w:eastAsia="SimSun" w:cs="SimSun"/>
          <w:sz w:val="20"/>
          <w:szCs w:val="20"/>
          <w:spacing w:val="-3"/>
        </w:rPr>
        <w:t>及支持组织保持相对完整，无沃勒变性或继发传导束变性。这部分疾病是本章的主要内容。</w:t>
      </w:r>
    </w:p>
    <w:p>
      <w:pPr>
        <w:spacing w:line="242" w:lineRule="auto"/>
        <w:rPr>
          <w:rFonts w:ascii="Arial"/>
          <w:sz w:val="21"/>
        </w:rPr>
      </w:pPr>
      <w:r/>
    </w:p>
    <w:p>
      <w:pPr>
        <w:ind w:left="4174"/>
        <w:spacing w:before="97" w:line="221" w:lineRule="auto"/>
        <w:rPr>
          <w:rFonts w:ascii="SimHei" w:hAnsi="SimHei" w:eastAsia="SimHei" w:cs="SimHei"/>
          <w:sz w:val="30"/>
          <w:szCs w:val="30"/>
        </w:rPr>
      </w:pPr>
      <w:r>
        <w:rPr>
          <w:rFonts w:ascii="SimHei" w:hAnsi="SimHei" w:eastAsia="SimHei" w:cs="SimHei"/>
          <w:sz w:val="30"/>
          <w:szCs w:val="30"/>
          <w:b/>
          <w:bCs/>
          <w:spacing w:val="-5"/>
        </w:rPr>
        <w:t>第一节</w:t>
      </w:r>
      <w:r>
        <w:rPr>
          <w:rFonts w:ascii="SimHei" w:hAnsi="SimHei" w:eastAsia="SimHei" w:cs="SimHei"/>
          <w:sz w:val="30"/>
          <w:szCs w:val="30"/>
          <w:spacing w:val="146"/>
        </w:rPr>
        <w:t xml:space="preserve"> </w:t>
      </w:r>
      <w:r>
        <w:rPr>
          <w:rFonts w:ascii="SimHei" w:hAnsi="SimHei" w:eastAsia="SimHei" w:cs="SimHei"/>
          <w:sz w:val="30"/>
          <w:szCs w:val="30"/>
          <w:b/>
          <w:bCs/>
          <w:spacing w:val="-5"/>
        </w:rPr>
        <w:t>多发性硬化</w:t>
      </w:r>
    </w:p>
    <w:p>
      <w:pPr>
        <w:spacing w:line="272" w:lineRule="auto"/>
        <w:rPr>
          <w:rFonts w:ascii="Arial"/>
          <w:sz w:val="21"/>
        </w:rPr>
      </w:pPr>
      <w:r/>
    </w:p>
    <w:p>
      <w:pPr>
        <w:ind w:left="1180" w:right="20" w:firstLine="399"/>
        <w:spacing w:before="66" w:line="268" w:lineRule="auto"/>
        <w:jc w:val="both"/>
        <w:rPr>
          <w:rFonts w:ascii="SimSun" w:hAnsi="SimSun" w:eastAsia="SimSun" w:cs="SimSun"/>
          <w:sz w:val="20"/>
          <w:szCs w:val="20"/>
        </w:rPr>
      </w:pPr>
      <w:r>
        <w:rPr>
          <w:rFonts w:ascii="SimSun" w:hAnsi="SimSun" w:eastAsia="SimSun" w:cs="SimSun"/>
          <w:sz w:val="20"/>
          <w:szCs w:val="20"/>
          <w:spacing w:val="-5"/>
        </w:rPr>
        <w:t>多发性硬化(multiple</w:t>
      </w:r>
      <w:r>
        <w:rPr>
          <w:rFonts w:ascii="SimSun" w:hAnsi="SimSun" w:eastAsia="SimSun" w:cs="SimSun"/>
          <w:sz w:val="20"/>
          <w:szCs w:val="20"/>
        </w:rPr>
        <w:t xml:space="preserve"> </w:t>
      </w:r>
      <w:r>
        <w:rPr>
          <w:rFonts w:ascii="SimSun" w:hAnsi="SimSun" w:eastAsia="SimSun" w:cs="SimSun"/>
          <w:sz w:val="20"/>
          <w:szCs w:val="20"/>
          <w:spacing w:val="-5"/>
        </w:rPr>
        <w:t>sclerosis,MS)</w:t>
      </w:r>
      <w:r>
        <w:rPr>
          <w:rFonts w:ascii="SimSun" w:hAnsi="SimSun" w:eastAsia="SimSun" w:cs="SimSun"/>
          <w:sz w:val="20"/>
          <w:szCs w:val="20"/>
          <w:spacing w:val="-6"/>
        </w:rPr>
        <w:t>是一种免疫介导的中枢神经系统慢性炎性脱髓鞘性疾病。本</w:t>
      </w:r>
      <w:r>
        <w:rPr>
          <w:rFonts w:ascii="SimSun" w:hAnsi="SimSun" w:eastAsia="SimSun" w:cs="SimSun"/>
          <w:sz w:val="20"/>
          <w:szCs w:val="20"/>
        </w:rPr>
        <w:t xml:space="preserve"> </w:t>
      </w:r>
      <w:r>
        <w:rPr>
          <w:rFonts w:ascii="SimSun" w:hAnsi="SimSun" w:eastAsia="SimSun" w:cs="SimSun"/>
          <w:sz w:val="20"/>
          <w:szCs w:val="20"/>
          <w:spacing w:val="-9"/>
        </w:rPr>
        <w:t>病最常累及的部位为脑室周围、近皮质、视神经、脊髓、脑干和小脑。主要临床特点为病灶的空间多发</w:t>
      </w:r>
      <w:r>
        <w:rPr>
          <w:rFonts w:ascii="SimSun" w:hAnsi="SimSun" w:eastAsia="SimSun" w:cs="SimSun"/>
          <w:sz w:val="20"/>
          <w:szCs w:val="20"/>
          <w:spacing w:val="12"/>
        </w:rPr>
        <w:t xml:space="preserve"> </w:t>
      </w:r>
      <w:r>
        <w:rPr>
          <w:rFonts w:ascii="SimSun" w:hAnsi="SimSun" w:eastAsia="SimSun" w:cs="SimSun"/>
          <w:sz w:val="20"/>
          <w:szCs w:val="20"/>
          <w:spacing w:val="-17"/>
        </w:rPr>
        <w:t>性(dissemination</w:t>
      </w:r>
      <w:r>
        <w:rPr>
          <w:rFonts w:ascii="SimSun" w:hAnsi="SimSun" w:eastAsia="SimSun" w:cs="SimSun"/>
          <w:sz w:val="20"/>
          <w:szCs w:val="20"/>
          <w:spacing w:val="-9"/>
        </w:rPr>
        <w:t xml:space="preserve"> </w:t>
      </w:r>
      <w:r>
        <w:rPr>
          <w:rFonts w:ascii="SimSun" w:hAnsi="SimSun" w:eastAsia="SimSun" w:cs="SimSun"/>
          <w:sz w:val="20"/>
          <w:szCs w:val="20"/>
          <w:spacing w:val="-17"/>
        </w:rPr>
        <w:t>of</w:t>
      </w:r>
      <w:r>
        <w:rPr>
          <w:rFonts w:ascii="SimSun" w:hAnsi="SimSun" w:eastAsia="SimSun" w:cs="SimSun"/>
          <w:sz w:val="20"/>
          <w:szCs w:val="20"/>
        </w:rPr>
        <w:t xml:space="preserve"> </w:t>
      </w:r>
      <w:r>
        <w:rPr>
          <w:rFonts w:ascii="SimSun" w:hAnsi="SimSun" w:eastAsia="SimSun" w:cs="SimSun"/>
          <w:sz w:val="20"/>
          <w:szCs w:val="20"/>
          <w:spacing w:val="-17"/>
        </w:rPr>
        <w:t>lesions</w:t>
      </w:r>
      <w:r>
        <w:rPr>
          <w:rFonts w:ascii="SimSun" w:hAnsi="SimSun" w:eastAsia="SimSun" w:cs="SimSun"/>
          <w:sz w:val="20"/>
          <w:szCs w:val="20"/>
          <w:spacing w:val="1"/>
        </w:rPr>
        <w:t xml:space="preserve"> </w:t>
      </w:r>
      <w:r>
        <w:rPr>
          <w:rFonts w:ascii="SimSun" w:hAnsi="SimSun" w:eastAsia="SimSun" w:cs="SimSun"/>
          <w:sz w:val="20"/>
          <w:szCs w:val="20"/>
          <w:spacing w:val="-17"/>
        </w:rPr>
        <w:t>in</w:t>
      </w:r>
      <w:r>
        <w:rPr>
          <w:rFonts w:ascii="SimSun" w:hAnsi="SimSun" w:eastAsia="SimSun" w:cs="SimSun"/>
          <w:sz w:val="20"/>
          <w:szCs w:val="20"/>
          <w:spacing w:val="-2"/>
        </w:rPr>
        <w:t xml:space="preserve"> </w:t>
      </w:r>
      <w:r>
        <w:rPr>
          <w:rFonts w:ascii="SimSun" w:hAnsi="SimSun" w:eastAsia="SimSun" w:cs="SimSun"/>
          <w:sz w:val="20"/>
          <w:szCs w:val="20"/>
          <w:spacing w:val="-17"/>
        </w:rPr>
        <w:t>space,DIS)和时间多发性(dissemination</w:t>
      </w:r>
      <w:r>
        <w:rPr>
          <w:rFonts w:ascii="SimSun" w:hAnsi="SimSun" w:eastAsia="SimSun" w:cs="SimSun"/>
          <w:sz w:val="20"/>
          <w:szCs w:val="20"/>
          <w:spacing w:val="-9"/>
        </w:rPr>
        <w:t xml:space="preserve"> </w:t>
      </w:r>
      <w:r>
        <w:rPr>
          <w:rFonts w:ascii="SimSun" w:hAnsi="SimSun" w:eastAsia="SimSun" w:cs="SimSun"/>
          <w:sz w:val="20"/>
          <w:szCs w:val="20"/>
          <w:spacing w:val="-17"/>
        </w:rPr>
        <w:t>of</w:t>
      </w:r>
      <w:r>
        <w:rPr>
          <w:rFonts w:ascii="SimSun" w:hAnsi="SimSun" w:eastAsia="SimSun" w:cs="SimSun"/>
          <w:sz w:val="20"/>
          <w:szCs w:val="20"/>
          <w:spacing w:val="-1"/>
        </w:rPr>
        <w:t xml:space="preserve"> </w:t>
      </w:r>
      <w:r>
        <w:rPr>
          <w:rFonts w:ascii="SimSun" w:hAnsi="SimSun" w:eastAsia="SimSun" w:cs="SimSun"/>
          <w:sz w:val="20"/>
          <w:szCs w:val="20"/>
          <w:spacing w:val="-17"/>
        </w:rPr>
        <w:t>lesions</w:t>
      </w:r>
      <w:r>
        <w:rPr>
          <w:rFonts w:ascii="SimSun" w:hAnsi="SimSun" w:eastAsia="SimSun" w:cs="SimSun"/>
          <w:sz w:val="20"/>
          <w:szCs w:val="20"/>
          <w:spacing w:val="1"/>
        </w:rPr>
        <w:t xml:space="preserve"> </w:t>
      </w:r>
      <w:r>
        <w:rPr>
          <w:rFonts w:ascii="SimSun" w:hAnsi="SimSun" w:eastAsia="SimSun" w:cs="SimSun"/>
          <w:sz w:val="20"/>
          <w:szCs w:val="20"/>
          <w:spacing w:val="-17"/>
        </w:rPr>
        <w:t>in</w:t>
      </w:r>
      <w:r>
        <w:rPr>
          <w:rFonts w:ascii="SimSun" w:hAnsi="SimSun" w:eastAsia="SimSun" w:cs="SimSun"/>
          <w:sz w:val="20"/>
          <w:szCs w:val="20"/>
          <w:spacing w:val="-6"/>
        </w:rPr>
        <w:t xml:space="preserve"> </w:t>
      </w:r>
      <w:r>
        <w:rPr>
          <w:rFonts w:ascii="SimSun" w:hAnsi="SimSun" w:eastAsia="SimSun" w:cs="SimSun"/>
          <w:sz w:val="20"/>
          <w:szCs w:val="20"/>
          <w:spacing w:val="-17"/>
        </w:rPr>
        <w:t>time,DIT)</w:t>
      </w:r>
      <w:r>
        <w:rPr>
          <w:rFonts w:ascii="SimSun" w:hAnsi="SimSun" w:eastAsia="SimSun" w:cs="SimSun"/>
          <w:sz w:val="20"/>
          <w:szCs w:val="20"/>
          <w:spacing w:val="-18"/>
        </w:rPr>
        <w:t>。</w:t>
      </w:r>
    </w:p>
    <w:p>
      <w:pPr>
        <w:ind w:left="1482"/>
        <w:spacing w:before="99" w:line="221" w:lineRule="auto"/>
        <w:rPr>
          <w:rFonts w:ascii="SimHei" w:hAnsi="SimHei" w:eastAsia="SimHei" w:cs="SimHei"/>
          <w:sz w:val="20"/>
          <w:szCs w:val="20"/>
        </w:rPr>
      </w:pPr>
      <w:r>
        <w:rPr>
          <w:rFonts w:ascii="SimHei" w:hAnsi="SimHei" w:eastAsia="SimHei" w:cs="SimHei"/>
          <w:sz w:val="20"/>
          <w:szCs w:val="20"/>
          <w:b/>
          <w:bCs/>
          <w:color w:val="007CC5"/>
          <w:spacing w:val="-5"/>
        </w:rPr>
        <w:t>【病因学及发病机制】</w:t>
      </w:r>
    </w:p>
    <w:p>
      <w:pPr>
        <w:ind w:right="18"/>
        <w:spacing w:before="62" w:line="213" w:lineRule="auto"/>
        <w:outlineLvl w:val="6"/>
        <w:jc w:val="right"/>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43"/>
        </w:rPr>
        <w:t xml:space="preserve"> </w:t>
      </w:r>
      <w:r>
        <w:rPr>
          <w:rFonts w:ascii="SimHei" w:hAnsi="SimHei" w:eastAsia="SimHei" w:cs="SimHei"/>
          <w:sz w:val="20"/>
          <w:szCs w:val="20"/>
          <w:b/>
          <w:bCs/>
          <w:spacing w:val="-3"/>
        </w:rPr>
        <w:t>病毒感染与自身免疫反应</w:t>
      </w:r>
      <w:r>
        <w:rPr>
          <w:rFonts w:ascii="SimHei" w:hAnsi="SimHei" w:eastAsia="SimHei" w:cs="SimHei"/>
          <w:sz w:val="20"/>
          <w:szCs w:val="20"/>
          <w:spacing w:val="81"/>
        </w:rPr>
        <w:t xml:space="preserve"> </w:t>
      </w:r>
      <w:r>
        <w:rPr>
          <w:rFonts w:ascii="SimHei" w:hAnsi="SimHei" w:eastAsia="SimHei" w:cs="SimHei"/>
          <w:sz w:val="20"/>
          <w:szCs w:val="20"/>
          <w:b/>
          <w:bCs/>
          <w:spacing w:val="-3"/>
        </w:rPr>
        <w:t>MS</w:t>
      </w:r>
      <w:r>
        <w:rPr>
          <w:rFonts w:ascii="SimHei" w:hAnsi="SimHei" w:eastAsia="SimHei" w:cs="SimHei"/>
          <w:sz w:val="20"/>
          <w:szCs w:val="20"/>
          <w:spacing w:val="7"/>
        </w:rPr>
        <w:t xml:space="preserve"> </w:t>
      </w:r>
      <w:r>
        <w:rPr>
          <w:rFonts w:ascii="SimHei" w:hAnsi="SimHei" w:eastAsia="SimHei" w:cs="SimHei"/>
          <w:sz w:val="20"/>
          <w:szCs w:val="20"/>
          <w:b/>
          <w:bCs/>
          <w:spacing w:val="-3"/>
        </w:rPr>
        <w:t>病因及发病机制迄今不明，MS</w:t>
      </w:r>
      <w:r>
        <w:rPr>
          <w:rFonts w:ascii="SimHei" w:hAnsi="SimHei" w:eastAsia="SimHei" w:cs="SimHei"/>
          <w:sz w:val="20"/>
          <w:szCs w:val="20"/>
          <w:spacing w:val="7"/>
        </w:rPr>
        <w:t xml:space="preserve"> </w:t>
      </w:r>
      <w:r>
        <w:rPr>
          <w:rFonts w:ascii="SimHei" w:hAnsi="SimHei" w:eastAsia="SimHei" w:cs="SimHei"/>
          <w:sz w:val="20"/>
          <w:szCs w:val="20"/>
          <w:b/>
          <w:bCs/>
          <w:spacing w:val="-3"/>
        </w:rPr>
        <w:t>与儿童期接触</w:t>
      </w:r>
      <w:r>
        <w:rPr>
          <w:rFonts w:ascii="SimHei" w:hAnsi="SimHei" w:eastAsia="SimHei" w:cs="SimHei"/>
          <w:sz w:val="20"/>
          <w:szCs w:val="20"/>
          <w:b/>
          <w:bCs/>
          <w:spacing w:val="-4"/>
        </w:rPr>
        <w:t>的某种环境因素</w:t>
      </w:r>
    </w:p>
    <w:p>
      <w:pPr>
        <w:sectPr>
          <w:footerReference w:type="default" r:id="rId25"/>
          <w:pgSz w:w="11280" w:h="15880"/>
          <w:pgMar w:top="400" w:right="769" w:bottom="461" w:left="700" w:header="0" w:footer="263" w:gutter="0"/>
        </w:sectPr>
        <w:rPr/>
      </w:pPr>
    </w:p>
    <w:p>
      <w:pPr>
        <w:rPr/>
      </w:pPr>
      <w:r/>
    </w:p>
    <w:p>
      <w:pPr>
        <w:spacing w:line="129" w:lineRule="exact"/>
        <w:rPr/>
      </w:pPr>
      <w:r/>
    </w:p>
    <w:p>
      <w:pPr>
        <w:sectPr>
          <w:footerReference w:type="default" r:id="rId27"/>
          <w:pgSz w:w="11280" w:h="15880"/>
          <w:pgMar w:top="400" w:right="700" w:bottom="400" w:left="810" w:header="0" w:footer="0" w:gutter="0"/>
          <w:cols w:equalWidth="0" w:num="1">
            <w:col w:w="9770" w:space="0"/>
          </w:cols>
        </w:sectPr>
        <w:rPr/>
      </w:pPr>
    </w:p>
    <w:p>
      <w:pPr>
        <w:ind w:right="140"/>
        <w:spacing w:before="42" w:line="221" w:lineRule="auto"/>
        <w:jc w:val="right"/>
        <w:rPr>
          <w:rFonts w:ascii="SimHei" w:hAnsi="SimHei" w:eastAsia="SimHei" w:cs="SimHei"/>
          <w:sz w:val="21"/>
          <w:szCs w:val="21"/>
        </w:rPr>
      </w:pPr>
      <w:r>
        <w:rPr>
          <w:rFonts w:ascii="SimHei" w:hAnsi="SimHei" w:eastAsia="SimHei" w:cs="SimHei"/>
          <w:sz w:val="21"/>
          <w:szCs w:val="21"/>
          <w:b/>
          <w:bCs/>
          <w:color w:val="0089CE"/>
          <w:spacing w:val="-16"/>
          <w:w w:val="92"/>
        </w:rPr>
        <w:t>第十三章</w:t>
      </w:r>
      <w:r>
        <w:rPr>
          <w:rFonts w:ascii="SimHei" w:hAnsi="SimHei" w:eastAsia="SimHei" w:cs="SimHei"/>
          <w:sz w:val="21"/>
          <w:szCs w:val="21"/>
          <w:color w:val="0089CE"/>
          <w:spacing w:val="59"/>
        </w:rPr>
        <w:t xml:space="preserve"> </w:t>
      </w:r>
      <w:r>
        <w:rPr>
          <w:rFonts w:ascii="SimHei" w:hAnsi="SimHei" w:eastAsia="SimHei" w:cs="SimHei"/>
          <w:sz w:val="21"/>
          <w:szCs w:val="21"/>
          <w:b/>
          <w:bCs/>
          <w:color w:val="0089CE"/>
          <w:spacing w:val="-16"/>
          <w:w w:val="92"/>
        </w:rPr>
        <w:t>中枢神经系统脱髓鞘疾病</w:t>
      </w:r>
    </w:p>
    <w:p>
      <w:pPr>
        <w:spacing w:line="292" w:lineRule="auto"/>
        <w:rPr>
          <w:rFonts w:ascii="Arial"/>
          <w:sz w:val="21"/>
        </w:rPr>
      </w:pPr>
      <w:r/>
    </w:p>
    <w:p>
      <w:pPr>
        <w:ind w:right="195"/>
        <w:spacing w:before="68" w:line="261" w:lineRule="auto"/>
        <w:jc w:val="both"/>
        <w:rPr>
          <w:rFonts w:ascii="SimSun" w:hAnsi="SimSun" w:eastAsia="SimSun" w:cs="SimSun"/>
          <w:sz w:val="21"/>
          <w:szCs w:val="21"/>
        </w:rPr>
      </w:pPr>
      <w:r>
        <w:rPr>
          <w:rFonts w:ascii="SimSun" w:hAnsi="SimSun" w:eastAsia="SimSun" w:cs="SimSun"/>
          <w:sz w:val="21"/>
          <w:szCs w:val="21"/>
          <w:spacing w:val="-11"/>
        </w:rPr>
        <w:t>如病毒感染有关，曾高度怀疑一些病毒如EB</w:t>
      </w:r>
      <w:r>
        <w:rPr>
          <w:rFonts w:ascii="SimSun" w:hAnsi="SimSun" w:eastAsia="SimSun" w:cs="SimSun"/>
          <w:sz w:val="21"/>
          <w:szCs w:val="21"/>
          <w:spacing w:val="-17"/>
        </w:rPr>
        <w:t xml:space="preserve"> </w:t>
      </w:r>
      <w:r>
        <w:rPr>
          <w:rFonts w:ascii="SimSun" w:hAnsi="SimSun" w:eastAsia="SimSun" w:cs="SimSun"/>
          <w:sz w:val="21"/>
          <w:szCs w:val="21"/>
          <w:spacing w:val="-11"/>
        </w:rPr>
        <w:t>病毒、人类疱疹病毒6型(HHV-6)、</w:t>
      </w:r>
      <w:r>
        <w:rPr>
          <w:rFonts w:ascii="SimSun" w:hAnsi="SimSun" w:eastAsia="SimSun" w:cs="SimSun"/>
          <w:sz w:val="21"/>
          <w:szCs w:val="21"/>
          <w:spacing w:val="-12"/>
        </w:rPr>
        <w:t xml:space="preserve"> </w:t>
      </w:r>
      <w:r>
        <w:rPr>
          <w:rFonts w:ascii="SimSun" w:hAnsi="SimSun" w:eastAsia="SimSun" w:cs="SimSun"/>
          <w:sz w:val="21"/>
          <w:szCs w:val="21"/>
          <w:spacing w:val="-11"/>
        </w:rPr>
        <w:t>麻疹病毒、人类嗜T</w:t>
      </w:r>
      <w:r>
        <w:rPr>
          <w:rFonts w:ascii="SimSun" w:hAnsi="SimSun" w:eastAsia="SimSun" w:cs="SimSun"/>
          <w:sz w:val="21"/>
          <w:szCs w:val="21"/>
        </w:rPr>
        <w:t xml:space="preserve"> </w:t>
      </w:r>
      <w:r>
        <w:rPr>
          <w:rFonts w:ascii="SimSun" w:hAnsi="SimSun" w:eastAsia="SimSun" w:cs="SimSun"/>
          <w:sz w:val="21"/>
          <w:szCs w:val="21"/>
          <w:spacing w:val="-9"/>
        </w:rPr>
        <w:t>淋巴细胞病毒I</w:t>
      </w:r>
      <w:r>
        <w:rPr>
          <w:rFonts w:ascii="SimSun" w:hAnsi="SimSun" w:eastAsia="SimSun" w:cs="SimSun"/>
          <w:sz w:val="21"/>
          <w:szCs w:val="21"/>
          <w:spacing w:val="-51"/>
        </w:rPr>
        <w:t xml:space="preserve"> </w:t>
      </w:r>
      <w:r>
        <w:rPr>
          <w:rFonts w:ascii="SimSun" w:hAnsi="SimSun" w:eastAsia="SimSun" w:cs="SimSun"/>
          <w:sz w:val="21"/>
          <w:szCs w:val="21"/>
          <w:spacing w:val="-9"/>
        </w:rPr>
        <w:t>型(</w:t>
      </w:r>
      <w:r>
        <w:rPr>
          <w:rFonts w:ascii="SimSun" w:hAnsi="SimSun" w:eastAsia="SimSun" w:cs="SimSun"/>
          <w:sz w:val="21"/>
          <w:szCs w:val="21"/>
          <w:spacing w:val="-20"/>
        </w:rPr>
        <w:t xml:space="preserve"> </w:t>
      </w:r>
      <w:r>
        <w:rPr>
          <w:rFonts w:ascii="SimSun" w:hAnsi="SimSun" w:eastAsia="SimSun" w:cs="SimSun"/>
          <w:sz w:val="21"/>
          <w:szCs w:val="21"/>
          <w:spacing w:val="-9"/>
        </w:rPr>
        <w:t>human</w:t>
      </w:r>
      <w:r>
        <w:rPr>
          <w:rFonts w:ascii="SimSun" w:hAnsi="SimSun" w:eastAsia="SimSun" w:cs="SimSun"/>
          <w:sz w:val="21"/>
          <w:szCs w:val="21"/>
          <w:spacing w:val="-3"/>
        </w:rPr>
        <w:t xml:space="preserve"> </w:t>
      </w:r>
      <w:r>
        <w:rPr>
          <w:rFonts w:ascii="SimSun" w:hAnsi="SimSun" w:eastAsia="SimSun" w:cs="SimSun"/>
          <w:sz w:val="21"/>
          <w:szCs w:val="21"/>
          <w:spacing w:val="-9"/>
        </w:rPr>
        <w:t>T</w:t>
      </w:r>
      <w:r>
        <w:rPr>
          <w:rFonts w:ascii="SimSun" w:hAnsi="SimSun" w:eastAsia="SimSun" w:cs="SimSun"/>
          <w:sz w:val="21"/>
          <w:szCs w:val="21"/>
          <w:spacing w:val="11"/>
        </w:rPr>
        <w:t xml:space="preserve"> </w:t>
      </w:r>
      <w:r>
        <w:rPr>
          <w:rFonts w:ascii="SimSun" w:hAnsi="SimSun" w:eastAsia="SimSun" w:cs="SimSun"/>
          <w:sz w:val="21"/>
          <w:szCs w:val="21"/>
          <w:spacing w:val="-9"/>
        </w:rPr>
        <w:t>lymphotropic</w:t>
      </w:r>
      <w:r>
        <w:rPr>
          <w:rFonts w:ascii="SimSun" w:hAnsi="SimSun" w:eastAsia="SimSun" w:cs="SimSun"/>
          <w:sz w:val="21"/>
          <w:szCs w:val="21"/>
          <w:spacing w:val="-1"/>
        </w:rPr>
        <w:t xml:space="preserve"> </w:t>
      </w:r>
      <w:r>
        <w:rPr>
          <w:rFonts w:ascii="SimSun" w:hAnsi="SimSun" w:eastAsia="SimSun" w:cs="SimSun"/>
          <w:sz w:val="21"/>
          <w:szCs w:val="21"/>
          <w:spacing w:val="-9"/>
        </w:rPr>
        <w:t>virus-I,HTLV-I),但从未在MS</w:t>
      </w:r>
      <w:r>
        <w:rPr>
          <w:rFonts w:ascii="SimSun" w:hAnsi="SimSun" w:eastAsia="SimSun" w:cs="SimSun"/>
          <w:sz w:val="21"/>
          <w:szCs w:val="21"/>
          <w:spacing w:val="7"/>
        </w:rPr>
        <w:t xml:space="preserve"> </w:t>
      </w:r>
      <w:r>
        <w:rPr>
          <w:rFonts w:ascii="SimSun" w:hAnsi="SimSun" w:eastAsia="SimSun" w:cs="SimSun"/>
          <w:sz w:val="21"/>
          <w:szCs w:val="21"/>
          <w:spacing w:val="-9"/>
        </w:rPr>
        <w:t>患</w:t>
      </w:r>
      <w:r>
        <w:rPr>
          <w:rFonts w:ascii="SimSun" w:hAnsi="SimSun" w:eastAsia="SimSun" w:cs="SimSun"/>
          <w:sz w:val="21"/>
          <w:szCs w:val="21"/>
          <w:spacing w:val="-10"/>
        </w:rPr>
        <w:t>者脑组织证实或分离出</w:t>
      </w:r>
      <w:r>
        <w:rPr>
          <w:rFonts w:ascii="SimSun" w:hAnsi="SimSun" w:eastAsia="SimSun" w:cs="SimSun"/>
          <w:sz w:val="21"/>
          <w:szCs w:val="21"/>
        </w:rPr>
        <w:t xml:space="preserve"> </w:t>
      </w:r>
      <w:r>
        <w:rPr>
          <w:rFonts w:ascii="SimSun" w:hAnsi="SimSun" w:eastAsia="SimSun" w:cs="SimSun"/>
          <w:sz w:val="21"/>
          <w:szCs w:val="21"/>
          <w:spacing w:val="-4"/>
        </w:rPr>
        <w:t>病毒。</w:t>
      </w:r>
    </w:p>
    <w:p>
      <w:pPr>
        <w:ind w:right="212" w:firstLine="429"/>
        <w:spacing w:before="48" w:line="267" w:lineRule="auto"/>
        <w:jc w:val="both"/>
        <w:rPr>
          <w:rFonts w:ascii="SimSun" w:hAnsi="SimSun" w:eastAsia="SimSun" w:cs="SimSun"/>
          <w:sz w:val="21"/>
          <w:szCs w:val="21"/>
        </w:rPr>
      </w:pPr>
      <w:r>
        <w:rPr>
          <w:rFonts w:ascii="SimSun" w:hAnsi="SimSun" w:eastAsia="SimSun" w:cs="SimSun"/>
          <w:sz w:val="21"/>
          <w:szCs w:val="21"/>
          <w:spacing w:val="-8"/>
        </w:rPr>
        <w:t>目前的资料支持MS</w:t>
      </w:r>
      <w:r>
        <w:rPr>
          <w:rFonts w:ascii="SimSun" w:hAnsi="SimSun" w:eastAsia="SimSun" w:cs="SimSun"/>
          <w:sz w:val="21"/>
          <w:szCs w:val="21"/>
          <w:spacing w:val="-8"/>
        </w:rPr>
        <w:t xml:space="preserve"> </w:t>
      </w:r>
      <w:r>
        <w:rPr>
          <w:rFonts w:ascii="SimSun" w:hAnsi="SimSun" w:eastAsia="SimSun" w:cs="SimSun"/>
          <w:sz w:val="21"/>
          <w:szCs w:val="21"/>
          <w:spacing w:val="-8"/>
        </w:rPr>
        <w:t>是自身免疫性疾病。</w:t>
      </w:r>
      <w:r>
        <w:rPr>
          <w:rFonts w:ascii="SimSun" w:hAnsi="SimSun" w:eastAsia="SimSun" w:cs="SimSun"/>
          <w:sz w:val="21"/>
          <w:szCs w:val="21"/>
          <w:spacing w:val="-18"/>
        </w:rPr>
        <w:t xml:space="preserve"> </w:t>
      </w:r>
      <w:r>
        <w:rPr>
          <w:rFonts w:ascii="SimSun" w:hAnsi="SimSun" w:eastAsia="SimSun" w:cs="SimSun"/>
          <w:sz w:val="21"/>
          <w:szCs w:val="21"/>
          <w:spacing w:val="-8"/>
        </w:rPr>
        <w:t>MS</w:t>
      </w:r>
      <w:r>
        <w:rPr>
          <w:rFonts w:ascii="SimSun" w:hAnsi="SimSun" w:eastAsia="SimSun" w:cs="SimSun"/>
          <w:sz w:val="21"/>
          <w:szCs w:val="21"/>
          <w:spacing w:val="16"/>
        </w:rPr>
        <w:t xml:space="preserve"> </w:t>
      </w:r>
      <w:r>
        <w:rPr>
          <w:rFonts w:ascii="SimSun" w:hAnsi="SimSun" w:eastAsia="SimSun" w:cs="SimSun"/>
          <w:sz w:val="21"/>
          <w:szCs w:val="21"/>
          <w:spacing w:val="-8"/>
        </w:rPr>
        <w:t>的组织损伤及神经系统症状被认为是直接针对髓</w:t>
      </w:r>
      <w:r>
        <w:rPr>
          <w:rFonts w:ascii="SimSun" w:hAnsi="SimSun" w:eastAsia="SimSun" w:cs="SimSun"/>
          <w:sz w:val="21"/>
          <w:szCs w:val="21"/>
        </w:rPr>
        <w:t xml:space="preserve"> </w:t>
      </w:r>
      <w:r>
        <w:rPr>
          <w:rFonts w:ascii="SimSun" w:hAnsi="SimSun" w:eastAsia="SimSun" w:cs="SimSun"/>
          <w:sz w:val="21"/>
          <w:szCs w:val="21"/>
          <w:spacing w:val="-14"/>
        </w:rPr>
        <w:t>鞘抗原</w:t>
      </w:r>
      <w:r>
        <w:rPr>
          <w:rFonts w:ascii="SimSun" w:hAnsi="SimSun" w:eastAsia="SimSun" w:cs="SimSun"/>
          <w:sz w:val="21"/>
          <w:szCs w:val="21"/>
          <w:spacing w:val="-15"/>
        </w:rPr>
        <w:t>的免疫反应所致，如针对自身髓鞘碱性蛋白(</w:t>
      </w:r>
      <w:r>
        <w:rPr>
          <w:rFonts w:ascii="SimSun" w:hAnsi="SimSun" w:eastAsia="SimSun" w:cs="SimSun"/>
          <w:sz w:val="21"/>
          <w:szCs w:val="21"/>
          <w:spacing w:val="-14"/>
        </w:rPr>
        <w:t>myelin</w:t>
      </w:r>
      <w:r>
        <w:rPr>
          <w:rFonts w:ascii="SimSun" w:hAnsi="SimSun" w:eastAsia="SimSun" w:cs="SimSun"/>
          <w:sz w:val="21"/>
          <w:szCs w:val="21"/>
          <w:spacing w:val="-9"/>
        </w:rPr>
        <w:t xml:space="preserve"> </w:t>
      </w:r>
      <w:r>
        <w:rPr>
          <w:rFonts w:ascii="SimSun" w:hAnsi="SimSun" w:eastAsia="SimSun" w:cs="SimSun"/>
          <w:sz w:val="21"/>
          <w:szCs w:val="21"/>
          <w:spacing w:val="-14"/>
        </w:rPr>
        <w:t>basic</w:t>
      </w:r>
      <w:r>
        <w:rPr>
          <w:rFonts w:ascii="SimSun" w:hAnsi="SimSun" w:eastAsia="SimSun" w:cs="SimSun"/>
          <w:sz w:val="21"/>
          <w:szCs w:val="21"/>
          <w:spacing w:val="-9"/>
        </w:rPr>
        <w:t xml:space="preserve"> </w:t>
      </w:r>
      <w:r>
        <w:rPr>
          <w:rFonts w:ascii="SimSun" w:hAnsi="SimSun" w:eastAsia="SimSun" w:cs="SimSun"/>
          <w:sz w:val="21"/>
          <w:szCs w:val="21"/>
          <w:spacing w:val="-14"/>
        </w:rPr>
        <w:t>protein</w:t>
      </w:r>
      <w:r>
        <w:rPr>
          <w:rFonts w:ascii="SimSun" w:hAnsi="SimSun" w:eastAsia="SimSun" w:cs="SimSun"/>
          <w:sz w:val="21"/>
          <w:szCs w:val="21"/>
          <w:spacing w:val="-15"/>
        </w:rPr>
        <w:t>,</w:t>
      </w:r>
      <w:r>
        <w:rPr>
          <w:rFonts w:ascii="SimSun" w:hAnsi="SimSun" w:eastAsia="SimSun" w:cs="SimSun"/>
          <w:sz w:val="21"/>
          <w:szCs w:val="21"/>
          <w:spacing w:val="-14"/>
        </w:rPr>
        <w:t>MBP</w:t>
      </w:r>
      <w:r>
        <w:rPr>
          <w:rFonts w:ascii="SimSun" w:hAnsi="SimSun" w:eastAsia="SimSun" w:cs="SimSun"/>
          <w:sz w:val="21"/>
          <w:szCs w:val="21"/>
          <w:spacing w:val="-15"/>
        </w:rPr>
        <w:t>)产生的免疫攻击，导致</w:t>
      </w:r>
      <w:r>
        <w:rPr>
          <w:rFonts w:ascii="SimSun" w:hAnsi="SimSun" w:eastAsia="SimSun" w:cs="SimSun"/>
          <w:sz w:val="21"/>
          <w:szCs w:val="21"/>
        </w:rPr>
        <w:t xml:space="preserve"> </w:t>
      </w:r>
      <w:r>
        <w:rPr>
          <w:rFonts w:ascii="SimSun" w:hAnsi="SimSun" w:eastAsia="SimSun" w:cs="SimSun"/>
          <w:sz w:val="21"/>
          <w:szCs w:val="21"/>
          <w:spacing w:val="-14"/>
        </w:rPr>
        <w:t>中枢神经系统白质髓鞘的脱失，临床上出现各种神经功</w:t>
      </w:r>
      <w:r>
        <w:rPr>
          <w:rFonts w:ascii="SimSun" w:hAnsi="SimSun" w:eastAsia="SimSun" w:cs="SimSun"/>
          <w:sz w:val="21"/>
          <w:szCs w:val="21"/>
          <w:spacing w:val="-15"/>
        </w:rPr>
        <w:t>能的障碍。</w:t>
      </w:r>
    </w:p>
    <w:p>
      <w:pPr>
        <w:ind w:right="193" w:firstLine="429"/>
        <w:spacing w:before="76" w:line="270" w:lineRule="auto"/>
        <w:jc w:val="both"/>
        <w:rPr>
          <w:rFonts w:ascii="SimSun" w:hAnsi="SimSun" w:eastAsia="SimSun" w:cs="SimSun"/>
          <w:sz w:val="21"/>
          <w:szCs w:val="21"/>
        </w:rPr>
      </w:pPr>
      <w:r>
        <w:rPr>
          <w:rFonts w:ascii="SimSun" w:hAnsi="SimSun" w:eastAsia="SimSun" w:cs="SimSun"/>
          <w:sz w:val="21"/>
          <w:szCs w:val="21"/>
          <w:spacing w:val="-10"/>
        </w:rPr>
        <w:t>分子模拟(molecular</w:t>
      </w:r>
      <w:r>
        <w:rPr>
          <w:rFonts w:ascii="SimSun" w:hAnsi="SimSun" w:eastAsia="SimSun" w:cs="SimSun"/>
          <w:sz w:val="21"/>
          <w:szCs w:val="21"/>
          <w:spacing w:val="-12"/>
        </w:rPr>
        <w:t xml:space="preserve"> </w:t>
      </w:r>
      <w:r>
        <w:rPr>
          <w:rFonts w:ascii="SimSun" w:hAnsi="SimSun" w:eastAsia="SimSun" w:cs="SimSun"/>
          <w:sz w:val="21"/>
          <w:szCs w:val="21"/>
          <w:spacing w:val="-10"/>
        </w:rPr>
        <w:t>mimicry)学说认为患者</w:t>
      </w:r>
      <w:r>
        <w:rPr>
          <w:rFonts w:ascii="SimSun" w:hAnsi="SimSun" w:eastAsia="SimSun" w:cs="SimSun"/>
          <w:sz w:val="21"/>
          <w:szCs w:val="21"/>
          <w:spacing w:val="-11"/>
        </w:rPr>
        <w:t>感染的病毒可能与</w:t>
      </w:r>
      <w:r>
        <w:rPr>
          <w:rFonts w:ascii="SimSun" w:hAnsi="SimSun" w:eastAsia="SimSun" w:cs="SimSun"/>
          <w:sz w:val="21"/>
          <w:szCs w:val="21"/>
          <w:spacing w:val="-10"/>
        </w:rPr>
        <w:t>MBP</w:t>
      </w:r>
      <w:r>
        <w:rPr>
          <w:rFonts w:ascii="SimSun" w:hAnsi="SimSun" w:eastAsia="SimSun" w:cs="SimSun"/>
          <w:sz w:val="21"/>
          <w:szCs w:val="21"/>
          <w:spacing w:val="32"/>
        </w:rPr>
        <w:t xml:space="preserve"> </w:t>
      </w:r>
      <w:r>
        <w:rPr>
          <w:rFonts w:ascii="SimSun" w:hAnsi="SimSun" w:eastAsia="SimSun" w:cs="SimSun"/>
          <w:sz w:val="21"/>
          <w:szCs w:val="21"/>
          <w:spacing w:val="-11"/>
        </w:rPr>
        <w:t>或髓鞘少突胶质细胞糖蛋白</w:t>
      </w:r>
      <w:r>
        <w:rPr>
          <w:rFonts w:ascii="SimSun" w:hAnsi="SimSun" w:eastAsia="SimSun" w:cs="SimSun"/>
          <w:sz w:val="21"/>
          <w:szCs w:val="21"/>
        </w:rPr>
        <w:t xml:space="preserve"> </w:t>
      </w:r>
      <w:r>
        <w:rPr>
          <w:rFonts w:ascii="SimSun" w:hAnsi="SimSun" w:eastAsia="SimSun" w:cs="SimSun"/>
          <w:sz w:val="21"/>
          <w:szCs w:val="21"/>
          <w:spacing w:val="-16"/>
        </w:rPr>
        <w:t>(</w:t>
      </w:r>
      <w:r>
        <w:rPr>
          <w:rFonts w:ascii="SimSun" w:hAnsi="SimSun" w:eastAsia="SimSun" w:cs="SimSun"/>
          <w:sz w:val="21"/>
          <w:szCs w:val="21"/>
          <w:spacing w:val="-15"/>
        </w:rPr>
        <w:t>myelin</w:t>
      </w:r>
      <w:r>
        <w:rPr>
          <w:rFonts w:ascii="SimSun" w:hAnsi="SimSun" w:eastAsia="SimSun" w:cs="SimSun"/>
          <w:sz w:val="21"/>
          <w:szCs w:val="21"/>
          <w:spacing w:val="-10"/>
        </w:rPr>
        <w:t xml:space="preserve"> </w:t>
      </w:r>
      <w:r>
        <w:rPr>
          <w:rFonts w:ascii="SimSun" w:hAnsi="SimSun" w:eastAsia="SimSun" w:cs="SimSun"/>
          <w:sz w:val="21"/>
          <w:szCs w:val="21"/>
          <w:spacing w:val="-15"/>
        </w:rPr>
        <w:t>oligodendrocyte</w:t>
      </w:r>
      <w:r>
        <w:rPr>
          <w:rFonts w:ascii="SimSun" w:hAnsi="SimSun" w:eastAsia="SimSun" w:cs="SimSun"/>
          <w:sz w:val="21"/>
          <w:szCs w:val="21"/>
          <w:spacing w:val="-9"/>
        </w:rPr>
        <w:t xml:space="preserve"> </w:t>
      </w:r>
      <w:r>
        <w:rPr>
          <w:rFonts w:ascii="SimSun" w:hAnsi="SimSun" w:eastAsia="SimSun" w:cs="SimSun"/>
          <w:sz w:val="21"/>
          <w:szCs w:val="21"/>
          <w:spacing w:val="-15"/>
        </w:rPr>
        <w:t>glycoprotein</w:t>
      </w:r>
      <w:r>
        <w:rPr>
          <w:rFonts w:ascii="SimSun" w:hAnsi="SimSun" w:eastAsia="SimSun" w:cs="SimSun"/>
          <w:sz w:val="21"/>
          <w:szCs w:val="21"/>
          <w:spacing w:val="-16"/>
        </w:rPr>
        <w:t>,</w:t>
      </w:r>
      <w:r>
        <w:rPr>
          <w:rFonts w:ascii="SimSun" w:hAnsi="SimSun" w:eastAsia="SimSun" w:cs="SimSun"/>
          <w:sz w:val="21"/>
          <w:szCs w:val="21"/>
          <w:spacing w:val="-15"/>
        </w:rPr>
        <w:t>MOG</w:t>
      </w:r>
      <w:r>
        <w:rPr>
          <w:rFonts w:ascii="SimSun" w:hAnsi="SimSun" w:eastAsia="SimSun" w:cs="SimSun"/>
          <w:sz w:val="21"/>
          <w:szCs w:val="21"/>
          <w:spacing w:val="-16"/>
        </w:rPr>
        <w:t>)存在共同抗原，即病毒氨基酸序列与MBP、MOG</w:t>
      </w:r>
      <w:r>
        <w:rPr>
          <w:rFonts w:ascii="SimSun" w:hAnsi="SimSun" w:eastAsia="SimSun" w:cs="SimSun"/>
          <w:sz w:val="21"/>
          <w:szCs w:val="21"/>
          <w:spacing w:val="-4"/>
        </w:rPr>
        <w:t xml:space="preserve"> </w:t>
      </w:r>
      <w:r>
        <w:rPr>
          <w:rFonts w:ascii="SimSun" w:hAnsi="SimSun" w:eastAsia="SimSun" w:cs="SimSun"/>
          <w:sz w:val="21"/>
          <w:szCs w:val="21"/>
          <w:spacing w:val="-16"/>
        </w:rPr>
        <w:t>等神经髓鞘</w:t>
      </w:r>
      <w:r>
        <w:rPr>
          <w:rFonts w:ascii="SimSun" w:hAnsi="SimSun" w:eastAsia="SimSun" w:cs="SimSun"/>
          <w:sz w:val="21"/>
          <w:szCs w:val="21"/>
        </w:rPr>
        <w:t xml:space="preserve"> </w:t>
      </w:r>
      <w:r>
        <w:rPr>
          <w:rFonts w:ascii="SimSun" w:hAnsi="SimSun" w:eastAsia="SimSun" w:cs="SimSun"/>
          <w:sz w:val="21"/>
          <w:szCs w:val="21"/>
          <w:spacing w:val="-4"/>
        </w:rPr>
        <w:t>组分的某段多肽氨基酸序列相同或极为相近。推测</w:t>
      </w:r>
      <w:r>
        <w:rPr>
          <w:rFonts w:ascii="SimSun" w:hAnsi="SimSun" w:eastAsia="SimSun" w:cs="SimSun"/>
          <w:sz w:val="21"/>
          <w:szCs w:val="21"/>
          <w:spacing w:val="-5"/>
        </w:rPr>
        <w:t>(外界病原体)感染(机体)后体内激活T</w:t>
      </w:r>
      <w:r>
        <w:rPr>
          <w:rFonts w:ascii="SimSun" w:hAnsi="SimSun" w:eastAsia="SimSun" w:cs="SimSun"/>
          <w:sz w:val="21"/>
          <w:szCs w:val="21"/>
          <w:spacing w:val="-25"/>
        </w:rPr>
        <w:t xml:space="preserve"> </w:t>
      </w:r>
      <w:r>
        <w:rPr>
          <w:rFonts w:ascii="SimSun" w:hAnsi="SimSun" w:eastAsia="SimSun" w:cs="SimSun"/>
          <w:sz w:val="21"/>
          <w:szCs w:val="21"/>
          <w:spacing w:val="-5"/>
        </w:rPr>
        <w:t>细胞并</w:t>
      </w:r>
      <w:r>
        <w:rPr>
          <w:rFonts w:ascii="SimSun" w:hAnsi="SimSun" w:eastAsia="SimSun" w:cs="SimSun"/>
          <w:sz w:val="21"/>
          <w:szCs w:val="21"/>
        </w:rPr>
        <w:t xml:space="preserve"> </w:t>
      </w:r>
      <w:r>
        <w:rPr>
          <w:rFonts w:ascii="SimSun" w:hAnsi="SimSun" w:eastAsia="SimSun" w:cs="SimSun"/>
          <w:sz w:val="21"/>
          <w:szCs w:val="21"/>
          <w:spacing w:val="-10"/>
        </w:rPr>
        <w:t>生成相应抗体，在攻击外界病原体的同时，其可与神经髓鞘多肽片段发生交叉(免疫)反应从而导致</w:t>
      </w:r>
      <w:r>
        <w:rPr>
          <w:rFonts w:ascii="SimSun" w:hAnsi="SimSun" w:eastAsia="SimSun" w:cs="SimSun"/>
          <w:sz w:val="21"/>
          <w:szCs w:val="21"/>
          <w:spacing w:val="6"/>
        </w:rPr>
        <w:t xml:space="preserve"> </w:t>
      </w:r>
      <w:r>
        <w:rPr>
          <w:rFonts w:ascii="SimSun" w:hAnsi="SimSun" w:eastAsia="SimSun" w:cs="SimSun"/>
          <w:sz w:val="21"/>
          <w:szCs w:val="21"/>
          <w:spacing w:val="-12"/>
        </w:rPr>
        <w:t>脱髓鞘病变。</w:t>
      </w:r>
    </w:p>
    <w:p>
      <w:pPr>
        <w:ind w:right="210" w:firstLine="429"/>
        <w:spacing w:before="68" w:line="261" w:lineRule="auto"/>
        <w:jc w:val="both"/>
        <w:rPr>
          <w:rFonts w:ascii="SimSun" w:hAnsi="SimSun" w:eastAsia="SimSun" w:cs="SimSun"/>
          <w:sz w:val="21"/>
          <w:szCs w:val="21"/>
        </w:rPr>
      </w:pPr>
      <w:r>
        <w:rPr>
          <w:rFonts w:ascii="SimSun" w:hAnsi="SimSun" w:eastAsia="SimSun" w:cs="SimSun"/>
          <w:sz w:val="21"/>
          <w:szCs w:val="21"/>
          <w:spacing w:val="-3"/>
        </w:rPr>
        <w:t>2.遗传因素</w:t>
      </w:r>
      <w:r>
        <w:rPr>
          <w:rFonts w:ascii="SimSun" w:hAnsi="SimSun" w:eastAsia="SimSun" w:cs="SimSun"/>
          <w:sz w:val="21"/>
          <w:szCs w:val="21"/>
          <w:spacing w:val="77"/>
        </w:rPr>
        <w:t xml:space="preserve"> </w:t>
      </w:r>
      <w:r>
        <w:rPr>
          <w:rFonts w:ascii="SimSun" w:hAnsi="SimSun" w:eastAsia="SimSun" w:cs="SimSun"/>
          <w:sz w:val="21"/>
          <w:szCs w:val="21"/>
          <w:spacing w:val="-3"/>
        </w:rPr>
        <w:t>MS</w:t>
      </w:r>
      <w:r>
        <w:rPr>
          <w:rFonts w:ascii="SimSun" w:hAnsi="SimSun" w:eastAsia="SimSun" w:cs="SimSun"/>
          <w:sz w:val="21"/>
          <w:szCs w:val="21"/>
          <w:spacing w:val="-3"/>
        </w:rPr>
        <w:t xml:space="preserve"> </w:t>
      </w:r>
      <w:r>
        <w:rPr>
          <w:rFonts w:ascii="SimSun" w:hAnsi="SimSun" w:eastAsia="SimSun" w:cs="SimSun"/>
          <w:sz w:val="21"/>
          <w:szCs w:val="21"/>
          <w:spacing w:val="-3"/>
        </w:rPr>
        <w:t>有明显的家族倾向，两同胞可同时罹患，约15%的</w:t>
      </w:r>
      <w:r>
        <w:rPr>
          <w:rFonts w:ascii="SimSun" w:hAnsi="SimSun" w:eastAsia="SimSun" w:cs="SimSun"/>
          <w:sz w:val="21"/>
          <w:szCs w:val="21"/>
          <w:spacing w:val="-61"/>
        </w:rPr>
        <w:t xml:space="preserve"> </w:t>
      </w:r>
      <w:r>
        <w:rPr>
          <w:rFonts w:ascii="SimSun" w:hAnsi="SimSun" w:eastAsia="SimSun" w:cs="SimSun"/>
          <w:sz w:val="21"/>
          <w:szCs w:val="21"/>
          <w:spacing w:val="-3"/>
        </w:rPr>
        <w:t>MS</w:t>
      </w:r>
      <w:r>
        <w:rPr>
          <w:rFonts w:ascii="SimSun" w:hAnsi="SimSun" w:eastAsia="SimSun" w:cs="SimSun"/>
          <w:sz w:val="21"/>
          <w:szCs w:val="21"/>
          <w:spacing w:val="6"/>
        </w:rPr>
        <w:t xml:space="preserve"> </w:t>
      </w:r>
      <w:r>
        <w:rPr>
          <w:rFonts w:ascii="SimSun" w:hAnsi="SimSun" w:eastAsia="SimSun" w:cs="SimSun"/>
          <w:sz w:val="21"/>
          <w:szCs w:val="21"/>
          <w:spacing w:val="-3"/>
        </w:rPr>
        <w:t>患者有一个患病的亲</w:t>
      </w:r>
      <w:r>
        <w:rPr>
          <w:rFonts w:ascii="SimSun" w:hAnsi="SimSun" w:eastAsia="SimSun" w:cs="SimSun"/>
          <w:sz w:val="21"/>
          <w:szCs w:val="21"/>
        </w:rPr>
        <w:t xml:space="preserve"> </w:t>
      </w:r>
      <w:r>
        <w:rPr>
          <w:rFonts w:ascii="SimSun" w:hAnsi="SimSun" w:eastAsia="SimSun" w:cs="SimSun"/>
          <w:sz w:val="21"/>
          <w:szCs w:val="21"/>
          <w:spacing w:val="-9"/>
        </w:rPr>
        <w:t>属。患者的一级亲属患病风险较一般人群大12～15倍。</w:t>
      </w:r>
      <w:r>
        <w:rPr>
          <w:rFonts w:ascii="SimSun" w:hAnsi="SimSun" w:eastAsia="SimSun" w:cs="SimSun"/>
          <w:sz w:val="21"/>
          <w:szCs w:val="21"/>
          <w:spacing w:val="-15"/>
        </w:rPr>
        <w:t xml:space="preserve"> </w:t>
      </w:r>
      <w:r>
        <w:rPr>
          <w:rFonts w:ascii="SimSun" w:hAnsi="SimSun" w:eastAsia="SimSun" w:cs="SimSun"/>
          <w:sz w:val="21"/>
          <w:szCs w:val="21"/>
          <w:spacing w:val="-9"/>
        </w:rPr>
        <w:t>MS</w:t>
      </w:r>
      <w:r>
        <w:rPr>
          <w:rFonts w:ascii="SimSun" w:hAnsi="SimSun" w:eastAsia="SimSun" w:cs="SimSun"/>
          <w:sz w:val="21"/>
          <w:szCs w:val="21"/>
          <w:spacing w:val="-14"/>
        </w:rPr>
        <w:t xml:space="preserve"> </w:t>
      </w:r>
      <w:r>
        <w:rPr>
          <w:rFonts w:ascii="SimSun" w:hAnsi="SimSun" w:eastAsia="SimSun" w:cs="SimSun"/>
          <w:sz w:val="21"/>
          <w:szCs w:val="21"/>
          <w:spacing w:val="-9"/>
        </w:rPr>
        <w:t>遗传易感性可能受多数微效基因的相互</w:t>
      </w:r>
      <w:r>
        <w:rPr>
          <w:rFonts w:ascii="SimSun" w:hAnsi="SimSun" w:eastAsia="SimSun" w:cs="SimSun"/>
          <w:sz w:val="21"/>
          <w:szCs w:val="21"/>
        </w:rPr>
        <w:t xml:space="preserve"> </w:t>
      </w:r>
      <w:r>
        <w:rPr>
          <w:rFonts w:ascii="SimSun" w:hAnsi="SimSun" w:eastAsia="SimSun" w:cs="SimSun"/>
          <w:sz w:val="21"/>
          <w:szCs w:val="21"/>
          <w:spacing w:val="-7"/>
        </w:rPr>
        <w:t>作用影响，与6号染色体组织相容性抗原HLA-DR</w:t>
      </w:r>
      <w:r>
        <w:rPr>
          <w:rFonts w:ascii="SimSun" w:hAnsi="SimSun" w:eastAsia="SimSun" w:cs="SimSun"/>
          <w:sz w:val="21"/>
          <w:szCs w:val="21"/>
          <w:spacing w:val="29"/>
        </w:rPr>
        <w:t xml:space="preserve"> </w:t>
      </w:r>
      <w:r>
        <w:rPr>
          <w:rFonts w:ascii="SimSun" w:hAnsi="SimSun" w:eastAsia="SimSun" w:cs="SimSun"/>
          <w:sz w:val="21"/>
          <w:szCs w:val="21"/>
          <w:spacing w:val="-7"/>
        </w:rPr>
        <w:t>位点相关。</w:t>
      </w:r>
    </w:p>
    <w:p>
      <w:pPr>
        <w:ind w:right="135" w:firstLine="429"/>
        <w:spacing w:before="72" w:line="265" w:lineRule="auto"/>
        <w:jc w:val="both"/>
        <w:rPr>
          <w:rFonts w:ascii="SimSun" w:hAnsi="SimSun" w:eastAsia="SimSun" w:cs="SimSun"/>
          <w:sz w:val="21"/>
          <w:szCs w:val="21"/>
        </w:rPr>
      </w:pPr>
      <w:r>
        <w:rPr>
          <w:rFonts w:ascii="SimSun" w:hAnsi="SimSun" w:eastAsia="SimSun" w:cs="SimSun"/>
          <w:sz w:val="21"/>
          <w:szCs w:val="21"/>
          <w:spacing w:val="-12"/>
        </w:rPr>
        <w:t>3.</w:t>
      </w:r>
      <w:r>
        <w:rPr>
          <w:rFonts w:ascii="SimSun" w:hAnsi="SimSun" w:eastAsia="SimSun" w:cs="SimSun"/>
          <w:sz w:val="21"/>
          <w:szCs w:val="21"/>
          <w:spacing w:val="-63"/>
        </w:rPr>
        <w:t xml:space="preserve"> </w:t>
      </w:r>
      <w:r>
        <w:rPr>
          <w:rFonts w:ascii="SimSun" w:hAnsi="SimSun" w:eastAsia="SimSun" w:cs="SimSun"/>
          <w:sz w:val="21"/>
          <w:szCs w:val="21"/>
          <w:spacing w:val="-12"/>
        </w:rPr>
        <w:t>环境因素</w:t>
      </w:r>
      <w:r>
        <w:rPr>
          <w:rFonts w:ascii="SimSun" w:hAnsi="SimSun" w:eastAsia="SimSun" w:cs="SimSun"/>
          <w:sz w:val="21"/>
          <w:szCs w:val="21"/>
          <w:spacing w:val="73"/>
        </w:rPr>
        <w:t xml:space="preserve"> </w:t>
      </w:r>
      <w:r>
        <w:rPr>
          <w:rFonts w:ascii="SimSun" w:hAnsi="SimSun" w:eastAsia="SimSun" w:cs="SimSun"/>
          <w:sz w:val="21"/>
          <w:szCs w:val="21"/>
          <w:spacing w:val="-12"/>
        </w:rPr>
        <w:t>MS</w:t>
      </w:r>
      <w:r>
        <w:rPr>
          <w:rFonts w:ascii="SimSun" w:hAnsi="SimSun" w:eastAsia="SimSun" w:cs="SimSun"/>
          <w:sz w:val="21"/>
          <w:szCs w:val="21"/>
          <w:spacing w:val="-14"/>
        </w:rPr>
        <w:t xml:space="preserve"> </w:t>
      </w:r>
      <w:r>
        <w:rPr>
          <w:rFonts w:ascii="SimSun" w:hAnsi="SimSun" w:eastAsia="SimSun" w:cs="SimSun"/>
          <w:sz w:val="21"/>
          <w:szCs w:val="21"/>
          <w:spacing w:val="-12"/>
        </w:rPr>
        <w:t>发病率随纬度增高而呈增加趋势</w:t>
      </w:r>
      <w:r>
        <w:rPr>
          <w:rFonts w:ascii="SimSun" w:hAnsi="SimSun" w:eastAsia="SimSun" w:cs="SimSun"/>
          <w:sz w:val="21"/>
          <w:szCs w:val="21"/>
          <w:spacing w:val="-13"/>
        </w:rPr>
        <w:t>，离赤道越远发病率越高，南北半球皆然。提</w:t>
      </w:r>
      <w:r>
        <w:rPr>
          <w:rFonts w:ascii="SimSun" w:hAnsi="SimSun" w:eastAsia="SimSun" w:cs="SimSun"/>
          <w:sz w:val="21"/>
          <w:szCs w:val="21"/>
        </w:rPr>
        <w:t xml:space="preserve"> </w:t>
      </w:r>
      <w:r>
        <w:rPr>
          <w:rFonts w:ascii="SimSun" w:hAnsi="SimSun" w:eastAsia="SimSun" w:cs="SimSun"/>
          <w:sz w:val="21"/>
          <w:szCs w:val="21"/>
          <w:spacing w:val="-13"/>
        </w:rPr>
        <w:t>示日照减少和维生素D</w:t>
      </w:r>
      <w:r>
        <w:rPr>
          <w:rFonts w:ascii="SimSun" w:hAnsi="SimSun" w:eastAsia="SimSun" w:cs="SimSun"/>
          <w:sz w:val="21"/>
          <w:szCs w:val="21"/>
          <w:spacing w:val="-16"/>
        </w:rPr>
        <w:t xml:space="preserve"> </w:t>
      </w:r>
      <w:r>
        <w:rPr>
          <w:rFonts w:ascii="SimSun" w:hAnsi="SimSun" w:eastAsia="SimSun" w:cs="SimSun"/>
          <w:sz w:val="21"/>
          <w:szCs w:val="21"/>
          <w:spacing w:val="-13"/>
        </w:rPr>
        <w:t>缺乏可能会增加罹患MS</w:t>
      </w:r>
      <w:r>
        <w:rPr>
          <w:rFonts w:ascii="SimSun" w:hAnsi="SimSun" w:eastAsia="SimSun" w:cs="SimSun"/>
          <w:sz w:val="21"/>
          <w:szCs w:val="21"/>
          <w:spacing w:val="-3"/>
        </w:rPr>
        <w:t xml:space="preserve"> </w:t>
      </w:r>
      <w:r>
        <w:rPr>
          <w:rFonts w:ascii="SimSun" w:hAnsi="SimSun" w:eastAsia="SimSun" w:cs="SimSun"/>
          <w:sz w:val="21"/>
          <w:szCs w:val="21"/>
          <w:spacing w:val="-13"/>
        </w:rPr>
        <w:t>的风险。</w:t>
      </w:r>
      <w:r>
        <w:rPr>
          <w:rFonts w:ascii="SimSun" w:hAnsi="SimSun" w:eastAsia="SimSun" w:cs="SimSun"/>
          <w:sz w:val="21"/>
          <w:szCs w:val="21"/>
          <w:spacing w:val="-34"/>
        </w:rPr>
        <w:t xml:space="preserve"> </w:t>
      </w:r>
      <w:r>
        <w:rPr>
          <w:rFonts w:ascii="SimSun" w:hAnsi="SimSun" w:eastAsia="SimSun" w:cs="SimSun"/>
          <w:sz w:val="21"/>
          <w:szCs w:val="21"/>
          <w:spacing w:val="-13"/>
        </w:rPr>
        <w:t>MS</w:t>
      </w:r>
      <w:r>
        <w:rPr>
          <w:rFonts w:ascii="SimSun" w:hAnsi="SimSun" w:eastAsia="SimSun" w:cs="SimSun"/>
          <w:sz w:val="21"/>
          <w:szCs w:val="21"/>
          <w:spacing w:val="-14"/>
        </w:rPr>
        <w:t xml:space="preserve"> </w:t>
      </w:r>
      <w:r>
        <w:rPr>
          <w:rFonts w:ascii="SimSun" w:hAnsi="SimSun" w:eastAsia="SimSun" w:cs="SimSun"/>
          <w:sz w:val="21"/>
          <w:szCs w:val="21"/>
          <w:spacing w:val="-13"/>
        </w:rPr>
        <w:t>高危地区包括美国北部、加拿大、冰岛、</w:t>
      </w:r>
      <w:r>
        <w:rPr>
          <w:rFonts w:ascii="SimSun" w:hAnsi="SimSun" w:eastAsia="SimSun" w:cs="SimSun"/>
          <w:sz w:val="21"/>
          <w:szCs w:val="21"/>
        </w:rPr>
        <w:t xml:space="preserve"> </w:t>
      </w:r>
      <w:r>
        <w:rPr>
          <w:rFonts w:ascii="SimSun" w:hAnsi="SimSun" w:eastAsia="SimSun" w:cs="SimSun"/>
          <w:sz w:val="21"/>
          <w:szCs w:val="21"/>
          <w:spacing w:val="-7"/>
        </w:rPr>
        <w:t>英国、北欧、澳洲的塔斯马尼亚岛和新西兰南部，患病率为40/10万或更高。赤道国家发病率小于</w:t>
      </w:r>
      <w:r>
        <w:rPr>
          <w:rFonts w:ascii="SimSun" w:hAnsi="SimSun" w:eastAsia="SimSun" w:cs="SimSun"/>
          <w:sz w:val="21"/>
          <w:szCs w:val="21"/>
          <w:spacing w:val="11"/>
        </w:rPr>
        <w:t xml:space="preserve"> </w:t>
      </w:r>
      <w:r>
        <w:rPr>
          <w:rFonts w:ascii="SimSun" w:hAnsi="SimSun" w:eastAsia="SimSun" w:cs="SimSun"/>
          <w:sz w:val="21"/>
          <w:szCs w:val="21"/>
          <w:spacing w:val="-15"/>
        </w:rPr>
        <w:t>1/10万，亚洲和非洲国家发病率较低，约为5/10万。我国属于低发病区，与日本相似。</w:t>
      </w:r>
    </w:p>
    <w:p>
      <w:pPr>
        <w:ind w:left="327"/>
        <w:spacing w:before="70" w:line="222" w:lineRule="auto"/>
        <w:rPr>
          <w:rFonts w:ascii="SimHei" w:hAnsi="SimHei" w:eastAsia="SimHei" w:cs="SimHei"/>
          <w:sz w:val="21"/>
          <w:szCs w:val="21"/>
        </w:rPr>
      </w:pPr>
      <w:r>
        <w:rPr>
          <w:rFonts w:ascii="SimHei" w:hAnsi="SimHei" w:eastAsia="SimHei" w:cs="SimHei"/>
          <w:sz w:val="21"/>
          <w:szCs w:val="21"/>
          <w:b/>
          <w:bCs/>
          <w:color w:val="008BD1"/>
          <w:spacing w:val="-15"/>
        </w:rPr>
        <w:t>【病理】</w:t>
      </w:r>
    </w:p>
    <w:p>
      <w:pPr>
        <w:ind w:right="135" w:firstLine="429"/>
        <w:spacing w:before="77" w:line="271" w:lineRule="auto"/>
        <w:jc w:val="both"/>
        <w:rPr>
          <w:rFonts w:ascii="SimSun" w:hAnsi="SimSun" w:eastAsia="SimSun" w:cs="SimSun"/>
          <w:sz w:val="21"/>
          <w:szCs w:val="21"/>
        </w:rPr>
      </w:pPr>
      <w:r>
        <w:rPr>
          <w:rFonts w:ascii="SimSun" w:hAnsi="SimSun" w:eastAsia="SimSun" w:cs="SimSun"/>
          <w:sz w:val="21"/>
          <w:szCs w:val="21"/>
          <w:spacing w:val="-11"/>
        </w:rPr>
        <w:t>MS</w:t>
      </w:r>
      <w:r>
        <w:rPr>
          <w:rFonts w:ascii="SimSun" w:hAnsi="SimSun" w:eastAsia="SimSun" w:cs="SimSun"/>
          <w:sz w:val="21"/>
          <w:szCs w:val="21"/>
          <w:spacing w:val="-34"/>
        </w:rPr>
        <w:t xml:space="preserve"> </w:t>
      </w:r>
      <w:r>
        <w:rPr>
          <w:rFonts w:ascii="SimSun" w:hAnsi="SimSun" w:eastAsia="SimSun" w:cs="SimSun"/>
          <w:sz w:val="21"/>
          <w:szCs w:val="21"/>
          <w:spacing w:val="-11"/>
        </w:rPr>
        <w:t>病理特点为炎性脱髓鞘，进展阶段主要病理</w:t>
      </w:r>
      <w:r>
        <w:rPr>
          <w:rFonts w:ascii="SimSun" w:hAnsi="SimSun" w:eastAsia="SimSun" w:cs="SimSun"/>
          <w:sz w:val="21"/>
          <w:szCs w:val="21"/>
          <w:spacing w:val="-12"/>
        </w:rPr>
        <w:t>为神经元变性。病理可见中枢神经系统白质内多</w:t>
      </w:r>
      <w:r>
        <w:rPr>
          <w:rFonts w:ascii="SimSun" w:hAnsi="SimSun" w:eastAsia="SimSun" w:cs="SimSun"/>
          <w:sz w:val="21"/>
          <w:szCs w:val="21"/>
        </w:rPr>
        <w:t xml:space="preserve"> </w:t>
      </w:r>
      <w:r>
        <w:rPr>
          <w:rFonts w:ascii="SimSun" w:hAnsi="SimSun" w:eastAsia="SimSun" w:cs="SimSun"/>
          <w:sz w:val="21"/>
          <w:szCs w:val="21"/>
          <w:spacing w:val="-14"/>
        </w:rPr>
        <w:t>发性脱髓鞘斑块，多位于侧脑室周围，伴反应性神经胶质增生，也可有轴突损伤</w:t>
      </w:r>
      <w:r>
        <w:rPr>
          <w:rFonts w:ascii="SimSun" w:hAnsi="SimSun" w:eastAsia="SimSun" w:cs="SimSun"/>
          <w:sz w:val="21"/>
          <w:szCs w:val="21"/>
          <w:spacing w:val="-15"/>
        </w:rPr>
        <w:t>。病变可累及大脑白</w:t>
      </w:r>
      <w:r>
        <w:rPr>
          <w:rFonts w:ascii="SimSun" w:hAnsi="SimSun" w:eastAsia="SimSun" w:cs="SimSun"/>
          <w:sz w:val="21"/>
          <w:szCs w:val="21"/>
        </w:rPr>
        <w:t xml:space="preserve"> </w:t>
      </w:r>
      <w:r>
        <w:rPr>
          <w:rFonts w:ascii="SimSun" w:hAnsi="SimSun" w:eastAsia="SimSun" w:cs="SimSun"/>
          <w:sz w:val="21"/>
          <w:szCs w:val="21"/>
          <w:spacing w:val="-14"/>
        </w:rPr>
        <w:t>质、视神经、脊髓、脑干和小脑。脑和脊髓冠状切面肉眼可见较多粉灰色分散的形态各异的脱髓鞘</w:t>
      </w:r>
      <w:r>
        <w:rPr>
          <w:rFonts w:ascii="SimSun" w:hAnsi="SimSun" w:eastAsia="SimSun" w:cs="SimSun"/>
          <w:sz w:val="21"/>
          <w:szCs w:val="21"/>
          <w:spacing w:val="-15"/>
        </w:rPr>
        <w:t>病</w:t>
      </w:r>
      <w:r>
        <w:rPr>
          <w:rFonts w:ascii="SimSun" w:hAnsi="SimSun" w:eastAsia="SimSun" w:cs="SimSun"/>
          <w:sz w:val="21"/>
          <w:szCs w:val="21"/>
        </w:rPr>
        <w:t xml:space="preserve"> </w:t>
      </w:r>
      <w:r>
        <w:rPr>
          <w:rFonts w:ascii="SimSun" w:hAnsi="SimSun" w:eastAsia="SimSun" w:cs="SimSun"/>
          <w:sz w:val="21"/>
          <w:szCs w:val="21"/>
          <w:spacing w:val="-15"/>
        </w:rPr>
        <w:t>灶，大小不一，直径为1～20mm,</w:t>
      </w:r>
      <w:r>
        <w:rPr>
          <w:rFonts w:ascii="SimSun" w:hAnsi="SimSun" w:eastAsia="SimSun" w:cs="SimSun"/>
          <w:sz w:val="21"/>
          <w:szCs w:val="21"/>
          <w:spacing w:val="-24"/>
        </w:rPr>
        <w:t xml:space="preserve"> </w:t>
      </w:r>
      <w:r>
        <w:rPr>
          <w:rFonts w:ascii="SimSun" w:hAnsi="SimSun" w:eastAsia="SimSun" w:cs="SimSun"/>
          <w:sz w:val="21"/>
          <w:szCs w:val="21"/>
          <w:spacing w:val="-15"/>
        </w:rPr>
        <w:t>以半卵圆中心和脑室周围，尤其是侧脑室前角最多见。镜下可见急性</w:t>
      </w:r>
      <w:r>
        <w:rPr>
          <w:rFonts w:ascii="SimSun" w:hAnsi="SimSun" w:eastAsia="SimSun" w:cs="SimSun"/>
          <w:sz w:val="21"/>
          <w:szCs w:val="21"/>
        </w:rPr>
        <w:t xml:space="preserve"> </w:t>
      </w:r>
      <w:r>
        <w:rPr>
          <w:rFonts w:ascii="SimSun" w:hAnsi="SimSun" w:eastAsia="SimSun" w:cs="SimSun"/>
          <w:sz w:val="21"/>
          <w:szCs w:val="21"/>
          <w:spacing w:val="-14"/>
        </w:rPr>
        <w:t>期髓鞘崩解和脱失，轴突相对完好，少突胶质细胞轻度</w:t>
      </w:r>
      <w:r>
        <w:rPr>
          <w:rFonts w:ascii="SimSun" w:hAnsi="SimSun" w:eastAsia="SimSun" w:cs="SimSun"/>
          <w:sz w:val="21"/>
          <w:szCs w:val="21"/>
          <w:spacing w:val="-15"/>
        </w:rPr>
        <w:t>变性和增生，可见小静脉周围炎性细胞(单核、</w:t>
      </w:r>
      <w:r>
        <w:rPr>
          <w:rFonts w:ascii="SimSun" w:hAnsi="SimSun" w:eastAsia="SimSun" w:cs="SimSun"/>
          <w:sz w:val="21"/>
          <w:szCs w:val="21"/>
        </w:rPr>
        <w:t xml:space="preserve"> </w:t>
      </w:r>
      <w:r>
        <w:rPr>
          <w:rFonts w:ascii="SimSun" w:hAnsi="SimSun" w:eastAsia="SimSun" w:cs="SimSun"/>
          <w:sz w:val="21"/>
          <w:szCs w:val="21"/>
          <w:spacing w:val="-15"/>
        </w:rPr>
        <w:t>淋巴和浆细胞)浸润。病变晚期轴突崩解，神经细胞减少，代之以神经胶质形成的硬化斑。</w:t>
      </w:r>
    </w:p>
    <w:p>
      <w:pPr>
        <w:ind w:left="327"/>
        <w:spacing w:before="59" w:line="222" w:lineRule="auto"/>
        <w:rPr>
          <w:rFonts w:ascii="SimHei" w:hAnsi="SimHei" w:eastAsia="SimHei" w:cs="SimHei"/>
          <w:sz w:val="21"/>
          <w:szCs w:val="21"/>
        </w:rPr>
      </w:pPr>
      <w:r>
        <w:rPr>
          <w:rFonts w:ascii="SimHei" w:hAnsi="SimHei" w:eastAsia="SimHei" w:cs="SimHei"/>
          <w:sz w:val="21"/>
          <w:szCs w:val="21"/>
          <w:b/>
          <w:bCs/>
          <w:color w:val="0081CD"/>
          <w:spacing w:val="-16"/>
        </w:rPr>
        <w:t>【临床表现】</w:t>
      </w:r>
    </w:p>
    <w:p>
      <w:pPr>
        <w:ind w:right="181" w:firstLine="429"/>
        <w:spacing w:before="79" w:line="253"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
        </w:rPr>
        <w:t>年龄和性别</w:t>
      </w:r>
      <w:r>
        <w:rPr>
          <w:rFonts w:ascii="SimSun" w:hAnsi="SimSun" w:eastAsia="SimSun" w:cs="SimSun"/>
          <w:sz w:val="21"/>
          <w:szCs w:val="21"/>
          <w:spacing w:val="51"/>
        </w:rPr>
        <w:t xml:space="preserve"> </w:t>
      </w:r>
      <w:r>
        <w:rPr>
          <w:rFonts w:ascii="SimSun" w:hAnsi="SimSun" w:eastAsia="SimSun" w:cs="SimSun"/>
          <w:sz w:val="21"/>
          <w:szCs w:val="21"/>
          <w:spacing w:val="1"/>
        </w:rPr>
        <w:t>起病年龄多在20～40岁，10岁以下和50岁以上患者少</w:t>
      </w:r>
      <w:r>
        <w:rPr>
          <w:rFonts w:ascii="SimSun" w:hAnsi="SimSun" w:eastAsia="SimSun" w:cs="SimSun"/>
          <w:sz w:val="21"/>
          <w:szCs w:val="21"/>
        </w:rPr>
        <w:t>见，男女患病之比约</w:t>
      </w:r>
      <w:r>
        <w:rPr>
          <w:rFonts w:ascii="SimSun" w:hAnsi="SimSun" w:eastAsia="SimSun" w:cs="SimSun"/>
          <w:sz w:val="21"/>
          <w:szCs w:val="21"/>
        </w:rPr>
        <w:t xml:space="preserve"> </w:t>
      </w:r>
      <w:r>
        <w:rPr>
          <w:rFonts w:ascii="SimSun" w:hAnsi="SimSun" w:eastAsia="SimSun" w:cs="SimSun"/>
          <w:sz w:val="21"/>
          <w:szCs w:val="21"/>
          <w:spacing w:val="-6"/>
        </w:rPr>
        <w:t>为1:2。</w:t>
      </w:r>
    </w:p>
    <w:p>
      <w:pPr>
        <w:ind w:left="429"/>
        <w:spacing w:before="65" w:line="219" w:lineRule="auto"/>
        <w:rPr>
          <w:rFonts w:ascii="SimSun" w:hAnsi="SimSun" w:eastAsia="SimSun" w:cs="SimSun"/>
          <w:sz w:val="21"/>
          <w:szCs w:val="21"/>
        </w:rPr>
      </w:pPr>
      <w:r>
        <w:rPr>
          <w:rFonts w:ascii="Times New Roman" w:hAnsi="Times New Roman" w:eastAsia="Times New Roman" w:cs="Times New Roman"/>
          <w:sz w:val="21"/>
          <w:szCs w:val="21"/>
          <w:b/>
          <w:bCs/>
          <w:spacing w:val="-12"/>
        </w:rPr>
        <w:t>2.</w:t>
      </w:r>
      <w:r>
        <w:rPr>
          <w:rFonts w:ascii="Times New Roman" w:hAnsi="Times New Roman" w:eastAsia="Times New Roman" w:cs="Times New Roman"/>
          <w:sz w:val="21"/>
          <w:szCs w:val="21"/>
          <w:spacing w:val="39"/>
        </w:rPr>
        <w:t xml:space="preserve"> </w:t>
      </w:r>
      <w:r>
        <w:rPr>
          <w:rFonts w:ascii="SimSun" w:hAnsi="SimSun" w:eastAsia="SimSun" w:cs="SimSun"/>
          <w:sz w:val="21"/>
          <w:szCs w:val="21"/>
          <w:b/>
          <w:bCs/>
          <w:spacing w:val="-12"/>
        </w:rPr>
        <w:t>起病形式</w:t>
      </w:r>
      <w:r>
        <w:rPr>
          <w:rFonts w:ascii="SimSun" w:hAnsi="SimSun" w:eastAsia="SimSun" w:cs="SimSun"/>
          <w:sz w:val="21"/>
          <w:szCs w:val="21"/>
          <w:spacing w:val="91"/>
        </w:rPr>
        <w:t xml:space="preserve"> </w:t>
      </w:r>
      <w:r>
        <w:rPr>
          <w:rFonts w:ascii="SimSun" w:hAnsi="SimSun" w:eastAsia="SimSun" w:cs="SimSun"/>
          <w:sz w:val="21"/>
          <w:szCs w:val="21"/>
          <w:spacing w:val="-12"/>
        </w:rPr>
        <w:t>以急性/亚急性起病多见，隐匿起病仅见于少数病例。</w:t>
      </w:r>
    </w:p>
    <w:p>
      <w:pPr>
        <w:ind w:right="204" w:firstLine="429"/>
        <w:spacing w:before="70" w:line="261" w:lineRule="auto"/>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spacing w:val="59"/>
        </w:rPr>
        <w:t xml:space="preserve"> </w:t>
      </w:r>
      <w:r>
        <w:rPr>
          <w:rFonts w:ascii="SimSun" w:hAnsi="SimSun" w:eastAsia="SimSun" w:cs="SimSun"/>
          <w:sz w:val="21"/>
          <w:szCs w:val="21"/>
          <w:b/>
          <w:bCs/>
          <w:spacing w:val="-6"/>
        </w:rPr>
        <w:t>临床特征</w:t>
      </w:r>
      <w:r>
        <w:rPr>
          <w:rFonts w:ascii="SimSun" w:hAnsi="SimSun" w:eastAsia="SimSun" w:cs="SimSun"/>
          <w:sz w:val="21"/>
          <w:szCs w:val="21"/>
          <w:spacing w:val="72"/>
        </w:rPr>
        <w:t xml:space="preserve"> </w:t>
      </w:r>
      <w:r>
        <w:rPr>
          <w:rFonts w:ascii="SimSun" w:hAnsi="SimSun" w:eastAsia="SimSun" w:cs="SimSun"/>
          <w:sz w:val="21"/>
          <w:szCs w:val="21"/>
          <w:spacing w:val="-6"/>
        </w:rPr>
        <w:t>绝大多数患者在临床上表现为空间和时间多发性。空间多发性是指病变部位的</w:t>
      </w:r>
      <w:r>
        <w:rPr>
          <w:rFonts w:ascii="SimSun" w:hAnsi="SimSun" w:eastAsia="SimSun" w:cs="SimSun"/>
          <w:sz w:val="21"/>
          <w:szCs w:val="21"/>
        </w:rPr>
        <w:t xml:space="preserve"> </w:t>
      </w:r>
      <w:r>
        <w:rPr>
          <w:rFonts w:ascii="SimSun" w:hAnsi="SimSun" w:eastAsia="SimSun" w:cs="SimSun"/>
          <w:sz w:val="21"/>
          <w:szCs w:val="21"/>
          <w:spacing w:val="-12"/>
        </w:rPr>
        <w:t>多发，时间多发性是指缓解-复发的病程。少数病例在整个病程中呈现单病灶征象。单</w:t>
      </w:r>
      <w:r>
        <w:rPr>
          <w:rFonts w:ascii="SimSun" w:hAnsi="SimSun" w:eastAsia="SimSun" w:cs="SimSun"/>
          <w:sz w:val="21"/>
          <w:szCs w:val="21"/>
          <w:spacing w:val="-13"/>
        </w:rPr>
        <w:t>相病程多见于</w:t>
      </w:r>
      <w:r>
        <w:rPr>
          <w:rFonts w:ascii="SimSun" w:hAnsi="SimSun" w:eastAsia="SimSun" w:cs="SimSun"/>
          <w:sz w:val="21"/>
          <w:szCs w:val="21"/>
        </w:rPr>
        <w:t xml:space="preserve"> </w:t>
      </w:r>
      <w:r>
        <w:rPr>
          <w:rFonts w:ascii="SimSun" w:hAnsi="SimSun" w:eastAsia="SimSun" w:cs="SimSun"/>
          <w:sz w:val="21"/>
          <w:szCs w:val="21"/>
          <w:spacing w:val="-10"/>
        </w:rPr>
        <w:t>以脊髓症候起病的缓慢进展型多发性硬化和临床少见的病势凶险的急性多发性硬化。</w:t>
      </w:r>
    </w:p>
    <w:p>
      <w:pPr>
        <w:ind w:right="190" w:firstLine="429"/>
        <w:spacing w:before="69" w:line="252" w:lineRule="auto"/>
        <w:rPr>
          <w:rFonts w:ascii="SimSun" w:hAnsi="SimSun" w:eastAsia="SimSun" w:cs="SimSun"/>
          <w:sz w:val="21"/>
          <w:szCs w:val="21"/>
        </w:rPr>
      </w:pPr>
      <w:r>
        <w:rPr>
          <w:rFonts w:ascii="Times New Roman" w:hAnsi="Times New Roman" w:eastAsia="Times New Roman" w:cs="Times New Roman"/>
          <w:sz w:val="21"/>
          <w:szCs w:val="21"/>
          <w:b/>
          <w:bCs/>
          <w:spacing w:val="-16"/>
        </w:rPr>
        <w:t>4.</w:t>
      </w:r>
      <w:r>
        <w:rPr>
          <w:rFonts w:ascii="Times New Roman" w:hAnsi="Times New Roman" w:eastAsia="Times New Roman" w:cs="Times New Roman"/>
          <w:sz w:val="21"/>
          <w:szCs w:val="21"/>
          <w:spacing w:val="51"/>
        </w:rPr>
        <w:t xml:space="preserve"> </w:t>
      </w:r>
      <w:r>
        <w:rPr>
          <w:rFonts w:ascii="SimSun" w:hAnsi="SimSun" w:eastAsia="SimSun" w:cs="SimSun"/>
          <w:sz w:val="21"/>
          <w:szCs w:val="21"/>
          <w:b/>
          <w:bCs/>
          <w:spacing w:val="-16"/>
        </w:rPr>
        <w:t>临床症状和体征</w:t>
      </w:r>
      <w:r>
        <w:rPr>
          <w:rFonts w:ascii="SimSun" w:hAnsi="SimSun" w:eastAsia="SimSun" w:cs="SimSun"/>
          <w:sz w:val="21"/>
          <w:szCs w:val="21"/>
          <w:spacing w:val="98"/>
        </w:rPr>
        <w:t xml:space="preserve"> </w:t>
      </w:r>
      <w:r>
        <w:rPr>
          <w:rFonts w:ascii="SimSun" w:hAnsi="SimSun" w:eastAsia="SimSun" w:cs="SimSun"/>
          <w:sz w:val="21"/>
          <w:szCs w:val="21"/>
          <w:spacing w:val="-16"/>
        </w:rPr>
        <w:t>由于多发性硬化患者大脑、脑干、小脑、脊髓可同时或相继受累，故其临床</w:t>
      </w:r>
      <w:r>
        <w:rPr>
          <w:rFonts w:ascii="SimSun" w:hAnsi="SimSun" w:eastAsia="SimSun" w:cs="SimSun"/>
          <w:sz w:val="21"/>
          <w:szCs w:val="21"/>
        </w:rPr>
        <w:t xml:space="preserve"> </w:t>
      </w:r>
      <w:r>
        <w:rPr>
          <w:rFonts w:ascii="SimSun" w:hAnsi="SimSun" w:eastAsia="SimSun" w:cs="SimSun"/>
          <w:sz w:val="21"/>
          <w:szCs w:val="21"/>
          <w:spacing w:val="-16"/>
        </w:rPr>
        <w:t>症状和体征多种多样，主要特点如下：</w:t>
      </w:r>
    </w:p>
    <w:p>
      <w:pPr>
        <w:ind w:right="209" w:firstLine="429"/>
        <w:spacing w:before="79" w:line="255" w:lineRule="auto"/>
        <w:rPr>
          <w:rFonts w:ascii="SimSun" w:hAnsi="SimSun" w:eastAsia="SimSun" w:cs="SimSun"/>
          <w:sz w:val="21"/>
          <w:szCs w:val="21"/>
        </w:rPr>
      </w:pPr>
      <w:r>
        <w:rPr>
          <w:rFonts w:ascii="SimSun" w:hAnsi="SimSun" w:eastAsia="SimSun" w:cs="SimSun"/>
          <w:sz w:val="21"/>
          <w:szCs w:val="21"/>
          <w:spacing w:val="-9"/>
        </w:rPr>
        <w:t>(1)肢体无力：最多见，大约50%的患者</w:t>
      </w:r>
      <w:r>
        <w:rPr>
          <w:rFonts w:ascii="SimSun" w:hAnsi="SimSun" w:eastAsia="SimSun" w:cs="SimSun"/>
          <w:sz w:val="21"/>
          <w:szCs w:val="21"/>
          <w:spacing w:val="-10"/>
        </w:rPr>
        <w:t>首发症状包括一个或多个肢体无力。运动障碍一般下肢</w:t>
      </w:r>
      <w:r>
        <w:rPr>
          <w:rFonts w:ascii="SimSun" w:hAnsi="SimSun" w:eastAsia="SimSun" w:cs="SimSun"/>
          <w:sz w:val="21"/>
          <w:szCs w:val="21"/>
        </w:rPr>
        <w:t xml:space="preserve"> </w:t>
      </w:r>
      <w:r>
        <w:rPr>
          <w:rFonts w:ascii="SimSun" w:hAnsi="SimSun" w:eastAsia="SimSun" w:cs="SimSun"/>
          <w:sz w:val="21"/>
          <w:szCs w:val="21"/>
          <w:spacing w:val="-18"/>
        </w:rPr>
        <w:t>比上肢明显，可为偏瘫、截瘫或四肢瘫，其中以不</w:t>
      </w:r>
      <w:r>
        <w:rPr>
          <w:rFonts w:ascii="SimSun" w:hAnsi="SimSun" w:eastAsia="SimSun" w:cs="SimSun"/>
          <w:sz w:val="21"/>
          <w:szCs w:val="21"/>
          <w:spacing w:val="-19"/>
        </w:rPr>
        <w:t>对称瘫痪最常见。腱反射早期正常，以后可发展为亢</w:t>
      </w:r>
      <w:r>
        <w:rPr>
          <w:rFonts w:ascii="SimSun" w:hAnsi="SimSun" w:eastAsia="SimSun" w:cs="SimSun"/>
          <w:sz w:val="21"/>
          <w:szCs w:val="21"/>
        </w:rPr>
        <w:t xml:space="preserve"> </w:t>
      </w:r>
      <w:r>
        <w:rPr>
          <w:rFonts w:ascii="SimSun" w:hAnsi="SimSun" w:eastAsia="SimSun" w:cs="SimSun"/>
          <w:sz w:val="21"/>
          <w:szCs w:val="21"/>
          <w:spacing w:val="-22"/>
        </w:rPr>
        <w:t>进，腹壁反射消失，病理反射阳性。</w:t>
      </w:r>
    </w:p>
    <w:p>
      <w:pPr>
        <w:ind w:right="155" w:firstLine="429"/>
        <w:spacing w:before="60" w:line="255" w:lineRule="auto"/>
        <w:rPr>
          <w:rFonts w:ascii="SimSun" w:hAnsi="SimSun" w:eastAsia="SimSun" w:cs="SimSun"/>
          <w:sz w:val="21"/>
          <w:szCs w:val="21"/>
        </w:rPr>
      </w:pPr>
      <w:r>
        <w:rPr>
          <w:rFonts w:ascii="SimSun" w:hAnsi="SimSun" w:eastAsia="SimSun" w:cs="SimSun"/>
          <w:sz w:val="21"/>
          <w:szCs w:val="21"/>
          <w:spacing w:val="-17"/>
        </w:rPr>
        <w:t>(2)感觉异常：浅感觉障碍表现为肢体、躯干或面部针刺麻木感，异常的肢体发冷、蚁走感、瘙痒</w:t>
      </w:r>
      <w:r>
        <w:rPr>
          <w:rFonts w:ascii="SimSun" w:hAnsi="SimSun" w:eastAsia="SimSun" w:cs="SimSun"/>
          <w:sz w:val="21"/>
          <w:szCs w:val="21"/>
          <w:spacing w:val="9"/>
        </w:rPr>
        <w:t xml:space="preserve"> </w:t>
      </w:r>
      <w:r>
        <w:rPr>
          <w:rFonts w:ascii="SimSun" w:hAnsi="SimSun" w:eastAsia="SimSun" w:cs="SimSun"/>
          <w:sz w:val="21"/>
          <w:szCs w:val="21"/>
          <w:spacing w:val="-13"/>
        </w:rPr>
        <w:t>感以及尖锐、烧灼样疼痛及定位不明确的感觉异常。疼痛感可能与脊髓神经根部的脱髓鞘病灶有关，</w:t>
      </w:r>
      <w:r>
        <w:rPr>
          <w:rFonts w:ascii="SimSun" w:hAnsi="SimSun" w:eastAsia="SimSun" w:cs="SimSun"/>
          <w:sz w:val="21"/>
          <w:szCs w:val="21"/>
          <w:spacing w:val="5"/>
        </w:rPr>
        <w:t xml:space="preserve"> </w:t>
      </w:r>
      <w:r>
        <w:rPr>
          <w:rFonts w:ascii="SimSun" w:hAnsi="SimSun" w:eastAsia="SimSun" w:cs="SimSun"/>
          <w:sz w:val="21"/>
          <w:szCs w:val="21"/>
          <w:spacing w:val="-11"/>
        </w:rPr>
        <w:t>具有显著特征性。亦可有深感觉障碍。</w:t>
      </w:r>
    </w:p>
    <w:p>
      <w:pPr>
        <w:ind w:right="188" w:firstLine="429"/>
        <w:spacing w:before="60" w:line="255" w:lineRule="auto"/>
        <w:rPr>
          <w:rFonts w:ascii="SimSun" w:hAnsi="SimSun" w:eastAsia="SimSun" w:cs="SimSun"/>
          <w:sz w:val="21"/>
          <w:szCs w:val="21"/>
        </w:rPr>
      </w:pPr>
      <w:r>
        <w:rPr>
          <w:rFonts w:ascii="SimSun" w:hAnsi="SimSun" w:eastAsia="SimSun" w:cs="SimSun"/>
          <w:sz w:val="21"/>
          <w:szCs w:val="21"/>
          <w:spacing w:val="-12"/>
        </w:rPr>
        <w:t>(3)眼部症状：常表现为急性视神经炎或球后视神经炎，多为急性起病的单眼视力下降，有时双</w:t>
      </w:r>
      <w:r>
        <w:rPr>
          <w:rFonts w:ascii="SimSun" w:hAnsi="SimSun" w:eastAsia="SimSun" w:cs="SimSun"/>
          <w:sz w:val="21"/>
          <w:szCs w:val="21"/>
          <w:spacing w:val="11"/>
        </w:rPr>
        <w:t xml:space="preserve"> </w:t>
      </w:r>
      <w:r>
        <w:rPr>
          <w:rFonts w:ascii="SimSun" w:hAnsi="SimSun" w:eastAsia="SimSun" w:cs="SimSun"/>
          <w:sz w:val="21"/>
          <w:szCs w:val="21"/>
          <w:spacing w:val="-7"/>
        </w:rPr>
        <w:t>眼同时受累。眼底检查早期可见视乳头水肿或正常，以后出现视神经萎缩。约30%的病例有眼肌麻</w:t>
      </w:r>
      <w:r>
        <w:rPr>
          <w:rFonts w:ascii="SimSun" w:hAnsi="SimSun" w:eastAsia="SimSun" w:cs="SimSun"/>
          <w:sz w:val="21"/>
          <w:szCs w:val="21"/>
        </w:rPr>
        <w:t xml:space="preserve"> </w:t>
      </w:r>
      <w:r>
        <w:rPr>
          <w:rFonts w:ascii="SimSun" w:hAnsi="SimSun" w:eastAsia="SimSun" w:cs="SimSun"/>
          <w:sz w:val="21"/>
          <w:szCs w:val="21"/>
          <w:spacing w:val="-9"/>
        </w:rPr>
        <w:t>痹及复视。眼球震颤多为水平性或水平加旋转性。病变侵犯内侧</w:t>
      </w:r>
      <w:r>
        <w:rPr>
          <w:rFonts w:ascii="SimSun" w:hAnsi="SimSun" w:eastAsia="SimSun" w:cs="SimSun"/>
          <w:sz w:val="21"/>
          <w:szCs w:val="21"/>
          <w:spacing w:val="-10"/>
        </w:rPr>
        <w:t>纵束引起核间性眼肌麻痹，侵犯脑</w:t>
      </w:r>
    </w:p>
    <w:p>
      <w:pPr>
        <w:spacing w:line="14" w:lineRule="auto"/>
        <w:rPr>
          <w:rFonts w:ascii="Arial"/>
          <w:sz w:val="2"/>
        </w:rPr>
      </w:pPr>
      <w:r>
        <w:rPr>
          <w:rFonts w:ascii="Arial" w:hAnsi="Arial" w:eastAsia="Arial" w:cs="Arial"/>
          <w:sz w:val="2"/>
          <w:szCs w:val="2"/>
        </w:rPr>
        <w:br w:type="column"/>
      </w:r>
    </w:p>
    <w:p>
      <w:pPr>
        <w:ind w:left="422"/>
        <w:spacing w:before="118" w:line="183" w:lineRule="auto"/>
        <w:rPr>
          <w:rFonts w:ascii="SimSun" w:hAnsi="SimSun" w:eastAsia="SimSun" w:cs="SimSun"/>
          <w:sz w:val="21"/>
          <w:szCs w:val="21"/>
        </w:rPr>
      </w:pPr>
      <w:r>
        <w:rPr>
          <w:rFonts w:ascii="SimSun" w:hAnsi="SimSun" w:eastAsia="SimSun" w:cs="SimSun"/>
          <w:sz w:val="21"/>
          <w:szCs w:val="21"/>
          <w:b/>
          <w:bCs/>
          <w:color w:val="0081CD"/>
          <w:spacing w:val="-5"/>
        </w:rPr>
        <w:t>309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3342" cy="431788"/>
            <wp:effectExtent l="0" t="0" r="0" b="0"/>
            <wp:docPr id="21" name="IM 21"/>
            <wp:cNvGraphicFramePr/>
            <a:graphic>
              <a:graphicData uri="http://schemas.openxmlformats.org/drawingml/2006/picture">
                <pic:pic>
                  <pic:nvPicPr>
                    <pic:cNvPr id="21" name="IM 21"/>
                    <pic:cNvPicPr/>
                  </pic:nvPicPr>
                  <pic:blipFill>
                    <a:blip r:embed="rId28"/>
                    <a:stretch>
                      <a:fillRect/>
                    </a:stretch>
                  </pic:blipFill>
                  <pic:spPr>
                    <a:xfrm rot="0">
                      <a:off x="0" y="0"/>
                      <a:ext cx="533342" cy="431788"/>
                    </a:xfrm>
                    <a:prstGeom prst="rect">
                      <a:avLst/>
                    </a:prstGeom>
                  </pic:spPr>
                </pic:pic>
              </a:graphicData>
            </a:graphic>
          </wp:inline>
        </w:drawing>
      </w:r>
    </w:p>
    <w:p>
      <w:pPr>
        <w:sectPr>
          <w:type w:val="continuous"/>
          <w:pgSz w:w="11280" w:h="15880"/>
          <w:pgMar w:top="400" w:right="700" w:bottom="400" w:left="810" w:header="0" w:footer="0" w:gutter="0"/>
          <w:cols w:equalWidth="0" w:num="2">
            <w:col w:w="8831" w:space="100"/>
            <w:col w:w="840" w:space="0"/>
          </w:cols>
        </w:sectPr>
        <w:rPr/>
      </w:pPr>
    </w:p>
    <w:p>
      <w:pPr>
        <w:rPr/>
      </w:pPr>
      <w:r/>
    </w:p>
    <w:p>
      <w:pPr>
        <w:spacing w:line="161" w:lineRule="exact"/>
        <w:rPr/>
      </w:pPr>
      <w:r/>
    </w:p>
    <w:p>
      <w:pPr>
        <w:sectPr>
          <w:pgSz w:w="11280" w:h="15880"/>
          <w:pgMar w:top="400" w:right="940" w:bottom="400" w:left="569" w:header="0" w:footer="0" w:gutter="0"/>
          <w:cols w:equalWidth="0" w:num="1">
            <w:col w:w="9770" w:space="0"/>
          </w:cols>
        </w:sectPr>
        <w:rPr/>
      </w:pPr>
    </w:p>
    <w:p>
      <w:pPr>
        <w:ind w:left="42"/>
        <w:spacing w:before="104" w:line="184" w:lineRule="auto"/>
        <w:rPr>
          <w:rFonts w:ascii="SimSun" w:hAnsi="SimSun" w:eastAsia="SimSun" w:cs="SimSun"/>
          <w:sz w:val="20"/>
          <w:szCs w:val="20"/>
        </w:rPr>
      </w:pPr>
      <w:r>
        <w:rPr>
          <w:rFonts w:ascii="SimSun" w:hAnsi="SimSun" w:eastAsia="SimSun" w:cs="SimSun"/>
          <w:sz w:val="20"/>
          <w:szCs w:val="20"/>
          <w:b/>
          <w:bCs/>
          <w:color w:val="0084D2"/>
          <w:spacing w:val="-5"/>
        </w:rPr>
        <w:t>310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70"/>
        <w:spacing w:before="46" w:line="224" w:lineRule="auto"/>
        <w:rPr>
          <w:rFonts w:ascii="SimSun" w:hAnsi="SimSun" w:eastAsia="SimSun" w:cs="SimSun"/>
          <w:sz w:val="14"/>
          <w:szCs w:val="14"/>
        </w:rPr>
      </w:pPr>
      <w:r>
        <w:drawing>
          <wp:anchor distT="0" distB="0" distL="0" distR="0" simplePos="0" relativeHeight="251701248" behindDoc="1" locked="0" layoutInCell="1" allowOverlap="1">
            <wp:simplePos x="0" y="0"/>
            <wp:positionH relativeFrom="column">
              <wp:posOffset>0</wp:posOffset>
            </wp:positionH>
            <wp:positionV relativeFrom="paragraph">
              <wp:posOffset>-154266</wp:posOffset>
            </wp:positionV>
            <wp:extent cx="406417" cy="419082"/>
            <wp:effectExtent l="0" t="0" r="0" b="0"/>
            <wp:wrapNone/>
            <wp:docPr id="22" name="IM 22"/>
            <wp:cNvGraphicFramePr/>
            <a:graphic>
              <a:graphicData uri="http://schemas.openxmlformats.org/drawingml/2006/picture">
                <pic:pic>
                  <pic:nvPicPr>
                    <pic:cNvPr id="22" name="IM 22"/>
                    <pic:cNvPicPr/>
                  </pic:nvPicPr>
                  <pic:blipFill>
                    <a:blip r:embed="rId29"/>
                    <a:stretch>
                      <a:fillRect/>
                    </a:stretch>
                  </pic:blipFill>
                  <pic:spPr>
                    <a:xfrm rot="0">
                      <a:off x="0" y="0"/>
                      <a:ext cx="406417" cy="419082"/>
                    </a:xfrm>
                    <a:prstGeom prst="rect">
                      <a:avLst/>
                    </a:prstGeom>
                  </pic:spPr>
                </pic:pic>
              </a:graphicData>
            </a:graphic>
          </wp:anchor>
        </w:drawing>
      </w:r>
      <w:r>
        <w:rPr>
          <w:rFonts w:ascii="SimSun" w:hAnsi="SimSun" w:eastAsia="SimSun" w:cs="SimSun"/>
          <w:sz w:val="14"/>
          <w:szCs w:val="14"/>
          <w:color w:val="22B8E6"/>
          <w:spacing w:val="-2"/>
        </w:rPr>
        <w:t>0笔记</w:t>
      </w:r>
    </w:p>
    <w:p>
      <w:pPr>
        <w:spacing w:line="14" w:lineRule="auto"/>
        <w:rPr>
          <w:rFonts w:ascii="Arial"/>
          <w:sz w:val="2"/>
        </w:rPr>
      </w:pPr>
      <w:r>
        <w:rPr>
          <w:rFonts w:ascii="Arial" w:hAnsi="Arial" w:eastAsia="Arial" w:cs="Arial"/>
          <w:sz w:val="2"/>
          <w:szCs w:val="2"/>
        </w:rPr>
        <w:br w:type="column"/>
      </w:r>
    </w:p>
    <w:p>
      <w:pPr>
        <w:ind w:left="12"/>
        <w:spacing w:before="39" w:line="221" w:lineRule="auto"/>
        <w:rPr>
          <w:rFonts w:ascii="SimHei" w:hAnsi="SimHei" w:eastAsia="SimHei" w:cs="SimHei"/>
          <w:sz w:val="20"/>
          <w:szCs w:val="20"/>
        </w:rPr>
      </w:pPr>
      <w:r>
        <w:rPr>
          <w:rFonts w:ascii="SimHei" w:hAnsi="SimHei" w:eastAsia="SimHei" w:cs="SimHei"/>
          <w:sz w:val="20"/>
          <w:szCs w:val="20"/>
          <w:b/>
          <w:bCs/>
          <w:color w:val="0089CF"/>
          <w:spacing w:val="-16"/>
          <w:w w:val="97"/>
        </w:rPr>
        <w:t>第十三章</w:t>
      </w:r>
      <w:r>
        <w:rPr>
          <w:rFonts w:ascii="SimHei" w:hAnsi="SimHei" w:eastAsia="SimHei" w:cs="SimHei"/>
          <w:sz w:val="20"/>
          <w:szCs w:val="20"/>
          <w:color w:val="0089CF"/>
          <w:spacing w:val="81"/>
        </w:rPr>
        <w:t xml:space="preserve"> </w:t>
      </w:r>
      <w:r>
        <w:rPr>
          <w:rFonts w:ascii="SimHei" w:hAnsi="SimHei" w:eastAsia="SimHei" w:cs="SimHei"/>
          <w:sz w:val="20"/>
          <w:szCs w:val="20"/>
          <w:b/>
          <w:bCs/>
          <w:color w:val="0089CF"/>
          <w:spacing w:val="-16"/>
          <w:w w:val="97"/>
        </w:rPr>
        <w:t>中枢神经系统脱髓鞘疾病</w:t>
      </w:r>
    </w:p>
    <w:p>
      <w:pPr>
        <w:spacing w:line="322" w:lineRule="auto"/>
        <w:rPr>
          <w:rFonts w:ascii="Arial"/>
          <w:sz w:val="21"/>
        </w:rPr>
      </w:pPr>
      <w:r/>
    </w:p>
    <w:p>
      <w:pPr>
        <w:ind w:left="10"/>
        <w:spacing w:before="65" w:line="214" w:lineRule="auto"/>
        <w:rPr>
          <w:rFonts w:ascii="SimSun" w:hAnsi="SimSun" w:eastAsia="SimSun" w:cs="SimSun"/>
          <w:sz w:val="20"/>
          <w:szCs w:val="20"/>
        </w:rPr>
      </w:pPr>
      <w:r>
        <w:rPr>
          <w:rFonts w:ascii="SimSun" w:hAnsi="SimSun" w:eastAsia="SimSun" w:cs="SimSun"/>
          <w:sz w:val="20"/>
          <w:szCs w:val="20"/>
          <w:spacing w:val="-11"/>
        </w:rPr>
        <w:t>桥旁正中</w:t>
      </w:r>
      <w:r>
        <w:rPr>
          <w:rFonts w:ascii="SimSun" w:hAnsi="SimSun" w:eastAsia="SimSun" w:cs="SimSun"/>
          <w:sz w:val="20"/>
          <w:szCs w:val="20"/>
          <w:spacing w:val="-12"/>
        </w:rPr>
        <w:t>网状结构(</w:t>
      </w:r>
      <w:r>
        <w:rPr>
          <w:rFonts w:ascii="SimSun" w:hAnsi="SimSun" w:eastAsia="SimSun" w:cs="SimSun"/>
          <w:sz w:val="20"/>
          <w:szCs w:val="20"/>
          <w:spacing w:val="-11"/>
        </w:rPr>
        <w:t>paramedian</w:t>
      </w:r>
      <w:r>
        <w:rPr>
          <w:rFonts w:ascii="SimSun" w:hAnsi="SimSun" w:eastAsia="SimSun" w:cs="SimSun"/>
          <w:sz w:val="20"/>
          <w:szCs w:val="20"/>
          <w:spacing w:val="-10"/>
        </w:rPr>
        <w:t xml:space="preserve"> </w:t>
      </w:r>
      <w:r>
        <w:rPr>
          <w:rFonts w:ascii="SimSun" w:hAnsi="SimSun" w:eastAsia="SimSun" w:cs="SimSun"/>
          <w:sz w:val="20"/>
          <w:szCs w:val="20"/>
          <w:spacing w:val="-11"/>
        </w:rPr>
        <w:t>pontine</w:t>
      </w:r>
      <w:r>
        <w:rPr>
          <w:rFonts w:ascii="SimSun" w:hAnsi="SimSun" w:eastAsia="SimSun" w:cs="SimSun"/>
          <w:sz w:val="20"/>
          <w:szCs w:val="20"/>
          <w:spacing w:val="-9"/>
        </w:rPr>
        <w:t xml:space="preserve"> </w:t>
      </w:r>
      <w:r>
        <w:rPr>
          <w:rFonts w:ascii="SimSun" w:hAnsi="SimSun" w:eastAsia="SimSun" w:cs="SimSun"/>
          <w:sz w:val="20"/>
          <w:szCs w:val="20"/>
          <w:spacing w:val="-11"/>
        </w:rPr>
        <w:t>reticular</w:t>
      </w:r>
      <w:r>
        <w:rPr>
          <w:rFonts w:ascii="SimSun" w:hAnsi="SimSun" w:eastAsia="SimSun" w:cs="SimSun"/>
          <w:sz w:val="20"/>
          <w:szCs w:val="20"/>
          <w:spacing w:val="-5"/>
        </w:rPr>
        <w:t xml:space="preserve"> </w:t>
      </w:r>
      <w:r>
        <w:rPr>
          <w:rFonts w:ascii="SimSun" w:hAnsi="SimSun" w:eastAsia="SimSun" w:cs="SimSun"/>
          <w:sz w:val="20"/>
          <w:szCs w:val="20"/>
          <w:spacing w:val="-11"/>
        </w:rPr>
        <w:t>formation</w:t>
      </w:r>
      <w:r>
        <w:rPr>
          <w:rFonts w:ascii="SimSun" w:hAnsi="SimSun" w:eastAsia="SimSun" w:cs="SimSun"/>
          <w:sz w:val="20"/>
          <w:szCs w:val="20"/>
          <w:spacing w:val="-12"/>
        </w:rPr>
        <w:t>,</w:t>
      </w:r>
      <w:r>
        <w:rPr>
          <w:rFonts w:ascii="SimSun" w:hAnsi="SimSun" w:eastAsia="SimSun" w:cs="SimSun"/>
          <w:sz w:val="20"/>
          <w:szCs w:val="20"/>
          <w:spacing w:val="-11"/>
        </w:rPr>
        <w:t>PPRF</w:t>
      </w:r>
      <w:r>
        <w:rPr>
          <w:rFonts w:ascii="SimSun" w:hAnsi="SimSun" w:eastAsia="SimSun" w:cs="SimSun"/>
          <w:sz w:val="20"/>
          <w:szCs w:val="20"/>
          <w:spacing w:val="-12"/>
        </w:rPr>
        <w:t>)导致一个半综合征。</w:t>
      </w:r>
    </w:p>
    <w:p>
      <w:pPr>
        <w:ind w:left="10" w:right="92" w:firstLine="410"/>
        <w:spacing w:before="64" w:line="257" w:lineRule="auto"/>
        <w:rPr>
          <w:rFonts w:ascii="SimSun" w:hAnsi="SimSun" w:eastAsia="SimSun" w:cs="SimSun"/>
          <w:sz w:val="20"/>
          <w:szCs w:val="20"/>
        </w:rPr>
      </w:pPr>
      <w:r>
        <w:rPr>
          <w:rFonts w:ascii="SimSun" w:hAnsi="SimSun" w:eastAsia="SimSun" w:cs="SimSun"/>
          <w:sz w:val="20"/>
          <w:szCs w:val="20"/>
          <w:spacing w:val="2"/>
        </w:rPr>
        <w:t>(4)共济失调：30%～40%的患者有不同程度的共济运动障碍，但</w:t>
      </w:r>
      <w:r>
        <w:rPr>
          <w:rFonts w:ascii="SimSun" w:hAnsi="SimSun" w:eastAsia="SimSun" w:cs="SimSun"/>
          <w:sz w:val="20"/>
          <w:szCs w:val="20"/>
        </w:rPr>
        <w:t>Charcot</w:t>
      </w:r>
      <w:r>
        <w:rPr>
          <w:rFonts w:ascii="SimSun" w:hAnsi="SimSun" w:eastAsia="SimSun" w:cs="SimSun"/>
          <w:sz w:val="20"/>
          <w:szCs w:val="20"/>
          <w:spacing w:val="2"/>
        </w:rPr>
        <w:t>三主征(眼震、意向性</w:t>
      </w:r>
      <w:r>
        <w:rPr>
          <w:rFonts w:ascii="SimSun" w:hAnsi="SimSun" w:eastAsia="SimSun" w:cs="SimSun"/>
          <w:sz w:val="20"/>
          <w:szCs w:val="20"/>
          <w:spacing w:val="12"/>
        </w:rPr>
        <w:t xml:space="preserve"> </w:t>
      </w:r>
      <w:r>
        <w:rPr>
          <w:rFonts w:ascii="SimSun" w:hAnsi="SimSun" w:eastAsia="SimSun" w:cs="SimSun"/>
          <w:sz w:val="20"/>
          <w:szCs w:val="20"/>
          <w:spacing w:val="1"/>
        </w:rPr>
        <w:t>震颤和吟诗样语言)仅见于部分晚期多发性硬</w:t>
      </w:r>
      <w:r>
        <w:rPr>
          <w:rFonts w:ascii="SimSun" w:hAnsi="SimSun" w:eastAsia="SimSun" w:cs="SimSun"/>
          <w:sz w:val="20"/>
          <w:szCs w:val="20"/>
        </w:rPr>
        <w:t>化患者。</w:t>
      </w:r>
    </w:p>
    <w:p>
      <w:pPr>
        <w:ind w:left="10" w:right="84" w:firstLine="410"/>
        <w:spacing w:before="84" w:line="284" w:lineRule="auto"/>
        <w:rPr>
          <w:rFonts w:ascii="SimSun" w:hAnsi="SimSun" w:eastAsia="SimSun" w:cs="SimSun"/>
          <w:sz w:val="20"/>
          <w:szCs w:val="20"/>
        </w:rPr>
      </w:pPr>
      <w:r>
        <w:rPr>
          <w:rFonts w:ascii="SimSun" w:hAnsi="SimSun" w:eastAsia="SimSun" w:cs="SimSun"/>
          <w:sz w:val="20"/>
          <w:szCs w:val="20"/>
          <w:spacing w:val="-2"/>
        </w:rPr>
        <w:t>(5)发作性症状：是指持续时间短暂、可被特殊因素诱发的感觉</w:t>
      </w:r>
      <w:r>
        <w:rPr>
          <w:rFonts w:ascii="SimSun" w:hAnsi="SimSun" w:eastAsia="SimSun" w:cs="SimSun"/>
          <w:sz w:val="20"/>
          <w:szCs w:val="20"/>
          <w:spacing w:val="-3"/>
        </w:rPr>
        <w:t>或运动异常。发作性的神经功能</w:t>
      </w:r>
      <w:r>
        <w:rPr>
          <w:rFonts w:ascii="SimSun" w:hAnsi="SimSun" w:eastAsia="SimSun" w:cs="SimSun"/>
          <w:sz w:val="20"/>
          <w:szCs w:val="20"/>
        </w:rPr>
        <w:t xml:space="preserve"> </w:t>
      </w:r>
      <w:r>
        <w:rPr>
          <w:rFonts w:ascii="SimSun" w:hAnsi="SimSun" w:eastAsia="SimSun" w:cs="SimSun"/>
          <w:sz w:val="20"/>
          <w:szCs w:val="20"/>
          <w:spacing w:val="-9"/>
        </w:rPr>
        <w:t>障碍每次持续数秒至数分钟不等，频繁、过度换气、焦虑或维持肢体某种姿势可诱发，是多发性硬化比</w:t>
      </w:r>
      <w:r>
        <w:rPr>
          <w:rFonts w:ascii="SimSun" w:hAnsi="SimSun" w:eastAsia="SimSun" w:cs="SimSun"/>
          <w:sz w:val="20"/>
          <w:szCs w:val="20"/>
          <w:spacing w:val="15"/>
        </w:rPr>
        <w:t xml:space="preserve"> </w:t>
      </w:r>
      <w:r>
        <w:rPr>
          <w:rFonts w:ascii="SimSun" w:hAnsi="SimSun" w:eastAsia="SimSun" w:cs="SimSun"/>
          <w:sz w:val="20"/>
          <w:szCs w:val="20"/>
          <w:spacing w:val="-9"/>
        </w:rPr>
        <w:t>较特征性的症状之一。强直痉挛、感觉异常、构音障碍、共济失调、癫痫和疼痛不适是较常见的多发性</w:t>
      </w:r>
      <w:r>
        <w:rPr>
          <w:rFonts w:ascii="SimSun" w:hAnsi="SimSun" w:eastAsia="SimSun" w:cs="SimSun"/>
          <w:sz w:val="20"/>
          <w:szCs w:val="20"/>
          <w:spacing w:val="3"/>
        </w:rPr>
        <w:t xml:space="preserve"> </w:t>
      </w:r>
      <w:r>
        <w:rPr>
          <w:rFonts w:ascii="SimSun" w:hAnsi="SimSun" w:eastAsia="SimSun" w:cs="SimSun"/>
          <w:sz w:val="20"/>
          <w:szCs w:val="20"/>
          <w:spacing w:val="-9"/>
        </w:rPr>
        <w:t>硬化发作性症状。其中，局限于肢体或面部的强直性痉挛，常伴放射性异常疼痛，亦称痛性痉挛，发作</w:t>
      </w:r>
      <w:r>
        <w:rPr>
          <w:rFonts w:ascii="SimSun" w:hAnsi="SimSun" w:eastAsia="SimSun" w:cs="SimSun"/>
          <w:sz w:val="20"/>
          <w:szCs w:val="20"/>
          <w:spacing w:val="16"/>
        </w:rPr>
        <w:t xml:space="preserve"> </w:t>
      </w:r>
      <w:r>
        <w:rPr>
          <w:rFonts w:ascii="SimSun" w:hAnsi="SimSun" w:eastAsia="SimSun" w:cs="SimSun"/>
          <w:sz w:val="20"/>
          <w:szCs w:val="20"/>
        </w:rPr>
        <w:t>时一般无意识丧失和脑电图异常。被动屈颈时会诱导出刺痛感或闪电样感觉，自颈部沿脊柱放散至</w:t>
      </w:r>
      <w:r>
        <w:rPr>
          <w:rFonts w:ascii="SimSun" w:hAnsi="SimSun" w:eastAsia="SimSun" w:cs="SimSun"/>
          <w:sz w:val="20"/>
          <w:szCs w:val="20"/>
          <w:spacing w:val="9"/>
        </w:rPr>
        <w:t xml:space="preserve"> </w:t>
      </w:r>
      <w:r>
        <w:rPr>
          <w:rFonts w:ascii="SimSun" w:hAnsi="SimSun" w:eastAsia="SimSun" w:cs="SimSun"/>
          <w:sz w:val="20"/>
          <w:szCs w:val="20"/>
          <w:spacing w:val="-5"/>
        </w:rPr>
        <w:t>大腿或足部，称为</w:t>
      </w:r>
      <w:r>
        <w:rPr>
          <w:rFonts w:ascii="SimSun" w:hAnsi="SimSun" w:eastAsia="SimSun" w:cs="SimSun"/>
          <w:sz w:val="20"/>
          <w:szCs w:val="20"/>
          <w:spacing w:val="-6"/>
        </w:rPr>
        <w:t>莱尔米特征(</w:t>
      </w:r>
      <w:r>
        <w:rPr>
          <w:rFonts w:ascii="SimSun" w:hAnsi="SimSun" w:eastAsia="SimSun" w:cs="SimSun"/>
          <w:sz w:val="20"/>
          <w:szCs w:val="20"/>
          <w:spacing w:val="-5"/>
        </w:rPr>
        <w:t>Lhermitte</w:t>
      </w:r>
      <w:r>
        <w:rPr>
          <w:rFonts w:ascii="SimSun" w:hAnsi="SimSun" w:eastAsia="SimSun" w:cs="SimSun"/>
          <w:sz w:val="20"/>
          <w:szCs w:val="20"/>
          <w:spacing w:val="6"/>
        </w:rPr>
        <w:t xml:space="preserve"> </w:t>
      </w:r>
      <w:r>
        <w:rPr>
          <w:rFonts w:ascii="SimSun" w:hAnsi="SimSun" w:eastAsia="SimSun" w:cs="SimSun"/>
          <w:sz w:val="20"/>
          <w:szCs w:val="20"/>
          <w:spacing w:val="-5"/>
        </w:rPr>
        <w:t>sign</w:t>
      </w:r>
      <w:r>
        <w:rPr>
          <w:rFonts w:ascii="SimSun" w:hAnsi="SimSun" w:eastAsia="SimSun" w:cs="SimSun"/>
          <w:sz w:val="20"/>
          <w:szCs w:val="20"/>
          <w:spacing w:val="-6"/>
        </w:rPr>
        <w:t>),是因屈颈时脊髓局部的牵拉力和压力升高、脱髓鞘的</w:t>
      </w:r>
      <w:r>
        <w:rPr>
          <w:rFonts w:ascii="SimSun" w:hAnsi="SimSun" w:eastAsia="SimSun" w:cs="SimSun"/>
          <w:sz w:val="20"/>
          <w:szCs w:val="20"/>
        </w:rPr>
        <w:t xml:space="preserve"> </w:t>
      </w:r>
      <w:r>
        <w:rPr>
          <w:rFonts w:ascii="SimSun" w:hAnsi="SimSun" w:eastAsia="SimSun" w:cs="SimSun"/>
          <w:sz w:val="20"/>
          <w:szCs w:val="20"/>
          <w:spacing w:val="-3"/>
        </w:rPr>
        <w:t>脊髓颈段后索受激惹引起。</w:t>
      </w:r>
    </w:p>
    <w:p>
      <w:pPr>
        <w:ind w:left="10" w:right="77" w:firstLine="410"/>
        <w:spacing w:before="84" w:line="270" w:lineRule="auto"/>
        <w:rPr>
          <w:rFonts w:ascii="SimSun" w:hAnsi="SimSun" w:eastAsia="SimSun" w:cs="SimSun"/>
          <w:sz w:val="20"/>
          <w:szCs w:val="20"/>
        </w:rPr>
      </w:pPr>
      <w:r>
        <w:rPr>
          <w:rFonts w:ascii="SimSun" w:hAnsi="SimSun" w:eastAsia="SimSun" w:cs="SimSun"/>
          <w:sz w:val="20"/>
          <w:szCs w:val="20"/>
          <w:spacing w:val="-2"/>
        </w:rPr>
        <w:t>(6)精神症状：在多发性硬化患者中较常见，多表现为抑郁</w:t>
      </w:r>
      <w:r>
        <w:rPr>
          <w:rFonts w:ascii="SimSun" w:hAnsi="SimSun" w:eastAsia="SimSun" w:cs="SimSun"/>
          <w:sz w:val="20"/>
          <w:szCs w:val="20"/>
          <w:spacing w:val="-3"/>
        </w:rPr>
        <w:t>、易怒和脾气暴躁，部分患者出现欣</w:t>
      </w:r>
      <w:r>
        <w:rPr>
          <w:rFonts w:ascii="SimSun" w:hAnsi="SimSun" w:eastAsia="SimSun" w:cs="SimSun"/>
          <w:sz w:val="20"/>
          <w:szCs w:val="20"/>
        </w:rPr>
        <w:t xml:space="preserve"> </w:t>
      </w:r>
      <w:r>
        <w:rPr>
          <w:rFonts w:ascii="SimSun" w:hAnsi="SimSun" w:eastAsia="SimSun" w:cs="SimSun"/>
          <w:sz w:val="20"/>
          <w:szCs w:val="20"/>
          <w:spacing w:val="-16"/>
        </w:rPr>
        <w:t>快、兴奋，也可表现为淡漠、嗜睡、强哭强笑、</w:t>
      </w:r>
      <w:r>
        <w:rPr>
          <w:rFonts w:ascii="SimSun" w:hAnsi="SimSun" w:eastAsia="SimSun" w:cs="SimSun"/>
          <w:sz w:val="20"/>
          <w:szCs w:val="20"/>
          <w:spacing w:val="-17"/>
        </w:rPr>
        <w:t>反应迟钝、智能低下、重复语言、猜疑和被害妄想等。可出</w:t>
      </w:r>
      <w:r>
        <w:rPr>
          <w:rFonts w:ascii="SimSun" w:hAnsi="SimSun" w:eastAsia="SimSun" w:cs="SimSun"/>
          <w:sz w:val="20"/>
          <w:szCs w:val="20"/>
        </w:rPr>
        <w:t xml:space="preserve"> </w:t>
      </w:r>
      <w:r>
        <w:rPr>
          <w:rFonts w:ascii="SimSun" w:hAnsi="SimSun" w:eastAsia="SimSun" w:cs="SimSun"/>
          <w:sz w:val="20"/>
          <w:szCs w:val="20"/>
          <w:spacing w:val="-9"/>
        </w:rPr>
        <w:t>现记忆力减退、注意力损害。</w:t>
      </w:r>
    </w:p>
    <w:p>
      <w:pPr>
        <w:ind w:left="10" w:right="99" w:firstLine="410"/>
        <w:spacing w:before="82" w:line="257" w:lineRule="auto"/>
        <w:rPr>
          <w:rFonts w:ascii="SimSun" w:hAnsi="SimSun" w:eastAsia="SimSun" w:cs="SimSun"/>
          <w:sz w:val="20"/>
          <w:szCs w:val="20"/>
        </w:rPr>
      </w:pPr>
      <w:r>
        <w:rPr>
          <w:rFonts w:ascii="SimSun" w:hAnsi="SimSun" w:eastAsia="SimSun" w:cs="SimSun"/>
          <w:sz w:val="20"/>
          <w:szCs w:val="20"/>
          <w:spacing w:val="-7"/>
        </w:rPr>
        <w:t>(7)其他症状：膀胱功能障碍是多发性硬化患者</w:t>
      </w:r>
      <w:r>
        <w:rPr>
          <w:rFonts w:ascii="SimSun" w:hAnsi="SimSun" w:eastAsia="SimSun" w:cs="SimSun"/>
          <w:sz w:val="20"/>
          <w:szCs w:val="20"/>
          <w:spacing w:val="-8"/>
        </w:rPr>
        <w:t>的主要痛苦之一，包括尿频、尿急、尿潴留、尿失</w:t>
      </w:r>
      <w:r>
        <w:rPr>
          <w:rFonts w:ascii="SimSun" w:hAnsi="SimSun" w:eastAsia="SimSun" w:cs="SimSun"/>
          <w:sz w:val="20"/>
          <w:szCs w:val="20"/>
        </w:rPr>
        <w:t xml:space="preserve"> </w:t>
      </w:r>
      <w:r>
        <w:rPr>
          <w:rFonts w:ascii="SimSun" w:hAnsi="SimSun" w:eastAsia="SimSun" w:cs="SimSun"/>
          <w:sz w:val="20"/>
          <w:szCs w:val="20"/>
          <w:spacing w:val="-4"/>
        </w:rPr>
        <w:t>禁，常与脊髓功能障碍合并出现。此外，男性</w:t>
      </w:r>
      <w:r>
        <w:rPr>
          <w:rFonts w:ascii="SimSun" w:hAnsi="SimSun" w:eastAsia="SimSun" w:cs="SimSun"/>
          <w:sz w:val="20"/>
          <w:szCs w:val="20"/>
          <w:spacing w:val="-5"/>
        </w:rPr>
        <w:t>多发性硬化患者还可出现原发性或继发性性功能障碍。</w:t>
      </w:r>
    </w:p>
    <w:p>
      <w:pPr>
        <w:ind w:left="10" w:right="41" w:firstLine="410"/>
        <w:spacing w:before="85" w:line="276" w:lineRule="auto"/>
        <w:rPr>
          <w:rFonts w:ascii="SimSun" w:hAnsi="SimSun" w:eastAsia="SimSun" w:cs="SimSun"/>
          <w:sz w:val="20"/>
          <w:szCs w:val="20"/>
        </w:rPr>
      </w:pPr>
      <w:r>
        <w:rPr>
          <w:rFonts w:ascii="SimSun" w:hAnsi="SimSun" w:eastAsia="SimSun" w:cs="SimSun"/>
          <w:sz w:val="20"/>
          <w:szCs w:val="20"/>
        </w:rPr>
        <w:t>CIS</w:t>
      </w:r>
      <w:r>
        <w:rPr>
          <w:rFonts w:ascii="SimSun" w:hAnsi="SimSun" w:eastAsia="SimSun" w:cs="SimSun"/>
          <w:sz w:val="20"/>
          <w:szCs w:val="20"/>
          <w:spacing w:val="4"/>
        </w:rPr>
        <w:t>定义为因首次发生的中枢神经系统脱髓鞘事件所导致的一组临床综合征</w:t>
      </w:r>
      <w:r>
        <w:rPr>
          <w:rFonts w:ascii="SimSun" w:hAnsi="SimSun" w:eastAsia="SimSun" w:cs="SimSun"/>
          <w:sz w:val="20"/>
          <w:szCs w:val="20"/>
          <w:spacing w:val="3"/>
        </w:rPr>
        <w:t>，临床上既可表现</w:t>
      </w:r>
      <w:r>
        <w:rPr>
          <w:rFonts w:ascii="SimSun" w:hAnsi="SimSun" w:eastAsia="SimSun" w:cs="SimSun"/>
          <w:sz w:val="20"/>
          <w:szCs w:val="20"/>
        </w:rPr>
        <w:t xml:space="preserve"> </w:t>
      </w:r>
      <w:r>
        <w:rPr>
          <w:rFonts w:ascii="SimSun" w:hAnsi="SimSun" w:eastAsia="SimSun" w:cs="SimSun"/>
          <w:sz w:val="20"/>
          <w:szCs w:val="20"/>
          <w:spacing w:val="-2"/>
        </w:rPr>
        <w:t>为孤立的视神经炎、脑干脑炎、脊髓炎或某个解剖部位受累后症状体征(通常不包括脑干脑炎以外的</w:t>
      </w:r>
      <w:r>
        <w:rPr>
          <w:rFonts w:ascii="SimSun" w:hAnsi="SimSun" w:eastAsia="SimSun" w:cs="SimSun"/>
          <w:sz w:val="20"/>
          <w:szCs w:val="20"/>
          <w:spacing w:val="2"/>
        </w:rPr>
        <w:t xml:space="preserve"> </w:t>
      </w:r>
      <w:r>
        <w:rPr>
          <w:rFonts w:ascii="SimSun" w:hAnsi="SimSun" w:eastAsia="SimSun" w:cs="SimSun"/>
          <w:sz w:val="20"/>
          <w:szCs w:val="20"/>
          <w:spacing w:val="-4"/>
        </w:rPr>
        <w:t>其他脑炎),亦可出现多部位同时受累的复合临床表现。常见的有视力下降、</w:t>
      </w:r>
      <w:r>
        <w:rPr>
          <w:rFonts w:ascii="SimSun" w:hAnsi="SimSun" w:eastAsia="SimSun" w:cs="SimSun"/>
          <w:sz w:val="20"/>
          <w:szCs w:val="20"/>
          <w:spacing w:val="-5"/>
        </w:rPr>
        <w:t>肢体麻木、肢体无力、大</w:t>
      </w:r>
      <w:r>
        <w:rPr>
          <w:rFonts w:ascii="SimSun" w:hAnsi="SimSun" w:eastAsia="SimSun" w:cs="SimSun"/>
          <w:sz w:val="20"/>
          <w:szCs w:val="20"/>
        </w:rPr>
        <w:t xml:space="preserve"> </w:t>
      </w:r>
      <w:r>
        <w:rPr>
          <w:rFonts w:ascii="SimSun" w:hAnsi="SimSun" w:eastAsia="SimSun" w:cs="SimSun"/>
          <w:sz w:val="20"/>
          <w:szCs w:val="20"/>
          <w:spacing w:val="-4"/>
        </w:rPr>
        <w:t>小便障碍等；病灶特点表现为时间上的孤立，且临床症状持续24小时以上。</w:t>
      </w:r>
    </w:p>
    <w:p>
      <w:pPr>
        <w:ind w:left="10" w:right="65" w:firstLine="410"/>
        <w:spacing w:before="81" w:line="270" w:lineRule="auto"/>
        <w:rPr>
          <w:rFonts w:ascii="SimSun" w:hAnsi="SimSun" w:eastAsia="SimSun" w:cs="SimSun"/>
          <w:sz w:val="20"/>
          <w:szCs w:val="20"/>
        </w:rPr>
      </w:pPr>
      <w:r>
        <w:rPr>
          <w:rFonts w:ascii="SimSun" w:hAnsi="SimSun" w:eastAsia="SimSun" w:cs="SimSun"/>
          <w:sz w:val="20"/>
          <w:szCs w:val="20"/>
          <w:spacing w:val="-5"/>
        </w:rPr>
        <w:t>多发性硬化尚可伴有周围神经损害和多种其他自身免疫性疾病，如风湿病、类风湿综合征、干燥</w:t>
      </w:r>
      <w:r>
        <w:rPr>
          <w:rFonts w:ascii="SimSun" w:hAnsi="SimSun" w:eastAsia="SimSun" w:cs="SimSun"/>
          <w:sz w:val="20"/>
          <w:szCs w:val="20"/>
          <w:spacing w:val="5"/>
        </w:rPr>
        <w:t xml:space="preserve"> </w:t>
      </w:r>
      <w:r>
        <w:rPr>
          <w:rFonts w:ascii="SimSun" w:hAnsi="SimSun" w:eastAsia="SimSun" w:cs="SimSun"/>
          <w:sz w:val="20"/>
          <w:szCs w:val="20"/>
          <w:spacing w:val="1"/>
        </w:rPr>
        <w:t>综合征、重症肌无力等。多发性硬化合并其他自身免疫性疾病的机制是由于机</w:t>
      </w:r>
      <w:r>
        <w:rPr>
          <w:rFonts w:ascii="SimSun" w:hAnsi="SimSun" w:eastAsia="SimSun" w:cs="SimSun"/>
          <w:sz w:val="20"/>
          <w:szCs w:val="20"/>
        </w:rPr>
        <w:t>体的免疫调节障碍引</w:t>
      </w:r>
      <w:r>
        <w:rPr>
          <w:rFonts w:ascii="SimSun" w:hAnsi="SimSun" w:eastAsia="SimSun" w:cs="SimSun"/>
          <w:sz w:val="20"/>
          <w:szCs w:val="20"/>
        </w:rPr>
        <w:t xml:space="preserve"> </w:t>
      </w:r>
      <w:r>
        <w:rPr>
          <w:rFonts w:ascii="SimSun" w:hAnsi="SimSun" w:eastAsia="SimSun" w:cs="SimSun"/>
          <w:sz w:val="20"/>
          <w:szCs w:val="20"/>
          <w:spacing w:val="-4"/>
        </w:rPr>
        <w:t>起多个靶点受累的结果。</w:t>
      </w:r>
    </w:p>
    <w:p>
      <w:pPr>
        <w:ind w:left="322"/>
        <w:spacing w:before="62" w:line="222" w:lineRule="auto"/>
        <w:rPr>
          <w:rFonts w:ascii="SimHei" w:hAnsi="SimHei" w:eastAsia="SimHei" w:cs="SimHei"/>
          <w:sz w:val="20"/>
          <w:szCs w:val="20"/>
        </w:rPr>
      </w:pPr>
      <w:r>
        <w:rPr>
          <w:rFonts w:ascii="SimHei" w:hAnsi="SimHei" w:eastAsia="SimHei" w:cs="SimHei"/>
          <w:sz w:val="20"/>
          <w:szCs w:val="20"/>
          <w:b/>
          <w:bCs/>
          <w:color w:val="0068B8"/>
          <w:spacing w:val="-6"/>
        </w:rPr>
        <w:t>【临床分型】</w:t>
      </w:r>
    </w:p>
    <w:p>
      <w:pPr>
        <w:ind w:left="10" w:right="31" w:firstLine="410"/>
        <w:spacing w:before="86" w:line="278" w:lineRule="auto"/>
        <w:jc w:val="both"/>
        <w:rPr>
          <w:rFonts w:ascii="SimSun" w:hAnsi="SimSun" w:eastAsia="SimSun" w:cs="SimSun"/>
          <w:sz w:val="20"/>
          <w:szCs w:val="20"/>
        </w:rPr>
      </w:pPr>
      <w:r>
        <w:rPr>
          <w:rFonts w:ascii="SimSun" w:hAnsi="SimSun" w:eastAsia="SimSun" w:cs="SimSun"/>
          <w:sz w:val="20"/>
          <w:szCs w:val="20"/>
          <w:spacing w:val="2"/>
        </w:rPr>
        <w:t>美国多发性硬化协会1996年根据病程将</w:t>
      </w:r>
      <w:r>
        <w:rPr>
          <w:rFonts w:ascii="SimSun" w:hAnsi="SimSun" w:eastAsia="SimSun" w:cs="SimSun"/>
          <w:sz w:val="20"/>
          <w:szCs w:val="20"/>
        </w:rPr>
        <w:t>MS</w:t>
      </w:r>
      <w:r>
        <w:rPr>
          <w:rFonts w:ascii="SimSun" w:hAnsi="SimSun" w:eastAsia="SimSun" w:cs="SimSun"/>
          <w:sz w:val="20"/>
          <w:szCs w:val="20"/>
          <w:spacing w:val="21"/>
        </w:rPr>
        <w:t xml:space="preserve"> </w:t>
      </w:r>
      <w:r>
        <w:rPr>
          <w:rFonts w:ascii="SimSun" w:hAnsi="SimSun" w:eastAsia="SimSun" w:cs="SimSun"/>
          <w:sz w:val="20"/>
          <w:szCs w:val="20"/>
          <w:spacing w:val="2"/>
        </w:rPr>
        <w:t>分为以下四种亚型(表13-</w:t>
      </w:r>
      <w:r>
        <w:rPr>
          <w:rFonts w:ascii="SimSun" w:hAnsi="SimSun" w:eastAsia="SimSun" w:cs="SimSun"/>
          <w:sz w:val="20"/>
          <w:szCs w:val="20"/>
          <w:spacing w:val="1"/>
        </w:rPr>
        <w:t>1):复发缓解型</w:t>
      </w:r>
      <w:r>
        <w:rPr>
          <w:rFonts w:ascii="SimSun" w:hAnsi="SimSun" w:eastAsia="SimSun" w:cs="SimSun"/>
          <w:sz w:val="20"/>
          <w:szCs w:val="20"/>
        </w:rPr>
        <w:t>MS</w:t>
      </w:r>
      <w:r>
        <w:rPr>
          <w:rFonts w:ascii="SimSun" w:hAnsi="SimSun" w:eastAsia="SimSun" w:cs="SimSun"/>
          <w:sz w:val="20"/>
          <w:szCs w:val="20"/>
          <w:spacing w:val="1"/>
        </w:rPr>
        <w:t>(</w:t>
      </w:r>
      <w:r>
        <w:rPr>
          <w:rFonts w:ascii="SimSun" w:hAnsi="SimSun" w:eastAsia="SimSun" w:cs="SimSun"/>
          <w:sz w:val="20"/>
          <w:szCs w:val="20"/>
        </w:rPr>
        <w:t>relap</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7"/>
        </w:rPr>
        <w:t>sing</w:t>
      </w:r>
      <w:r>
        <w:rPr>
          <w:rFonts w:ascii="SimSun" w:hAnsi="SimSun" w:eastAsia="SimSun" w:cs="SimSun"/>
          <w:sz w:val="20"/>
          <w:szCs w:val="20"/>
          <w:spacing w:val="-8"/>
        </w:rPr>
        <w:t>-</w:t>
      </w:r>
      <w:r>
        <w:rPr>
          <w:rFonts w:ascii="SimSun" w:hAnsi="SimSun" w:eastAsia="SimSun" w:cs="SimSun"/>
          <w:sz w:val="20"/>
          <w:szCs w:val="20"/>
          <w:spacing w:val="-7"/>
        </w:rPr>
        <w:t>remitting</w:t>
      </w:r>
      <w:r>
        <w:rPr>
          <w:rFonts w:ascii="SimSun" w:hAnsi="SimSun" w:eastAsia="SimSun" w:cs="SimSun"/>
          <w:sz w:val="20"/>
          <w:szCs w:val="20"/>
          <w:spacing w:val="-5"/>
        </w:rPr>
        <w:t xml:space="preserve"> </w:t>
      </w:r>
      <w:r>
        <w:rPr>
          <w:rFonts w:ascii="SimSun" w:hAnsi="SimSun" w:eastAsia="SimSun" w:cs="SimSun"/>
          <w:sz w:val="20"/>
          <w:szCs w:val="20"/>
          <w:spacing w:val="-7"/>
        </w:rPr>
        <w:t>MS</w:t>
      </w:r>
      <w:r>
        <w:rPr>
          <w:rFonts w:ascii="SimSun" w:hAnsi="SimSun" w:eastAsia="SimSun" w:cs="SimSun"/>
          <w:sz w:val="20"/>
          <w:szCs w:val="20"/>
          <w:spacing w:val="-8"/>
        </w:rPr>
        <w:t>,</w:t>
      </w:r>
      <w:r>
        <w:rPr>
          <w:rFonts w:ascii="SimSun" w:hAnsi="SimSun" w:eastAsia="SimSun" w:cs="SimSun"/>
          <w:sz w:val="20"/>
          <w:szCs w:val="20"/>
          <w:spacing w:val="-7"/>
        </w:rPr>
        <w:t>RR</w:t>
      </w:r>
      <w:r>
        <w:rPr>
          <w:rFonts w:ascii="SimSun" w:hAnsi="SimSun" w:eastAsia="SimSun" w:cs="SimSun"/>
          <w:sz w:val="20"/>
          <w:szCs w:val="20"/>
          <w:spacing w:val="-8"/>
        </w:rPr>
        <w:t>-</w:t>
      </w:r>
      <w:r>
        <w:rPr>
          <w:rFonts w:ascii="SimSun" w:hAnsi="SimSun" w:eastAsia="SimSun" w:cs="SimSun"/>
          <w:sz w:val="20"/>
          <w:szCs w:val="20"/>
          <w:spacing w:val="-7"/>
        </w:rPr>
        <w:t>MS</w:t>
      </w:r>
      <w:r>
        <w:rPr>
          <w:rFonts w:ascii="SimSun" w:hAnsi="SimSun" w:eastAsia="SimSun" w:cs="SimSun"/>
          <w:sz w:val="20"/>
          <w:szCs w:val="20"/>
          <w:spacing w:val="-8"/>
        </w:rPr>
        <w:t>)、继发进展型</w:t>
      </w:r>
      <w:r>
        <w:rPr>
          <w:rFonts w:ascii="SimSun" w:hAnsi="SimSun" w:eastAsia="SimSun" w:cs="SimSun"/>
          <w:sz w:val="20"/>
          <w:szCs w:val="20"/>
          <w:spacing w:val="-7"/>
        </w:rPr>
        <w:t>MS</w:t>
      </w:r>
      <w:r>
        <w:rPr>
          <w:rFonts w:ascii="SimSun" w:hAnsi="SimSun" w:eastAsia="SimSun" w:cs="SimSun"/>
          <w:sz w:val="20"/>
          <w:szCs w:val="20"/>
          <w:spacing w:val="-8"/>
        </w:rPr>
        <w:t>(</w:t>
      </w:r>
      <w:r>
        <w:rPr>
          <w:rFonts w:ascii="SimSun" w:hAnsi="SimSun" w:eastAsia="SimSun" w:cs="SimSun"/>
          <w:sz w:val="20"/>
          <w:szCs w:val="20"/>
          <w:spacing w:val="-7"/>
        </w:rPr>
        <w:t>secondary</w:t>
      </w:r>
      <w:r>
        <w:rPr>
          <w:rFonts w:ascii="SimSun" w:hAnsi="SimSun" w:eastAsia="SimSun" w:cs="SimSun"/>
          <w:sz w:val="20"/>
          <w:szCs w:val="20"/>
          <w:spacing w:val="-2"/>
        </w:rPr>
        <w:t xml:space="preserve"> </w:t>
      </w:r>
      <w:r>
        <w:rPr>
          <w:rFonts w:ascii="SimSun" w:hAnsi="SimSun" w:eastAsia="SimSun" w:cs="SimSun"/>
          <w:sz w:val="20"/>
          <w:szCs w:val="20"/>
          <w:spacing w:val="-7"/>
        </w:rPr>
        <w:t>progressive</w:t>
      </w:r>
      <w:r>
        <w:rPr>
          <w:rFonts w:ascii="SimSun" w:hAnsi="SimSun" w:eastAsia="SimSun" w:cs="SimSun"/>
          <w:sz w:val="20"/>
          <w:szCs w:val="20"/>
          <w:spacing w:val="-5"/>
        </w:rPr>
        <w:t xml:space="preserve"> </w:t>
      </w:r>
      <w:r>
        <w:rPr>
          <w:rFonts w:ascii="SimSun" w:hAnsi="SimSun" w:eastAsia="SimSun" w:cs="SimSun"/>
          <w:sz w:val="20"/>
          <w:szCs w:val="20"/>
          <w:spacing w:val="-7"/>
        </w:rPr>
        <w:t>MS</w:t>
      </w:r>
      <w:r>
        <w:rPr>
          <w:rFonts w:ascii="SimSun" w:hAnsi="SimSun" w:eastAsia="SimSun" w:cs="SimSun"/>
          <w:sz w:val="20"/>
          <w:szCs w:val="20"/>
          <w:spacing w:val="-8"/>
        </w:rPr>
        <w:t>,</w:t>
      </w:r>
      <w:r>
        <w:rPr>
          <w:rFonts w:ascii="SimSun" w:hAnsi="SimSun" w:eastAsia="SimSun" w:cs="SimSun"/>
          <w:sz w:val="20"/>
          <w:szCs w:val="20"/>
          <w:spacing w:val="-7"/>
        </w:rPr>
        <w:t>SP</w:t>
      </w:r>
      <w:r>
        <w:rPr>
          <w:rFonts w:ascii="SimSun" w:hAnsi="SimSun" w:eastAsia="SimSun" w:cs="SimSun"/>
          <w:sz w:val="20"/>
          <w:szCs w:val="20"/>
          <w:spacing w:val="-8"/>
        </w:rPr>
        <w:t>-</w:t>
      </w:r>
      <w:r>
        <w:rPr>
          <w:rFonts w:ascii="SimSun" w:hAnsi="SimSun" w:eastAsia="SimSun" w:cs="SimSun"/>
          <w:sz w:val="20"/>
          <w:szCs w:val="20"/>
          <w:spacing w:val="-7"/>
        </w:rPr>
        <w:t>MS</w:t>
      </w:r>
      <w:r>
        <w:rPr>
          <w:rFonts w:ascii="SimSun" w:hAnsi="SimSun" w:eastAsia="SimSun" w:cs="SimSun"/>
          <w:sz w:val="20"/>
          <w:szCs w:val="20"/>
          <w:spacing w:val="-8"/>
        </w:rPr>
        <w:t>)、原发进展型</w:t>
      </w:r>
      <w:r>
        <w:rPr>
          <w:rFonts w:ascii="SimSun" w:hAnsi="SimSun" w:eastAsia="SimSun" w:cs="SimSun"/>
          <w:sz w:val="20"/>
          <w:szCs w:val="20"/>
          <w:spacing w:val="-53"/>
        </w:rPr>
        <w:t xml:space="preserve"> </w:t>
      </w:r>
      <w:r>
        <w:rPr>
          <w:rFonts w:ascii="SimSun" w:hAnsi="SimSun" w:eastAsia="SimSun" w:cs="SimSun"/>
          <w:sz w:val="20"/>
          <w:szCs w:val="20"/>
          <w:spacing w:val="-7"/>
        </w:rPr>
        <w:t>M</w:t>
      </w:r>
      <w:r>
        <w:rPr>
          <w:rFonts w:ascii="SimSun" w:hAnsi="SimSun" w:eastAsia="SimSun" w:cs="SimSun"/>
          <w:sz w:val="20"/>
          <w:szCs w:val="20"/>
          <w:spacing w:val="-8"/>
        </w:rPr>
        <w:t>S(primary</w:t>
      </w:r>
      <w:r>
        <w:rPr>
          <w:rFonts w:ascii="SimSun" w:hAnsi="SimSun" w:eastAsia="SimSun" w:cs="SimSun"/>
          <w:sz w:val="20"/>
          <w:szCs w:val="20"/>
        </w:rPr>
        <w:t xml:space="preserve"> </w:t>
      </w:r>
      <w:r>
        <w:rPr>
          <w:rFonts w:ascii="SimSun" w:hAnsi="SimSun" w:eastAsia="SimSun" w:cs="SimSun"/>
          <w:sz w:val="20"/>
          <w:szCs w:val="20"/>
          <w:spacing w:val="-5"/>
        </w:rPr>
        <w:t>progressive</w:t>
      </w:r>
      <w:r>
        <w:rPr>
          <w:rFonts w:ascii="SimSun" w:hAnsi="SimSun" w:eastAsia="SimSun" w:cs="SimSun"/>
          <w:sz w:val="20"/>
          <w:szCs w:val="20"/>
          <w:spacing w:val="-5"/>
        </w:rPr>
        <w:t xml:space="preserve"> </w:t>
      </w:r>
      <w:r>
        <w:rPr>
          <w:rFonts w:ascii="SimSun" w:hAnsi="SimSun" w:eastAsia="SimSun" w:cs="SimSun"/>
          <w:sz w:val="20"/>
          <w:szCs w:val="20"/>
          <w:spacing w:val="-5"/>
        </w:rPr>
        <w:t>MS</w:t>
      </w:r>
      <w:r>
        <w:rPr>
          <w:rFonts w:ascii="SimSun" w:hAnsi="SimSun" w:eastAsia="SimSun" w:cs="SimSun"/>
          <w:sz w:val="20"/>
          <w:szCs w:val="20"/>
          <w:spacing w:val="-6"/>
        </w:rPr>
        <w:t>,</w:t>
      </w:r>
      <w:r>
        <w:rPr>
          <w:rFonts w:ascii="SimSun" w:hAnsi="SimSun" w:eastAsia="SimSun" w:cs="SimSun"/>
          <w:sz w:val="20"/>
          <w:szCs w:val="20"/>
          <w:spacing w:val="-5"/>
        </w:rPr>
        <w:t>PP</w:t>
      </w:r>
      <w:r>
        <w:rPr>
          <w:rFonts w:ascii="SimSun" w:hAnsi="SimSun" w:eastAsia="SimSun" w:cs="SimSun"/>
          <w:sz w:val="20"/>
          <w:szCs w:val="20"/>
          <w:spacing w:val="-6"/>
        </w:rPr>
        <w:t>-</w:t>
      </w:r>
      <w:r>
        <w:rPr>
          <w:rFonts w:ascii="SimSun" w:hAnsi="SimSun" w:eastAsia="SimSun" w:cs="SimSun"/>
          <w:sz w:val="20"/>
          <w:szCs w:val="20"/>
          <w:spacing w:val="-5"/>
        </w:rPr>
        <w:t>MS</w:t>
      </w:r>
      <w:r>
        <w:rPr>
          <w:rFonts w:ascii="SimSun" w:hAnsi="SimSun" w:eastAsia="SimSun" w:cs="SimSun"/>
          <w:sz w:val="20"/>
          <w:szCs w:val="20"/>
          <w:spacing w:val="-6"/>
        </w:rPr>
        <w:t>)和进展复发型</w:t>
      </w:r>
      <w:r>
        <w:rPr>
          <w:rFonts w:ascii="SimSun" w:hAnsi="SimSun" w:eastAsia="SimSun" w:cs="SimSun"/>
          <w:sz w:val="20"/>
          <w:szCs w:val="20"/>
          <w:spacing w:val="-5"/>
        </w:rPr>
        <w:t>MS</w:t>
      </w:r>
      <w:r>
        <w:rPr>
          <w:rFonts w:ascii="SimSun" w:hAnsi="SimSun" w:eastAsia="SimSun" w:cs="SimSun"/>
          <w:sz w:val="20"/>
          <w:szCs w:val="20"/>
          <w:spacing w:val="-6"/>
        </w:rPr>
        <w:t>(</w:t>
      </w:r>
      <w:r>
        <w:rPr>
          <w:rFonts w:ascii="SimSun" w:hAnsi="SimSun" w:eastAsia="SimSun" w:cs="SimSun"/>
          <w:sz w:val="20"/>
          <w:szCs w:val="20"/>
          <w:spacing w:val="-5"/>
        </w:rPr>
        <w:t>progressive</w:t>
      </w:r>
      <w:r>
        <w:rPr>
          <w:rFonts w:ascii="SimSun" w:hAnsi="SimSun" w:eastAsia="SimSun" w:cs="SimSun"/>
          <w:sz w:val="20"/>
          <w:szCs w:val="20"/>
          <w:spacing w:val="-6"/>
        </w:rPr>
        <w:t>-</w:t>
      </w:r>
      <w:r>
        <w:rPr>
          <w:rFonts w:ascii="SimSun" w:hAnsi="SimSun" w:eastAsia="SimSun" w:cs="SimSun"/>
          <w:sz w:val="20"/>
          <w:szCs w:val="20"/>
          <w:spacing w:val="-5"/>
        </w:rPr>
        <w:t>relapsing</w:t>
      </w:r>
      <w:r>
        <w:rPr>
          <w:rFonts w:ascii="SimSun" w:hAnsi="SimSun" w:eastAsia="SimSun" w:cs="SimSun"/>
          <w:sz w:val="20"/>
          <w:szCs w:val="20"/>
          <w:spacing w:val="-6"/>
        </w:rPr>
        <w:t xml:space="preserve"> </w:t>
      </w:r>
      <w:r>
        <w:rPr>
          <w:rFonts w:ascii="SimSun" w:hAnsi="SimSun" w:eastAsia="SimSun" w:cs="SimSun"/>
          <w:sz w:val="20"/>
          <w:szCs w:val="20"/>
          <w:spacing w:val="-5"/>
        </w:rPr>
        <w:t>M</w:t>
      </w:r>
      <w:r>
        <w:rPr>
          <w:rFonts w:ascii="SimSun" w:hAnsi="SimSun" w:eastAsia="SimSun" w:cs="SimSun"/>
          <w:sz w:val="20"/>
          <w:szCs w:val="20"/>
          <w:spacing w:val="-6"/>
        </w:rPr>
        <w:t>S,PR-MS)。该分型与MS</w:t>
      </w:r>
      <w:r>
        <w:rPr>
          <w:rFonts w:ascii="SimSun" w:hAnsi="SimSun" w:eastAsia="SimSun" w:cs="SimSun"/>
          <w:sz w:val="20"/>
          <w:szCs w:val="20"/>
          <w:spacing w:val="21"/>
        </w:rPr>
        <w:t xml:space="preserve"> </w:t>
      </w:r>
      <w:r>
        <w:rPr>
          <w:rFonts w:ascii="SimSun" w:hAnsi="SimSun" w:eastAsia="SimSun" w:cs="SimSun"/>
          <w:sz w:val="20"/>
          <w:szCs w:val="20"/>
          <w:spacing w:val="-6"/>
        </w:rPr>
        <w:t>的治疗决策</w:t>
      </w:r>
      <w:r>
        <w:rPr>
          <w:rFonts w:ascii="SimSun" w:hAnsi="SimSun" w:eastAsia="SimSun" w:cs="SimSun"/>
          <w:sz w:val="20"/>
          <w:szCs w:val="20"/>
        </w:rPr>
        <w:t xml:space="preserve"> </w:t>
      </w:r>
      <w:r>
        <w:rPr>
          <w:rFonts w:ascii="SimSun" w:hAnsi="SimSun" w:eastAsia="SimSun" w:cs="SimSun"/>
          <w:sz w:val="20"/>
          <w:szCs w:val="20"/>
          <w:spacing w:val="-3"/>
        </w:rPr>
        <w:t>有关：</w:t>
      </w:r>
    </w:p>
    <w:p>
      <w:pPr>
        <w:ind w:left="3072"/>
        <w:spacing w:before="156" w:line="221" w:lineRule="auto"/>
        <w:rPr>
          <w:rFonts w:ascii="SimHei" w:hAnsi="SimHei" w:eastAsia="SimHei" w:cs="SimHei"/>
          <w:sz w:val="20"/>
          <w:szCs w:val="20"/>
        </w:rPr>
      </w:pPr>
      <w:r>
        <w:rPr>
          <w:rFonts w:ascii="SimHei" w:hAnsi="SimHei" w:eastAsia="SimHei" w:cs="SimHei"/>
          <w:sz w:val="20"/>
          <w:szCs w:val="20"/>
          <w:b/>
          <w:bCs/>
          <w:color w:val="0068B9"/>
          <w:spacing w:val="-19"/>
        </w:rPr>
        <w:t>表13-1</w:t>
      </w:r>
      <w:r>
        <w:rPr>
          <w:rFonts w:ascii="SimHei" w:hAnsi="SimHei" w:eastAsia="SimHei" w:cs="SimHei"/>
          <w:sz w:val="20"/>
          <w:szCs w:val="20"/>
          <w:color w:val="0068B9"/>
          <w:spacing w:val="107"/>
        </w:rPr>
        <w:t xml:space="preserve"> </w:t>
      </w:r>
      <w:r>
        <w:rPr>
          <w:rFonts w:ascii="SimHei" w:hAnsi="SimHei" w:eastAsia="SimHei" w:cs="SimHei"/>
          <w:sz w:val="20"/>
          <w:szCs w:val="20"/>
          <w:b/>
          <w:bCs/>
          <w:spacing w:val="-19"/>
        </w:rPr>
        <w:t>多发性硬化的临床分型</w:t>
      </w:r>
    </w:p>
    <w:p>
      <w:pPr>
        <w:spacing w:line="27" w:lineRule="exact"/>
        <w:rPr/>
      </w:pPr>
      <w:r/>
    </w:p>
    <w:tbl>
      <w:tblPr>
        <w:tblStyle w:val="2"/>
        <w:tblW w:w="868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74"/>
        <w:gridCol w:w="7306"/>
      </w:tblGrid>
      <w:tr>
        <w:trPr>
          <w:trHeight w:val="298" w:hRule="atLeast"/>
        </w:trPr>
        <w:tc>
          <w:tcPr>
            <w:tcW w:w="8680" w:type="dxa"/>
            <w:vAlign w:val="top"/>
            <w:gridSpan w:val="2"/>
            <w:tcBorders>
              <w:bottom w:val="single" w:color="000000" w:sz="4" w:space="0"/>
              <w:top w:val="single" w:color="0000FF" w:sz="4" w:space="0"/>
            </w:tcBorders>
          </w:tcPr>
          <w:p>
            <w:pPr>
              <w:ind w:left="175"/>
              <w:spacing w:before="104" w:line="188" w:lineRule="auto"/>
              <w:rPr>
                <w:rFonts w:ascii="SimHei" w:hAnsi="SimHei" w:eastAsia="SimHei" w:cs="SimHei"/>
                <w:sz w:val="19"/>
                <w:szCs w:val="19"/>
              </w:rPr>
            </w:pPr>
            <w:r>
              <w:rPr>
                <w:rFonts w:ascii="SimHei" w:hAnsi="SimHei" w:eastAsia="SimHei" w:cs="SimHei"/>
                <w:sz w:val="19"/>
                <w:szCs w:val="19"/>
                <w:b/>
                <w:bCs/>
                <w:spacing w:val="-4"/>
              </w:rPr>
              <w:t>临</w:t>
            </w:r>
            <w:r>
              <w:rPr>
                <w:rFonts w:ascii="SimHei" w:hAnsi="SimHei" w:eastAsia="SimHei" w:cs="SimHei"/>
                <w:sz w:val="19"/>
                <w:szCs w:val="19"/>
                <w:spacing w:val="-29"/>
              </w:rPr>
              <w:t xml:space="preserve"> </w:t>
            </w:r>
            <w:r>
              <w:rPr>
                <w:rFonts w:ascii="SimHei" w:hAnsi="SimHei" w:eastAsia="SimHei" w:cs="SimHei"/>
                <w:sz w:val="19"/>
                <w:szCs w:val="19"/>
                <w:b/>
                <w:bCs/>
                <w:spacing w:val="-4"/>
              </w:rPr>
              <w:t>床</w:t>
            </w:r>
            <w:r>
              <w:rPr>
                <w:rFonts w:ascii="SimHei" w:hAnsi="SimHei" w:eastAsia="SimHei" w:cs="SimHei"/>
                <w:sz w:val="19"/>
                <w:szCs w:val="19"/>
                <w:spacing w:val="-31"/>
              </w:rPr>
              <w:t xml:space="preserve"> </w:t>
            </w:r>
            <w:r>
              <w:rPr>
                <w:rFonts w:ascii="SimHei" w:hAnsi="SimHei" w:eastAsia="SimHei" w:cs="SimHei"/>
                <w:sz w:val="19"/>
                <w:szCs w:val="19"/>
                <w:b/>
                <w:bCs/>
                <w:spacing w:val="-4"/>
              </w:rPr>
              <w:t>分</w:t>
            </w:r>
            <w:r>
              <w:rPr>
                <w:rFonts w:ascii="SimHei" w:hAnsi="SimHei" w:eastAsia="SimHei" w:cs="SimHei"/>
                <w:sz w:val="19"/>
                <w:szCs w:val="19"/>
                <w:spacing w:val="-32"/>
              </w:rPr>
              <w:t xml:space="preserve"> </w:t>
            </w:r>
            <w:r>
              <w:rPr>
                <w:rFonts w:ascii="SimHei" w:hAnsi="SimHei" w:eastAsia="SimHei" w:cs="SimHei"/>
                <w:sz w:val="19"/>
                <w:szCs w:val="19"/>
                <w:b/>
                <w:bCs/>
                <w:spacing w:val="-4"/>
              </w:rPr>
              <w:t>型</w:t>
            </w:r>
            <w:r>
              <w:rPr>
                <w:rFonts w:ascii="SimHei" w:hAnsi="SimHei" w:eastAsia="SimHei" w:cs="SimHei"/>
                <w:sz w:val="19"/>
                <w:szCs w:val="19"/>
              </w:rPr>
              <w:t xml:space="preserve">                                   </w:t>
            </w:r>
            <w:r>
              <w:rPr>
                <w:rFonts w:ascii="SimHei" w:hAnsi="SimHei" w:eastAsia="SimHei" w:cs="SimHei"/>
                <w:sz w:val="19"/>
                <w:szCs w:val="19"/>
                <w:b/>
                <w:bCs/>
                <w:spacing w:val="-4"/>
              </w:rPr>
              <w:t>临</w:t>
            </w:r>
            <w:r>
              <w:rPr>
                <w:rFonts w:ascii="SimHei" w:hAnsi="SimHei" w:eastAsia="SimHei" w:cs="SimHei"/>
                <w:sz w:val="19"/>
                <w:szCs w:val="19"/>
                <w:spacing w:val="37"/>
              </w:rPr>
              <w:t xml:space="preserve"> </w:t>
            </w:r>
            <w:r>
              <w:rPr>
                <w:rFonts w:ascii="SimHei" w:hAnsi="SimHei" w:eastAsia="SimHei" w:cs="SimHei"/>
                <w:sz w:val="19"/>
                <w:szCs w:val="19"/>
                <w:b/>
                <w:bCs/>
                <w:spacing w:val="-4"/>
              </w:rPr>
              <w:t>床</w:t>
            </w:r>
            <w:r>
              <w:rPr>
                <w:rFonts w:ascii="SimHei" w:hAnsi="SimHei" w:eastAsia="SimHei" w:cs="SimHei"/>
                <w:sz w:val="19"/>
                <w:szCs w:val="19"/>
                <w:spacing w:val="36"/>
              </w:rPr>
              <w:t xml:space="preserve"> </w:t>
            </w:r>
            <w:r>
              <w:rPr>
                <w:rFonts w:ascii="SimHei" w:hAnsi="SimHei" w:eastAsia="SimHei" w:cs="SimHei"/>
                <w:sz w:val="19"/>
                <w:szCs w:val="19"/>
                <w:b/>
                <w:bCs/>
                <w:spacing w:val="-4"/>
              </w:rPr>
              <w:t>表</w:t>
            </w:r>
            <w:r>
              <w:rPr>
                <w:rFonts w:ascii="SimHei" w:hAnsi="SimHei" w:eastAsia="SimHei" w:cs="SimHei"/>
                <w:sz w:val="19"/>
                <w:szCs w:val="19"/>
                <w:spacing w:val="32"/>
              </w:rPr>
              <w:t xml:space="preserve"> </w:t>
            </w:r>
            <w:r>
              <w:rPr>
                <w:rFonts w:ascii="SimHei" w:hAnsi="SimHei" w:eastAsia="SimHei" w:cs="SimHei"/>
                <w:sz w:val="19"/>
                <w:szCs w:val="19"/>
                <w:b/>
                <w:bCs/>
                <w:spacing w:val="-4"/>
              </w:rPr>
              <w:t>现</w:t>
            </w:r>
          </w:p>
        </w:tc>
      </w:tr>
      <w:tr>
        <w:trPr>
          <w:trHeight w:val="1208" w:hRule="atLeast"/>
        </w:trPr>
        <w:tc>
          <w:tcPr>
            <w:tcW w:w="1374" w:type="dxa"/>
            <w:vAlign w:val="top"/>
            <w:tcBorders>
              <w:bottom w:val="none" w:color="000000" w:sz="8" w:space="0"/>
              <w:right w:val="none" w:color="000000" w:sz="8" w:space="0"/>
              <w:top w:val="single" w:color="000000" w:sz="4" w:space="0"/>
            </w:tcBorders>
          </w:tcPr>
          <w:p>
            <w:pPr>
              <w:ind w:left="169"/>
              <w:spacing w:before="110" w:line="219" w:lineRule="auto"/>
              <w:rPr>
                <w:rFonts w:ascii="SimSun" w:hAnsi="SimSun" w:eastAsia="SimSun" w:cs="SimSun"/>
                <w:sz w:val="20"/>
                <w:szCs w:val="20"/>
              </w:rPr>
            </w:pPr>
            <w:r>
              <w:rPr>
                <w:rFonts w:ascii="SimSun" w:hAnsi="SimSun" w:eastAsia="SimSun" w:cs="SimSun"/>
                <w:sz w:val="20"/>
                <w:szCs w:val="20"/>
                <w:spacing w:val="-12"/>
              </w:rPr>
              <w:t>复发缓解型MS</w:t>
            </w:r>
          </w:p>
          <w:p>
            <w:pPr>
              <w:spacing w:line="266" w:lineRule="auto"/>
              <w:rPr>
                <w:rFonts w:ascii="Arial"/>
                <w:sz w:val="21"/>
              </w:rPr>
            </w:pPr>
            <w:r/>
          </w:p>
          <w:p>
            <w:pPr>
              <w:ind w:left="169" w:right="85"/>
              <w:spacing w:before="65" w:line="242" w:lineRule="auto"/>
              <w:rPr>
                <w:rFonts w:ascii="SimSun" w:hAnsi="SimSun" w:eastAsia="SimSun" w:cs="SimSun"/>
                <w:sz w:val="20"/>
                <w:szCs w:val="20"/>
              </w:rPr>
            </w:pPr>
            <w:r>
              <w:rPr>
                <w:rFonts w:ascii="SimSun" w:hAnsi="SimSun" w:eastAsia="SimSun" w:cs="SimSun"/>
                <w:sz w:val="20"/>
                <w:szCs w:val="20"/>
                <w:spacing w:val="-12"/>
              </w:rPr>
              <w:t>继发进展型MS</w:t>
            </w:r>
            <w:r>
              <w:rPr>
                <w:rFonts w:ascii="SimSun" w:hAnsi="SimSun" w:eastAsia="SimSun" w:cs="SimSun"/>
                <w:sz w:val="20"/>
                <w:szCs w:val="20"/>
                <w:spacing w:val="1"/>
              </w:rPr>
              <w:t xml:space="preserve"> </w:t>
            </w:r>
            <w:r>
              <w:rPr>
                <w:rFonts w:ascii="SimSun" w:hAnsi="SimSun" w:eastAsia="SimSun" w:cs="SimSun"/>
                <w:sz w:val="20"/>
                <w:szCs w:val="20"/>
                <w:spacing w:val="-12"/>
              </w:rPr>
              <w:t>原发进展型MS</w:t>
            </w:r>
          </w:p>
        </w:tc>
        <w:tc>
          <w:tcPr>
            <w:tcW w:w="7306" w:type="dxa"/>
            <w:vAlign w:val="top"/>
            <w:tcBorders>
              <w:left w:val="none" w:color="000000" w:sz="8" w:space="0"/>
              <w:bottom w:val="none" w:color="000000" w:sz="8" w:space="0"/>
              <w:top w:val="single" w:color="000000" w:sz="4" w:space="0"/>
            </w:tcBorders>
          </w:tcPr>
          <w:p>
            <w:pPr>
              <w:ind w:left="166" w:right="81" w:hanging="40"/>
              <w:spacing w:before="110" w:line="234" w:lineRule="auto"/>
              <w:rPr>
                <w:rFonts w:ascii="SimSun" w:hAnsi="SimSun" w:eastAsia="SimSun" w:cs="SimSun"/>
                <w:sz w:val="20"/>
                <w:szCs w:val="20"/>
              </w:rPr>
            </w:pPr>
            <w:r>
              <w:rPr>
                <w:rFonts w:ascii="SimSun" w:hAnsi="SimSun" w:eastAsia="SimSun" w:cs="SimSun"/>
                <w:sz w:val="20"/>
                <w:szCs w:val="20"/>
                <w:spacing w:val="-18"/>
              </w:rPr>
              <w:t>最常见，80%～85%的MS</w:t>
            </w:r>
            <w:r>
              <w:rPr>
                <w:rFonts w:ascii="SimSun" w:hAnsi="SimSun" w:eastAsia="SimSun" w:cs="SimSun"/>
                <w:sz w:val="20"/>
                <w:szCs w:val="20"/>
                <w:spacing w:val="-29"/>
              </w:rPr>
              <w:t xml:space="preserve"> </w:t>
            </w:r>
            <w:r>
              <w:rPr>
                <w:rFonts w:ascii="SimSun" w:hAnsi="SimSun" w:eastAsia="SimSun" w:cs="SimSun"/>
                <w:sz w:val="20"/>
                <w:szCs w:val="20"/>
                <w:spacing w:val="-18"/>
              </w:rPr>
              <w:t>患者最初表现为复发缓解病程，以神经系统症状急性加重，伴完全</w:t>
            </w:r>
            <w:r>
              <w:rPr>
                <w:rFonts w:ascii="SimSun" w:hAnsi="SimSun" w:eastAsia="SimSun" w:cs="SimSun"/>
                <w:sz w:val="20"/>
                <w:szCs w:val="20"/>
              </w:rPr>
              <w:t xml:space="preserve"> </w:t>
            </w:r>
            <w:r>
              <w:rPr>
                <w:rFonts w:ascii="SimSun" w:hAnsi="SimSun" w:eastAsia="SimSun" w:cs="SimSun"/>
                <w:sz w:val="20"/>
                <w:szCs w:val="20"/>
                <w:spacing w:val="-16"/>
                <w:w w:val="98"/>
              </w:rPr>
              <w:t>或不完全缓解为特征</w:t>
            </w:r>
          </w:p>
          <w:p>
            <w:pPr>
              <w:ind w:left="135" w:right="63" w:hanging="49"/>
              <w:spacing w:before="61" w:line="241" w:lineRule="auto"/>
              <w:rPr>
                <w:rFonts w:ascii="SimSun" w:hAnsi="SimSun" w:eastAsia="SimSun" w:cs="SimSun"/>
                <w:sz w:val="20"/>
                <w:szCs w:val="20"/>
              </w:rPr>
            </w:pPr>
            <w:r>
              <w:rPr>
                <w:rFonts w:ascii="SimSun" w:hAnsi="SimSun" w:eastAsia="SimSun" w:cs="SimSun"/>
                <w:sz w:val="20"/>
                <w:szCs w:val="20"/>
                <w:spacing w:val="-16"/>
              </w:rPr>
              <w:t>大约50%的RR-MS</w:t>
            </w:r>
            <w:r>
              <w:rPr>
                <w:rFonts w:ascii="SimSun" w:hAnsi="SimSun" w:eastAsia="SimSun" w:cs="SimSun"/>
                <w:sz w:val="20"/>
                <w:szCs w:val="20"/>
                <w:spacing w:val="-24"/>
              </w:rPr>
              <w:t xml:space="preserve"> </w:t>
            </w:r>
            <w:r>
              <w:rPr>
                <w:rFonts w:ascii="SimSun" w:hAnsi="SimSun" w:eastAsia="SimSun" w:cs="SimSun"/>
                <w:sz w:val="20"/>
                <w:szCs w:val="20"/>
                <w:spacing w:val="-16"/>
              </w:rPr>
              <w:t>患者在友病约10年后，残疾持续进</w:t>
            </w:r>
            <w:r>
              <w:rPr>
                <w:rFonts w:ascii="SimSun" w:hAnsi="SimSun" w:eastAsia="SimSun" w:cs="SimSun"/>
                <w:sz w:val="20"/>
                <w:szCs w:val="20"/>
                <w:spacing w:val="-17"/>
              </w:rPr>
              <w:t>展，无复发，或伴有复发和不完全缓解</w:t>
            </w:r>
            <w:r>
              <w:rPr>
                <w:rFonts w:ascii="SimSun" w:hAnsi="SimSun" w:eastAsia="SimSun" w:cs="SimSun"/>
                <w:sz w:val="20"/>
                <w:szCs w:val="20"/>
              </w:rPr>
              <w:t xml:space="preserve"> </w:t>
            </w:r>
            <w:r>
              <w:rPr>
                <w:rFonts w:ascii="SimSun" w:hAnsi="SimSun" w:eastAsia="SimSun" w:cs="SimSun"/>
                <w:sz w:val="20"/>
                <w:szCs w:val="20"/>
                <w:spacing w:val="-17"/>
              </w:rPr>
              <w:t>约占10%,发病时残疾持续进展，且持续至少1年，无复发</w:t>
            </w:r>
          </w:p>
        </w:tc>
      </w:tr>
      <w:tr>
        <w:trPr>
          <w:trHeight w:val="248" w:hRule="atLeast"/>
        </w:trPr>
        <w:tc>
          <w:tcPr>
            <w:tcW w:w="8680" w:type="dxa"/>
            <w:vAlign w:val="top"/>
            <w:gridSpan w:val="2"/>
            <w:tcBorders>
              <w:top w:val="none" w:color="000000" w:sz="8" w:space="0"/>
              <w:bottom w:val="single" w:color="000000" w:sz="4" w:space="0"/>
            </w:tcBorders>
          </w:tcPr>
          <w:p>
            <w:pPr>
              <w:ind w:left="169"/>
              <w:spacing w:before="58" w:line="194" w:lineRule="auto"/>
              <w:rPr>
                <w:rFonts w:ascii="SimSun" w:hAnsi="SimSun" w:eastAsia="SimSun" w:cs="SimSun"/>
                <w:sz w:val="18"/>
                <w:szCs w:val="18"/>
              </w:rPr>
            </w:pPr>
            <w:r>
              <w:rPr>
                <w:rFonts w:ascii="SimSun" w:hAnsi="SimSun" w:eastAsia="SimSun" w:cs="SimSun"/>
                <w:sz w:val="18"/>
                <w:szCs w:val="18"/>
                <w:spacing w:val="40"/>
              </w:rPr>
              <w:t>进展复发型</w:t>
            </w:r>
            <w:r>
              <w:rPr>
                <w:rFonts w:ascii="SimSun" w:hAnsi="SimSun" w:eastAsia="SimSun" w:cs="SimSun"/>
                <w:sz w:val="18"/>
                <w:szCs w:val="18"/>
              </w:rPr>
              <w:t>MS</w:t>
            </w:r>
            <w:r>
              <w:rPr>
                <w:rFonts w:ascii="SimSun" w:hAnsi="SimSun" w:eastAsia="SimSun" w:cs="SimSun"/>
                <w:sz w:val="18"/>
                <w:szCs w:val="18"/>
                <w:spacing w:val="4"/>
              </w:rPr>
              <w:t xml:space="preserve">   </w:t>
            </w:r>
            <w:r>
              <w:rPr>
                <w:rFonts w:ascii="SimSun" w:hAnsi="SimSun" w:eastAsia="SimSun" w:cs="SimSun"/>
                <w:sz w:val="18"/>
                <w:szCs w:val="18"/>
                <w:spacing w:val="40"/>
              </w:rPr>
              <w:t>约占5%,发病时残疾持续进展，伴有复发和不完全缓解</w:t>
            </w:r>
          </w:p>
        </w:tc>
      </w:tr>
    </w:tbl>
    <w:p>
      <w:pPr>
        <w:ind w:left="350"/>
        <w:spacing w:before="127" w:line="214" w:lineRule="auto"/>
        <w:rPr>
          <w:rFonts w:ascii="SimSun" w:hAnsi="SimSun" w:eastAsia="SimSun" w:cs="SimSun"/>
          <w:sz w:val="17"/>
          <w:szCs w:val="17"/>
        </w:rPr>
      </w:pPr>
      <w:r>
        <w:rPr>
          <w:rFonts w:ascii="SimSun" w:hAnsi="SimSun" w:eastAsia="SimSun" w:cs="SimSun"/>
          <w:sz w:val="17"/>
          <w:szCs w:val="17"/>
          <w:spacing w:val="-6"/>
        </w:rPr>
        <w:t>注：复发型MS(relapsing</w:t>
      </w:r>
      <w:r>
        <w:rPr>
          <w:rFonts w:ascii="SimSun" w:hAnsi="SimSun" w:eastAsia="SimSun" w:cs="SimSun"/>
          <w:sz w:val="17"/>
          <w:szCs w:val="17"/>
          <w:spacing w:val="-5"/>
        </w:rPr>
        <w:t xml:space="preserve"> </w:t>
      </w:r>
      <w:r>
        <w:rPr>
          <w:rFonts w:ascii="SimSun" w:hAnsi="SimSun" w:eastAsia="SimSun" w:cs="SimSun"/>
          <w:sz w:val="17"/>
          <w:szCs w:val="17"/>
          <w:spacing w:val="-6"/>
        </w:rPr>
        <w:t>MS)包括RR-MS、PR-MS及伴有复发的SP-MS</w:t>
      </w:r>
    </w:p>
    <w:p>
      <w:pPr>
        <w:ind w:left="322"/>
        <w:spacing w:before="167" w:line="222" w:lineRule="auto"/>
        <w:rPr>
          <w:rFonts w:ascii="SimHei" w:hAnsi="SimHei" w:eastAsia="SimHei" w:cs="SimHei"/>
          <w:sz w:val="20"/>
          <w:szCs w:val="20"/>
        </w:rPr>
      </w:pPr>
      <w:r>
        <w:rPr>
          <w:rFonts w:ascii="SimHei" w:hAnsi="SimHei" w:eastAsia="SimHei" w:cs="SimHei"/>
          <w:sz w:val="20"/>
          <w:szCs w:val="20"/>
          <w:b/>
          <w:bCs/>
          <w:color w:val="0068B8"/>
          <w:spacing w:val="-6"/>
        </w:rPr>
        <w:t>【辅助检查】</w:t>
      </w:r>
    </w:p>
    <w:p>
      <w:pPr>
        <w:ind w:left="420"/>
        <w:spacing w:before="81" w:line="219" w:lineRule="auto"/>
        <w:rPr>
          <w:rFonts w:ascii="SimSun" w:hAnsi="SimSun" w:eastAsia="SimSun" w:cs="SimSun"/>
          <w:sz w:val="20"/>
          <w:szCs w:val="20"/>
        </w:rPr>
      </w:pPr>
      <w:r>
        <w:rPr>
          <w:rFonts w:ascii="SimSun" w:hAnsi="SimSun" w:eastAsia="SimSun" w:cs="SimSun"/>
          <w:sz w:val="20"/>
          <w:szCs w:val="20"/>
          <w:spacing w:val="-3"/>
        </w:rPr>
        <w:t>脑脊液检查、磁共振成像和诱发电位三项检查对多发性硬化的诊断具有重要意义。</w:t>
      </w:r>
    </w:p>
    <w:p>
      <w:pPr>
        <w:ind w:left="10" w:right="84" w:firstLine="410"/>
        <w:spacing w:before="55" w:line="277" w:lineRule="auto"/>
        <w:rPr>
          <w:rFonts w:ascii="FangSong" w:hAnsi="FangSong" w:eastAsia="FangSong" w:cs="FangSong"/>
          <w:sz w:val="20"/>
          <w:szCs w:val="20"/>
        </w:rPr>
      </w:pPr>
      <w:r>
        <w:rPr>
          <w:rFonts w:ascii="Times New Roman" w:hAnsi="Times New Roman" w:eastAsia="Times New Roman" w:cs="Times New Roman"/>
          <w:sz w:val="20"/>
          <w:szCs w:val="20"/>
          <w:b/>
          <w:bCs/>
          <w:spacing w:val="19"/>
        </w:rPr>
        <w:t>1.</w:t>
      </w:r>
      <w:r>
        <w:rPr>
          <w:rFonts w:ascii="Times New Roman" w:hAnsi="Times New Roman" w:eastAsia="Times New Roman" w:cs="Times New Roman"/>
          <w:sz w:val="20"/>
          <w:szCs w:val="20"/>
          <w:spacing w:val="46"/>
        </w:rPr>
        <w:t xml:space="preserve"> </w:t>
      </w:r>
      <w:r>
        <w:rPr>
          <w:rFonts w:ascii="FangSong" w:hAnsi="FangSong" w:eastAsia="FangSong" w:cs="FangSong"/>
          <w:sz w:val="20"/>
          <w:szCs w:val="20"/>
          <w:b/>
          <w:bCs/>
          <w:spacing w:val="19"/>
        </w:rPr>
        <w:t>脑脊液</w:t>
      </w:r>
      <w:r>
        <w:rPr>
          <w:rFonts w:ascii="FangSong" w:hAnsi="FangSong" w:eastAsia="FangSong" w:cs="FangSong"/>
          <w:sz w:val="20"/>
          <w:szCs w:val="20"/>
          <w:spacing w:val="-30"/>
        </w:rPr>
        <w:t xml:space="preserve"> </w:t>
      </w:r>
      <w:r>
        <w:rPr>
          <w:rFonts w:ascii="Times New Roman" w:hAnsi="Times New Roman" w:eastAsia="Times New Roman" w:cs="Times New Roman"/>
          <w:sz w:val="20"/>
          <w:szCs w:val="20"/>
          <w:b/>
          <w:bCs/>
          <w:spacing w:val="19"/>
        </w:rPr>
        <w:t>(</w:t>
      </w:r>
      <w:r>
        <w:rPr>
          <w:rFonts w:ascii="Times New Roman" w:hAnsi="Times New Roman" w:eastAsia="Times New Roman" w:cs="Times New Roman"/>
          <w:sz w:val="20"/>
          <w:szCs w:val="20"/>
          <w:b/>
          <w:bCs/>
        </w:rPr>
        <w:t>CSF</w:t>
      </w:r>
      <w:r>
        <w:rPr>
          <w:rFonts w:ascii="Times New Roman" w:hAnsi="Times New Roman" w:eastAsia="Times New Roman" w:cs="Times New Roman"/>
          <w:sz w:val="20"/>
          <w:szCs w:val="20"/>
          <w:b/>
          <w:bCs/>
          <w:spacing w:val="19"/>
        </w:rPr>
        <w:t>)</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b/>
          <w:bCs/>
          <w:spacing w:val="19"/>
        </w:rPr>
        <w:t>检查</w:t>
      </w:r>
      <w:r>
        <w:rPr>
          <w:rFonts w:ascii="FangSong" w:hAnsi="FangSong" w:eastAsia="FangSong" w:cs="FangSong"/>
          <w:sz w:val="20"/>
          <w:szCs w:val="20"/>
          <w:spacing w:val="10"/>
        </w:rPr>
        <w:t xml:space="preserve">  </w:t>
      </w:r>
      <w:r>
        <w:rPr>
          <w:rFonts w:ascii="FangSong" w:hAnsi="FangSong" w:eastAsia="FangSong" w:cs="FangSong"/>
          <w:sz w:val="20"/>
          <w:szCs w:val="20"/>
          <w:spacing w:val="19"/>
        </w:rPr>
        <w:t>可为原发进展型</w:t>
      </w:r>
      <w:r>
        <w:rPr>
          <w:rFonts w:ascii="Times New Roman" w:hAnsi="Times New Roman" w:eastAsia="Times New Roman" w:cs="Times New Roman"/>
          <w:sz w:val="20"/>
          <w:szCs w:val="20"/>
        </w:rPr>
        <w:t>MS</w:t>
      </w:r>
      <w:r>
        <w:rPr>
          <w:rFonts w:ascii="Times New Roman" w:hAnsi="Times New Roman" w:eastAsia="Times New Roman" w:cs="Times New Roman"/>
          <w:sz w:val="20"/>
          <w:szCs w:val="20"/>
          <w:spacing w:val="-5"/>
        </w:rPr>
        <w:t xml:space="preserve"> </w:t>
      </w:r>
      <w:r>
        <w:rPr>
          <w:rFonts w:ascii="FangSong" w:hAnsi="FangSong" w:eastAsia="FangSong" w:cs="FangSong"/>
          <w:sz w:val="20"/>
          <w:szCs w:val="20"/>
          <w:spacing w:val="19"/>
        </w:rPr>
        <w:t>临床诊断以及</w:t>
      </w:r>
      <w:r>
        <w:rPr>
          <w:rFonts w:ascii="Times New Roman" w:hAnsi="Times New Roman" w:eastAsia="Times New Roman" w:cs="Times New Roman"/>
          <w:sz w:val="20"/>
          <w:szCs w:val="20"/>
        </w:rPr>
        <w:t>MS</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spacing w:val="19"/>
        </w:rPr>
        <w:t>的</w:t>
      </w:r>
      <w:r>
        <w:rPr>
          <w:rFonts w:ascii="FangSong" w:hAnsi="FangSong" w:eastAsia="FangSong" w:cs="FangSong"/>
          <w:sz w:val="20"/>
          <w:szCs w:val="20"/>
          <w:spacing w:val="18"/>
        </w:rPr>
        <w:t>鉴别诊断提供的重要</w:t>
      </w:r>
      <w:r>
        <w:rPr>
          <w:rFonts w:ascii="FangSong" w:hAnsi="FangSong" w:eastAsia="FangSong" w:cs="FangSong"/>
          <w:sz w:val="20"/>
          <w:szCs w:val="20"/>
        </w:rPr>
        <w:t xml:space="preserve"> </w:t>
      </w:r>
      <w:r>
        <w:rPr>
          <w:rFonts w:ascii="FangSong" w:hAnsi="FangSong" w:eastAsia="FangSong" w:cs="FangSong"/>
          <w:sz w:val="20"/>
          <w:szCs w:val="20"/>
          <w:spacing w:val="3"/>
        </w:rPr>
        <w:t>依据。</w:t>
      </w:r>
    </w:p>
    <w:p>
      <w:pPr>
        <w:ind w:left="10" w:right="70" w:firstLine="410"/>
        <w:spacing w:before="36" w:line="277" w:lineRule="auto"/>
        <w:rPr>
          <w:rFonts w:ascii="SimSun" w:hAnsi="SimSun" w:eastAsia="SimSun" w:cs="SimSun"/>
          <w:sz w:val="20"/>
          <w:szCs w:val="20"/>
        </w:rPr>
      </w:pPr>
      <w:r>
        <w:rPr>
          <w:rFonts w:ascii="SimSun" w:hAnsi="SimSun" w:eastAsia="SimSun" w:cs="SimSun"/>
          <w:sz w:val="20"/>
          <w:szCs w:val="20"/>
          <w:spacing w:val="-10"/>
        </w:rPr>
        <w:t>(1)CSF</w:t>
      </w:r>
      <w:r>
        <w:rPr>
          <w:rFonts w:ascii="SimSun" w:hAnsi="SimSun" w:eastAsia="SimSun" w:cs="SimSun"/>
          <w:sz w:val="20"/>
          <w:szCs w:val="20"/>
          <w:spacing w:val="99"/>
        </w:rPr>
        <w:t xml:space="preserve"> </w:t>
      </w:r>
      <w:r>
        <w:rPr>
          <w:rFonts w:ascii="SimSun" w:hAnsi="SimSun" w:eastAsia="SimSun" w:cs="SimSun"/>
          <w:sz w:val="20"/>
          <w:szCs w:val="20"/>
          <w:spacing w:val="-10"/>
        </w:rPr>
        <w:t>单个核细胞(mononuclear</w:t>
      </w:r>
      <w:r>
        <w:rPr>
          <w:rFonts w:ascii="SimSun" w:hAnsi="SimSun" w:eastAsia="SimSun" w:cs="SimSun"/>
          <w:sz w:val="20"/>
          <w:szCs w:val="20"/>
          <w:spacing w:val="7"/>
        </w:rPr>
        <w:t xml:space="preserve"> </w:t>
      </w:r>
      <w:r>
        <w:rPr>
          <w:rFonts w:ascii="SimSun" w:hAnsi="SimSun" w:eastAsia="SimSun" w:cs="SimSun"/>
          <w:sz w:val="20"/>
          <w:szCs w:val="20"/>
          <w:spacing w:val="-10"/>
        </w:rPr>
        <w:t>cell,MNC)数：轻度增高或正常，</w:t>
      </w:r>
      <w:r>
        <w:rPr>
          <w:rFonts w:ascii="SimSun" w:hAnsi="SimSun" w:eastAsia="SimSun" w:cs="SimSun"/>
          <w:sz w:val="20"/>
          <w:szCs w:val="20"/>
          <w:spacing w:val="47"/>
        </w:rPr>
        <w:t xml:space="preserve"> </w:t>
      </w:r>
      <w:r>
        <w:rPr>
          <w:rFonts w:ascii="SimSun" w:hAnsi="SimSun" w:eastAsia="SimSun" w:cs="SimSun"/>
          <w:sz w:val="20"/>
          <w:szCs w:val="20"/>
          <w:spacing w:val="-10"/>
        </w:rPr>
        <w:t>一般在15×10</w:t>
      </w:r>
      <w:r>
        <w:rPr>
          <w:rFonts w:ascii="Calibri" w:hAnsi="Calibri" w:eastAsia="Calibri" w:cs="Calibri"/>
          <w:sz w:val="20"/>
          <w:szCs w:val="20"/>
          <w:spacing w:val="-10"/>
        </w:rPr>
        <w:t>⁶</w:t>
      </w:r>
      <w:r>
        <w:rPr>
          <w:rFonts w:ascii="SimSun" w:hAnsi="SimSun" w:eastAsia="SimSun" w:cs="SimSun"/>
          <w:sz w:val="20"/>
          <w:szCs w:val="20"/>
          <w:spacing w:val="-10"/>
        </w:rPr>
        <w:t>/L</w:t>
      </w:r>
      <w:r>
        <w:rPr>
          <w:rFonts w:ascii="SimSun" w:hAnsi="SimSun" w:eastAsia="SimSun" w:cs="SimSun"/>
          <w:sz w:val="20"/>
          <w:szCs w:val="20"/>
          <w:spacing w:val="-24"/>
        </w:rPr>
        <w:t xml:space="preserve"> </w:t>
      </w:r>
      <w:r>
        <w:rPr>
          <w:rFonts w:ascii="SimSun" w:hAnsi="SimSun" w:eastAsia="SimSun" w:cs="SimSun"/>
          <w:sz w:val="20"/>
          <w:szCs w:val="20"/>
          <w:spacing w:val="-10"/>
        </w:rPr>
        <w:t>以内，约1/3</w:t>
      </w:r>
      <w:r>
        <w:rPr>
          <w:rFonts w:ascii="SimSun" w:hAnsi="SimSun" w:eastAsia="SimSun" w:cs="SimSun"/>
          <w:sz w:val="20"/>
          <w:szCs w:val="20"/>
        </w:rPr>
        <w:t xml:space="preserve"> </w:t>
      </w:r>
      <w:r>
        <w:rPr>
          <w:rFonts w:ascii="SimSun" w:hAnsi="SimSun" w:eastAsia="SimSun" w:cs="SimSun"/>
          <w:sz w:val="20"/>
          <w:szCs w:val="20"/>
        </w:rPr>
        <w:t>急性起病或恶化的病例可轻至中度增高，通常不超过50×10</w:t>
      </w:r>
      <w:r>
        <w:rPr>
          <w:rFonts w:ascii="Calibri" w:hAnsi="Calibri" w:eastAsia="Calibri" w:cs="Calibri"/>
          <w:sz w:val="20"/>
          <w:szCs w:val="20"/>
        </w:rPr>
        <w:t>⁶</w:t>
      </w:r>
      <w:r>
        <w:rPr>
          <w:rFonts w:ascii="SimSun" w:hAnsi="SimSun" w:eastAsia="SimSun" w:cs="SimSun"/>
          <w:sz w:val="20"/>
          <w:szCs w:val="20"/>
        </w:rPr>
        <w:t>/L,超过此值应考虑其他疾病而非</w:t>
      </w:r>
      <w:r>
        <w:rPr>
          <w:rFonts w:ascii="SimSun" w:hAnsi="SimSun" w:eastAsia="SimSun" w:cs="SimSun"/>
          <w:sz w:val="20"/>
          <w:szCs w:val="20"/>
          <w:spacing w:val="-44"/>
        </w:rPr>
        <w:t xml:space="preserve"> </w:t>
      </w:r>
      <w:r>
        <w:rPr>
          <w:rFonts w:ascii="SimSun" w:hAnsi="SimSun" w:eastAsia="SimSun" w:cs="SimSun"/>
          <w:sz w:val="20"/>
          <w:szCs w:val="20"/>
        </w:rPr>
        <w:t>MS。</w:t>
      </w:r>
      <w:r>
        <w:rPr>
          <w:rFonts w:ascii="SimSun" w:hAnsi="SimSun" w:eastAsia="SimSun" w:cs="SimSun"/>
          <w:sz w:val="20"/>
          <w:szCs w:val="20"/>
        </w:rPr>
        <w:t xml:space="preserve"> </w:t>
      </w:r>
      <w:r>
        <w:rPr>
          <w:rFonts w:ascii="SimSun" w:hAnsi="SimSun" w:eastAsia="SimSun" w:cs="SimSun"/>
          <w:sz w:val="20"/>
          <w:szCs w:val="20"/>
          <w:spacing w:val="4"/>
        </w:rPr>
        <w:t>约40%</w:t>
      </w:r>
      <w:r>
        <w:rPr>
          <w:rFonts w:ascii="SimSun" w:hAnsi="SimSun" w:eastAsia="SimSun" w:cs="SimSun"/>
          <w:sz w:val="20"/>
          <w:szCs w:val="20"/>
          <w:spacing w:val="42"/>
        </w:rPr>
        <w:t xml:space="preserve"> </w:t>
      </w:r>
      <w:r>
        <w:rPr>
          <w:rFonts w:ascii="SimSun" w:hAnsi="SimSun" w:eastAsia="SimSun" w:cs="SimSun"/>
          <w:sz w:val="20"/>
          <w:szCs w:val="20"/>
        </w:rPr>
        <w:t>MS</w:t>
      </w:r>
      <w:r>
        <w:rPr>
          <w:rFonts w:ascii="SimSun" w:hAnsi="SimSun" w:eastAsia="SimSun" w:cs="SimSun"/>
          <w:sz w:val="20"/>
          <w:szCs w:val="20"/>
          <w:spacing w:val="-9"/>
        </w:rPr>
        <w:t xml:space="preserve"> </w:t>
      </w:r>
      <w:r>
        <w:rPr>
          <w:rFonts w:ascii="SimSun" w:hAnsi="SimSun" w:eastAsia="SimSun" w:cs="SimSun"/>
          <w:sz w:val="20"/>
          <w:szCs w:val="20"/>
          <w:spacing w:val="4"/>
        </w:rPr>
        <w:t>病例</w:t>
      </w:r>
      <w:r>
        <w:rPr>
          <w:rFonts w:ascii="SimSun" w:hAnsi="SimSun" w:eastAsia="SimSun" w:cs="SimSun"/>
          <w:sz w:val="20"/>
          <w:szCs w:val="20"/>
          <w:spacing w:val="-43"/>
        </w:rPr>
        <w:t xml:space="preserve"> </w:t>
      </w:r>
      <w:r>
        <w:rPr>
          <w:rFonts w:ascii="SimSun" w:hAnsi="SimSun" w:eastAsia="SimSun" w:cs="SimSun"/>
          <w:sz w:val="20"/>
          <w:szCs w:val="20"/>
        </w:rPr>
        <w:t>CSF</w:t>
      </w:r>
      <w:r>
        <w:rPr>
          <w:rFonts w:ascii="SimSun" w:hAnsi="SimSun" w:eastAsia="SimSun" w:cs="SimSun"/>
          <w:sz w:val="20"/>
          <w:szCs w:val="20"/>
          <w:spacing w:val="-23"/>
        </w:rPr>
        <w:t xml:space="preserve"> </w:t>
      </w:r>
      <w:r>
        <w:rPr>
          <w:rFonts w:ascii="SimSun" w:hAnsi="SimSun" w:eastAsia="SimSun" w:cs="SimSun"/>
          <w:sz w:val="20"/>
          <w:szCs w:val="20"/>
          <w:spacing w:val="4"/>
        </w:rPr>
        <w:t>蛋白轻度增高。</w:t>
      </w:r>
    </w:p>
    <w:p>
      <w:pPr>
        <w:ind w:left="420"/>
        <w:spacing w:before="86" w:line="214"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rPr>
        <w:t>IgG</w:t>
      </w:r>
      <w:r>
        <w:rPr>
          <w:rFonts w:ascii="SimSun" w:hAnsi="SimSun" w:eastAsia="SimSun" w:cs="SimSun"/>
          <w:sz w:val="20"/>
          <w:szCs w:val="20"/>
          <w:spacing w:val="42"/>
        </w:rPr>
        <w:t xml:space="preserve"> </w:t>
      </w:r>
      <w:r>
        <w:rPr>
          <w:rFonts w:ascii="SimSun" w:hAnsi="SimSun" w:eastAsia="SimSun" w:cs="SimSun"/>
          <w:sz w:val="20"/>
          <w:szCs w:val="20"/>
          <w:spacing w:val="2"/>
        </w:rPr>
        <w:t>鞘内合成检测：</w:t>
      </w:r>
      <w:r>
        <w:rPr>
          <w:rFonts w:ascii="SimSun" w:hAnsi="SimSun" w:eastAsia="SimSun" w:cs="SimSun"/>
          <w:sz w:val="20"/>
          <w:szCs w:val="20"/>
        </w:rPr>
        <w:t>MS</w:t>
      </w:r>
      <w:r>
        <w:rPr>
          <w:rFonts w:ascii="SimSun" w:hAnsi="SimSun" w:eastAsia="SimSun" w:cs="SimSun"/>
          <w:sz w:val="20"/>
          <w:szCs w:val="20"/>
          <w:spacing w:val="42"/>
        </w:rPr>
        <w:t xml:space="preserve"> </w:t>
      </w:r>
      <w:r>
        <w:rPr>
          <w:rFonts w:ascii="SimSun" w:hAnsi="SimSun" w:eastAsia="SimSun" w:cs="SimSun"/>
          <w:sz w:val="20"/>
          <w:szCs w:val="20"/>
          <w:spacing w:val="2"/>
        </w:rPr>
        <w:t>的</w:t>
      </w:r>
      <w:r>
        <w:rPr>
          <w:rFonts w:ascii="SimSun" w:hAnsi="SimSun" w:eastAsia="SimSun" w:cs="SimSun"/>
          <w:sz w:val="20"/>
          <w:szCs w:val="20"/>
          <w:spacing w:val="-26"/>
        </w:rPr>
        <w:t xml:space="preserve"> </w:t>
      </w:r>
      <w:r>
        <w:rPr>
          <w:rFonts w:ascii="SimSun" w:hAnsi="SimSun" w:eastAsia="SimSun" w:cs="SimSun"/>
          <w:sz w:val="20"/>
          <w:szCs w:val="20"/>
        </w:rPr>
        <w:t>CSF</w:t>
      </w:r>
      <w:r>
        <w:rPr>
          <w:rFonts w:ascii="SimSun" w:hAnsi="SimSun" w:eastAsia="SimSun" w:cs="SimSun"/>
          <w:sz w:val="20"/>
          <w:szCs w:val="20"/>
          <w:spacing w:val="2"/>
        </w:rPr>
        <w:t>-</w:t>
      </w:r>
      <w:r>
        <w:rPr>
          <w:rFonts w:ascii="SimSun" w:hAnsi="SimSun" w:eastAsia="SimSun" w:cs="SimSun"/>
          <w:sz w:val="20"/>
          <w:szCs w:val="20"/>
        </w:rPr>
        <w:t>IgG</w:t>
      </w:r>
      <w:r>
        <w:rPr>
          <w:rFonts w:ascii="SimSun" w:hAnsi="SimSun" w:eastAsia="SimSun" w:cs="SimSun"/>
          <w:sz w:val="20"/>
          <w:szCs w:val="20"/>
          <w:spacing w:val="-54"/>
        </w:rPr>
        <w:t xml:space="preserve"> </w:t>
      </w:r>
      <w:r>
        <w:rPr>
          <w:rFonts w:ascii="SimSun" w:hAnsi="SimSun" w:eastAsia="SimSun" w:cs="SimSun"/>
          <w:sz w:val="20"/>
          <w:szCs w:val="20"/>
          <w:spacing w:val="2"/>
        </w:rPr>
        <w:t>增高主要为</w:t>
      </w:r>
      <w:r>
        <w:rPr>
          <w:rFonts w:ascii="SimSun" w:hAnsi="SimSun" w:eastAsia="SimSun" w:cs="SimSun"/>
          <w:sz w:val="20"/>
          <w:szCs w:val="20"/>
          <w:spacing w:val="-50"/>
        </w:rPr>
        <w:t xml:space="preserve"> </w:t>
      </w:r>
      <w:r>
        <w:rPr>
          <w:rFonts w:ascii="SimSun" w:hAnsi="SimSun" w:eastAsia="SimSun" w:cs="SimSun"/>
          <w:sz w:val="20"/>
          <w:szCs w:val="20"/>
        </w:rPr>
        <w:t>CNS</w:t>
      </w:r>
      <w:r>
        <w:rPr>
          <w:rFonts w:ascii="SimSun" w:hAnsi="SimSun" w:eastAsia="SimSun" w:cs="SimSun"/>
          <w:sz w:val="20"/>
          <w:szCs w:val="20"/>
          <w:spacing w:val="36"/>
        </w:rPr>
        <w:t xml:space="preserve"> </w:t>
      </w:r>
      <w:r>
        <w:rPr>
          <w:rFonts w:ascii="SimSun" w:hAnsi="SimSun" w:eastAsia="SimSun" w:cs="SimSun"/>
          <w:sz w:val="20"/>
          <w:szCs w:val="20"/>
          <w:spacing w:val="2"/>
        </w:rPr>
        <w:t>内合成，是</w:t>
      </w:r>
      <w:r>
        <w:rPr>
          <w:rFonts w:ascii="SimSun" w:hAnsi="SimSun" w:eastAsia="SimSun" w:cs="SimSun"/>
          <w:sz w:val="20"/>
          <w:szCs w:val="20"/>
          <w:spacing w:val="-58"/>
        </w:rPr>
        <w:t xml:space="preserve"> </w:t>
      </w:r>
      <w:r>
        <w:rPr>
          <w:rFonts w:ascii="SimSun" w:hAnsi="SimSun" w:eastAsia="SimSun" w:cs="SimSun"/>
          <w:sz w:val="20"/>
          <w:szCs w:val="20"/>
        </w:rPr>
        <w:t>CSF</w:t>
      </w:r>
      <w:r>
        <w:rPr>
          <w:rFonts w:ascii="SimSun" w:hAnsi="SimSun" w:eastAsia="SimSun" w:cs="SimSun"/>
          <w:sz w:val="20"/>
          <w:szCs w:val="20"/>
          <w:spacing w:val="-4"/>
        </w:rPr>
        <w:t xml:space="preserve"> </w:t>
      </w:r>
      <w:r>
        <w:rPr>
          <w:rFonts w:ascii="SimSun" w:hAnsi="SimSun" w:eastAsia="SimSun" w:cs="SimSun"/>
          <w:sz w:val="20"/>
          <w:szCs w:val="20"/>
          <w:spacing w:val="2"/>
        </w:rPr>
        <w:t>重要的免疫学检</w:t>
      </w:r>
      <w:r>
        <w:rPr>
          <w:rFonts w:ascii="SimSun" w:hAnsi="SimSun" w:eastAsia="SimSun" w:cs="SimSun"/>
          <w:sz w:val="20"/>
          <w:szCs w:val="20"/>
          <w:spacing w:val="1"/>
        </w:rPr>
        <w:t>查。</w:t>
      </w:r>
    </w:p>
    <w:p>
      <w:pPr>
        <w:sectPr>
          <w:type w:val="continuous"/>
          <w:pgSz w:w="11280" w:h="15880"/>
          <w:pgMar w:top="400" w:right="940" w:bottom="400" w:left="569" w:header="0" w:footer="0" w:gutter="0"/>
          <w:cols w:equalWidth="0" w:num="2">
            <w:col w:w="960" w:space="100"/>
            <w:col w:w="8710" w:space="0"/>
          </w:cols>
        </w:sectPr>
        <w:rPr/>
      </w:pPr>
    </w:p>
    <w:p>
      <w:pPr>
        <w:spacing w:line="372" w:lineRule="auto"/>
        <w:rPr>
          <w:rFonts w:ascii="Arial"/>
          <w:sz w:val="21"/>
        </w:rPr>
      </w:pPr>
      <w:r/>
    </w:p>
    <w:p>
      <w:pPr>
        <w:ind w:right="149"/>
        <w:spacing w:before="61" w:line="221" w:lineRule="auto"/>
        <w:jc w:val="right"/>
        <w:rPr>
          <w:rFonts w:ascii="SimSun" w:hAnsi="SimSun" w:eastAsia="SimSun" w:cs="SimSun"/>
          <w:sz w:val="19"/>
          <w:szCs w:val="19"/>
        </w:rPr>
      </w:pPr>
      <w:r>
        <w:rPr>
          <w:rFonts w:ascii="SimHei" w:hAnsi="SimHei" w:eastAsia="SimHei" w:cs="SimHei"/>
          <w:sz w:val="19"/>
          <w:szCs w:val="19"/>
          <w:color w:val="0298D9"/>
          <w:spacing w:val="-10"/>
        </w:rPr>
        <w:t>第十三章</w:t>
      </w:r>
      <w:r>
        <w:rPr>
          <w:rFonts w:ascii="SimHei" w:hAnsi="SimHei" w:eastAsia="SimHei" w:cs="SimHei"/>
          <w:sz w:val="19"/>
          <w:szCs w:val="19"/>
          <w:color w:val="0298D9"/>
          <w:spacing w:val="60"/>
        </w:rPr>
        <w:t xml:space="preserve"> </w:t>
      </w:r>
      <w:r>
        <w:rPr>
          <w:rFonts w:ascii="SimHei" w:hAnsi="SimHei" w:eastAsia="SimHei" w:cs="SimHei"/>
          <w:sz w:val="19"/>
          <w:szCs w:val="19"/>
          <w:color w:val="0298D9"/>
          <w:spacing w:val="-10"/>
        </w:rPr>
        <w:t>中枢神经系统脱髓鞘疾病</w:t>
      </w:r>
      <w:r>
        <w:rPr>
          <w:rFonts w:ascii="SimHei" w:hAnsi="SimHei" w:eastAsia="SimHei" w:cs="SimHei"/>
          <w:sz w:val="19"/>
          <w:szCs w:val="19"/>
          <w:color w:val="0298D9"/>
          <w:spacing w:val="15"/>
        </w:rPr>
        <w:t xml:space="preserve">      </w:t>
      </w:r>
      <w:r>
        <w:rPr>
          <w:rFonts w:ascii="SimSun" w:hAnsi="SimSun" w:eastAsia="SimSun" w:cs="SimSun"/>
          <w:sz w:val="19"/>
          <w:szCs w:val="19"/>
          <w:b/>
          <w:bCs/>
          <w:color w:val="0085D3"/>
          <w:spacing w:val="-10"/>
        </w:rPr>
        <w:t>311</w:t>
      </w:r>
    </w:p>
    <w:p>
      <w:pPr>
        <w:spacing w:line="278" w:lineRule="auto"/>
        <w:rPr>
          <w:rFonts w:ascii="Arial"/>
          <w:sz w:val="21"/>
        </w:rPr>
      </w:pPr>
      <w:r/>
    </w:p>
    <w:p>
      <w:pPr>
        <w:ind w:right="1104"/>
        <w:spacing w:before="62" w:line="293" w:lineRule="auto"/>
        <w:rPr>
          <w:rFonts w:ascii="SimSun" w:hAnsi="SimSun" w:eastAsia="SimSun" w:cs="SimSun"/>
          <w:sz w:val="19"/>
          <w:szCs w:val="19"/>
        </w:rPr>
      </w:pPr>
      <w:r>
        <w:rPr>
          <w:rFonts w:ascii="SimSun" w:hAnsi="SimSun" w:eastAsia="SimSun" w:cs="SimSun"/>
          <w:sz w:val="19"/>
          <w:szCs w:val="19"/>
          <w:spacing w:val="8"/>
        </w:rPr>
        <w:t>①</w:t>
      </w:r>
      <w:r>
        <w:rPr>
          <w:rFonts w:ascii="Times New Roman" w:hAnsi="Times New Roman" w:eastAsia="Times New Roman" w:cs="Times New Roman"/>
          <w:sz w:val="19"/>
          <w:szCs w:val="19"/>
        </w:rPr>
        <w:t>CSF</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IgG</w:t>
      </w:r>
      <w:r>
        <w:rPr>
          <w:rFonts w:ascii="SimSun" w:hAnsi="SimSun" w:eastAsia="SimSun" w:cs="SimSun"/>
          <w:sz w:val="19"/>
          <w:szCs w:val="19"/>
          <w:spacing w:val="8"/>
        </w:rPr>
        <w:t>指数：是</w:t>
      </w:r>
      <w:r>
        <w:rPr>
          <w:rFonts w:ascii="Times New Roman" w:hAnsi="Times New Roman" w:eastAsia="Times New Roman" w:cs="Times New Roman"/>
          <w:sz w:val="19"/>
          <w:szCs w:val="19"/>
        </w:rPr>
        <w:t>IgG</w:t>
      </w:r>
      <w:r>
        <w:rPr>
          <w:rFonts w:ascii="SimSun" w:hAnsi="SimSun" w:eastAsia="SimSun" w:cs="SimSun"/>
          <w:sz w:val="19"/>
          <w:szCs w:val="19"/>
          <w:spacing w:val="8"/>
        </w:rPr>
        <w:t>鞘内合成的定量指标，约70%以上</w:t>
      </w:r>
      <w:r>
        <w:rPr>
          <w:rFonts w:ascii="Times New Roman" w:hAnsi="Times New Roman" w:eastAsia="Times New Roman" w:cs="Times New Roman"/>
          <w:sz w:val="19"/>
          <w:szCs w:val="19"/>
        </w:rPr>
        <w:t>MS</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8"/>
        </w:rPr>
        <w:t>患者增高，测定这组指标也可计算</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CNS</w:t>
      </w:r>
      <w:r>
        <w:rPr>
          <w:rFonts w:ascii="Times New Roman" w:hAnsi="Times New Roman" w:eastAsia="Times New Roman" w:cs="Times New Roman"/>
          <w:sz w:val="19"/>
          <w:szCs w:val="19"/>
        </w:rPr>
        <w:t xml:space="preserve">  </w:t>
      </w:r>
      <w:r>
        <w:rPr>
          <w:rFonts w:ascii="SimSun" w:hAnsi="SimSun" w:eastAsia="SimSun" w:cs="SimSun"/>
          <w:sz w:val="19"/>
          <w:szCs w:val="19"/>
          <w:spacing w:val="-1"/>
        </w:rPr>
        <w:t>24小时IgG</w:t>
      </w:r>
      <w:r>
        <w:rPr>
          <w:rFonts w:ascii="SimSun" w:hAnsi="SimSun" w:eastAsia="SimSun" w:cs="SimSun"/>
          <w:sz w:val="19"/>
          <w:szCs w:val="19"/>
          <w:spacing w:val="-32"/>
        </w:rPr>
        <w:t xml:space="preserve"> </w:t>
      </w:r>
      <w:r>
        <w:rPr>
          <w:rFonts w:ascii="SimSun" w:hAnsi="SimSun" w:eastAsia="SimSun" w:cs="SimSun"/>
          <w:sz w:val="19"/>
          <w:szCs w:val="19"/>
          <w:spacing w:val="-1"/>
        </w:rPr>
        <w:t>合成率，意义与</w:t>
      </w:r>
      <w:r>
        <w:rPr>
          <w:rFonts w:ascii="SimSun" w:hAnsi="SimSun" w:eastAsia="SimSun" w:cs="SimSun"/>
          <w:sz w:val="19"/>
          <w:szCs w:val="19"/>
          <w:spacing w:val="-56"/>
        </w:rPr>
        <w:t xml:space="preserve"> </w:t>
      </w:r>
      <w:r>
        <w:rPr>
          <w:rFonts w:ascii="SimSun" w:hAnsi="SimSun" w:eastAsia="SimSun" w:cs="SimSun"/>
          <w:sz w:val="19"/>
          <w:szCs w:val="19"/>
          <w:spacing w:val="-1"/>
        </w:rPr>
        <w:t>IgG</w:t>
      </w:r>
      <w:r>
        <w:rPr>
          <w:rFonts w:ascii="SimSun" w:hAnsi="SimSun" w:eastAsia="SimSun" w:cs="SimSun"/>
          <w:sz w:val="19"/>
          <w:szCs w:val="19"/>
          <w:spacing w:val="-43"/>
        </w:rPr>
        <w:t xml:space="preserve"> </w:t>
      </w:r>
      <w:r>
        <w:rPr>
          <w:rFonts w:ascii="SimSun" w:hAnsi="SimSun" w:eastAsia="SimSun" w:cs="SimSun"/>
          <w:sz w:val="19"/>
          <w:szCs w:val="19"/>
          <w:spacing w:val="-1"/>
        </w:rPr>
        <w:t>指数相似；②CSF-IgG</w:t>
      </w:r>
      <w:r>
        <w:rPr>
          <w:rFonts w:ascii="SimSun" w:hAnsi="SimSun" w:eastAsia="SimSun" w:cs="SimSun"/>
          <w:sz w:val="19"/>
          <w:szCs w:val="19"/>
          <w:spacing w:val="-44"/>
        </w:rPr>
        <w:t xml:space="preserve"> </w:t>
      </w:r>
      <w:r>
        <w:rPr>
          <w:rFonts w:ascii="SimSun" w:hAnsi="SimSun" w:eastAsia="SimSun" w:cs="SimSun"/>
          <w:sz w:val="19"/>
          <w:szCs w:val="19"/>
          <w:spacing w:val="-1"/>
        </w:rPr>
        <w:t>寡克隆区带(oligoclonal</w:t>
      </w:r>
      <w:r>
        <w:rPr>
          <w:rFonts w:ascii="SimSun" w:hAnsi="SimSun" w:eastAsia="SimSun" w:cs="SimSun"/>
          <w:sz w:val="19"/>
          <w:szCs w:val="19"/>
          <w:spacing w:val="1"/>
        </w:rPr>
        <w:t xml:space="preserve"> </w:t>
      </w:r>
      <w:r>
        <w:rPr>
          <w:rFonts w:ascii="SimSun" w:hAnsi="SimSun" w:eastAsia="SimSun" w:cs="SimSun"/>
          <w:sz w:val="19"/>
          <w:szCs w:val="19"/>
          <w:spacing w:val="-1"/>
        </w:rPr>
        <w:t>bands,OB):是</w:t>
      </w:r>
      <w:r>
        <w:rPr>
          <w:rFonts w:ascii="SimSun" w:hAnsi="SimSun" w:eastAsia="SimSun" w:cs="SimSun"/>
          <w:sz w:val="19"/>
          <w:szCs w:val="19"/>
          <w:spacing w:val="-35"/>
        </w:rPr>
        <w:t xml:space="preserve"> </w:t>
      </w:r>
      <w:r>
        <w:rPr>
          <w:rFonts w:ascii="SimSun" w:hAnsi="SimSun" w:eastAsia="SimSun" w:cs="SimSun"/>
          <w:sz w:val="19"/>
          <w:szCs w:val="19"/>
          <w:spacing w:val="-1"/>
        </w:rPr>
        <w:t>IgG</w:t>
      </w:r>
      <w:r>
        <w:rPr>
          <w:rFonts w:ascii="SimSun" w:hAnsi="SimSun" w:eastAsia="SimSun" w:cs="SimSun"/>
          <w:sz w:val="19"/>
          <w:szCs w:val="19"/>
          <w:spacing w:val="-32"/>
        </w:rPr>
        <w:t xml:space="preserve"> </w:t>
      </w:r>
      <w:r>
        <w:rPr>
          <w:rFonts w:ascii="SimSun" w:hAnsi="SimSun" w:eastAsia="SimSun" w:cs="SimSun"/>
          <w:sz w:val="19"/>
          <w:szCs w:val="19"/>
          <w:spacing w:val="-1"/>
        </w:rPr>
        <w:t>鞘</w:t>
      </w:r>
      <w:r>
        <w:rPr>
          <w:rFonts w:ascii="SimSun" w:hAnsi="SimSun" w:eastAsia="SimSun" w:cs="SimSun"/>
          <w:sz w:val="19"/>
          <w:szCs w:val="19"/>
          <w:spacing w:val="-12"/>
        </w:rPr>
        <w:t xml:space="preserve"> </w:t>
      </w:r>
      <w:r>
        <w:rPr>
          <w:rFonts w:ascii="SimSun" w:hAnsi="SimSun" w:eastAsia="SimSun" w:cs="SimSun"/>
          <w:sz w:val="19"/>
          <w:szCs w:val="19"/>
          <w:spacing w:val="-1"/>
        </w:rPr>
        <w:t>内</w:t>
      </w:r>
      <w:r>
        <w:rPr>
          <w:rFonts w:ascii="SimSun" w:hAnsi="SimSun" w:eastAsia="SimSun" w:cs="SimSun"/>
          <w:sz w:val="19"/>
          <w:szCs w:val="19"/>
        </w:rPr>
        <w:t xml:space="preserve"> </w:t>
      </w:r>
      <w:r>
        <w:rPr>
          <w:rFonts w:ascii="SimSun" w:hAnsi="SimSun" w:eastAsia="SimSun" w:cs="SimSun"/>
          <w:sz w:val="19"/>
          <w:szCs w:val="19"/>
          <w:spacing w:val="12"/>
        </w:rPr>
        <w:t>合成的定性指标，</w:t>
      </w:r>
      <w:r>
        <w:rPr>
          <w:rFonts w:ascii="SimSun" w:hAnsi="SimSun" w:eastAsia="SimSun" w:cs="SimSun"/>
          <w:sz w:val="19"/>
          <w:szCs w:val="19"/>
        </w:rPr>
        <w:t>OB</w:t>
      </w:r>
      <w:r>
        <w:rPr>
          <w:rFonts w:ascii="SimSun" w:hAnsi="SimSun" w:eastAsia="SimSun" w:cs="SimSun"/>
          <w:sz w:val="19"/>
          <w:szCs w:val="19"/>
          <w:spacing w:val="31"/>
        </w:rPr>
        <w:t xml:space="preserve"> </w:t>
      </w:r>
      <w:r>
        <w:rPr>
          <w:rFonts w:ascii="SimSun" w:hAnsi="SimSun" w:eastAsia="SimSun" w:cs="SimSun"/>
          <w:sz w:val="19"/>
          <w:szCs w:val="19"/>
          <w:spacing w:val="12"/>
        </w:rPr>
        <w:t>阳性率可达95%以上。应</w:t>
      </w:r>
      <w:r>
        <w:rPr>
          <w:rFonts w:ascii="SimSun" w:hAnsi="SimSun" w:eastAsia="SimSun" w:cs="SimSun"/>
          <w:sz w:val="19"/>
          <w:szCs w:val="19"/>
          <w:spacing w:val="11"/>
        </w:rPr>
        <w:t>同时检测</w:t>
      </w:r>
      <w:r>
        <w:rPr>
          <w:rFonts w:ascii="SimSun" w:hAnsi="SimSun" w:eastAsia="SimSun" w:cs="SimSun"/>
          <w:sz w:val="19"/>
          <w:szCs w:val="19"/>
        </w:rPr>
        <w:t>CSF</w:t>
      </w:r>
      <w:r>
        <w:rPr>
          <w:rFonts w:ascii="SimSun" w:hAnsi="SimSun" w:eastAsia="SimSun" w:cs="SimSun"/>
          <w:sz w:val="19"/>
          <w:szCs w:val="19"/>
          <w:spacing w:val="15"/>
        </w:rPr>
        <w:t xml:space="preserve"> </w:t>
      </w:r>
      <w:r>
        <w:rPr>
          <w:rFonts w:ascii="SimSun" w:hAnsi="SimSun" w:eastAsia="SimSun" w:cs="SimSun"/>
          <w:sz w:val="19"/>
          <w:szCs w:val="19"/>
          <w:spacing w:val="11"/>
        </w:rPr>
        <w:t>和血清，只有</w:t>
      </w:r>
      <w:r>
        <w:rPr>
          <w:rFonts w:ascii="SimSun" w:hAnsi="SimSun" w:eastAsia="SimSun" w:cs="SimSun"/>
          <w:sz w:val="19"/>
          <w:szCs w:val="19"/>
        </w:rPr>
        <w:t>CSF</w:t>
      </w:r>
      <w:r>
        <w:rPr>
          <w:rFonts w:ascii="SimSun" w:hAnsi="SimSun" w:eastAsia="SimSun" w:cs="SimSun"/>
          <w:sz w:val="19"/>
          <w:szCs w:val="19"/>
          <w:spacing w:val="16"/>
        </w:rPr>
        <w:t xml:space="preserve"> </w:t>
      </w:r>
      <w:r>
        <w:rPr>
          <w:rFonts w:ascii="SimSun" w:hAnsi="SimSun" w:eastAsia="SimSun" w:cs="SimSun"/>
          <w:sz w:val="19"/>
          <w:szCs w:val="19"/>
          <w:spacing w:val="11"/>
        </w:rPr>
        <w:t>中存在</w:t>
      </w:r>
      <w:r>
        <w:rPr>
          <w:rFonts w:ascii="SimSun" w:hAnsi="SimSun" w:eastAsia="SimSun" w:cs="SimSun"/>
          <w:sz w:val="19"/>
          <w:szCs w:val="19"/>
        </w:rPr>
        <w:t>OB</w:t>
      </w:r>
      <w:r>
        <w:rPr>
          <w:rFonts w:ascii="SimSun" w:hAnsi="SimSun" w:eastAsia="SimSun" w:cs="SimSun"/>
          <w:sz w:val="19"/>
          <w:szCs w:val="19"/>
          <w:spacing w:val="32"/>
        </w:rPr>
        <w:t xml:space="preserve"> </w:t>
      </w:r>
      <w:r>
        <w:rPr>
          <w:rFonts w:ascii="SimSun" w:hAnsi="SimSun" w:eastAsia="SimSun" w:cs="SimSun"/>
          <w:sz w:val="19"/>
          <w:szCs w:val="19"/>
          <w:spacing w:val="11"/>
        </w:rPr>
        <w:t>而血清缺</w:t>
      </w:r>
      <w:r>
        <w:rPr>
          <w:rFonts w:ascii="SimSun" w:hAnsi="SimSun" w:eastAsia="SimSun" w:cs="SimSun"/>
          <w:sz w:val="19"/>
          <w:szCs w:val="19"/>
        </w:rPr>
        <w:t xml:space="preserve"> </w:t>
      </w:r>
      <w:r>
        <w:rPr>
          <w:rFonts w:ascii="SimSun" w:hAnsi="SimSun" w:eastAsia="SimSun" w:cs="SimSun"/>
          <w:sz w:val="19"/>
          <w:szCs w:val="19"/>
          <w:spacing w:val="7"/>
        </w:rPr>
        <w:t>如，且</w:t>
      </w:r>
      <w:r>
        <w:rPr>
          <w:rFonts w:ascii="SimSun" w:hAnsi="SimSun" w:eastAsia="SimSun" w:cs="SimSun"/>
          <w:sz w:val="19"/>
          <w:szCs w:val="19"/>
        </w:rPr>
        <w:t>OB</w:t>
      </w:r>
      <w:r>
        <w:rPr>
          <w:rFonts w:ascii="SimSun" w:hAnsi="SimSun" w:eastAsia="SimSun" w:cs="SimSun"/>
          <w:sz w:val="19"/>
          <w:szCs w:val="19"/>
          <w:spacing w:val="12"/>
        </w:rPr>
        <w:t xml:space="preserve"> </w:t>
      </w:r>
      <w:r>
        <w:rPr>
          <w:rFonts w:ascii="SimSun" w:hAnsi="SimSun" w:eastAsia="SimSun" w:cs="SimSun"/>
          <w:sz w:val="19"/>
          <w:szCs w:val="19"/>
          <w:spacing w:val="7"/>
        </w:rPr>
        <w:t>检测需用等电聚焦法检测方视为有效。才支持</w:t>
      </w:r>
      <w:r>
        <w:rPr>
          <w:rFonts w:ascii="SimSun" w:hAnsi="SimSun" w:eastAsia="SimSun" w:cs="SimSun"/>
          <w:sz w:val="19"/>
          <w:szCs w:val="19"/>
          <w:spacing w:val="-52"/>
        </w:rPr>
        <w:t xml:space="preserve"> </w:t>
      </w:r>
      <w:r>
        <w:rPr>
          <w:rFonts w:ascii="SimSun" w:hAnsi="SimSun" w:eastAsia="SimSun" w:cs="SimSun"/>
          <w:sz w:val="19"/>
          <w:szCs w:val="19"/>
        </w:rPr>
        <w:t>MS</w:t>
      </w:r>
      <w:r>
        <w:rPr>
          <w:rFonts w:ascii="SimSun" w:hAnsi="SimSun" w:eastAsia="SimSun" w:cs="SimSun"/>
          <w:sz w:val="19"/>
          <w:szCs w:val="19"/>
          <w:spacing w:val="6"/>
        </w:rPr>
        <w:t xml:space="preserve"> </w:t>
      </w:r>
      <w:r>
        <w:rPr>
          <w:rFonts w:ascii="SimSun" w:hAnsi="SimSun" w:eastAsia="SimSun" w:cs="SimSun"/>
          <w:sz w:val="19"/>
          <w:szCs w:val="19"/>
          <w:spacing w:val="7"/>
        </w:rPr>
        <w:t>诊断。</w:t>
      </w:r>
    </w:p>
    <w:p>
      <w:pPr>
        <w:ind w:right="1035" w:firstLine="409"/>
        <w:spacing w:before="105" w:line="265" w:lineRule="auto"/>
        <w:rPr>
          <w:rFonts w:ascii="SimSun" w:hAnsi="SimSun" w:eastAsia="SimSun" w:cs="SimSun"/>
          <w:sz w:val="19"/>
          <w:szCs w:val="19"/>
        </w:rPr>
      </w:pPr>
      <w:r>
        <w:rPr>
          <w:rFonts w:ascii="SimSun" w:hAnsi="SimSun" w:eastAsia="SimSun" w:cs="SimSun"/>
          <w:sz w:val="19"/>
          <w:szCs w:val="19"/>
          <w:spacing w:val="5"/>
        </w:rPr>
        <w:t>2.</w:t>
      </w:r>
      <w:r>
        <w:rPr>
          <w:rFonts w:ascii="SimSun" w:hAnsi="SimSun" w:eastAsia="SimSun" w:cs="SimSun"/>
          <w:sz w:val="19"/>
          <w:szCs w:val="19"/>
          <w:spacing w:val="-36"/>
        </w:rPr>
        <w:t xml:space="preserve"> </w:t>
      </w:r>
      <w:r>
        <w:rPr>
          <w:rFonts w:ascii="SimSun" w:hAnsi="SimSun" w:eastAsia="SimSun" w:cs="SimSun"/>
          <w:sz w:val="19"/>
          <w:szCs w:val="19"/>
          <w:spacing w:val="5"/>
        </w:rPr>
        <w:t>诱发电位</w:t>
      </w:r>
      <w:r>
        <w:rPr>
          <w:rFonts w:ascii="SimSun" w:hAnsi="SimSun" w:eastAsia="SimSun" w:cs="SimSun"/>
          <w:sz w:val="19"/>
          <w:szCs w:val="19"/>
          <w:spacing w:val="67"/>
        </w:rPr>
        <w:t xml:space="preserve"> </w:t>
      </w:r>
      <w:r>
        <w:rPr>
          <w:rFonts w:ascii="SimSun" w:hAnsi="SimSun" w:eastAsia="SimSun" w:cs="SimSun"/>
          <w:sz w:val="19"/>
          <w:szCs w:val="19"/>
          <w:spacing w:val="5"/>
        </w:rPr>
        <w:t>包括视觉诱发电位(</w:t>
      </w:r>
      <w:r>
        <w:rPr>
          <w:rFonts w:ascii="SimSun" w:hAnsi="SimSun" w:eastAsia="SimSun" w:cs="SimSun"/>
          <w:sz w:val="19"/>
          <w:szCs w:val="19"/>
        </w:rPr>
        <w:t>VEP</w:t>
      </w:r>
      <w:r>
        <w:rPr>
          <w:rFonts w:ascii="SimSun" w:hAnsi="SimSun" w:eastAsia="SimSun" w:cs="SimSun"/>
          <w:sz w:val="19"/>
          <w:szCs w:val="19"/>
          <w:spacing w:val="5"/>
        </w:rPr>
        <w:t>)、</w:t>
      </w:r>
      <w:r>
        <w:rPr>
          <w:rFonts w:ascii="SimSun" w:hAnsi="SimSun" w:eastAsia="SimSun" w:cs="SimSun"/>
          <w:sz w:val="19"/>
          <w:szCs w:val="19"/>
          <w:spacing w:val="38"/>
        </w:rPr>
        <w:t xml:space="preserve"> </w:t>
      </w:r>
      <w:r>
        <w:rPr>
          <w:rFonts w:ascii="SimSun" w:hAnsi="SimSun" w:eastAsia="SimSun" w:cs="SimSun"/>
          <w:sz w:val="19"/>
          <w:szCs w:val="19"/>
          <w:spacing w:val="5"/>
        </w:rPr>
        <w:t>脑干听觉诱发电位</w:t>
      </w:r>
      <w:r>
        <w:rPr>
          <w:rFonts w:ascii="SimSun" w:hAnsi="SimSun" w:eastAsia="SimSun" w:cs="SimSun"/>
          <w:sz w:val="19"/>
          <w:szCs w:val="19"/>
          <w:spacing w:val="4"/>
        </w:rPr>
        <w:t>(</w:t>
      </w:r>
      <w:r>
        <w:rPr>
          <w:rFonts w:ascii="SimSun" w:hAnsi="SimSun" w:eastAsia="SimSun" w:cs="SimSun"/>
          <w:sz w:val="19"/>
          <w:szCs w:val="19"/>
        </w:rPr>
        <w:t>BAEP</w:t>
      </w:r>
      <w:r>
        <w:rPr>
          <w:rFonts w:ascii="SimSun" w:hAnsi="SimSun" w:eastAsia="SimSun" w:cs="SimSun"/>
          <w:sz w:val="19"/>
          <w:szCs w:val="19"/>
          <w:spacing w:val="4"/>
        </w:rPr>
        <w:t>)</w:t>
      </w:r>
      <w:r>
        <w:rPr>
          <w:rFonts w:ascii="SimSun" w:hAnsi="SimSun" w:eastAsia="SimSun" w:cs="SimSun"/>
          <w:sz w:val="19"/>
          <w:szCs w:val="19"/>
          <w:spacing w:val="75"/>
        </w:rPr>
        <w:t xml:space="preserve"> </w:t>
      </w:r>
      <w:r>
        <w:rPr>
          <w:rFonts w:ascii="SimSun" w:hAnsi="SimSun" w:eastAsia="SimSun" w:cs="SimSun"/>
          <w:sz w:val="19"/>
          <w:szCs w:val="19"/>
          <w:spacing w:val="4"/>
        </w:rPr>
        <w:t>和体感诱发电位(</w:t>
      </w:r>
      <w:r>
        <w:rPr>
          <w:rFonts w:ascii="SimSun" w:hAnsi="SimSun" w:eastAsia="SimSun" w:cs="SimSun"/>
          <w:sz w:val="19"/>
          <w:szCs w:val="19"/>
        </w:rPr>
        <w:t>SEP</w:t>
      </w:r>
      <w:r>
        <w:rPr>
          <w:rFonts w:ascii="SimSun" w:hAnsi="SimSun" w:eastAsia="SimSun" w:cs="SimSun"/>
          <w:sz w:val="19"/>
          <w:szCs w:val="19"/>
          <w:spacing w:val="4"/>
        </w:rPr>
        <w:t>)</w:t>
      </w:r>
      <w:r>
        <w:rPr>
          <w:rFonts w:ascii="SimSun" w:hAnsi="SimSun" w:eastAsia="SimSun" w:cs="SimSun"/>
          <w:sz w:val="19"/>
          <w:szCs w:val="19"/>
          <w:spacing w:val="21"/>
        </w:rPr>
        <w:t xml:space="preserve"> </w:t>
      </w:r>
      <w:r>
        <w:rPr>
          <w:rFonts w:ascii="SimSun" w:hAnsi="SimSun" w:eastAsia="SimSun" w:cs="SimSun"/>
          <w:sz w:val="19"/>
          <w:szCs w:val="19"/>
          <w:spacing w:val="4"/>
        </w:rPr>
        <w:t>等</w:t>
      </w:r>
      <w:r>
        <w:rPr>
          <w:rFonts w:ascii="SimSun" w:hAnsi="SimSun" w:eastAsia="SimSun" w:cs="SimSun"/>
          <w:sz w:val="19"/>
          <w:szCs w:val="19"/>
          <w:spacing w:val="-48"/>
        </w:rPr>
        <w:t xml:space="preserve"> </w:t>
      </w:r>
      <w:r>
        <w:rPr>
          <w:rFonts w:ascii="SimSun" w:hAnsi="SimSun" w:eastAsia="SimSun" w:cs="SimSun"/>
          <w:sz w:val="19"/>
          <w:szCs w:val="19"/>
          <w:spacing w:val="4"/>
        </w:rPr>
        <w:t>，</w:t>
      </w:r>
      <w:r>
        <w:rPr>
          <w:rFonts w:ascii="SimSun" w:hAnsi="SimSun" w:eastAsia="SimSun" w:cs="SimSun"/>
          <w:sz w:val="19"/>
          <w:szCs w:val="19"/>
        </w:rPr>
        <w:t xml:space="preserve"> </w:t>
      </w:r>
      <w:r>
        <w:rPr>
          <w:rFonts w:ascii="SimSun" w:hAnsi="SimSun" w:eastAsia="SimSun" w:cs="SimSun"/>
          <w:sz w:val="19"/>
          <w:szCs w:val="19"/>
          <w:spacing w:val="19"/>
        </w:rPr>
        <w:t>50%～90%的</w:t>
      </w:r>
      <w:r>
        <w:rPr>
          <w:rFonts w:ascii="SimSun" w:hAnsi="SimSun" w:eastAsia="SimSun" w:cs="SimSun"/>
          <w:sz w:val="19"/>
          <w:szCs w:val="19"/>
        </w:rPr>
        <w:t>MS</w:t>
      </w:r>
      <w:r>
        <w:rPr>
          <w:rFonts w:ascii="SimSun" w:hAnsi="SimSun" w:eastAsia="SimSun" w:cs="SimSun"/>
          <w:sz w:val="19"/>
          <w:szCs w:val="19"/>
          <w:spacing w:val="38"/>
          <w:w w:val="101"/>
        </w:rPr>
        <w:t xml:space="preserve"> </w:t>
      </w:r>
      <w:r>
        <w:rPr>
          <w:rFonts w:ascii="SimSun" w:hAnsi="SimSun" w:eastAsia="SimSun" w:cs="SimSun"/>
          <w:sz w:val="19"/>
          <w:szCs w:val="19"/>
          <w:spacing w:val="19"/>
        </w:rPr>
        <w:t>患者可有一项或多项异常。</w:t>
      </w:r>
    </w:p>
    <w:p>
      <w:pPr>
        <w:ind w:right="1091" w:firstLine="409"/>
        <w:spacing w:before="93" w:line="288" w:lineRule="auto"/>
        <w:rPr>
          <w:rFonts w:ascii="SimSun" w:hAnsi="SimSun" w:eastAsia="SimSun" w:cs="SimSun"/>
          <w:sz w:val="19"/>
          <w:szCs w:val="19"/>
        </w:rPr>
      </w:pPr>
      <w:r>
        <w:rPr>
          <w:rFonts w:ascii="Times New Roman" w:hAnsi="Times New Roman" w:eastAsia="Times New Roman" w:cs="Times New Roman"/>
          <w:sz w:val="19"/>
          <w:szCs w:val="19"/>
          <w:b/>
          <w:bCs/>
          <w:spacing w:val="7"/>
        </w:rPr>
        <w:t>3.</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b/>
          <w:bCs/>
        </w:rPr>
        <w:t>MRI</w:t>
      </w:r>
      <w:r>
        <w:rPr>
          <w:rFonts w:ascii="Times New Roman" w:hAnsi="Times New Roman" w:eastAsia="Times New Roman" w:cs="Times New Roman"/>
          <w:sz w:val="19"/>
          <w:szCs w:val="19"/>
          <w:spacing w:val="1"/>
        </w:rPr>
        <w:t xml:space="preserve"> </w:t>
      </w:r>
      <w:r>
        <w:rPr>
          <w:rFonts w:ascii="SimSun" w:hAnsi="SimSun" w:eastAsia="SimSun" w:cs="SimSun"/>
          <w:sz w:val="19"/>
          <w:szCs w:val="19"/>
          <w:b/>
          <w:bCs/>
          <w:spacing w:val="7"/>
        </w:rPr>
        <w:t>检</w:t>
      </w:r>
      <w:r>
        <w:rPr>
          <w:rFonts w:ascii="SimSun" w:hAnsi="SimSun" w:eastAsia="SimSun" w:cs="SimSun"/>
          <w:sz w:val="19"/>
          <w:szCs w:val="19"/>
          <w:spacing w:val="-34"/>
        </w:rPr>
        <w:t xml:space="preserve"> </w:t>
      </w:r>
      <w:r>
        <w:rPr>
          <w:rFonts w:ascii="SimSun" w:hAnsi="SimSun" w:eastAsia="SimSun" w:cs="SimSun"/>
          <w:sz w:val="19"/>
          <w:szCs w:val="19"/>
          <w:b/>
          <w:bCs/>
          <w:spacing w:val="7"/>
        </w:rPr>
        <w:t>查</w:t>
      </w:r>
      <w:r>
        <w:rPr>
          <w:rFonts w:ascii="SimSun" w:hAnsi="SimSun" w:eastAsia="SimSun" w:cs="SimSun"/>
          <w:sz w:val="19"/>
          <w:szCs w:val="19"/>
          <w:spacing w:val="68"/>
        </w:rPr>
        <w:t xml:space="preserve"> </w:t>
      </w:r>
      <w:r>
        <w:rPr>
          <w:rFonts w:ascii="SimSun" w:hAnsi="SimSun" w:eastAsia="SimSun" w:cs="SimSun"/>
          <w:sz w:val="19"/>
          <w:szCs w:val="19"/>
          <w:spacing w:val="7"/>
        </w:rPr>
        <w:t>分辨率高，可识别无临床症状的病灶，使</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MS</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7"/>
        </w:rPr>
        <w:t>诊断不再只依赖临床标准。可见大</w:t>
      </w:r>
      <w:r>
        <w:rPr>
          <w:rFonts w:ascii="SimSun" w:hAnsi="SimSun" w:eastAsia="SimSun" w:cs="SimSun"/>
          <w:sz w:val="19"/>
          <w:szCs w:val="19"/>
        </w:rPr>
        <w:t xml:space="preserve"> </w:t>
      </w:r>
      <w:r>
        <w:rPr>
          <w:rFonts w:ascii="SimSun" w:hAnsi="SimSun" w:eastAsia="SimSun" w:cs="SimSun"/>
          <w:sz w:val="19"/>
          <w:szCs w:val="19"/>
          <w:spacing w:val="1"/>
        </w:rPr>
        <w:t>小不一类圆形的T,低信号、T</w:t>
      </w:r>
      <w:r>
        <w:rPr>
          <w:rFonts w:ascii="Calibri" w:hAnsi="Calibri" w:eastAsia="Calibri" w:cs="Calibri"/>
          <w:sz w:val="19"/>
          <w:szCs w:val="19"/>
          <w:spacing w:val="1"/>
        </w:rPr>
        <w:t>₂</w:t>
      </w:r>
      <w:r>
        <w:rPr>
          <w:rFonts w:ascii="Calibri" w:hAnsi="Calibri" w:eastAsia="Calibri" w:cs="Calibri"/>
          <w:sz w:val="19"/>
          <w:szCs w:val="19"/>
          <w:spacing w:val="3"/>
        </w:rPr>
        <w:t xml:space="preserve"> </w:t>
      </w:r>
      <w:r>
        <w:rPr>
          <w:rFonts w:ascii="SimSun" w:hAnsi="SimSun" w:eastAsia="SimSun" w:cs="SimSun"/>
          <w:sz w:val="19"/>
          <w:szCs w:val="19"/>
          <w:spacing w:val="1"/>
        </w:rPr>
        <w:t>高信号，常见于</w:t>
      </w:r>
      <w:r>
        <w:rPr>
          <w:rFonts w:ascii="SimSun" w:hAnsi="SimSun" w:eastAsia="SimSun" w:cs="SimSun"/>
          <w:sz w:val="19"/>
          <w:szCs w:val="19"/>
        </w:rPr>
        <w:t>侧脑室前角与后角周围、半卵圆中心及胼胝体，或为融合</w:t>
      </w:r>
      <w:r>
        <w:rPr>
          <w:rFonts w:ascii="SimSun" w:hAnsi="SimSun" w:eastAsia="SimSun" w:cs="SimSun"/>
          <w:sz w:val="19"/>
          <w:szCs w:val="19"/>
        </w:rPr>
        <w:t xml:space="preserve"> </w:t>
      </w:r>
      <w:r>
        <w:rPr>
          <w:rFonts w:ascii="SimSun" w:hAnsi="SimSun" w:eastAsia="SimSun" w:cs="SimSun"/>
          <w:sz w:val="19"/>
          <w:szCs w:val="19"/>
          <w:spacing w:val="3"/>
        </w:rPr>
        <w:t>斑，多位于侧脑室体部，视神经可见水肿、增粗(图13-1～图13-5);脑干、小脑和脊髓</w:t>
      </w:r>
      <w:r>
        <w:rPr>
          <w:rFonts w:ascii="SimSun" w:hAnsi="SimSun" w:eastAsia="SimSun" w:cs="SimSun"/>
          <w:sz w:val="19"/>
          <w:szCs w:val="19"/>
          <w:spacing w:val="2"/>
        </w:rPr>
        <w:t>可见斑点状不规</w:t>
      </w:r>
      <w:r>
        <w:rPr>
          <w:rFonts w:ascii="SimSun" w:hAnsi="SimSun" w:eastAsia="SimSun" w:cs="SimSun"/>
          <w:sz w:val="19"/>
          <w:szCs w:val="19"/>
        </w:rPr>
        <w:t xml:space="preserve"> </w:t>
      </w:r>
      <w:r>
        <w:rPr>
          <w:rFonts w:ascii="SimSun" w:hAnsi="SimSun" w:eastAsia="SimSun" w:cs="SimSun"/>
          <w:sz w:val="19"/>
          <w:szCs w:val="19"/>
          <w:spacing w:val="3"/>
        </w:rPr>
        <w:t>则</w:t>
      </w:r>
      <w:r>
        <w:rPr>
          <w:rFonts w:ascii="SimSun" w:hAnsi="SimSun" w:eastAsia="SimSun" w:cs="SimSun"/>
          <w:sz w:val="19"/>
          <w:szCs w:val="19"/>
          <w:spacing w:val="-37"/>
        </w:rPr>
        <w:t xml:space="preserve"> </w:t>
      </w:r>
      <w:r>
        <w:rPr>
          <w:rFonts w:ascii="SimSun" w:hAnsi="SimSun" w:eastAsia="SimSun" w:cs="SimSun"/>
          <w:sz w:val="19"/>
          <w:szCs w:val="19"/>
          <w:spacing w:val="3"/>
        </w:rPr>
        <w:t>T</w:t>
      </w:r>
      <w:r>
        <w:rPr>
          <w:rFonts w:ascii="Calibri" w:hAnsi="Calibri" w:eastAsia="Calibri" w:cs="Calibri"/>
          <w:sz w:val="19"/>
          <w:szCs w:val="19"/>
          <w:spacing w:val="3"/>
        </w:rPr>
        <w:t>₁</w:t>
      </w:r>
      <w:r>
        <w:rPr>
          <w:rFonts w:ascii="Calibri" w:hAnsi="Calibri" w:eastAsia="Calibri" w:cs="Calibri"/>
          <w:sz w:val="19"/>
          <w:szCs w:val="19"/>
          <w:spacing w:val="30"/>
          <w:w w:val="101"/>
        </w:rPr>
        <w:t xml:space="preserve"> </w:t>
      </w:r>
      <w:r>
        <w:rPr>
          <w:rFonts w:ascii="SimSun" w:hAnsi="SimSun" w:eastAsia="SimSun" w:cs="SimSun"/>
          <w:sz w:val="19"/>
          <w:szCs w:val="19"/>
          <w:spacing w:val="3"/>
        </w:rPr>
        <w:t>低信号及T</w:t>
      </w:r>
      <w:r>
        <w:rPr>
          <w:rFonts w:ascii="Calibri" w:hAnsi="Calibri" w:eastAsia="Calibri" w:cs="Calibri"/>
          <w:sz w:val="19"/>
          <w:szCs w:val="19"/>
          <w:spacing w:val="3"/>
        </w:rPr>
        <w:t>₂</w:t>
      </w:r>
      <w:r>
        <w:rPr>
          <w:rFonts w:ascii="Calibri" w:hAnsi="Calibri" w:eastAsia="Calibri" w:cs="Calibri"/>
          <w:sz w:val="19"/>
          <w:szCs w:val="19"/>
          <w:spacing w:val="13"/>
          <w:w w:val="101"/>
        </w:rPr>
        <w:t xml:space="preserve"> </w:t>
      </w:r>
      <w:r>
        <w:rPr>
          <w:rFonts w:ascii="SimSun" w:hAnsi="SimSun" w:eastAsia="SimSun" w:cs="SimSun"/>
          <w:sz w:val="19"/>
          <w:szCs w:val="19"/>
          <w:spacing w:val="3"/>
        </w:rPr>
        <w:t>高信号斑块；病程长的患者多数可伴脑室系统扩张、脑沟增宽等脑白质萎缩征象。</w:t>
      </w:r>
    </w:p>
    <w:p>
      <w:pPr>
        <w:rPr/>
      </w:pPr>
      <w:r/>
    </w:p>
    <w:p>
      <w:pPr>
        <w:spacing w:line="36" w:lineRule="exact"/>
        <w:rPr/>
      </w:pPr>
      <w:r/>
    </w:p>
    <w:p>
      <w:pPr>
        <w:sectPr>
          <w:pgSz w:w="11280" w:h="15880"/>
          <w:pgMar w:top="400" w:right="769" w:bottom="400" w:left="790" w:header="0" w:footer="0" w:gutter="0"/>
          <w:cols w:equalWidth="0" w:num="1">
            <w:col w:w="9720" w:space="0"/>
          </w:cols>
        </w:sectPr>
        <w:rPr/>
      </w:pPr>
    </w:p>
    <w:p>
      <w:pPr>
        <w:ind w:firstLine="289"/>
        <w:spacing w:before="10" w:line="3780" w:lineRule="exact"/>
        <w:textAlignment w:val="center"/>
        <w:rPr/>
      </w:pPr>
      <w:r>
        <w:drawing>
          <wp:inline distT="0" distB="0" distL="0" distR="0">
            <wp:extent cx="2374897" cy="2400246"/>
            <wp:effectExtent l="0" t="0" r="0" b="0"/>
            <wp:docPr id="23" name="IM 23"/>
            <wp:cNvGraphicFramePr/>
            <a:graphic>
              <a:graphicData uri="http://schemas.openxmlformats.org/drawingml/2006/picture">
                <pic:pic>
                  <pic:nvPicPr>
                    <pic:cNvPr id="23" name="IM 23"/>
                    <pic:cNvPicPr/>
                  </pic:nvPicPr>
                  <pic:blipFill>
                    <a:blip r:embed="rId30"/>
                    <a:stretch>
                      <a:fillRect/>
                    </a:stretch>
                  </pic:blipFill>
                  <pic:spPr>
                    <a:xfrm rot="0">
                      <a:off x="0" y="0"/>
                      <a:ext cx="2374897" cy="2400246"/>
                    </a:xfrm>
                    <a:prstGeom prst="rect">
                      <a:avLst/>
                    </a:prstGeom>
                  </pic:spPr>
                </pic:pic>
              </a:graphicData>
            </a:graphic>
          </wp:inline>
        </w:drawing>
      </w:r>
    </w:p>
    <w:p>
      <w:pPr>
        <w:ind w:left="950"/>
        <w:spacing w:before="169" w:line="220" w:lineRule="auto"/>
        <w:rPr>
          <w:rFonts w:ascii="SimSun" w:hAnsi="SimSun" w:eastAsia="SimSun" w:cs="SimSun"/>
          <w:sz w:val="19"/>
          <w:szCs w:val="19"/>
        </w:rPr>
      </w:pPr>
      <w:r>
        <w:rPr>
          <w:rFonts w:ascii="SimSun" w:hAnsi="SimSun" w:eastAsia="SimSun" w:cs="SimSun"/>
          <w:sz w:val="19"/>
          <w:szCs w:val="19"/>
          <w:color w:val="0C7ECA"/>
          <w:spacing w:val="-3"/>
        </w:rPr>
        <w:t>图13-1</w:t>
      </w:r>
      <w:r>
        <w:rPr>
          <w:rFonts w:ascii="SimSun" w:hAnsi="SimSun" w:eastAsia="SimSun" w:cs="SimSun"/>
          <w:sz w:val="19"/>
          <w:szCs w:val="19"/>
          <w:color w:val="0C7ECA"/>
          <w:spacing w:val="72"/>
        </w:rPr>
        <w:t xml:space="preserve"> </w:t>
      </w:r>
      <w:r>
        <w:rPr>
          <w:rFonts w:ascii="SimSun" w:hAnsi="SimSun" w:eastAsia="SimSun" w:cs="SimSun"/>
          <w:sz w:val="19"/>
          <w:szCs w:val="19"/>
          <w:spacing w:val="-3"/>
        </w:rPr>
        <w:t>多发性硬化</w:t>
      </w:r>
      <w:r>
        <w:rPr>
          <w:rFonts w:ascii="Times New Roman" w:hAnsi="Times New Roman" w:eastAsia="Times New Roman" w:cs="Times New Roman"/>
          <w:sz w:val="19"/>
          <w:szCs w:val="19"/>
          <w:spacing w:val="-3"/>
        </w:rPr>
        <w:t>MRI</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表现</w:t>
      </w:r>
    </w:p>
    <w:p>
      <w:pPr>
        <w:ind w:left="579" w:right="741"/>
        <w:spacing w:before="53" w:line="228" w:lineRule="auto"/>
        <w:rPr>
          <w:rFonts w:ascii="SimSun" w:hAnsi="SimSun" w:eastAsia="SimSun" w:cs="SimSun"/>
          <w:sz w:val="19"/>
          <w:szCs w:val="19"/>
        </w:rPr>
      </w:pPr>
      <w:r>
        <w:rPr>
          <w:rFonts w:ascii="SimSun" w:hAnsi="SimSun" w:eastAsia="SimSun" w:cs="SimSun"/>
          <w:sz w:val="19"/>
          <w:szCs w:val="19"/>
          <w:spacing w:val="-1"/>
        </w:rPr>
        <w:t>脑MRI</w:t>
      </w:r>
      <w:r>
        <w:rPr>
          <w:rFonts w:ascii="SimSun" w:hAnsi="SimSun" w:eastAsia="SimSun" w:cs="SimSun"/>
          <w:sz w:val="19"/>
          <w:szCs w:val="19"/>
          <w:spacing w:val="-19"/>
        </w:rPr>
        <w:t xml:space="preserve"> </w:t>
      </w:r>
      <w:r>
        <w:rPr>
          <w:rFonts w:ascii="SimSun" w:hAnsi="SimSun" w:eastAsia="SimSun" w:cs="SimSun"/>
          <w:sz w:val="19"/>
          <w:szCs w:val="19"/>
          <w:spacing w:val="-1"/>
        </w:rPr>
        <w:t>扫描T</w:t>
      </w:r>
      <w:r>
        <w:rPr>
          <w:rFonts w:ascii="Calibri" w:hAnsi="Calibri" w:eastAsia="Calibri" w:cs="Calibri"/>
          <w:sz w:val="19"/>
          <w:szCs w:val="19"/>
          <w:spacing w:val="-1"/>
        </w:rPr>
        <w:t>₂</w:t>
      </w:r>
      <w:r>
        <w:rPr>
          <w:rFonts w:ascii="Calibri" w:hAnsi="Calibri" w:eastAsia="Calibri" w:cs="Calibri"/>
          <w:sz w:val="19"/>
          <w:szCs w:val="19"/>
          <w:spacing w:val="-17"/>
        </w:rPr>
        <w:t xml:space="preserve"> </w:t>
      </w:r>
      <w:r>
        <w:rPr>
          <w:rFonts w:ascii="SimSun" w:hAnsi="SimSun" w:eastAsia="SimSun" w:cs="SimSun"/>
          <w:sz w:val="19"/>
          <w:szCs w:val="19"/>
          <w:spacing w:val="-1"/>
        </w:rPr>
        <w:t>加权像可见双侧脑室旁大</w:t>
      </w:r>
      <w:r>
        <w:rPr>
          <w:rFonts w:ascii="SimSun" w:hAnsi="SimSun" w:eastAsia="SimSun" w:cs="SimSun"/>
          <w:sz w:val="19"/>
          <w:szCs w:val="19"/>
        </w:rPr>
        <w:t xml:space="preserve"> </w:t>
      </w:r>
      <w:r>
        <w:rPr>
          <w:rFonts w:ascii="SimSun" w:hAnsi="SimSun" w:eastAsia="SimSun" w:cs="SimSun"/>
          <w:sz w:val="19"/>
          <w:szCs w:val="19"/>
          <w:spacing w:val="-11"/>
        </w:rPr>
        <w:t>小不一类圆形高信号脱髓鞘病灶</w:t>
      </w:r>
    </w:p>
    <w:p>
      <w:pPr>
        <w:spacing w:line="14" w:lineRule="auto"/>
        <w:rPr>
          <w:rFonts w:ascii="Arial"/>
          <w:sz w:val="2"/>
        </w:rPr>
      </w:pPr>
      <w:r>
        <w:rPr>
          <w:rFonts w:ascii="Arial" w:hAnsi="Arial" w:eastAsia="Arial" w:cs="Arial"/>
          <w:sz w:val="2"/>
          <w:szCs w:val="2"/>
        </w:rPr>
        <w:br w:type="column"/>
      </w:r>
    </w:p>
    <w:p>
      <w:pPr>
        <w:spacing w:line="3789" w:lineRule="exact"/>
        <w:textAlignment w:val="center"/>
        <w:rPr/>
      </w:pPr>
      <w:r>
        <w:drawing>
          <wp:inline distT="0" distB="0" distL="0" distR="0">
            <wp:extent cx="2374897" cy="2405724"/>
            <wp:effectExtent l="0" t="0" r="0" b="0"/>
            <wp:docPr id="24" name="IM 24"/>
            <wp:cNvGraphicFramePr/>
            <a:graphic>
              <a:graphicData uri="http://schemas.openxmlformats.org/drawingml/2006/picture">
                <pic:pic>
                  <pic:nvPicPr>
                    <pic:cNvPr id="24" name="IM 24"/>
                    <pic:cNvPicPr/>
                  </pic:nvPicPr>
                  <pic:blipFill>
                    <a:blip r:embed="rId31"/>
                    <a:stretch>
                      <a:fillRect/>
                    </a:stretch>
                  </pic:blipFill>
                  <pic:spPr>
                    <a:xfrm rot="0">
                      <a:off x="0" y="0"/>
                      <a:ext cx="2374897" cy="2405724"/>
                    </a:xfrm>
                    <a:prstGeom prst="rect">
                      <a:avLst/>
                    </a:prstGeom>
                  </pic:spPr>
                </pic:pic>
              </a:graphicData>
            </a:graphic>
          </wp:inline>
        </w:drawing>
      </w:r>
    </w:p>
    <w:p>
      <w:pPr>
        <w:ind w:left="670"/>
        <w:spacing w:before="158" w:line="220" w:lineRule="auto"/>
        <w:rPr>
          <w:rFonts w:ascii="SimSun" w:hAnsi="SimSun" w:eastAsia="SimSun" w:cs="SimSun"/>
          <w:sz w:val="19"/>
          <w:szCs w:val="19"/>
        </w:rPr>
      </w:pPr>
      <w:r>
        <w:rPr>
          <w:rFonts w:ascii="SimSun" w:hAnsi="SimSun" w:eastAsia="SimSun" w:cs="SimSun"/>
          <w:sz w:val="19"/>
          <w:szCs w:val="19"/>
          <w:color w:val="007CD0"/>
        </w:rPr>
        <w:t>图13-2</w:t>
      </w:r>
      <w:r>
        <w:rPr>
          <w:rFonts w:ascii="SimSun" w:hAnsi="SimSun" w:eastAsia="SimSun" w:cs="SimSun"/>
          <w:sz w:val="19"/>
          <w:szCs w:val="19"/>
          <w:color w:val="007CD0"/>
          <w:spacing w:val="47"/>
        </w:rPr>
        <w:t xml:space="preserve"> </w:t>
      </w:r>
      <w:r>
        <w:rPr>
          <w:rFonts w:ascii="SimSun" w:hAnsi="SimSun" w:eastAsia="SimSun" w:cs="SimSun"/>
          <w:sz w:val="19"/>
          <w:szCs w:val="19"/>
        </w:rPr>
        <w:t>多发性硬化</w:t>
      </w:r>
      <w:r>
        <w:rPr>
          <w:rFonts w:ascii="Times New Roman" w:hAnsi="Times New Roman" w:eastAsia="Times New Roman" w:cs="Times New Roman"/>
          <w:sz w:val="19"/>
          <w:szCs w:val="19"/>
        </w:rPr>
        <w:t>MRI</w:t>
      </w:r>
      <w:r>
        <w:rPr>
          <w:rFonts w:ascii="Times New Roman" w:hAnsi="Times New Roman" w:eastAsia="Times New Roman" w:cs="Times New Roman"/>
          <w:sz w:val="19"/>
          <w:szCs w:val="19"/>
          <w:spacing w:val="-23"/>
        </w:rPr>
        <w:t xml:space="preserve"> </w:t>
      </w:r>
      <w:r>
        <w:rPr>
          <w:rFonts w:ascii="SimSun" w:hAnsi="SimSun" w:eastAsia="SimSun" w:cs="SimSun"/>
          <w:sz w:val="19"/>
          <w:szCs w:val="19"/>
        </w:rPr>
        <w:t>表现</w:t>
      </w:r>
    </w:p>
    <w:p>
      <w:pPr>
        <w:ind w:left="300"/>
        <w:spacing w:before="53" w:line="280" w:lineRule="exact"/>
        <w:rPr>
          <w:rFonts w:ascii="SimSun" w:hAnsi="SimSun" w:eastAsia="SimSun" w:cs="SimSun"/>
          <w:sz w:val="19"/>
          <w:szCs w:val="19"/>
        </w:rPr>
      </w:pPr>
      <w:r>
        <w:rPr>
          <w:rFonts w:ascii="SimSun" w:hAnsi="SimSun" w:eastAsia="SimSun" w:cs="SimSun"/>
          <w:sz w:val="19"/>
          <w:szCs w:val="19"/>
          <w:spacing w:val="-3"/>
          <w:position w:val="6"/>
        </w:rPr>
        <w:t>脑MRI</w:t>
      </w:r>
      <w:r>
        <w:rPr>
          <w:rFonts w:ascii="SimSun" w:hAnsi="SimSun" w:eastAsia="SimSun" w:cs="SimSun"/>
          <w:sz w:val="19"/>
          <w:szCs w:val="19"/>
          <w:spacing w:val="-7"/>
          <w:position w:val="6"/>
        </w:rPr>
        <w:t xml:space="preserve"> </w:t>
      </w:r>
      <w:r>
        <w:rPr>
          <w:rFonts w:ascii="SimSun" w:hAnsi="SimSun" w:eastAsia="SimSun" w:cs="SimSun"/>
          <w:sz w:val="19"/>
          <w:szCs w:val="19"/>
          <w:spacing w:val="-3"/>
          <w:position w:val="6"/>
        </w:rPr>
        <w:t>扫描T;加权像可见双侧侧脑室旁</w:t>
      </w:r>
    </w:p>
    <w:p>
      <w:pPr>
        <w:ind w:left="300"/>
        <w:spacing w:line="194" w:lineRule="auto"/>
        <w:rPr>
          <w:rFonts w:ascii="SimSun" w:hAnsi="SimSun" w:eastAsia="SimSun" w:cs="SimSun"/>
          <w:sz w:val="19"/>
          <w:szCs w:val="19"/>
        </w:rPr>
      </w:pPr>
      <w:r>
        <w:rPr>
          <w:rFonts w:ascii="SimSun" w:hAnsi="SimSun" w:eastAsia="SimSun" w:cs="SimSun"/>
          <w:sz w:val="19"/>
          <w:szCs w:val="19"/>
          <w:spacing w:val="-19"/>
        </w:rPr>
        <w:t>圆形、类圆形低信号病灶</w:t>
      </w:r>
    </w:p>
    <w:p>
      <w:pPr>
        <w:sectPr>
          <w:type w:val="continuous"/>
          <w:pgSz w:w="11280" w:h="15880"/>
          <w:pgMar w:top="400" w:right="769" w:bottom="400" w:left="790" w:header="0" w:footer="0" w:gutter="0"/>
          <w:cols w:equalWidth="0" w:num="2">
            <w:col w:w="4510" w:space="100"/>
            <w:col w:w="5111" w:space="0"/>
          </w:cols>
        </w:sectPr>
        <w:rPr/>
      </w:pPr>
    </w:p>
    <w:p>
      <w:pPr>
        <w:rPr/>
      </w:pPr>
      <w:r/>
    </w:p>
    <w:p>
      <w:pPr>
        <w:rPr/>
      </w:pPr>
      <w:r/>
    </w:p>
    <w:p>
      <w:pPr>
        <w:spacing w:line="40" w:lineRule="exact"/>
        <w:rPr/>
      </w:pPr>
      <w:r/>
    </w:p>
    <w:p>
      <w:pPr>
        <w:sectPr>
          <w:type w:val="continuous"/>
          <w:pgSz w:w="11280" w:h="15880"/>
          <w:pgMar w:top="400" w:right="769" w:bottom="400" w:left="790" w:header="0" w:footer="0" w:gutter="0"/>
          <w:cols w:equalWidth="0" w:num="1">
            <w:col w:w="9720" w:space="0"/>
          </w:cols>
        </w:sectPr>
        <w:rPr/>
      </w:pPr>
    </w:p>
    <w:p>
      <w:pPr>
        <w:ind w:firstLine="189"/>
        <w:spacing w:line="3760" w:lineRule="exact"/>
        <w:textAlignment w:val="center"/>
        <w:rPr/>
      </w:pPr>
      <w:r>
        <w:drawing>
          <wp:inline distT="0" distB="0" distL="0" distR="0">
            <wp:extent cx="2520947" cy="2387642"/>
            <wp:effectExtent l="0" t="0" r="0" b="0"/>
            <wp:docPr id="25" name="IM 25"/>
            <wp:cNvGraphicFramePr/>
            <a:graphic>
              <a:graphicData uri="http://schemas.openxmlformats.org/drawingml/2006/picture">
                <pic:pic>
                  <pic:nvPicPr>
                    <pic:cNvPr id="25" name="IM 25"/>
                    <pic:cNvPicPr/>
                  </pic:nvPicPr>
                  <pic:blipFill>
                    <a:blip r:embed="rId32"/>
                    <a:stretch>
                      <a:fillRect/>
                    </a:stretch>
                  </pic:blipFill>
                  <pic:spPr>
                    <a:xfrm rot="0">
                      <a:off x="0" y="0"/>
                      <a:ext cx="2520947" cy="2387642"/>
                    </a:xfrm>
                    <a:prstGeom prst="rect">
                      <a:avLst/>
                    </a:prstGeom>
                  </pic:spPr>
                </pic:pic>
              </a:graphicData>
            </a:graphic>
          </wp:inline>
        </w:drawing>
      </w:r>
    </w:p>
    <w:p>
      <w:pPr>
        <w:ind w:left="779"/>
        <w:spacing w:before="168" w:line="220" w:lineRule="auto"/>
        <w:rPr>
          <w:rFonts w:ascii="SimSun" w:hAnsi="SimSun" w:eastAsia="SimSun" w:cs="SimSun"/>
          <w:sz w:val="19"/>
          <w:szCs w:val="19"/>
        </w:rPr>
      </w:pPr>
      <w:r>
        <w:rPr>
          <w:rFonts w:ascii="SimSun" w:hAnsi="SimSun" w:eastAsia="SimSun" w:cs="SimSun"/>
          <w:sz w:val="19"/>
          <w:szCs w:val="19"/>
          <w:color w:val="0063A5"/>
          <w:spacing w:val="-3"/>
        </w:rPr>
        <w:t>图13-3</w:t>
      </w:r>
      <w:r>
        <w:rPr>
          <w:rFonts w:ascii="SimSun" w:hAnsi="SimSun" w:eastAsia="SimSun" w:cs="SimSun"/>
          <w:sz w:val="19"/>
          <w:szCs w:val="19"/>
          <w:color w:val="0063A5"/>
          <w:spacing w:val="58"/>
        </w:rPr>
        <w:t xml:space="preserve"> </w:t>
      </w:r>
      <w:r>
        <w:rPr>
          <w:rFonts w:ascii="SimSun" w:hAnsi="SimSun" w:eastAsia="SimSun" w:cs="SimSun"/>
          <w:sz w:val="19"/>
          <w:szCs w:val="19"/>
          <w:spacing w:val="-3"/>
        </w:rPr>
        <w:t>多发性硬化患者</w:t>
      </w:r>
      <w:r>
        <w:rPr>
          <w:rFonts w:ascii="Times New Roman" w:hAnsi="Times New Roman" w:eastAsia="Times New Roman" w:cs="Times New Roman"/>
          <w:sz w:val="19"/>
          <w:szCs w:val="19"/>
          <w:spacing w:val="-3"/>
        </w:rPr>
        <w:t>MRI</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表现</w:t>
      </w:r>
    </w:p>
    <w:p>
      <w:pPr>
        <w:ind w:left="579" w:right="647"/>
        <w:spacing w:before="52" w:line="246" w:lineRule="auto"/>
        <w:rPr>
          <w:rFonts w:ascii="SimSun" w:hAnsi="SimSun" w:eastAsia="SimSun" w:cs="SimSun"/>
          <w:sz w:val="19"/>
          <w:szCs w:val="19"/>
        </w:rPr>
      </w:pPr>
      <w:r>
        <w:rPr>
          <w:rFonts w:ascii="SimSun" w:hAnsi="SimSun" w:eastAsia="SimSun" w:cs="SimSun"/>
          <w:sz w:val="19"/>
          <w:szCs w:val="19"/>
          <w:spacing w:val="-1"/>
        </w:rPr>
        <w:t>T</w:t>
      </w:r>
      <w:r>
        <w:rPr>
          <w:rFonts w:ascii="Calibri" w:hAnsi="Calibri" w:eastAsia="Calibri" w:cs="Calibri"/>
          <w:sz w:val="19"/>
          <w:szCs w:val="19"/>
          <w:spacing w:val="-1"/>
        </w:rPr>
        <w:t>₂</w:t>
      </w:r>
      <w:r>
        <w:rPr>
          <w:rFonts w:ascii="SimSun" w:hAnsi="SimSun" w:eastAsia="SimSun" w:cs="SimSun"/>
          <w:sz w:val="19"/>
          <w:szCs w:val="19"/>
          <w:spacing w:val="-1"/>
        </w:rPr>
        <w:t>加权像可见垂直于侧脑室长轴的高信</w:t>
      </w:r>
      <w:r>
        <w:rPr>
          <w:rFonts w:ascii="SimSun" w:hAnsi="SimSun" w:eastAsia="SimSun" w:cs="SimSun"/>
          <w:sz w:val="19"/>
          <w:szCs w:val="19"/>
          <w:spacing w:val="10"/>
        </w:rPr>
        <w:t xml:space="preserve"> </w:t>
      </w:r>
      <w:r>
        <w:rPr>
          <w:rFonts w:ascii="SimSun" w:hAnsi="SimSun" w:eastAsia="SimSun" w:cs="SimSun"/>
          <w:sz w:val="19"/>
          <w:szCs w:val="19"/>
          <w:spacing w:val="4"/>
        </w:rPr>
        <w:t>号病灶</w:t>
      </w:r>
      <w:r>
        <w:rPr>
          <w:rFonts w:ascii="SimSun" w:hAnsi="SimSun" w:eastAsia="SimSun" w:cs="SimSun"/>
          <w:sz w:val="19"/>
          <w:szCs w:val="19"/>
        </w:rPr>
        <w:t>Dawson</w:t>
      </w:r>
      <w:r>
        <w:rPr>
          <w:rFonts w:ascii="SimSun" w:hAnsi="SimSun" w:eastAsia="SimSun" w:cs="SimSun"/>
          <w:sz w:val="19"/>
          <w:szCs w:val="19"/>
          <w:spacing w:val="4"/>
        </w:rPr>
        <w:t>手指征</w:t>
      </w:r>
    </w:p>
    <w:p>
      <w:pPr>
        <w:spacing w:line="14" w:lineRule="auto"/>
        <w:rPr>
          <w:rFonts w:ascii="Arial"/>
          <w:sz w:val="2"/>
        </w:rPr>
      </w:pPr>
      <w:r>
        <w:rPr>
          <w:rFonts w:ascii="Arial" w:hAnsi="Arial" w:eastAsia="Arial" w:cs="Arial"/>
          <w:sz w:val="2"/>
          <w:szCs w:val="2"/>
        </w:rPr>
        <w:br w:type="column"/>
      </w:r>
    </w:p>
    <w:p>
      <w:pPr>
        <w:spacing w:line="3768" w:lineRule="exact"/>
        <w:textAlignment w:val="center"/>
        <w:rPr/>
      </w:pPr>
      <w:r>
        <w:drawing>
          <wp:inline distT="0" distB="0" distL="0" distR="0">
            <wp:extent cx="2501966" cy="2393118"/>
            <wp:effectExtent l="0" t="0" r="0" b="0"/>
            <wp:docPr id="26" name="IM 26"/>
            <wp:cNvGraphicFramePr/>
            <a:graphic>
              <a:graphicData uri="http://schemas.openxmlformats.org/drawingml/2006/picture">
                <pic:pic>
                  <pic:nvPicPr>
                    <pic:cNvPr id="26" name="IM 26"/>
                    <pic:cNvPicPr/>
                  </pic:nvPicPr>
                  <pic:blipFill>
                    <a:blip r:embed="rId33"/>
                    <a:stretch>
                      <a:fillRect/>
                    </a:stretch>
                  </pic:blipFill>
                  <pic:spPr>
                    <a:xfrm rot="0">
                      <a:off x="0" y="0"/>
                      <a:ext cx="2501966" cy="2393118"/>
                    </a:xfrm>
                    <a:prstGeom prst="rect">
                      <a:avLst/>
                    </a:prstGeom>
                  </pic:spPr>
                </pic:pic>
              </a:graphicData>
            </a:graphic>
          </wp:inline>
        </w:drawing>
      </w:r>
    </w:p>
    <w:p>
      <w:pPr>
        <w:ind w:left="390" w:right="654"/>
        <w:spacing w:before="166" w:line="233" w:lineRule="auto"/>
        <w:rPr>
          <w:rFonts w:ascii="SimHei" w:hAnsi="SimHei" w:eastAsia="SimHei" w:cs="SimHei"/>
          <w:sz w:val="19"/>
          <w:szCs w:val="19"/>
        </w:rPr>
      </w:pPr>
      <w:r>
        <w:rPr>
          <w:rFonts w:ascii="SimHei" w:hAnsi="SimHei" w:eastAsia="SimHei" w:cs="SimHei"/>
          <w:sz w:val="19"/>
          <w:szCs w:val="19"/>
          <w:color w:val="0074C2"/>
          <w:spacing w:val="7"/>
        </w:rPr>
        <w:t>图13-4</w:t>
      </w:r>
      <w:r>
        <w:rPr>
          <w:rFonts w:ascii="SimHei" w:hAnsi="SimHei" w:eastAsia="SimHei" w:cs="SimHei"/>
          <w:sz w:val="19"/>
          <w:szCs w:val="19"/>
          <w:color w:val="0074C2"/>
          <w:spacing w:val="23"/>
        </w:rPr>
        <w:t xml:space="preserve">  </w:t>
      </w:r>
      <w:r>
        <w:rPr>
          <w:rFonts w:ascii="SimHei" w:hAnsi="SimHei" w:eastAsia="SimHei" w:cs="SimHei"/>
          <w:sz w:val="19"/>
          <w:szCs w:val="19"/>
          <w:spacing w:val="7"/>
        </w:rPr>
        <w:t>多发性硬化患者视神经损害</w:t>
      </w:r>
      <w:r>
        <w:rPr>
          <w:rFonts w:ascii="SimHei" w:hAnsi="SimHei" w:eastAsia="SimHei" w:cs="SimHei"/>
          <w:sz w:val="19"/>
          <w:szCs w:val="19"/>
        </w:rPr>
        <w:t xml:space="preserve"> </w:t>
      </w:r>
      <w:r>
        <w:rPr>
          <w:rFonts w:ascii="SimHei" w:hAnsi="SimHei" w:eastAsia="SimHei" w:cs="SimHei"/>
          <w:sz w:val="19"/>
          <w:szCs w:val="19"/>
          <w:spacing w:val="-3"/>
        </w:rPr>
        <w:t>MRI</w:t>
      </w:r>
      <w:r>
        <w:rPr>
          <w:rFonts w:ascii="SimHei" w:hAnsi="SimHei" w:eastAsia="SimHei" w:cs="SimHei"/>
          <w:sz w:val="19"/>
          <w:szCs w:val="19"/>
          <w:spacing w:val="-2"/>
        </w:rPr>
        <w:t xml:space="preserve"> </w:t>
      </w:r>
      <w:r>
        <w:rPr>
          <w:rFonts w:ascii="SimHei" w:hAnsi="SimHei" w:eastAsia="SimHei" w:cs="SimHei"/>
          <w:sz w:val="19"/>
          <w:szCs w:val="19"/>
          <w:spacing w:val="-3"/>
        </w:rPr>
        <w:t>表现</w:t>
      </w:r>
    </w:p>
    <w:p>
      <w:pPr>
        <w:ind w:left="700"/>
        <w:spacing w:before="43" w:line="219" w:lineRule="auto"/>
        <w:rPr>
          <w:rFonts w:ascii="SimSun" w:hAnsi="SimSun" w:eastAsia="SimSun" w:cs="SimSun"/>
          <w:sz w:val="19"/>
          <w:szCs w:val="19"/>
        </w:rPr>
      </w:pPr>
      <w:r>
        <w:rPr>
          <w:rFonts w:ascii="SimSun" w:hAnsi="SimSun" w:eastAsia="SimSun" w:cs="SimSun"/>
          <w:sz w:val="19"/>
          <w:szCs w:val="19"/>
          <w:spacing w:val="-17"/>
          <w:w w:val="99"/>
        </w:rPr>
        <w:t>压脂像可见右侧视神经水肿、增粗</w:t>
      </w:r>
    </w:p>
    <w:p>
      <w:pPr>
        <w:spacing w:line="14" w:lineRule="auto"/>
        <w:rPr>
          <w:rFonts w:ascii="Arial"/>
          <w:sz w:val="2"/>
        </w:rPr>
      </w:pPr>
      <w:r>
        <w:rPr>
          <w:rFonts w:ascii="Arial" w:hAnsi="Arial" w:eastAsia="Arial" w:cs="Arial"/>
          <w:sz w:val="2"/>
          <w:szCs w:val="2"/>
        </w:rPr>
        <w:br w:type="column"/>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90" w:lineRule="exact"/>
        <w:textAlignment w:val="center"/>
        <w:rPr/>
      </w:pPr>
      <w:r>
        <w:drawing>
          <wp:inline distT="0" distB="0" distL="0" distR="0">
            <wp:extent cx="539788" cy="438141"/>
            <wp:effectExtent l="0" t="0" r="0" b="0"/>
            <wp:docPr id="27" name="IM 27"/>
            <wp:cNvGraphicFramePr/>
            <a:graphic>
              <a:graphicData uri="http://schemas.openxmlformats.org/drawingml/2006/picture">
                <pic:pic>
                  <pic:nvPicPr>
                    <pic:cNvPr id="27" name="IM 27"/>
                    <pic:cNvPicPr/>
                  </pic:nvPicPr>
                  <pic:blipFill>
                    <a:blip r:embed="rId34"/>
                    <a:stretch>
                      <a:fillRect/>
                    </a:stretch>
                  </pic:blipFill>
                  <pic:spPr>
                    <a:xfrm rot="0">
                      <a:off x="0" y="0"/>
                      <a:ext cx="539788" cy="438141"/>
                    </a:xfrm>
                    <a:prstGeom prst="rect">
                      <a:avLst/>
                    </a:prstGeom>
                  </pic:spPr>
                </pic:pic>
              </a:graphicData>
            </a:graphic>
          </wp:inline>
        </w:drawing>
      </w:r>
    </w:p>
    <w:p>
      <w:pPr>
        <w:sectPr>
          <w:type w:val="continuous"/>
          <w:pgSz w:w="11280" w:h="15880"/>
          <w:pgMar w:top="400" w:right="769" w:bottom="400" w:left="790" w:header="0" w:footer="0" w:gutter="0"/>
          <w:cols w:equalWidth="0" w:num="3">
            <w:col w:w="4420" w:space="100"/>
            <w:col w:w="4251" w:space="100"/>
            <w:col w:w="851" w:space="0"/>
          </w:cols>
        </w:sectPr>
        <w:rPr/>
      </w:pPr>
    </w:p>
    <w:p>
      <w:pPr>
        <w:spacing w:line="391" w:lineRule="auto"/>
        <w:rPr>
          <w:rFonts w:ascii="Arial"/>
          <w:sz w:val="21"/>
        </w:rPr>
      </w:pPr>
      <w:r>
        <w:drawing>
          <wp:anchor distT="0" distB="0" distL="0" distR="0" simplePos="0" relativeHeight="251715584" behindDoc="0" locked="0" layoutInCell="0" allowOverlap="1">
            <wp:simplePos x="0" y="0"/>
            <wp:positionH relativeFrom="page">
              <wp:posOffset>1079505</wp:posOffset>
            </wp:positionH>
            <wp:positionV relativeFrom="page">
              <wp:posOffset>7580669</wp:posOffset>
            </wp:positionV>
            <wp:extent cx="5473669" cy="6350"/>
            <wp:effectExtent l="0" t="0" r="0" b="0"/>
            <wp:wrapNone/>
            <wp:docPr id="28" name="IM 28"/>
            <wp:cNvGraphicFramePr/>
            <a:graphic>
              <a:graphicData uri="http://schemas.openxmlformats.org/drawingml/2006/picture">
                <pic:pic>
                  <pic:nvPicPr>
                    <pic:cNvPr id="28" name="IM 28"/>
                    <pic:cNvPicPr/>
                  </pic:nvPicPr>
                  <pic:blipFill>
                    <a:blip r:embed="rId35"/>
                    <a:stretch>
                      <a:fillRect/>
                    </a:stretch>
                  </pic:blipFill>
                  <pic:spPr>
                    <a:xfrm rot="0">
                      <a:off x="0" y="0"/>
                      <a:ext cx="5473669" cy="6350"/>
                    </a:xfrm>
                    <a:prstGeom prst="rect">
                      <a:avLst/>
                    </a:prstGeom>
                  </pic:spPr>
                </pic:pic>
              </a:graphicData>
            </a:graphic>
          </wp:anchor>
        </w:drawing>
      </w:r>
      <w:r>
        <w:drawing>
          <wp:anchor distT="0" distB="0" distL="0" distR="0" simplePos="0" relativeHeight="251709440" behindDoc="0" locked="0" layoutInCell="0" allowOverlap="1">
            <wp:simplePos x="0" y="0"/>
            <wp:positionH relativeFrom="page">
              <wp:posOffset>1054077</wp:posOffset>
            </wp:positionH>
            <wp:positionV relativeFrom="page">
              <wp:posOffset>1041354</wp:posOffset>
            </wp:positionV>
            <wp:extent cx="2508269" cy="2393994"/>
            <wp:effectExtent l="0" t="0" r="0" b="0"/>
            <wp:wrapNone/>
            <wp:docPr id="29" name="IM 29"/>
            <wp:cNvGraphicFramePr/>
            <a:graphic>
              <a:graphicData uri="http://schemas.openxmlformats.org/drawingml/2006/picture">
                <pic:pic>
                  <pic:nvPicPr>
                    <pic:cNvPr id="29" name="IM 29"/>
                    <pic:cNvPicPr/>
                  </pic:nvPicPr>
                  <pic:blipFill>
                    <a:blip r:embed="rId36"/>
                    <a:stretch>
                      <a:fillRect/>
                    </a:stretch>
                  </pic:blipFill>
                  <pic:spPr>
                    <a:xfrm rot="0">
                      <a:off x="0" y="0"/>
                      <a:ext cx="2508269" cy="2393994"/>
                    </a:xfrm>
                    <a:prstGeom prst="rect">
                      <a:avLst/>
                    </a:prstGeom>
                  </pic:spPr>
                </pic:pic>
              </a:graphicData>
            </a:graphic>
          </wp:anchor>
        </w:drawing>
      </w:r>
      <w:r>
        <w:pict>
          <v:shape id="_x0000_s14" style="position:absolute;margin-left:348.128pt;margin-top:392.68pt;mso-position-vertical-relative:page;mso-position-horizontal-relative:page;width:101.95pt;height:13.4pt;z-index:251713536;"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b/>
                      <w:bCs/>
                      <w:spacing w:val="-10"/>
                    </w:rPr>
                    <w:t>诊断标准(符合其中一条)</w:t>
                  </w:r>
                </w:p>
              </w:txbxContent>
            </v:textbox>
          </v:shape>
        </w:pict>
      </w:r>
      <w:r>
        <w:pict>
          <v:shape id="_x0000_s15" style="position:absolute;margin-left:87.9992pt;margin-top:409.239pt;mso-position-vertical-relative:page;mso-position-horizontal-relative:page;width:158.35pt;height:13.15pt;z-index:251712512;" o:allowincell="f" filled="false" stroked="false" type="#_x0000_t202">
            <v:fill on="false"/>
            <v:stroke on="false"/>
            <v:path/>
            <v:imagedata o:title=""/>
            <o:lock v:ext="edit" aspectratio="false"/>
            <v:textbox inset="0mm,0mm,0mm,0mm">
              <w:txbxContent>
                <w:p>
                  <w:pPr>
                    <w:ind w:left="20"/>
                    <w:spacing w:before="20" w:line="216" w:lineRule="auto"/>
                    <w:rPr>
                      <w:rFonts w:ascii="SimSun" w:hAnsi="SimSun" w:eastAsia="SimSun" w:cs="SimSun"/>
                      <w:sz w:val="19"/>
                      <w:szCs w:val="19"/>
                    </w:rPr>
                  </w:pPr>
                  <w:r>
                    <w:rPr>
                      <w:rFonts w:ascii="SimSun" w:hAnsi="SimSun" w:eastAsia="SimSun" w:cs="SimSun"/>
                      <w:sz w:val="19"/>
                      <w:szCs w:val="19"/>
                      <w:spacing w:val="-12"/>
                    </w:rPr>
                    <w:t>临床确诊MS(clinical</w:t>
                  </w:r>
                  <w:r>
                    <w:rPr>
                      <w:rFonts w:ascii="SimSun" w:hAnsi="SimSun" w:eastAsia="SimSun" w:cs="SimSun"/>
                      <w:sz w:val="19"/>
                      <w:szCs w:val="19"/>
                      <w:spacing w:val="6"/>
                    </w:rPr>
                    <w:t xml:space="preserve"> </w:t>
                  </w:r>
                  <w:r>
                    <w:rPr>
                      <w:rFonts w:ascii="SimSun" w:hAnsi="SimSun" w:eastAsia="SimSun" w:cs="SimSun"/>
                      <w:sz w:val="19"/>
                      <w:szCs w:val="19"/>
                      <w:spacing w:val="-12"/>
                    </w:rPr>
                    <w:t>definite</w:t>
                  </w:r>
                  <w:r>
                    <w:rPr>
                      <w:rFonts w:ascii="SimSun" w:hAnsi="SimSun" w:eastAsia="SimSun" w:cs="SimSun"/>
                      <w:sz w:val="19"/>
                      <w:szCs w:val="19"/>
                      <w:spacing w:val="-12"/>
                    </w:rPr>
                    <w:t xml:space="preserve"> </w:t>
                  </w:r>
                  <w:r>
                    <w:rPr>
                      <w:rFonts w:ascii="SimSun" w:hAnsi="SimSun" w:eastAsia="SimSun" w:cs="SimSun"/>
                      <w:sz w:val="19"/>
                      <w:szCs w:val="19"/>
                      <w:spacing w:val="-12"/>
                    </w:rPr>
                    <w:t>MS,CDMS)</w:t>
                  </w:r>
                </w:p>
              </w:txbxContent>
            </v:textbox>
          </v:shape>
        </w:pict>
      </w:r>
      <w:r>
        <w:pict>
          <v:group id="_x0000_s16" style="position:absolute;margin-left:85.9987pt;margin-top:436.502pt;mso-position-vertical-relative:page;mso-position-horizontal-relative:page;width:430.55pt;height:57.05pt;z-index:-251608064;" o:allowincell="f" filled="false" stroked="false" coordsize="8610,1140" coordorigin="0,0">
            <v:shape id="_x0000_s17" style="position:absolute;left:0;top:0;width:8610;height:1140;" filled="false" stroked="false" type="#_x0000_t75">
              <v:imagedata o:title="" r:id="rId37"/>
            </v:shape>
            <v:shape id="_x0000_s18" style="position:absolute;left:-20;top:-20;width:8650;height:1180;" filled="false" stroked="false" type="#_x0000_t202">
              <v:fill on="false"/>
              <v:stroke on="false"/>
              <v:path/>
              <v:imagedata o:title=""/>
              <o:lock v:ext="edit" aspectratio="false"/>
              <v:textbox inset="0mm,0mm,0mm,0mm">
                <w:txbxContent>
                  <w:p>
                    <w:pPr>
                      <w:ind w:left="80"/>
                      <w:spacing w:before="142" w:line="283" w:lineRule="exact"/>
                      <w:rPr>
                        <w:rFonts w:ascii="SimSun" w:hAnsi="SimSun" w:eastAsia="SimSun" w:cs="SimSun"/>
                        <w:sz w:val="19"/>
                        <w:szCs w:val="19"/>
                      </w:rPr>
                    </w:pPr>
                    <w:r>
                      <w:rPr>
                        <w:rFonts w:ascii="SimSun" w:hAnsi="SimSun" w:eastAsia="SimSun" w:cs="SimSun"/>
                        <w:sz w:val="19"/>
                        <w:szCs w:val="19"/>
                        <w:spacing w:val="-4"/>
                        <w:position w:val="7"/>
                      </w:rPr>
                      <w:t>实验室检查支持确诊</w:t>
                    </w:r>
                    <w:r>
                      <w:rPr>
                        <w:rFonts w:ascii="SimSun" w:hAnsi="SimSun" w:eastAsia="SimSun" w:cs="SimSun"/>
                        <w:sz w:val="19"/>
                        <w:szCs w:val="19"/>
                        <w:spacing w:val="-45"/>
                        <w:position w:val="7"/>
                      </w:rPr>
                      <w:t xml:space="preserve"> </w:t>
                    </w:r>
                    <w:r>
                      <w:rPr>
                        <w:rFonts w:ascii="SimSun" w:hAnsi="SimSun" w:eastAsia="SimSun" w:cs="SimSun"/>
                        <w:sz w:val="19"/>
                        <w:szCs w:val="19"/>
                        <w:spacing w:val="-4"/>
                        <w:position w:val="7"/>
                      </w:rPr>
                      <w:t>MS</w:t>
                    </w:r>
                    <w:r>
                      <w:rPr>
                        <w:rFonts w:ascii="SimSun" w:hAnsi="SimSun" w:eastAsia="SimSun" w:cs="SimSun"/>
                        <w:sz w:val="19"/>
                        <w:szCs w:val="19"/>
                        <w:spacing w:val="-5"/>
                        <w:position w:val="7"/>
                      </w:rPr>
                      <w:t>(</w:t>
                    </w:r>
                    <w:r>
                      <w:rPr>
                        <w:rFonts w:ascii="SimSun" w:hAnsi="SimSun" w:eastAsia="SimSun" w:cs="SimSun"/>
                        <w:sz w:val="19"/>
                        <w:szCs w:val="19"/>
                        <w:spacing w:val="-4"/>
                        <w:position w:val="7"/>
                      </w:rPr>
                      <w:t>laboratory</w:t>
                    </w:r>
                  </w:p>
                  <w:p>
                    <w:pPr>
                      <w:ind w:left="80"/>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definite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8"/>
                      </w:rPr>
                      <w:t>MS,LSDMS)</w:t>
                    </w:r>
                  </w:p>
                </w:txbxContent>
              </v:textbox>
            </v:shape>
          </v:group>
        </w:pict>
      </w:r>
      <w:r>
        <w:pict>
          <v:shape id="_x0000_s19" style="position:absolute;margin-left:237.383pt;margin-top:441.624pt;mso-position-vertical-relative:page;mso-position-horizontal-relative:page;width:37.85pt;height:13.05pt;z-index:251714560;" o:allowincell="f" filled="false" stroked="false" type="#_x0000_t202">
            <v:fill on="false"/>
            <v:stroke on="false"/>
            <v:path/>
            <v:imagedata o:title=""/>
            <o:lock v:ext="edit" aspectratio="false"/>
            <v:textbox inset="0mm,0mm,0mm,0mm">
              <w:txbxContent>
                <w:p>
                  <w:pPr>
                    <w:ind w:left="20"/>
                    <w:spacing w:before="20" w:line="214" w:lineRule="auto"/>
                    <w:rPr>
                      <w:rFonts w:ascii="SimSun" w:hAnsi="SimSun" w:eastAsia="SimSun" w:cs="SimSun"/>
                      <w:sz w:val="19"/>
                      <w:szCs w:val="19"/>
                    </w:rPr>
                  </w:pPr>
                  <w:r>
                    <w:rPr>
                      <w:rFonts w:ascii="SimSun" w:hAnsi="SimSun" w:eastAsia="SimSun" w:cs="SimSun"/>
                      <w:sz w:val="19"/>
                      <w:szCs w:val="19"/>
                      <w:spacing w:val="-14"/>
                    </w:rPr>
                    <w:t>supported</w:t>
                  </w:r>
                </w:p>
              </w:txbxContent>
            </v:textbox>
          </v:shape>
        </w:pict>
      </w:r>
      <w:r/>
    </w:p>
    <w:p>
      <w:pPr>
        <w:ind w:left="82"/>
        <w:spacing w:before="62" w:line="221" w:lineRule="auto"/>
        <w:rPr>
          <w:rFonts w:ascii="SimHei" w:hAnsi="SimHei" w:eastAsia="SimHei" w:cs="SimHei"/>
          <w:sz w:val="19"/>
          <w:szCs w:val="19"/>
        </w:rPr>
      </w:pPr>
      <w:r>
        <w:rPr>
          <w:rFonts w:ascii="SimSun" w:hAnsi="SimSun" w:eastAsia="SimSun" w:cs="SimSun"/>
          <w:sz w:val="19"/>
          <w:szCs w:val="19"/>
          <w:b/>
          <w:bCs/>
          <w:color w:val="008ADA"/>
          <w:spacing w:val="-8"/>
          <w:position w:val="-1"/>
        </w:rPr>
        <w:t>312</w:t>
      </w:r>
      <w:r>
        <w:rPr>
          <w:rFonts w:ascii="SimSun" w:hAnsi="SimSun" w:eastAsia="SimSun" w:cs="SimSun"/>
          <w:sz w:val="19"/>
          <w:szCs w:val="19"/>
          <w:color w:val="008ADA"/>
          <w:spacing w:val="10"/>
          <w:position w:val="-1"/>
        </w:rPr>
        <w:t xml:space="preserve">       </w:t>
      </w:r>
      <w:r>
        <w:rPr>
          <w:rFonts w:ascii="SimHei" w:hAnsi="SimHei" w:eastAsia="SimHei" w:cs="SimHei"/>
          <w:sz w:val="19"/>
          <w:szCs w:val="19"/>
          <w:color w:val="0094DF"/>
          <w:spacing w:val="-8"/>
        </w:rPr>
        <w:t>第十三章</w:t>
      </w:r>
      <w:r>
        <w:rPr>
          <w:rFonts w:ascii="SimHei" w:hAnsi="SimHei" w:eastAsia="SimHei" w:cs="SimHei"/>
          <w:sz w:val="19"/>
          <w:szCs w:val="19"/>
          <w:color w:val="0094DF"/>
          <w:spacing w:val="48"/>
        </w:rPr>
        <w:t xml:space="preserve"> </w:t>
      </w:r>
      <w:r>
        <w:rPr>
          <w:rFonts w:ascii="SimHei" w:hAnsi="SimHei" w:eastAsia="SimHei" w:cs="SimHei"/>
          <w:sz w:val="19"/>
          <w:szCs w:val="19"/>
          <w:color w:val="0094DF"/>
          <w:spacing w:val="-8"/>
        </w:rPr>
        <w:t>中枢神经系统脱髓鞘疾病</w:t>
      </w:r>
    </w:p>
    <w:p>
      <w:pPr>
        <w:spacing w:line="286" w:lineRule="auto"/>
        <w:rPr>
          <w:rFonts w:ascii="Arial"/>
          <w:sz w:val="21"/>
        </w:rPr>
      </w:pPr>
      <w:r/>
    </w:p>
    <w:p>
      <w:pPr>
        <w:ind w:left="5537"/>
        <w:spacing w:before="62" w:line="221" w:lineRule="auto"/>
        <w:rPr>
          <w:rFonts w:ascii="SimHei" w:hAnsi="SimHei" w:eastAsia="SimHei" w:cs="SimHei"/>
          <w:sz w:val="19"/>
          <w:szCs w:val="19"/>
        </w:rPr>
      </w:pPr>
      <w:r>
        <w:rPr>
          <w:rFonts w:ascii="SimHei" w:hAnsi="SimHei" w:eastAsia="SimHei" w:cs="SimHei"/>
          <w:sz w:val="19"/>
          <w:szCs w:val="19"/>
          <w:b/>
          <w:bCs/>
          <w:color w:val="007CC4"/>
          <w:spacing w:val="-2"/>
        </w:rPr>
        <w:t>【诊断及鉴别诊断】</w:t>
      </w:r>
    </w:p>
    <w:p>
      <w:pPr>
        <w:ind w:left="5219" w:firstLine="410"/>
        <w:spacing w:before="92" w:line="310" w:lineRule="auto"/>
        <w:jc w:val="both"/>
        <w:rPr>
          <w:rFonts w:ascii="SimSun" w:hAnsi="SimSun" w:eastAsia="SimSun" w:cs="SimSun"/>
          <w:sz w:val="19"/>
          <w:szCs w:val="19"/>
        </w:rPr>
      </w:pPr>
      <w:r>
        <w:rPr>
          <w:rFonts w:ascii="Times New Roman" w:hAnsi="Times New Roman" w:eastAsia="Times New Roman" w:cs="Times New Roman"/>
          <w:sz w:val="19"/>
          <w:szCs w:val="19"/>
          <w:b/>
          <w:bCs/>
          <w:spacing w:val="5"/>
        </w:rPr>
        <w:t>1.</w:t>
      </w:r>
      <w:r>
        <w:rPr>
          <w:rFonts w:ascii="Times New Roman" w:hAnsi="Times New Roman" w:eastAsia="Times New Roman" w:cs="Times New Roman"/>
          <w:sz w:val="19"/>
          <w:szCs w:val="19"/>
          <w:spacing w:val="2"/>
        </w:rPr>
        <w:t xml:space="preserve">   </w:t>
      </w:r>
      <w:r>
        <w:rPr>
          <w:rFonts w:ascii="SimSun" w:hAnsi="SimSun" w:eastAsia="SimSun" w:cs="SimSun"/>
          <w:sz w:val="19"/>
          <w:szCs w:val="19"/>
          <w:b/>
          <w:bCs/>
          <w:spacing w:val="5"/>
        </w:rPr>
        <w:t>诊</w:t>
      </w:r>
      <w:r>
        <w:rPr>
          <w:rFonts w:ascii="SimSun" w:hAnsi="SimSun" w:eastAsia="SimSun" w:cs="SimSun"/>
          <w:sz w:val="19"/>
          <w:szCs w:val="19"/>
          <w:spacing w:val="-28"/>
        </w:rPr>
        <w:t xml:space="preserve"> </w:t>
      </w:r>
      <w:r>
        <w:rPr>
          <w:rFonts w:ascii="SimSun" w:hAnsi="SimSun" w:eastAsia="SimSun" w:cs="SimSun"/>
          <w:sz w:val="19"/>
          <w:szCs w:val="19"/>
          <w:b/>
          <w:bCs/>
          <w:spacing w:val="5"/>
        </w:rPr>
        <w:t>断</w:t>
      </w:r>
      <w:r>
        <w:rPr>
          <w:rFonts w:ascii="SimSun" w:hAnsi="SimSun" w:eastAsia="SimSun" w:cs="SimSun"/>
          <w:sz w:val="19"/>
          <w:szCs w:val="19"/>
          <w:spacing w:val="70"/>
        </w:rPr>
        <w:t xml:space="preserve"> </w:t>
      </w:r>
      <w:r>
        <w:rPr>
          <w:rFonts w:ascii="SimSun" w:hAnsi="SimSun" w:eastAsia="SimSun" w:cs="SimSun"/>
          <w:sz w:val="19"/>
          <w:szCs w:val="19"/>
          <w:spacing w:val="5"/>
        </w:rPr>
        <w:t>①从病史和神经系统检查，表明中枢</w:t>
      </w:r>
      <w:r>
        <w:rPr>
          <w:rFonts w:ascii="SimSun" w:hAnsi="SimSun" w:eastAsia="SimSun" w:cs="SimSun"/>
          <w:sz w:val="19"/>
          <w:szCs w:val="19"/>
        </w:rPr>
        <w:t xml:space="preserve">  </w:t>
      </w:r>
      <w:r>
        <w:rPr>
          <w:rFonts w:ascii="SimSun" w:hAnsi="SimSun" w:eastAsia="SimSun" w:cs="SimSun"/>
          <w:sz w:val="19"/>
          <w:szCs w:val="19"/>
          <w:spacing w:val="12"/>
        </w:rPr>
        <w:t>神经系统白质内同时存在着两处以上的病灶。②起</w:t>
      </w:r>
      <w:r>
        <w:rPr>
          <w:rFonts w:ascii="SimSun" w:hAnsi="SimSun" w:eastAsia="SimSun" w:cs="SimSun"/>
          <w:sz w:val="19"/>
          <w:szCs w:val="19"/>
          <w:spacing w:val="6"/>
        </w:rPr>
        <w:t xml:space="preserve">  </w:t>
      </w:r>
      <w:r>
        <w:rPr>
          <w:rFonts w:ascii="SimSun" w:hAnsi="SimSun" w:eastAsia="SimSun" w:cs="SimSun"/>
          <w:sz w:val="19"/>
          <w:szCs w:val="19"/>
          <w:spacing w:val="11"/>
        </w:rPr>
        <w:t>病年龄在10～50岁之间。③有缓解与复发交替的病</w:t>
      </w:r>
      <w:r>
        <w:rPr>
          <w:rFonts w:ascii="SimSun" w:hAnsi="SimSun" w:eastAsia="SimSun" w:cs="SimSun"/>
          <w:sz w:val="19"/>
          <w:szCs w:val="19"/>
          <w:spacing w:val="9"/>
        </w:rPr>
        <w:t xml:space="preserve">  </w:t>
      </w:r>
      <w:r>
        <w:rPr>
          <w:rFonts w:ascii="SimSun" w:hAnsi="SimSun" w:eastAsia="SimSun" w:cs="SimSun"/>
          <w:sz w:val="19"/>
          <w:szCs w:val="19"/>
          <w:spacing w:val="3"/>
        </w:rPr>
        <w:t>史，每次发作持续24小时以上；或呈缓慢进展方式而</w:t>
      </w:r>
      <w:r>
        <w:rPr>
          <w:rFonts w:ascii="SimSun" w:hAnsi="SimSun" w:eastAsia="SimSun" w:cs="SimSun"/>
          <w:sz w:val="19"/>
          <w:szCs w:val="19"/>
          <w:spacing w:val="8"/>
        </w:rPr>
        <w:t xml:space="preserve">  </w:t>
      </w:r>
      <w:r>
        <w:rPr>
          <w:rFonts w:ascii="SimSun" w:hAnsi="SimSun" w:eastAsia="SimSun" w:cs="SimSun"/>
          <w:sz w:val="19"/>
          <w:szCs w:val="19"/>
          <w:spacing w:val="17"/>
        </w:rPr>
        <w:t>病程至少1年以上。④可排除其他病因。如符合以</w:t>
      </w:r>
      <w:r>
        <w:rPr>
          <w:rFonts w:ascii="SimSun" w:hAnsi="SimSun" w:eastAsia="SimSun" w:cs="SimSun"/>
          <w:sz w:val="19"/>
          <w:szCs w:val="19"/>
          <w:spacing w:val="3"/>
        </w:rPr>
        <w:t xml:space="preserve">  </w:t>
      </w:r>
      <w:r>
        <w:rPr>
          <w:rFonts w:ascii="SimSun" w:hAnsi="SimSun" w:eastAsia="SimSun" w:cs="SimSun"/>
          <w:sz w:val="19"/>
          <w:szCs w:val="19"/>
          <w:spacing w:val="3"/>
        </w:rPr>
        <w:t>上四项，可诊断为“临床确诊的多发性硬化”;如①、</w:t>
      </w:r>
      <w:r>
        <w:rPr>
          <w:rFonts w:ascii="SimSun" w:hAnsi="SimSun" w:eastAsia="SimSun" w:cs="SimSun"/>
          <w:sz w:val="19"/>
          <w:szCs w:val="19"/>
          <w:spacing w:val="6"/>
        </w:rPr>
        <w:t xml:space="preserve"> </w:t>
      </w:r>
      <w:r>
        <w:rPr>
          <w:rFonts w:ascii="SimSun" w:hAnsi="SimSun" w:eastAsia="SimSun" w:cs="SimSun"/>
          <w:sz w:val="19"/>
          <w:szCs w:val="19"/>
          <w:spacing w:val="-2"/>
        </w:rPr>
        <w:t>②</w:t>
      </w:r>
      <w:r>
        <w:rPr>
          <w:rFonts w:ascii="SimSun" w:hAnsi="SimSun" w:eastAsia="SimSun" w:cs="SimSun"/>
          <w:sz w:val="19"/>
          <w:szCs w:val="19"/>
          <w:spacing w:val="-24"/>
        </w:rPr>
        <w:t xml:space="preserve"> </w:t>
      </w:r>
      <w:r>
        <w:rPr>
          <w:rFonts w:ascii="SimSun" w:hAnsi="SimSun" w:eastAsia="SimSun" w:cs="SimSun"/>
          <w:sz w:val="19"/>
          <w:szCs w:val="19"/>
          <w:spacing w:val="-2"/>
        </w:rPr>
        <w:t>中缺少一项，可诊断为“临床可能的多发性硬化”;</w:t>
      </w:r>
      <w:r>
        <w:rPr>
          <w:rFonts w:ascii="SimSun" w:hAnsi="SimSun" w:eastAsia="SimSun" w:cs="SimSun"/>
          <w:sz w:val="19"/>
          <w:szCs w:val="19"/>
        </w:rPr>
        <w:t xml:space="preserve"> </w:t>
      </w:r>
      <w:r>
        <w:rPr>
          <w:rFonts w:ascii="SimSun" w:hAnsi="SimSun" w:eastAsia="SimSun" w:cs="SimSun"/>
          <w:sz w:val="19"/>
          <w:szCs w:val="19"/>
          <w:spacing w:val="3"/>
        </w:rPr>
        <w:t>如仅为一个发病部位，首次发作，诊断为“临床可疑</w:t>
      </w:r>
      <w:r>
        <w:rPr>
          <w:rFonts w:ascii="SimSun" w:hAnsi="SimSun" w:eastAsia="SimSun" w:cs="SimSun"/>
          <w:sz w:val="19"/>
          <w:szCs w:val="19"/>
          <w:spacing w:val="9"/>
        </w:rPr>
        <w:t xml:space="preserve">  </w:t>
      </w:r>
      <w:r>
        <w:rPr>
          <w:rFonts w:ascii="SimSun" w:hAnsi="SimSun" w:eastAsia="SimSun" w:cs="SimSun"/>
          <w:sz w:val="19"/>
          <w:szCs w:val="19"/>
          <w:spacing w:val="-6"/>
        </w:rPr>
        <w:t>的多发性硬化”。</w:t>
      </w:r>
    </w:p>
    <w:p>
      <w:pPr>
        <w:ind w:right="111"/>
        <w:spacing w:before="122" w:line="350" w:lineRule="exact"/>
        <w:jc w:val="right"/>
        <w:rPr>
          <w:rFonts w:ascii="SimSun" w:hAnsi="SimSun" w:eastAsia="SimSun" w:cs="SimSun"/>
          <w:sz w:val="19"/>
          <w:szCs w:val="19"/>
        </w:rPr>
      </w:pPr>
      <w:r>
        <w:rPr>
          <w:rFonts w:ascii="SimSun" w:hAnsi="SimSun" w:eastAsia="SimSun" w:cs="SimSun"/>
          <w:sz w:val="19"/>
          <w:szCs w:val="19"/>
          <w:spacing w:val="12"/>
          <w:position w:val="12"/>
        </w:rPr>
        <w:t>目前国内外普遍采用的诊断标准有</w:t>
      </w:r>
      <w:r>
        <w:rPr>
          <w:rFonts w:ascii="SimSun" w:hAnsi="SimSun" w:eastAsia="SimSun" w:cs="SimSun"/>
          <w:sz w:val="19"/>
          <w:szCs w:val="19"/>
          <w:spacing w:val="-54"/>
          <w:position w:val="12"/>
        </w:rPr>
        <w:t xml:space="preserve"> </w:t>
      </w:r>
      <w:r>
        <w:rPr>
          <w:rFonts w:ascii="SimSun" w:hAnsi="SimSun" w:eastAsia="SimSun" w:cs="SimSun"/>
          <w:sz w:val="19"/>
          <w:szCs w:val="19"/>
          <w:position w:val="12"/>
        </w:rPr>
        <w:t>Poser</w:t>
      </w:r>
      <w:r>
        <w:rPr>
          <w:rFonts w:ascii="SimSun" w:hAnsi="SimSun" w:eastAsia="SimSun" w:cs="SimSun"/>
          <w:sz w:val="19"/>
          <w:szCs w:val="19"/>
          <w:spacing w:val="12"/>
          <w:position w:val="12"/>
        </w:rPr>
        <w:t>诊</w:t>
      </w:r>
      <w:r>
        <w:rPr>
          <w:rFonts w:ascii="SimSun" w:hAnsi="SimSun" w:eastAsia="SimSun" w:cs="SimSun"/>
          <w:sz w:val="19"/>
          <w:szCs w:val="19"/>
          <w:spacing w:val="-24"/>
          <w:position w:val="12"/>
        </w:rPr>
        <w:t xml:space="preserve"> </w:t>
      </w:r>
      <w:r>
        <w:rPr>
          <w:rFonts w:ascii="SimSun" w:hAnsi="SimSun" w:eastAsia="SimSun" w:cs="SimSun"/>
          <w:sz w:val="19"/>
          <w:szCs w:val="19"/>
          <w:spacing w:val="12"/>
          <w:position w:val="12"/>
        </w:rPr>
        <w:t>断</w:t>
      </w:r>
    </w:p>
    <w:p>
      <w:pPr>
        <w:ind w:right="432"/>
        <w:spacing w:line="219" w:lineRule="auto"/>
        <w:jc w:val="right"/>
        <w:rPr>
          <w:rFonts w:ascii="SimSun" w:hAnsi="SimSun" w:eastAsia="SimSun" w:cs="SimSun"/>
          <w:sz w:val="19"/>
          <w:szCs w:val="19"/>
        </w:rPr>
      </w:pPr>
      <w:r>
        <w:rPr>
          <w:rFonts w:ascii="SimSun" w:hAnsi="SimSun" w:eastAsia="SimSun" w:cs="SimSun"/>
          <w:sz w:val="19"/>
          <w:szCs w:val="19"/>
          <w:spacing w:val="10"/>
        </w:rPr>
        <w:t>标准(表13-2)和</w:t>
      </w:r>
      <w:r>
        <w:rPr>
          <w:rFonts w:ascii="SimSun" w:hAnsi="SimSun" w:eastAsia="SimSun" w:cs="SimSun"/>
          <w:sz w:val="19"/>
          <w:szCs w:val="19"/>
        </w:rPr>
        <w:t>McDonald</w:t>
      </w:r>
      <w:r>
        <w:rPr>
          <w:rFonts w:ascii="SimSun" w:hAnsi="SimSun" w:eastAsia="SimSun" w:cs="SimSun"/>
          <w:sz w:val="19"/>
          <w:szCs w:val="19"/>
          <w:spacing w:val="-4"/>
        </w:rPr>
        <w:t xml:space="preserve"> </w:t>
      </w:r>
      <w:r>
        <w:rPr>
          <w:rFonts w:ascii="SimSun" w:hAnsi="SimSun" w:eastAsia="SimSun" w:cs="SimSun"/>
          <w:sz w:val="19"/>
          <w:szCs w:val="19"/>
          <w:spacing w:val="10"/>
        </w:rPr>
        <w:t>诊断标准(表13-3)。</w:t>
      </w:r>
    </w:p>
    <w:p>
      <w:pPr>
        <w:ind w:right="70"/>
        <w:spacing w:before="52" w:line="197" w:lineRule="auto"/>
        <w:jc w:val="right"/>
        <w:rPr>
          <w:rFonts w:ascii="FangSong" w:hAnsi="FangSong" w:eastAsia="FangSong" w:cs="FangSong"/>
          <w:sz w:val="19"/>
          <w:szCs w:val="19"/>
        </w:rPr>
      </w:pPr>
      <w:r>
        <w:rPr>
          <w:rFonts w:ascii="FangSong" w:hAnsi="FangSong" w:eastAsia="FangSong" w:cs="FangSong"/>
          <w:sz w:val="19"/>
          <w:szCs w:val="19"/>
          <w:spacing w:val="30"/>
        </w:rPr>
        <w:t>2.鉴别诊断</w:t>
      </w:r>
      <w:r>
        <w:rPr>
          <w:rFonts w:ascii="FangSong" w:hAnsi="FangSong" w:eastAsia="FangSong" w:cs="FangSong"/>
          <w:sz w:val="19"/>
          <w:szCs w:val="19"/>
          <w:spacing w:val="16"/>
        </w:rPr>
        <w:t xml:space="preserve">  </w:t>
      </w:r>
      <w:r>
        <w:rPr>
          <w:rFonts w:ascii="FangSong" w:hAnsi="FangSong" w:eastAsia="FangSong" w:cs="FangSong"/>
          <w:sz w:val="19"/>
          <w:szCs w:val="19"/>
        </w:rPr>
        <w:t>MS</w:t>
      </w:r>
      <w:r>
        <w:rPr>
          <w:rFonts w:ascii="FangSong" w:hAnsi="FangSong" w:eastAsia="FangSong" w:cs="FangSong"/>
          <w:sz w:val="19"/>
          <w:szCs w:val="19"/>
          <w:spacing w:val="6"/>
        </w:rPr>
        <w:t xml:space="preserve"> </w:t>
      </w:r>
      <w:r>
        <w:rPr>
          <w:rFonts w:ascii="FangSong" w:hAnsi="FangSong" w:eastAsia="FangSong" w:cs="FangSong"/>
          <w:sz w:val="19"/>
          <w:szCs w:val="19"/>
          <w:spacing w:val="30"/>
        </w:rPr>
        <w:t>需与以下各类白质病变相</w:t>
      </w:r>
    </w:p>
    <w:p>
      <w:pPr>
        <w:ind w:left="1169"/>
        <w:spacing w:line="191" w:lineRule="auto"/>
        <w:rPr>
          <w:rFonts w:ascii="SimHei" w:hAnsi="SimHei" w:eastAsia="SimHei" w:cs="SimHei"/>
          <w:sz w:val="15"/>
          <w:szCs w:val="15"/>
        </w:rPr>
      </w:pPr>
      <w:r>
        <w:rPr>
          <w:rFonts w:ascii="SimHei" w:hAnsi="SimHei" w:eastAsia="SimHei" w:cs="SimHei"/>
          <w:sz w:val="15"/>
          <w:szCs w:val="15"/>
          <w:color w:val="0064A8"/>
          <w:spacing w:val="27"/>
        </w:rPr>
        <w:t>图13-5</w:t>
      </w:r>
      <w:r>
        <w:rPr>
          <w:rFonts w:ascii="SimHei" w:hAnsi="SimHei" w:eastAsia="SimHei" w:cs="SimHei"/>
          <w:sz w:val="15"/>
          <w:szCs w:val="15"/>
          <w:color w:val="0064A8"/>
          <w:spacing w:val="57"/>
        </w:rPr>
        <w:t xml:space="preserve"> </w:t>
      </w:r>
      <w:r>
        <w:rPr>
          <w:rFonts w:ascii="SimHei" w:hAnsi="SimHei" w:eastAsia="SimHei" w:cs="SimHei"/>
          <w:sz w:val="15"/>
          <w:szCs w:val="15"/>
          <w:spacing w:val="27"/>
        </w:rPr>
        <w:t>多发性硬化患者视神经损害</w:t>
      </w:r>
      <w:r>
        <w:rPr>
          <w:rFonts w:ascii="Times New Roman" w:hAnsi="Times New Roman" w:eastAsia="Times New Roman" w:cs="Times New Roman"/>
          <w:sz w:val="15"/>
          <w:szCs w:val="15"/>
        </w:rPr>
        <w:t>MRI</w:t>
      </w:r>
      <w:r>
        <w:rPr>
          <w:rFonts w:ascii="SimHei" w:hAnsi="SimHei" w:eastAsia="SimHei" w:cs="SimHei"/>
          <w:sz w:val="15"/>
          <w:szCs w:val="15"/>
          <w:spacing w:val="27"/>
        </w:rPr>
        <w:t>表现</w:t>
      </w:r>
    </w:p>
    <w:p>
      <w:pPr>
        <w:ind w:left="1829"/>
        <w:spacing w:before="1" w:line="234" w:lineRule="auto"/>
        <w:rPr>
          <w:rFonts w:ascii="FangSong" w:hAnsi="FangSong" w:eastAsia="FangSong" w:cs="FangSong"/>
          <w:sz w:val="20"/>
          <w:szCs w:val="20"/>
        </w:rPr>
      </w:pPr>
      <w:r>
        <w:rPr>
          <w:rFonts w:ascii="SimHei" w:hAnsi="SimHei" w:eastAsia="SimHei" w:cs="SimHei"/>
          <w:sz w:val="18"/>
          <w:szCs w:val="18"/>
          <w:spacing w:val="-1"/>
          <w:position w:val="-2"/>
        </w:rPr>
        <w:t>T</w:t>
      </w:r>
      <w:r>
        <w:rPr>
          <w:rFonts w:ascii="Calibri" w:hAnsi="Calibri" w:eastAsia="Calibri" w:cs="Calibri"/>
          <w:sz w:val="18"/>
          <w:szCs w:val="18"/>
          <w:spacing w:val="-1"/>
          <w:position w:val="-2"/>
        </w:rPr>
        <w:t>₂</w:t>
      </w:r>
      <w:r>
        <w:rPr>
          <w:rFonts w:ascii="SimHei" w:hAnsi="SimHei" w:eastAsia="SimHei" w:cs="SimHei"/>
          <w:sz w:val="18"/>
          <w:szCs w:val="18"/>
          <w:spacing w:val="-1"/>
          <w:position w:val="-2"/>
        </w:rPr>
        <w:t>压脂像可见左侧视神经增粗</w:t>
      </w:r>
      <w:r>
        <w:rPr>
          <w:rFonts w:ascii="SimHei" w:hAnsi="SimHei" w:eastAsia="SimHei" w:cs="SimHei"/>
          <w:sz w:val="18"/>
          <w:szCs w:val="18"/>
          <w:position w:val="-2"/>
        </w:rPr>
        <w:t xml:space="preserve">            </w:t>
      </w:r>
      <w:r>
        <w:rPr>
          <w:rFonts w:ascii="FangSong" w:hAnsi="FangSong" w:eastAsia="FangSong" w:cs="FangSong"/>
          <w:sz w:val="20"/>
          <w:szCs w:val="20"/>
          <w:spacing w:val="-1"/>
          <w:position w:val="6"/>
        </w:rPr>
        <w:t>鉴别：</w:t>
      </w:r>
    </w:p>
    <w:p>
      <w:pPr>
        <w:ind w:left="1089" w:right="62" w:firstLine="4539"/>
        <w:spacing w:before="17" w:line="295" w:lineRule="auto"/>
        <w:jc w:val="both"/>
        <w:rPr>
          <w:rFonts w:ascii="SimSun" w:hAnsi="SimSun" w:eastAsia="SimSun" w:cs="SimSun"/>
          <w:sz w:val="19"/>
          <w:szCs w:val="19"/>
        </w:rPr>
      </w:pPr>
      <w:r>
        <w:rPr>
          <w:rFonts w:ascii="SimSun" w:hAnsi="SimSun" w:eastAsia="SimSun" w:cs="SimSun"/>
          <w:sz w:val="19"/>
          <w:szCs w:val="19"/>
          <w:spacing w:val="15"/>
        </w:rPr>
        <w:t>(1)非特异性炎症：主要与中枢神经系统其他</w:t>
      </w:r>
      <w:r>
        <w:rPr>
          <w:rFonts w:ascii="SimSun" w:hAnsi="SimSun" w:eastAsia="SimSun" w:cs="SimSun"/>
          <w:sz w:val="19"/>
          <w:szCs w:val="19"/>
          <w:spacing w:val="6"/>
        </w:rPr>
        <w:t xml:space="preserve"> </w:t>
      </w:r>
      <w:r>
        <w:rPr>
          <w:rFonts w:ascii="SimSun" w:hAnsi="SimSun" w:eastAsia="SimSun" w:cs="SimSun"/>
          <w:sz w:val="19"/>
          <w:szCs w:val="19"/>
          <w:spacing w:val="7"/>
        </w:rPr>
        <w:t>类型的脱髓鞘疾病如急性播散性脑脊髓炎(</w:t>
      </w:r>
      <w:r>
        <w:rPr>
          <w:rFonts w:ascii="SimSun" w:hAnsi="SimSun" w:eastAsia="SimSun" w:cs="SimSun"/>
          <w:sz w:val="19"/>
          <w:szCs w:val="19"/>
        </w:rPr>
        <w:t>ADEM</w:t>
      </w:r>
      <w:r>
        <w:rPr>
          <w:rFonts w:ascii="SimSun" w:hAnsi="SimSun" w:eastAsia="SimSun" w:cs="SimSun"/>
          <w:sz w:val="19"/>
          <w:szCs w:val="19"/>
          <w:spacing w:val="7"/>
        </w:rPr>
        <w:t>)</w:t>
      </w:r>
      <w:r>
        <w:rPr>
          <w:rFonts w:ascii="SimSun" w:hAnsi="SimSun" w:eastAsia="SimSun" w:cs="SimSun"/>
          <w:sz w:val="19"/>
          <w:szCs w:val="19"/>
          <w:spacing w:val="25"/>
        </w:rPr>
        <w:t xml:space="preserve">  </w:t>
      </w:r>
      <w:r>
        <w:rPr>
          <w:rFonts w:ascii="SimSun" w:hAnsi="SimSun" w:eastAsia="SimSun" w:cs="SimSun"/>
          <w:sz w:val="19"/>
          <w:szCs w:val="19"/>
          <w:spacing w:val="7"/>
        </w:rPr>
        <w:t>和视神经脊髓炎(</w:t>
      </w:r>
      <w:r>
        <w:rPr>
          <w:rFonts w:ascii="SimSun" w:hAnsi="SimSun" w:eastAsia="SimSun" w:cs="SimSun"/>
          <w:sz w:val="19"/>
          <w:szCs w:val="19"/>
        </w:rPr>
        <w:t>NMO</w:t>
      </w:r>
      <w:r>
        <w:rPr>
          <w:rFonts w:ascii="SimSun" w:hAnsi="SimSun" w:eastAsia="SimSun" w:cs="SimSun"/>
          <w:sz w:val="19"/>
          <w:szCs w:val="19"/>
          <w:spacing w:val="7"/>
        </w:rPr>
        <w:t>)</w:t>
      </w:r>
      <w:r>
        <w:rPr>
          <w:rFonts w:ascii="SimSun" w:hAnsi="SimSun" w:eastAsia="SimSun" w:cs="SimSun"/>
          <w:sz w:val="19"/>
          <w:szCs w:val="19"/>
          <w:spacing w:val="8"/>
        </w:rPr>
        <w:t xml:space="preserve">  </w:t>
      </w:r>
      <w:r>
        <w:rPr>
          <w:rFonts w:ascii="SimSun" w:hAnsi="SimSun" w:eastAsia="SimSun" w:cs="SimSun"/>
          <w:sz w:val="19"/>
          <w:szCs w:val="19"/>
          <w:spacing w:val="7"/>
        </w:rPr>
        <w:t>鉴别，具体见第二节和第</w:t>
      </w:r>
      <w:r>
        <w:rPr>
          <w:rFonts w:ascii="SimSun" w:hAnsi="SimSun" w:eastAsia="SimSun" w:cs="SimSun"/>
          <w:sz w:val="19"/>
          <w:szCs w:val="19"/>
        </w:rPr>
        <w:t xml:space="preserve"> </w:t>
      </w:r>
      <w:r>
        <w:rPr>
          <w:rFonts w:ascii="SimSun" w:hAnsi="SimSun" w:eastAsia="SimSun" w:cs="SimSun"/>
          <w:sz w:val="19"/>
          <w:szCs w:val="19"/>
          <w:spacing w:val="6"/>
        </w:rPr>
        <w:t>三节。还应注意与其他系统性疾病累及中枢神经系统鉴别，如桥本</w:t>
      </w:r>
      <w:r>
        <w:rPr>
          <w:rFonts w:ascii="SimSun" w:hAnsi="SimSun" w:eastAsia="SimSun" w:cs="SimSun"/>
          <w:sz w:val="19"/>
          <w:szCs w:val="19"/>
          <w:spacing w:val="5"/>
        </w:rPr>
        <w:t>脑病、神经白塞病、神经系统结节</w:t>
      </w:r>
      <w:r>
        <w:rPr>
          <w:rFonts w:ascii="SimSun" w:hAnsi="SimSun" w:eastAsia="SimSun" w:cs="SimSun"/>
          <w:sz w:val="19"/>
          <w:szCs w:val="19"/>
        </w:rPr>
        <w:t xml:space="preserve"> </w:t>
      </w:r>
      <w:r>
        <w:rPr>
          <w:rFonts w:ascii="SimSun" w:hAnsi="SimSun" w:eastAsia="SimSun" w:cs="SimSun"/>
          <w:sz w:val="19"/>
          <w:szCs w:val="19"/>
          <w:spacing w:val="-4"/>
        </w:rPr>
        <w:t>病、狼疮脑病等。</w:t>
      </w:r>
    </w:p>
    <w:p>
      <w:pPr>
        <w:ind w:left="4052"/>
        <w:spacing w:before="184" w:line="212" w:lineRule="auto"/>
        <w:rPr>
          <w:rFonts w:ascii="SimHei" w:hAnsi="SimHei" w:eastAsia="SimHei" w:cs="SimHei"/>
          <w:sz w:val="19"/>
          <w:szCs w:val="19"/>
        </w:rPr>
      </w:pPr>
      <w:r>
        <w:rPr>
          <w:rFonts w:ascii="SimHei" w:hAnsi="SimHei" w:eastAsia="SimHei" w:cs="SimHei"/>
          <w:sz w:val="19"/>
          <w:szCs w:val="19"/>
          <w:b/>
          <w:bCs/>
          <w:color w:val="006CC0"/>
          <w:spacing w:val="-8"/>
        </w:rPr>
        <w:t>表13-2</w:t>
      </w:r>
      <w:r>
        <w:rPr>
          <w:rFonts w:ascii="SimHei" w:hAnsi="SimHei" w:eastAsia="SimHei" w:cs="SimHei"/>
          <w:sz w:val="19"/>
          <w:szCs w:val="19"/>
          <w:color w:val="006CC0"/>
          <w:spacing w:val="79"/>
        </w:rPr>
        <w:t xml:space="preserve"> </w:t>
      </w:r>
      <w:r>
        <w:rPr>
          <w:rFonts w:ascii="Arial" w:hAnsi="Arial" w:eastAsia="Arial" w:cs="Arial"/>
          <w:sz w:val="19"/>
          <w:szCs w:val="19"/>
          <w:b/>
          <w:bCs/>
          <w:spacing w:val="-8"/>
        </w:rPr>
        <w:t>Poser(1983</w:t>
      </w:r>
      <w:r>
        <w:rPr>
          <w:rFonts w:ascii="Arial" w:hAnsi="Arial" w:eastAsia="Arial" w:cs="Arial"/>
          <w:sz w:val="19"/>
          <w:szCs w:val="19"/>
          <w:spacing w:val="-17"/>
        </w:rPr>
        <w:t xml:space="preserve"> </w:t>
      </w:r>
      <w:r>
        <w:rPr>
          <w:rFonts w:ascii="SimHei" w:hAnsi="SimHei" w:eastAsia="SimHei" w:cs="SimHei"/>
          <w:sz w:val="19"/>
          <w:szCs w:val="19"/>
          <w:b/>
          <w:bCs/>
          <w:spacing w:val="-8"/>
        </w:rPr>
        <w:t>年)诊断标准</w:t>
      </w:r>
    </w:p>
    <w:p>
      <w:pPr>
        <w:spacing w:line="15" w:lineRule="exact"/>
        <w:rPr/>
      </w:pPr>
      <w:r/>
    </w:p>
    <w:tbl>
      <w:tblPr>
        <w:tblStyle w:val="2"/>
        <w:tblW w:w="8672" w:type="dxa"/>
        <w:tblInd w:w="1062" w:type="dxa"/>
        <w:tblLayout w:type="fixed"/>
        <w:tblBorders>
          <w:bottom w:val="single" w:color="0000FF" w:sz="4" w:space="0"/>
          <w:right w:val="single" w:color="0000FF" w:sz="4" w:space="0"/>
          <w:top w:val="single" w:color="0000FF" w:sz="6" w:space="0"/>
        </w:tblBorders>
      </w:tblPr>
      <w:tblGrid>
        <w:gridCol w:w="8672"/>
      </w:tblGrid>
      <w:tr>
        <w:trPr>
          <w:trHeight w:val="384" w:hRule="atLeast"/>
        </w:trPr>
        <w:tc>
          <w:tcPr>
            <w:tcW w:w="8672" w:type="dxa"/>
            <w:vAlign w:val="top"/>
          </w:tcPr>
          <w:p>
            <w:pPr>
              <w:ind w:left="1637"/>
              <w:spacing w:before="138" w:line="221" w:lineRule="auto"/>
              <w:rPr>
                <w:rFonts w:ascii="SimHei" w:hAnsi="SimHei" w:eastAsia="SimHei" w:cs="SimHei"/>
                <w:sz w:val="19"/>
                <w:szCs w:val="19"/>
              </w:rPr>
            </w:pPr>
            <w:r>
              <w:rPr>
                <w:rFonts w:ascii="SimHei" w:hAnsi="SimHei" w:eastAsia="SimHei" w:cs="SimHei"/>
                <w:sz w:val="19"/>
                <w:szCs w:val="19"/>
                <w:b/>
                <w:bCs/>
                <w:spacing w:val="-9"/>
              </w:rPr>
              <w:t>诊断分类</w:t>
            </w:r>
          </w:p>
        </w:tc>
      </w:tr>
    </w:tbl>
    <w:p>
      <w:pPr>
        <w:ind w:left="5119" w:right="176"/>
        <w:spacing w:before="85" w:line="242" w:lineRule="auto"/>
        <w:rPr>
          <w:rFonts w:ascii="SimSun" w:hAnsi="SimSun" w:eastAsia="SimSun" w:cs="SimSun"/>
          <w:sz w:val="19"/>
          <w:szCs w:val="19"/>
        </w:rPr>
      </w:pPr>
      <w:r>
        <w:rPr>
          <w:rFonts w:ascii="SimSun" w:hAnsi="SimSun" w:eastAsia="SimSun" w:cs="SimSun"/>
          <w:sz w:val="19"/>
          <w:szCs w:val="19"/>
          <w:spacing w:val="-12"/>
        </w:rPr>
        <w:t>①病程中两次发作和两个分离病灶临床证据；②病程中两</w:t>
      </w:r>
      <w:r>
        <w:rPr>
          <w:rFonts w:ascii="SimSun" w:hAnsi="SimSun" w:eastAsia="SimSun" w:cs="SimSun"/>
          <w:sz w:val="19"/>
          <w:szCs w:val="19"/>
          <w:spacing w:val="17"/>
        </w:rPr>
        <w:t xml:space="preserve"> </w:t>
      </w:r>
      <w:r>
        <w:rPr>
          <w:rFonts w:ascii="SimSun" w:hAnsi="SimSun" w:eastAsia="SimSun" w:cs="SimSun"/>
          <w:sz w:val="19"/>
          <w:szCs w:val="19"/>
          <w:spacing w:val="-16"/>
          <w:w w:val="98"/>
        </w:rPr>
        <w:t>次发作，</w:t>
      </w:r>
      <w:r>
        <w:rPr>
          <w:rFonts w:ascii="SimSun" w:hAnsi="SimSun" w:eastAsia="SimSun" w:cs="SimSun"/>
          <w:sz w:val="19"/>
          <w:szCs w:val="19"/>
          <w:spacing w:val="6"/>
        </w:rPr>
        <w:t xml:space="preserve"> </w:t>
      </w:r>
      <w:r>
        <w:rPr>
          <w:rFonts w:ascii="SimSun" w:hAnsi="SimSun" w:eastAsia="SimSun" w:cs="SimSun"/>
          <w:sz w:val="19"/>
          <w:szCs w:val="19"/>
          <w:spacing w:val="-16"/>
          <w:w w:val="98"/>
        </w:rPr>
        <w:t>一处病变临床证据和另一部位亚临床证据</w:t>
      </w:r>
    </w:p>
    <w:p>
      <w:pPr>
        <w:ind w:right="192"/>
        <w:spacing w:before="113" w:line="212" w:lineRule="auto"/>
        <w:jc w:val="right"/>
        <w:rPr>
          <w:rFonts w:ascii="Times New Roman" w:hAnsi="Times New Roman" w:eastAsia="Times New Roman" w:cs="Times New Roman"/>
          <w:sz w:val="19"/>
          <w:szCs w:val="19"/>
        </w:rPr>
      </w:pPr>
      <w:r>
        <w:rPr>
          <w:rFonts w:ascii="SimSun" w:hAnsi="SimSun" w:eastAsia="SimSun" w:cs="SimSun"/>
          <w:sz w:val="19"/>
          <w:szCs w:val="19"/>
          <w:spacing w:val="-14"/>
        </w:rPr>
        <w:t>①病程中两次发作，</w:t>
      </w:r>
      <w:r>
        <w:rPr>
          <w:rFonts w:ascii="SimSun" w:hAnsi="SimSun" w:eastAsia="SimSun" w:cs="SimSun"/>
          <w:sz w:val="19"/>
          <w:szCs w:val="19"/>
          <w:spacing w:val="15"/>
        </w:rPr>
        <w:t xml:space="preserve"> </w:t>
      </w:r>
      <w:r>
        <w:rPr>
          <w:rFonts w:ascii="SimSun" w:hAnsi="SimSun" w:eastAsia="SimSun" w:cs="SimSun"/>
          <w:sz w:val="19"/>
          <w:szCs w:val="19"/>
          <w:spacing w:val="-14"/>
        </w:rPr>
        <w:t>一个病</w:t>
      </w:r>
      <w:r>
        <w:rPr>
          <w:rFonts w:ascii="SimSun" w:hAnsi="SimSun" w:eastAsia="SimSun" w:cs="SimSun"/>
          <w:sz w:val="19"/>
          <w:szCs w:val="19"/>
          <w:spacing w:val="-15"/>
        </w:rPr>
        <w:t>变临床证据，</w:t>
      </w:r>
      <w:r>
        <w:rPr>
          <w:rFonts w:ascii="Times New Roman" w:hAnsi="Times New Roman" w:eastAsia="Times New Roman" w:cs="Times New Roman"/>
          <w:sz w:val="19"/>
          <w:szCs w:val="19"/>
          <w:spacing w:val="-14"/>
        </w:rPr>
        <w:t>CSF</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4"/>
        </w:rPr>
        <w:t>OB</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spacing w:val="-14"/>
        </w:rPr>
        <w:t>lgG</w:t>
      </w:r>
      <w:r>
        <w:rPr>
          <w:rFonts w:ascii="Times New Roman" w:hAnsi="Times New Roman" w:eastAsia="Times New Roman" w:cs="Times New Roman"/>
          <w:sz w:val="19"/>
          <w:szCs w:val="19"/>
          <w:spacing w:val="-15"/>
        </w:rPr>
        <w:t>(+);</w:t>
      </w:r>
    </w:p>
    <w:p>
      <w:pPr>
        <w:ind w:left="5119" w:right="176"/>
        <w:spacing w:before="51" w:line="248" w:lineRule="auto"/>
        <w:rPr>
          <w:rFonts w:ascii="SimSun" w:hAnsi="SimSun" w:eastAsia="SimSun" w:cs="SimSun"/>
          <w:sz w:val="19"/>
          <w:szCs w:val="19"/>
        </w:rPr>
      </w:pPr>
      <w:r>
        <w:rPr>
          <w:rFonts w:ascii="SimSun" w:hAnsi="SimSun" w:eastAsia="SimSun" w:cs="SimSun"/>
          <w:sz w:val="19"/>
          <w:szCs w:val="19"/>
          <w:spacing w:val="-12"/>
        </w:rPr>
        <w:t>②病程中一次发作，两个分离病灶临床证据，</w:t>
      </w:r>
      <w:r>
        <w:rPr>
          <w:rFonts w:ascii="Times New Roman" w:hAnsi="Times New Roman" w:eastAsia="Times New Roman" w:cs="Times New Roman"/>
          <w:sz w:val="19"/>
          <w:szCs w:val="19"/>
          <w:spacing w:val="-12"/>
        </w:rPr>
        <w:t>CSF</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2"/>
        </w:rPr>
        <w:t>OB/IgG</w:t>
      </w:r>
      <w:r>
        <w:rPr>
          <w:rFonts w:ascii="Times New Roman" w:hAnsi="Times New Roman" w:eastAsia="Times New Roman" w:cs="Times New Roman"/>
          <w:sz w:val="19"/>
          <w:szCs w:val="19"/>
        </w:rPr>
        <w:t xml:space="preserve"> </w:t>
      </w:r>
      <w:r>
        <w:rPr>
          <w:rFonts w:ascii="SimSun" w:hAnsi="SimSun" w:eastAsia="SimSun" w:cs="SimSun"/>
          <w:sz w:val="19"/>
          <w:szCs w:val="19"/>
          <w:spacing w:val="-14"/>
        </w:rPr>
        <w:t>(+);③病程中一次发作，</w:t>
      </w:r>
      <w:r>
        <w:rPr>
          <w:rFonts w:ascii="SimSun" w:hAnsi="SimSun" w:eastAsia="SimSun" w:cs="SimSun"/>
          <w:sz w:val="19"/>
          <w:szCs w:val="19"/>
        </w:rPr>
        <w:t xml:space="preserve"> </w:t>
      </w:r>
      <w:r>
        <w:rPr>
          <w:rFonts w:ascii="SimSun" w:hAnsi="SimSun" w:eastAsia="SimSun" w:cs="SimSun"/>
          <w:sz w:val="19"/>
          <w:szCs w:val="19"/>
          <w:spacing w:val="-14"/>
        </w:rPr>
        <w:t>一处病变临床证据和另一病变亚</w:t>
      </w:r>
      <w:r>
        <w:rPr>
          <w:rFonts w:ascii="SimSun" w:hAnsi="SimSun" w:eastAsia="SimSun" w:cs="SimSun"/>
          <w:sz w:val="19"/>
          <w:szCs w:val="19"/>
        </w:rPr>
        <w:t xml:space="preserve"> </w:t>
      </w:r>
      <w:r>
        <w:rPr>
          <w:rFonts w:ascii="SimSun" w:hAnsi="SimSun" w:eastAsia="SimSun" w:cs="SimSun"/>
          <w:sz w:val="19"/>
          <w:szCs w:val="19"/>
          <w:spacing w:val="-10"/>
        </w:rPr>
        <w:t>临床证据，CSF</w:t>
      </w:r>
      <w:r>
        <w:rPr>
          <w:rFonts w:ascii="SimSun" w:hAnsi="SimSun" w:eastAsia="SimSun" w:cs="SimSun"/>
          <w:sz w:val="19"/>
          <w:szCs w:val="19"/>
          <w:spacing w:val="46"/>
        </w:rPr>
        <w:t xml:space="preserve"> </w:t>
      </w:r>
      <w:r>
        <w:rPr>
          <w:rFonts w:ascii="SimSun" w:hAnsi="SimSun" w:eastAsia="SimSun" w:cs="SimSun"/>
          <w:sz w:val="19"/>
          <w:szCs w:val="19"/>
          <w:spacing w:val="-10"/>
        </w:rPr>
        <w:t>OB/IgG(+)</w:t>
      </w:r>
    </w:p>
    <w:p>
      <w:pPr>
        <w:ind w:left="5119" w:right="177"/>
        <w:spacing w:before="145" w:line="245" w:lineRule="auto"/>
        <w:jc w:val="both"/>
        <w:rPr>
          <w:rFonts w:ascii="SimSun" w:hAnsi="SimSun" w:eastAsia="SimSun" w:cs="SimSun"/>
          <w:sz w:val="19"/>
          <w:szCs w:val="19"/>
        </w:rPr>
      </w:pPr>
      <w:r>
        <w:pict>
          <v:shape id="_x0000_s20" style="position:absolute;margin-left:57.4981pt;margin-top:6.11326pt;mso-position-vertical-relative:text;mso-position-horizontal-relative:text;width:161.4pt;height:13.05pt;z-index:251711488;" filled="false" stroked="false" type="#_x0000_t202">
            <v:fill on="false"/>
            <v:stroke on="false"/>
            <v:path/>
            <v:imagedata o:title=""/>
            <o:lock v:ext="edit" aspectratio="false"/>
            <v:textbox inset="0mm,0mm,0mm,0mm">
              <w:txbxContent>
                <w:p>
                  <w:pPr>
                    <w:ind w:left="20"/>
                    <w:spacing w:before="20" w:line="214" w:lineRule="auto"/>
                    <w:rPr>
                      <w:rFonts w:ascii="SimSun" w:hAnsi="SimSun" w:eastAsia="SimSun" w:cs="SimSun"/>
                      <w:sz w:val="19"/>
                      <w:szCs w:val="19"/>
                    </w:rPr>
                  </w:pPr>
                  <w:r>
                    <w:rPr>
                      <w:rFonts w:ascii="SimSun" w:hAnsi="SimSun" w:eastAsia="SimSun" w:cs="SimSun"/>
                      <w:sz w:val="19"/>
                      <w:szCs w:val="19"/>
                      <w:spacing w:val="-10"/>
                    </w:rPr>
                    <w:t>临床可能MS(clinical</w:t>
                  </w:r>
                  <w:r>
                    <w:rPr>
                      <w:rFonts w:ascii="SimSun" w:hAnsi="SimSun" w:eastAsia="SimSun" w:cs="SimSun"/>
                      <w:sz w:val="19"/>
                      <w:szCs w:val="19"/>
                      <w:spacing w:val="1"/>
                    </w:rPr>
                    <w:t xml:space="preserve"> </w:t>
                  </w:r>
                  <w:r>
                    <w:rPr>
                      <w:rFonts w:ascii="SimSun" w:hAnsi="SimSun" w:eastAsia="SimSun" w:cs="SimSun"/>
                      <w:sz w:val="19"/>
                      <w:szCs w:val="19"/>
                      <w:spacing w:val="-10"/>
                    </w:rPr>
                    <w:t>probable</w:t>
                  </w:r>
                  <w:r>
                    <w:rPr>
                      <w:rFonts w:ascii="SimSun" w:hAnsi="SimSun" w:eastAsia="SimSun" w:cs="SimSun"/>
                      <w:sz w:val="19"/>
                      <w:szCs w:val="19"/>
                      <w:spacing w:val="-10"/>
                    </w:rPr>
                    <w:t xml:space="preserve"> </w:t>
                  </w:r>
                  <w:r>
                    <w:rPr>
                      <w:rFonts w:ascii="SimSun" w:hAnsi="SimSun" w:eastAsia="SimSun" w:cs="SimSun"/>
                      <w:sz w:val="19"/>
                      <w:szCs w:val="19"/>
                      <w:spacing w:val="-10"/>
                    </w:rPr>
                    <w:t>MS,CPMS)</w:t>
                  </w:r>
                </w:p>
              </w:txbxContent>
            </v:textbox>
          </v:shape>
        </w:pict>
      </w:r>
      <w:r>
        <w:rPr>
          <w:rFonts w:ascii="SimSun" w:hAnsi="SimSun" w:eastAsia="SimSun" w:cs="SimSun"/>
          <w:sz w:val="19"/>
          <w:szCs w:val="19"/>
          <w:spacing w:val="-16"/>
        </w:rPr>
        <w:t>①病程中两次发作，</w:t>
      </w:r>
      <w:r>
        <w:rPr>
          <w:rFonts w:ascii="SimSun" w:hAnsi="SimSun" w:eastAsia="SimSun" w:cs="SimSun"/>
          <w:sz w:val="19"/>
          <w:szCs w:val="19"/>
          <w:spacing w:val="21"/>
        </w:rPr>
        <w:t xml:space="preserve"> </w:t>
      </w:r>
      <w:r>
        <w:rPr>
          <w:rFonts w:ascii="SimSun" w:hAnsi="SimSun" w:eastAsia="SimSun" w:cs="SimSun"/>
          <w:sz w:val="19"/>
          <w:szCs w:val="19"/>
          <w:spacing w:val="-16"/>
        </w:rPr>
        <w:t>一处病变临床证据；②病程中一次发</w:t>
      </w:r>
      <w:r>
        <w:rPr>
          <w:rFonts w:ascii="SimSun" w:hAnsi="SimSun" w:eastAsia="SimSun" w:cs="SimSun"/>
          <w:sz w:val="19"/>
          <w:szCs w:val="19"/>
        </w:rPr>
        <w:t xml:space="preserve"> </w:t>
      </w:r>
      <w:r>
        <w:rPr>
          <w:rFonts w:ascii="SimSun" w:hAnsi="SimSun" w:eastAsia="SimSun" w:cs="SimSun"/>
          <w:sz w:val="19"/>
          <w:szCs w:val="19"/>
          <w:spacing w:val="-22"/>
        </w:rPr>
        <w:t>作，两个不同部位病变临床证据；③病程中一次发作，</w:t>
      </w:r>
      <w:r>
        <w:rPr>
          <w:rFonts w:ascii="SimSun" w:hAnsi="SimSun" w:eastAsia="SimSun" w:cs="SimSun"/>
          <w:sz w:val="19"/>
          <w:szCs w:val="19"/>
          <w:spacing w:val="3"/>
        </w:rPr>
        <w:t xml:space="preserve"> </w:t>
      </w:r>
      <w:r>
        <w:rPr>
          <w:rFonts w:ascii="SimSun" w:hAnsi="SimSun" w:eastAsia="SimSun" w:cs="SimSun"/>
          <w:sz w:val="19"/>
          <w:szCs w:val="19"/>
          <w:spacing w:val="-22"/>
        </w:rPr>
        <w:t>一处</w:t>
      </w:r>
      <w:r>
        <w:rPr>
          <w:rFonts w:ascii="SimSun" w:hAnsi="SimSun" w:eastAsia="SimSun" w:cs="SimSun"/>
          <w:sz w:val="19"/>
          <w:szCs w:val="19"/>
        </w:rPr>
        <w:t xml:space="preserve"> </w:t>
      </w:r>
      <w:r>
        <w:rPr>
          <w:rFonts w:ascii="SimSun" w:hAnsi="SimSun" w:eastAsia="SimSun" w:cs="SimSun"/>
          <w:sz w:val="19"/>
          <w:szCs w:val="19"/>
          <w:spacing w:val="-11"/>
        </w:rPr>
        <w:t>病变临床证据和另一部位病变亚临床证据</w:t>
      </w:r>
    </w:p>
    <w:p>
      <w:pPr>
        <w:ind w:firstLine="1089"/>
        <w:spacing w:before="27" w:line="620" w:lineRule="exact"/>
        <w:textAlignment w:val="center"/>
        <w:rPr/>
      </w:pPr>
      <w:r>
        <w:pict>
          <v:group id="_x0000_s21" style="mso-position-vertical-relative:line;mso-position-horizontal-relative:char;width:430pt;height:31pt;" filled="false" stroked="false" coordsize="8600,620" coordorigin="0,0">
            <v:shape id="_x0000_s22" style="position:absolute;left:0;top:0;width:8570;height:620;" filled="false" stroked="false" type="#_x0000_t75">
              <v:imagedata o:title="" r:id="rId38"/>
            </v:shape>
            <v:shape id="_x0000_s23" style="position:absolute;left:-20;top:-20;width:8640;height:705;" filled="false" stroked="false" type="#_x0000_t202">
              <v:fill on="false"/>
              <v:stroke on="false"/>
              <v:path/>
              <v:imagedata o:title=""/>
              <o:lock v:ext="edit" aspectratio="false"/>
              <v:textbox inset="0mm,0mm,0mm,0mm">
                <w:txbxContent>
                  <w:p>
                    <w:pPr>
                      <w:ind w:left="99" w:right="20"/>
                      <w:spacing w:before="132" w:line="238" w:lineRule="auto"/>
                      <w:rPr>
                        <w:rFonts w:ascii="SimSun" w:hAnsi="SimSun" w:eastAsia="SimSun" w:cs="SimSun"/>
                        <w:sz w:val="19"/>
                        <w:szCs w:val="19"/>
                      </w:rPr>
                    </w:pPr>
                    <w:r>
                      <w:rPr>
                        <w:rFonts w:ascii="SimSun" w:hAnsi="SimSun" w:eastAsia="SimSun" w:cs="SimSun"/>
                        <w:sz w:val="19"/>
                        <w:szCs w:val="19"/>
                        <w:spacing w:val="-7"/>
                      </w:rPr>
                      <w:t>实验室检查支持可能</w:t>
                    </w:r>
                    <w:r>
                      <w:rPr>
                        <w:rFonts w:ascii="SimSun" w:hAnsi="SimSun" w:eastAsia="SimSun" w:cs="SimSun"/>
                        <w:sz w:val="19"/>
                        <w:szCs w:val="19"/>
                        <w:spacing w:val="-19"/>
                      </w:rPr>
                      <w:t xml:space="preserve"> </w:t>
                    </w:r>
                    <w:r>
                      <w:rPr>
                        <w:rFonts w:ascii="SimSun" w:hAnsi="SimSun" w:eastAsia="SimSun" w:cs="SimSun"/>
                        <w:sz w:val="19"/>
                        <w:szCs w:val="19"/>
                        <w:spacing w:val="-7"/>
                      </w:rPr>
                      <w:t>MS(laboratory</w:t>
                    </w:r>
                    <w:r>
                      <w:rPr>
                        <w:rFonts w:ascii="SimSun" w:hAnsi="SimSun" w:eastAsia="SimSun" w:cs="SimSun"/>
                        <w:sz w:val="19"/>
                        <w:szCs w:val="19"/>
                        <w:spacing w:val="-1"/>
                      </w:rPr>
                      <w:t xml:space="preserve"> </w:t>
                    </w:r>
                    <w:r>
                      <w:rPr>
                        <w:rFonts w:ascii="SimSun" w:hAnsi="SimSun" w:eastAsia="SimSun" w:cs="SimSun"/>
                        <w:sz w:val="19"/>
                        <w:szCs w:val="19"/>
                        <w:spacing w:val="-7"/>
                      </w:rPr>
                      <w:t>supported</w:t>
                    </w:r>
                    <w:r>
                      <w:rPr>
                        <w:rFonts w:ascii="SimSun" w:hAnsi="SimSun" w:eastAsia="SimSun" w:cs="SimSun"/>
                        <w:sz w:val="19"/>
                        <w:szCs w:val="19"/>
                        <w:spacing w:val="28"/>
                      </w:rPr>
                      <w:t xml:space="preserve">  </w:t>
                    </w:r>
                    <w:r>
                      <w:rPr>
                        <w:rFonts w:ascii="SimSun" w:hAnsi="SimSun" w:eastAsia="SimSun" w:cs="SimSun"/>
                        <w:sz w:val="19"/>
                        <w:szCs w:val="19"/>
                        <w:spacing w:val="-7"/>
                        <w:position w:val="1"/>
                      </w:rPr>
                      <w:t>病程中两次发作，CSF</w:t>
                    </w:r>
                    <w:r>
                      <w:rPr>
                        <w:rFonts w:ascii="SimSun" w:hAnsi="SimSun" w:eastAsia="SimSun" w:cs="SimSun"/>
                        <w:sz w:val="19"/>
                        <w:szCs w:val="19"/>
                        <w:spacing w:val="3"/>
                        <w:position w:val="1"/>
                      </w:rPr>
                      <w:t xml:space="preserve">  </w:t>
                    </w:r>
                    <w:r>
                      <w:rPr>
                        <w:rFonts w:ascii="SimSun" w:hAnsi="SimSun" w:eastAsia="SimSun" w:cs="SimSun"/>
                        <w:sz w:val="19"/>
                        <w:szCs w:val="19"/>
                        <w:spacing w:val="-7"/>
                        <w:position w:val="1"/>
                      </w:rPr>
                      <w:t>OB/IgG(+),两次发作需累及</w:t>
                    </w:r>
                    <w:r>
                      <w:rPr>
                        <w:rFonts w:ascii="SimSun" w:hAnsi="SimSun" w:eastAsia="SimSun" w:cs="SimSun"/>
                        <w:sz w:val="19"/>
                        <w:szCs w:val="19"/>
                        <w:spacing w:val="-55"/>
                        <w:position w:val="1"/>
                      </w:rPr>
                      <w:t xml:space="preserve"> </w:t>
                    </w:r>
                    <w:r>
                      <w:rPr>
                        <w:rFonts w:ascii="SimSun" w:hAnsi="SimSun" w:eastAsia="SimSun" w:cs="SimSun"/>
                        <w:sz w:val="19"/>
                        <w:szCs w:val="19"/>
                        <w:spacing w:val="-7"/>
                        <w:position w:val="1"/>
                      </w:rPr>
                      <w:t>CNS</w:t>
                    </w:r>
                    <w:r>
                      <w:rPr>
                        <w:rFonts w:ascii="SimSun" w:hAnsi="SimSun" w:eastAsia="SimSun" w:cs="SimSun"/>
                        <w:sz w:val="19"/>
                        <w:szCs w:val="19"/>
                        <w:position w:val="1"/>
                      </w:rPr>
                      <w:t xml:space="preserve">  </w:t>
                    </w:r>
                    <w:r>
                      <w:rPr>
                        <w:rFonts w:ascii="Times New Roman" w:hAnsi="Times New Roman" w:eastAsia="Times New Roman" w:cs="Times New Roman"/>
                        <w:sz w:val="19"/>
                        <w:szCs w:val="19"/>
                        <w:u w:val="single" w:color="auto"/>
                        <w:position w:val="1"/>
                      </w:rPr>
                      <w:t>probable</w:t>
                    </w:r>
                    <w:r>
                      <w:rPr>
                        <w:rFonts w:ascii="Times New Roman" w:hAnsi="Times New Roman" w:eastAsia="Times New Roman" w:cs="Times New Roman"/>
                        <w:sz w:val="19"/>
                        <w:szCs w:val="19"/>
                        <w:u w:val="single" w:color="auto"/>
                        <w:spacing w:val="-2"/>
                        <w:position w:val="1"/>
                      </w:rPr>
                      <w:t xml:space="preserve"> </w:t>
                    </w:r>
                    <w:r>
                      <w:rPr>
                        <w:rFonts w:ascii="Times New Roman" w:hAnsi="Times New Roman" w:eastAsia="Times New Roman" w:cs="Times New Roman"/>
                        <w:sz w:val="19"/>
                        <w:szCs w:val="19"/>
                        <w:u w:val="single" w:color="auto"/>
                        <w:position w:val="1"/>
                      </w:rPr>
                      <w:t>MS</w:t>
                    </w:r>
                    <w:r>
                      <w:rPr>
                        <w:rFonts w:ascii="Times New Roman" w:hAnsi="Times New Roman" w:eastAsia="Times New Roman" w:cs="Times New Roman"/>
                        <w:sz w:val="19"/>
                        <w:szCs w:val="19"/>
                        <w:u w:val="single" w:color="auto"/>
                        <w:spacing w:val="19"/>
                        <w:position w:val="1"/>
                      </w:rPr>
                      <w:t>,</w:t>
                    </w:r>
                    <w:r>
                      <w:rPr>
                        <w:rFonts w:ascii="Times New Roman" w:hAnsi="Times New Roman" w:eastAsia="Times New Roman" w:cs="Times New Roman"/>
                        <w:sz w:val="19"/>
                        <w:szCs w:val="19"/>
                        <w:u w:val="single" w:color="auto"/>
                        <w:position w:val="1"/>
                      </w:rPr>
                      <w:t>LSPMS</w:t>
                    </w:r>
                    <w:r>
                      <w:rPr>
                        <w:rFonts w:ascii="Times New Roman" w:hAnsi="Times New Roman" w:eastAsia="Times New Roman" w:cs="Times New Roman"/>
                        <w:sz w:val="19"/>
                        <w:szCs w:val="19"/>
                        <w:u w:val="single" w:color="auto"/>
                        <w:spacing w:val="19"/>
                        <w:position w:val="1"/>
                      </w:rPr>
                      <w:t>)</w:t>
                    </w:r>
                    <w:r>
                      <w:rPr>
                        <w:rFonts w:ascii="Times New Roman" w:hAnsi="Times New Roman" w:eastAsia="Times New Roman" w:cs="Times New Roman"/>
                        <w:sz w:val="19"/>
                        <w:szCs w:val="19"/>
                        <w:spacing w:val="-24"/>
                        <w:position w:val="1"/>
                      </w:rPr>
                      <w:t xml:space="preserve"> </w:t>
                    </w:r>
                    <w:r>
                      <w:rPr>
                        <w:rFonts w:ascii="SimSun" w:hAnsi="SimSun" w:eastAsia="SimSun" w:cs="SimSun"/>
                        <w:sz w:val="19"/>
                        <w:szCs w:val="19"/>
                        <w:u w:val="single" w:color="auto"/>
                        <w:spacing w:val="4"/>
                      </w:rPr>
                      <w:t xml:space="preserve">              </w:t>
                    </w:r>
                    <w:r>
                      <w:rPr>
                        <w:rFonts w:ascii="SimSun" w:hAnsi="SimSun" w:eastAsia="SimSun" w:cs="SimSun"/>
                        <w:sz w:val="19"/>
                        <w:szCs w:val="19"/>
                        <w:u w:val="single" w:color="auto"/>
                        <w:spacing w:val="19"/>
                      </w:rPr>
                      <w:t>不同部位，须间隔至少</w:t>
                    </w:r>
                    <w:r>
                      <w:rPr>
                        <w:rFonts w:ascii="SimSun" w:hAnsi="SimSun" w:eastAsia="SimSun" w:cs="SimSun"/>
                        <w:sz w:val="19"/>
                        <w:szCs w:val="19"/>
                        <w:u w:val="single" w:color="auto"/>
                        <w:spacing w:val="-44"/>
                      </w:rPr>
                      <w:t xml:space="preserve"> </w:t>
                    </w:r>
                    <w:r>
                      <w:rPr>
                        <w:rFonts w:ascii="SimSun" w:hAnsi="SimSun" w:eastAsia="SimSun" w:cs="SimSun"/>
                        <w:sz w:val="19"/>
                        <w:szCs w:val="19"/>
                        <w:u w:val="single" w:color="auto"/>
                        <w:spacing w:val="19"/>
                      </w:rPr>
                      <w:t>一</w:t>
                    </w:r>
                    <w:r>
                      <w:rPr>
                        <w:rFonts w:ascii="SimSun" w:hAnsi="SimSun" w:eastAsia="SimSun" w:cs="SimSun"/>
                        <w:sz w:val="19"/>
                        <w:szCs w:val="19"/>
                        <w:u w:val="single" w:color="auto"/>
                        <w:spacing w:val="-57"/>
                      </w:rPr>
                      <w:t xml:space="preserve"> </w:t>
                    </w:r>
                    <w:r>
                      <w:rPr>
                        <w:rFonts w:ascii="SimSun" w:hAnsi="SimSun" w:eastAsia="SimSun" w:cs="SimSun"/>
                        <w:sz w:val="19"/>
                        <w:szCs w:val="19"/>
                        <w:u w:val="single" w:color="auto"/>
                        <w:spacing w:val="19"/>
                      </w:rPr>
                      <w:t>个月，每次发作需持续2</w:t>
                    </w:r>
                    <w:r>
                      <w:rPr>
                        <w:rFonts w:ascii="SimSun" w:hAnsi="SimSun" w:eastAsia="SimSun" w:cs="SimSun"/>
                        <w:sz w:val="19"/>
                        <w:szCs w:val="19"/>
                        <w:u w:val="single" w:color="auto"/>
                        <w:spacing w:val="18"/>
                      </w:rPr>
                      <w:t>4小时</w:t>
                    </w:r>
                    <w:r>
                      <w:rPr>
                        <w:rFonts w:ascii="SimSun" w:hAnsi="SimSun" w:eastAsia="SimSun" w:cs="SimSun"/>
                        <w:sz w:val="19"/>
                        <w:szCs w:val="19"/>
                        <w:u w:val="single" w:color="auto"/>
                      </w:rPr>
                      <w:t xml:space="preserve">   </w:t>
                    </w:r>
                  </w:p>
                </w:txbxContent>
              </v:textbox>
            </v:shape>
          </v:group>
        </w:pict>
      </w:r>
    </w:p>
    <w:p>
      <w:pPr>
        <w:spacing w:line="270" w:lineRule="auto"/>
        <w:rPr>
          <w:rFonts w:ascii="Arial"/>
          <w:sz w:val="21"/>
        </w:rPr>
      </w:pPr>
      <w:r/>
    </w:p>
    <w:p>
      <w:pPr>
        <w:ind w:left="3450"/>
        <w:spacing w:before="62" w:line="221" w:lineRule="auto"/>
        <w:rPr>
          <w:rFonts w:ascii="SimHei" w:hAnsi="SimHei" w:eastAsia="SimHei" w:cs="SimHei"/>
          <w:sz w:val="19"/>
          <w:szCs w:val="19"/>
        </w:rPr>
      </w:pPr>
      <w:r>
        <w:rPr>
          <w:rFonts w:ascii="SimHei" w:hAnsi="SimHei" w:eastAsia="SimHei" w:cs="SimHei"/>
          <w:sz w:val="19"/>
          <w:szCs w:val="19"/>
          <w:b/>
          <w:bCs/>
          <w:color w:val="0067B7"/>
          <w:spacing w:val="-15"/>
        </w:rPr>
        <w:t>表</w:t>
      </w:r>
      <w:r>
        <w:rPr>
          <w:rFonts w:ascii="SimHei" w:hAnsi="SimHei" w:eastAsia="SimHei" w:cs="SimHei"/>
          <w:sz w:val="19"/>
          <w:szCs w:val="19"/>
          <w:color w:val="0067B7"/>
          <w:spacing w:val="51"/>
        </w:rPr>
        <w:t xml:space="preserve"> </w:t>
      </w:r>
      <w:r>
        <w:rPr>
          <w:rFonts w:ascii="SimHei" w:hAnsi="SimHei" w:eastAsia="SimHei" w:cs="SimHei"/>
          <w:sz w:val="19"/>
          <w:szCs w:val="19"/>
          <w:b/>
          <w:bCs/>
          <w:color w:val="0067B7"/>
          <w:spacing w:val="-15"/>
        </w:rPr>
        <w:t>1</w:t>
      </w:r>
      <w:r>
        <w:rPr>
          <w:rFonts w:ascii="SimHei" w:hAnsi="SimHei" w:eastAsia="SimHei" w:cs="SimHei"/>
          <w:sz w:val="19"/>
          <w:szCs w:val="19"/>
          <w:color w:val="0067B7"/>
          <w:spacing w:val="31"/>
        </w:rPr>
        <w:t xml:space="preserve"> </w:t>
      </w:r>
      <w:r>
        <w:rPr>
          <w:rFonts w:ascii="SimHei" w:hAnsi="SimHei" w:eastAsia="SimHei" w:cs="SimHei"/>
          <w:sz w:val="19"/>
          <w:szCs w:val="19"/>
          <w:b/>
          <w:bCs/>
          <w:color w:val="0067B7"/>
          <w:spacing w:val="-15"/>
        </w:rPr>
        <w:t>3-</w:t>
      </w:r>
      <w:r>
        <w:rPr>
          <w:rFonts w:ascii="Times New Roman" w:hAnsi="Times New Roman" w:eastAsia="Times New Roman" w:cs="Times New Roman"/>
          <w:sz w:val="19"/>
          <w:szCs w:val="19"/>
          <w:b/>
          <w:bCs/>
          <w:spacing w:val="-15"/>
        </w:rPr>
        <w:t>3</w:t>
      </w:r>
      <w:r>
        <w:rPr>
          <w:rFonts w:ascii="Times New Roman" w:hAnsi="Times New Roman" w:eastAsia="Times New Roman" w:cs="Times New Roman"/>
          <w:sz w:val="19"/>
          <w:szCs w:val="19"/>
          <w:spacing w:val="12"/>
          <w:w w:val="102"/>
        </w:rPr>
        <w:t xml:space="preserve">   </w:t>
      </w:r>
      <w:r>
        <w:rPr>
          <w:rFonts w:ascii="SimHei" w:hAnsi="SimHei" w:eastAsia="SimHei" w:cs="SimHei"/>
          <w:sz w:val="19"/>
          <w:szCs w:val="19"/>
          <w:b/>
          <w:bCs/>
          <w:spacing w:val="-15"/>
        </w:rPr>
        <w:t>2</w:t>
      </w:r>
      <w:r>
        <w:rPr>
          <w:rFonts w:ascii="SimHei" w:hAnsi="SimHei" w:eastAsia="SimHei" w:cs="SimHei"/>
          <w:sz w:val="19"/>
          <w:szCs w:val="19"/>
          <w:spacing w:val="-34"/>
        </w:rPr>
        <w:t xml:space="preserve"> </w:t>
      </w:r>
      <w:r>
        <w:rPr>
          <w:rFonts w:ascii="SimHei" w:hAnsi="SimHei" w:eastAsia="SimHei" w:cs="SimHei"/>
          <w:sz w:val="19"/>
          <w:szCs w:val="19"/>
          <w:b/>
          <w:bCs/>
          <w:spacing w:val="-15"/>
        </w:rPr>
        <w:t>0</w:t>
      </w:r>
      <w:r>
        <w:rPr>
          <w:rFonts w:ascii="SimHei" w:hAnsi="SimHei" w:eastAsia="SimHei" w:cs="SimHei"/>
          <w:sz w:val="19"/>
          <w:szCs w:val="19"/>
          <w:spacing w:val="-22"/>
        </w:rPr>
        <w:t xml:space="preserve"> </w:t>
      </w:r>
      <w:r>
        <w:rPr>
          <w:rFonts w:ascii="SimHei" w:hAnsi="SimHei" w:eastAsia="SimHei" w:cs="SimHei"/>
          <w:sz w:val="19"/>
          <w:szCs w:val="19"/>
          <w:b/>
          <w:bCs/>
          <w:spacing w:val="-15"/>
        </w:rPr>
        <w:t>1</w:t>
      </w:r>
      <w:r>
        <w:rPr>
          <w:rFonts w:ascii="SimHei" w:hAnsi="SimHei" w:eastAsia="SimHei" w:cs="SimHei"/>
          <w:sz w:val="19"/>
          <w:szCs w:val="19"/>
          <w:spacing w:val="-34"/>
        </w:rPr>
        <w:t xml:space="preserve"> </w:t>
      </w:r>
      <w:r>
        <w:rPr>
          <w:rFonts w:ascii="SimHei" w:hAnsi="SimHei" w:eastAsia="SimHei" w:cs="SimHei"/>
          <w:sz w:val="19"/>
          <w:szCs w:val="19"/>
          <w:b/>
          <w:bCs/>
          <w:spacing w:val="-15"/>
        </w:rPr>
        <w:t>0</w:t>
      </w:r>
      <w:r>
        <w:rPr>
          <w:rFonts w:ascii="SimHei" w:hAnsi="SimHei" w:eastAsia="SimHei" w:cs="SimHei"/>
          <w:sz w:val="19"/>
          <w:szCs w:val="19"/>
          <w:spacing w:val="-31"/>
        </w:rPr>
        <w:t xml:space="preserve"> </w:t>
      </w:r>
      <w:r>
        <w:rPr>
          <w:rFonts w:ascii="SimHei" w:hAnsi="SimHei" w:eastAsia="SimHei" w:cs="SimHei"/>
          <w:sz w:val="19"/>
          <w:szCs w:val="19"/>
          <w:b/>
          <w:bCs/>
          <w:spacing w:val="-15"/>
        </w:rPr>
        <w:t>年</w:t>
      </w:r>
      <w:r>
        <w:rPr>
          <w:rFonts w:ascii="SimHei" w:hAnsi="SimHei" w:eastAsia="SimHei" w:cs="SimHei"/>
          <w:sz w:val="19"/>
          <w:szCs w:val="19"/>
          <w:spacing w:val="-33"/>
        </w:rPr>
        <w:t xml:space="preserve"> </w:t>
      </w:r>
      <w:r>
        <w:rPr>
          <w:rFonts w:ascii="SimHei" w:hAnsi="SimHei" w:eastAsia="SimHei" w:cs="SimHei"/>
          <w:sz w:val="19"/>
          <w:szCs w:val="19"/>
          <w:b/>
          <w:bCs/>
          <w:spacing w:val="-15"/>
        </w:rPr>
        <w:t>修</w:t>
      </w:r>
      <w:r>
        <w:rPr>
          <w:rFonts w:ascii="SimHei" w:hAnsi="SimHei" w:eastAsia="SimHei" w:cs="SimHei"/>
          <w:sz w:val="19"/>
          <w:szCs w:val="19"/>
          <w:spacing w:val="-30"/>
        </w:rPr>
        <w:t xml:space="preserve"> </w:t>
      </w:r>
      <w:r>
        <w:rPr>
          <w:rFonts w:ascii="SimHei" w:hAnsi="SimHei" w:eastAsia="SimHei" w:cs="SimHei"/>
          <w:sz w:val="19"/>
          <w:szCs w:val="19"/>
          <w:b/>
          <w:bCs/>
          <w:spacing w:val="-15"/>
        </w:rPr>
        <w:t>订</w:t>
      </w:r>
      <w:r>
        <w:rPr>
          <w:rFonts w:ascii="SimHei" w:hAnsi="SimHei" w:eastAsia="SimHei" w:cs="SimHei"/>
          <w:sz w:val="19"/>
          <w:szCs w:val="19"/>
          <w:spacing w:val="-22"/>
        </w:rPr>
        <w:t xml:space="preserve"> </w:t>
      </w:r>
      <w:r>
        <w:rPr>
          <w:rFonts w:ascii="SimHei" w:hAnsi="SimHei" w:eastAsia="SimHei" w:cs="SimHei"/>
          <w:sz w:val="19"/>
          <w:szCs w:val="19"/>
          <w:b/>
          <w:bCs/>
          <w:spacing w:val="-15"/>
        </w:rPr>
        <w:t>的</w:t>
      </w:r>
      <w:r>
        <w:rPr>
          <w:rFonts w:ascii="SimHei" w:hAnsi="SimHei" w:eastAsia="SimHei" w:cs="SimHei"/>
          <w:sz w:val="19"/>
          <w:szCs w:val="19"/>
          <w:spacing w:val="-32"/>
        </w:rPr>
        <w:t xml:space="preserve"> </w:t>
      </w:r>
      <w:r>
        <w:rPr>
          <w:rFonts w:ascii="SimHei" w:hAnsi="SimHei" w:eastAsia="SimHei" w:cs="SimHei"/>
          <w:sz w:val="19"/>
          <w:szCs w:val="19"/>
          <w:b/>
          <w:bCs/>
          <w:spacing w:val="-15"/>
        </w:rPr>
        <w:t>M</w:t>
      </w:r>
      <w:r>
        <w:rPr>
          <w:rFonts w:ascii="SimHei" w:hAnsi="SimHei" w:eastAsia="SimHei" w:cs="SimHei"/>
          <w:sz w:val="19"/>
          <w:szCs w:val="19"/>
          <w:spacing w:val="-33"/>
        </w:rPr>
        <w:t xml:space="preserve"> </w:t>
      </w:r>
      <w:r>
        <w:rPr>
          <w:rFonts w:ascii="SimHei" w:hAnsi="SimHei" w:eastAsia="SimHei" w:cs="SimHei"/>
          <w:sz w:val="19"/>
          <w:szCs w:val="19"/>
          <w:b/>
          <w:bCs/>
          <w:spacing w:val="-15"/>
        </w:rPr>
        <w:t>c</w:t>
      </w:r>
      <w:r>
        <w:rPr>
          <w:rFonts w:ascii="SimHei" w:hAnsi="SimHei" w:eastAsia="SimHei" w:cs="SimHei"/>
          <w:sz w:val="19"/>
          <w:szCs w:val="19"/>
          <w:spacing w:val="-31"/>
        </w:rPr>
        <w:t xml:space="preserve"> </w:t>
      </w:r>
      <w:r>
        <w:rPr>
          <w:rFonts w:ascii="SimHei" w:hAnsi="SimHei" w:eastAsia="SimHei" w:cs="SimHei"/>
          <w:sz w:val="19"/>
          <w:szCs w:val="19"/>
          <w:b/>
          <w:bCs/>
          <w:spacing w:val="-15"/>
        </w:rPr>
        <w:t>D</w:t>
      </w:r>
      <w:r>
        <w:rPr>
          <w:rFonts w:ascii="SimHei" w:hAnsi="SimHei" w:eastAsia="SimHei" w:cs="SimHei"/>
          <w:sz w:val="19"/>
          <w:szCs w:val="19"/>
          <w:spacing w:val="-33"/>
        </w:rPr>
        <w:t xml:space="preserve"> </w:t>
      </w:r>
      <w:r>
        <w:rPr>
          <w:rFonts w:ascii="SimHei" w:hAnsi="SimHei" w:eastAsia="SimHei" w:cs="SimHei"/>
          <w:sz w:val="19"/>
          <w:szCs w:val="19"/>
          <w:b/>
          <w:bCs/>
          <w:spacing w:val="-15"/>
        </w:rPr>
        <w:t>o</w:t>
      </w:r>
      <w:r>
        <w:rPr>
          <w:rFonts w:ascii="SimHei" w:hAnsi="SimHei" w:eastAsia="SimHei" w:cs="SimHei"/>
          <w:sz w:val="19"/>
          <w:szCs w:val="19"/>
          <w:spacing w:val="-29"/>
        </w:rPr>
        <w:t xml:space="preserve"> </w:t>
      </w:r>
      <w:r>
        <w:rPr>
          <w:rFonts w:ascii="SimHei" w:hAnsi="SimHei" w:eastAsia="SimHei" w:cs="SimHei"/>
          <w:sz w:val="19"/>
          <w:szCs w:val="19"/>
          <w:b/>
          <w:bCs/>
          <w:spacing w:val="-15"/>
        </w:rPr>
        <w:t>n</w:t>
      </w:r>
      <w:r>
        <w:rPr>
          <w:rFonts w:ascii="SimHei" w:hAnsi="SimHei" w:eastAsia="SimHei" w:cs="SimHei"/>
          <w:sz w:val="19"/>
          <w:szCs w:val="19"/>
          <w:spacing w:val="-31"/>
        </w:rPr>
        <w:t xml:space="preserve"> </w:t>
      </w:r>
      <w:r>
        <w:rPr>
          <w:rFonts w:ascii="SimHei" w:hAnsi="SimHei" w:eastAsia="SimHei" w:cs="SimHei"/>
          <w:sz w:val="19"/>
          <w:szCs w:val="19"/>
          <w:b/>
          <w:bCs/>
          <w:spacing w:val="-15"/>
        </w:rPr>
        <w:t>a</w:t>
      </w:r>
      <w:r>
        <w:rPr>
          <w:rFonts w:ascii="SimHei" w:hAnsi="SimHei" w:eastAsia="SimHei" w:cs="SimHei"/>
          <w:sz w:val="19"/>
          <w:szCs w:val="19"/>
        </w:rPr>
        <w:t xml:space="preserve"> </w:t>
      </w:r>
      <w:r>
        <w:rPr>
          <w:rFonts w:ascii="SimHei" w:hAnsi="SimHei" w:eastAsia="SimHei" w:cs="SimHei"/>
          <w:sz w:val="19"/>
          <w:szCs w:val="19"/>
          <w:b/>
          <w:bCs/>
          <w:spacing w:val="-15"/>
        </w:rPr>
        <w:t>l</w:t>
      </w:r>
      <w:r>
        <w:rPr>
          <w:rFonts w:ascii="SimHei" w:hAnsi="SimHei" w:eastAsia="SimHei" w:cs="SimHei"/>
          <w:sz w:val="19"/>
          <w:szCs w:val="19"/>
          <w:spacing w:val="-33"/>
        </w:rPr>
        <w:t xml:space="preserve"> </w:t>
      </w:r>
      <w:r>
        <w:rPr>
          <w:rFonts w:ascii="SimHei" w:hAnsi="SimHei" w:eastAsia="SimHei" w:cs="SimHei"/>
          <w:sz w:val="19"/>
          <w:szCs w:val="19"/>
          <w:b/>
          <w:bCs/>
          <w:spacing w:val="-15"/>
        </w:rPr>
        <w:t>d</w:t>
      </w:r>
      <w:r>
        <w:rPr>
          <w:rFonts w:ascii="SimHei" w:hAnsi="SimHei" w:eastAsia="SimHei" w:cs="SimHei"/>
          <w:sz w:val="19"/>
          <w:szCs w:val="19"/>
          <w:spacing w:val="-32"/>
        </w:rPr>
        <w:t xml:space="preserve"> </w:t>
      </w:r>
      <w:r>
        <w:rPr>
          <w:rFonts w:ascii="SimHei" w:hAnsi="SimHei" w:eastAsia="SimHei" w:cs="SimHei"/>
          <w:sz w:val="19"/>
          <w:szCs w:val="19"/>
          <w:b/>
          <w:bCs/>
          <w:spacing w:val="-15"/>
        </w:rPr>
        <w:t>诊</w:t>
      </w:r>
      <w:r>
        <w:rPr>
          <w:rFonts w:ascii="SimHei" w:hAnsi="SimHei" w:eastAsia="SimHei" w:cs="SimHei"/>
          <w:sz w:val="19"/>
          <w:szCs w:val="19"/>
          <w:spacing w:val="-25"/>
        </w:rPr>
        <w:t xml:space="preserve"> </w:t>
      </w:r>
      <w:r>
        <w:rPr>
          <w:rFonts w:ascii="SimHei" w:hAnsi="SimHei" w:eastAsia="SimHei" w:cs="SimHei"/>
          <w:sz w:val="19"/>
          <w:szCs w:val="19"/>
          <w:b/>
          <w:bCs/>
          <w:spacing w:val="-15"/>
        </w:rPr>
        <w:t>断</w:t>
      </w:r>
      <w:r>
        <w:rPr>
          <w:rFonts w:ascii="SimHei" w:hAnsi="SimHei" w:eastAsia="SimHei" w:cs="SimHei"/>
          <w:sz w:val="19"/>
          <w:szCs w:val="19"/>
          <w:spacing w:val="-35"/>
        </w:rPr>
        <w:t xml:space="preserve"> </w:t>
      </w:r>
      <w:r>
        <w:rPr>
          <w:rFonts w:ascii="SimHei" w:hAnsi="SimHei" w:eastAsia="SimHei" w:cs="SimHei"/>
          <w:sz w:val="19"/>
          <w:szCs w:val="19"/>
          <w:b/>
          <w:bCs/>
          <w:spacing w:val="-15"/>
        </w:rPr>
        <w:t>标</w:t>
      </w:r>
      <w:r>
        <w:rPr>
          <w:rFonts w:ascii="SimHei" w:hAnsi="SimHei" w:eastAsia="SimHei" w:cs="SimHei"/>
          <w:sz w:val="19"/>
          <w:szCs w:val="19"/>
          <w:spacing w:val="-32"/>
        </w:rPr>
        <w:t xml:space="preserve"> </w:t>
      </w:r>
      <w:r>
        <w:rPr>
          <w:rFonts w:ascii="SimHei" w:hAnsi="SimHei" w:eastAsia="SimHei" w:cs="SimHei"/>
          <w:sz w:val="19"/>
          <w:szCs w:val="19"/>
          <w:b/>
          <w:bCs/>
          <w:spacing w:val="-15"/>
        </w:rPr>
        <w:t>准</w:t>
      </w:r>
    </w:p>
    <w:p>
      <w:pPr>
        <w:ind w:left="2262"/>
        <w:spacing w:before="114" w:line="235" w:lineRule="auto"/>
        <w:rPr>
          <w:rFonts w:ascii="SimHei" w:hAnsi="SimHei" w:eastAsia="SimHei" w:cs="SimHei"/>
          <w:sz w:val="19"/>
          <w:szCs w:val="19"/>
        </w:rPr>
      </w:pPr>
      <w:r>
        <w:rPr>
          <w:rFonts w:ascii="SimHei" w:hAnsi="SimHei" w:eastAsia="SimHei" w:cs="SimHei"/>
          <w:sz w:val="19"/>
          <w:szCs w:val="19"/>
          <w:b/>
          <w:bCs/>
          <w:spacing w:val="-13"/>
          <w:position w:val="1"/>
        </w:rPr>
        <w:t>临床表现</w:t>
      </w:r>
      <w:r>
        <w:rPr>
          <w:rFonts w:ascii="SimHei" w:hAnsi="SimHei" w:eastAsia="SimHei" w:cs="SimHei"/>
          <w:sz w:val="19"/>
          <w:szCs w:val="19"/>
          <w:spacing w:val="2"/>
          <w:position w:val="1"/>
        </w:rPr>
        <w:t xml:space="preserve">                                     </w:t>
      </w:r>
      <w:r>
        <w:rPr>
          <w:rFonts w:ascii="SimHei" w:hAnsi="SimHei" w:eastAsia="SimHei" w:cs="SimHei"/>
          <w:sz w:val="19"/>
          <w:szCs w:val="19"/>
          <w:b/>
          <w:bCs/>
          <w:spacing w:val="-13"/>
          <w:position w:val="-1"/>
        </w:rPr>
        <w:t>附加证据</w:t>
      </w:r>
    </w:p>
    <w:p>
      <w:pPr>
        <w:ind w:left="4239"/>
        <w:spacing w:before="72" w:line="220" w:lineRule="auto"/>
        <w:rPr>
          <w:rFonts w:ascii="SimSun" w:hAnsi="SimSun" w:eastAsia="SimSun" w:cs="SimSun"/>
          <w:sz w:val="19"/>
          <w:szCs w:val="19"/>
        </w:rPr>
      </w:pPr>
      <w:r>
        <w:pict>
          <v:shape id="_x0000_s24" style="position:absolute;margin-left:57.4981pt;margin-top:2.54856pt;mso-position-vertical-relative:text;mso-position-horizontal-relative:text;width:135.2pt;height:40.3pt;z-index:2517104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6"/>
                    </w:rPr>
                    <w:t>2次或2次以上发作“</w:t>
                  </w:r>
                </w:p>
                <w:p>
                  <w:pPr>
                    <w:ind w:left="20" w:right="20"/>
                    <w:spacing w:before="54" w:line="236" w:lineRule="auto"/>
                    <w:rPr>
                      <w:rFonts w:ascii="SimSun" w:hAnsi="SimSun" w:eastAsia="SimSun" w:cs="SimSun"/>
                      <w:sz w:val="19"/>
                      <w:szCs w:val="19"/>
                    </w:rPr>
                  </w:pPr>
                  <w:r>
                    <w:rPr>
                      <w:rFonts w:ascii="SimSun" w:hAnsi="SimSun" w:eastAsia="SimSun" w:cs="SimSun"/>
                      <w:sz w:val="19"/>
                      <w:szCs w:val="19"/>
                      <w:spacing w:val="-1"/>
                    </w:rPr>
                    <w:t>客观临床证据提示2个或2个以上</w:t>
                  </w:r>
                  <w:r>
                    <w:rPr>
                      <w:rFonts w:ascii="SimSun" w:hAnsi="SimSun" w:eastAsia="SimSun" w:cs="SimSun"/>
                      <w:sz w:val="19"/>
                      <w:szCs w:val="19"/>
                      <w:spacing w:val="5"/>
                    </w:rPr>
                    <w:t xml:space="preserve"> </w:t>
                  </w:r>
                  <w:r>
                    <w:rPr>
                      <w:rFonts w:ascii="SimSun" w:hAnsi="SimSun" w:eastAsia="SimSun" w:cs="SimSun"/>
                      <w:sz w:val="19"/>
                      <w:szCs w:val="19"/>
                      <w:spacing w:val="-3"/>
                    </w:rPr>
                    <w:t>CNS</w:t>
                  </w:r>
                  <w:r>
                    <w:rPr>
                      <w:rFonts w:ascii="SimSun" w:hAnsi="SimSun" w:eastAsia="SimSun" w:cs="SimSun"/>
                      <w:sz w:val="19"/>
                      <w:szCs w:val="19"/>
                      <w:spacing w:val="-45"/>
                    </w:rPr>
                    <w:t xml:space="preserve"> </w:t>
                  </w:r>
                  <w:r>
                    <w:rPr>
                      <w:rFonts w:ascii="SimSun" w:hAnsi="SimSun" w:eastAsia="SimSun" w:cs="SimSun"/>
                      <w:sz w:val="19"/>
                      <w:szCs w:val="19"/>
                      <w:spacing w:val="-3"/>
                    </w:rPr>
                    <w:t>不同部位的病灶或提示1个病</w:t>
                  </w:r>
                </w:p>
              </w:txbxContent>
            </v:textbox>
          </v:shape>
        </w:pict>
      </w:r>
      <w:r>
        <w:rPr>
          <w:rFonts w:ascii="SimSun" w:hAnsi="SimSun" w:eastAsia="SimSun" w:cs="SimSun"/>
          <w:sz w:val="19"/>
          <w:szCs w:val="19"/>
          <w:spacing w:val="-3"/>
        </w:rPr>
        <w:t>无°</w:t>
      </w:r>
    </w:p>
    <w:p>
      <w:pPr>
        <w:spacing w:line="304" w:lineRule="auto"/>
        <w:rPr>
          <w:rFonts w:ascii="Arial"/>
          <w:sz w:val="21"/>
        </w:rPr>
      </w:pPr>
      <w:r/>
    </w:p>
    <w:p>
      <w:pPr>
        <w:spacing w:line="305" w:lineRule="auto"/>
        <w:rPr>
          <w:rFonts w:ascii="Arial"/>
          <w:sz w:val="21"/>
        </w:rPr>
      </w:pPr>
      <w:r/>
    </w:p>
    <w:p>
      <w:pPr>
        <w:ind w:firstLine="1049"/>
        <w:spacing w:line="1372" w:lineRule="exact"/>
        <w:textAlignment w:val="center"/>
        <w:rPr/>
      </w:pPr>
      <w:r>
        <w:pict>
          <v:group id="_x0000_s25" style="mso-position-vertical-relative:line;mso-position-horizontal-relative:char;width:432.55pt;height:68.65pt;" filled="false" stroked="false" coordsize="8650,1373" coordorigin="0,0">
            <v:shape id="_x0000_s26" style="position:absolute;left:0;top:202;width:8650;height:1170;" filled="false" stroked="false" type="#_x0000_t75">
              <v:imagedata o:title="" r:id="rId39"/>
            </v:shape>
            <v:shape id="_x0000_s27" style="position:absolute;left:100;top:-20;width:2597;height:84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
                      </w:rPr>
                      <w:t>灶并有1次先前发作的合理证据</w:t>
                    </w:r>
                  </w:p>
                  <w:p>
                    <w:pPr>
                      <w:ind w:left="20"/>
                      <w:spacing w:before="94" w:line="219" w:lineRule="auto"/>
                      <w:rPr>
                        <w:rFonts w:ascii="SimSun" w:hAnsi="SimSun" w:eastAsia="SimSun" w:cs="SimSun"/>
                        <w:sz w:val="19"/>
                        <w:szCs w:val="19"/>
                      </w:rPr>
                    </w:pPr>
                    <w:r>
                      <w:rPr>
                        <w:rFonts w:ascii="SimSun" w:hAnsi="SimSun" w:eastAsia="SimSun" w:cs="SimSun"/>
                        <w:sz w:val="19"/>
                        <w:szCs w:val="19"/>
                        <w:spacing w:val="-6"/>
                      </w:rPr>
                      <w:t>2次或2次以上发作“</w:t>
                    </w:r>
                  </w:p>
                  <w:p>
                    <w:pPr>
                      <w:ind w:left="20"/>
                      <w:spacing w:before="34" w:line="219" w:lineRule="auto"/>
                      <w:rPr>
                        <w:rFonts w:ascii="SimSun" w:hAnsi="SimSun" w:eastAsia="SimSun" w:cs="SimSun"/>
                        <w:sz w:val="19"/>
                        <w:szCs w:val="19"/>
                      </w:rPr>
                    </w:pPr>
                    <w:r>
                      <w:rPr>
                        <w:rFonts w:ascii="SimSun" w:hAnsi="SimSun" w:eastAsia="SimSun" w:cs="SimSun"/>
                        <w:sz w:val="19"/>
                        <w:szCs w:val="19"/>
                        <w:spacing w:val="-3"/>
                      </w:rPr>
                      <w:t>客观临床证据提示1个病灶</w:t>
                    </w:r>
                  </w:p>
                </w:txbxContent>
              </v:textbox>
            </v:shape>
            <v:shape id="_x0000_s28" style="position:absolute;left:3169;top:279;width:5410;height:112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7"/>
                      </w:rPr>
                      <w:t>由以下2项证据的任何一项证实病灶的空间多发</w:t>
                    </w:r>
                    <w:r>
                      <w:rPr>
                        <w:rFonts w:ascii="SimSun" w:hAnsi="SimSun" w:eastAsia="SimSun" w:cs="SimSun"/>
                        <w:sz w:val="19"/>
                        <w:szCs w:val="19"/>
                        <w:spacing w:val="-8"/>
                      </w:rPr>
                      <w:t>性(</w:t>
                    </w:r>
                    <w:r>
                      <w:rPr>
                        <w:rFonts w:ascii="SimSun" w:hAnsi="SimSun" w:eastAsia="SimSun" w:cs="SimSun"/>
                        <w:sz w:val="19"/>
                        <w:szCs w:val="19"/>
                        <w:spacing w:val="-7"/>
                      </w:rPr>
                      <w:t>DIS</w:t>
                    </w:r>
                    <w:r>
                      <w:rPr>
                        <w:rFonts w:ascii="SimSun" w:hAnsi="SimSun" w:eastAsia="SimSun" w:cs="SimSun"/>
                        <w:sz w:val="19"/>
                        <w:szCs w:val="19"/>
                        <w:spacing w:val="-8"/>
                      </w:rPr>
                      <w:t>):</w:t>
                    </w:r>
                  </w:p>
                  <w:p>
                    <w:pPr>
                      <w:ind w:left="20" w:right="20"/>
                      <w:spacing w:before="51" w:line="242" w:lineRule="auto"/>
                      <w:rPr>
                        <w:rFonts w:ascii="SimSun" w:hAnsi="SimSun" w:eastAsia="SimSun" w:cs="SimSun"/>
                        <w:sz w:val="19"/>
                        <w:szCs w:val="19"/>
                      </w:rPr>
                    </w:pPr>
                    <w:r>
                      <w:rPr>
                        <w:rFonts w:ascii="SimSun" w:hAnsi="SimSun" w:eastAsia="SimSun" w:cs="SimSun"/>
                        <w:sz w:val="19"/>
                        <w:szCs w:val="19"/>
                        <w:spacing w:val="-9"/>
                      </w:rPr>
                      <w:t>①</w:t>
                    </w:r>
                    <w:r>
                      <w:rPr>
                        <w:rFonts w:ascii="Times New Roman" w:hAnsi="Times New Roman" w:eastAsia="Times New Roman" w:cs="Times New Roman"/>
                        <w:sz w:val="19"/>
                        <w:szCs w:val="19"/>
                        <w:spacing w:val="-9"/>
                      </w:rPr>
                      <w:t>MS4</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9"/>
                      </w:rPr>
                      <w:t>个</w:t>
                    </w:r>
                    <w:r>
                      <w:rPr>
                        <w:rFonts w:ascii="Times New Roman" w:hAnsi="Times New Roman" w:eastAsia="Times New Roman" w:cs="Times New Roman"/>
                        <w:sz w:val="19"/>
                        <w:szCs w:val="19"/>
                        <w:spacing w:val="-9"/>
                      </w:rPr>
                      <w:t>CNS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9"/>
                      </w:rPr>
                      <w:t>典型病灶区域(脑室周围、近皮质、幕下和脊髓)</w:t>
                    </w:r>
                    <w:r>
                      <w:rPr>
                        <w:rFonts w:ascii="Calibri" w:hAnsi="Calibri" w:eastAsia="Calibri" w:cs="Calibri"/>
                        <w:sz w:val="19"/>
                        <w:szCs w:val="19"/>
                        <w:spacing w:val="-9"/>
                      </w:rPr>
                      <w:t>⁴</w:t>
                    </w:r>
                    <w:r>
                      <w:rPr>
                        <w:rFonts w:ascii="Calibri" w:hAnsi="Calibri" w:eastAsia="Calibri" w:cs="Calibri"/>
                        <w:sz w:val="19"/>
                        <w:szCs w:val="19"/>
                        <w:spacing w:val="-19"/>
                      </w:rPr>
                      <w:t xml:space="preserve"> </w:t>
                    </w:r>
                    <w:r>
                      <w:rPr>
                        <w:rFonts w:ascii="SimSun" w:hAnsi="SimSun" w:eastAsia="SimSun" w:cs="SimSun"/>
                        <w:sz w:val="19"/>
                        <w:szCs w:val="19"/>
                        <w:spacing w:val="-9"/>
                      </w:rPr>
                      <w:t>中至</w:t>
                    </w:r>
                    <w:r>
                      <w:rPr>
                        <w:rFonts w:ascii="SimSun" w:hAnsi="SimSun" w:eastAsia="SimSun" w:cs="SimSun"/>
                        <w:sz w:val="19"/>
                        <w:szCs w:val="19"/>
                      </w:rPr>
                      <w:t xml:space="preserve"> </w:t>
                    </w:r>
                    <w:r>
                      <w:rPr>
                        <w:rFonts w:ascii="SimSun" w:hAnsi="SimSun" w:eastAsia="SimSun" w:cs="SimSun"/>
                        <w:sz w:val="19"/>
                        <w:szCs w:val="19"/>
                        <w:spacing w:val="3"/>
                      </w:rPr>
                      <w:t>少2个区域有≥1个T</w:t>
                    </w:r>
                    <w:r>
                      <w:rPr>
                        <w:rFonts w:ascii="Calibri" w:hAnsi="Calibri" w:eastAsia="Calibri" w:cs="Calibri"/>
                        <w:sz w:val="19"/>
                        <w:szCs w:val="19"/>
                        <w:spacing w:val="3"/>
                      </w:rPr>
                      <w:t>₂</w:t>
                    </w:r>
                    <w:r>
                      <w:rPr>
                        <w:rFonts w:ascii="Calibri" w:hAnsi="Calibri" w:eastAsia="Calibri" w:cs="Calibri"/>
                        <w:sz w:val="19"/>
                        <w:szCs w:val="19"/>
                        <w:spacing w:val="-6"/>
                      </w:rPr>
                      <w:t xml:space="preserve"> </w:t>
                    </w:r>
                    <w:r>
                      <w:rPr>
                        <w:rFonts w:ascii="SimSun" w:hAnsi="SimSun" w:eastAsia="SimSun" w:cs="SimSun"/>
                        <w:sz w:val="19"/>
                        <w:szCs w:val="19"/>
                        <w:spacing w:val="3"/>
                      </w:rPr>
                      <w:t>病灶</w:t>
                    </w:r>
                  </w:p>
                  <w:p>
                    <w:pPr>
                      <w:ind w:left="20"/>
                      <w:spacing w:before="82" w:line="217" w:lineRule="auto"/>
                      <w:rPr>
                        <w:rFonts w:ascii="SimSun" w:hAnsi="SimSun" w:eastAsia="SimSun" w:cs="SimSun"/>
                        <w:sz w:val="19"/>
                        <w:szCs w:val="19"/>
                      </w:rPr>
                    </w:pPr>
                    <w:r>
                      <w:rPr>
                        <w:rFonts w:ascii="SimSun" w:hAnsi="SimSun" w:eastAsia="SimSun" w:cs="SimSun"/>
                        <w:sz w:val="19"/>
                        <w:szCs w:val="19"/>
                        <w:spacing w:val="-6"/>
                      </w:rPr>
                      <w:t>②等待累及</w:t>
                    </w:r>
                    <w:r>
                      <w:rPr>
                        <w:rFonts w:ascii="Times New Roman" w:hAnsi="Times New Roman" w:eastAsia="Times New Roman" w:cs="Times New Roman"/>
                        <w:sz w:val="19"/>
                        <w:szCs w:val="19"/>
                        <w:spacing w:val="-6"/>
                      </w:rPr>
                      <w:t>CNS</w:t>
                    </w:r>
                    <w:r>
                      <w:rPr>
                        <w:rFonts w:ascii="SimSun" w:hAnsi="SimSun" w:eastAsia="SimSun" w:cs="SimSun"/>
                        <w:sz w:val="19"/>
                        <w:szCs w:val="19"/>
                        <w:spacing w:val="-6"/>
                      </w:rPr>
                      <w:t>不同部位的再次临床发作”</w:t>
                    </w:r>
                  </w:p>
                </w:txbxContent>
              </v:textbox>
            </v:shape>
          </v:group>
        </w:pict>
      </w:r>
    </w:p>
    <w:p>
      <w:pPr>
        <w:spacing w:before="40" w:line="670" w:lineRule="exact"/>
        <w:textAlignment w:val="center"/>
        <w:rPr/>
      </w:pPr>
      <w:r>
        <w:drawing>
          <wp:inline distT="0" distB="0" distL="0" distR="0">
            <wp:extent cx="425470" cy="425435"/>
            <wp:effectExtent l="0" t="0" r="0" b="0"/>
            <wp:docPr id="30" name="IM 30"/>
            <wp:cNvGraphicFramePr/>
            <a:graphic>
              <a:graphicData uri="http://schemas.openxmlformats.org/drawingml/2006/picture">
                <pic:pic>
                  <pic:nvPicPr>
                    <pic:cNvPr id="30" name="IM 30"/>
                    <pic:cNvPicPr/>
                  </pic:nvPicPr>
                  <pic:blipFill>
                    <a:blip r:embed="rId40"/>
                    <a:stretch>
                      <a:fillRect/>
                    </a:stretch>
                  </pic:blipFill>
                  <pic:spPr>
                    <a:xfrm rot="0">
                      <a:off x="0" y="0"/>
                      <a:ext cx="425470" cy="425435"/>
                    </a:xfrm>
                    <a:prstGeom prst="rect">
                      <a:avLst/>
                    </a:prstGeom>
                  </pic:spPr>
                </pic:pic>
              </a:graphicData>
            </a:graphic>
          </wp:inline>
        </w:drawing>
      </w:r>
    </w:p>
    <w:p>
      <w:pPr>
        <w:sectPr>
          <w:pgSz w:w="11280" w:h="15880"/>
          <w:pgMar w:top="400" w:right="905" w:bottom="400" w:left="610" w:header="0" w:footer="0" w:gutter="0"/>
        </w:sectPr>
        <w:rPr/>
      </w:pPr>
    </w:p>
    <w:p>
      <w:pPr>
        <w:spacing w:line="362" w:lineRule="auto"/>
        <w:rPr>
          <w:rFonts w:ascii="Arial"/>
          <w:sz w:val="21"/>
        </w:rPr>
      </w:pPr>
      <w:r>
        <w:drawing>
          <wp:anchor distT="0" distB="0" distL="0" distR="0" simplePos="0" relativeHeight="251716608" behindDoc="0" locked="0" layoutInCell="0" allowOverlap="1">
            <wp:simplePos x="0" y="0"/>
            <wp:positionH relativeFrom="page">
              <wp:posOffset>6127775</wp:posOffset>
            </wp:positionH>
            <wp:positionV relativeFrom="page">
              <wp:posOffset>9302708</wp:posOffset>
            </wp:positionV>
            <wp:extent cx="546091" cy="438141"/>
            <wp:effectExtent l="0" t="0" r="0" b="0"/>
            <wp:wrapNone/>
            <wp:docPr id="31" name="IM 31"/>
            <wp:cNvGraphicFramePr/>
            <a:graphic>
              <a:graphicData uri="http://schemas.openxmlformats.org/drawingml/2006/picture">
                <pic:pic>
                  <pic:nvPicPr>
                    <pic:cNvPr id="31" name="IM 31"/>
                    <pic:cNvPicPr/>
                  </pic:nvPicPr>
                  <pic:blipFill>
                    <a:blip r:embed="rId41"/>
                    <a:stretch>
                      <a:fillRect/>
                    </a:stretch>
                  </pic:blipFill>
                  <pic:spPr>
                    <a:xfrm rot="0">
                      <a:off x="0" y="0"/>
                      <a:ext cx="546091" cy="438141"/>
                    </a:xfrm>
                    <a:prstGeom prst="rect">
                      <a:avLst/>
                    </a:prstGeom>
                  </pic:spPr>
                </pic:pic>
              </a:graphicData>
            </a:graphic>
          </wp:anchor>
        </w:drawing>
      </w:r>
      <w:r/>
    </w:p>
    <w:p>
      <w:pPr>
        <w:ind w:right="139"/>
        <w:spacing w:before="61" w:line="221" w:lineRule="auto"/>
        <w:jc w:val="right"/>
        <w:rPr>
          <w:rFonts w:ascii="SimSun" w:hAnsi="SimSun" w:eastAsia="SimSun" w:cs="SimSun"/>
          <w:sz w:val="19"/>
          <w:szCs w:val="19"/>
        </w:rPr>
      </w:pPr>
      <w:r>
        <w:rPr>
          <w:rFonts w:ascii="SimHei" w:hAnsi="SimHei" w:eastAsia="SimHei" w:cs="SimHei"/>
          <w:sz w:val="19"/>
          <w:szCs w:val="19"/>
          <w:color w:val="008FD7"/>
          <w:spacing w:val="-11"/>
        </w:rPr>
        <w:t>第十三章</w:t>
      </w:r>
      <w:r>
        <w:rPr>
          <w:rFonts w:ascii="SimHei" w:hAnsi="SimHei" w:eastAsia="SimHei" w:cs="SimHei"/>
          <w:sz w:val="19"/>
          <w:szCs w:val="19"/>
          <w:color w:val="008FD7"/>
          <w:spacing w:val="78"/>
        </w:rPr>
        <w:t xml:space="preserve"> </w:t>
      </w:r>
      <w:r>
        <w:rPr>
          <w:rFonts w:ascii="SimHei" w:hAnsi="SimHei" w:eastAsia="SimHei" w:cs="SimHei"/>
          <w:sz w:val="19"/>
          <w:szCs w:val="19"/>
          <w:color w:val="008FD7"/>
          <w:spacing w:val="-11"/>
        </w:rPr>
        <w:t>中枢神经系统脱髓鞘疾病</w:t>
      </w:r>
      <w:r>
        <w:rPr>
          <w:rFonts w:ascii="SimHei" w:hAnsi="SimHei" w:eastAsia="SimHei" w:cs="SimHei"/>
          <w:sz w:val="19"/>
          <w:szCs w:val="19"/>
          <w:color w:val="008FD7"/>
          <w:spacing w:val="1"/>
        </w:rPr>
        <w:t xml:space="preserve">       </w:t>
      </w:r>
      <w:r>
        <w:rPr>
          <w:rFonts w:ascii="SimSun" w:hAnsi="SimSun" w:eastAsia="SimSun" w:cs="SimSun"/>
          <w:sz w:val="19"/>
          <w:szCs w:val="19"/>
          <w:b/>
          <w:bCs/>
          <w:color w:val="0082CE"/>
          <w:spacing w:val="-11"/>
          <w:position w:val="-1"/>
        </w:rPr>
        <w:t>313</w:t>
      </w:r>
    </w:p>
    <w:p>
      <w:pPr>
        <w:rPr/>
      </w:pPr>
      <w:r/>
    </w:p>
    <w:p>
      <w:pPr>
        <w:spacing w:line="103" w:lineRule="exact"/>
        <w:rPr/>
      </w:pPr>
      <w:r/>
    </w:p>
    <w:tbl>
      <w:tblPr>
        <w:tblStyle w:val="2"/>
        <w:tblW w:w="8655"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655"/>
      </w:tblGrid>
      <w:tr>
        <w:trPr>
          <w:trHeight w:val="261" w:hRule="atLeast"/>
        </w:trPr>
        <w:tc>
          <w:tcPr>
            <w:tcW w:w="8655" w:type="dxa"/>
            <w:vAlign w:val="top"/>
            <w:tcBorders>
              <w:bottom w:val="single" w:color="0000FF" w:sz="8" w:space="0"/>
            </w:tcBorders>
          </w:tcPr>
          <w:p>
            <w:pPr>
              <w:ind w:right="349"/>
              <w:spacing w:line="220" w:lineRule="auto"/>
              <w:jc w:val="right"/>
              <w:rPr>
                <w:rFonts w:ascii="SimSun" w:hAnsi="SimSun" w:eastAsia="SimSun" w:cs="SimSun"/>
                <w:sz w:val="19"/>
                <w:szCs w:val="19"/>
              </w:rPr>
            </w:pPr>
            <w:r>
              <w:rPr>
                <w:rFonts w:ascii="SimSun" w:hAnsi="SimSun" w:eastAsia="SimSun" w:cs="SimSun"/>
                <w:sz w:val="19"/>
                <w:szCs w:val="19"/>
                <w:spacing w:val="-3"/>
              </w:rPr>
              <w:t>续表</w:t>
            </w:r>
          </w:p>
        </w:tc>
      </w:tr>
      <w:tr>
        <w:trPr>
          <w:trHeight w:val="305" w:hRule="atLeast"/>
        </w:trPr>
        <w:tc>
          <w:tcPr>
            <w:tcW w:w="8655" w:type="dxa"/>
            <w:vAlign w:val="top"/>
            <w:tcBorders>
              <w:top w:val="single" w:color="0000FF" w:sz="8" w:space="0"/>
            </w:tcBorders>
          </w:tcPr>
          <w:p>
            <w:pPr>
              <w:ind w:left="1202"/>
              <w:spacing w:before="74" w:line="222" w:lineRule="auto"/>
              <w:rPr>
                <w:rFonts w:ascii="SimHei" w:hAnsi="SimHei" w:eastAsia="SimHei" w:cs="SimHei"/>
                <w:sz w:val="19"/>
                <w:szCs w:val="19"/>
              </w:rPr>
            </w:pPr>
            <w:r>
              <w:pict>
                <v:shape id="_x0000_s29" style="position:absolute;margin-left:275.128pt;margin-top:3.83035pt;mso-position-vertical-relative:text;mso-position-horizontal-relative:text;width:37.2pt;height:13.55pt;z-index:25171763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9"/>
                            <w:szCs w:val="19"/>
                          </w:rPr>
                        </w:pPr>
                        <w:r>
                          <w:rPr>
                            <w:rFonts w:ascii="SimHei" w:hAnsi="SimHei" w:eastAsia="SimHei" w:cs="SimHei"/>
                            <w:sz w:val="19"/>
                            <w:szCs w:val="19"/>
                            <w:b/>
                            <w:bCs/>
                            <w:spacing w:val="-13"/>
                          </w:rPr>
                          <w:t>附加证据</w:t>
                        </w:r>
                      </w:p>
                    </w:txbxContent>
                  </v:textbox>
                </v:shape>
              </w:pict>
            </w:r>
            <w:r>
              <w:rPr>
                <w:rFonts w:ascii="SimHei" w:hAnsi="SimHei" w:eastAsia="SimHei" w:cs="SimHei"/>
                <w:sz w:val="19"/>
                <w:szCs w:val="19"/>
                <w:b/>
                <w:bCs/>
                <w:spacing w:val="-12"/>
              </w:rPr>
              <w:t>临床表现</w:t>
            </w:r>
          </w:p>
        </w:tc>
      </w:tr>
      <w:tr>
        <w:trPr>
          <w:trHeight w:val="5449" w:hRule="atLeast"/>
        </w:trPr>
        <w:tc>
          <w:tcPr>
            <w:tcW w:w="8655" w:type="dxa"/>
            <w:vAlign w:val="top"/>
          </w:tcPr>
          <w:p>
            <w:pPr>
              <w:spacing w:line="15" w:lineRule="exact"/>
              <w:rPr/>
            </w:pPr>
            <w:r/>
          </w:p>
          <w:tbl>
            <w:tblPr>
              <w:tblStyle w:val="2"/>
              <w:tblW w:w="8569" w:type="dxa"/>
              <w:tblInd w:w="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000"/>
              <w:gridCol w:w="5569"/>
            </w:tblGrid>
            <w:tr>
              <w:trPr>
                <w:trHeight w:val="300" w:hRule="atLeast"/>
              </w:trPr>
              <w:tc>
                <w:tcPr>
                  <w:tcW w:w="3000" w:type="dxa"/>
                  <w:vAlign w:val="top"/>
                  <w:tcBorders>
                    <w:top w:val="single" w:color="00FFFF" w:sz="4" w:space="0"/>
                  </w:tcBorders>
                </w:tcPr>
                <w:p>
                  <w:pPr>
                    <w:spacing w:before="77" w:line="216" w:lineRule="auto"/>
                    <w:rPr>
                      <w:rFonts w:ascii="SimSun" w:hAnsi="SimSun" w:eastAsia="SimSun" w:cs="SimSun"/>
                      <w:sz w:val="19"/>
                      <w:szCs w:val="19"/>
                    </w:rPr>
                  </w:pPr>
                  <w:r>
                    <w:rPr>
                      <w:rFonts w:ascii="SimSun" w:hAnsi="SimSun" w:eastAsia="SimSun" w:cs="SimSun"/>
                      <w:sz w:val="19"/>
                      <w:szCs w:val="19"/>
                      <w:spacing w:val="7"/>
                    </w:rPr>
                    <w:t>1次发作”</w:t>
                  </w:r>
                </w:p>
              </w:tc>
              <w:tc>
                <w:tcPr>
                  <w:tcW w:w="5569" w:type="dxa"/>
                  <w:vAlign w:val="top"/>
                  <w:tcBorders>
                    <w:top w:val="single" w:color="00FFFF" w:sz="4" w:space="0"/>
                  </w:tcBorders>
                </w:tcPr>
                <w:p>
                  <w:pPr>
                    <w:ind w:left="159"/>
                    <w:spacing w:before="68" w:line="219" w:lineRule="auto"/>
                    <w:rPr>
                      <w:rFonts w:ascii="SimSun" w:hAnsi="SimSun" w:eastAsia="SimSun" w:cs="SimSun"/>
                      <w:sz w:val="19"/>
                      <w:szCs w:val="19"/>
                    </w:rPr>
                  </w:pPr>
                  <w:r>
                    <w:rPr>
                      <w:rFonts w:ascii="SimSun" w:hAnsi="SimSun" w:eastAsia="SimSun" w:cs="SimSun"/>
                      <w:sz w:val="19"/>
                      <w:szCs w:val="19"/>
                      <w:spacing w:val="-8"/>
                    </w:rPr>
                    <w:t>由以下3项证据的任何一项证实病灶的时间多发性(DIT):</w:t>
                  </w:r>
                </w:p>
              </w:tc>
            </w:tr>
            <w:tr>
              <w:trPr>
                <w:trHeight w:val="275" w:hRule="atLeast"/>
              </w:trPr>
              <w:tc>
                <w:tcPr>
                  <w:tcW w:w="3000" w:type="dxa"/>
                  <w:vAlign w:val="top"/>
                </w:tcPr>
                <w:p>
                  <w:pPr>
                    <w:spacing w:before="48" w:line="219" w:lineRule="auto"/>
                    <w:rPr>
                      <w:rFonts w:ascii="SimSun" w:hAnsi="SimSun" w:eastAsia="SimSun" w:cs="SimSun"/>
                      <w:sz w:val="19"/>
                      <w:szCs w:val="19"/>
                    </w:rPr>
                  </w:pPr>
                  <w:r>
                    <w:rPr>
                      <w:rFonts w:ascii="SimSun" w:hAnsi="SimSun" w:eastAsia="SimSun" w:cs="SimSun"/>
                      <w:sz w:val="19"/>
                      <w:szCs w:val="19"/>
                      <w:spacing w:val="12"/>
                    </w:rPr>
                    <w:t>客观临床证据提示2个或2个以上</w:t>
                  </w:r>
                </w:p>
              </w:tc>
              <w:tc>
                <w:tcPr>
                  <w:tcW w:w="5569" w:type="dxa"/>
                  <w:vAlign w:val="top"/>
                </w:tcPr>
                <w:p>
                  <w:pPr>
                    <w:ind w:left="159"/>
                    <w:spacing w:before="35" w:line="217" w:lineRule="auto"/>
                    <w:rPr>
                      <w:rFonts w:ascii="SimSun" w:hAnsi="SimSun" w:eastAsia="SimSun" w:cs="SimSun"/>
                      <w:sz w:val="19"/>
                      <w:szCs w:val="19"/>
                    </w:rPr>
                  </w:pPr>
                  <w:r>
                    <w:rPr>
                      <w:rFonts w:ascii="SimSun" w:hAnsi="SimSun" w:eastAsia="SimSun" w:cs="SimSun"/>
                      <w:sz w:val="19"/>
                      <w:szCs w:val="19"/>
                      <w:spacing w:val="-9"/>
                    </w:rPr>
                    <w:t>①任何时间</w:t>
                  </w:r>
                  <w:r>
                    <w:rPr>
                      <w:rFonts w:ascii="Times New Roman" w:hAnsi="Times New Roman" w:eastAsia="Times New Roman" w:cs="Times New Roman"/>
                      <w:sz w:val="19"/>
                      <w:szCs w:val="19"/>
                      <w:spacing w:val="-9"/>
                    </w:rPr>
                    <w:t>MRI</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9"/>
                    </w:rPr>
                    <w:t>检查同时存在无症状的钆增强和</w:t>
                  </w:r>
                  <w:r>
                    <w:rPr>
                      <w:rFonts w:ascii="SimSun" w:hAnsi="SimSun" w:eastAsia="SimSun" w:cs="SimSun"/>
                      <w:sz w:val="19"/>
                      <w:szCs w:val="19"/>
                      <w:spacing w:val="-10"/>
                    </w:rPr>
                    <w:t>非增强病灶</w:t>
                  </w:r>
                </w:p>
              </w:tc>
            </w:tr>
            <w:tr>
              <w:trPr>
                <w:trHeight w:val="844" w:hRule="atLeast"/>
              </w:trPr>
              <w:tc>
                <w:tcPr>
                  <w:tcW w:w="3000" w:type="dxa"/>
                  <w:vAlign w:val="top"/>
                </w:tcPr>
                <w:p>
                  <w:pPr>
                    <w:spacing w:before="42" w:line="219" w:lineRule="auto"/>
                    <w:rPr>
                      <w:rFonts w:ascii="SimSun" w:hAnsi="SimSun" w:eastAsia="SimSun" w:cs="SimSun"/>
                      <w:sz w:val="19"/>
                      <w:szCs w:val="19"/>
                    </w:rPr>
                  </w:pPr>
                  <w:r>
                    <w:rPr>
                      <w:rFonts w:ascii="SimSun" w:hAnsi="SimSun" w:eastAsia="SimSun" w:cs="SimSun"/>
                      <w:sz w:val="19"/>
                      <w:szCs w:val="19"/>
                      <w:spacing w:val="-7"/>
                    </w:rPr>
                    <w:t>CNS</w:t>
                  </w:r>
                  <w:r>
                    <w:rPr>
                      <w:rFonts w:ascii="SimSun" w:hAnsi="SimSun" w:eastAsia="SimSun" w:cs="SimSun"/>
                      <w:sz w:val="19"/>
                      <w:szCs w:val="19"/>
                      <w:spacing w:val="-34"/>
                    </w:rPr>
                    <w:t xml:space="preserve"> </w:t>
                  </w:r>
                  <w:r>
                    <w:rPr>
                      <w:rFonts w:ascii="SimSun" w:hAnsi="SimSun" w:eastAsia="SimSun" w:cs="SimSun"/>
                      <w:sz w:val="19"/>
                      <w:szCs w:val="19"/>
                      <w:spacing w:val="-7"/>
                    </w:rPr>
                    <w:t>不同部位的病灶</w:t>
                  </w:r>
                </w:p>
              </w:tc>
              <w:tc>
                <w:tcPr>
                  <w:tcW w:w="5569" w:type="dxa"/>
                  <w:vAlign w:val="top"/>
                </w:tcPr>
                <w:p>
                  <w:pPr>
                    <w:ind w:left="159" w:right="55"/>
                    <w:spacing w:before="41" w:line="248" w:lineRule="auto"/>
                    <w:rPr>
                      <w:rFonts w:ascii="FangSong" w:hAnsi="FangSong" w:eastAsia="FangSong" w:cs="FangSong"/>
                      <w:sz w:val="19"/>
                      <w:szCs w:val="19"/>
                    </w:rPr>
                  </w:pPr>
                  <w:r>
                    <w:rPr>
                      <w:rFonts w:ascii="SimSun" w:hAnsi="SimSun" w:eastAsia="SimSun" w:cs="SimSun"/>
                      <w:sz w:val="19"/>
                      <w:szCs w:val="19"/>
                      <w:spacing w:val="-4"/>
                    </w:rPr>
                    <w:t>②随访</w:t>
                  </w:r>
                  <w:r>
                    <w:rPr>
                      <w:rFonts w:ascii="Times New Roman" w:hAnsi="Times New Roman" w:eastAsia="Times New Roman" w:cs="Times New Roman"/>
                      <w:sz w:val="19"/>
                      <w:szCs w:val="19"/>
                      <w:spacing w:val="-4"/>
                    </w:rPr>
                    <w:t>MRI</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4"/>
                    </w:rPr>
                    <w:t>检查有新发</w:t>
                  </w:r>
                  <w:r>
                    <w:rPr>
                      <w:rFonts w:ascii="Times New Roman" w:hAnsi="Times New Roman" w:eastAsia="Times New Roman" w:cs="Times New Roman"/>
                      <w:sz w:val="19"/>
                      <w:szCs w:val="19"/>
                      <w:spacing w:val="-4"/>
                    </w:rPr>
                    <w:t>T₂</w:t>
                  </w:r>
                  <w:r>
                    <w:rPr>
                      <w:rFonts w:ascii="SimSun" w:hAnsi="SimSun" w:eastAsia="SimSun" w:cs="SimSun"/>
                      <w:sz w:val="19"/>
                      <w:szCs w:val="19"/>
                      <w:spacing w:val="-4"/>
                    </w:rPr>
                    <w:t>病灶和(或)钆增强病灶，不管与基</w:t>
                  </w:r>
                  <w:r>
                    <w:rPr>
                      <w:rFonts w:ascii="SimSun" w:hAnsi="SimSun" w:eastAsia="SimSun" w:cs="SimSun"/>
                      <w:sz w:val="19"/>
                      <w:szCs w:val="19"/>
                      <w:spacing w:val="-5"/>
                    </w:rPr>
                    <w:t>线</w:t>
                  </w:r>
                  <w:r>
                    <w:rPr>
                      <w:rFonts w:ascii="Times New Roman" w:hAnsi="Times New Roman" w:eastAsia="Times New Roman" w:cs="Times New Roman"/>
                      <w:sz w:val="19"/>
                      <w:szCs w:val="19"/>
                      <w:spacing w:val="-4"/>
                    </w:rPr>
                    <w:t>MRI</w:t>
                  </w:r>
                  <w:r>
                    <w:rPr>
                      <w:rFonts w:ascii="Times New Roman" w:hAnsi="Times New Roman" w:eastAsia="Times New Roman" w:cs="Times New Roman"/>
                      <w:sz w:val="19"/>
                      <w:szCs w:val="19"/>
                    </w:rPr>
                    <w:t xml:space="preserve"> </w:t>
                  </w:r>
                  <w:r>
                    <w:rPr>
                      <w:rFonts w:ascii="FangSong" w:hAnsi="FangSong" w:eastAsia="FangSong" w:cs="FangSong"/>
                      <w:sz w:val="19"/>
                      <w:szCs w:val="19"/>
                      <w:spacing w:val="-11"/>
                    </w:rPr>
                    <w:t>扫描的间隔时间长短</w:t>
                  </w:r>
                </w:p>
                <w:p>
                  <w:pPr>
                    <w:ind w:left="159"/>
                    <w:spacing w:before="57" w:line="220" w:lineRule="auto"/>
                    <w:rPr>
                      <w:rFonts w:ascii="FangSong" w:hAnsi="FangSong" w:eastAsia="FangSong" w:cs="FangSong"/>
                      <w:sz w:val="19"/>
                      <w:szCs w:val="19"/>
                    </w:rPr>
                  </w:pPr>
                  <w:r>
                    <w:rPr>
                      <w:rFonts w:ascii="FangSong" w:hAnsi="FangSong" w:eastAsia="FangSong" w:cs="FangSong"/>
                      <w:sz w:val="19"/>
                      <w:szCs w:val="19"/>
                      <w:spacing w:val="-6"/>
                    </w:rPr>
                    <w:t>③等待再次临床发作”</w:t>
                  </w:r>
                </w:p>
              </w:tc>
            </w:tr>
            <w:tr>
              <w:trPr>
                <w:trHeight w:val="2517" w:hRule="atLeast"/>
              </w:trPr>
              <w:tc>
                <w:tcPr>
                  <w:tcW w:w="8569" w:type="dxa"/>
                  <w:vAlign w:val="top"/>
                  <w:gridSpan w:val="2"/>
                </w:tcPr>
                <w:p>
                  <w:pPr>
                    <w:spacing w:line="2517" w:lineRule="exact"/>
                    <w:textAlignment w:val="center"/>
                    <w:rPr/>
                  </w:pPr>
                  <w:r>
                    <w:pict>
                      <v:group id="_x0000_s30" style="mso-position-vertical-relative:line;mso-position-horizontal-relative:char;width:428.5pt;height:126pt;" filled="false" stroked="false" coordsize="8570,2520" coordorigin="0,0">
                        <v:shape id="_x0000_s31" style="position:absolute;left:40;top:0;width:8530;height:2520;" filled="false" stroked="false" type="#_x0000_t75">
                          <v:imagedata o:title="" r:id="rId42"/>
                        </v:shape>
                        <v:shape id="_x0000_s32" style="position:absolute;left:3139;top:47;width:5405;height:251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9"/>
                                  </w:rPr>
                                  <w:t>由以下2项证据的任何一项证实病灶的空间多</w:t>
                                </w:r>
                                <w:r>
                                  <w:rPr>
                                    <w:rFonts w:ascii="SimSun" w:hAnsi="SimSun" w:eastAsia="SimSun" w:cs="SimSun"/>
                                    <w:sz w:val="19"/>
                                    <w:szCs w:val="19"/>
                                    <w:spacing w:val="-10"/>
                                  </w:rPr>
                                  <w:t>发性：</w:t>
                                </w:r>
                              </w:p>
                              <w:p>
                                <w:pPr>
                                  <w:ind w:left="20" w:right="20"/>
                                  <w:spacing w:before="51" w:line="242" w:lineRule="auto"/>
                                  <w:rPr>
                                    <w:rFonts w:ascii="SimSun" w:hAnsi="SimSun" w:eastAsia="SimSun" w:cs="SimSun"/>
                                    <w:sz w:val="19"/>
                                    <w:szCs w:val="19"/>
                                  </w:rPr>
                                </w:pPr>
                                <w:r>
                                  <w:rPr>
                                    <w:rFonts w:ascii="FangSong" w:hAnsi="FangSong" w:eastAsia="FangSong" w:cs="FangSong"/>
                                    <w:sz w:val="19"/>
                                    <w:szCs w:val="19"/>
                                    <w:spacing w:val="-11"/>
                                  </w:rPr>
                                  <w:t>①</w:t>
                                </w:r>
                                <w:r>
                                  <w:rPr>
                                    <w:rFonts w:ascii="Times New Roman" w:hAnsi="Times New Roman" w:eastAsia="Times New Roman" w:cs="Times New Roman"/>
                                    <w:sz w:val="19"/>
                                    <w:szCs w:val="19"/>
                                    <w:spacing w:val="-11"/>
                                  </w:rPr>
                                  <w:t>MS4</w:t>
                                </w:r>
                                <w:r>
                                  <w:rPr>
                                    <w:rFonts w:ascii="Times New Roman" w:hAnsi="Times New Roman" w:eastAsia="Times New Roman" w:cs="Times New Roman"/>
                                    <w:sz w:val="19"/>
                                    <w:szCs w:val="19"/>
                                    <w:spacing w:val="2"/>
                                  </w:rPr>
                                  <w:t xml:space="preserve"> </w:t>
                                </w:r>
                                <w:r>
                                  <w:rPr>
                                    <w:rFonts w:ascii="FangSong" w:hAnsi="FangSong" w:eastAsia="FangSong" w:cs="FangSong"/>
                                    <w:sz w:val="19"/>
                                    <w:szCs w:val="19"/>
                                    <w:spacing w:val="-11"/>
                                  </w:rPr>
                                  <w:t>个</w:t>
                                </w:r>
                                <w:r>
                                  <w:rPr>
                                    <w:rFonts w:ascii="FangSong" w:hAnsi="FangSong" w:eastAsia="FangSong" w:cs="FangSong"/>
                                    <w:sz w:val="19"/>
                                    <w:szCs w:val="19"/>
                                    <w:spacing w:val="-51"/>
                                  </w:rPr>
                                  <w:t xml:space="preserve"> </w:t>
                                </w:r>
                                <w:r>
                                  <w:rPr>
                                    <w:rFonts w:ascii="Times New Roman" w:hAnsi="Times New Roman" w:eastAsia="Times New Roman" w:cs="Times New Roman"/>
                                    <w:sz w:val="19"/>
                                    <w:szCs w:val="19"/>
                                    <w:spacing w:val="-11"/>
                                  </w:rPr>
                                  <w:t>CNS</w:t>
                                </w:r>
                                <w:r>
                                  <w:rPr>
                                    <w:rFonts w:ascii="Times New Roman" w:hAnsi="Times New Roman" w:eastAsia="Times New Roman" w:cs="Times New Roman"/>
                                    <w:sz w:val="19"/>
                                    <w:szCs w:val="19"/>
                                    <w:spacing w:val="-8"/>
                                  </w:rPr>
                                  <w:t xml:space="preserve"> </w:t>
                                </w:r>
                                <w:r>
                                  <w:rPr>
                                    <w:rFonts w:ascii="FangSong" w:hAnsi="FangSong" w:eastAsia="FangSong" w:cs="FangSong"/>
                                    <w:sz w:val="19"/>
                                    <w:szCs w:val="19"/>
                                    <w:spacing w:val="-11"/>
                                  </w:rPr>
                                  <w:t>典型病灶区域(脑室周围、近皮质、幕下和脊髓)</w:t>
                                </w:r>
                                <w:r>
                                  <w:rPr>
                                    <w:rFonts w:ascii="Calibri" w:hAnsi="Calibri" w:eastAsia="Calibri" w:cs="Calibri"/>
                                    <w:sz w:val="19"/>
                                    <w:szCs w:val="19"/>
                                    <w:spacing w:val="-11"/>
                                  </w:rPr>
                                  <w:t>⁴</w:t>
                                </w:r>
                                <w:r>
                                  <w:rPr>
                                    <w:rFonts w:ascii="Calibri" w:hAnsi="Calibri" w:eastAsia="Calibri" w:cs="Calibri"/>
                                    <w:sz w:val="19"/>
                                    <w:szCs w:val="19"/>
                                    <w:spacing w:val="-7"/>
                                  </w:rPr>
                                  <w:t xml:space="preserve"> </w:t>
                                </w:r>
                                <w:r>
                                  <w:rPr>
                                    <w:rFonts w:ascii="FangSong" w:hAnsi="FangSong" w:eastAsia="FangSong" w:cs="FangSong"/>
                                    <w:sz w:val="19"/>
                                    <w:szCs w:val="19"/>
                                    <w:spacing w:val="-11"/>
                                  </w:rPr>
                                  <w:t>中至</w:t>
                                </w:r>
                                <w:r>
                                  <w:rPr>
                                    <w:rFonts w:ascii="FangSong" w:hAnsi="FangSong" w:eastAsia="FangSong" w:cs="FangSong"/>
                                    <w:sz w:val="19"/>
                                    <w:szCs w:val="19"/>
                                  </w:rPr>
                                  <w:t xml:space="preserve"> </w:t>
                                </w:r>
                                <w:r>
                                  <w:rPr>
                                    <w:rFonts w:ascii="SimSun" w:hAnsi="SimSun" w:eastAsia="SimSun" w:cs="SimSun"/>
                                    <w:sz w:val="19"/>
                                    <w:szCs w:val="19"/>
                                    <w:spacing w:val="3"/>
                                  </w:rPr>
                                  <w:t>少2个区域有≥1个T</w:t>
                                </w:r>
                                <w:r>
                                  <w:rPr>
                                    <w:rFonts w:ascii="Calibri" w:hAnsi="Calibri" w:eastAsia="Calibri" w:cs="Calibri"/>
                                    <w:sz w:val="19"/>
                                    <w:szCs w:val="19"/>
                                    <w:spacing w:val="3"/>
                                  </w:rPr>
                                  <w:t>₂</w:t>
                                </w:r>
                                <w:r>
                                  <w:rPr>
                                    <w:rFonts w:ascii="Calibri" w:hAnsi="Calibri" w:eastAsia="Calibri" w:cs="Calibri"/>
                                    <w:sz w:val="19"/>
                                    <w:szCs w:val="19"/>
                                    <w:spacing w:val="-6"/>
                                  </w:rPr>
                                  <w:t xml:space="preserve"> </w:t>
                                </w:r>
                                <w:r>
                                  <w:rPr>
                                    <w:rFonts w:ascii="SimSun" w:hAnsi="SimSun" w:eastAsia="SimSun" w:cs="SimSun"/>
                                    <w:sz w:val="19"/>
                                    <w:szCs w:val="19"/>
                                    <w:spacing w:val="3"/>
                                  </w:rPr>
                                  <w:t>病灶</w:t>
                                </w:r>
                              </w:p>
                              <w:p>
                                <w:pPr>
                                  <w:ind w:left="20"/>
                                  <w:spacing w:before="102" w:line="217" w:lineRule="auto"/>
                                  <w:rPr>
                                    <w:rFonts w:ascii="SimSun" w:hAnsi="SimSun" w:eastAsia="SimSun" w:cs="SimSun"/>
                                    <w:sz w:val="19"/>
                                    <w:szCs w:val="19"/>
                                  </w:rPr>
                                </w:pPr>
                                <w:r>
                                  <w:rPr>
                                    <w:rFonts w:ascii="SimSun" w:hAnsi="SimSun" w:eastAsia="SimSun" w:cs="SimSun"/>
                                    <w:sz w:val="19"/>
                                    <w:szCs w:val="19"/>
                                    <w:spacing w:val="-7"/>
                                  </w:rPr>
                                  <w:t>②等待累及</w:t>
                                </w:r>
                                <w:r>
                                  <w:rPr>
                                    <w:rFonts w:ascii="Times New Roman" w:hAnsi="Times New Roman" w:eastAsia="Times New Roman" w:cs="Times New Roman"/>
                                    <w:sz w:val="19"/>
                                    <w:szCs w:val="19"/>
                                    <w:spacing w:val="-7"/>
                                  </w:rPr>
                                  <w:t>CNS</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7"/>
                                  </w:rPr>
                                  <w:t>不同部位的再次临床发作”</w:t>
                                </w:r>
                              </w:p>
                              <w:p>
                                <w:pPr>
                                  <w:ind w:left="20"/>
                                  <w:spacing w:before="39" w:line="219" w:lineRule="auto"/>
                                  <w:rPr>
                                    <w:rFonts w:ascii="SimSun" w:hAnsi="SimSun" w:eastAsia="SimSun" w:cs="SimSun"/>
                                    <w:sz w:val="19"/>
                                    <w:szCs w:val="19"/>
                                  </w:rPr>
                                </w:pPr>
                                <w:r>
                                  <w:rPr>
                                    <w:rFonts w:ascii="SimSun" w:hAnsi="SimSun" w:eastAsia="SimSun" w:cs="SimSun"/>
                                    <w:sz w:val="19"/>
                                    <w:szCs w:val="19"/>
                                    <w:spacing w:val="-9"/>
                                  </w:rPr>
                                  <w:t>由以下3项证据的任何一项证实病灶的时间多发性</w:t>
                                </w:r>
                              </w:p>
                              <w:p>
                                <w:pPr>
                                  <w:ind w:left="20"/>
                                  <w:spacing w:before="32" w:line="217" w:lineRule="auto"/>
                                  <w:rPr>
                                    <w:rFonts w:ascii="SimSun" w:hAnsi="SimSun" w:eastAsia="SimSun" w:cs="SimSun"/>
                                    <w:sz w:val="19"/>
                                    <w:szCs w:val="19"/>
                                  </w:rPr>
                                </w:pPr>
                                <w:r>
                                  <w:rPr>
                                    <w:rFonts w:ascii="SimSun" w:hAnsi="SimSun" w:eastAsia="SimSun" w:cs="SimSun"/>
                                    <w:sz w:val="19"/>
                                    <w:szCs w:val="19"/>
                                    <w:spacing w:val="-9"/>
                                  </w:rPr>
                                  <w:t>①任何时间</w:t>
                                </w:r>
                                <w:r>
                                  <w:rPr>
                                    <w:rFonts w:ascii="Times New Roman" w:hAnsi="Times New Roman" w:eastAsia="Times New Roman" w:cs="Times New Roman"/>
                                    <w:sz w:val="19"/>
                                    <w:szCs w:val="19"/>
                                    <w:spacing w:val="-9"/>
                                  </w:rPr>
                                  <w:t>MRI</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9"/>
                                  </w:rPr>
                                  <w:t>检查同时存在无症状的钆增强和</w:t>
                                </w:r>
                                <w:r>
                                  <w:rPr>
                                    <w:rFonts w:ascii="SimSun" w:hAnsi="SimSun" w:eastAsia="SimSun" w:cs="SimSun"/>
                                    <w:sz w:val="19"/>
                                    <w:szCs w:val="19"/>
                                    <w:spacing w:val="-10"/>
                                  </w:rPr>
                                  <w:t>非增强病灶</w:t>
                                </w:r>
                              </w:p>
                              <w:p>
                                <w:pPr>
                                  <w:ind w:left="20" w:right="29"/>
                                  <w:spacing w:before="46" w:line="257" w:lineRule="auto"/>
                                  <w:rPr>
                                    <w:rFonts w:ascii="SimSun" w:hAnsi="SimSun" w:eastAsia="SimSun" w:cs="SimSun"/>
                                    <w:sz w:val="19"/>
                                    <w:szCs w:val="19"/>
                                  </w:rPr>
                                </w:pPr>
                                <w:r>
                                  <w:rPr>
                                    <w:rFonts w:ascii="SimSun" w:hAnsi="SimSun" w:eastAsia="SimSun" w:cs="SimSun"/>
                                    <w:sz w:val="19"/>
                                    <w:szCs w:val="19"/>
                                    <w:spacing w:val="-5"/>
                                  </w:rPr>
                                  <w:t>②随访</w:t>
                                </w:r>
                                <w:r>
                                  <w:rPr>
                                    <w:rFonts w:ascii="Times New Roman" w:hAnsi="Times New Roman" w:eastAsia="Times New Roman" w:cs="Times New Roman"/>
                                    <w:sz w:val="19"/>
                                    <w:szCs w:val="19"/>
                                    <w:spacing w:val="-5"/>
                                  </w:rPr>
                                  <w:t>MRI</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5"/>
                                  </w:rPr>
                                  <w:t>检查有新发</w:t>
                                </w:r>
                                <w:r>
                                  <w:rPr>
                                    <w:rFonts w:ascii="Times New Roman" w:hAnsi="Times New Roman" w:eastAsia="Times New Roman" w:cs="Times New Roman"/>
                                    <w:sz w:val="19"/>
                                    <w:szCs w:val="19"/>
                                    <w:spacing w:val="-5"/>
                                  </w:rPr>
                                  <w:t>T₂</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5"/>
                                  </w:rPr>
                                  <w:t>病灶和(或)钆增强病灶，不管与基线</w:t>
                                </w:r>
                                <w:r>
                                  <w:rPr>
                                    <w:rFonts w:ascii="Times New Roman" w:hAnsi="Times New Roman" w:eastAsia="Times New Roman" w:cs="Times New Roman"/>
                                    <w:sz w:val="19"/>
                                    <w:szCs w:val="19"/>
                                    <w:spacing w:val="-5"/>
                                  </w:rPr>
                                  <w:t>MRI</w:t>
                                </w:r>
                                <w:r>
                                  <w:rPr>
                                    <w:rFonts w:ascii="Times New Roman" w:hAnsi="Times New Roman" w:eastAsia="Times New Roman" w:cs="Times New Roman"/>
                                    <w:sz w:val="19"/>
                                    <w:szCs w:val="19"/>
                                  </w:rPr>
                                  <w:t xml:space="preserve"> </w:t>
                                </w:r>
                                <w:r>
                                  <w:rPr>
                                    <w:rFonts w:ascii="SimSun" w:hAnsi="SimSun" w:eastAsia="SimSun" w:cs="SimSun"/>
                                    <w:sz w:val="19"/>
                                    <w:szCs w:val="19"/>
                                    <w:spacing w:val="-12"/>
                                  </w:rPr>
                                  <w:t>扫描的间隔时间长短</w:t>
                                </w:r>
                              </w:p>
                              <w:p>
                                <w:pPr>
                                  <w:ind w:left="20"/>
                                  <w:spacing w:before="51" w:line="217" w:lineRule="auto"/>
                                  <w:rPr>
                                    <w:rFonts w:ascii="SimSun" w:hAnsi="SimSun" w:eastAsia="SimSun" w:cs="SimSun"/>
                                    <w:sz w:val="19"/>
                                    <w:szCs w:val="19"/>
                                  </w:rPr>
                                </w:pPr>
                                <w:r>
                                  <w:rPr>
                                    <w:rFonts w:ascii="SimSun" w:hAnsi="SimSun" w:eastAsia="SimSun" w:cs="SimSun"/>
                                    <w:sz w:val="19"/>
                                    <w:szCs w:val="19"/>
                                    <w:spacing w:val="-20"/>
                                  </w:rPr>
                                  <w:t>③等待再次临床发作“</w:t>
                                </w:r>
                              </w:p>
                            </w:txbxContent>
                          </v:textbox>
                        </v:shape>
                        <v:shape id="_x0000_s33" style="position:absolute;left:-20;top:57;width:3032;height:535;" filled="false" stroked="false" type="#_x0000_t202">
                          <v:fill on="false"/>
                          <v:stroke on="false"/>
                          <v:path/>
                          <v:imagedata o:title=""/>
                          <o:lock v:ext="edit" aspectratio="false"/>
                          <v:textbox inset="0mm,0mm,0mm,0mm">
                            <w:txbxContent>
                              <w:p>
                                <w:pPr>
                                  <w:ind w:left="20" w:right="20" w:firstLine="139"/>
                                  <w:spacing w:before="19" w:line="241" w:lineRule="auto"/>
                                  <w:rPr>
                                    <w:rFonts w:ascii="SimSun" w:hAnsi="SimSun" w:eastAsia="SimSun" w:cs="SimSun"/>
                                    <w:sz w:val="19"/>
                                    <w:szCs w:val="19"/>
                                  </w:rPr>
                                </w:pPr>
                                <w:r>
                                  <w:rPr>
                                    <w:rFonts w:ascii="SimSun" w:hAnsi="SimSun" w:eastAsia="SimSun" w:cs="SimSun"/>
                                    <w:sz w:val="19"/>
                                    <w:szCs w:val="19"/>
                                    <w:spacing w:val="-6"/>
                                  </w:rPr>
                                  <w:t>1次发作°;客观临床证据提示1个病</w:t>
                                </w:r>
                                <w:r>
                                  <w:rPr>
                                    <w:rFonts w:ascii="SimSun" w:hAnsi="SimSun" w:eastAsia="SimSun" w:cs="SimSun"/>
                                    <w:sz w:val="19"/>
                                    <w:szCs w:val="19"/>
                                    <w:spacing w:val="8"/>
                                  </w:rPr>
                                  <w:t xml:space="preserve"> </w:t>
                                </w:r>
                                <w:r>
                                  <w:rPr>
                                    <w:rFonts w:ascii="SimSun" w:hAnsi="SimSun" w:eastAsia="SimSun" w:cs="SimSun"/>
                                    <w:sz w:val="19"/>
                                    <w:szCs w:val="19"/>
                                    <w:spacing w:val="-6"/>
                                  </w:rPr>
                                  <w:t>灶(临床孤立综合征)</w:t>
                                </w:r>
                              </w:p>
                            </w:txbxContent>
                          </v:textbox>
                        </v:shape>
                      </v:group>
                    </w:pict>
                  </w:r>
                </w:p>
              </w:tc>
            </w:tr>
            <w:tr>
              <w:trPr>
                <w:trHeight w:val="1422" w:hRule="atLeast"/>
              </w:trPr>
              <w:tc>
                <w:tcPr>
                  <w:tcW w:w="8569" w:type="dxa"/>
                  <w:vAlign w:val="top"/>
                  <w:gridSpan w:val="2"/>
                  <w:tcBorders>
                    <w:bottom w:val="single" w:color="000000" w:sz="2" w:space="0"/>
                  </w:tcBorders>
                </w:tcPr>
                <w:p>
                  <w:pPr>
                    <w:spacing w:before="101"/>
                    <w:rPr>
                      <w:rFonts w:ascii="SimSun" w:hAnsi="SimSun" w:eastAsia="SimSun" w:cs="SimSun"/>
                      <w:sz w:val="18"/>
                      <w:szCs w:val="18"/>
                    </w:rPr>
                  </w:pPr>
                  <w:r>
                    <w:rPr>
                      <w:rFonts w:ascii="SimSun" w:hAnsi="SimSun" w:eastAsia="SimSun" w:cs="SimSun"/>
                      <w:sz w:val="18"/>
                      <w:szCs w:val="18"/>
                      <w:spacing w:val="12"/>
                    </w:rPr>
                    <w:t>提示</w:t>
                  </w:r>
                  <w:r>
                    <w:rPr>
                      <w:rFonts w:ascii="SimSun" w:hAnsi="SimSun" w:eastAsia="SimSun" w:cs="SimSun"/>
                      <w:sz w:val="18"/>
                      <w:szCs w:val="18"/>
                    </w:rPr>
                    <w:t>MS</w:t>
                  </w:r>
                  <w:r>
                    <w:rPr>
                      <w:rFonts w:ascii="SimSun" w:hAnsi="SimSun" w:eastAsia="SimSun" w:cs="SimSun"/>
                      <w:sz w:val="18"/>
                      <w:szCs w:val="18"/>
                      <w:spacing w:val="11"/>
                    </w:rPr>
                    <w:t xml:space="preserve"> </w:t>
                  </w:r>
                  <w:r>
                    <w:rPr>
                      <w:rFonts w:ascii="SimSun" w:hAnsi="SimSun" w:eastAsia="SimSun" w:cs="SimSun"/>
                      <w:sz w:val="18"/>
                      <w:szCs w:val="18"/>
                      <w:spacing w:val="12"/>
                    </w:rPr>
                    <w:t>神经功能障碍隐袭性进展</w:t>
                  </w:r>
                  <w:r>
                    <w:rPr>
                      <w:rFonts w:ascii="SimSun" w:hAnsi="SimSun" w:eastAsia="SimSun" w:cs="SimSun"/>
                      <w:sz w:val="18"/>
                      <w:szCs w:val="18"/>
                      <w:spacing w:val="12"/>
                    </w:rPr>
                    <w:t xml:space="preserve">   </w:t>
                  </w:r>
                  <w:r>
                    <w:rPr>
                      <w:rFonts w:ascii="SimSun" w:hAnsi="SimSun" w:eastAsia="SimSun" w:cs="SimSun"/>
                      <w:sz w:val="18"/>
                      <w:szCs w:val="18"/>
                      <w:spacing w:val="12"/>
                    </w:rPr>
                    <w:t>疾病进展1年(回</w:t>
                  </w:r>
                  <w:r>
                    <w:rPr>
                      <w:rFonts w:ascii="SimSun" w:hAnsi="SimSun" w:eastAsia="SimSun" w:cs="SimSun"/>
                      <w:sz w:val="18"/>
                      <w:szCs w:val="18"/>
                      <w:spacing w:val="11"/>
                    </w:rPr>
                    <w:t>顾性或前瞻性确定)并具备下列3项中的任何2项：</w:t>
                  </w:r>
                </w:p>
                <w:p>
                  <w:pPr>
                    <w:spacing w:before="24" w:line="211" w:lineRule="auto"/>
                    <w:rPr>
                      <w:rFonts w:ascii="SimSun" w:hAnsi="SimSun" w:eastAsia="SimSun" w:cs="SimSun"/>
                      <w:sz w:val="19"/>
                      <w:szCs w:val="19"/>
                    </w:rPr>
                  </w:pPr>
                  <w:r>
                    <w:rPr>
                      <w:rFonts w:ascii="Times New Roman" w:hAnsi="Times New Roman" w:eastAsia="Times New Roman" w:cs="Times New Roman"/>
                      <w:sz w:val="19"/>
                      <w:szCs w:val="19"/>
                      <w:spacing w:val="-8"/>
                      <w:position w:val="4"/>
                    </w:rPr>
                    <w:t>(PP-MS)</w:t>
                  </w:r>
                  <w:r>
                    <w:rPr>
                      <w:rFonts w:ascii="Times New Roman" w:hAnsi="Times New Roman" w:eastAsia="Times New Roman" w:cs="Times New Roman"/>
                      <w:sz w:val="19"/>
                      <w:szCs w:val="19"/>
                      <w:spacing w:val="1"/>
                      <w:position w:val="4"/>
                    </w:rPr>
                    <w:t xml:space="preserve">                                       </w:t>
                  </w:r>
                  <w:r>
                    <w:rPr>
                      <w:rFonts w:ascii="Times New Roman" w:hAnsi="Times New Roman" w:eastAsia="Times New Roman" w:cs="Times New Roman"/>
                      <w:sz w:val="19"/>
                      <w:szCs w:val="19"/>
                      <w:position w:val="4"/>
                    </w:rPr>
                    <w:t xml:space="preserve">             </w:t>
                  </w:r>
                  <w:r>
                    <w:rPr>
                      <w:rFonts w:ascii="SimSun" w:hAnsi="SimSun" w:eastAsia="SimSun" w:cs="SimSun"/>
                      <w:sz w:val="19"/>
                      <w:szCs w:val="19"/>
                      <w:spacing w:val="-8"/>
                    </w:rPr>
                    <w:t>①</w:t>
                  </w:r>
                  <w:r>
                    <w:rPr>
                      <w:rFonts w:ascii="Times New Roman" w:hAnsi="Times New Roman" w:eastAsia="Times New Roman" w:cs="Times New Roman"/>
                      <w:sz w:val="19"/>
                      <w:szCs w:val="19"/>
                      <w:spacing w:val="-8"/>
                    </w:rPr>
                    <w:t>MS</w:t>
                  </w:r>
                  <w:r>
                    <w:rPr>
                      <w:rFonts w:ascii="SimSun" w:hAnsi="SimSun" w:eastAsia="SimSun" w:cs="SimSun"/>
                      <w:sz w:val="19"/>
                      <w:szCs w:val="19"/>
                      <w:spacing w:val="-8"/>
                    </w:rPr>
                    <w:t>典型病灶区域(脑室周围、近皮质或幕下)有≥1个</w:t>
                  </w:r>
                  <w:r>
                    <w:rPr>
                      <w:rFonts w:ascii="Times New Roman" w:hAnsi="Times New Roman" w:eastAsia="Times New Roman" w:cs="Times New Roman"/>
                      <w:sz w:val="19"/>
                      <w:szCs w:val="19"/>
                      <w:spacing w:val="-8"/>
                    </w:rPr>
                    <w:t>T₂</w:t>
                  </w:r>
                  <w:r>
                    <w:rPr>
                      <w:rFonts w:ascii="SimSun" w:hAnsi="SimSun" w:eastAsia="SimSun" w:cs="SimSun"/>
                      <w:sz w:val="19"/>
                      <w:szCs w:val="19"/>
                      <w:spacing w:val="-8"/>
                    </w:rPr>
                    <w:t>病灶，以证</w:t>
                  </w:r>
                </w:p>
                <w:p>
                  <w:pPr>
                    <w:ind w:left="3159"/>
                    <w:spacing w:before="68" w:line="219" w:lineRule="auto"/>
                    <w:rPr>
                      <w:rFonts w:ascii="SimSun" w:hAnsi="SimSun" w:eastAsia="SimSun" w:cs="SimSun"/>
                      <w:sz w:val="19"/>
                      <w:szCs w:val="19"/>
                    </w:rPr>
                  </w:pPr>
                  <w:r>
                    <w:rPr>
                      <w:rFonts w:ascii="SimSun" w:hAnsi="SimSun" w:eastAsia="SimSun" w:cs="SimSun"/>
                      <w:sz w:val="19"/>
                      <w:szCs w:val="19"/>
                      <w:spacing w:val="-11"/>
                    </w:rPr>
                    <w:t>实脑内病灶的空间多发性</w:t>
                  </w:r>
                </w:p>
                <w:p>
                  <w:pPr>
                    <w:ind w:left="3159"/>
                    <w:spacing w:before="52" w:line="217" w:lineRule="auto"/>
                    <w:rPr>
                      <w:rFonts w:ascii="SimSun" w:hAnsi="SimSun" w:eastAsia="SimSun" w:cs="SimSun"/>
                      <w:sz w:val="19"/>
                      <w:szCs w:val="19"/>
                    </w:rPr>
                  </w:pPr>
                  <w:r>
                    <w:rPr>
                      <w:rFonts w:ascii="SimSun" w:hAnsi="SimSun" w:eastAsia="SimSun" w:cs="SimSun"/>
                      <w:sz w:val="19"/>
                      <w:szCs w:val="19"/>
                      <w:spacing w:val="-12"/>
                    </w:rPr>
                    <w:t>②脊髓内有≥2个</w:t>
                  </w:r>
                  <w:r>
                    <w:rPr>
                      <w:rFonts w:ascii="Times New Roman" w:hAnsi="Times New Roman" w:eastAsia="Times New Roman" w:cs="Times New Roman"/>
                      <w:sz w:val="19"/>
                      <w:szCs w:val="19"/>
                      <w:spacing w:val="-12"/>
                    </w:rPr>
                    <w:t>T₂</w:t>
                  </w:r>
                  <w:r>
                    <w:rPr>
                      <w:rFonts w:ascii="SimSun" w:hAnsi="SimSun" w:eastAsia="SimSun" w:cs="SimSun"/>
                      <w:sz w:val="19"/>
                      <w:szCs w:val="19"/>
                      <w:spacing w:val="-12"/>
                    </w:rPr>
                    <w:t>病灶，以证实脊髓病灶的空间多发性</w:t>
                  </w:r>
                </w:p>
                <w:p>
                  <w:pPr>
                    <w:ind w:right="60"/>
                    <w:spacing w:before="60" w:line="194" w:lineRule="auto"/>
                    <w:jc w:val="right"/>
                    <w:rPr>
                      <w:rFonts w:ascii="FangSong" w:hAnsi="FangSong" w:eastAsia="FangSong" w:cs="FangSong"/>
                      <w:sz w:val="18"/>
                      <w:szCs w:val="18"/>
                    </w:rPr>
                  </w:pPr>
                  <w:r>
                    <w:rPr>
                      <w:rFonts w:ascii="FangSong" w:hAnsi="FangSong" w:eastAsia="FangSong" w:cs="FangSong"/>
                      <w:sz w:val="18"/>
                      <w:szCs w:val="18"/>
                      <w:spacing w:val="26"/>
                      <w:w w:val="112"/>
                    </w:rPr>
                    <w:t>③</w:t>
                  </w:r>
                  <w:r>
                    <w:rPr>
                      <w:rFonts w:ascii="FangSong" w:hAnsi="FangSong" w:eastAsia="FangSong" w:cs="FangSong"/>
                      <w:sz w:val="18"/>
                      <w:szCs w:val="18"/>
                    </w:rPr>
                    <w:t>CSF</w:t>
                  </w:r>
                  <w:r>
                    <w:rPr>
                      <w:rFonts w:ascii="FangSong" w:hAnsi="FangSong" w:eastAsia="FangSong" w:cs="FangSong"/>
                      <w:sz w:val="18"/>
                      <w:szCs w:val="18"/>
                      <w:spacing w:val="26"/>
                      <w:w w:val="112"/>
                    </w:rPr>
                    <w:t>阳性结果[等电聚焦电泳证据有寡克隆带和(或)</w:t>
                  </w:r>
                  <w:r>
                    <w:rPr>
                      <w:rFonts w:ascii="FangSong" w:hAnsi="FangSong" w:eastAsia="FangSong" w:cs="FangSong"/>
                      <w:sz w:val="18"/>
                      <w:szCs w:val="18"/>
                    </w:rPr>
                    <w:t>IgG</w:t>
                  </w:r>
                  <w:r>
                    <w:rPr>
                      <w:rFonts w:ascii="FangSong" w:hAnsi="FangSong" w:eastAsia="FangSong" w:cs="FangSong"/>
                      <w:sz w:val="18"/>
                      <w:szCs w:val="18"/>
                      <w:spacing w:val="26"/>
                      <w:w w:val="112"/>
                    </w:rPr>
                    <w:t>指数增高]</w:t>
                  </w:r>
                </w:p>
              </w:tc>
            </w:tr>
          </w:tbl>
          <w:p>
            <w:pPr>
              <w:spacing w:line="60" w:lineRule="exact"/>
              <w:rPr>
                <w:rFonts w:ascii="Arial"/>
                <w:sz w:val="5"/>
              </w:rPr>
            </w:pPr>
            <w:r/>
          </w:p>
        </w:tc>
      </w:tr>
      <w:tr>
        <w:trPr>
          <w:trHeight w:val="7638" w:hRule="atLeast"/>
        </w:trPr>
        <w:tc>
          <w:tcPr>
            <w:tcW w:w="8655" w:type="dxa"/>
            <w:vAlign w:val="top"/>
          </w:tcPr>
          <w:p>
            <w:pPr>
              <w:ind w:left="9" w:right="27" w:firstLine="339"/>
              <w:spacing w:before="61" w:line="218" w:lineRule="auto"/>
              <w:rPr>
                <w:rFonts w:ascii="SimSun" w:hAnsi="SimSun" w:eastAsia="SimSun" w:cs="SimSun"/>
                <w:sz w:val="19"/>
                <w:szCs w:val="19"/>
              </w:rPr>
            </w:pPr>
            <w:r>
              <w:rPr>
                <w:rFonts w:ascii="SimSun" w:hAnsi="SimSun" w:eastAsia="SimSun" w:cs="SimSun"/>
                <w:sz w:val="19"/>
                <w:szCs w:val="19"/>
                <w:spacing w:val="-16"/>
                <w:w w:val="93"/>
              </w:rPr>
              <w:t>注：临床表现符合上述诊断标准且无其他更合</w:t>
            </w:r>
            <w:r>
              <w:rPr>
                <w:rFonts w:ascii="SimSun" w:hAnsi="SimSun" w:eastAsia="SimSun" w:cs="SimSun"/>
                <w:sz w:val="19"/>
                <w:szCs w:val="19"/>
                <w:spacing w:val="-17"/>
                <w:w w:val="93"/>
              </w:rPr>
              <w:t>理的解释时，可明确诊断为</w:t>
            </w:r>
            <w:r>
              <w:rPr>
                <w:rFonts w:ascii="SimSun" w:hAnsi="SimSun" w:eastAsia="SimSun" w:cs="SimSun"/>
                <w:sz w:val="19"/>
                <w:szCs w:val="19"/>
                <w:spacing w:val="-16"/>
                <w:w w:val="93"/>
              </w:rPr>
              <w:t>MS</w:t>
            </w:r>
            <w:r>
              <w:rPr>
                <w:rFonts w:ascii="SimSun" w:hAnsi="SimSun" w:eastAsia="SimSun" w:cs="SimSun"/>
                <w:sz w:val="19"/>
                <w:szCs w:val="19"/>
                <w:spacing w:val="-17"/>
                <w:w w:val="93"/>
              </w:rPr>
              <w:t>;当临床怀疑</w:t>
            </w:r>
            <w:r>
              <w:rPr>
                <w:rFonts w:ascii="SimSun" w:hAnsi="SimSun" w:eastAsia="SimSun" w:cs="SimSun"/>
                <w:sz w:val="19"/>
                <w:szCs w:val="19"/>
                <w:spacing w:val="-16"/>
                <w:w w:val="93"/>
              </w:rPr>
              <w:t>MS</w:t>
            </w:r>
            <w:r>
              <w:rPr>
                <w:rFonts w:ascii="SimSun" w:hAnsi="SimSun" w:eastAsia="SimSun" w:cs="SimSun"/>
                <w:sz w:val="19"/>
                <w:szCs w:val="19"/>
                <w:spacing w:val="-17"/>
                <w:w w:val="93"/>
              </w:rPr>
              <w:t>,但不完全满足上述诊断标准</w:t>
            </w:r>
            <w:r>
              <w:rPr>
                <w:rFonts w:ascii="SimSun" w:hAnsi="SimSun" w:eastAsia="SimSun" w:cs="SimSun"/>
                <w:sz w:val="19"/>
                <w:szCs w:val="19"/>
              </w:rPr>
              <w:t xml:space="preserve"> </w:t>
            </w:r>
            <w:r>
              <w:rPr>
                <w:rFonts w:ascii="SimSun" w:hAnsi="SimSun" w:eastAsia="SimSun" w:cs="SimSun"/>
                <w:sz w:val="19"/>
                <w:szCs w:val="19"/>
                <w:spacing w:val="-20"/>
                <w:w w:val="93"/>
              </w:rPr>
              <w:t>时，诊断为“可能的MS”;当用其他诊断能更合理地解释临床表现时，</w:t>
            </w:r>
            <w:r>
              <w:rPr>
                <w:rFonts w:ascii="SimSun" w:hAnsi="SimSun" w:eastAsia="SimSun" w:cs="SimSun"/>
                <w:sz w:val="19"/>
                <w:szCs w:val="19"/>
                <w:spacing w:val="-21"/>
                <w:w w:val="93"/>
              </w:rPr>
              <w:t>可排除</w:t>
            </w:r>
            <w:r>
              <w:rPr>
                <w:rFonts w:ascii="SimSun" w:hAnsi="SimSun" w:eastAsia="SimSun" w:cs="SimSun"/>
                <w:sz w:val="19"/>
                <w:szCs w:val="19"/>
                <w:spacing w:val="-20"/>
                <w:w w:val="93"/>
              </w:rPr>
              <w:t>MS</w:t>
            </w:r>
            <w:r>
              <w:rPr>
                <w:rFonts w:ascii="SimSun" w:hAnsi="SimSun" w:eastAsia="SimSun" w:cs="SimSun"/>
                <w:sz w:val="19"/>
                <w:szCs w:val="19"/>
                <w:spacing w:val="-21"/>
                <w:w w:val="93"/>
              </w:rPr>
              <w:t>。</w:t>
            </w:r>
          </w:p>
          <w:p>
            <w:pPr>
              <w:ind w:left="9" w:right="21" w:firstLine="339"/>
              <w:spacing w:before="19" w:line="223" w:lineRule="auto"/>
              <w:rPr>
                <w:rFonts w:ascii="FangSong" w:hAnsi="FangSong" w:eastAsia="FangSong" w:cs="FangSong"/>
                <w:sz w:val="19"/>
                <w:szCs w:val="19"/>
              </w:rPr>
            </w:pPr>
            <w:r>
              <w:rPr>
                <w:rFonts w:ascii="FangSong" w:hAnsi="FangSong" w:eastAsia="FangSong" w:cs="FangSong"/>
                <w:sz w:val="19"/>
                <w:szCs w:val="19"/>
                <w:spacing w:val="-30"/>
              </w:rPr>
              <w:t>一次发作定义为：由患者报告的或客观观察到的，在没有发热或感染的情况下发生在当前或过去，持续2</w:t>
            </w:r>
            <w:r>
              <w:rPr>
                <w:rFonts w:ascii="FangSong" w:hAnsi="FangSong" w:eastAsia="FangSong" w:cs="FangSong"/>
                <w:sz w:val="19"/>
                <w:szCs w:val="19"/>
                <w:spacing w:val="-31"/>
              </w:rPr>
              <w:t>4小时以上的一</w:t>
            </w:r>
            <w:r>
              <w:rPr>
                <w:rFonts w:ascii="FangSong" w:hAnsi="FangSong" w:eastAsia="FangSong" w:cs="FangSong"/>
                <w:sz w:val="19"/>
                <w:szCs w:val="19"/>
              </w:rPr>
              <w:t xml:space="preserve"> </w:t>
            </w:r>
            <w:r>
              <w:rPr>
                <w:rFonts w:ascii="FangSong" w:hAnsi="FangSong" w:eastAsia="FangSong" w:cs="FangSong"/>
                <w:sz w:val="19"/>
                <w:szCs w:val="19"/>
                <w:spacing w:val="-26"/>
              </w:rPr>
              <w:t>次典型的急性CNS</w:t>
            </w:r>
            <w:r>
              <w:rPr>
                <w:rFonts w:ascii="FangSong" w:hAnsi="FangSong" w:eastAsia="FangSong" w:cs="FangSong"/>
                <w:sz w:val="19"/>
                <w:szCs w:val="19"/>
                <w:spacing w:val="-55"/>
              </w:rPr>
              <w:t xml:space="preserve"> </w:t>
            </w:r>
            <w:r>
              <w:rPr>
                <w:rFonts w:ascii="FangSong" w:hAnsi="FangSong" w:eastAsia="FangSong" w:cs="FangSong"/>
                <w:sz w:val="19"/>
                <w:szCs w:val="19"/>
                <w:spacing w:val="-26"/>
              </w:rPr>
              <w:t>脱髓鞘事件。发作应当由同</w:t>
            </w:r>
            <w:r>
              <w:rPr>
                <w:rFonts w:ascii="FangSong" w:hAnsi="FangSong" w:eastAsia="FangSong" w:cs="FangSong"/>
                <w:sz w:val="19"/>
                <w:szCs w:val="19"/>
                <w:spacing w:val="-27"/>
              </w:rPr>
              <w:t>时期的神经系统检查记录证实。在缺乏神经系统检查证据时，某些具有</w:t>
            </w:r>
            <w:r>
              <w:rPr>
                <w:rFonts w:ascii="FangSong" w:hAnsi="FangSong" w:eastAsia="FangSong" w:cs="FangSong"/>
                <w:sz w:val="19"/>
                <w:szCs w:val="19"/>
                <w:spacing w:val="-26"/>
              </w:rPr>
              <w:t>MS</w:t>
            </w:r>
            <w:r>
              <w:rPr>
                <w:rFonts w:ascii="FangSong" w:hAnsi="FangSong" w:eastAsia="FangSong" w:cs="FangSong"/>
                <w:sz w:val="19"/>
                <w:szCs w:val="19"/>
                <w:spacing w:val="-45"/>
              </w:rPr>
              <w:t xml:space="preserve"> </w:t>
            </w:r>
            <w:r>
              <w:rPr>
                <w:rFonts w:ascii="FangSong" w:hAnsi="FangSong" w:eastAsia="FangSong" w:cs="FangSong"/>
                <w:sz w:val="19"/>
                <w:szCs w:val="19"/>
                <w:spacing w:val="-27"/>
              </w:rPr>
              <w:t>典</w:t>
            </w:r>
            <w:r>
              <w:rPr>
                <w:rFonts w:ascii="FangSong" w:hAnsi="FangSong" w:eastAsia="FangSong" w:cs="FangSong"/>
                <w:sz w:val="19"/>
                <w:szCs w:val="19"/>
              </w:rPr>
              <w:t xml:space="preserve"> </w:t>
            </w:r>
            <w:r>
              <w:rPr>
                <w:rFonts w:ascii="FangSong" w:hAnsi="FangSong" w:eastAsia="FangSong" w:cs="FangSong"/>
                <w:sz w:val="19"/>
                <w:szCs w:val="19"/>
                <w:spacing w:val="-26"/>
              </w:rPr>
              <w:t>型症状和演化特征的过去事件亦可为先前的脱髓鞘事件提供合理证据。</w:t>
            </w:r>
            <w:r>
              <w:rPr>
                <w:rFonts w:ascii="FangSong" w:hAnsi="FangSong" w:eastAsia="FangSong" w:cs="FangSong"/>
                <w:sz w:val="19"/>
                <w:szCs w:val="19"/>
                <w:spacing w:val="-27"/>
              </w:rPr>
              <w:t>发作性症状的报告(既往或当前)应当是至少持续24</w:t>
            </w:r>
            <w:r>
              <w:rPr>
                <w:rFonts w:ascii="FangSong" w:hAnsi="FangSong" w:eastAsia="FangSong" w:cs="FangSong"/>
                <w:sz w:val="19"/>
                <w:szCs w:val="19"/>
              </w:rPr>
              <w:t xml:space="preserve"> </w:t>
            </w:r>
            <w:r>
              <w:rPr>
                <w:rFonts w:ascii="FangSong" w:hAnsi="FangSong" w:eastAsia="FangSong" w:cs="FangSong"/>
                <w:sz w:val="19"/>
                <w:szCs w:val="19"/>
                <w:spacing w:val="-31"/>
              </w:rPr>
              <w:t>小时的多次发作。在确诊MS</w:t>
            </w:r>
            <w:r>
              <w:rPr>
                <w:rFonts w:ascii="FangSong" w:hAnsi="FangSong" w:eastAsia="FangSong" w:cs="FangSong"/>
                <w:sz w:val="19"/>
                <w:szCs w:val="19"/>
                <w:spacing w:val="-41"/>
              </w:rPr>
              <w:t xml:space="preserve"> </w:t>
            </w:r>
            <w:r>
              <w:rPr>
                <w:rFonts w:ascii="FangSong" w:hAnsi="FangSong" w:eastAsia="FangSong" w:cs="FangSong"/>
                <w:sz w:val="19"/>
                <w:szCs w:val="19"/>
                <w:spacing w:val="-31"/>
              </w:rPr>
              <w:t>前，需确定至少有一次发作必须由以下三种证据之一所证实：①神经系统检查的客观发现；②自</w:t>
            </w:r>
            <w:r>
              <w:rPr>
                <w:rFonts w:ascii="FangSong" w:hAnsi="FangSong" w:eastAsia="FangSong" w:cs="FangSong"/>
                <w:sz w:val="19"/>
                <w:szCs w:val="19"/>
              </w:rPr>
              <w:t xml:space="preserve"> </w:t>
            </w:r>
            <w:r>
              <w:rPr>
                <w:rFonts w:ascii="FangSong" w:hAnsi="FangSong" w:eastAsia="FangSong" w:cs="FangSong"/>
                <w:sz w:val="19"/>
                <w:szCs w:val="19"/>
                <w:spacing w:val="-25"/>
              </w:rPr>
              <w:t>诉先前有视力障碍患者的阳性VEP结果；③MRI检查发现的脱髓鞘病灶与既往神经系统症状所提示的CNS</w:t>
            </w:r>
            <w:r>
              <w:rPr>
                <w:rFonts w:ascii="FangSong" w:hAnsi="FangSong" w:eastAsia="FangSong" w:cs="FangSong"/>
                <w:sz w:val="19"/>
                <w:szCs w:val="19"/>
                <w:spacing w:val="-42"/>
              </w:rPr>
              <w:t xml:space="preserve"> </w:t>
            </w:r>
            <w:r>
              <w:rPr>
                <w:rFonts w:ascii="FangSong" w:hAnsi="FangSong" w:eastAsia="FangSong" w:cs="FangSong"/>
                <w:sz w:val="19"/>
                <w:szCs w:val="19"/>
                <w:spacing w:val="-25"/>
              </w:rPr>
              <w:t>脱髓鞘区域一致。</w:t>
            </w:r>
          </w:p>
          <w:p>
            <w:pPr>
              <w:ind w:left="9" w:right="22" w:firstLine="339"/>
              <w:spacing w:before="32" w:line="232" w:lineRule="auto"/>
              <w:rPr>
                <w:rFonts w:ascii="FangSong" w:hAnsi="FangSong" w:eastAsia="FangSong" w:cs="FangSong"/>
                <w:sz w:val="19"/>
                <w:szCs w:val="19"/>
              </w:rPr>
            </w:pPr>
            <w:r>
              <w:rPr>
                <w:rFonts w:ascii="FangSong" w:hAnsi="FangSong" w:eastAsia="FangSong" w:cs="FangSong"/>
                <w:sz w:val="19"/>
                <w:szCs w:val="19"/>
                <w:spacing w:val="-29"/>
              </w:rPr>
              <w:t>根据2次发作的客观临床发现所作出的临床诊断最为可靠。在缺乏客观神经系统检查所发现的证据时，证实一次既往发</w:t>
            </w:r>
            <w:r>
              <w:rPr>
                <w:rFonts w:ascii="FangSong" w:hAnsi="FangSong" w:eastAsia="FangSong" w:cs="FangSong"/>
                <w:sz w:val="19"/>
                <w:szCs w:val="19"/>
                <w:spacing w:val="4"/>
              </w:rPr>
              <w:t xml:space="preserve"> </w:t>
            </w:r>
            <w:r>
              <w:rPr>
                <w:rFonts w:ascii="FangSong" w:hAnsi="FangSong" w:eastAsia="FangSong" w:cs="FangSong"/>
                <w:sz w:val="19"/>
                <w:szCs w:val="19"/>
                <w:spacing w:val="-27"/>
                <w:w w:val="99"/>
              </w:rPr>
              <w:t>作的合理证据包括具有典型症状和炎性脱髓鞘事件演化特征的过去事件。但至少有1次发作必须被客观发现所支持。</w:t>
            </w:r>
          </w:p>
          <w:p>
            <w:pPr>
              <w:ind w:left="9" w:right="10" w:firstLine="244"/>
              <w:spacing w:before="3" w:line="223" w:lineRule="auto"/>
              <w:rPr>
                <w:rFonts w:ascii="FangSong" w:hAnsi="FangSong" w:eastAsia="FangSong" w:cs="FangSong"/>
                <w:sz w:val="19"/>
                <w:szCs w:val="19"/>
              </w:rPr>
            </w:pPr>
            <w:r>
              <w:rPr>
                <w:rFonts w:ascii="FangSong" w:hAnsi="FangSong" w:eastAsia="FangSong" w:cs="FangSong"/>
                <w:sz w:val="19"/>
                <w:szCs w:val="19"/>
                <w:spacing w:val="-26"/>
              </w:rPr>
              <w:t>“不需要附加证据。但基于这些标准对MS</w:t>
            </w:r>
            <w:r>
              <w:rPr>
                <w:rFonts w:ascii="FangSong" w:hAnsi="FangSong" w:eastAsia="FangSong" w:cs="FangSong"/>
                <w:sz w:val="19"/>
                <w:szCs w:val="19"/>
                <w:spacing w:val="-45"/>
              </w:rPr>
              <w:t xml:space="preserve"> </w:t>
            </w:r>
            <w:r>
              <w:rPr>
                <w:rFonts w:ascii="FangSong" w:hAnsi="FangSong" w:eastAsia="FangSong" w:cs="FangSong"/>
                <w:sz w:val="19"/>
                <w:szCs w:val="19"/>
                <w:spacing w:val="-26"/>
              </w:rPr>
              <w:t>作出诊断时，仍需要影像学证据。当所</w:t>
            </w:r>
            <w:r>
              <w:rPr>
                <w:rFonts w:ascii="FangSong" w:hAnsi="FangSong" w:eastAsia="FangSong" w:cs="FangSong"/>
                <w:sz w:val="19"/>
                <w:szCs w:val="19"/>
                <w:spacing w:val="-27"/>
              </w:rPr>
              <w:t>进行的影像学检查或其他检查(如</w:t>
            </w:r>
            <w:r>
              <w:rPr>
                <w:rFonts w:ascii="FangSong" w:hAnsi="FangSong" w:eastAsia="FangSong" w:cs="FangSong"/>
                <w:sz w:val="19"/>
                <w:szCs w:val="19"/>
                <w:spacing w:val="-26"/>
              </w:rPr>
              <w:t>CSF</w:t>
            </w:r>
            <w:r>
              <w:rPr>
                <w:rFonts w:ascii="FangSong" w:hAnsi="FangSong" w:eastAsia="FangSong" w:cs="FangSong"/>
                <w:sz w:val="19"/>
                <w:szCs w:val="19"/>
                <w:spacing w:val="-27"/>
              </w:rPr>
              <w:t>)</w:t>
            </w:r>
            <w:r>
              <w:rPr>
                <w:rFonts w:ascii="FangSong" w:hAnsi="FangSong" w:eastAsia="FangSong" w:cs="FangSong"/>
                <w:sz w:val="19"/>
                <w:szCs w:val="19"/>
              </w:rPr>
              <w:t xml:space="preserve"> </w:t>
            </w:r>
            <w:r>
              <w:rPr>
                <w:rFonts w:ascii="FangSong" w:hAnsi="FangSong" w:eastAsia="FangSong" w:cs="FangSong"/>
                <w:sz w:val="19"/>
                <w:szCs w:val="19"/>
                <w:spacing w:val="-29"/>
                <w:w w:val="99"/>
              </w:rPr>
              <w:t>结果为阴性时，诊断MS</w:t>
            </w:r>
            <w:r>
              <w:rPr>
                <w:rFonts w:ascii="FangSong" w:hAnsi="FangSong" w:eastAsia="FangSong" w:cs="FangSong"/>
                <w:sz w:val="19"/>
                <w:szCs w:val="19"/>
                <w:spacing w:val="-45"/>
              </w:rPr>
              <w:t xml:space="preserve"> </w:t>
            </w:r>
            <w:r>
              <w:rPr>
                <w:rFonts w:ascii="FangSong" w:hAnsi="FangSong" w:eastAsia="FangSong" w:cs="FangSong"/>
                <w:sz w:val="19"/>
                <w:szCs w:val="19"/>
                <w:spacing w:val="-29"/>
                <w:w w:val="99"/>
              </w:rPr>
              <w:t>需格外谨慎，需要考虑其他诊断。对MS</w:t>
            </w:r>
            <w:r>
              <w:rPr>
                <w:rFonts w:ascii="FangSong" w:hAnsi="FangSong" w:eastAsia="FangSong" w:cs="FangSong"/>
                <w:sz w:val="19"/>
                <w:szCs w:val="19"/>
                <w:spacing w:val="-54"/>
              </w:rPr>
              <w:t xml:space="preserve"> </w:t>
            </w:r>
            <w:r>
              <w:rPr>
                <w:rFonts w:ascii="FangSong" w:hAnsi="FangSong" w:eastAsia="FangSong" w:cs="FangSong"/>
                <w:sz w:val="19"/>
                <w:szCs w:val="19"/>
                <w:spacing w:val="-29"/>
                <w:w w:val="99"/>
              </w:rPr>
              <w:t>作出诊断前必须满足：临床表现无其他更合理的解释</w:t>
            </w:r>
            <w:r>
              <w:rPr>
                <w:rFonts w:ascii="FangSong" w:hAnsi="FangSong" w:eastAsia="FangSong" w:cs="FangSong"/>
                <w:sz w:val="19"/>
                <w:szCs w:val="19"/>
                <w:spacing w:val="-30"/>
                <w:w w:val="99"/>
              </w:rPr>
              <w:t>，且必须</w:t>
            </w:r>
            <w:r>
              <w:rPr>
                <w:rFonts w:ascii="FangSong" w:hAnsi="FangSong" w:eastAsia="FangSong" w:cs="FangSong"/>
                <w:sz w:val="19"/>
                <w:szCs w:val="19"/>
              </w:rPr>
              <w:t xml:space="preserve"> </w:t>
            </w:r>
            <w:r>
              <w:rPr>
                <w:rFonts w:ascii="FangSong" w:hAnsi="FangSong" w:eastAsia="FangSong" w:cs="FangSong"/>
                <w:sz w:val="19"/>
                <w:szCs w:val="19"/>
                <w:spacing w:val="-23"/>
              </w:rPr>
              <w:t>有客观证据来支持MS</w:t>
            </w:r>
            <w:r>
              <w:rPr>
                <w:rFonts w:ascii="FangSong" w:hAnsi="FangSong" w:eastAsia="FangSong" w:cs="FangSong"/>
                <w:sz w:val="19"/>
                <w:szCs w:val="19"/>
                <w:spacing w:val="-31"/>
              </w:rPr>
              <w:t xml:space="preserve"> </w:t>
            </w:r>
            <w:r>
              <w:rPr>
                <w:rFonts w:ascii="FangSong" w:hAnsi="FangSong" w:eastAsia="FangSong" w:cs="FangSong"/>
                <w:sz w:val="19"/>
                <w:szCs w:val="19"/>
                <w:spacing w:val="-23"/>
              </w:rPr>
              <w:t>的诊断。</w:t>
            </w:r>
          </w:p>
          <w:p>
            <w:pPr>
              <w:ind w:left="254"/>
              <w:spacing w:before="44" w:line="219" w:lineRule="auto"/>
              <w:rPr>
                <w:rFonts w:ascii="SimSun" w:hAnsi="SimSun" w:eastAsia="SimSun" w:cs="SimSun"/>
                <w:sz w:val="19"/>
                <w:szCs w:val="19"/>
              </w:rPr>
            </w:pPr>
            <w:r>
              <w:rPr>
                <w:rFonts w:ascii="SimSun" w:hAnsi="SimSun" w:eastAsia="SimSun" w:cs="SimSun"/>
                <w:sz w:val="19"/>
                <w:szCs w:val="19"/>
                <w:spacing w:val="-17"/>
                <w:w w:val="93"/>
              </w:rPr>
              <w:t>“钆增强病灶不作为诊断DIS的必须条件。对有脑干或脊髓综合征的患者，</w:t>
            </w:r>
            <w:r>
              <w:rPr>
                <w:rFonts w:ascii="SimSun" w:hAnsi="SimSun" w:eastAsia="SimSun" w:cs="SimSun"/>
                <w:sz w:val="19"/>
                <w:szCs w:val="19"/>
                <w:spacing w:val="-18"/>
                <w:w w:val="93"/>
              </w:rPr>
              <w:t>其责任病灶应被排除，不予计数</w:t>
            </w:r>
          </w:p>
          <w:p>
            <w:pPr>
              <w:ind w:left="9" w:right="28" w:firstLine="429"/>
              <w:spacing w:before="155" w:line="265" w:lineRule="auto"/>
              <w:rPr>
                <w:rFonts w:ascii="SimSun" w:hAnsi="SimSun" w:eastAsia="SimSun" w:cs="SimSun"/>
                <w:sz w:val="19"/>
                <w:szCs w:val="19"/>
              </w:rPr>
            </w:pPr>
            <w:r>
              <w:rPr>
                <w:rFonts w:ascii="SimSun" w:hAnsi="SimSun" w:eastAsia="SimSun" w:cs="SimSun"/>
                <w:sz w:val="19"/>
                <w:szCs w:val="19"/>
                <w:spacing w:val="2"/>
              </w:rPr>
              <w:t>(2)血管病：多发腔隙性脑梗死、</w:t>
            </w:r>
            <w:r>
              <w:rPr>
                <w:rFonts w:ascii="SimSun" w:hAnsi="SimSun" w:eastAsia="SimSun" w:cs="SimSun"/>
                <w:sz w:val="19"/>
                <w:szCs w:val="19"/>
              </w:rPr>
              <w:t>CADASIL</w:t>
            </w:r>
            <w:r>
              <w:rPr>
                <w:rFonts w:ascii="SimSun" w:hAnsi="SimSun" w:eastAsia="SimSun" w:cs="SimSun"/>
                <w:sz w:val="19"/>
                <w:szCs w:val="19"/>
                <w:spacing w:val="2"/>
              </w:rPr>
              <w:t>、</w:t>
            </w:r>
            <w:r>
              <w:rPr>
                <w:rFonts w:ascii="SimSun" w:hAnsi="SimSun" w:eastAsia="SimSun" w:cs="SimSun"/>
                <w:sz w:val="19"/>
                <w:szCs w:val="19"/>
                <w:spacing w:val="48"/>
              </w:rPr>
              <w:t xml:space="preserve"> </w:t>
            </w:r>
            <w:r>
              <w:rPr>
                <w:rFonts w:ascii="SimSun" w:hAnsi="SimSun" w:eastAsia="SimSun" w:cs="SimSun"/>
                <w:sz w:val="19"/>
                <w:szCs w:val="19"/>
                <w:spacing w:val="2"/>
              </w:rPr>
              <w:t>各种原因造成</w:t>
            </w:r>
            <w:r>
              <w:rPr>
                <w:rFonts w:ascii="SimSun" w:hAnsi="SimSun" w:eastAsia="SimSun" w:cs="SimSun"/>
                <w:sz w:val="19"/>
                <w:szCs w:val="19"/>
                <w:spacing w:val="1"/>
              </w:rPr>
              <w:t>的血管炎、脊髓硬脊膜动静脉瘘和动静</w:t>
            </w:r>
            <w:r>
              <w:rPr>
                <w:rFonts w:ascii="SimSun" w:hAnsi="SimSun" w:eastAsia="SimSun" w:cs="SimSun"/>
                <w:sz w:val="19"/>
                <w:szCs w:val="19"/>
              </w:rPr>
              <w:t xml:space="preserve"> </w:t>
            </w:r>
            <w:r>
              <w:rPr>
                <w:rFonts w:ascii="SimSun" w:hAnsi="SimSun" w:eastAsia="SimSun" w:cs="SimSun"/>
                <w:sz w:val="19"/>
                <w:szCs w:val="19"/>
                <w:spacing w:val="-2"/>
              </w:rPr>
              <w:t>脉畸形等，需通过活检、血管造影等鉴别。</w:t>
            </w:r>
          </w:p>
          <w:p>
            <w:pPr>
              <w:ind w:left="9" w:right="26" w:firstLine="429"/>
              <w:spacing w:before="89" w:line="267" w:lineRule="auto"/>
              <w:rPr>
                <w:rFonts w:ascii="SimSun" w:hAnsi="SimSun" w:eastAsia="SimSun" w:cs="SimSun"/>
                <w:sz w:val="19"/>
                <w:szCs w:val="19"/>
              </w:rPr>
            </w:pPr>
            <w:r>
              <w:rPr>
                <w:rFonts w:ascii="SimSun" w:hAnsi="SimSun" w:eastAsia="SimSun" w:cs="SimSun"/>
                <w:sz w:val="19"/>
                <w:szCs w:val="19"/>
                <w:spacing w:val="-2"/>
              </w:rPr>
              <w:t>(3)感染：包括莱姆病、HIV、结核、梅</w:t>
            </w:r>
            <w:r>
              <w:rPr>
                <w:rFonts w:ascii="SimSun" w:hAnsi="SimSun" w:eastAsia="SimSun" w:cs="SimSun"/>
                <w:sz w:val="19"/>
                <w:szCs w:val="19"/>
                <w:spacing w:val="-3"/>
              </w:rPr>
              <w:t>毒、</w:t>
            </w:r>
            <w:r>
              <w:rPr>
                <w:rFonts w:ascii="SimSun" w:hAnsi="SimSun" w:eastAsia="SimSun" w:cs="SimSun"/>
                <w:sz w:val="19"/>
                <w:szCs w:val="19"/>
                <w:spacing w:val="-2"/>
              </w:rPr>
              <w:t>Whipple</w:t>
            </w:r>
            <w:r>
              <w:rPr>
                <w:rFonts w:ascii="SimSun" w:hAnsi="SimSun" w:eastAsia="SimSun" w:cs="SimSun"/>
                <w:sz w:val="19"/>
                <w:szCs w:val="19"/>
                <w:spacing w:val="-49"/>
              </w:rPr>
              <w:t xml:space="preserve"> </w:t>
            </w:r>
            <w:r>
              <w:rPr>
                <w:rFonts w:ascii="SimSun" w:hAnsi="SimSun" w:eastAsia="SimSun" w:cs="SimSun"/>
                <w:sz w:val="19"/>
                <w:szCs w:val="19"/>
                <w:spacing w:val="-3"/>
              </w:rPr>
              <w:t>病、热带痉挛性截瘫等，可结合病史、其他系统</w:t>
            </w:r>
            <w:r>
              <w:rPr>
                <w:rFonts w:ascii="SimSun" w:hAnsi="SimSun" w:eastAsia="SimSun" w:cs="SimSun"/>
                <w:sz w:val="19"/>
                <w:szCs w:val="19"/>
              </w:rPr>
              <w:t xml:space="preserve"> </w:t>
            </w:r>
            <w:r>
              <w:rPr>
                <w:rFonts w:ascii="SimSun" w:hAnsi="SimSun" w:eastAsia="SimSun" w:cs="SimSun"/>
                <w:sz w:val="19"/>
                <w:szCs w:val="19"/>
                <w:spacing w:val="1"/>
              </w:rPr>
              <w:t>伴随表现、病原学检查、脑脊液实验室检验结果等进行鉴别。</w:t>
            </w:r>
          </w:p>
          <w:p>
            <w:pPr>
              <w:ind w:left="9" w:right="26" w:firstLine="429"/>
              <w:spacing w:before="96" w:line="265" w:lineRule="auto"/>
              <w:rPr>
                <w:rFonts w:ascii="SimSun" w:hAnsi="SimSun" w:eastAsia="SimSun" w:cs="SimSun"/>
                <w:sz w:val="19"/>
                <w:szCs w:val="19"/>
              </w:rPr>
            </w:pPr>
            <w:r>
              <w:rPr>
                <w:rFonts w:ascii="SimSun" w:hAnsi="SimSun" w:eastAsia="SimSun" w:cs="SimSun"/>
                <w:sz w:val="19"/>
                <w:szCs w:val="19"/>
              </w:rPr>
              <w:t>(4)代谢性/中毒性：脑桥中央髓鞘溶解、Wernicke脑病、亚急性脊髓联合变性、放射性脑病、缺氧</w:t>
            </w:r>
            <w:r>
              <w:rPr>
                <w:rFonts w:ascii="SimSun" w:hAnsi="SimSun" w:eastAsia="SimSun" w:cs="SimSun"/>
                <w:sz w:val="19"/>
                <w:szCs w:val="19"/>
                <w:spacing w:val="17"/>
              </w:rPr>
              <w:t xml:space="preserve"> </w:t>
            </w:r>
            <w:r>
              <w:rPr>
                <w:rFonts w:ascii="SimSun" w:hAnsi="SimSun" w:eastAsia="SimSun" w:cs="SimSun"/>
                <w:sz w:val="19"/>
                <w:szCs w:val="19"/>
                <w:spacing w:val="-6"/>
              </w:rPr>
              <w:t>性脑病、CO</w:t>
            </w:r>
            <w:r>
              <w:rPr>
                <w:rFonts w:ascii="SimSun" w:hAnsi="SimSun" w:eastAsia="SimSun" w:cs="SimSun"/>
                <w:sz w:val="19"/>
                <w:szCs w:val="19"/>
                <w:spacing w:val="20"/>
              </w:rPr>
              <w:t xml:space="preserve"> </w:t>
            </w:r>
            <w:r>
              <w:rPr>
                <w:rFonts w:ascii="SimSun" w:hAnsi="SimSun" w:eastAsia="SimSun" w:cs="SimSun"/>
                <w:sz w:val="19"/>
                <w:szCs w:val="19"/>
                <w:spacing w:val="-6"/>
              </w:rPr>
              <w:t>中毒、药物中毒等。</w:t>
            </w:r>
          </w:p>
          <w:p>
            <w:pPr>
              <w:ind w:left="9" w:right="72" w:firstLine="429"/>
              <w:spacing w:before="93" w:line="260" w:lineRule="auto"/>
              <w:rPr>
                <w:rFonts w:ascii="SimSun" w:hAnsi="SimSun" w:eastAsia="SimSun" w:cs="SimSun"/>
                <w:sz w:val="19"/>
                <w:szCs w:val="19"/>
              </w:rPr>
            </w:pPr>
            <w:r>
              <w:rPr>
                <w:rFonts w:ascii="SimSun" w:hAnsi="SimSun" w:eastAsia="SimSun" w:cs="SimSun"/>
                <w:sz w:val="19"/>
                <w:szCs w:val="19"/>
              </w:rPr>
              <w:t>(5)先天和</w:t>
            </w:r>
            <w:r>
              <w:rPr>
                <w:rFonts w:ascii="SimSun" w:hAnsi="SimSun" w:eastAsia="SimSun" w:cs="SimSun"/>
                <w:sz w:val="19"/>
                <w:szCs w:val="19"/>
                <w:spacing w:val="-1"/>
              </w:rPr>
              <w:t>遗传性疾病：脑白质营养不良、脊髓小脑变性、</w:t>
            </w:r>
            <w:r>
              <w:rPr>
                <w:rFonts w:ascii="SimSun" w:hAnsi="SimSun" w:eastAsia="SimSun" w:cs="SimSun"/>
                <w:sz w:val="19"/>
                <w:szCs w:val="19"/>
              </w:rPr>
              <w:t>Friedreich</w:t>
            </w:r>
            <w:r>
              <w:rPr>
                <w:rFonts w:ascii="SimSun" w:hAnsi="SimSun" w:eastAsia="SimSun" w:cs="SimSun"/>
                <w:sz w:val="19"/>
                <w:szCs w:val="19"/>
                <w:spacing w:val="-1"/>
              </w:rPr>
              <w:t>共济失调、</w:t>
            </w:r>
            <w:r>
              <w:rPr>
                <w:rFonts w:ascii="SimSun" w:hAnsi="SimSun" w:eastAsia="SimSun" w:cs="SimSun"/>
                <w:sz w:val="19"/>
                <w:szCs w:val="19"/>
              </w:rPr>
              <w:t>Arnold</w:t>
            </w:r>
            <w:r>
              <w:rPr>
                <w:rFonts w:ascii="SimSun" w:hAnsi="SimSun" w:eastAsia="SimSun" w:cs="SimSun"/>
                <w:sz w:val="19"/>
                <w:szCs w:val="19"/>
                <w:spacing w:val="-1"/>
              </w:rPr>
              <w:t>-</w:t>
            </w:r>
            <w:r>
              <w:rPr>
                <w:rFonts w:ascii="SimSun" w:hAnsi="SimSun" w:eastAsia="SimSun" w:cs="SimSun"/>
                <w:sz w:val="19"/>
                <w:szCs w:val="19"/>
              </w:rPr>
              <w:t>Chiari</w:t>
            </w:r>
            <w:r>
              <w:rPr>
                <w:rFonts w:ascii="SimSun" w:hAnsi="SimSun" w:eastAsia="SimSun" w:cs="SimSun"/>
                <w:sz w:val="19"/>
                <w:szCs w:val="19"/>
                <w:spacing w:val="-1"/>
              </w:rPr>
              <w:t>畸</w:t>
            </w:r>
            <w:r>
              <w:rPr>
                <w:rFonts w:ascii="SimSun" w:hAnsi="SimSun" w:eastAsia="SimSun" w:cs="SimSun"/>
                <w:sz w:val="19"/>
                <w:szCs w:val="19"/>
              </w:rPr>
              <w:t xml:space="preserve"> </w:t>
            </w:r>
            <w:r>
              <w:rPr>
                <w:rFonts w:ascii="SimSun" w:hAnsi="SimSun" w:eastAsia="SimSun" w:cs="SimSun"/>
                <w:sz w:val="19"/>
                <w:szCs w:val="19"/>
                <w:spacing w:val="-2"/>
              </w:rPr>
              <w:t>形、线粒体病如MELAS、Leigh</w:t>
            </w:r>
            <w:r>
              <w:rPr>
                <w:rFonts w:ascii="SimSun" w:hAnsi="SimSun" w:eastAsia="SimSun" w:cs="SimSun"/>
                <w:sz w:val="19"/>
                <w:szCs w:val="19"/>
                <w:spacing w:val="-32"/>
              </w:rPr>
              <w:t xml:space="preserve"> </w:t>
            </w:r>
            <w:r>
              <w:rPr>
                <w:rFonts w:ascii="SimSun" w:hAnsi="SimSun" w:eastAsia="SimSun" w:cs="SimSun"/>
                <w:sz w:val="19"/>
                <w:szCs w:val="19"/>
                <w:spacing w:val="-2"/>
              </w:rPr>
              <w:t>病</w:t>
            </w:r>
            <w:r>
              <w:rPr>
                <w:rFonts w:ascii="SimSun" w:hAnsi="SimSun" w:eastAsia="SimSun" w:cs="SimSun"/>
                <w:sz w:val="19"/>
                <w:szCs w:val="19"/>
                <w:spacing w:val="-45"/>
              </w:rPr>
              <w:t xml:space="preserve"> </w:t>
            </w:r>
            <w:r>
              <w:rPr>
                <w:rFonts w:ascii="SimSun" w:hAnsi="SimSun" w:eastAsia="SimSun" w:cs="SimSun"/>
                <w:sz w:val="19"/>
                <w:szCs w:val="19"/>
                <w:spacing w:val="-2"/>
              </w:rPr>
              <w:t>、Leber病，可通过临床特点和基因检测协诊。</w:t>
            </w:r>
          </w:p>
          <w:p>
            <w:pPr>
              <w:ind w:left="9" w:right="27" w:firstLine="429"/>
              <w:spacing w:before="105" w:line="266" w:lineRule="auto"/>
              <w:rPr>
                <w:rFonts w:ascii="SimSun" w:hAnsi="SimSun" w:eastAsia="SimSun" w:cs="SimSun"/>
                <w:sz w:val="19"/>
                <w:szCs w:val="19"/>
              </w:rPr>
            </w:pPr>
            <w:r>
              <w:rPr>
                <w:rFonts w:ascii="SimSun" w:hAnsi="SimSun" w:eastAsia="SimSun" w:cs="SimSun"/>
                <w:sz w:val="19"/>
                <w:szCs w:val="19"/>
                <w:spacing w:val="3"/>
              </w:rPr>
              <w:t>(6)肿瘤相关：原发中枢神经系统淋巴瘤、大脑胶质</w:t>
            </w:r>
            <w:r>
              <w:rPr>
                <w:rFonts w:ascii="SimSun" w:hAnsi="SimSun" w:eastAsia="SimSun" w:cs="SimSun"/>
                <w:sz w:val="19"/>
                <w:szCs w:val="19"/>
                <w:spacing w:val="2"/>
              </w:rPr>
              <w:t>瘤病、脊髓肿瘤等；此类疾病临床及影像表现</w:t>
            </w:r>
            <w:r>
              <w:rPr>
                <w:rFonts w:ascii="SimSun" w:hAnsi="SimSun" w:eastAsia="SimSun" w:cs="SimSun"/>
                <w:sz w:val="19"/>
                <w:szCs w:val="19"/>
              </w:rPr>
              <w:t xml:space="preserve"> </w:t>
            </w:r>
            <w:r>
              <w:rPr>
                <w:rFonts w:ascii="SimSun" w:hAnsi="SimSun" w:eastAsia="SimSun" w:cs="SimSun"/>
                <w:sz w:val="19"/>
                <w:szCs w:val="19"/>
                <w:spacing w:val="6"/>
              </w:rPr>
              <w:t>可与</w:t>
            </w:r>
            <w:r>
              <w:rPr>
                <w:rFonts w:ascii="SimSun" w:hAnsi="SimSun" w:eastAsia="SimSun" w:cs="SimSun"/>
                <w:sz w:val="19"/>
                <w:szCs w:val="19"/>
              </w:rPr>
              <w:t>MS</w:t>
            </w:r>
            <w:r>
              <w:rPr>
                <w:rFonts w:ascii="SimSun" w:hAnsi="SimSun" w:eastAsia="SimSun" w:cs="SimSun"/>
                <w:sz w:val="19"/>
                <w:szCs w:val="19"/>
                <w:spacing w:val="19"/>
              </w:rPr>
              <w:t xml:space="preserve"> </w:t>
            </w:r>
            <w:r>
              <w:rPr>
                <w:rFonts w:ascii="SimSun" w:hAnsi="SimSun" w:eastAsia="SimSun" w:cs="SimSun"/>
                <w:sz w:val="19"/>
                <w:szCs w:val="19"/>
                <w:spacing w:val="6"/>
              </w:rPr>
              <w:t>相似，必要时需通过活检进一步鉴别。</w:t>
            </w:r>
          </w:p>
          <w:p>
            <w:pPr>
              <w:ind w:left="439"/>
              <w:spacing w:before="93" w:line="219" w:lineRule="auto"/>
              <w:rPr>
                <w:rFonts w:ascii="SimSun" w:hAnsi="SimSun" w:eastAsia="SimSun" w:cs="SimSun"/>
                <w:sz w:val="19"/>
                <w:szCs w:val="19"/>
              </w:rPr>
            </w:pPr>
            <w:r>
              <w:rPr>
                <w:rFonts w:ascii="SimSun" w:hAnsi="SimSun" w:eastAsia="SimSun" w:cs="SimSun"/>
                <w:sz w:val="19"/>
                <w:szCs w:val="19"/>
                <w:spacing w:val="2"/>
              </w:rPr>
              <w:t>(7)其他：可逆性脑病、颈椎病脊髓型等。</w:t>
            </w:r>
          </w:p>
          <w:p>
            <w:pPr>
              <w:ind w:left="332"/>
              <w:spacing w:before="52" w:line="222" w:lineRule="auto"/>
              <w:rPr>
                <w:rFonts w:ascii="SimHei" w:hAnsi="SimHei" w:eastAsia="SimHei" w:cs="SimHei"/>
                <w:sz w:val="22"/>
                <w:szCs w:val="22"/>
              </w:rPr>
            </w:pPr>
            <w:r>
              <w:rPr>
                <w:rFonts w:ascii="SimHei" w:hAnsi="SimHei" w:eastAsia="SimHei" w:cs="SimHei"/>
                <w:sz w:val="22"/>
                <w:szCs w:val="22"/>
                <w:b/>
                <w:bCs/>
                <w:color w:val="008FD7"/>
                <w:spacing w:val="-21"/>
              </w:rPr>
              <w:t>【治疗】</w:t>
            </w:r>
          </w:p>
          <w:p>
            <w:pPr>
              <w:ind w:left="9" w:firstLine="429"/>
              <w:spacing w:before="84" w:line="261" w:lineRule="auto"/>
              <w:rPr>
                <w:rFonts w:ascii="SimSun" w:hAnsi="SimSun" w:eastAsia="SimSun" w:cs="SimSun"/>
                <w:sz w:val="18"/>
                <w:szCs w:val="18"/>
              </w:rPr>
            </w:pPr>
            <w:r>
              <w:rPr>
                <w:rFonts w:ascii="SimSun" w:hAnsi="SimSun" w:eastAsia="SimSun" w:cs="SimSun"/>
                <w:sz w:val="18"/>
                <w:szCs w:val="18"/>
                <w:spacing w:val="37"/>
              </w:rPr>
              <w:t>多发性硬化的治疗包括急性发作期治疗、缓解期治疗即疾病修饰治疗(</w:t>
            </w:r>
            <w:r>
              <w:rPr>
                <w:rFonts w:ascii="SimSun" w:hAnsi="SimSun" w:eastAsia="SimSun" w:cs="SimSun"/>
                <w:sz w:val="18"/>
                <w:szCs w:val="18"/>
              </w:rPr>
              <w:t>disease</w:t>
            </w:r>
            <w:r>
              <w:rPr>
                <w:rFonts w:ascii="SimSun" w:hAnsi="SimSun" w:eastAsia="SimSun" w:cs="SimSun"/>
                <w:sz w:val="18"/>
                <w:szCs w:val="18"/>
                <w:spacing w:val="37"/>
              </w:rPr>
              <w:t>-</w:t>
            </w:r>
            <w:r>
              <w:rPr>
                <w:rFonts w:ascii="SimSun" w:hAnsi="SimSun" w:eastAsia="SimSun" w:cs="SimSun"/>
                <w:sz w:val="18"/>
                <w:szCs w:val="18"/>
              </w:rPr>
              <w:t>modifying</w:t>
            </w:r>
            <w:r>
              <w:rPr>
                <w:rFonts w:ascii="SimSun" w:hAnsi="SimSun" w:eastAsia="SimSun" w:cs="SimSun"/>
                <w:sz w:val="18"/>
                <w:szCs w:val="18"/>
                <w:spacing w:val="10"/>
              </w:rPr>
              <w:t xml:space="preserve"> </w:t>
            </w:r>
            <w:r>
              <w:rPr>
                <w:rFonts w:ascii="SimSun" w:hAnsi="SimSun" w:eastAsia="SimSun" w:cs="SimSun"/>
                <w:sz w:val="18"/>
                <w:szCs w:val="18"/>
              </w:rPr>
              <w:t>therapies</w:t>
            </w:r>
            <w:r>
              <w:rPr>
                <w:rFonts w:ascii="SimSun" w:hAnsi="SimSun" w:eastAsia="SimSun" w:cs="SimSun"/>
                <w:sz w:val="18"/>
                <w:szCs w:val="18"/>
                <w:spacing w:val="16"/>
              </w:rPr>
              <w:t>,</w:t>
            </w:r>
            <w:r>
              <w:rPr>
                <w:rFonts w:ascii="SimSun" w:hAnsi="SimSun" w:eastAsia="SimSun" w:cs="SimSun"/>
                <w:sz w:val="18"/>
                <w:szCs w:val="18"/>
              </w:rPr>
              <w:t>DMTs</w:t>
            </w:r>
            <w:r>
              <w:rPr>
                <w:rFonts w:ascii="SimSun" w:hAnsi="SimSun" w:eastAsia="SimSun" w:cs="SimSun"/>
                <w:sz w:val="18"/>
                <w:szCs w:val="18"/>
                <w:spacing w:val="16"/>
              </w:rPr>
              <w:t>)和对症治疗。急性期治疗以减轻症状、尽快减轻神经功能缺</w:t>
            </w:r>
            <w:r>
              <w:rPr>
                <w:rFonts w:ascii="SimSun" w:hAnsi="SimSun" w:eastAsia="SimSun" w:cs="SimSun"/>
                <w:sz w:val="18"/>
                <w:szCs w:val="18"/>
                <w:spacing w:val="15"/>
              </w:rPr>
              <w:t>失、残疾程度为主。疾病</w:t>
            </w:r>
          </w:p>
        </w:tc>
      </w:tr>
    </w:tbl>
    <w:p>
      <w:pPr>
        <w:rPr>
          <w:rFonts w:ascii="Arial"/>
          <w:sz w:val="21"/>
        </w:rPr>
      </w:pPr>
      <w:r/>
    </w:p>
    <w:p>
      <w:pPr>
        <w:sectPr>
          <w:pgSz w:w="11280" w:h="15880"/>
          <w:pgMar w:top="400" w:right="769" w:bottom="400" w:left="790" w:header="0" w:footer="0" w:gutter="0"/>
        </w:sectPr>
        <w:rPr/>
      </w:pPr>
    </w:p>
    <w:p>
      <w:pPr>
        <w:rPr/>
      </w:pPr>
      <w:r/>
    </w:p>
    <w:p>
      <w:pPr>
        <w:spacing w:line="154" w:lineRule="exact"/>
        <w:rPr/>
      </w:pPr>
      <w:r/>
    </w:p>
    <w:p>
      <w:pPr>
        <w:sectPr>
          <w:pgSz w:w="11280" w:h="15880"/>
          <w:pgMar w:top="400" w:right="906" w:bottom="400" w:left="459" w:header="0" w:footer="0" w:gutter="0"/>
          <w:cols w:equalWidth="0" w:num="1">
            <w:col w:w="9914" w:space="0"/>
          </w:cols>
        </w:sectPr>
        <w:rPr/>
      </w:pPr>
    </w:p>
    <w:p>
      <w:pPr>
        <w:ind w:left="220"/>
        <w:spacing w:before="92" w:line="184" w:lineRule="auto"/>
        <w:rPr>
          <w:rFonts w:ascii="SimSun" w:hAnsi="SimSun" w:eastAsia="SimSun" w:cs="SimSun"/>
          <w:sz w:val="20"/>
          <w:szCs w:val="20"/>
        </w:rPr>
      </w:pPr>
      <w:r>
        <w:rPr>
          <w:rFonts w:ascii="SimSun" w:hAnsi="SimSun" w:eastAsia="SimSun" w:cs="SimSun"/>
          <w:sz w:val="20"/>
          <w:szCs w:val="20"/>
          <w:color w:val="0087CC"/>
          <w:spacing w:val="-3"/>
        </w:rPr>
        <w:t>314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70"/>
        <w:spacing w:line="660" w:lineRule="exact"/>
        <w:textAlignment w:val="center"/>
        <w:rPr/>
      </w:pPr>
      <w:r>
        <w:drawing>
          <wp:inline distT="0" distB="0" distL="0" distR="0">
            <wp:extent cx="349258" cy="419082"/>
            <wp:effectExtent l="0" t="0" r="0" b="0"/>
            <wp:docPr id="32" name="IM 32"/>
            <wp:cNvGraphicFramePr/>
            <a:graphic>
              <a:graphicData uri="http://schemas.openxmlformats.org/drawingml/2006/picture">
                <pic:pic>
                  <pic:nvPicPr>
                    <pic:cNvPr id="32" name="IM 32"/>
                    <pic:cNvPicPr/>
                  </pic:nvPicPr>
                  <pic:blipFill>
                    <a:blip r:embed="rId43"/>
                    <a:stretch>
                      <a:fillRect/>
                    </a:stretch>
                  </pic:blipFill>
                  <pic:spPr>
                    <a:xfrm rot="0">
                      <a:off x="0" y="0"/>
                      <a:ext cx="349258"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CE0"/>
          <w:spacing w:val="-15"/>
          <w:w w:val="98"/>
        </w:rPr>
        <w:t>第十三章</w:t>
      </w:r>
      <w:r>
        <w:rPr>
          <w:rFonts w:ascii="SimHei" w:hAnsi="SimHei" w:eastAsia="SimHei" w:cs="SimHei"/>
          <w:sz w:val="20"/>
          <w:szCs w:val="20"/>
          <w:color w:val="009CE0"/>
          <w:spacing w:val="64"/>
        </w:rPr>
        <w:t xml:space="preserve"> </w:t>
      </w:r>
      <w:r>
        <w:rPr>
          <w:rFonts w:ascii="SimHei" w:hAnsi="SimHei" w:eastAsia="SimHei" w:cs="SimHei"/>
          <w:sz w:val="20"/>
          <w:szCs w:val="20"/>
          <w:color w:val="009CE0"/>
          <w:spacing w:val="-15"/>
          <w:w w:val="98"/>
        </w:rPr>
        <w:t>中枢神经系统脱髓鞘疾病</w:t>
      </w:r>
    </w:p>
    <w:p>
      <w:pPr>
        <w:spacing w:line="30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7"/>
        </w:rPr>
        <w:t>调节治疗以减少复发、减少脑和脊髓病灶数、延缓残疾累积及提高生存质量为主。</w:t>
      </w:r>
    </w:p>
    <w:p>
      <w:pPr>
        <w:ind w:left="392"/>
        <w:spacing w:before="69" w:line="221" w:lineRule="auto"/>
        <w:outlineLvl w:val="6"/>
        <w:rPr>
          <w:rFonts w:ascii="SimHei" w:hAnsi="SimHei" w:eastAsia="SimHei" w:cs="SimHei"/>
          <w:sz w:val="20"/>
          <w:szCs w:val="20"/>
        </w:rPr>
      </w:pPr>
      <w:r>
        <w:rPr>
          <w:rFonts w:ascii="SimHei" w:hAnsi="SimHei" w:eastAsia="SimHei" w:cs="SimHei"/>
          <w:sz w:val="20"/>
          <w:szCs w:val="20"/>
          <w:b/>
          <w:bCs/>
          <w:spacing w:val="-11"/>
        </w:rPr>
        <w:t>1.</w:t>
      </w:r>
      <w:r>
        <w:rPr>
          <w:rFonts w:ascii="SimHei" w:hAnsi="SimHei" w:eastAsia="SimHei" w:cs="SimHei"/>
          <w:sz w:val="20"/>
          <w:szCs w:val="20"/>
          <w:spacing w:val="11"/>
        </w:rPr>
        <w:t xml:space="preserve"> </w:t>
      </w:r>
      <w:r>
        <w:rPr>
          <w:rFonts w:ascii="SimHei" w:hAnsi="SimHei" w:eastAsia="SimHei" w:cs="SimHei"/>
          <w:sz w:val="20"/>
          <w:szCs w:val="20"/>
          <w:b/>
          <w:bCs/>
          <w:spacing w:val="-11"/>
        </w:rPr>
        <w:t>急性发作期治疗</w:t>
      </w:r>
    </w:p>
    <w:p>
      <w:pPr>
        <w:ind w:firstLine="390"/>
        <w:spacing w:before="91" w:line="285" w:lineRule="auto"/>
        <w:jc w:val="both"/>
        <w:rPr>
          <w:rFonts w:ascii="SimSun" w:hAnsi="SimSun" w:eastAsia="SimSun" w:cs="SimSun"/>
          <w:sz w:val="20"/>
          <w:szCs w:val="20"/>
        </w:rPr>
      </w:pPr>
      <w:r>
        <w:rPr>
          <w:rFonts w:ascii="SimSun" w:hAnsi="SimSun" w:eastAsia="SimSun" w:cs="SimSun"/>
          <w:sz w:val="20"/>
          <w:szCs w:val="20"/>
          <w:spacing w:val="-4"/>
        </w:rPr>
        <w:t>(1)大剂量甲泼尼龙(methylprednisolone)冲击治疗是MS</w:t>
      </w:r>
      <w:r>
        <w:rPr>
          <w:rFonts w:ascii="SimSun" w:hAnsi="SimSun" w:eastAsia="SimSun" w:cs="SimSun"/>
          <w:sz w:val="20"/>
          <w:szCs w:val="20"/>
          <w:spacing w:val="15"/>
        </w:rPr>
        <w:t xml:space="preserve"> </w:t>
      </w:r>
      <w:r>
        <w:rPr>
          <w:rFonts w:ascii="SimSun" w:hAnsi="SimSun" w:eastAsia="SimSun" w:cs="SimSun"/>
          <w:sz w:val="20"/>
          <w:szCs w:val="20"/>
          <w:spacing w:val="-4"/>
        </w:rPr>
        <w:t>急性发作期的首选治疗方案，短期内能</w:t>
      </w:r>
      <w:r>
        <w:rPr>
          <w:rFonts w:ascii="SimSun" w:hAnsi="SimSun" w:eastAsia="SimSun" w:cs="SimSun"/>
          <w:sz w:val="20"/>
          <w:szCs w:val="20"/>
        </w:rPr>
        <w:t xml:space="preserve">  </w:t>
      </w:r>
      <w:r>
        <w:rPr>
          <w:rFonts w:ascii="SimSun" w:hAnsi="SimSun" w:eastAsia="SimSun" w:cs="SimSun"/>
          <w:sz w:val="20"/>
          <w:szCs w:val="20"/>
        </w:rPr>
        <w:t>促进急性发病MS</w:t>
      </w:r>
      <w:r>
        <w:rPr>
          <w:rFonts w:ascii="SimSun" w:hAnsi="SimSun" w:eastAsia="SimSun" w:cs="SimSun"/>
          <w:sz w:val="20"/>
          <w:szCs w:val="20"/>
          <w:spacing w:val="1"/>
        </w:rPr>
        <w:t xml:space="preserve"> </w:t>
      </w:r>
      <w:r>
        <w:rPr>
          <w:rFonts w:ascii="SimSun" w:hAnsi="SimSun" w:eastAsia="SimSun" w:cs="SimSun"/>
          <w:sz w:val="20"/>
          <w:szCs w:val="20"/>
        </w:rPr>
        <w:t>患者的神经功能恢复。治疗的原则为大剂</w:t>
      </w:r>
      <w:r>
        <w:rPr>
          <w:rFonts w:ascii="SimSun" w:hAnsi="SimSun" w:eastAsia="SimSun" w:cs="SimSun"/>
          <w:sz w:val="20"/>
          <w:szCs w:val="20"/>
          <w:spacing w:val="-1"/>
        </w:rPr>
        <w:t>量、短疗程，不主张小剂量长时间应用。</w:t>
      </w:r>
      <w:r>
        <w:rPr>
          <w:rFonts w:ascii="SimSun" w:hAnsi="SimSun" w:eastAsia="SimSun" w:cs="SimSun"/>
          <w:sz w:val="20"/>
          <w:szCs w:val="20"/>
        </w:rPr>
        <w:t xml:space="preserve"> </w:t>
      </w:r>
      <w:r>
        <w:rPr>
          <w:rFonts w:ascii="SimSun" w:hAnsi="SimSun" w:eastAsia="SimSun" w:cs="SimSun"/>
          <w:sz w:val="20"/>
          <w:szCs w:val="20"/>
          <w:spacing w:val="1"/>
        </w:rPr>
        <w:t>临床上常用两种方法：①对于病情较轻者，甲泼尼龙1g/d</w:t>
      </w:r>
      <w:r>
        <w:rPr>
          <w:rFonts w:ascii="SimSun" w:hAnsi="SimSun" w:eastAsia="SimSun" w:cs="SimSun"/>
          <w:sz w:val="20"/>
          <w:szCs w:val="20"/>
          <w:spacing w:val="-50"/>
        </w:rPr>
        <w:t xml:space="preserve"> </w:t>
      </w:r>
      <w:r>
        <w:rPr>
          <w:rFonts w:ascii="SimSun" w:hAnsi="SimSun" w:eastAsia="SimSun" w:cs="SimSun"/>
          <w:sz w:val="20"/>
          <w:szCs w:val="20"/>
          <w:spacing w:val="1"/>
        </w:rPr>
        <w:t>加</w:t>
      </w:r>
      <w:r>
        <w:rPr>
          <w:rFonts w:ascii="SimSun" w:hAnsi="SimSun" w:eastAsia="SimSun" w:cs="SimSun"/>
          <w:sz w:val="20"/>
          <w:szCs w:val="20"/>
        </w:rPr>
        <w:t>入生理盐水500ml,静脉滴注3～4小时，</w:t>
      </w:r>
      <w:r>
        <w:rPr>
          <w:rFonts w:ascii="SimSun" w:hAnsi="SimSun" w:eastAsia="SimSun" w:cs="SimSun"/>
          <w:sz w:val="20"/>
          <w:szCs w:val="20"/>
        </w:rPr>
        <w:t xml:space="preserve"> </w:t>
      </w:r>
      <w:r>
        <w:rPr>
          <w:rFonts w:ascii="SimSun" w:hAnsi="SimSun" w:eastAsia="SimSun" w:cs="SimSun"/>
          <w:sz w:val="20"/>
          <w:szCs w:val="20"/>
          <w:spacing w:val="-5"/>
        </w:rPr>
        <w:t>3～5天停药；②对于病情较严重者，从1g/d</w:t>
      </w:r>
      <w:r>
        <w:rPr>
          <w:rFonts w:ascii="SimSun" w:hAnsi="SimSun" w:eastAsia="SimSun" w:cs="SimSun"/>
          <w:sz w:val="20"/>
          <w:szCs w:val="20"/>
          <w:spacing w:val="-39"/>
        </w:rPr>
        <w:t xml:space="preserve"> </w:t>
      </w:r>
      <w:r>
        <w:rPr>
          <w:rFonts w:ascii="SimSun" w:hAnsi="SimSun" w:eastAsia="SimSun" w:cs="SimSun"/>
          <w:sz w:val="20"/>
          <w:szCs w:val="20"/>
          <w:spacing w:val="-5"/>
        </w:rPr>
        <w:t>开始，共冲击3～5天，以</w:t>
      </w:r>
      <w:r>
        <w:rPr>
          <w:rFonts w:ascii="SimSun" w:hAnsi="SimSun" w:eastAsia="SimSun" w:cs="SimSun"/>
          <w:sz w:val="20"/>
          <w:szCs w:val="20"/>
          <w:spacing w:val="-6"/>
        </w:rPr>
        <w:t>后剂量阶梯依次减半，每个剂量</w:t>
      </w:r>
      <w:r>
        <w:rPr>
          <w:rFonts w:ascii="SimSun" w:hAnsi="SimSun" w:eastAsia="SimSun" w:cs="SimSun"/>
          <w:sz w:val="20"/>
          <w:szCs w:val="20"/>
        </w:rPr>
        <w:t xml:space="preserve"> </w:t>
      </w:r>
      <w:r>
        <w:rPr>
          <w:rFonts w:ascii="SimSun" w:hAnsi="SimSun" w:eastAsia="SimSun" w:cs="SimSun"/>
          <w:sz w:val="20"/>
          <w:szCs w:val="20"/>
          <w:spacing w:val="5"/>
        </w:rPr>
        <w:t>使用2~3天，直至停药，原则上总疗程不超过3周。若在激素减量过程中病情再次加重</w:t>
      </w:r>
      <w:r>
        <w:rPr>
          <w:rFonts w:ascii="SimSun" w:hAnsi="SimSun" w:eastAsia="SimSun" w:cs="SimSun"/>
          <w:sz w:val="20"/>
          <w:szCs w:val="20"/>
          <w:spacing w:val="4"/>
        </w:rPr>
        <w:t>或出现新的</w:t>
      </w:r>
      <w:r>
        <w:rPr>
          <w:rFonts w:ascii="SimSun" w:hAnsi="SimSun" w:eastAsia="SimSun" w:cs="SimSun"/>
          <w:sz w:val="20"/>
          <w:szCs w:val="20"/>
        </w:rPr>
        <w:t xml:space="preserve"> </w:t>
      </w:r>
      <w:r>
        <w:rPr>
          <w:rFonts w:ascii="SimSun" w:hAnsi="SimSun" w:eastAsia="SimSun" w:cs="SimSun"/>
          <w:sz w:val="20"/>
          <w:szCs w:val="20"/>
          <w:spacing w:val="3"/>
        </w:rPr>
        <w:t>体征和(或)出现新的</w:t>
      </w:r>
      <w:r>
        <w:rPr>
          <w:rFonts w:ascii="SimSun" w:hAnsi="SimSun" w:eastAsia="SimSun" w:cs="SimSun"/>
          <w:sz w:val="20"/>
          <w:szCs w:val="20"/>
        </w:rPr>
        <w:t>MRI</w:t>
      </w:r>
      <w:r>
        <w:rPr>
          <w:rFonts w:ascii="SimSun" w:hAnsi="SimSun" w:eastAsia="SimSun" w:cs="SimSun"/>
          <w:sz w:val="20"/>
          <w:szCs w:val="20"/>
          <w:spacing w:val="18"/>
        </w:rPr>
        <w:t xml:space="preserve"> </w:t>
      </w:r>
      <w:r>
        <w:rPr>
          <w:rFonts w:ascii="SimSun" w:hAnsi="SimSun" w:eastAsia="SimSun" w:cs="SimSun"/>
          <w:sz w:val="20"/>
          <w:szCs w:val="20"/>
          <w:spacing w:val="3"/>
        </w:rPr>
        <w:t>病灶，可再次使用甲泼尼龙1g/d</w:t>
      </w:r>
      <w:r>
        <w:rPr>
          <w:rFonts w:ascii="SimSun" w:hAnsi="SimSun" w:eastAsia="SimSun" w:cs="SimSun"/>
          <w:sz w:val="20"/>
          <w:szCs w:val="20"/>
          <w:spacing w:val="-39"/>
        </w:rPr>
        <w:t xml:space="preserve"> </w:t>
      </w:r>
      <w:r>
        <w:rPr>
          <w:rFonts w:ascii="SimSun" w:hAnsi="SimSun" w:eastAsia="SimSun" w:cs="SimSun"/>
          <w:sz w:val="20"/>
          <w:szCs w:val="20"/>
          <w:spacing w:val="3"/>
        </w:rPr>
        <w:t>冲击治疗。任何形式的延长糖皮质激素</w:t>
      </w:r>
      <w:r>
        <w:rPr>
          <w:rFonts w:ascii="SimSun" w:hAnsi="SimSun" w:eastAsia="SimSun" w:cs="SimSun"/>
          <w:sz w:val="20"/>
          <w:szCs w:val="20"/>
        </w:rPr>
        <w:t xml:space="preserve"> </w:t>
      </w:r>
      <w:r>
        <w:rPr>
          <w:rFonts w:ascii="SimSun" w:hAnsi="SimSun" w:eastAsia="SimSun" w:cs="SimSun"/>
          <w:sz w:val="20"/>
          <w:szCs w:val="20"/>
          <w:spacing w:val="-5"/>
        </w:rPr>
        <w:t>用药对神经功能恢复无长期获益，并且可能导致严重不良反应。</w:t>
      </w:r>
    </w:p>
    <w:p>
      <w:pPr>
        <w:ind w:right="70" w:firstLine="390"/>
        <w:spacing w:before="79" w:line="281" w:lineRule="auto"/>
        <w:jc w:val="both"/>
        <w:rPr>
          <w:rFonts w:ascii="SimSun" w:hAnsi="SimSun" w:eastAsia="SimSun" w:cs="SimSun"/>
          <w:sz w:val="20"/>
          <w:szCs w:val="20"/>
        </w:rPr>
      </w:pPr>
      <w:r>
        <w:rPr>
          <w:rFonts w:ascii="SimSun" w:hAnsi="SimSun" w:eastAsia="SimSun" w:cs="SimSun"/>
          <w:sz w:val="20"/>
          <w:szCs w:val="20"/>
          <w:spacing w:val="2"/>
        </w:rPr>
        <w:t>(2)对激素治疗无效者和处于妊娠或产后阶段的患者，可选择静脉注射大剂量免疫球蛋白(</w:t>
      </w:r>
      <w:r>
        <w:rPr>
          <w:rFonts w:ascii="SimSun" w:hAnsi="SimSun" w:eastAsia="SimSun" w:cs="SimSun"/>
          <w:sz w:val="20"/>
          <w:szCs w:val="20"/>
        </w:rPr>
        <w:t>in</w:t>
      </w:r>
      <w:r>
        <w:rPr>
          <w:rFonts w:ascii="SimSun" w:hAnsi="SimSun" w:eastAsia="SimSun" w:cs="SimSun"/>
          <w:sz w:val="20"/>
          <w:szCs w:val="20"/>
          <w:spacing w:val="2"/>
        </w:rPr>
        <w:t>-</w:t>
      </w:r>
      <w:r>
        <w:rPr>
          <w:rFonts w:ascii="SimSun" w:hAnsi="SimSun" w:eastAsia="SimSun" w:cs="SimSun"/>
          <w:sz w:val="20"/>
          <w:szCs w:val="20"/>
          <w:spacing w:val="11"/>
        </w:rPr>
        <w:t xml:space="preserve"> </w:t>
      </w:r>
      <w:r>
        <w:rPr>
          <w:rFonts w:ascii="SimSun" w:hAnsi="SimSun" w:eastAsia="SimSun" w:cs="SimSun"/>
          <w:sz w:val="20"/>
          <w:szCs w:val="20"/>
          <w:spacing w:val="-7"/>
        </w:rPr>
        <w:t>travenous</w:t>
      </w:r>
      <w:r>
        <w:rPr>
          <w:rFonts w:ascii="SimSun" w:hAnsi="SimSun" w:eastAsia="SimSun" w:cs="SimSun"/>
          <w:sz w:val="20"/>
          <w:szCs w:val="20"/>
          <w:spacing w:val="6"/>
        </w:rPr>
        <w:t xml:space="preserve"> </w:t>
      </w:r>
      <w:r>
        <w:rPr>
          <w:rFonts w:ascii="SimSun" w:hAnsi="SimSun" w:eastAsia="SimSun" w:cs="SimSun"/>
          <w:sz w:val="20"/>
          <w:szCs w:val="20"/>
          <w:spacing w:val="-7"/>
        </w:rPr>
        <w:t>immunoglobulin,IVIG)或血</w:t>
      </w:r>
      <w:r>
        <w:rPr>
          <w:rFonts w:ascii="SimSun" w:hAnsi="SimSun" w:eastAsia="SimSun" w:cs="SimSun"/>
          <w:sz w:val="20"/>
          <w:szCs w:val="20"/>
          <w:spacing w:val="-8"/>
        </w:rPr>
        <w:t>浆置换(</w:t>
      </w:r>
      <w:r>
        <w:rPr>
          <w:rFonts w:ascii="SimSun" w:hAnsi="SimSun" w:eastAsia="SimSun" w:cs="SimSun"/>
          <w:sz w:val="20"/>
          <w:szCs w:val="20"/>
          <w:spacing w:val="-7"/>
        </w:rPr>
        <w:t>plasma</w:t>
      </w:r>
      <w:r>
        <w:rPr>
          <w:rFonts w:ascii="SimSun" w:hAnsi="SimSun" w:eastAsia="SimSun" w:cs="SimSun"/>
          <w:sz w:val="20"/>
          <w:szCs w:val="20"/>
          <w:spacing w:val="9"/>
        </w:rPr>
        <w:t xml:space="preserve"> </w:t>
      </w:r>
      <w:r>
        <w:rPr>
          <w:rFonts w:ascii="SimSun" w:hAnsi="SimSun" w:eastAsia="SimSun" w:cs="SimSun"/>
          <w:sz w:val="20"/>
          <w:szCs w:val="20"/>
          <w:spacing w:val="-7"/>
        </w:rPr>
        <w:t>exchange</w:t>
      </w:r>
      <w:r>
        <w:rPr>
          <w:rFonts w:ascii="SimSun" w:hAnsi="SimSun" w:eastAsia="SimSun" w:cs="SimSun"/>
          <w:sz w:val="20"/>
          <w:szCs w:val="20"/>
          <w:spacing w:val="-8"/>
        </w:rPr>
        <w:t>)治疗，但疗效尚不明确。</w:t>
      </w:r>
      <w:r>
        <w:rPr>
          <w:rFonts w:ascii="SimSun" w:hAnsi="SimSun" w:eastAsia="SimSun" w:cs="SimSun"/>
          <w:sz w:val="20"/>
          <w:szCs w:val="20"/>
        </w:rPr>
        <w:t xml:space="preserve"> </w:t>
      </w:r>
      <w:r>
        <w:rPr>
          <w:rFonts w:ascii="SimSun" w:hAnsi="SimSun" w:eastAsia="SimSun" w:cs="SimSun"/>
          <w:sz w:val="20"/>
          <w:szCs w:val="20"/>
          <w:spacing w:val="-7"/>
        </w:rPr>
        <w:t>IVIG</w:t>
      </w:r>
      <w:r>
        <w:rPr>
          <w:rFonts w:ascii="SimSun" w:hAnsi="SimSun" w:eastAsia="SimSun" w:cs="SimSun"/>
          <w:sz w:val="20"/>
          <w:szCs w:val="20"/>
          <w:spacing w:val="-31"/>
        </w:rPr>
        <w:t xml:space="preserve"> </w:t>
      </w:r>
      <w:r>
        <w:rPr>
          <w:rFonts w:ascii="SimSun" w:hAnsi="SimSun" w:eastAsia="SimSun" w:cs="SimSun"/>
          <w:sz w:val="20"/>
          <w:szCs w:val="20"/>
          <w:spacing w:val="-8"/>
        </w:rPr>
        <w:t>用量为</w:t>
      </w:r>
      <w:r>
        <w:rPr>
          <w:rFonts w:ascii="SimSun" w:hAnsi="SimSun" w:eastAsia="SimSun" w:cs="SimSun"/>
          <w:sz w:val="20"/>
          <w:szCs w:val="20"/>
        </w:rPr>
        <w:t xml:space="preserve"> </w:t>
      </w:r>
      <w:r>
        <w:rPr>
          <w:rFonts w:ascii="SimSun" w:hAnsi="SimSun" w:eastAsia="SimSun" w:cs="SimSun"/>
          <w:sz w:val="20"/>
          <w:szCs w:val="20"/>
          <w:spacing w:val="-2"/>
        </w:rPr>
        <w:t>0.4g/(kg</w:t>
      </w:r>
      <w:r>
        <w:rPr>
          <w:rFonts w:ascii="SimSun" w:hAnsi="SimSun" w:eastAsia="SimSun" w:cs="SimSun"/>
          <w:sz w:val="20"/>
          <w:szCs w:val="20"/>
          <w:spacing w:val="-10"/>
        </w:rPr>
        <w:t xml:space="preserve"> </w:t>
      </w:r>
      <w:r>
        <w:rPr>
          <w:rFonts w:ascii="SimSun" w:hAnsi="SimSun" w:eastAsia="SimSun" w:cs="SimSun"/>
          <w:sz w:val="20"/>
          <w:szCs w:val="20"/>
          <w:spacing w:val="-2"/>
        </w:rPr>
        <w:t>·d),连续用5天为1个疗程，5天后如果没有疗效，则不建议患者继续使用；如果有疗效且</w:t>
      </w:r>
      <w:r>
        <w:rPr>
          <w:rFonts w:ascii="SimSun" w:hAnsi="SimSun" w:eastAsia="SimSun" w:cs="SimSun"/>
          <w:sz w:val="20"/>
          <w:szCs w:val="20"/>
        </w:rPr>
        <w:t xml:space="preserve"> </w:t>
      </w:r>
      <w:r>
        <w:rPr>
          <w:rFonts w:ascii="SimSun" w:hAnsi="SimSun" w:eastAsia="SimSun" w:cs="SimSun"/>
          <w:sz w:val="20"/>
          <w:szCs w:val="20"/>
        </w:rPr>
        <w:t>疗效明显时，可继续每周使用1天，连用3～4周。血浆置换对既往无残疾的急性重症MS</w:t>
      </w:r>
      <w:r>
        <w:rPr>
          <w:rFonts w:ascii="SimSun" w:hAnsi="SimSun" w:eastAsia="SimSun" w:cs="SimSun"/>
          <w:sz w:val="20"/>
          <w:szCs w:val="20"/>
          <w:spacing w:val="12"/>
        </w:rPr>
        <w:t xml:space="preserve"> </w:t>
      </w:r>
      <w:r>
        <w:rPr>
          <w:rFonts w:ascii="SimSun" w:hAnsi="SimSun" w:eastAsia="SimSun" w:cs="SimSun"/>
          <w:sz w:val="20"/>
          <w:szCs w:val="20"/>
        </w:rPr>
        <w:t>患者有一定</w:t>
      </w:r>
      <w:r>
        <w:rPr>
          <w:rFonts w:ascii="SimSun" w:hAnsi="SimSun" w:eastAsia="SimSun" w:cs="SimSun"/>
          <w:sz w:val="20"/>
          <w:szCs w:val="20"/>
        </w:rPr>
        <w:t xml:space="preserve"> </w:t>
      </w:r>
      <w:r>
        <w:rPr>
          <w:rFonts w:ascii="SimSun" w:hAnsi="SimSun" w:eastAsia="SimSun" w:cs="SimSun"/>
          <w:sz w:val="20"/>
          <w:szCs w:val="20"/>
          <w:spacing w:val="-7"/>
        </w:rPr>
        <w:t>治疗效果。</w:t>
      </w:r>
    </w:p>
    <w:p>
      <w:pPr>
        <w:ind w:right="60" w:firstLine="390"/>
        <w:spacing w:before="58" w:line="275" w:lineRule="auto"/>
        <w:jc w:val="both"/>
        <w:rPr>
          <w:rFonts w:ascii="SimSun" w:hAnsi="SimSun" w:eastAsia="SimSun" w:cs="SimSun"/>
          <w:sz w:val="20"/>
          <w:szCs w:val="20"/>
        </w:rPr>
      </w:pPr>
      <w:r>
        <w:rPr>
          <w:rFonts w:ascii="Times New Roman" w:hAnsi="Times New Roman" w:eastAsia="Times New Roman" w:cs="Times New Roman"/>
          <w:sz w:val="20"/>
          <w:szCs w:val="20"/>
          <w:b/>
          <w:bCs/>
          <w:spacing w:val="6"/>
        </w:rPr>
        <w:t>2.</w:t>
      </w:r>
      <w:r>
        <w:rPr>
          <w:rFonts w:ascii="Times New Roman" w:hAnsi="Times New Roman" w:eastAsia="Times New Roman" w:cs="Times New Roman"/>
          <w:sz w:val="20"/>
          <w:szCs w:val="20"/>
          <w:spacing w:val="2"/>
        </w:rPr>
        <w:t xml:space="preserve">   </w:t>
      </w:r>
      <w:r>
        <w:rPr>
          <w:rFonts w:ascii="SimSun" w:hAnsi="SimSun" w:eastAsia="SimSun" w:cs="SimSun"/>
          <w:sz w:val="20"/>
          <w:szCs w:val="20"/>
          <w:b/>
          <w:bCs/>
          <w:spacing w:val="6"/>
        </w:rPr>
        <w:t>疾病免疫修饰治疗</w:t>
      </w:r>
      <w:r>
        <w:rPr>
          <w:rFonts w:ascii="SimSun" w:hAnsi="SimSun" w:eastAsia="SimSun" w:cs="SimSun"/>
          <w:sz w:val="20"/>
          <w:szCs w:val="20"/>
          <w:spacing w:val="2"/>
        </w:rPr>
        <w:t xml:space="preserve">  </w:t>
      </w:r>
      <w:r>
        <w:rPr>
          <w:rFonts w:ascii="SimSun" w:hAnsi="SimSun" w:eastAsia="SimSun" w:cs="SimSun"/>
          <w:sz w:val="20"/>
          <w:szCs w:val="20"/>
          <w:spacing w:val="6"/>
        </w:rPr>
        <w:t>针对不同时期的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MS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6"/>
        </w:rPr>
        <w:t>病理特点，应用疾病修饰药物</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disease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modifying</w:t>
      </w:r>
      <w:r>
        <w:rPr>
          <w:rFonts w:ascii="Times New Roman" w:hAnsi="Times New Roman" w:eastAsia="Times New Roman" w:cs="Times New Roman"/>
          <w:sz w:val="20"/>
          <w:szCs w:val="20"/>
        </w:rPr>
        <w:t xml:space="preserve"> </w:t>
      </w:r>
      <w:r>
        <w:rPr>
          <w:rFonts w:ascii="SimSun" w:hAnsi="SimSun" w:eastAsia="SimSun" w:cs="SimSun"/>
          <w:sz w:val="20"/>
          <w:szCs w:val="20"/>
          <w:spacing w:val="-5"/>
        </w:rPr>
        <w:t>drugs,DMDs)进行长期治疗。对复发型MS,</w:t>
      </w:r>
      <w:r>
        <w:rPr>
          <w:rFonts w:ascii="SimSun" w:hAnsi="SimSun" w:eastAsia="SimSun" w:cs="SimSun"/>
          <w:sz w:val="20"/>
          <w:szCs w:val="20"/>
          <w:spacing w:val="-9"/>
        </w:rPr>
        <w:t xml:space="preserve"> </w:t>
      </w:r>
      <w:r>
        <w:rPr>
          <w:rFonts w:ascii="SimSun" w:hAnsi="SimSun" w:eastAsia="SimSun" w:cs="SimSun"/>
          <w:sz w:val="20"/>
          <w:szCs w:val="20"/>
          <w:spacing w:val="-5"/>
        </w:rPr>
        <w:t>目</w:t>
      </w:r>
      <w:r>
        <w:rPr>
          <w:rFonts w:ascii="SimSun" w:hAnsi="SimSun" w:eastAsia="SimSun" w:cs="SimSun"/>
          <w:sz w:val="20"/>
          <w:szCs w:val="20"/>
          <w:spacing w:val="-6"/>
        </w:rPr>
        <w:t>标在于抑制和调节免疫，控制炎症，减少复发；对进展型</w:t>
      </w:r>
      <w:r>
        <w:rPr>
          <w:rFonts w:ascii="SimSun" w:hAnsi="SimSun" w:eastAsia="SimSun" w:cs="SimSun"/>
          <w:sz w:val="20"/>
          <w:szCs w:val="20"/>
        </w:rPr>
        <w:t xml:space="preserve"> </w:t>
      </w:r>
      <w:r>
        <w:rPr>
          <w:rFonts w:ascii="SimSun" w:hAnsi="SimSun" w:eastAsia="SimSun" w:cs="SimSun"/>
          <w:sz w:val="20"/>
          <w:szCs w:val="20"/>
          <w:spacing w:val="-9"/>
        </w:rPr>
        <w:t>MS,</w:t>
      </w:r>
      <w:r>
        <w:rPr>
          <w:rFonts w:ascii="SimSun" w:hAnsi="SimSun" w:eastAsia="SimSun" w:cs="SimSun"/>
          <w:sz w:val="20"/>
          <w:szCs w:val="20"/>
          <w:spacing w:val="-49"/>
        </w:rPr>
        <w:t xml:space="preserve"> </w:t>
      </w:r>
      <w:r>
        <w:rPr>
          <w:rFonts w:ascii="SimSun" w:hAnsi="SimSun" w:eastAsia="SimSun" w:cs="SimSun"/>
          <w:sz w:val="20"/>
          <w:szCs w:val="20"/>
          <w:spacing w:val="-9"/>
        </w:rPr>
        <w:t>一方面要控制复发，</w:t>
      </w:r>
      <w:r>
        <w:rPr>
          <w:rFonts w:ascii="SimSun" w:hAnsi="SimSun" w:eastAsia="SimSun" w:cs="SimSun"/>
          <w:sz w:val="20"/>
          <w:szCs w:val="20"/>
          <w:spacing w:val="54"/>
        </w:rPr>
        <w:t xml:space="preserve"> </w:t>
      </w:r>
      <w:r>
        <w:rPr>
          <w:rFonts w:ascii="SimSun" w:hAnsi="SimSun" w:eastAsia="SimSun" w:cs="SimSun"/>
          <w:sz w:val="20"/>
          <w:szCs w:val="20"/>
          <w:spacing w:val="-9"/>
        </w:rPr>
        <w:t>一方面神经保护和神经修复可能有效。</w:t>
      </w:r>
    </w:p>
    <w:p>
      <w:pPr>
        <w:ind w:right="65" w:firstLine="390"/>
        <w:spacing w:before="84" w:line="279" w:lineRule="auto"/>
        <w:jc w:val="both"/>
        <w:rPr>
          <w:rFonts w:ascii="SimSun" w:hAnsi="SimSun" w:eastAsia="SimSun" w:cs="SimSun"/>
          <w:sz w:val="20"/>
          <w:szCs w:val="20"/>
        </w:rPr>
      </w:pPr>
      <w:r>
        <w:rPr>
          <w:rFonts w:ascii="SimSun" w:hAnsi="SimSun" w:eastAsia="SimSun" w:cs="SimSun"/>
          <w:sz w:val="20"/>
          <w:szCs w:val="20"/>
          <w:spacing w:val="-11"/>
        </w:rPr>
        <w:t>(1)复发型MS:</w:t>
      </w:r>
      <w:r>
        <w:rPr>
          <w:rFonts w:ascii="SimSun" w:hAnsi="SimSun" w:eastAsia="SimSun" w:cs="SimSun"/>
          <w:sz w:val="20"/>
          <w:szCs w:val="20"/>
          <w:spacing w:val="-38"/>
        </w:rPr>
        <w:t xml:space="preserve"> </w:t>
      </w:r>
      <w:r>
        <w:rPr>
          <w:rFonts w:ascii="SimSun" w:hAnsi="SimSun" w:eastAsia="SimSun" w:cs="SimSun"/>
          <w:sz w:val="20"/>
          <w:szCs w:val="20"/>
          <w:spacing w:val="-11"/>
        </w:rPr>
        <w:t>一线DMDs</w:t>
      </w:r>
      <w:r>
        <w:rPr>
          <w:rFonts w:ascii="SimSun" w:hAnsi="SimSun" w:eastAsia="SimSun" w:cs="SimSun"/>
          <w:sz w:val="20"/>
          <w:szCs w:val="20"/>
          <w:spacing w:val="24"/>
        </w:rPr>
        <w:t xml:space="preserve"> </w:t>
      </w:r>
      <w:r>
        <w:rPr>
          <w:rFonts w:ascii="SimSun" w:hAnsi="SimSun" w:eastAsia="SimSun" w:cs="SimSun"/>
          <w:sz w:val="20"/>
          <w:szCs w:val="20"/>
          <w:spacing w:val="-11"/>
        </w:rPr>
        <w:t>包括β-干扰素(interferon-</w:t>
      </w:r>
      <w:r>
        <w:rPr>
          <w:rFonts w:ascii="SimSun" w:hAnsi="SimSun" w:eastAsia="SimSun" w:cs="SimSun"/>
          <w:sz w:val="20"/>
          <w:szCs w:val="20"/>
          <w:spacing w:val="-60"/>
        </w:rPr>
        <w:t xml:space="preserve"> </w:t>
      </w:r>
      <w:r>
        <w:rPr>
          <w:rFonts w:ascii="SimSun" w:hAnsi="SimSun" w:eastAsia="SimSun" w:cs="SimSun"/>
          <w:sz w:val="20"/>
          <w:szCs w:val="20"/>
          <w:spacing w:val="-11"/>
        </w:rPr>
        <w:t>β,IFN-</w:t>
      </w:r>
      <w:r>
        <w:rPr>
          <w:rFonts w:ascii="SimSun" w:hAnsi="SimSun" w:eastAsia="SimSun" w:cs="SimSun"/>
          <w:sz w:val="20"/>
          <w:szCs w:val="20"/>
          <w:spacing w:val="-60"/>
        </w:rPr>
        <w:t xml:space="preserve"> </w:t>
      </w:r>
      <w:r>
        <w:rPr>
          <w:rFonts w:ascii="SimSun" w:hAnsi="SimSun" w:eastAsia="SimSun" w:cs="SimSun"/>
          <w:sz w:val="20"/>
          <w:szCs w:val="20"/>
          <w:spacing w:val="-11"/>
        </w:rPr>
        <w:t>β)和醋酸格拉默(glatiramer</w:t>
      </w:r>
      <w:r>
        <w:rPr>
          <w:rFonts w:ascii="SimSun" w:hAnsi="SimSun" w:eastAsia="SimSun" w:cs="SimSun"/>
          <w:sz w:val="20"/>
          <w:szCs w:val="20"/>
          <w:spacing w:val="-9"/>
        </w:rPr>
        <w:t xml:space="preserve"> </w:t>
      </w:r>
      <w:r>
        <w:rPr>
          <w:rFonts w:ascii="SimSun" w:hAnsi="SimSun" w:eastAsia="SimSun" w:cs="SimSun"/>
          <w:sz w:val="20"/>
          <w:szCs w:val="20"/>
          <w:spacing w:val="-11"/>
        </w:rPr>
        <w:t>acetate,</w:t>
      </w:r>
      <w:r>
        <w:rPr>
          <w:rFonts w:ascii="SimSun" w:hAnsi="SimSun" w:eastAsia="SimSun" w:cs="SimSun"/>
          <w:sz w:val="20"/>
          <w:szCs w:val="20"/>
        </w:rPr>
        <w:t xml:space="preserve"> </w:t>
      </w:r>
      <w:r>
        <w:rPr>
          <w:rFonts w:ascii="SimSun" w:hAnsi="SimSun" w:eastAsia="SimSun" w:cs="SimSun"/>
          <w:sz w:val="20"/>
          <w:szCs w:val="20"/>
        </w:rPr>
        <w:t>GA);</w:t>
      </w:r>
      <w:r>
        <w:rPr>
          <w:rFonts w:ascii="SimSun" w:hAnsi="SimSun" w:eastAsia="SimSun" w:cs="SimSun"/>
          <w:sz w:val="20"/>
          <w:szCs w:val="20"/>
          <w:spacing w:val="-25"/>
        </w:rPr>
        <w:t xml:space="preserve"> </w:t>
      </w:r>
      <w:r>
        <w:rPr>
          <w:rFonts w:ascii="SimSun" w:hAnsi="SimSun" w:eastAsia="SimSun" w:cs="SimSun"/>
          <w:sz w:val="20"/>
          <w:szCs w:val="20"/>
        </w:rPr>
        <w:t>对疾病活动性较高或对一线DMDs</w:t>
      </w:r>
      <w:r>
        <w:rPr>
          <w:rFonts w:ascii="SimSun" w:hAnsi="SimSun" w:eastAsia="SimSun" w:cs="SimSun"/>
          <w:sz w:val="20"/>
          <w:szCs w:val="20"/>
          <w:spacing w:val="44"/>
        </w:rPr>
        <w:t xml:space="preserve"> </w:t>
      </w:r>
      <w:r>
        <w:rPr>
          <w:rFonts w:ascii="SimSun" w:hAnsi="SimSun" w:eastAsia="SimSun" w:cs="SimSun"/>
          <w:sz w:val="20"/>
          <w:szCs w:val="20"/>
        </w:rPr>
        <w:t>治疗效果</w:t>
      </w:r>
      <w:r>
        <w:rPr>
          <w:rFonts w:ascii="SimSun" w:hAnsi="SimSun" w:eastAsia="SimSun" w:cs="SimSun"/>
          <w:sz w:val="20"/>
          <w:szCs w:val="20"/>
          <w:spacing w:val="-1"/>
        </w:rPr>
        <w:t>不佳的患者，可选用二线</w:t>
      </w:r>
      <w:r>
        <w:rPr>
          <w:rFonts w:ascii="SimSun" w:hAnsi="SimSun" w:eastAsia="SimSun" w:cs="SimSun"/>
          <w:sz w:val="20"/>
          <w:szCs w:val="20"/>
          <w:spacing w:val="-38"/>
        </w:rPr>
        <w:t xml:space="preserve"> </w:t>
      </w:r>
      <w:r>
        <w:rPr>
          <w:rFonts w:ascii="SimSun" w:hAnsi="SimSun" w:eastAsia="SimSun" w:cs="SimSun"/>
          <w:sz w:val="20"/>
          <w:szCs w:val="20"/>
        </w:rPr>
        <w:t>DMDs</w:t>
      </w:r>
      <w:r>
        <w:rPr>
          <w:rFonts w:ascii="SimSun" w:hAnsi="SimSun" w:eastAsia="SimSun" w:cs="SimSun"/>
          <w:sz w:val="20"/>
          <w:szCs w:val="20"/>
          <w:spacing w:val="44"/>
        </w:rPr>
        <w:t xml:space="preserve"> </w:t>
      </w:r>
      <w:r>
        <w:rPr>
          <w:rFonts w:ascii="SimSun" w:hAnsi="SimSun" w:eastAsia="SimSun" w:cs="SimSun"/>
          <w:sz w:val="20"/>
          <w:szCs w:val="20"/>
          <w:spacing w:val="-1"/>
        </w:rPr>
        <w:t>治疗，包括那他珠</w:t>
      </w:r>
      <w:r>
        <w:rPr>
          <w:rFonts w:ascii="SimSun" w:hAnsi="SimSun" w:eastAsia="SimSun" w:cs="SimSun"/>
          <w:sz w:val="20"/>
          <w:szCs w:val="20"/>
        </w:rPr>
        <w:t xml:space="preserve"> </w:t>
      </w:r>
      <w:r>
        <w:rPr>
          <w:rFonts w:ascii="SimSun" w:hAnsi="SimSun" w:eastAsia="SimSun" w:cs="SimSun"/>
          <w:sz w:val="20"/>
          <w:szCs w:val="20"/>
          <w:spacing w:val="-10"/>
        </w:rPr>
        <w:t>单抗(natalizumab)和米托蒽醌(mitoxantrone)。</w:t>
      </w:r>
      <w:r>
        <w:rPr>
          <w:rFonts w:ascii="SimSun" w:hAnsi="SimSun" w:eastAsia="SimSun" w:cs="SimSun"/>
          <w:sz w:val="20"/>
          <w:szCs w:val="20"/>
          <w:spacing w:val="-44"/>
        </w:rPr>
        <w:t xml:space="preserve"> </w:t>
      </w:r>
      <w:r>
        <w:rPr>
          <w:rFonts w:ascii="SimSun" w:hAnsi="SimSun" w:eastAsia="SimSun" w:cs="SimSun"/>
          <w:sz w:val="20"/>
          <w:szCs w:val="20"/>
          <w:spacing w:val="-10"/>
        </w:rPr>
        <w:t>芬</w:t>
      </w:r>
      <w:r>
        <w:rPr>
          <w:rFonts w:ascii="SimSun" w:hAnsi="SimSun" w:eastAsia="SimSun" w:cs="SimSun"/>
          <w:sz w:val="20"/>
          <w:szCs w:val="20"/>
          <w:spacing w:val="-11"/>
        </w:rPr>
        <w:t>戈莫德(</w:t>
      </w:r>
      <w:r>
        <w:rPr>
          <w:rFonts w:ascii="SimSun" w:hAnsi="SimSun" w:eastAsia="SimSun" w:cs="SimSun"/>
          <w:sz w:val="20"/>
          <w:szCs w:val="20"/>
          <w:spacing w:val="-10"/>
        </w:rPr>
        <w:t>fingolimod</w:t>
      </w:r>
      <w:r>
        <w:rPr>
          <w:rFonts w:ascii="SimSun" w:hAnsi="SimSun" w:eastAsia="SimSun" w:cs="SimSun"/>
          <w:sz w:val="20"/>
          <w:szCs w:val="20"/>
          <w:spacing w:val="-11"/>
        </w:rPr>
        <w:t>)和特立氟胺(</w:t>
      </w:r>
      <w:r>
        <w:rPr>
          <w:rFonts w:ascii="SimSun" w:hAnsi="SimSun" w:eastAsia="SimSun" w:cs="SimSun"/>
          <w:sz w:val="20"/>
          <w:szCs w:val="20"/>
          <w:spacing w:val="-10"/>
        </w:rPr>
        <w:t>teriflunomide</w:t>
      </w:r>
      <w:r>
        <w:rPr>
          <w:rFonts w:ascii="SimSun" w:hAnsi="SimSun" w:eastAsia="SimSun" w:cs="SimSun"/>
          <w:sz w:val="20"/>
          <w:szCs w:val="20"/>
          <w:spacing w:val="-11"/>
        </w:rPr>
        <w:t>)是</w:t>
      </w:r>
      <w:r>
        <w:rPr>
          <w:rFonts w:ascii="SimSun" w:hAnsi="SimSun" w:eastAsia="SimSun" w:cs="SimSun"/>
          <w:sz w:val="20"/>
          <w:szCs w:val="20"/>
          <w:spacing w:val="5"/>
        </w:rPr>
        <w:t xml:space="preserve"> </w:t>
      </w:r>
      <w:r>
        <w:rPr>
          <w:rFonts w:ascii="SimSun" w:hAnsi="SimSun" w:eastAsia="SimSun" w:cs="SimSun"/>
          <w:sz w:val="20"/>
          <w:szCs w:val="20"/>
          <w:spacing w:val="-11"/>
        </w:rPr>
        <w:t>目</w:t>
      </w:r>
      <w:r>
        <w:rPr>
          <w:rFonts w:ascii="SimSun" w:hAnsi="SimSun" w:eastAsia="SimSun" w:cs="SimSun"/>
          <w:sz w:val="20"/>
          <w:szCs w:val="20"/>
        </w:rPr>
        <w:t xml:space="preserve"> </w:t>
      </w:r>
      <w:r>
        <w:rPr>
          <w:rFonts w:ascii="SimSun" w:hAnsi="SimSun" w:eastAsia="SimSun" w:cs="SimSun"/>
          <w:sz w:val="20"/>
          <w:szCs w:val="20"/>
          <w:spacing w:val="3"/>
        </w:rPr>
        <w:t>前被美国</w:t>
      </w:r>
      <w:r>
        <w:rPr>
          <w:rFonts w:ascii="SimSun" w:hAnsi="SimSun" w:eastAsia="SimSun" w:cs="SimSun"/>
          <w:sz w:val="20"/>
          <w:szCs w:val="20"/>
        </w:rPr>
        <w:t>FDA</w:t>
      </w:r>
      <w:r>
        <w:rPr>
          <w:rFonts w:ascii="SimSun" w:hAnsi="SimSun" w:eastAsia="SimSun" w:cs="SimSun"/>
          <w:sz w:val="20"/>
          <w:szCs w:val="20"/>
          <w:spacing w:val="24"/>
        </w:rPr>
        <w:t xml:space="preserve"> </w:t>
      </w:r>
      <w:r>
        <w:rPr>
          <w:rFonts w:ascii="SimSun" w:hAnsi="SimSun" w:eastAsia="SimSun" w:cs="SimSun"/>
          <w:sz w:val="20"/>
          <w:szCs w:val="20"/>
          <w:spacing w:val="3"/>
        </w:rPr>
        <w:t>批准用于复发型</w:t>
      </w:r>
      <w:r>
        <w:rPr>
          <w:rFonts w:ascii="SimSun" w:hAnsi="SimSun" w:eastAsia="SimSun" w:cs="SimSun"/>
          <w:sz w:val="20"/>
          <w:szCs w:val="20"/>
        </w:rPr>
        <w:t>MS</w:t>
      </w:r>
      <w:r>
        <w:rPr>
          <w:rFonts w:ascii="SimSun" w:hAnsi="SimSun" w:eastAsia="SimSun" w:cs="SimSun"/>
          <w:sz w:val="20"/>
          <w:szCs w:val="20"/>
          <w:spacing w:val="1"/>
        </w:rPr>
        <w:t xml:space="preserve"> </w:t>
      </w:r>
      <w:r>
        <w:rPr>
          <w:rFonts w:ascii="SimSun" w:hAnsi="SimSun" w:eastAsia="SimSun" w:cs="SimSun"/>
          <w:sz w:val="20"/>
          <w:szCs w:val="20"/>
          <w:spacing w:val="3"/>
        </w:rPr>
        <w:t>患者的两种口服药物，口服</w:t>
      </w:r>
      <w:r>
        <w:rPr>
          <w:rFonts w:ascii="SimSun" w:hAnsi="SimSun" w:eastAsia="SimSun" w:cs="SimSun"/>
          <w:sz w:val="20"/>
          <w:szCs w:val="20"/>
          <w:spacing w:val="-58"/>
        </w:rPr>
        <w:t xml:space="preserve"> </w:t>
      </w:r>
      <w:r>
        <w:rPr>
          <w:rFonts w:ascii="SimSun" w:hAnsi="SimSun" w:eastAsia="SimSun" w:cs="SimSun"/>
          <w:sz w:val="20"/>
          <w:szCs w:val="20"/>
        </w:rPr>
        <w:t>DMDs</w:t>
      </w:r>
      <w:r>
        <w:rPr>
          <w:rFonts w:ascii="SimSun" w:hAnsi="SimSun" w:eastAsia="SimSun" w:cs="SimSun"/>
          <w:sz w:val="20"/>
          <w:szCs w:val="20"/>
          <w:spacing w:val="44"/>
        </w:rPr>
        <w:t xml:space="preserve"> </w:t>
      </w:r>
      <w:r>
        <w:rPr>
          <w:rFonts w:ascii="SimSun" w:hAnsi="SimSun" w:eastAsia="SimSun" w:cs="SimSun"/>
          <w:sz w:val="20"/>
          <w:szCs w:val="20"/>
          <w:spacing w:val="3"/>
        </w:rPr>
        <w:t>能改</w:t>
      </w:r>
      <w:r>
        <w:rPr>
          <w:rFonts w:ascii="SimSun" w:hAnsi="SimSun" w:eastAsia="SimSun" w:cs="SimSun"/>
          <w:sz w:val="20"/>
          <w:szCs w:val="20"/>
          <w:spacing w:val="2"/>
        </w:rPr>
        <w:t>善患者的依从性。其他药</w:t>
      </w:r>
      <w:r>
        <w:rPr>
          <w:rFonts w:ascii="SimSun" w:hAnsi="SimSun" w:eastAsia="SimSun" w:cs="SimSun"/>
          <w:sz w:val="20"/>
          <w:szCs w:val="20"/>
        </w:rPr>
        <w:t xml:space="preserve"> </w:t>
      </w:r>
      <w:r>
        <w:rPr>
          <w:rFonts w:ascii="SimSun" w:hAnsi="SimSun" w:eastAsia="SimSun" w:cs="SimSun"/>
          <w:sz w:val="20"/>
          <w:szCs w:val="20"/>
          <w:spacing w:val="-8"/>
        </w:rPr>
        <w:t>物包括硫唑嘌呤(azathioprine)和静注人免疫球蛋白(IVIG)。</w:t>
      </w:r>
    </w:p>
    <w:p>
      <w:pPr>
        <w:ind w:right="3" w:firstLine="390"/>
        <w:spacing w:before="92" w:line="277" w:lineRule="auto"/>
        <w:jc w:val="both"/>
        <w:rPr>
          <w:rFonts w:ascii="SimSun" w:hAnsi="SimSun" w:eastAsia="SimSun" w:cs="SimSun"/>
          <w:sz w:val="20"/>
          <w:szCs w:val="20"/>
        </w:rPr>
      </w:pPr>
      <w:r>
        <w:rPr>
          <w:rFonts w:ascii="SimSun" w:hAnsi="SimSun" w:eastAsia="SimSun" w:cs="SimSun"/>
          <w:sz w:val="20"/>
          <w:szCs w:val="20"/>
          <w:spacing w:val="-5"/>
        </w:rPr>
        <w:t>1)β-干扰素：IFN-</w:t>
      </w:r>
      <w:r>
        <w:rPr>
          <w:rFonts w:ascii="SimSun" w:hAnsi="SimSun" w:eastAsia="SimSun" w:cs="SimSun"/>
          <w:sz w:val="20"/>
          <w:szCs w:val="20"/>
          <w:spacing w:val="-47"/>
        </w:rPr>
        <w:t xml:space="preserve"> </w:t>
      </w:r>
      <w:r>
        <w:rPr>
          <w:rFonts w:ascii="SimSun" w:hAnsi="SimSun" w:eastAsia="SimSun" w:cs="SimSun"/>
          <w:sz w:val="20"/>
          <w:szCs w:val="20"/>
          <w:spacing w:val="-5"/>
        </w:rPr>
        <w:t>β能抑制T</w:t>
      </w:r>
      <w:r>
        <w:rPr>
          <w:rFonts w:ascii="SimSun" w:hAnsi="SimSun" w:eastAsia="SimSun" w:cs="SimSun"/>
          <w:sz w:val="20"/>
          <w:szCs w:val="20"/>
          <w:spacing w:val="-34"/>
        </w:rPr>
        <w:t xml:space="preserve"> </w:t>
      </w:r>
      <w:r>
        <w:rPr>
          <w:rFonts w:ascii="SimSun" w:hAnsi="SimSun" w:eastAsia="SimSun" w:cs="SimSun"/>
          <w:sz w:val="20"/>
          <w:szCs w:val="20"/>
          <w:spacing w:val="-5"/>
        </w:rPr>
        <w:t>淋巴细胞的激活，减少炎性细胞穿透血脑屏障进入中枢神经系统。</w:t>
      </w:r>
      <w:r>
        <w:rPr>
          <w:rFonts w:ascii="SimSun" w:hAnsi="SimSun" w:eastAsia="SimSun" w:cs="SimSun"/>
          <w:sz w:val="20"/>
          <w:szCs w:val="20"/>
        </w:rPr>
        <w:t xml:space="preserve"> </w:t>
      </w:r>
      <w:r>
        <w:rPr>
          <w:rFonts w:ascii="SimSun" w:hAnsi="SimSun" w:eastAsia="SimSun" w:cs="SimSun"/>
          <w:sz w:val="20"/>
          <w:szCs w:val="20"/>
          <w:spacing w:val="-3"/>
        </w:rPr>
        <w:t>推荐用于治疗RR-MS</w:t>
      </w:r>
      <w:r>
        <w:rPr>
          <w:rFonts w:ascii="SimSun" w:hAnsi="SimSun" w:eastAsia="SimSun" w:cs="SimSun"/>
          <w:sz w:val="20"/>
          <w:szCs w:val="20"/>
          <w:spacing w:val="46"/>
        </w:rPr>
        <w:t xml:space="preserve"> </w:t>
      </w:r>
      <w:r>
        <w:rPr>
          <w:rFonts w:ascii="SimSun" w:hAnsi="SimSun" w:eastAsia="SimSun" w:cs="SimSun"/>
          <w:sz w:val="20"/>
          <w:szCs w:val="20"/>
          <w:spacing w:val="-3"/>
        </w:rPr>
        <w:t>患者，在欧洲也被批准用于治疗SP-MS</w:t>
      </w:r>
      <w:r>
        <w:rPr>
          <w:rFonts w:ascii="SimSun" w:hAnsi="SimSun" w:eastAsia="SimSun" w:cs="SimSun"/>
          <w:sz w:val="20"/>
          <w:szCs w:val="20"/>
          <w:spacing w:val="-4"/>
        </w:rPr>
        <w:t>。</w:t>
      </w:r>
      <w:r>
        <w:rPr>
          <w:rFonts w:ascii="SimSun" w:hAnsi="SimSun" w:eastAsia="SimSun" w:cs="SimSun"/>
          <w:sz w:val="20"/>
          <w:szCs w:val="20"/>
          <w:spacing w:val="3"/>
        </w:rPr>
        <w:t xml:space="preserve"> </w:t>
      </w:r>
      <w:r>
        <w:rPr>
          <w:rFonts w:ascii="SimSun" w:hAnsi="SimSun" w:eastAsia="SimSun" w:cs="SimSun"/>
          <w:sz w:val="20"/>
          <w:szCs w:val="20"/>
          <w:spacing w:val="-4"/>
        </w:rPr>
        <w:t>包括</w:t>
      </w:r>
      <w:r>
        <w:rPr>
          <w:rFonts w:ascii="SimSun" w:hAnsi="SimSun" w:eastAsia="SimSun" w:cs="SimSun"/>
          <w:sz w:val="20"/>
          <w:szCs w:val="20"/>
          <w:spacing w:val="-3"/>
        </w:rPr>
        <w:t>IFN</w:t>
      </w:r>
      <w:r>
        <w:rPr>
          <w:rFonts w:ascii="SimSun" w:hAnsi="SimSun" w:eastAsia="SimSun" w:cs="SimSun"/>
          <w:sz w:val="20"/>
          <w:szCs w:val="20"/>
          <w:spacing w:val="-4"/>
        </w:rPr>
        <w:t>-</w:t>
      </w:r>
      <w:r>
        <w:rPr>
          <w:rFonts w:ascii="SimSun" w:hAnsi="SimSun" w:eastAsia="SimSun" w:cs="SimSun"/>
          <w:sz w:val="20"/>
          <w:szCs w:val="20"/>
          <w:spacing w:val="-55"/>
        </w:rPr>
        <w:t xml:space="preserve"> </w:t>
      </w:r>
      <w:r>
        <w:rPr>
          <w:rFonts w:ascii="SimSun" w:hAnsi="SimSun" w:eastAsia="SimSun" w:cs="SimSun"/>
          <w:sz w:val="20"/>
          <w:szCs w:val="20"/>
          <w:spacing w:val="-4"/>
        </w:rPr>
        <w:t>β</w:t>
      </w:r>
      <w:r>
        <w:rPr>
          <w:rFonts w:ascii="SimSun" w:hAnsi="SimSun" w:eastAsia="SimSun" w:cs="SimSun"/>
          <w:sz w:val="20"/>
          <w:szCs w:val="20"/>
          <w:spacing w:val="-3"/>
        </w:rPr>
        <w:t>la</w:t>
      </w:r>
      <w:r>
        <w:rPr>
          <w:rFonts w:ascii="SimSun" w:hAnsi="SimSun" w:eastAsia="SimSun" w:cs="SimSun"/>
          <w:sz w:val="20"/>
          <w:szCs w:val="20"/>
          <w:spacing w:val="-4"/>
        </w:rPr>
        <w:t>和</w:t>
      </w:r>
      <w:r>
        <w:rPr>
          <w:rFonts w:ascii="SimSun" w:hAnsi="SimSun" w:eastAsia="SimSun" w:cs="SimSun"/>
          <w:sz w:val="20"/>
          <w:szCs w:val="20"/>
          <w:spacing w:val="-51"/>
        </w:rPr>
        <w:t xml:space="preserve"> </w:t>
      </w:r>
      <w:r>
        <w:rPr>
          <w:rFonts w:ascii="SimSun" w:hAnsi="SimSun" w:eastAsia="SimSun" w:cs="SimSun"/>
          <w:sz w:val="20"/>
          <w:szCs w:val="20"/>
          <w:spacing w:val="-3"/>
        </w:rPr>
        <w:t>IFN</w:t>
      </w:r>
      <w:r>
        <w:rPr>
          <w:rFonts w:ascii="SimSun" w:hAnsi="SimSun" w:eastAsia="SimSun" w:cs="SimSun"/>
          <w:sz w:val="20"/>
          <w:szCs w:val="20"/>
          <w:spacing w:val="-4"/>
        </w:rPr>
        <w:t>-</w:t>
      </w:r>
      <w:r>
        <w:rPr>
          <w:rFonts w:ascii="SimSun" w:hAnsi="SimSun" w:eastAsia="SimSun" w:cs="SimSun"/>
          <w:sz w:val="20"/>
          <w:szCs w:val="20"/>
          <w:spacing w:val="-53"/>
        </w:rPr>
        <w:t xml:space="preserve"> </w:t>
      </w:r>
      <w:r>
        <w:rPr>
          <w:rFonts w:ascii="SimSun" w:hAnsi="SimSun" w:eastAsia="SimSun" w:cs="SimSun"/>
          <w:sz w:val="20"/>
          <w:szCs w:val="20"/>
          <w:spacing w:val="-4"/>
        </w:rPr>
        <w:t>β1b两类重组制</w:t>
      </w:r>
      <w:r>
        <w:rPr>
          <w:rFonts w:ascii="SimSun" w:hAnsi="SimSun" w:eastAsia="SimSun" w:cs="SimSun"/>
          <w:sz w:val="20"/>
          <w:szCs w:val="20"/>
        </w:rPr>
        <w:t xml:space="preserve"> </w:t>
      </w:r>
      <w:r>
        <w:rPr>
          <w:rFonts w:ascii="SimSun" w:hAnsi="SimSun" w:eastAsia="SimSun" w:cs="SimSun"/>
          <w:sz w:val="20"/>
          <w:szCs w:val="20"/>
          <w:spacing w:val="-6"/>
        </w:rPr>
        <w:t>剂。IFN-</w:t>
      </w:r>
      <w:r>
        <w:rPr>
          <w:rFonts w:ascii="SimSun" w:hAnsi="SimSun" w:eastAsia="SimSun" w:cs="SimSun"/>
          <w:sz w:val="20"/>
          <w:szCs w:val="20"/>
          <w:spacing w:val="-52"/>
        </w:rPr>
        <w:t xml:space="preserve"> </w:t>
      </w:r>
      <w:r>
        <w:rPr>
          <w:rFonts w:ascii="SimSun" w:hAnsi="SimSun" w:eastAsia="SimSun" w:cs="SimSun"/>
          <w:sz w:val="20"/>
          <w:szCs w:val="20"/>
          <w:spacing w:val="-6"/>
        </w:rPr>
        <w:t>βla与人类生理性IFN-</w:t>
      </w:r>
      <w:r>
        <w:rPr>
          <w:rFonts w:ascii="SimSun" w:hAnsi="SimSun" w:eastAsia="SimSun" w:cs="SimSun"/>
          <w:sz w:val="20"/>
          <w:szCs w:val="20"/>
          <w:spacing w:val="-50"/>
        </w:rPr>
        <w:t xml:space="preserve"> </w:t>
      </w:r>
      <w:r>
        <w:rPr>
          <w:rFonts w:ascii="SimSun" w:hAnsi="SimSun" w:eastAsia="SimSun" w:cs="SimSun"/>
          <w:sz w:val="20"/>
          <w:szCs w:val="20"/>
          <w:spacing w:val="-6"/>
        </w:rPr>
        <w:t>β结构基本无差异，IFN-</w:t>
      </w:r>
      <w:r>
        <w:rPr>
          <w:rFonts w:ascii="SimSun" w:hAnsi="SimSun" w:eastAsia="SimSun" w:cs="SimSun"/>
          <w:sz w:val="20"/>
          <w:szCs w:val="20"/>
          <w:spacing w:val="-55"/>
        </w:rPr>
        <w:t xml:space="preserve"> </w:t>
      </w:r>
      <w:r>
        <w:rPr>
          <w:rFonts w:ascii="SimSun" w:hAnsi="SimSun" w:eastAsia="SimSun" w:cs="SimSun"/>
          <w:sz w:val="20"/>
          <w:szCs w:val="20"/>
          <w:spacing w:val="-6"/>
        </w:rPr>
        <w:t>β1b缺少一个糖基，17位上由丝氨酸取代了</w:t>
      </w:r>
      <w:r>
        <w:rPr>
          <w:rFonts w:ascii="SimSun" w:hAnsi="SimSun" w:eastAsia="SimSun" w:cs="SimSun"/>
          <w:sz w:val="20"/>
          <w:szCs w:val="20"/>
        </w:rPr>
        <w:t xml:space="preserve"> </w:t>
      </w:r>
      <w:r>
        <w:rPr>
          <w:rFonts w:ascii="SimSun" w:hAnsi="SimSun" w:eastAsia="SimSun" w:cs="SimSun"/>
          <w:sz w:val="20"/>
          <w:szCs w:val="20"/>
          <w:spacing w:val="-7"/>
        </w:rPr>
        <w:t>半胱氨酸。</w:t>
      </w:r>
    </w:p>
    <w:p>
      <w:pPr>
        <w:ind w:right="59" w:firstLine="390"/>
        <w:spacing w:before="104" w:line="271" w:lineRule="auto"/>
        <w:jc w:val="both"/>
        <w:rPr>
          <w:rFonts w:ascii="SimSun" w:hAnsi="SimSun" w:eastAsia="SimSun" w:cs="SimSun"/>
          <w:sz w:val="20"/>
          <w:szCs w:val="20"/>
        </w:rPr>
      </w:pPr>
      <w:r>
        <w:rPr>
          <w:rFonts w:ascii="SimSun" w:hAnsi="SimSun" w:eastAsia="SimSun" w:cs="SimSun"/>
          <w:sz w:val="20"/>
          <w:szCs w:val="20"/>
          <w:spacing w:val="-13"/>
        </w:rPr>
        <w:t>IFN-</w:t>
      </w:r>
      <w:r>
        <w:rPr>
          <w:rFonts w:ascii="SimSun" w:hAnsi="SimSun" w:eastAsia="SimSun" w:cs="SimSun"/>
          <w:sz w:val="20"/>
          <w:szCs w:val="20"/>
          <w:spacing w:val="-53"/>
        </w:rPr>
        <w:t xml:space="preserve"> </w:t>
      </w:r>
      <w:r>
        <w:rPr>
          <w:rFonts w:ascii="SimSun" w:hAnsi="SimSun" w:eastAsia="SimSun" w:cs="SimSun"/>
          <w:sz w:val="20"/>
          <w:szCs w:val="20"/>
          <w:spacing w:val="-13"/>
        </w:rPr>
        <w:t>β1a有两种规格，22μg(6MIU)</w:t>
      </w:r>
      <w:r>
        <w:rPr>
          <w:rFonts w:ascii="SimSun" w:hAnsi="SimSun" w:eastAsia="SimSun" w:cs="SimSun"/>
          <w:sz w:val="20"/>
          <w:szCs w:val="20"/>
          <w:spacing w:val="61"/>
        </w:rPr>
        <w:t xml:space="preserve"> </w:t>
      </w:r>
      <w:r>
        <w:rPr>
          <w:rFonts w:ascii="SimSun" w:hAnsi="SimSun" w:eastAsia="SimSun" w:cs="SimSun"/>
          <w:sz w:val="20"/>
          <w:szCs w:val="20"/>
          <w:spacing w:val="-13"/>
        </w:rPr>
        <w:t>和44μg(12MIU),</w:t>
      </w:r>
      <w:r>
        <w:rPr>
          <w:rFonts w:ascii="SimSun" w:hAnsi="SimSun" w:eastAsia="SimSun" w:cs="SimSun"/>
          <w:sz w:val="20"/>
          <w:szCs w:val="20"/>
          <w:spacing w:val="32"/>
        </w:rPr>
        <w:t xml:space="preserve"> </w:t>
      </w:r>
      <w:r>
        <w:rPr>
          <w:rFonts w:ascii="SimSun" w:hAnsi="SimSun" w:eastAsia="SimSun" w:cs="SimSun"/>
          <w:sz w:val="20"/>
          <w:szCs w:val="20"/>
          <w:spacing w:val="-13"/>
        </w:rPr>
        <w:t>用法：44</w:t>
      </w:r>
      <w:r>
        <w:rPr>
          <w:rFonts w:ascii="SimSun" w:hAnsi="SimSun" w:eastAsia="SimSun" w:cs="SimSun"/>
          <w:sz w:val="20"/>
          <w:szCs w:val="20"/>
          <w:spacing w:val="-50"/>
        </w:rPr>
        <w:t xml:space="preserve"> </w:t>
      </w:r>
      <w:r>
        <w:rPr>
          <w:rFonts w:ascii="SimSun" w:hAnsi="SimSun" w:eastAsia="SimSun" w:cs="SimSun"/>
          <w:sz w:val="20"/>
          <w:szCs w:val="20"/>
          <w:spacing w:val="-13"/>
        </w:rPr>
        <w:t>μg</w:t>
      </w:r>
      <w:r>
        <w:rPr>
          <w:rFonts w:ascii="SimSun" w:hAnsi="SimSun" w:eastAsia="SimSun" w:cs="SimSun"/>
          <w:sz w:val="20"/>
          <w:szCs w:val="20"/>
          <w:spacing w:val="-39"/>
        </w:rPr>
        <w:t xml:space="preserve"> </w:t>
      </w:r>
      <w:r>
        <w:rPr>
          <w:rFonts w:ascii="SimSun" w:hAnsi="SimSun" w:eastAsia="SimSun" w:cs="SimSun"/>
          <w:sz w:val="20"/>
          <w:szCs w:val="20"/>
          <w:spacing w:val="-13"/>
        </w:rPr>
        <w:t>皮下注射，3次/周，不能耐受高</w:t>
      </w:r>
      <w:r>
        <w:rPr>
          <w:rFonts w:ascii="SimSun" w:hAnsi="SimSun" w:eastAsia="SimSun" w:cs="SimSun"/>
          <w:sz w:val="20"/>
          <w:szCs w:val="20"/>
        </w:rPr>
        <w:t xml:space="preserve"> </w:t>
      </w:r>
      <w:r>
        <w:rPr>
          <w:rFonts w:ascii="SimSun" w:hAnsi="SimSun" w:eastAsia="SimSun" w:cs="SimSun"/>
          <w:sz w:val="20"/>
          <w:szCs w:val="20"/>
          <w:spacing w:val="-12"/>
        </w:rPr>
        <w:t>剂量的患者，22μg(6MIU)</w:t>
      </w:r>
      <w:r>
        <w:rPr>
          <w:rFonts w:ascii="SimSun" w:hAnsi="SimSun" w:eastAsia="SimSun" w:cs="SimSun"/>
          <w:sz w:val="20"/>
          <w:szCs w:val="20"/>
          <w:spacing w:val="1"/>
        </w:rPr>
        <w:t xml:space="preserve"> </w:t>
      </w:r>
      <w:r>
        <w:rPr>
          <w:rFonts w:ascii="SimSun" w:hAnsi="SimSun" w:eastAsia="SimSun" w:cs="SimSun"/>
          <w:sz w:val="20"/>
          <w:szCs w:val="20"/>
          <w:spacing w:val="-12"/>
        </w:rPr>
        <w:t>皮下注射，3次/周。</w:t>
      </w:r>
      <w:r>
        <w:rPr>
          <w:rFonts w:ascii="SimSun" w:hAnsi="SimSun" w:eastAsia="SimSun" w:cs="SimSun"/>
          <w:sz w:val="20"/>
          <w:szCs w:val="20"/>
          <w:spacing w:val="-10"/>
        </w:rPr>
        <w:t xml:space="preserve"> </w:t>
      </w:r>
      <w:r>
        <w:rPr>
          <w:rFonts w:ascii="SimSun" w:hAnsi="SimSun" w:eastAsia="SimSun" w:cs="SimSun"/>
          <w:sz w:val="20"/>
          <w:szCs w:val="20"/>
          <w:spacing w:val="-12"/>
        </w:rPr>
        <w:t>IFN-</w:t>
      </w:r>
      <w:r>
        <w:rPr>
          <w:rFonts w:ascii="SimSun" w:hAnsi="SimSun" w:eastAsia="SimSun" w:cs="SimSun"/>
          <w:sz w:val="20"/>
          <w:szCs w:val="20"/>
          <w:spacing w:val="-55"/>
        </w:rPr>
        <w:t xml:space="preserve"> </w:t>
      </w:r>
      <w:r>
        <w:rPr>
          <w:rFonts w:ascii="SimSun" w:hAnsi="SimSun" w:eastAsia="SimSun" w:cs="SimSun"/>
          <w:sz w:val="20"/>
          <w:szCs w:val="20"/>
          <w:spacing w:val="-12"/>
        </w:rPr>
        <w:t>β1b常用剂量为250</w:t>
      </w:r>
      <w:r>
        <w:rPr>
          <w:rFonts w:ascii="SimSun" w:hAnsi="SimSun" w:eastAsia="SimSun" w:cs="SimSun"/>
          <w:sz w:val="20"/>
          <w:szCs w:val="20"/>
          <w:spacing w:val="-43"/>
        </w:rPr>
        <w:t xml:space="preserve"> </w:t>
      </w:r>
      <w:r>
        <w:rPr>
          <w:rFonts w:ascii="SimSun" w:hAnsi="SimSun" w:eastAsia="SimSun" w:cs="SimSun"/>
          <w:sz w:val="20"/>
          <w:szCs w:val="20"/>
          <w:spacing w:val="-12"/>
        </w:rPr>
        <w:t>μg</w:t>
      </w:r>
      <w:r>
        <w:rPr>
          <w:rFonts w:ascii="SimSun" w:hAnsi="SimSun" w:eastAsia="SimSun" w:cs="SimSun"/>
          <w:sz w:val="20"/>
          <w:szCs w:val="20"/>
          <w:spacing w:val="1"/>
        </w:rPr>
        <w:t xml:space="preserve"> </w:t>
      </w:r>
      <w:r>
        <w:rPr>
          <w:rFonts w:ascii="SimSun" w:hAnsi="SimSun" w:eastAsia="SimSun" w:cs="SimSun"/>
          <w:sz w:val="20"/>
          <w:szCs w:val="20"/>
          <w:spacing w:val="-12"/>
        </w:rPr>
        <w:t>皮下注射，隔日1次。</w:t>
      </w:r>
      <w:r>
        <w:rPr>
          <w:rFonts w:ascii="SimSun" w:hAnsi="SimSun" w:eastAsia="SimSun" w:cs="SimSun"/>
          <w:sz w:val="20"/>
          <w:szCs w:val="20"/>
          <w:spacing w:val="-20"/>
        </w:rPr>
        <w:t xml:space="preserve"> </w:t>
      </w:r>
      <w:r>
        <w:rPr>
          <w:rFonts w:ascii="SimSun" w:hAnsi="SimSun" w:eastAsia="SimSun" w:cs="SimSun"/>
          <w:sz w:val="20"/>
          <w:szCs w:val="20"/>
          <w:spacing w:val="-12"/>
        </w:rPr>
        <w:t>IFN-</w:t>
      </w:r>
      <w:r>
        <w:rPr>
          <w:rFonts w:ascii="SimSun" w:hAnsi="SimSun" w:eastAsia="SimSun" w:cs="SimSun"/>
          <w:sz w:val="20"/>
          <w:szCs w:val="20"/>
        </w:rPr>
        <w:t xml:space="preserve"> </w:t>
      </w:r>
      <w:r>
        <w:rPr>
          <w:rFonts w:ascii="SimSun" w:hAnsi="SimSun" w:eastAsia="SimSun" w:cs="SimSun"/>
          <w:sz w:val="20"/>
          <w:szCs w:val="20"/>
          <w:spacing w:val="-5"/>
        </w:rPr>
        <w:t>βla和</w:t>
      </w:r>
      <w:r>
        <w:rPr>
          <w:rFonts w:ascii="SimSun" w:hAnsi="SimSun" w:eastAsia="SimSun" w:cs="SimSun"/>
          <w:sz w:val="20"/>
          <w:szCs w:val="20"/>
          <w:spacing w:val="-38"/>
        </w:rPr>
        <w:t xml:space="preserve"> </w:t>
      </w:r>
      <w:r>
        <w:rPr>
          <w:rFonts w:ascii="SimSun" w:hAnsi="SimSun" w:eastAsia="SimSun" w:cs="SimSun"/>
          <w:sz w:val="20"/>
          <w:szCs w:val="20"/>
          <w:spacing w:val="-5"/>
        </w:rPr>
        <w:t>IFN-</w:t>
      </w:r>
      <w:r>
        <w:rPr>
          <w:rFonts w:ascii="SimSun" w:hAnsi="SimSun" w:eastAsia="SimSun" w:cs="SimSun"/>
          <w:sz w:val="20"/>
          <w:szCs w:val="20"/>
          <w:spacing w:val="-55"/>
        </w:rPr>
        <w:t xml:space="preserve"> </w:t>
      </w:r>
      <w:r>
        <w:rPr>
          <w:rFonts w:ascii="SimSun" w:hAnsi="SimSun" w:eastAsia="SimSun" w:cs="SimSun"/>
          <w:sz w:val="20"/>
          <w:szCs w:val="20"/>
          <w:spacing w:val="-5"/>
        </w:rPr>
        <w:t>β1b通常均需持续用药2年以上，因MS</w:t>
      </w:r>
      <w:r>
        <w:rPr>
          <w:rFonts w:ascii="SimSun" w:hAnsi="SimSun" w:eastAsia="SimSun" w:cs="SimSun"/>
          <w:sz w:val="20"/>
          <w:szCs w:val="20"/>
          <w:spacing w:val="12"/>
        </w:rPr>
        <w:t xml:space="preserve"> </w:t>
      </w:r>
      <w:r>
        <w:rPr>
          <w:rFonts w:ascii="SimSun" w:hAnsi="SimSun" w:eastAsia="SimSun" w:cs="SimSun"/>
          <w:sz w:val="20"/>
          <w:szCs w:val="20"/>
          <w:spacing w:val="-5"/>
        </w:rPr>
        <w:t>患者使用干扰素-</w:t>
      </w:r>
      <w:r>
        <w:rPr>
          <w:rFonts w:ascii="SimSun" w:hAnsi="SimSun" w:eastAsia="SimSun" w:cs="SimSun"/>
          <w:sz w:val="20"/>
          <w:szCs w:val="20"/>
          <w:spacing w:val="-52"/>
        </w:rPr>
        <w:t xml:space="preserve"> </w:t>
      </w:r>
      <w:r>
        <w:rPr>
          <w:rFonts w:ascii="SimSun" w:hAnsi="SimSun" w:eastAsia="SimSun" w:cs="SimSun"/>
          <w:sz w:val="20"/>
          <w:szCs w:val="20"/>
          <w:spacing w:val="-5"/>
        </w:rPr>
        <w:t>β治疗能产生中和抗体，通常用</w:t>
      </w:r>
      <w:r>
        <w:rPr>
          <w:rFonts w:ascii="SimSun" w:hAnsi="SimSun" w:eastAsia="SimSun" w:cs="SimSun"/>
          <w:sz w:val="20"/>
          <w:szCs w:val="20"/>
        </w:rPr>
        <w:t xml:space="preserve"> </w:t>
      </w:r>
      <w:r>
        <w:rPr>
          <w:rFonts w:ascii="SimSun" w:hAnsi="SimSun" w:eastAsia="SimSun" w:cs="SimSun"/>
          <w:sz w:val="20"/>
          <w:szCs w:val="20"/>
          <w:spacing w:val="6"/>
        </w:rPr>
        <w:t>药3年后临床疗效下降。</w:t>
      </w:r>
    </w:p>
    <w:p>
      <w:pPr>
        <w:ind w:right="75" w:firstLine="390"/>
        <w:spacing w:before="103" w:line="276" w:lineRule="auto"/>
        <w:jc w:val="both"/>
        <w:rPr>
          <w:rFonts w:ascii="SimSun" w:hAnsi="SimSun" w:eastAsia="SimSun" w:cs="SimSun"/>
          <w:sz w:val="20"/>
          <w:szCs w:val="20"/>
        </w:rPr>
      </w:pPr>
      <w:r>
        <w:rPr>
          <w:rFonts w:ascii="SimSun" w:hAnsi="SimSun" w:eastAsia="SimSun" w:cs="SimSun"/>
          <w:sz w:val="20"/>
          <w:szCs w:val="20"/>
          <w:spacing w:val="-9"/>
        </w:rPr>
        <w:t>常见不良反应为流感样症状(疲倦、寒战、发热、肌肉疼痛、出汗)及注射部位红肿、疼痛，大多数</w:t>
      </w:r>
      <w:r>
        <w:rPr>
          <w:rFonts w:ascii="SimSun" w:hAnsi="SimSun" w:eastAsia="SimSun" w:cs="SimSun"/>
          <w:sz w:val="20"/>
          <w:szCs w:val="20"/>
          <w:spacing w:val="13"/>
        </w:rPr>
        <w:t xml:space="preserve"> </w:t>
      </w:r>
      <w:r>
        <w:rPr>
          <w:rFonts w:ascii="SimSun" w:hAnsi="SimSun" w:eastAsia="SimSun" w:cs="SimSun"/>
          <w:sz w:val="20"/>
          <w:szCs w:val="20"/>
          <w:spacing w:val="-4"/>
        </w:rPr>
        <w:t>症状可逐渐消失，采用逐渐增量的方法可减少流感样症状的发</w:t>
      </w:r>
      <w:r>
        <w:rPr>
          <w:rFonts w:ascii="SimSun" w:hAnsi="SimSun" w:eastAsia="SimSun" w:cs="SimSun"/>
          <w:sz w:val="20"/>
          <w:szCs w:val="20"/>
          <w:spacing w:val="-5"/>
        </w:rPr>
        <w:t>生，睡前注射或注射前服用非甾体类抗</w:t>
      </w:r>
      <w:r>
        <w:rPr>
          <w:rFonts w:ascii="SimSun" w:hAnsi="SimSun" w:eastAsia="SimSun" w:cs="SimSun"/>
          <w:sz w:val="20"/>
          <w:szCs w:val="20"/>
        </w:rPr>
        <w:t xml:space="preserve"> </w:t>
      </w:r>
      <w:r>
        <w:rPr>
          <w:rFonts w:ascii="SimSun" w:hAnsi="SimSun" w:eastAsia="SimSun" w:cs="SimSun"/>
          <w:sz w:val="20"/>
          <w:szCs w:val="20"/>
          <w:spacing w:val="-9"/>
        </w:rPr>
        <w:t>炎药可减轻流感样症状。</w:t>
      </w:r>
      <w:r>
        <w:rPr>
          <w:rFonts w:ascii="SimSun" w:hAnsi="SimSun" w:eastAsia="SimSun" w:cs="SimSun"/>
          <w:sz w:val="20"/>
          <w:szCs w:val="20"/>
          <w:spacing w:val="24"/>
        </w:rPr>
        <w:t xml:space="preserve"> </w:t>
      </w:r>
      <w:r>
        <w:rPr>
          <w:rFonts w:ascii="SimSun" w:hAnsi="SimSun" w:eastAsia="SimSun" w:cs="SimSun"/>
          <w:sz w:val="20"/>
          <w:szCs w:val="20"/>
          <w:spacing w:val="-9"/>
        </w:rPr>
        <w:t>IFN-</w:t>
      </w:r>
      <w:r>
        <w:rPr>
          <w:rFonts w:ascii="SimSun" w:hAnsi="SimSun" w:eastAsia="SimSun" w:cs="SimSun"/>
          <w:sz w:val="20"/>
          <w:szCs w:val="20"/>
          <w:spacing w:val="-51"/>
        </w:rPr>
        <w:t xml:space="preserve"> </w:t>
      </w:r>
      <w:r>
        <w:rPr>
          <w:rFonts w:ascii="SimSun" w:hAnsi="SimSun" w:eastAsia="SimSun" w:cs="SimSun"/>
          <w:sz w:val="20"/>
          <w:szCs w:val="20"/>
          <w:spacing w:val="-9"/>
        </w:rPr>
        <w:t>β禁用于妊娠或哺乳期妇女。</w:t>
      </w:r>
    </w:p>
    <w:p>
      <w:pPr>
        <w:ind w:right="71" w:firstLine="390"/>
        <w:spacing w:before="61" w:line="277" w:lineRule="auto"/>
        <w:jc w:val="both"/>
        <w:rPr>
          <w:rFonts w:ascii="SimSun" w:hAnsi="SimSun" w:eastAsia="SimSun" w:cs="SimSun"/>
          <w:sz w:val="20"/>
          <w:szCs w:val="20"/>
        </w:rPr>
      </w:pPr>
      <w:r>
        <w:rPr>
          <w:rFonts w:ascii="SimSun" w:hAnsi="SimSun" w:eastAsia="SimSun" w:cs="SimSun"/>
          <w:sz w:val="20"/>
          <w:szCs w:val="20"/>
          <w:spacing w:val="-6"/>
        </w:rPr>
        <w:t>2)醋酸格拉默：</w:t>
      </w:r>
      <w:r>
        <w:rPr>
          <w:rFonts w:ascii="SimSun" w:hAnsi="SimSun" w:eastAsia="SimSun" w:cs="SimSun"/>
          <w:sz w:val="20"/>
          <w:szCs w:val="20"/>
          <w:spacing w:val="57"/>
        </w:rPr>
        <w:t xml:space="preserve"> </w:t>
      </w:r>
      <w:r>
        <w:rPr>
          <w:rFonts w:ascii="SimSun" w:hAnsi="SimSun" w:eastAsia="SimSun" w:cs="SimSun"/>
          <w:sz w:val="20"/>
          <w:szCs w:val="20"/>
          <w:spacing w:val="-6"/>
        </w:rPr>
        <w:t>一种结构类似于髓鞘碱性蛋白的合成氨基酸聚合物，可能通过激活其反应性Th2</w:t>
      </w:r>
      <w:r>
        <w:rPr>
          <w:rFonts w:ascii="SimSun" w:hAnsi="SimSun" w:eastAsia="SimSun" w:cs="SimSun"/>
          <w:sz w:val="20"/>
          <w:szCs w:val="20"/>
        </w:rPr>
        <w:t xml:space="preserve"> </w:t>
      </w:r>
      <w:r>
        <w:rPr>
          <w:rFonts w:ascii="SimSun" w:hAnsi="SimSun" w:eastAsia="SimSun" w:cs="SimSun"/>
          <w:sz w:val="20"/>
          <w:szCs w:val="20"/>
          <w:spacing w:val="-4"/>
        </w:rPr>
        <w:t>细胞，促进抗炎性细胞因子的产生，诱导髓鞘反应性T</w:t>
      </w:r>
      <w:r>
        <w:rPr>
          <w:rFonts w:ascii="SimSun" w:hAnsi="SimSun" w:eastAsia="SimSun" w:cs="SimSun"/>
          <w:sz w:val="20"/>
          <w:szCs w:val="20"/>
          <w:spacing w:val="-14"/>
        </w:rPr>
        <w:t xml:space="preserve"> </w:t>
      </w:r>
      <w:r>
        <w:rPr>
          <w:rFonts w:ascii="SimSun" w:hAnsi="SimSun" w:eastAsia="SimSun" w:cs="SimSun"/>
          <w:sz w:val="20"/>
          <w:szCs w:val="20"/>
          <w:spacing w:val="-4"/>
        </w:rPr>
        <w:t>细胞的免疫耐受而发挥抗炎作用。被批准用于</w:t>
      </w:r>
      <w:r>
        <w:rPr>
          <w:rFonts w:ascii="SimSun" w:hAnsi="SimSun" w:eastAsia="SimSun" w:cs="SimSun"/>
          <w:sz w:val="20"/>
          <w:szCs w:val="20"/>
        </w:rPr>
        <w:t xml:space="preserve"> </w:t>
      </w:r>
      <w:r>
        <w:rPr>
          <w:rFonts w:ascii="SimSun" w:hAnsi="SimSun" w:eastAsia="SimSun" w:cs="SimSun"/>
          <w:sz w:val="20"/>
          <w:szCs w:val="20"/>
          <w:spacing w:val="-6"/>
        </w:rPr>
        <w:t>治疗RR-MS</w:t>
      </w:r>
      <w:r>
        <w:rPr>
          <w:rFonts w:ascii="SimSun" w:hAnsi="SimSun" w:eastAsia="SimSun" w:cs="SimSun"/>
          <w:sz w:val="20"/>
          <w:szCs w:val="20"/>
          <w:spacing w:val="46"/>
        </w:rPr>
        <w:t xml:space="preserve"> </w:t>
      </w:r>
      <w:r>
        <w:rPr>
          <w:rFonts w:ascii="SimSun" w:hAnsi="SimSun" w:eastAsia="SimSun" w:cs="SimSun"/>
          <w:sz w:val="20"/>
          <w:szCs w:val="20"/>
          <w:spacing w:val="-6"/>
        </w:rPr>
        <w:t>患者。用法：20mg</w:t>
      </w:r>
      <w:r>
        <w:rPr>
          <w:rFonts w:ascii="SimSun" w:hAnsi="SimSun" w:eastAsia="SimSun" w:cs="SimSun"/>
          <w:sz w:val="20"/>
          <w:szCs w:val="20"/>
          <w:spacing w:val="-38"/>
        </w:rPr>
        <w:t xml:space="preserve"> </w:t>
      </w:r>
      <w:r>
        <w:rPr>
          <w:rFonts w:ascii="SimSun" w:hAnsi="SimSun" w:eastAsia="SimSun" w:cs="SimSun"/>
          <w:sz w:val="20"/>
          <w:szCs w:val="20"/>
          <w:spacing w:val="-6"/>
        </w:rPr>
        <w:t>皮下注射，1次/日。此药耐受性较好，但可引起局部注射</w:t>
      </w:r>
      <w:r>
        <w:rPr>
          <w:rFonts w:ascii="SimSun" w:hAnsi="SimSun" w:eastAsia="SimSun" w:cs="SimSun"/>
          <w:sz w:val="20"/>
          <w:szCs w:val="20"/>
          <w:spacing w:val="-7"/>
        </w:rPr>
        <w:t>反应，包括红</w:t>
      </w:r>
      <w:r>
        <w:rPr>
          <w:rFonts w:ascii="SimSun" w:hAnsi="SimSun" w:eastAsia="SimSun" w:cs="SimSun"/>
          <w:sz w:val="20"/>
          <w:szCs w:val="20"/>
        </w:rPr>
        <w:t xml:space="preserve"> </w:t>
      </w:r>
      <w:r>
        <w:rPr>
          <w:rFonts w:ascii="SimSun" w:hAnsi="SimSun" w:eastAsia="SimSun" w:cs="SimSun"/>
          <w:sz w:val="20"/>
          <w:szCs w:val="20"/>
          <w:spacing w:val="-27"/>
          <w:w w:val="99"/>
        </w:rPr>
        <w:t>肿、硬结、压痛、发热、瘙痒。</w:t>
      </w:r>
    </w:p>
    <w:p>
      <w:pPr>
        <w:ind w:right="70" w:firstLine="390"/>
        <w:spacing w:before="79" w:line="274" w:lineRule="auto"/>
        <w:jc w:val="both"/>
        <w:rPr>
          <w:rFonts w:ascii="SimSun" w:hAnsi="SimSun" w:eastAsia="SimSun" w:cs="SimSun"/>
          <w:sz w:val="20"/>
          <w:szCs w:val="20"/>
        </w:rPr>
      </w:pPr>
      <w:r>
        <w:rPr>
          <w:rFonts w:ascii="SimSun" w:hAnsi="SimSun" w:eastAsia="SimSun" w:cs="SimSun"/>
          <w:sz w:val="20"/>
          <w:szCs w:val="20"/>
          <w:spacing w:val="-4"/>
        </w:rPr>
        <w:t>3)那他珠单抗：为重组α4-整合素(淋巴细胞表面的蛋白)单克隆抗体，α4-整合素与其在血脑屏</w:t>
      </w:r>
      <w:r>
        <w:rPr>
          <w:rFonts w:ascii="SimSun" w:hAnsi="SimSun" w:eastAsia="SimSun" w:cs="SimSun"/>
          <w:sz w:val="20"/>
          <w:szCs w:val="20"/>
          <w:spacing w:val="6"/>
        </w:rPr>
        <w:t xml:space="preserve"> </w:t>
      </w:r>
      <w:r>
        <w:rPr>
          <w:rFonts w:ascii="SimSun" w:hAnsi="SimSun" w:eastAsia="SimSun" w:cs="SimSun"/>
          <w:sz w:val="20"/>
          <w:szCs w:val="20"/>
          <w:spacing w:val="2"/>
        </w:rPr>
        <w:t>障内皮细胞上的配体血管细胞黏附分子1结合后淋巴细胞方可进入中枢神经系统，因此那他珠单抗</w:t>
      </w:r>
      <w:r>
        <w:rPr>
          <w:rFonts w:ascii="SimSun" w:hAnsi="SimSun" w:eastAsia="SimSun" w:cs="SimSun"/>
          <w:sz w:val="20"/>
          <w:szCs w:val="20"/>
        </w:rPr>
        <w:t xml:space="preserve"> </w:t>
      </w:r>
      <w:r>
        <w:rPr>
          <w:rFonts w:ascii="SimSun" w:hAnsi="SimSun" w:eastAsia="SimSun" w:cs="SimSun"/>
          <w:sz w:val="20"/>
          <w:szCs w:val="20"/>
          <w:spacing w:val="1"/>
        </w:rPr>
        <w:t>能阻止激活的T</w:t>
      </w:r>
      <w:r>
        <w:rPr>
          <w:rFonts w:ascii="SimSun" w:hAnsi="SimSun" w:eastAsia="SimSun" w:cs="SimSun"/>
          <w:sz w:val="20"/>
          <w:szCs w:val="20"/>
          <w:spacing w:val="-25"/>
        </w:rPr>
        <w:t xml:space="preserve"> </w:t>
      </w:r>
      <w:r>
        <w:rPr>
          <w:rFonts w:ascii="SimSun" w:hAnsi="SimSun" w:eastAsia="SimSun" w:cs="SimSun"/>
          <w:sz w:val="20"/>
          <w:szCs w:val="20"/>
          <w:spacing w:val="1"/>
        </w:rPr>
        <w:t>细胞通过血脑屏障。因其增加进行性多灶性白质脑病发生的风险，</w:t>
      </w:r>
      <w:r>
        <w:rPr>
          <w:rFonts w:ascii="SimSun" w:hAnsi="SimSun" w:eastAsia="SimSun" w:cs="SimSun"/>
          <w:sz w:val="20"/>
          <w:szCs w:val="20"/>
        </w:rPr>
        <w:t>通常被推荐用于</w:t>
      </w:r>
      <w:r>
        <w:rPr>
          <w:rFonts w:ascii="SimSun" w:hAnsi="SimSun" w:eastAsia="SimSun" w:cs="SimSun"/>
          <w:sz w:val="20"/>
          <w:szCs w:val="20"/>
        </w:rPr>
        <w:t xml:space="preserve"> </w:t>
      </w:r>
      <w:r>
        <w:rPr>
          <w:rFonts w:ascii="SimSun" w:hAnsi="SimSun" w:eastAsia="SimSun" w:cs="SimSun"/>
          <w:sz w:val="20"/>
          <w:szCs w:val="20"/>
        </w:rPr>
        <w:t>对其他治疗效果不佳或不能耐受的患者。用法：3</w:t>
      </w:r>
      <w:r>
        <w:rPr>
          <w:rFonts w:ascii="SimSun" w:hAnsi="SimSun" w:eastAsia="SimSun" w:cs="SimSun"/>
          <w:sz w:val="20"/>
          <w:szCs w:val="20"/>
          <w:spacing w:val="-1"/>
        </w:rPr>
        <w:t>00</w:t>
      </w:r>
      <w:r>
        <w:rPr>
          <w:rFonts w:ascii="SimSun" w:hAnsi="SimSun" w:eastAsia="SimSun" w:cs="SimSun"/>
          <w:sz w:val="20"/>
          <w:szCs w:val="20"/>
        </w:rPr>
        <w:t>mg</w:t>
      </w:r>
      <w:r>
        <w:rPr>
          <w:rFonts w:ascii="SimSun" w:hAnsi="SimSun" w:eastAsia="SimSun" w:cs="SimSun"/>
          <w:sz w:val="20"/>
          <w:szCs w:val="20"/>
          <w:spacing w:val="-38"/>
        </w:rPr>
        <w:t xml:space="preserve"> </w:t>
      </w:r>
      <w:r>
        <w:rPr>
          <w:rFonts w:ascii="SimSun" w:hAnsi="SimSun" w:eastAsia="SimSun" w:cs="SimSun"/>
          <w:sz w:val="20"/>
          <w:szCs w:val="20"/>
          <w:spacing w:val="-1"/>
        </w:rPr>
        <w:t>静脉注射，每4周1次。</w:t>
      </w:r>
    </w:p>
    <w:p>
      <w:pPr>
        <w:ind w:right="53" w:firstLine="390"/>
        <w:spacing w:before="93" w:line="257" w:lineRule="auto"/>
        <w:jc w:val="both"/>
        <w:rPr>
          <w:rFonts w:ascii="SimSun" w:hAnsi="SimSun" w:eastAsia="SimSun" w:cs="SimSun"/>
          <w:sz w:val="20"/>
          <w:szCs w:val="20"/>
        </w:rPr>
      </w:pPr>
      <w:r>
        <w:rPr>
          <w:rFonts w:ascii="SimSun" w:hAnsi="SimSun" w:eastAsia="SimSun" w:cs="SimSun"/>
          <w:sz w:val="20"/>
          <w:szCs w:val="20"/>
          <w:spacing w:val="-2"/>
        </w:rPr>
        <w:t>4)米托蒽醌：</w:t>
      </w:r>
      <w:r>
        <w:rPr>
          <w:rFonts w:ascii="SimSun" w:hAnsi="SimSun" w:eastAsia="SimSun" w:cs="SimSun"/>
          <w:sz w:val="20"/>
          <w:szCs w:val="20"/>
          <w:spacing w:val="59"/>
        </w:rPr>
        <w:t xml:space="preserve"> </w:t>
      </w:r>
      <w:r>
        <w:rPr>
          <w:rFonts w:ascii="SimSun" w:hAnsi="SimSun" w:eastAsia="SimSun" w:cs="SimSun"/>
          <w:sz w:val="20"/>
          <w:szCs w:val="20"/>
          <w:spacing w:val="-2"/>
        </w:rPr>
        <w:t>一种具有细胞毒性和免疫抑制作用</w:t>
      </w:r>
      <w:r>
        <w:rPr>
          <w:rFonts w:ascii="SimSun" w:hAnsi="SimSun" w:eastAsia="SimSun" w:cs="SimSun"/>
          <w:sz w:val="20"/>
          <w:szCs w:val="20"/>
          <w:spacing w:val="-3"/>
        </w:rPr>
        <w:t>的蒽醌衍生物。通过减少B</w:t>
      </w:r>
      <w:r>
        <w:rPr>
          <w:rFonts w:ascii="SimSun" w:hAnsi="SimSun" w:eastAsia="SimSun" w:cs="SimSun"/>
          <w:sz w:val="20"/>
          <w:szCs w:val="20"/>
          <w:spacing w:val="-17"/>
        </w:rPr>
        <w:t xml:space="preserve"> </w:t>
      </w:r>
      <w:r>
        <w:rPr>
          <w:rFonts w:ascii="SimSun" w:hAnsi="SimSun" w:eastAsia="SimSun" w:cs="SimSun"/>
          <w:sz w:val="20"/>
          <w:szCs w:val="20"/>
          <w:spacing w:val="-3"/>
        </w:rPr>
        <w:t>淋巴细胞，抑制辅</w:t>
      </w:r>
      <w:r>
        <w:rPr>
          <w:rFonts w:ascii="SimSun" w:hAnsi="SimSun" w:eastAsia="SimSun" w:cs="SimSun"/>
          <w:sz w:val="20"/>
          <w:szCs w:val="20"/>
        </w:rPr>
        <w:t xml:space="preserve"> </w:t>
      </w:r>
      <w:r>
        <w:rPr>
          <w:rFonts w:ascii="SimSun" w:hAnsi="SimSun" w:eastAsia="SimSun" w:cs="SimSun"/>
          <w:sz w:val="20"/>
          <w:szCs w:val="20"/>
        </w:rPr>
        <w:t>助性T</w:t>
      </w:r>
      <w:r>
        <w:rPr>
          <w:rFonts w:ascii="SimSun" w:hAnsi="SimSun" w:eastAsia="SimSun" w:cs="SimSun"/>
          <w:sz w:val="20"/>
          <w:szCs w:val="20"/>
          <w:spacing w:val="-25"/>
        </w:rPr>
        <w:t xml:space="preserve"> </w:t>
      </w:r>
      <w:r>
        <w:rPr>
          <w:rFonts w:ascii="SimSun" w:hAnsi="SimSun" w:eastAsia="SimSun" w:cs="SimSun"/>
          <w:sz w:val="20"/>
          <w:szCs w:val="20"/>
        </w:rPr>
        <w:t>淋巴细胞功能，促进抑制性T</w:t>
      </w:r>
      <w:r>
        <w:rPr>
          <w:rFonts w:ascii="SimSun" w:hAnsi="SimSun" w:eastAsia="SimSun" w:cs="SimSun"/>
          <w:sz w:val="20"/>
          <w:szCs w:val="20"/>
          <w:spacing w:val="-25"/>
        </w:rPr>
        <w:t xml:space="preserve"> </w:t>
      </w:r>
      <w:r>
        <w:rPr>
          <w:rFonts w:ascii="SimSun" w:hAnsi="SimSun" w:eastAsia="SimSun" w:cs="SimSun"/>
          <w:sz w:val="20"/>
          <w:szCs w:val="20"/>
        </w:rPr>
        <w:t>细胞的活性而发挥免疫抑制作用。推荐用于SP-MS、PR-MS</w:t>
      </w:r>
      <w:r>
        <w:rPr>
          <w:rFonts w:ascii="SimSun" w:hAnsi="SimSun" w:eastAsia="SimSun" w:cs="SimSun"/>
          <w:sz w:val="20"/>
          <w:szCs w:val="20"/>
          <w:spacing w:val="-41"/>
        </w:rPr>
        <w:t xml:space="preserve"> </w:t>
      </w:r>
      <w:r>
        <w:rPr>
          <w:rFonts w:ascii="SimSun" w:hAnsi="SimSun" w:eastAsia="SimSun" w:cs="SimSun"/>
          <w:sz w:val="20"/>
          <w:szCs w:val="20"/>
        </w:rPr>
        <w:t>患</w:t>
      </w:r>
      <w:r>
        <w:rPr>
          <w:rFonts w:ascii="SimSun" w:hAnsi="SimSun" w:eastAsia="SimSun" w:cs="SimSun"/>
          <w:sz w:val="20"/>
          <w:szCs w:val="20"/>
          <w:spacing w:val="-1"/>
        </w:rPr>
        <w:t>者</w:t>
      </w:r>
    </w:p>
    <w:p>
      <w:pPr>
        <w:sectPr>
          <w:type w:val="continuous"/>
          <w:pgSz w:w="11280" w:h="15880"/>
          <w:pgMar w:top="400" w:right="906" w:bottom="400" w:left="459" w:header="0" w:footer="0" w:gutter="0"/>
          <w:cols w:equalWidth="0" w:num="2">
            <w:col w:w="1131" w:space="100"/>
            <w:col w:w="8684" w:space="0"/>
          </w:cols>
        </w:sectPr>
        <w:rPr/>
      </w:pPr>
    </w:p>
    <w:p>
      <w:pPr>
        <w:rPr/>
      </w:pPr>
      <w:r/>
    </w:p>
    <w:p>
      <w:pPr>
        <w:spacing w:line="184" w:lineRule="exact"/>
        <w:rPr/>
      </w:pPr>
      <w:r/>
    </w:p>
    <w:p>
      <w:pPr>
        <w:sectPr>
          <w:pgSz w:w="11280" w:h="15880"/>
          <w:pgMar w:top="400" w:right="730" w:bottom="400" w:left="859" w:header="0" w:footer="0" w:gutter="0"/>
          <w:cols w:equalWidth="0" w:num="1">
            <w:col w:w="9690" w:space="0"/>
          </w:cols>
        </w:sectPr>
        <w:rPr/>
      </w:pPr>
    </w:p>
    <w:p>
      <w:pPr>
        <w:ind w:right="160"/>
        <w:spacing w:before="40" w:line="221" w:lineRule="auto"/>
        <w:jc w:val="right"/>
        <w:rPr>
          <w:rFonts w:ascii="SimHei" w:hAnsi="SimHei" w:eastAsia="SimHei" w:cs="SimHei"/>
          <w:sz w:val="20"/>
          <w:szCs w:val="20"/>
        </w:rPr>
      </w:pPr>
      <w:r>
        <w:rPr>
          <w:rFonts w:ascii="SimHei" w:hAnsi="SimHei" w:eastAsia="SimHei" w:cs="SimHei"/>
          <w:sz w:val="20"/>
          <w:szCs w:val="20"/>
          <w:color w:val="0089CF"/>
          <w:spacing w:val="-15"/>
          <w:w w:val="98"/>
        </w:rPr>
        <w:t>第十三章</w:t>
      </w:r>
      <w:r>
        <w:rPr>
          <w:rFonts w:ascii="SimHei" w:hAnsi="SimHei" w:eastAsia="SimHei" w:cs="SimHei"/>
          <w:sz w:val="20"/>
          <w:szCs w:val="20"/>
          <w:color w:val="0089CF"/>
          <w:spacing w:val="44"/>
        </w:rPr>
        <w:t xml:space="preserve"> </w:t>
      </w:r>
      <w:r>
        <w:rPr>
          <w:rFonts w:ascii="SimHei" w:hAnsi="SimHei" w:eastAsia="SimHei" w:cs="SimHei"/>
          <w:sz w:val="20"/>
          <w:szCs w:val="20"/>
          <w:color w:val="0089CF"/>
          <w:spacing w:val="-15"/>
          <w:w w:val="98"/>
        </w:rPr>
        <w:t>中枢神经系统脱髓鞘疾病</w:t>
      </w:r>
    </w:p>
    <w:p>
      <w:pPr>
        <w:spacing w:line="257" w:lineRule="auto"/>
        <w:rPr>
          <w:rFonts w:ascii="Arial"/>
          <w:sz w:val="21"/>
        </w:rPr>
      </w:pPr>
      <w:r/>
    </w:p>
    <w:p>
      <w:pPr>
        <w:ind w:right="197"/>
        <w:spacing w:before="65" w:line="272" w:lineRule="auto"/>
        <w:jc w:val="both"/>
        <w:rPr>
          <w:rFonts w:ascii="SimSun" w:hAnsi="SimSun" w:eastAsia="SimSun" w:cs="SimSun"/>
          <w:sz w:val="20"/>
          <w:szCs w:val="20"/>
        </w:rPr>
      </w:pPr>
      <w:r>
        <w:rPr>
          <w:rFonts w:ascii="SimSun" w:hAnsi="SimSun" w:eastAsia="SimSun" w:cs="SimSun"/>
          <w:sz w:val="20"/>
          <w:szCs w:val="20"/>
          <w:spacing w:val="-6"/>
        </w:rPr>
        <w:t>及重症RR-MS</w:t>
      </w:r>
      <w:r>
        <w:rPr>
          <w:rFonts w:ascii="SimSun" w:hAnsi="SimSun" w:eastAsia="SimSun" w:cs="SimSun"/>
          <w:sz w:val="20"/>
          <w:szCs w:val="20"/>
          <w:spacing w:val="59"/>
        </w:rPr>
        <w:t xml:space="preserve"> </w:t>
      </w:r>
      <w:r>
        <w:rPr>
          <w:rFonts w:ascii="SimSun" w:hAnsi="SimSun" w:eastAsia="SimSun" w:cs="SimSun"/>
          <w:sz w:val="20"/>
          <w:szCs w:val="20"/>
          <w:spacing w:val="-6"/>
        </w:rPr>
        <w:t>患者。对心脏功能正常的患者，通常按12mg/m²</w:t>
      </w:r>
      <w:r>
        <w:rPr>
          <w:rFonts w:ascii="SimSun" w:hAnsi="SimSun" w:eastAsia="SimSun" w:cs="SimSun"/>
          <w:sz w:val="20"/>
          <w:szCs w:val="20"/>
          <w:spacing w:val="-58"/>
        </w:rPr>
        <w:t xml:space="preserve"> </w:t>
      </w:r>
      <w:r>
        <w:rPr>
          <w:rFonts w:ascii="SimSun" w:hAnsi="SimSun" w:eastAsia="SimSun" w:cs="SimSun"/>
          <w:sz w:val="20"/>
          <w:szCs w:val="20"/>
          <w:spacing w:val="-6"/>
        </w:rPr>
        <w:t>给药，静脉滴注，每3个月一次，总累积</w:t>
      </w:r>
      <w:r>
        <w:rPr>
          <w:rFonts w:ascii="SimSun" w:hAnsi="SimSun" w:eastAsia="SimSun" w:cs="SimSun"/>
          <w:sz w:val="20"/>
          <w:szCs w:val="20"/>
        </w:rPr>
        <w:t xml:space="preserve"> </w:t>
      </w:r>
      <w:r>
        <w:rPr>
          <w:rFonts w:ascii="SimSun" w:hAnsi="SimSun" w:eastAsia="SimSun" w:cs="SimSun"/>
          <w:sz w:val="20"/>
          <w:szCs w:val="20"/>
          <w:spacing w:val="3"/>
        </w:rPr>
        <w:t>剂量140</w:t>
      </w:r>
      <w:r>
        <w:rPr>
          <w:rFonts w:ascii="SimSun" w:hAnsi="SimSun" w:eastAsia="SimSun" w:cs="SimSun"/>
          <w:sz w:val="20"/>
          <w:szCs w:val="20"/>
        </w:rPr>
        <w:t>mg</w:t>
      </w:r>
      <w:r>
        <w:rPr>
          <w:rFonts w:ascii="SimSun" w:hAnsi="SimSun" w:eastAsia="SimSun" w:cs="SimSun"/>
          <w:sz w:val="20"/>
          <w:szCs w:val="20"/>
          <w:spacing w:val="3"/>
        </w:rPr>
        <w:t>/m²</w:t>
      </w:r>
      <w:r>
        <w:rPr>
          <w:rFonts w:ascii="SimSun" w:hAnsi="SimSun" w:eastAsia="SimSun" w:cs="SimSun"/>
          <w:sz w:val="20"/>
          <w:szCs w:val="20"/>
          <w:spacing w:val="-45"/>
        </w:rPr>
        <w:t xml:space="preserve"> </w:t>
      </w:r>
      <w:r>
        <w:rPr>
          <w:rFonts w:ascii="SimSun" w:hAnsi="SimSun" w:eastAsia="SimSun" w:cs="SimSun"/>
          <w:sz w:val="20"/>
          <w:szCs w:val="20"/>
          <w:spacing w:val="3"/>
        </w:rPr>
        <w:t>(大约为2~3年内8～12次给药剂量)。常见副作用包括胃肠道反应、肝功能异常、脱</w:t>
      </w:r>
      <w:r>
        <w:rPr>
          <w:rFonts w:ascii="SimSun" w:hAnsi="SimSun" w:eastAsia="SimSun" w:cs="SimSun"/>
          <w:sz w:val="20"/>
          <w:szCs w:val="20"/>
        </w:rPr>
        <w:t xml:space="preserve"> </w:t>
      </w:r>
      <w:r>
        <w:rPr>
          <w:rFonts w:ascii="SimSun" w:hAnsi="SimSun" w:eastAsia="SimSun" w:cs="SimSun"/>
          <w:sz w:val="20"/>
          <w:szCs w:val="20"/>
          <w:spacing w:val="-9"/>
        </w:rPr>
        <w:t>发、感染、白细胞和血小板减少等，少见但严重的副作用包括心脏毒性和白血病，治疗期间需监测心脏</w:t>
      </w:r>
    </w:p>
    <w:p>
      <w:pPr>
        <w:ind w:left="2"/>
        <w:spacing w:before="81" w:line="219" w:lineRule="auto"/>
        <w:rPr>
          <w:rFonts w:ascii="SimSun" w:hAnsi="SimSun" w:eastAsia="SimSun" w:cs="SimSun"/>
          <w:sz w:val="20"/>
          <w:szCs w:val="20"/>
        </w:rPr>
      </w:pPr>
      <w:r>
        <w:rPr>
          <w:rFonts w:ascii="SimSun" w:hAnsi="SimSun" w:eastAsia="SimSun" w:cs="SimSun"/>
          <w:sz w:val="20"/>
          <w:szCs w:val="20"/>
          <w:b/>
          <w:bCs/>
          <w:spacing w:val="-16"/>
        </w:rPr>
        <w:t>功能、肝功能和血象。</w:t>
      </w:r>
    </w:p>
    <w:p>
      <w:pPr>
        <w:ind w:left="392"/>
        <w:spacing w:before="80" w:line="218" w:lineRule="auto"/>
        <w:rPr>
          <w:rFonts w:ascii="SimSun" w:hAnsi="SimSun" w:eastAsia="SimSun" w:cs="SimSun"/>
          <w:sz w:val="20"/>
          <w:szCs w:val="20"/>
        </w:rPr>
      </w:pPr>
      <w:r>
        <w:rPr>
          <w:rFonts w:ascii="SimSun" w:hAnsi="SimSun" w:eastAsia="SimSun" w:cs="SimSun"/>
          <w:sz w:val="20"/>
          <w:szCs w:val="20"/>
          <w:b/>
          <w:bCs/>
          <w:spacing w:val="-8"/>
        </w:rPr>
        <w:t>5)芬戈莫德：</w:t>
      </w:r>
      <w:r>
        <w:rPr>
          <w:rFonts w:ascii="SimSun" w:hAnsi="SimSun" w:eastAsia="SimSun" w:cs="SimSun"/>
          <w:sz w:val="20"/>
          <w:szCs w:val="20"/>
          <w:spacing w:val="57"/>
        </w:rPr>
        <w:t xml:space="preserve"> </w:t>
      </w:r>
      <w:r>
        <w:rPr>
          <w:rFonts w:ascii="SimSun" w:hAnsi="SimSun" w:eastAsia="SimSun" w:cs="SimSun"/>
          <w:sz w:val="20"/>
          <w:szCs w:val="20"/>
          <w:b/>
          <w:bCs/>
          <w:spacing w:val="-8"/>
        </w:rPr>
        <w:t>一种针对淋巴细胞鞘氨醇1-磷酸(s</w:t>
      </w:r>
      <w:r>
        <w:rPr>
          <w:rFonts w:ascii="SimSun" w:hAnsi="SimSun" w:eastAsia="SimSun" w:cs="SimSun"/>
          <w:sz w:val="20"/>
          <w:szCs w:val="20"/>
          <w:b/>
          <w:bCs/>
          <w:spacing w:val="-9"/>
        </w:rPr>
        <w:t>1P)</w:t>
      </w:r>
      <w:r>
        <w:rPr>
          <w:rFonts w:ascii="SimSun" w:hAnsi="SimSun" w:eastAsia="SimSun" w:cs="SimSun"/>
          <w:sz w:val="20"/>
          <w:szCs w:val="20"/>
          <w:spacing w:val="-58"/>
        </w:rPr>
        <w:t xml:space="preserve"> </w:t>
      </w:r>
      <w:r>
        <w:rPr>
          <w:rFonts w:ascii="SimSun" w:hAnsi="SimSun" w:eastAsia="SimSun" w:cs="SimSun"/>
          <w:sz w:val="20"/>
          <w:szCs w:val="20"/>
          <w:b/>
          <w:bCs/>
          <w:spacing w:val="-9"/>
        </w:rPr>
        <w:t>受体的免疫调节剂，在体内经磷酸化后与淋</w:t>
      </w:r>
    </w:p>
    <w:p>
      <w:pPr>
        <w:ind w:right="188"/>
        <w:spacing w:before="89" w:line="270" w:lineRule="auto"/>
        <w:jc w:val="both"/>
        <w:rPr>
          <w:rFonts w:ascii="SimSun" w:hAnsi="SimSun" w:eastAsia="SimSun" w:cs="SimSun"/>
          <w:sz w:val="20"/>
          <w:szCs w:val="20"/>
        </w:rPr>
      </w:pPr>
      <w:r>
        <w:rPr>
          <w:rFonts w:ascii="SimSun" w:hAnsi="SimSun" w:eastAsia="SimSun" w:cs="SimSun"/>
          <w:sz w:val="20"/>
          <w:szCs w:val="20"/>
          <w:spacing w:val="-3"/>
        </w:rPr>
        <w:t>巴细胞表面的s1P</w:t>
      </w:r>
      <w:r>
        <w:rPr>
          <w:rFonts w:ascii="SimSun" w:hAnsi="SimSun" w:eastAsia="SimSun" w:cs="SimSun"/>
          <w:sz w:val="20"/>
          <w:szCs w:val="20"/>
          <w:spacing w:val="-54"/>
        </w:rPr>
        <w:t xml:space="preserve"> </w:t>
      </w:r>
      <w:r>
        <w:rPr>
          <w:rFonts w:ascii="SimSun" w:hAnsi="SimSun" w:eastAsia="SimSun" w:cs="SimSun"/>
          <w:sz w:val="20"/>
          <w:szCs w:val="20"/>
          <w:spacing w:val="-3"/>
        </w:rPr>
        <w:t>受体结合，改变淋巴细胞的迁移，促使细胞进入淋</w:t>
      </w:r>
      <w:r>
        <w:rPr>
          <w:rFonts w:ascii="SimSun" w:hAnsi="SimSun" w:eastAsia="SimSun" w:cs="SimSun"/>
          <w:sz w:val="20"/>
          <w:szCs w:val="20"/>
          <w:spacing w:val="-4"/>
        </w:rPr>
        <w:t>巴组织，减少中枢神经系统内淋</w:t>
      </w:r>
      <w:r>
        <w:rPr>
          <w:rFonts w:ascii="SimSun" w:hAnsi="SimSun" w:eastAsia="SimSun" w:cs="SimSun"/>
          <w:sz w:val="20"/>
          <w:szCs w:val="20"/>
        </w:rPr>
        <w:t xml:space="preserve"> </w:t>
      </w:r>
      <w:r>
        <w:rPr>
          <w:rFonts w:ascii="SimSun" w:hAnsi="SimSun" w:eastAsia="SimSun" w:cs="SimSun"/>
          <w:sz w:val="20"/>
          <w:szCs w:val="20"/>
          <w:spacing w:val="-1"/>
        </w:rPr>
        <w:t>巴细胞的浸润。2010年被美国FDA</w:t>
      </w:r>
      <w:r>
        <w:rPr>
          <w:rFonts w:ascii="SimSun" w:hAnsi="SimSun" w:eastAsia="SimSun" w:cs="SimSun"/>
          <w:sz w:val="20"/>
          <w:szCs w:val="20"/>
          <w:spacing w:val="13"/>
        </w:rPr>
        <w:t xml:space="preserve"> </w:t>
      </w:r>
      <w:r>
        <w:rPr>
          <w:rFonts w:ascii="SimSun" w:hAnsi="SimSun" w:eastAsia="SimSun" w:cs="SimSun"/>
          <w:sz w:val="20"/>
          <w:szCs w:val="20"/>
          <w:spacing w:val="-1"/>
        </w:rPr>
        <w:t>批准用于治疗RR-MS</w:t>
      </w:r>
      <w:r>
        <w:rPr>
          <w:rFonts w:ascii="SimSun" w:hAnsi="SimSun" w:eastAsia="SimSun" w:cs="SimSun"/>
          <w:sz w:val="20"/>
          <w:szCs w:val="20"/>
          <w:spacing w:val="46"/>
        </w:rPr>
        <w:t xml:space="preserve"> </w:t>
      </w:r>
      <w:r>
        <w:rPr>
          <w:rFonts w:ascii="SimSun" w:hAnsi="SimSun" w:eastAsia="SimSun" w:cs="SimSun"/>
          <w:sz w:val="20"/>
          <w:szCs w:val="20"/>
          <w:spacing w:val="-1"/>
        </w:rPr>
        <w:t>患者。用法：0.5mg</w:t>
      </w:r>
      <w:r>
        <w:rPr>
          <w:rFonts w:ascii="SimSun" w:hAnsi="SimSun" w:eastAsia="SimSun" w:cs="SimSun"/>
          <w:sz w:val="20"/>
          <w:szCs w:val="20"/>
          <w:spacing w:val="2"/>
        </w:rPr>
        <w:t xml:space="preserve"> </w:t>
      </w:r>
      <w:r>
        <w:rPr>
          <w:rFonts w:ascii="SimSun" w:hAnsi="SimSun" w:eastAsia="SimSun" w:cs="SimSun"/>
          <w:sz w:val="20"/>
          <w:szCs w:val="20"/>
          <w:spacing w:val="-1"/>
        </w:rPr>
        <w:t>口服，1次/日。常见不</w:t>
      </w:r>
      <w:r>
        <w:rPr>
          <w:rFonts w:ascii="SimSun" w:hAnsi="SimSun" w:eastAsia="SimSun" w:cs="SimSun"/>
          <w:sz w:val="20"/>
          <w:szCs w:val="20"/>
        </w:rPr>
        <w:t xml:space="preserve"> </w:t>
      </w:r>
      <w:r>
        <w:rPr>
          <w:rFonts w:ascii="SimSun" w:hAnsi="SimSun" w:eastAsia="SimSun" w:cs="SimSun"/>
          <w:sz w:val="20"/>
          <w:szCs w:val="20"/>
          <w:spacing w:val="-15"/>
        </w:rPr>
        <w:t>良反应有头痛、流感、腹泻、背痛、肝转氨酶升高和咳嗽等。</w:t>
      </w:r>
    </w:p>
    <w:p>
      <w:pPr>
        <w:ind w:right="127" w:firstLine="390"/>
        <w:spacing w:before="79" w:line="277" w:lineRule="auto"/>
        <w:rPr>
          <w:rFonts w:ascii="SimSun" w:hAnsi="SimSun" w:eastAsia="SimSun" w:cs="SimSun"/>
          <w:sz w:val="20"/>
          <w:szCs w:val="20"/>
        </w:rPr>
      </w:pPr>
      <w:r>
        <w:rPr>
          <w:rFonts w:ascii="SimSun" w:hAnsi="SimSun" w:eastAsia="SimSun" w:cs="SimSun"/>
          <w:sz w:val="20"/>
          <w:szCs w:val="20"/>
          <w:spacing w:val="-9"/>
        </w:rPr>
        <w:t>6)特立氟胺：为来氟米特的活性产物，通过抑制线粒体内的</w:t>
      </w:r>
      <w:r>
        <w:rPr>
          <w:rFonts w:ascii="SimSun" w:hAnsi="SimSun" w:eastAsia="SimSun" w:cs="SimSun"/>
          <w:sz w:val="20"/>
          <w:szCs w:val="20"/>
          <w:spacing w:val="-10"/>
        </w:rPr>
        <w:t>二氢乳清酸脱氢酶(</w:t>
      </w:r>
      <w:r>
        <w:rPr>
          <w:rFonts w:ascii="SimSun" w:hAnsi="SimSun" w:eastAsia="SimSun" w:cs="SimSun"/>
          <w:sz w:val="20"/>
          <w:szCs w:val="20"/>
          <w:spacing w:val="-9"/>
        </w:rPr>
        <w:t>dihydroorotate</w:t>
      </w:r>
      <w:r>
        <w:rPr>
          <w:rFonts w:ascii="SimSun" w:hAnsi="SimSun" w:eastAsia="SimSun" w:cs="SimSun"/>
          <w:sz w:val="20"/>
          <w:szCs w:val="20"/>
          <w:spacing w:val="-9"/>
        </w:rPr>
        <w:t xml:space="preserve"> </w:t>
      </w:r>
      <w:r>
        <w:rPr>
          <w:rFonts w:ascii="SimSun" w:hAnsi="SimSun" w:eastAsia="SimSun" w:cs="SimSun"/>
          <w:sz w:val="20"/>
          <w:szCs w:val="20"/>
          <w:spacing w:val="-9"/>
        </w:rPr>
        <w:t>de</w:t>
      </w:r>
      <w:r>
        <w:rPr>
          <w:rFonts w:ascii="SimSun" w:hAnsi="SimSun" w:eastAsia="SimSun" w:cs="SimSun"/>
          <w:sz w:val="20"/>
          <w:szCs w:val="20"/>
          <w:spacing w:val="-10"/>
        </w:rPr>
        <w:t>-</w:t>
      </w:r>
      <w:r>
        <w:rPr>
          <w:rFonts w:ascii="SimSun" w:hAnsi="SimSun" w:eastAsia="SimSun" w:cs="SimSun"/>
          <w:sz w:val="20"/>
          <w:szCs w:val="20"/>
        </w:rPr>
        <w:t xml:space="preserve"> </w:t>
      </w:r>
      <w:r>
        <w:rPr>
          <w:rFonts w:ascii="SimSun" w:hAnsi="SimSun" w:eastAsia="SimSun" w:cs="SimSun"/>
          <w:sz w:val="20"/>
          <w:szCs w:val="20"/>
        </w:rPr>
        <w:t>hydrogenase,DHODH)而抑制嘧啶合成，进而抑制淋巴细胞增殖。用法</w:t>
      </w:r>
      <w:r>
        <w:rPr>
          <w:rFonts w:ascii="SimSun" w:hAnsi="SimSun" w:eastAsia="SimSun" w:cs="SimSun"/>
          <w:sz w:val="20"/>
          <w:szCs w:val="20"/>
          <w:spacing w:val="-1"/>
        </w:rPr>
        <w:t>：7</w:t>
      </w:r>
      <w:r>
        <w:rPr>
          <w:rFonts w:ascii="SimSun" w:hAnsi="SimSun" w:eastAsia="SimSun" w:cs="SimSun"/>
          <w:sz w:val="20"/>
          <w:szCs w:val="20"/>
        </w:rPr>
        <w:t>mg</w:t>
      </w:r>
      <w:r>
        <w:rPr>
          <w:rFonts w:ascii="SimSun" w:hAnsi="SimSun" w:eastAsia="SimSun" w:cs="SimSun"/>
          <w:sz w:val="20"/>
          <w:szCs w:val="20"/>
          <w:spacing w:val="-18"/>
        </w:rPr>
        <w:t xml:space="preserve"> </w:t>
      </w:r>
      <w:r>
        <w:rPr>
          <w:rFonts w:ascii="SimSun" w:hAnsi="SimSun" w:eastAsia="SimSun" w:cs="SimSun"/>
          <w:sz w:val="20"/>
          <w:szCs w:val="20"/>
          <w:spacing w:val="-1"/>
        </w:rPr>
        <w:t>或14</w:t>
      </w:r>
      <w:r>
        <w:rPr>
          <w:rFonts w:ascii="SimSun" w:hAnsi="SimSun" w:eastAsia="SimSun" w:cs="SimSun"/>
          <w:sz w:val="20"/>
          <w:szCs w:val="20"/>
        </w:rPr>
        <w:t>mg</w:t>
      </w:r>
      <w:r>
        <w:rPr>
          <w:rFonts w:ascii="SimSun" w:hAnsi="SimSun" w:eastAsia="SimSun" w:cs="SimSun"/>
          <w:sz w:val="20"/>
          <w:szCs w:val="20"/>
          <w:spacing w:val="2"/>
        </w:rPr>
        <w:t xml:space="preserve"> </w:t>
      </w:r>
      <w:r>
        <w:rPr>
          <w:rFonts w:ascii="SimSun" w:hAnsi="SimSun" w:eastAsia="SimSun" w:cs="SimSun"/>
          <w:sz w:val="20"/>
          <w:szCs w:val="20"/>
          <w:spacing w:val="-1"/>
        </w:rPr>
        <w:t>口服，1次/日。</w:t>
      </w:r>
      <w:r>
        <w:rPr>
          <w:rFonts w:ascii="SimSun" w:hAnsi="SimSun" w:eastAsia="SimSun" w:cs="SimSun"/>
          <w:sz w:val="20"/>
          <w:szCs w:val="20"/>
        </w:rPr>
        <w:t xml:space="preserve"> </w:t>
      </w:r>
      <w:r>
        <w:rPr>
          <w:rFonts w:ascii="SimSun" w:hAnsi="SimSun" w:eastAsia="SimSun" w:cs="SimSun"/>
          <w:sz w:val="20"/>
          <w:szCs w:val="20"/>
          <w:spacing w:val="-7"/>
        </w:rPr>
        <w:t>两种剂量均能降低复发率，高剂量能延缓残疾进展。常见不良反应</w:t>
      </w:r>
      <w:r>
        <w:rPr>
          <w:rFonts w:ascii="SimSun" w:hAnsi="SimSun" w:eastAsia="SimSun" w:cs="SimSun"/>
          <w:sz w:val="20"/>
          <w:szCs w:val="20"/>
          <w:spacing w:val="-8"/>
        </w:rPr>
        <w:t>有腹泻、肝功能损害、流感、恶心、</w:t>
      </w:r>
      <w:r>
        <w:rPr>
          <w:rFonts w:ascii="SimSun" w:hAnsi="SimSun" w:eastAsia="SimSun" w:cs="SimSun"/>
          <w:sz w:val="20"/>
          <w:szCs w:val="20"/>
        </w:rPr>
        <w:t xml:space="preserve"> </w:t>
      </w:r>
      <w:r>
        <w:rPr>
          <w:rFonts w:ascii="SimSun" w:hAnsi="SimSun" w:eastAsia="SimSun" w:cs="SimSun"/>
          <w:sz w:val="20"/>
          <w:szCs w:val="20"/>
          <w:spacing w:val="-2"/>
        </w:rPr>
        <w:t>脱发。妊娠妇女和缺乏有效避孕措施的育龄期妇女禁用。</w:t>
      </w:r>
    </w:p>
    <w:p>
      <w:pPr>
        <w:ind w:right="109" w:firstLine="390"/>
        <w:spacing w:before="83" w:line="276" w:lineRule="auto"/>
        <w:rPr>
          <w:rFonts w:ascii="SimSun" w:hAnsi="SimSun" w:eastAsia="SimSun" w:cs="SimSun"/>
          <w:sz w:val="20"/>
          <w:szCs w:val="20"/>
        </w:rPr>
      </w:pPr>
      <w:r>
        <w:rPr>
          <w:rFonts w:ascii="SimSun" w:hAnsi="SimSun" w:eastAsia="SimSun" w:cs="SimSun"/>
          <w:sz w:val="20"/>
          <w:szCs w:val="20"/>
          <w:spacing w:val="-2"/>
        </w:rPr>
        <w:t>7)硫唑嘌呤：具有细胞毒性及免疫抑制作用，对降低年复发率可</w:t>
      </w:r>
      <w:r>
        <w:rPr>
          <w:rFonts w:ascii="SimSun" w:hAnsi="SimSun" w:eastAsia="SimSun" w:cs="SimSun"/>
          <w:sz w:val="20"/>
          <w:szCs w:val="20"/>
          <w:spacing w:val="-3"/>
        </w:rPr>
        <w:t>能有效，但不能延缓残疾进展。</w:t>
      </w:r>
      <w:r>
        <w:rPr>
          <w:rFonts w:ascii="SimSun" w:hAnsi="SimSun" w:eastAsia="SimSun" w:cs="SimSun"/>
          <w:sz w:val="20"/>
          <w:szCs w:val="20"/>
        </w:rPr>
        <w:t xml:space="preserve"> </w:t>
      </w:r>
      <w:r>
        <w:rPr>
          <w:rFonts w:ascii="SimSun" w:hAnsi="SimSun" w:eastAsia="SimSun" w:cs="SimSun"/>
          <w:sz w:val="20"/>
          <w:szCs w:val="20"/>
          <w:spacing w:val="-7"/>
        </w:rPr>
        <w:t>对无条件应用一、二线</w:t>
      </w:r>
      <w:r>
        <w:rPr>
          <w:rFonts w:ascii="SimSun" w:hAnsi="SimSun" w:eastAsia="SimSun" w:cs="SimSun"/>
          <w:sz w:val="20"/>
          <w:szCs w:val="20"/>
          <w:spacing w:val="-45"/>
        </w:rPr>
        <w:t xml:space="preserve"> </w:t>
      </w:r>
      <w:r>
        <w:rPr>
          <w:rFonts w:ascii="SimSun" w:hAnsi="SimSun" w:eastAsia="SimSun" w:cs="SimSun"/>
          <w:sz w:val="20"/>
          <w:szCs w:val="20"/>
          <w:spacing w:val="-7"/>
        </w:rPr>
        <w:t>DMDs</w:t>
      </w:r>
      <w:r>
        <w:rPr>
          <w:rFonts w:ascii="SimSun" w:hAnsi="SimSun" w:eastAsia="SimSun" w:cs="SimSun"/>
          <w:sz w:val="20"/>
          <w:szCs w:val="20"/>
          <w:spacing w:val="44"/>
        </w:rPr>
        <w:t xml:space="preserve"> </w:t>
      </w:r>
      <w:r>
        <w:rPr>
          <w:rFonts w:ascii="SimSun" w:hAnsi="SimSun" w:eastAsia="SimSun" w:cs="SimSun"/>
          <w:sz w:val="20"/>
          <w:szCs w:val="20"/>
          <w:spacing w:val="-7"/>
        </w:rPr>
        <w:t>或治疗无效的患者，在充分评估疗效/风险比的前提下，可选择硫唑嘌呤</w:t>
      </w:r>
      <w:r>
        <w:rPr>
          <w:rFonts w:ascii="SimSun" w:hAnsi="SimSun" w:eastAsia="SimSun" w:cs="SimSun"/>
          <w:sz w:val="20"/>
          <w:szCs w:val="20"/>
        </w:rPr>
        <w:t xml:space="preserve">  </w:t>
      </w:r>
      <w:r>
        <w:rPr>
          <w:rFonts w:ascii="SimSun" w:hAnsi="SimSun" w:eastAsia="SimSun" w:cs="SimSun"/>
          <w:sz w:val="20"/>
          <w:szCs w:val="20"/>
          <w:spacing w:val="-4"/>
        </w:rPr>
        <w:t>治疗。推荐剂量为1～2mg/(kg</w:t>
      </w:r>
      <w:r>
        <w:rPr>
          <w:rFonts w:ascii="SimSun" w:hAnsi="SimSun" w:eastAsia="SimSun" w:cs="SimSun"/>
          <w:sz w:val="20"/>
          <w:szCs w:val="20"/>
          <w:spacing w:val="-24"/>
        </w:rPr>
        <w:t xml:space="preserve"> </w:t>
      </w:r>
      <w:r>
        <w:rPr>
          <w:rFonts w:ascii="SimSun" w:hAnsi="SimSun" w:eastAsia="SimSun" w:cs="SimSun"/>
          <w:sz w:val="20"/>
          <w:szCs w:val="20"/>
          <w:spacing w:val="-4"/>
        </w:rPr>
        <w:t>·d)</w:t>
      </w:r>
      <w:r>
        <w:rPr>
          <w:rFonts w:ascii="SimSun" w:hAnsi="SimSun" w:eastAsia="SimSun" w:cs="SimSun"/>
          <w:sz w:val="20"/>
          <w:szCs w:val="20"/>
          <w:spacing w:val="-58"/>
        </w:rPr>
        <w:t xml:space="preserve"> </w:t>
      </w:r>
      <w:r>
        <w:rPr>
          <w:rFonts w:ascii="SimSun" w:hAnsi="SimSun" w:eastAsia="SimSun" w:cs="SimSun"/>
          <w:sz w:val="20"/>
          <w:szCs w:val="20"/>
          <w:spacing w:val="-4"/>
        </w:rPr>
        <w:t>口服，1～2次/日，用药期间需严密监测血常规及肝、肾功能，长</w:t>
      </w:r>
      <w:r>
        <w:rPr>
          <w:rFonts w:ascii="SimSun" w:hAnsi="SimSun" w:eastAsia="SimSun" w:cs="SimSun"/>
          <w:sz w:val="20"/>
          <w:szCs w:val="20"/>
        </w:rPr>
        <w:t xml:space="preserve"> </w:t>
      </w:r>
      <w:r>
        <w:rPr>
          <w:rFonts w:ascii="SimSun" w:hAnsi="SimSun" w:eastAsia="SimSun" w:cs="SimSun"/>
          <w:sz w:val="20"/>
          <w:szCs w:val="20"/>
          <w:spacing w:val="-3"/>
        </w:rPr>
        <w:t>期应用会增加恶性肿瘤发生的风险。</w:t>
      </w:r>
    </w:p>
    <w:p>
      <w:pPr>
        <w:ind w:right="184" w:firstLine="390"/>
        <w:spacing w:before="79" w:line="271" w:lineRule="auto"/>
        <w:rPr>
          <w:rFonts w:ascii="SimSun" w:hAnsi="SimSun" w:eastAsia="SimSun" w:cs="SimSun"/>
          <w:sz w:val="20"/>
          <w:szCs w:val="20"/>
        </w:rPr>
      </w:pPr>
      <w:r>
        <w:rPr>
          <w:rFonts w:ascii="SimSun" w:hAnsi="SimSun" w:eastAsia="SimSun" w:cs="SimSun"/>
          <w:sz w:val="20"/>
          <w:szCs w:val="20"/>
          <w:spacing w:val="-1"/>
        </w:rPr>
        <w:t>8)富马酸二甲酯(Dimethyl</w:t>
      </w:r>
      <w:r>
        <w:rPr>
          <w:rFonts w:ascii="SimSun" w:hAnsi="SimSun" w:eastAsia="SimSun" w:cs="SimSun"/>
          <w:sz w:val="20"/>
          <w:szCs w:val="20"/>
          <w:spacing w:val="7"/>
        </w:rPr>
        <w:t xml:space="preserve"> </w:t>
      </w:r>
      <w:r>
        <w:rPr>
          <w:rFonts w:ascii="SimSun" w:hAnsi="SimSun" w:eastAsia="SimSun" w:cs="SimSun"/>
          <w:sz w:val="20"/>
          <w:szCs w:val="20"/>
          <w:spacing w:val="-1"/>
        </w:rPr>
        <w:t>fumarate,DMF):是一种治疗</w:t>
      </w:r>
      <w:r>
        <w:rPr>
          <w:rFonts w:ascii="SimSun" w:hAnsi="SimSun" w:eastAsia="SimSun" w:cs="SimSun"/>
          <w:sz w:val="20"/>
          <w:szCs w:val="20"/>
          <w:spacing w:val="-59"/>
        </w:rPr>
        <w:t xml:space="preserve"> </w:t>
      </w:r>
      <w:r>
        <w:rPr>
          <w:rFonts w:ascii="SimSun" w:hAnsi="SimSun" w:eastAsia="SimSun" w:cs="SimSun"/>
          <w:sz w:val="20"/>
          <w:szCs w:val="20"/>
          <w:spacing w:val="-1"/>
        </w:rPr>
        <w:t>RR</w:t>
      </w:r>
      <w:r>
        <w:rPr>
          <w:rFonts w:ascii="SimSun" w:hAnsi="SimSun" w:eastAsia="SimSun" w:cs="SimSun"/>
          <w:sz w:val="20"/>
          <w:szCs w:val="20"/>
          <w:spacing w:val="-2"/>
        </w:rPr>
        <w:t>-</w:t>
      </w:r>
      <w:r>
        <w:rPr>
          <w:rFonts w:ascii="SimSun" w:hAnsi="SimSun" w:eastAsia="SimSun" w:cs="SimSun"/>
          <w:sz w:val="20"/>
          <w:szCs w:val="20"/>
          <w:spacing w:val="-1"/>
        </w:rPr>
        <w:t>MS</w:t>
      </w:r>
      <w:r>
        <w:rPr>
          <w:rFonts w:ascii="SimSun" w:hAnsi="SimSun" w:eastAsia="SimSun" w:cs="SimSun"/>
          <w:sz w:val="20"/>
          <w:szCs w:val="20"/>
          <w:spacing w:val="46"/>
        </w:rPr>
        <w:t xml:space="preserve"> </w:t>
      </w:r>
      <w:r>
        <w:rPr>
          <w:rFonts w:ascii="SimSun" w:hAnsi="SimSun" w:eastAsia="SimSun" w:cs="SimSun"/>
          <w:sz w:val="20"/>
          <w:szCs w:val="20"/>
          <w:spacing w:val="-2"/>
        </w:rPr>
        <w:t>的免疫抑制药物，主要是通过激</w:t>
      </w:r>
      <w:r>
        <w:rPr>
          <w:rFonts w:ascii="SimSun" w:hAnsi="SimSun" w:eastAsia="SimSun" w:cs="SimSun"/>
          <w:sz w:val="20"/>
          <w:szCs w:val="20"/>
        </w:rPr>
        <w:t xml:space="preserve"> </w:t>
      </w:r>
      <w:r>
        <w:rPr>
          <w:rFonts w:ascii="SimSun" w:hAnsi="SimSun" w:eastAsia="SimSun" w:cs="SimSun"/>
          <w:sz w:val="20"/>
          <w:szCs w:val="20"/>
        </w:rPr>
        <w:t>活核转录因子Nrf2发挥其作用。用法：120mg</w:t>
      </w:r>
      <w:r>
        <w:rPr>
          <w:rFonts w:ascii="SimSun" w:hAnsi="SimSun" w:eastAsia="SimSun" w:cs="SimSun"/>
          <w:sz w:val="20"/>
          <w:szCs w:val="20"/>
          <w:spacing w:val="-38"/>
        </w:rPr>
        <w:t xml:space="preserve"> </w:t>
      </w:r>
      <w:r>
        <w:rPr>
          <w:rFonts w:ascii="SimSun" w:hAnsi="SimSun" w:eastAsia="SimSun" w:cs="SimSun"/>
          <w:sz w:val="20"/>
          <w:szCs w:val="20"/>
        </w:rPr>
        <w:t>口服，2次/日或240mg2</w:t>
      </w:r>
      <w:r>
        <w:rPr>
          <w:rFonts w:ascii="SimSun" w:hAnsi="SimSun" w:eastAsia="SimSun" w:cs="SimSun"/>
          <w:sz w:val="20"/>
          <w:szCs w:val="20"/>
          <w:spacing w:val="42"/>
        </w:rPr>
        <w:t xml:space="preserve"> </w:t>
      </w:r>
      <w:r>
        <w:rPr>
          <w:rFonts w:ascii="SimSun" w:hAnsi="SimSun" w:eastAsia="SimSun" w:cs="SimSun"/>
          <w:sz w:val="20"/>
          <w:szCs w:val="20"/>
        </w:rPr>
        <w:t>次/日。常见不良</w:t>
      </w:r>
      <w:r>
        <w:rPr>
          <w:rFonts w:ascii="SimSun" w:hAnsi="SimSun" w:eastAsia="SimSun" w:cs="SimSun"/>
          <w:sz w:val="20"/>
          <w:szCs w:val="20"/>
          <w:spacing w:val="-1"/>
        </w:rPr>
        <w:t>反应包括恶</w:t>
      </w:r>
      <w:r>
        <w:rPr>
          <w:rFonts w:ascii="SimSun" w:hAnsi="SimSun" w:eastAsia="SimSun" w:cs="SimSun"/>
          <w:sz w:val="20"/>
          <w:szCs w:val="20"/>
        </w:rPr>
        <w:t xml:space="preserve"> </w:t>
      </w:r>
      <w:r>
        <w:rPr>
          <w:rFonts w:ascii="SimSun" w:hAnsi="SimSun" w:eastAsia="SimSun" w:cs="SimSun"/>
          <w:sz w:val="20"/>
          <w:szCs w:val="20"/>
          <w:spacing w:val="-15"/>
        </w:rPr>
        <w:t>心、腹泻、腹痛等胃肠道症状及面部潮红、头痛等。</w:t>
      </w:r>
    </w:p>
    <w:p>
      <w:pPr>
        <w:ind w:right="150" w:firstLine="390"/>
        <w:spacing w:before="83" w:line="252" w:lineRule="auto"/>
        <w:rPr>
          <w:rFonts w:ascii="SimSun" w:hAnsi="SimSun" w:eastAsia="SimSun" w:cs="SimSun"/>
          <w:sz w:val="20"/>
          <w:szCs w:val="20"/>
        </w:rPr>
      </w:pPr>
      <w:r>
        <w:rPr>
          <w:rFonts w:ascii="SimSun" w:hAnsi="SimSun" w:eastAsia="SimSun" w:cs="SimSun"/>
          <w:sz w:val="20"/>
          <w:szCs w:val="20"/>
        </w:rPr>
        <w:t>9)利妥昔单抗(rituximab):是一种B</w:t>
      </w:r>
      <w:r>
        <w:rPr>
          <w:rFonts w:ascii="SimSun" w:hAnsi="SimSun" w:eastAsia="SimSun" w:cs="SimSun"/>
          <w:sz w:val="20"/>
          <w:szCs w:val="20"/>
          <w:spacing w:val="-17"/>
        </w:rPr>
        <w:t xml:space="preserve"> </w:t>
      </w:r>
      <w:r>
        <w:rPr>
          <w:rFonts w:ascii="SimSun" w:hAnsi="SimSun" w:eastAsia="SimSun" w:cs="SimSun"/>
          <w:sz w:val="20"/>
          <w:szCs w:val="20"/>
        </w:rPr>
        <w:t>细胞CD20+</w:t>
      </w:r>
      <w:r>
        <w:rPr>
          <w:rFonts w:ascii="SimSun" w:hAnsi="SimSun" w:eastAsia="SimSun" w:cs="SimSun"/>
          <w:sz w:val="20"/>
          <w:szCs w:val="20"/>
          <w:spacing w:val="-14"/>
        </w:rPr>
        <w:t xml:space="preserve"> </w:t>
      </w:r>
      <w:r>
        <w:rPr>
          <w:rFonts w:ascii="SimSun" w:hAnsi="SimSun" w:eastAsia="SimSun" w:cs="SimSun"/>
          <w:sz w:val="20"/>
          <w:szCs w:val="20"/>
        </w:rPr>
        <w:t>抗原抑制剂单克隆抗体，可用于治</w:t>
      </w:r>
      <w:r>
        <w:rPr>
          <w:rFonts w:ascii="SimSun" w:hAnsi="SimSun" w:eastAsia="SimSun" w:cs="SimSun"/>
          <w:sz w:val="20"/>
          <w:szCs w:val="20"/>
          <w:spacing w:val="-1"/>
        </w:rPr>
        <w:t>疗</w:t>
      </w:r>
      <w:r>
        <w:rPr>
          <w:rFonts w:ascii="SimSun" w:hAnsi="SimSun" w:eastAsia="SimSun" w:cs="SimSun"/>
          <w:sz w:val="20"/>
          <w:szCs w:val="20"/>
        </w:rPr>
        <w:t>RR</w:t>
      </w:r>
      <w:r>
        <w:rPr>
          <w:rFonts w:ascii="SimSun" w:hAnsi="SimSun" w:eastAsia="SimSun" w:cs="SimSun"/>
          <w:sz w:val="20"/>
          <w:szCs w:val="20"/>
          <w:spacing w:val="-1"/>
        </w:rPr>
        <w:t>-</w:t>
      </w:r>
      <w:r>
        <w:rPr>
          <w:rFonts w:ascii="SimSun" w:hAnsi="SimSun" w:eastAsia="SimSun" w:cs="SimSun"/>
          <w:sz w:val="20"/>
          <w:szCs w:val="20"/>
        </w:rPr>
        <w:t>MS</w:t>
      </w:r>
      <w:r>
        <w:rPr>
          <w:rFonts w:ascii="SimSun" w:hAnsi="SimSun" w:eastAsia="SimSun" w:cs="SimSun"/>
          <w:sz w:val="20"/>
          <w:szCs w:val="20"/>
          <w:spacing w:val="26"/>
        </w:rPr>
        <w:t xml:space="preserve"> </w:t>
      </w:r>
      <w:r>
        <w:rPr>
          <w:rFonts w:ascii="SimSun" w:hAnsi="SimSun" w:eastAsia="SimSun" w:cs="SimSun"/>
          <w:sz w:val="20"/>
          <w:szCs w:val="20"/>
          <w:spacing w:val="-1"/>
        </w:rPr>
        <w:t>及</w:t>
      </w:r>
      <w:r>
        <w:rPr>
          <w:rFonts w:ascii="SimSun" w:hAnsi="SimSun" w:eastAsia="SimSun" w:cs="SimSun"/>
          <w:sz w:val="20"/>
          <w:szCs w:val="20"/>
        </w:rPr>
        <w:t xml:space="preserve"> </w:t>
      </w:r>
      <w:r>
        <w:rPr>
          <w:rFonts w:ascii="SimSun" w:hAnsi="SimSun" w:eastAsia="SimSun" w:cs="SimSun"/>
          <w:sz w:val="20"/>
          <w:szCs w:val="20"/>
          <w:spacing w:val="-9"/>
        </w:rPr>
        <w:t>SP-MS,用法：600mg/24</w:t>
      </w:r>
      <w:r>
        <w:rPr>
          <w:rFonts w:ascii="SimSun" w:hAnsi="SimSun" w:eastAsia="SimSun" w:cs="SimSun"/>
          <w:sz w:val="20"/>
          <w:szCs w:val="20"/>
          <w:spacing w:val="-28"/>
        </w:rPr>
        <w:t xml:space="preserve"> </w:t>
      </w:r>
      <w:r>
        <w:rPr>
          <w:rFonts w:ascii="SimSun" w:hAnsi="SimSun" w:eastAsia="SimSun" w:cs="SimSun"/>
          <w:sz w:val="20"/>
          <w:szCs w:val="20"/>
          <w:spacing w:val="-9"/>
        </w:rPr>
        <w:t>周，共96周(4次)</w:t>
      </w:r>
      <w:r>
        <w:rPr>
          <w:rFonts w:ascii="SimSun" w:hAnsi="SimSun" w:eastAsia="SimSun" w:cs="SimSun"/>
          <w:sz w:val="20"/>
          <w:szCs w:val="20"/>
          <w:spacing w:val="-10"/>
        </w:rPr>
        <w:t>。不良反应为皮疹、头痛、瘙痒、心律失常、鼻炎、荨麻疹等。</w:t>
      </w:r>
    </w:p>
    <w:p>
      <w:pPr>
        <w:ind w:right="179" w:firstLine="390"/>
        <w:spacing w:before="92" w:line="267" w:lineRule="auto"/>
        <w:rPr>
          <w:rFonts w:ascii="SimSun" w:hAnsi="SimSun" w:eastAsia="SimSun" w:cs="SimSun"/>
          <w:sz w:val="20"/>
          <w:szCs w:val="20"/>
        </w:rPr>
      </w:pPr>
      <w:r>
        <w:rPr>
          <w:rFonts w:ascii="SimSun" w:hAnsi="SimSun" w:eastAsia="SimSun" w:cs="SimSun"/>
          <w:sz w:val="20"/>
          <w:szCs w:val="20"/>
          <w:spacing w:val="-1"/>
        </w:rPr>
        <w:t>10)</w:t>
      </w:r>
      <w:r>
        <w:rPr>
          <w:rFonts w:ascii="SimSun" w:hAnsi="SimSun" w:eastAsia="SimSun" w:cs="SimSun"/>
          <w:sz w:val="20"/>
          <w:szCs w:val="20"/>
          <w:spacing w:val="-2"/>
        </w:rPr>
        <w:t>奥他丽珠单抗(</w:t>
      </w:r>
      <w:r>
        <w:rPr>
          <w:rFonts w:ascii="SimSun" w:hAnsi="SimSun" w:eastAsia="SimSun" w:cs="SimSun"/>
          <w:sz w:val="20"/>
          <w:szCs w:val="20"/>
          <w:spacing w:val="-1"/>
        </w:rPr>
        <w:t>ocrelizumab</w:t>
      </w:r>
      <w:r>
        <w:rPr>
          <w:rFonts w:ascii="SimSun" w:hAnsi="SimSun" w:eastAsia="SimSun" w:cs="SimSun"/>
          <w:sz w:val="20"/>
          <w:szCs w:val="20"/>
          <w:spacing w:val="-2"/>
        </w:rPr>
        <w:t>):是一种B</w:t>
      </w:r>
      <w:r>
        <w:rPr>
          <w:rFonts w:ascii="SimSun" w:hAnsi="SimSun" w:eastAsia="SimSun" w:cs="SimSun"/>
          <w:sz w:val="20"/>
          <w:szCs w:val="20"/>
          <w:spacing w:val="-27"/>
        </w:rPr>
        <w:t xml:space="preserve"> </w:t>
      </w:r>
      <w:r>
        <w:rPr>
          <w:rFonts w:ascii="SimSun" w:hAnsi="SimSun" w:eastAsia="SimSun" w:cs="SimSun"/>
          <w:sz w:val="20"/>
          <w:szCs w:val="20"/>
          <w:spacing w:val="-2"/>
        </w:rPr>
        <w:t>细胞</w:t>
      </w:r>
      <w:r>
        <w:rPr>
          <w:rFonts w:ascii="SimSun" w:hAnsi="SimSun" w:eastAsia="SimSun" w:cs="SimSun"/>
          <w:sz w:val="20"/>
          <w:szCs w:val="20"/>
          <w:spacing w:val="-58"/>
        </w:rPr>
        <w:t xml:space="preserve"> </w:t>
      </w:r>
      <w:r>
        <w:rPr>
          <w:rFonts w:ascii="SimSun" w:hAnsi="SimSun" w:eastAsia="SimSun" w:cs="SimSun"/>
          <w:sz w:val="20"/>
          <w:szCs w:val="20"/>
          <w:spacing w:val="-1"/>
        </w:rPr>
        <w:t>CD</w:t>
      </w:r>
      <w:r>
        <w:rPr>
          <w:rFonts w:ascii="SimSun" w:hAnsi="SimSun" w:eastAsia="SimSun" w:cs="SimSun"/>
          <w:sz w:val="20"/>
          <w:szCs w:val="20"/>
          <w:spacing w:val="-2"/>
        </w:rPr>
        <w:t>20+</w:t>
      </w:r>
      <w:r>
        <w:rPr>
          <w:rFonts w:ascii="SimSun" w:hAnsi="SimSun" w:eastAsia="SimSun" w:cs="SimSun"/>
          <w:sz w:val="20"/>
          <w:szCs w:val="20"/>
          <w:spacing w:val="-34"/>
        </w:rPr>
        <w:t xml:space="preserve"> </w:t>
      </w:r>
      <w:r>
        <w:rPr>
          <w:rFonts w:ascii="SimSun" w:hAnsi="SimSun" w:eastAsia="SimSun" w:cs="SimSun"/>
          <w:sz w:val="20"/>
          <w:szCs w:val="20"/>
          <w:spacing w:val="-2"/>
        </w:rPr>
        <w:t>抗原抑制剂单克隆抗体，用于治疗</w:t>
      </w:r>
      <w:r>
        <w:rPr>
          <w:rFonts w:ascii="SimSun" w:hAnsi="SimSun" w:eastAsia="SimSun" w:cs="SimSun"/>
          <w:sz w:val="20"/>
          <w:szCs w:val="20"/>
          <w:spacing w:val="-1"/>
        </w:rPr>
        <w:t>RR</w:t>
      </w:r>
      <w:r>
        <w:rPr>
          <w:rFonts w:ascii="SimSun" w:hAnsi="SimSun" w:eastAsia="SimSun" w:cs="SimSun"/>
          <w:sz w:val="20"/>
          <w:szCs w:val="20"/>
          <w:spacing w:val="-2"/>
        </w:rPr>
        <w:t>-</w:t>
      </w:r>
      <w:r>
        <w:rPr>
          <w:rFonts w:ascii="SimSun" w:hAnsi="SimSun" w:eastAsia="SimSun" w:cs="SimSun"/>
          <w:sz w:val="20"/>
          <w:szCs w:val="20"/>
          <w:spacing w:val="-1"/>
        </w:rPr>
        <w:t>MS</w:t>
      </w:r>
      <w:r>
        <w:rPr>
          <w:rFonts w:ascii="SimSun" w:hAnsi="SimSun" w:eastAsia="SimSun" w:cs="SimSun"/>
          <w:sz w:val="20"/>
          <w:szCs w:val="20"/>
        </w:rPr>
        <w:t xml:space="preserve">  </w:t>
      </w:r>
      <w:r>
        <w:rPr>
          <w:rFonts w:ascii="SimSun" w:hAnsi="SimSun" w:eastAsia="SimSun" w:cs="SimSun"/>
          <w:sz w:val="20"/>
          <w:szCs w:val="20"/>
          <w:spacing w:val="-5"/>
        </w:rPr>
        <w:t>或</w:t>
      </w:r>
      <w:r>
        <w:rPr>
          <w:rFonts w:ascii="SimSun" w:hAnsi="SimSun" w:eastAsia="SimSun" w:cs="SimSun"/>
          <w:sz w:val="20"/>
          <w:szCs w:val="20"/>
          <w:spacing w:val="-60"/>
        </w:rPr>
        <w:t xml:space="preserve"> </w:t>
      </w:r>
      <w:r>
        <w:rPr>
          <w:rFonts w:ascii="SimSun" w:hAnsi="SimSun" w:eastAsia="SimSun" w:cs="SimSun"/>
          <w:sz w:val="20"/>
          <w:szCs w:val="20"/>
          <w:spacing w:val="-5"/>
        </w:rPr>
        <w:t>PP-MS。</w:t>
      </w:r>
      <w:r>
        <w:rPr>
          <w:rFonts w:ascii="SimSun" w:hAnsi="SimSun" w:eastAsia="SimSun" w:cs="SimSun"/>
          <w:sz w:val="20"/>
          <w:szCs w:val="20"/>
          <w:spacing w:val="-1"/>
        </w:rPr>
        <w:t xml:space="preserve"> </w:t>
      </w:r>
      <w:r>
        <w:rPr>
          <w:rFonts w:ascii="SimSun" w:hAnsi="SimSun" w:eastAsia="SimSun" w:cs="SimSun"/>
          <w:sz w:val="20"/>
          <w:szCs w:val="20"/>
          <w:spacing w:val="-5"/>
        </w:rPr>
        <w:t>用法：开始剂量：300mg</w:t>
      </w:r>
      <w:r>
        <w:rPr>
          <w:rFonts w:ascii="SimSun" w:hAnsi="SimSun" w:eastAsia="SimSun" w:cs="SimSun"/>
          <w:sz w:val="20"/>
          <w:szCs w:val="20"/>
          <w:spacing w:val="-18"/>
        </w:rPr>
        <w:t xml:space="preserve"> </w:t>
      </w:r>
      <w:r>
        <w:rPr>
          <w:rFonts w:ascii="SimSun" w:hAnsi="SimSun" w:eastAsia="SimSun" w:cs="SimSun"/>
          <w:sz w:val="20"/>
          <w:szCs w:val="20"/>
          <w:spacing w:val="-5"/>
        </w:rPr>
        <w:t>静脉输注，两周以后</w:t>
      </w:r>
      <w:r>
        <w:rPr>
          <w:rFonts w:ascii="SimSun" w:hAnsi="SimSun" w:eastAsia="SimSun" w:cs="SimSun"/>
          <w:sz w:val="20"/>
          <w:szCs w:val="20"/>
          <w:spacing w:val="-6"/>
        </w:rPr>
        <w:t>给予第二次300</w:t>
      </w:r>
      <w:r>
        <w:rPr>
          <w:rFonts w:ascii="SimSun" w:hAnsi="SimSun" w:eastAsia="SimSun" w:cs="SimSun"/>
          <w:sz w:val="20"/>
          <w:szCs w:val="20"/>
          <w:spacing w:val="-5"/>
        </w:rPr>
        <w:t>mg</w:t>
      </w:r>
      <w:r>
        <w:rPr>
          <w:rFonts w:ascii="SimSun" w:hAnsi="SimSun" w:eastAsia="SimSun" w:cs="SimSun"/>
          <w:sz w:val="20"/>
          <w:szCs w:val="20"/>
          <w:spacing w:val="-27"/>
        </w:rPr>
        <w:t xml:space="preserve"> </w:t>
      </w:r>
      <w:r>
        <w:rPr>
          <w:rFonts w:ascii="SimSun" w:hAnsi="SimSun" w:eastAsia="SimSun" w:cs="SimSun"/>
          <w:sz w:val="20"/>
          <w:szCs w:val="20"/>
          <w:spacing w:val="-6"/>
        </w:rPr>
        <w:t>静脉输注，随后剂量：每6</w:t>
      </w:r>
      <w:r>
        <w:rPr>
          <w:rFonts w:ascii="SimSun" w:hAnsi="SimSun" w:eastAsia="SimSun" w:cs="SimSun"/>
          <w:sz w:val="20"/>
          <w:szCs w:val="20"/>
        </w:rPr>
        <w:t xml:space="preserve"> </w:t>
      </w:r>
      <w:r>
        <w:rPr>
          <w:rFonts w:ascii="SimSun" w:hAnsi="SimSun" w:eastAsia="SimSun" w:cs="SimSun"/>
          <w:sz w:val="20"/>
          <w:szCs w:val="20"/>
          <w:spacing w:val="-8"/>
        </w:rPr>
        <w:t>个月600mg</w:t>
      </w:r>
      <w:r>
        <w:rPr>
          <w:rFonts w:ascii="SimSun" w:hAnsi="SimSun" w:eastAsia="SimSun" w:cs="SimSun"/>
          <w:sz w:val="20"/>
          <w:szCs w:val="20"/>
          <w:spacing w:val="-34"/>
        </w:rPr>
        <w:t xml:space="preserve"> </w:t>
      </w:r>
      <w:r>
        <w:rPr>
          <w:rFonts w:ascii="SimSun" w:hAnsi="SimSun" w:eastAsia="SimSun" w:cs="SimSun"/>
          <w:sz w:val="20"/>
          <w:szCs w:val="20"/>
          <w:spacing w:val="-8"/>
        </w:rPr>
        <w:t>静脉输注。不良反应：皮肤瘙痒、头痛、呼吸道感染等。</w:t>
      </w:r>
    </w:p>
    <w:p>
      <w:pPr>
        <w:ind w:right="109" w:firstLine="390"/>
        <w:spacing w:before="93" w:line="277" w:lineRule="auto"/>
        <w:rPr>
          <w:rFonts w:ascii="SimSun" w:hAnsi="SimSun" w:eastAsia="SimSun" w:cs="SimSun"/>
          <w:sz w:val="20"/>
          <w:szCs w:val="20"/>
        </w:rPr>
      </w:pPr>
      <w:r>
        <w:rPr>
          <w:rFonts w:ascii="SimSun" w:hAnsi="SimSun" w:eastAsia="SimSun" w:cs="SimSun"/>
          <w:sz w:val="20"/>
          <w:szCs w:val="20"/>
          <w:spacing w:val="3"/>
        </w:rPr>
        <w:t>11)阿仑单抗(</w:t>
      </w:r>
      <w:r>
        <w:rPr>
          <w:rFonts w:ascii="SimSun" w:hAnsi="SimSun" w:eastAsia="SimSun" w:cs="SimSun"/>
          <w:sz w:val="20"/>
          <w:szCs w:val="20"/>
        </w:rPr>
        <w:t>alemtuzumab</w:t>
      </w:r>
      <w:r>
        <w:rPr>
          <w:rFonts w:ascii="SimSun" w:hAnsi="SimSun" w:eastAsia="SimSun" w:cs="SimSun"/>
          <w:sz w:val="20"/>
          <w:szCs w:val="20"/>
          <w:spacing w:val="3"/>
        </w:rPr>
        <w:t>):是一种靶向</w:t>
      </w:r>
      <w:r>
        <w:rPr>
          <w:rFonts w:ascii="SimSun" w:hAnsi="SimSun" w:eastAsia="SimSun" w:cs="SimSun"/>
          <w:sz w:val="20"/>
          <w:szCs w:val="20"/>
        </w:rPr>
        <w:t>CD</w:t>
      </w:r>
      <w:r>
        <w:rPr>
          <w:rFonts w:ascii="SimSun" w:hAnsi="SimSun" w:eastAsia="SimSun" w:cs="SimSun"/>
          <w:sz w:val="20"/>
          <w:szCs w:val="20"/>
          <w:spacing w:val="3"/>
        </w:rPr>
        <w:t>52</w:t>
      </w:r>
      <w:r>
        <w:rPr>
          <w:rFonts w:ascii="SimSun" w:hAnsi="SimSun" w:eastAsia="SimSun" w:cs="SimSun"/>
          <w:sz w:val="20"/>
          <w:szCs w:val="20"/>
          <w:spacing w:val="13"/>
        </w:rPr>
        <w:t xml:space="preserve"> </w:t>
      </w:r>
      <w:r>
        <w:rPr>
          <w:rFonts w:ascii="SimSun" w:hAnsi="SimSun" w:eastAsia="SimSun" w:cs="SimSun"/>
          <w:sz w:val="20"/>
          <w:szCs w:val="20"/>
          <w:spacing w:val="3"/>
        </w:rPr>
        <w:t>细胞溶解单抗，适用于</w:t>
      </w:r>
      <w:r>
        <w:rPr>
          <w:rFonts w:ascii="SimSun" w:hAnsi="SimSun" w:eastAsia="SimSun" w:cs="SimSun"/>
          <w:sz w:val="20"/>
          <w:szCs w:val="20"/>
        </w:rPr>
        <w:t>RR</w:t>
      </w:r>
      <w:r>
        <w:rPr>
          <w:rFonts w:ascii="SimSun" w:hAnsi="SimSun" w:eastAsia="SimSun" w:cs="SimSun"/>
          <w:sz w:val="20"/>
          <w:szCs w:val="20"/>
          <w:spacing w:val="3"/>
        </w:rPr>
        <w:t>-</w:t>
      </w:r>
      <w:r>
        <w:rPr>
          <w:rFonts w:ascii="SimSun" w:hAnsi="SimSun" w:eastAsia="SimSun" w:cs="SimSun"/>
          <w:sz w:val="20"/>
          <w:szCs w:val="20"/>
        </w:rPr>
        <w:t>MS</w:t>
      </w:r>
      <w:r>
        <w:rPr>
          <w:rFonts w:ascii="SimSun" w:hAnsi="SimSun" w:eastAsia="SimSun" w:cs="SimSun"/>
          <w:sz w:val="20"/>
          <w:szCs w:val="20"/>
          <w:spacing w:val="3"/>
        </w:rPr>
        <w:t>、</w:t>
      </w:r>
      <w:r>
        <w:rPr>
          <w:rFonts w:ascii="SimSun" w:hAnsi="SimSun" w:eastAsia="SimSun" w:cs="SimSun"/>
          <w:sz w:val="20"/>
          <w:szCs w:val="20"/>
        </w:rPr>
        <w:t>PP</w:t>
      </w:r>
      <w:r>
        <w:rPr>
          <w:rFonts w:ascii="SimSun" w:hAnsi="SimSun" w:eastAsia="SimSun" w:cs="SimSun"/>
          <w:sz w:val="20"/>
          <w:szCs w:val="20"/>
          <w:spacing w:val="3"/>
        </w:rPr>
        <w:t>-</w:t>
      </w:r>
      <w:r>
        <w:rPr>
          <w:rFonts w:ascii="SimSun" w:hAnsi="SimSun" w:eastAsia="SimSun" w:cs="SimSun"/>
          <w:sz w:val="20"/>
          <w:szCs w:val="20"/>
        </w:rPr>
        <w:t>MS</w:t>
      </w:r>
      <w:r>
        <w:rPr>
          <w:rFonts w:ascii="SimSun" w:hAnsi="SimSun" w:eastAsia="SimSun" w:cs="SimSun"/>
          <w:sz w:val="20"/>
          <w:szCs w:val="20"/>
          <w:spacing w:val="-3"/>
        </w:rPr>
        <w:t xml:space="preserve"> </w:t>
      </w:r>
      <w:r>
        <w:rPr>
          <w:rFonts w:ascii="SimSun" w:hAnsi="SimSun" w:eastAsia="SimSun" w:cs="SimSun"/>
          <w:sz w:val="20"/>
          <w:szCs w:val="20"/>
          <w:spacing w:val="3"/>
        </w:rPr>
        <w:t>特别是已</w:t>
      </w:r>
      <w:r>
        <w:rPr>
          <w:rFonts w:ascii="SimSun" w:hAnsi="SimSun" w:eastAsia="SimSun" w:cs="SimSun"/>
          <w:sz w:val="20"/>
          <w:szCs w:val="20"/>
        </w:rPr>
        <w:t xml:space="preserve">  </w:t>
      </w:r>
      <w:r>
        <w:rPr>
          <w:rFonts w:ascii="SimSun" w:hAnsi="SimSun" w:eastAsia="SimSun" w:cs="SimSun"/>
          <w:sz w:val="20"/>
          <w:szCs w:val="20"/>
          <w:spacing w:val="-2"/>
        </w:rPr>
        <w:t>对治疗MS</w:t>
      </w:r>
      <w:r>
        <w:rPr>
          <w:rFonts w:ascii="SimSun" w:hAnsi="SimSun" w:eastAsia="SimSun" w:cs="SimSun"/>
          <w:sz w:val="20"/>
          <w:szCs w:val="20"/>
          <w:spacing w:val="1"/>
        </w:rPr>
        <w:t xml:space="preserve"> </w:t>
      </w:r>
      <w:r>
        <w:rPr>
          <w:rFonts w:ascii="SimSun" w:hAnsi="SimSun" w:eastAsia="SimSun" w:cs="SimSun"/>
          <w:sz w:val="20"/>
          <w:szCs w:val="20"/>
          <w:spacing w:val="-2"/>
        </w:rPr>
        <w:t>两种或更多药物疗效不佳的患者。用法：第一疗程：12mg/d,静脉注射连续使用</w:t>
      </w:r>
      <w:r>
        <w:rPr>
          <w:rFonts w:ascii="SimSun" w:hAnsi="SimSun" w:eastAsia="SimSun" w:cs="SimSun"/>
          <w:sz w:val="20"/>
          <w:szCs w:val="20"/>
          <w:spacing w:val="-3"/>
        </w:rPr>
        <w:t>5天；第二</w:t>
      </w:r>
      <w:r>
        <w:rPr>
          <w:rFonts w:ascii="SimSun" w:hAnsi="SimSun" w:eastAsia="SimSun" w:cs="SimSun"/>
          <w:sz w:val="20"/>
          <w:szCs w:val="20"/>
        </w:rPr>
        <w:t xml:space="preserve">  </w:t>
      </w:r>
      <w:r>
        <w:rPr>
          <w:rFonts w:ascii="SimSun" w:hAnsi="SimSun" w:eastAsia="SimSun" w:cs="SimSun"/>
          <w:sz w:val="20"/>
          <w:szCs w:val="20"/>
        </w:rPr>
        <w:t>疗程：在第一疗程之后1年静脉注射12mg/d,连续使用3天。常见的不良反应为</w:t>
      </w:r>
      <w:r>
        <w:rPr>
          <w:rFonts w:ascii="SimSun" w:hAnsi="SimSun" w:eastAsia="SimSun" w:cs="SimSun"/>
          <w:sz w:val="20"/>
          <w:szCs w:val="20"/>
          <w:spacing w:val="-1"/>
        </w:rPr>
        <w:t>：皮疹、头痛、发热、</w:t>
      </w:r>
      <w:r>
        <w:rPr>
          <w:rFonts w:ascii="SimSun" w:hAnsi="SimSun" w:eastAsia="SimSun" w:cs="SimSun"/>
          <w:sz w:val="20"/>
          <w:szCs w:val="20"/>
        </w:rPr>
        <w:t xml:space="preserve"> </w:t>
      </w:r>
      <w:r>
        <w:rPr>
          <w:rFonts w:ascii="SimSun" w:hAnsi="SimSun" w:eastAsia="SimSun" w:cs="SimSun"/>
          <w:sz w:val="20"/>
          <w:szCs w:val="20"/>
          <w:spacing w:val="-20"/>
        </w:rPr>
        <w:t>恶心、泌尿系感染，疲乏、失眠、关节炎等。</w:t>
      </w:r>
    </w:p>
    <w:p>
      <w:pPr>
        <w:ind w:right="203" w:firstLine="390"/>
        <w:spacing w:before="82" w:line="268" w:lineRule="auto"/>
        <w:rPr>
          <w:rFonts w:ascii="SimSun" w:hAnsi="SimSun" w:eastAsia="SimSun" w:cs="SimSun"/>
          <w:sz w:val="20"/>
          <w:szCs w:val="20"/>
        </w:rPr>
      </w:pPr>
      <w:r>
        <w:rPr>
          <w:rFonts w:ascii="SimSun" w:hAnsi="SimSun" w:eastAsia="SimSun" w:cs="SimSun"/>
          <w:sz w:val="20"/>
          <w:szCs w:val="20"/>
          <w:spacing w:val="3"/>
        </w:rPr>
        <w:t>(2)继发进展型</w:t>
      </w:r>
      <w:r>
        <w:rPr>
          <w:rFonts w:ascii="SimSun" w:hAnsi="SimSun" w:eastAsia="SimSun" w:cs="SimSun"/>
          <w:sz w:val="20"/>
          <w:szCs w:val="20"/>
        </w:rPr>
        <w:t>MS</w:t>
      </w:r>
      <w:r>
        <w:rPr>
          <w:rFonts w:ascii="SimSun" w:hAnsi="SimSun" w:eastAsia="SimSun" w:cs="SimSun"/>
          <w:sz w:val="20"/>
          <w:szCs w:val="20"/>
          <w:spacing w:val="3"/>
        </w:rPr>
        <w:t>:</w:t>
      </w:r>
      <w:r>
        <w:rPr>
          <w:rFonts w:ascii="SimSun" w:hAnsi="SimSun" w:eastAsia="SimSun" w:cs="SimSun"/>
          <w:sz w:val="20"/>
          <w:szCs w:val="20"/>
          <w:spacing w:val="-49"/>
        </w:rPr>
        <w:t xml:space="preserve"> </w:t>
      </w:r>
      <w:r>
        <w:rPr>
          <w:rFonts w:ascii="SimSun" w:hAnsi="SimSun" w:eastAsia="SimSun" w:cs="SimSun"/>
          <w:sz w:val="20"/>
          <w:szCs w:val="20"/>
          <w:spacing w:val="3"/>
        </w:rPr>
        <w:t>米托蒽醌为目前被美国</w:t>
      </w:r>
      <w:r>
        <w:rPr>
          <w:rFonts w:ascii="SimSun" w:hAnsi="SimSun" w:eastAsia="SimSun" w:cs="SimSun"/>
          <w:sz w:val="20"/>
          <w:szCs w:val="20"/>
        </w:rPr>
        <w:t>FDA</w:t>
      </w:r>
      <w:r>
        <w:rPr>
          <w:rFonts w:ascii="SimSun" w:hAnsi="SimSun" w:eastAsia="SimSun" w:cs="SimSun"/>
          <w:sz w:val="20"/>
          <w:szCs w:val="20"/>
          <w:spacing w:val="14"/>
        </w:rPr>
        <w:t xml:space="preserve"> </w:t>
      </w:r>
      <w:r>
        <w:rPr>
          <w:rFonts w:ascii="SimSun" w:hAnsi="SimSun" w:eastAsia="SimSun" w:cs="SimSun"/>
          <w:sz w:val="20"/>
          <w:szCs w:val="20"/>
          <w:spacing w:val="3"/>
        </w:rPr>
        <w:t>批准用于治疗</w:t>
      </w:r>
      <w:r>
        <w:rPr>
          <w:rFonts w:ascii="SimSun" w:hAnsi="SimSun" w:eastAsia="SimSun" w:cs="SimSun"/>
          <w:sz w:val="20"/>
          <w:szCs w:val="20"/>
        </w:rPr>
        <w:t>SP</w:t>
      </w:r>
      <w:r>
        <w:rPr>
          <w:rFonts w:ascii="SimSun" w:hAnsi="SimSun" w:eastAsia="SimSun" w:cs="SimSun"/>
          <w:sz w:val="20"/>
          <w:szCs w:val="20"/>
          <w:spacing w:val="3"/>
        </w:rPr>
        <w:t>-</w:t>
      </w:r>
      <w:r>
        <w:rPr>
          <w:rFonts w:ascii="SimSun" w:hAnsi="SimSun" w:eastAsia="SimSun" w:cs="SimSun"/>
          <w:sz w:val="20"/>
          <w:szCs w:val="20"/>
        </w:rPr>
        <w:t>MS</w:t>
      </w:r>
      <w:r>
        <w:rPr>
          <w:rFonts w:ascii="SimSun" w:hAnsi="SimSun" w:eastAsia="SimSun" w:cs="SimSun"/>
          <w:sz w:val="20"/>
          <w:szCs w:val="20"/>
          <w:spacing w:val="-1"/>
        </w:rPr>
        <w:t xml:space="preserve"> </w:t>
      </w:r>
      <w:r>
        <w:rPr>
          <w:rFonts w:ascii="SimSun" w:hAnsi="SimSun" w:eastAsia="SimSun" w:cs="SimSun"/>
          <w:sz w:val="20"/>
          <w:szCs w:val="20"/>
          <w:spacing w:val="3"/>
        </w:rPr>
        <w:t>的唯一</w:t>
      </w:r>
      <w:r>
        <w:rPr>
          <w:rFonts w:ascii="SimSun" w:hAnsi="SimSun" w:eastAsia="SimSun" w:cs="SimSun"/>
          <w:sz w:val="20"/>
          <w:szCs w:val="20"/>
          <w:spacing w:val="2"/>
        </w:rPr>
        <w:t>药物，能延缓残疾</w:t>
      </w:r>
      <w:r>
        <w:rPr>
          <w:rFonts w:ascii="SimSun" w:hAnsi="SimSun" w:eastAsia="SimSun" w:cs="SimSun"/>
          <w:sz w:val="20"/>
          <w:szCs w:val="20"/>
        </w:rPr>
        <w:t xml:space="preserve"> </w:t>
      </w:r>
      <w:r>
        <w:rPr>
          <w:rFonts w:ascii="SimSun" w:hAnsi="SimSun" w:eastAsia="SimSun" w:cs="SimSun"/>
          <w:sz w:val="20"/>
          <w:szCs w:val="20"/>
          <w:spacing w:val="-8"/>
        </w:rPr>
        <w:t>进展。其他药物如环孢素</w:t>
      </w:r>
      <w:r>
        <w:rPr>
          <w:rFonts w:ascii="SimSun" w:hAnsi="SimSun" w:eastAsia="SimSun" w:cs="SimSun"/>
          <w:sz w:val="20"/>
          <w:szCs w:val="20"/>
          <w:spacing w:val="-47"/>
        </w:rPr>
        <w:t xml:space="preserve"> </w:t>
      </w:r>
      <w:r>
        <w:rPr>
          <w:rFonts w:ascii="SimSun" w:hAnsi="SimSun" w:eastAsia="SimSun" w:cs="SimSun"/>
          <w:sz w:val="20"/>
          <w:szCs w:val="20"/>
          <w:spacing w:val="-8"/>
        </w:rPr>
        <w:t>A(cyclosporine</w:t>
      </w:r>
      <w:r>
        <w:rPr>
          <w:rFonts w:ascii="SimSun" w:hAnsi="SimSun" w:eastAsia="SimSun" w:cs="SimSun"/>
          <w:sz w:val="20"/>
          <w:szCs w:val="20"/>
          <w:spacing w:val="-6"/>
        </w:rPr>
        <w:t xml:space="preserve"> </w:t>
      </w:r>
      <w:r>
        <w:rPr>
          <w:rFonts w:ascii="SimSun" w:hAnsi="SimSun" w:eastAsia="SimSun" w:cs="SimSun"/>
          <w:sz w:val="20"/>
          <w:szCs w:val="20"/>
          <w:spacing w:val="-8"/>
        </w:rPr>
        <w:t>A)、甲氨蝶呤(methotrexate,MTX)、环磷酰胺(cyclophospha-</w:t>
      </w:r>
      <w:r>
        <w:rPr>
          <w:rFonts w:ascii="SimSun" w:hAnsi="SimSun" w:eastAsia="SimSun" w:cs="SimSun"/>
          <w:sz w:val="20"/>
          <w:szCs w:val="20"/>
        </w:rPr>
        <w:t xml:space="preserve"> </w:t>
      </w:r>
      <w:r>
        <w:rPr>
          <w:rFonts w:ascii="SimSun" w:hAnsi="SimSun" w:eastAsia="SimSun" w:cs="SimSun"/>
          <w:sz w:val="20"/>
          <w:szCs w:val="20"/>
        </w:rPr>
        <w:t>mide,CTX)</w:t>
      </w:r>
      <w:r>
        <w:rPr>
          <w:rFonts w:ascii="SimSun" w:hAnsi="SimSun" w:eastAsia="SimSun" w:cs="SimSun"/>
          <w:sz w:val="20"/>
          <w:szCs w:val="20"/>
          <w:spacing w:val="-46"/>
        </w:rPr>
        <w:t xml:space="preserve"> </w:t>
      </w:r>
      <w:r>
        <w:rPr>
          <w:rFonts w:ascii="SimSun" w:hAnsi="SimSun" w:eastAsia="SimSun" w:cs="SimSun"/>
          <w:sz w:val="20"/>
          <w:szCs w:val="20"/>
        </w:rPr>
        <w:t>可能有效。对不伴复发的SP-MS,</w:t>
      </w:r>
      <w:r>
        <w:rPr>
          <w:rFonts w:ascii="SimSun" w:hAnsi="SimSun" w:eastAsia="SimSun" w:cs="SimSun"/>
          <w:sz w:val="20"/>
          <w:szCs w:val="20"/>
          <w:spacing w:val="-31"/>
        </w:rPr>
        <w:t xml:space="preserve"> </w:t>
      </w:r>
      <w:r>
        <w:rPr>
          <w:rFonts w:ascii="SimSun" w:hAnsi="SimSun" w:eastAsia="SimSun" w:cs="SimSun"/>
          <w:sz w:val="20"/>
          <w:szCs w:val="20"/>
        </w:rPr>
        <w:t>目前治疗手段较少。</w:t>
      </w:r>
    </w:p>
    <w:p>
      <w:pPr>
        <w:ind w:right="202" w:firstLine="390"/>
        <w:spacing w:before="88" w:line="258" w:lineRule="auto"/>
        <w:rPr>
          <w:rFonts w:ascii="SimSun" w:hAnsi="SimSun" w:eastAsia="SimSun" w:cs="SimSun"/>
          <w:sz w:val="20"/>
          <w:szCs w:val="20"/>
        </w:rPr>
      </w:pPr>
      <w:r>
        <w:rPr>
          <w:rFonts w:ascii="SimSun" w:hAnsi="SimSun" w:eastAsia="SimSun" w:cs="SimSun"/>
          <w:sz w:val="20"/>
          <w:szCs w:val="20"/>
        </w:rPr>
        <w:t>(3)原发进展型MS:</w:t>
      </w:r>
      <w:r>
        <w:rPr>
          <w:rFonts w:ascii="SimSun" w:hAnsi="SimSun" w:eastAsia="SimSun" w:cs="SimSun"/>
          <w:sz w:val="20"/>
          <w:szCs w:val="20"/>
          <w:spacing w:val="6"/>
        </w:rPr>
        <w:t xml:space="preserve"> </w:t>
      </w:r>
      <w:r>
        <w:rPr>
          <w:rFonts w:ascii="SimSun" w:hAnsi="SimSun" w:eastAsia="SimSun" w:cs="SimSun"/>
          <w:sz w:val="20"/>
          <w:szCs w:val="20"/>
        </w:rPr>
        <w:t>目前尚无有效的治疗药物，主要是对症治疗和康复治疗。β-干扰素及血浆</w:t>
      </w:r>
      <w:r>
        <w:rPr>
          <w:rFonts w:ascii="SimSun" w:hAnsi="SimSun" w:eastAsia="SimSun" w:cs="SimSun"/>
          <w:sz w:val="20"/>
          <w:szCs w:val="20"/>
        </w:rPr>
        <w:t xml:space="preserve"> </w:t>
      </w:r>
      <w:r>
        <w:rPr>
          <w:rFonts w:ascii="SimSun" w:hAnsi="SimSun" w:eastAsia="SimSun" w:cs="SimSun"/>
          <w:sz w:val="20"/>
          <w:szCs w:val="20"/>
          <w:spacing w:val="-5"/>
        </w:rPr>
        <w:t>置换治疗无效。环孢素A、甲氨蝶呤、环磷酰胺可能有效。</w:t>
      </w:r>
    </w:p>
    <w:p>
      <w:pPr>
        <w:ind w:left="392"/>
        <w:spacing w:before="107" w:line="221" w:lineRule="auto"/>
        <w:outlineLvl w:val="6"/>
        <w:rPr>
          <w:rFonts w:ascii="SimHei" w:hAnsi="SimHei" w:eastAsia="SimHei" w:cs="SimHei"/>
          <w:sz w:val="20"/>
          <w:szCs w:val="20"/>
        </w:rPr>
      </w:pPr>
      <w:r>
        <w:rPr>
          <w:rFonts w:ascii="SimHei" w:hAnsi="SimHei" w:eastAsia="SimHei" w:cs="SimHei"/>
          <w:sz w:val="20"/>
          <w:szCs w:val="20"/>
          <w:b/>
          <w:bCs/>
        </w:rPr>
        <w:t>3.</w:t>
      </w:r>
      <w:r>
        <w:rPr>
          <w:rFonts w:ascii="SimHei" w:hAnsi="SimHei" w:eastAsia="SimHei" w:cs="SimHei"/>
          <w:sz w:val="20"/>
          <w:szCs w:val="20"/>
          <w:spacing w:val="-51"/>
        </w:rPr>
        <w:t xml:space="preserve"> </w:t>
      </w:r>
      <w:r>
        <w:rPr>
          <w:rFonts w:ascii="SimHei" w:hAnsi="SimHei" w:eastAsia="SimHei" w:cs="SimHei"/>
          <w:sz w:val="20"/>
          <w:szCs w:val="20"/>
          <w:b/>
          <w:bCs/>
        </w:rPr>
        <w:t>对症治疗</w:t>
      </w:r>
    </w:p>
    <w:p>
      <w:pPr>
        <w:ind w:right="232" w:firstLine="390"/>
        <w:spacing w:before="89" w:line="255" w:lineRule="auto"/>
        <w:rPr>
          <w:rFonts w:ascii="SimSun" w:hAnsi="SimSun" w:eastAsia="SimSun" w:cs="SimSun"/>
          <w:sz w:val="20"/>
          <w:szCs w:val="20"/>
        </w:rPr>
      </w:pPr>
      <w:r>
        <w:rPr>
          <w:rFonts w:ascii="SimSun" w:hAnsi="SimSun" w:eastAsia="SimSun" w:cs="SimSun"/>
          <w:sz w:val="20"/>
          <w:szCs w:val="20"/>
          <w:spacing w:val="-4"/>
        </w:rPr>
        <w:t>(1)疲劳：药物治疗常用金刚烷胺(</w:t>
      </w:r>
      <w:r>
        <w:rPr>
          <w:rFonts w:ascii="SimSun" w:hAnsi="SimSun" w:eastAsia="SimSun" w:cs="SimSun"/>
          <w:sz w:val="20"/>
          <w:szCs w:val="20"/>
          <w:spacing w:val="-3"/>
        </w:rPr>
        <w:t>amantadine</w:t>
      </w:r>
      <w:r>
        <w:rPr>
          <w:rFonts w:ascii="SimSun" w:hAnsi="SimSun" w:eastAsia="SimSun" w:cs="SimSun"/>
          <w:sz w:val="20"/>
          <w:szCs w:val="20"/>
          <w:spacing w:val="-4"/>
        </w:rPr>
        <w:t>)或莫达非尼(</w:t>
      </w:r>
      <w:r>
        <w:rPr>
          <w:rFonts w:ascii="SimSun" w:hAnsi="SimSun" w:eastAsia="SimSun" w:cs="SimSun"/>
          <w:sz w:val="20"/>
          <w:szCs w:val="20"/>
          <w:spacing w:val="-3"/>
        </w:rPr>
        <w:t>modafinil</w:t>
      </w:r>
      <w:r>
        <w:rPr>
          <w:rFonts w:ascii="SimSun" w:hAnsi="SimSun" w:eastAsia="SimSun" w:cs="SimSun"/>
          <w:sz w:val="20"/>
          <w:szCs w:val="20"/>
          <w:spacing w:val="-4"/>
        </w:rPr>
        <w:t>),用量均为100～200</w:t>
      </w:r>
      <w:r>
        <w:rPr>
          <w:rFonts w:ascii="SimSun" w:hAnsi="SimSun" w:eastAsia="SimSun" w:cs="SimSun"/>
          <w:sz w:val="20"/>
          <w:szCs w:val="20"/>
          <w:spacing w:val="-3"/>
        </w:rPr>
        <w:t>mg</w:t>
      </w:r>
      <w:r>
        <w:rPr>
          <w:rFonts w:ascii="SimSun" w:hAnsi="SimSun" w:eastAsia="SimSun" w:cs="SimSun"/>
          <w:sz w:val="20"/>
          <w:szCs w:val="20"/>
          <w:spacing w:val="-4"/>
        </w:rPr>
        <w:t>/d,</w:t>
      </w:r>
      <w:r>
        <w:rPr>
          <w:rFonts w:ascii="SimSun" w:hAnsi="SimSun" w:eastAsia="SimSun" w:cs="SimSun"/>
          <w:sz w:val="20"/>
          <w:szCs w:val="20"/>
        </w:rPr>
        <w:t xml:space="preserve"> </w:t>
      </w:r>
      <w:r>
        <w:rPr>
          <w:rFonts w:ascii="SimSun" w:hAnsi="SimSun" w:eastAsia="SimSun" w:cs="SimSun"/>
          <w:sz w:val="20"/>
          <w:szCs w:val="20"/>
          <w:spacing w:val="-6"/>
        </w:rPr>
        <w:t>早晨服用。职业治疗、物理治疗、心理干预及睡眠调节可能有一</w:t>
      </w:r>
      <w:r>
        <w:rPr>
          <w:rFonts w:ascii="SimSun" w:hAnsi="SimSun" w:eastAsia="SimSun" w:cs="SimSun"/>
          <w:sz w:val="20"/>
          <w:szCs w:val="20"/>
          <w:spacing w:val="-7"/>
        </w:rPr>
        <w:t>定作用。</w:t>
      </w:r>
    </w:p>
    <w:p>
      <w:pPr>
        <w:ind w:right="109" w:firstLine="390"/>
        <w:spacing w:before="67" w:line="271" w:lineRule="auto"/>
        <w:rPr>
          <w:rFonts w:ascii="SimSun" w:hAnsi="SimSun" w:eastAsia="SimSun" w:cs="SimSun"/>
          <w:sz w:val="20"/>
          <w:szCs w:val="20"/>
        </w:rPr>
      </w:pPr>
      <w:r>
        <w:rPr>
          <w:rFonts w:ascii="SimSun" w:hAnsi="SimSun" w:eastAsia="SimSun" w:cs="SimSun"/>
          <w:sz w:val="20"/>
          <w:szCs w:val="20"/>
          <w:spacing w:val="-2"/>
        </w:rPr>
        <w:t>(2)行走困难：中枢性钾通道拮抗剂达方吡啶(dalfampridine),是一种能阻断神经纤维表</w:t>
      </w:r>
      <w:r>
        <w:rPr>
          <w:rFonts w:ascii="SimSun" w:hAnsi="SimSun" w:eastAsia="SimSun" w:cs="SimSun"/>
          <w:sz w:val="20"/>
          <w:szCs w:val="20"/>
          <w:spacing w:val="-3"/>
        </w:rPr>
        <w:t>面的钾</w:t>
      </w:r>
      <w:r>
        <w:rPr>
          <w:rFonts w:ascii="SimSun" w:hAnsi="SimSun" w:eastAsia="SimSun" w:cs="SimSun"/>
          <w:sz w:val="20"/>
          <w:szCs w:val="20"/>
        </w:rPr>
        <w:t xml:space="preserve">  </w:t>
      </w:r>
      <w:r>
        <w:rPr>
          <w:rFonts w:ascii="SimSun" w:hAnsi="SimSun" w:eastAsia="SimSun" w:cs="SimSun"/>
          <w:sz w:val="20"/>
          <w:szCs w:val="20"/>
        </w:rPr>
        <w:t>离子通道的缓释制剂，2010年被美国FDA</w:t>
      </w:r>
      <w:r>
        <w:rPr>
          <w:rFonts w:ascii="SimSun" w:hAnsi="SimSun" w:eastAsia="SimSun" w:cs="SimSun"/>
          <w:sz w:val="20"/>
          <w:szCs w:val="20"/>
          <w:spacing w:val="40"/>
        </w:rPr>
        <w:t xml:space="preserve"> </w:t>
      </w:r>
      <w:r>
        <w:rPr>
          <w:rFonts w:ascii="SimSun" w:hAnsi="SimSun" w:eastAsia="SimSun" w:cs="SimSun"/>
          <w:sz w:val="20"/>
          <w:szCs w:val="20"/>
        </w:rPr>
        <w:t>批准用来改善各种类型</w:t>
      </w:r>
      <w:r>
        <w:rPr>
          <w:rFonts w:ascii="SimSun" w:hAnsi="SimSun" w:eastAsia="SimSun" w:cs="SimSun"/>
          <w:sz w:val="20"/>
          <w:szCs w:val="20"/>
          <w:spacing w:val="-53"/>
        </w:rPr>
        <w:t xml:space="preserve"> </w:t>
      </w:r>
      <w:r>
        <w:rPr>
          <w:rFonts w:ascii="SimSun" w:hAnsi="SimSun" w:eastAsia="SimSun" w:cs="SimSun"/>
          <w:sz w:val="20"/>
          <w:szCs w:val="20"/>
        </w:rPr>
        <w:t>MS</w:t>
      </w:r>
      <w:r>
        <w:rPr>
          <w:rFonts w:ascii="SimSun" w:hAnsi="SimSun" w:eastAsia="SimSun" w:cs="SimSun"/>
          <w:sz w:val="20"/>
          <w:szCs w:val="20"/>
          <w:spacing w:val="12"/>
        </w:rPr>
        <w:t xml:space="preserve"> </w:t>
      </w:r>
      <w:r>
        <w:rPr>
          <w:rFonts w:ascii="SimSun" w:hAnsi="SimSun" w:eastAsia="SimSun" w:cs="SimSun"/>
          <w:sz w:val="20"/>
          <w:szCs w:val="20"/>
        </w:rPr>
        <w:t>患者的行走能力。推荐剂量为</w:t>
      </w:r>
      <w:r>
        <w:rPr>
          <w:rFonts w:ascii="SimSun" w:hAnsi="SimSun" w:eastAsia="SimSun" w:cs="SimSun"/>
          <w:sz w:val="20"/>
          <w:szCs w:val="20"/>
        </w:rPr>
        <w:t xml:space="preserve">  </w:t>
      </w:r>
      <w:r>
        <w:rPr>
          <w:rFonts w:ascii="SimSun" w:hAnsi="SimSun" w:eastAsia="SimSun" w:cs="SimSun"/>
          <w:sz w:val="20"/>
          <w:szCs w:val="20"/>
          <w:spacing w:val="-1"/>
        </w:rPr>
        <w:t>10mg</w:t>
      </w:r>
      <w:r>
        <w:rPr>
          <w:rFonts w:ascii="SimSun" w:hAnsi="SimSun" w:eastAsia="SimSun" w:cs="SimSun"/>
          <w:sz w:val="20"/>
          <w:szCs w:val="20"/>
          <w:spacing w:val="-38"/>
        </w:rPr>
        <w:t xml:space="preserve"> </w:t>
      </w:r>
      <w:r>
        <w:rPr>
          <w:rFonts w:ascii="SimSun" w:hAnsi="SimSun" w:eastAsia="SimSun" w:cs="SimSun"/>
          <w:sz w:val="20"/>
          <w:szCs w:val="20"/>
          <w:spacing w:val="-1"/>
        </w:rPr>
        <w:t>口服，2次/日，间隔12小时服用，24小时剂量不应超过20mg。</w:t>
      </w:r>
      <w:r>
        <w:rPr>
          <w:rFonts w:ascii="SimSun" w:hAnsi="SimSun" w:eastAsia="SimSun" w:cs="SimSun"/>
          <w:sz w:val="20"/>
          <w:szCs w:val="20"/>
          <w:spacing w:val="-9"/>
        </w:rPr>
        <w:t xml:space="preserve"> </w:t>
      </w:r>
      <w:r>
        <w:rPr>
          <w:rFonts w:ascii="SimSun" w:hAnsi="SimSun" w:eastAsia="SimSun" w:cs="SimSun"/>
          <w:sz w:val="20"/>
          <w:szCs w:val="20"/>
          <w:spacing w:val="-2"/>
        </w:rPr>
        <w:t>常见不良反应包括泌尿道感染、</w:t>
      </w:r>
      <w:r>
        <w:rPr>
          <w:rFonts w:ascii="SimSun" w:hAnsi="SimSun" w:eastAsia="SimSun" w:cs="SimSun"/>
          <w:sz w:val="20"/>
          <w:szCs w:val="20"/>
        </w:rPr>
        <w:t xml:space="preserve"> </w:t>
      </w:r>
      <w:r>
        <w:rPr>
          <w:rFonts w:ascii="SimSun" w:hAnsi="SimSun" w:eastAsia="SimSun" w:cs="SimSun"/>
          <w:sz w:val="20"/>
          <w:szCs w:val="20"/>
          <w:spacing w:val="-20"/>
        </w:rPr>
        <w:t>失眠、头痛、恶心、背痛、灼热感、消化不良、鼻部及喉部刺痛等。</w:t>
      </w:r>
    </w:p>
    <w:p>
      <w:pPr>
        <w:ind w:right="90" w:firstLine="390"/>
        <w:spacing w:before="71" w:line="264" w:lineRule="auto"/>
        <w:rPr>
          <w:rFonts w:ascii="SimSun" w:hAnsi="SimSun" w:eastAsia="SimSun" w:cs="SimSun"/>
          <w:sz w:val="20"/>
          <w:szCs w:val="20"/>
        </w:rPr>
      </w:pPr>
      <w:r>
        <w:rPr>
          <w:rFonts w:ascii="SimSun" w:hAnsi="SimSun" w:eastAsia="SimSun" w:cs="SimSun"/>
          <w:sz w:val="20"/>
          <w:szCs w:val="20"/>
          <w:spacing w:val="-3"/>
        </w:rPr>
        <w:t>(3)膀胱功能障碍：可使用抗胆碱药物解除尿道痉挛、改善储尿功</w:t>
      </w:r>
      <w:r>
        <w:rPr>
          <w:rFonts w:ascii="SimSun" w:hAnsi="SimSun" w:eastAsia="SimSun" w:cs="SimSun"/>
          <w:sz w:val="20"/>
          <w:szCs w:val="20"/>
          <w:spacing w:val="-4"/>
        </w:rPr>
        <w:t>能，如索利那新(</w:t>
      </w:r>
      <w:r>
        <w:rPr>
          <w:rFonts w:ascii="SimSun" w:hAnsi="SimSun" w:eastAsia="SimSun" w:cs="SimSun"/>
          <w:sz w:val="20"/>
          <w:szCs w:val="20"/>
          <w:spacing w:val="-3"/>
        </w:rPr>
        <w:t>solifenacin</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13"/>
        </w:rPr>
        <w:t>托特罗定(tolterodine)、非索罗定(fesoterodine)、奥昔布宁(oxybutynin),此外，行为干预亦</w:t>
      </w:r>
      <w:r>
        <w:rPr>
          <w:rFonts w:ascii="SimSun" w:hAnsi="SimSun" w:eastAsia="SimSun" w:cs="SimSun"/>
          <w:sz w:val="20"/>
          <w:szCs w:val="20"/>
          <w:spacing w:val="-14"/>
        </w:rPr>
        <w:t>有一定效果。</w:t>
      </w:r>
      <w:r>
        <w:rPr>
          <w:rFonts w:ascii="SimSun" w:hAnsi="SimSun" w:eastAsia="SimSun" w:cs="SimSun"/>
          <w:sz w:val="20"/>
          <w:szCs w:val="20"/>
        </w:rPr>
        <w:t xml:space="preserve"> </w:t>
      </w:r>
      <w:r>
        <w:rPr>
          <w:rFonts w:ascii="SimSun" w:hAnsi="SimSun" w:eastAsia="SimSun" w:cs="SimSun"/>
          <w:sz w:val="20"/>
          <w:szCs w:val="20"/>
          <w:spacing w:val="-6"/>
        </w:rPr>
        <w:t>尿液排空功能障碍患者，可间断导尿，3～4次/日。混合性</w:t>
      </w:r>
      <w:r>
        <w:rPr>
          <w:rFonts w:ascii="SimSun" w:hAnsi="SimSun" w:eastAsia="SimSun" w:cs="SimSun"/>
          <w:sz w:val="20"/>
          <w:szCs w:val="20"/>
          <w:spacing w:val="-7"/>
        </w:rPr>
        <w:t>膀胱功能障碍患者，除间断导尿外，可联合</w:t>
      </w:r>
    </w:p>
    <w:p>
      <w:pPr>
        <w:spacing w:line="14" w:lineRule="auto"/>
        <w:rPr>
          <w:rFonts w:ascii="Arial"/>
          <w:sz w:val="2"/>
        </w:rPr>
      </w:pPr>
      <w:r>
        <w:rPr>
          <w:rFonts w:ascii="Arial" w:hAnsi="Arial" w:eastAsia="Arial" w:cs="Arial"/>
          <w:sz w:val="2"/>
          <w:szCs w:val="2"/>
        </w:rPr>
        <w:br w:type="column"/>
      </w:r>
    </w:p>
    <w:p>
      <w:pPr>
        <w:ind w:left="382"/>
        <w:spacing w:before="80" w:line="184" w:lineRule="auto"/>
        <w:rPr>
          <w:rFonts w:ascii="SimSun" w:hAnsi="SimSun" w:eastAsia="SimSun" w:cs="SimSun"/>
          <w:sz w:val="20"/>
          <w:szCs w:val="20"/>
        </w:rPr>
      </w:pPr>
      <w:r>
        <w:rPr>
          <w:rFonts w:ascii="SimSun" w:hAnsi="SimSun" w:eastAsia="SimSun" w:cs="SimSun"/>
          <w:sz w:val="20"/>
          <w:szCs w:val="20"/>
          <w:b/>
          <w:bCs/>
          <w:color w:val="008BD2"/>
          <w:spacing w:val="-5"/>
        </w:rPr>
        <w:t>315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30" w:lineRule="exact"/>
        <w:textAlignment w:val="center"/>
        <w:rPr/>
      </w:pPr>
      <w:r>
        <w:drawing>
          <wp:inline distT="0" distB="0" distL="0" distR="0">
            <wp:extent cx="501610" cy="400024"/>
            <wp:effectExtent l="0" t="0" r="0" b="0"/>
            <wp:docPr id="33" name="IM 33"/>
            <wp:cNvGraphicFramePr/>
            <a:graphic>
              <a:graphicData uri="http://schemas.openxmlformats.org/drawingml/2006/picture">
                <pic:pic>
                  <pic:nvPicPr>
                    <pic:cNvPr id="33" name="IM 33"/>
                    <pic:cNvPicPr/>
                  </pic:nvPicPr>
                  <pic:blipFill>
                    <a:blip r:embed="rId44"/>
                    <a:stretch>
                      <a:fillRect/>
                    </a:stretch>
                  </pic:blipFill>
                  <pic:spPr>
                    <a:xfrm rot="0">
                      <a:off x="0" y="0"/>
                      <a:ext cx="501610" cy="400024"/>
                    </a:xfrm>
                    <a:prstGeom prst="rect">
                      <a:avLst/>
                    </a:prstGeom>
                  </pic:spPr>
                </pic:pic>
              </a:graphicData>
            </a:graphic>
          </wp:inline>
        </w:drawing>
      </w:r>
    </w:p>
    <w:p>
      <w:pPr>
        <w:sectPr>
          <w:type w:val="continuous"/>
          <w:pgSz w:w="11280" w:h="15880"/>
          <w:pgMar w:top="400" w:right="730" w:bottom="400" w:left="859" w:header="0" w:footer="0" w:gutter="0"/>
          <w:cols w:equalWidth="0" w:num="2">
            <w:col w:w="8801" w:space="100"/>
            <w:col w:w="790" w:space="0"/>
          </w:cols>
        </w:sectPr>
        <w:rPr/>
      </w:pPr>
    </w:p>
    <w:p>
      <w:pPr>
        <w:rPr/>
      </w:pPr>
      <w:r/>
    </w:p>
    <w:p>
      <w:pPr>
        <w:spacing w:line="192" w:lineRule="exact"/>
        <w:rPr/>
      </w:pPr>
      <w:r/>
    </w:p>
    <w:p>
      <w:pPr>
        <w:sectPr>
          <w:pgSz w:w="11280" w:h="15880"/>
          <w:pgMar w:top="400" w:right="894" w:bottom="400" w:left="629" w:header="0" w:footer="0" w:gutter="0"/>
          <w:cols w:equalWidth="0" w:num="1">
            <w:col w:w="9756" w:space="0"/>
          </w:cols>
        </w:sectPr>
        <w:rPr/>
      </w:pPr>
    </w:p>
    <w:p>
      <w:pPr>
        <w:ind w:left="33"/>
        <w:spacing w:before="96" w:line="184" w:lineRule="auto"/>
        <w:rPr>
          <w:rFonts w:ascii="SimSun" w:hAnsi="SimSun" w:eastAsia="SimSun" w:cs="SimSun"/>
          <w:sz w:val="21"/>
          <w:szCs w:val="21"/>
        </w:rPr>
      </w:pPr>
      <w:r>
        <w:rPr>
          <w:rFonts w:ascii="SimSun" w:hAnsi="SimSun" w:eastAsia="SimSun" w:cs="SimSun"/>
          <w:sz w:val="21"/>
          <w:szCs w:val="21"/>
          <w:b/>
          <w:bCs/>
          <w:color w:val="0075BA"/>
          <w:spacing w:val="-5"/>
        </w:rPr>
        <w:t>316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59"/>
        <w:spacing w:before="58" w:line="232" w:lineRule="auto"/>
        <w:rPr>
          <w:rFonts w:ascii="FangSong" w:hAnsi="FangSong" w:eastAsia="FangSong" w:cs="FangSong"/>
          <w:sz w:val="18"/>
          <w:szCs w:val="18"/>
        </w:rPr>
      </w:pPr>
      <w:r>
        <w:drawing>
          <wp:anchor distT="0" distB="0" distL="0" distR="0" simplePos="0" relativeHeight="251738112" behindDoc="0" locked="0" layoutInCell="1" allowOverlap="1">
            <wp:simplePos x="0" y="0"/>
            <wp:positionH relativeFrom="column">
              <wp:posOffset>0</wp:posOffset>
            </wp:positionH>
            <wp:positionV relativeFrom="paragraph">
              <wp:posOffset>-137726</wp:posOffset>
            </wp:positionV>
            <wp:extent cx="323830" cy="425435"/>
            <wp:effectExtent l="0" t="0" r="0" b="0"/>
            <wp:wrapNone/>
            <wp:docPr id="34" name="IM 34"/>
            <wp:cNvGraphicFramePr/>
            <a:graphic>
              <a:graphicData uri="http://schemas.openxmlformats.org/drawingml/2006/picture">
                <pic:pic>
                  <pic:nvPicPr>
                    <pic:cNvPr id="34" name="IM 34"/>
                    <pic:cNvPicPr/>
                  </pic:nvPicPr>
                  <pic:blipFill>
                    <a:blip r:embed="rId45"/>
                    <a:stretch>
                      <a:fillRect/>
                    </a:stretch>
                  </pic:blipFill>
                  <pic:spPr>
                    <a:xfrm rot="0">
                      <a:off x="0" y="0"/>
                      <a:ext cx="323830" cy="425435"/>
                    </a:xfrm>
                    <a:prstGeom prst="rect">
                      <a:avLst/>
                    </a:prstGeom>
                  </pic:spPr>
                </pic:pic>
              </a:graphicData>
            </a:graphic>
          </wp:anchor>
        </w:drawing>
      </w:r>
      <w:r>
        <w:rPr>
          <w:rFonts w:ascii="FangSong" w:hAnsi="FangSong" w:eastAsia="FangSong" w:cs="FangSong"/>
          <w:sz w:val="18"/>
          <w:szCs w:val="18"/>
          <w:color w:val="14B2E3"/>
          <w:spacing w:val="-2"/>
        </w:rPr>
        <w:t>02记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FC9"/>
          <w:spacing w:val="-16"/>
          <w:w w:val="94"/>
        </w:rPr>
        <w:t>第十三章</w:t>
      </w:r>
      <w:r>
        <w:rPr>
          <w:rFonts w:ascii="SimHei" w:hAnsi="SimHei" w:eastAsia="SimHei" w:cs="SimHei"/>
          <w:sz w:val="21"/>
          <w:szCs w:val="21"/>
          <w:color w:val="007FC9"/>
          <w:spacing w:val="62"/>
        </w:rPr>
        <w:t xml:space="preserve"> </w:t>
      </w:r>
      <w:r>
        <w:rPr>
          <w:rFonts w:ascii="SimHei" w:hAnsi="SimHei" w:eastAsia="SimHei" w:cs="SimHei"/>
          <w:sz w:val="21"/>
          <w:szCs w:val="21"/>
          <w:color w:val="007FC9"/>
          <w:spacing w:val="-16"/>
          <w:w w:val="94"/>
        </w:rPr>
        <w:t>中枢神经系统脱髓鞘疾病</w:t>
      </w:r>
    </w:p>
    <w:p>
      <w:pPr>
        <w:spacing w:line="250"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8"/>
        </w:rPr>
        <w:t>抗胆碱药物或抗痉挛药物治疗，如巴氯芬(baclofen)、多沙唑嗪(doxazosin)、坦</w:t>
      </w:r>
      <w:r>
        <w:rPr>
          <w:rFonts w:ascii="SimSun" w:hAnsi="SimSun" w:eastAsia="SimSun" w:cs="SimSun"/>
          <w:sz w:val="21"/>
          <w:szCs w:val="21"/>
          <w:spacing w:val="-19"/>
        </w:rPr>
        <w:t>索罗辛(</w:t>
      </w:r>
      <w:r>
        <w:rPr>
          <w:rFonts w:ascii="SimSun" w:hAnsi="SimSun" w:eastAsia="SimSun" w:cs="SimSun"/>
          <w:sz w:val="21"/>
          <w:szCs w:val="21"/>
          <w:spacing w:val="-18"/>
        </w:rPr>
        <w:t>tamsulosin</w:t>
      </w:r>
      <w:r>
        <w:rPr>
          <w:rFonts w:ascii="SimSun" w:hAnsi="SimSun" w:eastAsia="SimSun" w:cs="SimSun"/>
          <w:sz w:val="21"/>
          <w:szCs w:val="21"/>
          <w:spacing w:val="-19"/>
        </w:rPr>
        <w:t>)等。</w:t>
      </w:r>
    </w:p>
    <w:p>
      <w:pPr>
        <w:ind w:right="94" w:firstLine="399"/>
        <w:spacing w:before="75" w:line="267" w:lineRule="auto"/>
        <w:rPr>
          <w:rFonts w:ascii="SimSun" w:hAnsi="SimSun" w:eastAsia="SimSun" w:cs="SimSun"/>
          <w:sz w:val="21"/>
          <w:szCs w:val="21"/>
        </w:rPr>
      </w:pPr>
      <w:r>
        <w:rPr>
          <w:rFonts w:ascii="SimSun" w:hAnsi="SimSun" w:eastAsia="SimSun" w:cs="SimSun"/>
          <w:sz w:val="21"/>
          <w:szCs w:val="21"/>
          <w:spacing w:val="-15"/>
        </w:rPr>
        <w:t>(4)疼痛：对急性疼痛如</w:t>
      </w:r>
      <w:r>
        <w:rPr>
          <w:rFonts w:ascii="SimSun" w:hAnsi="SimSun" w:eastAsia="SimSun" w:cs="SimSun"/>
          <w:sz w:val="21"/>
          <w:szCs w:val="21"/>
          <w:spacing w:val="-14"/>
        </w:rPr>
        <w:t>Lhermitte</w:t>
      </w:r>
      <w:r>
        <w:rPr>
          <w:rFonts w:ascii="SimSun" w:hAnsi="SimSun" w:eastAsia="SimSun" w:cs="SimSun"/>
          <w:sz w:val="21"/>
          <w:szCs w:val="21"/>
          <w:spacing w:val="-6"/>
        </w:rPr>
        <w:t xml:space="preserve"> </w:t>
      </w:r>
      <w:r>
        <w:rPr>
          <w:rFonts w:ascii="SimSun" w:hAnsi="SimSun" w:eastAsia="SimSun" w:cs="SimSun"/>
          <w:sz w:val="21"/>
          <w:szCs w:val="21"/>
          <w:spacing w:val="-14"/>
        </w:rPr>
        <w:t>sign</w:t>
      </w:r>
      <w:r>
        <w:rPr>
          <w:rFonts w:ascii="SimSun" w:hAnsi="SimSun" w:eastAsia="SimSun" w:cs="SimSun"/>
          <w:sz w:val="21"/>
          <w:szCs w:val="21"/>
          <w:spacing w:val="-15"/>
        </w:rPr>
        <w:t>,卡马西平或苯妥英钠可能有效。度洛西汀(</w:t>
      </w:r>
      <w:r>
        <w:rPr>
          <w:rFonts w:ascii="SimSun" w:hAnsi="SimSun" w:eastAsia="SimSun" w:cs="SimSun"/>
          <w:sz w:val="21"/>
          <w:szCs w:val="21"/>
          <w:spacing w:val="-14"/>
        </w:rPr>
        <w:t>duloxet</w:t>
      </w:r>
      <w:r>
        <w:rPr>
          <w:rFonts w:ascii="SimSun" w:hAnsi="SimSun" w:eastAsia="SimSun" w:cs="SimSun"/>
          <w:sz w:val="21"/>
          <w:szCs w:val="21"/>
          <w:spacing w:val="-15"/>
        </w:rPr>
        <w:t>ine)和</w:t>
      </w:r>
      <w:r>
        <w:rPr>
          <w:rFonts w:ascii="SimSun" w:hAnsi="SimSun" w:eastAsia="SimSun" w:cs="SimSun"/>
          <w:sz w:val="21"/>
          <w:szCs w:val="21"/>
        </w:rPr>
        <w:t xml:space="preserve"> </w:t>
      </w:r>
      <w:r>
        <w:rPr>
          <w:rFonts w:ascii="SimSun" w:hAnsi="SimSun" w:eastAsia="SimSun" w:cs="SimSun"/>
          <w:sz w:val="21"/>
          <w:szCs w:val="21"/>
          <w:spacing w:val="-12"/>
        </w:rPr>
        <w:t>普瑞巴林(pregabalin)对神经病</w:t>
      </w:r>
      <w:r>
        <w:rPr>
          <w:rFonts w:ascii="SimSun" w:hAnsi="SimSun" w:eastAsia="SimSun" w:cs="SimSun"/>
          <w:sz w:val="21"/>
          <w:szCs w:val="21"/>
          <w:spacing w:val="-13"/>
        </w:rPr>
        <w:t>理性疼痛可能有效。对慢性疼痛如痉挛性疼痛，可选用巴氯芬或替扎</w:t>
      </w:r>
      <w:r>
        <w:rPr>
          <w:rFonts w:ascii="SimSun" w:hAnsi="SimSun" w:eastAsia="SimSun" w:cs="SimSun"/>
          <w:sz w:val="21"/>
          <w:szCs w:val="21"/>
        </w:rPr>
        <w:t xml:space="preserve"> </w:t>
      </w:r>
      <w:r>
        <w:rPr>
          <w:rFonts w:ascii="SimSun" w:hAnsi="SimSun" w:eastAsia="SimSun" w:cs="SimSun"/>
          <w:sz w:val="21"/>
          <w:szCs w:val="21"/>
          <w:spacing w:val="-15"/>
        </w:rPr>
        <w:t>尼定(</w:t>
      </w:r>
      <w:r>
        <w:rPr>
          <w:rFonts w:ascii="SimSun" w:hAnsi="SimSun" w:eastAsia="SimSun" w:cs="SimSun"/>
          <w:sz w:val="21"/>
          <w:szCs w:val="21"/>
          <w:spacing w:val="-14"/>
        </w:rPr>
        <w:t>tizanidine</w:t>
      </w:r>
      <w:r>
        <w:rPr>
          <w:rFonts w:ascii="SimSun" w:hAnsi="SimSun" w:eastAsia="SimSun" w:cs="SimSun"/>
          <w:sz w:val="21"/>
          <w:szCs w:val="21"/>
          <w:spacing w:val="-15"/>
        </w:rPr>
        <w:t>)治疗。加巴喷丁(</w:t>
      </w:r>
      <w:r>
        <w:rPr>
          <w:rFonts w:ascii="SimSun" w:hAnsi="SimSun" w:eastAsia="SimSun" w:cs="SimSun"/>
          <w:sz w:val="21"/>
          <w:szCs w:val="21"/>
          <w:spacing w:val="-14"/>
        </w:rPr>
        <w:t>gabapentin</w:t>
      </w:r>
      <w:r>
        <w:rPr>
          <w:rFonts w:ascii="SimSun" w:hAnsi="SimSun" w:eastAsia="SimSun" w:cs="SimSun"/>
          <w:sz w:val="21"/>
          <w:szCs w:val="21"/>
          <w:spacing w:val="-15"/>
        </w:rPr>
        <w:t>)和阿米替林(</w:t>
      </w:r>
      <w:r>
        <w:rPr>
          <w:rFonts w:ascii="SimSun" w:hAnsi="SimSun" w:eastAsia="SimSun" w:cs="SimSun"/>
          <w:sz w:val="21"/>
          <w:szCs w:val="21"/>
          <w:spacing w:val="-14"/>
        </w:rPr>
        <w:t>amitriptyl</w:t>
      </w:r>
      <w:r>
        <w:rPr>
          <w:rFonts w:ascii="SimSun" w:hAnsi="SimSun" w:eastAsia="SimSun" w:cs="SimSun"/>
          <w:sz w:val="21"/>
          <w:szCs w:val="21"/>
          <w:spacing w:val="-15"/>
        </w:rPr>
        <w:t>ine)对感觉异常如烧灼感、紧束</w:t>
      </w:r>
      <w:r>
        <w:rPr>
          <w:rFonts w:ascii="SimSun" w:hAnsi="SimSun" w:eastAsia="SimSun" w:cs="SimSun"/>
          <w:sz w:val="21"/>
          <w:szCs w:val="21"/>
        </w:rPr>
        <w:t xml:space="preserve"> </w:t>
      </w:r>
      <w:r>
        <w:rPr>
          <w:rFonts w:ascii="SimSun" w:hAnsi="SimSun" w:eastAsia="SimSun" w:cs="SimSun"/>
          <w:sz w:val="21"/>
          <w:szCs w:val="21"/>
          <w:spacing w:val="-13"/>
        </w:rPr>
        <w:t>感、瘙痒感可能有效。配穿加压长袜或手套对缓解感觉异常可能也有一定效果。</w:t>
      </w:r>
    </w:p>
    <w:p>
      <w:pPr>
        <w:ind w:right="116" w:firstLine="399"/>
        <w:spacing w:before="68" w:line="246" w:lineRule="auto"/>
        <w:rPr>
          <w:rFonts w:ascii="SimSun" w:hAnsi="SimSun" w:eastAsia="SimSun" w:cs="SimSun"/>
          <w:sz w:val="21"/>
          <w:szCs w:val="21"/>
        </w:rPr>
      </w:pPr>
      <w:r>
        <w:rPr>
          <w:rFonts w:ascii="SimSun" w:hAnsi="SimSun" w:eastAsia="SimSun" w:cs="SimSun"/>
          <w:sz w:val="21"/>
          <w:szCs w:val="21"/>
          <w:spacing w:val="14"/>
        </w:rPr>
        <w:t>(5)认知障碍：目前仍缺乏疗效肯定的治疗方法。可应用胆碱酯</w:t>
      </w:r>
      <w:r>
        <w:rPr>
          <w:rFonts w:ascii="SimSun" w:hAnsi="SimSun" w:eastAsia="SimSun" w:cs="SimSun"/>
          <w:sz w:val="21"/>
          <w:szCs w:val="21"/>
          <w:spacing w:val="13"/>
        </w:rPr>
        <w:t>酶抑制剂如多奈哌齐</w:t>
      </w:r>
      <w:r>
        <w:rPr>
          <w:rFonts w:ascii="SimSun" w:hAnsi="SimSun" w:eastAsia="SimSun" w:cs="SimSun"/>
          <w:sz w:val="21"/>
          <w:szCs w:val="21"/>
        </w:rPr>
        <w:t xml:space="preserve"> </w:t>
      </w:r>
      <w:r>
        <w:rPr>
          <w:rFonts w:ascii="SimSun" w:hAnsi="SimSun" w:eastAsia="SimSun" w:cs="SimSun"/>
          <w:sz w:val="21"/>
          <w:szCs w:val="21"/>
          <w:spacing w:val="-15"/>
        </w:rPr>
        <w:t>(donepezil)和认知康复治疗。</w:t>
      </w:r>
    </w:p>
    <w:p>
      <w:pPr>
        <w:ind w:left="399"/>
        <w:spacing w:before="80" w:line="219" w:lineRule="auto"/>
        <w:rPr>
          <w:rFonts w:ascii="SimSun" w:hAnsi="SimSun" w:eastAsia="SimSun" w:cs="SimSun"/>
          <w:sz w:val="21"/>
          <w:szCs w:val="21"/>
        </w:rPr>
      </w:pPr>
      <w:r>
        <w:rPr>
          <w:rFonts w:ascii="SimSun" w:hAnsi="SimSun" w:eastAsia="SimSun" w:cs="SimSun"/>
          <w:sz w:val="21"/>
          <w:szCs w:val="21"/>
          <w:spacing w:val="-8"/>
        </w:rPr>
        <w:t>(6)抑郁：可应用选择性5-羟色胺再摄取抑制剂(SSRI)类药物。</w:t>
      </w:r>
      <w:r>
        <w:rPr>
          <w:rFonts w:ascii="SimSun" w:hAnsi="SimSun" w:eastAsia="SimSun" w:cs="SimSun"/>
          <w:sz w:val="21"/>
          <w:szCs w:val="21"/>
          <w:spacing w:val="-9"/>
        </w:rPr>
        <w:t>心理治疗也有一定效果。</w:t>
      </w:r>
    </w:p>
    <w:p>
      <w:pPr>
        <w:ind w:right="78" w:firstLine="399"/>
        <w:spacing w:before="73" w:line="245" w:lineRule="auto"/>
        <w:rPr>
          <w:rFonts w:ascii="SimSun" w:hAnsi="SimSun" w:eastAsia="SimSun" w:cs="SimSun"/>
          <w:sz w:val="21"/>
          <w:szCs w:val="21"/>
        </w:rPr>
      </w:pPr>
      <w:r>
        <w:rPr>
          <w:rFonts w:ascii="SimSun" w:hAnsi="SimSun" w:eastAsia="SimSun" w:cs="SimSun"/>
          <w:sz w:val="21"/>
          <w:szCs w:val="21"/>
          <w:spacing w:val="-10"/>
        </w:rPr>
        <w:t>(7)其他症状：如男性患者勃起功能障碍可选用西地那非(sildenafil)治疗。眩晕症状可选择美</w:t>
      </w:r>
      <w:r>
        <w:rPr>
          <w:rFonts w:ascii="SimSun" w:hAnsi="SimSun" w:eastAsia="SimSun" w:cs="SimSun"/>
          <w:sz w:val="21"/>
          <w:szCs w:val="21"/>
        </w:rPr>
        <w:t xml:space="preserve"> </w:t>
      </w:r>
      <w:r>
        <w:rPr>
          <w:rFonts w:ascii="SimSun" w:hAnsi="SimSun" w:eastAsia="SimSun" w:cs="SimSun"/>
          <w:sz w:val="21"/>
          <w:szCs w:val="21"/>
          <w:spacing w:val="-16"/>
        </w:rPr>
        <w:t>克洛嗪(</w:t>
      </w:r>
      <w:r>
        <w:rPr>
          <w:rFonts w:ascii="SimSun" w:hAnsi="SimSun" w:eastAsia="SimSun" w:cs="SimSun"/>
          <w:sz w:val="21"/>
          <w:szCs w:val="21"/>
          <w:spacing w:val="-15"/>
        </w:rPr>
        <w:t>meclizine</w:t>
      </w:r>
      <w:r>
        <w:rPr>
          <w:rFonts w:ascii="SimSun" w:hAnsi="SimSun" w:eastAsia="SimSun" w:cs="SimSun"/>
          <w:sz w:val="21"/>
          <w:szCs w:val="21"/>
          <w:spacing w:val="-16"/>
        </w:rPr>
        <w:t>)、昂丹司琼(</w:t>
      </w:r>
      <w:r>
        <w:rPr>
          <w:rFonts w:ascii="SimSun" w:hAnsi="SimSun" w:eastAsia="SimSun" w:cs="SimSun"/>
          <w:sz w:val="21"/>
          <w:szCs w:val="21"/>
          <w:spacing w:val="-15"/>
        </w:rPr>
        <w:t>ondansetron</w:t>
      </w:r>
      <w:r>
        <w:rPr>
          <w:rFonts w:ascii="SimSun" w:hAnsi="SimSun" w:eastAsia="SimSun" w:cs="SimSun"/>
          <w:sz w:val="21"/>
          <w:szCs w:val="21"/>
          <w:spacing w:val="-16"/>
        </w:rPr>
        <w:t>)或东莨菪碱(</w:t>
      </w:r>
      <w:r>
        <w:rPr>
          <w:rFonts w:ascii="SimSun" w:hAnsi="SimSun" w:eastAsia="SimSun" w:cs="SimSun"/>
          <w:sz w:val="21"/>
          <w:szCs w:val="21"/>
          <w:spacing w:val="-15"/>
        </w:rPr>
        <w:t>s</w:t>
      </w:r>
      <w:r>
        <w:rPr>
          <w:rFonts w:ascii="SimSun" w:hAnsi="SimSun" w:eastAsia="SimSun" w:cs="SimSun"/>
          <w:sz w:val="21"/>
          <w:szCs w:val="21"/>
          <w:spacing w:val="-16"/>
        </w:rPr>
        <w:t>copolamine)治疗。</w:t>
      </w:r>
    </w:p>
    <w:p>
      <w:pPr>
        <w:ind w:left="297"/>
        <w:spacing w:before="108" w:line="222" w:lineRule="auto"/>
        <w:rPr>
          <w:rFonts w:ascii="SimHei" w:hAnsi="SimHei" w:eastAsia="SimHei" w:cs="SimHei"/>
          <w:sz w:val="21"/>
          <w:szCs w:val="21"/>
        </w:rPr>
      </w:pPr>
      <w:r>
        <w:rPr>
          <w:rFonts w:ascii="SimHei" w:hAnsi="SimHei" w:eastAsia="SimHei" w:cs="SimHei"/>
          <w:sz w:val="21"/>
          <w:szCs w:val="21"/>
          <w:b/>
          <w:bCs/>
          <w:color w:val="0069BB"/>
          <w:spacing w:val="-13"/>
        </w:rPr>
        <w:t>【预后】</w:t>
      </w:r>
    </w:p>
    <w:p>
      <w:pPr>
        <w:ind w:right="95" w:firstLine="399"/>
        <w:spacing w:before="41" w:line="269" w:lineRule="auto"/>
        <w:jc w:val="both"/>
        <w:rPr>
          <w:rFonts w:ascii="SimSun" w:hAnsi="SimSun" w:eastAsia="SimSun" w:cs="SimSun"/>
          <w:sz w:val="21"/>
          <w:szCs w:val="21"/>
        </w:rPr>
      </w:pPr>
      <w:r>
        <w:rPr>
          <w:rFonts w:ascii="SimSun" w:hAnsi="SimSun" w:eastAsia="SimSun" w:cs="SimSun"/>
          <w:sz w:val="21"/>
          <w:szCs w:val="21"/>
          <w:spacing w:val="-10"/>
        </w:rPr>
        <w:t>急性发作后患者至少可部分恢复，但复发的频率和严重程度难以预测。提示预后良好的因素包</w:t>
      </w:r>
      <w:r>
        <w:rPr>
          <w:rFonts w:ascii="SimSun" w:hAnsi="SimSun" w:eastAsia="SimSun" w:cs="SimSun"/>
          <w:sz w:val="21"/>
          <w:szCs w:val="21"/>
          <w:spacing w:val="8"/>
        </w:rPr>
        <w:t xml:space="preserve"> </w:t>
      </w:r>
      <w:r>
        <w:rPr>
          <w:rFonts w:ascii="SimSun" w:hAnsi="SimSun" w:eastAsia="SimSun" w:cs="SimSun"/>
          <w:sz w:val="21"/>
          <w:szCs w:val="21"/>
          <w:spacing w:val="-18"/>
        </w:rPr>
        <w:t>括女性、40岁以前发病、单病灶起病、临床表现视觉或感觉障碍、最初2～5年的低复发率等，出现锥体</w:t>
      </w:r>
      <w:r>
        <w:rPr>
          <w:rFonts w:ascii="SimSun" w:hAnsi="SimSun" w:eastAsia="SimSun" w:cs="SimSun"/>
          <w:sz w:val="21"/>
          <w:szCs w:val="21"/>
          <w:spacing w:val="3"/>
        </w:rPr>
        <w:t xml:space="preserve"> </w:t>
      </w:r>
      <w:r>
        <w:rPr>
          <w:rFonts w:ascii="SimSun" w:hAnsi="SimSun" w:eastAsia="SimSun" w:cs="SimSun"/>
          <w:sz w:val="21"/>
          <w:szCs w:val="21"/>
          <w:spacing w:val="-8"/>
        </w:rPr>
        <w:t>系或小脑功能障碍提示预后较差。尽管最终可能导致某种程度功能障碍，但大多数MS</w:t>
      </w:r>
      <w:r>
        <w:rPr>
          <w:rFonts w:ascii="SimSun" w:hAnsi="SimSun" w:eastAsia="SimSun" w:cs="SimSun"/>
          <w:sz w:val="21"/>
          <w:szCs w:val="21"/>
          <w:spacing w:val="9"/>
        </w:rPr>
        <w:t xml:space="preserve"> </w:t>
      </w:r>
      <w:r>
        <w:rPr>
          <w:rFonts w:ascii="SimSun" w:hAnsi="SimSun" w:eastAsia="SimSun" w:cs="SimSun"/>
          <w:sz w:val="21"/>
          <w:szCs w:val="21"/>
          <w:spacing w:val="-8"/>
        </w:rPr>
        <w:t>患者预后较</w:t>
      </w:r>
      <w:r>
        <w:rPr>
          <w:rFonts w:ascii="SimSun" w:hAnsi="SimSun" w:eastAsia="SimSun" w:cs="SimSun"/>
          <w:sz w:val="21"/>
          <w:szCs w:val="21"/>
        </w:rPr>
        <w:t xml:space="preserve"> </w:t>
      </w:r>
      <w:r>
        <w:rPr>
          <w:rFonts w:ascii="SimSun" w:hAnsi="SimSun" w:eastAsia="SimSun" w:cs="SimSun"/>
          <w:sz w:val="21"/>
          <w:szCs w:val="21"/>
          <w:spacing w:val="-9"/>
        </w:rPr>
        <w:t>乐观，约半数患者发病后10年只遗留轻度或中度功能障碍，病后存活期可长达20～</w:t>
      </w:r>
      <w:r>
        <w:rPr>
          <w:rFonts w:ascii="SimSun" w:hAnsi="SimSun" w:eastAsia="SimSun" w:cs="SimSun"/>
          <w:sz w:val="21"/>
          <w:szCs w:val="21"/>
          <w:spacing w:val="-10"/>
        </w:rPr>
        <w:t>30年，但少数可</w:t>
      </w:r>
      <w:r>
        <w:rPr>
          <w:rFonts w:ascii="SimSun" w:hAnsi="SimSun" w:eastAsia="SimSun" w:cs="SimSun"/>
          <w:sz w:val="21"/>
          <w:szCs w:val="21"/>
        </w:rPr>
        <w:t xml:space="preserve"> </w:t>
      </w:r>
      <w:r>
        <w:rPr>
          <w:rFonts w:ascii="SimSun" w:hAnsi="SimSun" w:eastAsia="SimSun" w:cs="SimSun"/>
          <w:sz w:val="21"/>
          <w:szCs w:val="21"/>
          <w:spacing w:val="-15"/>
        </w:rPr>
        <w:t>于数年内死亡。</w:t>
      </w:r>
    </w:p>
    <w:p>
      <w:pPr>
        <w:spacing w:line="248" w:lineRule="auto"/>
        <w:rPr>
          <w:rFonts w:ascii="Arial"/>
          <w:sz w:val="21"/>
        </w:rPr>
      </w:pPr>
      <w:r/>
    </w:p>
    <w:p>
      <w:pPr>
        <w:ind w:left="2854"/>
        <w:spacing w:before="98" w:line="221"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36"/>
        </w:rPr>
        <w:t xml:space="preserve"> </w:t>
      </w:r>
      <w:r>
        <w:rPr>
          <w:rFonts w:ascii="SimHei" w:hAnsi="SimHei" w:eastAsia="SimHei" w:cs="SimHei"/>
          <w:sz w:val="30"/>
          <w:szCs w:val="30"/>
          <w:b/>
          <w:bCs/>
          <w:spacing w:val="-6"/>
        </w:rPr>
        <w:t>视神经脊髓炎</w:t>
      </w:r>
    </w:p>
    <w:p>
      <w:pPr>
        <w:spacing w:line="268" w:lineRule="auto"/>
        <w:rPr>
          <w:rFonts w:ascii="Arial"/>
          <w:sz w:val="21"/>
        </w:rPr>
      </w:pPr>
      <w:r/>
    </w:p>
    <w:p>
      <w:pPr>
        <w:ind w:right="88" w:firstLine="399"/>
        <w:spacing w:before="69" w:line="256" w:lineRule="auto"/>
        <w:jc w:val="both"/>
        <w:rPr>
          <w:rFonts w:ascii="SimSun" w:hAnsi="SimSun" w:eastAsia="SimSun" w:cs="SimSun"/>
          <w:sz w:val="21"/>
          <w:szCs w:val="21"/>
        </w:rPr>
      </w:pPr>
      <w:r>
        <w:rPr>
          <w:rFonts w:ascii="SimSun" w:hAnsi="SimSun" w:eastAsia="SimSun" w:cs="SimSun"/>
          <w:sz w:val="21"/>
          <w:szCs w:val="21"/>
          <w:spacing w:val="-11"/>
        </w:rPr>
        <w:t>视神经脊髓炎(neuromyelitis</w:t>
      </w:r>
      <w:r>
        <w:rPr>
          <w:rFonts w:ascii="SimSun" w:hAnsi="SimSun" w:eastAsia="SimSun" w:cs="SimSun"/>
          <w:sz w:val="21"/>
          <w:szCs w:val="21"/>
          <w:spacing w:val="-7"/>
        </w:rPr>
        <w:t xml:space="preserve"> </w:t>
      </w:r>
      <w:r>
        <w:rPr>
          <w:rFonts w:ascii="SimSun" w:hAnsi="SimSun" w:eastAsia="SimSun" w:cs="SimSun"/>
          <w:sz w:val="21"/>
          <w:szCs w:val="21"/>
          <w:spacing w:val="-11"/>
        </w:rPr>
        <w:t>optica,NMO)是免疫介导的主要累及视神经和脊髓的原发</w:t>
      </w:r>
      <w:r>
        <w:rPr>
          <w:rFonts w:ascii="SimSun" w:hAnsi="SimSun" w:eastAsia="SimSun" w:cs="SimSun"/>
          <w:sz w:val="21"/>
          <w:szCs w:val="21"/>
          <w:spacing w:val="-12"/>
        </w:rPr>
        <w:t>性中枢神</w:t>
      </w:r>
      <w:r>
        <w:rPr>
          <w:rFonts w:ascii="SimSun" w:hAnsi="SimSun" w:eastAsia="SimSun" w:cs="SimSun"/>
          <w:sz w:val="21"/>
          <w:szCs w:val="21"/>
        </w:rPr>
        <w:t xml:space="preserve"> </w:t>
      </w:r>
      <w:r>
        <w:rPr>
          <w:rFonts w:ascii="SimSun" w:hAnsi="SimSun" w:eastAsia="SimSun" w:cs="SimSun"/>
          <w:sz w:val="21"/>
          <w:szCs w:val="21"/>
          <w:spacing w:val="-8"/>
        </w:rPr>
        <w:t>经系统炎性脱髓鞘病。</w:t>
      </w:r>
      <w:r>
        <w:rPr>
          <w:rFonts w:ascii="SimSun" w:hAnsi="SimSun" w:eastAsia="SimSun" w:cs="SimSun"/>
          <w:sz w:val="21"/>
          <w:szCs w:val="21"/>
          <w:spacing w:val="4"/>
        </w:rPr>
        <w:t xml:space="preserve"> </w:t>
      </w:r>
      <w:r>
        <w:rPr>
          <w:rFonts w:ascii="SimSun" w:hAnsi="SimSun" w:eastAsia="SimSun" w:cs="SimSun"/>
          <w:sz w:val="21"/>
          <w:szCs w:val="21"/>
          <w:spacing w:val="-8"/>
        </w:rPr>
        <w:t>Devic(1894)首次描述了单相病程</w:t>
      </w:r>
      <w:r>
        <w:rPr>
          <w:rFonts w:ascii="SimSun" w:hAnsi="SimSun" w:eastAsia="SimSun" w:cs="SimSun"/>
          <w:sz w:val="21"/>
          <w:szCs w:val="21"/>
          <w:spacing w:val="-9"/>
        </w:rPr>
        <w:t>的</w:t>
      </w:r>
      <w:r>
        <w:rPr>
          <w:rFonts w:ascii="SimSun" w:hAnsi="SimSun" w:eastAsia="SimSun" w:cs="SimSun"/>
          <w:sz w:val="21"/>
          <w:szCs w:val="21"/>
          <w:spacing w:val="-8"/>
        </w:rPr>
        <w:t>NMO</w:t>
      </w:r>
      <w:r>
        <w:rPr>
          <w:rFonts w:ascii="SimSun" w:hAnsi="SimSun" w:eastAsia="SimSun" w:cs="SimSun"/>
          <w:sz w:val="21"/>
          <w:szCs w:val="21"/>
          <w:spacing w:val="-9"/>
        </w:rPr>
        <w:t>,</w:t>
      </w:r>
      <w:r>
        <w:rPr>
          <w:rFonts w:ascii="SimSun" w:hAnsi="SimSun" w:eastAsia="SimSun" w:cs="SimSun"/>
          <w:sz w:val="21"/>
          <w:szCs w:val="21"/>
          <w:spacing w:val="-3"/>
        </w:rPr>
        <w:t xml:space="preserve"> </w:t>
      </w:r>
      <w:r>
        <w:rPr>
          <w:rFonts w:ascii="SimSun" w:hAnsi="SimSun" w:eastAsia="SimSun" w:cs="SimSun"/>
          <w:sz w:val="21"/>
          <w:szCs w:val="21"/>
          <w:spacing w:val="-9"/>
        </w:rPr>
        <w:t>称为</w:t>
      </w:r>
      <w:r>
        <w:rPr>
          <w:rFonts w:ascii="SimSun" w:hAnsi="SimSun" w:eastAsia="SimSun" w:cs="SimSun"/>
          <w:sz w:val="21"/>
          <w:szCs w:val="21"/>
          <w:spacing w:val="-8"/>
        </w:rPr>
        <w:t>Devic</w:t>
      </w:r>
      <w:r>
        <w:rPr>
          <w:rFonts w:ascii="SimSun" w:hAnsi="SimSun" w:eastAsia="SimSun" w:cs="SimSun"/>
          <w:sz w:val="21"/>
          <w:szCs w:val="21"/>
          <w:spacing w:val="-9"/>
        </w:rPr>
        <w:t>病。视神经脊髓炎在中</w:t>
      </w:r>
      <w:r>
        <w:rPr>
          <w:rFonts w:ascii="SimSun" w:hAnsi="SimSun" w:eastAsia="SimSun" w:cs="SimSun"/>
          <w:sz w:val="21"/>
          <w:szCs w:val="21"/>
        </w:rPr>
        <w:t xml:space="preserve"> </w:t>
      </w:r>
      <w:r>
        <w:rPr>
          <w:rFonts w:ascii="SimSun" w:hAnsi="SimSun" w:eastAsia="SimSun" w:cs="SimSun"/>
          <w:sz w:val="21"/>
          <w:szCs w:val="21"/>
          <w:spacing w:val="-16"/>
        </w:rPr>
        <w:t>国、日本等亚洲人群的中枢神经系统脱髓鞘病中较多见，而在欧美西方人群中较少见。</w:t>
      </w:r>
    </w:p>
    <w:p>
      <w:pPr>
        <w:ind w:left="297"/>
        <w:spacing w:before="107" w:line="221" w:lineRule="auto"/>
        <w:rPr>
          <w:rFonts w:ascii="SimHei" w:hAnsi="SimHei" w:eastAsia="SimHei" w:cs="SimHei"/>
          <w:sz w:val="21"/>
          <w:szCs w:val="21"/>
        </w:rPr>
      </w:pPr>
      <w:r>
        <w:rPr>
          <w:rFonts w:ascii="SimHei" w:hAnsi="SimHei" w:eastAsia="SimHei" w:cs="SimHei"/>
          <w:sz w:val="21"/>
          <w:szCs w:val="21"/>
          <w:b/>
          <w:bCs/>
          <w:color w:val="0068B9"/>
          <w:spacing w:val="-14"/>
        </w:rPr>
        <w:t>【病因及发病机制】</w:t>
      </w:r>
    </w:p>
    <w:p>
      <w:pPr>
        <w:ind w:right="89" w:firstLine="399"/>
        <w:spacing w:before="39" w:line="273" w:lineRule="auto"/>
        <w:jc w:val="both"/>
        <w:rPr>
          <w:rFonts w:ascii="SimSun" w:hAnsi="SimSun" w:eastAsia="SimSun" w:cs="SimSun"/>
          <w:sz w:val="21"/>
          <w:szCs w:val="21"/>
        </w:rPr>
      </w:pPr>
      <w:r>
        <w:rPr>
          <w:rFonts w:ascii="SimSun" w:hAnsi="SimSun" w:eastAsia="SimSun" w:cs="SimSun"/>
          <w:sz w:val="21"/>
          <w:szCs w:val="21"/>
          <w:spacing w:val="-2"/>
        </w:rPr>
        <w:t>NMO</w:t>
      </w:r>
      <w:r>
        <w:rPr>
          <w:rFonts w:ascii="SimSun" w:hAnsi="SimSun" w:eastAsia="SimSun" w:cs="SimSun"/>
          <w:sz w:val="21"/>
          <w:szCs w:val="21"/>
          <w:spacing w:val="41"/>
        </w:rPr>
        <w:t xml:space="preserve"> </w:t>
      </w:r>
      <w:r>
        <w:rPr>
          <w:rFonts w:ascii="SimSun" w:hAnsi="SimSun" w:eastAsia="SimSun" w:cs="SimSun"/>
          <w:sz w:val="21"/>
          <w:szCs w:val="21"/>
          <w:spacing w:val="-2"/>
        </w:rPr>
        <w:t>的病因及发病机制尚不清楚。长期以来关于NMO</w:t>
      </w:r>
      <w:r>
        <w:rPr>
          <w:rFonts w:ascii="SimSun" w:hAnsi="SimSun" w:eastAsia="SimSun" w:cs="SimSun"/>
          <w:sz w:val="21"/>
          <w:szCs w:val="21"/>
          <w:spacing w:val="61"/>
        </w:rPr>
        <w:t xml:space="preserve"> </w:t>
      </w:r>
      <w:r>
        <w:rPr>
          <w:rFonts w:ascii="SimSun" w:hAnsi="SimSun" w:eastAsia="SimSun" w:cs="SimSun"/>
          <w:sz w:val="21"/>
          <w:szCs w:val="21"/>
          <w:spacing w:val="-2"/>
        </w:rPr>
        <w:t>是独立的疾病实体，还是多发</w:t>
      </w:r>
      <w:r>
        <w:rPr>
          <w:rFonts w:ascii="SimSun" w:hAnsi="SimSun" w:eastAsia="SimSun" w:cs="SimSun"/>
          <w:sz w:val="21"/>
          <w:szCs w:val="21"/>
          <w:spacing w:val="-3"/>
        </w:rPr>
        <w:t>性硬化</w:t>
      </w:r>
      <w:r>
        <w:rPr>
          <w:rFonts w:ascii="SimSun" w:hAnsi="SimSun" w:eastAsia="SimSun" w:cs="SimSun"/>
          <w:sz w:val="21"/>
          <w:szCs w:val="21"/>
        </w:rPr>
        <w:t xml:space="preserve"> </w:t>
      </w:r>
      <w:r>
        <w:rPr>
          <w:rFonts w:ascii="SimSun" w:hAnsi="SimSun" w:eastAsia="SimSun" w:cs="SimSun"/>
          <w:sz w:val="21"/>
          <w:szCs w:val="21"/>
          <w:spacing w:val="-7"/>
        </w:rPr>
        <w:t>(MS)</w:t>
      </w:r>
      <w:r>
        <w:rPr>
          <w:rFonts w:ascii="SimSun" w:hAnsi="SimSun" w:eastAsia="SimSun" w:cs="SimSun"/>
          <w:sz w:val="21"/>
          <w:szCs w:val="21"/>
          <w:spacing w:val="-20"/>
        </w:rPr>
        <w:t xml:space="preserve"> </w:t>
      </w:r>
      <w:r>
        <w:rPr>
          <w:rFonts w:ascii="SimSun" w:hAnsi="SimSun" w:eastAsia="SimSun" w:cs="SimSun"/>
          <w:sz w:val="21"/>
          <w:szCs w:val="21"/>
          <w:spacing w:val="-7"/>
        </w:rPr>
        <w:t>的亚型一直存在争议。2004年Lennon等在NMO</w:t>
      </w:r>
      <w:r>
        <w:rPr>
          <w:rFonts w:ascii="SimSun" w:hAnsi="SimSun" w:eastAsia="SimSun" w:cs="SimSun"/>
          <w:sz w:val="21"/>
          <w:szCs w:val="21"/>
          <w:spacing w:val="51"/>
        </w:rPr>
        <w:t xml:space="preserve"> </w:t>
      </w:r>
      <w:r>
        <w:rPr>
          <w:rFonts w:ascii="SimSun" w:hAnsi="SimSun" w:eastAsia="SimSun" w:cs="SimSun"/>
          <w:sz w:val="21"/>
          <w:szCs w:val="21"/>
          <w:spacing w:val="-7"/>
        </w:rPr>
        <w:t>患</w:t>
      </w:r>
      <w:r>
        <w:rPr>
          <w:rFonts w:ascii="SimSun" w:hAnsi="SimSun" w:eastAsia="SimSun" w:cs="SimSun"/>
          <w:sz w:val="21"/>
          <w:szCs w:val="21"/>
          <w:spacing w:val="-8"/>
        </w:rPr>
        <w:t>者血清中发现了一种较为特异的抗体，其靶</w:t>
      </w:r>
      <w:r>
        <w:rPr>
          <w:rFonts w:ascii="SimSun" w:hAnsi="SimSun" w:eastAsia="SimSun" w:cs="SimSun"/>
          <w:sz w:val="21"/>
          <w:szCs w:val="21"/>
        </w:rPr>
        <w:t xml:space="preserve"> </w:t>
      </w:r>
      <w:r>
        <w:rPr>
          <w:rFonts w:ascii="SimSun" w:hAnsi="SimSun" w:eastAsia="SimSun" w:cs="SimSun"/>
          <w:sz w:val="21"/>
          <w:szCs w:val="21"/>
          <w:spacing w:val="-6"/>
        </w:rPr>
        <w:t>抗原位于星形胶质细胞足突的水通道蛋白4(aquaporin-4,AQP4),在</w:t>
      </w:r>
      <w:r>
        <w:rPr>
          <w:rFonts w:ascii="SimSun" w:hAnsi="SimSun" w:eastAsia="SimSun" w:cs="SimSun"/>
          <w:sz w:val="21"/>
          <w:szCs w:val="21"/>
          <w:spacing w:val="-50"/>
        </w:rPr>
        <w:t xml:space="preserve"> </w:t>
      </w:r>
      <w:r>
        <w:rPr>
          <w:rFonts w:ascii="SimSun" w:hAnsi="SimSun" w:eastAsia="SimSun" w:cs="SimSun"/>
          <w:sz w:val="21"/>
          <w:szCs w:val="21"/>
          <w:spacing w:val="-6"/>
        </w:rPr>
        <w:t>NMO</w:t>
      </w:r>
      <w:r>
        <w:rPr>
          <w:rFonts w:ascii="SimSun" w:hAnsi="SimSun" w:eastAsia="SimSun" w:cs="SimSun"/>
          <w:sz w:val="21"/>
          <w:szCs w:val="21"/>
          <w:spacing w:val="52"/>
        </w:rPr>
        <w:t xml:space="preserve"> </w:t>
      </w:r>
      <w:r>
        <w:rPr>
          <w:rFonts w:ascii="SimSun" w:hAnsi="SimSun" w:eastAsia="SimSun" w:cs="SimSun"/>
          <w:sz w:val="21"/>
          <w:szCs w:val="21"/>
          <w:spacing w:val="-6"/>
        </w:rPr>
        <w:t>的发病机制中发挥了重要</w:t>
      </w:r>
      <w:r>
        <w:rPr>
          <w:rFonts w:ascii="SimSun" w:hAnsi="SimSun" w:eastAsia="SimSun" w:cs="SimSun"/>
          <w:sz w:val="21"/>
          <w:szCs w:val="21"/>
        </w:rPr>
        <w:t xml:space="preserve"> </w:t>
      </w:r>
      <w:r>
        <w:rPr>
          <w:rFonts w:ascii="SimSun" w:hAnsi="SimSun" w:eastAsia="SimSun" w:cs="SimSun"/>
          <w:sz w:val="21"/>
          <w:szCs w:val="21"/>
          <w:spacing w:val="-8"/>
        </w:rPr>
        <w:t>作用。目前认为NMO</w:t>
      </w:r>
      <w:r>
        <w:rPr>
          <w:rFonts w:ascii="SimSun" w:hAnsi="SimSun" w:eastAsia="SimSun" w:cs="SimSun"/>
          <w:sz w:val="21"/>
          <w:szCs w:val="21"/>
          <w:spacing w:val="61"/>
        </w:rPr>
        <w:t xml:space="preserve"> </w:t>
      </w:r>
      <w:r>
        <w:rPr>
          <w:rFonts w:ascii="SimSun" w:hAnsi="SimSun" w:eastAsia="SimSun" w:cs="SimSun"/>
          <w:sz w:val="21"/>
          <w:szCs w:val="21"/>
          <w:spacing w:val="-8"/>
        </w:rPr>
        <w:t>的可能发病机制为，AQP4-Ab</w:t>
      </w:r>
      <w:r>
        <w:rPr>
          <w:rFonts w:ascii="SimSun" w:hAnsi="SimSun" w:eastAsia="SimSun" w:cs="SimSun"/>
          <w:sz w:val="21"/>
          <w:szCs w:val="21"/>
          <w:spacing w:val="-19"/>
        </w:rPr>
        <w:t xml:space="preserve"> </w:t>
      </w:r>
      <w:r>
        <w:rPr>
          <w:rFonts w:ascii="SimSun" w:hAnsi="SimSun" w:eastAsia="SimSun" w:cs="SimSun"/>
          <w:sz w:val="21"/>
          <w:szCs w:val="21"/>
          <w:spacing w:val="-9"/>
        </w:rPr>
        <w:t>与</w:t>
      </w:r>
      <w:r>
        <w:rPr>
          <w:rFonts w:ascii="SimSun" w:hAnsi="SimSun" w:eastAsia="SimSun" w:cs="SimSun"/>
          <w:sz w:val="21"/>
          <w:szCs w:val="21"/>
          <w:spacing w:val="-52"/>
        </w:rPr>
        <w:t xml:space="preserve"> </w:t>
      </w:r>
      <w:r>
        <w:rPr>
          <w:rFonts w:ascii="SimSun" w:hAnsi="SimSun" w:eastAsia="SimSun" w:cs="SimSun"/>
          <w:sz w:val="21"/>
          <w:szCs w:val="21"/>
          <w:spacing w:val="-8"/>
        </w:rPr>
        <w:t>AQP</w:t>
      </w:r>
      <w:r>
        <w:rPr>
          <w:rFonts w:ascii="SimSun" w:hAnsi="SimSun" w:eastAsia="SimSun" w:cs="SimSun"/>
          <w:sz w:val="21"/>
          <w:szCs w:val="21"/>
          <w:spacing w:val="-9"/>
        </w:rPr>
        <w:t>4</w:t>
      </w:r>
      <w:r>
        <w:rPr>
          <w:rFonts w:ascii="SimSun" w:hAnsi="SimSun" w:eastAsia="SimSun" w:cs="SimSun"/>
          <w:sz w:val="21"/>
          <w:szCs w:val="21"/>
          <w:spacing w:val="-4"/>
        </w:rPr>
        <w:t xml:space="preserve"> </w:t>
      </w:r>
      <w:r>
        <w:rPr>
          <w:rFonts w:ascii="SimSun" w:hAnsi="SimSun" w:eastAsia="SimSun" w:cs="SimSun"/>
          <w:sz w:val="21"/>
          <w:szCs w:val="21"/>
          <w:spacing w:val="-9"/>
        </w:rPr>
        <w:t>特异性结合，并在补体参与下激活了补</w:t>
      </w:r>
      <w:r>
        <w:rPr>
          <w:rFonts w:ascii="SimSun" w:hAnsi="SimSun" w:eastAsia="SimSun" w:cs="SimSun"/>
          <w:sz w:val="21"/>
          <w:szCs w:val="21"/>
        </w:rPr>
        <w:t xml:space="preserve"> </w:t>
      </w:r>
      <w:r>
        <w:rPr>
          <w:rFonts w:ascii="SimSun" w:hAnsi="SimSun" w:eastAsia="SimSun" w:cs="SimSun"/>
          <w:sz w:val="21"/>
          <w:szCs w:val="21"/>
          <w:spacing w:val="-14"/>
        </w:rPr>
        <w:t>体依赖和抗体依赖的细胞毒途径，继而造成星形胶质细胞坏死，</w:t>
      </w:r>
      <w:r>
        <w:rPr>
          <w:rFonts w:ascii="SimSun" w:hAnsi="SimSun" w:eastAsia="SimSun" w:cs="SimSun"/>
          <w:sz w:val="21"/>
          <w:szCs w:val="21"/>
          <w:spacing w:val="-15"/>
        </w:rPr>
        <w:t>炎症介质释放和炎性反应浸润，最终</w:t>
      </w:r>
      <w:r>
        <w:rPr>
          <w:rFonts w:ascii="SimSun" w:hAnsi="SimSun" w:eastAsia="SimSun" w:cs="SimSun"/>
          <w:sz w:val="21"/>
          <w:szCs w:val="21"/>
        </w:rPr>
        <w:t xml:space="preserve"> </w:t>
      </w:r>
      <w:r>
        <w:rPr>
          <w:rFonts w:ascii="SimSun" w:hAnsi="SimSun" w:eastAsia="SimSun" w:cs="SimSun"/>
          <w:sz w:val="21"/>
          <w:szCs w:val="21"/>
          <w:spacing w:val="-15"/>
        </w:rPr>
        <w:t>导致少突胶质细胞的损伤以及髓鞘脱失。由于NMO</w:t>
      </w:r>
      <w:r>
        <w:rPr>
          <w:rFonts w:ascii="SimSun" w:hAnsi="SimSun" w:eastAsia="SimSun" w:cs="SimSun"/>
          <w:sz w:val="21"/>
          <w:szCs w:val="21"/>
          <w:spacing w:val="49"/>
        </w:rPr>
        <w:t xml:space="preserve"> </w:t>
      </w:r>
      <w:r>
        <w:rPr>
          <w:rFonts w:ascii="SimSun" w:hAnsi="SimSun" w:eastAsia="SimSun" w:cs="SimSun"/>
          <w:sz w:val="21"/>
          <w:szCs w:val="21"/>
          <w:spacing w:val="-15"/>
        </w:rPr>
        <w:t>在免疫机制、病理改变、临床和影像改变、治疗和</w:t>
      </w:r>
      <w:r>
        <w:rPr>
          <w:rFonts w:ascii="SimSun" w:hAnsi="SimSun" w:eastAsia="SimSun" w:cs="SimSun"/>
          <w:sz w:val="21"/>
          <w:szCs w:val="21"/>
        </w:rPr>
        <w:t xml:space="preserve"> </w:t>
      </w:r>
      <w:r>
        <w:rPr>
          <w:rFonts w:ascii="SimSun" w:hAnsi="SimSun" w:eastAsia="SimSun" w:cs="SimSun"/>
          <w:sz w:val="21"/>
          <w:szCs w:val="21"/>
          <w:spacing w:val="-9"/>
        </w:rPr>
        <w:t>预后等方面均与</w:t>
      </w:r>
      <w:r>
        <w:rPr>
          <w:rFonts w:ascii="SimSun" w:hAnsi="SimSun" w:eastAsia="SimSun" w:cs="SimSun"/>
          <w:sz w:val="21"/>
          <w:szCs w:val="21"/>
          <w:spacing w:val="-44"/>
        </w:rPr>
        <w:t xml:space="preserve"> </w:t>
      </w:r>
      <w:r>
        <w:rPr>
          <w:rFonts w:ascii="SimSun" w:hAnsi="SimSun" w:eastAsia="SimSun" w:cs="SimSun"/>
          <w:sz w:val="21"/>
          <w:szCs w:val="21"/>
          <w:spacing w:val="-9"/>
        </w:rPr>
        <w:t>MS</w:t>
      </w:r>
      <w:r>
        <w:rPr>
          <w:rFonts w:ascii="SimSun" w:hAnsi="SimSun" w:eastAsia="SimSun" w:cs="SimSun"/>
          <w:sz w:val="21"/>
          <w:szCs w:val="21"/>
          <w:spacing w:val="-14"/>
        </w:rPr>
        <w:t xml:space="preserve"> </w:t>
      </w:r>
      <w:r>
        <w:rPr>
          <w:rFonts w:ascii="SimSun" w:hAnsi="SimSun" w:eastAsia="SimSun" w:cs="SimSun"/>
          <w:sz w:val="21"/>
          <w:szCs w:val="21"/>
          <w:spacing w:val="-9"/>
        </w:rPr>
        <w:t>有差异，故大部分学者认为NMO</w:t>
      </w:r>
      <w:r>
        <w:rPr>
          <w:rFonts w:ascii="SimSun" w:hAnsi="SimSun" w:eastAsia="SimSun" w:cs="SimSun"/>
          <w:sz w:val="21"/>
          <w:szCs w:val="21"/>
          <w:spacing w:val="52"/>
        </w:rPr>
        <w:t xml:space="preserve"> </w:t>
      </w:r>
      <w:r>
        <w:rPr>
          <w:rFonts w:ascii="SimSun" w:hAnsi="SimSun" w:eastAsia="SimSun" w:cs="SimSun"/>
          <w:sz w:val="21"/>
          <w:szCs w:val="21"/>
          <w:spacing w:val="-9"/>
        </w:rPr>
        <w:t>是不同于MS</w:t>
      </w:r>
      <w:r>
        <w:rPr>
          <w:rFonts w:ascii="SimSun" w:hAnsi="SimSun" w:eastAsia="SimSun" w:cs="SimSun"/>
          <w:sz w:val="21"/>
          <w:szCs w:val="21"/>
          <w:spacing w:val="-3"/>
        </w:rPr>
        <w:t xml:space="preserve"> </w:t>
      </w:r>
      <w:r>
        <w:rPr>
          <w:rFonts w:ascii="SimSun" w:hAnsi="SimSun" w:eastAsia="SimSun" w:cs="SimSun"/>
          <w:sz w:val="21"/>
          <w:szCs w:val="21"/>
          <w:spacing w:val="-9"/>
        </w:rPr>
        <w:t>的疾病实体。</w:t>
      </w:r>
    </w:p>
    <w:p>
      <w:pPr>
        <w:ind w:left="297"/>
        <w:spacing w:before="88" w:line="222" w:lineRule="auto"/>
        <w:rPr>
          <w:rFonts w:ascii="SimHei" w:hAnsi="SimHei" w:eastAsia="SimHei" w:cs="SimHei"/>
          <w:sz w:val="21"/>
          <w:szCs w:val="21"/>
        </w:rPr>
      </w:pPr>
      <w:r>
        <w:rPr>
          <w:rFonts w:ascii="SimHei" w:hAnsi="SimHei" w:eastAsia="SimHei" w:cs="SimHei"/>
          <w:sz w:val="21"/>
          <w:szCs w:val="21"/>
          <w:b/>
          <w:bCs/>
          <w:color w:val="006EB8"/>
          <w:spacing w:val="-13"/>
        </w:rPr>
        <w:t>【病理】</w:t>
      </w:r>
    </w:p>
    <w:p>
      <w:pPr>
        <w:ind w:firstLine="399"/>
        <w:spacing w:before="59" w:line="266" w:lineRule="auto"/>
        <w:jc w:val="both"/>
        <w:rPr>
          <w:rFonts w:ascii="SimSun" w:hAnsi="SimSun" w:eastAsia="SimSun" w:cs="SimSun"/>
          <w:sz w:val="21"/>
          <w:szCs w:val="21"/>
        </w:rPr>
      </w:pPr>
      <w:r>
        <w:rPr>
          <w:rFonts w:ascii="SimSun" w:hAnsi="SimSun" w:eastAsia="SimSun" w:cs="SimSun"/>
          <w:sz w:val="21"/>
          <w:szCs w:val="21"/>
          <w:spacing w:val="-8"/>
        </w:rPr>
        <w:t>NMO</w:t>
      </w:r>
      <w:r>
        <w:rPr>
          <w:rFonts w:ascii="SimSun" w:hAnsi="SimSun" w:eastAsia="SimSun" w:cs="SimSun"/>
          <w:sz w:val="21"/>
          <w:szCs w:val="21"/>
          <w:spacing w:val="41"/>
        </w:rPr>
        <w:t xml:space="preserve"> </w:t>
      </w:r>
      <w:r>
        <w:rPr>
          <w:rFonts w:ascii="SimSun" w:hAnsi="SimSun" w:eastAsia="SimSun" w:cs="SimSun"/>
          <w:sz w:val="21"/>
          <w:szCs w:val="21"/>
          <w:spacing w:val="-8"/>
        </w:rPr>
        <w:t>的病灶主要位于视神经和脊髓，部分患者有脑部非特异性病灶。</w:t>
      </w:r>
      <w:r>
        <w:rPr>
          <w:rFonts w:ascii="SimSun" w:hAnsi="SimSun" w:eastAsia="SimSun" w:cs="SimSun"/>
          <w:sz w:val="21"/>
          <w:szCs w:val="21"/>
          <w:spacing w:val="-9"/>
        </w:rPr>
        <w:t>病理改变是白质脱髓鞘、</w:t>
      </w:r>
      <w:r>
        <w:rPr>
          <w:rFonts w:ascii="SimSun" w:hAnsi="SimSun" w:eastAsia="SimSun" w:cs="SimSun"/>
          <w:sz w:val="21"/>
          <w:szCs w:val="21"/>
        </w:rPr>
        <w:t xml:space="preserve"> </w:t>
      </w:r>
      <w:r>
        <w:rPr>
          <w:rFonts w:ascii="SimSun" w:hAnsi="SimSun" w:eastAsia="SimSun" w:cs="SimSun"/>
          <w:sz w:val="21"/>
          <w:szCs w:val="21"/>
          <w:spacing w:val="-14"/>
        </w:rPr>
        <w:t>坏死甚至囊性变，脊髓病灶长于3个椎体节段，病灶位于脊髓中央，脱髓鞘及</w:t>
      </w:r>
      <w:r>
        <w:rPr>
          <w:rFonts w:ascii="SimSun" w:hAnsi="SimSun" w:eastAsia="SimSun" w:cs="SimSun"/>
          <w:sz w:val="21"/>
          <w:szCs w:val="21"/>
          <w:spacing w:val="-15"/>
        </w:rPr>
        <w:t>急性轴索损伤程度较重。</w:t>
      </w:r>
      <w:r>
        <w:rPr>
          <w:rFonts w:ascii="SimSun" w:hAnsi="SimSun" w:eastAsia="SimSun" w:cs="SimSun"/>
          <w:sz w:val="21"/>
          <w:szCs w:val="21"/>
        </w:rPr>
        <w:t xml:space="preserve"> </w:t>
      </w:r>
      <w:r>
        <w:rPr>
          <w:rFonts w:ascii="SimSun" w:hAnsi="SimSun" w:eastAsia="SimSun" w:cs="SimSun"/>
          <w:sz w:val="21"/>
          <w:szCs w:val="21"/>
          <w:spacing w:val="-6"/>
        </w:rPr>
        <w:t>浸润的炎性细胞包括巨噬细胞、淋巴细胞(以B</w:t>
      </w:r>
      <w:r>
        <w:rPr>
          <w:rFonts w:ascii="SimSun" w:hAnsi="SimSun" w:eastAsia="SimSun" w:cs="SimSun"/>
          <w:sz w:val="21"/>
          <w:szCs w:val="21"/>
          <w:spacing w:val="-27"/>
        </w:rPr>
        <w:t xml:space="preserve"> </w:t>
      </w:r>
      <w:r>
        <w:rPr>
          <w:rFonts w:ascii="SimSun" w:hAnsi="SimSun" w:eastAsia="SimSun" w:cs="SimSun"/>
          <w:sz w:val="21"/>
          <w:szCs w:val="21"/>
          <w:spacing w:val="-7"/>
        </w:rPr>
        <w:t>淋巴细胞为主),中性粒细胞及嗜酸性粒细胞。血管</w:t>
      </w:r>
      <w:r>
        <w:rPr>
          <w:rFonts w:ascii="SimSun" w:hAnsi="SimSun" w:eastAsia="SimSun" w:cs="SimSun"/>
          <w:sz w:val="21"/>
          <w:szCs w:val="21"/>
        </w:rPr>
        <w:t xml:space="preserve">  </w:t>
      </w:r>
      <w:r>
        <w:rPr>
          <w:rFonts w:ascii="SimSun" w:hAnsi="SimSun" w:eastAsia="SimSun" w:cs="SimSun"/>
          <w:sz w:val="21"/>
          <w:szCs w:val="21"/>
          <w:spacing w:val="-13"/>
        </w:rPr>
        <w:t>周围可见抗体和补体呈玫瑰花环样沉积，可见病灶血管透明性变。</w:t>
      </w:r>
    </w:p>
    <w:p>
      <w:pPr>
        <w:ind w:left="297"/>
        <w:spacing w:before="87" w:line="222" w:lineRule="auto"/>
        <w:rPr>
          <w:rFonts w:ascii="SimHei" w:hAnsi="SimHei" w:eastAsia="SimHei" w:cs="SimHei"/>
          <w:sz w:val="21"/>
          <w:szCs w:val="21"/>
        </w:rPr>
      </w:pPr>
      <w:r>
        <w:rPr>
          <w:rFonts w:ascii="SimHei" w:hAnsi="SimHei" w:eastAsia="SimHei" w:cs="SimHei"/>
          <w:sz w:val="21"/>
          <w:szCs w:val="21"/>
          <w:b/>
          <w:bCs/>
          <w:color w:val="0074C2"/>
          <w:spacing w:val="-15"/>
        </w:rPr>
        <w:t>【临床表现】</w:t>
      </w:r>
    </w:p>
    <w:p>
      <w:pPr>
        <w:ind w:left="399"/>
        <w:spacing w:before="51" w:line="219" w:lineRule="auto"/>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45"/>
        </w:rPr>
        <w:t xml:space="preserve"> </w:t>
      </w:r>
      <w:r>
        <w:rPr>
          <w:rFonts w:ascii="SimSun" w:hAnsi="SimSun" w:eastAsia="SimSun" w:cs="SimSun"/>
          <w:sz w:val="21"/>
          <w:szCs w:val="21"/>
          <w:spacing w:val="-13"/>
        </w:rPr>
        <w:t>多在5～50岁发病，平均年龄39岁，女性多发，女：男比例5～10:1。</w:t>
      </w:r>
    </w:p>
    <w:p>
      <w:pPr>
        <w:ind w:right="96" w:firstLine="399"/>
        <w:spacing w:before="66" w:line="252" w:lineRule="auto"/>
        <w:rPr>
          <w:rFonts w:ascii="SimSun" w:hAnsi="SimSun" w:eastAsia="SimSun" w:cs="SimSun"/>
          <w:sz w:val="21"/>
          <w:szCs w:val="21"/>
        </w:rPr>
      </w:pPr>
      <w:r>
        <w:rPr>
          <w:rFonts w:ascii="SimSun" w:hAnsi="SimSun" w:eastAsia="SimSun" w:cs="SimSun"/>
          <w:sz w:val="21"/>
          <w:szCs w:val="21"/>
          <w:spacing w:val="-15"/>
        </w:rPr>
        <w:t>2.单侧或双侧视神经炎(optic</w:t>
      </w:r>
      <w:r>
        <w:rPr>
          <w:rFonts w:ascii="SimSun" w:hAnsi="SimSun" w:eastAsia="SimSun" w:cs="SimSun"/>
          <w:sz w:val="21"/>
          <w:szCs w:val="21"/>
          <w:spacing w:val="-11"/>
        </w:rPr>
        <w:t xml:space="preserve"> </w:t>
      </w:r>
      <w:r>
        <w:rPr>
          <w:rFonts w:ascii="SimSun" w:hAnsi="SimSun" w:eastAsia="SimSun" w:cs="SimSun"/>
          <w:sz w:val="21"/>
          <w:szCs w:val="21"/>
          <w:spacing w:val="-15"/>
        </w:rPr>
        <w:t>neuritis,ON)以及急性脊髓炎(acute</w:t>
      </w:r>
      <w:r>
        <w:rPr>
          <w:rFonts w:ascii="SimSun" w:hAnsi="SimSun" w:eastAsia="SimSun" w:cs="SimSun"/>
          <w:sz w:val="21"/>
          <w:szCs w:val="21"/>
          <w:spacing w:val="-17"/>
        </w:rPr>
        <w:t xml:space="preserve"> </w:t>
      </w:r>
      <w:r>
        <w:rPr>
          <w:rFonts w:ascii="SimSun" w:hAnsi="SimSun" w:eastAsia="SimSun" w:cs="SimSun"/>
          <w:sz w:val="21"/>
          <w:szCs w:val="21"/>
          <w:spacing w:val="-15"/>
        </w:rPr>
        <w:t>myelitis)是本病主要表现，其</w:t>
      </w:r>
      <w:r>
        <w:rPr>
          <w:rFonts w:ascii="SimSun" w:hAnsi="SimSun" w:eastAsia="SimSun" w:cs="SimSun"/>
          <w:sz w:val="21"/>
          <w:szCs w:val="21"/>
        </w:rPr>
        <w:t xml:space="preserve"> </w:t>
      </w:r>
      <w:r>
        <w:rPr>
          <w:rFonts w:ascii="SimSun" w:hAnsi="SimSun" w:eastAsia="SimSun" w:cs="SimSun"/>
          <w:sz w:val="21"/>
          <w:szCs w:val="21"/>
          <w:spacing w:val="-18"/>
        </w:rPr>
        <w:t>初期可为单纯的视神经炎或脊髓炎，亦可两者同时出现，但多数先后出现，间隔时间不定。</w:t>
      </w:r>
    </w:p>
    <w:p>
      <w:pPr>
        <w:ind w:firstLine="399"/>
        <w:spacing w:before="71" w:line="250" w:lineRule="auto"/>
        <w:rPr>
          <w:rFonts w:ascii="SimSun" w:hAnsi="SimSun" w:eastAsia="SimSun" w:cs="SimSun"/>
          <w:sz w:val="21"/>
          <w:szCs w:val="21"/>
        </w:rPr>
      </w:pPr>
      <w:r>
        <w:rPr>
          <w:rFonts w:ascii="SimSun" w:hAnsi="SimSun" w:eastAsia="SimSun" w:cs="SimSun"/>
          <w:sz w:val="21"/>
          <w:szCs w:val="21"/>
          <w:spacing w:val="-17"/>
        </w:rPr>
        <w:t>3.</w:t>
      </w:r>
      <w:r>
        <w:rPr>
          <w:rFonts w:ascii="SimSun" w:hAnsi="SimSun" w:eastAsia="SimSun" w:cs="SimSun"/>
          <w:sz w:val="21"/>
          <w:szCs w:val="21"/>
          <w:spacing w:val="-63"/>
        </w:rPr>
        <w:t xml:space="preserve"> </w:t>
      </w:r>
      <w:r>
        <w:rPr>
          <w:rFonts w:ascii="SimSun" w:hAnsi="SimSun" w:eastAsia="SimSun" w:cs="SimSun"/>
          <w:sz w:val="21"/>
          <w:szCs w:val="21"/>
          <w:spacing w:val="-17"/>
        </w:rPr>
        <w:t>视神经炎可单眼、双眼间隔或同时发病。多起病急</w:t>
      </w:r>
      <w:r>
        <w:rPr>
          <w:rFonts w:ascii="SimSun" w:hAnsi="SimSun" w:eastAsia="SimSun" w:cs="SimSun"/>
          <w:sz w:val="21"/>
          <w:szCs w:val="21"/>
          <w:spacing w:val="-18"/>
        </w:rPr>
        <w:t>，进展快，视力下降可至失明，伴眶内疼痛，</w:t>
      </w:r>
      <w:r>
        <w:rPr>
          <w:rFonts w:ascii="SimSun" w:hAnsi="SimSun" w:eastAsia="SimSun" w:cs="SimSun"/>
          <w:sz w:val="21"/>
          <w:szCs w:val="21"/>
        </w:rPr>
        <w:t xml:space="preserve"> </w:t>
      </w:r>
      <w:r>
        <w:rPr>
          <w:rFonts w:ascii="SimSun" w:hAnsi="SimSun" w:eastAsia="SimSun" w:cs="SimSun"/>
          <w:sz w:val="21"/>
          <w:szCs w:val="21"/>
          <w:spacing w:val="-15"/>
        </w:rPr>
        <w:t>眼球运动或按压时明显。眼底可见视乳头水肿，晚期可见视</w:t>
      </w:r>
      <w:r>
        <w:rPr>
          <w:rFonts w:ascii="SimSun" w:hAnsi="SimSun" w:eastAsia="SimSun" w:cs="SimSun"/>
          <w:sz w:val="21"/>
          <w:szCs w:val="21"/>
          <w:spacing w:val="-16"/>
        </w:rPr>
        <w:t>神经萎缩，多遗留显著视力障碍。</w:t>
      </w:r>
    </w:p>
    <w:p>
      <w:pPr>
        <w:ind w:right="48" w:firstLine="399"/>
        <w:spacing w:before="71" w:line="250"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40"/>
        </w:rPr>
        <w:t xml:space="preserve"> </w:t>
      </w:r>
      <w:r>
        <w:rPr>
          <w:rFonts w:ascii="SimSun" w:hAnsi="SimSun" w:eastAsia="SimSun" w:cs="SimSun"/>
          <w:sz w:val="21"/>
          <w:szCs w:val="21"/>
          <w:spacing w:val="-10"/>
        </w:rPr>
        <w:t>横贯性脊髓炎，症状常在几天内加重或达到高峰，表现为双下肢瘫痪、双侧感觉障碍和尿潴</w:t>
      </w:r>
      <w:r>
        <w:rPr>
          <w:rFonts w:ascii="SimSun" w:hAnsi="SimSun" w:eastAsia="SimSun" w:cs="SimSun"/>
          <w:sz w:val="21"/>
          <w:szCs w:val="21"/>
        </w:rPr>
        <w:t xml:space="preserve"> </w:t>
      </w:r>
      <w:r>
        <w:rPr>
          <w:rFonts w:ascii="SimSun" w:hAnsi="SimSun" w:eastAsia="SimSun" w:cs="SimSun"/>
          <w:sz w:val="21"/>
          <w:szCs w:val="21"/>
          <w:spacing w:val="-18"/>
        </w:rPr>
        <w:t>留，且程度较重。累及脑干时可出现眩晕、眼震、复视、顽固性呃逆和</w:t>
      </w:r>
      <w:r>
        <w:rPr>
          <w:rFonts w:ascii="SimSun" w:hAnsi="SimSun" w:eastAsia="SimSun" w:cs="SimSun"/>
          <w:sz w:val="21"/>
          <w:szCs w:val="21"/>
          <w:spacing w:val="-19"/>
        </w:rPr>
        <w:t>呕吐、饮水呛咳和吞咽困难。根</w:t>
      </w:r>
    </w:p>
    <w:p>
      <w:pPr>
        <w:sectPr>
          <w:type w:val="continuous"/>
          <w:pgSz w:w="11280" w:h="15880"/>
          <w:pgMar w:top="400" w:right="894" w:bottom="400" w:left="629" w:header="0" w:footer="0" w:gutter="0"/>
          <w:cols w:equalWidth="0" w:num="2">
            <w:col w:w="951" w:space="100"/>
            <w:col w:w="8705" w:space="0"/>
          </w:cols>
        </w:sectPr>
        <w:rPr/>
      </w:pPr>
    </w:p>
    <w:p>
      <w:pPr>
        <w:spacing w:line="418" w:lineRule="auto"/>
        <w:rPr>
          <w:rFonts w:ascii="Arial"/>
          <w:sz w:val="21"/>
        </w:rPr>
      </w:pPr>
      <w:r>
        <w:drawing>
          <wp:anchor distT="0" distB="0" distL="0" distR="0" simplePos="0" relativeHeight="251747328" behindDoc="0" locked="0" layoutInCell="0" allowOverlap="1">
            <wp:simplePos x="0" y="0"/>
            <wp:positionH relativeFrom="page">
              <wp:posOffset>6178559</wp:posOffset>
            </wp:positionH>
            <wp:positionV relativeFrom="page">
              <wp:posOffset>9328119</wp:posOffset>
            </wp:positionV>
            <wp:extent cx="533413" cy="431788"/>
            <wp:effectExtent l="0" t="0" r="0" b="0"/>
            <wp:wrapNone/>
            <wp:docPr id="35" name="IM 35"/>
            <wp:cNvGraphicFramePr/>
            <a:graphic>
              <a:graphicData uri="http://schemas.openxmlformats.org/drawingml/2006/picture">
                <pic:pic>
                  <pic:nvPicPr>
                    <pic:cNvPr id="35" name="IM 35"/>
                    <pic:cNvPicPr/>
                  </pic:nvPicPr>
                  <pic:blipFill>
                    <a:blip r:embed="rId46"/>
                    <a:stretch>
                      <a:fillRect/>
                    </a:stretch>
                  </pic:blipFill>
                  <pic:spPr>
                    <a:xfrm rot="0">
                      <a:off x="0" y="0"/>
                      <a:ext cx="533413" cy="431788"/>
                    </a:xfrm>
                    <a:prstGeom prst="rect">
                      <a:avLst/>
                    </a:prstGeom>
                  </pic:spPr>
                </pic:pic>
              </a:graphicData>
            </a:graphic>
          </wp:anchor>
        </w:drawing>
      </w:r>
      <w:r>
        <w:drawing>
          <wp:anchor distT="0" distB="0" distL="0" distR="0" simplePos="0" relativeHeight="251745280" behindDoc="0" locked="0" layoutInCell="0" allowOverlap="1">
            <wp:simplePos x="0" y="0"/>
            <wp:positionH relativeFrom="page">
              <wp:posOffset>3632183</wp:posOffset>
            </wp:positionH>
            <wp:positionV relativeFrom="page">
              <wp:posOffset>6318206</wp:posOffset>
            </wp:positionV>
            <wp:extent cx="2228848" cy="2393994"/>
            <wp:effectExtent l="0" t="0" r="0" b="0"/>
            <wp:wrapNone/>
            <wp:docPr id="36" name="IM 36"/>
            <wp:cNvGraphicFramePr/>
            <a:graphic>
              <a:graphicData uri="http://schemas.openxmlformats.org/drawingml/2006/picture">
                <pic:pic>
                  <pic:nvPicPr>
                    <pic:cNvPr id="36" name="IM 36"/>
                    <pic:cNvPicPr/>
                  </pic:nvPicPr>
                  <pic:blipFill>
                    <a:blip r:embed="rId47"/>
                    <a:stretch>
                      <a:fillRect/>
                    </a:stretch>
                  </pic:blipFill>
                  <pic:spPr>
                    <a:xfrm rot="0">
                      <a:off x="0" y="0"/>
                      <a:ext cx="2228848" cy="2393994"/>
                    </a:xfrm>
                    <a:prstGeom prst="rect">
                      <a:avLst/>
                    </a:prstGeom>
                  </pic:spPr>
                </pic:pic>
              </a:graphicData>
            </a:graphic>
          </wp:anchor>
        </w:drawing>
      </w:r>
      <w:r/>
    </w:p>
    <w:p>
      <w:pPr>
        <w:ind w:left="5800"/>
        <w:spacing w:before="65" w:line="221" w:lineRule="auto"/>
        <w:rPr>
          <w:rFonts w:ascii="SimHei" w:hAnsi="SimHei" w:eastAsia="SimHei" w:cs="SimHei"/>
          <w:sz w:val="20"/>
          <w:szCs w:val="20"/>
        </w:rPr>
      </w:pPr>
      <w:r>
        <w:pict>
          <v:shape id="_x0000_s34" style="position:absolute;margin-left:463.146pt;margin-top:4.84982pt;mso-position-vertical-relative:text;mso-position-horizontal-relative:text;width:16.45pt;height:12pt;z-index:25174835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b/>
                      <w:bCs/>
                      <w:color w:val="007EC7"/>
                      <w:spacing w:val="-5"/>
                    </w:rPr>
                    <w:t>317</w:t>
                  </w:r>
                </w:p>
              </w:txbxContent>
            </v:textbox>
          </v:shape>
        </w:pict>
      </w:r>
      <w:r>
        <w:rPr>
          <w:rFonts w:ascii="SimHei" w:hAnsi="SimHei" w:eastAsia="SimHei" w:cs="SimHei"/>
          <w:sz w:val="20"/>
          <w:szCs w:val="20"/>
          <w:color w:val="0089CF"/>
          <w:spacing w:val="-16"/>
          <w:w w:val="98"/>
        </w:rPr>
        <w:t>第十三章</w:t>
      </w:r>
      <w:r>
        <w:rPr>
          <w:rFonts w:ascii="SimHei" w:hAnsi="SimHei" w:eastAsia="SimHei" w:cs="SimHei"/>
          <w:sz w:val="20"/>
          <w:szCs w:val="20"/>
          <w:color w:val="0089CF"/>
          <w:spacing w:val="79"/>
        </w:rPr>
        <w:t xml:space="preserve"> </w:t>
      </w:r>
      <w:r>
        <w:rPr>
          <w:rFonts w:ascii="SimHei" w:hAnsi="SimHei" w:eastAsia="SimHei" w:cs="SimHei"/>
          <w:sz w:val="20"/>
          <w:szCs w:val="20"/>
          <w:color w:val="0089CF"/>
          <w:spacing w:val="-16"/>
          <w:w w:val="98"/>
        </w:rPr>
        <w:t>中枢神经系统脱髓鞘疾病</w:t>
      </w:r>
    </w:p>
    <w:p>
      <w:pPr>
        <w:spacing w:line="251" w:lineRule="auto"/>
        <w:rPr>
          <w:rFonts w:ascii="Arial"/>
          <w:sz w:val="21"/>
        </w:rPr>
      </w:pPr>
      <w:r/>
    </w:p>
    <w:p>
      <w:pPr>
        <w:spacing w:before="65" w:line="220" w:lineRule="auto"/>
        <w:rPr>
          <w:rFonts w:ascii="FangSong" w:hAnsi="FangSong" w:eastAsia="FangSong" w:cs="FangSong"/>
          <w:sz w:val="20"/>
          <w:szCs w:val="20"/>
        </w:rPr>
      </w:pPr>
      <w:r>
        <w:rPr>
          <w:rFonts w:ascii="FangSong" w:hAnsi="FangSong" w:eastAsia="FangSong" w:cs="FangSong"/>
          <w:sz w:val="20"/>
          <w:szCs w:val="20"/>
          <w:spacing w:val="-6"/>
        </w:rPr>
        <w:t>性神经痛、痛性肌痉挛和Lhermitte征也较为常见。</w:t>
      </w:r>
    </w:p>
    <w:p>
      <w:pPr>
        <w:ind w:right="1079" w:firstLine="410"/>
        <w:spacing w:before="95" w:line="264" w:lineRule="auto"/>
        <w:jc w:val="both"/>
        <w:rPr>
          <w:rFonts w:ascii="SimSun" w:hAnsi="SimSun" w:eastAsia="SimSun" w:cs="SimSun"/>
          <w:sz w:val="20"/>
          <w:szCs w:val="20"/>
        </w:rPr>
      </w:pPr>
      <w:r>
        <w:rPr>
          <w:rFonts w:ascii="SimSun" w:hAnsi="SimSun" w:eastAsia="SimSun" w:cs="SimSun"/>
          <w:sz w:val="20"/>
          <w:szCs w:val="20"/>
          <w:spacing w:val="-2"/>
        </w:rPr>
        <w:t>5.</w:t>
      </w:r>
      <w:r>
        <w:rPr>
          <w:rFonts w:ascii="SimSun" w:hAnsi="SimSun" w:eastAsia="SimSun" w:cs="SimSun"/>
          <w:sz w:val="20"/>
          <w:szCs w:val="20"/>
          <w:spacing w:val="-56"/>
        </w:rPr>
        <w:t xml:space="preserve"> </w:t>
      </w:r>
      <w:r>
        <w:rPr>
          <w:rFonts w:ascii="SimSun" w:hAnsi="SimSun" w:eastAsia="SimSun" w:cs="SimSun"/>
          <w:sz w:val="20"/>
          <w:szCs w:val="20"/>
          <w:spacing w:val="-2"/>
        </w:rPr>
        <w:t>部分NMO</w:t>
      </w:r>
      <w:r>
        <w:rPr>
          <w:rFonts w:ascii="SimSun" w:hAnsi="SimSun" w:eastAsia="SimSun" w:cs="SimSun"/>
          <w:sz w:val="20"/>
          <w:szCs w:val="20"/>
          <w:spacing w:val="71"/>
        </w:rPr>
        <w:t xml:space="preserve"> </w:t>
      </w:r>
      <w:r>
        <w:rPr>
          <w:rFonts w:ascii="SimSun" w:hAnsi="SimSun" w:eastAsia="SimSun" w:cs="SimSun"/>
          <w:sz w:val="20"/>
          <w:szCs w:val="20"/>
          <w:spacing w:val="-2"/>
        </w:rPr>
        <w:t>患者可伴有其他自身免疫性疾病，如系统性红斑狼疮、干燥综合征、混合结缔组织</w:t>
      </w:r>
      <w:r>
        <w:rPr>
          <w:rFonts w:ascii="SimSun" w:hAnsi="SimSun" w:eastAsia="SimSun" w:cs="SimSun"/>
          <w:sz w:val="20"/>
          <w:szCs w:val="20"/>
        </w:rPr>
        <w:t xml:space="preserve"> </w:t>
      </w:r>
      <w:r>
        <w:rPr>
          <w:rFonts w:ascii="SimSun" w:hAnsi="SimSun" w:eastAsia="SimSun" w:cs="SimSun"/>
          <w:sz w:val="20"/>
          <w:szCs w:val="20"/>
          <w:spacing w:val="-4"/>
        </w:rPr>
        <w:t>病、重症肌无力、甲状腺功能亢进、桥本甲状腺炎、结节性多动脉炎等，血清亦可检</w:t>
      </w:r>
      <w:r>
        <w:rPr>
          <w:rFonts w:ascii="SimSun" w:hAnsi="SimSun" w:eastAsia="SimSun" w:cs="SimSun"/>
          <w:sz w:val="20"/>
          <w:szCs w:val="20"/>
          <w:spacing w:val="-5"/>
        </w:rPr>
        <w:t>出抗核抗体、抗</w:t>
      </w:r>
      <w:r>
        <w:rPr>
          <w:rFonts w:ascii="SimSun" w:hAnsi="SimSun" w:eastAsia="SimSun" w:cs="SimSun"/>
          <w:sz w:val="20"/>
          <w:szCs w:val="20"/>
        </w:rPr>
        <w:t xml:space="preserve"> </w:t>
      </w:r>
      <w:r>
        <w:rPr>
          <w:rFonts w:ascii="SimSun" w:hAnsi="SimSun" w:eastAsia="SimSun" w:cs="SimSun"/>
          <w:sz w:val="20"/>
          <w:szCs w:val="20"/>
          <w:spacing w:val="-6"/>
        </w:rPr>
        <w:t>SSA/SSB</w:t>
      </w:r>
      <w:r>
        <w:rPr>
          <w:rFonts w:ascii="SimSun" w:hAnsi="SimSun" w:eastAsia="SimSun" w:cs="SimSun"/>
          <w:sz w:val="20"/>
          <w:szCs w:val="20"/>
          <w:spacing w:val="-5"/>
        </w:rPr>
        <w:t xml:space="preserve"> </w:t>
      </w:r>
      <w:r>
        <w:rPr>
          <w:rFonts w:ascii="SimSun" w:hAnsi="SimSun" w:eastAsia="SimSun" w:cs="SimSun"/>
          <w:sz w:val="20"/>
          <w:szCs w:val="20"/>
          <w:spacing w:val="-6"/>
        </w:rPr>
        <w:t>抗体、抗心磷脂抗体等。</w:t>
      </w:r>
    </w:p>
    <w:p>
      <w:pPr>
        <w:ind w:right="1050" w:firstLine="410"/>
        <w:spacing w:before="69" w:line="279" w:lineRule="auto"/>
        <w:jc w:val="both"/>
        <w:rPr>
          <w:rFonts w:ascii="SimSun" w:hAnsi="SimSun" w:eastAsia="SimSun" w:cs="SimSun"/>
          <w:sz w:val="20"/>
          <w:szCs w:val="20"/>
        </w:rPr>
      </w:pPr>
      <w:r>
        <w:rPr>
          <w:rFonts w:ascii="SimSun" w:hAnsi="SimSun" w:eastAsia="SimSun" w:cs="SimSun"/>
          <w:sz w:val="20"/>
          <w:szCs w:val="20"/>
          <w:spacing w:val="2"/>
        </w:rPr>
        <w:t>6.</w:t>
      </w:r>
      <w:r>
        <w:rPr>
          <w:rFonts w:ascii="SimSun" w:hAnsi="SimSun" w:eastAsia="SimSun" w:cs="SimSun"/>
          <w:sz w:val="20"/>
          <w:szCs w:val="20"/>
          <w:spacing w:val="-51"/>
        </w:rPr>
        <w:t xml:space="preserve"> </w:t>
      </w:r>
      <w:r>
        <w:rPr>
          <w:rFonts w:ascii="SimSun" w:hAnsi="SimSun" w:eastAsia="SimSun" w:cs="SimSun"/>
          <w:sz w:val="20"/>
          <w:szCs w:val="20"/>
          <w:spacing w:val="2"/>
        </w:rPr>
        <w:t>经典</w:t>
      </w:r>
      <w:r>
        <w:rPr>
          <w:rFonts w:ascii="SimSun" w:hAnsi="SimSun" w:eastAsia="SimSun" w:cs="SimSun"/>
          <w:sz w:val="20"/>
          <w:szCs w:val="20"/>
        </w:rPr>
        <w:t>Devic</w:t>
      </w:r>
      <w:r>
        <w:rPr>
          <w:rFonts w:ascii="SimSun" w:hAnsi="SimSun" w:eastAsia="SimSun" w:cs="SimSun"/>
          <w:sz w:val="20"/>
          <w:szCs w:val="20"/>
          <w:spacing w:val="2"/>
        </w:rPr>
        <w:t>病为单时相病程，80%～90%的</w:t>
      </w:r>
      <w:r>
        <w:rPr>
          <w:rFonts w:ascii="SimSun" w:hAnsi="SimSun" w:eastAsia="SimSun" w:cs="SimSun"/>
          <w:sz w:val="20"/>
          <w:szCs w:val="20"/>
        </w:rPr>
        <w:t>NMO</w:t>
      </w:r>
      <w:r>
        <w:rPr>
          <w:rFonts w:ascii="SimSun" w:hAnsi="SimSun" w:eastAsia="SimSun" w:cs="SimSun"/>
          <w:sz w:val="20"/>
          <w:szCs w:val="20"/>
          <w:spacing w:val="61"/>
        </w:rPr>
        <w:t xml:space="preserve"> </w:t>
      </w:r>
      <w:r>
        <w:rPr>
          <w:rFonts w:ascii="SimSun" w:hAnsi="SimSun" w:eastAsia="SimSun" w:cs="SimSun"/>
          <w:sz w:val="20"/>
          <w:szCs w:val="20"/>
          <w:spacing w:val="2"/>
        </w:rPr>
        <w:t>患者呈现反复发作病程，称为复发型</w:t>
      </w:r>
      <w:r>
        <w:rPr>
          <w:rFonts w:ascii="SimSun" w:hAnsi="SimSun" w:eastAsia="SimSun" w:cs="SimSun"/>
          <w:sz w:val="20"/>
          <w:szCs w:val="20"/>
        </w:rPr>
        <w:t>NMO</w:t>
      </w:r>
      <w:r>
        <w:rPr>
          <w:rFonts w:ascii="SimSun" w:hAnsi="SimSun" w:eastAsia="SimSun" w:cs="SimSun"/>
          <w:sz w:val="20"/>
          <w:szCs w:val="20"/>
          <w:spacing w:val="1"/>
        </w:rPr>
        <w:t>,</w:t>
      </w:r>
      <w:r>
        <w:rPr>
          <w:rFonts w:ascii="SimSun" w:hAnsi="SimSun" w:eastAsia="SimSun" w:cs="SimSun"/>
          <w:sz w:val="20"/>
          <w:szCs w:val="20"/>
          <w:spacing w:val="22"/>
        </w:rPr>
        <w:t xml:space="preserve"> </w:t>
      </w:r>
      <w:r>
        <w:rPr>
          <w:rFonts w:ascii="SimSun" w:hAnsi="SimSun" w:eastAsia="SimSun" w:cs="SimSun"/>
          <w:sz w:val="20"/>
          <w:szCs w:val="20"/>
          <w:spacing w:val="1"/>
        </w:rPr>
        <w:t>常</w:t>
      </w:r>
      <w:r>
        <w:rPr>
          <w:rFonts w:ascii="SimSun" w:hAnsi="SimSun" w:eastAsia="SimSun" w:cs="SimSun"/>
          <w:sz w:val="20"/>
          <w:szCs w:val="20"/>
        </w:rPr>
        <w:t xml:space="preserve"> </w:t>
      </w:r>
      <w:r>
        <w:rPr>
          <w:rFonts w:ascii="SimSun" w:hAnsi="SimSun" w:eastAsia="SimSun" w:cs="SimSun"/>
          <w:sz w:val="20"/>
          <w:szCs w:val="20"/>
          <w:spacing w:val="-1"/>
        </w:rPr>
        <w:t>见于亚洲人群。此外，有一些发病</w:t>
      </w:r>
      <w:r>
        <w:rPr>
          <w:rFonts w:ascii="SimSun" w:hAnsi="SimSun" w:eastAsia="SimSun" w:cs="SimSun"/>
          <w:sz w:val="20"/>
          <w:szCs w:val="20"/>
          <w:spacing w:val="-2"/>
        </w:rPr>
        <w:t>机制与</w:t>
      </w:r>
      <w:r>
        <w:rPr>
          <w:rFonts w:ascii="SimSun" w:hAnsi="SimSun" w:eastAsia="SimSun" w:cs="SimSun"/>
          <w:sz w:val="20"/>
          <w:szCs w:val="20"/>
          <w:spacing w:val="-1"/>
        </w:rPr>
        <w:t>NMO</w:t>
      </w:r>
      <w:r>
        <w:rPr>
          <w:rFonts w:ascii="SimSun" w:hAnsi="SimSun" w:eastAsia="SimSun" w:cs="SimSun"/>
          <w:sz w:val="20"/>
          <w:szCs w:val="20"/>
          <w:spacing w:val="61"/>
        </w:rPr>
        <w:t xml:space="preserve"> </w:t>
      </w:r>
      <w:r>
        <w:rPr>
          <w:rFonts w:ascii="SimSun" w:hAnsi="SimSun" w:eastAsia="SimSun" w:cs="SimSun"/>
          <w:sz w:val="20"/>
          <w:szCs w:val="20"/>
          <w:spacing w:val="-2"/>
        </w:rPr>
        <w:t>类似的非特异性炎性脱髓鞘病，其</w:t>
      </w:r>
      <w:r>
        <w:rPr>
          <w:rFonts w:ascii="SimSun" w:hAnsi="SimSun" w:eastAsia="SimSun" w:cs="SimSun"/>
          <w:sz w:val="20"/>
          <w:szCs w:val="20"/>
          <w:spacing w:val="-1"/>
        </w:rPr>
        <w:t>NMO</w:t>
      </w:r>
      <w:r>
        <w:rPr>
          <w:rFonts w:ascii="SimSun" w:hAnsi="SimSun" w:eastAsia="SimSun" w:cs="SimSun"/>
          <w:sz w:val="20"/>
          <w:szCs w:val="20"/>
          <w:spacing w:val="-2"/>
        </w:rPr>
        <w:t>-</w:t>
      </w:r>
      <w:r>
        <w:rPr>
          <w:rFonts w:ascii="SimSun" w:hAnsi="SimSun" w:eastAsia="SimSun" w:cs="SimSun"/>
          <w:sz w:val="20"/>
          <w:szCs w:val="20"/>
          <w:spacing w:val="-1"/>
        </w:rPr>
        <w:t>IgG</w:t>
      </w:r>
      <w:r>
        <w:rPr>
          <w:rFonts w:ascii="SimSun" w:hAnsi="SimSun" w:eastAsia="SimSun" w:cs="SimSun"/>
          <w:sz w:val="20"/>
          <w:szCs w:val="20"/>
          <w:spacing w:val="31"/>
        </w:rPr>
        <w:t xml:space="preserve"> </w:t>
      </w:r>
      <w:r>
        <w:rPr>
          <w:rFonts w:ascii="SimSun" w:hAnsi="SimSun" w:eastAsia="SimSun" w:cs="SimSun"/>
          <w:sz w:val="20"/>
          <w:szCs w:val="20"/>
          <w:spacing w:val="-2"/>
        </w:rPr>
        <w:t>阳性率亦</w:t>
      </w:r>
      <w:r>
        <w:rPr>
          <w:rFonts w:ascii="SimSun" w:hAnsi="SimSun" w:eastAsia="SimSun" w:cs="SimSun"/>
          <w:sz w:val="20"/>
          <w:szCs w:val="20"/>
        </w:rPr>
        <w:t xml:space="preserve"> </w:t>
      </w:r>
      <w:r>
        <w:rPr>
          <w:rFonts w:ascii="SimSun" w:hAnsi="SimSun" w:eastAsia="SimSun" w:cs="SimSun"/>
          <w:sz w:val="20"/>
          <w:szCs w:val="20"/>
          <w:spacing w:val="-10"/>
        </w:rPr>
        <w:t>较高。</w:t>
      </w:r>
      <w:r>
        <w:rPr>
          <w:rFonts w:ascii="SimSun" w:hAnsi="SimSun" w:eastAsia="SimSun" w:cs="SimSun"/>
          <w:sz w:val="20"/>
          <w:szCs w:val="20"/>
          <w:spacing w:val="-47"/>
        </w:rPr>
        <w:t xml:space="preserve"> </w:t>
      </w:r>
      <w:r>
        <w:rPr>
          <w:rFonts w:ascii="SimSun" w:hAnsi="SimSun" w:eastAsia="SimSun" w:cs="SimSun"/>
          <w:sz w:val="20"/>
          <w:szCs w:val="20"/>
          <w:spacing w:val="-10"/>
        </w:rPr>
        <w:t>Wingerchuk将其归纳并提出了视神经脊髓炎谱系疾病</w:t>
      </w:r>
      <w:r>
        <w:rPr>
          <w:rFonts w:ascii="SimSun" w:hAnsi="SimSun" w:eastAsia="SimSun" w:cs="SimSun"/>
          <w:sz w:val="20"/>
          <w:szCs w:val="20"/>
          <w:spacing w:val="-11"/>
        </w:rPr>
        <w:t>(</w:t>
      </w:r>
      <w:r>
        <w:rPr>
          <w:rFonts w:ascii="SimSun" w:hAnsi="SimSun" w:eastAsia="SimSun" w:cs="SimSun"/>
          <w:sz w:val="20"/>
          <w:szCs w:val="20"/>
          <w:spacing w:val="-10"/>
        </w:rPr>
        <w:t>neuromyelitis</w:t>
      </w:r>
      <w:r>
        <w:rPr>
          <w:rFonts w:ascii="SimSun" w:hAnsi="SimSun" w:eastAsia="SimSun" w:cs="SimSun"/>
          <w:sz w:val="20"/>
          <w:szCs w:val="20"/>
          <w:spacing w:val="-10"/>
        </w:rPr>
        <w:t xml:space="preserve"> </w:t>
      </w:r>
      <w:r>
        <w:rPr>
          <w:rFonts w:ascii="SimSun" w:hAnsi="SimSun" w:eastAsia="SimSun" w:cs="SimSun"/>
          <w:sz w:val="20"/>
          <w:szCs w:val="20"/>
          <w:spacing w:val="-10"/>
        </w:rPr>
        <w:t>optica</w:t>
      </w:r>
      <w:r>
        <w:rPr>
          <w:rFonts w:ascii="SimSun" w:hAnsi="SimSun" w:eastAsia="SimSun" w:cs="SimSun"/>
          <w:sz w:val="20"/>
          <w:szCs w:val="20"/>
          <w:spacing w:val="-4"/>
        </w:rPr>
        <w:t xml:space="preserve"> </w:t>
      </w:r>
      <w:r>
        <w:rPr>
          <w:rFonts w:ascii="SimSun" w:hAnsi="SimSun" w:eastAsia="SimSun" w:cs="SimSun"/>
          <w:sz w:val="20"/>
          <w:szCs w:val="20"/>
          <w:spacing w:val="-10"/>
        </w:rPr>
        <w:t>spectrum</w:t>
      </w:r>
      <w:r>
        <w:rPr>
          <w:rFonts w:ascii="SimSun" w:hAnsi="SimSun" w:eastAsia="SimSun" w:cs="SimSun"/>
          <w:sz w:val="20"/>
          <w:szCs w:val="20"/>
          <w:spacing w:val="-7"/>
        </w:rPr>
        <w:t xml:space="preserve"> </w:t>
      </w:r>
      <w:r>
        <w:rPr>
          <w:rFonts w:ascii="SimSun" w:hAnsi="SimSun" w:eastAsia="SimSun" w:cs="SimSun"/>
          <w:sz w:val="20"/>
          <w:szCs w:val="20"/>
          <w:spacing w:val="-10"/>
        </w:rPr>
        <w:t>disorders</w:t>
      </w:r>
      <w:r>
        <w:rPr>
          <w:rFonts w:ascii="SimSun" w:hAnsi="SimSun" w:eastAsia="SimSun" w:cs="SimSun"/>
          <w:sz w:val="20"/>
          <w:szCs w:val="20"/>
          <w:spacing w:val="-11"/>
        </w:rPr>
        <w:t>,</w:t>
      </w:r>
      <w:r>
        <w:rPr>
          <w:rFonts w:ascii="SimSun" w:hAnsi="SimSun" w:eastAsia="SimSun" w:cs="SimSun"/>
          <w:sz w:val="20"/>
          <w:szCs w:val="20"/>
        </w:rPr>
        <w:t xml:space="preserve"> </w:t>
      </w:r>
      <w:r>
        <w:rPr>
          <w:rFonts w:ascii="SimSun" w:hAnsi="SimSun" w:eastAsia="SimSun" w:cs="SimSun"/>
          <w:sz w:val="20"/>
          <w:szCs w:val="20"/>
          <w:spacing w:val="-5"/>
        </w:rPr>
        <w:t>NMOSDs)</w:t>
      </w:r>
      <w:r>
        <w:rPr>
          <w:rFonts w:ascii="SimSun" w:hAnsi="SimSun" w:eastAsia="SimSun" w:cs="SimSun"/>
          <w:sz w:val="20"/>
          <w:szCs w:val="20"/>
          <w:spacing w:val="21"/>
        </w:rPr>
        <w:t xml:space="preserve"> </w:t>
      </w:r>
      <w:r>
        <w:rPr>
          <w:rFonts w:ascii="SimSun" w:hAnsi="SimSun" w:eastAsia="SimSun" w:cs="SimSun"/>
          <w:sz w:val="20"/>
          <w:szCs w:val="20"/>
          <w:spacing w:val="-5"/>
        </w:rPr>
        <w:t>的概念。</w:t>
      </w:r>
      <w:r>
        <w:rPr>
          <w:rFonts w:ascii="SimSun" w:hAnsi="SimSun" w:eastAsia="SimSun" w:cs="SimSun"/>
          <w:sz w:val="20"/>
          <w:szCs w:val="20"/>
          <w:spacing w:val="-10"/>
        </w:rPr>
        <w:t xml:space="preserve"> </w:t>
      </w:r>
      <w:r>
        <w:rPr>
          <w:rFonts w:ascii="SimSun" w:hAnsi="SimSun" w:eastAsia="SimSun" w:cs="SimSun"/>
          <w:sz w:val="20"/>
          <w:szCs w:val="20"/>
          <w:spacing w:val="-5"/>
        </w:rPr>
        <w:t>NMOSDs</w:t>
      </w:r>
      <w:r>
        <w:rPr>
          <w:rFonts w:ascii="SimSun" w:hAnsi="SimSun" w:eastAsia="SimSun" w:cs="SimSun"/>
          <w:sz w:val="20"/>
          <w:szCs w:val="20"/>
          <w:spacing w:val="51"/>
        </w:rPr>
        <w:t xml:space="preserve"> </w:t>
      </w:r>
      <w:r>
        <w:rPr>
          <w:rFonts w:ascii="SimSun" w:hAnsi="SimSun" w:eastAsia="SimSun" w:cs="SimSun"/>
          <w:sz w:val="20"/>
          <w:szCs w:val="20"/>
          <w:spacing w:val="-5"/>
        </w:rPr>
        <w:t>有六组核心临床症状，除上述视神经炎、急性脊髓炎外，还可以有下</w:t>
      </w:r>
      <w:r>
        <w:rPr>
          <w:rFonts w:ascii="SimSun" w:hAnsi="SimSun" w:eastAsia="SimSun" w:cs="SimSun"/>
          <w:sz w:val="20"/>
          <w:szCs w:val="20"/>
          <w:spacing w:val="-6"/>
        </w:rPr>
        <w:t>列特</w:t>
      </w:r>
      <w:r>
        <w:rPr>
          <w:rFonts w:ascii="SimSun" w:hAnsi="SimSun" w:eastAsia="SimSun" w:cs="SimSun"/>
          <w:sz w:val="20"/>
          <w:szCs w:val="20"/>
        </w:rPr>
        <w:t xml:space="preserve"> </w:t>
      </w:r>
      <w:r>
        <w:rPr>
          <w:rFonts w:ascii="SimSun" w:hAnsi="SimSun" w:eastAsia="SimSun" w:cs="SimSun"/>
          <w:sz w:val="20"/>
          <w:szCs w:val="20"/>
          <w:spacing w:val="-12"/>
        </w:rPr>
        <w:t>征性表现的一项或多项：①最后区综合征：可为单一首发症状，表现</w:t>
      </w:r>
      <w:r>
        <w:rPr>
          <w:rFonts w:ascii="SimSun" w:hAnsi="SimSun" w:eastAsia="SimSun" w:cs="SimSun"/>
          <w:sz w:val="20"/>
          <w:szCs w:val="20"/>
          <w:spacing w:val="-13"/>
        </w:rPr>
        <w:t>为顽固性呃逆、恶心、呕吐，不能用</w:t>
      </w:r>
      <w:r>
        <w:rPr>
          <w:rFonts w:ascii="SimSun" w:hAnsi="SimSun" w:eastAsia="SimSun" w:cs="SimSun"/>
          <w:sz w:val="20"/>
          <w:szCs w:val="20"/>
        </w:rPr>
        <w:t xml:space="preserve"> </w:t>
      </w:r>
      <w:r>
        <w:rPr>
          <w:rFonts w:ascii="SimSun" w:hAnsi="SimSun" w:eastAsia="SimSun" w:cs="SimSun"/>
          <w:sz w:val="20"/>
          <w:szCs w:val="20"/>
          <w:spacing w:val="-7"/>
        </w:rPr>
        <w:t>其他原因解释；②急性脑干综合征：可发生在脑干及第四脑室周边，</w:t>
      </w:r>
      <w:r>
        <w:rPr>
          <w:rFonts w:ascii="SimSun" w:hAnsi="SimSun" w:eastAsia="SimSun" w:cs="SimSun"/>
          <w:sz w:val="20"/>
          <w:szCs w:val="20"/>
          <w:spacing w:val="-8"/>
        </w:rPr>
        <w:t>表现为头晕、复视、共济失调等；</w:t>
      </w:r>
      <w:r>
        <w:rPr>
          <w:rFonts w:ascii="SimSun" w:hAnsi="SimSun" w:eastAsia="SimSun" w:cs="SimSun"/>
          <w:sz w:val="20"/>
          <w:szCs w:val="20"/>
        </w:rPr>
        <w:t xml:space="preserve"> </w:t>
      </w:r>
      <w:r>
        <w:rPr>
          <w:rFonts w:ascii="SimSun" w:hAnsi="SimSun" w:eastAsia="SimSun" w:cs="SimSun"/>
          <w:sz w:val="20"/>
          <w:szCs w:val="20"/>
          <w:spacing w:val="-8"/>
        </w:rPr>
        <w:t>③急性间脑综合征：病变主要位于下丘脑，可有嗜睡、</w:t>
      </w:r>
      <w:r>
        <w:rPr>
          <w:rFonts w:ascii="SimSun" w:hAnsi="SimSun" w:eastAsia="SimSun" w:cs="SimSun"/>
          <w:sz w:val="20"/>
          <w:szCs w:val="20"/>
          <w:spacing w:val="-9"/>
        </w:rPr>
        <w:t>发作性睡病样表现、顽固性低钠血症、体温调节</w:t>
      </w:r>
      <w:r>
        <w:rPr>
          <w:rFonts w:ascii="SimSun" w:hAnsi="SimSun" w:eastAsia="SimSun" w:cs="SimSun"/>
          <w:sz w:val="20"/>
          <w:szCs w:val="20"/>
        </w:rPr>
        <w:t xml:space="preserve"> </w:t>
      </w:r>
      <w:r>
        <w:rPr>
          <w:rFonts w:ascii="SimSun" w:hAnsi="SimSun" w:eastAsia="SimSun" w:cs="SimSun"/>
          <w:sz w:val="20"/>
          <w:szCs w:val="20"/>
          <w:spacing w:val="-8"/>
        </w:rPr>
        <w:t>异常等症状；④大脑综合征：主要损害大脑半球白质或</w:t>
      </w:r>
      <w:r>
        <w:rPr>
          <w:rFonts w:ascii="SimSun" w:hAnsi="SimSun" w:eastAsia="SimSun" w:cs="SimSun"/>
          <w:sz w:val="20"/>
          <w:szCs w:val="20"/>
          <w:spacing w:val="-9"/>
        </w:rPr>
        <w:t>胼胝体，具体表现为意识水平下降、认知语言等</w:t>
      </w:r>
      <w:r>
        <w:rPr>
          <w:rFonts w:ascii="SimSun" w:hAnsi="SimSun" w:eastAsia="SimSun" w:cs="SimSun"/>
          <w:sz w:val="20"/>
          <w:szCs w:val="20"/>
        </w:rPr>
        <w:t xml:space="preserve"> </w:t>
      </w:r>
      <w:r>
        <w:rPr>
          <w:rFonts w:ascii="SimSun" w:hAnsi="SimSun" w:eastAsia="SimSun" w:cs="SimSun"/>
          <w:sz w:val="20"/>
          <w:szCs w:val="20"/>
          <w:spacing w:val="-5"/>
        </w:rPr>
        <w:t>高级皮质功能减退、头痛等。部分病变无明显临床表现。</w:t>
      </w:r>
    </w:p>
    <w:p>
      <w:pPr>
        <w:ind w:left="312"/>
        <w:spacing w:before="190" w:line="222" w:lineRule="auto"/>
        <w:rPr>
          <w:rFonts w:ascii="SimHei" w:hAnsi="SimHei" w:eastAsia="SimHei" w:cs="SimHei"/>
          <w:sz w:val="20"/>
          <w:szCs w:val="20"/>
        </w:rPr>
      </w:pPr>
      <w:r>
        <w:rPr>
          <w:rFonts w:ascii="SimHei" w:hAnsi="SimHei" w:eastAsia="SimHei" w:cs="SimHei"/>
          <w:sz w:val="20"/>
          <w:szCs w:val="20"/>
          <w:b/>
          <w:bCs/>
          <w:color w:val="007CC5"/>
          <w:spacing w:val="-9"/>
        </w:rPr>
        <w:t>【辅助检查】</w:t>
      </w:r>
    </w:p>
    <w:p>
      <w:pPr>
        <w:ind w:right="1113" w:firstLine="410"/>
        <w:spacing w:before="59" w:line="258"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63"/>
        </w:rPr>
        <w:t xml:space="preserve"> </w:t>
      </w:r>
      <w:r>
        <w:rPr>
          <w:rFonts w:ascii="SimSun" w:hAnsi="SimSun" w:eastAsia="SimSun" w:cs="SimSun"/>
          <w:sz w:val="20"/>
          <w:szCs w:val="20"/>
          <w:b/>
          <w:bCs/>
        </w:rPr>
        <w:t>脑脊液</w:t>
      </w:r>
      <w:r>
        <w:rPr>
          <w:rFonts w:ascii="SimSun" w:hAnsi="SimSun" w:eastAsia="SimSun" w:cs="SimSun"/>
          <w:sz w:val="20"/>
          <w:szCs w:val="20"/>
          <w:spacing w:val="74"/>
        </w:rPr>
        <w:t xml:space="preserve"> </w:t>
      </w:r>
      <w:r>
        <w:rPr>
          <w:rFonts w:ascii="SimSun" w:hAnsi="SimSun" w:eastAsia="SimSun" w:cs="SimSun"/>
          <w:sz w:val="20"/>
          <w:szCs w:val="20"/>
        </w:rPr>
        <w:t>细胞数正常或轻中度增高，约1/3的单相病程及复发型患者MNC&gt;50×10</w:t>
      </w:r>
      <w:r>
        <w:rPr>
          <w:rFonts w:ascii="Calibri" w:hAnsi="Calibri" w:eastAsia="Calibri" w:cs="Calibri"/>
          <w:sz w:val="20"/>
          <w:szCs w:val="20"/>
        </w:rPr>
        <w:t>⁶</w:t>
      </w:r>
      <w:r>
        <w:rPr>
          <w:rFonts w:ascii="SimSun" w:hAnsi="SimSun" w:eastAsia="SimSun" w:cs="SimSun"/>
          <w:sz w:val="20"/>
          <w:szCs w:val="20"/>
        </w:rPr>
        <w:t>/L;</w:t>
      </w:r>
      <w:r>
        <w:rPr>
          <w:rFonts w:ascii="SimSun" w:hAnsi="SimSun" w:eastAsia="SimSun" w:cs="SimSun"/>
          <w:sz w:val="20"/>
          <w:szCs w:val="20"/>
          <w:spacing w:val="-20"/>
        </w:rPr>
        <w:t xml:space="preserve"> </w:t>
      </w:r>
      <w:r>
        <w:rPr>
          <w:rFonts w:ascii="SimSun" w:hAnsi="SimSun" w:eastAsia="SimSun" w:cs="SimSun"/>
          <w:sz w:val="20"/>
          <w:szCs w:val="20"/>
        </w:rPr>
        <w:t>复发型</w:t>
      </w:r>
      <w:r>
        <w:rPr>
          <w:rFonts w:ascii="SimSun" w:hAnsi="SimSun" w:eastAsia="SimSun" w:cs="SimSun"/>
          <w:sz w:val="20"/>
          <w:szCs w:val="20"/>
        </w:rPr>
        <w:t xml:space="preserve"> </w:t>
      </w:r>
      <w:r>
        <w:rPr>
          <w:rFonts w:ascii="SimSun" w:hAnsi="SimSun" w:eastAsia="SimSun" w:cs="SimSun"/>
          <w:sz w:val="20"/>
          <w:szCs w:val="20"/>
          <w:spacing w:val="-5"/>
        </w:rPr>
        <w:t>患者</w:t>
      </w:r>
      <w:r>
        <w:rPr>
          <w:rFonts w:ascii="SimSun" w:hAnsi="SimSun" w:eastAsia="SimSun" w:cs="SimSun"/>
          <w:sz w:val="20"/>
          <w:szCs w:val="20"/>
          <w:spacing w:val="-39"/>
        </w:rPr>
        <w:t xml:space="preserve"> </w:t>
      </w:r>
      <w:r>
        <w:rPr>
          <w:rFonts w:ascii="SimSun" w:hAnsi="SimSun" w:eastAsia="SimSun" w:cs="SimSun"/>
          <w:sz w:val="20"/>
          <w:szCs w:val="20"/>
          <w:spacing w:val="-5"/>
        </w:rPr>
        <w:t>CSF</w:t>
      </w:r>
      <w:r>
        <w:rPr>
          <w:rFonts w:ascii="SimSun" w:hAnsi="SimSun" w:eastAsia="SimSun" w:cs="SimSun"/>
          <w:sz w:val="20"/>
          <w:szCs w:val="20"/>
          <w:spacing w:val="-24"/>
        </w:rPr>
        <w:t xml:space="preserve"> </w:t>
      </w:r>
      <w:r>
        <w:rPr>
          <w:rFonts w:ascii="SimSun" w:hAnsi="SimSun" w:eastAsia="SimSun" w:cs="SimSun"/>
          <w:sz w:val="20"/>
          <w:szCs w:val="20"/>
          <w:spacing w:val="-5"/>
        </w:rPr>
        <w:t>蛋白轻中度增高，脑脊液蛋白电泳可检出寡克隆区带，但检出率较MS</w:t>
      </w:r>
      <w:r>
        <w:rPr>
          <w:rFonts w:ascii="SimSun" w:hAnsi="SimSun" w:eastAsia="SimSun" w:cs="SimSun"/>
          <w:sz w:val="20"/>
          <w:szCs w:val="20"/>
          <w:spacing w:val="2"/>
        </w:rPr>
        <w:t xml:space="preserve"> </w:t>
      </w:r>
      <w:r>
        <w:rPr>
          <w:rFonts w:ascii="SimSun" w:hAnsi="SimSun" w:eastAsia="SimSun" w:cs="SimSun"/>
          <w:sz w:val="20"/>
          <w:szCs w:val="20"/>
          <w:spacing w:val="-5"/>
        </w:rPr>
        <w:t>低。</w:t>
      </w:r>
    </w:p>
    <w:p>
      <w:pPr>
        <w:ind w:right="1087" w:firstLine="410"/>
        <w:spacing w:before="60" w:line="278"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b/>
          <w:bCs/>
          <w:spacing w:val="1"/>
        </w:rPr>
        <w:t>血清</w:t>
      </w:r>
      <w:r>
        <w:rPr>
          <w:rFonts w:ascii="SimSun" w:hAnsi="SimSun" w:eastAsia="SimSun" w:cs="SimSun"/>
          <w:sz w:val="20"/>
          <w:szCs w:val="20"/>
          <w:spacing w:val="-58"/>
        </w:rPr>
        <w:t xml:space="preserve"> </w:t>
      </w:r>
      <w:r>
        <w:rPr>
          <w:rFonts w:ascii="Times New Roman" w:hAnsi="Times New Roman" w:eastAsia="Times New Roman" w:cs="Times New Roman"/>
          <w:sz w:val="20"/>
          <w:szCs w:val="20"/>
          <w:b/>
          <w:bCs/>
        </w:rPr>
        <w:t>NMO</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b/>
          <w:bCs/>
        </w:rPr>
        <w:t>lgG</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b/>
          <w:bCs/>
        </w:rPr>
        <w:t>AQP</w:t>
      </w:r>
      <w:r>
        <w:rPr>
          <w:rFonts w:ascii="Times New Roman" w:hAnsi="Times New Roman" w:eastAsia="Times New Roman" w:cs="Times New Roman"/>
          <w:sz w:val="20"/>
          <w:szCs w:val="20"/>
          <w:b/>
          <w:bCs/>
          <w:spacing w:val="1"/>
        </w:rPr>
        <w:t>4</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spacing w:val="1"/>
        </w:rPr>
        <w:t>抗体)</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NMO</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
        </w:rPr>
        <w:t>血</w:t>
      </w:r>
      <w:r>
        <w:rPr>
          <w:rFonts w:ascii="SimSun" w:hAnsi="SimSun" w:eastAsia="SimSun" w:cs="SimSun"/>
          <w:sz w:val="20"/>
          <w:szCs w:val="20"/>
          <w:spacing w:val="-43"/>
        </w:rPr>
        <w:t xml:space="preserve"> </w:t>
      </w:r>
      <w:r>
        <w:rPr>
          <w:rFonts w:ascii="SimSun" w:hAnsi="SimSun" w:eastAsia="SimSun" w:cs="SimSun"/>
          <w:sz w:val="20"/>
          <w:szCs w:val="20"/>
          <w:spacing w:val="1"/>
        </w:rPr>
        <w:t>清</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AQP</w:t>
      </w:r>
      <w:r>
        <w:rPr>
          <w:rFonts w:ascii="Times New Roman" w:hAnsi="Times New Roman" w:eastAsia="Times New Roman" w:cs="Times New Roman"/>
          <w:sz w:val="20"/>
          <w:szCs w:val="20"/>
          <w:spacing w:val="1"/>
        </w:rPr>
        <w:t>4</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
        </w:rPr>
        <w:t>抗体多为阳性，而</w:t>
      </w:r>
      <w:r>
        <w:rPr>
          <w:rFonts w:ascii="Times New Roman" w:hAnsi="Times New Roman" w:eastAsia="Times New Roman" w:cs="Times New Roman"/>
          <w:sz w:val="20"/>
          <w:szCs w:val="20"/>
        </w:rPr>
        <w:t>MS</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
        </w:rPr>
        <w:t>多为阴</w:t>
      </w:r>
      <w:r>
        <w:rPr>
          <w:rFonts w:ascii="SimSun" w:hAnsi="SimSun" w:eastAsia="SimSun" w:cs="SimSun"/>
          <w:sz w:val="20"/>
          <w:szCs w:val="20"/>
        </w:rPr>
        <w:t>性，为鉴别</w:t>
      </w:r>
      <w:r>
        <w:rPr>
          <w:rFonts w:ascii="SimSun" w:hAnsi="SimSun" w:eastAsia="SimSun" w:cs="SimSun"/>
          <w:sz w:val="20"/>
          <w:szCs w:val="20"/>
        </w:rPr>
        <w:t xml:space="preserve"> </w:t>
      </w:r>
      <w:r>
        <w:rPr>
          <w:rFonts w:ascii="SimSun" w:hAnsi="SimSun" w:eastAsia="SimSun" w:cs="SimSun"/>
          <w:sz w:val="20"/>
          <w:szCs w:val="20"/>
        </w:rPr>
        <w:t>NMO</w:t>
      </w:r>
      <w:r>
        <w:rPr>
          <w:rFonts w:ascii="SimSun" w:hAnsi="SimSun" w:eastAsia="SimSun" w:cs="SimSun"/>
          <w:sz w:val="20"/>
          <w:szCs w:val="20"/>
          <w:spacing w:val="61"/>
        </w:rPr>
        <w:t xml:space="preserve"> </w:t>
      </w:r>
      <w:r>
        <w:rPr>
          <w:rFonts w:ascii="SimSun" w:hAnsi="SimSun" w:eastAsia="SimSun" w:cs="SimSun"/>
          <w:sz w:val="20"/>
          <w:szCs w:val="20"/>
          <w:spacing w:val="1"/>
        </w:rPr>
        <w:t>与</w:t>
      </w:r>
      <w:r>
        <w:rPr>
          <w:rFonts w:ascii="SimSun" w:hAnsi="SimSun" w:eastAsia="SimSun" w:cs="SimSun"/>
          <w:sz w:val="20"/>
          <w:szCs w:val="20"/>
          <w:spacing w:val="-59"/>
        </w:rPr>
        <w:t xml:space="preserve"> </w:t>
      </w:r>
      <w:r>
        <w:rPr>
          <w:rFonts w:ascii="SimSun" w:hAnsi="SimSun" w:eastAsia="SimSun" w:cs="SimSun"/>
          <w:sz w:val="20"/>
          <w:szCs w:val="20"/>
        </w:rPr>
        <w:t>MS</w:t>
      </w:r>
      <w:r>
        <w:rPr>
          <w:rFonts w:ascii="SimSun" w:hAnsi="SimSun" w:eastAsia="SimSun" w:cs="SimSun"/>
          <w:sz w:val="20"/>
          <w:szCs w:val="20"/>
          <w:spacing w:val="12"/>
        </w:rPr>
        <w:t xml:space="preserve"> </w:t>
      </w:r>
      <w:r>
        <w:rPr>
          <w:rFonts w:ascii="SimSun" w:hAnsi="SimSun" w:eastAsia="SimSun" w:cs="SimSun"/>
          <w:sz w:val="20"/>
          <w:szCs w:val="20"/>
          <w:spacing w:val="1"/>
        </w:rPr>
        <w:t>的依据之一。血清</w:t>
      </w:r>
      <w:r>
        <w:rPr>
          <w:rFonts w:ascii="SimSun" w:hAnsi="SimSun" w:eastAsia="SimSun" w:cs="SimSun"/>
          <w:sz w:val="20"/>
          <w:szCs w:val="20"/>
        </w:rPr>
        <w:t>NMO</w:t>
      </w:r>
      <w:r>
        <w:rPr>
          <w:rFonts w:ascii="SimSun" w:hAnsi="SimSun" w:eastAsia="SimSun" w:cs="SimSun"/>
          <w:sz w:val="20"/>
          <w:szCs w:val="20"/>
          <w:spacing w:val="1"/>
        </w:rPr>
        <w:t>-</w:t>
      </w:r>
      <w:r>
        <w:rPr>
          <w:rFonts w:ascii="SimSun" w:hAnsi="SimSun" w:eastAsia="SimSun" w:cs="SimSun"/>
          <w:sz w:val="20"/>
          <w:szCs w:val="20"/>
        </w:rPr>
        <w:t>IgG</w:t>
      </w:r>
      <w:r>
        <w:rPr>
          <w:rFonts w:ascii="SimSun" w:hAnsi="SimSun" w:eastAsia="SimSun" w:cs="SimSun"/>
          <w:sz w:val="20"/>
          <w:szCs w:val="20"/>
          <w:spacing w:val="31"/>
        </w:rPr>
        <w:t xml:space="preserve"> </w:t>
      </w:r>
      <w:r>
        <w:rPr>
          <w:rFonts w:ascii="SimSun" w:hAnsi="SimSun" w:eastAsia="SimSun" w:cs="SimSun"/>
          <w:sz w:val="20"/>
          <w:szCs w:val="20"/>
          <w:spacing w:val="1"/>
        </w:rPr>
        <w:t>是</w:t>
      </w:r>
      <w:r>
        <w:rPr>
          <w:rFonts w:ascii="SimSun" w:hAnsi="SimSun" w:eastAsia="SimSun" w:cs="SimSun"/>
          <w:sz w:val="20"/>
          <w:szCs w:val="20"/>
          <w:spacing w:val="-29"/>
        </w:rPr>
        <w:t xml:space="preserve"> </w:t>
      </w:r>
      <w:r>
        <w:rPr>
          <w:rFonts w:ascii="SimSun" w:hAnsi="SimSun" w:eastAsia="SimSun" w:cs="SimSun"/>
          <w:sz w:val="20"/>
          <w:szCs w:val="20"/>
        </w:rPr>
        <w:t>NMO</w:t>
      </w:r>
      <w:r>
        <w:rPr>
          <w:rFonts w:ascii="SimSun" w:hAnsi="SimSun" w:eastAsia="SimSun" w:cs="SimSun"/>
          <w:sz w:val="20"/>
          <w:szCs w:val="20"/>
          <w:spacing w:val="72"/>
        </w:rPr>
        <w:t xml:space="preserve"> </w:t>
      </w:r>
      <w:r>
        <w:rPr>
          <w:rFonts w:ascii="SimSun" w:hAnsi="SimSun" w:eastAsia="SimSun" w:cs="SimSun"/>
          <w:sz w:val="20"/>
          <w:szCs w:val="20"/>
          <w:spacing w:val="1"/>
        </w:rPr>
        <w:t>相对特异性自身抗体标志物，其强阳性提示</w:t>
      </w:r>
      <w:r>
        <w:rPr>
          <w:rFonts w:ascii="SimSun" w:hAnsi="SimSun" w:eastAsia="SimSun" w:cs="SimSun"/>
          <w:sz w:val="20"/>
          <w:szCs w:val="20"/>
        </w:rPr>
        <w:t>疾病复</w:t>
      </w:r>
      <w:r>
        <w:rPr>
          <w:rFonts w:ascii="SimSun" w:hAnsi="SimSun" w:eastAsia="SimSun" w:cs="SimSun"/>
          <w:sz w:val="20"/>
          <w:szCs w:val="20"/>
        </w:rPr>
        <w:t xml:space="preserve"> </w:t>
      </w:r>
      <w:r>
        <w:rPr>
          <w:rFonts w:ascii="SimSun" w:hAnsi="SimSun" w:eastAsia="SimSun" w:cs="SimSun"/>
          <w:sz w:val="20"/>
          <w:szCs w:val="20"/>
          <w:spacing w:val="-5"/>
        </w:rPr>
        <w:t>发可能性较大。</w:t>
      </w:r>
    </w:p>
    <w:p>
      <w:pPr>
        <w:ind w:right="1010" w:firstLine="410"/>
        <w:spacing w:before="75" w:line="285" w:lineRule="auto"/>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b/>
          <w:bCs/>
        </w:rPr>
        <w:t>MRI</w:t>
      </w:r>
      <w:r>
        <w:rPr>
          <w:rFonts w:ascii="Times New Roman" w:hAnsi="Times New Roman" w:eastAsia="Times New Roman" w:cs="Times New Roman"/>
          <w:sz w:val="20"/>
          <w:szCs w:val="20"/>
          <w:spacing w:val="-22"/>
        </w:rPr>
        <w:t xml:space="preserve"> </w:t>
      </w:r>
      <w:r>
        <w:rPr>
          <w:rFonts w:ascii="SimSun" w:hAnsi="SimSun" w:eastAsia="SimSun" w:cs="SimSun"/>
          <w:sz w:val="20"/>
          <w:szCs w:val="20"/>
          <w:b/>
          <w:bCs/>
          <w:spacing w:val="1"/>
        </w:rPr>
        <w:t>检查</w:t>
      </w:r>
      <w:r>
        <w:rPr>
          <w:rFonts w:ascii="SimSun" w:hAnsi="SimSun" w:eastAsia="SimSun" w:cs="SimSun"/>
          <w:sz w:val="20"/>
          <w:szCs w:val="20"/>
          <w:spacing w:val="73"/>
        </w:rPr>
        <w:t xml:space="preserve"> </w:t>
      </w:r>
      <w:r>
        <w:rPr>
          <w:rFonts w:ascii="Times New Roman" w:hAnsi="Times New Roman" w:eastAsia="Times New Roman" w:cs="Times New Roman"/>
          <w:sz w:val="20"/>
          <w:szCs w:val="20"/>
        </w:rPr>
        <w:t>NMO</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
        </w:rPr>
        <w:t>患者脊髓</w:t>
      </w:r>
      <w:r>
        <w:rPr>
          <w:rFonts w:ascii="Times New Roman" w:hAnsi="Times New Roman" w:eastAsia="Times New Roman" w:cs="Times New Roman"/>
          <w:sz w:val="20"/>
          <w:szCs w:val="20"/>
        </w:rPr>
        <w:t>MRI</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
        </w:rPr>
        <w:t>的特征性表现为脊髓长节段炎性脱髓鞘病灶，连续长度一般</w:t>
      </w:r>
      <w:r>
        <w:rPr>
          <w:rFonts w:ascii="SimSun" w:hAnsi="SimSun" w:eastAsia="SimSun" w:cs="SimSun"/>
          <w:sz w:val="20"/>
          <w:szCs w:val="20"/>
        </w:rPr>
        <w:t xml:space="preserve"> </w:t>
      </w:r>
      <w:r>
        <w:rPr>
          <w:rFonts w:ascii="SimSun" w:hAnsi="SimSun" w:eastAsia="SimSun" w:cs="SimSun"/>
          <w:sz w:val="20"/>
          <w:szCs w:val="20"/>
          <w:spacing w:val="-2"/>
        </w:rPr>
        <w:t>≥3个椎体节段，轴位像上病灶多位于脊髓中央，累及大部分灰质和部分白质(图13-6、图13-7)。病</w:t>
      </w:r>
      <w:r>
        <w:rPr>
          <w:rFonts w:ascii="SimSun" w:hAnsi="SimSun" w:eastAsia="SimSun" w:cs="SimSun"/>
          <w:sz w:val="20"/>
          <w:szCs w:val="20"/>
        </w:rPr>
        <w:t xml:space="preserve">  </w:t>
      </w:r>
      <w:r>
        <w:rPr>
          <w:rFonts w:ascii="SimSun" w:hAnsi="SimSun" w:eastAsia="SimSun" w:cs="SimSun"/>
          <w:sz w:val="20"/>
          <w:szCs w:val="20"/>
          <w:spacing w:val="-8"/>
        </w:rPr>
        <w:t>灶主要见于颈段、胸段，急性期病灶处脊髓肿胀，严重</w:t>
      </w:r>
      <w:r>
        <w:rPr>
          <w:rFonts w:ascii="SimSun" w:hAnsi="SimSun" w:eastAsia="SimSun" w:cs="SimSun"/>
          <w:sz w:val="20"/>
          <w:szCs w:val="20"/>
          <w:spacing w:val="-9"/>
        </w:rPr>
        <w:t>者可见空洞样改变，增强扫描后病灶可强化。颈</w:t>
      </w:r>
      <w:r>
        <w:rPr>
          <w:rFonts w:ascii="SimSun" w:hAnsi="SimSun" w:eastAsia="SimSun" w:cs="SimSun"/>
          <w:sz w:val="20"/>
          <w:szCs w:val="20"/>
        </w:rPr>
        <w:t xml:space="preserve">  </w:t>
      </w:r>
      <w:r>
        <w:rPr>
          <w:rFonts w:ascii="SimSun" w:hAnsi="SimSun" w:eastAsia="SimSun" w:cs="SimSun"/>
          <w:sz w:val="20"/>
          <w:szCs w:val="20"/>
          <w:spacing w:val="-4"/>
        </w:rPr>
        <w:t>段病灶可向上延伸至延髓下部，恢复期病变处脊髓可萎缩。视神经MRI</w:t>
      </w:r>
      <w:r>
        <w:rPr>
          <w:rFonts w:ascii="SimSun" w:hAnsi="SimSun" w:eastAsia="SimSun" w:cs="SimSun"/>
          <w:sz w:val="20"/>
          <w:szCs w:val="20"/>
          <w:spacing w:val="17"/>
        </w:rPr>
        <w:t xml:space="preserve"> </w:t>
      </w:r>
      <w:r>
        <w:rPr>
          <w:rFonts w:ascii="SimSun" w:hAnsi="SimSun" w:eastAsia="SimSun" w:cs="SimSun"/>
          <w:sz w:val="20"/>
          <w:szCs w:val="20"/>
          <w:spacing w:val="-4"/>
        </w:rPr>
        <w:t>提示受累视神经肿胀增粗，T</w:t>
      </w:r>
      <w:r>
        <w:rPr>
          <w:rFonts w:ascii="Calibri" w:hAnsi="Calibri" w:eastAsia="Calibri" w:cs="Calibri"/>
          <w:sz w:val="20"/>
          <w:szCs w:val="20"/>
          <w:spacing w:val="-4"/>
        </w:rPr>
        <w:t>₂</w:t>
      </w:r>
      <w:r>
        <w:rPr>
          <w:rFonts w:ascii="Calibri" w:hAnsi="Calibri" w:eastAsia="Calibri" w:cs="Calibri"/>
          <w:sz w:val="20"/>
          <w:szCs w:val="20"/>
        </w:rPr>
        <w:t xml:space="preserve">   </w:t>
      </w:r>
      <w:r>
        <w:rPr>
          <w:rFonts w:ascii="SimSun" w:hAnsi="SimSun" w:eastAsia="SimSun" w:cs="SimSun"/>
          <w:sz w:val="20"/>
          <w:szCs w:val="20"/>
          <w:spacing w:val="-4"/>
        </w:rPr>
        <w:t>加权像呈“轨道样”高信号。增强扫描可见受累视神经有小条状强化表现。超过半数患者最初脑MRI</w:t>
      </w:r>
      <w:r>
        <w:rPr>
          <w:rFonts w:ascii="SimSun" w:hAnsi="SimSun" w:eastAsia="SimSun" w:cs="SimSun"/>
          <w:sz w:val="20"/>
          <w:szCs w:val="20"/>
          <w:spacing w:val="8"/>
        </w:rPr>
        <w:t xml:space="preserve">  </w:t>
      </w:r>
      <w:r>
        <w:rPr>
          <w:rFonts w:ascii="SimSun" w:hAnsi="SimSun" w:eastAsia="SimSun" w:cs="SimSun"/>
          <w:sz w:val="20"/>
          <w:szCs w:val="20"/>
          <w:spacing w:val="-10"/>
        </w:rPr>
        <w:t>检查正常，随病程进展，复查MRI</w:t>
      </w:r>
      <w:r>
        <w:rPr>
          <w:rFonts w:ascii="SimSun" w:hAnsi="SimSun" w:eastAsia="SimSun" w:cs="SimSun"/>
          <w:sz w:val="20"/>
          <w:szCs w:val="20"/>
          <w:spacing w:val="1"/>
        </w:rPr>
        <w:t xml:space="preserve"> </w:t>
      </w:r>
      <w:r>
        <w:rPr>
          <w:rFonts w:ascii="SimSun" w:hAnsi="SimSun" w:eastAsia="SimSun" w:cs="SimSun"/>
          <w:sz w:val="20"/>
          <w:szCs w:val="20"/>
          <w:spacing w:val="-10"/>
        </w:rPr>
        <w:t>可发现脑内脱髓鞘病</w:t>
      </w:r>
      <w:r>
        <w:rPr>
          <w:rFonts w:ascii="SimSun" w:hAnsi="SimSun" w:eastAsia="SimSun" w:cs="SimSun"/>
          <w:sz w:val="20"/>
          <w:szCs w:val="20"/>
          <w:spacing w:val="-11"/>
        </w:rPr>
        <w:t>灶，多位于皮质下区、下丘脑、丘脑、第三脑室、</w:t>
      </w:r>
      <w:r>
        <w:rPr>
          <w:rFonts w:ascii="SimSun" w:hAnsi="SimSun" w:eastAsia="SimSun" w:cs="SimSun"/>
          <w:sz w:val="20"/>
          <w:szCs w:val="20"/>
        </w:rPr>
        <w:t xml:space="preserve"> </w:t>
      </w:r>
      <w:r>
        <w:rPr>
          <w:rFonts w:ascii="SimSun" w:hAnsi="SimSun" w:eastAsia="SimSun" w:cs="SimSun"/>
          <w:sz w:val="20"/>
          <w:szCs w:val="20"/>
          <w:spacing w:val="-6"/>
        </w:rPr>
        <w:t>第四脑室周围、大脑脚等部位，这些病灶不符合MS</w:t>
      </w:r>
      <w:r>
        <w:rPr>
          <w:rFonts w:ascii="SimSun" w:hAnsi="SimSun" w:eastAsia="SimSun" w:cs="SimSun"/>
          <w:sz w:val="20"/>
          <w:szCs w:val="20"/>
          <w:spacing w:val="35"/>
        </w:rPr>
        <w:t xml:space="preserve"> </w:t>
      </w:r>
      <w:r>
        <w:rPr>
          <w:rFonts w:ascii="SimSun" w:hAnsi="SimSun" w:eastAsia="SimSun" w:cs="SimSun"/>
          <w:sz w:val="20"/>
          <w:szCs w:val="20"/>
          <w:spacing w:val="-6"/>
        </w:rPr>
        <w:t>的影像诊断标准。</w:t>
      </w:r>
    </w:p>
    <w:p>
      <w:pPr>
        <w:spacing w:line="284" w:lineRule="auto"/>
        <w:rPr>
          <w:rFonts w:ascii="Arial"/>
          <w:sz w:val="21"/>
        </w:rPr>
      </w:pPr>
      <w:r/>
    </w:p>
    <w:p>
      <w:pPr>
        <w:ind w:firstLine="300"/>
        <w:spacing w:line="3760" w:lineRule="exact"/>
        <w:textAlignment w:val="center"/>
        <w:rPr/>
      </w:pPr>
      <w:r>
        <w:drawing>
          <wp:inline distT="0" distB="0" distL="0" distR="0">
            <wp:extent cx="2540000" cy="2387642"/>
            <wp:effectExtent l="0" t="0" r="0" b="0"/>
            <wp:docPr id="37" name="IM 37"/>
            <wp:cNvGraphicFramePr/>
            <a:graphic>
              <a:graphicData uri="http://schemas.openxmlformats.org/drawingml/2006/picture">
                <pic:pic>
                  <pic:nvPicPr>
                    <pic:cNvPr id="37" name="IM 37"/>
                    <pic:cNvPicPr/>
                  </pic:nvPicPr>
                  <pic:blipFill>
                    <a:blip r:embed="rId48"/>
                    <a:stretch>
                      <a:fillRect/>
                    </a:stretch>
                  </pic:blipFill>
                  <pic:spPr>
                    <a:xfrm rot="0">
                      <a:off x="0" y="0"/>
                      <a:ext cx="2540000" cy="2387642"/>
                    </a:xfrm>
                    <a:prstGeom prst="rect">
                      <a:avLst/>
                    </a:prstGeom>
                  </pic:spPr>
                </pic:pic>
              </a:graphicData>
            </a:graphic>
          </wp:inline>
        </w:drawing>
      </w:r>
    </w:p>
    <w:p>
      <w:pPr>
        <w:ind w:left="5140"/>
        <w:spacing w:before="187" w:line="219" w:lineRule="auto"/>
        <w:rPr>
          <w:rFonts w:ascii="SimSun" w:hAnsi="SimSun" w:eastAsia="SimSun" w:cs="SimSun"/>
          <w:sz w:val="20"/>
          <w:szCs w:val="20"/>
        </w:rPr>
      </w:pPr>
      <w:r>
        <w:pict>
          <v:shape id="_x0000_s35" style="position:absolute;margin-left:49.0043pt;margin-top:6.85898pt;mso-position-vertical-relative:text;mso-position-horizontal-relative:text;width:132.8pt;height:15.8pt;z-index:25174630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23"/>
                      <w:szCs w:val="23"/>
                      <w:color w:val="007EC8"/>
                      <w:spacing w:val="-22"/>
                    </w:rPr>
                    <w:t>图13-6</w:t>
                  </w:r>
                  <w:r>
                    <w:rPr>
                      <w:rFonts w:ascii="SimHei" w:hAnsi="SimHei" w:eastAsia="SimHei" w:cs="SimHei"/>
                      <w:sz w:val="23"/>
                      <w:szCs w:val="23"/>
                      <w:color w:val="007EC8"/>
                      <w:spacing w:val="20"/>
                    </w:rPr>
                    <w:t xml:space="preserve"> </w:t>
                  </w:r>
                  <w:r>
                    <w:rPr>
                      <w:rFonts w:ascii="SimHei" w:hAnsi="SimHei" w:eastAsia="SimHei" w:cs="SimHei"/>
                      <w:sz w:val="23"/>
                      <w:szCs w:val="23"/>
                      <w:spacing w:val="-22"/>
                    </w:rPr>
                    <w:t>视神经脊髓炎</w:t>
                  </w:r>
                  <w:r>
                    <w:rPr>
                      <w:rFonts w:ascii="Arial" w:hAnsi="Arial" w:eastAsia="Arial" w:cs="Arial"/>
                      <w:sz w:val="23"/>
                      <w:szCs w:val="23"/>
                      <w:spacing w:val="-22"/>
                    </w:rPr>
                    <w:t>MRI</w:t>
                  </w:r>
                  <w:r>
                    <w:rPr>
                      <w:rFonts w:ascii="SimHei" w:hAnsi="SimHei" w:eastAsia="SimHei" w:cs="SimHei"/>
                      <w:sz w:val="17"/>
                      <w:szCs w:val="17"/>
                      <w:spacing w:val="-22"/>
                    </w:rPr>
                    <w:t>表现</w:t>
                  </w:r>
                </w:p>
              </w:txbxContent>
            </v:textbox>
          </v:shape>
        </w:pict>
      </w:r>
      <w:r>
        <w:rPr>
          <w:rFonts w:ascii="SimSun" w:hAnsi="SimSun" w:eastAsia="SimSun" w:cs="SimSun"/>
          <w:sz w:val="20"/>
          <w:szCs w:val="20"/>
          <w:color w:val="006DB7"/>
          <w:spacing w:val="-9"/>
        </w:rPr>
        <w:t>图13-7</w:t>
      </w:r>
      <w:r>
        <w:rPr>
          <w:rFonts w:ascii="SimSun" w:hAnsi="SimSun" w:eastAsia="SimSun" w:cs="SimSun"/>
          <w:sz w:val="20"/>
          <w:szCs w:val="20"/>
          <w:color w:val="006DB7"/>
          <w:spacing w:val="59"/>
        </w:rPr>
        <w:t xml:space="preserve"> </w:t>
      </w:r>
      <w:r>
        <w:rPr>
          <w:rFonts w:ascii="SimSun" w:hAnsi="SimSun" w:eastAsia="SimSun" w:cs="SimSun"/>
          <w:sz w:val="20"/>
          <w:szCs w:val="20"/>
          <w:spacing w:val="-9"/>
        </w:rPr>
        <w:t>视神经脊髓炎颈段</w:t>
      </w:r>
      <w:r>
        <w:rPr>
          <w:rFonts w:ascii="Times New Roman" w:hAnsi="Times New Roman" w:eastAsia="Times New Roman" w:cs="Times New Roman"/>
          <w:sz w:val="20"/>
          <w:szCs w:val="20"/>
          <w:spacing w:val="-9"/>
        </w:rPr>
        <w:t>MRI</w:t>
      </w:r>
      <w:r>
        <w:rPr>
          <w:rFonts w:ascii="SimSun" w:hAnsi="SimSun" w:eastAsia="SimSun" w:cs="SimSun"/>
          <w:sz w:val="20"/>
          <w:szCs w:val="20"/>
          <w:spacing w:val="-9"/>
        </w:rPr>
        <w:t>表现</w:t>
      </w:r>
    </w:p>
    <w:p>
      <w:pPr>
        <w:ind w:left="4890" w:right="1279"/>
        <w:spacing w:before="35" w:line="237" w:lineRule="auto"/>
        <w:rPr>
          <w:rFonts w:ascii="SimSun" w:hAnsi="SimSun" w:eastAsia="SimSun" w:cs="SimSun"/>
          <w:sz w:val="20"/>
          <w:szCs w:val="20"/>
        </w:rPr>
      </w:pPr>
      <w:r>
        <w:rPr>
          <w:rFonts w:ascii="SimSun" w:hAnsi="SimSun" w:eastAsia="SimSun" w:cs="SimSun"/>
          <w:sz w:val="20"/>
          <w:szCs w:val="20"/>
          <w:spacing w:val="-10"/>
        </w:rPr>
        <w:t>颈段脊髓MRI</w:t>
      </w:r>
      <w:r>
        <w:rPr>
          <w:rFonts w:ascii="SimSun" w:hAnsi="SimSun" w:eastAsia="SimSun" w:cs="SimSun"/>
          <w:sz w:val="20"/>
          <w:szCs w:val="20"/>
          <w:spacing w:val="-33"/>
        </w:rPr>
        <w:t xml:space="preserve"> </w:t>
      </w:r>
      <w:r>
        <w:rPr>
          <w:rFonts w:ascii="SimSun" w:hAnsi="SimSun" w:eastAsia="SimSun" w:cs="SimSun"/>
          <w:sz w:val="20"/>
          <w:szCs w:val="20"/>
          <w:spacing w:val="-10"/>
        </w:rPr>
        <w:t>扫描T</w:t>
      </w:r>
      <w:r>
        <w:rPr>
          <w:rFonts w:ascii="Calibri" w:hAnsi="Calibri" w:eastAsia="Calibri" w:cs="Calibri"/>
          <w:sz w:val="20"/>
          <w:szCs w:val="20"/>
          <w:spacing w:val="-10"/>
        </w:rPr>
        <w:t>₂</w:t>
      </w:r>
      <w:r>
        <w:rPr>
          <w:rFonts w:ascii="Calibri" w:hAnsi="Calibri" w:eastAsia="Calibri" w:cs="Calibri"/>
          <w:sz w:val="20"/>
          <w:szCs w:val="20"/>
          <w:spacing w:val="-17"/>
        </w:rPr>
        <w:t xml:space="preserve"> </w:t>
      </w:r>
      <w:r>
        <w:rPr>
          <w:rFonts w:ascii="SimSun" w:hAnsi="SimSun" w:eastAsia="SimSun" w:cs="SimSun"/>
          <w:sz w:val="20"/>
          <w:szCs w:val="20"/>
          <w:spacing w:val="-10"/>
        </w:rPr>
        <w:t>加权像示线样征：C</w:t>
      </w:r>
      <w:r>
        <w:rPr>
          <w:rFonts w:ascii="Calibri" w:hAnsi="Calibri" w:eastAsia="Calibri" w:cs="Calibri"/>
          <w:sz w:val="20"/>
          <w:szCs w:val="20"/>
          <w:spacing w:val="-10"/>
        </w:rPr>
        <w:t>₁</w:t>
      </w:r>
      <w:r>
        <w:rPr>
          <w:rFonts w:ascii="SimSun" w:hAnsi="SimSun" w:eastAsia="SimSun" w:cs="SimSun"/>
          <w:sz w:val="20"/>
          <w:szCs w:val="20"/>
          <w:spacing w:val="-10"/>
        </w:rPr>
        <w:t>-s</w:t>
      </w:r>
      <w:r>
        <w:rPr>
          <w:rFonts w:ascii="SimSun" w:hAnsi="SimSun" w:eastAsia="SimSun" w:cs="SimSun"/>
          <w:sz w:val="20"/>
          <w:szCs w:val="20"/>
        </w:rPr>
        <w:t xml:space="preserve"> </w:t>
      </w:r>
      <w:r>
        <w:rPr>
          <w:rFonts w:ascii="SimSun" w:hAnsi="SimSun" w:eastAsia="SimSun" w:cs="SimSun"/>
          <w:sz w:val="20"/>
          <w:szCs w:val="20"/>
          <w:spacing w:val="-19"/>
          <w:w w:val="98"/>
        </w:rPr>
        <w:t>水平脊髓条片状高信号影，病灶处脊髓肿胀，</w:t>
      </w:r>
      <w:r>
        <w:rPr>
          <w:rFonts w:ascii="SimSun" w:hAnsi="SimSun" w:eastAsia="SimSun" w:cs="SimSun"/>
          <w:sz w:val="20"/>
          <w:szCs w:val="20"/>
          <w:spacing w:val="8"/>
        </w:rPr>
        <w:t xml:space="preserve"> </w:t>
      </w:r>
      <w:r>
        <w:rPr>
          <w:rFonts w:ascii="SimSun" w:hAnsi="SimSun" w:eastAsia="SimSun" w:cs="SimSun"/>
          <w:sz w:val="20"/>
          <w:szCs w:val="20"/>
          <w:spacing w:val="-13"/>
        </w:rPr>
        <w:t>STIR像可见C</w:t>
      </w:r>
      <w:r>
        <w:rPr>
          <w:rFonts w:ascii="Calibri" w:hAnsi="Calibri" w:eastAsia="Calibri" w:cs="Calibri"/>
          <w:sz w:val="20"/>
          <w:szCs w:val="20"/>
          <w:spacing w:val="-13"/>
        </w:rPr>
        <w:t>₁</w:t>
      </w:r>
      <w:r>
        <w:rPr>
          <w:rFonts w:ascii="Calibri" w:hAnsi="Calibri" w:eastAsia="Calibri" w:cs="Calibri"/>
          <w:sz w:val="20"/>
          <w:szCs w:val="20"/>
          <w:u w:val="single" w:color="auto"/>
          <w:spacing w:val="18"/>
          <w:w w:val="102"/>
        </w:rPr>
        <w:t xml:space="preserve">  </w:t>
      </w:r>
      <w:r>
        <w:rPr>
          <w:rFonts w:ascii="SimSun" w:hAnsi="SimSun" w:eastAsia="SimSun" w:cs="SimSun"/>
          <w:sz w:val="20"/>
          <w:szCs w:val="20"/>
          <w:spacing w:val="-13"/>
        </w:rPr>
        <w:t>s椎间隙水平高信号病灶</w:t>
      </w:r>
    </w:p>
    <w:p>
      <w:pPr>
        <w:sectPr>
          <w:pgSz w:w="11280" w:h="15880"/>
          <w:pgMar w:top="400" w:right="709" w:bottom="400" w:left="849" w:header="0" w:footer="0" w:gutter="0"/>
        </w:sectPr>
        <w:rPr/>
      </w:pPr>
    </w:p>
    <w:p>
      <w:pPr>
        <w:spacing w:line="386" w:lineRule="auto"/>
        <w:rPr>
          <w:rFonts w:ascii="Arial"/>
          <w:sz w:val="21"/>
        </w:rPr>
      </w:pPr>
      <w:r>
        <w:drawing>
          <wp:anchor distT="0" distB="0" distL="0" distR="0" simplePos="0" relativeHeight="251754496" behindDoc="0" locked="0" layoutInCell="0" allowOverlap="1">
            <wp:simplePos x="0" y="0"/>
            <wp:positionH relativeFrom="page">
              <wp:posOffset>1054077</wp:posOffset>
            </wp:positionH>
            <wp:positionV relativeFrom="page">
              <wp:posOffset>4419629</wp:posOffset>
            </wp:positionV>
            <wp:extent cx="5518149" cy="6352"/>
            <wp:effectExtent l="0" t="0" r="0" b="0"/>
            <wp:wrapNone/>
            <wp:docPr id="38" name="IM 38"/>
            <wp:cNvGraphicFramePr/>
            <a:graphic>
              <a:graphicData uri="http://schemas.openxmlformats.org/drawingml/2006/picture">
                <pic:pic>
                  <pic:nvPicPr>
                    <pic:cNvPr id="38" name="IM 38"/>
                    <pic:cNvPicPr/>
                  </pic:nvPicPr>
                  <pic:blipFill>
                    <a:blip r:embed="rId49"/>
                    <a:stretch>
                      <a:fillRect/>
                    </a:stretch>
                  </pic:blipFill>
                  <pic:spPr>
                    <a:xfrm rot="0">
                      <a:off x="0" y="0"/>
                      <a:ext cx="5518149" cy="6352"/>
                    </a:xfrm>
                    <a:prstGeom prst="rect">
                      <a:avLst/>
                    </a:prstGeom>
                  </pic:spPr>
                </pic:pic>
              </a:graphicData>
            </a:graphic>
          </wp:anchor>
        </w:drawing>
      </w:r>
      <w:r>
        <w:drawing>
          <wp:anchor distT="0" distB="0" distL="0" distR="0" simplePos="0" relativeHeight="251753472" behindDoc="0" locked="0" layoutInCell="0" allowOverlap="1">
            <wp:simplePos x="0" y="0"/>
            <wp:positionH relativeFrom="page">
              <wp:posOffset>1066827</wp:posOffset>
            </wp:positionH>
            <wp:positionV relativeFrom="page">
              <wp:posOffset>9239281</wp:posOffset>
            </wp:positionV>
            <wp:extent cx="5524451" cy="6352"/>
            <wp:effectExtent l="0" t="0" r="0" b="0"/>
            <wp:wrapNone/>
            <wp:docPr id="39" name="IM 39"/>
            <wp:cNvGraphicFramePr/>
            <a:graphic>
              <a:graphicData uri="http://schemas.openxmlformats.org/drawingml/2006/picture">
                <pic:pic>
                  <pic:nvPicPr>
                    <pic:cNvPr id="39" name="IM 39"/>
                    <pic:cNvPicPr/>
                  </pic:nvPicPr>
                  <pic:blipFill>
                    <a:blip r:embed="rId50"/>
                    <a:stretch>
                      <a:fillRect/>
                    </a:stretch>
                  </pic:blipFill>
                  <pic:spPr>
                    <a:xfrm rot="0">
                      <a:off x="0" y="0"/>
                      <a:ext cx="5524451" cy="6352"/>
                    </a:xfrm>
                    <a:prstGeom prst="rect">
                      <a:avLst/>
                    </a:prstGeom>
                  </pic:spPr>
                </pic:pic>
              </a:graphicData>
            </a:graphic>
          </wp:anchor>
        </w:drawing>
      </w:r>
      <w:r>
        <w:drawing>
          <wp:anchor distT="0" distB="0" distL="0" distR="0" simplePos="0" relativeHeight="251752448" behindDoc="0" locked="0" layoutInCell="0" allowOverlap="1">
            <wp:simplePos x="0" y="0"/>
            <wp:positionH relativeFrom="page">
              <wp:posOffset>400042</wp:posOffset>
            </wp:positionH>
            <wp:positionV relativeFrom="page">
              <wp:posOffset>9347178</wp:posOffset>
            </wp:positionV>
            <wp:extent cx="355633" cy="425435"/>
            <wp:effectExtent l="0" t="0" r="0" b="0"/>
            <wp:wrapNone/>
            <wp:docPr id="40" name="IM 40"/>
            <wp:cNvGraphicFramePr/>
            <a:graphic>
              <a:graphicData uri="http://schemas.openxmlformats.org/drawingml/2006/picture">
                <pic:pic>
                  <pic:nvPicPr>
                    <pic:cNvPr id="40" name="IM 40"/>
                    <pic:cNvPicPr/>
                  </pic:nvPicPr>
                  <pic:blipFill>
                    <a:blip r:embed="rId51"/>
                    <a:stretch>
                      <a:fillRect/>
                    </a:stretch>
                  </pic:blipFill>
                  <pic:spPr>
                    <a:xfrm rot="0">
                      <a:off x="0" y="0"/>
                      <a:ext cx="355633" cy="425435"/>
                    </a:xfrm>
                    <a:prstGeom prst="rect">
                      <a:avLst/>
                    </a:prstGeom>
                  </pic:spPr>
                </pic:pic>
              </a:graphicData>
            </a:graphic>
          </wp:anchor>
        </w:drawing>
      </w:r>
      <w:r/>
    </w:p>
    <w:p>
      <w:pPr>
        <w:ind w:left="22"/>
        <w:spacing w:before="65" w:line="215" w:lineRule="auto"/>
        <w:rPr>
          <w:rFonts w:ascii="SimHei" w:hAnsi="SimHei" w:eastAsia="SimHei" w:cs="SimHei"/>
          <w:sz w:val="20"/>
          <w:szCs w:val="20"/>
        </w:rPr>
      </w:pPr>
      <w:r>
        <w:rPr>
          <w:rFonts w:ascii="SimSun" w:hAnsi="SimSun" w:eastAsia="SimSun" w:cs="SimSun"/>
          <w:sz w:val="20"/>
          <w:szCs w:val="20"/>
          <w:b/>
          <w:bCs/>
          <w:color w:val="0079CB"/>
          <w:spacing w:val="-19"/>
          <w:position w:val="-3"/>
        </w:rPr>
        <w:t>318</w:t>
      </w:r>
      <w:r>
        <w:rPr>
          <w:rFonts w:ascii="SimSun" w:hAnsi="SimSun" w:eastAsia="SimSun" w:cs="SimSun"/>
          <w:sz w:val="20"/>
          <w:szCs w:val="20"/>
          <w:color w:val="0079CB"/>
          <w:spacing w:val="6"/>
          <w:position w:val="-3"/>
        </w:rPr>
        <w:t xml:space="preserve">       </w:t>
      </w:r>
      <w:r>
        <w:rPr>
          <w:rFonts w:ascii="SimHei" w:hAnsi="SimHei" w:eastAsia="SimHei" w:cs="SimHei"/>
          <w:sz w:val="20"/>
          <w:szCs w:val="20"/>
          <w:b/>
          <w:bCs/>
          <w:color w:val="0097E3"/>
          <w:spacing w:val="-19"/>
        </w:rPr>
        <w:t>第十三章</w:t>
      </w:r>
      <w:r>
        <w:rPr>
          <w:rFonts w:ascii="SimHei" w:hAnsi="SimHei" w:eastAsia="SimHei" w:cs="SimHei"/>
          <w:sz w:val="20"/>
          <w:szCs w:val="20"/>
          <w:color w:val="0097E3"/>
          <w:spacing w:val="58"/>
        </w:rPr>
        <w:t xml:space="preserve"> </w:t>
      </w:r>
      <w:r>
        <w:rPr>
          <w:rFonts w:ascii="SimHei" w:hAnsi="SimHei" w:eastAsia="SimHei" w:cs="SimHei"/>
          <w:sz w:val="20"/>
          <w:szCs w:val="20"/>
          <w:b/>
          <w:bCs/>
          <w:color w:val="0097E3"/>
          <w:spacing w:val="-19"/>
        </w:rPr>
        <w:t>中枢神经系统脱髓鞘疾病</w:t>
      </w:r>
    </w:p>
    <w:p>
      <w:pPr>
        <w:spacing w:line="253" w:lineRule="auto"/>
        <w:rPr>
          <w:rFonts w:ascii="Arial"/>
          <w:sz w:val="21"/>
        </w:rPr>
      </w:pPr>
      <w:r/>
    </w:p>
    <w:p>
      <w:pPr>
        <w:ind w:left="1040" w:right="110" w:firstLine="399"/>
        <w:spacing w:before="65" w:line="258"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44"/>
        </w:rPr>
        <w:t xml:space="preserve"> </w:t>
      </w:r>
      <w:r>
        <w:rPr>
          <w:rFonts w:ascii="SimSun" w:hAnsi="SimSun" w:eastAsia="SimSun" w:cs="SimSun"/>
          <w:sz w:val="20"/>
          <w:szCs w:val="20"/>
          <w:spacing w:val="-2"/>
        </w:rPr>
        <w:t>视觉诱发电位</w:t>
      </w:r>
      <w:r>
        <w:rPr>
          <w:rFonts w:ascii="SimSun" w:hAnsi="SimSun" w:eastAsia="SimSun" w:cs="SimSun"/>
          <w:sz w:val="20"/>
          <w:szCs w:val="20"/>
          <w:spacing w:val="92"/>
        </w:rPr>
        <w:t xml:space="preserve"> </w:t>
      </w:r>
      <w:r>
        <w:rPr>
          <w:rFonts w:ascii="SimSun" w:hAnsi="SimSun" w:eastAsia="SimSun" w:cs="SimSun"/>
          <w:sz w:val="20"/>
          <w:szCs w:val="20"/>
          <w:spacing w:val="-2"/>
        </w:rPr>
        <w:t>P100</w:t>
      </w:r>
      <w:r>
        <w:rPr>
          <w:rFonts w:ascii="SimSun" w:hAnsi="SimSun" w:eastAsia="SimSun" w:cs="SimSun"/>
          <w:sz w:val="20"/>
          <w:szCs w:val="20"/>
          <w:spacing w:val="-45"/>
        </w:rPr>
        <w:t xml:space="preserve"> </w:t>
      </w:r>
      <w:r>
        <w:rPr>
          <w:rFonts w:ascii="SimSun" w:hAnsi="SimSun" w:eastAsia="SimSun" w:cs="SimSun"/>
          <w:sz w:val="20"/>
          <w:szCs w:val="20"/>
          <w:spacing w:val="-2"/>
        </w:rPr>
        <w:t>潜伏期显著延长，有的波幅</w:t>
      </w:r>
      <w:r>
        <w:rPr>
          <w:rFonts w:ascii="SimSun" w:hAnsi="SimSun" w:eastAsia="SimSun" w:cs="SimSun"/>
          <w:sz w:val="20"/>
          <w:szCs w:val="20"/>
          <w:spacing w:val="-3"/>
        </w:rPr>
        <w:t>降低或引不出波形。在少数无视力障碍患者</w:t>
      </w:r>
      <w:r>
        <w:rPr>
          <w:rFonts w:ascii="SimSun" w:hAnsi="SimSun" w:eastAsia="SimSun" w:cs="SimSun"/>
          <w:sz w:val="20"/>
          <w:szCs w:val="20"/>
        </w:rPr>
        <w:t xml:space="preserve"> </w:t>
      </w:r>
      <w:r>
        <w:rPr>
          <w:rFonts w:ascii="SimSun" w:hAnsi="SimSun" w:eastAsia="SimSun" w:cs="SimSun"/>
          <w:sz w:val="20"/>
          <w:szCs w:val="20"/>
        </w:rPr>
        <w:t>中也可见P100</w:t>
      </w:r>
      <w:r>
        <w:rPr>
          <w:rFonts w:ascii="SimSun" w:hAnsi="SimSun" w:eastAsia="SimSun" w:cs="SimSun"/>
          <w:sz w:val="20"/>
          <w:szCs w:val="20"/>
          <w:spacing w:val="-41"/>
        </w:rPr>
        <w:t xml:space="preserve"> </w:t>
      </w:r>
      <w:r>
        <w:rPr>
          <w:rFonts w:ascii="SimSun" w:hAnsi="SimSun" w:eastAsia="SimSun" w:cs="SimSun"/>
          <w:sz w:val="20"/>
          <w:szCs w:val="20"/>
        </w:rPr>
        <w:t>延长。</w:t>
      </w:r>
    </w:p>
    <w:p>
      <w:pPr>
        <w:ind w:left="1040" w:right="82" w:firstLine="399"/>
        <w:spacing w:before="83" w:line="257" w:lineRule="auto"/>
        <w:rPr>
          <w:rFonts w:ascii="SimSun" w:hAnsi="SimSun" w:eastAsia="SimSun" w:cs="SimSun"/>
          <w:sz w:val="20"/>
          <w:szCs w:val="20"/>
        </w:rPr>
      </w:pPr>
      <w:r>
        <w:rPr>
          <w:rFonts w:ascii="SimSun" w:hAnsi="SimSun" w:eastAsia="SimSun" w:cs="SimSun"/>
          <w:sz w:val="20"/>
          <w:szCs w:val="20"/>
          <w:spacing w:val="-4"/>
        </w:rPr>
        <w:t>5.</w:t>
      </w:r>
      <w:r>
        <w:rPr>
          <w:rFonts w:ascii="SimSun" w:hAnsi="SimSun" w:eastAsia="SimSun" w:cs="SimSun"/>
          <w:sz w:val="20"/>
          <w:szCs w:val="20"/>
          <w:spacing w:val="-39"/>
        </w:rPr>
        <w:t xml:space="preserve"> </w:t>
      </w:r>
      <w:r>
        <w:rPr>
          <w:rFonts w:ascii="SimSun" w:hAnsi="SimSun" w:eastAsia="SimSun" w:cs="SimSun"/>
          <w:sz w:val="20"/>
          <w:szCs w:val="20"/>
          <w:spacing w:val="-4"/>
        </w:rPr>
        <w:t>血清其他自身免疫抗体</w:t>
      </w:r>
      <w:r>
        <w:rPr>
          <w:rFonts w:ascii="SimSun" w:hAnsi="SimSun" w:eastAsia="SimSun" w:cs="SimSun"/>
          <w:sz w:val="20"/>
          <w:szCs w:val="20"/>
          <w:spacing w:val="-9"/>
        </w:rPr>
        <w:t xml:space="preserve"> </w:t>
      </w:r>
      <w:r>
        <w:rPr>
          <w:rFonts w:ascii="SimSun" w:hAnsi="SimSun" w:eastAsia="SimSun" w:cs="SimSun"/>
          <w:sz w:val="20"/>
          <w:szCs w:val="20"/>
          <w:spacing w:val="-4"/>
        </w:rPr>
        <w:t>NMO</w:t>
      </w:r>
      <w:r>
        <w:rPr>
          <w:rFonts w:ascii="SimSun" w:hAnsi="SimSun" w:eastAsia="SimSun" w:cs="SimSun"/>
          <w:sz w:val="20"/>
          <w:szCs w:val="20"/>
          <w:spacing w:val="21"/>
        </w:rPr>
        <w:t xml:space="preserve">  </w:t>
      </w:r>
      <w:r>
        <w:rPr>
          <w:rFonts w:ascii="SimSun" w:hAnsi="SimSun" w:eastAsia="SimSun" w:cs="SimSun"/>
          <w:sz w:val="20"/>
          <w:szCs w:val="20"/>
          <w:spacing w:val="-4"/>
        </w:rPr>
        <w:t>患者可出现血清ANAs</w:t>
      </w:r>
      <w:r>
        <w:rPr>
          <w:rFonts w:ascii="SimSun" w:hAnsi="SimSun" w:eastAsia="SimSun" w:cs="SimSun"/>
          <w:sz w:val="20"/>
          <w:szCs w:val="20"/>
          <w:spacing w:val="31"/>
        </w:rPr>
        <w:t xml:space="preserve"> </w:t>
      </w:r>
      <w:r>
        <w:rPr>
          <w:rFonts w:ascii="SimSun" w:hAnsi="SimSun" w:eastAsia="SimSun" w:cs="SimSun"/>
          <w:sz w:val="20"/>
          <w:szCs w:val="20"/>
          <w:spacing w:val="-4"/>
        </w:rPr>
        <w:t>阳性，包括ANA、</w:t>
      </w:r>
      <w:r>
        <w:rPr>
          <w:rFonts w:ascii="SimSun" w:hAnsi="SimSun" w:eastAsia="SimSun" w:cs="SimSun"/>
          <w:sz w:val="20"/>
          <w:szCs w:val="20"/>
          <w:spacing w:val="-16"/>
        </w:rPr>
        <w:t xml:space="preserve"> </w:t>
      </w:r>
      <w:r>
        <w:rPr>
          <w:rFonts w:ascii="SimSun" w:hAnsi="SimSun" w:eastAsia="SimSun" w:cs="SimSun"/>
          <w:sz w:val="20"/>
          <w:szCs w:val="20"/>
          <w:spacing w:val="-4"/>
        </w:rPr>
        <w:t>抗</w:t>
      </w:r>
      <w:r>
        <w:rPr>
          <w:rFonts w:ascii="SimSun" w:hAnsi="SimSun" w:eastAsia="SimSun" w:cs="SimSun"/>
          <w:sz w:val="20"/>
          <w:szCs w:val="20"/>
          <w:spacing w:val="-52"/>
        </w:rPr>
        <w:t xml:space="preserve"> </w:t>
      </w:r>
      <w:r>
        <w:rPr>
          <w:rFonts w:ascii="SimSun" w:hAnsi="SimSun" w:eastAsia="SimSun" w:cs="SimSun"/>
          <w:sz w:val="20"/>
          <w:szCs w:val="20"/>
          <w:spacing w:val="-4"/>
        </w:rPr>
        <w:t>dsDNA、</w:t>
      </w:r>
      <w:r>
        <w:rPr>
          <w:rFonts w:ascii="SimSun" w:hAnsi="SimSun" w:eastAsia="SimSun" w:cs="SimSun"/>
          <w:sz w:val="20"/>
          <w:szCs w:val="20"/>
          <w:spacing w:val="-40"/>
        </w:rPr>
        <w:t xml:space="preserve"> </w:t>
      </w:r>
      <w:r>
        <w:rPr>
          <w:rFonts w:ascii="SimSun" w:hAnsi="SimSun" w:eastAsia="SimSun" w:cs="SimSun"/>
          <w:sz w:val="20"/>
          <w:szCs w:val="20"/>
          <w:spacing w:val="-4"/>
        </w:rPr>
        <w:t>抗着</w:t>
      </w:r>
      <w:r>
        <w:rPr>
          <w:rFonts w:ascii="SimSun" w:hAnsi="SimSun" w:eastAsia="SimSun" w:cs="SimSun"/>
          <w:sz w:val="20"/>
          <w:szCs w:val="20"/>
          <w:spacing w:val="-5"/>
        </w:rPr>
        <w:t>丝粒抗</w:t>
      </w:r>
      <w:r>
        <w:rPr>
          <w:rFonts w:ascii="SimSun" w:hAnsi="SimSun" w:eastAsia="SimSun" w:cs="SimSun"/>
          <w:sz w:val="20"/>
          <w:szCs w:val="20"/>
        </w:rPr>
        <w:t xml:space="preserve"> </w:t>
      </w:r>
      <w:r>
        <w:rPr>
          <w:rFonts w:ascii="SimSun" w:hAnsi="SimSun" w:eastAsia="SimSun" w:cs="SimSun"/>
          <w:sz w:val="20"/>
          <w:szCs w:val="20"/>
          <w:spacing w:val="-10"/>
        </w:rPr>
        <w:t>体(ACA)、</w:t>
      </w:r>
      <w:r>
        <w:rPr>
          <w:rFonts w:ascii="SimSun" w:hAnsi="SimSun" w:eastAsia="SimSun" w:cs="SimSun"/>
          <w:sz w:val="20"/>
          <w:szCs w:val="20"/>
          <w:spacing w:val="44"/>
        </w:rPr>
        <w:t xml:space="preserve"> </w:t>
      </w:r>
      <w:r>
        <w:rPr>
          <w:rFonts w:ascii="SimSun" w:hAnsi="SimSun" w:eastAsia="SimSun" w:cs="SimSun"/>
          <w:sz w:val="20"/>
          <w:szCs w:val="20"/>
          <w:spacing w:val="-10"/>
        </w:rPr>
        <w:t>抗</w:t>
      </w:r>
      <w:r>
        <w:rPr>
          <w:rFonts w:ascii="SimSun" w:hAnsi="SimSun" w:eastAsia="SimSun" w:cs="SimSun"/>
          <w:sz w:val="20"/>
          <w:szCs w:val="20"/>
          <w:spacing w:val="-43"/>
        </w:rPr>
        <w:t xml:space="preserve"> </w:t>
      </w:r>
      <w:r>
        <w:rPr>
          <w:rFonts w:ascii="SimSun" w:hAnsi="SimSun" w:eastAsia="SimSun" w:cs="SimSun"/>
          <w:sz w:val="20"/>
          <w:szCs w:val="20"/>
          <w:spacing w:val="-10"/>
        </w:rPr>
        <w:t>SSA</w:t>
      </w:r>
      <w:r>
        <w:rPr>
          <w:rFonts w:ascii="SimSun" w:hAnsi="SimSun" w:eastAsia="SimSun" w:cs="SimSun"/>
          <w:sz w:val="20"/>
          <w:szCs w:val="20"/>
          <w:spacing w:val="-21"/>
        </w:rPr>
        <w:t xml:space="preserve"> </w:t>
      </w:r>
      <w:r>
        <w:rPr>
          <w:rFonts w:ascii="SimSun" w:hAnsi="SimSun" w:eastAsia="SimSun" w:cs="SimSun"/>
          <w:sz w:val="20"/>
          <w:szCs w:val="20"/>
          <w:spacing w:val="-10"/>
        </w:rPr>
        <w:t>抗体、抗SSB</w:t>
      </w:r>
      <w:r>
        <w:rPr>
          <w:rFonts w:ascii="SimSun" w:hAnsi="SimSun" w:eastAsia="SimSun" w:cs="SimSun"/>
          <w:sz w:val="20"/>
          <w:szCs w:val="20"/>
          <w:spacing w:val="-21"/>
        </w:rPr>
        <w:t xml:space="preserve"> </w:t>
      </w:r>
      <w:r>
        <w:rPr>
          <w:rFonts w:ascii="SimSun" w:hAnsi="SimSun" w:eastAsia="SimSun" w:cs="SimSun"/>
          <w:sz w:val="20"/>
          <w:szCs w:val="20"/>
          <w:spacing w:val="-10"/>
        </w:rPr>
        <w:t>抗体等。</w:t>
      </w:r>
    </w:p>
    <w:p>
      <w:pPr>
        <w:ind w:left="1402"/>
        <w:spacing w:before="107" w:line="221" w:lineRule="auto"/>
        <w:rPr>
          <w:rFonts w:ascii="SimHei" w:hAnsi="SimHei" w:eastAsia="SimHei" w:cs="SimHei"/>
          <w:sz w:val="20"/>
          <w:szCs w:val="20"/>
        </w:rPr>
      </w:pPr>
      <w:r>
        <w:rPr>
          <w:rFonts w:ascii="SimHei" w:hAnsi="SimHei" w:eastAsia="SimHei" w:cs="SimHei"/>
          <w:sz w:val="20"/>
          <w:szCs w:val="20"/>
          <w:b/>
          <w:bCs/>
          <w:color w:val="006AB1"/>
          <w:spacing w:val="-6"/>
        </w:rPr>
        <w:t>【诊断及鉴别诊断】</w:t>
      </w:r>
    </w:p>
    <w:p>
      <w:pPr>
        <w:ind w:left="1040" w:right="111" w:firstLine="399"/>
        <w:spacing w:before="56" w:line="280" w:lineRule="auto"/>
        <w:jc w:val="both"/>
        <w:rPr>
          <w:rFonts w:ascii="SimSun" w:hAnsi="SimSun" w:eastAsia="SimSun" w:cs="SimSun"/>
          <w:sz w:val="20"/>
          <w:szCs w:val="20"/>
        </w:rPr>
      </w:pPr>
      <w:r>
        <w:rPr>
          <w:rFonts w:ascii="SimSun" w:hAnsi="SimSun" w:eastAsia="SimSun" w:cs="SimSun"/>
          <w:sz w:val="20"/>
          <w:szCs w:val="20"/>
          <w:spacing w:val="7"/>
        </w:rPr>
        <w:t>1.</w:t>
      </w:r>
      <w:r>
        <w:rPr>
          <w:rFonts w:ascii="SimSun" w:hAnsi="SimSun" w:eastAsia="SimSun" w:cs="SimSun"/>
          <w:sz w:val="20"/>
          <w:szCs w:val="20"/>
          <w:spacing w:val="-40"/>
        </w:rPr>
        <w:t xml:space="preserve"> </w:t>
      </w:r>
      <w:r>
        <w:rPr>
          <w:rFonts w:ascii="SimSun" w:hAnsi="SimSun" w:eastAsia="SimSun" w:cs="SimSun"/>
          <w:sz w:val="20"/>
          <w:szCs w:val="20"/>
          <w:spacing w:val="7"/>
        </w:rPr>
        <w:t>诊</w:t>
      </w:r>
      <w:r>
        <w:rPr>
          <w:rFonts w:ascii="SimSun" w:hAnsi="SimSun" w:eastAsia="SimSun" w:cs="SimSun"/>
          <w:sz w:val="20"/>
          <w:szCs w:val="20"/>
          <w:spacing w:val="-27"/>
        </w:rPr>
        <w:t xml:space="preserve"> </w:t>
      </w:r>
      <w:r>
        <w:rPr>
          <w:rFonts w:ascii="SimSun" w:hAnsi="SimSun" w:eastAsia="SimSun" w:cs="SimSun"/>
          <w:sz w:val="20"/>
          <w:szCs w:val="20"/>
          <w:spacing w:val="7"/>
        </w:rPr>
        <w:t>断</w:t>
      </w:r>
      <w:r>
        <w:rPr>
          <w:rFonts w:ascii="SimSun" w:hAnsi="SimSun" w:eastAsia="SimSun" w:cs="SimSun"/>
          <w:sz w:val="20"/>
          <w:szCs w:val="20"/>
          <w:spacing w:val="91"/>
        </w:rPr>
        <w:t xml:space="preserve"> </w:t>
      </w:r>
      <w:r>
        <w:rPr>
          <w:rFonts w:ascii="SimSun" w:hAnsi="SimSun" w:eastAsia="SimSun" w:cs="SimSun"/>
          <w:sz w:val="20"/>
          <w:szCs w:val="20"/>
          <w:spacing w:val="7"/>
        </w:rPr>
        <w:t>根据同时或相继发生的视神经炎、急性横贯性脊髓炎的临床表现，结合脑和脊髓</w:t>
      </w:r>
      <w:r>
        <w:rPr>
          <w:rFonts w:ascii="SimSun" w:hAnsi="SimSun" w:eastAsia="SimSun" w:cs="SimSun"/>
          <w:sz w:val="20"/>
          <w:szCs w:val="20"/>
        </w:rPr>
        <w:t xml:space="preserve"> </w:t>
      </w:r>
      <w:r>
        <w:rPr>
          <w:rFonts w:ascii="SimSun" w:hAnsi="SimSun" w:eastAsia="SimSun" w:cs="SimSun"/>
          <w:sz w:val="20"/>
          <w:szCs w:val="20"/>
        </w:rPr>
        <w:t>MRI</w:t>
      </w:r>
      <w:r>
        <w:rPr>
          <w:rFonts w:ascii="SimSun" w:hAnsi="SimSun" w:eastAsia="SimSun" w:cs="SimSun"/>
          <w:sz w:val="20"/>
          <w:szCs w:val="20"/>
          <w:spacing w:val="1"/>
        </w:rPr>
        <w:t xml:space="preserve"> </w:t>
      </w:r>
      <w:r>
        <w:rPr>
          <w:rFonts w:ascii="SimSun" w:hAnsi="SimSun" w:eastAsia="SimSun" w:cs="SimSun"/>
          <w:sz w:val="20"/>
          <w:szCs w:val="20"/>
          <w:spacing w:val="15"/>
        </w:rPr>
        <w:t>以</w:t>
      </w:r>
      <w:r>
        <w:rPr>
          <w:rFonts w:ascii="SimSun" w:hAnsi="SimSun" w:eastAsia="SimSun" w:cs="SimSun"/>
          <w:sz w:val="20"/>
          <w:szCs w:val="20"/>
          <w:spacing w:val="-42"/>
        </w:rPr>
        <w:t xml:space="preserve"> </w:t>
      </w:r>
      <w:r>
        <w:rPr>
          <w:rFonts w:ascii="SimSun" w:hAnsi="SimSun" w:eastAsia="SimSun" w:cs="SimSun"/>
          <w:sz w:val="20"/>
          <w:szCs w:val="20"/>
          <w:spacing w:val="15"/>
        </w:rPr>
        <w:t>及</w:t>
      </w:r>
      <w:r>
        <w:rPr>
          <w:rFonts w:ascii="SimSun" w:hAnsi="SimSun" w:eastAsia="SimSun" w:cs="SimSun"/>
          <w:sz w:val="20"/>
          <w:szCs w:val="20"/>
        </w:rPr>
        <w:t>NMO</w:t>
      </w:r>
      <w:r>
        <w:rPr>
          <w:rFonts w:ascii="SimSun" w:hAnsi="SimSun" w:eastAsia="SimSun" w:cs="SimSun"/>
          <w:sz w:val="20"/>
          <w:szCs w:val="20"/>
          <w:spacing w:val="15"/>
        </w:rPr>
        <w:t>-</w:t>
      </w:r>
      <w:r>
        <w:rPr>
          <w:rFonts w:ascii="SimSun" w:hAnsi="SimSun" w:eastAsia="SimSun" w:cs="SimSun"/>
          <w:sz w:val="20"/>
          <w:szCs w:val="20"/>
        </w:rPr>
        <w:t>IgG</w:t>
      </w:r>
      <w:r>
        <w:rPr>
          <w:rFonts w:ascii="SimSun" w:hAnsi="SimSun" w:eastAsia="SimSun" w:cs="SimSun"/>
          <w:sz w:val="20"/>
          <w:szCs w:val="20"/>
          <w:spacing w:val="62"/>
        </w:rPr>
        <w:t xml:space="preserve"> </w:t>
      </w:r>
      <w:r>
        <w:rPr>
          <w:rFonts w:ascii="SimSun" w:hAnsi="SimSun" w:eastAsia="SimSun" w:cs="SimSun"/>
          <w:sz w:val="20"/>
          <w:szCs w:val="20"/>
          <w:spacing w:val="15"/>
        </w:rPr>
        <w:t>血清学检测结果可做出临床诊断。目前国内外普遍采用2</w:t>
      </w:r>
      <w:r>
        <w:rPr>
          <w:rFonts w:ascii="SimSun" w:hAnsi="SimSun" w:eastAsia="SimSun" w:cs="SimSun"/>
          <w:sz w:val="20"/>
          <w:szCs w:val="20"/>
          <w:spacing w:val="14"/>
        </w:rPr>
        <w:t>006年</w:t>
      </w:r>
      <w:r>
        <w:rPr>
          <w:rFonts w:ascii="SimSun" w:hAnsi="SimSun" w:eastAsia="SimSun" w:cs="SimSun"/>
          <w:sz w:val="20"/>
          <w:szCs w:val="20"/>
        </w:rPr>
        <w:t>Wingerchuk</w:t>
      </w:r>
      <w:r>
        <w:rPr>
          <w:rFonts w:ascii="SimSun" w:hAnsi="SimSun" w:eastAsia="SimSun" w:cs="SimSun"/>
          <w:sz w:val="20"/>
          <w:szCs w:val="20"/>
        </w:rPr>
        <w:t xml:space="preserve"> </w:t>
      </w:r>
      <w:r>
        <w:rPr>
          <w:rFonts w:ascii="SimSun" w:hAnsi="SimSun" w:eastAsia="SimSun" w:cs="SimSun"/>
          <w:sz w:val="20"/>
          <w:szCs w:val="20"/>
          <w:spacing w:val="19"/>
        </w:rPr>
        <w:t>修订的</w:t>
      </w:r>
      <w:r>
        <w:rPr>
          <w:rFonts w:ascii="SimSun" w:hAnsi="SimSun" w:eastAsia="SimSun" w:cs="SimSun"/>
          <w:sz w:val="20"/>
          <w:szCs w:val="20"/>
        </w:rPr>
        <w:t>NMO</w:t>
      </w:r>
      <w:r>
        <w:rPr>
          <w:rFonts w:ascii="SimSun" w:hAnsi="SimSun" w:eastAsia="SimSun" w:cs="SimSun"/>
          <w:sz w:val="20"/>
          <w:szCs w:val="20"/>
          <w:spacing w:val="81"/>
        </w:rPr>
        <w:t xml:space="preserve"> </w:t>
      </w:r>
      <w:r>
        <w:rPr>
          <w:rFonts w:ascii="SimSun" w:hAnsi="SimSun" w:eastAsia="SimSun" w:cs="SimSun"/>
          <w:sz w:val="20"/>
          <w:szCs w:val="20"/>
          <w:spacing w:val="19"/>
        </w:rPr>
        <w:t>诊断标准(表13-4)和2015年国际</w:t>
      </w:r>
      <w:r>
        <w:rPr>
          <w:rFonts w:ascii="SimSun" w:hAnsi="SimSun" w:eastAsia="SimSun" w:cs="SimSun"/>
          <w:sz w:val="20"/>
          <w:szCs w:val="20"/>
          <w:spacing w:val="-49"/>
        </w:rPr>
        <w:t xml:space="preserve"> </w:t>
      </w:r>
      <w:r>
        <w:rPr>
          <w:rFonts w:ascii="SimSun" w:hAnsi="SimSun" w:eastAsia="SimSun" w:cs="SimSun"/>
          <w:sz w:val="20"/>
          <w:szCs w:val="20"/>
        </w:rPr>
        <w:t>NMO</w:t>
      </w:r>
      <w:r>
        <w:rPr>
          <w:rFonts w:ascii="SimSun" w:hAnsi="SimSun" w:eastAsia="SimSun" w:cs="SimSun"/>
          <w:sz w:val="20"/>
          <w:szCs w:val="20"/>
        </w:rPr>
        <w:t xml:space="preserve">  </w:t>
      </w:r>
      <w:r>
        <w:rPr>
          <w:rFonts w:ascii="SimSun" w:hAnsi="SimSun" w:eastAsia="SimSun" w:cs="SimSun"/>
          <w:sz w:val="20"/>
          <w:szCs w:val="20"/>
          <w:spacing w:val="18"/>
        </w:rPr>
        <w:t>诊断小组(</w:t>
      </w:r>
      <w:r>
        <w:rPr>
          <w:rFonts w:ascii="SimSun" w:hAnsi="SimSun" w:eastAsia="SimSun" w:cs="SimSun"/>
          <w:sz w:val="20"/>
          <w:szCs w:val="20"/>
        </w:rPr>
        <w:t>IPND</w:t>
      </w:r>
      <w:r>
        <w:rPr>
          <w:rFonts w:ascii="SimSun" w:hAnsi="SimSun" w:eastAsia="SimSun" w:cs="SimSun"/>
          <w:sz w:val="20"/>
          <w:szCs w:val="20"/>
          <w:spacing w:val="18"/>
        </w:rPr>
        <w:t>)</w:t>
      </w:r>
      <w:r>
        <w:rPr>
          <w:rFonts w:ascii="SimSun" w:hAnsi="SimSun" w:eastAsia="SimSun" w:cs="SimSun"/>
          <w:sz w:val="20"/>
          <w:szCs w:val="20"/>
          <w:spacing w:val="64"/>
        </w:rPr>
        <w:t xml:space="preserve"> </w:t>
      </w:r>
      <w:r>
        <w:rPr>
          <w:rFonts w:ascii="SimSun" w:hAnsi="SimSun" w:eastAsia="SimSun" w:cs="SimSun"/>
          <w:sz w:val="20"/>
          <w:szCs w:val="20"/>
          <w:spacing w:val="18"/>
        </w:rPr>
        <w:t>制定的</w:t>
      </w:r>
      <w:r>
        <w:rPr>
          <w:rFonts w:ascii="SimSun" w:hAnsi="SimSun" w:eastAsia="SimSun" w:cs="SimSun"/>
          <w:sz w:val="20"/>
          <w:szCs w:val="20"/>
          <w:spacing w:val="-55"/>
        </w:rPr>
        <w:t xml:space="preserve"> </w:t>
      </w:r>
      <w:r>
        <w:rPr>
          <w:rFonts w:ascii="SimSun" w:hAnsi="SimSun" w:eastAsia="SimSun" w:cs="SimSun"/>
          <w:sz w:val="20"/>
          <w:szCs w:val="20"/>
        </w:rPr>
        <w:t>NMOSD</w:t>
      </w:r>
      <w:r>
        <w:rPr>
          <w:rFonts w:ascii="SimSun" w:hAnsi="SimSun" w:eastAsia="SimSun" w:cs="SimSun"/>
          <w:sz w:val="20"/>
          <w:szCs w:val="20"/>
          <w:spacing w:val="10"/>
        </w:rPr>
        <w:t xml:space="preserve">  </w:t>
      </w:r>
      <w:r>
        <w:rPr>
          <w:rFonts w:ascii="SimSun" w:hAnsi="SimSun" w:eastAsia="SimSun" w:cs="SimSun"/>
          <w:sz w:val="20"/>
          <w:szCs w:val="20"/>
          <w:spacing w:val="18"/>
        </w:rPr>
        <w:t>诊断标</w:t>
      </w:r>
      <w:r>
        <w:rPr>
          <w:rFonts w:ascii="SimSun" w:hAnsi="SimSun" w:eastAsia="SimSun" w:cs="SimSun"/>
          <w:sz w:val="20"/>
          <w:szCs w:val="20"/>
          <w:spacing w:val="1"/>
        </w:rPr>
        <w:t xml:space="preserve"> </w:t>
      </w:r>
      <w:r>
        <w:rPr>
          <w:rFonts w:ascii="SimSun" w:hAnsi="SimSun" w:eastAsia="SimSun" w:cs="SimSun"/>
          <w:sz w:val="20"/>
          <w:szCs w:val="20"/>
          <w:spacing w:val="14"/>
        </w:rPr>
        <w:t>准(表13-5)。新的诊断标准将</w:t>
      </w:r>
      <w:r>
        <w:rPr>
          <w:rFonts w:ascii="SimSun" w:hAnsi="SimSun" w:eastAsia="SimSun" w:cs="SimSun"/>
          <w:sz w:val="20"/>
          <w:szCs w:val="20"/>
          <w:spacing w:val="-50"/>
        </w:rPr>
        <w:t xml:space="preserve"> </w:t>
      </w:r>
      <w:r>
        <w:rPr>
          <w:rFonts w:ascii="SimSun" w:hAnsi="SimSun" w:eastAsia="SimSun" w:cs="SimSun"/>
          <w:sz w:val="20"/>
          <w:szCs w:val="20"/>
        </w:rPr>
        <w:t>NMO</w:t>
      </w:r>
      <w:r>
        <w:rPr>
          <w:rFonts w:ascii="SimSun" w:hAnsi="SimSun" w:eastAsia="SimSun" w:cs="SimSun"/>
          <w:sz w:val="20"/>
          <w:szCs w:val="20"/>
        </w:rPr>
        <w:t xml:space="preserve">  </w:t>
      </w:r>
      <w:r>
        <w:rPr>
          <w:rFonts w:ascii="SimSun" w:hAnsi="SimSun" w:eastAsia="SimSun" w:cs="SimSun"/>
          <w:sz w:val="20"/>
          <w:szCs w:val="20"/>
          <w:spacing w:val="14"/>
        </w:rPr>
        <w:t>纳</w:t>
      </w:r>
      <w:r>
        <w:rPr>
          <w:rFonts w:ascii="SimSun" w:hAnsi="SimSun" w:eastAsia="SimSun" w:cs="SimSun"/>
          <w:sz w:val="20"/>
          <w:szCs w:val="20"/>
          <w:spacing w:val="-34"/>
        </w:rPr>
        <w:t xml:space="preserve"> </w:t>
      </w:r>
      <w:r>
        <w:rPr>
          <w:rFonts w:ascii="SimSun" w:hAnsi="SimSun" w:eastAsia="SimSun" w:cs="SimSun"/>
          <w:sz w:val="20"/>
          <w:szCs w:val="20"/>
          <w:spacing w:val="14"/>
        </w:rPr>
        <w:t>入</w:t>
      </w:r>
      <w:r>
        <w:rPr>
          <w:rFonts w:ascii="SimSun" w:hAnsi="SimSun" w:eastAsia="SimSun" w:cs="SimSun"/>
          <w:sz w:val="20"/>
          <w:szCs w:val="20"/>
        </w:rPr>
        <w:t>NMOSD</w:t>
      </w:r>
      <w:r>
        <w:rPr>
          <w:rFonts w:ascii="SimSun" w:hAnsi="SimSun" w:eastAsia="SimSun" w:cs="SimSun"/>
          <w:sz w:val="20"/>
          <w:szCs w:val="20"/>
          <w:spacing w:val="26"/>
        </w:rPr>
        <w:t xml:space="preserve">  </w:t>
      </w:r>
      <w:r>
        <w:rPr>
          <w:rFonts w:ascii="SimSun" w:hAnsi="SimSun" w:eastAsia="SimSun" w:cs="SimSun"/>
          <w:sz w:val="20"/>
          <w:szCs w:val="20"/>
          <w:spacing w:val="14"/>
        </w:rPr>
        <w:t>统一命名，着重强调了</w:t>
      </w:r>
      <w:r>
        <w:rPr>
          <w:rFonts w:ascii="SimSun" w:hAnsi="SimSun" w:eastAsia="SimSun" w:cs="SimSun"/>
          <w:sz w:val="20"/>
          <w:szCs w:val="20"/>
        </w:rPr>
        <w:t>AQP</w:t>
      </w:r>
      <w:r>
        <w:rPr>
          <w:rFonts w:ascii="SimSun" w:hAnsi="SimSun" w:eastAsia="SimSun" w:cs="SimSun"/>
          <w:sz w:val="20"/>
          <w:szCs w:val="20"/>
          <w:spacing w:val="14"/>
        </w:rPr>
        <w:t>4-</w:t>
      </w:r>
      <w:r>
        <w:rPr>
          <w:rFonts w:ascii="SimSun" w:hAnsi="SimSun" w:eastAsia="SimSun" w:cs="SimSun"/>
          <w:sz w:val="20"/>
          <w:szCs w:val="20"/>
        </w:rPr>
        <w:t>IgG</w:t>
      </w:r>
      <w:r>
        <w:rPr>
          <w:rFonts w:ascii="SimSun" w:hAnsi="SimSun" w:eastAsia="SimSun" w:cs="SimSun"/>
          <w:sz w:val="20"/>
          <w:szCs w:val="20"/>
          <w:spacing w:val="51"/>
        </w:rPr>
        <w:t xml:space="preserve"> </w:t>
      </w:r>
      <w:r>
        <w:rPr>
          <w:rFonts w:ascii="SimSun" w:hAnsi="SimSun" w:eastAsia="SimSun" w:cs="SimSun"/>
          <w:sz w:val="20"/>
          <w:szCs w:val="20"/>
          <w:spacing w:val="14"/>
        </w:rPr>
        <w:t>的诊断特</w:t>
      </w:r>
      <w:r>
        <w:rPr>
          <w:rFonts w:ascii="SimSun" w:hAnsi="SimSun" w:eastAsia="SimSun" w:cs="SimSun"/>
          <w:sz w:val="20"/>
          <w:szCs w:val="20"/>
        </w:rPr>
        <w:t xml:space="preserve"> </w:t>
      </w:r>
      <w:r>
        <w:rPr>
          <w:rFonts w:ascii="SimSun" w:hAnsi="SimSun" w:eastAsia="SimSun" w:cs="SimSun"/>
          <w:sz w:val="20"/>
          <w:szCs w:val="20"/>
          <w:spacing w:val="3"/>
        </w:rPr>
        <w:t>异性。</w:t>
      </w:r>
    </w:p>
    <w:p>
      <w:pPr>
        <w:ind w:left="3332"/>
        <w:spacing w:before="162" w:line="214" w:lineRule="auto"/>
        <w:rPr>
          <w:rFonts w:ascii="SimSun" w:hAnsi="SimSun" w:eastAsia="SimSun" w:cs="SimSun"/>
          <w:sz w:val="21"/>
          <w:szCs w:val="21"/>
        </w:rPr>
      </w:pPr>
      <w:r>
        <w:rPr>
          <w:rFonts w:ascii="SimSun" w:hAnsi="SimSun" w:eastAsia="SimSun" w:cs="SimSun"/>
          <w:sz w:val="21"/>
          <w:szCs w:val="21"/>
          <w:b/>
          <w:bCs/>
          <w:spacing w:val="-3"/>
        </w:rPr>
        <w:t>表13-42006年Wingerchuk修订的NMO诊断标准</w:t>
      </w:r>
    </w:p>
    <w:p>
      <w:pPr>
        <w:spacing w:line="53" w:lineRule="exact"/>
        <w:rPr/>
      </w:pPr>
      <w:r/>
    </w:p>
    <w:tbl>
      <w:tblPr>
        <w:tblStyle w:val="2"/>
        <w:tblW w:w="8619" w:type="dxa"/>
        <w:tblInd w:w="10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70"/>
        <w:gridCol w:w="4149"/>
      </w:tblGrid>
      <w:tr>
        <w:trPr>
          <w:trHeight w:val="1369" w:hRule="atLeast"/>
        </w:trPr>
        <w:tc>
          <w:tcPr>
            <w:tcW w:w="4470" w:type="dxa"/>
            <w:vAlign w:val="top"/>
            <w:tcBorders>
              <w:left w:val="none" w:color="000000" w:sz="2" w:space="0"/>
            </w:tcBorders>
          </w:tcPr>
          <w:p>
            <w:pPr>
              <w:ind w:left="350"/>
              <w:spacing w:before="52" w:line="219" w:lineRule="auto"/>
              <w:rPr>
                <w:rFonts w:ascii="SimSun" w:hAnsi="SimSun" w:eastAsia="SimSun" w:cs="SimSun"/>
                <w:sz w:val="19"/>
                <w:szCs w:val="19"/>
              </w:rPr>
            </w:pPr>
            <w:r>
              <w:rPr>
                <w:rFonts w:ascii="SimSun" w:hAnsi="SimSun" w:eastAsia="SimSun" w:cs="SimSun"/>
                <w:sz w:val="19"/>
                <w:szCs w:val="19"/>
                <w:spacing w:val="18"/>
              </w:rPr>
              <w:t>必要条件：</w:t>
            </w:r>
          </w:p>
          <w:p>
            <w:pPr>
              <w:ind w:left="350"/>
              <w:spacing w:before="44" w:line="219" w:lineRule="auto"/>
              <w:rPr>
                <w:rFonts w:ascii="SimSun" w:hAnsi="SimSun" w:eastAsia="SimSun" w:cs="SimSun"/>
                <w:sz w:val="19"/>
                <w:szCs w:val="19"/>
              </w:rPr>
            </w:pPr>
            <w:r>
              <w:rPr>
                <w:rFonts w:ascii="SimSun" w:hAnsi="SimSun" w:eastAsia="SimSun" w:cs="SimSun"/>
                <w:sz w:val="19"/>
                <w:szCs w:val="19"/>
              </w:rPr>
              <w:t>(1)视神经炎</w:t>
            </w:r>
          </w:p>
          <w:p>
            <w:pPr>
              <w:ind w:left="350"/>
              <w:spacing w:before="53" w:line="251" w:lineRule="exact"/>
              <w:rPr>
                <w:rFonts w:ascii="SimSun" w:hAnsi="SimSun" w:eastAsia="SimSun" w:cs="SimSun"/>
                <w:sz w:val="19"/>
                <w:szCs w:val="19"/>
              </w:rPr>
            </w:pPr>
            <w:r>
              <w:rPr>
                <w:rFonts w:ascii="SimSun" w:hAnsi="SimSun" w:eastAsia="SimSun" w:cs="SimSun"/>
                <w:sz w:val="19"/>
                <w:szCs w:val="19"/>
                <w:position w:val="4"/>
              </w:rPr>
              <w:t>(2)急性脊髓炎</w:t>
            </w:r>
          </w:p>
          <w:p>
            <w:pPr>
              <w:ind w:left="350"/>
              <w:spacing w:line="219" w:lineRule="auto"/>
              <w:rPr>
                <w:rFonts w:ascii="SimSun" w:hAnsi="SimSun" w:eastAsia="SimSun" w:cs="SimSun"/>
                <w:sz w:val="19"/>
                <w:szCs w:val="19"/>
              </w:rPr>
            </w:pPr>
            <w:r>
              <w:rPr>
                <w:rFonts w:ascii="SimSun" w:hAnsi="SimSun" w:eastAsia="SimSun" w:cs="SimSun"/>
                <w:sz w:val="19"/>
                <w:szCs w:val="19"/>
                <w:spacing w:val="19"/>
              </w:rPr>
              <w:t>支持条件：</w:t>
            </w:r>
          </w:p>
          <w:p>
            <w:pPr>
              <w:ind w:left="350"/>
              <w:spacing w:before="63" w:line="219" w:lineRule="auto"/>
              <w:rPr>
                <w:rFonts w:ascii="SimSun" w:hAnsi="SimSun" w:eastAsia="SimSun" w:cs="SimSun"/>
                <w:sz w:val="19"/>
                <w:szCs w:val="19"/>
              </w:rPr>
            </w:pPr>
            <w:r>
              <w:rPr>
                <w:rFonts w:ascii="SimSun" w:hAnsi="SimSun" w:eastAsia="SimSun" w:cs="SimSun"/>
                <w:sz w:val="19"/>
                <w:szCs w:val="19"/>
              </w:rPr>
              <w:t>(1)脊髓MRI异常病灶≥3个椎体节段</w:t>
            </w:r>
          </w:p>
        </w:tc>
        <w:tc>
          <w:tcPr>
            <w:tcW w:w="4149" w:type="dxa"/>
            <w:vAlign w:val="top"/>
            <w:tcBorders>
              <w:right w:val="none" w:color="000000" w:sz="2" w:space="0"/>
            </w:tcBorders>
          </w:tcPr>
          <w:p>
            <w:pPr>
              <w:ind w:left="354"/>
              <w:spacing w:before="52" w:line="219" w:lineRule="auto"/>
              <w:rPr>
                <w:rFonts w:ascii="SimSun" w:hAnsi="SimSun" w:eastAsia="SimSun" w:cs="SimSun"/>
                <w:sz w:val="19"/>
                <w:szCs w:val="19"/>
              </w:rPr>
            </w:pPr>
            <w:r>
              <w:rPr>
                <w:rFonts w:ascii="SimSun" w:hAnsi="SimSun" w:eastAsia="SimSun" w:cs="SimSun"/>
                <w:sz w:val="19"/>
                <w:szCs w:val="19"/>
              </w:rPr>
              <w:t>(2)头颅MRI不符合MS诊断标准</w:t>
            </w:r>
          </w:p>
          <w:p>
            <w:pPr>
              <w:ind w:left="354" w:right="2071"/>
              <w:spacing w:before="48" w:line="234" w:lineRule="auto"/>
              <w:rPr>
                <w:rFonts w:ascii="SimSun" w:hAnsi="SimSun" w:eastAsia="SimSun" w:cs="SimSun"/>
                <w:sz w:val="19"/>
                <w:szCs w:val="19"/>
              </w:rPr>
            </w:pPr>
            <w:r>
              <w:rPr>
                <w:rFonts w:ascii="SimSun" w:hAnsi="SimSun" w:eastAsia="SimSun" w:cs="SimSun"/>
                <w:sz w:val="19"/>
                <w:szCs w:val="19"/>
              </w:rPr>
              <w:t>(3)血清NMO-IgG阳性</w:t>
            </w:r>
            <w:r>
              <w:rPr>
                <w:rFonts w:ascii="SimSun" w:hAnsi="SimSun" w:eastAsia="SimSun" w:cs="SimSun"/>
                <w:sz w:val="19"/>
                <w:szCs w:val="19"/>
                <w:spacing w:val="6"/>
              </w:rPr>
              <w:t xml:space="preserve"> </w:t>
            </w:r>
            <w:r>
              <w:rPr>
                <w:rFonts w:ascii="SimSun" w:hAnsi="SimSun" w:eastAsia="SimSun" w:cs="SimSun"/>
                <w:sz w:val="19"/>
                <w:szCs w:val="19"/>
                <w:spacing w:val="-8"/>
              </w:rPr>
              <w:t>诊</w:t>
            </w:r>
            <w:r>
              <w:rPr>
                <w:rFonts w:ascii="SimSun" w:hAnsi="SimSun" w:eastAsia="SimSun" w:cs="SimSun"/>
                <w:sz w:val="19"/>
                <w:szCs w:val="19"/>
                <w:spacing w:val="-7"/>
              </w:rPr>
              <w:t xml:space="preserve"> </w:t>
            </w:r>
            <w:r>
              <w:rPr>
                <w:rFonts w:ascii="SimSun" w:hAnsi="SimSun" w:eastAsia="SimSun" w:cs="SimSun"/>
                <w:sz w:val="19"/>
                <w:szCs w:val="19"/>
                <w:spacing w:val="-8"/>
              </w:rPr>
              <w:t>断</w:t>
            </w:r>
            <w:r>
              <w:rPr>
                <w:rFonts w:ascii="SimSun" w:hAnsi="SimSun" w:eastAsia="SimSun" w:cs="SimSun"/>
                <w:sz w:val="19"/>
                <w:szCs w:val="19"/>
                <w:spacing w:val="-22"/>
              </w:rPr>
              <w:t xml:space="preserve"> </w:t>
            </w:r>
            <w:r>
              <w:rPr>
                <w:rFonts w:ascii="SimSun" w:hAnsi="SimSun" w:eastAsia="SimSun" w:cs="SimSun"/>
                <w:sz w:val="19"/>
                <w:szCs w:val="19"/>
                <w:spacing w:val="-8"/>
              </w:rPr>
              <w:t>：</w:t>
            </w:r>
          </w:p>
          <w:p>
            <w:pPr>
              <w:ind w:left="354" w:right="475"/>
              <w:spacing w:before="63" w:line="241" w:lineRule="auto"/>
              <w:rPr>
                <w:rFonts w:ascii="SimSun" w:hAnsi="SimSun" w:eastAsia="SimSun" w:cs="SimSun"/>
                <w:sz w:val="19"/>
                <w:szCs w:val="19"/>
              </w:rPr>
            </w:pPr>
            <w:r>
              <w:rPr>
                <w:rFonts w:ascii="SimSun" w:hAnsi="SimSun" w:eastAsia="SimSun" w:cs="SimSun"/>
                <w:sz w:val="19"/>
                <w:szCs w:val="19"/>
                <w:spacing w:val="-1"/>
              </w:rPr>
              <w:t>具备全部必要条件和支持条件中的任意2</w:t>
            </w:r>
            <w:r>
              <w:rPr>
                <w:rFonts w:ascii="SimSun" w:hAnsi="SimSun" w:eastAsia="SimSun" w:cs="SimSun"/>
                <w:sz w:val="19"/>
                <w:szCs w:val="19"/>
                <w:spacing w:val="5"/>
              </w:rPr>
              <w:t xml:space="preserve"> </w:t>
            </w:r>
            <w:r>
              <w:rPr>
                <w:rFonts w:ascii="SimSun" w:hAnsi="SimSun" w:eastAsia="SimSun" w:cs="SimSun"/>
                <w:sz w:val="19"/>
                <w:szCs w:val="19"/>
                <w:spacing w:val="-1"/>
              </w:rPr>
              <w:t>条，即可诊断NMO</w:t>
            </w:r>
          </w:p>
        </w:tc>
      </w:tr>
    </w:tbl>
    <w:p>
      <w:pPr>
        <w:ind w:left="3562"/>
        <w:spacing w:before="272" w:line="212" w:lineRule="auto"/>
        <w:rPr>
          <w:rFonts w:ascii="Arial" w:hAnsi="Arial" w:eastAsia="Arial" w:cs="Arial"/>
          <w:sz w:val="20"/>
          <w:szCs w:val="20"/>
        </w:rPr>
      </w:pPr>
      <w:r>
        <w:rPr>
          <w:rFonts w:ascii="SimHei" w:hAnsi="SimHei" w:eastAsia="SimHei" w:cs="SimHei"/>
          <w:sz w:val="20"/>
          <w:szCs w:val="20"/>
          <w:b/>
          <w:bCs/>
          <w:color w:val="0087D6"/>
          <w:spacing w:val="-9"/>
        </w:rPr>
        <w:t>表13-5</w:t>
      </w:r>
      <w:r>
        <w:rPr>
          <w:rFonts w:ascii="SimHei" w:hAnsi="SimHei" w:eastAsia="SimHei" w:cs="SimHei"/>
          <w:sz w:val="20"/>
          <w:szCs w:val="20"/>
          <w:color w:val="0087D6"/>
          <w:spacing w:val="28"/>
        </w:rPr>
        <w:t xml:space="preserve"> </w:t>
      </w:r>
      <w:r>
        <w:rPr>
          <w:rFonts w:ascii="SimHei" w:hAnsi="SimHei" w:eastAsia="SimHei" w:cs="SimHei"/>
          <w:sz w:val="20"/>
          <w:szCs w:val="20"/>
          <w:b/>
          <w:bCs/>
          <w:spacing w:val="-9"/>
        </w:rPr>
        <w:t>成人</w:t>
      </w:r>
      <w:r>
        <w:rPr>
          <w:rFonts w:ascii="Arial" w:hAnsi="Arial" w:eastAsia="Arial" w:cs="Arial"/>
          <w:sz w:val="20"/>
          <w:szCs w:val="20"/>
          <w:b/>
          <w:bCs/>
          <w:spacing w:val="-9"/>
        </w:rPr>
        <w:t>NMOSD</w:t>
      </w:r>
      <w:r>
        <w:rPr>
          <w:rFonts w:ascii="Arial" w:hAnsi="Arial" w:eastAsia="Arial" w:cs="Arial"/>
          <w:sz w:val="20"/>
          <w:szCs w:val="20"/>
          <w:spacing w:val="-31"/>
        </w:rPr>
        <w:t xml:space="preserve"> </w:t>
      </w:r>
      <w:r>
        <w:rPr>
          <w:rFonts w:ascii="SimHei" w:hAnsi="SimHei" w:eastAsia="SimHei" w:cs="SimHei"/>
          <w:sz w:val="20"/>
          <w:szCs w:val="20"/>
          <w:b/>
          <w:bCs/>
          <w:spacing w:val="-9"/>
        </w:rPr>
        <w:t>诊断标准</w:t>
      </w:r>
      <w:r>
        <w:rPr>
          <w:rFonts w:ascii="Arial" w:hAnsi="Arial" w:eastAsia="Arial" w:cs="Arial"/>
          <w:sz w:val="20"/>
          <w:szCs w:val="20"/>
          <w:b/>
          <w:bCs/>
          <w:spacing w:val="-9"/>
        </w:rPr>
        <w:t>(IPND,2015)</w:t>
      </w:r>
    </w:p>
    <w:p>
      <w:pPr>
        <w:ind w:left="1040"/>
        <w:spacing w:before="145" w:line="214" w:lineRule="auto"/>
        <w:rPr>
          <w:rFonts w:ascii="SimSun" w:hAnsi="SimSun" w:eastAsia="SimSun" w:cs="SimSun"/>
          <w:sz w:val="20"/>
          <w:szCs w:val="20"/>
        </w:rPr>
      </w:pPr>
      <w:r>
        <w:rPr>
          <w:rFonts w:ascii="SimSun" w:hAnsi="SimSun" w:eastAsia="SimSun" w:cs="SimSun"/>
          <w:sz w:val="20"/>
          <w:szCs w:val="20"/>
          <w:spacing w:val="-8"/>
        </w:rPr>
        <w:t>AQP4-IgG阳性的NMOSD</w:t>
      </w:r>
      <w:r>
        <w:rPr>
          <w:rFonts w:ascii="SimSun" w:hAnsi="SimSun" w:eastAsia="SimSun" w:cs="SimSun"/>
          <w:sz w:val="20"/>
          <w:szCs w:val="20"/>
          <w:spacing w:val="36"/>
        </w:rPr>
        <w:t xml:space="preserve"> </w:t>
      </w:r>
      <w:r>
        <w:rPr>
          <w:rFonts w:ascii="SimSun" w:hAnsi="SimSun" w:eastAsia="SimSun" w:cs="SimSun"/>
          <w:sz w:val="20"/>
          <w:szCs w:val="20"/>
          <w:spacing w:val="-8"/>
        </w:rPr>
        <w:t>诊断标准：</w:t>
      </w:r>
    </w:p>
    <w:p>
      <w:pPr>
        <w:ind w:left="1040"/>
        <w:spacing w:before="45" w:line="219" w:lineRule="auto"/>
        <w:rPr>
          <w:rFonts w:ascii="SimSun" w:hAnsi="SimSun" w:eastAsia="SimSun" w:cs="SimSun"/>
          <w:sz w:val="20"/>
          <w:szCs w:val="20"/>
        </w:rPr>
      </w:pPr>
      <w:r>
        <w:rPr>
          <w:rFonts w:ascii="SimSun" w:hAnsi="SimSun" w:eastAsia="SimSun" w:cs="SimSun"/>
          <w:sz w:val="20"/>
          <w:szCs w:val="20"/>
          <w:spacing w:val="-6"/>
        </w:rPr>
        <w:t>(1)至少1项核心临床特征</w:t>
      </w:r>
    </w:p>
    <w:p>
      <w:pPr>
        <w:ind w:left="1040"/>
        <w:spacing w:before="36" w:line="214" w:lineRule="auto"/>
        <w:rPr>
          <w:rFonts w:ascii="SimSun" w:hAnsi="SimSun" w:eastAsia="SimSun" w:cs="SimSun"/>
          <w:sz w:val="20"/>
          <w:szCs w:val="20"/>
        </w:rPr>
      </w:pPr>
      <w:r>
        <w:rPr>
          <w:rFonts w:ascii="SimSun" w:hAnsi="SimSun" w:eastAsia="SimSun" w:cs="SimSun"/>
          <w:sz w:val="20"/>
          <w:szCs w:val="20"/>
          <w:spacing w:val="-9"/>
        </w:rPr>
        <w:t>(2)用可靠的方法检测AQP4-IgG阳性[推荐细胞分析法(CBA)]</w:t>
      </w:r>
    </w:p>
    <w:p>
      <w:pPr>
        <w:ind w:left="1040"/>
        <w:spacing w:before="55" w:line="219" w:lineRule="auto"/>
        <w:rPr>
          <w:rFonts w:ascii="SimSun" w:hAnsi="SimSun" w:eastAsia="SimSun" w:cs="SimSun"/>
          <w:sz w:val="20"/>
          <w:szCs w:val="20"/>
        </w:rPr>
      </w:pPr>
      <w:r>
        <w:rPr>
          <w:rFonts w:ascii="SimSun" w:hAnsi="SimSun" w:eastAsia="SimSun" w:cs="SimSun"/>
          <w:sz w:val="20"/>
          <w:szCs w:val="20"/>
          <w:spacing w:val="-9"/>
        </w:rPr>
        <w:t>(3)排除其他诊断</w:t>
      </w:r>
    </w:p>
    <w:p>
      <w:pPr>
        <w:ind w:left="1040"/>
        <w:spacing w:before="116" w:line="214" w:lineRule="auto"/>
        <w:rPr>
          <w:rFonts w:ascii="SimSun" w:hAnsi="SimSun" w:eastAsia="SimSun" w:cs="SimSun"/>
          <w:sz w:val="20"/>
          <w:szCs w:val="20"/>
        </w:rPr>
      </w:pPr>
      <w:r>
        <w:rPr>
          <w:rFonts w:ascii="SimSun" w:hAnsi="SimSun" w:eastAsia="SimSun" w:cs="SimSun"/>
          <w:sz w:val="20"/>
          <w:szCs w:val="20"/>
          <w:spacing w:val="-7"/>
        </w:rPr>
        <w:t>AQP4-IgG阴性或AQP4-IgG未知状态的NMOSD</w:t>
      </w:r>
      <w:r>
        <w:rPr>
          <w:rFonts w:ascii="SimSun" w:hAnsi="SimSun" w:eastAsia="SimSun" w:cs="SimSun"/>
          <w:sz w:val="20"/>
          <w:szCs w:val="20"/>
          <w:spacing w:val="27"/>
        </w:rPr>
        <w:t xml:space="preserve"> </w:t>
      </w:r>
      <w:r>
        <w:rPr>
          <w:rFonts w:ascii="SimSun" w:hAnsi="SimSun" w:eastAsia="SimSun" w:cs="SimSun"/>
          <w:sz w:val="20"/>
          <w:szCs w:val="20"/>
          <w:spacing w:val="-7"/>
        </w:rPr>
        <w:t>诊断标准：</w:t>
      </w:r>
    </w:p>
    <w:p>
      <w:pPr>
        <w:ind w:left="1040"/>
        <w:spacing w:before="45" w:line="219" w:lineRule="auto"/>
        <w:rPr>
          <w:rFonts w:ascii="SimSun" w:hAnsi="SimSun" w:eastAsia="SimSun" w:cs="SimSun"/>
          <w:sz w:val="20"/>
          <w:szCs w:val="20"/>
        </w:rPr>
      </w:pPr>
      <w:r>
        <w:rPr>
          <w:rFonts w:ascii="SimSun" w:hAnsi="SimSun" w:eastAsia="SimSun" w:cs="SimSun"/>
          <w:sz w:val="20"/>
          <w:szCs w:val="20"/>
          <w:spacing w:val="-15"/>
        </w:rPr>
        <w:t>(1)在1次或多次临床发作中，至少2项核心临床特征并满足下列全部条件：</w:t>
      </w:r>
    </w:p>
    <w:p>
      <w:pPr>
        <w:ind w:left="1040" w:right="2121"/>
        <w:spacing w:before="51" w:line="235" w:lineRule="auto"/>
        <w:rPr>
          <w:rFonts w:ascii="SimSun" w:hAnsi="SimSun" w:eastAsia="SimSun" w:cs="SimSun"/>
          <w:sz w:val="20"/>
          <w:szCs w:val="20"/>
        </w:rPr>
      </w:pPr>
      <w:r>
        <w:rPr>
          <w:rFonts w:ascii="SimSun" w:hAnsi="SimSun" w:eastAsia="SimSun" w:cs="SimSun"/>
          <w:sz w:val="20"/>
          <w:szCs w:val="20"/>
          <w:spacing w:val="-19"/>
        </w:rPr>
        <w:t>1)至少1项核心临床特征为视神经炎、急性长节段横贯性脊髓炎或延髓最后区综合征</w:t>
      </w:r>
      <w:r>
        <w:rPr>
          <w:rFonts w:ascii="SimSun" w:hAnsi="SimSun" w:eastAsia="SimSun" w:cs="SimSun"/>
          <w:sz w:val="20"/>
          <w:szCs w:val="20"/>
          <w:spacing w:val="9"/>
        </w:rPr>
        <w:t xml:space="preserve"> </w:t>
      </w:r>
      <w:r>
        <w:rPr>
          <w:rFonts w:ascii="SimSun" w:hAnsi="SimSun" w:eastAsia="SimSun" w:cs="SimSun"/>
          <w:sz w:val="20"/>
          <w:szCs w:val="20"/>
          <w:spacing w:val="-14"/>
        </w:rPr>
        <w:t>2)空间多发(两个或以上不同的核心临床特征)</w:t>
      </w:r>
    </w:p>
    <w:p>
      <w:pPr>
        <w:ind w:left="1040"/>
        <w:spacing w:before="31" w:line="219" w:lineRule="auto"/>
        <w:rPr>
          <w:rFonts w:ascii="SimSun" w:hAnsi="SimSun" w:eastAsia="SimSun" w:cs="SimSun"/>
          <w:sz w:val="20"/>
          <w:szCs w:val="20"/>
        </w:rPr>
      </w:pPr>
      <w:r>
        <w:rPr>
          <w:rFonts w:ascii="SimSun" w:hAnsi="SimSun" w:eastAsia="SimSun" w:cs="SimSun"/>
          <w:sz w:val="20"/>
          <w:szCs w:val="20"/>
        </w:rPr>
        <w:t>3)满足MRI</w:t>
      </w:r>
      <w:r>
        <w:rPr>
          <w:rFonts w:ascii="SimSun" w:hAnsi="SimSun" w:eastAsia="SimSun" w:cs="SimSun"/>
          <w:sz w:val="20"/>
          <w:szCs w:val="20"/>
          <w:spacing w:val="-48"/>
        </w:rPr>
        <w:t xml:space="preserve"> </w:t>
      </w:r>
      <w:r>
        <w:rPr>
          <w:rFonts w:ascii="SimSun" w:hAnsi="SimSun" w:eastAsia="SimSun" w:cs="SimSun"/>
          <w:sz w:val="20"/>
          <w:szCs w:val="20"/>
        </w:rPr>
        <w:t>附加条件</w:t>
      </w:r>
    </w:p>
    <w:p>
      <w:pPr>
        <w:ind w:left="1040"/>
        <w:spacing w:before="37" w:line="214" w:lineRule="auto"/>
        <w:rPr>
          <w:rFonts w:ascii="SimSun" w:hAnsi="SimSun" w:eastAsia="SimSun" w:cs="SimSun"/>
          <w:sz w:val="20"/>
          <w:szCs w:val="20"/>
        </w:rPr>
      </w:pPr>
      <w:r>
        <w:rPr>
          <w:rFonts w:ascii="SimSun" w:hAnsi="SimSun" w:eastAsia="SimSun" w:cs="SimSun"/>
          <w:sz w:val="20"/>
          <w:szCs w:val="20"/>
          <w:spacing w:val="-9"/>
        </w:rPr>
        <w:t>(2)用可靠的方法检测AQP4-IgG阴性或未检测</w:t>
      </w:r>
    </w:p>
    <w:p>
      <w:pPr>
        <w:ind w:left="1040"/>
        <w:spacing w:before="66" w:line="219" w:lineRule="auto"/>
        <w:rPr>
          <w:rFonts w:ascii="SimSun" w:hAnsi="SimSun" w:eastAsia="SimSun" w:cs="SimSun"/>
          <w:sz w:val="20"/>
          <w:szCs w:val="20"/>
        </w:rPr>
      </w:pPr>
      <w:r>
        <w:rPr>
          <w:rFonts w:ascii="SimSun" w:hAnsi="SimSun" w:eastAsia="SimSun" w:cs="SimSun"/>
          <w:sz w:val="20"/>
          <w:szCs w:val="20"/>
          <w:spacing w:val="-9"/>
        </w:rPr>
        <w:t>(3)排除其他诊断</w:t>
      </w:r>
    </w:p>
    <w:p>
      <w:pPr>
        <w:ind w:left="1040"/>
        <w:spacing w:before="112" w:line="219" w:lineRule="auto"/>
        <w:rPr>
          <w:rFonts w:ascii="SimSun" w:hAnsi="SimSun" w:eastAsia="SimSun" w:cs="SimSun"/>
          <w:sz w:val="20"/>
          <w:szCs w:val="20"/>
        </w:rPr>
      </w:pPr>
      <w:r>
        <w:rPr>
          <w:rFonts w:ascii="SimSun" w:hAnsi="SimSun" w:eastAsia="SimSun" w:cs="SimSun"/>
          <w:sz w:val="20"/>
          <w:szCs w:val="20"/>
          <w:spacing w:val="-18"/>
        </w:rPr>
        <w:t>核心临床特征：</w:t>
      </w:r>
    </w:p>
    <w:p>
      <w:pPr>
        <w:ind w:left="1040"/>
        <w:spacing w:before="33" w:line="219" w:lineRule="auto"/>
        <w:rPr>
          <w:rFonts w:ascii="SimSun" w:hAnsi="SimSun" w:eastAsia="SimSun" w:cs="SimSun"/>
          <w:sz w:val="20"/>
          <w:szCs w:val="20"/>
        </w:rPr>
      </w:pPr>
      <w:r>
        <w:rPr>
          <w:rFonts w:ascii="SimSun" w:hAnsi="SimSun" w:eastAsia="SimSun" w:cs="SimSun"/>
          <w:sz w:val="20"/>
          <w:szCs w:val="20"/>
          <w:spacing w:val="-6"/>
        </w:rPr>
        <w:t>(1)视神经炎</w:t>
      </w:r>
    </w:p>
    <w:p>
      <w:pPr>
        <w:ind w:left="1040"/>
        <w:spacing w:before="41" w:line="219" w:lineRule="auto"/>
        <w:rPr>
          <w:rFonts w:ascii="SimSun" w:hAnsi="SimSun" w:eastAsia="SimSun" w:cs="SimSun"/>
          <w:sz w:val="20"/>
          <w:szCs w:val="20"/>
        </w:rPr>
      </w:pPr>
      <w:r>
        <w:rPr>
          <w:rFonts w:ascii="SimSun" w:hAnsi="SimSun" w:eastAsia="SimSun" w:cs="SimSun"/>
          <w:sz w:val="20"/>
          <w:szCs w:val="20"/>
          <w:spacing w:val="-5"/>
        </w:rPr>
        <w:t>(2)急性脊髓炎</w:t>
      </w:r>
    </w:p>
    <w:p>
      <w:pPr>
        <w:ind w:left="1040"/>
        <w:spacing w:before="45" w:line="219" w:lineRule="auto"/>
        <w:rPr>
          <w:rFonts w:ascii="SimSun" w:hAnsi="SimSun" w:eastAsia="SimSun" w:cs="SimSun"/>
          <w:sz w:val="20"/>
          <w:szCs w:val="20"/>
        </w:rPr>
      </w:pPr>
      <w:r>
        <w:rPr>
          <w:rFonts w:ascii="SimSun" w:hAnsi="SimSun" w:eastAsia="SimSun" w:cs="SimSun"/>
          <w:sz w:val="20"/>
          <w:szCs w:val="20"/>
          <w:spacing w:val="-22"/>
          <w:w w:val="98"/>
        </w:rPr>
        <w:t>(3)最后区综合征，无其他原因能解释的发作性呃逆、恶心、呕吐</w:t>
      </w:r>
    </w:p>
    <w:p>
      <w:pPr>
        <w:ind w:left="1040"/>
        <w:spacing w:before="41" w:line="219" w:lineRule="auto"/>
        <w:rPr>
          <w:rFonts w:ascii="SimSun" w:hAnsi="SimSun" w:eastAsia="SimSun" w:cs="SimSun"/>
          <w:sz w:val="20"/>
          <w:szCs w:val="20"/>
        </w:rPr>
      </w:pPr>
      <w:r>
        <w:rPr>
          <w:rFonts w:ascii="SimSun" w:hAnsi="SimSun" w:eastAsia="SimSun" w:cs="SimSun"/>
          <w:sz w:val="20"/>
          <w:szCs w:val="20"/>
          <w:spacing w:val="-9"/>
        </w:rPr>
        <w:t>(4)急性脑干综合征</w:t>
      </w:r>
    </w:p>
    <w:p>
      <w:pPr>
        <w:ind w:left="1040"/>
        <w:spacing w:before="44" w:line="219" w:lineRule="auto"/>
        <w:rPr>
          <w:rFonts w:ascii="SimSun" w:hAnsi="SimSun" w:eastAsia="SimSun" w:cs="SimSun"/>
          <w:sz w:val="20"/>
          <w:szCs w:val="20"/>
        </w:rPr>
      </w:pPr>
      <w:r>
        <w:rPr>
          <w:rFonts w:ascii="SimSun" w:hAnsi="SimSun" w:eastAsia="SimSun" w:cs="SimSun"/>
          <w:sz w:val="20"/>
          <w:szCs w:val="20"/>
          <w:spacing w:val="-16"/>
        </w:rPr>
        <w:t>(5)症状性发作性睡病、间脑综合征，同时MRI</w:t>
      </w:r>
      <w:r>
        <w:rPr>
          <w:rFonts w:ascii="SimSun" w:hAnsi="SimSun" w:eastAsia="SimSun" w:cs="SimSun"/>
          <w:sz w:val="20"/>
          <w:szCs w:val="20"/>
          <w:spacing w:val="-34"/>
        </w:rPr>
        <w:t xml:space="preserve"> </w:t>
      </w:r>
      <w:r>
        <w:rPr>
          <w:rFonts w:ascii="SimSun" w:hAnsi="SimSun" w:eastAsia="SimSun" w:cs="SimSun"/>
          <w:sz w:val="20"/>
          <w:szCs w:val="20"/>
          <w:spacing w:val="-16"/>
        </w:rPr>
        <w:t>伴有NMOSD</w:t>
      </w:r>
      <w:r>
        <w:rPr>
          <w:rFonts w:ascii="SimSun" w:hAnsi="SimSun" w:eastAsia="SimSun" w:cs="SimSun"/>
          <w:sz w:val="20"/>
          <w:szCs w:val="20"/>
          <w:spacing w:val="31"/>
        </w:rPr>
        <w:t xml:space="preserve"> </w:t>
      </w:r>
      <w:r>
        <w:rPr>
          <w:rFonts w:ascii="SimSun" w:hAnsi="SimSun" w:eastAsia="SimSun" w:cs="SimSun"/>
          <w:sz w:val="20"/>
          <w:szCs w:val="20"/>
          <w:spacing w:val="-16"/>
        </w:rPr>
        <w:t>特征性间脑病变</w:t>
      </w:r>
    </w:p>
    <w:p>
      <w:pPr>
        <w:ind w:left="1040"/>
        <w:spacing w:before="43" w:line="219" w:lineRule="auto"/>
        <w:rPr>
          <w:rFonts w:ascii="SimSun" w:hAnsi="SimSun" w:eastAsia="SimSun" w:cs="SimSun"/>
          <w:sz w:val="20"/>
          <w:szCs w:val="20"/>
        </w:rPr>
      </w:pPr>
      <w:r>
        <w:rPr>
          <w:rFonts w:ascii="SimSun" w:hAnsi="SimSun" w:eastAsia="SimSun" w:cs="SimSun"/>
          <w:sz w:val="20"/>
          <w:szCs w:val="20"/>
          <w:spacing w:val="-9"/>
        </w:rPr>
        <w:t>(6)大脑综合征伴有NMOSD</w:t>
      </w:r>
      <w:r>
        <w:rPr>
          <w:rFonts w:ascii="SimSun" w:hAnsi="SimSun" w:eastAsia="SimSun" w:cs="SimSun"/>
          <w:sz w:val="20"/>
          <w:szCs w:val="20"/>
          <w:spacing w:val="32"/>
        </w:rPr>
        <w:t xml:space="preserve"> </w:t>
      </w:r>
      <w:r>
        <w:rPr>
          <w:rFonts w:ascii="SimSun" w:hAnsi="SimSun" w:eastAsia="SimSun" w:cs="SimSun"/>
          <w:sz w:val="20"/>
          <w:szCs w:val="20"/>
          <w:spacing w:val="-9"/>
        </w:rPr>
        <w:t>特征性大脑病变</w:t>
      </w:r>
    </w:p>
    <w:p>
      <w:pPr>
        <w:ind w:left="1040"/>
        <w:spacing w:before="135" w:line="214" w:lineRule="auto"/>
        <w:rPr>
          <w:rFonts w:ascii="SimSun" w:hAnsi="SimSun" w:eastAsia="SimSun" w:cs="SimSun"/>
          <w:sz w:val="20"/>
          <w:szCs w:val="20"/>
        </w:rPr>
      </w:pPr>
      <w:r>
        <w:rPr>
          <w:rFonts w:ascii="SimSun" w:hAnsi="SimSun" w:eastAsia="SimSun" w:cs="SimSun"/>
          <w:sz w:val="20"/>
          <w:szCs w:val="20"/>
          <w:spacing w:val="-10"/>
        </w:rPr>
        <w:t>AQP4-IgG</w:t>
      </w:r>
      <w:r>
        <w:rPr>
          <w:rFonts w:ascii="SimSun" w:hAnsi="SimSun" w:eastAsia="SimSun" w:cs="SimSun"/>
          <w:sz w:val="20"/>
          <w:szCs w:val="20"/>
          <w:spacing w:val="-54"/>
        </w:rPr>
        <w:t xml:space="preserve"> </w:t>
      </w:r>
      <w:r>
        <w:rPr>
          <w:rFonts w:ascii="SimSun" w:hAnsi="SimSun" w:eastAsia="SimSun" w:cs="SimSun"/>
          <w:sz w:val="20"/>
          <w:szCs w:val="20"/>
          <w:spacing w:val="-10"/>
        </w:rPr>
        <w:t>阴性或未知状态下的NMOSD</w:t>
      </w:r>
      <w:r>
        <w:rPr>
          <w:rFonts w:ascii="SimSun" w:hAnsi="SimSun" w:eastAsia="SimSun" w:cs="SimSun"/>
          <w:sz w:val="20"/>
          <w:szCs w:val="20"/>
          <w:spacing w:val="82"/>
        </w:rPr>
        <w:t xml:space="preserve"> </w:t>
      </w:r>
      <w:r>
        <w:rPr>
          <w:rFonts w:ascii="SimSun" w:hAnsi="SimSun" w:eastAsia="SimSun" w:cs="SimSun"/>
          <w:sz w:val="20"/>
          <w:szCs w:val="20"/>
          <w:spacing w:val="-10"/>
        </w:rPr>
        <w:t>MRI</w:t>
      </w:r>
      <w:r>
        <w:rPr>
          <w:rFonts w:ascii="SimSun" w:hAnsi="SimSun" w:eastAsia="SimSun" w:cs="SimSun"/>
          <w:sz w:val="20"/>
          <w:szCs w:val="20"/>
          <w:spacing w:val="-11"/>
        </w:rPr>
        <w:t>附加条件：</w:t>
      </w:r>
    </w:p>
    <w:p>
      <w:pPr>
        <w:ind w:left="1040"/>
        <w:spacing w:before="42" w:line="273" w:lineRule="exact"/>
        <w:rPr>
          <w:rFonts w:ascii="FangSong" w:hAnsi="FangSong" w:eastAsia="FangSong" w:cs="FangSong"/>
          <w:sz w:val="20"/>
          <w:szCs w:val="20"/>
        </w:rPr>
      </w:pPr>
      <w:r>
        <w:rPr>
          <w:rFonts w:ascii="FangSong" w:hAnsi="FangSong" w:eastAsia="FangSong" w:cs="FangSong"/>
          <w:sz w:val="20"/>
          <w:szCs w:val="20"/>
          <w:spacing w:val="-14"/>
          <w:position w:val="5"/>
        </w:rPr>
        <w:t>(1)急性视神经炎：需脑MRI</w:t>
      </w:r>
      <w:r>
        <w:rPr>
          <w:rFonts w:ascii="FangSong" w:hAnsi="FangSong" w:eastAsia="FangSong" w:cs="FangSong"/>
          <w:sz w:val="20"/>
          <w:szCs w:val="20"/>
          <w:spacing w:val="-40"/>
          <w:position w:val="5"/>
        </w:rPr>
        <w:t xml:space="preserve"> </w:t>
      </w:r>
      <w:r>
        <w:rPr>
          <w:rFonts w:ascii="FangSong" w:hAnsi="FangSong" w:eastAsia="FangSong" w:cs="FangSong"/>
          <w:sz w:val="20"/>
          <w:szCs w:val="20"/>
          <w:spacing w:val="-14"/>
          <w:position w:val="5"/>
        </w:rPr>
        <w:t>有下列表现之一：</w:t>
      </w:r>
    </w:p>
    <w:p>
      <w:pPr>
        <w:ind w:left="1040"/>
        <w:spacing w:before="1" w:line="219" w:lineRule="auto"/>
        <w:rPr>
          <w:rFonts w:ascii="SimSun" w:hAnsi="SimSun" w:eastAsia="SimSun" w:cs="SimSun"/>
          <w:sz w:val="20"/>
          <w:szCs w:val="20"/>
        </w:rPr>
      </w:pPr>
      <w:r>
        <w:rPr>
          <w:rFonts w:ascii="SimSun" w:hAnsi="SimSun" w:eastAsia="SimSun" w:cs="SimSun"/>
          <w:sz w:val="20"/>
          <w:szCs w:val="20"/>
          <w:spacing w:val="-11"/>
        </w:rPr>
        <w:t>1)脑MRI</w:t>
      </w:r>
      <w:r>
        <w:rPr>
          <w:rFonts w:ascii="SimSun" w:hAnsi="SimSun" w:eastAsia="SimSun" w:cs="SimSun"/>
          <w:sz w:val="20"/>
          <w:szCs w:val="20"/>
          <w:spacing w:val="-15"/>
        </w:rPr>
        <w:t xml:space="preserve"> </w:t>
      </w:r>
      <w:r>
        <w:rPr>
          <w:rFonts w:ascii="SimSun" w:hAnsi="SimSun" w:eastAsia="SimSun" w:cs="SimSun"/>
          <w:sz w:val="20"/>
          <w:szCs w:val="20"/>
          <w:spacing w:val="-11"/>
        </w:rPr>
        <w:t>正常或仅有非特异性白质病变</w:t>
      </w:r>
    </w:p>
    <w:p>
      <w:pPr>
        <w:ind w:left="1040"/>
        <w:spacing w:before="52" w:line="219" w:lineRule="auto"/>
        <w:rPr>
          <w:rFonts w:ascii="SimSun" w:hAnsi="SimSun" w:eastAsia="SimSun" w:cs="SimSun"/>
          <w:sz w:val="20"/>
          <w:szCs w:val="20"/>
        </w:rPr>
      </w:pPr>
      <w:r>
        <w:rPr>
          <w:rFonts w:ascii="SimSun" w:hAnsi="SimSun" w:eastAsia="SimSun" w:cs="SimSun"/>
          <w:sz w:val="20"/>
          <w:szCs w:val="20"/>
          <w:spacing w:val="-13"/>
        </w:rPr>
        <w:t>2)视神经长T</w:t>
      </w:r>
      <w:r>
        <w:rPr>
          <w:rFonts w:ascii="Calibri" w:hAnsi="Calibri" w:eastAsia="Calibri" w:cs="Calibri"/>
          <w:sz w:val="20"/>
          <w:szCs w:val="20"/>
          <w:spacing w:val="-13"/>
        </w:rPr>
        <w:t>₂</w:t>
      </w:r>
      <w:r>
        <w:rPr>
          <w:rFonts w:ascii="Calibri" w:hAnsi="Calibri" w:eastAsia="Calibri" w:cs="Calibri"/>
          <w:sz w:val="20"/>
          <w:szCs w:val="20"/>
          <w:spacing w:val="-11"/>
        </w:rPr>
        <w:t xml:space="preserve"> </w:t>
      </w:r>
      <w:r>
        <w:rPr>
          <w:rFonts w:ascii="SimSun" w:hAnsi="SimSun" w:eastAsia="SimSun" w:cs="SimSun"/>
          <w:sz w:val="20"/>
          <w:szCs w:val="20"/>
          <w:spacing w:val="-13"/>
        </w:rPr>
        <w:t>或T</w:t>
      </w:r>
      <w:r>
        <w:rPr>
          <w:rFonts w:ascii="Calibri" w:hAnsi="Calibri" w:eastAsia="Calibri" w:cs="Calibri"/>
          <w:sz w:val="20"/>
          <w:szCs w:val="20"/>
          <w:spacing w:val="-13"/>
        </w:rPr>
        <w:t>₁</w:t>
      </w:r>
      <w:r>
        <w:rPr>
          <w:rFonts w:ascii="Calibri" w:hAnsi="Calibri" w:eastAsia="Calibri" w:cs="Calibri"/>
          <w:sz w:val="20"/>
          <w:szCs w:val="20"/>
          <w:spacing w:val="-9"/>
        </w:rPr>
        <w:t xml:space="preserve"> </w:t>
      </w:r>
      <w:r>
        <w:rPr>
          <w:rFonts w:ascii="SimSun" w:hAnsi="SimSun" w:eastAsia="SimSun" w:cs="SimSun"/>
          <w:sz w:val="20"/>
          <w:szCs w:val="20"/>
          <w:spacing w:val="-13"/>
        </w:rPr>
        <w:t>增强信号&gt;1/2视神经长度，或病变累及视交叉</w:t>
      </w:r>
    </w:p>
    <w:p>
      <w:pPr>
        <w:ind w:left="1519" w:right="327" w:hanging="479"/>
        <w:spacing w:before="59" w:line="236" w:lineRule="auto"/>
        <w:rPr>
          <w:rFonts w:ascii="FangSong" w:hAnsi="FangSong" w:eastAsia="FangSong" w:cs="FangSong"/>
          <w:sz w:val="20"/>
          <w:szCs w:val="20"/>
        </w:rPr>
      </w:pPr>
      <w:r>
        <w:rPr>
          <w:rFonts w:ascii="FangSong" w:hAnsi="FangSong" w:eastAsia="FangSong" w:cs="FangSong"/>
          <w:sz w:val="20"/>
          <w:szCs w:val="20"/>
          <w:spacing w:val="-11"/>
        </w:rPr>
        <w:t>(2)急性脊髓炎：长脊髓病变≥3个连续椎体节段，或有脊髓炎病史的患者相应脊髓萎缩≥3个连续椎</w:t>
      </w:r>
      <w:r>
        <w:rPr>
          <w:rFonts w:ascii="FangSong" w:hAnsi="FangSong" w:eastAsia="FangSong" w:cs="FangSong"/>
          <w:sz w:val="20"/>
          <w:szCs w:val="20"/>
          <w:spacing w:val="-12"/>
        </w:rPr>
        <w:t>体</w:t>
      </w:r>
      <w:r>
        <w:rPr>
          <w:rFonts w:ascii="FangSong" w:hAnsi="FangSong" w:eastAsia="FangSong" w:cs="FangSong"/>
          <w:sz w:val="20"/>
          <w:szCs w:val="20"/>
        </w:rPr>
        <w:t xml:space="preserve"> </w:t>
      </w:r>
      <w:r>
        <w:rPr>
          <w:rFonts w:ascii="FangSong" w:hAnsi="FangSong" w:eastAsia="FangSong" w:cs="FangSong"/>
          <w:sz w:val="20"/>
          <w:szCs w:val="20"/>
          <w:spacing w:val="-5"/>
        </w:rPr>
        <w:t>节段</w:t>
      </w:r>
    </w:p>
    <w:p>
      <w:pPr>
        <w:ind w:left="1040"/>
        <w:spacing w:before="31" w:line="222" w:lineRule="auto"/>
        <w:rPr>
          <w:rFonts w:ascii="FangSong" w:hAnsi="FangSong" w:eastAsia="FangSong" w:cs="FangSong"/>
          <w:sz w:val="20"/>
          <w:szCs w:val="20"/>
        </w:rPr>
      </w:pPr>
      <w:r>
        <w:rPr>
          <w:rFonts w:ascii="FangSong" w:hAnsi="FangSong" w:eastAsia="FangSong" w:cs="FangSong"/>
          <w:sz w:val="20"/>
          <w:szCs w:val="20"/>
          <w:spacing w:val="-19"/>
        </w:rPr>
        <w:t>(3)最后区综合征：延髓背侧/最后区病变</w:t>
      </w:r>
    </w:p>
    <w:p>
      <w:pPr>
        <w:ind w:left="1040"/>
        <w:spacing w:before="27" w:line="220" w:lineRule="auto"/>
        <w:rPr>
          <w:rFonts w:ascii="FangSong" w:hAnsi="FangSong" w:eastAsia="FangSong" w:cs="FangSong"/>
          <w:sz w:val="20"/>
          <w:szCs w:val="20"/>
        </w:rPr>
      </w:pPr>
      <w:r>
        <w:rPr>
          <w:rFonts w:ascii="FangSong" w:hAnsi="FangSong" w:eastAsia="FangSong" w:cs="FangSong"/>
          <w:sz w:val="20"/>
          <w:szCs w:val="20"/>
          <w:spacing w:val="-19"/>
        </w:rPr>
        <w:t>(4)急性脑干综合征：脑干室管膜周围病变</w:t>
      </w:r>
    </w:p>
    <w:p>
      <w:pPr>
        <w:ind w:left="1390"/>
        <w:spacing w:before="167" w:line="215" w:lineRule="auto"/>
        <w:rPr>
          <w:rFonts w:ascii="FangSong" w:hAnsi="FangSong" w:eastAsia="FangSong" w:cs="FangSong"/>
          <w:sz w:val="17"/>
          <w:szCs w:val="17"/>
        </w:rPr>
      </w:pPr>
      <w:r>
        <w:rPr>
          <w:rFonts w:ascii="FangSong" w:hAnsi="FangSong" w:eastAsia="FangSong" w:cs="FangSong"/>
          <w:sz w:val="17"/>
          <w:szCs w:val="17"/>
          <w:spacing w:val="-10"/>
        </w:rPr>
        <w:t>注：NMOSD:</w:t>
      </w:r>
      <w:r>
        <w:rPr>
          <w:rFonts w:ascii="FangSong" w:hAnsi="FangSong" w:eastAsia="FangSong" w:cs="FangSong"/>
          <w:sz w:val="17"/>
          <w:szCs w:val="17"/>
          <w:spacing w:val="12"/>
        </w:rPr>
        <w:t xml:space="preserve"> </w:t>
      </w:r>
      <w:r>
        <w:rPr>
          <w:rFonts w:ascii="FangSong" w:hAnsi="FangSong" w:eastAsia="FangSong" w:cs="FangSong"/>
          <w:sz w:val="17"/>
          <w:szCs w:val="17"/>
          <w:spacing w:val="-10"/>
        </w:rPr>
        <w:t>视神经脊髓炎谱系疾病；AQP4-IgG:水通道蛋白4抗体</w:t>
      </w:r>
    </w:p>
    <w:p>
      <w:pPr>
        <w:sectPr>
          <w:pgSz w:w="11280" w:h="15880"/>
          <w:pgMar w:top="400" w:right="900" w:bottom="400" w:left="629" w:header="0" w:footer="0" w:gutter="0"/>
        </w:sectPr>
        <w:rPr/>
      </w:pPr>
    </w:p>
    <w:p>
      <w:pPr>
        <w:spacing w:line="401" w:lineRule="auto"/>
        <w:rPr>
          <w:rFonts w:ascii="Arial"/>
          <w:sz w:val="21"/>
        </w:rPr>
      </w:pPr>
      <w:r>
        <w:drawing>
          <wp:anchor distT="0" distB="0" distL="0" distR="0" simplePos="0" relativeHeight="251759616" behindDoc="0" locked="0" layoutInCell="0" allowOverlap="1">
            <wp:simplePos x="0" y="0"/>
            <wp:positionH relativeFrom="page">
              <wp:posOffset>6178559</wp:posOffset>
            </wp:positionH>
            <wp:positionV relativeFrom="page">
              <wp:posOffset>9347178</wp:posOffset>
            </wp:positionV>
            <wp:extent cx="533413" cy="425435"/>
            <wp:effectExtent l="0" t="0" r="0" b="0"/>
            <wp:wrapNone/>
            <wp:docPr id="41" name="IM 41"/>
            <wp:cNvGraphicFramePr/>
            <a:graphic>
              <a:graphicData uri="http://schemas.openxmlformats.org/drawingml/2006/picture">
                <pic:pic>
                  <pic:nvPicPr>
                    <pic:cNvPr id="41" name="IM 41"/>
                    <pic:cNvPicPr/>
                  </pic:nvPicPr>
                  <pic:blipFill>
                    <a:blip r:embed="rId52"/>
                    <a:stretch>
                      <a:fillRect/>
                    </a:stretch>
                  </pic:blipFill>
                  <pic:spPr>
                    <a:xfrm rot="0">
                      <a:off x="0" y="0"/>
                      <a:ext cx="533413" cy="425435"/>
                    </a:xfrm>
                    <a:prstGeom prst="rect">
                      <a:avLst/>
                    </a:prstGeom>
                  </pic:spPr>
                </pic:pic>
              </a:graphicData>
            </a:graphic>
          </wp:anchor>
        </w:drawing>
      </w:r>
      <w:r/>
    </w:p>
    <w:p>
      <w:pPr>
        <w:ind w:right="139"/>
        <w:spacing w:before="62" w:line="221" w:lineRule="auto"/>
        <w:jc w:val="right"/>
        <w:rPr>
          <w:rFonts w:ascii="SimSun" w:hAnsi="SimSun" w:eastAsia="SimSun" w:cs="SimSun"/>
          <w:sz w:val="19"/>
          <w:szCs w:val="19"/>
        </w:rPr>
      </w:pPr>
      <w:r>
        <w:rPr>
          <w:rFonts w:ascii="SimHei" w:hAnsi="SimHei" w:eastAsia="SimHei" w:cs="SimHei"/>
          <w:sz w:val="19"/>
          <w:szCs w:val="19"/>
          <w:color w:val="0097D8"/>
          <w:spacing w:val="-13"/>
        </w:rPr>
        <w:t>第十三章</w:t>
      </w:r>
      <w:r>
        <w:rPr>
          <w:rFonts w:ascii="SimHei" w:hAnsi="SimHei" w:eastAsia="SimHei" w:cs="SimHei"/>
          <w:sz w:val="19"/>
          <w:szCs w:val="19"/>
          <w:color w:val="0097D8"/>
          <w:spacing w:val="9"/>
        </w:rPr>
        <w:t xml:space="preserve">  </w:t>
      </w:r>
      <w:r>
        <w:rPr>
          <w:rFonts w:ascii="SimHei" w:hAnsi="SimHei" w:eastAsia="SimHei" w:cs="SimHei"/>
          <w:sz w:val="19"/>
          <w:szCs w:val="19"/>
          <w:color w:val="0097D8"/>
          <w:spacing w:val="-13"/>
        </w:rPr>
        <w:t>中枢神经系统脱髓鞘疾病</w:t>
      </w:r>
      <w:r>
        <w:rPr>
          <w:rFonts w:ascii="SimHei" w:hAnsi="SimHei" w:eastAsia="SimHei" w:cs="SimHei"/>
          <w:sz w:val="19"/>
          <w:szCs w:val="19"/>
          <w:color w:val="0097D8"/>
          <w:spacing w:val="14"/>
        </w:rPr>
        <w:t xml:space="preserve">      </w:t>
      </w:r>
      <w:r>
        <w:rPr>
          <w:rFonts w:ascii="SimSun" w:hAnsi="SimSun" w:eastAsia="SimSun" w:cs="SimSun"/>
          <w:sz w:val="19"/>
          <w:szCs w:val="19"/>
          <w:b/>
          <w:bCs/>
          <w:color w:val="00A3EA"/>
          <w:spacing w:val="-13"/>
          <w:position w:val="-1"/>
        </w:rPr>
        <w:t>319</w:t>
      </w:r>
    </w:p>
    <w:p>
      <w:pPr>
        <w:spacing w:line="301" w:lineRule="auto"/>
        <w:rPr>
          <w:rFonts w:ascii="Arial"/>
          <w:sz w:val="21"/>
        </w:rPr>
      </w:pPr>
      <w:r/>
    </w:p>
    <w:p>
      <w:pPr>
        <w:ind w:right="1125" w:firstLine="389"/>
        <w:spacing w:before="62" w:line="286" w:lineRule="auto"/>
        <w:jc w:val="both"/>
        <w:rPr>
          <w:rFonts w:ascii="FangSong" w:hAnsi="FangSong" w:eastAsia="FangSong" w:cs="FangSong"/>
          <w:sz w:val="19"/>
          <w:szCs w:val="19"/>
        </w:rPr>
      </w:pPr>
      <w:r>
        <w:rPr>
          <w:rFonts w:ascii="FangSong" w:hAnsi="FangSong" w:eastAsia="FangSong" w:cs="FangSong"/>
          <w:sz w:val="19"/>
          <w:szCs w:val="19"/>
          <w:spacing w:val="2"/>
        </w:rPr>
        <w:t>2.</w:t>
      </w:r>
      <w:r>
        <w:rPr>
          <w:rFonts w:ascii="FangSong" w:hAnsi="FangSong" w:eastAsia="FangSong" w:cs="FangSong"/>
          <w:sz w:val="19"/>
          <w:szCs w:val="19"/>
          <w:spacing w:val="-36"/>
        </w:rPr>
        <w:t xml:space="preserve"> </w:t>
      </w:r>
      <w:r>
        <w:rPr>
          <w:rFonts w:ascii="FangSong" w:hAnsi="FangSong" w:eastAsia="FangSong" w:cs="FangSong"/>
          <w:sz w:val="19"/>
          <w:szCs w:val="19"/>
          <w:spacing w:val="2"/>
        </w:rPr>
        <w:t>鉴别诊断</w:t>
      </w:r>
      <w:r>
        <w:rPr>
          <w:rFonts w:ascii="FangSong" w:hAnsi="FangSong" w:eastAsia="FangSong" w:cs="FangSong"/>
          <w:sz w:val="19"/>
          <w:szCs w:val="19"/>
          <w:spacing w:val="70"/>
        </w:rPr>
        <w:t xml:space="preserve"> </w:t>
      </w:r>
      <w:r>
        <w:rPr>
          <w:rFonts w:ascii="FangSong" w:hAnsi="FangSong" w:eastAsia="FangSong" w:cs="FangSong"/>
          <w:sz w:val="19"/>
          <w:szCs w:val="19"/>
        </w:rPr>
        <w:t>NMO</w:t>
      </w:r>
      <w:r>
        <w:rPr>
          <w:rFonts w:ascii="FangSong" w:hAnsi="FangSong" w:eastAsia="FangSong" w:cs="FangSong"/>
          <w:sz w:val="19"/>
          <w:szCs w:val="19"/>
          <w:spacing w:val="81"/>
        </w:rPr>
        <w:t xml:space="preserve"> </w:t>
      </w:r>
      <w:r>
        <w:rPr>
          <w:rFonts w:ascii="FangSong" w:hAnsi="FangSong" w:eastAsia="FangSong" w:cs="FangSong"/>
          <w:sz w:val="19"/>
          <w:szCs w:val="19"/>
          <w:spacing w:val="2"/>
        </w:rPr>
        <w:t>主要与</w:t>
      </w:r>
      <w:r>
        <w:rPr>
          <w:rFonts w:ascii="FangSong" w:hAnsi="FangSong" w:eastAsia="FangSong" w:cs="FangSong"/>
          <w:sz w:val="19"/>
          <w:szCs w:val="19"/>
        </w:rPr>
        <w:t>MS</w:t>
      </w:r>
      <w:r>
        <w:rPr>
          <w:rFonts w:ascii="FangSong" w:hAnsi="FangSong" w:eastAsia="FangSong" w:cs="FangSong"/>
          <w:sz w:val="19"/>
          <w:szCs w:val="19"/>
          <w:spacing w:val="36"/>
        </w:rPr>
        <w:t xml:space="preserve"> </w:t>
      </w:r>
      <w:r>
        <w:rPr>
          <w:rFonts w:ascii="FangSong" w:hAnsi="FangSong" w:eastAsia="FangSong" w:cs="FangSong"/>
          <w:sz w:val="19"/>
          <w:szCs w:val="19"/>
          <w:spacing w:val="2"/>
        </w:rPr>
        <w:t>相鉴别，根据两者不同的临床表现、影像学特征、血清</w:t>
      </w:r>
      <w:r>
        <w:rPr>
          <w:rFonts w:ascii="FangSong" w:hAnsi="FangSong" w:eastAsia="FangSong" w:cs="FangSong"/>
          <w:sz w:val="19"/>
          <w:szCs w:val="19"/>
        </w:rPr>
        <w:t>NMO</w:t>
      </w:r>
      <w:r>
        <w:rPr>
          <w:rFonts w:ascii="FangSong" w:hAnsi="FangSong" w:eastAsia="FangSong" w:cs="FangSong"/>
          <w:sz w:val="19"/>
          <w:szCs w:val="19"/>
          <w:spacing w:val="2"/>
        </w:rPr>
        <w:t>-</w:t>
      </w:r>
      <w:r>
        <w:rPr>
          <w:rFonts w:ascii="FangSong" w:hAnsi="FangSong" w:eastAsia="FangSong" w:cs="FangSong"/>
          <w:sz w:val="19"/>
          <w:szCs w:val="19"/>
        </w:rPr>
        <w:t>IgG</w:t>
      </w:r>
      <w:r>
        <w:rPr>
          <w:rFonts w:ascii="FangSong" w:hAnsi="FangSong" w:eastAsia="FangSong" w:cs="FangSong"/>
          <w:sz w:val="19"/>
          <w:szCs w:val="19"/>
          <w:spacing w:val="61"/>
        </w:rPr>
        <w:t xml:space="preserve"> </w:t>
      </w:r>
      <w:r>
        <w:rPr>
          <w:rFonts w:ascii="FangSong" w:hAnsi="FangSong" w:eastAsia="FangSong" w:cs="FangSong"/>
          <w:sz w:val="19"/>
          <w:szCs w:val="19"/>
          <w:spacing w:val="2"/>
        </w:rPr>
        <w:t>以</w:t>
      </w:r>
      <w:r>
        <w:rPr>
          <w:rFonts w:ascii="FangSong" w:hAnsi="FangSong" w:eastAsia="FangSong" w:cs="FangSong"/>
          <w:sz w:val="19"/>
          <w:szCs w:val="19"/>
        </w:rPr>
        <w:t xml:space="preserve"> </w:t>
      </w:r>
      <w:r>
        <w:rPr>
          <w:rFonts w:ascii="FangSong" w:hAnsi="FangSong" w:eastAsia="FangSong" w:cs="FangSong"/>
          <w:sz w:val="19"/>
          <w:szCs w:val="19"/>
          <w:spacing w:val="8"/>
        </w:rPr>
        <w:t>及相应的临床诊断标准进行鉴别(表13-6)</w:t>
      </w:r>
      <w:r>
        <w:rPr>
          <w:rFonts w:ascii="FangSong" w:hAnsi="FangSong" w:eastAsia="FangSong" w:cs="FangSong"/>
          <w:sz w:val="19"/>
          <w:szCs w:val="19"/>
          <w:spacing w:val="7"/>
        </w:rPr>
        <w:t>。此外，还应与</w:t>
      </w:r>
      <w:r>
        <w:rPr>
          <w:rFonts w:ascii="FangSong" w:hAnsi="FangSong" w:eastAsia="FangSong" w:cs="FangSong"/>
          <w:sz w:val="19"/>
          <w:szCs w:val="19"/>
        </w:rPr>
        <w:t>Leber</w:t>
      </w:r>
      <w:r>
        <w:rPr>
          <w:rFonts w:ascii="FangSong" w:hAnsi="FangSong" w:eastAsia="FangSong" w:cs="FangSong"/>
          <w:sz w:val="19"/>
          <w:szCs w:val="19"/>
          <w:spacing w:val="7"/>
        </w:rPr>
        <w:t>视神经病、亚急性坏死性脊髓病、亚</w:t>
      </w:r>
      <w:r>
        <w:rPr>
          <w:rFonts w:ascii="FangSong" w:hAnsi="FangSong" w:eastAsia="FangSong" w:cs="FangSong"/>
          <w:sz w:val="19"/>
          <w:szCs w:val="19"/>
        </w:rPr>
        <w:t xml:space="preserve"> </w:t>
      </w:r>
      <w:r>
        <w:rPr>
          <w:rFonts w:ascii="FangSong" w:hAnsi="FangSong" w:eastAsia="FangSong" w:cs="FangSong"/>
          <w:sz w:val="19"/>
          <w:szCs w:val="19"/>
          <w:spacing w:val="5"/>
        </w:rPr>
        <w:t>急性联合变性、脊髓硬脊膜动静脉瘘、梅毒性视神经脊髓病、脊髓小脑性共济失调、遗传性痉挛性截</w:t>
      </w:r>
      <w:r>
        <w:rPr>
          <w:rFonts w:ascii="FangSong" w:hAnsi="FangSong" w:eastAsia="FangSong" w:cs="FangSong"/>
          <w:sz w:val="19"/>
          <w:szCs w:val="19"/>
          <w:spacing w:val="16"/>
        </w:rPr>
        <w:t xml:space="preserve"> </w:t>
      </w:r>
      <w:r>
        <w:rPr>
          <w:rFonts w:ascii="FangSong" w:hAnsi="FangSong" w:eastAsia="FangSong" w:cs="FangSong"/>
          <w:sz w:val="19"/>
          <w:szCs w:val="19"/>
          <w:spacing w:val="-3"/>
        </w:rPr>
        <w:t>瘫、脊髓肿瘤、脊髓血管病、热带痉挛性截瘫及某些结缔组织病，如系统性红斑狼疮、白塞氏病、干燥综</w:t>
      </w:r>
      <w:r>
        <w:rPr>
          <w:rFonts w:ascii="FangSong" w:hAnsi="FangSong" w:eastAsia="FangSong" w:cs="FangSong"/>
          <w:sz w:val="19"/>
          <w:szCs w:val="19"/>
          <w:spacing w:val="1"/>
        </w:rPr>
        <w:t xml:space="preserve"> </w:t>
      </w:r>
      <w:r>
        <w:rPr>
          <w:rFonts w:ascii="FangSong" w:hAnsi="FangSong" w:eastAsia="FangSong" w:cs="FangSong"/>
          <w:sz w:val="19"/>
          <w:szCs w:val="19"/>
          <w:spacing w:val="3"/>
        </w:rPr>
        <w:t>合征、系统性血管炎等伴发的脊髓损伤相鉴别。</w:t>
      </w:r>
    </w:p>
    <w:p>
      <w:pPr>
        <w:ind w:left="1932"/>
        <w:spacing w:before="233" w:line="219" w:lineRule="auto"/>
        <w:rPr>
          <w:rFonts w:ascii="SimSun" w:hAnsi="SimSun" w:eastAsia="SimSun" w:cs="SimSun"/>
          <w:sz w:val="18"/>
          <w:szCs w:val="18"/>
        </w:rPr>
      </w:pPr>
      <w:r>
        <w:rPr>
          <w:rFonts w:ascii="SimSun" w:hAnsi="SimSun" w:eastAsia="SimSun" w:cs="SimSun"/>
          <w:sz w:val="18"/>
          <w:szCs w:val="18"/>
          <w:b/>
          <w:bCs/>
          <w:spacing w:val="4"/>
        </w:rPr>
        <w:t>表13-6视神经脊髓炎与多发性硬化的临床及辅</w:t>
      </w:r>
      <w:r>
        <w:rPr>
          <w:rFonts w:ascii="SimSun" w:hAnsi="SimSun" w:eastAsia="SimSun" w:cs="SimSun"/>
          <w:sz w:val="18"/>
          <w:szCs w:val="18"/>
          <w:b/>
          <w:bCs/>
          <w:spacing w:val="3"/>
        </w:rPr>
        <w:t>助检查的鉴别</w:t>
      </w:r>
    </w:p>
    <w:p>
      <w:pPr>
        <w:spacing w:line="136" w:lineRule="exact"/>
        <w:rPr/>
      </w:pPr>
      <w:r/>
    </w:p>
    <w:tbl>
      <w:tblPr>
        <w:tblStyle w:val="2"/>
        <w:tblW w:w="8443" w:type="dxa"/>
        <w:tblInd w:w="1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90"/>
        <w:gridCol w:w="3459"/>
        <w:gridCol w:w="2994"/>
      </w:tblGrid>
      <w:tr>
        <w:trPr>
          <w:trHeight w:val="267" w:hRule="atLeast"/>
        </w:trPr>
        <w:tc>
          <w:tcPr>
            <w:tcW w:w="1990" w:type="dxa"/>
            <w:vAlign w:val="top"/>
          </w:tcPr>
          <w:p>
            <w:pPr>
              <w:ind w:left="622"/>
              <w:spacing w:line="219" w:lineRule="auto"/>
              <w:rPr>
                <w:rFonts w:ascii="SimSun" w:hAnsi="SimSun" w:eastAsia="SimSun" w:cs="SimSun"/>
                <w:sz w:val="18"/>
                <w:szCs w:val="18"/>
              </w:rPr>
            </w:pPr>
            <w:r>
              <w:rPr>
                <w:rFonts w:ascii="SimSun" w:hAnsi="SimSun" w:eastAsia="SimSun" w:cs="SimSun"/>
                <w:sz w:val="18"/>
                <w:szCs w:val="18"/>
                <w:b/>
                <w:bCs/>
                <w:spacing w:val="5"/>
              </w:rPr>
              <w:t>临床特点</w:t>
            </w:r>
          </w:p>
        </w:tc>
        <w:tc>
          <w:tcPr>
            <w:tcW w:w="3459" w:type="dxa"/>
            <w:vAlign w:val="top"/>
          </w:tcPr>
          <w:p>
            <w:pPr>
              <w:ind w:left="1242"/>
              <w:spacing w:line="218" w:lineRule="auto"/>
              <w:rPr>
                <w:rFonts w:ascii="SimSun" w:hAnsi="SimSun" w:eastAsia="SimSun" w:cs="SimSun"/>
                <w:sz w:val="18"/>
                <w:szCs w:val="18"/>
              </w:rPr>
            </w:pPr>
            <w:r>
              <w:rPr>
                <w:rFonts w:ascii="SimSun" w:hAnsi="SimSun" w:eastAsia="SimSun" w:cs="SimSun"/>
                <w:sz w:val="18"/>
                <w:szCs w:val="18"/>
                <w:b/>
                <w:bCs/>
                <w:spacing w:val="-3"/>
              </w:rPr>
              <w:t>视神经脊髓炎</w:t>
            </w:r>
          </w:p>
        </w:tc>
        <w:tc>
          <w:tcPr>
            <w:tcW w:w="2994" w:type="dxa"/>
            <w:vAlign w:val="top"/>
          </w:tcPr>
          <w:p>
            <w:pPr>
              <w:ind w:left="1113"/>
              <w:spacing w:before="1" w:line="220" w:lineRule="auto"/>
              <w:rPr>
                <w:rFonts w:ascii="SimSun" w:hAnsi="SimSun" w:eastAsia="SimSun" w:cs="SimSun"/>
                <w:sz w:val="18"/>
                <w:szCs w:val="18"/>
              </w:rPr>
            </w:pPr>
            <w:r>
              <w:rPr>
                <w:rFonts w:ascii="SimSun" w:hAnsi="SimSun" w:eastAsia="SimSun" w:cs="SimSun"/>
                <w:sz w:val="18"/>
                <w:szCs w:val="18"/>
                <w:b/>
                <w:bCs/>
                <w:spacing w:val="-5"/>
              </w:rPr>
              <w:t>多发性硬化</w:t>
            </w:r>
          </w:p>
        </w:tc>
      </w:tr>
      <w:tr>
        <w:trPr>
          <w:trHeight w:val="356" w:hRule="atLeast"/>
        </w:trPr>
        <w:tc>
          <w:tcPr>
            <w:tcW w:w="1990" w:type="dxa"/>
            <w:vAlign w:val="top"/>
          </w:tcPr>
          <w:p>
            <w:pPr>
              <w:ind w:left="10"/>
              <w:spacing w:before="86" w:line="220" w:lineRule="auto"/>
              <w:rPr>
                <w:rFonts w:ascii="SimSun" w:hAnsi="SimSun" w:eastAsia="SimSun" w:cs="SimSun"/>
                <w:sz w:val="18"/>
                <w:szCs w:val="18"/>
              </w:rPr>
            </w:pPr>
            <w:r>
              <w:rPr>
                <w:rFonts w:ascii="SimSun" w:hAnsi="SimSun" w:eastAsia="SimSun" w:cs="SimSun"/>
                <w:sz w:val="18"/>
                <w:szCs w:val="18"/>
                <w:spacing w:val="13"/>
              </w:rPr>
              <w:t>种族</w:t>
            </w:r>
          </w:p>
        </w:tc>
        <w:tc>
          <w:tcPr>
            <w:tcW w:w="3459" w:type="dxa"/>
            <w:vAlign w:val="top"/>
          </w:tcPr>
          <w:p>
            <w:pPr>
              <w:ind w:left="180"/>
              <w:spacing w:before="86" w:line="220" w:lineRule="auto"/>
              <w:rPr>
                <w:rFonts w:ascii="SimSun" w:hAnsi="SimSun" w:eastAsia="SimSun" w:cs="SimSun"/>
                <w:sz w:val="18"/>
                <w:szCs w:val="18"/>
              </w:rPr>
            </w:pPr>
            <w:r>
              <w:rPr>
                <w:rFonts w:ascii="SimSun" w:hAnsi="SimSun" w:eastAsia="SimSun" w:cs="SimSun"/>
                <w:sz w:val="18"/>
                <w:szCs w:val="18"/>
                <w:spacing w:val="-2"/>
              </w:rPr>
              <w:t>亚洲人多发</w:t>
            </w:r>
          </w:p>
        </w:tc>
        <w:tc>
          <w:tcPr>
            <w:tcW w:w="2994" w:type="dxa"/>
            <w:vAlign w:val="top"/>
          </w:tcPr>
          <w:p>
            <w:pPr>
              <w:ind w:left="120"/>
              <w:spacing w:before="106" w:line="220" w:lineRule="auto"/>
              <w:rPr>
                <w:rFonts w:ascii="SimSun" w:hAnsi="SimSun" w:eastAsia="SimSun" w:cs="SimSun"/>
                <w:sz w:val="18"/>
                <w:szCs w:val="18"/>
              </w:rPr>
            </w:pPr>
            <w:r>
              <w:rPr>
                <w:rFonts w:ascii="SimSun" w:hAnsi="SimSun" w:eastAsia="SimSun" w:cs="SimSun"/>
                <w:sz w:val="18"/>
                <w:szCs w:val="18"/>
                <w:spacing w:val="-2"/>
              </w:rPr>
              <w:t>西方人多发</w:t>
            </w:r>
          </w:p>
        </w:tc>
      </w:tr>
      <w:tr>
        <w:trPr>
          <w:trHeight w:val="325" w:hRule="atLeast"/>
        </w:trPr>
        <w:tc>
          <w:tcPr>
            <w:tcW w:w="1990" w:type="dxa"/>
            <w:vAlign w:val="top"/>
          </w:tcPr>
          <w:p>
            <w:pPr>
              <w:ind w:left="40"/>
              <w:spacing w:before="70" w:line="220" w:lineRule="auto"/>
              <w:rPr>
                <w:rFonts w:ascii="SimSun" w:hAnsi="SimSun" w:eastAsia="SimSun" w:cs="SimSun"/>
                <w:sz w:val="18"/>
                <w:szCs w:val="18"/>
              </w:rPr>
            </w:pPr>
            <w:r>
              <w:rPr>
                <w:rFonts w:ascii="SimSun" w:hAnsi="SimSun" w:eastAsia="SimSun" w:cs="SimSun"/>
                <w:sz w:val="18"/>
                <w:szCs w:val="18"/>
                <w:spacing w:val="-1"/>
              </w:rPr>
              <w:t>前驱感染或预防接种史</w:t>
            </w:r>
          </w:p>
        </w:tc>
        <w:tc>
          <w:tcPr>
            <w:tcW w:w="3459" w:type="dxa"/>
            <w:vAlign w:val="top"/>
          </w:tcPr>
          <w:p>
            <w:pPr>
              <w:ind w:left="170"/>
              <w:spacing w:before="70" w:line="220" w:lineRule="auto"/>
              <w:rPr>
                <w:rFonts w:ascii="SimSun" w:hAnsi="SimSun" w:eastAsia="SimSun" w:cs="SimSun"/>
                <w:sz w:val="18"/>
                <w:szCs w:val="18"/>
              </w:rPr>
            </w:pPr>
            <w:r>
              <w:rPr>
                <w:rFonts w:ascii="SimSun" w:hAnsi="SimSun" w:eastAsia="SimSun" w:cs="SimSun"/>
                <w:sz w:val="18"/>
                <w:szCs w:val="18"/>
                <w:spacing w:val="23"/>
              </w:rPr>
              <w:t>多无</w:t>
            </w:r>
          </w:p>
        </w:tc>
        <w:tc>
          <w:tcPr>
            <w:tcW w:w="2994" w:type="dxa"/>
            <w:vAlign w:val="top"/>
          </w:tcPr>
          <w:p>
            <w:pPr>
              <w:ind w:left="100"/>
              <w:spacing w:before="70" w:line="220" w:lineRule="auto"/>
              <w:rPr>
                <w:rFonts w:ascii="SimSun" w:hAnsi="SimSun" w:eastAsia="SimSun" w:cs="SimSun"/>
                <w:sz w:val="18"/>
                <w:szCs w:val="18"/>
              </w:rPr>
            </w:pPr>
            <w:r>
              <w:rPr>
                <w:rFonts w:ascii="SimSun" w:hAnsi="SimSun" w:eastAsia="SimSun" w:cs="SimSun"/>
                <w:sz w:val="18"/>
                <w:szCs w:val="18"/>
                <w:spacing w:val="5"/>
              </w:rPr>
              <w:t>可诱发</w:t>
            </w:r>
          </w:p>
        </w:tc>
      </w:tr>
      <w:tr>
        <w:trPr>
          <w:trHeight w:val="325" w:hRule="atLeast"/>
        </w:trPr>
        <w:tc>
          <w:tcPr>
            <w:tcW w:w="1990" w:type="dxa"/>
            <w:vAlign w:val="top"/>
          </w:tcPr>
          <w:p>
            <w:pPr>
              <w:ind w:left="19"/>
              <w:spacing w:before="75" w:line="219" w:lineRule="auto"/>
              <w:rPr>
                <w:rFonts w:ascii="SimSun" w:hAnsi="SimSun" w:eastAsia="SimSun" w:cs="SimSun"/>
                <w:sz w:val="18"/>
                <w:szCs w:val="18"/>
              </w:rPr>
            </w:pPr>
            <w:r>
              <w:rPr>
                <w:rFonts w:ascii="SimSun" w:hAnsi="SimSun" w:eastAsia="SimSun" w:cs="SimSun"/>
                <w:sz w:val="18"/>
                <w:szCs w:val="18"/>
                <w:spacing w:val="-2"/>
              </w:rPr>
              <w:t>发病年龄</w:t>
            </w:r>
          </w:p>
        </w:tc>
        <w:tc>
          <w:tcPr>
            <w:tcW w:w="3459" w:type="dxa"/>
            <w:vAlign w:val="top"/>
          </w:tcPr>
          <w:p>
            <w:pPr>
              <w:ind w:left="159"/>
              <w:spacing w:before="75" w:line="219" w:lineRule="auto"/>
              <w:rPr>
                <w:rFonts w:ascii="SimSun" w:hAnsi="SimSun" w:eastAsia="SimSun" w:cs="SimSun"/>
                <w:sz w:val="18"/>
                <w:szCs w:val="18"/>
              </w:rPr>
            </w:pPr>
            <w:r>
              <w:rPr>
                <w:rFonts w:ascii="SimSun" w:hAnsi="SimSun" w:eastAsia="SimSun" w:cs="SimSun"/>
                <w:sz w:val="18"/>
                <w:szCs w:val="18"/>
                <w:spacing w:val="3"/>
              </w:rPr>
              <w:t>5～50岁多见，中位数39岁</w:t>
            </w:r>
          </w:p>
        </w:tc>
        <w:tc>
          <w:tcPr>
            <w:tcW w:w="2994" w:type="dxa"/>
            <w:vAlign w:val="top"/>
          </w:tcPr>
          <w:p>
            <w:pPr>
              <w:ind w:left="100"/>
              <w:spacing w:before="75" w:line="219" w:lineRule="auto"/>
              <w:rPr>
                <w:rFonts w:ascii="SimSun" w:hAnsi="SimSun" w:eastAsia="SimSun" w:cs="SimSun"/>
                <w:sz w:val="18"/>
                <w:szCs w:val="18"/>
              </w:rPr>
            </w:pPr>
            <w:r>
              <w:rPr>
                <w:rFonts w:ascii="SimSun" w:hAnsi="SimSun" w:eastAsia="SimSun" w:cs="SimSun"/>
                <w:sz w:val="18"/>
                <w:szCs w:val="18"/>
                <w:spacing w:val="4"/>
              </w:rPr>
              <w:t>儿童和50岁以上少见，中位数29岁</w:t>
            </w:r>
          </w:p>
        </w:tc>
      </w:tr>
      <w:tr>
        <w:trPr>
          <w:trHeight w:val="326" w:hRule="atLeast"/>
        </w:trPr>
        <w:tc>
          <w:tcPr>
            <w:tcW w:w="1990" w:type="dxa"/>
            <w:vAlign w:val="top"/>
          </w:tcPr>
          <w:p>
            <w:pPr>
              <w:ind w:left="19"/>
              <w:spacing w:before="70" w:line="219" w:lineRule="auto"/>
              <w:rPr>
                <w:rFonts w:ascii="SimSun" w:hAnsi="SimSun" w:eastAsia="SimSun" w:cs="SimSun"/>
                <w:sz w:val="18"/>
                <w:szCs w:val="18"/>
              </w:rPr>
            </w:pPr>
            <w:r>
              <w:rPr>
                <w:rFonts w:ascii="SimSun" w:hAnsi="SimSun" w:eastAsia="SimSun" w:cs="SimSun"/>
                <w:sz w:val="18"/>
                <w:szCs w:val="18"/>
                <w:spacing w:val="-2"/>
              </w:rPr>
              <w:t>性别(女：男)</w:t>
            </w:r>
          </w:p>
        </w:tc>
        <w:tc>
          <w:tcPr>
            <w:tcW w:w="3459" w:type="dxa"/>
            <w:vAlign w:val="top"/>
          </w:tcPr>
          <w:p>
            <w:pPr>
              <w:ind w:left="180"/>
              <w:spacing w:before="73" w:line="222" w:lineRule="auto"/>
              <w:rPr>
                <w:rFonts w:ascii="SimSun" w:hAnsi="SimSun" w:eastAsia="SimSun" w:cs="SimSun"/>
                <w:sz w:val="18"/>
                <w:szCs w:val="18"/>
              </w:rPr>
            </w:pPr>
            <w:r>
              <w:rPr>
                <w:rFonts w:ascii="SimSun" w:hAnsi="SimSun" w:eastAsia="SimSun" w:cs="SimSun"/>
                <w:sz w:val="18"/>
                <w:szCs w:val="18"/>
                <w:spacing w:val="-5"/>
              </w:rPr>
              <w:t>(5～10):1</w:t>
            </w:r>
          </w:p>
        </w:tc>
        <w:tc>
          <w:tcPr>
            <w:tcW w:w="2994" w:type="dxa"/>
            <w:vAlign w:val="top"/>
          </w:tcPr>
          <w:p>
            <w:pPr>
              <w:ind w:left="81"/>
              <w:spacing w:before="105" w:line="184" w:lineRule="auto"/>
              <w:rPr>
                <w:rFonts w:ascii="SimSun" w:hAnsi="SimSun" w:eastAsia="SimSun" w:cs="SimSun"/>
                <w:sz w:val="18"/>
                <w:szCs w:val="18"/>
              </w:rPr>
            </w:pPr>
            <w:r>
              <w:rPr>
                <w:rFonts w:ascii="SimSun" w:hAnsi="SimSun" w:eastAsia="SimSun" w:cs="SimSun"/>
                <w:sz w:val="18"/>
                <w:szCs w:val="18"/>
                <w:spacing w:val="-3"/>
              </w:rPr>
              <w:t>2:1</w:t>
            </w:r>
          </w:p>
        </w:tc>
      </w:tr>
      <w:tr>
        <w:trPr>
          <w:trHeight w:val="329" w:hRule="atLeast"/>
        </w:trPr>
        <w:tc>
          <w:tcPr>
            <w:tcW w:w="1990" w:type="dxa"/>
            <w:vAlign w:val="top"/>
          </w:tcPr>
          <w:p>
            <w:pPr>
              <w:ind w:left="19"/>
              <w:spacing w:before="74" w:line="220" w:lineRule="auto"/>
              <w:rPr>
                <w:rFonts w:ascii="SimSun" w:hAnsi="SimSun" w:eastAsia="SimSun" w:cs="SimSun"/>
                <w:sz w:val="18"/>
                <w:szCs w:val="18"/>
              </w:rPr>
            </w:pPr>
            <w:r>
              <w:rPr>
                <w:rFonts w:ascii="SimSun" w:hAnsi="SimSun" w:eastAsia="SimSun" w:cs="SimSun"/>
                <w:sz w:val="18"/>
                <w:szCs w:val="18"/>
                <w:spacing w:val="-2"/>
              </w:rPr>
              <w:t>发病严重程度</w:t>
            </w:r>
          </w:p>
        </w:tc>
        <w:tc>
          <w:tcPr>
            <w:tcW w:w="3459" w:type="dxa"/>
            <w:vAlign w:val="top"/>
          </w:tcPr>
          <w:p>
            <w:pPr>
              <w:ind w:left="180"/>
              <w:spacing w:before="74" w:line="219" w:lineRule="auto"/>
              <w:rPr>
                <w:rFonts w:ascii="SimSun" w:hAnsi="SimSun" w:eastAsia="SimSun" w:cs="SimSun"/>
                <w:sz w:val="18"/>
                <w:szCs w:val="18"/>
              </w:rPr>
            </w:pPr>
            <w:r>
              <w:rPr>
                <w:rFonts w:ascii="SimSun" w:hAnsi="SimSun" w:eastAsia="SimSun" w:cs="SimSun"/>
                <w:sz w:val="18"/>
                <w:szCs w:val="18"/>
                <w:spacing w:val="1"/>
              </w:rPr>
              <w:t>中重度多见</w:t>
            </w:r>
          </w:p>
        </w:tc>
        <w:tc>
          <w:tcPr>
            <w:tcW w:w="2994" w:type="dxa"/>
            <w:vAlign w:val="top"/>
          </w:tcPr>
          <w:p>
            <w:pPr>
              <w:ind w:left="100"/>
              <w:spacing w:before="74" w:line="219" w:lineRule="auto"/>
              <w:rPr>
                <w:rFonts w:ascii="SimSun" w:hAnsi="SimSun" w:eastAsia="SimSun" w:cs="SimSun"/>
                <w:sz w:val="18"/>
                <w:szCs w:val="18"/>
              </w:rPr>
            </w:pPr>
            <w:r>
              <w:rPr>
                <w:rFonts w:ascii="SimSun" w:hAnsi="SimSun" w:eastAsia="SimSun" w:cs="SimSun"/>
                <w:sz w:val="18"/>
                <w:szCs w:val="18"/>
                <w:spacing w:val="-12"/>
              </w:rPr>
              <w:t>轻、中度多见</w:t>
            </w:r>
          </w:p>
        </w:tc>
      </w:tr>
      <w:tr>
        <w:trPr>
          <w:trHeight w:val="330" w:hRule="atLeast"/>
        </w:trPr>
        <w:tc>
          <w:tcPr>
            <w:tcW w:w="1990" w:type="dxa"/>
            <w:vAlign w:val="top"/>
          </w:tcPr>
          <w:p>
            <w:pPr>
              <w:ind w:left="40"/>
              <w:spacing w:before="75" w:line="219" w:lineRule="auto"/>
              <w:rPr>
                <w:rFonts w:ascii="SimSun" w:hAnsi="SimSun" w:eastAsia="SimSun" w:cs="SimSun"/>
                <w:sz w:val="18"/>
                <w:szCs w:val="18"/>
              </w:rPr>
            </w:pPr>
            <w:r>
              <w:rPr>
                <w:rFonts w:ascii="SimSun" w:hAnsi="SimSun" w:eastAsia="SimSun" w:cs="SimSun"/>
                <w:sz w:val="18"/>
                <w:szCs w:val="18"/>
                <w:spacing w:val="-2"/>
              </w:rPr>
              <w:t>发病遗留障碍</w:t>
            </w:r>
          </w:p>
        </w:tc>
        <w:tc>
          <w:tcPr>
            <w:tcW w:w="3459" w:type="dxa"/>
            <w:vAlign w:val="top"/>
          </w:tcPr>
          <w:p>
            <w:pPr>
              <w:ind w:left="180"/>
              <w:spacing w:before="75" w:line="219" w:lineRule="auto"/>
              <w:rPr>
                <w:rFonts w:ascii="SimSun" w:hAnsi="SimSun" w:eastAsia="SimSun" w:cs="SimSun"/>
                <w:sz w:val="18"/>
                <w:szCs w:val="18"/>
              </w:rPr>
            </w:pPr>
            <w:r>
              <w:rPr>
                <w:rFonts w:ascii="SimSun" w:hAnsi="SimSun" w:eastAsia="SimSun" w:cs="SimSun"/>
                <w:sz w:val="18"/>
                <w:szCs w:val="18"/>
                <w:spacing w:val="-1"/>
              </w:rPr>
              <w:t>可致盲或严重视力障碍</w:t>
            </w:r>
          </w:p>
        </w:tc>
        <w:tc>
          <w:tcPr>
            <w:tcW w:w="2994" w:type="dxa"/>
            <w:vAlign w:val="top"/>
          </w:tcPr>
          <w:p>
            <w:pPr>
              <w:ind w:left="100"/>
              <w:spacing w:before="85" w:line="219" w:lineRule="auto"/>
              <w:rPr>
                <w:rFonts w:ascii="SimSun" w:hAnsi="SimSun" w:eastAsia="SimSun" w:cs="SimSun"/>
                <w:sz w:val="18"/>
                <w:szCs w:val="18"/>
              </w:rPr>
            </w:pPr>
            <w:r>
              <w:rPr>
                <w:rFonts w:ascii="SimSun" w:hAnsi="SimSun" w:eastAsia="SimSun" w:cs="SimSun"/>
                <w:sz w:val="18"/>
                <w:szCs w:val="18"/>
                <w:spacing w:val="6"/>
              </w:rPr>
              <w:t>致盲率较低</w:t>
            </w:r>
          </w:p>
        </w:tc>
      </w:tr>
      <w:tr>
        <w:trPr>
          <w:trHeight w:val="863" w:hRule="atLeast"/>
        </w:trPr>
        <w:tc>
          <w:tcPr>
            <w:tcW w:w="1990" w:type="dxa"/>
            <w:vAlign w:val="top"/>
          </w:tcPr>
          <w:p>
            <w:pPr>
              <w:ind w:left="10"/>
              <w:spacing w:before="75" w:line="219" w:lineRule="auto"/>
              <w:rPr>
                <w:rFonts w:ascii="SimSun" w:hAnsi="SimSun" w:eastAsia="SimSun" w:cs="SimSun"/>
                <w:sz w:val="18"/>
                <w:szCs w:val="18"/>
              </w:rPr>
            </w:pPr>
            <w:r>
              <w:rPr>
                <w:rFonts w:ascii="SimSun" w:hAnsi="SimSun" w:eastAsia="SimSun" w:cs="SimSun"/>
                <w:sz w:val="18"/>
                <w:szCs w:val="18"/>
                <w:spacing w:val="6"/>
              </w:rPr>
              <w:t>临床病程</w:t>
            </w:r>
          </w:p>
        </w:tc>
        <w:tc>
          <w:tcPr>
            <w:tcW w:w="3459" w:type="dxa"/>
            <w:vAlign w:val="top"/>
          </w:tcPr>
          <w:p>
            <w:pPr>
              <w:ind w:left="170" w:right="81"/>
              <w:spacing w:before="64" w:line="249" w:lineRule="auto"/>
              <w:rPr>
                <w:rFonts w:ascii="SimSun" w:hAnsi="SimSun" w:eastAsia="SimSun" w:cs="SimSun"/>
                <w:sz w:val="18"/>
                <w:szCs w:val="18"/>
              </w:rPr>
            </w:pPr>
            <w:r>
              <w:rPr>
                <w:rFonts w:ascii="SimSun" w:hAnsi="SimSun" w:eastAsia="SimSun" w:cs="SimSun"/>
                <w:sz w:val="18"/>
                <w:szCs w:val="18"/>
                <w:spacing w:val="-2"/>
              </w:rPr>
              <w:t>&gt;85%为复发型，少数为单时相型，无继发</w:t>
            </w:r>
            <w:r>
              <w:rPr>
                <w:rFonts w:ascii="SimSun" w:hAnsi="SimSun" w:eastAsia="SimSun" w:cs="SimSun"/>
                <w:sz w:val="18"/>
                <w:szCs w:val="18"/>
                <w:spacing w:val="6"/>
              </w:rPr>
              <w:t xml:space="preserve"> </w:t>
            </w:r>
            <w:r>
              <w:rPr>
                <w:rFonts w:ascii="SimSun" w:hAnsi="SimSun" w:eastAsia="SimSun" w:cs="SimSun"/>
                <w:sz w:val="18"/>
                <w:szCs w:val="18"/>
                <w:spacing w:val="4"/>
              </w:rPr>
              <w:t>进展过程</w:t>
            </w:r>
          </w:p>
        </w:tc>
        <w:tc>
          <w:tcPr>
            <w:tcW w:w="2994" w:type="dxa"/>
            <w:vAlign w:val="top"/>
          </w:tcPr>
          <w:p>
            <w:pPr>
              <w:ind w:left="99" w:hanging="9"/>
              <w:spacing w:before="74" w:line="273" w:lineRule="auto"/>
              <w:jc w:val="both"/>
              <w:rPr>
                <w:rFonts w:ascii="SimSun" w:hAnsi="SimSun" w:eastAsia="SimSun" w:cs="SimSun"/>
                <w:sz w:val="17"/>
                <w:szCs w:val="17"/>
              </w:rPr>
            </w:pPr>
            <w:r>
              <w:rPr>
                <w:rFonts w:ascii="SimSun" w:hAnsi="SimSun" w:eastAsia="SimSun" w:cs="SimSun"/>
                <w:sz w:val="17"/>
                <w:szCs w:val="17"/>
                <w:spacing w:val="7"/>
              </w:rPr>
              <w:t>85%为复发-缓解型，最后大多发展成</w:t>
            </w:r>
            <w:r>
              <w:rPr>
                <w:rFonts w:ascii="SimSun" w:hAnsi="SimSun" w:eastAsia="SimSun" w:cs="SimSun"/>
                <w:sz w:val="17"/>
                <w:szCs w:val="17"/>
                <w:spacing w:val="5"/>
              </w:rPr>
              <w:t xml:space="preserve"> </w:t>
            </w:r>
            <w:r>
              <w:rPr>
                <w:rFonts w:ascii="SimSun" w:hAnsi="SimSun" w:eastAsia="SimSun" w:cs="SimSun"/>
                <w:sz w:val="17"/>
                <w:szCs w:val="17"/>
                <w:spacing w:val="14"/>
              </w:rPr>
              <w:t>继发-进展型，10%为原发-进展型，</w:t>
            </w:r>
            <w:r>
              <w:rPr>
                <w:rFonts w:ascii="SimSun" w:hAnsi="SimSun" w:eastAsia="SimSun" w:cs="SimSun"/>
                <w:sz w:val="17"/>
                <w:szCs w:val="17"/>
                <w:spacing w:val="1"/>
              </w:rPr>
              <w:t xml:space="preserve"> </w:t>
            </w:r>
            <w:r>
              <w:rPr>
                <w:rFonts w:ascii="SimSun" w:hAnsi="SimSun" w:eastAsia="SimSun" w:cs="SimSun"/>
                <w:sz w:val="17"/>
                <w:szCs w:val="17"/>
                <w:spacing w:val="12"/>
              </w:rPr>
              <w:t>5%为进展-复发型</w:t>
            </w:r>
          </w:p>
        </w:tc>
      </w:tr>
      <w:tr>
        <w:trPr>
          <w:trHeight w:val="327" w:hRule="atLeast"/>
        </w:trPr>
        <w:tc>
          <w:tcPr>
            <w:tcW w:w="1990" w:type="dxa"/>
            <w:vAlign w:val="top"/>
          </w:tcPr>
          <w:p>
            <w:pPr>
              <w:ind w:left="19"/>
              <w:spacing w:before="66" w:line="214" w:lineRule="auto"/>
              <w:rPr>
                <w:rFonts w:ascii="SimSun" w:hAnsi="SimSun" w:eastAsia="SimSun" w:cs="SimSun"/>
                <w:sz w:val="18"/>
                <w:szCs w:val="18"/>
              </w:rPr>
            </w:pPr>
            <w:r>
              <w:rPr>
                <w:rFonts w:ascii="SimSun" w:hAnsi="SimSun" w:eastAsia="SimSun" w:cs="SimSun"/>
                <w:sz w:val="18"/>
                <w:szCs w:val="18"/>
                <w:spacing w:val="37"/>
              </w:rPr>
              <w:t>血清</w:t>
            </w:r>
            <w:r>
              <w:rPr>
                <w:rFonts w:ascii="SimSun" w:hAnsi="SimSun" w:eastAsia="SimSun" w:cs="SimSun"/>
                <w:sz w:val="18"/>
                <w:szCs w:val="18"/>
              </w:rPr>
              <w:t>NMO</w:t>
            </w:r>
            <w:r>
              <w:rPr>
                <w:rFonts w:ascii="SimSun" w:hAnsi="SimSun" w:eastAsia="SimSun" w:cs="SimSun"/>
                <w:sz w:val="18"/>
                <w:szCs w:val="18"/>
                <w:spacing w:val="37"/>
              </w:rPr>
              <w:t>-</w:t>
            </w:r>
            <w:r>
              <w:rPr>
                <w:rFonts w:ascii="SimSun" w:hAnsi="SimSun" w:eastAsia="SimSun" w:cs="SimSun"/>
                <w:sz w:val="18"/>
                <w:szCs w:val="18"/>
              </w:rPr>
              <w:t>IgG</w:t>
            </w:r>
          </w:p>
        </w:tc>
        <w:tc>
          <w:tcPr>
            <w:tcW w:w="3459" w:type="dxa"/>
            <w:vAlign w:val="top"/>
          </w:tcPr>
          <w:p>
            <w:pPr>
              <w:ind w:left="170"/>
              <w:spacing w:before="72" w:line="220" w:lineRule="auto"/>
              <w:rPr>
                <w:rFonts w:ascii="SimSun" w:hAnsi="SimSun" w:eastAsia="SimSun" w:cs="SimSun"/>
                <w:sz w:val="18"/>
                <w:szCs w:val="18"/>
              </w:rPr>
            </w:pPr>
            <w:r>
              <w:rPr>
                <w:rFonts w:ascii="SimSun" w:hAnsi="SimSun" w:eastAsia="SimSun" w:cs="SimSun"/>
                <w:sz w:val="18"/>
                <w:szCs w:val="18"/>
                <w:spacing w:val="4"/>
              </w:rPr>
              <w:t>大多阳性</w:t>
            </w:r>
          </w:p>
        </w:tc>
        <w:tc>
          <w:tcPr>
            <w:tcW w:w="2994" w:type="dxa"/>
            <w:vAlign w:val="top"/>
          </w:tcPr>
          <w:p>
            <w:pPr>
              <w:ind w:left="100"/>
              <w:spacing w:before="72" w:line="220" w:lineRule="auto"/>
              <w:rPr>
                <w:rFonts w:ascii="SimSun" w:hAnsi="SimSun" w:eastAsia="SimSun" w:cs="SimSun"/>
                <w:sz w:val="18"/>
                <w:szCs w:val="18"/>
              </w:rPr>
            </w:pPr>
            <w:r>
              <w:rPr>
                <w:rFonts w:ascii="SimSun" w:hAnsi="SimSun" w:eastAsia="SimSun" w:cs="SimSun"/>
                <w:sz w:val="18"/>
                <w:szCs w:val="18"/>
                <w:spacing w:val="4"/>
              </w:rPr>
              <w:t>大多阴性</w:t>
            </w:r>
          </w:p>
        </w:tc>
      </w:tr>
      <w:tr>
        <w:trPr>
          <w:trHeight w:val="900" w:hRule="atLeast"/>
        </w:trPr>
        <w:tc>
          <w:tcPr>
            <w:tcW w:w="1990" w:type="dxa"/>
            <w:vAlign w:val="top"/>
          </w:tcPr>
          <w:p>
            <w:pPr>
              <w:ind w:left="10"/>
              <w:spacing w:before="74" w:line="219" w:lineRule="auto"/>
              <w:rPr>
                <w:rFonts w:ascii="SimSun" w:hAnsi="SimSun" w:eastAsia="SimSun" w:cs="SimSun"/>
                <w:sz w:val="18"/>
                <w:szCs w:val="18"/>
              </w:rPr>
            </w:pPr>
            <w:r>
              <w:rPr>
                <w:rFonts w:ascii="SimSun" w:hAnsi="SimSun" w:eastAsia="SimSun" w:cs="SimSun"/>
                <w:sz w:val="18"/>
                <w:szCs w:val="18"/>
                <w:spacing w:val="3"/>
              </w:rPr>
              <w:t>脑脊液细胞</w:t>
            </w:r>
          </w:p>
        </w:tc>
        <w:tc>
          <w:tcPr>
            <w:tcW w:w="3459" w:type="dxa"/>
            <w:vAlign w:val="top"/>
          </w:tcPr>
          <w:p>
            <w:pPr>
              <w:ind w:left="180" w:right="79"/>
              <w:spacing w:before="83" w:line="265" w:lineRule="auto"/>
              <w:jc w:val="both"/>
              <w:rPr>
                <w:rFonts w:ascii="SimSun" w:hAnsi="SimSun" w:eastAsia="SimSun" w:cs="SimSun"/>
                <w:sz w:val="18"/>
                <w:szCs w:val="18"/>
              </w:rPr>
            </w:pPr>
            <w:r>
              <w:rPr>
                <w:rFonts w:ascii="SimSun" w:hAnsi="SimSun" w:eastAsia="SimSun" w:cs="SimSun"/>
                <w:sz w:val="18"/>
                <w:szCs w:val="18"/>
                <w:spacing w:val="-1"/>
              </w:rPr>
              <w:t>多数患者白细胞&gt;5×10</w:t>
            </w:r>
            <w:r>
              <w:rPr>
                <w:rFonts w:ascii="Calibri" w:hAnsi="Calibri" w:eastAsia="Calibri" w:cs="Calibri"/>
                <w:sz w:val="18"/>
                <w:szCs w:val="18"/>
                <w:spacing w:val="-1"/>
              </w:rPr>
              <w:t>⁶</w:t>
            </w:r>
            <w:r>
              <w:rPr>
                <w:rFonts w:ascii="SimSun" w:hAnsi="SimSun" w:eastAsia="SimSun" w:cs="SimSun"/>
                <w:sz w:val="18"/>
                <w:szCs w:val="18"/>
                <w:spacing w:val="-1"/>
              </w:rPr>
              <w:t>/L,少数患者白细</w:t>
            </w:r>
            <w:r>
              <w:rPr>
                <w:rFonts w:ascii="SimSun" w:hAnsi="SimSun" w:eastAsia="SimSun" w:cs="SimSun"/>
                <w:sz w:val="18"/>
                <w:szCs w:val="18"/>
                <w:spacing w:val="5"/>
              </w:rPr>
              <w:t xml:space="preserve"> </w:t>
            </w:r>
            <w:r>
              <w:rPr>
                <w:rFonts w:ascii="SimSun" w:hAnsi="SimSun" w:eastAsia="SimSun" w:cs="SimSun"/>
                <w:sz w:val="18"/>
                <w:szCs w:val="18"/>
                <w:spacing w:val="-5"/>
              </w:rPr>
              <w:t>胞&gt;50×10</w:t>
            </w:r>
            <w:r>
              <w:rPr>
                <w:rFonts w:ascii="Calibri" w:hAnsi="Calibri" w:eastAsia="Calibri" w:cs="Calibri"/>
                <w:sz w:val="18"/>
                <w:szCs w:val="18"/>
                <w:spacing w:val="-5"/>
              </w:rPr>
              <w:t>⁶</w:t>
            </w:r>
            <w:r>
              <w:rPr>
                <w:rFonts w:ascii="SimSun" w:hAnsi="SimSun" w:eastAsia="SimSun" w:cs="SimSun"/>
                <w:sz w:val="18"/>
                <w:szCs w:val="18"/>
                <w:spacing w:val="-5"/>
              </w:rPr>
              <w:t>/L,中性粒细胞较常见，</w:t>
            </w:r>
            <w:r>
              <w:rPr>
                <w:rFonts w:ascii="SimSun" w:hAnsi="SimSun" w:eastAsia="SimSun" w:cs="SimSun"/>
                <w:sz w:val="18"/>
                <w:szCs w:val="18"/>
                <w:spacing w:val="-6"/>
              </w:rPr>
              <w:t>甚至可</w:t>
            </w:r>
            <w:r>
              <w:rPr>
                <w:rFonts w:ascii="SimSun" w:hAnsi="SimSun" w:eastAsia="SimSun" w:cs="SimSun"/>
                <w:sz w:val="18"/>
                <w:szCs w:val="18"/>
              </w:rPr>
              <w:t xml:space="preserve"> </w:t>
            </w:r>
            <w:r>
              <w:rPr>
                <w:rFonts w:ascii="SimSun" w:hAnsi="SimSun" w:eastAsia="SimSun" w:cs="SimSun"/>
                <w:sz w:val="18"/>
                <w:szCs w:val="18"/>
                <w:spacing w:val="-2"/>
              </w:rPr>
              <w:t>见嗜酸性粒细胞</w:t>
            </w:r>
          </w:p>
        </w:tc>
        <w:tc>
          <w:tcPr>
            <w:tcW w:w="2994" w:type="dxa"/>
            <w:vAlign w:val="top"/>
          </w:tcPr>
          <w:p>
            <w:pPr>
              <w:ind w:left="100" w:right="12" w:firstLine="19"/>
              <w:spacing w:before="83" w:line="255" w:lineRule="auto"/>
              <w:rPr>
                <w:rFonts w:ascii="SimSun" w:hAnsi="SimSun" w:eastAsia="SimSun" w:cs="SimSun"/>
                <w:sz w:val="18"/>
                <w:szCs w:val="18"/>
              </w:rPr>
            </w:pPr>
            <w:r>
              <w:rPr>
                <w:rFonts w:ascii="SimSun" w:hAnsi="SimSun" w:eastAsia="SimSun" w:cs="SimSun"/>
                <w:sz w:val="18"/>
                <w:szCs w:val="18"/>
                <w:spacing w:val="-4"/>
              </w:rPr>
              <w:t>多数正常，白细胞&lt;50×10</w:t>
            </w:r>
            <w:r>
              <w:rPr>
                <w:rFonts w:ascii="Calibri" w:hAnsi="Calibri" w:eastAsia="Calibri" w:cs="Calibri"/>
                <w:sz w:val="18"/>
                <w:szCs w:val="18"/>
                <w:spacing w:val="-4"/>
              </w:rPr>
              <w:t>⁶</w:t>
            </w:r>
            <w:r>
              <w:rPr>
                <w:rFonts w:ascii="SimSun" w:hAnsi="SimSun" w:eastAsia="SimSun" w:cs="SimSun"/>
                <w:sz w:val="18"/>
                <w:szCs w:val="18"/>
                <w:spacing w:val="-4"/>
              </w:rPr>
              <w:t>/L,以淋</w:t>
            </w:r>
            <w:r>
              <w:rPr>
                <w:rFonts w:ascii="SimSun" w:hAnsi="SimSun" w:eastAsia="SimSun" w:cs="SimSun"/>
                <w:sz w:val="18"/>
                <w:szCs w:val="18"/>
                <w:spacing w:val="-5"/>
              </w:rPr>
              <w:t>巴</w:t>
            </w:r>
            <w:r>
              <w:rPr>
                <w:rFonts w:ascii="SimSun" w:hAnsi="SimSun" w:eastAsia="SimSun" w:cs="SimSun"/>
                <w:sz w:val="18"/>
                <w:szCs w:val="18"/>
              </w:rPr>
              <w:t xml:space="preserve"> </w:t>
            </w:r>
            <w:r>
              <w:rPr>
                <w:rFonts w:ascii="SimSun" w:hAnsi="SimSun" w:eastAsia="SimSun" w:cs="SimSun"/>
                <w:sz w:val="18"/>
                <w:szCs w:val="18"/>
                <w:spacing w:val="4"/>
              </w:rPr>
              <w:t>细胞为主</w:t>
            </w:r>
          </w:p>
        </w:tc>
      </w:tr>
      <w:tr>
        <w:trPr>
          <w:trHeight w:val="322" w:hRule="atLeast"/>
        </w:trPr>
        <w:tc>
          <w:tcPr>
            <w:tcW w:w="1990" w:type="dxa"/>
            <w:vAlign w:val="top"/>
          </w:tcPr>
          <w:p>
            <w:pPr>
              <w:ind w:left="19"/>
              <w:spacing w:before="74" w:line="219" w:lineRule="auto"/>
              <w:rPr>
                <w:rFonts w:ascii="SimSun" w:hAnsi="SimSun" w:eastAsia="SimSun" w:cs="SimSun"/>
                <w:sz w:val="18"/>
                <w:szCs w:val="18"/>
              </w:rPr>
            </w:pPr>
            <w:r>
              <w:rPr>
                <w:rFonts w:ascii="SimSun" w:hAnsi="SimSun" w:eastAsia="SimSun" w:cs="SimSun"/>
                <w:sz w:val="18"/>
                <w:szCs w:val="18"/>
                <w:spacing w:val="-1"/>
              </w:rPr>
              <w:t>脑脊液寡克隆区带阳性</w:t>
            </w:r>
          </w:p>
        </w:tc>
        <w:tc>
          <w:tcPr>
            <w:tcW w:w="3459" w:type="dxa"/>
            <w:vAlign w:val="top"/>
          </w:tcPr>
          <w:p>
            <w:pPr>
              <w:ind w:left="170"/>
              <w:spacing w:before="75" w:line="219" w:lineRule="auto"/>
              <w:rPr>
                <w:rFonts w:ascii="SimSun" w:hAnsi="SimSun" w:eastAsia="SimSun" w:cs="SimSun"/>
                <w:sz w:val="18"/>
                <w:szCs w:val="18"/>
              </w:rPr>
            </w:pPr>
            <w:r>
              <w:rPr>
                <w:rFonts w:ascii="SimSun" w:hAnsi="SimSun" w:eastAsia="SimSun" w:cs="SimSun"/>
                <w:sz w:val="18"/>
                <w:szCs w:val="18"/>
                <w:spacing w:val="18"/>
              </w:rPr>
              <w:t>较少见(&lt;20%)</w:t>
            </w:r>
          </w:p>
        </w:tc>
        <w:tc>
          <w:tcPr>
            <w:tcW w:w="2994" w:type="dxa"/>
            <w:vAlign w:val="top"/>
          </w:tcPr>
          <w:p>
            <w:pPr>
              <w:ind w:left="120"/>
              <w:spacing w:before="75" w:line="219" w:lineRule="auto"/>
              <w:rPr>
                <w:rFonts w:ascii="SimSun" w:hAnsi="SimSun" w:eastAsia="SimSun" w:cs="SimSun"/>
                <w:sz w:val="18"/>
                <w:szCs w:val="18"/>
              </w:rPr>
            </w:pPr>
            <w:r>
              <w:rPr>
                <w:rFonts w:ascii="SimSun" w:hAnsi="SimSun" w:eastAsia="SimSun" w:cs="SimSun"/>
                <w:sz w:val="18"/>
                <w:szCs w:val="18"/>
                <w:spacing w:val="18"/>
              </w:rPr>
              <w:t>常见(&gt;70%～95%)</w:t>
            </w:r>
          </w:p>
        </w:tc>
      </w:tr>
      <w:tr>
        <w:trPr>
          <w:trHeight w:val="328" w:hRule="atLeast"/>
        </w:trPr>
        <w:tc>
          <w:tcPr>
            <w:tcW w:w="1990" w:type="dxa"/>
            <w:vAlign w:val="top"/>
          </w:tcPr>
          <w:p>
            <w:pPr>
              <w:ind w:left="10"/>
              <w:spacing w:before="67" w:line="214" w:lineRule="auto"/>
              <w:rPr>
                <w:rFonts w:ascii="SimSun" w:hAnsi="SimSun" w:eastAsia="SimSun" w:cs="SimSun"/>
                <w:sz w:val="18"/>
                <w:szCs w:val="18"/>
              </w:rPr>
            </w:pPr>
            <w:r>
              <w:rPr>
                <w:rFonts w:ascii="SimSun" w:hAnsi="SimSun" w:eastAsia="SimSun" w:cs="SimSun"/>
                <w:sz w:val="18"/>
                <w:szCs w:val="18"/>
              </w:rPr>
              <w:t>IgG</w:t>
            </w:r>
            <w:r>
              <w:rPr>
                <w:rFonts w:ascii="SimSun" w:hAnsi="SimSun" w:eastAsia="SimSun" w:cs="SimSun"/>
                <w:sz w:val="18"/>
                <w:szCs w:val="18"/>
                <w:spacing w:val="28"/>
              </w:rPr>
              <w:t>指数</w:t>
            </w:r>
          </w:p>
        </w:tc>
        <w:tc>
          <w:tcPr>
            <w:tcW w:w="3459" w:type="dxa"/>
            <w:vAlign w:val="top"/>
          </w:tcPr>
          <w:p>
            <w:pPr>
              <w:ind w:left="170"/>
              <w:spacing w:before="73" w:line="220" w:lineRule="auto"/>
              <w:rPr>
                <w:rFonts w:ascii="SimSun" w:hAnsi="SimSun" w:eastAsia="SimSun" w:cs="SimSun"/>
                <w:sz w:val="18"/>
                <w:szCs w:val="18"/>
              </w:rPr>
            </w:pPr>
            <w:r>
              <w:rPr>
                <w:rFonts w:ascii="SimSun" w:hAnsi="SimSun" w:eastAsia="SimSun" w:cs="SimSun"/>
                <w:sz w:val="18"/>
                <w:szCs w:val="18"/>
                <w:spacing w:val="3"/>
              </w:rPr>
              <w:t>多正常</w:t>
            </w:r>
          </w:p>
        </w:tc>
        <w:tc>
          <w:tcPr>
            <w:tcW w:w="2994" w:type="dxa"/>
            <w:vAlign w:val="top"/>
          </w:tcPr>
          <w:p>
            <w:pPr>
              <w:ind w:left="100"/>
              <w:spacing w:before="73" w:line="219" w:lineRule="auto"/>
              <w:rPr>
                <w:rFonts w:ascii="SimSun" w:hAnsi="SimSun" w:eastAsia="SimSun" w:cs="SimSun"/>
                <w:sz w:val="18"/>
                <w:szCs w:val="18"/>
              </w:rPr>
            </w:pPr>
            <w:r>
              <w:rPr>
                <w:rFonts w:ascii="SimSun" w:hAnsi="SimSun" w:eastAsia="SimSun" w:cs="SimSun"/>
                <w:sz w:val="18"/>
                <w:szCs w:val="18"/>
                <w:spacing w:val="5"/>
              </w:rPr>
              <w:t>多增高</w:t>
            </w:r>
          </w:p>
        </w:tc>
      </w:tr>
      <w:tr>
        <w:trPr>
          <w:trHeight w:val="600" w:hRule="atLeast"/>
        </w:trPr>
        <w:tc>
          <w:tcPr>
            <w:tcW w:w="1990" w:type="dxa"/>
            <w:vAlign w:val="top"/>
          </w:tcPr>
          <w:p>
            <w:pPr>
              <w:ind w:left="10"/>
              <w:spacing w:before="74" w:line="219" w:lineRule="auto"/>
              <w:rPr>
                <w:rFonts w:ascii="SimSun" w:hAnsi="SimSun" w:eastAsia="SimSun" w:cs="SimSun"/>
                <w:sz w:val="18"/>
                <w:szCs w:val="18"/>
              </w:rPr>
            </w:pPr>
            <w:r>
              <w:rPr>
                <w:rFonts w:ascii="SimSun" w:hAnsi="SimSun" w:eastAsia="SimSun" w:cs="SimSun"/>
                <w:sz w:val="18"/>
                <w:szCs w:val="18"/>
                <w:spacing w:val="25"/>
              </w:rPr>
              <w:t>脊髓MRI</w:t>
            </w:r>
          </w:p>
        </w:tc>
        <w:tc>
          <w:tcPr>
            <w:tcW w:w="3459" w:type="dxa"/>
            <w:vAlign w:val="top"/>
          </w:tcPr>
          <w:p>
            <w:pPr>
              <w:ind w:left="180" w:right="81"/>
              <w:spacing w:before="74" w:line="248" w:lineRule="auto"/>
              <w:rPr>
                <w:rFonts w:ascii="SimSun" w:hAnsi="SimSun" w:eastAsia="SimSun" w:cs="SimSun"/>
                <w:sz w:val="18"/>
                <w:szCs w:val="18"/>
              </w:rPr>
            </w:pPr>
            <w:r>
              <w:rPr>
                <w:rFonts w:ascii="SimSun" w:hAnsi="SimSun" w:eastAsia="SimSun" w:cs="SimSun"/>
                <w:sz w:val="18"/>
                <w:szCs w:val="18"/>
                <w:spacing w:val="7"/>
              </w:rPr>
              <w:t>长脊髓病灶&gt;3个椎体节段，轴位像多位</w:t>
            </w:r>
            <w:r>
              <w:rPr>
                <w:rFonts w:ascii="SimSun" w:hAnsi="SimSun" w:eastAsia="SimSun" w:cs="SimSun"/>
                <w:sz w:val="18"/>
                <w:szCs w:val="18"/>
                <w:spacing w:val="10"/>
              </w:rPr>
              <w:t xml:space="preserve"> </w:t>
            </w:r>
            <w:r>
              <w:rPr>
                <w:rFonts w:ascii="SimSun" w:hAnsi="SimSun" w:eastAsia="SimSun" w:cs="SimSun"/>
                <w:sz w:val="18"/>
                <w:szCs w:val="18"/>
                <w:spacing w:val="-11"/>
              </w:rPr>
              <w:t>于脊髓中央，可强化</w:t>
            </w:r>
          </w:p>
        </w:tc>
        <w:tc>
          <w:tcPr>
            <w:tcW w:w="2994" w:type="dxa"/>
            <w:vAlign w:val="top"/>
          </w:tcPr>
          <w:p>
            <w:pPr>
              <w:ind w:left="100"/>
              <w:spacing w:before="74" w:line="263" w:lineRule="auto"/>
              <w:rPr>
                <w:rFonts w:ascii="SimSun" w:hAnsi="SimSun" w:eastAsia="SimSun" w:cs="SimSun"/>
                <w:sz w:val="17"/>
                <w:szCs w:val="17"/>
              </w:rPr>
            </w:pPr>
            <w:r>
              <w:rPr>
                <w:rFonts w:ascii="SimSun" w:hAnsi="SimSun" w:eastAsia="SimSun" w:cs="SimSun"/>
                <w:sz w:val="17"/>
                <w:szCs w:val="17"/>
                <w:spacing w:val="21"/>
              </w:rPr>
              <w:t>脊髓病灶&lt;2个椎体节段，多位于白</w:t>
            </w:r>
            <w:r>
              <w:rPr>
                <w:rFonts w:ascii="SimSun" w:hAnsi="SimSun" w:eastAsia="SimSun" w:cs="SimSun"/>
                <w:sz w:val="17"/>
                <w:szCs w:val="17"/>
                <w:spacing w:val="6"/>
              </w:rPr>
              <w:t xml:space="preserve"> </w:t>
            </w:r>
            <w:r>
              <w:rPr>
                <w:rFonts w:ascii="SimSun" w:hAnsi="SimSun" w:eastAsia="SimSun" w:cs="SimSun"/>
                <w:sz w:val="17"/>
                <w:szCs w:val="17"/>
                <w:spacing w:val="-4"/>
              </w:rPr>
              <w:t>质，可强化</w:t>
            </w:r>
          </w:p>
        </w:tc>
      </w:tr>
      <w:tr>
        <w:trPr>
          <w:trHeight w:val="805" w:hRule="atLeast"/>
        </w:trPr>
        <w:tc>
          <w:tcPr>
            <w:tcW w:w="1990" w:type="dxa"/>
            <w:vAlign w:val="top"/>
          </w:tcPr>
          <w:p>
            <w:pPr>
              <w:spacing w:before="76" w:line="221" w:lineRule="auto"/>
              <w:rPr>
                <w:rFonts w:ascii="SimSun" w:hAnsi="SimSun" w:eastAsia="SimSun" w:cs="SimSun"/>
                <w:sz w:val="18"/>
                <w:szCs w:val="18"/>
              </w:rPr>
            </w:pPr>
            <w:r>
              <w:rPr>
                <w:rFonts w:ascii="SimSun" w:hAnsi="SimSun" w:eastAsia="SimSun" w:cs="SimSun"/>
                <w:sz w:val="18"/>
                <w:szCs w:val="18"/>
                <w:spacing w:val="-4"/>
              </w:rPr>
              <w:t>脑</w:t>
            </w:r>
            <w:r>
              <w:rPr>
                <w:rFonts w:ascii="SimSun" w:hAnsi="SimSun" w:eastAsia="SimSun" w:cs="SimSun"/>
                <w:sz w:val="18"/>
                <w:szCs w:val="18"/>
                <w:spacing w:val="-40"/>
              </w:rPr>
              <w:t xml:space="preserve"> </w:t>
            </w:r>
            <w:r>
              <w:rPr>
                <w:rFonts w:ascii="SimSun" w:hAnsi="SimSun" w:eastAsia="SimSun" w:cs="SimSun"/>
                <w:sz w:val="18"/>
                <w:szCs w:val="18"/>
                <w:spacing w:val="-4"/>
              </w:rPr>
              <w:t>M</w:t>
            </w:r>
            <w:r>
              <w:rPr>
                <w:rFonts w:ascii="SimSun" w:hAnsi="SimSun" w:eastAsia="SimSun" w:cs="SimSun"/>
                <w:sz w:val="18"/>
                <w:szCs w:val="18"/>
                <w:spacing w:val="-36"/>
              </w:rPr>
              <w:t xml:space="preserve"> </w:t>
            </w:r>
            <w:r>
              <w:rPr>
                <w:rFonts w:ascii="SimSun" w:hAnsi="SimSun" w:eastAsia="SimSun" w:cs="SimSun"/>
                <w:sz w:val="18"/>
                <w:szCs w:val="18"/>
                <w:spacing w:val="-4"/>
              </w:rPr>
              <w:t>R</w:t>
            </w:r>
            <w:r>
              <w:rPr>
                <w:rFonts w:ascii="SimSun" w:hAnsi="SimSun" w:eastAsia="SimSun" w:cs="SimSun"/>
                <w:sz w:val="18"/>
                <w:szCs w:val="18"/>
                <w:spacing w:val="-26"/>
              </w:rPr>
              <w:t xml:space="preserve"> </w:t>
            </w:r>
            <w:r>
              <w:rPr>
                <w:rFonts w:ascii="SimSun" w:hAnsi="SimSun" w:eastAsia="SimSun" w:cs="SimSun"/>
                <w:sz w:val="18"/>
                <w:szCs w:val="18"/>
                <w:spacing w:val="-4"/>
              </w:rPr>
              <w:t>I</w:t>
            </w:r>
          </w:p>
        </w:tc>
        <w:tc>
          <w:tcPr>
            <w:tcW w:w="3459" w:type="dxa"/>
            <w:vAlign w:val="top"/>
          </w:tcPr>
          <w:p>
            <w:pPr>
              <w:ind w:left="180" w:right="81"/>
              <w:spacing w:before="73" w:line="250" w:lineRule="auto"/>
              <w:jc w:val="both"/>
              <w:rPr>
                <w:rFonts w:ascii="SimSun" w:hAnsi="SimSun" w:eastAsia="SimSun" w:cs="SimSun"/>
                <w:sz w:val="18"/>
                <w:szCs w:val="18"/>
              </w:rPr>
            </w:pPr>
            <w:r>
              <w:rPr>
                <w:rFonts w:ascii="SimSun" w:hAnsi="SimSun" w:eastAsia="SimSun" w:cs="SimSun"/>
                <w:sz w:val="18"/>
                <w:szCs w:val="18"/>
                <w:spacing w:val="-12"/>
              </w:rPr>
              <w:t>早期可无明显病灶，或皮质下、下丘脑、丘</w:t>
            </w:r>
            <w:r>
              <w:rPr>
                <w:rFonts w:ascii="SimSun" w:hAnsi="SimSun" w:eastAsia="SimSun" w:cs="SimSun"/>
                <w:sz w:val="18"/>
                <w:szCs w:val="18"/>
                <w:spacing w:val="3"/>
              </w:rPr>
              <w:t xml:space="preserve"> </w:t>
            </w:r>
            <w:r>
              <w:rPr>
                <w:rFonts w:ascii="SimSun" w:hAnsi="SimSun" w:eastAsia="SimSun" w:cs="SimSun"/>
                <w:sz w:val="18"/>
                <w:szCs w:val="18"/>
                <w:spacing w:val="-12"/>
              </w:rPr>
              <w:t>脑、延髓最后区、导水管周围斑片状、片状</w:t>
            </w:r>
            <w:r>
              <w:rPr>
                <w:rFonts w:ascii="SimSun" w:hAnsi="SimSun" w:eastAsia="SimSun" w:cs="SimSun"/>
                <w:sz w:val="18"/>
                <w:szCs w:val="18"/>
                <w:spacing w:val="4"/>
              </w:rPr>
              <w:t xml:space="preserve"> </w:t>
            </w:r>
            <w:r>
              <w:rPr>
                <w:rFonts w:ascii="SimSun" w:hAnsi="SimSun" w:eastAsia="SimSun" w:cs="SimSun"/>
                <w:sz w:val="18"/>
                <w:szCs w:val="18"/>
                <w:spacing w:val="-8"/>
              </w:rPr>
              <w:t>高信号病灶，无明显强化</w:t>
            </w:r>
          </w:p>
        </w:tc>
        <w:tc>
          <w:tcPr>
            <w:tcW w:w="2994" w:type="dxa"/>
            <w:vAlign w:val="top"/>
          </w:tcPr>
          <w:p>
            <w:pPr>
              <w:ind w:left="100" w:right="13"/>
              <w:spacing w:before="75" w:line="264" w:lineRule="auto"/>
              <w:jc w:val="both"/>
              <w:rPr>
                <w:rFonts w:ascii="SimSun" w:hAnsi="SimSun" w:eastAsia="SimSun" w:cs="SimSun"/>
                <w:sz w:val="17"/>
                <w:szCs w:val="17"/>
              </w:rPr>
            </w:pPr>
            <w:r>
              <w:rPr>
                <w:rFonts w:ascii="SimSun" w:hAnsi="SimSun" w:eastAsia="SimSun" w:cs="SimSun"/>
                <w:sz w:val="17"/>
                <w:szCs w:val="17"/>
                <w:spacing w:val="-1"/>
              </w:rPr>
              <w:t>近皮质下白质、小脑及脑干、侧脑室旁</w:t>
            </w:r>
            <w:r>
              <w:rPr>
                <w:rFonts w:ascii="SimSun" w:hAnsi="SimSun" w:eastAsia="SimSun" w:cs="SimSun"/>
                <w:sz w:val="17"/>
                <w:szCs w:val="17"/>
                <w:spacing w:val="5"/>
              </w:rPr>
              <w:t xml:space="preserve"> </w:t>
            </w:r>
            <w:r>
              <w:rPr>
                <w:rFonts w:ascii="SimSun" w:hAnsi="SimSun" w:eastAsia="SimSun" w:cs="SimSun"/>
                <w:sz w:val="17"/>
                <w:szCs w:val="17"/>
                <w:spacing w:val="9"/>
              </w:rPr>
              <w:t>白质圆形、类圆形、条片状高信号病</w:t>
            </w:r>
            <w:r>
              <w:rPr>
                <w:rFonts w:ascii="SimSun" w:hAnsi="SimSun" w:eastAsia="SimSun" w:cs="SimSun"/>
                <w:sz w:val="17"/>
                <w:szCs w:val="17"/>
                <w:spacing w:val="1"/>
              </w:rPr>
              <w:t xml:space="preserve"> </w:t>
            </w:r>
            <w:r>
              <w:rPr>
                <w:rFonts w:ascii="SimSun" w:hAnsi="SimSun" w:eastAsia="SimSun" w:cs="SimSun"/>
                <w:sz w:val="17"/>
                <w:szCs w:val="17"/>
                <w:spacing w:val="-4"/>
              </w:rPr>
              <w:t>灶，可强化</w:t>
            </w:r>
          </w:p>
        </w:tc>
      </w:tr>
    </w:tbl>
    <w:p>
      <w:pPr>
        <w:ind w:left="277"/>
        <w:spacing w:before="286" w:line="222" w:lineRule="auto"/>
        <w:rPr>
          <w:rFonts w:ascii="SimHei" w:hAnsi="SimHei" w:eastAsia="SimHei" w:cs="SimHei"/>
          <w:sz w:val="23"/>
          <w:szCs w:val="23"/>
        </w:rPr>
      </w:pPr>
      <w:r>
        <w:rPr>
          <w:rFonts w:ascii="SimHei" w:hAnsi="SimHei" w:eastAsia="SimHei" w:cs="SimHei"/>
          <w:sz w:val="23"/>
          <w:szCs w:val="23"/>
          <w:b/>
          <w:bCs/>
          <w:color w:val="0086D5"/>
          <w:spacing w:val="-26"/>
        </w:rPr>
        <w:t>【治疗】</w:t>
      </w:r>
    </w:p>
    <w:p>
      <w:pPr>
        <w:ind w:left="389"/>
        <w:spacing w:before="76" w:line="219" w:lineRule="auto"/>
        <w:rPr>
          <w:rFonts w:ascii="SimSun" w:hAnsi="SimSun" w:eastAsia="SimSun" w:cs="SimSun"/>
          <w:sz w:val="19"/>
          <w:szCs w:val="19"/>
        </w:rPr>
      </w:pPr>
      <w:r>
        <w:rPr>
          <w:rFonts w:ascii="SimSun" w:hAnsi="SimSun" w:eastAsia="SimSun" w:cs="SimSun"/>
          <w:sz w:val="19"/>
          <w:szCs w:val="19"/>
          <w:spacing w:val="5"/>
        </w:rPr>
        <w:t>视神经脊髓炎的治疗包括急性发作期治疗、缓解期治疗和对症治疗。</w:t>
      </w:r>
    </w:p>
    <w:p>
      <w:pPr>
        <w:ind w:right="1034" w:firstLine="389"/>
        <w:spacing w:before="74" w:line="274" w:lineRule="auto"/>
        <w:rPr>
          <w:rFonts w:ascii="SimSun" w:hAnsi="SimSun" w:eastAsia="SimSun" w:cs="SimSun"/>
          <w:sz w:val="19"/>
          <w:szCs w:val="19"/>
        </w:rPr>
      </w:pPr>
      <w:r>
        <w:rPr>
          <w:rFonts w:ascii="Times New Roman" w:hAnsi="Times New Roman" w:eastAsia="Times New Roman" w:cs="Times New Roman"/>
          <w:sz w:val="19"/>
          <w:szCs w:val="19"/>
          <w:b/>
          <w:bCs/>
          <w:spacing w:val="4"/>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4"/>
        </w:rPr>
        <w:t>急性发作期治疗</w:t>
      </w:r>
      <w:r>
        <w:rPr>
          <w:rFonts w:ascii="SimSun" w:hAnsi="SimSun" w:eastAsia="SimSun" w:cs="SimSun"/>
          <w:sz w:val="19"/>
          <w:szCs w:val="19"/>
          <w:spacing w:val="2"/>
        </w:rPr>
        <w:t xml:space="preserve">  </w:t>
      </w:r>
      <w:r>
        <w:rPr>
          <w:rFonts w:ascii="SimSun" w:hAnsi="SimSun" w:eastAsia="SimSun" w:cs="SimSun"/>
          <w:sz w:val="19"/>
          <w:szCs w:val="19"/>
          <w:spacing w:val="4"/>
        </w:rPr>
        <w:t>以减轻急性期症状、缩短病程、改善残</w:t>
      </w:r>
      <w:r>
        <w:rPr>
          <w:rFonts w:ascii="SimSun" w:hAnsi="SimSun" w:eastAsia="SimSun" w:cs="SimSun"/>
          <w:sz w:val="19"/>
          <w:szCs w:val="19"/>
          <w:spacing w:val="3"/>
        </w:rPr>
        <w:t>疾程度和防治并发症为目的，主要治</w:t>
      </w:r>
      <w:r>
        <w:rPr>
          <w:rFonts w:ascii="SimSun" w:hAnsi="SimSun" w:eastAsia="SimSun" w:cs="SimSun"/>
          <w:sz w:val="19"/>
          <w:szCs w:val="19"/>
        </w:rPr>
        <w:t xml:space="preserve">  </w:t>
      </w:r>
      <w:r>
        <w:rPr>
          <w:rFonts w:ascii="SimSun" w:hAnsi="SimSun" w:eastAsia="SimSun" w:cs="SimSun"/>
          <w:sz w:val="19"/>
          <w:szCs w:val="19"/>
          <w:spacing w:val="8"/>
        </w:rPr>
        <w:t>疗方法有糖皮质激素、血浆置换以及静脉滴注免疫球蛋白(</w:t>
      </w:r>
      <w:r>
        <w:rPr>
          <w:rFonts w:ascii="SimSun" w:hAnsi="SimSun" w:eastAsia="SimSun" w:cs="SimSun"/>
          <w:sz w:val="19"/>
          <w:szCs w:val="19"/>
        </w:rPr>
        <w:t>IVIG</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spacing w:val="8"/>
        </w:rPr>
        <w:t>对合并其他</w:t>
      </w:r>
      <w:r>
        <w:rPr>
          <w:rFonts w:ascii="SimSun" w:hAnsi="SimSun" w:eastAsia="SimSun" w:cs="SimSun"/>
          <w:sz w:val="19"/>
          <w:szCs w:val="19"/>
          <w:spacing w:val="7"/>
        </w:rPr>
        <w:t>自身免疫疾病的患者，</w:t>
      </w:r>
      <w:r>
        <w:rPr>
          <w:rFonts w:ascii="SimSun" w:hAnsi="SimSun" w:eastAsia="SimSun" w:cs="SimSun"/>
          <w:sz w:val="19"/>
          <w:szCs w:val="19"/>
        </w:rPr>
        <w:t xml:space="preserve"> </w:t>
      </w:r>
      <w:r>
        <w:rPr>
          <w:rFonts w:ascii="SimSun" w:hAnsi="SimSun" w:eastAsia="SimSun" w:cs="SimSun"/>
          <w:sz w:val="19"/>
          <w:szCs w:val="19"/>
          <w:spacing w:val="8"/>
        </w:rPr>
        <w:t>可选择激素联合其他免疫抑制剂如环磷酰胺治疗。</w:t>
      </w:r>
    </w:p>
    <w:p>
      <w:pPr>
        <w:ind w:right="1118" w:firstLine="389"/>
        <w:spacing w:before="84" w:line="281" w:lineRule="auto"/>
        <w:rPr>
          <w:rFonts w:ascii="SimSun" w:hAnsi="SimSun" w:eastAsia="SimSun" w:cs="SimSun"/>
          <w:sz w:val="19"/>
          <w:szCs w:val="19"/>
        </w:rPr>
      </w:pPr>
      <w:r>
        <w:rPr>
          <w:rFonts w:ascii="SimSun" w:hAnsi="SimSun" w:eastAsia="SimSun" w:cs="SimSun"/>
          <w:sz w:val="19"/>
          <w:szCs w:val="19"/>
          <w:spacing w:val="9"/>
        </w:rPr>
        <w:t>(1)糖皮质类激素：首选大剂量甲泼尼龙冲击疗法，能减轻炎性反应、促进</w:t>
      </w:r>
      <w:r>
        <w:rPr>
          <w:rFonts w:ascii="SimSun" w:hAnsi="SimSun" w:eastAsia="SimSun" w:cs="SimSun"/>
          <w:sz w:val="19"/>
          <w:szCs w:val="19"/>
          <w:spacing w:val="-36"/>
        </w:rPr>
        <w:t xml:space="preserve"> </w:t>
      </w:r>
      <w:r>
        <w:rPr>
          <w:rFonts w:ascii="SimSun" w:hAnsi="SimSun" w:eastAsia="SimSun" w:cs="SimSun"/>
          <w:sz w:val="19"/>
          <w:szCs w:val="19"/>
        </w:rPr>
        <w:t>NMO</w:t>
      </w:r>
      <w:r>
        <w:rPr>
          <w:rFonts w:ascii="SimSun" w:hAnsi="SimSun" w:eastAsia="SimSun" w:cs="SimSun"/>
          <w:sz w:val="19"/>
          <w:szCs w:val="19"/>
          <w:spacing w:val="82"/>
        </w:rPr>
        <w:t xml:space="preserve"> </w:t>
      </w:r>
      <w:r>
        <w:rPr>
          <w:rFonts w:ascii="SimSun" w:hAnsi="SimSun" w:eastAsia="SimSun" w:cs="SimSun"/>
          <w:sz w:val="19"/>
          <w:szCs w:val="19"/>
          <w:spacing w:val="9"/>
        </w:rPr>
        <w:t>病情缓解。从</w:t>
      </w:r>
      <w:r>
        <w:rPr>
          <w:rFonts w:ascii="SimSun" w:hAnsi="SimSun" w:eastAsia="SimSun" w:cs="SimSun"/>
          <w:sz w:val="19"/>
          <w:szCs w:val="19"/>
        </w:rPr>
        <w:t xml:space="preserve"> </w:t>
      </w:r>
      <w:r>
        <w:rPr>
          <w:rFonts w:ascii="SimSun" w:hAnsi="SimSun" w:eastAsia="SimSun" w:cs="SimSun"/>
          <w:sz w:val="19"/>
          <w:szCs w:val="19"/>
          <w:spacing w:val="8"/>
        </w:rPr>
        <w:t>1g/d</w:t>
      </w:r>
      <w:r>
        <w:rPr>
          <w:rFonts w:ascii="SimSun" w:hAnsi="SimSun" w:eastAsia="SimSun" w:cs="SimSun"/>
          <w:sz w:val="19"/>
          <w:szCs w:val="19"/>
          <w:spacing w:val="-44"/>
        </w:rPr>
        <w:t xml:space="preserve"> </w:t>
      </w:r>
      <w:r>
        <w:rPr>
          <w:rFonts w:ascii="SimSun" w:hAnsi="SimSun" w:eastAsia="SimSun" w:cs="SimSun"/>
          <w:sz w:val="19"/>
          <w:szCs w:val="19"/>
          <w:spacing w:val="8"/>
        </w:rPr>
        <w:t>开始，静脉滴注3~4小时，共3天，此后改为500</w:t>
      </w:r>
      <w:r>
        <w:rPr>
          <w:rFonts w:ascii="SimSun" w:hAnsi="SimSun" w:eastAsia="SimSun" w:cs="SimSun"/>
          <w:sz w:val="19"/>
          <w:szCs w:val="19"/>
        </w:rPr>
        <w:t>mg</w:t>
      </w:r>
      <w:r>
        <w:rPr>
          <w:rFonts w:ascii="SimSun" w:hAnsi="SimSun" w:eastAsia="SimSun" w:cs="SimSun"/>
          <w:sz w:val="19"/>
          <w:szCs w:val="19"/>
          <w:spacing w:val="8"/>
        </w:rPr>
        <w:t>/d</w:t>
      </w:r>
      <w:r>
        <w:rPr>
          <w:rFonts w:ascii="SimSun" w:hAnsi="SimSun" w:eastAsia="SimSun" w:cs="SimSun"/>
          <w:sz w:val="19"/>
          <w:szCs w:val="19"/>
          <w:spacing w:val="7"/>
        </w:rPr>
        <w:t>,250</w:t>
      </w:r>
      <w:r>
        <w:rPr>
          <w:rFonts w:ascii="SimSun" w:hAnsi="SimSun" w:eastAsia="SimSun" w:cs="SimSun"/>
          <w:sz w:val="19"/>
          <w:szCs w:val="19"/>
        </w:rPr>
        <w:t>mg</w:t>
      </w:r>
      <w:r>
        <w:rPr>
          <w:rFonts w:ascii="SimSun" w:hAnsi="SimSun" w:eastAsia="SimSun" w:cs="SimSun"/>
          <w:sz w:val="19"/>
          <w:szCs w:val="19"/>
          <w:spacing w:val="7"/>
        </w:rPr>
        <w:t>/d,</w:t>
      </w:r>
      <w:r>
        <w:rPr>
          <w:rFonts w:ascii="SimSun" w:hAnsi="SimSun" w:eastAsia="SimSun" w:cs="SimSun"/>
          <w:sz w:val="19"/>
          <w:szCs w:val="19"/>
          <w:spacing w:val="22"/>
        </w:rPr>
        <w:t xml:space="preserve"> </w:t>
      </w:r>
      <w:r>
        <w:rPr>
          <w:rFonts w:ascii="SimSun" w:hAnsi="SimSun" w:eastAsia="SimSun" w:cs="SimSun"/>
          <w:sz w:val="19"/>
          <w:szCs w:val="19"/>
          <w:spacing w:val="7"/>
        </w:rPr>
        <w:t>直至减量至60～80</w:t>
      </w:r>
      <w:r>
        <w:rPr>
          <w:rFonts w:ascii="SimSun" w:hAnsi="SimSun" w:eastAsia="SimSun" w:cs="SimSun"/>
          <w:sz w:val="19"/>
          <w:szCs w:val="19"/>
        </w:rPr>
        <w:t>mg</w:t>
      </w:r>
      <w:r>
        <w:rPr>
          <w:rFonts w:ascii="SimSun" w:hAnsi="SimSun" w:eastAsia="SimSun" w:cs="SimSun"/>
          <w:sz w:val="19"/>
          <w:szCs w:val="19"/>
          <w:spacing w:val="-23"/>
        </w:rPr>
        <w:t xml:space="preserve"> </w:t>
      </w:r>
      <w:r>
        <w:rPr>
          <w:rFonts w:ascii="SimSun" w:hAnsi="SimSun" w:eastAsia="SimSun" w:cs="SimSun"/>
          <w:sz w:val="19"/>
          <w:szCs w:val="19"/>
          <w:spacing w:val="7"/>
        </w:rPr>
        <w:t>时改为口</w:t>
      </w:r>
      <w:r>
        <w:rPr>
          <w:rFonts w:ascii="SimSun" w:hAnsi="SimSun" w:eastAsia="SimSun" w:cs="SimSun"/>
          <w:sz w:val="19"/>
          <w:szCs w:val="19"/>
        </w:rPr>
        <w:t xml:space="preserve"> </w:t>
      </w:r>
      <w:r>
        <w:rPr>
          <w:rFonts w:ascii="SimSun" w:hAnsi="SimSun" w:eastAsia="SimSun" w:cs="SimSun"/>
          <w:sz w:val="19"/>
          <w:szCs w:val="19"/>
          <w:spacing w:val="1"/>
        </w:rPr>
        <w:t>服，酌情逐渐减量，对激素依赖性患者，激素减量过程要慢</w:t>
      </w:r>
      <w:r>
        <w:rPr>
          <w:rFonts w:ascii="SimSun" w:hAnsi="SimSun" w:eastAsia="SimSun" w:cs="SimSun"/>
          <w:sz w:val="19"/>
          <w:szCs w:val="19"/>
        </w:rPr>
        <w:t>，每周减5mg,</w:t>
      </w:r>
      <w:r>
        <w:rPr>
          <w:rFonts w:ascii="SimSun" w:hAnsi="SimSun" w:eastAsia="SimSun" w:cs="SimSun"/>
          <w:sz w:val="19"/>
          <w:szCs w:val="19"/>
          <w:spacing w:val="-48"/>
        </w:rPr>
        <w:t xml:space="preserve"> </w:t>
      </w:r>
      <w:r>
        <w:rPr>
          <w:rFonts w:ascii="SimSun" w:hAnsi="SimSun" w:eastAsia="SimSun" w:cs="SimSun"/>
          <w:sz w:val="19"/>
          <w:szCs w:val="19"/>
        </w:rPr>
        <w:t>至维持量(15～20mg/d),</w:t>
      </w:r>
      <w:r>
        <w:rPr>
          <w:rFonts w:ascii="SimSun" w:hAnsi="SimSun" w:eastAsia="SimSun" w:cs="SimSun"/>
          <w:sz w:val="19"/>
          <w:szCs w:val="19"/>
          <w:spacing w:val="-13"/>
        </w:rPr>
        <w:t xml:space="preserve"> </w:t>
      </w:r>
      <w:r>
        <w:rPr>
          <w:rFonts w:ascii="SimSun" w:hAnsi="SimSun" w:eastAsia="SimSun" w:cs="SimSun"/>
          <w:sz w:val="19"/>
          <w:szCs w:val="19"/>
        </w:rPr>
        <w:t>小剂</w:t>
      </w:r>
      <w:r>
        <w:rPr>
          <w:rFonts w:ascii="SimSun" w:hAnsi="SimSun" w:eastAsia="SimSun" w:cs="SimSun"/>
          <w:sz w:val="19"/>
          <w:szCs w:val="19"/>
        </w:rPr>
        <w:t xml:space="preserve"> </w:t>
      </w:r>
      <w:r>
        <w:rPr>
          <w:rFonts w:ascii="SimSun" w:hAnsi="SimSun" w:eastAsia="SimSun" w:cs="SimSun"/>
          <w:sz w:val="19"/>
          <w:szCs w:val="19"/>
          <w:spacing w:val="11"/>
        </w:rPr>
        <w:t>量激素维持时间应较</w:t>
      </w:r>
      <w:r>
        <w:rPr>
          <w:rFonts w:ascii="SimSun" w:hAnsi="SimSun" w:eastAsia="SimSun" w:cs="SimSun"/>
          <w:sz w:val="19"/>
          <w:szCs w:val="19"/>
        </w:rPr>
        <w:t>MS</w:t>
      </w:r>
      <w:r>
        <w:rPr>
          <w:rFonts w:ascii="SimSun" w:hAnsi="SimSun" w:eastAsia="SimSun" w:cs="SimSun"/>
          <w:sz w:val="19"/>
          <w:szCs w:val="19"/>
          <w:spacing w:val="24"/>
        </w:rPr>
        <w:t xml:space="preserve"> </w:t>
      </w:r>
      <w:r>
        <w:rPr>
          <w:rFonts w:ascii="SimSun" w:hAnsi="SimSun" w:eastAsia="SimSun" w:cs="SimSun"/>
          <w:sz w:val="19"/>
          <w:szCs w:val="19"/>
          <w:spacing w:val="11"/>
        </w:rPr>
        <w:t>长一些。</w:t>
      </w:r>
    </w:p>
    <w:p>
      <w:pPr>
        <w:ind w:right="1250" w:firstLine="389"/>
        <w:spacing w:before="84" w:line="255" w:lineRule="auto"/>
        <w:rPr>
          <w:rFonts w:ascii="SimSun" w:hAnsi="SimSun" w:eastAsia="SimSun" w:cs="SimSun"/>
          <w:sz w:val="19"/>
          <w:szCs w:val="19"/>
        </w:rPr>
      </w:pPr>
      <w:r>
        <w:rPr>
          <w:rFonts w:ascii="SimSun" w:hAnsi="SimSun" w:eastAsia="SimSun" w:cs="SimSun"/>
          <w:sz w:val="19"/>
          <w:szCs w:val="19"/>
          <w:spacing w:val="10"/>
        </w:rPr>
        <w:t>(2)静脉滴注免疫球蛋白(</w:t>
      </w:r>
      <w:r>
        <w:rPr>
          <w:rFonts w:ascii="SimSun" w:hAnsi="SimSun" w:eastAsia="SimSun" w:cs="SimSun"/>
          <w:sz w:val="19"/>
          <w:szCs w:val="19"/>
        </w:rPr>
        <w:t>IVIG</w:t>
      </w:r>
      <w:r>
        <w:rPr>
          <w:rFonts w:ascii="SimSun" w:hAnsi="SimSun" w:eastAsia="SimSun" w:cs="SimSun"/>
          <w:sz w:val="19"/>
          <w:szCs w:val="19"/>
          <w:spacing w:val="10"/>
        </w:rPr>
        <w:t>):</w:t>
      </w:r>
      <w:r>
        <w:rPr>
          <w:rFonts w:ascii="SimSun" w:hAnsi="SimSun" w:eastAsia="SimSun" w:cs="SimSun"/>
          <w:sz w:val="19"/>
          <w:szCs w:val="19"/>
          <w:spacing w:val="10"/>
        </w:rPr>
        <w:t xml:space="preserve"> </w:t>
      </w:r>
      <w:r>
        <w:rPr>
          <w:rFonts w:ascii="SimSun" w:hAnsi="SimSun" w:eastAsia="SimSun" w:cs="SimSun"/>
          <w:sz w:val="19"/>
          <w:szCs w:val="19"/>
          <w:spacing w:val="10"/>
        </w:rPr>
        <w:t>无血浆置换条件的</w:t>
      </w:r>
      <w:r>
        <w:rPr>
          <w:rFonts w:ascii="SimSun" w:hAnsi="SimSun" w:eastAsia="SimSun" w:cs="SimSun"/>
          <w:sz w:val="19"/>
          <w:szCs w:val="19"/>
          <w:spacing w:val="9"/>
        </w:rPr>
        <w:t>患者，可使用静脉滴注免疫球蛋白(</w:t>
      </w:r>
      <w:r>
        <w:rPr>
          <w:rFonts w:ascii="SimSun" w:hAnsi="SimSun" w:eastAsia="SimSun" w:cs="SimSun"/>
          <w:sz w:val="19"/>
          <w:szCs w:val="19"/>
        </w:rPr>
        <w:t>IVIG</w:t>
      </w:r>
      <w:r>
        <w:rPr>
          <w:rFonts w:ascii="SimSun" w:hAnsi="SimSun" w:eastAsia="SimSun" w:cs="SimSun"/>
          <w:sz w:val="19"/>
          <w:szCs w:val="19"/>
          <w:spacing w:val="9"/>
        </w:rPr>
        <w:t>)</w:t>
      </w:r>
      <w:r>
        <w:rPr>
          <w:rFonts w:ascii="SimSun" w:hAnsi="SimSun" w:eastAsia="SimSun" w:cs="SimSun"/>
          <w:sz w:val="19"/>
          <w:szCs w:val="19"/>
        </w:rPr>
        <w:t xml:space="preserve"> </w:t>
      </w:r>
      <w:r>
        <w:rPr>
          <w:rFonts w:ascii="SimSun" w:hAnsi="SimSun" w:eastAsia="SimSun" w:cs="SimSun"/>
          <w:sz w:val="19"/>
          <w:szCs w:val="19"/>
          <w:spacing w:val="-2"/>
        </w:rPr>
        <w:t>治疗，用量为0.4g/(kg</w:t>
      </w:r>
      <w:r>
        <w:rPr>
          <w:rFonts w:ascii="SimSun" w:hAnsi="SimSun" w:eastAsia="SimSun" w:cs="SimSun"/>
          <w:sz w:val="19"/>
          <w:szCs w:val="19"/>
          <w:spacing w:val="-23"/>
        </w:rPr>
        <w:t xml:space="preserve"> </w:t>
      </w:r>
      <w:r>
        <w:rPr>
          <w:rFonts w:ascii="SimSun" w:hAnsi="SimSun" w:eastAsia="SimSun" w:cs="SimSun"/>
          <w:sz w:val="19"/>
          <w:szCs w:val="19"/>
          <w:spacing w:val="-2"/>
        </w:rPr>
        <w:t>·d),</w:t>
      </w:r>
      <w:r>
        <w:rPr>
          <w:rFonts w:ascii="SimSun" w:hAnsi="SimSun" w:eastAsia="SimSun" w:cs="SimSun"/>
          <w:sz w:val="19"/>
          <w:szCs w:val="19"/>
          <w:spacing w:val="-25"/>
        </w:rPr>
        <w:t xml:space="preserve"> </w:t>
      </w:r>
      <w:r>
        <w:rPr>
          <w:rFonts w:ascii="SimSun" w:hAnsi="SimSun" w:eastAsia="SimSun" w:cs="SimSun"/>
          <w:sz w:val="19"/>
          <w:szCs w:val="19"/>
          <w:spacing w:val="-2"/>
        </w:rPr>
        <w:t>静脉</w:t>
      </w:r>
      <w:r>
        <w:rPr>
          <w:rFonts w:ascii="SimSun" w:hAnsi="SimSun" w:eastAsia="SimSun" w:cs="SimSun"/>
          <w:sz w:val="19"/>
          <w:szCs w:val="19"/>
          <w:spacing w:val="-3"/>
        </w:rPr>
        <w:t>滴注，</w:t>
      </w:r>
      <w:r>
        <w:rPr>
          <w:rFonts w:ascii="SimSun" w:hAnsi="SimSun" w:eastAsia="SimSun" w:cs="SimSun"/>
          <w:sz w:val="19"/>
          <w:szCs w:val="19"/>
          <w:spacing w:val="65"/>
        </w:rPr>
        <w:t xml:space="preserve"> </w:t>
      </w:r>
      <w:r>
        <w:rPr>
          <w:rFonts w:ascii="SimSun" w:hAnsi="SimSun" w:eastAsia="SimSun" w:cs="SimSun"/>
          <w:sz w:val="19"/>
          <w:szCs w:val="19"/>
          <w:spacing w:val="-3"/>
        </w:rPr>
        <w:t>一般连续用5天为一个疗程。</w:t>
      </w:r>
    </w:p>
    <w:p>
      <w:pPr>
        <w:ind w:right="1141" w:firstLine="389"/>
        <w:spacing w:before="95" w:line="258" w:lineRule="auto"/>
        <w:rPr>
          <w:rFonts w:ascii="SimSun" w:hAnsi="SimSun" w:eastAsia="SimSun" w:cs="SimSun"/>
          <w:sz w:val="19"/>
          <w:szCs w:val="19"/>
        </w:rPr>
      </w:pPr>
      <w:r>
        <w:rPr>
          <w:rFonts w:ascii="SimSun" w:hAnsi="SimSun" w:eastAsia="SimSun" w:cs="SimSun"/>
          <w:sz w:val="19"/>
          <w:szCs w:val="19"/>
          <w:spacing w:val="12"/>
        </w:rPr>
        <w:t>(3)血浆置换：对大剂量甲泼尼龙冲击疗法反应较差的患者，应用血浆置换疗法可能有一定</w:t>
      </w:r>
      <w:r>
        <w:rPr>
          <w:rFonts w:ascii="SimSun" w:hAnsi="SimSun" w:eastAsia="SimSun" w:cs="SimSun"/>
          <w:sz w:val="19"/>
          <w:szCs w:val="19"/>
          <w:spacing w:val="11"/>
        </w:rPr>
        <w:t>效</w:t>
      </w:r>
      <w:r>
        <w:rPr>
          <w:rFonts w:ascii="SimSun" w:hAnsi="SimSun" w:eastAsia="SimSun" w:cs="SimSun"/>
          <w:sz w:val="19"/>
          <w:szCs w:val="19"/>
        </w:rPr>
        <w:t xml:space="preserve"> </w:t>
      </w:r>
      <w:r>
        <w:rPr>
          <w:rFonts w:ascii="SimSun" w:hAnsi="SimSun" w:eastAsia="SimSun" w:cs="SimSun"/>
          <w:sz w:val="19"/>
          <w:szCs w:val="19"/>
          <w:spacing w:val="17"/>
        </w:rPr>
        <w:t>果。</w:t>
      </w:r>
      <w:r>
        <w:rPr>
          <w:rFonts w:ascii="SimSun" w:hAnsi="SimSun" w:eastAsia="SimSun" w:cs="SimSun"/>
          <w:sz w:val="19"/>
          <w:szCs w:val="19"/>
          <w:spacing w:val="8"/>
        </w:rPr>
        <w:t xml:space="preserve"> </w:t>
      </w:r>
      <w:r>
        <w:rPr>
          <w:rFonts w:ascii="SimSun" w:hAnsi="SimSun" w:eastAsia="SimSun" w:cs="SimSun"/>
          <w:sz w:val="19"/>
          <w:szCs w:val="19"/>
          <w:spacing w:val="17"/>
        </w:rPr>
        <w:t>一般建议置换3~5次，每次用血浆2~3L,多数置换1~2次后奏效。</w:t>
      </w:r>
    </w:p>
    <w:p>
      <w:pPr>
        <w:ind w:right="1150" w:firstLine="389"/>
        <w:spacing w:before="89" w:line="260" w:lineRule="auto"/>
        <w:rPr>
          <w:rFonts w:ascii="SimSun" w:hAnsi="SimSun" w:eastAsia="SimSun" w:cs="SimSun"/>
          <w:sz w:val="19"/>
          <w:szCs w:val="19"/>
        </w:rPr>
      </w:pPr>
      <w:r>
        <w:rPr>
          <w:rFonts w:ascii="SimSun" w:hAnsi="SimSun" w:eastAsia="SimSun" w:cs="SimSun"/>
          <w:sz w:val="19"/>
          <w:szCs w:val="19"/>
          <w:spacing w:val="7"/>
        </w:rPr>
        <w:t>(4)激素联合其他免疫抑制剂：在激素冲击治疗收效不佳时，尤其是合并其他自身免疫疾病的患</w:t>
      </w:r>
      <w:r>
        <w:rPr>
          <w:rFonts w:ascii="SimSun" w:hAnsi="SimSun" w:eastAsia="SimSun" w:cs="SimSun"/>
          <w:sz w:val="19"/>
          <w:szCs w:val="19"/>
          <w:spacing w:val="2"/>
        </w:rPr>
        <w:t xml:space="preserve"> </w:t>
      </w:r>
      <w:r>
        <w:rPr>
          <w:rFonts w:ascii="SimSun" w:hAnsi="SimSun" w:eastAsia="SimSun" w:cs="SimSun"/>
          <w:sz w:val="19"/>
          <w:szCs w:val="19"/>
          <w:spacing w:val="3"/>
        </w:rPr>
        <w:t>者，可选择激素联合其他免疫抑制剂治疗。</w:t>
      </w:r>
    </w:p>
    <w:p>
      <w:pPr>
        <w:ind w:left="389"/>
        <w:spacing w:before="106" w:line="213" w:lineRule="auto"/>
        <w:rPr>
          <w:rFonts w:ascii="SimHei" w:hAnsi="SimHei" w:eastAsia="SimHei" w:cs="SimHei"/>
          <w:sz w:val="19"/>
          <w:szCs w:val="19"/>
        </w:rPr>
      </w:pPr>
      <w:r>
        <w:rPr>
          <w:rFonts w:ascii="Times New Roman" w:hAnsi="Times New Roman" w:eastAsia="Times New Roman" w:cs="Times New Roman"/>
          <w:sz w:val="19"/>
          <w:szCs w:val="19"/>
          <w:b/>
          <w:bCs/>
          <w:spacing w:val="6"/>
        </w:rPr>
        <w:t>2.</w:t>
      </w:r>
      <w:r>
        <w:rPr>
          <w:rFonts w:ascii="Times New Roman" w:hAnsi="Times New Roman" w:eastAsia="Times New Roman" w:cs="Times New Roman"/>
          <w:sz w:val="19"/>
          <w:szCs w:val="19"/>
          <w:spacing w:val="9"/>
        </w:rPr>
        <w:t xml:space="preserve">  </w:t>
      </w:r>
      <w:r>
        <w:rPr>
          <w:rFonts w:ascii="SimHei" w:hAnsi="SimHei" w:eastAsia="SimHei" w:cs="SimHei"/>
          <w:sz w:val="19"/>
          <w:szCs w:val="19"/>
          <w:b/>
          <w:bCs/>
          <w:spacing w:val="6"/>
        </w:rPr>
        <w:t>缓解期治疗</w:t>
      </w:r>
      <w:r>
        <w:rPr>
          <w:rFonts w:ascii="SimHei" w:hAnsi="SimHei" w:eastAsia="SimHei" w:cs="SimHei"/>
          <w:sz w:val="19"/>
          <w:szCs w:val="19"/>
          <w:spacing w:val="2"/>
        </w:rPr>
        <w:t xml:space="preserve">  </w:t>
      </w:r>
      <w:r>
        <w:rPr>
          <w:rFonts w:ascii="SimHei" w:hAnsi="SimHei" w:eastAsia="SimHei" w:cs="SimHei"/>
          <w:sz w:val="19"/>
          <w:szCs w:val="19"/>
          <w:spacing w:val="6"/>
        </w:rPr>
        <w:t>主要通过抑制免疫达到降低复发率，延缓残疾累积的目的，需长</w:t>
      </w:r>
      <w:r>
        <w:rPr>
          <w:rFonts w:ascii="SimHei" w:hAnsi="SimHei" w:eastAsia="SimHei" w:cs="SimHei"/>
          <w:sz w:val="19"/>
          <w:szCs w:val="19"/>
          <w:spacing w:val="5"/>
        </w:rPr>
        <w:t>期治疗。</w:t>
      </w:r>
      <w:r>
        <w:rPr>
          <w:rFonts w:ascii="SimHei" w:hAnsi="SimHei" w:eastAsia="SimHei" w:cs="SimHei"/>
          <w:sz w:val="19"/>
          <w:szCs w:val="19"/>
          <w:spacing w:val="46"/>
        </w:rPr>
        <w:t xml:space="preserve"> </w:t>
      </w:r>
      <w:r>
        <w:rPr>
          <w:rFonts w:ascii="SimHei" w:hAnsi="SimHei" w:eastAsia="SimHei" w:cs="SimHei"/>
          <w:sz w:val="19"/>
          <w:szCs w:val="19"/>
          <w:spacing w:val="5"/>
        </w:rPr>
        <w:t>一线</w:t>
      </w:r>
    </w:p>
    <w:p>
      <w:pPr>
        <w:sectPr>
          <w:pgSz w:w="11280" w:h="15880"/>
          <w:pgMar w:top="400" w:right="709" w:bottom="400" w:left="840" w:header="0" w:footer="0" w:gutter="0"/>
        </w:sectPr>
        <w:rPr/>
      </w:pPr>
    </w:p>
    <w:p>
      <w:pPr>
        <w:rPr/>
      </w:pPr>
      <w:r/>
    </w:p>
    <w:p>
      <w:pPr>
        <w:spacing w:line="192" w:lineRule="exact"/>
        <w:rPr/>
      </w:pPr>
      <w:r/>
    </w:p>
    <w:p>
      <w:pPr>
        <w:sectPr>
          <w:pgSz w:w="11280" w:h="15880"/>
          <w:pgMar w:top="400" w:right="889" w:bottom="400" w:left="449" w:header="0" w:footer="0" w:gutter="0"/>
          <w:cols w:equalWidth="0" w:num="1">
            <w:col w:w="9941" w:space="0"/>
          </w:cols>
        </w:sectPr>
        <w:rPr/>
      </w:pPr>
    </w:p>
    <w:p>
      <w:pPr>
        <w:ind w:left="213"/>
        <w:spacing w:before="77" w:line="183" w:lineRule="auto"/>
        <w:rPr>
          <w:rFonts w:ascii="SimSun" w:hAnsi="SimSun" w:eastAsia="SimSun" w:cs="SimSun"/>
          <w:sz w:val="21"/>
          <w:szCs w:val="21"/>
        </w:rPr>
      </w:pPr>
      <w:r>
        <w:rPr>
          <w:rFonts w:ascii="SimSun" w:hAnsi="SimSun" w:eastAsia="SimSun" w:cs="SimSun"/>
          <w:sz w:val="21"/>
          <w:szCs w:val="21"/>
          <w:b/>
          <w:bCs/>
          <w:color w:val="05B4EA"/>
          <w:spacing w:val="-5"/>
        </w:rPr>
        <w:t>320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00"/>
        <w:spacing w:line="610" w:lineRule="exact"/>
        <w:textAlignment w:val="center"/>
        <w:rPr/>
      </w:pPr>
      <w:r>
        <w:drawing>
          <wp:inline distT="0" distB="0" distL="0" distR="0">
            <wp:extent cx="330205" cy="387318"/>
            <wp:effectExtent l="0" t="0" r="0" b="0"/>
            <wp:docPr id="42" name="IM 42"/>
            <wp:cNvGraphicFramePr/>
            <a:graphic>
              <a:graphicData uri="http://schemas.openxmlformats.org/drawingml/2006/picture">
                <pic:pic>
                  <pic:nvPicPr>
                    <pic:cNvPr id="42" name="IM 42"/>
                    <pic:cNvPicPr/>
                  </pic:nvPicPr>
                  <pic:blipFill>
                    <a:blip r:embed="rId53"/>
                    <a:stretch>
                      <a:fillRect/>
                    </a:stretch>
                  </pic:blipFill>
                  <pic:spPr>
                    <a:xfrm rot="0">
                      <a:off x="0" y="0"/>
                      <a:ext cx="330205" cy="38731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EB3EF"/>
          <w:spacing w:val="-15"/>
          <w:w w:val="93"/>
        </w:rPr>
        <w:t>第十三章</w:t>
      </w:r>
      <w:r>
        <w:rPr>
          <w:rFonts w:ascii="SimHei" w:hAnsi="SimHei" w:eastAsia="SimHei" w:cs="SimHei"/>
          <w:sz w:val="21"/>
          <w:szCs w:val="21"/>
          <w:color w:val="0EB3EF"/>
          <w:spacing w:val="69"/>
        </w:rPr>
        <w:t xml:space="preserve"> </w:t>
      </w:r>
      <w:r>
        <w:rPr>
          <w:rFonts w:ascii="SimHei" w:hAnsi="SimHei" w:eastAsia="SimHei" w:cs="SimHei"/>
          <w:sz w:val="21"/>
          <w:szCs w:val="21"/>
          <w:color w:val="0EB3EF"/>
          <w:spacing w:val="-15"/>
          <w:w w:val="93"/>
        </w:rPr>
        <w:t>中枢神经系统脱髓鞘疾病</w:t>
      </w:r>
    </w:p>
    <w:p>
      <w:pPr>
        <w:spacing w:line="265" w:lineRule="auto"/>
        <w:rPr>
          <w:rFonts w:ascii="Arial"/>
          <w:sz w:val="21"/>
        </w:rPr>
      </w:pPr>
      <w:r/>
    </w:p>
    <w:p>
      <w:pPr>
        <w:spacing w:before="68" w:line="248" w:lineRule="auto"/>
        <w:rPr>
          <w:rFonts w:ascii="SimSun" w:hAnsi="SimSun" w:eastAsia="SimSun" w:cs="SimSun"/>
          <w:sz w:val="21"/>
          <w:szCs w:val="21"/>
        </w:rPr>
      </w:pPr>
      <w:r>
        <w:rPr>
          <w:rFonts w:ascii="SimSun" w:hAnsi="SimSun" w:eastAsia="SimSun" w:cs="SimSun"/>
          <w:sz w:val="21"/>
          <w:szCs w:val="21"/>
          <w:spacing w:val="-13"/>
        </w:rPr>
        <w:t>药物包括硫唑嘌呤、</w:t>
      </w:r>
      <w:r>
        <w:rPr>
          <w:rFonts w:ascii="SimSun" w:hAnsi="SimSun" w:eastAsia="SimSun" w:cs="SimSun"/>
          <w:sz w:val="21"/>
          <w:szCs w:val="21"/>
          <w:spacing w:val="-14"/>
        </w:rPr>
        <w:t>吗替麦考酚酯(</w:t>
      </w:r>
      <w:r>
        <w:rPr>
          <w:rFonts w:ascii="SimSun" w:hAnsi="SimSun" w:eastAsia="SimSun" w:cs="SimSun"/>
          <w:sz w:val="21"/>
          <w:szCs w:val="21"/>
          <w:spacing w:val="-13"/>
        </w:rPr>
        <w:t>mycophenolatemofetil</w:t>
      </w:r>
      <w:r>
        <w:rPr>
          <w:rFonts w:ascii="SimSun" w:hAnsi="SimSun" w:eastAsia="SimSun" w:cs="SimSun"/>
          <w:sz w:val="21"/>
          <w:szCs w:val="21"/>
          <w:spacing w:val="-14"/>
        </w:rPr>
        <w:t>,</w:t>
      </w:r>
      <w:r>
        <w:rPr>
          <w:rFonts w:ascii="SimSun" w:hAnsi="SimSun" w:eastAsia="SimSun" w:cs="SimSun"/>
          <w:sz w:val="21"/>
          <w:szCs w:val="21"/>
          <w:spacing w:val="-13"/>
        </w:rPr>
        <w:t>MMF</w:t>
      </w:r>
      <w:r>
        <w:rPr>
          <w:rFonts w:ascii="SimSun" w:hAnsi="SimSun" w:eastAsia="SimSun" w:cs="SimSun"/>
          <w:sz w:val="21"/>
          <w:szCs w:val="21"/>
          <w:spacing w:val="-14"/>
        </w:rPr>
        <w:t>)、利妥昔单抗(</w:t>
      </w:r>
      <w:r>
        <w:rPr>
          <w:rFonts w:ascii="SimSun" w:hAnsi="SimSun" w:eastAsia="SimSun" w:cs="SimSun"/>
          <w:sz w:val="21"/>
          <w:szCs w:val="21"/>
          <w:spacing w:val="-13"/>
        </w:rPr>
        <w:t>rituximab</w:t>
      </w:r>
      <w:r>
        <w:rPr>
          <w:rFonts w:ascii="SimSun" w:hAnsi="SimSun" w:eastAsia="SimSun" w:cs="SimSun"/>
          <w:sz w:val="21"/>
          <w:szCs w:val="21"/>
          <w:spacing w:val="-14"/>
        </w:rPr>
        <w:t>)和甲氨蝶呤。</w:t>
      </w:r>
      <w:r>
        <w:rPr>
          <w:rFonts w:ascii="SimSun" w:hAnsi="SimSun" w:eastAsia="SimSun" w:cs="SimSun"/>
          <w:sz w:val="21"/>
          <w:szCs w:val="21"/>
        </w:rPr>
        <w:t xml:space="preserve"> </w:t>
      </w:r>
      <w:r>
        <w:rPr>
          <w:rFonts w:ascii="SimSun" w:hAnsi="SimSun" w:eastAsia="SimSun" w:cs="SimSun"/>
          <w:sz w:val="21"/>
          <w:szCs w:val="21"/>
          <w:spacing w:val="-18"/>
        </w:rPr>
        <w:t>二线药物可选用环磷酰胺、米托蒽醌、那他珠</w:t>
      </w:r>
      <w:r>
        <w:rPr>
          <w:rFonts w:ascii="SimSun" w:hAnsi="SimSun" w:eastAsia="SimSun" w:cs="SimSun"/>
          <w:sz w:val="21"/>
          <w:szCs w:val="21"/>
          <w:spacing w:val="-19"/>
        </w:rPr>
        <w:t>单抗等。</w:t>
      </w:r>
    </w:p>
    <w:p>
      <w:pPr>
        <w:ind w:right="87" w:firstLine="410"/>
        <w:spacing w:before="74" w:line="262" w:lineRule="auto"/>
        <w:rPr>
          <w:rFonts w:ascii="SimSun" w:hAnsi="SimSun" w:eastAsia="SimSun" w:cs="SimSun"/>
          <w:sz w:val="21"/>
          <w:szCs w:val="21"/>
        </w:rPr>
      </w:pPr>
      <w:r>
        <w:rPr>
          <w:rFonts w:ascii="SimSun" w:hAnsi="SimSun" w:eastAsia="SimSun" w:cs="SimSun"/>
          <w:sz w:val="21"/>
          <w:szCs w:val="21"/>
          <w:spacing w:val="-7"/>
        </w:rPr>
        <w:t>(1)硫唑嘌呤：按2～3mg/(kg</w:t>
      </w:r>
      <w:r>
        <w:rPr>
          <w:rFonts w:ascii="SimSun" w:hAnsi="SimSun" w:eastAsia="SimSun" w:cs="SimSun"/>
          <w:sz w:val="21"/>
          <w:szCs w:val="21"/>
          <w:spacing w:val="-25"/>
        </w:rPr>
        <w:t xml:space="preserve"> </w:t>
      </w:r>
      <w:r>
        <w:rPr>
          <w:rFonts w:ascii="SimSun" w:hAnsi="SimSun" w:eastAsia="SimSun" w:cs="SimSun"/>
          <w:sz w:val="21"/>
          <w:szCs w:val="21"/>
          <w:spacing w:val="-7"/>
        </w:rPr>
        <w:t>·d)单用或联合口服小剂量泼尼松[0.</w:t>
      </w:r>
      <w:r>
        <w:rPr>
          <w:rFonts w:ascii="SimSun" w:hAnsi="SimSun" w:eastAsia="SimSun" w:cs="SimSun"/>
          <w:sz w:val="21"/>
          <w:szCs w:val="21"/>
          <w:spacing w:val="-8"/>
        </w:rPr>
        <w:t>75</w:t>
      </w:r>
      <w:r>
        <w:rPr>
          <w:rFonts w:ascii="SimSun" w:hAnsi="SimSun" w:eastAsia="SimSun" w:cs="SimSun"/>
          <w:sz w:val="21"/>
          <w:szCs w:val="21"/>
          <w:spacing w:val="-7"/>
        </w:rPr>
        <w:t>mg</w:t>
      </w:r>
      <w:r>
        <w:rPr>
          <w:rFonts w:ascii="SimSun" w:hAnsi="SimSun" w:eastAsia="SimSun" w:cs="SimSun"/>
          <w:sz w:val="21"/>
          <w:szCs w:val="21"/>
          <w:spacing w:val="-8"/>
        </w:rPr>
        <w:t>/(</w:t>
      </w:r>
      <w:r>
        <w:rPr>
          <w:rFonts w:ascii="SimSun" w:hAnsi="SimSun" w:eastAsia="SimSun" w:cs="SimSun"/>
          <w:sz w:val="21"/>
          <w:szCs w:val="21"/>
          <w:spacing w:val="-7"/>
        </w:rPr>
        <w:t>kg</w:t>
      </w:r>
      <w:r>
        <w:rPr>
          <w:rFonts w:ascii="SimSun" w:hAnsi="SimSun" w:eastAsia="SimSun" w:cs="SimSun"/>
          <w:sz w:val="21"/>
          <w:szCs w:val="21"/>
          <w:spacing w:val="-25"/>
        </w:rPr>
        <w:t xml:space="preserve"> </w:t>
      </w:r>
      <w:r>
        <w:rPr>
          <w:rFonts w:ascii="SimSun" w:hAnsi="SimSun" w:eastAsia="SimSun" w:cs="SimSun"/>
          <w:sz w:val="21"/>
          <w:szCs w:val="21"/>
          <w:spacing w:val="-8"/>
        </w:rPr>
        <w:t>·d)]。</w:t>
      </w:r>
      <w:r>
        <w:rPr>
          <w:rFonts w:ascii="SimSun" w:hAnsi="SimSun" w:eastAsia="SimSun" w:cs="SimSun"/>
          <w:sz w:val="21"/>
          <w:szCs w:val="21"/>
          <w:spacing w:val="-7"/>
        </w:rPr>
        <w:t xml:space="preserve"> </w:t>
      </w:r>
      <w:r>
        <w:rPr>
          <w:rFonts w:ascii="SimSun" w:hAnsi="SimSun" w:eastAsia="SimSun" w:cs="SimSun"/>
          <w:sz w:val="21"/>
          <w:szCs w:val="21"/>
          <w:spacing w:val="-8"/>
        </w:rPr>
        <w:t>通常在</w:t>
      </w:r>
      <w:r>
        <w:rPr>
          <w:rFonts w:ascii="SimSun" w:hAnsi="SimSun" w:eastAsia="SimSun" w:cs="SimSun"/>
          <w:sz w:val="21"/>
          <w:szCs w:val="21"/>
        </w:rPr>
        <w:t xml:space="preserve"> </w:t>
      </w:r>
      <w:r>
        <w:rPr>
          <w:rFonts w:ascii="SimSun" w:hAnsi="SimSun" w:eastAsia="SimSun" w:cs="SimSun"/>
          <w:sz w:val="21"/>
          <w:szCs w:val="21"/>
          <w:spacing w:val="-9"/>
        </w:rPr>
        <w:t>硫唑嘌呤起效后(4～5个月)将泼尼松渐减量至小剂量长期维持。其副作</w:t>
      </w:r>
      <w:r>
        <w:rPr>
          <w:rFonts w:ascii="SimSun" w:hAnsi="SimSun" w:eastAsia="SimSun" w:cs="SimSun"/>
          <w:sz w:val="21"/>
          <w:szCs w:val="21"/>
          <w:spacing w:val="-10"/>
        </w:rPr>
        <w:t>用主要为白细胞降低、肝功</w:t>
      </w:r>
      <w:r>
        <w:rPr>
          <w:rFonts w:ascii="SimSun" w:hAnsi="SimSun" w:eastAsia="SimSun" w:cs="SimSun"/>
          <w:sz w:val="21"/>
          <w:szCs w:val="21"/>
        </w:rPr>
        <w:t xml:space="preserve"> </w:t>
      </w:r>
      <w:r>
        <w:rPr>
          <w:rFonts w:ascii="SimSun" w:hAnsi="SimSun" w:eastAsia="SimSun" w:cs="SimSun"/>
          <w:sz w:val="21"/>
          <w:szCs w:val="21"/>
          <w:spacing w:val="-16"/>
        </w:rPr>
        <w:t>能损害、恶心呕吐等胃肠道反应。用药期间需严密监测血常规及肝、肾功能。</w:t>
      </w:r>
    </w:p>
    <w:p>
      <w:pPr>
        <w:ind w:right="89" w:firstLine="410"/>
        <w:spacing w:before="69" w:line="266" w:lineRule="auto"/>
        <w:rPr>
          <w:rFonts w:ascii="SimSun" w:hAnsi="SimSun" w:eastAsia="SimSun" w:cs="SimSun"/>
          <w:sz w:val="21"/>
          <w:szCs w:val="21"/>
        </w:rPr>
      </w:pPr>
      <w:r>
        <w:rPr>
          <w:rFonts w:ascii="SimSun" w:hAnsi="SimSun" w:eastAsia="SimSun" w:cs="SimSun"/>
          <w:sz w:val="21"/>
          <w:szCs w:val="21"/>
          <w:spacing w:val="-21"/>
        </w:rPr>
        <w:t>(2)吗替麦考酚酯：又称霉酚酸酯，其活性产物是霉酚酸，后者是高效、选择性、非竞争性、可逆性</w:t>
      </w:r>
      <w:r>
        <w:rPr>
          <w:rFonts w:ascii="SimSun" w:hAnsi="SimSun" w:eastAsia="SimSun" w:cs="SimSun"/>
          <w:sz w:val="21"/>
          <w:szCs w:val="21"/>
          <w:spacing w:val="6"/>
        </w:rPr>
        <w:t xml:space="preserve"> </w:t>
      </w:r>
      <w:r>
        <w:rPr>
          <w:rFonts w:ascii="SimSun" w:hAnsi="SimSun" w:eastAsia="SimSun" w:cs="SimSun"/>
          <w:sz w:val="21"/>
          <w:szCs w:val="21"/>
          <w:spacing w:val="-14"/>
        </w:rPr>
        <w:t>的次黄嘌呤单核苷酸脱氢酶抑制剂，可抑制鸟嘌呤核苷酸的经典</w:t>
      </w:r>
      <w:r>
        <w:rPr>
          <w:rFonts w:ascii="SimSun" w:hAnsi="SimSun" w:eastAsia="SimSun" w:cs="SimSun"/>
          <w:sz w:val="21"/>
          <w:szCs w:val="21"/>
          <w:spacing w:val="-15"/>
        </w:rPr>
        <w:t>合成途径，对淋巴细胞具有高度选择</w:t>
      </w:r>
      <w:r>
        <w:rPr>
          <w:rFonts w:ascii="SimSun" w:hAnsi="SimSun" w:eastAsia="SimSun" w:cs="SimSun"/>
          <w:sz w:val="21"/>
          <w:szCs w:val="21"/>
        </w:rPr>
        <w:t xml:space="preserve"> </w:t>
      </w:r>
      <w:r>
        <w:rPr>
          <w:rFonts w:ascii="SimSun" w:hAnsi="SimSun" w:eastAsia="SimSun" w:cs="SimSun"/>
          <w:sz w:val="21"/>
          <w:szCs w:val="21"/>
          <w:spacing w:val="-9"/>
        </w:rPr>
        <w:t>作用。通常1~3g/d,分2次口服，单用或联合口服小剂量泼尼松，其不良反应主要为胃肠道症状、骨</w:t>
      </w:r>
      <w:r>
        <w:rPr>
          <w:rFonts w:ascii="SimSun" w:hAnsi="SimSun" w:eastAsia="SimSun" w:cs="SimSun"/>
          <w:sz w:val="21"/>
          <w:szCs w:val="21"/>
          <w:spacing w:val="2"/>
        </w:rPr>
        <w:t xml:space="preserve"> </w:t>
      </w:r>
      <w:r>
        <w:rPr>
          <w:rFonts w:ascii="SimSun" w:hAnsi="SimSun" w:eastAsia="SimSun" w:cs="SimSun"/>
          <w:sz w:val="21"/>
          <w:szCs w:val="21"/>
          <w:spacing w:val="-10"/>
        </w:rPr>
        <w:t>髓抑制和机会性感染。</w:t>
      </w:r>
    </w:p>
    <w:p>
      <w:pPr>
        <w:ind w:right="89" w:firstLine="410"/>
        <w:spacing w:before="65" w:line="266" w:lineRule="auto"/>
        <w:rPr>
          <w:rFonts w:ascii="SimSun" w:hAnsi="SimSun" w:eastAsia="SimSun" w:cs="SimSun"/>
          <w:sz w:val="21"/>
          <w:szCs w:val="21"/>
        </w:rPr>
      </w:pPr>
      <w:r>
        <w:rPr>
          <w:rFonts w:ascii="SimSun" w:hAnsi="SimSun" w:eastAsia="SimSun" w:cs="SimSun"/>
          <w:sz w:val="21"/>
          <w:szCs w:val="21"/>
          <w:spacing w:val="-11"/>
        </w:rPr>
        <w:t>(3)利妥昔单抗：</w:t>
      </w:r>
      <w:r>
        <w:rPr>
          <w:rFonts w:ascii="SimSun" w:hAnsi="SimSun" w:eastAsia="SimSun" w:cs="SimSun"/>
          <w:sz w:val="21"/>
          <w:szCs w:val="21"/>
          <w:spacing w:val="58"/>
        </w:rPr>
        <w:t xml:space="preserve"> </w:t>
      </w:r>
      <w:r>
        <w:rPr>
          <w:rFonts w:ascii="SimSun" w:hAnsi="SimSun" w:eastAsia="SimSun" w:cs="SimSun"/>
          <w:sz w:val="21"/>
          <w:szCs w:val="21"/>
          <w:spacing w:val="-11"/>
        </w:rPr>
        <w:t>一种针对B</w:t>
      </w:r>
      <w:r>
        <w:rPr>
          <w:rFonts w:ascii="SimSun" w:hAnsi="SimSun" w:eastAsia="SimSun" w:cs="SimSun"/>
          <w:sz w:val="21"/>
          <w:szCs w:val="21"/>
          <w:spacing w:val="-27"/>
        </w:rPr>
        <w:t xml:space="preserve"> </w:t>
      </w:r>
      <w:r>
        <w:rPr>
          <w:rFonts w:ascii="SimSun" w:hAnsi="SimSun" w:eastAsia="SimSun" w:cs="SimSun"/>
          <w:sz w:val="21"/>
          <w:szCs w:val="21"/>
          <w:spacing w:val="-11"/>
        </w:rPr>
        <w:t>细胞表面CD20</w:t>
      </w:r>
      <w:r>
        <w:rPr>
          <w:rFonts w:ascii="SimSun" w:hAnsi="SimSun" w:eastAsia="SimSun" w:cs="SimSun"/>
          <w:sz w:val="21"/>
          <w:szCs w:val="21"/>
          <w:spacing w:val="1"/>
        </w:rPr>
        <w:t xml:space="preserve"> </w:t>
      </w:r>
      <w:r>
        <w:rPr>
          <w:rFonts w:ascii="SimSun" w:hAnsi="SimSun" w:eastAsia="SimSun" w:cs="SimSun"/>
          <w:sz w:val="21"/>
          <w:szCs w:val="21"/>
          <w:spacing w:val="-11"/>
        </w:rPr>
        <w:t>的单克隆抗体，用法：1000mg</w:t>
      </w:r>
      <w:r>
        <w:rPr>
          <w:rFonts w:ascii="SimSun" w:hAnsi="SimSun" w:eastAsia="SimSun" w:cs="SimSun"/>
          <w:sz w:val="21"/>
          <w:szCs w:val="21"/>
          <w:spacing w:val="-33"/>
        </w:rPr>
        <w:t xml:space="preserve"> </w:t>
      </w:r>
      <w:r>
        <w:rPr>
          <w:rFonts w:ascii="SimSun" w:hAnsi="SimSun" w:eastAsia="SimSun" w:cs="SimSun"/>
          <w:sz w:val="21"/>
          <w:szCs w:val="21"/>
          <w:spacing w:val="-11"/>
        </w:rPr>
        <w:t>静脉滴注，共用2</w:t>
      </w:r>
      <w:r>
        <w:rPr>
          <w:rFonts w:ascii="SimSun" w:hAnsi="SimSun" w:eastAsia="SimSun" w:cs="SimSun"/>
          <w:sz w:val="21"/>
          <w:szCs w:val="21"/>
          <w:spacing w:val="-12"/>
        </w:rPr>
        <w:t>次</w:t>
      </w:r>
      <w:r>
        <w:rPr>
          <w:rFonts w:ascii="SimSun" w:hAnsi="SimSun" w:eastAsia="SimSun" w:cs="SimSun"/>
          <w:sz w:val="21"/>
          <w:szCs w:val="21"/>
        </w:rPr>
        <w:t xml:space="preserve"> </w:t>
      </w:r>
      <w:r>
        <w:rPr>
          <w:rFonts w:ascii="SimSun" w:hAnsi="SimSun" w:eastAsia="SimSun" w:cs="SimSun"/>
          <w:sz w:val="21"/>
          <w:szCs w:val="21"/>
          <w:spacing w:val="-5"/>
        </w:rPr>
        <w:t>(间隔2周)为一个疗程，或按体表面积375mg/m²</w:t>
      </w:r>
      <w:r>
        <w:rPr>
          <w:rFonts w:ascii="SimSun" w:hAnsi="SimSun" w:eastAsia="SimSun" w:cs="SimSun"/>
          <w:sz w:val="21"/>
          <w:szCs w:val="21"/>
          <w:spacing w:val="-65"/>
        </w:rPr>
        <w:t xml:space="preserve"> </w:t>
      </w:r>
      <w:r>
        <w:rPr>
          <w:rFonts w:ascii="SimSun" w:hAnsi="SimSun" w:eastAsia="SimSun" w:cs="SimSun"/>
          <w:sz w:val="21"/>
          <w:szCs w:val="21"/>
          <w:spacing w:val="-5"/>
        </w:rPr>
        <w:t>静脉滴注，每周1次，连用4周为一疗程。间隔6~9</w:t>
      </w:r>
      <w:r>
        <w:rPr>
          <w:rFonts w:ascii="SimSun" w:hAnsi="SimSun" w:eastAsia="SimSun" w:cs="SimSun"/>
          <w:sz w:val="21"/>
          <w:szCs w:val="21"/>
        </w:rPr>
        <w:t xml:space="preserve"> </w:t>
      </w:r>
      <w:r>
        <w:rPr>
          <w:rFonts w:ascii="SimSun" w:hAnsi="SimSun" w:eastAsia="SimSun" w:cs="SimSun"/>
          <w:sz w:val="21"/>
          <w:szCs w:val="21"/>
          <w:spacing w:val="-5"/>
        </w:rPr>
        <w:t>月可进行第二疗程治疗。每次静脉滴注前1小时使用止痛药(如对乙酰氨基酚)和抗过敏药(如苯海</w:t>
      </w:r>
      <w:r>
        <w:rPr>
          <w:rFonts w:ascii="SimSun" w:hAnsi="SimSun" w:eastAsia="SimSun" w:cs="SimSun"/>
          <w:sz w:val="21"/>
          <w:szCs w:val="21"/>
          <w:spacing w:val="7"/>
        </w:rPr>
        <w:t xml:space="preserve"> </w:t>
      </w:r>
      <w:r>
        <w:rPr>
          <w:rFonts w:ascii="SimSun" w:hAnsi="SimSun" w:eastAsia="SimSun" w:cs="SimSun"/>
          <w:sz w:val="21"/>
          <w:szCs w:val="21"/>
          <w:spacing w:val="-10"/>
        </w:rPr>
        <w:t>拉明),可减少输注相关不良反应的发生并降低其程度。</w:t>
      </w:r>
    </w:p>
    <w:p>
      <w:pPr>
        <w:ind w:right="111" w:firstLine="410"/>
        <w:spacing w:before="76" w:line="245" w:lineRule="auto"/>
        <w:rPr>
          <w:rFonts w:ascii="SimSun" w:hAnsi="SimSun" w:eastAsia="SimSun" w:cs="SimSun"/>
          <w:sz w:val="21"/>
          <w:szCs w:val="21"/>
        </w:rPr>
      </w:pPr>
      <w:r>
        <w:rPr>
          <w:rFonts w:ascii="SimSun" w:hAnsi="SimSun" w:eastAsia="SimSun" w:cs="SimSun"/>
          <w:sz w:val="21"/>
          <w:szCs w:val="21"/>
          <w:spacing w:val="-16"/>
        </w:rPr>
        <w:t>(4)甲氨蝶呤：甲氨蝶呤耐受性及依从性较好，适用于不能耐受硫唑嘌呤副作用的患者。</w:t>
      </w:r>
      <w:r>
        <w:rPr>
          <w:rFonts w:ascii="SimSun" w:hAnsi="SimSun" w:eastAsia="SimSun" w:cs="SimSun"/>
          <w:sz w:val="21"/>
          <w:szCs w:val="21"/>
          <w:spacing w:val="45"/>
        </w:rPr>
        <w:t xml:space="preserve"> </w:t>
      </w:r>
      <w:r>
        <w:rPr>
          <w:rFonts w:ascii="SimSun" w:hAnsi="SimSun" w:eastAsia="SimSun" w:cs="SimSun"/>
          <w:sz w:val="21"/>
          <w:szCs w:val="21"/>
          <w:spacing w:val="-16"/>
        </w:rPr>
        <w:t>一般推</w:t>
      </w:r>
      <w:r>
        <w:rPr>
          <w:rFonts w:ascii="SimSun" w:hAnsi="SimSun" w:eastAsia="SimSun" w:cs="SimSun"/>
          <w:sz w:val="21"/>
          <w:szCs w:val="21"/>
        </w:rPr>
        <w:t xml:space="preserve"> </w:t>
      </w:r>
      <w:r>
        <w:rPr>
          <w:rFonts w:ascii="SimSun" w:hAnsi="SimSun" w:eastAsia="SimSun" w:cs="SimSun"/>
          <w:sz w:val="21"/>
          <w:szCs w:val="21"/>
          <w:spacing w:val="-11"/>
        </w:rPr>
        <w:t>荐15mg/w</w:t>
      </w:r>
      <w:r>
        <w:rPr>
          <w:rFonts w:ascii="SimSun" w:hAnsi="SimSun" w:eastAsia="SimSun" w:cs="SimSun"/>
          <w:sz w:val="21"/>
          <w:szCs w:val="21"/>
          <w:spacing w:val="-23"/>
        </w:rPr>
        <w:t xml:space="preserve"> </w:t>
      </w:r>
      <w:r>
        <w:rPr>
          <w:rFonts w:ascii="SimSun" w:hAnsi="SimSun" w:eastAsia="SimSun" w:cs="SimSun"/>
          <w:sz w:val="21"/>
          <w:szCs w:val="21"/>
          <w:spacing w:val="-11"/>
        </w:rPr>
        <w:t>单用，或者与小剂量泼尼松合用。</w:t>
      </w:r>
    </w:p>
    <w:p>
      <w:pPr>
        <w:ind w:right="15" w:firstLine="410"/>
        <w:spacing w:before="76" w:line="264" w:lineRule="auto"/>
        <w:rPr>
          <w:rFonts w:ascii="SimSun" w:hAnsi="SimSun" w:eastAsia="SimSun" w:cs="SimSun"/>
          <w:sz w:val="21"/>
          <w:szCs w:val="21"/>
        </w:rPr>
      </w:pPr>
      <w:r>
        <w:rPr>
          <w:rFonts w:ascii="SimSun" w:hAnsi="SimSun" w:eastAsia="SimSun" w:cs="SimSun"/>
          <w:sz w:val="21"/>
          <w:szCs w:val="21"/>
          <w:spacing w:val="-4"/>
        </w:rPr>
        <w:t>(5)环磷酰胺：对降低年复发率可能有效，按7～~25mg/kg</w:t>
      </w:r>
      <w:r>
        <w:rPr>
          <w:rFonts w:ascii="SimSun" w:hAnsi="SimSun" w:eastAsia="SimSun" w:cs="SimSun"/>
          <w:sz w:val="21"/>
          <w:szCs w:val="21"/>
          <w:spacing w:val="-43"/>
        </w:rPr>
        <w:t xml:space="preserve"> </w:t>
      </w:r>
      <w:r>
        <w:rPr>
          <w:rFonts w:ascii="SimSun" w:hAnsi="SimSun" w:eastAsia="SimSun" w:cs="SimSun"/>
          <w:sz w:val="21"/>
          <w:szCs w:val="21"/>
          <w:spacing w:val="-4"/>
        </w:rPr>
        <w:t>静脉滴注，每月1次，共用6个月。</w:t>
      </w:r>
      <w:r>
        <w:rPr>
          <w:rFonts w:ascii="SimSun" w:hAnsi="SimSun" w:eastAsia="SimSun" w:cs="SimSun"/>
          <w:sz w:val="21"/>
          <w:szCs w:val="21"/>
        </w:rPr>
        <w:t xml:space="preserve"> </w:t>
      </w:r>
      <w:r>
        <w:rPr>
          <w:rFonts w:ascii="SimSun" w:hAnsi="SimSun" w:eastAsia="SimSun" w:cs="SimSun"/>
          <w:sz w:val="21"/>
          <w:szCs w:val="21"/>
          <w:spacing w:val="9"/>
        </w:rPr>
        <w:t>可同时静脉滴注美司钠(</w:t>
      </w:r>
      <w:r>
        <w:rPr>
          <w:rFonts w:ascii="SimSun" w:hAnsi="SimSun" w:eastAsia="SimSun" w:cs="SimSun"/>
          <w:sz w:val="21"/>
          <w:szCs w:val="21"/>
        </w:rPr>
        <w:t>uromitexan</w:t>
      </w:r>
      <w:r>
        <w:rPr>
          <w:rFonts w:ascii="SimSun" w:hAnsi="SimSun" w:eastAsia="SimSun" w:cs="SimSun"/>
          <w:sz w:val="21"/>
          <w:szCs w:val="21"/>
          <w:spacing w:val="9"/>
        </w:rPr>
        <w:t>),以预防出血性膀胱炎。用药期间需监</w:t>
      </w:r>
      <w:r>
        <w:rPr>
          <w:rFonts w:ascii="SimSun" w:hAnsi="SimSun" w:eastAsia="SimSun" w:cs="SimSun"/>
          <w:sz w:val="21"/>
          <w:szCs w:val="21"/>
          <w:spacing w:val="8"/>
        </w:rPr>
        <w:t>测血常规，肝肾</w:t>
      </w:r>
      <w:r>
        <w:rPr>
          <w:rFonts w:ascii="SimSun" w:hAnsi="SimSun" w:eastAsia="SimSun" w:cs="SimSun"/>
          <w:sz w:val="21"/>
          <w:szCs w:val="21"/>
        </w:rPr>
        <w:t xml:space="preserve"> </w:t>
      </w:r>
      <w:r>
        <w:rPr>
          <w:rFonts w:ascii="SimSun" w:hAnsi="SimSun" w:eastAsia="SimSun" w:cs="SimSun"/>
          <w:sz w:val="21"/>
          <w:szCs w:val="21"/>
          <w:spacing w:val="-4"/>
        </w:rPr>
        <w:t>功能。</w:t>
      </w:r>
    </w:p>
    <w:p>
      <w:pPr>
        <w:ind w:left="410"/>
        <w:spacing w:before="60" w:line="214" w:lineRule="auto"/>
        <w:rPr>
          <w:rFonts w:ascii="SimSun" w:hAnsi="SimSun" w:eastAsia="SimSun" w:cs="SimSun"/>
          <w:sz w:val="21"/>
          <w:szCs w:val="21"/>
        </w:rPr>
      </w:pPr>
      <w:r>
        <w:rPr>
          <w:rFonts w:ascii="SimSun" w:hAnsi="SimSun" w:eastAsia="SimSun" w:cs="SimSun"/>
          <w:sz w:val="21"/>
          <w:szCs w:val="21"/>
        </w:rPr>
        <w:t>(6)米托蒽醌：每月12mg/m²,共6个月，之后每3个月12mg/m²,</w:t>
      </w:r>
      <w:r>
        <w:rPr>
          <w:rFonts w:ascii="SimSun" w:hAnsi="SimSun" w:eastAsia="SimSun" w:cs="SimSun"/>
          <w:sz w:val="21"/>
          <w:szCs w:val="21"/>
          <w:spacing w:val="-1"/>
        </w:rPr>
        <w:t>共9个月。</w:t>
      </w:r>
    </w:p>
    <w:p>
      <w:pPr>
        <w:ind w:right="90" w:firstLine="410"/>
        <w:spacing w:before="83" w:line="245" w:lineRule="auto"/>
        <w:rPr>
          <w:rFonts w:ascii="SimSun" w:hAnsi="SimSun" w:eastAsia="SimSun" w:cs="SimSun"/>
          <w:sz w:val="21"/>
          <w:szCs w:val="21"/>
        </w:rPr>
      </w:pPr>
      <w:r>
        <w:rPr>
          <w:rFonts w:ascii="SimSun" w:hAnsi="SimSun" w:eastAsia="SimSun" w:cs="SimSun"/>
          <w:sz w:val="21"/>
          <w:szCs w:val="21"/>
          <w:spacing w:val="-13"/>
        </w:rPr>
        <w:t>(7)那他珠单抗：</w:t>
      </w:r>
      <w:r>
        <w:rPr>
          <w:rFonts w:ascii="SimSun" w:hAnsi="SimSun" w:eastAsia="SimSun" w:cs="SimSun"/>
          <w:sz w:val="21"/>
          <w:szCs w:val="21"/>
          <w:spacing w:val="28"/>
        </w:rPr>
        <w:t xml:space="preserve"> </w:t>
      </w:r>
      <w:r>
        <w:rPr>
          <w:rFonts w:ascii="SimSun" w:hAnsi="SimSun" w:eastAsia="SimSun" w:cs="SimSun"/>
          <w:sz w:val="21"/>
          <w:szCs w:val="21"/>
          <w:spacing w:val="-13"/>
        </w:rPr>
        <w:t>一种选择性地与整合素α4结合的重组人单克隆抗体，对其他治疗效果不佳的</w:t>
      </w:r>
      <w:r>
        <w:rPr>
          <w:rFonts w:ascii="SimSun" w:hAnsi="SimSun" w:eastAsia="SimSun" w:cs="SimSun"/>
          <w:sz w:val="21"/>
          <w:szCs w:val="21"/>
        </w:rPr>
        <w:t xml:space="preserve"> </w:t>
      </w:r>
      <w:r>
        <w:rPr>
          <w:rFonts w:ascii="SimSun" w:hAnsi="SimSun" w:eastAsia="SimSun" w:cs="SimSun"/>
          <w:sz w:val="21"/>
          <w:szCs w:val="21"/>
          <w:spacing w:val="-8"/>
        </w:rPr>
        <w:t>患者可能有效。用法：300mg</w:t>
      </w:r>
      <w:r>
        <w:rPr>
          <w:rFonts w:ascii="SimSun" w:hAnsi="SimSun" w:eastAsia="SimSun" w:cs="SimSun"/>
          <w:sz w:val="21"/>
          <w:szCs w:val="21"/>
          <w:spacing w:val="-43"/>
        </w:rPr>
        <w:t xml:space="preserve"> </w:t>
      </w:r>
      <w:r>
        <w:rPr>
          <w:rFonts w:ascii="SimSun" w:hAnsi="SimSun" w:eastAsia="SimSun" w:cs="SimSun"/>
          <w:sz w:val="21"/>
          <w:szCs w:val="21"/>
          <w:spacing w:val="-8"/>
        </w:rPr>
        <w:t>静脉注射，每4周1次。长期应用会增加进行性</w:t>
      </w:r>
      <w:r>
        <w:rPr>
          <w:rFonts w:ascii="SimSun" w:hAnsi="SimSun" w:eastAsia="SimSun" w:cs="SimSun"/>
          <w:sz w:val="21"/>
          <w:szCs w:val="21"/>
          <w:spacing w:val="-9"/>
        </w:rPr>
        <w:t>多灶性白质脑病的发生</w:t>
      </w:r>
    </w:p>
    <w:p>
      <w:pPr>
        <w:spacing w:before="254" w:line="220" w:lineRule="auto"/>
        <w:rPr>
          <w:rFonts w:ascii="SimSun" w:hAnsi="SimSun" w:eastAsia="SimSun" w:cs="SimSun"/>
          <w:sz w:val="21"/>
          <w:szCs w:val="21"/>
        </w:rPr>
      </w:pPr>
      <w:r>
        <w:rPr>
          <w:rFonts w:ascii="SimSun" w:hAnsi="SimSun" w:eastAsia="SimSun" w:cs="SimSun"/>
          <w:sz w:val="21"/>
          <w:szCs w:val="21"/>
          <w:spacing w:val="-9"/>
        </w:rPr>
        <w:t>风险。</w:t>
      </w:r>
    </w:p>
    <w:p>
      <w:pPr>
        <w:ind w:left="410"/>
        <w:spacing w:before="64" w:line="221" w:lineRule="auto"/>
        <w:rPr>
          <w:rFonts w:ascii="SimHei" w:hAnsi="SimHei" w:eastAsia="SimHei" w:cs="SimHei"/>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49"/>
        </w:rPr>
        <w:t xml:space="preserve"> </w:t>
      </w:r>
      <w:r>
        <w:rPr>
          <w:rFonts w:ascii="SimHei" w:hAnsi="SimHei" w:eastAsia="SimHei" w:cs="SimHei"/>
          <w:sz w:val="21"/>
          <w:szCs w:val="21"/>
          <w:b/>
          <w:bCs/>
          <w:spacing w:val="-7"/>
        </w:rPr>
        <w:t>对症治疗</w:t>
      </w:r>
      <w:r>
        <w:rPr>
          <w:rFonts w:ascii="SimHei" w:hAnsi="SimHei" w:eastAsia="SimHei" w:cs="SimHei"/>
          <w:sz w:val="21"/>
          <w:szCs w:val="21"/>
          <w:spacing w:val="59"/>
        </w:rPr>
        <w:t xml:space="preserve"> </w:t>
      </w:r>
      <w:r>
        <w:rPr>
          <w:rFonts w:ascii="SimHei" w:hAnsi="SimHei" w:eastAsia="SimHei" w:cs="SimHei"/>
          <w:sz w:val="21"/>
          <w:szCs w:val="21"/>
          <w:spacing w:val="-7"/>
        </w:rPr>
        <w:t>见本章第一节多发性硬化。</w:t>
      </w:r>
    </w:p>
    <w:p>
      <w:pPr>
        <w:ind w:left="307"/>
        <w:spacing w:before="99" w:line="222" w:lineRule="auto"/>
        <w:rPr>
          <w:rFonts w:ascii="SimHei" w:hAnsi="SimHei" w:eastAsia="SimHei" w:cs="SimHei"/>
          <w:sz w:val="21"/>
          <w:szCs w:val="21"/>
        </w:rPr>
      </w:pPr>
      <w:r>
        <w:rPr>
          <w:rFonts w:ascii="SimHei" w:hAnsi="SimHei" w:eastAsia="SimHei" w:cs="SimHei"/>
          <w:sz w:val="21"/>
          <w:szCs w:val="21"/>
          <w:b/>
          <w:bCs/>
          <w:color w:val="00A3DF"/>
          <w:spacing w:val="-11"/>
        </w:rPr>
        <w:t>【预后】</w:t>
      </w:r>
    </w:p>
    <w:p>
      <w:pPr>
        <w:ind w:right="81" w:firstLine="410"/>
        <w:spacing w:before="71" w:line="275" w:lineRule="auto"/>
        <w:jc w:val="both"/>
        <w:rPr>
          <w:rFonts w:ascii="SimSun" w:hAnsi="SimSun" w:eastAsia="SimSun" w:cs="SimSun"/>
          <w:sz w:val="21"/>
          <w:szCs w:val="21"/>
        </w:rPr>
      </w:pPr>
      <w:r>
        <w:rPr>
          <w:rFonts w:ascii="SimSun" w:hAnsi="SimSun" w:eastAsia="SimSun" w:cs="SimSun"/>
          <w:sz w:val="21"/>
          <w:szCs w:val="21"/>
          <w:spacing w:val="-2"/>
        </w:rPr>
        <w:t>NMO</w:t>
      </w:r>
      <w:r>
        <w:rPr>
          <w:rFonts w:ascii="SimSun" w:hAnsi="SimSun" w:eastAsia="SimSun" w:cs="SimSun"/>
          <w:sz w:val="21"/>
          <w:szCs w:val="21"/>
          <w:spacing w:val="31"/>
        </w:rPr>
        <w:t xml:space="preserve"> </w:t>
      </w:r>
      <w:r>
        <w:rPr>
          <w:rFonts w:ascii="SimSun" w:hAnsi="SimSun" w:eastAsia="SimSun" w:cs="SimSun"/>
          <w:sz w:val="21"/>
          <w:szCs w:val="21"/>
          <w:spacing w:val="-2"/>
        </w:rPr>
        <w:t>的临床表现较MS</w:t>
      </w:r>
      <w:r>
        <w:rPr>
          <w:rFonts w:ascii="SimSun" w:hAnsi="SimSun" w:eastAsia="SimSun" w:cs="SimSun"/>
          <w:sz w:val="21"/>
          <w:szCs w:val="21"/>
          <w:spacing w:val="-23"/>
        </w:rPr>
        <w:t xml:space="preserve"> </w:t>
      </w:r>
      <w:r>
        <w:rPr>
          <w:rFonts w:ascii="SimSun" w:hAnsi="SimSun" w:eastAsia="SimSun" w:cs="SimSun"/>
          <w:sz w:val="21"/>
          <w:szCs w:val="21"/>
          <w:spacing w:val="-2"/>
        </w:rPr>
        <w:t>严重，且多数NMO</w:t>
      </w:r>
      <w:r>
        <w:rPr>
          <w:rFonts w:ascii="SimSun" w:hAnsi="SimSun" w:eastAsia="SimSun" w:cs="SimSun"/>
          <w:sz w:val="21"/>
          <w:szCs w:val="21"/>
          <w:spacing w:val="51"/>
        </w:rPr>
        <w:t xml:space="preserve"> </w:t>
      </w:r>
      <w:r>
        <w:rPr>
          <w:rFonts w:ascii="SimSun" w:hAnsi="SimSun" w:eastAsia="SimSun" w:cs="SimSun"/>
          <w:sz w:val="21"/>
          <w:szCs w:val="21"/>
          <w:spacing w:val="-2"/>
        </w:rPr>
        <w:t>早期的年复发率高于MS,</w:t>
      </w:r>
      <w:r>
        <w:rPr>
          <w:rFonts w:ascii="SimSun" w:hAnsi="SimSun" w:eastAsia="SimSun" w:cs="SimSun"/>
          <w:sz w:val="21"/>
          <w:szCs w:val="21"/>
          <w:spacing w:val="-58"/>
        </w:rPr>
        <w:t xml:space="preserve"> </w:t>
      </w:r>
      <w:r>
        <w:rPr>
          <w:rFonts w:ascii="SimSun" w:hAnsi="SimSun" w:eastAsia="SimSun" w:cs="SimSun"/>
          <w:sz w:val="21"/>
          <w:szCs w:val="21"/>
          <w:spacing w:val="-3"/>
        </w:rPr>
        <w:t>导致全盲或截瘫等严重残</w:t>
      </w:r>
      <w:r>
        <w:rPr>
          <w:rFonts w:ascii="SimSun" w:hAnsi="SimSun" w:eastAsia="SimSun" w:cs="SimSun"/>
          <w:sz w:val="21"/>
          <w:szCs w:val="21"/>
        </w:rPr>
        <w:t xml:space="preserve"> </w:t>
      </w:r>
      <w:r>
        <w:rPr>
          <w:rFonts w:ascii="SimSun" w:hAnsi="SimSun" w:eastAsia="SimSun" w:cs="SimSun"/>
          <w:sz w:val="21"/>
          <w:szCs w:val="21"/>
          <w:spacing w:val="-19"/>
        </w:rPr>
        <w:t>疾。单相型病损重于复发型，但长期预后如视力、肌力、感觉功能均较复发型好，不复发且遗留的神经</w:t>
      </w:r>
      <w:r>
        <w:rPr>
          <w:rFonts w:ascii="SimSun" w:hAnsi="SimSun" w:eastAsia="SimSun" w:cs="SimSun"/>
          <w:sz w:val="21"/>
          <w:szCs w:val="21"/>
          <w:spacing w:val="12"/>
        </w:rPr>
        <w:t xml:space="preserve"> </w:t>
      </w:r>
      <w:r>
        <w:rPr>
          <w:rFonts w:ascii="SimSun" w:hAnsi="SimSun" w:eastAsia="SimSun" w:cs="SimSun"/>
          <w:sz w:val="21"/>
          <w:szCs w:val="21"/>
          <w:spacing w:val="-4"/>
        </w:rPr>
        <w:t>功能障碍不再进展。单相型患者5年生存率约90%。复发型NMO</w:t>
      </w:r>
      <w:r>
        <w:rPr>
          <w:rFonts w:ascii="SimSun" w:hAnsi="SimSun" w:eastAsia="SimSun" w:cs="SimSun"/>
          <w:sz w:val="21"/>
          <w:szCs w:val="21"/>
          <w:spacing w:val="54"/>
        </w:rPr>
        <w:t xml:space="preserve"> </w:t>
      </w:r>
      <w:r>
        <w:rPr>
          <w:rFonts w:ascii="SimSun" w:hAnsi="SimSun" w:eastAsia="SimSun" w:cs="SimSun"/>
          <w:sz w:val="21"/>
          <w:szCs w:val="21"/>
          <w:spacing w:val="-4"/>
        </w:rPr>
        <w:t>预后差，5年内约有半数患者单眼</w:t>
      </w:r>
      <w:r>
        <w:rPr>
          <w:rFonts w:ascii="SimSun" w:hAnsi="SimSun" w:eastAsia="SimSun" w:cs="SimSun"/>
          <w:sz w:val="21"/>
          <w:szCs w:val="21"/>
        </w:rPr>
        <w:t xml:space="preserve"> </w:t>
      </w:r>
      <w:r>
        <w:rPr>
          <w:rFonts w:ascii="SimSun" w:hAnsi="SimSun" w:eastAsia="SimSun" w:cs="SimSun"/>
          <w:sz w:val="21"/>
          <w:szCs w:val="21"/>
          <w:spacing w:val="-3"/>
        </w:rPr>
        <w:t>视力损伤较重或失明，约50%复发型NMO</w:t>
      </w:r>
      <w:r>
        <w:rPr>
          <w:rFonts w:ascii="SimSun" w:hAnsi="SimSun" w:eastAsia="SimSun" w:cs="SimSun"/>
          <w:sz w:val="21"/>
          <w:szCs w:val="21"/>
          <w:spacing w:val="41"/>
        </w:rPr>
        <w:t xml:space="preserve"> </w:t>
      </w:r>
      <w:r>
        <w:rPr>
          <w:rFonts w:ascii="SimSun" w:hAnsi="SimSun" w:eastAsia="SimSun" w:cs="SimSun"/>
          <w:sz w:val="21"/>
          <w:szCs w:val="21"/>
          <w:spacing w:val="-3"/>
        </w:rPr>
        <w:t>患者发病5年后不能独立行走。复发型患者5年生</w:t>
      </w:r>
      <w:r>
        <w:rPr>
          <w:rFonts w:ascii="SimSun" w:hAnsi="SimSun" w:eastAsia="SimSun" w:cs="SimSun"/>
          <w:sz w:val="21"/>
          <w:szCs w:val="21"/>
          <w:spacing w:val="-4"/>
        </w:rPr>
        <w:t>存率约</w:t>
      </w:r>
      <w:r>
        <w:rPr>
          <w:rFonts w:ascii="SimSun" w:hAnsi="SimSun" w:eastAsia="SimSun" w:cs="SimSun"/>
          <w:sz w:val="21"/>
          <w:szCs w:val="21"/>
        </w:rPr>
        <w:t xml:space="preserve"> </w:t>
      </w:r>
      <w:r>
        <w:rPr>
          <w:rFonts w:ascii="SimSun" w:hAnsi="SimSun" w:eastAsia="SimSun" w:cs="SimSun"/>
          <w:sz w:val="21"/>
          <w:szCs w:val="21"/>
          <w:spacing w:val="-5"/>
        </w:rPr>
        <w:t>68%,1/3患者死于呼吸衰竭。与MS</w:t>
      </w:r>
      <w:r>
        <w:rPr>
          <w:rFonts w:ascii="SimSun" w:hAnsi="SimSun" w:eastAsia="SimSun" w:cs="SimSun"/>
          <w:sz w:val="21"/>
          <w:szCs w:val="21"/>
          <w:spacing w:val="-4"/>
        </w:rPr>
        <w:t xml:space="preserve"> </w:t>
      </w:r>
      <w:r>
        <w:rPr>
          <w:rFonts w:ascii="SimSun" w:hAnsi="SimSun" w:eastAsia="SimSun" w:cs="SimSun"/>
          <w:sz w:val="21"/>
          <w:szCs w:val="21"/>
          <w:spacing w:val="-5"/>
        </w:rPr>
        <w:t>不同，NMO</w:t>
      </w:r>
      <w:r>
        <w:rPr>
          <w:rFonts w:ascii="SimSun" w:hAnsi="SimSun" w:eastAsia="SimSun" w:cs="SimSun"/>
          <w:sz w:val="21"/>
          <w:szCs w:val="21"/>
          <w:spacing w:val="31"/>
        </w:rPr>
        <w:t xml:space="preserve"> </w:t>
      </w:r>
      <w:r>
        <w:rPr>
          <w:rFonts w:ascii="SimSun" w:hAnsi="SimSun" w:eastAsia="SimSun" w:cs="SimSun"/>
          <w:sz w:val="21"/>
          <w:szCs w:val="21"/>
          <w:spacing w:val="-5"/>
        </w:rPr>
        <w:t>基本不发展为继发进展型。</w:t>
      </w:r>
    </w:p>
    <w:p>
      <w:pPr>
        <w:spacing w:line="244" w:lineRule="auto"/>
        <w:rPr>
          <w:rFonts w:ascii="Arial"/>
          <w:sz w:val="21"/>
        </w:rPr>
      </w:pPr>
      <w:r/>
    </w:p>
    <w:p>
      <w:pPr>
        <w:ind w:left="2414"/>
        <w:spacing w:before="98" w:line="221"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50"/>
        </w:rPr>
        <w:t xml:space="preserve"> </w:t>
      </w:r>
      <w:r>
        <w:rPr>
          <w:rFonts w:ascii="SimHei" w:hAnsi="SimHei" w:eastAsia="SimHei" w:cs="SimHei"/>
          <w:sz w:val="30"/>
          <w:szCs w:val="30"/>
          <w:b/>
          <w:bCs/>
          <w:spacing w:val="-6"/>
        </w:rPr>
        <w:t>急性播散性脑脊髓炎</w:t>
      </w:r>
    </w:p>
    <w:p>
      <w:pPr>
        <w:spacing w:line="289" w:lineRule="auto"/>
        <w:rPr>
          <w:rFonts w:ascii="Arial"/>
          <w:sz w:val="21"/>
        </w:rPr>
      </w:pPr>
      <w:r/>
    </w:p>
    <w:p>
      <w:pPr>
        <w:ind w:right="66" w:firstLine="410"/>
        <w:spacing w:before="69" w:line="263" w:lineRule="auto"/>
        <w:jc w:val="both"/>
        <w:rPr>
          <w:rFonts w:ascii="SimSun" w:hAnsi="SimSun" w:eastAsia="SimSun" w:cs="SimSun"/>
          <w:sz w:val="21"/>
          <w:szCs w:val="21"/>
        </w:rPr>
      </w:pPr>
      <w:r>
        <w:rPr>
          <w:rFonts w:ascii="SimSun" w:hAnsi="SimSun" w:eastAsia="SimSun" w:cs="SimSun"/>
          <w:sz w:val="21"/>
          <w:szCs w:val="21"/>
          <w:spacing w:val="-14"/>
        </w:rPr>
        <w:t>急性播散性脑</w:t>
      </w:r>
      <w:r>
        <w:rPr>
          <w:rFonts w:ascii="SimSun" w:hAnsi="SimSun" w:eastAsia="SimSun" w:cs="SimSun"/>
          <w:sz w:val="21"/>
          <w:szCs w:val="21"/>
          <w:spacing w:val="-15"/>
        </w:rPr>
        <w:t>脊髓炎(</w:t>
      </w:r>
      <w:r>
        <w:rPr>
          <w:rFonts w:ascii="SimSun" w:hAnsi="SimSun" w:eastAsia="SimSun" w:cs="SimSun"/>
          <w:sz w:val="21"/>
          <w:szCs w:val="21"/>
          <w:spacing w:val="-14"/>
        </w:rPr>
        <w:t>acute</w:t>
      </w:r>
      <w:r>
        <w:rPr>
          <w:rFonts w:ascii="SimSun" w:hAnsi="SimSun" w:eastAsia="SimSun" w:cs="SimSun"/>
          <w:sz w:val="21"/>
          <w:szCs w:val="21"/>
          <w:spacing w:val="-6"/>
        </w:rPr>
        <w:t xml:space="preserve"> </w:t>
      </w:r>
      <w:r>
        <w:rPr>
          <w:rFonts w:ascii="SimSun" w:hAnsi="SimSun" w:eastAsia="SimSun" w:cs="SimSun"/>
          <w:sz w:val="21"/>
          <w:szCs w:val="21"/>
          <w:spacing w:val="-14"/>
        </w:rPr>
        <w:t>disseminated</w:t>
      </w:r>
      <w:r>
        <w:rPr>
          <w:rFonts w:ascii="SimSun" w:hAnsi="SimSun" w:eastAsia="SimSun" w:cs="SimSun"/>
          <w:sz w:val="21"/>
          <w:szCs w:val="21"/>
          <w:spacing w:val="-5"/>
        </w:rPr>
        <w:t xml:space="preserve"> </w:t>
      </w:r>
      <w:r>
        <w:rPr>
          <w:rFonts w:ascii="SimSun" w:hAnsi="SimSun" w:eastAsia="SimSun" w:cs="SimSun"/>
          <w:sz w:val="21"/>
          <w:szCs w:val="21"/>
          <w:spacing w:val="-14"/>
        </w:rPr>
        <w:t>encephalomyelitis</w:t>
      </w:r>
      <w:r>
        <w:rPr>
          <w:rFonts w:ascii="SimSun" w:hAnsi="SimSun" w:eastAsia="SimSun" w:cs="SimSun"/>
          <w:sz w:val="21"/>
          <w:szCs w:val="21"/>
          <w:spacing w:val="-15"/>
        </w:rPr>
        <w:t>,</w:t>
      </w:r>
      <w:r>
        <w:rPr>
          <w:rFonts w:ascii="SimSun" w:hAnsi="SimSun" w:eastAsia="SimSun" w:cs="SimSun"/>
          <w:sz w:val="21"/>
          <w:szCs w:val="21"/>
          <w:spacing w:val="-14"/>
        </w:rPr>
        <w:t>ADEM</w:t>
      </w:r>
      <w:r>
        <w:rPr>
          <w:rFonts w:ascii="SimSun" w:hAnsi="SimSun" w:eastAsia="SimSun" w:cs="SimSun"/>
          <w:sz w:val="21"/>
          <w:szCs w:val="21"/>
          <w:spacing w:val="-15"/>
        </w:rPr>
        <w:t>)是广泛累及脑和脊髓白质的急</w:t>
      </w:r>
      <w:r>
        <w:rPr>
          <w:rFonts w:ascii="SimSun" w:hAnsi="SimSun" w:eastAsia="SimSun" w:cs="SimSun"/>
          <w:sz w:val="21"/>
          <w:szCs w:val="21"/>
        </w:rPr>
        <w:t xml:space="preserve"> </w:t>
      </w:r>
      <w:r>
        <w:rPr>
          <w:rFonts w:ascii="SimSun" w:hAnsi="SimSun" w:eastAsia="SimSun" w:cs="SimSun"/>
          <w:sz w:val="21"/>
          <w:szCs w:val="21"/>
          <w:spacing w:val="-14"/>
        </w:rPr>
        <w:t>性炎症性脱髓鞘疾病，通常发生在感染后、出疹后或疫苗接种后。其病理</w:t>
      </w:r>
      <w:r>
        <w:rPr>
          <w:rFonts w:ascii="SimSun" w:hAnsi="SimSun" w:eastAsia="SimSun" w:cs="SimSun"/>
          <w:sz w:val="21"/>
          <w:szCs w:val="21"/>
          <w:spacing w:val="-15"/>
        </w:rPr>
        <w:t>特征为多灶性、弥散性髓鞘</w:t>
      </w:r>
      <w:r>
        <w:rPr>
          <w:rFonts w:ascii="SimSun" w:hAnsi="SimSun" w:eastAsia="SimSun" w:cs="SimSun"/>
          <w:sz w:val="21"/>
          <w:szCs w:val="21"/>
        </w:rPr>
        <w:t xml:space="preserve"> </w:t>
      </w:r>
      <w:r>
        <w:rPr>
          <w:rFonts w:ascii="SimSun" w:hAnsi="SimSun" w:eastAsia="SimSun" w:cs="SimSun"/>
          <w:sz w:val="21"/>
          <w:szCs w:val="21"/>
          <w:spacing w:val="-9"/>
        </w:rPr>
        <w:t>脱失。</w:t>
      </w:r>
    </w:p>
    <w:p>
      <w:pPr>
        <w:ind w:left="307"/>
        <w:spacing w:before="92" w:line="221" w:lineRule="auto"/>
        <w:rPr>
          <w:rFonts w:ascii="SimHei" w:hAnsi="SimHei" w:eastAsia="SimHei" w:cs="SimHei"/>
          <w:sz w:val="21"/>
          <w:szCs w:val="21"/>
        </w:rPr>
      </w:pPr>
      <w:r>
        <w:rPr>
          <w:rFonts w:ascii="SimHei" w:hAnsi="SimHei" w:eastAsia="SimHei" w:cs="SimHei"/>
          <w:sz w:val="21"/>
          <w:szCs w:val="21"/>
          <w:b/>
          <w:bCs/>
          <w:color w:val="009EE2"/>
          <w:spacing w:val="-15"/>
        </w:rPr>
        <w:t>【病因及发病机制】</w:t>
      </w:r>
    </w:p>
    <w:p>
      <w:pPr>
        <w:ind w:right="15" w:firstLine="410"/>
        <w:spacing w:before="72" w:line="261" w:lineRule="auto"/>
        <w:jc w:val="both"/>
        <w:rPr>
          <w:rFonts w:ascii="SimSun" w:hAnsi="SimSun" w:eastAsia="SimSun" w:cs="SimSun"/>
          <w:sz w:val="21"/>
          <w:szCs w:val="21"/>
        </w:rPr>
      </w:pPr>
      <w:r>
        <w:rPr>
          <w:rFonts w:ascii="SimSun" w:hAnsi="SimSun" w:eastAsia="SimSun" w:cs="SimSun"/>
          <w:sz w:val="21"/>
          <w:szCs w:val="21"/>
          <w:spacing w:val="-11"/>
        </w:rPr>
        <w:t>ADEM</w:t>
      </w:r>
      <w:r>
        <w:rPr>
          <w:rFonts w:ascii="SimSun" w:hAnsi="SimSun" w:eastAsia="SimSun" w:cs="SimSun"/>
          <w:sz w:val="21"/>
          <w:szCs w:val="21"/>
          <w:spacing w:val="36"/>
        </w:rPr>
        <w:t xml:space="preserve"> </w:t>
      </w:r>
      <w:r>
        <w:rPr>
          <w:rFonts w:ascii="SimSun" w:hAnsi="SimSun" w:eastAsia="SimSun" w:cs="SimSun"/>
          <w:sz w:val="21"/>
          <w:szCs w:val="21"/>
          <w:spacing w:val="-11"/>
        </w:rPr>
        <w:t>的发病机制不清。可能的机制是机体在病毒感染、疫苗接种后机体免疫功能被过</w:t>
      </w:r>
      <w:r>
        <w:rPr>
          <w:rFonts w:ascii="SimSun" w:hAnsi="SimSun" w:eastAsia="SimSun" w:cs="SimSun"/>
          <w:sz w:val="21"/>
          <w:szCs w:val="21"/>
          <w:spacing w:val="-12"/>
        </w:rPr>
        <w:t>度激活，</w:t>
      </w:r>
      <w:r>
        <w:rPr>
          <w:rFonts w:ascii="SimSun" w:hAnsi="SimSun" w:eastAsia="SimSun" w:cs="SimSun"/>
          <w:sz w:val="21"/>
          <w:szCs w:val="21"/>
        </w:rPr>
        <w:t xml:space="preserve"> </w:t>
      </w:r>
      <w:r>
        <w:rPr>
          <w:rFonts w:ascii="SimSun" w:hAnsi="SimSun" w:eastAsia="SimSun" w:cs="SimSun"/>
          <w:sz w:val="21"/>
          <w:szCs w:val="21"/>
          <w:spacing w:val="-14"/>
        </w:rPr>
        <w:t>导致自身免疫反应，或是由于某种因素引起了隐蔽抗原的释放</w:t>
      </w:r>
      <w:r>
        <w:rPr>
          <w:rFonts w:ascii="SimSun" w:hAnsi="SimSun" w:eastAsia="SimSun" w:cs="SimSun"/>
          <w:sz w:val="21"/>
          <w:szCs w:val="21"/>
          <w:spacing w:val="-15"/>
        </w:rPr>
        <w:t>，机体错误识别这些抗原，从而导致机</w:t>
      </w:r>
      <w:r>
        <w:rPr>
          <w:rFonts w:ascii="SimSun" w:hAnsi="SimSun" w:eastAsia="SimSun" w:cs="SimSun"/>
          <w:sz w:val="21"/>
          <w:szCs w:val="21"/>
        </w:rPr>
        <w:t xml:space="preserve"> </w:t>
      </w:r>
      <w:r>
        <w:rPr>
          <w:rFonts w:ascii="SimSun" w:hAnsi="SimSun" w:eastAsia="SimSun" w:cs="SimSun"/>
          <w:sz w:val="21"/>
          <w:szCs w:val="21"/>
          <w:spacing w:val="-11"/>
        </w:rPr>
        <w:t>体发生针对自身髓鞘的免疫攻击。</w:t>
      </w:r>
    </w:p>
    <w:p>
      <w:pPr>
        <w:ind w:left="307"/>
        <w:spacing w:before="98" w:line="222" w:lineRule="auto"/>
        <w:rPr>
          <w:rFonts w:ascii="SimHei" w:hAnsi="SimHei" w:eastAsia="SimHei" w:cs="SimHei"/>
          <w:sz w:val="21"/>
          <w:szCs w:val="21"/>
        </w:rPr>
      </w:pPr>
      <w:r>
        <w:rPr>
          <w:rFonts w:ascii="SimHei" w:hAnsi="SimHei" w:eastAsia="SimHei" w:cs="SimHei"/>
          <w:sz w:val="21"/>
          <w:szCs w:val="21"/>
          <w:b/>
          <w:bCs/>
          <w:color w:val="009CD5"/>
          <w:spacing w:val="-15"/>
        </w:rPr>
        <w:t>【病理】</w:t>
      </w:r>
    </w:p>
    <w:p>
      <w:pPr>
        <w:ind w:right="53" w:firstLine="410"/>
        <w:spacing w:before="71" w:line="254" w:lineRule="auto"/>
        <w:rPr>
          <w:rFonts w:ascii="SimSun" w:hAnsi="SimSun" w:eastAsia="SimSun" w:cs="SimSun"/>
          <w:sz w:val="21"/>
          <w:szCs w:val="21"/>
        </w:rPr>
      </w:pPr>
      <w:r>
        <w:rPr>
          <w:rFonts w:ascii="SimSun" w:hAnsi="SimSun" w:eastAsia="SimSun" w:cs="SimSun"/>
          <w:sz w:val="21"/>
          <w:szCs w:val="21"/>
          <w:spacing w:val="-4"/>
        </w:rPr>
        <w:t>病理表现主要是静脉周围出现炎性脱髓鞘，病变散布于大脑、脑干、小脑和脊髓的</w:t>
      </w:r>
      <w:r>
        <w:rPr>
          <w:rFonts w:ascii="SimSun" w:hAnsi="SimSun" w:eastAsia="SimSun" w:cs="SimSun"/>
          <w:sz w:val="21"/>
          <w:szCs w:val="21"/>
          <w:spacing w:val="-5"/>
        </w:rPr>
        <w:t>灰质和白</w:t>
      </w:r>
      <w:r>
        <w:rPr>
          <w:rFonts w:ascii="SimSun" w:hAnsi="SimSun" w:eastAsia="SimSun" w:cs="SimSun"/>
          <w:sz w:val="21"/>
          <w:szCs w:val="21"/>
        </w:rPr>
        <w:t xml:space="preserve"> </w:t>
      </w:r>
      <w:r>
        <w:rPr>
          <w:rFonts w:ascii="SimSun" w:hAnsi="SimSun" w:eastAsia="SimSun" w:cs="SimSun"/>
          <w:sz w:val="21"/>
          <w:szCs w:val="21"/>
          <w:spacing w:val="-5"/>
        </w:rPr>
        <w:t>质，以白质为主，病灶多围绕在小和中等静脉周围，自0.1mm</w:t>
      </w:r>
      <w:r>
        <w:rPr>
          <w:rFonts w:ascii="SimSun" w:hAnsi="SimSun" w:eastAsia="SimSun" w:cs="SimSun"/>
          <w:sz w:val="21"/>
          <w:szCs w:val="21"/>
          <w:spacing w:val="44"/>
        </w:rPr>
        <w:t xml:space="preserve"> </w:t>
      </w:r>
      <w:r>
        <w:rPr>
          <w:rFonts w:ascii="SimSun" w:hAnsi="SimSun" w:eastAsia="SimSun" w:cs="SimSun"/>
          <w:sz w:val="21"/>
          <w:szCs w:val="21"/>
          <w:spacing w:val="-5"/>
        </w:rPr>
        <w:t>至数毫米(融合时)不等，脱髓鞘区</w:t>
      </w:r>
    </w:p>
    <w:p>
      <w:pPr>
        <w:sectPr>
          <w:type w:val="continuous"/>
          <w:pgSz w:w="11280" w:h="15880"/>
          <w:pgMar w:top="400" w:right="889" w:bottom="400" w:left="449" w:header="0" w:footer="0" w:gutter="0"/>
          <w:cols w:equalWidth="0" w:num="2">
            <w:col w:w="1141" w:space="100"/>
            <w:col w:w="8701" w:space="0"/>
          </w:cols>
        </w:sectPr>
        <w:rPr/>
      </w:pPr>
    </w:p>
    <w:p>
      <w:pPr>
        <w:spacing w:line="379" w:lineRule="auto"/>
        <w:rPr>
          <w:rFonts w:ascii="Arial"/>
          <w:sz w:val="21"/>
        </w:rPr>
      </w:pPr>
      <w:r>
        <w:drawing>
          <wp:anchor distT="0" distB="0" distL="0" distR="0" simplePos="0" relativeHeight="251773952" behindDoc="0" locked="0" layoutInCell="0" allowOverlap="1">
            <wp:simplePos x="0" y="0"/>
            <wp:positionH relativeFrom="page">
              <wp:posOffset>6172184</wp:posOffset>
            </wp:positionH>
            <wp:positionV relativeFrom="page">
              <wp:posOffset>9315414</wp:posOffset>
            </wp:positionV>
            <wp:extent cx="520735" cy="438141"/>
            <wp:effectExtent l="0" t="0" r="0" b="0"/>
            <wp:wrapNone/>
            <wp:docPr id="43" name="IM 43"/>
            <wp:cNvGraphicFramePr/>
            <a:graphic>
              <a:graphicData uri="http://schemas.openxmlformats.org/drawingml/2006/picture">
                <pic:pic>
                  <pic:nvPicPr>
                    <pic:cNvPr id="43" name="IM 43"/>
                    <pic:cNvPicPr/>
                  </pic:nvPicPr>
                  <pic:blipFill>
                    <a:blip r:embed="rId54"/>
                    <a:stretch>
                      <a:fillRect/>
                    </a:stretch>
                  </pic:blipFill>
                  <pic:spPr>
                    <a:xfrm rot="0">
                      <a:off x="0" y="0"/>
                      <a:ext cx="520735" cy="438141"/>
                    </a:xfrm>
                    <a:prstGeom prst="rect">
                      <a:avLst/>
                    </a:prstGeom>
                  </pic:spPr>
                </pic:pic>
              </a:graphicData>
            </a:graphic>
          </wp:anchor>
        </w:drawing>
      </w:r>
      <w:r/>
    </w:p>
    <w:p>
      <w:pPr>
        <w:ind w:left="5819"/>
        <w:spacing w:before="65" w:line="221" w:lineRule="auto"/>
        <w:rPr>
          <w:rFonts w:ascii="SimHei" w:hAnsi="SimHei" w:eastAsia="SimHei" w:cs="SimHei"/>
          <w:sz w:val="20"/>
          <w:szCs w:val="20"/>
        </w:rPr>
      </w:pPr>
      <w:r>
        <w:pict>
          <v:shape id="_x0000_s36" style="position:absolute;margin-left:464.64pt;margin-top:6.31165pt;mso-position-vertical-relative:text;mso-position-horizontal-relative:text;width:16.45pt;height:12pt;z-index:25177497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b/>
                      <w:bCs/>
                      <w:color w:val="008DD5"/>
                      <w:spacing w:val="-5"/>
                    </w:rPr>
                    <w:t>321</w:t>
                  </w:r>
                </w:p>
              </w:txbxContent>
            </v:textbox>
          </v:shape>
        </w:pict>
      </w:r>
      <w:r>
        <w:rPr>
          <w:rFonts w:ascii="SimHei" w:hAnsi="SimHei" w:eastAsia="SimHei" w:cs="SimHei"/>
          <w:sz w:val="20"/>
          <w:szCs w:val="20"/>
          <w:color w:val="0699D9"/>
          <w:spacing w:val="-10"/>
        </w:rPr>
        <w:t>第十三章中枢神经系统脱髓鞘疾病</w:t>
      </w:r>
    </w:p>
    <w:p>
      <w:pPr>
        <w:spacing w:line="284" w:lineRule="auto"/>
        <w:rPr>
          <w:rFonts w:ascii="Arial"/>
          <w:sz w:val="21"/>
        </w:rPr>
      </w:pPr>
      <w:r/>
    </w:p>
    <w:p>
      <w:pPr>
        <w:ind w:right="1128"/>
        <w:spacing w:before="65" w:line="263" w:lineRule="auto"/>
        <w:rPr>
          <w:rFonts w:ascii="SimSun" w:hAnsi="SimSun" w:eastAsia="SimSun" w:cs="SimSun"/>
          <w:sz w:val="20"/>
          <w:szCs w:val="20"/>
        </w:rPr>
      </w:pPr>
      <w:r>
        <w:rPr>
          <w:rFonts w:ascii="SimSun" w:hAnsi="SimSun" w:eastAsia="SimSun" w:cs="SimSun"/>
          <w:sz w:val="20"/>
          <w:szCs w:val="20"/>
          <w:spacing w:val="10"/>
        </w:rPr>
        <w:t>可见小神经胶质细胞，血管周围有炎性细胞浸润形</w:t>
      </w:r>
      <w:r>
        <w:rPr>
          <w:rFonts w:ascii="SimSun" w:hAnsi="SimSun" w:eastAsia="SimSun" w:cs="SimSun"/>
          <w:sz w:val="20"/>
          <w:szCs w:val="20"/>
          <w:spacing w:val="9"/>
        </w:rPr>
        <w:t>成的血管袖套。常见多灶性脑膜浸润，程度</w:t>
      </w:r>
      <w:r>
        <w:rPr>
          <w:rFonts w:ascii="SimSun" w:hAnsi="SimSun" w:eastAsia="SimSun" w:cs="SimSun"/>
          <w:sz w:val="20"/>
          <w:szCs w:val="20"/>
        </w:rPr>
        <w:t xml:space="preserve"> </w:t>
      </w:r>
      <w:r>
        <w:rPr>
          <w:rFonts w:ascii="SimSun" w:hAnsi="SimSun" w:eastAsia="SimSun" w:cs="SimSun"/>
          <w:sz w:val="20"/>
          <w:szCs w:val="20"/>
          <w:spacing w:val="5"/>
        </w:rPr>
        <w:t>多不严重。</w:t>
      </w:r>
    </w:p>
    <w:p>
      <w:pPr>
        <w:ind w:left="322"/>
        <w:spacing w:before="96" w:line="222" w:lineRule="auto"/>
        <w:rPr>
          <w:rFonts w:ascii="SimHei" w:hAnsi="SimHei" w:eastAsia="SimHei" w:cs="SimHei"/>
          <w:sz w:val="20"/>
          <w:szCs w:val="20"/>
        </w:rPr>
      </w:pPr>
      <w:r>
        <w:rPr>
          <w:rFonts w:ascii="SimHei" w:hAnsi="SimHei" w:eastAsia="SimHei" w:cs="SimHei"/>
          <w:sz w:val="20"/>
          <w:szCs w:val="20"/>
          <w:b/>
          <w:bCs/>
          <w:color w:val="008BD1"/>
          <w:spacing w:val="-12"/>
        </w:rPr>
        <w:t>【临床表现】</w:t>
      </w:r>
    </w:p>
    <w:p>
      <w:pPr>
        <w:ind w:right="1079" w:firstLine="419"/>
        <w:spacing w:before="91" w:line="294" w:lineRule="auto"/>
        <w:jc w:val="both"/>
        <w:rPr>
          <w:rFonts w:ascii="SimSun" w:hAnsi="SimSun" w:eastAsia="SimSun" w:cs="SimSun"/>
          <w:sz w:val="20"/>
          <w:szCs w:val="20"/>
        </w:rPr>
      </w:pPr>
      <w:r>
        <w:rPr>
          <w:rFonts w:ascii="SimSun" w:hAnsi="SimSun" w:eastAsia="SimSun" w:cs="SimSun"/>
          <w:sz w:val="20"/>
          <w:szCs w:val="20"/>
          <w:spacing w:val="-4"/>
        </w:rPr>
        <w:t>该病好发儿童和青壮年，多为散发，无季节性，感染或</w:t>
      </w:r>
      <w:r>
        <w:rPr>
          <w:rFonts w:ascii="SimSun" w:hAnsi="SimSun" w:eastAsia="SimSun" w:cs="SimSun"/>
          <w:sz w:val="20"/>
          <w:szCs w:val="20"/>
          <w:spacing w:val="-5"/>
        </w:rPr>
        <w:t>疫苗接种后1～2周急性起病，患者常突然</w:t>
      </w:r>
      <w:r>
        <w:rPr>
          <w:rFonts w:ascii="SimSun" w:hAnsi="SimSun" w:eastAsia="SimSun" w:cs="SimSun"/>
          <w:sz w:val="20"/>
          <w:szCs w:val="20"/>
        </w:rPr>
        <w:t xml:space="preserve"> </w:t>
      </w:r>
      <w:r>
        <w:rPr>
          <w:rFonts w:ascii="SimSun" w:hAnsi="SimSun" w:eastAsia="SimSun" w:cs="SimSun"/>
          <w:sz w:val="20"/>
          <w:szCs w:val="20"/>
          <w:spacing w:val="-13"/>
        </w:rPr>
        <w:t>出现高热、头痛、头昏、全身酸痛，严重时出现痫性发作、昏睡和深昏迷等；脊髓受累可出现受损平面以</w:t>
      </w:r>
      <w:r>
        <w:rPr>
          <w:rFonts w:ascii="SimSun" w:hAnsi="SimSun" w:eastAsia="SimSun" w:cs="SimSun"/>
          <w:sz w:val="20"/>
          <w:szCs w:val="20"/>
          <w:spacing w:val="13"/>
        </w:rPr>
        <w:t xml:space="preserve"> </w:t>
      </w:r>
      <w:r>
        <w:rPr>
          <w:rFonts w:ascii="SimSun" w:hAnsi="SimSun" w:eastAsia="SimSun" w:cs="SimSun"/>
          <w:sz w:val="20"/>
          <w:szCs w:val="20"/>
          <w:spacing w:val="-4"/>
        </w:rPr>
        <w:t>下的四肢瘫或截瘫；锥体外系受累可出现震颤和舞蹈样动作；小脑受</w:t>
      </w:r>
      <w:r>
        <w:rPr>
          <w:rFonts w:ascii="SimSun" w:hAnsi="SimSun" w:eastAsia="SimSun" w:cs="SimSun"/>
          <w:sz w:val="20"/>
          <w:szCs w:val="20"/>
          <w:spacing w:val="-5"/>
        </w:rPr>
        <w:t>累可出现共济运动障碍。急性坏</w:t>
      </w:r>
      <w:r>
        <w:rPr>
          <w:rFonts w:ascii="SimSun" w:hAnsi="SimSun" w:eastAsia="SimSun" w:cs="SimSun"/>
          <w:sz w:val="20"/>
          <w:szCs w:val="20"/>
        </w:rPr>
        <w:t xml:space="preserve"> </w:t>
      </w:r>
      <w:r>
        <w:rPr>
          <w:rFonts w:ascii="SimSun" w:hAnsi="SimSun" w:eastAsia="SimSun" w:cs="SimSun"/>
          <w:sz w:val="20"/>
          <w:szCs w:val="20"/>
          <w:spacing w:val="-12"/>
        </w:rPr>
        <w:t>死性出血性脑脊髓炎(acute</w:t>
      </w:r>
      <w:r>
        <w:rPr>
          <w:rFonts w:ascii="SimSun" w:hAnsi="SimSun" w:eastAsia="SimSun" w:cs="SimSun"/>
          <w:sz w:val="20"/>
          <w:szCs w:val="20"/>
          <w:spacing w:val="-12"/>
        </w:rPr>
        <w:t xml:space="preserve"> </w:t>
      </w:r>
      <w:r>
        <w:rPr>
          <w:rFonts w:ascii="SimSun" w:hAnsi="SimSun" w:eastAsia="SimSun" w:cs="SimSun"/>
          <w:sz w:val="20"/>
          <w:szCs w:val="20"/>
          <w:spacing w:val="-12"/>
        </w:rPr>
        <w:t>necrotizing</w:t>
      </w:r>
      <w:r>
        <w:rPr>
          <w:rFonts w:ascii="SimSun" w:hAnsi="SimSun" w:eastAsia="SimSun" w:cs="SimSun"/>
          <w:sz w:val="20"/>
          <w:szCs w:val="20"/>
          <w:spacing w:val="-13"/>
        </w:rPr>
        <w:t xml:space="preserve"> </w:t>
      </w:r>
      <w:r>
        <w:rPr>
          <w:rFonts w:ascii="SimSun" w:hAnsi="SimSun" w:eastAsia="SimSun" w:cs="SimSun"/>
          <w:sz w:val="20"/>
          <w:szCs w:val="20"/>
          <w:spacing w:val="-12"/>
        </w:rPr>
        <w:t>hemorrhagic</w:t>
      </w:r>
      <w:r>
        <w:rPr>
          <w:rFonts w:ascii="SimSun" w:hAnsi="SimSun" w:eastAsia="SimSun" w:cs="SimSun"/>
          <w:sz w:val="20"/>
          <w:szCs w:val="20"/>
          <w:spacing w:val="-7"/>
        </w:rPr>
        <w:t xml:space="preserve"> </w:t>
      </w:r>
      <w:r>
        <w:rPr>
          <w:rFonts w:ascii="SimSun" w:hAnsi="SimSun" w:eastAsia="SimSun" w:cs="SimSun"/>
          <w:sz w:val="20"/>
          <w:szCs w:val="20"/>
          <w:spacing w:val="-12"/>
        </w:rPr>
        <w:t>encephalomyelitis)又称为急性出血性白质脑炎，</w:t>
      </w:r>
      <w:r>
        <w:rPr>
          <w:rFonts w:ascii="SimSun" w:hAnsi="SimSun" w:eastAsia="SimSun" w:cs="SimSun"/>
          <w:sz w:val="20"/>
          <w:szCs w:val="20"/>
          <w:spacing w:val="-13"/>
        </w:rPr>
        <w:t>亦</w:t>
      </w:r>
      <w:r>
        <w:rPr>
          <w:rFonts w:ascii="SimSun" w:hAnsi="SimSun" w:eastAsia="SimSun" w:cs="SimSun"/>
          <w:sz w:val="20"/>
          <w:szCs w:val="20"/>
        </w:rPr>
        <w:t xml:space="preserve"> </w:t>
      </w:r>
      <w:r>
        <w:rPr>
          <w:rFonts w:ascii="SimSun" w:hAnsi="SimSun" w:eastAsia="SimSun" w:cs="SimSun"/>
          <w:sz w:val="20"/>
          <w:szCs w:val="20"/>
        </w:rPr>
        <w:t>称</w:t>
      </w:r>
      <w:r>
        <w:rPr>
          <w:rFonts w:ascii="SimSun" w:hAnsi="SimSun" w:eastAsia="SimSun" w:cs="SimSun"/>
          <w:sz w:val="20"/>
          <w:szCs w:val="20"/>
          <w:spacing w:val="-49"/>
        </w:rPr>
        <w:t xml:space="preserve"> </w:t>
      </w:r>
      <w:r>
        <w:rPr>
          <w:rFonts w:ascii="SimSun" w:hAnsi="SimSun" w:eastAsia="SimSun" w:cs="SimSun"/>
          <w:sz w:val="20"/>
          <w:szCs w:val="20"/>
        </w:rPr>
        <w:t>Weston-Hurst综合征，认为是ADEM</w:t>
      </w:r>
      <w:r>
        <w:rPr>
          <w:rFonts w:ascii="SimSun" w:hAnsi="SimSun" w:eastAsia="SimSun" w:cs="SimSun"/>
          <w:sz w:val="20"/>
          <w:szCs w:val="20"/>
          <w:spacing w:val="81"/>
        </w:rPr>
        <w:t xml:space="preserve"> </w:t>
      </w:r>
      <w:r>
        <w:rPr>
          <w:rFonts w:ascii="SimSun" w:hAnsi="SimSun" w:eastAsia="SimSun" w:cs="SimSun"/>
          <w:sz w:val="20"/>
          <w:szCs w:val="20"/>
        </w:rPr>
        <w:t>暴发型。常见于青壮年，病前1～2周内可有上呼吸道感染病</w:t>
      </w:r>
      <w:r>
        <w:rPr>
          <w:rFonts w:ascii="SimSun" w:hAnsi="SimSun" w:eastAsia="SimSun" w:cs="SimSun"/>
          <w:sz w:val="20"/>
          <w:szCs w:val="20"/>
        </w:rPr>
        <w:t xml:space="preserve"> </w:t>
      </w:r>
      <w:r>
        <w:rPr>
          <w:rFonts w:ascii="SimSun" w:hAnsi="SimSun" w:eastAsia="SimSun" w:cs="SimSun"/>
          <w:sz w:val="20"/>
          <w:szCs w:val="20"/>
          <w:spacing w:val="-8"/>
        </w:rPr>
        <w:t>史，起病急骤，病情凶险，症状体征2～4日内到高峰，死亡率</w:t>
      </w:r>
      <w:r>
        <w:rPr>
          <w:rFonts w:ascii="SimSun" w:hAnsi="SimSun" w:eastAsia="SimSun" w:cs="SimSun"/>
          <w:sz w:val="20"/>
          <w:szCs w:val="20"/>
          <w:spacing w:val="-9"/>
        </w:rPr>
        <w:t>高。表现高热、意识模糊或昏迷进行性加</w:t>
      </w:r>
      <w:r>
        <w:rPr>
          <w:rFonts w:ascii="SimSun" w:hAnsi="SimSun" w:eastAsia="SimSun" w:cs="SimSun"/>
          <w:sz w:val="20"/>
          <w:szCs w:val="20"/>
        </w:rPr>
        <w:t xml:space="preserve"> </w:t>
      </w:r>
      <w:r>
        <w:rPr>
          <w:rFonts w:ascii="SimSun" w:hAnsi="SimSun" w:eastAsia="SimSun" w:cs="SimSun"/>
          <w:sz w:val="20"/>
          <w:szCs w:val="20"/>
          <w:spacing w:val="-14"/>
        </w:rPr>
        <w:t>深、烦躁不安、痫性发作、偏瘫或四肢瘫；CSF</w:t>
      </w:r>
      <w:r>
        <w:rPr>
          <w:rFonts w:ascii="SimSun" w:hAnsi="SimSun" w:eastAsia="SimSun" w:cs="SimSun"/>
          <w:sz w:val="20"/>
          <w:szCs w:val="20"/>
          <w:spacing w:val="2"/>
        </w:rPr>
        <w:t xml:space="preserve"> </w:t>
      </w:r>
      <w:r>
        <w:rPr>
          <w:rFonts w:ascii="SimSun" w:hAnsi="SimSun" w:eastAsia="SimSun" w:cs="SimSun"/>
          <w:sz w:val="20"/>
          <w:szCs w:val="20"/>
          <w:spacing w:val="-14"/>
        </w:rPr>
        <w:t>压力增高、细胞数增多；EEG</w:t>
      </w:r>
      <w:r>
        <w:rPr>
          <w:rFonts w:ascii="SimSun" w:hAnsi="SimSun" w:eastAsia="SimSun" w:cs="SimSun"/>
          <w:sz w:val="20"/>
          <w:szCs w:val="20"/>
          <w:spacing w:val="25"/>
        </w:rPr>
        <w:t xml:space="preserve"> </w:t>
      </w:r>
      <w:r>
        <w:rPr>
          <w:rFonts w:ascii="SimSun" w:hAnsi="SimSun" w:eastAsia="SimSun" w:cs="SimSun"/>
          <w:sz w:val="20"/>
          <w:szCs w:val="20"/>
          <w:spacing w:val="-14"/>
        </w:rPr>
        <w:t>弥漫慢活动；CT</w:t>
      </w:r>
      <w:r>
        <w:rPr>
          <w:rFonts w:ascii="SimSun" w:hAnsi="SimSun" w:eastAsia="SimSun" w:cs="SimSun"/>
          <w:sz w:val="20"/>
          <w:szCs w:val="20"/>
          <w:spacing w:val="-13"/>
        </w:rPr>
        <w:t xml:space="preserve"> </w:t>
      </w:r>
      <w:r>
        <w:rPr>
          <w:rFonts w:ascii="SimSun" w:hAnsi="SimSun" w:eastAsia="SimSun" w:cs="SimSun"/>
          <w:sz w:val="20"/>
          <w:szCs w:val="20"/>
          <w:spacing w:val="-14"/>
        </w:rPr>
        <w:t>见大脑、脑</w:t>
      </w:r>
      <w:r>
        <w:rPr>
          <w:rFonts w:ascii="SimSun" w:hAnsi="SimSun" w:eastAsia="SimSun" w:cs="SimSun"/>
          <w:sz w:val="20"/>
          <w:szCs w:val="20"/>
        </w:rPr>
        <w:t xml:space="preserve"> </w:t>
      </w:r>
      <w:r>
        <w:rPr>
          <w:rFonts w:ascii="SimSun" w:hAnsi="SimSun" w:eastAsia="SimSun" w:cs="SimSun"/>
          <w:sz w:val="20"/>
          <w:szCs w:val="20"/>
          <w:spacing w:val="-3"/>
        </w:rPr>
        <w:t>干和小脑白质不规则低密度区。</w:t>
      </w:r>
    </w:p>
    <w:p>
      <w:pPr>
        <w:ind w:left="322"/>
        <w:spacing w:before="111" w:line="222" w:lineRule="auto"/>
        <w:rPr>
          <w:rFonts w:ascii="SimHei" w:hAnsi="SimHei" w:eastAsia="SimHei" w:cs="SimHei"/>
          <w:sz w:val="20"/>
          <w:szCs w:val="20"/>
        </w:rPr>
      </w:pPr>
      <w:r>
        <w:rPr>
          <w:rFonts w:ascii="SimHei" w:hAnsi="SimHei" w:eastAsia="SimHei" w:cs="SimHei"/>
          <w:sz w:val="20"/>
          <w:szCs w:val="20"/>
          <w:b/>
          <w:bCs/>
          <w:color w:val="008AD0"/>
          <w:spacing w:val="-12"/>
        </w:rPr>
        <w:t>【辅助检查】</w:t>
      </w:r>
    </w:p>
    <w:p>
      <w:pPr>
        <w:ind w:right="1090" w:firstLine="419"/>
        <w:spacing w:before="83" w:line="276" w:lineRule="auto"/>
        <w:jc w:val="both"/>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58"/>
        </w:rPr>
        <w:t xml:space="preserve"> </w:t>
      </w:r>
      <w:r>
        <w:rPr>
          <w:rFonts w:ascii="SimSun" w:hAnsi="SimSun" w:eastAsia="SimSun" w:cs="SimSun"/>
          <w:sz w:val="20"/>
          <w:szCs w:val="20"/>
          <w:spacing w:val="-6"/>
        </w:rPr>
        <w:t>外周血白细胞增多，血沉加快。脑脊液压力</w:t>
      </w:r>
      <w:r>
        <w:rPr>
          <w:rFonts w:ascii="SimSun" w:hAnsi="SimSun" w:eastAsia="SimSun" w:cs="SimSun"/>
          <w:sz w:val="20"/>
          <w:szCs w:val="20"/>
          <w:spacing w:val="-7"/>
        </w:rPr>
        <w:t>增高或正常，</w:t>
      </w:r>
      <w:r>
        <w:rPr>
          <w:rFonts w:ascii="SimSun" w:hAnsi="SimSun" w:eastAsia="SimSun" w:cs="SimSun"/>
          <w:sz w:val="20"/>
          <w:szCs w:val="20"/>
          <w:spacing w:val="-6"/>
        </w:rPr>
        <w:t>CSF</w:t>
      </w:r>
      <w:r>
        <w:rPr>
          <w:rFonts w:ascii="SimSun" w:hAnsi="SimSun" w:eastAsia="SimSun" w:cs="SimSun"/>
          <w:sz w:val="20"/>
          <w:szCs w:val="20"/>
          <w:spacing w:val="-14"/>
        </w:rPr>
        <w:t xml:space="preserve"> </w:t>
      </w:r>
      <w:r>
        <w:rPr>
          <w:rFonts w:ascii="SimSun" w:hAnsi="SimSun" w:eastAsia="SimSun" w:cs="SimSun"/>
          <w:sz w:val="20"/>
          <w:szCs w:val="20"/>
          <w:spacing w:val="-7"/>
        </w:rPr>
        <w:t>单核细胞(</w:t>
      </w:r>
      <w:r>
        <w:rPr>
          <w:rFonts w:ascii="SimSun" w:hAnsi="SimSun" w:eastAsia="SimSun" w:cs="SimSun"/>
          <w:sz w:val="20"/>
          <w:szCs w:val="20"/>
          <w:spacing w:val="-6"/>
        </w:rPr>
        <w:t>MNC</w:t>
      </w:r>
      <w:r>
        <w:rPr>
          <w:rFonts w:ascii="SimSun" w:hAnsi="SimSun" w:eastAsia="SimSun" w:cs="SimSun"/>
          <w:sz w:val="20"/>
          <w:szCs w:val="20"/>
          <w:spacing w:val="-7"/>
        </w:rPr>
        <w:t>)</w:t>
      </w:r>
      <w:r>
        <w:rPr>
          <w:rFonts w:ascii="SimSun" w:hAnsi="SimSun" w:eastAsia="SimSun" w:cs="SimSun"/>
          <w:sz w:val="20"/>
          <w:szCs w:val="20"/>
          <w:spacing w:val="73"/>
        </w:rPr>
        <w:t xml:space="preserve"> </w:t>
      </w:r>
      <w:r>
        <w:rPr>
          <w:rFonts w:ascii="SimSun" w:hAnsi="SimSun" w:eastAsia="SimSun" w:cs="SimSun"/>
          <w:sz w:val="20"/>
          <w:szCs w:val="20"/>
          <w:spacing w:val="-7"/>
        </w:rPr>
        <w:t>增多，急性坏死</w:t>
      </w:r>
      <w:r>
        <w:rPr>
          <w:rFonts w:ascii="SimSun" w:hAnsi="SimSun" w:eastAsia="SimSun" w:cs="SimSun"/>
          <w:sz w:val="20"/>
          <w:szCs w:val="20"/>
        </w:rPr>
        <w:t xml:space="preserve"> </w:t>
      </w:r>
      <w:r>
        <w:rPr>
          <w:rFonts w:ascii="SimSun" w:hAnsi="SimSun" w:eastAsia="SimSun" w:cs="SimSun"/>
          <w:sz w:val="20"/>
          <w:szCs w:val="20"/>
          <w:spacing w:val="-7"/>
        </w:rPr>
        <w:t>性出血性脑脊髓炎则以多核细胞为主，红细胞常见，蛋白轻度至中度增高，以IgG</w:t>
      </w:r>
      <w:r>
        <w:rPr>
          <w:rFonts w:ascii="SimSun" w:hAnsi="SimSun" w:eastAsia="SimSun" w:cs="SimSun"/>
          <w:sz w:val="20"/>
          <w:szCs w:val="20"/>
          <w:spacing w:val="-42"/>
        </w:rPr>
        <w:t xml:space="preserve"> </w:t>
      </w:r>
      <w:r>
        <w:rPr>
          <w:rFonts w:ascii="SimSun" w:hAnsi="SimSun" w:eastAsia="SimSun" w:cs="SimSun"/>
          <w:sz w:val="20"/>
          <w:szCs w:val="20"/>
          <w:spacing w:val="-7"/>
        </w:rPr>
        <w:t>增高</w:t>
      </w:r>
      <w:r>
        <w:rPr>
          <w:rFonts w:ascii="SimSun" w:hAnsi="SimSun" w:eastAsia="SimSun" w:cs="SimSun"/>
          <w:sz w:val="20"/>
          <w:szCs w:val="20"/>
          <w:spacing w:val="-8"/>
        </w:rPr>
        <w:t>为主，可发现寡</w:t>
      </w:r>
      <w:r>
        <w:rPr>
          <w:rFonts w:ascii="SimSun" w:hAnsi="SimSun" w:eastAsia="SimSun" w:cs="SimSun"/>
          <w:sz w:val="20"/>
          <w:szCs w:val="20"/>
        </w:rPr>
        <w:t xml:space="preserve"> </w:t>
      </w:r>
      <w:r>
        <w:rPr>
          <w:rFonts w:ascii="SimSun" w:hAnsi="SimSun" w:eastAsia="SimSun" w:cs="SimSun"/>
          <w:sz w:val="20"/>
          <w:szCs w:val="20"/>
          <w:spacing w:val="-4"/>
        </w:rPr>
        <w:t>克隆带。</w:t>
      </w:r>
    </w:p>
    <w:p>
      <w:pPr>
        <w:ind w:left="389"/>
        <w:spacing w:before="93" w:line="219" w:lineRule="auto"/>
        <w:rPr>
          <w:rFonts w:ascii="SimSun" w:hAnsi="SimSun" w:eastAsia="SimSun" w:cs="SimSun"/>
          <w:sz w:val="20"/>
          <w:szCs w:val="20"/>
        </w:rPr>
      </w:pPr>
      <w:r>
        <w:rPr>
          <w:rFonts w:ascii="SimSun" w:hAnsi="SimSun" w:eastAsia="SimSun" w:cs="SimSun"/>
          <w:sz w:val="20"/>
          <w:szCs w:val="20"/>
          <w:spacing w:val="-4"/>
        </w:rPr>
        <w:t>2.EEG</w:t>
      </w:r>
      <w:r>
        <w:rPr>
          <w:rFonts w:ascii="SimSun" w:hAnsi="SimSun" w:eastAsia="SimSun" w:cs="SimSun"/>
          <w:sz w:val="20"/>
          <w:szCs w:val="20"/>
        </w:rPr>
        <w:t xml:space="preserve">  </w:t>
      </w:r>
      <w:r>
        <w:rPr>
          <w:rFonts w:ascii="SimSun" w:hAnsi="SimSun" w:eastAsia="SimSun" w:cs="SimSun"/>
          <w:sz w:val="20"/>
          <w:szCs w:val="20"/>
          <w:spacing w:val="-4"/>
        </w:rPr>
        <w:t>常见弥漫的θ和δ波，亦可见棘波和棘慢复合波。</w:t>
      </w:r>
    </w:p>
    <w:p>
      <w:pPr>
        <w:ind w:left="389"/>
        <w:spacing w:before="92" w:line="219" w:lineRule="auto"/>
        <w:rPr>
          <w:rFonts w:ascii="SimSun" w:hAnsi="SimSun" w:eastAsia="SimSun" w:cs="SimSun"/>
          <w:sz w:val="20"/>
          <w:szCs w:val="20"/>
        </w:rPr>
      </w:pPr>
      <w:r>
        <w:rPr>
          <w:rFonts w:ascii="SimSun" w:hAnsi="SimSun" w:eastAsia="SimSun" w:cs="SimSun"/>
          <w:sz w:val="20"/>
          <w:szCs w:val="20"/>
          <w:spacing w:val="-1"/>
        </w:rPr>
        <w:t>3.CT</w:t>
      </w:r>
      <w:r>
        <w:rPr>
          <w:rFonts w:ascii="SimSun" w:hAnsi="SimSun" w:eastAsia="SimSun" w:cs="SimSun"/>
          <w:sz w:val="20"/>
          <w:szCs w:val="20"/>
          <w:spacing w:val="70"/>
        </w:rPr>
        <w:t xml:space="preserve"> </w:t>
      </w:r>
      <w:r>
        <w:rPr>
          <w:rFonts w:ascii="SimSun" w:hAnsi="SimSun" w:eastAsia="SimSun" w:cs="SimSun"/>
          <w:sz w:val="20"/>
          <w:szCs w:val="20"/>
          <w:spacing w:val="-1"/>
        </w:rPr>
        <w:t>显示白质内弥散性多灶性大片或斑片状低密度区，急性期呈明显增强效应。</w:t>
      </w:r>
      <w:r>
        <w:rPr>
          <w:rFonts w:ascii="SimSun" w:hAnsi="SimSun" w:eastAsia="SimSun" w:cs="SimSun"/>
          <w:sz w:val="20"/>
          <w:szCs w:val="20"/>
          <w:spacing w:val="-11"/>
        </w:rPr>
        <w:t xml:space="preserve"> </w:t>
      </w:r>
      <w:r>
        <w:rPr>
          <w:rFonts w:ascii="SimSun" w:hAnsi="SimSun" w:eastAsia="SimSun" w:cs="SimSun"/>
          <w:sz w:val="20"/>
          <w:szCs w:val="20"/>
          <w:spacing w:val="-1"/>
        </w:rPr>
        <w:t>MRI</w:t>
      </w:r>
      <w:r>
        <w:rPr>
          <w:rFonts w:ascii="SimSun" w:hAnsi="SimSun" w:eastAsia="SimSun" w:cs="SimSun"/>
          <w:sz w:val="20"/>
          <w:szCs w:val="20"/>
          <w:spacing w:val="22"/>
        </w:rPr>
        <w:t xml:space="preserve"> </w:t>
      </w:r>
      <w:r>
        <w:rPr>
          <w:rFonts w:ascii="SimSun" w:hAnsi="SimSun" w:eastAsia="SimSun" w:cs="SimSun"/>
          <w:sz w:val="20"/>
          <w:szCs w:val="20"/>
          <w:spacing w:val="-1"/>
        </w:rPr>
        <w:t>可见脑</w:t>
      </w:r>
    </w:p>
    <w:p>
      <w:pPr>
        <w:spacing w:line="92" w:lineRule="exact"/>
        <w:rPr/>
      </w:pPr>
      <w:r/>
    </w:p>
    <w:p>
      <w:pPr>
        <w:sectPr>
          <w:pgSz w:w="11280" w:h="15880"/>
          <w:pgMar w:top="400" w:right="739" w:bottom="400" w:left="820" w:header="0" w:footer="0" w:gutter="0"/>
          <w:cols w:equalWidth="0" w:num="1">
            <w:col w:w="9720" w:space="0"/>
          </w:cols>
        </w:sectPr>
        <w:rPr/>
      </w:pPr>
    </w:p>
    <w:p>
      <w:pPr>
        <w:spacing w:before="1" w:line="218" w:lineRule="auto"/>
        <w:rPr>
          <w:rFonts w:ascii="SimSun" w:hAnsi="SimSun" w:eastAsia="SimSun" w:cs="SimSun"/>
          <w:sz w:val="20"/>
          <w:szCs w:val="20"/>
        </w:rPr>
      </w:pPr>
      <w:r>
        <w:rPr>
          <w:rFonts w:ascii="SimSun" w:hAnsi="SimSun" w:eastAsia="SimSun" w:cs="SimSun"/>
          <w:sz w:val="20"/>
          <w:szCs w:val="20"/>
          <w:spacing w:val="-1"/>
        </w:rPr>
        <w:t>和脊髓灰白质内散在多发的T</w:t>
      </w:r>
      <w:r>
        <w:rPr>
          <w:rFonts w:ascii="Calibri" w:hAnsi="Calibri" w:eastAsia="Calibri" w:cs="Calibri"/>
          <w:sz w:val="20"/>
          <w:szCs w:val="20"/>
          <w:spacing w:val="-1"/>
        </w:rPr>
        <w:t>₁</w:t>
      </w:r>
      <w:r>
        <w:rPr>
          <w:rFonts w:ascii="Calibri" w:hAnsi="Calibri" w:eastAsia="Calibri" w:cs="Calibri"/>
          <w:sz w:val="20"/>
          <w:szCs w:val="20"/>
          <w:spacing w:val="12"/>
        </w:rPr>
        <w:t xml:space="preserve"> </w:t>
      </w:r>
      <w:r>
        <w:rPr>
          <w:rFonts w:ascii="SimSun" w:hAnsi="SimSun" w:eastAsia="SimSun" w:cs="SimSun"/>
          <w:sz w:val="20"/>
          <w:szCs w:val="20"/>
          <w:spacing w:val="-1"/>
        </w:rPr>
        <w:t>低信号、T</w:t>
      </w:r>
      <w:r>
        <w:rPr>
          <w:rFonts w:ascii="Calibri" w:hAnsi="Calibri" w:eastAsia="Calibri" w:cs="Calibri"/>
          <w:sz w:val="20"/>
          <w:szCs w:val="20"/>
          <w:spacing w:val="-1"/>
        </w:rPr>
        <w:t>₂</w:t>
      </w:r>
      <w:r>
        <w:rPr>
          <w:rFonts w:ascii="Calibri" w:hAnsi="Calibri" w:eastAsia="Calibri" w:cs="Calibri"/>
          <w:sz w:val="20"/>
          <w:szCs w:val="20"/>
          <w:spacing w:val="-17"/>
        </w:rPr>
        <w:t xml:space="preserve"> </w:t>
      </w:r>
      <w:r>
        <w:rPr>
          <w:rFonts w:ascii="SimSun" w:hAnsi="SimSun" w:eastAsia="SimSun" w:cs="SimSun"/>
          <w:sz w:val="20"/>
          <w:szCs w:val="20"/>
          <w:spacing w:val="-1"/>
        </w:rPr>
        <w:t>高信号病灶(图13-8)。</w:t>
      </w:r>
    </w:p>
    <w:p>
      <w:pPr>
        <w:ind w:left="322"/>
        <w:spacing w:before="99" w:line="221" w:lineRule="auto"/>
        <w:rPr>
          <w:rFonts w:ascii="SimHei" w:hAnsi="SimHei" w:eastAsia="SimHei" w:cs="SimHei"/>
          <w:sz w:val="20"/>
          <w:szCs w:val="20"/>
        </w:rPr>
      </w:pPr>
      <w:r>
        <w:rPr>
          <w:rFonts w:ascii="SimHei" w:hAnsi="SimHei" w:eastAsia="SimHei" w:cs="SimHei"/>
          <w:sz w:val="20"/>
          <w:szCs w:val="20"/>
          <w:b/>
          <w:bCs/>
          <w:color w:val="0087D6"/>
          <w:spacing w:val="-9"/>
        </w:rPr>
        <w:t>【诊断及鉴别诊断】</w:t>
      </w:r>
    </w:p>
    <w:p>
      <w:pPr>
        <w:ind w:right="138" w:firstLine="419"/>
        <w:spacing w:before="67" w:line="276" w:lineRule="auto"/>
        <w:jc w:val="both"/>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42"/>
        </w:rPr>
        <w:t xml:space="preserve"> </w:t>
      </w:r>
      <w:r>
        <w:rPr>
          <w:rFonts w:ascii="SimSun" w:hAnsi="SimSun" w:eastAsia="SimSun" w:cs="SimSun"/>
          <w:sz w:val="20"/>
          <w:szCs w:val="20"/>
          <w:spacing w:val="6"/>
        </w:rPr>
        <w:t>诊</w:t>
      </w:r>
      <w:r>
        <w:rPr>
          <w:rFonts w:ascii="SimSun" w:hAnsi="SimSun" w:eastAsia="SimSun" w:cs="SimSun"/>
          <w:sz w:val="20"/>
          <w:szCs w:val="20"/>
          <w:spacing w:val="-37"/>
        </w:rPr>
        <w:t xml:space="preserve"> </w:t>
      </w:r>
      <w:r>
        <w:rPr>
          <w:rFonts w:ascii="SimSun" w:hAnsi="SimSun" w:eastAsia="SimSun" w:cs="SimSun"/>
          <w:sz w:val="20"/>
          <w:szCs w:val="20"/>
          <w:spacing w:val="6"/>
        </w:rPr>
        <w:t>断</w:t>
      </w:r>
      <w:r>
        <w:rPr>
          <w:rFonts w:ascii="SimSun" w:hAnsi="SimSun" w:eastAsia="SimSun" w:cs="SimSun"/>
          <w:sz w:val="20"/>
          <w:szCs w:val="20"/>
          <w:spacing w:val="61"/>
        </w:rPr>
        <w:t xml:space="preserve"> </w:t>
      </w:r>
      <w:r>
        <w:rPr>
          <w:rFonts w:ascii="SimSun" w:hAnsi="SimSun" w:eastAsia="SimSun" w:cs="SimSun"/>
          <w:sz w:val="20"/>
          <w:szCs w:val="20"/>
          <w:spacing w:val="6"/>
        </w:rPr>
        <w:t>根据感染或疫苗接种后急性起病的脑实质弥漫</w:t>
      </w:r>
      <w:r>
        <w:rPr>
          <w:rFonts w:ascii="SimSun" w:hAnsi="SimSun" w:eastAsia="SimSun" w:cs="SimSun"/>
          <w:sz w:val="20"/>
          <w:szCs w:val="20"/>
        </w:rPr>
        <w:t xml:space="preserve"> </w:t>
      </w:r>
      <w:r>
        <w:rPr>
          <w:rFonts w:ascii="SimSun" w:hAnsi="SimSun" w:eastAsia="SimSun" w:cs="SimSun"/>
          <w:sz w:val="20"/>
          <w:szCs w:val="20"/>
          <w:spacing w:val="-7"/>
        </w:rPr>
        <w:t>性损害、脑膜受累和脊髓炎症状，CSF-MNC</w:t>
      </w:r>
      <w:r>
        <w:rPr>
          <w:rFonts w:ascii="SimSun" w:hAnsi="SimSun" w:eastAsia="SimSun" w:cs="SimSun"/>
          <w:sz w:val="20"/>
          <w:szCs w:val="20"/>
          <w:spacing w:val="56"/>
        </w:rPr>
        <w:t xml:space="preserve"> </w:t>
      </w:r>
      <w:r>
        <w:rPr>
          <w:rFonts w:ascii="SimSun" w:hAnsi="SimSun" w:eastAsia="SimSun" w:cs="SimSun"/>
          <w:sz w:val="20"/>
          <w:szCs w:val="20"/>
          <w:spacing w:val="-7"/>
        </w:rPr>
        <w:t>增</w:t>
      </w:r>
      <w:r>
        <w:rPr>
          <w:rFonts w:ascii="SimSun" w:hAnsi="SimSun" w:eastAsia="SimSun" w:cs="SimSun"/>
          <w:sz w:val="20"/>
          <w:szCs w:val="20"/>
          <w:spacing w:val="-8"/>
        </w:rPr>
        <w:t>多、</w:t>
      </w:r>
      <w:r>
        <w:rPr>
          <w:rFonts w:ascii="SimSun" w:hAnsi="SimSun" w:eastAsia="SimSun" w:cs="SimSun"/>
          <w:sz w:val="20"/>
          <w:szCs w:val="20"/>
          <w:spacing w:val="-7"/>
        </w:rPr>
        <w:t>EEG</w:t>
      </w:r>
      <w:r>
        <w:rPr>
          <w:rFonts w:ascii="SimSun" w:hAnsi="SimSun" w:eastAsia="SimSun" w:cs="SimSun"/>
          <w:sz w:val="20"/>
          <w:szCs w:val="20"/>
          <w:spacing w:val="25"/>
        </w:rPr>
        <w:t xml:space="preserve"> </w:t>
      </w:r>
      <w:r>
        <w:rPr>
          <w:rFonts w:ascii="SimSun" w:hAnsi="SimSun" w:eastAsia="SimSun" w:cs="SimSun"/>
          <w:sz w:val="20"/>
          <w:szCs w:val="20"/>
          <w:spacing w:val="-8"/>
        </w:rPr>
        <w:t>广泛中度</w:t>
      </w:r>
      <w:r>
        <w:rPr>
          <w:rFonts w:ascii="SimSun" w:hAnsi="SimSun" w:eastAsia="SimSun" w:cs="SimSun"/>
          <w:sz w:val="20"/>
          <w:szCs w:val="20"/>
        </w:rPr>
        <w:t xml:space="preserve"> </w:t>
      </w:r>
      <w:r>
        <w:rPr>
          <w:rFonts w:ascii="SimSun" w:hAnsi="SimSun" w:eastAsia="SimSun" w:cs="SimSun"/>
          <w:sz w:val="20"/>
          <w:szCs w:val="20"/>
          <w:spacing w:val="4"/>
        </w:rPr>
        <w:t>异常、</w:t>
      </w:r>
      <w:r>
        <w:rPr>
          <w:rFonts w:ascii="SimSun" w:hAnsi="SimSun" w:eastAsia="SimSun" w:cs="SimSun"/>
          <w:sz w:val="20"/>
          <w:szCs w:val="20"/>
        </w:rPr>
        <w:t>CT</w:t>
      </w:r>
      <w:r>
        <w:rPr>
          <w:rFonts w:ascii="SimSun" w:hAnsi="SimSun" w:eastAsia="SimSun" w:cs="SimSun"/>
          <w:sz w:val="20"/>
          <w:szCs w:val="20"/>
          <w:spacing w:val="-26"/>
        </w:rPr>
        <w:t xml:space="preserve"> </w:t>
      </w:r>
      <w:r>
        <w:rPr>
          <w:rFonts w:ascii="SimSun" w:hAnsi="SimSun" w:eastAsia="SimSun" w:cs="SimSun"/>
          <w:sz w:val="20"/>
          <w:szCs w:val="20"/>
          <w:spacing w:val="4"/>
        </w:rPr>
        <w:t>或</w:t>
      </w:r>
      <w:r>
        <w:rPr>
          <w:rFonts w:ascii="SimSun" w:hAnsi="SimSun" w:eastAsia="SimSun" w:cs="SimSun"/>
          <w:sz w:val="20"/>
          <w:szCs w:val="20"/>
          <w:spacing w:val="-40"/>
        </w:rPr>
        <w:t xml:space="preserve"> </w:t>
      </w:r>
      <w:r>
        <w:rPr>
          <w:rFonts w:ascii="SimSun" w:hAnsi="SimSun" w:eastAsia="SimSun" w:cs="SimSun"/>
          <w:sz w:val="20"/>
          <w:szCs w:val="20"/>
        </w:rPr>
        <w:t>MRI</w:t>
      </w:r>
      <w:r>
        <w:rPr>
          <w:rFonts w:ascii="SimSun" w:hAnsi="SimSun" w:eastAsia="SimSun" w:cs="SimSun"/>
          <w:sz w:val="20"/>
          <w:szCs w:val="20"/>
          <w:spacing w:val="22"/>
        </w:rPr>
        <w:t xml:space="preserve"> </w:t>
      </w:r>
      <w:r>
        <w:rPr>
          <w:rFonts w:ascii="SimSun" w:hAnsi="SimSun" w:eastAsia="SimSun" w:cs="SimSun"/>
          <w:sz w:val="20"/>
          <w:szCs w:val="20"/>
          <w:spacing w:val="4"/>
        </w:rPr>
        <w:t>显示脑和脊髓内多发散在病灶等可作出临床</w:t>
      </w:r>
      <w:r>
        <w:rPr>
          <w:rFonts w:ascii="SimSun" w:hAnsi="SimSun" w:eastAsia="SimSun" w:cs="SimSun"/>
          <w:sz w:val="20"/>
          <w:szCs w:val="20"/>
        </w:rPr>
        <w:t xml:space="preserve"> </w:t>
      </w:r>
      <w:r>
        <w:rPr>
          <w:rFonts w:ascii="SimSun" w:hAnsi="SimSun" w:eastAsia="SimSun" w:cs="SimSun"/>
          <w:sz w:val="20"/>
          <w:szCs w:val="20"/>
          <w:spacing w:val="-1"/>
        </w:rPr>
        <w:t>诊断。</w:t>
      </w:r>
    </w:p>
    <w:p>
      <w:pPr>
        <w:ind w:right="70" w:firstLine="419"/>
        <w:spacing w:before="102" w:line="282" w:lineRule="auto"/>
        <w:jc w:val="both"/>
        <w:rPr>
          <w:rFonts w:ascii="SimSun" w:hAnsi="SimSun" w:eastAsia="SimSun" w:cs="SimSun"/>
          <w:sz w:val="20"/>
          <w:szCs w:val="20"/>
        </w:rPr>
      </w:pPr>
      <w:r>
        <w:rPr>
          <w:rFonts w:ascii="SimSun" w:hAnsi="SimSun" w:eastAsia="SimSun" w:cs="SimSun"/>
          <w:sz w:val="20"/>
          <w:szCs w:val="20"/>
          <w:spacing w:val="1"/>
        </w:rPr>
        <w:t>临床特征：①中枢神经系统炎性脱髓鞘疾病的首次临床发</w:t>
      </w:r>
      <w:r>
        <w:rPr>
          <w:rFonts w:ascii="SimSun" w:hAnsi="SimSun" w:eastAsia="SimSun" w:cs="SimSun"/>
          <w:sz w:val="20"/>
          <w:szCs w:val="20"/>
          <w:spacing w:val="2"/>
        </w:rPr>
        <w:t xml:space="preserve"> </w:t>
      </w:r>
      <w:r>
        <w:rPr>
          <w:rFonts w:ascii="SimSun" w:hAnsi="SimSun" w:eastAsia="SimSun" w:cs="SimSun"/>
          <w:sz w:val="20"/>
          <w:szCs w:val="20"/>
          <w:spacing w:val="-5"/>
        </w:rPr>
        <w:t>作；②急性或亚急性起病；③中枢神经系统的进行性多发脑白质</w:t>
      </w:r>
      <w:r>
        <w:rPr>
          <w:rFonts w:ascii="SimSun" w:hAnsi="SimSun" w:eastAsia="SimSun" w:cs="SimSun"/>
          <w:sz w:val="20"/>
          <w:szCs w:val="20"/>
        </w:rPr>
        <w:t xml:space="preserve"> </w:t>
      </w:r>
      <w:r>
        <w:rPr>
          <w:rFonts w:ascii="SimSun" w:hAnsi="SimSun" w:eastAsia="SimSun" w:cs="SimSun"/>
          <w:sz w:val="20"/>
          <w:szCs w:val="20"/>
          <w:spacing w:val="-5"/>
        </w:rPr>
        <w:t>病变；④中枢神经系统的进行性多发脑白质病变；⑤表现为多个</w:t>
      </w:r>
      <w:r>
        <w:rPr>
          <w:rFonts w:ascii="SimSun" w:hAnsi="SimSun" w:eastAsia="SimSun" w:cs="SimSun"/>
          <w:sz w:val="20"/>
          <w:szCs w:val="20"/>
          <w:spacing w:val="7"/>
        </w:rPr>
        <w:t xml:space="preserve"> </w:t>
      </w:r>
      <w:r>
        <w:rPr>
          <w:rFonts w:ascii="SimSun" w:hAnsi="SimSun" w:eastAsia="SimSun" w:cs="SimSun"/>
          <w:sz w:val="20"/>
          <w:szCs w:val="20"/>
          <w:spacing w:val="-6"/>
        </w:rPr>
        <w:t>神经系统受累症状；⑥出现脑病症状：精神行为异常、刺激症状</w:t>
      </w:r>
      <w:r>
        <w:rPr>
          <w:rFonts w:ascii="SimSun" w:hAnsi="SimSun" w:eastAsia="SimSun" w:cs="SimSun"/>
          <w:sz w:val="20"/>
          <w:szCs w:val="20"/>
          <w:spacing w:val="15"/>
        </w:rPr>
        <w:t xml:space="preserve"> </w:t>
      </w:r>
      <w:r>
        <w:rPr>
          <w:rFonts w:ascii="SimSun" w:hAnsi="SimSun" w:eastAsia="SimSun" w:cs="SimSun"/>
          <w:sz w:val="20"/>
          <w:szCs w:val="20"/>
          <w:spacing w:val="9"/>
        </w:rPr>
        <w:t>和(或)睡眠障碍及意识障碍；⑦临床和(或)头颅</w:t>
      </w:r>
      <w:r>
        <w:rPr>
          <w:rFonts w:ascii="SimSun" w:hAnsi="SimSun" w:eastAsia="SimSun" w:cs="SimSun"/>
          <w:sz w:val="20"/>
          <w:szCs w:val="20"/>
          <w:spacing w:val="-47"/>
        </w:rPr>
        <w:t xml:space="preserve"> </w:t>
      </w:r>
      <w:r>
        <w:rPr>
          <w:rFonts w:ascii="SimSun" w:hAnsi="SimSun" w:eastAsia="SimSun" w:cs="SimSun"/>
          <w:sz w:val="20"/>
          <w:szCs w:val="20"/>
        </w:rPr>
        <w:t>MRI</w:t>
      </w:r>
      <w:r>
        <w:rPr>
          <w:rFonts w:ascii="SimSun" w:hAnsi="SimSun" w:eastAsia="SimSun" w:cs="SimSun"/>
          <w:sz w:val="20"/>
          <w:szCs w:val="20"/>
          <w:spacing w:val="31"/>
        </w:rPr>
        <w:t xml:space="preserve"> </w:t>
      </w:r>
      <w:r>
        <w:rPr>
          <w:rFonts w:ascii="SimSun" w:hAnsi="SimSun" w:eastAsia="SimSun" w:cs="SimSun"/>
          <w:sz w:val="20"/>
          <w:szCs w:val="20"/>
          <w:spacing w:val="9"/>
        </w:rPr>
        <w:t>改变；</w:t>
      </w:r>
      <w:r>
        <w:rPr>
          <w:rFonts w:ascii="SimSun" w:hAnsi="SimSun" w:eastAsia="SimSun" w:cs="SimSun"/>
          <w:sz w:val="20"/>
          <w:szCs w:val="20"/>
        </w:rPr>
        <w:t xml:space="preserve"> </w:t>
      </w:r>
      <w:r>
        <w:rPr>
          <w:rFonts w:ascii="SimSun" w:hAnsi="SimSun" w:eastAsia="SimSun" w:cs="SimSun"/>
          <w:sz w:val="20"/>
          <w:szCs w:val="20"/>
          <w:spacing w:val="-3"/>
        </w:rPr>
        <w:t>⑧排除其他原因。</w:t>
      </w:r>
    </w:p>
    <w:p>
      <w:pPr>
        <w:ind w:right="50" w:firstLine="419"/>
        <w:spacing w:before="84" w:line="280" w:lineRule="auto"/>
        <w:jc w:val="both"/>
        <w:rPr>
          <w:rFonts w:ascii="SimSun" w:hAnsi="SimSun" w:eastAsia="SimSun" w:cs="SimSun"/>
          <w:sz w:val="20"/>
          <w:szCs w:val="20"/>
        </w:rPr>
      </w:pPr>
      <w:r>
        <w:rPr>
          <w:rFonts w:ascii="SimSun" w:hAnsi="SimSun" w:eastAsia="SimSun" w:cs="SimSun"/>
          <w:sz w:val="20"/>
          <w:szCs w:val="20"/>
          <w:spacing w:val="4"/>
        </w:rPr>
        <w:t>头颅</w:t>
      </w:r>
      <w:r>
        <w:rPr>
          <w:rFonts w:ascii="SimSun" w:hAnsi="SimSun" w:eastAsia="SimSun" w:cs="SimSun"/>
          <w:sz w:val="20"/>
          <w:szCs w:val="20"/>
        </w:rPr>
        <w:t>MRI</w:t>
      </w:r>
      <w:r>
        <w:rPr>
          <w:rFonts w:ascii="SimSun" w:hAnsi="SimSun" w:eastAsia="SimSun" w:cs="SimSun"/>
          <w:sz w:val="20"/>
          <w:szCs w:val="20"/>
          <w:spacing w:val="12"/>
        </w:rPr>
        <w:t xml:space="preserve">  </w:t>
      </w:r>
      <w:r>
        <w:rPr>
          <w:rFonts w:ascii="SimSun" w:hAnsi="SimSun" w:eastAsia="SimSun" w:cs="SimSun"/>
          <w:sz w:val="20"/>
          <w:szCs w:val="20"/>
        </w:rPr>
        <w:t>FLAIR</w:t>
      </w:r>
      <w:r>
        <w:rPr>
          <w:rFonts w:ascii="SimSun" w:hAnsi="SimSun" w:eastAsia="SimSun" w:cs="SimSun"/>
          <w:sz w:val="20"/>
          <w:szCs w:val="20"/>
          <w:spacing w:val="-54"/>
        </w:rPr>
        <w:t xml:space="preserve"> </w:t>
      </w:r>
      <w:r>
        <w:rPr>
          <w:rFonts w:ascii="SimSun" w:hAnsi="SimSun" w:eastAsia="SimSun" w:cs="SimSun"/>
          <w:sz w:val="20"/>
          <w:szCs w:val="20"/>
          <w:spacing w:val="4"/>
        </w:rPr>
        <w:t>和</w:t>
      </w:r>
      <w:r>
        <w:rPr>
          <w:rFonts w:ascii="SimSun" w:hAnsi="SimSun" w:eastAsia="SimSun" w:cs="SimSun"/>
          <w:sz w:val="20"/>
          <w:szCs w:val="20"/>
          <w:spacing w:val="-32"/>
        </w:rPr>
        <w:t xml:space="preserve"> </w:t>
      </w:r>
      <w:r>
        <w:rPr>
          <w:rFonts w:ascii="SimSun" w:hAnsi="SimSun" w:eastAsia="SimSun" w:cs="SimSun"/>
          <w:sz w:val="20"/>
          <w:szCs w:val="20"/>
          <w:spacing w:val="4"/>
        </w:rPr>
        <w:t>T</w:t>
      </w:r>
      <w:r>
        <w:rPr>
          <w:rFonts w:ascii="Calibri" w:hAnsi="Calibri" w:eastAsia="Calibri" w:cs="Calibri"/>
          <w:sz w:val="20"/>
          <w:szCs w:val="20"/>
          <w:spacing w:val="4"/>
        </w:rPr>
        <w:t>₂</w:t>
      </w:r>
      <w:r>
        <w:rPr>
          <w:rFonts w:ascii="Calibri" w:hAnsi="Calibri" w:eastAsia="Calibri" w:cs="Calibri"/>
          <w:sz w:val="20"/>
          <w:szCs w:val="20"/>
          <w:spacing w:val="4"/>
        </w:rPr>
        <w:t xml:space="preserve"> </w:t>
      </w:r>
      <w:r>
        <w:rPr>
          <w:rFonts w:ascii="SimSun" w:hAnsi="SimSun" w:eastAsia="SimSun" w:cs="SimSun"/>
          <w:sz w:val="20"/>
          <w:szCs w:val="20"/>
          <w:spacing w:val="4"/>
        </w:rPr>
        <w:t>像上的病变特征及变化：①严重的</w:t>
      </w:r>
      <w:r>
        <w:rPr>
          <w:rFonts w:ascii="SimSun" w:hAnsi="SimSun" w:eastAsia="SimSun" w:cs="SimSun"/>
          <w:sz w:val="20"/>
          <w:szCs w:val="20"/>
        </w:rPr>
        <w:t xml:space="preserve">  </w:t>
      </w:r>
      <w:r>
        <w:rPr>
          <w:rFonts w:ascii="SimSun" w:hAnsi="SimSun" w:eastAsia="SimSun" w:cs="SimSun"/>
          <w:sz w:val="20"/>
          <w:szCs w:val="20"/>
        </w:rPr>
        <w:t>(病灶&gt;1~2cm)</w:t>
      </w:r>
      <w:r>
        <w:rPr>
          <w:rFonts w:ascii="SimSun" w:hAnsi="SimSun" w:eastAsia="SimSun" w:cs="SimSun"/>
          <w:sz w:val="20"/>
          <w:szCs w:val="20"/>
          <w:spacing w:val="-52"/>
        </w:rPr>
        <w:t xml:space="preserve"> </w:t>
      </w:r>
      <w:r>
        <w:rPr>
          <w:rFonts w:ascii="SimSun" w:hAnsi="SimSun" w:eastAsia="SimSun" w:cs="SimSun"/>
          <w:sz w:val="20"/>
          <w:szCs w:val="20"/>
        </w:rPr>
        <w:t>进行性多发脑白质病灶，呈高信号，双侧大脑半</w:t>
      </w:r>
      <w:r>
        <w:rPr>
          <w:rFonts w:ascii="SimSun" w:hAnsi="SimSun" w:eastAsia="SimSun" w:cs="SimSun"/>
          <w:sz w:val="20"/>
          <w:szCs w:val="20"/>
        </w:rPr>
        <w:t xml:space="preserve">  </w:t>
      </w:r>
      <w:r>
        <w:rPr>
          <w:rFonts w:ascii="SimSun" w:hAnsi="SimSun" w:eastAsia="SimSun" w:cs="SimSun"/>
          <w:sz w:val="20"/>
          <w:szCs w:val="20"/>
          <w:spacing w:val="-12"/>
        </w:rPr>
        <w:t>球均累及，左右可不对称，幕上、皮质下白质受累为主，头颅</w:t>
      </w:r>
      <w:r>
        <w:rPr>
          <w:rFonts w:ascii="SimSun" w:hAnsi="SimSun" w:eastAsia="SimSun" w:cs="SimSun"/>
          <w:sz w:val="20"/>
          <w:szCs w:val="20"/>
          <w:spacing w:val="-53"/>
        </w:rPr>
        <w:t xml:space="preserve"> </w:t>
      </w:r>
      <w:r>
        <w:rPr>
          <w:rFonts w:ascii="SimSun" w:hAnsi="SimSun" w:eastAsia="SimSun" w:cs="SimSun"/>
          <w:sz w:val="20"/>
          <w:szCs w:val="20"/>
          <w:spacing w:val="-12"/>
        </w:rPr>
        <w:t>MRI</w:t>
      </w:r>
      <w:r>
        <w:rPr>
          <w:rFonts w:ascii="SimSun" w:hAnsi="SimSun" w:eastAsia="SimSun" w:cs="SimSun"/>
          <w:sz w:val="20"/>
          <w:szCs w:val="20"/>
        </w:rPr>
        <w:t xml:space="preserve">  </w:t>
      </w:r>
      <w:r>
        <w:rPr>
          <w:rFonts w:ascii="SimSun" w:hAnsi="SimSun" w:eastAsia="SimSun" w:cs="SimSun"/>
          <w:sz w:val="20"/>
          <w:szCs w:val="20"/>
          <w:spacing w:val="13"/>
        </w:rPr>
        <w:t>偶尔也会只在脑白质产生严重的(病灶&gt;1～2</w:t>
      </w:r>
      <w:r>
        <w:rPr>
          <w:rFonts w:ascii="SimSun" w:hAnsi="SimSun" w:eastAsia="SimSun" w:cs="SimSun"/>
          <w:sz w:val="20"/>
          <w:szCs w:val="20"/>
        </w:rPr>
        <w:t>cm</w:t>
      </w:r>
      <w:r>
        <w:rPr>
          <w:rFonts w:ascii="SimSun" w:hAnsi="SimSun" w:eastAsia="SimSun" w:cs="SimSun"/>
          <w:sz w:val="20"/>
          <w:szCs w:val="20"/>
          <w:spacing w:val="13"/>
        </w:rPr>
        <w:t>)</w:t>
      </w:r>
      <w:r>
        <w:rPr>
          <w:rFonts w:ascii="SimSun" w:hAnsi="SimSun" w:eastAsia="SimSun" w:cs="SimSun"/>
          <w:sz w:val="20"/>
          <w:szCs w:val="20"/>
          <w:spacing w:val="-9"/>
        </w:rPr>
        <w:t xml:space="preserve"> </w:t>
      </w:r>
      <w:r>
        <w:rPr>
          <w:rFonts w:ascii="SimSun" w:hAnsi="SimSun" w:eastAsia="SimSun" w:cs="SimSun"/>
          <w:sz w:val="20"/>
          <w:szCs w:val="20"/>
          <w:spacing w:val="13"/>
        </w:rPr>
        <w:t>突发</w:t>
      </w:r>
      <w:r>
        <w:rPr>
          <w:rFonts w:ascii="SimSun" w:hAnsi="SimSun" w:eastAsia="SimSun" w:cs="SimSun"/>
          <w:sz w:val="20"/>
          <w:szCs w:val="20"/>
          <w:spacing w:val="12"/>
        </w:rPr>
        <w:t>病变；</w:t>
      </w:r>
      <w:r>
        <w:rPr>
          <w:rFonts w:ascii="SimSun" w:hAnsi="SimSun" w:eastAsia="SimSun" w:cs="SimSun"/>
          <w:sz w:val="20"/>
          <w:szCs w:val="20"/>
        </w:rPr>
        <w:t xml:space="preserve"> </w:t>
      </w:r>
      <w:r>
        <w:rPr>
          <w:rFonts w:ascii="SimSun" w:hAnsi="SimSun" w:eastAsia="SimSun" w:cs="SimSun"/>
          <w:sz w:val="20"/>
          <w:szCs w:val="20"/>
          <w:spacing w:val="-7"/>
        </w:rPr>
        <w:t>②灰质、基底节区、下丘脑也可出现病灶；③由于头颅</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7"/>
        </w:rPr>
        <w:t>MRI</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7"/>
        </w:rPr>
        <w:t>的</w:t>
      </w:r>
      <w:r>
        <w:rPr>
          <w:rFonts w:ascii="SimSun" w:hAnsi="SimSun" w:eastAsia="SimSun" w:cs="SimSun"/>
          <w:sz w:val="20"/>
          <w:szCs w:val="20"/>
          <w:spacing w:val="-8"/>
        </w:rPr>
        <w:t>异</w:t>
      </w:r>
      <w:r>
        <w:rPr>
          <w:rFonts w:ascii="SimSun" w:hAnsi="SimSun" w:eastAsia="SimSun" w:cs="SimSun"/>
          <w:sz w:val="20"/>
          <w:szCs w:val="20"/>
        </w:rPr>
        <w:t xml:space="preserve"> </w:t>
      </w:r>
      <w:r>
        <w:rPr>
          <w:rFonts w:ascii="SimSun" w:hAnsi="SimSun" w:eastAsia="SimSun" w:cs="SimSun"/>
          <w:sz w:val="20"/>
          <w:szCs w:val="20"/>
          <w:spacing w:val="2"/>
        </w:rPr>
        <w:t>常，各段脊髓</w:t>
      </w:r>
      <w:r>
        <w:rPr>
          <w:rFonts w:ascii="SimSun" w:hAnsi="SimSun" w:eastAsia="SimSun" w:cs="SimSun"/>
          <w:sz w:val="20"/>
          <w:szCs w:val="20"/>
        </w:rPr>
        <w:t>MRI</w:t>
      </w:r>
      <w:r>
        <w:rPr>
          <w:rFonts w:ascii="SimSun" w:hAnsi="SimSun" w:eastAsia="SimSun" w:cs="SimSun"/>
          <w:sz w:val="20"/>
          <w:szCs w:val="20"/>
          <w:spacing w:val="-2"/>
        </w:rPr>
        <w:t xml:space="preserve"> </w:t>
      </w:r>
      <w:r>
        <w:rPr>
          <w:rFonts w:ascii="SimSun" w:hAnsi="SimSun" w:eastAsia="SimSun" w:cs="SimSun"/>
          <w:sz w:val="20"/>
          <w:szCs w:val="20"/>
          <w:spacing w:val="2"/>
        </w:rPr>
        <w:t>异常提示髓内病变。头颅</w:t>
      </w:r>
      <w:r>
        <w:rPr>
          <w:rFonts w:ascii="SimSun" w:hAnsi="SimSun" w:eastAsia="SimSun" w:cs="SimSun"/>
          <w:sz w:val="20"/>
          <w:szCs w:val="20"/>
        </w:rPr>
        <w:t>MRI</w:t>
      </w:r>
      <w:r>
        <w:rPr>
          <w:rFonts w:ascii="SimSun" w:hAnsi="SimSun" w:eastAsia="SimSun" w:cs="SimSun"/>
          <w:sz w:val="20"/>
          <w:szCs w:val="20"/>
          <w:spacing w:val="2"/>
        </w:rPr>
        <w:t xml:space="preserve"> </w:t>
      </w:r>
      <w:r>
        <w:rPr>
          <w:rFonts w:ascii="SimSun" w:hAnsi="SimSun" w:eastAsia="SimSun" w:cs="SimSun"/>
          <w:sz w:val="20"/>
          <w:szCs w:val="20"/>
          <w:spacing w:val="2"/>
        </w:rPr>
        <w:t>无法显示出之</w:t>
      </w:r>
      <w:r>
        <w:rPr>
          <w:rFonts w:ascii="SimSun" w:hAnsi="SimSun" w:eastAsia="SimSun" w:cs="SimSun"/>
          <w:sz w:val="20"/>
          <w:szCs w:val="20"/>
        </w:rPr>
        <w:t xml:space="preserve">  </w:t>
      </w:r>
      <w:r>
        <w:rPr>
          <w:rFonts w:ascii="SimSun" w:hAnsi="SimSun" w:eastAsia="SimSun" w:cs="SimSun"/>
          <w:sz w:val="20"/>
          <w:szCs w:val="20"/>
          <w:spacing w:val="-3"/>
        </w:rPr>
        <w:t>前所破坏的脑白质的变化过程。</w:t>
      </w:r>
    </w:p>
    <w:p>
      <w:pPr>
        <w:spacing w:line="14" w:lineRule="auto"/>
        <w:rPr>
          <w:rFonts w:ascii="Arial"/>
          <w:sz w:val="2"/>
        </w:rPr>
      </w:pPr>
      <w:r>
        <w:rPr>
          <w:rFonts w:ascii="Arial" w:hAnsi="Arial" w:eastAsia="Arial" w:cs="Arial"/>
          <w:sz w:val="2"/>
          <w:szCs w:val="2"/>
        </w:rPr>
        <w:br w:type="column"/>
      </w:r>
    </w:p>
    <w:p>
      <w:pPr>
        <w:spacing w:line="273" w:lineRule="auto"/>
        <w:rPr>
          <w:rFonts w:ascii="Arial"/>
          <w:sz w:val="21"/>
        </w:rPr>
      </w:pPr>
      <w:r/>
    </w:p>
    <w:p>
      <w:pPr>
        <w:spacing w:line="274" w:lineRule="auto"/>
        <w:rPr>
          <w:rFonts w:ascii="Arial"/>
          <w:sz w:val="21"/>
        </w:rPr>
      </w:pPr>
      <w:r/>
    </w:p>
    <w:p>
      <w:pPr>
        <w:spacing w:before="1" w:line="3750" w:lineRule="exact"/>
        <w:textAlignment w:val="center"/>
        <w:rPr/>
      </w:pPr>
      <w:r>
        <w:drawing>
          <wp:inline distT="0" distB="0" distL="0" distR="0">
            <wp:extent cx="1905018" cy="2381189"/>
            <wp:effectExtent l="0" t="0" r="0" b="0"/>
            <wp:docPr id="44" name="IM 44"/>
            <wp:cNvGraphicFramePr/>
            <a:graphic>
              <a:graphicData uri="http://schemas.openxmlformats.org/drawingml/2006/picture">
                <pic:pic>
                  <pic:nvPicPr>
                    <pic:cNvPr id="44" name="IM 44"/>
                    <pic:cNvPicPr/>
                  </pic:nvPicPr>
                  <pic:blipFill>
                    <a:blip r:embed="rId55"/>
                    <a:stretch>
                      <a:fillRect/>
                    </a:stretch>
                  </pic:blipFill>
                  <pic:spPr>
                    <a:xfrm rot="0">
                      <a:off x="0" y="0"/>
                      <a:ext cx="1905018" cy="2381189"/>
                    </a:xfrm>
                    <a:prstGeom prst="rect">
                      <a:avLst/>
                    </a:prstGeom>
                  </pic:spPr>
                </pic:pic>
              </a:graphicData>
            </a:graphic>
          </wp:inline>
        </w:drawing>
      </w:r>
    </w:p>
    <w:p>
      <w:pPr>
        <w:ind w:left="239"/>
        <w:spacing w:before="176" w:line="232" w:lineRule="auto"/>
        <w:rPr>
          <w:rFonts w:ascii="SimHei" w:hAnsi="SimHei" w:eastAsia="SimHei" w:cs="SimHei"/>
          <w:sz w:val="20"/>
          <w:szCs w:val="20"/>
        </w:rPr>
      </w:pPr>
      <w:r>
        <w:rPr>
          <w:rFonts w:ascii="SimHei" w:hAnsi="SimHei" w:eastAsia="SimHei" w:cs="SimHei"/>
          <w:sz w:val="20"/>
          <w:szCs w:val="20"/>
          <w:color w:val="0091D0"/>
          <w:spacing w:val="-10"/>
        </w:rPr>
        <w:t>图13-8</w:t>
      </w:r>
      <w:r>
        <w:rPr>
          <w:rFonts w:ascii="SimHei" w:hAnsi="SimHei" w:eastAsia="SimHei" w:cs="SimHei"/>
          <w:sz w:val="20"/>
          <w:szCs w:val="20"/>
          <w:color w:val="0091D0"/>
          <w:spacing w:val="48"/>
        </w:rPr>
        <w:t xml:space="preserve"> </w:t>
      </w:r>
      <w:r>
        <w:rPr>
          <w:rFonts w:ascii="SimHei" w:hAnsi="SimHei" w:eastAsia="SimHei" w:cs="SimHei"/>
          <w:sz w:val="20"/>
          <w:szCs w:val="20"/>
          <w:spacing w:val="-10"/>
        </w:rPr>
        <w:t>急性播散性脑脊髓炎的</w:t>
      </w:r>
    </w:p>
    <w:p>
      <w:pPr>
        <w:ind w:left="239"/>
        <w:spacing w:before="1" w:line="221" w:lineRule="auto"/>
        <w:rPr>
          <w:rFonts w:ascii="SimHei" w:hAnsi="SimHei" w:eastAsia="SimHei" w:cs="SimHei"/>
          <w:sz w:val="20"/>
          <w:szCs w:val="20"/>
        </w:rPr>
      </w:pPr>
      <w:r>
        <w:rPr>
          <w:rFonts w:ascii="SimHei" w:hAnsi="SimHei" w:eastAsia="SimHei" w:cs="SimHei"/>
          <w:sz w:val="20"/>
          <w:szCs w:val="20"/>
          <w:spacing w:val="-3"/>
        </w:rPr>
        <w:t>MRI</w:t>
      </w:r>
      <w:r>
        <w:rPr>
          <w:rFonts w:ascii="SimHei" w:hAnsi="SimHei" w:eastAsia="SimHei" w:cs="SimHei"/>
          <w:sz w:val="20"/>
          <w:szCs w:val="20"/>
          <w:spacing w:val="-12"/>
        </w:rPr>
        <w:t xml:space="preserve"> </w:t>
      </w:r>
      <w:r>
        <w:rPr>
          <w:rFonts w:ascii="SimHei" w:hAnsi="SimHei" w:eastAsia="SimHei" w:cs="SimHei"/>
          <w:sz w:val="20"/>
          <w:szCs w:val="20"/>
          <w:spacing w:val="-3"/>
        </w:rPr>
        <w:t>表现</w:t>
      </w:r>
    </w:p>
    <w:p>
      <w:pPr>
        <w:ind w:left="239"/>
        <w:spacing w:before="37" w:line="289" w:lineRule="exact"/>
        <w:rPr>
          <w:rFonts w:ascii="FangSong" w:hAnsi="FangSong" w:eastAsia="FangSong" w:cs="FangSong"/>
          <w:sz w:val="20"/>
          <w:szCs w:val="20"/>
        </w:rPr>
      </w:pPr>
      <w:r>
        <w:rPr>
          <w:rFonts w:ascii="FangSong" w:hAnsi="FangSong" w:eastAsia="FangSong" w:cs="FangSong"/>
          <w:sz w:val="20"/>
          <w:szCs w:val="20"/>
          <w:spacing w:val="-11"/>
          <w:position w:val="6"/>
        </w:rPr>
        <w:t>T</w:t>
      </w:r>
      <w:r>
        <w:rPr>
          <w:rFonts w:ascii="Calibri" w:hAnsi="Calibri" w:eastAsia="Calibri" w:cs="Calibri"/>
          <w:sz w:val="20"/>
          <w:szCs w:val="20"/>
          <w:spacing w:val="-11"/>
          <w:position w:val="6"/>
        </w:rPr>
        <w:t>₁</w:t>
      </w:r>
      <w:r>
        <w:rPr>
          <w:rFonts w:ascii="Calibri" w:hAnsi="Calibri" w:eastAsia="Calibri" w:cs="Calibri"/>
          <w:sz w:val="20"/>
          <w:szCs w:val="20"/>
          <w:spacing w:val="-20"/>
          <w:position w:val="6"/>
        </w:rPr>
        <w:t xml:space="preserve"> </w:t>
      </w:r>
      <w:r>
        <w:rPr>
          <w:rFonts w:ascii="FangSong" w:hAnsi="FangSong" w:eastAsia="FangSong" w:cs="FangSong"/>
          <w:sz w:val="20"/>
          <w:szCs w:val="20"/>
          <w:spacing w:val="-11"/>
          <w:position w:val="6"/>
        </w:rPr>
        <w:t>加权像可见双侧大脑半球脑白</w:t>
      </w:r>
    </w:p>
    <w:p>
      <w:pPr>
        <w:ind w:left="239"/>
        <w:spacing w:before="1" w:line="220" w:lineRule="auto"/>
        <w:rPr>
          <w:rFonts w:ascii="FangSong" w:hAnsi="FangSong" w:eastAsia="FangSong" w:cs="FangSong"/>
          <w:sz w:val="20"/>
          <w:szCs w:val="20"/>
        </w:rPr>
      </w:pPr>
      <w:r>
        <w:rPr>
          <w:rFonts w:ascii="FangSong" w:hAnsi="FangSong" w:eastAsia="FangSong" w:cs="FangSong"/>
          <w:sz w:val="20"/>
          <w:szCs w:val="20"/>
          <w:spacing w:val="-21"/>
        </w:rPr>
        <w:t>质非对称分布片状病灶</w:t>
      </w:r>
    </w:p>
    <w:p>
      <w:pPr>
        <w:sectPr>
          <w:type w:val="continuous"/>
          <w:pgSz w:w="11280" w:h="15880"/>
          <w:pgMar w:top="400" w:right="739" w:bottom="400" w:left="820" w:header="0" w:footer="0" w:gutter="0"/>
          <w:cols w:equalWidth="0" w:num="2">
            <w:col w:w="5590" w:space="100"/>
            <w:col w:w="4031" w:space="0"/>
          </w:cols>
        </w:sectPr>
        <w:rPr/>
      </w:pPr>
    </w:p>
    <w:p>
      <w:pPr>
        <w:ind w:left="392"/>
        <w:spacing w:before="165" w:line="221"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32"/>
        </w:rPr>
        <w:t xml:space="preserve"> </w:t>
      </w:r>
      <w:r>
        <w:rPr>
          <w:rFonts w:ascii="SimHei" w:hAnsi="SimHei" w:eastAsia="SimHei" w:cs="SimHei"/>
          <w:sz w:val="20"/>
          <w:szCs w:val="20"/>
          <w:b/>
          <w:bCs/>
          <w:spacing w:val="2"/>
        </w:rPr>
        <w:t>鉴别诊断</w:t>
      </w:r>
    </w:p>
    <w:p>
      <w:pPr>
        <w:ind w:right="1020" w:firstLine="419"/>
        <w:spacing w:before="107" w:line="283" w:lineRule="auto"/>
        <w:jc w:val="both"/>
        <w:rPr>
          <w:rFonts w:ascii="SimSun" w:hAnsi="SimSun" w:eastAsia="SimSun" w:cs="SimSun"/>
          <w:sz w:val="20"/>
          <w:szCs w:val="20"/>
        </w:rPr>
      </w:pPr>
      <w:r>
        <w:rPr>
          <w:rFonts w:ascii="SimSun" w:hAnsi="SimSun" w:eastAsia="SimSun" w:cs="SimSun"/>
          <w:sz w:val="20"/>
          <w:szCs w:val="20"/>
          <w:spacing w:val="-2"/>
        </w:rPr>
        <w:t>(1)单纯疱疹病毒性脑炎：单纯疱疹病毒性脑炎高热、抽搐多见，急性播散性脑脊髓炎相对较少</w:t>
      </w:r>
      <w:r>
        <w:rPr>
          <w:rFonts w:ascii="SimSun" w:hAnsi="SimSun" w:eastAsia="SimSun" w:cs="SimSun"/>
          <w:sz w:val="20"/>
          <w:szCs w:val="20"/>
          <w:spacing w:val="2"/>
        </w:rPr>
        <w:t xml:space="preserve"> </w:t>
      </w:r>
      <w:r>
        <w:rPr>
          <w:rFonts w:ascii="SimSun" w:hAnsi="SimSun" w:eastAsia="SimSun" w:cs="SimSun"/>
          <w:sz w:val="20"/>
          <w:szCs w:val="20"/>
          <w:spacing w:val="5"/>
        </w:rPr>
        <w:t>见，脑脊液检查前者单纯疱疹病毒抗体滴度增高，病</w:t>
      </w:r>
      <w:r>
        <w:rPr>
          <w:rFonts w:ascii="SimSun" w:hAnsi="SimSun" w:eastAsia="SimSun" w:cs="SimSun"/>
          <w:sz w:val="20"/>
          <w:szCs w:val="20"/>
          <w:spacing w:val="4"/>
        </w:rPr>
        <w:t>程中2次及2次以上抗体滴度呈4倍以上增加，</w:t>
      </w:r>
      <w:r>
        <w:rPr>
          <w:rFonts w:ascii="SimSun" w:hAnsi="SimSun" w:eastAsia="SimSun" w:cs="SimSun"/>
          <w:sz w:val="20"/>
          <w:szCs w:val="20"/>
        </w:rPr>
        <w:t xml:space="preserve"> </w:t>
      </w:r>
      <w:r>
        <w:rPr>
          <w:rFonts w:ascii="SimSun" w:hAnsi="SimSun" w:eastAsia="SimSun" w:cs="SimSun"/>
          <w:sz w:val="20"/>
          <w:szCs w:val="20"/>
          <w:spacing w:val="-2"/>
        </w:rPr>
        <w:t>且单纯疱疹病毒性脑炎MRI</w:t>
      </w:r>
      <w:r>
        <w:rPr>
          <w:rFonts w:ascii="SimSun" w:hAnsi="SimSun" w:eastAsia="SimSun" w:cs="SimSun"/>
          <w:sz w:val="20"/>
          <w:szCs w:val="20"/>
          <w:spacing w:val="-6"/>
        </w:rPr>
        <w:t xml:space="preserve"> </w:t>
      </w:r>
      <w:r>
        <w:rPr>
          <w:rFonts w:ascii="SimSun" w:hAnsi="SimSun" w:eastAsia="SimSun" w:cs="SimSun"/>
          <w:sz w:val="20"/>
          <w:szCs w:val="20"/>
          <w:spacing w:val="-2"/>
        </w:rPr>
        <w:t>表现大脑颞叶、额叶的长T</w:t>
      </w:r>
      <w:r>
        <w:rPr>
          <w:rFonts w:ascii="Calibri" w:hAnsi="Calibri" w:eastAsia="Calibri" w:cs="Calibri"/>
          <w:sz w:val="20"/>
          <w:szCs w:val="20"/>
          <w:spacing w:val="-2"/>
        </w:rPr>
        <w:t>₁</w:t>
      </w:r>
      <w:r>
        <w:rPr>
          <w:rFonts w:ascii="SimSun" w:hAnsi="SimSun" w:eastAsia="SimSun" w:cs="SimSun"/>
          <w:sz w:val="20"/>
          <w:szCs w:val="20"/>
          <w:spacing w:val="-2"/>
        </w:rPr>
        <w:t>、长T</w:t>
      </w:r>
      <w:r>
        <w:rPr>
          <w:rFonts w:ascii="Calibri" w:hAnsi="Calibri" w:eastAsia="Calibri" w:cs="Calibri"/>
          <w:sz w:val="20"/>
          <w:szCs w:val="20"/>
          <w:spacing w:val="-2"/>
        </w:rPr>
        <w:t>₂</w:t>
      </w:r>
      <w:r>
        <w:rPr>
          <w:rFonts w:ascii="Calibri" w:hAnsi="Calibri" w:eastAsia="Calibri" w:cs="Calibri"/>
          <w:sz w:val="20"/>
          <w:szCs w:val="20"/>
          <w:spacing w:val="-7"/>
        </w:rPr>
        <w:t xml:space="preserve"> </w:t>
      </w:r>
      <w:r>
        <w:rPr>
          <w:rFonts w:ascii="SimSun" w:hAnsi="SimSun" w:eastAsia="SimSun" w:cs="SimSun"/>
          <w:sz w:val="20"/>
          <w:szCs w:val="20"/>
          <w:spacing w:val="-2"/>
        </w:rPr>
        <w:t>异常信号，而ADEM</w:t>
      </w:r>
      <w:r>
        <w:rPr>
          <w:rFonts w:ascii="SimSun" w:hAnsi="SimSun" w:eastAsia="SimSun" w:cs="SimSun"/>
          <w:sz w:val="20"/>
          <w:szCs w:val="20"/>
          <w:spacing w:val="81"/>
        </w:rPr>
        <w:t xml:space="preserve"> </w:t>
      </w:r>
      <w:r>
        <w:rPr>
          <w:rFonts w:ascii="SimSun" w:hAnsi="SimSun" w:eastAsia="SimSun" w:cs="SimSun"/>
          <w:sz w:val="20"/>
          <w:szCs w:val="20"/>
          <w:spacing w:val="-2"/>
        </w:rPr>
        <w:t>则表现为弥漫性的</w:t>
      </w:r>
      <w:r>
        <w:rPr>
          <w:rFonts w:ascii="SimSun" w:hAnsi="SimSun" w:eastAsia="SimSun" w:cs="SimSun"/>
          <w:sz w:val="20"/>
          <w:szCs w:val="20"/>
        </w:rPr>
        <w:t xml:space="preserve"> </w:t>
      </w:r>
      <w:r>
        <w:rPr>
          <w:rFonts w:ascii="SimSun" w:hAnsi="SimSun" w:eastAsia="SimSun" w:cs="SimSun"/>
          <w:sz w:val="20"/>
          <w:szCs w:val="20"/>
          <w:spacing w:val="-6"/>
        </w:rPr>
        <w:t>长T</w:t>
      </w:r>
      <w:r>
        <w:rPr>
          <w:rFonts w:ascii="Calibri" w:hAnsi="Calibri" w:eastAsia="Calibri" w:cs="Calibri"/>
          <w:sz w:val="20"/>
          <w:szCs w:val="20"/>
          <w:spacing w:val="-6"/>
        </w:rPr>
        <w:t>₁</w:t>
      </w:r>
      <w:r>
        <w:rPr>
          <w:rFonts w:ascii="SimSun" w:hAnsi="SimSun" w:eastAsia="SimSun" w:cs="SimSun"/>
          <w:sz w:val="20"/>
          <w:szCs w:val="20"/>
          <w:spacing w:val="-6"/>
        </w:rPr>
        <w:t>、长T</w:t>
      </w:r>
      <w:r>
        <w:rPr>
          <w:rFonts w:ascii="Calibri" w:hAnsi="Calibri" w:eastAsia="Calibri" w:cs="Calibri"/>
          <w:sz w:val="20"/>
          <w:szCs w:val="20"/>
          <w:spacing w:val="-6"/>
        </w:rPr>
        <w:t>₂</w:t>
      </w:r>
      <w:r>
        <w:rPr>
          <w:rFonts w:ascii="Calibri" w:hAnsi="Calibri" w:eastAsia="Calibri" w:cs="Calibri"/>
          <w:sz w:val="20"/>
          <w:szCs w:val="20"/>
          <w:spacing w:val="5"/>
        </w:rPr>
        <w:t xml:space="preserve"> </w:t>
      </w:r>
      <w:r>
        <w:rPr>
          <w:rFonts w:ascii="SimSun" w:hAnsi="SimSun" w:eastAsia="SimSun" w:cs="SimSun"/>
          <w:sz w:val="20"/>
          <w:szCs w:val="20"/>
          <w:spacing w:val="-6"/>
        </w:rPr>
        <w:t>异常信号，以白质损害为主。</w:t>
      </w:r>
    </w:p>
    <w:p>
      <w:pPr>
        <w:ind w:left="419"/>
        <w:spacing w:before="92" w:line="184" w:lineRule="auto"/>
        <w:rPr>
          <w:rFonts w:ascii="SimSun" w:hAnsi="SimSun" w:eastAsia="SimSun" w:cs="SimSun"/>
          <w:sz w:val="20"/>
          <w:szCs w:val="20"/>
        </w:rPr>
      </w:pPr>
      <w:r>
        <w:rPr>
          <w:rFonts w:ascii="SimSun" w:hAnsi="SimSun" w:eastAsia="SimSun" w:cs="SimSun"/>
          <w:sz w:val="20"/>
          <w:szCs w:val="20"/>
          <w:spacing w:val="-1"/>
        </w:rPr>
        <w:t>(2)多发性硬化：ADEM</w:t>
      </w:r>
      <w:r>
        <w:rPr>
          <w:rFonts w:ascii="SimSun" w:hAnsi="SimSun" w:eastAsia="SimSun" w:cs="SimSun"/>
          <w:sz w:val="20"/>
          <w:szCs w:val="20"/>
          <w:spacing w:val="98"/>
        </w:rPr>
        <w:t xml:space="preserve"> </w:t>
      </w:r>
      <w:r>
        <w:rPr>
          <w:rFonts w:ascii="SimSun" w:hAnsi="SimSun" w:eastAsia="SimSun" w:cs="SimSun"/>
          <w:sz w:val="20"/>
          <w:szCs w:val="20"/>
          <w:spacing w:val="-1"/>
        </w:rPr>
        <w:t>与</w:t>
      </w:r>
      <w:r>
        <w:rPr>
          <w:rFonts w:ascii="SimSun" w:hAnsi="SimSun" w:eastAsia="SimSun" w:cs="SimSun"/>
          <w:sz w:val="20"/>
          <w:szCs w:val="20"/>
          <w:spacing w:val="-39"/>
        </w:rPr>
        <w:t xml:space="preserve"> </w:t>
      </w:r>
      <w:r>
        <w:rPr>
          <w:rFonts w:ascii="SimSun" w:hAnsi="SimSun" w:eastAsia="SimSun" w:cs="SimSun"/>
          <w:sz w:val="20"/>
          <w:szCs w:val="20"/>
          <w:spacing w:val="-1"/>
        </w:rPr>
        <w:t>MS</w:t>
      </w:r>
      <w:r>
        <w:rPr>
          <w:rFonts w:ascii="SimSun" w:hAnsi="SimSun" w:eastAsia="SimSun" w:cs="SimSun"/>
          <w:sz w:val="20"/>
          <w:szCs w:val="20"/>
          <w:spacing w:val="12"/>
        </w:rPr>
        <w:t xml:space="preserve"> </w:t>
      </w:r>
      <w:r>
        <w:rPr>
          <w:rFonts w:ascii="SimSun" w:hAnsi="SimSun" w:eastAsia="SimSun" w:cs="SimSun"/>
          <w:sz w:val="20"/>
          <w:szCs w:val="20"/>
          <w:spacing w:val="-1"/>
        </w:rPr>
        <w:t>的鉴别要点见表13-7。</w:t>
      </w:r>
    </w:p>
    <w:p>
      <w:pPr>
        <w:sectPr>
          <w:type w:val="continuous"/>
          <w:pgSz w:w="11280" w:h="15880"/>
          <w:pgMar w:top="400" w:right="739" w:bottom="400" w:left="820" w:header="0" w:footer="0" w:gutter="0"/>
          <w:cols w:equalWidth="0" w:num="1">
            <w:col w:w="9720" w:space="0"/>
          </w:cols>
        </w:sectPr>
        <w:rPr/>
      </w:pPr>
    </w:p>
    <w:p>
      <w:pPr>
        <w:spacing w:line="379" w:lineRule="auto"/>
        <w:rPr>
          <w:rFonts w:ascii="Arial"/>
          <w:sz w:val="21"/>
        </w:rPr>
      </w:pPr>
      <w:r>
        <w:drawing>
          <wp:anchor distT="0" distB="0" distL="0" distR="0" simplePos="0" relativeHeight="251781120" behindDoc="0" locked="0" layoutInCell="0" allowOverlap="1">
            <wp:simplePos x="0" y="0"/>
            <wp:positionH relativeFrom="page">
              <wp:posOffset>406417</wp:posOffset>
            </wp:positionH>
            <wp:positionV relativeFrom="page">
              <wp:posOffset>9340825</wp:posOffset>
            </wp:positionV>
            <wp:extent cx="368311" cy="419082"/>
            <wp:effectExtent l="0" t="0" r="0" b="0"/>
            <wp:wrapNone/>
            <wp:docPr id="45" name="IM 45"/>
            <wp:cNvGraphicFramePr/>
            <a:graphic>
              <a:graphicData uri="http://schemas.openxmlformats.org/drawingml/2006/picture">
                <pic:pic>
                  <pic:nvPicPr>
                    <pic:cNvPr id="45" name="IM 45"/>
                    <pic:cNvPicPr/>
                  </pic:nvPicPr>
                  <pic:blipFill>
                    <a:blip r:embed="rId56"/>
                    <a:stretch>
                      <a:fillRect/>
                    </a:stretch>
                  </pic:blipFill>
                  <pic:spPr>
                    <a:xfrm rot="0">
                      <a:off x="0" y="0"/>
                      <a:ext cx="368311" cy="419082"/>
                    </a:xfrm>
                    <a:prstGeom prst="rect">
                      <a:avLst/>
                    </a:prstGeom>
                  </pic:spPr>
                </pic:pic>
              </a:graphicData>
            </a:graphic>
          </wp:anchor>
        </w:drawing>
      </w:r>
      <w:r/>
    </w:p>
    <w:p>
      <w:pPr>
        <w:ind w:left="60"/>
        <w:spacing w:before="65" w:line="221" w:lineRule="auto"/>
        <w:rPr>
          <w:rFonts w:ascii="SimHei" w:hAnsi="SimHei" w:eastAsia="SimHei" w:cs="SimHei"/>
          <w:sz w:val="20"/>
          <w:szCs w:val="20"/>
        </w:rPr>
      </w:pPr>
      <w:r>
        <w:rPr>
          <w:rFonts w:ascii="SimSun" w:hAnsi="SimSun" w:eastAsia="SimSun" w:cs="SimSun"/>
          <w:sz w:val="20"/>
          <w:szCs w:val="20"/>
          <w:color w:val="00A2E8"/>
          <w:spacing w:val="-17"/>
          <w:position w:val="-1"/>
        </w:rPr>
        <w:t>322</w:t>
      </w:r>
      <w:r>
        <w:rPr>
          <w:rFonts w:ascii="SimSun" w:hAnsi="SimSun" w:eastAsia="SimSun" w:cs="SimSun"/>
          <w:sz w:val="20"/>
          <w:szCs w:val="20"/>
          <w:color w:val="00A2E8"/>
          <w:spacing w:val="3"/>
          <w:position w:val="-1"/>
        </w:rPr>
        <w:t xml:space="preserve">       </w:t>
      </w:r>
      <w:r>
        <w:rPr>
          <w:rFonts w:ascii="SimHei" w:hAnsi="SimHei" w:eastAsia="SimHei" w:cs="SimHei"/>
          <w:sz w:val="20"/>
          <w:szCs w:val="20"/>
          <w:color w:val="0093D3"/>
          <w:spacing w:val="-17"/>
        </w:rPr>
        <w:t>第十三章</w:t>
      </w:r>
      <w:r>
        <w:rPr>
          <w:rFonts w:ascii="SimHei" w:hAnsi="SimHei" w:eastAsia="SimHei" w:cs="SimHei"/>
          <w:sz w:val="20"/>
          <w:szCs w:val="20"/>
          <w:color w:val="0093D3"/>
          <w:spacing w:val="63"/>
        </w:rPr>
        <w:t xml:space="preserve"> </w:t>
      </w:r>
      <w:r>
        <w:rPr>
          <w:rFonts w:ascii="SimHei" w:hAnsi="SimHei" w:eastAsia="SimHei" w:cs="SimHei"/>
          <w:sz w:val="20"/>
          <w:szCs w:val="20"/>
          <w:color w:val="0093D3"/>
          <w:spacing w:val="-17"/>
        </w:rPr>
        <w:t>中枢神经系统脱髓鞘疾病</w:t>
      </w:r>
    </w:p>
    <w:p>
      <w:pPr>
        <w:spacing w:line="312" w:lineRule="auto"/>
        <w:rPr>
          <w:rFonts w:ascii="Arial"/>
          <w:sz w:val="21"/>
        </w:rPr>
      </w:pPr>
      <w:r/>
    </w:p>
    <w:p>
      <w:pPr>
        <w:ind w:left="3239"/>
        <w:spacing w:before="59" w:line="224" w:lineRule="auto"/>
        <w:rPr>
          <w:rFonts w:ascii="SimSun" w:hAnsi="SimSun" w:eastAsia="SimSun" w:cs="SimSun"/>
          <w:sz w:val="18"/>
          <w:szCs w:val="18"/>
        </w:rPr>
      </w:pPr>
      <w:r>
        <w:rPr>
          <w:rFonts w:ascii="SimSun" w:hAnsi="SimSun" w:eastAsia="SimSun" w:cs="SimSun"/>
          <w:sz w:val="18"/>
          <w:szCs w:val="18"/>
          <w:color w:val="009DE1"/>
          <w:spacing w:val="-5"/>
        </w:rPr>
        <w:t>表</w:t>
      </w:r>
      <w:r>
        <w:rPr>
          <w:rFonts w:ascii="SimSun" w:hAnsi="SimSun" w:eastAsia="SimSun" w:cs="SimSun"/>
          <w:sz w:val="18"/>
          <w:szCs w:val="18"/>
          <w:color w:val="009DE1"/>
          <w:spacing w:val="-4"/>
        </w:rPr>
        <w:t xml:space="preserve"> </w:t>
      </w:r>
      <w:r>
        <w:rPr>
          <w:rFonts w:ascii="SimSun" w:hAnsi="SimSun" w:eastAsia="SimSun" w:cs="SimSun"/>
          <w:sz w:val="18"/>
          <w:szCs w:val="18"/>
          <w:color w:val="009DE1"/>
          <w:spacing w:val="-5"/>
        </w:rPr>
        <w:t>1</w:t>
      </w:r>
      <w:r>
        <w:rPr>
          <w:rFonts w:ascii="SimSun" w:hAnsi="SimSun" w:eastAsia="SimSun" w:cs="SimSun"/>
          <w:sz w:val="18"/>
          <w:szCs w:val="18"/>
          <w:color w:val="009DE1"/>
          <w:spacing w:val="-25"/>
        </w:rPr>
        <w:t xml:space="preserve"> </w:t>
      </w:r>
      <w:r>
        <w:rPr>
          <w:rFonts w:ascii="SimSun" w:hAnsi="SimSun" w:eastAsia="SimSun" w:cs="SimSun"/>
          <w:sz w:val="18"/>
          <w:szCs w:val="18"/>
          <w:color w:val="009DE1"/>
          <w:spacing w:val="-5"/>
        </w:rPr>
        <w:t>3</w:t>
      </w:r>
      <w:r>
        <w:rPr>
          <w:rFonts w:ascii="SimSun" w:hAnsi="SimSun" w:eastAsia="SimSun" w:cs="SimSun"/>
          <w:sz w:val="18"/>
          <w:szCs w:val="18"/>
          <w:color w:val="009DE1"/>
          <w:spacing w:val="-30"/>
        </w:rPr>
        <w:t xml:space="preserve"> </w:t>
      </w:r>
      <w:r>
        <w:rPr>
          <w:rFonts w:ascii="SimSun" w:hAnsi="SimSun" w:eastAsia="SimSun" w:cs="SimSun"/>
          <w:sz w:val="18"/>
          <w:szCs w:val="18"/>
          <w:color w:val="009DE1"/>
          <w:spacing w:val="-5"/>
        </w:rPr>
        <w:t>-</w:t>
      </w:r>
      <w:r>
        <w:rPr>
          <w:rFonts w:ascii="SimSun" w:hAnsi="SimSun" w:eastAsia="SimSun" w:cs="SimSun"/>
          <w:sz w:val="18"/>
          <w:szCs w:val="18"/>
          <w:color w:val="009DE1"/>
          <w:spacing w:val="-24"/>
        </w:rPr>
        <w:t xml:space="preserve"> </w:t>
      </w:r>
      <w:r>
        <w:rPr>
          <w:rFonts w:ascii="SimSun" w:hAnsi="SimSun" w:eastAsia="SimSun" w:cs="SimSun"/>
          <w:sz w:val="18"/>
          <w:szCs w:val="18"/>
          <w:color w:val="009DE1"/>
          <w:spacing w:val="-5"/>
        </w:rPr>
        <w:t>7</w:t>
      </w:r>
      <w:r>
        <w:rPr>
          <w:rFonts w:ascii="SimSun" w:hAnsi="SimSun" w:eastAsia="SimSun" w:cs="SimSun"/>
          <w:sz w:val="18"/>
          <w:szCs w:val="18"/>
          <w:b/>
          <w:bCs/>
          <w:spacing w:val="-5"/>
        </w:rPr>
        <w:t>急性播散性脑脊髓炎与多发性硬化的鉴别要点</w:t>
      </w:r>
    </w:p>
    <w:p>
      <w:pPr>
        <w:ind w:left="1892"/>
        <w:spacing w:before="147" w:line="219" w:lineRule="auto"/>
        <w:rPr>
          <w:rFonts w:ascii="SimSun" w:hAnsi="SimSun" w:eastAsia="SimSun" w:cs="SimSun"/>
          <w:sz w:val="18"/>
          <w:szCs w:val="18"/>
        </w:rPr>
      </w:pPr>
      <w:r>
        <w:rPr>
          <w:rFonts w:ascii="SimSun" w:hAnsi="SimSun" w:eastAsia="SimSun" w:cs="SimSun"/>
          <w:sz w:val="18"/>
          <w:szCs w:val="18"/>
          <w:b/>
          <w:bCs/>
          <w:spacing w:val="-2"/>
        </w:rPr>
        <w:t>临床特点</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r>
        <w:rPr>
          <w:rFonts w:ascii="SimSun" w:hAnsi="SimSun" w:eastAsia="SimSun" w:cs="SimSun"/>
          <w:sz w:val="18"/>
          <w:szCs w:val="18"/>
          <w:b/>
          <w:bCs/>
          <w:spacing w:val="-2"/>
          <w:position w:val="-1"/>
        </w:rPr>
        <w:t>MS</w:t>
      </w:r>
      <w:r>
        <w:rPr>
          <w:rFonts w:ascii="SimSun" w:hAnsi="SimSun" w:eastAsia="SimSun" w:cs="SimSun"/>
          <w:sz w:val="18"/>
          <w:szCs w:val="18"/>
          <w:spacing w:val="2"/>
          <w:position w:val="-1"/>
        </w:rPr>
        <w:t xml:space="preserve">                             </w:t>
      </w:r>
      <w:r>
        <w:rPr>
          <w:rFonts w:ascii="SimSun" w:hAnsi="SimSun" w:eastAsia="SimSun" w:cs="SimSun"/>
          <w:sz w:val="18"/>
          <w:szCs w:val="18"/>
          <w:b/>
          <w:bCs/>
          <w:spacing w:val="-2"/>
        </w:rPr>
        <w:t>ADEM</w:t>
      </w:r>
    </w:p>
    <w:p>
      <w:pPr>
        <w:ind w:left="1249"/>
        <w:spacing w:before="98" w:line="220" w:lineRule="auto"/>
        <w:rPr>
          <w:rFonts w:ascii="SimSun" w:hAnsi="SimSun" w:eastAsia="SimSun" w:cs="SimSun"/>
          <w:sz w:val="18"/>
          <w:szCs w:val="18"/>
        </w:rPr>
      </w:pPr>
      <w:r>
        <w:rPr>
          <w:rFonts w:ascii="SimSun" w:hAnsi="SimSun" w:eastAsia="SimSun" w:cs="SimSun"/>
          <w:sz w:val="18"/>
          <w:szCs w:val="18"/>
        </w:rPr>
        <w:t>性</w:t>
      </w:r>
      <w:r>
        <w:rPr>
          <w:rFonts w:ascii="SimSun" w:hAnsi="SimSun" w:eastAsia="SimSun" w:cs="SimSun"/>
          <w:sz w:val="18"/>
          <w:szCs w:val="18"/>
          <w:spacing w:val="-24"/>
        </w:rPr>
        <w:t xml:space="preserve"> </w:t>
      </w:r>
      <w:r>
        <w:rPr>
          <w:rFonts w:ascii="SimSun" w:hAnsi="SimSun" w:eastAsia="SimSun" w:cs="SimSun"/>
          <w:sz w:val="18"/>
          <w:szCs w:val="18"/>
        </w:rPr>
        <w:t>别</w:t>
      </w:r>
      <w:r>
        <w:rPr>
          <w:rFonts w:ascii="SimSun" w:hAnsi="SimSun" w:eastAsia="SimSun" w:cs="SimSun"/>
          <w:sz w:val="18"/>
          <w:szCs w:val="18"/>
          <w:spacing w:val="1"/>
        </w:rPr>
        <w:t xml:space="preserve">                         </w:t>
      </w:r>
      <w:r>
        <w:rPr>
          <w:rFonts w:ascii="SimSun" w:hAnsi="SimSun" w:eastAsia="SimSun" w:cs="SimSun"/>
          <w:sz w:val="18"/>
          <w:szCs w:val="18"/>
        </w:rPr>
        <w:t>女&gt;男</w:t>
      </w:r>
      <w:r>
        <w:rPr>
          <w:rFonts w:ascii="SimSun" w:hAnsi="SimSun" w:eastAsia="SimSun" w:cs="SimSun"/>
          <w:sz w:val="18"/>
          <w:szCs w:val="18"/>
          <w:spacing w:val="3"/>
        </w:rPr>
        <w:t xml:space="preserve">                     </w:t>
      </w:r>
      <w:r>
        <w:rPr>
          <w:rFonts w:ascii="SimSun" w:hAnsi="SimSun" w:eastAsia="SimSun" w:cs="SimSun"/>
          <w:sz w:val="18"/>
          <w:szCs w:val="18"/>
          <w:spacing w:val="2"/>
        </w:rPr>
        <w:t xml:space="preserve">    </w:t>
      </w:r>
      <w:r>
        <w:rPr>
          <w:rFonts w:ascii="SimSun" w:hAnsi="SimSun" w:eastAsia="SimSun" w:cs="SimSun"/>
          <w:sz w:val="18"/>
          <w:szCs w:val="18"/>
        </w:rPr>
        <w:t>无性别差异</w:t>
      </w:r>
    </w:p>
    <w:p>
      <w:pPr>
        <w:ind w:left="1189"/>
        <w:spacing w:before="85" w:line="220" w:lineRule="auto"/>
        <w:rPr>
          <w:rFonts w:ascii="SimSun" w:hAnsi="SimSun" w:eastAsia="SimSun" w:cs="SimSun"/>
          <w:sz w:val="18"/>
          <w:szCs w:val="18"/>
        </w:rPr>
      </w:pPr>
      <w:r>
        <w:rPr>
          <w:rFonts w:ascii="SimSun" w:hAnsi="SimSun" w:eastAsia="SimSun" w:cs="SimSun"/>
          <w:sz w:val="18"/>
          <w:szCs w:val="18"/>
          <w:spacing w:val="-4"/>
        </w:rPr>
        <w:t>“感冒样”前驱</w:t>
      </w:r>
      <w:r>
        <w:rPr>
          <w:rFonts w:ascii="SimSun" w:hAnsi="SimSun" w:eastAsia="SimSun" w:cs="SimSun"/>
          <w:sz w:val="18"/>
          <w:szCs w:val="18"/>
          <w:spacing w:val="1"/>
        </w:rPr>
        <w:t xml:space="preserve">                 </w:t>
      </w:r>
      <w:r>
        <w:rPr>
          <w:rFonts w:ascii="SimSun" w:hAnsi="SimSun" w:eastAsia="SimSun" w:cs="SimSun"/>
          <w:sz w:val="18"/>
          <w:szCs w:val="18"/>
          <w:spacing w:val="-4"/>
        </w:rPr>
        <w:t>不一定有</w:t>
      </w:r>
      <w:r>
        <w:rPr>
          <w:rFonts w:ascii="SimSun" w:hAnsi="SimSun" w:eastAsia="SimSun" w:cs="SimSun"/>
          <w:sz w:val="18"/>
          <w:szCs w:val="18"/>
          <w:spacing w:val="3"/>
        </w:rPr>
        <w:t xml:space="preserve">                      </w:t>
      </w:r>
      <w:r>
        <w:rPr>
          <w:rFonts w:ascii="SimSun" w:hAnsi="SimSun" w:eastAsia="SimSun" w:cs="SimSun"/>
          <w:sz w:val="18"/>
          <w:szCs w:val="18"/>
          <w:spacing w:val="-4"/>
        </w:rPr>
        <w:t>经常有</w:t>
      </w:r>
    </w:p>
    <w:p>
      <w:pPr>
        <w:ind w:left="1259"/>
        <w:spacing w:before="75" w:line="230" w:lineRule="auto"/>
        <w:rPr>
          <w:rFonts w:ascii="SimSun" w:hAnsi="SimSun" w:eastAsia="SimSun" w:cs="SimSun"/>
          <w:sz w:val="18"/>
          <w:szCs w:val="18"/>
        </w:rPr>
      </w:pPr>
      <w:r>
        <w:rPr>
          <w:rFonts w:ascii="SimSun" w:hAnsi="SimSun" w:eastAsia="SimSun" w:cs="SimSun"/>
          <w:sz w:val="18"/>
          <w:szCs w:val="18"/>
          <w:spacing w:val="5"/>
        </w:rPr>
        <w:t>脑病症状</w:t>
      </w:r>
      <w:r>
        <w:rPr>
          <w:rFonts w:ascii="SimSun" w:hAnsi="SimSun" w:eastAsia="SimSun" w:cs="SimSun"/>
          <w:sz w:val="18"/>
          <w:szCs w:val="18"/>
          <w:spacing w:val="2"/>
        </w:rPr>
        <w:t xml:space="preserve">                     </w:t>
      </w:r>
      <w:r>
        <w:rPr>
          <w:rFonts w:ascii="SimSun" w:hAnsi="SimSun" w:eastAsia="SimSun" w:cs="SimSun"/>
          <w:sz w:val="18"/>
          <w:szCs w:val="18"/>
          <w:spacing w:val="5"/>
        </w:rPr>
        <w:t>疾病早期很少</w:t>
      </w:r>
      <w:r>
        <w:rPr>
          <w:rFonts w:ascii="SimSun" w:hAnsi="SimSun" w:eastAsia="SimSun" w:cs="SimSun"/>
          <w:sz w:val="18"/>
          <w:szCs w:val="18"/>
          <w:spacing w:val="4"/>
        </w:rPr>
        <w:t xml:space="preserve">                  </w:t>
      </w:r>
      <w:r>
        <w:rPr>
          <w:rFonts w:ascii="SimSun" w:hAnsi="SimSun" w:eastAsia="SimSun" w:cs="SimSun"/>
          <w:sz w:val="18"/>
          <w:szCs w:val="18"/>
          <w:spacing w:val="5"/>
        </w:rPr>
        <w:t>常见</w:t>
      </w:r>
    </w:p>
    <w:p>
      <w:pPr>
        <w:ind w:left="1259"/>
        <w:spacing w:before="75" w:line="230" w:lineRule="auto"/>
        <w:rPr>
          <w:rFonts w:ascii="SimSun" w:hAnsi="SimSun" w:eastAsia="SimSun" w:cs="SimSun"/>
          <w:sz w:val="18"/>
          <w:szCs w:val="18"/>
        </w:rPr>
      </w:pPr>
      <w:r>
        <w:rPr>
          <w:rFonts w:ascii="SimSun" w:hAnsi="SimSun" w:eastAsia="SimSun" w:cs="SimSun"/>
          <w:sz w:val="18"/>
          <w:szCs w:val="18"/>
          <w:spacing w:val="-3"/>
        </w:rPr>
        <w:t>发病次数</w:t>
      </w:r>
      <w:r>
        <w:rPr>
          <w:rFonts w:ascii="SimSun" w:hAnsi="SimSun" w:eastAsia="SimSun" w:cs="SimSun"/>
          <w:sz w:val="18"/>
          <w:szCs w:val="18"/>
          <w:spacing w:val="2"/>
        </w:rPr>
        <w:t xml:space="preserve">                     </w:t>
      </w:r>
      <w:r>
        <w:rPr>
          <w:rFonts w:ascii="SimSun" w:hAnsi="SimSun" w:eastAsia="SimSun" w:cs="SimSun"/>
          <w:sz w:val="18"/>
          <w:szCs w:val="18"/>
          <w:spacing w:val="-3"/>
        </w:rPr>
        <w:t>多次</w:t>
      </w:r>
      <w:r>
        <w:rPr>
          <w:rFonts w:ascii="SimSun" w:hAnsi="SimSun" w:eastAsia="SimSun" w:cs="SimSun"/>
          <w:sz w:val="18"/>
          <w:szCs w:val="18"/>
          <w:spacing w:val="3"/>
        </w:rPr>
        <w:t xml:space="preserve">                          </w:t>
      </w:r>
      <w:r>
        <w:rPr>
          <w:rFonts w:ascii="SimSun" w:hAnsi="SimSun" w:eastAsia="SimSun" w:cs="SimSun"/>
          <w:sz w:val="18"/>
          <w:szCs w:val="18"/>
          <w:spacing w:val="-3"/>
        </w:rPr>
        <w:t>单次或多次，少数为复发型或多相</w:t>
      </w:r>
      <w:r>
        <w:rPr>
          <w:rFonts w:ascii="SimSun" w:hAnsi="SimSun" w:eastAsia="SimSun" w:cs="SimSun"/>
          <w:sz w:val="18"/>
          <w:szCs w:val="18"/>
          <w:spacing w:val="-4"/>
        </w:rPr>
        <w:t>型</w:t>
      </w:r>
    </w:p>
    <w:p>
      <w:pPr>
        <w:ind w:left="1259"/>
        <w:spacing w:before="76" w:line="230" w:lineRule="auto"/>
        <w:rPr>
          <w:rFonts w:ascii="SimSun" w:hAnsi="SimSun" w:eastAsia="SimSun" w:cs="SimSun"/>
          <w:sz w:val="18"/>
          <w:szCs w:val="18"/>
        </w:rPr>
      </w:pPr>
      <w:r>
        <w:rPr>
          <w:rFonts w:ascii="SimSun" w:hAnsi="SimSun" w:eastAsia="SimSun" w:cs="SimSun"/>
          <w:sz w:val="18"/>
          <w:szCs w:val="18"/>
        </w:rPr>
        <w:t>MRI</w:t>
      </w:r>
      <w:r>
        <w:rPr>
          <w:rFonts w:ascii="SimSun" w:hAnsi="SimSun" w:eastAsia="SimSun" w:cs="SimSun"/>
          <w:sz w:val="18"/>
          <w:szCs w:val="18"/>
          <w:spacing w:val="8"/>
        </w:rPr>
        <w:t>的灰白质大片病灶</w:t>
      </w:r>
      <w:r>
        <w:rPr>
          <w:rFonts w:ascii="SimSun" w:hAnsi="SimSun" w:eastAsia="SimSun" w:cs="SimSun"/>
          <w:sz w:val="18"/>
          <w:szCs w:val="18"/>
          <w:spacing w:val="4"/>
        </w:rPr>
        <w:t xml:space="preserve">         </w:t>
      </w:r>
      <w:r>
        <w:rPr>
          <w:rFonts w:ascii="SimSun" w:hAnsi="SimSun" w:eastAsia="SimSun" w:cs="SimSun"/>
          <w:sz w:val="18"/>
          <w:szCs w:val="18"/>
          <w:spacing w:val="8"/>
        </w:rPr>
        <w:t>很</w:t>
      </w:r>
      <w:r>
        <w:rPr>
          <w:rFonts w:ascii="SimSun" w:hAnsi="SimSun" w:eastAsia="SimSun" w:cs="SimSun"/>
          <w:sz w:val="18"/>
          <w:szCs w:val="18"/>
          <w:spacing w:val="-31"/>
        </w:rPr>
        <w:t xml:space="preserve"> </w:t>
      </w:r>
      <w:r>
        <w:rPr>
          <w:rFonts w:ascii="SimSun" w:hAnsi="SimSun" w:eastAsia="SimSun" w:cs="SimSun"/>
          <w:sz w:val="18"/>
          <w:szCs w:val="18"/>
          <w:spacing w:val="8"/>
        </w:rPr>
        <w:t>少</w:t>
      </w:r>
      <w:r>
        <w:rPr>
          <w:rFonts w:ascii="SimSun" w:hAnsi="SimSun" w:eastAsia="SimSun" w:cs="SimSun"/>
          <w:sz w:val="18"/>
          <w:szCs w:val="18"/>
          <w:spacing w:val="2"/>
        </w:rPr>
        <w:t xml:space="preserve">                          </w:t>
      </w:r>
      <w:r>
        <w:rPr>
          <w:rFonts w:ascii="SimSun" w:hAnsi="SimSun" w:eastAsia="SimSun" w:cs="SimSun"/>
          <w:sz w:val="18"/>
          <w:szCs w:val="18"/>
          <w:spacing w:val="8"/>
        </w:rPr>
        <w:t>经常见到</w:t>
      </w:r>
    </w:p>
    <w:p>
      <w:pPr>
        <w:ind w:left="1259"/>
        <w:spacing w:before="66" w:line="220" w:lineRule="auto"/>
        <w:rPr>
          <w:rFonts w:ascii="SimSun" w:hAnsi="SimSun" w:eastAsia="SimSun" w:cs="SimSun"/>
          <w:sz w:val="18"/>
          <w:szCs w:val="18"/>
        </w:rPr>
      </w:pPr>
      <w:r>
        <w:rPr>
          <w:rFonts w:ascii="SimSun" w:hAnsi="SimSun" w:eastAsia="SimSun" w:cs="SimSun"/>
          <w:sz w:val="18"/>
          <w:szCs w:val="18"/>
          <w:position w:val="-1"/>
        </w:rPr>
        <w:t>M</w:t>
      </w:r>
      <w:r>
        <w:rPr>
          <w:rFonts w:ascii="SimSun" w:hAnsi="SimSun" w:eastAsia="SimSun" w:cs="SimSun"/>
          <w:sz w:val="18"/>
          <w:szCs w:val="18"/>
          <w:spacing w:val="-43"/>
          <w:position w:val="-1"/>
        </w:rPr>
        <w:t xml:space="preserve"> </w:t>
      </w:r>
      <w:r>
        <w:rPr>
          <w:rFonts w:ascii="SimSun" w:hAnsi="SimSun" w:eastAsia="SimSun" w:cs="SimSun"/>
          <w:sz w:val="18"/>
          <w:szCs w:val="18"/>
        </w:rPr>
        <w:t>RI</w:t>
      </w:r>
      <w:r>
        <w:rPr>
          <w:rFonts w:ascii="SimSun" w:hAnsi="SimSun" w:eastAsia="SimSun" w:cs="SimSun"/>
          <w:sz w:val="18"/>
          <w:szCs w:val="18"/>
          <w:spacing w:val="1"/>
        </w:rPr>
        <w:t>追踪改变</w:t>
      </w:r>
      <w:r>
        <w:rPr>
          <w:rFonts w:ascii="SimSun" w:hAnsi="SimSun" w:eastAsia="SimSun" w:cs="SimSun"/>
          <w:sz w:val="18"/>
          <w:szCs w:val="18"/>
          <w:spacing w:val="4"/>
        </w:rPr>
        <w:t xml:space="preserve">                 </w:t>
      </w:r>
      <w:r>
        <w:rPr>
          <w:rFonts w:ascii="SimSun" w:hAnsi="SimSun" w:eastAsia="SimSun" w:cs="SimSun"/>
          <w:sz w:val="18"/>
          <w:szCs w:val="18"/>
          <w:spacing w:val="1"/>
        </w:rPr>
        <w:t>有复发和新病灶出现</w:t>
      </w:r>
      <w:r>
        <w:rPr>
          <w:rFonts w:ascii="SimSun" w:hAnsi="SimSun" w:eastAsia="SimSun" w:cs="SimSun"/>
          <w:sz w:val="18"/>
          <w:szCs w:val="18"/>
          <w:spacing w:val="1"/>
        </w:rPr>
        <w:t xml:space="preserve">             </w:t>
      </w:r>
      <w:r>
        <w:rPr>
          <w:rFonts w:ascii="SimSun" w:hAnsi="SimSun" w:eastAsia="SimSun" w:cs="SimSun"/>
          <w:sz w:val="18"/>
          <w:szCs w:val="18"/>
          <w:spacing w:val="1"/>
        </w:rPr>
        <w:t>病灶可消失或仅有少许后遗症</w:t>
      </w:r>
    </w:p>
    <w:p>
      <w:pPr>
        <w:spacing w:line="76" w:lineRule="exact"/>
        <w:rPr/>
      </w:pPr>
      <w:r/>
    </w:p>
    <w:tbl>
      <w:tblPr>
        <w:tblStyle w:val="2"/>
        <w:tblW w:w="6724" w:type="dxa"/>
        <w:tblInd w:w="12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68"/>
        <w:gridCol w:w="3206"/>
        <w:gridCol w:w="1550"/>
      </w:tblGrid>
      <w:tr>
        <w:trPr>
          <w:trHeight w:val="240" w:hRule="atLeast"/>
        </w:trPr>
        <w:tc>
          <w:tcPr>
            <w:tcW w:w="1968" w:type="dxa"/>
            <w:vAlign w:val="top"/>
          </w:tcPr>
          <w:p>
            <w:pPr>
              <w:ind w:left="19"/>
              <w:spacing w:line="220" w:lineRule="auto"/>
              <w:rPr>
                <w:rFonts w:ascii="SimSun" w:hAnsi="SimSun" w:eastAsia="SimSun" w:cs="SimSun"/>
                <w:sz w:val="18"/>
                <w:szCs w:val="18"/>
              </w:rPr>
            </w:pPr>
            <w:r>
              <w:rPr>
                <w:rFonts w:ascii="SimSun" w:hAnsi="SimSun" w:eastAsia="SimSun" w:cs="SimSun"/>
                <w:sz w:val="18"/>
                <w:szCs w:val="18"/>
              </w:rPr>
              <w:t>CSF</w:t>
            </w:r>
            <w:r>
              <w:rPr>
                <w:rFonts w:ascii="SimSun" w:hAnsi="SimSun" w:eastAsia="SimSun" w:cs="SimSun"/>
                <w:sz w:val="18"/>
                <w:szCs w:val="18"/>
                <w:spacing w:val="15"/>
              </w:rPr>
              <w:t>白细胞增多</w:t>
            </w:r>
          </w:p>
        </w:tc>
        <w:tc>
          <w:tcPr>
            <w:tcW w:w="3206" w:type="dxa"/>
            <w:vAlign w:val="top"/>
          </w:tcPr>
          <w:p>
            <w:pPr>
              <w:ind w:left="721"/>
              <w:spacing w:line="219" w:lineRule="auto"/>
              <w:rPr>
                <w:rFonts w:ascii="SimSun" w:hAnsi="SimSun" w:eastAsia="SimSun" w:cs="SimSun"/>
                <w:sz w:val="18"/>
                <w:szCs w:val="18"/>
              </w:rPr>
            </w:pPr>
            <w:r>
              <w:rPr>
                <w:rFonts w:ascii="SimSun" w:hAnsi="SimSun" w:eastAsia="SimSun" w:cs="SimSun"/>
                <w:sz w:val="18"/>
                <w:szCs w:val="18"/>
                <w:spacing w:val="2"/>
              </w:rPr>
              <w:t>很少见(若有，不多于50个)</w:t>
            </w:r>
          </w:p>
        </w:tc>
        <w:tc>
          <w:tcPr>
            <w:tcW w:w="1550" w:type="dxa"/>
            <w:vAlign w:val="top"/>
          </w:tcPr>
          <w:p>
            <w:pPr>
              <w:ind w:left="296"/>
              <w:spacing w:line="220" w:lineRule="auto"/>
              <w:rPr>
                <w:rFonts w:ascii="SimSun" w:hAnsi="SimSun" w:eastAsia="SimSun" w:cs="SimSun"/>
                <w:sz w:val="18"/>
                <w:szCs w:val="18"/>
              </w:rPr>
            </w:pPr>
            <w:r>
              <w:rPr>
                <w:rFonts w:ascii="SimSun" w:hAnsi="SimSun" w:eastAsia="SimSun" w:cs="SimSun"/>
                <w:sz w:val="18"/>
                <w:szCs w:val="18"/>
                <w:spacing w:val="5"/>
              </w:rPr>
              <w:t>不同程度</w:t>
            </w:r>
          </w:p>
        </w:tc>
      </w:tr>
      <w:tr>
        <w:trPr>
          <w:trHeight w:val="300" w:hRule="atLeast"/>
        </w:trPr>
        <w:tc>
          <w:tcPr>
            <w:tcW w:w="1968" w:type="dxa"/>
            <w:vAlign w:val="top"/>
          </w:tcPr>
          <w:p>
            <w:pPr>
              <w:spacing w:before="60" w:line="219" w:lineRule="auto"/>
              <w:rPr>
                <w:rFonts w:ascii="SimSun" w:hAnsi="SimSun" w:eastAsia="SimSun" w:cs="SimSun"/>
                <w:sz w:val="18"/>
                <w:szCs w:val="18"/>
              </w:rPr>
            </w:pPr>
            <w:r>
              <w:rPr>
                <w:rFonts w:ascii="SimSun" w:hAnsi="SimSun" w:eastAsia="SimSun" w:cs="SimSun"/>
                <w:sz w:val="18"/>
                <w:szCs w:val="18"/>
                <w:spacing w:val="-2"/>
              </w:rPr>
              <w:t>寡克隆带</w:t>
            </w:r>
          </w:p>
        </w:tc>
        <w:tc>
          <w:tcPr>
            <w:tcW w:w="3206" w:type="dxa"/>
            <w:vAlign w:val="top"/>
          </w:tcPr>
          <w:p>
            <w:pPr>
              <w:ind w:left="712"/>
              <w:spacing w:before="60" w:line="220" w:lineRule="auto"/>
              <w:rPr>
                <w:rFonts w:ascii="SimSun" w:hAnsi="SimSun" w:eastAsia="SimSun" w:cs="SimSun"/>
                <w:sz w:val="18"/>
                <w:szCs w:val="18"/>
              </w:rPr>
            </w:pPr>
            <w:r>
              <w:rPr>
                <w:rFonts w:ascii="SimSun" w:hAnsi="SimSun" w:eastAsia="SimSun" w:cs="SimSun"/>
                <w:sz w:val="18"/>
                <w:szCs w:val="18"/>
                <w:spacing w:val="4"/>
              </w:rPr>
              <w:t>经常阳性</w:t>
            </w:r>
          </w:p>
        </w:tc>
        <w:tc>
          <w:tcPr>
            <w:tcW w:w="1550" w:type="dxa"/>
            <w:vAlign w:val="top"/>
          </w:tcPr>
          <w:p>
            <w:pPr>
              <w:ind w:left="306"/>
              <w:spacing w:before="60" w:line="231" w:lineRule="auto"/>
              <w:rPr>
                <w:rFonts w:ascii="SimSun" w:hAnsi="SimSun" w:eastAsia="SimSun" w:cs="SimSun"/>
                <w:sz w:val="17"/>
                <w:szCs w:val="17"/>
              </w:rPr>
            </w:pPr>
            <w:r>
              <w:rPr>
                <w:rFonts w:ascii="SimSun" w:hAnsi="SimSun" w:eastAsia="SimSun" w:cs="SimSun"/>
                <w:sz w:val="17"/>
                <w:szCs w:val="17"/>
                <w:spacing w:val="7"/>
              </w:rPr>
              <w:t>多为一过性阳性</w:t>
            </w:r>
          </w:p>
        </w:tc>
      </w:tr>
      <w:tr>
        <w:trPr>
          <w:trHeight w:val="239" w:hRule="atLeast"/>
        </w:trPr>
        <w:tc>
          <w:tcPr>
            <w:tcW w:w="1968" w:type="dxa"/>
            <w:vAlign w:val="top"/>
          </w:tcPr>
          <w:p>
            <w:pPr>
              <w:spacing w:before="60" w:line="194" w:lineRule="auto"/>
              <w:rPr>
                <w:rFonts w:ascii="SimSun" w:hAnsi="SimSun" w:eastAsia="SimSun" w:cs="SimSun"/>
                <w:sz w:val="17"/>
                <w:szCs w:val="17"/>
              </w:rPr>
            </w:pPr>
            <w:r>
              <w:rPr>
                <w:rFonts w:ascii="SimSun" w:hAnsi="SimSun" w:eastAsia="SimSun" w:cs="SimSun"/>
                <w:sz w:val="17"/>
                <w:szCs w:val="17"/>
                <w:spacing w:val="9"/>
              </w:rPr>
              <w:t>对皮质激素反应</w:t>
            </w:r>
          </w:p>
        </w:tc>
        <w:tc>
          <w:tcPr>
            <w:tcW w:w="3206" w:type="dxa"/>
            <w:vAlign w:val="top"/>
          </w:tcPr>
          <w:p>
            <w:pPr>
              <w:ind w:left="701"/>
              <w:spacing w:before="60" w:line="194" w:lineRule="auto"/>
              <w:rPr>
                <w:rFonts w:ascii="SimSun" w:hAnsi="SimSun" w:eastAsia="SimSun" w:cs="SimSun"/>
                <w:sz w:val="17"/>
                <w:szCs w:val="17"/>
              </w:rPr>
            </w:pPr>
            <w:r>
              <w:rPr>
                <w:rFonts w:ascii="SimSun" w:hAnsi="SimSun" w:eastAsia="SimSun" w:cs="SimSun"/>
                <w:sz w:val="17"/>
                <w:szCs w:val="17"/>
                <w:spacing w:val="23"/>
              </w:rPr>
              <w:t>很好</w:t>
            </w:r>
          </w:p>
        </w:tc>
        <w:tc>
          <w:tcPr>
            <w:tcW w:w="1550" w:type="dxa"/>
            <w:vAlign w:val="top"/>
          </w:tcPr>
          <w:p>
            <w:pPr>
              <w:ind w:left="296"/>
              <w:spacing w:before="60" w:line="194" w:lineRule="auto"/>
              <w:rPr>
                <w:rFonts w:ascii="SimSun" w:hAnsi="SimSun" w:eastAsia="SimSun" w:cs="SimSun"/>
                <w:sz w:val="17"/>
                <w:szCs w:val="17"/>
              </w:rPr>
            </w:pPr>
            <w:r>
              <w:rPr>
                <w:rFonts w:ascii="SimSun" w:hAnsi="SimSun" w:eastAsia="SimSun" w:cs="SimSun"/>
                <w:sz w:val="17"/>
                <w:szCs w:val="17"/>
                <w:spacing w:val="6"/>
              </w:rPr>
              <w:t>非常好</w:t>
            </w:r>
          </w:p>
        </w:tc>
      </w:tr>
    </w:tbl>
    <w:p>
      <w:pPr>
        <w:spacing w:line="250" w:lineRule="auto"/>
        <w:rPr>
          <w:rFonts w:ascii="Arial"/>
          <w:sz w:val="21"/>
        </w:rPr>
      </w:pPr>
      <w:r/>
    </w:p>
    <w:p>
      <w:pPr>
        <w:ind w:left="1362"/>
        <w:spacing w:before="65" w:line="222" w:lineRule="auto"/>
        <w:rPr>
          <w:rFonts w:ascii="SimHei" w:hAnsi="SimHei" w:eastAsia="SimHei" w:cs="SimHei"/>
          <w:sz w:val="20"/>
          <w:szCs w:val="20"/>
        </w:rPr>
      </w:pPr>
      <w:r>
        <w:rPr>
          <w:rFonts w:ascii="SimHei" w:hAnsi="SimHei" w:eastAsia="SimHei" w:cs="SimHei"/>
          <w:sz w:val="20"/>
          <w:szCs w:val="20"/>
          <w:b/>
          <w:bCs/>
          <w:color w:val="009CE0"/>
          <w:spacing w:val="-3"/>
        </w:rPr>
        <w:t>【治疗】</w:t>
      </w:r>
    </w:p>
    <w:p>
      <w:pPr>
        <w:ind w:left="1070" w:right="90" w:firstLine="389"/>
        <w:spacing w:before="84" w:line="270" w:lineRule="auto"/>
        <w:jc w:val="both"/>
        <w:rPr>
          <w:rFonts w:ascii="SimSun" w:hAnsi="SimSun" w:eastAsia="SimSun" w:cs="SimSun"/>
          <w:sz w:val="20"/>
          <w:szCs w:val="20"/>
        </w:rPr>
      </w:pPr>
      <w:r>
        <w:rPr>
          <w:rFonts w:ascii="SimSun" w:hAnsi="SimSun" w:eastAsia="SimSun" w:cs="SimSun"/>
          <w:sz w:val="20"/>
          <w:szCs w:val="20"/>
          <w:spacing w:val="-4"/>
        </w:rPr>
        <w:t>早期足量应用糖皮质激素是治疗ADEM</w:t>
      </w:r>
      <w:r>
        <w:rPr>
          <w:rFonts w:ascii="SimSun" w:hAnsi="SimSun" w:eastAsia="SimSun" w:cs="SimSun"/>
          <w:sz w:val="20"/>
          <w:szCs w:val="20"/>
        </w:rPr>
        <w:t xml:space="preserve">  </w:t>
      </w:r>
      <w:r>
        <w:rPr>
          <w:rFonts w:ascii="SimSun" w:hAnsi="SimSun" w:eastAsia="SimSun" w:cs="SimSun"/>
          <w:sz w:val="20"/>
          <w:szCs w:val="20"/>
          <w:spacing w:val="-4"/>
        </w:rPr>
        <w:t>的主要方法，作用机制是抑制炎</w:t>
      </w:r>
      <w:r>
        <w:rPr>
          <w:rFonts w:ascii="SimSun" w:hAnsi="SimSun" w:eastAsia="SimSun" w:cs="SimSun"/>
          <w:sz w:val="20"/>
          <w:szCs w:val="20"/>
          <w:spacing w:val="-5"/>
        </w:rPr>
        <w:t>性脱髓鞘的过程，减轻脑</w:t>
      </w:r>
      <w:r>
        <w:rPr>
          <w:rFonts w:ascii="SimSun" w:hAnsi="SimSun" w:eastAsia="SimSun" w:cs="SimSun"/>
          <w:sz w:val="20"/>
          <w:szCs w:val="20"/>
          <w:spacing w:val="1"/>
        </w:rPr>
        <w:t xml:space="preserve"> </w:t>
      </w:r>
      <w:r>
        <w:rPr>
          <w:rFonts w:ascii="SimSun" w:hAnsi="SimSun" w:eastAsia="SimSun" w:cs="SimSun"/>
          <w:sz w:val="20"/>
          <w:szCs w:val="20"/>
          <w:spacing w:val="-1"/>
        </w:rPr>
        <w:t>和脊髓的充血水肿，保护血脑屏障。目前主张静滴甲泼尼龙500～1000mg/d</w:t>
      </w:r>
      <w:r>
        <w:rPr>
          <w:rFonts w:ascii="SimSun" w:hAnsi="SimSun" w:eastAsia="SimSun" w:cs="SimSun"/>
          <w:sz w:val="20"/>
          <w:szCs w:val="20"/>
          <w:spacing w:val="-28"/>
        </w:rPr>
        <w:t xml:space="preserve"> </w:t>
      </w:r>
      <w:r>
        <w:rPr>
          <w:rFonts w:ascii="SimSun" w:hAnsi="SimSun" w:eastAsia="SimSun" w:cs="SimSun"/>
          <w:sz w:val="20"/>
          <w:szCs w:val="20"/>
          <w:spacing w:val="-2"/>
        </w:rPr>
        <w:t>或地塞米松20</w:t>
      </w:r>
      <w:r>
        <w:rPr>
          <w:rFonts w:ascii="SimSun" w:hAnsi="SimSun" w:eastAsia="SimSun" w:cs="SimSun"/>
          <w:sz w:val="20"/>
          <w:szCs w:val="20"/>
          <w:spacing w:val="-1"/>
        </w:rPr>
        <w:t>mg</w:t>
      </w:r>
      <w:r>
        <w:rPr>
          <w:rFonts w:ascii="SimSun" w:hAnsi="SimSun" w:eastAsia="SimSun" w:cs="SimSun"/>
          <w:sz w:val="20"/>
          <w:szCs w:val="20"/>
          <w:spacing w:val="-2"/>
        </w:rPr>
        <w:t>/d</w:t>
      </w:r>
      <w:r>
        <w:rPr>
          <w:rFonts w:ascii="SimSun" w:hAnsi="SimSun" w:eastAsia="SimSun" w:cs="SimSun"/>
          <w:sz w:val="20"/>
          <w:szCs w:val="20"/>
          <w:spacing w:val="-38"/>
        </w:rPr>
        <w:t xml:space="preserve"> </w:t>
      </w:r>
      <w:r>
        <w:rPr>
          <w:rFonts w:ascii="SimSun" w:hAnsi="SimSun" w:eastAsia="SimSun" w:cs="SimSun"/>
          <w:sz w:val="20"/>
          <w:szCs w:val="20"/>
          <w:spacing w:val="-2"/>
        </w:rPr>
        <w:t>进行</w:t>
      </w:r>
      <w:r>
        <w:rPr>
          <w:rFonts w:ascii="SimSun" w:hAnsi="SimSun" w:eastAsia="SimSun" w:cs="SimSun"/>
          <w:sz w:val="20"/>
          <w:szCs w:val="20"/>
        </w:rPr>
        <w:t xml:space="preserve"> </w:t>
      </w:r>
      <w:r>
        <w:rPr>
          <w:rFonts w:ascii="SimSun" w:hAnsi="SimSun" w:eastAsia="SimSun" w:cs="SimSun"/>
          <w:sz w:val="20"/>
          <w:szCs w:val="20"/>
          <w:spacing w:val="-8"/>
        </w:rPr>
        <w:t>冲击治疗，以后逐渐减为泼尼松口服。</w:t>
      </w:r>
    </w:p>
    <w:p>
      <w:pPr>
        <w:ind w:left="1459"/>
        <w:spacing w:before="81" w:line="219" w:lineRule="auto"/>
        <w:rPr>
          <w:rFonts w:ascii="SimSun" w:hAnsi="SimSun" w:eastAsia="SimSun" w:cs="SimSun"/>
          <w:sz w:val="20"/>
          <w:szCs w:val="20"/>
        </w:rPr>
      </w:pPr>
      <w:r>
        <w:rPr>
          <w:rFonts w:ascii="SimSun" w:hAnsi="SimSun" w:eastAsia="SimSun" w:cs="SimSun"/>
          <w:sz w:val="20"/>
          <w:szCs w:val="20"/>
          <w:spacing w:val="-1"/>
        </w:rPr>
        <w:t>对糖皮质激素疗效不佳者可考虑用血浆置换或免疫球蛋白</w:t>
      </w:r>
      <w:r>
        <w:rPr>
          <w:rFonts w:ascii="SimSun" w:hAnsi="SimSun" w:eastAsia="SimSun" w:cs="SimSun"/>
          <w:sz w:val="20"/>
          <w:szCs w:val="20"/>
          <w:spacing w:val="-2"/>
        </w:rPr>
        <w:t>冲击治疗。</w:t>
      </w:r>
    </w:p>
    <w:p>
      <w:pPr>
        <w:ind w:left="1362"/>
        <w:spacing w:before="80" w:line="222" w:lineRule="auto"/>
        <w:rPr>
          <w:rFonts w:ascii="SimHei" w:hAnsi="SimHei" w:eastAsia="SimHei" w:cs="SimHei"/>
          <w:sz w:val="20"/>
          <w:szCs w:val="20"/>
        </w:rPr>
      </w:pPr>
      <w:r>
        <w:rPr>
          <w:rFonts w:ascii="SimHei" w:hAnsi="SimHei" w:eastAsia="SimHei" w:cs="SimHei"/>
          <w:sz w:val="20"/>
          <w:szCs w:val="20"/>
          <w:b/>
          <w:bCs/>
          <w:color w:val="0099DB"/>
          <w:spacing w:val="-3"/>
        </w:rPr>
        <w:t>【预后】</w:t>
      </w:r>
    </w:p>
    <w:p>
      <w:pPr>
        <w:ind w:left="1070" w:right="89" w:firstLine="389"/>
        <w:spacing w:before="83" w:line="264" w:lineRule="auto"/>
        <w:jc w:val="both"/>
        <w:rPr>
          <w:rFonts w:ascii="SimSun" w:hAnsi="SimSun" w:eastAsia="SimSun" w:cs="SimSun"/>
          <w:sz w:val="20"/>
          <w:szCs w:val="20"/>
        </w:rPr>
      </w:pPr>
      <w:r>
        <w:rPr>
          <w:rFonts w:ascii="SimSun" w:hAnsi="SimSun" w:eastAsia="SimSun" w:cs="SimSun"/>
          <w:sz w:val="20"/>
          <w:szCs w:val="20"/>
          <w:spacing w:val="-4"/>
        </w:rPr>
        <w:t>ADEM</w:t>
      </w:r>
      <w:r>
        <w:rPr>
          <w:rFonts w:ascii="SimSun" w:hAnsi="SimSun" w:eastAsia="SimSun" w:cs="SimSun"/>
          <w:sz w:val="20"/>
          <w:szCs w:val="20"/>
          <w:spacing w:val="90"/>
        </w:rPr>
        <w:t xml:space="preserve"> </w:t>
      </w:r>
      <w:r>
        <w:rPr>
          <w:rFonts w:ascii="SimSun" w:hAnsi="SimSun" w:eastAsia="SimSun" w:cs="SimSun"/>
          <w:sz w:val="20"/>
          <w:szCs w:val="20"/>
          <w:spacing w:val="-4"/>
        </w:rPr>
        <w:t>多为单相病程，病程历时数周，预后与发病诱因和病情的严重程度有关，多数患者可以恢</w:t>
      </w:r>
      <w:r>
        <w:rPr>
          <w:rFonts w:ascii="SimSun" w:hAnsi="SimSun" w:eastAsia="SimSun" w:cs="SimSun"/>
          <w:sz w:val="20"/>
          <w:szCs w:val="20"/>
        </w:rPr>
        <w:t xml:space="preserve"> </w:t>
      </w:r>
      <w:r>
        <w:rPr>
          <w:rFonts w:ascii="SimSun" w:hAnsi="SimSun" w:eastAsia="SimSun" w:cs="SimSun"/>
          <w:sz w:val="20"/>
          <w:szCs w:val="20"/>
          <w:spacing w:val="5"/>
        </w:rPr>
        <w:t>复。据报道死亡率为5%～30%,存活者常遗留明显的功能障碍，</w:t>
      </w:r>
      <w:r>
        <w:rPr>
          <w:rFonts w:ascii="SimSun" w:hAnsi="SimSun" w:eastAsia="SimSun" w:cs="SimSun"/>
          <w:sz w:val="20"/>
          <w:szCs w:val="20"/>
          <w:spacing w:val="4"/>
        </w:rPr>
        <w:t>儿童恢复后常伴精神发育迟滞或癫</w:t>
      </w:r>
      <w:r>
        <w:rPr>
          <w:rFonts w:ascii="SimSun" w:hAnsi="SimSun" w:eastAsia="SimSun" w:cs="SimSun"/>
          <w:sz w:val="20"/>
          <w:szCs w:val="20"/>
        </w:rPr>
        <w:t xml:space="preserve"> </w:t>
      </w:r>
      <w:r>
        <w:rPr>
          <w:rFonts w:ascii="SimSun" w:hAnsi="SimSun" w:eastAsia="SimSun" w:cs="SimSun"/>
          <w:sz w:val="20"/>
          <w:szCs w:val="20"/>
          <w:spacing w:val="-6"/>
        </w:rPr>
        <w:t>痫发作等。</w:t>
      </w:r>
    </w:p>
    <w:p>
      <w:pPr>
        <w:spacing w:line="261" w:lineRule="auto"/>
        <w:rPr>
          <w:rFonts w:ascii="Arial"/>
          <w:sz w:val="21"/>
        </w:rPr>
      </w:pPr>
      <w:r/>
    </w:p>
    <w:p>
      <w:pPr>
        <w:ind w:left="3024"/>
        <w:spacing w:before="98" w:line="222"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45"/>
        </w:rPr>
        <w:t xml:space="preserve"> </w:t>
      </w:r>
      <w:r>
        <w:rPr>
          <w:rFonts w:ascii="SimHei" w:hAnsi="SimHei" w:eastAsia="SimHei" w:cs="SimHei"/>
          <w:sz w:val="30"/>
          <w:szCs w:val="30"/>
          <w:b/>
          <w:bCs/>
          <w:spacing w:val="-6"/>
        </w:rPr>
        <w:t>弥漫性硬化和同心圆性硬化</w:t>
      </w:r>
    </w:p>
    <w:p>
      <w:pPr>
        <w:ind w:left="1463"/>
        <w:spacing w:before="150" w:line="222" w:lineRule="auto"/>
        <w:outlineLvl w:val="6"/>
        <w:rPr>
          <w:rFonts w:ascii="SimHei" w:hAnsi="SimHei" w:eastAsia="SimHei" w:cs="SimHei"/>
          <w:sz w:val="25"/>
          <w:szCs w:val="25"/>
        </w:rPr>
      </w:pPr>
      <w:r>
        <w:rPr>
          <w:rFonts w:ascii="SimHei" w:hAnsi="SimHei" w:eastAsia="SimHei" w:cs="SimHei"/>
          <w:sz w:val="25"/>
          <w:szCs w:val="25"/>
          <w:b/>
          <w:bCs/>
          <w:color w:val="007EC7"/>
          <w:spacing w:val="-12"/>
        </w:rPr>
        <w:t>一、弥漫性硬化</w:t>
      </w:r>
    </w:p>
    <w:p>
      <w:pPr>
        <w:ind w:left="1070" w:right="81" w:firstLine="389"/>
        <w:spacing w:before="200" w:line="262" w:lineRule="auto"/>
        <w:rPr>
          <w:rFonts w:ascii="SimSun" w:hAnsi="SimSun" w:eastAsia="SimSun" w:cs="SimSun"/>
          <w:sz w:val="20"/>
          <w:szCs w:val="20"/>
        </w:rPr>
      </w:pPr>
      <w:r>
        <w:rPr>
          <w:rFonts w:ascii="SimSun" w:hAnsi="SimSun" w:eastAsia="SimSun" w:cs="SimSun"/>
          <w:sz w:val="20"/>
          <w:szCs w:val="20"/>
          <w:spacing w:val="-9"/>
        </w:rPr>
        <w:t>弥漫性硬化(diffuse</w:t>
      </w:r>
      <w:r>
        <w:rPr>
          <w:rFonts w:ascii="SimSun" w:hAnsi="SimSun" w:eastAsia="SimSun" w:cs="SimSun"/>
          <w:sz w:val="20"/>
          <w:szCs w:val="20"/>
          <w:spacing w:val="-8"/>
        </w:rPr>
        <w:t xml:space="preserve"> </w:t>
      </w:r>
      <w:r>
        <w:rPr>
          <w:rFonts w:ascii="SimSun" w:hAnsi="SimSun" w:eastAsia="SimSun" w:cs="SimSun"/>
          <w:sz w:val="20"/>
          <w:szCs w:val="20"/>
          <w:spacing w:val="-9"/>
        </w:rPr>
        <w:t>sclerosis)是亚急性</w:t>
      </w:r>
      <w:r>
        <w:rPr>
          <w:rFonts w:ascii="SimSun" w:hAnsi="SimSun" w:eastAsia="SimSun" w:cs="SimSun"/>
          <w:sz w:val="20"/>
          <w:szCs w:val="20"/>
          <w:spacing w:val="-10"/>
        </w:rPr>
        <w:t>或慢性广泛的脑白质脱髓鞘疾病。</w:t>
      </w:r>
      <w:r>
        <w:rPr>
          <w:rFonts w:ascii="SimSun" w:hAnsi="SimSun" w:eastAsia="SimSun" w:cs="SimSun"/>
          <w:sz w:val="20"/>
          <w:szCs w:val="20"/>
          <w:spacing w:val="-10"/>
        </w:rPr>
        <w:t xml:space="preserve"> </w:t>
      </w:r>
      <w:r>
        <w:rPr>
          <w:rFonts w:ascii="SimSun" w:hAnsi="SimSun" w:eastAsia="SimSun" w:cs="SimSun"/>
          <w:sz w:val="20"/>
          <w:szCs w:val="20"/>
          <w:spacing w:val="-9"/>
        </w:rPr>
        <w:t>Schilder</w:t>
      </w:r>
      <w:r>
        <w:rPr>
          <w:rFonts w:ascii="SimSun" w:hAnsi="SimSun" w:eastAsia="SimSun" w:cs="SimSun"/>
          <w:sz w:val="20"/>
          <w:szCs w:val="20"/>
          <w:spacing w:val="-10"/>
        </w:rPr>
        <w:t>(1912)首先以</w:t>
      </w:r>
      <w:r>
        <w:rPr>
          <w:rFonts w:ascii="SimSun" w:hAnsi="SimSun" w:eastAsia="SimSun" w:cs="SimSun"/>
          <w:sz w:val="20"/>
          <w:szCs w:val="20"/>
        </w:rPr>
        <w:t xml:space="preserve"> </w:t>
      </w:r>
      <w:r>
        <w:rPr>
          <w:rFonts w:ascii="SimSun" w:hAnsi="SimSun" w:eastAsia="SimSun" w:cs="SimSun"/>
          <w:sz w:val="20"/>
          <w:szCs w:val="20"/>
          <w:spacing w:val="-16"/>
        </w:rPr>
        <w:t>弥漫性轴周脑炎(encephalitis</w:t>
      </w:r>
      <w:r>
        <w:rPr>
          <w:rFonts w:ascii="SimSun" w:hAnsi="SimSun" w:eastAsia="SimSun" w:cs="SimSun"/>
          <w:sz w:val="20"/>
          <w:szCs w:val="20"/>
          <w:spacing w:val="-18"/>
        </w:rPr>
        <w:t xml:space="preserve"> </w:t>
      </w:r>
      <w:r>
        <w:rPr>
          <w:rFonts w:ascii="SimSun" w:hAnsi="SimSun" w:eastAsia="SimSun" w:cs="SimSun"/>
          <w:sz w:val="20"/>
          <w:szCs w:val="20"/>
          <w:spacing w:val="-16"/>
        </w:rPr>
        <w:t>periaxalis</w:t>
      </w:r>
      <w:r>
        <w:rPr>
          <w:rFonts w:ascii="SimSun" w:hAnsi="SimSun" w:eastAsia="SimSun" w:cs="SimSun"/>
          <w:sz w:val="20"/>
          <w:szCs w:val="20"/>
          <w:spacing w:val="-12"/>
        </w:rPr>
        <w:t xml:space="preserve"> </w:t>
      </w:r>
      <w:r>
        <w:rPr>
          <w:rFonts w:ascii="SimSun" w:hAnsi="SimSun" w:eastAsia="SimSun" w:cs="SimSun"/>
          <w:sz w:val="20"/>
          <w:szCs w:val="20"/>
          <w:spacing w:val="-16"/>
        </w:rPr>
        <w:t>diffusa)</w:t>
      </w:r>
      <w:r>
        <w:rPr>
          <w:rFonts w:ascii="SimSun" w:hAnsi="SimSun" w:eastAsia="SimSun" w:cs="SimSun"/>
          <w:sz w:val="20"/>
          <w:szCs w:val="20"/>
          <w:spacing w:val="-17"/>
        </w:rPr>
        <w:t>报告，故又称为</w:t>
      </w:r>
      <w:r>
        <w:rPr>
          <w:rFonts w:ascii="SimSun" w:hAnsi="SimSun" w:eastAsia="SimSun" w:cs="SimSun"/>
          <w:sz w:val="20"/>
          <w:szCs w:val="20"/>
          <w:spacing w:val="-16"/>
        </w:rPr>
        <w:t>Schilder</w:t>
      </w:r>
      <w:r>
        <w:rPr>
          <w:rFonts w:ascii="SimSun" w:hAnsi="SimSun" w:eastAsia="SimSun" w:cs="SimSun"/>
          <w:sz w:val="20"/>
          <w:szCs w:val="20"/>
          <w:spacing w:val="-17"/>
        </w:rPr>
        <w:t>病</w:t>
      </w:r>
      <w:r>
        <w:rPr>
          <w:rFonts w:ascii="SimSun" w:hAnsi="SimSun" w:eastAsia="SimSun" w:cs="SimSun"/>
          <w:sz w:val="20"/>
          <w:szCs w:val="20"/>
          <w:spacing w:val="-44"/>
        </w:rPr>
        <w:t xml:space="preserve"> </w:t>
      </w:r>
      <w:r>
        <w:rPr>
          <w:rFonts w:ascii="SimSun" w:hAnsi="SimSun" w:eastAsia="SimSun" w:cs="SimSun"/>
          <w:sz w:val="20"/>
          <w:szCs w:val="20"/>
          <w:spacing w:val="-17"/>
        </w:rPr>
        <w:t>。</w:t>
      </w:r>
    </w:p>
    <w:p>
      <w:pPr>
        <w:ind w:left="1362"/>
        <w:spacing w:before="80" w:line="222" w:lineRule="auto"/>
        <w:rPr>
          <w:rFonts w:ascii="SimHei" w:hAnsi="SimHei" w:eastAsia="SimHei" w:cs="SimHei"/>
          <w:sz w:val="20"/>
          <w:szCs w:val="20"/>
        </w:rPr>
      </w:pPr>
      <w:r>
        <w:rPr>
          <w:rFonts w:ascii="SimHei" w:hAnsi="SimHei" w:eastAsia="SimHei" w:cs="SimHei"/>
          <w:sz w:val="20"/>
          <w:szCs w:val="20"/>
          <w:b/>
          <w:bCs/>
          <w:color w:val="0081CC"/>
          <w:spacing w:val="-7"/>
        </w:rPr>
        <w:t>【病因和病理】</w:t>
      </w:r>
    </w:p>
    <w:p>
      <w:pPr>
        <w:ind w:left="1070" w:right="88" w:firstLine="389"/>
        <w:spacing w:before="59" w:line="271" w:lineRule="auto"/>
        <w:jc w:val="both"/>
        <w:rPr>
          <w:rFonts w:ascii="SimSun" w:hAnsi="SimSun" w:eastAsia="SimSun" w:cs="SimSun"/>
          <w:sz w:val="20"/>
          <w:szCs w:val="20"/>
        </w:rPr>
      </w:pPr>
      <w:r>
        <w:rPr>
          <w:rFonts w:ascii="SimSun" w:hAnsi="SimSun" w:eastAsia="SimSun" w:cs="SimSun"/>
          <w:sz w:val="20"/>
          <w:szCs w:val="20"/>
          <w:spacing w:val="2"/>
        </w:rPr>
        <w:t>病因迄今未明确。</w:t>
      </w:r>
      <w:r>
        <w:rPr>
          <w:rFonts w:ascii="SimSun" w:hAnsi="SimSun" w:eastAsia="SimSun" w:cs="SimSun"/>
          <w:sz w:val="20"/>
          <w:szCs w:val="20"/>
          <w:spacing w:val="45"/>
        </w:rPr>
        <w:t xml:space="preserve"> </w:t>
      </w:r>
      <w:r>
        <w:rPr>
          <w:rFonts w:ascii="SimSun" w:hAnsi="SimSun" w:eastAsia="SimSun" w:cs="SimSun"/>
          <w:sz w:val="20"/>
          <w:szCs w:val="20"/>
          <w:spacing w:val="2"/>
        </w:rPr>
        <w:t>一般认为属于自身免疫性疾病，其依据是：脱髓鞘病灶内血管</w:t>
      </w:r>
      <w:r>
        <w:rPr>
          <w:rFonts w:ascii="SimSun" w:hAnsi="SimSun" w:eastAsia="SimSun" w:cs="SimSun"/>
          <w:sz w:val="20"/>
          <w:szCs w:val="20"/>
          <w:spacing w:val="1"/>
        </w:rPr>
        <w:t>周围有淋巴</w:t>
      </w:r>
      <w:r>
        <w:rPr>
          <w:rFonts w:ascii="SimSun" w:hAnsi="SimSun" w:eastAsia="SimSun" w:cs="SimSun"/>
          <w:sz w:val="20"/>
          <w:szCs w:val="20"/>
        </w:rPr>
        <w:t xml:space="preserve"> </w:t>
      </w:r>
      <w:r>
        <w:rPr>
          <w:rFonts w:ascii="SimSun" w:hAnsi="SimSun" w:eastAsia="SimSun" w:cs="SimSun"/>
          <w:sz w:val="20"/>
          <w:szCs w:val="20"/>
          <w:spacing w:val="6"/>
        </w:rPr>
        <w:t>细胞浸润，约半数患者的脑脊液</w:t>
      </w:r>
      <w:r>
        <w:rPr>
          <w:rFonts w:ascii="SimSun" w:hAnsi="SimSun" w:eastAsia="SimSun" w:cs="SimSun"/>
          <w:sz w:val="20"/>
          <w:szCs w:val="20"/>
        </w:rPr>
        <w:t>IgG</w:t>
      </w:r>
      <w:r>
        <w:rPr>
          <w:rFonts w:ascii="SimSun" w:hAnsi="SimSun" w:eastAsia="SimSun" w:cs="SimSun"/>
          <w:sz w:val="20"/>
          <w:szCs w:val="20"/>
          <w:spacing w:val="-16"/>
        </w:rPr>
        <w:t xml:space="preserve"> </w:t>
      </w:r>
      <w:r>
        <w:rPr>
          <w:rFonts w:ascii="SimSun" w:hAnsi="SimSun" w:eastAsia="SimSun" w:cs="SimSun"/>
          <w:sz w:val="20"/>
          <w:szCs w:val="20"/>
          <w:spacing w:val="6"/>
        </w:rPr>
        <w:t>升高。因此有人认为本病是发生于幼年或少年期严重</w:t>
      </w:r>
      <w:r>
        <w:rPr>
          <w:rFonts w:ascii="SimSun" w:hAnsi="SimSun" w:eastAsia="SimSun" w:cs="SimSun"/>
          <w:sz w:val="20"/>
          <w:szCs w:val="20"/>
          <w:spacing w:val="-59"/>
        </w:rPr>
        <w:t xml:space="preserve"> </w:t>
      </w:r>
      <w:r>
        <w:rPr>
          <w:rFonts w:ascii="SimSun" w:hAnsi="SimSun" w:eastAsia="SimSun" w:cs="SimSun"/>
          <w:sz w:val="20"/>
          <w:szCs w:val="20"/>
        </w:rPr>
        <w:t>MS</w:t>
      </w:r>
      <w:r>
        <w:rPr>
          <w:rFonts w:ascii="SimSun" w:hAnsi="SimSun" w:eastAsia="SimSun" w:cs="SimSun"/>
          <w:sz w:val="20"/>
          <w:szCs w:val="20"/>
          <w:spacing w:val="21"/>
        </w:rPr>
        <w:t xml:space="preserve"> </w:t>
      </w:r>
      <w:r>
        <w:rPr>
          <w:rFonts w:ascii="SimSun" w:hAnsi="SimSun" w:eastAsia="SimSun" w:cs="SimSun"/>
          <w:sz w:val="20"/>
          <w:szCs w:val="20"/>
          <w:spacing w:val="6"/>
        </w:rPr>
        <w:t>的</w:t>
      </w:r>
      <w:r>
        <w:rPr>
          <w:rFonts w:ascii="SimSun" w:hAnsi="SimSun" w:eastAsia="SimSun" w:cs="SimSun"/>
          <w:sz w:val="20"/>
          <w:szCs w:val="20"/>
        </w:rPr>
        <w:t xml:space="preserve"> </w:t>
      </w:r>
      <w:r>
        <w:rPr>
          <w:rFonts w:ascii="SimSun" w:hAnsi="SimSun" w:eastAsia="SimSun" w:cs="SimSun"/>
          <w:sz w:val="20"/>
          <w:szCs w:val="20"/>
          <w:spacing w:val="-1"/>
        </w:rPr>
        <w:t>变异型。</w:t>
      </w:r>
    </w:p>
    <w:p>
      <w:pPr>
        <w:ind w:left="1070" w:firstLine="389"/>
        <w:spacing w:before="83" w:line="270" w:lineRule="auto"/>
        <w:jc w:val="both"/>
        <w:rPr>
          <w:rFonts w:ascii="SimSun" w:hAnsi="SimSun" w:eastAsia="SimSun" w:cs="SimSun"/>
          <w:sz w:val="20"/>
          <w:szCs w:val="20"/>
        </w:rPr>
      </w:pPr>
      <w:r>
        <w:rPr>
          <w:rFonts w:ascii="SimSun" w:hAnsi="SimSun" w:eastAsia="SimSun" w:cs="SimSun"/>
          <w:sz w:val="20"/>
          <w:szCs w:val="20"/>
          <w:spacing w:val="-2"/>
        </w:rPr>
        <w:t>脱髓鞘病变常侵犯大脑半球或整个脑叶，病变常不对称，多以一侧枕叶为主，也可</w:t>
      </w:r>
      <w:r>
        <w:rPr>
          <w:rFonts w:ascii="SimSun" w:hAnsi="SimSun" w:eastAsia="SimSun" w:cs="SimSun"/>
          <w:sz w:val="20"/>
          <w:szCs w:val="20"/>
          <w:spacing w:val="-3"/>
        </w:rPr>
        <w:t>对称性受累。</w:t>
      </w:r>
      <w:r>
        <w:rPr>
          <w:rFonts w:ascii="SimSun" w:hAnsi="SimSun" w:eastAsia="SimSun" w:cs="SimSun"/>
          <w:sz w:val="20"/>
          <w:szCs w:val="20"/>
        </w:rPr>
        <w:t xml:space="preserve"> </w:t>
      </w:r>
      <w:r>
        <w:rPr>
          <w:rFonts w:ascii="SimSun" w:hAnsi="SimSun" w:eastAsia="SimSun" w:cs="SimSun"/>
          <w:sz w:val="20"/>
          <w:szCs w:val="20"/>
          <w:spacing w:val="-2"/>
        </w:rPr>
        <w:t>视神经、脑干和脊髓也可发现与MS</w:t>
      </w:r>
      <w:r>
        <w:rPr>
          <w:rFonts w:ascii="SimSun" w:hAnsi="SimSun" w:eastAsia="SimSun" w:cs="SimSun"/>
          <w:sz w:val="20"/>
          <w:szCs w:val="20"/>
          <w:spacing w:val="1"/>
        </w:rPr>
        <w:t xml:space="preserve"> </w:t>
      </w:r>
      <w:r>
        <w:rPr>
          <w:rFonts w:ascii="SimSun" w:hAnsi="SimSun" w:eastAsia="SimSun" w:cs="SimSun"/>
          <w:sz w:val="20"/>
          <w:szCs w:val="20"/>
          <w:spacing w:val="-2"/>
        </w:rPr>
        <w:t>相似的病灶，新鲜病灶可见血管周围淋巴细胞浸</w:t>
      </w:r>
      <w:r>
        <w:rPr>
          <w:rFonts w:ascii="SimSun" w:hAnsi="SimSun" w:eastAsia="SimSun" w:cs="SimSun"/>
          <w:sz w:val="20"/>
          <w:szCs w:val="20"/>
          <w:spacing w:val="-3"/>
        </w:rPr>
        <w:t>润和巨噬细胞反</w:t>
      </w:r>
      <w:r>
        <w:rPr>
          <w:rFonts w:ascii="SimSun" w:hAnsi="SimSun" w:eastAsia="SimSun" w:cs="SimSun"/>
          <w:sz w:val="20"/>
          <w:szCs w:val="20"/>
        </w:rPr>
        <w:t xml:space="preserve">  </w:t>
      </w:r>
      <w:r>
        <w:rPr>
          <w:rFonts w:ascii="SimSun" w:hAnsi="SimSun" w:eastAsia="SimSun" w:cs="SimSun"/>
          <w:sz w:val="20"/>
          <w:szCs w:val="20"/>
          <w:spacing w:val="-10"/>
        </w:rPr>
        <w:t>应，晚期胶质细胞增生，也可见组织坏死和空洞。</w:t>
      </w:r>
    </w:p>
    <w:p>
      <w:pPr>
        <w:ind w:left="1362"/>
        <w:spacing w:before="68" w:line="222" w:lineRule="auto"/>
        <w:rPr>
          <w:rFonts w:ascii="SimHei" w:hAnsi="SimHei" w:eastAsia="SimHei" w:cs="SimHei"/>
          <w:sz w:val="20"/>
          <w:szCs w:val="20"/>
        </w:rPr>
      </w:pPr>
      <w:r>
        <w:rPr>
          <w:rFonts w:ascii="SimHei" w:hAnsi="SimHei" w:eastAsia="SimHei" w:cs="SimHei"/>
          <w:sz w:val="20"/>
          <w:szCs w:val="20"/>
          <w:b/>
          <w:bCs/>
          <w:color w:val="0091DB"/>
          <w:spacing w:val="-9"/>
        </w:rPr>
        <w:t>【临床表现】</w:t>
      </w:r>
    </w:p>
    <w:p>
      <w:pPr>
        <w:ind w:left="1070" w:right="20" w:firstLine="389"/>
        <w:spacing w:before="82" w:line="258"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40"/>
        </w:rPr>
        <w:t xml:space="preserve"> </w:t>
      </w:r>
      <w:r>
        <w:rPr>
          <w:rFonts w:ascii="SimSun" w:hAnsi="SimSun" w:eastAsia="SimSun" w:cs="SimSun"/>
          <w:sz w:val="20"/>
          <w:szCs w:val="20"/>
          <w:spacing w:val="-4"/>
        </w:rPr>
        <w:t>幼儿或青少年期发病，男性较多。多呈亚急性、慢性进行性恶化病程，停顿或改善极为罕见，</w:t>
      </w:r>
      <w:r>
        <w:rPr>
          <w:rFonts w:ascii="SimSun" w:hAnsi="SimSun" w:eastAsia="SimSun" w:cs="SimSun"/>
          <w:sz w:val="20"/>
          <w:szCs w:val="20"/>
        </w:rPr>
        <w:t xml:space="preserve"> </w:t>
      </w:r>
      <w:r>
        <w:rPr>
          <w:rFonts w:ascii="SimSun" w:hAnsi="SimSun" w:eastAsia="SimSun" w:cs="SimSun"/>
          <w:sz w:val="20"/>
          <w:szCs w:val="20"/>
          <w:spacing w:val="-4"/>
        </w:rPr>
        <w:t>极少缓解-复发。</w:t>
      </w:r>
    </w:p>
    <w:p>
      <w:pPr>
        <w:ind w:left="1070" w:right="67" w:firstLine="389"/>
        <w:spacing w:before="83" w:line="270"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40"/>
        </w:rPr>
        <w:t xml:space="preserve"> </w:t>
      </w:r>
      <w:r>
        <w:rPr>
          <w:rFonts w:ascii="SimSun" w:hAnsi="SimSun" w:eastAsia="SimSun" w:cs="SimSun"/>
          <w:sz w:val="20"/>
          <w:szCs w:val="20"/>
        </w:rPr>
        <w:t>视力障碍可早期出现如视野缺损、同向性偏盲及皮</w:t>
      </w:r>
      <w:r>
        <w:rPr>
          <w:rFonts w:ascii="SimSun" w:hAnsi="SimSun" w:eastAsia="SimSun" w:cs="SimSun"/>
          <w:sz w:val="20"/>
          <w:szCs w:val="20"/>
          <w:spacing w:val="-1"/>
        </w:rPr>
        <w:t>质盲等；也常见痴呆或智能减退、精神障</w:t>
      </w:r>
      <w:r>
        <w:rPr>
          <w:rFonts w:ascii="SimSun" w:hAnsi="SimSun" w:eastAsia="SimSun" w:cs="SimSun"/>
          <w:sz w:val="20"/>
          <w:szCs w:val="20"/>
        </w:rPr>
        <w:t xml:space="preserve"> </w:t>
      </w:r>
      <w:r>
        <w:rPr>
          <w:rFonts w:ascii="SimSun" w:hAnsi="SimSun" w:eastAsia="SimSun" w:cs="SimSun"/>
          <w:sz w:val="20"/>
          <w:szCs w:val="20"/>
          <w:spacing w:val="-13"/>
        </w:rPr>
        <w:t>碍、皮质聋、不同程度偏瘫或四肢瘫和假性延髓麻痹等；可有癫痫发作、共济失调、锥体束征、视乳头水</w:t>
      </w:r>
      <w:r>
        <w:rPr>
          <w:rFonts w:ascii="SimSun" w:hAnsi="SimSun" w:eastAsia="SimSun" w:cs="SimSun"/>
          <w:sz w:val="20"/>
          <w:szCs w:val="20"/>
          <w:spacing w:val="5"/>
        </w:rPr>
        <w:t xml:space="preserve"> </w:t>
      </w:r>
      <w:r>
        <w:rPr>
          <w:rFonts w:ascii="SimSun" w:hAnsi="SimSun" w:eastAsia="SimSun" w:cs="SimSun"/>
          <w:sz w:val="20"/>
          <w:szCs w:val="20"/>
          <w:spacing w:val="-12"/>
        </w:rPr>
        <w:t>肿、眼肌麻痹或核间性眼肌麻痹、眼球震颤、面瘫、失语症和尿便失禁等。</w:t>
      </w:r>
    </w:p>
    <w:p>
      <w:pPr>
        <w:ind w:left="1362"/>
        <w:spacing w:before="90" w:line="222" w:lineRule="auto"/>
        <w:rPr>
          <w:rFonts w:ascii="SimHei" w:hAnsi="SimHei" w:eastAsia="SimHei" w:cs="SimHei"/>
          <w:sz w:val="20"/>
          <w:szCs w:val="20"/>
        </w:rPr>
      </w:pPr>
      <w:r>
        <w:rPr>
          <w:rFonts w:ascii="SimHei" w:hAnsi="SimHei" w:eastAsia="SimHei" w:cs="SimHei"/>
          <w:sz w:val="20"/>
          <w:szCs w:val="20"/>
          <w:b/>
          <w:bCs/>
          <w:color w:val="009ADD"/>
          <w:spacing w:val="-9"/>
        </w:rPr>
        <w:t>【辅助检查】</w:t>
      </w:r>
    </w:p>
    <w:p>
      <w:pPr>
        <w:ind w:left="1459"/>
        <w:spacing w:before="58" w:line="219" w:lineRule="auto"/>
        <w:rPr>
          <w:rFonts w:ascii="SimSun" w:hAnsi="SimSun" w:eastAsia="SimSun" w:cs="SimSun"/>
          <w:sz w:val="20"/>
          <w:szCs w:val="20"/>
        </w:rPr>
      </w:pPr>
      <w:r>
        <w:rPr>
          <w:rFonts w:ascii="Times New Roman" w:hAnsi="Times New Roman" w:eastAsia="Times New Roman" w:cs="Times New Roman"/>
          <w:sz w:val="20"/>
          <w:szCs w:val="20"/>
          <w:b/>
          <w:bCs/>
          <w:spacing w:val="-1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1"/>
        </w:rPr>
        <w:t>脑脊液</w:t>
      </w:r>
      <w:r>
        <w:rPr>
          <w:rFonts w:ascii="SimSun" w:hAnsi="SimSun" w:eastAsia="SimSun" w:cs="SimSun"/>
          <w:sz w:val="20"/>
          <w:szCs w:val="20"/>
          <w:spacing w:val="27"/>
        </w:rPr>
        <w:t xml:space="preserve">  </w:t>
      </w:r>
      <w:r>
        <w:rPr>
          <w:rFonts w:ascii="SimSun" w:hAnsi="SimSun" w:eastAsia="SimSun" w:cs="SimSun"/>
          <w:sz w:val="20"/>
          <w:szCs w:val="20"/>
          <w:spacing w:val="-11"/>
        </w:rPr>
        <w:t>细胞数正常或轻度增多，蛋白轻度增高，</w:t>
      </w:r>
      <w:r>
        <w:rPr>
          <w:rFonts w:ascii="SimSun" w:hAnsi="SimSun" w:eastAsia="SimSun" w:cs="SimSun"/>
          <w:sz w:val="20"/>
          <w:szCs w:val="20"/>
          <w:spacing w:val="50"/>
        </w:rPr>
        <w:t xml:space="preserve"> </w:t>
      </w:r>
      <w:r>
        <w:rPr>
          <w:rFonts w:ascii="SimSun" w:hAnsi="SimSun" w:eastAsia="SimSun" w:cs="SimSun"/>
          <w:sz w:val="20"/>
          <w:szCs w:val="20"/>
          <w:spacing w:val="-11"/>
        </w:rPr>
        <w:t>一般不出现</w:t>
      </w:r>
      <w:r>
        <w:rPr>
          <w:rFonts w:ascii="SimSun" w:hAnsi="SimSun" w:eastAsia="SimSun" w:cs="SimSun"/>
          <w:sz w:val="20"/>
          <w:szCs w:val="20"/>
          <w:spacing w:val="-12"/>
        </w:rPr>
        <w:t>寡克隆带。</w:t>
      </w:r>
    </w:p>
    <w:p>
      <w:pPr>
        <w:ind w:left="1072" w:right="63" w:firstLine="387"/>
        <w:spacing w:before="65" w:line="266"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rPr>
        <w:t>脑电图</w:t>
      </w:r>
      <w:r>
        <w:rPr>
          <w:rFonts w:ascii="SimSun" w:hAnsi="SimSun" w:eastAsia="SimSun" w:cs="SimSun"/>
          <w:sz w:val="20"/>
          <w:szCs w:val="20"/>
          <w:spacing w:val="75"/>
        </w:rPr>
        <w:t xml:space="preserve"> </w:t>
      </w:r>
      <w:r>
        <w:rPr>
          <w:rFonts w:ascii="SimSun" w:hAnsi="SimSun" w:eastAsia="SimSun" w:cs="SimSun"/>
          <w:sz w:val="20"/>
          <w:szCs w:val="20"/>
        </w:rPr>
        <w:t>可见高波幅慢波占优势的慢波</w:t>
      </w:r>
      <w:r>
        <w:rPr>
          <w:rFonts w:ascii="SimSun" w:hAnsi="SimSun" w:eastAsia="SimSun" w:cs="SimSun"/>
          <w:sz w:val="20"/>
          <w:szCs w:val="20"/>
          <w:spacing w:val="-1"/>
        </w:rPr>
        <w:t>出现。多见视觉诱发电位</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VEP</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1"/>
        </w:rPr>
        <w:t>异常，与视野及视力</w:t>
      </w:r>
      <w:r>
        <w:rPr>
          <w:rFonts w:ascii="SimSun" w:hAnsi="SimSun" w:eastAsia="SimSun" w:cs="SimSun"/>
          <w:sz w:val="20"/>
          <w:szCs w:val="20"/>
        </w:rPr>
        <w:t xml:space="preserve"> </w:t>
      </w:r>
      <w:r>
        <w:rPr>
          <w:rFonts w:ascii="SimSun" w:hAnsi="SimSun" w:eastAsia="SimSun" w:cs="SimSun"/>
          <w:sz w:val="20"/>
          <w:szCs w:val="20"/>
          <w:b/>
          <w:bCs/>
          <w:spacing w:val="-8"/>
        </w:rPr>
        <w:t>障碍一致。</w:t>
      </w:r>
    </w:p>
    <w:p>
      <w:pPr>
        <w:sectPr>
          <w:pgSz w:w="11280" w:h="15880"/>
          <w:pgMar w:top="400" w:right="869" w:bottom="400" w:left="640" w:header="0" w:footer="0" w:gutter="0"/>
        </w:sectPr>
        <w:rPr/>
      </w:pPr>
    </w:p>
    <w:p>
      <w:pPr>
        <w:spacing w:line="379" w:lineRule="auto"/>
        <w:rPr>
          <w:rFonts w:ascii="Arial"/>
          <w:sz w:val="21"/>
        </w:rPr>
      </w:pPr>
      <w:r>
        <w:drawing>
          <wp:anchor distT="0" distB="0" distL="0" distR="0" simplePos="0" relativeHeight="251788288" behindDoc="0" locked="0" layoutInCell="0" allowOverlap="1">
            <wp:simplePos x="0" y="0"/>
            <wp:positionH relativeFrom="page">
              <wp:posOffset>6165881</wp:posOffset>
            </wp:positionH>
            <wp:positionV relativeFrom="page">
              <wp:posOffset>9321767</wp:posOffset>
            </wp:positionV>
            <wp:extent cx="527038" cy="425435"/>
            <wp:effectExtent l="0" t="0" r="0" b="0"/>
            <wp:wrapNone/>
            <wp:docPr id="46" name="IM 46"/>
            <wp:cNvGraphicFramePr/>
            <a:graphic>
              <a:graphicData uri="http://schemas.openxmlformats.org/drawingml/2006/picture">
                <pic:pic>
                  <pic:nvPicPr>
                    <pic:cNvPr id="46" name="IM 46"/>
                    <pic:cNvPicPr/>
                  </pic:nvPicPr>
                  <pic:blipFill>
                    <a:blip r:embed="rId57"/>
                    <a:stretch>
                      <a:fillRect/>
                    </a:stretch>
                  </pic:blipFill>
                  <pic:spPr>
                    <a:xfrm rot="0">
                      <a:off x="0" y="0"/>
                      <a:ext cx="527038" cy="425435"/>
                    </a:xfrm>
                    <a:prstGeom prst="rect">
                      <a:avLst/>
                    </a:prstGeom>
                  </pic:spPr>
                </pic:pic>
              </a:graphicData>
            </a:graphic>
          </wp:anchor>
        </w:drawing>
      </w:r>
      <w:r/>
    </w:p>
    <w:p>
      <w:pPr>
        <w:ind w:right="135"/>
        <w:spacing w:before="65" w:line="221" w:lineRule="auto"/>
        <w:jc w:val="right"/>
        <w:rPr>
          <w:rFonts w:ascii="SimSun" w:hAnsi="SimSun" w:eastAsia="SimSun" w:cs="SimSun"/>
          <w:sz w:val="20"/>
          <w:szCs w:val="20"/>
        </w:rPr>
      </w:pPr>
      <w:r>
        <w:rPr>
          <w:rFonts w:ascii="SimHei" w:hAnsi="SimHei" w:eastAsia="SimHei" w:cs="SimHei"/>
          <w:sz w:val="20"/>
          <w:szCs w:val="20"/>
          <w:color w:val="1EB7EF"/>
          <w:spacing w:val="-18"/>
          <w:w w:val="99"/>
        </w:rPr>
        <w:t>第十三章</w:t>
      </w:r>
      <w:r>
        <w:rPr>
          <w:rFonts w:ascii="SimHei" w:hAnsi="SimHei" w:eastAsia="SimHei" w:cs="SimHei"/>
          <w:sz w:val="20"/>
          <w:szCs w:val="20"/>
          <w:color w:val="1EB7EF"/>
          <w:spacing w:val="81"/>
        </w:rPr>
        <w:t xml:space="preserve"> </w:t>
      </w:r>
      <w:r>
        <w:rPr>
          <w:rFonts w:ascii="SimHei" w:hAnsi="SimHei" w:eastAsia="SimHei" w:cs="SimHei"/>
          <w:sz w:val="20"/>
          <w:szCs w:val="20"/>
          <w:color w:val="1EB7EF"/>
          <w:spacing w:val="-18"/>
          <w:w w:val="99"/>
        </w:rPr>
        <w:t>中枢神经系统脱髓鞘疾病</w:t>
      </w:r>
      <w:r>
        <w:rPr>
          <w:rFonts w:ascii="SimHei" w:hAnsi="SimHei" w:eastAsia="SimHei" w:cs="SimHei"/>
          <w:sz w:val="20"/>
          <w:szCs w:val="20"/>
          <w:color w:val="1EB7EF"/>
          <w:spacing w:val="7"/>
        </w:rPr>
        <w:t xml:space="preserve">      </w:t>
      </w:r>
      <w:r>
        <w:rPr>
          <w:rFonts w:ascii="SimSun" w:hAnsi="SimSun" w:eastAsia="SimSun" w:cs="SimSun"/>
          <w:sz w:val="20"/>
          <w:szCs w:val="20"/>
          <w:b/>
          <w:bCs/>
          <w:color w:val="00A7E5"/>
          <w:spacing w:val="-18"/>
          <w:w w:val="99"/>
        </w:rPr>
        <w:t>323</w:t>
      </w:r>
    </w:p>
    <w:p>
      <w:pPr>
        <w:spacing w:line="295" w:lineRule="auto"/>
        <w:rPr>
          <w:rFonts w:ascii="Arial"/>
          <w:sz w:val="21"/>
        </w:rPr>
      </w:pPr>
      <w:r/>
    </w:p>
    <w:p>
      <w:pPr>
        <w:ind w:right="1021" w:firstLine="399"/>
        <w:spacing w:before="65" w:line="259" w:lineRule="auto"/>
        <w:rPr>
          <w:rFonts w:ascii="SimSun" w:hAnsi="SimSun" w:eastAsia="SimSun" w:cs="SimSun"/>
          <w:sz w:val="20"/>
          <w:szCs w:val="20"/>
        </w:rPr>
      </w:pPr>
      <w:r>
        <w:rPr>
          <w:rFonts w:ascii="SimSun" w:hAnsi="SimSun" w:eastAsia="SimSun" w:cs="SimSun"/>
          <w:sz w:val="20"/>
          <w:szCs w:val="20"/>
          <w:spacing w:val="-1"/>
        </w:rPr>
        <w:t>3.CT</w:t>
      </w:r>
      <w:r>
        <w:rPr>
          <w:rFonts w:ascii="SimSun" w:hAnsi="SimSun" w:eastAsia="SimSun" w:cs="SimSun"/>
          <w:sz w:val="20"/>
          <w:szCs w:val="20"/>
          <w:spacing w:val="17"/>
        </w:rPr>
        <w:t xml:space="preserve">   </w:t>
      </w:r>
      <w:r>
        <w:rPr>
          <w:rFonts w:ascii="SimSun" w:hAnsi="SimSun" w:eastAsia="SimSun" w:cs="SimSun"/>
          <w:sz w:val="20"/>
          <w:szCs w:val="20"/>
          <w:spacing w:val="-1"/>
        </w:rPr>
        <w:t>显示脑白质大片状低密度区，以枕、顶和颞区为主，累及一</w:t>
      </w:r>
      <w:r>
        <w:rPr>
          <w:rFonts w:ascii="SimSun" w:hAnsi="SimSun" w:eastAsia="SimSun" w:cs="SimSun"/>
          <w:sz w:val="20"/>
          <w:szCs w:val="20"/>
          <w:spacing w:val="-2"/>
        </w:rPr>
        <w:t>侧或两侧半球，多不对称。</w:t>
      </w:r>
      <w:r>
        <w:rPr>
          <w:rFonts w:ascii="SimSun" w:hAnsi="SimSun" w:eastAsia="SimSun" w:cs="SimSun"/>
          <w:sz w:val="20"/>
          <w:szCs w:val="20"/>
        </w:rPr>
        <w:t xml:space="preserve"> </w:t>
      </w:r>
      <w:r>
        <w:rPr>
          <w:rFonts w:ascii="SimSun" w:hAnsi="SimSun" w:eastAsia="SimSun" w:cs="SimSun"/>
          <w:sz w:val="20"/>
          <w:szCs w:val="20"/>
          <w:spacing w:val="-4"/>
        </w:rPr>
        <w:t>MRI</w:t>
      </w:r>
      <w:r>
        <w:rPr>
          <w:rFonts w:ascii="SimSun" w:hAnsi="SimSun" w:eastAsia="SimSun" w:cs="SimSun"/>
          <w:sz w:val="20"/>
          <w:szCs w:val="20"/>
          <w:spacing w:val="9"/>
        </w:rPr>
        <w:t xml:space="preserve"> </w:t>
      </w:r>
      <w:r>
        <w:rPr>
          <w:rFonts w:ascii="SimSun" w:hAnsi="SimSun" w:eastAsia="SimSun" w:cs="SimSun"/>
          <w:sz w:val="20"/>
          <w:szCs w:val="20"/>
          <w:spacing w:val="-4"/>
        </w:rPr>
        <w:t>可见脑白质T,低信号、T</w:t>
      </w:r>
      <w:r>
        <w:rPr>
          <w:rFonts w:ascii="Calibri" w:hAnsi="Calibri" w:eastAsia="Calibri" w:cs="Calibri"/>
          <w:sz w:val="20"/>
          <w:szCs w:val="20"/>
          <w:spacing w:val="-4"/>
        </w:rPr>
        <w:t>₂</w:t>
      </w:r>
      <w:r>
        <w:rPr>
          <w:rFonts w:ascii="Calibri" w:hAnsi="Calibri" w:eastAsia="Calibri" w:cs="Calibri"/>
          <w:sz w:val="20"/>
          <w:szCs w:val="20"/>
          <w:spacing w:val="-27"/>
        </w:rPr>
        <w:t xml:space="preserve"> </w:t>
      </w:r>
      <w:r>
        <w:rPr>
          <w:rFonts w:ascii="SimSun" w:hAnsi="SimSun" w:eastAsia="SimSun" w:cs="SimSun"/>
          <w:sz w:val="20"/>
          <w:szCs w:val="20"/>
          <w:spacing w:val="-4"/>
        </w:rPr>
        <w:t>高信号的弥漫性病灶。</w:t>
      </w:r>
    </w:p>
    <w:p>
      <w:pPr>
        <w:ind w:left="302"/>
        <w:spacing w:before="74" w:line="221" w:lineRule="auto"/>
        <w:rPr>
          <w:rFonts w:ascii="SimHei" w:hAnsi="SimHei" w:eastAsia="SimHei" w:cs="SimHei"/>
          <w:sz w:val="20"/>
          <w:szCs w:val="20"/>
        </w:rPr>
      </w:pPr>
      <w:r>
        <w:rPr>
          <w:rFonts w:ascii="SimHei" w:hAnsi="SimHei" w:eastAsia="SimHei" w:cs="SimHei"/>
          <w:sz w:val="20"/>
          <w:szCs w:val="20"/>
          <w:b/>
          <w:bCs/>
          <w:color w:val="0092D2"/>
          <w:spacing w:val="-6"/>
        </w:rPr>
        <w:t>【诊断及鉴别诊断】</w:t>
      </w:r>
    </w:p>
    <w:p>
      <w:pPr>
        <w:ind w:right="1109" w:firstLine="399"/>
        <w:spacing w:before="82"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60"/>
        </w:rPr>
        <w:t xml:space="preserve"> </w:t>
      </w:r>
      <w:r>
        <w:rPr>
          <w:rFonts w:ascii="SimSun" w:hAnsi="SimSun" w:eastAsia="SimSun" w:cs="SimSun"/>
          <w:sz w:val="20"/>
          <w:szCs w:val="20"/>
          <w:b/>
          <w:bCs/>
          <w:spacing w:val="-6"/>
        </w:rPr>
        <w:t>诊断</w:t>
      </w:r>
      <w:r>
        <w:rPr>
          <w:rFonts w:ascii="SimSun" w:hAnsi="SimSun" w:eastAsia="SimSun" w:cs="SimSun"/>
          <w:sz w:val="20"/>
          <w:szCs w:val="20"/>
          <w:spacing w:val="54"/>
        </w:rPr>
        <w:t xml:space="preserve"> </w:t>
      </w:r>
      <w:r>
        <w:rPr>
          <w:rFonts w:ascii="SimSun" w:hAnsi="SimSun" w:eastAsia="SimSun" w:cs="SimSun"/>
          <w:sz w:val="20"/>
          <w:szCs w:val="20"/>
          <w:spacing w:val="-6"/>
        </w:rPr>
        <w:t>儿童或青少年发病，病程表现为进行性发展，临床多为视力障碍、智能障碍、精神衰退</w:t>
      </w:r>
      <w:r>
        <w:rPr>
          <w:rFonts w:ascii="SimSun" w:hAnsi="SimSun" w:eastAsia="SimSun" w:cs="SimSun"/>
          <w:sz w:val="20"/>
          <w:szCs w:val="20"/>
        </w:rPr>
        <w:t xml:space="preserve"> </w:t>
      </w:r>
      <w:r>
        <w:rPr>
          <w:rFonts w:ascii="SimSun" w:hAnsi="SimSun" w:eastAsia="SimSun" w:cs="SimSun"/>
          <w:sz w:val="20"/>
          <w:szCs w:val="20"/>
        </w:rPr>
        <w:t>及运动障碍等脑白质广泛受损的表现，影像学上多为脑内白质，尤其是单侧枕叶</w:t>
      </w:r>
      <w:r>
        <w:rPr>
          <w:rFonts w:ascii="SimSun" w:hAnsi="SimSun" w:eastAsia="SimSun" w:cs="SimSun"/>
          <w:sz w:val="20"/>
          <w:szCs w:val="20"/>
          <w:spacing w:val="-1"/>
        </w:rPr>
        <w:t>的大片状脱髓鞘改</w:t>
      </w:r>
      <w:r>
        <w:rPr>
          <w:rFonts w:ascii="SimSun" w:hAnsi="SimSun" w:eastAsia="SimSun" w:cs="SimSun"/>
          <w:sz w:val="20"/>
          <w:szCs w:val="20"/>
        </w:rPr>
        <w:t xml:space="preserve"> </w:t>
      </w:r>
      <w:r>
        <w:rPr>
          <w:rFonts w:ascii="SimSun" w:hAnsi="SimSun" w:eastAsia="SimSun" w:cs="SimSun"/>
          <w:sz w:val="20"/>
          <w:szCs w:val="20"/>
          <w:spacing w:val="-9"/>
        </w:rPr>
        <w:t>变，根据这些病史、病程及特征性临床表现，并结合神经影像学、CSF、EEG</w:t>
      </w:r>
      <w:r>
        <w:rPr>
          <w:rFonts w:ascii="SimSun" w:hAnsi="SimSun" w:eastAsia="SimSun" w:cs="SimSun"/>
          <w:sz w:val="20"/>
          <w:szCs w:val="20"/>
          <w:spacing w:val="-54"/>
        </w:rPr>
        <w:t xml:space="preserve"> </w:t>
      </w:r>
      <w:r>
        <w:rPr>
          <w:rFonts w:ascii="SimSun" w:hAnsi="SimSun" w:eastAsia="SimSun" w:cs="SimSun"/>
          <w:sz w:val="20"/>
          <w:szCs w:val="20"/>
          <w:spacing w:val="-9"/>
        </w:rPr>
        <w:t>等辅助检查综合</w:t>
      </w:r>
      <w:r>
        <w:rPr>
          <w:rFonts w:ascii="SimSun" w:hAnsi="SimSun" w:eastAsia="SimSun" w:cs="SimSun"/>
          <w:sz w:val="20"/>
          <w:szCs w:val="20"/>
          <w:spacing w:val="-10"/>
        </w:rPr>
        <w:t>判定，可做</w:t>
      </w:r>
      <w:r>
        <w:rPr>
          <w:rFonts w:ascii="SimSun" w:hAnsi="SimSun" w:eastAsia="SimSun" w:cs="SimSun"/>
          <w:sz w:val="20"/>
          <w:szCs w:val="20"/>
        </w:rPr>
        <w:t xml:space="preserve"> </w:t>
      </w:r>
      <w:r>
        <w:rPr>
          <w:rFonts w:ascii="SimSun" w:hAnsi="SimSun" w:eastAsia="SimSun" w:cs="SimSun"/>
          <w:sz w:val="20"/>
          <w:szCs w:val="20"/>
          <w:spacing w:val="-8"/>
        </w:rPr>
        <w:t>出临床诊断。</w:t>
      </w:r>
    </w:p>
    <w:p>
      <w:pPr>
        <w:ind w:right="1111" w:firstLine="399"/>
        <w:spacing w:before="59"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48"/>
        </w:rPr>
        <w:t xml:space="preserve"> </w:t>
      </w:r>
      <w:r>
        <w:rPr>
          <w:rFonts w:ascii="SimSun" w:hAnsi="SimSun" w:eastAsia="SimSun" w:cs="SimSun"/>
          <w:sz w:val="20"/>
          <w:szCs w:val="20"/>
          <w:b/>
          <w:bCs/>
          <w:spacing w:val="-1"/>
        </w:rPr>
        <w:t>鉴别诊断</w:t>
      </w:r>
      <w:r>
        <w:rPr>
          <w:rFonts w:ascii="SimSun" w:hAnsi="SimSun" w:eastAsia="SimSun" w:cs="SimSun"/>
          <w:sz w:val="20"/>
          <w:szCs w:val="20"/>
          <w:spacing w:val="74"/>
        </w:rPr>
        <w:t xml:space="preserve"> </w:t>
      </w:r>
      <w:r>
        <w:rPr>
          <w:rFonts w:ascii="SimSun" w:hAnsi="SimSun" w:eastAsia="SimSun" w:cs="SimSun"/>
          <w:sz w:val="20"/>
          <w:szCs w:val="20"/>
          <w:spacing w:val="-1"/>
        </w:rPr>
        <w:t>本病临床上易与肾上腺脑白质营养不良</w:t>
      </w:r>
      <w:r>
        <w:rPr>
          <w:rFonts w:ascii="Times New Roman" w:hAnsi="Times New Roman" w:eastAsia="Times New Roman" w:cs="Times New Roman"/>
          <w:sz w:val="20"/>
          <w:szCs w:val="20"/>
          <w:spacing w:val="-1"/>
        </w:rPr>
        <w:t>(adrenoleukodystrophy,ALD)</w:t>
      </w:r>
      <w:r>
        <w:rPr>
          <w:rFonts w:ascii="SimSun" w:hAnsi="SimSun" w:eastAsia="SimSun" w:cs="SimSun"/>
          <w:sz w:val="20"/>
          <w:szCs w:val="20"/>
          <w:spacing w:val="-1"/>
        </w:rPr>
        <w:t>混淆，</w:t>
      </w:r>
      <w:r>
        <w:rPr>
          <w:rFonts w:ascii="Times New Roman" w:hAnsi="Times New Roman" w:eastAsia="Times New Roman" w:cs="Times New Roman"/>
          <w:sz w:val="20"/>
          <w:szCs w:val="20"/>
          <w:spacing w:val="-1"/>
        </w:rPr>
        <w:t>ALD</w:t>
      </w:r>
      <w:r>
        <w:rPr>
          <w:rFonts w:ascii="SimSun" w:hAnsi="SimSun" w:eastAsia="SimSun" w:cs="SimSun"/>
          <w:sz w:val="20"/>
          <w:szCs w:val="20"/>
          <w:spacing w:val="-1"/>
        </w:rPr>
        <w:t>为</w:t>
      </w:r>
      <w:r>
        <w:rPr>
          <w:rFonts w:ascii="SimSun" w:hAnsi="SimSun" w:eastAsia="SimSun" w:cs="SimSun"/>
          <w:sz w:val="20"/>
          <w:szCs w:val="20"/>
        </w:rPr>
        <w:t xml:space="preserve"> </w:t>
      </w:r>
      <w:r>
        <w:rPr>
          <w:rFonts w:ascii="SimSun" w:hAnsi="SimSun" w:eastAsia="SimSun" w:cs="SimSun"/>
          <w:sz w:val="20"/>
          <w:szCs w:val="20"/>
          <w:spacing w:val="-5"/>
        </w:rPr>
        <w:t>性连锁遗传，仅累及男性，肾上腺萎缩伴周围神经受累及神经传导速度(NCV)</w:t>
      </w:r>
      <w:r>
        <w:rPr>
          <w:rFonts w:ascii="SimSun" w:hAnsi="SimSun" w:eastAsia="SimSun" w:cs="SimSun"/>
          <w:sz w:val="20"/>
          <w:szCs w:val="20"/>
          <w:spacing w:val="42"/>
        </w:rPr>
        <w:t xml:space="preserve"> </w:t>
      </w:r>
      <w:r>
        <w:rPr>
          <w:rFonts w:ascii="SimSun" w:hAnsi="SimSun" w:eastAsia="SimSun" w:cs="SimSun"/>
          <w:sz w:val="20"/>
          <w:szCs w:val="20"/>
          <w:spacing w:val="-5"/>
        </w:rPr>
        <w:t>异常，血极</w:t>
      </w:r>
      <w:r>
        <w:rPr>
          <w:rFonts w:ascii="SimSun" w:hAnsi="SimSun" w:eastAsia="SimSun" w:cs="SimSun"/>
          <w:sz w:val="20"/>
          <w:szCs w:val="20"/>
          <w:spacing w:val="-6"/>
        </w:rPr>
        <w:t>长链脂肪酸</w:t>
      </w:r>
      <w:r>
        <w:rPr>
          <w:rFonts w:ascii="SimSun" w:hAnsi="SimSun" w:eastAsia="SimSun" w:cs="SimSun"/>
          <w:sz w:val="20"/>
          <w:szCs w:val="20"/>
        </w:rPr>
        <w:t xml:space="preserve"> </w:t>
      </w:r>
      <w:r>
        <w:rPr>
          <w:rFonts w:ascii="SimSun" w:hAnsi="SimSun" w:eastAsia="SimSun" w:cs="SimSun"/>
          <w:sz w:val="20"/>
          <w:szCs w:val="20"/>
          <w:spacing w:val="-4"/>
        </w:rPr>
        <w:t>(VLCFA)</w:t>
      </w:r>
      <w:r>
        <w:rPr>
          <w:rFonts w:ascii="SimSun" w:hAnsi="SimSun" w:eastAsia="SimSun" w:cs="SimSun"/>
          <w:sz w:val="20"/>
          <w:szCs w:val="20"/>
          <w:spacing w:val="6"/>
        </w:rPr>
        <w:t xml:space="preserve"> </w:t>
      </w:r>
      <w:r>
        <w:rPr>
          <w:rFonts w:ascii="SimSun" w:hAnsi="SimSun" w:eastAsia="SimSun" w:cs="SimSun"/>
          <w:sz w:val="20"/>
          <w:szCs w:val="20"/>
          <w:spacing w:val="-4"/>
        </w:rPr>
        <w:t>含量增高。</w:t>
      </w:r>
    </w:p>
    <w:p>
      <w:pPr>
        <w:ind w:left="287"/>
        <w:spacing w:before="39" w:line="222" w:lineRule="auto"/>
        <w:rPr>
          <w:rFonts w:ascii="SimHei" w:hAnsi="SimHei" w:eastAsia="SimHei" w:cs="SimHei"/>
          <w:sz w:val="23"/>
          <w:szCs w:val="23"/>
        </w:rPr>
      </w:pPr>
      <w:r>
        <w:rPr>
          <w:rFonts w:ascii="SimHei" w:hAnsi="SimHei" w:eastAsia="SimHei" w:cs="SimHei"/>
          <w:sz w:val="23"/>
          <w:szCs w:val="23"/>
          <w:b/>
          <w:bCs/>
          <w:color w:val="008BD1"/>
          <w:spacing w:val="-26"/>
        </w:rPr>
        <w:t>【治疗】</w:t>
      </w:r>
    </w:p>
    <w:p>
      <w:pPr>
        <w:ind w:left="399"/>
        <w:spacing w:before="85" w:line="218" w:lineRule="auto"/>
        <w:rPr>
          <w:rFonts w:ascii="SimSun" w:hAnsi="SimSun" w:eastAsia="SimSun" w:cs="SimSun"/>
          <w:sz w:val="20"/>
          <w:szCs w:val="20"/>
        </w:rPr>
      </w:pPr>
      <w:r>
        <w:rPr>
          <w:rFonts w:ascii="SimSun" w:hAnsi="SimSun" w:eastAsia="SimSun" w:cs="SimSun"/>
          <w:sz w:val="20"/>
          <w:szCs w:val="20"/>
          <w:spacing w:val="-4"/>
        </w:rPr>
        <w:t>本病目前尚无有效的治疗方法，主要采取对症及支持疗法，加强护理</w:t>
      </w:r>
      <w:r>
        <w:rPr>
          <w:rFonts w:ascii="SimSun" w:hAnsi="SimSun" w:eastAsia="SimSun" w:cs="SimSun"/>
          <w:sz w:val="20"/>
          <w:szCs w:val="20"/>
          <w:spacing w:val="-5"/>
        </w:rPr>
        <w:t>。文献报告用糖皮质激素和</w:t>
      </w:r>
    </w:p>
    <w:p>
      <w:pPr>
        <w:spacing w:line="75" w:lineRule="exact"/>
        <w:rPr/>
      </w:pPr>
      <w:r/>
    </w:p>
    <w:p>
      <w:pPr>
        <w:sectPr>
          <w:pgSz w:w="11280" w:h="15880"/>
          <w:pgMar w:top="400" w:right="739" w:bottom="400" w:left="820" w:header="0" w:footer="0" w:gutter="0"/>
          <w:cols w:equalWidth="0" w:num="1">
            <w:col w:w="9720" w:space="0"/>
          </w:cols>
        </w:sectPr>
        <w:rPr/>
      </w:pPr>
    </w:p>
    <w:p>
      <w:pPr>
        <w:spacing w:line="219" w:lineRule="auto"/>
        <w:rPr>
          <w:rFonts w:ascii="SimSun" w:hAnsi="SimSun" w:eastAsia="SimSun" w:cs="SimSun"/>
          <w:sz w:val="20"/>
          <w:szCs w:val="20"/>
        </w:rPr>
      </w:pPr>
      <w:r>
        <w:rPr>
          <w:rFonts w:ascii="SimSun" w:hAnsi="SimSun" w:eastAsia="SimSun" w:cs="SimSun"/>
          <w:sz w:val="20"/>
          <w:szCs w:val="20"/>
          <w:spacing w:val="-2"/>
        </w:rPr>
        <w:t>环磷酰胺可使部分病例临床症状有所缓解。</w:t>
      </w:r>
    </w:p>
    <w:p>
      <w:pPr>
        <w:ind w:left="302"/>
        <w:spacing w:before="79" w:line="222" w:lineRule="auto"/>
        <w:rPr>
          <w:rFonts w:ascii="SimHei" w:hAnsi="SimHei" w:eastAsia="SimHei" w:cs="SimHei"/>
          <w:sz w:val="20"/>
          <w:szCs w:val="20"/>
        </w:rPr>
      </w:pPr>
      <w:r>
        <w:rPr>
          <w:rFonts w:ascii="SimHei" w:hAnsi="SimHei" w:eastAsia="SimHei" w:cs="SimHei"/>
          <w:sz w:val="20"/>
          <w:szCs w:val="20"/>
          <w:b/>
          <w:bCs/>
          <w:color w:val="0093DE"/>
          <w:spacing w:val="-9"/>
        </w:rPr>
        <w:t>【预后】</w:t>
      </w:r>
    </w:p>
    <w:p>
      <w:pPr>
        <w:ind w:right="60" w:firstLine="399"/>
        <w:spacing w:before="93" w:line="264" w:lineRule="auto"/>
        <w:jc w:val="both"/>
        <w:rPr>
          <w:rFonts w:ascii="SimSun" w:hAnsi="SimSun" w:eastAsia="SimSun" w:cs="SimSun"/>
          <w:sz w:val="20"/>
          <w:szCs w:val="20"/>
        </w:rPr>
      </w:pPr>
      <w:r>
        <w:rPr>
          <w:rFonts w:ascii="SimSun" w:hAnsi="SimSun" w:eastAsia="SimSun" w:cs="SimSun"/>
          <w:sz w:val="20"/>
          <w:szCs w:val="20"/>
          <w:spacing w:val="3"/>
        </w:rPr>
        <w:t>本病预后不良。发病后呈进行性恶化，多数患者在</w:t>
      </w:r>
      <w:r>
        <w:rPr>
          <w:rFonts w:ascii="SimSun" w:hAnsi="SimSun" w:eastAsia="SimSun" w:cs="SimSun"/>
          <w:sz w:val="20"/>
          <w:szCs w:val="20"/>
          <w:spacing w:val="2"/>
        </w:rPr>
        <w:t>数月</w:t>
      </w:r>
      <w:r>
        <w:rPr>
          <w:rFonts w:ascii="SimSun" w:hAnsi="SimSun" w:eastAsia="SimSun" w:cs="SimSun"/>
          <w:sz w:val="20"/>
          <w:szCs w:val="20"/>
        </w:rPr>
        <w:t xml:space="preserve">  </w:t>
      </w:r>
      <w:r>
        <w:rPr>
          <w:rFonts w:ascii="SimSun" w:hAnsi="SimSun" w:eastAsia="SimSun" w:cs="SimSun"/>
          <w:sz w:val="20"/>
          <w:szCs w:val="20"/>
          <w:spacing w:val="2"/>
        </w:rPr>
        <w:t>至数年内死亡，平均病程6.2年，但也有存活十余年的病例。</w:t>
      </w:r>
      <w:r>
        <w:rPr>
          <w:rFonts w:ascii="SimSun" w:hAnsi="SimSun" w:eastAsia="SimSun" w:cs="SimSun"/>
          <w:sz w:val="20"/>
          <w:szCs w:val="20"/>
          <w:spacing w:val="2"/>
        </w:rPr>
        <w:t xml:space="preserve"> </w:t>
      </w:r>
      <w:r>
        <w:rPr>
          <w:rFonts w:ascii="SimSun" w:hAnsi="SimSun" w:eastAsia="SimSun" w:cs="SimSun"/>
          <w:sz w:val="20"/>
          <w:szCs w:val="20"/>
          <w:spacing w:val="-4"/>
        </w:rPr>
        <w:t>死因多为合并感染。</w:t>
      </w:r>
    </w:p>
    <w:p>
      <w:pPr>
        <w:ind w:left="403"/>
        <w:spacing w:before="241" w:line="222" w:lineRule="auto"/>
        <w:outlineLvl w:val="6"/>
        <w:rPr>
          <w:rFonts w:ascii="SimHei" w:hAnsi="SimHei" w:eastAsia="SimHei" w:cs="SimHei"/>
          <w:sz w:val="23"/>
          <w:szCs w:val="23"/>
        </w:rPr>
      </w:pPr>
      <w:r>
        <w:rPr>
          <w:rFonts w:ascii="SimHei" w:hAnsi="SimHei" w:eastAsia="SimHei" w:cs="SimHei"/>
          <w:sz w:val="23"/>
          <w:szCs w:val="23"/>
          <w:b/>
          <w:bCs/>
          <w:color w:val="0098DA"/>
          <w:spacing w:val="-5"/>
        </w:rPr>
        <w:t>二、</w:t>
      </w:r>
      <w:r>
        <w:rPr>
          <w:rFonts w:ascii="SimHei" w:hAnsi="SimHei" w:eastAsia="SimHei" w:cs="SimHei"/>
          <w:sz w:val="23"/>
          <w:szCs w:val="23"/>
          <w:color w:val="0098DA"/>
          <w:spacing w:val="-63"/>
        </w:rPr>
        <w:t xml:space="preserve"> </w:t>
      </w:r>
      <w:r>
        <w:rPr>
          <w:rFonts w:ascii="SimHei" w:hAnsi="SimHei" w:eastAsia="SimHei" w:cs="SimHei"/>
          <w:sz w:val="23"/>
          <w:szCs w:val="23"/>
          <w:b/>
          <w:bCs/>
          <w:color w:val="0098DA"/>
          <w:spacing w:val="-5"/>
        </w:rPr>
        <w:t>同心圆性硬化</w:t>
      </w:r>
    </w:p>
    <w:p>
      <w:pPr>
        <w:ind w:right="146" w:firstLine="399"/>
        <w:spacing w:before="225" w:line="275" w:lineRule="auto"/>
        <w:jc w:val="both"/>
        <w:rPr>
          <w:rFonts w:ascii="SimSun" w:hAnsi="SimSun" w:eastAsia="SimSun" w:cs="SimSun"/>
          <w:sz w:val="20"/>
          <w:szCs w:val="20"/>
        </w:rPr>
      </w:pPr>
      <w:r>
        <w:rPr>
          <w:rFonts w:ascii="SimSun" w:hAnsi="SimSun" w:eastAsia="SimSun" w:cs="SimSun"/>
          <w:sz w:val="20"/>
          <w:szCs w:val="20"/>
          <w:spacing w:val="-12"/>
        </w:rPr>
        <w:t>Balo</w:t>
      </w:r>
      <w:r>
        <w:rPr>
          <w:rFonts w:ascii="SimSun" w:hAnsi="SimSun" w:eastAsia="SimSun" w:cs="SimSun"/>
          <w:sz w:val="20"/>
          <w:szCs w:val="20"/>
          <w:spacing w:val="-42"/>
        </w:rPr>
        <w:t xml:space="preserve"> </w:t>
      </w:r>
      <w:r>
        <w:rPr>
          <w:rFonts w:ascii="SimSun" w:hAnsi="SimSun" w:eastAsia="SimSun" w:cs="SimSun"/>
          <w:sz w:val="20"/>
          <w:szCs w:val="20"/>
          <w:spacing w:val="-12"/>
        </w:rPr>
        <w:t>同心圆性硬化(concentric</w:t>
      </w:r>
      <w:r>
        <w:rPr>
          <w:rFonts w:ascii="SimSun" w:hAnsi="SimSun" w:eastAsia="SimSun" w:cs="SimSun"/>
          <w:sz w:val="20"/>
          <w:szCs w:val="20"/>
          <w:spacing w:val="-3"/>
        </w:rPr>
        <w:t xml:space="preserve"> </w:t>
      </w:r>
      <w:r>
        <w:rPr>
          <w:rFonts w:ascii="SimSun" w:hAnsi="SimSun" w:eastAsia="SimSun" w:cs="SimSun"/>
          <w:sz w:val="20"/>
          <w:szCs w:val="20"/>
          <w:spacing w:val="-12"/>
        </w:rPr>
        <w:t>sclerosis)又称</w:t>
      </w:r>
      <w:r>
        <w:rPr>
          <w:rFonts w:ascii="SimSun" w:hAnsi="SimSun" w:eastAsia="SimSun" w:cs="SimSun"/>
          <w:sz w:val="20"/>
          <w:szCs w:val="20"/>
          <w:spacing w:val="-50"/>
        </w:rPr>
        <w:t xml:space="preserve"> </w:t>
      </w:r>
      <w:r>
        <w:rPr>
          <w:rFonts w:ascii="SimSun" w:hAnsi="SimSun" w:eastAsia="SimSun" w:cs="SimSun"/>
          <w:sz w:val="20"/>
          <w:szCs w:val="20"/>
          <w:spacing w:val="-12"/>
        </w:rPr>
        <w:t>Balo</w:t>
      </w:r>
      <w:r>
        <w:rPr>
          <w:rFonts w:ascii="SimSun" w:hAnsi="SimSun" w:eastAsia="SimSun" w:cs="SimSun"/>
          <w:sz w:val="20"/>
          <w:szCs w:val="20"/>
          <w:spacing w:val="-59"/>
        </w:rPr>
        <w:t xml:space="preserve"> </w:t>
      </w:r>
      <w:r>
        <w:rPr>
          <w:rFonts w:ascii="SimSun" w:hAnsi="SimSun" w:eastAsia="SimSun" w:cs="SimSun"/>
          <w:sz w:val="20"/>
          <w:szCs w:val="20"/>
          <w:spacing w:val="-12"/>
        </w:rPr>
        <w:t>病，较</w:t>
      </w:r>
      <w:r>
        <w:rPr>
          <w:rFonts w:ascii="SimSun" w:hAnsi="SimSun" w:eastAsia="SimSun" w:cs="SimSun"/>
          <w:sz w:val="20"/>
          <w:szCs w:val="20"/>
        </w:rPr>
        <w:t xml:space="preserve"> </w:t>
      </w:r>
      <w:r>
        <w:rPr>
          <w:rFonts w:ascii="SimSun" w:hAnsi="SimSun" w:eastAsia="SimSun" w:cs="SimSun"/>
          <w:sz w:val="20"/>
          <w:szCs w:val="20"/>
          <w:spacing w:val="-5"/>
        </w:rPr>
        <w:t>少见，是具有特异性病理改变的大脑白质脱髓鞘疾病，即病灶</w:t>
      </w:r>
      <w:r>
        <w:rPr>
          <w:rFonts w:ascii="SimSun" w:hAnsi="SimSun" w:eastAsia="SimSun" w:cs="SimSun"/>
          <w:sz w:val="20"/>
          <w:szCs w:val="20"/>
          <w:spacing w:val="1"/>
        </w:rPr>
        <w:t xml:space="preserve"> </w:t>
      </w:r>
      <w:r>
        <w:rPr>
          <w:rFonts w:ascii="SimSun" w:hAnsi="SimSun" w:eastAsia="SimSun" w:cs="SimSun"/>
          <w:sz w:val="20"/>
          <w:szCs w:val="20"/>
          <w:spacing w:val="2"/>
        </w:rPr>
        <w:t>内髓鞘脱失带与髓鞘保存带呈同心圆层状交互排列，形成树</w:t>
      </w:r>
      <w:r>
        <w:rPr>
          <w:rFonts w:ascii="SimSun" w:hAnsi="SimSun" w:eastAsia="SimSun" w:cs="SimSun"/>
          <w:sz w:val="20"/>
          <w:szCs w:val="20"/>
          <w:spacing w:val="14"/>
        </w:rPr>
        <w:t xml:space="preserve"> </w:t>
      </w:r>
      <w:r>
        <w:rPr>
          <w:rFonts w:ascii="SimSun" w:hAnsi="SimSun" w:eastAsia="SimSun" w:cs="SimSun"/>
          <w:sz w:val="20"/>
          <w:szCs w:val="20"/>
          <w:spacing w:val="2"/>
        </w:rPr>
        <w:t>木年轮状改变，故名之。镜下可见淋巴细胞为主的炎性细胞</w:t>
      </w:r>
      <w:r>
        <w:rPr>
          <w:rFonts w:ascii="SimSun" w:hAnsi="SimSun" w:eastAsia="SimSun" w:cs="SimSun"/>
          <w:sz w:val="20"/>
          <w:szCs w:val="20"/>
          <w:spacing w:val="14"/>
        </w:rPr>
        <w:t xml:space="preserve"> </w:t>
      </w:r>
      <w:r>
        <w:rPr>
          <w:rFonts w:ascii="SimSun" w:hAnsi="SimSun" w:eastAsia="SimSun" w:cs="SimSun"/>
          <w:sz w:val="20"/>
          <w:szCs w:val="20"/>
          <w:spacing w:val="-11"/>
        </w:rPr>
        <w:t>浸润，病变分布及临床特点与多发性硬化相似，</w:t>
      </w:r>
      <w:r>
        <w:rPr>
          <w:rFonts w:ascii="SimSun" w:hAnsi="SimSun" w:eastAsia="SimSun" w:cs="SimSun"/>
          <w:sz w:val="20"/>
          <w:szCs w:val="20"/>
          <w:spacing w:val="69"/>
        </w:rPr>
        <w:t xml:space="preserve"> </w:t>
      </w:r>
      <w:r>
        <w:rPr>
          <w:rFonts w:ascii="SimSun" w:hAnsi="SimSun" w:eastAsia="SimSun" w:cs="SimSun"/>
          <w:sz w:val="20"/>
          <w:szCs w:val="20"/>
          <w:spacing w:val="-11"/>
        </w:rPr>
        <w:t>一般认为本病</w:t>
      </w:r>
      <w:r>
        <w:rPr>
          <w:rFonts w:ascii="SimSun" w:hAnsi="SimSun" w:eastAsia="SimSun" w:cs="SimSun"/>
          <w:sz w:val="20"/>
          <w:szCs w:val="20"/>
        </w:rPr>
        <w:t xml:space="preserve"> </w:t>
      </w:r>
      <w:r>
        <w:rPr>
          <w:rFonts w:ascii="SimSun" w:hAnsi="SimSun" w:eastAsia="SimSun" w:cs="SimSun"/>
          <w:sz w:val="20"/>
          <w:szCs w:val="20"/>
          <w:spacing w:val="-4"/>
        </w:rPr>
        <w:t>是</w:t>
      </w:r>
      <w:r>
        <w:rPr>
          <w:rFonts w:ascii="SimSun" w:hAnsi="SimSun" w:eastAsia="SimSun" w:cs="SimSun"/>
          <w:sz w:val="20"/>
          <w:szCs w:val="20"/>
          <w:spacing w:val="-57"/>
        </w:rPr>
        <w:t xml:space="preserve"> </w:t>
      </w:r>
      <w:r>
        <w:rPr>
          <w:rFonts w:ascii="SimSun" w:hAnsi="SimSun" w:eastAsia="SimSun" w:cs="SimSun"/>
          <w:sz w:val="20"/>
          <w:szCs w:val="20"/>
          <w:spacing w:val="-4"/>
        </w:rPr>
        <w:t>MS</w:t>
      </w:r>
      <w:r>
        <w:rPr>
          <w:rFonts w:ascii="SimSun" w:hAnsi="SimSun" w:eastAsia="SimSun" w:cs="SimSun"/>
          <w:sz w:val="20"/>
          <w:szCs w:val="20"/>
          <w:spacing w:val="11"/>
        </w:rPr>
        <w:t xml:space="preserve"> </w:t>
      </w:r>
      <w:r>
        <w:rPr>
          <w:rFonts w:ascii="SimSun" w:hAnsi="SimSun" w:eastAsia="SimSun" w:cs="SimSun"/>
          <w:sz w:val="20"/>
          <w:szCs w:val="20"/>
          <w:spacing w:val="-4"/>
        </w:rPr>
        <w:t>的变异型。</w:t>
      </w:r>
    </w:p>
    <w:p>
      <w:pPr>
        <w:ind w:right="76" w:firstLine="399"/>
        <w:spacing w:before="129" w:line="280" w:lineRule="auto"/>
        <w:jc w:val="both"/>
        <w:rPr>
          <w:rFonts w:ascii="SimSun" w:hAnsi="SimSun" w:eastAsia="SimSun" w:cs="SimSun"/>
          <w:sz w:val="20"/>
          <w:szCs w:val="20"/>
        </w:rPr>
      </w:pPr>
      <w:r>
        <w:rPr>
          <w:rFonts w:ascii="SimSun" w:hAnsi="SimSun" w:eastAsia="SimSun" w:cs="SimSun"/>
          <w:sz w:val="20"/>
          <w:szCs w:val="20"/>
          <w:spacing w:val="-5"/>
        </w:rPr>
        <w:t>本病临床表现：①患者多为青壮年，急性起病，多以精神</w:t>
      </w:r>
      <w:r>
        <w:rPr>
          <w:rFonts w:ascii="SimSun" w:hAnsi="SimSun" w:eastAsia="SimSun" w:cs="SimSun"/>
          <w:sz w:val="20"/>
          <w:szCs w:val="20"/>
        </w:rPr>
        <w:t xml:space="preserve"> </w:t>
      </w:r>
      <w:r>
        <w:rPr>
          <w:rFonts w:ascii="SimSun" w:hAnsi="SimSun" w:eastAsia="SimSun" w:cs="SimSun"/>
          <w:sz w:val="20"/>
          <w:szCs w:val="20"/>
          <w:spacing w:val="-12"/>
        </w:rPr>
        <w:t>障碍，如沉默寡言、淡漠、反应迟钝、无故发笑和重复语言等为</w:t>
      </w:r>
      <w:r>
        <w:rPr>
          <w:rFonts w:ascii="SimSun" w:hAnsi="SimSun" w:eastAsia="SimSun" w:cs="SimSun"/>
          <w:sz w:val="20"/>
          <w:szCs w:val="20"/>
          <w:spacing w:val="4"/>
        </w:rPr>
        <w:t xml:space="preserve"> </w:t>
      </w:r>
      <w:r>
        <w:rPr>
          <w:rFonts w:ascii="SimSun" w:hAnsi="SimSun" w:eastAsia="SimSun" w:cs="SimSun"/>
          <w:sz w:val="20"/>
          <w:szCs w:val="20"/>
          <w:spacing w:val="-12"/>
        </w:rPr>
        <w:t>首发症状，之后出现轻偏瘫、失语、眼外肌麻痹、眼球浮动和假</w:t>
      </w:r>
      <w:r>
        <w:rPr>
          <w:rFonts w:ascii="SimSun" w:hAnsi="SimSun" w:eastAsia="SimSun" w:cs="SimSun"/>
          <w:sz w:val="20"/>
          <w:szCs w:val="20"/>
          <w:spacing w:val="2"/>
        </w:rPr>
        <w:t xml:space="preserve"> </w:t>
      </w:r>
      <w:r>
        <w:rPr>
          <w:rFonts w:ascii="SimSun" w:hAnsi="SimSun" w:eastAsia="SimSun" w:cs="SimSun"/>
          <w:sz w:val="20"/>
          <w:szCs w:val="20"/>
          <w:spacing w:val="-2"/>
        </w:rPr>
        <w:t>性延髓麻痹等；②体征包括轻偏瘫、肌张力增高及病</w:t>
      </w:r>
      <w:r>
        <w:rPr>
          <w:rFonts w:ascii="SimSun" w:hAnsi="SimSun" w:eastAsia="SimSun" w:cs="SimSun"/>
          <w:sz w:val="20"/>
          <w:szCs w:val="20"/>
          <w:spacing w:val="-3"/>
        </w:rPr>
        <w:t>理征等；</w:t>
      </w:r>
      <w:r>
        <w:rPr>
          <w:rFonts w:ascii="SimSun" w:hAnsi="SimSun" w:eastAsia="SimSun" w:cs="SimSun"/>
          <w:sz w:val="20"/>
          <w:szCs w:val="20"/>
        </w:rPr>
        <w:t xml:space="preserve"> </w:t>
      </w:r>
      <w:r>
        <w:rPr>
          <w:rFonts w:ascii="SimSun" w:hAnsi="SimSun" w:eastAsia="SimSun" w:cs="SimSun"/>
          <w:sz w:val="20"/>
          <w:szCs w:val="20"/>
          <w:spacing w:val="-4"/>
        </w:rPr>
        <w:t>③</w:t>
      </w:r>
      <w:r>
        <w:rPr>
          <w:rFonts w:ascii="Times New Roman" w:hAnsi="Times New Roman" w:eastAsia="Times New Roman" w:cs="Times New Roman"/>
          <w:sz w:val="20"/>
          <w:szCs w:val="20"/>
          <w:spacing w:val="-4"/>
        </w:rPr>
        <w:t>MRI</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4"/>
        </w:rPr>
        <w:t>显示额、顶、枕和颞叶白质洋葱头样或</w:t>
      </w:r>
      <w:r>
        <w:rPr>
          <w:rFonts w:ascii="SimSun" w:hAnsi="SimSun" w:eastAsia="SimSun" w:cs="SimSun"/>
          <w:sz w:val="20"/>
          <w:szCs w:val="20"/>
          <w:spacing w:val="-5"/>
        </w:rPr>
        <w:t>树木年轮样黑白</w:t>
      </w:r>
      <w:r>
        <w:rPr>
          <w:rFonts w:ascii="SimSun" w:hAnsi="SimSun" w:eastAsia="SimSun" w:cs="SimSun"/>
          <w:sz w:val="20"/>
          <w:szCs w:val="20"/>
        </w:rPr>
        <w:t xml:space="preserve"> </w:t>
      </w:r>
      <w:r>
        <w:rPr>
          <w:rFonts w:ascii="SimSun" w:hAnsi="SimSun" w:eastAsia="SimSun" w:cs="SimSun"/>
          <w:sz w:val="20"/>
          <w:szCs w:val="20"/>
          <w:spacing w:val="-3"/>
        </w:rPr>
        <w:t>相间类圆形病灶，直径1.5～3cm,</w:t>
      </w:r>
      <w:r>
        <w:rPr>
          <w:rFonts w:ascii="SimSun" w:hAnsi="SimSun" w:eastAsia="SimSun" w:cs="SimSun"/>
          <w:sz w:val="20"/>
          <w:szCs w:val="20"/>
          <w:spacing w:val="-39"/>
        </w:rPr>
        <w:t xml:space="preserve"> </w:t>
      </w:r>
      <w:r>
        <w:rPr>
          <w:rFonts w:ascii="SimSun" w:hAnsi="SimSun" w:eastAsia="SimSun" w:cs="SimSun"/>
          <w:sz w:val="20"/>
          <w:szCs w:val="20"/>
          <w:spacing w:val="-3"/>
        </w:rPr>
        <w:t>低信号环为脱髓鞘区，等信</w:t>
      </w:r>
      <w:r>
        <w:rPr>
          <w:rFonts w:ascii="SimSun" w:hAnsi="SimSun" w:eastAsia="SimSun" w:cs="SimSun"/>
          <w:sz w:val="20"/>
          <w:szCs w:val="20"/>
        </w:rPr>
        <w:t xml:space="preserve"> </w:t>
      </w:r>
      <w:r>
        <w:rPr>
          <w:rFonts w:ascii="SimSun" w:hAnsi="SimSun" w:eastAsia="SimSun" w:cs="SimSun"/>
          <w:sz w:val="20"/>
          <w:szCs w:val="20"/>
          <w:spacing w:val="1"/>
        </w:rPr>
        <w:t>号为正常髓鞘区，共有3～5个环相间(图13-9)。</w:t>
      </w:r>
    </w:p>
    <w:p>
      <w:pPr>
        <w:spacing w:line="14" w:lineRule="auto"/>
        <w:rPr>
          <w:rFonts w:ascii="Arial"/>
          <w:sz w:val="2"/>
        </w:rPr>
      </w:pPr>
      <w:r>
        <w:rPr>
          <w:rFonts w:ascii="Arial" w:hAnsi="Arial" w:eastAsia="Arial" w:cs="Arial"/>
          <w:sz w:val="2"/>
          <w:szCs w:val="2"/>
        </w:rPr>
        <w:br w:type="column"/>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3781" w:lineRule="exact"/>
        <w:textAlignment w:val="center"/>
        <w:rPr/>
      </w:pPr>
      <w:r>
        <w:drawing>
          <wp:inline distT="0" distB="0" distL="0" distR="0">
            <wp:extent cx="1993908" cy="2400347"/>
            <wp:effectExtent l="0" t="0" r="0" b="0"/>
            <wp:docPr id="47" name="IM 47"/>
            <wp:cNvGraphicFramePr/>
            <a:graphic>
              <a:graphicData uri="http://schemas.openxmlformats.org/drawingml/2006/picture">
                <pic:pic>
                  <pic:nvPicPr>
                    <pic:cNvPr id="47" name="IM 47"/>
                    <pic:cNvPicPr/>
                  </pic:nvPicPr>
                  <pic:blipFill>
                    <a:blip r:embed="rId58"/>
                    <a:stretch>
                      <a:fillRect/>
                    </a:stretch>
                  </pic:blipFill>
                  <pic:spPr>
                    <a:xfrm rot="0">
                      <a:off x="0" y="0"/>
                      <a:ext cx="1993908" cy="2400347"/>
                    </a:xfrm>
                    <a:prstGeom prst="rect">
                      <a:avLst/>
                    </a:prstGeom>
                  </pic:spPr>
                </pic:pic>
              </a:graphicData>
            </a:graphic>
          </wp:inline>
        </w:drawing>
      </w:r>
    </w:p>
    <w:p>
      <w:pPr>
        <w:ind w:left="239"/>
        <w:spacing w:before="159" w:line="202" w:lineRule="auto"/>
        <w:rPr>
          <w:rFonts w:ascii="SimSun" w:hAnsi="SimSun" w:eastAsia="SimSun" w:cs="SimSun"/>
          <w:sz w:val="20"/>
          <w:szCs w:val="20"/>
        </w:rPr>
      </w:pPr>
      <w:r>
        <w:rPr>
          <w:rFonts w:ascii="SimSun" w:hAnsi="SimSun" w:eastAsia="SimSun" w:cs="SimSun"/>
          <w:sz w:val="20"/>
          <w:szCs w:val="20"/>
          <w:color w:val="2DAAE0"/>
          <w:spacing w:val="-14"/>
        </w:rPr>
        <w:t>图13-9</w:t>
      </w:r>
      <w:r>
        <w:rPr>
          <w:rFonts w:ascii="SimSun" w:hAnsi="SimSun" w:eastAsia="SimSun" w:cs="SimSun"/>
          <w:sz w:val="20"/>
          <w:szCs w:val="20"/>
          <w:color w:val="2DAAE0"/>
          <w:spacing w:val="12"/>
        </w:rPr>
        <w:t xml:space="preserve"> </w:t>
      </w:r>
      <w:r>
        <w:rPr>
          <w:rFonts w:ascii="SimSun" w:hAnsi="SimSun" w:eastAsia="SimSun" w:cs="SimSun"/>
          <w:sz w:val="20"/>
          <w:szCs w:val="20"/>
          <w:spacing w:val="-14"/>
        </w:rPr>
        <w:t>同心圆性硬化的</w:t>
      </w:r>
      <w:r>
        <w:rPr>
          <w:rFonts w:ascii="Times New Roman" w:hAnsi="Times New Roman" w:eastAsia="Times New Roman" w:cs="Times New Roman"/>
          <w:sz w:val="20"/>
          <w:szCs w:val="20"/>
          <w:spacing w:val="-14"/>
        </w:rPr>
        <w:t>MRI</w:t>
      </w:r>
      <w:r>
        <w:rPr>
          <w:rFonts w:ascii="SimSun" w:hAnsi="SimSun" w:eastAsia="SimSun" w:cs="SimSun"/>
          <w:sz w:val="20"/>
          <w:szCs w:val="20"/>
          <w:spacing w:val="-14"/>
        </w:rPr>
        <w:t>表现</w:t>
      </w:r>
    </w:p>
    <w:p>
      <w:pPr>
        <w:ind w:left="49"/>
        <w:spacing w:line="203" w:lineRule="auto"/>
        <w:rPr>
          <w:rFonts w:ascii="SimSun" w:hAnsi="SimSun" w:eastAsia="SimSun" w:cs="SimSun"/>
          <w:sz w:val="20"/>
          <w:szCs w:val="20"/>
        </w:rPr>
      </w:pPr>
      <w:r>
        <w:rPr>
          <w:rFonts w:ascii="SimSun" w:hAnsi="SimSun" w:eastAsia="SimSun" w:cs="SimSun"/>
          <w:sz w:val="20"/>
          <w:szCs w:val="20"/>
          <w:spacing w:val="-11"/>
        </w:rPr>
        <w:t>脑MRI</w:t>
      </w:r>
      <w:r>
        <w:rPr>
          <w:rFonts w:ascii="SimSun" w:hAnsi="SimSun" w:eastAsia="SimSun" w:cs="SimSun"/>
          <w:sz w:val="20"/>
          <w:szCs w:val="20"/>
          <w:spacing w:val="-27"/>
        </w:rPr>
        <w:t xml:space="preserve"> </w:t>
      </w:r>
      <w:r>
        <w:rPr>
          <w:rFonts w:ascii="SimSun" w:hAnsi="SimSun" w:eastAsia="SimSun" w:cs="SimSun"/>
          <w:sz w:val="20"/>
          <w:szCs w:val="20"/>
          <w:spacing w:val="-11"/>
        </w:rPr>
        <w:t>扫描T</w:t>
      </w:r>
      <w:r>
        <w:rPr>
          <w:rFonts w:ascii="Calibri" w:hAnsi="Calibri" w:eastAsia="Calibri" w:cs="Calibri"/>
          <w:sz w:val="20"/>
          <w:szCs w:val="20"/>
          <w:spacing w:val="-11"/>
        </w:rPr>
        <w:t>₂</w:t>
      </w:r>
      <w:r>
        <w:rPr>
          <w:rFonts w:ascii="Calibri" w:hAnsi="Calibri" w:eastAsia="Calibri" w:cs="Calibri"/>
          <w:sz w:val="20"/>
          <w:szCs w:val="20"/>
          <w:spacing w:val="-26"/>
        </w:rPr>
        <w:t xml:space="preserve"> </w:t>
      </w:r>
      <w:r>
        <w:rPr>
          <w:rFonts w:ascii="SimSun" w:hAnsi="SimSun" w:eastAsia="SimSun" w:cs="SimSun"/>
          <w:sz w:val="20"/>
          <w:szCs w:val="20"/>
          <w:spacing w:val="-11"/>
        </w:rPr>
        <w:t>加权像显示左额叶、双</w:t>
      </w:r>
    </w:p>
    <w:p>
      <w:pPr>
        <w:ind w:left="49"/>
        <w:spacing w:line="203" w:lineRule="auto"/>
        <w:rPr>
          <w:rFonts w:ascii="SimSun" w:hAnsi="SimSun" w:eastAsia="SimSun" w:cs="SimSun"/>
          <w:sz w:val="20"/>
          <w:szCs w:val="20"/>
        </w:rPr>
      </w:pPr>
      <w:r>
        <w:rPr>
          <w:rFonts w:ascii="SimSun" w:hAnsi="SimSun" w:eastAsia="SimSun" w:cs="SimSun"/>
          <w:sz w:val="20"/>
          <w:szCs w:val="20"/>
          <w:spacing w:val="-16"/>
        </w:rPr>
        <w:t>顶叶白质洋葱头样黑白相间类圆形病</w:t>
      </w:r>
    </w:p>
    <w:p>
      <w:pPr>
        <w:ind w:left="49"/>
        <w:spacing w:before="1" w:line="203" w:lineRule="auto"/>
        <w:rPr>
          <w:rFonts w:ascii="SimSun" w:hAnsi="SimSun" w:eastAsia="SimSun" w:cs="SimSun"/>
          <w:sz w:val="20"/>
          <w:szCs w:val="20"/>
        </w:rPr>
      </w:pPr>
      <w:r>
        <w:rPr>
          <w:rFonts w:ascii="SimSun" w:hAnsi="SimSun" w:eastAsia="SimSun" w:cs="SimSun"/>
          <w:sz w:val="20"/>
          <w:szCs w:val="20"/>
          <w:spacing w:val="-20"/>
          <w:w w:val="97"/>
        </w:rPr>
        <w:t>灶，低信号环为脱髓鞘区，等信号为正</w:t>
      </w:r>
    </w:p>
    <w:p>
      <w:pPr>
        <w:ind w:left="49"/>
        <w:spacing w:line="220" w:lineRule="auto"/>
        <w:rPr>
          <w:rFonts w:ascii="SimSun" w:hAnsi="SimSun" w:eastAsia="SimSun" w:cs="SimSun"/>
          <w:sz w:val="20"/>
          <w:szCs w:val="20"/>
        </w:rPr>
      </w:pPr>
      <w:r>
        <w:rPr>
          <w:rFonts w:ascii="SimSun" w:hAnsi="SimSun" w:eastAsia="SimSun" w:cs="SimSun"/>
          <w:sz w:val="20"/>
          <w:szCs w:val="20"/>
          <w:spacing w:val="-14"/>
        </w:rPr>
        <w:t>常髓鞘区</w:t>
      </w:r>
    </w:p>
    <w:p>
      <w:pPr>
        <w:sectPr>
          <w:type w:val="continuous"/>
          <w:pgSz w:w="11280" w:h="15880"/>
          <w:pgMar w:top="400" w:right="739" w:bottom="400" w:left="820" w:header="0" w:footer="0" w:gutter="0"/>
          <w:cols w:equalWidth="0" w:num="2">
            <w:col w:w="5420" w:space="100"/>
            <w:col w:w="4200" w:space="0"/>
          </w:cols>
        </w:sectPr>
        <w:rPr/>
      </w:pPr>
    </w:p>
    <w:p>
      <w:pPr>
        <w:ind w:left="399"/>
        <w:spacing w:before="130" w:line="219" w:lineRule="auto"/>
        <w:rPr>
          <w:rFonts w:ascii="SimSun" w:hAnsi="SimSun" w:eastAsia="SimSun" w:cs="SimSun"/>
          <w:sz w:val="20"/>
          <w:szCs w:val="20"/>
        </w:rPr>
      </w:pPr>
      <w:r>
        <w:rPr>
          <w:rFonts w:ascii="SimSun" w:hAnsi="SimSun" w:eastAsia="SimSun" w:cs="SimSun"/>
          <w:sz w:val="20"/>
          <w:szCs w:val="20"/>
          <w:spacing w:val="-7"/>
        </w:rPr>
        <w:t>治疗上可试用糖皮质激素治疗，多数患者可恢复，部分患者死于并发症。</w:t>
      </w:r>
    </w:p>
    <w:p>
      <w:pPr>
        <w:rPr>
          <w:rFonts w:ascii="Arial"/>
          <w:sz w:val="21"/>
        </w:rPr>
      </w:pPr>
      <w:r/>
    </w:p>
    <w:p>
      <w:pPr>
        <w:ind w:left="2694"/>
        <w:spacing w:before="98" w:line="221"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38"/>
        </w:rPr>
        <w:t xml:space="preserve"> </w:t>
      </w:r>
      <w:r>
        <w:rPr>
          <w:rFonts w:ascii="SimHei" w:hAnsi="SimHei" w:eastAsia="SimHei" w:cs="SimHei"/>
          <w:sz w:val="30"/>
          <w:szCs w:val="30"/>
          <w:b/>
          <w:bCs/>
          <w:spacing w:val="-6"/>
        </w:rPr>
        <w:t>脑白质营养不良</w:t>
      </w:r>
    </w:p>
    <w:p>
      <w:pPr>
        <w:spacing w:line="286" w:lineRule="auto"/>
        <w:rPr>
          <w:rFonts w:ascii="Arial"/>
          <w:sz w:val="21"/>
        </w:rPr>
      </w:pPr>
      <w:r/>
    </w:p>
    <w:p>
      <w:pPr>
        <w:ind w:right="1019" w:firstLine="399"/>
        <w:spacing w:before="66" w:line="270" w:lineRule="auto"/>
        <w:jc w:val="both"/>
        <w:rPr>
          <w:rFonts w:ascii="SimSun" w:hAnsi="SimSun" w:eastAsia="SimSun" w:cs="SimSun"/>
          <w:sz w:val="20"/>
          <w:szCs w:val="20"/>
        </w:rPr>
      </w:pPr>
      <w:r>
        <w:rPr>
          <w:rFonts w:ascii="SimSun" w:hAnsi="SimSun" w:eastAsia="SimSun" w:cs="SimSun"/>
          <w:sz w:val="20"/>
          <w:szCs w:val="20"/>
          <w:spacing w:val="-4"/>
        </w:rPr>
        <w:t>脑白质营养不良是一组由于遗传因素导致髓鞘形成缺</w:t>
      </w:r>
      <w:r>
        <w:rPr>
          <w:rFonts w:ascii="SimSun" w:hAnsi="SimSun" w:eastAsia="SimSun" w:cs="SimSun"/>
          <w:sz w:val="20"/>
          <w:szCs w:val="20"/>
          <w:spacing w:val="-5"/>
        </w:rPr>
        <w:t>陷，不能完成正常发育的疾病，代表性疾病</w:t>
      </w:r>
      <w:r>
        <w:rPr>
          <w:rFonts w:ascii="SimSun" w:hAnsi="SimSun" w:eastAsia="SimSun" w:cs="SimSun"/>
          <w:sz w:val="20"/>
          <w:szCs w:val="20"/>
        </w:rPr>
        <w:t xml:space="preserve">  </w:t>
      </w:r>
      <w:r>
        <w:rPr>
          <w:rFonts w:ascii="SimSun" w:hAnsi="SimSun" w:eastAsia="SimSun" w:cs="SimSun"/>
          <w:sz w:val="20"/>
          <w:szCs w:val="20"/>
          <w:spacing w:val="-7"/>
        </w:rPr>
        <w:t>有异染性脑白质营养不良、肾上腺脑白质营养不良等。这组疾病儿童多见，神经系统受累广泛，智能、</w:t>
      </w:r>
      <w:r>
        <w:rPr>
          <w:rFonts w:ascii="SimSun" w:hAnsi="SimSun" w:eastAsia="SimSun" w:cs="SimSun"/>
          <w:sz w:val="20"/>
          <w:szCs w:val="20"/>
          <w:spacing w:val="13"/>
        </w:rPr>
        <w:t xml:space="preserve"> </w:t>
      </w:r>
      <w:r>
        <w:rPr>
          <w:rFonts w:ascii="SimSun" w:hAnsi="SimSun" w:eastAsia="SimSun" w:cs="SimSun"/>
          <w:sz w:val="20"/>
          <w:szCs w:val="20"/>
          <w:spacing w:val="-20"/>
        </w:rPr>
        <w:t>视力、听力、运动、共济、肌张力等均可受累。</w:t>
      </w:r>
    </w:p>
    <w:p>
      <w:pPr>
        <w:ind w:left="403"/>
        <w:spacing w:before="229" w:line="221" w:lineRule="auto"/>
        <w:outlineLvl w:val="6"/>
        <w:rPr>
          <w:rFonts w:ascii="SimHei" w:hAnsi="SimHei" w:eastAsia="SimHei" w:cs="SimHei"/>
          <w:sz w:val="23"/>
          <w:szCs w:val="23"/>
        </w:rPr>
      </w:pPr>
      <w:r>
        <w:rPr>
          <w:rFonts w:ascii="SimHei" w:hAnsi="SimHei" w:eastAsia="SimHei" w:cs="SimHei"/>
          <w:sz w:val="23"/>
          <w:szCs w:val="23"/>
          <w:b/>
          <w:bCs/>
          <w:color w:val="008DD4"/>
          <w:spacing w:val="3"/>
        </w:rPr>
        <w:t>一、异染性脑白质营养不良</w:t>
      </w:r>
    </w:p>
    <w:p>
      <w:pPr>
        <w:ind w:right="1109" w:firstLine="399"/>
        <w:spacing w:before="222" w:line="236" w:lineRule="auto"/>
        <w:rPr>
          <w:rFonts w:ascii="SimSun" w:hAnsi="SimSun" w:eastAsia="SimSun" w:cs="SimSun"/>
          <w:sz w:val="20"/>
          <w:szCs w:val="20"/>
        </w:rPr>
      </w:pPr>
      <w:r>
        <w:rPr>
          <w:rFonts w:ascii="SimSun" w:hAnsi="SimSun" w:eastAsia="SimSun" w:cs="SimSun"/>
          <w:sz w:val="20"/>
          <w:szCs w:val="20"/>
          <w:spacing w:val="-7"/>
        </w:rPr>
        <w:t>异染性脑白质营养不良(metachromatic</w:t>
      </w:r>
      <w:r>
        <w:rPr>
          <w:rFonts w:ascii="SimSun" w:hAnsi="SimSun" w:eastAsia="SimSun" w:cs="SimSun"/>
          <w:sz w:val="20"/>
          <w:szCs w:val="20"/>
          <w:spacing w:val="8"/>
        </w:rPr>
        <w:t xml:space="preserve"> </w:t>
      </w:r>
      <w:r>
        <w:rPr>
          <w:rFonts w:ascii="SimSun" w:hAnsi="SimSun" w:eastAsia="SimSun" w:cs="SimSun"/>
          <w:sz w:val="20"/>
          <w:szCs w:val="20"/>
          <w:spacing w:val="-7"/>
        </w:rPr>
        <w:t>leukodystrophy)是一种神经鞘脂沉积病。有家族倾向，为</w:t>
      </w:r>
      <w:r>
        <w:rPr>
          <w:rFonts w:ascii="SimSun" w:hAnsi="SimSun" w:eastAsia="SimSun" w:cs="SimSun"/>
          <w:sz w:val="20"/>
          <w:szCs w:val="20"/>
        </w:rPr>
        <w:t xml:space="preserve"> </w:t>
      </w:r>
      <w:r>
        <w:rPr>
          <w:rFonts w:ascii="SimSun" w:hAnsi="SimSun" w:eastAsia="SimSun" w:cs="SimSun"/>
          <w:sz w:val="20"/>
          <w:szCs w:val="20"/>
          <w:spacing w:val="-3"/>
        </w:rPr>
        <w:t>常染色体隐性遗传。本病</w:t>
      </w:r>
      <w:r>
        <w:rPr>
          <w:rFonts w:ascii="SimSun" w:hAnsi="SimSun" w:eastAsia="SimSun" w:cs="SimSun"/>
          <w:sz w:val="20"/>
          <w:szCs w:val="20"/>
          <w:spacing w:val="-4"/>
        </w:rPr>
        <w:t>是22号染色体上芳基硫酯酶A(</w:t>
      </w:r>
      <w:r>
        <w:rPr>
          <w:rFonts w:ascii="SimSun" w:hAnsi="SimSun" w:eastAsia="SimSun" w:cs="SimSun"/>
          <w:sz w:val="20"/>
          <w:szCs w:val="20"/>
          <w:spacing w:val="-3"/>
        </w:rPr>
        <w:t>arylsulfatase</w:t>
      </w:r>
      <w:r>
        <w:rPr>
          <w:rFonts w:ascii="SimSun" w:hAnsi="SimSun" w:eastAsia="SimSun" w:cs="SimSun"/>
          <w:sz w:val="20"/>
          <w:szCs w:val="20"/>
          <w:spacing w:val="-4"/>
        </w:rPr>
        <w:t>-A)基因发生变异，导致芳基硫</w:t>
      </w:r>
    </w:p>
    <w:p>
      <w:pPr>
        <w:sectPr>
          <w:type w:val="continuous"/>
          <w:pgSz w:w="11280" w:h="15880"/>
          <w:pgMar w:top="400" w:right="739" w:bottom="400" w:left="820" w:header="0" w:footer="0" w:gutter="0"/>
          <w:cols w:equalWidth="0" w:num="1">
            <w:col w:w="9720" w:space="0"/>
          </w:cols>
        </w:sectPr>
        <w:rPr/>
      </w:pPr>
    </w:p>
    <w:p>
      <w:pPr>
        <w:rPr/>
      </w:pPr>
      <w:r/>
    </w:p>
    <w:p>
      <w:pPr>
        <w:spacing w:line="177" w:lineRule="exact"/>
        <w:rPr/>
      </w:pPr>
      <w:r/>
    </w:p>
    <w:p>
      <w:pPr>
        <w:sectPr>
          <w:pgSz w:w="11280" w:h="15880"/>
          <w:pgMar w:top="400" w:right="894" w:bottom="400" w:left="589" w:header="0" w:footer="0" w:gutter="0"/>
          <w:cols w:equalWidth="0" w:num="1">
            <w:col w:w="9796" w:space="0"/>
          </w:cols>
        </w:sectPr>
        <w:rPr/>
      </w:pPr>
    </w:p>
    <w:p>
      <w:pPr>
        <w:ind w:left="63"/>
        <w:spacing w:before="62" w:line="183" w:lineRule="auto"/>
        <w:rPr>
          <w:rFonts w:ascii="SimSun" w:hAnsi="SimSun" w:eastAsia="SimSun" w:cs="SimSun"/>
          <w:sz w:val="21"/>
          <w:szCs w:val="21"/>
        </w:rPr>
      </w:pPr>
      <w:r>
        <w:rPr>
          <w:rFonts w:ascii="SimSun" w:hAnsi="SimSun" w:eastAsia="SimSun" w:cs="SimSun"/>
          <w:sz w:val="21"/>
          <w:szCs w:val="21"/>
          <w:b/>
          <w:bCs/>
          <w:color w:val="008ED6"/>
          <w:spacing w:val="-5"/>
        </w:rPr>
        <w:t>324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457201" cy="419082"/>
            <wp:effectExtent l="0" t="0" r="0" b="0"/>
            <wp:docPr id="48" name="IM 48"/>
            <wp:cNvGraphicFramePr/>
            <a:graphic>
              <a:graphicData uri="http://schemas.openxmlformats.org/drawingml/2006/picture">
                <pic:pic>
                  <pic:nvPicPr>
                    <pic:cNvPr id="48" name="IM 48"/>
                    <pic:cNvPicPr/>
                  </pic:nvPicPr>
                  <pic:blipFill>
                    <a:blip r:embed="rId59"/>
                    <a:stretch>
                      <a:fillRect/>
                    </a:stretch>
                  </pic:blipFill>
                  <pic:spPr>
                    <a:xfrm rot="0">
                      <a:off x="0" y="0"/>
                      <a:ext cx="457201"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5" w:line="221" w:lineRule="auto"/>
        <w:rPr>
          <w:rFonts w:ascii="SimHei" w:hAnsi="SimHei" w:eastAsia="SimHei" w:cs="SimHei"/>
          <w:sz w:val="18"/>
          <w:szCs w:val="18"/>
        </w:rPr>
      </w:pPr>
      <w:r>
        <w:rPr>
          <w:rFonts w:ascii="SimHei" w:hAnsi="SimHei" w:eastAsia="SimHei" w:cs="SimHei"/>
          <w:sz w:val="18"/>
          <w:szCs w:val="18"/>
          <w:color w:val="00A3E9"/>
          <w:spacing w:val="-1"/>
        </w:rPr>
        <w:t>第十三章</w:t>
      </w:r>
      <w:r>
        <w:rPr>
          <w:rFonts w:ascii="SimHei" w:hAnsi="SimHei" w:eastAsia="SimHei" w:cs="SimHei"/>
          <w:sz w:val="18"/>
          <w:szCs w:val="18"/>
          <w:color w:val="00A3E9"/>
          <w:spacing w:val="83"/>
        </w:rPr>
        <w:t xml:space="preserve"> </w:t>
      </w:r>
      <w:r>
        <w:rPr>
          <w:rFonts w:ascii="SimHei" w:hAnsi="SimHei" w:eastAsia="SimHei" w:cs="SimHei"/>
          <w:sz w:val="18"/>
          <w:szCs w:val="18"/>
          <w:color w:val="00A3E9"/>
          <w:spacing w:val="-1"/>
        </w:rPr>
        <w:t>中枢神经系统脱髓鞘疾病</w:t>
      </w:r>
    </w:p>
    <w:p>
      <w:pPr>
        <w:spacing w:line="297" w:lineRule="auto"/>
        <w:rPr>
          <w:rFonts w:ascii="Arial"/>
          <w:sz w:val="21"/>
        </w:rPr>
      </w:pPr>
      <w:r/>
    </w:p>
    <w:p>
      <w:pPr>
        <w:ind w:right="145"/>
        <w:spacing w:before="68" w:line="251" w:lineRule="auto"/>
        <w:rPr>
          <w:rFonts w:ascii="SimSun" w:hAnsi="SimSun" w:eastAsia="SimSun" w:cs="SimSun"/>
          <w:sz w:val="21"/>
          <w:szCs w:val="21"/>
        </w:rPr>
      </w:pPr>
      <w:r>
        <w:rPr>
          <w:rFonts w:ascii="SimSun" w:hAnsi="SimSun" w:eastAsia="SimSun" w:cs="SimSun"/>
          <w:sz w:val="21"/>
          <w:szCs w:val="21"/>
          <w:spacing w:val="-3"/>
        </w:rPr>
        <w:t>酯酶A</w:t>
      </w:r>
      <w:r>
        <w:rPr>
          <w:rFonts w:ascii="SimSun" w:hAnsi="SimSun" w:eastAsia="SimSun" w:cs="SimSun"/>
          <w:sz w:val="21"/>
          <w:szCs w:val="21"/>
          <w:spacing w:val="-19"/>
        </w:rPr>
        <w:t xml:space="preserve"> </w:t>
      </w:r>
      <w:r>
        <w:rPr>
          <w:rFonts w:ascii="SimSun" w:hAnsi="SimSun" w:eastAsia="SimSun" w:cs="SimSun"/>
          <w:sz w:val="21"/>
          <w:szCs w:val="21"/>
          <w:spacing w:val="-3"/>
        </w:rPr>
        <w:t>不足，不能催化硫脑苷脂水解而在体内沉积，引起中枢神经</w:t>
      </w:r>
      <w:r>
        <w:rPr>
          <w:rFonts w:ascii="SimSun" w:hAnsi="SimSun" w:eastAsia="SimSun" w:cs="SimSun"/>
          <w:sz w:val="21"/>
          <w:szCs w:val="21"/>
          <w:spacing w:val="-4"/>
        </w:rPr>
        <w:t>系统脱髓鞘。发病率为(0.8~</w:t>
      </w:r>
      <w:r>
        <w:rPr>
          <w:rFonts w:ascii="SimSun" w:hAnsi="SimSun" w:eastAsia="SimSun" w:cs="SimSun"/>
          <w:sz w:val="21"/>
          <w:szCs w:val="21"/>
        </w:rPr>
        <w:t xml:space="preserve"> </w:t>
      </w:r>
      <w:r>
        <w:rPr>
          <w:rFonts w:ascii="SimSun" w:hAnsi="SimSun" w:eastAsia="SimSun" w:cs="SimSun"/>
          <w:sz w:val="21"/>
          <w:szCs w:val="21"/>
        </w:rPr>
        <w:t>2.5)/10万。</w:t>
      </w:r>
    </w:p>
    <w:p>
      <w:pPr>
        <w:ind w:left="287"/>
        <w:spacing w:before="64" w:line="222" w:lineRule="auto"/>
        <w:rPr>
          <w:rFonts w:ascii="SimHei" w:hAnsi="SimHei" w:eastAsia="SimHei" w:cs="SimHei"/>
          <w:sz w:val="21"/>
          <w:szCs w:val="21"/>
        </w:rPr>
      </w:pPr>
      <w:r>
        <w:rPr>
          <w:rFonts w:ascii="SimHei" w:hAnsi="SimHei" w:eastAsia="SimHei" w:cs="SimHei"/>
          <w:sz w:val="21"/>
          <w:szCs w:val="21"/>
          <w:b/>
          <w:bCs/>
          <w:color w:val="0097D9"/>
          <w:spacing w:val="-17"/>
        </w:rPr>
        <w:t>【临床表现】</w:t>
      </w:r>
    </w:p>
    <w:p>
      <w:pPr>
        <w:ind w:right="95" w:firstLine="390"/>
        <w:spacing w:before="72" w:line="260" w:lineRule="auto"/>
        <w:jc w:val="both"/>
        <w:rPr>
          <w:rFonts w:ascii="SimSun" w:hAnsi="SimSun" w:eastAsia="SimSun" w:cs="SimSun"/>
          <w:sz w:val="21"/>
          <w:szCs w:val="21"/>
        </w:rPr>
      </w:pPr>
      <w:r>
        <w:rPr>
          <w:rFonts w:ascii="SimSun" w:hAnsi="SimSun" w:eastAsia="SimSun" w:cs="SimSun"/>
          <w:sz w:val="21"/>
          <w:szCs w:val="21"/>
          <w:spacing w:val="-13"/>
        </w:rPr>
        <w:t>1.幼儿型(1～4岁)多见，男多于女。1～2岁发</w:t>
      </w:r>
      <w:r>
        <w:rPr>
          <w:rFonts w:ascii="SimSun" w:hAnsi="SimSun" w:eastAsia="SimSun" w:cs="SimSun"/>
          <w:sz w:val="21"/>
          <w:szCs w:val="21"/>
          <w:spacing w:val="-14"/>
        </w:rPr>
        <w:t>育正常，后出现双下肢无力、步态异常、痉挛和易</w:t>
      </w:r>
      <w:r>
        <w:rPr>
          <w:rFonts w:ascii="SimSun" w:hAnsi="SimSun" w:eastAsia="SimSun" w:cs="SimSun"/>
          <w:sz w:val="21"/>
          <w:szCs w:val="21"/>
        </w:rPr>
        <w:t xml:space="preserve"> </w:t>
      </w:r>
      <w:r>
        <w:rPr>
          <w:rFonts w:ascii="SimSun" w:hAnsi="SimSun" w:eastAsia="SimSun" w:cs="SimSun"/>
          <w:sz w:val="21"/>
          <w:szCs w:val="21"/>
          <w:spacing w:val="-14"/>
        </w:rPr>
        <w:t>跌倒，伴语言障碍及智能减退。病初腱反射活</w:t>
      </w:r>
      <w:r>
        <w:rPr>
          <w:rFonts w:ascii="SimSun" w:hAnsi="SimSun" w:eastAsia="SimSun" w:cs="SimSun"/>
          <w:sz w:val="21"/>
          <w:szCs w:val="21"/>
          <w:spacing w:val="-15"/>
        </w:rPr>
        <w:t>跃，但周围神经受累时腱反射减弱或消失。可有视力减</w:t>
      </w:r>
      <w:r>
        <w:rPr>
          <w:rFonts w:ascii="SimSun" w:hAnsi="SimSun" w:eastAsia="SimSun" w:cs="SimSun"/>
          <w:sz w:val="21"/>
          <w:szCs w:val="21"/>
        </w:rPr>
        <w:t xml:space="preserve"> </w:t>
      </w:r>
      <w:r>
        <w:rPr>
          <w:rFonts w:ascii="SimSun" w:hAnsi="SimSun" w:eastAsia="SimSun" w:cs="SimSun"/>
          <w:sz w:val="21"/>
          <w:szCs w:val="21"/>
          <w:spacing w:val="-24"/>
        </w:rPr>
        <w:t>退、视神经萎缩、斜视、眼震、上肢意向性震</w:t>
      </w:r>
      <w:r>
        <w:rPr>
          <w:rFonts w:ascii="SimSun" w:hAnsi="SimSun" w:eastAsia="SimSun" w:cs="SimSun"/>
          <w:sz w:val="21"/>
          <w:szCs w:val="21"/>
          <w:spacing w:val="-25"/>
        </w:rPr>
        <w:t>颤和吞咽困难等。</w:t>
      </w:r>
    </w:p>
    <w:p>
      <w:pPr>
        <w:ind w:right="92" w:firstLine="390"/>
        <w:spacing w:before="73" w:line="260" w:lineRule="auto"/>
        <w:jc w:val="both"/>
        <w:rPr>
          <w:rFonts w:ascii="SimSun" w:hAnsi="SimSun" w:eastAsia="SimSun" w:cs="SimSun"/>
          <w:sz w:val="21"/>
          <w:szCs w:val="21"/>
        </w:rPr>
      </w:pPr>
      <w:r>
        <w:rPr>
          <w:rFonts w:ascii="SimSun" w:hAnsi="SimSun" w:eastAsia="SimSun" w:cs="SimSun"/>
          <w:sz w:val="21"/>
          <w:szCs w:val="21"/>
          <w:spacing w:val="-14"/>
        </w:rPr>
        <w:t>2.少数为少年型，成人型极少。常以精神障碍、行为异常、记忆力减退为首发症状</w:t>
      </w:r>
      <w:r>
        <w:rPr>
          <w:rFonts w:ascii="SimSun" w:hAnsi="SimSun" w:eastAsia="SimSun" w:cs="SimSun"/>
          <w:sz w:val="21"/>
          <w:szCs w:val="21"/>
          <w:spacing w:val="-15"/>
        </w:rPr>
        <w:t>。晚期出现构</w:t>
      </w:r>
      <w:r>
        <w:rPr>
          <w:rFonts w:ascii="SimSun" w:hAnsi="SimSun" w:eastAsia="SimSun" w:cs="SimSun"/>
          <w:sz w:val="21"/>
          <w:szCs w:val="21"/>
        </w:rPr>
        <w:t xml:space="preserve"> </w:t>
      </w:r>
      <w:r>
        <w:rPr>
          <w:rFonts w:ascii="SimSun" w:hAnsi="SimSun" w:eastAsia="SimSun" w:cs="SimSun"/>
          <w:sz w:val="21"/>
          <w:szCs w:val="21"/>
          <w:spacing w:val="-23"/>
        </w:rPr>
        <w:t>音障碍、四肢活动不灵活、锥体束征、痫性发作、共济失调、眼肌麻痹、周围神经病等。晚期可见视乳</w:t>
      </w:r>
      <w:r>
        <w:rPr>
          <w:rFonts w:ascii="SimSun" w:hAnsi="SimSun" w:eastAsia="SimSun" w:cs="SimSun"/>
          <w:sz w:val="21"/>
          <w:szCs w:val="21"/>
          <w:spacing w:val="-24"/>
        </w:rPr>
        <w:t>头</w:t>
      </w:r>
      <w:r>
        <w:rPr>
          <w:rFonts w:ascii="SimSun" w:hAnsi="SimSun" w:eastAsia="SimSun" w:cs="SimSun"/>
          <w:sz w:val="21"/>
          <w:szCs w:val="21"/>
        </w:rPr>
        <w:t xml:space="preserve"> </w:t>
      </w:r>
      <w:r>
        <w:rPr>
          <w:rFonts w:ascii="SimSun" w:hAnsi="SimSun" w:eastAsia="SimSun" w:cs="SimSun"/>
          <w:sz w:val="21"/>
          <w:szCs w:val="21"/>
          <w:spacing w:val="-16"/>
        </w:rPr>
        <w:t>苍白萎缩，个别病例偶见视网膜樱桃红点。</w:t>
      </w:r>
    </w:p>
    <w:p>
      <w:pPr>
        <w:ind w:right="64" w:firstLine="390"/>
        <w:spacing w:before="71" w:line="248" w:lineRule="auto"/>
        <w:jc w:val="both"/>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63"/>
        </w:rPr>
        <w:t xml:space="preserve"> </w:t>
      </w:r>
      <w:r>
        <w:rPr>
          <w:rFonts w:ascii="SimSun" w:hAnsi="SimSun" w:eastAsia="SimSun" w:cs="SimSun"/>
          <w:sz w:val="21"/>
          <w:szCs w:val="21"/>
          <w:spacing w:val="-11"/>
        </w:rPr>
        <w:t>尿液芳基硫酸酯酶A</w:t>
      </w:r>
      <w:r>
        <w:rPr>
          <w:rFonts w:ascii="SimSun" w:hAnsi="SimSun" w:eastAsia="SimSun" w:cs="SimSun"/>
          <w:sz w:val="21"/>
          <w:szCs w:val="21"/>
          <w:spacing w:val="-9"/>
        </w:rPr>
        <w:t xml:space="preserve"> </w:t>
      </w:r>
      <w:r>
        <w:rPr>
          <w:rFonts w:ascii="SimSun" w:hAnsi="SimSun" w:eastAsia="SimSun" w:cs="SimSun"/>
          <w:sz w:val="21"/>
          <w:szCs w:val="21"/>
          <w:spacing w:val="-11"/>
        </w:rPr>
        <w:t>明显缺乏，活性消失，硫脑苷脂阳性支持本病诊断</w:t>
      </w:r>
      <w:r>
        <w:rPr>
          <w:rFonts w:ascii="SimSun" w:hAnsi="SimSun" w:eastAsia="SimSun" w:cs="SimSun"/>
          <w:sz w:val="21"/>
          <w:szCs w:val="21"/>
          <w:spacing w:val="-12"/>
        </w:rPr>
        <w:t>。头部</w:t>
      </w:r>
      <w:r>
        <w:rPr>
          <w:rFonts w:ascii="SimSun" w:hAnsi="SimSun" w:eastAsia="SimSun" w:cs="SimSun"/>
          <w:sz w:val="21"/>
          <w:szCs w:val="21"/>
          <w:spacing w:val="-11"/>
        </w:rPr>
        <w:t>CT</w:t>
      </w:r>
      <w:r>
        <w:rPr>
          <w:rFonts w:ascii="SimSun" w:hAnsi="SimSun" w:eastAsia="SimSun" w:cs="SimSun"/>
          <w:sz w:val="21"/>
          <w:szCs w:val="21"/>
          <w:spacing w:val="-28"/>
        </w:rPr>
        <w:t xml:space="preserve"> </w:t>
      </w:r>
      <w:r>
        <w:rPr>
          <w:rFonts w:ascii="SimSun" w:hAnsi="SimSun" w:eastAsia="SimSun" w:cs="SimSun"/>
          <w:sz w:val="21"/>
          <w:szCs w:val="21"/>
          <w:spacing w:val="-12"/>
        </w:rPr>
        <w:t>可见脑白质</w:t>
      </w:r>
      <w:r>
        <w:rPr>
          <w:rFonts w:ascii="SimSun" w:hAnsi="SimSun" w:eastAsia="SimSun" w:cs="SimSun"/>
          <w:sz w:val="21"/>
          <w:szCs w:val="21"/>
        </w:rPr>
        <w:t xml:space="preserve"> </w:t>
      </w:r>
      <w:r>
        <w:rPr>
          <w:rFonts w:ascii="SimSun" w:hAnsi="SimSun" w:eastAsia="SimSun" w:cs="SimSun"/>
          <w:sz w:val="21"/>
          <w:szCs w:val="21"/>
          <w:spacing w:val="-17"/>
        </w:rPr>
        <w:t>或脑室旁对称的不规则低密度区，无占位效应，不强化</w:t>
      </w:r>
      <w:r>
        <w:rPr>
          <w:rFonts w:ascii="SimSun" w:hAnsi="SimSun" w:eastAsia="SimSun" w:cs="SimSun"/>
          <w:sz w:val="21"/>
          <w:szCs w:val="21"/>
          <w:spacing w:val="-18"/>
        </w:rPr>
        <w:t>。</w:t>
      </w:r>
      <w:r>
        <w:rPr>
          <w:rFonts w:ascii="SimSun" w:hAnsi="SimSun" w:eastAsia="SimSun" w:cs="SimSun"/>
          <w:sz w:val="21"/>
          <w:szCs w:val="21"/>
          <w:spacing w:val="-26"/>
        </w:rPr>
        <w:t xml:space="preserve"> </w:t>
      </w:r>
      <w:r>
        <w:rPr>
          <w:rFonts w:ascii="SimSun" w:hAnsi="SimSun" w:eastAsia="SimSun" w:cs="SimSun"/>
          <w:sz w:val="21"/>
          <w:szCs w:val="21"/>
          <w:spacing w:val="-17"/>
        </w:rPr>
        <w:t>MRI</w:t>
      </w:r>
      <w:r>
        <w:rPr>
          <w:rFonts w:ascii="SimSun" w:hAnsi="SimSun" w:eastAsia="SimSun" w:cs="SimSun"/>
          <w:sz w:val="21"/>
          <w:szCs w:val="21"/>
          <w:spacing w:val="-19"/>
        </w:rPr>
        <w:t xml:space="preserve"> </w:t>
      </w:r>
      <w:r>
        <w:rPr>
          <w:rFonts w:ascii="SimSun" w:hAnsi="SimSun" w:eastAsia="SimSun" w:cs="SimSun"/>
          <w:sz w:val="21"/>
          <w:szCs w:val="21"/>
          <w:spacing w:val="-18"/>
        </w:rPr>
        <w:t>呈T,低信号、T</w:t>
      </w:r>
      <w:r>
        <w:rPr>
          <w:rFonts w:ascii="Calibri" w:hAnsi="Calibri" w:eastAsia="Calibri" w:cs="Calibri"/>
          <w:sz w:val="21"/>
          <w:szCs w:val="21"/>
          <w:spacing w:val="-18"/>
        </w:rPr>
        <w:t>₂</w:t>
      </w:r>
      <w:r>
        <w:rPr>
          <w:rFonts w:ascii="Calibri" w:hAnsi="Calibri" w:eastAsia="Calibri" w:cs="Calibri"/>
          <w:sz w:val="21"/>
          <w:szCs w:val="21"/>
          <w:spacing w:val="-27"/>
        </w:rPr>
        <w:t xml:space="preserve"> </w:t>
      </w:r>
      <w:r>
        <w:rPr>
          <w:rFonts w:ascii="SimSun" w:hAnsi="SimSun" w:eastAsia="SimSun" w:cs="SimSun"/>
          <w:sz w:val="21"/>
          <w:szCs w:val="21"/>
          <w:spacing w:val="-18"/>
        </w:rPr>
        <w:t>高信号。</w:t>
      </w:r>
    </w:p>
    <w:p>
      <w:pPr>
        <w:ind w:left="287"/>
        <w:spacing w:before="82" w:line="221" w:lineRule="auto"/>
        <w:rPr>
          <w:rFonts w:ascii="SimHei" w:hAnsi="SimHei" w:eastAsia="SimHei" w:cs="SimHei"/>
          <w:sz w:val="21"/>
          <w:szCs w:val="21"/>
        </w:rPr>
      </w:pPr>
      <w:r>
        <w:rPr>
          <w:rFonts w:ascii="SimHei" w:hAnsi="SimHei" w:eastAsia="SimHei" w:cs="SimHei"/>
          <w:sz w:val="21"/>
          <w:szCs w:val="21"/>
          <w:b/>
          <w:bCs/>
          <w:color w:val="008DD5"/>
          <w:spacing w:val="-13"/>
        </w:rPr>
        <w:t>【诊断】</w:t>
      </w:r>
    </w:p>
    <w:p>
      <w:pPr>
        <w:ind w:right="97" w:firstLine="390"/>
        <w:spacing w:before="73" w:line="246" w:lineRule="auto"/>
        <w:rPr>
          <w:rFonts w:ascii="SimSun" w:hAnsi="SimSun" w:eastAsia="SimSun" w:cs="SimSun"/>
          <w:sz w:val="21"/>
          <w:szCs w:val="21"/>
        </w:rPr>
      </w:pPr>
      <w:r>
        <w:rPr>
          <w:rFonts w:ascii="SimSun" w:hAnsi="SimSun" w:eastAsia="SimSun" w:cs="SimSun"/>
          <w:sz w:val="21"/>
          <w:szCs w:val="21"/>
          <w:spacing w:val="-16"/>
        </w:rPr>
        <w:t>婴幼儿出现进行性运动障碍、视力减退和精神异常，CT</w:t>
      </w:r>
      <w:r>
        <w:rPr>
          <w:rFonts w:ascii="SimSun" w:hAnsi="SimSun" w:eastAsia="SimSun" w:cs="SimSun"/>
          <w:sz w:val="21"/>
          <w:szCs w:val="21"/>
          <w:spacing w:val="-37"/>
        </w:rPr>
        <w:t xml:space="preserve"> </w:t>
      </w:r>
      <w:r>
        <w:rPr>
          <w:rFonts w:ascii="SimSun" w:hAnsi="SimSun" w:eastAsia="SimSun" w:cs="SimSun"/>
          <w:sz w:val="21"/>
          <w:szCs w:val="21"/>
          <w:spacing w:val="-16"/>
        </w:rPr>
        <w:t>或</w:t>
      </w:r>
      <w:r>
        <w:rPr>
          <w:rFonts w:ascii="SimSun" w:hAnsi="SimSun" w:eastAsia="SimSun" w:cs="SimSun"/>
          <w:sz w:val="21"/>
          <w:szCs w:val="21"/>
          <w:spacing w:val="-55"/>
        </w:rPr>
        <w:t xml:space="preserve"> </w:t>
      </w:r>
      <w:r>
        <w:rPr>
          <w:rFonts w:ascii="SimSun" w:hAnsi="SimSun" w:eastAsia="SimSun" w:cs="SimSun"/>
          <w:sz w:val="21"/>
          <w:szCs w:val="21"/>
          <w:spacing w:val="-16"/>
        </w:rPr>
        <w:t>MRI</w:t>
      </w:r>
      <w:r>
        <w:rPr>
          <w:rFonts w:ascii="SimSun" w:hAnsi="SimSun" w:eastAsia="SimSun" w:cs="SimSun"/>
          <w:sz w:val="21"/>
          <w:szCs w:val="21"/>
          <w:spacing w:val="-28"/>
        </w:rPr>
        <w:t xml:space="preserve"> </w:t>
      </w:r>
      <w:r>
        <w:rPr>
          <w:rFonts w:ascii="SimSun" w:hAnsi="SimSun" w:eastAsia="SimSun" w:cs="SimSun"/>
          <w:sz w:val="21"/>
          <w:szCs w:val="21"/>
          <w:spacing w:val="-16"/>
        </w:rPr>
        <w:t>证实两侧半球对称性白质病灶，尿</w:t>
      </w:r>
      <w:r>
        <w:rPr>
          <w:rFonts w:ascii="SimSun" w:hAnsi="SimSun" w:eastAsia="SimSun" w:cs="SimSun"/>
          <w:sz w:val="21"/>
          <w:szCs w:val="21"/>
        </w:rPr>
        <w:t xml:space="preserve"> </w:t>
      </w:r>
      <w:r>
        <w:rPr>
          <w:rFonts w:ascii="SimSun" w:hAnsi="SimSun" w:eastAsia="SimSun" w:cs="SimSun"/>
          <w:sz w:val="21"/>
          <w:szCs w:val="21"/>
          <w:spacing w:val="-13"/>
        </w:rPr>
        <w:t>芳基硫酸酯酶A</w:t>
      </w:r>
      <w:r>
        <w:rPr>
          <w:rFonts w:ascii="SimSun" w:hAnsi="SimSun" w:eastAsia="SimSun" w:cs="SimSun"/>
          <w:sz w:val="21"/>
          <w:szCs w:val="21"/>
          <w:spacing w:val="-12"/>
        </w:rPr>
        <w:t xml:space="preserve"> </w:t>
      </w:r>
      <w:r>
        <w:rPr>
          <w:rFonts w:ascii="SimSun" w:hAnsi="SimSun" w:eastAsia="SimSun" w:cs="SimSun"/>
          <w:sz w:val="21"/>
          <w:szCs w:val="21"/>
          <w:spacing w:val="-13"/>
        </w:rPr>
        <w:t>活性消失，即可临床诊断。</w:t>
      </w:r>
    </w:p>
    <w:p>
      <w:pPr>
        <w:ind w:left="287"/>
        <w:spacing w:before="76" w:line="222" w:lineRule="auto"/>
        <w:rPr>
          <w:rFonts w:ascii="SimHei" w:hAnsi="SimHei" w:eastAsia="SimHei" w:cs="SimHei"/>
          <w:sz w:val="21"/>
          <w:szCs w:val="21"/>
        </w:rPr>
      </w:pPr>
      <w:r>
        <w:rPr>
          <w:rFonts w:ascii="SimHei" w:hAnsi="SimHei" w:eastAsia="SimHei" w:cs="SimHei"/>
          <w:sz w:val="21"/>
          <w:szCs w:val="21"/>
          <w:b/>
          <w:bCs/>
          <w:color w:val="008ED6"/>
          <w:spacing w:val="-13"/>
        </w:rPr>
        <w:t>【治疗】</w:t>
      </w:r>
    </w:p>
    <w:p>
      <w:pPr>
        <w:ind w:right="96" w:firstLine="390"/>
        <w:spacing w:before="81" w:line="255" w:lineRule="auto"/>
        <w:jc w:val="both"/>
        <w:rPr>
          <w:rFonts w:ascii="SimSun" w:hAnsi="SimSun" w:eastAsia="SimSun" w:cs="SimSun"/>
          <w:sz w:val="21"/>
          <w:szCs w:val="21"/>
        </w:rPr>
      </w:pPr>
      <w:r>
        <w:rPr>
          <w:rFonts w:ascii="SimSun" w:hAnsi="SimSun" w:eastAsia="SimSun" w:cs="SimSun"/>
          <w:sz w:val="21"/>
          <w:szCs w:val="21"/>
          <w:spacing w:val="-10"/>
        </w:rPr>
        <w:t>目前本病无有效疗法，仍以支持和对症治疗为主。基因疗法用腺病毒等载体将芳基硫酸酯酶</w:t>
      </w:r>
      <w:r>
        <w:rPr>
          <w:rFonts w:ascii="SimSun" w:hAnsi="SimSun" w:eastAsia="SimSun" w:cs="SimSun"/>
          <w:sz w:val="21"/>
          <w:szCs w:val="21"/>
          <w:spacing w:val="-48"/>
        </w:rPr>
        <w:t xml:space="preserve"> </w:t>
      </w:r>
      <w:r>
        <w:rPr>
          <w:rFonts w:ascii="SimSun" w:hAnsi="SimSun" w:eastAsia="SimSun" w:cs="SimSun"/>
          <w:sz w:val="21"/>
          <w:szCs w:val="21"/>
          <w:spacing w:val="-10"/>
        </w:rPr>
        <w:t>A</w:t>
      </w:r>
      <w:r>
        <w:rPr>
          <w:rFonts w:ascii="SimSun" w:hAnsi="SimSun" w:eastAsia="SimSun" w:cs="SimSun"/>
          <w:sz w:val="21"/>
          <w:szCs w:val="21"/>
        </w:rPr>
        <w:t xml:space="preserve"> </w:t>
      </w:r>
      <w:r>
        <w:rPr>
          <w:rFonts w:ascii="SimSun" w:hAnsi="SimSun" w:eastAsia="SimSun" w:cs="SimSun"/>
          <w:sz w:val="21"/>
          <w:szCs w:val="21"/>
          <w:spacing w:val="-14"/>
        </w:rPr>
        <w:t>基因转染患者骨髓，但尚处于探索阶段。由于维生素A</w:t>
      </w:r>
      <w:r>
        <w:rPr>
          <w:rFonts w:ascii="SimSun" w:hAnsi="SimSun" w:eastAsia="SimSun" w:cs="SimSun"/>
          <w:sz w:val="21"/>
          <w:szCs w:val="21"/>
          <w:spacing w:val="-27"/>
        </w:rPr>
        <w:t xml:space="preserve"> </w:t>
      </w:r>
      <w:r>
        <w:rPr>
          <w:rFonts w:ascii="SimSun" w:hAnsi="SimSun" w:eastAsia="SimSun" w:cs="SimSun"/>
          <w:sz w:val="21"/>
          <w:szCs w:val="21"/>
          <w:spacing w:val="-14"/>
        </w:rPr>
        <w:t>是合成硫苷脂的辅酶，患儿应避免或限制摄入</w:t>
      </w:r>
      <w:r>
        <w:rPr>
          <w:rFonts w:ascii="SimSun" w:hAnsi="SimSun" w:eastAsia="SimSun" w:cs="SimSun"/>
          <w:sz w:val="21"/>
          <w:szCs w:val="21"/>
        </w:rPr>
        <w:t xml:space="preserve"> </w:t>
      </w:r>
      <w:r>
        <w:rPr>
          <w:rFonts w:ascii="SimSun" w:hAnsi="SimSun" w:eastAsia="SimSun" w:cs="SimSun"/>
          <w:sz w:val="21"/>
          <w:szCs w:val="21"/>
          <w:spacing w:val="-12"/>
        </w:rPr>
        <w:t>富含维生素</w:t>
      </w:r>
      <w:r>
        <w:rPr>
          <w:rFonts w:ascii="SimSun" w:hAnsi="SimSun" w:eastAsia="SimSun" w:cs="SimSun"/>
          <w:sz w:val="21"/>
          <w:szCs w:val="21"/>
          <w:spacing w:val="-50"/>
        </w:rPr>
        <w:t xml:space="preserve"> </w:t>
      </w:r>
      <w:r>
        <w:rPr>
          <w:rFonts w:ascii="SimSun" w:hAnsi="SimSun" w:eastAsia="SimSun" w:cs="SimSun"/>
          <w:sz w:val="21"/>
          <w:szCs w:val="21"/>
          <w:spacing w:val="-12"/>
        </w:rPr>
        <w:t>A</w:t>
      </w:r>
      <w:r>
        <w:rPr>
          <w:rFonts w:ascii="SimSun" w:hAnsi="SimSun" w:eastAsia="SimSun" w:cs="SimSun"/>
          <w:sz w:val="21"/>
          <w:szCs w:val="21"/>
          <w:spacing w:val="-18"/>
        </w:rPr>
        <w:t xml:space="preserve"> </w:t>
      </w:r>
      <w:r>
        <w:rPr>
          <w:rFonts w:ascii="SimSun" w:hAnsi="SimSun" w:eastAsia="SimSun" w:cs="SimSun"/>
          <w:sz w:val="21"/>
          <w:szCs w:val="21"/>
          <w:spacing w:val="-12"/>
        </w:rPr>
        <w:t>的食物。</w:t>
      </w:r>
    </w:p>
    <w:p>
      <w:pPr>
        <w:ind w:left="287"/>
        <w:spacing w:before="87" w:line="222" w:lineRule="auto"/>
        <w:rPr>
          <w:rFonts w:ascii="SimHei" w:hAnsi="SimHei" w:eastAsia="SimHei" w:cs="SimHei"/>
          <w:sz w:val="21"/>
          <w:szCs w:val="21"/>
        </w:rPr>
      </w:pPr>
      <w:r>
        <w:rPr>
          <w:rFonts w:ascii="SimHei" w:hAnsi="SimHei" w:eastAsia="SimHei" w:cs="SimHei"/>
          <w:sz w:val="21"/>
          <w:szCs w:val="21"/>
          <w:b/>
          <w:bCs/>
          <w:color w:val="0087D6"/>
          <w:spacing w:val="-13"/>
        </w:rPr>
        <w:t>【预后】</w:t>
      </w:r>
    </w:p>
    <w:p>
      <w:pPr>
        <w:ind w:right="97" w:firstLine="390"/>
        <w:spacing w:before="71" w:line="246" w:lineRule="auto"/>
        <w:rPr>
          <w:rFonts w:ascii="SimSun" w:hAnsi="SimSun" w:eastAsia="SimSun" w:cs="SimSun"/>
          <w:sz w:val="21"/>
          <w:szCs w:val="21"/>
        </w:rPr>
      </w:pPr>
      <w:r>
        <w:rPr>
          <w:rFonts w:ascii="SimSun" w:hAnsi="SimSun" w:eastAsia="SimSun" w:cs="SimSun"/>
          <w:sz w:val="21"/>
          <w:szCs w:val="21"/>
          <w:spacing w:val="-7"/>
        </w:rPr>
        <w:t>本病预后差。婴幼患儿发病后1~3年常因四肢瘫而卧床不起，伴严重语言和认知障碍</w:t>
      </w:r>
      <w:r>
        <w:rPr>
          <w:rFonts w:ascii="SimSun" w:hAnsi="SimSun" w:eastAsia="SimSun" w:cs="SimSun"/>
          <w:sz w:val="21"/>
          <w:szCs w:val="21"/>
          <w:spacing w:val="-8"/>
        </w:rPr>
        <w:t>，可存活</w:t>
      </w:r>
      <w:r>
        <w:rPr>
          <w:rFonts w:ascii="SimSun" w:hAnsi="SimSun" w:eastAsia="SimSun" w:cs="SimSun"/>
          <w:sz w:val="21"/>
          <w:szCs w:val="21"/>
        </w:rPr>
        <w:t xml:space="preserve"> </w:t>
      </w:r>
      <w:r>
        <w:rPr>
          <w:rFonts w:ascii="SimSun" w:hAnsi="SimSun" w:eastAsia="SimSun" w:cs="SimSun"/>
          <w:sz w:val="21"/>
          <w:szCs w:val="21"/>
          <w:spacing w:val="-15"/>
        </w:rPr>
        <w:t>数年。成人病例进展相对缓慢，存活时间较长。</w:t>
      </w:r>
    </w:p>
    <w:p>
      <w:pPr>
        <w:ind w:left="393"/>
        <w:spacing w:before="226" w:line="221" w:lineRule="auto"/>
        <w:outlineLvl w:val="6"/>
        <w:rPr>
          <w:rFonts w:ascii="SimHei" w:hAnsi="SimHei" w:eastAsia="SimHei" w:cs="SimHei"/>
          <w:sz w:val="24"/>
          <w:szCs w:val="24"/>
        </w:rPr>
      </w:pPr>
      <w:r>
        <w:rPr>
          <w:rFonts w:ascii="SimHei" w:hAnsi="SimHei" w:eastAsia="SimHei" w:cs="SimHei"/>
          <w:sz w:val="24"/>
          <w:szCs w:val="24"/>
          <w:b/>
          <w:bCs/>
          <w:color w:val="0083CF"/>
          <w:spacing w:val="-12"/>
        </w:rPr>
        <w:t>二、</w:t>
      </w:r>
      <w:r>
        <w:rPr>
          <w:rFonts w:ascii="SimHei" w:hAnsi="SimHei" w:eastAsia="SimHei" w:cs="SimHei"/>
          <w:sz w:val="24"/>
          <w:szCs w:val="24"/>
          <w:color w:val="0083CF"/>
          <w:spacing w:val="-53"/>
        </w:rPr>
        <w:t xml:space="preserve"> </w:t>
      </w:r>
      <w:r>
        <w:rPr>
          <w:rFonts w:ascii="SimHei" w:hAnsi="SimHei" w:eastAsia="SimHei" w:cs="SimHei"/>
          <w:sz w:val="24"/>
          <w:szCs w:val="24"/>
          <w:b/>
          <w:bCs/>
          <w:color w:val="0083CF"/>
          <w:spacing w:val="-12"/>
        </w:rPr>
        <w:t>肾上腺脑白质营养不良</w:t>
      </w:r>
    </w:p>
    <w:p>
      <w:pPr>
        <w:ind w:right="77" w:firstLine="390"/>
        <w:spacing w:before="213" w:line="256" w:lineRule="auto"/>
        <w:jc w:val="both"/>
        <w:rPr>
          <w:rFonts w:ascii="SimSun" w:hAnsi="SimSun" w:eastAsia="SimSun" w:cs="SimSun"/>
          <w:sz w:val="21"/>
          <w:szCs w:val="21"/>
        </w:rPr>
      </w:pPr>
      <w:r>
        <w:rPr>
          <w:rFonts w:ascii="SimSun" w:hAnsi="SimSun" w:eastAsia="SimSun" w:cs="SimSun"/>
          <w:sz w:val="21"/>
          <w:szCs w:val="21"/>
          <w:spacing w:val="-11"/>
        </w:rPr>
        <w:t>肾上腺脑白质营养不良(adrenoleukodystrophy,ALD)是一种脂质代谢障碍病。呈X</w:t>
      </w:r>
      <w:r>
        <w:rPr>
          <w:rFonts w:ascii="SimSun" w:hAnsi="SimSun" w:eastAsia="SimSun" w:cs="SimSun"/>
          <w:sz w:val="21"/>
          <w:szCs w:val="21"/>
          <w:spacing w:val="-9"/>
        </w:rPr>
        <w:t xml:space="preserve"> </w:t>
      </w:r>
      <w:r>
        <w:rPr>
          <w:rFonts w:ascii="SimSun" w:hAnsi="SimSun" w:eastAsia="SimSun" w:cs="SimSun"/>
          <w:sz w:val="21"/>
          <w:szCs w:val="21"/>
          <w:spacing w:val="-11"/>
        </w:rPr>
        <w:t>性连锁隐性遗</w:t>
      </w:r>
      <w:r>
        <w:rPr>
          <w:rFonts w:ascii="SimSun" w:hAnsi="SimSun" w:eastAsia="SimSun" w:cs="SimSun"/>
          <w:sz w:val="21"/>
          <w:szCs w:val="21"/>
        </w:rPr>
        <w:t xml:space="preserve"> </w:t>
      </w:r>
      <w:r>
        <w:rPr>
          <w:rFonts w:ascii="SimSun" w:hAnsi="SimSun" w:eastAsia="SimSun" w:cs="SimSun"/>
          <w:sz w:val="21"/>
          <w:szCs w:val="21"/>
          <w:spacing w:val="-12"/>
        </w:rPr>
        <w:t>传，基因定位在Xq28。</w:t>
      </w:r>
      <w:r>
        <w:rPr>
          <w:rFonts w:ascii="SimSun" w:hAnsi="SimSun" w:eastAsia="SimSun" w:cs="SimSun"/>
          <w:sz w:val="21"/>
          <w:szCs w:val="21"/>
          <w:spacing w:val="9"/>
        </w:rPr>
        <w:t xml:space="preserve"> </w:t>
      </w:r>
      <w:r>
        <w:rPr>
          <w:rFonts w:ascii="SimSun" w:hAnsi="SimSun" w:eastAsia="SimSun" w:cs="SimSun"/>
          <w:sz w:val="21"/>
          <w:szCs w:val="21"/>
          <w:spacing w:val="-12"/>
        </w:rPr>
        <w:t>由于体内过氧化物酶缺乏、长链脂肪酸(C23～C</w:t>
      </w:r>
      <w:r>
        <w:rPr>
          <w:rFonts w:ascii="SimSun" w:hAnsi="SimSun" w:eastAsia="SimSun" w:cs="SimSun"/>
          <w:sz w:val="21"/>
          <w:szCs w:val="21"/>
          <w:spacing w:val="-13"/>
        </w:rPr>
        <w:t>30)</w:t>
      </w:r>
      <w:r>
        <w:rPr>
          <w:rFonts w:ascii="SimSun" w:hAnsi="SimSun" w:eastAsia="SimSun" w:cs="SimSun"/>
          <w:sz w:val="21"/>
          <w:szCs w:val="21"/>
          <w:spacing w:val="-30"/>
        </w:rPr>
        <w:t xml:space="preserve"> </w:t>
      </w:r>
      <w:r>
        <w:rPr>
          <w:rFonts w:ascii="SimSun" w:hAnsi="SimSun" w:eastAsia="SimSun" w:cs="SimSun"/>
          <w:sz w:val="21"/>
          <w:szCs w:val="21"/>
          <w:spacing w:val="-13"/>
        </w:rPr>
        <w:t>代谢障碍，脂肪酸在体内</w:t>
      </w:r>
      <w:r>
        <w:rPr>
          <w:rFonts w:ascii="SimSun" w:hAnsi="SimSun" w:eastAsia="SimSun" w:cs="SimSun"/>
          <w:sz w:val="21"/>
          <w:szCs w:val="21"/>
        </w:rPr>
        <w:t xml:space="preserve"> </w:t>
      </w:r>
      <w:r>
        <w:rPr>
          <w:rFonts w:ascii="SimSun" w:hAnsi="SimSun" w:eastAsia="SimSun" w:cs="SimSun"/>
          <w:sz w:val="21"/>
          <w:szCs w:val="21"/>
          <w:spacing w:val="-13"/>
        </w:rPr>
        <w:t>尤其脑和肾上腺皮质沉积，导致脑白质脱髓鞘和肾上腺</w:t>
      </w:r>
      <w:r>
        <w:rPr>
          <w:rFonts w:ascii="SimSun" w:hAnsi="SimSun" w:eastAsia="SimSun" w:cs="SimSun"/>
          <w:sz w:val="21"/>
          <w:szCs w:val="21"/>
          <w:spacing w:val="-14"/>
        </w:rPr>
        <w:t>皮质病变。</w:t>
      </w:r>
    </w:p>
    <w:p>
      <w:pPr>
        <w:ind w:left="287"/>
        <w:spacing w:before="78" w:line="222" w:lineRule="auto"/>
        <w:rPr>
          <w:rFonts w:ascii="SimHei" w:hAnsi="SimHei" w:eastAsia="SimHei" w:cs="SimHei"/>
          <w:sz w:val="21"/>
          <w:szCs w:val="21"/>
        </w:rPr>
      </w:pPr>
      <w:r>
        <w:rPr>
          <w:rFonts w:ascii="SimHei" w:hAnsi="SimHei" w:eastAsia="SimHei" w:cs="SimHei"/>
          <w:sz w:val="21"/>
          <w:szCs w:val="21"/>
          <w:b/>
          <w:bCs/>
          <w:color w:val="0076BB"/>
          <w:spacing w:val="-13"/>
        </w:rPr>
        <w:t>【病理】</w:t>
      </w:r>
    </w:p>
    <w:p>
      <w:pPr>
        <w:ind w:right="75" w:firstLine="390"/>
        <w:spacing w:before="78" w:line="255" w:lineRule="auto"/>
        <w:jc w:val="both"/>
        <w:rPr>
          <w:rFonts w:ascii="SimSun" w:hAnsi="SimSun" w:eastAsia="SimSun" w:cs="SimSun"/>
          <w:sz w:val="21"/>
          <w:szCs w:val="21"/>
        </w:rPr>
      </w:pPr>
      <w:r>
        <w:rPr>
          <w:rFonts w:ascii="SimSun" w:hAnsi="SimSun" w:eastAsia="SimSun" w:cs="SimSun"/>
          <w:sz w:val="21"/>
          <w:szCs w:val="21"/>
          <w:spacing w:val="-19"/>
        </w:rPr>
        <w:t>枕叶、顶叶及颞叶白质可见对称的大片状脱髓鞘病灶，可累及脑干、视神经，偶累及脊髓，周围神</w:t>
      </w:r>
      <w:r>
        <w:rPr>
          <w:rFonts w:ascii="SimSun" w:hAnsi="SimSun" w:eastAsia="SimSun" w:cs="SimSun"/>
          <w:sz w:val="21"/>
          <w:szCs w:val="21"/>
        </w:rPr>
        <w:t xml:space="preserve"> </w:t>
      </w:r>
      <w:r>
        <w:rPr>
          <w:rFonts w:ascii="SimSun" w:hAnsi="SimSun" w:eastAsia="SimSun" w:cs="SimSun"/>
          <w:sz w:val="21"/>
          <w:szCs w:val="21"/>
          <w:spacing w:val="-14"/>
        </w:rPr>
        <w:t>经不受损。本病血管周围炎性细胞浸润位于脱髓鞘病灶中央，是区别于多发性硬化的病理特</w:t>
      </w:r>
      <w:r>
        <w:rPr>
          <w:rFonts w:ascii="SimSun" w:hAnsi="SimSun" w:eastAsia="SimSun" w:cs="SimSun"/>
          <w:sz w:val="21"/>
          <w:szCs w:val="21"/>
          <w:spacing w:val="-15"/>
        </w:rPr>
        <w:t>点，并有</w:t>
      </w:r>
      <w:r>
        <w:rPr>
          <w:rFonts w:ascii="SimSun" w:hAnsi="SimSun" w:eastAsia="SimSun" w:cs="SimSun"/>
          <w:sz w:val="21"/>
          <w:szCs w:val="21"/>
        </w:rPr>
        <w:t xml:space="preserve"> </w:t>
      </w:r>
      <w:r>
        <w:rPr>
          <w:rFonts w:ascii="SimSun" w:hAnsi="SimSun" w:eastAsia="SimSun" w:cs="SimSun"/>
          <w:sz w:val="21"/>
          <w:szCs w:val="21"/>
          <w:spacing w:val="-13"/>
        </w:rPr>
        <w:t>肾上腺皮质萎缩、睾丸间质纤维化和输精管萎缩等。脑内和肾上腺中含大量长链脂肪酸。</w:t>
      </w:r>
    </w:p>
    <w:p>
      <w:pPr>
        <w:ind w:left="287"/>
        <w:spacing w:before="88" w:line="222" w:lineRule="auto"/>
        <w:rPr>
          <w:rFonts w:ascii="SimHei" w:hAnsi="SimHei" w:eastAsia="SimHei" w:cs="SimHei"/>
          <w:sz w:val="21"/>
          <w:szCs w:val="21"/>
        </w:rPr>
      </w:pPr>
      <w:r>
        <w:rPr>
          <w:rFonts w:ascii="SimHei" w:hAnsi="SimHei" w:eastAsia="SimHei" w:cs="SimHei"/>
          <w:sz w:val="21"/>
          <w:szCs w:val="21"/>
          <w:b/>
          <w:bCs/>
          <w:color w:val="0089CF"/>
          <w:spacing w:val="-17"/>
        </w:rPr>
        <w:t>【临床表现】</w:t>
      </w:r>
    </w:p>
    <w:p>
      <w:pPr>
        <w:ind w:right="94" w:firstLine="390"/>
        <w:spacing w:before="71" w:line="246" w:lineRule="auto"/>
        <w:rPr>
          <w:rFonts w:ascii="SimSun" w:hAnsi="SimSun" w:eastAsia="SimSun" w:cs="SimSun"/>
          <w:sz w:val="21"/>
          <w:szCs w:val="21"/>
        </w:rPr>
      </w:pPr>
      <w:r>
        <w:rPr>
          <w:rFonts w:ascii="SimSun" w:hAnsi="SimSun" w:eastAsia="SimSun" w:cs="SimSun"/>
          <w:sz w:val="21"/>
          <w:szCs w:val="21"/>
          <w:spacing w:val="-9"/>
        </w:rPr>
        <w:t>1.本病多在儿童期(5~14岁)发病，通常均为男孩，可有家族史。脑部损害或肾上腺皮质功能不</w:t>
      </w:r>
      <w:r>
        <w:rPr>
          <w:rFonts w:ascii="SimSun" w:hAnsi="SimSun" w:eastAsia="SimSun" w:cs="SimSun"/>
          <w:sz w:val="21"/>
          <w:szCs w:val="21"/>
          <w:spacing w:val="5"/>
        </w:rPr>
        <w:t xml:space="preserve"> </w:t>
      </w:r>
      <w:r>
        <w:rPr>
          <w:rFonts w:ascii="SimSun" w:hAnsi="SimSun" w:eastAsia="SimSun" w:cs="SimSun"/>
          <w:sz w:val="21"/>
          <w:szCs w:val="21"/>
          <w:spacing w:val="-17"/>
        </w:rPr>
        <w:t>全均可为首发症状，病程缓慢进展。</w:t>
      </w:r>
    </w:p>
    <w:p>
      <w:pPr>
        <w:ind w:right="69" w:firstLine="390"/>
        <w:spacing w:before="60" w:line="255" w:lineRule="auto"/>
        <w:rPr>
          <w:rFonts w:ascii="SimSun" w:hAnsi="SimSun" w:eastAsia="SimSun" w:cs="SimSun"/>
          <w:sz w:val="21"/>
          <w:szCs w:val="21"/>
        </w:rPr>
      </w:pPr>
      <w:r>
        <w:rPr>
          <w:rFonts w:ascii="SimSun" w:hAnsi="SimSun" w:eastAsia="SimSun" w:cs="SimSun"/>
          <w:sz w:val="21"/>
          <w:szCs w:val="21"/>
          <w:spacing w:val="-14"/>
        </w:rPr>
        <w:t>2.神经系统早期症状常表现学龄儿童成绩退步，个性改变，易哭、傻笑等情感障碍，步态不稳和</w:t>
      </w:r>
      <w:r>
        <w:rPr>
          <w:rFonts w:ascii="SimSun" w:hAnsi="SimSun" w:eastAsia="SimSun" w:cs="SimSun"/>
          <w:sz w:val="21"/>
          <w:szCs w:val="21"/>
          <w:spacing w:val="17"/>
        </w:rPr>
        <w:t xml:space="preserve"> </w:t>
      </w:r>
      <w:r>
        <w:rPr>
          <w:rFonts w:ascii="SimSun" w:hAnsi="SimSun" w:eastAsia="SimSun" w:cs="SimSun"/>
          <w:sz w:val="21"/>
          <w:szCs w:val="21"/>
          <w:spacing w:val="-19"/>
        </w:rPr>
        <w:t>上肢意向性震颤等；晚期出现偏瘫或四肢瘫、假性延髓麻痹、皮质盲和耳聋等；重症病例可见痴呆、癫</w:t>
      </w:r>
      <w:r>
        <w:rPr>
          <w:rFonts w:ascii="SimSun" w:hAnsi="SimSun" w:eastAsia="SimSun" w:cs="SimSun"/>
          <w:sz w:val="21"/>
          <w:szCs w:val="21"/>
          <w:spacing w:val="3"/>
        </w:rPr>
        <w:t xml:space="preserve"> </w:t>
      </w:r>
      <w:r>
        <w:rPr>
          <w:rFonts w:ascii="SimSun" w:hAnsi="SimSun" w:eastAsia="SimSun" w:cs="SimSun"/>
          <w:sz w:val="21"/>
          <w:szCs w:val="21"/>
          <w:spacing w:val="-9"/>
        </w:rPr>
        <w:t>痫发作和去大脑强直等。</w:t>
      </w:r>
    </w:p>
    <w:p>
      <w:pPr>
        <w:ind w:right="83" w:firstLine="390"/>
        <w:spacing w:before="60" w:line="246" w:lineRule="auto"/>
        <w:rPr>
          <w:rFonts w:ascii="SimSun" w:hAnsi="SimSun" w:eastAsia="SimSun" w:cs="SimSun"/>
          <w:sz w:val="21"/>
          <w:szCs w:val="21"/>
        </w:rPr>
      </w:pPr>
      <w:r>
        <w:rPr>
          <w:rFonts w:ascii="SimSun" w:hAnsi="SimSun" w:eastAsia="SimSun" w:cs="SimSun"/>
          <w:sz w:val="21"/>
          <w:szCs w:val="21"/>
          <w:spacing w:val="-20"/>
        </w:rPr>
        <w:t>3.</w:t>
      </w:r>
      <w:r>
        <w:rPr>
          <w:rFonts w:ascii="SimSun" w:hAnsi="SimSun" w:eastAsia="SimSun" w:cs="SimSun"/>
          <w:sz w:val="21"/>
          <w:szCs w:val="21"/>
          <w:spacing w:val="-35"/>
        </w:rPr>
        <w:t xml:space="preserve"> </w:t>
      </w:r>
      <w:r>
        <w:rPr>
          <w:rFonts w:ascii="SimSun" w:hAnsi="SimSun" w:eastAsia="SimSun" w:cs="SimSun"/>
          <w:sz w:val="21"/>
          <w:szCs w:val="21"/>
          <w:spacing w:val="-20"/>
        </w:rPr>
        <w:t>肾上腺皮质功能不足表现，如色素沉着，肤色变黑，口周及口腔黏膜、乳晕、肘和膝关节、会阴</w:t>
      </w:r>
      <w:r>
        <w:rPr>
          <w:rFonts w:ascii="SimSun" w:hAnsi="SimSun" w:eastAsia="SimSun" w:cs="SimSun"/>
          <w:sz w:val="21"/>
          <w:szCs w:val="21"/>
        </w:rPr>
        <w:t xml:space="preserve"> </w:t>
      </w:r>
      <w:r>
        <w:rPr>
          <w:rFonts w:ascii="SimSun" w:hAnsi="SimSun" w:eastAsia="SimSun" w:cs="SimSun"/>
          <w:sz w:val="21"/>
          <w:szCs w:val="21"/>
          <w:spacing w:val="-13"/>
        </w:rPr>
        <w:t>和阴囊等处明显。血清皮质类固醇水平、尿17-羟</w:t>
      </w:r>
      <w:r>
        <w:rPr>
          <w:rFonts w:ascii="SimSun" w:hAnsi="SimSun" w:eastAsia="SimSun" w:cs="SimSun"/>
          <w:sz w:val="21"/>
          <w:szCs w:val="21"/>
          <w:spacing w:val="-14"/>
        </w:rPr>
        <w:t>类固醇下降。</w:t>
      </w:r>
    </w:p>
    <w:p>
      <w:pPr>
        <w:ind w:firstLine="390"/>
        <w:spacing w:before="59" w:line="255"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spacing w:val="23"/>
        </w:rPr>
        <w:t xml:space="preserve"> </w:t>
      </w:r>
      <w:r>
        <w:rPr>
          <w:rFonts w:ascii="SimSun" w:hAnsi="SimSun" w:eastAsia="SimSun" w:cs="SimSun"/>
          <w:sz w:val="21"/>
          <w:szCs w:val="21"/>
          <w:spacing w:val="-9"/>
        </w:rPr>
        <w:t>CT或</w:t>
      </w:r>
      <w:r>
        <w:rPr>
          <w:rFonts w:ascii="SimSun" w:hAnsi="SimSun" w:eastAsia="SimSun" w:cs="SimSun"/>
          <w:sz w:val="21"/>
          <w:szCs w:val="21"/>
          <w:spacing w:val="-54"/>
        </w:rPr>
        <w:t xml:space="preserve"> </w:t>
      </w:r>
      <w:r>
        <w:rPr>
          <w:rFonts w:ascii="SimSun" w:hAnsi="SimSun" w:eastAsia="SimSun" w:cs="SimSun"/>
          <w:sz w:val="21"/>
          <w:szCs w:val="21"/>
          <w:spacing w:val="-9"/>
        </w:rPr>
        <w:t>MRI</w:t>
      </w:r>
      <w:r>
        <w:rPr>
          <w:rFonts w:ascii="SimSun" w:hAnsi="SimSun" w:eastAsia="SimSun" w:cs="SimSun"/>
          <w:sz w:val="21"/>
          <w:szCs w:val="21"/>
          <w:spacing w:val="-28"/>
        </w:rPr>
        <w:t xml:space="preserve"> </w:t>
      </w:r>
      <w:r>
        <w:rPr>
          <w:rFonts w:ascii="SimSun" w:hAnsi="SimSun" w:eastAsia="SimSun" w:cs="SimSun"/>
          <w:sz w:val="21"/>
          <w:szCs w:val="21"/>
          <w:spacing w:val="-9"/>
        </w:rPr>
        <w:t>所见酷似其他脑白质营养不良，CT</w:t>
      </w:r>
      <w:r>
        <w:rPr>
          <w:rFonts w:ascii="SimSun" w:hAnsi="SimSun" w:eastAsia="SimSun" w:cs="SimSun"/>
          <w:sz w:val="21"/>
          <w:szCs w:val="21"/>
          <w:spacing w:val="-29"/>
        </w:rPr>
        <w:t xml:space="preserve"> </w:t>
      </w:r>
      <w:r>
        <w:rPr>
          <w:rFonts w:ascii="SimSun" w:hAnsi="SimSun" w:eastAsia="SimSun" w:cs="SimSun"/>
          <w:sz w:val="21"/>
          <w:szCs w:val="21"/>
          <w:spacing w:val="-9"/>
        </w:rPr>
        <w:t>可见两侧脑室三角区周围白质大片对称的低密</w:t>
      </w:r>
      <w:r>
        <w:rPr>
          <w:rFonts w:ascii="SimSun" w:hAnsi="SimSun" w:eastAsia="SimSun" w:cs="SimSun"/>
          <w:sz w:val="21"/>
          <w:szCs w:val="21"/>
        </w:rPr>
        <w:t xml:space="preserve"> </w:t>
      </w:r>
      <w:r>
        <w:rPr>
          <w:rFonts w:ascii="SimSun" w:hAnsi="SimSun" w:eastAsia="SimSun" w:cs="SimSun"/>
          <w:sz w:val="21"/>
          <w:szCs w:val="21"/>
          <w:spacing w:val="-21"/>
        </w:rPr>
        <w:t>度区，有增强效应。</w:t>
      </w:r>
      <w:r>
        <w:rPr>
          <w:rFonts w:ascii="SimSun" w:hAnsi="SimSun" w:eastAsia="SimSun" w:cs="SimSun"/>
          <w:sz w:val="21"/>
          <w:szCs w:val="21"/>
          <w:spacing w:val="-48"/>
        </w:rPr>
        <w:t xml:space="preserve"> </w:t>
      </w:r>
      <w:r>
        <w:rPr>
          <w:rFonts w:ascii="SimSun" w:hAnsi="SimSun" w:eastAsia="SimSun" w:cs="SimSun"/>
          <w:sz w:val="21"/>
          <w:szCs w:val="21"/>
          <w:spacing w:val="-21"/>
        </w:rPr>
        <w:t>MRI</w:t>
      </w:r>
      <w:r>
        <w:rPr>
          <w:rFonts w:ascii="SimSun" w:hAnsi="SimSun" w:eastAsia="SimSun" w:cs="SimSun"/>
          <w:sz w:val="21"/>
          <w:szCs w:val="21"/>
          <w:spacing w:val="-18"/>
        </w:rPr>
        <w:t xml:space="preserve"> </w:t>
      </w:r>
      <w:r>
        <w:rPr>
          <w:rFonts w:ascii="SimSun" w:hAnsi="SimSun" w:eastAsia="SimSun" w:cs="SimSun"/>
          <w:sz w:val="21"/>
          <w:szCs w:val="21"/>
          <w:spacing w:val="-21"/>
        </w:rPr>
        <w:t>多显示两侧大脑白质、胼胝体、皮质脊</w:t>
      </w:r>
      <w:r>
        <w:rPr>
          <w:rFonts w:ascii="SimSun" w:hAnsi="SimSun" w:eastAsia="SimSun" w:cs="SimSun"/>
          <w:sz w:val="21"/>
          <w:szCs w:val="21"/>
          <w:spacing w:val="-22"/>
        </w:rPr>
        <w:t>髓束、视束等对称性异常，无占位效应，</w:t>
      </w:r>
      <w:r>
        <w:rPr>
          <w:rFonts w:ascii="SimSun" w:hAnsi="SimSun" w:eastAsia="SimSun" w:cs="SimSun"/>
          <w:sz w:val="21"/>
          <w:szCs w:val="21"/>
        </w:rPr>
        <w:t xml:space="preserve"> </w:t>
      </w:r>
      <w:r>
        <w:rPr>
          <w:rFonts w:ascii="SimSun" w:hAnsi="SimSun" w:eastAsia="SimSun" w:cs="SimSun"/>
          <w:sz w:val="21"/>
          <w:szCs w:val="21"/>
          <w:spacing w:val="-21"/>
        </w:rPr>
        <w:t>边缘可增强，双侧脑室后部白质病变为主，呈蝶样分布，小脑、脑干白质也可受累。</w:t>
      </w:r>
    </w:p>
    <w:p>
      <w:pPr>
        <w:ind w:left="287"/>
        <w:spacing w:before="157" w:line="221" w:lineRule="auto"/>
        <w:rPr>
          <w:rFonts w:ascii="SimHei" w:hAnsi="SimHei" w:eastAsia="SimHei" w:cs="SimHei"/>
          <w:sz w:val="21"/>
          <w:szCs w:val="21"/>
        </w:rPr>
      </w:pPr>
      <w:r>
        <w:rPr>
          <w:rFonts w:ascii="SimHei" w:hAnsi="SimHei" w:eastAsia="SimHei" w:cs="SimHei"/>
          <w:sz w:val="21"/>
          <w:szCs w:val="21"/>
          <w:b/>
          <w:bCs/>
          <w:color w:val="0097D9"/>
          <w:spacing w:val="-13"/>
        </w:rPr>
        <w:t>【诊断】</w:t>
      </w:r>
    </w:p>
    <w:p>
      <w:pPr>
        <w:ind w:left="392"/>
        <w:spacing w:before="59" w:line="219" w:lineRule="auto"/>
        <w:rPr>
          <w:rFonts w:ascii="SimSun" w:hAnsi="SimSun" w:eastAsia="SimSun" w:cs="SimSun"/>
          <w:sz w:val="21"/>
          <w:szCs w:val="21"/>
        </w:rPr>
      </w:pPr>
      <w:r>
        <w:rPr>
          <w:rFonts w:ascii="SimSun" w:hAnsi="SimSun" w:eastAsia="SimSun" w:cs="SimSun"/>
          <w:sz w:val="21"/>
          <w:szCs w:val="21"/>
          <w:b/>
          <w:bCs/>
          <w:spacing w:val="-25"/>
        </w:rPr>
        <w:t>男孩出现步态不稳、行为异常、偏瘫、皮质盲、耳聋等，缓慢进行性加重，应考虑</w:t>
      </w:r>
      <w:r>
        <w:rPr>
          <w:rFonts w:ascii="SimSun" w:hAnsi="SimSun" w:eastAsia="SimSun" w:cs="SimSun"/>
          <w:sz w:val="21"/>
          <w:szCs w:val="21"/>
          <w:b/>
          <w:bCs/>
          <w:spacing w:val="-26"/>
        </w:rPr>
        <w:t>本病可能，如伴肾</w:t>
      </w:r>
    </w:p>
    <w:p>
      <w:pPr>
        <w:sectPr>
          <w:type w:val="continuous"/>
          <w:pgSz w:w="11280" w:h="15880"/>
          <w:pgMar w:top="400" w:right="894" w:bottom="400" w:left="589" w:header="0" w:footer="0" w:gutter="0"/>
          <w:cols w:equalWidth="0" w:num="2">
            <w:col w:w="1001" w:space="100"/>
            <w:col w:w="8696" w:space="0"/>
          </w:cols>
        </w:sectPr>
        <w:rPr/>
      </w:pPr>
    </w:p>
    <w:p>
      <w:pPr>
        <w:spacing w:line="356" w:lineRule="auto"/>
        <w:rPr>
          <w:rFonts w:ascii="Arial"/>
          <w:sz w:val="21"/>
        </w:rPr>
      </w:pPr>
      <w:r>
        <w:drawing>
          <wp:anchor distT="0" distB="0" distL="0" distR="0" simplePos="0" relativeHeight="251802624" behindDoc="0" locked="0" layoutInCell="0" allowOverlap="1">
            <wp:simplePos x="0" y="0"/>
            <wp:positionH relativeFrom="page">
              <wp:posOffset>6165881</wp:posOffset>
            </wp:positionH>
            <wp:positionV relativeFrom="page">
              <wp:posOffset>9340825</wp:posOffset>
            </wp:positionV>
            <wp:extent cx="495236" cy="400024"/>
            <wp:effectExtent l="0" t="0" r="0" b="0"/>
            <wp:wrapNone/>
            <wp:docPr id="49" name="IM 49"/>
            <wp:cNvGraphicFramePr/>
            <a:graphic>
              <a:graphicData uri="http://schemas.openxmlformats.org/drawingml/2006/picture">
                <pic:pic>
                  <pic:nvPicPr>
                    <pic:cNvPr id="49" name="IM 49"/>
                    <pic:cNvPicPr/>
                  </pic:nvPicPr>
                  <pic:blipFill>
                    <a:blip r:embed="rId60"/>
                    <a:stretch>
                      <a:fillRect/>
                    </a:stretch>
                  </pic:blipFill>
                  <pic:spPr>
                    <a:xfrm rot="0">
                      <a:off x="0" y="0"/>
                      <a:ext cx="495236" cy="400024"/>
                    </a:xfrm>
                    <a:prstGeom prst="rect">
                      <a:avLst/>
                    </a:prstGeom>
                  </pic:spPr>
                </pic:pic>
              </a:graphicData>
            </a:graphic>
          </wp:anchor>
        </w:drawing>
      </w:r>
      <w:r/>
    </w:p>
    <w:p>
      <w:pPr>
        <w:ind w:right="90"/>
        <w:spacing w:before="68" w:line="221" w:lineRule="auto"/>
        <w:jc w:val="right"/>
        <w:rPr>
          <w:rFonts w:ascii="SimSun" w:hAnsi="SimSun" w:eastAsia="SimSun" w:cs="SimSun"/>
          <w:sz w:val="21"/>
          <w:szCs w:val="21"/>
        </w:rPr>
      </w:pPr>
      <w:r>
        <w:rPr>
          <w:rFonts w:ascii="SimHei" w:hAnsi="SimHei" w:eastAsia="SimHei" w:cs="SimHei"/>
          <w:sz w:val="21"/>
          <w:szCs w:val="21"/>
          <w:color w:val="00A9E7"/>
          <w:spacing w:val="-18"/>
          <w:w w:val="95"/>
        </w:rPr>
        <w:t>第十三章</w:t>
      </w:r>
      <w:r>
        <w:rPr>
          <w:rFonts w:ascii="SimHei" w:hAnsi="SimHei" w:eastAsia="SimHei" w:cs="SimHei"/>
          <w:sz w:val="21"/>
          <w:szCs w:val="21"/>
          <w:color w:val="00A9E7"/>
          <w:spacing w:val="56"/>
        </w:rPr>
        <w:t xml:space="preserve"> </w:t>
      </w:r>
      <w:r>
        <w:rPr>
          <w:rFonts w:ascii="SimHei" w:hAnsi="SimHei" w:eastAsia="SimHei" w:cs="SimHei"/>
          <w:sz w:val="21"/>
          <w:szCs w:val="21"/>
          <w:color w:val="00A9E7"/>
          <w:spacing w:val="-18"/>
          <w:w w:val="95"/>
        </w:rPr>
        <w:t>中枢神经系统脱髓鞘疾病</w:t>
      </w:r>
      <w:r>
        <w:rPr>
          <w:rFonts w:ascii="SimHei" w:hAnsi="SimHei" w:eastAsia="SimHei" w:cs="SimHei"/>
          <w:sz w:val="21"/>
          <w:szCs w:val="21"/>
          <w:color w:val="00A9E7"/>
          <w:spacing w:val="5"/>
        </w:rPr>
        <w:t xml:space="preserve">      </w:t>
      </w:r>
      <w:r>
        <w:rPr>
          <w:rFonts w:ascii="SimSun" w:hAnsi="SimSun" w:eastAsia="SimSun" w:cs="SimSun"/>
          <w:sz w:val="21"/>
          <w:szCs w:val="21"/>
          <w:b/>
          <w:bCs/>
          <w:color w:val="00A8E6"/>
          <w:spacing w:val="-18"/>
          <w:w w:val="95"/>
          <w:position w:val="-1"/>
        </w:rPr>
        <w:t>325</w:t>
      </w:r>
    </w:p>
    <w:p>
      <w:pPr>
        <w:spacing w:line="289" w:lineRule="auto"/>
        <w:rPr>
          <w:rFonts w:ascii="Arial"/>
          <w:sz w:val="21"/>
        </w:rPr>
      </w:pPr>
      <w:r/>
    </w:p>
    <w:p>
      <w:pPr>
        <w:ind w:right="1110"/>
        <w:spacing w:before="68" w:line="245" w:lineRule="auto"/>
        <w:rPr>
          <w:rFonts w:ascii="SimSun" w:hAnsi="SimSun" w:eastAsia="SimSun" w:cs="SimSun"/>
          <w:sz w:val="21"/>
          <w:szCs w:val="21"/>
        </w:rPr>
      </w:pPr>
      <w:r>
        <w:rPr>
          <w:rFonts w:ascii="SimSun" w:hAnsi="SimSun" w:eastAsia="SimSun" w:cs="SimSun"/>
          <w:sz w:val="21"/>
          <w:szCs w:val="21"/>
          <w:spacing w:val="-8"/>
        </w:rPr>
        <w:t>上腺皮质功能减退表现如肤色变黑，ACTH</w:t>
      </w:r>
      <w:r>
        <w:rPr>
          <w:rFonts w:ascii="SimSun" w:hAnsi="SimSun" w:eastAsia="SimSun" w:cs="SimSun"/>
          <w:sz w:val="21"/>
          <w:szCs w:val="21"/>
          <w:spacing w:val="16"/>
        </w:rPr>
        <w:t xml:space="preserve"> </w:t>
      </w:r>
      <w:r>
        <w:rPr>
          <w:rFonts w:ascii="SimSun" w:hAnsi="SimSun" w:eastAsia="SimSun" w:cs="SimSun"/>
          <w:sz w:val="21"/>
          <w:szCs w:val="21"/>
          <w:spacing w:val="-8"/>
        </w:rPr>
        <w:t>试验异</w:t>
      </w:r>
      <w:r>
        <w:rPr>
          <w:rFonts w:ascii="SimSun" w:hAnsi="SimSun" w:eastAsia="SimSun" w:cs="SimSun"/>
          <w:sz w:val="21"/>
          <w:szCs w:val="21"/>
          <w:spacing w:val="-9"/>
        </w:rPr>
        <w:t>常可临床诊断。血清或皮肤培养成纤维细胞中长</w:t>
      </w:r>
      <w:r>
        <w:rPr>
          <w:rFonts w:ascii="SimSun" w:hAnsi="SimSun" w:eastAsia="SimSun" w:cs="SimSun"/>
          <w:sz w:val="21"/>
          <w:szCs w:val="21"/>
        </w:rPr>
        <w:t xml:space="preserve"> </w:t>
      </w:r>
      <w:r>
        <w:rPr>
          <w:rFonts w:ascii="SimSun" w:hAnsi="SimSun" w:eastAsia="SimSun" w:cs="SimSun"/>
          <w:sz w:val="21"/>
          <w:szCs w:val="21"/>
          <w:spacing w:val="-11"/>
        </w:rPr>
        <w:t>链脂肪酸浓度高于正常具有诊断价值。</w:t>
      </w:r>
    </w:p>
    <w:p>
      <w:pPr>
        <w:ind w:left="399"/>
        <w:spacing w:before="82" w:line="219" w:lineRule="auto"/>
        <w:rPr>
          <w:rFonts w:ascii="SimSun" w:hAnsi="SimSun" w:eastAsia="SimSun" w:cs="SimSun"/>
          <w:sz w:val="21"/>
          <w:szCs w:val="21"/>
        </w:rPr>
      </w:pPr>
      <w:r>
        <w:rPr>
          <w:rFonts w:ascii="SimSun" w:hAnsi="SimSun" w:eastAsia="SimSun" w:cs="SimSun"/>
          <w:sz w:val="21"/>
          <w:szCs w:val="21"/>
          <w:spacing w:val="-11"/>
        </w:rPr>
        <w:t>临床上本病须注意与其他类型脑白质营养不良和Schilder病等鉴别。</w:t>
      </w:r>
    </w:p>
    <w:p>
      <w:pPr>
        <w:ind w:left="297"/>
        <w:spacing w:before="57" w:line="222" w:lineRule="auto"/>
        <w:rPr>
          <w:rFonts w:ascii="SimHei" w:hAnsi="SimHei" w:eastAsia="SimHei" w:cs="SimHei"/>
          <w:sz w:val="21"/>
          <w:szCs w:val="21"/>
        </w:rPr>
      </w:pPr>
      <w:r>
        <w:rPr>
          <w:rFonts w:ascii="SimHei" w:hAnsi="SimHei" w:eastAsia="SimHei" w:cs="SimHei"/>
          <w:sz w:val="21"/>
          <w:szCs w:val="21"/>
          <w:b/>
          <w:bCs/>
          <w:color w:val="0078C8"/>
          <w:spacing w:val="-15"/>
        </w:rPr>
        <w:t>【治疗】</w:t>
      </w:r>
    </w:p>
    <w:p>
      <w:pPr>
        <w:ind w:right="1109" w:firstLine="399"/>
        <w:spacing w:before="82" w:line="251" w:lineRule="auto"/>
        <w:rPr>
          <w:rFonts w:ascii="SimSun" w:hAnsi="SimSun" w:eastAsia="SimSun" w:cs="SimSun"/>
          <w:sz w:val="21"/>
          <w:szCs w:val="21"/>
        </w:rPr>
      </w:pPr>
      <w:r>
        <w:rPr>
          <w:rFonts w:ascii="SimSun" w:hAnsi="SimSun" w:eastAsia="SimSun" w:cs="SimSun"/>
          <w:sz w:val="21"/>
          <w:szCs w:val="21"/>
          <w:spacing w:val="-15"/>
        </w:rPr>
        <w:t>1.肾上腺皮质激素替代治疗可能延长生命，减少色素沉着，偶可部分缓解神经系统症</w:t>
      </w:r>
      <w:r>
        <w:rPr>
          <w:rFonts w:ascii="SimSun" w:hAnsi="SimSun" w:eastAsia="SimSun" w:cs="SimSun"/>
          <w:sz w:val="21"/>
          <w:szCs w:val="21"/>
          <w:spacing w:val="-16"/>
        </w:rPr>
        <w:t>状，但通常</w:t>
      </w:r>
      <w:r>
        <w:rPr>
          <w:rFonts w:ascii="SimSun" w:hAnsi="SimSun" w:eastAsia="SimSun" w:cs="SimSun"/>
          <w:sz w:val="21"/>
          <w:szCs w:val="21"/>
        </w:rPr>
        <w:t xml:space="preserve"> </w:t>
      </w:r>
      <w:r>
        <w:rPr>
          <w:rFonts w:ascii="SimSun" w:hAnsi="SimSun" w:eastAsia="SimSun" w:cs="SimSun"/>
          <w:sz w:val="21"/>
          <w:szCs w:val="21"/>
          <w:spacing w:val="-11"/>
        </w:rPr>
        <w:t>不能阻止髓鞘破坏。</w:t>
      </w:r>
    </w:p>
    <w:p>
      <w:pPr>
        <w:ind w:right="1080" w:firstLine="399"/>
        <w:spacing w:before="67" w:line="261" w:lineRule="auto"/>
        <w:rPr>
          <w:rFonts w:ascii="SimSun" w:hAnsi="SimSun" w:eastAsia="SimSun" w:cs="SimSun"/>
          <w:sz w:val="21"/>
          <w:szCs w:val="21"/>
        </w:rPr>
      </w:pPr>
      <w:r>
        <w:rPr>
          <w:rFonts w:ascii="SimSun" w:hAnsi="SimSun" w:eastAsia="SimSun" w:cs="SimSun"/>
          <w:sz w:val="21"/>
          <w:szCs w:val="21"/>
          <w:spacing w:val="-7"/>
        </w:rPr>
        <w:t>2.食用富含不饱和脂肪酸饮食，避免食用含长链脂肪酸食物。65%的患者服用Lorenzo油(三芥</w:t>
      </w:r>
      <w:r>
        <w:rPr>
          <w:rFonts w:ascii="SimSun" w:hAnsi="SimSun" w:eastAsia="SimSun" w:cs="SimSun"/>
          <w:sz w:val="21"/>
          <w:szCs w:val="21"/>
          <w:spacing w:val="16"/>
        </w:rPr>
        <w:t xml:space="preserve"> </w:t>
      </w:r>
      <w:r>
        <w:rPr>
          <w:rFonts w:ascii="SimSun" w:hAnsi="SimSun" w:eastAsia="SimSun" w:cs="SimSun"/>
          <w:sz w:val="21"/>
          <w:szCs w:val="21"/>
          <w:spacing w:val="-12"/>
        </w:rPr>
        <w:t>酸甘油酯与三酸甘油酯按4:1混合)1年后，血浆长链脂肪酸水平显著下降或正常，但不能改变已发生</w:t>
      </w:r>
      <w:r>
        <w:rPr>
          <w:rFonts w:ascii="SimSun" w:hAnsi="SimSun" w:eastAsia="SimSun" w:cs="SimSun"/>
          <w:sz w:val="21"/>
          <w:szCs w:val="21"/>
          <w:spacing w:val="15"/>
        </w:rPr>
        <w:t xml:space="preserve"> </w:t>
      </w:r>
      <w:r>
        <w:rPr>
          <w:rFonts w:ascii="SimSun" w:hAnsi="SimSun" w:eastAsia="SimSun" w:cs="SimSun"/>
          <w:sz w:val="21"/>
          <w:szCs w:val="21"/>
          <w:spacing w:val="-14"/>
        </w:rPr>
        <w:t>的神经系统症状。</w:t>
      </w:r>
    </w:p>
    <w:p>
      <w:pPr>
        <w:ind w:left="297"/>
        <w:spacing w:before="67" w:line="222" w:lineRule="auto"/>
        <w:rPr>
          <w:rFonts w:ascii="SimHei" w:hAnsi="SimHei" w:eastAsia="SimHei" w:cs="SimHei"/>
          <w:sz w:val="21"/>
          <w:szCs w:val="21"/>
        </w:rPr>
      </w:pPr>
      <w:r>
        <w:rPr>
          <w:rFonts w:ascii="SimHei" w:hAnsi="SimHei" w:eastAsia="SimHei" w:cs="SimHei"/>
          <w:sz w:val="21"/>
          <w:szCs w:val="21"/>
          <w:b/>
          <w:bCs/>
          <w:color w:val="006DC1"/>
          <w:spacing w:val="-15"/>
        </w:rPr>
        <w:t>【预后】</w:t>
      </w:r>
    </w:p>
    <w:p>
      <w:pPr>
        <w:ind w:left="399"/>
        <w:spacing w:before="80" w:line="219" w:lineRule="auto"/>
        <w:rPr>
          <w:rFonts w:ascii="SimSun" w:hAnsi="SimSun" w:eastAsia="SimSun" w:cs="SimSun"/>
          <w:sz w:val="21"/>
          <w:szCs w:val="21"/>
        </w:rPr>
      </w:pPr>
      <w:r>
        <w:rPr>
          <w:rFonts w:ascii="SimSun" w:hAnsi="SimSun" w:eastAsia="SimSun" w:cs="SimSun"/>
          <w:sz w:val="21"/>
          <w:szCs w:val="21"/>
          <w:spacing w:val="-17"/>
        </w:rPr>
        <w:t>本病预后差，</w:t>
      </w:r>
      <w:r>
        <w:rPr>
          <w:rFonts w:ascii="SimSun" w:hAnsi="SimSun" w:eastAsia="SimSun" w:cs="SimSun"/>
          <w:sz w:val="21"/>
          <w:szCs w:val="21"/>
          <w:spacing w:val="32"/>
        </w:rPr>
        <w:t xml:space="preserve"> </w:t>
      </w:r>
      <w:r>
        <w:rPr>
          <w:rFonts w:ascii="SimSun" w:hAnsi="SimSun" w:eastAsia="SimSun" w:cs="SimSun"/>
          <w:sz w:val="21"/>
          <w:szCs w:val="21"/>
          <w:spacing w:val="-17"/>
        </w:rPr>
        <w:t>一般在出现神经症状后1～3年死亡。</w:t>
      </w:r>
    </w:p>
    <w:p>
      <w:pPr>
        <w:ind w:left="2394"/>
        <w:spacing w:before="339" w:line="221" w:lineRule="auto"/>
        <w:rPr>
          <w:rFonts w:ascii="SimHei" w:hAnsi="SimHei" w:eastAsia="SimHei" w:cs="SimHei"/>
          <w:sz w:val="30"/>
          <w:szCs w:val="30"/>
        </w:rPr>
      </w:pPr>
      <w:r>
        <w:rPr>
          <w:rFonts w:ascii="SimHei" w:hAnsi="SimHei" w:eastAsia="SimHei" w:cs="SimHei"/>
          <w:sz w:val="30"/>
          <w:szCs w:val="30"/>
          <w:b/>
          <w:bCs/>
          <w:spacing w:val="-5"/>
        </w:rPr>
        <w:t>第六节</w:t>
      </w:r>
      <w:r>
        <w:rPr>
          <w:rFonts w:ascii="SimHei" w:hAnsi="SimHei" w:eastAsia="SimHei" w:cs="SimHei"/>
          <w:sz w:val="30"/>
          <w:szCs w:val="30"/>
          <w:spacing w:val="131"/>
        </w:rPr>
        <w:t xml:space="preserve"> </w:t>
      </w:r>
      <w:r>
        <w:rPr>
          <w:rFonts w:ascii="SimHei" w:hAnsi="SimHei" w:eastAsia="SimHei" w:cs="SimHei"/>
          <w:sz w:val="30"/>
          <w:szCs w:val="30"/>
          <w:b/>
          <w:bCs/>
          <w:spacing w:val="-5"/>
        </w:rPr>
        <w:t>脑桥中央髓鞘溶解症</w:t>
      </w:r>
    </w:p>
    <w:p>
      <w:pPr>
        <w:spacing w:line="267" w:lineRule="auto"/>
        <w:rPr>
          <w:rFonts w:ascii="Arial"/>
          <w:sz w:val="21"/>
        </w:rPr>
      </w:pPr>
      <w:r/>
    </w:p>
    <w:p>
      <w:pPr>
        <w:ind w:right="1080" w:firstLine="399"/>
        <w:spacing w:before="69" w:line="263" w:lineRule="auto"/>
        <w:jc w:val="both"/>
        <w:rPr>
          <w:rFonts w:ascii="SimSun" w:hAnsi="SimSun" w:eastAsia="SimSun" w:cs="SimSun"/>
          <w:sz w:val="21"/>
          <w:szCs w:val="21"/>
        </w:rPr>
      </w:pPr>
      <w:r>
        <w:rPr>
          <w:rFonts w:ascii="SimSun" w:hAnsi="SimSun" w:eastAsia="SimSun" w:cs="SimSun"/>
          <w:sz w:val="21"/>
          <w:szCs w:val="21"/>
          <w:spacing w:val="-14"/>
        </w:rPr>
        <w:t>脑桥中央髓鞘溶解症(central</w:t>
      </w:r>
      <w:r>
        <w:rPr>
          <w:rFonts w:ascii="SimSun" w:hAnsi="SimSun" w:eastAsia="SimSun" w:cs="SimSun"/>
          <w:sz w:val="21"/>
          <w:szCs w:val="21"/>
          <w:spacing w:val="-4"/>
        </w:rPr>
        <w:t xml:space="preserve"> </w:t>
      </w:r>
      <w:r>
        <w:rPr>
          <w:rFonts w:ascii="SimSun" w:hAnsi="SimSun" w:eastAsia="SimSun" w:cs="SimSun"/>
          <w:sz w:val="21"/>
          <w:szCs w:val="21"/>
          <w:spacing w:val="-14"/>
        </w:rPr>
        <w:t>pontine</w:t>
      </w:r>
      <w:r>
        <w:rPr>
          <w:rFonts w:ascii="SimSun" w:hAnsi="SimSun" w:eastAsia="SimSun" w:cs="SimSun"/>
          <w:sz w:val="21"/>
          <w:szCs w:val="21"/>
          <w:spacing w:val="-16"/>
        </w:rPr>
        <w:t xml:space="preserve"> </w:t>
      </w:r>
      <w:r>
        <w:rPr>
          <w:rFonts w:ascii="SimSun" w:hAnsi="SimSun" w:eastAsia="SimSun" w:cs="SimSun"/>
          <w:sz w:val="21"/>
          <w:szCs w:val="21"/>
          <w:spacing w:val="-14"/>
        </w:rPr>
        <w:t>myelinolysis,CPM)是一种少见的可致死性的中枢神经系统</w:t>
      </w:r>
      <w:r>
        <w:rPr>
          <w:rFonts w:ascii="SimSun" w:hAnsi="SimSun" w:eastAsia="SimSun" w:cs="SimSun"/>
          <w:sz w:val="21"/>
          <w:szCs w:val="21"/>
        </w:rPr>
        <w:t xml:space="preserve"> </w:t>
      </w:r>
      <w:r>
        <w:rPr>
          <w:rFonts w:ascii="SimSun" w:hAnsi="SimSun" w:eastAsia="SimSun" w:cs="SimSun"/>
          <w:sz w:val="21"/>
          <w:szCs w:val="21"/>
          <w:spacing w:val="-15"/>
        </w:rPr>
        <w:t>脱髓鞘疾病，以脑桥基底部对称性脱髓鞘为病理特征。患者通常有严重的营养不良、电解质紊乱等基</w:t>
      </w:r>
      <w:r>
        <w:rPr>
          <w:rFonts w:ascii="SimSun" w:hAnsi="SimSun" w:eastAsia="SimSun" w:cs="SimSun"/>
          <w:sz w:val="21"/>
          <w:szCs w:val="21"/>
          <w:spacing w:val="17"/>
        </w:rPr>
        <w:t xml:space="preserve"> </w:t>
      </w:r>
      <w:r>
        <w:rPr>
          <w:rFonts w:ascii="SimSun" w:hAnsi="SimSun" w:eastAsia="SimSun" w:cs="SimSun"/>
          <w:sz w:val="21"/>
          <w:szCs w:val="21"/>
          <w:spacing w:val="-13"/>
        </w:rPr>
        <w:t>础疾病。</w:t>
      </w:r>
    </w:p>
    <w:p>
      <w:pPr>
        <w:ind w:left="297"/>
        <w:spacing w:before="56" w:line="222" w:lineRule="auto"/>
        <w:rPr>
          <w:rFonts w:ascii="SimHei" w:hAnsi="SimHei" w:eastAsia="SimHei" w:cs="SimHei"/>
          <w:sz w:val="21"/>
          <w:szCs w:val="21"/>
        </w:rPr>
      </w:pPr>
      <w:r>
        <w:rPr>
          <w:rFonts w:ascii="SimHei" w:hAnsi="SimHei" w:eastAsia="SimHei" w:cs="SimHei"/>
          <w:sz w:val="21"/>
          <w:szCs w:val="21"/>
          <w:b/>
          <w:bCs/>
          <w:color w:val="0085D3"/>
          <w:spacing w:val="-14"/>
        </w:rPr>
        <w:t>【病因及病理】</w:t>
      </w:r>
    </w:p>
    <w:p>
      <w:pPr>
        <w:ind w:right="1076" w:firstLine="399"/>
        <w:spacing w:before="70" w:line="271" w:lineRule="auto"/>
        <w:jc w:val="both"/>
        <w:rPr>
          <w:rFonts w:ascii="SimSun" w:hAnsi="SimSun" w:eastAsia="SimSun" w:cs="SimSun"/>
          <w:sz w:val="21"/>
          <w:szCs w:val="21"/>
        </w:rPr>
      </w:pPr>
      <w:r>
        <w:rPr>
          <w:rFonts w:ascii="SimSun" w:hAnsi="SimSun" w:eastAsia="SimSun" w:cs="SimSun"/>
          <w:sz w:val="21"/>
          <w:szCs w:val="21"/>
          <w:spacing w:val="-9"/>
        </w:rPr>
        <w:t>本病的病因及发病机制尚未完全阐明，但临床发现绝大多数患者存在酒精中</w:t>
      </w:r>
      <w:r>
        <w:rPr>
          <w:rFonts w:ascii="SimSun" w:hAnsi="SimSun" w:eastAsia="SimSun" w:cs="SimSun"/>
          <w:sz w:val="21"/>
          <w:szCs w:val="21"/>
          <w:spacing w:val="-10"/>
        </w:rPr>
        <w:t>毒晚期或</w:t>
      </w:r>
      <w:r>
        <w:rPr>
          <w:rFonts w:ascii="SimSun" w:hAnsi="SimSun" w:eastAsia="SimSun" w:cs="SimSun"/>
          <w:sz w:val="21"/>
          <w:szCs w:val="21"/>
          <w:spacing w:val="-9"/>
        </w:rPr>
        <w:t>Wernicke</w:t>
      </w:r>
      <w:r>
        <w:rPr>
          <w:rFonts w:ascii="SimSun" w:hAnsi="SimSun" w:eastAsia="SimSun" w:cs="SimSun"/>
          <w:sz w:val="21"/>
          <w:szCs w:val="21"/>
        </w:rPr>
        <w:t xml:space="preserve"> </w:t>
      </w:r>
      <w:r>
        <w:rPr>
          <w:rFonts w:ascii="SimSun" w:hAnsi="SimSun" w:eastAsia="SimSun" w:cs="SimSun"/>
          <w:sz w:val="21"/>
          <w:szCs w:val="21"/>
          <w:spacing w:val="-19"/>
        </w:rPr>
        <w:t>脑病、慢性肾衰竭透析治疗后、肝功能衰竭或肝移植后、进展性淋巴瘤、癌症晚期和严重烧伤等基础疾</w:t>
      </w:r>
      <w:r>
        <w:rPr>
          <w:rFonts w:ascii="SimSun" w:hAnsi="SimSun" w:eastAsia="SimSun" w:cs="SimSun"/>
          <w:sz w:val="21"/>
          <w:szCs w:val="21"/>
          <w:spacing w:val="2"/>
        </w:rPr>
        <w:t xml:space="preserve"> </w:t>
      </w:r>
      <w:r>
        <w:rPr>
          <w:rFonts w:ascii="SimSun" w:hAnsi="SimSun" w:eastAsia="SimSun" w:cs="SimSun"/>
          <w:sz w:val="21"/>
          <w:szCs w:val="21"/>
          <w:spacing w:val="-19"/>
        </w:rPr>
        <w:t>病，以及各种原因所致的恶病质、营养不良、严重感染及败血症、脱水及电解质紊乱、急性出血性胰腺</w:t>
      </w:r>
      <w:r>
        <w:rPr>
          <w:rFonts w:ascii="SimSun" w:hAnsi="SimSun" w:eastAsia="SimSun" w:cs="SimSun"/>
          <w:sz w:val="21"/>
          <w:szCs w:val="21"/>
          <w:spacing w:val="1"/>
        </w:rPr>
        <w:t xml:space="preserve"> </w:t>
      </w:r>
      <w:r>
        <w:rPr>
          <w:rFonts w:ascii="SimSun" w:hAnsi="SimSun" w:eastAsia="SimSun" w:cs="SimSun"/>
          <w:sz w:val="21"/>
          <w:szCs w:val="21"/>
          <w:spacing w:val="-12"/>
        </w:rPr>
        <w:t>炎等。</w:t>
      </w:r>
      <w:r>
        <w:rPr>
          <w:rFonts w:ascii="SimSun" w:hAnsi="SimSun" w:eastAsia="SimSun" w:cs="SimSun"/>
          <w:sz w:val="21"/>
          <w:szCs w:val="21"/>
          <w:spacing w:val="-21"/>
        </w:rPr>
        <w:t xml:space="preserve"> </w:t>
      </w:r>
      <w:r>
        <w:rPr>
          <w:rFonts w:ascii="SimSun" w:hAnsi="SimSun" w:eastAsia="SimSun" w:cs="SimSun"/>
          <w:sz w:val="21"/>
          <w:szCs w:val="21"/>
          <w:spacing w:val="-12"/>
        </w:rPr>
        <w:t>一般认为，CPM</w:t>
      </w:r>
      <w:r>
        <w:rPr>
          <w:rFonts w:ascii="SimSun" w:hAnsi="SimSun" w:eastAsia="SimSun" w:cs="SimSun"/>
          <w:sz w:val="21"/>
          <w:szCs w:val="21"/>
          <w:spacing w:val="26"/>
        </w:rPr>
        <w:t xml:space="preserve"> </w:t>
      </w:r>
      <w:r>
        <w:rPr>
          <w:rFonts w:ascii="SimSun" w:hAnsi="SimSun" w:eastAsia="SimSun" w:cs="SimSun"/>
          <w:sz w:val="21"/>
          <w:szCs w:val="21"/>
          <w:spacing w:val="-12"/>
        </w:rPr>
        <w:t>的病理生理机制与脑内渗透压平衡失调有关，推测低</w:t>
      </w:r>
      <w:r>
        <w:rPr>
          <w:rFonts w:ascii="SimSun" w:hAnsi="SimSun" w:eastAsia="SimSun" w:cs="SimSun"/>
          <w:sz w:val="21"/>
          <w:szCs w:val="21"/>
          <w:spacing w:val="-13"/>
        </w:rPr>
        <w:t>钠血症时脑组织处于低</w:t>
      </w:r>
      <w:r>
        <w:rPr>
          <w:rFonts w:ascii="SimSun" w:hAnsi="SimSun" w:eastAsia="SimSun" w:cs="SimSun"/>
          <w:sz w:val="21"/>
          <w:szCs w:val="21"/>
        </w:rPr>
        <w:t xml:space="preserve"> </w:t>
      </w:r>
      <w:r>
        <w:rPr>
          <w:rFonts w:ascii="SimSun" w:hAnsi="SimSun" w:eastAsia="SimSun" w:cs="SimSun"/>
          <w:sz w:val="21"/>
          <w:szCs w:val="21"/>
          <w:spacing w:val="-15"/>
        </w:rPr>
        <w:t>渗状态，快速补充高渗盐水可使血浆渗透压迅速升高而导致脑组织脱水和血脑屏障破坏，有害物质迅</w:t>
      </w:r>
      <w:r>
        <w:rPr>
          <w:rFonts w:ascii="SimSun" w:hAnsi="SimSun" w:eastAsia="SimSun" w:cs="SimSun"/>
          <w:sz w:val="21"/>
          <w:szCs w:val="21"/>
          <w:spacing w:val="16"/>
        </w:rPr>
        <w:t xml:space="preserve"> </w:t>
      </w:r>
      <w:r>
        <w:rPr>
          <w:rFonts w:ascii="SimSun" w:hAnsi="SimSun" w:eastAsia="SimSun" w:cs="SimSun"/>
          <w:sz w:val="21"/>
          <w:szCs w:val="21"/>
          <w:spacing w:val="-11"/>
        </w:rPr>
        <w:t>速透过血脑屏障而导致髓鞘脱失。</w:t>
      </w:r>
    </w:p>
    <w:p>
      <w:pPr>
        <w:ind w:right="984" w:firstLine="399"/>
        <w:spacing w:before="82" w:line="263" w:lineRule="auto"/>
        <w:jc w:val="both"/>
        <w:rPr>
          <w:rFonts w:ascii="SimSun" w:hAnsi="SimSun" w:eastAsia="SimSun" w:cs="SimSun"/>
          <w:sz w:val="21"/>
          <w:szCs w:val="21"/>
        </w:rPr>
      </w:pPr>
      <w:r>
        <w:rPr>
          <w:rFonts w:ascii="SimSun" w:hAnsi="SimSun" w:eastAsia="SimSun" w:cs="SimSun"/>
          <w:sz w:val="21"/>
          <w:szCs w:val="21"/>
          <w:spacing w:val="-15"/>
        </w:rPr>
        <w:t>显微镜下，本病的特征性病理改变为脑桥基底部呈对称性分布的神经纤维髓鞘完全溶解脱失，而</w:t>
      </w:r>
      <w:r>
        <w:rPr>
          <w:rFonts w:ascii="SimSun" w:hAnsi="SimSun" w:eastAsia="SimSun" w:cs="SimSun"/>
          <w:sz w:val="21"/>
          <w:szCs w:val="21"/>
          <w:spacing w:val="4"/>
        </w:rPr>
        <w:t xml:space="preserve">  </w:t>
      </w:r>
      <w:r>
        <w:rPr>
          <w:rFonts w:ascii="SimSun" w:hAnsi="SimSun" w:eastAsia="SimSun" w:cs="SimSun"/>
          <w:sz w:val="21"/>
          <w:szCs w:val="21"/>
          <w:spacing w:val="-12"/>
        </w:rPr>
        <w:t>轴突及桥核神经细胞相对完好，可见吞噬细胞和星形细胞反</w:t>
      </w:r>
      <w:r>
        <w:rPr>
          <w:rFonts w:ascii="SimSun" w:hAnsi="SimSun" w:eastAsia="SimSun" w:cs="SimSun"/>
          <w:sz w:val="21"/>
          <w:szCs w:val="21"/>
          <w:spacing w:val="-13"/>
        </w:rPr>
        <w:t>应，但无少突胶质细胞反应和炎症现象。</w:t>
      </w:r>
      <w:r>
        <w:rPr>
          <w:rFonts w:ascii="SimSun" w:hAnsi="SimSun" w:eastAsia="SimSun" w:cs="SimSun"/>
          <w:sz w:val="21"/>
          <w:szCs w:val="21"/>
        </w:rPr>
        <w:t xml:space="preserve"> </w:t>
      </w:r>
      <w:r>
        <w:rPr>
          <w:rFonts w:ascii="SimSun" w:hAnsi="SimSun" w:eastAsia="SimSun" w:cs="SimSun"/>
          <w:sz w:val="21"/>
          <w:szCs w:val="21"/>
          <w:spacing w:val="-15"/>
        </w:rPr>
        <w:t>病灶边界清楚，直径可为数毫米或占据整个脑桥基底部，也可累及被盖部。当病变累及脑桥外的其他</w:t>
      </w:r>
      <w:r>
        <w:rPr>
          <w:rFonts w:ascii="SimSun" w:hAnsi="SimSun" w:eastAsia="SimSun" w:cs="SimSun"/>
          <w:sz w:val="21"/>
          <w:szCs w:val="21"/>
          <w:spacing w:val="8"/>
        </w:rPr>
        <w:t xml:space="preserve">  </w:t>
      </w:r>
      <w:r>
        <w:rPr>
          <w:rFonts w:ascii="SimSun" w:hAnsi="SimSun" w:eastAsia="SimSun" w:cs="SimSun"/>
          <w:sz w:val="21"/>
          <w:szCs w:val="21"/>
          <w:spacing w:val="-19"/>
        </w:rPr>
        <w:t>部位如内囊、胼胝体、丘脑、基底</w:t>
      </w:r>
      <w:r>
        <w:rPr>
          <w:rFonts w:ascii="SimSun" w:hAnsi="SimSun" w:eastAsia="SimSun" w:cs="SimSun"/>
          <w:sz w:val="21"/>
          <w:szCs w:val="21"/>
          <w:spacing w:val="-20"/>
        </w:rPr>
        <w:t>神经节等部位时称脑桥外髓鞘溶解(</w:t>
      </w:r>
      <w:r>
        <w:rPr>
          <w:rFonts w:ascii="SimSun" w:hAnsi="SimSun" w:eastAsia="SimSun" w:cs="SimSun"/>
          <w:sz w:val="21"/>
          <w:szCs w:val="21"/>
          <w:spacing w:val="-19"/>
        </w:rPr>
        <w:t>extrapontine</w:t>
      </w:r>
      <w:r>
        <w:rPr>
          <w:rFonts w:ascii="SimSun" w:hAnsi="SimSun" w:eastAsia="SimSun" w:cs="SimSun"/>
          <w:sz w:val="21"/>
          <w:szCs w:val="21"/>
          <w:spacing w:val="-16"/>
        </w:rPr>
        <w:t xml:space="preserve"> </w:t>
      </w:r>
      <w:r>
        <w:rPr>
          <w:rFonts w:ascii="SimSun" w:hAnsi="SimSun" w:eastAsia="SimSun" w:cs="SimSun"/>
          <w:sz w:val="21"/>
          <w:szCs w:val="21"/>
          <w:spacing w:val="-19"/>
        </w:rPr>
        <w:t>myelinolysis</w:t>
      </w:r>
      <w:r>
        <w:rPr>
          <w:rFonts w:ascii="SimSun" w:hAnsi="SimSun" w:eastAsia="SimSun" w:cs="SimSun"/>
          <w:sz w:val="21"/>
          <w:szCs w:val="21"/>
          <w:spacing w:val="-20"/>
        </w:rPr>
        <w:t>,</w:t>
      </w:r>
      <w:r>
        <w:rPr>
          <w:rFonts w:ascii="SimSun" w:hAnsi="SimSun" w:eastAsia="SimSun" w:cs="SimSun"/>
          <w:sz w:val="21"/>
          <w:szCs w:val="21"/>
          <w:spacing w:val="-19"/>
        </w:rPr>
        <w:t>EPM</w:t>
      </w:r>
      <w:r>
        <w:rPr>
          <w:rFonts w:ascii="SimSun" w:hAnsi="SimSun" w:eastAsia="SimSun" w:cs="SimSun"/>
          <w:sz w:val="21"/>
          <w:szCs w:val="21"/>
          <w:spacing w:val="-20"/>
        </w:rPr>
        <w:t>)。</w:t>
      </w:r>
    </w:p>
    <w:p>
      <w:pPr>
        <w:ind w:left="297"/>
        <w:spacing w:before="78" w:line="222" w:lineRule="auto"/>
        <w:rPr>
          <w:rFonts w:ascii="SimHei" w:hAnsi="SimHei" w:eastAsia="SimHei" w:cs="SimHei"/>
          <w:sz w:val="21"/>
          <w:szCs w:val="21"/>
        </w:rPr>
      </w:pPr>
      <w:r>
        <w:rPr>
          <w:rFonts w:ascii="SimHei" w:hAnsi="SimHei" w:eastAsia="SimHei" w:cs="SimHei"/>
          <w:sz w:val="21"/>
          <w:szCs w:val="21"/>
          <w:b/>
          <w:bCs/>
          <w:color w:val="0083D0"/>
          <w:spacing w:val="-17"/>
        </w:rPr>
        <w:t>【临床表现】</w:t>
      </w:r>
    </w:p>
    <w:p>
      <w:pPr>
        <w:ind w:right="1081" w:firstLine="399"/>
        <w:spacing w:before="71" w:line="261" w:lineRule="auto"/>
        <w:jc w:val="both"/>
        <w:rPr>
          <w:rFonts w:ascii="SimSun" w:hAnsi="SimSun" w:eastAsia="SimSun" w:cs="SimSun"/>
          <w:sz w:val="21"/>
          <w:szCs w:val="21"/>
        </w:rPr>
      </w:pPr>
      <w:r>
        <w:rPr>
          <w:rFonts w:ascii="SimSun" w:hAnsi="SimSun" w:eastAsia="SimSun" w:cs="SimSun"/>
          <w:sz w:val="21"/>
          <w:szCs w:val="21"/>
          <w:spacing w:val="-14"/>
        </w:rPr>
        <w:t>1.本病病例均为散发，男女皆可发病，可发生于任</w:t>
      </w:r>
      <w:r>
        <w:rPr>
          <w:rFonts w:ascii="SimSun" w:hAnsi="SimSun" w:eastAsia="SimSun" w:cs="SimSun"/>
          <w:sz w:val="21"/>
          <w:szCs w:val="21"/>
          <w:spacing w:val="-15"/>
        </w:rPr>
        <w:t>何年龄，儿童病例也不少见，特别是在严重烧</w:t>
      </w:r>
      <w:r>
        <w:rPr>
          <w:rFonts w:ascii="SimSun" w:hAnsi="SimSun" w:eastAsia="SimSun" w:cs="SimSun"/>
          <w:sz w:val="21"/>
          <w:szCs w:val="21"/>
        </w:rPr>
        <w:t xml:space="preserve"> </w:t>
      </w:r>
      <w:r>
        <w:rPr>
          <w:rFonts w:ascii="SimSun" w:hAnsi="SimSun" w:eastAsia="SimSun" w:cs="SimSun"/>
          <w:sz w:val="21"/>
          <w:szCs w:val="21"/>
          <w:spacing w:val="-15"/>
        </w:rPr>
        <w:t>伤的患儿。本病的显著特点是，患者常为慢性酒精中毒晚期或常伴严重威胁生命的疾病，其临床表现</w:t>
      </w:r>
      <w:r>
        <w:rPr>
          <w:rFonts w:ascii="SimSun" w:hAnsi="SimSun" w:eastAsia="SimSun" w:cs="SimSun"/>
          <w:sz w:val="21"/>
          <w:szCs w:val="21"/>
          <w:spacing w:val="16"/>
        </w:rPr>
        <w:t xml:space="preserve"> </w:t>
      </w:r>
      <w:r>
        <w:rPr>
          <w:rFonts w:ascii="SimSun" w:hAnsi="SimSun" w:eastAsia="SimSun" w:cs="SimSun"/>
          <w:sz w:val="21"/>
          <w:szCs w:val="21"/>
          <w:spacing w:val="-16"/>
        </w:rPr>
        <w:t>常被其他症状所掩盖，故易误诊漏诊。</w:t>
      </w:r>
    </w:p>
    <w:p>
      <w:pPr>
        <w:ind w:right="984" w:firstLine="380"/>
        <w:spacing w:before="70" w:line="271"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55"/>
        </w:rPr>
        <w:t xml:space="preserve"> </w:t>
      </w:r>
      <w:r>
        <w:rPr>
          <w:rFonts w:ascii="SimSun" w:hAnsi="SimSun" w:eastAsia="SimSun" w:cs="SimSun"/>
          <w:sz w:val="21"/>
          <w:szCs w:val="21"/>
          <w:spacing w:val="-10"/>
        </w:rPr>
        <w:t>患者常在原发疾病基础上突然发生脑桥基底部中线附近的皮质脊</w:t>
      </w:r>
      <w:r>
        <w:rPr>
          <w:rFonts w:ascii="SimSun" w:hAnsi="SimSun" w:eastAsia="SimSun" w:cs="SimSun"/>
          <w:sz w:val="21"/>
          <w:szCs w:val="21"/>
          <w:spacing w:val="-11"/>
        </w:rPr>
        <w:t>髓束、皮质延髓束、上行网</w:t>
      </w:r>
      <w:r>
        <w:rPr>
          <w:rFonts w:ascii="SimSun" w:hAnsi="SimSun" w:eastAsia="SimSun" w:cs="SimSun"/>
          <w:sz w:val="21"/>
          <w:szCs w:val="21"/>
        </w:rPr>
        <w:t xml:space="preserve">  </w:t>
      </w:r>
      <w:r>
        <w:rPr>
          <w:rFonts w:ascii="SimSun" w:hAnsi="SimSun" w:eastAsia="SimSun" w:cs="SimSun"/>
          <w:sz w:val="21"/>
          <w:szCs w:val="21"/>
          <w:spacing w:val="-12"/>
        </w:rPr>
        <w:t>状激活系统等受累的症状，出现假性球麻痹、中枢性四肢瘫</w:t>
      </w:r>
      <w:r>
        <w:rPr>
          <w:rFonts w:ascii="SimSun" w:hAnsi="SimSun" w:eastAsia="SimSun" w:cs="SimSun"/>
          <w:sz w:val="21"/>
          <w:szCs w:val="21"/>
          <w:spacing w:val="-13"/>
        </w:rPr>
        <w:t>和不同程度的意识障碍等典型临床表现。</w:t>
      </w:r>
      <w:r>
        <w:rPr>
          <w:rFonts w:ascii="SimSun" w:hAnsi="SimSun" w:eastAsia="SimSun" w:cs="SimSun"/>
          <w:sz w:val="21"/>
          <w:szCs w:val="21"/>
        </w:rPr>
        <w:t xml:space="preserve"> </w:t>
      </w:r>
      <w:r>
        <w:rPr>
          <w:rFonts w:ascii="SimSun" w:hAnsi="SimSun" w:eastAsia="SimSun" w:cs="SimSun"/>
          <w:sz w:val="21"/>
          <w:szCs w:val="21"/>
          <w:spacing w:val="-10"/>
        </w:rPr>
        <w:t>患者首发症状经常为声音嘶哑和发音困难，有些患者可见眼球震颤以及眼球协同运动受限或</w:t>
      </w:r>
      <w:r>
        <w:rPr>
          <w:rFonts w:ascii="SimSun" w:hAnsi="SimSun" w:eastAsia="SimSun" w:cs="SimSun"/>
          <w:sz w:val="21"/>
          <w:szCs w:val="21"/>
          <w:spacing w:val="-11"/>
        </w:rPr>
        <w:t>眼球凝</w:t>
      </w:r>
      <w:r>
        <w:rPr>
          <w:rFonts w:ascii="SimSun" w:hAnsi="SimSun" w:eastAsia="SimSun" w:cs="SimSun"/>
          <w:sz w:val="21"/>
          <w:szCs w:val="21"/>
        </w:rPr>
        <w:t xml:space="preserve">  </w:t>
      </w:r>
      <w:r>
        <w:rPr>
          <w:rFonts w:ascii="SimSun" w:hAnsi="SimSun" w:eastAsia="SimSun" w:cs="SimSun"/>
          <w:sz w:val="21"/>
          <w:szCs w:val="21"/>
          <w:spacing w:val="-17"/>
        </w:rPr>
        <w:t>视障碍等，严重的患者可出现缄默症和四肢瘫，通常上肢症状重于下肢，而感觉和理解能力相对完整，</w:t>
      </w:r>
      <w:r>
        <w:rPr>
          <w:rFonts w:ascii="SimSun" w:hAnsi="SimSun" w:eastAsia="SimSun" w:cs="SimSun"/>
          <w:sz w:val="21"/>
          <w:szCs w:val="21"/>
          <w:spacing w:val="8"/>
        </w:rPr>
        <w:t xml:space="preserve"> </w:t>
      </w:r>
      <w:r>
        <w:rPr>
          <w:rFonts w:ascii="SimSun" w:hAnsi="SimSun" w:eastAsia="SimSun" w:cs="SimSun"/>
          <w:sz w:val="21"/>
          <w:szCs w:val="21"/>
          <w:spacing w:val="-13"/>
        </w:rPr>
        <w:t>可通过眼球活动示意，表现为假性昏迷和完全或不完全闭锁综合征(locked-in</w:t>
      </w:r>
      <w:r>
        <w:rPr>
          <w:rFonts w:ascii="SimSun" w:hAnsi="SimSun" w:eastAsia="SimSun" w:cs="SimSun"/>
          <w:sz w:val="21"/>
          <w:szCs w:val="21"/>
          <w:spacing w:val="1"/>
        </w:rPr>
        <w:t xml:space="preserve"> </w:t>
      </w:r>
      <w:r>
        <w:rPr>
          <w:rFonts w:ascii="SimSun" w:hAnsi="SimSun" w:eastAsia="SimSun" w:cs="SimSun"/>
          <w:sz w:val="21"/>
          <w:szCs w:val="21"/>
          <w:spacing w:val="-13"/>
        </w:rPr>
        <w:t>syndrome)。</w:t>
      </w:r>
      <w:r>
        <w:rPr>
          <w:rFonts w:ascii="SimSun" w:hAnsi="SimSun" w:eastAsia="SimSun" w:cs="SimSun"/>
          <w:sz w:val="21"/>
          <w:szCs w:val="21"/>
          <w:spacing w:val="-56"/>
        </w:rPr>
        <w:t xml:space="preserve"> </w:t>
      </w:r>
      <w:r>
        <w:rPr>
          <w:rFonts w:ascii="SimSun" w:hAnsi="SimSun" w:eastAsia="SimSun" w:cs="SimSun"/>
          <w:sz w:val="21"/>
          <w:szCs w:val="21"/>
          <w:spacing w:val="-13"/>
        </w:rPr>
        <w:t>病灶若波</w:t>
      </w:r>
      <w:r>
        <w:rPr>
          <w:rFonts w:ascii="SimSun" w:hAnsi="SimSun" w:eastAsia="SimSun" w:cs="SimSun"/>
          <w:sz w:val="21"/>
          <w:szCs w:val="21"/>
        </w:rPr>
        <w:t xml:space="preserve">  </w:t>
      </w:r>
      <w:r>
        <w:rPr>
          <w:rFonts w:ascii="SimSun" w:hAnsi="SimSun" w:eastAsia="SimSun" w:cs="SimSun"/>
          <w:sz w:val="21"/>
          <w:szCs w:val="21"/>
          <w:spacing w:val="-18"/>
        </w:rPr>
        <w:t>及中脑，则出现瞳孔对光反应消失、眼球运动障碍等。</w:t>
      </w:r>
    </w:p>
    <w:p>
      <w:pPr>
        <w:ind w:left="297"/>
        <w:spacing w:before="68" w:line="222" w:lineRule="auto"/>
        <w:rPr>
          <w:rFonts w:ascii="SimHei" w:hAnsi="SimHei" w:eastAsia="SimHei" w:cs="SimHei"/>
          <w:sz w:val="21"/>
          <w:szCs w:val="21"/>
        </w:rPr>
      </w:pPr>
      <w:r>
        <w:rPr>
          <w:rFonts w:ascii="SimHei" w:hAnsi="SimHei" w:eastAsia="SimHei" w:cs="SimHei"/>
          <w:sz w:val="21"/>
          <w:szCs w:val="21"/>
          <w:b/>
          <w:bCs/>
          <w:color w:val="0085D3"/>
          <w:spacing w:val="-15"/>
        </w:rPr>
        <w:t>【辅助检查】</w:t>
      </w:r>
    </w:p>
    <w:p>
      <w:pPr>
        <w:ind w:right="1067" w:firstLine="399"/>
        <w:spacing w:before="67" w:line="256"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57"/>
        </w:rPr>
        <w:t xml:space="preserve"> </w:t>
      </w:r>
      <w:r>
        <w:rPr>
          <w:rFonts w:ascii="SimSun" w:hAnsi="SimSun" w:eastAsia="SimSun" w:cs="SimSun"/>
          <w:sz w:val="21"/>
          <w:szCs w:val="21"/>
          <w:b/>
          <w:bCs/>
          <w:spacing w:val="-7"/>
        </w:rPr>
        <w:t>神经影像</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7"/>
        </w:rPr>
        <w:t>CT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有时可显示脑桥中央和脑桥外侧对称性低密度病灶，但检出率很低，常为阴</w:t>
      </w:r>
      <w:r>
        <w:rPr>
          <w:rFonts w:ascii="SimSun" w:hAnsi="SimSun" w:eastAsia="SimSun" w:cs="SimSun"/>
          <w:sz w:val="21"/>
          <w:szCs w:val="21"/>
        </w:rPr>
        <w:t xml:space="preserve"> </w:t>
      </w:r>
      <w:r>
        <w:rPr>
          <w:rFonts w:ascii="SimSun" w:hAnsi="SimSun" w:eastAsia="SimSun" w:cs="SimSun"/>
          <w:sz w:val="21"/>
          <w:szCs w:val="21"/>
          <w:spacing w:val="-10"/>
        </w:rPr>
        <w:t>性。MRI</w:t>
      </w:r>
      <w:r>
        <w:rPr>
          <w:rFonts w:ascii="SimSun" w:hAnsi="SimSun" w:eastAsia="SimSun" w:cs="SimSun"/>
          <w:sz w:val="21"/>
          <w:szCs w:val="21"/>
          <w:spacing w:val="-19"/>
        </w:rPr>
        <w:t xml:space="preserve"> </w:t>
      </w:r>
      <w:r>
        <w:rPr>
          <w:rFonts w:ascii="SimSun" w:hAnsi="SimSun" w:eastAsia="SimSun" w:cs="SimSun"/>
          <w:sz w:val="21"/>
          <w:szCs w:val="21"/>
          <w:spacing w:val="-10"/>
        </w:rPr>
        <w:t>是目前最有效的辅助检查手段，</w:t>
      </w:r>
      <w:r>
        <w:rPr>
          <w:rFonts w:ascii="SimSun" w:hAnsi="SimSun" w:eastAsia="SimSun" w:cs="SimSun"/>
          <w:sz w:val="21"/>
          <w:szCs w:val="21"/>
          <w:spacing w:val="-11"/>
        </w:rPr>
        <w:t>可显著提高</w:t>
      </w:r>
      <w:r>
        <w:rPr>
          <w:rFonts w:ascii="SimSun" w:hAnsi="SimSun" w:eastAsia="SimSun" w:cs="SimSun"/>
          <w:sz w:val="21"/>
          <w:szCs w:val="21"/>
          <w:spacing w:val="-10"/>
        </w:rPr>
        <w:t>CPM</w:t>
      </w:r>
      <w:r>
        <w:rPr>
          <w:rFonts w:ascii="SimSun" w:hAnsi="SimSun" w:eastAsia="SimSun" w:cs="SimSun"/>
          <w:sz w:val="21"/>
          <w:szCs w:val="21"/>
          <w:spacing w:val="37"/>
        </w:rPr>
        <w:t xml:space="preserve"> </w:t>
      </w:r>
      <w:r>
        <w:rPr>
          <w:rFonts w:ascii="SimSun" w:hAnsi="SimSun" w:eastAsia="SimSun" w:cs="SimSun"/>
          <w:sz w:val="21"/>
          <w:szCs w:val="21"/>
          <w:spacing w:val="-11"/>
        </w:rPr>
        <w:t>的生前诊断率。</w:t>
      </w:r>
    </w:p>
    <w:p>
      <w:pPr>
        <w:ind w:right="1074" w:firstLine="399"/>
        <w:spacing w:before="81" w:line="245" w:lineRule="auto"/>
        <w:rPr>
          <w:rFonts w:ascii="SimSun" w:hAnsi="SimSun" w:eastAsia="SimSun" w:cs="SimSun"/>
          <w:sz w:val="21"/>
          <w:szCs w:val="21"/>
        </w:rPr>
      </w:pPr>
      <w:r>
        <w:rPr>
          <w:rFonts w:ascii="SimSun" w:hAnsi="SimSun" w:eastAsia="SimSun" w:cs="SimSun"/>
          <w:sz w:val="21"/>
          <w:szCs w:val="21"/>
          <w:spacing w:val="-12"/>
        </w:rPr>
        <w:t>CPM</w:t>
      </w:r>
      <w:r>
        <w:rPr>
          <w:rFonts w:ascii="SimSun" w:hAnsi="SimSun" w:eastAsia="SimSun" w:cs="SimSun"/>
          <w:sz w:val="21"/>
          <w:szCs w:val="21"/>
          <w:spacing w:val="6"/>
        </w:rPr>
        <w:t xml:space="preserve"> </w:t>
      </w:r>
      <w:r>
        <w:rPr>
          <w:rFonts w:ascii="SimSun" w:hAnsi="SimSun" w:eastAsia="SimSun" w:cs="SimSun"/>
          <w:sz w:val="21"/>
          <w:szCs w:val="21"/>
          <w:spacing w:val="-12"/>
        </w:rPr>
        <w:t>头颅MRI</w:t>
      </w:r>
      <w:r>
        <w:rPr>
          <w:rFonts w:ascii="SimSun" w:hAnsi="SimSun" w:eastAsia="SimSun" w:cs="SimSun"/>
          <w:sz w:val="21"/>
          <w:szCs w:val="21"/>
          <w:spacing w:val="-9"/>
        </w:rPr>
        <w:t xml:space="preserve"> </w:t>
      </w:r>
      <w:r>
        <w:rPr>
          <w:rFonts w:ascii="SimSun" w:hAnsi="SimSun" w:eastAsia="SimSun" w:cs="SimSun"/>
          <w:sz w:val="21"/>
          <w:szCs w:val="21"/>
          <w:spacing w:val="-12"/>
        </w:rPr>
        <w:t>扫描显示脑桥基底部呈现长T</w:t>
      </w:r>
      <w:r>
        <w:rPr>
          <w:rFonts w:ascii="Calibri" w:hAnsi="Calibri" w:eastAsia="Calibri" w:cs="Calibri"/>
          <w:sz w:val="21"/>
          <w:szCs w:val="21"/>
          <w:spacing w:val="-12"/>
        </w:rPr>
        <w:t>₁</w:t>
      </w:r>
      <w:r>
        <w:rPr>
          <w:rFonts w:ascii="SimSun" w:hAnsi="SimSun" w:eastAsia="SimSun" w:cs="SimSun"/>
          <w:sz w:val="21"/>
          <w:szCs w:val="21"/>
          <w:spacing w:val="-12"/>
        </w:rPr>
        <w:t>、长T</w:t>
      </w:r>
      <w:r>
        <w:rPr>
          <w:rFonts w:ascii="Calibri" w:hAnsi="Calibri" w:eastAsia="Calibri" w:cs="Calibri"/>
          <w:sz w:val="21"/>
          <w:szCs w:val="21"/>
          <w:spacing w:val="-12"/>
        </w:rPr>
        <w:t>₂</w:t>
      </w:r>
      <w:r>
        <w:rPr>
          <w:rFonts w:ascii="Calibri" w:hAnsi="Calibri" w:eastAsia="Calibri" w:cs="Calibri"/>
          <w:sz w:val="21"/>
          <w:szCs w:val="21"/>
          <w:spacing w:val="-17"/>
        </w:rPr>
        <w:t xml:space="preserve"> </w:t>
      </w:r>
      <w:r>
        <w:rPr>
          <w:rFonts w:ascii="SimSun" w:hAnsi="SimSun" w:eastAsia="SimSun" w:cs="SimSun"/>
          <w:sz w:val="21"/>
          <w:szCs w:val="21"/>
          <w:spacing w:val="-12"/>
        </w:rPr>
        <w:t>异常信号，有时呈特征性的蝙</w:t>
      </w:r>
      <w:r>
        <w:rPr>
          <w:rFonts w:ascii="SimSun" w:hAnsi="SimSun" w:eastAsia="SimSun" w:cs="SimSun"/>
          <w:sz w:val="21"/>
          <w:szCs w:val="21"/>
          <w:spacing w:val="-13"/>
        </w:rPr>
        <w:t>蝠翅样，无明显</w:t>
      </w:r>
      <w:r>
        <w:rPr>
          <w:rFonts w:ascii="SimSun" w:hAnsi="SimSun" w:eastAsia="SimSun" w:cs="SimSun"/>
          <w:sz w:val="21"/>
          <w:szCs w:val="21"/>
        </w:rPr>
        <w:t xml:space="preserve"> </w:t>
      </w:r>
      <w:r>
        <w:rPr>
          <w:rFonts w:ascii="SimSun" w:hAnsi="SimSun" w:eastAsia="SimSun" w:cs="SimSun"/>
          <w:sz w:val="21"/>
          <w:szCs w:val="21"/>
          <w:spacing w:val="-10"/>
        </w:rPr>
        <w:t>占位效应，增强扫描强化不明显(图13-10)。MRI</w:t>
      </w:r>
      <w:r>
        <w:rPr>
          <w:rFonts w:ascii="SimSun" w:hAnsi="SimSun" w:eastAsia="SimSun" w:cs="SimSun"/>
          <w:sz w:val="21"/>
          <w:szCs w:val="21"/>
          <w:spacing w:val="-19"/>
        </w:rPr>
        <w:t xml:space="preserve"> </w:t>
      </w:r>
      <w:r>
        <w:rPr>
          <w:rFonts w:ascii="SimSun" w:hAnsi="SimSun" w:eastAsia="SimSun" w:cs="SimSun"/>
          <w:sz w:val="21"/>
          <w:szCs w:val="21"/>
          <w:spacing w:val="-10"/>
        </w:rPr>
        <w:t>往</w:t>
      </w:r>
      <w:r>
        <w:rPr>
          <w:rFonts w:ascii="SimSun" w:hAnsi="SimSun" w:eastAsia="SimSun" w:cs="SimSun"/>
          <w:sz w:val="21"/>
          <w:szCs w:val="21"/>
          <w:spacing w:val="-11"/>
        </w:rPr>
        <w:t>往在临床表现1～2周后才显示病变，因此最初的</w:t>
      </w:r>
    </w:p>
    <w:p>
      <w:pPr>
        <w:sectPr>
          <w:pgSz w:w="11280" w:h="15880"/>
          <w:pgMar w:top="400" w:right="790" w:bottom="400" w:left="810" w:header="0" w:footer="0" w:gutter="0"/>
        </w:sectPr>
        <w:rPr/>
      </w:pPr>
    </w:p>
    <w:p>
      <w:pPr>
        <w:spacing w:line="356" w:lineRule="auto"/>
        <w:rPr>
          <w:rFonts w:ascii="Arial"/>
          <w:sz w:val="21"/>
        </w:rPr>
      </w:pPr>
      <w:r>
        <w:drawing>
          <wp:anchor distT="0" distB="0" distL="0" distR="0" simplePos="0" relativeHeight="251810816" behindDoc="0" locked="0" layoutInCell="0" allowOverlap="1">
            <wp:simplePos x="0" y="0"/>
            <wp:positionH relativeFrom="page">
              <wp:posOffset>4438643</wp:posOffset>
            </wp:positionH>
            <wp:positionV relativeFrom="page">
              <wp:posOffset>1054059</wp:posOffset>
            </wp:positionV>
            <wp:extent cx="2127279" cy="2406700"/>
            <wp:effectExtent l="0" t="0" r="0" b="0"/>
            <wp:wrapNone/>
            <wp:docPr id="50" name="IM 50"/>
            <wp:cNvGraphicFramePr/>
            <a:graphic>
              <a:graphicData uri="http://schemas.openxmlformats.org/drawingml/2006/picture">
                <pic:pic>
                  <pic:nvPicPr>
                    <pic:cNvPr id="50" name="IM 50"/>
                    <pic:cNvPicPr/>
                  </pic:nvPicPr>
                  <pic:blipFill>
                    <a:blip r:embed="rId61"/>
                    <a:stretch>
                      <a:fillRect/>
                    </a:stretch>
                  </pic:blipFill>
                  <pic:spPr>
                    <a:xfrm rot="0">
                      <a:off x="0" y="0"/>
                      <a:ext cx="2127279" cy="2406700"/>
                    </a:xfrm>
                    <a:prstGeom prst="rect">
                      <a:avLst/>
                    </a:prstGeom>
                  </pic:spPr>
                </pic:pic>
              </a:graphicData>
            </a:graphic>
          </wp:anchor>
        </w:drawing>
      </w:r>
      <w:r/>
    </w:p>
    <w:p>
      <w:pPr>
        <w:ind w:left="10"/>
        <w:spacing w:before="68" w:line="221" w:lineRule="auto"/>
        <w:rPr>
          <w:rFonts w:ascii="SimHei" w:hAnsi="SimHei" w:eastAsia="SimHei" w:cs="SimHei"/>
          <w:sz w:val="21"/>
          <w:szCs w:val="21"/>
        </w:rPr>
      </w:pPr>
      <w:r>
        <w:rPr>
          <w:rFonts w:ascii="SimSun" w:hAnsi="SimSun" w:eastAsia="SimSun" w:cs="SimSun"/>
          <w:sz w:val="21"/>
          <w:szCs w:val="21"/>
          <w:color w:val="00ABEA"/>
          <w:spacing w:val="-18"/>
          <w:w w:val="97"/>
          <w:position w:val="-2"/>
        </w:rPr>
        <w:t>326</w:t>
      </w:r>
      <w:r>
        <w:rPr>
          <w:rFonts w:ascii="SimSun" w:hAnsi="SimSun" w:eastAsia="SimSun" w:cs="SimSun"/>
          <w:sz w:val="21"/>
          <w:szCs w:val="21"/>
          <w:color w:val="00ABEA"/>
          <w:spacing w:val="18"/>
          <w:position w:val="-2"/>
        </w:rPr>
        <w:t xml:space="preserve">      </w:t>
      </w:r>
      <w:r>
        <w:rPr>
          <w:rFonts w:ascii="SimHei" w:hAnsi="SimHei" w:eastAsia="SimHei" w:cs="SimHei"/>
          <w:sz w:val="21"/>
          <w:szCs w:val="21"/>
          <w:color w:val="00A2DE"/>
          <w:spacing w:val="-18"/>
          <w:w w:val="97"/>
        </w:rPr>
        <w:t>第十三章</w:t>
      </w:r>
      <w:r>
        <w:rPr>
          <w:rFonts w:ascii="SimHei" w:hAnsi="SimHei" w:eastAsia="SimHei" w:cs="SimHei"/>
          <w:sz w:val="21"/>
          <w:szCs w:val="21"/>
          <w:color w:val="00A2DE"/>
          <w:spacing w:val="48"/>
        </w:rPr>
        <w:t xml:space="preserve"> </w:t>
      </w:r>
      <w:r>
        <w:rPr>
          <w:rFonts w:ascii="SimHei" w:hAnsi="SimHei" w:eastAsia="SimHei" w:cs="SimHei"/>
          <w:sz w:val="21"/>
          <w:szCs w:val="21"/>
          <w:color w:val="00A2DE"/>
          <w:spacing w:val="-18"/>
          <w:w w:val="97"/>
        </w:rPr>
        <w:t>中枢神经系统脱髓鞘疾病</w:t>
      </w:r>
    </w:p>
    <w:p>
      <w:pPr>
        <w:spacing w:line="280" w:lineRule="auto"/>
        <w:rPr>
          <w:rFonts w:ascii="Arial"/>
          <w:sz w:val="21"/>
        </w:rPr>
      </w:pPr>
      <w:r/>
    </w:p>
    <w:p>
      <w:pPr>
        <w:ind w:left="1040"/>
        <w:spacing w:before="68" w:line="320" w:lineRule="exact"/>
        <w:rPr>
          <w:rFonts w:ascii="SimSun" w:hAnsi="SimSun" w:eastAsia="SimSun" w:cs="SimSun"/>
          <w:sz w:val="21"/>
          <w:szCs w:val="21"/>
        </w:rPr>
      </w:pPr>
      <w:r>
        <w:rPr>
          <w:rFonts w:ascii="SimSun" w:hAnsi="SimSun" w:eastAsia="SimSun" w:cs="SimSun"/>
          <w:sz w:val="21"/>
          <w:szCs w:val="21"/>
          <w:spacing w:val="-10"/>
          <w:position w:val="8"/>
        </w:rPr>
        <w:t>MRI</w:t>
      </w:r>
      <w:r>
        <w:rPr>
          <w:rFonts w:ascii="SimSun" w:hAnsi="SimSun" w:eastAsia="SimSun" w:cs="SimSun"/>
          <w:sz w:val="21"/>
          <w:szCs w:val="21"/>
          <w:spacing w:val="-38"/>
          <w:position w:val="8"/>
        </w:rPr>
        <w:t xml:space="preserve"> </w:t>
      </w:r>
      <w:r>
        <w:rPr>
          <w:rFonts w:ascii="SimSun" w:hAnsi="SimSun" w:eastAsia="SimSun" w:cs="SimSun"/>
          <w:sz w:val="21"/>
          <w:szCs w:val="21"/>
          <w:spacing w:val="-10"/>
          <w:position w:val="8"/>
        </w:rPr>
        <w:t>正常并不能排除髓鞘溶解症。</w:t>
      </w:r>
      <w:r>
        <w:rPr>
          <w:rFonts w:ascii="SimSun" w:hAnsi="SimSun" w:eastAsia="SimSun" w:cs="SimSun"/>
          <w:sz w:val="21"/>
          <w:szCs w:val="21"/>
          <w:spacing w:val="5"/>
          <w:position w:val="8"/>
        </w:rPr>
        <w:t xml:space="preserve"> </w:t>
      </w:r>
      <w:r>
        <w:rPr>
          <w:rFonts w:ascii="SimSun" w:hAnsi="SimSun" w:eastAsia="SimSun" w:cs="SimSun"/>
          <w:sz w:val="21"/>
          <w:szCs w:val="21"/>
          <w:spacing w:val="-10"/>
          <w:position w:val="8"/>
        </w:rPr>
        <w:t>EPM</w:t>
      </w:r>
      <w:r>
        <w:rPr>
          <w:rFonts w:ascii="SimSun" w:hAnsi="SimSun" w:eastAsia="SimSun" w:cs="SimSun"/>
          <w:sz w:val="21"/>
          <w:szCs w:val="21"/>
          <w:spacing w:val="16"/>
          <w:position w:val="8"/>
        </w:rPr>
        <w:t xml:space="preserve"> </w:t>
      </w:r>
      <w:r>
        <w:rPr>
          <w:rFonts w:ascii="SimSun" w:hAnsi="SimSun" w:eastAsia="SimSun" w:cs="SimSun"/>
          <w:sz w:val="21"/>
          <w:szCs w:val="21"/>
          <w:spacing w:val="-10"/>
          <w:position w:val="8"/>
        </w:rPr>
        <w:t>则对称性累及基底</w:t>
      </w:r>
    </w:p>
    <w:p>
      <w:pPr>
        <w:ind w:left="1040"/>
        <w:spacing w:line="219" w:lineRule="auto"/>
        <w:rPr>
          <w:rFonts w:ascii="SimSun" w:hAnsi="SimSun" w:eastAsia="SimSun" w:cs="SimSun"/>
          <w:sz w:val="21"/>
          <w:szCs w:val="21"/>
        </w:rPr>
      </w:pPr>
      <w:r>
        <w:rPr>
          <w:rFonts w:ascii="SimSun" w:hAnsi="SimSun" w:eastAsia="SimSun" w:cs="SimSun"/>
          <w:sz w:val="21"/>
          <w:szCs w:val="21"/>
          <w:spacing w:val="-13"/>
        </w:rPr>
        <w:t>节、丘脑及小脑皮质下等部位，在FLAIR</w:t>
      </w:r>
      <w:r>
        <w:rPr>
          <w:rFonts w:ascii="SimSun" w:hAnsi="SimSun" w:eastAsia="SimSun" w:cs="SimSun"/>
          <w:sz w:val="21"/>
          <w:szCs w:val="21"/>
          <w:spacing w:val="-36"/>
        </w:rPr>
        <w:t xml:space="preserve"> </w:t>
      </w:r>
      <w:r>
        <w:rPr>
          <w:rFonts w:ascii="SimSun" w:hAnsi="SimSun" w:eastAsia="SimSun" w:cs="SimSun"/>
          <w:sz w:val="21"/>
          <w:szCs w:val="21"/>
          <w:spacing w:val="-13"/>
        </w:rPr>
        <w:t>加权中异</w:t>
      </w:r>
      <w:r>
        <w:rPr>
          <w:rFonts w:ascii="SimSun" w:hAnsi="SimSun" w:eastAsia="SimSun" w:cs="SimSun"/>
          <w:sz w:val="21"/>
          <w:szCs w:val="21"/>
          <w:spacing w:val="-14"/>
        </w:rPr>
        <w:t>常信号更</w:t>
      </w:r>
    </w:p>
    <w:p>
      <w:pPr>
        <w:ind w:left="1040"/>
        <w:spacing w:before="63" w:line="214" w:lineRule="auto"/>
        <w:rPr>
          <w:rFonts w:ascii="SimSun" w:hAnsi="SimSun" w:eastAsia="SimSun" w:cs="SimSun"/>
          <w:sz w:val="21"/>
          <w:szCs w:val="21"/>
        </w:rPr>
      </w:pPr>
      <w:r>
        <w:rPr>
          <w:rFonts w:ascii="SimSun" w:hAnsi="SimSun" w:eastAsia="SimSun" w:cs="SimSun"/>
          <w:sz w:val="21"/>
          <w:szCs w:val="21"/>
          <w:spacing w:val="-15"/>
        </w:rPr>
        <w:t>为清楚。弥散加权像(diffusion</w:t>
      </w:r>
      <w:r>
        <w:rPr>
          <w:rFonts w:ascii="SimSun" w:hAnsi="SimSun" w:eastAsia="SimSun" w:cs="SimSun"/>
          <w:sz w:val="21"/>
          <w:szCs w:val="21"/>
          <w:spacing w:val="-10"/>
        </w:rPr>
        <w:t xml:space="preserve"> </w:t>
      </w:r>
      <w:r>
        <w:rPr>
          <w:rFonts w:ascii="SimSun" w:hAnsi="SimSun" w:eastAsia="SimSun" w:cs="SimSun"/>
          <w:sz w:val="21"/>
          <w:szCs w:val="21"/>
          <w:spacing w:val="-15"/>
        </w:rPr>
        <w:t>weighted</w:t>
      </w:r>
      <w:r>
        <w:rPr>
          <w:rFonts w:ascii="SimSun" w:hAnsi="SimSun" w:eastAsia="SimSun" w:cs="SimSun"/>
          <w:sz w:val="21"/>
          <w:szCs w:val="21"/>
          <w:spacing w:val="5"/>
        </w:rPr>
        <w:t xml:space="preserve"> </w:t>
      </w:r>
      <w:r>
        <w:rPr>
          <w:rFonts w:ascii="SimSun" w:hAnsi="SimSun" w:eastAsia="SimSun" w:cs="SimSun"/>
          <w:sz w:val="21"/>
          <w:szCs w:val="21"/>
          <w:spacing w:val="-15"/>
        </w:rPr>
        <w:t>imagine,DWI)对早</w:t>
      </w:r>
    </w:p>
    <w:p>
      <w:pPr>
        <w:ind w:left="1040"/>
        <w:spacing w:before="83" w:line="219" w:lineRule="auto"/>
        <w:rPr>
          <w:rFonts w:ascii="SimSun" w:hAnsi="SimSun" w:eastAsia="SimSun" w:cs="SimSun"/>
          <w:sz w:val="21"/>
          <w:szCs w:val="21"/>
        </w:rPr>
      </w:pPr>
      <w:r>
        <w:rPr>
          <w:rFonts w:ascii="SimSun" w:hAnsi="SimSun" w:eastAsia="SimSun" w:cs="SimSun"/>
          <w:sz w:val="21"/>
          <w:szCs w:val="21"/>
          <w:spacing w:val="-11"/>
        </w:rPr>
        <w:t>期的脱髓鞘病变更为敏感。</w:t>
      </w:r>
    </w:p>
    <w:p>
      <w:pPr>
        <w:ind w:left="1440"/>
        <w:spacing w:before="70" w:line="320" w:lineRule="exact"/>
        <w:rPr>
          <w:rFonts w:ascii="SimSun" w:hAnsi="SimSun" w:eastAsia="SimSun" w:cs="SimSun"/>
          <w:sz w:val="21"/>
          <w:szCs w:val="21"/>
        </w:rPr>
      </w:pPr>
      <w:r>
        <w:rPr>
          <w:rFonts w:ascii="SimSun" w:hAnsi="SimSun" w:eastAsia="SimSun" w:cs="SimSun"/>
          <w:sz w:val="21"/>
          <w:szCs w:val="21"/>
          <w:spacing w:val="-5"/>
          <w:position w:val="8"/>
        </w:rPr>
        <w:t>2.</w:t>
      </w:r>
      <w:r>
        <w:rPr>
          <w:rFonts w:ascii="SimSun" w:hAnsi="SimSun" w:eastAsia="SimSun" w:cs="SimSun"/>
          <w:sz w:val="21"/>
          <w:szCs w:val="21"/>
          <w:spacing w:val="-43"/>
          <w:position w:val="8"/>
        </w:rPr>
        <w:t xml:space="preserve"> </w:t>
      </w:r>
      <w:r>
        <w:rPr>
          <w:rFonts w:ascii="SimSun" w:hAnsi="SimSun" w:eastAsia="SimSun" w:cs="SimSun"/>
          <w:sz w:val="21"/>
          <w:szCs w:val="21"/>
          <w:spacing w:val="-5"/>
          <w:position w:val="8"/>
        </w:rPr>
        <w:t>脑干听觉诱发电位(BAEP)</w:t>
      </w:r>
      <w:r>
        <w:rPr>
          <w:rFonts w:ascii="SimSun" w:hAnsi="SimSun" w:eastAsia="SimSun" w:cs="SimSun"/>
          <w:sz w:val="21"/>
          <w:szCs w:val="21"/>
          <w:spacing w:val="30"/>
          <w:position w:val="8"/>
        </w:rPr>
        <w:t xml:space="preserve"> </w:t>
      </w:r>
      <w:r>
        <w:rPr>
          <w:rFonts w:ascii="SimSun" w:hAnsi="SimSun" w:eastAsia="SimSun" w:cs="SimSun"/>
          <w:sz w:val="21"/>
          <w:szCs w:val="21"/>
          <w:spacing w:val="-5"/>
          <w:position w:val="8"/>
        </w:rPr>
        <w:t>也可发现脑桥被盖部病</w:t>
      </w:r>
    </w:p>
    <w:p>
      <w:pPr>
        <w:ind w:left="1040"/>
        <w:spacing w:before="1" w:line="218" w:lineRule="auto"/>
        <w:rPr>
          <w:rFonts w:ascii="SimSun" w:hAnsi="SimSun" w:eastAsia="SimSun" w:cs="SimSun"/>
          <w:sz w:val="21"/>
          <w:szCs w:val="21"/>
        </w:rPr>
      </w:pPr>
      <w:r>
        <w:rPr>
          <w:rFonts w:ascii="SimSun" w:hAnsi="SimSun" w:eastAsia="SimSun" w:cs="SimSun"/>
          <w:sz w:val="21"/>
          <w:szCs w:val="21"/>
          <w:spacing w:val="-15"/>
        </w:rPr>
        <w:t>变，但不能确定病灶范围，可表现为</w:t>
      </w:r>
      <w:r>
        <w:rPr>
          <w:rFonts w:ascii="SimSun" w:hAnsi="SimSun" w:eastAsia="SimSun" w:cs="SimSun"/>
          <w:sz w:val="21"/>
          <w:szCs w:val="21"/>
          <w:spacing w:val="-54"/>
        </w:rPr>
        <w:t xml:space="preserve"> </w:t>
      </w:r>
      <w:r>
        <w:rPr>
          <w:rFonts w:ascii="SimSun" w:hAnsi="SimSun" w:eastAsia="SimSun" w:cs="SimSun"/>
          <w:sz w:val="21"/>
          <w:szCs w:val="21"/>
          <w:spacing w:val="-15"/>
        </w:rPr>
        <w:t>I～V</w:t>
      </w:r>
      <w:r>
        <w:rPr>
          <w:rFonts w:ascii="SimSun" w:hAnsi="SimSun" w:eastAsia="SimSun" w:cs="SimSun"/>
          <w:sz w:val="21"/>
          <w:szCs w:val="21"/>
          <w:spacing w:val="45"/>
        </w:rPr>
        <w:t xml:space="preserve"> </w:t>
      </w:r>
      <w:r>
        <w:rPr>
          <w:rFonts w:ascii="SimSun" w:hAnsi="SimSun" w:eastAsia="SimSun" w:cs="SimSun"/>
          <w:sz w:val="21"/>
          <w:szCs w:val="21"/>
          <w:spacing w:val="-15"/>
        </w:rPr>
        <w:t>波间潜伏期的异</w:t>
      </w:r>
    </w:p>
    <w:p>
      <w:pPr>
        <w:ind w:left="1040"/>
        <w:spacing w:before="73" w:line="220" w:lineRule="auto"/>
        <w:rPr>
          <w:rFonts w:ascii="SimSun" w:hAnsi="SimSun" w:eastAsia="SimSun" w:cs="SimSun"/>
          <w:sz w:val="21"/>
          <w:szCs w:val="21"/>
        </w:rPr>
      </w:pPr>
      <w:r>
        <w:rPr>
          <w:rFonts w:ascii="SimSun" w:hAnsi="SimSun" w:eastAsia="SimSun" w:cs="SimSun"/>
          <w:sz w:val="21"/>
          <w:szCs w:val="21"/>
          <w:spacing w:val="-9"/>
        </w:rPr>
        <w:t>常延长。</w:t>
      </w:r>
    </w:p>
    <w:p>
      <w:pPr>
        <w:ind w:left="1440"/>
        <w:spacing w:before="67" w:line="322" w:lineRule="exact"/>
        <w:rPr>
          <w:rFonts w:ascii="SimSun" w:hAnsi="SimSun" w:eastAsia="SimSun" w:cs="SimSun"/>
          <w:sz w:val="21"/>
          <w:szCs w:val="21"/>
        </w:rPr>
      </w:pPr>
      <w:r>
        <w:rPr>
          <w:rFonts w:ascii="SimSun" w:hAnsi="SimSun" w:eastAsia="SimSun" w:cs="SimSun"/>
          <w:sz w:val="21"/>
          <w:szCs w:val="21"/>
          <w:spacing w:val="-9"/>
          <w:position w:val="8"/>
        </w:rPr>
        <w:t>3.</w:t>
      </w:r>
      <w:r>
        <w:rPr>
          <w:rFonts w:ascii="SimSun" w:hAnsi="SimSun" w:eastAsia="SimSun" w:cs="SimSun"/>
          <w:sz w:val="21"/>
          <w:szCs w:val="21"/>
          <w:spacing w:val="-61"/>
          <w:position w:val="8"/>
        </w:rPr>
        <w:t xml:space="preserve"> </w:t>
      </w:r>
      <w:r>
        <w:rPr>
          <w:rFonts w:ascii="SimSun" w:hAnsi="SimSun" w:eastAsia="SimSun" w:cs="SimSun"/>
          <w:sz w:val="21"/>
          <w:szCs w:val="21"/>
          <w:spacing w:val="-9"/>
          <w:position w:val="8"/>
        </w:rPr>
        <w:t>脑电图检查可见弥漫性低波幅慢波，且与意识状态</w:t>
      </w:r>
    </w:p>
    <w:p>
      <w:pPr>
        <w:ind w:left="1040"/>
        <w:spacing w:line="219" w:lineRule="auto"/>
        <w:rPr>
          <w:rFonts w:ascii="SimSun" w:hAnsi="SimSun" w:eastAsia="SimSun" w:cs="SimSun"/>
          <w:sz w:val="21"/>
          <w:szCs w:val="21"/>
        </w:rPr>
      </w:pPr>
      <w:r>
        <w:rPr>
          <w:rFonts w:ascii="SimSun" w:hAnsi="SimSun" w:eastAsia="SimSun" w:cs="SimSun"/>
          <w:sz w:val="21"/>
          <w:szCs w:val="21"/>
          <w:spacing w:val="-23"/>
        </w:rPr>
        <w:t>有关，无特征性。</w:t>
      </w:r>
    </w:p>
    <w:p>
      <w:pPr>
        <w:ind w:left="1440"/>
        <w:spacing w:before="70" w:line="321" w:lineRule="exact"/>
        <w:rPr>
          <w:rFonts w:ascii="SimSun" w:hAnsi="SimSun" w:eastAsia="SimSun" w:cs="SimSun"/>
          <w:sz w:val="21"/>
          <w:szCs w:val="21"/>
        </w:rPr>
      </w:pPr>
      <w:r>
        <w:rPr>
          <w:rFonts w:ascii="SimSun" w:hAnsi="SimSun" w:eastAsia="SimSun" w:cs="SimSun"/>
          <w:sz w:val="21"/>
          <w:szCs w:val="21"/>
          <w:spacing w:val="7"/>
          <w:position w:val="8"/>
        </w:rPr>
        <w:t>4.18-荧光脱氧葡萄糖正电子发射计算机断层成像</w:t>
      </w:r>
    </w:p>
    <w:p>
      <w:pPr>
        <w:ind w:left="1040"/>
        <w:spacing w:line="219" w:lineRule="auto"/>
        <w:rPr>
          <w:rFonts w:ascii="SimSun" w:hAnsi="SimSun" w:eastAsia="SimSun" w:cs="SimSun"/>
          <w:sz w:val="21"/>
          <w:szCs w:val="21"/>
        </w:rPr>
      </w:pPr>
      <w:r>
        <w:rPr>
          <w:rFonts w:ascii="SimSun" w:hAnsi="SimSun" w:eastAsia="SimSun" w:cs="SimSun"/>
          <w:sz w:val="21"/>
          <w:szCs w:val="21"/>
          <w:spacing w:val="-13"/>
        </w:rPr>
        <w:t>(PET)</w:t>
      </w:r>
      <w:r>
        <w:rPr>
          <w:rFonts w:ascii="SimSun" w:hAnsi="SimSun" w:eastAsia="SimSun" w:cs="SimSun"/>
          <w:sz w:val="21"/>
          <w:szCs w:val="21"/>
          <w:spacing w:val="-24"/>
        </w:rPr>
        <w:t xml:space="preserve"> </w:t>
      </w:r>
      <w:r>
        <w:rPr>
          <w:rFonts w:ascii="SimSun" w:hAnsi="SimSun" w:eastAsia="SimSun" w:cs="SimSun"/>
          <w:sz w:val="21"/>
          <w:szCs w:val="21"/>
          <w:spacing w:val="-13"/>
        </w:rPr>
        <w:t>显示脑桥病灶区早期高代谢，晚期低代谢改变。</w:t>
      </w:r>
    </w:p>
    <w:p>
      <w:pPr>
        <w:ind w:left="1440"/>
        <w:spacing w:before="71" w:line="220" w:lineRule="auto"/>
        <w:rPr>
          <w:rFonts w:ascii="SimSun" w:hAnsi="SimSun" w:eastAsia="SimSun" w:cs="SimSun"/>
          <w:sz w:val="21"/>
          <w:szCs w:val="21"/>
        </w:rPr>
      </w:pPr>
      <w:r>
        <w:rPr>
          <w:rFonts w:ascii="SimSun" w:hAnsi="SimSun" w:eastAsia="SimSun" w:cs="SimSun"/>
          <w:sz w:val="21"/>
          <w:szCs w:val="21"/>
          <w:spacing w:val="-9"/>
        </w:rPr>
        <w:t>5.</w:t>
      </w:r>
      <w:r>
        <w:rPr>
          <w:rFonts w:ascii="SimSun" w:hAnsi="SimSun" w:eastAsia="SimSun" w:cs="SimSun"/>
          <w:sz w:val="21"/>
          <w:szCs w:val="21"/>
          <w:spacing w:val="-29"/>
        </w:rPr>
        <w:t xml:space="preserve"> </w:t>
      </w:r>
      <w:r>
        <w:rPr>
          <w:rFonts w:ascii="SimSun" w:hAnsi="SimSun" w:eastAsia="SimSun" w:cs="SimSun"/>
          <w:sz w:val="21"/>
          <w:szCs w:val="21"/>
          <w:spacing w:val="-9"/>
        </w:rPr>
        <w:t>血离子化验常可发现低钠血症。</w:t>
      </w:r>
    </w:p>
    <w:p>
      <w:pPr>
        <w:ind w:left="1337"/>
        <w:spacing w:before="55" w:line="221" w:lineRule="auto"/>
        <w:rPr>
          <w:rFonts w:ascii="SimHei" w:hAnsi="SimHei" w:eastAsia="SimHei" w:cs="SimHei"/>
          <w:sz w:val="21"/>
          <w:szCs w:val="21"/>
        </w:rPr>
      </w:pPr>
      <w:r>
        <w:rPr>
          <w:rFonts w:ascii="SimHei" w:hAnsi="SimHei" w:eastAsia="SimHei" w:cs="SimHei"/>
          <w:sz w:val="21"/>
          <w:szCs w:val="21"/>
          <w:b/>
          <w:bCs/>
          <w:color w:val="0098DA"/>
          <w:spacing w:val="-14"/>
        </w:rPr>
        <w:t>【诊断及鉴别诊断】</w:t>
      </w:r>
    </w:p>
    <w:p>
      <w:pPr>
        <w:ind w:left="1440"/>
        <w:spacing w:before="64" w:line="226"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52"/>
        </w:rPr>
        <w:t xml:space="preserve"> </w:t>
      </w:r>
      <w:r>
        <w:rPr>
          <w:rFonts w:ascii="SimSun" w:hAnsi="SimSun" w:eastAsia="SimSun" w:cs="SimSun"/>
          <w:sz w:val="21"/>
          <w:szCs w:val="21"/>
          <w:spacing w:val="-10"/>
        </w:rPr>
        <w:t>诊断</w:t>
      </w:r>
      <w:r>
        <w:rPr>
          <w:rFonts w:ascii="SimSun" w:hAnsi="SimSun" w:eastAsia="SimSun" w:cs="SimSun"/>
          <w:sz w:val="21"/>
          <w:szCs w:val="21"/>
          <w:spacing w:val="74"/>
        </w:rPr>
        <w:t xml:space="preserve"> </w:t>
      </w:r>
      <w:r>
        <w:rPr>
          <w:rFonts w:ascii="SimSun" w:hAnsi="SimSun" w:eastAsia="SimSun" w:cs="SimSun"/>
          <w:sz w:val="21"/>
          <w:szCs w:val="21"/>
          <w:spacing w:val="-10"/>
        </w:rPr>
        <w:t>慢性酒精中毒、严重全身性疾病和低钠血症</w:t>
      </w:r>
      <w:r>
        <w:rPr>
          <w:rFonts w:ascii="SimSun" w:hAnsi="SimSun" w:eastAsia="SimSun" w:cs="SimSun"/>
          <w:sz w:val="21"/>
          <w:szCs w:val="21"/>
          <w:spacing w:val="13"/>
        </w:rPr>
        <w:t xml:space="preserve">       </w:t>
      </w:r>
      <w:r>
        <w:rPr>
          <w:rFonts w:ascii="SimSun" w:hAnsi="SimSun" w:eastAsia="SimSun" w:cs="SimSun"/>
          <w:sz w:val="21"/>
          <w:szCs w:val="21"/>
          <w:color w:val="0092DC"/>
          <w:spacing w:val="-10"/>
          <w:position w:val="1"/>
        </w:rPr>
        <w:t>图13-10</w:t>
      </w:r>
      <w:r>
        <w:rPr>
          <w:rFonts w:ascii="SimSun" w:hAnsi="SimSun" w:eastAsia="SimSun" w:cs="SimSun"/>
          <w:sz w:val="21"/>
          <w:szCs w:val="21"/>
          <w:color w:val="0092DC"/>
          <w:spacing w:val="2"/>
          <w:position w:val="1"/>
        </w:rPr>
        <w:t xml:space="preserve">  </w:t>
      </w:r>
      <w:r>
        <w:rPr>
          <w:rFonts w:ascii="Times New Roman" w:hAnsi="Times New Roman" w:eastAsia="Times New Roman" w:cs="Times New Roman"/>
          <w:sz w:val="21"/>
          <w:szCs w:val="21"/>
          <w:spacing w:val="-10"/>
          <w:position w:val="1"/>
        </w:rPr>
        <w:t>CPM</w:t>
      </w:r>
      <w:r>
        <w:rPr>
          <w:rFonts w:ascii="Times New Roman" w:hAnsi="Times New Roman" w:eastAsia="Times New Roman" w:cs="Times New Roman"/>
          <w:sz w:val="21"/>
          <w:szCs w:val="21"/>
          <w:spacing w:val="-17"/>
          <w:position w:val="1"/>
        </w:rPr>
        <w:t xml:space="preserve"> </w:t>
      </w:r>
      <w:r>
        <w:rPr>
          <w:rFonts w:ascii="SimSun" w:hAnsi="SimSun" w:eastAsia="SimSun" w:cs="SimSun"/>
          <w:sz w:val="21"/>
          <w:szCs w:val="21"/>
          <w:spacing w:val="-10"/>
          <w:position w:val="1"/>
        </w:rPr>
        <w:t>的</w:t>
      </w:r>
      <w:r>
        <w:rPr>
          <w:rFonts w:ascii="SimSun" w:hAnsi="SimSun" w:eastAsia="SimSun" w:cs="SimSun"/>
          <w:sz w:val="21"/>
          <w:szCs w:val="21"/>
          <w:spacing w:val="-60"/>
          <w:position w:val="1"/>
        </w:rPr>
        <w:t xml:space="preserve"> </w:t>
      </w:r>
      <w:r>
        <w:rPr>
          <w:rFonts w:ascii="Times New Roman" w:hAnsi="Times New Roman" w:eastAsia="Times New Roman" w:cs="Times New Roman"/>
          <w:sz w:val="21"/>
          <w:szCs w:val="21"/>
          <w:spacing w:val="-10"/>
          <w:position w:val="1"/>
        </w:rPr>
        <w:t>MRI</w:t>
      </w:r>
      <w:r>
        <w:rPr>
          <w:rFonts w:ascii="SimSun" w:hAnsi="SimSun" w:eastAsia="SimSun" w:cs="SimSun"/>
          <w:sz w:val="21"/>
          <w:szCs w:val="21"/>
          <w:spacing w:val="-10"/>
          <w:position w:val="1"/>
        </w:rPr>
        <w:t>表</w:t>
      </w:r>
      <w:r>
        <w:rPr>
          <w:rFonts w:ascii="SimSun" w:hAnsi="SimSun" w:eastAsia="SimSun" w:cs="SimSun"/>
          <w:sz w:val="21"/>
          <w:szCs w:val="21"/>
          <w:spacing w:val="-11"/>
          <w:position w:val="1"/>
        </w:rPr>
        <w:t>现</w:t>
      </w:r>
    </w:p>
    <w:p>
      <w:pPr>
        <w:ind w:right="107"/>
        <w:spacing w:before="2" w:line="192" w:lineRule="auto"/>
        <w:jc w:val="right"/>
        <w:rPr>
          <w:rFonts w:ascii="SimSun" w:hAnsi="SimSun" w:eastAsia="SimSun" w:cs="SimSun"/>
          <w:sz w:val="20"/>
          <w:szCs w:val="20"/>
        </w:rPr>
      </w:pPr>
      <w:r>
        <w:rPr>
          <w:rFonts w:ascii="SimSun" w:hAnsi="SimSun" w:eastAsia="SimSun" w:cs="SimSun"/>
          <w:sz w:val="20"/>
          <w:szCs w:val="20"/>
          <w:spacing w:val="5"/>
          <w:position w:val="-2"/>
        </w:rPr>
        <w:t>纠正过快(24小时纠正幅度&gt;15</w:t>
      </w:r>
      <w:r>
        <w:rPr>
          <w:rFonts w:ascii="SimSun" w:hAnsi="SimSun" w:eastAsia="SimSun" w:cs="SimSun"/>
          <w:sz w:val="20"/>
          <w:szCs w:val="20"/>
          <w:position w:val="-2"/>
        </w:rPr>
        <w:t>mmol</w:t>
      </w:r>
      <w:r>
        <w:rPr>
          <w:rFonts w:ascii="SimSun" w:hAnsi="SimSun" w:eastAsia="SimSun" w:cs="SimSun"/>
          <w:sz w:val="20"/>
          <w:szCs w:val="20"/>
          <w:spacing w:val="5"/>
          <w:position w:val="-2"/>
        </w:rPr>
        <w:t>/L,48小时&gt;18</w:t>
      </w:r>
      <w:r>
        <w:rPr>
          <w:rFonts w:ascii="SimSun" w:hAnsi="SimSun" w:eastAsia="SimSun" w:cs="SimSun"/>
          <w:sz w:val="20"/>
          <w:szCs w:val="20"/>
          <w:position w:val="-2"/>
        </w:rPr>
        <w:t>mmol</w:t>
      </w:r>
      <w:r>
        <w:rPr>
          <w:rFonts w:ascii="SimSun" w:hAnsi="SimSun" w:eastAsia="SimSun" w:cs="SimSun"/>
          <w:sz w:val="20"/>
          <w:szCs w:val="20"/>
          <w:spacing w:val="5"/>
          <w:position w:val="-2"/>
        </w:rPr>
        <w:t>/L</w:t>
      </w:r>
      <w:r>
        <w:rPr>
          <w:rFonts w:ascii="SimSun" w:hAnsi="SimSun" w:eastAsia="SimSun" w:cs="SimSun"/>
          <w:sz w:val="20"/>
          <w:szCs w:val="20"/>
          <w:spacing w:val="6"/>
          <w:position w:val="-2"/>
        </w:rPr>
        <w:t xml:space="preserve">     </w:t>
      </w:r>
      <w:r>
        <w:rPr>
          <w:rFonts w:ascii="SimSun" w:hAnsi="SimSun" w:eastAsia="SimSun" w:cs="SimSun"/>
          <w:sz w:val="20"/>
          <w:szCs w:val="20"/>
          <w:spacing w:val="5"/>
          <w:position w:val="5"/>
        </w:rPr>
        <w:t>脑</w:t>
      </w:r>
      <w:r>
        <w:rPr>
          <w:rFonts w:ascii="SimSun" w:hAnsi="SimSun" w:eastAsia="SimSun" w:cs="SimSun"/>
          <w:sz w:val="20"/>
          <w:szCs w:val="20"/>
          <w:position w:val="5"/>
        </w:rPr>
        <w:t>MRI</w:t>
      </w:r>
      <w:r>
        <w:rPr>
          <w:rFonts w:ascii="SimSun" w:hAnsi="SimSun" w:eastAsia="SimSun" w:cs="SimSun"/>
          <w:sz w:val="20"/>
          <w:szCs w:val="20"/>
          <w:spacing w:val="-52"/>
          <w:position w:val="5"/>
        </w:rPr>
        <w:t xml:space="preserve"> </w:t>
      </w:r>
      <w:r>
        <w:rPr>
          <w:rFonts w:ascii="SimSun" w:hAnsi="SimSun" w:eastAsia="SimSun" w:cs="SimSun"/>
          <w:sz w:val="20"/>
          <w:szCs w:val="20"/>
          <w:spacing w:val="5"/>
          <w:position w:val="5"/>
        </w:rPr>
        <w:t>扫描</w:t>
      </w:r>
      <w:r>
        <w:rPr>
          <w:rFonts w:ascii="SimSun" w:hAnsi="SimSun" w:eastAsia="SimSun" w:cs="SimSun"/>
          <w:sz w:val="20"/>
          <w:szCs w:val="20"/>
          <w:position w:val="5"/>
        </w:rPr>
        <w:t>FLAIR</w:t>
      </w:r>
      <w:r>
        <w:rPr>
          <w:rFonts w:ascii="SimSun" w:hAnsi="SimSun" w:eastAsia="SimSun" w:cs="SimSun"/>
          <w:sz w:val="20"/>
          <w:szCs w:val="20"/>
          <w:spacing w:val="5"/>
          <w:position w:val="5"/>
        </w:rPr>
        <w:t>像可见脑桥基</w:t>
      </w:r>
      <w:r>
        <w:rPr>
          <w:rFonts w:ascii="SimSun" w:hAnsi="SimSun" w:eastAsia="SimSun" w:cs="SimSun"/>
          <w:sz w:val="20"/>
          <w:szCs w:val="20"/>
          <w:spacing w:val="4"/>
          <w:position w:val="5"/>
        </w:rPr>
        <w:t>底部</w:t>
      </w:r>
    </w:p>
    <w:p>
      <w:pPr>
        <w:ind w:right="99"/>
        <w:spacing w:line="456" w:lineRule="exact"/>
        <w:jc w:val="right"/>
        <w:rPr>
          <w:rFonts w:ascii="SimSun" w:hAnsi="SimSun" w:eastAsia="SimSun" w:cs="SimSun"/>
          <w:sz w:val="20"/>
          <w:szCs w:val="20"/>
        </w:rPr>
      </w:pPr>
      <w:r>
        <w:rPr>
          <w:rFonts w:ascii="SimSun" w:hAnsi="SimSun" w:eastAsia="SimSun" w:cs="SimSun"/>
          <w:sz w:val="20"/>
          <w:szCs w:val="20"/>
          <w:spacing w:val="-6"/>
          <w:position w:val="7"/>
        </w:rPr>
        <w:t>易出现CPM)</w:t>
      </w:r>
      <w:r>
        <w:rPr>
          <w:rFonts w:ascii="SimSun" w:hAnsi="SimSun" w:eastAsia="SimSun" w:cs="SimSun"/>
          <w:sz w:val="20"/>
          <w:szCs w:val="20"/>
          <w:spacing w:val="-4"/>
          <w:position w:val="7"/>
        </w:rPr>
        <w:t xml:space="preserve"> </w:t>
      </w:r>
      <w:r>
        <w:rPr>
          <w:rFonts w:ascii="SimSun" w:hAnsi="SimSun" w:eastAsia="SimSun" w:cs="SimSun"/>
          <w:sz w:val="20"/>
          <w:szCs w:val="20"/>
          <w:spacing w:val="-6"/>
          <w:position w:val="7"/>
        </w:rPr>
        <w:t>的患者突然出现皮质脊髓束和皮质</w:t>
      </w:r>
      <w:r>
        <w:rPr>
          <w:rFonts w:ascii="SimSun" w:hAnsi="SimSun" w:eastAsia="SimSun" w:cs="SimSun"/>
          <w:sz w:val="20"/>
          <w:szCs w:val="20"/>
          <w:spacing w:val="-7"/>
          <w:position w:val="7"/>
        </w:rPr>
        <w:t>脑干束受</w:t>
      </w:r>
      <w:r>
        <w:rPr>
          <w:rFonts w:ascii="SimSun" w:hAnsi="SimSun" w:eastAsia="SimSun" w:cs="SimSun"/>
          <w:sz w:val="20"/>
          <w:szCs w:val="20"/>
          <w:spacing w:val="22"/>
          <w:position w:val="7"/>
        </w:rPr>
        <w:t xml:space="preserve">    </w:t>
      </w:r>
      <w:r>
        <w:ruby>
          <w:rubyPr>
            <w:rubyAlign w:val="left"/>
            <w:hpsRaise w:val="10"/>
            <w:hps w:val="21"/>
            <w:hpsBaseText w:val="21"/>
          </w:rubyPr>
          <w:rt>
            <w:r>
              <w:rPr>
                <w:rFonts w:ascii="SimSun" w:hAnsi="SimSun" w:eastAsia="SimSun" w:cs="SimSun"/>
                <w:sz w:val="21"/>
                <w:szCs w:val="21"/>
                <w:spacing w:val="-15"/>
                <w:w w:val="89"/>
                <w:position w:val="9"/>
              </w:rPr>
              <w:t>特征</w:t>
            </w:r>
          </w:rt>
          <w:rubyBase>
            <w:r>
              <w:rPr>
                <w:rFonts w:ascii="SimSun" w:hAnsi="SimSun" w:eastAsia="SimSun" w:cs="SimSun"/>
                <w:sz w:val="21"/>
                <w:szCs w:val="21"/>
                <w:spacing w:val="-18"/>
                <w:w w:val="86"/>
                <w:position w:val="-6"/>
              </w:rPr>
              <w:t>信号</w:t>
            </w:r>
          </w:rubyBase>
        </w:ruby>
      </w:r>
      <w:r>
        <w:rPr>
          <w:rFonts w:ascii="SimSun" w:hAnsi="SimSun" w:eastAsia="SimSun" w:cs="SimSun"/>
          <w:sz w:val="20"/>
          <w:szCs w:val="20"/>
          <w:spacing w:val="-7"/>
          <w:position w:val="19"/>
        </w:rPr>
        <w:t>性</w:t>
      </w:r>
      <w:r>
        <w:rPr>
          <w:rFonts w:ascii="SimSun" w:hAnsi="SimSun" w:eastAsia="SimSun" w:cs="SimSun"/>
          <w:sz w:val="20"/>
          <w:szCs w:val="20"/>
          <w:spacing w:val="-7"/>
          <w:position w:val="-6"/>
        </w:rPr>
        <w:t>，</w:t>
      </w:r>
      <w:r>
        <w:ruby>
          <w:rubyPr>
            <w:rubyAlign w:val="left"/>
            <w:hpsRaise w:val="10"/>
            <w:hps w:val="21"/>
            <w:hpsBaseText w:val="21"/>
          </w:rubyPr>
          <w:rt>
            <w:r>
              <w:rPr>
                <w:rFonts w:ascii="SimSun" w:hAnsi="SimSun" w:eastAsia="SimSun" w:cs="SimSun"/>
                <w:sz w:val="21"/>
                <w:szCs w:val="21"/>
                <w:spacing w:val="-14"/>
                <w:w w:val="90"/>
                <w:position w:val="9"/>
              </w:rPr>
              <w:t>蝙</w:t>
            </w:r>
          </w:rt>
          <w:rubyBase>
            <w:r>
              <w:rPr>
                <w:rFonts w:ascii="SimSun" w:hAnsi="SimSun" w:eastAsia="SimSun" w:cs="SimSun"/>
                <w:sz w:val="21"/>
                <w:szCs w:val="21"/>
                <w:spacing w:val="-13"/>
                <w:w w:val="73"/>
                <w:position w:val="-6"/>
              </w:rPr>
              <w:t>无</w:t>
            </w:r>
          </w:rubyBase>
        </w:ruby>
      </w:r>
      <w:r>
        <w:ruby>
          <w:rubyPr>
            <w:rubyAlign w:val="left"/>
            <w:hpsRaise w:val="10"/>
            <w:hps w:val="21"/>
            <w:hpsBaseText w:val="21"/>
          </w:rubyPr>
          <w:rt>
            <w:r>
              <w:rPr>
                <w:rFonts w:ascii="SimSun" w:hAnsi="SimSun" w:eastAsia="SimSun" w:cs="SimSun"/>
                <w:sz w:val="21"/>
                <w:szCs w:val="21"/>
                <w:spacing w:val="-16"/>
                <w:w w:val="91"/>
                <w:position w:val="9"/>
              </w:rPr>
              <w:t>蝠</w:t>
            </w:r>
          </w:rt>
          <w:rubyBase>
            <w:r>
              <w:rPr>
                <w:rFonts w:ascii="SimSun" w:hAnsi="SimSun" w:eastAsia="SimSun" w:cs="SimSun"/>
                <w:sz w:val="21"/>
                <w:szCs w:val="21"/>
                <w:spacing w:val="-12"/>
                <w:w w:val="69"/>
                <w:position w:val="-6"/>
              </w:rPr>
              <w:t>增</w:t>
            </w:r>
          </w:rubyBase>
        </w:ruby>
      </w:r>
      <w:r>
        <w:ruby>
          <w:rubyPr>
            <w:rubyAlign w:val="left"/>
            <w:hpsRaise w:val="10"/>
            <w:hps w:val="21"/>
            <w:hpsBaseText w:val="21"/>
          </w:rubyPr>
          <w:rt>
            <w:r>
              <w:rPr>
                <w:rFonts w:ascii="SimSun" w:hAnsi="SimSun" w:eastAsia="SimSun" w:cs="SimSun"/>
                <w:sz w:val="21"/>
                <w:szCs w:val="21"/>
                <w:spacing w:val="-14"/>
                <w:w w:val="90"/>
                <w:position w:val="9"/>
              </w:rPr>
              <w:t>翅</w:t>
            </w:r>
          </w:rt>
          <w:rubyBase>
            <w:r>
              <w:rPr>
                <w:rFonts w:ascii="SimSun" w:hAnsi="SimSun" w:eastAsia="SimSun" w:cs="SimSun"/>
                <w:sz w:val="21"/>
                <w:szCs w:val="21"/>
                <w:spacing w:val="-13"/>
                <w:w w:val="65"/>
                <w:position w:val="-6"/>
              </w:rPr>
              <w:t>强</w:t>
            </w:r>
          </w:rubyBase>
        </w:ruby>
      </w:r>
      <w:r>
        <w:ruby>
          <w:rubyPr>
            <w:rubyAlign w:val="left"/>
            <w:hpsRaise w:val="10"/>
            <w:hps w:val="21"/>
            <w:hpsBaseText w:val="21"/>
          </w:rubyPr>
          <w:rt>
            <w:r>
              <w:rPr>
                <w:rFonts w:ascii="SimSun" w:hAnsi="SimSun" w:eastAsia="SimSun" w:cs="SimSun"/>
                <w:sz w:val="21"/>
                <w:szCs w:val="21"/>
                <w:spacing w:val="-14"/>
                <w:w w:val="90"/>
                <w:position w:val="9"/>
              </w:rPr>
              <w:t>膀样</w:t>
            </w:r>
          </w:rt>
          <w:rubyBase>
            <w:r>
              <w:rPr>
                <w:rFonts w:ascii="SimSun" w:hAnsi="SimSun" w:eastAsia="SimSun" w:cs="SimSun"/>
                <w:sz w:val="21"/>
                <w:szCs w:val="21"/>
                <w:spacing w:val="-12"/>
                <w:w w:val="73"/>
                <w:position w:val="-6"/>
              </w:rPr>
              <w:t>效应</w:t>
            </w:r>
          </w:rubyBase>
        </w:ruby>
      </w:r>
      <w:r>
        <w:rPr>
          <w:rFonts w:ascii="SimSun" w:hAnsi="SimSun" w:eastAsia="SimSun" w:cs="SimSun"/>
          <w:sz w:val="20"/>
          <w:szCs w:val="20"/>
          <w:spacing w:val="-7"/>
          <w:position w:val="19"/>
        </w:rPr>
        <w:t>病灶，呈对称分布高</w:t>
      </w:r>
    </w:p>
    <w:p>
      <w:pPr>
        <w:ind w:left="1040"/>
        <w:spacing w:before="1" w:line="222" w:lineRule="auto"/>
        <w:rPr>
          <w:rFonts w:ascii="SimSun" w:hAnsi="SimSun" w:eastAsia="SimSun" w:cs="SimSun"/>
          <w:sz w:val="20"/>
          <w:szCs w:val="20"/>
        </w:rPr>
      </w:pPr>
      <w:r>
        <w:rPr>
          <w:rFonts w:ascii="SimSun" w:hAnsi="SimSun" w:eastAsia="SimSun" w:cs="SimSun"/>
          <w:sz w:val="20"/>
          <w:szCs w:val="20"/>
          <w:spacing w:val="-6"/>
        </w:rPr>
        <w:t>损症状，如突发四肢弛缓性瘫、假性延髓麻痹，数日内迅速</w:t>
      </w:r>
    </w:p>
    <w:p>
      <w:pPr>
        <w:ind w:left="1040" w:right="68"/>
        <w:spacing w:before="65" w:line="250" w:lineRule="auto"/>
        <w:rPr>
          <w:rFonts w:ascii="SimSun" w:hAnsi="SimSun" w:eastAsia="SimSun" w:cs="SimSun"/>
          <w:sz w:val="21"/>
          <w:szCs w:val="21"/>
        </w:rPr>
      </w:pPr>
      <w:r>
        <w:rPr>
          <w:rFonts w:ascii="SimSun" w:hAnsi="SimSun" w:eastAsia="SimSun" w:cs="SimSun"/>
          <w:sz w:val="21"/>
          <w:szCs w:val="21"/>
          <w:spacing w:val="-6"/>
        </w:rPr>
        <w:t>进展为完全性或不完全性闭锁综合征，应高度怀疑CPM</w:t>
      </w:r>
      <w:r>
        <w:rPr>
          <w:rFonts w:ascii="SimSun" w:hAnsi="SimSun" w:eastAsia="SimSun" w:cs="SimSun"/>
          <w:sz w:val="21"/>
          <w:szCs w:val="21"/>
          <w:spacing w:val="38"/>
        </w:rPr>
        <w:t xml:space="preserve"> </w:t>
      </w:r>
      <w:r>
        <w:rPr>
          <w:rFonts w:ascii="SimSun" w:hAnsi="SimSun" w:eastAsia="SimSun" w:cs="SimSun"/>
          <w:sz w:val="21"/>
          <w:szCs w:val="21"/>
          <w:spacing w:val="-6"/>
        </w:rPr>
        <w:t>的可能。有的CPM</w:t>
      </w:r>
      <w:r>
        <w:rPr>
          <w:rFonts w:ascii="SimSun" w:hAnsi="SimSun" w:eastAsia="SimSun" w:cs="SimSun"/>
          <w:sz w:val="21"/>
          <w:szCs w:val="21"/>
          <w:spacing w:val="16"/>
        </w:rPr>
        <w:t xml:space="preserve"> </w:t>
      </w:r>
      <w:r>
        <w:rPr>
          <w:rFonts w:ascii="SimSun" w:hAnsi="SimSun" w:eastAsia="SimSun" w:cs="SimSun"/>
          <w:sz w:val="21"/>
          <w:szCs w:val="21"/>
          <w:spacing w:val="-6"/>
        </w:rPr>
        <w:t>患者的临床表现可能被</w:t>
      </w:r>
      <w:r>
        <w:rPr>
          <w:rFonts w:ascii="SimSun" w:hAnsi="SimSun" w:eastAsia="SimSun" w:cs="SimSun"/>
          <w:sz w:val="21"/>
          <w:szCs w:val="21"/>
        </w:rPr>
        <w:t xml:space="preserve"> </w:t>
      </w:r>
      <w:r>
        <w:rPr>
          <w:rFonts w:ascii="SimSun" w:hAnsi="SimSun" w:eastAsia="SimSun" w:cs="SimSun"/>
          <w:sz w:val="21"/>
          <w:szCs w:val="21"/>
          <w:spacing w:val="-13"/>
        </w:rPr>
        <w:t>代谢性疾病出现的昏迷所掩盖。</w:t>
      </w:r>
      <w:r>
        <w:rPr>
          <w:rFonts w:ascii="SimSun" w:hAnsi="SimSun" w:eastAsia="SimSun" w:cs="SimSun"/>
          <w:sz w:val="21"/>
          <w:szCs w:val="21"/>
        </w:rPr>
        <w:t xml:space="preserve"> </w:t>
      </w:r>
      <w:r>
        <w:rPr>
          <w:rFonts w:ascii="SimSun" w:hAnsi="SimSun" w:eastAsia="SimSun" w:cs="SimSun"/>
          <w:sz w:val="21"/>
          <w:szCs w:val="21"/>
          <w:spacing w:val="-13"/>
        </w:rPr>
        <w:t>MRI</w:t>
      </w:r>
      <w:r>
        <w:rPr>
          <w:rFonts w:ascii="SimSun" w:hAnsi="SimSun" w:eastAsia="SimSun" w:cs="SimSun"/>
          <w:sz w:val="21"/>
          <w:szCs w:val="21"/>
          <w:spacing w:val="-28"/>
        </w:rPr>
        <w:t xml:space="preserve"> </w:t>
      </w:r>
      <w:r>
        <w:rPr>
          <w:rFonts w:ascii="SimSun" w:hAnsi="SimSun" w:eastAsia="SimSun" w:cs="SimSun"/>
          <w:sz w:val="21"/>
          <w:szCs w:val="21"/>
          <w:spacing w:val="-13"/>
        </w:rPr>
        <w:t>有助于明确诊断。</w:t>
      </w:r>
    </w:p>
    <w:p>
      <w:pPr>
        <w:ind w:left="1040" w:right="52" w:firstLine="399"/>
        <w:spacing w:before="68" w:line="264" w:lineRule="auto"/>
        <w:rPr>
          <w:rFonts w:ascii="SimSun" w:hAnsi="SimSun" w:eastAsia="SimSun" w:cs="SimSun"/>
          <w:sz w:val="21"/>
          <w:szCs w:val="21"/>
        </w:rPr>
      </w:pPr>
      <w:r>
        <w:rPr>
          <w:rFonts w:ascii="Times New Roman" w:hAnsi="Times New Roman" w:eastAsia="Times New Roman" w:cs="Times New Roman"/>
          <w:sz w:val="21"/>
          <w:szCs w:val="21"/>
          <w:b/>
          <w:bCs/>
          <w:spacing w:val="-13"/>
        </w:rPr>
        <w:t>2.</w:t>
      </w:r>
      <w:r>
        <w:rPr>
          <w:rFonts w:ascii="Times New Roman" w:hAnsi="Times New Roman" w:eastAsia="Times New Roman" w:cs="Times New Roman"/>
          <w:sz w:val="21"/>
          <w:szCs w:val="21"/>
          <w:spacing w:val="60"/>
        </w:rPr>
        <w:t xml:space="preserve"> </w:t>
      </w:r>
      <w:r>
        <w:rPr>
          <w:rFonts w:ascii="SimSun" w:hAnsi="SimSun" w:eastAsia="SimSun" w:cs="SimSun"/>
          <w:sz w:val="21"/>
          <w:szCs w:val="21"/>
          <w:b/>
          <w:bCs/>
          <w:spacing w:val="-13"/>
        </w:rPr>
        <w:t>鉴别诊断</w:t>
      </w:r>
      <w:r>
        <w:rPr>
          <w:rFonts w:ascii="SimSun" w:hAnsi="SimSun" w:eastAsia="SimSun" w:cs="SimSun"/>
          <w:sz w:val="21"/>
          <w:szCs w:val="21"/>
          <w:spacing w:val="52"/>
        </w:rPr>
        <w:t xml:space="preserve"> </w:t>
      </w:r>
      <w:r>
        <w:rPr>
          <w:rFonts w:ascii="SimSun" w:hAnsi="SimSun" w:eastAsia="SimSun" w:cs="SimSun"/>
          <w:sz w:val="21"/>
          <w:szCs w:val="21"/>
          <w:spacing w:val="-13"/>
        </w:rPr>
        <w:t>本病应与脑桥基底部梗死、肿瘤和多发性硬化等鉴别。</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13"/>
        </w:rPr>
        <w:t>MRI</w:t>
      </w:r>
      <w:r>
        <w:rPr>
          <w:rFonts w:ascii="SimSun" w:hAnsi="SimSun" w:eastAsia="SimSun" w:cs="SimSun"/>
          <w:sz w:val="21"/>
          <w:szCs w:val="21"/>
          <w:spacing w:val="-13"/>
        </w:rPr>
        <w:t>显示</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3"/>
        </w:rPr>
        <w:t>CPM</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3"/>
        </w:rPr>
        <w:t>无显著占位</w:t>
      </w:r>
      <w:r>
        <w:rPr>
          <w:rFonts w:ascii="SimSun" w:hAnsi="SimSun" w:eastAsia="SimSun" w:cs="SimSun"/>
          <w:sz w:val="21"/>
          <w:szCs w:val="21"/>
        </w:rPr>
        <w:t xml:space="preserve"> </w:t>
      </w:r>
      <w:r>
        <w:rPr>
          <w:rFonts w:ascii="SimSun" w:hAnsi="SimSun" w:eastAsia="SimSun" w:cs="SimSun"/>
          <w:sz w:val="21"/>
          <w:szCs w:val="21"/>
          <w:spacing w:val="-20"/>
        </w:rPr>
        <w:t>效应，病灶对称，不符合血管分布特征，随病情好转可</w:t>
      </w:r>
      <w:r>
        <w:rPr>
          <w:rFonts w:ascii="SimSun" w:hAnsi="SimSun" w:eastAsia="SimSun" w:cs="SimSun"/>
          <w:sz w:val="21"/>
          <w:szCs w:val="21"/>
          <w:spacing w:val="-21"/>
        </w:rPr>
        <w:t>恢复正常。</w:t>
      </w:r>
    </w:p>
    <w:p>
      <w:pPr>
        <w:ind w:left="1337"/>
        <w:spacing w:before="28" w:line="222" w:lineRule="auto"/>
        <w:rPr>
          <w:rFonts w:ascii="SimHei" w:hAnsi="SimHei" w:eastAsia="SimHei" w:cs="SimHei"/>
          <w:sz w:val="21"/>
          <w:szCs w:val="21"/>
        </w:rPr>
      </w:pPr>
      <w:r>
        <w:rPr>
          <w:rFonts w:ascii="SimHei" w:hAnsi="SimHei" w:eastAsia="SimHei" w:cs="SimHei"/>
          <w:sz w:val="21"/>
          <w:szCs w:val="21"/>
          <w:b/>
          <w:bCs/>
          <w:color w:val="009CE0"/>
          <w:spacing w:val="-13"/>
        </w:rPr>
        <w:t>【治疗】</w:t>
      </w:r>
    </w:p>
    <w:p>
      <w:pPr>
        <w:ind w:left="1440"/>
        <w:spacing w:before="92" w:line="219" w:lineRule="auto"/>
        <w:rPr>
          <w:rFonts w:ascii="SimSun" w:hAnsi="SimSun" w:eastAsia="SimSun" w:cs="SimSun"/>
          <w:sz w:val="21"/>
          <w:szCs w:val="21"/>
        </w:rPr>
      </w:pPr>
      <w:r>
        <w:rPr>
          <w:rFonts w:ascii="SimSun" w:hAnsi="SimSun" w:eastAsia="SimSun" w:cs="SimSun"/>
          <w:sz w:val="21"/>
          <w:szCs w:val="21"/>
          <w:spacing w:val="-13"/>
        </w:rPr>
        <w:t>目前</w:t>
      </w:r>
      <w:r>
        <w:rPr>
          <w:rFonts w:ascii="SimSun" w:hAnsi="SimSun" w:eastAsia="SimSun" w:cs="SimSun"/>
          <w:sz w:val="21"/>
          <w:szCs w:val="21"/>
          <w:spacing w:val="-57"/>
        </w:rPr>
        <w:t xml:space="preserve"> </w:t>
      </w:r>
      <w:r>
        <w:rPr>
          <w:rFonts w:ascii="SimSun" w:hAnsi="SimSun" w:eastAsia="SimSun" w:cs="SimSun"/>
          <w:sz w:val="21"/>
          <w:szCs w:val="21"/>
          <w:spacing w:val="-13"/>
        </w:rPr>
        <w:t>CPM</w:t>
      </w:r>
      <w:r>
        <w:rPr>
          <w:rFonts w:ascii="SimSun" w:hAnsi="SimSun" w:eastAsia="SimSun" w:cs="SimSun"/>
          <w:sz w:val="21"/>
          <w:szCs w:val="21"/>
          <w:spacing w:val="16"/>
        </w:rPr>
        <w:t xml:space="preserve"> </w:t>
      </w:r>
      <w:r>
        <w:rPr>
          <w:rFonts w:ascii="SimSun" w:hAnsi="SimSun" w:eastAsia="SimSun" w:cs="SimSun"/>
          <w:sz w:val="21"/>
          <w:szCs w:val="21"/>
          <w:spacing w:val="-13"/>
        </w:rPr>
        <w:t>仍以对症支持治疗为主，积极处理</w:t>
      </w:r>
      <w:r>
        <w:rPr>
          <w:rFonts w:ascii="SimSun" w:hAnsi="SimSun" w:eastAsia="SimSun" w:cs="SimSun"/>
          <w:sz w:val="21"/>
          <w:szCs w:val="21"/>
          <w:spacing w:val="-14"/>
        </w:rPr>
        <w:t>原发病。</w:t>
      </w:r>
    </w:p>
    <w:p>
      <w:pPr>
        <w:ind w:left="1040" w:right="45" w:firstLine="399"/>
        <w:spacing w:before="67" w:line="271" w:lineRule="auto"/>
        <w:rPr>
          <w:rFonts w:ascii="SimSun" w:hAnsi="SimSun" w:eastAsia="SimSun" w:cs="SimSun"/>
          <w:sz w:val="21"/>
          <w:szCs w:val="21"/>
        </w:rPr>
      </w:pPr>
      <w:r>
        <w:rPr>
          <w:rFonts w:ascii="SimSun" w:hAnsi="SimSun" w:eastAsia="SimSun" w:cs="SimSun"/>
          <w:sz w:val="21"/>
          <w:szCs w:val="21"/>
          <w:spacing w:val="-10"/>
        </w:rPr>
        <w:t>临床上在纠正低钠血症时应注意缓慢进行，不要用高渗盐水，升高血钠的幅度不得超过每小时</w:t>
      </w:r>
      <w:r>
        <w:rPr>
          <w:rFonts w:ascii="SimSun" w:hAnsi="SimSun" w:eastAsia="SimSun" w:cs="SimSun"/>
          <w:sz w:val="21"/>
          <w:szCs w:val="21"/>
          <w:spacing w:val="10"/>
        </w:rPr>
        <w:t xml:space="preserve"> </w:t>
      </w:r>
      <w:r>
        <w:rPr>
          <w:rFonts w:ascii="SimSun" w:hAnsi="SimSun" w:eastAsia="SimSun" w:cs="SimSun"/>
          <w:sz w:val="21"/>
          <w:szCs w:val="21"/>
          <w:spacing w:val="-6"/>
        </w:rPr>
        <w:t>1mmol/L,24小时升高不得超过10mmol/L。</w:t>
      </w:r>
      <w:r>
        <w:rPr>
          <w:rFonts w:ascii="SimSun" w:hAnsi="SimSun" w:eastAsia="SimSun" w:cs="SimSun"/>
          <w:sz w:val="21"/>
          <w:szCs w:val="21"/>
          <w:spacing w:val="-9"/>
        </w:rPr>
        <w:t xml:space="preserve"> </w:t>
      </w:r>
      <w:r>
        <w:rPr>
          <w:rFonts w:ascii="SimSun" w:hAnsi="SimSun" w:eastAsia="SimSun" w:cs="SimSun"/>
          <w:sz w:val="21"/>
          <w:szCs w:val="21"/>
          <w:spacing w:val="-6"/>
        </w:rPr>
        <w:t>急性期可用呋塞米等利尿药，以及给予甘露醇等脱水剂</w:t>
      </w:r>
      <w:r>
        <w:rPr>
          <w:rFonts w:ascii="SimSun" w:hAnsi="SimSun" w:eastAsia="SimSun" w:cs="SimSun"/>
          <w:sz w:val="21"/>
          <w:szCs w:val="21"/>
        </w:rPr>
        <w:t xml:space="preserve"> </w:t>
      </w:r>
      <w:r>
        <w:rPr>
          <w:rFonts w:ascii="SimSun" w:hAnsi="SimSun" w:eastAsia="SimSun" w:cs="SimSun"/>
          <w:sz w:val="21"/>
          <w:szCs w:val="21"/>
          <w:spacing w:val="-5"/>
        </w:rPr>
        <w:t>控制和治疗脑水肿。慢性酒精中毒患者应戒酒并给予维生素B</w:t>
      </w:r>
      <w:r>
        <w:rPr>
          <w:rFonts w:ascii="Calibri" w:hAnsi="Calibri" w:eastAsia="Calibri" w:cs="Calibri"/>
          <w:sz w:val="21"/>
          <w:szCs w:val="21"/>
          <w:spacing w:val="-6"/>
        </w:rPr>
        <w:t>₁</w:t>
      </w:r>
      <w:r>
        <w:rPr>
          <w:rFonts w:ascii="SimSun" w:hAnsi="SimSun" w:eastAsia="SimSun" w:cs="SimSun"/>
          <w:sz w:val="21"/>
          <w:szCs w:val="21"/>
          <w:spacing w:val="-6"/>
        </w:rPr>
        <w:t>,如有营养不良可适当补充营养，如</w:t>
      </w:r>
      <w:r>
        <w:rPr>
          <w:rFonts w:ascii="SimSun" w:hAnsi="SimSun" w:eastAsia="SimSun" w:cs="SimSun"/>
          <w:sz w:val="21"/>
          <w:szCs w:val="21"/>
        </w:rPr>
        <w:t xml:space="preserve"> </w:t>
      </w:r>
      <w:r>
        <w:rPr>
          <w:rFonts w:ascii="SimSun" w:hAnsi="SimSun" w:eastAsia="SimSun" w:cs="SimSun"/>
          <w:sz w:val="21"/>
          <w:szCs w:val="21"/>
          <w:spacing w:val="-14"/>
        </w:rPr>
        <w:t>有感染可应用抗生素，全身衰竭的患者应给予静脉补液及能量</w:t>
      </w:r>
      <w:r>
        <w:rPr>
          <w:rFonts w:ascii="SimSun" w:hAnsi="SimSun" w:eastAsia="SimSun" w:cs="SimSun"/>
          <w:sz w:val="21"/>
          <w:szCs w:val="21"/>
          <w:spacing w:val="-15"/>
        </w:rPr>
        <w:t>支持疗法，如患者有严重贫血可酌情给</w:t>
      </w:r>
      <w:r>
        <w:rPr>
          <w:rFonts w:ascii="SimSun" w:hAnsi="SimSun" w:eastAsia="SimSun" w:cs="SimSun"/>
          <w:sz w:val="21"/>
          <w:szCs w:val="21"/>
        </w:rPr>
        <w:t xml:space="preserve"> </w:t>
      </w:r>
      <w:r>
        <w:rPr>
          <w:rFonts w:ascii="SimSun" w:hAnsi="SimSun" w:eastAsia="SimSun" w:cs="SimSun"/>
          <w:sz w:val="21"/>
          <w:szCs w:val="21"/>
          <w:spacing w:val="-10"/>
        </w:rPr>
        <w:t>予输血或红细胞。早期应用大剂量糖皮质激素冲击疗法可能有利于抑制本病的进展，也可试用高压</w:t>
      </w:r>
      <w:r>
        <w:rPr>
          <w:rFonts w:ascii="SimSun" w:hAnsi="SimSun" w:eastAsia="SimSun" w:cs="SimSun"/>
          <w:sz w:val="21"/>
          <w:szCs w:val="21"/>
          <w:spacing w:val="8"/>
        </w:rPr>
        <w:t xml:space="preserve"> </w:t>
      </w:r>
      <w:r>
        <w:rPr>
          <w:rFonts w:ascii="SimSun" w:hAnsi="SimSun" w:eastAsia="SimSun" w:cs="SimSun"/>
          <w:sz w:val="21"/>
          <w:szCs w:val="21"/>
          <w:spacing w:val="-16"/>
        </w:rPr>
        <w:t>氧、血浆置换及免疫球蛋白静脉滴注等，但疗效有待于进一步观察和评价。</w:t>
      </w:r>
    </w:p>
    <w:p>
      <w:pPr>
        <w:ind w:left="1337"/>
        <w:spacing w:before="60" w:line="222" w:lineRule="auto"/>
        <w:rPr>
          <w:rFonts w:ascii="SimHei" w:hAnsi="SimHei" w:eastAsia="SimHei" w:cs="SimHei"/>
          <w:sz w:val="21"/>
          <w:szCs w:val="21"/>
        </w:rPr>
      </w:pPr>
      <w:r>
        <w:rPr>
          <w:rFonts w:ascii="SimHei" w:hAnsi="SimHei" w:eastAsia="SimHei" w:cs="SimHei"/>
          <w:sz w:val="21"/>
          <w:szCs w:val="21"/>
          <w:b/>
          <w:bCs/>
          <w:color w:val="009EE2"/>
          <w:spacing w:val="-13"/>
        </w:rPr>
        <w:t>【预后】</w:t>
      </w:r>
    </w:p>
    <w:p>
      <w:pPr>
        <w:ind w:left="1040" w:right="59" w:firstLine="399"/>
        <w:spacing w:before="80" w:line="267" w:lineRule="auto"/>
        <w:jc w:val="both"/>
        <w:rPr>
          <w:rFonts w:ascii="SimSun" w:hAnsi="SimSun" w:eastAsia="SimSun" w:cs="SimSun"/>
          <w:sz w:val="21"/>
          <w:szCs w:val="21"/>
        </w:rPr>
      </w:pPr>
      <w:r>
        <w:rPr>
          <w:rFonts w:ascii="SimSun" w:hAnsi="SimSun" w:eastAsia="SimSun" w:cs="SimSun"/>
          <w:sz w:val="21"/>
          <w:szCs w:val="21"/>
          <w:spacing w:val="-10"/>
        </w:rPr>
        <w:t>CPM</w:t>
      </w:r>
      <w:r>
        <w:rPr>
          <w:rFonts w:ascii="SimSun" w:hAnsi="SimSun" w:eastAsia="SimSun" w:cs="SimSun"/>
          <w:sz w:val="21"/>
          <w:szCs w:val="21"/>
          <w:spacing w:val="6"/>
        </w:rPr>
        <w:t xml:space="preserve"> </w:t>
      </w:r>
      <w:r>
        <w:rPr>
          <w:rFonts w:ascii="SimSun" w:hAnsi="SimSun" w:eastAsia="SimSun" w:cs="SimSun"/>
          <w:sz w:val="21"/>
          <w:szCs w:val="21"/>
          <w:spacing w:val="-10"/>
        </w:rPr>
        <w:t>的预后与临床表现严重程度、原发病及影像学表现均无关。多数CPM</w:t>
      </w:r>
      <w:r>
        <w:rPr>
          <w:rFonts w:ascii="SimSun" w:hAnsi="SimSun" w:eastAsia="SimSun" w:cs="SimSun"/>
          <w:sz w:val="21"/>
          <w:szCs w:val="21"/>
          <w:spacing w:val="26"/>
        </w:rPr>
        <w:t xml:space="preserve"> </w:t>
      </w:r>
      <w:r>
        <w:rPr>
          <w:rFonts w:ascii="SimSun" w:hAnsi="SimSun" w:eastAsia="SimSun" w:cs="SimSun"/>
          <w:sz w:val="21"/>
          <w:szCs w:val="21"/>
          <w:spacing w:val="-10"/>
        </w:rPr>
        <w:t>患者预后极</w:t>
      </w:r>
      <w:r>
        <w:rPr>
          <w:rFonts w:ascii="SimSun" w:hAnsi="SimSun" w:eastAsia="SimSun" w:cs="SimSun"/>
          <w:sz w:val="21"/>
          <w:szCs w:val="21"/>
          <w:spacing w:val="-11"/>
        </w:rPr>
        <w:t>差，病情</w:t>
      </w:r>
      <w:r>
        <w:rPr>
          <w:rFonts w:ascii="SimSun" w:hAnsi="SimSun" w:eastAsia="SimSun" w:cs="SimSun"/>
          <w:sz w:val="21"/>
          <w:szCs w:val="21"/>
        </w:rPr>
        <w:t xml:space="preserve"> </w:t>
      </w:r>
      <w:r>
        <w:rPr>
          <w:rFonts w:ascii="SimSun" w:hAnsi="SimSun" w:eastAsia="SimSun" w:cs="SimSun"/>
          <w:sz w:val="21"/>
          <w:szCs w:val="21"/>
          <w:spacing w:val="-14"/>
        </w:rPr>
        <w:t>进展可出现癫痫发作、昏迷，死亡率极高，多于发病后数日或数周内死亡。少数存活者遗留</w:t>
      </w:r>
      <w:r>
        <w:rPr>
          <w:rFonts w:ascii="SimSun" w:hAnsi="SimSun" w:eastAsia="SimSun" w:cs="SimSun"/>
          <w:sz w:val="21"/>
          <w:szCs w:val="21"/>
          <w:spacing w:val="-15"/>
        </w:rPr>
        <w:t>痉挛性四</w:t>
      </w:r>
      <w:r>
        <w:rPr>
          <w:rFonts w:ascii="SimSun" w:hAnsi="SimSun" w:eastAsia="SimSun" w:cs="SimSun"/>
          <w:sz w:val="21"/>
          <w:szCs w:val="21"/>
        </w:rPr>
        <w:t xml:space="preserve"> </w:t>
      </w:r>
      <w:r>
        <w:rPr>
          <w:rFonts w:ascii="SimSun" w:hAnsi="SimSun" w:eastAsia="SimSun" w:cs="SimSun"/>
          <w:sz w:val="21"/>
          <w:szCs w:val="21"/>
          <w:spacing w:val="-15"/>
        </w:rPr>
        <w:t>肢瘫等严重神经功能障碍，也有完全康复的患者。</w:t>
      </w:r>
    </w:p>
    <w:p>
      <w:pPr>
        <w:ind w:right="410"/>
        <w:spacing w:before="70" w:line="219" w:lineRule="auto"/>
        <w:jc w:val="right"/>
        <w:rPr>
          <w:rFonts w:ascii="SimSun" w:hAnsi="SimSun" w:eastAsia="SimSun" w:cs="SimSun"/>
          <w:sz w:val="21"/>
          <w:szCs w:val="21"/>
        </w:rPr>
      </w:pPr>
      <w:r>
        <w:rPr>
          <w:rFonts w:ascii="SimSun" w:hAnsi="SimSun" w:eastAsia="SimSun" w:cs="SimSun"/>
          <w:sz w:val="21"/>
          <w:szCs w:val="21"/>
          <w:spacing w:val="-13"/>
        </w:rPr>
        <w:t>(楚</w:t>
      </w:r>
      <w:r>
        <w:rPr>
          <w:rFonts w:ascii="SimSun" w:hAnsi="SimSun" w:eastAsia="SimSun" w:cs="SimSun"/>
          <w:sz w:val="21"/>
          <w:szCs w:val="21"/>
          <w:spacing w:val="5"/>
        </w:rPr>
        <w:t xml:space="preserve">  </w:t>
      </w:r>
      <w:r>
        <w:rPr>
          <w:rFonts w:ascii="SimSun" w:hAnsi="SimSun" w:eastAsia="SimSun" w:cs="SimSun"/>
          <w:sz w:val="21"/>
          <w:szCs w:val="21"/>
          <w:spacing w:val="-13"/>
        </w:rPr>
        <w:t>兰)</w:t>
      </w:r>
    </w:p>
    <w:p>
      <w:pPr>
        <w:ind w:left="1040"/>
        <w:spacing w:before="238" w:line="222" w:lineRule="auto"/>
        <w:tabs>
          <w:tab w:val="left" w:pos="4883"/>
        </w:tabs>
        <w:rPr>
          <w:rFonts w:ascii="SimHei" w:hAnsi="SimHei" w:eastAsia="SimHei" w:cs="SimHei"/>
          <w:sz w:val="21"/>
          <w:szCs w:val="21"/>
        </w:rPr>
      </w:pPr>
      <w:r>
        <w:drawing>
          <wp:anchor distT="0" distB="0" distL="0" distR="0" simplePos="0" relativeHeight="251809792" behindDoc="1" locked="0" layoutInCell="1" allowOverlap="1">
            <wp:simplePos x="0" y="0"/>
            <wp:positionH relativeFrom="column">
              <wp:posOffset>2952792</wp:posOffset>
            </wp:positionH>
            <wp:positionV relativeFrom="paragraph">
              <wp:posOffset>52382</wp:posOffset>
            </wp:positionV>
            <wp:extent cx="920706" cy="234952"/>
            <wp:effectExtent l="0" t="0" r="0" b="0"/>
            <wp:wrapNone/>
            <wp:docPr id="51" name="IM 51"/>
            <wp:cNvGraphicFramePr/>
            <a:graphic>
              <a:graphicData uri="http://schemas.openxmlformats.org/drawingml/2006/picture">
                <pic:pic>
                  <pic:nvPicPr>
                    <pic:cNvPr id="51" name="IM 51"/>
                    <pic:cNvPicPr/>
                  </pic:nvPicPr>
                  <pic:blipFill>
                    <a:blip r:embed="rId62"/>
                    <a:stretch>
                      <a:fillRect/>
                    </a:stretch>
                  </pic:blipFill>
                  <pic:spPr>
                    <a:xfrm rot="0">
                      <a:off x="0" y="0"/>
                      <a:ext cx="920706" cy="234952"/>
                    </a:xfrm>
                    <a:prstGeom prst="rect">
                      <a:avLst/>
                    </a:prstGeom>
                  </pic:spPr>
                </pic:pic>
              </a:graphicData>
            </a:graphic>
          </wp:anchor>
        </w:drawing>
      </w:r>
      <w:r>
        <w:rPr>
          <w:rFonts w:ascii="SimHei" w:hAnsi="SimHei" w:eastAsia="SimHei" w:cs="SimHei"/>
          <w:sz w:val="21"/>
          <w:szCs w:val="21"/>
          <w:u w:val="single" w:color="auto"/>
        </w:rPr>
        <w:tab/>
      </w:r>
      <w:r>
        <w:rPr>
          <w:rFonts w:ascii="SimHei" w:hAnsi="SimHei" w:eastAsia="SimHei" w:cs="SimHei"/>
          <w:sz w:val="21"/>
          <w:szCs w:val="21"/>
          <w:b/>
          <w:bCs/>
          <w:u w:val="single" w:color="auto"/>
          <w:spacing w:val="-10"/>
        </w:rPr>
        <w:t>思</w:t>
      </w:r>
      <w:r>
        <w:rPr>
          <w:rFonts w:ascii="SimHei" w:hAnsi="SimHei" w:eastAsia="SimHei" w:cs="SimHei"/>
          <w:sz w:val="21"/>
          <w:szCs w:val="21"/>
          <w:u w:val="single" w:color="auto"/>
          <w:spacing w:val="72"/>
        </w:rPr>
        <w:t xml:space="preserve"> </w:t>
      </w:r>
      <w:r>
        <w:rPr>
          <w:rFonts w:ascii="SimHei" w:hAnsi="SimHei" w:eastAsia="SimHei" w:cs="SimHei"/>
          <w:sz w:val="21"/>
          <w:szCs w:val="21"/>
          <w:b/>
          <w:bCs/>
          <w:u w:val="single" w:color="auto"/>
          <w:spacing w:val="-10"/>
        </w:rPr>
        <w:t>考</w:t>
      </w:r>
      <w:r>
        <w:rPr>
          <w:rFonts w:ascii="SimHei" w:hAnsi="SimHei" w:eastAsia="SimHei" w:cs="SimHei"/>
          <w:sz w:val="21"/>
          <w:szCs w:val="21"/>
          <w:u w:val="single" w:color="auto"/>
          <w:spacing w:val="70"/>
        </w:rPr>
        <w:t xml:space="preserve"> </w:t>
      </w:r>
      <w:r>
        <w:rPr>
          <w:rFonts w:ascii="SimHei" w:hAnsi="SimHei" w:eastAsia="SimHei" w:cs="SimHei"/>
          <w:sz w:val="21"/>
          <w:szCs w:val="21"/>
          <w:b/>
          <w:bCs/>
          <w:u w:val="single" w:color="auto"/>
          <w:spacing w:val="-10"/>
        </w:rPr>
        <w:t>题</w:t>
      </w:r>
      <w:r>
        <w:rPr>
          <w:rFonts w:ascii="SimHei" w:hAnsi="SimHei" w:eastAsia="SimHei" w:cs="SimHei"/>
          <w:sz w:val="21"/>
          <w:szCs w:val="21"/>
          <w:u w:val="single" w:color="auto"/>
        </w:rPr>
        <w:t xml:space="preserve">                                     </w:t>
      </w:r>
    </w:p>
    <w:p>
      <w:pPr>
        <w:ind w:left="1440"/>
        <w:spacing w:before="202" w:line="219" w:lineRule="auto"/>
        <w:rPr>
          <w:rFonts w:ascii="KaiTi" w:hAnsi="KaiTi" w:eastAsia="KaiTi" w:cs="KaiTi"/>
          <w:sz w:val="21"/>
          <w:szCs w:val="21"/>
        </w:rPr>
      </w:pPr>
      <w:r>
        <w:rPr>
          <w:rFonts w:ascii="KaiTi" w:hAnsi="KaiTi" w:eastAsia="KaiTi" w:cs="KaiTi"/>
          <w:sz w:val="21"/>
          <w:szCs w:val="21"/>
          <w:spacing w:val="-6"/>
        </w:rPr>
        <w:t>1.</w:t>
      </w:r>
      <w:r>
        <w:rPr>
          <w:rFonts w:ascii="KaiTi" w:hAnsi="KaiTi" w:eastAsia="KaiTi" w:cs="KaiTi"/>
          <w:sz w:val="21"/>
          <w:szCs w:val="21"/>
          <w:spacing w:val="-47"/>
        </w:rPr>
        <w:t xml:space="preserve"> </w:t>
      </w:r>
      <w:r>
        <w:rPr>
          <w:rFonts w:ascii="KaiTi" w:hAnsi="KaiTi" w:eastAsia="KaiTi" w:cs="KaiTi"/>
          <w:sz w:val="21"/>
          <w:szCs w:val="21"/>
          <w:spacing w:val="-6"/>
        </w:rPr>
        <w:t>中枢神经系统脱髓鞘疾病的分类有哪些?临床孤立综合</w:t>
      </w:r>
      <w:r>
        <w:rPr>
          <w:rFonts w:ascii="KaiTi" w:hAnsi="KaiTi" w:eastAsia="KaiTi" w:cs="KaiTi"/>
          <w:sz w:val="21"/>
          <w:szCs w:val="21"/>
          <w:spacing w:val="-7"/>
        </w:rPr>
        <w:t>征是什么?</w:t>
      </w:r>
    </w:p>
    <w:p>
      <w:pPr>
        <w:ind w:left="1440"/>
        <w:spacing w:before="74" w:line="223" w:lineRule="auto"/>
        <w:rPr>
          <w:rFonts w:ascii="KaiTi" w:hAnsi="KaiTi" w:eastAsia="KaiTi" w:cs="KaiTi"/>
          <w:sz w:val="21"/>
          <w:szCs w:val="21"/>
        </w:rPr>
      </w:pPr>
      <w:r>
        <w:rPr>
          <w:rFonts w:ascii="KaiTi" w:hAnsi="KaiTi" w:eastAsia="KaiTi" w:cs="KaiTi"/>
          <w:sz w:val="21"/>
          <w:szCs w:val="21"/>
          <w:spacing w:val="-6"/>
        </w:rPr>
        <w:t>2.</w:t>
      </w:r>
      <w:r>
        <w:rPr>
          <w:rFonts w:ascii="KaiTi" w:hAnsi="KaiTi" w:eastAsia="KaiTi" w:cs="KaiTi"/>
          <w:sz w:val="21"/>
          <w:szCs w:val="21"/>
          <w:spacing w:val="-39"/>
        </w:rPr>
        <w:t xml:space="preserve"> </w:t>
      </w:r>
      <w:r>
        <w:rPr>
          <w:rFonts w:ascii="KaiTi" w:hAnsi="KaiTi" w:eastAsia="KaiTi" w:cs="KaiTi"/>
          <w:sz w:val="21"/>
          <w:szCs w:val="21"/>
          <w:spacing w:val="-6"/>
        </w:rPr>
        <w:t>多发性硬化依据病程怎样进行临床分型?分型的意义何在</w:t>
      </w:r>
      <w:r>
        <w:rPr>
          <w:rFonts w:ascii="KaiTi" w:hAnsi="KaiTi" w:eastAsia="KaiTi" w:cs="KaiTi"/>
          <w:sz w:val="21"/>
          <w:szCs w:val="21"/>
          <w:spacing w:val="-7"/>
        </w:rPr>
        <w:t>?</w:t>
      </w:r>
    </w:p>
    <w:p>
      <w:pPr>
        <w:ind w:left="1440"/>
        <w:spacing w:before="63" w:line="219" w:lineRule="auto"/>
        <w:rPr>
          <w:rFonts w:ascii="KaiTi" w:hAnsi="KaiTi" w:eastAsia="KaiTi" w:cs="KaiTi"/>
          <w:sz w:val="21"/>
          <w:szCs w:val="21"/>
        </w:rPr>
      </w:pPr>
      <w:r>
        <w:rPr>
          <w:rFonts w:ascii="KaiTi" w:hAnsi="KaiTi" w:eastAsia="KaiTi" w:cs="KaiTi"/>
          <w:sz w:val="21"/>
          <w:szCs w:val="21"/>
          <w:spacing w:val="-10"/>
        </w:rPr>
        <w:t>3.</w:t>
      </w:r>
      <w:r>
        <w:rPr>
          <w:rFonts w:ascii="KaiTi" w:hAnsi="KaiTi" w:eastAsia="KaiTi" w:cs="KaiTi"/>
          <w:sz w:val="21"/>
          <w:szCs w:val="21"/>
          <w:spacing w:val="-41"/>
        </w:rPr>
        <w:t xml:space="preserve"> </w:t>
      </w:r>
      <w:r>
        <w:rPr>
          <w:rFonts w:ascii="KaiTi" w:hAnsi="KaiTi" w:eastAsia="KaiTi" w:cs="KaiTi"/>
          <w:sz w:val="21"/>
          <w:szCs w:val="21"/>
          <w:spacing w:val="-10"/>
        </w:rPr>
        <w:t>多发性硬化的临床表现有哪些特点?</w:t>
      </w:r>
    </w:p>
    <w:p>
      <w:pPr>
        <w:ind w:left="1040" w:right="58" w:firstLine="399"/>
        <w:spacing w:before="71" w:line="259" w:lineRule="auto"/>
        <w:rPr>
          <w:rFonts w:ascii="KaiTi" w:hAnsi="KaiTi" w:eastAsia="KaiTi" w:cs="KaiTi"/>
          <w:sz w:val="21"/>
          <w:szCs w:val="21"/>
        </w:rPr>
      </w:pPr>
      <w:r>
        <w:rPr>
          <w:rFonts w:ascii="KaiTi" w:hAnsi="KaiTi" w:eastAsia="KaiTi" w:cs="KaiTi"/>
          <w:sz w:val="21"/>
          <w:szCs w:val="21"/>
          <w:spacing w:val="-4"/>
        </w:rPr>
        <w:t>4.2010年修订的McDonald多发性硬化诊断标准中，证实时间多发性和空间多发性的证据分别</w:t>
      </w:r>
      <w:r>
        <w:rPr>
          <w:rFonts w:ascii="KaiTi" w:hAnsi="KaiTi" w:eastAsia="KaiTi" w:cs="KaiTi"/>
          <w:sz w:val="21"/>
          <w:szCs w:val="21"/>
          <w:spacing w:val="8"/>
        </w:rPr>
        <w:t xml:space="preserve"> </w:t>
      </w:r>
      <w:r>
        <w:rPr>
          <w:rFonts w:ascii="KaiTi" w:hAnsi="KaiTi" w:eastAsia="KaiTi" w:cs="KaiTi"/>
          <w:sz w:val="21"/>
          <w:szCs w:val="21"/>
          <w:spacing w:val="-16"/>
        </w:rPr>
        <w:t>是什么?</w:t>
      </w:r>
    </w:p>
    <w:p>
      <w:pPr>
        <w:spacing w:before="171"/>
        <w:rPr>
          <w:rFonts w:ascii="KaiTi" w:hAnsi="KaiTi" w:eastAsia="KaiTi" w:cs="KaiTi"/>
          <w:sz w:val="21"/>
          <w:szCs w:val="21"/>
        </w:rPr>
      </w:pPr>
      <w:r>
        <w:pict>
          <v:shape id="_x0000_s37" style="position:absolute;margin-left:71.0002pt;margin-top:1.95844pt;mso-position-vertical-relative:text;mso-position-horizontal-relative:text;width:159.8pt;height:14.9pt;z-index:251811840;" filled="false" stroked="false" type="#_x0000_t202">
            <v:fill on="false"/>
            <v:stroke on="false"/>
            <v:path/>
            <v:imagedata o:title=""/>
            <o:lock v:ext="edit" aspectratio="false"/>
            <v:textbox inset="0mm,0mm,0mm,0mm">
              <w:txbxContent>
                <w:p>
                  <w:pPr>
                    <w:ind w:left="20"/>
                    <w:spacing w:before="19" w:line="227" w:lineRule="auto"/>
                    <w:rPr>
                      <w:rFonts w:ascii="KaiTi" w:hAnsi="KaiTi" w:eastAsia="KaiTi" w:cs="KaiTi"/>
                      <w:sz w:val="21"/>
                      <w:szCs w:val="21"/>
                    </w:rPr>
                  </w:pPr>
                  <w:r>
                    <w:rPr>
                      <w:rFonts w:ascii="KaiTi" w:hAnsi="KaiTi" w:eastAsia="KaiTi" w:cs="KaiTi"/>
                      <w:sz w:val="21"/>
                      <w:szCs w:val="21"/>
                      <w:spacing w:val="-6"/>
                    </w:rPr>
                    <w:t>5.复发缓解型多发性硬化如何治疗?</w:t>
                  </w:r>
                </w:p>
              </w:txbxContent>
            </v:textbox>
          </v:shape>
        </w:pict>
      </w:r>
      <w:r>
        <w:rPr>
          <w:rFonts w:ascii="SimSun" w:hAnsi="SimSun" w:eastAsia="SimSun" w:cs="SimSun"/>
          <w:sz w:val="14"/>
          <w:szCs w:val="14"/>
          <w:color w:val="3ACAE7"/>
          <w:position w:val="-27"/>
        </w:rPr>
        <w:drawing>
          <wp:inline distT="0" distB="0" distL="0" distR="0">
            <wp:extent cx="317526" cy="419082"/>
            <wp:effectExtent l="0" t="0" r="0" b="0"/>
            <wp:docPr id="52" name="IM 52"/>
            <wp:cNvGraphicFramePr/>
            <a:graphic>
              <a:graphicData uri="http://schemas.openxmlformats.org/drawingml/2006/picture">
                <pic:pic>
                  <pic:nvPicPr>
                    <pic:cNvPr id="52" name="IM 52"/>
                    <pic:cNvPicPr/>
                  </pic:nvPicPr>
                  <pic:blipFill>
                    <a:blip r:embed="rId63"/>
                    <a:stretch>
                      <a:fillRect/>
                    </a:stretch>
                  </pic:blipFill>
                  <pic:spPr>
                    <a:xfrm rot="0">
                      <a:off x="0" y="0"/>
                      <a:ext cx="317526" cy="419082"/>
                    </a:xfrm>
                    <a:prstGeom prst="rect">
                      <a:avLst/>
                    </a:prstGeom>
                  </pic:spPr>
                </pic:pic>
              </a:graphicData>
            </a:graphic>
          </wp:inline>
        </w:drawing>
      </w:r>
      <w:r>
        <w:rPr>
          <w:rFonts w:ascii="SimSun" w:hAnsi="SimSun" w:eastAsia="SimSun" w:cs="SimSun"/>
          <w:sz w:val="14"/>
          <w:szCs w:val="14"/>
          <w:color w:val="3ACAE7"/>
          <w:spacing w:val="-5"/>
          <w:position w:val="-1"/>
        </w:rPr>
        <w:t>6笔记</w:t>
      </w:r>
      <w:r>
        <w:rPr>
          <w:rFonts w:ascii="SimSun" w:hAnsi="SimSun" w:eastAsia="SimSun" w:cs="SimSun"/>
          <w:sz w:val="14"/>
          <w:szCs w:val="14"/>
          <w:color w:val="3ACAE7"/>
          <w:spacing w:val="2"/>
          <w:position w:val="-1"/>
        </w:rPr>
        <w:t xml:space="preserve">         </w:t>
      </w:r>
      <w:r>
        <w:rPr>
          <w:rFonts w:ascii="KaiTi" w:hAnsi="KaiTi" w:eastAsia="KaiTi" w:cs="KaiTi"/>
          <w:sz w:val="21"/>
          <w:szCs w:val="21"/>
          <w:spacing w:val="-5"/>
        </w:rPr>
        <w:t>6.Wingerchuk(2006年)修订的视神经脊髓炎诊断标准和IPND(2015</w:t>
      </w:r>
      <w:r>
        <w:rPr>
          <w:rFonts w:ascii="KaiTi" w:hAnsi="KaiTi" w:eastAsia="KaiTi" w:cs="KaiTi"/>
          <w:sz w:val="21"/>
          <w:szCs w:val="21"/>
          <w:spacing w:val="-23"/>
        </w:rPr>
        <w:t xml:space="preserve"> </w:t>
      </w:r>
      <w:r>
        <w:rPr>
          <w:rFonts w:ascii="KaiTi" w:hAnsi="KaiTi" w:eastAsia="KaiTi" w:cs="KaiTi"/>
          <w:sz w:val="21"/>
          <w:szCs w:val="21"/>
          <w:spacing w:val="-5"/>
        </w:rPr>
        <w:t>年)制定的视神经脊髓炎谱</w:t>
      </w:r>
    </w:p>
    <w:p>
      <w:pPr>
        <w:sectPr>
          <w:pgSz w:w="11280" w:h="15880"/>
          <w:pgMar w:top="400" w:right="939" w:bottom="400" w:left="619" w:header="0" w:footer="0" w:gutter="0"/>
        </w:sectPr>
        <w:rPr/>
      </w:pPr>
    </w:p>
    <w:p>
      <w:pPr>
        <w:rPr/>
      </w:pPr>
      <w:r/>
    </w:p>
    <w:p>
      <w:pPr>
        <w:spacing w:line="135" w:lineRule="exact"/>
        <w:rPr/>
      </w:pPr>
      <w:r/>
    </w:p>
    <w:p>
      <w:pPr>
        <w:sectPr>
          <w:pgSz w:w="11280" w:h="15880"/>
          <w:pgMar w:top="400" w:right="670" w:bottom="400" w:left="889" w:header="0" w:footer="0" w:gutter="0"/>
          <w:cols w:equalWidth="0" w:num="1">
            <w:col w:w="9720" w:space="0"/>
          </w:cols>
        </w:sectPr>
        <w:rPr/>
      </w:pPr>
    </w:p>
    <w:p>
      <w:pPr>
        <w:spacing w:line="275" w:lineRule="auto"/>
        <w:rPr>
          <w:rFonts w:ascii="Arial"/>
          <w:sz w:val="21"/>
        </w:rPr>
      </w:pPr>
      <w:r/>
    </w:p>
    <w:p>
      <w:pPr>
        <w:spacing w:line="275" w:lineRule="auto"/>
        <w:rPr>
          <w:rFonts w:ascii="Arial"/>
          <w:sz w:val="21"/>
        </w:rPr>
      </w:pPr>
      <w:r/>
    </w:p>
    <w:p>
      <w:pPr>
        <w:spacing w:before="62" w:line="223" w:lineRule="auto"/>
        <w:rPr>
          <w:rFonts w:ascii="KaiTi" w:hAnsi="KaiTi" w:eastAsia="KaiTi" w:cs="KaiTi"/>
          <w:sz w:val="19"/>
          <w:szCs w:val="19"/>
        </w:rPr>
      </w:pPr>
      <w:r>
        <w:rPr>
          <w:rFonts w:ascii="KaiTi" w:hAnsi="KaiTi" w:eastAsia="KaiTi" w:cs="KaiTi"/>
          <w:sz w:val="19"/>
          <w:szCs w:val="19"/>
          <w:spacing w:val="7"/>
        </w:rPr>
        <w:t>系疾病的诊断标准各是什么?</w:t>
      </w:r>
    </w:p>
    <w:p>
      <w:pPr>
        <w:ind w:left="380"/>
        <w:spacing w:before="82" w:line="225" w:lineRule="auto"/>
        <w:rPr>
          <w:rFonts w:ascii="KaiTi" w:hAnsi="KaiTi" w:eastAsia="KaiTi" w:cs="KaiTi"/>
          <w:sz w:val="19"/>
          <w:szCs w:val="19"/>
        </w:rPr>
      </w:pPr>
      <w:r>
        <w:rPr>
          <w:rFonts w:ascii="KaiTi" w:hAnsi="KaiTi" w:eastAsia="KaiTi" w:cs="KaiTi"/>
          <w:sz w:val="19"/>
          <w:szCs w:val="19"/>
          <w:spacing w:val="9"/>
        </w:rPr>
        <w:t>7.</w:t>
      </w:r>
      <w:r>
        <w:rPr>
          <w:rFonts w:ascii="KaiTi" w:hAnsi="KaiTi" w:eastAsia="KaiTi" w:cs="KaiTi"/>
          <w:sz w:val="19"/>
          <w:szCs w:val="19"/>
          <w:spacing w:val="-45"/>
        </w:rPr>
        <w:t xml:space="preserve"> </w:t>
      </w:r>
      <w:r>
        <w:rPr>
          <w:rFonts w:ascii="KaiTi" w:hAnsi="KaiTi" w:eastAsia="KaiTi" w:cs="KaiTi"/>
          <w:sz w:val="19"/>
          <w:szCs w:val="19"/>
          <w:spacing w:val="9"/>
        </w:rPr>
        <w:t>视神经脊髓炎如何治疗?</w:t>
      </w:r>
    </w:p>
    <w:p>
      <w:pPr>
        <w:ind w:left="380"/>
        <w:spacing w:before="82" w:line="219" w:lineRule="auto"/>
        <w:rPr>
          <w:rFonts w:ascii="KaiTi" w:hAnsi="KaiTi" w:eastAsia="KaiTi" w:cs="KaiTi"/>
          <w:sz w:val="19"/>
          <w:szCs w:val="19"/>
        </w:rPr>
      </w:pPr>
      <w:r>
        <w:rPr>
          <w:rFonts w:ascii="KaiTi" w:hAnsi="KaiTi" w:eastAsia="KaiTi" w:cs="KaiTi"/>
          <w:sz w:val="19"/>
          <w:szCs w:val="19"/>
          <w:spacing w:val="9"/>
        </w:rPr>
        <w:t>8.</w:t>
      </w:r>
      <w:r>
        <w:rPr>
          <w:rFonts w:ascii="KaiTi" w:hAnsi="KaiTi" w:eastAsia="KaiTi" w:cs="KaiTi"/>
          <w:sz w:val="19"/>
          <w:szCs w:val="19"/>
          <w:spacing w:val="-45"/>
        </w:rPr>
        <w:t xml:space="preserve"> </w:t>
      </w:r>
      <w:r>
        <w:rPr>
          <w:rFonts w:ascii="KaiTi" w:hAnsi="KaiTi" w:eastAsia="KaiTi" w:cs="KaiTi"/>
          <w:sz w:val="19"/>
          <w:szCs w:val="19"/>
          <w:spacing w:val="9"/>
        </w:rPr>
        <w:t>急性播散性脑脊髓炎的临床表现有哪些特点?</w:t>
      </w:r>
    </w:p>
    <w:p>
      <w:pPr>
        <w:ind w:left="380"/>
        <w:spacing w:before="95" w:line="219" w:lineRule="auto"/>
        <w:rPr>
          <w:rFonts w:ascii="KaiTi" w:hAnsi="KaiTi" w:eastAsia="KaiTi" w:cs="KaiTi"/>
          <w:sz w:val="19"/>
          <w:szCs w:val="19"/>
        </w:rPr>
      </w:pPr>
      <w:r>
        <w:rPr>
          <w:rFonts w:ascii="KaiTi" w:hAnsi="KaiTi" w:eastAsia="KaiTi" w:cs="KaiTi"/>
          <w:sz w:val="19"/>
          <w:szCs w:val="19"/>
          <w:spacing w:val="9"/>
        </w:rPr>
        <w:t>9.</w:t>
      </w:r>
      <w:r>
        <w:rPr>
          <w:rFonts w:ascii="KaiTi" w:hAnsi="KaiTi" w:eastAsia="KaiTi" w:cs="KaiTi"/>
          <w:sz w:val="19"/>
          <w:szCs w:val="19"/>
          <w:spacing w:val="-23"/>
        </w:rPr>
        <w:t xml:space="preserve"> </w:t>
      </w:r>
      <w:r>
        <w:rPr>
          <w:rFonts w:ascii="KaiTi" w:hAnsi="KaiTi" w:eastAsia="KaiTi" w:cs="KaiTi"/>
          <w:sz w:val="19"/>
          <w:szCs w:val="19"/>
          <w:spacing w:val="9"/>
        </w:rPr>
        <w:t>肾上腺脑白质营养不良的临床表现有哪些特点</w:t>
      </w:r>
      <w:r>
        <w:rPr>
          <w:rFonts w:ascii="KaiTi" w:hAnsi="KaiTi" w:eastAsia="KaiTi" w:cs="KaiTi"/>
          <w:sz w:val="19"/>
          <w:szCs w:val="19"/>
          <w:spacing w:val="8"/>
        </w:rPr>
        <w:t>?</w:t>
      </w:r>
    </w:p>
    <w:p>
      <w:pPr>
        <w:ind w:left="380"/>
        <w:spacing w:before="95" w:line="219" w:lineRule="auto"/>
        <w:rPr>
          <w:rFonts w:ascii="KaiTi" w:hAnsi="KaiTi" w:eastAsia="KaiTi" w:cs="KaiTi"/>
          <w:sz w:val="19"/>
          <w:szCs w:val="19"/>
        </w:rPr>
      </w:pPr>
      <w:r>
        <w:rPr>
          <w:rFonts w:ascii="KaiTi" w:hAnsi="KaiTi" w:eastAsia="KaiTi" w:cs="KaiTi"/>
          <w:sz w:val="19"/>
          <w:szCs w:val="19"/>
          <w:spacing w:val="8"/>
        </w:rPr>
        <w:t>10.</w:t>
      </w:r>
      <w:r>
        <w:rPr>
          <w:rFonts w:ascii="KaiTi" w:hAnsi="KaiTi" w:eastAsia="KaiTi" w:cs="KaiTi"/>
          <w:sz w:val="19"/>
          <w:szCs w:val="19"/>
          <w:spacing w:val="-29"/>
        </w:rPr>
        <w:t xml:space="preserve"> </w:t>
      </w:r>
      <w:r>
        <w:rPr>
          <w:rFonts w:ascii="KaiTi" w:hAnsi="KaiTi" w:eastAsia="KaiTi" w:cs="KaiTi"/>
          <w:sz w:val="19"/>
          <w:szCs w:val="19"/>
          <w:spacing w:val="8"/>
        </w:rPr>
        <w:t>哪些情况下容易发生脑桥中央髓鞘溶解症?</w:t>
      </w:r>
    </w:p>
    <w:p>
      <w:pPr>
        <w:ind w:firstLine="3559"/>
        <w:spacing w:before="134" w:line="360" w:lineRule="exact"/>
        <w:textAlignment w:val="center"/>
        <w:rPr/>
      </w:pPr>
      <w:r>
        <w:pict>
          <v:group id="_x0000_s38" style="mso-position-vertical-relative:line;mso-position-horizontal-relative:char;width:74.05pt;height:18pt;" filled="false" stroked="false" coordsize="1481,360" coordorigin="0,0">
            <v:shape id="_x0000_s39" style="position:absolute;left:0;top:0;width:1481;height:360;" filled="false" stroked="false" type="#_x0000_t75">
              <v:imagedata o:title="" r:id="rId64"/>
            </v:shape>
            <v:shape id="_x0000_s40" style="position:absolute;left:-20;top:-20;width:1521;height:442;" filled="false" stroked="false" type="#_x0000_t202">
              <v:fill on="false"/>
              <v:stroke on="false"/>
              <v:path/>
              <v:imagedata o:title=""/>
              <o:lock v:ext="edit" aspectratio="false"/>
              <v:textbox inset="0mm,0mm,0mm,0mm">
                <w:txbxContent>
                  <w:p>
                    <w:pPr>
                      <w:ind w:left="213"/>
                      <w:spacing w:before="146" w:line="219" w:lineRule="auto"/>
                      <w:rPr>
                        <w:rFonts w:ascii="SimSun" w:hAnsi="SimSun" w:eastAsia="SimSun" w:cs="SimSun"/>
                        <w:sz w:val="22"/>
                        <w:szCs w:val="22"/>
                      </w:rPr>
                    </w:pPr>
                    <w:r>
                      <w:rPr>
                        <w:rFonts w:ascii="SimSun" w:hAnsi="SimSun" w:eastAsia="SimSun" w:cs="SimSun"/>
                        <w:sz w:val="22"/>
                        <w:szCs w:val="22"/>
                        <w:b/>
                        <w:bCs/>
                        <w:spacing w:val="-10"/>
                      </w:rPr>
                      <w:t>参</w:t>
                    </w:r>
                    <w:r>
                      <w:rPr>
                        <w:rFonts w:ascii="SimSun" w:hAnsi="SimSun" w:eastAsia="SimSun" w:cs="SimSun"/>
                        <w:sz w:val="22"/>
                        <w:szCs w:val="22"/>
                        <w:spacing w:val="-7"/>
                      </w:rPr>
                      <w:t xml:space="preserve"> </w:t>
                    </w:r>
                    <w:r>
                      <w:rPr>
                        <w:rFonts w:ascii="SimSun" w:hAnsi="SimSun" w:eastAsia="SimSun" w:cs="SimSun"/>
                        <w:sz w:val="22"/>
                        <w:szCs w:val="22"/>
                        <w:b/>
                        <w:bCs/>
                        <w:spacing w:val="-10"/>
                      </w:rPr>
                      <w:t>考</w:t>
                    </w:r>
                    <w:r>
                      <w:rPr>
                        <w:rFonts w:ascii="SimSun" w:hAnsi="SimSun" w:eastAsia="SimSun" w:cs="SimSun"/>
                        <w:sz w:val="22"/>
                        <w:szCs w:val="22"/>
                        <w:spacing w:val="-6"/>
                      </w:rPr>
                      <w:t xml:space="preserve"> </w:t>
                    </w:r>
                    <w:r>
                      <w:rPr>
                        <w:rFonts w:ascii="SimSun" w:hAnsi="SimSun" w:eastAsia="SimSun" w:cs="SimSun"/>
                        <w:sz w:val="22"/>
                        <w:szCs w:val="22"/>
                        <w:b/>
                        <w:bCs/>
                        <w:spacing w:val="-10"/>
                      </w:rPr>
                      <w:t>文</w:t>
                    </w:r>
                    <w:r>
                      <w:rPr>
                        <w:rFonts w:ascii="SimSun" w:hAnsi="SimSun" w:eastAsia="SimSun" w:cs="SimSun"/>
                        <w:sz w:val="22"/>
                        <w:szCs w:val="22"/>
                        <w:spacing w:val="-6"/>
                      </w:rPr>
                      <w:t xml:space="preserve"> </w:t>
                    </w:r>
                    <w:r>
                      <w:rPr>
                        <w:rFonts w:ascii="SimSun" w:hAnsi="SimSun" w:eastAsia="SimSun" w:cs="SimSun"/>
                        <w:sz w:val="22"/>
                        <w:szCs w:val="22"/>
                        <w:b/>
                        <w:bCs/>
                        <w:spacing w:val="-10"/>
                      </w:rPr>
                      <w:t>献</w:t>
                    </w:r>
                  </w:p>
                </w:txbxContent>
              </v:textbox>
            </v:shape>
          </v:group>
        </w:pict>
      </w:r>
    </w:p>
    <w:p>
      <w:pPr>
        <w:spacing w:line="14" w:lineRule="auto"/>
        <w:rPr>
          <w:rFonts w:ascii="Arial"/>
          <w:sz w:val="2"/>
        </w:rPr>
      </w:pPr>
      <w:r>
        <w:rPr>
          <w:rFonts w:ascii="Arial" w:hAnsi="Arial" w:eastAsia="Arial" w:cs="Arial"/>
          <w:sz w:val="2"/>
          <w:szCs w:val="2"/>
        </w:rPr>
        <w:br w:type="column"/>
      </w:r>
    </w:p>
    <w:p>
      <w:pPr>
        <w:spacing w:before="37" w:line="219" w:lineRule="auto"/>
        <w:rPr>
          <w:rFonts w:ascii="SimSun" w:hAnsi="SimSun" w:eastAsia="SimSun" w:cs="SimSun"/>
          <w:sz w:val="19"/>
          <w:szCs w:val="19"/>
        </w:rPr>
      </w:pPr>
      <w:r>
        <w:rPr>
          <w:rFonts w:ascii="SimSun" w:hAnsi="SimSun" w:eastAsia="SimSun" w:cs="SimSun"/>
          <w:sz w:val="19"/>
          <w:szCs w:val="19"/>
          <w:color w:val="00A1E7"/>
          <w:spacing w:val="-7"/>
        </w:rPr>
        <w:t>第十三章</w:t>
      </w:r>
    </w:p>
    <w:p>
      <w:pPr>
        <w:spacing w:line="14" w:lineRule="auto"/>
        <w:rPr>
          <w:rFonts w:ascii="Arial"/>
          <w:sz w:val="2"/>
        </w:rPr>
      </w:pPr>
      <w:r>
        <w:rPr>
          <w:rFonts w:ascii="Arial" w:hAnsi="Arial" w:eastAsia="Arial" w:cs="Arial"/>
          <w:sz w:val="2"/>
          <w:szCs w:val="2"/>
        </w:rPr>
        <w:br w:type="column"/>
      </w:r>
    </w:p>
    <w:p>
      <w:pPr>
        <w:spacing w:before="38" w:line="219" w:lineRule="auto"/>
        <w:rPr>
          <w:rFonts w:ascii="SimSun" w:hAnsi="SimSun" w:eastAsia="SimSun" w:cs="SimSun"/>
          <w:sz w:val="19"/>
          <w:szCs w:val="19"/>
        </w:rPr>
      </w:pPr>
      <w:r>
        <w:rPr>
          <w:rFonts w:ascii="SimSun" w:hAnsi="SimSun" w:eastAsia="SimSun" w:cs="SimSun"/>
          <w:sz w:val="19"/>
          <w:szCs w:val="19"/>
          <w:color w:val="00A1E7"/>
          <w:spacing w:val="-10"/>
        </w:rPr>
        <w:t>中枢神经系统脱髓鞘疾病</w:t>
      </w:r>
    </w:p>
    <w:p>
      <w:pPr>
        <w:spacing w:line="14" w:lineRule="auto"/>
        <w:rPr>
          <w:rFonts w:ascii="Arial"/>
          <w:sz w:val="2"/>
        </w:rPr>
      </w:pPr>
      <w:r>
        <w:rPr>
          <w:rFonts w:ascii="Arial" w:hAnsi="Arial" w:eastAsia="Arial" w:cs="Arial"/>
          <w:sz w:val="2"/>
          <w:szCs w:val="2"/>
        </w:rPr>
        <w:br w:type="column"/>
      </w:r>
    </w:p>
    <w:p>
      <w:pPr>
        <w:ind w:left="292"/>
        <w:spacing w:before="86" w:line="183" w:lineRule="auto"/>
        <w:rPr>
          <w:rFonts w:ascii="SimSun" w:hAnsi="SimSun" w:eastAsia="SimSun" w:cs="SimSun"/>
          <w:sz w:val="19"/>
          <w:szCs w:val="19"/>
        </w:rPr>
      </w:pPr>
      <w:r>
        <w:rPr>
          <w:rFonts w:ascii="SimSun" w:hAnsi="SimSun" w:eastAsia="SimSun" w:cs="SimSun"/>
          <w:sz w:val="19"/>
          <w:szCs w:val="19"/>
          <w:b/>
          <w:bCs/>
          <w:color w:val="00A1E7"/>
          <w:spacing w:val="-5"/>
        </w:rPr>
        <w:t>327</w:t>
      </w:r>
    </w:p>
    <w:p>
      <w:pPr>
        <w:sectPr>
          <w:type w:val="continuous"/>
          <w:pgSz w:w="11280" w:h="15880"/>
          <w:pgMar w:top="400" w:right="670" w:bottom="400" w:left="889" w:header="0" w:footer="0" w:gutter="0"/>
          <w:cols w:equalWidth="0" w:num="4">
            <w:col w:w="5691" w:space="100"/>
            <w:col w:w="771" w:space="100"/>
            <w:col w:w="2240" w:space="100"/>
            <w:col w:w="720" w:space="0"/>
          </w:cols>
        </w:sectPr>
        <w:rPr/>
      </w:pPr>
    </w:p>
    <w:p>
      <w:pPr>
        <w:spacing w:before="70" w:line="20" w:lineRule="exact"/>
        <w:textAlignment w:val="center"/>
        <w:rPr/>
      </w:pPr>
      <w:r>
        <w:drawing>
          <wp:inline distT="0" distB="0" distL="0" distR="0">
            <wp:extent cx="5480043" cy="12705"/>
            <wp:effectExtent l="0" t="0" r="0" b="0"/>
            <wp:docPr id="53" name="IM 53"/>
            <wp:cNvGraphicFramePr/>
            <a:graphic>
              <a:graphicData uri="http://schemas.openxmlformats.org/drawingml/2006/picture">
                <pic:pic>
                  <pic:nvPicPr>
                    <pic:cNvPr id="53" name="IM 53"/>
                    <pic:cNvPicPr/>
                  </pic:nvPicPr>
                  <pic:blipFill>
                    <a:blip r:embed="rId65"/>
                    <a:stretch>
                      <a:fillRect/>
                    </a:stretch>
                  </pic:blipFill>
                  <pic:spPr>
                    <a:xfrm rot="0">
                      <a:off x="0" y="0"/>
                      <a:ext cx="5480043" cy="12705"/>
                    </a:xfrm>
                    <a:prstGeom prst="rect">
                      <a:avLst/>
                    </a:prstGeom>
                  </pic:spPr>
                </pic:pic>
              </a:graphicData>
            </a:graphic>
          </wp:inline>
        </w:drawing>
      </w:r>
    </w:p>
    <w:p>
      <w:pPr>
        <w:ind w:left="380" w:right="1112" w:hanging="380"/>
        <w:spacing w:before="167" w:line="253" w:lineRule="auto"/>
        <w:rPr>
          <w:rFonts w:ascii="SimSun" w:hAnsi="SimSun" w:eastAsia="SimSun" w:cs="SimSun"/>
          <w:sz w:val="19"/>
          <w:szCs w:val="19"/>
        </w:rPr>
      </w:pPr>
      <w:r>
        <w:rPr>
          <w:rFonts w:ascii="SimSun" w:hAnsi="SimSun" w:eastAsia="SimSun" w:cs="SimSun"/>
          <w:sz w:val="19"/>
          <w:szCs w:val="19"/>
          <w:spacing w:val="-6"/>
        </w:rPr>
        <w:t>[1]中华医学会神经病学分会神经免疫学组</w:t>
      </w:r>
      <w:r>
        <w:rPr>
          <w:rFonts w:ascii="SimSun" w:hAnsi="SimSun" w:eastAsia="SimSun" w:cs="SimSun"/>
          <w:sz w:val="19"/>
          <w:szCs w:val="19"/>
          <w:spacing w:val="-7"/>
        </w:rPr>
        <w:t>，中国免疫学会神经免疫分会.中国多发性硬化诊断和治疗专家共</w:t>
      </w:r>
      <w:r>
        <w:rPr>
          <w:rFonts w:ascii="SimSun" w:hAnsi="SimSun" w:eastAsia="SimSun" w:cs="SimSun"/>
          <w:sz w:val="19"/>
          <w:szCs w:val="19"/>
        </w:rPr>
        <w:t xml:space="preserve"> </w:t>
      </w:r>
      <w:r>
        <w:rPr>
          <w:rFonts w:ascii="SimSun" w:hAnsi="SimSun" w:eastAsia="SimSun" w:cs="SimSun"/>
          <w:sz w:val="19"/>
          <w:szCs w:val="19"/>
          <w:spacing w:val="-12"/>
        </w:rPr>
        <w:t>识.中华神经科杂志，2010,43:516-521.</w:t>
      </w:r>
    </w:p>
    <w:p>
      <w:pPr>
        <w:ind w:right="1542"/>
        <w:spacing w:before="77" w:line="254" w:lineRule="auto"/>
        <w:rPr>
          <w:rFonts w:ascii="SimSun" w:hAnsi="SimSun" w:eastAsia="SimSun" w:cs="SimSun"/>
          <w:sz w:val="19"/>
          <w:szCs w:val="19"/>
        </w:rPr>
      </w:pPr>
      <w:r>
        <w:rPr>
          <w:rFonts w:ascii="SimSun" w:hAnsi="SimSun" w:eastAsia="SimSun" w:cs="SimSun"/>
          <w:sz w:val="19"/>
          <w:szCs w:val="19"/>
          <w:spacing w:val="-8"/>
        </w:rPr>
        <w:t>[2]吴卫平.视神经脊髓炎与多发性硬化的早期鉴别.中国神经免疫学和神经病</w:t>
      </w:r>
      <w:r>
        <w:rPr>
          <w:rFonts w:ascii="SimSun" w:hAnsi="SimSun" w:eastAsia="SimSun" w:cs="SimSun"/>
          <w:sz w:val="19"/>
          <w:szCs w:val="19"/>
          <w:spacing w:val="-9"/>
        </w:rPr>
        <w:t>学杂志，2011,18:232-235.</w:t>
      </w:r>
      <w:r>
        <w:rPr>
          <w:rFonts w:ascii="SimSun" w:hAnsi="SimSun" w:eastAsia="SimSun" w:cs="SimSun"/>
          <w:sz w:val="19"/>
          <w:szCs w:val="19"/>
        </w:rPr>
        <w:t xml:space="preserve"> </w:t>
      </w:r>
      <w:r>
        <w:rPr>
          <w:rFonts w:ascii="SimSun" w:hAnsi="SimSun" w:eastAsia="SimSun" w:cs="SimSun"/>
          <w:sz w:val="19"/>
          <w:szCs w:val="19"/>
          <w:spacing w:val="-8"/>
        </w:rPr>
        <w:t>[3]戚晓昆.中枢神经系统炎性脱髓鞘疾病的新分类.中华神经科杂志，2008,4</w:t>
      </w:r>
      <w:r>
        <w:rPr>
          <w:rFonts w:ascii="SimSun" w:hAnsi="SimSun" w:eastAsia="SimSun" w:cs="SimSun"/>
          <w:sz w:val="19"/>
          <w:szCs w:val="19"/>
          <w:spacing w:val="-9"/>
        </w:rPr>
        <w:t>1:73-75.</w:t>
      </w:r>
    </w:p>
    <w:p>
      <w:pPr>
        <w:spacing w:before="81" w:line="219" w:lineRule="auto"/>
        <w:rPr>
          <w:rFonts w:ascii="SimSun" w:hAnsi="SimSun" w:eastAsia="SimSun" w:cs="SimSun"/>
          <w:sz w:val="19"/>
          <w:szCs w:val="19"/>
        </w:rPr>
      </w:pPr>
      <w:r>
        <w:rPr>
          <w:rFonts w:ascii="SimSun" w:hAnsi="SimSun" w:eastAsia="SimSun" w:cs="SimSun"/>
          <w:sz w:val="19"/>
          <w:szCs w:val="19"/>
          <w:spacing w:val="-10"/>
        </w:rPr>
        <w:t>[4]王维治.神经系统脱髓鞘疾病.北京：人民卫生出版社，2011.</w:t>
      </w:r>
    </w:p>
    <w:p>
      <w:pPr>
        <w:ind w:left="380" w:right="1112" w:hanging="380"/>
        <w:spacing w:before="82"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[5]</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Poser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CM</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Paty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DW</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Scheinberg</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4"/>
        </w:rPr>
        <w:t>L</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al</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New</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diagnostic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criteria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multiple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4"/>
        </w:rPr>
        <w:t>sclerosis</w:t>
      </w:r>
      <w:r>
        <w:rPr>
          <w:rFonts w:ascii="Times New Roman" w:hAnsi="Times New Roman" w:eastAsia="Times New Roman" w:cs="Times New Roman"/>
          <w:sz w:val="19"/>
          <w:szCs w:val="19"/>
          <w:spacing w:val="-5"/>
        </w:rPr>
        <w:t>:guidelines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research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proto-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cols.Ann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Neurol,1983,13:2</w:t>
      </w:r>
      <w:r>
        <w:rPr>
          <w:rFonts w:ascii="Times New Roman" w:hAnsi="Times New Roman" w:eastAsia="Times New Roman" w:cs="Times New Roman"/>
          <w:sz w:val="19"/>
          <w:szCs w:val="19"/>
          <w:spacing w:val="-2"/>
        </w:rPr>
        <w:t>27-231.</w:t>
      </w:r>
    </w:p>
    <w:p>
      <w:pPr>
        <w:ind w:left="380" w:right="1120" w:hanging="380"/>
        <w:spacing w:before="115" w:line="26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[6]</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5"/>
        </w:rPr>
        <w:t>Polman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CH,Reingold</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5"/>
        </w:rPr>
        <w:t>SC,Banwell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B,et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Diagnostic</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criteria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multiple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5"/>
        </w:rPr>
        <w:t>sclerosis:2010</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revisions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McDonald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criteria.Ann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Neurol,2</w:t>
      </w:r>
      <w:r>
        <w:rPr>
          <w:rFonts w:ascii="Times New Roman" w:hAnsi="Times New Roman" w:eastAsia="Times New Roman" w:cs="Times New Roman"/>
          <w:sz w:val="19"/>
          <w:szCs w:val="19"/>
          <w:spacing w:val="-2"/>
        </w:rPr>
        <w:t>011,69:292-302.</w:t>
      </w:r>
    </w:p>
    <w:p>
      <w:pPr>
        <w:ind w:left="380" w:right="1118" w:hanging="380"/>
        <w:spacing w:before="116"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[7]</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3"/>
        </w:rPr>
        <w:t>Weinstock-Guttman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B.An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update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new</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emerging</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therapies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relapsing-remiting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multiple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3"/>
        </w:rPr>
        <w:t>sclerosis.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Am</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J</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Manag</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2"/>
        </w:rPr>
        <w:t>Care,2013,19(17</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2"/>
        </w:rPr>
        <w:t>Suppl):s343-8354.</w:t>
      </w:r>
    </w:p>
    <w:p>
      <w:pPr>
        <w:spacing w:before="125" w:line="34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position w:val="14"/>
        </w:rPr>
        <w:t>[8]</w:t>
      </w:r>
      <w:r>
        <w:rPr>
          <w:rFonts w:ascii="Times New Roman" w:hAnsi="Times New Roman" w:eastAsia="Times New Roman" w:cs="Times New Roman"/>
          <w:sz w:val="19"/>
          <w:szCs w:val="19"/>
          <w:position w:val="14"/>
        </w:rPr>
        <w:t xml:space="preserve"> </w:t>
      </w:r>
      <w:r>
        <w:rPr>
          <w:rFonts w:ascii="Times New Roman" w:hAnsi="Times New Roman" w:eastAsia="Times New Roman" w:cs="Times New Roman"/>
          <w:sz w:val="19"/>
          <w:szCs w:val="19"/>
          <w:spacing w:val="-4"/>
          <w:position w:val="14"/>
        </w:rPr>
        <w:t>Wingerchuk</w:t>
      </w:r>
      <w:r>
        <w:rPr>
          <w:rFonts w:ascii="Times New Roman" w:hAnsi="Times New Roman" w:eastAsia="Times New Roman" w:cs="Times New Roman"/>
          <w:sz w:val="19"/>
          <w:szCs w:val="19"/>
          <w:spacing w:val="-1"/>
          <w:position w:val="14"/>
        </w:rPr>
        <w:t xml:space="preserve"> </w:t>
      </w:r>
      <w:r>
        <w:rPr>
          <w:rFonts w:ascii="Times New Roman" w:hAnsi="Times New Roman" w:eastAsia="Times New Roman" w:cs="Times New Roman"/>
          <w:sz w:val="19"/>
          <w:szCs w:val="19"/>
          <w:spacing w:val="-4"/>
          <w:position w:val="14"/>
        </w:rPr>
        <w:t>DM</w:t>
      </w:r>
      <w:r>
        <w:rPr>
          <w:rFonts w:ascii="Times New Roman" w:hAnsi="Times New Roman" w:eastAsia="Times New Roman" w:cs="Times New Roman"/>
          <w:sz w:val="19"/>
          <w:szCs w:val="19"/>
          <w:spacing w:val="-5"/>
          <w:position w:val="14"/>
        </w:rPr>
        <w:t>,</w:t>
      </w:r>
      <w:r>
        <w:rPr>
          <w:rFonts w:ascii="Times New Roman" w:hAnsi="Times New Roman" w:eastAsia="Times New Roman" w:cs="Times New Roman"/>
          <w:sz w:val="19"/>
          <w:szCs w:val="19"/>
          <w:spacing w:val="-4"/>
          <w:position w:val="14"/>
        </w:rPr>
        <w:t>Lennon</w:t>
      </w:r>
      <w:r>
        <w:rPr>
          <w:rFonts w:ascii="Times New Roman" w:hAnsi="Times New Roman" w:eastAsia="Times New Roman" w:cs="Times New Roman"/>
          <w:sz w:val="19"/>
          <w:szCs w:val="19"/>
          <w:position w:val="14"/>
        </w:rPr>
        <w:t xml:space="preserve"> </w:t>
      </w:r>
      <w:r>
        <w:rPr>
          <w:rFonts w:ascii="Times New Roman" w:hAnsi="Times New Roman" w:eastAsia="Times New Roman" w:cs="Times New Roman"/>
          <w:sz w:val="19"/>
          <w:szCs w:val="19"/>
          <w:spacing w:val="-4"/>
          <w:position w:val="14"/>
        </w:rPr>
        <w:t>VA</w:t>
      </w:r>
      <w:r>
        <w:rPr>
          <w:rFonts w:ascii="Times New Roman" w:hAnsi="Times New Roman" w:eastAsia="Times New Roman" w:cs="Times New Roman"/>
          <w:sz w:val="19"/>
          <w:szCs w:val="19"/>
          <w:spacing w:val="-5"/>
          <w:position w:val="14"/>
        </w:rPr>
        <w:t>,</w:t>
      </w:r>
      <w:r>
        <w:rPr>
          <w:rFonts w:ascii="Times New Roman" w:hAnsi="Times New Roman" w:eastAsia="Times New Roman" w:cs="Times New Roman"/>
          <w:sz w:val="19"/>
          <w:szCs w:val="19"/>
          <w:spacing w:val="-4"/>
          <w:position w:val="14"/>
        </w:rPr>
        <w:t>Pittock</w:t>
      </w:r>
      <w:r>
        <w:rPr>
          <w:rFonts w:ascii="Times New Roman" w:hAnsi="Times New Roman" w:eastAsia="Times New Roman" w:cs="Times New Roman"/>
          <w:sz w:val="19"/>
          <w:szCs w:val="19"/>
          <w:spacing w:val="8"/>
          <w:position w:val="14"/>
        </w:rPr>
        <w:t xml:space="preserve"> </w:t>
      </w:r>
      <w:r>
        <w:rPr>
          <w:rFonts w:ascii="Times New Roman" w:hAnsi="Times New Roman" w:eastAsia="Times New Roman" w:cs="Times New Roman"/>
          <w:sz w:val="19"/>
          <w:szCs w:val="19"/>
          <w:spacing w:val="-4"/>
          <w:position w:val="14"/>
        </w:rPr>
        <w:t>SJ</w:t>
      </w:r>
      <w:r>
        <w:rPr>
          <w:rFonts w:ascii="Times New Roman" w:hAnsi="Times New Roman" w:eastAsia="Times New Roman" w:cs="Times New Roman"/>
          <w:sz w:val="19"/>
          <w:szCs w:val="19"/>
          <w:spacing w:val="-5"/>
          <w:position w:val="14"/>
        </w:rPr>
        <w:t>,</w:t>
      </w:r>
      <w:r>
        <w:rPr>
          <w:rFonts w:ascii="Times New Roman" w:hAnsi="Times New Roman" w:eastAsia="Times New Roman" w:cs="Times New Roman"/>
          <w:sz w:val="19"/>
          <w:szCs w:val="19"/>
          <w:spacing w:val="-4"/>
          <w:position w:val="14"/>
        </w:rPr>
        <w:t>et</w:t>
      </w:r>
      <w:r>
        <w:rPr>
          <w:rFonts w:ascii="Times New Roman" w:hAnsi="Times New Roman" w:eastAsia="Times New Roman" w:cs="Times New Roman"/>
          <w:sz w:val="19"/>
          <w:szCs w:val="19"/>
          <w:spacing w:val="4"/>
          <w:position w:val="14"/>
        </w:rPr>
        <w:t xml:space="preserve"> </w:t>
      </w:r>
      <w:r>
        <w:rPr>
          <w:rFonts w:ascii="Times New Roman" w:hAnsi="Times New Roman" w:eastAsia="Times New Roman" w:cs="Times New Roman"/>
          <w:sz w:val="19"/>
          <w:szCs w:val="19"/>
          <w:spacing w:val="-4"/>
          <w:position w:val="14"/>
        </w:rPr>
        <w:t>al</w:t>
      </w:r>
      <w:r>
        <w:rPr>
          <w:rFonts w:ascii="Times New Roman" w:hAnsi="Times New Roman" w:eastAsia="Times New Roman" w:cs="Times New Roman"/>
          <w:sz w:val="19"/>
          <w:szCs w:val="19"/>
          <w:spacing w:val="-5"/>
          <w:position w:val="14"/>
        </w:rPr>
        <w:t>.</w:t>
      </w:r>
      <w:r>
        <w:rPr>
          <w:rFonts w:ascii="Times New Roman" w:hAnsi="Times New Roman" w:eastAsia="Times New Roman" w:cs="Times New Roman"/>
          <w:sz w:val="19"/>
          <w:szCs w:val="19"/>
          <w:spacing w:val="1"/>
          <w:position w:val="14"/>
        </w:rPr>
        <w:t xml:space="preserve"> </w:t>
      </w:r>
      <w:r>
        <w:rPr>
          <w:rFonts w:ascii="Times New Roman" w:hAnsi="Times New Roman" w:eastAsia="Times New Roman" w:cs="Times New Roman"/>
          <w:sz w:val="19"/>
          <w:szCs w:val="19"/>
          <w:spacing w:val="-4"/>
          <w:position w:val="14"/>
        </w:rPr>
        <w:t>Revised</w:t>
      </w:r>
      <w:r>
        <w:rPr>
          <w:rFonts w:ascii="Times New Roman" w:hAnsi="Times New Roman" w:eastAsia="Times New Roman" w:cs="Times New Roman"/>
          <w:sz w:val="19"/>
          <w:szCs w:val="19"/>
          <w:spacing w:val="4"/>
          <w:position w:val="14"/>
        </w:rPr>
        <w:t xml:space="preserve"> </w:t>
      </w:r>
      <w:r>
        <w:rPr>
          <w:rFonts w:ascii="Times New Roman" w:hAnsi="Times New Roman" w:eastAsia="Times New Roman" w:cs="Times New Roman"/>
          <w:sz w:val="19"/>
          <w:szCs w:val="19"/>
          <w:spacing w:val="-4"/>
          <w:position w:val="14"/>
        </w:rPr>
        <w:t>diagnostic</w:t>
      </w:r>
      <w:r>
        <w:rPr>
          <w:rFonts w:ascii="Times New Roman" w:hAnsi="Times New Roman" w:eastAsia="Times New Roman" w:cs="Times New Roman"/>
          <w:sz w:val="19"/>
          <w:szCs w:val="19"/>
          <w:spacing w:val="4"/>
          <w:position w:val="14"/>
        </w:rPr>
        <w:t xml:space="preserve"> </w:t>
      </w:r>
      <w:r>
        <w:rPr>
          <w:rFonts w:ascii="Times New Roman" w:hAnsi="Times New Roman" w:eastAsia="Times New Roman" w:cs="Times New Roman"/>
          <w:sz w:val="19"/>
          <w:szCs w:val="19"/>
          <w:spacing w:val="-4"/>
          <w:position w:val="14"/>
        </w:rPr>
        <w:t>criteria</w:t>
      </w:r>
      <w:r>
        <w:rPr>
          <w:rFonts w:ascii="Times New Roman" w:hAnsi="Times New Roman" w:eastAsia="Times New Roman" w:cs="Times New Roman"/>
          <w:sz w:val="19"/>
          <w:szCs w:val="19"/>
          <w:spacing w:val="5"/>
          <w:position w:val="14"/>
        </w:rPr>
        <w:t xml:space="preserve"> </w:t>
      </w:r>
      <w:r>
        <w:rPr>
          <w:rFonts w:ascii="Times New Roman" w:hAnsi="Times New Roman" w:eastAsia="Times New Roman" w:cs="Times New Roman"/>
          <w:sz w:val="19"/>
          <w:szCs w:val="19"/>
          <w:spacing w:val="-4"/>
          <w:position w:val="14"/>
        </w:rPr>
        <w:t>for</w:t>
      </w:r>
      <w:r>
        <w:rPr>
          <w:rFonts w:ascii="Times New Roman" w:hAnsi="Times New Roman" w:eastAsia="Times New Roman" w:cs="Times New Roman"/>
          <w:sz w:val="19"/>
          <w:szCs w:val="19"/>
          <w:spacing w:val="-2"/>
          <w:position w:val="14"/>
        </w:rPr>
        <w:t xml:space="preserve"> </w:t>
      </w:r>
      <w:r>
        <w:rPr>
          <w:rFonts w:ascii="Times New Roman" w:hAnsi="Times New Roman" w:eastAsia="Times New Roman" w:cs="Times New Roman"/>
          <w:sz w:val="19"/>
          <w:szCs w:val="19"/>
          <w:spacing w:val="-4"/>
          <w:position w:val="14"/>
        </w:rPr>
        <w:t>neuromyelitis</w:t>
      </w:r>
      <w:r>
        <w:rPr>
          <w:rFonts w:ascii="Times New Roman" w:hAnsi="Times New Roman" w:eastAsia="Times New Roman" w:cs="Times New Roman"/>
          <w:sz w:val="19"/>
          <w:szCs w:val="19"/>
          <w:spacing w:val="4"/>
          <w:position w:val="14"/>
        </w:rPr>
        <w:t xml:space="preserve"> </w:t>
      </w:r>
      <w:r>
        <w:rPr>
          <w:rFonts w:ascii="Times New Roman" w:hAnsi="Times New Roman" w:eastAsia="Times New Roman" w:cs="Times New Roman"/>
          <w:sz w:val="19"/>
          <w:szCs w:val="19"/>
          <w:spacing w:val="-4"/>
          <w:position w:val="14"/>
        </w:rPr>
        <w:t>o</w:t>
      </w:r>
      <w:r>
        <w:rPr>
          <w:rFonts w:ascii="Times New Roman" w:hAnsi="Times New Roman" w:eastAsia="Times New Roman" w:cs="Times New Roman"/>
          <w:sz w:val="19"/>
          <w:szCs w:val="19"/>
          <w:spacing w:val="-5"/>
          <w:position w:val="14"/>
        </w:rPr>
        <w:t>ptica.Neurology,2006,</w:t>
      </w:r>
    </w:p>
    <w:p>
      <w:pPr>
        <w:ind w:left="380"/>
        <w:spacing w:line="183" w:lineRule="auto"/>
        <w:rPr>
          <w:rFonts w:ascii="SimSun" w:hAnsi="SimSun" w:eastAsia="SimSun" w:cs="SimSun"/>
          <w:sz w:val="19"/>
          <w:szCs w:val="19"/>
        </w:rPr>
      </w:pPr>
      <w:r>
        <w:rPr>
          <w:rFonts w:ascii="SimSun" w:hAnsi="SimSun" w:eastAsia="SimSun" w:cs="SimSun"/>
          <w:sz w:val="19"/>
          <w:szCs w:val="19"/>
          <w:spacing w:val="-8"/>
        </w:rPr>
        <w:t>66:1485-1489.</w:t>
      </w:r>
    </w:p>
    <w:p>
      <w:pPr>
        <w:ind w:left="380" w:right="1112" w:hanging="380"/>
        <w:spacing w:before="63" w:line="315" w:lineRule="auto"/>
        <w:rPr>
          <w:rFonts w:ascii="SimSun" w:hAnsi="SimSun" w:eastAsia="SimSun" w:cs="SimSun"/>
          <w:sz w:val="19"/>
          <w:szCs w:val="19"/>
        </w:rPr>
      </w:pPr>
      <w:r>
        <w:rPr>
          <w:rFonts w:ascii="SimSun" w:hAnsi="SimSun" w:eastAsia="SimSun" w:cs="SimSun"/>
          <w:sz w:val="19"/>
          <w:szCs w:val="19"/>
          <w:spacing w:val="-8"/>
        </w:rPr>
        <w:t>[9]中国免疫学会神经免疫分会，中华医学会神经</w:t>
      </w:r>
      <w:r>
        <w:rPr>
          <w:rFonts w:ascii="SimSun" w:hAnsi="SimSun" w:eastAsia="SimSun" w:cs="SimSun"/>
          <w:sz w:val="19"/>
          <w:szCs w:val="19"/>
          <w:spacing w:val="-9"/>
        </w:rPr>
        <w:t>病学分会神经免疫学组，中国医师协会神经内科分会神经免</w:t>
      </w:r>
      <w:r>
        <w:rPr>
          <w:rFonts w:ascii="SimSun" w:hAnsi="SimSun" w:eastAsia="SimSun" w:cs="SimSun"/>
          <w:sz w:val="19"/>
          <w:szCs w:val="19"/>
        </w:rPr>
        <w:t xml:space="preserve"> </w:t>
      </w:r>
      <w:r>
        <w:rPr>
          <w:rFonts w:ascii="SimSun" w:hAnsi="SimSun" w:eastAsia="SimSun" w:cs="SimSun"/>
          <w:sz w:val="19"/>
          <w:szCs w:val="19"/>
          <w:spacing w:val="-6"/>
        </w:rPr>
        <w:t>疫专业委员会.中国视神经脊髓炎谱系疾病诊断与治疗指南.</w:t>
      </w:r>
      <w:r>
        <w:rPr>
          <w:rFonts w:ascii="SimSun" w:hAnsi="SimSun" w:eastAsia="SimSun" w:cs="SimSun"/>
          <w:sz w:val="19"/>
          <w:szCs w:val="19"/>
          <w:spacing w:val="-7"/>
        </w:rPr>
        <w:t>中国神经免疫学和神经病学杂志，2016,23:</w:t>
      </w:r>
    </w:p>
    <w:p>
      <w:pPr>
        <w:ind w:left="380"/>
        <w:spacing w:before="1" w:line="183" w:lineRule="auto"/>
        <w:rPr>
          <w:rFonts w:ascii="SimSun" w:hAnsi="SimSun" w:eastAsia="SimSun" w:cs="SimSun"/>
          <w:sz w:val="19"/>
          <w:szCs w:val="19"/>
        </w:rPr>
      </w:pPr>
      <w:r>
        <w:rPr>
          <w:rFonts w:ascii="SimSun" w:hAnsi="SimSun" w:eastAsia="SimSun" w:cs="SimSun"/>
          <w:sz w:val="19"/>
          <w:szCs w:val="19"/>
          <w:spacing w:val="-9"/>
        </w:rPr>
        <w:t>155-166.</w:t>
      </w:r>
    </w:p>
    <w:p>
      <w:pPr>
        <w:ind w:left="459" w:right="1099" w:hanging="459"/>
        <w:spacing w:before="69"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[10]</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3"/>
        </w:rPr>
        <w:t>Wingerchuk</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DM,Banwell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B,Bennett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JL,et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al.International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consensus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diagnostic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criteria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3"/>
        </w:rPr>
        <w:t>for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neuromyelitis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optica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spectrum</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2"/>
        </w:rPr>
        <w:t>disorders.Neurology,2015,85(2):177-</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2"/>
        </w:rPr>
        <w:t>189.</w:t>
      </w:r>
    </w:p>
    <w:p>
      <w:pPr>
        <w:ind w:left="459" w:right="1112" w:hanging="459"/>
        <w:spacing w:before="126" w:line="26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[11]</w:t>
      </w:r>
      <w:r>
        <w:rPr>
          <w:rFonts w:ascii="Times New Roman" w:hAnsi="Times New Roman" w:eastAsia="Times New Roman" w:cs="Times New Roman"/>
          <w:sz w:val="19"/>
          <w:szCs w:val="19"/>
          <w:spacing w:val="-4"/>
        </w:rPr>
        <w:t>Sato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Callegaro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D</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Lana</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Peixoto</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MA</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et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al</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Treatment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4"/>
        </w:rPr>
        <w:t>neuromyelitis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optica:an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evidence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based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review.</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5"/>
        </w:rPr>
        <w:t>ArqNeu-</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ropsiquiatr,2012,70:59-6</w:t>
      </w:r>
      <w:r>
        <w:rPr>
          <w:rFonts w:ascii="Times New Roman" w:hAnsi="Times New Roman" w:eastAsia="Times New Roman" w:cs="Times New Roman"/>
          <w:sz w:val="19"/>
          <w:szCs w:val="19"/>
          <w:spacing w:val="-1"/>
        </w:rPr>
        <w:t>6.</w:t>
      </w:r>
    </w:p>
    <w:p>
      <w:pPr>
        <w:spacing w:before="12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[12]</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Carroll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WM</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Fujihara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3"/>
        </w:rPr>
        <w:t>K</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Neuromyelitis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optica</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Curr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T</w:t>
      </w:r>
      <w:r>
        <w:rPr>
          <w:rFonts w:ascii="Times New Roman" w:hAnsi="Times New Roman" w:eastAsia="Times New Roman" w:cs="Times New Roman"/>
          <w:sz w:val="19"/>
          <w:szCs w:val="19"/>
          <w:spacing w:val="-4"/>
        </w:rPr>
        <w:t>reat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Options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4"/>
        </w:rPr>
        <w:t>Neurol,2010,12:244-255.</w:t>
      </w:r>
    </w:p>
    <w:p>
      <w:pPr>
        <w:spacing w:before="12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[13]</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Hara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Acute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disseminated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encephalomyelitis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ADEM</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its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diagno</w:t>
      </w:r>
      <w:r>
        <w:rPr>
          <w:rFonts w:ascii="Times New Roman" w:hAnsi="Times New Roman" w:eastAsia="Times New Roman" w:cs="Times New Roman"/>
          <w:sz w:val="19"/>
          <w:szCs w:val="19"/>
          <w:spacing w:val="-2"/>
        </w:rPr>
        <w:t>stic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criteria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and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therapy.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NihonRinsho,2013,</w:t>
      </w:r>
    </w:p>
    <w:p>
      <w:pPr>
        <w:ind w:left="459"/>
        <w:spacing w:before="165" w:line="184" w:lineRule="auto"/>
        <w:rPr>
          <w:rFonts w:ascii="SimSun" w:hAnsi="SimSun" w:eastAsia="SimSun" w:cs="SimSun"/>
          <w:sz w:val="19"/>
          <w:szCs w:val="19"/>
        </w:rPr>
      </w:pPr>
      <w:r>
        <w:rPr>
          <w:rFonts w:ascii="SimSun" w:hAnsi="SimSun" w:eastAsia="SimSun" w:cs="SimSun"/>
          <w:sz w:val="19"/>
          <w:szCs w:val="19"/>
          <w:spacing w:val="-6"/>
        </w:rPr>
        <w:t>71:887-892.</w:t>
      </w:r>
    </w:p>
    <w:p>
      <w:pPr>
        <w:ind w:right="1272"/>
        <w:spacing w:before="60" w:line="254" w:lineRule="auto"/>
        <w:rPr>
          <w:rFonts w:ascii="SimSun" w:hAnsi="SimSun" w:eastAsia="SimSun" w:cs="SimSun"/>
          <w:sz w:val="19"/>
          <w:szCs w:val="19"/>
        </w:rPr>
      </w:pPr>
      <w:r>
        <w:rPr>
          <w:rFonts w:ascii="SimSun" w:hAnsi="SimSun" w:eastAsia="SimSun" w:cs="SimSun"/>
          <w:sz w:val="19"/>
          <w:szCs w:val="19"/>
          <w:spacing w:val="-8"/>
        </w:rPr>
        <w:t>[14]陈柳静.脑桥中央和脑桥外髓鞘溶解症的临床与影像学特征.中国神经精神疾病</w:t>
      </w:r>
      <w:r>
        <w:rPr>
          <w:rFonts w:ascii="SimSun" w:hAnsi="SimSun" w:eastAsia="SimSun" w:cs="SimSun"/>
          <w:sz w:val="19"/>
          <w:szCs w:val="19"/>
          <w:spacing w:val="-9"/>
        </w:rPr>
        <w:t>杂志，2011,37:498-500.</w:t>
      </w:r>
      <w:r>
        <w:rPr>
          <w:rFonts w:ascii="SimSun" w:hAnsi="SimSun" w:eastAsia="SimSun" w:cs="SimSun"/>
          <w:sz w:val="19"/>
          <w:szCs w:val="19"/>
        </w:rPr>
        <w:t xml:space="preserve"> </w:t>
      </w:r>
      <w:r>
        <w:rPr>
          <w:rFonts w:ascii="SimSun" w:hAnsi="SimSun" w:eastAsia="SimSun" w:cs="SimSun"/>
          <w:sz w:val="19"/>
          <w:szCs w:val="19"/>
          <w:spacing w:val="-8"/>
        </w:rPr>
        <w:t>[15]唐鹤飞.渗透性髓鞘溶解症的影像学特征及非典型表现.中国实用神经疾病杂志，2014,17:115-116</w:t>
      </w:r>
      <w:r>
        <w:rPr>
          <w:rFonts w:ascii="SimSun" w:hAnsi="SimSun" w:eastAsia="SimSun" w:cs="SimSun"/>
          <w:sz w:val="19"/>
          <w:szCs w:val="19"/>
          <w:spacing w:val="-9"/>
        </w:rPr>
        <w:t>.</w:t>
      </w:r>
    </w:p>
    <w:p>
      <w:pPr>
        <w:spacing w:before="78" w:line="216" w:lineRule="auto"/>
        <w:rPr>
          <w:rFonts w:ascii="SimSun" w:hAnsi="SimSun" w:eastAsia="SimSun" w:cs="SimSun"/>
          <w:sz w:val="19"/>
          <w:szCs w:val="19"/>
        </w:rPr>
      </w:pPr>
      <w:r>
        <w:rPr>
          <w:rFonts w:ascii="SimSun" w:hAnsi="SimSun" w:eastAsia="SimSun" w:cs="SimSun"/>
          <w:sz w:val="19"/>
          <w:szCs w:val="19"/>
          <w:spacing w:val="-8"/>
        </w:rPr>
        <w:t>[16]李子艳.脑桥中央髓鞘溶解症的研究进展.中国当代药，2011,18:8-9.</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8900"/>
        <w:spacing w:line="690" w:lineRule="exact"/>
        <w:textAlignment w:val="center"/>
        <w:rPr/>
      </w:pPr>
      <w:r>
        <w:drawing>
          <wp:inline distT="0" distB="0" distL="0" distR="0">
            <wp:extent cx="520664" cy="438141"/>
            <wp:effectExtent l="0" t="0" r="0" b="0"/>
            <wp:docPr id="54" name="IM 54"/>
            <wp:cNvGraphicFramePr/>
            <a:graphic>
              <a:graphicData uri="http://schemas.openxmlformats.org/drawingml/2006/picture">
                <pic:pic>
                  <pic:nvPicPr>
                    <pic:cNvPr id="54" name="IM 54"/>
                    <pic:cNvPicPr/>
                  </pic:nvPicPr>
                  <pic:blipFill>
                    <a:blip r:embed="rId66"/>
                    <a:stretch>
                      <a:fillRect/>
                    </a:stretch>
                  </pic:blipFill>
                  <pic:spPr>
                    <a:xfrm rot="0">
                      <a:off x="0" y="0"/>
                      <a:ext cx="520664" cy="438141"/>
                    </a:xfrm>
                    <a:prstGeom prst="rect">
                      <a:avLst/>
                    </a:prstGeom>
                  </pic:spPr>
                </pic:pic>
              </a:graphicData>
            </a:graphic>
          </wp:inline>
        </w:drawing>
      </w:r>
    </w:p>
    <w:p>
      <w:pPr>
        <w:sectPr>
          <w:type w:val="continuous"/>
          <w:pgSz w:w="11280" w:h="15880"/>
          <w:pgMar w:top="400" w:right="670" w:bottom="400" w:left="889" w:header="0" w:footer="0" w:gutter="0"/>
          <w:cols w:equalWidth="0" w:num="1">
            <w:col w:w="9720" w:space="0"/>
          </w:cols>
        </w:sectPr>
        <w:rPr/>
      </w:pPr>
    </w:p>
    <w:p>
      <w:pPr>
        <w:spacing w:line="248" w:lineRule="auto"/>
        <w:rPr>
          <w:rFonts w:ascii="Arial"/>
          <w:sz w:val="21"/>
        </w:rPr>
      </w:pPr>
      <w:r>
        <w:drawing>
          <wp:anchor distT="0" distB="0" distL="0" distR="0" simplePos="0" relativeHeight="251825152" behindDoc="0" locked="0" layoutInCell="0" allowOverlap="1">
            <wp:simplePos x="0" y="0"/>
            <wp:positionH relativeFrom="page">
              <wp:posOffset>304777</wp:posOffset>
            </wp:positionH>
            <wp:positionV relativeFrom="page">
              <wp:posOffset>1009691</wp:posOffset>
            </wp:positionV>
            <wp:extent cx="666785" cy="685799"/>
            <wp:effectExtent l="0" t="0" r="0" b="0"/>
            <wp:wrapNone/>
            <wp:docPr id="55" name="IM 55"/>
            <wp:cNvGraphicFramePr/>
            <a:graphic>
              <a:graphicData uri="http://schemas.openxmlformats.org/drawingml/2006/picture">
                <pic:pic>
                  <pic:nvPicPr>
                    <pic:cNvPr id="55" name="IM 55"/>
                    <pic:cNvPicPr/>
                  </pic:nvPicPr>
                  <pic:blipFill>
                    <a:blip r:embed="rId68"/>
                    <a:stretch>
                      <a:fillRect/>
                    </a:stretch>
                  </pic:blipFill>
                  <pic:spPr>
                    <a:xfrm rot="0">
                      <a:off x="0" y="0"/>
                      <a:ext cx="666785" cy="685799"/>
                    </a:xfrm>
                    <a:prstGeom prst="rect">
                      <a:avLst/>
                    </a:prstGeom>
                  </pic:spPr>
                </pic:pic>
              </a:graphicData>
            </a:graphic>
          </wp:anchor>
        </w:drawing>
      </w: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firstLine="1130"/>
        <w:spacing w:line="990" w:lineRule="exact"/>
        <w:textAlignment w:val="center"/>
        <w:rPr/>
      </w:pPr>
      <w:r>
        <w:pict>
          <v:group id="_x0000_s41" style="mso-position-vertical-relative:line;mso-position-horizontal-relative:char;width:435.5pt;height:49.5pt;" filled="false" stroked="false" coordsize="8710,990" coordorigin="0,0">
            <v:shape id="_x0000_s42" style="position:absolute;left:0;top:0;width:8710;height:990;" filled="false" stroked="false" type="#_x0000_t75">
              <v:imagedata o:title="" r:id="rId69"/>
            </v:shape>
            <v:shape id="_x0000_s43" style="position:absolute;left:-20;top:-20;width:8750;height:1119;" filled="false" stroked="false" type="#_x0000_t202">
              <v:fill on="false"/>
              <v:stroke on="false"/>
              <v:path/>
              <v:imagedata o:title=""/>
              <o:lock v:ext="edit" aspectratio="false"/>
              <v:textbox inset="0mm,0mm,0mm,0mm">
                <w:txbxContent>
                  <w:p>
                    <w:pPr>
                      <w:spacing w:line="307" w:lineRule="auto"/>
                      <w:rPr>
                        <w:rFonts w:ascii="Arial"/>
                        <w:sz w:val="21"/>
                      </w:rPr>
                    </w:pPr>
                    <w:r/>
                  </w:p>
                  <w:p>
                    <w:pPr>
                      <w:ind w:left="1417"/>
                      <w:spacing w:before="159" w:line="221" w:lineRule="auto"/>
                      <w:rPr>
                        <w:rFonts w:ascii="SimHei" w:hAnsi="SimHei" w:eastAsia="SimHei" w:cs="SimHei"/>
                        <w:sz w:val="49"/>
                        <w:szCs w:val="49"/>
                      </w:rPr>
                    </w:pPr>
                    <w:r>
                      <w:rPr>
                        <w:rFonts w:ascii="SimHei" w:hAnsi="SimHei" w:eastAsia="SimHei" w:cs="SimHei"/>
                        <w:sz w:val="49"/>
                        <w:szCs w:val="49"/>
                        <w:b/>
                        <w:bCs/>
                        <w:color w:val="2F91D3"/>
                        <w:spacing w:val="-2"/>
                      </w:rPr>
                      <w:t>第十四章</w:t>
                    </w:r>
                    <w:r>
                      <w:rPr>
                        <w:rFonts w:ascii="SimHei" w:hAnsi="SimHei" w:eastAsia="SimHei" w:cs="SimHei"/>
                        <w:sz w:val="49"/>
                        <w:szCs w:val="49"/>
                        <w:color w:val="2F91D3"/>
                        <w:spacing w:val="232"/>
                      </w:rPr>
                      <w:t xml:space="preserve"> </w:t>
                    </w:r>
                    <w:r>
                      <w:rPr>
                        <w:rFonts w:ascii="SimHei" w:hAnsi="SimHei" w:eastAsia="SimHei" w:cs="SimHei"/>
                        <w:sz w:val="49"/>
                        <w:szCs w:val="49"/>
                        <w:b/>
                        <w:bCs/>
                        <w:color w:val="2F91D3"/>
                        <w:spacing w:val="-2"/>
                      </w:rPr>
                      <w:t>运动障碍性疾病</w:t>
                    </w:r>
                  </w:p>
                </w:txbxContent>
              </v:textbox>
            </v:shape>
          </v:group>
        </w:pic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4874"/>
        <w:spacing w:before="101" w:line="221" w:lineRule="auto"/>
        <w:rPr>
          <w:rFonts w:ascii="SimHei" w:hAnsi="SimHei" w:eastAsia="SimHei" w:cs="SimHei"/>
          <w:sz w:val="31"/>
          <w:szCs w:val="31"/>
        </w:rPr>
      </w:pPr>
      <w:r>
        <w:rPr>
          <w:rFonts w:ascii="SimHei" w:hAnsi="SimHei" w:eastAsia="SimHei" w:cs="SimHei"/>
          <w:sz w:val="31"/>
          <w:szCs w:val="31"/>
          <w:b/>
          <w:bCs/>
          <w:spacing w:val="-8"/>
        </w:rPr>
        <w:t>概</w:t>
      </w:r>
      <w:r>
        <w:rPr>
          <w:rFonts w:ascii="SimHei" w:hAnsi="SimHei" w:eastAsia="SimHei" w:cs="SimHei"/>
          <w:sz w:val="31"/>
          <w:szCs w:val="31"/>
          <w:spacing w:val="41"/>
        </w:rPr>
        <w:t xml:space="preserve">   </w:t>
      </w:r>
      <w:r>
        <w:rPr>
          <w:rFonts w:ascii="SimHei" w:hAnsi="SimHei" w:eastAsia="SimHei" w:cs="SimHei"/>
          <w:sz w:val="31"/>
          <w:szCs w:val="31"/>
          <w:b/>
          <w:bCs/>
          <w:spacing w:val="-8"/>
        </w:rPr>
        <w:t>述</w:t>
      </w:r>
    </w:p>
    <w:p>
      <w:pPr>
        <w:spacing w:line="269" w:lineRule="auto"/>
        <w:rPr>
          <w:rFonts w:ascii="Arial"/>
          <w:sz w:val="21"/>
        </w:rPr>
      </w:pPr>
      <w:r/>
    </w:p>
    <w:p>
      <w:pPr>
        <w:ind w:left="1149" w:right="92" w:firstLine="399"/>
        <w:spacing w:before="65" w:line="272" w:lineRule="auto"/>
        <w:rPr>
          <w:rFonts w:ascii="SimSun" w:hAnsi="SimSun" w:eastAsia="SimSun" w:cs="SimSun"/>
          <w:sz w:val="20"/>
          <w:szCs w:val="20"/>
        </w:rPr>
      </w:pPr>
      <w:r>
        <w:rPr>
          <w:rFonts w:ascii="SimSun" w:hAnsi="SimSun" w:eastAsia="SimSun" w:cs="SimSun"/>
          <w:sz w:val="20"/>
          <w:szCs w:val="20"/>
          <w:spacing w:val="-8"/>
        </w:rPr>
        <w:t>运动障碍性疾病(movement</w:t>
      </w:r>
      <w:r>
        <w:rPr>
          <w:rFonts w:ascii="SimSun" w:hAnsi="SimSun" w:eastAsia="SimSun" w:cs="SimSun"/>
          <w:sz w:val="20"/>
          <w:szCs w:val="20"/>
          <w:spacing w:val="19"/>
        </w:rPr>
        <w:t xml:space="preserve"> </w:t>
      </w:r>
      <w:r>
        <w:rPr>
          <w:rFonts w:ascii="SimSun" w:hAnsi="SimSun" w:eastAsia="SimSun" w:cs="SimSun"/>
          <w:sz w:val="20"/>
          <w:szCs w:val="20"/>
          <w:spacing w:val="-8"/>
        </w:rPr>
        <w:t>disorders),以往称为锥体外系疾病(extrapyramidal</w:t>
      </w:r>
      <w:r>
        <w:rPr>
          <w:rFonts w:ascii="SimSun" w:hAnsi="SimSun" w:eastAsia="SimSun" w:cs="SimSun"/>
          <w:sz w:val="20"/>
          <w:szCs w:val="20"/>
          <w:spacing w:val="-3"/>
        </w:rPr>
        <w:t xml:space="preserve"> </w:t>
      </w:r>
      <w:r>
        <w:rPr>
          <w:rFonts w:ascii="SimSun" w:hAnsi="SimSun" w:eastAsia="SimSun" w:cs="SimSun"/>
          <w:sz w:val="20"/>
          <w:szCs w:val="20"/>
          <w:spacing w:val="-8"/>
        </w:rPr>
        <w:t>diseases),是一组</w:t>
      </w:r>
      <w:r>
        <w:rPr>
          <w:rFonts w:ascii="SimSun" w:hAnsi="SimSun" w:eastAsia="SimSun" w:cs="SimSun"/>
          <w:sz w:val="20"/>
          <w:szCs w:val="20"/>
        </w:rPr>
        <w:t xml:space="preserve"> </w:t>
      </w:r>
      <w:r>
        <w:rPr>
          <w:rFonts w:ascii="SimSun" w:hAnsi="SimSun" w:eastAsia="SimSun" w:cs="SimSun"/>
          <w:sz w:val="20"/>
          <w:szCs w:val="20"/>
          <w:spacing w:val="-10"/>
        </w:rPr>
        <w:t>以随意运动迟缓、不自主运动、肌张力异常、姿势步态障碍等运动症状为主要表现的神经系统疾病，大</w:t>
      </w:r>
      <w:r>
        <w:rPr>
          <w:rFonts w:ascii="SimSun" w:hAnsi="SimSun" w:eastAsia="SimSun" w:cs="SimSun"/>
          <w:sz w:val="20"/>
          <w:szCs w:val="20"/>
          <w:spacing w:val="7"/>
        </w:rPr>
        <w:t xml:space="preserve"> </w:t>
      </w:r>
      <w:r>
        <w:rPr>
          <w:rFonts w:ascii="SimSun" w:hAnsi="SimSun" w:eastAsia="SimSun" w:cs="SimSun"/>
          <w:sz w:val="20"/>
          <w:szCs w:val="20"/>
          <w:spacing w:val="-5"/>
        </w:rPr>
        <w:t>多与基底核病变有关。</w:t>
      </w:r>
    </w:p>
    <w:p>
      <w:pPr>
        <w:ind w:left="1149" w:right="40" w:firstLine="399"/>
        <w:spacing w:before="81" w:line="262" w:lineRule="auto"/>
        <w:rPr>
          <w:rFonts w:ascii="SimSun" w:hAnsi="SimSun" w:eastAsia="SimSun" w:cs="SimSun"/>
          <w:sz w:val="20"/>
          <w:szCs w:val="20"/>
        </w:rPr>
      </w:pPr>
      <w:r>
        <w:rPr>
          <w:rFonts w:ascii="SimSun" w:hAnsi="SimSun" w:eastAsia="SimSun" w:cs="SimSun"/>
          <w:sz w:val="20"/>
          <w:szCs w:val="20"/>
          <w:spacing w:val="-9"/>
        </w:rPr>
        <w:t>基底核是大脑皮质下一组灰质核团，由尾状核、壳核、苍白球、丘</w:t>
      </w:r>
      <w:r>
        <w:rPr>
          <w:rFonts w:ascii="SimSun" w:hAnsi="SimSun" w:eastAsia="SimSun" w:cs="SimSun"/>
          <w:sz w:val="20"/>
          <w:szCs w:val="20"/>
          <w:spacing w:val="-10"/>
        </w:rPr>
        <w:t>脑底核和黑质组成。在人、猴等</w:t>
      </w:r>
      <w:r>
        <w:rPr>
          <w:rFonts w:ascii="SimSun" w:hAnsi="SimSun" w:eastAsia="SimSun" w:cs="SimSun"/>
          <w:sz w:val="20"/>
          <w:szCs w:val="20"/>
        </w:rPr>
        <w:t xml:space="preserve"> </w:t>
      </w:r>
      <w:r>
        <w:rPr>
          <w:rFonts w:ascii="SimSun" w:hAnsi="SimSun" w:eastAsia="SimSun" w:cs="SimSun"/>
          <w:sz w:val="20"/>
          <w:szCs w:val="20"/>
          <w:spacing w:val="-5"/>
        </w:rPr>
        <w:t>高等动物，基底核对运动功能的调节主要通过大脑皮质-</w:t>
      </w:r>
      <w:r>
        <w:rPr>
          <w:rFonts w:ascii="SimSun" w:hAnsi="SimSun" w:eastAsia="SimSun" w:cs="SimSun"/>
          <w:sz w:val="20"/>
          <w:szCs w:val="20"/>
          <w:spacing w:val="-6"/>
        </w:rPr>
        <w:t>基底核-丘脑-大脑皮质环路间的联系而实现。</w:t>
      </w:r>
    </w:p>
    <w:p>
      <w:pPr>
        <w:ind w:left="1149" w:right="43" w:firstLine="399"/>
        <w:spacing w:before="72" w:line="275" w:lineRule="auto"/>
        <w:rPr>
          <w:rFonts w:ascii="SimSun" w:hAnsi="SimSun" w:eastAsia="SimSun" w:cs="SimSun"/>
          <w:sz w:val="20"/>
          <w:szCs w:val="20"/>
        </w:rPr>
      </w:pPr>
      <w:r>
        <w:rPr>
          <w:rFonts w:ascii="SimSun" w:hAnsi="SimSun" w:eastAsia="SimSun" w:cs="SimSun"/>
          <w:sz w:val="20"/>
          <w:szCs w:val="20"/>
          <w:spacing w:val="-3"/>
        </w:rPr>
        <w:t>在这一环路中，尾状核、壳核接受大脑感觉运动皮质的投射纤维(即传入纤维),其传出纤维经直</w:t>
      </w:r>
      <w:r>
        <w:rPr>
          <w:rFonts w:ascii="SimSun" w:hAnsi="SimSun" w:eastAsia="SimSun" w:cs="SimSun"/>
          <w:sz w:val="20"/>
          <w:szCs w:val="20"/>
          <w:spacing w:val="7"/>
        </w:rPr>
        <w:t xml:space="preserve"> </w:t>
      </w:r>
      <w:r>
        <w:rPr>
          <w:rFonts w:ascii="SimSun" w:hAnsi="SimSun" w:eastAsia="SimSun" w:cs="SimSun"/>
          <w:sz w:val="20"/>
          <w:szCs w:val="20"/>
          <w:spacing w:val="2"/>
        </w:rPr>
        <w:t>接通路和间接通路抵达基底核传出纤维的发出单位一内侧苍白球/黑质网状部。直接通路是指新纹</w:t>
      </w:r>
      <w:r>
        <w:rPr>
          <w:rFonts w:ascii="SimSun" w:hAnsi="SimSun" w:eastAsia="SimSun" w:cs="SimSun"/>
          <w:sz w:val="20"/>
          <w:szCs w:val="20"/>
          <w:spacing w:val="10"/>
        </w:rPr>
        <w:t xml:space="preserve"> </w:t>
      </w:r>
      <w:r>
        <w:rPr>
          <w:rFonts w:ascii="SimSun" w:hAnsi="SimSun" w:eastAsia="SimSun" w:cs="SimSun"/>
          <w:sz w:val="20"/>
          <w:szCs w:val="20"/>
          <w:spacing w:val="-2"/>
        </w:rPr>
        <w:t>状体→</w:t>
      </w:r>
      <w:r>
        <w:rPr>
          <w:rFonts w:ascii="SimSun" w:hAnsi="SimSun" w:eastAsia="SimSun" w:cs="SimSun"/>
          <w:sz w:val="20"/>
          <w:szCs w:val="20"/>
          <w:spacing w:val="-53"/>
        </w:rPr>
        <w:t xml:space="preserve"> </w:t>
      </w:r>
      <w:r>
        <w:rPr>
          <w:rFonts w:ascii="SimSun" w:hAnsi="SimSun" w:eastAsia="SimSun" w:cs="SimSun"/>
          <w:sz w:val="20"/>
          <w:szCs w:val="20"/>
          <w:spacing w:val="-2"/>
        </w:rPr>
        <w:t>内侧苍白球/黑质网状部，间接通路是指新纹状体→外侧苍白球→丘脑底核→</w:t>
      </w:r>
      <w:r>
        <w:rPr>
          <w:rFonts w:ascii="SimSun" w:hAnsi="SimSun" w:eastAsia="SimSun" w:cs="SimSun"/>
          <w:sz w:val="20"/>
          <w:szCs w:val="20"/>
          <w:spacing w:val="-68"/>
        </w:rPr>
        <w:t xml:space="preserve"> </w:t>
      </w:r>
      <w:r>
        <w:rPr>
          <w:rFonts w:ascii="SimSun" w:hAnsi="SimSun" w:eastAsia="SimSun" w:cs="SimSun"/>
          <w:sz w:val="20"/>
          <w:szCs w:val="20"/>
          <w:spacing w:val="-2"/>
        </w:rPr>
        <w:t>内侧苍白球/黑</w:t>
      </w:r>
      <w:r>
        <w:rPr>
          <w:rFonts w:ascii="SimSun" w:hAnsi="SimSun" w:eastAsia="SimSun" w:cs="SimSun"/>
          <w:sz w:val="20"/>
          <w:szCs w:val="20"/>
        </w:rPr>
        <w:t xml:space="preserve"> </w:t>
      </w:r>
      <w:r>
        <w:rPr>
          <w:rFonts w:ascii="SimSun" w:hAnsi="SimSun" w:eastAsia="SimSun" w:cs="SimSun"/>
          <w:sz w:val="20"/>
          <w:szCs w:val="20"/>
          <w:spacing w:val="-1"/>
        </w:rPr>
        <w:t>质网状部。基底核传出纤维主要投射到丘脑(腹外侧核、腹前核),再由此返回到</w:t>
      </w:r>
      <w:r>
        <w:rPr>
          <w:rFonts w:ascii="SimSun" w:hAnsi="SimSun" w:eastAsia="SimSun" w:cs="SimSun"/>
          <w:sz w:val="20"/>
          <w:szCs w:val="20"/>
          <w:spacing w:val="-2"/>
        </w:rPr>
        <w:t>大脑感觉运动皮质，</w:t>
      </w:r>
      <w:r>
        <w:rPr>
          <w:rFonts w:ascii="SimSun" w:hAnsi="SimSun" w:eastAsia="SimSun" w:cs="SimSun"/>
          <w:sz w:val="20"/>
          <w:szCs w:val="20"/>
        </w:rPr>
        <w:t xml:space="preserve"> </w:t>
      </w:r>
      <w:r>
        <w:rPr>
          <w:rFonts w:ascii="SimSun" w:hAnsi="SimSun" w:eastAsia="SimSun" w:cs="SimSun"/>
          <w:sz w:val="20"/>
          <w:szCs w:val="20"/>
        </w:rPr>
        <w:t>对皮质的运动功能进行调节(参见第二章第一节)。尾状核、壳核还接受黑质致密</w:t>
      </w:r>
      <w:r>
        <w:rPr>
          <w:rFonts w:ascii="SimSun" w:hAnsi="SimSun" w:eastAsia="SimSun" w:cs="SimSun"/>
          <w:sz w:val="20"/>
          <w:szCs w:val="20"/>
          <w:spacing w:val="-1"/>
        </w:rPr>
        <w:t>部发出的多巴胺能</w:t>
      </w:r>
      <w:r>
        <w:rPr>
          <w:rFonts w:ascii="SimSun" w:hAnsi="SimSun" w:eastAsia="SimSun" w:cs="SimSun"/>
          <w:sz w:val="20"/>
          <w:szCs w:val="20"/>
        </w:rPr>
        <w:t xml:space="preserve"> </w:t>
      </w:r>
      <w:r>
        <w:rPr>
          <w:rFonts w:ascii="SimSun" w:hAnsi="SimSun" w:eastAsia="SimSun" w:cs="SimSun"/>
          <w:sz w:val="20"/>
          <w:szCs w:val="20"/>
          <w:spacing w:val="-5"/>
        </w:rPr>
        <w:t>纤维的投射，此通路对基底核输出具有重要调节作用。</w:t>
      </w:r>
    </w:p>
    <w:p>
      <w:pPr>
        <w:ind w:left="1149" w:right="89" w:firstLine="399"/>
        <w:spacing w:before="121" w:line="283" w:lineRule="auto"/>
        <w:jc w:val="both"/>
        <w:rPr>
          <w:rFonts w:ascii="SimSun" w:hAnsi="SimSun" w:eastAsia="SimSun" w:cs="SimSun"/>
          <w:sz w:val="20"/>
          <w:szCs w:val="20"/>
        </w:rPr>
      </w:pPr>
      <w:r>
        <w:rPr>
          <w:rFonts w:ascii="SimSun" w:hAnsi="SimSun" w:eastAsia="SimSun" w:cs="SimSun"/>
          <w:sz w:val="20"/>
          <w:szCs w:val="20"/>
          <w:spacing w:val="-5"/>
        </w:rPr>
        <w:t>基底核病变常导致大脑皮质-基底核-丘脑-大脑皮质环路活动异常。例如，黑质-纹状体多巴胺能</w:t>
      </w:r>
      <w:r>
        <w:rPr>
          <w:rFonts w:ascii="SimSun" w:hAnsi="SimSun" w:eastAsia="SimSun" w:cs="SimSun"/>
          <w:sz w:val="20"/>
          <w:szCs w:val="20"/>
        </w:rPr>
        <w:t xml:space="preserve"> </w:t>
      </w:r>
      <w:r>
        <w:rPr>
          <w:rFonts w:ascii="SimSun" w:hAnsi="SimSun" w:eastAsia="SimSun" w:cs="SimSun"/>
          <w:sz w:val="20"/>
          <w:szCs w:val="20"/>
          <w:spacing w:val="-2"/>
        </w:rPr>
        <w:t>通路病变将导致基底核输出增加，皮质运动功能受到过度抑制，导致</w:t>
      </w:r>
      <w:r>
        <w:rPr>
          <w:rFonts w:ascii="SimSun" w:hAnsi="SimSun" w:eastAsia="SimSun" w:cs="SimSun"/>
          <w:sz w:val="20"/>
          <w:szCs w:val="20"/>
          <w:spacing w:val="-3"/>
        </w:rPr>
        <w:t>以强直-少动为主要表现的帕金</w:t>
      </w:r>
      <w:r>
        <w:rPr>
          <w:rFonts w:ascii="SimSun" w:hAnsi="SimSun" w:eastAsia="SimSun" w:cs="SimSun"/>
          <w:sz w:val="20"/>
          <w:szCs w:val="20"/>
        </w:rPr>
        <w:t xml:space="preserve"> </w:t>
      </w:r>
      <w:r>
        <w:rPr>
          <w:rFonts w:ascii="SimSun" w:hAnsi="SimSun" w:eastAsia="SimSun" w:cs="SimSun"/>
          <w:sz w:val="20"/>
          <w:szCs w:val="20"/>
          <w:spacing w:val="-9"/>
        </w:rPr>
        <w:t>森综合征；纹状体、丘脑底核病变可导致基底核输出减少，皮质运动</w:t>
      </w:r>
      <w:r>
        <w:rPr>
          <w:rFonts w:ascii="SimSun" w:hAnsi="SimSun" w:eastAsia="SimSun" w:cs="SimSun"/>
          <w:sz w:val="20"/>
          <w:szCs w:val="20"/>
          <w:spacing w:val="-10"/>
        </w:rPr>
        <w:t>功能受到过度易化，导致以不自主</w:t>
      </w:r>
      <w:r>
        <w:rPr>
          <w:rFonts w:ascii="SimSun" w:hAnsi="SimSun" w:eastAsia="SimSun" w:cs="SimSun"/>
          <w:sz w:val="20"/>
          <w:szCs w:val="20"/>
        </w:rPr>
        <w:t xml:space="preserve"> </w:t>
      </w:r>
      <w:r>
        <w:rPr>
          <w:rFonts w:ascii="SimSun" w:hAnsi="SimSun" w:eastAsia="SimSun" w:cs="SimSun"/>
          <w:sz w:val="20"/>
          <w:szCs w:val="20"/>
          <w:spacing w:val="-5"/>
        </w:rPr>
        <w:t>运动为主要表现的舞蹈症、投掷症。在帕金森病的外科治疗上，损毁一侧丘脑底核或内侧苍白球，或</w:t>
      </w:r>
      <w:r>
        <w:rPr>
          <w:rFonts w:ascii="SimSun" w:hAnsi="SimSun" w:eastAsia="SimSun" w:cs="SimSun"/>
          <w:sz w:val="20"/>
          <w:szCs w:val="20"/>
          <w:spacing w:val="18"/>
        </w:rPr>
        <w:t xml:space="preserve"> </w:t>
      </w:r>
      <w:r>
        <w:rPr>
          <w:rFonts w:ascii="SimSun" w:hAnsi="SimSun" w:eastAsia="SimSun" w:cs="SimSun"/>
          <w:sz w:val="20"/>
          <w:szCs w:val="20"/>
          <w:spacing w:val="-4"/>
        </w:rPr>
        <w:t>施加高频电刺激作用于这两个核团，均可使帕</w:t>
      </w:r>
      <w:r>
        <w:rPr>
          <w:rFonts w:ascii="SimSun" w:hAnsi="SimSun" w:eastAsia="SimSun" w:cs="SimSun"/>
          <w:sz w:val="20"/>
          <w:szCs w:val="20"/>
          <w:spacing w:val="-5"/>
        </w:rPr>
        <w:t>金森病的对侧症状获得缓解，可能是纠正了基底核异常</w:t>
      </w:r>
      <w:r>
        <w:rPr>
          <w:rFonts w:ascii="SimSun" w:hAnsi="SimSun" w:eastAsia="SimSun" w:cs="SimSun"/>
          <w:sz w:val="20"/>
          <w:szCs w:val="20"/>
        </w:rPr>
        <w:t xml:space="preserve"> </w:t>
      </w:r>
      <w:r>
        <w:rPr>
          <w:rFonts w:ascii="SimSun" w:hAnsi="SimSun" w:eastAsia="SimSun" w:cs="SimSun"/>
          <w:sz w:val="20"/>
          <w:szCs w:val="20"/>
          <w:spacing w:val="-6"/>
        </w:rPr>
        <w:t>输出所致。</w:t>
      </w:r>
    </w:p>
    <w:p>
      <w:pPr>
        <w:ind w:right="89"/>
        <w:spacing w:before="82" w:line="219" w:lineRule="auto"/>
        <w:jc w:val="right"/>
        <w:rPr>
          <w:rFonts w:ascii="SimSun" w:hAnsi="SimSun" w:eastAsia="SimSun" w:cs="SimSun"/>
          <w:sz w:val="20"/>
          <w:szCs w:val="20"/>
        </w:rPr>
      </w:pPr>
      <w:r>
        <w:rPr>
          <w:rFonts w:ascii="SimSun" w:hAnsi="SimSun" w:eastAsia="SimSun" w:cs="SimSun"/>
          <w:sz w:val="20"/>
          <w:szCs w:val="20"/>
          <w:spacing w:val="2"/>
        </w:rPr>
        <w:t>帕金森病的主要病理改变是黑质-纹状体多巴胺能通路变性。以亨廷顿病为代表的各种舞蹈症</w:t>
      </w:r>
    </w:p>
    <w:p>
      <w:pPr>
        <w:ind w:left="1152" w:right="94"/>
        <w:spacing w:before="81" w:line="257" w:lineRule="auto"/>
        <w:rPr>
          <w:rFonts w:ascii="SimSun" w:hAnsi="SimSun" w:eastAsia="SimSun" w:cs="SimSun"/>
          <w:sz w:val="20"/>
          <w:szCs w:val="20"/>
        </w:rPr>
      </w:pPr>
      <w:r>
        <w:rPr>
          <w:rFonts w:ascii="SimSun" w:hAnsi="SimSun" w:eastAsia="SimSun" w:cs="SimSun"/>
          <w:sz w:val="20"/>
          <w:szCs w:val="20"/>
          <w:b/>
          <w:bCs/>
          <w:spacing w:val="-7"/>
        </w:rPr>
        <w:t>的主要病变部位在纹状体，投掷症的病变部位在丘脑底核。但某些以运动障碍为主要表现的疾病，其</w:t>
      </w:r>
      <w:r>
        <w:rPr>
          <w:rFonts w:ascii="SimSun" w:hAnsi="SimSun" w:eastAsia="SimSun" w:cs="SimSun"/>
          <w:sz w:val="20"/>
          <w:szCs w:val="20"/>
          <w:spacing w:val="7"/>
        </w:rPr>
        <w:t xml:space="preserve"> </w:t>
      </w:r>
      <w:r>
        <w:rPr>
          <w:rFonts w:ascii="SimSun" w:hAnsi="SimSun" w:eastAsia="SimSun" w:cs="SimSun"/>
          <w:sz w:val="20"/>
          <w:szCs w:val="20"/>
          <w:b/>
          <w:bCs/>
          <w:spacing w:val="-11"/>
        </w:rPr>
        <w:t>病变部位尚未明确，如特发性震颤、肌张力障碍</w:t>
      </w:r>
      <w:r>
        <w:rPr>
          <w:rFonts w:ascii="SimSun" w:hAnsi="SimSun" w:eastAsia="SimSun" w:cs="SimSun"/>
          <w:sz w:val="20"/>
          <w:szCs w:val="20"/>
          <w:b/>
          <w:bCs/>
          <w:spacing w:val="-12"/>
        </w:rPr>
        <w:t>等。</w:t>
      </w:r>
    </w:p>
    <w:p>
      <w:pPr>
        <w:ind w:left="1149" w:right="82" w:firstLine="399"/>
        <w:spacing w:before="86" w:line="276" w:lineRule="auto"/>
        <w:jc w:val="both"/>
        <w:rPr>
          <w:rFonts w:ascii="SimSun" w:hAnsi="SimSun" w:eastAsia="SimSun" w:cs="SimSun"/>
          <w:sz w:val="20"/>
          <w:szCs w:val="20"/>
        </w:rPr>
      </w:pPr>
      <w:r>
        <w:rPr>
          <w:rFonts w:ascii="SimSun" w:hAnsi="SimSun" w:eastAsia="SimSun" w:cs="SimSun"/>
          <w:sz w:val="20"/>
          <w:szCs w:val="20"/>
          <w:spacing w:val="-2"/>
        </w:rPr>
        <w:t>基底核病变所表现的姿势与运动异常被称作锥体外系</w:t>
      </w:r>
      <w:r>
        <w:rPr>
          <w:rFonts w:ascii="SimSun" w:hAnsi="SimSun" w:eastAsia="SimSun" w:cs="SimSun"/>
          <w:sz w:val="20"/>
          <w:szCs w:val="20"/>
          <w:spacing w:val="-3"/>
        </w:rPr>
        <w:t>症状，大致可分为三类，即肌张力异常(过</w:t>
      </w:r>
      <w:r>
        <w:rPr>
          <w:rFonts w:ascii="SimSun" w:hAnsi="SimSun" w:eastAsia="SimSun" w:cs="SimSun"/>
          <w:sz w:val="20"/>
          <w:szCs w:val="20"/>
        </w:rPr>
        <w:t xml:space="preserve"> </w:t>
      </w:r>
      <w:r>
        <w:rPr>
          <w:rFonts w:ascii="SimSun" w:hAnsi="SimSun" w:eastAsia="SimSun" w:cs="SimSun"/>
          <w:sz w:val="20"/>
          <w:szCs w:val="20"/>
          <w:spacing w:val="-14"/>
        </w:rPr>
        <w:t>高或过低)、运动迟缓、异常不自主运动(震颤、舞蹈症、投掷症、手足徐动症、肌张力障碍)。</w:t>
      </w:r>
      <w:r>
        <w:rPr>
          <w:rFonts w:ascii="SimSun" w:hAnsi="SimSun" w:eastAsia="SimSun" w:cs="SimSun"/>
          <w:sz w:val="20"/>
          <w:szCs w:val="20"/>
          <w:spacing w:val="36"/>
        </w:rPr>
        <w:t xml:space="preserve"> </w:t>
      </w:r>
      <w:r>
        <w:rPr>
          <w:rFonts w:ascii="SimSun" w:hAnsi="SimSun" w:eastAsia="SimSun" w:cs="SimSun"/>
          <w:sz w:val="20"/>
          <w:szCs w:val="20"/>
          <w:spacing w:val="-14"/>
        </w:rPr>
        <w:t>一般没有</w:t>
      </w:r>
      <w:r>
        <w:rPr>
          <w:rFonts w:ascii="SimSun" w:hAnsi="SimSun" w:eastAsia="SimSun" w:cs="SimSun"/>
          <w:sz w:val="20"/>
          <w:szCs w:val="20"/>
        </w:rPr>
        <w:t xml:space="preserve"> </w:t>
      </w:r>
      <w:r>
        <w:rPr>
          <w:rFonts w:ascii="SimSun" w:hAnsi="SimSun" w:eastAsia="SimSun" w:cs="SimSun"/>
          <w:sz w:val="20"/>
          <w:szCs w:val="20"/>
          <w:spacing w:val="-2"/>
        </w:rPr>
        <w:t>瘫痪，感觉及共济运动也不受累。根据临床特点，运动障碍性疾病一般可分为肌张力增高</w:t>
      </w:r>
      <w:r>
        <w:rPr>
          <w:rFonts w:ascii="SimSun" w:hAnsi="SimSun" w:eastAsia="SimSun" w:cs="SimSun"/>
          <w:sz w:val="20"/>
          <w:szCs w:val="20"/>
          <w:spacing w:val="-3"/>
        </w:rPr>
        <w:t>-运动减少</w:t>
      </w:r>
      <w:r>
        <w:rPr>
          <w:rFonts w:ascii="SimSun" w:hAnsi="SimSun" w:eastAsia="SimSun" w:cs="SimSun"/>
          <w:sz w:val="20"/>
          <w:szCs w:val="20"/>
        </w:rPr>
        <w:t xml:space="preserve"> </w:t>
      </w:r>
      <w:r>
        <w:rPr>
          <w:rFonts w:ascii="SimSun" w:hAnsi="SimSun" w:eastAsia="SimSun" w:cs="SimSun"/>
          <w:sz w:val="20"/>
          <w:szCs w:val="20"/>
          <w:spacing w:val="-6"/>
        </w:rPr>
        <w:t>和肌张力降低-运动过多两大综合征，前者代表性疾病为帕金</w:t>
      </w:r>
      <w:r>
        <w:rPr>
          <w:rFonts w:ascii="SimSun" w:hAnsi="SimSun" w:eastAsia="SimSun" w:cs="SimSun"/>
          <w:sz w:val="20"/>
          <w:szCs w:val="20"/>
          <w:spacing w:val="-7"/>
        </w:rPr>
        <w:t>森病，后者代表性疾病为亨廷顿病。</w:t>
      </w:r>
    </w:p>
    <w:p>
      <w:pPr>
        <w:ind w:left="1149" w:right="66" w:firstLine="399"/>
        <w:spacing w:before="81" w:line="283" w:lineRule="auto"/>
        <w:jc w:val="both"/>
        <w:rPr>
          <w:rFonts w:ascii="SimSun" w:hAnsi="SimSun" w:eastAsia="SimSun" w:cs="SimSun"/>
          <w:sz w:val="20"/>
          <w:szCs w:val="20"/>
        </w:rPr>
      </w:pPr>
      <w:r>
        <w:rPr>
          <w:rFonts w:ascii="SimSun" w:hAnsi="SimSun" w:eastAsia="SimSun" w:cs="SimSun"/>
          <w:sz w:val="20"/>
          <w:szCs w:val="20"/>
          <w:spacing w:val="-8"/>
        </w:rPr>
        <w:t>运动障碍性疾病具有明显的运动行为症状，症状诊断大多不难。</w:t>
      </w:r>
      <w:r>
        <w:rPr>
          <w:rFonts w:ascii="SimSun" w:hAnsi="SimSun" w:eastAsia="SimSun" w:cs="SimSun"/>
          <w:sz w:val="20"/>
          <w:szCs w:val="20"/>
          <w:spacing w:val="-9"/>
        </w:rPr>
        <w:t>例如，</w:t>
      </w:r>
      <w:r>
        <w:rPr>
          <w:rFonts w:ascii="SimSun" w:hAnsi="SimSun" w:eastAsia="SimSun" w:cs="SimSun"/>
          <w:sz w:val="20"/>
          <w:szCs w:val="20"/>
          <w:spacing w:val="52"/>
        </w:rPr>
        <w:t xml:space="preserve"> </w:t>
      </w:r>
      <w:r>
        <w:rPr>
          <w:rFonts w:ascii="SimSun" w:hAnsi="SimSun" w:eastAsia="SimSun" w:cs="SimSun"/>
          <w:sz w:val="20"/>
          <w:szCs w:val="20"/>
          <w:spacing w:val="-9"/>
        </w:rPr>
        <w:t>一个面部表情缺乏、动作</w:t>
      </w:r>
      <w:r>
        <w:rPr>
          <w:rFonts w:ascii="SimSun" w:hAnsi="SimSun" w:eastAsia="SimSun" w:cs="SimSun"/>
          <w:sz w:val="20"/>
          <w:szCs w:val="20"/>
        </w:rPr>
        <w:t xml:space="preserve"> </w:t>
      </w:r>
      <w:r>
        <w:rPr>
          <w:rFonts w:ascii="SimSun" w:hAnsi="SimSun" w:eastAsia="SimSun" w:cs="SimSun"/>
          <w:sz w:val="20"/>
          <w:szCs w:val="20"/>
          <w:spacing w:val="-4"/>
        </w:rPr>
        <w:t>缓慢、慌张步态、静止性震颤的患者便会想到帕金森病；扭转痉挛和其他肌张力障碍</w:t>
      </w:r>
      <w:r>
        <w:rPr>
          <w:rFonts w:ascii="SimSun" w:hAnsi="SimSun" w:eastAsia="SimSun" w:cs="SimSun"/>
          <w:sz w:val="20"/>
          <w:szCs w:val="20"/>
          <w:spacing w:val="-5"/>
        </w:rPr>
        <w:t>所表现的广泛性</w:t>
      </w:r>
      <w:r>
        <w:rPr>
          <w:rFonts w:ascii="SimSun" w:hAnsi="SimSun" w:eastAsia="SimSun" w:cs="SimSun"/>
          <w:sz w:val="20"/>
          <w:szCs w:val="20"/>
        </w:rPr>
        <w:t xml:space="preserve"> </w:t>
      </w:r>
      <w:r>
        <w:rPr>
          <w:rFonts w:ascii="SimSun" w:hAnsi="SimSun" w:eastAsia="SimSun" w:cs="SimSun"/>
          <w:sz w:val="20"/>
          <w:szCs w:val="20"/>
          <w:spacing w:val="-5"/>
        </w:rPr>
        <w:t>或局限性姿势异常会使人过目难忘；舞蹈手足徐动症所表现的稀奇古怪的面部表情、手及头部不停地</w:t>
      </w:r>
      <w:r>
        <w:rPr>
          <w:rFonts w:ascii="SimSun" w:hAnsi="SimSun" w:eastAsia="SimSun" w:cs="SimSun"/>
          <w:sz w:val="20"/>
          <w:szCs w:val="20"/>
          <w:spacing w:val="16"/>
        </w:rPr>
        <w:t xml:space="preserve"> </w:t>
      </w:r>
      <w:r>
        <w:rPr>
          <w:rFonts w:ascii="SimSun" w:hAnsi="SimSun" w:eastAsia="SimSun" w:cs="SimSun"/>
          <w:sz w:val="20"/>
          <w:szCs w:val="20"/>
          <w:spacing w:val="-4"/>
        </w:rPr>
        <w:t>扭动、姿势变幻莫测，还有偏侧投掷症患者的粗大快速的投掷样动作均有显著特点。运动障碍性疾</w:t>
      </w:r>
      <w:r>
        <w:rPr>
          <w:rFonts w:ascii="SimSun" w:hAnsi="SimSun" w:eastAsia="SimSun" w:cs="SimSun"/>
          <w:sz w:val="20"/>
          <w:szCs w:val="20"/>
          <w:spacing w:val="-5"/>
        </w:rPr>
        <w:t>病</w:t>
      </w:r>
      <w:r>
        <w:rPr>
          <w:rFonts w:ascii="SimSun" w:hAnsi="SimSun" w:eastAsia="SimSun" w:cs="SimSun"/>
          <w:sz w:val="20"/>
          <w:szCs w:val="20"/>
        </w:rPr>
        <w:t xml:space="preserve"> </w:t>
      </w:r>
      <w:r>
        <w:rPr>
          <w:rFonts w:ascii="SimSun" w:hAnsi="SimSun" w:eastAsia="SimSun" w:cs="SimSun"/>
          <w:sz w:val="20"/>
          <w:szCs w:val="20"/>
        </w:rPr>
        <w:t>早期或症状不典型的患者有时诊断并不容易。病因诊断须依靠详细询问病史</w:t>
      </w:r>
      <w:r>
        <w:rPr>
          <w:rFonts w:ascii="SimSun" w:hAnsi="SimSun" w:eastAsia="SimSun" w:cs="SimSun"/>
          <w:sz w:val="20"/>
          <w:szCs w:val="20"/>
          <w:spacing w:val="-1"/>
        </w:rPr>
        <w:t>、体检和选择恰当的辅</w:t>
      </w:r>
      <w:r>
        <w:rPr>
          <w:rFonts w:ascii="SimSun" w:hAnsi="SimSun" w:eastAsia="SimSun" w:cs="SimSun"/>
          <w:sz w:val="20"/>
          <w:szCs w:val="20"/>
        </w:rPr>
        <w:t xml:space="preserve"> </w:t>
      </w:r>
      <w:r>
        <w:rPr>
          <w:rFonts w:ascii="SimSun" w:hAnsi="SimSun" w:eastAsia="SimSun" w:cs="SimSun"/>
          <w:sz w:val="20"/>
          <w:szCs w:val="20"/>
          <w:spacing w:val="-7"/>
        </w:rPr>
        <w:t>助检查。</w:t>
      </w:r>
    </w:p>
    <w:p>
      <w:pPr>
        <w:ind w:left="4074"/>
        <w:spacing w:before="321" w:line="222" w:lineRule="auto"/>
        <w:rPr>
          <w:rFonts w:ascii="SimHei" w:hAnsi="SimHei" w:eastAsia="SimHei" w:cs="SimHei"/>
          <w:sz w:val="31"/>
          <w:szCs w:val="31"/>
        </w:rPr>
      </w:pPr>
      <w:r>
        <w:rPr>
          <w:rFonts w:ascii="SimHei" w:hAnsi="SimHei" w:eastAsia="SimHei" w:cs="SimHei"/>
          <w:sz w:val="31"/>
          <w:szCs w:val="31"/>
          <w:b/>
          <w:bCs/>
          <w:spacing w:val="-12"/>
        </w:rPr>
        <w:t>第一节</w:t>
      </w:r>
      <w:r>
        <w:rPr>
          <w:rFonts w:ascii="SimHei" w:hAnsi="SimHei" w:eastAsia="SimHei" w:cs="SimHei"/>
          <w:sz w:val="31"/>
          <w:szCs w:val="31"/>
          <w:spacing w:val="117"/>
        </w:rPr>
        <w:t xml:space="preserve"> </w:t>
      </w:r>
      <w:r>
        <w:rPr>
          <w:rFonts w:ascii="SimHei" w:hAnsi="SimHei" w:eastAsia="SimHei" w:cs="SimHei"/>
          <w:sz w:val="31"/>
          <w:szCs w:val="31"/>
          <w:b/>
          <w:bCs/>
          <w:spacing w:val="-12"/>
        </w:rPr>
        <w:t>帕</w:t>
      </w:r>
      <w:r>
        <w:rPr>
          <w:rFonts w:ascii="SimHei" w:hAnsi="SimHei" w:eastAsia="SimHei" w:cs="SimHei"/>
          <w:sz w:val="31"/>
          <w:szCs w:val="31"/>
          <w:spacing w:val="-6"/>
        </w:rPr>
        <w:t xml:space="preserve"> </w:t>
      </w:r>
      <w:r>
        <w:rPr>
          <w:rFonts w:ascii="SimHei" w:hAnsi="SimHei" w:eastAsia="SimHei" w:cs="SimHei"/>
          <w:sz w:val="31"/>
          <w:szCs w:val="31"/>
          <w:b/>
          <w:bCs/>
          <w:spacing w:val="-12"/>
        </w:rPr>
        <w:t>金</w:t>
      </w:r>
      <w:r>
        <w:rPr>
          <w:rFonts w:ascii="SimHei" w:hAnsi="SimHei" w:eastAsia="SimHei" w:cs="SimHei"/>
          <w:sz w:val="31"/>
          <w:szCs w:val="31"/>
          <w:spacing w:val="-4"/>
        </w:rPr>
        <w:t xml:space="preserve"> </w:t>
      </w:r>
      <w:r>
        <w:rPr>
          <w:rFonts w:ascii="SimHei" w:hAnsi="SimHei" w:eastAsia="SimHei" w:cs="SimHei"/>
          <w:sz w:val="31"/>
          <w:szCs w:val="31"/>
          <w:b/>
          <w:bCs/>
          <w:spacing w:val="-12"/>
        </w:rPr>
        <w:t>森</w:t>
      </w:r>
      <w:r>
        <w:rPr>
          <w:rFonts w:ascii="SimHei" w:hAnsi="SimHei" w:eastAsia="SimHei" w:cs="SimHei"/>
          <w:sz w:val="31"/>
          <w:szCs w:val="31"/>
          <w:spacing w:val="-11"/>
        </w:rPr>
        <w:t xml:space="preserve"> </w:t>
      </w:r>
      <w:r>
        <w:rPr>
          <w:rFonts w:ascii="SimHei" w:hAnsi="SimHei" w:eastAsia="SimHei" w:cs="SimHei"/>
          <w:sz w:val="31"/>
          <w:szCs w:val="31"/>
          <w:b/>
          <w:bCs/>
          <w:spacing w:val="-12"/>
        </w:rPr>
        <w:t>病</w:t>
      </w:r>
    </w:p>
    <w:p>
      <w:pPr>
        <w:spacing w:line="285" w:lineRule="auto"/>
        <w:rPr>
          <w:rFonts w:ascii="Arial"/>
          <w:sz w:val="21"/>
        </w:rPr>
      </w:pPr>
      <w:r/>
    </w:p>
    <w:p>
      <w:pPr>
        <w:ind w:right="91"/>
        <w:spacing w:before="65" w:line="214" w:lineRule="auto"/>
        <w:jc w:val="right"/>
        <w:rPr>
          <w:rFonts w:ascii="SimSun" w:hAnsi="SimSun" w:eastAsia="SimSun" w:cs="SimSun"/>
          <w:sz w:val="20"/>
          <w:szCs w:val="20"/>
        </w:rPr>
      </w:pPr>
      <w:r>
        <w:rPr>
          <w:rFonts w:ascii="SimSun" w:hAnsi="SimSun" w:eastAsia="SimSun" w:cs="SimSun"/>
          <w:sz w:val="20"/>
          <w:szCs w:val="20"/>
          <w:spacing w:val="-8"/>
        </w:rPr>
        <w:t>帕金森病(Parkinson</w:t>
      </w:r>
      <w:r>
        <w:rPr>
          <w:rFonts w:ascii="SimSun" w:hAnsi="SimSun" w:eastAsia="SimSun" w:cs="SimSun"/>
          <w:sz w:val="20"/>
          <w:szCs w:val="20"/>
          <w:spacing w:val="9"/>
        </w:rPr>
        <w:t xml:space="preserve"> </w:t>
      </w:r>
      <w:r>
        <w:rPr>
          <w:rFonts w:ascii="SimSun" w:hAnsi="SimSun" w:eastAsia="SimSun" w:cs="SimSun"/>
          <w:sz w:val="20"/>
          <w:szCs w:val="20"/>
          <w:spacing w:val="-8"/>
        </w:rPr>
        <w:t>disease,PD),又名震颤麻痹(paralysis</w:t>
      </w:r>
      <w:r>
        <w:rPr>
          <w:rFonts w:ascii="SimSun" w:hAnsi="SimSun" w:eastAsia="SimSun" w:cs="SimSun"/>
          <w:sz w:val="20"/>
          <w:szCs w:val="20"/>
          <w:spacing w:val="-8"/>
        </w:rPr>
        <w:t xml:space="preserve"> </w:t>
      </w:r>
      <w:r>
        <w:rPr>
          <w:rFonts w:ascii="SimSun" w:hAnsi="SimSun" w:eastAsia="SimSun" w:cs="SimSun"/>
          <w:sz w:val="20"/>
          <w:szCs w:val="20"/>
          <w:spacing w:val="-8"/>
        </w:rPr>
        <w:t>agitans),是一种常见于中老年的神经</w:t>
      </w:r>
    </w:p>
    <w:p>
      <w:pPr>
        <w:sectPr>
          <w:footerReference w:type="default" r:id="rId67"/>
          <w:pgSz w:w="11280" w:h="15880"/>
          <w:pgMar w:top="400" w:right="960" w:bottom="490" w:left="479" w:header="0" w:footer="291" w:gutter="0"/>
        </w:sectPr>
        <w:rPr/>
      </w:pPr>
    </w:p>
    <w:p>
      <w:pPr>
        <w:spacing w:line="372" w:lineRule="auto"/>
        <w:rPr>
          <w:rFonts w:ascii="Arial"/>
          <w:sz w:val="21"/>
        </w:rPr>
      </w:pPr>
      <w:r>
        <w:drawing>
          <wp:anchor distT="0" distB="0" distL="0" distR="0" simplePos="0" relativeHeight="251832320" behindDoc="0" locked="0" layoutInCell="0" allowOverlap="1">
            <wp:simplePos x="0" y="0"/>
            <wp:positionH relativeFrom="page">
              <wp:posOffset>6146828</wp:posOffset>
            </wp:positionH>
            <wp:positionV relativeFrom="page">
              <wp:posOffset>9328119</wp:posOffset>
            </wp:positionV>
            <wp:extent cx="507985" cy="400125"/>
            <wp:effectExtent l="0" t="0" r="0" b="0"/>
            <wp:wrapNone/>
            <wp:docPr id="56" name="IM 56"/>
            <wp:cNvGraphicFramePr/>
            <a:graphic>
              <a:graphicData uri="http://schemas.openxmlformats.org/drawingml/2006/picture">
                <pic:pic>
                  <pic:nvPicPr>
                    <pic:cNvPr id="56" name="IM 56"/>
                    <pic:cNvPicPr/>
                  </pic:nvPicPr>
                  <pic:blipFill>
                    <a:blip r:embed="rId70"/>
                    <a:stretch>
                      <a:fillRect/>
                    </a:stretch>
                  </pic:blipFill>
                  <pic:spPr>
                    <a:xfrm rot="0">
                      <a:off x="0" y="0"/>
                      <a:ext cx="507985" cy="400125"/>
                    </a:xfrm>
                    <a:prstGeom prst="rect">
                      <a:avLst/>
                    </a:prstGeom>
                  </pic:spPr>
                </pic:pic>
              </a:graphicData>
            </a:graphic>
          </wp:anchor>
        </w:drawing>
      </w:r>
      <w:r/>
    </w:p>
    <w:p>
      <w:pPr>
        <w:ind w:right="129"/>
        <w:spacing w:before="61" w:line="221" w:lineRule="auto"/>
        <w:jc w:val="right"/>
        <w:rPr>
          <w:rFonts w:ascii="SimSun" w:hAnsi="SimSun" w:eastAsia="SimSun" w:cs="SimSun"/>
          <w:sz w:val="19"/>
          <w:szCs w:val="19"/>
        </w:rPr>
      </w:pPr>
      <w:r>
        <w:rPr>
          <w:rFonts w:ascii="SimHei" w:hAnsi="SimHei" w:eastAsia="SimHei" w:cs="SimHei"/>
          <w:sz w:val="19"/>
          <w:szCs w:val="19"/>
          <w:color w:val="007EC8"/>
          <w:spacing w:val="-10"/>
        </w:rPr>
        <w:t>第十四章</w:t>
      </w:r>
      <w:r>
        <w:rPr>
          <w:rFonts w:ascii="SimHei" w:hAnsi="SimHei" w:eastAsia="SimHei" w:cs="SimHei"/>
          <w:sz w:val="19"/>
          <w:szCs w:val="19"/>
          <w:color w:val="007EC8"/>
          <w:spacing w:val="60"/>
        </w:rPr>
        <w:t xml:space="preserve"> </w:t>
      </w:r>
      <w:r>
        <w:rPr>
          <w:rFonts w:ascii="SimHei" w:hAnsi="SimHei" w:eastAsia="SimHei" w:cs="SimHei"/>
          <w:sz w:val="19"/>
          <w:szCs w:val="19"/>
          <w:color w:val="007EC8"/>
          <w:spacing w:val="-10"/>
        </w:rPr>
        <w:t>运动障碍性疾病</w:t>
      </w:r>
      <w:r>
        <w:rPr>
          <w:rFonts w:ascii="SimHei" w:hAnsi="SimHei" w:eastAsia="SimHei" w:cs="SimHei"/>
          <w:sz w:val="19"/>
          <w:szCs w:val="19"/>
          <w:color w:val="007EC8"/>
          <w:spacing w:val="13"/>
        </w:rPr>
        <w:t xml:space="preserve">      </w:t>
      </w:r>
      <w:r>
        <w:rPr>
          <w:rFonts w:ascii="SimSun" w:hAnsi="SimSun" w:eastAsia="SimSun" w:cs="SimSun"/>
          <w:sz w:val="19"/>
          <w:szCs w:val="19"/>
          <w:b/>
          <w:bCs/>
          <w:color w:val="2380C7"/>
          <w:spacing w:val="-10"/>
        </w:rPr>
        <w:t>329</w:t>
      </w:r>
    </w:p>
    <w:p>
      <w:pPr>
        <w:spacing w:line="288" w:lineRule="auto"/>
        <w:rPr>
          <w:rFonts w:ascii="Arial"/>
          <w:sz w:val="21"/>
        </w:rPr>
      </w:pPr>
      <w:r/>
    </w:p>
    <w:p>
      <w:pPr>
        <w:ind w:right="1082"/>
        <w:spacing w:before="62" w:line="281" w:lineRule="auto"/>
        <w:jc w:val="both"/>
        <w:rPr>
          <w:rFonts w:ascii="SimSun" w:hAnsi="SimSun" w:eastAsia="SimSun" w:cs="SimSun"/>
          <w:sz w:val="19"/>
          <w:szCs w:val="19"/>
        </w:rPr>
      </w:pPr>
      <w:r>
        <w:rPr>
          <w:rFonts w:ascii="SimSun" w:hAnsi="SimSun" w:eastAsia="SimSun" w:cs="SimSun"/>
          <w:sz w:val="19"/>
          <w:szCs w:val="19"/>
          <w:spacing w:val="6"/>
        </w:rPr>
        <w:t>系统变性疾病，临床上以静止性震颤、运动迟缓、肌强</w:t>
      </w:r>
      <w:r>
        <w:rPr>
          <w:rFonts w:ascii="SimSun" w:hAnsi="SimSun" w:eastAsia="SimSun" w:cs="SimSun"/>
          <w:sz w:val="19"/>
          <w:szCs w:val="19"/>
          <w:spacing w:val="5"/>
        </w:rPr>
        <w:t>直和姿势平衡障碍为主要特征。由英国医师詹</w:t>
      </w:r>
      <w:r>
        <w:rPr>
          <w:rFonts w:ascii="SimSun" w:hAnsi="SimSun" w:eastAsia="SimSun" w:cs="SimSun"/>
          <w:sz w:val="19"/>
          <w:szCs w:val="19"/>
        </w:rPr>
        <w:t xml:space="preserve"> </w:t>
      </w:r>
      <w:r>
        <w:rPr>
          <w:rFonts w:ascii="SimSun" w:hAnsi="SimSun" w:eastAsia="SimSun" w:cs="SimSun"/>
          <w:sz w:val="19"/>
          <w:szCs w:val="19"/>
          <w:spacing w:val="8"/>
        </w:rPr>
        <w:t>姆士</w:t>
      </w:r>
      <w:r>
        <w:rPr>
          <w:rFonts w:ascii="SimSun" w:hAnsi="SimSun" w:eastAsia="SimSun" w:cs="SimSun"/>
          <w:sz w:val="19"/>
          <w:szCs w:val="19"/>
          <w:spacing w:val="-8"/>
        </w:rPr>
        <w:t xml:space="preserve"> </w:t>
      </w:r>
      <w:r>
        <w:rPr>
          <w:rFonts w:ascii="SimSun" w:hAnsi="SimSun" w:eastAsia="SimSun" w:cs="SimSun"/>
          <w:sz w:val="19"/>
          <w:szCs w:val="19"/>
          <w:spacing w:val="8"/>
        </w:rPr>
        <w:t>·</w:t>
      </w:r>
      <w:r>
        <w:rPr>
          <w:rFonts w:ascii="SimSun" w:hAnsi="SimSun" w:eastAsia="SimSun" w:cs="SimSun"/>
          <w:sz w:val="19"/>
          <w:szCs w:val="19"/>
          <w:spacing w:val="-62"/>
        </w:rPr>
        <w:t xml:space="preserve"> </w:t>
      </w:r>
      <w:r>
        <w:rPr>
          <w:rFonts w:ascii="SimSun" w:hAnsi="SimSun" w:eastAsia="SimSun" w:cs="SimSun"/>
          <w:sz w:val="19"/>
          <w:szCs w:val="19"/>
          <w:spacing w:val="8"/>
        </w:rPr>
        <w:t>帕金森(</w:t>
      </w:r>
      <w:r>
        <w:rPr>
          <w:rFonts w:ascii="SimSun" w:hAnsi="SimSun" w:eastAsia="SimSun" w:cs="SimSun"/>
          <w:sz w:val="19"/>
          <w:szCs w:val="19"/>
        </w:rPr>
        <w:t>James</w:t>
      </w:r>
      <w:r>
        <w:rPr>
          <w:rFonts w:ascii="SimSun" w:hAnsi="SimSun" w:eastAsia="SimSun" w:cs="SimSun"/>
          <w:sz w:val="19"/>
          <w:szCs w:val="19"/>
          <w:spacing w:val="2"/>
        </w:rPr>
        <w:t xml:space="preserve"> </w:t>
      </w:r>
      <w:r>
        <w:rPr>
          <w:rFonts w:ascii="SimSun" w:hAnsi="SimSun" w:eastAsia="SimSun" w:cs="SimSun"/>
          <w:sz w:val="19"/>
          <w:szCs w:val="19"/>
        </w:rPr>
        <w:t>Parkinson</w:t>
      </w:r>
      <w:r>
        <w:rPr>
          <w:rFonts w:ascii="SimSun" w:hAnsi="SimSun" w:eastAsia="SimSun" w:cs="SimSun"/>
          <w:sz w:val="19"/>
          <w:szCs w:val="19"/>
          <w:spacing w:val="8"/>
        </w:rPr>
        <w:t>)于1817年首先报道并系统描述。我国65岁以</w:t>
      </w:r>
      <w:r>
        <w:rPr>
          <w:rFonts w:ascii="SimSun" w:hAnsi="SimSun" w:eastAsia="SimSun" w:cs="SimSun"/>
          <w:sz w:val="19"/>
          <w:szCs w:val="19"/>
          <w:spacing w:val="7"/>
        </w:rPr>
        <w:t>上人群患病率为1700/</w:t>
      </w:r>
      <w:r>
        <w:rPr>
          <w:rFonts w:ascii="SimSun" w:hAnsi="SimSun" w:eastAsia="SimSun" w:cs="SimSun"/>
          <w:sz w:val="19"/>
          <w:szCs w:val="19"/>
        </w:rPr>
        <w:t xml:space="preserve"> </w:t>
      </w:r>
      <w:r>
        <w:rPr>
          <w:rFonts w:ascii="SimSun" w:hAnsi="SimSun" w:eastAsia="SimSun" w:cs="SimSun"/>
          <w:sz w:val="19"/>
          <w:szCs w:val="19"/>
          <w:spacing w:val="1"/>
        </w:rPr>
        <w:t>10万，与欧美国家相似，患病率随年龄增加而升高，</w:t>
      </w:r>
      <w:r>
        <w:rPr>
          <w:rFonts w:ascii="SimSun" w:hAnsi="SimSun" w:eastAsia="SimSun" w:cs="SimSun"/>
          <w:sz w:val="19"/>
          <w:szCs w:val="19"/>
        </w:rPr>
        <w:t>男性稍高于女性。</w:t>
      </w:r>
    </w:p>
    <w:p>
      <w:pPr>
        <w:ind w:left="317"/>
        <w:spacing w:before="110" w:line="221" w:lineRule="auto"/>
        <w:rPr>
          <w:rFonts w:ascii="SimHei" w:hAnsi="SimHei" w:eastAsia="SimHei" w:cs="SimHei"/>
          <w:sz w:val="19"/>
          <w:szCs w:val="19"/>
        </w:rPr>
      </w:pPr>
      <w:r>
        <w:rPr>
          <w:rFonts w:ascii="SimHei" w:hAnsi="SimHei" w:eastAsia="SimHei" w:cs="SimHei"/>
          <w:sz w:val="19"/>
          <w:szCs w:val="19"/>
          <w:b/>
          <w:bCs/>
          <w:color w:val="005CAD"/>
          <w:spacing w:val="1"/>
        </w:rPr>
        <w:t>【病因及发病机制】</w:t>
      </w:r>
    </w:p>
    <w:p>
      <w:pPr>
        <w:ind w:right="1102" w:firstLine="410"/>
        <w:spacing w:before="76" w:line="265" w:lineRule="auto"/>
        <w:rPr>
          <w:rFonts w:ascii="SimSun" w:hAnsi="SimSun" w:eastAsia="SimSun" w:cs="SimSun"/>
          <w:sz w:val="19"/>
          <w:szCs w:val="19"/>
        </w:rPr>
      </w:pPr>
      <w:r>
        <w:rPr>
          <w:rFonts w:ascii="SimSun" w:hAnsi="SimSun" w:eastAsia="SimSun" w:cs="SimSun"/>
          <w:sz w:val="19"/>
          <w:szCs w:val="19"/>
          <w:spacing w:val="6"/>
        </w:rPr>
        <w:t>主要病理改变为黑质多巴胺(</w:t>
      </w:r>
      <w:r>
        <w:rPr>
          <w:rFonts w:ascii="SimSun" w:hAnsi="SimSun" w:eastAsia="SimSun" w:cs="SimSun"/>
          <w:sz w:val="19"/>
          <w:szCs w:val="19"/>
        </w:rPr>
        <w:t>DA</w:t>
      </w:r>
      <w:r>
        <w:rPr>
          <w:rFonts w:ascii="SimSun" w:hAnsi="SimSun" w:eastAsia="SimSun" w:cs="SimSun"/>
          <w:sz w:val="19"/>
          <w:szCs w:val="19"/>
          <w:spacing w:val="6"/>
        </w:rPr>
        <w:t>)</w:t>
      </w:r>
      <w:r>
        <w:rPr>
          <w:rFonts w:ascii="SimSun" w:hAnsi="SimSun" w:eastAsia="SimSun" w:cs="SimSun"/>
          <w:sz w:val="19"/>
          <w:szCs w:val="19"/>
          <w:spacing w:val="55"/>
        </w:rPr>
        <w:t xml:space="preserve"> </w:t>
      </w:r>
      <w:r>
        <w:rPr>
          <w:rFonts w:ascii="SimSun" w:hAnsi="SimSun" w:eastAsia="SimSun" w:cs="SimSun"/>
          <w:sz w:val="19"/>
          <w:szCs w:val="19"/>
          <w:spacing w:val="6"/>
        </w:rPr>
        <w:t>能神经元变性死亡，但为何会引起黑质多巴胺能神经元变性死</w:t>
      </w:r>
      <w:r>
        <w:rPr>
          <w:rFonts w:ascii="SimSun" w:hAnsi="SimSun" w:eastAsia="SimSun" w:cs="SimSun"/>
          <w:sz w:val="19"/>
          <w:szCs w:val="19"/>
        </w:rPr>
        <w:t xml:space="preserve"> </w:t>
      </w:r>
      <w:r>
        <w:rPr>
          <w:rFonts w:ascii="SimSun" w:hAnsi="SimSun" w:eastAsia="SimSun" w:cs="SimSun"/>
          <w:sz w:val="19"/>
          <w:szCs w:val="19"/>
          <w:spacing w:val="6"/>
        </w:rPr>
        <w:t>亡尚未完全明了。</w:t>
      </w:r>
    </w:p>
    <w:p>
      <w:pPr>
        <w:ind w:right="1082" w:firstLine="410"/>
        <w:spacing w:before="78" w:line="304" w:lineRule="auto"/>
        <w:rPr>
          <w:rFonts w:ascii="SimSun" w:hAnsi="SimSun" w:eastAsia="SimSun" w:cs="SimSun"/>
          <w:sz w:val="19"/>
          <w:szCs w:val="19"/>
        </w:rPr>
      </w:pPr>
      <w:r>
        <w:rPr>
          <w:rFonts w:ascii="Times New Roman" w:hAnsi="Times New Roman" w:eastAsia="Times New Roman" w:cs="Times New Roman"/>
          <w:sz w:val="19"/>
          <w:szCs w:val="19"/>
          <w:b/>
          <w:bCs/>
          <w:spacing w:val="11"/>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11"/>
        </w:rPr>
        <w:t>环境因素</w:t>
      </w:r>
      <w:r>
        <w:rPr>
          <w:rFonts w:ascii="SimSun" w:hAnsi="SimSun" w:eastAsia="SimSun" w:cs="SimSun"/>
          <w:sz w:val="19"/>
          <w:szCs w:val="19"/>
          <w:spacing w:val="80"/>
        </w:rPr>
        <w:t xml:space="preserve"> </w:t>
      </w:r>
      <w:r>
        <w:rPr>
          <w:rFonts w:ascii="SimSun" w:hAnsi="SimSun" w:eastAsia="SimSun" w:cs="SimSun"/>
          <w:sz w:val="19"/>
          <w:szCs w:val="19"/>
          <w:spacing w:val="11"/>
        </w:rPr>
        <w:t>20世纪80年代初发现一种嗜神经毒1-</w:t>
      </w:r>
      <w:r>
        <w:rPr>
          <w:rFonts w:ascii="SimSun" w:hAnsi="SimSun" w:eastAsia="SimSun" w:cs="SimSun"/>
          <w:sz w:val="19"/>
          <w:szCs w:val="19"/>
          <w:spacing w:val="-48"/>
        </w:rPr>
        <w:t xml:space="preserve"> </w:t>
      </w:r>
      <w:r>
        <w:rPr>
          <w:rFonts w:ascii="SimSun" w:hAnsi="SimSun" w:eastAsia="SimSun" w:cs="SimSun"/>
          <w:sz w:val="19"/>
          <w:szCs w:val="19"/>
          <w:spacing w:val="11"/>
        </w:rPr>
        <w:t>甲基4-</w:t>
      </w:r>
      <w:r>
        <w:rPr>
          <w:rFonts w:ascii="SimSun" w:hAnsi="SimSun" w:eastAsia="SimSun" w:cs="SimSun"/>
          <w:sz w:val="19"/>
          <w:szCs w:val="19"/>
          <w:spacing w:val="10"/>
        </w:rPr>
        <w:t>苯基1,2,3,6-</w:t>
      </w:r>
      <w:r>
        <w:rPr>
          <w:rFonts w:ascii="SimSun" w:hAnsi="SimSun" w:eastAsia="SimSun" w:cs="SimSun"/>
          <w:sz w:val="19"/>
          <w:szCs w:val="19"/>
          <w:spacing w:val="-54"/>
        </w:rPr>
        <w:t xml:space="preserve"> </w:t>
      </w:r>
      <w:r>
        <w:rPr>
          <w:rFonts w:ascii="SimSun" w:hAnsi="SimSun" w:eastAsia="SimSun" w:cs="SimSun"/>
          <w:sz w:val="19"/>
          <w:szCs w:val="19"/>
          <w:spacing w:val="10"/>
        </w:rPr>
        <w:t>四氢吡啶</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MPTP</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10"/>
        </w:rPr>
        <w:t>在</w:t>
      </w:r>
      <w:r>
        <w:rPr>
          <w:rFonts w:ascii="SimSun" w:hAnsi="SimSun" w:eastAsia="SimSun" w:cs="SimSun"/>
          <w:sz w:val="19"/>
          <w:szCs w:val="19"/>
        </w:rPr>
        <w:t xml:space="preserve"> </w:t>
      </w:r>
      <w:r>
        <w:rPr>
          <w:rFonts w:ascii="SimSun" w:hAnsi="SimSun" w:eastAsia="SimSun" w:cs="SimSun"/>
          <w:sz w:val="19"/>
          <w:szCs w:val="19"/>
          <w:spacing w:val="6"/>
        </w:rPr>
        <w:t>人和灵长类均可诱发典型的帕金森综合征，其临床</w:t>
      </w:r>
      <w:r>
        <w:rPr>
          <w:rFonts w:ascii="SimSun" w:hAnsi="SimSun" w:eastAsia="SimSun" w:cs="SimSun"/>
          <w:sz w:val="19"/>
          <w:szCs w:val="19"/>
          <w:spacing w:val="5"/>
        </w:rPr>
        <w:t>、病理、生化及对多巴替代治疗的敏感性等特点均</w:t>
      </w:r>
      <w:r>
        <w:rPr>
          <w:rFonts w:ascii="SimSun" w:hAnsi="SimSun" w:eastAsia="SimSun" w:cs="SimSun"/>
          <w:sz w:val="19"/>
          <w:szCs w:val="19"/>
        </w:rPr>
        <w:t xml:space="preserve"> </w:t>
      </w:r>
      <w:r>
        <w:rPr>
          <w:rFonts w:ascii="SimSun" w:hAnsi="SimSun" w:eastAsia="SimSun" w:cs="SimSun"/>
          <w:sz w:val="19"/>
          <w:szCs w:val="19"/>
          <w:spacing w:val="6"/>
        </w:rPr>
        <w:t>与人类帕金森病甚为相似。</w:t>
      </w:r>
      <w:r>
        <w:rPr>
          <w:rFonts w:ascii="SimSun" w:hAnsi="SimSun" w:eastAsia="SimSun" w:cs="SimSun"/>
          <w:sz w:val="19"/>
          <w:szCs w:val="19"/>
          <w:spacing w:val="-5"/>
        </w:rPr>
        <w:t xml:space="preserve"> </w:t>
      </w:r>
      <w:r>
        <w:rPr>
          <w:rFonts w:ascii="SimSun" w:hAnsi="SimSun" w:eastAsia="SimSun" w:cs="SimSun"/>
          <w:sz w:val="19"/>
          <w:szCs w:val="19"/>
        </w:rPr>
        <w:t>MPTP</w:t>
      </w:r>
      <w:r>
        <w:rPr>
          <w:rFonts w:ascii="SimSun" w:hAnsi="SimSun" w:eastAsia="SimSun" w:cs="SimSun"/>
          <w:sz w:val="19"/>
          <w:szCs w:val="19"/>
          <w:spacing w:val="46"/>
        </w:rPr>
        <w:t xml:space="preserve"> </w:t>
      </w:r>
      <w:r>
        <w:rPr>
          <w:rFonts w:ascii="SimSun" w:hAnsi="SimSun" w:eastAsia="SimSun" w:cs="SimSun"/>
          <w:sz w:val="19"/>
          <w:szCs w:val="19"/>
          <w:spacing w:val="6"/>
        </w:rPr>
        <w:t>在脑内经单胺氧化酶B(</w:t>
      </w:r>
      <w:r>
        <w:rPr>
          <w:rFonts w:ascii="SimSun" w:hAnsi="SimSun" w:eastAsia="SimSun" w:cs="SimSun"/>
          <w:sz w:val="19"/>
          <w:szCs w:val="19"/>
        </w:rPr>
        <w:t>MAO</w:t>
      </w:r>
      <w:r>
        <w:rPr>
          <w:rFonts w:ascii="SimSun" w:hAnsi="SimSun" w:eastAsia="SimSun" w:cs="SimSun"/>
          <w:sz w:val="19"/>
          <w:szCs w:val="19"/>
          <w:spacing w:val="5"/>
        </w:rPr>
        <w:t>-B)</w:t>
      </w:r>
      <w:r>
        <w:rPr>
          <w:rFonts w:ascii="SimSun" w:hAnsi="SimSun" w:eastAsia="SimSun" w:cs="SimSun"/>
          <w:sz w:val="19"/>
          <w:szCs w:val="19"/>
          <w:spacing w:val="6"/>
        </w:rPr>
        <w:t xml:space="preserve">  </w:t>
      </w:r>
      <w:r>
        <w:rPr>
          <w:rFonts w:ascii="SimSun" w:hAnsi="SimSun" w:eastAsia="SimSun" w:cs="SimSun"/>
          <w:sz w:val="19"/>
          <w:szCs w:val="19"/>
          <w:spacing w:val="5"/>
        </w:rPr>
        <w:t>催化转变为强毒性的1-</w:t>
      </w:r>
      <w:r>
        <w:rPr>
          <w:rFonts w:ascii="SimSun" w:hAnsi="SimSun" w:eastAsia="SimSun" w:cs="SimSun"/>
          <w:sz w:val="19"/>
          <w:szCs w:val="19"/>
          <w:spacing w:val="-54"/>
        </w:rPr>
        <w:t xml:space="preserve"> </w:t>
      </w:r>
      <w:r>
        <w:rPr>
          <w:rFonts w:ascii="SimSun" w:hAnsi="SimSun" w:eastAsia="SimSun" w:cs="SimSun"/>
          <w:sz w:val="19"/>
          <w:szCs w:val="19"/>
          <w:spacing w:val="5"/>
        </w:rPr>
        <w:t>甲基-4-苯</w:t>
      </w:r>
      <w:r>
        <w:rPr>
          <w:rFonts w:ascii="SimSun" w:hAnsi="SimSun" w:eastAsia="SimSun" w:cs="SimSun"/>
          <w:sz w:val="19"/>
          <w:szCs w:val="19"/>
        </w:rPr>
        <w:t xml:space="preserve"> </w:t>
      </w:r>
      <w:r>
        <w:rPr>
          <w:rFonts w:ascii="SimSun" w:hAnsi="SimSun" w:eastAsia="SimSun" w:cs="SimSun"/>
          <w:sz w:val="19"/>
          <w:szCs w:val="19"/>
          <w:spacing w:val="5"/>
        </w:rPr>
        <w:t>基-吡啶离子(</w:t>
      </w:r>
      <w:r>
        <w:rPr>
          <w:rFonts w:ascii="SimSun" w:hAnsi="SimSun" w:eastAsia="SimSun" w:cs="SimSun"/>
          <w:sz w:val="19"/>
          <w:szCs w:val="19"/>
        </w:rPr>
        <w:t>MPP</w:t>
      </w:r>
      <w:r>
        <w:rPr>
          <w:rFonts w:ascii="SimSun" w:hAnsi="SimSun" w:eastAsia="SimSun" w:cs="SimSun"/>
          <w:sz w:val="19"/>
          <w:szCs w:val="19"/>
          <w:spacing w:val="5"/>
        </w:rPr>
        <w:t>*),</w:t>
      </w:r>
      <w:r>
        <w:rPr>
          <w:rFonts w:ascii="SimSun" w:hAnsi="SimSun" w:eastAsia="SimSun" w:cs="SimSun"/>
          <w:sz w:val="19"/>
          <w:szCs w:val="19"/>
          <w:spacing w:val="76"/>
        </w:rPr>
        <w:t xml:space="preserve"> </w:t>
      </w:r>
      <w:r>
        <w:rPr>
          <w:rFonts w:ascii="SimSun" w:hAnsi="SimSun" w:eastAsia="SimSun" w:cs="SimSun"/>
          <w:sz w:val="19"/>
          <w:szCs w:val="19"/>
          <w:spacing w:val="5"/>
        </w:rPr>
        <w:t>后者被多巴胺转运体(</w:t>
      </w:r>
      <w:r>
        <w:rPr>
          <w:rFonts w:ascii="SimSun" w:hAnsi="SimSun" w:eastAsia="SimSun" w:cs="SimSun"/>
          <w:sz w:val="19"/>
          <w:szCs w:val="19"/>
        </w:rPr>
        <w:t>DAT</w:t>
      </w:r>
      <w:r>
        <w:rPr>
          <w:rFonts w:ascii="SimSun" w:hAnsi="SimSun" w:eastAsia="SimSun" w:cs="SimSun"/>
          <w:sz w:val="19"/>
          <w:szCs w:val="19"/>
          <w:spacing w:val="5"/>
        </w:rPr>
        <w:t>)</w:t>
      </w:r>
      <w:r>
        <w:rPr>
          <w:rFonts w:ascii="SimSun" w:hAnsi="SimSun" w:eastAsia="SimSun" w:cs="SimSun"/>
          <w:sz w:val="19"/>
          <w:szCs w:val="19"/>
          <w:spacing w:val="41"/>
        </w:rPr>
        <w:t xml:space="preserve"> </w:t>
      </w:r>
      <w:r>
        <w:rPr>
          <w:rFonts w:ascii="SimSun" w:hAnsi="SimSun" w:eastAsia="SimSun" w:cs="SimSun"/>
          <w:sz w:val="19"/>
          <w:szCs w:val="19"/>
          <w:spacing w:val="5"/>
        </w:rPr>
        <w:t>选择性地摄入黑质多巴胺能神经元内，抑制线粒体</w:t>
      </w:r>
      <w:r>
        <w:rPr>
          <w:rFonts w:ascii="SimSun" w:hAnsi="SimSun" w:eastAsia="SimSun" w:cs="SimSun"/>
          <w:sz w:val="19"/>
          <w:szCs w:val="19"/>
        </w:rPr>
        <w:t xml:space="preserve"> </w:t>
      </w:r>
      <w:r>
        <w:rPr>
          <w:rFonts w:ascii="SimSun" w:hAnsi="SimSun" w:eastAsia="SimSun" w:cs="SimSun"/>
          <w:sz w:val="19"/>
          <w:szCs w:val="19"/>
          <w:spacing w:val="5"/>
        </w:rPr>
        <w:t>呼吸链复合物</w:t>
      </w:r>
      <w:r>
        <w:rPr>
          <w:rFonts w:ascii="SimSun" w:hAnsi="SimSun" w:eastAsia="SimSun" w:cs="SimSun"/>
          <w:sz w:val="19"/>
          <w:szCs w:val="19"/>
          <w:spacing w:val="-28"/>
        </w:rPr>
        <w:t xml:space="preserve"> </w:t>
      </w:r>
      <w:r>
        <w:rPr>
          <w:rFonts w:ascii="SimSun" w:hAnsi="SimSun" w:eastAsia="SimSun" w:cs="SimSun"/>
          <w:sz w:val="19"/>
          <w:szCs w:val="19"/>
          <w:spacing w:val="5"/>
        </w:rPr>
        <w:t>I</w:t>
      </w:r>
      <w:r>
        <w:rPr>
          <w:rFonts w:ascii="SimSun" w:hAnsi="SimSun" w:eastAsia="SimSun" w:cs="SimSun"/>
          <w:sz w:val="19"/>
          <w:szCs w:val="19"/>
          <w:spacing w:val="-32"/>
        </w:rPr>
        <w:t xml:space="preserve"> </w:t>
      </w:r>
      <w:r>
        <w:rPr>
          <w:rFonts w:ascii="SimSun" w:hAnsi="SimSun" w:eastAsia="SimSun" w:cs="SimSun"/>
          <w:sz w:val="19"/>
          <w:szCs w:val="19"/>
          <w:spacing w:val="5"/>
        </w:rPr>
        <w:t>活性，使</w:t>
      </w:r>
      <w:r>
        <w:rPr>
          <w:rFonts w:ascii="SimSun" w:hAnsi="SimSun" w:eastAsia="SimSun" w:cs="SimSun"/>
          <w:sz w:val="19"/>
          <w:szCs w:val="19"/>
        </w:rPr>
        <w:t>ATP</w:t>
      </w:r>
      <w:r>
        <w:rPr>
          <w:rFonts w:ascii="SimSun" w:hAnsi="SimSun" w:eastAsia="SimSun" w:cs="SimSun"/>
          <w:sz w:val="19"/>
          <w:szCs w:val="19"/>
          <w:spacing w:val="11"/>
        </w:rPr>
        <w:t xml:space="preserve"> </w:t>
      </w:r>
      <w:r>
        <w:rPr>
          <w:rFonts w:ascii="SimSun" w:hAnsi="SimSun" w:eastAsia="SimSun" w:cs="SimSun"/>
          <w:sz w:val="19"/>
          <w:szCs w:val="19"/>
          <w:spacing w:val="5"/>
        </w:rPr>
        <w:t>生成减少，并促进自由基产生和氧化应激反应，导致多巴胺能神经元变</w:t>
      </w:r>
      <w:r>
        <w:rPr>
          <w:rFonts w:ascii="SimSun" w:hAnsi="SimSun" w:eastAsia="SimSun" w:cs="SimSun"/>
          <w:sz w:val="19"/>
          <w:szCs w:val="19"/>
        </w:rPr>
        <w:t xml:space="preserve"> </w:t>
      </w:r>
      <w:r>
        <w:rPr>
          <w:rFonts w:ascii="SimSun" w:hAnsi="SimSun" w:eastAsia="SimSun" w:cs="SimSun"/>
          <w:sz w:val="19"/>
          <w:szCs w:val="19"/>
          <w:spacing w:val="5"/>
        </w:rPr>
        <w:t>性、丢失。</w:t>
      </w:r>
      <w:r>
        <w:rPr>
          <w:rFonts w:ascii="SimSun" w:hAnsi="SimSun" w:eastAsia="SimSun" w:cs="SimSun"/>
          <w:sz w:val="19"/>
          <w:szCs w:val="19"/>
          <w:spacing w:val="-25"/>
        </w:rPr>
        <w:t xml:space="preserve"> </w:t>
      </w:r>
      <w:r>
        <w:rPr>
          <w:rFonts w:ascii="SimSun" w:hAnsi="SimSun" w:eastAsia="SimSun" w:cs="SimSun"/>
          <w:sz w:val="19"/>
          <w:szCs w:val="19"/>
        </w:rPr>
        <w:t>MPTP</w:t>
      </w:r>
      <w:r>
        <w:rPr>
          <w:rFonts w:ascii="SimSun" w:hAnsi="SimSun" w:eastAsia="SimSun" w:cs="SimSun"/>
          <w:sz w:val="19"/>
          <w:szCs w:val="19"/>
          <w:spacing w:val="57"/>
        </w:rPr>
        <w:t xml:space="preserve"> </w:t>
      </w:r>
      <w:r>
        <w:rPr>
          <w:rFonts w:ascii="SimSun" w:hAnsi="SimSun" w:eastAsia="SimSun" w:cs="SimSun"/>
          <w:sz w:val="19"/>
          <w:szCs w:val="19"/>
          <w:spacing w:val="5"/>
        </w:rPr>
        <w:t>在化学结构上与某些杀虫剂和除草剂相似，有学者认为环境中与该神经毒结构类似</w:t>
      </w:r>
      <w:r>
        <w:rPr>
          <w:rFonts w:ascii="SimSun" w:hAnsi="SimSun" w:eastAsia="SimSun" w:cs="SimSun"/>
          <w:sz w:val="19"/>
          <w:szCs w:val="19"/>
        </w:rPr>
        <w:t xml:space="preserve"> </w:t>
      </w:r>
      <w:r>
        <w:rPr>
          <w:rFonts w:ascii="SimSun" w:hAnsi="SimSun" w:eastAsia="SimSun" w:cs="SimSun"/>
          <w:sz w:val="19"/>
          <w:szCs w:val="19"/>
          <w:spacing w:val="10"/>
        </w:rPr>
        <w:t>的化学物质可能是帕金森病的病因之一，并且通过类似的机制造成多巴胺</w:t>
      </w:r>
      <w:r>
        <w:rPr>
          <w:rFonts w:ascii="SimSun" w:hAnsi="SimSun" w:eastAsia="SimSun" w:cs="SimSun"/>
          <w:sz w:val="19"/>
          <w:szCs w:val="19"/>
          <w:spacing w:val="9"/>
        </w:rPr>
        <w:t>能神经元变性死亡。机体</w:t>
      </w:r>
      <w:r>
        <w:rPr>
          <w:rFonts w:ascii="SimSun" w:hAnsi="SimSun" w:eastAsia="SimSun" w:cs="SimSun"/>
          <w:sz w:val="19"/>
          <w:szCs w:val="19"/>
        </w:rPr>
        <w:t xml:space="preserve"> </w:t>
      </w:r>
      <w:r>
        <w:rPr>
          <w:rFonts w:ascii="SimSun" w:hAnsi="SimSun" w:eastAsia="SimSun" w:cs="SimSun"/>
          <w:sz w:val="19"/>
          <w:szCs w:val="19"/>
          <w:spacing w:val="8"/>
        </w:rPr>
        <w:t>内的物质包括多巴胺代谢也会产生某些氧自由基，而体内的</w:t>
      </w:r>
      <w:r>
        <w:rPr>
          <w:rFonts w:ascii="SimSun" w:hAnsi="SimSun" w:eastAsia="SimSun" w:cs="SimSun"/>
          <w:sz w:val="19"/>
          <w:szCs w:val="19"/>
          <w:spacing w:val="7"/>
        </w:rPr>
        <w:t>抗氧化功能(如还原型谷胱甘肽、谷胱甘</w:t>
      </w:r>
      <w:r>
        <w:rPr>
          <w:rFonts w:ascii="SimSun" w:hAnsi="SimSun" w:eastAsia="SimSun" w:cs="SimSun"/>
          <w:sz w:val="19"/>
          <w:szCs w:val="19"/>
        </w:rPr>
        <w:t xml:space="preserve"> </w:t>
      </w:r>
      <w:r>
        <w:rPr>
          <w:rFonts w:ascii="SimSun" w:hAnsi="SimSun" w:eastAsia="SimSun" w:cs="SimSun"/>
          <w:sz w:val="19"/>
          <w:szCs w:val="19"/>
          <w:spacing w:val="12"/>
        </w:rPr>
        <w:t>肽过氧化物酶等)可以有效地清除这些氧自由基等有害物质。可是在帕金森病患者的黑质中存在复</w:t>
      </w:r>
      <w:r>
        <w:rPr>
          <w:rFonts w:ascii="SimSun" w:hAnsi="SimSun" w:eastAsia="SimSun" w:cs="SimSun"/>
          <w:sz w:val="19"/>
          <w:szCs w:val="19"/>
          <w:spacing w:val="7"/>
        </w:rPr>
        <w:t xml:space="preserve"> </w:t>
      </w:r>
      <w:r>
        <w:rPr>
          <w:rFonts w:ascii="SimSun" w:hAnsi="SimSun" w:eastAsia="SimSun" w:cs="SimSun"/>
          <w:sz w:val="19"/>
          <w:szCs w:val="19"/>
          <w:spacing w:val="5"/>
        </w:rPr>
        <w:t>合物</w:t>
      </w:r>
      <w:r>
        <w:rPr>
          <w:rFonts w:ascii="SimSun" w:hAnsi="SimSun" w:eastAsia="SimSun" w:cs="SimSun"/>
          <w:sz w:val="19"/>
          <w:szCs w:val="19"/>
          <w:spacing w:val="-27"/>
        </w:rPr>
        <w:t xml:space="preserve"> </w:t>
      </w:r>
      <w:r>
        <w:rPr>
          <w:rFonts w:ascii="SimSun" w:hAnsi="SimSun" w:eastAsia="SimSun" w:cs="SimSun"/>
          <w:sz w:val="19"/>
          <w:szCs w:val="19"/>
          <w:spacing w:val="5"/>
        </w:rPr>
        <w:t>I</w:t>
      </w:r>
      <w:r>
        <w:rPr>
          <w:rFonts w:ascii="SimSun" w:hAnsi="SimSun" w:eastAsia="SimSun" w:cs="SimSun"/>
          <w:sz w:val="19"/>
          <w:szCs w:val="19"/>
          <w:spacing w:val="-33"/>
        </w:rPr>
        <w:t xml:space="preserve"> </w:t>
      </w:r>
      <w:r>
        <w:rPr>
          <w:rFonts w:ascii="SimSun" w:hAnsi="SimSun" w:eastAsia="SimSun" w:cs="SimSun"/>
          <w:sz w:val="19"/>
          <w:szCs w:val="19"/>
          <w:spacing w:val="5"/>
        </w:rPr>
        <w:t>活性和还原型谷胱甘肽含量明显降低，以及氧化应</w:t>
      </w:r>
      <w:r>
        <w:rPr>
          <w:rFonts w:ascii="SimSun" w:hAnsi="SimSun" w:eastAsia="SimSun" w:cs="SimSun"/>
          <w:sz w:val="19"/>
          <w:szCs w:val="19"/>
          <w:spacing w:val="4"/>
        </w:rPr>
        <w:t>激增强，提示抗氧化功能障碍及氧化应激可</w:t>
      </w:r>
      <w:r>
        <w:rPr>
          <w:rFonts w:ascii="SimSun" w:hAnsi="SimSun" w:eastAsia="SimSun" w:cs="SimSun"/>
          <w:sz w:val="19"/>
          <w:szCs w:val="19"/>
        </w:rPr>
        <w:t xml:space="preserve"> </w:t>
      </w:r>
      <w:r>
        <w:rPr>
          <w:rFonts w:ascii="SimSun" w:hAnsi="SimSun" w:eastAsia="SimSun" w:cs="SimSun"/>
          <w:sz w:val="19"/>
          <w:szCs w:val="19"/>
          <w:spacing w:val="7"/>
        </w:rPr>
        <w:t>能与帕金森病的发病和病情进展有关。</w:t>
      </w:r>
    </w:p>
    <w:p>
      <w:pPr>
        <w:ind w:right="1051" w:firstLine="410"/>
        <w:spacing w:before="93" w:line="286" w:lineRule="auto"/>
        <w:rPr>
          <w:rFonts w:ascii="SimSun" w:hAnsi="SimSun" w:eastAsia="SimSun" w:cs="SimSun"/>
          <w:sz w:val="19"/>
          <w:szCs w:val="19"/>
        </w:rPr>
      </w:pPr>
      <w:r>
        <w:rPr>
          <w:rFonts w:ascii="SimSun" w:hAnsi="SimSun" w:eastAsia="SimSun" w:cs="SimSun"/>
          <w:sz w:val="19"/>
          <w:szCs w:val="19"/>
          <w:spacing w:val="14"/>
        </w:rPr>
        <w:t>2.</w:t>
      </w:r>
      <w:r>
        <w:rPr>
          <w:rFonts w:ascii="SimSun" w:hAnsi="SimSun" w:eastAsia="SimSun" w:cs="SimSun"/>
          <w:sz w:val="19"/>
          <w:szCs w:val="19"/>
          <w:spacing w:val="-25"/>
        </w:rPr>
        <w:t xml:space="preserve"> </w:t>
      </w:r>
      <w:r>
        <w:rPr>
          <w:rFonts w:ascii="SimSun" w:hAnsi="SimSun" w:eastAsia="SimSun" w:cs="SimSun"/>
          <w:sz w:val="19"/>
          <w:szCs w:val="19"/>
          <w:spacing w:val="14"/>
        </w:rPr>
        <w:t>遗传因素</w:t>
      </w:r>
      <w:r>
        <w:rPr>
          <w:rFonts w:ascii="SimSun" w:hAnsi="SimSun" w:eastAsia="SimSun" w:cs="SimSun"/>
          <w:sz w:val="19"/>
          <w:szCs w:val="19"/>
          <w:spacing w:val="66"/>
        </w:rPr>
        <w:t xml:space="preserve"> </w:t>
      </w:r>
      <w:r>
        <w:rPr>
          <w:rFonts w:ascii="SimSun" w:hAnsi="SimSun" w:eastAsia="SimSun" w:cs="SimSun"/>
          <w:sz w:val="19"/>
          <w:szCs w:val="19"/>
          <w:spacing w:val="14"/>
        </w:rPr>
        <w:t>20世纪90年代后期发现在意大利、希腊和德国的个别家族性帕金森病患者存在</w:t>
      </w:r>
      <w:r>
        <w:rPr>
          <w:rFonts w:ascii="SimSun" w:hAnsi="SimSun" w:eastAsia="SimSun" w:cs="SimSun"/>
          <w:sz w:val="19"/>
          <w:szCs w:val="19"/>
        </w:rPr>
        <w:t xml:space="preserve"> </w:t>
      </w:r>
      <w:r>
        <w:rPr>
          <w:rFonts w:ascii="SimSun" w:hAnsi="SimSun" w:eastAsia="SimSun" w:cs="SimSun"/>
          <w:sz w:val="19"/>
          <w:szCs w:val="19"/>
          <w:spacing w:val="-1"/>
        </w:rPr>
        <w:t>α-突触核蛋白(α-synuclein)基因突变，呈常染色体显性遗传，其表达产物是路易小体的主要成分。到</w:t>
      </w:r>
      <w:r>
        <w:rPr>
          <w:rFonts w:ascii="SimSun" w:hAnsi="SimSun" w:eastAsia="SimSun" w:cs="SimSun"/>
          <w:sz w:val="19"/>
          <w:szCs w:val="19"/>
          <w:spacing w:val="9"/>
        </w:rPr>
        <w:t xml:space="preserve"> </w:t>
      </w:r>
      <w:r>
        <w:rPr>
          <w:rFonts w:ascii="SimSun" w:hAnsi="SimSun" w:eastAsia="SimSun" w:cs="SimSun"/>
          <w:sz w:val="19"/>
          <w:szCs w:val="19"/>
          <w:spacing w:val="10"/>
        </w:rPr>
        <w:t>目前至少发现有23个单基因(</w:t>
      </w:r>
      <w:r>
        <w:rPr>
          <w:rFonts w:ascii="SimSun" w:hAnsi="SimSun" w:eastAsia="SimSun" w:cs="SimSun"/>
          <w:sz w:val="19"/>
          <w:szCs w:val="19"/>
        </w:rPr>
        <w:t>Park</w:t>
      </w:r>
      <w:r>
        <w:rPr>
          <w:rFonts w:ascii="SimSun" w:hAnsi="SimSun" w:eastAsia="SimSun" w:cs="SimSun"/>
          <w:sz w:val="19"/>
          <w:szCs w:val="19"/>
          <w:spacing w:val="10"/>
        </w:rPr>
        <w:t>1～23)</w:t>
      </w:r>
      <w:r>
        <w:rPr>
          <w:rFonts w:ascii="SimSun" w:hAnsi="SimSun" w:eastAsia="SimSun" w:cs="SimSun"/>
          <w:sz w:val="19"/>
          <w:szCs w:val="19"/>
          <w:spacing w:val="66"/>
        </w:rPr>
        <w:t xml:space="preserve"> </w:t>
      </w:r>
      <w:r>
        <w:rPr>
          <w:rFonts w:ascii="SimSun" w:hAnsi="SimSun" w:eastAsia="SimSun" w:cs="SimSun"/>
          <w:sz w:val="19"/>
          <w:szCs w:val="19"/>
          <w:spacing w:val="10"/>
        </w:rPr>
        <w:t>与家族性帕金森病连锁的基因位点，其中6个致病基因已</w:t>
      </w:r>
      <w:r>
        <w:rPr>
          <w:rFonts w:ascii="SimSun" w:hAnsi="SimSun" w:eastAsia="SimSun" w:cs="SimSun"/>
          <w:sz w:val="19"/>
          <w:szCs w:val="19"/>
        </w:rPr>
        <w:t xml:space="preserve"> </w:t>
      </w:r>
      <w:r>
        <w:rPr>
          <w:rFonts w:ascii="SimSun" w:hAnsi="SimSun" w:eastAsia="SimSun" w:cs="SimSun"/>
          <w:sz w:val="19"/>
          <w:szCs w:val="19"/>
          <w:spacing w:val="-3"/>
        </w:rPr>
        <w:t>被克隆，即α-</w:t>
      </w:r>
      <w:r>
        <w:rPr>
          <w:rFonts w:ascii="SimSun" w:hAnsi="SimSun" w:eastAsia="SimSun" w:cs="SimSun"/>
          <w:sz w:val="19"/>
          <w:szCs w:val="19"/>
          <w:spacing w:val="-2"/>
        </w:rPr>
        <w:t>synuclein</w:t>
      </w:r>
      <w:r>
        <w:rPr>
          <w:rFonts w:ascii="SimSun" w:hAnsi="SimSun" w:eastAsia="SimSun" w:cs="SimSun"/>
          <w:sz w:val="19"/>
          <w:szCs w:val="19"/>
          <w:spacing w:val="-3"/>
        </w:rPr>
        <w:t>(</w:t>
      </w:r>
      <w:r>
        <w:rPr>
          <w:rFonts w:ascii="SimSun" w:hAnsi="SimSun" w:eastAsia="SimSun" w:cs="SimSun"/>
          <w:sz w:val="19"/>
          <w:szCs w:val="19"/>
          <w:spacing w:val="-2"/>
        </w:rPr>
        <w:t>Park</w:t>
      </w:r>
      <w:r>
        <w:rPr>
          <w:rFonts w:ascii="SimSun" w:hAnsi="SimSun" w:eastAsia="SimSun" w:cs="SimSun"/>
          <w:sz w:val="19"/>
          <w:szCs w:val="19"/>
          <w:spacing w:val="-3"/>
        </w:rPr>
        <w:t>1,4q22.1)、</w:t>
      </w:r>
      <w:r>
        <w:rPr>
          <w:rFonts w:ascii="SimSun" w:hAnsi="SimSun" w:eastAsia="SimSun" w:cs="SimSun"/>
          <w:sz w:val="19"/>
          <w:szCs w:val="19"/>
          <w:spacing w:val="-2"/>
        </w:rPr>
        <w:t>Parkin</w:t>
      </w:r>
      <w:r>
        <w:rPr>
          <w:rFonts w:ascii="SimSun" w:hAnsi="SimSun" w:eastAsia="SimSun" w:cs="SimSun"/>
          <w:sz w:val="19"/>
          <w:szCs w:val="19"/>
          <w:spacing w:val="-3"/>
        </w:rPr>
        <w:t>(</w:t>
      </w:r>
      <w:r>
        <w:rPr>
          <w:rFonts w:ascii="SimSun" w:hAnsi="SimSun" w:eastAsia="SimSun" w:cs="SimSun"/>
          <w:sz w:val="19"/>
          <w:szCs w:val="19"/>
          <w:spacing w:val="-2"/>
        </w:rPr>
        <w:t>Park</w:t>
      </w:r>
      <w:r>
        <w:rPr>
          <w:rFonts w:ascii="SimSun" w:hAnsi="SimSun" w:eastAsia="SimSun" w:cs="SimSun"/>
          <w:sz w:val="19"/>
          <w:szCs w:val="19"/>
          <w:spacing w:val="8"/>
        </w:rPr>
        <w:t xml:space="preserve"> </w:t>
      </w:r>
      <w:r>
        <w:rPr>
          <w:rFonts w:ascii="SimSun" w:hAnsi="SimSun" w:eastAsia="SimSun" w:cs="SimSun"/>
          <w:sz w:val="19"/>
          <w:szCs w:val="19"/>
          <w:spacing w:val="-3"/>
        </w:rPr>
        <w:t>2,6q26)、</w:t>
      </w:r>
      <w:r>
        <w:rPr>
          <w:rFonts w:ascii="SimSun" w:hAnsi="SimSun" w:eastAsia="SimSun" w:cs="SimSun"/>
          <w:sz w:val="19"/>
          <w:szCs w:val="19"/>
          <w:spacing w:val="-2"/>
        </w:rPr>
        <w:t>UCH</w:t>
      </w:r>
      <w:r>
        <w:rPr>
          <w:rFonts w:ascii="SimSun" w:hAnsi="SimSun" w:eastAsia="SimSun" w:cs="SimSun"/>
          <w:sz w:val="19"/>
          <w:szCs w:val="19"/>
          <w:spacing w:val="-3"/>
        </w:rPr>
        <w:t>-L1(</w:t>
      </w:r>
      <w:r>
        <w:rPr>
          <w:rFonts w:ascii="SimSun" w:hAnsi="SimSun" w:eastAsia="SimSun" w:cs="SimSun"/>
          <w:sz w:val="19"/>
          <w:szCs w:val="19"/>
          <w:spacing w:val="-2"/>
        </w:rPr>
        <w:t>Par</w:t>
      </w:r>
      <w:r>
        <w:rPr>
          <w:rFonts w:ascii="SimSun" w:hAnsi="SimSun" w:eastAsia="SimSun" w:cs="SimSun"/>
          <w:sz w:val="19"/>
          <w:szCs w:val="19"/>
          <w:spacing w:val="-3"/>
        </w:rPr>
        <w:t>k</w:t>
      </w:r>
      <w:r>
        <w:rPr>
          <w:rFonts w:ascii="SimSun" w:hAnsi="SimSun" w:eastAsia="SimSun" w:cs="SimSun"/>
          <w:sz w:val="19"/>
          <w:szCs w:val="19"/>
          <w:spacing w:val="10"/>
        </w:rPr>
        <w:t xml:space="preserve"> </w:t>
      </w:r>
      <w:r>
        <w:rPr>
          <w:rFonts w:ascii="SimSun" w:hAnsi="SimSun" w:eastAsia="SimSun" w:cs="SimSun"/>
          <w:sz w:val="19"/>
          <w:szCs w:val="19"/>
          <w:spacing w:val="-3"/>
        </w:rPr>
        <w:t>5,4p13)、PINK1(Park</w:t>
      </w:r>
      <w:r>
        <w:rPr>
          <w:rFonts w:ascii="SimSun" w:hAnsi="SimSun" w:eastAsia="SimSun" w:cs="SimSun"/>
          <w:sz w:val="19"/>
          <w:szCs w:val="19"/>
          <w:spacing w:val="8"/>
        </w:rPr>
        <w:t xml:space="preserve"> </w:t>
      </w:r>
      <w:r>
        <w:rPr>
          <w:rFonts w:ascii="SimSun" w:hAnsi="SimSun" w:eastAsia="SimSun" w:cs="SimSun"/>
          <w:sz w:val="19"/>
          <w:szCs w:val="19"/>
          <w:spacing w:val="-3"/>
        </w:rPr>
        <w:t>6,</w:t>
      </w:r>
    </w:p>
    <w:p>
      <w:pPr>
        <w:spacing w:before="99" w:line="214" w:lineRule="auto"/>
        <w:rPr>
          <w:rFonts w:ascii="SimSun" w:hAnsi="SimSun" w:eastAsia="SimSun" w:cs="SimSun"/>
          <w:sz w:val="19"/>
          <w:szCs w:val="19"/>
        </w:rPr>
      </w:pPr>
      <w:r>
        <w:rPr>
          <w:rFonts w:ascii="SimSun" w:hAnsi="SimSun" w:eastAsia="SimSun" w:cs="SimSun"/>
          <w:sz w:val="19"/>
          <w:szCs w:val="19"/>
          <w:spacing w:val="-2"/>
        </w:rPr>
        <w:t>1p36.12)、DJ-1(Park</w:t>
      </w:r>
      <w:r>
        <w:rPr>
          <w:rFonts w:ascii="SimSun" w:hAnsi="SimSun" w:eastAsia="SimSun" w:cs="SimSun"/>
          <w:sz w:val="19"/>
          <w:szCs w:val="19"/>
          <w:spacing w:val="43"/>
        </w:rPr>
        <w:t xml:space="preserve"> </w:t>
      </w:r>
      <w:r>
        <w:rPr>
          <w:rFonts w:ascii="SimSun" w:hAnsi="SimSun" w:eastAsia="SimSun" w:cs="SimSun"/>
          <w:sz w:val="19"/>
          <w:szCs w:val="19"/>
          <w:spacing w:val="-2"/>
        </w:rPr>
        <w:t>7,1p36.23)和</w:t>
      </w:r>
      <w:r>
        <w:rPr>
          <w:rFonts w:ascii="SimSun" w:hAnsi="SimSun" w:eastAsia="SimSun" w:cs="SimSun"/>
          <w:sz w:val="19"/>
          <w:szCs w:val="19"/>
          <w:spacing w:val="-27"/>
        </w:rPr>
        <w:t xml:space="preserve"> </w:t>
      </w:r>
      <w:r>
        <w:rPr>
          <w:rFonts w:ascii="SimSun" w:hAnsi="SimSun" w:eastAsia="SimSun" w:cs="SimSun"/>
          <w:sz w:val="19"/>
          <w:szCs w:val="19"/>
          <w:spacing w:val="-2"/>
        </w:rPr>
        <w:t>LRRK2(Park</w:t>
      </w:r>
      <w:r>
        <w:rPr>
          <w:rFonts w:ascii="SimSun" w:hAnsi="SimSun" w:eastAsia="SimSun" w:cs="SimSun"/>
          <w:sz w:val="19"/>
          <w:szCs w:val="19"/>
          <w:spacing w:val="6"/>
        </w:rPr>
        <w:t xml:space="preserve">   </w:t>
      </w:r>
      <w:r>
        <w:rPr>
          <w:rFonts w:ascii="SimSun" w:hAnsi="SimSun" w:eastAsia="SimSun" w:cs="SimSun"/>
          <w:sz w:val="19"/>
          <w:szCs w:val="19"/>
          <w:spacing w:val="-2"/>
        </w:rPr>
        <w:t>8,12p12)基因。α-synuclein和</w:t>
      </w:r>
      <w:r>
        <w:rPr>
          <w:rFonts w:ascii="SimSun" w:hAnsi="SimSun" w:eastAsia="SimSun" w:cs="SimSun"/>
          <w:sz w:val="19"/>
          <w:szCs w:val="19"/>
          <w:spacing w:val="-24"/>
        </w:rPr>
        <w:t xml:space="preserve"> </w:t>
      </w:r>
      <w:r>
        <w:rPr>
          <w:rFonts w:ascii="SimSun" w:hAnsi="SimSun" w:eastAsia="SimSun" w:cs="SimSun"/>
          <w:sz w:val="19"/>
          <w:szCs w:val="19"/>
          <w:spacing w:val="-2"/>
        </w:rPr>
        <w:t>LRRK2</w:t>
      </w:r>
      <w:r>
        <w:rPr>
          <w:rFonts w:ascii="SimSun" w:hAnsi="SimSun" w:eastAsia="SimSun" w:cs="SimSun"/>
          <w:sz w:val="19"/>
          <w:szCs w:val="19"/>
          <w:spacing w:val="86"/>
        </w:rPr>
        <w:t xml:space="preserve"> </w:t>
      </w:r>
      <w:r>
        <w:rPr>
          <w:rFonts w:ascii="SimSun" w:hAnsi="SimSun" w:eastAsia="SimSun" w:cs="SimSun"/>
          <w:sz w:val="19"/>
          <w:szCs w:val="19"/>
          <w:spacing w:val="-2"/>
        </w:rPr>
        <w:t>基因突变呈</w:t>
      </w:r>
    </w:p>
    <w:p>
      <w:pPr>
        <w:ind w:right="1081"/>
        <w:spacing w:before="103" w:line="293" w:lineRule="auto"/>
        <w:jc w:val="both"/>
        <w:rPr>
          <w:rFonts w:ascii="SimSun" w:hAnsi="SimSun" w:eastAsia="SimSun" w:cs="SimSun"/>
          <w:sz w:val="19"/>
          <w:szCs w:val="19"/>
        </w:rPr>
      </w:pPr>
      <w:r>
        <w:rPr>
          <w:rFonts w:ascii="SimSun" w:hAnsi="SimSun" w:eastAsia="SimSun" w:cs="SimSun"/>
          <w:sz w:val="19"/>
          <w:szCs w:val="19"/>
          <w:spacing w:val="1"/>
        </w:rPr>
        <w:t>常染色体显性遗传，</w:t>
      </w:r>
      <w:r>
        <w:rPr>
          <w:rFonts w:ascii="SimSun" w:hAnsi="SimSun" w:eastAsia="SimSun" w:cs="SimSun"/>
          <w:sz w:val="19"/>
          <w:szCs w:val="19"/>
        </w:rPr>
        <w:t>Parkin</w:t>
      </w:r>
      <w:r>
        <w:rPr>
          <w:rFonts w:ascii="SimSun" w:hAnsi="SimSun" w:eastAsia="SimSun" w:cs="SimSun"/>
          <w:sz w:val="19"/>
          <w:szCs w:val="19"/>
          <w:spacing w:val="1"/>
        </w:rPr>
        <w:t>、</w:t>
      </w:r>
      <w:r>
        <w:rPr>
          <w:rFonts w:ascii="SimSun" w:hAnsi="SimSun" w:eastAsia="SimSun" w:cs="SimSun"/>
          <w:sz w:val="19"/>
          <w:szCs w:val="19"/>
        </w:rPr>
        <w:t>PINK</w:t>
      </w:r>
      <w:r>
        <w:rPr>
          <w:rFonts w:ascii="SimSun" w:hAnsi="SimSun" w:eastAsia="SimSun" w:cs="SimSun"/>
          <w:sz w:val="19"/>
          <w:szCs w:val="19"/>
          <w:spacing w:val="1"/>
        </w:rPr>
        <w:t>1、</w:t>
      </w:r>
      <w:r>
        <w:rPr>
          <w:rFonts w:ascii="SimSun" w:hAnsi="SimSun" w:eastAsia="SimSun" w:cs="SimSun"/>
          <w:sz w:val="19"/>
          <w:szCs w:val="19"/>
        </w:rPr>
        <w:t>DJ</w:t>
      </w:r>
      <w:r>
        <w:rPr>
          <w:rFonts w:ascii="SimSun" w:hAnsi="SimSun" w:eastAsia="SimSun" w:cs="SimSun"/>
          <w:sz w:val="19"/>
          <w:szCs w:val="19"/>
          <w:spacing w:val="1"/>
        </w:rPr>
        <w:t>-1</w:t>
      </w:r>
      <w:r>
        <w:rPr>
          <w:rFonts w:ascii="SimSun" w:hAnsi="SimSun" w:eastAsia="SimSun" w:cs="SimSun"/>
          <w:sz w:val="19"/>
          <w:szCs w:val="19"/>
          <w:spacing w:val="-43"/>
        </w:rPr>
        <w:t xml:space="preserve"> </w:t>
      </w:r>
      <w:r>
        <w:rPr>
          <w:rFonts w:ascii="SimSun" w:hAnsi="SimSun" w:eastAsia="SimSun" w:cs="SimSun"/>
          <w:sz w:val="19"/>
          <w:szCs w:val="19"/>
          <w:spacing w:val="1"/>
        </w:rPr>
        <w:t>基因突变呈常染色体隐性遗传。</w:t>
      </w:r>
      <w:r>
        <w:rPr>
          <w:rFonts w:ascii="SimSun" w:hAnsi="SimSun" w:eastAsia="SimSun" w:cs="SimSun"/>
          <w:sz w:val="19"/>
          <w:szCs w:val="19"/>
          <w:spacing w:val="-5"/>
        </w:rPr>
        <w:t xml:space="preserve"> </w:t>
      </w:r>
      <w:r>
        <w:rPr>
          <w:rFonts w:ascii="SimSun" w:hAnsi="SimSun" w:eastAsia="SimSun" w:cs="SimSun"/>
          <w:sz w:val="19"/>
          <w:szCs w:val="19"/>
        </w:rPr>
        <w:t>UCH</w:t>
      </w:r>
      <w:r>
        <w:rPr>
          <w:rFonts w:ascii="SimSun" w:hAnsi="SimSun" w:eastAsia="SimSun" w:cs="SimSun"/>
          <w:sz w:val="19"/>
          <w:szCs w:val="19"/>
          <w:spacing w:val="1"/>
        </w:rPr>
        <w:t>-L1</w:t>
      </w:r>
      <w:r>
        <w:rPr>
          <w:rFonts w:ascii="SimSun" w:hAnsi="SimSun" w:eastAsia="SimSun" w:cs="SimSun"/>
          <w:sz w:val="19"/>
          <w:szCs w:val="19"/>
          <w:spacing w:val="58"/>
        </w:rPr>
        <w:t xml:space="preserve"> </w:t>
      </w:r>
      <w:r>
        <w:rPr>
          <w:rFonts w:ascii="SimSun" w:hAnsi="SimSun" w:eastAsia="SimSun" w:cs="SimSun"/>
          <w:sz w:val="19"/>
          <w:szCs w:val="19"/>
          <w:spacing w:val="1"/>
        </w:rPr>
        <w:t>基因突变最早报</w:t>
      </w:r>
      <w:r>
        <w:rPr>
          <w:rFonts w:ascii="SimSun" w:hAnsi="SimSun" w:eastAsia="SimSun" w:cs="SimSun"/>
          <w:sz w:val="19"/>
          <w:szCs w:val="19"/>
        </w:rPr>
        <w:t>道</w:t>
      </w:r>
      <w:r>
        <w:rPr>
          <w:rFonts w:ascii="SimSun" w:hAnsi="SimSun" w:eastAsia="SimSun" w:cs="SimSun"/>
          <w:sz w:val="19"/>
          <w:szCs w:val="19"/>
        </w:rPr>
        <w:t xml:space="preserve"> </w:t>
      </w:r>
      <w:r>
        <w:rPr>
          <w:rFonts w:ascii="SimSun" w:hAnsi="SimSun" w:eastAsia="SimSun" w:cs="SimSun"/>
          <w:sz w:val="19"/>
          <w:szCs w:val="19"/>
          <w:spacing w:val="12"/>
        </w:rPr>
        <w:t>于一个德国家庭的2名同胞兄妹，其遗传模式可能是常染色体显性遗传。绝大多数上述基因突变未</w:t>
      </w:r>
      <w:r>
        <w:rPr>
          <w:rFonts w:ascii="SimSun" w:hAnsi="SimSun" w:eastAsia="SimSun" w:cs="SimSun"/>
          <w:sz w:val="19"/>
          <w:szCs w:val="19"/>
          <w:spacing w:val="7"/>
        </w:rPr>
        <w:t xml:space="preserve"> </w:t>
      </w:r>
      <w:r>
        <w:rPr>
          <w:rFonts w:ascii="SimSun" w:hAnsi="SimSun" w:eastAsia="SimSun" w:cs="SimSun"/>
          <w:sz w:val="19"/>
          <w:szCs w:val="19"/>
          <w:spacing w:val="10"/>
        </w:rPr>
        <w:t>在散发性病例中发现，只有</w:t>
      </w:r>
      <w:r>
        <w:rPr>
          <w:rFonts w:ascii="SimSun" w:hAnsi="SimSun" w:eastAsia="SimSun" w:cs="SimSun"/>
          <w:sz w:val="19"/>
          <w:szCs w:val="19"/>
          <w:spacing w:val="-22"/>
        </w:rPr>
        <w:t xml:space="preserve"> </w:t>
      </w:r>
      <w:r>
        <w:rPr>
          <w:rFonts w:ascii="SimSun" w:hAnsi="SimSun" w:eastAsia="SimSun" w:cs="SimSun"/>
          <w:sz w:val="19"/>
          <w:szCs w:val="19"/>
        </w:rPr>
        <w:t>LRRK</w:t>
      </w:r>
      <w:r>
        <w:rPr>
          <w:rFonts w:ascii="SimSun" w:hAnsi="SimSun" w:eastAsia="SimSun" w:cs="SimSun"/>
          <w:sz w:val="19"/>
          <w:szCs w:val="19"/>
          <w:spacing w:val="10"/>
        </w:rPr>
        <w:t>2</w:t>
      </w:r>
      <w:r>
        <w:rPr>
          <w:rFonts w:ascii="SimSun" w:hAnsi="SimSun" w:eastAsia="SimSun" w:cs="SimSun"/>
          <w:sz w:val="19"/>
          <w:szCs w:val="19"/>
          <w:spacing w:val="75"/>
        </w:rPr>
        <w:t xml:space="preserve"> </w:t>
      </w:r>
      <w:r>
        <w:rPr>
          <w:rFonts w:ascii="SimSun" w:hAnsi="SimSun" w:eastAsia="SimSun" w:cs="SimSun"/>
          <w:sz w:val="19"/>
          <w:szCs w:val="19"/>
          <w:spacing w:val="10"/>
        </w:rPr>
        <w:t>基因突变见于少数(1.5%～6.</w:t>
      </w:r>
      <w:r>
        <w:rPr>
          <w:rFonts w:ascii="SimSun" w:hAnsi="SimSun" w:eastAsia="SimSun" w:cs="SimSun"/>
          <w:sz w:val="19"/>
          <w:szCs w:val="19"/>
          <w:spacing w:val="-56"/>
        </w:rPr>
        <w:t xml:space="preserve"> </w:t>
      </w:r>
      <w:r>
        <w:rPr>
          <w:rFonts w:ascii="SimSun" w:hAnsi="SimSun" w:eastAsia="SimSun" w:cs="SimSun"/>
          <w:sz w:val="19"/>
          <w:szCs w:val="19"/>
          <w:spacing w:val="10"/>
        </w:rPr>
        <w:t>1%)散发性帕金森病。迄今已经发</w:t>
      </w:r>
      <w:r>
        <w:rPr>
          <w:rFonts w:ascii="SimSun" w:hAnsi="SimSun" w:eastAsia="SimSun" w:cs="SimSun"/>
          <w:sz w:val="19"/>
          <w:szCs w:val="19"/>
        </w:rPr>
        <w:t xml:space="preserve"> </w:t>
      </w:r>
      <w:r>
        <w:rPr>
          <w:rFonts w:ascii="SimSun" w:hAnsi="SimSun" w:eastAsia="SimSun" w:cs="SimSun"/>
          <w:sz w:val="19"/>
          <w:szCs w:val="19"/>
          <w:spacing w:val="12"/>
        </w:rPr>
        <w:t>现许多基因易感性可能是帕金森病发病的易感因素。目前认为约10%的患者有家族史，绝大多数患</w:t>
      </w:r>
      <w:r>
        <w:rPr>
          <w:rFonts w:ascii="SimSun" w:hAnsi="SimSun" w:eastAsia="SimSun" w:cs="SimSun"/>
          <w:sz w:val="19"/>
          <w:szCs w:val="19"/>
          <w:spacing w:val="5"/>
        </w:rPr>
        <w:t xml:space="preserve"> </w:t>
      </w:r>
      <w:r>
        <w:rPr>
          <w:rFonts w:ascii="SimSun" w:hAnsi="SimSun" w:eastAsia="SimSun" w:cs="SimSun"/>
          <w:sz w:val="19"/>
          <w:szCs w:val="19"/>
          <w:spacing w:val="4"/>
        </w:rPr>
        <w:t>者为散发性。</w:t>
      </w:r>
    </w:p>
    <w:p>
      <w:pPr>
        <w:ind w:right="1061" w:firstLine="410"/>
        <w:spacing w:before="93" w:line="288" w:lineRule="auto"/>
        <w:jc w:val="both"/>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8"/>
        </w:rPr>
        <w:t xml:space="preserve"> </w:t>
      </w:r>
      <w:r>
        <w:rPr>
          <w:rFonts w:ascii="SimSun" w:hAnsi="SimSun" w:eastAsia="SimSun" w:cs="SimSun"/>
          <w:sz w:val="19"/>
          <w:szCs w:val="19"/>
          <w:spacing w:val="9"/>
        </w:rPr>
        <w:t>神经系统老化</w:t>
      </w:r>
      <w:r>
        <w:rPr>
          <w:rFonts w:ascii="SimSun" w:hAnsi="SimSun" w:eastAsia="SimSun" w:cs="SimSun"/>
          <w:sz w:val="19"/>
          <w:szCs w:val="19"/>
          <w:spacing w:val="77"/>
        </w:rPr>
        <w:t xml:space="preserve"> </w:t>
      </w:r>
      <w:r>
        <w:rPr>
          <w:rFonts w:ascii="SimSun" w:hAnsi="SimSun" w:eastAsia="SimSun" w:cs="SimSun"/>
          <w:sz w:val="19"/>
          <w:szCs w:val="19"/>
          <w:spacing w:val="9"/>
        </w:rPr>
        <w:t>帕金森病主要发生于中老年人，40岁以前发病少见，提示神经系统老化与发</w:t>
      </w:r>
      <w:r>
        <w:rPr>
          <w:rFonts w:ascii="SimSun" w:hAnsi="SimSun" w:eastAsia="SimSun" w:cs="SimSun"/>
          <w:sz w:val="19"/>
          <w:szCs w:val="19"/>
        </w:rPr>
        <w:t xml:space="preserve"> </w:t>
      </w:r>
      <w:r>
        <w:rPr>
          <w:rFonts w:ascii="SimSun" w:hAnsi="SimSun" w:eastAsia="SimSun" w:cs="SimSun"/>
          <w:sz w:val="19"/>
          <w:szCs w:val="19"/>
          <w:spacing w:val="6"/>
        </w:rPr>
        <w:t>病有关。有资料显示30岁以后，随年龄增长，黑质多巴胺能神经元始呈退</w:t>
      </w:r>
      <w:r>
        <w:rPr>
          <w:rFonts w:ascii="SimSun" w:hAnsi="SimSun" w:eastAsia="SimSun" w:cs="SimSun"/>
          <w:sz w:val="19"/>
          <w:szCs w:val="19"/>
          <w:spacing w:val="5"/>
        </w:rPr>
        <w:t>行性变，多巴胺能神经元渐</w:t>
      </w:r>
      <w:r>
        <w:rPr>
          <w:rFonts w:ascii="SimSun" w:hAnsi="SimSun" w:eastAsia="SimSun" w:cs="SimSun"/>
          <w:sz w:val="19"/>
          <w:szCs w:val="19"/>
        </w:rPr>
        <w:t xml:space="preserve"> </w:t>
      </w:r>
      <w:r>
        <w:rPr>
          <w:rFonts w:ascii="SimSun" w:hAnsi="SimSun" w:eastAsia="SimSun" w:cs="SimSun"/>
          <w:sz w:val="19"/>
          <w:szCs w:val="19"/>
          <w:spacing w:val="6"/>
        </w:rPr>
        <w:t>进性减少。尽管如此，但其程度并不足以导致发病，老年人群中患病者也只是少数，所</w:t>
      </w:r>
      <w:r>
        <w:rPr>
          <w:rFonts w:ascii="SimSun" w:hAnsi="SimSun" w:eastAsia="SimSun" w:cs="SimSun"/>
          <w:sz w:val="19"/>
          <w:szCs w:val="19"/>
          <w:spacing w:val="5"/>
        </w:rPr>
        <w:t>以神经系统老</w:t>
      </w:r>
      <w:r>
        <w:rPr>
          <w:rFonts w:ascii="SimSun" w:hAnsi="SimSun" w:eastAsia="SimSun" w:cs="SimSun"/>
          <w:sz w:val="19"/>
          <w:szCs w:val="19"/>
        </w:rPr>
        <w:t xml:space="preserve"> </w:t>
      </w:r>
      <w:r>
        <w:rPr>
          <w:rFonts w:ascii="SimSun" w:hAnsi="SimSun" w:eastAsia="SimSun" w:cs="SimSun"/>
          <w:sz w:val="19"/>
          <w:szCs w:val="19"/>
          <w:spacing w:val="8"/>
        </w:rPr>
        <w:t>化只是帕金森病的促发因素。</w:t>
      </w:r>
    </w:p>
    <w:p>
      <w:pPr>
        <w:ind w:right="1056" w:firstLine="410"/>
        <w:spacing w:before="94" w:line="288" w:lineRule="auto"/>
        <w:jc w:val="both"/>
        <w:rPr>
          <w:rFonts w:ascii="SimSun" w:hAnsi="SimSun" w:eastAsia="SimSun" w:cs="SimSun"/>
          <w:sz w:val="19"/>
          <w:szCs w:val="19"/>
        </w:rPr>
      </w:pPr>
      <w:r>
        <w:rPr>
          <w:rFonts w:ascii="Times New Roman" w:hAnsi="Times New Roman" w:eastAsia="Times New Roman" w:cs="Times New Roman"/>
          <w:sz w:val="19"/>
          <w:szCs w:val="19"/>
          <w:b/>
          <w:bCs/>
          <w:spacing w:val="4"/>
        </w:rPr>
        <w:t>4.</w:t>
      </w:r>
      <w:r>
        <w:rPr>
          <w:rFonts w:ascii="Times New Roman" w:hAnsi="Times New Roman" w:eastAsia="Times New Roman" w:cs="Times New Roman"/>
          <w:sz w:val="19"/>
          <w:szCs w:val="19"/>
          <w:spacing w:val="16"/>
        </w:rPr>
        <w:t xml:space="preserve">  </w:t>
      </w:r>
      <w:r>
        <w:rPr>
          <w:rFonts w:ascii="SimSun" w:hAnsi="SimSun" w:eastAsia="SimSun" w:cs="SimSun"/>
          <w:sz w:val="19"/>
          <w:szCs w:val="19"/>
          <w:b/>
          <w:bCs/>
          <w:spacing w:val="4"/>
        </w:rPr>
        <w:t>多因素交互作用</w:t>
      </w:r>
      <w:r>
        <w:rPr>
          <w:rFonts w:ascii="SimSun" w:hAnsi="SimSun" w:eastAsia="SimSun" w:cs="SimSun"/>
          <w:sz w:val="19"/>
          <w:szCs w:val="19"/>
          <w:spacing w:val="85"/>
        </w:rPr>
        <w:t xml:space="preserve"> </w:t>
      </w:r>
      <w:r>
        <w:rPr>
          <w:rFonts w:ascii="SimSun" w:hAnsi="SimSun" w:eastAsia="SimSun" w:cs="SimSun"/>
          <w:sz w:val="19"/>
          <w:szCs w:val="19"/>
          <w:spacing w:val="4"/>
        </w:rPr>
        <w:t>目前认为帕金森病并非单因素所致，而是多因素交互作用下发病。除基因突</w:t>
      </w:r>
      <w:r>
        <w:rPr>
          <w:rFonts w:ascii="SimSun" w:hAnsi="SimSun" w:eastAsia="SimSun" w:cs="SimSun"/>
          <w:sz w:val="19"/>
          <w:szCs w:val="19"/>
        </w:rPr>
        <w:t xml:space="preserve"> </w:t>
      </w:r>
      <w:r>
        <w:rPr>
          <w:rFonts w:ascii="SimSun" w:hAnsi="SimSun" w:eastAsia="SimSun" w:cs="SimSun"/>
          <w:sz w:val="19"/>
          <w:szCs w:val="19"/>
          <w:spacing w:val="-3"/>
        </w:rPr>
        <w:t>变导致少数患者发病外，基因易感性可使患病概率增加，但并不一定发病，只有在环境因素、神经系统老</w:t>
      </w:r>
      <w:r>
        <w:rPr>
          <w:rFonts w:ascii="SimSun" w:hAnsi="SimSun" w:eastAsia="SimSun" w:cs="SimSun"/>
          <w:sz w:val="19"/>
          <w:szCs w:val="19"/>
          <w:spacing w:val="15"/>
        </w:rPr>
        <w:t xml:space="preserve"> </w:t>
      </w:r>
      <w:r>
        <w:rPr>
          <w:rFonts w:ascii="SimSun" w:hAnsi="SimSun" w:eastAsia="SimSun" w:cs="SimSun"/>
          <w:sz w:val="19"/>
          <w:szCs w:val="19"/>
          <w:spacing w:val="-3"/>
        </w:rPr>
        <w:t>化等因素的共同作用下，通过氧化应激、线粒体功能紊乱、蛋白酶体功能障碍、炎性和(或)免疫反应、钙</w:t>
      </w:r>
      <w:r>
        <w:rPr>
          <w:rFonts w:ascii="SimSun" w:hAnsi="SimSun" w:eastAsia="SimSun" w:cs="SimSun"/>
          <w:sz w:val="19"/>
          <w:szCs w:val="19"/>
        </w:rPr>
        <w:t xml:space="preserve"> </w:t>
      </w:r>
      <w:r>
        <w:rPr>
          <w:rFonts w:ascii="SimSun" w:hAnsi="SimSun" w:eastAsia="SimSun" w:cs="SimSun"/>
          <w:sz w:val="19"/>
          <w:szCs w:val="19"/>
          <w:spacing w:val="-5"/>
        </w:rPr>
        <w:t>稳态失衡、兴奋性毒性、细胞凋亡等机制导致黑质多巴胺能神经元大量变性、</w:t>
      </w:r>
      <w:r>
        <w:rPr>
          <w:rFonts w:ascii="SimSun" w:hAnsi="SimSun" w:eastAsia="SimSun" w:cs="SimSun"/>
          <w:sz w:val="19"/>
          <w:szCs w:val="19"/>
          <w:spacing w:val="-6"/>
        </w:rPr>
        <w:t>丢失，才会导致发病。</w:t>
      </w:r>
    </w:p>
    <w:p>
      <w:pPr>
        <w:ind w:left="302"/>
        <w:spacing w:before="114" w:line="222" w:lineRule="auto"/>
        <w:rPr>
          <w:rFonts w:ascii="SimHei" w:hAnsi="SimHei" w:eastAsia="SimHei" w:cs="SimHei"/>
          <w:sz w:val="22"/>
          <w:szCs w:val="22"/>
        </w:rPr>
      </w:pPr>
      <w:r>
        <w:rPr>
          <w:rFonts w:ascii="SimHei" w:hAnsi="SimHei" w:eastAsia="SimHei" w:cs="SimHei"/>
          <w:sz w:val="22"/>
          <w:szCs w:val="22"/>
          <w:b/>
          <w:bCs/>
          <w:color w:val="005EA6"/>
          <w:spacing w:val="-19"/>
        </w:rPr>
        <w:t>【病理】</w:t>
      </w:r>
    </w:p>
    <w:p>
      <w:pPr>
        <w:ind w:right="1014" w:firstLine="410"/>
        <w:spacing w:before="76" w:line="298" w:lineRule="auto"/>
        <w:jc w:val="both"/>
        <w:rPr>
          <w:rFonts w:ascii="SimSun" w:hAnsi="SimSun" w:eastAsia="SimSun" w:cs="SimSun"/>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b/>
          <w:bCs/>
          <w:spacing w:val="9"/>
        </w:rPr>
        <w:t>基本病变</w:t>
      </w:r>
      <w:r>
        <w:rPr>
          <w:rFonts w:ascii="SimSun" w:hAnsi="SimSun" w:eastAsia="SimSun" w:cs="SimSun"/>
          <w:sz w:val="19"/>
          <w:szCs w:val="19"/>
          <w:spacing w:val="89"/>
        </w:rPr>
        <w:t xml:space="preserve"> </w:t>
      </w:r>
      <w:r>
        <w:rPr>
          <w:rFonts w:ascii="SimSun" w:hAnsi="SimSun" w:eastAsia="SimSun" w:cs="SimSun"/>
          <w:sz w:val="19"/>
          <w:szCs w:val="19"/>
          <w:spacing w:val="9"/>
        </w:rPr>
        <w:t>主要有两大病理特征，其一是黑质致密区多巴胺能神经元及</w:t>
      </w:r>
      <w:r>
        <w:rPr>
          <w:rFonts w:ascii="SimSun" w:hAnsi="SimSun" w:eastAsia="SimSun" w:cs="SimSun"/>
          <w:sz w:val="19"/>
          <w:szCs w:val="19"/>
          <w:spacing w:val="8"/>
        </w:rPr>
        <w:t>其他含色素的神经元</w:t>
      </w:r>
      <w:r>
        <w:rPr>
          <w:rFonts w:ascii="SimSun" w:hAnsi="SimSun" w:eastAsia="SimSun" w:cs="SimSun"/>
          <w:sz w:val="19"/>
          <w:szCs w:val="19"/>
        </w:rPr>
        <w:t xml:space="preserve"> </w:t>
      </w:r>
      <w:r>
        <w:rPr>
          <w:rFonts w:ascii="SimSun" w:hAnsi="SimSun" w:eastAsia="SimSun" w:cs="SimSun"/>
          <w:sz w:val="19"/>
          <w:szCs w:val="19"/>
          <w:spacing w:val="8"/>
        </w:rPr>
        <w:t>大量变性丢失，出现临床症状时丢失至少达50%以上。其他部位含</w:t>
      </w:r>
      <w:r>
        <w:rPr>
          <w:rFonts w:ascii="SimSun" w:hAnsi="SimSun" w:eastAsia="SimSun" w:cs="SimSun"/>
          <w:sz w:val="19"/>
          <w:szCs w:val="19"/>
          <w:spacing w:val="7"/>
        </w:rPr>
        <w:t>色素的神经元，如蓝斑、脑干的中</w:t>
      </w:r>
      <w:r>
        <w:rPr>
          <w:rFonts w:ascii="SimSun" w:hAnsi="SimSun" w:eastAsia="SimSun" w:cs="SimSun"/>
          <w:sz w:val="19"/>
          <w:szCs w:val="19"/>
        </w:rPr>
        <w:t xml:space="preserve"> </w:t>
      </w:r>
      <w:r>
        <w:rPr>
          <w:rFonts w:ascii="SimSun" w:hAnsi="SimSun" w:eastAsia="SimSun" w:cs="SimSun"/>
          <w:sz w:val="19"/>
          <w:szCs w:val="19"/>
          <w:spacing w:val="6"/>
        </w:rPr>
        <w:t>缝核、迷走神经背核等也有较明显的丢失。其二是在残留的神经元</w:t>
      </w:r>
      <w:r>
        <w:rPr>
          <w:rFonts w:ascii="SimSun" w:hAnsi="SimSun" w:eastAsia="SimSun" w:cs="SimSun"/>
          <w:sz w:val="19"/>
          <w:szCs w:val="19"/>
          <w:spacing w:val="5"/>
        </w:rPr>
        <w:t>胞质内出现嗜酸性包涵体，即路易</w:t>
      </w:r>
      <w:r>
        <w:rPr>
          <w:rFonts w:ascii="SimSun" w:hAnsi="SimSun" w:eastAsia="SimSun" w:cs="SimSun"/>
          <w:sz w:val="19"/>
          <w:szCs w:val="19"/>
        </w:rPr>
        <w:t xml:space="preserve">  </w:t>
      </w:r>
      <w:r>
        <w:rPr>
          <w:rFonts w:ascii="SimSun" w:hAnsi="SimSun" w:eastAsia="SimSun" w:cs="SimSun"/>
          <w:sz w:val="19"/>
          <w:szCs w:val="19"/>
          <w:spacing w:val="2"/>
        </w:rPr>
        <w:t>小体(</w:t>
      </w:r>
      <w:r>
        <w:rPr>
          <w:rFonts w:ascii="SimSun" w:hAnsi="SimSun" w:eastAsia="SimSun" w:cs="SimSun"/>
          <w:sz w:val="19"/>
          <w:szCs w:val="19"/>
        </w:rPr>
        <w:t>Lewy</w:t>
      </w:r>
      <w:r>
        <w:rPr>
          <w:rFonts w:ascii="SimSun" w:hAnsi="SimSun" w:eastAsia="SimSun" w:cs="SimSun"/>
          <w:sz w:val="19"/>
          <w:szCs w:val="19"/>
          <w:spacing w:val="53"/>
          <w:w w:val="101"/>
        </w:rPr>
        <w:t xml:space="preserve"> </w:t>
      </w:r>
      <w:r>
        <w:rPr>
          <w:rFonts w:ascii="SimSun" w:hAnsi="SimSun" w:eastAsia="SimSun" w:cs="SimSun"/>
          <w:sz w:val="19"/>
          <w:szCs w:val="19"/>
        </w:rPr>
        <w:t>bodies</w:t>
      </w:r>
      <w:r>
        <w:rPr>
          <w:rFonts w:ascii="SimSun" w:hAnsi="SimSun" w:eastAsia="SimSun" w:cs="SimSun"/>
          <w:sz w:val="19"/>
          <w:szCs w:val="19"/>
          <w:spacing w:val="2"/>
        </w:rPr>
        <w:t>),由细胞质蛋白质所组成的玻璃样团块，其中央有致密的核心，周围有细丝状晕圈</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spacing w:val="3"/>
        </w:rPr>
        <w:t>α-突触核蛋白、泛素、热休克蛋白是形成路易小体的重要成分，阐明这些重要成分的改变在帕金森病</w:t>
      </w:r>
      <w:r>
        <w:rPr>
          <w:rFonts w:ascii="SimSun" w:hAnsi="SimSun" w:eastAsia="SimSun" w:cs="SimSun"/>
          <w:sz w:val="19"/>
          <w:szCs w:val="19"/>
          <w:spacing w:val="6"/>
        </w:rPr>
        <w:t xml:space="preserve">  </w:t>
      </w:r>
      <w:r>
        <w:rPr>
          <w:rFonts w:ascii="SimSun" w:hAnsi="SimSun" w:eastAsia="SimSun" w:cs="SimSun"/>
          <w:sz w:val="19"/>
          <w:szCs w:val="19"/>
          <w:spacing w:val="11"/>
        </w:rPr>
        <w:t>发病机制中的作用已成为目前的研究热点。近年来</w:t>
      </w:r>
      <w:r>
        <w:rPr>
          <w:rFonts w:ascii="SimSun" w:hAnsi="SimSun" w:eastAsia="SimSun" w:cs="SimSun"/>
          <w:sz w:val="19"/>
          <w:szCs w:val="19"/>
          <w:spacing w:val="-50"/>
        </w:rPr>
        <w:t xml:space="preserve"> </w:t>
      </w:r>
      <w:r>
        <w:rPr>
          <w:rFonts w:ascii="SimSun" w:hAnsi="SimSun" w:eastAsia="SimSun" w:cs="SimSun"/>
          <w:sz w:val="19"/>
          <w:szCs w:val="19"/>
        </w:rPr>
        <w:t>Braak</w:t>
      </w:r>
      <w:r>
        <w:rPr>
          <w:rFonts w:ascii="SimSun" w:hAnsi="SimSun" w:eastAsia="SimSun" w:cs="SimSun"/>
          <w:sz w:val="19"/>
          <w:szCs w:val="19"/>
          <w:spacing w:val="-57"/>
        </w:rPr>
        <w:t xml:space="preserve"> </w:t>
      </w:r>
      <w:r>
        <w:rPr>
          <w:rFonts w:ascii="SimSun" w:hAnsi="SimSun" w:eastAsia="SimSun" w:cs="SimSun"/>
          <w:sz w:val="19"/>
          <w:szCs w:val="19"/>
          <w:spacing w:val="11"/>
        </w:rPr>
        <w:t>提出了帕金森病发病的六个病理阶段，认</w:t>
      </w:r>
      <w:r>
        <w:rPr>
          <w:rFonts w:ascii="SimSun" w:hAnsi="SimSun" w:eastAsia="SimSun" w:cs="SimSun"/>
          <w:sz w:val="19"/>
          <w:szCs w:val="19"/>
        </w:rPr>
        <w:t xml:space="preserve">  </w:t>
      </w:r>
      <w:r>
        <w:rPr>
          <w:rFonts w:ascii="SimSun" w:hAnsi="SimSun" w:eastAsia="SimSun" w:cs="SimSun"/>
          <w:sz w:val="19"/>
          <w:szCs w:val="19"/>
          <w:spacing w:val="2"/>
        </w:rPr>
        <w:t>为病理改变并非由中脑黑质开始，而是始于延髓X、X</w:t>
      </w:r>
      <w:r>
        <w:rPr>
          <w:rFonts w:ascii="SimSun" w:hAnsi="SimSun" w:eastAsia="SimSun" w:cs="SimSun"/>
          <w:sz w:val="19"/>
          <w:szCs w:val="19"/>
          <w:spacing w:val="36"/>
        </w:rPr>
        <w:t xml:space="preserve"> </w:t>
      </w:r>
      <w:r>
        <w:rPr>
          <w:rFonts w:ascii="SimSun" w:hAnsi="SimSun" w:eastAsia="SimSun" w:cs="SimSun"/>
          <w:sz w:val="19"/>
          <w:szCs w:val="19"/>
          <w:spacing w:val="2"/>
        </w:rPr>
        <w:t>运动神经背核、前嗅核等结构，随疾病进展，逐</w:t>
      </w:r>
    </w:p>
    <w:p>
      <w:pPr>
        <w:sectPr>
          <w:footerReference w:type="default" r:id="rId27"/>
          <w:pgSz w:w="11280" w:h="15880"/>
          <w:pgMar w:top="400" w:right="799" w:bottom="400" w:left="780" w:header="0" w:footer="0" w:gutter="0"/>
        </w:sectPr>
        <w:rPr/>
      </w:pPr>
    </w:p>
    <w:p>
      <w:pPr>
        <w:rPr/>
      </w:pPr>
      <w:r/>
    </w:p>
    <w:p>
      <w:pPr>
        <w:spacing w:line="146" w:lineRule="exact"/>
        <w:rPr/>
      </w:pPr>
      <w:r/>
    </w:p>
    <w:p>
      <w:pPr>
        <w:sectPr>
          <w:pgSz w:w="11280" w:h="15880"/>
          <w:pgMar w:top="400" w:right="909" w:bottom="400" w:left="649" w:header="0" w:footer="0" w:gutter="0"/>
          <w:cols w:equalWidth="0" w:num="1">
            <w:col w:w="9721" w:space="0"/>
          </w:cols>
        </w:sectPr>
        <w:rPr/>
      </w:pPr>
    </w:p>
    <w:p>
      <w:pPr>
        <w:ind w:left="60"/>
        <w:spacing w:before="109" w:line="183" w:lineRule="auto"/>
        <w:rPr>
          <w:rFonts w:ascii="SimSun" w:hAnsi="SimSun" w:eastAsia="SimSun" w:cs="SimSun"/>
          <w:sz w:val="19"/>
          <w:szCs w:val="19"/>
        </w:rPr>
      </w:pPr>
      <w:r>
        <w:rPr>
          <w:rFonts w:ascii="SimSun" w:hAnsi="SimSun" w:eastAsia="SimSun" w:cs="SimSun"/>
          <w:sz w:val="19"/>
          <w:szCs w:val="19"/>
          <w:color w:val="0095D6"/>
          <w:spacing w:val="-3"/>
        </w:rPr>
        <w:t>330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90" w:lineRule="exact"/>
        <w:textAlignment w:val="center"/>
        <w:rPr/>
      </w:pPr>
      <w:r>
        <w:drawing>
          <wp:inline distT="0" distB="0" distL="0" distR="0">
            <wp:extent cx="539788" cy="438141"/>
            <wp:effectExtent l="0" t="0" r="0" b="0"/>
            <wp:docPr id="57" name="IM 57"/>
            <wp:cNvGraphicFramePr/>
            <a:graphic>
              <a:graphicData uri="http://schemas.openxmlformats.org/drawingml/2006/picture">
                <pic:pic>
                  <pic:nvPicPr>
                    <pic:cNvPr id="57" name="IM 57"/>
                    <pic:cNvPicPr/>
                  </pic:nvPicPr>
                  <pic:blipFill>
                    <a:blip r:embed="rId71"/>
                    <a:stretch>
                      <a:fillRect/>
                    </a:stretch>
                  </pic:blipFill>
                  <pic:spPr>
                    <a:xfrm rot="0">
                      <a:off x="0" y="0"/>
                      <a:ext cx="539788" cy="43814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A3DF"/>
          <w:spacing w:val="-12"/>
        </w:rPr>
        <w:t>第十四章</w:t>
      </w:r>
      <w:r>
        <w:rPr>
          <w:rFonts w:ascii="SimHei" w:hAnsi="SimHei" w:eastAsia="SimHei" w:cs="SimHei"/>
          <w:sz w:val="19"/>
          <w:szCs w:val="19"/>
          <w:color w:val="00A3DF"/>
          <w:spacing w:val="85"/>
        </w:rPr>
        <w:t xml:space="preserve"> </w:t>
      </w:r>
      <w:r>
        <w:rPr>
          <w:rFonts w:ascii="SimHei" w:hAnsi="SimHei" w:eastAsia="SimHei" w:cs="SimHei"/>
          <w:sz w:val="19"/>
          <w:szCs w:val="19"/>
          <w:color w:val="00A3DF"/>
          <w:spacing w:val="-12"/>
        </w:rPr>
        <w:t>运动障碍性疾病</w:t>
      </w:r>
    </w:p>
    <w:p>
      <w:pPr>
        <w:spacing w:line="290" w:lineRule="auto"/>
        <w:rPr>
          <w:rFonts w:ascii="Arial"/>
          <w:sz w:val="21"/>
        </w:rPr>
      </w:pPr>
      <w:r/>
    </w:p>
    <w:p>
      <w:pPr>
        <w:ind w:right="20"/>
        <w:spacing w:before="62" w:line="288" w:lineRule="auto"/>
        <w:jc w:val="both"/>
        <w:rPr>
          <w:rFonts w:ascii="SimSun" w:hAnsi="SimSun" w:eastAsia="SimSun" w:cs="SimSun"/>
          <w:sz w:val="19"/>
          <w:szCs w:val="19"/>
        </w:rPr>
      </w:pPr>
      <w:r>
        <w:rPr>
          <w:rFonts w:ascii="SimSun" w:hAnsi="SimSun" w:eastAsia="SimSun" w:cs="SimSun"/>
          <w:sz w:val="19"/>
          <w:szCs w:val="19"/>
          <w:spacing w:val="6"/>
        </w:rPr>
        <w:t>渐累及脑桥</w:t>
      </w:r>
      <w:r>
        <w:rPr>
          <w:rFonts w:ascii="SimSun" w:hAnsi="SimSun" w:eastAsia="SimSun" w:cs="SimSun"/>
          <w:sz w:val="19"/>
          <w:szCs w:val="19"/>
          <w:spacing w:val="-72"/>
        </w:rPr>
        <w:t xml:space="preserve"> </w:t>
      </w:r>
      <w:r>
        <w:rPr>
          <w:rFonts w:ascii="SimSun" w:hAnsi="SimSun" w:eastAsia="SimSun" w:cs="SimSun"/>
          <w:sz w:val="19"/>
          <w:szCs w:val="19"/>
          <w:spacing w:val="6"/>
        </w:rPr>
        <w:t>→</w:t>
      </w:r>
      <w:r>
        <w:rPr>
          <w:rFonts w:ascii="SimSun" w:hAnsi="SimSun" w:eastAsia="SimSun" w:cs="SimSun"/>
          <w:sz w:val="19"/>
          <w:szCs w:val="19"/>
          <w:spacing w:val="-62"/>
        </w:rPr>
        <w:t xml:space="preserve"> </w:t>
      </w:r>
      <w:r>
        <w:rPr>
          <w:rFonts w:ascii="SimSun" w:hAnsi="SimSun" w:eastAsia="SimSun" w:cs="SimSun"/>
          <w:sz w:val="19"/>
          <w:szCs w:val="19"/>
          <w:spacing w:val="6"/>
        </w:rPr>
        <w:t>中脑</w:t>
      </w:r>
      <w:r>
        <w:rPr>
          <w:rFonts w:ascii="SimSun" w:hAnsi="SimSun" w:eastAsia="SimSun" w:cs="SimSun"/>
          <w:sz w:val="19"/>
          <w:szCs w:val="19"/>
          <w:spacing w:val="-71"/>
        </w:rPr>
        <w:t xml:space="preserve"> </w:t>
      </w:r>
      <w:r>
        <w:rPr>
          <w:rFonts w:ascii="SimSun" w:hAnsi="SimSun" w:eastAsia="SimSun" w:cs="SimSun"/>
          <w:sz w:val="19"/>
          <w:szCs w:val="19"/>
          <w:spacing w:val="6"/>
        </w:rPr>
        <w:t>→新皮质。近来的研究提示可能是始于肠腔，故提出脑肠学说，甚至基于α-突触</w:t>
      </w:r>
      <w:r>
        <w:rPr>
          <w:rFonts w:ascii="SimSun" w:hAnsi="SimSun" w:eastAsia="SimSun" w:cs="SimSun"/>
          <w:sz w:val="19"/>
          <w:szCs w:val="19"/>
        </w:rPr>
        <w:t xml:space="preserve"> </w:t>
      </w:r>
      <w:r>
        <w:rPr>
          <w:rFonts w:ascii="SimSun" w:hAnsi="SimSun" w:eastAsia="SimSun" w:cs="SimSun"/>
          <w:sz w:val="19"/>
          <w:szCs w:val="19"/>
          <w:spacing w:val="6"/>
        </w:rPr>
        <w:t>核蛋白在外周多部位(包括胃窦部、结肠、下颌下腺、周</w:t>
      </w:r>
      <w:r>
        <w:rPr>
          <w:rFonts w:ascii="SimSun" w:hAnsi="SimSun" w:eastAsia="SimSun" w:cs="SimSun"/>
          <w:sz w:val="19"/>
          <w:szCs w:val="19"/>
          <w:spacing w:val="5"/>
        </w:rPr>
        <w:t>围神经等)异常聚积而提出帕金森病可能是一</w:t>
      </w:r>
      <w:r>
        <w:rPr>
          <w:rFonts w:ascii="SimSun" w:hAnsi="SimSun" w:eastAsia="SimSun" w:cs="SimSun"/>
          <w:sz w:val="19"/>
          <w:szCs w:val="19"/>
        </w:rPr>
        <w:t xml:space="preserve"> </w:t>
      </w:r>
      <w:r>
        <w:rPr>
          <w:rFonts w:ascii="SimSun" w:hAnsi="SimSun" w:eastAsia="SimSun" w:cs="SimSun"/>
          <w:sz w:val="19"/>
          <w:szCs w:val="19"/>
          <w:spacing w:val="5"/>
        </w:rPr>
        <w:t>全身性疾病。这对于进一步深刻认识帕金森病的早期病理改变，了解其发病特征，寻找到该病的早期</w:t>
      </w:r>
      <w:r>
        <w:rPr>
          <w:rFonts w:ascii="SimSun" w:hAnsi="SimSun" w:eastAsia="SimSun" w:cs="SimSun"/>
          <w:sz w:val="19"/>
          <w:szCs w:val="19"/>
          <w:spacing w:val="11"/>
        </w:rPr>
        <w:t xml:space="preserve"> </w:t>
      </w:r>
      <w:r>
        <w:rPr>
          <w:rFonts w:ascii="SimSun" w:hAnsi="SimSun" w:eastAsia="SimSun" w:cs="SimSun"/>
          <w:sz w:val="19"/>
          <w:szCs w:val="19"/>
          <w:spacing w:val="6"/>
        </w:rPr>
        <w:t>生物标志物，实现对疾病的早期预警和早期诊断及有效的神经保护治疗具有重要的意义。</w:t>
      </w:r>
    </w:p>
    <w:p>
      <w:pPr>
        <w:ind w:firstLine="399"/>
        <w:spacing w:before="94" w:line="288" w:lineRule="auto"/>
        <w:jc w:val="both"/>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4"/>
        </w:rPr>
        <w:t xml:space="preserve"> </w:t>
      </w:r>
      <w:r>
        <w:rPr>
          <w:rFonts w:ascii="SimSun" w:hAnsi="SimSun" w:eastAsia="SimSun" w:cs="SimSun"/>
          <w:sz w:val="19"/>
          <w:szCs w:val="19"/>
          <w:spacing w:val="11"/>
        </w:rPr>
        <w:t>生化改变</w:t>
      </w:r>
      <w:r>
        <w:rPr>
          <w:rFonts w:ascii="SimSun" w:hAnsi="SimSun" w:eastAsia="SimSun" w:cs="SimSun"/>
          <w:sz w:val="19"/>
          <w:szCs w:val="19"/>
          <w:spacing w:val="87"/>
        </w:rPr>
        <w:t xml:space="preserve"> </w:t>
      </w:r>
      <w:r>
        <w:rPr>
          <w:rFonts w:ascii="SimSun" w:hAnsi="SimSun" w:eastAsia="SimSun" w:cs="SimSun"/>
          <w:sz w:val="19"/>
          <w:szCs w:val="19"/>
          <w:spacing w:val="11"/>
        </w:rPr>
        <w:t>黑质多巴胺能神经元通过黑质-纹状体通路将多巴胺输送到纹状体，参与基底核</w:t>
      </w:r>
      <w:r>
        <w:rPr>
          <w:rFonts w:ascii="SimSun" w:hAnsi="SimSun" w:eastAsia="SimSun" w:cs="SimSun"/>
          <w:sz w:val="19"/>
          <w:szCs w:val="19"/>
        </w:rPr>
        <w:t xml:space="preserve"> </w:t>
      </w:r>
      <w:r>
        <w:rPr>
          <w:rFonts w:ascii="SimSun" w:hAnsi="SimSun" w:eastAsia="SimSun" w:cs="SimSun"/>
          <w:sz w:val="19"/>
          <w:szCs w:val="19"/>
          <w:spacing w:val="8"/>
        </w:rPr>
        <w:t>的运动调节。由于帕金森病患者的黑质多巴胺能神经元显著变性丢失，黑质-纹</w:t>
      </w:r>
      <w:r>
        <w:rPr>
          <w:rFonts w:ascii="SimSun" w:hAnsi="SimSun" w:eastAsia="SimSun" w:cs="SimSun"/>
          <w:sz w:val="19"/>
          <w:szCs w:val="19"/>
          <w:spacing w:val="7"/>
        </w:rPr>
        <w:t>状体多巴胺能通路变</w:t>
      </w:r>
      <w:r>
        <w:rPr>
          <w:rFonts w:ascii="SimSun" w:hAnsi="SimSun" w:eastAsia="SimSun" w:cs="SimSun"/>
          <w:sz w:val="19"/>
          <w:szCs w:val="19"/>
        </w:rPr>
        <w:t xml:space="preserve"> </w:t>
      </w:r>
      <w:r>
        <w:rPr>
          <w:rFonts w:ascii="SimSun" w:hAnsi="SimSun" w:eastAsia="SimSun" w:cs="SimSun"/>
          <w:sz w:val="19"/>
          <w:szCs w:val="19"/>
          <w:spacing w:val="10"/>
        </w:rPr>
        <w:t>性，纹状体多巴胺递质水平显著降低，降至70%</w:t>
      </w:r>
      <w:r>
        <w:rPr>
          <w:rFonts w:ascii="SimSun" w:hAnsi="SimSun" w:eastAsia="SimSun" w:cs="SimSun"/>
          <w:sz w:val="19"/>
          <w:szCs w:val="19"/>
          <w:spacing w:val="9"/>
        </w:rPr>
        <w:t>～80%以上时则出现临床症状。多巴胺递质降低的程</w:t>
      </w:r>
      <w:r>
        <w:rPr>
          <w:rFonts w:ascii="SimSun" w:hAnsi="SimSun" w:eastAsia="SimSun" w:cs="SimSun"/>
          <w:sz w:val="19"/>
          <w:szCs w:val="19"/>
        </w:rPr>
        <w:t xml:space="preserve"> </w:t>
      </w:r>
      <w:r>
        <w:rPr>
          <w:rFonts w:ascii="SimSun" w:hAnsi="SimSun" w:eastAsia="SimSun" w:cs="SimSun"/>
          <w:sz w:val="19"/>
          <w:szCs w:val="19"/>
          <w:spacing w:val="8"/>
        </w:rPr>
        <w:t>度与患者的症状严重度呈正相关。</w:t>
      </w:r>
    </w:p>
    <w:p>
      <w:pPr>
        <w:ind w:right="17" w:firstLine="399"/>
        <w:spacing w:before="102" w:line="293" w:lineRule="auto"/>
        <w:jc w:val="both"/>
        <w:rPr>
          <w:rFonts w:ascii="SimSun" w:hAnsi="SimSun" w:eastAsia="SimSun" w:cs="SimSun"/>
          <w:sz w:val="19"/>
          <w:szCs w:val="19"/>
        </w:rPr>
      </w:pPr>
      <w:r>
        <w:rPr>
          <w:rFonts w:ascii="SimSun" w:hAnsi="SimSun" w:eastAsia="SimSun" w:cs="SimSun"/>
          <w:sz w:val="19"/>
          <w:szCs w:val="19"/>
          <w:spacing w:val="5"/>
        </w:rPr>
        <w:t>纹状体中多巴胺与乙酰胆碱(</w:t>
      </w:r>
      <w:r>
        <w:rPr>
          <w:rFonts w:ascii="SimSun" w:hAnsi="SimSun" w:eastAsia="SimSun" w:cs="SimSun"/>
          <w:sz w:val="19"/>
          <w:szCs w:val="19"/>
        </w:rPr>
        <w:t>ACh</w:t>
      </w:r>
      <w:r>
        <w:rPr>
          <w:rFonts w:ascii="SimSun" w:hAnsi="SimSun" w:eastAsia="SimSun" w:cs="SimSun"/>
          <w:sz w:val="19"/>
          <w:szCs w:val="19"/>
          <w:spacing w:val="5"/>
        </w:rPr>
        <w:t>)</w:t>
      </w:r>
      <w:r>
        <w:rPr>
          <w:rFonts w:ascii="SimSun" w:hAnsi="SimSun" w:eastAsia="SimSun" w:cs="SimSun"/>
          <w:sz w:val="19"/>
          <w:szCs w:val="19"/>
          <w:spacing w:val="40"/>
        </w:rPr>
        <w:t xml:space="preserve"> </w:t>
      </w:r>
      <w:r>
        <w:rPr>
          <w:rFonts w:ascii="SimSun" w:hAnsi="SimSun" w:eastAsia="SimSun" w:cs="SimSun"/>
          <w:sz w:val="19"/>
          <w:szCs w:val="19"/>
          <w:spacing w:val="5"/>
        </w:rPr>
        <w:t>两大递质系统的功能相互拮抗，</w:t>
      </w:r>
      <w:r>
        <w:rPr>
          <w:rFonts w:ascii="SimSun" w:hAnsi="SimSun" w:eastAsia="SimSun" w:cs="SimSun"/>
          <w:sz w:val="19"/>
          <w:szCs w:val="19"/>
          <w:spacing w:val="4"/>
        </w:rPr>
        <w:t>两者之间的平衡对基底核运动</w:t>
      </w:r>
      <w:r>
        <w:rPr>
          <w:rFonts w:ascii="SimSun" w:hAnsi="SimSun" w:eastAsia="SimSun" w:cs="SimSun"/>
          <w:sz w:val="19"/>
          <w:szCs w:val="19"/>
        </w:rPr>
        <w:t xml:space="preserve"> </w:t>
      </w:r>
      <w:r>
        <w:rPr>
          <w:rFonts w:ascii="SimSun" w:hAnsi="SimSun" w:eastAsia="SimSun" w:cs="SimSun"/>
          <w:sz w:val="19"/>
          <w:szCs w:val="19"/>
          <w:spacing w:val="6"/>
        </w:rPr>
        <w:t>功能起着重要调节作用。纹状体多巴胺水平显著降低，造成乙酰胆</w:t>
      </w:r>
      <w:r>
        <w:rPr>
          <w:rFonts w:ascii="SimSun" w:hAnsi="SimSun" w:eastAsia="SimSun" w:cs="SimSun"/>
          <w:sz w:val="19"/>
          <w:szCs w:val="19"/>
          <w:spacing w:val="5"/>
        </w:rPr>
        <w:t>碱系统功能相对亢进。这种递质失</w:t>
      </w:r>
      <w:r>
        <w:rPr>
          <w:rFonts w:ascii="SimSun" w:hAnsi="SimSun" w:eastAsia="SimSun" w:cs="SimSun"/>
          <w:sz w:val="19"/>
          <w:szCs w:val="19"/>
        </w:rPr>
        <w:t xml:space="preserve"> </w:t>
      </w:r>
      <w:r>
        <w:rPr>
          <w:rFonts w:ascii="SimSun" w:hAnsi="SimSun" w:eastAsia="SimSun" w:cs="SimSun"/>
          <w:sz w:val="19"/>
          <w:szCs w:val="19"/>
          <w:spacing w:val="1"/>
        </w:rPr>
        <w:t>衡及皮质-基底核-丘脑-皮质环路活动紊乱和肌张力增高、动作减少等运动症状的产生密切有关。中脑-</w:t>
      </w:r>
      <w:r>
        <w:rPr>
          <w:rFonts w:ascii="SimSun" w:hAnsi="SimSun" w:eastAsia="SimSun" w:cs="SimSun"/>
          <w:sz w:val="19"/>
          <w:szCs w:val="19"/>
          <w:spacing w:val="8"/>
        </w:rPr>
        <w:t xml:space="preserve"> </w:t>
      </w:r>
      <w:r>
        <w:rPr>
          <w:rFonts w:ascii="SimSun" w:hAnsi="SimSun" w:eastAsia="SimSun" w:cs="SimSun"/>
          <w:sz w:val="19"/>
          <w:szCs w:val="19"/>
          <w:spacing w:val="3"/>
        </w:rPr>
        <w:t>边缘系统和中脑-皮质系统的多巴胺水平的显著降低是智能减退、情感障碍等高级神经活动异常的生化</w:t>
      </w:r>
      <w:r>
        <w:rPr>
          <w:rFonts w:ascii="SimSun" w:hAnsi="SimSun" w:eastAsia="SimSun" w:cs="SimSun"/>
          <w:sz w:val="19"/>
          <w:szCs w:val="19"/>
          <w:spacing w:val="17"/>
        </w:rPr>
        <w:t xml:space="preserve"> </w:t>
      </w:r>
      <w:r>
        <w:rPr>
          <w:rFonts w:ascii="SimSun" w:hAnsi="SimSun" w:eastAsia="SimSun" w:cs="SimSun"/>
          <w:sz w:val="19"/>
          <w:szCs w:val="19"/>
          <w:spacing w:val="4"/>
        </w:rPr>
        <w:t>基础。多巴替代治疗药物和抗胆碱能药物对帕金森</w:t>
      </w:r>
      <w:r>
        <w:rPr>
          <w:rFonts w:ascii="SimSun" w:hAnsi="SimSun" w:eastAsia="SimSun" w:cs="SimSun"/>
          <w:sz w:val="19"/>
          <w:szCs w:val="19"/>
          <w:spacing w:val="3"/>
        </w:rPr>
        <w:t>病的治疗原理正是基于纠正这种递质失衡。</w:t>
      </w:r>
    </w:p>
    <w:p>
      <w:pPr>
        <w:ind w:left="307"/>
        <w:spacing w:before="110" w:line="222" w:lineRule="auto"/>
        <w:rPr>
          <w:rFonts w:ascii="SimHei" w:hAnsi="SimHei" w:eastAsia="SimHei" w:cs="SimHei"/>
          <w:sz w:val="19"/>
          <w:szCs w:val="19"/>
        </w:rPr>
      </w:pPr>
      <w:r>
        <w:rPr>
          <w:rFonts w:ascii="SimHei" w:hAnsi="SimHei" w:eastAsia="SimHei" w:cs="SimHei"/>
          <w:sz w:val="19"/>
          <w:szCs w:val="19"/>
          <w:b/>
          <w:bCs/>
          <w:color w:val="008BD2"/>
          <w:spacing w:val="-2"/>
        </w:rPr>
        <w:t>【临床表现】</w:t>
      </w:r>
    </w:p>
    <w:p>
      <w:pPr>
        <w:ind w:right="23" w:firstLine="399"/>
        <w:spacing w:before="95" w:line="261" w:lineRule="auto"/>
        <w:rPr>
          <w:rFonts w:ascii="SimSun" w:hAnsi="SimSun" w:eastAsia="SimSun" w:cs="SimSun"/>
          <w:sz w:val="19"/>
          <w:szCs w:val="19"/>
        </w:rPr>
      </w:pPr>
      <w:r>
        <w:rPr>
          <w:rFonts w:ascii="SimSun" w:hAnsi="SimSun" w:eastAsia="SimSun" w:cs="SimSun"/>
          <w:sz w:val="19"/>
          <w:szCs w:val="19"/>
          <w:spacing w:val="10"/>
        </w:rPr>
        <w:t>发病年龄平均约55岁，多见于60岁以后，4</w:t>
      </w:r>
      <w:r>
        <w:rPr>
          <w:rFonts w:ascii="SimSun" w:hAnsi="SimSun" w:eastAsia="SimSun" w:cs="SimSun"/>
          <w:sz w:val="19"/>
          <w:szCs w:val="19"/>
          <w:spacing w:val="9"/>
        </w:rPr>
        <w:t>0岁以前相对少见。男性略多于女性。隐匿起病，缓</w:t>
      </w:r>
      <w:r>
        <w:rPr>
          <w:rFonts w:ascii="SimSun" w:hAnsi="SimSun" w:eastAsia="SimSun" w:cs="SimSun"/>
          <w:sz w:val="19"/>
          <w:szCs w:val="19"/>
        </w:rPr>
        <w:t xml:space="preserve"> </w:t>
      </w:r>
      <w:r>
        <w:rPr>
          <w:rFonts w:ascii="SimSun" w:hAnsi="SimSun" w:eastAsia="SimSun" w:cs="SimSun"/>
          <w:sz w:val="19"/>
          <w:szCs w:val="19"/>
          <w:spacing w:val="6"/>
        </w:rPr>
        <w:t>慢进展。</w:t>
      </w:r>
    </w:p>
    <w:p>
      <w:pPr>
        <w:ind w:left="399"/>
        <w:spacing w:before="61" w:line="212" w:lineRule="auto"/>
        <w:rPr>
          <w:rFonts w:ascii="SimSun" w:hAnsi="SimSun" w:eastAsia="SimSun" w:cs="SimSun"/>
          <w:sz w:val="19"/>
          <w:szCs w:val="19"/>
        </w:rPr>
      </w:pPr>
      <w:r>
        <w:rPr>
          <w:rFonts w:ascii="Times New Roman" w:hAnsi="Times New Roman" w:eastAsia="Times New Roman" w:cs="Times New Roman"/>
          <w:sz w:val="19"/>
          <w:szCs w:val="19"/>
          <w:b/>
          <w:bCs/>
          <w:spacing w:val="2"/>
        </w:rPr>
        <w:t>1.</w:t>
      </w:r>
      <w:r>
        <w:rPr>
          <w:rFonts w:ascii="Times New Roman" w:hAnsi="Times New Roman" w:eastAsia="Times New Roman" w:cs="Times New Roman"/>
          <w:sz w:val="19"/>
          <w:szCs w:val="19"/>
          <w:spacing w:val="14"/>
        </w:rPr>
        <w:t xml:space="preserve">  </w:t>
      </w:r>
      <w:r>
        <w:rPr>
          <w:rFonts w:ascii="SimSun" w:hAnsi="SimSun" w:eastAsia="SimSun" w:cs="SimSun"/>
          <w:sz w:val="19"/>
          <w:szCs w:val="19"/>
          <w:b/>
          <w:bCs/>
          <w:spacing w:val="2"/>
        </w:rPr>
        <w:t>运动症状</w:t>
      </w:r>
      <w:r>
        <w:rPr>
          <w:rFonts w:ascii="SimSun" w:hAnsi="SimSun" w:eastAsia="SimSun" w:cs="SimSun"/>
          <w:sz w:val="19"/>
          <w:szCs w:val="19"/>
          <w:spacing w:val="-31"/>
        </w:rPr>
        <w:t xml:space="preserve"> </w:t>
      </w:r>
      <w:r>
        <w:rPr>
          <w:rFonts w:ascii="Times New Roman" w:hAnsi="Times New Roman" w:eastAsia="Times New Roman" w:cs="Times New Roman"/>
          <w:sz w:val="19"/>
          <w:szCs w:val="19"/>
          <w:b/>
          <w:bCs/>
          <w:spacing w:val="2"/>
        </w:rPr>
        <w:t>(</w:t>
      </w:r>
      <w:r>
        <w:rPr>
          <w:rFonts w:ascii="Times New Roman" w:hAnsi="Times New Roman" w:eastAsia="Times New Roman" w:cs="Times New Roman"/>
          <w:sz w:val="19"/>
          <w:szCs w:val="19"/>
          <w:b/>
          <w:bCs/>
        </w:rPr>
        <w:t>motor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b/>
          <w:bCs/>
        </w:rPr>
        <w:t>symptoms</w:t>
      </w:r>
      <w:r>
        <w:rPr>
          <w:rFonts w:ascii="Times New Roman" w:hAnsi="Times New Roman" w:eastAsia="Times New Roman" w:cs="Times New Roman"/>
          <w:sz w:val="19"/>
          <w:szCs w:val="19"/>
          <w:b/>
          <w:bCs/>
          <w:spacing w:val="2"/>
        </w:rPr>
        <w:t>)</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
        </w:rPr>
        <w:t>常始于一侧上肢，逐渐累及同侧下肢，再波及对侧上肢及下</w:t>
      </w:r>
    </w:p>
    <w:p>
      <w:pPr>
        <w:spacing w:before="144" w:line="221" w:lineRule="auto"/>
        <w:rPr>
          <w:rFonts w:ascii="SimSun" w:hAnsi="SimSun" w:eastAsia="SimSun" w:cs="SimSun"/>
          <w:sz w:val="19"/>
          <w:szCs w:val="19"/>
        </w:rPr>
      </w:pPr>
      <w:r>
        <w:rPr>
          <w:rFonts w:ascii="SimSun" w:hAnsi="SimSun" w:eastAsia="SimSun" w:cs="SimSun"/>
          <w:sz w:val="19"/>
          <w:szCs w:val="19"/>
          <w:spacing w:val="-17"/>
        </w:rPr>
        <w:t>肢，呈“N”型进展。</w:t>
      </w:r>
    </w:p>
    <w:p>
      <w:pPr>
        <w:ind w:right="4" w:firstLine="399"/>
        <w:spacing w:before="82" w:line="287" w:lineRule="auto"/>
        <w:jc w:val="both"/>
        <w:rPr>
          <w:rFonts w:ascii="SimSun" w:hAnsi="SimSun" w:eastAsia="SimSun" w:cs="SimSun"/>
          <w:sz w:val="19"/>
          <w:szCs w:val="19"/>
        </w:rPr>
      </w:pPr>
      <w:r>
        <w:rPr>
          <w:rFonts w:ascii="SimSun" w:hAnsi="SimSun" w:eastAsia="SimSun" w:cs="SimSun"/>
          <w:sz w:val="19"/>
          <w:szCs w:val="19"/>
          <w:spacing w:val="-2"/>
        </w:rPr>
        <w:t>(1)静止性震颤(static</w:t>
      </w:r>
      <w:r>
        <w:rPr>
          <w:rFonts w:ascii="SimSun" w:hAnsi="SimSun" w:eastAsia="SimSun" w:cs="SimSun"/>
          <w:sz w:val="19"/>
          <w:szCs w:val="19"/>
          <w:spacing w:val="15"/>
        </w:rPr>
        <w:t xml:space="preserve"> </w:t>
      </w:r>
      <w:r>
        <w:rPr>
          <w:rFonts w:ascii="SimSun" w:hAnsi="SimSun" w:eastAsia="SimSun" w:cs="SimSun"/>
          <w:sz w:val="19"/>
          <w:szCs w:val="19"/>
          <w:spacing w:val="-2"/>
        </w:rPr>
        <w:t>tremor):常为首发症状，多始于一侧上肢远端，静止位时出现或明显，随意</w:t>
      </w:r>
      <w:r>
        <w:rPr>
          <w:rFonts w:ascii="SimSun" w:hAnsi="SimSun" w:eastAsia="SimSun" w:cs="SimSun"/>
          <w:sz w:val="19"/>
          <w:szCs w:val="19"/>
        </w:rPr>
        <w:t xml:space="preserve"> </w:t>
      </w:r>
      <w:r>
        <w:rPr>
          <w:rFonts w:ascii="SimSun" w:hAnsi="SimSun" w:eastAsia="SimSun" w:cs="SimSun"/>
          <w:sz w:val="19"/>
          <w:szCs w:val="19"/>
          <w:spacing w:val="6"/>
        </w:rPr>
        <w:t>运动时减轻或停止，紧张或激动时加剧，入睡后消失四。典型表现是拇指与示指呈“搓丸样”(</w:t>
      </w:r>
      <w:r>
        <w:rPr>
          <w:rFonts w:ascii="SimSun" w:hAnsi="SimSun" w:eastAsia="SimSun" w:cs="SimSun"/>
          <w:sz w:val="19"/>
          <w:szCs w:val="19"/>
        </w:rPr>
        <w:t>pill</w:t>
      </w:r>
      <w:r>
        <w:rPr>
          <w:rFonts w:ascii="SimSun" w:hAnsi="SimSun" w:eastAsia="SimSun" w:cs="SimSun"/>
          <w:sz w:val="19"/>
          <w:szCs w:val="19"/>
          <w:spacing w:val="6"/>
        </w:rPr>
        <w:t>-</w:t>
      </w:r>
      <w:r>
        <w:rPr>
          <w:rFonts w:ascii="SimSun" w:hAnsi="SimSun" w:eastAsia="SimSun" w:cs="SimSun"/>
          <w:sz w:val="19"/>
          <w:szCs w:val="19"/>
          <w:spacing w:val="6"/>
        </w:rPr>
        <w:t xml:space="preserve"> </w:t>
      </w:r>
      <w:r>
        <w:rPr>
          <w:rFonts w:ascii="SimSun" w:hAnsi="SimSun" w:eastAsia="SimSun" w:cs="SimSun"/>
          <w:sz w:val="19"/>
          <w:szCs w:val="19"/>
        </w:rPr>
        <w:t>rolling)动作，频率为4～6Hz。</w:t>
      </w:r>
      <w:r>
        <w:rPr>
          <w:rFonts w:ascii="SimSun" w:hAnsi="SimSun" w:eastAsia="SimSun" w:cs="SimSun"/>
          <w:sz w:val="19"/>
          <w:szCs w:val="19"/>
          <w:spacing w:val="-12"/>
        </w:rPr>
        <w:t xml:space="preserve"> </w:t>
      </w:r>
      <w:r>
        <w:rPr>
          <w:rFonts w:ascii="SimSun" w:hAnsi="SimSun" w:eastAsia="SimSun" w:cs="SimSun"/>
          <w:sz w:val="19"/>
          <w:szCs w:val="19"/>
        </w:rPr>
        <w:t>令患者一侧</w:t>
      </w:r>
      <w:r>
        <w:rPr>
          <w:rFonts w:ascii="SimSun" w:hAnsi="SimSun" w:eastAsia="SimSun" w:cs="SimSun"/>
          <w:sz w:val="19"/>
          <w:szCs w:val="19"/>
          <w:spacing w:val="-1"/>
        </w:rPr>
        <w:t>肢体运动如握拳或松拳，可使另一侧肢体震颤更明显，该试</w:t>
      </w:r>
      <w:r>
        <w:rPr>
          <w:rFonts w:ascii="SimSun" w:hAnsi="SimSun" w:eastAsia="SimSun" w:cs="SimSun"/>
          <w:sz w:val="19"/>
          <w:szCs w:val="19"/>
        </w:rPr>
        <w:t xml:space="preserve"> </w:t>
      </w:r>
      <w:r>
        <w:rPr>
          <w:rFonts w:ascii="SimSun" w:hAnsi="SimSun" w:eastAsia="SimSun" w:cs="SimSun"/>
          <w:sz w:val="19"/>
          <w:szCs w:val="19"/>
          <w:spacing w:val="14"/>
        </w:rPr>
        <w:t>验有助于发现早期轻微震颤。少数患者可不出现震颤，部分患者可合并轻度姿势</w:t>
      </w:r>
      <w:r>
        <w:rPr>
          <w:rFonts w:ascii="SimSun" w:hAnsi="SimSun" w:eastAsia="SimSun" w:cs="SimSun"/>
          <w:sz w:val="19"/>
          <w:szCs w:val="19"/>
          <w:spacing w:val="13"/>
        </w:rPr>
        <w:t>性震颤(</w:t>
      </w:r>
      <w:r>
        <w:rPr>
          <w:rFonts w:ascii="SimSun" w:hAnsi="SimSun" w:eastAsia="SimSun" w:cs="SimSun"/>
          <w:sz w:val="19"/>
          <w:szCs w:val="19"/>
        </w:rPr>
        <w:t>postural</w:t>
      </w:r>
      <w:r>
        <w:rPr>
          <w:rFonts w:ascii="SimSun" w:hAnsi="SimSun" w:eastAsia="SimSun" w:cs="SimSun"/>
          <w:sz w:val="19"/>
          <w:szCs w:val="19"/>
        </w:rPr>
        <w:t xml:space="preserve"> </w:t>
      </w:r>
      <w:r>
        <w:rPr>
          <w:rFonts w:ascii="Times New Roman" w:hAnsi="Times New Roman" w:eastAsia="Times New Roman" w:cs="Times New Roman"/>
          <w:sz w:val="19"/>
          <w:szCs w:val="19"/>
          <w:spacing w:val="-1"/>
        </w:rPr>
        <w:t>tremor)</w:t>
      </w:r>
      <w:r>
        <w:rPr>
          <w:rFonts w:ascii="SimSun" w:hAnsi="SimSun" w:eastAsia="SimSun" w:cs="SimSun"/>
          <w:sz w:val="19"/>
          <w:szCs w:val="19"/>
          <w:spacing w:val="-1"/>
        </w:rPr>
        <w:t>。</w:t>
      </w:r>
    </w:p>
    <w:p>
      <w:pPr>
        <w:ind w:right="8" w:firstLine="399"/>
        <w:spacing w:before="118" w:line="289" w:lineRule="auto"/>
        <w:jc w:val="both"/>
        <w:rPr>
          <w:rFonts w:ascii="SimSun" w:hAnsi="SimSun" w:eastAsia="SimSun" w:cs="SimSun"/>
          <w:sz w:val="19"/>
          <w:szCs w:val="19"/>
        </w:rPr>
      </w:pPr>
      <w:r>
        <w:rPr>
          <w:rFonts w:ascii="SimSun" w:hAnsi="SimSun" w:eastAsia="SimSun" w:cs="SimSun"/>
          <w:sz w:val="19"/>
          <w:szCs w:val="19"/>
        </w:rPr>
        <w:t>(2)肌强直(rigidity):被动运动关节时阻力增高，且呈一致性，类似弯曲软铅管的感觉，故称</w:t>
      </w:r>
      <w:r>
        <w:rPr>
          <w:rFonts w:ascii="SimSun" w:hAnsi="SimSun" w:eastAsia="SimSun" w:cs="SimSun"/>
          <w:sz w:val="19"/>
          <w:szCs w:val="19"/>
          <w:spacing w:val="-1"/>
        </w:rPr>
        <w:t>“铅</w:t>
      </w:r>
      <w:r>
        <w:rPr>
          <w:rFonts w:ascii="SimSun" w:hAnsi="SimSun" w:eastAsia="SimSun" w:cs="SimSun"/>
          <w:sz w:val="19"/>
          <w:szCs w:val="19"/>
        </w:rPr>
        <w:t xml:space="preserve"> </w:t>
      </w:r>
      <w:r>
        <w:rPr>
          <w:rFonts w:ascii="SimSun" w:hAnsi="SimSun" w:eastAsia="SimSun" w:cs="SimSun"/>
          <w:sz w:val="19"/>
          <w:szCs w:val="19"/>
        </w:rPr>
        <w:t>管样强直”(lead-pipe</w:t>
      </w:r>
      <w:r>
        <w:rPr>
          <w:rFonts w:ascii="SimSun" w:hAnsi="SimSun" w:eastAsia="SimSun" w:cs="SimSun"/>
          <w:sz w:val="19"/>
          <w:szCs w:val="19"/>
          <w:spacing w:val="-8"/>
        </w:rPr>
        <w:t xml:space="preserve"> </w:t>
      </w:r>
      <w:r>
        <w:rPr>
          <w:rFonts w:ascii="SimSun" w:hAnsi="SimSun" w:eastAsia="SimSun" w:cs="SimSun"/>
          <w:sz w:val="19"/>
          <w:szCs w:val="19"/>
        </w:rPr>
        <w:t>rigidity);在有静止性震颤的患</w:t>
      </w:r>
      <w:r>
        <w:rPr>
          <w:rFonts w:ascii="SimSun" w:hAnsi="SimSun" w:eastAsia="SimSun" w:cs="SimSun"/>
          <w:sz w:val="19"/>
          <w:szCs w:val="19"/>
          <w:spacing w:val="-1"/>
        </w:rPr>
        <w:t>者中可感到在均匀的阻力中出现断续停顿，如同</w:t>
      </w:r>
      <w:r>
        <w:rPr>
          <w:rFonts w:ascii="SimSun" w:hAnsi="SimSun" w:eastAsia="SimSun" w:cs="SimSun"/>
          <w:sz w:val="19"/>
          <w:szCs w:val="19"/>
        </w:rPr>
        <w:t xml:space="preserve"> </w:t>
      </w:r>
      <w:r>
        <w:rPr>
          <w:rFonts w:ascii="SimSun" w:hAnsi="SimSun" w:eastAsia="SimSun" w:cs="SimSun"/>
          <w:sz w:val="19"/>
          <w:szCs w:val="19"/>
          <w:spacing w:val="-5"/>
        </w:rPr>
        <w:t>转动齿轮，称为“齿轮样强直”(cogwheel</w:t>
      </w:r>
      <w:r>
        <w:rPr>
          <w:rFonts w:ascii="SimSun" w:hAnsi="SimSun" w:eastAsia="SimSun" w:cs="SimSun"/>
          <w:sz w:val="19"/>
          <w:szCs w:val="19"/>
        </w:rPr>
        <w:t xml:space="preserve"> </w:t>
      </w:r>
      <w:r>
        <w:rPr>
          <w:rFonts w:ascii="SimSun" w:hAnsi="SimSun" w:eastAsia="SimSun" w:cs="SimSun"/>
          <w:sz w:val="19"/>
          <w:szCs w:val="19"/>
          <w:spacing w:val="-5"/>
        </w:rPr>
        <w:t>rigidity)。</w:t>
      </w:r>
      <w:r>
        <w:rPr>
          <w:rFonts w:ascii="SimSun" w:hAnsi="SimSun" w:eastAsia="SimSun" w:cs="SimSun"/>
          <w:sz w:val="19"/>
          <w:szCs w:val="19"/>
          <w:spacing w:val="-34"/>
        </w:rPr>
        <w:t xml:space="preserve"> </w:t>
      </w:r>
      <w:r>
        <w:rPr>
          <w:rFonts w:ascii="SimSun" w:hAnsi="SimSun" w:eastAsia="SimSun" w:cs="SimSun"/>
          <w:sz w:val="19"/>
          <w:szCs w:val="19"/>
          <w:spacing w:val="-5"/>
        </w:rPr>
        <w:t>颈部躯干、四肢、肌强直可使患者出现特殊的屈曲</w:t>
      </w:r>
      <w:r>
        <w:rPr>
          <w:rFonts w:ascii="SimSun" w:hAnsi="SimSun" w:eastAsia="SimSun" w:cs="SimSun"/>
          <w:sz w:val="19"/>
          <w:szCs w:val="19"/>
        </w:rPr>
        <w:t xml:space="preserve"> </w:t>
      </w:r>
      <w:r>
        <w:rPr>
          <w:rFonts w:ascii="SimSun" w:hAnsi="SimSun" w:eastAsia="SimSun" w:cs="SimSun"/>
          <w:sz w:val="19"/>
          <w:szCs w:val="19"/>
          <w:spacing w:val="-4"/>
        </w:rPr>
        <w:t>体姿，表现为头部前倾，躯干俯屈，肘关节屈曲，腕关</w:t>
      </w:r>
      <w:r>
        <w:rPr>
          <w:rFonts w:ascii="SimSun" w:hAnsi="SimSun" w:eastAsia="SimSun" w:cs="SimSun"/>
          <w:sz w:val="19"/>
          <w:szCs w:val="19"/>
          <w:spacing w:val="-5"/>
        </w:rPr>
        <w:t>节伸直，前臂内收，髋及膝关节略为弯曲。</w:t>
      </w:r>
    </w:p>
    <w:p>
      <w:pPr>
        <w:ind w:right="18" w:firstLine="399"/>
        <w:spacing w:before="90" w:line="293" w:lineRule="auto"/>
        <w:jc w:val="both"/>
        <w:rPr>
          <w:rFonts w:ascii="SimSun" w:hAnsi="SimSun" w:eastAsia="SimSun" w:cs="SimSun"/>
          <w:sz w:val="19"/>
          <w:szCs w:val="19"/>
        </w:rPr>
      </w:pPr>
      <w:r>
        <w:rPr>
          <w:rFonts w:ascii="SimSun" w:hAnsi="SimSun" w:eastAsia="SimSun" w:cs="SimSun"/>
          <w:sz w:val="19"/>
          <w:szCs w:val="19"/>
          <w:spacing w:val="5"/>
        </w:rPr>
        <w:t>(3)运动迟缓(</w:t>
      </w:r>
      <w:r>
        <w:rPr>
          <w:rFonts w:ascii="SimSun" w:hAnsi="SimSun" w:eastAsia="SimSun" w:cs="SimSun"/>
          <w:sz w:val="19"/>
          <w:szCs w:val="19"/>
        </w:rPr>
        <w:t>bradykinesia</w:t>
      </w:r>
      <w:r>
        <w:rPr>
          <w:rFonts w:ascii="SimSun" w:hAnsi="SimSun" w:eastAsia="SimSun" w:cs="SimSun"/>
          <w:sz w:val="19"/>
          <w:szCs w:val="19"/>
          <w:spacing w:val="5"/>
        </w:rPr>
        <w:t>):随意运动减少，动作缓慢、笨拙。早期以手指精细动作如解或扣纽</w:t>
      </w:r>
      <w:r>
        <w:rPr>
          <w:rFonts w:ascii="SimSun" w:hAnsi="SimSun" w:eastAsia="SimSun" w:cs="SimSun"/>
          <w:sz w:val="19"/>
          <w:szCs w:val="19"/>
          <w:spacing w:val="11"/>
        </w:rPr>
        <w:t xml:space="preserve"> </w:t>
      </w:r>
      <w:r>
        <w:rPr>
          <w:rFonts w:ascii="SimSun" w:hAnsi="SimSun" w:eastAsia="SimSun" w:cs="SimSun"/>
          <w:sz w:val="19"/>
          <w:szCs w:val="19"/>
          <w:spacing w:val="-3"/>
        </w:rPr>
        <w:t>扣、系鞋带等动作缓慢，逐渐发展成全面性随意运动减少、迟钝，晚期因合并肌张力增高，导致起床、翻</w:t>
      </w:r>
      <w:r>
        <w:rPr>
          <w:rFonts w:ascii="SimSun" w:hAnsi="SimSun" w:eastAsia="SimSun" w:cs="SimSun"/>
          <w:sz w:val="19"/>
          <w:szCs w:val="19"/>
          <w:spacing w:val="8"/>
        </w:rPr>
        <w:t xml:space="preserve"> </w:t>
      </w:r>
      <w:r>
        <w:rPr>
          <w:rFonts w:ascii="SimSun" w:hAnsi="SimSun" w:eastAsia="SimSun" w:cs="SimSun"/>
          <w:sz w:val="19"/>
          <w:szCs w:val="19"/>
          <w:spacing w:val="-7"/>
        </w:rPr>
        <w:t>身均有困难。体检见面容呆板，双眼凝视，瞬目减少，酷似“面具脸”(masked</w:t>
      </w:r>
      <w:r>
        <w:rPr>
          <w:rFonts w:ascii="SimSun" w:hAnsi="SimSun" w:eastAsia="SimSun" w:cs="SimSun"/>
          <w:sz w:val="19"/>
          <w:szCs w:val="19"/>
          <w:spacing w:val="47"/>
        </w:rPr>
        <w:t xml:space="preserve"> </w:t>
      </w:r>
      <w:r>
        <w:rPr>
          <w:rFonts w:ascii="SimSun" w:hAnsi="SimSun" w:eastAsia="SimSun" w:cs="SimSun"/>
          <w:sz w:val="19"/>
          <w:szCs w:val="19"/>
          <w:spacing w:val="-7"/>
        </w:rPr>
        <w:t>face);口、咽、腭肌运动徐</w:t>
      </w:r>
      <w:r>
        <w:rPr>
          <w:rFonts w:ascii="SimSun" w:hAnsi="SimSun" w:eastAsia="SimSun" w:cs="SimSun"/>
          <w:sz w:val="19"/>
          <w:szCs w:val="19"/>
        </w:rPr>
        <w:t xml:space="preserve"> </w:t>
      </w:r>
      <w:r>
        <w:rPr>
          <w:rFonts w:ascii="SimSun" w:hAnsi="SimSun" w:eastAsia="SimSun" w:cs="SimSun"/>
          <w:sz w:val="19"/>
          <w:szCs w:val="19"/>
          <w:spacing w:val="-4"/>
        </w:rPr>
        <w:t>缓时，表现语速变慢，语音低调；书写字体越写越小，呈现“小字征”(micrographia);做</w:t>
      </w:r>
      <w:r>
        <w:rPr>
          <w:rFonts w:ascii="SimSun" w:hAnsi="SimSun" w:eastAsia="SimSun" w:cs="SimSun"/>
          <w:sz w:val="19"/>
          <w:szCs w:val="19"/>
          <w:spacing w:val="-5"/>
        </w:rPr>
        <w:t>快速重复性动作</w:t>
      </w:r>
      <w:r>
        <w:rPr>
          <w:rFonts w:ascii="SimSun" w:hAnsi="SimSun" w:eastAsia="SimSun" w:cs="SimSun"/>
          <w:sz w:val="19"/>
          <w:szCs w:val="19"/>
        </w:rPr>
        <w:t xml:space="preserve"> </w:t>
      </w:r>
      <w:r>
        <w:rPr>
          <w:rFonts w:ascii="SimSun" w:hAnsi="SimSun" w:eastAsia="SimSun" w:cs="SimSun"/>
          <w:sz w:val="19"/>
          <w:szCs w:val="19"/>
          <w:spacing w:val="6"/>
        </w:rPr>
        <w:t>如拇、示指对指时表现运动速度缓慢和幅度减小四。</w:t>
      </w:r>
    </w:p>
    <w:p>
      <w:pPr>
        <w:ind w:right="19" w:firstLine="399"/>
        <w:spacing w:before="91" w:line="287" w:lineRule="auto"/>
        <w:jc w:val="both"/>
        <w:rPr>
          <w:rFonts w:ascii="SimSun" w:hAnsi="SimSun" w:eastAsia="SimSun" w:cs="SimSun"/>
          <w:sz w:val="19"/>
          <w:szCs w:val="19"/>
        </w:rPr>
      </w:pPr>
      <w:r>
        <w:rPr>
          <w:rFonts w:ascii="SimSun" w:hAnsi="SimSun" w:eastAsia="SimSun" w:cs="SimSun"/>
          <w:sz w:val="19"/>
          <w:szCs w:val="19"/>
        </w:rPr>
        <w:t>(4)姿势步态障碍(postural</w:t>
      </w:r>
      <w:r>
        <w:rPr>
          <w:rFonts w:ascii="SimSun" w:hAnsi="SimSun" w:eastAsia="SimSun" w:cs="SimSun"/>
          <w:sz w:val="19"/>
          <w:szCs w:val="19"/>
          <w:spacing w:val="7"/>
        </w:rPr>
        <w:t xml:space="preserve"> </w:t>
      </w:r>
      <w:r>
        <w:rPr>
          <w:rFonts w:ascii="SimSun" w:hAnsi="SimSun" w:eastAsia="SimSun" w:cs="SimSun"/>
          <w:sz w:val="19"/>
          <w:szCs w:val="19"/>
        </w:rPr>
        <w:t>instability):在疾病早期，表现为走路时患侧上肢摆臂幅度减小或消</w:t>
      </w:r>
      <w:r>
        <w:rPr>
          <w:rFonts w:ascii="SimSun" w:hAnsi="SimSun" w:eastAsia="SimSun" w:cs="SimSun"/>
          <w:sz w:val="19"/>
          <w:szCs w:val="19"/>
        </w:rPr>
        <w:t xml:space="preserve"> </w:t>
      </w:r>
      <w:r>
        <w:rPr>
          <w:rFonts w:ascii="SimSun" w:hAnsi="SimSun" w:eastAsia="SimSun" w:cs="SimSun"/>
          <w:sz w:val="19"/>
          <w:szCs w:val="19"/>
          <w:spacing w:val="-3"/>
        </w:rPr>
        <w:t>失，下肢拖曳。随病情进展，步伐逐渐变小变慢，启动、转弯时步态障碍尤为明显，自坐位、卧位起立时</w:t>
      </w:r>
      <w:r>
        <w:rPr>
          <w:rFonts w:ascii="SimSun" w:hAnsi="SimSun" w:eastAsia="SimSun" w:cs="SimSun"/>
          <w:sz w:val="19"/>
          <w:szCs w:val="19"/>
          <w:spacing w:val="8"/>
        </w:rPr>
        <w:t xml:space="preserve"> </w:t>
      </w:r>
      <w:r>
        <w:rPr>
          <w:rFonts w:ascii="SimSun" w:hAnsi="SimSun" w:eastAsia="SimSun" w:cs="SimSun"/>
          <w:sz w:val="19"/>
          <w:szCs w:val="19"/>
          <w:spacing w:val="-2"/>
        </w:rPr>
        <w:t>困难。有时行走中全身僵住，不</w:t>
      </w:r>
      <w:r>
        <w:rPr>
          <w:rFonts w:ascii="SimSun" w:hAnsi="SimSun" w:eastAsia="SimSun" w:cs="SimSun"/>
          <w:sz w:val="19"/>
          <w:szCs w:val="19"/>
          <w:spacing w:val="-3"/>
        </w:rPr>
        <w:t>能动弹，称为“冻结(</w:t>
      </w:r>
      <w:r>
        <w:rPr>
          <w:rFonts w:ascii="SimSun" w:hAnsi="SimSun" w:eastAsia="SimSun" w:cs="SimSun"/>
          <w:sz w:val="19"/>
          <w:szCs w:val="19"/>
          <w:spacing w:val="-2"/>
        </w:rPr>
        <w:t>freezing</w:t>
      </w:r>
      <w:r>
        <w:rPr>
          <w:rFonts w:ascii="SimSun" w:hAnsi="SimSun" w:eastAsia="SimSun" w:cs="SimSun"/>
          <w:sz w:val="19"/>
          <w:szCs w:val="19"/>
          <w:spacing w:val="-3"/>
        </w:rPr>
        <w:t>)”现象。有时迈步后，以极小的步伐越走</w:t>
      </w:r>
      <w:r>
        <w:rPr>
          <w:rFonts w:ascii="SimSun" w:hAnsi="SimSun" w:eastAsia="SimSun" w:cs="SimSun"/>
          <w:sz w:val="19"/>
          <w:szCs w:val="19"/>
        </w:rPr>
        <w:t xml:space="preserve"> </w:t>
      </w:r>
      <w:r>
        <w:rPr>
          <w:rFonts w:ascii="SimSun" w:hAnsi="SimSun" w:eastAsia="SimSun" w:cs="SimSun"/>
          <w:sz w:val="19"/>
          <w:szCs w:val="19"/>
          <w:spacing w:val="-3"/>
        </w:rPr>
        <w:t>越快，不能及时止步，称为前冲步态(propulsion)或慌张步态(festination)@。</w:t>
      </w:r>
    </w:p>
    <w:p>
      <w:pPr>
        <w:ind w:left="399"/>
        <w:spacing w:before="100" w:line="214" w:lineRule="auto"/>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16"/>
        </w:rPr>
        <w:t xml:space="preserve"> </w:t>
      </w:r>
      <w:r>
        <w:rPr>
          <w:rFonts w:ascii="SimSun" w:hAnsi="SimSun" w:eastAsia="SimSun" w:cs="SimSun"/>
          <w:sz w:val="19"/>
          <w:szCs w:val="19"/>
          <w:spacing w:val="7"/>
        </w:rPr>
        <w:t>非运动症状</w:t>
      </w:r>
      <w:r>
        <w:rPr>
          <w:rFonts w:ascii="SimSun" w:hAnsi="SimSun" w:eastAsia="SimSun" w:cs="SimSun"/>
          <w:sz w:val="19"/>
          <w:szCs w:val="19"/>
          <w:spacing w:val="-33"/>
        </w:rPr>
        <w:t xml:space="preserve"> </w:t>
      </w:r>
      <w:r>
        <w:rPr>
          <w:rFonts w:ascii="SimSun" w:hAnsi="SimSun" w:eastAsia="SimSun" w:cs="SimSun"/>
          <w:sz w:val="19"/>
          <w:szCs w:val="19"/>
          <w:spacing w:val="7"/>
        </w:rPr>
        <w:t>(</w:t>
      </w:r>
      <w:r>
        <w:rPr>
          <w:rFonts w:ascii="SimSun" w:hAnsi="SimSun" w:eastAsia="SimSun" w:cs="SimSun"/>
          <w:sz w:val="19"/>
          <w:szCs w:val="19"/>
        </w:rPr>
        <w:t>non</w:t>
      </w:r>
      <w:r>
        <w:rPr>
          <w:rFonts w:ascii="SimSun" w:hAnsi="SimSun" w:eastAsia="SimSun" w:cs="SimSun"/>
          <w:sz w:val="19"/>
          <w:szCs w:val="19"/>
          <w:spacing w:val="7"/>
        </w:rPr>
        <w:t>-</w:t>
      </w:r>
      <w:r>
        <w:rPr>
          <w:rFonts w:ascii="SimSun" w:hAnsi="SimSun" w:eastAsia="SimSun" w:cs="SimSun"/>
          <w:sz w:val="19"/>
          <w:szCs w:val="19"/>
        </w:rPr>
        <w:t>motor</w:t>
      </w:r>
      <w:r>
        <w:rPr>
          <w:rFonts w:ascii="SimSun" w:hAnsi="SimSun" w:eastAsia="SimSun" w:cs="SimSun"/>
          <w:sz w:val="19"/>
          <w:szCs w:val="19"/>
          <w:spacing w:val="7"/>
        </w:rPr>
        <w:t xml:space="preserve">     </w:t>
      </w:r>
      <w:r>
        <w:rPr>
          <w:rFonts w:ascii="SimSun" w:hAnsi="SimSun" w:eastAsia="SimSun" w:cs="SimSun"/>
          <w:sz w:val="19"/>
          <w:szCs w:val="19"/>
        </w:rPr>
        <w:t>symptoms</w:t>
      </w:r>
      <w:r>
        <w:rPr>
          <w:rFonts w:ascii="SimSun" w:hAnsi="SimSun" w:eastAsia="SimSun" w:cs="SimSun"/>
          <w:sz w:val="19"/>
          <w:szCs w:val="19"/>
          <w:spacing w:val="7"/>
        </w:rPr>
        <w:t>)</w:t>
      </w:r>
      <w:r>
        <w:rPr>
          <w:rFonts w:ascii="SimSun" w:hAnsi="SimSun" w:eastAsia="SimSun" w:cs="SimSun"/>
          <w:sz w:val="19"/>
          <w:szCs w:val="19"/>
          <w:spacing w:val="15"/>
        </w:rPr>
        <w:t xml:space="preserve">  </w:t>
      </w:r>
      <w:r>
        <w:rPr>
          <w:rFonts w:ascii="SimSun" w:hAnsi="SimSun" w:eastAsia="SimSun" w:cs="SimSun"/>
          <w:sz w:val="19"/>
          <w:szCs w:val="19"/>
          <w:spacing w:val="7"/>
        </w:rPr>
        <w:t>也是十分常见和重要的</w:t>
      </w:r>
      <w:r>
        <w:rPr>
          <w:rFonts w:ascii="SimSun" w:hAnsi="SimSun" w:eastAsia="SimSun" w:cs="SimSun"/>
          <w:sz w:val="19"/>
          <w:szCs w:val="19"/>
          <w:spacing w:val="6"/>
        </w:rPr>
        <w:t>临床症状，可以早于或伴随</w:t>
      </w:r>
    </w:p>
    <w:p>
      <w:pPr>
        <w:spacing w:before="105" w:line="219" w:lineRule="auto"/>
        <w:rPr>
          <w:rFonts w:ascii="SimSun" w:hAnsi="SimSun" w:eastAsia="SimSun" w:cs="SimSun"/>
          <w:sz w:val="19"/>
          <w:szCs w:val="19"/>
        </w:rPr>
      </w:pPr>
      <w:r>
        <w:rPr>
          <w:rFonts w:ascii="SimSun" w:hAnsi="SimSun" w:eastAsia="SimSun" w:cs="SimSun"/>
          <w:sz w:val="19"/>
          <w:szCs w:val="19"/>
          <w:spacing w:val="8"/>
        </w:rPr>
        <w:t>运动症状而发生。</w:t>
      </w:r>
    </w:p>
    <w:p>
      <w:pPr>
        <w:ind w:right="21" w:firstLine="399"/>
        <w:spacing w:before="118" w:line="272" w:lineRule="auto"/>
        <w:jc w:val="both"/>
        <w:rPr>
          <w:rFonts w:ascii="SimSun" w:hAnsi="SimSun" w:eastAsia="SimSun" w:cs="SimSun"/>
          <w:sz w:val="19"/>
          <w:szCs w:val="19"/>
        </w:rPr>
      </w:pPr>
      <w:r>
        <w:rPr>
          <w:rFonts w:ascii="SimSun" w:hAnsi="SimSun" w:eastAsia="SimSun" w:cs="SimSun"/>
          <w:sz w:val="19"/>
          <w:szCs w:val="19"/>
          <w:spacing w:val="8"/>
        </w:rPr>
        <w:t>(1)感觉障碍：疾病早期即可出现嗅觉减退(</w:t>
      </w:r>
      <w:r>
        <w:rPr>
          <w:rFonts w:ascii="SimSun" w:hAnsi="SimSun" w:eastAsia="SimSun" w:cs="SimSun"/>
          <w:sz w:val="19"/>
          <w:szCs w:val="19"/>
        </w:rPr>
        <w:t>hyposmia</w:t>
      </w:r>
      <w:r>
        <w:rPr>
          <w:rFonts w:ascii="SimSun" w:hAnsi="SimSun" w:eastAsia="SimSun" w:cs="SimSun"/>
          <w:sz w:val="19"/>
          <w:szCs w:val="19"/>
          <w:spacing w:val="8"/>
        </w:rPr>
        <w:t>)或睡</w:t>
      </w:r>
      <w:r>
        <w:rPr>
          <w:rFonts w:ascii="SimSun" w:hAnsi="SimSun" w:eastAsia="SimSun" w:cs="SimSun"/>
          <w:sz w:val="19"/>
          <w:szCs w:val="19"/>
          <w:spacing w:val="7"/>
        </w:rPr>
        <w:t>眠障碍，尤其是快速眼动期睡眠行为</w:t>
      </w:r>
      <w:r>
        <w:rPr>
          <w:rFonts w:ascii="SimSun" w:hAnsi="SimSun" w:eastAsia="SimSun" w:cs="SimSun"/>
          <w:sz w:val="19"/>
          <w:szCs w:val="19"/>
        </w:rPr>
        <w:t xml:space="preserve"> </w:t>
      </w:r>
      <w:r>
        <w:rPr>
          <w:rFonts w:ascii="SimSun" w:hAnsi="SimSun" w:eastAsia="SimSun" w:cs="SimSun"/>
          <w:sz w:val="19"/>
          <w:szCs w:val="19"/>
          <w:spacing w:val="-6"/>
        </w:rPr>
        <w:t>异常(rapid</w:t>
      </w:r>
      <w:r>
        <w:rPr>
          <w:rFonts w:ascii="SimSun" w:hAnsi="SimSun" w:eastAsia="SimSun" w:cs="SimSun"/>
          <w:sz w:val="19"/>
          <w:szCs w:val="19"/>
          <w:spacing w:val="4"/>
        </w:rPr>
        <w:t xml:space="preserve"> </w:t>
      </w:r>
      <w:r>
        <w:rPr>
          <w:rFonts w:ascii="SimSun" w:hAnsi="SimSun" w:eastAsia="SimSun" w:cs="SimSun"/>
          <w:sz w:val="19"/>
          <w:szCs w:val="19"/>
          <w:spacing w:val="-6"/>
        </w:rPr>
        <w:t>eye</w:t>
      </w:r>
      <w:r>
        <w:rPr>
          <w:rFonts w:ascii="SimSun" w:hAnsi="SimSun" w:eastAsia="SimSun" w:cs="SimSun"/>
          <w:sz w:val="19"/>
          <w:szCs w:val="19"/>
          <w:spacing w:val="-5"/>
        </w:rPr>
        <w:t xml:space="preserve"> </w:t>
      </w:r>
      <w:r>
        <w:rPr>
          <w:rFonts w:ascii="SimSun" w:hAnsi="SimSun" w:eastAsia="SimSun" w:cs="SimSun"/>
          <w:sz w:val="19"/>
          <w:szCs w:val="19"/>
          <w:spacing w:val="-6"/>
        </w:rPr>
        <w:t>movement</w:t>
      </w:r>
      <w:r>
        <w:rPr>
          <w:rFonts w:ascii="SimSun" w:hAnsi="SimSun" w:eastAsia="SimSun" w:cs="SimSun"/>
          <w:sz w:val="19"/>
          <w:szCs w:val="19"/>
          <w:spacing w:val="8"/>
        </w:rPr>
        <w:t xml:space="preserve"> </w:t>
      </w:r>
      <w:r>
        <w:rPr>
          <w:rFonts w:ascii="SimSun" w:hAnsi="SimSun" w:eastAsia="SimSun" w:cs="SimSun"/>
          <w:sz w:val="19"/>
          <w:szCs w:val="19"/>
          <w:spacing w:val="-6"/>
        </w:rPr>
        <w:t>sleep</w:t>
      </w:r>
      <w:r>
        <w:rPr>
          <w:rFonts w:ascii="SimSun" w:hAnsi="SimSun" w:eastAsia="SimSun" w:cs="SimSun"/>
          <w:sz w:val="19"/>
          <w:szCs w:val="19"/>
          <w:spacing w:val="-3"/>
        </w:rPr>
        <w:t xml:space="preserve"> </w:t>
      </w:r>
      <w:r>
        <w:rPr>
          <w:rFonts w:ascii="SimSun" w:hAnsi="SimSun" w:eastAsia="SimSun" w:cs="SimSun"/>
          <w:sz w:val="19"/>
          <w:szCs w:val="19"/>
          <w:spacing w:val="-6"/>
        </w:rPr>
        <w:t>behavior</w:t>
      </w:r>
      <w:r>
        <w:rPr>
          <w:rFonts w:ascii="SimSun" w:hAnsi="SimSun" w:eastAsia="SimSun" w:cs="SimSun"/>
          <w:sz w:val="19"/>
          <w:szCs w:val="19"/>
          <w:spacing w:val="4"/>
        </w:rPr>
        <w:t xml:space="preserve"> </w:t>
      </w:r>
      <w:r>
        <w:rPr>
          <w:rFonts w:ascii="SimSun" w:hAnsi="SimSun" w:eastAsia="SimSun" w:cs="SimSun"/>
          <w:sz w:val="19"/>
          <w:szCs w:val="19"/>
          <w:spacing w:val="-6"/>
        </w:rPr>
        <w:t>disorder,RBD)。</w:t>
      </w:r>
      <w:r>
        <w:rPr>
          <w:rFonts w:ascii="SimSun" w:hAnsi="SimSun" w:eastAsia="SimSun" w:cs="SimSun"/>
          <w:sz w:val="19"/>
          <w:szCs w:val="19"/>
          <w:spacing w:val="-16"/>
        </w:rPr>
        <w:t xml:space="preserve"> </w:t>
      </w:r>
      <w:r>
        <w:rPr>
          <w:rFonts w:ascii="SimSun" w:hAnsi="SimSun" w:eastAsia="SimSun" w:cs="SimSun"/>
          <w:sz w:val="19"/>
          <w:szCs w:val="19"/>
          <w:spacing w:val="-6"/>
        </w:rPr>
        <w:t>中、晚期常有</w:t>
      </w:r>
      <w:r>
        <w:rPr>
          <w:rFonts w:ascii="SimSun" w:hAnsi="SimSun" w:eastAsia="SimSun" w:cs="SimSun"/>
          <w:sz w:val="19"/>
          <w:szCs w:val="19"/>
          <w:spacing w:val="-7"/>
        </w:rPr>
        <w:t>肢体麻木、疼痛。有些患者可伴</w:t>
      </w:r>
      <w:r>
        <w:rPr>
          <w:rFonts w:ascii="SimSun" w:hAnsi="SimSun" w:eastAsia="SimSun" w:cs="SimSun"/>
          <w:sz w:val="19"/>
          <w:szCs w:val="19"/>
        </w:rPr>
        <w:t xml:space="preserve"> </w:t>
      </w:r>
      <w:r>
        <w:rPr>
          <w:rFonts w:ascii="SimSun" w:hAnsi="SimSun" w:eastAsia="SimSun" w:cs="SimSun"/>
          <w:sz w:val="19"/>
          <w:szCs w:val="19"/>
          <w:spacing w:val="-6"/>
        </w:rPr>
        <w:t>有不安腿综合征(restless</w:t>
      </w:r>
      <w:r>
        <w:rPr>
          <w:rFonts w:ascii="SimSun" w:hAnsi="SimSun" w:eastAsia="SimSun" w:cs="SimSun"/>
          <w:sz w:val="19"/>
          <w:szCs w:val="19"/>
          <w:spacing w:val="17"/>
        </w:rPr>
        <w:t xml:space="preserve"> </w:t>
      </w:r>
      <w:r>
        <w:rPr>
          <w:rFonts w:ascii="SimSun" w:hAnsi="SimSun" w:eastAsia="SimSun" w:cs="SimSun"/>
          <w:sz w:val="19"/>
          <w:szCs w:val="19"/>
          <w:spacing w:val="-6"/>
        </w:rPr>
        <w:t>leg</w:t>
      </w:r>
      <w:r>
        <w:rPr>
          <w:rFonts w:ascii="SimSun" w:hAnsi="SimSun" w:eastAsia="SimSun" w:cs="SimSun"/>
          <w:sz w:val="19"/>
          <w:szCs w:val="19"/>
          <w:spacing w:val="8"/>
        </w:rPr>
        <w:t xml:space="preserve"> </w:t>
      </w:r>
      <w:r>
        <w:rPr>
          <w:rFonts w:ascii="SimSun" w:hAnsi="SimSun" w:eastAsia="SimSun" w:cs="SimSun"/>
          <w:sz w:val="19"/>
          <w:szCs w:val="19"/>
          <w:spacing w:val="-6"/>
        </w:rPr>
        <w:t>syndrome,RLS)。</w:t>
      </w:r>
    </w:p>
    <w:p>
      <w:pPr>
        <w:ind w:right="43" w:firstLine="399"/>
        <w:spacing w:before="95" w:line="261" w:lineRule="auto"/>
        <w:jc w:val="both"/>
        <w:rPr>
          <w:rFonts w:ascii="SimSun" w:hAnsi="SimSun" w:eastAsia="SimSun" w:cs="SimSun"/>
          <w:sz w:val="19"/>
          <w:szCs w:val="19"/>
        </w:rPr>
      </w:pPr>
      <w:r>
        <w:rPr>
          <w:rFonts w:ascii="SimSun" w:hAnsi="SimSun" w:eastAsia="SimSun" w:cs="SimSun"/>
          <w:sz w:val="19"/>
          <w:szCs w:val="19"/>
          <w:spacing w:val="3"/>
        </w:rPr>
        <w:t>(2)自主神经功能障碍：临床常见，如便秘、多</w:t>
      </w:r>
      <w:r>
        <w:rPr>
          <w:rFonts w:ascii="SimSun" w:hAnsi="SimSun" w:eastAsia="SimSun" w:cs="SimSun"/>
          <w:sz w:val="19"/>
          <w:szCs w:val="19"/>
          <w:spacing w:val="2"/>
        </w:rPr>
        <w:t>汗、溢脂性皮炎(油脂面)等。吞咽活动减少可导致</w:t>
      </w:r>
      <w:r>
        <w:rPr>
          <w:rFonts w:ascii="SimSun" w:hAnsi="SimSun" w:eastAsia="SimSun" w:cs="SimSun"/>
          <w:sz w:val="19"/>
          <w:szCs w:val="19"/>
        </w:rPr>
        <w:t xml:space="preserve"> </w:t>
      </w:r>
      <w:r>
        <w:rPr>
          <w:rFonts w:ascii="SimSun" w:hAnsi="SimSun" w:eastAsia="SimSun" w:cs="SimSun"/>
          <w:sz w:val="19"/>
          <w:szCs w:val="19"/>
          <w:spacing w:val="5"/>
        </w:rPr>
        <w:t>流涎。疾病后期也可出现性功能减退、排尿障碍或体位性低血压。</w:t>
      </w:r>
    </w:p>
    <w:p>
      <w:pPr>
        <w:sectPr>
          <w:type w:val="continuous"/>
          <w:pgSz w:w="11280" w:h="15880"/>
          <w:pgMar w:top="400" w:right="909" w:bottom="400" w:left="649" w:header="0" w:footer="0" w:gutter="0"/>
          <w:cols w:equalWidth="0" w:num="2">
            <w:col w:w="991" w:space="100"/>
            <w:col w:w="8631" w:space="0"/>
          </w:cols>
        </w:sectPr>
        <w:rPr/>
      </w:pPr>
    </w:p>
    <w:p>
      <w:pPr>
        <w:spacing w:line="359" w:lineRule="auto"/>
        <w:rPr>
          <w:rFonts w:ascii="Arial"/>
          <w:sz w:val="21"/>
        </w:rPr>
      </w:pPr>
      <w:r>
        <w:drawing>
          <wp:anchor distT="0" distB="0" distL="0" distR="0" simplePos="0" relativeHeight="251846656" behindDoc="0" locked="0" layoutInCell="0" allowOverlap="1">
            <wp:simplePos x="0" y="0"/>
            <wp:positionH relativeFrom="page">
              <wp:posOffset>6140453</wp:posOffset>
            </wp:positionH>
            <wp:positionV relativeFrom="page">
              <wp:posOffset>9315414</wp:posOffset>
            </wp:positionV>
            <wp:extent cx="546091" cy="438141"/>
            <wp:effectExtent l="0" t="0" r="0" b="0"/>
            <wp:wrapNone/>
            <wp:docPr id="58" name="IM 58"/>
            <wp:cNvGraphicFramePr/>
            <a:graphic>
              <a:graphicData uri="http://schemas.openxmlformats.org/drawingml/2006/picture">
                <pic:pic>
                  <pic:nvPicPr>
                    <pic:cNvPr id="58" name="IM 58"/>
                    <pic:cNvPicPr/>
                  </pic:nvPicPr>
                  <pic:blipFill>
                    <a:blip r:embed="rId72"/>
                    <a:stretch>
                      <a:fillRect/>
                    </a:stretch>
                  </pic:blipFill>
                  <pic:spPr>
                    <a:xfrm rot="0">
                      <a:off x="0" y="0"/>
                      <a:ext cx="546091" cy="438141"/>
                    </a:xfrm>
                    <a:prstGeom prst="rect">
                      <a:avLst/>
                    </a:prstGeom>
                  </pic:spPr>
                </pic:pic>
              </a:graphicData>
            </a:graphic>
          </wp:anchor>
        </w:drawing>
      </w:r>
      <w:r/>
    </w:p>
    <w:p>
      <w:pPr>
        <w:ind w:right="124"/>
        <w:spacing w:before="65" w:line="221" w:lineRule="auto"/>
        <w:jc w:val="right"/>
        <w:rPr>
          <w:rFonts w:ascii="SimSun" w:hAnsi="SimSun" w:eastAsia="SimSun" w:cs="SimSun"/>
          <w:sz w:val="20"/>
          <w:szCs w:val="20"/>
        </w:rPr>
      </w:pPr>
      <w:r>
        <w:rPr>
          <w:rFonts w:ascii="SimHei" w:hAnsi="SimHei" w:eastAsia="SimHei" w:cs="SimHei"/>
          <w:sz w:val="20"/>
          <w:szCs w:val="20"/>
          <w:color w:val="00AAE9"/>
          <w:spacing w:val="-17"/>
        </w:rPr>
        <w:t>第十四章</w:t>
      </w:r>
      <w:r>
        <w:rPr>
          <w:rFonts w:ascii="SimHei" w:hAnsi="SimHei" w:eastAsia="SimHei" w:cs="SimHei"/>
          <w:sz w:val="20"/>
          <w:szCs w:val="20"/>
          <w:color w:val="00AAE9"/>
          <w:spacing w:val="62"/>
        </w:rPr>
        <w:t xml:space="preserve"> </w:t>
      </w:r>
      <w:r>
        <w:rPr>
          <w:rFonts w:ascii="SimHei" w:hAnsi="SimHei" w:eastAsia="SimHei" w:cs="SimHei"/>
          <w:sz w:val="20"/>
          <w:szCs w:val="20"/>
          <w:color w:val="00AAE9"/>
          <w:spacing w:val="-17"/>
        </w:rPr>
        <w:t>运动障碍性疾病</w:t>
      </w:r>
      <w:r>
        <w:rPr>
          <w:rFonts w:ascii="SimHei" w:hAnsi="SimHei" w:eastAsia="SimHei" w:cs="SimHei"/>
          <w:sz w:val="20"/>
          <w:szCs w:val="20"/>
          <w:color w:val="00AAE9"/>
          <w:spacing w:val="10"/>
        </w:rPr>
        <w:t xml:space="preserve">      </w:t>
      </w:r>
      <w:r>
        <w:rPr>
          <w:rFonts w:ascii="SimSun" w:hAnsi="SimSun" w:eastAsia="SimSun" w:cs="SimSun"/>
          <w:sz w:val="20"/>
          <w:szCs w:val="20"/>
          <w:b/>
          <w:bCs/>
          <w:color w:val="0099DB"/>
          <w:spacing w:val="-17"/>
        </w:rPr>
        <w:t>331</w:t>
      </w:r>
    </w:p>
    <w:p>
      <w:pPr>
        <w:spacing w:line="291" w:lineRule="auto"/>
        <w:rPr>
          <w:rFonts w:ascii="Arial"/>
          <w:sz w:val="21"/>
        </w:rPr>
      </w:pPr>
      <w:r/>
    </w:p>
    <w:p>
      <w:pPr>
        <w:ind w:right="1104" w:firstLine="389"/>
        <w:spacing w:before="65" w:line="250" w:lineRule="auto"/>
        <w:rPr>
          <w:rFonts w:ascii="FangSong" w:hAnsi="FangSong" w:eastAsia="FangSong" w:cs="FangSong"/>
          <w:sz w:val="20"/>
          <w:szCs w:val="20"/>
        </w:rPr>
      </w:pPr>
      <w:r>
        <w:rPr>
          <w:rFonts w:ascii="FangSong" w:hAnsi="FangSong" w:eastAsia="FangSong" w:cs="FangSong"/>
          <w:sz w:val="20"/>
          <w:szCs w:val="20"/>
          <w:spacing w:val="3"/>
        </w:rPr>
        <w:t>(3)精神和认知障碍：近半数患者伴有抑郁，并常伴有焦虑。约15%～30</w:t>
      </w:r>
      <w:r>
        <w:rPr>
          <w:rFonts w:ascii="FangSong" w:hAnsi="FangSong" w:eastAsia="FangSong" w:cs="FangSong"/>
          <w:sz w:val="20"/>
          <w:szCs w:val="20"/>
          <w:spacing w:val="2"/>
        </w:rPr>
        <w:t>%的患者在疾病晚期发</w:t>
      </w:r>
      <w:r>
        <w:rPr>
          <w:rFonts w:ascii="FangSong" w:hAnsi="FangSong" w:eastAsia="FangSong" w:cs="FangSong"/>
          <w:sz w:val="20"/>
          <w:szCs w:val="20"/>
        </w:rPr>
        <w:t xml:space="preserve"> </w:t>
      </w:r>
      <w:r>
        <w:rPr>
          <w:rFonts w:ascii="FangSong" w:hAnsi="FangSong" w:eastAsia="FangSong" w:cs="FangSong"/>
          <w:sz w:val="20"/>
          <w:szCs w:val="20"/>
          <w:spacing w:val="-9"/>
        </w:rPr>
        <w:t>生认知障碍乃至痴呆，以及幻觉，其中视幻觉多见。</w:t>
      </w:r>
    </w:p>
    <w:p>
      <w:pPr>
        <w:ind w:left="352"/>
        <w:spacing w:before="89" w:line="222" w:lineRule="auto"/>
        <w:rPr>
          <w:rFonts w:ascii="SimHei" w:hAnsi="SimHei" w:eastAsia="SimHei" w:cs="SimHei"/>
          <w:sz w:val="20"/>
          <w:szCs w:val="20"/>
        </w:rPr>
      </w:pPr>
      <w:r>
        <w:rPr>
          <w:rFonts w:ascii="SimHei" w:hAnsi="SimHei" w:eastAsia="SimHei" w:cs="SimHei"/>
          <w:sz w:val="20"/>
          <w:szCs w:val="20"/>
          <w:b/>
          <w:bCs/>
          <w:color w:val="00A7E4"/>
          <w:spacing w:val="-10"/>
        </w:rPr>
        <w:t>【辅助检查】</w:t>
      </w:r>
    </w:p>
    <w:p>
      <w:pPr>
        <w:ind w:right="1112" w:firstLine="389"/>
        <w:spacing w:before="88" w:line="253"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1"/>
        </w:rPr>
        <w:t>血、唾液、脑脊液</w:t>
      </w:r>
      <w:r>
        <w:rPr>
          <w:rFonts w:ascii="SimSun" w:hAnsi="SimSun" w:eastAsia="SimSun" w:cs="SimSun"/>
          <w:sz w:val="20"/>
          <w:szCs w:val="20"/>
          <w:spacing w:val="74"/>
        </w:rPr>
        <w:t xml:space="preserve"> </w:t>
      </w:r>
      <w:r>
        <w:rPr>
          <w:rFonts w:ascii="SimSun" w:hAnsi="SimSun" w:eastAsia="SimSun" w:cs="SimSun"/>
          <w:sz w:val="20"/>
          <w:szCs w:val="20"/>
          <w:spacing w:val="-1"/>
        </w:rPr>
        <w:t>常规检查均无异常。在少数患者中可以发</w:t>
      </w:r>
      <w:r>
        <w:rPr>
          <w:rFonts w:ascii="SimSun" w:hAnsi="SimSun" w:eastAsia="SimSun" w:cs="SimSun"/>
          <w:sz w:val="20"/>
          <w:szCs w:val="20"/>
          <w:spacing w:val="-2"/>
        </w:rPr>
        <w:t>现血</w:t>
      </w:r>
      <w:r>
        <w:rPr>
          <w:rFonts w:ascii="Times New Roman" w:hAnsi="Times New Roman" w:eastAsia="Times New Roman" w:cs="Times New Roman"/>
          <w:sz w:val="20"/>
          <w:szCs w:val="20"/>
          <w:spacing w:val="-1"/>
        </w:rPr>
        <w:t>DNA</w:t>
      </w:r>
      <w:r>
        <w:rPr>
          <w:rFonts w:ascii="SimSun" w:hAnsi="SimSun" w:eastAsia="SimSun" w:cs="SimSun"/>
          <w:sz w:val="20"/>
          <w:szCs w:val="20"/>
          <w:spacing w:val="-2"/>
        </w:rPr>
        <w:t>基因突变；可以发现</w:t>
      </w:r>
      <w:r>
        <w:rPr>
          <w:rFonts w:ascii="SimSun" w:hAnsi="SimSun" w:eastAsia="SimSun" w:cs="SimSun"/>
          <w:sz w:val="20"/>
          <w:szCs w:val="20"/>
        </w:rPr>
        <w:t xml:space="preserve"> </w:t>
      </w:r>
      <w:r>
        <w:rPr>
          <w:rFonts w:ascii="SimSun" w:hAnsi="SimSun" w:eastAsia="SimSun" w:cs="SimSun"/>
          <w:sz w:val="20"/>
          <w:szCs w:val="20"/>
          <w:spacing w:val="-6"/>
        </w:rPr>
        <w:t>脑脊液和唾液中α-突触核蛋白、DJ-1蛋白</w:t>
      </w:r>
      <w:r>
        <w:rPr>
          <w:rFonts w:ascii="SimSun" w:hAnsi="SimSun" w:eastAsia="SimSun" w:cs="SimSun"/>
          <w:sz w:val="20"/>
          <w:szCs w:val="20"/>
          <w:spacing w:val="-7"/>
        </w:rPr>
        <w:t>含量有改变。</w:t>
      </w:r>
    </w:p>
    <w:p>
      <w:pPr>
        <w:ind w:right="1106" w:firstLine="389"/>
        <w:spacing w:before="54" w:line="274" w:lineRule="auto"/>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spacing w:val="2"/>
        </w:rPr>
        <w:t>嗅棒及经颅超声</w:t>
      </w:r>
      <w:r>
        <w:rPr>
          <w:rFonts w:ascii="SimSun" w:hAnsi="SimSun" w:eastAsia="SimSun" w:cs="SimSun"/>
          <w:sz w:val="20"/>
          <w:szCs w:val="20"/>
          <w:spacing w:val="99"/>
        </w:rPr>
        <w:t xml:space="preserve"> </w:t>
      </w:r>
      <w:r>
        <w:rPr>
          <w:rFonts w:ascii="SimSun" w:hAnsi="SimSun" w:eastAsia="SimSun" w:cs="SimSun"/>
          <w:sz w:val="20"/>
          <w:szCs w:val="20"/>
          <w:spacing w:val="2"/>
        </w:rPr>
        <w:t>嗅觉测试可发现早期患者的嗅觉减退；</w:t>
      </w:r>
      <w:r>
        <w:rPr>
          <w:rFonts w:ascii="SimSun" w:hAnsi="SimSun" w:eastAsia="SimSun" w:cs="SimSun"/>
          <w:sz w:val="20"/>
          <w:szCs w:val="20"/>
          <w:spacing w:val="1"/>
        </w:rPr>
        <w:t>经颅超声</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transcranial</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sonography</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SimSun" w:hAnsi="SimSun" w:eastAsia="SimSun" w:cs="SimSun"/>
          <w:sz w:val="20"/>
          <w:szCs w:val="20"/>
          <w:spacing w:val="-1"/>
        </w:rPr>
        <w:t>TCS)</w:t>
      </w:r>
      <w:r>
        <w:rPr>
          <w:rFonts w:ascii="SimSun" w:hAnsi="SimSun" w:eastAsia="SimSun" w:cs="SimSun"/>
          <w:sz w:val="20"/>
          <w:szCs w:val="20"/>
          <w:spacing w:val="-37"/>
        </w:rPr>
        <w:t xml:space="preserve"> </w:t>
      </w:r>
      <w:r>
        <w:rPr>
          <w:rFonts w:ascii="SimSun" w:hAnsi="SimSun" w:eastAsia="SimSun" w:cs="SimSun"/>
          <w:sz w:val="20"/>
          <w:szCs w:val="20"/>
          <w:spacing w:val="-1"/>
        </w:rPr>
        <w:t>可通过耳前的听骨窗探测黑质回声，可以发现绝大多数PD</w:t>
      </w:r>
      <w:r>
        <w:rPr>
          <w:rFonts w:ascii="SimSun" w:hAnsi="SimSun" w:eastAsia="SimSun" w:cs="SimSun"/>
          <w:sz w:val="20"/>
          <w:szCs w:val="20"/>
          <w:spacing w:val="-5"/>
        </w:rPr>
        <w:t xml:space="preserve"> </w:t>
      </w:r>
      <w:r>
        <w:rPr>
          <w:rFonts w:ascii="SimSun" w:hAnsi="SimSun" w:eastAsia="SimSun" w:cs="SimSun"/>
          <w:sz w:val="20"/>
          <w:szCs w:val="20"/>
          <w:spacing w:val="-1"/>
        </w:rPr>
        <w:t>患者的黑质回声异常增强(单侧回声</w:t>
      </w:r>
      <w:r>
        <w:rPr>
          <w:rFonts w:ascii="SimSun" w:hAnsi="SimSun" w:eastAsia="SimSun" w:cs="SimSun"/>
          <w:sz w:val="20"/>
          <w:szCs w:val="20"/>
        </w:rPr>
        <w:t xml:space="preserve"> </w:t>
      </w:r>
      <w:r>
        <w:rPr>
          <w:rFonts w:ascii="SimSun" w:hAnsi="SimSun" w:eastAsia="SimSun" w:cs="SimSun"/>
          <w:sz w:val="20"/>
          <w:szCs w:val="20"/>
          <w:spacing w:val="-1"/>
        </w:rPr>
        <w:t>面积&gt;20mm²)</w:t>
      </w:r>
      <w:r>
        <w:rPr>
          <w:rFonts w:ascii="SimSun" w:hAnsi="SimSun" w:eastAsia="SimSun" w:cs="SimSun"/>
          <w:sz w:val="20"/>
          <w:szCs w:val="20"/>
          <w:spacing w:val="-8"/>
        </w:rPr>
        <w:t xml:space="preserve"> </w:t>
      </w:r>
      <w:r>
        <w:rPr>
          <w:rFonts w:ascii="SimSun" w:hAnsi="SimSun" w:eastAsia="SimSun" w:cs="SimSun"/>
          <w:sz w:val="20"/>
          <w:szCs w:val="20"/>
          <w:spacing w:val="-1"/>
        </w:rPr>
        <w:t>(图14-1);心脏</w:t>
      </w:r>
      <w:r>
        <w:rPr>
          <w:rFonts w:ascii="SimSun" w:hAnsi="SimSun" w:eastAsia="SimSun" w:cs="SimSun"/>
          <w:sz w:val="20"/>
          <w:szCs w:val="20"/>
          <w:spacing w:val="-2"/>
        </w:rPr>
        <w:t>间碘苄胍(</w:t>
      </w:r>
      <w:r>
        <w:rPr>
          <w:rFonts w:ascii="SimSun" w:hAnsi="SimSun" w:eastAsia="SimSun" w:cs="SimSun"/>
          <w:sz w:val="20"/>
          <w:szCs w:val="20"/>
          <w:spacing w:val="-1"/>
        </w:rPr>
        <w:t>metaiodobenzylguanidine</w:t>
      </w:r>
      <w:r>
        <w:rPr>
          <w:rFonts w:ascii="SimSun" w:hAnsi="SimSun" w:eastAsia="SimSun" w:cs="SimSun"/>
          <w:sz w:val="20"/>
          <w:szCs w:val="20"/>
          <w:spacing w:val="-2"/>
        </w:rPr>
        <w:t>,</w:t>
      </w:r>
      <w:r>
        <w:rPr>
          <w:rFonts w:ascii="SimSun" w:hAnsi="SimSun" w:eastAsia="SimSun" w:cs="SimSun"/>
          <w:sz w:val="20"/>
          <w:szCs w:val="20"/>
          <w:spacing w:val="-1"/>
        </w:rPr>
        <w:t>MIBC</w:t>
      </w:r>
      <w:r>
        <w:rPr>
          <w:rFonts w:ascii="SimSun" w:hAnsi="SimSun" w:eastAsia="SimSun" w:cs="SimSun"/>
          <w:sz w:val="20"/>
          <w:szCs w:val="20"/>
          <w:spacing w:val="-2"/>
        </w:rPr>
        <w:t>)闪烁照相术可显示心脏交感</w:t>
      </w:r>
      <w:r>
        <w:rPr>
          <w:rFonts w:ascii="SimSun" w:hAnsi="SimSun" w:eastAsia="SimSun" w:cs="SimSun"/>
          <w:sz w:val="20"/>
          <w:szCs w:val="20"/>
        </w:rPr>
        <w:t xml:space="preserve"> </w:t>
      </w:r>
      <w:r>
        <w:rPr>
          <w:rFonts w:ascii="SimSun" w:hAnsi="SimSun" w:eastAsia="SimSun" w:cs="SimSun"/>
          <w:sz w:val="20"/>
          <w:szCs w:val="20"/>
        </w:rPr>
        <w:t>神经元的功能，研究提示早期PD</w:t>
      </w:r>
      <w:r>
        <w:rPr>
          <w:rFonts w:ascii="SimSun" w:hAnsi="SimSun" w:eastAsia="SimSun" w:cs="SimSun"/>
          <w:sz w:val="20"/>
          <w:szCs w:val="20"/>
          <w:spacing w:val="-16"/>
        </w:rPr>
        <w:t xml:space="preserve"> </w:t>
      </w:r>
      <w:r>
        <w:rPr>
          <w:rFonts w:ascii="SimSun" w:hAnsi="SimSun" w:eastAsia="SimSun" w:cs="SimSun"/>
          <w:sz w:val="20"/>
          <w:szCs w:val="20"/>
        </w:rPr>
        <w:t>患者的</w:t>
      </w:r>
      <w:r>
        <w:rPr>
          <w:rFonts w:ascii="SimSun" w:hAnsi="SimSun" w:eastAsia="SimSun" w:cs="SimSun"/>
          <w:sz w:val="20"/>
          <w:szCs w:val="20"/>
          <w:spacing w:val="-1"/>
        </w:rPr>
        <w:t>总</w:t>
      </w:r>
      <w:r>
        <w:rPr>
          <w:rFonts w:ascii="SimSun" w:hAnsi="SimSun" w:eastAsia="SimSun" w:cs="SimSun"/>
          <w:sz w:val="20"/>
          <w:szCs w:val="20"/>
        </w:rPr>
        <w:t>MIBG</w:t>
      </w:r>
      <w:r>
        <w:rPr>
          <w:rFonts w:ascii="SimSun" w:hAnsi="SimSun" w:eastAsia="SimSun" w:cs="SimSun"/>
          <w:sz w:val="20"/>
          <w:szCs w:val="20"/>
          <w:spacing w:val="12"/>
        </w:rPr>
        <w:t xml:space="preserve"> </w:t>
      </w:r>
      <w:r>
        <w:rPr>
          <w:rFonts w:ascii="SimSun" w:hAnsi="SimSun" w:eastAsia="SimSun" w:cs="SimSun"/>
          <w:sz w:val="20"/>
          <w:szCs w:val="20"/>
          <w:spacing w:val="-1"/>
        </w:rPr>
        <w:t>摄取量减少。</w:t>
      </w:r>
    </w:p>
    <w:p>
      <w:pPr>
        <w:spacing w:line="313" w:lineRule="auto"/>
        <w:rPr>
          <w:rFonts w:ascii="Arial"/>
          <w:sz w:val="21"/>
        </w:rPr>
      </w:pPr>
      <w:r/>
    </w:p>
    <w:p>
      <w:pPr>
        <w:ind w:firstLine="789"/>
        <w:spacing w:before="1" w:line="3500" w:lineRule="exact"/>
        <w:textAlignment w:val="center"/>
        <w:rPr/>
      </w:pPr>
      <w:r>
        <w:drawing>
          <wp:inline distT="0" distB="0" distL="0" distR="0">
            <wp:extent cx="4483124" cy="2222469"/>
            <wp:effectExtent l="0" t="0" r="0" b="0"/>
            <wp:docPr id="59" name="IM 59"/>
            <wp:cNvGraphicFramePr/>
            <a:graphic>
              <a:graphicData uri="http://schemas.openxmlformats.org/drawingml/2006/picture">
                <pic:pic>
                  <pic:nvPicPr>
                    <pic:cNvPr id="59" name="IM 59"/>
                    <pic:cNvPicPr/>
                  </pic:nvPicPr>
                  <pic:blipFill>
                    <a:blip r:embed="rId73"/>
                    <a:stretch>
                      <a:fillRect/>
                    </a:stretch>
                  </pic:blipFill>
                  <pic:spPr>
                    <a:xfrm rot="0">
                      <a:off x="0" y="0"/>
                      <a:ext cx="4483124" cy="2222469"/>
                    </a:xfrm>
                    <a:prstGeom prst="rect">
                      <a:avLst/>
                    </a:prstGeom>
                  </pic:spPr>
                </pic:pic>
              </a:graphicData>
            </a:graphic>
          </wp:inline>
        </w:drawing>
      </w:r>
    </w:p>
    <w:p>
      <w:pPr>
        <w:ind w:left="3609"/>
        <w:spacing w:before="156" w:line="222" w:lineRule="auto"/>
        <w:rPr>
          <w:rFonts w:ascii="SimHei" w:hAnsi="SimHei" w:eastAsia="SimHei" w:cs="SimHei"/>
          <w:sz w:val="20"/>
          <w:szCs w:val="20"/>
        </w:rPr>
      </w:pPr>
      <w:r>
        <w:rPr>
          <w:rFonts w:ascii="SimHei" w:hAnsi="SimHei" w:eastAsia="SimHei" w:cs="SimHei"/>
          <w:sz w:val="20"/>
          <w:szCs w:val="20"/>
          <w:color w:val="009BD4"/>
          <w:spacing w:val="-6"/>
        </w:rPr>
        <w:t>图14-1</w:t>
      </w:r>
      <w:r>
        <w:rPr>
          <w:rFonts w:ascii="SimHei" w:hAnsi="SimHei" w:eastAsia="SimHei" w:cs="SimHei"/>
          <w:sz w:val="20"/>
          <w:szCs w:val="20"/>
          <w:color w:val="009BD4"/>
          <w:spacing w:val="9"/>
        </w:rPr>
        <w:t xml:space="preserve"> </w:t>
      </w:r>
      <w:r>
        <w:rPr>
          <w:rFonts w:ascii="SimHei" w:hAnsi="SimHei" w:eastAsia="SimHei" w:cs="SimHei"/>
          <w:sz w:val="20"/>
          <w:szCs w:val="20"/>
          <w:spacing w:val="-6"/>
        </w:rPr>
        <w:t>颅脑超声</w:t>
      </w:r>
    </w:p>
    <w:p>
      <w:pPr>
        <w:ind w:left="3340"/>
        <w:spacing w:before="22" w:line="220" w:lineRule="auto"/>
        <w:rPr>
          <w:rFonts w:ascii="SimSun" w:hAnsi="SimSun" w:eastAsia="SimSun" w:cs="SimSun"/>
          <w:sz w:val="20"/>
          <w:szCs w:val="20"/>
        </w:rPr>
      </w:pPr>
      <w:r>
        <w:rPr>
          <w:rFonts w:ascii="SimSun" w:hAnsi="SimSun" w:eastAsia="SimSun" w:cs="SimSun"/>
          <w:sz w:val="20"/>
          <w:szCs w:val="20"/>
          <w:spacing w:val="-16"/>
        </w:rPr>
        <w:t>A</w:t>
      </w:r>
      <w:r>
        <w:rPr>
          <w:rFonts w:ascii="SimSun" w:hAnsi="SimSun" w:eastAsia="SimSun" w:cs="SimSun"/>
          <w:sz w:val="20"/>
          <w:szCs w:val="20"/>
          <w:spacing w:val="-46"/>
        </w:rPr>
        <w:t xml:space="preserve"> </w:t>
      </w:r>
      <w:r>
        <w:rPr>
          <w:rFonts w:ascii="SimSun" w:hAnsi="SimSun" w:eastAsia="SimSun" w:cs="SimSun"/>
          <w:sz w:val="20"/>
          <w:szCs w:val="20"/>
          <w:spacing w:val="-16"/>
        </w:rPr>
        <w:t>为正常人；B</w:t>
      </w:r>
      <w:r>
        <w:rPr>
          <w:rFonts w:ascii="SimSun" w:hAnsi="SimSun" w:eastAsia="SimSun" w:cs="SimSun"/>
          <w:sz w:val="20"/>
          <w:szCs w:val="20"/>
          <w:spacing w:val="-47"/>
        </w:rPr>
        <w:t xml:space="preserve"> </w:t>
      </w:r>
      <w:r>
        <w:rPr>
          <w:rFonts w:ascii="SimSun" w:hAnsi="SimSun" w:eastAsia="SimSun" w:cs="SimSun"/>
          <w:sz w:val="20"/>
          <w:szCs w:val="20"/>
          <w:spacing w:val="-16"/>
        </w:rPr>
        <w:t>为PD</w:t>
      </w:r>
      <w:r>
        <w:rPr>
          <w:rFonts w:ascii="SimSun" w:hAnsi="SimSun" w:eastAsia="SimSun" w:cs="SimSun"/>
          <w:sz w:val="20"/>
          <w:szCs w:val="20"/>
          <w:spacing w:val="-35"/>
        </w:rPr>
        <w:t xml:space="preserve"> </w:t>
      </w:r>
      <w:r>
        <w:rPr>
          <w:rFonts w:ascii="SimSun" w:hAnsi="SimSun" w:eastAsia="SimSun" w:cs="SimSun"/>
          <w:sz w:val="20"/>
          <w:szCs w:val="20"/>
          <w:spacing w:val="-16"/>
        </w:rPr>
        <w:t>患者</w:t>
      </w:r>
    </w:p>
    <w:p>
      <w:pPr>
        <w:spacing w:line="281" w:lineRule="auto"/>
        <w:rPr>
          <w:rFonts w:ascii="Arial"/>
          <w:sz w:val="21"/>
        </w:rPr>
      </w:pPr>
      <w:r/>
    </w:p>
    <w:p>
      <w:pPr>
        <w:ind w:right="1106" w:firstLine="389"/>
        <w:spacing w:before="66" w:line="288"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3.</w:t>
      </w:r>
      <w:r>
        <w:rPr>
          <w:rFonts w:ascii="Times New Roman" w:hAnsi="Times New Roman" w:eastAsia="Times New Roman" w:cs="Times New Roman"/>
          <w:sz w:val="20"/>
          <w:szCs w:val="20"/>
          <w:spacing w:val="54"/>
        </w:rPr>
        <w:t xml:space="preserve"> </w:t>
      </w:r>
      <w:r>
        <w:rPr>
          <w:rFonts w:ascii="SimSun" w:hAnsi="SimSun" w:eastAsia="SimSun" w:cs="SimSun"/>
          <w:sz w:val="20"/>
          <w:szCs w:val="20"/>
          <w:b/>
          <w:bCs/>
          <w:spacing w:val="-3"/>
        </w:rPr>
        <w:t>分子影像</w:t>
      </w:r>
      <w:r>
        <w:rPr>
          <w:rFonts w:ascii="SimSun" w:hAnsi="SimSun" w:eastAsia="SimSun" w:cs="SimSun"/>
          <w:sz w:val="20"/>
          <w:szCs w:val="20"/>
          <w:spacing w:val="74"/>
        </w:rPr>
        <w:t xml:space="preserve"> </w:t>
      </w:r>
      <w:r>
        <w:rPr>
          <w:rFonts w:ascii="SimSun" w:hAnsi="SimSun" w:eastAsia="SimSun" w:cs="SimSun"/>
          <w:sz w:val="20"/>
          <w:szCs w:val="20"/>
          <w:spacing w:val="-3"/>
        </w:rPr>
        <w:t>结构影像如</w:t>
      </w:r>
      <w:r>
        <w:rPr>
          <w:rFonts w:ascii="Times New Roman" w:hAnsi="Times New Roman" w:eastAsia="Times New Roman" w:cs="Times New Roman"/>
          <w:sz w:val="20"/>
          <w:szCs w:val="20"/>
          <w:spacing w:val="-3"/>
        </w:rPr>
        <w:t>CT</w:t>
      </w:r>
      <w:r>
        <w:rPr>
          <w:rFonts w:ascii="SimSun" w:hAnsi="SimSun" w:eastAsia="SimSun" w:cs="SimSun"/>
          <w:sz w:val="20"/>
          <w:szCs w:val="20"/>
          <w:spacing w:val="-3"/>
        </w:rPr>
        <w:t>、</w:t>
      </w:r>
      <w:r>
        <w:rPr>
          <w:rFonts w:ascii="Times New Roman" w:hAnsi="Times New Roman" w:eastAsia="Times New Roman" w:cs="Times New Roman"/>
          <w:sz w:val="20"/>
          <w:szCs w:val="20"/>
          <w:spacing w:val="-3"/>
        </w:rPr>
        <w:t>MRI</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3"/>
        </w:rPr>
        <w:t>检查无特征性改变；分子影像</w:t>
      </w:r>
      <w:r>
        <w:rPr>
          <w:rFonts w:ascii="Times New Roman" w:hAnsi="Times New Roman" w:eastAsia="Times New Roman" w:cs="Times New Roman"/>
          <w:sz w:val="20"/>
          <w:szCs w:val="20"/>
          <w:spacing w:val="-3"/>
        </w:rPr>
        <w:t>PET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3"/>
        </w:rPr>
        <w:t>或</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3"/>
        </w:rPr>
        <w:t>SPECT</w:t>
      </w:r>
      <w:r>
        <w:rPr>
          <w:rFonts w:ascii="SimSun" w:hAnsi="SimSun" w:eastAsia="SimSun" w:cs="SimSun"/>
          <w:sz w:val="20"/>
          <w:szCs w:val="20"/>
          <w:spacing w:val="-3"/>
        </w:rPr>
        <w:t>检查在疾病早期</w:t>
      </w:r>
      <w:r>
        <w:rPr>
          <w:rFonts w:ascii="SimSun" w:hAnsi="SimSun" w:eastAsia="SimSun" w:cs="SimSun"/>
          <w:sz w:val="20"/>
          <w:szCs w:val="20"/>
        </w:rPr>
        <w:t xml:space="preserve"> </w:t>
      </w:r>
      <w:r>
        <w:rPr>
          <w:rFonts w:ascii="SimSun" w:hAnsi="SimSun" w:eastAsia="SimSun" w:cs="SimSun"/>
          <w:sz w:val="20"/>
          <w:szCs w:val="20"/>
          <w:spacing w:val="-4"/>
        </w:rPr>
        <w:t>甚至亚临床期即能显示异常，有较</w:t>
      </w:r>
      <w:r>
        <w:rPr>
          <w:rFonts w:ascii="SimSun" w:hAnsi="SimSun" w:eastAsia="SimSun" w:cs="SimSun"/>
          <w:sz w:val="20"/>
          <w:szCs w:val="20"/>
          <w:spacing w:val="-5"/>
        </w:rPr>
        <w:t>高的诊断价值。其中以²I-</w:t>
      </w:r>
      <w:r>
        <w:rPr>
          <w:rFonts w:ascii="SimSun" w:hAnsi="SimSun" w:eastAsia="SimSun" w:cs="SimSun"/>
          <w:sz w:val="20"/>
          <w:szCs w:val="20"/>
          <w:spacing w:val="-55"/>
        </w:rPr>
        <w:t xml:space="preserve"> </w:t>
      </w:r>
      <w:r>
        <w:rPr>
          <w:rFonts w:ascii="SimSun" w:hAnsi="SimSun" w:eastAsia="SimSun" w:cs="SimSun"/>
          <w:sz w:val="20"/>
          <w:szCs w:val="20"/>
          <w:spacing w:val="-5"/>
        </w:rPr>
        <w:t>β-</w:t>
      </w:r>
      <w:r>
        <w:rPr>
          <w:rFonts w:ascii="SimSun" w:hAnsi="SimSun" w:eastAsia="SimSun" w:cs="SimSun"/>
          <w:sz w:val="20"/>
          <w:szCs w:val="20"/>
          <w:spacing w:val="-4"/>
        </w:rPr>
        <w:t>CIT</w:t>
      </w:r>
      <w:r>
        <w:rPr>
          <w:rFonts w:ascii="SimSun" w:hAnsi="SimSun" w:eastAsia="SimSun" w:cs="SimSun"/>
          <w:sz w:val="20"/>
          <w:szCs w:val="20"/>
          <w:spacing w:val="-5"/>
        </w:rPr>
        <w:t>、"C-</w:t>
      </w:r>
      <w:r>
        <w:rPr>
          <w:rFonts w:ascii="SimSun" w:hAnsi="SimSun" w:eastAsia="SimSun" w:cs="SimSun"/>
          <w:sz w:val="20"/>
          <w:szCs w:val="20"/>
          <w:spacing w:val="-4"/>
        </w:rPr>
        <w:t>CFT</w:t>
      </w:r>
      <w:r>
        <w:rPr>
          <w:rFonts w:ascii="SimSun" w:hAnsi="SimSun" w:eastAsia="SimSun" w:cs="SimSun"/>
          <w:sz w:val="20"/>
          <w:szCs w:val="20"/>
          <w:spacing w:val="-5"/>
        </w:rPr>
        <w:t>、"</w:t>
      </w:r>
      <w:r>
        <w:rPr>
          <w:rFonts w:ascii="SimSun" w:hAnsi="SimSun" w:eastAsia="SimSun" w:cs="SimSun"/>
          <w:sz w:val="20"/>
          <w:szCs w:val="20"/>
          <w:spacing w:val="-4"/>
        </w:rPr>
        <w:t>mTc</w:t>
      </w:r>
      <w:r>
        <w:rPr>
          <w:rFonts w:ascii="SimSun" w:hAnsi="SimSun" w:eastAsia="SimSun" w:cs="SimSun"/>
          <w:sz w:val="20"/>
          <w:szCs w:val="20"/>
          <w:spacing w:val="-5"/>
        </w:rPr>
        <w:t>-</w:t>
      </w:r>
      <w:r>
        <w:rPr>
          <w:rFonts w:ascii="SimSun" w:hAnsi="SimSun" w:eastAsia="SimSun" w:cs="SimSun"/>
          <w:sz w:val="20"/>
          <w:szCs w:val="20"/>
          <w:spacing w:val="-4"/>
        </w:rPr>
        <w:t>TRODAT</w:t>
      </w:r>
      <w:r>
        <w:rPr>
          <w:rFonts w:ascii="SimSun" w:hAnsi="SimSun" w:eastAsia="SimSun" w:cs="SimSun"/>
          <w:sz w:val="20"/>
          <w:szCs w:val="20"/>
          <w:spacing w:val="-5"/>
        </w:rPr>
        <w:t>-1作示踪</w:t>
      </w:r>
      <w:r>
        <w:rPr>
          <w:rFonts w:ascii="SimSun" w:hAnsi="SimSun" w:eastAsia="SimSun" w:cs="SimSun"/>
          <w:sz w:val="20"/>
          <w:szCs w:val="20"/>
        </w:rPr>
        <w:t xml:space="preserve"> </w:t>
      </w:r>
      <w:r>
        <w:rPr>
          <w:rFonts w:ascii="SimSun" w:hAnsi="SimSun" w:eastAsia="SimSun" w:cs="SimSun"/>
          <w:sz w:val="20"/>
          <w:szCs w:val="20"/>
          <w:spacing w:val="6"/>
        </w:rPr>
        <w:t>剂行多巴胺转运体(</w:t>
      </w:r>
      <w:r>
        <w:rPr>
          <w:rFonts w:ascii="SimSun" w:hAnsi="SimSun" w:eastAsia="SimSun" w:cs="SimSun"/>
          <w:sz w:val="20"/>
          <w:szCs w:val="20"/>
        </w:rPr>
        <w:t>DAT</w:t>
      </w:r>
      <w:r>
        <w:rPr>
          <w:rFonts w:ascii="SimSun" w:hAnsi="SimSun" w:eastAsia="SimSun" w:cs="SimSun"/>
          <w:sz w:val="20"/>
          <w:szCs w:val="20"/>
          <w:spacing w:val="6"/>
        </w:rPr>
        <w:t>)</w:t>
      </w:r>
      <w:r>
        <w:rPr>
          <w:rFonts w:ascii="SimSun" w:hAnsi="SimSun" w:eastAsia="SimSun" w:cs="SimSun"/>
          <w:sz w:val="20"/>
          <w:szCs w:val="20"/>
          <w:spacing w:val="15"/>
        </w:rPr>
        <w:t xml:space="preserve"> </w:t>
      </w:r>
      <w:r>
        <w:rPr>
          <w:rFonts w:ascii="SimSun" w:hAnsi="SimSun" w:eastAsia="SimSun" w:cs="SimSun"/>
          <w:sz w:val="20"/>
          <w:szCs w:val="20"/>
          <w:spacing w:val="6"/>
        </w:rPr>
        <w:t>功能显像可显示显著降低(图14-2),以</w:t>
      </w:r>
      <w:r>
        <w:rPr>
          <w:rFonts w:ascii="Calibri" w:hAnsi="Calibri" w:eastAsia="Calibri" w:cs="Calibri"/>
          <w:sz w:val="20"/>
          <w:szCs w:val="20"/>
          <w:spacing w:val="6"/>
        </w:rPr>
        <w:t>⁸</w:t>
      </w:r>
      <w:r>
        <w:rPr>
          <w:rFonts w:ascii="Calibri" w:hAnsi="Calibri" w:eastAsia="Calibri" w:cs="Calibri"/>
          <w:sz w:val="20"/>
          <w:szCs w:val="20"/>
          <w:spacing w:val="-22"/>
        </w:rPr>
        <w:t xml:space="preserve"> </w:t>
      </w:r>
      <w:r>
        <w:rPr>
          <w:rFonts w:ascii="SimSun" w:hAnsi="SimSun" w:eastAsia="SimSun" w:cs="SimSun"/>
          <w:sz w:val="20"/>
          <w:szCs w:val="20"/>
          <w:spacing w:val="6"/>
        </w:rPr>
        <w:t>F-多巴作示踪剂行多巴摄取</w:t>
      </w:r>
      <w:r>
        <w:rPr>
          <w:rFonts w:ascii="SimSun" w:hAnsi="SimSun" w:eastAsia="SimSun" w:cs="SimSun"/>
          <w:sz w:val="20"/>
          <w:szCs w:val="20"/>
        </w:rPr>
        <w:t>PET</w:t>
      </w:r>
      <w:r>
        <w:rPr>
          <w:rFonts w:ascii="SimSun" w:hAnsi="SimSun" w:eastAsia="SimSun" w:cs="SimSun"/>
          <w:sz w:val="20"/>
          <w:szCs w:val="20"/>
        </w:rPr>
        <w:t xml:space="preserve"> </w:t>
      </w:r>
      <w:r>
        <w:rPr>
          <w:rFonts w:ascii="SimSun" w:hAnsi="SimSun" w:eastAsia="SimSun" w:cs="SimSun"/>
          <w:sz w:val="20"/>
          <w:szCs w:val="20"/>
          <w:spacing w:val="1"/>
        </w:rPr>
        <w:t>显像可显示多巴胺递质合成减少；以¹I-</w:t>
      </w:r>
      <w:r>
        <w:rPr>
          <w:rFonts w:ascii="SimSun" w:hAnsi="SimSun" w:eastAsia="SimSun" w:cs="SimSun"/>
          <w:sz w:val="20"/>
          <w:szCs w:val="20"/>
        </w:rPr>
        <w:t>IBZM</w:t>
      </w:r>
      <w:r>
        <w:rPr>
          <w:rFonts w:ascii="SimSun" w:hAnsi="SimSun" w:eastAsia="SimSun" w:cs="SimSun"/>
          <w:sz w:val="20"/>
          <w:szCs w:val="20"/>
          <w:spacing w:val="-52"/>
        </w:rPr>
        <w:t xml:space="preserve"> </w:t>
      </w:r>
      <w:r>
        <w:rPr>
          <w:rFonts w:ascii="SimSun" w:hAnsi="SimSun" w:eastAsia="SimSun" w:cs="SimSun"/>
          <w:sz w:val="20"/>
          <w:szCs w:val="20"/>
          <w:spacing w:val="1"/>
        </w:rPr>
        <w:t>作示踪剂行D</w:t>
      </w:r>
      <w:r>
        <w:rPr>
          <w:rFonts w:ascii="Calibri" w:hAnsi="Calibri" w:eastAsia="Calibri" w:cs="Calibri"/>
          <w:sz w:val="20"/>
          <w:szCs w:val="20"/>
          <w:spacing w:val="1"/>
        </w:rPr>
        <w:t>₂</w:t>
      </w:r>
      <w:r>
        <w:rPr>
          <w:rFonts w:ascii="Calibri" w:hAnsi="Calibri" w:eastAsia="Calibri" w:cs="Calibri"/>
          <w:sz w:val="20"/>
          <w:szCs w:val="20"/>
          <w:spacing w:val="11"/>
          <w:w w:val="101"/>
        </w:rPr>
        <w:t xml:space="preserve"> </w:t>
      </w:r>
      <w:r>
        <w:rPr>
          <w:rFonts w:ascii="SimSun" w:hAnsi="SimSun" w:eastAsia="SimSun" w:cs="SimSun"/>
          <w:sz w:val="20"/>
          <w:szCs w:val="20"/>
          <w:spacing w:val="1"/>
        </w:rPr>
        <w:t>多巴胺受体功能显像其活</w:t>
      </w:r>
      <w:r>
        <w:rPr>
          <w:rFonts w:ascii="SimSun" w:hAnsi="SimSun" w:eastAsia="SimSun" w:cs="SimSun"/>
          <w:sz w:val="20"/>
          <w:szCs w:val="20"/>
        </w:rPr>
        <w:t>性在早期呈失</w:t>
      </w:r>
      <w:r>
        <w:rPr>
          <w:rFonts w:ascii="SimSun" w:hAnsi="SimSun" w:eastAsia="SimSun" w:cs="SimSun"/>
          <w:sz w:val="20"/>
          <w:szCs w:val="20"/>
        </w:rPr>
        <w:t xml:space="preserve"> </w:t>
      </w:r>
      <w:r>
        <w:rPr>
          <w:rFonts w:ascii="SimSun" w:hAnsi="SimSun" w:eastAsia="SimSun" w:cs="SimSun"/>
          <w:sz w:val="20"/>
          <w:szCs w:val="20"/>
          <w:spacing w:val="-12"/>
        </w:rPr>
        <w:t>神经超敏，后期低敏。</w:t>
      </w:r>
    </w:p>
    <w:p>
      <w:pPr>
        <w:ind w:firstLine="679"/>
        <w:spacing w:before="174" w:line="3780" w:lineRule="exact"/>
        <w:textAlignment w:val="center"/>
        <w:rPr/>
      </w:pPr>
      <w:r>
        <w:drawing>
          <wp:inline distT="0" distB="0" distL="0" distR="0">
            <wp:extent cx="4622799" cy="2400347"/>
            <wp:effectExtent l="0" t="0" r="0" b="0"/>
            <wp:docPr id="60" name="IM 60"/>
            <wp:cNvGraphicFramePr/>
            <a:graphic>
              <a:graphicData uri="http://schemas.openxmlformats.org/drawingml/2006/picture">
                <pic:pic>
                  <pic:nvPicPr>
                    <pic:cNvPr id="60" name="IM 60"/>
                    <pic:cNvPicPr/>
                  </pic:nvPicPr>
                  <pic:blipFill>
                    <a:blip r:embed="rId74"/>
                    <a:stretch>
                      <a:fillRect/>
                    </a:stretch>
                  </pic:blipFill>
                  <pic:spPr>
                    <a:xfrm rot="0">
                      <a:off x="0" y="0"/>
                      <a:ext cx="4622799" cy="2400347"/>
                    </a:xfrm>
                    <a:prstGeom prst="rect">
                      <a:avLst/>
                    </a:prstGeom>
                  </pic:spPr>
                </pic:pic>
              </a:graphicData>
            </a:graphic>
          </wp:inline>
        </w:drawing>
      </w:r>
    </w:p>
    <w:p>
      <w:pPr>
        <w:ind w:left="3239"/>
        <w:spacing w:before="185" w:line="241" w:lineRule="auto"/>
        <w:rPr>
          <w:rFonts w:ascii="FangSong" w:hAnsi="FangSong" w:eastAsia="FangSong" w:cs="FangSong"/>
          <w:sz w:val="20"/>
          <w:szCs w:val="20"/>
        </w:rPr>
      </w:pPr>
      <w:r>
        <w:rPr>
          <w:rFonts w:ascii="FangSong" w:hAnsi="FangSong" w:eastAsia="FangSong" w:cs="FangSong"/>
          <w:sz w:val="20"/>
          <w:szCs w:val="20"/>
          <w:color w:val="0090CF"/>
          <w:spacing w:val="-5"/>
        </w:rPr>
        <w:t>图14-2</w:t>
      </w:r>
      <w:r>
        <w:rPr>
          <w:rFonts w:ascii="FangSong" w:hAnsi="FangSong" w:eastAsia="FangSong" w:cs="FangSong"/>
          <w:sz w:val="20"/>
          <w:szCs w:val="20"/>
          <w:color w:val="0090CF"/>
          <w:spacing w:val="103"/>
        </w:rPr>
        <w:t xml:space="preserve"> </w:t>
      </w:r>
      <w:r>
        <w:rPr>
          <w:rFonts w:ascii="FangSong" w:hAnsi="FangSong" w:eastAsia="FangSong" w:cs="FangSong"/>
          <w:sz w:val="20"/>
          <w:szCs w:val="20"/>
          <w:spacing w:val="-5"/>
        </w:rPr>
        <w:t>*</w:t>
      </w:r>
      <w:r>
        <w:rPr>
          <w:rFonts w:ascii="Times New Roman" w:hAnsi="Times New Roman" w:eastAsia="Times New Roman" w:cs="Times New Roman"/>
          <w:sz w:val="20"/>
          <w:szCs w:val="20"/>
          <w:spacing w:val="-5"/>
        </w:rPr>
        <w:t>C-CFT</w:t>
      </w:r>
      <w:r>
        <w:rPr>
          <w:rFonts w:ascii="Times New Roman" w:hAnsi="Times New Roman" w:eastAsia="Times New Roman" w:cs="Times New Roman"/>
          <w:sz w:val="20"/>
          <w:szCs w:val="20"/>
          <w:spacing w:val="11"/>
        </w:rPr>
        <w:t xml:space="preserve"> </w:t>
      </w:r>
      <w:r>
        <w:rPr>
          <w:rFonts w:ascii="FangSong" w:hAnsi="FangSong" w:eastAsia="FangSong" w:cs="FangSong"/>
          <w:sz w:val="20"/>
          <w:szCs w:val="20"/>
          <w:spacing w:val="-5"/>
        </w:rPr>
        <w:t>核素显像</w:t>
      </w:r>
    </w:p>
    <w:p>
      <w:pPr>
        <w:ind w:left="3080"/>
        <w:spacing w:before="1" w:line="222" w:lineRule="auto"/>
        <w:rPr>
          <w:rFonts w:ascii="FangSong" w:hAnsi="FangSong" w:eastAsia="FangSong" w:cs="FangSong"/>
          <w:sz w:val="20"/>
          <w:szCs w:val="20"/>
        </w:rPr>
      </w:pPr>
      <w:r>
        <w:rPr>
          <w:rFonts w:ascii="FangSong" w:hAnsi="FangSong" w:eastAsia="FangSong" w:cs="FangSong"/>
          <w:sz w:val="20"/>
          <w:szCs w:val="20"/>
          <w:spacing w:val="-18"/>
        </w:rPr>
        <w:t>A</w:t>
      </w:r>
      <w:r>
        <w:rPr>
          <w:rFonts w:ascii="FangSong" w:hAnsi="FangSong" w:eastAsia="FangSong" w:cs="FangSong"/>
          <w:sz w:val="20"/>
          <w:szCs w:val="20"/>
          <w:spacing w:val="-40"/>
        </w:rPr>
        <w:t xml:space="preserve"> </w:t>
      </w:r>
      <w:r>
        <w:rPr>
          <w:rFonts w:ascii="FangSong" w:hAnsi="FangSong" w:eastAsia="FangSong" w:cs="FangSong"/>
          <w:sz w:val="20"/>
          <w:szCs w:val="20"/>
          <w:spacing w:val="-18"/>
        </w:rPr>
        <w:t>为正常人；B</w:t>
      </w:r>
      <w:r>
        <w:rPr>
          <w:rFonts w:ascii="FangSong" w:hAnsi="FangSong" w:eastAsia="FangSong" w:cs="FangSong"/>
          <w:sz w:val="20"/>
          <w:szCs w:val="20"/>
          <w:spacing w:val="-38"/>
        </w:rPr>
        <w:t xml:space="preserve"> </w:t>
      </w:r>
      <w:r>
        <w:rPr>
          <w:rFonts w:ascii="FangSong" w:hAnsi="FangSong" w:eastAsia="FangSong" w:cs="FangSong"/>
          <w:sz w:val="20"/>
          <w:szCs w:val="20"/>
          <w:spacing w:val="-18"/>
        </w:rPr>
        <w:t>为中晚期PD</w:t>
      </w:r>
      <w:r>
        <w:rPr>
          <w:rFonts w:ascii="FangSong" w:hAnsi="FangSong" w:eastAsia="FangSong" w:cs="FangSong"/>
          <w:sz w:val="20"/>
          <w:szCs w:val="20"/>
          <w:spacing w:val="-36"/>
        </w:rPr>
        <w:t xml:space="preserve"> </w:t>
      </w:r>
      <w:r>
        <w:rPr>
          <w:rFonts w:ascii="FangSong" w:hAnsi="FangSong" w:eastAsia="FangSong" w:cs="FangSong"/>
          <w:sz w:val="20"/>
          <w:szCs w:val="20"/>
          <w:spacing w:val="-18"/>
        </w:rPr>
        <w:t>患者</w:t>
      </w:r>
    </w:p>
    <w:p>
      <w:pPr>
        <w:sectPr>
          <w:pgSz w:w="11280" w:h="15880"/>
          <w:pgMar w:top="400" w:right="750" w:bottom="400" w:left="810" w:header="0" w:footer="0" w:gutter="0"/>
        </w:sectPr>
        <w:rPr/>
      </w:pPr>
    </w:p>
    <w:p>
      <w:pPr>
        <w:spacing w:line="379" w:lineRule="auto"/>
        <w:rPr>
          <w:rFonts w:ascii="Arial"/>
          <w:sz w:val="21"/>
        </w:rPr>
      </w:pPr>
      <w:r/>
    </w:p>
    <w:p>
      <w:pPr>
        <w:ind w:left="72"/>
        <w:spacing w:before="65" w:line="221" w:lineRule="auto"/>
        <w:rPr>
          <w:rFonts w:ascii="SimHei" w:hAnsi="SimHei" w:eastAsia="SimHei" w:cs="SimHei"/>
          <w:sz w:val="20"/>
          <w:szCs w:val="20"/>
        </w:rPr>
      </w:pPr>
      <w:r>
        <w:rPr>
          <w:rFonts w:ascii="SimSun" w:hAnsi="SimSun" w:eastAsia="SimSun" w:cs="SimSun"/>
          <w:sz w:val="20"/>
          <w:szCs w:val="20"/>
          <w:b/>
          <w:bCs/>
          <w:color w:val="006FC5"/>
          <w:spacing w:val="-16"/>
        </w:rPr>
        <w:t>332</w:t>
      </w:r>
      <w:r>
        <w:rPr>
          <w:rFonts w:ascii="SimSun" w:hAnsi="SimSun" w:eastAsia="SimSun" w:cs="SimSun"/>
          <w:sz w:val="20"/>
          <w:szCs w:val="20"/>
          <w:color w:val="006FC5"/>
          <w:spacing w:val="7"/>
        </w:rPr>
        <w:t xml:space="preserve">       </w:t>
      </w:r>
      <w:r>
        <w:rPr>
          <w:rFonts w:ascii="SimHei" w:hAnsi="SimHei" w:eastAsia="SimHei" w:cs="SimHei"/>
          <w:sz w:val="20"/>
          <w:szCs w:val="20"/>
          <w:color w:val="007EC7"/>
          <w:spacing w:val="-16"/>
        </w:rPr>
        <w:t>第十四章</w:t>
      </w:r>
      <w:r>
        <w:rPr>
          <w:rFonts w:ascii="SimHei" w:hAnsi="SimHei" w:eastAsia="SimHei" w:cs="SimHei"/>
          <w:sz w:val="20"/>
          <w:szCs w:val="20"/>
          <w:color w:val="007EC7"/>
          <w:spacing w:val="63"/>
        </w:rPr>
        <w:t xml:space="preserve"> </w:t>
      </w:r>
      <w:r>
        <w:rPr>
          <w:rFonts w:ascii="SimHei" w:hAnsi="SimHei" w:eastAsia="SimHei" w:cs="SimHei"/>
          <w:sz w:val="20"/>
          <w:szCs w:val="20"/>
          <w:color w:val="007EC7"/>
          <w:spacing w:val="-16"/>
        </w:rPr>
        <w:t>运动障碍性疾病</w:t>
      </w:r>
    </w:p>
    <w:p>
      <w:pPr>
        <w:spacing w:line="251" w:lineRule="auto"/>
        <w:rPr>
          <w:rFonts w:ascii="Arial"/>
          <w:sz w:val="21"/>
        </w:rPr>
      </w:pPr>
      <w:r/>
    </w:p>
    <w:p>
      <w:pPr>
        <w:ind w:left="1100" w:right="197" w:firstLine="380"/>
        <w:spacing w:before="65" w:line="260" w:lineRule="auto"/>
        <w:rPr>
          <w:rFonts w:ascii="FangSong" w:hAnsi="FangSong" w:eastAsia="FangSong" w:cs="FangSong"/>
          <w:sz w:val="20"/>
          <w:szCs w:val="20"/>
        </w:rPr>
      </w:pPr>
      <w:r>
        <w:rPr>
          <w:rFonts w:ascii="FangSong" w:hAnsi="FangSong" w:eastAsia="FangSong" w:cs="FangSong"/>
          <w:sz w:val="20"/>
          <w:szCs w:val="20"/>
          <w:spacing w:val="-7"/>
        </w:rPr>
        <w:t>4.</w:t>
      </w:r>
      <w:r>
        <w:rPr>
          <w:rFonts w:ascii="FangSong" w:hAnsi="FangSong" w:eastAsia="FangSong" w:cs="FangSong"/>
          <w:sz w:val="20"/>
          <w:szCs w:val="20"/>
          <w:spacing w:val="-24"/>
        </w:rPr>
        <w:t xml:space="preserve"> </w:t>
      </w:r>
      <w:r>
        <w:rPr>
          <w:rFonts w:ascii="FangSong" w:hAnsi="FangSong" w:eastAsia="FangSong" w:cs="FangSong"/>
          <w:sz w:val="20"/>
          <w:szCs w:val="20"/>
          <w:spacing w:val="-7"/>
        </w:rPr>
        <w:t>病理</w:t>
      </w:r>
      <w:r>
        <w:rPr>
          <w:rFonts w:ascii="FangSong" w:hAnsi="FangSong" w:eastAsia="FangSong" w:cs="FangSong"/>
          <w:sz w:val="20"/>
          <w:szCs w:val="20"/>
          <w:spacing w:val="77"/>
        </w:rPr>
        <w:t xml:space="preserve"> </w:t>
      </w:r>
      <w:r>
        <w:rPr>
          <w:rFonts w:ascii="FangSong" w:hAnsi="FangSong" w:eastAsia="FangSong" w:cs="FangSong"/>
          <w:sz w:val="20"/>
          <w:szCs w:val="20"/>
          <w:spacing w:val="-7"/>
        </w:rPr>
        <w:t>外周组织，如胃窦部和结肠黏膜、下颌下腺、周围神经等部位可</w:t>
      </w:r>
      <w:r>
        <w:rPr>
          <w:rFonts w:ascii="FangSong" w:hAnsi="FangSong" w:eastAsia="FangSong" w:cs="FangSong"/>
          <w:sz w:val="20"/>
          <w:szCs w:val="20"/>
          <w:spacing w:val="-8"/>
        </w:rPr>
        <w:t>以检见α-突触核蛋白异</w:t>
      </w:r>
      <w:r>
        <w:rPr>
          <w:rFonts w:ascii="FangSong" w:hAnsi="FangSong" w:eastAsia="FangSong" w:cs="FangSong"/>
          <w:sz w:val="20"/>
          <w:szCs w:val="20"/>
        </w:rPr>
        <w:t xml:space="preserve"> </w:t>
      </w:r>
      <w:r>
        <w:rPr>
          <w:rFonts w:ascii="FangSong" w:hAnsi="FangSong" w:eastAsia="FangSong" w:cs="FangSong"/>
          <w:sz w:val="20"/>
          <w:szCs w:val="20"/>
          <w:spacing w:val="-6"/>
        </w:rPr>
        <w:t>常聚积。</w:t>
      </w:r>
    </w:p>
    <w:p>
      <w:pPr>
        <w:ind w:left="1382"/>
        <w:spacing w:before="86" w:line="221" w:lineRule="auto"/>
        <w:rPr>
          <w:rFonts w:ascii="SimHei" w:hAnsi="SimHei" w:eastAsia="SimHei" w:cs="SimHei"/>
          <w:sz w:val="20"/>
          <w:szCs w:val="20"/>
        </w:rPr>
      </w:pPr>
      <w:r>
        <w:rPr>
          <w:rFonts w:ascii="SimHei" w:hAnsi="SimHei" w:eastAsia="SimHei" w:cs="SimHei"/>
          <w:sz w:val="20"/>
          <w:szCs w:val="20"/>
          <w:b/>
          <w:bCs/>
          <w:color w:val="0070C7"/>
          <w:spacing w:val="-13"/>
        </w:rPr>
        <w:t>【分类、诊断及鉴别诊断】</w:t>
      </w:r>
    </w:p>
    <w:p>
      <w:pPr>
        <w:ind w:left="1483"/>
        <w:spacing w:before="61" w:line="221" w:lineRule="auto"/>
        <w:rPr>
          <w:rFonts w:ascii="SimHei" w:hAnsi="SimHei" w:eastAsia="SimHei" w:cs="SimHei"/>
          <w:sz w:val="23"/>
          <w:szCs w:val="23"/>
        </w:rPr>
      </w:pPr>
      <w:r>
        <w:rPr>
          <w:rFonts w:ascii="SimHei" w:hAnsi="SimHei" w:eastAsia="SimHei" w:cs="SimHei"/>
          <w:sz w:val="23"/>
          <w:szCs w:val="23"/>
          <w:b/>
          <w:bCs/>
          <w:spacing w:val="9"/>
        </w:rPr>
        <w:t>(一)分类(表14-1)</w:t>
      </w:r>
    </w:p>
    <w:p>
      <w:pPr>
        <w:ind w:left="3892"/>
        <w:spacing w:before="154" w:line="221" w:lineRule="auto"/>
        <w:rPr>
          <w:rFonts w:ascii="SimHei" w:hAnsi="SimHei" w:eastAsia="SimHei" w:cs="SimHei"/>
          <w:sz w:val="20"/>
          <w:szCs w:val="20"/>
        </w:rPr>
      </w:pPr>
      <w:r>
        <w:rPr>
          <w:rFonts w:ascii="SimHei" w:hAnsi="SimHei" w:eastAsia="SimHei" w:cs="SimHei"/>
          <w:sz w:val="20"/>
          <w:szCs w:val="20"/>
          <w:b/>
          <w:bCs/>
          <w:color w:val="0069BA"/>
          <w:spacing w:val="-19"/>
        </w:rPr>
        <w:t>表14-1</w:t>
      </w:r>
      <w:r>
        <w:rPr>
          <w:rFonts w:ascii="SimHei" w:hAnsi="SimHei" w:eastAsia="SimHei" w:cs="SimHei"/>
          <w:sz w:val="20"/>
          <w:szCs w:val="20"/>
          <w:color w:val="0069BA"/>
          <w:spacing w:val="58"/>
        </w:rPr>
        <w:t xml:space="preserve"> </w:t>
      </w:r>
      <w:r>
        <w:rPr>
          <w:rFonts w:ascii="SimHei" w:hAnsi="SimHei" w:eastAsia="SimHei" w:cs="SimHei"/>
          <w:sz w:val="20"/>
          <w:szCs w:val="20"/>
          <w:b/>
          <w:bCs/>
          <w:spacing w:val="-19"/>
        </w:rPr>
        <w:t>帕金森病与帕金森综合征分类</w:t>
      </w:r>
    </w:p>
    <w:p>
      <w:pPr>
        <w:ind w:firstLine="1089"/>
        <w:spacing w:before="27" w:line="1129" w:lineRule="exact"/>
        <w:textAlignment w:val="center"/>
        <w:rPr/>
      </w:pPr>
      <w:r>
        <w:pict>
          <v:group id="_x0000_s44" style="mso-position-vertical-relative:line;mso-position-horizontal-relative:char;width:428.05pt;height:56.5pt;" filled="false" stroked="false" coordsize="8560,1130" coordorigin="0,0">
            <v:shape id="_x0000_s45" style="position:absolute;left:0;top:0;width:8560;height:1130;" filled="false" stroked="false" type="#_x0000_t75">
              <v:imagedata o:title="" r:id="rId75"/>
            </v:shape>
            <v:shape id="_x0000_s46" style="position:absolute;left:-20;top:-20;width:8600;height:1208;" filled="false" stroked="false" type="#_x0000_t202">
              <v:fill on="false"/>
              <v:stroke on="false"/>
              <v:path/>
              <v:imagedata o:title=""/>
              <o:lock v:ext="edit" aspectratio="false"/>
              <v:textbox inset="0mm,0mm,0mm,0mm">
                <w:txbxContent>
                  <w:p>
                    <w:pPr>
                      <w:ind w:left="99"/>
                      <w:spacing w:before="138" w:line="220" w:lineRule="auto"/>
                      <w:rPr>
                        <w:rFonts w:ascii="SimSun" w:hAnsi="SimSun" w:eastAsia="SimSun" w:cs="SimSun"/>
                        <w:sz w:val="20"/>
                        <w:szCs w:val="20"/>
                      </w:rPr>
                    </w:pPr>
                    <w:r>
                      <w:rPr>
                        <w:rFonts w:ascii="SimSun" w:hAnsi="SimSun" w:eastAsia="SimSun" w:cs="SimSun"/>
                        <w:sz w:val="20"/>
                        <w:szCs w:val="20"/>
                        <w:spacing w:val="-9"/>
                      </w:rPr>
                      <w:t>1.原发性</w:t>
                    </w:r>
                  </w:p>
                  <w:p>
                    <w:pPr>
                      <w:ind w:left="299"/>
                      <w:spacing w:before="141" w:line="219" w:lineRule="auto"/>
                      <w:rPr>
                        <w:rFonts w:ascii="SimSun" w:hAnsi="SimSun" w:eastAsia="SimSun" w:cs="SimSun"/>
                        <w:sz w:val="20"/>
                        <w:szCs w:val="20"/>
                      </w:rPr>
                    </w:pPr>
                    <w:r>
                      <w:rPr>
                        <w:rFonts w:ascii="SimSun" w:hAnsi="SimSun" w:eastAsia="SimSun" w:cs="SimSun"/>
                        <w:sz w:val="20"/>
                        <w:szCs w:val="20"/>
                        <w:spacing w:val="-17"/>
                      </w:rPr>
                      <w:t>原发性帕金森病</w:t>
                    </w:r>
                  </w:p>
                  <w:p>
                    <w:pPr>
                      <w:ind w:left="299"/>
                      <w:spacing w:before="142" w:line="219" w:lineRule="auto"/>
                      <w:rPr>
                        <w:rFonts w:ascii="SimSun" w:hAnsi="SimSun" w:eastAsia="SimSun" w:cs="SimSun"/>
                        <w:sz w:val="20"/>
                        <w:szCs w:val="20"/>
                      </w:rPr>
                    </w:pPr>
                    <w:r>
                      <w:rPr>
                        <w:rFonts w:ascii="SimSun" w:hAnsi="SimSun" w:eastAsia="SimSun" w:cs="SimSun"/>
                        <w:sz w:val="20"/>
                        <w:szCs w:val="20"/>
                        <w:spacing w:val="-18"/>
                      </w:rPr>
                      <w:t>少年型帕金森综合征</w:t>
                    </w:r>
                  </w:p>
                </w:txbxContent>
              </v:textbox>
            </v:shape>
          </v:group>
        </w:pict>
      </w:r>
    </w:p>
    <w:p>
      <w:pPr>
        <w:ind w:left="1169"/>
        <w:spacing w:before="128" w:line="370" w:lineRule="exact"/>
        <w:rPr>
          <w:rFonts w:ascii="SimSun" w:hAnsi="SimSun" w:eastAsia="SimSun" w:cs="SimSun"/>
          <w:sz w:val="20"/>
          <w:szCs w:val="20"/>
        </w:rPr>
      </w:pPr>
      <w:r>
        <w:rPr>
          <w:rFonts w:ascii="SimSun" w:hAnsi="SimSun" w:eastAsia="SimSun" w:cs="SimSun"/>
          <w:sz w:val="20"/>
          <w:szCs w:val="20"/>
          <w:spacing w:val="-18"/>
          <w:position w:val="12"/>
        </w:rPr>
        <w:t>2.继发性(后天性、症状性)帕金森综合征</w:t>
      </w:r>
    </w:p>
    <w:p>
      <w:pPr>
        <w:ind w:left="1369"/>
        <w:spacing w:line="219" w:lineRule="auto"/>
        <w:rPr>
          <w:rFonts w:ascii="SimSun" w:hAnsi="SimSun" w:eastAsia="SimSun" w:cs="SimSun"/>
          <w:sz w:val="20"/>
          <w:szCs w:val="20"/>
        </w:rPr>
      </w:pPr>
      <w:r>
        <w:rPr>
          <w:rFonts w:ascii="SimSun" w:hAnsi="SimSun" w:eastAsia="SimSun" w:cs="SimSun"/>
          <w:sz w:val="20"/>
          <w:szCs w:val="20"/>
          <w:spacing w:val="-20"/>
          <w:w w:val="93"/>
        </w:rPr>
        <w:t>感染：脑炎后、慢病毒感染</w:t>
      </w:r>
    </w:p>
    <w:p>
      <w:pPr>
        <w:ind w:left="1369"/>
        <w:spacing w:before="132" w:line="370" w:lineRule="exact"/>
        <w:rPr>
          <w:rFonts w:ascii="SimSun" w:hAnsi="SimSun" w:eastAsia="SimSun" w:cs="SimSun"/>
          <w:sz w:val="20"/>
          <w:szCs w:val="20"/>
        </w:rPr>
      </w:pPr>
      <w:r>
        <w:rPr>
          <w:rFonts w:ascii="SimSun" w:hAnsi="SimSun" w:eastAsia="SimSun" w:cs="SimSun"/>
          <w:sz w:val="20"/>
          <w:szCs w:val="20"/>
          <w:spacing w:val="-22"/>
          <w:w w:val="93"/>
          <w:position w:val="12"/>
        </w:rPr>
        <w:t>药物：神经安定剂(吩噻嗪类及丁酰苯类)、利血平、甲氧氯普胺、α-甲基多巴、锂、氟桂嗪、桂利嗪</w:t>
      </w:r>
    </w:p>
    <w:p>
      <w:pPr>
        <w:ind w:left="1369"/>
        <w:spacing w:line="218" w:lineRule="auto"/>
        <w:rPr>
          <w:rFonts w:ascii="SimSun" w:hAnsi="SimSun" w:eastAsia="SimSun" w:cs="SimSun"/>
          <w:sz w:val="20"/>
          <w:szCs w:val="20"/>
        </w:rPr>
      </w:pPr>
      <w:r>
        <w:rPr>
          <w:rFonts w:ascii="SimSun" w:hAnsi="SimSun" w:eastAsia="SimSun" w:cs="SimSun"/>
          <w:sz w:val="20"/>
          <w:szCs w:val="20"/>
          <w:spacing w:val="-20"/>
          <w:w w:val="92"/>
        </w:rPr>
        <w:t>毒物：MPTP</w:t>
      </w:r>
      <w:r>
        <w:rPr>
          <w:rFonts w:ascii="SimSun" w:hAnsi="SimSun" w:eastAsia="SimSun" w:cs="SimSun"/>
          <w:sz w:val="20"/>
          <w:szCs w:val="20"/>
          <w:spacing w:val="-25"/>
        </w:rPr>
        <w:t xml:space="preserve"> </w:t>
      </w:r>
      <w:r>
        <w:rPr>
          <w:rFonts w:ascii="SimSun" w:hAnsi="SimSun" w:eastAsia="SimSun" w:cs="SimSun"/>
          <w:sz w:val="20"/>
          <w:szCs w:val="20"/>
          <w:spacing w:val="-20"/>
          <w:w w:val="92"/>
        </w:rPr>
        <w:t>及其结构类似的杀虫剂和除草剂、</w:t>
      </w:r>
      <w:r>
        <w:rPr>
          <w:rFonts w:ascii="SimSun" w:hAnsi="SimSun" w:eastAsia="SimSun" w:cs="SimSun"/>
          <w:sz w:val="20"/>
          <w:szCs w:val="20"/>
          <w:spacing w:val="-29"/>
        </w:rPr>
        <w:t xml:space="preserve"> </w:t>
      </w:r>
      <w:r>
        <w:rPr>
          <w:rFonts w:ascii="SimSun" w:hAnsi="SimSun" w:eastAsia="SimSun" w:cs="SimSun"/>
          <w:sz w:val="20"/>
          <w:szCs w:val="20"/>
          <w:spacing w:val="-20"/>
          <w:w w:val="92"/>
        </w:rPr>
        <w:t>一氧化碳、锰、汞、二硫化碳、甲醇、乙醇</w:t>
      </w:r>
    </w:p>
    <w:p>
      <w:pPr>
        <w:ind w:left="1369"/>
        <w:spacing w:before="134" w:line="370" w:lineRule="exact"/>
        <w:rPr>
          <w:rFonts w:ascii="SimSun" w:hAnsi="SimSun" w:eastAsia="SimSun" w:cs="SimSun"/>
          <w:sz w:val="20"/>
          <w:szCs w:val="20"/>
        </w:rPr>
      </w:pPr>
      <w:r>
        <w:rPr>
          <w:rFonts w:ascii="SimSun" w:hAnsi="SimSun" w:eastAsia="SimSun" w:cs="SimSun"/>
          <w:sz w:val="20"/>
          <w:szCs w:val="20"/>
          <w:spacing w:val="-19"/>
          <w:w w:val="94"/>
          <w:position w:val="12"/>
        </w:rPr>
        <w:t>血管性：多发性脑梗死、低血压性休克</w:t>
      </w:r>
    </w:p>
    <w:p>
      <w:pPr>
        <w:ind w:left="1369"/>
        <w:spacing w:before="1" w:line="219" w:lineRule="auto"/>
        <w:rPr>
          <w:rFonts w:ascii="SimSun" w:hAnsi="SimSun" w:eastAsia="SimSun" w:cs="SimSun"/>
          <w:sz w:val="20"/>
          <w:szCs w:val="20"/>
        </w:rPr>
      </w:pPr>
      <w:r>
        <w:rPr>
          <w:rFonts w:ascii="SimSun" w:hAnsi="SimSun" w:eastAsia="SimSun" w:cs="SimSun"/>
          <w:sz w:val="20"/>
          <w:szCs w:val="20"/>
          <w:spacing w:val="-19"/>
          <w:w w:val="95"/>
        </w:rPr>
        <w:t>外伤：拳击性脑病</w:t>
      </w:r>
    </w:p>
    <w:p>
      <w:pPr>
        <w:ind w:left="1369"/>
        <w:spacing w:before="132" w:line="219" w:lineRule="auto"/>
        <w:rPr>
          <w:rFonts w:ascii="SimSun" w:hAnsi="SimSun" w:eastAsia="SimSun" w:cs="SimSun"/>
          <w:sz w:val="20"/>
          <w:szCs w:val="20"/>
        </w:rPr>
      </w:pPr>
      <w:r>
        <w:rPr>
          <w:rFonts w:ascii="SimSun" w:hAnsi="SimSun" w:eastAsia="SimSun" w:cs="SimSun"/>
          <w:sz w:val="20"/>
          <w:szCs w:val="20"/>
          <w:spacing w:val="-21"/>
          <w:w w:val="94"/>
        </w:rPr>
        <w:t>其他：甲状旁腺功能异常、甲状腺功能减退、肝脑变性、脑瘤、正常颅压性脑积水</w:t>
      </w:r>
    </w:p>
    <w:p>
      <w:pPr>
        <w:ind w:firstLine="1070"/>
        <w:spacing w:before="75" w:line="1260" w:lineRule="exact"/>
        <w:textAlignment w:val="center"/>
        <w:rPr/>
      </w:pPr>
      <w:r>
        <w:pict>
          <v:group id="_x0000_s47" style="mso-position-vertical-relative:line;mso-position-horizontal-relative:char;width:431.5pt;height:63.05pt;" filled="false" stroked="false" coordsize="8630,1260" coordorigin="0,0">
            <v:shape id="_x0000_s48" style="position:absolute;left:0;top:0;width:8630;height:1260;" filled="false" stroked="false" type="#_x0000_t75">
              <v:imagedata o:title="" r:id="rId76"/>
            </v:shape>
            <v:shape id="_x0000_s49" style="position:absolute;left:-20;top:-20;width:8670;height:1340;" filled="false" stroked="false" type="#_x0000_t202">
              <v:fill on="false"/>
              <v:stroke on="false"/>
              <v:path/>
              <v:imagedata o:title=""/>
              <o:lock v:ext="edit" aspectratio="false"/>
              <v:textbox inset="0mm,0mm,0mm,0mm">
                <w:txbxContent>
                  <w:p>
                    <w:pPr>
                      <w:ind w:left="119"/>
                      <w:spacing w:before="136" w:line="219" w:lineRule="auto"/>
                      <w:rPr>
                        <w:rFonts w:ascii="SimSun" w:hAnsi="SimSun" w:eastAsia="SimSun" w:cs="SimSun"/>
                        <w:sz w:val="20"/>
                        <w:szCs w:val="20"/>
                      </w:rPr>
                    </w:pPr>
                    <w:r>
                      <w:rPr>
                        <w:rFonts w:ascii="SimSun" w:hAnsi="SimSun" w:eastAsia="SimSun" w:cs="SimSun"/>
                        <w:sz w:val="20"/>
                        <w:szCs w:val="20"/>
                        <w:spacing w:val="-15"/>
                      </w:rPr>
                      <w:t>3.遗传变性性帕金森综合征</w:t>
                    </w:r>
                  </w:p>
                  <w:p>
                    <w:pPr>
                      <w:ind w:left="319" w:right="115"/>
                      <w:spacing w:before="104"/>
                      <w:jc w:val="both"/>
                      <w:rPr>
                        <w:rFonts w:ascii="SimSun" w:hAnsi="SimSun" w:eastAsia="SimSun" w:cs="SimSun"/>
                        <w:sz w:val="20"/>
                        <w:szCs w:val="20"/>
                      </w:rPr>
                    </w:pPr>
                    <w:r>
                      <w:rPr>
                        <w:rFonts w:ascii="SimSun" w:hAnsi="SimSun" w:eastAsia="SimSun" w:cs="SimSun"/>
                        <w:sz w:val="20"/>
                        <w:szCs w:val="20"/>
                        <w:spacing w:val="-17"/>
                        <w:w w:val="95"/>
                      </w:rPr>
                      <w:t>常染色体显性遗传路易小体病、享廷顿病、肝豆状核变性、泛酸激酶相关性神经变性病(PKAN)、</w:t>
                    </w:r>
                    <w:r>
                      <w:rPr>
                        <w:rFonts w:ascii="SimSun" w:hAnsi="SimSun" w:eastAsia="SimSun" w:cs="SimSun"/>
                        <w:sz w:val="20"/>
                        <w:szCs w:val="20"/>
                        <w:spacing w:val="-32"/>
                      </w:rPr>
                      <w:t xml:space="preserve"> </w:t>
                    </w:r>
                    <w:r>
                      <w:rPr>
                        <w:rFonts w:ascii="SimSun" w:hAnsi="SimSun" w:eastAsia="SimSun" w:cs="SimSun"/>
                        <w:sz w:val="20"/>
                        <w:szCs w:val="20"/>
                        <w:spacing w:val="-17"/>
                        <w:w w:val="95"/>
                      </w:rPr>
                      <w:t>多系统萎缩</w:t>
                    </w:r>
                    <w:r>
                      <w:rPr>
                        <w:rFonts w:ascii="SimSun" w:hAnsi="SimSun" w:eastAsia="SimSun" w:cs="SimSun"/>
                        <w:sz w:val="20"/>
                        <w:szCs w:val="20"/>
                        <w:spacing w:val="-18"/>
                        <w:w w:val="95"/>
                      </w:rPr>
                      <w:t>-</w:t>
                    </w:r>
                    <w:r>
                      <w:rPr>
                        <w:rFonts w:ascii="SimSun" w:hAnsi="SimSun" w:eastAsia="SimSun" w:cs="SimSun"/>
                        <w:sz w:val="20"/>
                        <w:szCs w:val="20"/>
                      </w:rPr>
                      <w:t xml:space="preserve"> </w:t>
                    </w:r>
                    <w:r>
                      <w:rPr>
                        <w:rFonts w:ascii="SimSun" w:hAnsi="SimSun" w:eastAsia="SimSun" w:cs="SimSun"/>
                        <w:sz w:val="20"/>
                        <w:szCs w:val="20"/>
                        <w:spacing w:val="-17"/>
                        <w:w w:val="98"/>
                      </w:rPr>
                      <w:t>小脑型(MSA-C)、脊髓小脑变性、家族</w:t>
                    </w:r>
                    <w:r>
                      <w:rPr>
                        <w:rFonts w:ascii="SimSun" w:hAnsi="SimSun" w:eastAsia="SimSun" w:cs="SimSun"/>
                        <w:sz w:val="20"/>
                        <w:szCs w:val="20"/>
                        <w:spacing w:val="-18"/>
                        <w:w w:val="98"/>
                      </w:rPr>
                      <w:t>性基底节钙化、家族性帕金森综合征伴周围神经病、神经棘红细胞增</w:t>
                    </w:r>
                    <w:r>
                      <w:rPr>
                        <w:rFonts w:ascii="SimSun" w:hAnsi="SimSun" w:eastAsia="SimSun" w:cs="SimSun"/>
                        <w:sz w:val="20"/>
                        <w:szCs w:val="20"/>
                      </w:rPr>
                      <w:t xml:space="preserve"> </w:t>
                    </w:r>
                    <w:r>
                      <w:rPr>
                        <w:rFonts w:ascii="SimSun" w:hAnsi="SimSun" w:eastAsia="SimSun" w:cs="SimSun"/>
                        <w:sz w:val="20"/>
                        <w:szCs w:val="20"/>
                        <w:spacing w:val="-11"/>
                      </w:rPr>
                      <w:t>多症</w:t>
                    </w:r>
                  </w:p>
                </w:txbxContent>
              </v:textbox>
            </v:shape>
          </v:group>
        </w:pict>
      </w:r>
    </w:p>
    <w:p>
      <w:pPr>
        <w:ind w:left="1169"/>
        <w:spacing w:before="128" w:line="219" w:lineRule="auto"/>
        <w:rPr>
          <w:rFonts w:ascii="SimSun" w:hAnsi="SimSun" w:eastAsia="SimSun" w:cs="SimSun"/>
          <w:sz w:val="20"/>
          <w:szCs w:val="20"/>
        </w:rPr>
      </w:pPr>
      <w:r>
        <w:rPr>
          <w:rFonts w:ascii="SimSun" w:hAnsi="SimSun" w:eastAsia="SimSun" w:cs="SimSun"/>
          <w:sz w:val="20"/>
          <w:szCs w:val="20"/>
          <w:spacing w:val="-13"/>
        </w:rPr>
        <w:t>4.多系统变性(帕金森叠加综合征)</w:t>
      </w:r>
    </w:p>
    <w:p>
      <w:pPr>
        <w:ind w:left="1369"/>
        <w:spacing w:before="152" w:line="219" w:lineRule="auto"/>
        <w:rPr>
          <w:rFonts w:ascii="SimSun" w:hAnsi="SimSun" w:eastAsia="SimSun" w:cs="SimSun"/>
          <w:sz w:val="20"/>
          <w:szCs w:val="20"/>
        </w:rPr>
      </w:pPr>
      <w:r>
        <w:rPr>
          <w:rFonts w:ascii="SimSun" w:hAnsi="SimSun" w:eastAsia="SimSun" w:cs="SimSun"/>
          <w:sz w:val="20"/>
          <w:szCs w:val="20"/>
          <w:spacing w:val="-16"/>
          <w:w w:val="97"/>
        </w:rPr>
        <w:t>进行性核上性麻痹、多系统萎缩-帕金森症型(MSA-P)、帕</w:t>
      </w:r>
      <w:r>
        <w:rPr>
          <w:rFonts w:ascii="SimSun" w:hAnsi="SimSun" w:eastAsia="SimSun" w:cs="SimSun"/>
          <w:sz w:val="20"/>
          <w:szCs w:val="20"/>
          <w:spacing w:val="-17"/>
          <w:w w:val="97"/>
        </w:rPr>
        <w:t>金森综合征-痴呆-肌萎缩性侧索硬化复合征、皮质</w:t>
      </w:r>
    </w:p>
    <w:p>
      <w:pPr>
        <w:ind w:left="1369"/>
        <w:spacing w:before="22" w:line="219" w:lineRule="auto"/>
        <w:rPr>
          <w:rFonts w:ascii="SimSun" w:hAnsi="SimSun" w:eastAsia="SimSun" w:cs="SimSun"/>
          <w:sz w:val="20"/>
          <w:szCs w:val="20"/>
        </w:rPr>
      </w:pPr>
      <w:r>
        <w:rPr>
          <w:rFonts w:ascii="SimSun" w:hAnsi="SimSun" w:eastAsia="SimSun" w:cs="SimSun"/>
          <w:sz w:val="20"/>
          <w:szCs w:val="20"/>
          <w:spacing w:val="-18"/>
          <w:w w:val="95"/>
        </w:rPr>
        <w:t>基底节变性、阿尔茨海默病、偏侧萎缩-偏侧帕金森综合征</w:t>
      </w:r>
    </w:p>
    <w:p>
      <w:pPr>
        <w:ind w:firstLine="1080"/>
        <w:spacing w:before="36" w:line="20" w:lineRule="exact"/>
        <w:textAlignment w:val="center"/>
        <w:rPr/>
      </w:pPr>
      <w:r>
        <w:drawing>
          <wp:inline distT="0" distB="0" distL="0" distR="0">
            <wp:extent cx="5499096" cy="12705"/>
            <wp:effectExtent l="0" t="0" r="0" b="0"/>
            <wp:docPr id="61" name="IM 61"/>
            <wp:cNvGraphicFramePr/>
            <a:graphic>
              <a:graphicData uri="http://schemas.openxmlformats.org/drawingml/2006/picture">
                <pic:pic>
                  <pic:nvPicPr>
                    <pic:cNvPr id="61" name="IM 61"/>
                    <pic:cNvPicPr/>
                  </pic:nvPicPr>
                  <pic:blipFill>
                    <a:blip r:embed="rId77"/>
                    <a:stretch>
                      <a:fillRect/>
                    </a:stretch>
                  </pic:blipFill>
                  <pic:spPr>
                    <a:xfrm rot="0">
                      <a:off x="0" y="0"/>
                      <a:ext cx="5499096" cy="12705"/>
                    </a:xfrm>
                    <a:prstGeom prst="rect">
                      <a:avLst/>
                    </a:prstGeom>
                  </pic:spPr>
                </pic:pic>
              </a:graphicData>
            </a:graphic>
          </wp:inline>
        </w:drawing>
      </w:r>
    </w:p>
    <w:p>
      <w:pPr>
        <w:ind w:left="1480"/>
        <w:spacing w:before="296" w:line="221" w:lineRule="auto"/>
        <w:rPr>
          <w:rFonts w:ascii="SimHei" w:hAnsi="SimHei" w:eastAsia="SimHei" w:cs="SimHei"/>
          <w:sz w:val="20"/>
          <w:szCs w:val="20"/>
        </w:rPr>
      </w:pPr>
      <w:r>
        <w:rPr>
          <w:rFonts w:ascii="SimHei" w:hAnsi="SimHei" w:eastAsia="SimHei" w:cs="SimHei"/>
          <w:sz w:val="20"/>
          <w:szCs w:val="20"/>
          <w:spacing w:val="-14"/>
        </w:rPr>
        <w:t>(</w:t>
      </w:r>
      <w:r>
        <w:rPr>
          <w:rFonts w:ascii="SimHei" w:hAnsi="SimHei" w:eastAsia="SimHei" w:cs="SimHei"/>
          <w:sz w:val="20"/>
          <w:szCs w:val="20"/>
          <w:spacing w:val="-38"/>
        </w:rPr>
        <w:t xml:space="preserve"> </w:t>
      </w:r>
      <w:r>
        <w:rPr>
          <w:rFonts w:ascii="SimHei" w:hAnsi="SimHei" w:eastAsia="SimHei" w:cs="SimHei"/>
          <w:sz w:val="20"/>
          <w:szCs w:val="20"/>
          <w:spacing w:val="-14"/>
        </w:rPr>
        <w:t>二</w:t>
      </w:r>
      <w:r>
        <w:rPr>
          <w:rFonts w:ascii="SimHei" w:hAnsi="SimHei" w:eastAsia="SimHei" w:cs="SimHei"/>
          <w:sz w:val="20"/>
          <w:szCs w:val="20"/>
          <w:spacing w:val="-44"/>
        </w:rPr>
        <w:t xml:space="preserve"> </w:t>
      </w:r>
      <w:r>
        <w:rPr>
          <w:rFonts w:ascii="SimHei" w:hAnsi="SimHei" w:eastAsia="SimHei" w:cs="SimHei"/>
          <w:sz w:val="20"/>
          <w:szCs w:val="20"/>
          <w:spacing w:val="-14"/>
        </w:rPr>
        <w:t>)</w:t>
      </w:r>
      <w:r>
        <w:rPr>
          <w:rFonts w:ascii="SimHei" w:hAnsi="SimHei" w:eastAsia="SimHei" w:cs="SimHei"/>
          <w:sz w:val="20"/>
          <w:szCs w:val="20"/>
          <w:spacing w:val="-41"/>
        </w:rPr>
        <w:t xml:space="preserve"> </w:t>
      </w:r>
      <w:r>
        <w:rPr>
          <w:rFonts w:ascii="SimHei" w:hAnsi="SimHei" w:eastAsia="SimHei" w:cs="SimHei"/>
          <w:sz w:val="20"/>
          <w:szCs w:val="20"/>
          <w:spacing w:val="-14"/>
        </w:rPr>
        <w:t>诊</w:t>
      </w:r>
      <w:r>
        <w:rPr>
          <w:rFonts w:ascii="SimHei" w:hAnsi="SimHei" w:eastAsia="SimHei" w:cs="SimHei"/>
          <w:sz w:val="20"/>
          <w:szCs w:val="20"/>
          <w:spacing w:val="-33"/>
        </w:rPr>
        <w:t xml:space="preserve"> </w:t>
      </w:r>
      <w:r>
        <w:rPr>
          <w:rFonts w:ascii="SimHei" w:hAnsi="SimHei" w:eastAsia="SimHei" w:cs="SimHei"/>
          <w:sz w:val="20"/>
          <w:szCs w:val="20"/>
          <w:spacing w:val="-14"/>
        </w:rPr>
        <w:t>断</w:t>
      </w:r>
    </w:p>
    <w:p>
      <w:pPr>
        <w:ind w:left="1100" w:right="267" w:firstLine="380"/>
        <w:spacing w:before="53" w:line="271" w:lineRule="auto"/>
        <w:rPr>
          <w:rFonts w:ascii="SimSun" w:hAnsi="SimSun" w:eastAsia="SimSun" w:cs="SimSun"/>
          <w:sz w:val="20"/>
          <w:szCs w:val="20"/>
        </w:rPr>
      </w:pPr>
      <w:r>
        <w:rPr>
          <w:rFonts w:ascii="SimSun" w:hAnsi="SimSun" w:eastAsia="SimSun" w:cs="SimSun"/>
          <w:sz w:val="20"/>
          <w:szCs w:val="20"/>
          <w:spacing w:val="-1"/>
        </w:rPr>
        <w:t>国际帕金森病及运动障碍学会及我国帕金森病及运动障碍学组和专委会制定了帕金森病临床诊</w:t>
      </w:r>
      <w:r>
        <w:rPr>
          <w:rFonts w:ascii="SimSun" w:hAnsi="SimSun" w:eastAsia="SimSun" w:cs="SimSun"/>
          <w:sz w:val="20"/>
          <w:szCs w:val="20"/>
          <w:spacing w:val="12"/>
        </w:rPr>
        <w:t xml:space="preserve"> </w:t>
      </w:r>
      <w:r>
        <w:rPr>
          <w:rFonts w:ascii="SimSun" w:hAnsi="SimSun" w:eastAsia="SimSun" w:cs="SimSun"/>
          <w:sz w:val="20"/>
          <w:szCs w:val="20"/>
          <w:spacing w:val="5"/>
        </w:rPr>
        <w:t>断标准(2016版)(表14-2)。</w:t>
      </w:r>
    </w:p>
    <w:p>
      <w:pPr>
        <w:ind w:left="3662"/>
        <w:spacing w:before="158" w:line="221" w:lineRule="auto"/>
        <w:rPr>
          <w:rFonts w:ascii="SimHei" w:hAnsi="SimHei" w:eastAsia="SimHei" w:cs="SimHei"/>
          <w:sz w:val="20"/>
          <w:szCs w:val="20"/>
        </w:rPr>
      </w:pPr>
      <w:r>
        <w:rPr>
          <w:rFonts w:ascii="SimHei" w:hAnsi="SimHei" w:eastAsia="SimHei" w:cs="SimHei"/>
          <w:sz w:val="20"/>
          <w:szCs w:val="20"/>
          <w:b/>
          <w:bCs/>
          <w:color w:val="0068B9"/>
          <w:spacing w:val="-13"/>
        </w:rPr>
        <w:t>表14-2</w:t>
      </w:r>
      <w:r>
        <w:rPr>
          <w:rFonts w:ascii="SimHei" w:hAnsi="SimHei" w:eastAsia="SimHei" w:cs="SimHei"/>
          <w:sz w:val="20"/>
          <w:szCs w:val="20"/>
          <w:color w:val="0068B9"/>
          <w:spacing w:val="56"/>
        </w:rPr>
        <w:t xml:space="preserve"> </w:t>
      </w:r>
      <w:r>
        <w:rPr>
          <w:rFonts w:ascii="SimHei" w:hAnsi="SimHei" w:eastAsia="SimHei" w:cs="SimHei"/>
          <w:sz w:val="20"/>
          <w:szCs w:val="20"/>
          <w:b/>
          <w:bCs/>
          <w:spacing w:val="-13"/>
        </w:rPr>
        <w:t>中国帕金森病的诊断标准(2016版)</w:t>
      </w:r>
    </w:p>
    <w:p>
      <w:pPr>
        <w:spacing w:line="42" w:lineRule="exact"/>
        <w:rPr/>
      </w:pPr>
      <w:r/>
    </w:p>
    <w:tbl>
      <w:tblPr>
        <w:tblStyle w:val="2"/>
        <w:tblW w:w="8640" w:type="dxa"/>
        <w:tblInd w:w="11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68"/>
        <w:gridCol w:w="7072"/>
      </w:tblGrid>
      <w:tr>
        <w:trPr>
          <w:trHeight w:val="629" w:hRule="atLeast"/>
        </w:trPr>
        <w:tc>
          <w:tcPr>
            <w:tcW w:w="1568" w:type="dxa"/>
            <w:vAlign w:val="top"/>
            <w:tcBorders>
              <w:right w:val="none" w:color="000000" w:sz="8" w:space="0"/>
            </w:tcBorders>
          </w:tcPr>
          <w:p>
            <w:pPr>
              <w:ind w:left="115"/>
              <w:spacing w:before="92" w:line="219" w:lineRule="auto"/>
              <w:rPr>
                <w:rFonts w:ascii="SimSun" w:hAnsi="SimSun" w:eastAsia="SimSun" w:cs="SimSun"/>
                <w:sz w:val="18"/>
                <w:szCs w:val="18"/>
              </w:rPr>
            </w:pPr>
            <w:r>
              <w:rPr>
                <w:rFonts w:ascii="SimSun" w:hAnsi="SimSun" w:eastAsia="SimSun" w:cs="SimSun"/>
                <w:sz w:val="18"/>
                <w:szCs w:val="18"/>
                <w:spacing w:val="-2"/>
              </w:rPr>
              <w:t>诊断标准</w:t>
            </w:r>
          </w:p>
          <w:p>
            <w:pPr>
              <w:ind w:left="115"/>
              <w:spacing w:before="86" w:line="219" w:lineRule="auto"/>
              <w:rPr>
                <w:rFonts w:ascii="SimSun" w:hAnsi="SimSun" w:eastAsia="SimSun" w:cs="SimSun"/>
                <w:sz w:val="18"/>
                <w:szCs w:val="18"/>
              </w:rPr>
            </w:pPr>
            <w:r>
              <w:rPr>
                <w:rFonts w:ascii="SimSun" w:hAnsi="SimSun" w:eastAsia="SimSun" w:cs="SimSun"/>
                <w:sz w:val="18"/>
                <w:szCs w:val="18"/>
                <w:spacing w:val="6"/>
              </w:rPr>
              <w:t>(必备条件)</w:t>
            </w:r>
          </w:p>
        </w:tc>
        <w:tc>
          <w:tcPr>
            <w:tcW w:w="7072" w:type="dxa"/>
            <w:vAlign w:val="top"/>
            <w:tcBorders>
              <w:left w:val="none" w:color="000000" w:sz="8" w:space="0"/>
            </w:tcBorders>
          </w:tcPr>
          <w:p>
            <w:pPr>
              <w:ind w:left="501" w:right="1254"/>
              <w:spacing w:before="111" w:line="253" w:lineRule="auto"/>
              <w:rPr>
                <w:rFonts w:ascii="SimSun" w:hAnsi="SimSun" w:eastAsia="SimSun" w:cs="SimSun"/>
                <w:sz w:val="18"/>
                <w:szCs w:val="18"/>
              </w:rPr>
            </w:pPr>
            <w:r>
              <w:rPr>
                <w:rFonts w:ascii="SimSun" w:hAnsi="SimSun" w:eastAsia="SimSun" w:cs="SimSun"/>
                <w:sz w:val="18"/>
                <w:szCs w:val="18"/>
                <w:spacing w:val="3"/>
              </w:rPr>
              <w:t>1.运动迟缓：启动或在持续运动中肢体运动幅度减小或速度缓慢；</w:t>
            </w:r>
            <w:r>
              <w:rPr>
                <w:rFonts w:ascii="SimSun" w:hAnsi="SimSun" w:eastAsia="SimSun" w:cs="SimSun"/>
                <w:sz w:val="18"/>
                <w:szCs w:val="18"/>
              </w:rPr>
              <w:t xml:space="preserve"> </w:t>
            </w:r>
            <w:r>
              <w:rPr>
                <w:rFonts w:ascii="SimSun" w:hAnsi="SimSun" w:eastAsia="SimSun" w:cs="SimSun"/>
                <w:sz w:val="18"/>
                <w:szCs w:val="18"/>
                <w:spacing w:val="4"/>
              </w:rPr>
              <w:t>2.至少存在下列1项：肌强直或静止性震颤。</w:t>
            </w:r>
          </w:p>
        </w:tc>
      </w:tr>
    </w:tbl>
    <w:p>
      <w:pPr>
        <w:spacing w:line="76" w:lineRule="exact"/>
        <w:rPr>
          <w:rFonts w:ascii="Arial"/>
          <w:sz w:val="6"/>
        </w:rPr>
      </w:pPr>
      <w:r/>
    </w:p>
    <w:p>
      <w:pPr>
        <w:sectPr>
          <w:pgSz w:w="11280" w:h="15880"/>
          <w:pgMar w:top="400" w:right="730" w:bottom="400" w:left="629" w:header="0" w:footer="0" w:gutter="0"/>
          <w:cols w:equalWidth="0" w:num="1">
            <w:col w:w="9920" w:space="0"/>
          </w:cols>
        </w:sectPr>
        <w:rPr/>
      </w:pPr>
    </w:p>
    <w:p>
      <w:pPr>
        <w:ind w:left="1210"/>
        <w:spacing w:before="37" w:line="219" w:lineRule="auto"/>
        <w:rPr>
          <w:rFonts w:ascii="SimSun" w:hAnsi="SimSun" w:eastAsia="SimSun" w:cs="SimSun"/>
          <w:sz w:val="18"/>
          <w:szCs w:val="18"/>
        </w:rPr>
      </w:pPr>
      <w:r>
        <w:rPr>
          <w:rFonts w:ascii="SimSun" w:hAnsi="SimSun" w:eastAsia="SimSun" w:cs="SimSun"/>
          <w:sz w:val="18"/>
          <w:szCs w:val="18"/>
          <w:spacing w:val="-2"/>
        </w:rPr>
        <w:t>支持标准</w:t>
      </w:r>
    </w:p>
    <w:p>
      <w:pPr>
        <w:ind w:left="1220"/>
        <w:spacing w:before="66" w:line="219" w:lineRule="auto"/>
        <w:rPr>
          <w:rFonts w:ascii="SimSun" w:hAnsi="SimSun" w:eastAsia="SimSun" w:cs="SimSun"/>
          <w:sz w:val="18"/>
          <w:szCs w:val="18"/>
        </w:rPr>
      </w:pPr>
      <w:r>
        <w:rPr>
          <w:rFonts w:ascii="SimSun" w:hAnsi="SimSun" w:eastAsia="SimSun" w:cs="SimSun"/>
          <w:sz w:val="18"/>
          <w:szCs w:val="18"/>
          <w:spacing w:val="6"/>
        </w:rPr>
        <w:t>(支持条件)</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before="1" w:line="680" w:lineRule="exact"/>
        <w:textAlignment w:val="center"/>
        <w:rPr/>
      </w:pPr>
      <w:r>
        <w:drawing>
          <wp:inline distT="0" distB="0" distL="0" distR="0">
            <wp:extent cx="533413" cy="431788"/>
            <wp:effectExtent l="0" t="0" r="0" b="0"/>
            <wp:docPr id="62" name="IM 62"/>
            <wp:cNvGraphicFramePr/>
            <a:graphic>
              <a:graphicData uri="http://schemas.openxmlformats.org/drawingml/2006/picture">
                <pic:pic>
                  <pic:nvPicPr>
                    <pic:cNvPr id="62" name="IM 62"/>
                    <pic:cNvPicPr/>
                  </pic:nvPicPr>
                  <pic:blipFill>
                    <a:blip r:embed="rId78"/>
                    <a:stretch>
                      <a:fillRect/>
                    </a:stretch>
                  </pic:blipFill>
                  <pic:spPr>
                    <a:xfrm rot="0">
                      <a:off x="0" y="0"/>
                      <a:ext cx="533413"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8" w:right="258" w:hanging="19"/>
        <w:spacing w:before="35" w:line="265" w:lineRule="auto"/>
        <w:jc w:val="both"/>
        <w:rPr>
          <w:rFonts w:ascii="SimSun" w:hAnsi="SimSun" w:eastAsia="SimSun" w:cs="SimSun"/>
          <w:sz w:val="18"/>
          <w:szCs w:val="18"/>
        </w:rPr>
      </w:pPr>
      <w:r>
        <w:rPr>
          <w:rFonts w:ascii="SimSun" w:hAnsi="SimSun" w:eastAsia="SimSun" w:cs="SimSun"/>
          <w:sz w:val="18"/>
          <w:szCs w:val="18"/>
        </w:rPr>
        <w:t>1.患者对多巴胺能药物的治疗具有明确且显著有效。在初始治疗期间，患者的功能</w:t>
      </w:r>
      <w:r>
        <w:rPr>
          <w:rFonts w:ascii="SimSun" w:hAnsi="SimSun" w:eastAsia="SimSun" w:cs="SimSun"/>
          <w:sz w:val="18"/>
          <w:szCs w:val="18"/>
          <w:spacing w:val="8"/>
        </w:rPr>
        <w:t xml:space="preserve"> </w:t>
      </w:r>
      <w:r>
        <w:rPr>
          <w:rFonts w:ascii="SimSun" w:hAnsi="SimSun" w:eastAsia="SimSun" w:cs="SimSun"/>
          <w:sz w:val="18"/>
          <w:szCs w:val="18"/>
        </w:rPr>
        <w:t>可恢复或接近正常水平。在没有明确记录的情况下，初始治疗</w:t>
      </w:r>
      <w:r>
        <w:rPr>
          <w:rFonts w:ascii="SimSun" w:hAnsi="SimSun" w:eastAsia="SimSun" w:cs="SimSun"/>
          <w:sz w:val="18"/>
          <w:szCs w:val="18"/>
          <w:spacing w:val="-1"/>
        </w:rPr>
        <w:t>的显著应答可定义为</w:t>
      </w:r>
      <w:r>
        <w:rPr>
          <w:rFonts w:ascii="SimSun" w:hAnsi="SimSun" w:eastAsia="SimSun" w:cs="SimSun"/>
          <w:sz w:val="18"/>
          <w:szCs w:val="18"/>
        </w:rPr>
        <w:t xml:space="preserve"> </w:t>
      </w:r>
      <w:r>
        <w:rPr>
          <w:rFonts w:ascii="SimSun" w:hAnsi="SimSun" w:eastAsia="SimSun" w:cs="SimSun"/>
          <w:sz w:val="18"/>
          <w:szCs w:val="18"/>
          <w:spacing w:val="12"/>
        </w:rPr>
        <w:t>以下两种情况：</w:t>
      </w:r>
    </w:p>
    <w:p>
      <w:pPr>
        <w:ind w:left="19"/>
        <w:spacing w:before="54" w:line="219" w:lineRule="auto"/>
        <w:rPr>
          <w:rFonts w:ascii="SimSun" w:hAnsi="SimSun" w:eastAsia="SimSun" w:cs="SimSun"/>
          <w:sz w:val="18"/>
          <w:szCs w:val="18"/>
        </w:rPr>
      </w:pPr>
      <w:r>
        <w:rPr>
          <w:rFonts w:ascii="SimSun" w:hAnsi="SimSun" w:eastAsia="SimSun" w:cs="SimSun"/>
          <w:sz w:val="18"/>
          <w:szCs w:val="18"/>
        </w:rPr>
        <w:t>a.药物剂量增加时症状显著改善，剂量减少时症状显著加重。以</w:t>
      </w:r>
      <w:r>
        <w:rPr>
          <w:rFonts w:ascii="SimSun" w:hAnsi="SimSun" w:eastAsia="SimSun" w:cs="SimSun"/>
          <w:sz w:val="18"/>
          <w:szCs w:val="18"/>
          <w:spacing w:val="-1"/>
        </w:rPr>
        <w:t>上改变可通过客观</w:t>
      </w:r>
    </w:p>
    <w:p>
      <w:pPr>
        <w:ind w:left="19" w:right="616"/>
        <w:spacing w:before="87" w:line="243" w:lineRule="auto"/>
        <w:rPr>
          <w:rFonts w:ascii="SimSun" w:hAnsi="SimSun" w:eastAsia="SimSun" w:cs="SimSun"/>
          <w:sz w:val="18"/>
          <w:szCs w:val="18"/>
        </w:rPr>
      </w:pPr>
      <w:r>
        <w:rPr>
          <w:rFonts w:ascii="SimSun" w:hAnsi="SimSun" w:eastAsia="SimSun" w:cs="SimSun"/>
          <w:sz w:val="18"/>
          <w:szCs w:val="18"/>
        </w:rPr>
        <w:t>评分(治疗后UPDRS-Ⅲ评分改善超过30%)或主观描述(由患者或</w:t>
      </w:r>
      <w:r>
        <w:rPr>
          <w:rFonts w:ascii="SimSun" w:hAnsi="SimSun" w:eastAsia="SimSun" w:cs="SimSun"/>
          <w:sz w:val="18"/>
          <w:szCs w:val="18"/>
          <w:spacing w:val="-1"/>
        </w:rPr>
        <w:t>看护者提供的可</w:t>
      </w:r>
      <w:r>
        <w:rPr>
          <w:rFonts w:ascii="SimSun" w:hAnsi="SimSun" w:eastAsia="SimSun" w:cs="SimSun"/>
          <w:sz w:val="18"/>
          <w:szCs w:val="18"/>
        </w:rPr>
        <w:t xml:space="preserve"> </w:t>
      </w:r>
      <w:r>
        <w:rPr>
          <w:rFonts w:ascii="SimSun" w:hAnsi="SimSun" w:eastAsia="SimSun" w:cs="SimSun"/>
          <w:sz w:val="18"/>
          <w:szCs w:val="18"/>
          <w:spacing w:val="3"/>
        </w:rPr>
        <w:t>靠而显著的病情改变);</w:t>
      </w:r>
    </w:p>
    <w:p>
      <w:pPr>
        <w:spacing w:before="65" w:line="219" w:lineRule="auto"/>
        <w:rPr>
          <w:rFonts w:ascii="SimSun" w:hAnsi="SimSun" w:eastAsia="SimSun" w:cs="SimSun"/>
          <w:sz w:val="18"/>
          <w:szCs w:val="18"/>
        </w:rPr>
      </w:pPr>
      <w:r>
        <w:rPr>
          <w:rFonts w:ascii="SimSun" w:hAnsi="SimSun" w:eastAsia="SimSun" w:cs="SimSun"/>
          <w:sz w:val="18"/>
          <w:szCs w:val="18"/>
          <w:spacing w:val="2"/>
        </w:rPr>
        <w:t>b.存在明确且显著的「开/关期]症状波动，并在某种程度上包括可预测的剂末现象。</w:t>
      </w:r>
    </w:p>
    <w:p>
      <w:pPr>
        <w:spacing w:before="88" w:line="219" w:lineRule="auto"/>
        <w:rPr>
          <w:rFonts w:ascii="SimSun" w:hAnsi="SimSun" w:eastAsia="SimSun" w:cs="SimSun"/>
          <w:sz w:val="18"/>
          <w:szCs w:val="18"/>
        </w:rPr>
      </w:pPr>
      <w:r>
        <w:rPr>
          <w:rFonts w:ascii="SimSun" w:hAnsi="SimSun" w:eastAsia="SimSun" w:cs="SimSun"/>
          <w:sz w:val="18"/>
          <w:szCs w:val="18"/>
          <w:spacing w:val="5"/>
        </w:rPr>
        <w:t>2.出现左旋多巴诱导的异动症；</w:t>
      </w:r>
    </w:p>
    <w:p>
      <w:pPr>
        <w:spacing w:before="45" w:line="219" w:lineRule="auto"/>
        <w:rPr>
          <w:rFonts w:ascii="SimSun" w:hAnsi="SimSun" w:eastAsia="SimSun" w:cs="SimSun"/>
          <w:sz w:val="18"/>
          <w:szCs w:val="18"/>
        </w:rPr>
      </w:pPr>
      <w:r>
        <w:rPr>
          <w:rFonts w:ascii="SimSun" w:hAnsi="SimSun" w:eastAsia="SimSun" w:cs="SimSun"/>
          <w:sz w:val="18"/>
          <w:szCs w:val="18"/>
          <w:spacing w:val="1"/>
        </w:rPr>
        <w:t>3.临床体检观察到单个肢体的静止性震颤(既往或本次检查);</w:t>
      </w:r>
    </w:p>
    <w:p>
      <w:pPr>
        <w:spacing w:before="58" w:line="219" w:lineRule="auto"/>
        <w:rPr>
          <w:rFonts w:ascii="SimSun" w:hAnsi="SimSun" w:eastAsia="SimSun" w:cs="SimSun"/>
          <w:sz w:val="18"/>
          <w:szCs w:val="18"/>
        </w:rPr>
      </w:pPr>
      <w:r>
        <w:rPr>
          <w:rFonts w:ascii="SimSun" w:hAnsi="SimSun" w:eastAsia="SimSun" w:cs="SimSun"/>
          <w:sz w:val="18"/>
          <w:szCs w:val="18"/>
        </w:rPr>
        <w:t>4.以下辅助检测阳性有助于特异性鉴别帕金森病与非典型性帕金森综</w:t>
      </w:r>
      <w:r>
        <w:rPr>
          <w:rFonts w:ascii="SimSun" w:hAnsi="SimSun" w:eastAsia="SimSun" w:cs="SimSun"/>
          <w:sz w:val="18"/>
          <w:szCs w:val="18"/>
          <w:spacing w:val="-1"/>
        </w:rPr>
        <w:t>合征：存在嗅</w:t>
      </w:r>
    </w:p>
    <w:p>
      <w:pPr>
        <w:ind w:left="39" w:right="781" w:hanging="20"/>
        <w:spacing w:before="83" w:line="265" w:lineRule="auto"/>
        <w:rPr>
          <w:rFonts w:ascii="SimSun" w:hAnsi="SimSun" w:eastAsia="SimSun" w:cs="SimSun"/>
          <w:sz w:val="18"/>
          <w:szCs w:val="18"/>
        </w:rPr>
      </w:pPr>
      <w:r>
        <w:rPr>
          <w:rFonts w:ascii="SimSun" w:hAnsi="SimSun" w:eastAsia="SimSun" w:cs="SimSun"/>
          <w:sz w:val="18"/>
          <w:szCs w:val="18"/>
          <w:spacing w:val="3"/>
        </w:rPr>
        <w:t>觉减退或丧失，或头颅超声显示黑质异常高回声(&gt;20</w:t>
      </w:r>
      <w:r>
        <w:rPr>
          <w:rFonts w:ascii="SimSun" w:hAnsi="SimSun" w:eastAsia="SimSun" w:cs="SimSun"/>
          <w:sz w:val="18"/>
          <w:szCs w:val="18"/>
        </w:rPr>
        <w:t>mm</w:t>
      </w:r>
      <w:r>
        <w:rPr>
          <w:rFonts w:ascii="SimSun" w:hAnsi="SimSun" w:eastAsia="SimSun" w:cs="SimSun"/>
          <w:sz w:val="18"/>
          <w:szCs w:val="18"/>
          <w:spacing w:val="3"/>
        </w:rPr>
        <w:t>²),</w:t>
      </w:r>
      <w:r>
        <w:rPr>
          <w:rFonts w:ascii="SimSun" w:hAnsi="SimSun" w:eastAsia="SimSun" w:cs="SimSun"/>
          <w:sz w:val="18"/>
          <w:szCs w:val="18"/>
          <w:spacing w:val="2"/>
        </w:rPr>
        <w:t>或心脏间碘苄胍</w:t>
      </w:r>
      <w:r>
        <w:rPr>
          <w:rFonts w:ascii="SimSun" w:hAnsi="SimSun" w:eastAsia="SimSun" w:cs="SimSun"/>
          <w:sz w:val="18"/>
          <w:szCs w:val="18"/>
        </w:rPr>
        <w:t xml:space="preserve"> </w:t>
      </w:r>
      <w:r>
        <w:rPr>
          <w:rFonts w:ascii="SimSun" w:hAnsi="SimSun" w:eastAsia="SimSun" w:cs="SimSun"/>
          <w:sz w:val="18"/>
          <w:szCs w:val="18"/>
          <w:spacing w:val="4"/>
        </w:rPr>
        <w:t>(</w:t>
      </w:r>
      <w:r>
        <w:rPr>
          <w:rFonts w:ascii="SimSun" w:hAnsi="SimSun" w:eastAsia="SimSun" w:cs="SimSun"/>
          <w:sz w:val="18"/>
          <w:szCs w:val="18"/>
        </w:rPr>
        <w:t>MIBG</w:t>
      </w:r>
      <w:r>
        <w:rPr>
          <w:rFonts w:ascii="SimSun" w:hAnsi="SimSun" w:eastAsia="SimSun" w:cs="SimSun"/>
          <w:sz w:val="18"/>
          <w:szCs w:val="18"/>
          <w:spacing w:val="4"/>
        </w:rPr>
        <w:t>)闪烁显像法显示心脏去交感神经支配。</w:t>
      </w:r>
    </w:p>
    <w:p>
      <w:pPr>
        <w:sectPr>
          <w:type w:val="continuous"/>
          <w:pgSz w:w="11280" w:h="15880"/>
          <w:pgMar w:top="400" w:right="730" w:bottom="400" w:left="629" w:header="0" w:footer="0" w:gutter="0"/>
          <w:cols w:equalWidth="0" w:num="2">
            <w:col w:w="3071" w:space="100"/>
            <w:col w:w="6750" w:space="0"/>
          </w:cols>
        </w:sectPr>
        <w:rPr/>
      </w:pPr>
    </w:p>
    <w:p>
      <w:pPr>
        <w:spacing w:line="391" w:lineRule="auto"/>
        <w:rPr>
          <w:rFonts w:ascii="Arial"/>
          <w:sz w:val="21"/>
        </w:rPr>
      </w:pPr>
      <w:r>
        <w:drawing>
          <wp:anchor distT="0" distB="0" distL="0" distR="0" simplePos="0" relativeHeight="251862016" behindDoc="0" locked="0" layoutInCell="0" allowOverlap="1">
            <wp:simplePos x="0" y="0"/>
            <wp:positionH relativeFrom="page">
              <wp:posOffset>6197612</wp:posOffset>
            </wp:positionH>
            <wp:positionV relativeFrom="page">
              <wp:posOffset>9334472</wp:posOffset>
            </wp:positionV>
            <wp:extent cx="539717" cy="419082"/>
            <wp:effectExtent l="0" t="0" r="0" b="0"/>
            <wp:wrapNone/>
            <wp:docPr id="63" name="IM 63"/>
            <wp:cNvGraphicFramePr/>
            <a:graphic>
              <a:graphicData uri="http://schemas.openxmlformats.org/drawingml/2006/picture">
                <pic:pic>
                  <pic:nvPicPr>
                    <pic:cNvPr id="63" name="IM 63"/>
                    <pic:cNvPicPr/>
                  </pic:nvPicPr>
                  <pic:blipFill>
                    <a:blip r:embed="rId79"/>
                    <a:stretch>
                      <a:fillRect/>
                    </a:stretch>
                  </pic:blipFill>
                  <pic:spPr>
                    <a:xfrm rot="0">
                      <a:off x="0" y="0"/>
                      <a:ext cx="539717" cy="419082"/>
                    </a:xfrm>
                    <a:prstGeom prst="rect">
                      <a:avLst/>
                    </a:prstGeom>
                  </pic:spPr>
                </pic:pic>
              </a:graphicData>
            </a:graphic>
          </wp:anchor>
        </w:drawing>
      </w:r>
      <w:r/>
    </w:p>
    <w:p>
      <w:pPr>
        <w:ind w:right="129"/>
        <w:spacing w:before="62" w:line="221" w:lineRule="auto"/>
        <w:jc w:val="right"/>
        <w:rPr>
          <w:rFonts w:ascii="SimSun" w:hAnsi="SimSun" w:eastAsia="SimSun" w:cs="SimSun"/>
          <w:sz w:val="19"/>
          <w:szCs w:val="19"/>
        </w:rPr>
      </w:pPr>
      <w:r>
        <w:rPr>
          <w:rFonts w:ascii="SimHei" w:hAnsi="SimHei" w:eastAsia="SimHei" w:cs="SimHei"/>
          <w:sz w:val="19"/>
          <w:szCs w:val="19"/>
          <w:color w:val="0081CC"/>
          <w:spacing w:val="-8"/>
        </w:rPr>
        <w:t>第十四章</w:t>
      </w:r>
      <w:r>
        <w:rPr>
          <w:rFonts w:ascii="SimHei" w:hAnsi="SimHei" w:eastAsia="SimHei" w:cs="SimHei"/>
          <w:sz w:val="19"/>
          <w:szCs w:val="19"/>
          <w:color w:val="0081CC"/>
          <w:spacing w:val="52"/>
        </w:rPr>
        <w:t xml:space="preserve"> </w:t>
      </w:r>
      <w:r>
        <w:rPr>
          <w:rFonts w:ascii="SimHei" w:hAnsi="SimHei" w:eastAsia="SimHei" w:cs="SimHei"/>
          <w:sz w:val="19"/>
          <w:szCs w:val="19"/>
          <w:color w:val="0081CC"/>
          <w:spacing w:val="-8"/>
        </w:rPr>
        <w:t>运动障碍性疾病</w:t>
      </w:r>
      <w:r>
        <w:rPr>
          <w:rFonts w:ascii="SimHei" w:hAnsi="SimHei" w:eastAsia="SimHei" w:cs="SimHei"/>
          <w:sz w:val="19"/>
          <w:szCs w:val="19"/>
          <w:color w:val="0081CC"/>
          <w:spacing w:val="13"/>
        </w:rPr>
        <w:t xml:space="preserve">      </w:t>
      </w:r>
      <w:r>
        <w:rPr>
          <w:rFonts w:ascii="SimSun" w:hAnsi="SimSun" w:eastAsia="SimSun" w:cs="SimSun"/>
          <w:sz w:val="19"/>
          <w:szCs w:val="19"/>
          <w:b/>
          <w:bCs/>
          <w:color w:val="006FC5"/>
          <w:spacing w:val="-8"/>
        </w:rPr>
        <w:t>333</w:t>
      </w:r>
    </w:p>
    <w:p>
      <w:pPr>
        <w:spacing w:line="281" w:lineRule="auto"/>
        <w:rPr>
          <w:rFonts w:ascii="Arial"/>
          <w:sz w:val="21"/>
        </w:rPr>
      </w:pPr>
      <w:r/>
    </w:p>
    <w:p>
      <w:pPr>
        <w:ind w:left="7899"/>
        <w:spacing w:before="62" w:line="220" w:lineRule="auto"/>
        <w:rPr>
          <w:rFonts w:ascii="SimSun" w:hAnsi="SimSun" w:eastAsia="SimSun" w:cs="SimSun"/>
          <w:sz w:val="19"/>
          <w:szCs w:val="19"/>
        </w:rPr>
      </w:pPr>
      <w:r>
        <w:rPr>
          <w:rFonts w:ascii="SimSun" w:hAnsi="SimSun" w:eastAsia="SimSun" w:cs="SimSun"/>
          <w:sz w:val="19"/>
          <w:szCs w:val="19"/>
          <w:spacing w:val="-3"/>
        </w:rPr>
        <w:t>续表</w:t>
      </w:r>
    </w:p>
    <w:p>
      <w:pPr>
        <w:spacing w:before="45" w:line="4040" w:lineRule="exact"/>
        <w:textAlignment w:val="center"/>
        <w:rPr/>
      </w:pPr>
      <w:r>
        <w:pict>
          <v:group id="_x0000_s50" style="mso-position-vertical-relative:line;mso-position-horizontal-relative:char;width:431pt;height:202.05pt;" filled="false" stroked="false" coordsize="8620,4041" coordorigin="0,0">
            <v:shape id="_x0000_s51" style="position:absolute;left:0;top:0;width:8620;height:4041;" filled="false" stroked="false" type="#_x0000_t75">
              <v:imagedata o:title="" r:id="rId80"/>
            </v:shape>
            <v:shape id="_x0000_s52" style="position:absolute;left:2039;top:37;width:6490;height:4042;" filled="false" stroked="false" type="#_x0000_t202">
              <v:fill on="false"/>
              <v:stroke on="false"/>
              <v:path/>
              <v:imagedata o:title=""/>
              <o:lock v:ext="edit" aspectratio="false"/>
              <v:textbox inset="0mm,0mm,0mm,0mm">
                <w:txbxContent>
                  <w:p>
                    <w:pPr>
                      <w:ind w:left="20" w:right="20"/>
                      <w:spacing w:before="19" w:line="241" w:lineRule="auto"/>
                      <w:rPr>
                        <w:rFonts w:ascii="SimSun" w:hAnsi="SimSun" w:eastAsia="SimSun" w:cs="SimSun"/>
                        <w:sz w:val="19"/>
                        <w:szCs w:val="19"/>
                      </w:rPr>
                    </w:pPr>
                    <w:r>
                      <w:rPr>
                        <w:rFonts w:ascii="SimSun" w:hAnsi="SimSun" w:eastAsia="SimSun" w:cs="SimSun"/>
                        <w:sz w:val="19"/>
                        <w:szCs w:val="19"/>
                        <w:spacing w:val="-16"/>
                      </w:rPr>
                      <w:t>1.</w:t>
                    </w:r>
                    <w:r>
                      <w:rPr>
                        <w:rFonts w:ascii="SimSun" w:hAnsi="SimSun" w:eastAsia="SimSun" w:cs="SimSun"/>
                        <w:sz w:val="19"/>
                        <w:szCs w:val="19"/>
                        <w:spacing w:val="-54"/>
                      </w:rPr>
                      <w:t xml:space="preserve"> </w:t>
                    </w:r>
                    <w:r>
                      <w:rPr>
                        <w:rFonts w:ascii="SimSun" w:hAnsi="SimSun" w:eastAsia="SimSun" w:cs="SimSun"/>
                        <w:sz w:val="19"/>
                        <w:szCs w:val="19"/>
                        <w:spacing w:val="-16"/>
                      </w:rPr>
                      <w:t>存在明确的小脑性共济失调，如小脑性步态、肢</w:t>
                    </w:r>
                    <w:r>
                      <w:rPr>
                        <w:rFonts w:ascii="SimSun" w:hAnsi="SimSun" w:eastAsia="SimSun" w:cs="SimSun"/>
                        <w:sz w:val="19"/>
                        <w:szCs w:val="19"/>
                        <w:spacing w:val="-17"/>
                      </w:rPr>
                      <w:t>体共济失调、或者小脑性眼动异常</w:t>
                    </w:r>
                    <w:r>
                      <w:rPr>
                        <w:rFonts w:ascii="SimSun" w:hAnsi="SimSun" w:eastAsia="SimSun" w:cs="SimSun"/>
                        <w:sz w:val="19"/>
                        <w:szCs w:val="19"/>
                      </w:rPr>
                      <w:t xml:space="preserve"> </w:t>
                    </w:r>
                    <w:r>
                      <w:rPr>
                        <w:rFonts w:ascii="SimSun" w:hAnsi="SimSun" w:eastAsia="SimSun" w:cs="SimSun"/>
                        <w:sz w:val="19"/>
                        <w:szCs w:val="19"/>
                        <w:spacing w:val="-16"/>
                      </w:rPr>
                      <w:t>(持续的凝视诱发的眼震、巨大方波跳动、超节律扫视);</w:t>
                    </w:r>
                  </w:p>
                  <w:p>
                    <w:pPr>
                      <w:ind w:left="20"/>
                      <w:spacing w:before="44" w:line="219" w:lineRule="auto"/>
                      <w:rPr>
                        <w:rFonts w:ascii="SimSun" w:hAnsi="SimSun" w:eastAsia="SimSun" w:cs="SimSun"/>
                        <w:sz w:val="19"/>
                        <w:szCs w:val="19"/>
                      </w:rPr>
                    </w:pPr>
                    <w:r>
                      <w:rPr>
                        <w:rFonts w:ascii="SimSun" w:hAnsi="SimSun" w:eastAsia="SimSun" w:cs="SimSun"/>
                        <w:sz w:val="19"/>
                        <w:szCs w:val="19"/>
                        <w:spacing w:val="-14"/>
                      </w:rPr>
                      <w:t>2.</w:t>
                    </w:r>
                    <w:r>
                      <w:rPr>
                        <w:rFonts w:ascii="SimSun" w:hAnsi="SimSun" w:eastAsia="SimSun" w:cs="SimSun"/>
                        <w:sz w:val="19"/>
                        <w:szCs w:val="19"/>
                        <w:spacing w:val="-31"/>
                      </w:rPr>
                      <w:t xml:space="preserve"> </w:t>
                    </w:r>
                    <w:r>
                      <w:rPr>
                        <w:rFonts w:ascii="SimSun" w:hAnsi="SimSun" w:eastAsia="SimSun" w:cs="SimSun"/>
                        <w:sz w:val="19"/>
                        <w:szCs w:val="19"/>
                        <w:spacing w:val="-14"/>
                      </w:rPr>
                      <w:t>出现向下的垂直性核上性凝视麻痹，或者向下的垂直性扫视选择性减慢；</w:t>
                    </w:r>
                  </w:p>
                  <w:p>
                    <w:pPr>
                      <w:ind w:left="20" w:right="20"/>
                      <w:spacing w:before="44" w:line="242"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54"/>
                      </w:rPr>
                      <w:t xml:space="preserve"> </w:t>
                    </w:r>
                    <w:r>
                      <w:rPr>
                        <w:rFonts w:ascii="SimSun" w:hAnsi="SimSun" w:eastAsia="SimSun" w:cs="SimSun"/>
                        <w:sz w:val="19"/>
                        <w:szCs w:val="19"/>
                        <w:spacing w:val="-9"/>
                      </w:rPr>
                      <w:t>在发病后5年内，患者被诊断为高度怀疑的行为变异型额颞叶痴呆或原</w:t>
                    </w:r>
                    <w:r>
                      <w:rPr>
                        <w:rFonts w:ascii="SimSun" w:hAnsi="SimSun" w:eastAsia="SimSun" w:cs="SimSun"/>
                        <w:sz w:val="19"/>
                        <w:szCs w:val="19"/>
                        <w:spacing w:val="-10"/>
                      </w:rPr>
                      <w:t>发性进行</w:t>
                    </w:r>
                    <w:r>
                      <w:rPr>
                        <w:rFonts w:ascii="SimSun" w:hAnsi="SimSun" w:eastAsia="SimSun" w:cs="SimSun"/>
                        <w:sz w:val="19"/>
                        <w:szCs w:val="19"/>
                      </w:rPr>
                      <w:t xml:space="preserve"> </w:t>
                    </w:r>
                    <w:r>
                      <w:rPr>
                        <w:rFonts w:ascii="SimSun" w:hAnsi="SimSun" w:eastAsia="SimSun" w:cs="SimSun"/>
                        <w:sz w:val="19"/>
                        <w:szCs w:val="19"/>
                        <w:spacing w:val="-11"/>
                      </w:rPr>
                      <w:t>性失语；</w:t>
                    </w:r>
                  </w:p>
                  <w:p>
                    <w:pPr>
                      <w:ind w:left="20"/>
                      <w:spacing w:before="41" w:line="219" w:lineRule="auto"/>
                      <w:rPr>
                        <w:rFonts w:ascii="SimSun" w:hAnsi="SimSun" w:eastAsia="SimSun" w:cs="SimSun"/>
                        <w:sz w:val="19"/>
                        <w:szCs w:val="19"/>
                      </w:rPr>
                    </w:pPr>
                    <w:r>
                      <w:rPr>
                        <w:rFonts w:ascii="SimSun" w:hAnsi="SimSun" w:eastAsia="SimSun" w:cs="SimSun"/>
                        <w:sz w:val="19"/>
                        <w:szCs w:val="19"/>
                        <w:spacing w:val="-4"/>
                      </w:rPr>
                      <w:t>4.发病3年后仍局限于下肢的帕金森样症状；</w:t>
                    </w:r>
                  </w:p>
                  <w:p>
                    <w:pPr>
                      <w:ind w:left="20" w:right="21"/>
                      <w:spacing w:before="44" w:line="241" w:lineRule="auto"/>
                      <w:rPr>
                        <w:rFonts w:ascii="SimSun" w:hAnsi="SimSun" w:eastAsia="SimSun" w:cs="SimSun"/>
                        <w:sz w:val="19"/>
                        <w:szCs w:val="19"/>
                      </w:rPr>
                    </w:pPr>
                    <w:r>
                      <w:rPr>
                        <w:rFonts w:ascii="SimSun" w:hAnsi="SimSun" w:eastAsia="SimSun" w:cs="SimSun"/>
                        <w:sz w:val="19"/>
                        <w:szCs w:val="19"/>
                        <w:spacing w:val="-12"/>
                      </w:rPr>
                      <w:t>5.</w:t>
                    </w:r>
                    <w:r>
                      <w:rPr>
                        <w:rFonts w:ascii="SimSun" w:hAnsi="SimSun" w:eastAsia="SimSun" w:cs="SimSun"/>
                        <w:sz w:val="19"/>
                        <w:szCs w:val="19"/>
                        <w:spacing w:val="-44"/>
                      </w:rPr>
                      <w:t xml:space="preserve"> </w:t>
                    </w:r>
                    <w:r>
                      <w:rPr>
                        <w:rFonts w:ascii="SimSun" w:hAnsi="SimSun" w:eastAsia="SimSun" w:cs="SimSun"/>
                        <w:sz w:val="19"/>
                        <w:szCs w:val="19"/>
                        <w:spacing w:val="-12"/>
                      </w:rPr>
                      <w:t>多巴胺受体阻滞剂或多巴胺耗竭剂治疗诱导的帕金森综合征，其剂量和时程与药</w:t>
                    </w:r>
                    <w:r>
                      <w:rPr>
                        <w:rFonts w:ascii="SimSun" w:hAnsi="SimSun" w:eastAsia="SimSun" w:cs="SimSun"/>
                        <w:sz w:val="19"/>
                        <w:szCs w:val="19"/>
                      </w:rPr>
                      <w:t xml:space="preserve"> </w:t>
                    </w:r>
                    <w:r>
                      <w:rPr>
                        <w:rFonts w:ascii="SimSun" w:hAnsi="SimSun" w:eastAsia="SimSun" w:cs="SimSun"/>
                        <w:sz w:val="19"/>
                        <w:szCs w:val="19"/>
                        <w:spacing w:val="-12"/>
                      </w:rPr>
                      <w:t>物性帕金森综合征相一致；</w:t>
                    </w:r>
                  </w:p>
                  <w:p>
                    <w:pPr>
                      <w:ind w:left="20" w:right="21"/>
                      <w:spacing w:before="43" w:line="236" w:lineRule="auto"/>
                      <w:rPr>
                        <w:rFonts w:ascii="SimSun" w:hAnsi="SimSun" w:eastAsia="SimSun" w:cs="SimSun"/>
                        <w:sz w:val="19"/>
                        <w:szCs w:val="19"/>
                      </w:rPr>
                    </w:pPr>
                    <w:r>
                      <w:rPr>
                        <w:rFonts w:ascii="SimSun" w:hAnsi="SimSun" w:eastAsia="SimSun" w:cs="SimSun"/>
                        <w:sz w:val="19"/>
                        <w:szCs w:val="19"/>
                        <w:spacing w:val="-4"/>
                      </w:rPr>
                      <w:t>6.尽管病情为中等严重程度(即根据MDS-UPDRS,</w:t>
                    </w:r>
                    <w:r>
                      <w:rPr>
                        <w:rFonts w:ascii="SimSun" w:hAnsi="SimSun" w:eastAsia="SimSun" w:cs="SimSun"/>
                        <w:sz w:val="19"/>
                        <w:szCs w:val="19"/>
                        <w:spacing w:val="-24"/>
                      </w:rPr>
                      <w:t xml:space="preserve"> </w:t>
                    </w:r>
                    <w:r>
                      <w:rPr>
                        <w:rFonts w:ascii="SimSun" w:hAnsi="SimSun" w:eastAsia="SimSun" w:cs="SimSun"/>
                        <w:sz w:val="19"/>
                        <w:szCs w:val="19"/>
                        <w:spacing w:val="-5"/>
                      </w:rPr>
                      <w:t>评定肌强直或运动迟缓的计分大</w:t>
                    </w:r>
                    <w:r>
                      <w:rPr>
                        <w:rFonts w:ascii="SimSun" w:hAnsi="SimSun" w:eastAsia="SimSun" w:cs="SimSun"/>
                        <w:sz w:val="19"/>
                        <w:szCs w:val="19"/>
                      </w:rPr>
                      <w:t xml:space="preserve"> </w:t>
                    </w:r>
                    <w:r>
                      <w:rPr>
                        <w:rFonts w:ascii="SimSun" w:hAnsi="SimSun" w:eastAsia="SimSun" w:cs="SimSun"/>
                        <w:sz w:val="19"/>
                        <w:szCs w:val="19"/>
                        <w:spacing w:val="-5"/>
                      </w:rPr>
                      <w:t>于2分),但患者对高剂量(不少于600mg/d)左旋</w:t>
                    </w:r>
                    <w:r>
                      <w:rPr>
                        <w:rFonts w:ascii="SimSun" w:hAnsi="SimSun" w:eastAsia="SimSun" w:cs="SimSun"/>
                        <w:sz w:val="19"/>
                        <w:szCs w:val="19"/>
                        <w:spacing w:val="-6"/>
                      </w:rPr>
                      <w:t>多巴治疗缺乏显著的治疗应答；</w:t>
                    </w:r>
                  </w:p>
                  <w:p>
                    <w:pPr>
                      <w:ind w:left="20" w:right="20"/>
                      <w:spacing w:before="56" w:line="238" w:lineRule="auto"/>
                      <w:rPr>
                        <w:rFonts w:ascii="SimSun" w:hAnsi="SimSun" w:eastAsia="SimSun" w:cs="SimSun"/>
                        <w:sz w:val="19"/>
                        <w:szCs w:val="19"/>
                      </w:rPr>
                    </w:pPr>
                    <w:r>
                      <w:rPr>
                        <w:rFonts w:ascii="SimSun" w:hAnsi="SimSun" w:eastAsia="SimSun" w:cs="SimSun"/>
                        <w:sz w:val="19"/>
                        <w:szCs w:val="19"/>
                        <w:spacing w:val="-8"/>
                      </w:rPr>
                      <w:t>7.存在明确的皮质复合感觉丧失(如在主要感觉器官完整的情况下出现皮肤书写觉</w:t>
                    </w:r>
                    <w:r>
                      <w:rPr>
                        <w:rFonts w:ascii="SimSun" w:hAnsi="SimSun" w:eastAsia="SimSun" w:cs="SimSun"/>
                        <w:sz w:val="19"/>
                        <w:szCs w:val="19"/>
                      </w:rPr>
                      <w:t xml:space="preserve"> </w:t>
                    </w:r>
                    <w:r>
                      <w:rPr>
                        <w:rFonts w:ascii="SimSun" w:hAnsi="SimSun" w:eastAsia="SimSun" w:cs="SimSun"/>
                        <w:sz w:val="19"/>
                        <w:szCs w:val="19"/>
                        <w:spacing w:val="-11"/>
                      </w:rPr>
                      <w:t>和实体辨别觉损害),以及存在明确的肢体观念运动性失用或进行性失语</w:t>
                    </w:r>
                    <w:r>
                      <w:rPr>
                        <w:rFonts w:ascii="SimSun" w:hAnsi="SimSun" w:eastAsia="SimSun" w:cs="SimSun"/>
                        <w:sz w:val="19"/>
                        <w:szCs w:val="19"/>
                        <w:spacing w:val="-12"/>
                      </w:rPr>
                      <w:t>；</w:t>
                    </w:r>
                  </w:p>
                  <w:p>
                    <w:pPr>
                      <w:ind w:left="20"/>
                      <w:spacing w:before="50" w:line="219" w:lineRule="auto"/>
                      <w:rPr>
                        <w:rFonts w:ascii="SimSun" w:hAnsi="SimSun" w:eastAsia="SimSun" w:cs="SimSun"/>
                        <w:sz w:val="19"/>
                        <w:szCs w:val="19"/>
                      </w:rPr>
                    </w:pPr>
                    <w:r>
                      <w:rPr>
                        <w:rFonts w:ascii="SimSun" w:hAnsi="SimSun" w:eastAsia="SimSun" w:cs="SimSun"/>
                        <w:sz w:val="19"/>
                        <w:szCs w:val="19"/>
                        <w:spacing w:val="-9"/>
                      </w:rPr>
                      <w:t>8.分子神经影像学检查突触前多巴胺能系统功能正常；</w:t>
                    </w:r>
                  </w:p>
                  <w:p>
                    <w:pPr>
                      <w:ind w:left="20" w:right="22"/>
                      <w:spacing w:before="45" w:line="239" w:lineRule="auto"/>
                      <w:rPr>
                        <w:rFonts w:ascii="SimSun" w:hAnsi="SimSun" w:eastAsia="SimSun" w:cs="SimSun"/>
                        <w:sz w:val="19"/>
                        <w:szCs w:val="19"/>
                      </w:rPr>
                    </w:pPr>
                    <w:r>
                      <w:rPr>
                        <w:rFonts w:ascii="SimSun" w:hAnsi="SimSun" w:eastAsia="SimSun" w:cs="SimSun"/>
                        <w:sz w:val="19"/>
                        <w:szCs w:val="19"/>
                        <w:spacing w:val="-11"/>
                      </w:rPr>
                      <w:t>9.存在明确可导致帕金森综合征或疑似与患者症状相关的其他疾病，或者基于全面</w:t>
                    </w:r>
                    <w:r>
                      <w:rPr>
                        <w:rFonts w:ascii="SimSun" w:hAnsi="SimSun" w:eastAsia="SimSun" w:cs="SimSun"/>
                        <w:sz w:val="19"/>
                        <w:szCs w:val="19"/>
                        <w:spacing w:val="13"/>
                      </w:rPr>
                      <w:t xml:space="preserve"> </w:t>
                    </w:r>
                    <w:r>
                      <w:rPr>
                        <w:rFonts w:ascii="SimSun" w:hAnsi="SimSun" w:eastAsia="SimSun" w:cs="SimSun"/>
                        <w:sz w:val="19"/>
                        <w:szCs w:val="19"/>
                        <w:spacing w:val="-17"/>
                      </w:rPr>
                      <w:t>诊断评估，由专业评估医师判断其可能为其他</w:t>
                    </w:r>
                    <w:r>
                      <w:rPr>
                        <w:rFonts w:ascii="SimSun" w:hAnsi="SimSun" w:eastAsia="SimSun" w:cs="SimSun"/>
                        <w:sz w:val="19"/>
                        <w:szCs w:val="19"/>
                        <w:spacing w:val="-18"/>
                      </w:rPr>
                      <w:t>综合征，而非帕金森病。</w:t>
                    </w:r>
                  </w:p>
                </w:txbxContent>
              </v:textbox>
            </v:shape>
            <v:shape id="_x0000_s53" style="position:absolute;left:-10;top:37;width:1681;height:53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排除标准</w:t>
                    </w:r>
                  </w:p>
                  <w:p>
                    <w:pPr>
                      <w:ind w:left="20"/>
                      <w:spacing w:before="44" w:line="219" w:lineRule="auto"/>
                      <w:rPr>
                        <w:rFonts w:ascii="SimSun" w:hAnsi="SimSun" w:eastAsia="SimSun" w:cs="SimSun"/>
                        <w:sz w:val="19"/>
                        <w:szCs w:val="19"/>
                      </w:rPr>
                    </w:pPr>
                    <w:r>
                      <w:rPr>
                        <w:rFonts w:ascii="SimSun" w:hAnsi="SimSun" w:eastAsia="SimSun" w:cs="SimSun"/>
                        <w:sz w:val="19"/>
                        <w:szCs w:val="19"/>
                        <w:spacing w:val="-7"/>
                      </w:rPr>
                      <w:t>(不应存在下列情况)</w:t>
                    </w:r>
                  </w:p>
                </w:txbxContent>
              </v:textbox>
            </v:shape>
          </v:group>
        </w:pict>
      </w:r>
    </w:p>
    <w:p>
      <w:pPr>
        <w:ind w:left="2059"/>
        <w:spacing w:before="67" w:line="219" w:lineRule="auto"/>
        <w:rPr>
          <w:rFonts w:ascii="SimSun" w:hAnsi="SimSun" w:eastAsia="SimSun" w:cs="SimSun"/>
          <w:sz w:val="19"/>
          <w:szCs w:val="19"/>
        </w:rPr>
      </w:pPr>
      <w:r>
        <w:pict>
          <v:shape id="_x0000_s54" style="position:absolute;margin-left:-0.503677pt;margin-top:3.39519pt;mso-position-vertical-relative:text;mso-position-horizontal-relative:text;width:84.05pt;height:26.8pt;z-index:2518609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8"/>
                    </w:rPr>
                    <w:t>警示征象</w:t>
                  </w:r>
                </w:p>
                <w:p>
                  <w:pPr>
                    <w:ind w:left="20"/>
                    <w:spacing w:before="44" w:line="219" w:lineRule="auto"/>
                    <w:rPr>
                      <w:rFonts w:ascii="SimSun" w:hAnsi="SimSun" w:eastAsia="SimSun" w:cs="SimSun"/>
                      <w:sz w:val="19"/>
                      <w:szCs w:val="19"/>
                    </w:rPr>
                  </w:pPr>
                  <w:r>
                    <w:rPr>
                      <w:rFonts w:ascii="SimSun" w:hAnsi="SimSun" w:eastAsia="SimSun" w:cs="SimSun"/>
                      <w:sz w:val="19"/>
                      <w:szCs w:val="19"/>
                      <w:spacing w:val="-7"/>
                    </w:rPr>
                    <w:t>(支持判断其他疾病)</w:t>
                  </w:r>
                </w:p>
              </w:txbxContent>
            </v:textbox>
          </v:shape>
        </w:pict>
      </w:r>
      <w:r>
        <w:rPr>
          <w:rFonts w:ascii="SimSun" w:hAnsi="SimSun" w:eastAsia="SimSun" w:cs="SimSun"/>
          <w:sz w:val="19"/>
          <w:szCs w:val="19"/>
          <w:spacing w:val="-10"/>
        </w:rPr>
        <w:t>1.发病后5年内出现快速进展的步态障碍，以至于</w:t>
      </w:r>
      <w:r>
        <w:rPr>
          <w:rFonts w:ascii="SimSun" w:hAnsi="SimSun" w:eastAsia="SimSun" w:cs="SimSun"/>
          <w:sz w:val="19"/>
          <w:szCs w:val="19"/>
          <w:spacing w:val="-11"/>
        </w:rPr>
        <w:t>需要经常使用轮椅；</w:t>
      </w:r>
    </w:p>
    <w:p>
      <w:pPr>
        <w:ind w:left="2059" w:right="1180"/>
        <w:spacing w:before="43" w:line="242" w:lineRule="auto"/>
        <w:rPr>
          <w:rFonts w:ascii="SimSun" w:hAnsi="SimSun" w:eastAsia="SimSun" w:cs="SimSun"/>
          <w:sz w:val="19"/>
          <w:szCs w:val="19"/>
        </w:rPr>
      </w:pPr>
      <w:r>
        <w:rPr>
          <w:rFonts w:ascii="SimSun" w:hAnsi="SimSun" w:eastAsia="SimSun" w:cs="SimSun"/>
          <w:sz w:val="19"/>
          <w:szCs w:val="19"/>
          <w:spacing w:val="-6"/>
        </w:rPr>
        <w:t>2.</w:t>
      </w:r>
      <w:r>
        <w:rPr>
          <w:rFonts w:ascii="SimSun" w:hAnsi="SimSun" w:eastAsia="SimSun" w:cs="SimSun"/>
          <w:sz w:val="19"/>
          <w:szCs w:val="19"/>
          <w:spacing w:val="-55"/>
        </w:rPr>
        <w:t xml:space="preserve"> </w:t>
      </w:r>
      <w:r>
        <w:rPr>
          <w:rFonts w:ascii="SimSun" w:hAnsi="SimSun" w:eastAsia="SimSun" w:cs="SimSun"/>
          <w:sz w:val="19"/>
          <w:szCs w:val="19"/>
          <w:spacing w:val="-6"/>
        </w:rPr>
        <w:t>运动症状或体征在发病后5年内或5年以上完全不进展，除非这种病情的稳定是</w:t>
      </w:r>
      <w:r>
        <w:rPr>
          <w:rFonts w:ascii="SimSun" w:hAnsi="SimSun" w:eastAsia="SimSun" w:cs="SimSun"/>
          <w:sz w:val="19"/>
          <w:szCs w:val="19"/>
        </w:rPr>
        <w:t xml:space="preserve"> </w:t>
      </w:r>
      <w:r>
        <w:rPr>
          <w:rFonts w:ascii="SimSun" w:hAnsi="SimSun" w:eastAsia="SimSun" w:cs="SimSun"/>
          <w:sz w:val="19"/>
          <w:szCs w:val="19"/>
          <w:spacing w:val="-15"/>
        </w:rPr>
        <w:t>与治疗相关；</w:t>
      </w:r>
    </w:p>
    <w:p>
      <w:pPr>
        <w:ind w:left="2059" w:right="1202"/>
        <w:spacing w:before="43"/>
        <w:rPr>
          <w:rFonts w:ascii="SimSun" w:hAnsi="SimSun" w:eastAsia="SimSun" w:cs="SimSun"/>
          <w:sz w:val="19"/>
          <w:szCs w:val="19"/>
        </w:rPr>
      </w:pPr>
      <w:r>
        <w:rPr>
          <w:rFonts w:ascii="SimSun" w:hAnsi="SimSun" w:eastAsia="SimSun" w:cs="SimSun"/>
          <w:sz w:val="19"/>
          <w:szCs w:val="19"/>
          <w:spacing w:val="-8"/>
        </w:rPr>
        <w:t>3.发病后5年内出现球部功能障碍，表现为严重的发音困难、构音障碍或吞咽</w:t>
      </w:r>
      <w:r>
        <w:rPr>
          <w:rFonts w:ascii="SimSun" w:hAnsi="SimSun" w:eastAsia="SimSun" w:cs="SimSun"/>
          <w:sz w:val="19"/>
          <w:szCs w:val="19"/>
          <w:spacing w:val="-9"/>
        </w:rPr>
        <w:t>困难</w:t>
      </w:r>
      <w:r>
        <w:rPr>
          <w:rFonts w:ascii="SimSun" w:hAnsi="SimSun" w:eastAsia="SimSun" w:cs="SimSun"/>
          <w:sz w:val="19"/>
          <w:szCs w:val="19"/>
        </w:rPr>
        <w:t xml:space="preserve"> </w:t>
      </w:r>
      <w:r>
        <w:rPr>
          <w:rFonts w:ascii="SimSun" w:hAnsi="SimSun" w:eastAsia="SimSun" w:cs="SimSun"/>
          <w:sz w:val="19"/>
          <w:szCs w:val="19"/>
          <w:spacing w:val="-17"/>
        </w:rPr>
        <w:t>(需进食较软的食物，或通过鼻胃管、胃造瘘进食);</w:t>
      </w:r>
    </w:p>
    <w:p>
      <w:pPr>
        <w:ind w:left="2059" w:right="1202"/>
        <w:spacing w:before="45" w:line="241" w:lineRule="auto"/>
        <w:rPr>
          <w:rFonts w:ascii="SimSun" w:hAnsi="SimSun" w:eastAsia="SimSun" w:cs="SimSun"/>
          <w:sz w:val="19"/>
          <w:szCs w:val="19"/>
        </w:rPr>
      </w:pPr>
      <w:r>
        <w:rPr>
          <w:rFonts w:ascii="SimSun" w:hAnsi="SimSun" w:eastAsia="SimSun" w:cs="SimSun"/>
          <w:sz w:val="19"/>
          <w:szCs w:val="19"/>
          <w:spacing w:val="-8"/>
        </w:rPr>
        <w:t>4.发病后5年内出现吸气性呼吸功能障碍，即在白天或夜间出现吸气性喘鸣或</w:t>
      </w:r>
      <w:r>
        <w:rPr>
          <w:rFonts w:ascii="SimSun" w:hAnsi="SimSun" w:eastAsia="SimSun" w:cs="SimSun"/>
          <w:sz w:val="19"/>
          <w:szCs w:val="19"/>
          <w:spacing w:val="-9"/>
        </w:rPr>
        <w:t>者频</w:t>
      </w:r>
      <w:r>
        <w:rPr>
          <w:rFonts w:ascii="SimSun" w:hAnsi="SimSun" w:eastAsia="SimSun" w:cs="SimSun"/>
          <w:sz w:val="19"/>
          <w:szCs w:val="19"/>
        </w:rPr>
        <w:t xml:space="preserve"> </w:t>
      </w:r>
      <w:r>
        <w:rPr>
          <w:rFonts w:ascii="SimSun" w:hAnsi="SimSun" w:eastAsia="SimSun" w:cs="SimSun"/>
          <w:sz w:val="19"/>
          <w:szCs w:val="19"/>
          <w:spacing w:val="-13"/>
        </w:rPr>
        <w:t>繁的吸气性叹息；</w:t>
      </w:r>
    </w:p>
    <w:p>
      <w:pPr>
        <w:ind w:left="2059"/>
        <w:spacing w:before="45" w:line="219" w:lineRule="auto"/>
        <w:rPr>
          <w:rFonts w:ascii="SimSun" w:hAnsi="SimSun" w:eastAsia="SimSun" w:cs="SimSun"/>
          <w:sz w:val="19"/>
          <w:szCs w:val="19"/>
        </w:rPr>
      </w:pPr>
      <w:r>
        <w:rPr>
          <w:rFonts w:ascii="SimSun" w:hAnsi="SimSun" w:eastAsia="SimSun" w:cs="SimSun"/>
          <w:sz w:val="19"/>
          <w:szCs w:val="19"/>
          <w:spacing w:val="-9"/>
        </w:rPr>
        <w:t>5.发病后5年内出现严重的自主神经功能障碍，包括：</w:t>
      </w:r>
    </w:p>
    <w:p>
      <w:pPr>
        <w:ind w:left="2059" w:right="1209"/>
        <w:spacing w:before="38" w:line="238" w:lineRule="auto"/>
        <w:rPr>
          <w:rFonts w:ascii="SimSun" w:hAnsi="SimSun" w:eastAsia="SimSun" w:cs="SimSun"/>
          <w:sz w:val="19"/>
          <w:szCs w:val="19"/>
        </w:rPr>
      </w:pPr>
      <w:r>
        <w:rPr>
          <w:rFonts w:ascii="SimSun" w:hAnsi="SimSun" w:eastAsia="SimSun" w:cs="SimSun"/>
          <w:sz w:val="19"/>
          <w:szCs w:val="19"/>
          <w:spacing w:val="-6"/>
        </w:rPr>
        <w:t>a.体位性低血压，即在站起后3分钟内，收缩压下降至少30mmHg</w:t>
      </w:r>
      <w:r>
        <w:rPr>
          <w:rFonts w:ascii="SimSun" w:hAnsi="SimSun" w:eastAsia="SimSun" w:cs="SimSun"/>
          <w:sz w:val="19"/>
          <w:szCs w:val="19"/>
          <w:spacing w:val="27"/>
        </w:rPr>
        <w:t xml:space="preserve"> </w:t>
      </w:r>
      <w:r>
        <w:rPr>
          <w:rFonts w:ascii="SimSun" w:hAnsi="SimSun" w:eastAsia="SimSun" w:cs="SimSun"/>
          <w:sz w:val="19"/>
          <w:szCs w:val="19"/>
          <w:spacing w:val="-6"/>
        </w:rPr>
        <w:t>或舒张压</w:t>
      </w:r>
      <w:r>
        <w:rPr>
          <w:rFonts w:ascii="SimSun" w:hAnsi="SimSun" w:eastAsia="SimSun" w:cs="SimSun"/>
          <w:sz w:val="19"/>
          <w:szCs w:val="19"/>
          <w:spacing w:val="-7"/>
        </w:rPr>
        <w:t>下降至</w:t>
      </w:r>
      <w:r>
        <w:rPr>
          <w:rFonts w:ascii="SimSun" w:hAnsi="SimSun" w:eastAsia="SimSun" w:cs="SimSun"/>
          <w:sz w:val="19"/>
          <w:szCs w:val="19"/>
        </w:rPr>
        <w:t xml:space="preserve"> </w:t>
      </w:r>
      <w:r>
        <w:rPr>
          <w:rFonts w:ascii="SimSun" w:hAnsi="SimSun" w:eastAsia="SimSun" w:cs="SimSun"/>
          <w:sz w:val="19"/>
          <w:szCs w:val="19"/>
          <w:spacing w:val="-11"/>
        </w:rPr>
        <w:t>少20mmHg,</w:t>
      </w:r>
      <w:r>
        <w:rPr>
          <w:rFonts w:ascii="SimSun" w:hAnsi="SimSun" w:eastAsia="SimSun" w:cs="SimSun"/>
          <w:sz w:val="19"/>
          <w:szCs w:val="19"/>
          <w:spacing w:val="-27"/>
        </w:rPr>
        <w:t xml:space="preserve"> </w:t>
      </w:r>
      <w:r>
        <w:rPr>
          <w:rFonts w:ascii="SimSun" w:hAnsi="SimSun" w:eastAsia="SimSun" w:cs="SimSun"/>
          <w:sz w:val="19"/>
          <w:szCs w:val="19"/>
          <w:spacing w:val="-11"/>
        </w:rPr>
        <w:t>并排除脱水、药物或其他可能解释自主神经功能障碍的疾病；</w:t>
      </w:r>
    </w:p>
    <w:p>
      <w:pPr>
        <w:ind w:left="2059" w:right="1202"/>
        <w:spacing w:before="56" w:line="238" w:lineRule="auto"/>
        <w:rPr>
          <w:rFonts w:ascii="SimSun" w:hAnsi="SimSun" w:eastAsia="SimSun" w:cs="SimSun"/>
          <w:sz w:val="19"/>
          <w:szCs w:val="19"/>
        </w:rPr>
      </w:pPr>
      <w:r>
        <w:rPr>
          <w:rFonts w:ascii="SimSun" w:hAnsi="SimSun" w:eastAsia="SimSun" w:cs="SimSun"/>
          <w:sz w:val="19"/>
          <w:szCs w:val="19"/>
          <w:spacing w:val="-6"/>
        </w:rPr>
        <w:t>b.发病后5年内出现严重的尿潴留或尿失禁(不包括女性长期存在的低容量压力性</w:t>
      </w:r>
      <w:r>
        <w:rPr>
          <w:rFonts w:ascii="SimSun" w:hAnsi="SimSun" w:eastAsia="SimSun" w:cs="SimSun"/>
          <w:sz w:val="19"/>
          <w:szCs w:val="19"/>
          <w:spacing w:val="18"/>
        </w:rPr>
        <w:t xml:space="preserve"> </w:t>
      </w:r>
      <w:r>
        <w:rPr>
          <w:rFonts w:ascii="SimSun" w:hAnsi="SimSun" w:eastAsia="SimSun" w:cs="SimSun"/>
          <w:sz w:val="19"/>
          <w:szCs w:val="19"/>
          <w:spacing w:val="-10"/>
        </w:rPr>
        <w:t>尿失禁),且不是简单的功能性尿失禁(如不能及时如</w:t>
      </w:r>
      <w:r>
        <w:rPr>
          <w:rFonts w:ascii="SimSun" w:hAnsi="SimSun" w:eastAsia="SimSun" w:cs="SimSun"/>
          <w:sz w:val="19"/>
          <w:szCs w:val="19"/>
          <w:spacing w:val="-11"/>
        </w:rPr>
        <w:t>厕)。对于男性患者来说，尿潴</w:t>
      </w:r>
    </w:p>
    <w:p>
      <w:pPr>
        <w:ind w:left="2059"/>
        <w:spacing w:before="51" w:line="219" w:lineRule="auto"/>
        <w:rPr>
          <w:rFonts w:ascii="SimSun" w:hAnsi="SimSun" w:eastAsia="SimSun" w:cs="SimSun"/>
          <w:sz w:val="19"/>
          <w:szCs w:val="19"/>
        </w:rPr>
      </w:pPr>
      <w:r>
        <w:rPr>
          <w:rFonts w:ascii="SimSun" w:hAnsi="SimSun" w:eastAsia="SimSun" w:cs="SimSun"/>
          <w:sz w:val="19"/>
          <w:szCs w:val="19"/>
          <w:spacing w:val="-16"/>
        </w:rPr>
        <w:t>留必须不是由于前列腺疾病引起的，且伴发勃起障碍。</w:t>
      </w:r>
    </w:p>
    <w:p>
      <w:pPr>
        <w:ind w:left="2059"/>
        <w:spacing w:before="44" w:line="269" w:lineRule="exact"/>
        <w:rPr>
          <w:rFonts w:ascii="SimSun" w:hAnsi="SimSun" w:eastAsia="SimSun" w:cs="SimSun"/>
          <w:sz w:val="19"/>
          <w:szCs w:val="19"/>
        </w:rPr>
      </w:pPr>
      <w:r>
        <w:rPr>
          <w:rFonts w:ascii="SimSun" w:hAnsi="SimSun" w:eastAsia="SimSun" w:cs="SimSun"/>
          <w:sz w:val="19"/>
          <w:szCs w:val="19"/>
          <w:spacing w:val="-2"/>
          <w:position w:val="5"/>
        </w:rPr>
        <w:t>6.发病后3年内由于平衡障碍导致反复(&gt;1次/年)跌倒；</w:t>
      </w:r>
    </w:p>
    <w:p>
      <w:pPr>
        <w:ind w:left="2059"/>
        <w:spacing w:before="1" w:line="218" w:lineRule="auto"/>
        <w:rPr>
          <w:rFonts w:ascii="SimSun" w:hAnsi="SimSun" w:eastAsia="SimSun" w:cs="SimSun"/>
          <w:sz w:val="19"/>
          <w:szCs w:val="19"/>
        </w:rPr>
      </w:pPr>
      <w:r>
        <w:rPr>
          <w:rFonts w:ascii="SimSun" w:hAnsi="SimSun" w:eastAsia="SimSun" w:cs="SimSun"/>
          <w:sz w:val="19"/>
          <w:szCs w:val="19"/>
          <w:spacing w:val="-6"/>
        </w:rPr>
        <w:t>7.发病后10年内出现不成比例的颈部前倾或手足挛</w:t>
      </w:r>
      <w:r>
        <w:rPr>
          <w:rFonts w:ascii="SimSun" w:hAnsi="SimSun" w:eastAsia="SimSun" w:cs="SimSun"/>
          <w:sz w:val="19"/>
          <w:szCs w:val="19"/>
          <w:spacing w:val="-7"/>
        </w:rPr>
        <w:t>缩；</w:t>
      </w:r>
    </w:p>
    <w:p>
      <w:pPr>
        <w:ind w:left="2059" w:right="1202"/>
        <w:spacing w:before="46" w:line="238" w:lineRule="auto"/>
        <w:rPr>
          <w:rFonts w:ascii="SimSun" w:hAnsi="SimSun" w:eastAsia="SimSun" w:cs="SimSun"/>
          <w:sz w:val="19"/>
          <w:szCs w:val="19"/>
        </w:rPr>
      </w:pPr>
      <w:r>
        <w:rPr>
          <w:rFonts w:ascii="SimSun" w:hAnsi="SimSun" w:eastAsia="SimSun" w:cs="SimSun"/>
          <w:sz w:val="19"/>
          <w:szCs w:val="19"/>
          <w:spacing w:val="-10"/>
        </w:rPr>
        <w:t>8.发病后5年内不出现任何一种常见的非运动症状，包</w:t>
      </w:r>
      <w:r>
        <w:rPr>
          <w:rFonts w:ascii="SimSun" w:hAnsi="SimSun" w:eastAsia="SimSun" w:cs="SimSun"/>
          <w:sz w:val="19"/>
          <w:szCs w:val="19"/>
          <w:spacing w:val="-11"/>
        </w:rPr>
        <w:t>括嗅觉减退，睡眠障碍(睡眠</w:t>
      </w:r>
      <w:r>
        <w:rPr>
          <w:rFonts w:ascii="SimSun" w:hAnsi="SimSun" w:eastAsia="SimSun" w:cs="SimSun"/>
          <w:sz w:val="19"/>
          <w:szCs w:val="19"/>
        </w:rPr>
        <w:t xml:space="preserve"> </w:t>
      </w:r>
      <w:r>
        <w:rPr>
          <w:rFonts w:ascii="SimSun" w:hAnsi="SimSun" w:eastAsia="SimSun" w:cs="SimSun"/>
          <w:sz w:val="19"/>
          <w:szCs w:val="19"/>
          <w:spacing w:val="-13"/>
        </w:rPr>
        <w:t>维持性失眠、日间过度嗜睡、快动眼期睡眠行为障碍),自主神经功能障碍(便秘、日</w:t>
      </w:r>
    </w:p>
    <w:p>
      <w:pPr>
        <w:ind w:left="2059"/>
        <w:spacing w:before="47" w:line="273" w:lineRule="exact"/>
        <w:rPr>
          <w:rFonts w:ascii="SimSun" w:hAnsi="SimSun" w:eastAsia="SimSun" w:cs="SimSun"/>
          <w:sz w:val="19"/>
          <w:szCs w:val="19"/>
        </w:rPr>
      </w:pPr>
      <w:r>
        <w:rPr>
          <w:rFonts w:ascii="SimSun" w:hAnsi="SimSun" w:eastAsia="SimSun" w:cs="SimSun"/>
          <w:sz w:val="19"/>
          <w:szCs w:val="19"/>
          <w:spacing w:val="-18"/>
          <w:position w:val="6"/>
        </w:rPr>
        <w:t>间尿急、症状性体位性低血压),精神障碍(抑郁、焦虑、幻觉);</w:t>
      </w:r>
    </w:p>
    <w:p>
      <w:pPr>
        <w:ind w:left="2059"/>
        <w:spacing w:line="219" w:lineRule="auto"/>
        <w:rPr>
          <w:rFonts w:ascii="SimSun" w:hAnsi="SimSun" w:eastAsia="SimSun" w:cs="SimSun"/>
          <w:sz w:val="19"/>
          <w:szCs w:val="19"/>
        </w:rPr>
      </w:pPr>
      <w:r>
        <w:rPr>
          <w:rFonts w:ascii="SimSun" w:hAnsi="SimSun" w:eastAsia="SimSun" w:cs="SimSun"/>
          <w:sz w:val="19"/>
          <w:szCs w:val="19"/>
          <w:spacing w:val="-9"/>
        </w:rPr>
        <w:t>9.出现其他原因不能解释的锥体束征；</w:t>
      </w:r>
    </w:p>
    <w:p>
      <w:pPr>
        <w:ind w:left="2059"/>
        <w:spacing w:before="45" w:line="219" w:lineRule="auto"/>
        <w:rPr>
          <w:rFonts w:ascii="SimSun" w:hAnsi="SimSun" w:eastAsia="SimSun" w:cs="SimSun"/>
          <w:sz w:val="19"/>
          <w:szCs w:val="19"/>
        </w:rPr>
      </w:pPr>
      <w:r>
        <w:rPr>
          <w:rFonts w:ascii="SimSun" w:hAnsi="SimSun" w:eastAsia="SimSun" w:cs="SimSun"/>
          <w:sz w:val="19"/>
          <w:szCs w:val="19"/>
          <w:spacing w:val="-13"/>
        </w:rPr>
        <w:t>10.起病或病程中表现为双侧对称性的帕金森综合征症状，没有任何侧别优势，且客</w:t>
      </w:r>
    </w:p>
    <w:p>
      <w:pPr>
        <w:ind w:left="1732"/>
        <w:spacing w:before="44" w:line="219" w:lineRule="auto"/>
        <w:rPr>
          <w:rFonts w:ascii="SimSun" w:hAnsi="SimSun" w:eastAsia="SimSun" w:cs="SimSun"/>
          <w:sz w:val="19"/>
          <w:szCs w:val="19"/>
        </w:rPr>
      </w:pPr>
      <w:r>
        <w:pict>
          <v:rect id="_x0000_s55" style="position:absolute;margin-left:0.496346pt;margin-top:11.2441pt;mso-position-vertical-relative:text;mso-position-horizontal-relative:text;width:431.5pt;height:0.5pt;z-index:251863040;" fillcolor="#000000" filled="true" stroked="false"/>
        </w:pict>
      </w:r>
      <w:r>
        <w:rPr>
          <w:rFonts w:ascii="SimSun" w:hAnsi="SimSun" w:eastAsia="SimSun" w:cs="SimSun"/>
          <w:sz w:val="19"/>
          <w:szCs w:val="19"/>
          <w:spacing w:val="-11"/>
        </w:rPr>
        <w:t>观</w:t>
      </w:r>
      <w:r>
        <w:rPr>
          <w:rFonts w:ascii="SimSun" w:hAnsi="SimSun" w:eastAsia="SimSun" w:cs="SimSun"/>
          <w:sz w:val="19"/>
          <w:szCs w:val="19"/>
          <w:spacing w:val="-9"/>
        </w:rPr>
        <w:t xml:space="preserve"> </w:t>
      </w:r>
      <w:r>
        <w:rPr>
          <w:rFonts w:ascii="SimSun" w:hAnsi="SimSun" w:eastAsia="SimSun" w:cs="SimSun"/>
          <w:sz w:val="19"/>
          <w:szCs w:val="19"/>
          <w:spacing w:val="-11"/>
        </w:rPr>
        <w:t>体</w:t>
      </w:r>
      <w:r>
        <w:rPr>
          <w:rFonts w:ascii="SimSun" w:hAnsi="SimSun" w:eastAsia="SimSun" w:cs="SimSun"/>
          <w:sz w:val="19"/>
          <w:szCs w:val="19"/>
          <w:spacing w:val="-11"/>
        </w:rPr>
        <w:t xml:space="preserve"> </w:t>
      </w:r>
      <w:r>
        <w:rPr>
          <w:rFonts w:ascii="SimSun" w:hAnsi="SimSun" w:eastAsia="SimSun" w:cs="SimSun"/>
          <w:sz w:val="19"/>
          <w:szCs w:val="19"/>
          <w:spacing w:val="-11"/>
        </w:rPr>
        <w:t>检</w:t>
      </w:r>
      <w:r>
        <w:rPr>
          <w:rFonts w:ascii="SimSun" w:hAnsi="SimSun" w:eastAsia="SimSun" w:cs="SimSun"/>
          <w:sz w:val="19"/>
          <w:szCs w:val="19"/>
          <w:spacing w:val="-6"/>
        </w:rPr>
        <w:t xml:space="preserve"> </w:t>
      </w:r>
      <w:r>
        <w:rPr>
          <w:rFonts w:ascii="SimSun" w:hAnsi="SimSun" w:eastAsia="SimSun" w:cs="SimSun"/>
          <w:sz w:val="19"/>
          <w:szCs w:val="19"/>
          <w:spacing w:val="-11"/>
        </w:rPr>
        <w:t>亦</w:t>
      </w:r>
      <w:r>
        <w:rPr>
          <w:rFonts w:ascii="SimSun" w:hAnsi="SimSun" w:eastAsia="SimSun" w:cs="SimSun"/>
          <w:sz w:val="19"/>
          <w:szCs w:val="19"/>
          <w:spacing w:val="-8"/>
        </w:rPr>
        <w:t xml:space="preserve"> </w:t>
      </w:r>
      <w:r>
        <w:rPr>
          <w:rFonts w:ascii="SimSun" w:hAnsi="SimSun" w:eastAsia="SimSun" w:cs="SimSun"/>
          <w:sz w:val="19"/>
          <w:szCs w:val="19"/>
          <w:spacing w:val="-11"/>
        </w:rPr>
        <w:t>未</w:t>
      </w:r>
      <w:r>
        <w:rPr>
          <w:rFonts w:ascii="SimSun" w:hAnsi="SimSun" w:eastAsia="SimSun" w:cs="SimSun"/>
          <w:sz w:val="19"/>
          <w:szCs w:val="19"/>
          <w:spacing w:val="-11"/>
        </w:rPr>
        <w:t xml:space="preserve"> </w:t>
      </w:r>
      <w:r>
        <w:rPr>
          <w:rFonts w:ascii="SimSun" w:hAnsi="SimSun" w:eastAsia="SimSun" w:cs="SimSun"/>
          <w:sz w:val="19"/>
          <w:szCs w:val="19"/>
          <w:spacing w:val="-11"/>
        </w:rPr>
        <w:t>观</w:t>
      </w:r>
      <w:r>
        <w:rPr>
          <w:rFonts w:ascii="SimSun" w:hAnsi="SimSun" w:eastAsia="SimSun" w:cs="SimSun"/>
          <w:sz w:val="19"/>
          <w:szCs w:val="19"/>
          <w:spacing w:val="-9"/>
        </w:rPr>
        <w:t xml:space="preserve"> </w:t>
      </w:r>
      <w:r>
        <w:rPr>
          <w:rFonts w:ascii="SimSun" w:hAnsi="SimSun" w:eastAsia="SimSun" w:cs="SimSun"/>
          <w:sz w:val="19"/>
          <w:szCs w:val="19"/>
          <w:spacing w:val="-11"/>
        </w:rPr>
        <w:t>察</w:t>
      </w:r>
      <w:r>
        <w:rPr>
          <w:rFonts w:ascii="SimSun" w:hAnsi="SimSun" w:eastAsia="SimSun" w:cs="SimSun"/>
          <w:sz w:val="19"/>
          <w:szCs w:val="19"/>
          <w:spacing w:val="-6"/>
        </w:rPr>
        <w:t xml:space="preserve"> </w:t>
      </w:r>
      <w:r>
        <w:rPr>
          <w:rFonts w:ascii="SimSun" w:hAnsi="SimSun" w:eastAsia="SimSun" w:cs="SimSun"/>
          <w:sz w:val="19"/>
          <w:szCs w:val="19"/>
          <w:spacing w:val="-11"/>
        </w:rPr>
        <w:t>到</w:t>
      </w:r>
      <w:r>
        <w:rPr>
          <w:rFonts w:ascii="SimSun" w:hAnsi="SimSun" w:eastAsia="SimSun" w:cs="SimSun"/>
          <w:sz w:val="19"/>
          <w:szCs w:val="19"/>
          <w:spacing w:val="7"/>
        </w:rPr>
        <w:t xml:space="preserve"> </w:t>
      </w:r>
      <w:r>
        <w:rPr>
          <w:rFonts w:ascii="SimSun" w:hAnsi="SimSun" w:eastAsia="SimSun" w:cs="SimSun"/>
          <w:sz w:val="19"/>
          <w:szCs w:val="19"/>
          <w:spacing w:val="-11"/>
        </w:rPr>
        <w:t>明</w:t>
      </w:r>
      <w:r>
        <w:rPr>
          <w:rFonts w:ascii="SimSun" w:hAnsi="SimSun" w:eastAsia="SimSun" w:cs="SimSun"/>
          <w:sz w:val="19"/>
          <w:szCs w:val="19"/>
          <w:spacing w:val="-7"/>
        </w:rPr>
        <w:t xml:space="preserve"> </w:t>
      </w:r>
      <w:r>
        <w:rPr>
          <w:rFonts w:ascii="SimSun" w:hAnsi="SimSun" w:eastAsia="SimSun" w:cs="SimSun"/>
          <w:sz w:val="19"/>
          <w:szCs w:val="19"/>
          <w:spacing w:val="-11"/>
        </w:rPr>
        <w:t>显</w:t>
      </w:r>
      <w:r>
        <w:rPr>
          <w:rFonts w:ascii="SimSun" w:hAnsi="SimSun" w:eastAsia="SimSun" w:cs="SimSun"/>
          <w:sz w:val="19"/>
          <w:szCs w:val="19"/>
          <w:spacing w:val="5"/>
        </w:rPr>
        <w:t xml:space="preserve"> </w:t>
      </w:r>
      <w:r>
        <w:rPr>
          <w:rFonts w:ascii="SimSun" w:hAnsi="SimSun" w:eastAsia="SimSun" w:cs="SimSun"/>
          <w:sz w:val="19"/>
          <w:szCs w:val="19"/>
          <w:spacing w:val="-11"/>
        </w:rPr>
        <w:t>的</w:t>
      </w:r>
      <w:r>
        <w:rPr>
          <w:rFonts w:ascii="SimSun" w:hAnsi="SimSun" w:eastAsia="SimSun" w:cs="SimSun"/>
          <w:sz w:val="19"/>
          <w:szCs w:val="19"/>
          <w:spacing w:val="-13"/>
        </w:rPr>
        <w:t xml:space="preserve"> </w:t>
      </w:r>
      <w:r>
        <w:rPr>
          <w:rFonts w:ascii="SimSun" w:hAnsi="SimSun" w:eastAsia="SimSun" w:cs="SimSun"/>
          <w:sz w:val="19"/>
          <w:szCs w:val="19"/>
          <w:spacing w:val="-11"/>
        </w:rPr>
        <w:t>侧</w:t>
      </w:r>
      <w:r>
        <w:rPr>
          <w:rFonts w:ascii="SimSun" w:hAnsi="SimSun" w:eastAsia="SimSun" w:cs="SimSun"/>
          <w:sz w:val="19"/>
          <w:szCs w:val="19"/>
          <w:spacing w:val="-8"/>
        </w:rPr>
        <w:t xml:space="preserve"> </w:t>
      </w:r>
      <w:r>
        <w:rPr>
          <w:rFonts w:ascii="SimSun" w:hAnsi="SimSun" w:eastAsia="SimSun" w:cs="SimSun"/>
          <w:sz w:val="19"/>
          <w:szCs w:val="19"/>
          <w:spacing w:val="-11"/>
        </w:rPr>
        <w:t>别</w:t>
      </w:r>
      <w:r>
        <w:rPr>
          <w:rFonts w:ascii="SimSun" w:hAnsi="SimSun" w:eastAsia="SimSun" w:cs="SimSun"/>
          <w:sz w:val="19"/>
          <w:szCs w:val="19"/>
          <w:spacing w:val="-9"/>
        </w:rPr>
        <w:t xml:space="preserve"> </w:t>
      </w:r>
      <w:r>
        <w:rPr>
          <w:rFonts w:ascii="SimSun" w:hAnsi="SimSun" w:eastAsia="SimSun" w:cs="SimSun"/>
          <w:sz w:val="19"/>
          <w:szCs w:val="19"/>
          <w:spacing w:val="-11"/>
        </w:rPr>
        <w:t>性</w:t>
      </w:r>
    </w:p>
    <w:p>
      <w:pPr>
        <w:ind w:left="9" w:right="1111" w:firstLine="380"/>
        <w:spacing w:before="303" w:line="266"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6"/>
        </w:rPr>
        <w:t xml:space="preserve"> </w:t>
      </w:r>
      <w:r>
        <w:rPr>
          <w:rFonts w:ascii="SimSun" w:hAnsi="SimSun" w:eastAsia="SimSun" w:cs="SimSun"/>
          <w:sz w:val="19"/>
          <w:szCs w:val="19"/>
          <w:spacing w:val="8"/>
        </w:rPr>
        <w:t>临床确诊的帕金森病需要具备</w:t>
      </w:r>
      <w:r>
        <w:rPr>
          <w:rFonts w:ascii="SimSun" w:hAnsi="SimSun" w:eastAsia="SimSun" w:cs="SimSun"/>
          <w:sz w:val="19"/>
          <w:szCs w:val="19"/>
          <w:spacing w:val="86"/>
        </w:rPr>
        <w:t xml:space="preserve"> </w:t>
      </w:r>
      <w:r>
        <w:rPr>
          <w:rFonts w:ascii="SimSun" w:hAnsi="SimSun" w:eastAsia="SimSun" w:cs="SimSun"/>
          <w:sz w:val="19"/>
          <w:szCs w:val="19"/>
          <w:spacing w:val="8"/>
        </w:rPr>
        <w:t>①不存在绝对排除标准；②至少</w:t>
      </w:r>
      <w:r>
        <w:rPr>
          <w:rFonts w:ascii="SimSun" w:hAnsi="SimSun" w:eastAsia="SimSun" w:cs="SimSun"/>
          <w:sz w:val="19"/>
          <w:szCs w:val="19"/>
          <w:spacing w:val="7"/>
        </w:rPr>
        <w:t>存在两条支持性标准；③没</w:t>
      </w:r>
      <w:r>
        <w:rPr>
          <w:rFonts w:ascii="SimSun" w:hAnsi="SimSun" w:eastAsia="SimSun" w:cs="SimSun"/>
          <w:sz w:val="19"/>
          <w:szCs w:val="19"/>
        </w:rPr>
        <w:t xml:space="preserve"> </w:t>
      </w:r>
      <w:r>
        <w:rPr>
          <w:rFonts w:ascii="SimSun" w:hAnsi="SimSun" w:eastAsia="SimSun" w:cs="SimSun"/>
          <w:sz w:val="19"/>
          <w:szCs w:val="19"/>
          <w:spacing w:val="5"/>
        </w:rPr>
        <w:t>有警示征象。</w:t>
      </w:r>
    </w:p>
    <w:p>
      <w:pPr>
        <w:ind w:right="1080" w:firstLine="389"/>
        <w:spacing w:before="93" w:line="289" w:lineRule="auto"/>
        <w:rPr>
          <w:rFonts w:ascii="SimSun" w:hAnsi="SimSun" w:eastAsia="SimSun" w:cs="SimSun"/>
          <w:sz w:val="19"/>
          <w:szCs w:val="19"/>
        </w:rPr>
      </w:pPr>
      <w:r>
        <w:rPr>
          <w:rFonts w:ascii="SimSun" w:hAnsi="SimSun" w:eastAsia="SimSun" w:cs="SimSun"/>
          <w:sz w:val="19"/>
          <w:szCs w:val="19"/>
          <w:spacing w:val="19"/>
        </w:rPr>
        <w:t>2.</w:t>
      </w:r>
      <w:r>
        <w:rPr>
          <w:rFonts w:ascii="SimSun" w:hAnsi="SimSun" w:eastAsia="SimSun" w:cs="SimSun"/>
          <w:sz w:val="19"/>
          <w:szCs w:val="19"/>
          <w:spacing w:val="-6"/>
        </w:rPr>
        <w:t xml:space="preserve"> </w:t>
      </w:r>
      <w:r>
        <w:rPr>
          <w:rFonts w:ascii="SimSun" w:hAnsi="SimSun" w:eastAsia="SimSun" w:cs="SimSun"/>
          <w:sz w:val="19"/>
          <w:szCs w:val="19"/>
          <w:spacing w:val="19"/>
        </w:rPr>
        <w:t>临床很可能的帕金森病需要具备</w:t>
      </w:r>
      <w:r>
        <w:rPr>
          <w:rFonts w:ascii="SimSun" w:hAnsi="SimSun" w:eastAsia="SimSun" w:cs="SimSun"/>
          <w:sz w:val="19"/>
          <w:szCs w:val="19"/>
          <w:spacing w:val="5"/>
        </w:rPr>
        <w:t xml:space="preserve">  </w:t>
      </w:r>
      <w:r>
        <w:rPr>
          <w:rFonts w:ascii="SimSun" w:hAnsi="SimSun" w:eastAsia="SimSun" w:cs="SimSun"/>
          <w:sz w:val="19"/>
          <w:szCs w:val="19"/>
          <w:spacing w:val="19"/>
        </w:rPr>
        <w:t>①不符合绝对排除标准；</w:t>
      </w:r>
      <w:r>
        <w:rPr>
          <w:rFonts w:ascii="SimSun" w:hAnsi="SimSun" w:eastAsia="SimSun" w:cs="SimSun"/>
          <w:sz w:val="19"/>
          <w:szCs w:val="19"/>
          <w:spacing w:val="18"/>
        </w:rPr>
        <w:t>②如果出现警示征象则需要</w:t>
      </w:r>
      <w:r>
        <w:rPr>
          <w:rFonts w:ascii="SimSun" w:hAnsi="SimSun" w:eastAsia="SimSun" w:cs="SimSun"/>
          <w:sz w:val="19"/>
          <w:szCs w:val="19"/>
        </w:rPr>
        <w:t xml:space="preserve"> </w:t>
      </w:r>
      <w:r>
        <w:rPr>
          <w:rFonts w:ascii="SimSun" w:hAnsi="SimSun" w:eastAsia="SimSun" w:cs="SimSun"/>
          <w:sz w:val="19"/>
          <w:szCs w:val="19"/>
          <w:spacing w:val="20"/>
        </w:rPr>
        <w:t>通过支持性标准来抵消：如果出现1条警示征象，必须需要至少1条支持性标准抵消；如</w:t>
      </w:r>
      <w:r>
        <w:rPr>
          <w:rFonts w:ascii="SimSun" w:hAnsi="SimSun" w:eastAsia="SimSun" w:cs="SimSun"/>
          <w:sz w:val="19"/>
          <w:szCs w:val="19"/>
          <w:spacing w:val="19"/>
        </w:rPr>
        <w:t>果出现</w:t>
      </w:r>
      <w:r>
        <w:rPr>
          <w:rFonts w:ascii="SimSun" w:hAnsi="SimSun" w:eastAsia="SimSun" w:cs="SimSun"/>
          <w:sz w:val="19"/>
          <w:szCs w:val="19"/>
        </w:rPr>
        <w:t xml:space="preserve"> </w:t>
      </w:r>
      <w:r>
        <w:rPr>
          <w:rFonts w:ascii="SimSun" w:hAnsi="SimSun" w:eastAsia="SimSun" w:cs="SimSun"/>
          <w:sz w:val="19"/>
          <w:szCs w:val="19"/>
          <w:spacing w:val="27"/>
        </w:rPr>
        <w:t>2条警示征象，必须需要至少2条支持性标准抵消；如果出现2条以上警示征象，则诊断不能</w:t>
      </w:r>
      <w:r>
        <w:rPr>
          <w:rFonts w:ascii="SimSun" w:hAnsi="SimSun" w:eastAsia="SimSun" w:cs="SimSun"/>
          <w:sz w:val="19"/>
          <w:szCs w:val="19"/>
          <w:spacing w:val="16"/>
        </w:rPr>
        <w:t xml:space="preserve"> </w:t>
      </w:r>
      <w:r>
        <w:rPr>
          <w:rFonts w:ascii="SimSun" w:hAnsi="SimSun" w:eastAsia="SimSun" w:cs="SimSun"/>
          <w:sz w:val="19"/>
          <w:szCs w:val="19"/>
          <w:spacing w:val="15"/>
        </w:rPr>
        <w:t>成立。</w:t>
      </w:r>
    </w:p>
    <w:p>
      <w:pPr>
        <w:ind w:left="392"/>
        <w:spacing w:before="107" w:line="221" w:lineRule="auto"/>
        <w:rPr>
          <w:rFonts w:ascii="SimHei" w:hAnsi="SimHei" w:eastAsia="SimHei" w:cs="SimHei"/>
          <w:sz w:val="19"/>
          <w:szCs w:val="19"/>
        </w:rPr>
      </w:pPr>
      <w:r>
        <w:rPr>
          <w:rFonts w:ascii="SimHei" w:hAnsi="SimHei" w:eastAsia="SimHei" w:cs="SimHei"/>
          <w:sz w:val="19"/>
          <w:szCs w:val="19"/>
          <w:b/>
          <w:bCs/>
          <w:spacing w:val="28"/>
        </w:rPr>
        <w:t>(三)鉴别诊断</w:t>
      </w:r>
    </w:p>
    <w:p>
      <w:pPr>
        <w:ind w:left="389"/>
        <w:spacing w:before="86" w:line="219" w:lineRule="auto"/>
        <w:rPr>
          <w:rFonts w:ascii="SimSun" w:hAnsi="SimSun" w:eastAsia="SimSun" w:cs="SimSun"/>
          <w:sz w:val="19"/>
          <w:szCs w:val="19"/>
        </w:rPr>
      </w:pPr>
      <w:r>
        <w:rPr>
          <w:rFonts w:ascii="SimSun" w:hAnsi="SimSun" w:eastAsia="SimSun" w:cs="SimSun"/>
          <w:sz w:val="19"/>
          <w:szCs w:val="19"/>
          <w:spacing w:val="10"/>
        </w:rPr>
        <w:t>本病需与其他原因引起的帕金森综合征鉴别(表14-1)。</w:t>
      </w:r>
    </w:p>
    <w:p>
      <w:pPr>
        <w:ind w:left="9" w:right="1078" w:firstLine="380"/>
        <w:spacing w:before="72" w:line="281" w:lineRule="auto"/>
        <w:rPr>
          <w:rFonts w:ascii="SimSun" w:hAnsi="SimSun" w:eastAsia="SimSun" w:cs="SimSun"/>
          <w:sz w:val="19"/>
          <w:szCs w:val="19"/>
        </w:rPr>
      </w:pPr>
      <w:r>
        <w:rPr>
          <w:rFonts w:ascii="Times New Roman" w:hAnsi="Times New Roman" w:eastAsia="Times New Roman" w:cs="Times New Roman"/>
          <w:sz w:val="19"/>
          <w:szCs w:val="19"/>
          <w:b/>
          <w:bCs/>
          <w:spacing w:val="4"/>
        </w:rPr>
        <w:t>1.</w:t>
      </w:r>
      <w:r>
        <w:rPr>
          <w:rFonts w:ascii="Times New Roman" w:hAnsi="Times New Roman" w:eastAsia="Times New Roman" w:cs="Times New Roman"/>
          <w:sz w:val="19"/>
          <w:szCs w:val="19"/>
          <w:spacing w:val="8"/>
        </w:rPr>
        <w:t xml:space="preserve">  </w:t>
      </w:r>
      <w:r>
        <w:rPr>
          <w:rFonts w:ascii="SimSun" w:hAnsi="SimSun" w:eastAsia="SimSun" w:cs="SimSun"/>
          <w:sz w:val="19"/>
          <w:szCs w:val="19"/>
          <w:b/>
          <w:bCs/>
          <w:spacing w:val="4"/>
        </w:rPr>
        <w:t>继发性帕金森综合征</w:t>
      </w:r>
      <w:r>
        <w:rPr>
          <w:rFonts w:ascii="SimSun" w:hAnsi="SimSun" w:eastAsia="SimSun" w:cs="SimSun"/>
          <w:sz w:val="19"/>
          <w:szCs w:val="19"/>
          <w:spacing w:val="90"/>
        </w:rPr>
        <w:t xml:space="preserve"> </w:t>
      </w:r>
      <w:r>
        <w:rPr>
          <w:rFonts w:ascii="SimSun" w:hAnsi="SimSun" w:eastAsia="SimSun" w:cs="SimSun"/>
          <w:sz w:val="19"/>
          <w:szCs w:val="19"/>
          <w:spacing w:val="4"/>
        </w:rPr>
        <w:t>共同特点是有明确病因可寻，如感</w:t>
      </w:r>
      <w:r>
        <w:rPr>
          <w:rFonts w:ascii="SimSun" w:hAnsi="SimSun" w:eastAsia="SimSun" w:cs="SimSun"/>
          <w:sz w:val="19"/>
          <w:szCs w:val="19"/>
          <w:spacing w:val="3"/>
        </w:rPr>
        <w:t>染、药物、中毒、脑动脉硬化、外伤</w:t>
      </w:r>
      <w:r>
        <w:rPr>
          <w:rFonts w:ascii="SimSun" w:hAnsi="SimSun" w:eastAsia="SimSun" w:cs="SimSun"/>
          <w:sz w:val="19"/>
          <w:szCs w:val="19"/>
        </w:rPr>
        <w:t xml:space="preserve"> </w:t>
      </w:r>
      <w:r>
        <w:rPr>
          <w:rFonts w:ascii="SimSun" w:hAnsi="SimSun" w:eastAsia="SimSun" w:cs="SimSun"/>
          <w:sz w:val="19"/>
          <w:szCs w:val="19"/>
          <w:spacing w:val="6"/>
        </w:rPr>
        <w:t>等，相关病史是鉴别诊断的关键。继发于甲型脑炎后的帕金森综合征，目</w:t>
      </w:r>
      <w:r>
        <w:rPr>
          <w:rFonts w:ascii="SimSun" w:hAnsi="SimSun" w:eastAsia="SimSun" w:cs="SimSun"/>
          <w:sz w:val="19"/>
          <w:szCs w:val="19"/>
          <w:spacing w:val="5"/>
        </w:rPr>
        <w:t>前已罕见。多种药物均可引</w:t>
      </w:r>
      <w:r>
        <w:rPr>
          <w:rFonts w:ascii="SimSun" w:hAnsi="SimSun" w:eastAsia="SimSun" w:cs="SimSun"/>
          <w:sz w:val="19"/>
          <w:szCs w:val="19"/>
        </w:rPr>
        <w:t xml:space="preserve"> </w:t>
      </w:r>
      <w:r>
        <w:rPr>
          <w:rFonts w:ascii="SimSun" w:hAnsi="SimSun" w:eastAsia="SimSun" w:cs="SimSun"/>
          <w:sz w:val="19"/>
          <w:szCs w:val="19"/>
          <w:spacing w:val="7"/>
        </w:rPr>
        <w:t>起药物性帕金森综合征，</w:t>
      </w:r>
      <w:r>
        <w:rPr>
          <w:rFonts w:ascii="SimSun" w:hAnsi="SimSun" w:eastAsia="SimSun" w:cs="SimSun"/>
          <w:sz w:val="19"/>
          <w:szCs w:val="19"/>
          <w:spacing w:val="63"/>
        </w:rPr>
        <w:t xml:space="preserve"> </w:t>
      </w:r>
      <w:r>
        <w:rPr>
          <w:rFonts w:ascii="SimSun" w:hAnsi="SimSun" w:eastAsia="SimSun" w:cs="SimSun"/>
          <w:sz w:val="19"/>
          <w:szCs w:val="19"/>
          <w:spacing w:val="7"/>
        </w:rPr>
        <w:t>一般是可逆的。拳击手中偶见头部外伤引起的帕金森</w:t>
      </w:r>
      <w:r>
        <w:rPr>
          <w:rFonts w:ascii="SimSun" w:hAnsi="SimSun" w:eastAsia="SimSun" w:cs="SimSun"/>
          <w:sz w:val="19"/>
          <w:szCs w:val="19"/>
          <w:spacing w:val="6"/>
        </w:rPr>
        <w:t>综合征。老年人基底</w:t>
      </w:r>
    </w:p>
    <w:p>
      <w:pPr>
        <w:sectPr>
          <w:pgSz w:w="11280" w:h="15880"/>
          <w:pgMar w:top="400" w:right="670" w:bottom="400" w:left="900" w:header="0" w:footer="0" w:gutter="0"/>
        </w:sectPr>
        <w:rPr/>
      </w:pPr>
    </w:p>
    <w:p>
      <w:pPr>
        <w:rPr/>
      </w:pPr>
      <w:r/>
    </w:p>
    <w:p>
      <w:pPr>
        <w:spacing w:line="152" w:lineRule="exact"/>
        <w:rPr/>
      </w:pPr>
      <w:r/>
    </w:p>
    <w:p>
      <w:pPr>
        <w:sectPr>
          <w:pgSz w:w="11280" w:h="15880"/>
          <w:pgMar w:top="400" w:right="934" w:bottom="400" w:left="569" w:header="0" w:footer="0" w:gutter="0"/>
          <w:cols w:equalWidth="0" w:num="1">
            <w:col w:w="9776" w:space="0"/>
          </w:cols>
        </w:sectPr>
        <w:rPr/>
      </w:pPr>
    </w:p>
    <w:p>
      <w:pPr>
        <w:ind w:left="40"/>
        <w:spacing w:before="98" w:line="183" w:lineRule="auto"/>
        <w:rPr>
          <w:rFonts w:ascii="SimSun" w:hAnsi="SimSun" w:eastAsia="SimSun" w:cs="SimSun"/>
          <w:sz w:val="21"/>
          <w:szCs w:val="21"/>
        </w:rPr>
      </w:pPr>
      <w:r>
        <w:rPr>
          <w:rFonts w:ascii="SimSun" w:hAnsi="SimSun" w:eastAsia="SimSun" w:cs="SimSun"/>
          <w:sz w:val="21"/>
          <w:szCs w:val="21"/>
          <w:color w:val="009BDE"/>
          <w:spacing w:val="-3"/>
        </w:rPr>
        <w:t>334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39788" cy="425435"/>
            <wp:effectExtent l="0" t="0" r="0" b="0"/>
            <wp:docPr id="64" name="IM 64"/>
            <wp:cNvGraphicFramePr/>
            <a:graphic>
              <a:graphicData uri="http://schemas.openxmlformats.org/drawingml/2006/picture">
                <pic:pic>
                  <pic:nvPicPr>
                    <pic:cNvPr id="64" name="IM 64"/>
                    <pic:cNvPicPr/>
                  </pic:nvPicPr>
                  <pic:blipFill>
                    <a:blip r:embed="rId81"/>
                    <a:stretch>
                      <a:fillRect/>
                    </a:stretch>
                  </pic:blipFill>
                  <pic:spPr>
                    <a:xfrm rot="0">
                      <a:off x="0" y="0"/>
                      <a:ext cx="539788"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3E9"/>
          <w:spacing w:val="-15"/>
        </w:rPr>
        <w:t>第十四章运动障碍性疾病</w:t>
      </w:r>
    </w:p>
    <w:p>
      <w:pPr>
        <w:spacing w:line="281" w:lineRule="auto"/>
        <w:rPr>
          <w:rFonts w:ascii="Arial"/>
          <w:sz w:val="21"/>
        </w:rPr>
      </w:pPr>
      <w:r/>
    </w:p>
    <w:p>
      <w:pPr>
        <w:ind w:right="96"/>
        <w:spacing w:before="68" w:line="250" w:lineRule="auto"/>
        <w:rPr>
          <w:rFonts w:ascii="SimSun" w:hAnsi="SimSun" w:eastAsia="SimSun" w:cs="SimSun"/>
          <w:sz w:val="21"/>
          <w:szCs w:val="21"/>
        </w:rPr>
      </w:pPr>
      <w:r>
        <w:rPr>
          <w:rFonts w:ascii="SimSun" w:hAnsi="SimSun" w:eastAsia="SimSun" w:cs="SimSun"/>
          <w:sz w:val="21"/>
          <w:szCs w:val="21"/>
          <w:spacing w:val="-15"/>
        </w:rPr>
        <w:t>核区多发性腔隙性梗死可引起血管性帕金森综合征，患者有高血压、动脉硬化及卒中史，步态障碍较</w:t>
      </w:r>
      <w:r>
        <w:rPr>
          <w:rFonts w:ascii="SimSun" w:hAnsi="SimSun" w:eastAsia="SimSun" w:cs="SimSun"/>
          <w:sz w:val="21"/>
          <w:szCs w:val="21"/>
          <w:spacing w:val="17"/>
        </w:rPr>
        <w:t xml:space="preserve"> </w:t>
      </w:r>
      <w:r>
        <w:rPr>
          <w:rFonts w:ascii="SimSun" w:hAnsi="SimSun" w:eastAsia="SimSun" w:cs="SimSun"/>
          <w:sz w:val="21"/>
          <w:szCs w:val="21"/>
          <w:spacing w:val="-26"/>
        </w:rPr>
        <w:t>明显，震颤少见，常伴锥体束征。</w:t>
      </w:r>
    </w:p>
    <w:p>
      <w:pPr>
        <w:ind w:firstLine="389"/>
        <w:spacing w:before="70"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6"/>
        </w:rPr>
        <w:t>伴发于其他神经变性疾病的帕金森综合征</w:t>
      </w:r>
      <w:r>
        <w:rPr>
          <w:rFonts w:ascii="SimSun" w:hAnsi="SimSun" w:eastAsia="SimSun" w:cs="SimSun"/>
          <w:sz w:val="21"/>
          <w:szCs w:val="21"/>
          <w:spacing w:val="1"/>
        </w:rPr>
        <w:t xml:space="preserve">  </w:t>
      </w:r>
      <w:r>
        <w:rPr>
          <w:rFonts w:ascii="SimSun" w:hAnsi="SimSun" w:eastAsia="SimSun" w:cs="SimSun"/>
          <w:sz w:val="21"/>
          <w:szCs w:val="21"/>
          <w:spacing w:val="-6"/>
        </w:rPr>
        <w:t>不少神经变性疾病具有帕金森综合征表</w:t>
      </w:r>
      <w:r>
        <w:rPr>
          <w:rFonts w:ascii="SimSun" w:hAnsi="SimSun" w:eastAsia="SimSun" w:cs="SimSun"/>
          <w:sz w:val="21"/>
          <w:szCs w:val="21"/>
          <w:spacing w:val="-7"/>
        </w:rPr>
        <w:t>现。这</w:t>
      </w:r>
      <w:r>
        <w:rPr>
          <w:rFonts w:ascii="SimSun" w:hAnsi="SimSun" w:eastAsia="SimSun" w:cs="SimSun"/>
          <w:sz w:val="21"/>
          <w:szCs w:val="21"/>
        </w:rPr>
        <w:t xml:space="preserve">  </w:t>
      </w:r>
      <w:r>
        <w:rPr>
          <w:rFonts w:ascii="SimSun" w:hAnsi="SimSun" w:eastAsia="SimSun" w:cs="SimSun"/>
          <w:sz w:val="21"/>
          <w:szCs w:val="21"/>
          <w:spacing w:val="-19"/>
        </w:rPr>
        <w:t>些神经变性疾病各有其特点，有些有遗传性，有些为散发性，除程度不一的帕金森样表现外，还有其他</w:t>
      </w:r>
      <w:r>
        <w:rPr>
          <w:rFonts w:ascii="SimSun" w:hAnsi="SimSun" w:eastAsia="SimSun" w:cs="SimSun"/>
          <w:sz w:val="21"/>
          <w:szCs w:val="21"/>
        </w:rPr>
        <w:t xml:space="preserve">  </w:t>
      </w:r>
      <w:r>
        <w:rPr>
          <w:rFonts w:ascii="SimSun" w:hAnsi="SimSun" w:eastAsia="SimSun" w:cs="SimSun"/>
          <w:sz w:val="21"/>
          <w:szCs w:val="21"/>
          <w:spacing w:val="-13"/>
        </w:rPr>
        <w:t>征象，如不自主运动、垂直性眼球凝视障碍(进行性核上性麻痹)、小脑性共济失调(MSA-C)、</w:t>
      </w:r>
      <w:r>
        <w:rPr>
          <w:rFonts w:ascii="SimSun" w:hAnsi="SimSun" w:eastAsia="SimSun" w:cs="SimSun"/>
          <w:sz w:val="21"/>
          <w:szCs w:val="21"/>
          <w:spacing w:val="-17"/>
        </w:rPr>
        <w:t xml:space="preserve"> </w:t>
      </w:r>
      <w:r>
        <w:rPr>
          <w:rFonts w:ascii="SimSun" w:hAnsi="SimSun" w:eastAsia="SimSun" w:cs="SimSun"/>
          <w:sz w:val="21"/>
          <w:szCs w:val="21"/>
          <w:spacing w:val="-13"/>
        </w:rPr>
        <w:t>早期出</w:t>
      </w:r>
      <w:r>
        <w:rPr>
          <w:rFonts w:ascii="SimSun" w:hAnsi="SimSun" w:eastAsia="SimSun" w:cs="SimSun"/>
          <w:sz w:val="21"/>
          <w:szCs w:val="21"/>
        </w:rPr>
        <w:t xml:space="preserve">  </w:t>
      </w:r>
      <w:r>
        <w:rPr>
          <w:rFonts w:ascii="SimSun" w:hAnsi="SimSun" w:eastAsia="SimSun" w:cs="SimSun"/>
          <w:sz w:val="21"/>
          <w:szCs w:val="21"/>
          <w:spacing w:val="-10"/>
        </w:rPr>
        <w:t>现且严重的痴呆和视幻觉(路易体痴呆)、角膜色素环阳性(肝豆状核变性)、皮质复合感觉缺失和锥</w:t>
      </w:r>
      <w:r>
        <w:rPr>
          <w:rFonts w:ascii="SimSun" w:hAnsi="SimSun" w:eastAsia="SimSun" w:cs="SimSun"/>
          <w:sz w:val="21"/>
          <w:szCs w:val="21"/>
          <w:spacing w:val="9"/>
        </w:rPr>
        <w:t xml:space="preserve">  </w:t>
      </w:r>
      <w:r>
        <w:rPr>
          <w:rFonts w:ascii="SimSun" w:hAnsi="SimSun" w:eastAsia="SimSun" w:cs="SimSun"/>
          <w:sz w:val="21"/>
          <w:szCs w:val="21"/>
          <w:spacing w:val="-16"/>
        </w:rPr>
        <w:t>体束征(皮质基底核变性)等。另外，这些疾病所伴发的帕</w:t>
      </w:r>
      <w:r>
        <w:rPr>
          <w:rFonts w:ascii="SimSun" w:hAnsi="SimSun" w:eastAsia="SimSun" w:cs="SimSun"/>
          <w:sz w:val="21"/>
          <w:szCs w:val="21"/>
          <w:spacing w:val="-17"/>
        </w:rPr>
        <w:t>金森症状，常以强直、少动为主，震颤少见，</w:t>
      </w:r>
      <w:r>
        <w:rPr>
          <w:rFonts w:ascii="SimSun" w:hAnsi="SimSun" w:eastAsia="SimSun" w:cs="SimSun"/>
          <w:sz w:val="21"/>
          <w:szCs w:val="21"/>
        </w:rPr>
        <w:t xml:space="preserve"> </w:t>
      </w:r>
      <w:r>
        <w:rPr>
          <w:rFonts w:ascii="SimSun" w:hAnsi="SimSun" w:eastAsia="SimSun" w:cs="SimSun"/>
          <w:sz w:val="21"/>
          <w:szCs w:val="21"/>
          <w:spacing w:val="-10"/>
        </w:rPr>
        <w:t>一般以双侧起病(除皮质基底核变性外),对左旋多巴治疗不敏感。</w:t>
      </w:r>
    </w:p>
    <w:p>
      <w:pPr>
        <w:ind w:right="76" w:firstLine="389"/>
        <w:spacing w:before="76"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14"/>
        </w:rPr>
        <w:t>3.</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b/>
          <w:bCs/>
          <w:spacing w:val="-14"/>
        </w:rPr>
        <w:t>其他</w:t>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14"/>
        </w:rPr>
        <w:t>PD</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4"/>
        </w:rPr>
        <w:t>早期患者尚需鉴别下列疾病：临床较常见的原发性震颤，1/3有家族史，各年龄段均</w:t>
      </w:r>
      <w:r>
        <w:rPr>
          <w:rFonts w:ascii="SimSun" w:hAnsi="SimSun" w:eastAsia="SimSun" w:cs="SimSun"/>
          <w:sz w:val="21"/>
          <w:szCs w:val="21"/>
        </w:rPr>
        <w:t xml:space="preserve"> </w:t>
      </w:r>
      <w:r>
        <w:rPr>
          <w:rFonts w:ascii="SimSun" w:hAnsi="SimSun" w:eastAsia="SimSun" w:cs="SimSun"/>
          <w:sz w:val="21"/>
          <w:szCs w:val="21"/>
          <w:spacing w:val="-14"/>
        </w:rPr>
        <w:t>可发病，姿势性或动作性震颤为唯一表现，无肌强</w:t>
      </w:r>
      <w:r>
        <w:rPr>
          <w:rFonts w:ascii="SimSun" w:hAnsi="SimSun" w:eastAsia="SimSun" w:cs="SimSun"/>
          <w:sz w:val="21"/>
          <w:szCs w:val="21"/>
          <w:spacing w:val="-15"/>
        </w:rPr>
        <w:t>直和运动迟缓，饮酒或服用普萘洛尔后震颤可显著</w:t>
      </w:r>
      <w:r>
        <w:rPr>
          <w:rFonts w:ascii="SimSun" w:hAnsi="SimSun" w:eastAsia="SimSun" w:cs="SimSun"/>
          <w:sz w:val="21"/>
          <w:szCs w:val="21"/>
        </w:rPr>
        <w:t xml:space="preserve"> </w:t>
      </w:r>
      <w:r>
        <w:rPr>
          <w:rFonts w:ascii="SimSun" w:hAnsi="SimSun" w:eastAsia="SimSun" w:cs="SimSun"/>
          <w:sz w:val="21"/>
          <w:szCs w:val="21"/>
          <w:spacing w:val="-19"/>
        </w:rPr>
        <w:t>减轻。抑郁症可伴有表情贫乏、言语单调、随意运动减少，但无肌强直和震颤，抗抑郁药治疗有效。早</w:t>
      </w:r>
      <w:r>
        <w:rPr>
          <w:rFonts w:ascii="SimSun" w:hAnsi="SimSun" w:eastAsia="SimSun" w:cs="SimSun"/>
          <w:sz w:val="21"/>
          <w:szCs w:val="21"/>
          <w:spacing w:val="2"/>
        </w:rPr>
        <w:t xml:space="preserve"> </w:t>
      </w:r>
      <w:r>
        <w:rPr>
          <w:rFonts w:ascii="SimSun" w:hAnsi="SimSun" w:eastAsia="SimSun" w:cs="SimSun"/>
          <w:sz w:val="21"/>
          <w:szCs w:val="21"/>
          <w:spacing w:val="-18"/>
        </w:rPr>
        <w:t>期帕金森病症状限于一侧肢体，患者常主诉一侧肢体</w:t>
      </w:r>
      <w:r>
        <w:rPr>
          <w:rFonts w:ascii="SimSun" w:hAnsi="SimSun" w:eastAsia="SimSun" w:cs="SimSun"/>
          <w:sz w:val="21"/>
          <w:szCs w:val="21"/>
          <w:spacing w:val="-19"/>
        </w:rPr>
        <w:t>无力或不灵活，若无震颤，易误诊为脑血管病，仔</w:t>
      </w:r>
      <w:r>
        <w:rPr>
          <w:rFonts w:ascii="SimSun" w:hAnsi="SimSun" w:eastAsia="SimSun" w:cs="SimSun"/>
          <w:sz w:val="21"/>
          <w:szCs w:val="21"/>
        </w:rPr>
        <w:t xml:space="preserve"> </w:t>
      </w:r>
      <w:r>
        <w:rPr>
          <w:rFonts w:ascii="SimSun" w:hAnsi="SimSun" w:eastAsia="SimSun" w:cs="SimSun"/>
          <w:sz w:val="21"/>
          <w:szCs w:val="21"/>
          <w:spacing w:val="-12"/>
        </w:rPr>
        <w:t>细体检易于鉴别。</w:t>
      </w:r>
    </w:p>
    <w:p>
      <w:pPr>
        <w:ind w:left="287"/>
        <w:spacing w:before="86" w:line="222" w:lineRule="auto"/>
        <w:rPr>
          <w:rFonts w:ascii="SimHei" w:hAnsi="SimHei" w:eastAsia="SimHei" w:cs="SimHei"/>
          <w:sz w:val="21"/>
          <w:szCs w:val="21"/>
        </w:rPr>
      </w:pPr>
      <w:r>
        <w:rPr>
          <w:rFonts w:ascii="SimHei" w:hAnsi="SimHei" w:eastAsia="SimHei" w:cs="SimHei"/>
          <w:sz w:val="21"/>
          <w:szCs w:val="21"/>
          <w:b/>
          <w:bCs/>
          <w:color w:val="0091DB"/>
          <w:spacing w:val="-19"/>
        </w:rPr>
        <w:t>【治疗】</w:t>
      </w:r>
    </w:p>
    <w:p>
      <w:pPr>
        <w:ind w:right="114" w:firstLine="389"/>
        <w:spacing w:before="70" w:line="251" w:lineRule="auto"/>
        <w:rPr>
          <w:rFonts w:ascii="SimSun" w:hAnsi="SimSun" w:eastAsia="SimSun" w:cs="SimSun"/>
          <w:sz w:val="21"/>
          <w:szCs w:val="21"/>
        </w:rPr>
      </w:pPr>
      <w:r>
        <w:rPr>
          <w:rFonts w:ascii="SimSun" w:hAnsi="SimSun" w:eastAsia="SimSun" w:cs="SimSun"/>
          <w:sz w:val="21"/>
          <w:szCs w:val="21"/>
          <w:spacing w:val="-15"/>
        </w:rPr>
        <w:t>世界不同国家已有多个帕金森病治疗指南，在参照国外治疗指南的基础上，结合我国的临床研究</w:t>
      </w:r>
      <w:r>
        <w:rPr>
          <w:rFonts w:ascii="SimSun" w:hAnsi="SimSun" w:eastAsia="SimSun" w:cs="SimSun"/>
          <w:sz w:val="21"/>
          <w:szCs w:val="21"/>
        </w:rPr>
        <w:t xml:space="preserve"> </w:t>
      </w:r>
      <w:r>
        <w:rPr>
          <w:rFonts w:ascii="SimSun" w:hAnsi="SimSun" w:eastAsia="SimSun" w:cs="SimSun"/>
          <w:sz w:val="21"/>
          <w:szCs w:val="21"/>
          <w:spacing w:val="-13"/>
        </w:rPr>
        <w:t>和经验以及国情，我国帕金森病及运动障碍学组制定的中国帕金森病治疗指南如下</w:t>
      </w:r>
      <w:r>
        <w:rPr>
          <w:rFonts w:ascii="SimSun" w:hAnsi="SimSun" w:eastAsia="SimSun" w:cs="SimSun"/>
          <w:sz w:val="21"/>
          <w:szCs w:val="21"/>
          <w:spacing w:val="-14"/>
        </w:rPr>
        <w:t>。</w:t>
      </w:r>
    </w:p>
    <w:p>
      <w:pPr>
        <w:ind w:left="392"/>
        <w:spacing w:before="67" w:line="222" w:lineRule="auto"/>
        <w:rPr>
          <w:rFonts w:ascii="SimHei" w:hAnsi="SimHei" w:eastAsia="SimHei" w:cs="SimHei"/>
          <w:sz w:val="21"/>
          <w:szCs w:val="21"/>
        </w:rPr>
      </w:pPr>
      <w:r>
        <w:rPr>
          <w:rFonts w:ascii="SimHei" w:hAnsi="SimHei" w:eastAsia="SimHei" w:cs="SimHei"/>
          <w:sz w:val="21"/>
          <w:szCs w:val="21"/>
          <w:b/>
          <w:bCs/>
          <w:spacing w:val="8"/>
        </w:rPr>
        <w:t>(一)治疗原则</w:t>
      </w:r>
    </w:p>
    <w:p>
      <w:pPr>
        <w:ind w:right="75" w:firstLine="389"/>
        <w:spacing w:before="71"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12"/>
        </w:rPr>
        <w:t>综合治疗</w:t>
      </w:r>
      <w:r>
        <w:rPr>
          <w:rFonts w:ascii="SimSun" w:hAnsi="SimSun" w:eastAsia="SimSun" w:cs="SimSun"/>
          <w:sz w:val="21"/>
          <w:szCs w:val="21"/>
          <w:spacing w:val="72"/>
        </w:rPr>
        <w:t xml:space="preserve"> </w:t>
      </w:r>
      <w:r>
        <w:rPr>
          <w:rFonts w:ascii="SimSun" w:hAnsi="SimSun" w:eastAsia="SimSun" w:cs="SimSun"/>
          <w:sz w:val="21"/>
          <w:szCs w:val="21"/>
          <w:spacing w:val="-12"/>
        </w:rPr>
        <w:t>应对</w:t>
      </w:r>
      <w:r>
        <w:rPr>
          <w:rFonts w:ascii="Times New Roman" w:hAnsi="Times New Roman" w:eastAsia="Times New Roman" w:cs="Times New Roman"/>
          <w:sz w:val="21"/>
          <w:szCs w:val="21"/>
          <w:spacing w:val="-12"/>
        </w:rPr>
        <w:t>PD</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2"/>
        </w:rPr>
        <w:t>的运动症状和非运动症状采取综合治疗，包括药物治疗、手术治疗、运动</w:t>
      </w:r>
      <w:r>
        <w:rPr>
          <w:rFonts w:ascii="SimSun" w:hAnsi="SimSun" w:eastAsia="SimSun" w:cs="SimSun"/>
          <w:sz w:val="21"/>
          <w:szCs w:val="21"/>
        </w:rPr>
        <w:t xml:space="preserve"> </w:t>
      </w:r>
      <w:r>
        <w:rPr>
          <w:rFonts w:ascii="SimSun" w:hAnsi="SimSun" w:eastAsia="SimSun" w:cs="SimSun"/>
          <w:sz w:val="21"/>
          <w:szCs w:val="21"/>
          <w:spacing w:val="-14"/>
        </w:rPr>
        <w:t>疗法、心理疏导及照料护理。药物治疗作为首选，且是整个治</w:t>
      </w:r>
      <w:r>
        <w:rPr>
          <w:rFonts w:ascii="SimSun" w:hAnsi="SimSun" w:eastAsia="SimSun" w:cs="SimSun"/>
          <w:sz w:val="21"/>
          <w:szCs w:val="21"/>
          <w:spacing w:val="-15"/>
        </w:rPr>
        <w:t>疗过程中的主要治疗手段，手术治疗则</w:t>
      </w:r>
      <w:r>
        <w:rPr>
          <w:rFonts w:ascii="SimSun" w:hAnsi="SimSun" w:eastAsia="SimSun" w:cs="SimSun"/>
          <w:sz w:val="21"/>
          <w:szCs w:val="21"/>
        </w:rPr>
        <w:t xml:space="preserve"> </w:t>
      </w:r>
      <w:r>
        <w:rPr>
          <w:rFonts w:ascii="SimSun" w:hAnsi="SimSun" w:eastAsia="SimSun" w:cs="SimSun"/>
          <w:sz w:val="21"/>
          <w:szCs w:val="21"/>
          <w:spacing w:val="-14"/>
        </w:rPr>
        <w:t>是药物治疗的一种有效补充手段。目前应用的治疗手段，无论药物或手术，只能改善症状</w:t>
      </w:r>
      <w:r>
        <w:rPr>
          <w:rFonts w:ascii="SimSun" w:hAnsi="SimSun" w:eastAsia="SimSun" w:cs="SimSun"/>
          <w:sz w:val="21"/>
          <w:szCs w:val="21"/>
          <w:spacing w:val="-15"/>
        </w:rPr>
        <w:t>，不能阻止</w:t>
      </w:r>
      <w:r>
        <w:rPr>
          <w:rFonts w:ascii="SimSun" w:hAnsi="SimSun" w:eastAsia="SimSun" w:cs="SimSun"/>
          <w:sz w:val="21"/>
          <w:szCs w:val="21"/>
        </w:rPr>
        <w:t xml:space="preserve"> </w:t>
      </w:r>
      <w:r>
        <w:rPr>
          <w:rFonts w:ascii="SimSun" w:hAnsi="SimSun" w:eastAsia="SimSun" w:cs="SimSun"/>
          <w:sz w:val="21"/>
          <w:szCs w:val="21"/>
          <w:spacing w:val="-21"/>
        </w:rPr>
        <w:t>病情的发展，更无法治愈。因此，治疗不仅立足当前，而且需长期管理，以达到长期获益。</w:t>
      </w:r>
    </w:p>
    <w:p>
      <w:pPr>
        <w:ind w:firstLine="389"/>
        <w:spacing w:before="74" w:line="272" w:lineRule="auto"/>
        <w:jc w:val="both"/>
        <w:rPr>
          <w:rFonts w:ascii="SimSun" w:hAnsi="SimSun" w:eastAsia="SimSun" w:cs="SimSun"/>
          <w:sz w:val="21"/>
          <w:szCs w:val="21"/>
        </w:rPr>
      </w:pPr>
      <w:r>
        <w:rPr>
          <w:rFonts w:ascii="SimSun" w:hAnsi="SimSun" w:eastAsia="SimSun" w:cs="SimSun"/>
          <w:sz w:val="21"/>
          <w:szCs w:val="21"/>
          <w:spacing w:val="-9"/>
        </w:rPr>
        <w:t>2.用药原则</w:t>
      </w:r>
      <w:r>
        <w:rPr>
          <w:rFonts w:ascii="SimSun" w:hAnsi="SimSun" w:eastAsia="SimSun" w:cs="SimSun"/>
          <w:sz w:val="21"/>
          <w:szCs w:val="21"/>
          <w:spacing w:val="84"/>
        </w:rPr>
        <w:t xml:space="preserve"> </w:t>
      </w:r>
      <w:r>
        <w:rPr>
          <w:rFonts w:ascii="SimSun" w:hAnsi="SimSun" w:eastAsia="SimSun" w:cs="SimSun"/>
          <w:sz w:val="21"/>
          <w:szCs w:val="21"/>
          <w:spacing w:val="-9"/>
        </w:rPr>
        <w:t>以达到有效改善症状，提高工作能力和生活质量为目标。提倡早期诊断</w:t>
      </w:r>
      <w:r>
        <w:rPr>
          <w:rFonts w:ascii="SimSun" w:hAnsi="SimSun" w:eastAsia="SimSun" w:cs="SimSun"/>
          <w:sz w:val="21"/>
          <w:szCs w:val="21"/>
          <w:spacing w:val="-10"/>
        </w:rPr>
        <w:t>、早期治</w:t>
      </w:r>
      <w:r>
        <w:rPr>
          <w:rFonts w:ascii="SimSun" w:hAnsi="SimSun" w:eastAsia="SimSun" w:cs="SimSun"/>
          <w:sz w:val="21"/>
          <w:szCs w:val="21"/>
        </w:rPr>
        <w:t xml:space="preserve">  </w:t>
      </w:r>
      <w:r>
        <w:rPr>
          <w:rFonts w:ascii="SimSun" w:hAnsi="SimSun" w:eastAsia="SimSun" w:cs="SimSun"/>
          <w:sz w:val="21"/>
          <w:szCs w:val="21"/>
          <w:spacing w:val="-14"/>
        </w:rPr>
        <w:t>疗，不仅可以更好地改善症状，而且可能达到延缓疾病的进展。坚持“剂量滴定”以避免产生药物</w:t>
      </w:r>
      <w:r>
        <w:rPr>
          <w:rFonts w:ascii="SimSun" w:hAnsi="SimSun" w:eastAsia="SimSun" w:cs="SimSun"/>
          <w:sz w:val="21"/>
          <w:szCs w:val="21"/>
          <w:spacing w:val="-15"/>
        </w:rPr>
        <w:t>急</w:t>
      </w:r>
      <w:r>
        <w:rPr>
          <w:rFonts w:ascii="SimSun" w:hAnsi="SimSun" w:eastAsia="SimSun" w:cs="SimSun"/>
          <w:sz w:val="21"/>
          <w:szCs w:val="21"/>
        </w:rPr>
        <w:t xml:space="preserve"> </w:t>
      </w:r>
      <w:r>
        <w:rPr>
          <w:rFonts w:ascii="SimSun" w:hAnsi="SimSun" w:eastAsia="SimSun" w:cs="SimSun"/>
          <w:sz w:val="21"/>
          <w:szCs w:val="21"/>
          <w:spacing w:val="-15"/>
        </w:rPr>
        <w:t>性副作用，力求实现“尽可能以小剂量达到满意临床效果”的用药原则，可避免或降低运动并发症尤</w:t>
      </w:r>
      <w:r>
        <w:rPr>
          <w:rFonts w:ascii="SimSun" w:hAnsi="SimSun" w:eastAsia="SimSun" w:cs="SimSun"/>
          <w:sz w:val="21"/>
          <w:szCs w:val="21"/>
          <w:spacing w:val="8"/>
        </w:rPr>
        <w:t xml:space="preserve">  </w:t>
      </w:r>
      <w:r>
        <w:rPr>
          <w:rFonts w:ascii="SimSun" w:hAnsi="SimSun" w:eastAsia="SimSun" w:cs="SimSun"/>
          <w:sz w:val="21"/>
          <w:szCs w:val="21"/>
          <w:spacing w:val="-15"/>
        </w:rPr>
        <w:t>其是异动症的发生率；治疗应遵循一般原则，也应强调个体化特点，不同患者的用药选择需要综合考</w:t>
      </w:r>
      <w:r>
        <w:rPr>
          <w:rFonts w:ascii="SimSun" w:hAnsi="SimSun" w:eastAsia="SimSun" w:cs="SimSun"/>
          <w:sz w:val="21"/>
          <w:szCs w:val="21"/>
          <w:spacing w:val="8"/>
        </w:rPr>
        <w:t xml:space="preserve">  </w:t>
      </w:r>
      <w:r>
        <w:rPr>
          <w:rFonts w:ascii="SimSun" w:hAnsi="SimSun" w:eastAsia="SimSun" w:cs="SimSun"/>
          <w:sz w:val="21"/>
          <w:szCs w:val="21"/>
          <w:spacing w:val="-12"/>
        </w:rPr>
        <w:t>虑患者的疾病特点(是以震颤为主，还是以强直少动为主)和疾病严重度、有无认知障碍</w:t>
      </w:r>
      <w:r>
        <w:rPr>
          <w:rFonts w:ascii="SimSun" w:hAnsi="SimSun" w:eastAsia="SimSun" w:cs="SimSun"/>
          <w:sz w:val="21"/>
          <w:szCs w:val="21"/>
          <w:spacing w:val="-13"/>
        </w:rPr>
        <w:t>、发病年龄、</w:t>
      </w:r>
      <w:r>
        <w:rPr>
          <w:rFonts w:ascii="SimSun" w:hAnsi="SimSun" w:eastAsia="SimSun" w:cs="SimSun"/>
          <w:sz w:val="21"/>
          <w:szCs w:val="21"/>
        </w:rPr>
        <w:t xml:space="preserve"> </w:t>
      </w:r>
      <w:r>
        <w:rPr>
          <w:rFonts w:ascii="SimSun" w:hAnsi="SimSun" w:eastAsia="SimSun" w:cs="SimSun"/>
          <w:sz w:val="21"/>
          <w:szCs w:val="21"/>
          <w:spacing w:val="-19"/>
        </w:rPr>
        <w:t>就业状况、有无共病、药物可能的副作用、患者的意愿、经济承受能力等因素。尽量避免、推迟或减少</w:t>
      </w:r>
      <w:r>
        <w:rPr>
          <w:rFonts w:ascii="SimSun" w:hAnsi="SimSun" w:eastAsia="SimSun" w:cs="SimSun"/>
          <w:sz w:val="21"/>
          <w:szCs w:val="21"/>
          <w:spacing w:val="5"/>
        </w:rPr>
        <w:t xml:space="preserve">  </w:t>
      </w:r>
      <w:r>
        <w:rPr>
          <w:rFonts w:ascii="SimSun" w:hAnsi="SimSun" w:eastAsia="SimSun" w:cs="SimSun"/>
          <w:sz w:val="21"/>
          <w:szCs w:val="21"/>
          <w:spacing w:val="-12"/>
        </w:rPr>
        <w:t>药物的副作用和运动并发症。</w:t>
      </w:r>
    </w:p>
    <w:p>
      <w:pPr>
        <w:ind w:left="393"/>
        <w:spacing w:before="57" w:line="222" w:lineRule="auto"/>
        <w:rPr>
          <w:rFonts w:ascii="SimHei" w:hAnsi="SimHei" w:eastAsia="SimHei" w:cs="SimHei"/>
          <w:sz w:val="24"/>
          <w:szCs w:val="24"/>
        </w:rPr>
      </w:pPr>
      <w:r>
        <w:rPr>
          <w:rFonts w:ascii="SimHei" w:hAnsi="SimHei" w:eastAsia="SimHei" w:cs="SimHei"/>
          <w:sz w:val="24"/>
          <w:szCs w:val="24"/>
          <w:b/>
          <w:bCs/>
          <w:spacing w:val="-5"/>
        </w:rPr>
        <w:t>(二)早期PD</w:t>
      </w:r>
      <w:r>
        <w:rPr>
          <w:rFonts w:ascii="SimHei" w:hAnsi="SimHei" w:eastAsia="SimHei" w:cs="SimHei"/>
          <w:sz w:val="24"/>
          <w:szCs w:val="24"/>
          <w:spacing w:val="-8"/>
        </w:rPr>
        <w:t xml:space="preserve"> </w:t>
      </w:r>
      <w:r>
        <w:rPr>
          <w:rFonts w:ascii="SimHei" w:hAnsi="SimHei" w:eastAsia="SimHei" w:cs="SimHei"/>
          <w:sz w:val="24"/>
          <w:szCs w:val="24"/>
          <w:b/>
          <w:bCs/>
          <w:spacing w:val="-5"/>
        </w:rPr>
        <w:t>治疗</w:t>
      </w:r>
    </w:p>
    <w:p>
      <w:pPr>
        <w:ind w:right="75" w:firstLine="389"/>
        <w:spacing w:before="53" w:line="267" w:lineRule="auto"/>
        <w:jc w:val="both"/>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44"/>
        </w:rPr>
        <w:t xml:space="preserve"> </w:t>
      </w:r>
      <w:r>
        <w:rPr>
          <w:rFonts w:ascii="SimSun" w:hAnsi="SimSun" w:eastAsia="SimSun" w:cs="SimSun"/>
          <w:sz w:val="21"/>
          <w:szCs w:val="21"/>
          <w:spacing w:val="-11"/>
        </w:rPr>
        <w:t>疾病一旦发生将随时间推移而渐进性加重，疾病早期阶段较后期阶段进展快。目前的观点是</w:t>
      </w:r>
      <w:r>
        <w:rPr>
          <w:rFonts w:ascii="SimSun" w:hAnsi="SimSun" w:eastAsia="SimSun" w:cs="SimSun"/>
          <w:sz w:val="21"/>
          <w:szCs w:val="21"/>
        </w:rPr>
        <w:t xml:space="preserve"> </w:t>
      </w:r>
      <w:r>
        <w:rPr>
          <w:rFonts w:ascii="SimSun" w:hAnsi="SimSun" w:eastAsia="SimSun" w:cs="SimSun"/>
          <w:sz w:val="21"/>
          <w:szCs w:val="21"/>
          <w:spacing w:val="-13"/>
        </w:rPr>
        <w:t>早期诊断、早期治疗。早期治疗可以采用非药物治疗(运动疗法等)和药物治疗。</w:t>
      </w:r>
      <w:r>
        <w:rPr>
          <w:rFonts w:ascii="SimSun" w:hAnsi="SimSun" w:eastAsia="SimSun" w:cs="SimSun"/>
          <w:sz w:val="21"/>
          <w:szCs w:val="21"/>
          <w:spacing w:val="35"/>
        </w:rPr>
        <w:t xml:space="preserve"> </w:t>
      </w:r>
      <w:r>
        <w:rPr>
          <w:rFonts w:ascii="SimSun" w:hAnsi="SimSun" w:eastAsia="SimSun" w:cs="SimSun"/>
          <w:sz w:val="21"/>
          <w:szCs w:val="21"/>
          <w:spacing w:val="-13"/>
        </w:rPr>
        <w:t>一般开始多以单药</w:t>
      </w:r>
      <w:r>
        <w:rPr>
          <w:rFonts w:ascii="SimSun" w:hAnsi="SimSun" w:eastAsia="SimSun" w:cs="SimSun"/>
          <w:sz w:val="21"/>
          <w:szCs w:val="21"/>
        </w:rPr>
        <w:t xml:space="preserve"> </w:t>
      </w:r>
      <w:r>
        <w:rPr>
          <w:rFonts w:ascii="SimSun" w:hAnsi="SimSun" w:eastAsia="SimSun" w:cs="SimSun"/>
          <w:sz w:val="21"/>
          <w:szCs w:val="21"/>
          <w:spacing w:val="-9"/>
        </w:rPr>
        <w:t>治疗，但也可小剂量两药(体现多靶点)联用，力求疗效最佳，维</w:t>
      </w:r>
      <w:r>
        <w:rPr>
          <w:rFonts w:ascii="SimSun" w:hAnsi="SimSun" w:eastAsia="SimSun" w:cs="SimSun"/>
          <w:sz w:val="21"/>
          <w:szCs w:val="21"/>
          <w:spacing w:val="-10"/>
        </w:rPr>
        <w:t>持时间更长，而运动并发症发生率</w:t>
      </w:r>
      <w:r>
        <w:rPr>
          <w:rFonts w:ascii="SimSun" w:hAnsi="SimSun" w:eastAsia="SimSun" w:cs="SimSun"/>
          <w:sz w:val="21"/>
          <w:szCs w:val="21"/>
        </w:rPr>
        <w:t xml:space="preserve"> </w:t>
      </w:r>
      <w:r>
        <w:rPr>
          <w:rFonts w:ascii="SimSun" w:hAnsi="SimSun" w:eastAsia="SimSun" w:cs="SimSun"/>
          <w:sz w:val="21"/>
          <w:szCs w:val="21"/>
          <w:spacing w:val="-10"/>
        </w:rPr>
        <w:t>更低。</w:t>
      </w:r>
    </w:p>
    <w:p>
      <w:pPr>
        <w:ind w:left="392"/>
        <w:spacing w:before="63" w:line="222" w:lineRule="auto"/>
        <w:outlineLvl w:val="6"/>
        <w:rPr>
          <w:rFonts w:ascii="SimHei" w:hAnsi="SimHei" w:eastAsia="SimHei" w:cs="SimHei"/>
          <w:sz w:val="21"/>
          <w:szCs w:val="21"/>
        </w:rPr>
      </w:pPr>
      <w:r>
        <w:rPr>
          <w:rFonts w:ascii="SimHei" w:hAnsi="SimHei" w:eastAsia="SimHei" w:cs="SimHei"/>
          <w:sz w:val="21"/>
          <w:szCs w:val="21"/>
          <w:b/>
          <w:bCs/>
          <w:spacing w:val="-4"/>
        </w:rPr>
        <w:t>2.首选药物原则</w:t>
      </w:r>
    </w:p>
    <w:p>
      <w:pPr>
        <w:ind w:firstLine="389"/>
        <w:spacing w:before="70" w:line="265" w:lineRule="auto"/>
        <w:jc w:val="both"/>
        <w:rPr>
          <w:rFonts w:ascii="SimSun" w:hAnsi="SimSun" w:eastAsia="SimSun" w:cs="SimSun"/>
          <w:sz w:val="21"/>
          <w:szCs w:val="21"/>
        </w:rPr>
      </w:pPr>
      <w:r>
        <w:rPr>
          <w:rFonts w:ascii="SimSun" w:hAnsi="SimSun" w:eastAsia="SimSun" w:cs="SimSun"/>
          <w:sz w:val="21"/>
          <w:szCs w:val="21"/>
          <w:spacing w:val="-11"/>
        </w:rPr>
        <w:t>(1)老年前(&lt;65岁)患者，且</w:t>
      </w:r>
      <w:r>
        <w:rPr>
          <w:rFonts w:ascii="SimSun" w:hAnsi="SimSun" w:eastAsia="SimSun" w:cs="SimSun"/>
          <w:sz w:val="21"/>
          <w:szCs w:val="21"/>
          <w:spacing w:val="-12"/>
        </w:rPr>
        <w:t>不伴智能减退，可有如下选择：①非麦角类</w:t>
      </w:r>
      <w:r>
        <w:rPr>
          <w:rFonts w:ascii="SimSun" w:hAnsi="SimSun" w:eastAsia="SimSun" w:cs="SimSun"/>
          <w:sz w:val="21"/>
          <w:szCs w:val="21"/>
          <w:spacing w:val="-11"/>
        </w:rPr>
        <w:t>DR</w:t>
      </w:r>
      <w:r>
        <w:rPr>
          <w:rFonts w:ascii="SimSun" w:hAnsi="SimSun" w:eastAsia="SimSun" w:cs="SimSun"/>
          <w:sz w:val="21"/>
          <w:szCs w:val="21"/>
          <w:spacing w:val="-1"/>
        </w:rPr>
        <w:t xml:space="preserve"> </w:t>
      </w:r>
      <w:r>
        <w:rPr>
          <w:rFonts w:ascii="SimSun" w:hAnsi="SimSun" w:eastAsia="SimSun" w:cs="SimSun"/>
          <w:sz w:val="21"/>
          <w:szCs w:val="21"/>
          <w:spacing w:val="-12"/>
        </w:rPr>
        <w:t>激动剂；②</w:t>
      </w:r>
      <w:r>
        <w:rPr>
          <w:rFonts w:ascii="SimSun" w:hAnsi="SimSun" w:eastAsia="SimSun" w:cs="SimSun"/>
          <w:sz w:val="21"/>
          <w:szCs w:val="21"/>
          <w:spacing w:val="-11"/>
        </w:rPr>
        <w:t>MAO</w:t>
      </w:r>
      <w:r>
        <w:rPr>
          <w:rFonts w:ascii="SimSun" w:hAnsi="SimSun" w:eastAsia="SimSun" w:cs="SimSun"/>
          <w:sz w:val="21"/>
          <w:szCs w:val="21"/>
          <w:spacing w:val="-12"/>
        </w:rPr>
        <w:t>-B</w:t>
      </w:r>
      <w:r>
        <w:rPr>
          <w:rFonts w:ascii="SimSun" w:hAnsi="SimSun" w:eastAsia="SimSun" w:cs="SimSun"/>
          <w:sz w:val="21"/>
          <w:szCs w:val="21"/>
          <w:spacing w:val="11"/>
        </w:rPr>
        <w:t xml:space="preserve"> </w:t>
      </w:r>
      <w:r>
        <w:rPr>
          <w:rFonts w:ascii="SimSun" w:hAnsi="SimSun" w:eastAsia="SimSun" w:cs="SimSun"/>
          <w:sz w:val="21"/>
          <w:szCs w:val="21"/>
          <w:spacing w:val="-12"/>
        </w:rPr>
        <w:t>抑</w:t>
      </w:r>
      <w:r>
        <w:rPr>
          <w:rFonts w:ascii="SimSun" w:hAnsi="SimSun" w:eastAsia="SimSun" w:cs="SimSun"/>
          <w:sz w:val="21"/>
          <w:szCs w:val="21"/>
        </w:rPr>
        <w:t xml:space="preserve">  </w:t>
      </w:r>
      <w:r>
        <w:rPr>
          <w:rFonts w:ascii="SimSun" w:hAnsi="SimSun" w:eastAsia="SimSun" w:cs="SimSun"/>
          <w:sz w:val="21"/>
          <w:szCs w:val="21"/>
          <w:spacing w:val="-7"/>
        </w:rPr>
        <w:t>制剂，或加用维生素E;③</w:t>
      </w:r>
      <w:r>
        <w:rPr>
          <w:rFonts w:ascii="SimSun" w:hAnsi="SimSun" w:eastAsia="SimSun" w:cs="SimSun"/>
          <w:sz w:val="21"/>
          <w:szCs w:val="21"/>
          <w:spacing w:val="-61"/>
        </w:rPr>
        <w:t xml:space="preserve"> </w:t>
      </w:r>
      <w:r>
        <w:rPr>
          <w:rFonts w:ascii="SimSun" w:hAnsi="SimSun" w:eastAsia="SimSun" w:cs="SimSun"/>
          <w:sz w:val="21"/>
          <w:szCs w:val="21"/>
          <w:spacing w:val="-7"/>
        </w:rPr>
        <w:t>金刚烷胺：若震颤明显而其他抗</w:t>
      </w:r>
      <w:r>
        <w:rPr>
          <w:rFonts w:ascii="SimSun" w:hAnsi="SimSun" w:eastAsia="SimSun" w:cs="SimSun"/>
          <w:sz w:val="21"/>
          <w:szCs w:val="21"/>
          <w:spacing w:val="-63"/>
        </w:rPr>
        <w:t xml:space="preserve"> </w:t>
      </w:r>
      <w:r>
        <w:rPr>
          <w:rFonts w:ascii="SimSun" w:hAnsi="SimSun" w:eastAsia="SimSun" w:cs="SimSun"/>
          <w:sz w:val="21"/>
          <w:szCs w:val="21"/>
          <w:spacing w:val="-7"/>
        </w:rPr>
        <w:t>PD</w:t>
      </w:r>
      <w:r>
        <w:rPr>
          <w:rFonts w:ascii="SimSun" w:hAnsi="SimSun" w:eastAsia="SimSun" w:cs="SimSun"/>
          <w:sz w:val="21"/>
          <w:szCs w:val="21"/>
          <w:spacing w:val="-10"/>
        </w:rPr>
        <w:t xml:space="preserve"> </w:t>
      </w:r>
      <w:r>
        <w:rPr>
          <w:rFonts w:ascii="SimSun" w:hAnsi="SimSun" w:eastAsia="SimSun" w:cs="SimSun"/>
          <w:sz w:val="21"/>
          <w:szCs w:val="21"/>
          <w:spacing w:val="-7"/>
        </w:rPr>
        <w:t>药物效果不佳则可选用抗胆碱能药；</w:t>
      </w:r>
      <w:r>
        <w:rPr>
          <w:rFonts w:ascii="SimSun" w:hAnsi="SimSun" w:eastAsia="SimSun" w:cs="SimSun"/>
          <w:sz w:val="21"/>
          <w:szCs w:val="21"/>
        </w:rPr>
        <w:t xml:space="preserve"> </w:t>
      </w:r>
      <w:r>
        <w:rPr>
          <w:rFonts w:ascii="SimSun" w:hAnsi="SimSun" w:eastAsia="SimSun" w:cs="SimSun"/>
          <w:sz w:val="21"/>
          <w:szCs w:val="21"/>
          <w:spacing w:val="-11"/>
        </w:rPr>
        <w:t>④复方左旋多巴+儿茶酚-氧位-甲基转移酶</w:t>
      </w:r>
      <w:r>
        <w:rPr>
          <w:rFonts w:ascii="Times New Roman" w:hAnsi="Times New Roman" w:eastAsia="Times New Roman" w:cs="Times New Roman"/>
          <w:sz w:val="21"/>
          <w:szCs w:val="21"/>
          <w:spacing w:val="-11"/>
        </w:rPr>
        <w:t>(COMT)</w:t>
      </w:r>
      <w:r>
        <w:rPr>
          <w:rFonts w:ascii="SimSun" w:hAnsi="SimSun" w:eastAsia="SimSun" w:cs="SimSun"/>
          <w:sz w:val="21"/>
          <w:szCs w:val="21"/>
          <w:spacing w:val="-11"/>
        </w:rPr>
        <w:t>抑制剂，即达灵复</w:t>
      </w:r>
      <w:r>
        <w:rPr>
          <w:rFonts w:ascii="Times New Roman" w:hAnsi="Times New Roman" w:eastAsia="Times New Roman" w:cs="Times New Roman"/>
          <w:sz w:val="21"/>
          <w:szCs w:val="21"/>
          <w:spacing w:val="-11"/>
        </w:rPr>
        <w:t>(Stalevo);</w:t>
      </w:r>
      <w:r>
        <w:rPr>
          <w:rFonts w:ascii="SimSun" w:hAnsi="SimSun" w:eastAsia="SimSun" w:cs="SimSun"/>
          <w:sz w:val="21"/>
          <w:szCs w:val="21"/>
          <w:spacing w:val="-11"/>
        </w:rPr>
        <w:t>⑤</w:t>
      </w:r>
      <w:r>
        <w:rPr>
          <w:rFonts w:ascii="SimSun" w:hAnsi="SimSun" w:eastAsia="SimSun" w:cs="SimSun"/>
          <w:sz w:val="21"/>
          <w:szCs w:val="21"/>
          <w:spacing w:val="-34"/>
        </w:rPr>
        <w:t xml:space="preserve"> </w:t>
      </w:r>
      <w:r>
        <w:rPr>
          <w:rFonts w:ascii="SimSun" w:hAnsi="SimSun" w:eastAsia="SimSun" w:cs="SimSun"/>
          <w:sz w:val="21"/>
          <w:szCs w:val="21"/>
          <w:spacing w:val="-12"/>
        </w:rPr>
        <w:t>复方左旋多巴：</w:t>
      </w:r>
      <w:r>
        <w:rPr>
          <w:rFonts w:ascii="SimSun" w:hAnsi="SimSun" w:eastAsia="SimSun" w:cs="SimSun"/>
          <w:sz w:val="21"/>
          <w:szCs w:val="21"/>
          <w:spacing w:val="5"/>
        </w:rPr>
        <w:t xml:space="preserve"> </w:t>
      </w:r>
      <w:r>
        <w:rPr>
          <w:rFonts w:ascii="SimSun" w:hAnsi="SimSun" w:eastAsia="SimSun" w:cs="SimSun"/>
          <w:sz w:val="21"/>
          <w:szCs w:val="21"/>
          <w:spacing w:val="-12"/>
        </w:rPr>
        <w:t>一</w:t>
      </w:r>
      <w:r>
        <w:rPr>
          <w:rFonts w:ascii="SimSun" w:hAnsi="SimSun" w:eastAsia="SimSun" w:cs="SimSun"/>
          <w:sz w:val="21"/>
          <w:szCs w:val="21"/>
        </w:rPr>
        <w:t xml:space="preserve"> </w:t>
      </w:r>
      <w:r>
        <w:rPr>
          <w:rFonts w:ascii="SimSun" w:hAnsi="SimSun" w:eastAsia="SimSun" w:cs="SimSun"/>
          <w:sz w:val="21"/>
          <w:szCs w:val="21"/>
          <w:spacing w:val="-21"/>
        </w:rPr>
        <w:t>般在①、②、③方案治疗效果不佳时加用。</w:t>
      </w:r>
    </w:p>
    <w:p>
      <w:pPr>
        <w:ind w:firstLine="389"/>
        <w:spacing w:before="75" w:line="265" w:lineRule="auto"/>
        <w:jc w:val="both"/>
        <w:rPr>
          <w:rFonts w:ascii="SimSun" w:hAnsi="SimSun" w:eastAsia="SimSun" w:cs="SimSun"/>
          <w:sz w:val="21"/>
          <w:szCs w:val="21"/>
        </w:rPr>
      </w:pPr>
      <w:r>
        <w:rPr>
          <w:rFonts w:ascii="SimSun" w:hAnsi="SimSun" w:eastAsia="SimSun" w:cs="SimSun"/>
          <w:sz w:val="21"/>
          <w:szCs w:val="21"/>
          <w:spacing w:val="-14"/>
        </w:rPr>
        <w:t>首选药物并非完全按照以上顺序，需根据不同患者的情况</w:t>
      </w:r>
      <w:r>
        <w:rPr>
          <w:rFonts w:ascii="SimSun" w:hAnsi="SimSun" w:eastAsia="SimSun" w:cs="SimSun"/>
          <w:sz w:val="21"/>
          <w:szCs w:val="21"/>
          <w:spacing w:val="-15"/>
        </w:rPr>
        <w:t>，而选择不同方案。若顺应美国、欧洲</w:t>
      </w:r>
      <w:r>
        <w:rPr>
          <w:rFonts w:ascii="SimSun" w:hAnsi="SimSun" w:eastAsia="SimSun" w:cs="SimSun"/>
          <w:sz w:val="21"/>
          <w:szCs w:val="21"/>
        </w:rPr>
        <w:t xml:space="preserve">  </w:t>
      </w:r>
      <w:r>
        <w:rPr>
          <w:rFonts w:ascii="SimSun" w:hAnsi="SimSun" w:eastAsia="SimSun" w:cs="SimSun"/>
          <w:sz w:val="21"/>
          <w:szCs w:val="21"/>
          <w:spacing w:val="-17"/>
        </w:rPr>
        <w:t>治疗指南应首选①方案，也可首选②方案，或可首选④方案；若由于经济原因不能承受高价格的药物，</w:t>
      </w:r>
      <w:r>
        <w:rPr>
          <w:rFonts w:ascii="SimSun" w:hAnsi="SimSun" w:eastAsia="SimSun" w:cs="SimSun"/>
          <w:sz w:val="21"/>
          <w:szCs w:val="21"/>
          <w:spacing w:val="8"/>
        </w:rPr>
        <w:t xml:space="preserve"> </w:t>
      </w:r>
      <w:r>
        <w:rPr>
          <w:rFonts w:ascii="SimSun" w:hAnsi="SimSun" w:eastAsia="SimSun" w:cs="SimSun"/>
          <w:sz w:val="21"/>
          <w:szCs w:val="21"/>
          <w:spacing w:val="-14"/>
        </w:rPr>
        <w:t>则可首选③方案；若因特殊工作之需，力求显著改善运动症状，或出现认知功能减退，则</w:t>
      </w:r>
      <w:r>
        <w:rPr>
          <w:rFonts w:ascii="SimSun" w:hAnsi="SimSun" w:eastAsia="SimSun" w:cs="SimSun"/>
          <w:sz w:val="21"/>
          <w:szCs w:val="21"/>
          <w:spacing w:val="-15"/>
        </w:rPr>
        <w:t>可首选⑤或</w:t>
      </w:r>
      <w:r>
        <w:rPr>
          <w:rFonts w:ascii="SimSun" w:hAnsi="SimSun" w:eastAsia="SimSun" w:cs="SimSun"/>
          <w:sz w:val="21"/>
          <w:szCs w:val="21"/>
        </w:rPr>
        <w:t xml:space="preserve"> </w:t>
      </w:r>
      <w:r>
        <w:rPr>
          <w:rFonts w:ascii="SimSun" w:hAnsi="SimSun" w:eastAsia="SimSun" w:cs="SimSun"/>
          <w:sz w:val="21"/>
          <w:szCs w:val="21"/>
          <w:spacing w:val="-20"/>
        </w:rPr>
        <w:t>④方案，或可小剂量应用①、②或③方案时，同时小剂量合用⑤方案。</w:t>
      </w:r>
    </w:p>
    <w:p>
      <w:pPr>
        <w:ind w:left="389"/>
        <w:spacing w:before="74" w:line="219" w:lineRule="auto"/>
        <w:rPr>
          <w:rFonts w:ascii="SimSun" w:hAnsi="SimSun" w:eastAsia="SimSun" w:cs="SimSun"/>
          <w:sz w:val="21"/>
          <w:szCs w:val="21"/>
        </w:rPr>
      </w:pPr>
      <w:r>
        <w:rPr>
          <w:rFonts w:ascii="SimSun" w:hAnsi="SimSun" w:eastAsia="SimSun" w:cs="SimSun"/>
          <w:sz w:val="21"/>
          <w:szCs w:val="21"/>
          <w:spacing w:val="-8"/>
        </w:rPr>
        <w:t>(2)老年(≥65岁)患者，或伴智能减退</w:t>
      </w:r>
      <w:r>
        <w:rPr>
          <w:rFonts w:ascii="SimSun" w:hAnsi="SimSun" w:eastAsia="SimSun" w:cs="SimSun"/>
          <w:sz w:val="21"/>
          <w:szCs w:val="21"/>
          <w:spacing w:val="-9"/>
        </w:rPr>
        <w:t>：首选复方左旋多巴，必要时可加用</w:t>
      </w:r>
      <w:r>
        <w:rPr>
          <w:rFonts w:ascii="SimSun" w:hAnsi="SimSun" w:eastAsia="SimSun" w:cs="SimSun"/>
          <w:sz w:val="21"/>
          <w:szCs w:val="21"/>
          <w:spacing w:val="-8"/>
        </w:rPr>
        <w:t>DR</w:t>
      </w:r>
      <w:r>
        <w:rPr>
          <w:rFonts w:ascii="SimSun" w:hAnsi="SimSun" w:eastAsia="SimSun" w:cs="SimSun"/>
          <w:sz w:val="21"/>
          <w:szCs w:val="21"/>
          <w:spacing w:val="9"/>
        </w:rPr>
        <w:t xml:space="preserve"> </w:t>
      </w:r>
      <w:r>
        <w:rPr>
          <w:rFonts w:ascii="SimSun" w:hAnsi="SimSun" w:eastAsia="SimSun" w:cs="SimSun"/>
          <w:sz w:val="21"/>
          <w:szCs w:val="21"/>
          <w:spacing w:val="-9"/>
        </w:rPr>
        <w:t>激动剂、</w:t>
      </w:r>
      <w:r>
        <w:rPr>
          <w:rFonts w:ascii="SimSun" w:hAnsi="SimSun" w:eastAsia="SimSun" w:cs="SimSun"/>
          <w:sz w:val="21"/>
          <w:szCs w:val="21"/>
          <w:spacing w:val="-8"/>
        </w:rPr>
        <w:t>MAO</w:t>
      </w:r>
      <w:r>
        <w:rPr>
          <w:rFonts w:ascii="SimSun" w:hAnsi="SimSun" w:eastAsia="SimSun" w:cs="SimSun"/>
          <w:sz w:val="21"/>
          <w:szCs w:val="21"/>
          <w:spacing w:val="-9"/>
        </w:rPr>
        <w:t>-B</w:t>
      </w:r>
    </w:p>
    <w:p>
      <w:pPr>
        <w:sectPr>
          <w:type w:val="continuous"/>
          <w:pgSz w:w="11280" w:h="15880"/>
          <w:pgMar w:top="400" w:right="934" w:bottom="400" w:left="569" w:header="0" w:footer="0" w:gutter="0"/>
          <w:cols w:equalWidth="0" w:num="2">
            <w:col w:w="981" w:space="100"/>
            <w:col w:w="8695" w:space="0"/>
          </w:cols>
        </w:sectPr>
        <w:rPr/>
      </w:pPr>
    </w:p>
    <w:p>
      <w:pPr>
        <w:rPr/>
      </w:pPr>
      <w:r/>
    </w:p>
    <w:p>
      <w:pPr>
        <w:spacing w:line="212" w:lineRule="exact"/>
        <w:rPr/>
      </w:pPr>
      <w:r/>
    </w:p>
    <w:p>
      <w:pPr>
        <w:sectPr>
          <w:pgSz w:w="11280" w:h="15880"/>
          <w:pgMar w:top="400" w:right="780" w:bottom="400" w:left="769" w:header="0" w:footer="0" w:gutter="0"/>
          <w:cols w:equalWidth="0" w:num="1">
            <w:col w:w="9731" w:space="0"/>
          </w:cols>
        </w:sectPr>
        <w:rPr/>
      </w:pPr>
    </w:p>
    <w:p>
      <w:pPr>
        <w:ind w:right="99"/>
        <w:spacing w:before="42" w:line="221" w:lineRule="auto"/>
        <w:jc w:val="right"/>
        <w:rPr>
          <w:rFonts w:ascii="SimHei" w:hAnsi="SimHei" w:eastAsia="SimHei" w:cs="SimHei"/>
          <w:sz w:val="21"/>
          <w:szCs w:val="21"/>
        </w:rPr>
      </w:pPr>
      <w:r>
        <w:rPr>
          <w:rFonts w:ascii="SimHei" w:hAnsi="SimHei" w:eastAsia="SimHei" w:cs="SimHei"/>
          <w:sz w:val="21"/>
          <w:szCs w:val="21"/>
          <w:color w:val="008DD5"/>
          <w:spacing w:val="-16"/>
          <w:w w:val="94"/>
        </w:rPr>
        <w:t>第十四章</w:t>
      </w:r>
      <w:r>
        <w:rPr>
          <w:rFonts w:ascii="SimHei" w:hAnsi="SimHei" w:eastAsia="SimHei" w:cs="SimHei"/>
          <w:sz w:val="21"/>
          <w:szCs w:val="21"/>
          <w:color w:val="008DD5"/>
          <w:spacing w:val="58"/>
        </w:rPr>
        <w:t xml:space="preserve"> </w:t>
      </w:r>
      <w:r>
        <w:rPr>
          <w:rFonts w:ascii="SimHei" w:hAnsi="SimHei" w:eastAsia="SimHei" w:cs="SimHei"/>
          <w:sz w:val="21"/>
          <w:szCs w:val="21"/>
          <w:color w:val="008DD5"/>
          <w:spacing w:val="-16"/>
          <w:w w:val="94"/>
        </w:rPr>
        <w:t>运动障碍性疾病</w:t>
      </w:r>
    </w:p>
    <w:p>
      <w:pPr>
        <w:spacing w:line="248" w:lineRule="auto"/>
        <w:rPr>
          <w:rFonts w:ascii="Arial"/>
          <w:sz w:val="21"/>
        </w:rPr>
      </w:pPr>
      <w:r/>
    </w:p>
    <w:p>
      <w:pPr>
        <w:ind w:right="94"/>
        <w:spacing w:before="69" w:line="251" w:lineRule="auto"/>
        <w:rPr>
          <w:rFonts w:ascii="SimSun" w:hAnsi="SimSun" w:eastAsia="SimSun" w:cs="SimSun"/>
          <w:sz w:val="21"/>
          <w:szCs w:val="21"/>
        </w:rPr>
      </w:pPr>
      <w:r>
        <w:rPr>
          <w:rFonts w:ascii="SimSun" w:hAnsi="SimSun" w:eastAsia="SimSun" w:cs="SimSun"/>
          <w:sz w:val="21"/>
          <w:szCs w:val="21"/>
          <w:spacing w:val="-15"/>
        </w:rPr>
        <w:t>抑制剂或COMT</w:t>
      </w:r>
      <w:r>
        <w:rPr>
          <w:rFonts w:ascii="SimSun" w:hAnsi="SimSun" w:eastAsia="SimSun" w:cs="SimSun"/>
          <w:sz w:val="21"/>
          <w:szCs w:val="21"/>
          <w:spacing w:val="51"/>
        </w:rPr>
        <w:t xml:space="preserve"> </w:t>
      </w:r>
      <w:r>
        <w:rPr>
          <w:rFonts w:ascii="SimSun" w:hAnsi="SimSun" w:eastAsia="SimSun" w:cs="SimSun"/>
          <w:sz w:val="21"/>
          <w:szCs w:val="21"/>
          <w:spacing w:val="-15"/>
        </w:rPr>
        <w:t>抑制剂。苯海索尽可能不用，尤其老年男性患者，因有较多</w:t>
      </w:r>
      <w:r>
        <w:rPr>
          <w:rFonts w:ascii="SimSun" w:hAnsi="SimSun" w:eastAsia="SimSun" w:cs="SimSun"/>
          <w:sz w:val="21"/>
          <w:szCs w:val="21"/>
          <w:spacing w:val="-16"/>
        </w:rPr>
        <w:t>副作用，除非有严重震颤，</w:t>
      </w:r>
      <w:r>
        <w:rPr>
          <w:rFonts w:ascii="SimSun" w:hAnsi="SimSun" w:eastAsia="SimSun" w:cs="SimSun"/>
          <w:sz w:val="21"/>
          <w:szCs w:val="21"/>
        </w:rPr>
        <w:t xml:space="preserve"> </w:t>
      </w:r>
      <w:r>
        <w:rPr>
          <w:rFonts w:ascii="SimSun" w:hAnsi="SimSun" w:eastAsia="SimSun" w:cs="SimSun"/>
          <w:sz w:val="21"/>
          <w:szCs w:val="21"/>
          <w:spacing w:val="-12"/>
        </w:rPr>
        <w:t>并明显影响患者的日常生活能力。</w:t>
      </w:r>
    </w:p>
    <w:p>
      <w:pPr>
        <w:ind w:left="420"/>
        <w:spacing w:before="81" w:line="220" w:lineRule="auto"/>
        <w:rPr>
          <w:rFonts w:ascii="SimSun" w:hAnsi="SimSun" w:eastAsia="SimSun" w:cs="SimSun"/>
          <w:sz w:val="21"/>
          <w:szCs w:val="21"/>
        </w:rPr>
      </w:pPr>
      <w:r>
        <w:rPr>
          <w:rFonts w:ascii="SimSun" w:hAnsi="SimSun" w:eastAsia="SimSun" w:cs="SimSun"/>
          <w:sz w:val="21"/>
          <w:szCs w:val="21"/>
          <w:spacing w:val="2"/>
        </w:rPr>
        <w:t>(3)治疗药物</w:t>
      </w:r>
    </w:p>
    <w:p>
      <w:pPr>
        <w:ind w:right="94" w:firstLine="420"/>
        <w:spacing w:before="60" w:line="268" w:lineRule="auto"/>
        <w:rPr>
          <w:rFonts w:ascii="SimSun" w:hAnsi="SimSun" w:eastAsia="SimSun" w:cs="SimSun"/>
          <w:sz w:val="21"/>
          <w:szCs w:val="21"/>
        </w:rPr>
      </w:pPr>
      <w:r>
        <w:rPr>
          <w:rFonts w:ascii="SimSun" w:hAnsi="SimSun" w:eastAsia="SimSun" w:cs="SimSun"/>
          <w:sz w:val="21"/>
          <w:szCs w:val="21"/>
          <w:spacing w:val="-10"/>
        </w:rPr>
        <w:t>1)抗胆碱能药：主要有苯海索(benzhexol),用法1～2mg,3次/日。此外有丙环定、甲磺酸苯扎托</w:t>
      </w:r>
      <w:r>
        <w:rPr>
          <w:rFonts w:ascii="SimSun" w:hAnsi="SimSun" w:eastAsia="SimSun" w:cs="SimSun"/>
          <w:sz w:val="21"/>
          <w:szCs w:val="21"/>
          <w:spacing w:val="1"/>
        </w:rPr>
        <w:t xml:space="preserve"> </w:t>
      </w:r>
      <w:r>
        <w:rPr>
          <w:rFonts w:ascii="SimSun" w:hAnsi="SimSun" w:eastAsia="SimSun" w:cs="SimSun"/>
          <w:sz w:val="21"/>
          <w:szCs w:val="21"/>
          <w:spacing w:val="-19"/>
        </w:rPr>
        <w:t>品、东莨菪碱、环戊哌丙醇和比哌立登。主要适用于震颤明显且年轻患者，老年患者慎用，闭角型青光</w:t>
      </w:r>
      <w:r>
        <w:rPr>
          <w:rFonts w:ascii="SimSun" w:hAnsi="SimSun" w:eastAsia="SimSun" w:cs="SimSun"/>
          <w:sz w:val="21"/>
          <w:szCs w:val="21"/>
          <w:spacing w:val="1"/>
        </w:rPr>
        <w:t xml:space="preserve">  </w:t>
      </w:r>
      <w:r>
        <w:rPr>
          <w:rFonts w:ascii="SimSun" w:hAnsi="SimSun" w:eastAsia="SimSun" w:cs="SimSun"/>
          <w:sz w:val="21"/>
          <w:szCs w:val="21"/>
          <w:spacing w:val="-21"/>
        </w:rPr>
        <w:t>眼及前列腺肥大患者禁用。主要副作用有口干、视物模糊、便秘、排尿困难，影响认知，严重者有幻觉、</w:t>
      </w:r>
      <w:r>
        <w:rPr>
          <w:rFonts w:ascii="SimSun" w:hAnsi="SimSun" w:eastAsia="SimSun" w:cs="SimSun"/>
          <w:sz w:val="21"/>
          <w:szCs w:val="21"/>
        </w:rPr>
        <w:t xml:space="preserve"> </w:t>
      </w:r>
      <w:r>
        <w:rPr>
          <w:rFonts w:ascii="SimSun" w:hAnsi="SimSun" w:eastAsia="SimSun" w:cs="SimSun"/>
          <w:sz w:val="21"/>
          <w:szCs w:val="21"/>
          <w:spacing w:val="-9"/>
        </w:rPr>
        <w:t>妄想。</w:t>
      </w:r>
    </w:p>
    <w:p>
      <w:pPr>
        <w:ind w:right="94" w:firstLine="420"/>
        <w:spacing w:before="63" w:line="262" w:lineRule="auto"/>
        <w:rPr>
          <w:rFonts w:ascii="SimSun" w:hAnsi="SimSun" w:eastAsia="SimSun" w:cs="SimSun"/>
          <w:sz w:val="21"/>
          <w:szCs w:val="21"/>
        </w:rPr>
      </w:pPr>
      <w:r>
        <w:rPr>
          <w:rFonts w:ascii="SimSun" w:hAnsi="SimSun" w:eastAsia="SimSun" w:cs="SimSun"/>
          <w:sz w:val="21"/>
          <w:szCs w:val="21"/>
          <w:spacing w:val="-6"/>
        </w:rPr>
        <w:t>2)金刚烷胺(amantadine):用法50～100mg,2～3次/日，末次应在下午4时前服用。对少动、强</w:t>
      </w:r>
      <w:r>
        <w:rPr>
          <w:rFonts w:ascii="SimSun" w:hAnsi="SimSun" w:eastAsia="SimSun" w:cs="SimSun"/>
          <w:sz w:val="21"/>
          <w:szCs w:val="21"/>
          <w:spacing w:val="18"/>
        </w:rPr>
        <w:t xml:space="preserve"> </w:t>
      </w:r>
      <w:r>
        <w:rPr>
          <w:rFonts w:ascii="SimSun" w:hAnsi="SimSun" w:eastAsia="SimSun" w:cs="SimSun"/>
          <w:sz w:val="21"/>
          <w:szCs w:val="21"/>
          <w:spacing w:val="-21"/>
        </w:rPr>
        <w:t>直、震颤均有改善作用，对改善异动症有帮助。副作用有下肢网状青斑、踝部水肿、不宁、意识模糊等。</w:t>
      </w:r>
      <w:r>
        <w:rPr>
          <w:rFonts w:ascii="SimSun" w:hAnsi="SimSun" w:eastAsia="SimSun" w:cs="SimSun"/>
          <w:sz w:val="21"/>
          <w:szCs w:val="21"/>
        </w:rPr>
        <w:t xml:space="preserve"> </w:t>
      </w:r>
      <w:r>
        <w:rPr>
          <w:rFonts w:ascii="SimSun" w:hAnsi="SimSun" w:eastAsia="SimSun" w:cs="SimSun"/>
          <w:sz w:val="21"/>
          <w:szCs w:val="21"/>
          <w:spacing w:val="-24"/>
        </w:rPr>
        <w:t>肾功能不全、癫痫、严重胃溃疡、肝病患者慎用，哺乳期妇女禁用。</w:t>
      </w:r>
    </w:p>
    <w:p>
      <w:pPr>
        <w:ind w:right="159" w:firstLine="420"/>
        <w:spacing w:before="73" w:line="275" w:lineRule="auto"/>
        <w:rPr>
          <w:rFonts w:ascii="SimSun" w:hAnsi="SimSun" w:eastAsia="SimSun" w:cs="SimSun"/>
          <w:sz w:val="21"/>
          <w:szCs w:val="21"/>
        </w:rPr>
      </w:pPr>
      <w:r>
        <w:rPr>
          <w:rFonts w:ascii="SimSun" w:hAnsi="SimSun" w:eastAsia="SimSun" w:cs="SimSun"/>
          <w:sz w:val="21"/>
          <w:szCs w:val="21"/>
          <w:spacing w:val="-12"/>
        </w:rPr>
        <w:t>3)复方左旋多巴(苄丝肼左旋多巴、卡比多巴左旋多巴):是治疗本病最基本、最有效的药物，对</w:t>
      </w:r>
      <w:r>
        <w:rPr>
          <w:rFonts w:ascii="SimSun" w:hAnsi="SimSun" w:eastAsia="SimSun" w:cs="SimSun"/>
          <w:sz w:val="21"/>
          <w:szCs w:val="21"/>
          <w:spacing w:val="10"/>
        </w:rPr>
        <w:t xml:space="preserve"> </w:t>
      </w:r>
      <w:r>
        <w:rPr>
          <w:rFonts w:ascii="SimSun" w:hAnsi="SimSun" w:eastAsia="SimSun" w:cs="SimSun"/>
          <w:sz w:val="21"/>
          <w:szCs w:val="21"/>
          <w:spacing w:val="-12"/>
        </w:rPr>
        <w:t>强直、少动、震颤等均有良好疗效。初始用量62.5～125mg,2～3</w:t>
      </w:r>
      <w:r>
        <w:rPr>
          <w:rFonts w:ascii="SimSun" w:hAnsi="SimSun" w:eastAsia="SimSun" w:cs="SimSun"/>
          <w:sz w:val="21"/>
          <w:szCs w:val="21"/>
          <w:spacing w:val="-23"/>
        </w:rPr>
        <w:t xml:space="preserve"> </w:t>
      </w:r>
      <w:r>
        <w:rPr>
          <w:rFonts w:ascii="SimSun" w:hAnsi="SimSun" w:eastAsia="SimSun" w:cs="SimSun"/>
          <w:sz w:val="21"/>
          <w:szCs w:val="21"/>
          <w:spacing w:val="-12"/>
        </w:rPr>
        <w:t>次/日，根据病情而渐增剂量至疗效</w:t>
      </w:r>
      <w:r>
        <w:rPr>
          <w:rFonts w:ascii="SimSun" w:hAnsi="SimSun" w:eastAsia="SimSun" w:cs="SimSun"/>
          <w:sz w:val="21"/>
          <w:szCs w:val="21"/>
        </w:rPr>
        <w:t xml:space="preserve"> </w:t>
      </w:r>
      <w:r>
        <w:rPr>
          <w:rFonts w:ascii="SimSun" w:hAnsi="SimSun" w:eastAsia="SimSun" w:cs="SimSun"/>
          <w:sz w:val="21"/>
          <w:szCs w:val="21"/>
          <w:spacing w:val="-9"/>
        </w:rPr>
        <w:t>满意和不出现不良反应为止，餐前1小时或餐后1个半小时服药。</w:t>
      </w:r>
      <w:r>
        <w:rPr>
          <w:rFonts w:ascii="SimSun" w:hAnsi="SimSun" w:eastAsia="SimSun" w:cs="SimSun"/>
          <w:sz w:val="21"/>
          <w:szCs w:val="21"/>
          <w:spacing w:val="-10"/>
        </w:rPr>
        <w:t>以往主张尽可能推迟应用，因为早</w:t>
      </w:r>
      <w:r>
        <w:rPr>
          <w:rFonts w:ascii="SimSun" w:hAnsi="SimSun" w:eastAsia="SimSun" w:cs="SimSun"/>
          <w:sz w:val="21"/>
          <w:szCs w:val="21"/>
        </w:rPr>
        <w:t xml:space="preserve"> </w:t>
      </w:r>
      <w:r>
        <w:rPr>
          <w:rFonts w:ascii="SimSun" w:hAnsi="SimSun" w:eastAsia="SimSun" w:cs="SimSun"/>
          <w:sz w:val="21"/>
          <w:szCs w:val="21"/>
          <w:spacing w:val="-8"/>
        </w:rPr>
        <w:t>应用会诱发异动症；现有证据提示早期应用小剂量(400mg/d</w:t>
      </w:r>
      <w:r>
        <w:rPr>
          <w:rFonts w:ascii="SimSun" w:hAnsi="SimSun" w:eastAsia="SimSun" w:cs="SimSun"/>
          <w:sz w:val="21"/>
          <w:szCs w:val="21"/>
          <w:spacing w:val="-29"/>
        </w:rPr>
        <w:t xml:space="preserve"> </w:t>
      </w:r>
      <w:r>
        <w:rPr>
          <w:rFonts w:ascii="SimSun" w:hAnsi="SimSun" w:eastAsia="SimSun" w:cs="SimSun"/>
          <w:sz w:val="21"/>
          <w:szCs w:val="21"/>
          <w:spacing w:val="-8"/>
        </w:rPr>
        <w:t>以内)并不增加异动症的产生。复方左</w:t>
      </w:r>
      <w:r>
        <w:rPr>
          <w:rFonts w:ascii="SimSun" w:hAnsi="SimSun" w:eastAsia="SimSun" w:cs="SimSun"/>
          <w:sz w:val="21"/>
          <w:szCs w:val="21"/>
        </w:rPr>
        <w:t xml:space="preserve"> </w:t>
      </w:r>
      <w:r>
        <w:rPr>
          <w:rFonts w:ascii="SimSun" w:hAnsi="SimSun" w:eastAsia="SimSun" w:cs="SimSun"/>
          <w:sz w:val="21"/>
          <w:szCs w:val="21"/>
          <w:spacing w:val="-14"/>
        </w:rPr>
        <w:t>旋多巴有标准片、控释片、水</w:t>
      </w:r>
      <w:r>
        <w:rPr>
          <w:rFonts w:ascii="SimSun" w:hAnsi="SimSun" w:eastAsia="SimSun" w:cs="SimSun"/>
          <w:sz w:val="21"/>
          <w:szCs w:val="21"/>
          <w:spacing w:val="-15"/>
        </w:rPr>
        <w:t>溶片等不同剂型。①复方左旋多巴标准片：有美多芭(</w:t>
      </w:r>
      <w:r>
        <w:rPr>
          <w:rFonts w:ascii="SimSun" w:hAnsi="SimSun" w:eastAsia="SimSun" w:cs="SimSun"/>
          <w:sz w:val="21"/>
          <w:szCs w:val="21"/>
          <w:spacing w:val="-14"/>
        </w:rPr>
        <w:t>madopar</w:t>
      </w:r>
      <w:r>
        <w:rPr>
          <w:rFonts w:ascii="SimSun" w:hAnsi="SimSun" w:eastAsia="SimSun" w:cs="SimSun"/>
          <w:sz w:val="21"/>
          <w:szCs w:val="21"/>
          <w:spacing w:val="-15"/>
        </w:rPr>
        <w:t>)和卡左双</w:t>
      </w:r>
      <w:r>
        <w:rPr>
          <w:rFonts w:ascii="SimSun" w:hAnsi="SimSun" w:eastAsia="SimSun" w:cs="SimSun"/>
          <w:sz w:val="21"/>
          <w:szCs w:val="21"/>
        </w:rPr>
        <w:t xml:space="preserve"> </w:t>
      </w:r>
      <w:r>
        <w:rPr>
          <w:rFonts w:ascii="SimSun" w:hAnsi="SimSun" w:eastAsia="SimSun" w:cs="SimSun"/>
          <w:sz w:val="21"/>
          <w:szCs w:val="21"/>
          <w:spacing w:val="-10"/>
        </w:rPr>
        <w:t>多巴控释片；②复方左旋多巴控释剂：有美多芭液体动力</w:t>
      </w:r>
      <w:r>
        <w:rPr>
          <w:rFonts w:ascii="SimSun" w:hAnsi="SimSun" w:eastAsia="SimSun" w:cs="SimSun"/>
          <w:sz w:val="21"/>
          <w:szCs w:val="21"/>
          <w:spacing w:val="-11"/>
        </w:rPr>
        <w:t>平衡系统(</w:t>
      </w:r>
      <w:r>
        <w:rPr>
          <w:rFonts w:ascii="SimSun" w:hAnsi="SimSun" w:eastAsia="SimSun" w:cs="SimSun"/>
          <w:sz w:val="21"/>
          <w:szCs w:val="21"/>
          <w:spacing w:val="-10"/>
        </w:rPr>
        <w:t>madopar</w:t>
      </w:r>
      <w:r>
        <w:rPr>
          <w:rFonts w:ascii="SimSun" w:hAnsi="SimSun" w:eastAsia="SimSun" w:cs="SimSun"/>
          <w:sz w:val="21"/>
          <w:szCs w:val="21"/>
          <w:spacing w:val="-11"/>
        </w:rPr>
        <w:t>-</w:t>
      </w:r>
      <w:r>
        <w:rPr>
          <w:rFonts w:ascii="SimSun" w:hAnsi="SimSun" w:eastAsia="SimSun" w:cs="SimSun"/>
          <w:sz w:val="21"/>
          <w:szCs w:val="21"/>
          <w:spacing w:val="-10"/>
        </w:rPr>
        <w:t>HBS</w:t>
      </w:r>
      <w:r>
        <w:rPr>
          <w:rFonts w:ascii="SimSun" w:hAnsi="SimSun" w:eastAsia="SimSun" w:cs="SimSun"/>
          <w:sz w:val="21"/>
          <w:szCs w:val="21"/>
          <w:spacing w:val="-11"/>
        </w:rPr>
        <w:t>)和卡左双多巴控释</w:t>
      </w:r>
      <w:r>
        <w:rPr>
          <w:rFonts w:ascii="SimSun" w:hAnsi="SimSun" w:eastAsia="SimSun" w:cs="SimSun"/>
          <w:sz w:val="21"/>
          <w:szCs w:val="21"/>
        </w:rPr>
        <w:t xml:space="preserve"> </w:t>
      </w:r>
      <w:r>
        <w:rPr>
          <w:rFonts w:ascii="SimSun" w:hAnsi="SimSun" w:eastAsia="SimSun" w:cs="SimSun"/>
          <w:sz w:val="21"/>
          <w:szCs w:val="21"/>
          <w:spacing w:val="-19"/>
        </w:rPr>
        <w:t>片，特点是血药浓度比较稳定，且作用时间较长，有利于控制症状波动，减少每日的服药次数，但生物</w:t>
      </w:r>
      <w:r>
        <w:rPr>
          <w:rFonts w:ascii="SimSun" w:hAnsi="SimSun" w:eastAsia="SimSun" w:cs="SimSun"/>
          <w:sz w:val="21"/>
          <w:szCs w:val="21"/>
          <w:spacing w:val="3"/>
        </w:rPr>
        <w:t xml:space="preserve"> </w:t>
      </w:r>
      <w:r>
        <w:rPr>
          <w:rFonts w:ascii="SimSun" w:hAnsi="SimSun" w:eastAsia="SimSun" w:cs="SimSun"/>
          <w:sz w:val="21"/>
          <w:szCs w:val="21"/>
          <w:spacing w:val="-18"/>
        </w:rPr>
        <w:t>利用度较低，起效缓慢，故将标准片转换为控释片时，</w:t>
      </w:r>
      <w:r>
        <w:rPr>
          <w:rFonts w:ascii="SimSun" w:hAnsi="SimSun" w:eastAsia="SimSun" w:cs="SimSun"/>
          <w:sz w:val="21"/>
          <w:szCs w:val="21"/>
          <w:spacing w:val="-19"/>
        </w:rPr>
        <w:t>每日首剂需提前服用，剂量应作相应增加；③弥</w:t>
      </w:r>
      <w:r>
        <w:rPr>
          <w:rFonts w:ascii="SimSun" w:hAnsi="SimSun" w:eastAsia="SimSun" w:cs="SimSun"/>
          <w:sz w:val="21"/>
          <w:szCs w:val="21"/>
        </w:rPr>
        <w:t xml:space="preserve"> </w:t>
      </w:r>
      <w:r>
        <w:rPr>
          <w:rFonts w:ascii="SimSun" w:hAnsi="SimSun" w:eastAsia="SimSun" w:cs="SimSun"/>
          <w:sz w:val="21"/>
          <w:szCs w:val="21"/>
          <w:spacing w:val="-18"/>
        </w:rPr>
        <w:t>散型美多芭(madopar</w:t>
      </w:r>
      <w:r>
        <w:rPr>
          <w:rFonts w:ascii="SimSun" w:hAnsi="SimSun" w:eastAsia="SimSun" w:cs="SimSun"/>
          <w:sz w:val="21"/>
          <w:szCs w:val="21"/>
          <w:spacing w:val="-7"/>
        </w:rPr>
        <w:t xml:space="preserve"> </w:t>
      </w:r>
      <w:r>
        <w:rPr>
          <w:rFonts w:ascii="SimSun" w:hAnsi="SimSun" w:eastAsia="SimSun" w:cs="SimSun"/>
          <w:sz w:val="21"/>
          <w:szCs w:val="21"/>
          <w:spacing w:val="-18"/>
        </w:rPr>
        <w:t>dispersible):特点是</w:t>
      </w:r>
      <w:r>
        <w:rPr>
          <w:rFonts w:ascii="SimSun" w:hAnsi="SimSun" w:eastAsia="SimSun" w:cs="SimSun"/>
          <w:sz w:val="21"/>
          <w:szCs w:val="21"/>
          <w:spacing w:val="-19"/>
        </w:rPr>
        <w:t>易在水中溶解，便于口服，吸收和起效快，且作用时间与标准</w:t>
      </w:r>
      <w:r>
        <w:rPr>
          <w:rFonts w:ascii="SimSun" w:hAnsi="SimSun" w:eastAsia="SimSun" w:cs="SimSun"/>
          <w:sz w:val="21"/>
          <w:szCs w:val="21"/>
        </w:rPr>
        <w:t xml:space="preserve"> </w:t>
      </w:r>
      <w:r>
        <w:rPr>
          <w:rFonts w:ascii="SimSun" w:hAnsi="SimSun" w:eastAsia="SimSun" w:cs="SimSun"/>
          <w:sz w:val="21"/>
          <w:szCs w:val="21"/>
          <w:spacing w:val="-24"/>
        </w:rPr>
        <w:t>片相仿。适用于晨僵、餐后“关闭”状态、吞咽困难患者。</w:t>
      </w:r>
    </w:p>
    <w:p>
      <w:pPr>
        <w:ind w:right="74" w:firstLine="420"/>
        <w:spacing w:before="80" w:line="250" w:lineRule="auto"/>
        <w:rPr>
          <w:rFonts w:ascii="SimSun" w:hAnsi="SimSun" w:eastAsia="SimSun" w:cs="SimSun"/>
          <w:sz w:val="21"/>
          <w:szCs w:val="21"/>
        </w:rPr>
      </w:pPr>
      <w:r>
        <w:rPr>
          <w:rFonts w:ascii="SimSun" w:hAnsi="SimSun" w:eastAsia="SimSun" w:cs="SimSun"/>
          <w:sz w:val="21"/>
          <w:szCs w:val="21"/>
          <w:spacing w:val="-14"/>
        </w:rPr>
        <w:t>副作用有周围性和中枢性两类，前者为恶心、呕吐、低血压、心律</w:t>
      </w:r>
      <w:r>
        <w:rPr>
          <w:rFonts w:ascii="SimSun" w:hAnsi="SimSun" w:eastAsia="SimSun" w:cs="SimSun"/>
          <w:sz w:val="21"/>
          <w:szCs w:val="21"/>
          <w:spacing w:val="-15"/>
        </w:rPr>
        <w:t>失常(偶见);后者有症状波动、</w:t>
      </w:r>
      <w:r>
        <w:rPr>
          <w:rFonts w:ascii="SimSun" w:hAnsi="SimSun" w:eastAsia="SimSun" w:cs="SimSun"/>
          <w:sz w:val="21"/>
          <w:szCs w:val="21"/>
        </w:rPr>
        <w:t xml:space="preserve"> </w:t>
      </w:r>
      <w:r>
        <w:rPr>
          <w:rFonts w:ascii="SimSun" w:hAnsi="SimSun" w:eastAsia="SimSun" w:cs="SimSun"/>
          <w:sz w:val="21"/>
          <w:szCs w:val="21"/>
          <w:spacing w:val="-15"/>
        </w:rPr>
        <w:t>异动症和精神症状等。活动性消化道溃疡者慎用，</w:t>
      </w:r>
      <w:r>
        <w:rPr>
          <w:rFonts w:ascii="SimSun" w:hAnsi="SimSun" w:eastAsia="SimSun" w:cs="SimSun"/>
          <w:sz w:val="21"/>
          <w:szCs w:val="21"/>
          <w:spacing w:val="-16"/>
        </w:rPr>
        <w:t>闭角型青光眼、精神病患者禁用。</w:t>
      </w:r>
    </w:p>
    <w:p>
      <w:pPr>
        <w:ind w:right="115" w:firstLine="420"/>
        <w:spacing w:before="72" w:line="277" w:lineRule="auto"/>
        <w:rPr>
          <w:rFonts w:ascii="SimSun" w:hAnsi="SimSun" w:eastAsia="SimSun" w:cs="SimSun"/>
          <w:sz w:val="21"/>
          <w:szCs w:val="21"/>
        </w:rPr>
      </w:pPr>
      <w:r>
        <w:rPr>
          <w:rFonts w:ascii="SimSun" w:hAnsi="SimSun" w:eastAsia="SimSun" w:cs="SimSun"/>
          <w:sz w:val="21"/>
          <w:szCs w:val="21"/>
          <w:spacing w:val="-11"/>
        </w:rPr>
        <w:t>4)DR</w:t>
      </w:r>
      <w:r>
        <w:rPr>
          <w:rFonts w:ascii="SimSun" w:hAnsi="SimSun" w:eastAsia="SimSun" w:cs="SimSun"/>
          <w:sz w:val="21"/>
          <w:szCs w:val="21"/>
          <w:spacing w:val="82"/>
        </w:rPr>
        <w:t xml:space="preserve"> </w:t>
      </w:r>
      <w:r>
        <w:rPr>
          <w:rFonts w:ascii="SimSun" w:hAnsi="SimSun" w:eastAsia="SimSun" w:cs="SimSun"/>
          <w:sz w:val="21"/>
          <w:szCs w:val="21"/>
          <w:spacing w:val="-11"/>
        </w:rPr>
        <w:t>激动剂：目前大多推崇非麦角类DR</w:t>
      </w:r>
      <w:r>
        <w:rPr>
          <w:rFonts w:ascii="SimSun" w:hAnsi="SimSun" w:eastAsia="SimSun" w:cs="SimSun"/>
          <w:sz w:val="21"/>
          <w:szCs w:val="21"/>
          <w:spacing w:val="-1"/>
        </w:rPr>
        <w:t xml:space="preserve"> </w:t>
      </w:r>
      <w:r>
        <w:rPr>
          <w:rFonts w:ascii="SimSun" w:hAnsi="SimSun" w:eastAsia="SimSun" w:cs="SimSun"/>
          <w:sz w:val="21"/>
          <w:szCs w:val="21"/>
          <w:spacing w:val="-11"/>
        </w:rPr>
        <w:t>激动</w:t>
      </w:r>
      <w:r>
        <w:rPr>
          <w:rFonts w:ascii="SimSun" w:hAnsi="SimSun" w:eastAsia="SimSun" w:cs="SimSun"/>
          <w:sz w:val="21"/>
          <w:szCs w:val="21"/>
          <w:spacing w:val="-12"/>
        </w:rPr>
        <w:t>剂为首选药物，尤其用于早发型患者。因为这类</w:t>
      </w:r>
      <w:r>
        <w:rPr>
          <w:rFonts w:ascii="SimSun" w:hAnsi="SimSun" w:eastAsia="SimSun" w:cs="SimSun"/>
          <w:sz w:val="21"/>
          <w:szCs w:val="21"/>
        </w:rPr>
        <w:t xml:space="preserve"> </w:t>
      </w:r>
      <w:r>
        <w:rPr>
          <w:rFonts w:ascii="SimSun" w:hAnsi="SimSun" w:eastAsia="SimSun" w:cs="SimSun"/>
          <w:sz w:val="21"/>
          <w:szCs w:val="21"/>
          <w:spacing w:val="-15"/>
        </w:rPr>
        <w:t>长半衰期制剂能避免对纹状体突触后膜DR</w:t>
      </w:r>
      <w:r>
        <w:rPr>
          <w:rFonts w:ascii="SimSun" w:hAnsi="SimSun" w:eastAsia="SimSun" w:cs="SimSun"/>
          <w:sz w:val="21"/>
          <w:szCs w:val="21"/>
          <w:spacing w:val="3"/>
        </w:rPr>
        <w:t xml:space="preserve"> </w:t>
      </w:r>
      <w:r>
        <w:rPr>
          <w:rFonts w:ascii="SimSun" w:hAnsi="SimSun" w:eastAsia="SimSun" w:cs="SimSun"/>
          <w:sz w:val="21"/>
          <w:szCs w:val="21"/>
          <w:spacing w:val="-15"/>
        </w:rPr>
        <w:t>产生“脉冲”样刺激，可以减少或推迟运动并发症的发生。</w:t>
      </w:r>
      <w:r>
        <w:rPr>
          <w:rFonts w:ascii="SimSun" w:hAnsi="SimSun" w:eastAsia="SimSun" w:cs="SimSun"/>
          <w:sz w:val="21"/>
          <w:szCs w:val="21"/>
        </w:rPr>
        <w:t xml:space="preserve"> </w:t>
      </w:r>
      <w:r>
        <w:rPr>
          <w:rFonts w:ascii="SimSun" w:hAnsi="SimSun" w:eastAsia="SimSun" w:cs="SimSun"/>
          <w:sz w:val="21"/>
          <w:szCs w:val="21"/>
          <w:spacing w:val="-9"/>
        </w:rPr>
        <w:t>激动剂均应从小剂量开始，渐增剂量至获得满意</w:t>
      </w:r>
      <w:r>
        <w:rPr>
          <w:rFonts w:ascii="SimSun" w:hAnsi="SimSun" w:eastAsia="SimSun" w:cs="SimSun"/>
          <w:sz w:val="21"/>
          <w:szCs w:val="21"/>
          <w:spacing w:val="-10"/>
        </w:rPr>
        <w:t>疗效而不出现副作用为止。副作用与复方左旋多巴</w:t>
      </w:r>
      <w:r>
        <w:rPr>
          <w:rFonts w:ascii="SimSun" w:hAnsi="SimSun" w:eastAsia="SimSun" w:cs="SimSun"/>
          <w:sz w:val="21"/>
          <w:szCs w:val="21"/>
        </w:rPr>
        <w:t xml:space="preserve"> </w:t>
      </w:r>
      <w:r>
        <w:rPr>
          <w:rFonts w:ascii="SimSun" w:hAnsi="SimSun" w:eastAsia="SimSun" w:cs="SimSun"/>
          <w:sz w:val="21"/>
          <w:szCs w:val="21"/>
          <w:spacing w:val="-14"/>
        </w:rPr>
        <w:t>相似，不同之处是症状波动和异动症发生率低，而体位性低血压和精神症状发生率</w:t>
      </w:r>
      <w:r>
        <w:rPr>
          <w:rFonts w:ascii="SimSun" w:hAnsi="SimSun" w:eastAsia="SimSun" w:cs="SimSun"/>
          <w:sz w:val="21"/>
          <w:szCs w:val="21"/>
          <w:spacing w:val="-15"/>
        </w:rPr>
        <w:t>较高。</w:t>
      </w:r>
      <w:r>
        <w:rPr>
          <w:rFonts w:ascii="SimSun" w:hAnsi="SimSun" w:eastAsia="SimSun" w:cs="SimSun"/>
          <w:sz w:val="21"/>
          <w:szCs w:val="21"/>
          <w:spacing w:val="-16"/>
        </w:rPr>
        <w:t xml:space="preserve"> </w:t>
      </w:r>
      <w:r>
        <w:rPr>
          <w:rFonts w:ascii="SimSun" w:hAnsi="SimSun" w:eastAsia="SimSun" w:cs="SimSun"/>
          <w:sz w:val="21"/>
          <w:szCs w:val="21"/>
          <w:spacing w:val="-14"/>
        </w:rPr>
        <w:t>DR</w:t>
      </w:r>
      <w:r>
        <w:rPr>
          <w:rFonts w:ascii="SimSun" w:hAnsi="SimSun" w:eastAsia="SimSun" w:cs="SimSun"/>
          <w:sz w:val="21"/>
          <w:szCs w:val="21"/>
          <w:spacing w:val="9"/>
        </w:rPr>
        <w:t xml:space="preserve"> </w:t>
      </w:r>
      <w:r>
        <w:rPr>
          <w:rFonts w:ascii="SimSun" w:hAnsi="SimSun" w:eastAsia="SimSun" w:cs="SimSun"/>
          <w:sz w:val="21"/>
          <w:szCs w:val="21"/>
          <w:spacing w:val="-15"/>
        </w:rPr>
        <w:t>激动剂</w:t>
      </w:r>
      <w:r>
        <w:rPr>
          <w:rFonts w:ascii="SimSun" w:hAnsi="SimSun" w:eastAsia="SimSun" w:cs="SimSun"/>
          <w:sz w:val="21"/>
          <w:szCs w:val="21"/>
        </w:rPr>
        <w:t xml:space="preserve"> </w:t>
      </w:r>
      <w:r>
        <w:rPr>
          <w:rFonts w:ascii="SimSun" w:hAnsi="SimSun" w:eastAsia="SimSun" w:cs="SimSun"/>
          <w:sz w:val="21"/>
          <w:szCs w:val="21"/>
          <w:spacing w:val="-19"/>
        </w:rPr>
        <w:t>有两种类型，麦角类包括溴隐亭(bromocriptine)、培高利特(pergolide)、α-二氢麦角隐亭(dihydroergo-</w:t>
      </w:r>
      <w:r>
        <w:rPr>
          <w:rFonts w:ascii="SimSun" w:hAnsi="SimSun" w:eastAsia="SimSun" w:cs="SimSun"/>
          <w:sz w:val="21"/>
          <w:szCs w:val="21"/>
          <w:spacing w:val="18"/>
        </w:rPr>
        <w:t xml:space="preserve"> </w:t>
      </w:r>
      <w:r>
        <w:rPr>
          <w:rFonts w:ascii="SimSun" w:hAnsi="SimSun" w:eastAsia="SimSun" w:cs="SimSun"/>
          <w:sz w:val="21"/>
          <w:szCs w:val="21"/>
          <w:spacing w:val="-18"/>
        </w:rPr>
        <w:t>cryptine)、卡麦角林(cabergoline)和麦角乙脲(lisuride);非麦角类包括普拉克索(pramipexole)、罗匹尼</w:t>
      </w:r>
      <w:r>
        <w:rPr>
          <w:rFonts w:ascii="SimSun" w:hAnsi="SimSun" w:eastAsia="SimSun" w:cs="SimSun"/>
          <w:sz w:val="21"/>
          <w:szCs w:val="21"/>
        </w:rPr>
        <w:t xml:space="preserve"> </w:t>
      </w:r>
      <w:r>
        <w:rPr>
          <w:rFonts w:ascii="SimSun" w:hAnsi="SimSun" w:eastAsia="SimSun" w:cs="SimSun"/>
          <w:sz w:val="21"/>
          <w:szCs w:val="21"/>
          <w:spacing w:val="-20"/>
        </w:rPr>
        <w:t>罗(</w:t>
      </w:r>
      <w:r>
        <w:rPr>
          <w:rFonts w:ascii="SimSun" w:hAnsi="SimSun" w:eastAsia="SimSun" w:cs="SimSun"/>
          <w:sz w:val="21"/>
          <w:szCs w:val="21"/>
          <w:spacing w:val="-19"/>
        </w:rPr>
        <w:t>ropinirole</w:t>
      </w:r>
      <w:r>
        <w:rPr>
          <w:rFonts w:ascii="SimSun" w:hAnsi="SimSun" w:eastAsia="SimSun" w:cs="SimSun"/>
          <w:sz w:val="21"/>
          <w:szCs w:val="21"/>
          <w:spacing w:val="-20"/>
        </w:rPr>
        <w:t>)、吡贝地尔(</w:t>
      </w:r>
      <w:r>
        <w:rPr>
          <w:rFonts w:ascii="SimSun" w:hAnsi="SimSun" w:eastAsia="SimSun" w:cs="SimSun"/>
          <w:sz w:val="21"/>
          <w:szCs w:val="21"/>
          <w:spacing w:val="-19"/>
        </w:rPr>
        <w:t>piribedil</w:t>
      </w:r>
      <w:r>
        <w:rPr>
          <w:rFonts w:ascii="SimSun" w:hAnsi="SimSun" w:eastAsia="SimSun" w:cs="SimSun"/>
          <w:sz w:val="21"/>
          <w:szCs w:val="21"/>
          <w:spacing w:val="-20"/>
        </w:rPr>
        <w:t>)、罗替高汀(</w:t>
      </w:r>
      <w:r>
        <w:rPr>
          <w:rFonts w:ascii="SimSun" w:hAnsi="SimSun" w:eastAsia="SimSun" w:cs="SimSun"/>
          <w:sz w:val="21"/>
          <w:szCs w:val="21"/>
          <w:spacing w:val="-19"/>
        </w:rPr>
        <w:t>rotigotine</w:t>
      </w:r>
      <w:r>
        <w:rPr>
          <w:rFonts w:ascii="SimSun" w:hAnsi="SimSun" w:eastAsia="SimSun" w:cs="SimSun"/>
          <w:sz w:val="21"/>
          <w:szCs w:val="21"/>
          <w:spacing w:val="-20"/>
        </w:rPr>
        <w:t>)和阿扑吗啡(</w:t>
      </w:r>
      <w:r>
        <w:rPr>
          <w:rFonts w:ascii="SimSun" w:hAnsi="SimSun" w:eastAsia="SimSun" w:cs="SimSun"/>
          <w:sz w:val="21"/>
          <w:szCs w:val="21"/>
          <w:spacing w:val="-19"/>
        </w:rPr>
        <w:t>apomor</w:t>
      </w:r>
      <w:r>
        <w:rPr>
          <w:rFonts w:ascii="SimSun" w:hAnsi="SimSun" w:eastAsia="SimSun" w:cs="SimSun"/>
          <w:sz w:val="21"/>
          <w:szCs w:val="21"/>
          <w:spacing w:val="-20"/>
        </w:rPr>
        <w:t>phine)。</w:t>
      </w:r>
      <w:r>
        <w:rPr>
          <w:rFonts w:ascii="SimSun" w:hAnsi="SimSun" w:eastAsia="SimSun" w:cs="SimSun"/>
          <w:sz w:val="21"/>
          <w:szCs w:val="21"/>
          <w:spacing w:val="-51"/>
        </w:rPr>
        <w:t xml:space="preserve"> </w:t>
      </w:r>
      <w:r>
        <w:rPr>
          <w:rFonts w:ascii="SimSun" w:hAnsi="SimSun" w:eastAsia="SimSun" w:cs="SimSun"/>
          <w:sz w:val="21"/>
          <w:szCs w:val="21"/>
          <w:spacing w:val="-20"/>
        </w:rPr>
        <w:t>麦角类DR</w:t>
      </w:r>
      <w:r>
        <w:rPr>
          <w:rFonts w:ascii="SimSun" w:hAnsi="SimSun" w:eastAsia="SimSun" w:cs="SimSun"/>
          <w:sz w:val="21"/>
          <w:szCs w:val="21"/>
          <w:spacing w:val="-1"/>
        </w:rPr>
        <w:t xml:space="preserve"> </w:t>
      </w:r>
      <w:r>
        <w:rPr>
          <w:rFonts w:ascii="SimSun" w:hAnsi="SimSun" w:eastAsia="SimSun" w:cs="SimSun"/>
          <w:sz w:val="21"/>
          <w:szCs w:val="21"/>
          <w:spacing w:val="-20"/>
        </w:rPr>
        <w:t>激动</w:t>
      </w:r>
      <w:r>
        <w:rPr>
          <w:rFonts w:ascii="SimSun" w:hAnsi="SimSun" w:eastAsia="SimSun" w:cs="SimSun"/>
          <w:sz w:val="21"/>
          <w:szCs w:val="21"/>
        </w:rPr>
        <w:t xml:space="preserve"> </w:t>
      </w:r>
      <w:r>
        <w:rPr>
          <w:rFonts w:ascii="SimSun" w:hAnsi="SimSun" w:eastAsia="SimSun" w:cs="SimSun"/>
          <w:sz w:val="21"/>
          <w:szCs w:val="21"/>
          <w:spacing w:val="-7"/>
        </w:rPr>
        <w:t>剂会导致心脏瓣膜病变和肺胸膜纤维化现已不主张使用，而非麦角类DR</w:t>
      </w:r>
      <w:r>
        <w:rPr>
          <w:rFonts w:ascii="SimSun" w:hAnsi="SimSun" w:eastAsia="SimSun" w:cs="SimSun"/>
          <w:sz w:val="21"/>
          <w:szCs w:val="21"/>
          <w:spacing w:val="9"/>
        </w:rPr>
        <w:t xml:space="preserve"> </w:t>
      </w:r>
      <w:r>
        <w:rPr>
          <w:rFonts w:ascii="SimSun" w:hAnsi="SimSun" w:eastAsia="SimSun" w:cs="SimSun"/>
          <w:sz w:val="21"/>
          <w:szCs w:val="21"/>
          <w:spacing w:val="-7"/>
        </w:rPr>
        <w:t>激动剂没有该副</w:t>
      </w:r>
      <w:r>
        <w:rPr>
          <w:rFonts w:ascii="SimSun" w:hAnsi="SimSun" w:eastAsia="SimSun" w:cs="SimSun"/>
          <w:sz w:val="21"/>
          <w:szCs w:val="21"/>
          <w:spacing w:val="-8"/>
        </w:rPr>
        <w:t>作用。目</w:t>
      </w:r>
      <w:r>
        <w:rPr>
          <w:rFonts w:ascii="SimSun" w:hAnsi="SimSun" w:eastAsia="SimSun" w:cs="SimSun"/>
          <w:sz w:val="21"/>
          <w:szCs w:val="21"/>
        </w:rPr>
        <w:t xml:space="preserve"> </w:t>
      </w:r>
      <w:r>
        <w:rPr>
          <w:rFonts w:ascii="SimSun" w:hAnsi="SimSun" w:eastAsia="SimSun" w:cs="SimSun"/>
          <w:sz w:val="21"/>
          <w:szCs w:val="21"/>
          <w:spacing w:val="-2"/>
        </w:rPr>
        <w:t>前国内上市的非麦角类DR</w:t>
      </w:r>
      <w:r>
        <w:rPr>
          <w:rFonts w:ascii="SimSun" w:hAnsi="SimSun" w:eastAsia="SimSun" w:cs="SimSun"/>
          <w:sz w:val="21"/>
          <w:szCs w:val="21"/>
          <w:spacing w:val="19"/>
        </w:rPr>
        <w:t xml:space="preserve"> </w:t>
      </w:r>
      <w:r>
        <w:rPr>
          <w:rFonts w:ascii="SimSun" w:hAnsi="SimSun" w:eastAsia="SimSun" w:cs="SimSun"/>
          <w:sz w:val="21"/>
          <w:szCs w:val="21"/>
          <w:spacing w:val="-2"/>
        </w:rPr>
        <w:t>激动剂有：①吡</w:t>
      </w:r>
      <w:r>
        <w:rPr>
          <w:rFonts w:ascii="SimSun" w:hAnsi="SimSun" w:eastAsia="SimSun" w:cs="SimSun"/>
          <w:sz w:val="21"/>
          <w:szCs w:val="21"/>
          <w:spacing w:val="-3"/>
        </w:rPr>
        <w:t>贝地尔缓释片：初始剂量25</w:t>
      </w:r>
      <w:r>
        <w:rPr>
          <w:rFonts w:ascii="SimSun" w:hAnsi="SimSun" w:eastAsia="SimSun" w:cs="SimSun"/>
          <w:sz w:val="21"/>
          <w:szCs w:val="21"/>
          <w:spacing w:val="-2"/>
        </w:rPr>
        <w:t>mg</w:t>
      </w:r>
      <w:r>
        <w:rPr>
          <w:rFonts w:ascii="SimSun" w:hAnsi="SimSun" w:eastAsia="SimSun" w:cs="SimSun"/>
          <w:sz w:val="21"/>
          <w:szCs w:val="21"/>
          <w:spacing w:val="-3"/>
        </w:rPr>
        <w:t>,每日2次，第二周增至</w:t>
      </w:r>
      <w:r>
        <w:rPr>
          <w:rFonts w:ascii="SimSun" w:hAnsi="SimSun" w:eastAsia="SimSun" w:cs="SimSun"/>
          <w:sz w:val="21"/>
          <w:szCs w:val="21"/>
        </w:rPr>
        <w:t xml:space="preserve"> </w:t>
      </w:r>
      <w:r>
        <w:rPr>
          <w:rFonts w:ascii="SimSun" w:hAnsi="SimSun" w:eastAsia="SimSun" w:cs="SimSun"/>
          <w:sz w:val="21"/>
          <w:szCs w:val="21"/>
          <w:spacing w:val="-7"/>
        </w:rPr>
        <w:t>50mg,每日2次，有效剂量150mg</w:t>
      </w:r>
      <w:r>
        <w:rPr>
          <w:rFonts w:ascii="SimSun" w:hAnsi="SimSun" w:eastAsia="SimSun" w:cs="SimSun"/>
          <w:sz w:val="21"/>
          <w:szCs w:val="21"/>
          <w:spacing w:val="-8"/>
        </w:rPr>
        <w:t>/d,分3次口服，最大不超过250</w:t>
      </w:r>
      <w:r>
        <w:rPr>
          <w:rFonts w:ascii="SimSun" w:hAnsi="SimSun" w:eastAsia="SimSun" w:cs="SimSun"/>
          <w:sz w:val="21"/>
          <w:szCs w:val="21"/>
          <w:spacing w:val="-7"/>
        </w:rPr>
        <w:t>mg</w:t>
      </w:r>
      <w:r>
        <w:rPr>
          <w:rFonts w:ascii="SimSun" w:hAnsi="SimSun" w:eastAsia="SimSun" w:cs="SimSun"/>
          <w:sz w:val="21"/>
          <w:szCs w:val="21"/>
          <w:spacing w:val="-8"/>
        </w:rPr>
        <w:t>/d。②普拉克索：有常释剂和缓释</w:t>
      </w:r>
      <w:r>
        <w:rPr>
          <w:rFonts w:ascii="SimSun" w:hAnsi="SimSun" w:eastAsia="SimSun" w:cs="SimSun"/>
          <w:sz w:val="21"/>
          <w:szCs w:val="21"/>
        </w:rPr>
        <w:t xml:space="preserve"> </w:t>
      </w:r>
      <w:r>
        <w:rPr>
          <w:rFonts w:ascii="SimSun" w:hAnsi="SimSun" w:eastAsia="SimSun" w:cs="SimSun"/>
          <w:sz w:val="21"/>
          <w:szCs w:val="21"/>
          <w:spacing w:val="-7"/>
        </w:rPr>
        <w:t>剂。常释剂的用法：初始剂量0.125mg,每日3次，每周增加0.125mg,每日3次，</w:t>
      </w:r>
      <w:r>
        <w:rPr>
          <w:rFonts w:ascii="SimSun" w:hAnsi="SimSun" w:eastAsia="SimSun" w:cs="SimSun"/>
          <w:sz w:val="21"/>
          <w:szCs w:val="21"/>
          <w:spacing w:val="15"/>
        </w:rPr>
        <w:t xml:space="preserve"> </w:t>
      </w:r>
      <w:r>
        <w:rPr>
          <w:rFonts w:ascii="SimSun" w:hAnsi="SimSun" w:eastAsia="SimSun" w:cs="SimSun"/>
          <w:sz w:val="21"/>
          <w:szCs w:val="21"/>
          <w:spacing w:val="-7"/>
        </w:rPr>
        <w:t>一般有效剂量0.5</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6"/>
        </w:rPr>
        <w:t>0.75mg,每日3次，最大不超过4.5mg/d;缓释剂的用法：每日的剂量与常释剂相同，只需每日1</w:t>
      </w:r>
      <w:r>
        <w:rPr>
          <w:rFonts w:ascii="SimSun" w:hAnsi="SimSun" w:eastAsia="SimSun" w:cs="SimSun"/>
          <w:sz w:val="21"/>
          <w:szCs w:val="21"/>
          <w:spacing w:val="-7"/>
        </w:rPr>
        <w:t>次服</w:t>
      </w:r>
      <w:r>
        <w:rPr>
          <w:rFonts w:ascii="SimSun" w:hAnsi="SimSun" w:eastAsia="SimSun" w:cs="SimSun"/>
          <w:sz w:val="21"/>
          <w:szCs w:val="21"/>
        </w:rPr>
        <w:t xml:space="preserve"> </w:t>
      </w:r>
      <w:r>
        <w:rPr>
          <w:rFonts w:ascii="SimSun" w:hAnsi="SimSun" w:eastAsia="SimSun" w:cs="SimSun"/>
          <w:sz w:val="21"/>
          <w:szCs w:val="21"/>
          <w:spacing w:val="-10"/>
        </w:rPr>
        <w:t>用。③罗匹尼罗：有常释剂和缓释剂，国内仅</w:t>
      </w:r>
      <w:r>
        <w:rPr>
          <w:rFonts w:ascii="SimSun" w:hAnsi="SimSun" w:eastAsia="SimSun" w:cs="SimSun"/>
          <w:sz w:val="21"/>
          <w:szCs w:val="21"/>
          <w:spacing w:val="-11"/>
        </w:rPr>
        <w:t>有缓释剂，起始剂量2</w:t>
      </w:r>
      <w:r>
        <w:rPr>
          <w:rFonts w:ascii="SimSun" w:hAnsi="SimSun" w:eastAsia="SimSun" w:cs="SimSun"/>
          <w:sz w:val="21"/>
          <w:szCs w:val="21"/>
          <w:spacing w:val="-10"/>
        </w:rPr>
        <w:t>mg</w:t>
      </w:r>
      <w:r>
        <w:rPr>
          <w:rFonts w:ascii="SimSun" w:hAnsi="SimSun" w:eastAsia="SimSun" w:cs="SimSun"/>
          <w:sz w:val="21"/>
          <w:szCs w:val="21"/>
          <w:spacing w:val="-11"/>
        </w:rPr>
        <w:t>,第2周开始剂量增至4</w:t>
      </w:r>
      <w:r>
        <w:rPr>
          <w:rFonts w:ascii="SimSun" w:hAnsi="SimSun" w:eastAsia="SimSun" w:cs="SimSun"/>
          <w:sz w:val="21"/>
          <w:szCs w:val="21"/>
          <w:spacing w:val="-10"/>
        </w:rPr>
        <w:t>mg</w:t>
      </w:r>
      <w:r>
        <w:rPr>
          <w:rFonts w:ascii="SimSun" w:hAnsi="SimSun" w:eastAsia="SimSun" w:cs="SimSun"/>
          <w:sz w:val="21"/>
          <w:szCs w:val="21"/>
          <w:spacing w:val="-11"/>
        </w:rPr>
        <w:t>,若不</w:t>
      </w:r>
      <w:r>
        <w:rPr>
          <w:rFonts w:ascii="SimSun" w:hAnsi="SimSun" w:eastAsia="SimSun" w:cs="SimSun"/>
          <w:sz w:val="21"/>
          <w:szCs w:val="21"/>
        </w:rPr>
        <w:t xml:space="preserve"> </w:t>
      </w:r>
      <w:r>
        <w:rPr>
          <w:rFonts w:ascii="SimSun" w:hAnsi="SimSun" w:eastAsia="SimSun" w:cs="SimSun"/>
          <w:sz w:val="21"/>
          <w:szCs w:val="21"/>
          <w:spacing w:val="-12"/>
        </w:rPr>
        <w:t>能有效控制症状，则可渐增剂量，每次增加日剂量</w:t>
      </w:r>
      <w:r>
        <w:rPr>
          <w:rFonts w:ascii="SimSun" w:hAnsi="SimSun" w:eastAsia="SimSun" w:cs="SimSun"/>
          <w:sz w:val="21"/>
          <w:szCs w:val="21"/>
          <w:spacing w:val="-13"/>
        </w:rPr>
        <w:t>2</w:t>
      </w:r>
      <w:r>
        <w:rPr>
          <w:rFonts w:ascii="SimSun" w:hAnsi="SimSun" w:eastAsia="SimSun" w:cs="SimSun"/>
          <w:sz w:val="21"/>
          <w:szCs w:val="21"/>
          <w:spacing w:val="-12"/>
        </w:rPr>
        <w:t>mg</w:t>
      </w:r>
      <w:r>
        <w:rPr>
          <w:rFonts w:ascii="SimSun" w:hAnsi="SimSun" w:eastAsia="SimSun" w:cs="SimSun"/>
          <w:sz w:val="21"/>
          <w:szCs w:val="21"/>
          <w:spacing w:val="-13"/>
        </w:rPr>
        <w:t>,每次间隔一周或更长，直至达到8</w:t>
      </w:r>
      <w:r>
        <w:rPr>
          <w:rFonts w:ascii="SimSun" w:hAnsi="SimSun" w:eastAsia="SimSun" w:cs="SimSun"/>
          <w:sz w:val="21"/>
          <w:szCs w:val="21"/>
          <w:spacing w:val="-12"/>
        </w:rPr>
        <w:t>mg</w:t>
      </w:r>
      <w:r>
        <w:rPr>
          <w:rFonts w:ascii="SimSun" w:hAnsi="SimSun" w:eastAsia="SimSun" w:cs="SimSun"/>
          <w:sz w:val="21"/>
          <w:szCs w:val="21"/>
          <w:spacing w:val="-13"/>
        </w:rPr>
        <w:t>/d。</w:t>
      </w:r>
      <w:r>
        <w:rPr>
          <w:rFonts w:ascii="SimSun" w:hAnsi="SimSun" w:eastAsia="SimSun" w:cs="SimSun"/>
          <w:sz w:val="21"/>
          <w:szCs w:val="21"/>
          <w:spacing w:val="-24"/>
        </w:rPr>
        <w:t xml:space="preserve"> </w:t>
      </w:r>
      <w:r>
        <w:rPr>
          <w:rFonts w:ascii="SimSun" w:hAnsi="SimSun" w:eastAsia="SimSun" w:cs="SimSun"/>
          <w:sz w:val="21"/>
          <w:szCs w:val="21"/>
          <w:spacing w:val="-13"/>
        </w:rPr>
        <w:t>一般</w:t>
      </w:r>
      <w:r>
        <w:rPr>
          <w:rFonts w:ascii="SimSun" w:hAnsi="SimSun" w:eastAsia="SimSun" w:cs="SimSun"/>
          <w:sz w:val="21"/>
          <w:szCs w:val="21"/>
        </w:rPr>
        <w:t xml:space="preserve"> </w:t>
      </w:r>
      <w:r>
        <w:rPr>
          <w:rFonts w:ascii="SimSun" w:hAnsi="SimSun" w:eastAsia="SimSun" w:cs="SimSun"/>
          <w:sz w:val="21"/>
          <w:szCs w:val="21"/>
          <w:spacing w:val="-7"/>
        </w:rPr>
        <w:t>有效剂量4～8mg/d,最大日剂量24mg。</w:t>
      </w:r>
      <w:r>
        <w:rPr>
          <w:rFonts w:ascii="SimSun" w:hAnsi="SimSun" w:eastAsia="SimSun" w:cs="SimSun"/>
          <w:sz w:val="21"/>
          <w:szCs w:val="21"/>
          <w:spacing w:val="-36"/>
        </w:rPr>
        <w:t xml:space="preserve"> </w:t>
      </w:r>
      <w:r>
        <w:rPr>
          <w:rFonts w:ascii="SimSun" w:hAnsi="SimSun" w:eastAsia="SimSun" w:cs="SimSun"/>
          <w:sz w:val="21"/>
          <w:szCs w:val="21"/>
          <w:spacing w:val="-7"/>
        </w:rPr>
        <w:t>国内上市的麦角类DR</w:t>
      </w:r>
      <w:r>
        <w:rPr>
          <w:rFonts w:ascii="SimSun" w:hAnsi="SimSun" w:eastAsia="SimSun" w:cs="SimSun"/>
          <w:sz w:val="21"/>
          <w:szCs w:val="21"/>
          <w:spacing w:val="9"/>
        </w:rPr>
        <w:t xml:space="preserve"> </w:t>
      </w:r>
      <w:r>
        <w:rPr>
          <w:rFonts w:ascii="SimSun" w:hAnsi="SimSun" w:eastAsia="SimSun" w:cs="SimSun"/>
          <w:sz w:val="21"/>
          <w:szCs w:val="21"/>
          <w:spacing w:val="-7"/>
        </w:rPr>
        <w:t>激动剂有：①溴隐亭：0.625mg,每</w:t>
      </w:r>
      <w:r>
        <w:rPr>
          <w:rFonts w:ascii="SimSun" w:hAnsi="SimSun" w:eastAsia="SimSun" w:cs="SimSun"/>
          <w:sz w:val="21"/>
          <w:szCs w:val="21"/>
          <w:spacing w:val="-8"/>
        </w:rPr>
        <w:t>日1</w:t>
      </w:r>
      <w:r>
        <w:rPr>
          <w:rFonts w:ascii="SimSun" w:hAnsi="SimSun" w:eastAsia="SimSun" w:cs="SimSun"/>
          <w:sz w:val="21"/>
          <w:szCs w:val="21"/>
        </w:rPr>
        <w:t xml:space="preserve"> </w:t>
      </w:r>
      <w:r>
        <w:rPr>
          <w:rFonts w:ascii="SimSun" w:hAnsi="SimSun" w:eastAsia="SimSun" w:cs="SimSun"/>
          <w:sz w:val="21"/>
          <w:szCs w:val="21"/>
          <w:spacing w:val="-5"/>
        </w:rPr>
        <w:t>次，每隔5天增加0.625mg,有效剂量3.75～15mg/d,分3次口服；</w:t>
      </w:r>
      <w:r>
        <w:rPr>
          <w:rFonts w:ascii="SimSun" w:hAnsi="SimSun" w:eastAsia="SimSun" w:cs="SimSun"/>
          <w:sz w:val="21"/>
          <w:szCs w:val="21"/>
          <w:spacing w:val="-6"/>
        </w:rPr>
        <w:t>②α-二氢麦角隐亭：2.5</w:t>
      </w:r>
      <w:r>
        <w:rPr>
          <w:rFonts w:ascii="SimSun" w:hAnsi="SimSun" w:eastAsia="SimSun" w:cs="SimSun"/>
          <w:sz w:val="21"/>
          <w:szCs w:val="21"/>
          <w:spacing w:val="-5"/>
        </w:rPr>
        <w:t>mg</w:t>
      </w:r>
      <w:r>
        <w:rPr>
          <w:rFonts w:ascii="SimSun" w:hAnsi="SimSun" w:eastAsia="SimSun" w:cs="SimSun"/>
          <w:sz w:val="21"/>
          <w:szCs w:val="21"/>
          <w:spacing w:val="-6"/>
        </w:rPr>
        <w:t>,每日2</w:t>
      </w:r>
      <w:r>
        <w:rPr>
          <w:rFonts w:ascii="SimSun" w:hAnsi="SimSun" w:eastAsia="SimSun" w:cs="SimSun"/>
          <w:sz w:val="21"/>
          <w:szCs w:val="21"/>
        </w:rPr>
        <w:t xml:space="preserve"> </w:t>
      </w:r>
      <w:r>
        <w:rPr>
          <w:rFonts w:ascii="SimSun" w:hAnsi="SimSun" w:eastAsia="SimSun" w:cs="SimSun"/>
          <w:sz w:val="21"/>
          <w:szCs w:val="21"/>
          <w:spacing w:val="-2"/>
        </w:rPr>
        <w:t>次，每隔5天增加2.5mg,有效剂量30～50mg/d,分3次口服。</w:t>
      </w:r>
    </w:p>
    <w:p>
      <w:pPr>
        <w:ind w:right="173" w:firstLine="420"/>
        <w:spacing w:before="102" w:line="252" w:lineRule="auto"/>
        <w:rPr>
          <w:rFonts w:ascii="SimSun" w:hAnsi="SimSun" w:eastAsia="SimSun" w:cs="SimSun"/>
          <w:sz w:val="21"/>
          <w:szCs w:val="21"/>
        </w:rPr>
      </w:pPr>
      <w:r>
        <w:rPr>
          <w:rFonts w:ascii="SimSun" w:hAnsi="SimSun" w:eastAsia="SimSun" w:cs="SimSun"/>
          <w:sz w:val="21"/>
          <w:szCs w:val="21"/>
          <w:spacing w:val="-12"/>
        </w:rPr>
        <w:t>上述5种药物之间的剂量转换为：吡贝地尔：普拉克索：罗匹尼罗：溴隐亭：α-二氢麦角</w:t>
      </w:r>
      <w:r>
        <w:rPr>
          <w:rFonts w:ascii="SimSun" w:hAnsi="SimSun" w:eastAsia="SimSun" w:cs="SimSun"/>
          <w:sz w:val="21"/>
          <w:szCs w:val="21"/>
          <w:spacing w:val="-13"/>
        </w:rPr>
        <w:t>隐亭=</w:t>
      </w:r>
      <w:r>
        <w:rPr>
          <w:rFonts w:ascii="SimSun" w:hAnsi="SimSun" w:eastAsia="SimSun" w:cs="SimSun"/>
          <w:sz w:val="21"/>
          <w:szCs w:val="21"/>
        </w:rPr>
        <w:t xml:space="preserve"> </w:t>
      </w:r>
      <w:r>
        <w:rPr>
          <w:rFonts w:ascii="SimSun" w:hAnsi="SimSun" w:eastAsia="SimSun" w:cs="SimSun"/>
          <w:sz w:val="21"/>
          <w:szCs w:val="21"/>
          <w:spacing w:val="-4"/>
        </w:rPr>
        <w:t>100:1:5:10:60。</w:t>
      </w:r>
    </w:p>
    <w:p>
      <w:pPr>
        <w:ind w:right="151" w:firstLine="420"/>
        <w:spacing w:before="57" w:line="245" w:lineRule="auto"/>
        <w:rPr>
          <w:rFonts w:ascii="SimSun" w:hAnsi="SimSun" w:eastAsia="SimSun" w:cs="SimSun"/>
          <w:sz w:val="21"/>
          <w:szCs w:val="21"/>
        </w:rPr>
      </w:pPr>
      <w:r>
        <w:rPr>
          <w:rFonts w:ascii="SimSun" w:hAnsi="SimSun" w:eastAsia="SimSun" w:cs="SimSun"/>
          <w:sz w:val="21"/>
          <w:szCs w:val="21"/>
          <w:spacing w:val="-11"/>
        </w:rPr>
        <w:t>5)MAO-B</w:t>
      </w:r>
      <w:r>
        <w:rPr>
          <w:rFonts w:ascii="SimSun" w:hAnsi="SimSun" w:eastAsia="SimSun" w:cs="SimSun"/>
          <w:sz w:val="21"/>
          <w:szCs w:val="21"/>
          <w:spacing w:val="92"/>
        </w:rPr>
        <w:t xml:space="preserve"> </w:t>
      </w:r>
      <w:r>
        <w:rPr>
          <w:rFonts w:ascii="SimSun" w:hAnsi="SimSun" w:eastAsia="SimSun" w:cs="SimSun"/>
          <w:sz w:val="21"/>
          <w:szCs w:val="21"/>
          <w:spacing w:val="-11"/>
        </w:rPr>
        <w:t>抑制剂：其能阻止脑内多巴胺降解，增加多巴胺浓度。与复方左旋多巴合用可增强疗</w:t>
      </w:r>
      <w:r>
        <w:rPr>
          <w:rFonts w:ascii="SimSun" w:hAnsi="SimSun" w:eastAsia="SimSun" w:cs="SimSun"/>
          <w:sz w:val="21"/>
          <w:szCs w:val="21"/>
        </w:rPr>
        <w:t xml:space="preserve"> </w:t>
      </w:r>
      <w:r>
        <w:rPr>
          <w:rFonts w:ascii="SimSun" w:hAnsi="SimSun" w:eastAsia="SimSun" w:cs="SimSun"/>
          <w:sz w:val="21"/>
          <w:szCs w:val="21"/>
          <w:spacing w:val="-18"/>
        </w:rPr>
        <w:t>效，改善症状波动，单用有轻度的症状改善作用。目</w:t>
      </w:r>
      <w:r>
        <w:rPr>
          <w:rFonts w:ascii="SimSun" w:hAnsi="SimSun" w:eastAsia="SimSun" w:cs="SimSun"/>
          <w:sz w:val="21"/>
          <w:szCs w:val="21"/>
          <w:spacing w:val="-19"/>
        </w:rPr>
        <w:t>前国内有司来吉兰(</w:t>
      </w:r>
      <w:r>
        <w:rPr>
          <w:rFonts w:ascii="SimSun" w:hAnsi="SimSun" w:eastAsia="SimSun" w:cs="SimSun"/>
          <w:sz w:val="21"/>
          <w:szCs w:val="21"/>
          <w:spacing w:val="-18"/>
        </w:rPr>
        <w:t>selegiline</w:t>
      </w:r>
      <w:r>
        <w:rPr>
          <w:rFonts w:ascii="SimSun" w:hAnsi="SimSun" w:eastAsia="SimSun" w:cs="SimSun"/>
          <w:sz w:val="21"/>
          <w:szCs w:val="21"/>
          <w:spacing w:val="-19"/>
        </w:rPr>
        <w:t>)和雷沙吉兰(</w:t>
      </w:r>
      <w:r>
        <w:rPr>
          <w:rFonts w:ascii="SimSun" w:hAnsi="SimSun" w:eastAsia="SimSun" w:cs="SimSun"/>
          <w:sz w:val="21"/>
          <w:szCs w:val="21"/>
          <w:spacing w:val="-18"/>
        </w:rPr>
        <w:t>rasagi</w:t>
      </w:r>
      <w:r>
        <w:rPr>
          <w:rFonts w:ascii="SimSun" w:hAnsi="SimSun" w:eastAsia="SimSun" w:cs="SimSun"/>
          <w:sz w:val="21"/>
          <w:szCs w:val="21"/>
          <w:spacing w:val="-19"/>
        </w:rPr>
        <w:t>-</w:t>
      </w:r>
    </w:p>
    <w:p>
      <w:pPr>
        <w:spacing w:line="14" w:lineRule="auto"/>
        <w:rPr>
          <w:rFonts w:ascii="Arial"/>
          <w:sz w:val="2"/>
        </w:rPr>
      </w:pPr>
      <w:r>
        <w:rPr>
          <w:rFonts w:ascii="Arial" w:hAnsi="Arial" w:eastAsia="Arial" w:cs="Arial"/>
          <w:sz w:val="2"/>
          <w:szCs w:val="2"/>
        </w:rPr>
        <w:br w:type="column"/>
      </w:r>
    </w:p>
    <w:p>
      <w:pPr>
        <w:ind w:left="432"/>
        <w:spacing w:before="85" w:line="183" w:lineRule="auto"/>
        <w:rPr>
          <w:rFonts w:ascii="SimSun" w:hAnsi="SimSun" w:eastAsia="SimSun" w:cs="SimSun"/>
          <w:sz w:val="21"/>
          <w:szCs w:val="21"/>
        </w:rPr>
      </w:pPr>
      <w:r>
        <w:rPr>
          <w:rFonts w:ascii="SimSun" w:hAnsi="SimSun" w:eastAsia="SimSun" w:cs="SimSun"/>
          <w:sz w:val="21"/>
          <w:szCs w:val="21"/>
          <w:b/>
          <w:bCs/>
          <w:color w:val="007CD0"/>
          <w:spacing w:val="-5"/>
        </w:rPr>
        <w:t>335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33413" cy="438141"/>
            <wp:effectExtent l="0" t="0" r="0" b="0"/>
            <wp:docPr id="65" name="IM 65"/>
            <wp:cNvGraphicFramePr/>
            <a:graphic>
              <a:graphicData uri="http://schemas.openxmlformats.org/drawingml/2006/picture">
                <pic:pic>
                  <pic:nvPicPr>
                    <pic:cNvPr id="65" name="IM 65"/>
                    <pic:cNvPicPr/>
                  </pic:nvPicPr>
                  <pic:blipFill>
                    <a:blip r:embed="rId82"/>
                    <a:stretch>
                      <a:fillRect/>
                    </a:stretch>
                  </pic:blipFill>
                  <pic:spPr>
                    <a:xfrm rot="0">
                      <a:off x="0" y="0"/>
                      <a:ext cx="533413" cy="438141"/>
                    </a:xfrm>
                    <a:prstGeom prst="rect">
                      <a:avLst/>
                    </a:prstGeom>
                  </pic:spPr>
                </pic:pic>
              </a:graphicData>
            </a:graphic>
          </wp:inline>
        </w:drawing>
      </w:r>
    </w:p>
    <w:p>
      <w:pPr>
        <w:sectPr>
          <w:type w:val="continuous"/>
          <w:pgSz w:w="11280" w:h="15880"/>
          <w:pgMar w:top="400" w:right="780" w:bottom="400" w:left="769" w:header="0" w:footer="0" w:gutter="0"/>
          <w:cols w:equalWidth="0" w:num="2">
            <w:col w:w="8790" w:space="100"/>
            <w:col w:w="841" w:space="0"/>
          </w:cols>
        </w:sectPr>
        <w:rPr/>
      </w:pPr>
    </w:p>
    <w:p>
      <w:pPr>
        <w:rPr/>
      </w:pPr>
      <w:r/>
    </w:p>
    <w:p>
      <w:pPr>
        <w:spacing w:line="222" w:lineRule="exact"/>
        <w:rPr/>
      </w:pPr>
      <w:r/>
    </w:p>
    <w:p>
      <w:pPr>
        <w:sectPr>
          <w:pgSz w:w="11280" w:h="15880"/>
          <w:pgMar w:top="400" w:right="845" w:bottom="400" w:left="659" w:header="0" w:footer="0" w:gutter="0"/>
          <w:cols w:equalWidth="0" w:num="1">
            <w:col w:w="9776" w:space="0"/>
          </w:cols>
        </w:sectPr>
        <w:rPr/>
      </w:pPr>
    </w:p>
    <w:p>
      <w:pPr>
        <w:ind w:left="62"/>
        <w:spacing w:before="108" w:line="183" w:lineRule="auto"/>
        <w:rPr>
          <w:rFonts w:ascii="SimSun" w:hAnsi="SimSun" w:eastAsia="SimSun" w:cs="SimSun"/>
          <w:sz w:val="18"/>
          <w:szCs w:val="18"/>
        </w:rPr>
      </w:pPr>
      <w:r>
        <w:rPr>
          <w:rFonts w:ascii="SimSun" w:hAnsi="SimSun" w:eastAsia="SimSun" w:cs="SimSun"/>
          <w:sz w:val="18"/>
          <w:szCs w:val="18"/>
          <w:b/>
          <w:bCs/>
          <w:color w:val="0073C0"/>
          <w:spacing w:val="-5"/>
        </w:rPr>
        <w:t>336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88" cy="431788"/>
            <wp:effectExtent l="0" t="0" r="0" b="0"/>
            <wp:docPr id="66" name="IM 66"/>
            <wp:cNvGraphicFramePr/>
            <a:graphic>
              <a:graphicData uri="http://schemas.openxmlformats.org/drawingml/2006/picture">
                <pic:pic>
                  <pic:nvPicPr>
                    <pic:cNvPr id="66" name="IM 66"/>
                    <pic:cNvPicPr/>
                  </pic:nvPicPr>
                  <pic:blipFill>
                    <a:blip r:embed="rId83"/>
                    <a:stretch>
                      <a:fillRect/>
                    </a:stretch>
                  </pic:blipFill>
                  <pic:spPr>
                    <a:xfrm rot="0">
                      <a:off x="0" y="0"/>
                      <a:ext cx="539788"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9CE"/>
          <w:spacing w:val="-17"/>
          <w:w w:val="95"/>
        </w:rPr>
        <w:t>第十四章</w:t>
      </w:r>
      <w:r>
        <w:rPr>
          <w:rFonts w:ascii="SimHei" w:hAnsi="SimHei" w:eastAsia="SimHei" w:cs="SimHei"/>
          <w:sz w:val="21"/>
          <w:szCs w:val="21"/>
          <w:color w:val="0089CE"/>
          <w:spacing w:val="55"/>
        </w:rPr>
        <w:t xml:space="preserve"> </w:t>
      </w:r>
      <w:r>
        <w:rPr>
          <w:rFonts w:ascii="SimHei" w:hAnsi="SimHei" w:eastAsia="SimHei" w:cs="SimHei"/>
          <w:sz w:val="21"/>
          <w:szCs w:val="21"/>
          <w:color w:val="0089CE"/>
          <w:spacing w:val="-17"/>
          <w:w w:val="95"/>
        </w:rPr>
        <w:t>运动障碍性疾病</w:t>
      </w:r>
    </w:p>
    <w:p>
      <w:pPr>
        <w:spacing w:line="255" w:lineRule="auto"/>
        <w:rPr>
          <w:rFonts w:ascii="Arial"/>
          <w:sz w:val="21"/>
        </w:rPr>
      </w:pPr>
      <w:r/>
    </w:p>
    <w:p>
      <w:pPr>
        <w:ind w:right="93"/>
        <w:spacing w:before="68" w:line="260" w:lineRule="auto"/>
        <w:jc w:val="both"/>
        <w:rPr>
          <w:rFonts w:ascii="SimSun" w:hAnsi="SimSun" w:eastAsia="SimSun" w:cs="SimSun"/>
          <w:sz w:val="21"/>
          <w:szCs w:val="21"/>
        </w:rPr>
      </w:pPr>
      <w:r>
        <w:rPr>
          <w:rFonts w:ascii="SimSun" w:hAnsi="SimSun" w:eastAsia="SimSun" w:cs="SimSun"/>
          <w:sz w:val="21"/>
          <w:szCs w:val="21"/>
          <w:spacing w:val="-11"/>
        </w:rPr>
        <w:t>line)。司来吉兰的用法为2.5～5mg,每日2次，应早、中午服用，勿在傍晚或晚上应用，以免引起失</w:t>
      </w:r>
      <w:r>
        <w:rPr>
          <w:rFonts w:ascii="SimSun" w:hAnsi="SimSun" w:eastAsia="SimSun" w:cs="SimSun"/>
          <w:sz w:val="21"/>
          <w:szCs w:val="21"/>
          <w:spacing w:val="13"/>
        </w:rPr>
        <w:t xml:space="preserve"> </w:t>
      </w:r>
      <w:r>
        <w:rPr>
          <w:rFonts w:ascii="SimSun" w:hAnsi="SimSun" w:eastAsia="SimSun" w:cs="SimSun"/>
          <w:sz w:val="21"/>
          <w:szCs w:val="21"/>
          <w:spacing w:val="-13"/>
        </w:rPr>
        <w:t>眠，或与维生素E2000IU</w:t>
      </w:r>
      <w:r>
        <w:rPr>
          <w:rFonts w:ascii="SimSun" w:hAnsi="SimSun" w:eastAsia="SimSun" w:cs="SimSun"/>
          <w:sz w:val="21"/>
          <w:szCs w:val="21"/>
          <w:spacing w:val="15"/>
        </w:rPr>
        <w:t xml:space="preserve"> </w:t>
      </w:r>
      <w:r>
        <w:rPr>
          <w:rFonts w:ascii="SimSun" w:hAnsi="SimSun" w:eastAsia="SimSun" w:cs="SimSun"/>
          <w:sz w:val="21"/>
          <w:szCs w:val="21"/>
          <w:spacing w:val="-13"/>
        </w:rPr>
        <w:t>合用；雷沙吉兰的用法为1mg,每日1次，早晨</w:t>
      </w:r>
      <w:r>
        <w:rPr>
          <w:rFonts w:ascii="SimSun" w:hAnsi="SimSun" w:eastAsia="SimSun" w:cs="SimSun"/>
          <w:sz w:val="21"/>
          <w:szCs w:val="21"/>
          <w:spacing w:val="-14"/>
        </w:rPr>
        <w:t>服用；新剂型</w:t>
      </w:r>
      <w:r>
        <w:rPr>
          <w:rFonts w:ascii="SimSun" w:hAnsi="SimSun" w:eastAsia="SimSun" w:cs="SimSun"/>
          <w:sz w:val="21"/>
          <w:szCs w:val="21"/>
          <w:spacing w:val="-13"/>
        </w:rPr>
        <w:t>zydis</w:t>
      </w:r>
      <w:r>
        <w:rPr>
          <w:rFonts w:ascii="SimSun" w:hAnsi="SimSun" w:eastAsia="SimSun" w:cs="SimSun"/>
          <w:sz w:val="21"/>
          <w:szCs w:val="21"/>
          <w:spacing w:val="-15"/>
        </w:rPr>
        <w:t xml:space="preserve"> </w:t>
      </w:r>
      <w:r>
        <w:rPr>
          <w:rFonts w:ascii="SimSun" w:hAnsi="SimSun" w:eastAsia="SimSun" w:cs="SimSun"/>
          <w:sz w:val="21"/>
          <w:szCs w:val="21"/>
          <w:spacing w:val="-13"/>
        </w:rPr>
        <w:t>selegiline</w:t>
      </w:r>
      <w:r>
        <w:rPr>
          <w:rFonts w:ascii="SimSun" w:hAnsi="SimSun" w:eastAsia="SimSun" w:cs="SimSun"/>
          <w:sz w:val="21"/>
          <w:szCs w:val="21"/>
        </w:rPr>
        <w:t xml:space="preserve"> </w:t>
      </w:r>
      <w:r>
        <w:rPr>
          <w:rFonts w:ascii="SimSun" w:hAnsi="SimSun" w:eastAsia="SimSun" w:cs="SimSun"/>
          <w:sz w:val="21"/>
          <w:szCs w:val="21"/>
          <w:spacing w:val="-12"/>
        </w:rPr>
        <w:t>(口腔黏膜崩解剂)的吸收、作用、安全性均好于</w:t>
      </w:r>
      <w:r>
        <w:rPr>
          <w:rFonts w:ascii="SimSun" w:hAnsi="SimSun" w:eastAsia="SimSun" w:cs="SimSun"/>
          <w:sz w:val="21"/>
          <w:szCs w:val="21"/>
          <w:spacing w:val="-13"/>
        </w:rPr>
        <w:t>司来吉兰标准片，用法为1.25～2.5</w:t>
      </w:r>
      <w:r>
        <w:rPr>
          <w:rFonts w:ascii="SimSun" w:hAnsi="SimSun" w:eastAsia="SimSun" w:cs="SimSun"/>
          <w:sz w:val="21"/>
          <w:szCs w:val="21"/>
          <w:spacing w:val="-12"/>
        </w:rPr>
        <w:t>mg</w:t>
      </w:r>
      <w:r>
        <w:rPr>
          <w:rFonts w:ascii="SimSun" w:hAnsi="SimSun" w:eastAsia="SimSun" w:cs="SimSun"/>
          <w:sz w:val="21"/>
          <w:szCs w:val="21"/>
          <w:spacing w:val="-13"/>
        </w:rPr>
        <w:t>/d,目前国内尚</w:t>
      </w:r>
      <w:r>
        <w:rPr>
          <w:rFonts w:ascii="SimSun" w:hAnsi="SimSun" w:eastAsia="SimSun" w:cs="SimSun"/>
          <w:sz w:val="21"/>
          <w:szCs w:val="21"/>
        </w:rPr>
        <w:t xml:space="preserve"> </w:t>
      </w:r>
      <w:r>
        <w:rPr>
          <w:rFonts w:ascii="SimSun" w:hAnsi="SimSun" w:eastAsia="SimSun" w:cs="SimSun"/>
          <w:sz w:val="21"/>
          <w:szCs w:val="21"/>
          <w:spacing w:val="-11"/>
        </w:rPr>
        <w:t>未上市。胃溃疡者慎用，原则上禁与5-羟色胺再摄取抑制剂(SSRI)合用</w:t>
      </w:r>
      <w:r>
        <w:rPr>
          <w:rFonts w:ascii="SimSun" w:hAnsi="SimSun" w:eastAsia="SimSun" w:cs="SimSun"/>
          <w:sz w:val="21"/>
          <w:szCs w:val="21"/>
          <w:spacing w:val="-12"/>
        </w:rPr>
        <w:t>。</w:t>
      </w:r>
    </w:p>
    <w:p>
      <w:pPr>
        <w:ind w:firstLine="409"/>
        <w:spacing w:before="98" w:line="274" w:lineRule="auto"/>
        <w:jc w:val="both"/>
        <w:rPr>
          <w:rFonts w:ascii="SimSun" w:hAnsi="SimSun" w:eastAsia="SimSun" w:cs="SimSun"/>
          <w:sz w:val="21"/>
          <w:szCs w:val="21"/>
        </w:rPr>
      </w:pPr>
      <w:r>
        <w:rPr>
          <w:rFonts w:ascii="SimSun" w:hAnsi="SimSun" w:eastAsia="SimSun" w:cs="SimSun"/>
          <w:sz w:val="21"/>
          <w:szCs w:val="21"/>
          <w:spacing w:val="-11"/>
        </w:rPr>
        <w:t>6)COMT</w:t>
      </w:r>
      <w:r>
        <w:rPr>
          <w:rFonts w:ascii="SimSun" w:hAnsi="SimSun" w:eastAsia="SimSun" w:cs="SimSun"/>
          <w:sz w:val="21"/>
          <w:szCs w:val="21"/>
          <w:spacing w:val="104"/>
        </w:rPr>
        <w:t xml:space="preserve"> </w:t>
      </w:r>
      <w:r>
        <w:rPr>
          <w:rFonts w:ascii="SimSun" w:hAnsi="SimSun" w:eastAsia="SimSun" w:cs="SimSun"/>
          <w:sz w:val="21"/>
          <w:szCs w:val="21"/>
          <w:spacing w:val="-11"/>
        </w:rPr>
        <w:t>抑制剂：恩他卡</w:t>
      </w:r>
      <w:r>
        <w:rPr>
          <w:rFonts w:ascii="SimSun" w:hAnsi="SimSun" w:eastAsia="SimSun" w:cs="SimSun"/>
          <w:sz w:val="21"/>
          <w:szCs w:val="21"/>
          <w:spacing w:val="-12"/>
        </w:rPr>
        <w:t>朋(</w:t>
      </w:r>
      <w:r>
        <w:rPr>
          <w:rFonts w:ascii="SimSun" w:hAnsi="SimSun" w:eastAsia="SimSun" w:cs="SimSun"/>
          <w:sz w:val="21"/>
          <w:szCs w:val="21"/>
          <w:spacing w:val="-11"/>
        </w:rPr>
        <w:t>entacapone</w:t>
      </w:r>
      <w:r>
        <w:rPr>
          <w:rFonts w:ascii="SimSun" w:hAnsi="SimSun" w:eastAsia="SimSun" w:cs="SimSun"/>
          <w:sz w:val="21"/>
          <w:szCs w:val="21"/>
          <w:spacing w:val="-12"/>
        </w:rPr>
        <w:t>)和托卡朋(</w:t>
      </w:r>
      <w:r>
        <w:rPr>
          <w:rFonts w:ascii="SimSun" w:hAnsi="SimSun" w:eastAsia="SimSun" w:cs="SimSun"/>
          <w:sz w:val="21"/>
          <w:szCs w:val="21"/>
          <w:spacing w:val="-11"/>
        </w:rPr>
        <w:t>tolcapone</w:t>
      </w:r>
      <w:r>
        <w:rPr>
          <w:rFonts w:ascii="SimSun" w:hAnsi="SimSun" w:eastAsia="SimSun" w:cs="SimSun"/>
          <w:sz w:val="21"/>
          <w:szCs w:val="21"/>
          <w:spacing w:val="-12"/>
        </w:rPr>
        <w:t>)通过抑制左旋多巴在外周的代谢，</w:t>
      </w:r>
      <w:r>
        <w:rPr>
          <w:rFonts w:ascii="SimSun" w:hAnsi="SimSun" w:eastAsia="SimSun" w:cs="SimSun"/>
          <w:sz w:val="21"/>
          <w:szCs w:val="21"/>
        </w:rPr>
        <w:t xml:space="preserve"> </w:t>
      </w:r>
      <w:r>
        <w:rPr>
          <w:rFonts w:ascii="SimSun" w:hAnsi="SimSun" w:eastAsia="SimSun" w:cs="SimSun"/>
          <w:sz w:val="21"/>
          <w:szCs w:val="21"/>
          <w:spacing w:val="-15"/>
        </w:rPr>
        <w:t>使血浆左旋多巴浓度保持稳定，并能增加其进脑量。托卡朋还能阻止脑内多巴胺降解，使脑内多巴胺</w:t>
      </w:r>
      <w:r>
        <w:rPr>
          <w:rFonts w:ascii="SimSun" w:hAnsi="SimSun" w:eastAsia="SimSun" w:cs="SimSun"/>
          <w:sz w:val="21"/>
          <w:szCs w:val="21"/>
          <w:spacing w:val="9"/>
        </w:rPr>
        <w:t xml:space="preserve">  </w:t>
      </w:r>
      <w:r>
        <w:rPr>
          <w:rFonts w:ascii="SimSun" w:hAnsi="SimSun" w:eastAsia="SimSun" w:cs="SimSun"/>
          <w:sz w:val="21"/>
          <w:szCs w:val="21"/>
          <w:spacing w:val="-10"/>
        </w:rPr>
        <w:t>浓度增加。</w:t>
      </w:r>
      <w:r>
        <w:rPr>
          <w:rFonts w:ascii="SimSun" w:hAnsi="SimSun" w:eastAsia="SimSun" w:cs="SimSun"/>
          <w:sz w:val="21"/>
          <w:szCs w:val="21"/>
          <w:spacing w:val="-35"/>
        </w:rPr>
        <w:t xml:space="preserve"> </w:t>
      </w:r>
      <w:r>
        <w:rPr>
          <w:rFonts w:ascii="SimSun" w:hAnsi="SimSun" w:eastAsia="SimSun" w:cs="SimSun"/>
          <w:sz w:val="21"/>
          <w:szCs w:val="21"/>
          <w:spacing w:val="-10"/>
        </w:rPr>
        <w:t>COMT</w:t>
      </w:r>
      <w:r>
        <w:rPr>
          <w:rFonts w:ascii="SimSun" w:hAnsi="SimSun" w:eastAsia="SimSun" w:cs="SimSun"/>
          <w:sz w:val="21"/>
          <w:szCs w:val="21"/>
          <w:spacing w:val="41"/>
        </w:rPr>
        <w:t xml:space="preserve"> </w:t>
      </w:r>
      <w:r>
        <w:rPr>
          <w:rFonts w:ascii="SimSun" w:hAnsi="SimSun" w:eastAsia="SimSun" w:cs="SimSun"/>
          <w:sz w:val="21"/>
          <w:szCs w:val="21"/>
          <w:spacing w:val="-10"/>
        </w:rPr>
        <w:t>抑制剂与复方左旋多巴合用，可增强后者的疗效，改善症状波动。恩托卡朋每次</w:t>
      </w:r>
      <w:r>
        <w:rPr>
          <w:rFonts w:ascii="SimSun" w:hAnsi="SimSun" w:eastAsia="SimSun" w:cs="SimSun"/>
          <w:sz w:val="21"/>
          <w:szCs w:val="21"/>
        </w:rPr>
        <w:t xml:space="preserve">  </w:t>
      </w:r>
      <w:r>
        <w:rPr>
          <w:rFonts w:ascii="SimSun" w:hAnsi="SimSun" w:eastAsia="SimSun" w:cs="SimSun"/>
          <w:sz w:val="21"/>
          <w:szCs w:val="21"/>
          <w:spacing w:val="-11"/>
        </w:rPr>
        <w:t>100～200mg,服用次数与复方左旋多巴次数相同，若每日服用复方左旋多巴次</w:t>
      </w:r>
      <w:r>
        <w:rPr>
          <w:rFonts w:ascii="SimSun" w:hAnsi="SimSun" w:eastAsia="SimSun" w:cs="SimSun"/>
          <w:sz w:val="21"/>
          <w:szCs w:val="21"/>
          <w:spacing w:val="-12"/>
        </w:rPr>
        <w:t>数较多，也可少于复方</w:t>
      </w:r>
      <w:r>
        <w:rPr>
          <w:rFonts w:ascii="SimSun" w:hAnsi="SimSun" w:eastAsia="SimSun" w:cs="SimSun"/>
          <w:sz w:val="21"/>
          <w:szCs w:val="21"/>
        </w:rPr>
        <w:t xml:space="preserve">  </w:t>
      </w:r>
      <w:r>
        <w:rPr>
          <w:rFonts w:ascii="SimSun" w:hAnsi="SimSun" w:eastAsia="SimSun" w:cs="SimSun"/>
          <w:sz w:val="21"/>
          <w:szCs w:val="21"/>
          <w:spacing w:val="-11"/>
        </w:rPr>
        <w:t>左旋多巴次数，须与复方左旋多巴同服，单用无效。托卡朋每</w:t>
      </w:r>
      <w:r>
        <w:rPr>
          <w:rFonts w:ascii="SimSun" w:hAnsi="SimSun" w:eastAsia="SimSun" w:cs="SimSun"/>
          <w:sz w:val="21"/>
          <w:szCs w:val="21"/>
          <w:spacing w:val="-12"/>
        </w:rPr>
        <w:t>次100</w:t>
      </w:r>
      <w:r>
        <w:rPr>
          <w:rFonts w:ascii="SimSun" w:hAnsi="SimSun" w:eastAsia="SimSun" w:cs="SimSun"/>
          <w:sz w:val="21"/>
          <w:szCs w:val="21"/>
          <w:spacing w:val="-11"/>
        </w:rPr>
        <w:t>mg</w:t>
      </w:r>
      <w:r>
        <w:rPr>
          <w:rFonts w:ascii="SimSun" w:hAnsi="SimSun" w:eastAsia="SimSun" w:cs="SimSun"/>
          <w:sz w:val="21"/>
          <w:szCs w:val="21"/>
          <w:spacing w:val="-12"/>
        </w:rPr>
        <w:t>,每日3次，第一剂与复方左旋</w:t>
      </w:r>
      <w:r>
        <w:rPr>
          <w:rFonts w:ascii="SimSun" w:hAnsi="SimSun" w:eastAsia="SimSun" w:cs="SimSun"/>
          <w:sz w:val="21"/>
          <w:szCs w:val="21"/>
        </w:rPr>
        <w:t xml:space="preserve">  </w:t>
      </w:r>
      <w:r>
        <w:rPr>
          <w:rFonts w:ascii="SimSun" w:hAnsi="SimSun" w:eastAsia="SimSun" w:cs="SimSun"/>
          <w:sz w:val="21"/>
          <w:szCs w:val="21"/>
          <w:spacing w:val="-15"/>
        </w:rPr>
        <w:t>多巴同服，此后间隔6小时服用，可以单用，每日最大剂量为600mg。</w:t>
      </w:r>
      <w:r>
        <w:rPr>
          <w:rFonts w:ascii="SimSun" w:hAnsi="SimSun" w:eastAsia="SimSun" w:cs="SimSun"/>
          <w:sz w:val="21"/>
          <w:szCs w:val="21"/>
          <w:spacing w:val="-32"/>
        </w:rPr>
        <w:t xml:space="preserve"> </w:t>
      </w:r>
      <w:r>
        <w:rPr>
          <w:rFonts w:ascii="SimSun" w:hAnsi="SimSun" w:eastAsia="SimSun" w:cs="SimSun"/>
          <w:sz w:val="21"/>
          <w:szCs w:val="21"/>
          <w:spacing w:val="-15"/>
        </w:rPr>
        <w:t>副作</w:t>
      </w:r>
      <w:r>
        <w:rPr>
          <w:rFonts w:ascii="SimSun" w:hAnsi="SimSun" w:eastAsia="SimSun" w:cs="SimSun"/>
          <w:sz w:val="21"/>
          <w:szCs w:val="21"/>
          <w:spacing w:val="-16"/>
        </w:rPr>
        <w:t>用有腹泻、头痛、多汗、口</w:t>
      </w:r>
      <w:r>
        <w:rPr>
          <w:rFonts w:ascii="SimSun" w:hAnsi="SimSun" w:eastAsia="SimSun" w:cs="SimSun"/>
          <w:sz w:val="21"/>
          <w:szCs w:val="21"/>
        </w:rPr>
        <w:t xml:space="preserve">  </w:t>
      </w:r>
      <w:r>
        <w:rPr>
          <w:rFonts w:ascii="SimSun" w:hAnsi="SimSun" w:eastAsia="SimSun" w:cs="SimSun"/>
          <w:sz w:val="21"/>
          <w:szCs w:val="21"/>
          <w:spacing w:val="-19"/>
        </w:rPr>
        <w:t>干、转氨酶升高、腹痛、尿色变黄等。托卡朋有可能导致肝功能</w:t>
      </w:r>
      <w:r>
        <w:rPr>
          <w:rFonts w:ascii="SimSun" w:hAnsi="SimSun" w:eastAsia="SimSun" w:cs="SimSun"/>
          <w:sz w:val="21"/>
          <w:szCs w:val="21"/>
          <w:spacing w:val="-20"/>
        </w:rPr>
        <w:t>损害，须严密监测肝功能，尤其在用药</w:t>
      </w:r>
      <w:r>
        <w:rPr>
          <w:rFonts w:ascii="SimSun" w:hAnsi="SimSun" w:eastAsia="SimSun" w:cs="SimSun"/>
          <w:sz w:val="21"/>
          <w:szCs w:val="21"/>
        </w:rPr>
        <w:t xml:space="preserve">  </w:t>
      </w:r>
      <w:r>
        <w:rPr>
          <w:rFonts w:ascii="SimSun" w:hAnsi="SimSun" w:eastAsia="SimSun" w:cs="SimSun"/>
          <w:sz w:val="21"/>
          <w:szCs w:val="21"/>
          <w:spacing w:val="7"/>
        </w:rPr>
        <w:t>前3个月。</w:t>
      </w:r>
    </w:p>
    <w:p>
      <w:pPr>
        <w:ind w:left="412"/>
        <w:spacing w:before="76" w:line="222" w:lineRule="auto"/>
        <w:rPr>
          <w:rFonts w:ascii="SimHei" w:hAnsi="SimHei" w:eastAsia="SimHei" w:cs="SimHei"/>
          <w:sz w:val="21"/>
          <w:szCs w:val="21"/>
        </w:rPr>
      </w:pPr>
      <w:r>
        <w:rPr>
          <w:rFonts w:ascii="SimHei" w:hAnsi="SimHei" w:eastAsia="SimHei" w:cs="SimHei"/>
          <w:sz w:val="21"/>
          <w:szCs w:val="21"/>
          <w:b/>
          <w:bCs/>
          <w:spacing w:val="12"/>
        </w:rPr>
        <w:t>(三)中晚期</w:t>
      </w:r>
      <w:r>
        <w:rPr>
          <w:rFonts w:ascii="SimHei" w:hAnsi="SimHei" w:eastAsia="SimHei" w:cs="SimHei"/>
          <w:sz w:val="21"/>
          <w:szCs w:val="21"/>
          <w:b/>
          <w:bCs/>
        </w:rPr>
        <w:t>PD</w:t>
      </w:r>
      <w:r>
        <w:rPr>
          <w:rFonts w:ascii="SimHei" w:hAnsi="SimHei" w:eastAsia="SimHei" w:cs="SimHei"/>
          <w:sz w:val="21"/>
          <w:szCs w:val="21"/>
          <w:spacing w:val="30"/>
        </w:rPr>
        <w:t xml:space="preserve"> </w:t>
      </w:r>
      <w:r>
        <w:rPr>
          <w:rFonts w:ascii="SimHei" w:hAnsi="SimHei" w:eastAsia="SimHei" w:cs="SimHei"/>
          <w:sz w:val="21"/>
          <w:szCs w:val="21"/>
          <w:b/>
          <w:bCs/>
          <w:spacing w:val="12"/>
        </w:rPr>
        <w:t>治疗</w:t>
      </w:r>
    </w:p>
    <w:p>
      <w:pPr>
        <w:ind w:right="94" w:firstLine="409"/>
        <w:spacing w:before="70" w:line="261" w:lineRule="auto"/>
        <w:rPr>
          <w:rFonts w:ascii="SimSun" w:hAnsi="SimSun" w:eastAsia="SimSun" w:cs="SimSun"/>
          <w:sz w:val="21"/>
          <w:szCs w:val="21"/>
        </w:rPr>
      </w:pPr>
      <w:r>
        <w:rPr>
          <w:rFonts w:ascii="SimSun" w:hAnsi="SimSun" w:eastAsia="SimSun" w:cs="SimSun"/>
          <w:sz w:val="21"/>
          <w:szCs w:val="21"/>
          <w:spacing w:val="-12"/>
        </w:rPr>
        <w:t>中晚期PD、尤其是晚期PD</w:t>
      </w:r>
      <w:r>
        <w:rPr>
          <w:rFonts w:ascii="SimSun" w:hAnsi="SimSun" w:eastAsia="SimSun" w:cs="SimSun"/>
          <w:sz w:val="21"/>
          <w:szCs w:val="21"/>
          <w:spacing w:val="-11"/>
        </w:rPr>
        <w:t xml:space="preserve"> </w:t>
      </w:r>
      <w:r>
        <w:rPr>
          <w:rFonts w:ascii="SimSun" w:hAnsi="SimSun" w:eastAsia="SimSun" w:cs="SimSun"/>
          <w:sz w:val="21"/>
          <w:szCs w:val="21"/>
          <w:spacing w:val="-12"/>
        </w:rPr>
        <w:t>的临床表现极其复杂，其中有疾病本身的进展，也有药物副作用</w:t>
      </w:r>
      <w:r>
        <w:rPr>
          <w:rFonts w:ascii="SimSun" w:hAnsi="SimSun" w:eastAsia="SimSun" w:cs="SimSun"/>
          <w:sz w:val="21"/>
          <w:szCs w:val="21"/>
          <w:spacing w:val="-13"/>
        </w:rPr>
        <w:t>或运</w:t>
      </w:r>
      <w:r>
        <w:rPr>
          <w:rFonts w:ascii="SimSun" w:hAnsi="SimSun" w:eastAsia="SimSun" w:cs="SimSun"/>
          <w:sz w:val="21"/>
          <w:szCs w:val="21"/>
        </w:rPr>
        <w:t xml:space="preserve"> </w:t>
      </w:r>
      <w:r>
        <w:rPr>
          <w:rFonts w:ascii="SimSun" w:hAnsi="SimSun" w:eastAsia="SimSun" w:cs="SimSun"/>
          <w:sz w:val="21"/>
          <w:szCs w:val="21"/>
          <w:spacing w:val="-14"/>
        </w:rPr>
        <w:t>动并发症的因素参与。对中晚期PD</w:t>
      </w:r>
      <w:r>
        <w:rPr>
          <w:rFonts w:ascii="SimSun" w:hAnsi="SimSun" w:eastAsia="SimSun" w:cs="SimSun"/>
          <w:sz w:val="21"/>
          <w:szCs w:val="21"/>
          <w:spacing w:val="-21"/>
        </w:rPr>
        <w:t xml:space="preserve"> </w:t>
      </w:r>
      <w:r>
        <w:rPr>
          <w:rFonts w:ascii="SimSun" w:hAnsi="SimSun" w:eastAsia="SimSun" w:cs="SimSun"/>
          <w:sz w:val="21"/>
          <w:szCs w:val="21"/>
          <w:spacing w:val="-14"/>
        </w:rPr>
        <w:t>患者的治疗，</w:t>
      </w:r>
      <w:r>
        <w:rPr>
          <w:rFonts w:ascii="SimSun" w:hAnsi="SimSun" w:eastAsia="SimSun" w:cs="SimSun"/>
          <w:sz w:val="21"/>
          <w:szCs w:val="21"/>
          <w:spacing w:val="8"/>
        </w:rPr>
        <w:t xml:space="preserve"> </w:t>
      </w:r>
      <w:r>
        <w:rPr>
          <w:rFonts w:ascii="SimSun" w:hAnsi="SimSun" w:eastAsia="SimSun" w:cs="SimSun"/>
          <w:sz w:val="21"/>
          <w:szCs w:val="21"/>
          <w:spacing w:val="-14"/>
        </w:rPr>
        <w:t>一方面继续力求改善运</w:t>
      </w:r>
      <w:r>
        <w:rPr>
          <w:rFonts w:ascii="SimSun" w:hAnsi="SimSun" w:eastAsia="SimSun" w:cs="SimSun"/>
          <w:sz w:val="21"/>
          <w:szCs w:val="21"/>
          <w:spacing w:val="-15"/>
        </w:rPr>
        <w:t>动症状，另一方面需要妥善</w:t>
      </w:r>
      <w:r>
        <w:rPr>
          <w:rFonts w:ascii="SimSun" w:hAnsi="SimSun" w:eastAsia="SimSun" w:cs="SimSun"/>
          <w:sz w:val="21"/>
          <w:szCs w:val="21"/>
        </w:rPr>
        <w:t xml:space="preserve"> </w:t>
      </w:r>
      <w:r>
        <w:rPr>
          <w:rFonts w:ascii="SimSun" w:hAnsi="SimSun" w:eastAsia="SimSun" w:cs="SimSun"/>
          <w:sz w:val="21"/>
          <w:szCs w:val="21"/>
          <w:spacing w:val="-11"/>
        </w:rPr>
        <w:t>处理一些运动并发症和非运动症状。</w:t>
      </w:r>
    </w:p>
    <w:p>
      <w:pPr>
        <w:ind w:right="96" w:firstLine="409"/>
        <w:spacing w:before="68" w:line="252"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0"/>
        </w:rPr>
        <w:t>运动并发症的治疗</w:t>
      </w:r>
      <w:r>
        <w:rPr>
          <w:rFonts w:ascii="SimSun" w:hAnsi="SimSun" w:eastAsia="SimSun" w:cs="SimSun"/>
          <w:sz w:val="21"/>
          <w:szCs w:val="21"/>
          <w:spacing w:val="69"/>
        </w:rPr>
        <w:t xml:space="preserve"> </w:t>
      </w:r>
      <w:r>
        <w:rPr>
          <w:rFonts w:ascii="SimSun" w:hAnsi="SimSun" w:eastAsia="SimSun" w:cs="SimSun"/>
          <w:sz w:val="21"/>
          <w:szCs w:val="21"/>
          <w:spacing w:val="-10"/>
        </w:rPr>
        <w:t>运动并发症(症状波动和异</w:t>
      </w:r>
      <w:r>
        <w:rPr>
          <w:rFonts w:ascii="SimSun" w:hAnsi="SimSun" w:eastAsia="SimSun" w:cs="SimSun"/>
          <w:sz w:val="21"/>
          <w:szCs w:val="21"/>
          <w:spacing w:val="-11"/>
        </w:rPr>
        <w:t>动症)是中晚期患者常见的症状，也是最棘手</w:t>
      </w:r>
      <w:r>
        <w:rPr>
          <w:rFonts w:ascii="SimSun" w:hAnsi="SimSun" w:eastAsia="SimSun" w:cs="SimSun"/>
          <w:sz w:val="21"/>
          <w:szCs w:val="21"/>
        </w:rPr>
        <w:t xml:space="preserve"> </w:t>
      </w:r>
      <w:r>
        <w:rPr>
          <w:rFonts w:ascii="SimSun" w:hAnsi="SimSun" w:eastAsia="SimSun" w:cs="SimSun"/>
          <w:sz w:val="21"/>
          <w:szCs w:val="21"/>
          <w:spacing w:val="-12"/>
        </w:rPr>
        <w:t>的治疗难题。</w:t>
      </w:r>
    </w:p>
    <w:p>
      <w:pPr>
        <w:ind w:right="94" w:firstLine="409"/>
        <w:spacing w:before="76" w:line="272" w:lineRule="auto"/>
        <w:rPr>
          <w:rFonts w:ascii="SimSun" w:hAnsi="SimSun" w:eastAsia="SimSun" w:cs="SimSun"/>
          <w:sz w:val="21"/>
          <w:szCs w:val="21"/>
        </w:rPr>
      </w:pPr>
      <w:r>
        <w:rPr>
          <w:rFonts w:ascii="SimSun" w:hAnsi="SimSun" w:eastAsia="SimSun" w:cs="SimSun"/>
          <w:sz w:val="21"/>
          <w:szCs w:val="21"/>
          <w:spacing w:val="-16"/>
        </w:rPr>
        <w:t>(1)症状波动的治疗：症状波动(motor</w:t>
      </w:r>
      <w:r>
        <w:rPr>
          <w:rFonts w:ascii="SimSun" w:hAnsi="SimSun" w:eastAsia="SimSun" w:cs="SimSun"/>
          <w:sz w:val="21"/>
          <w:szCs w:val="21"/>
          <w:spacing w:val="3"/>
        </w:rPr>
        <w:t xml:space="preserve"> </w:t>
      </w:r>
      <w:r>
        <w:rPr>
          <w:rFonts w:ascii="SimSun" w:hAnsi="SimSun" w:eastAsia="SimSun" w:cs="SimSun"/>
          <w:sz w:val="21"/>
          <w:szCs w:val="21"/>
          <w:spacing w:val="-16"/>
        </w:rPr>
        <w:t>fluctuation)主要有两种形式：①疗效减退(wearing-off)或</w:t>
      </w:r>
      <w:r>
        <w:rPr>
          <w:rFonts w:ascii="SimSun" w:hAnsi="SimSun" w:eastAsia="SimSun" w:cs="SimSun"/>
          <w:sz w:val="21"/>
          <w:szCs w:val="21"/>
        </w:rPr>
        <w:t xml:space="preserve"> </w:t>
      </w:r>
      <w:r>
        <w:rPr>
          <w:rFonts w:ascii="SimSun" w:hAnsi="SimSun" w:eastAsia="SimSun" w:cs="SimSun"/>
          <w:sz w:val="21"/>
          <w:szCs w:val="21"/>
          <w:spacing w:val="-18"/>
        </w:rPr>
        <w:t>剂末现象(end</w:t>
      </w:r>
      <w:r>
        <w:rPr>
          <w:rFonts w:ascii="SimSun" w:hAnsi="SimSun" w:eastAsia="SimSun" w:cs="SimSun"/>
          <w:sz w:val="21"/>
          <w:szCs w:val="21"/>
          <w:spacing w:val="-11"/>
        </w:rPr>
        <w:t xml:space="preserve"> </w:t>
      </w:r>
      <w:r>
        <w:rPr>
          <w:rFonts w:ascii="SimSun" w:hAnsi="SimSun" w:eastAsia="SimSun" w:cs="SimSun"/>
          <w:sz w:val="21"/>
          <w:szCs w:val="21"/>
          <w:spacing w:val="-18"/>
        </w:rPr>
        <w:t>of</w:t>
      </w:r>
      <w:r>
        <w:rPr>
          <w:rFonts w:ascii="SimSun" w:hAnsi="SimSun" w:eastAsia="SimSun" w:cs="SimSun"/>
          <w:sz w:val="21"/>
          <w:szCs w:val="21"/>
          <w:spacing w:val="-12"/>
        </w:rPr>
        <w:t xml:space="preserve"> </w:t>
      </w:r>
      <w:r>
        <w:rPr>
          <w:rFonts w:ascii="SimSun" w:hAnsi="SimSun" w:eastAsia="SimSun" w:cs="SimSun"/>
          <w:sz w:val="21"/>
          <w:szCs w:val="21"/>
          <w:spacing w:val="-18"/>
        </w:rPr>
        <w:t>dose</w:t>
      </w:r>
      <w:r>
        <w:rPr>
          <w:rFonts w:ascii="SimSun" w:hAnsi="SimSun" w:eastAsia="SimSun" w:cs="SimSun"/>
          <w:sz w:val="21"/>
          <w:szCs w:val="21"/>
          <w:spacing w:val="-12"/>
        </w:rPr>
        <w:t xml:space="preserve"> </w:t>
      </w:r>
      <w:r>
        <w:rPr>
          <w:rFonts w:ascii="SimSun" w:hAnsi="SimSun" w:eastAsia="SimSun" w:cs="SimSun"/>
          <w:sz w:val="21"/>
          <w:szCs w:val="21"/>
          <w:spacing w:val="-18"/>
        </w:rPr>
        <w:t>deterioration):指每次用药的有效作用时间缩短，症状随血药浓度波动而发生波</w:t>
      </w:r>
      <w:r>
        <w:rPr>
          <w:rFonts w:ascii="SimSun" w:hAnsi="SimSun" w:eastAsia="SimSun" w:cs="SimSun"/>
          <w:sz w:val="21"/>
          <w:szCs w:val="21"/>
        </w:rPr>
        <w:t xml:space="preserve"> </w:t>
      </w:r>
      <w:r>
        <w:rPr>
          <w:rFonts w:ascii="SimSun" w:hAnsi="SimSun" w:eastAsia="SimSun" w:cs="SimSun"/>
          <w:sz w:val="21"/>
          <w:szCs w:val="21"/>
          <w:spacing w:val="-16"/>
        </w:rPr>
        <w:t>动，可增加每日服药次数或增加每次服药剂量</w:t>
      </w:r>
      <w:r>
        <w:rPr>
          <w:rFonts w:ascii="SimSun" w:hAnsi="SimSun" w:eastAsia="SimSun" w:cs="SimSun"/>
          <w:sz w:val="21"/>
          <w:szCs w:val="21"/>
          <w:spacing w:val="-17"/>
        </w:rPr>
        <w:t>，或改用缓释剂，或加用雷沙吉兰或恩他卡朋(治疗剂末</w:t>
      </w:r>
      <w:r>
        <w:rPr>
          <w:rFonts w:ascii="SimSun" w:hAnsi="SimSun" w:eastAsia="SimSun" w:cs="SimSun"/>
          <w:sz w:val="21"/>
          <w:szCs w:val="21"/>
        </w:rPr>
        <w:t xml:space="preserve"> </w:t>
      </w:r>
      <w:r>
        <w:rPr>
          <w:rFonts w:ascii="SimSun" w:hAnsi="SimSun" w:eastAsia="SimSun" w:cs="SimSun"/>
          <w:sz w:val="21"/>
          <w:szCs w:val="21"/>
          <w:spacing w:val="-9"/>
        </w:rPr>
        <w:t>现象的</w:t>
      </w:r>
      <w:r>
        <w:rPr>
          <w:rFonts w:ascii="SimSun" w:hAnsi="SimSun" w:eastAsia="SimSun" w:cs="SimSun"/>
          <w:sz w:val="21"/>
          <w:szCs w:val="21"/>
          <w:spacing w:val="-50"/>
        </w:rPr>
        <w:t xml:space="preserve"> </w:t>
      </w:r>
      <w:r>
        <w:rPr>
          <w:rFonts w:ascii="SimSun" w:hAnsi="SimSun" w:eastAsia="SimSun" w:cs="SimSun"/>
          <w:sz w:val="21"/>
          <w:szCs w:val="21"/>
          <w:spacing w:val="-9"/>
        </w:rPr>
        <w:t>A</w:t>
      </w:r>
      <w:r>
        <w:rPr>
          <w:rFonts w:ascii="SimSun" w:hAnsi="SimSun" w:eastAsia="SimSun" w:cs="SimSun"/>
          <w:sz w:val="21"/>
          <w:szCs w:val="21"/>
          <w:spacing w:val="-18"/>
        </w:rPr>
        <w:t xml:space="preserve"> </w:t>
      </w:r>
      <w:r>
        <w:rPr>
          <w:rFonts w:ascii="SimSun" w:hAnsi="SimSun" w:eastAsia="SimSun" w:cs="SimSun"/>
          <w:sz w:val="21"/>
          <w:szCs w:val="21"/>
          <w:spacing w:val="-9"/>
        </w:rPr>
        <w:t>级证据),也可加用DR</w:t>
      </w:r>
      <w:r>
        <w:rPr>
          <w:rFonts w:ascii="SimSun" w:hAnsi="SimSun" w:eastAsia="SimSun" w:cs="SimSun"/>
          <w:sz w:val="21"/>
          <w:szCs w:val="21"/>
          <w:spacing w:val="19"/>
        </w:rPr>
        <w:t xml:space="preserve"> </w:t>
      </w:r>
      <w:r>
        <w:rPr>
          <w:rFonts w:ascii="SimSun" w:hAnsi="SimSun" w:eastAsia="SimSun" w:cs="SimSun"/>
          <w:sz w:val="21"/>
          <w:szCs w:val="21"/>
          <w:spacing w:val="-9"/>
        </w:rPr>
        <w:t>激动剂；②“开-关”现象(on-off</w:t>
      </w:r>
      <w:r>
        <w:rPr>
          <w:rFonts w:ascii="SimSun" w:hAnsi="SimSun" w:eastAsia="SimSun" w:cs="SimSun"/>
          <w:sz w:val="21"/>
          <w:szCs w:val="21"/>
          <w:spacing w:val="-4"/>
        </w:rPr>
        <w:t xml:space="preserve"> </w:t>
      </w:r>
      <w:r>
        <w:rPr>
          <w:rFonts w:ascii="SimSun" w:hAnsi="SimSun" w:eastAsia="SimSun" w:cs="SimSun"/>
          <w:sz w:val="21"/>
          <w:szCs w:val="21"/>
          <w:spacing w:val="-9"/>
        </w:rPr>
        <w:t>phenomenon):指症状在突然缓解</w:t>
      </w:r>
      <w:r>
        <w:rPr>
          <w:rFonts w:ascii="SimSun" w:hAnsi="SimSun" w:eastAsia="SimSun" w:cs="SimSun"/>
          <w:sz w:val="21"/>
          <w:szCs w:val="21"/>
        </w:rPr>
        <w:t xml:space="preserve"> </w:t>
      </w:r>
      <w:r>
        <w:rPr>
          <w:rFonts w:ascii="SimSun" w:hAnsi="SimSun" w:eastAsia="SimSun" w:cs="SimSun"/>
          <w:sz w:val="21"/>
          <w:szCs w:val="21"/>
          <w:spacing w:val="-21"/>
        </w:rPr>
        <w:t>(“开期”)与加重(“关期”)之间波动，“开期”常伴异动症，可应用长效</w:t>
      </w:r>
      <w:r>
        <w:rPr>
          <w:rFonts w:ascii="SimSun" w:hAnsi="SimSun" w:eastAsia="SimSun" w:cs="SimSun"/>
          <w:sz w:val="21"/>
          <w:szCs w:val="21"/>
          <w:spacing w:val="-63"/>
        </w:rPr>
        <w:t xml:space="preserve"> </w:t>
      </w:r>
      <w:r>
        <w:rPr>
          <w:rFonts w:ascii="SimSun" w:hAnsi="SimSun" w:eastAsia="SimSun" w:cs="SimSun"/>
          <w:sz w:val="21"/>
          <w:szCs w:val="21"/>
          <w:spacing w:val="-21"/>
        </w:rPr>
        <w:t>DR</w:t>
      </w:r>
      <w:r>
        <w:rPr>
          <w:rFonts w:ascii="SimSun" w:hAnsi="SimSun" w:eastAsia="SimSun" w:cs="SimSun"/>
          <w:sz w:val="21"/>
          <w:szCs w:val="21"/>
          <w:spacing w:val="10"/>
        </w:rPr>
        <w:t xml:space="preserve"> </w:t>
      </w:r>
      <w:r>
        <w:rPr>
          <w:rFonts w:ascii="SimSun" w:hAnsi="SimSun" w:eastAsia="SimSun" w:cs="SimSun"/>
          <w:sz w:val="21"/>
          <w:szCs w:val="21"/>
          <w:spacing w:val="-21"/>
        </w:rPr>
        <w:t>激动剂，或微泵持续输注</w:t>
      </w:r>
      <w:r>
        <w:rPr>
          <w:rFonts w:ascii="SimSun" w:hAnsi="SimSun" w:eastAsia="SimSun" w:cs="SimSun"/>
          <w:sz w:val="21"/>
          <w:szCs w:val="21"/>
        </w:rPr>
        <w:t xml:space="preserve"> </w:t>
      </w:r>
      <w:r>
        <w:rPr>
          <w:rFonts w:ascii="SimSun" w:hAnsi="SimSun" w:eastAsia="SimSun" w:cs="SimSun"/>
          <w:sz w:val="21"/>
          <w:szCs w:val="21"/>
          <w:spacing w:val="-12"/>
        </w:rPr>
        <w:t>左旋多巴甲酯或乙酯。</w:t>
      </w:r>
    </w:p>
    <w:p>
      <w:pPr>
        <w:ind w:right="46" w:firstLine="409"/>
        <w:spacing w:before="57" w:line="277" w:lineRule="auto"/>
        <w:rPr>
          <w:rFonts w:ascii="SimSun" w:hAnsi="SimSun" w:eastAsia="SimSun" w:cs="SimSun"/>
          <w:sz w:val="21"/>
          <w:szCs w:val="21"/>
        </w:rPr>
      </w:pPr>
      <w:r>
        <w:rPr>
          <w:rFonts w:ascii="SimSun" w:hAnsi="SimSun" w:eastAsia="SimSun" w:cs="SimSun"/>
          <w:sz w:val="21"/>
          <w:szCs w:val="21"/>
          <w:spacing w:val="-13"/>
        </w:rPr>
        <w:t>(2)异动症的治疗：异动症(abnormal</w:t>
      </w:r>
      <w:r>
        <w:rPr>
          <w:rFonts w:ascii="SimSun" w:hAnsi="SimSun" w:eastAsia="SimSun" w:cs="SimSun"/>
          <w:sz w:val="21"/>
          <w:szCs w:val="21"/>
          <w:spacing w:val="4"/>
        </w:rPr>
        <w:t xml:space="preserve"> </w:t>
      </w:r>
      <w:r>
        <w:rPr>
          <w:rFonts w:ascii="SimSun" w:hAnsi="SimSun" w:eastAsia="SimSun" w:cs="SimSun"/>
          <w:sz w:val="21"/>
          <w:szCs w:val="21"/>
          <w:spacing w:val="-13"/>
        </w:rPr>
        <w:t>involuntary</w:t>
      </w:r>
      <w:r>
        <w:rPr>
          <w:rFonts w:ascii="SimSun" w:hAnsi="SimSun" w:eastAsia="SimSun" w:cs="SimSun"/>
          <w:sz w:val="21"/>
          <w:szCs w:val="21"/>
          <w:spacing w:val="-12"/>
        </w:rPr>
        <w:t xml:space="preserve"> </w:t>
      </w:r>
      <w:r>
        <w:rPr>
          <w:rFonts w:ascii="SimSun" w:hAnsi="SimSun" w:eastAsia="SimSun" w:cs="SimSun"/>
          <w:sz w:val="21"/>
          <w:szCs w:val="21"/>
          <w:spacing w:val="-13"/>
        </w:rPr>
        <w:t>movements,AIMs)又称为运</w:t>
      </w:r>
      <w:r>
        <w:rPr>
          <w:rFonts w:ascii="SimSun" w:hAnsi="SimSun" w:eastAsia="SimSun" w:cs="SimSun"/>
          <w:sz w:val="21"/>
          <w:szCs w:val="21"/>
          <w:spacing w:val="-14"/>
        </w:rPr>
        <w:t>动障碍(</w:t>
      </w:r>
      <w:r>
        <w:rPr>
          <w:rFonts w:ascii="SimSun" w:hAnsi="SimSun" w:eastAsia="SimSun" w:cs="SimSun"/>
          <w:sz w:val="21"/>
          <w:szCs w:val="21"/>
          <w:spacing w:val="-13"/>
        </w:rPr>
        <w:t>dyskinesia</w:t>
      </w:r>
      <w:r>
        <w:rPr>
          <w:rFonts w:ascii="SimSun" w:hAnsi="SimSun" w:eastAsia="SimSun" w:cs="SimSun"/>
          <w:sz w:val="21"/>
          <w:szCs w:val="21"/>
          <w:spacing w:val="-14"/>
        </w:rPr>
        <w:t>),</w:t>
      </w:r>
      <w:r>
        <w:rPr>
          <w:rFonts w:ascii="SimSun" w:hAnsi="SimSun" w:eastAsia="SimSun" w:cs="SimSun"/>
          <w:sz w:val="21"/>
          <w:szCs w:val="21"/>
        </w:rPr>
        <w:t xml:space="preserve"> </w:t>
      </w:r>
      <w:r>
        <w:rPr>
          <w:rFonts w:ascii="SimSun" w:hAnsi="SimSun" w:eastAsia="SimSun" w:cs="SimSun"/>
          <w:sz w:val="21"/>
          <w:szCs w:val="21"/>
          <w:spacing w:val="-19"/>
        </w:rPr>
        <w:t>常表现为不自主的舞蹈样、肌张力障碍样动作，可累及头面部、四肢、躯干。主要有三种形式：①剂峰</w:t>
      </w:r>
      <w:r>
        <w:rPr>
          <w:rFonts w:ascii="SimSun" w:hAnsi="SimSun" w:eastAsia="SimSun" w:cs="SimSun"/>
          <w:sz w:val="21"/>
          <w:szCs w:val="21"/>
          <w:spacing w:val="2"/>
        </w:rPr>
        <w:t xml:space="preserve"> </w:t>
      </w:r>
      <w:r>
        <w:rPr>
          <w:rFonts w:ascii="SimSun" w:hAnsi="SimSun" w:eastAsia="SimSun" w:cs="SimSun"/>
          <w:sz w:val="21"/>
          <w:szCs w:val="21"/>
          <w:spacing w:val="-11"/>
        </w:rPr>
        <w:t>异动症(peak-dose</w:t>
      </w:r>
      <w:r>
        <w:rPr>
          <w:rFonts w:ascii="SimSun" w:hAnsi="SimSun" w:eastAsia="SimSun" w:cs="SimSun"/>
          <w:sz w:val="21"/>
          <w:szCs w:val="21"/>
          <w:spacing w:val="-7"/>
        </w:rPr>
        <w:t xml:space="preserve"> </w:t>
      </w:r>
      <w:r>
        <w:rPr>
          <w:rFonts w:ascii="SimSun" w:hAnsi="SimSun" w:eastAsia="SimSun" w:cs="SimSun"/>
          <w:sz w:val="21"/>
          <w:szCs w:val="21"/>
          <w:spacing w:val="-11"/>
        </w:rPr>
        <w:t>dyskinesia):常出现在血药浓度高峰期(用药1～2小时),与用药</w:t>
      </w:r>
      <w:r>
        <w:rPr>
          <w:rFonts w:ascii="SimSun" w:hAnsi="SimSun" w:eastAsia="SimSun" w:cs="SimSun"/>
          <w:sz w:val="21"/>
          <w:szCs w:val="21"/>
          <w:spacing w:val="-12"/>
        </w:rPr>
        <w:t>过量或多巴胺受体</w:t>
      </w:r>
      <w:r>
        <w:rPr>
          <w:rFonts w:ascii="SimSun" w:hAnsi="SimSun" w:eastAsia="SimSun" w:cs="SimSun"/>
          <w:sz w:val="21"/>
          <w:szCs w:val="21"/>
        </w:rPr>
        <w:t xml:space="preserve"> </w:t>
      </w:r>
      <w:r>
        <w:rPr>
          <w:rFonts w:ascii="SimSun" w:hAnsi="SimSun" w:eastAsia="SimSun" w:cs="SimSun"/>
          <w:sz w:val="21"/>
          <w:szCs w:val="21"/>
          <w:spacing w:val="-8"/>
        </w:rPr>
        <w:t>超敏有关，可适当减少复方左旋多巴单次剂量(若此时运动症状有加重可加用DR</w:t>
      </w:r>
      <w:r>
        <w:rPr>
          <w:rFonts w:ascii="SimSun" w:hAnsi="SimSun" w:eastAsia="SimSun" w:cs="SimSun"/>
          <w:sz w:val="21"/>
          <w:szCs w:val="21"/>
          <w:spacing w:val="-11"/>
        </w:rPr>
        <w:t xml:space="preserve"> </w:t>
      </w:r>
      <w:r>
        <w:rPr>
          <w:rFonts w:ascii="SimSun" w:hAnsi="SimSun" w:eastAsia="SimSun" w:cs="SimSun"/>
          <w:sz w:val="21"/>
          <w:szCs w:val="21"/>
          <w:spacing w:val="-9"/>
        </w:rPr>
        <w:t>激动剂或</w:t>
      </w:r>
      <w:r>
        <w:rPr>
          <w:rFonts w:ascii="SimSun" w:hAnsi="SimSun" w:eastAsia="SimSun" w:cs="SimSun"/>
          <w:sz w:val="21"/>
          <w:szCs w:val="21"/>
          <w:spacing w:val="-8"/>
        </w:rPr>
        <w:t>COMT</w:t>
      </w:r>
      <w:r>
        <w:rPr>
          <w:rFonts w:ascii="SimSun" w:hAnsi="SimSun" w:eastAsia="SimSun" w:cs="SimSun"/>
          <w:sz w:val="21"/>
          <w:szCs w:val="21"/>
          <w:spacing w:val="31"/>
        </w:rPr>
        <w:t xml:space="preserve"> </w:t>
      </w:r>
      <w:r>
        <w:rPr>
          <w:rFonts w:ascii="SimSun" w:hAnsi="SimSun" w:eastAsia="SimSun" w:cs="SimSun"/>
          <w:sz w:val="21"/>
          <w:szCs w:val="21"/>
          <w:spacing w:val="-9"/>
        </w:rPr>
        <w:t>抑</w:t>
      </w:r>
      <w:r>
        <w:rPr>
          <w:rFonts w:ascii="SimSun" w:hAnsi="SimSun" w:eastAsia="SimSun" w:cs="SimSun"/>
          <w:sz w:val="21"/>
          <w:szCs w:val="21"/>
        </w:rPr>
        <w:t xml:space="preserve"> </w:t>
      </w:r>
      <w:r>
        <w:rPr>
          <w:rFonts w:ascii="SimSun" w:hAnsi="SimSun" w:eastAsia="SimSun" w:cs="SimSun"/>
          <w:sz w:val="21"/>
          <w:szCs w:val="21"/>
          <w:spacing w:val="-14"/>
        </w:rPr>
        <w:t>制剂),加用金刚烷胺或氯氮平，若在使用复方左旋多巴控释剂，则应换用常释剂，避免控释剂的累积</w:t>
      </w:r>
      <w:r>
        <w:rPr>
          <w:rFonts w:ascii="SimSun" w:hAnsi="SimSun" w:eastAsia="SimSun" w:cs="SimSun"/>
          <w:sz w:val="21"/>
          <w:szCs w:val="21"/>
          <w:spacing w:val="11"/>
        </w:rPr>
        <w:t xml:space="preserve"> </w:t>
      </w:r>
      <w:r>
        <w:rPr>
          <w:rFonts w:ascii="SimSun" w:hAnsi="SimSun" w:eastAsia="SimSun" w:cs="SimSun"/>
          <w:sz w:val="21"/>
          <w:szCs w:val="21"/>
          <w:spacing w:val="-15"/>
        </w:rPr>
        <w:t>效应。②双相异动症(biphasic</w:t>
      </w:r>
      <w:r>
        <w:rPr>
          <w:rFonts w:ascii="SimSun" w:hAnsi="SimSun" w:eastAsia="SimSun" w:cs="SimSun"/>
          <w:sz w:val="21"/>
          <w:szCs w:val="21"/>
          <w:spacing w:val="-8"/>
        </w:rPr>
        <w:t xml:space="preserve"> </w:t>
      </w:r>
      <w:r>
        <w:rPr>
          <w:rFonts w:ascii="SimSun" w:hAnsi="SimSun" w:eastAsia="SimSun" w:cs="SimSun"/>
          <w:sz w:val="21"/>
          <w:szCs w:val="21"/>
          <w:spacing w:val="-15"/>
        </w:rPr>
        <w:t>dyskinesia):发生于剂初和剂末，若在使用复方左旋多巴控释</w:t>
      </w:r>
      <w:r>
        <w:rPr>
          <w:rFonts w:ascii="SimSun" w:hAnsi="SimSun" w:eastAsia="SimSun" w:cs="SimSun"/>
          <w:sz w:val="21"/>
          <w:szCs w:val="21"/>
          <w:spacing w:val="-16"/>
        </w:rPr>
        <w:t>剂应换用</w:t>
      </w:r>
      <w:r>
        <w:rPr>
          <w:rFonts w:ascii="SimSun" w:hAnsi="SimSun" w:eastAsia="SimSun" w:cs="SimSun"/>
          <w:sz w:val="21"/>
          <w:szCs w:val="21"/>
        </w:rPr>
        <w:t xml:space="preserve"> </w:t>
      </w:r>
      <w:r>
        <w:rPr>
          <w:rFonts w:ascii="SimSun" w:hAnsi="SimSun" w:eastAsia="SimSun" w:cs="SimSun"/>
          <w:sz w:val="21"/>
          <w:szCs w:val="21"/>
          <w:spacing w:val="-13"/>
        </w:rPr>
        <w:t>常释剂，最好换用水溶剂，可以有效缓解剂初异动症；加用长半衰期的</w:t>
      </w:r>
      <w:r>
        <w:rPr>
          <w:rFonts w:ascii="SimSun" w:hAnsi="SimSun" w:eastAsia="SimSun" w:cs="SimSun"/>
          <w:sz w:val="21"/>
          <w:szCs w:val="21"/>
          <w:spacing w:val="-59"/>
        </w:rPr>
        <w:t xml:space="preserve"> </w:t>
      </w:r>
      <w:r>
        <w:rPr>
          <w:rFonts w:ascii="SimSun" w:hAnsi="SimSun" w:eastAsia="SimSun" w:cs="SimSun"/>
          <w:sz w:val="21"/>
          <w:szCs w:val="21"/>
          <w:spacing w:val="-13"/>
        </w:rPr>
        <w:t>DR</w:t>
      </w:r>
      <w:r>
        <w:rPr>
          <w:rFonts w:ascii="SimSun" w:hAnsi="SimSun" w:eastAsia="SimSun" w:cs="SimSun"/>
          <w:sz w:val="21"/>
          <w:szCs w:val="21"/>
          <w:spacing w:val="-1"/>
        </w:rPr>
        <w:t xml:space="preserve"> </w:t>
      </w:r>
      <w:r>
        <w:rPr>
          <w:rFonts w:ascii="SimSun" w:hAnsi="SimSun" w:eastAsia="SimSun" w:cs="SimSun"/>
          <w:sz w:val="21"/>
          <w:szCs w:val="21"/>
          <w:spacing w:val="-13"/>
        </w:rPr>
        <w:t>激动剂或加用延长左旋多</w:t>
      </w:r>
      <w:r>
        <w:rPr>
          <w:rFonts w:ascii="SimSun" w:hAnsi="SimSun" w:eastAsia="SimSun" w:cs="SimSun"/>
          <w:sz w:val="21"/>
          <w:szCs w:val="21"/>
        </w:rPr>
        <w:t xml:space="preserve"> </w:t>
      </w:r>
      <w:r>
        <w:rPr>
          <w:rFonts w:ascii="SimSun" w:hAnsi="SimSun" w:eastAsia="SimSun" w:cs="SimSun"/>
          <w:sz w:val="21"/>
          <w:szCs w:val="21"/>
          <w:spacing w:val="-14"/>
        </w:rPr>
        <w:t>巴血浆清除半衰期、增加曲线下面积(AUC)</w:t>
      </w:r>
      <w:r>
        <w:rPr>
          <w:rFonts w:ascii="SimSun" w:hAnsi="SimSun" w:eastAsia="SimSun" w:cs="SimSun"/>
          <w:sz w:val="21"/>
          <w:szCs w:val="21"/>
          <w:spacing w:val="25"/>
        </w:rPr>
        <w:t xml:space="preserve"> </w:t>
      </w:r>
      <w:r>
        <w:rPr>
          <w:rFonts w:ascii="SimSun" w:hAnsi="SimSun" w:eastAsia="SimSun" w:cs="SimSun"/>
          <w:sz w:val="21"/>
          <w:szCs w:val="21"/>
          <w:spacing w:val="-14"/>
        </w:rPr>
        <w:t>的</w:t>
      </w:r>
      <w:r>
        <w:rPr>
          <w:rFonts w:ascii="SimSun" w:hAnsi="SimSun" w:eastAsia="SimSun" w:cs="SimSun"/>
          <w:sz w:val="21"/>
          <w:szCs w:val="21"/>
          <w:spacing w:val="-50"/>
        </w:rPr>
        <w:t xml:space="preserve"> </w:t>
      </w:r>
      <w:r>
        <w:rPr>
          <w:rFonts w:ascii="SimSun" w:hAnsi="SimSun" w:eastAsia="SimSun" w:cs="SimSun"/>
          <w:sz w:val="21"/>
          <w:szCs w:val="21"/>
          <w:spacing w:val="-14"/>
        </w:rPr>
        <w:t>COMT</w:t>
      </w:r>
      <w:r>
        <w:rPr>
          <w:rFonts w:ascii="SimSun" w:hAnsi="SimSun" w:eastAsia="SimSun" w:cs="SimSun"/>
          <w:sz w:val="21"/>
          <w:szCs w:val="21"/>
          <w:spacing w:val="41"/>
        </w:rPr>
        <w:t xml:space="preserve"> </w:t>
      </w:r>
      <w:r>
        <w:rPr>
          <w:rFonts w:ascii="SimSun" w:hAnsi="SimSun" w:eastAsia="SimSun" w:cs="SimSun"/>
          <w:sz w:val="21"/>
          <w:szCs w:val="21"/>
          <w:spacing w:val="-14"/>
        </w:rPr>
        <w:t>抑制剂，可以缓解剂末异动症，也可能有助于</w:t>
      </w:r>
      <w:r>
        <w:rPr>
          <w:rFonts w:ascii="SimSun" w:hAnsi="SimSun" w:eastAsia="SimSun" w:cs="SimSun"/>
          <w:sz w:val="21"/>
          <w:szCs w:val="21"/>
          <w:spacing w:val="-15"/>
        </w:rPr>
        <w:t>改</w:t>
      </w:r>
      <w:r>
        <w:rPr>
          <w:rFonts w:ascii="SimSun" w:hAnsi="SimSun" w:eastAsia="SimSun" w:cs="SimSun"/>
          <w:sz w:val="21"/>
          <w:szCs w:val="21"/>
        </w:rPr>
        <w:t xml:space="preserve"> </w:t>
      </w:r>
      <w:r>
        <w:rPr>
          <w:rFonts w:ascii="SimSun" w:hAnsi="SimSun" w:eastAsia="SimSun" w:cs="SimSun"/>
          <w:sz w:val="21"/>
          <w:szCs w:val="21"/>
          <w:spacing w:val="-13"/>
        </w:rPr>
        <w:t>善剂初异动症；微泵持续输注DR</w:t>
      </w:r>
      <w:r>
        <w:rPr>
          <w:rFonts w:ascii="SimSun" w:hAnsi="SimSun" w:eastAsia="SimSun" w:cs="SimSun"/>
          <w:sz w:val="21"/>
          <w:szCs w:val="21"/>
          <w:spacing w:val="11"/>
        </w:rPr>
        <w:t xml:space="preserve"> </w:t>
      </w:r>
      <w:r>
        <w:rPr>
          <w:rFonts w:ascii="SimSun" w:hAnsi="SimSun" w:eastAsia="SimSun" w:cs="SimSun"/>
          <w:sz w:val="21"/>
          <w:szCs w:val="21"/>
          <w:spacing w:val="-13"/>
        </w:rPr>
        <w:t>激动剂或左旋多巴甲酯或乙酯更有效。③肌张力障碍(dystonia):表</w:t>
      </w:r>
      <w:r>
        <w:rPr>
          <w:rFonts w:ascii="SimSun" w:hAnsi="SimSun" w:eastAsia="SimSun" w:cs="SimSun"/>
          <w:sz w:val="21"/>
          <w:szCs w:val="21"/>
        </w:rPr>
        <w:t xml:space="preserve"> </w:t>
      </w:r>
      <w:r>
        <w:rPr>
          <w:rFonts w:ascii="SimSun" w:hAnsi="SimSun" w:eastAsia="SimSun" w:cs="SimSun"/>
          <w:sz w:val="21"/>
          <w:szCs w:val="21"/>
          <w:spacing w:val="-12"/>
        </w:rPr>
        <w:t>现为足或小腿痛性肌痉挛，多发生于清晨服药之前，可在睡前服用复方左旋多巴控释剂</w:t>
      </w:r>
      <w:r>
        <w:rPr>
          <w:rFonts w:ascii="SimSun" w:hAnsi="SimSun" w:eastAsia="SimSun" w:cs="SimSun"/>
          <w:sz w:val="21"/>
          <w:szCs w:val="21"/>
          <w:spacing w:val="-13"/>
        </w:rPr>
        <w:t>或长效</w:t>
      </w:r>
      <w:r>
        <w:rPr>
          <w:rFonts w:ascii="SimSun" w:hAnsi="SimSun" w:eastAsia="SimSun" w:cs="SimSun"/>
          <w:sz w:val="21"/>
          <w:szCs w:val="21"/>
          <w:spacing w:val="-12"/>
        </w:rPr>
        <w:t>DR</w:t>
      </w:r>
      <w:r>
        <w:rPr>
          <w:rFonts w:ascii="SimSun" w:hAnsi="SimSun" w:eastAsia="SimSun" w:cs="SimSun"/>
          <w:sz w:val="21"/>
          <w:szCs w:val="21"/>
          <w:spacing w:val="-11"/>
        </w:rPr>
        <w:t xml:space="preserve"> </w:t>
      </w:r>
      <w:r>
        <w:rPr>
          <w:rFonts w:ascii="SimSun" w:hAnsi="SimSun" w:eastAsia="SimSun" w:cs="SimSun"/>
          <w:sz w:val="21"/>
          <w:szCs w:val="21"/>
          <w:spacing w:val="-13"/>
        </w:rPr>
        <w:t>激</w:t>
      </w:r>
      <w:r>
        <w:rPr>
          <w:rFonts w:ascii="SimSun" w:hAnsi="SimSun" w:eastAsia="SimSun" w:cs="SimSun"/>
          <w:sz w:val="21"/>
          <w:szCs w:val="21"/>
        </w:rPr>
        <w:t xml:space="preserve"> </w:t>
      </w:r>
      <w:r>
        <w:rPr>
          <w:rFonts w:ascii="SimSun" w:hAnsi="SimSun" w:eastAsia="SimSun" w:cs="SimSun"/>
          <w:sz w:val="21"/>
          <w:szCs w:val="21"/>
          <w:spacing w:val="-19"/>
        </w:rPr>
        <w:t>动剂，或在起床前服用弥散型多巴丝肼或标准片；发生于“关”期或“开”期的肌张力障碍可适当增加</w:t>
      </w:r>
      <w:r>
        <w:rPr>
          <w:rFonts w:ascii="SimSun" w:hAnsi="SimSun" w:eastAsia="SimSun" w:cs="SimSun"/>
          <w:sz w:val="21"/>
          <w:szCs w:val="21"/>
          <w:spacing w:val="8"/>
        </w:rPr>
        <w:t xml:space="preserve"> </w:t>
      </w:r>
      <w:r>
        <w:rPr>
          <w:rFonts w:ascii="SimSun" w:hAnsi="SimSun" w:eastAsia="SimSun" w:cs="SimSun"/>
          <w:sz w:val="21"/>
          <w:szCs w:val="21"/>
          <w:spacing w:val="-10"/>
        </w:rPr>
        <w:t>或减少复方左旋多巴用量。</w:t>
      </w:r>
    </w:p>
    <w:p>
      <w:pPr>
        <w:ind w:right="75" w:firstLine="409"/>
        <w:spacing w:before="63" w:line="267" w:lineRule="auto"/>
        <w:rPr>
          <w:rFonts w:ascii="SimSun" w:hAnsi="SimSun" w:eastAsia="SimSun" w:cs="SimSun"/>
          <w:sz w:val="21"/>
          <w:szCs w:val="21"/>
        </w:rPr>
      </w:pPr>
      <w:r>
        <w:rPr>
          <w:rFonts w:ascii="SimSun" w:hAnsi="SimSun" w:eastAsia="SimSun" w:cs="SimSun"/>
          <w:sz w:val="21"/>
          <w:szCs w:val="21"/>
          <w:spacing w:val="-2"/>
        </w:rPr>
        <w:t>(3)步态障碍的治疗：有些PD</w:t>
      </w:r>
      <w:r>
        <w:rPr>
          <w:rFonts w:ascii="SimSun" w:hAnsi="SimSun" w:eastAsia="SimSun" w:cs="SimSun"/>
          <w:sz w:val="21"/>
          <w:szCs w:val="21"/>
          <w:spacing w:val="-11"/>
        </w:rPr>
        <w:t xml:space="preserve"> </w:t>
      </w:r>
      <w:r>
        <w:rPr>
          <w:rFonts w:ascii="SimSun" w:hAnsi="SimSun" w:eastAsia="SimSun" w:cs="SimSun"/>
          <w:sz w:val="21"/>
          <w:szCs w:val="21"/>
          <w:spacing w:val="-2"/>
        </w:rPr>
        <w:t>患者会出现开步及转身困难(冻结步</w:t>
      </w:r>
      <w:r>
        <w:rPr>
          <w:rFonts w:ascii="SimSun" w:hAnsi="SimSun" w:eastAsia="SimSun" w:cs="SimSun"/>
          <w:sz w:val="21"/>
          <w:szCs w:val="21"/>
          <w:spacing w:val="-3"/>
        </w:rPr>
        <w:t>态),也是摔跤的最常见原</w:t>
      </w:r>
      <w:r>
        <w:rPr>
          <w:rFonts w:ascii="SimSun" w:hAnsi="SimSun" w:eastAsia="SimSun" w:cs="SimSun"/>
          <w:sz w:val="21"/>
          <w:szCs w:val="21"/>
        </w:rPr>
        <w:t xml:space="preserve"> </w:t>
      </w:r>
      <w:r>
        <w:rPr>
          <w:rFonts w:ascii="SimSun" w:hAnsi="SimSun" w:eastAsia="SimSun" w:cs="SimSun"/>
          <w:sz w:val="21"/>
          <w:szCs w:val="21"/>
          <w:spacing w:val="-10"/>
        </w:rPr>
        <w:t>因，目前缺乏有效的治疗措施，MAO-B</w:t>
      </w:r>
      <w:r>
        <w:rPr>
          <w:rFonts w:ascii="SimSun" w:hAnsi="SimSun" w:eastAsia="SimSun" w:cs="SimSun"/>
          <w:sz w:val="21"/>
          <w:szCs w:val="21"/>
          <w:spacing w:val="21"/>
        </w:rPr>
        <w:t xml:space="preserve"> </w:t>
      </w:r>
      <w:r>
        <w:rPr>
          <w:rFonts w:ascii="SimSun" w:hAnsi="SimSun" w:eastAsia="SimSun" w:cs="SimSun"/>
          <w:sz w:val="21"/>
          <w:szCs w:val="21"/>
          <w:spacing w:val="-10"/>
        </w:rPr>
        <w:t>抑制剂和金刚烷胺对少数患者可能有帮助。主动调整</w:t>
      </w:r>
      <w:r>
        <w:rPr>
          <w:rFonts w:ascii="SimSun" w:hAnsi="SimSun" w:eastAsia="SimSun" w:cs="SimSun"/>
          <w:sz w:val="21"/>
          <w:szCs w:val="21"/>
          <w:spacing w:val="-11"/>
        </w:rPr>
        <w:t>身体重</w:t>
      </w:r>
      <w:r>
        <w:rPr>
          <w:rFonts w:ascii="SimSun" w:hAnsi="SimSun" w:eastAsia="SimSun" w:cs="SimSun"/>
          <w:sz w:val="21"/>
          <w:szCs w:val="21"/>
        </w:rPr>
        <w:t xml:space="preserve"> </w:t>
      </w:r>
      <w:r>
        <w:rPr>
          <w:rFonts w:ascii="SimSun" w:hAnsi="SimSun" w:eastAsia="SimSun" w:cs="SimSun"/>
          <w:sz w:val="21"/>
          <w:szCs w:val="21"/>
          <w:spacing w:val="-14"/>
        </w:rPr>
        <w:t>心、踏步走、大步走、听口令、听音乐或拍拍子行走或跨越物体(真实的或假想的)等可能有益。必要</w:t>
      </w:r>
      <w:r>
        <w:rPr>
          <w:rFonts w:ascii="SimSun" w:hAnsi="SimSun" w:eastAsia="SimSun" w:cs="SimSun"/>
          <w:sz w:val="21"/>
          <w:szCs w:val="21"/>
          <w:spacing w:val="8"/>
        </w:rPr>
        <w:t xml:space="preserve"> </w:t>
      </w:r>
      <w:r>
        <w:rPr>
          <w:rFonts w:ascii="SimSun" w:hAnsi="SimSun" w:eastAsia="SimSun" w:cs="SimSun"/>
          <w:sz w:val="21"/>
          <w:szCs w:val="21"/>
          <w:spacing w:val="-17"/>
        </w:rPr>
        <w:t>时使用助行器甚至轮椅，做好防护。</w:t>
      </w:r>
    </w:p>
    <w:p>
      <w:pPr>
        <w:ind w:left="412"/>
        <w:spacing w:before="76" w:line="221"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57"/>
        </w:rPr>
        <w:t xml:space="preserve"> </w:t>
      </w:r>
      <w:r>
        <w:rPr>
          <w:rFonts w:ascii="SimHei" w:hAnsi="SimHei" w:eastAsia="SimHei" w:cs="SimHei"/>
          <w:sz w:val="21"/>
          <w:szCs w:val="21"/>
          <w:b/>
          <w:bCs/>
          <w:spacing w:val="-9"/>
        </w:rPr>
        <w:t>非运动症状的治疗</w:t>
      </w:r>
    </w:p>
    <w:p>
      <w:pPr>
        <w:ind w:right="95" w:firstLine="409"/>
        <w:spacing w:before="84" w:line="250" w:lineRule="auto"/>
        <w:rPr>
          <w:rFonts w:ascii="SimSun" w:hAnsi="SimSun" w:eastAsia="SimSun" w:cs="SimSun"/>
          <w:sz w:val="21"/>
          <w:szCs w:val="21"/>
        </w:rPr>
      </w:pPr>
      <w:r>
        <w:rPr>
          <w:rFonts w:ascii="SimSun" w:hAnsi="SimSun" w:eastAsia="SimSun" w:cs="SimSun"/>
          <w:sz w:val="21"/>
          <w:szCs w:val="21"/>
          <w:spacing w:val="-14"/>
        </w:rPr>
        <w:t>(1)睡眠障碍：睡眠障碍主要包括失眠、快速眼动期睡眠行为异常(RBD)、</w:t>
      </w:r>
      <w:r>
        <w:rPr>
          <w:rFonts w:ascii="SimSun" w:hAnsi="SimSun" w:eastAsia="SimSun" w:cs="SimSun"/>
          <w:sz w:val="21"/>
          <w:szCs w:val="21"/>
          <w:spacing w:val="20"/>
        </w:rPr>
        <w:t xml:space="preserve"> </w:t>
      </w:r>
      <w:r>
        <w:rPr>
          <w:rFonts w:ascii="SimSun" w:hAnsi="SimSun" w:eastAsia="SimSun" w:cs="SimSun"/>
          <w:sz w:val="21"/>
          <w:szCs w:val="21"/>
          <w:spacing w:val="-14"/>
        </w:rPr>
        <w:t>白天过度嗜睡(EDS)。</w:t>
      </w:r>
      <w:r>
        <w:rPr>
          <w:rFonts w:ascii="SimSun" w:hAnsi="SimSun" w:eastAsia="SimSun" w:cs="SimSun"/>
          <w:sz w:val="21"/>
          <w:szCs w:val="21"/>
        </w:rPr>
        <w:t xml:space="preserve"> </w:t>
      </w:r>
      <w:r>
        <w:rPr>
          <w:rFonts w:ascii="SimSun" w:hAnsi="SimSun" w:eastAsia="SimSun" w:cs="SimSun"/>
          <w:sz w:val="21"/>
          <w:szCs w:val="21"/>
          <w:spacing w:val="-15"/>
        </w:rPr>
        <w:t>频繁觉醒可能使得震颤在浅睡眠期再次出现，或者夜间运动不能而导致翻身困难，或者夜尿增多。若</w:t>
      </w:r>
    </w:p>
    <w:p>
      <w:pPr>
        <w:sectPr>
          <w:type w:val="continuous"/>
          <w:pgSz w:w="11280" w:h="15880"/>
          <w:pgMar w:top="400" w:right="845" w:bottom="400" w:left="659" w:header="0" w:footer="0" w:gutter="0"/>
          <w:cols w:equalWidth="0" w:num="2">
            <w:col w:w="981" w:space="100"/>
            <w:col w:w="8695" w:space="0"/>
          </w:cols>
        </w:sectPr>
        <w:rPr/>
      </w:pPr>
    </w:p>
    <w:p>
      <w:pPr>
        <w:spacing w:line="349" w:lineRule="auto"/>
        <w:rPr>
          <w:rFonts w:ascii="Arial"/>
          <w:sz w:val="21"/>
        </w:rPr>
      </w:pPr>
      <w:r>
        <w:drawing>
          <wp:anchor distT="0" distB="0" distL="0" distR="0" simplePos="0" relativeHeight="251889664" behindDoc="0" locked="0" layoutInCell="0" allowOverlap="1">
            <wp:simplePos x="0" y="0"/>
            <wp:positionH relativeFrom="page">
              <wp:posOffset>6261074</wp:posOffset>
            </wp:positionH>
            <wp:positionV relativeFrom="page">
              <wp:posOffset>9334472</wp:posOffset>
            </wp:positionV>
            <wp:extent cx="444523" cy="393772"/>
            <wp:effectExtent l="0" t="0" r="0" b="0"/>
            <wp:wrapNone/>
            <wp:docPr id="67" name="IM 67"/>
            <wp:cNvGraphicFramePr/>
            <a:graphic>
              <a:graphicData uri="http://schemas.openxmlformats.org/drawingml/2006/picture">
                <pic:pic>
                  <pic:nvPicPr>
                    <pic:cNvPr id="67" name="IM 67"/>
                    <pic:cNvPicPr/>
                  </pic:nvPicPr>
                  <pic:blipFill>
                    <a:blip r:embed="rId84"/>
                    <a:stretch>
                      <a:fillRect/>
                    </a:stretch>
                  </pic:blipFill>
                  <pic:spPr>
                    <a:xfrm rot="0">
                      <a:off x="0" y="0"/>
                      <a:ext cx="444523" cy="393772"/>
                    </a:xfrm>
                    <a:prstGeom prst="rect">
                      <a:avLst/>
                    </a:prstGeom>
                  </pic:spPr>
                </pic:pic>
              </a:graphicData>
            </a:graphic>
          </wp:anchor>
        </w:drawing>
      </w:r>
      <w:r/>
    </w:p>
    <w:p>
      <w:pPr>
        <w:ind w:left="6620"/>
        <w:spacing w:before="65" w:line="221" w:lineRule="auto"/>
        <w:rPr>
          <w:rFonts w:ascii="SimHei" w:hAnsi="SimHei" w:eastAsia="SimHei" w:cs="SimHei"/>
          <w:sz w:val="20"/>
          <w:szCs w:val="20"/>
        </w:rPr>
      </w:pPr>
      <w:r>
        <w:pict>
          <v:shape id="_x0000_s56" style="position:absolute;margin-left:470.121pt;margin-top:4.92008pt;mso-position-vertical-relative:text;mso-position-horizontal-relative:text;width:14.25pt;height:10.45pt;z-index:2518906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b/>
                      <w:bCs/>
                      <w:color w:val="2787C8"/>
                      <w:spacing w:val="-5"/>
                    </w:rPr>
                    <w:t>337</w:t>
                  </w:r>
                </w:p>
              </w:txbxContent>
            </v:textbox>
          </v:shape>
        </w:pict>
      </w:r>
      <w:r>
        <w:rPr>
          <w:rFonts w:ascii="SimHei" w:hAnsi="SimHei" w:eastAsia="SimHei" w:cs="SimHei"/>
          <w:sz w:val="20"/>
          <w:szCs w:val="20"/>
          <w:color w:val="0081CD"/>
          <w:spacing w:val="-16"/>
          <w:w w:val="98"/>
        </w:rPr>
        <w:t>第十四章</w:t>
      </w:r>
      <w:r>
        <w:rPr>
          <w:rFonts w:ascii="SimHei" w:hAnsi="SimHei" w:eastAsia="SimHei" w:cs="SimHei"/>
          <w:sz w:val="20"/>
          <w:szCs w:val="20"/>
          <w:color w:val="0081CD"/>
          <w:spacing w:val="67"/>
        </w:rPr>
        <w:t xml:space="preserve"> </w:t>
      </w:r>
      <w:r>
        <w:rPr>
          <w:rFonts w:ascii="SimHei" w:hAnsi="SimHei" w:eastAsia="SimHei" w:cs="SimHei"/>
          <w:sz w:val="20"/>
          <w:szCs w:val="20"/>
          <w:color w:val="0081CD"/>
          <w:spacing w:val="-16"/>
          <w:w w:val="98"/>
        </w:rPr>
        <w:t>运动障碍性疾病</w:t>
      </w:r>
    </w:p>
    <w:p>
      <w:pPr>
        <w:spacing w:line="273" w:lineRule="auto"/>
        <w:rPr>
          <w:rFonts w:ascii="Arial"/>
          <w:sz w:val="21"/>
        </w:rPr>
      </w:pPr>
      <w:r/>
    </w:p>
    <w:p>
      <w:pPr>
        <w:ind w:left="99" w:right="1065"/>
        <w:spacing w:before="65" w:line="264" w:lineRule="auto"/>
        <w:jc w:val="both"/>
        <w:rPr>
          <w:rFonts w:ascii="SimSun" w:hAnsi="SimSun" w:eastAsia="SimSun" w:cs="SimSun"/>
          <w:sz w:val="20"/>
          <w:szCs w:val="20"/>
        </w:rPr>
      </w:pPr>
      <w:r>
        <w:rPr>
          <w:rFonts w:ascii="SimSun" w:hAnsi="SimSun" w:eastAsia="SimSun" w:cs="SimSun"/>
          <w:sz w:val="20"/>
          <w:szCs w:val="20"/>
          <w:spacing w:val="1"/>
        </w:rPr>
        <w:t>与夜间</w:t>
      </w:r>
      <w:r>
        <w:rPr>
          <w:rFonts w:ascii="SimSun" w:hAnsi="SimSun" w:eastAsia="SimSun" w:cs="SimSun"/>
          <w:sz w:val="20"/>
          <w:szCs w:val="20"/>
        </w:rPr>
        <w:t>PD</w:t>
      </w:r>
      <w:r>
        <w:rPr>
          <w:rFonts w:ascii="SimSun" w:hAnsi="SimSun" w:eastAsia="SimSun" w:cs="SimSun"/>
          <w:sz w:val="20"/>
          <w:szCs w:val="20"/>
          <w:spacing w:val="-5"/>
        </w:rPr>
        <w:t xml:space="preserve"> </w:t>
      </w:r>
      <w:r>
        <w:rPr>
          <w:rFonts w:ascii="SimSun" w:hAnsi="SimSun" w:eastAsia="SimSun" w:cs="SimSun"/>
          <w:sz w:val="20"/>
          <w:szCs w:val="20"/>
          <w:spacing w:val="1"/>
        </w:rPr>
        <w:t>症状相关，加用左旋多巴控释剂、</w:t>
      </w:r>
      <w:r>
        <w:rPr>
          <w:rFonts w:ascii="SimSun" w:hAnsi="SimSun" w:eastAsia="SimSun" w:cs="SimSun"/>
          <w:sz w:val="20"/>
          <w:szCs w:val="20"/>
        </w:rPr>
        <w:t>DR</w:t>
      </w:r>
      <w:r>
        <w:rPr>
          <w:rFonts w:ascii="SimSun" w:hAnsi="SimSun" w:eastAsia="SimSun" w:cs="SimSun"/>
          <w:sz w:val="20"/>
          <w:szCs w:val="20"/>
          <w:spacing w:val="24"/>
        </w:rPr>
        <w:t xml:space="preserve"> </w:t>
      </w:r>
      <w:r>
        <w:rPr>
          <w:rFonts w:ascii="SimSun" w:hAnsi="SimSun" w:eastAsia="SimSun" w:cs="SimSun"/>
          <w:sz w:val="20"/>
          <w:szCs w:val="20"/>
          <w:spacing w:val="1"/>
        </w:rPr>
        <w:t>激动剂或</w:t>
      </w:r>
      <w:r>
        <w:rPr>
          <w:rFonts w:ascii="SimSun" w:hAnsi="SimSun" w:eastAsia="SimSun" w:cs="SimSun"/>
          <w:sz w:val="20"/>
          <w:szCs w:val="20"/>
        </w:rPr>
        <w:t>COMT</w:t>
      </w:r>
      <w:r>
        <w:rPr>
          <w:rFonts w:ascii="SimSun" w:hAnsi="SimSun" w:eastAsia="SimSun" w:cs="SimSun"/>
          <w:sz w:val="20"/>
          <w:szCs w:val="20"/>
          <w:spacing w:val="66"/>
        </w:rPr>
        <w:t xml:space="preserve"> </w:t>
      </w:r>
      <w:r>
        <w:rPr>
          <w:rFonts w:ascii="SimSun" w:hAnsi="SimSun" w:eastAsia="SimSun" w:cs="SimSun"/>
          <w:sz w:val="20"/>
          <w:szCs w:val="20"/>
          <w:spacing w:val="1"/>
        </w:rPr>
        <w:t>抑制剂会有效。若正在服用司来吉</w:t>
      </w:r>
      <w:r>
        <w:rPr>
          <w:rFonts w:ascii="SimSun" w:hAnsi="SimSun" w:eastAsia="SimSun" w:cs="SimSun"/>
          <w:sz w:val="20"/>
          <w:szCs w:val="20"/>
        </w:rPr>
        <w:t xml:space="preserve"> </w:t>
      </w:r>
      <w:r>
        <w:rPr>
          <w:rFonts w:ascii="SimSun" w:hAnsi="SimSun" w:eastAsia="SimSun" w:cs="SimSun"/>
          <w:sz w:val="20"/>
          <w:szCs w:val="20"/>
          <w:spacing w:val="-6"/>
        </w:rPr>
        <w:t>兰或金刚烷胺，尤其在傍晚服用者，需纠正服药时间。有些患者则需用镇静安眠药。</w:t>
      </w:r>
      <w:r>
        <w:rPr>
          <w:rFonts w:ascii="SimSun" w:hAnsi="SimSun" w:eastAsia="SimSun" w:cs="SimSun"/>
          <w:sz w:val="20"/>
          <w:szCs w:val="20"/>
          <w:spacing w:val="4"/>
        </w:rPr>
        <w:t xml:space="preserve"> </w:t>
      </w:r>
      <w:r>
        <w:rPr>
          <w:rFonts w:ascii="SimSun" w:hAnsi="SimSun" w:eastAsia="SimSun" w:cs="SimSun"/>
          <w:sz w:val="20"/>
          <w:szCs w:val="20"/>
          <w:spacing w:val="-6"/>
        </w:rPr>
        <w:t>EDS</w:t>
      </w:r>
      <w:r>
        <w:rPr>
          <w:rFonts w:ascii="SimSun" w:hAnsi="SimSun" w:eastAsia="SimSun" w:cs="SimSun"/>
          <w:sz w:val="20"/>
          <w:szCs w:val="20"/>
          <w:spacing w:val="16"/>
        </w:rPr>
        <w:t xml:space="preserve"> </w:t>
      </w:r>
      <w:r>
        <w:rPr>
          <w:rFonts w:ascii="SimSun" w:hAnsi="SimSun" w:eastAsia="SimSun" w:cs="SimSun"/>
          <w:sz w:val="20"/>
          <w:szCs w:val="20"/>
          <w:spacing w:val="-6"/>
        </w:rPr>
        <w:t>可与PD</w:t>
      </w:r>
      <w:r>
        <w:rPr>
          <w:rFonts w:ascii="SimSun" w:hAnsi="SimSun" w:eastAsia="SimSun" w:cs="SimSun"/>
          <w:sz w:val="20"/>
          <w:szCs w:val="20"/>
          <w:spacing w:val="4"/>
        </w:rPr>
        <w:t xml:space="preserve"> </w:t>
      </w:r>
      <w:r>
        <w:rPr>
          <w:rFonts w:ascii="SimSun" w:hAnsi="SimSun" w:eastAsia="SimSun" w:cs="SimSun"/>
          <w:sz w:val="20"/>
          <w:szCs w:val="20"/>
          <w:spacing w:val="-6"/>
        </w:rPr>
        <w:t>的</w:t>
      </w:r>
      <w:r>
        <w:rPr>
          <w:rFonts w:ascii="SimSun" w:hAnsi="SimSun" w:eastAsia="SimSun" w:cs="SimSun"/>
          <w:sz w:val="20"/>
          <w:szCs w:val="20"/>
        </w:rPr>
        <w:t xml:space="preserve"> </w:t>
      </w:r>
      <w:r>
        <w:rPr>
          <w:rFonts w:ascii="SimSun" w:hAnsi="SimSun" w:eastAsia="SimSun" w:cs="SimSun"/>
          <w:sz w:val="20"/>
          <w:szCs w:val="20"/>
          <w:spacing w:val="1"/>
        </w:rPr>
        <w:t>严重程度和认知功能减退有关，也与抗</w:t>
      </w:r>
      <w:r>
        <w:rPr>
          <w:rFonts w:ascii="SimSun" w:hAnsi="SimSun" w:eastAsia="SimSun" w:cs="SimSun"/>
          <w:sz w:val="20"/>
          <w:szCs w:val="20"/>
        </w:rPr>
        <w:t>PD</w:t>
      </w:r>
      <w:r>
        <w:rPr>
          <w:rFonts w:ascii="SimSun" w:hAnsi="SimSun" w:eastAsia="SimSun" w:cs="SimSun"/>
          <w:sz w:val="20"/>
          <w:szCs w:val="20"/>
          <w:spacing w:val="-16"/>
        </w:rPr>
        <w:t xml:space="preserve"> </w:t>
      </w:r>
      <w:r>
        <w:rPr>
          <w:rFonts w:ascii="SimSun" w:hAnsi="SimSun" w:eastAsia="SimSun" w:cs="SimSun"/>
          <w:sz w:val="20"/>
          <w:szCs w:val="20"/>
          <w:spacing w:val="1"/>
        </w:rPr>
        <w:t>药物</w:t>
      </w:r>
      <w:r>
        <w:rPr>
          <w:rFonts w:ascii="SimSun" w:hAnsi="SimSun" w:eastAsia="SimSun" w:cs="SimSun"/>
          <w:sz w:val="20"/>
          <w:szCs w:val="20"/>
        </w:rPr>
        <w:t>DR</w:t>
      </w:r>
      <w:r>
        <w:rPr>
          <w:rFonts w:ascii="SimSun" w:hAnsi="SimSun" w:eastAsia="SimSun" w:cs="SimSun"/>
          <w:sz w:val="20"/>
          <w:szCs w:val="20"/>
          <w:spacing w:val="14"/>
        </w:rPr>
        <w:t xml:space="preserve"> </w:t>
      </w:r>
      <w:r>
        <w:rPr>
          <w:rFonts w:ascii="SimSun" w:hAnsi="SimSun" w:eastAsia="SimSun" w:cs="SimSun"/>
          <w:sz w:val="20"/>
          <w:szCs w:val="20"/>
          <w:spacing w:val="1"/>
        </w:rPr>
        <w:t>激动剂或左旋多巴应用有关。若在每</w:t>
      </w:r>
      <w:r>
        <w:rPr>
          <w:rFonts w:ascii="SimSun" w:hAnsi="SimSun" w:eastAsia="SimSun" w:cs="SimSun"/>
          <w:sz w:val="20"/>
          <w:szCs w:val="20"/>
        </w:rPr>
        <w:t>次服药后出</w:t>
      </w:r>
    </w:p>
    <w:p>
      <w:pPr>
        <w:ind w:left="102"/>
        <w:spacing w:before="68" w:line="216" w:lineRule="auto"/>
        <w:rPr>
          <w:rFonts w:ascii="SimSun" w:hAnsi="SimSun" w:eastAsia="SimSun" w:cs="SimSun"/>
          <w:sz w:val="20"/>
          <w:szCs w:val="20"/>
        </w:rPr>
      </w:pPr>
      <w:r>
        <w:rPr>
          <w:rFonts w:ascii="SimSun" w:hAnsi="SimSun" w:eastAsia="SimSun" w:cs="SimSun"/>
          <w:sz w:val="20"/>
          <w:szCs w:val="20"/>
          <w:b/>
          <w:bCs/>
          <w:spacing w:val="-6"/>
        </w:rPr>
        <w:t>现嗜睡，则需减量有助于改善EDS,</w:t>
      </w:r>
      <w:r>
        <w:rPr>
          <w:rFonts w:ascii="SimSun" w:hAnsi="SimSun" w:eastAsia="SimSun" w:cs="SimSun"/>
          <w:sz w:val="20"/>
          <w:szCs w:val="20"/>
          <w:spacing w:val="-35"/>
        </w:rPr>
        <w:t xml:space="preserve"> </w:t>
      </w:r>
      <w:r>
        <w:rPr>
          <w:rFonts w:ascii="SimSun" w:hAnsi="SimSun" w:eastAsia="SimSun" w:cs="SimSun"/>
          <w:sz w:val="20"/>
          <w:szCs w:val="20"/>
          <w:b/>
          <w:bCs/>
          <w:spacing w:val="-6"/>
        </w:rPr>
        <w:t>也可用控释剂</w:t>
      </w:r>
      <w:r>
        <w:rPr>
          <w:rFonts w:ascii="SimSun" w:hAnsi="SimSun" w:eastAsia="SimSun" w:cs="SimSun"/>
          <w:sz w:val="20"/>
          <w:szCs w:val="20"/>
          <w:b/>
          <w:bCs/>
          <w:spacing w:val="-7"/>
        </w:rPr>
        <w:t>代替常释剂，可能有助于避免或减轻服药后嗜睡。</w:t>
      </w:r>
    </w:p>
    <w:p>
      <w:pPr>
        <w:ind w:left="102" w:right="1074" w:firstLine="409"/>
        <w:spacing w:before="98" w:line="264" w:lineRule="auto"/>
        <w:jc w:val="both"/>
        <w:rPr>
          <w:rFonts w:ascii="SimSun" w:hAnsi="SimSun" w:eastAsia="SimSun" w:cs="SimSun"/>
          <w:sz w:val="20"/>
          <w:szCs w:val="20"/>
        </w:rPr>
      </w:pPr>
      <w:r>
        <w:rPr>
          <w:rFonts w:ascii="SimSun" w:hAnsi="SimSun" w:eastAsia="SimSun" w:cs="SimSun"/>
          <w:sz w:val="20"/>
          <w:szCs w:val="20"/>
          <w:b/>
          <w:bCs/>
          <w:spacing w:val="-10"/>
        </w:rPr>
        <w:t>(2)感觉障碍：主要有嗅觉减退、疼痛或麻木、不宁腿综合征(RLS)。</w:t>
      </w:r>
      <w:r>
        <w:rPr>
          <w:rFonts w:ascii="SimSun" w:hAnsi="SimSun" w:eastAsia="SimSun" w:cs="SimSun"/>
          <w:sz w:val="20"/>
          <w:szCs w:val="20"/>
          <w:spacing w:val="72"/>
        </w:rPr>
        <w:t xml:space="preserve"> </w:t>
      </w:r>
      <w:r>
        <w:rPr>
          <w:rFonts w:ascii="SimSun" w:hAnsi="SimSun" w:eastAsia="SimSun" w:cs="SimSun"/>
          <w:sz w:val="20"/>
          <w:szCs w:val="20"/>
          <w:b/>
          <w:bCs/>
          <w:spacing w:val="-10"/>
        </w:rPr>
        <w:t>其中嗅觉减</w:t>
      </w:r>
      <w:r>
        <w:rPr>
          <w:rFonts w:ascii="SimSun" w:hAnsi="SimSun" w:eastAsia="SimSun" w:cs="SimSun"/>
          <w:sz w:val="20"/>
          <w:szCs w:val="20"/>
          <w:b/>
          <w:bCs/>
          <w:spacing w:val="-11"/>
        </w:rPr>
        <w:t>退最常见，多发</w:t>
      </w:r>
      <w:r>
        <w:rPr>
          <w:rFonts w:ascii="SimSun" w:hAnsi="SimSun" w:eastAsia="SimSun" w:cs="SimSun"/>
          <w:sz w:val="20"/>
          <w:szCs w:val="20"/>
        </w:rPr>
        <w:t xml:space="preserve">  </w:t>
      </w:r>
      <w:r>
        <w:rPr>
          <w:rFonts w:ascii="SimSun" w:hAnsi="SimSun" w:eastAsia="SimSun" w:cs="SimSun"/>
          <w:sz w:val="20"/>
          <w:szCs w:val="20"/>
          <w:b/>
          <w:bCs/>
          <w:spacing w:val="-2"/>
        </w:rPr>
        <w:t>生在运动症状之前多年，尚无措施能够改善嗅觉障碍。疼痛或麻木在晚期患者也较多见，如果在抗</w:t>
      </w:r>
      <w:r>
        <w:rPr>
          <w:rFonts w:ascii="SimSun" w:hAnsi="SimSun" w:eastAsia="SimSun" w:cs="SimSun"/>
          <w:sz w:val="20"/>
          <w:szCs w:val="20"/>
          <w:spacing w:val="3"/>
        </w:rPr>
        <w:t xml:space="preserve">  </w:t>
      </w:r>
      <w:r>
        <w:rPr>
          <w:rFonts w:ascii="SimSun" w:hAnsi="SimSun" w:eastAsia="SimSun" w:cs="SimSun"/>
          <w:sz w:val="20"/>
          <w:szCs w:val="20"/>
          <w:b/>
          <w:bCs/>
          <w:spacing w:val="-10"/>
        </w:rPr>
        <w:t>PD</w:t>
      </w:r>
      <w:r>
        <w:rPr>
          <w:rFonts w:ascii="SimSun" w:hAnsi="SimSun" w:eastAsia="SimSun" w:cs="SimSun"/>
          <w:sz w:val="20"/>
          <w:szCs w:val="20"/>
          <w:spacing w:val="-10"/>
        </w:rPr>
        <w:t xml:space="preserve"> </w:t>
      </w:r>
      <w:r>
        <w:rPr>
          <w:rFonts w:ascii="SimSun" w:hAnsi="SimSun" w:eastAsia="SimSun" w:cs="SimSun"/>
          <w:sz w:val="20"/>
          <w:szCs w:val="20"/>
          <w:b/>
          <w:bCs/>
          <w:spacing w:val="-10"/>
        </w:rPr>
        <w:t>药物治疗“开期”疼痛或麻木减轻或消失，“关期”复现，则提示由PD</w:t>
      </w:r>
      <w:r>
        <w:rPr>
          <w:rFonts w:ascii="SimSun" w:hAnsi="SimSun" w:eastAsia="SimSun" w:cs="SimSun"/>
          <w:sz w:val="20"/>
          <w:szCs w:val="20"/>
          <w:spacing w:val="-6"/>
        </w:rPr>
        <w:t xml:space="preserve"> </w:t>
      </w:r>
      <w:r>
        <w:rPr>
          <w:rFonts w:ascii="SimSun" w:hAnsi="SimSun" w:eastAsia="SimSun" w:cs="SimSun"/>
          <w:sz w:val="20"/>
          <w:szCs w:val="20"/>
          <w:b/>
          <w:bCs/>
          <w:spacing w:val="-10"/>
        </w:rPr>
        <w:t>所致，可以调整治疗以延长</w:t>
      </w:r>
    </w:p>
    <w:p>
      <w:pPr>
        <w:ind w:left="98" w:right="1099" w:hanging="99"/>
        <w:spacing w:before="75" w:line="252" w:lineRule="auto"/>
        <w:rPr>
          <w:rFonts w:ascii="SimSun" w:hAnsi="SimSun" w:eastAsia="SimSun" w:cs="SimSun"/>
          <w:sz w:val="20"/>
          <w:szCs w:val="20"/>
        </w:rPr>
      </w:pPr>
      <w:r>
        <w:rPr>
          <w:rFonts w:ascii="SimSun" w:hAnsi="SimSun" w:eastAsia="SimSun" w:cs="SimSun"/>
          <w:sz w:val="20"/>
          <w:szCs w:val="20"/>
          <w:spacing w:val="-4"/>
        </w:rPr>
        <w:t>“开期”;如果“开期”不能改善有可能由于其他疾病或</w:t>
      </w:r>
      <w:r>
        <w:rPr>
          <w:rFonts w:ascii="SimSun" w:hAnsi="SimSun" w:eastAsia="SimSun" w:cs="SimSun"/>
          <w:sz w:val="20"/>
          <w:szCs w:val="20"/>
          <w:spacing w:val="-5"/>
        </w:rPr>
        <w:t>原因引起，可以选择相应的治疗措施。对伴有</w:t>
      </w:r>
      <w:r>
        <w:rPr>
          <w:rFonts w:ascii="SimSun" w:hAnsi="SimSun" w:eastAsia="SimSun" w:cs="SimSun"/>
          <w:sz w:val="20"/>
          <w:szCs w:val="20"/>
        </w:rPr>
        <w:t xml:space="preserve"> </w:t>
      </w:r>
      <w:r>
        <w:rPr>
          <w:rFonts w:ascii="SimSun" w:hAnsi="SimSun" w:eastAsia="SimSun" w:cs="SimSun"/>
          <w:sz w:val="20"/>
          <w:szCs w:val="20"/>
        </w:rPr>
        <w:t>RLS</w:t>
      </w:r>
      <w:r>
        <w:rPr>
          <w:rFonts w:ascii="SimSun" w:hAnsi="SimSun" w:eastAsia="SimSun" w:cs="SimSun"/>
          <w:sz w:val="20"/>
          <w:szCs w:val="20"/>
          <w:spacing w:val="6"/>
        </w:rPr>
        <w:t xml:space="preserve"> </w:t>
      </w:r>
      <w:r>
        <w:rPr>
          <w:rFonts w:ascii="SimSun" w:hAnsi="SimSun" w:eastAsia="SimSun" w:cs="SimSun"/>
          <w:sz w:val="20"/>
          <w:szCs w:val="20"/>
        </w:rPr>
        <w:t>的</w:t>
      </w:r>
      <w:r>
        <w:rPr>
          <w:rFonts w:ascii="SimSun" w:hAnsi="SimSun" w:eastAsia="SimSun" w:cs="SimSun"/>
          <w:sz w:val="20"/>
          <w:szCs w:val="20"/>
          <w:spacing w:val="-46"/>
        </w:rPr>
        <w:t xml:space="preserve"> </w:t>
      </w:r>
      <w:r>
        <w:rPr>
          <w:rFonts w:ascii="SimSun" w:hAnsi="SimSun" w:eastAsia="SimSun" w:cs="SimSun"/>
          <w:sz w:val="20"/>
          <w:szCs w:val="20"/>
        </w:rPr>
        <w:t>PD</w:t>
      </w:r>
      <w:r>
        <w:rPr>
          <w:rFonts w:ascii="SimSun" w:hAnsi="SimSun" w:eastAsia="SimSun" w:cs="SimSun"/>
          <w:sz w:val="20"/>
          <w:szCs w:val="20"/>
          <w:spacing w:val="-5"/>
        </w:rPr>
        <w:t xml:space="preserve"> </w:t>
      </w:r>
      <w:r>
        <w:rPr>
          <w:rFonts w:ascii="SimSun" w:hAnsi="SimSun" w:eastAsia="SimSun" w:cs="SimSun"/>
          <w:sz w:val="20"/>
          <w:szCs w:val="20"/>
        </w:rPr>
        <w:t>患者，在入睡前2小时内选用DR</w:t>
      </w:r>
      <w:r>
        <w:rPr>
          <w:rFonts w:ascii="SimSun" w:hAnsi="SimSun" w:eastAsia="SimSun" w:cs="SimSun"/>
          <w:sz w:val="20"/>
          <w:szCs w:val="20"/>
          <w:spacing w:val="14"/>
        </w:rPr>
        <w:t xml:space="preserve"> </w:t>
      </w:r>
      <w:r>
        <w:rPr>
          <w:rFonts w:ascii="SimSun" w:hAnsi="SimSun" w:eastAsia="SimSun" w:cs="SimSun"/>
          <w:sz w:val="20"/>
          <w:szCs w:val="20"/>
        </w:rPr>
        <w:t>激动剂或复方左旋多巴等治疗有效。</w:t>
      </w:r>
    </w:p>
    <w:p>
      <w:pPr>
        <w:ind w:left="99" w:right="1081" w:firstLine="410"/>
        <w:spacing w:before="74" w:line="273" w:lineRule="auto"/>
        <w:jc w:val="both"/>
        <w:rPr>
          <w:rFonts w:ascii="SimSun" w:hAnsi="SimSun" w:eastAsia="SimSun" w:cs="SimSun"/>
          <w:sz w:val="20"/>
          <w:szCs w:val="20"/>
        </w:rPr>
      </w:pPr>
      <w:r>
        <w:rPr>
          <w:rFonts w:ascii="SimSun" w:hAnsi="SimSun" w:eastAsia="SimSun" w:cs="SimSun"/>
          <w:sz w:val="20"/>
          <w:szCs w:val="20"/>
          <w:spacing w:val="-2"/>
        </w:rPr>
        <w:t>(3)自主神经功能障碍：最常见有便秘，其次有泌尿障碍和体位性低血压等。对于</w:t>
      </w:r>
      <w:r>
        <w:rPr>
          <w:rFonts w:ascii="SimSun" w:hAnsi="SimSun" w:eastAsia="SimSun" w:cs="SimSun"/>
          <w:sz w:val="20"/>
          <w:szCs w:val="20"/>
          <w:spacing w:val="-3"/>
        </w:rPr>
        <w:t>便秘，增加饮</w:t>
      </w:r>
      <w:r>
        <w:rPr>
          <w:rFonts w:ascii="SimSun" w:hAnsi="SimSun" w:eastAsia="SimSun" w:cs="SimSun"/>
          <w:sz w:val="20"/>
          <w:szCs w:val="20"/>
        </w:rPr>
        <w:t xml:space="preserve"> </w:t>
      </w:r>
      <w:r>
        <w:rPr>
          <w:rFonts w:ascii="SimSun" w:hAnsi="SimSun" w:eastAsia="SimSun" w:cs="SimSun"/>
          <w:sz w:val="20"/>
          <w:szCs w:val="20"/>
          <w:spacing w:val="-4"/>
        </w:rPr>
        <w:t>水量和高纤维含量的食物对大部分患者行之有效，停用抗胆碱能药，必要时应用通便</w:t>
      </w:r>
      <w:r>
        <w:rPr>
          <w:rFonts w:ascii="SimSun" w:hAnsi="SimSun" w:eastAsia="SimSun" w:cs="SimSun"/>
          <w:sz w:val="20"/>
          <w:szCs w:val="20"/>
          <w:spacing w:val="-5"/>
        </w:rPr>
        <w:t>药。有泌尿障碍</w:t>
      </w:r>
      <w:r>
        <w:rPr>
          <w:rFonts w:ascii="SimSun" w:hAnsi="SimSun" w:eastAsia="SimSun" w:cs="SimSun"/>
          <w:sz w:val="20"/>
          <w:szCs w:val="20"/>
        </w:rPr>
        <w:t xml:space="preserve"> </w:t>
      </w:r>
      <w:r>
        <w:rPr>
          <w:rFonts w:ascii="SimSun" w:hAnsi="SimSun" w:eastAsia="SimSun" w:cs="SimSun"/>
          <w:sz w:val="20"/>
          <w:szCs w:val="20"/>
          <w:spacing w:val="-4"/>
        </w:rPr>
        <w:t>的患者需减少晚餐后的摄水量，也可试用奥昔布宁、莨菪碱等外周抗胆碱能药。体位性</w:t>
      </w:r>
      <w:r>
        <w:rPr>
          <w:rFonts w:ascii="SimSun" w:hAnsi="SimSun" w:eastAsia="SimSun" w:cs="SimSun"/>
          <w:sz w:val="20"/>
          <w:szCs w:val="20"/>
          <w:spacing w:val="-5"/>
        </w:rPr>
        <w:t>低血压患者应</w:t>
      </w:r>
      <w:r>
        <w:rPr>
          <w:rFonts w:ascii="SimSun" w:hAnsi="SimSun" w:eastAsia="SimSun" w:cs="SimSun"/>
          <w:sz w:val="20"/>
          <w:szCs w:val="20"/>
        </w:rPr>
        <w:t xml:space="preserve"> </w:t>
      </w:r>
      <w:r>
        <w:rPr>
          <w:rFonts w:ascii="SimSun" w:hAnsi="SimSun" w:eastAsia="SimSun" w:cs="SimSun"/>
          <w:sz w:val="20"/>
          <w:szCs w:val="20"/>
          <w:spacing w:val="-11"/>
        </w:rPr>
        <w:t>适当增加盐和水的摄入量，睡眠时抬高头位，穿弹力裤，不宜快速改变体位，α-肾上腺素能激动剂米多</w:t>
      </w:r>
      <w:r>
        <w:rPr>
          <w:rFonts w:ascii="SimSun" w:hAnsi="SimSun" w:eastAsia="SimSun" w:cs="SimSun"/>
          <w:sz w:val="20"/>
          <w:szCs w:val="20"/>
          <w:spacing w:val="12"/>
        </w:rPr>
        <w:t xml:space="preserve"> </w:t>
      </w:r>
      <w:r>
        <w:rPr>
          <w:rFonts w:ascii="SimSun" w:hAnsi="SimSun" w:eastAsia="SimSun" w:cs="SimSun"/>
          <w:sz w:val="20"/>
          <w:szCs w:val="20"/>
          <w:spacing w:val="-6"/>
        </w:rPr>
        <w:t>君治疗有效。</w:t>
      </w:r>
    </w:p>
    <w:p>
      <w:pPr>
        <w:ind w:left="99" w:right="1079" w:firstLine="410"/>
        <w:spacing w:before="73" w:line="273" w:lineRule="auto"/>
        <w:jc w:val="both"/>
        <w:rPr>
          <w:rFonts w:ascii="SimSun" w:hAnsi="SimSun" w:eastAsia="SimSun" w:cs="SimSun"/>
          <w:sz w:val="20"/>
          <w:szCs w:val="20"/>
        </w:rPr>
      </w:pPr>
      <w:r>
        <w:rPr>
          <w:rFonts w:ascii="SimSun" w:hAnsi="SimSun" w:eastAsia="SimSun" w:cs="SimSun"/>
          <w:sz w:val="20"/>
          <w:szCs w:val="20"/>
          <w:spacing w:val="-11"/>
        </w:rPr>
        <w:t>(4)精神障碍：精神症状表现形式多种多样，如生动的梦</w:t>
      </w:r>
      <w:r>
        <w:rPr>
          <w:rFonts w:ascii="SimSun" w:hAnsi="SimSun" w:eastAsia="SimSun" w:cs="SimSun"/>
          <w:sz w:val="20"/>
          <w:szCs w:val="20"/>
          <w:spacing w:val="-12"/>
        </w:rPr>
        <w:t>境、抑郁、焦虑、错觉、幻觉、欣快、轻躁</w:t>
      </w:r>
      <w:r>
        <w:rPr>
          <w:rFonts w:ascii="SimSun" w:hAnsi="SimSun" w:eastAsia="SimSun" w:cs="SimSun"/>
          <w:sz w:val="20"/>
          <w:szCs w:val="20"/>
        </w:rPr>
        <w:t xml:space="preserve"> </w:t>
      </w:r>
      <w:r>
        <w:rPr>
          <w:rFonts w:ascii="SimSun" w:hAnsi="SimSun" w:eastAsia="SimSun" w:cs="SimSun"/>
          <w:sz w:val="20"/>
          <w:szCs w:val="20"/>
          <w:spacing w:val="-6"/>
        </w:rPr>
        <w:t>狂、精神错乱和意识模糊等。治疗原则是：若与抗PD</w:t>
      </w:r>
      <w:r>
        <w:rPr>
          <w:rFonts w:ascii="SimSun" w:hAnsi="SimSun" w:eastAsia="SimSun" w:cs="SimSun"/>
          <w:sz w:val="20"/>
          <w:szCs w:val="20"/>
          <w:spacing w:val="4"/>
        </w:rPr>
        <w:t xml:space="preserve"> </w:t>
      </w:r>
      <w:r>
        <w:rPr>
          <w:rFonts w:ascii="SimSun" w:hAnsi="SimSun" w:eastAsia="SimSun" w:cs="SimSun"/>
          <w:sz w:val="20"/>
          <w:szCs w:val="20"/>
          <w:spacing w:val="-6"/>
        </w:rPr>
        <w:t>药物有关</w:t>
      </w:r>
      <w:r>
        <w:rPr>
          <w:rFonts w:ascii="SimSun" w:hAnsi="SimSun" w:eastAsia="SimSun" w:cs="SimSun"/>
          <w:sz w:val="20"/>
          <w:szCs w:val="20"/>
          <w:spacing w:val="-7"/>
        </w:rPr>
        <w:t>，则须依次逐减或停用抗胆碱能药、金</w:t>
      </w:r>
      <w:r>
        <w:rPr>
          <w:rFonts w:ascii="SimSun" w:hAnsi="SimSun" w:eastAsia="SimSun" w:cs="SimSun"/>
          <w:sz w:val="20"/>
          <w:szCs w:val="20"/>
        </w:rPr>
        <w:t xml:space="preserve"> </w:t>
      </w:r>
      <w:r>
        <w:rPr>
          <w:rFonts w:ascii="SimSun" w:hAnsi="SimSun" w:eastAsia="SimSun" w:cs="SimSun"/>
          <w:sz w:val="20"/>
          <w:szCs w:val="20"/>
          <w:spacing w:val="-2"/>
        </w:rPr>
        <w:t>刚烷胺、司来吉兰或DR</w:t>
      </w:r>
      <w:r>
        <w:rPr>
          <w:rFonts w:ascii="SimSun" w:hAnsi="SimSun" w:eastAsia="SimSun" w:cs="SimSun"/>
          <w:sz w:val="20"/>
          <w:szCs w:val="20"/>
          <w:spacing w:val="13"/>
        </w:rPr>
        <w:t xml:space="preserve"> </w:t>
      </w:r>
      <w:r>
        <w:rPr>
          <w:rFonts w:ascii="SimSun" w:hAnsi="SimSun" w:eastAsia="SimSun" w:cs="SimSun"/>
          <w:sz w:val="20"/>
          <w:szCs w:val="20"/>
          <w:spacing w:val="-2"/>
        </w:rPr>
        <w:t>激动剂，待症状明显缓解乃至消失为止。对经药物调整无效的</w:t>
      </w:r>
      <w:r>
        <w:rPr>
          <w:rFonts w:ascii="SimSun" w:hAnsi="SimSun" w:eastAsia="SimSun" w:cs="SimSun"/>
          <w:sz w:val="20"/>
          <w:szCs w:val="20"/>
          <w:spacing w:val="-3"/>
        </w:rPr>
        <w:t>严重幻觉、精</w:t>
      </w:r>
      <w:r>
        <w:rPr>
          <w:rFonts w:ascii="SimSun" w:hAnsi="SimSun" w:eastAsia="SimSun" w:cs="SimSun"/>
          <w:sz w:val="20"/>
          <w:szCs w:val="20"/>
        </w:rPr>
        <w:t xml:space="preserve"> </w:t>
      </w:r>
      <w:r>
        <w:rPr>
          <w:rFonts w:ascii="SimSun" w:hAnsi="SimSun" w:eastAsia="SimSun" w:cs="SimSun"/>
          <w:sz w:val="20"/>
          <w:szCs w:val="20"/>
          <w:spacing w:val="-8"/>
        </w:rPr>
        <w:t>神错乱、意识模糊可加用非经典抗精神病药如氯氮平</w:t>
      </w:r>
      <w:r>
        <w:rPr>
          <w:rFonts w:ascii="SimSun" w:hAnsi="SimSun" w:eastAsia="SimSun" w:cs="SimSun"/>
          <w:sz w:val="20"/>
          <w:szCs w:val="20"/>
          <w:spacing w:val="-9"/>
        </w:rPr>
        <w:t>、喹硫平、奥氮平等。对于认知障碍和痴呆，可应</w:t>
      </w:r>
      <w:r>
        <w:rPr>
          <w:rFonts w:ascii="SimSun" w:hAnsi="SimSun" w:eastAsia="SimSun" w:cs="SimSun"/>
          <w:sz w:val="20"/>
          <w:szCs w:val="20"/>
        </w:rPr>
        <w:t xml:space="preserve"> </w:t>
      </w:r>
      <w:r>
        <w:rPr>
          <w:rFonts w:ascii="SimSun" w:hAnsi="SimSun" w:eastAsia="SimSun" w:cs="SimSun"/>
          <w:sz w:val="20"/>
          <w:szCs w:val="20"/>
          <w:spacing w:val="-12"/>
        </w:rPr>
        <w:t>用胆碱酯酶抑制剂，如利斯的明(rivastigmine)、多奈哌齐(donepezil)、加兰他敏(galantamine)或石杉碱</w:t>
      </w:r>
      <w:r>
        <w:rPr>
          <w:rFonts w:ascii="SimSun" w:hAnsi="SimSun" w:eastAsia="SimSun" w:cs="SimSun"/>
          <w:sz w:val="20"/>
          <w:szCs w:val="20"/>
          <w:spacing w:val="8"/>
        </w:rPr>
        <w:t xml:space="preserve"> </w:t>
      </w:r>
      <w:r>
        <w:rPr>
          <w:rFonts w:ascii="SimSun" w:hAnsi="SimSun" w:eastAsia="SimSun" w:cs="SimSun"/>
          <w:sz w:val="20"/>
          <w:szCs w:val="20"/>
          <w:spacing w:val="-9"/>
        </w:rPr>
        <w:t>甲(huperzine</w:t>
      </w:r>
      <w:r>
        <w:rPr>
          <w:rFonts w:ascii="SimSun" w:hAnsi="SimSun" w:eastAsia="SimSun" w:cs="SimSun"/>
          <w:sz w:val="20"/>
          <w:szCs w:val="20"/>
          <w:spacing w:val="-3"/>
        </w:rPr>
        <w:t xml:space="preserve"> </w:t>
      </w:r>
      <w:r>
        <w:rPr>
          <w:rFonts w:ascii="SimSun" w:hAnsi="SimSun" w:eastAsia="SimSun" w:cs="SimSun"/>
          <w:sz w:val="20"/>
          <w:szCs w:val="20"/>
          <w:spacing w:val="-9"/>
        </w:rPr>
        <w:t>A)。</w:t>
      </w:r>
    </w:p>
    <w:p>
      <w:pPr>
        <w:ind w:left="512"/>
        <w:spacing w:before="129" w:line="222" w:lineRule="auto"/>
        <w:rPr>
          <w:rFonts w:ascii="SimHei" w:hAnsi="SimHei" w:eastAsia="SimHei" w:cs="SimHei"/>
          <w:sz w:val="20"/>
          <w:szCs w:val="20"/>
        </w:rPr>
      </w:pPr>
      <w:r>
        <w:rPr>
          <w:rFonts w:ascii="SimHei" w:hAnsi="SimHei" w:eastAsia="SimHei" w:cs="SimHei"/>
          <w:sz w:val="20"/>
          <w:szCs w:val="20"/>
          <w:b/>
          <w:bCs/>
          <w:spacing w:val="12"/>
        </w:rPr>
        <w:t>(四)手术及干细胞治疗</w:t>
      </w:r>
    </w:p>
    <w:p>
      <w:pPr>
        <w:ind w:left="99" w:right="1068" w:firstLine="410"/>
        <w:spacing w:before="85" w:line="275" w:lineRule="auto"/>
        <w:jc w:val="both"/>
        <w:rPr>
          <w:rFonts w:ascii="SimSun" w:hAnsi="SimSun" w:eastAsia="SimSun" w:cs="SimSun"/>
          <w:sz w:val="20"/>
          <w:szCs w:val="20"/>
        </w:rPr>
      </w:pPr>
      <w:r>
        <w:rPr>
          <w:rFonts w:ascii="SimSun" w:hAnsi="SimSun" w:eastAsia="SimSun" w:cs="SimSun"/>
          <w:sz w:val="20"/>
          <w:szCs w:val="20"/>
          <w:spacing w:val="-5"/>
        </w:rPr>
        <w:t>早期药物治疗显效，而长期治疗疗效明显减退，同时出现异动症者可考虑手术治疗。需强调的是</w:t>
      </w:r>
      <w:r>
        <w:rPr>
          <w:rFonts w:ascii="SimSun" w:hAnsi="SimSun" w:eastAsia="SimSun" w:cs="SimSun"/>
          <w:sz w:val="20"/>
          <w:szCs w:val="20"/>
          <w:spacing w:val="18"/>
        </w:rPr>
        <w:t xml:space="preserve"> </w:t>
      </w:r>
      <w:r>
        <w:rPr>
          <w:rFonts w:ascii="SimSun" w:hAnsi="SimSun" w:eastAsia="SimSun" w:cs="SimSun"/>
          <w:sz w:val="20"/>
          <w:szCs w:val="20"/>
          <w:spacing w:val="-4"/>
        </w:rPr>
        <w:t>手术仅是改善症状，而不能根治疾病，术后仍需应用药物治疗，但可减少剂量。手术须</w:t>
      </w:r>
      <w:r>
        <w:rPr>
          <w:rFonts w:ascii="SimSun" w:hAnsi="SimSun" w:eastAsia="SimSun" w:cs="SimSun"/>
          <w:sz w:val="20"/>
          <w:szCs w:val="20"/>
          <w:spacing w:val="-5"/>
        </w:rPr>
        <w:t>严格掌握适应</w:t>
      </w:r>
      <w:r>
        <w:rPr>
          <w:rFonts w:ascii="SimSun" w:hAnsi="SimSun" w:eastAsia="SimSun" w:cs="SimSun"/>
          <w:sz w:val="20"/>
          <w:szCs w:val="20"/>
        </w:rPr>
        <w:t xml:space="preserve"> </w:t>
      </w:r>
      <w:r>
        <w:rPr>
          <w:rFonts w:ascii="SimSun" w:hAnsi="SimSun" w:eastAsia="SimSun" w:cs="SimSun"/>
          <w:sz w:val="20"/>
          <w:szCs w:val="20"/>
          <w:spacing w:val="1"/>
        </w:rPr>
        <w:t>证，帕金森叠加综合征是手术的禁忌证。手术对肢体震颤和(或)肌强</w:t>
      </w:r>
      <w:r>
        <w:rPr>
          <w:rFonts w:ascii="SimSun" w:hAnsi="SimSun" w:eastAsia="SimSun" w:cs="SimSun"/>
          <w:sz w:val="20"/>
          <w:szCs w:val="20"/>
        </w:rPr>
        <w:t>直有较好疗效，但对躯体性中</w:t>
      </w:r>
      <w:r>
        <w:rPr>
          <w:rFonts w:ascii="SimSun" w:hAnsi="SimSun" w:eastAsia="SimSun" w:cs="SimSun"/>
          <w:sz w:val="20"/>
          <w:szCs w:val="20"/>
        </w:rPr>
        <w:t xml:space="preserve"> </w:t>
      </w:r>
      <w:r>
        <w:rPr>
          <w:rFonts w:ascii="SimSun" w:hAnsi="SimSun" w:eastAsia="SimSun" w:cs="SimSun"/>
          <w:sz w:val="20"/>
          <w:szCs w:val="20"/>
          <w:spacing w:val="2"/>
        </w:rPr>
        <w:t>轴症状如步态障碍无明显疗效。手术方法主要有神经核毁损术和脑深部电刺激术(</w:t>
      </w:r>
      <w:r>
        <w:rPr>
          <w:rFonts w:ascii="SimSun" w:hAnsi="SimSun" w:eastAsia="SimSun" w:cs="SimSun"/>
          <w:sz w:val="20"/>
          <w:szCs w:val="20"/>
        </w:rPr>
        <w:t>DBS</w:t>
      </w:r>
      <w:r>
        <w:rPr>
          <w:rFonts w:ascii="SimSun" w:hAnsi="SimSun" w:eastAsia="SimSun" w:cs="SimSun"/>
          <w:sz w:val="20"/>
          <w:szCs w:val="20"/>
          <w:spacing w:val="2"/>
        </w:rPr>
        <w:t>),</w:t>
      </w:r>
      <w:r>
        <w:rPr>
          <w:rFonts w:ascii="SimSun" w:hAnsi="SimSun" w:eastAsia="SimSun" w:cs="SimSun"/>
          <w:sz w:val="20"/>
          <w:szCs w:val="20"/>
          <w:spacing w:val="33"/>
        </w:rPr>
        <w:t xml:space="preserve"> </w:t>
      </w:r>
      <w:r>
        <w:rPr>
          <w:rFonts w:ascii="SimSun" w:hAnsi="SimSun" w:eastAsia="SimSun" w:cs="SimSun"/>
          <w:sz w:val="20"/>
          <w:szCs w:val="20"/>
          <w:spacing w:val="2"/>
        </w:rPr>
        <w:t>后者因其</w:t>
      </w:r>
      <w:r>
        <w:rPr>
          <w:rFonts w:ascii="SimSun" w:hAnsi="SimSun" w:eastAsia="SimSun" w:cs="SimSun"/>
          <w:sz w:val="20"/>
          <w:szCs w:val="20"/>
        </w:rPr>
        <w:t xml:space="preserve"> </w:t>
      </w:r>
      <w:r>
        <w:rPr>
          <w:rFonts w:ascii="SimSun" w:hAnsi="SimSun" w:eastAsia="SimSun" w:cs="SimSun"/>
          <w:sz w:val="20"/>
          <w:szCs w:val="20"/>
          <w:spacing w:val="5"/>
        </w:rPr>
        <w:t>相对微创、安全和可调控性而作为主要选择。手术靶点包括苍白球内侧部、丘脑腹中间核和丘脑</w:t>
      </w:r>
      <w:r>
        <w:rPr>
          <w:rFonts w:ascii="SimSun" w:hAnsi="SimSun" w:eastAsia="SimSun" w:cs="SimSun"/>
          <w:sz w:val="20"/>
          <w:szCs w:val="20"/>
          <w:spacing w:val="8"/>
        </w:rPr>
        <w:t xml:space="preserve"> </w:t>
      </w:r>
      <w:r>
        <w:rPr>
          <w:rFonts w:ascii="SimSun" w:hAnsi="SimSun" w:eastAsia="SimSun" w:cs="SimSun"/>
          <w:sz w:val="20"/>
          <w:szCs w:val="20"/>
        </w:rPr>
        <w:t>底核。</w:t>
      </w:r>
    </w:p>
    <w:p>
      <w:pPr>
        <w:ind w:left="99" w:right="1074" w:firstLine="410"/>
        <w:spacing w:before="93" w:line="269" w:lineRule="auto"/>
        <w:jc w:val="both"/>
        <w:rPr>
          <w:rFonts w:ascii="SimSun" w:hAnsi="SimSun" w:eastAsia="SimSun" w:cs="SimSun"/>
          <w:sz w:val="20"/>
          <w:szCs w:val="20"/>
        </w:rPr>
      </w:pPr>
      <w:r>
        <w:rPr>
          <w:rFonts w:ascii="SimSun" w:hAnsi="SimSun" w:eastAsia="SimSun" w:cs="SimSun"/>
          <w:sz w:val="20"/>
          <w:szCs w:val="20"/>
          <w:spacing w:val="-4"/>
        </w:rPr>
        <w:t>有临床试验显示将异体胚胎中脑黑质细胞移植到患者的纹</w:t>
      </w:r>
      <w:r>
        <w:rPr>
          <w:rFonts w:ascii="SimSun" w:hAnsi="SimSun" w:eastAsia="SimSun" w:cs="SimSun"/>
          <w:sz w:val="20"/>
          <w:szCs w:val="20"/>
          <w:spacing w:val="-5"/>
        </w:rPr>
        <w:t>状体，可纠正多巴胺递质缺乏，改善帕</w:t>
      </w:r>
      <w:r>
        <w:rPr>
          <w:rFonts w:ascii="SimSun" w:hAnsi="SimSun" w:eastAsia="SimSun" w:cs="SimSun"/>
          <w:sz w:val="20"/>
          <w:szCs w:val="20"/>
        </w:rPr>
        <w:t xml:space="preserve"> </w:t>
      </w:r>
      <w:r>
        <w:rPr>
          <w:rFonts w:ascii="SimSun" w:hAnsi="SimSun" w:eastAsia="SimSun" w:cs="SimSun"/>
          <w:sz w:val="20"/>
          <w:szCs w:val="20"/>
          <w:spacing w:val="-2"/>
        </w:rPr>
        <w:t>金森病的运动症状，但此项技术存在供体来源有限及伦理问题。正在兴起</w:t>
      </w:r>
      <w:r>
        <w:rPr>
          <w:rFonts w:ascii="SimSun" w:hAnsi="SimSun" w:eastAsia="SimSun" w:cs="SimSun"/>
          <w:sz w:val="20"/>
          <w:szCs w:val="20"/>
          <w:spacing w:val="-3"/>
        </w:rPr>
        <w:t>的干细胞(包括诱导型多能</w:t>
      </w:r>
      <w:r>
        <w:rPr>
          <w:rFonts w:ascii="SimSun" w:hAnsi="SimSun" w:eastAsia="SimSun" w:cs="SimSun"/>
          <w:sz w:val="20"/>
          <w:szCs w:val="20"/>
        </w:rPr>
        <w:t xml:space="preserve"> </w:t>
      </w:r>
      <w:r>
        <w:rPr>
          <w:rFonts w:ascii="SimSun" w:hAnsi="SimSun" w:eastAsia="SimSun" w:cs="SimSun"/>
          <w:sz w:val="20"/>
          <w:szCs w:val="20"/>
          <w:spacing w:val="-6"/>
        </w:rPr>
        <w:t>干细胞、胚胎干细胞、神经干细胞、骨髓基质干细胞)移植结合神经营养因子基</w:t>
      </w:r>
      <w:r>
        <w:rPr>
          <w:rFonts w:ascii="SimSun" w:hAnsi="SimSun" w:eastAsia="SimSun" w:cs="SimSun"/>
          <w:sz w:val="20"/>
          <w:szCs w:val="20"/>
          <w:spacing w:val="-7"/>
        </w:rPr>
        <w:t>因治疗等有望克服这一</w:t>
      </w:r>
      <w:r>
        <w:rPr>
          <w:rFonts w:ascii="SimSun" w:hAnsi="SimSun" w:eastAsia="SimSun" w:cs="SimSun"/>
          <w:sz w:val="20"/>
          <w:szCs w:val="20"/>
        </w:rPr>
        <w:t xml:space="preserve"> </w:t>
      </w:r>
      <w:r>
        <w:rPr>
          <w:rFonts w:ascii="SimSun" w:hAnsi="SimSun" w:eastAsia="SimSun" w:cs="SimSun"/>
          <w:sz w:val="20"/>
          <w:szCs w:val="20"/>
          <w:spacing w:val="-7"/>
        </w:rPr>
        <w:t>障碍，是正在探索中的一种较有前景的新疗法。</w:t>
      </w:r>
    </w:p>
    <w:p>
      <w:pPr>
        <w:ind w:left="512"/>
        <w:spacing w:before="88" w:line="222" w:lineRule="auto"/>
        <w:rPr>
          <w:rFonts w:ascii="SimHei" w:hAnsi="SimHei" w:eastAsia="SimHei" w:cs="SimHei"/>
          <w:sz w:val="20"/>
          <w:szCs w:val="20"/>
        </w:rPr>
      </w:pPr>
      <w:r>
        <w:rPr>
          <w:rFonts w:ascii="SimHei" w:hAnsi="SimHei" w:eastAsia="SimHei" w:cs="SimHei"/>
          <w:sz w:val="20"/>
          <w:szCs w:val="20"/>
          <w:b/>
          <w:bCs/>
          <w:spacing w:val="8"/>
        </w:rPr>
        <w:t>(五)中医、康复及心理治疗</w:t>
      </w:r>
    </w:p>
    <w:p>
      <w:pPr>
        <w:ind w:left="99" w:right="989" w:firstLine="410"/>
        <w:spacing w:before="73" w:line="258" w:lineRule="auto"/>
        <w:jc w:val="both"/>
        <w:rPr>
          <w:rFonts w:ascii="SimSun" w:hAnsi="SimSun" w:eastAsia="SimSun" w:cs="SimSun"/>
          <w:sz w:val="20"/>
          <w:szCs w:val="20"/>
        </w:rPr>
      </w:pPr>
      <w:r>
        <w:rPr>
          <w:rFonts w:ascii="SimSun" w:hAnsi="SimSun" w:eastAsia="SimSun" w:cs="SimSun"/>
          <w:sz w:val="20"/>
          <w:szCs w:val="20"/>
          <w:spacing w:val="2"/>
        </w:rPr>
        <w:t>中药或针灸和康复(运动)治疗作为辅助手段对改善症状也可起到一定作用。对患者进行语言、</w:t>
      </w:r>
      <w:r>
        <w:rPr>
          <w:rFonts w:ascii="SimSun" w:hAnsi="SimSun" w:eastAsia="SimSun" w:cs="SimSun"/>
          <w:sz w:val="20"/>
          <w:szCs w:val="20"/>
          <w:spacing w:val="15"/>
        </w:rPr>
        <w:t xml:space="preserve"> </w:t>
      </w:r>
      <w:r>
        <w:rPr>
          <w:rFonts w:ascii="SimSun" w:hAnsi="SimSun" w:eastAsia="SimSun" w:cs="SimSun"/>
          <w:sz w:val="20"/>
          <w:szCs w:val="20"/>
          <w:spacing w:val="-8"/>
        </w:rPr>
        <w:t>进食、走路及各种日常生活训练和指导，日常生活帮助</w:t>
      </w:r>
      <w:r>
        <w:rPr>
          <w:rFonts w:ascii="SimSun" w:hAnsi="SimSun" w:eastAsia="SimSun" w:cs="SimSun"/>
          <w:sz w:val="20"/>
          <w:szCs w:val="20"/>
          <w:spacing w:val="-9"/>
        </w:rPr>
        <w:t>如设在房间和卫生间的扶手、防滑橡胶桌垫、大</w:t>
      </w:r>
      <w:r>
        <w:rPr>
          <w:rFonts w:ascii="SimSun" w:hAnsi="SimSun" w:eastAsia="SimSun" w:cs="SimSun"/>
          <w:sz w:val="20"/>
          <w:szCs w:val="20"/>
        </w:rPr>
        <w:t xml:space="preserve">  </w:t>
      </w:r>
      <w:r>
        <w:rPr>
          <w:rFonts w:ascii="SimSun" w:hAnsi="SimSun" w:eastAsia="SimSun" w:cs="SimSun"/>
          <w:sz w:val="20"/>
          <w:szCs w:val="20"/>
          <w:spacing w:val="-4"/>
        </w:rPr>
        <w:t>把手餐具等，可改善生活质量。教育与心理疏导也是不容忽视的辅助措施。</w:t>
      </w:r>
    </w:p>
    <w:p>
      <w:pPr>
        <w:ind w:left="412"/>
        <w:spacing w:before="88" w:line="222" w:lineRule="auto"/>
        <w:rPr>
          <w:rFonts w:ascii="SimHei" w:hAnsi="SimHei" w:eastAsia="SimHei" w:cs="SimHei"/>
          <w:sz w:val="20"/>
          <w:szCs w:val="20"/>
        </w:rPr>
      </w:pPr>
      <w:r>
        <w:rPr>
          <w:rFonts w:ascii="SimHei" w:hAnsi="SimHei" w:eastAsia="SimHei" w:cs="SimHei"/>
          <w:sz w:val="20"/>
          <w:szCs w:val="20"/>
          <w:b/>
          <w:bCs/>
          <w:color w:val="005FB3"/>
          <w:spacing w:val="-7"/>
        </w:rPr>
        <w:t>【预后】</w:t>
      </w:r>
    </w:p>
    <w:p>
      <w:pPr>
        <w:ind w:left="99" w:right="1009" w:firstLine="410"/>
        <w:spacing w:before="81" w:line="270" w:lineRule="auto"/>
        <w:jc w:val="both"/>
        <w:rPr>
          <w:rFonts w:ascii="SimSun" w:hAnsi="SimSun" w:eastAsia="SimSun" w:cs="SimSun"/>
          <w:sz w:val="20"/>
          <w:szCs w:val="20"/>
        </w:rPr>
      </w:pPr>
      <w:r>
        <w:rPr>
          <w:rFonts w:ascii="SimSun" w:hAnsi="SimSun" w:eastAsia="SimSun" w:cs="SimSun"/>
          <w:sz w:val="20"/>
          <w:szCs w:val="20"/>
          <w:spacing w:val="3"/>
        </w:rPr>
        <w:t>本病是一种慢性进展性疾病，无法治愈。在临床上常采用</w:t>
      </w:r>
      <w:r>
        <w:rPr>
          <w:rFonts w:ascii="SimSun" w:hAnsi="SimSun" w:eastAsia="SimSun" w:cs="SimSun"/>
          <w:sz w:val="20"/>
          <w:szCs w:val="20"/>
        </w:rPr>
        <w:t>Hoehn</w:t>
      </w:r>
      <w:r>
        <w:rPr>
          <w:rFonts w:ascii="SimSun" w:hAnsi="SimSun" w:eastAsia="SimSun" w:cs="SimSun"/>
          <w:sz w:val="20"/>
          <w:szCs w:val="20"/>
          <w:spacing w:val="3"/>
        </w:rPr>
        <w:t>-</w:t>
      </w:r>
      <w:r>
        <w:rPr>
          <w:rFonts w:ascii="SimSun" w:hAnsi="SimSun" w:eastAsia="SimSun" w:cs="SimSun"/>
          <w:sz w:val="20"/>
          <w:szCs w:val="20"/>
        </w:rPr>
        <w:t>Yahr</w:t>
      </w:r>
      <w:r>
        <w:rPr>
          <w:rFonts w:ascii="SimSun" w:hAnsi="SimSun" w:eastAsia="SimSun" w:cs="SimSun"/>
          <w:sz w:val="20"/>
          <w:szCs w:val="20"/>
          <w:spacing w:val="3"/>
        </w:rPr>
        <w:t>分级法(分5级</w:t>
      </w:r>
      <w:r>
        <w:rPr>
          <w:rFonts w:ascii="SimSun" w:hAnsi="SimSun" w:eastAsia="SimSun" w:cs="SimSun"/>
          <w:sz w:val="20"/>
          <w:szCs w:val="20"/>
          <w:spacing w:val="2"/>
        </w:rPr>
        <w:t>)记录病情</w:t>
      </w:r>
      <w:r>
        <w:rPr>
          <w:rFonts w:ascii="SimSun" w:hAnsi="SimSun" w:eastAsia="SimSun" w:cs="SimSun"/>
          <w:sz w:val="20"/>
          <w:szCs w:val="20"/>
        </w:rPr>
        <w:t xml:space="preserve"> </w:t>
      </w:r>
      <w:r>
        <w:rPr>
          <w:rFonts w:ascii="SimSun" w:hAnsi="SimSun" w:eastAsia="SimSun" w:cs="SimSun"/>
          <w:sz w:val="20"/>
          <w:szCs w:val="20"/>
          <w:spacing w:val="2"/>
        </w:rPr>
        <w:t>轻重。患者运动功能障碍的程度及对治疗的评判常采用</w:t>
      </w:r>
      <w:r>
        <w:rPr>
          <w:rFonts w:ascii="SimSun" w:hAnsi="SimSun" w:eastAsia="SimSun" w:cs="SimSun"/>
          <w:sz w:val="20"/>
          <w:szCs w:val="20"/>
          <w:spacing w:val="1"/>
        </w:rPr>
        <w:t>统一帕金森病评分量表(</w:t>
      </w:r>
      <w:r>
        <w:rPr>
          <w:rFonts w:ascii="SimSun" w:hAnsi="SimSun" w:eastAsia="SimSun" w:cs="SimSun"/>
          <w:sz w:val="20"/>
          <w:szCs w:val="20"/>
        </w:rPr>
        <w:t>UPDRS</w:t>
      </w:r>
      <w:r>
        <w:rPr>
          <w:rFonts w:ascii="SimSun" w:hAnsi="SimSun" w:eastAsia="SimSun" w:cs="SimSun"/>
          <w:sz w:val="20"/>
          <w:szCs w:val="20"/>
          <w:spacing w:val="1"/>
        </w:rPr>
        <w:t>)。</w:t>
      </w:r>
      <w:r>
        <w:rPr>
          <w:rFonts w:ascii="SimSun" w:hAnsi="SimSun" w:eastAsia="SimSun" w:cs="SimSun"/>
          <w:sz w:val="20"/>
          <w:szCs w:val="20"/>
          <w:spacing w:val="33"/>
        </w:rPr>
        <w:t xml:space="preserve">  </w:t>
      </w:r>
      <w:r>
        <w:rPr>
          <w:rFonts w:ascii="SimSun" w:hAnsi="SimSun" w:eastAsia="SimSun" w:cs="SimSun"/>
          <w:sz w:val="20"/>
          <w:szCs w:val="20"/>
          <w:spacing w:val="1"/>
        </w:rPr>
        <w:t>多数患</w:t>
      </w:r>
      <w:r>
        <w:rPr>
          <w:rFonts w:ascii="SimSun" w:hAnsi="SimSun" w:eastAsia="SimSun" w:cs="SimSun"/>
          <w:sz w:val="20"/>
          <w:szCs w:val="20"/>
        </w:rPr>
        <w:t xml:space="preserve"> </w:t>
      </w:r>
      <w:r>
        <w:rPr>
          <w:rFonts w:ascii="SimSun" w:hAnsi="SimSun" w:eastAsia="SimSun" w:cs="SimSun"/>
          <w:sz w:val="20"/>
          <w:szCs w:val="20"/>
          <w:spacing w:val="-7"/>
        </w:rPr>
        <w:t>者在疾病的前几年可继续工作，但数年后逐渐丧失工作能力。至疾病晚期，由于全身僵硬、活动困难，</w:t>
      </w:r>
      <w:r>
        <w:rPr>
          <w:rFonts w:ascii="SimSun" w:hAnsi="SimSun" w:eastAsia="SimSun" w:cs="SimSun"/>
          <w:sz w:val="20"/>
          <w:szCs w:val="20"/>
          <w:spacing w:val="4"/>
        </w:rPr>
        <w:t xml:space="preserve"> </w:t>
      </w:r>
      <w:r>
        <w:rPr>
          <w:rFonts w:ascii="SimSun" w:hAnsi="SimSun" w:eastAsia="SimSun" w:cs="SimSun"/>
          <w:sz w:val="20"/>
          <w:szCs w:val="20"/>
          <w:spacing w:val="-7"/>
        </w:rPr>
        <w:t>终至不能起床，最后常死于肺炎等各种并发症。</w:t>
      </w:r>
    </w:p>
    <w:p>
      <w:pPr>
        <w:ind w:left="2944"/>
        <w:spacing w:before="321" w:line="222" w:lineRule="auto"/>
        <w:rPr>
          <w:rFonts w:ascii="SimHei" w:hAnsi="SimHei" w:eastAsia="SimHei" w:cs="SimHei"/>
          <w:sz w:val="31"/>
          <w:szCs w:val="31"/>
        </w:rPr>
      </w:pPr>
      <w:r>
        <w:rPr>
          <w:rFonts w:ascii="SimHei" w:hAnsi="SimHei" w:eastAsia="SimHei" w:cs="SimHei"/>
          <w:sz w:val="31"/>
          <w:szCs w:val="31"/>
          <w:b/>
          <w:bCs/>
          <w:spacing w:val="-9"/>
        </w:rPr>
        <w:t>第二节</w:t>
      </w:r>
      <w:r>
        <w:rPr>
          <w:rFonts w:ascii="SimHei" w:hAnsi="SimHei" w:eastAsia="SimHei" w:cs="SimHei"/>
          <w:sz w:val="31"/>
          <w:szCs w:val="31"/>
          <w:spacing w:val="111"/>
        </w:rPr>
        <w:t xml:space="preserve"> </w:t>
      </w:r>
      <w:r>
        <w:rPr>
          <w:rFonts w:ascii="SimHei" w:hAnsi="SimHei" w:eastAsia="SimHei" w:cs="SimHei"/>
          <w:sz w:val="31"/>
          <w:szCs w:val="31"/>
          <w:b/>
          <w:bCs/>
          <w:spacing w:val="-9"/>
        </w:rPr>
        <w:t>肝豆状核变性</w:t>
      </w:r>
    </w:p>
    <w:p>
      <w:pPr>
        <w:spacing w:line="285" w:lineRule="auto"/>
        <w:rPr>
          <w:rFonts w:ascii="Arial"/>
          <w:sz w:val="21"/>
        </w:rPr>
      </w:pPr>
      <w:r/>
    </w:p>
    <w:p>
      <w:pPr>
        <w:ind w:left="510"/>
        <w:spacing w:before="66" w:line="214" w:lineRule="auto"/>
        <w:rPr>
          <w:rFonts w:ascii="SimSun" w:hAnsi="SimSun" w:eastAsia="SimSun" w:cs="SimSun"/>
          <w:sz w:val="20"/>
          <w:szCs w:val="20"/>
        </w:rPr>
      </w:pPr>
      <w:r>
        <w:rPr>
          <w:rFonts w:ascii="SimSun" w:hAnsi="SimSun" w:eastAsia="SimSun" w:cs="SimSun"/>
          <w:sz w:val="20"/>
          <w:szCs w:val="20"/>
          <w:spacing w:val="-7"/>
        </w:rPr>
        <w:t>肝豆状核变性(hepatolenticular</w:t>
      </w:r>
      <w:r>
        <w:rPr>
          <w:rFonts w:ascii="SimSun" w:hAnsi="SimSun" w:eastAsia="SimSun" w:cs="SimSun"/>
          <w:sz w:val="20"/>
          <w:szCs w:val="20"/>
          <w:spacing w:val="-3"/>
        </w:rPr>
        <w:t xml:space="preserve"> </w:t>
      </w:r>
      <w:r>
        <w:rPr>
          <w:rFonts w:ascii="SimSun" w:hAnsi="SimSun" w:eastAsia="SimSun" w:cs="SimSun"/>
          <w:sz w:val="20"/>
          <w:szCs w:val="20"/>
          <w:spacing w:val="-7"/>
        </w:rPr>
        <w:t>degeneration,HLD)又称威尔逊病(Wilson</w:t>
      </w:r>
      <w:r>
        <w:rPr>
          <w:rFonts w:ascii="SimSun" w:hAnsi="SimSun" w:eastAsia="SimSun" w:cs="SimSun"/>
          <w:sz w:val="20"/>
          <w:szCs w:val="20"/>
          <w:spacing w:val="11"/>
        </w:rPr>
        <w:t xml:space="preserve"> </w:t>
      </w:r>
      <w:r>
        <w:rPr>
          <w:rFonts w:ascii="SimSun" w:hAnsi="SimSun" w:eastAsia="SimSun" w:cs="SimSun"/>
          <w:sz w:val="20"/>
          <w:szCs w:val="20"/>
          <w:spacing w:val="-7"/>
        </w:rPr>
        <w:t>disease,WD),于1</w:t>
      </w:r>
      <w:r>
        <w:rPr>
          <w:rFonts w:ascii="SimSun" w:hAnsi="SimSun" w:eastAsia="SimSun" w:cs="SimSun"/>
          <w:sz w:val="20"/>
          <w:szCs w:val="20"/>
          <w:spacing w:val="-8"/>
        </w:rPr>
        <w:t>912年</w:t>
      </w:r>
    </w:p>
    <w:p>
      <w:pPr>
        <w:sectPr>
          <w:pgSz w:w="11280" w:h="15880"/>
          <w:pgMar w:top="400" w:right="720" w:bottom="400" w:left="759" w:header="0" w:footer="0" w:gutter="0"/>
        </w:sectPr>
        <w:rPr/>
      </w:pPr>
    </w:p>
    <w:p>
      <w:pPr>
        <w:rPr/>
      </w:pPr>
      <w:r/>
    </w:p>
    <w:p>
      <w:pPr>
        <w:spacing w:line="132" w:lineRule="exact"/>
        <w:rPr/>
      </w:pPr>
      <w:r/>
    </w:p>
    <w:p>
      <w:pPr>
        <w:sectPr>
          <w:pgSz w:w="11280" w:h="15880"/>
          <w:pgMar w:top="400" w:right="904" w:bottom="400" w:left="499" w:header="0" w:footer="0" w:gutter="0"/>
          <w:cols w:equalWidth="0" w:num="1">
            <w:col w:w="9876" w:space="0"/>
          </w:cols>
        </w:sectPr>
        <w:rPr/>
      </w:pPr>
    </w:p>
    <w:p>
      <w:pPr>
        <w:ind w:left="153"/>
        <w:spacing w:before="77" w:line="183" w:lineRule="auto"/>
        <w:rPr>
          <w:rFonts w:ascii="SimSun" w:hAnsi="SimSun" w:eastAsia="SimSun" w:cs="SimSun"/>
          <w:sz w:val="21"/>
          <w:szCs w:val="21"/>
        </w:rPr>
      </w:pPr>
      <w:r>
        <w:rPr>
          <w:rFonts w:ascii="SimSun" w:hAnsi="SimSun" w:eastAsia="SimSun" w:cs="SimSun"/>
          <w:sz w:val="21"/>
          <w:szCs w:val="21"/>
          <w:b/>
          <w:bCs/>
          <w:color w:val="00AAE8"/>
          <w:spacing w:val="-5"/>
        </w:rPr>
        <w:t>338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80"/>
        <w:spacing w:line="660" w:lineRule="exact"/>
        <w:textAlignment w:val="center"/>
        <w:rPr/>
      </w:pPr>
      <w:r>
        <w:drawing>
          <wp:inline distT="0" distB="0" distL="0" distR="0">
            <wp:extent cx="406417" cy="419082"/>
            <wp:effectExtent l="0" t="0" r="0" b="0"/>
            <wp:docPr id="68" name="IM 68"/>
            <wp:cNvGraphicFramePr/>
            <a:graphic>
              <a:graphicData uri="http://schemas.openxmlformats.org/drawingml/2006/picture">
                <pic:pic>
                  <pic:nvPicPr>
                    <pic:cNvPr id="68" name="IM 68"/>
                    <pic:cNvPicPr/>
                  </pic:nvPicPr>
                  <pic:blipFill>
                    <a:blip r:embed="rId85"/>
                    <a:stretch>
                      <a:fillRect/>
                    </a:stretch>
                  </pic:blipFill>
                  <pic:spPr>
                    <a:xfrm rot="0">
                      <a:off x="0" y="0"/>
                      <a:ext cx="406417"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7E4"/>
          <w:spacing w:val="-17"/>
          <w:w w:val="95"/>
        </w:rPr>
        <w:t>第十四章</w:t>
      </w:r>
      <w:r>
        <w:rPr>
          <w:rFonts w:ascii="SimHei" w:hAnsi="SimHei" w:eastAsia="SimHei" w:cs="SimHei"/>
          <w:sz w:val="21"/>
          <w:szCs w:val="21"/>
          <w:color w:val="00A7E4"/>
          <w:spacing w:val="55"/>
        </w:rPr>
        <w:t xml:space="preserve"> </w:t>
      </w:r>
      <w:r>
        <w:rPr>
          <w:rFonts w:ascii="SimHei" w:hAnsi="SimHei" w:eastAsia="SimHei" w:cs="SimHei"/>
          <w:sz w:val="21"/>
          <w:szCs w:val="21"/>
          <w:color w:val="00A7E4"/>
          <w:spacing w:val="-17"/>
          <w:w w:val="95"/>
        </w:rPr>
        <w:t>运动障碍性疾病</w:t>
      </w:r>
    </w:p>
    <w:p>
      <w:pPr>
        <w:spacing w:line="279" w:lineRule="auto"/>
        <w:rPr>
          <w:rFonts w:ascii="Arial"/>
          <w:sz w:val="21"/>
        </w:rPr>
      </w:pPr>
      <w:r/>
    </w:p>
    <w:p>
      <w:pPr>
        <w:ind w:right="77"/>
        <w:spacing w:before="69" w:line="257" w:lineRule="auto"/>
        <w:jc w:val="both"/>
        <w:rPr>
          <w:rFonts w:ascii="SimSun" w:hAnsi="SimSun" w:eastAsia="SimSun" w:cs="SimSun"/>
          <w:sz w:val="21"/>
          <w:szCs w:val="21"/>
        </w:rPr>
      </w:pPr>
      <w:r>
        <w:rPr>
          <w:rFonts w:ascii="SimSun" w:hAnsi="SimSun" w:eastAsia="SimSun" w:cs="SimSun"/>
          <w:sz w:val="21"/>
          <w:szCs w:val="21"/>
          <w:spacing w:val="-9"/>
        </w:rPr>
        <w:t>由Wilson首先描述，是一种遗传性铜代谢障碍所致的肝硬化和以基底核为主的脑部变性疾病。临床</w:t>
      </w:r>
      <w:r>
        <w:rPr>
          <w:rFonts w:ascii="SimSun" w:hAnsi="SimSun" w:eastAsia="SimSun" w:cs="SimSun"/>
          <w:sz w:val="21"/>
          <w:szCs w:val="21"/>
          <w:spacing w:val="2"/>
        </w:rPr>
        <w:t xml:space="preserve"> </w:t>
      </w:r>
      <w:r>
        <w:rPr>
          <w:rFonts w:ascii="SimSun" w:hAnsi="SimSun" w:eastAsia="SimSun" w:cs="SimSun"/>
          <w:sz w:val="21"/>
          <w:szCs w:val="21"/>
          <w:spacing w:val="-13"/>
        </w:rPr>
        <w:t>特征为进行性加重的锥体外系症状、精神症</w:t>
      </w:r>
      <w:r>
        <w:rPr>
          <w:rFonts w:ascii="SimSun" w:hAnsi="SimSun" w:eastAsia="SimSun" w:cs="SimSun"/>
          <w:sz w:val="21"/>
          <w:szCs w:val="21"/>
          <w:spacing w:val="-14"/>
        </w:rPr>
        <w:t>状、肝硬化、肾功能损害及角膜色素环(</w:t>
      </w:r>
      <w:r>
        <w:rPr>
          <w:rFonts w:ascii="SimSun" w:hAnsi="SimSun" w:eastAsia="SimSun" w:cs="SimSun"/>
          <w:sz w:val="21"/>
          <w:szCs w:val="21"/>
          <w:spacing w:val="-13"/>
        </w:rPr>
        <w:t>Kayser</w:t>
      </w:r>
      <w:r>
        <w:rPr>
          <w:rFonts w:ascii="SimSun" w:hAnsi="SimSun" w:eastAsia="SimSun" w:cs="SimSun"/>
          <w:sz w:val="21"/>
          <w:szCs w:val="21"/>
          <w:spacing w:val="-14"/>
        </w:rPr>
        <w:t>-</w:t>
      </w:r>
      <w:r>
        <w:rPr>
          <w:rFonts w:ascii="SimSun" w:hAnsi="SimSun" w:eastAsia="SimSun" w:cs="SimSun"/>
          <w:sz w:val="21"/>
          <w:szCs w:val="21"/>
          <w:spacing w:val="-13"/>
        </w:rPr>
        <w:t>Fleischer</w:t>
      </w:r>
      <w:r>
        <w:rPr>
          <w:rFonts w:ascii="SimSun" w:hAnsi="SimSun" w:eastAsia="SimSun" w:cs="SimSun"/>
          <w:sz w:val="21"/>
          <w:szCs w:val="21"/>
        </w:rPr>
        <w:t xml:space="preserve"> </w:t>
      </w:r>
      <w:r>
        <w:rPr>
          <w:rFonts w:ascii="SimSun" w:hAnsi="SimSun" w:eastAsia="SimSun" w:cs="SimSun"/>
          <w:sz w:val="21"/>
          <w:szCs w:val="21"/>
          <w:spacing w:val="-9"/>
        </w:rPr>
        <w:t>ring,K-F环)。</w:t>
      </w:r>
    </w:p>
    <w:p>
      <w:pPr>
        <w:ind w:right="95" w:firstLine="399"/>
        <w:spacing w:before="82" w:line="250" w:lineRule="auto"/>
        <w:rPr>
          <w:rFonts w:ascii="SimSun" w:hAnsi="SimSun" w:eastAsia="SimSun" w:cs="SimSun"/>
          <w:sz w:val="21"/>
          <w:szCs w:val="21"/>
        </w:rPr>
      </w:pPr>
      <w:r>
        <w:rPr>
          <w:rFonts w:ascii="SimSun" w:hAnsi="SimSun" w:eastAsia="SimSun" w:cs="SimSun"/>
          <w:sz w:val="21"/>
          <w:szCs w:val="21"/>
          <w:spacing w:val="-11"/>
        </w:rPr>
        <w:t>本病的患病率各国报道不一，一般在(0.5～3)/10万，欧美国家罕见，但在意大利南部和西西里</w:t>
      </w:r>
      <w:r>
        <w:rPr>
          <w:rFonts w:ascii="SimSun" w:hAnsi="SimSun" w:eastAsia="SimSun" w:cs="SimSun"/>
          <w:sz w:val="21"/>
          <w:szCs w:val="21"/>
          <w:spacing w:val="9"/>
        </w:rPr>
        <w:t xml:space="preserve"> </w:t>
      </w:r>
      <w:r>
        <w:rPr>
          <w:rFonts w:ascii="SimSun" w:hAnsi="SimSun" w:eastAsia="SimSun" w:cs="SimSun"/>
          <w:sz w:val="21"/>
          <w:szCs w:val="21"/>
          <w:spacing w:val="-19"/>
        </w:rPr>
        <w:t>岛、罗马尼亚某些地区、日本的某些地区、东欧犹太人及我国的患病率较高。</w:t>
      </w:r>
    </w:p>
    <w:p>
      <w:pPr>
        <w:ind w:left="297"/>
        <w:spacing w:before="57" w:line="221" w:lineRule="auto"/>
        <w:rPr>
          <w:rFonts w:ascii="SimHei" w:hAnsi="SimHei" w:eastAsia="SimHei" w:cs="SimHei"/>
          <w:sz w:val="21"/>
          <w:szCs w:val="21"/>
        </w:rPr>
      </w:pPr>
      <w:r>
        <w:rPr>
          <w:rFonts w:ascii="SimHei" w:hAnsi="SimHei" w:eastAsia="SimHei" w:cs="SimHei"/>
          <w:sz w:val="21"/>
          <w:szCs w:val="21"/>
          <w:b/>
          <w:bCs/>
          <w:color w:val="009EE2"/>
          <w:spacing w:val="-15"/>
        </w:rPr>
        <w:t>【病因及发病机制】</w:t>
      </w:r>
    </w:p>
    <w:p>
      <w:pPr>
        <w:ind w:right="83" w:firstLine="399"/>
        <w:spacing w:before="79" w:line="274" w:lineRule="auto"/>
        <w:jc w:val="both"/>
        <w:rPr>
          <w:rFonts w:ascii="SimSun" w:hAnsi="SimSun" w:eastAsia="SimSun" w:cs="SimSun"/>
          <w:sz w:val="21"/>
          <w:szCs w:val="21"/>
        </w:rPr>
      </w:pPr>
      <w:r>
        <w:rPr>
          <w:rFonts w:ascii="SimSun" w:hAnsi="SimSun" w:eastAsia="SimSun" w:cs="SimSun"/>
          <w:sz w:val="21"/>
          <w:szCs w:val="21"/>
          <w:spacing w:val="-14"/>
        </w:rPr>
        <w:t>本病的病因和发病机制十分复杂，先后提出了六种发病学说，即胃</w:t>
      </w:r>
      <w:r>
        <w:rPr>
          <w:rFonts w:ascii="SimSun" w:hAnsi="SimSun" w:eastAsia="SimSun" w:cs="SimSun"/>
          <w:sz w:val="21"/>
          <w:szCs w:val="21"/>
          <w:spacing w:val="-15"/>
        </w:rPr>
        <w:t>肠道对铜的吸收增多、铜蓝蛋</w:t>
      </w:r>
      <w:r>
        <w:rPr>
          <w:rFonts w:ascii="SimSun" w:hAnsi="SimSun" w:eastAsia="SimSun" w:cs="SimSun"/>
          <w:sz w:val="21"/>
          <w:szCs w:val="21"/>
        </w:rPr>
        <w:t xml:space="preserve"> </w:t>
      </w:r>
      <w:r>
        <w:rPr>
          <w:rFonts w:ascii="SimSun" w:hAnsi="SimSun" w:eastAsia="SimSun" w:cs="SimSun"/>
          <w:sz w:val="21"/>
          <w:szCs w:val="21"/>
          <w:spacing w:val="-18"/>
        </w:rPr>
        <w:t>白异常、异常蛋白质的存在、胆道排铜障碍、溶酶体</w:t>
      </w:r>
      <w:r>
        <w:rPr>
          <w:rFonts w:ascii="SimSun" w:hAnsi="SimSun" w:eastAsia="SimSun" w:cs="SimSun"/>
          <w:sz w:val="21"/>
          <w:szCs w:val="21"/>
          <w:spacing w:val="-19"/>
        </w:rPr>
        <w:t>缺陷、控制基因突变，这些均未能满意解释而逐渐</w:t>
      </w:r>
      <w:r>
        <w:rPr>
          <w:rFonts w:ascii="SimSun" w:hAnsi="SimSun" w:eastAsia="SimSun" w:cs="SimSun"/>
          <w:sz w:val="21"/>
          <w:szCs w:val="21"/>
        </w:rPr>
        <w:t xml:space="preserve"> </w:t>
      </w:r>
      <w:r>
        <w:rPr>
          <w:rFonts w:ascii="SimSun" w:hAnsi="SimSun" w:eastAsia="SimSun" w:cs="SimSun"/>
          <w:sz w:val="21"/>
          <w:szCs w:val="21"/>
          <w:spacing w:val="-4"/>
        </w:rPr>
        <w:t>被否定。1985年WD</w:t>
      </w:r>
      <w:r>
        <w:rPr>
          <w:rFonts w:ascii="SimSun" w:hAnsi="SimSun" w:eastAsia="SimSun" w:cs="SimSun"/>
          <w:sz w:val="21"/>
          <w:szCs w:val="21"/>
          <w:spacing w:val="36"/>
        </w:rPr>
        <w:t xml:space="preserve"> </w:t>
      </w:r>
      <w:r>
        <w:rPr>
          <w:rFonts w:ascii="SimSun" w:hAnsi="SimSun" w:eastAsia="SimSun" w:cs="SimSun"/>
          <w:sz w:val="21"/>
          <w:szCs w:val="21"/>
          <w:spacing w:val="-4"/>
        </w:rPr>
        <w:t>基因被精确定位于13q1</w:t>
      </w:r>
      <w:r>
        <w:rPr>
          <w:rFonts w:ascii="SimSun" w:hAnsi="SimSun" w:eastAsia="SimSun" w:cs="SimSun"/>
          <w:sz w:val="21"/>
          <w:szCs w:val="21"/>
          <w:spacing w:val="-5"/>
        </w:rPr>
        <w:t>4.3,1993</w:t>
      </w:r>
      <w:r>
        <w:rPr>
          <w:rFonts w:ascii="SimSun" w:hAnsi="SimSun" w:eastAsia="SimSun" w:cs="SimSun"/>
          <w:sz w:val="21"/>
          <w:szCs w:val="21"/>
          <w:spacing w:val="-58"/>
        </w:rPr>
        <w:t xml:space="preserve"> </w:t>
      </w:r>
      <w:r>
        <w:rPr>
          <w:rFonts w:ascii="SimSun" w:hAnsi="SimSun" w:eastAsia="SimSun" w:cs="SimSun"/>
          <w:sz w:val="21"/>
          <w:szCs w:val="21"/>
          <w:spacing w:val="-5"/>
        </w:rPr>
        <w:t>年</w:t>
      </w:r>
      <w:r>
        <w:rPr>
          <w:rFonts w:ascii="SimSun" w:hAnsi="SimSun" w:eastAsia="SimSun" w:cs="SimSun"/>
          <w:sz w:val="21"/>
          <w:szCs w:val="21"/>
          <w:spacing w:val="-46"/>
        </w:rPr>
        <w:t xml:space="preserve"> </w:t>
      </w:r>
      <w:r>
        <w:rPr>
          <w:rFonts w:ascii="SimSun" w:hAnsi="SimSun" w:eastAsia="SimSun" w:cs="SimSun"/>
          <w:sz w:val="21"/>
          <w:szCs w:val="21"/>
          <w:spacing w:val="-4"/>
        </w:rPr>
        <w:t>WD</w:t>
      </w:r>
      <w:r>
        <w:rPr>
          <w:rFonts w:ascii="SimSun" w:hAnsi="SimSun" w:eastAsia="SimSun" w:cs="SimSun"/>
          <w:sz w:val="21"/>
          <w:szCs w:val="21"/>
          <w:spacing w:val="46"/>
        </w:rPr>
        <w:t xml:space="preserve"> </w:t>
      </w:r>
      <w:r>
        <w:rPr>
          <w:rFonts w:ascii="SimSun" w:hAnsi="SimSun" w:eastAsia="SimSun" w:cs="SimSun"/>
          <w:sz w:val="21"/>
          <w:szCs w:val="21"/>
          <w:spacing w:val="-5"/>
        </w:rPr>
        <w:t>基因被克隆。</w:t>
      </w:r>
      <w:r>
        <w:rPr>
          <w:rFonts w:ascii="SimSun" w:hAnsi="SimSun" w:eastAsia="SimSun" w:cs="SimSun"/>
          <w:sz w:val="21"/>
          <w:szCs w:val="21"/>
          <w:spacing w:val="-15"/>
        </w:rPr>
        <w:t xml:space="preserve"> </w:t>
      </w:r>
      <w:r>
        <w:rPr>
          <w:rFonts w:ascii="SimSun" w:hAnsi="SimSun" w:eastAsia="SimSun" w:cs="SimSun"/>
          <w:sz w:val="21"/>
          <w:szCs w:val="21"/>
          <w:spacing w:val="-4"/>
        </w:rPr>
        <w:t>WD</w:t>
      </w:r>
      <w:r>
        <w:rPr>
          <w:rFonts w:ascii="SimSun" w:hAnsi="SimSun" w:eastAsia="SimSun" w:cs="SimSun"/>
          <w:sz w:val="21"/>
          <w:szCs w:val="21"/>
          <w:spacing w:val="47"/>
        </w:rPr>
        <w:t xml:space="preserve"> </w:t>
      </w:r>
      <w:r>
        <w:rPr>
          <w:rFonts w:ascii="SimSun" w:hAnsi="SimSun" w:eastAsia="SimSun" w:cs="SimSun"/>
          <w:sz w:val="21"/>
          <w:szCs w:val="21"/>
          <w:spacing w:val="-5"/>
        </w:rPr>
        <w:t>是基因突变导致的</w:t>
      </w:r>
      <w:r>
        <w:rPr>
          <w:rFonts w:ascii="SimSun" w:hAnsi="SimSun" w:eastAsia="SimSun" w:cs="SimSun"/>
          <w:sz w:val="21"/>
          <w:szCs w:val="21"/>
        </w:rPr>
        <w:t xml:space="preserve"> </w:t>
      </w:r>
      <w:r>
        <w:rPr>
          <w:rFonts w:ascii="SimSun" w:hAnsi="SimSun" w:eastAsia="SimSun" w:cs="SimSun"/>
          <w:sz w:val="21"/>
          <w:szCs w:val="21"/>
          <w:spacing w:val="-16"/>
        </w:rPr>
        <w:t>遗传性疾病，其基因突变的数目众多，已达295种，而且突变的类型相当复杂，纯合突变较少而复合杂</w:t>
      </w:r>
      <w:r>
        <w:rPr>
          <w:rFonts w:ascii="SimSun" w:hAnsi="SimSun" w:eastAsia="SimSun" w:cs="SimSun"/>
          <w:sz w:val="21"/>
          <w:szCs w:val="21"/>
          <w:spacing w:val="15"/>
        </w:rPr>
        <w:t xml:space="preserve"> </w:t>
      </w:r>
      <w:r>
        <w:rPr>
          <w:rFonts w:ascii="SimSun" w:hAnsi="SimSun" w:eastAsia="SimSun" w:cs="SimSun"/>
          <w:sz w:val="21"/>
          <w:szCs w:val="21"/>
          <w:spacing w:val="-8"/>
        </w:rPr>
        <w:t>合突变(携带两个不同突变)多见。目前证实ATP7B</w:t>
      </w:r>
      <w:r>
        <w:rPr>
          <w:rFonts w:ascii="SimSun" w:hAnsi="SimSun" w:eastAsia="SimSun" w:cs="SimSun"/>
          <w:sz w:val="21"/>
          <w:szCs w:val="21"/>
          <w:spacing w:val="3"/>
        </w:rPr>
        <w:t xml:space="preserve"> </w:t>
      </w:r>
      <w:r>
        <w:rPr>
          <w:rFonts w:ascii="SimSun" w:hAnsi="SimSun" w:eastAsia="SimSun" w:cs="SimSun"/>
          <w:sz w:val="21"/>
          <w:szCs w:val="21"/>
          <w:spacing w:val="-8"/>
        </w:rPr>
        <w:t>基因突变是本病的主要原因，ATP7B</w:t>
      </w:r>
      <w:r>
        <w:rPr>
          <w:rFonts w:ascii="SimSun" w:hAnsi="SimSun" w:eastAsia="SimSun" w:cs="SimSun"/>
          <w:sz w:val="21"/>
          <w:szCs w:val="21"/>
          <w:spacing w:val="-19"/>
        </w:rPr>
        <w:t xml:space="preserve"> </w:t>
      </w:r>
      <w:r>
        <w:rPr>
          <w:rFonts w:ascii="SimSun" w:hAnsi="SimSun" w:eastAsia="SimSun" w:cs="SimSun"/>
          <w:sz w:val="21"/>
          <w:szCs w:val="21"/>
          <w:spacing w:val="-8"/>
        </w:rPr>
        <w:t>基因主要在</w:t>
      </w:r>
      <w:r>
        <w:rPr>
          <w:rFonts w:ascii="SimSun" w:hAnsi="SimSun" w:eastAsia="SimSun" w:cs="SimSun"/>
          <w:sz w:val="21"/>
          <w:szCs w:val="21"/>
        </w:rPr>
        <w:t xml:space="preserve"> </w:t>
      </w:r>
      <w:r>
        <w:rPr>
          <w:rFonts w:ascii="SimSun" w:hAnsi="SimSun" w:eastAsia="SimSun" w:cs="SimSun"/>
          <w:sz w:val="21"/>
          <w:szCs w:val="21"/>
          <w:spacing w:val="-9"/>
        </w:rPr>
        <w:t>肝脏表达，表达产物P</w:t>
      </w:r>
      <w:r>
        <w:rPr>
          <w:rFonts w:ascii="SimSun" w:hAnsi="SimSun" w:eastAsia="SimSun" w:cs="SimSun"/>
          <w:sz w:val="21"/>
          <w:szCs w:val="21"/>
          <w:spacing w:val="-46"/>
        </w:rPr>
        <w:t xml:space="preserve"> </w:t>
      </w:r>
      <w:r>
        <w:rPr>
          <w:rFonts w:ascii="SimSun" w:hAnsi="SimSun" w:eastAsia="SimSun" w:cs="SimSun"/>
          <w:sz w:val="21"/>
          <w:szCs w:val="21"/>
          <w:spacing w:val="-10"/>
        </w:rPr>
        <w:t>型铜转运</w:t>
      </w:r>
      <w:r>
        <w:rPr>
          <w:rFonts w:ascii="SimSun" w:hAnsi="SimSun" w:eastAsia="SimSun" w:cs="SimSun"/>
          <w:sz w:val="21"/>
          <w:szCs w:val="21"/>
          <w:spacing w:val="-9"/>
        </w:rPr>
        <w:t>ATP</w:t>
      </w:r>
      <w:r>
        <w:rPr>
          <w:rFonts w:ascii="SimSun" w:hAnsi="SimSun" w:eastAsia="SimSun" w:cs="SimSun"/>
          <w:sz w:val="21"/>
          <w:szCs w:val="21"/>
          <w:spacing w:val="-29"/>
        </w:rPr>
        <w:t xml:space="preserve"> </w:t>
      </w:r>
      <w:r>
        <w:rPr>
          <w:rFonts w:ascii="SimSun" w:hAnsi="SimSun" w:eastAsia="SimSun" w:cs="SimSun"/>
          <w:sz w:val="21"/>
          <w:szCs w:val="21"/>
          <w:spacing w:val="-10"/>
        </w:rPr>
        <w:t>酶(</w:t>
      </w:r>
      <w:r>
        <w:rPr>
          <w:rFonts w:ascii="SimSun" w:hAnsi="SimSun" w:eastAsia="SimSun" w:cs="SimSun"/>
          <w:sz w:val="21"/>
          <w:szCs w:val="21"/>
          <w:spacing w:val="-9"/>
        </w:rPr>
        <w:t>ATP</w:t>
      </w:r>
      <w:r>
        <w:rPr>
          <w:rFonts w:ascii="SimSun" w:hAnsi="SimSun" w:eastAsia="SimSun" w:cs="SimSun"/>
          <w:sz w:val="21"/>
          <w:szCs w:val="21"/>
          <w:spacing w:val="-10"/>
        </w:rPr>
        <w:t>7B</w:t>
      </w:r>
      <w:r>
        <w:rPr>
          <w:rFonts w:ascii="SimSun" w:hAnsi="SimSun" w:eastAsia="SimSun" w:cs="SimSun"/>
          <w:sz w:val="21"/>
          <w:szCs w:val="21"/>
          <w:spacing w:val="30"/>
        </w:rPr>
        <w:t xml:space="preserve"> </w:t>
      </w:r>
      <w:r>
        <w:rPr>
          <w:rFonts w:ascii="SimSun" w:hAnsi="SimSun" w:eastAsia="SimSun" w:cs="SimSun"/>
          <w:sz w:val="21"/>
          <w:szCs w:val="21"/>
          <w:spacing w:val="-10"/>
        </w:rPr>
        <w:t>酶)位于肝细胞</w:t>
      </w:r>
      <w:r>
        <w:rPr>
          <w:rFonts w:ascii="SimSun" w:hAnsi="SimSun" w:eastAsia="SimSun" w:cs="SimSun"/>
          <w:sz w:val="21"/>
          <w:szCs w:val="21"/>
          <w:spacing w:val="-9"/>
        </w:rPr>
        <w:t>Golgi</w:t>
      </w:r>
      <w:r>
        <w:rPr>
          <w:rFonts w:ascii="SimSun" w:hAnsi="SimSun" w:eastAsia="SimSun" w:cs="SimSun"/>
          <w:sz w:val="21"/>
          <w:szCs w:val="21"/>
          <w:spacing w:val="-10"/>
        </w:rPr>
        <w:t>体，负责肝细胞内的铜转运。由</w:t>
      </w:r>
      <w:r>
        <w:rPr>
          <w:rFonts w:ascii="SimSun" w:hAnsi="SimSun" w:eastAsia="SimSun" w:cs="SimSun"/>
          <w:sz w:val="21"/>
          <w:szCs w:val="21"/>
        </w:rPr>
        <w:t xml:space="preserve"> </w:t>
      </w:r>
      <w:r>
        <w:rPr>
          <w:rFonts w:ascii="SimSun" w:hAnsi="SimSun" w:eastAsia="SimSun" w:cs="SimSun"/>
          <w:sz w:val="21"/>
          <w:szCs w:val="21"/>
          <w:spacing w:val="-18"/>
        </w:rPr>
        <w:t>于其功能部分或全部丧失，不能将多余的铜离子从细胞</w:t>
      </w:r>
      <w:r>
        <w:rPr>
          <w:rFonts w:ascii="SimSun" w:hAnsi="SimSun" w:eastAsia="SimSun" w:cs="SimSun"/>
          <w:sz w:val="21"/>
          <w:szCs w:val="21"/>
          <w:spacing w:val="-19"/>
        </w:rPr>
        <w:t>内转运出去，使过量铜离子在肝、脑、肾、角膜</w:t>
      </w:r>
      <w:r>
        <w:rPr>
          <w:rFonts w:ascii="SimSun" w:hAnsi="SimSun" w:eastAsia="SimSun" w:cs="SimSun"/>
          <w:sz w:val="21"/>
          <w:szCs w:val="21"/>
        </w:rPr>
        <w:t xml:space="preserve"> </w:t>
      </w:r>
      <w:r>
        <w:rPr>
          <w:rFonts w:ascii="SimSun" w:hAnsi="SimSun" w:eastAsia="SimSun" w:cs="SimSun"/>
          <w:sz w:val="21"/>
          <w:szCs w:val="21"/>
          <w:spacing w:val="-7"/>
        </w:rPr>
        <w:t>等组织沉积而致病。然而ATP7B</w:t>
      </w:r>
      <w:r>
        <w:rPr>
          <w:rFonts w:ascii="SimSun" w:hAnsi="SimSun" w:eastAsia="SimSun" w:cs="SimSun"/>
          <w:sz w:val="21"/>
          <w:szCs w:val="21"/>
          <w:spacing w:val="-13"/>
        </w:rPr>
        <w:t xml:space="preserve"> </w:t>
      </w:r>
      <w:r>
        <w:rPr>
          <w:rFonts w:ascii="SimSun" w:hAnsi="SimSun" w:eastAsia="SimSun" w:cs="SimSun"/>
          <w:sz w:val="21"/>
          <w:szCs w:val="21"/>
          <w:spacing w:val="-7"/>
        </w:rPr>
        <w:t>酶如何改变导致发病至今仍未阐明。</w:t>
      </w:r>
    </w:p>
    <w:p>
      <w:pPr>
        <w:ind w:left="297"/>
        <w:spacing w:before="78" w:line="222" w:lineRule="auto"/>
        <w:rPr>
          <w:rFonts w:ascii="SimHei" w:hAnsi="SimHei" w:eastAsia="SimHei" w:cs="SimHei"/>
          <w:sz w:val="21"/>
          <w:szCs w:val="21"/>
        </w:rPr>
      </w:pPr>
      <w:r>
        <w:rPr>
          <w:rFonts w:ascii="SimHei" w:hAnsi="SimHei" w:eastAsia="SimHei" w:cs="SimHei"/>
          <w:sz w:val="21"/>
          <w:szCs w:val="21"/>
          <w:b/>
          <w:bCs/>
          <w:color w:val="00A9E7"/>
          <w:spacing w:val="-15"/>
        </w:rPr>
        <w:t>【病理】</w:t>
      </w:r>
    </w:p>
    <w:p>
      <w:pPr>
        <w:ind w:right="91" w:firstLine="399"/>
        <w:spacing w:before="67" w:line="273" w:lineRule="auto"/>
        <w:jc w:val="both"/>
        <w:rPr>
          <w:rFonts w:ascii="SimSun" w:hAnsi="SimSun" w:eastAsia="SimSun" w:cs="SimSun"/>
          <w:sz w:val="21"/>
          <w:szCs w:val="21"/>
        </w:rPr>
      </w:pPr>
      <w:r>
        <w:rPr>
          <w:rFonts w:ascii="SimSun" w:hAnsi="SimSun" w:eastAsia="SimSun" w:cs="SimSun"/>
          <w:sz w:val="21"/>
          <w:szCs w:val="21"/>
          <w:spacing w:val="-19"/>
        </w:rPr>
        <w:t>病理改变主要累及肝、脑、肾、角膜等处。肝脏外表及切面均可见大小不等的结节或假小叶，病变</w:t>
      </w:r>
      <w:r>
        <w:rPr>
          <w:rFonts w:ascii="SimSun" w:hAnsi="SimSun" w:eastAsia="SimSun" w:cs="SimSun"/>
          <w:sz w:val="21"/>
          <w:szCs w:val="21"/>
          <w:spacing w:val="4"/>
        </w:rPr>
        <w:t xml:space="preserve"> </w:t>
      </w:r>
      <w:r>
        <w:rPr>
          <w:rFonts w:ascii="SimSun" w:hAnsi="SimSun" w:eastAsia="SimSun" w:cs="SimSun"/>
          <w:sz w:val="21"/>
          <w:szCs w:val="21"/>
          <w:spacing w:val="-14"/>
        </w:rPr>
        <w:t>明显者像坏死性肝硬化，肝细胞常有脂肪变性，并含铜颗粒。电镜下可见肝细胞内线粒体变致密，</w:t>
      </w:r>
      <w:r>
        <w:rPr>
          <w:rFonts w:ascii="SimSun" w:hAnsi="SimSun" w:eastAsia="SimSun" w:cs="SimSun"/>
          <w:sz w:val="21"/>
          <w:szCs w:val="21"/>
          <w:spacing w:val="-15"/>
        </w:rPr>
        <w:t>线</w:t>
      </w:r>
      <w:r>
        <w:rPr>
          <w:rFonts w:ascii="SimSun" w:hAnsi="SimSun" w:eastAsia="SimSun" w:cs="SimSun"/>
          <w:sz w:val="21"/>
          <w:szCs w:val="21"/>
        </w:rPr>
        <w:t xml:space="preserve"> </w:t>
      </w:r>
      <w:r>
        <w:rPr>
          <w:rFonts w:ascii="SimSun" w:hAnsi="SimSun" w:eastAsia="SimSun" w:cs="SimSun"/>
          <w:sz w:val="21"/>
          <w:szCs w:val="21"/>
          <w:spacing w:val="-14"/>
        </w:rPr>
        <w:t>粒体嵴消失，粗面内质网断裂。脑部以壳核最明显，其次为苍白球及尾状核，大脑皮</w:t>
      </w:r>
      <w:r>
        <w:rPr>
          <w:rFonts w:ascii="SimSun" w:hAnsi="SimSun" w:eastAsia="SimSun" w:cs="SimSun"/>
          <w:sz w:val="21"/>
          <w:szCs w:val="21"/>
          <w:spacing w:val="-15"/>
        </w:rPr>
        <w:t>质亦可受侵。壳</w:t>
      </w:r>
      <w:r>
        <w:rPr>
          <w:rFonts w:ascii="SimSun" w:hAnsi="SimSun" w:eastAsia="SimSun" w:cs="SimSun"/>
          <w:sz w:val="21"/>
          <w:szCs w:val="21"/>
        </w:rPr>
        <w:t xml:space="preserve"> </w:t>
      </w:r>
      <w:r>
        <w:rPr>
          <w:rFonts w:ascii="SimSun" w:hAnsi="SimSun" w:eastAsia="SimSun" w:cs="SimSun"/>
          <w:sz w:val="21"/>
          <w:szCs w:val="21"/>
          <w:spacing w:val="-14"/>
        </w:rPr>
        <w:t>核最早发生变性，然后病变范围逐渐扩大到上述诸结构。壳核萎缩，岛叶皮质内陷，壳</w:t>
      </w:r>
      <w:r>
        <w:rPr>
          <w:rFonts w:ascii="SimSun" w:hAnsi="SimSun" w:eastAsia="SimSun" w:cs="SimSun"/>
          <w:sz w:val="21"/>
          <w:szCs w:val="21"/>
          <w:spacing w:val="-15"/>
        </w:rPr>
        <w:t>核及尾状核色</w:t>
      </w:r>
      <w:r>
        <w:rPr>
          <w:rFonts w:ascii="SimSun" w:hAnsi="SimSun" w:eastAsia="SimSun" w:cs="SimSun"/>
          <w:sz w:val="21"/>
          <w:szCs w:val="21"/>
        </w:rPr>
        <w:t xml:space="preserve"> </w:t>
      </w:r>
      <w:r>
        <w:rPr>
          <w:rFonts w:ascii="SimSun" w:hAnsi="SimSun" w:eastAsia="SimSun" w:cs="SimSun"/>
          <w:sz w:val="21"/>
          <w:szCs w:val="21"/>
          <w:spacing w:val="-14"/>
        </w:rPr>
        <w:t>素沉着加深，严重者可形成空洞。镜检可见壳核内神经元和髓鞘纤维显著减少或完全</w:t>
      </w:r>
      <w:r>
        <w:rPr>
          <w:rFonts w:ascii="SimSun" w:hAnsi="SimSun" w:eastAsia="SimSun" w:cs="SimSun"/>
          <w:sz w:val="21"/>
          <w:szCs w:val="21"/>
          <w:spacing w:val="-15"/>
        </w:rPr>
        <w:t>消失，胶质细胞</w:t>
      </w:r>
      <w:r>
        <w:rPr>
          <w:rFonts w:ascii="SimSun" w:hAnsi="SimSun" w:eastAsia="SimSun" w:cs="SimSun"/>
          <w:sz w:val="21"/>
          <w:szCs w:val="21"/>
        </w:rPr>
        <w:t xml:space="preserve"> </w:t>
      </w:r>
      <w:r>
        <w:rPr>
          <w:rFonts w:ascii="SimSun" w:hAnsi="SimSun" w:eastAsia="SimSun" w:cs="SimSun"/>
          <w:sz w:val="21"/>
          <w:szCs w:val="21"/>
          <w:spacing w:val="-9"/>
        </w:rPr>
        <w:t>增生。其他受累部位镜下可见类似变化。在角膜边缘后</w:t>
      </w:r>
      <w:r>
        <w:rPr>
          <w:rFonts w:ascii="SimSun" w:hAnsi="SimSun" w:eastAsia="SimSun" w:cs="SimSun"/>
          <w:sz w:val="21"/>
          <w:szCs w:val="21"/>
          <w:spacing w:val="-10"/>
        </w:rPr>
        <w:t>弹力层及内皮细胞质内，有棕黄色的细小铜</w:t>
      </w:r>
      <w:r>
        <w:rPr>
          <w:rFonts w:ascii="SimSun" w:hAnsi="SimSun" w:eastAsia="SimSun" w:cs="SimSun"/>
          <w:sz w:val="21"/>
          <w:szCs w:val="21"/>
        </w:rPr>
        <w:t xml:space="preserve"> </w:t>
      </w:r>
      <w:r>
        <w:rPr>
          <w:rFonts w:ascii="SimSun" w:hAnsi="SimSun" w:eastAsia="SimSun" w:cs="SimSun"/>
          <w:sz w:val="21"/>
          <w:szCs w:val="21"/>
          <w:spacing w:val="-11"/>
        </w:rPr>
        <w:t>颗粒沉积。</w:t>
      </w:r>
    </w:p>
    <w:p>
      <w:pPr>
        <w:ind w:left="297"/>
        <w:spacing w:before="75" w:line="222" w:lineRule="auto"/>
        <w:rPr>
          <w:rFonts w:ascii="SimHei" w:hAnsi="SimHei" w:eastAsia="SimHei" w:cs="SimHei"/>
          <w:sz w:val="21"/>
          <w:szCs w:val="21"/>
        </w:rPr>
      </w:pPr>
      <w:r>
        <w:rPr>
          <w:rFonts w:ascii="SimHei" w:hAnsi="SimHei" w:eastAsia="SimHei" w:cs="SimHei"/>
          <w:sz w:val="21"/>
          <w:szCs w:val="21"/>
          <w:b/>
          <w:bCs/>
          <w:color w:val="0099DC"/>
          <w:spacing w:val="-15"/>
        </w:rPr>
        <w:t>【临床表现】</w:t>
      </w:r>
    </w:p>
    <w:p>
      <w:pPr>
        <w:ind w:right="96" w:firstLine="399"/>
        <w:spacing w:before="72" w:line="250" w:lineRule="auto"/>
        <w:rPr>
          <w:rFonts w:ascii="SimSun" w:hAnsi="SimSun" w:eastAsia="SimSun" w:cs="SimSun"/>
          <w:sz w:val="21"/>
          <w:szCs w:val="21"/>
        </w:rPr>
      </w:pPr>
      <w:r>
        <w:rPr>
          <w:rFonts w:ascii="SimSun" w:hAnsi="SimSun" w:eastAsia="SimSun" w:cs="SimSun"/>
          <w:sz w:val="21"/>
          <w:szCs w:val="21"/>
          <w:spacing w:val="-9"/>
        </w:rPr>
        <w:t>多见于5~35岁，少数可迟至成年期，男稍多于女。以肝脏症状起病者平均年龄约11岁，以神经</w:t>
      </w:r>
      <w:r>
        <w:rPr>
          <w:rFonts w:ascii="SimSun" w:hAnsi="SimSun" w:eastAsia="SimSun" w:cs="SimSun"/>
          <w:sz w:val="21"/>
          <w:szCs w:val="21"/>
          <w:spacing w:val="3"/>
        </w:rPr>
        <w:t xml:space="preserve"> </w:t>
      </w:r>
      <w:r>
        <w:rPr>
          <w:rFonts w:ascii="SimSun" w:hAnsi="SimSun" w:eastAsia="SimSun" w:cs="SimSun"/>
          <w:sz w:val="21"/>
          <w:szCs w:val="21"/>
          <w:spacing w:val="-5"/>
        </w:rPr>
        <w:t>症状起病者平均年龄约19岁。</w:t>
      </w:r>
    </w:p>
    <w:p>
      <w:pPr>
        <w:ind w:firstLine="399"/>
        <w:spacing w:before="71" w:line="271"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54"/>
        </w:rPr>
        <w:t xml:space="preserve"> </w:t>
      </w:r>
      <w:r>
        <w:rPr>
          <w:rFonts w:ascii="SimSun" w:hAnsi="SimSun" w:eastAsia="SimSun" w:cs="SimSun"/>
          <w:sz w:val="21"/>
          <w:szCs w:val="21"/>
          <w:b/>
          <w:bCs/>
          <w:spacing w:val="-15"/>
        </w:rPr>
        <w:t>神经症状</w:t>
      </w:r>
      <w:r>
        <w:rPr>
          <w:rFonts w:ascii="SimSun" w:hAnsi="SimSun" w:eastAsia="SimSun" w:cs="SimSun"/>
          <w:sz w:val="21"/>
          <w:szCs w:val="21"/>
          <w:spacing w:val="70"/>
        </w:rPr>
        <w:t xml:space="preserve"> </w:t>
      </w:r>
      <w:r>
        <w:rPr>
          <w:rFonts w:ascii="SimSun" w:hAnsi="SimSun" w:eastAsia="SimSun" w:cs="SimSun"/>
          <w:sz w:val="21"/>
          <w:szCs w:val="21"/>
          <w:spacing w:val="-15"/>
        </w:rPr>
        <w:t>主要是锥体外系症状，表现为肢体舞蹈样及手足徐动样动作，肌张力障碍，怪异表</w:t>
      </w:r>
      <w:r>
        <w:rPr>
          <w:rFonts w:ascii="SimSun" w:hAnsi="SimSun" w:eastAsia="SimSun" w:cs="SimSun"/>
          <w:sz w:val="21"/>
          <w:szCs w:val="21"/>
        </w:rPr>
        <w:t xml:space="preserve">  </w:t>
      </w:r>
      <w:r>
        <w:rPr>
          <w:rFonts w:ascii="SimSun" w:hAnsi="SimSun" w:eastAsia="SimSun" w:cs="SimSun"/>
          <w:sz w:val="21"/>
          <w:szCs w:val="21"/>
          <w:spacing w:val="-20"/>
        </w:rPr>
        <w:t>情，静止性、意向性或姿势性震颤，肌强直，运</w:t>
      </w:r>
      <w:r>
        <w:rPr>
          <w:rFonts w:ascii="SimSun" w:hAnsi="SimSun" w:eastAsia="SimSun" w:cs="SimSun"/>
          <w:sz w:val="21"/>
          <w:szCs w:val="21"/>
          <w:spacing w:val="-21"/>
        </w:rPr>
        <w:t>动迟缓，构音障碍，吞咽困难，屈曲姿势及慌张步态等。</w:t>
      </w:r>
      <w:r>
        <w:rPr>
          <w:rFonts w:ascii="SimSun" w:hAnsi="SimSun" w:eastAsia="SimSun" w:cs="SimSun"/>
          <w:sz w:val="21"/>
          <w:szCs w:val="21"/>
        </w:rPr>
        <w:t xml:space="preserve"> </w:t>
      </w:r>
      <w:r>
        <w:rPr>
          <w:rFonts w:ascii="SimSun" w:hAnsi="SimSun" w:eastAsia="SimSun" w:cs="SimSun"/>
          <w:sz w:val="21"/>
          <w:szCs w:val="21"/>
          <w:spacing w:val="-12"/>
        </w:rPr>
        <w:t>20岁之前起病常以肌张力障碍、帕金森综合征为主，年龄更大者多表现震颤、舞蹈样或投掷样动作。</w:t>
      </w:r>
      <w:r>
        <w:rPr>
          <w:rFonts w:ascii="SimSun" w:hAnsi="SimSun" w:eastAsia="SimSun" w:cs="SimSun"/>
          <w:sz w:val="21"/>
          <w:szCs w:val="21"/>
          <w:spacing w:val="14"/>
        </w:rPr>
        <w:t xml:space="preserve"> </w:t>
      </w:r>
      <w:r>
        <w:rPr>
          <w:rFonts w:ascii="SimSun" w:hAnsi="SimSun" w:eastAsia="SimSun" w:cs="SimSun"/>
          <w:sz w:val="21"/>
          <w:szCs w:val="21"/>
          <w:spacing w:val="-14"/>
        </w:rPr>
        <w:t>小脑损害导致共济失调和语言障碍，锥体系损害出现腱反射亢进、病理反射和假性延髓麻痹等，下丘</w:t>
      </w:r>
      <w:r>
        <w:rPr>
          <w:rFonts w:ascii="SimSun" w:hAnsi="SimSun" w:eastAsia="SimSun" w:cs="SimSun"/>
          <w:sz w:val="21"/>
          <w:szCs w:val="21"/>
          <w:spacing w:val="12"/>
        </w:rPr>
        <w:t xml:space="preserve"> </w:t>
      </w:r>
      <w:r>
        <w:rPr>
          <w:rFonts w:ascii="SimSun" w:hAnsi="SimSun" w:eastAsia="SimSun" w:cs="SimSun"/>
          <w:sz w:val="21"/>
          <w:szCs w:val="21"/>
          <w:spacing w:val="-14"/>
        </w:rPr>
        <w:t>脑损害产生肥胖、持续高热及高血压，少数患者可有癫痫</w:t>
      </w:r>
      <w:r>
        <w:rPr>
          <w:rFonts w:ascii="SimSun" w:hAnsi="SimSun" w:eastAsia="SimSun" w:cs="SimSun"/>
          <w:sz w:val="21"/>
          <w:szCs w:val="21"/>
          <w:spacing w:val="-15"/>
        </w:rPr>
        <w:t>发作。病情常缓慢发展，呈阶段性缓解或加</w:t>
      </w:r>
      <w:r>
        <w:rPr>
          <w:rFonts w:ascii="SimSun" w:hAnsi="SimSun" w:eastAsia="SimSun" w:cs="SimSun"/>
          <w:sz w:val="21"/>
          <w:szCs w:val="21"/>
        </w:rPr>
        <w:t xml:space="preserve">  </w:t>
      </w:r>
      <w:r>
        <w:rPr>
          <w:rFonts w:ascii="SimSun" w:hAnsi="SimSun" w:eastAsia="SimSun" w:cs="SimSun"/>
          <w:sz w:val="21"/>
          <w:szCs w:val="21"/>
          <w:spacing w:val="-22"/>
        </w:rPr>
        <w:t>重，亦有进展迅速者，特别是年轻患者。</w:t>
      </w:r>
    </w:p>
    <w:p>
      <w:pPr>
        <w:ind w:right="77" w:firstLine="399"/>
        <w:spacing w:before="66"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15"/>
        </w:rPr>
        <w:t>精神症状</w:t>
      </w:r>
      <w:r>
        <w:rPr>
          <w:rFonts w:ascii="SimSun" w:hAnsi="SimSun" w:eastAsia="SimSun" w:cs="SimSun"/>
          <w:sz w:val="21"/>
          <w:szCs w:val="21"/>
          <w:spacing w:val="70"/>
        </w:rPr>
        <w:t xml:space="preserve"> </w:t>
      </w:r>
      <w:r>
        <w:rPr>
          <w:rFonts w:ascii="SimSun" w:hAnsi="SimSun" w:eastAsia="SimSun" w:cs="SimSun"/>
          <w:sz w:val="21"/>
          <w:szCs w:val="21"/>
          <w:spacing w:val="-15"/>
        </w:rPr>
        <w:t>主要表现为情感障碍和行为异常，如淡漠、抑郁、欣快、兴奋躁动、动作幼稚或怪</w:t>
      </w:r>
      <w:r>
        <w:rPr>
          <w:rFonts w:ascii="SimSun" w:hAnsi="SimSun" w:eastAsia="SimSun" w:cs="SimSun"/>
          <w:sz w:val="21"/>
          <w:szCs w:val="21"/>
        </w:rPr>
        <w:t xml:space="preserve"> </w:t>
      </w:r>
      <w:r>
        <w:rPr>
          <w:rFonts w:ascii="SimSun" w:hAnsi="SimSun" w:eastAsia="SimSun" w:cs="SimSun"/>
          <w:sz w:val="21"/>
          <w:szCs w:val="21"/>
          <w:spacing w:val="-24"/>
          <w:w w:val="98"/>
        </w:rPr>
        <w:t>异、攻击行为、生活懒散等，少数可有各种幻觉、妄想、人格改变、自杀等。</w:t>
      </w:r>
    </w:p>
    <w:p>
      <w:pPr>
        <w:ind w:firstLine="399"/>
        <w:spacing w:before="71" w:line="271" w:lineRule="auto"/>
        <w:rPr>
          <w:rFonts w:ascii="SimSun" w:hAnsi="SimSun" w:eastAsia="SimSun" w:cs="SimSun"/>
          <w:sz w:val="21"/>
          <w:szCs w:val="21"/>
        </w:rPr>
      </w:pPr>
      <w:r>
        <w:rPr>
          <w:rFonts w:ascii="Times New Roman" w:hAnsi="Times New Roman" w:eastAsia="Times New Roman" w:cs="Times New Roman"/>
          <w:sz w:val="21"/>
          <w:szCs w:val="21"/>
          <w:b/>
          <w:bCs/>
          <w:spacing w:val="13"/>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3"/>
        </w:rPr>
        <w:t>肝脏症状</w:t>
      </w:r>
      <w:r>
        <w:rPr>
          <w:rFonts w:ascii="SimSun" w:hAnsi="SimSun" w:eastAsia="SimSun" w:cs="SimSun"/>
          <w:sz w:val="21"/>
          <w:szCs w:val="21"/>
          <w:spacing w:val="8"/>
        </w:rPr>
        <w:t xml:space="preserve">  </w:t>
      </w:r>
      <w:r>
        <w:rPr>
          <w:rFonts w:ascii="SimSun" w:hAnsi="SimSun" w:eastAsia="SimSun" w:cs="SimSun"/>
          <w:sz w:val="21"/>
          <w:szCs w:val="21"/>
          <w:spacing w:val="13"/>
        </w:rPr>
        <w:t>约80%患者发生肝脏受损的征象。大多数表</w:t>
      </w:r>
      <w:r>
        <w:rPr>
          <w:rFonts w:ascii="SimSun" w:hAnsi="SimSun" w:eastAsia="SimSun" w:cs="SimSun"/>
          <w:sz w:val="21"/>
          <w:szCs w:val="21"/>
          <w:spacing w:val="12"/>
        </w:rPr>
        <w:t>现为非特异性慢性肝病症状</w:t>
      </w:r>
      <w:r>
        <w:rPr>
          <w:rFonts w:ascii="SimSun" w:hAnsi="SimSun" w:eastAsia="SimSun" w:cs="SimSun"/>
          <w:sz w:val="21"/>
          <w:szCs w:val="21"/>
          <w:spacing w:val="1"/>
        </w:rPr>
        <w:t xml:space="preserve"> </w:t>
      </w:r>
      <w:r>
        <w:rPr>
          <w:rFonts w:ascii="SimSun" w:hAnsi="SimSun" w:eastAsia="SimSun" w:cs="SimSun"/>
          <w:sz w:val="21"/>
          <w:szCs w:val="21"/>
          <w:spacing w:val="-18"/>
        </w:rPr>
        <w:t>群，如倦怠、无力、食欲缺乏、肝区疼痛、肝大或缩小</w:t>
      </w:r>
      <w:r>
        <w:rPr>
          <w:rFonts w:ascii="SimSun" w:hAnsi="SimSun" w:eastAsia="SimSun" w:cs="SimSun"/>
          <w:sz w:val="21"/>
          <w:szCs w:val="21"/>
          <w:spacing w:val="-19"/>
        </w:rPr>
        <w:t>、脾大及脾功能亢进、黄疸、腹水、蜘蛛痣、食</w:t>
      </w:r>
      <w:r>
        <w:rPr>
          <w:rFonts w:ascii="SimSun" w:hAnsi="SimSun" w:eastAsia="SimSun" w:cs="SimSun"/>
          <w:sz w:val="21"/>
          <w:szCs w:val="21"/>
        </w:rPr>
        <w:t xml:space="preserve">  </w:t>
      </w:r>
      <w:r>
        <w:rPr>
          <w:rFonts w:ascii="SimSun" w:hAnsi="SimSun" w:eastAsia="SimSun" w:cs="SimSun"/>
          <w:sz w:val="21"/>
          <w:szCs w:val="21"/>
          <w:spacing w:val="5"/>
        </w:rPr>
        <w:t>管静脉曲张破裂出血及肝性脑病等。10%～30%的患者发生慢性活动性肝炎，少数患者呈现无</w:t>
      </w:r>
      <w:r>
        <w:rPr>
          <w:rFonts w:ascii="SimSun" w:hAnsi="SimSun" w:eastAsia="SimSun" w:cs="SimSun"/>
          <w:sz w:val="21"/>
          <w:szCs w:val="21"/>
          <w:spacing w:val="1"/>
        </w:rPr>
        <w:t xml:space="preserve">  </w:t>
      </w:r>
      <w:r>
        <w:rPr>
          <w:rFonts w:ascii="SimSun" w:hAnsi="SimSun" w:eastAsia="SimSun" w:cs="SimSun"/>
          <w:sz w:val="21"/>
          <w:szCs w:val="21"/>
          <w:spacing w:val="-2"/>
        </w:rPr>
        <w:t>症状性肝、脾大，或仅转氨酶持续升高。因肝损</w:t>
      </w:r>
      <w:r>
        <w:rPr>
          <w:rFonts w:ascii="SimSun" w:hAnsi="SimSun" w:eastAsia="SimSun" w:cs="SimSun"/>
          <w:sz w:val="21"/>
          <w:szCs w:val="21"/>
          <w:spacing w:val="-3"/>
        </w:rPr>
        <w:t>害还可使体内激素代谢异常，导致内分泌紊乱，</w:t>
      </w:r>
      <w:r>
        <w:rPr>
          <w:rFonts w:ascii="SimSun" w:hAnsi="SimSun" w:eastAsia="SimSun" w:cs="SimSun"/>
          <w:sz w:val="21"/>
          <w:szCs w:val="21"/>
        </w:rPr>
        <w:t xml:space="preserve"> </w:t>
      </w:r>
      <w:r>
        <w:rPr>
          <w:rFonts w:ascii="SimSun" w:hAnsi="SimSun" w:eastAsia="SimSun" w:cs="SimSun"/>
          <w:sz w:val="21"/>
          <w:szCs w:val="21"/>
          <w:spacing w:val="-1"/>
        </w:rPr>
        <w:t>出现青春期延迟、月经不调或闭经，男性乳房发育等。极少数患者以急性肝衰竭和急性溶血性</w:t>
      </w:r>
      <w:r>
        <w:rPr>
          <w:rFonts w:ascii="SimSun" w:hAnsi="SimSun" w:eastAsia="SimSun" w:cs="SimSun"/>
          <w:sz w:val="21"/>
          <w:szCs w:val="21"/>
          <w:spacing w:val="6"/>
        </w:rPr>
        <w:t xml:space="preserve">  </w:t>
      </w:r>
      <w:r>
        <w:rPr>
          <w:rFonts w:ascii="SimSun" w:hAnsi="SimSun" w:eastAsia="SimSun" w:cs="SimSun"/>
          <w:sz w:val="21"/>
          <w:szCs w:val="21"/>
          <w:spacing w:val="-9"/>
        </w:rPr>
        <w:t>贫血起病，多于短期内死亡。</w:t>
      </w:r>
    </w:p>
    <w:p>
      <w:pPr>
        <w:ind w:firstLine="399"/>
        <w:spacing w:before="70" w:line="266" w:lineRule="auto"/>
        <w:rPr>
          <w:rFonts w:ascii="SimSun" w:hAnsi="SimSun" w:eastAsia="SimSun" w:cs="SimSun"/>
          <w:sz w:val="21"/>
          <w:szCs w:val="21"/>
        </w:rPr>
      </w:pP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6"/>
        </w:rPr>
        <w:t>眼部异常</w:t>
      </w:r>
      <w:r>
        <w:rPr>
          <w:rFonts w:ascii="SimSun" w:hAnsi="SimSun" w:eastAsia="SimSun" w:cs="SimSun"/>
          <w:sz w:val="21"/>
          <w:szCs w:val="21"/>
          <w:spacing w:val="65"/>
        </w:rPr>
        <w:t xml:space="preserve"> </w:t>
      </w:r>
      <w:r>
        <w:rPr>
          <w:rFonts w:ascii="Times New Roman" w:hAnsi="Times New Roman" w:eastAsia="Times New Roman" w:cs="Times New Roman"/>
          <w:sz w:val="21"/>
          <w:szCs w:val="21"/>
          <w:spacing w:val="-6"/>
        </w:rPr>
        <w:t>K-F</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6"/>
        </w:rPr>
        <w:t>环是本病最重要的体征，见于95%～98%患</w:t>
      </w:r>
      <w:r>
        <w:rPr>
          <w:rFonts w:ascii="SimSun" w:hAnsi="SimSun" w:eastAsia="SimSun" w:cs="SimSun"/>
          <w:sz w:val="21"/>
          <w:szCs w:val="21"/>
          <w:spacing w:val="-7"/>
        </w:rPr>
        <w:t>者，绝大多数双眼，个别为单眼。</w:t>
      </w:r>
      <w:r>
        <w:rPr>
          <w:rFonts w:ascii="SimSun" w:hAnsi="SimSun" w:eastAsia="SimSun" w:cs="SimSun"/>
          <w:sz w:val="21"/>
          <w:szCs w:val="21"/>
        </w:rPr>
        <w:t xml:space="preserve"> </w:t>
      </w:r>
      <w:r>
        <w:rPr>
          <w:rFonts w:ascii="SimSun" w:hAnsi="SimSun" w:eastAsia="SimSun" w:cs="SimSun"/>
          <w:sz w:val="21"/>
          <w:szCs w:val="21"/>
          <w:spacing w:val="-14"/>
        </w:rPr>
        <w:t>大多在出现神经系统受损征象时就可发现此环，位于角膜与巩膜交界处，在角膜的内表面上，呈</w:t>
      </w:r>
      <w:r>
        <w:rPr>
          <w:rFonts w:ascii="SimSun" w:hAnsi="SimSun" w:eastAsia="SimSun" w:cs="SimSun"/>
          <w:sz w:val="21"/>
          <w:szCs w:val="21"/>
          <w:spacing w:val="-15"/>
        </w:rPr>
        <w:t>绿褐</w:t>
      </w:r>
      <w:r>
        <w:rPr>
          <w:rFonts w:ascii="SimSun" w:hAnsi="SimSun" w:eastAsia="SimSun" w:cs="SimSun"/>
          <w:sz w:val="21"/>
          <w:szCs w:val="21"/>
        </w:rPr>
        <w:t xml:space="preserve">  </w:t>
      </w:r>
      <w:r>
        <w:rPr>
          <w:rFonts w:ascii="SimSun" w:hAnsi="SimSun" w:eastAsia="SimSun" w:cs="SimSun"/>
          <w:sz w:val="21"/>
          <w:szCs w:val="21"/>
          <w:spacing w:val="-6"/>
        </w:rPr>
        <w:t>色或金褐色，宽约1.3mm,</w:t>
      </w:r>
      <w:r>
        <w:rPr>
          <w:rFonts w:ascii="SimSun" w:hAnsi="SimSun" w:eastAsia="SimSun" w:cs="SimSun"/>
          <w:sz w:val="21"/>
          <w:szCs w:val="21"/>
          <w:spacing w:val="-27"/>
        </w:rPr>
        <w:t xml:space="preserve"> </w:t>
      </w:r>
      <w:r>
        <w:rPr>
          <w:rFonts w:ascii="SimSun" w:hAnsi="SimSun" w:eastAsia="SimSun" w:cs="SimSun"/>
          <w:sz w:val="21"/>
          <w:szCs w:val="21"/>
          <w:spacing w:val="-6"/>
        </w:rPr>
        <w:t>光线斜照角膜时看得最清楚，但早期常需用裂隙灯检查方可发现(图14-</w:t>
      </w:r>
      <w:r>
        <w:rPr>
          <w:rFonts w:ascii="SimSun" w:hAnsi="SimSun" w:eastAsia="SimSun" w:cs="SimSun"/>
          <w:sz w:val="21"/>
          <w:szCs w:val="21"/>
        </w:rPr>
        <w:t xml:space="preserve">  </w:t>
      </w:r>
      <w:r>
        <w:rPr>
          <w:rFonts w:ascii="SimSun" w:hAnsi="SimSun" w:eastAsia="SimSun" w:cs="SimSun"/>
          <w:sz w:val="21"/>
          <w:szCs w:val="21"/>
          <w:spacing w:val="-11"/>
        </w:rPr>
        <w:t>3)。少数患者可出现晶状体浑浊、暗适应下降</w:t>
      </w:r>
      <w:r>
        <w:rPr>
          <w:rFonts w:ascii="SimSun" w:hAnsi="SimSun" w:eastAsia="SimSun" w:cs="SimSun"/>
          <w:sz w:val="21"/>
          <w:szCs w:val="21"/>
          <w:spacing w:val="-12"/>
        </w:rPr>
        <w:t>及瞳孔对光反应迟钝等。</w:t>
      </w:r>
    </w:p>
    <w:p>
      <w:pPr>
        <w:sectPr>
          <w:type w:val="continuous"/>
          <w:pgSz w:w="11280" w:h="15880"/>
          <w:pgMar w:top="400" w:right="904" w:bottom="400" w:left="499" w:header="0" w:footer="0" w:gutter="0"/>
          <w:cols w:equalWidth="0" w:num="2">
            <w:col w:w="1061" w:space="100"/>
            <w:col w:w="8716" w:space="0"/>
          </w:cols>
        </w:sectPr>
        <w:rPr/>
      </w:pPr>
    </w:p>
    <w:p>
      <w:pPr>
        <w:spacing w:line="359" w:lineRule="auto"/>
        <w:rPr>
          <w:rFonts w:ascii="Arial"/>
          <w:sz w:val="21"/>
        </w:rPr>
      </w:pPr>
      <w:r>
        <w:drawing>
          <wp:anchor distT="0" distB="0" distL="0" distR="0" simplePos="0" relativeHeight="251904000" behindDoc="0" locked="0" layoutInCell="0" allowOverlap="1">
            <wp:simplePos x="0" y="0"/>
            <wp:positionH relativeFrom="page">
              <wp:posOffset>507985</wp:posOffset>
            </wp:positionH>
            <wp:positionV relativeFrom="page">
              <wp:posOffset>1047706</wp:posOffset>
            </wp:positionV>
            <wp:extent cx="2241598" cy="2393994"/>
            <wp:effectExtent l="0" t="0" r="0" b="0"/>
            <wp:wrapNone/>
            <wp:docPr id="69" name="IM 69"/>
            <wp:cNvGraphicFramePr/>
            <a:graphic>
              <a:graphicData uri="http://schemas.openxmlformats.org/drawingml/2006/picture">
                <pic:pic>
                  <pic:nvPicPr>
                    <pic:cNvPr id="69" name="IM 69"/>
                    <pic:cNvPicPr/>
                  </pic:nvPicPr>
                  <pic:blipFill>
                    <a:blip r:embed="rId86"/>
                    <a:stretch>
                      <a:fillRect/>
                    </a:stretch>
                  </pic:blipFill>
                  <pic:spPr>
                    <a:xfrm rot="0">
                      <a:off x="0" y="0"/>
                      <a:ext cx="2241598" cy="2393994"/>
                    </a:xfrm>
                    <a:prstGeom prst="rect">
                      <a:avLst/>
                    </a:prstGeom>
                  </pic:spPr>
                </pic:pic>
              </a:graphicData>
            </a:graphic>
          </wp:anchor>
        </w:drawing>
      </w:r>
      <w:r>
        <w:drawing>
          <wp:anchor distT="0" distB="0" distL="0" distR="0" simplePos="0" relativeHeight="251906048" behindDoc="0" locked="0" layoutInCell="0" allowOverlap="1">
            <wp:simplePos x="0" y="0"/>
            <wp:positionH relativeFrom="page">
              <wp:posOffset>6203915</wp:posOffset>
            </wp:positionH>
            <wp:positionV relativeFrom="page">
              <wp:posOffset>9321767</wp:posOffset>
            </wp:positionV>
            <wp:extent cx="520736" cy="431788"/>
            <wp:effectExtent l="0" t="0" r="0" b="0"/>
            <wp:wrapNone/>
            <wp:docPr id="70" name="IM 70"/>
            <wp:cNvGraphicFramePr/>
            <a:graphic>
              <a:graphicData uri="http://schemas.openxmlformats.org/drawingml/2006/picture">
                <pic:pic>
                  <pic:nvPicPr>
                    <pic:cNvPr id="70" name="IM 70"/>
                    <pic:cNvPicPr/>
                  </pic:nvPicPr>
                  <pic:blipFill>
                    <a:blip r:embed="rId87"/>
                    <a:stretch>
                      <a:fillRect/>
                    </a:stretch>
                  </pic:blipFill>
                  <pic:spPr>
                    <a:xfrm rot="0">
                      <a:off x="0" y="0"/>
                      <a:ext cx="520736" cy="431788"/>
                    </a:xfrm>
                    <a:prstGeom prst="rect">
                      <a:avLst/>
                    </a:prstGeom>
                  </pic:spPr>
                </pic:pic>
              </a:graphicData>
            </a:graphic>
          </wp:anchor>
        </w:drawing>
      </w:r>
      <w:r/>
    </w:p>
    <w:p>
      <w:pPr>
        <w:ind w:right="124"/>
        <w:spacing w:before="65" w:line="221" w:lineRule="auto"/>
        <w:jc w:val="right"/>
        <w:rPr>
          <w:rFonts w:ascii="SimSun" w:hAnsi="SimSun" w:eastAsia="SimSun" w:cs="SimSun"/>
          <w:sz w:val="20"/>
          <w:szCs w:val="20"/>
        </w:rPr>
      </w:pPr>
      <w:r>
        <w:rPr>
          <w:rFonts w:ascii="SimHei" w:hAnsi="SimHei" w:eastAsia="SimHei" w:cs="SimHei"/>
          <w:sz w:val="20"/>
          <w:szCs w:val="20"/>
          <w:color w:val="03A8E5"/>
          <w:spacing w:val="-18"/>
        </w:rPr>
        <w:t>第十四章</w:t>
      </w:r>
      <w:r>
        <w:rPr>
          <w:rFonts w:ascii="SimHei" w:hAnsi="SimHei" w:eastAsia="SimHei" w:cs="SimHei"/>
          <w:sz w:val="20"/>
          <w:szCs w:val="20"/>
          <w:color w:val="03A8E5"/>
          <w:spacing w:val="56"/>
        </w:rPr>
        <w:t xml:space="preserve"> </w:t>
      </w:r>
      <w:r>
        <w:rPr>
          <w:rFonts w:ascii="SimHei" w:hAnsi="SimHei" w:eastAsia="SimHei" w:cs="SimHei"/>
          <w:sz w:val="20"/>
          <w:szCs w:val="20"/>
          <w:color w:val="03A8E5"/>
          <w:spacing w:val="-18"/>
        </w:rPr>
        <w:t>运动障碍性疾病</w:t>
      </w:r>
      <w:r>
        <w:rPr>
          <w:rFonts w:ascii="SimHei" w:hAnsi="SimHei" w:eastAsia="SimHei" w:cs="SimHei"/>
          <w:sz w:val="20"/>
          <w:szCs w:val="20"/>
          <w:color w:val="03A8E5"/>
          <w:spacing w:val="15"/>
        </w:rPr>
        <w:t xml:space="preserve">      </w:t>
      </w:r>
      <w:r>
        <w:rPr>
          <w:rFonts w:ascii="SimSun" w:hAnsi="SimSun" w:eastAsia="SimSun" w:cs="SimSun"/>
          <w:sz w:val="20"/>
          <w:szCs w:val="20"/>
          <w:b/>
          <w:bCs/>
          <w:color w:val="00A0E6"/>
          <w:spacing w:val="-18"/>
          <w:position w:val="-1"/>
        </w:rPr>
        <w:t>339</w:t>
      </w:r>
    </w:p>
    <w:p>
      <w:pPr>
        <w:spacing w:line="284" w:lineRule="auto"/>
        <w:rPr>
          <w:rFonts w:ascii="Arial"/>
          <w:sz w:val="21"/>
        </w:rPr>
      </w:pPr>
      <w:r/>
    </w:p>
    <w:p>
      <w:pPr>
        <w:ind w:left="3760" w:right="1108" w:firstLine="389"/>
        <w:spacing w:before="65" w:line="280" w:lineRule="auto"/>
        <w:jc w:val="both"/>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50"/>
          <w:w w:val="101"/>
        </w:rPr>
        <w:t xml:space="preserve"> </w:t>
      </w:r>
      <w:r>
        <w:rPr>
          <w:rFonts w:ascii="SimSun" w:hAnsi="SimSun" w:eastAsia="SimSun" w:cs="SimSun"/>
          <w:sz w:val="20"/>
          <w:szCs w:val="20"/>
          <w:b/>
          <w:bCs/>
          <w:spacing w:val="5"/>
        </w:rPr>
        <w:t>其他</w:t>
      </w:r>
      <w:r>
        <w:rPr>
          <w:rFonts w:ascii="SimSun" w:hAnsi="SimSun" w:eastAsia="SimSun" w:cs="SimSun"/>
          <w:sz w:val="20"/>
          <w:szCs w:val="20"/>
          <w:spacing w:val="65"/>
        </w:rPr>
        <w:t xml:space="preserve"> </w:t>
      </w:r>
      <w:r>
        <w:rPr>
          <w:rFonts w:ascii="SimSun" w:hAnsi="SimSun" w:eastAsia="SimSun" w:cs="SimSun"/>
          <w:sz w:val="20"/>
          <w:szCs w:val="20"/>
          <w:spacing w:val="5"/>
        </w:rPr>
        <w:t>大部分患者有皮肤色素沉着，尤以面部及</w:t>
      </w:r>
      <w:r>
        <w:rPr>
          <w:rFonts w:ascii="SimSun" w:hAnsi="SimSun" w:eastAsia="SimSun" w:cs="SimSun"/>
          <w:sz w:val="20"/>
          <w:szCs w:val="20"/>
        </w:rPr>
        <w:t xml:space="preserve"> </w:t>
      </w:r>
      <w:r>
        <w:rPr>
          <w:rFonts w:ascii="SimSun" w:hAnsi="SimSun" w:eastAsia="SimSun" w:cs="SimSun"/>
          <w:sz w:val="20"/>
          <w:szCs w:val="20"/>
          <w:spacing w:val="-4"/>
        </w:rPr>
        <w:t>双小腿伸侧明显。铜离子在近端肾小管和肾小球沉积，造</w:t>
      </w:r>
      <w:r>
        <w:rPr>
          <w:rFonts w:ascii="SimSun" w:hAnsi="SimSun" w:eastAsia="SimSun" w:cs="SimSun"/>
          <w:sz w:val="20"/>
          <w:szCs w:val="20"/>
          <w:spacing w:val="16"/>
        </w:rPr>
        <w:t xml:space="preserve"> </w:t>
      </w:r>
      <w:r>
        <w:rPr>
          <w:rFonts w:ascii="SimSun" w:hAnsi="SimSun" w:eastAsia="SimSun" w:cs="SimSun"/>
          <w:sz w:val="20"/>
          <w:szCs w:val="20"/>
          <w:spacing w:val="-4"/>
        </w:rPr>
        <w:t>成肾小管重吸收障碍，出现肾性糖尿、蛋白尿、氨基酸尿</w:t>
      </w:r>
      <w:r>
        <w:rPr>
          <w:rFonts w:ascii="SimSun" w:hAnsi="SimSun" w:eastAsia="SimSun" w:cs="SimSun"/>
          <w:sz w:val="20"/>
          <w:szCs w:val="20"/>
          <w:spacing w:val="16"/>
        </w:rPr>
        <w:t xml:space="preserve"> </w:t>
      </w:r>
      <w:r>
        <w:rPr>
          <w:rFonts w:ascii="SimSun" w:hAnsi="SimSun" w:eastAsia="SimSun" w:cs="SimSun"/>
          <w:sz w:val="20"/>
          <w:szCs w:val="20"/>
          <w:spacing w:val="-4"/>
        </w:rPr>
        <w:t>等；少数患者可发生肾小管性酸中毒。尚有肌无力、肌萎</w:t>
      </w:r>
      <w:r>
        <w:rPr>
          <w:rFonts w:ascii="SimSun" w:hAnsi="SimSun" w:eastAsia="SimSun" w:cs="SimSun"/>
          <w:sz w:val="20"/>
          <w:szCs w:val="20"/>
          <w:spacing w:val="18"/>
        </w:rPr>
        <w:t xml:space="preserve"> </w:t>
      </w:r>
      <w:r>
        <w:rPr>
          <w:rFonts w:ascii="SimSun" w:hAnsi="SimSun" w:eastAsia="SimSun" w:cs="SimSun"/>
          <w:sz w:val="20"/>
          <w:szCs w:val="20"/>
          <w:spacing w:val="-15"/>
        </w:rPr>
        <w:t>缩、骨质疏松、骨和软骨变性等。</w:t>
      </w:r>
    </w:p>
    <w:p>
      <w:pPr>
        <w:ind w:left="4092"/>
        <w:spacing w:before="81" w:line="222" w:lineRule="auto"/>
        <w:rPr>
          <w:rFonts w:ascii="SimHei" w:hAnsi="SimHei" w:eastAsia="SimHei" w:cs="SimHei"/>
          <w:sz w:val="20"/>
          <w:szCs w:val="20"/>
        </w:rPr>
      </w:pPr>
      <w:r>
        <w:rPr>
          <w:rFonts w:ascii="SimHei" w:hAnsi="SimHei" w:eastAsia="SimHei" w:cs="SimHei"/>
          <w:sz w:val="20"/>
          <w:szCs w:val="20"/>
          <w:b/>
          <w:bCs/>
          <w:color w:val="0093D3"/>
          <w:spacing w:val="-8"/>
        </w:rPr>
        <w:t>【辅助检查】</w:t>
      </w:r>
    </w:p>
    <w:p>
      <w:pPr>
        <w:ind w:left="3760" w:right="1094" w:firstLine="399"/>
        <w:spacing w:before="80" w:line="287" w:lineRule="auto"/>
        <w:jc w:val="both"/>
        <w:rPr>
          <w:rFonts w:ascii="SimSun" w:hAnsi="SimSun" w:eastAsia="SimSun" w:cs="SimSun"/>
          <w:sz w:val="20"/>
          <w:szCs w:val="20"/>
        </w:rPr>
      </w:pPr>
      <w:r>
        <w:pict>
          <v:shape id="_x0000_s57" style="position:absolute;margin-left:37.4987pt;margin-top:114.105pt;mso-position-vertical-relative:text;mso-position-horizontal-relative:text;width:100.4pt;height:24.5pt;z-index:251905024;" filled="false" stroked="false" type="#_x0000_t202">
            <v:fill on="false"/>
            <v:stroke on="false"/>
            <v:path/>
            <v:imagedata o:title=""/>
            <o:lock v:ext="edit" aspectratio="false"/>
            <v:textbox inset="0mm,0mm,0mm,0mm">
              <w:txbxContent>
                <w:p>
                  <w:pPr>
                    <w:ind w:left="340"/>
                    <w:spacing w:before="20" w:line="193" w:lineRule="auto"/>
                    <w:rPr>
                      <w:rFonts w:ascii="FangSong" w:hAnsi="FangSong" w:eastAsia="FangSong" w:cs="FangSong"/>
                      <w:sz w:val="20"/>
                      <w:szCs w:val="20"/>
                    </w:rPr>
                  </w:pPr>
                  <w:r>
                    <w:rPr>
                      <w:rFonts w:ascii="FangSong" w:hAnsi="FangSong" w:eastAsia="FangSong" w:cs="FangSong"/>
                      <w:sz w:val="20"/>
                      <w:szCs w:val="20"/>
                      <w:color w:val="20B1E6"/>
                      <w:spacing w:val="-5"/>
                    </w:rPr>
                    <w:t>图14-3</w:t>
                  </w:r>
                  <w:r>
                    <w:rPr>
                      <w:rFonts w:ascii="FangSong" w:hAnsi="FangSong" w:eastAsia="FangSong" w:cs="FangSong"/>
                      <w:sz w:val="20"/>
                      <w:szCs w:val="20"/>
                      <w:color w:val="20B1E6"/>
                      <w:spacing w:val="10"/>
                    </w:rPr>
                    <w:t xml:space="preserve">  </w:t>
                  </w:r>
                  <w:r>
                    <w:rPr>
                      <w:rFonts w:ascii="Times New Roman" w:hAnsi="Times New Roman" w:eastAsia="Times New Roman" w:cs="Times New Roman"/>
                      <w:sz w:val="20"/>
                      <w:szCs w:val="20"/>
                      <w:spacing w:val="-5"/>
                    </w:rPr>
                    <w:t>K-F</w:t>
                  </w:r>
                  <w:r>
                    <w:rPr>
                      <w:rFonts w:ascii="FangSong" w:hAnsi="FangSong" w:eastAsia="FangSong" w:cs="FangSong"/>
                      <w:sz w:val="20"/>
                      <w:szCs w:val="20"/>
                      <w:spacing w:val="-5"/>
                    </w:rPr>
                    <w:t>环</w:t>
                  </w:r>
                </w:p>
                <w:p>
                  <w:pPr>
                    <w:ind w:left="20"/>
                    <w:spacing w:line="221" w:lineRule="auto"/>
                    <w:rPr>
                      <w:rFonts w:ascii="FangSong" w:hAnsi="FangSong" w:eastAsia="FangSong" w:cs="FangSong"/>
                      <w:sz w:val="20"/>
                      <w:szCs w:val="20"/>
                    </w:rPr>
                  </w:pPr>
                  <w:r>
                    <w:rPr>
                      <w:rFonts w:ascii="FangSong" w:hAnsi="FangSong" w:eastAsia="FangSong" w:cs="FangSong"/>
                      <w:sz w:val="20"/>
                      <w:szCs w:val="20"/>
                      <w:spacing w:val="-22"/>
                    </w:rPr>
                    <w:t>可见角膜内一圈绿褐色环</w:t>
                  </w:r>
                </w:p>
              </w:txbxContent>
            </v:textbox>
          </v:shape>
        </w:pict>
      </w: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3"/>
        </w:rPr>
        <w:t>血清铜蓝蛋白及铜氧化酶活性</w:t>
      </w:r>
      <w:r>
        <w:rPr>
          <w:rFonts w:ascii="SimSun" w:hAnsi="SimSun" w:eastAsia="SimSun" w:cs="SimSun"/>
          <w:sz w:val="20"/>
          <w:szCs w:val="20"/>
          <w:spacing w:val="85"/>
        </w:rPr>
        <w:t xml:space="preserve"> </w:t>
      </w:r>
      <w:r>
        <w:rPr>
          <w:rFonts w:ascii="SimSun" w:hAnsi="SimSun" w:eastAsia="SimSun" w:cs="SimSun"/>
          <w:sz w:val="20"/>
          <w:szCs w:val="20"/>
          <w:spacing w:val="3"/>
        </w:rPr>
        <w:t>正常人铜蓝蛋白</w:t>
      </w:r>
      <w:r>
        <w:rPr>
          <w:rFonts w:ascii="SimSun" w:hAnsi="SimSun" w:eastAsia="SimSun" w:cs="SimSun"/>
          <w:sz w:val="20"/>
          <w:szCs w:val="20"/>
        </w:rPr>
        <w:t xml:space="preserve"> </w:t>
      </w:r>
      <w:r>
        <w:rPr>
          <w:rFonts w:ascii="SimSun" w:hAnsi="SimSun" w:eastAsia="SimSun" w:cs="SimSun"/>
          <w:sz w:val="20"/>
          <w:szCs w:val="20"/>
          <w:spacing w:val="-1"/>
        </w:rPr>
        <w:t>值为0.26～0.36g/L,WD</w:t>
      </w:r>
      <w:r>
        <w:rPr>
          <w:rFonts w:ascii="SimSun" w:hAnsi="SimSun" w:eastAsia="SimSun" w:cs="SimSun"/>
          <w:sz w:val="20"/>
          <w:szCs w:val="20"/>
          <w:spacing w:val="60"/>
        </w:rPr>
        <w:t xml:space="preserve"> </w:t>
      </w:r>
      <w:r>
        <w:rPr>
          <w:rFonts w:ascii="SimSun" w:hAnsi="SimSun" w:eastAsia="SimSun" w:cs="SimSun"/>
          <w:sz w:val="20"/>
          <w:szCs w:val="20"/>
          <w:spacing w:val="-1"/>
        </w:rPr>
        <w:t>患者显著</w:t>
      </w:r>
      <w:r>
        <w:rPr>
          <w:rFonts w:ascii="SimSun" w:hAnsi="SimSun" w:eastAsia="SimSun" w:cs="SimSun"/>
          <w:sz w:val="20"/>
          <w:szCs w:val="20"/>
          <w:spacing w:val="-2"/>
        </w:rPr>
        <w:t>降低，甚至为零。血清</w:t>
      </w:r>
      <w:r>
        <w:rPr>
          <w:rFonts w:ascii="SimSun" w:hAnsi="SimSun" w:eastAsia="SimSun" w:cs="SimSun"/>
          <w:sz w:val="20"/>
          <w:szCs w:val="20"/>
        </w:rPr>
        <w:t xml:space="preserve"> </w:t>
      </w:r>
      <w:r>
        <w:rPr>
          <w:rFonts w:ascii="SimSun" w:hAnsi="SimSun" w:eastAsia="SimSun" w:cs="SimSun"/>
          <w:sz w:val="20"/>
          <w:szCs w:val="20"/>
          <w:spacing w:val="-4"/>
        </w:rPr>
        <w:t>铜蓝蛋白降低是重要的诊断依据之一，但血清铜蓝蛋白值</w:t>
      </w:r>
      <w:r>
        <w:rPr>
          <w:rFonts w:ascii="SimSun" w:hAnsi="SimSun" w:eastAsia="SimSun" w:cs="SimSun"/>
          <w:sz w:val="20"/>
          <w:szCs w:val="20"/>
          <w:spacing w:val="8"/>
        </w:rPr>
        <w:t xml:space="preserve"> </w:t>
      </w:r>
      <w:r>
        <w:rPr>
          <w:rFonts w:ascii="SimSun" w:hAnsi="SimSun" w:eastAsia="SimSun" w:cs="SimSun"/>
          <w:sz w:val="20"/>
          <w:szCs w:val="20"/>
          <w:spacing w:val="-3"/>
        </w:rPr>
        <w:t>与病情、病程及驱铜治疗效果无关。应注意正</w:t>
      </w:r>
      <w:r>
        <w:rPr>
          <w:rFonts w:ascii="SimSun" w:hAnsi="SimSun" w:eastAsia="SimSun" w:cs="SimSun"/>
          <w:sz w:val="20"/>
          <w:szCs w:val="20"/>
          <w:spacing w:val="-4"/>
        </w:rPr>
        <w:t>常儿童血清</w:t>
      </w:r>
      <w:r>
        <w:rPr>
          <w:rFonts w:ascii="SimSun" w:hAnsi="SimSun" w:eastAsia="SimSun" w:cs="SimSun"/>
          <w:sz w:val="20"/>
          <w:szCs w:val="20"/>
        </w:rPr>
        <w:t xml:space="preserve"> </w:t>
      </w:r>
      <w:r>
        <w:rPr>
          <w:rFonts w:ascii="SimSun" w:hAnsi="SimSun" w:eastAsia="SimSun" w:cs="SimSun"/>
          <w:sz w:val="20"/>
          <w:szCs w:val="20"/>
          <w:spacing w:val="-3"/>
        </w:rPr>
        <w:t>铜蓝蛋白水平随年龄改变有特殊变化，新生儿只有成人的</w:t>
      </w:r>
      <w:r>
        <w:rPr>
          <w:rFonts w:ascii="SimSun" w:hAnsi="SimSun" w:eastAsia="SimSun" w:cs="SimSun"/>
          <w:sz w:val="20"/>
          <w:szCs w:val="20"/>
        </w:rPr>
        <w:t xml:space="preserve"> </w:t>
      </w:r>
      <w:r>
        <w:rPr>
          <w:rFonts w:ascii="SimSun" w:hAnsi="SimSun" w:eastAsia="SimSun" w:cs="SimSun"/>
          <w:sz w:val="20"/>
          <w:szCs w:val="20"/>
          <w:spacing w:val="4"/>
        </w:rPr>
        <w:t>1/5,以后迅速升高，在2～3个月时达到成人水平。12岁</w:t>
      </w:r>
      <w:r>
        <w:rPr>
          <w:rFonts w:ascii="SimSun" w:hAnsi="SimSun" w:eastAsia="SimSun" w:cs="SimSun"/>
          <w:sz w:val="20"/>
          <w:szCs w:val="20"/>
          <w:spacing w:val="4"/>
        </w:rPr>
        <w:t xml:space="preserve"> </w:t>
      </w:r>
      <w:r>
        <w:rPr>
          <w:rFonts w:ascii="SimSun" w:hAnsi="SimSun" w:eastAsia="SimSun" w:cs="SimSun"/>
          <w:sz w:val="20"/>
          <w:szCs w:val="20"/>
          <w:spacing w:val="-1"/>
        </w:rPr>
        <w:t>前儿童血清铜蓝蛋白的矫正公式为：矫正后铜蓝蛋白值=</w:t>
      </w:r>
      <w:r>
        <w:rPr>
          <w:rFonts w:ascii="SimSun" w:hAnsi="SimSun" w:eastAsia="SimSun" w:cs="SimSun"/>
          <w:sz w:val="20"/>
          <w:szCs w:val="20"/>
          <w:spacing w:val="13"/>
        </w:rPr>
        <w:t xml:space="preserve"> </w:t>
      </w:r>
      <w:r>
        <w:rPr>
          <w:rFonts w:ascii="SimSun" w:hAnsi="SimSun" w:eastAsia="SimSun" w:cs="SimSun"/>
          <w:sz w:val="20"/>
          <w:szCs w:val="20"/>
          <w:spacing w:val="-3"/>
        </w:rPr>
        <w:t>血清铜蓝蛋白测定值×[(12-年龄)×1.7]。血清铜氧化酶</w:t>
      </w:r>
      <w:r>
        <w:rPr>
          <w:rFonts w:ascii="SimSun" w:hAnsi="SimSun" w:eastAsia="SimSun" w:cs="SimSun"/>
          <w:sz w:val="20"/>
          <w:szCs w:val="20"/>
          <w:spacing w:val="6"/>
        </w:rPr>
        <w:t xml:space="preserve"> </w:t>
      </w:r>
      <w:r>
        <w:rPr>
          <w:rFonts w:ascii="SimSun" w:hAnsi="SimSun" w:eastAsia="SimSun" w:cs="SimSun"/>
          <w:sz w:val="20"/>
          <w:szCs w:val="20"/>
          <w:spacing w:val="-4"/>
        </w:rPr>
        <w:t>活性强弱与血清铜蓝蛋白含量成正比，故测定铜氧化酶活</w:t>
      </w:r>
    </w:p>
    <w:p>
      <w:pPr>
        <w:ind w:left="60" w:right="1106"/>
        <w:spacing w:before="93" w:line="270" w:lineRule="auto"/>
        <w:jc w:val="both"/>
        <w:rPr>
          <w:rFonts w:ascii="SimSun" w:hAnsi="SimSun" w:eastAsia="SimSun" w:cs="SimSun"/>
          <w:sz w:val="20"/>
          <w:szCs w:val="20"/>
        </w:rPr>
      </w:pPr>
      <w:r>
        <w:rPr>
          <w:rFonts w:ascii="SimSun" w:hAnsi="SimSun" w:eastAsia="SimSun" w:cs="SimSun"/>
          <w:sz w:val="20"/>
          <w:szCs w:val="20"/>
          <w:spacing w:val="1"/>
        </w:rPr>
        <w:t>性可间接反映血清铜蓝蛋白含量，其意义与直接测定</w:t>
      </w:r>
      <w:r>
        <w:rPr>
          <w:rFonts w:ascii="SimSun" w:hAnsi="SimSun" w:eastAsia="SimSun" w:cs="SimSun"/>
          <w:sz w:val="20"/>
          <w:szCs w:val="20"/>
        </w:rPr>
        <w:t>血清铜蓝蛋白相同。应注意血清铜蓝蛋白降低</w:t>
      </w:r>
      <w:r>
        <w:rPr>
          <w:rFonts w:ascii="SimSun" w:hAnsi="SimSun" w:eastAsia="SimSun" w:cs="SimSun"/>
          <w:sz w:val="20"/>
          <w:szCs w:val="20"/>
        </w:rPr>
        <w:t xml:space="preserve"> </w:t>
      </w:r>
      <w:r>
        <w:rPr>
          <w:rFonts w:ascii="SimSun" w:hAnsi="SimSun" w:eastAsia="SimSun" w:cs="SimSun"/>
          <w:sz w:val="20"/>
          <w:szCs w:val="20"/>
          <w:spacing w:val="-6"/>
        </w:rPr>
        <w:t>还可见于肾病综合征、慢性活动性肝炎、原发性胆汁性肝硬化、某些吸收不</w:t>
      </w:r>
      <w:r>
        <w:rPr>
          <w:rFonts w:ascii="SimSun" w:hAnsi="SimSun" w:eastAsia="SimSun" w:cs="SimSun"/>
          <w:sz w:val="20"/>
          <w:szCs w:val="20"/>
          <w:spacing w:val="-7"/>
        </w:rPr>
        <w:t>良综合征、蛋白-热量不足</w:t>
      </w:r>
      <w:r>
        <w:rPr>
          <w:rFonts w:ascii="SimSun" w:hAnsi="SimSun" w:eastAsia="SimSun" w:cs="SimSun"/>
          <w:sz w:val="20"/>
          <w:szCs w:val="20"/>
        </w:rPr>
        <w:t xml:space="preserve"> </w:t>
      </w:r>
      <w:r>
        <w:rPr>
          <w:rFonts w:ascii="SimSun" w:hAnsi="SimSun" w:eastAsia="SimSun" w:cs="SimSun"/>
          <w:sz w:val="20"/>
          <w:szCs w:val="20"/>
          <w:spacing w:val="-5"/>
        </w:rPr>
        <w:t>性营养不良等。</w:t>
      </w:r>
    </w:p>
    <w:p>
      <w:pPr>
        <w:ind w:left="462"/>
        <w:spacing w:before="88" w:line="221"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40"/>
        </w:rPr>
        <w:t xml:space="preserve"> </w:t>
      </w:r>
      <w:r>
        <w:rPr>
          <w:rFonts w:ascii="SimHei" w:hAnsi="SimHei" w:eastAsia="SimHei" w:cs="SimHei"/>
          <w:sz w:val="20"/>
          <w:szCs w:val="20"/>
          <w:b/>
          <w:bCs/>
          <w:spacing w:val="-2"/>
        </w:rPr>
        <w:t>人体微量铜</w:t>
      </w:r>
    </w:p>
    <w:p>
      <w:pPr>
        <w:ind w:left="60" w:right="1102" w:firstLine="399"/>
        <w:spacing w:before="93" w:line="259" w:lineRule="auto"/>
        <w:rPr>
          <w:rFonts w:ascii="SimSun" w:hAnsi="SimSun" w:eastAsia="SimSun" w:cs="SimSun"/>
          <w:sz w:val="20"/>
          <w:szCs w:val="20"/>
        </w:rPr>
      </w:pPr>
      <w:r>
        <w:rPr>
          <w:rFonts w:ascii="SimSun" w:hAnsi="SimSun" w:eastAsia="SimSun" w:cs="SimSun"/>
          <w:sz w:val="20"/>
          <w:szCs w:val="20"/>
          <w:spacing w:val="-3"/>
        </w:rPr>
        <w:t>(1)血清铜：正常人血清铜为14.7～20.5</w:t>
      </w:r>
      <w:r>
        <w:rPr>
          <w:rFonts w:ascii="SimSun" w:hAnsi="SimSun" w:eastAsia="SimSun" w:cs="SimSun"/>
          <w:sz w:val="20"/>
          <w:szCs w:val="20"/>
          <w:spacing w:val="-23"/>
        </w:rPr>
        <w:t xml:space="preserve"> </w:t>
      </w:r>
      <w:r>
        <w:rPr>
          <w:rFonts w:ascii="SimSun" w:hAnsi="SimSun" w:eastAsia="SimSun" w:cs="SimSun"/>
          <w:sz w:val="20"/>
          <w:szCs w:val="20"/>
          <w:spacing w:val="-3"/>
        </w:rPr>
        <w:t>μmol/L,90%WD</w:t>
      </w:r>
      <w:r>
        <w:rPr>
          <w:rFonts w:ascii="SimSun" w:hAnsi="SimSun" w:eastAsia="SimSun" w:cs="SimSun"/>
          <w:sz w:val="20"/>
          <w:szCs w:val="20"/>
        </w:rPr>
        <w:t xml:space="preserve">   </w:t>
      </w:r>
      <w:r>
        <w:rPr>
          <w:rFonts w:ascii="SimSun" w:hAnsi="SimSun" w:eastAsia="SimSun" w:cs="SimSun"/>
          <w:sz w:val="20"/>
          <w:szCs w:val="20"/>
          <w:spacing w:val="-3"/>
        </w:rPr>
        <w:t>的血清铜降低。血清铜也与病情、治</w:t>
      </w:r>
      <w:r>
        <w:rPr>
          <w:rFonts w:ascii="SimSun" w:hAnsi="SimSun" w:eastAsia="SimSun" w:cs="SimSun"/>
          <w:sz w:val="20"/>
          <w:szCs w:val="20"/>
          <w:spacing w:val="2"/>
        </w:rPr>
        <w:t xml:space="preserve"> </w:t>
      </w:r>
      <w:r>
        <w:rPr>
          <w:rFonts w:ascii="SimSun" w:hAnsi="SimSun" w:eastAsia="SimSun" w:cs="SimSun"/>
          <w:sz w:val="20"/>
          <w:szCs w:val="20"/>
          <w:spacing w:val="-5"/>
        </w:rPr>
        <w:t>疗效果无关。</w:t>
      </w:r>
    </w:p>
    <w:p>
      <w:pPr>
        <w:ind w:left="60" w:right="1107" w:firstLine="399"/>
        <w:spacing w:before="79" w:line="283" w:lineRule="auto"/>
        <w:rPr>
          <w:rFonts w:ascii="SimSun" w:hAnsi="SimSun" w:eastAsia="SimSun" w:cs="SimSun"/>
          <w:sz w:val="20"/>
          <w:szCs w:val="20"/>
        </w:rPr>
      </w:pPr>
      <w:r>
        <w:rPr>
          <w:rFonts w:ascii="SimSun" w:hAnsi="SimSun" w:eastAsia="SimSun" w:cs="SimSun"/>
          <w:sz w:val="20"/>
          <w:szCs w:val="20"/>
          <w:spacing w:val="7"/>
        </w:rPr>
        <w:t>(2)尿铜：大多数患者24小时尿铜含量显著增加，未经治疗时增高数倍至数十倍，服用排铜</w:t>
      </w:r>
      <w:r>
        <w:rPr>
          <w:rFonts w:ascii="SimSun" w:hAnsi="SimSun" w:eastAsia="SimSun" w:cs="SimSun"/>
          <w:sz w:val="20"/>
          <w:szCs w:val="20"/>
          <w:spacing w:val="8"/>
        </w:rPr>
        <w:t xml:space="preserve"> </w:t>
      </w:r>
      <w:r>
        <w:rPr>
          <w:rFonts w:ascii="SimSun" w:hAnsi="SimSun" w:eastAsia="SimSun" w:cs="SimSun"/>
          <w:sz w:val="20"/>
          <w:szCs w:val="20"/>
          <w:spacing w:val="5"/>
        </w:rPr>
        <w:t>药物后尿铜进一步增高，待体内蓄积铜大量排出后，尿铜量又渐降低，这些变化</w:t>
      </w:r>
      <w:r>
        <w:rPr>
          <w:rFonts w:ascii="SimSun" w:hAnsi="SimSun" w:eastAsia="SimSun" w:cs="SimSun"/>
          <w:sz w:val="20"/>
          <w:szCs w:val="20"/>
          <w:spacing w:val="4"/>
        </w:rPr>
        <w:t>可作为临床排铜</w:t>
      </w:r>
      <w:r>
        <w:rPr>
          <w:rFonts w:ascii="SimSun" w:hAnsi="SimSun" w:eastAsia="SimSun" w:cs="SimSun"/>
          <w:sz w:val="20"/>
          <w:szCs w:val="20"/>
        </w:rPr>
        <w:t xml:space="preserve"> </w:t>
      </w:r>
      <w:r>
        <w:rPr>
          <w:rFonts w:ascii="SimSun" w:hAnsi="SimSun" w:eastAsia="SimSun" w:cs="SimSun"/>
          <w:sz w:val="20"/>
          <w:szCs w:val="20"/>
          <w:spacing w:val="8"/>
        </w:rPr>
        <w:t>药物剂量调整的参考指标。正常人尿铜排泄量少于50μg/24h,未经治疗患者多为200～400μg/</w:t>
      </w:r>
      <w:r>
        <w:rPr>
          <w:rFonts w:ascii="SimSun" w:hAnsi="SimSun" w:eastAsia="SimSun" w:cs="SimSun"/>
          <w:sz w:val="20"/>
          <w:szCs w:val="20"/>
          <w:spacing w:val="6"/>
        </w:rPr>
        <w:t xml:space="preserve"> </w:t>
      </w:r>
      <w:r>
        <w:rPr>
          <w:rFonts w:ascii="SimSun" w:hAnsi="SimSun" w:eastAsia="SimSun" w:cs="SimSun"/>
          <w:sz w:val="20"/>
          <w:szCs w:val="20"/>
          <w:spacing w:val="8"/>
        </w:rPr>
        <w:t>24h,</w:t>
      </w:r>
      <w:r>
        <w:rPr>
          <w:rFonts w:ascii="SimSun" w:hAnsi="SimSun" w:eastAsia="SimSun" w:cs="SimSun"/>
          <w:sz w:val="20"/>
          <w:szCs w:val="20"/>
          <w:spacing w:val="-60"/>
        </w:rPr>
        <w:t xml:space="preserve"> </w:t>
      </w:r>
      <w:r>
        <w:rPr>
          <w:rFonts w:ascii="SimSun" w:hAnsi="SimSun" w:eastAsia="SimSun" w:cs="SimSun"/>
          <w:sz w:val="20"/>
          <w:szCs w:val="20"/>
          <w:spacing w:val="8"/>
        </w:rPr>
        <w:t>个别高达1200μg/24h。</w:t>
      </w:r>
      <w:r>
        <w:rPr>
          <w:rFonts w:ascii="SimSun" w:hAnsi="SimSun" w:eastAsia="SimSun" w:cs="SimSun"/>
          <w:sz w:val="20"/>
          <w:szCs w:val="20"/>
          <w:spacing w:val="8"/>
        </w:rPr>
        <w:t xml:space="preserve"> </w:t>
      </w:r>
      <w:r>
        <w:rPr>
          <w:rFonts w:ascii="SimSun" w:hAnsi="SimSun" w:eastAsia="SimSun" w:cs="SimSun"/>
          <w:sz w:val="20"/>
          <w:szCs w:val="20"/>
          <w:spacing w:val="8"/>
        </w:rPr>
        <w:t>对</w:t>
      </w:r>
      <w:r>
        <w:rPr>
          <w:rFonts w:ascii="SimSun" w:hAnsi="SimSun" w:eastAsia="SimSun" w:cs="SimSun"/>
          <w:sz w:val="20"/>
          <w:szCs w:val="20"/>
          <w:spacing w:val="7"/>
        </w:rPr>
        <w:t>一些尿铜改变不明显的可疑患者可采用青霉胺负荷试验。口服</w:t>
      </w:r>
      <w:r>
        <w:rPr>
          <w:rFonts w:ascii="SimSun" w:hAnsi="SimSun" w:eastAsia="SimSun" w:cs="SimSun"/>
          <w:sz w:val="20"/>
          <w:szCs w:val="20"/>
        </w:rPr>
        <w:t xml:space="preserve"> </w:t>
      </w:r>
      <w:r>
        <w:rPr>
          <w:rFonts w:ascii="SimSun" w:hAnsi="SimSun" w:eastAsia="SimSun" w:cs="SimSun"/>
          <w:sz w:val="20"/>
          <w:szCs w:val="20"/>
          <w:spacing w:val="10"/>
        </w:rPr>
        <w:t>青霉胺后正常人和未经治疗的患者尿铜均明显增高，但患者比正常人更显著，可作为一种辅助</w:t>
      </w:r>
      <w:r>
        <w:rPr>
          <w:rFonts w:ascii="SimSun" w:hAnsi="SimSun" w:eastAsia="SimSun" w:cs="SimSun"/>
          <w:sz w:val="20"/>
          <w:szCs w:val="20"/>
          <w:spacing w:val="11"/>
        </w:rPr>
        <w:t xml:space="preserve"> </w:t>
      </w:r>
      <w:r>
        <w:rPr>
          <w:rFonts w:ascii="SimSun" w:hAnsi="SimSun" w:eastAsia="SimSun" w:cs="SimSun"/>
          <w:sz w:val="20"/>
          <w:szCs w:val="20"/>
          <w:spacing w:val="4"/>
        </w:rPr>
        <w:t>诊断方法。</w:t>
      </w:r>
    </w:p>
    <w:p>
      <w:pPr>
        <w:ind w:left="60" w:right="1119" w:firstLine="399"/>
        <w:spacing w:before="81" w:line="252" w:lineRule="auto"/>
        <w:rPr>
          <w:rFonts w:ascii="SimSun" w:hAnsi="SimSun" w:eastAsia="SimSun" w:cs="SimSun"/>
          <w:sz w:val="20"/>
          <w:szCs w:val="20"/>
        </w:rPr>
      </w:pPr>
      <w:r>
        <w:rPr>
          <w:rFonts w:ascii="SimSun" w:hAnsi="SimSun" w:eastAsia="SimSun" w:cs="SimSun"/>
          <w:sz w:val="20"/>
          <w:szCs w:val="20"/>
          <w:spacing w:val="-1"/>
        </w:rPr>
        <w:t>(3)肝铜量：被认为是诊断WD</w:t>
      </w:r>
      <w:r>
        <w:rPr>
          <w:rFonts w:ascii="SimSun" w:hAnsi="SimSun" w:eastAsia="SimSun" w:cs="SimSun"/>
          <w:sz w:val="20"/>
          <w:szCs w:val="20"/>
          <w:spacing w:val="71"/>
        </w:rPr>
        <w:t xml:space="preserve"> </w:t>
      </w:r>
      <w:r>
        <w:rPr>
          <w:rFonts w:ascii="SimSun" w:hAnsi="SimSun" w:eastAsia="SimSun" w:cs="SimSun"/>
          <w:sz w:val="20"/>
          <w:szCs w:val="20"/>
          <w:spacing w:val="-1"/>
        </w:rPr>
        <w:t>的“金标准”之一。</w:t>
      </w:r>
      <w:r>
        <w:rPr>
          <w:rFonts w:ascii="SimSun" w:hAnsi="SimSun" w:eastAsia="SimSun" w:cs="SimSun"/>
          <w:sz w:val="20"/>
          <w:szCs w:val="20"/>
          <w:spacing w:val="-2"/>
        </w:rPr>
        <w:t>经体检及生化检查未确诊的病例测定肝铜量</w:t>
      </w:r>
      <w:r>
        <w:rPr>
          <w:rFonts w:ascii="SimSun" w:hAnsi="SimSun" w:eastAsia="SimSun" w:cs="SimSun"/>
          <w:sz w:val="20"/>
          <w:szCs w:val="20"/>
        </w:rPr>
        <w:t xml:space="preserve"> </w:t>
      </w:r>
      <w:r>
        <w:rPr>
          <w:rFonts w:ascii="SimSun" w:hAnsi="SimSun" w:eastAsia="SimSun" w:cs="SimSun"/>
          <w:sz w:val="20"/>
          <w:szCs w:val="20"/>
          <w:spacing w:val="-1"/>
        </w:rPr>
        <w:t>是必要的。绝大多数患者肝铜含量在250μg/g</w:t>
      </w:r>
      <w:r>
        <w:rPr>
          <w:rFonts w:ascii="SimSun" w:hAnsi="SimSun" w:eastAsia="SimSun" w:cs="SimSun"/>
          <w:sz w:val="20"/>
          <w:szCs w:val="20"/>
          <w:spacing w:val="-50"/>
        </w:rPr>
        <w:t xml:space="preserve"> </w:t>
      </w:r>
      <w:r>
        <w:rPr>
          <w:rFonts w:ascii="SimSun" w:hAnsi="SimSun" w:eastAsia="SimSun" w:cs="SimSun"/>
          <w:sz w:val="20"/>
          <w:szCs w:val="20"/>
          <w:spacing w:val="-1"/>
        </w:rPr>
        <w:t>干重以上(正常50μg/g干重</w:t>
      </w:r>
      <w:r>
        <w:rPr>
          <w:rFonts w:ascii="SimSun" w:hAnsi="SimSun" w:eastAsia="SimSun" w:cs="SimSun"/>
          <w:sz w:val="20"/>
          <w:szCs w:val="20"/>
          <w:spacing w:val="-2"/>
        </w:rPr>
        <w:t>)。</w:t>
      </w:r>
    </w:p>
    <w:p>
      <w:pPr>
        <w:ind w:left="60" w:right="1093" w:firstLine="399"/>
        <w:spacing w:before="105" w:line="252" w:lineRule="auto"/>
        <w:rPr>
          <w:rFonts w:ascii="SimSun" w:hAnsi="SimSun" w:eastAsia="SimSun" w:cs="SimSun"/>
          <w:sz w:val="20"/>
          <w:szCs w:val="20"/>
        </w:rPr>
      </w:pPr>
      <w:r>
        <w:rPr>
          <w:rFonts w:ascii="Times New Roman" w:hAnsi="Times New Roman" w:eastAsia="Times New Roman" w:cs="Times New Roman"/>
          <w:sz w:val="20"/>
          <w:szCs w:val="20"/>
          <w:b/>
          <w:bCs/>
          <w:spacing w:val="-3"/>
        </w:rPr>
        <w:t>3.</w:t>
      </w:r>
      <w:r>
        <w:rPr>
          <w:rFonts w:ascii="Times New Roman" w:hAnsi="Times New Roman" w:eastAsia="Times New Roman" w:cs="Times New Roman"/>
          <w:sz w:val="20"/>
          <w:szCs w:val="20"/>
          <w:spacing w:val="40"/>
          <w:w w:val="101"/>
        </w:rPr>
        <w:t xml:space="preserve"> </w:t>
      </w:r>
      <w:r>
        <w:rPr>
          <w:rFonts w:ascii="SimHei" w:hAnsi="SimHei" w:eastAsia="SimHei" w:cs="SimHei"/>
          <w:sz w:val="20"/>
          <w:szCs w:val="20"/>
          <w:b/>
          <w:bCs/>
          <w:spacing w:val="-3"/>
        </w:rPr>
        <w:t>肝肾功能</w:t>
      </w:r>
      <w:r>
        <w:rPr>
          <w:rFonts w:ascii="SimHei" w:hAnsi="SimHei" w:eastAsia="SimHei" w:cs="SimHei"/>
          <w:sz w:val="20"/>
          <w:szCs w:val="20"/>
          <w:spacing w:val="6"/>
        </w:rPr>
        <w:t xml:space="preserve">  </w:t>
      </w:r>
      <w:r>
        <w:rPr>
          <w:rFonts w:ascii="SimHei" w:hAnsi="SimHei" w:eastAsia="SimHei" w:cs="SimHei"/>
          <w:sz w:val="20"/>
          <w:szCs w:val="20"/>
          <w:spacing w:val="-3"/>
        </w:rPr>
        <w:t>以肝损害为主要表现者可出现不同程度的肝功能异常，如血清总蛋白降低、γ-球</w:t>
      </w:r>
      <w:r>
        <w:rPr>
          <w:rFonts w:ascii="SimHei" w:hAnsi="SimHei" w:eastAsia="SimHei" w:cs="SimHei"/>
          <w:sz w:val="20"/>
          <w:szCs w:val="20"/>
        </w:rPr>
        <w:t xml:space="preserve"> </w:t>
      </w:r>
      <w:r>
        <w:rPr>
          <w:rFonts w:ascii="SimSun" w:hAnsi="SimSun" w:eastAsia="SimSun" w:cs="SimSun"/>
          <w:sz w:val="20"/>
          <w:szCs w:val="20"/>
          <w:spacing w:val="-6"/>
        </w:rPr>
        <w:t>蛋白增高等；以肾功能损害为主者可出现尿素</w:t>
      </w:r>
      <w:r>
        <w:rPr>
          <w:rFonts w:ascii="SimSun" w:hAnsi="SimSun" w:eastAsia="SimSun" w:cs="SimSun"/>
          <w:sz w:val="20"/>
          <w:szCs w:val="20"/>
          <w:spacing w:val="-7"/>
        </w:rPr>
        <w:t>氮、肌酐增高及蛋白尿等。</w:t>
      </w:r>
    </w:p>
    <w:p>
      <w:pPr>
        <w:ind w:left="60" w:right="1090" w:firstLine="399"/>
        <w:spacing w:before="71" w:line="263" w:lineRule="auto"/>
        <w:rPr>
          <w:rFonts w:ascii="SimSun" w:hAnsi="SimSun" w:eastAsia="SimSun" w:cs="SimSun"/>
          <w:sz w:val="20"/>
          <w:szCs w:val="20"/>
        </w:rPr>
      </w:pPr>
      <w:r>
        <w:rPr>
          <w:rFonts w:ascii="Times New Roman" w:hAnsi="Times New Roman" w:eastAsia="Times New Roman" w:cs="Times New Roman"/>
          <w:sz w:val="20"/>
          <w:szCs w:val="20"/>
          <w:b/>
          <w:bCs/>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rPr>
        <w:t>影像学检查</w:t>
      </w:r>
      <w:r>
        <w:rPr>
          <w:rFonts w:ascii="SimSun" w:hAnsi="SimSun" w:eastAsia="SimSun" w:cs="SimSun"/>
          <w:sz w:val="20"/>
          <w:szCs w:val="20"/>
          <w:spacing w:val="63"/>
        </w:rPr>
        <w:t xml:space="preserve"> </w:t>
      </w:r>
      <w:r>
        <w:rPr>
          <w:rFonts w:ascii="Times New Roman" w:hAnsi="Times New Roman" w:eastAsia="Times New Roman" w:cs="Times New Roman"/>
          <w:sz w:val="20"/>
          <w:szCs w:val="20"/>
        </w:rPr>
        <w:t>CT</w:t>
      </w:r>
      <w:r>
        <w:rPr>
          <w:rFonts w:ascii="Times New Roman" w:hAnsi="Times New Roman" w:eastAsia="Times New Roman" w:cs="Times New Roman"/>
          <w:sz w:val="20"/>
          <w:szCs w:val="20"/>
          <w:spacing w:val="-8"/>
        </w:rPr>
        <w:t xml:space="preserve"> </w:t>
      </w:r>
      <w:r>
        <w:rPr>
          <w:rFonts w:ascii="SimSun" w:hAnsi="SimSun" w:eastAsia="SimSun" w:cs="SimSun"/>
          <w:sz w:val="20"/>
          <w:szCs w:val="20"/>
        </w:rPr>
        <w:t>显示双侧豆状核区低密度灶，</w:t>
      </w:r>
      <w:r>
        <w:rPr>
          <w:rFonts w:ascii="Times New Roman" w:hAnsi="Times New Roman" w:eastAsia="Times New Roman" w:cs="Times New Roman"/>
          <w:sz w:val="20"/>
          <w:szCs w:val="20"/>
        </w:rPr>
        <w:t>MRI</w:t>
      </w:r>
      <w:r>
        <w:rPr>
          <w:rFonts w:ascii="Times New Roman" w:hAnsi="Times New Roman" w:eastAsia="Times New Roman" w:cs="Times New Roman"/>
          <w:sz w:val="20"/>
          <w:szCs w:val="20"/>
          <w:spacing w:val="-24"/>
        </w:rPr>
        <w:t xml:space="preserve"> </w:t>
      </w:r>
      <w:r>
        <w:rPr>
          <w:rFonts w:ascii="SimSun" w:hAnsi="SimSun" w:eastAsia="SimSun" w:cs="SimSun"/>
          <w:sz w:val="20"/>
          <w:szCs w:val="20"/>
        </w:rPr>
        <w:t>显示</w:t>
      </w:r>
      <w:r>
        <w:rPr>
          <w:rFonts w:ascii="Times New Roman" w:hAnsi="Times New Roman" w:eastAsia="Times New Roman" w:cs="Times New Roman"/>
          <w:sz w:val="20"/>
          <w:szCs w:val="20"/>
        </w:rPr>
        <w:t>T,</w:t>
      </w:r>
      <w:r>
        <w:rPr>
          <w:rFonts w:ascii="Times New Roman" w:hAnsi="Times New Roman" w:eastAsia="Times New Roman" w:cs="Times New Roman"/>
          <w:sz w:val="20"/>
          <w:szCs w:val="20"/>
          <w:spacing w:val="-6"/>
        </w:rPr>
        <w:t xml:space="preserve"> </w:t>
      </w:r>
      <w:r>
        <w:rPr>
          <w:rFonts w:ascii="SimSun" w:hAnsi="SimSun" w:eastAsia="SimSun" w:cs="SimSun"/>
          <w:sz w:val="20"/>
          <w:szCs w:val="20"/>
        </w:rPr>
        <w:t>低信号、</w:t>
      </w:r>
      <w:r>
        <w:rPr>
          <w:rFonts w:ascii="Times New Roman" w:hAnsi="Times New Roman" w:eastAsia="Times New Roman" w:cs="Times New Roman"/>
          <w:sz w:val="20"/>
          <w:szCs w:val="20"/>
        </w:rPr>
        <w:t>T₂</w:t>
      </w:r>
      <w:r>
        <w:rPr>
          <w:rFonts w:ascii="SimSun" w:hAnsi="SimSun" w:eastAsia="SimSun" w:cs="SimSun"/>
          <w:sz w:val="20"/>
          <w:szCs w:val="20"/>
        </w:rPr>
        <w:t>高</w:t>
      </w:r>
      <w:r>
        <w:rPr>
          <w:rFonts w:ascii="SimSun" w:hAnsi="SimSun" w:eastAsia="SimSun" w:cs="SimSun"/>
          <w:sz w:val="20"/>
          <w:szCs w:val="20"/>
          <w:spacing w:val="-1"/>
        </w:rPr>
        <w:t>信号(图14-4);大脑</w:t>
      </w:r>
      <w:r>
        <w:rPr>
          <w:rFonts w:ascii="SimSun" w:hAnsi="SimSun" w:eastAsia="SimSun" w:cs="SimSun"/>
          <w:sz w:val="20"/>
          <w:szCs w:val="20"/>
        </w:rPr>
        <w:t xml:space="preserve"> </w:t>
      </w:r>
      <w:r>
        <w:rPr>
          <w:rFonts w:ascii="SimSun" w:hAnsi="SimSun" w:eastAsia="SimSun" w:cs="SimSun"/>
          <w:sz w:val="20"/>
          <w:szCs w:val="20"/>
        </w:rPr>
        <w:t>皮质萎缩。约96%患者的骨关节X</w:t>
      </w:r>
      <w:r>
        <w:rPr>
          <w:rFonts w:ascii="SimSun" w:hAnsi="SimSun" w:eastAsia="SimSun" w:cs="SimSun"/>
          <w:sz w:val="20"/>
          <w:szCs w:val="20"/>
          <w:spacing w:val="-15"/>
        </w:rPr>
        <w:t xml:space="preserve"> </w:t>
      </w:r>
      <w:r>
        <w:rPr>
          <w:rFonts w:ascii="SimSun" w:hAnsi="SimSun" w:eastAsia="SimSun" w:cs="SimSun"/>
          <w:sz w:val="20"/>
          <w:szCs w:val="20"/>
        </w:rPr>
        <w:t>线平片可见骨质疏松</w:t>
      </w:r>
      <w:r>
        <w:rPr>
          <w:rFonts w:ascii="SimSun" w:hAnsi="SimSun" w:eastAsia="SimSun" w:cs="SimSun"/>
          <w:sz w:val="20"/>
          <w:szCs w:val="20"/>
          <w:spacing w:val="-1"/>
        </w:rPr>
        <w:t>、骨关节炎或骨软化等，最常见于手部。</w:t>
      </w:r>
    </w:p>
    <w:p>
      <w:pPr>
        <w:ind w:left="60" w:right="1092" w:firstLine="399"/>
        <w:spacing w:before="82" w:line="258" w:lineRule="auto"/>
        <w:rPr>
          <w:rFonts w:ascii="SimSun" w:hAnsi="SimSun" w:eastAsia="SimSun" w:cs="SimSun"/>
          <w:sz w:val="20"/>
          <w:szCs w:val="20"/>
        </w:rPr>
      </w:pPr>
      <w:r>
        <w:rPr>
          <w:rFonts w:ascii="SimSun" w:hAnsi="SimSun" w:eastAsia="SimSun" w:cs="SimSun"/>
          <w:sz w:val="20"/>
          <w:szCs w:val="20"/>
          <w:spacing w:val="5"/>
        </w:rPr>
        <w:t>5.</w:t>
      </w:r>
      <w:r>
        <w:rPr>
          <w:rFonts w:ascii="SimSun" w:hAnsi="SimSun" w:eastAsia="SimSun" w:cs="SimSun"/>
          <w:sz w:val="20"/>
          <w:szCs w:val="20"/>
          <w:spacing w:val="-49"/>
        </w:rPr>
        <w:t xml:space="preserve"> </w:t>
      </w:r>
      <w:r>
        <w:rPr>
          <w:rFonts w:ascii="SimSun" w:hAnsi="SimSun" w:eastAsia="SimSun" w:cs="SimSun"/>
          <w:sz w:val="20"/>
          <w:szCs w:val="20"/>
          <w:spacing w:val="5"/>
        </w:rPr>
        <w:t>离体皮肤成纤维细胞培养</w:t>
      </w:r>
      <w:r>
        <w:rPr>
          <w:rFonts w:ascii="SimSun" w:hAnsi="SimSun" w:eastAsia="SimSun" w:cs="SimSun"/>
          <w:sz w:val="20"/>
          <w:szCs w:val="20"/>
          <w:spacing w:val="91"/>
        </w:rPr>
        <w:t xml:space="preserve"> </w:t>
      </w:r>
      <w:r>
        <w:rPr>
          <w:rFonts w:ascii="SimSun" w:hAnsi="SimSun" w:eastAsia="SimSun" w:cs="SimSun"/>
          <w:sz w:val="20"/>
          <w:szCs w:val="20"/>
          <w:spacing w:val="5"/>
        </w:rPr>
        <w:t>经高浓度铜培养液传代孵育的患者皮肤成纤维细</w:t>
      </w:r>
      <w:r>
        <w:rPr>
          <w:rFonts w:ascii="SimSun" w:hAnsi="SimSun" w:eastAsia="SimSun" w:cs="SimSun"/>
          <w:sz w:val="20"/>
          <w:szCs w:val="20"/>
          <w:spacing w:val="4"/>
        </w:rPr>
        <w:t>胞，其胞质内</w:t>
      </w:r>
      <w:r>
        <w:rPr>
          <w:rFonts w:ascii="SimSun" w:hAnsi="SimSun" w:eastAsia="SimSun" w:cs="SimSun"/>
          <w:sz w:val="20"/>
          <w:szCs w:val="20"/>
        </w:rPr>
        <w:t xml:space="preserve"> </w:t>
      </w:r>
      <w:r>
        <w:rPr>
          <w:rFonts w:ascii="SimSun" w:hAnsi="SimSun" w:eastAsia="SimSun" w:cs="SimSun"/>
          <w:sz w:val="20"/>
          <w:szCs w:val="20"/>
          <w:spacing w:val="-3"/>
        </w:rPr>
        <w:t>铜/蛋白比值远高于杂合子及对照组。</w:t>
      </w:r>
    </w:p>
    <w:p>
      <w:pPr>
        <w:ind w:left="60" w:right="1089" w:firstLine="399"/>
        <w:spacing w:before="82" w:line="270" w:lineRule="auto"/>
        <w:rPr>
          <w:rFonts w:ascii="SimSun" w:hAnsi="SimSun" w:eastAsia="SimSun" w:cs="SimSun"/>
          <w:sz w:val="20"/>
          <w:szCs w:val="20"/>
        </w:rPr>
      </w:pPr>
      <w:r>
        <w:rPr>
          <w:rFonts w:ascii="SimSun" w:hAnsi="SimSun" w:eastAsia="SimSun" w:cs="SimSun"/>
          <w:sz w:val="20"/>
          <w:szCs w:val="20"/>
          <w:spacing w:val="-4"/>
        </w:rPr>
        <w:t>6.</w:t>
      </w:r>
      <w:r>
        <w:rPr>
          <w:rFonts w:ascii="SimSun" w:hAnsi="SimSun" w:eastAsia="SimSun" w:cs="SimSun"/>
          <w:sz w:val="20"/>
          <w:szCs w:val="20"/>
          <w:spacing w:val="-31"/>
        </w:rPr>
        <w:t xml:space="preserve"> </w:t>
      </w:r>
      <w:r>
        <w:rPr>
          <w:rFonts w:ascii="SimSun" w:hAnsi="SimSun" w:eastAsia="SimSun" w:cs="SimSun"/>
          <w:sz w:val="20"/>
          <w:szCs w:val="20"/>
          <w:spacing w:val="-4"/>
        </w:rPr>
        <w:t>基因检测</w:t>
      </w:r>
      <w:r>
        <w:rPr>
          <w:rFonts w:ascii="SimSun" w:hAnsi="SimSun" w:eastAsia="SimSun" w:cs="SimSun"/>
          <w:sz w:val="20"/>
          <w:szCs w:val="20"/>
          <w:spacing w:val="83"/>
        </w:rPr>
        <w:t xml:space="preserve"> </w:t>
      </w:r>
      <w:r>
        <w:rPr>
          <w:rFonts w:ascii="SimSun" w:hAnsi="SimSun" w:eastAsia="SimSun" w:cs="SimSun"/>
          <w:sz w:val="20"/>
          <w:szCs w:val="20"/>
          <w:spacing w:val="-4"/>
        </w:rPr>
        <w:t>WD</w:t>
      </w:r>
      <w:r>
        <w:rPr>
          <w:rFonts w:ascii="SimSun" w:hAnsi="SimSun" w:eastAsia="SimSun" w:cs="SimSun"/>
          <w:sz w:val="20"/>
          <w:szCs w:val="20"/>
          <w:spacing w:val="61"/>
        </w:rPr>
        <w:t xml:space="preserve"> </w:t>
      </w:r>
      <w:r>
        <w:rPr>
          <w:rFonts w:ascii="SimSun" w:hAnsi="SimSun" w:eastAsia="SimSun" w:cs="SimSun"/>
          <w:sz w:val="20"/>
          <w:szCs w:val="20"/>
          <w:spacing w:val="-4"/>
        </w:rPr>
        <w:t>具有高度的遗传异质性，致病基因突变位点和突变方式复杂，故</w:t>
      </w:r>
      <w:r>
        <w:rPr>
          <w:rFonts w:ascii="SimSun" w:hAnsi="SimSun" w:eastAsia="SimSun" w:cs="SimSun"/>
          <w:sz w:val="20"/>
          <w:szCs w:val="20"/>
          <w:spacing w:val="-5"/>
        </w:rPr>
        <w:t>尚不能取代常</w:t>
      </w:r>
      <w:r>
        <w:rPr>
          <w:rFonts w:ascii="SimSun" w:hAnsi="SimSun" w:eastAsia="SimSun" w:cs="SimSun"/>
          <w:sz w:val="20"/>
          <w:szCs w:val="20"/>
        </w:rPr>
        <w:t xml:space="preserve"> </w:t>
      </w:r>
      <w:r>
        <w:rPr>
          <w:rFonts w:ascii="SimSun" w:hAnsi="SimSun" w:eastAsia="SimSun" w:cs="SimSun"/>
          <w:sz w:val="20"/>
          <w:szCs w:val="20"/>
          <w:spacing w:val="1"/>
        </w:rPr>
        <w:t>规筛查手段。利用常规手段不能确诊的病例，或对症状前期患者或基</w:t>
      </w:r>
      <w:r>
        <w:rPr>
          <w:rFonts w:ascii="SimSun" w:hAnsi="SimSun" w:eastAsia="SimSun" w:cs="SimSun"/>
          <w:sz w:val="20"/>
          <w:szCs w:val="20"/>
        </w:rPr>
        <w:t>因携带者筛选时，可考虑基因</w:t>
      </w:r>
      <w:r>
        <w:rPr>
          <w:rFonts w:ascii="SimSun" w:hAnsi="SimSun" w:eastAsia="SimSun" w:cs="SimSun"/>
          <w:sz w:val="20"/>
          <w:szCs w:val="20"/>
        </w:rPr>
        <w:t xml:space="preserve"> </w:t>
      </w:r>
      <w:r>
        <w:rPr>
          <w:rFonts w:ascii="SimSun" w:hAnsi="SimSun" w:eastAsia="SimSun" w:cs="SimSun"/>
          <w:sz w:val="20"/>
          <w:szCs w:val="20"/>
          <w:spacing w:val="-9"/>
        </w:rPr>
        <w:t>检测。</w:t>
      </w:r>
    </w:p>
    <w:p>
      <w:pPr>
        <w:ind w:left="362"/>
        <w:spacing w:before="98" w:line="221" w:lineRule="auto"/>
        <w:rPr>
          <w:rFonts w:ascii="SimHei" w:hAnsi="SimHei" w:eastAsia="SimHei" w:cs="SimHei"/>
          <w:sz w:val="20"/>
          <w:szCs w:val="20"/>
        </w:rPr>
      </w:pPr>
      <w:r>
        <w:rPr>
          <w:rFonts w:ascii="SimHei" w:hAnsi="SimHei" w:eastAsia="SimHei" w:cs="SimHei"/>
          <w:sz w:val="20"/>
          <w:szCs w:val="20"/>
          <w:b/>
          <w:bCs/>
          <w:color w:val="00A1DC"/>
          <w:spacing w:val="-7"/>
        </w:rPr>
        <w:t>【诊断及鉴别诊断】</w:t>
      </w:r>
    </w:p>
    <w:p>
      <w:pPr>
        <w:ind w:left="60" w:right="1092" w:firstLine="399"/>
        <w:spacing w:before="71" w:line="278"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3"/>
        </w:rPr>
        <w:t>诊断</w:t>
      </w:r>
      <w:r>
        <w:rPr>
          <w:rFonts w:ascii="SimSun" w:hAnsi="SimSun" w:eastAsia="SimSun" w:cs="SimSun"/>
          <w:sz w:val="20"/>
          <w:szCs w:val="20"/>
          <w:spacing w:val="84"/>
        </w:rPr>
        <w:t xml:space="preserve"> </w:t>
      </w:r>
      <w:r>
        <w:rPr>
          <w:rFonts w:ascii="SimSun" w:hAnsi="SimSun" w:eastAsia="SimSun" w:cs="SimSun"/>
          <w:sz w:val="20"/>
          <w:szCs w:val="20"/>
          <w:spacing w:val="-3"/>
        </w:rPr>
        <w:t>临床诊断主要根据4条标准：①肝病史、肝病征或锥体外系表现；②血清</w:t>
      </w:r>
      <w:r>
        <w:rPr>
          <w:rFonts w:ascii="SimSun" w:hAnsi="SimSun" w:eastAsia="SimSun" w:cs="SimSun"/>
          <w:sz w:val="20"/>
          <w:szCs w:val="20"/>
          <w:spacing w:val="-4"/>
        </w:rPr>
        <w:t>铜蓝蛋白显著</w:t>
      </w:r>
      <w:r>
        <w:rPr>
          <w:rFonts w:ascii="SimSun" w:hAnsi="SimSun" w:eastAsia="SimSun" w:cs="SimSun"/>
          <w:sz w:val="20"/>
          <w:szCs w:val="20"/>
        </w:rPr>
        <w:t xml:space="preserve"> </w:t>
      </w:r>
      <w:r>
        <w:rPr>
          <w:rFonts w:ascii="SimSun" w:hAnsi="SimSun" w:eastAsia="SimSun" w:cs="SimSun"/>
          <w:sz w:val="20"/>
          <w:szCs w:val="20"/>
          <w:spacing w:val="-10"/>
        </w:rPr>
        <w:t>降低和(或)肝铜增高；③角膜K-F</w:t>
      </w:r>
      <w:r>
        <w:rPr>
          <w:rFonts w:ascii="SimSun" w:hAnsi="SimSun" w:eastAsia="SimSun" w:cs="SimSun"/>
          <w:sz w:val="20"/>
          <w:szCs w:val="20"/>
          <w:spacing w:val="-26"/>
        </w:rPr>
        <w:t xml:space="preserve"> </w:t>
      </w:r>
      <w:r>
        <w:rPr>
          <w:rFonts w:ascii="SimSun" w:hAnsi="SimSun" w:eastAsia="SimSun" w:cs="SimSun"/>
          <w:sz w:val="20"/>
          <w:szCs w:val="20"/>
          <w:spacing w:val="-11"/>
        </w:rPr>
        <w:t>环；④阳性家族史。符合①、②、③或①、②、④可确诊</w:t>
      </w:r>
      <w:r>
        <w:rPr>
          <w:rFonts w:ascii="SimSun" w:hAnsi="SimSun" w:eastAsia="SimSun" w:cs="SimSun"/>
          <w:sz w:val="20"/>
          <w:szCs w:val="20"/>
          <w:spacing w:val="-10"/>
        </w:rPr>
        <w:t>Wilson</w:t>
      </w:r>
      <w:r>
        <w:rPr>
          <w:rFonts w:ascii="SimSun" w:hAnsi="SimSun" w:eastAsia="SimSun" w:cs="SimSun"/>
          <w:sz w:val="20"/>
          <w:szCs w:val="20"/>
          <w:spacing w:val="-11"/>
        </w:rPr>
        <w:t>病；符</w:t>
      </w:r>
      <w:r>
        <w:rPr>
          <w:rFonts w:ascii="SimSun" w:hAnsi="SimSun" w:eastAsia="SimSun" w:cs="SimSun"/>
          <w:sz w:val="20"/>
          <w:szCs w:val="20"/>
        </w:rPr>
        <w:t xml:space="preserve"> </w:t>
      </w:r>
      <w:r>
        <w:rPr>
          <w:rFonts w:ascii="SimSun" w:hAnsi="SimSun" w:eastAsia="SimSun" w:cs="SimSun"/>
          <w:sz w:val="20"/>
          <w:szCs w:val="20"/>
          <w:spacing w:val="-7"/>
        </w:rPr>
        <w:t>合①、③、④为很可能的Wilson病；符合②、③、④为很可能</w:t>
      </w:r>
      <w:r>
        <w:rPr>
          <w:rFonts w:ascii="SimSun" w:hAnsi="SimSun" w:eastAsia="SimSun" w:cs="SimSun"/>
          <w:sz w:val="20"/>
          <w:szCs w:val="20"/>
          <w:spacing w:val="-8"/>
        </w:rPr>
        <w:t>症状前</w:t>
      </w:r>
      <w:r>
        <w:rPr>
          <w:rFonts w:ascii="SimSun" w:hAnsi="SimSun" w:eastAsia="SimSun" w:cs="SimSun"/>
          <w:sz w:val="20"/>
          <w:szCs w:val="20"/>
          <w:spacing w:val="-7"/>
        </w:rPr>
        <w:t>Wilson</w:t>
      </w:r>
      <w:r>
        <w:rPr>
          <w:rFonts w:ascii="SimSun" w:hAnsi="SimSun" w:eastAsia="SimSun" w:cs="SimSun"/>
          <w:sz w:val="20"/>
          <w:szCs w:val="20"/>
          <w:spacing w:val="-8"/>
        </w:rPr>
        <w:t>病；如具有4条中的2条则为</w:t>
      </w:r>
      <w:r>
        <w:rPr>
          <w:rFonts w:ascii="SimSun" w:hAnsi="SimSun" w:eastAsia="SimSun" w:cs="SimSun"/>
          <w:sz w:val="20"/>
          <w:szCs w:val="20"/>
        </w:rPr>
        <w:t xml:space="preserve"> </w:t>
      </w:r>
      <w:r>
        <w:rPr>
          <w:rFonts w:ascii="SimSun" w:hAnsi="SimSun" w:eastAsia="SimSun" w:cs="SimSun"/>
          <w:sz w:val="20"/>
          <w:szCs w:val="20"/>
        </w:rPr>
        <w:t>可能的Wilson病。</w:t>
      </w:r>
    </w:p>
    <w:p>
      <w:pPr>
        <w:sectPr>
          <w:pgSz w:w="11280" w:h="15880"/>
          <w:pgMar w:top="400" w:right="689" w:bottom="400" w:left="799" w:header="0" w:footer="0" w:gutter="0"/>
        </w:sectPr>
        <w:rPr/>
      </w:pPr>
    </w:p>
    <w:p>
      <w:pPr>
        <w:spacing w:line="389" w:lineRule="auto"/>
        <w:rPr>
          <w:rFonts w:ascii="Arial"/>
          <w:sz w:val="21"/>
        </w:rPr>
      </w:pPr>
      <w:r>
        <w:drawing>
          <wp:anchor distT="0" distB="0" distL="0" distR="0" simplePos="0" relativeHeight="251911168" behindDoc="0" locked="0" layoutInCell="0" allowOverlap="1">
            <wp:simplePos x="0" y="0"/>
            <wp:positionH relativeFrom="page">
              <wp:posOffset>3829017</wp:posOffset>
            </wp:positionH>
            <wp:positionV relativeFrom="page">
              <wp:posOffset>1035001</wp:posOffset>
            </wp:positionV>
            <wp:extent cx="2209867" cy="2413053"/>
            <wp:effectExtent l="0" t="0" r="0" b="0"/>
            <wp:wrapNone/>
            <wp:docPr id="71" name="IM 71"/>
            <wp:cNvGraphicFramePr/>
            <a:graphic>
              <a:graphicData uri="http://schemas.openxmlformats.org/drawingml/2006/picture">
                <pic:pic>
                  <pic:nvPicPr>
                    <pic:cNvPr id="71" name="IM 71"/>
                    <pic:cNvPicPr/>
                  </pic:nvPicPr>
                  <pic:blipFill>
                    <a:blip r:embed="rId88"/>
                    <a:stretch>
                      <a:fillRect/>
                    </a:stretch>
                  </pic:blipFill>
                  <pic:spPr>
                    <a:xfrm rot="0">
                      <a:off x="0" y="0"/>
                      <a:ext cx="2209867" cy="2413053"/>
                    </a:xfrm>
                    <a:prstGeom prst="rect">
                      <a:avLst/>
                    </a:prstGeom>
                  </pic:spPr>
                </pic:pic>
              </a:graphicData>
            </a:graphic>
          </wp:anchor>
        </w:drawing>
      </w:r>
      <w:r>
        <w:drawing>
          <wp:anchor distT="0" distB="0" distL="0" distR="0" simplePos="0" relativeHeight="251912192" behindDoc="0" locked="0" layoutInCell="0" allowOverlap="1">
            <wp:simplePos x="0" y="0"/>
            <wp:positionH relativeFrom="page">
              <wp:posOffset>361936</wp:posOffset>
            </wp:positionH>
            <wp:positionV relativeFrom="page">
              <wp:posOffset>9340825</wp:posOffset>
            </wp:positionV>
            <wp:extent cx="476254" cy="425435"/>
            <wp:effectExtent l="0" t="0" r="0" b="0"/>
            <wp:wrapNone/>
            <wp:docPr id="72" name="IM 72"/>
            <wp:cNvGraphicFramePr/>
            <a:graphic>
              <a:graphicData uri="http://schemas.openxmlformats.org/drawingml/2006/picture">
                <pic:pic>
                  <pic:nvPicPr>
                    <pic:cNvPr id="72" name="IM 72"/>
                    <pic:cNvPicPr/>
                  </pic:nvPicPr>
                  <pic:blipFill>
                    <a:blip r:embed="rId89"/>
                    <a:stretch>
                      <a:fillRect/>
                    </a:stretch>
                  </pic:blipFill>
                  <pic:spPr>
                    <a:xfrm rot="0">
                      <a:off x="0" y="0"/>
                      <a:ext cx="476254" cy="425435"/>
                    </a:xfrm>
                    <a:prstGeom prst="rect">
                      <a:avLst/>
                    </a:prstGeom>
                  </pic:spPr>
                </pic:pic>
              </a:graphicData>
            </a:graphic>
          </wp:anchor>
        </w:drawing>
      </w:r>
      <w:r/>
    </w:p>
    <w:p>
      <w:pPr>
        <w:ind w:left="62"/>
        <w:spacing w:before="65" w:line="221" w:lineRule="auto"/>
        <w:rPr>
          <w:rFonts w:ascii="SimHei" w:hAnsi="SimHei" w:eastAsia="SimHei" w:cs="SimHei"/>
          <w:sz w:val="20"/>
          <w:szCs w:val="20"/>
        </w:rPr>
      </w:pPr>
      <w:r>
        <w:rPr>
          <w:rFonts w:ascii="SimSun" w:hAnsi="SimSun" w:eastAsia="SimSun" w:cs="SimSun"/>
          <w:sz w:val="20"/>
          <w:szCs w:val="20"/>
          <w:b/>
          <w:bCs/>
          <w:color w:val="0078C9"/>
          <w:spacing w:val="-14"/>
        </w:rPr>
        <w:t>340</w:t>
      </w:r>
      <w:r>
        <w:rPr>
          <w:rFonts w:ascii="SimSun" w:hAnsi="SimSun" w:eastAsia="SimSun" w:cs="SimSun"/>
          <w:sz w:val="20"/>
          <w:szCs w:val="20"/>
          <w:color w:val="0078C9"/>
          <w:spacing w:val="4"/>
        </w:rPr>
        <w:t xml:space="preserve">       </w:t>
      </w:r>
      <w:r>
        <w:rPr>
          <w:rFonts w:ascii="SimHei" w:hAnsi="SimHei" w:eastAsia="SimHei" w:cs="SimHei"/>
          <w:sz w:val="20"/>
          <w:szCs w:val="20"/>
          <w:color w:val="007CC5"/>
          <w:spacing w:val="-14"/>
        </w:rPr>
        <w:t>第十四章</w:t>
      </w:r>
      <w:r>
        <w:rPr>
          <w:rFonts w:ascii="SimHei" w:hAnsi="SimHei" w:eastAsia="SimHei" w:cs="SimHei"/>
          <w:sz w:val="20"/>
          <w:szCs w:val="20"/>
          <w:color w:val="007CC5"/>
          <w:spacing w:val="43"/>
        </w:rPr>
        <w:t xml:space="preserve"> </w:t>
      </w:r>
      <w:r>
        <w:rPr>
          <w:rFonts w:ascii="SimHei" w:hAnsi="SimHei" w:eastAsia="SimHei" w:cs="SimHei"/>
          <w:sz w:val="20"/>
          <w:szCs w:val="20"/>
          <w:color w:val="007CC5"/>
          <w:spacing w:val="-14"/>
        </w:rPr>
        <w:t>运动障碍性疾病</w:t>
      </w:r>
    </w:p>
    <w:p>
      <w:pPr>
        <w:spacing w:line="265" w:lineRule="auto"/>
        <w:rPr>
          <w:rFonts w:ascii="Arial"/>
          <w:sz w:val="21"/>
        </w:rPr>
      </w:pPr>
      <w:r/>
    </w:p>
    <w:p>
      <w:pPr>
        <w:spacing w:line="265" w:lineRule="auto"/>
        <w:rPr>
          <w:rFonts w:ascii="Arial"/>
          <w:sz w:val="21"/>
        </w:rPr>
      </w:pPr>
      <w:r/>
    </w:p>
    <w:p>
      <w:pPr>
        <w:ind w:firstLine="1900"/>
        <w:spacing w:line="3810" w:lineRule="exact"/>
        <w:textAlignment w:val="center"/>
        <w:rPr/>
      </w:pPr>
      <w:r>
        <w:pict>
          <v:group id="_x0000_s58" style="mso-position-vertical-relative:line;mso-position-horizontal-relative:char;width:173.55pt;height:190.55pt;" filled="false" stroked="false" coordsize="3471,3811" coordorigin="0,0">
            <v:shape id="_x0000_s59" style="position:absolute;left:0;top:0;width:3471;height:3811;" filled="false" stroked="false" type="#_x0000_t75">
              <v:imagedata o:title="" r:id="rId90"/>
            </v:shape>
            <v:shape id="_x0000_s60" style="position:absolute;left:-20;top:-20;width:3511;height:3898;" filled="false" stroked="false" type="#_x0000_t202">
              <v:fill on="false"/>
              <v:stroke on="false"/>
              <v:path/>
              <v:imagedata o:title=""/>
              <o:lock v:ext="edit" aspectratio="false"/>
              <v:textbox inset="0mm,0mm,0mm,0mm">
                <w:txbxContent>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left="90"/>
                      <w:spacing w:before="66" w:line="196" w:lineRule="auto"/>
                      <w:rPr>
                        <w:rFonts w:ascii="Arial" w:hAnsi="Arial" w:eastAsia="Arial" w:cs="Arial"/>
                        <w:sz w:val="23"/>
                        <w:szCs w:val="23"/>
                      </w:rPr>
                    </w:pPr>
                    <w:r>
                      <w:rPr>
                        <w:rFonts w:ascii="Arial" w:hAnsi="Arial" w:eastAsia="Arial" w:cs="Arial"/>
                        <w:sz w:val="23"/>
                        <w:szCs w:val="23"/>
                      </w:rPr>
                      <w:t>A</w:t>
                    </w:r>
                  </w:p>
                </w:txbxContent>
              </v:textbox>
            </v:shape>
          </v:group>
        </w:pict>
      </w:r>
    </w:p>
    <w:p>
      <w:pPr>
        <w:ind w:left="3230"/>
        <w:spacing w:before="137" w:line="270" w:lineRule="exact"/>
        <w:rPr>
          <w:rFonts w:ascii="SimSun" w:hAnsi="SimSun" w:eastAsia="SimSun" w:cs="SimSun"/>
          <w:sz w:val="20"/>
          <w:szCs w:val="20"/>
        </w:rPr>
      </w:pPr>
      <w:r>
        <w:rPr>
          <w:rFonts w:ascii="SimSun" w:hAnsi="SimSun" w:eastAsia="SimSun" w:cs="SimSun"/>
          <w:sz w:val="20"/>
          <w:szCs w:val="20"/>
          <w:color w:val="0069BB"/>
          <w:spacing w:val="-15"/>
          <w:position w:val="4"/>
        </w:rPr>
        <w:t>图14-4</w:t>
      </w:r>
      <w:r>
        <w:rPr>
          <w:rFonts w:ascii="SimSun" w:hAnsi="SimSun" w:eastAsia="SimSun" w:cs="SimSun"/>
          <w:sz w:val="20"/>
          <w:szCs w:val="20"/>
          <w:color w:val="0069BB"/>
          <w:spacing w:val="30"/>
          <w:position w:val="4"/>
        </w:rPr>
        <w:t xml:space="preserve">  </w:t>
      </w:r>
      <w:r>
        <w:rPr>
          <w:rFonts w:ascii="Arial" w:hAnsi="Arial" w:eastAsia="Arial" w:cs="Arial"/>
          <w:sz w:val="20"/>
          <w:szCs w:val="20"/>
          <w:spacing w:val="-15"/>
          <w:position w:val="4"/>
        </w:rPr>
        <w:t>MRI</w:t>
      </w:r>
      <w:r>
        <w:rPr>
          <w:rFonts w:ascii="SimSun" w:hAnsi="SimSun" w:eastAsia="SimSun" w:cs="SimSun"/>
          <w:sz w:val="20"/>
          <w:szCs w:val="20"/>
          <w:spacing w:val="-15"/>
          <w:position w:val="4"/>
        </w:rPr>
        <w:t>显示双侧豆状核对称性分布异常信号影像</w:t>
      </w:r>
    </w:p>
    <w:p>
      <w:pPr>
        <w:ind w:left="3690"/>
        <w:spacing w:line="219" w:lineRule="auto"/>
        <w:rPr>
          <w:rFonts w:ascii="SimSun" w:hAnsi="SimSun" w:eastAsia="SimSun" w:cs="SimSun"/>
          <w:sz w:val="20"/>
          <w:szCs w:val="20"/>
        </w:rPr>
      </w:pPr>
      <w:r>
        <w:rPr>
          <w:rFonts w:ascii="SimSun" w:hAnsi="SimSun" w:eastAsia="SimSun" w:cs="SimSun"/>
          <w:sz w:val="20"/>
          <w:szCs w:val="20"/>
          <w:spacing w:val="-17"/>
        </w:rPr>
        <w:t>A.T</w:t>
      </w:r>
      <w:r>
        <w:rPr>
          <w:rFonts w:ascii="Calibri" w:hAnsi="Calibri" w:eastAsia="Calibri" w:cs="Calibri"/>
          <w:sz w:val="20"/>
          <w:szCs w:val="20"/>
          <w:spacing w:val="-17"/>
        </w:rPr>
        <w:t>₁</w:t>
      </w:r>
      <w:r>
        <w:rPr>
          <w:rFonts w:ascii="Calibri" w:hAnsi="Calibri" w:eastAsia="Calibri" w:cs="Calibri"/>
          <w:sz w:val="20"/>
          <w:szCs w:val="20"/>
          <w:spacing w:val="41"/>
          <w:w w:val="101"/>
        </w:rPr>
        <w:t xml:space="preserve"> </w:t>
      </w:r>
      <w:r>
        <w:rPr>
          <w:rFonts w:ascii="SimSun" w:hAnsi="SimSun" w:eastAsia="SimSun" w:cs="SimSun"/>
          <w:sz w:val="20"/>
          <w:szCs w:val="20"/>
          <w:spacing w:val="-17"/>
        </w:rPr>
        <w:t>加权像为低信号；B.T</w:t>
      </w:r>
      <w:r>
        <w:rPr>
          <w:rFonts w:ascii="Calibri" w:hAnsi="Calibri" w:eastAsia="Calibri" w:cs="Calibri"/>
          <w:sz w:val="20"/>
          <w:szCs w:val="20"/>
          <w:spacing w:val="-17"/>
        </w:rPr>
        <w:t>₂</w:t>
      </w:r>
      <w:r>
        <w:rPr>
          <w:rFonts w:ascii="Calibri" w:hAnsi="Calibri" w:eastAsia="Calibri" w:cs="Calibri"/>
          <w:sz w:val="20"/>
          <w:szCs w:val="20"/>
          <w:spacing w:val="21"/>
        </w:rPr>
        <w:t xml:space="preserve"> </w:t>
      </w:r>
      <w:r>
        <w:rPr>
          <w:rFonts w:ascii="SimSun" w:hAnsi="SimSun" w:eastAsia="SimSun" w:cs="SimSun"/>
          <w:sz w:val="20"/>
          <w:szCs w:val="20"/>
          <w:spacing w:val="-17"/>
        </w:rPr>
        <w:t>加权像为高信号</w:t>
      </w:r>
    </w:p>
    <w:p>
      <w:pPr>
        <w:spacing w:line="284" w:lineRule="auto"/>
        <w:rPr>
          <w:rFonts w:ascii="Arial"/>
          <w:sz w:val="21"/>
        </w:rPr>
      </w:pPr>
      <w:r/>
    </w:p>
    <w:p>
      <w:pPr>
        <w:ind w:left="1080" w:right="78" w:firstLine="389"/>
        <w:spacing w:before="65" w:line="270" w:lineRule="auto"/>
        <w:jc w:val="both"/>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rPr>
        <w:t>鉴别诊断</w:t>
      </w:r>
      <w:r>
        <w:rPr>
          <w:rFonts w:ascii="SimSun" w:hAnsi="SimSun" w:eastAsia="SimSun" w:cs="SimSun"/>
          <w:sz w:val="20"/>
          <w:szCs w:val="20"/>
          <w:spacing w:val="74"/>
        </w:rPr>
        <w:t xml:space="preserve"> </w:t>
      </w:r>
      <w:r>
        <w:rPr>
          <w:rFonts w:ascii="SimSun" w:hAnsi="SimSun" w:eastAsia="SimSun" w:cs="SimSun"/>
          <w:sz w:val="20"/>
          <w:szCs w:val="20"/>
        </w:rPr>
        <w:t>本病临床表现复杂多样，鉴别诊断上应从肝脏及神经系统两</w:t>
      </w:r>
      <w:r>
        <w:rPr>
          <w:rFonts w:ascii="SimSun" w:hAnsi="SimSun" w:eastAsia="SimSun" w:cs="SimSun"/>
          <w:sz w:val="20"/>
          <w:szCs w:val="20"/>
          <w:spacing w:val="-1"/>
        </w:rPr>
        <w:t>个方面的主要征象考</w:t>
      </w:r>
      <w:r>
        <w:rPr>
          <w:rFonts w:ascii="SimSun" w:hAnsi="SimSun" w:eastAsia="SimSun" w:cs="SimSun"/>
          <w:sz w:val="20"/>
          <w:szCs w:val="20"/>
        </w:rPr>
        <w:t xml:space="preserve"> </w:t>
      </w:r>
      <w:r>
        <w:rPr>
          <w:rFonts w:ascii="SimSun" w:hAnsi="SimSun" w:eastAsia="SimSun" w:cs="SimSun"/>
          <w:sz w:val="20"/>
          <w:szCs w:val="20"/>
          <w:spacing w:val="-8"/>
        </w:rPr>
        <w:t>虑，须重点鉴别的疾病有急(慢)性肝炎、肝硬化、小舞蹈病、亨廷顿病、原发性肌张力障碍、帕金森病</w:t>
      </w:r>
      <w:r>
        <w:rPr>
          <w:rFonts w:ascii="SimSun" w:hAnsi="SimSun" w:eastAsia="SimSun" w:cs="SimSun"/>
          <w:sz w:val="20"/>
          <w:szCs w:val="20"/>
          <w:spacing w:val="10"/>
        </w:rPr>
        <w:t xml:space="preserve"> </w:t>
      </w:r>
      <w:r>
        <w:rPr>
          <w:rFonts w:ascii="SimSun" w:hAnsi="SimSun" w:eastAsia="SimSun" w:cs="SimSun"/>
          <w:sz w:val="20"/>
          <w:szCs w:val="20"/>
          <w:spacing w:val="-9"/>
        </w:rPr>
        <w:t>和精神病(如精神分裂症、躁狂症、抑郁症)等。</w:t>
      </w:r>
    </w:p>
    <w:p>
      <w:pPr>
        <w:ind w:left="1357"/>
        <w:spacing w:before="81" w:line="222" w:lineRule="auto"/>
        <w:rPr>
          <w:rFonts w:ascii="SimHei" w:hAnsi="SimHei" w:eastAsia="SimHei" w:cs="SimHei"/>
          <w:sz w:val="23"/>
          <w:szCs w:val="23"/>
        </w:rPr>
      </w:pPr>
      <w:r>
        <w:rPr>
          <w:rFonts w:ascii="SimHei" w:hAnsi="SimHei" w:eastAsia="SimHei" w:cs="SimHei"/>
          <w:sz w:val="23"/>
          <w:szCs w:val="23"/>
          <w:b/>
          <w:bCs/>
          <w:color w:val="006BBD"/>
          <w:spacing w:val="-23"/>
        </w:rPr>
        <w:t>【治疗】</w:t>
      </w:r>
    </w:p>
    <w:p>
      <w:pPr>
        <w:ind w:left="1080" w:right="127" w:firstLine="389"/>
        <w:spacing w:before="65" w:line="268" w:lineRule="auto"/>
        <w:rPr>
          <w:rFonts w:ascii="SimSun" w:hAnsi="SimSun" w:eastAsia="SimSun" w:cs="SimSun"/>
          <w:sz w:val="20"/>
          <w:szCs w:val="20"/>
        </w:rPr>
      </w:pPr>
      <w:r>
        <w:rPr>
          <w:rFonts w:ascii="SimSun" w:hAnsi="SimSun" w:eastAsia="SimSun" w:cs="SimSun"/>
          <w:sz w:val="20"/>
          <w:szCs w:val="20"/>
          <w:spacing w:val="-4"/>
        </w:rPr>
        <w:t>治疗的基本原则是低铜饮食、用药物减少铜的吸收</w:t>
      </w:r>
      <w:r>
        <w:rPr>
          <w:rFonts w:ascii="SimSun" w:hAnsi="SimSun" w:eastAsia="SimSun" w:cs="SimSun"/>
          <w:sz w:val="20"/>
          <w:szCs w:val="20"/>
          <w:spacing w:val="-5"/>
        </w:rPr>
        <w:t>和增加铜的排出；治疗越早越好，对症状前期</w:t>
      </w:r>
      <w:r>
        <w:rPr>
          <w:rFonts w:ascii="SimSun" w:hAnsi="SimSun" w:eastAsia="SimSun" w:cs="SimSun"/>
          <w:sz w:val="20"/>
          <w:szCs w:val="20"/>
        </w:rPr>
        <w:t xml:space="preserve"> </w:t>
      </w:r>
      <w:r>
        <w:rPr>
          <w:rFonts w:ascii="SimSun" w:hAnsi="SimSun" w:eastAsia="SimSun" w:cs="SimSun"/>
          <w:sz w:val="20"/>
          <w:szCs w:val="20"/>
          <w:spacing w:val="-4"/>
        </w:rPr>
        <w:t>患者也需及早进行治疗。</w:t>
      </w:r>
    </w:p>
    <w:p>
      <w:pPr>
        <w:ind w:left="1080" w:right="120" w:firstLine="389"/>
        <w:spacing w:before="77" w:line="263" w:lineRule="auto"/>
        <w:rPr>
          <w:rFonts w:ascii="FangSong" w:hAnsi="FangSong" w:eastAsia="FangSong" w:cs="FangSong"/>
          <w:sz w:val="20"/>
          <w:szCs w:val="20"/>
        </w:rPr>
      </w:pPr>
      <w:r>
        <w:rPr>
          <w:rFonts w:ascii="Times New Roman" w:hAnsi="Times New Roman" w:eastAsia="Times New Roman" w:cs="Times New Roman"/>
          <w:sz w:val="20"/>
          <w:szCs w:val="20"/>
          <w:b/>
          <w:bCs/>
          <w:spacing w:val="-10"/>
        </w:rPr>
        <w:t>1.</w:t>
      </w:r>
      <w:r>
        <w:rPr>
          <w:rFonts w:ascii="Times New Roman" w:hAnsi="Times New Roman" w:eastAsia="Times New Roman" w:cs="Times New Roman"/>
          <w:sz w:val="20"/>
          <w:szCs w:val="20"/>
          <w:spacing w:val="14"/>
          <w:w w:val="101"/>
        </w:rPr>
        <w:t xml:space="preserve">  </w:t>
      </w:r>
      <w:r>
        <w:rPr>
          <w:rFonts w:ascii="FangSong" w:hAnsi="FangSong" w:eastAsia="FangSong" w:cs="FangSong"/>
          <w:sz w:val="20"/>
          <w:szCs w:val="20"/>
          <w:b/>
          <w:bCs/>
          <w:spacing w:val="-10"/>
        </w:rPr>
        <w:t>低铜饮食</w:t>
      </w:r>
      <w:r>
        <w:rPr>
          <w:rFonts w:ascii="FangSong" w:hAnsi="FangSong" w:eastAsia="FangSong" w:cs="FangSong"/>
          <w:sz w:val="20"/>
          <w:szCs w:val="20"/>
          <w:spacing w:val="60"/>
        </w:rPr>
        <w:t xml:space="preserve"> </w:t>
      </w:r>
      <w:r>
        <w:rPr>
          <w:rFonts w:ascii="FangSong" w:hAnsi="FangSong" w:eastAsia="FangSong" w:cs="FangSong"/>
          <w:sz w:val="20"/>
          <w:szCs w:val="20"/>
          <w:spacing w:val="-10"/>
        </w:rPr>
        <w:t>应尽量避免食用含铜多的食物，如坚果类、巧克力、豌豆、蚕豆、玉米、香菇、贝壳</w:t>
      </w:r>
      <w:r>
        <w:rPr>
          <w:rFonts w:ascii="FangSong" w:hAnsi="FangSong" w:eastAsia="FangSong" w:cs="FangSong"/>
          <w:sz w:val="20"/>
          <w:szCs w:val="20"/>
        </w:rPr>
        <w:t xml:space="preserve"> </w:t>
      </w:r>
      <w:r>
        <w:rPr>
          <w:rFonts w:ascii="FangSong" w:hAnsi="FangSong" w:eastAsia="FangSong" w:cs="FangSong"/>
          <w:sz w:val="20"/>
          <w:szCs w:val="20"/>
          <w:spacing w:val="-8"/>
        </w:rPr>
        <w:t>类、螺类和蜜糖、各种动物肝和血等。可食用高氨基酸、高蛋白饮食促进尿铜的排泄。</w:t>
      </w:r>
    </w:p>
    <w:p>
      <w:pPr>
        <w:ind w:left="1472"/>
        <w:spacing w:before="79" w:line="221" w:lineRule="auto"/>
        <w:outlineLvl w:val="6"/>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14"/>
        </w:rPr>
        <w:t xml:space="preserve"> </w:t>
      </w:r>
      <w:r>
        <w:rPr>
          <w:rFonts w:ascii="SimHei" w:hAnsi="SimHei" w:eastAsia="SimHei" w:cs="SimHei"/>
          <w:sz w:val="20"/>
          <w:szCs w:val="20"/>
          <w:b/>
          <w:bCs/>
          <w:spacing w:val="-5"/>
        </w:rPr>
        <w:t>阻止铜吸收</w:t>
      </w:r>
    </w:p>
    <w:p>
      <w:pPr>
        <w:ind w:left="1080" w:right="129" w:firstLine="389"/>
        <w:spacing w:before="96" w:line="266" w:lineRule="auto"/>
        <w:jc w:val="both"/>
        <w:rPr>
          <w:rFonts w:ascii="SimSun" w:hAnsi="SimSun" w:eastAsia="SimSun" w:cs="SimSun"/>
          <w:sz w:val="20"/>
          <w:szCs w:val="20"/>
        </w:rPr>
      </w:pPr>
      <w:r>
        <w:rPr>
          <w:rFonts w:ascii="SimSun" w:hAnsi="SimSun" w:eastAsia="SimSun" w:cs="SimSun"/>
          <w:sz w:val="20"/>
          <w:szCs w:val="20"/>
          <w:spacing w:val="-3"/>
        </w:rPr>
        <w:t>(1)锌剂：能竞争性抑制铜在肠道吸收，促进粪铜排泄。尿铜排泄也有一定增加。锌剂可能增加</w:t>
      </w:r>
      <w:r>
        <w:rPr>
          <w:rFonts w:ascii="SimSun" w:hAnsi="SimSun" w:eastAsia="SimSun" w:cs="SimSun"/>
          <w:sz w:val="20"/>
          <w:szCs w:val="20"/>
          <w:spacing w:val="13"/>
        </w:rPr>
        <w:t xml:space="preserve"> </w:t>
      </w:r>
      <w:r>
        <w:rPr>
          <w:rFonts w:ascii="SimSun" w:hAnsi="SimSun" w:eastAsia="SimSun" w:cs="SimSun"/>
          <w:sz w:val="20"/>
          <w:szCs w:val="20"/>
          <w:spacing w:val="7"/>
        </w:rPr>
        <w:t>肠细胞与肝细胞合成金属硫蛋白而减弱游离铜的毒性。常用的为硫酸锌200</w:t>
      </w:r>
      <w:r>
        <w:rPr>
          <w:rFonts w:ascii="SimSun" w:hAnsi="SimSun" w:eastAsia="SimSun" w:cs="SimSun"/>
          <w:sz w:val="20"/>
          <w:szCs w:val="20"/>
        </w:rPr>
        <w:t>mg</w:t>
      </w:r>
      <w:r>
        <w:rPr>
          <w:rFonts w:ascii="SimSun" w:hAnsi="SimSun" w:eastAsia="SimSun" w:cs="SimSun"/>
          <w:sz w:val="20"/>
          <w:szCs w:val="20"/>
          <w:spacing w:val="7"/>
        </w:rPr>
        <w:t>,3</w:t>
      </w:r>
      <w:r>
        <w:rPr>
          <w:rFonts w:ascii="SimSun" w:hAnsi="SimSun" w:eastAsia="SimSun" w:cs="SimSun"/>
          <w:sz w:val="20"/>
          <w:szCs w:val="20"/>
          <w:spacing w:val="-2"/>
        </w:rPr>
        <w:t xml:space="preserve"> </w:t>
      </w:r>
      <w:r>
        <w:rPr>
          <w:rFonts w:ascii="SimSun" w:hAnsi="SimSun" w:eastAsia="SimSun" w:cs="SimSun"/>
          <w:sz w:val="20"/>
          <w:szCs w:val="20"/>
          <w:spacing w:val="7"/>
        </w:rPr>
        <w:t>次/日；醋酸锌</w:t>
      </w:r>
      <w:r>
        <w:rPr>
          <w:rFonts w:ascii="SimSun" w:hAnsi="SimSun" w:eastAsia="SimSun" w:cs="SimSun"/>
          <w:sz w:val="20"/>
          <w:szCs w:val="20"/>
        </w:rPr>
        <w:t xml:space="preserve"> </w:t>
      </w:r>
      <w:r>
        <w:rPr>
          <w:rFonts w:ascii="SimSun" w:hAnsi="SimSun" w:eastAsia="SimSun" w:cs="SimSun"/>
          <w:sz w:val="20"/>
          <w:szCs w:val="20"/>
          <w:spacing w:val="-7"/>
        </w:rPr>
        <w:t>50mg,3</w:t>
      </w:r>
      <w:r>
        <w:rPr>
          <w:rFonts w:ascii="SimSun" w:hAnsi="SimSun" w:eastAsia="SimSun" w:cs="SimSun"/>
          <w:sz w:val="20"/>
          <w:szCs w:val="20"/>
          <w:spacing w:val="-16"/>
        </w:rPr>
        <w:t xml:space="preserve"> </w:t>
      </w:r>
      <w:r>
        <w:rPr>
          <w:rFonts w:ascii="SimSun" w:hAnsi="SimSun" w:eastAsia="SimSun" w:cs="SimSun"/>
          <w:sz w:val="20"/>
          <w:szCs w:val="20"/>
          <w:spacing w:val="-7"/>
        </w:rPr>
        <w:t>次/日；葡萄糖酸锌70mg,3</w:t>
      </w:r>
      <w:r>
        <w:rPr>
          <w:rFonts w:ascii="SimSun" w:hAnsi="SimSun" w:eastAsia="SimSun" w:cs="SimSun"/>
          <w:sz w:val="20"/>
          <w:szCs w:val="20"/>
          <w:spacing w:val="-38"/>
        </w:rPr>
        <w:t xml:space="preserve"> </w:t>
      </w:r>
      <w:r>
        <w:rPr>
          <w:rFonts w:ascii="SimSun" w:hAnsi="SimSun" w:eastAsia="SimSun" w:cs="SimSun"/>
          <w:sz w:val="20"/>
          <w:szCs w:val="20"/>
          <w:spacing w:val="-7"/>
        </w:rPr>
        <w:t>次/日，以及甘草锌等。副作用轻，偶有恶心、呕吐等消化道症状。</w:t>
      </w:r>
    </w:p>
    <w:p>
      <w:pPr>
        <w:ind w:left="1080" w:right="90" w:firstLine="389"/>
        <w:spacing w:before="92" w:line="277" w:lineRule="auto"/>
        <w:jc w:val="both"/>
        <w:rPr>
          <w:rFonts w:ascii="SimSun" w:hAnsi="SimSun" w:eastAsia="SimSun" w:cs="SimSun"/>
          <w:sz w:val="20"/>
          <w:szCs w:val="20"/>
        </w:rPr>
      </w:pPr>
      <w:r>
        <w:rPr>
          <w:rFonts w:ascii="SimSun" w:hAnsi="SimSun" w:eastAsia="SimSun" w:cs="SimSun"/>
          <w:sz w:val="20"/>
          <w:szCs w:val="20"/>
          <w:spacing w:val="-5"/>
        </w:rPr>
        <w:t>(2)四巯钼酸胺(tetrathiomolybdate,TM):在肠黏膜中形成铜与白蛋白</w:t>
      </w:r>
      <w:r>
        <w:rPr>
          <w:rFonts w:ascii="SimSun" w:hAnsi="SimSun" w:eastAsia="SimSun" w:cs="SimSun"/>
          <w:sz w:val="20"/>
          <w:szCs w:val="20"/>
          <w:spacing w:val="-6"/>
        </w:rPr>
        <w:t>的复合物，后者不能被肠吸</w:t>
      </w:r>
      <w:r>
        <w:rPr>
          <w:rFonts w:ascii="SimSun" w:hAnsi="SimSun" w:eastAsia="SimSun" w:cs="SimSun"/>
          <w:sz w:val="20"/>
          <w:szCs w:val="20"/>
        </w:rPr>
        <w:t xml:space="preserve"> </w:t>
      </w:r>
      <w:r>
        <w:rPr>
          <w:rFonts w:ascii="SimSun" w:hAnsi="SimSun" w:eastAsia="SimSun" w:cs="SimSun"/>
          <w:sz w:val="20"/>
          <w:szCs w:val="20"/>
          <w:spacing w:val="2"/>
        </w:rPr>
        <w:t>收而随粪便排出；另能限制肠黏膜对铜的吸收。剂量为20～60</w:t>
      </w:r>
      <w:r>
        <w:rPr>
          <w:rFonts w:ascii="SimSun" w:hAnsi="SimSun" w:eastAsia="SimSun" w:cs="SimSun"/>
          <w:sz w:val="20"/>
          <w:szCs w:val="20"/>
        </w:rPr>
        <w:t>mg</w:t>
      </w:r>
      <w:r>
        <w:rPr>
          <w:rFonts w:ascii="SimSun" w:hAnsi="SimSun" w:eastAsia="SimSun" w:cs="SimSun"/>
          <w:sz w:val="20"/>
          <w:szCs w:val="20"/>
          <w:spacing w:val="2"/>
        </w:rPr>
        <w:t>,每日6次(3次在就餐时、另3次在</w:t>
      </w:r>
      <w:r>
        <w:rPr>
          <w:rFonts w:ascii="SimSun" w:hAnsi="SimSun" w:eastAsia="SimSun" w:cs="SimSun"/>
          <w:sz w:val="20"/>
          <w:szCs w:val="20"/>
          <w:spacing w:val="7"/>
        </w:rPr>
        <w:t xml:space="preserve"> </w:t>
      </w:r>
      <w:r>
        <w:rPr>
          <w:rFonts w:ascii="SimSun" w:hAnsi="SimSun" w:eastAsia="SimSun" w:cs="SimSun"/>
          <w:sz w:val="20"/>
          <w:szCs w:val="20"/>
          <w:spacing w:val="-6"/>
        </w:rPr>
        <w:t>两餐之间服用)。由于过量的钼可能滞留在肝、脾及骨髓内，故不能用作维持治疗。副作用较少，主要</w:t>
      </w:r>
      <w:r>
        <w:rPr>
          <w:rFonts w:ascii="SimSun" w:hAnsi="SimSun" w:eastAsia="SimSun" w:cs="SimSun"/>
          <w:sz w:val="20"/>
          <w:szCs w:val="20"/>
          <w:spacing w:val="8"/>
        </w:rPr>
        <w:t xml:space="preserve"> </w:t>
      </w:r>
      <w:r>
        <w:rPr>
          <w:rFonts w:ascii="SimSun" w:hAnsi="SimSun" w:eastAsia="SimSun" w:cs="SimSun"/>
          <w:sz w:val="20"/>
          <w:szCs w:val="20"/>
          <w:spacing w:val="-1"/>
        </w:rPr>
        <w:t>是消化道症状。</w:t>
      </w:r>
    </w:p>
    <w:p>
      <w:pPr>
        <w:ind w:left="1080" w:right="92" w:firstLine="389"/>
        <w:spacing w:before="82" w:line="260" w:lineRule="auto"/>
        <w:jc w:val="both"/>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19"/>
        </w:rPr>
        <w:t xml:space="preserve"> </w:t>
      </w:r>
      <w:r>
        <w:rPr>
          <w:rFonts w:ascii="SimSun" w:hAnsi="SimSun" w:eastAsia="SimSun" w:cs="SimSun"/>
          <w:sz w:val="20"/>
          <w:szCs w:val="20"/>
          <w:spacing w:val="5"/>
        </w:rPr>
        <w:t>促进排铜</w:t>
      </w:r>
      <w:r>
        <w:rPr>
          <w:rFonts w:ascii="SimSun" w:hAnsi="SimSun" w:eastAsia="SimSun" w:cs="SimSun"/>
          <w:sz w:val="20"/>
          <w:szCs w:val="20"/>
          <w:spacing w:val="66"/>
        </w:rPr>
        <w:t xml:space="preserve"> </w:t>
      </w:r>
      <w:r>
        <w:rPr>
          <w:rFonts w:ascii="SimSun" w:hAnsi="SimSun" w:eastAsia="SimSun" w:cs="SimSun"/>
          <w:sz w:val="20"/>
          <w:szCs w:val="20"/>
          <w:spacing w:val="5"/>
        </w:rPr>
        <w:t>各种驱铜药物均为铜络合剂，通过与血液及组织中的铜形成无毒的复合物从尿</w:t>
      </w:r>
      <w:r>
        <w:rPr>
          <w:rFonts w:ascii="SimSun" w:hAnsi="SimSun" w:eastAsia="SimSun" w:cs="SimSun"/>
          <w:sz w:val="20"/>
          <w:szCs w:val="20"/>
        </w:rPr>
        <w:t xml:space="preserve"> </w:t>
      </w:r>
      <w:r>
        <w:rPr>
          <w:rFonts w:ascii="SimSun" w:hAnsi="SimSun" w:eastAsia="SimSun" w:cs="SimSun"/>
          <w:sz w:val="20"/>
          <w:szCs w:val="20"/>
          <w:spacing w:val="-1"/>
        </w:rPr>
        <w:t>排出。</w:t>
      </w:r>
    </w:p>
    <w:p>
      <w:pPr>
        <w:ind w:left="1080" w:firstLine="449"/>
        <w:spacing w:before="144" w:line="285" w:lineRule="auto"/>
        <w:jc w:val="both"/>
        <w:rPr>
          <w:rFonts w:ascii="SimSun" w:hAnsi="SimSun" w:eastAsia="SimSun" w:cs="SimSun"/>
          <w:sz w:val="20"/>
          <w:szCs w:val="20"/>
        </w:rPr>
      </w:pPr>
      <w:r>
        <w:rPr>
          <w:rFonts w:ascii="SimSun" w:hAnsi="SimSun" w:eastAsia="SimSun" w:cs="SimSun"/>
          <w:sz w:val="20"/>
          <w:szCs w:val="20"/>
          <w:spacing w:val="-4"/>
        </w:rPr>
        <w:t>(1)D-</w:t>
      </w:r>
      <w:r>
        <w:rPr>
          <w:rFonts w:ascii="SimSun" w:hAnsi="SimSun" w:eastAsia="SimSun" w:cs="SimSun"/>
          <w:sz w:val="20"/>
          <w:szCs w:val="20"/>
          <w:spacing w:val="12"/>
        </w:rPr>
        <w:t xml:space="preserve"> </w:t>
      </w:r>
      <w:r>
        <w:rPr>
          <w:rFonts w:ascii="SimSun" w:hAnsi="SimSun" w:eastAsia="SimSun" w:cs="SimSun"/>
          <w:sz w:val="20"/>
          <w:szCs w:val="20"/>
          <w:spacing w:val="-4"/>
        </w:rPr>
        <w:t>青霉胺(D-penicillamine):是治疗Wilson病的首选药物，药理作用不仅在</w:t>
      </w:r>
      <w:r>
        <w:rPr>
          <w:rFonts w:ascii="SimSun" w:hAnsi="SimSun" w:eastAsia="SimSun" w:cs="SimSun"/>
          <w:sz w:val="20"/>
          <w:szCs w:val="20"/>
          <w:spacing w:val="-5"/>
        </w:rPr>
        <w:t>于络合血液及组</w:t>
      </w:r>
      <w:r>
        <w:rPr>
          <w:rFonts w:ascii="SimSun" w:hAnsi="SimSun" w:eastAsia="SimSun" w:cs="SimSun"/>
          <w:sz w:val="20"/>
          <w:szCs w:val="20"/>
        </w:rPr>
        <w:t xml:space="preserve">  </w:t>
      </w:r>
      <w:r>
        <w:rPr>
          <w:rFonts w:ascii="SimSun" w:hAnsi="SimSun" w:eastAsia="SimSun" w:cs="SimSun"/>
          <w:sz w:val="20"/>
          <w:szCs w:val="20"/>
          <w:spacing w:val="-2"/>
        </w:rPr>
        <w:t>织中的过量游离铜从尿中排出，而且能与铜在肝</w:t>
      </w:r>
      <w:r>
        <w:rPr>
          <w:rFonts w:ascii="SimSun" w:hAnsi="SimSun" w:eastAsia="SimSun" w:cs="SimSun"/>
          <w:sz w:val="20"/>
          <w:szCs w:val="20"/>
          <w:spacing w:val="-3"/>
        </w:rPr>
        <w:t>中形成无毒的复合物而消除铜在游离状态下的毒性。</w:t>
      </w:r>
      <w:r>
        <w:rPr>
          <w:rFonts w:ascii="SimSun" w:hAnsi="SimSun" w:eastAsia="SimSun" w:cs="SimSun"/>
          <w:sz w:val="20"/>
          <w:szCs w:val="20"/>
        </w:rPr>
        <w:t xml:space="preserve"> </w:t>
      </w:r>
      <w:r>
        <w:rPr>
          <w:rFonts w:ascii="SimSun" w:hAnsi="SimSun" w:eastAsia="SimSun" w:cs="SimSun"/>
          <w:sz w:val="20"/>
          <w:szCs w:val="20"/>
          <w:spacing w:val="-5"/>
        </w:rPr>
        <w:t>动物实验还证明，青霉胺能诱导肝细胞合成金属铜硫蛋白(copper</w:t>
      </w:r>
      <w:r>
        <w:rPr>
          <w:rFonts w:ascii="SimSun" w:hAnsi="SimSun" w:eastAsia="SimSun" w:cs="SimSun"/>
          <w:sz w:val="20"/>
          <w:szCs w:val="20"/>
          <w:spacing w:val="-11"/>
        </w:rPr>
        <w:t xml:space="preserve"> </w:t>
      </w:r>
      <w:r>
        <w:rPr>
          <w:rFonts w:ascii="SimSun" w:hAnsi="SimSun" w:eastAsia="SimSun" w:cs="SimSun"/>
          <w:sz w:val="20"/>
          <w:szCs w:val="20"/>
          <w:spacing w:val="-5"/>
        </w:rPr>
        <w:t>metallothionein),</w:t>
      </w:r>
      <w:r>
        <w:rPr>
          <w:rFonts w:ascii="SimSun" w:hAnsi="SimSun" w:eastAsia="SimSun" w:cs="SimSun"/>
          <w:sz w:val="20"/>
          <w:szCs w:val="20"/>
          <w:spacing w:val="-6"/>
        </w:rPr>
        <w:t>也有去铜毒的作</w:t>
      </w:r>
      <w:r>
        <w:rPr>
          <w:rFonts w:ascii="SimSun" w:hAnsi="SimSun" w:eastAsia="SimSun" w:cs="SimSun"/>
          <w:sz w:val="20"/>
          <w:szCs w:val="20"/>
        </w:rPr>
        <w:t xml:space="preserve">  </w:t>
      </w:r>
      <w:r>
        <w:rPr>
          <w:rFonts w:ascii="SimSun" w:hAnsi="SimSun" w:eastAsia="SimSun" w:cs="SimSun"/>
          <w:sz w:val="20"/>
          <w:szCs w:val="20"/>
          <w:spacing w:val="3"/>
        </w:rPr>
        <w:t>用。首次使用应作青霉素皮试，成人量每日1~1.5g,儿童为每日20</w:t>
      </w:r>
      <w:r>
        <w:rPr>
          <w:rFonts w:ascii="SimSun" w:hAnsi="SimSun" w:eastAsia="SimSun" w:cs="SimSun"/>
          <w:sz w:val="20"/>
          <w:szCs w:val="20"/>
        </w:rPr>
        <w:t>mg</w:t>
      </w:r>
      <w:r>
        <w:rPr>
          <w:rFonts w:ascii="SimSun" w:hAnsi="SimSun" w:eastAsia="SimSun" w:cs="SimSun"/>
          <w:sz w:val="20"/>
          <w:szCs w:val="20"/>
          <w:spacing w:val="3"/>
        </w:rPr>
        <w:t>/</w:t>
      </w:r>
      <w:r>
        <w:rPr>
          <w:rFonts w:ascii="SimSun" w:hAnsi="SimSun" w:eastAsia="SimSun" w:cs="SimSun"/>
          <w:sz w:val="20"/>
          <w:szCs w:val="20"/>
        </w:rPr>
        <w:t>kg</w:t>
      </w:r>
      <w:r>
        <w:rPr>
          <w:rFonts w:ascii="SimSun" w:hAnsi="SimSun" w:eastAsia="SimSun" w:cs="SimSun"/>
          <w:sz w:val="20"/>
          <w:szCs w:val="20"/>
          <w:spacing w:val="3"/>
        </w:rPr>
        <w:t>,</w:t>
      </w:r>
      <w:r>
        <w:rPr>
          <w:rFonts w:ascii="SimSun" w:hAnsi="SimSun" w:eastAsia="SimSun" w:cs="SimSun"/>
          <w:sz w:val="20"/>
          <w:szCs w:val="20"/>
          <w:spacing w:val="2"/>
        </w:rPr>
        <w:t>分3次口服，需终生用药。</w:t>
      </w:r>
      <w:r>
        <w:rPr>
          <w:rFonts w:ascii="SimSun" w:hAnsi="SimSun" w:eastAsia="SimSun" w:cs="SimSun"/>
          <w:sz w:val="20"/>
          <w:szCs w:val="20"/>
        </w:rPr>
        <w:t xml:space="preserve"> </w:t>
      </w:r>
      <w:r>
        <w:rPr>
          <w:rFonts w:ascii="SimSun" w:hAnsi="SimSun" w:eastAsia="SimSun" w:cs="SimSun"/>
          <w:sz w:val="20"/>
          <w:szCs w:val="20"/>
          <w:spacing w:val="1"/>
        </w:rPr>
        <w:t>有时需数月方起效，可动态观察血清铜代谢指标及裂隙灯检查K-F</w:t>
      </w:r>
      <w:r>
        <w:rPr>
          <w:rFonts w:ascii="SimSun" w:hAnsi="SimSun" w:eastAsia="SimSun" w:cs="SimSun"/>
          <w:sz w:val="20"/>
          <w:szCs w:val="20"/>
          <w:spacing w:val="-7"/>
        </w:rPr>
        <w:t xml:space="preserve"> </w:t>
      </w:r>
      <w:r>
        <w:rPr>
          <w:rFonts w:ascii="SimSun" w:hAnsi="SimSun" w:eastAsia="SimSun" w:cs="SimSun"/>
          <w:sz w:val="20"/>
          <w:szCs w:val="20"/>
          <w:spacing w:val="1"/>
        </w:rPr>
        <w:t>环监测疗效。少数患者可引起发</w:t>
      </w:r>
      <w:r>
        <w:rPr>
          <w:rFonts w:ascii="SimSun" w:hAnsi="SimSun" w:eastAsia="SimSun" w:cs="SimSun"/>
          <w:sz w:val="20"/>
          <w:szCs w:val="20"/>
        </w:rPr>
        <w:t xml:space="preserve">  </w:t>
      </w:r>
      <w:r>
        <w:rPr>
          <w:rFonts w:ascii="SimSun" w:hAnsi="SimSun" w:eastAsia="SimSun" w:cs="SimSun"/>
          <w:sz w:val="20"/>
          <w:szCs w:val="20"/>
          <w:spacing w:val="-12"/>
        </w:rPr>
        <w:t>热、药疹、白细胞减少、肌无力、震颤(暂时加重)等，极少数可发生骨髓抑制、狼疮样综合征、肾病综合</w:t>
      </w:r>
      <w:r>
        <w:rPr>
          <w:rFonts w:ascii="SimSun" w:hAnsi="SimSun" w:eastAsia="SimSun" w:cs="SimSun"/>
          <w:sz w:val="20"/>
          <w:szCs w:val="20"/>
        </w:rPr>
        <w:t xml:space="preserve">  </w:t>
      </w:r>
      <w:r>
        <w:rPr>
          <w:rFonts w:ascii="SimSun" w:hAnsi="SimSun" w:eastAsia="SimSun" w:cs="SimSun"/>
          <w:sz w:val="20"/>
          <w:szCs w:val="20"/>
          <w:spacing w:val="-4"/>
        </w:rPr>
        <w:t>征等严重毒副作用。</w:t>
      </w:r>
    </w:p>
    <w:p>
      <w:pPr>
        <w:ind w:left="1080" w:right="70" w:firstLine="389"/>
        <w:spacing w:before="77" w:line="254" w:lineRule="auto"/>
        <w:jc w:val="both"/>
        <w:rPr>
          <w:rFonts w:ascii="SimSun" w:hAnsi="SimSun" w:eastAsia="SimSun" w:cs="SimSun"/>
          <w:sz w:val="20"/>
          <w:szCs w:val="20"/>
        </w:rPr>
      </w:pPr>
      <w:r>
        <w:pict>
          <v:shape id="_x0000_s61" style="position:absolute;margin-left:23.0038pt;margin-top:23.3699pt;mso-position-vertical-relative:text;mso-position-horizontal-relative:text;width:19.05pt;height:14.4pt;z-index:251913216;" filled="false" stroked="false" type="#_x0000_t202">
            <v:fill on="false"/>
            <v:stroke on="false"/>
            <v:path/>
            <v:imagedata o:title=""/>
            <o:lock v:ext="edit" aspectratio="false"/>
            <v:textbox inset="0mm,0mm,0mm,0mm">
              <w:txbxContent>
                <w:p>
                  <w:pPr>
                    <w:ind w:left="20"/>
                    <w:spacing w:before="19" w:line="229" w:lineRule="auto"/>
                    <w:rPr>
                      <w:rFonts w:ascii="FangSong" w:hAnsi="FangSong" w:eastAsia="FangSong" w:cs="FangSong"/>
                      <w:sz w:val="20"/>
                      <w:szCs w:val="20"/>
                    </w:rPr>
                  </w:pPr>
                  <w:r>
                    <w:rPr>
                      <w:rFonts w:ascii="FangSong" w:hAnsi="FangSong" w:eastAsia="FangSong" w:cs="FangSong"/>
                      <w:sz w:val="20"/>
                      <w:szCs w:val="20"/>
                      <w:color w:val="13B6DF"/>
                      <w:spacing w:val="-29"/>
                      <w:w w:val="99"/>
                    </w:rPr>
                    <w:t>笔记</w:t>
                  </w:r>
                </w:p>
              </w:txbxContent>
            </v:textbox>
          </v:shape>
        </w:pict>
      </w:r>
      <w:r>
        <w:rPr>
          <w:rFonts w:ascii="SimSun" w:hAnsi="SimSun" w:eastAsia="SimSun" w:cs="SimSun"/>
          <w:sz w:val="20"/>
          <w:szCs w:val="20"/>
          <w:spacing w:val="-4"/>
        </w:rPr>
        <w:t>(2)三乙基四胺(trietyl</w:t>
      </w:r>
      <w:r>
        <w:rPr>
          <w:rFonts w:ascii="SimSun" w:hAnsi="SimSun" w:eastAsia="SimSun" w:cs="SimSun"/>
          <w:sz w:val="20"/>
          <w:szCs w:val="20"/>
          <w:spacing w:val="-9"/>
        </w:rPr>
        <w:t xml:space="preserve"> </w:t>
      </w:r>
      <w:r>
        <w:rPr>
          <w:rFonts w:ascii="SimSun" w:hAnsi="SimSun" w:eastAsia="SimSun" w:cs="SimSun"/>
          <w:sz w:val="20"/>
          <w:szCs w:val="20"/>
          <w:spacing w:val="-4"/>
        </w:rPr>
        <w:t>tetramine):也是一种络合剂，其疗效和药理作用与D-青霉</w:t>
      </w:r>
      <w:r>
        <w:rPr>
          <w:rFonts w:ascii="SimSun" w:hAnsi="SimSun" w:eastAsia="SimSun" w:cs="SimSun"/>
          <w:sz w:val="20"/>
          <w:szCs w:val="20"/>
          <w:spacing w:val="-5"/>
        </w:rPr>
        <w:t>胺基本相同。</w:t>
      </w:r>
      <w:r>
        <w:rPr>
          <w:rFonts w:ascii="SimSun" w:hAnsi="SimSun" w:eastAsia="SimSun" w:cs="SimSun"/>
          <w:sz w:val="20"/>
          <w:szCs w:val="20"/>
        </w:rPr>
        <w:t xml:space="preserve"> </w:t>
      </w:r>
      <w:r>
        <w:rPr>
          <w:rFonts w:ascii="SimSun" w:hAnsi="SimSun" w:eastAsia="SimSun" w:cs="SimSun"/>
          <w:sz w:val="20"/>
          <w:szCs w:val="20"/>
          <w:spacing w:val="-3"/>
        </w:rPr>
        <w:t>成人用量为1.2g/d。</w:t>
      </w:r>
      <w:r>
        <w:rPr>
          <w:rFonts w:ascii="SimSun" w:hAnsi="SimSun" w:eastAsia="SimSun" w:cs="SimSun"/>
          <w:sz w:val="20"/>
          <w:szCs w:val="20"/>
          <w:spacing w:val="-37"/>
        </w:rPr>
        <w:t xml:space="preserve"> </w:t>
      </w:r>
      <w:r>
        <w:rPr>
          <w:rFonts w:ascii="SimSun" w:hAnsi="SimSun" w:eastAsia="SimSun" w:cs="SimSun"/>
          <w:sz w:val="20"/>
          <w:szCs w:val="20"/>
          <w:spacing w:val="-3"/>
        </w:rPr>
        <w:t>副作用小，可用于</w:t>
      </w:r>
      <w:r>
        <w:rPr>
          <w:rFonts w:ascii="SimSun" w:hAnsi="SimSun" w:eastAsia="SimSun" w:cs="SimSun"/>
          <w:sz w:val="20"/>
          <w:szCs w:val="20"/>
          <w:spacing w:val="-4"/>
        </w:rPr>
        <w:t>使用青霉胺出现毒性反应的患者。</w:t>
      </w:r>
    </w:p>
    <w:p>
      <w:pPr>
        <w:sectPr>
          <w:pgSz w:w="11280" w:h="15880"/>
          <w:pgMar w:top="400" w:right="900" w:bottom="400" w:left="569" w:header="0" w:footer="0" w:gutter="0"/>
        </w:sectPr>
        <w:rPr/>
      </w:pPr>
    </w:p>
    <w:p>
      <w:pPr>
        <w:spacing w:line="336" w:lineRule="auto"/>
        <w:rPr>
          <w:rFonts w:ascii="Arial"/>
          <w:sz w:val="21"/>
        </w:rPr>
      </w:pPr>
      <w:r>
        <w:drawing>
          <wp:anchor distT="0" distB="0" distL="0" distR="0" simplePos="0" relativeHeight="251918336" behindDoc="0" locked="0" layoutInCell="0" allowOverlap="1">
            <wp:simplePos x="0" y="0"/>
            <wp:positionH relativeFrom="page">
              <wp:posOffset>6095972</wp:posOffset>
            </wp:positionH>
            <wp:positionV relativeFrom="page">
              <wp:posOffset>9315414</wp:posOffset>
            </wp:positionV>
            <wp:extent cx="533413" cy="425435"/>
            <wp:effectExtent l="0" t="0" r="0" b="0"/>
            <wp:wrapNone/>
            <wp:docPr id="73" name="IM 73"/>
            <wp:cNvGraphicFramePr/>
            <a:graphic>
              <a:graphicData uri="http://schemas.openxmlformats.org/drawingml/2006/picture">
                <pic:pic>
                  <pic:nvPicPr>
                    <pic:cNvPr id="73" name="IM 73"/>
                    <pic:cNvPicPr/>
                  </pic:nvPicPr>
                  <pic:blipFill>
                    <a:blip r:embed="rId91"/>
                    <a:stretch>
                      <a:fillRect/>
                    </a:stretch>
                  </pic:blipFill>
                  <pic:spPr>
                    <a:xfrm rot="0">
                      <a:off x="0" y="0"/>
                      <a:ext cx="533413" cy="425435"/>
                    </a:xfrm>
                    <a:prstGeom prst="rect">
                      <a:avLst/>
                    </a:prstGeom>
                  </pic:spPr>
                </pic:pic>
              </a:graphicData>
            </a:graphic>
          </wp:anchor>
        </w:drawing>
      </w:r>
      <w:r/>
    </w:p>
    <w:p>
      <w:pPr>
        <w:ind w:left="6519"/>
        <w:spacing w:before="68" w:line="221" w:lineRule="auto"/>
        <w:rPr>
          <w:rFonts w:ascii="SimHei" w:hAnsi="SimHei" w:eastAsia="SimHei" w:cs="SimHei"/>
          <w:sz w:val="21"/>
          <w:szCs w:val="21"/>
        </w:rPr>
      </w:pPr>
      <w:r>
        <w:pict>
          <v:shape id="_x0000_s62" style="position:absolute;margin-left:464.648pt;margin-top:5.11738pt;mso-position-vertical-relative:text;mso-position-horizontal-relative:text;width:17.15pt;height:12.5pt;z-index:25191936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77C7"/>
                      <w:spacing w:val="-5"/>
                    </w:rPr>
                    <w:t>341</w:t>
                  </w:r>
                </w:p>
              </w:txbxContent>
            </v:textbox>
          </v:shape>
        </w:pict>
      </w:r>
      <w:r>
        <w:rPr>
          <w:rFonts w:ascii="SimHei" w:hAnsi="SimHei" w:eastAsia="SimHei" w:cs="SimHei"/>
          <w:sz w:val="21"/>
          <w:szCs w:val="21"/>
          <w:color w:val="0C94D9"/>
          <w:spacing w:val="-16"/>
          <w:w w:val="94"/>
        </w:rPr>
        <w:t>第十四章</w:t>
      </w:r>
      <w:r>
        <w:rPr>
          <w:rFonts w:ascii="SimHei" w:hAnsi="SimHei" w:eastAsia="SimHei" w:cs="SimHei"/>
          <w:sz w:val="21"/>
          <w:szCs w:val="21"/>
          <w:color w:val="0C94D9"/>
          <w:spacing w:val="48"/>
        </w:rPr>
        <w:t xml:space="preserve"> </w:t>
      </w:r>
      <w:r>
        <w:rPr>
          <w:rFonts w:ascii="SimHei" w:hAnsi="SimHei" w:eastAsia="SimHei" w:cs="SimHei"/>
          <w:sz w:val="21"/>
          <w:szCs w:val="21"/>
          <w:color w:val="0C94D9"/>
          <w:spacing w:val="-16"/>
          <w:w w:val="94"/>
        </w:rPr>
        <w:t>运动障碍性疾病</w:t>
      </w:r>
    </w:p>
    <w:p>
      <w:pPr>
        <w:spacing w:line="257" w:lineRule="auto"/>
        <w:rPr>
          <w:rFonts w:ascii="Arial"/>
          <w:sz w:val="21"/>
        </w:rPr>
      </w:pPr>
      <w:r/>
    </w:p>
    <w:p>
      <w:pPr>
        <w:ind w:right="1122" w:firstLine="379"/>
        <w:spacing w:before="69" w:line="265" w:lineRule="auto"/>
        <w:rPr>
          <w:rFonts w:ascii="SimSun" w:hAnsi="SimSun" w:eastAsia="SimSun" w:cs="SimSun"/>
          <w:sz w:val="21"/>
          <w:szCs w:val="21"/>
        </w:rPr>
      </w:pPr>
      <w:r>
        <w:rPr>
          <w:rFonts w:ascii="SimSun" w:hAnsi="SimSun" w:eastAsia="SimSun" w:cs="SimSun"/>
          <w:sz w:val="21"/>
          <w:szCs w:val="21"/>
          <w:spacing w:val="-11"/>
        </w:rPr>
        <w:t>(3)二巯丁二酸钠(Na-DMS):</w:t>
      </w:r>
      <w:r>
        <w:rPr>
          <w:rFonts w:ascii="SimSun" w:hAnsi="SimSun" w:eastAsia="SimSun" w:cs="SimSun"/>
          <w:sz w:val="21"/>
          <w:szCs w:val="21"/>
          <w:spacing w:val="-15"/>
        </w:rPr>
        <w:t xml:space="preserve"> </w:t>
      </w:r>
      <w:r>
        <w:rPr>
          <w:rFonts w:ascii="SimSun" w:hAnsi="SimSun" w:eastAsia="SimSun" w:cs="SimSun"/>
          <w:sz w:val="21"/>
          <w:szCs w:val="21"/>
          <w:spacing w:val="-11"/>
        </w:rPr>
        <w:t>是含有双巯基的</w:t>
      </w:r>
      <w:r>
        <w:rPr>
          <w:rFonts w:ascii="SimSun" w:hAnsi="SimSun" w:eastAsia="SimSun" w:cs="SimSun"/>
          <w:sz w:val="21"/>
          <w:szCs w:val="21"/>
          <w:spacing w:val="-12"/>
        </w:rPr>
        <w:t>低毒高效重金属络合剂，能与血中游离铜、组织中</w:t>
      </w:r>
      <w:r>
        <w:rPr>
          <w:rFonts w:ascii="SimSun" w:hAnsi="SimSun" w:eastAsia="SimSun" w:cs="SimSun"/>
          <w:sz w:val="21"/>
          <w:szCs w:val="21"/>
        </w:rPr>
        <w:t xml:space="preserve"> </w:t>
      </w:r>
      <w:r>
        <w:rPr>
          <w:rFonts w:ascii="SimSun" w:hAnsi="SimSun" w:eastAsia="SimSun" w:cs="SimSun"/>
          <w:sz w:val="21"/>
          <w:szCs w:val="21"/>
          <w:spacing w:val="-7"/>
        </w:rPr>
        <w:t>已与酶系统结合的铜离子结合，形成解离及毒性低的硫醇化合物</w:t>
      </w:r>
      <w:r>
        <w:rPr>
          <w:rFonts w:ascii="SimSun" w:hAnsi="SimSun" w:eastAsia="SimSun" w:cs="SimSun"/>
          <w:sz w:val="21"/>
          <w:szCs w:val="21"/>
          <w:spacing w:val="-8"/>
        </w:rPr>
        <w:t>从尿排出。溶于10%葡萄糖液40</w:t>
      </w:r>
      <w:r>
        <w:rPr>
          <w:rFonts w:ascii="SimSun" w:hAnsi="SimSun" w:eastAsia="SimSun" w:cs="SimSun"/>
          <w:sz w:val="21"/>
          <w:szCs w:val="21"/>
          <w:spacing w:val="-7"/>
        </w:rPr>
        <w:t>ml</w:t>
      </w:r>
      <w:r>
        <w:rPr>
          <w:rFonts w:ascii="SimSun" w:hAnsi="SimSun" w:eastAsia="SimSun" w:cs="SimSun"/>
          <w:sz w:val="21"/>
          <w:szCs w:val="21"/>
        </w:rPr>
        <w:t xml:space="preserve"> </w:t>
      </w:r>
      <w:r>
        <w:rPr>
          <w:rFonts w:ascii="SimSun" w:hAnsi="SimSun" w:eastAsia="SimSun" w:cs="SimSun"/>
          <w:sz w:val="21"/>
          <w:szCs w:val="21"/>
          <w:spacing w:val="-7"/>
        </w:rPr>
        <w:t>中缓慢静注，每次1g,每日1~2次，5~7日为一疗程，可间</w:t>
      </w:r>
      <w:r>
        <w:rPr>
          <w:rFonts w:ascii="SimSun" w:hAnsi="SimSun" w:eastAsia="SimSun" w:cs="SimSun"/>
          <w:sz w:val="21"/>
          <w:szCs w:val="21"/>
          <w:spacing w:val="-8"/>
        </w:rPr>
        <w:t>断使用数个疗程。排铜效果优于二巯丙醇</w:t>
      </w:r>
      <w:r>
        <w:rPr>
          <w:rFonts w:ascii="SimSun" w:hAnsi="SimSun" w:eastAsia="SimSun" w:cs="SimSun"/>
          <w:sz w:val="21"/>
          <w:szCs w:val="21"/>
        </w:rPr>
        <w:t xml:space="preserve"> </w:t>
      </w:r>
      <w:r>
        <w:rPr>
          <w:rFonts w:ascii="SimSun" w:hAnsi="SimSun" w:eastAsia="SimSun" w:cs="SimSun"/>
          <w:sz w:val="21"/>
          <w:szCs w:val="21"/>
          <w:spacing w:val="-24"/>
        </w:rPr>
        <w:t>(BAL),</w:t>
      </w:r>
      <w:r>
        <w:rPr>
          <w:rFonts w:ascii="SimSun" w:hAnsi="SimSun" w:eastAsia="SimSun" w:cs="SimSun"/>
          <w:sz w:val="21"/>
          <w:szCs w:val="21"/>
          <w:spacing w:val="-13"/>
        </w:rPr>
        <w:t xml:space="preserve"> </w:t>
      </w:r>
      <w:r>
        <w:rPr>
          <w:rFonts w:ascii="SimSun" w:hAnsi="SimSun" w:eastAsia="SimSun" w:cs="SimSun"/>
          <w:sz w:val="21"/>
          <w:szCs w:val="21"/>
          <w:spacing w:val="-24"/>
        </w:rPr>
        <w:t>副作用较轻，牙龈出血和鼻出血较多，可有口臭、头痛、恶心、乏力、四肢酸痛等。</w:t>
      </w:r>
    </w:p>
    <w:p>
      <w:pPr>
        <w:ind w:right="1151" w:firstLine="379"/>
        <w:spacing w:before="77" w:line="251" w:lineRule="auto"/>
        <w:rPr>
          <w:rFonts w:ascii="SimSun" w:hAnsi="SimSun" w:eastAsia="SimSun" w:cs="SimSun"/>
          <w:sz w:val="21"/>
          <w:szCs w:val="21"/>
        </w:rPr>
      </w:pPr>
      <w:r>
        <w:rPr>
          <w:rFonts w:ascii="SimSun" w:hAnsi="SimSun" w:eastAsia="SimSun" w:cs="SimSun"/>
          <w:sz w:val="21"/>
          <w:szCs w:val="21"/>
          <w:spacing w:val="-13"/>
        </w:rPr>
        <w:t>(4)其他：如二巯丙醇(BAL)、</w:t>
      </w:r>
      <w:r>
        <w:rPr>
          <w:rFonts w:ascii="SimSun" w:hAnsi="SimSun" w:eastAsia="SimSun" w:cs="SimSun"/>
          <w:sz w:val="21"/>
          <w:szCs w:val="21"/>
          <w:spacing w:val="-18"/>
        </w:rPr>
        <w:t xml:space="preserve"> </w:t>
      </w:r>
      <w:r>
        <w:rPr>
          <w:rFonts w:ascii="SimSun" w:hAnsi="SimSun" w:eastAsia="SimSun" w:cs="SimSun"/>
          <w:sz w:val="21"/>
          <w:szCs w:val="21"/>
          <w:spacing w:val="-13"/>
        </w:rPr>
        <w:t>二巯丙磺酸(DMPS)、</w:t>
      </w:r>
      <w:r>
        <w:rPr>
          <w:rFonts w:ascii="SimSun" w:hAnsi="SimSun" w:eastAsia="SimSun" w:cs="SimSun"/>
          <w:sz w:val="21"/>
          <w:szCs w:val="21"/>
          <w:spacing w:val="-9"/>
        </w:rPr>
        <w:t xml:space="preserve"> </w:t>
      </w:r>
      <w:r>
        <w:rPr>
          <w:rFonts w:ascii="SimSun" w:hAnsi="SimSun" w:eastAsia="SimSun" w:cs="SimSun"/>
          <w:sz w:val="21"/>
          <w:szCs w:val="21"/>
          <w:spacing w:val="-13"/>
        </w:rPr>
        <w:t>依地酸钙钠(EDTA</w:t>
      </w:r>
      <w:r>
        <w:rPr>
          <w:rFonts w:ascii="SimSun" w:hAnsi="SimSun" w:eastAsia="SimSun" w:cs="SimSun"/>
          <w:sz w:val="21"/>
          <w:szCs w:val="21"/>
          <w:spacing w:val="73"/>
        </w:rPr>
        <w:t xml:space="preserve"> </w:t>
      </w:r>
      <w:r>
        <w:rPr>
          <w:rFonts w:ascii="SimSun" w:hAnsi="SimSun" w:eastAsia="SimSun" w:cs="SimSun"/>
          <w:sz w:val="21"/>
          <w:szCs w:val="21"/>
          <w:spacing w:val="-13"/>
        </w:rPr>
        <w:t>Na-Ca)也有治疗作用，但</w:t>
      </w:r>
      <w:r>
        <w:rPr>
          <w:rFonts w:ascii="SimSun" w:hAnsi="SimSun" w:eastAsia="SimSun" w:cs="SimSun"/>
          <w:sz w:val="21"/>
          <w:szCs w:val="21"/>
        </w:rPr>
        <w:t xml:space="preserve"> </w:t>
      </w:r>
      <w:r>
        <w:rPr>
          <w:rFonts w:ascii="SimSun" w:hAnsi="SimSun" w:eastAsia="SimSun" w:cs="SimSun"/>
          <w:sz w:val="21"/>
          <w:szCs w:val="21"/>
          <w:spacing w:val="-14"/>
        </w:rPr>
        <w:t>现较少用。</w:t>
      </w:r>
    </w:p>
    <w:p>
      <w:pPr>
        <w:ind w:right="1119" w:firstLine="379"/>
        <w:spacing w:before="68" w:line="266" w:lineRule="auto"/>
        <w:rPr>
          <w:rFonts w:ascii="SimSun" w:hAnsi="SimSun" w:eastAsia="SimSun" w:cs="SimSun"/>
          <w:sz w:val="21"/>
          <w:szCs w:val="21"/>
        </w:rPr>
      </w:pPr>
      <w:r>
        <w:rPr>
          <w:rFonts w:ascii="Times New Roman" w:hAnsi="Times New Roman" w:eastAsia="Times New Roman" w:cs="Times New Roman"/>
          <w:sz w:val="21"/>
          <w:szCs w:val="21"/>
          <w:b/>
          <w:bCs/>
          <w:spacing w:val="-18"/>
        </w:rPr>
        <w:t>4.</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8"/>
        </w:rPr>
        <w:t>中药治疗</w:t>
      </w:r>
      <w:r>
        <w:rPr>
          <w:rFonts w:ascii="SimSun" w:hAnsi="SimSun" w:eastAsia="SimSun" w:cs="SimSun"/>
          <w:sz w:val="21"/>
          <w:szCs w:val="21"/>
          <w:spacing w:val="79"/>
        </w:rPr>
        <w:t xml:space="preserve"> </w:t>
      </w:r>
      <w:r>
        <w:rPr>
          <w:rFonts w:ascii="SimSun" w:hAnsi="SimSun" w:eastAsia="SimSun" w:cs="SimSun"/>
          <w:sz w:val="21"/>
          <w:szCs w:val="21"/>
          <w:spacing w:val="-18"/>
        </w:rPr>
        <w:t>大黄、黄连、姜黄、鱼腥草、泽泻、莪术等由于具有利尿及排</w:t>
      </w:r>
      <w:r>
        <w:rPr>
          <w:rFonts w:ascii="SimSun" w:hAnsi="SimSun" w:eastAsia="SimSun" w:cs="SimSun"/>
          <w:sz w:val="21"/>
          <w:szCs w:val="21"/>
          <w:spacing w:val="-19"/>
        </w:rPr>
        <w:t>铜作用而对</w:t>
      </w:r>
      <w:r>
        <w:rPr>
          <w:rFonts w:ascii="Times New Roman" w:hAnsi="Times New Roman" w:eastAsia="Times New Roman" w:cs="Times New Roman"/>
          <w:sz w:val="21"/>
          <w:szCs w:val="21"/>
          <w:spacing w:val="-18"/>
        </w:rPr>
        <w:t>WD</w:t>
      </w:r>
      <w:r>
        <w:rPr>
          <w:rFonts w:ascii="SimSun" w:hAnsi="SimSun" w:eastAsia="SimSun" w:cs="SimSun"/>
          <w:sz w:val="21"/>
          <w:szCs w:val="21"/>
          <w:spacing w:val="-19"/>
        </w:rPr>
        <w:t>可能有</w:t>
      </w:r>
      <w:r>
        <w:rPr>
          <w:rFonts w:ascii="SimSun" w:hAnsi="SimSun" w:eastAsia="SimSun" w:cs="SimSun"/>
          <w:sz w:val="21"/>
          <w:szCs w:val="21"/>
        </w:rPr>
        <w:t xml:space="preserve"> </w:t>
      </w:r>
      <w:r>
        <w:rPr>
          <w:rFonts w:ascii="SimSun" w:hAnsi="SimSun" w:eastAsia="SimSun" w:cs="SimSun"/>
          <w:sz w:val="21"/>
          <w:szCs w:val="21"/>
          <w:spacing w:val="-14"/>
        </w:rPr>
        <w:t>效，少数患者服药后早期出现腹泻、腹痛，其他不良反应少。但</w:t>
      </w:r>
      <w:r>
        <w:rPr>
          <w:rFonts w:ascii="SimSun" w:hAnsi="SimSun" w:eastAsia="SimSun" w:cs="SimSun"/>
          <w:sz w:val="21"/>
          <w:szCs w:val="21"/>
          <w:spacing w:val="-15"/>
        </w:rPr>
        <w:t>须强调的是单独使用中药治疗</w:t>
      </w:r>
      <w:r>
        <w:rPr>
          <w:rFonts w:ascii="SimSun" w:hAnsi="SimSun" w:eastAsia="SimSun" w:cs="SimSun"/>
          <w:sz w:val="21"/>
          <w:szCs w:val="21"/>
          <w:spacing w:val="-14"/>
        </w:rPr>
        <w:t>WD</w:t>
      </w:r>
      <w:r>
        <w:rPr>
          <w:rFonts w:ascii="SimSun" w:hAnsi="SimSun" w:eastAsia="SimSun" w:cs="SimSun"/>
          <w:sz w:val="21"/>
          <w:szCs w:val="21"/>
          <w:spacing w:val="-15"/>
        </w:rPr>
        <w:t>,</w:t>
      </w:r>
      <w:r>
        <w:rPr>
          <w:rFonts w:ascii="SimSun" w:hAnsi="SimSun" w:eastAsia="SimSun" w:cs="SimSun"/>
          <w:sz w:val="21"/>
          <w:szCs w:val="21"/>
          <w:spacing w:val="-9"/>
        </w:rPr>
        <w:t xml:space="preserve"> </w:t>
      </w:r>
      <w:r>
        <w:rPr>
          <w:rFonts w:ascii="SimSun" w:hAnsi="SimSun" w:eastAsia="SimSun" w:cs="SimSun"/>
          <w:sz w:val="21"/>
          <w:szCs w:val="21"/>
          <w:spacing w:val="-15"/>
        </w:rPr>
        <w:t>效</w:t>
      </w:r>
      <w:r>
        <w:rPr>
          <w:rFonts w:ascii="SimSun" w:hAnsi="SimSun" w:eastAsia="SimSun" w:cs="SimSun"/>
          <w:sz w:val="21"/>
          <w:szCs w:val="21"/>
        </w:rPr>
        <w:t xml:space="preserve"> </w:t>
      </w:r>
      <w:r>
        <w:rPr>
          <w:rFonts w:ascii="SimSun" w:hAnsi="SimSun" w:eastAsia="SimSun" w:cs="SimSun"/>
          <w:sz w:val="21"/>
          <w:szCs w:val="21"/>
          <w:spacing w:val="-15"/>
        </w:rPr>
        <w:t>果常不满意，中西医结合治疗效果会更好。推荐用于症状前患者、早期或轻症患者、儿童患者以及</w:t>
      </w:r>
      <w:r>
        <w:rPr>
          <w:rFonts w:ascii="SimSun" w:hAnsi="SimSun" w:eastAsia="SimSun" w:cs="SimSun"/>
          <w:sz w:val="21"/>
          <w:szCs w:val="21"/>
          <w:spacing w:val="-16"/>
        </w:rPr>
        <w:t>长</w:t>
      </w:r>
      <w:r>
        <w:rPr>
          <w:rFonts w:ascii="SimSun" w:hAnsi="SimSun" w:eastAsia="SimSun" w:cs="SimSun"/>
          <w:sz w:val="21"/>
          <w:szCs w:val="21"/>
        </w:rPr>
        <w:t xml:space="preserve"> </w:t>
      </w:r>
      <w:r>
        <w:rPr>
          <w:rFonts w:ascii="SimSun" w:hAnsi="SimSun" w:eastAsia="SimSun" w:cs="SimSun"/>
          <w:sz w:val="21"/>
          <w:szCs w:val="21"/>
          <w:spacing w:val="-12"/>
        </w:rPr>
        <w:t>期维持治疗者。</w:t>
      </w:r>
    </w:p>
    <w:p>
      <w:pPr>
        <w:ind w:right="1116" w:firstLine="379"/>
        <w:spacing w:before="69" w:line="261" w:lineRule="auto"/>
        <w:rPr>
          <w:rFonts w:ascii="SimSun" w:hAnsi="SimSun" w:eastAsia="SimSun" w:cs="SimSun"/>
          <w:sz w:val="21"/>
          <w:szCs w:val="21"/>
        </w:rPr>
      </w:pPr>
      <w:r>
        <w:rPr>
          <w:rFonts w:ascii="SimSun" w:hAnsi="SimSun" w:eastAsia="SimSun" w:cs="SimSun"/>
          <w:sz w:val="21"/>
          <w:szCs w:val="21"/>
          <w:spacing w:val="-5"/>
        </w:rPr>
        <w:t>5.</w:t>
      </w:r>
      <w:r>
        <w:rPr>
          <w:rFonts w:ascii="SimSun" w:hAnsi="SimSun" w:eastAsia="SimSun" w:cs="SimSun"/>
          <w:sz w:val="21"/>
          <w:szCs w:val="21"/>
          <w:spacing w:val="-49"/>
        </w:rPr>
        <w:t xml:space="preserve"> </w:t>
      </w:r>
      <w:r>
        <w:rPr>
          <w:rFonts w:ascii="SimSun" w:hAnsi="SimSun" w:eastAsia="SimSun" w:cs="SimSun"/>
          <w:sz w:val="21"/>
          <w:szCs w:val="21"/>
          <w:spacing w:val="-5"/>
        </w:rPr>
        <w:t>对症治疗</w:t>
      </w:r>
      <w:r>
        <w:rPr>
          <w:rFonts w:ascii="SimSun" w:hAnsi="SimSun" w:eastAsia="SimSun" w:cs="SimSun"/>
          <w:sz w:val="21"/>
          <w:szCs w:val="21"/>
          <w:spacing w:val="62"/>
        </w:rPr>
        <w:t xml:space="preserve"> </w:t>
      </w:r>
      <w:r>
        <w:rPr>
          <w:rFonts w:ascii="SimSun" w:hAnsi="SimSun" w:eastAsia="SimSun" w:cs="SimSun"/>
          <w:sz w:val="21"/>
          <w:szCs w:val="21"/>
          <w:spacing w:val="-5"/>
        </w:rPr>
        <w:t>如有肌强直及震颤者可用金刚烷胺和(或)苯海索，症状明显者可用复方左旋多</w:t>
      </w:r>
      <w:r>
        <w:rPr>
          <w:rFonts w:ascii="SimSun" w:hAnsi="SimSun" w:eastAsia="SimSun" w:cs="SimSun"/>
          <w:sz w:val="21"/>
          <w:szCs w:val="21"/>
        </w:rPr>
        <w:t xml:space="preserve"> </w:t>
      </w:r>
      <w:r>
        <w:rPr>
          <w:rFonts w:ascii="SimSun" w:hAnsi="SimSun" w:eastAsia="SimSun" w:cs="SimSun"/>
          <w:sz w:val="21"/>
          <w:szCs w:val="21"/>
          <w:spacing w:val="-15"/>
        </w:rPr>
        <w:t>巴。依据精神症状酌情选用抗精神病药、抗抑郁药、促智药。无论有无肝损害均需护肝治疗，可选用</w:t>
      </w:r>
      <w:r>
        <w:rPr>
          <w:rFonts w:ascii="SimSun" w:hAnsi="SimSun" w:eastAsia="SimSun" w:cs="SimSun"/>
          <w:sz w:val="21"/>
          <w:szCs w:val="21"/>
          <w:spacing w:val="12"/>
        </w:rPr>
        <w:t xml:space="preserve"> </w:t>
      </w:r>
      <w:r>
        <w:rPr>
          <w:rFonts w:ascii="SimSun" w:hAnsi="SimSun" w:eastAsia="SimSun" w:cs="SimSun"/>
          <w:sz w:val="21"/>
          <w:szCs w:val="21"/>
          <w:spacing w:val="-23"/>
        </w:rPr>
        <w:t>葡醛内酯、肌苷、维生素C</w:t>
      </w:r>
      <w:r>
        <w:rPr>
          <w:rFonts w:ascii="SimSun" w:hAnsi="SimSun" w:eastAsia="SimSun" w:cs="SimSun"/>
          <w:sz w:val="21"/>
          <w:szCs w:val="21"/>
          <w:spacing w:val="-20"/>
        </w:rPr>
        <w:t xml:space="preserve"> </w:t>
      </w:r>
      <w:r>
        <w:rPr>
          <w:rFonts w:ascii="SimSun" w:hAnsi="SimSun" w:eastAsia="SimSun" w:cs="SimSun"/>
          <w:sz w:val="21"/>
          <w:szCs w:val="21"/>
          <w:spacing w:val="-23"/>
        </w:rPr>
        <w:t>等。</w:t>
      </w:r>
    </w:p>
    <w:p>
      <w:pPr>
        <w:ind w:right="995" w:firstLine="379"/>
        <w:spacing w:before="71" w:line="260" w:lineRule="auto"/>
        <w:rPr>
          <w:rFonts w:ascii="SimSun" w:hAnsi="SimSun" w:eastAsia="SimSun" w:cs="SimSun"/>
          <w:sz w:val="21"/>
          <w:szCs w:val="21"/>
        </w:rPr>
      </w:pPr>
      <w:r>
        <w:rPr>
          <w:rFonts w:ascii="SimSun" w:hAnsi="SimSun" w:eastAsia="SimSun" w:cs="SimSun"/>
          <w:sz w:val="21"/>
          <w:szCs w:val="21"/>
          <w:spacing w:val="-10"/>
        </w:rPr>
        <w:t>6.</w:t>
      </w:r>
      <w:r>
        <w:rPr>
          <w:rFonts w:ascii="SimSun" w:hAnsi="SimSun" w:eastAsia="SimSun" w:cs="SimSun"/>
          <w:sz w:val="21"/>
          <w:szCs w:val="21"/>
          <w:spacing w:val="-56"/>
        </w:rPr>
        <w:t xml:space="preserve"> </w:t>
      </w:r>
      <w:r>
        <w:rPr>
          <w:rFonts w:ascii="SimSun" w:hAnsi="SimSun" w:eastAsia="SimSun" w:cs="SimSun"/>
          <w:sz w:val="21"/>
          <w:szCs w:val="21"/>
          <w:spacing w:val="-10"/>
        </w:rPr>
        <w:t>手术治疗</w:t>
      </w:r>
      <w:r>
        <w:rPr>
          <w:rFonts w:ascii="SimSun" w:hAnsi="SimSun" w:eastAsia="SimSun" w:cs="SimSun"/>
          <w:sz w:val="21"/>
          <w:szCs w:val="21"/>
          <w:spacing w:val="63"/>
        </w:rPr>
        <w:t xml:space="preserve"> </w:t>
      </w:r>
      <w:r>
        <w:rPr>
          <w:rFonts w:ascii="SimSun" w:hAnsi="SimSun" w:eastAsia="SimSun" w:cs="SimSun"/>
          <w:sz w:val="21"/>
          <w:szCs w:val="21"/>
          <w:spacing w:val="-10"/>
        </w:rPr>
        <w:t>包括脾切除和肝移植。脾切除适用于：严重脾功能亢进患者，长期白细胞和</w:t>
      </w:r>
      <w:r>
        <w:rPr>
          <w:rFonts w:ascii="SimSun" w:hAnsi="SimSun" w:eastAsia="SimSun" w:cs="SimSun"/>
          <w:sz w:val="21"/>
          <w:szCs w:val="21"/>
          <w:spacing w:val="-11"/>
        </w:rPr>
        <w:t>血小</w:t>
      </w:r>
      <w:r>
        <w:rPr>
          <w:rFonts w:ascii="SimSun" w:hAnsi="SimSun" w:eastAsia="SimSun" w:cs="SimSun"/>
          <w:sz w:val="21"/>
          <w:szCs w:val="21"/>
        </w:rPr>
        <w:t xml:space="preserve">  </w:t>
      </w:r>
      <w:r>
        <w:rPr>
          <w:rFonts w:ascii="SimSun" w:hAnsi="SimSun" w:eastAsia="SimSun" w:cs="SimSun"/>
          <w:sz w:val="21"/>
          <w:szCs w:val="21"/>
          <w:spacing w:val="-12"/>
        </w:rPr>
        <w:t>板显著减少，经常出血或(和)感染；因白细胞和血小板降低青霉胺不能应用；或青霉胺效果不明显。</w:t>
      </w:r>
      <w:r>
        <w:rPr>
          <w:rFonts w:ascii="SimSun" w:hAnsi="SimSun" w:eastAsia="SimSun" w:cs="SimSun"/>
          <w:sz w:val="21"/>
          <w:szCs w:val="21"/>
          <w:spacing w:val="13"/>
        </w:rPr>
        <w:t xml:space="preserve"> </w:t>
      </w:r>
      <w:r>
        <w:rPr>
          <w:rFonts w:ascii="SimSun" w:hAnsi="SimSun" w:eastAsia="SimSun" w:cs="SimSun"/>
          <w:sz w:val="21"/>
          <w:szCs w:val="21"/>
          <w:spacing w:val="-12"/>
        </w:rPr>
        <w:t>经各种治疗无效的严重病例可考虑肝移植。</w:t>
      </w:r>
    </w:p>
    <w:p>
      <w:pPr>
        <w:ind w:left="277"/>
        <w:spacing w:before="107" w:line="222" w:lineRule="auto"/>
        <w:rPr>
          <w:rFonts w:ascii="SimHei" w:hAnsi="SimHei" w:eastAsia="SimHei" w:cs="SimHei"/>
          <w:sz w:val="21"/>
          <w:szCs w:val="21"/>
        </w:rPr>
      </w:pPr>
      <w:r>
        <w:rPr>
          <w:rFonts w:ascii="SimHei" w:hAnsi="SimHei" w:eastAsia="SimHei" w:cs="SimHei"/>
          <w:sz w:val="21"/>
          <w:szCs w:val="21"/>
          <w:b/>
          <w:bCs/>
          <w:color w:val="006EC3"/>
          <w:spacing w:val="-15"/>
        </w:rPr>
        <w:t>【预后】</w:t>
      </w:r>
    </w:p>
    <w:p>
      <w:pPr>
        <w:ind w:left="379"/>
        <w:spacing w:before="50" w:line="219" w:lineRule="auto"/>
        <w:rPr>
          <w:rFonts w:ascii="SimSun" w:hAnsi="SimSun" w:eastAsia="SimSun" w:cs="SimSun"/>
          <w:sz w:val="21"/>
          <w:szCs w:val="21"/>
        </w:rPr>
      </w:pPr>
      <w:r>
        <w:rPr>
          <w:rFonts w:ascii="SimSun" w:hAnsi="SimSun" w:eastAsia="SimSun" w:cs="SimSun"/>
          <w:sz w:val="21"/>
          <w:szCs w:val="21"/>
          <w:spacing w:val="-19"/>
        </w:rPr>
        <w:t>本病早期诊断并早期驱铜治疗，</w:t>
      </w:r>
      <w:r>
        <w:rPr>
          <w:rFonts w:ascii="SimSun" w:hAnsi="SimSun" w:eastAsia="SimSun" w:cs="SimSun"/>
          <w:sz w:val="21"/>
          <w:szCs w:val="21"/>
          <w:spacing w:val="46"/>
        </w:rPr>
        <w:t xml:space="preserve"> </w:t>
      </w:r>
      <w:r>
        <w:rPr>
          <w:rFonts w:ascii="SimSun" w:hAnsi="SimSun" w:eastAsia="SimSun" w:cs="SimSun"/>
          <w:sz w:val="21"/>
          <w:szCs w:val="21"/>
          <w:spacing w:val="-19"/>
        </w:rPr>
        <w:t>一般较少影响</w:t>
      </w:r>
      <w:r>
        <w:rPr>
          <w:rFonts w:ascii="SimSun" w:hAnsi="SimSun" w:eastAsia="SimSun" w:cs="SimSun"/>
          <w:sz w:val="21"/>
          <w:szCs w:val="21"/>
          <w:spacing w:val="-20"/>
        </w:rPr>
        <w:t>生活质量和生存期，少数病情严重者预后不良。</w:t>
      </w:r>
    </w:p>
    <w:p>
      <w:pPr>
        <w:ind w:left="2934"/>
        <w:spacing w:before="340" w:line="222" w:lineRule="auto"/>
        <w:rPr>
          <w:rFonts w:ascii="SimHei" w:hAnsi="SimHei" w:eastAsia="SimHei" w:cs="SimHei"/>
          <w:sz w:val="31"/>
          <w:szCs w:val="31"/>
        </w:rPr>
      </w:pPr>
      <w:r>
        <w:rPr>
          <w:rFonts w:ascii="SimHei" w:hAnsi="SimHei" w:eastAsia="SimHei" w:cs="SimHei"/>
          <w:sz w:val="31"/>
          <w:szCs w:val="31"/>
          <w:b/>
          <w:bCs/>
          <w:spacing w:val="-19"/>
        </w:rPr>
        <w:t>第三节</w:t>
      </w:r>
      <w:r>
        <w:rPr>
          <w:rFonts w:ascii="SimHei" w:hAnsi="SimHei" w:eastAsia="SimHei" w:cs="SimHei"/>
          <w:sz w:val="31"/>
          <w:szCs w:val="31"/>
          <w:spacing w:val="130"/>
        </w:rPr>
        <w:t xml:space="preserve"> </w:t>
      </w:r>
      <w:r>
        <w:rPr>
          <w:rFonts w:ascii="SimHei" w:hAnsi="SimHei" w:eastAsia="SimHei" w:cs="SimHei"/>
          <w:sz w:val="31"/>
          <w:szCs w:val="31"/>
          <w:b/>
          <w:bCs/>
          <w:spacing w:val="-19"/>
        </w:rPr>
        <w:t>小</w:t>
      </w:r>
      <w:r>
        <w:rPr>
          <w:rFonts w:ascii="SimHei" w:hAnsi="SimHei" w:eastAsia="SimHei" w:cs="SimHei"/>
          <w:sz w:val="31"/>
          <w:szCs w:val="31"/>
          <w:spacing w:val="12"/>
        </w:rPr>
        <w:t xml:space="preserve"> </w:t>
      </w:r>
      <w:r>
        <w:rPr>
          <w:rFonts w:ascii="SimHei" w:hAnsi="SimHei" w:eastAsia="SimHei" w:cs="SimHei"/>
          <w:sz w:val="31"/>
          <w:szCs w:val="31"/>
          <w:b/>
          <w:bCs/>
          <w:spacing w:val="-19"/>
        </w:rPr>
        <w:t>舞</w:t>
      </w:r>
      <w:r>
        <w:rPr>
          <w:rFonts w:ascii="SimHei" w:hAnsi="SimHei" w:eastAsia="SimHei" w:cs="SimHei"/>
          <w:sz w:val="31"/>
          <w:szCs w:val="31"/>
          <w:spacing w:val="3"/>
        </w:rPr>
        <w:t xml:space="preserve"> </w:t>
      </w:r>
      <w:r>
        <w:rPr>
          <w:rFonts w:ascii="SimHei" w:hAnsi="SimHei" w:eastAsia="SimHei" w:cs="SimHei"/>
          <w:sz w:val="31"/>
          <w:szCs w:val="31"/>
          <w:b/>
          <w:bCs/>
          <w:spacing w:val="-19"/>
        </w:rPr>
        <w:t>蹈</w:t>
      </w:r>
      <w:r>
        <w:rPr>
          <w:rFonts w:ascii="SimHei" w:hAnsi="SimHei" w:eastAsia="SimHei" w:cs="SimHei"/>
          <w:sz w:val="31"/>
          <w:szCs w:val="31"/>
        </w:rPr>
        <w:t xml:space="preserve"> </w:t>
      </w:r>
      <w:r>
        <w:rPr>
          <w:rFonts w:ascii="SimHei" w:hAnsi="SimHei" w:eastAsia="SimHei" w:cs="SimHei"/>
          <w:sz w:val="31"/>
          <w:szCs w:val="31"/>
          <w:b/>
          <w:bCs/>
          <w:spacing w:val="-19"/>
        </w:rPr>
        <w:t>病</w:t>
      </w:r>
    </w:p>
    <w:p>
      <w:pPr>
        <w:spacing w:line="253" w:lineRule="auto"/>
        <w:rPr>
          <w:rFonts w:ascii="Arial"/>
          <w:sz w:val="21"/>
        </w:rPr>
      </w:pPr>
      <w:r/>
    </w:p>
    <w:p>
      <w:pPr>
        <w:ind w:right="1113" w:firstLine="379"/>
        <w:spacing w:before="69" w:line="262" w:lineRule="auto"/>
        <w:jc w:val="both"/>
        <w:rPr>
          <w:rFonts w:ascii="SimSun" w:hAnsi="SimSun" w:eastAsia="SimSun" w:cs="SimSun"/>
          <w:sz w:val="21"/>
          <w:szCs w:val="21"/>
        </w:rPr>
      </w:pPr>
      <w:r>
        <w:rPr>
          <w:rFonts w:ascii="SimSun" w:hAnsi="SimSun" w:eastAsia="SimSun" w:cs="SimSun"/>
          <w:sz w:val="21"/>
          <w:szCs w:val="21"/>
          <w:spacing w:val="-9"/>
        </w:rPr>
        <w:t>小舞蹈病(</w:t>
      </w:r>
      <w:r>
        <w:rPr>
          <w:rFonts w:ascii="SimSun" w:hAnsi="SimSun" w:eastAsia="SimSun" w:cs="SimSun"/>
          <w:sz w:val="21"/>
          <w:szCs w:val="21"/>
          <w:spacing w:val="-8"/>
        </w:rPr>
        <w:t>chorea</w:t>
      </w:r>
      <w:r>
        <w:rPr>
          <w:rFonts w:ascii="SimSun" w:hAnsi="SimSun" w:eastAsia="SimSun" w:cs="SimSun"/>
          <w:sz w:val="21"/>
          <w:szCs w:val="21"/>
          <w:spacing w:val="-10"/>
        </w:rPr>
        <w:t xml:space="preserve"> </w:t>
      </w:r>
      <w:r>
        <w:rPr>
          <w:rFonts w:ascii="SimSun" w:hAnsi="SimSun" w:eastAsia="SimSun" w:cs="SimSun"/>
          <w:sz w:val="21"/>
          <w:szCs w:val="21"/>
          <w:spacing w:val="-8"/>
        </w:rPr>
        <w:t>minor</w:t>
      </w:r>
      <w:r>
        <w:rPr>
          <w:rFonts w:ascii="SimSun" w:hAnsi="SimSun" w:eastAsia="SimSun" w:cs="SimSun"/>
          <w:sz w:val="21"/>
          <w:szCs w:val="21"/>
          <w:spacing w:val="-9"/>
        </w:rPr>
        <w:t>)又称</w:t>
      </w:r>
      <w:r>
        <w:rPr>
          <w:rFonts w:ascii="SimSun" w:hAnsi="SimSun" w:eastAsia="SimSun" w:cs="SimSun"/>
          <w:sz w:val="21"/>
          <w:szCs w:val="21"/>
          <w:spacing w:val="-8"/>
        </w:rPr>
        <w:t>Sydenham</w:t>
      </w:r>
      <w:r>
        <w:rPr>
          <w:rFonts w:ascii="SimSun" w:hAnsi="SimSun" w:eastAsia="SimSun" w:cs="SimSun"/>
          <w:sz w:val="21"/>
          <w:szCs w:val="21"/>
          <w:spacing w:val="-9"/>
        </w:rPr>
        <w:t>舞蹈病(</w:t>
      </w:r>
      <w:r>
        <w:rPr>
          <w:rFonts w:ascii="SimSun" w:hAnsi="SimSun" w:eastAsia="SimSun" w:cs="SimSun"/>
          <w:sz w:val="21"/>
          <w:szCs w:val="21"/>
          <w:spacing w:val="-8"/>
        </w:rPr>
        <w:t>Sydenham</w:t>
      </w:r>
      <w:r>
        <w:rPr>
          <w:rFonts w:ascii="SimSun" w:hAnsi="SimSun" w:eastAsia="SimSun" w:cs="SimSun"/>
          <w:sz w:val="21"/>
          <w:szCs w:val="21"/>
          <w:spacing w:val="6"/>
        </w:rPr>
        <w:t xml:space="preserve"> </w:t>
      </w:r>
      <w:r>
        <w:rPr>
          <w:rFonts w:ascii="SimSun" w:hAnsi="SimSun" w:eastAsia="SimSun" w:cs="SimSun"/>
          <w:sz w:val="21"/>
          <w:szCs w:val="21"/>
          <w:spacing w:val="-8"/>
        </w:rPr>
        <w:t>chor</w:t>
      </w:r>
      <w:r>
        <w:rPr>
          <w:rFonts w:ascii="SimSun" w:hAnsi="SimSun" w:eastAsia="SimSun" w:cs="SimSun"/>
          <w:sz w:val="21"/>
          <w:szCs w:val="21"/>
          <w:spacing w:val="-9"/>
        </w:rPr>
        <w:t>ea)、风湿性舞蹈病，于1686年由</w:t>
      </w:r>
      <w:r>
        <w:rPr>
          <w:rFonts w:ascii="SimSun" w:hAnsi="SimSun" w:eastAsia="SimSun" w:cs="SimSun"/>
          <w:sz w:val="21"/>
          <w:szCs w:val="21"/>
        </w:rPr>
        <w:t xml:space="preserve"> </w:t>
      </w:r>
      <w:r>
        <w:rPr>
          <w:rFonts w:ascii="SimSun" w:hAnsi="SimSun" w:eastAsia="SimSun" w:cs="SimSun"/>
          <w:sz w:val="21"/>
          <w:szCs w:val="21"/>
          <w:spacing w:val="-11"/>
        </w:rPr>
        <w:t>Thomas</w:t>
      </w:r>
      <w:r>
        <w:rPr>
          <w:rFonts w:ascii="SimSun" w:hAnsi="SimSun" w:eastAsia="SimSun" w:cs="SimSun"/>
          <w:sz w:val="21"/>
          <w:szCs w:val="21"/>
          <w:spacing w:val="10"/>
        </w:rPr>
        <w:t xml:space="preserve"> </w:t>
      </w:r>
      <w:r>
        <w:rPr>
          <w:rFonts w:ascii="SimSun" w:hAnsi="SimSun" w:eastAsia="SimSun" w:cs="SimSun"/>
          <w:sz w:val="21"/>
          <w:szCs w:val="21"/>
          <w:spacing w:val="-11"/>
        </w:rPr>
        <w:t>Sydenham首先描述，是风湿热在神经系统的常见表现。本病多见于儿童和青少年，其临床特</w:t>
      </w:r>
      <w:r>
        <w:rPr>
          <w:rFonts w:ascii="SimSun" w:hAnsi="SimSun" w:eastAsia="SimSun" w:cs="SimSun"/>
          <w:sz w:val="21"/>
          <w:szCs w:val="21"/>
        </w:rPr>
        <w:t xml:space="preserve"> </w:t>
      </w:r>
      <w:r>
        <w:rPr>
          <w:rFonts w:ascii="SimSun" w:hAnsi="SimSun" w:eastAsia="SimSun" w:cs="SimSun"/>
          <w:sz w:val="21"/>
          <w:szCs w:val="21"/>
          <w:spacing w:val="-16"/>
        </w:rPr>
        <w:t>征为舞蹈样动作、肌张力降低、肌力减退和(或)精神症状。</w:t>
      </w:r>
    </w:p>
    <w:p>
      <w:pPr>
        <w:ind w:left="277"/>
        <w:spacing w:before="77" w:line="221" w:lineRule="auto"/>
        <w:rPr>
          <w:rFonts w:ascii="SimHei" w:hAnsi="SimHei" w:eastAsia="SimHei" w:cs="SimHei"/>
          <w:sz w:val="21"/>
          <w:szCs w:val="21"/>
        </w:rPr>
      </w:pPr>
      <w:r>
        <w:rPr>
          <w:rFonts w:ascii="SimHei" w:hAnsi="SimHei" w:eastAsia="SimHei" w:cs="SimHei"/>
          <w:sz w:val="21"/>
          <w:szCs w:val="21"/>
          <w:b/>
          <w:bCs/>
          <w:color w:val="0068B9"/>
          <w:spacing w:val="-16"/>
        </w:rPr>
        <w:t>【病因及发病机制】</w:t>
      </w:r>
    </w:p>
    <w:p>
      <w:pPr>
        <w:ind w:right="1110" w:firstLine="379"/>
        <w:spacing w:before="73" w:line="262" w:lineRule="auto"/>
        <w:jc w:val="both"/>
        <w:rPr>
          <w:rFonts w:ascii="SimSun" w:hAnsi="SimSun" w:eastAsia="SimSun" w:cs="SimSun"/>
          <w:sz w:val="21"/>
          <w:szCs w:val="21"/>
        </w:rPr>
      </w:pPr>
      <w:r>
        <w:rPr>
          <w:rFonts w:ascii="SimSun" w:hAnsi="SimSun" w:eastAsia="SimSun" w:cs="SimSun"/>
          <w:sz w:val="21"/>
          <w:szCs w:val="21"/>
          <w:spacing w:val="-6"/>
        </w:rPr>
        <w:t>早在1780年Slott即已提出本病与风湿病有关，现已证实本病是由A</w:t>
      </w:r>
      <w:r>
        <w:rPr>
          <w:rFonts w:ascii="SimSun" w:hAnsi="SimSun" w:eastAsia="SimSun" w:cs="SimSun"/>
          <w:sz w:val="21"/>
          <w:szCs w:val="21"/>
          <w:spacing w:val="-9"/>
        </w:rPr>
        <w:t xml:space="preserve"> </w:t>
      </w:r>
      <w:r>
        <w:rPr>
          <w:rFonts w:ascii="SimSun" w:hAnsi="SimSun" w:eastAsia="SimSun" w:cs="SimSun"/>
          <w:sz w:val="21"/>
          <w:szCs w:val="21"/>
          <w:spacing w:val="-6"/>
        </w:rPr>
        <w:t>组β溶</w:t>
      </w:r>
      <w:r>
        <w:rPr>
          <w:rFonts w:ascii="SimSun" w:hAnsi="SimSun" w:eastAsia="SimSun" w:cs="SimSun"/>
          <w:sz w:val="21"/>
          <w:szCs w:val="21"/>
          <w:spacing w:val="-7"/>
        </w:rPr>
        <w:t>血性链球菌感染引</w:t>
      </w:r>
      <w:r>
        <w:rPr>
          <w:rFonts w:ascii="SimSun" w:hAnsi="SimSun" w:eastAsia="SimSun" w:cs="SimSun"/>
          <w:sz w:val="21"/>
          <w:szCs w:val="21"/>
        </w:rPr>
        <w:t xml:space="preserve"> </w:t>
      </w:r>
      <w:r>
        <w:rPr>
          <w:rFonts w:ascii="SimSun" w:hAnsi="SimSun" w:eastAsia="SimSun" w:cs="SimSun"/>
          <w:sz w:val="21"/>
          <w:szCs w:val="21"/>
          <w:spacing w:val="-10"/>
        </w:rPr>
        <w:t>起的自身免疫反应所致。部分患儿咽拭子培养A</w:t>
      </w:r>
      <w:r>
        <w:rPr>
          <w:rFonts w:ascii="SimSun" w:hAnsi="SimSun" w:eastAsia="SimSun" w:cs="SimSun"/>
          <w:sz w:val="21"/>
          <w:szCs w:val="21"/>
          <w:spacing w:val="-24"/>
        </w:rPr>
        <w:t xml:space="preserve"> </w:t>
      </w:r>
      <w:r>
        <w:rPr>
          <w:rFonts w:ascii="SimSun" w:hAnsi="SimSun" w:eastAsia="SimSun" w:cs="SimSun"/>
          <w:sz w:val="21"/>
          <w:szCs w:val="21"/>
          <w:spacing w:val="-10"/>
        </w:rPr>
        <w:t>族溶血性链球菌呈阳性，血液和脑脊液中可查到抗</w:t>
      </w:r>
      <w:r>
        <w:rPr>
          <w:rFonts w:ascii="SimSun" w:hAnsi="SimSun" w:eastAsia="SimSun" w:cs="SimSun"/>
          <w:sz w:val="21"/>
          <w:szCs w:val="21"/>
        </w:rPr>
        <w:t xml:space="preserve"> </w:t>
      </w:r>
      <w:r>
        <w:rPr>
          <w:rFonts w:ascii="SimSun" w:hAnsi="SimSun" w:eastAsia="SimSun" w:cs="SimSun"/>
          <w:sz w:val="21"/>
          <w:szCs w:val="21"/>
          <w:spacing w:val="-15"/>
        </w:rPr>
        <w:t>神经元抗体，该抗体能与尾状核、丘脑底核及其他部位神经元上的抗原结合。血清中的抗神经元</w:t>
      </w:r>
      <w:r>
        <w:rPr>
          <w:rFonts w:ascii="SimSun" w:hAnsi="SimSun" w:eastAsia="SimSun" w:cs="SimSun"/>
          <w:sz w:val="21"/>
          <w:szCs w:val="21"/>
          <w:spacing w:val="-16"/>
        </w:rPr>
        <w:t>抗体</w:t>
      </w:r>
      <w:r>
        <w:rPr>
          <w:rFonts w:ascii="SimSun" w:hAnsi="SimSun" w:eastAsia="SimSun" w:cs="SimSun"/>
          <w:sz w:val="21"/>
          <w:szCs w:val="21"/>
        </w:rPr>
        <w:t xml:space="preserve"> </w:t>
      </w:r>
      <w:r>
        <w:rPr>
          <w:rFonts w:ascii="SimSun" w:hAnsi="SimSun" w:eastAsia="SimSun" w:cs="SimSun"/>
          <w:sz w:val="21"/>
          <w:szCs w:val="21"/>
          <w:spacing w:val="-10"/>
        </w:rPr>
        <w:t>滴度随着舞蹈症的好转而降低，随着病情加重而升高。这些资料提示机体针对链球菌感染的免</w:t>
      </w:r>
      <w:r>
        <w:rPr>
          <w:rFonts w:ascii="SimSun" w:hAnsi="SimSun" w:eastAsia="SimSun" w:cs="SimSun"/>
          <w:sz w:val="21"/>
          <w:szCs w:val="21"/>
          <w:spacing w:val="-11"/>
        </w:rPr>
        <w:t>疫应</w:t>
      </w:r>
      <w:r>
        <w:rPr>
          <w:rFonts w:ascii="SimSun" w:hAnsi="SimSun" w:eastAsia="SimSun" w:cs="SimSun"/>
          <w:sz w:val="21"/>
          <w:szCs w:val="21"/>
        </w:rPr>
        <w:t xml:space="preserve"> </w:t>
      </w:r>
      <w:r>
        <w:rPr>
          <w:rFonts w:ascii="SimSun" w:hAnsi="SimSun" w:eastAsia="SimSun" w:cs="SimSun"/>
          <w:sz w:val="21"/>
          <w:szCs w:val="21"/>
          <w:spacing w:val="-15"/>
        </w:rPr>
        <w:t>答反应中产生的抗体，与某种未知基底核神经元抗</w:t>
      </w:r>
      <w:r>
        <w:rPr>
          <w:rFonts w:ascii="SimSun" w:hAnsi="SimSun" w:eastAsia="SimSun" w:cs="SimSun"/>
          <w:sz w:val="21"/>
          <w:szCs w:val="21"/>
          <w:spacing w:val="-16"/>
        </w:rPr>
        <w:t>原存在交叉反应，引起免疫炎性反应而致病。</w:t>
      </w:r>
    </w:p>
    <w:p>
      <w:pPr>
        <w:ind w:left="277"/>
        <w:spacing w:before="108" w:line="222" w:lineRule="auto"/>
        <w:rPr>
          <w:rFonts w:ascii="SimHei" w:hAnsi="SimHei" w:eastAsia="SimHei" w:cs="SimHei"/>
          <w:sz w:val="21"/>
          <w:szCs w:val="21"/>
        </w:rPr>
      </w:pPr>
      <w:r>
        <w:rPr>
          <w:rFonts w:ascii="SimHei" w:hAnsi="SimHei" w:eastAsia="SimHei" w:cs="SimHei"/>
          <w:sz w:val="21"/>
          <w:szCs w:val="21"/>
          <w:b/>
          <w:bCs/>
          <w:color w:val="0063B0"/>
          <w:spacing w:val="-15"/>
        </w:rPr>
        <w:t>【病理】</w:t>
      </w:r>
    </w:p>
    <w:p>
      <w:pPr>
        <w:ind w:right="1091" w:firstLine="379"/>
        <w:spacing w:before="59" w:line="260" w:lineRule="auto"/>
        <w:jc w:val="both"/>
        <w:rPr>
          <w:rFonts w:ascii="SimSun" w:hAnsi="SimSun" w:eastAsia="SimSun" w:cs="SimSun"/>
          <w:sz w:val="21"/>
          <w:szCs w:val="21"/>
        </w:rPr>
      </w:pPr>
      <w:r>
        <w:rPr>
          <w:rFonts w:ascii="SimSun" w:hAnsi="SimSun" w:eastAsia="SimSun" w:cs="SimSun"/>
          <w:sz w:val="21"/>
          <w:szCs w:val="21"/>
          <w:spacing w:val="-19"/>
        </w:rPr>
        <w:t>病理改变主要为黑质、纹状体、丘脑底核、小脑齿状核及大脑皮质充血、水肿</w:t>
      </w:r>
      <w:r>
        <w:rPr>
          <w:rFonts w:ascii="SimSun" w:hAnsi="SimSun" w:eastAsia="SimSun" w:cs="SimSun"/>
          <w:sz w:val="21"/>
          <w:szCs w:val="21"/>
          <w:spacing w:val="-20"/>
        </w:rPr>
        <w:t>、炎性细胞浸润及神</w:t>
      </w:r>
      <w:r>
        <w:rPr>
          <w:rFonts w:ascii="SimSun" w:hAnsi="SimSun" w:eastAsia="SimSun" w:cs="SimSun"/>
          <w:sz w:val="21"/>
          <w:szCs w:val="21"/>
        </w:rPr>
        <w:t xml:space="preserve"> </w:t>
      </w:r>
      <w:r>
        <w:rPr>
          <w:rFonts w:ascii="SimSun" w:hAnsi="SimSun" w:eastAsia="SimSun" w:cs="SimSun"/>
          <w:sz w:val="21"/>
          <w:szCs w:val="21"/>
          <w:spacing w:val="-18"/>
        </w:rPr>
        <w:t>经细胞弥漫性变性，有的病例出现散在动脉炎、点状</w:t>
      </w:r>
      <w:r>
        <w:rPr>
          <w:rFonts w:ascii="SimSun" w:hAnsi="SimSun" w:eastAsia="SimSun" w:cs="SimSun"/>
          <w:sz w:val="21"/>
          <w:szCs w:val="21"/>
          <w:spacing w:val="-19"/>
        </w:rPr>
        <w:t>出血，有时脑组织可呈现栓塞性小梗死，软脑膜可</w:t>
      </w:r>
      <w:r>
        <w:rPr>
          <w:rFonts w:ascii="SimSun" w:hAnsi="SimSun" w:eastAsia="SimSun" w:cs="SimSun"/>
          <w:sz w:val="21"/>
          <w:szCs w:val="21"/>
        </w:rPr>
        <w:t xml:space="preserve"> </w:t>
      </w:r>
      <w:r>
        <w:rPr>
          <w:rFonts w:ascii="SimSun" w:hAnsi="SimSun" w:eastAsia="SimSun" w:cs="SimSun"/>
          <w:sz w:val="21"/>
          <w:szCs w:val="21"/>
          <w:spacing w:val="-9"/>
        </w:rPr>
        <w:t>有轻度炎性改变，血管周围有少量淋巴细胞浸润。尸解病例中90%发现有风湿性心脏病。</w:t>
      </w:r>
    </w:p>
    <w:p>
      <w:pPr>
        <w:ind w:left="277"/>
        <w:spacing w:before="79" w:line="222" w:lineRule="auto"/>
        <w:rPr>
          <w:rFonts w:ascii="SimHei" w:hAnsi="SimHei" w:eastAsia="SimHei" w:cs="SimHei"/>
          <w:sz w:val="21"/>
          <w:szCs w:val="21"/>
        </w:rPr>
      </w:pPr>
      <w:r>
        <w:rPr>
          <w:rFonts w:ascii="SimHei" w:hAnsi="SimHei" w:eastAsia="SimHei" w:cs="SimHei"/>
          <w:sz w:val="21"/>
          <w:szCs w:val="21"/>
          <w:b/>
          <w:bCs/>
          <w:color w:val="006CBF"/>
          <w:spacing w:val="-16"/>
        </w:rPr>
        <w:t>【临床表现】</w:t>
      </w:r>
    </w:p>
    <w:p>
      <w:pPr>
        <w:ind w:right="1080" w:firstLine="379"/>
        <w:spacing w:before="82" w:line="246" w:lineRule="auto"/>
        <w:rPr>
          <w:rFonts w:ascii="SimSun" w:hAnsi="SimSun" w:eastAsia="SimSun" w:cs="SimSun"/>
          <w:sz w:val="21"/>
          <w:szCs w:val="21"/>
        </w:rPr>
      </w:pPr>
      <w:r>
        <w:rPr>
          <w:rFonts w:ascii="SimSun" w:hAnsi="SimSun" w:eastAsia="SimSun" w:cs="SimSun"/>
          <w:sz w:val="21"/>
          <w:szCs w:val="21"/>
          <w:spacing w:val="-12"/>
        </w:rPr>
        <w:t>多见于5～15岁，男女之比约为1:3。无季节、种族差异。病前常有上呼吸道炎、咽喉炎等</w:t>
      </w:r>
      <w:r>
        <w:rPr>
          <w:rFonts w:ascii="SimSun" w:hAnsi="SimSun" w:eastAsia="SimSun" w:cs="SimSun"/>
          <w:sz w:val="21"/>
          <w:szCs w:val="21"/>
          <w:spacing w:val="-13"/>
        </w:rPr>
        <w:t>A</w:t>
      </w:r>
      <w:r>
        <w:rPr>
          <w:rFonts w:ascii="SimSun" w:hAnsi="SimSun" w:eastAsia="SimSun" w:cs="SimSun"/>
          <w:sz w:val="21"/>
          <w:szCs w:val="21"/>
          <w:spacing w:val="-29"/>
        </w:rPr>
        <w:t xml:space="preserve"> </w:t>
      </w:r>
      <w:r>
        <w:rPr>
          <w:rFonts w:ascii="SimSun" w:hAnsi="SimSun" w:eastAsia="SimSun" w:cs="SimSun"/>
          <w:sz w:val="21"/>
          <w:szCs w:val="21"/>
          <w:spacing w:val="-13"/>
        </w:rPr>
        <w:t>组β</w:t>
      </w:r>
      <w:r>
        <w:rPr>
          <w:rFonts w:ascii="SimSun" w:hAnsi="SimSun" w:eastAsia="SimSun" w:cs="SimSun"/>
          <w:sz w:val="21"/>
          <w:szCs w:val="21"/>
        </w:rPr>
        <w:t xml:space="preserve"> </w:t>
      </w:r>
      <w:r>
        <w:rPr>
          <w:rFonts w:ascii="SimSun" w:hAnsi="SimSun" w:eastAsia="SimSun" w:cs="SimSun"/>
          <w:sz w:val="21"/>
          <w:szCs w:val="21"/>
          <w:spacing w:val="-14"/>
        </w:rPr>
        <w:t>溶血性链球菌感染史。大多数为亚急性起病，少数可急性起病。</w:t>
      </w:r>
    </w:p>
    <w:p>
      <w:pPr>
        <w:ind w:right="1034" w:firstLine="379"/>
        <w:spacing w:before="68" w:line="269"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42"/>
        </w:rPr>
        <w:t xml:space="preserve"> </w:t>
      </w:r>
      <w:r>
        <w:rPr>
          <w:rFonts w:ascii="SimSun" w:hAnsi="SimSun" w:eastAsia="SimSun" w:cs="SimSun"/>
          <w:sz w:val="21"/>
          <w:szCs w:val="21"/>
          <w:b/>
          <w:bCs/>
          <w:spacing w:val="-13"/>
        </w:rPr>
        <w:t>舞蹈症</w:t>
      </w:r>
      <w:r>
        <w:rPr>
          <w:rFonts w:ascii="SimSun" w:hAnsi="SimSun" w:eastAsia="SimSun" w:cs="SimSun"/>
          <w:sz w:val="21"/>
          <w:szCs w:val="21"/>
          <w:spacing w:val="76"/>
        </w:rPr>
        <w:t xml:space="preserve"> </w:t>
      </w:r>
      <w:r>
        <w:rPr>
          <w:rFonts w:ascii="SimSun" w:hAnsi="SimSun" w:eastAsia="SimSun" w:cs="SimSun"/>
          <w:sz w:val="21"/>
          <w:szCs w:val="21"/>
          <w:spacing w:val="-13"/>
        </w:rPr>
        <w:t>可以是全身性，也可以是一侧较重，主要累及面部和肢体远端。表现为挤眉、弄眼、</w:t>
      </w:r>
      <w:r>
        <w:rPr>
          <w:rFonts w:ascii="SimSun" w:hAnsi="SimSun" w:eastAsia="SimSun" w:cs="SimSun"/>
          <w:sz w:val="21"/>
          <w:szCs w:val="21"/>
        </w:rPr>
        <w:t xml:space="preserve"> </w:t>
      </w:r>
      <w:r>
        <w:rPr>
          <w:rFonts w:ascii="SimSun" w:hAnsi="SimSun" w:eastAsia="SimSun" w:cs="SimSun"/>
          <w:sz w:val="21"/>
          <w:szCs w:val="21"/>
          <w:spacing w:val="-23"/>
        </w:rPr>
        <w:t>撅嘴、吐舌、扮鬼脸，上肢各关节交替伸屈、内收，下肢步态颠簸，精神紧张时加重，睡眠时</w:t>
      </w:r>
      <w:r>
        <w:rPr>
          <w:rFonts w:ascii="SimSun" w:hAnsi="SimSun" w:eastAsia="SimSun" w:cs="SimSun"/>
          <w:sz w:val="21"/>
          <w:szCs w:val="21"/>
          <w:spacing w:val="-24"/>
        </w:rPr>
        <w:t>消失。患儿</w:t>
      </w:r>
      <w:r>
        <w:rPr>
          <w:rFonts w:ascii="SimSun" w:hAnsi="SimSun" w:eastAsia="SimSun" w:cs="SimSun"/>
          <w:sz w:val="21"/>
          <w:szCs w:val="21"/>
        </w:rPr>
        <w:t xml:space="preserve"> </w:t>
      </w:r>
      <w:r>
        <w:rPr>
          <w:rFonts w:ascii="SimSun" w:hAnsi="SimSun" w:eastAsia="SimSun" w:cs="SimSun"/>
          <w:sz w:val="21"/>
          <w:szCs w:val="21"/>
          <w:spacing w:val="-13"/>
        </w:rPr>
        <w:t>可能会用有意识地主动运动去掩盖不自主运动。不自主舞蹈样动作可干扰随意运动，导致步态笨拙、</w:t>
      </w:r>
      <w:r>
        <w:rPr>
          <w:rFonts w:ascii="SimSun" w:hAnsi="SimSun" w:eastAsia="SimSun" w:cs="SimSun"/>
          <w:sz w:val="21"/>
          <w:szCs w:val="21"/>
          <w:spacing w:val="6"/>
        </w:rPr>
        <w:t xml:space="preserve"> </w:t>
      </w:r>
      <w:r>
        <w:rPr>
          <w:rFonts w:ascii="SimSun" w:hAnsi="SimSun" w:eastAsia="SimSun" w:cs="SimSun"/>
          <w:sz w:val="21"/>
          <w:szCs w:val="21"/>
          <w:spacing w:val="-8"/>
        </w:rPr>
        <w:t>持物跌落、动作不稳、暴发性言语。舞蹈症常在发病2～4周内加重，3～6个月内自发缓解。约20%</w:t>
      </w:r>
      <w:r>
        <w:rPr>
          <w:rFonts w:ascii="SimSun" w:hAnsi="SimSun" w:eastAsia="SimSun" w:cs="SimSun"/>
          <w:sz w:val="21"/>
          <w:szCs w:val="21"/>
          <w:spacing w:val="8"/>
        </w:rPr>
        <w:t xml:space="preserve">  </w:t>
      </w:r>
      <w:r>
        <w:rPr>
          <w:rFonts w:ascii="SimSun" w:hAnsi="SimSun" w:eastAsia="SimSun" w:cs="SimSun"/>
          <w:sz w:val="21"/>
          <w:szCs w:val="21"/>
          <w:spacing w:val="-11"/>
        </w:rPr>
        <w:t>的患儿会复发，通常在2年内。少数在初次发病十年后再次出现轻微的舞蹈症。</w:t>
      </w:r>
    </w:p>
    <w:p>
      <w:pPr>
        <w:ind w:left="37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8"/>
        </w:rPr>
        <w:t>肌张力低下和肌无力</w:t>
      </w:r>
      <w:r>
        <w:rPr>
          <w:rFonts w:ascii="SimSun" w:hAnsi="SimSun" w:eastAsia="SimSun" w:cs="SimSun"/>
          <w:sz w:val="21"/>
          <w:szCs w:val="21"/>
          <w:spacing w:val="90"/>
        </w:rPr>
        <w:t xml:space="preserve"> </w:t>
      </w:r>
      <w:r>
        <w:rPr>
          <w:rFonts w:ascii="SimSun" w:hAnsi="SimSun" w:eastAsia="SimSun" w:cs="SimSun"/>
          <w:sz w:val="21"/>
          <w:szCs w:val="21"/>
          <w:spacing w:val="-8"/>
        </w:rPr>
        <w:t>可有明显的肌张力减低和肌无力。当患儿举臂过头时，手掌旋前(</w:t>
      </w:r>
      <w:r>
        <w:rPr>
          <w:rFonts w:ascii="SimSun" w:hAnsi="SimSun" w:eastAsia="SimSun" w:cs="SimSun"/>
          <w:sz w:val="21"/>
          <w:szCs w:val="21"/>
          <w:spacing w:val="-9"/>
        </w:rPr>
        <w:t>旋</w:t>
      </w:r>
    </w:p>
    <w:p>
      <w:pPr>
        <w:sectPr>
          <w:pgSz w:w="11280" w:h="15880"/>
          <w:pgMar w:top="400" w:right="840" w:bottom="400" w:left="730" w:header="0" w:footer="0" w:gutter="0"/>
        </w:sectPr>
        <w:rPr/>
      </w:pPr>
    </w:p>
    <w:p>
      <w:pPr>
        <w:rPr/>
      </w:pPr>
      <w:r/>
    </w:p>
    <w:p>
      <w:pPr>
        <w:spacing w:line="152" w:lineRule="exact"/>
        <w:rPr/>
      </w:pPr>
      <w:r/>
    </w:p>
    <w:p>
      <w:pPr>
        <w:sectPr>
          <w:pgSz w:w="11280" w:h="15880"/>
          <w:pgMar w:top="400" w:right="834" w:bottom="400" w:left="720" w:header="0" w:footer="0" w:gutter="0"/>
          <w:cols w:equalWidth="0" w:num="1">
            <w:col w:w="9726" w:space="0"/>
          </w:cols>
        </w:sectPr>
        <w:rPr/>
      </w:pPr>
    </w:p>
    <w:p>
      <w:pPr>
        <w:spacing w:before="98" w:line="183" w:lineRule="auto"/>
        <w:rPr>
          <w:rFonts w:ascii="SimSun" w:hAnsi="SimSun" w:eastAsia="SimSun" w:cs="SimSun"/>
          <w:sz w:val="21"/>
          <w:szCs w:val="21"/>
        </w:rPr>
      </w:pPr>
      <w:r>
        <w:rPr>
          <w:rFonts w:ascii="SimSun" w:hAnsi="SimSun" w:eastAsia="SimSun" w:cs="SimSun"/>
          <w:sz w:val="21"/>
          <w:szCs w:val="21"/>
          <w:color w:val="0085C8"/>
          <w:spacing w:val="-3"/>
        </w:rPr>
        <w:t>342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495307" cy="387419"/>
            <wp:effectExtent l="0" t="0" r="0" b="0"/>
            <wp:docPr id="74" name="IM 74"/>
            <wp:cNvGraphicFramePr/>
            <a:graphic>
              <a:graphicData uri="http://schemas.openxmlformats.org/drawingml/2006/picture">
                <pic:pic>
                  <pic:nvPicPr>
                    <pic:cNvPr id="74" name="IM 74"/>
                    <pic:cNvPicPr/>
                  </pic:nvPicPr>
                  <pic:blipFill>
                    <a:blip r:embed="rId92"/>
                    <a:stretch>
                      <a:fillRect/>
                    </a:stretch>
                  </pic:blipFill>
                  <pic:spPr>
                    <a:xfrm rot="0">
                      <a:off x="0" y="0"/>
                      <a:ext cx="495307" cy="3874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8ACE5"/>
          <w:spacing w:val="-17"/>
          <w:w w:val="95"/>
        </w:rPr>
        <w:t>第十四章</w:t>
      </w:r>
      <w:r>
        <w:rPr>
          <w:rFonts w:ascii="SimHei" w:hAnsi="SimHei" w:eastAsia="SimHei" w:cs="SimHei"/>
          <w:sz w:val="21"/>
          <w:szCs w:val="21"/>
          <w:color w:val="28ACE5"/>
          <w:spacing w:val="65"/>
        </w:rPr>
        <w:t xml:space="preserve"> </w:t>
      </w:r>
      <w:r>
        <w:rPr>
          <w:rFonts w:ascii="SimHei" w:hAnsi="SimHei" w:eastAsia="SimHei" w:cs="SimHei"/>
          <w:sz w:val="21"/>
          <w:szCs w:val="21"/>
          <w:color w:val="28ACE5"/>
          <w:spacing w:val="-17"/>
          <w:w w:val="95"/>
        </w:rPr>
        <w:t>运动障碍性疾病</w:t>
      </w:r>
    </w:p>
    <w:p>
      <w:pPr>
        <w:spacing w:line="261" w:lineRule="auto"/>
        <w:rPr>
          <w:rFonts w:ascii="Arial"/>
          <w:sz w:val="21"/>
        </w:rPr>
      </w:pPr>
      <w:r/>
    </w:p>
    <w:p>
      <w:pPr>
        <w:ind w:right="93"/>
        <w:spacing w:before="68" w:line="245" w:lineRule="auto"/>
        <w:rPr>
          <w:rFonts w:ascii="SimSun" w:hAnsi="SimSun" w:eastAsia="SimSun" w:cs="SimSun"/>
          <w:sz w:val="21"/>
          <w:szCs w:val="21"/>
        </w:rPr>
      </w:pPr>
      <w:r>
        <w:rPr>
          <w:rFonts w:ascii="SimSun" w:hAnsi="SimSun" w:eastAsia="SimSun" w:cs="SimSun"/>
          <w:sz w:val="21"/>
          <w:szCs w:val="21"/>
          <w:spacing w:val="-8"/>
        </w:rPr>
        <w:t>前肌征)。检查者请患儿紧握检查者的第二、三手指时能感到患儿手的紧握程度不恒定，时紧时松</w:t>
      </w:r>
      <w:r>
        <w:rPr>
          <w:rFonts w:ascii="SimSun" w:hAnsi="SimSun" w:eastAsia="SimSun" w:cs="SimSun"/>
          <w:sz w:val="21"/>
          <w:szCs w:val="21"/>
          <w:spacing w:val="9"/>
        </w:rPr>
        <w:t xml:space="preserve"> </w:t>
      </w:r>
      <w:r>
        <w:rPr>
          <w:rFonts w:ascii="SimSun" w:hAnsi="SimSun" w:eastAsia="SimSun" w:cs="SimSun"/>
          <w:sz w:val="21"/>
          <w:szCs w:val="21"/>
          <w:spacing w:val="-12"/>
        </w:rPr>
        <w:t>(挤奶妇手法或盈亏征)。有时肌无力可以是本病的突出征象，以致患儿在急性期不得不卧床。</w:t>
      </w:r>
    </w:p>
    <w:p>
      <w:pPr>
        <w:ind w:right="60" w:firstLine="389"/>
        <w:spacing w:before="58"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17"/>
        </w:rPr>
        <w:t>3.</w:t>
      </w:r>
      <w:r>
        <w:rPr>
          <w:rFonts w:ascii="Times New Roman" w:hAnsi="Times New Roman" w:eastAsia="Times New Roman" w:cs="Times New Roman"/>
          <w:sz w:val="21"/>
          <w:szCs w:val="21"/>
          <w:spacing w:val="61"/>
        </w:rPr>
        <w:t xml:space="preserve"> </w:t>
      </w:r>
      <w:r>
        <w:rPr>
          <w:rFonts w:ascii="SimSun" w:hAnsi="SimSun" w:eastAsia="SimSun" w:cs="SimSun"/>
          <w:sz w:val="21"/>
          <w:szCs w:val="21"/>
          <w:b/>
          <w:bCs/>
          <w:spacing w:val="-17"/>
        </w:rPr>
        <w:t>精神障碍</w:t>
      </w:r>
      <w:r>
        <w:rPr>
          <w:rFonts w:ascii="SimSun" w:hAnsi="SimSun" w:eastAsia="SimSun" w:cs="SimSun"/>
          <w:sz w:val="21"/>
          <w:szCs w:val="21"/>
          <w:spacing w:val="50"/>
        </w:rPr>
        <w:t xml:space="preserve"> </w:t>
      </w:r>
      <w:r>
        <w:rPr>
          <w:rFonts w:ascii="SimSun" w:hAnsi="SimSun" w:eastAsia="SimSun" w:cs="SimSun"/>
          <w:sz w:val="21"/>
          <w:szCs w:val="21"/>
          <w:spacing w:val="-17"/>
        </w:rPr>
        <w:t>患儿常伴某些精神症状，如焦虑、抑郁、情绪不稳、激惹、注意力缺陷多动障碍</w:t>
      </w:r>
      <w:r>
        <w:rPr>
          <w:rFonts w:ascii="Times New Roman" w:hAnsi="Times New Roman" w:eastAsia="Times New Roman" w:cs="Times New Roman"/>
          <w:sz w:val="21"/>
          <w:szCs w:val="21"/>
          <w:spacing w:val="-17"/>
        </w:rPr>
        <w:t>(at-</w:t>
      </w:r>
      <w:r>
        <w:rPr>
          <w:rFonts w:ascii="Times New Roman" w:hAnsi="Times New Roman" w:eastAsia="Times New Roman" w:cs="Times New Roman"/>
          <w:sz w:val="21"/>
          <w:szCs w:val="21"/>
        </w:rPr>
        <w:t xml:space="preserve">  </w:t>
      </w:r>
      <w:r>
        <w:rPr>
          <w:rFonts w:ascii="SimSun" w:hAnsi="SimSun" w:eastAsia="SimSun" w:cs="SimSun"/>
          <w:sz w:val="21"/>
          <w:szCs w:val="21"/>
          <w:spacing w:val="-21"/>
        </w:rPr>
        <w:t>tention</w:t>
      </w:r>
      <w:r>
        <w:rPr>
          <w:rFonts w:ascii="SimSun" w:hAnsi="SimSun" w:eastAsia="SimSun" w:cs="SimSun"/>
          <w:sz w:val="21"/>
          <w:szCs w:val="21"/>
          <w:spacing w:val="-13"/>
        </w:rPr>
        <w:t xml:space="preserve"> </w:t>
      </w:r>
      <w:r>
        <w:rPr>
          <w:rFonts w:ascii="SimSun" w:hAnsi="SimSun" w:eastAsia="SimSun" w:cs="SimSun"/>
          <w:sz w:val="21"/>
          <w:szCs w:val="21"/>
          <w:spacing w:val="-21"/>
        </w:rPr>
        <w:t>deficit</w:t>
      </w:r>
      <w:r>
        <w:rPr>
          <w:rFonts w:ascii="SimSun" w:hAnsi="SimSun" w:eastAsia="SimSun" w:cs="SimSun"/>
          <w:sz w:val="21"/>
          <w:szCs w:val="21"/>
          <w:spacing w:val="-18"/>
        </w:rPr>
        <w:t xml:space="preserve"> </w:t>
      </w:r>
      <w:r>
        <w:rPr>
          <w:rFonts w:ascii="SimSun" w:hAnsi="SimSun" w:eastAsia="SimSun" w:cs="SimSun"/>
          <w:sz w:val="21"/>
          <w:szCs w:val="21"/>
          <w:spacing w:val="-21"/>
        </w:rPr>
        <w:t>hyperactivity</w:t>
      </w:r>
      <w:r>
        <w:rPr>
          <w:rFonts w:ascii="SimSun" w:hAnsi="SimSun" w:eastAsia="SimSun" w:cs="SimSun"/>
          <w:sz w:val="21"/>
          <w:szCs w:val="21"/>
          <w:spacing w:val="-13"/>
        </w:rPr>
        <w:t xml:space="preserve"> </w:t>
      </w:r>
      <w:r>
        <w:rPr>
          <w:rFonts w:ascii="SimSun" w:hAnsi="SimSun" w:eastAsia="SimSun" w:cs="SimSun"/>
          <w:sz w:val="21"/>
          <w:szCs w:val="21"/>
          <w:spacing w:val="-21"/>
        </w:rPr>
        <w:t>diso</w:t>
      </w:r>
      <w:r>
        <w:rPr>
          <w:rFonts w:ascii="SimSun" w:hAnsi="SimSun" w:eastAsia="SimSun" w:cs="SimSun"/>
          <w:sz w:val="21"/>
          <w:szCs w:val="21"/>
          <w:spacing w:val="-22"/>
        </w:rPr>
        <w:t>rder,ADHD)、偏执-强迫行为(obsessive-compulsive</w:t>
      </w:r>
      <w:r>
        <w:rPr>
          <w:rFonts w:ascii="SimSun" w:hAnsi="SimSun" w:eastAsia="SimSun" w:cs="SimSun"/>
          <w:sz w:val="21"/>
          <w:szCs w:val="21"/>
          <w:spacing w:val="-16"/>
        </w:rPr>
        <w:t xml:space="preserve"> </w:t>
      </w:r>
      <w:r>
        <w:rPr>
          <w:rFonts w:ascii="SimSun" w:hAnsi="SimSun" w:eastAsia="SimSun" w:cs="SimSun"/>
          <w:sz w:val="21"/>
          <w:szCs w:val="21"/>
          <w:spacing w:val="-22"/>
        </w:rPr>
        <w:t>behavior)等。有时出</w:t>
      </w:r>
      <w:r>
        <w:rPr>
          <w:rFonts w:ascii="SimSun" w:hAnsi="SimSun" w:eastAsia="SimSun" w:cs="SimSun"/>
          <w:sz w:val="21"/>
          <w:szCs w:val="21"/>
        </w:rPr>
        <w:t xml:space="preserve"> </w:t>
      </w:r>
      <w:r>
        <w:rPr>
          <w:rFonts w:ascii="SimSun" w:hAnsi="SimSun" w:eastAsia="SimSun" w:cs="SimSun"/>
          <w:sz w:val="21"/>
          <w:szCs w:val="21"/>
          <w:spacing w:val="-12"/>
        </w:rPr>
        <w:t>现精神症状先于舞蹈症。</w:t>
      </w:r>
    </w:p>
    <w:p>
      <w:pPr>
        <w:ind w:left="389"/>
        <w:spacing w:before="70" w:line="219" w:lineRule="auto"/>
        <w:rPr>
          <w:rFonts w:ascii="SimSun" w:hAnsi="SimSun" w:eastAsia="SimSun" w:cs="SimSun"/>
          <w:sz w:val="21"/>
          <w:szCs w:val="21"/>
        </w:rPr>
      </w:pPr>
      <w:r>
        <w:rPr>
          <w:rFonts w:ascii="Times New Roman" w:hAnsi="Times New Roman" w:eastAsia="Times New Roman" w:cs="Times New Roman"/>
          <w:sz w:val="21"/>
          <w:szCs w:val="21"/>
          <w:b/>
          <w:bCs/>
          <w:spacing w:val="-17"/>
        </w:rPr>
        <w:t>4.</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7"/>
        </w:rPr>
        <w:t>其他</w:t>
      </w:r>
      <w:r>
        <w:rPr>
          <w:rFonts w:ascii="SimSun" w:hAnsi="SimSun" w:eastAsia="SimSun" w:cs="SimSun"/>
          <w:sz w:val="21"/>
          <w:szCs w:val="21"/>
          <w:spacing w:val="91"/>
        </w:rPr>
        <w:t xml:space="preserve"> </w:t>
      </w:r>
      <w:r>
        <w:rPr>
          <w:rFonts w:ascii="SimSun" w:hAnsi="SimSun" w:eastAsia="SimSun" w:cs="SimSun"/>
          <w:sz w:val="21"/>
          <w:szCs w:val="21"/>
          <w:spacing w:val="-17"/>
        </w:rPr>
        <w:t>约1/3患儿可伴其他急性风湿热表现，如低热、关节炎、心瓣膜炎、风湿结节等。</w:t>
      </w:r>
    </w:p>
    <w:p>
      <w:pPr>
        <w:ind w:left="287"/>
        <w:spacing w:before="70" w:line="222" w:lineRule="auto"/>
        <w:rPr>
          <w:rFonts w:ascii="SimHei" w:hAnsi="SimHei" w:eastAsia="SimHei" w:cs="SimHei"/>
          <w:sz w:val="21"/>
          <w:szCs w:val="21"/>
        </w:rPr>
      </w:pPr>
      <w:r>
        <w:rPr>
          <w:rFonts w:ascii="SimHei" w:hAnsi="SimHei" w:eastAsia="SimHei" w:cs="SimHei"/>
          <w:sz w:val="21"/>
          <w:szCs w:val="21"/>
          <w:b/>
          <w:bCs/>
          <w:color w:val="0084D2"/>
          <w:spacing w:val="-13"/>
        </w:rPr>
        <w:t>【辅助检查】</w:t>
      </w:r>
    </w:p>
    <w:p>
      <w:pPr>
        <w:ind w:right="82" w:firstLine="389"/>
        <w:spacing w:before="77" w:line="262" w:lineRule="auto"/>
        <w:rPr>
          <w:rFonts w:ascii="SimSun" w:hAnsi="SimSun" w:eastAsia="SimSun" w:cs="SimSun"/>
          <w:sz w:val="21"/>
          <w:szCs w:val="21"/>
        </w:rPr>
      </w:pPr>
      <w:r>
        <w:rPr>
          <w:rFonts w:ascii="Times New Roman" w:hAnsi="Times New Roman" w:eastAsia="Times New Roman" w:cs="Times New Roman"/>
          <w:sz w:val="21"/>
          <w:szCs w:val="21"/>
          <w:b/>
          <w:bCs/>
          <w:spacing w:val="-21"/>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21"/>
        </w:rPr>
        <w:t>血清学检查</w:t>
      </w:r>
      <w:r>
        <w:rPr>
          <w:rFonts w:ascii="SimSun" w:hAnsi="SimSun" w:eastAsia="SimSun" w:cs="SimSun"/>
          <w:sz w:val="21"/>
          <w:szCs w:val="21"/>
          <w:spacing w:val="97"/>
        </w:rPr>
        <w:t xml:space="preserve"> </w:t>
      </w:r>
      <w:r>
        <w:rPr>
          <w:rFonts w:ascii="SimSun" w:hAnsi="SimSun" w:eastAsia="SimSun" w:cs="SimSun"/>
          <w:sz w:val="21"/>
          <w:szCs w:val="21"/>
          <w:spacing w:val="-21"/>
        </w:rPr>
        <w:t>白细胞增多，血沉加快，</w:t>
      </w:r>
      <w:r>
        <w:rPr>
          <w:rFonts w:ascii="Times New Roman" w:hAnsi="Times New Roman" w:eastAsia="Times New Roman" w:cs="Times New Roman"/>
          <w:sz w:val="21"/>
          <w:szCs w:val="21"/>
          <w:spacing w:val="-21"/>
        </w:rPr>
        <w:t>C</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1"/>
        </w:rPr>
        <w:t>反应蛋白效价升高，抗链球菌溶血素“</w:t>
      </w:r>
      <w:r>
        <w:rPr>
          <w:rFonts w:ascii="SimSun" w:hAnsi="SimSun" w:eastAsia="SimSun" w:cs="SimSun"/>
          <w:sz w:val="21"/>
          <w:szCs w:val="21"/>
          <w:spacing w:val="-22"/>
        </w:rPr>
        <w:t>O”滴度增加；由</w:t>
      </w:r>
      <w:r>
        <w:rPr>
          <w:rFonts w:ascii="SimSun" w:hAnsi="SimSun" w:eastAsia="SimSun" w:cs="SimSun"/>
          <w:sz w:val="21"/>
          <w:szCs w:val="21"/>
        </w:rPr>
        <w:t xml:space="preserve"> </w:t>
      </w:r>
      <w:r>
        <w:rPr>
          <w:rFonts w:ascii="SimSun" w:hAnsi="SimSun" w:eastAsia="SimSun" w:cs="SimSun"/>
          <w:sz w:val="21"/>
          <w:szCs w:val="21"/>
          <w:spacing w:val="-7"/>
        </w:rPr>
        <w:t>于本病多发生在链球菌感染后2～3个月，甚至6~8个</w:t>
      </w:r>
      <w:r>
        <w:rPr>
          <w:rFonts w:ascii="SimSun" w:hAnsi="SimSun" w:eastAsia="SimSun" w:cs="SimSun"/>
          <w:sz w:val="21"/>
          <w:szCs w:val="21"/>
          <w:spacing w:val="-8"/>
        </w:rPr>
        <w:t>月，故不少患儿发生舞蹈样动作时链球菌检查</w:t>
      </w:r>
      <w:r>
        <w:rPr>
          <w:rFonts w:ascii="SimSun" w:hAnsi="SimSun" w:eastAsia="SimSun" w:cs="SimSun"/>
          <w:sz w:val="21"/>
          <w:szCs w:val="21"/>
        </w:rPr>
        <w:t xml:space="preserve"> </w:t>
      </w:r>
      <w:r>
        <w:rPr>
          <w:rFonts w:ascii="SimSun" w:hAnsi="SimSun" w:eastAsia="SimSun" w:cs="SimSun"/>
          <w:sz w:val="21"/>
          <w:szCs w:val="21"/>
          <w:spacing w:val="-7"/>
        </w:rPr>
        <w:t>常为阴性。</w:t>
      </w:r>
    </w:p>
    <w:p>
      <w:pPr>
        <w:ind w:left="389"/>
        <w:spacing w:before="66"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7"/>
        </w:rPr>
        <w:t>喉拭子培养</w:t>
      </w:r>
      <w:r>
        <w:rPr>
          <w:rFonts w:ascii="SimSun" w:hAnsi="SimSun" w:eastAsia="SimSun" w:cs="SimSun"/>
          <w:sz w:val="21"/>
          <w:szCs w:val="21"/>
          <w:spacing w:val="79"/>
        </w:rPr>
        <w:t xml:space="preserve"> </w:t>
      </w:r>
      <w:r>
        <w:rPr>
          <w:rFonts w:ascii="SimSun" w:hAnsi="SimSun" w:eastAsia="SimSun" w:cs="SimSun"/>
          <w:sz w:val="21"/>
          <w:szCs w:val="21"/>
          <w:spacing w:val="-7"/>
        </w:rPr>
        <w:t>可检出</w:t>
      </w:r>
      <w:r>
        <w:rPr>
          <w:rFonts w:ascii="Times New Roman" w:hAnsi="Times New Roman" w:eastAsia="Times New Roman" w:cs="Times New Roman"/>
          <w:sz w:val="21"/>
          <w:szCs w:val="21"/>
          <w:spacing w:val="-7"/>
        </w:rPr>
        <w:t>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7"/>
        </w:rPr>
        <w:t>族溶血型链球菌。</w:t>
      </w:r>
    </w:p>
    <w:p>
      <w:pPr>
        <w:ind w:right="20" w:firstLine="389"/>
        <w:spacing w:before="70" w:line="252"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7"/>
        </w:rPr>
        <w:t>脑电图及影像学检查</w:t>
      </w:r>
      <w:r>
        <w:rPr>
          <w:rFonts w:ascii="SimSun" w:hAnsi="SimSun" w:eastAsia="SimSun" w:cs="SimSun"/>
          <w:sz w:val="21"/>
          <w:szCs w:val="21"/>
          <w:spacing w:val="67"/>
        </w:rPr>
        <w:t xml:space="preserve"> </w:t>
      </w:r>
      <w:r>
        <w:rPr>
          <w:rFonts w:ascii="SimSun" w:hAnsi="SimSun" w:eastAsia="SimSun" w:cs="SimSun"/>
          <w:sz w:val="21"/>
          <w:szCs w:val="21"/>
          <w:spacing w:val="-7"/>
        </w:rPr>
        <w:t>脑电图为轻度弥漫性慢活动，无特</w:t>
      </w:r>
      <w:r>
        <w:rPr>
          <w:rFonts w:ascii="SimSun" w:hAnsi="SimSun" w:eastAsia="SimSun" w:cs="SimSun"/>
          <w:sz w:val="21"/>
          <w:szCs w:val="21"/>
          <w:spacing w:val="-8"/>
        </w:rPr>
        <w:t>异性。多数患儿的头颅</w:t>
      </w:r>
      <w:r>
        <w:rPr>
          <w:rFonts w:ascii="Times New Roman" w:hAnsi="Times New Roman" w:eastAsia="Times New Roman" w:cs="Times New Roman"/>
          <w:sz w:val="21"/>
          <w:szCs w:val="21"/>
          <w:spacing w:val="-7"/>
        </w:rPr>
        <w:t>CT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8"/>
        </w:rPr>
        <w:t>显示尾</w:t>
      </w:r>
      <w:r>
        <w:rPr>
          <w:rFonts w:ascii="SimSun" w:hAnsi="SimSun" w:eastAsia="SimSun" w:cs="SimSun"/>
          <w:sz w:val="21"/>
          <w:szCs w:val="21"/>
        </w:rPr>
        <w:t xml:space="preserve"> </w:t>
      </w:r>
      <w:r>
        <w:rPr>
          <w:rFonts w:ascii="SimSun" w:hAnsi="SimSun" w:eastAsia="SimSun" w:cs="SimSun"/>
          <w:sz w:val="21"/>
          <w:szCs w:val="21"/>
          <w:spacing w:val="-20"/>
        </w:rPr>
        <w:t>状核区低密度灶及水肿，MRI</w:t>
      </w:r>
      <w:r>
        <w:rPr>
          <w:rFonts w:ascii="SimSun" w:hAnsi="SimSun" w:eastAsia="SimSun" w:cs="SimSun"/>
          <w:sz w:val="21"/>
          <w:szCs w:val="21"/>
          <w:spacing w:val="-19"/>
        </w:rPr>
        <w:t xml:space="preserve"> </w:t>
      </w:r>
      <w:r>
        <w:rPr>
          <w:rFonts w:ascii="SimSun" w:hAnsi="SimSun" w:eastAsia="SimSun" w:cs="SimSun"/>
          <w:sz w:val="21"/>
          <w:szCs w:val="21"/>
          <w:spacing w:val="-20"/>
        </w:rPr>
        <w:t>显示尾状核、壳核、苍白球增大，T</w:t>
      </w:r>
      <w:r>
        <w:rPr>
          <w:rFonts w:ascii="Calibri" w:hAnsi="Calibri" w:eastAsia="Calibri" w:cs="Calibri"/>
          <w:sz w:val="21"/>
          <w:szCs w:val="21"/>
          <w:spacing w:val="-20"/>
        </w:rPr>
        <w:t>₂</w:t>
      </w:r>
      <w:r>
        <w:rPr>
          <w:rFonts w:ascii="Calibri" w:hAnsi="Calibri" w:eastAsia="Calibri" w:cs="Calibri"/>
          <w:sz w:val="21"/>
          <w:szCs w:val="21"/>
          <w:spacing w:val="-18"/>
        </w:rPr>
        <w:t xml:space="preserve"> </w:t>
      </w:r>
      <w:r>
        <w:rPr>
          <w:rFonts w:ascii="SimSun" w:hAnsi="SimSun" w:eastAsia="SimSun" w:cs="SimSun"/>
          <w:sz w:val="21"/>
          <w:szCs w:val="21"/>
          <w:spacing w:val="-20"/>
        </w:rPr>
        <w:t>加权像信</w:t>
      </w:r>
      <w:r>
        <w:rPr>
          <w:rFonts w:ascii="SimSun" w:hAnsi="SimSun" w:eastAsia="SimSun" w:cs="SimSun"/>
          <w:sz w:val="21"/>
          <w:szCs w:val="21"/>
          <w:spacing w:val="-21"/>
        </w:rPr>
        <w:t>号增强，随症状好转而消退。</w:t>
      </w:r>
    </w:p>
    <w:p>
      <w:pPr>
        <w:ind w:left="287"/>
        <w:spacing w:before="76" w:line="221" w:lineRule="auto"/>
        <w:rPr>
          <w:rFonts w:ascii="SimHei" w:hAnsi="SimHei" w:eastAsia="SimHei" w:cs="SimHei"/>
          <w:sz w:val="21"/>
          <w:szCs w:val="21"/>
        </w:rPr>
      </w:pPr>
      <w:r>
        <w:rPr>
          <w:rFonts w:ascii="SimHei" w:hAnsi="SimHei" w:eastAsia="SimHei" w:cs="SimHei"/>
          <w:sz w:val="21"/>
          <w:szCs w:val="21"/>
          <w:b/>
          <w:bCs/>
          <w:color w:val="007ED2"/>
          <w:spacing w:val="-15"/>
        </w:rPr>
        <w:t>【诊断及鉴别诊断】</w:t>
      </w:r>
    </w:p>
    <w:p>
      <w:pPr>
        <w:ind w:right="72" w:firstLine="389"/>
        <w:spacing w:before="69"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诊断</w:t>
      </w:r>
      <w:r>
        <w:rPr>
          <w:rFonts w:ascii="SimSun" w:hAnsi="SimSun" w:eastAsia="SimSun" w:cs="SimSun"/>
          <w:sz w:val="21"/>
          <w:szCs w:val="21"/>
          <w:spacing w:val="70"/>
        </w:rPr>
        <w:t xml:space="preserve"> </w:t>
      </w:r>
      <w:r>
        <w:rPr>
          <w:rFonts w:ascii="SimSun" w:hAnsi="SimSun" w:eastAsia="SimSun" w:cs="SimSun"/>
          <w:sz w:val="21"/>
          <w:szCs w:val="21"/>
          <w:spacing w:val="-10"/>
        </w:rPr>
        <w:t>诊断主要依据儿童或青少年起病、有风湿热或链球菌感染史、亚急性或急</w:t>
      </w:r>
      <w:r>
        <w:rPr>
          <w:rFonts w:ascii="SimSun" w:hAnsi="SimSun" w:eastAsia="SimSun" w:cs="SimSun"/>
          <w:sz w:val="21"/>
          <w:szCs w:val="21"/>
          <w:spacing w:val="-11"/>
        </w:rPr>
        <w:t>性起病的舞</w:t>
      </w:r>
      <w:r>
        <w:rPr>
          <w:rFonts w:ascii="SimSun" w:hAnsi="SimSun" w:eastAsia="SimSun" w:cs="SimSun"/>
          <w:sz w:val="21"/>
          <w:szCs w:val="21"/>
        </w:rPr>
        <w:t xml:space="preserve"> </w:t>
      </w:r>
      <w:r>
        <w:rPr>
          <w:rFonts w:ascii="SimSun" w:hAnsi="SimSun" w:eastAsia="SimSun" w:cs="SimSun"/>
          <w:sz w:val="21"/>
          <w:szCs w:val="21"/>
          <w:spacing w:val="-10"/>
        </w:rPr>
        <w:t>蹈症，伴肌张力低下、肌无力或(和)精神症状应考虑本病。合并其他风湿热表现及自限性病程可进</w:t>
      </w:r>
      <w:r>
        <w:rPr>
          <w:rFonts w:ascii="SimSun" w:hAnsi="SimSun" w:eastAsia="SimSun" w:cs="SimSun"/>
          <w:sz w:val="21"/>
          <w:szCs w:val="21"/>
          <w:spacing w:val="16"/>
        </w:rPr>
        <w:t xml:space="preserve"> </w:t>
      </w:r>
      <w:r>
        <w:rPr>
          <w:rFonts w:ascii="SimSun" w:hAnsi="SimSun" w:eastAsia="SimSun" w:cs="SimSun"/>
          <w:sz w:val="21"/>
          <w:szCs w:val="21"/>
          <w:spacing w:val="-12"/>
        </w:rPr>
        <w:t>一步支持诊断。</w:t>
      </w:r>
    </w:p>
    <w:p>
      <w:pPr>
        <w:ind w:right="63" w:firstLine="389"/>
        <w:spacing w:before="56"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b/>
          <w:bCs/>
          <w:spacing w:val="-10"/>
        </w:rPr>
        <w:t>鉴别诊断</w:t>
      </w:r>
      <w:r>
        <w:rPr>
          <w:rFonts w:ascii="SimSun" w:hAnsi="SimSun" w:eastAsia="SimSun" w:cs="SimSun"/>
          <w:sz w:val="21"/>
          <w:szCs w:val="21"/>
          <w:spacing w:val="42"/>
        </w:rPr>
        <w:t xml:space="preserve"> </w:t>
      </w:r>
      <w:r>
        <w:rPr>
          <w:rFonts w:ascii="SimSun" w:hAnsi="SimSun" w:eastAsia="SimSun" w:cs="SimSun"/>
          <w:sz w:val="21"/>
          <w:szCs w:val="21"/>
          <w:spacing w:val="-10"/>
        </w:rPr>
        <w:t>对无风湿热或链球菌感染史、单独出现的小舞蹈病需与其他原因引起的舞蹈症鉴</w:t>
      </w:r>
      <w:r>
        <w:rPr>
          <w:rFonts w:ascii="SimSun" w:hAnsi="SimSun" w:eastAsia="SimSun" w:cs="SimSun"/>
          <w:sz w:val="21"/>
          <w:szCs w:val="21"/>
        </w:rPr>
        <w:t xml:space="preserve"> </w:t>
      </w:r>
      <w:r>
        <w:rPr>
          <w:rFonts w:ascii="SimSun" w:hAnsi="SimSun" w:eastAsia="SimSun" w:cs="SimSun"/>
          <w:sz w:val="21"/>
          <w:szCs w:val="21"/>
          <w:spacing w:val="-22"/>
        </w:rPr>
        <w:t>别，如少年型亨廷顿病、神经棘红细胞增多症、肝豆状核变性、各种原因(药物、感染、脑缺氧</w:t>
      </w:r>
      <w:r>
        <w:rPr>
          <w:rFonts w:ascii="SimSun" w:hAnsi="SimSun" w:eastAsia="SimSun" w:cs="SimSun"/>
          <w:sz w:val="21"/>
          <w:szCs w:val="21"/>
          <w:spacing w:val="-23"/>
        </w:rPr>
        <w:t>、核黄疸)</w:t>
      </w:r>
      <w:r>
        <w:rPr>
          <w:rFonts w:ascii="SimSun" w:hAnsi="SimSun" w:eastAsia="SimSun" w:cs="SimSun"/>
          <w:sz w:val="21"/>
          <w:szCs w:val="21"/>
        </w:rPr>
        <w:t xml:space="preserve"> </w:t>
      </w:r>
      <w:r>
        <w:rPr>
          <w:rFonts w:ascii="SimSun" w:hAnsi="SimSun" w:eastAsia="SimSun" w:cs="SimSun"/>
          <w:sz w:val="21"/>
          <w:szCs w:val="21"/>
          <w:spacing w:val="-15"/>
        </w:rPr>
        <w:t>引起的症状性舞蹈病。还需与抽动秽语综合征、扭转痉挛鉴别。</w:t>
      </w:r>
    </w:p>
    <w:p>
      <w:pPr>
        <w:ind w:left="287"/>
        <w:spacing w:before="117" w:line="222" w:lineRule="auto"/>
        <w:rPr>
          <w:rFonts w:ascii="SimHei" w:hAnsi="SimHei" w:eastAsia="SimHei" w:cs="SimHei"/>
          <w:sz w:val="21"/>
          <w:szCs w:val="21"/>
        </w:rPr>
      </w:pPr>
      <w:r>
        <w:rPr>
          <w:rFonts w:ascii="SimHei" w:hAnsi="SimHei" w:eastAsia="SimHei" w:cs="SimHei"/>
          <w:sz w:val="21"/>
          <w:szCs w:val="21"/>
          <w:b/>
          <w:bCs/>
          <w:color w:val="0083CF"/>
          <w:spacing w:val="-15"/>
        </w:rPr>
        <w:t>【治疗】</w:t>
      </w:r>
    </w:p>
    <w:p>
      <w:pPr>
        <w:ind w:right="90" w:firstLine="389"/>
        <w:spacing w:before="77" w:line="270"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5"/>
        </w:rPr>
        <w:t xml:space="preserve"> </w:t>
      </w:r>
      <w:r>
        <w:rPr>
          <w:rFonts w:ascii="SimSun" w:hAnsi="SimSun" w:eastAsia="SimSun" w:cs="SimSun"/>
          <w:sz w:val="21"/>
          <w:szCs w:val="21"/>
          <w:spacing w:val="2"/>
        </w:rPr>
        <w:t>对症治疗</w:t>
      </w:r>
      <w:r>
        <w:rPr>
          <w:rFonts w:ascii="SimSun" w:hAnsi="SimSun" w:eastAsia="SimSun" w:cs="SimSun"/>
          <w:sz w:val="21"/>
          <w:szCs w:val="21"/>
          <w:spacing w:val="43"/>
        </w:rPr>
        <w:t xml:space="preserve"> </w:t>
      </w:r>
      <w:r>
        <w:rPr>
          <w:rFonts w:ascii="SimSun" w:hAnsi="SimSun" w:eastAsia="SimSun" w:cs="SimSun"/>
          <w:sz w:val="21"/>
          <w:szCs w:val="21"/>
          <w:spacing w:val="2"/>
        </w:rPr>
        <w:t>对舞蹈症状可选用多巴胺受体拮抗剂，如氯丙嗪12.5～25</w:t>
      </w:r>
      <w:r>
        <w:rPr>
          <w:rFonts w:ascii="SimSun" w:hAnsi="SimSun" w:eastAsia="SimSun" w:cs="SimSun"/>
          <w:sz w:val="21"/>
          <w:szCs w:val="21"/>
        </w:rPr>
        <w:t>mg</w:t>
      </w:r>
      <w:r>
        <w:rPr>
          <w:rFonts w:ascii="SimSun" w:hAnsi="SimSun" w:eastAsia="SimSun" w:cs="SimSun"/>
          <w:sz w:val="21"/>
          <w:szCs w:val="21"/>
          <w:spacing w:val="2"/>
        </w:rPr>
        <w:t>,氟哌啶醇0.5~</w:t>
      </w:r>
      <w:r>
        <w:rPr>
          <w:rFonts w:ascii="SimSun" w:hAnsi="SimSun" w:eastAsia="SimSun" w:cs="SimSun"/>
          <w:sz w:val="21"/>
          <w:szCs w:val="21"/>
        </w:rPr>
        <w:t xml:space="preserve"> </w:t>
      </w:r>
      <w:r>
        <w:rPr>
          <w:rFonts w:ascii="SimSun" w:hAnsi="SimSun" w:eastAsia="SimSun" w:cs="SimSun"/>
          <w:sz w:val="21"/>
          <w:szCs w:val="21"/>
          <w:spacing w:val="-4"/>
        </w:rPr>
        <w:t>1mg,奋乃静2～4mg</w:t>
      </w:r>
      <w:r>
        <w:rPr>
          <w:rFonts w:ascii="SimSun" w:hAnsi="SimSun" w:eastAsia="SimSun" w:cs="SimSun"/>
          <w:sz w:val="21"/>
          <w:szCs w:val="21"/>
          <w:spacing w:val="-31"/>
        </w:rPr>
        <w:t xml:space="preserve"> </w:t>
      </w:r>
      <w:r>
        <w:rPr>
          <w:rFonts w:ascii="SimSun" w:hAnsi="SimSun" w:eastAsia="SimSun" w:cs="SimSun"/>
          <w:sz w:val="21"/>
          <w:szCs w:val="21"/>
          <w:spacing w:val="-4"/>
        </w:rPr>
        <w:t>或硫必利50～100mg,每日3次口服。前两种药物易诱发锥体外系副作用，需注</w:t>
      </w:r>
      <w:r>
        <w:rPr>
          <w:rFonts w:ascii="SimSun" w:hAnsi="SimSun" w:eastAsia="SimSun" w:cs="SimSun"/>
          <w:sz w:val="21"/>
          <w:szCs w:val="21"/>
        </w:rPr>
        <w:t xml:space="preserve"> </w:t>
      </w:r>
      <w:r>
        <w:rPr>
          <w:rFonts w:ascii="SimSun" w:hAnsi="SimSun" w:eastAsia="SimSun" w:cs="SimSun"/>
          <w:sz w:val="21"/>
          <w:szCs w:val="21"/>
          <w:spacing w:val="-17"/>
        </w:rPr>
        <w:t>意观察，</w:t>
      </w:r>
      <w:r>
        <w:rPr>
          <w:rFonts w:ascii="SimSun" w:hAnsi="SimSun" w:eastAsia="SimSun" w:cs="SimSun"/>
          <w:sz w:val="21"/>
          <w:szCs w:val="21"/>
          <w:spacing w:val="-11"/>
        </w:rPr>
        <w:t xml:space="preserve"> </w:t>
      </w:r>
      <w:r>
        <w:rPr>
          <w:rFonts w:ascii="SimSun" w:hAnsi="SimSun" w:eastAsia="SimSun" w:cs="SimSun"/>
          <w:sz w:val="21"/>
          <w:szCs w:val="21"/>
          <w:spacing w:val="-17"/>
        </w:rPr>
        <w:t>一旦发生，需减少剂量。也可选用多巴胺耗竭剂，如丁苯那嗪(tetrabenazine)25mg,每日2～3</w:t>
      </w:r>
      <w:r>
        <w:rPr>
          <w:rFonts w:ascii="SimSun" w:hAnsi="SimSun" w:eastAsia="SimSun" w:cs="SimSun"/>
          <w:sz w:val="21"/>
          <w:szCs w:val="21"/>
        </w:rPr>
        <w:t xml:space="preserve"> </w:t>
      </w:r>
      <w:r>
        <w:rPr>
          <w:rFonts w:ascii="SimSun" w:hAnsi="SimSun" w:eastAsia="SimSun" w:cs="SimSun"/>
          <w:sz w:val="21"/>
          <w:szCs w:val="21"/>
          <w:spacing w:val="-10"/>
        </w:rPr>
        <w:t>次口服。或可选用增加GABA</w:t>
      </w:r>
      <w:r>
        <w:rPr>
          <w:rFonts w:ascii="SimSun" w:hAnsi="SimSun" w:eastAsia="SimSun" w:cs="SimSun"/>
          <w:sz w:val="21"/>
          <w:szCs w:val="21"/>
          <w:spacing w:val="43"/>
        </w:rPr>
        <w:t xml:space="preserve"> </w:t>
      </w:r>
      <w:r>
        <w:rPr>
          <w:rFonts w:ascii="SimSun" w:hAnsi="SimSun" w:eastAsia="SimSun" w:cs="SimSun"/>
          <w:sz w:val="21"/>
          <w:szCs w:val="21"/>
          <w:spacing w:val="-10"/>
        </w:rPr>
        <w:t>含量的药物，如丙戊酸钠200mg,每日3次口服。加用苯二氮草类药，如</w:t>
      </w:r>
      <w:r>
        <w:rPr>
          <w:rFonts w:ascii="SimSun" w:hAnsi="SimSun" w:eastAsia="SimSun" w:cs="SimSun"/>
          <w:sz w:val="21"/>
          <w:szCs w:val="21"/>
        </w:rPr>
        <w:t xml:space="preserve"> </w:t>
      </w:r>
      <w:r>
        <w:rPr>
          <w:rFonts w:ascii="SimSun" w:hAnsi="SimSun" w:eastAsia="SimSun" w:cs="SimSun"/>
          <w:sz w:val="21"/>
          <w:szCs w:val="21"/>
          <w:spacing w:val="-15"/>
        </w:rPr>
        <w:t>地西泮、氯硝西泮或硝西泮则可更有效地控制舞蹈症。</w:t>
      </w:r>
    </w:p>
    <w:p>
      <w:pPr>
        <w:ind w:right="55" w:firstLine="389"/>
        <w:spacing w:before="66" w:line="266" w:lineRule="auto"/>
        <w:jc w:val="both"/>
        <w:rPr>
          <w:rFonts w:ascii="SimSun" w:hAnsi="SimSun" w:eastAsia="SimSun" w:cs="SimSun"/>
          <w:sz w:val="21"/>
          <w:szCs w:val="21"/>
        </w:rPr>
      </w:pPr>
      <w:r>
        <w:rPr>
          <w:rFonts w:ascii="SimSun" w:hAnsi="SimSun" w:eastAsia="SimSun" w:cs="SimSun"/>
          <w:sz w:val="21"/>
          <w:szCs w:val="21"/>
          <w:spacing w:val="-15"/>
        </w:rPr>
        <w:t>2.</w:t>
      </w:r>
      <w:r>
        <w:rPr>
          <w:rFonts w:ascii="SimSun" w:hAnsi="SimSun" w:eastAsia="SimSun" w:cs="SimSun"/>
          <w:sz w:val="21"/>
          <w:szCs w:val="21"/>
          <w:spacing w:val="-29"/>
        </w:rPr>
        <w:t xml:space="preserve"> </w:t>
      </w:r>
      <w:r>
        <w:rPr>
          <w:rFonts w:ascii="SimSun" w:hAnsi="SimSun" w:eastAsia="SimSun" w:cs="SimSun"/>
          <w:sz w:val="21"/>
          <w:szCs w:val="21"/>
          <w:spacing w:val="-15"/>
        </w:rPr>
        <w:t>病因治疗</w:t>
      </w:r>
      <w:r>
        <w:rPr>
          <w:rFonts w:ascii="SimSun" w:hAnsi="SimSun" w:eastAsia="SimSun" w:cs="SimSun"/>
          <w:sz w:val="21"/>
          <w:szCs w:val="21"/>
          <w:spacing w:val="77"/>
        </w:rPr>
        <w:t xml:space="preserve"> </w:t>
      </w:r>
      <w:r>
        <w:rPr>
          <w:rFonts w:ascii="SimSun" w:hAnsi="SimSun" w:eastAsia="SimSun" w:cs="SimSun"/>
          <w:sz w:val="21"/>
          <w:szCs w:val="21"/>
          <w:spacing w:val="-15"/>
        </w:rPr>
        <w:t>在确诊本病后，无论病症轻重，均需应用抗链球菌治疗，目的在于最大限度地防止</w:t>
      </w:r>
      <w:r>
        <w:rPr>
          <w:rFonts w:ascii="SimSun" w:hAnsi="SimSun" w:eastAsia="SimSun" w:cs="SimSun"/>
          <w:sz w:val="21"/>
          <w:szCs w:val="21"/>
        </w:rPr>
        <w:t xml:space="preserve"> </w:t>
      </w:r>
      <w:r>
        <w:rPr>
          <w:rFonts w:ascii="SimSun" w:hAnsi="SimSun" w:eastAsia="SimSun" w:cs="SimSun"/>
          <w:sz w:val="21"/>
          <w:szCs w:val="21"/>
          <w:spacing w:val="-17"/>
        </w:rPr>
        <w:t>或减少小舞蹈病复发及避免心肌炎、心瓣膜病的发生。</w:t>
      </w:r>
      <w:r>
        <w:rPr>
          <w:rFonts w:ascii="SimSun" w:hAnsi="SimSun" w:eastAsia="SimSun" w:cs="SimSun"/>
          <w:sz w:val="21"/>
          <w:szCs w:val="21"/>
          <w:spacing w:val="45"/>
        </w:rPr>
        <w:t xml:space="preserve"> </w:t>
      </w:r>
      <w:r>
        <w:rPr>
          <w:rFonts w:ascii="SimSun" w:hAnsi="SimSun" w:eastAsia="SimSun" w:cs="SimSun"/>
          <w:sz w:val="21"/>
          <w:szCs w:val="21"/>
          <w:spacing w:val="-17"/>
        </w:rPr>
        <w:t>一般应用青霉素80万单位肌注，2次/日，1～2</w:t>
      </w:r>
      <w:r>
        <w:rPr>
          <w:rFonts w:ascii="SimSun" w:hAnsi="SimSun" w:eastAsia="SimSun" w:cs="SimSun"/>
          <w:sz w:val="21"/>
          <w:szCs w:val="21"/>
        </w:rPr>
        <w:t xml:space="preserve"> </w:t>
      </w:r>
      <w:r>
        <w:rPr>
          <w:rFonts w:ascii="SimSun" w:hAnsi="SimSun" w:eastAsia="SimSun" w:cs="SimSun"/>
          <w:sz w:val="21"/>
          <w:szCs w:val="21"/>
          <w:spacing w:val="-7"/>
        </w:rPr>
        <w:t>周为一疗程。以后可给予长效青霉素120万单位肌注，每月</w:t>
      </w:r>
      <w:r>
        <w:rPr>
          <w:rFonts w:ascii="SimSun" w:hAnsi="SimSun" w:eastAsia="SimSun" w:cs="SimSun"/>
          <w:sz w:val="21"/>
          <w:szCs w:val="21"/>
          <w:spacing w:val="-8"/>
        </w:rPr>
        <w:t>1次。有人认为青霉素治疗应维持至少5</w:t>
      </w:r>
      <w:r>
        <w:rPr>
          <w:rFonts w:ascii="SimSun" w:hAnsi="SimSun" w:eastAsia="SimSun" w:cs="SimSun"/>
          <w:sz w:val="21"/>
          <w:szCs w:val="21"/>
        </w:rPr>
        <w:t xml:space="preserve"> </w:t>
      </w:r>
      <w:r>
        <w:rPr>
          <w:rFonts w:ascii="SimSun" w:hAnsi="SimSun" w:eastAsia="SimSun" w:cs="SimSun"/>
          <w:sz w:val="21"/>
          <w:szCs w:val="21"/>
          <w:spacing w:val="-17"/>
        </w:rPr>
        <w:t>年。不能使用青霉素，可改用其他链球菌敏感的抗生素，如头孢类。</w:t>
      </w:r>
    </w:p>
    <w:p>
      <w:pPr>
        <w:ind w:right="76" w:firstLine="389"/>
        <w:spacing w:before="72" w:line="250" w:lineRule="auto"/>
        <w:jc w:val="both"/>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41"/>
        </w:rPr>
        <w:t xml:space="preserve"> </w:t>
      </w:r>
      <w:r>
        <w:rPr>
          <w:rFonts w:ascii="SimSun" w:hAnsi="SimSun" w:eastAsia="SimSun" w:cs="SimSun"/>
          <w:sz w:val="21"/>
          <w:szCs w:val="21"/>
          <w:spacing w:val="-10"/>
        </w:rPr>
        <w:t>免疫疗法</w:t>
      </w:r>
      <w:r>
        <w:rPr>
          <w:rFonts w:ascii="SimSun" w:hAnsi="SimSun" w:eastAsia="SimSun" w:cs="SimSun"/>
          <w:sz w:val="21"/>
          <w:szCs w:val="21"/>
          <w:spacing w:val="58"/>
        </w:rPr>
        <w:t xml:space="preserve"> </w:t>
      </w:r>
      <w:r>
        <w:rPr>
          <w:rFonts w:ascii="SimSun" w:hAnsi="SimSun" w:eastAsia="SimSun" w:cs="SimSun"/>
          <w:sz w:val="21"/>
          <w:szCs w:val="21"/>
          <w:spacing w:val="-10"/>
        </w:rPr>
        <w:t>鉴于患儿患病期间体内有抗神经元抗体，故理论上免疫治疗可能有效。可应用糖</w:t>
      </w:r>
      <w:r>
        <w:rPr>
          <w:rFonts w:ascii="SimSun" w:hAnsi="SimSun" w:eastAsia="SimSun" w:cs="SimSun"/>
          <w:sz w:val="21"/>
          <w:szCs w:val="21"/>
        </w:rPr>
        <w:t xml:space="preserve"> </w:t>
      </w:r>
      <w:r>
        <w:rPr>
          <w:rFonts w:ascii="SimSun" w:hAnsi="SimSun" w:eastAsia="SimSun" w:cs="SimSun"/>
          <w:sz w:val="21"/>
          <w:szCs w:val="21"/>
          <w:spacing w:val="-17"/>
        </w:rPr>
        <w:t>皮质激素，也有报道用血浆置换、免疫球蛋白静脉</w:t>
      </w:r>
      <w:r>
        <w:rPr>
          <w:rFonts w:ascii="SimSun" w:hAnsi="SimSun" w:eastAsia="SimSun" w:cs="SimSun"/>
          <w:sz w:val="21"/>
          <w:szCs w:val="21"/>
          <w:spacing w:val="-18"/>
        </w:rPr>
        <w:t>注射治疗本病，可缩短病程及减轻症状。</w:t>
      </w:r>
    </w:p>
    <w:p>
      <w:pPr>
        <w:ind w:left="287"/>
        <w:spacing w:before="67" w:line="222" w:lineRule="auto"/>
        <w:rPr>
          <w:rFonts w:ascii="SimHei" w:hAnsi="SimHei" w:eastAsia="SimHei" w:cs="SimHei"/>
          <w:sz w:val="21"/>
          <w:szCs w:val="21"/>
        </w:rPr>
      </w:pPr>
      <w:r>
        <w:rPr>
          <w:rFonts w:ascii="SimHei" w:hAnsi="SimHei" w:eastAsia="SimHei" w:cs="SimHei"/>
          <w:sz w:val="21"/>
          <w:szCs w:val="21"/>
          <w:b/>
          <w:bCs/>
          <w:color w:val="0077C7"/>
          <w:spacing w:val="-15"/>
        </w:rPr>
        <w:t>【预后】</w:t>
      </w:r>
    </w:p>
    <w:p>
      <w:pPr>
        <w:ind w:right="90" w:firstLine="389"/>
        <w:spacing w:before="78" w:line="250" w:lineRule="auto"/>
        <w:rPr>
          <w:rFonts w:ascii="FangSong" w:hAnsi="FangSong" w:eastAsia="FangSong" w:cs="FangSong"/>
          <w:sz w:val="21"/>
          <w:szCs w:val="21"/>
        </w:rPr>
      </w:pPr>
      <w:r>
        <w:rPr>
          <w:rFonts w:ascii="FangSong" w:hAnsi="FangSong" w:eastAsia="FangSong" w:cs="FangSong"/>
          <w:sz w:val="21"/>
          <w:szCs w:val="21"/>
          <w:spacing w:val="-9"/>
        </w:rPr>
        <w:t>本病为自限性，即使不经治疗，3~6个月后也可自行缓解；适当治疗可缩短</w:t>
      </w:r>
      <w:r>
        <w:rPr>
          <w:rFonts w:ascii="FangSong" w:hAnsi="FangSong" w:eastAsia="FangSong" w:cs="FangSong"/>
          <w:sz w:val="21"/>
          <w:szCs w:val="21"/>
          <w:spacing w:val="-10"/>
        </w:rPr>
        <w:t>病程。约1/4患儿可</w:t>
      </w:r>
      <w:r>
        <w:rPr>
          <w:rFonts w:ascii="FangSong" w:hAnsi="FangSong" w:eastAsia="FangSong" w:cs="FangSong"/>
          <w:sz w:val="21"/>
          <w:szCs w:val="21"/>
        </w:rPr>
        <w:t xml:space="preserve"> </w:t>
      </w:r>
      <w:r>
        <w:rPr>
          <w:rFonts w:ascii="FangSong" w:hAnsi="FangSong" w:eastAsia="FangSong" w:cs="FangSong"/>
          <w:sz w:val="21"/>
          <w:szCs w:val="21"/>
          <w:spacing w:val="-12"/>
        </w:rPr>
        <w:t>复发。</w:t>
      </w:r>
    </w:p>
    <w:p>
      <w:pPr>
        <w:spacing w:line="247" w:lineRule="auto"/>
        <w:rPr>
          <w:rFonts w:ascii="Arial"/>
          <w:sz w:val="21"/>
        </w:rPr>
      </w:pPr>
      <w:r/>
    </w:p>
    <w:p>
      <w:pPr>
        <w:ind w:left="2944"/>
        <w:spacing w:before="94" w:line="222" w:lineRule="auto"/>
        <w:rPr>
          <w:rFonts w:ascii="SimHei" w:hAnsi="SimHei" w:eastAsia="SimHei" w:cs="SimHei"/>
          <w:sz w:val="29"/>
          <w:szCs w:val="29"/>
        </w:rPr>
      </w:pPr>
      <w:r>
        <w:rPr>
          <w:rFonts w:ascii="SimHei" w:hAnsi="SimHei" w:eastAsia="SimHei" w:cs="SimHei"/>
          <w:sz w:val="29"/>
          <w:szCs w:val="29"/>
          <w:b/>
          <w:bCs/>
          <w:spacing w:val="-8"/>
        </w:rPr>
        <w:t>第四节</w:t>
      </w:r>
      <w:r>
        <w:rPr>
          <w:rFonts w:ascii="SimHei" w:hAnsi="SimHei" w:eastAsia="SimHei" w:cs="SimHei"/>
          <w:sz w:val="29"/>
          <w:szCs w:val="29"/>
          <w:spacing w:val="137"/>
        </w:rPr>
        <w:t xml:space="preserve"> </w:t>
      </w:r>
      <w:r>
        <w:rPr>
          <w:rFonts w:ascii="SimHei" w:hAnsi="SimHei" w:eastAsia="SimHei" w:cs="SimHei"/>
          <w:sz w:val="29"/>
          <w:szCs w:val="29"/>
          <w:b/>
          <w:bCs/>
          <w:spacing w:val="-8"/>
        </w:rPr>
        <w:t>亨</w:t>
      </w:r>
      <w:r>
        <w:rPr>
          <w:rFonts w:ascii="SimHei" w:hAnsi="SimHei" w:eastAsia="SimHei" w:cs="SimHei"/>
          <w:sz w:val="29"/>
          <w:szCs w:val="29"/>
          <w:spacing w:val="43"/>
        </w:rPr>
        <w:t xml:space="preserve"> </w:t>
      </w:r>
      <w:r>
        <w:rPr>
          <w:rFonts w:ascii="SimHei" w:hAnsi="SimHei" w:eastAsia="SimHei" w:cs="SimHei"/>
          <w:sz w:val="29"/>
          <w:szCs w:val="29"/>
          <w:b/>
          <w:bCs/>
          <w:spacing w:val="-8"/>
        </w:rPr>
        <w:t>廷</w:t>
      </w:r>
      <w:r>
        <w:rPr>
          <w:rFonts w:ascii="SimHei" w:hAnsi="SimHei" w:eastAsia="SimHei" w:cs="SimHei"/>
          <w:sz w:val="29"/>
          <w:szCs w:val="29"/>
          <w:spacing w:val="43"/>
        </w:rPr>
        <w:t xml:space="preserve"> </w:t>
      </w:r>
      <w:r>
        <w:rPr>
          <w:rFonts w:ascii="SimHei" w:hAnsi="SimHei" w:eastAsia="SimHei" w:cs="SimHei"/>
          <w:sz w:val="29"/>
          <w:szCs w:val="29"/>
          <w:b/>
          <w:bCs/>
          <w:spacing w:val="-8"/>
        </w:rPr>
        <w:t>顿</w:t>
      </w:r>
      <w:r>
        <w:rPr>
          <w:rFonts w:ascii="SimHei" w:hAnsi="SimHei" w:eastAsia="SimHei" w:cs="SimHei"/>
          <w:sz w:val="29"/>
          <w:szCs w:val="29"/>
          <w:spacing w:val="36"/>
        </w:rPr>
        <w:t xml:space="preserve"> </w:t>
      </w:r>
      <w:r>
        <w:rPr>
          <w:rFonts w:ascii="SimHei" w:hAnsi="SimHei" w:eastAsia="SimHei" w:cs="SimHei"/>
          <w:sz w:val="29"/>
          <w:szCs w:val="29"/>
          <w:b/>
          <w:bCs/>
          <w:spacing w:val="-8"/>
        </w:rPr>
        <w:t>病</w:t>
      </w:r>
    </w:p>
    <w:p>
      <w:pPr>
        <w:spacing w:line="277" w:lineRule="auto"/>
        <w:rPr>
          <w:rFonts w:ascii="Arial"/>
          <w:sz w:val="21"/>
        </w:rPr>
      </w:pPr>
      <w:r/>
    </w:p>
    <w:p>
      <w:pPr>
        <w:ind w:firstLine="389"/>
        <w:spacing w:before="69" w:line="263" w:lineRule="auto"/>
        <w:jc w:val="both"/>
        <w:rPr>
          <w:rFonts w:ascii="SimSun" w:hAnsi="SimSun" w:eastAsia="SimSun" w:cs="SimSun"/>
          <w:sz w:val="21"/>
          <w:szCs w:val="21"/>
        </w:rPr>
      </w:pPr>
      <w:r>
        <w:rPr>
          <w:rFonts w:ascii="SimSun" w:hAnsi="SimSun" w:eastAsia="SimSun" w:cs="SimSun"/>
          <w:sz w:val="21"/>
          <w:szCs w:val="21"/>
          <w:spacing w:val="-10"/>
        </w:rPr>
        <w:t>亨廷顿病(Huntington</w:t>
      </w:r>
      <w:r>
        <w:rPr>
          <w:rFonts w:ascii="SimSun" w:hAnsi="SimSun" w:eastAsia="SimSun" w:cs="SimSun"/>
          <w:sz w:val="21"/>
          <w:szCs w:val="21"/>
          <w:spacing w:val="2"/>
        </w:rPr>
        <w:t xml:space="preserve"> </w:t>
      </w:r>
      <w:r>
        <w:rPr>
          <w:rFonts w:ascii="SimSun" w:hAnsi="SimSun" w:eastAsia="SimSun" w:cs="SimSun"/>
          <w:sz w:val="21"/>
          <w:szCs w:val="21"/>
          <w:spacing w:val="-10"/>
        </w:rPr>
        <w:t>disease,HD)又称亨廷顿舞蹈病(Huntington</w:t>
      </w:r>
      <w:r>
        <w:rPr>
          <w:rFonts w:ascii="SimSun" w:hAnsi="SimSun" w:eastAsia="SimSun" w:cs="SimSun"/>
          <w:sz w:val="21"/>
          <w:szCs w:val="21"/>
          <w:spacing w:val="-2"/>
        </w:rPr>
        <w:t xml:space="preserve"> </w:t>
      </w:r>
      <w:r>
        <w:rPr>
          <w:rFonts w:ascii="SimSun" w:hAnsi="SimSun" w:eastAsia="SimSun" w:cs="SimSun"/>
          <w:sz w:val="21"/>
          <w:szCs w:val="21"/>
          <w:spacing w:val="-10"/>
        </w:rPr>
        <w:t>chorea)、慢</w:t>
      </w:r>
      <w:r>
        <w:rPr>
          <w:rFonts w:ascii="SimSun" w:hAnsi="SimSun" w:eastAsia="SimSun" w:cs="SimSun"/>
          <w:sz w:val="21"/>
          <w:szCs w:val="21"/>
          <w:spacing w:val="-11"/>
        </w:rPr>
        <w:t>性进行性舞蹈病</w:t>
      </w:r>
      <w:r>
        <w:rPr>
          <w:rFonts w:ascii="SimSun" w:hAnsi="SimSun" w:eastAsia="SimSun" w:cs="SimSun"/>
          <w:sz w:val="21"/>
          <w:szCs w:val="21"/>
        </w:rPr>
        <w:t xml:space="preserve">  </w:t>
      </w:r>
      <w:r>
        <w:rPr>
          <w:rFonts w:ascii="SimSun" w:hAnsi="SimSun" w:eastAsia="SimSun" w:cs="SimSun"/>
          <w:sz w:val="21"/>
          <w:szCs w:val="21"/>
          <w:spacing w:val="-17"/>
        </w:rPr>
        <w:t>(</w:t>
      </w:r>
      <w:r>
        <w:rPr>
          <w:rFonts w:ascii="SimSun" w:hAnsi="SimSun" w:eastAsia="SimSun" w:cs="SimSun"/>
          <w:sz w:val="21"/>
          <w:szCs w:val="21"/>
          <w:spacing w:val="-16"/>
        </w:rPr>
        <w:t>chronic</w:t>
      </w:r>
      <w:r>
        <w:rPr>
          <w:rFonts w:ascii="SimSun" w:hAnsi="SimSun" w:eastAsia="SimSun" w:cs="SimSun"/>
          <w:sz w:val="21"/>
          <w:szCs w:val="21"/>
          <w:spacing w:val="-17"/>
        </w:rPr>
        <w:t xml:space="preserve"> </w:t>
      </w:r>
      <w:r>
        <w:rPr>
          <w:rFonts w:ascii="SimSun" w:hAnsi="SimSun" w:eastAsia="SimSun" w:cs="SimSun"/>
          <w:sz w:val="21"/>
          <w:szCs w:val="21"/>
          <w:spacing w:val="-16"/>
        </w:rPr>
        <w:t>progressive</w:t>
      </w:r>
      <w:r>
        <w:rPr>
          <w:rFonts w:ascii="SimSun" w:hAnsi="SimSun" w:eastAsia="SimSun" w:cs="SimSun"/>
          <w:sz w:val="21"/>
          <w:szCs w:val="21"/>
          <w:spacing w:val="-11"/>
        </w:rPr>
        <w:t xml:space="preserve"> </w:t>
      </w:r>
      <w:r>
        <w:rPr>
          <w:rFonts w:ascii="SimSun" w:hAnsi="SimSun" w:eastAsia="SimSun" w:cs="SimSun"/>
          <w:sz w:val="21"/>
          <w:szCs w:val="21"/>
          <w:spacing w:val="-16"/>
        </w:rPr>
        <w:t>chorea</w:t>
      </w:r>
      <w:r>
        <w:rPr>
          <w:rFonts w:ascii="SimSun" w:hAnsi="SimSun" w:eastAsia="SimSun" w:cs="SimSun"/>
          <w:sz w:val="21"/>
          <w:szCs w:val="21"/>
          <w:spacing w:val="-17"/>
        </w:rPr>
        <w:t>)、遗传性舞蹈病(</w:t>
      </w:r>
      <w:r>
        <w:rPr>
          <w:rFonts w:ascii="SimSun" w:hAnsi="SimSun" w:eastAsia="SimSun" w:cs="SimSun"/>
          <w:sz w:val="21"/>
          <w:szCs w:val="21"/>
          <w:spacing w:val="-16"/>
        </w:rPr>
        <w:t>here</w:t>
      </w:r>
      <w:r>
        <w:rPr>
          <w:rFonts w:ascii="SimSun" w:hAnsi="SimSun" w:eastAsia="SimSun" w:cs="SimSun"/>
          <w:sz w:val="21"/>
          <w:szCs w:val="21"/>
          <w:spacing w:val="-17"/>
        </w:rPr>
        <w:t>ditary</w:t>
      </w:r>
      <w:r>
        <w:rPr>
          <w:rFonts w:ascii="SimSun" w:hAnsi="SimSun" w:eastAsia="SimSun" w:cs="SimSun"/>
          <w:sz w:val="21"/>
          <w:szCs w:val="21"/>
          <w:spacing w:val="-6"/>
        </w:rPr>
        <w:t xml:space="preserve"> </w:t>
      </w:r>
      <w:r>
        <w:rPr>
          <w:rFonts w:ascii="SimSun" w:hAnsi="SimSun" w:eastAsia="SimSun" w:cs="SimSun"/>
          <w:sz w:val="21"/>
          <w:szCs w:val="21"/>
          <w:spacing w:val="-17"/>
        </w:rPr>
        <w:t>chorea),于1842年由Waters首报，1872年由美</w:t>
      </w:r>
      <w:r>
        <w:rPr>
          <w:rFonts w:ascii="SimSun" w:hAnsi="SimSun" w:eastAsia="SimSun" w:cs="SimSun"/>
          <w:sz w:val="21"/>
          <w:szCs w:val="21"/>
        </w:rPr>
        <w:t xml:space="preserve">  </w:t>
      </w:r>
      <w:r>
        <w:rPr>
          <w:rFonts w:ascii="SimSun" w:hAnsi="SimSun" w:eastAsia="SimSun" w:cs="SimSun"/>
          <w:sz w:val="21"/>
          <w:szCs w:val="21"/>
          <w:spacing w:val="-12"/>
        </w:rPr>
        <w:t>国医师George</w:t>
      </w:r>
      <w:r>
        <w:rPr>
          <w:rFonts w:ascii="SimSun" w:hAnsi="SimSun" w:eastAsia="SimSun" w:cs="SimSun"/>
          <w:sz w:val="21"/>
          <w:szCs w:val="21"/>
          <w:spacing w:val="-14"/>
        </w:rPr>
        <w:t xml:space="preserve"> </w:t>
      </w:r>
      <w:r>
        <w:rPr>
          <w:rFonts w:ascii="SimSun" w:hAnsi="SimSun" w:eastAsia="SimSun" w:cs="SimSun"/>
          <w:sz w:val="21"/>
          <w:szCs w:val="21"/>
          <w:spacing w:val="-12"/>
        </w:rPr>
        <w:t>Huntington系统描述而得名，是一</w:t>
      </w:r>
      <w:r>
        <w:rPr>
          <w:rFonts w:ascii="SimSun" w:hAnsi="SimSun" w:eastAsia="SimSun" w:cs="SimSun"/>
          <w:sz w:val="21"/>
          <w:szCs w:val="21"/>
          <w:spacing w:val="-13"/>
        </w:rPr>
        <w:t>种常染色体显性遗传的基底核和大脑皮质变性疾病，</w:t>
      </w:r>
      <w:r>
        <w:rPr>
          <w:rFonts w:ascii="SimSun" w:hAnsi="SimSun" w:eastAsia="SimSun" w:cs="SimSun"/>
          <w:sz w:val="21"/>
          <w:szCs w:val="21"/>
        </w:rPr>
        <w:t xml:space="preserve"> </w:t>
      </w:r>
      <w:r>
        <w:rPr>
          <w:rFonts w:ascii="SimSun" w:hAnsi="SimSun" w:eastAsia="SimSun" w:cs="SimSun"/>
          <w:sz w:val="21"/>
          <w:szCs w:val="21"/>
          <w:spacing w:val="-14"/>
        </w:rPr>
        <w:t>临床上以隐匿起病、缓慢进展的舞蹈症、精神异常和痴呆为特征。该病的外显率</w:t>
      </w:r>
      <w:r>
        <w:rPr>
          <w:rFonts w:ascii="SimSun" w:hAnsi="SimSun" w:eastAsia="SimSun" w:cs="SimSun"/>
          <w:sz w:val="21"/>
          <w:szCs w:val="21"/>
          <w:spacing w:val="-15"/>
        </w:rPr>
        <w:t>非常高，受累个体的</w:t>
      </w:r>
      <w:r>
        <w:rPr>
          <w:rFonts w:ascii="SimSun" w:hAnsi="SimSun" w:eastAsia="SimSun" w:cs="SimSun"/>
          <w:sz w:val="21"/>
          <w:szCs w:val="21"/>
        </w:rPr>
        <w:t xml:space="preserve"> </w:t>
      </w:r>
      <w:r>
        <w:rPr>
          <w:rFonts w:ascii="SimSun" w:hAnsi="SimSun" w:eastAsia="SimSun" w:cs="SimSun"/>
          <w:sz w:val="21"/>
          <w:szCs w:val="21"/>
          <w:spacing w:val="-20"/>
        </w:rPr>
        <w:t>后代一半发病，可发生于所有人种，白种人发病率最高，我国较少见。</w:t>
      </w:r>
    </w:p>
    <w:p>
      <w:pPr>
        <w:sectPr>
          <w:type w:val="continuous"/>
          <w:pgSz w:w="11280" w:h="15880"/>
          <w:pgMar w:top="400" w:right="834" w:bottom="400" w:left="720" w:header="0" w:footer="0" w:gutter="0"/>
          <w:cols w:equalWidth="0" w:num="2">
            <w:col w:w="941" w:space="100"/>
            <w:col w:w="8685" w:space="0"/>
          </w:cols>
        </w:sectPr>
        <w:rPr/>
      </w:pPr>
    </w:p>
    <w:p>
      <w:pPr>
        <w:rPr/>
      </w:pPr>
      <w:r/>
    </w:p>
    <w:p>
      <w:pPr>
        <w:spacing w:line="167" w:lineRule="exact"/>
        <w:rPr/>
      </w:pPr>
      <w:r/>
    </w:p>
    <w:p>
      <w:pPr>
        <w:sectPr>
          <w:pgSz w:w="11280" w:h="15880"/>
          <w:pgMar w:top="400" w:right="619" w:bottom="400" w:left="939" w:header="0" w:footer="0" w:gutter="0"/>
          <w:cols w:equalWidth="0" w:num="1">
            <w:col w:w="9721" w:space="0"/>
          </w:cols>
        </w:sectPr>
        <w:rPr/>
      </w:pPr>
    </w:p>
    <w:p>
      <w:pPr>
        <w:ind w:right="180"/>
        <w:spacing w:before="36" w:line="221" w:lineRule="auto"/>
        <w:jc w:val="right"/>
        <w:rPr>
          <w:rFonts w:ascii="SimHei" w:hAnsi="SimHei" w:eastAsia="SimHei" w:cs="SimHei"/>
          <w:sz w:val="18"/>
          <w:szCs w:val="18"/>
        </w:rPr>
      </w:pPr>
      <w:r>
        <w:rPr>
          <w:rFonts w:ascii="SimHei" w:hAnsi="SimHei" w:eastAsia="SimHei" w:cs="SimHei"/>
          <w:sz w:val="18"/>
          <w:szCs w:val="18"/>
          <w:color w:val="007EC8"/>
          <w:spacing w:val="11"/>
        </w:rPr>
        <w:t>第十四章运动障碍性疾病</w:t>
      </w:r>
    </w:p>
    <w:p>
      <w:pPr>
        <w:spacing w:line="262" w:lineRule="auto"/>
        <w:rPr>
          <w:rFonts w:ascii="Arial"/>
          <w:sz w:val="21"/>
        </w:rPr>
      </w:pPr>
      <w:r/>
    </w:p>
    <w:p>
      <w:pPr>
        <w:ind w:left="297"/>
        <w:spacing w:before="68" w:line="221" w:lineRule="auto"/>
        <w:rPr>
          <w:rFonts w:ascii="SimHei" w:hAnsi="SimHei" w:eastAsia="SimHei" w:cs="SimHei"/>
          <w:sz w:val="21"/>
          <w:szCs w:val="21"/>
        </w:rPr>
      </w:pPr>
      <w:r>
        <w:rPr>
          <w:rFonts w:ascii="SimHei" w:hAnsi="SimHei" w:eastAsia="SimHei" w:cs="SimHei"/>
          <w:sz w:val="21"/>
          <w:szCs w:val="21"/>
          <w:b/>
          <w:bCs/>
          <w:color w:val="007DC6"/>
          <w:spacing w:val="-13"/>
        </w:rPr>
        <w:t>【病因及发病机制】</w:t>
      </w:r>
    </w:p>
    <w:p>
      <w:pPr>
        <w:ind w:right="166" w:firstLine="399"/>
        <w:spacing w:before="85" w:line="258" w:lineRule="auto"/>
        <w:jc w:val="both"/>
        <w:rPr>
          <w:rFonts w:ascii="SimSun" w:hAnsi="SimSun" w:eastAsia="SimSun" w:cs="SimSun"/>
          <w:sz w:val="21"/>
          <w:szCs w:val="21"/>
        </w:rPr>
      </w:pPr>
      <w:r>
        <w:rPr>
          <w:rFonts w:ascii="SimSun" w:hAnsi="SimSun" w:eastAsia="SimSun" w:cs="SimSun"/>
          <w:sz w:val="21"/>
          <w:szCs w:val="21"/>
          <w:spacing w:val="-13"/>
        </w:rPr>
        <w:t>本病的致病基因IT15(interesting</w:t>
      </w:r>
      <w:r>
        <w:rPr>
          <w:rFonts w:ascii="SimSun" w:hAnsi="SimSun" w:eastAsia="SimSun" w:cs="SimSun"/>
          <w:sz w:val="21"/>
          <w:szCs w:val="21"/>
          <w:spacing w:val="-11"/>
        </w:rPr>
        <w:t xml:space="preserve"> </w:t>
      </w:r>
      <w:r>
        <w:rPr>
          <w:rFonts w:ascii="SimSun" w:hAnsi="SimSun" w:eastAsia="SimSun" w:cs="SimSun"/>
          <w:sz w:val="21"/>
          <w:szCs w:val="21"/>
          <w:spacing w:val="-13"/>
        </w:rPr>
        <w:t>transcript15)位于第4号染色体</w:t>
      </w:r>
      <w:r>
        <w:rPr>
          <w:rFonts w:ascii="SimSun" w:hAnsi="SimSun" w:eastAsia="SimSun" w:cs="SimSun"/>
          <w:sz w:val="21"/>
          <w:szCs w:val="21"/>
          <w:spacing w:val="-14"/>
        </w:rPr>
        <w:t>4p16.3,基因的表达产物为约含</w:t>
      </w:r>
      <w:r>
        <w:rPr>
          <w:rFonts w:ascii="SimSun" w:hAnsi="SimSun" w:eastAsia="SimSun" w:cs="SimSun"/>
          <w:sz w:val="21"/>
          <w:szCs w:val="21"/>
        </w:rPr>
        <w:t xml:space="preserve"> </w:t>
      </w:r>
      <w:r>
        <w:rPr>
          <w:rFonts w:ascii="SimSun" w:hAnsi="SimSun" w:eastAsia="SimSun" w:cs="SimSun"/>
          <w:sz w:val="21"/>
          <w:szCs w:val="21"/>
          <w:spacing w:val="-9"/>
        </w:rPr>
        <w:t>3144个氨基酸的多肽，命名为Huntingtin,在IT15基因5'端编码区内的三核苷酸(CAG)</w:t>
      </w:r>
      <w:r>
        <w:rPr>
          <w:rFonts w:ascii="SimSun" w:hAnsi="SimSun" w:eastAsia="SimSun" w:cs="SimSun"/>
          <w:sz w:val="21"/>
          <w:szCs w:val="21"/>
          <w:spacing w:val="15"/>
        </w:rPr>
        <w:t xml:space="preserve"> </w:t>
      </w:r>
      <w:r>
        <w:rPr>
          <w:rFonts w:ascii="SimSun" w:hAnsi="SimSun" w:eastAsia="SimSun" w:cs="SimSun"/>
          <w:sz w:val="21"/>
          <w:szCs w:val="21"/>
          <w:spacing w:val="-9"/>
        </w:rPr>
        <w:t>重复序</w:t>
      </w:r>
      <w:r>
        <w:rPr>
          <w:rFonts w:ascii="SimSun" w:hAnsi="SimSun" w:eastAsia="SimSun" w:cs="SimSun"/>
          <w:sz w:val="21"/>
          <w:szCs w:val="21"/>
          <w:spacing w:val="-10"/>
        </w:rPr>
        <w:t>列拷贝</w:t>
      </w:r>
      <w:r>
        <w:rPr>
          <w:rFonts w:ascii="SimSun" w:hAnsi="SimSun" w:eastAsia="SimSun" w:cs="SimSun"/>
          <w:sz w:val="21"/>
          <w:szCs w:val="21"/>
        </w:rPr>
        <w:t xml:space="preserve"> </w:t>
      </w:r>
      <w:r>
        <w:rPr>
          <w:rFonts w:ascii="SimSun" w:hAnsi="SimSun" w:eastAsia="SimSun" w:cs="SimSun"/>
          <w:sz w:val="21"/>
          <w:szCs w:val="21"/>
          <w:spacing w:val="-16"/>
        </w:rPr>
        <w:t>数异常增多。拷贝数越多，发病年龄越早，临床症状越重。在Huntingtin</w:t>
      </w:r>
      <w:r>
        <w:rPr>
          <w:rFonts w:ascii="SimSun" w:hAnsi="SimSun" w:eastAsia="SimSun" w:cs="SimSun"/>
          <w:sz w:val="21"/>
          <w:szCs w:val="21"/>
          <w:spacing w:val="-51"/>
        </w:rPr>
        <w:t xml:space="preserve"> </w:t>
      </w:r>
      <w:r>
        <w:rPr>
          <w:rFonts w:ascii="SimSun" w:hAnsi="SimSun" w:eastAsia="SimSun" w:cs="SimSun"/>
          <w:sz w:val="21"/>
          <w:szCs w:val="21"/>
          <w:spacing w:val="-16"/>
        </w:rPr>
        <w:t>内，(CAG</w:t>
      </w:r>
      <w:r>
        <w:rPr>
          <w:rFonts w:ascii="SimSun" w:hAnsi="SimSun" w:eastAsia="SimSun" w:cs="SimSun"/>
          <w:sz w:val="21"/>
          <w:szCs w:val="21"/>
          <w:spacing w:val="-17"/>
        </w:rPr>
        <w:t>)n</w:t>
      </w:r>
      <w:r>
        <w:rPr>
          <w:rFonts w:ascii="SimSun" w:hAnsi="SimSun" w:eastAsia="SimSun" w:cs="SimSun"/>
          <w:sz w:val="21"/>
          <w:szCs w:val="21"/>
          <w:spacing w:val="70"/>
        </w:rPr>
        <w:t xml:space="preserve"> </w:t>
      </w:r>
      <w:r>
        <w:rPr>
          <w:rFonts w:ascii="SimSun" w:hAnsi="SimSun" w:eastAsia="SimSun" w:cs="SimSun"/>
          <w:sz w:val="21"/>
          <w:szCs w:val="21"/>
          <w:spacing w:val="-17"/>
        </w:rPr>
        <w:t>重复编码一段长</w:t>
      </w:r>
      <w:r>
        <w:rPr>
          <w:rFonts w:ascii="SimSun" w:hAnsi="SimSun" w:eastAsia="SimSun" w:cs="SimSun"/>
          <w:sz w:val="21"/>
          <w:szCs w:val="21"/>
        </w:rPr>
        <w:t xml:space="preserve"> </w:t>
      </w:r>
      <w:r>
        <w:rPr>
          <w:rFonts w:ascii="SimSun" w:hAnsi="SimSun" w:eastAsia="SimSun" w:cs="SimSun"/>
          <w:sz w:val="21"/>
          <w:szCs w:val="21"/>
          <w:spacing w:val="-16"/>
        </w:rPr>
        <w:t>的多聚谷氨酰</w:t>
      </w:r>
      <w:r>
        <w:rPr>
          <w:rFonts w:ascii="SimSun" w:hAnsi="SimSun" w:eastAsia="SimSun" w:cs="SimSun"/>
          <w:sz w:val="21"/>
          <w:szCs w:val="21"/>
          <w:spacing w:val="-17"/>
        </w:rPr>
        <w:t>胺功能区，故认为本病可能由于一种毒性的功能获得(</w:t>
      </w:r>
      <w:r>
        <w:rPr>
          <w:rFonts w:ascii="SimSun" w:hAnsi="SimSun" w:eastAsia="SimSun" w:cs="SimSun"/>
          <w:sz w:val="21"/>
          <w:szCs w:val="21"/>
          <w:spacing w:val="-16"/>
        </w:rPr>
        <w:t>gain</w:t>
      </w:r>
      <w:r>
        <w:rPr>
          <w:rFonts w:ascii="SimSun" w:hAnsi="SimSun" w:eastAsia="SimSun" w:cs="SimSun"/>
          <w:sz w:val="21"/>
          <w:szCs w:val="21"/>
          <w:spacing w:val="-14"/>
        </w:rPr>
        <w:t xml:space="preserve"> </w:t>
      </w:r>
      <w:r>
        <w:rPr>
          <w:rFonts w:ascii="SimSun" w:hAnsi="SimSun" w:eastAsia="SimSun" w:cs="SimSun"/>
          <w:sz w:val="21"/>
          <w:szCs w:val="21"/>
          <w:spacing w:val="-16"/>
        </w:rPr>
        <w:t>of</w:t>
      </w:r>
      <w:r>
        <w:rPr>
          <w:rFonts w:ascii="SimSun" w:hAnsi="SimSun" w:eastAsia="SimSun" w:cs="SimSun"/>
          <w:sz w:val="21"/>
          <w:szCs w:val="21"/>
          <w:spacing w:val="-13"/>
        </w:rPr>
        <w:t xml:space="preserve"> </w:t>
      </w:r>
      <w:r>
        <w:rPr>
          <w:rFonts w:ascii="SimSun" w:hAnsi="SimSun" w:eastAsia="SimSun" w:cs="SimSun"/>
          <w:sz w:val="21"/>
          <w:szCs w:val="21"/>
          <w:spacing w:val="-16"/>
        </w:rPr>
        <w:t>function</w:t>
      </w:r>
      <w:r>
        <w:rPr>
          <w:rFonts w:ascii="SimSun" w:hAnsi="SimSun" w:eastAsia="SimSun" w:cs="SimSun"/>
          <w:sz w:val="21"/>
          <w:szCs w:val="21"/>
          <w:spacing w:val="-17"/>
        </w:rPr>
        <w:t>)所致。</w:t>
      </w:r>
    </w:p>
    <w:p>
      <w:pPr>
        <w:ind w:left="297"/>
        <w:spacing w:before="100" w:line="222" w:lineRule="auto"/>
        <w:rPr>
          <w:rFonts w:ascii="SimHei" w:hAnsi="SimHei" w:eastAsia="SimHei" w:cs="SimHei"/>
          <w:sz w:val="21"/>
          <w:szCs w:val="21"/>
        </w:rPr>
      </w:pPr>
      <w:r>
        <w:rPr>
          <w:rFonts w:ascii="SimHei" w:hAnsi="SimHei" w:eastAsia="SimHei" w:cs="SimHei"/>
          <w:sz w:val="21"/>
          <w:szCs w:val="21"/>
          <w:b/>
          <w:bCs/>
          <w:color w:val="006DC2"/>
          <w:spacing w:val="-13"/>
        </w:rPr>
        <w:t>【病理及生化改变】</w:t>
      </w:r>
    </w:p>
    <w:p>
      <w:pPr>
        <w:ind w:right="105" w:firstLine="399"/>
        <w:spacing w:before="71" w:line="272"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51"/>
        </w:rPr>
        <w:t xml:space="preserve"> </w:t>
      </w:r>
      <w:r>
        <w:rPr>
          <w:rFonts w:ascii="SimSun" w:hAnsi="SimSun" w:eastAsia="SimSun" w:cs="SimSun"/>
          <w:sz w:val="21"/>
          <w:szCs w:val="21"/>
          <w:b/>
          <w:bCs/>
          <w:spacing w:val="-4"/>
        </w:rPr>
        <w:t>病理变化</w:t>
      </w:r>
      <w:r>
        <w:rPr>
          <w:rFonts w:ascii="SimSun" w:hAnsi="SimSun" w:eastAsia="SimSun" w:cs="SimSun"/>
          <w:sz w:val="21"/>
          <w:szCs w:val="21"/>
          <w:spacing w:val="89"/>
        </w:rPr>
        <w:t xml:space="preserve"> </w:t>
      </w:r>
      <w:r>
        <w:rPr>
          <w:rFonts w:ascii="SimSun" w:hAnsi="SimSun" w:eastAsia="SimSun" w:cs="SimSun"/>
          <w:sz w:val="21"/>
          <w:szCs w:val="21"/>
          <w:spacing w:val="-4"/>
        </w:rPr>
        <w:t>主要位于纹状体和大脑皮质，黑质、视丘、视丘下核、齿状核亦可轻度受累。</w:t>
      </w:r>
      <w:r>
        <w:rPr>
          <w:rFonts w:ascii="SimSun" w:hAnsi="SimSun" w:eastAsia="SimSun" w:cs="SimSun"/>
          <w:sz w:val="21"/>
          <w:szCs w:val="21"/>
        </w:rPr>
        <w:t xml:space="preserve"> </w:t>
      </w:r>
      <w:r>
        <w:rPr>
          <w:rFonts w:ascii="SimSun" w:hAnsi="SimSun" w:eastAsia="SimSun" w:cs="SimSun"/>
          <w:sz w:val="21"/>
          <w:szCs w:val="21"/>
          <w:spacing w:val="5"/>
        </w:rPr>
        <w:t>大脑皮质突出的变化为皮质萎缩，特别是第3、5和6层神经节细胞丧</w:t>
      </w:r>
      <w:r>
        <w:rPr>
          <w:rFonts w:ascii="SimSun" w:hAnsi="SimSun" w:eastAsia="SimSun" w:cs="SimSun"/>
          <w:sz w:val="21"/>
          <w:szCs w:val="21"/>
          <w:spacing w:val="4"/>
        </w:rPr>
        <w:t>失，合并胶质细胞增生。</w:t>
      </w:r>
      <w:r>
        <w:rPr>
          <w:rFonts w:ascii="SimSun" w:hAnsi="SimSun" w:eastAsia="SimSun" w:cs="SimSun"/>
          <w:sz w:val="21"/>
          <w:szCs w:val="21"/>
        </w:rPr>
        <w:t xml:space="preserve"> </w:t>
      </w:r>
      <w:r>
        <w:rPr>
          <w:rFonts w:ascii="SimSun" w:hAnsi="SimSun" w:eastAsia="SimSun" w:cs="SimSun"/>
          <w:sz w:val="21"/>
          <w:szCs w:val="21"/>
          <w:spacing w:val="-4"/>
        </w:rPr>
        <w:t>尾状核、壳核神经元大量变性、丢失。投射至外侧苍白球的纹状体传出</w:t>
      </w:r>
      <w:r>
        <w:rPr>
          <w:rFonts w:ascii="SimSun" w:hAnsi="SimSun" w:eastAsia="SimSun" w:cs="SimSun"/>
          <w:sz w:val="21"/>
          <w:szCs w:val="21"/>
          <w:spacing w:val="-5"/>
        </w:rPr>
        <w:t>神经元(含γ-氨基丁酸与</w:t>
      </w:r>
      <w:r>
        <w:rPr>
          <w:rFonts w:ascii="SimSun" w:hAnsi="SimSun" w:eastAsia="SimSun" w:cs="SimSun"/>
          <w:sz w:val="21"/>
          <w:szCs w:val="21"/>
        </w:rPr>
        <w:t xml:space="preserve"> </w:t>
      </w:r>
      <w:r>
        <w:rPr>
          <w:rFonts w:ascii="SimSun" w:hAnsi="SimSun" w:eastAsia="SimSun" w:cs="SimSun"/>
          <w:sz w:val="21"/>
          <w:szCs w:val="21"/>
          <w:spacing w:val="-7"/>
        </w:rPr>
        <w:t>脑啡肽，参与间接通路)较早受累，是引起舞蹈症的基础；随疾病进展，投射至内侧苍白球的纹状</w:t>
      </w:r>
      <w:r>
        <w:rPr>
          <w:rFonts w:ascii="SimSun" w:hAnsi="SimSun" w:eastAsia="SimSun" w:cs="SimSun"/>
          <w:sz w:val="21"/>
          <w:szCs w:val="21"/>
          <w:spacing w:val="3"/>
        </w:rPr>
        <w:t xml:space="preserve"> </w:t>
      </w:r>
      <w:r>
        <w:rPr>
          <w:rFonts w:ascii="SimSun" w:hAnsi="SimSun" w:eastAsia="SimSun" w:cs="SimSun"/>
          <w:sz w:val="21"/>
          <w:szCs w:val="21"/>
          <w:spacing w:val="-1"/>
        </w:rPr>
        <w:t>体传出神经元(含γ-氨基丁酸与P</w:t>
      </w:r>
      <w:r>
        <w:rPr>
          <w:rFonts w:ascii="SimSun" w:hAnsi="SimSun" w:eastAsia="SimSun" w:cs="SimSun"/>
          <w:sz w:val="21"/>
          <w:szCs w:val="21"/>
          <w:spacing w:val="-36"/>
        </w:rPr>
        <w:t xml:space="preserve"> </w:t>
      </w:r>
      <w:r>
        <w:rPr>
          <w:rFonts w:ascii="SimSun" w:hAnsi="SimSun" w:eastAsia="SimSun" w:cs="SimSun"/>
          <w:sz w:val="21"/>
          <w:szCs w:val="21"/>
          <w:spacing w:val="-1"/>
        </w:rPr>
        <w:t>物质，参与直接通路)也遭殃及，是导致</w:t>
      </w:r>
      <w:r>
        <w:rPr>
          <w:rFonts w:ascii="SimSun" w:hAnsi="SimSun" w:eastAsia="SimSun" w:cs="SimSun"/>
          <w:sz w:val="21"/>
          <w:szCs w:val="21"/>
          <w:spacing w:val="-2"/>
        </w:rPr>
        <w:t>肌强直及肌张力障碍</w:t>
      </w:r>
      <w:r>
        <w:rPr>
          <w:rFonts w:ascii="SimSun" w:hAnsi="SimSun" w:eastAsia="SimSun" w:cs="SimSun"/>
          <w:sz w:val="21"/>
          <w:szCs w:val="21"/>
        </w:rPr>
        <w:t xml:space="preserve"> </w:t>
      </w:r>
      <w:r>
        <w:rPr>
          <w:rFonts w:ascii="SimSun" w:hAnsi="SimSun" w:eastAsia="SimSun" w:cs="SimSun"/>
          <w:sz w:val="21"/>
          <w:szCs w:val="21"/>
          <w:spacing w:val="-5"/>
        </w:rPr>
        <w:t>的原因。</w:t>
      </w:r>
    </w:p>
    <w:p>
      <w:pPr>
        <w:ind w:right="178" w:firstLine="390"/>
        <w:spacing w:before="55" w:line="247" w:lineRule="auto"/>
        <w:jc w:val="both"/>
        <w:rPr>
          <w:rFonts w:ascii="SimSun" w:hAnsi="SimSun" w:eastAsia="SimSun" w:cs="SimSun"/>
          <w:sz w:val="21"/>
          <w:szCs w:val="21"/>
        </w:rPr>
      </w:pPr>
      <w:r>
        <w:rPr>
          <w:rFonts w:ascii="Times New Roman" w:hAnsi="Times New Roman" w:eastAsia="Times New Roman" w:cs="Times New Roman"/>
          <w:sz w:val="21"/>
          <w:szCs w:val="21"/>
          <w:b/>
          <w:bCs/>
          <w:spacing w:val="-12"/>
        </w:rPr>
        <w:t>2.</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b/>
          <w:bCs/>
          <w:spacing w:val="-12"/>
        </w:rPr>
        <w:t>生化改变</w:t>
      </w:r>
      <w:r>
        <w:rPr>
          <w:rFonts w:ascii="SimSun" w:hAnsi="SimSun" w:eastAsia="SimSun" w:cs="SimSun"/>
          <w:sz w:val="21"/>
          <w:szCs w:val="21"/>
          <w:spacing w:val="72"/>
        </w:rPr>
        <w:t xml:space="preserve"> </w:t>
      </w:r>
      <w:r>
        <w:rPr>
          <w:rFonts w:ascii="SimSun" w:hAnsi="SimSun" w:eastAsia="SimSun" w:cs="SimSun"/>
          <w:sz w:val="21"/>
          <w:szCs w:val="21"/>
          <w:spacing w:val="-12"/>
        </w:rPr>
        <w:t>纹状体传出神经元中γ-氨基丁酸、乙酰胆碱及其合成酶明显减少，多巴胺浓度正</w:t>
      </w:r>
      <w:r>
        <w:rPr>
          <w:rFonts w:ascii="SimSun" w:hAnsi="SimSun" w:eastAsia="SimSun" w:cs="SimSun"/>
          <w:sz w:val="21"/>
          <w:szCs w:val="21"/>
        </w:rPr>
        <w:t xml:space="preserve"> </w:t>
      </w:r>
      <w:r>
        <w:rPr>
          <w:rFonts w:ascii="SimSun" w:hAnsi="SimSun" w:eastAsia="SimSun" w:cs="SimSun"/>
          <w:sz w:val="21"/>
          <w:szCs w:val="21"/>
          <w:spacing w:val="-17"/>
        </w:rPr>
        <w:t>常或略增加；与γ-氨基丁酸共存的神经调质脑啡肽、P</w:t>
      </w:r>
      <w:r>
        <w:rPr>
          <w:rFonts w:ascii="SimSun" w:hAnsi="SimSun" w:eastAsia="SimSun" w:cs="SimSun"/>
          <w:sz w:val="21"/>
          <w:szCs w:val="21"/>
          <w:spacing w:val="-46"/>
        </w:rPr>
        <w:t xml:space="preserve"> </w:t>
      </w:r>
      <w:r>
        <w:rPr>
          <w:rFonts w:ascii="SimSun" w:hAnsi="SimSun" w:eastAsia="SimSun" w:cs="SimSun"/>
          <w:sz w:val="21"/>
          <w:szCs w:val="21"/>
          <w:spacing w:val="-17"/>
        </w:rPr>
        <w:t>物质亦减少，生长抑素和神经肽Y</w:t>
      </w:r>
      <w:r>
        <w:rPr>
          <w:rFonts w:ascii="SimSun" w:hAnsi="SimSun" w:eastAsia="SimSun" w:cs="SimSun"/>
          <w:sz w:val="21"/>
          <w:szCs w:val="21"/>
          <w:spacing w:val="-25"/>
        </w:rPr>
        <w:t xml:space="preserve"> </w:t>
      </w:r>
      <w:r>
        <w:rPr>
          <w:rFonts w:ascii="SimSun" w:hAnsi="SimSun" w:eastAsia="SimSun" w:cs="SimSun"/>
          <w:sz w:val="21"/>
          <w:szCs w:val="21"/>
          <w:spacing w:val="-17"/>
        </w:rPr>
        <w:t>增加</w:t>
      </w:r>
      <w:r>
        <w:rPr>
          <w:rFonts w:ascii="SimSun" w:hAnsi="SimSun" w:eastAsia="SimSun" w:cs="SimSun"/>
          <w:sz w:val="21"/>
          <w:szCs w:val="21"/>
          <w:spacing w:val="-18"/>
        </w:rPr>
        <w:t>。</w:t>
      </w:r>
    </w:p>
    <w:p>
      <w:pPr>
        <w:ind w:left="297"/>
        <w:spacing w:before="83" w:line="222" w:lineRule="auto"/>
        <w:rPr>
          <w:rFonts w:ascii="SimHei" w:hAnsi="SimHei" w:eastAsia="SimHei" w:cs="SimHei"/>
          <w:sz w:val="21"/>
          <w:szCs w:val="21"/>
        </w:rPr>
      </w:pPr>
      <w:r>
        <w:rPr>
          <w:rFonts w:ascii="SimHei" w:hAnsi="SimHei" w:eastAsia="SimHei" w:cs="SimHei"/>
          <w:sz w:val="21"/>
          <w:szCs w:val="21"/>
          <w:b/>
          <w:bCs/>
          <w:color w:val="0075C4"/>
          <w:spacing w:val="-16"/>
        </w:rPr>
        <w:t>【临床表现】</w:t>
      </w:r>
    </w:p>
    <w:p>
      <w:pPr>
        <w:ind w:right="180" w:firstLine="399"/>
        <w:spacing w:before="81" w:line="255" w:lineRule="auto"/>
        <w:jc w:val="both"/>
        <w:rPr>
          <w:rFonts w:ascii="SimSun" w:hAnsi="SimSun" w:eastAsia="SimSun" w:cs="SimSun"/>
          <w:sz w:val="21"/>
          <w:szCs w:val="21"/>
        </w:rPr>
      </w:pPr>
      <w:r>
        <w:rPr>
          <w:rFonts w:ascii="SimSun" w:hAnsi="SimSun" w:eastAsia="SimSun" w:cs="SimSun"/>
          <w:sz w:val="21"/>
          <w:szCs w:val="21"/>
          <w:spacing w:val="-2"/>
        </w:rPr>
        <w:t>本病多见于30～50岁，5%~10%的患者发病于儿童和青少年，10%在老年。患者的连续后代中</w:t>
      </w:r>
      <w:r>
        <w:rPr>
          <w:rFonts w:ascii="SimSun" w:hAnsi="SimSun" w:eastAsia="SimSun" w:cs="SimSun"/>
          <w:sz w:val="21"/>
          <w:szCs w:val="21"/>
          <w:spacing w:val="18"/>
        </w:rPr>
        <w:t xml:space="preserve"> </w:t>
      </w:r>
      <w:r>
        <w:rPr>
          <w:rFonts w:ascii="SimSun" w:hAnsi="SimSun" w:eastAsia="SimSun" w:cs="SimSun"/>
          <w:sz w:val="21"/>
          <w:szCs w:val="21"/>
          <w:spacing w:val="-15"/>
        </w:rPr>
        <w:t>有发病提前倾向，称之为早现现象(anticipation),父系遗传(paternal</w:t>
      </w:r>
      <w:r>
        <w:rPr>
          <w:rFonts w:ascii="SimSun" w:hAnsi="SimSun" w:eastAsia="SimSun" w:cs="SimSun"/>
          <w:sz w:val="21"/>
          <w:szCs w:val="21"/>
          <w:spacing w:val="-8"/>
        </w:rPr>
        <w:t xml:space="preserve"> </w:t>
      </w:r>
      <w:r>
        <w:rPr>
          <w:rFonts w:ascii="SimSun" w:hAnsi="SimSun" w:eastAsia="SimSun" w:cs="SimSun"/>
          <w:sz w:val="21"/>
          <w:szCs w:val="21"/>
          <w:spacing w:val="-15"/>
        </w:rPr>
        <w:t>descent)的早现现象更</w:t>
      </w:r>
      <w:r>
        <w:rPr>
          <w:rFonts w:ascii="SimSun" w:hAnsi="SimSun" w:eastAsia="SimSun" w:cs="SimSun"/>
          <w:sz w:val="21"/>
          <w:szCs w:val="21"/>
          <w:spacing w:val="-16"/>
        </w:rPr>
        <w:t>明显。绝</w:t>
      </w:r>
      <w:r>
        <w:rPr>
          <w:rFonts w:ascii="SimSun" w:hAnsi="SimSun" w:eastAsia="SimSun" w:cs="SimSun"/>
          <w:sz w:val="21"/>
          <w:szCs w:val="21"/>
        </w:rPr>
        <w:t xml:space="preserve"> </w:t>
      </w:r>
      <w:r>
        <w:rPr>
          <w:rFonts w:ascii="SimSun" w:hAnsi="SimSun" w:eastAsia="SimSun" w:cs="SimSun"/>
          <w:sz w:val="21"/>
          <w:szCs w:val="21"/>
          <w:spacing w:val="-18"/>
        </w:rPr>
        <w:t>大多数有阳性家族史。隐匿起病，缓慢进展，无性别差异。</w:t>
      </w:r>
    </w:p>
    <w:p>
      <w:pPr>
        <w:ind w:right="175" w:firstLine="399"/>
        <w:spacing w:before="90"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6"/>
        </w:rPr>
        <w:t>1.</w:t>
      </w:r>
      <w:r>
        <w:rPr>
          <w:rFonts w:ascii="Times New Roman" w:hAnsi="Times New Roman" w:eastAsia="Times New Roman" w:cs="Times New Roman"/>
          <w:sz w:val="21"/>
          <w:szCs w:val="21"/>
          <w:spacing w:val="41"/>
        </w:rPr>
        <w:t xml:space="preserve"> </w:t>
      </w:r>
      <w:r>
        <w:rPr>
          <w:rFonts w:ascii="SimSun" w:hAnsi="SimSun" w:eastAsia="SimSun" w:cs="SimSun"/>
          <w:sz w:val="21"/>
          <w:szCs w:val="21"/>
          <w:b/>
          <w:bCs/>
          <w:spacing w:val="-16"/>
        </w:rPr>
        <w:t>锥体外系症状</w:t>
      </w:r>
      <w:r>
        <w:rPr>
          <w:rFonts w:ascii="SimSun" w:hAnsi="SimSun" w:eastAsia="SimSun" w:cs="SimSun"/>
          <w:sz w:val="21"/>
          <w:szCs w:val="21"/>
          <w:spacing w:val="101"/>
        </w:rPr>
        <w:t xml:space="preserve"> </w:t>
      </w:r>
      <w:r>
        <w:rPr>
          <w:rFonts w:ascii="SimSun" w:hAnsi="SimSun" w:eastAsia="SimSun" w:cs="SimSun"/>
          <w:sz w:val="21"/>
          <w:szCs w:val="21"/>
          <w:spacing w:val="-16"/>
        </w:rPr>
        <w:t>以舞蹈样不自主运动最常见、最具特征性，通常为全身性，程度轻重不一，典</w:t>
      </w:r>
      <w:r>
        <w:rPr>
          <w:rFonts w:ascii="SimSun" w:hAnsi="SimSun" w:eastAsia="SimSun" w:cs="SimSun"/>
          <w:sz w:val="21"/>
          <w:szCs w:val="21"/>
        </w:rPr>
        <w:t xml:space="preserve"> </w:t>
      </w:r>
      <w:r>
        <w:rPr>
          <w:rFonts w:ascii="SimSun" w:hAnsi="SimSun" w:eastAsia="SimSun" w:cs="SimSun"/>
          <w:sz w:val="21"/>
          <w:szCs w:val="21"/>
          <w:spacing w:val="-9"/>
        </w:rPr>
        <w:t>型表现为手指弹钢琴样动作和面部怪异表情，累及躯干可产生舞</w:t>
      </w:r>
      <w:r>
        <w:rPr>
          <w:rFonts w:ascii="SimSun" w:hAnsi="SimSun" w:eastAsia="SimSun" w:cs="SimSun"/>
          <w:sz w:val="21"/>
          <w:szCs w:val="21"/>
          <w:spacing w:val="-10"/>
        </w:rPr>
        <w:t>蹈样步态，可合并手足徐动及投掷</w:t>
      </w:r>
      <w:r>
        <w:rPr>
          <w:rFonts w:ascii="SimSun" w:hAnsi="SimSun" w:eastAsia="SimSun" w:cs="SimSun"/>
          <w:sz w:val="21"/>
          <w:szCs w:val="21"/>
        </w:rPr>
        <w:t xml:space="preserve"> </w:t>
      </w:r>
      <w:r>
        <w:rPr>
          <w:rFonts w:ascii="SimSun" w:hAnsi="SimSun" w:eastAsia="SimSun" w:cs="SimSun"/>
          <w:sz w:val="21"/>
          <w:szCs w:val="21"/>
          <w:spacing w:val="-18"/>
        </w:rPr>
        <w:t>症。随着病情进展，舞蹈样不自主运动可逐渐减轻，而肌张力障碍及动作迟缓、肌强直、姿</w:t>
      </w:r>
      <w:r>
        <w:rPr>
          <w:rFonts w:ascii="SimSun" w:hAnsi="SimSun" w:eastAsia="SimSun" w:cs="SimSun"/>
          <w:sz w:val="21"/>
          <w:szCs w:val="21"/>
          <w:spacing w:val="-19"/>
        </w:rPr>
        <w:t>势不稳等帕</w:t>
      </w:r>
      <w:r>
        <w:rPr>
          <w:rFonts w:ascii="SimSun" w:hAnsi="SimSun" w:eastAsia="SimSun" w:cs="SimSun"/>
          <w:sz w:val="21"/>
          <w:szCs w:val="21"/>
        </w:rPr>
        <w:t xml:space="preserve"> </w:t>
      </w:r>
      <w:r>
        <w:rPr>
          <w:rFonts w:ascii="SimSun" w:hAnsi="SimSun" w:eastAsia="SimSun" w:cs="SimSun"/>
          <w:sz w:val="21"/>
          <w:szCs w:val="21"/>
        </w:rPr>
        <w:t>金森综合征渐趋明显。</w:t>
      </w:r>
    </w:p>
    <w:p>
      <w:pPr>
        <w:ind w:right="105" w:firstLine="399"/>
        <w:spacing w:before="67"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7"/>
        </w:rPr>
        <w:t>2.</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b/>
          <w:bCs/>
          <w:spacing w:val="-17"/>
        </w:rPr>
        <w:t>精神障碍及痴呆</w:t>
      </w:r>
      <w:r>
        <w:rPr>
          <w:rFonts w:ascii="SimSun" w:hAnsi="SimSun" w:eastAsia="SimSun" w:cs="SimSun"/>
          <w:sz w:val="21"/>
          <w:szCs w:val="21"/>
          <w:spacing w:val="69"/>
        </w:rPr>
        <w:t xml:space="preserve"> </w:t>
      </w:r>
      <w:r>
        <w:rPr>
          <w:rFonts w:ascii="SimSun" w:hAnsi="SimSun" w:eastAsia="SimSun" w:cs="SimSun"/>
          <w:sz w:val="21"/>
          <w:szCs w:val="21"/>
          <w:spacing w:val="-17"/>
        </w:rPr>
        <w:t>精神障碍可表现为情感、性格、人格改变及行为异常，如抑郁、激惹、幻</w:t>
      </w:r>
      <w:r>
        <w:rPr>
          <w:rFonts w:ascii="SimSun" w:hAnsi="SimSun" w:eastAsia="SimSun" w:cs="SimSun"/>
          <w:sz w:val="21"/>
          <w:szCs w:val="21"/>
          <w:spacing w:val="-18"/>
        </w:rPr>
        <w:t>觉、</w:t>
      </w:r>
      <w:r>
        <w:rPr>
          <w:rFonts w:ascii="SimSun" w:hAnsi="SimSun" w:eastAsia="SimSun" w:cs="SimSun"/>
          <w:sz w:val="21"/>
          <w:szCs w:val="21"/>
        </w:rPr>
        <w:t xml:space="preserve"> </w:t>
      </w:r>
      <w:r>
        <w:rPr>
          <w:rFonts w:ascii="SimSun" w:hAnsi="SimSun" w:eastAsia="SimSun" w:cs="SimSun"/>
          <w:sz w:val="21"/>
          <w:szCs w:val="21"/>
          <w:spacing w:val="-22"/>
        </w:rPr>
        <w:t>妄想、暴躁、冲动、反社会行为等。患者常表现出注意力</w:t>
      </w:r>
      <w:r>
        <w:rPr>
          <w:rFonts w:ascii="SimSun" w:hAnsi="SimSun" w:eastAsia="SimSun" w:cs="SimSun"/>
          <w:sz w:val="21"/>
          <w:szCs w:val="21"/>
          <w:spacing w:val="-23"/>
        </w:rPr>
        <w:t>减退、记忆力降低、认知障碍及智能减退，呈进</w:t>
      </w:r>
      <w:r>
        <w:rPr>
          <w:rFonts w:ascii="SimSun" w:hAnsi="SimSun" w:eastAsia="SimSun" w:cs="SimSun"/>
          <w:sz w:val="21"/>
          <w:szCs w:val="21"/>
        </w:rPr>
        <w:t xml:space="preserve"> </w:t>
      </w:r>
      <w:r>
        <w:rPr>
          <w:rFonts w:ascii="SimSun" w:hAnsi="SimSun" w:eastAsia="SimSun" w:cs="SimSun"/>
          <w:sz w:val="21"/>
          <w:szCs w:val="21"/>
          <w:spacing w:val="-12"/>
        </w:rPr>
        <w:t>行性加重。</w:t>
      </w:r>
    </w:p>
    <w:p>
      <w:pPr>
        <w:ind w:right="181" w:firstLine="399"/>
        <w:spacing w:before="68" w:line="251"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9"/>
        </w:rPr>
        <w:t>其他</w:t>
      </w:r>
      <w:r>
        <w:rPr>
          <w:rFonts w:ascii="SimSun" w:hAnsi="SimSun" w:eastAsia="SimSun" w:cs="SimSun"/>
          <w:sz w:val="21"/>
          <w:szCs w:val="21"/>
          <w:spacing w:val="69"/>
        </w:rPr>
        <w:t xml:space="preserve"> </w:t>
      </w:r>
      <w:r>
        <w:rPr>
          <w:rFonts w:ascii="SimSun" w:hAnsi="SimSun" w:eastAsia="SimSun" w:cs="SimSun"/>
          <w:sz w:val="21"/>
          <w:szCs w:val="21"/>
          <w:spacing w:val="-9"/>
        </w:rPr>
        <w:t>快速眼球运动(扫视)常受损。可伴癫痫发作，舞蹈样不自主运动</w:t>
      </w:r>
      <w:r>
        <w:rPr>
          <w:rFonts w:ascii="SimSun" w:hAnsi="SimSun" w:eastAsia="SimSun" w:cs="SimSun"/>
          <w:sz w:val="21"/>
          <w:szCs w:val="21"/>
          <w:spacing w:val="-10"/>
        </w:rPr>
        <w:t>大量消耗能量可使体</w:t>
      </w:r>
      <w:r>
        <w:rPr>
          <w:rFonts w:ascii="SimSun" w:hAnsi="SimSun" w:eastAsia="SimSun" w:cs="SimSun"/>
          <w:sz w:val="21"/>
          <w:szCs w:val="21"/>
        </w:rPr>
        <w:t xml:space="preserve"> </w:t>
      </w:r>
      <w:r>
        <w:rPr>
          <w:rFonts w:ascii="SimSun" w:hAnsi="SimSun" w:eastAsia="SimSun" w:cs="SimSun"/>
          <w:sz w:val="21"/>
          <w:szCs w:val="21"/>
          <w:spacing w:val="-12"/>
        </w:rPr>
        <w:t>重明显下降，睡眠和(或)性功能障碍常见。晚期出现构音障碍和吞咽困难。</w:t>
      </w:r>
    </w:p>
    <w:p>
      <w:pPr>
        <w:ind w:left="297"/>
        <w:spacing w:before="77" w:line="222" w:lineRule="auto"/>
        <w:rPr>
          <w:rFonts w:ascii="SimHei" w:hAnsi="SimHei" w:eastAsia="SimHei" w:cs="SimHei"/>
          <w:sz w:val="21"/>
          <w:szCs w:val="21"/>
        </w:rPr>
      </w:pPr>
      <w:r>
        <w:rPr>
          <w:rFonts w:ascii="SimHei" w:hAnsi="SimHei" w:eastAsia="SimHei" w:cs="SimHei"/>
          <w:sz w:val="21"/>
          <w:szCs w:val="21"/>
          <w:b/>
          <w:bCs/>
          <w:color w:val="0072BE"/>
          <w:spacing w:val="-16"/>
        </w:rPr>
        <w:t>【辅助检查】</w:t>
      </w:r>
    </w:p>
    <w:p>
      <w:pPr>
        <w:ind w:right="194" w:firstLine="399"/>
        <w:spacing w:before="58" w:line="250" w:lineRule="auto"/>
        <w:rPr>
          <w:rFonts w:ascii="SimSun" w:hAnsi="SimSun" w:eastAsia="SimSun" w:cs="SimSun"/>
          <w:sz w:val="21"/>
          <w:szCs w:val="21"/>
        </w:rPr>
      </w:pPr>
      <w:r>
        <w:rPr>
          <w:rFonts w:ascii="SimSun" w:hAnsi="SimSun" w:eastAsia="SimSun" w:cs="SimSun"/>
          <w:sz w:val="21"/>
          <w:szCs w:val="21"/>
          <w:spacing w:val="-4"/>
        </w:rPr>
        <w:t>1.基因检测CAG</w:t>
      </w:r>
      <w:r>
        <w:rPr>
          <w:rFonts w:ascii="SimSun" w:hAnsi="SimSun" w:eastAsia="SimSun" w:cs="SimSun"/>
          <w:sz w:val="21"/>
          <w:szCs w:val="21"/>
          <w:spacing w:val="6"/>
        </w:rPr>
        <w:t xml:space="preserve"> </w:t>
      </w:r>
      <w:r>
        <w:rPr>
          <w:rFonts w:ascii="SimSun" w:hAnsi="SimSun" w:eastAsia="SimSun" w:cs="SimSun"/>
          <w:sz w:val="21"/>
          <w:szCs w:val="21"/>
          <w:spacing w:val="-4"/>
        </w:rPr>
        <w:t>重复序列拷贝数增加，大于40具</w:t>
      </w:r>
      <w:r>
        <w:rPr>
          <w:rFonts w:ascii="SimSun" w:hAnsi="SimSun" w:eastAsia="SimSun" w:cs="SimSun"/>
          <w:sz w:val="21"/>
          <w:szCs w:val="21"/>
          <w:spacing w:val="-5"/>
        </w:rPr>
        <w:t>有诊断价值。该检测方法结合临床有较高的</w:t>
      </w:r>
      <w:r>
        <w:rPr>
          <w:rFonts w:ascii="SimSun" w:hAnsi="SimSun" w:eastAsia="SimSun" w:cs="SimSun"/>
          <w:sz w:val="21"/>
          <w:szCs w:val="21"/>
        </w:rPr>
        <w:t xml:space="preserve"> </w:t>
      </w:r>
      <w:r>
        <w:rPr>
          <w:rFonts w:ascii="SimSun" w:hAnsi="SimSun" w:eastAsia="SimSun" w:cs="SimSun"/>
          <w:sz w:val="21"/>
          <w:szCs w:val="21"/>
          <w:spacing w:val="-17"/>
        </w:rPr>
        <w:t>诊断价值，可通过该方法确诊此病。</w:t>
      </w:r>
    </w:p>
    <w:p>
      <w:pPr>
        <w:ind w:right="153" w:firstLine="399"/>
        <w:spacing w:before="75" w:line="260" w:lineRule="auto"/>
        <w:rPr>
          <w:rFonts w:ascii="SimSun" w:hAnsi="SimSun" w:eastAsia="SimSun" w:cs="SimSun"/>
          <w:sz w:val="21"/>
          <w:szCs w:val="21"/>
        </w:rPr>
      </w:pPr>
      <w:r>
        <w:rPr>
          <w:rFonts w:ascii="SimSun" w:hAnsi="SimSun" w:eastAsia="SimSun" w:cs="SimSun"/>
          <w:sz w:val="21"/>
          <w:szCs w:val="21"/>
          <w:spacing w:val="-8"/>
        </w:rPr>
        <w:t>2.电生理及影像学检查脑电图呈弥漫性异常，无特</w:t>
      </w:r>
      <w:r>
        <w:rPr>
          <w:rFonts w:ascii="SimSun" w:hAnsi="SimSun" w:eastAsia="SimSun" w:cs="SimSun"/>
          <w:sz w:val="21"/>
          <w:szCs w:val="21"/>
          <w:spacing w:val="-9"/>
        </w:rPr>
        <w:t>异性。</w:t>
      </w:r>
      <w:r>
        <w:rPr>
          <w:rFonts w:ascii="SimSun" w:hAnsi="SimSun" w:eastAsia="SimSun" w:cs="SimSun"/>
          <w:sz w:val="21"/>
          <w:szCs w:val="21"/>
          <w:spacing w:val="-5"/>
        </w:rPr>
        <w:t xml:space="preserve"> </w:t>
      </w:r>
      <w:r>
        <w:rPr>
          <w:rFonts w:ascii="SimSun" w:hAnsi="SimSun" w:eastAsia="SimSun" w:cs="SimSun"/>
          <w:sz w:val="21"/>
          <w:szCs w:val="21"/>
          <w:spacing w:val="-8"/>
        </w:rPr>
        <w:t>CT</w:t>
      </w:r>
      <w:r>
        <w:rPr>
          <w:rFonts w:ascii="SimSun" w:hAnsi="SimSun" w:eastAsia="SimSun" w:cs="SimSun"/>
          <w:sz w:val="21"/>
          <w:szCs w:val="21"/>
          <w:spacing w:val="-29"/>
        </w:rPr>
        <w:t xml:space="preserve"> </w:t>
      </w:r>
      <w:r>
        <w:rPr>
          <w:rFonts w:ascii="SimSun" w:hAnsi="SimSun" w:eastAsia="SimSun" w:cs="SimSun"/>
          <w:sz w:val="21"/>
          <w:szCs w:val="21"/>
          <w:spacing w:val="-9"/>
        </w:rPr>
        <w:t>及</w:t>
      </w:r>
      <w:r>
        <w:rPr>
          <w:rFonts w:ascii="SimSun" w:hAnsi="SimSun" w:eastAsia="SimSun" w:cs="SimSun"/>
          <w:sz w:val="21"/>
          <w:szCs w:val="21"/>
          <w:spacing w:val="-48"/>
        </w:rPr>
        <w:t xml:space="preserve"> </w:t>
      </w:r>
      <w:r>
        <w:rPr>
          <w:rFonts w:ascii="SimSun" w:hAnsi="SimSun" w:eastAsia="SimSun" w:cs="SimSun"/>
          <w:sz w:val="21"/>
          <w:szCs w:val="21"/>
          <w:spacing w:val="-8"/>
        </w:rPr>
        <w:t>MRI</w:t>
      </w:r>
      <w:r>
        <w:rPr>
          <w:rFonts w:ascii="SimSun" w:hAnsi="SimSun" w:eastAsia="SimSun" w:cs="SimSun"/>
          <w:sz w:val="21"/>
          <w:szCs w:val="21"/>
          <w:spacing w:val="-19"/>
        </w:rPr>
        <w:t xml:space="preserve"> </w:t>
      </w:r>
      <w:r>
        <w:rPr>
          <w:rFonts w:ascii="SimSun" w:hAnsi="SimSun" w:eastAsia="SimSun" w:cs="SimSun"/>
          <w:sz w:val="21"/>
          <w:szCs w:val="21"/>
          <w:spacing w:val="-9"/>
        </w:rPr>
        <w:t>显示大脑皮质和尾状核萎</w:t>
      </w:r>
      <w:r>
        <w:rPr>
          <w:rFonts w:ascii="SimSun" w:hAnsi="SimSun" w:eastAsia="SimSun" w:cs="SimSun"/>
          <w:sz w:val="21"/>
          <w:szCs w:val="21"/>
        </w:rPr>
        <w:t xml:space="preserve"> </w:t>
      </w:r>
      <w:r>
        <w:rPr>
          <w:rFonts w:ascii="SimSun" w:hAnsi="SimSun" w:eastAsia="SimSun" w:cs="SimSun"/>
          <w:sz w:val="21"/>
          <w:szCs w:val="21"/>
          <w:spacing w:val="-7"/>
        </w:rPr>
        <w:t>缩，脑室扩大。</w:t>
      </w:r>
      <w:r>
        <w:rPr>
          <w:rFonts w:ascii="SimSun" w:hAnsi="SimSun" w:eastAsia="SimSun" w:cs="SimSun"/>
          <w:sz w:val="21"/>
          <w:szCs w:val="21"/>
          <w:spacing w:val="-36"/>
        </w:rPr>
        <w:t xml:space="preserve"> </w:t>
      </w:r>
      <w:r>
        <w:rPr>
          <w:rFonts w:ascii="SimSun" w:hAnsi="SimSun" w:eastAsia="SimSun" w:cs="SimSun"/>
          <w:sz w:val="21"/>
          <w:szCs w:val="21"/>
          <w:spacing w:val="-7"/>
        </w:rPr>
        <w:t>MRIT</w:t>
      </w:r>
      <w:r>
        <w:rPr>
          <w:rFonts w:ascii="Calibri" w:hAnsi="Calibri" w:eastAsia="Calibri" w:cs="Calibri"/>
          <w:sz w:val="21"/>
          <w:szCs w:val="21"/>
          <w:spacing w:val="-7"/>
        </w:rPr>
        <w:t>₂</w:t>
      </w:r>
      <w:r>
        <w:rPr>
          <w:rFonts w:ascii="Calibri" w:hAnsi="Calibri" w:eastAsia="Calibri" w:cs="Calibri"/>
          <w:sz w:val="21"/>
          <w:szCs w:val="21"/>
          <w:spacing w:val="23"/>
        </w:rPr>
        <w:t xml:space="preserve">  </w:t>
      </w:r>
      <w:r>
        <w:rPr>
          <w:rFonts w:ascii="SimSun" w:hAnsi="SimSun" w:eastAsia="SimSun" w:cs="SimSun"/>
          <w:sz w:val="21"/>
          <w:szCs w:val="21"/>
          <w:spacing w:val="-7"/>
        </w:rPr>
        <w:t>加权像示壳核信号增强。</w:t>
      </w:r>
      <w:r>
        <w:rPr>
          <w:rFonts w:ascii="SimSun" w:hAnsi="SimSun" w:eastAsia="SimSun" w:cs="SimSun"/>
          <w:sz w:val="21"/>
          <w:szCs w:val="21"/>
          <w:spacing w:val="-5"/>
        </w:rPr>
        <w:t xml:space="preserve"> </w:t>
      </w:r>
      <w:r>
        <w:rPr>
          <w:rFonts w:ascii="SimSun" w:hAnsi="SimSun" w:eastAsia="SimSun" w:cs="SimSun"/>
          <w:sz w:val="21"/>
          <w:szCs w:val="21"/>
          <w:spacing w:val="-7"/>
        </w:rPr>
        <w:t>MR</w:t>
      </w:r>
      <w:r>
        <w:rPr>
          <w:rFonts w:ascii="SimSun" w:hAnsi="SimSun" w:eastAsia="SimSun" w:cs="SimSun"/>
          <w:sz w:val="21"/>
          <w:szCs w:val="21"/>
          <w:spacing w:val="37"/>
        </w:rPr>
        <w:t xml:space="preserve"> </w:t>
      </w:r>
      <w:r>
        <w:rPr>
          <w:rFonts w:ascii="SimSun" w:hAnsi="SimSun" w:eastAsia="SimSun" w:cs="SimSun"/>
          <w:sz w:val="21"/>
          <w:szCs w:val="21"/>
          <w:spacing w:val="-7"/>
        </w:rPr>
        <w:t>波谱(MRS)</w:t>
      </w:r>
      <w:r>
        <w:rPr>
          <w:rFonts w:ascii="SimSun" w:hAnsi="SimSun" w:eastAsia="SimSun" w:cs="SimSun"/>
          <w:sz w:val="21"/>
          <w:szCs w:val="21"/>
          <w:spacing w:val="35"/>
        </w:rPr>
        <w:t xml:space="preserve"> </w:t>
      </w:r>
      <w:r>
        <w:rPr>
          <w:rFonts w:ascii="SimSun" w:hAnsi="SimSun" w:eastAsia="SimSun" w:cs="SimSun"/>
          <w:sz w:val="21"/>
          <w:szCs w:val="21"/>
          <w:spacing w:val="-7"/>
        </w:rPr>
        <w:t>示大脑皮质及基底核乳酸水平增</w:t>
      </w:r>
      <w:r>
        <w:rPr>
          <w:rFonts w:ascii="SimSun" w:hAnsi="SimSun" w:eastAsia="SimSun" w:cs="SimSun"/>
          <w:sz w:val="21"/>
          <w:szCs w:val="21"/>
        </w:rPr>
        <w:t xml:space="preserve"> </w:t>
      </w:r>
      <w:r>
        <w:rPr>
          <w:rFonts w:ascii="SimSun" w:hAnsi="SimSun" w:eastAsia="SimSun" w:cs="SimSun"/>
          <w:sz w:val="21"/>
          <w:szCs w:val="21"/>
          <w:spacing w:val="-13"/>
        </w:rPr>
        <w:t>高</w:t>
      </w:r>
      <w:r>
        <w:rPr>
          <w:rFonts w:ascii="SimSun" w:hAnsi="SimSun" w:eastAsia="SimSun" w:cs="SimSun"/>
          <w:sz w:val="21"/>
          <w:szCs w:val="21"/>
          <w:spacing w:val="-43"/>
        </w:rPr>
        <w:t xml:space="preserve"> </w:t>
      </w:r>
      <w:r>
        <w:rPr>
          <w:rFonts w:ascii="SimSun" w:hAnsi="SimSun" w:eastAsia="SimSun" w:cs="SimSun"/>
          <w:sz w:val="21"/>
          <w:szCs w:val="21"/>
          <w:spacing w:val="-13"/>
        </w:rPr>
        <w:t>。F-脱氧葡萄糖PET</w:t>
      </w:r>
      <w:r>
        <w:rPr>
          <w:rFonts w:ascii="SimSun" w:hAnsi="SimSun" w:eastAsia="SimSun" w:cs="SimSun"/>
          <w:sz w:val="21"/>
          <w:szCs w:val="21"/>
          <w:spacing w:val="-25"/>
        </w:rPr>
        <w:t xml:space="preserve"> </w:t>
      </w:r>
      <w:r>
        <w:rPr>
          <w:rFonts w:ascii="SimSun" w:hAnsi="SimSun" w:eastAsia="SimSun" w:cs="SimSun"/>
          <w:sz w:val="21"/>
          <w:szCs w:val="21"/>
          <w:spacing w:val="-13"/>
        </w:rPr>
        <w:t>检测显示尾状核、壳核代谢明显降低。</w:t>
      </w:r>
    </w:p>
    <w:p>
      <w:pPr>
        <w:ind w:left="297"/>
        <w:spacing w:before="87" w:line="221" w:lineRule="auto"/>
        <w:rPr>
          <w:rFonts w:ascii="SimHei" w:hAnsi="SimHei" w:eastAsia="SimHei" w:cs="SimHei"/>
          <w:sz w:val="21"/>
          <w:szCs w:val="21"/>
        </w:rPr>
      </w:pPr>
      <w:r>
        <w:rPr>
          <w:rFonts w:ascii="SimHei" w:hAnsi="SimHei" w:eastAsia="SimHei" w:cs="SimHei"/>
          <w:sz w:val="21"/>
          <w:szCs w:val="21"/>
          <w:b/>
          <w:bCs/>
          <w:color w:val="006EC3"/>
          <w:spacing w:val="-13"/>
        </w:rPr>
        <w:t>【诊断及鉴别诊断】</w:t>
      </w:r>
    </w:p>
    <w:p>
      <w:pPr>
        <w:ind w:right="201" w:firstLine="399"/>
        <w:spacing w:before="69" w:line="252"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5"/>
        </w:rPr>
        <w:t>诊断</w:t>
      </w:r>
      <w:r>
        <w:rPr>
          <w:rFonts w:ascii="SimSun" w:hAnsi="SimSun" w:eastAsia="SimSun" w:cs="SimSun"/>
          <w:sz w:val="21"/>
          <w:szCs w:val="21"/>
          <w:spacing w:val="81"/>
        </w:rPr>
        <w:t xml:space="preserve"> </w:t>
      </w:r>
      <w:r>
        <w:rPr>
          <w:rFonts w:ascii="SimSun" w:hAnsi="SimSun" w:eastAsia="SimSun" w:cs="SimSun"/>
          <w:sz w:val="21"/>
          <w:szCs w:val="21"/>
          <w:spacing w:val="-15"/>
        </w:rPr>
        <w:t>根据发病年龄，慢性进行性舞蹈样动作、精神症状和痴呆，结合家族史可诊断本病，基</w:t>
      </w:r>
      <w:r>
        <w:rPr>
          <w:rFonts w:ascii="SimSun" w:hAnsi="SimSun" w:eastAsia="SimSun" w:cs="SimSun"/>
          <w:sz w:val="21"/>
          <w:szCs w:val="21"/>
        </w:rPr>
        <w:t xml:space="preserve"> </w:t>
      </w:r>
      <w:r>
        <w:rPr>
          <w:rFonts w:ascii="SimSun" w:hAnsi="SimSun" w:eastAsia="SimSun" w:cs="SimSun"/>
          <w:sz w:val="21"/>
          <w:szCs w:val="21"/>
          <w:spacing w:val="-17"/>
        </w:rPr>
        <w:t>因检测可确诊，还可发现临床前期患者。</w:t>
      </w:r>
    </w:p>
    <w:p>
      <w:pPr>
        <w:ind w:right="65" w:firstLine="399"/>
        <w:spacing w:before="69" w:line="251" w:lineRule="auto"/>
        <w:rPr>
          <w:rFonts w:ascii="SimSun" w:hAnsi="SimSun" w:eastAsia="SimSun" w:cs="SimSun"/>
          <w:sz w:val="21"/>
          <w:szCs w:val="21"/>
        </w:rPr>
      </w:pPr>
      <w:r>
        <w:rPr>
          <w:rFonts w:ascii="SimSun" w:hAnsi="SimSun" w:eastAsia="SimSun" w:cs="SimSun"/>
          <w:sz w:val="21"/>
          <w:szCs w:val="21"/>
          <w:spacing w:val="-12"/>
        </w:rPr>
        <w:t>2.</w:t>
      </w:r>
      <w:r>
        <w:rPr>
          <w:rFonts w:ascii="SimSun" w:hAnsi="SimSun" w:eastAsia="SimSun" w:cs="SimSun"/>
          <w:sz w:val="21"/>
          <w:szCs w:val="21"/>
          <w:spacing w:val="-38"/>
        </w:rPr>
        <w:t xml:space="preserve"> </w:t>
      </w:r>
      <w:r>
        <w:rPr>
          <w:rFonts w:ascii="SimSun" w:hAnsi="SimSun" w:eastAsia="SimSun" w:cs="SimSun"/>
          <w:sz w:val="21"/>
          <w:szCs w:val="21"/>
          <w:spacing w:val="-12"/>
        </w:rPr>
        <w:t>鉴别诊断</w:t>
      </w:r>
      <w:r>
        <w:rPr>
          <w:rFonts w:ascii="SimSun" w:hAnsi="SimSun" w:eastAsia="SimSun" w:cs="SimSun"/>
          <w:sz w:val="21"/>
          <w:szCs w:val="21"/>
          <w:spacing w:val="66"/>
        </w:rPr>
        <w:t xml:space="preserve"> </w:t>
      </w:r>
      <w:r>
        <w:rPr>
          <w:rFonts w:ascii="SimSun" w:hAnsi="SimSun" w:eastAsia="SimSun" w:cs="SimSun"/>
          <w:sz w:val="21"/>
          <w:szCs w:val="21"/>
          <w:spacing w:val="-12"/>
        </w:rPr>
        <w:t>本病应与小舞蹈病、良性遗传性舞蹈病、发作性舞蹈手足徐动症、老年性舞蹈病、</w:t>
      </w:r>
      <w:r>
        <w:rPr>
          <w:rFonts w:ascii="SimSun" w:hAnsi="SimSun" w:eastAsia="SimSun" w:cs="SimSun"/>
          <w:sz w:val="21"/>
          <w:szCs w:val="21"/>
        </w:rPr>
        <w:t xml:space="preserve"> </w:t>
      </w:r>
      <w:r>
        <w:rPr>
          <w:rFonts w:ascii="SimSun" w:hAnsi="SimSun" w:eastAsia="SimSun" w:cs="SimSun"/>
          <w:sz w:val="21"/>
          <w:szCs w:val="21"/>
          <w:spacing w:val="-18"/>
        </w:rPr>
        <w:t>棘状红细胞增多症、肝豆状核变性、迟发性运动障碍鉴别。</w:t>
      </w:r>
    </w:p>
    <w:p>
      <w:pPr>
        <w:ind w:left="297"/>
        <w:spacing w:before="77" w:line="222" w:lineRule="auto"/>
        <w:rPr>
          <w:rFonts w:ascii="SimHei" w:hAnsi="SimHei" w:eastAsia="SimHei" w:cs="SimHei"/>
          <w:sz w:val="21"/>
          <w:szCs w:val="21"/>
        </w:rPr>
      </w:pPr>
      <w:r>
        <w:rPr>
          <w:rFonts w:ascii="SimHei" w:hAnsi="SimHei" w:eastAsia="SimHei" w:cs="SimHei"/>
          <w:sz w:val="21"/>
          <w:szCs w:val="21"/>
          <w:b/>
          <w:bCs/>
          <w:color w:val="0073C1"/>
          <w:spacing w:val="-15"/>
        </w:rPr>
        <w:t>【治疗】</w:t>
      </w:r>
    </w:p>
    <w:p>
      <w:pPr>
        <w:ind w:right="177" w:firstLine="399"/>
        <w:spacing w:before="63" w:line="264" w:lineRule="auto"/>
        <w:jc w:val="both"/>
        <w:rPr>
          <w:rFonts w:ascii="SimSun" w:hAnsi="SimSun" w:eastAsia="SimSun" w:cs="SimSun"/>
          <w:sz w:val="21"/>
          <w:szCs w:val="21"/>
        </w:rPr>
      </w:pPr>
      <w:r>
        <w:rPr>
          <w:rFonts w:ascii="SimSun" w:hAnsi="SimSun" w:eastAsia="SimSun" w:cs="SimSun"/>
          <w:sz w:val="21"/>
          <w:szCs w:val="21"/>
          <w:spacing w:val="-4"/>
        </w:rPr>
        <w:t>目前尚无有效治疗措施。对舞蹈症状可选用：①多巴胺受体</w:t>
      </w:r>
      <w:r>
        <w:rPr>
          <w:rFonts w:ascii="SimSun" w:hAnsi="SimSun" w:eastAsia="SimSun" w:cs="SimSun"/>
          <w:sz w:val="21"/>
          <w:szCs w:val="21"/>
          <w:spacing w:val="-5"/>
        </w:rPr>
        <w:t>阻滞剂：氟哌啶醇1～4</w:t>
      </w:r>
      <w:r>
        <w:rPr>
          <w:rFonts w:ascii="SimSun" w:hAnsi="SimSun" w:eastAsia="SimSun" w:cs="SimSun"/>
          <w:sz w:val="21"/>
          <w:szCs w:val="21"/>
          <w:spacing w:val="-4"/>
        </w:rPr>
        <w:t>mg</w:t>
      </w:r>
      <w:r>
        <w:rPr>
          <w:rFonts w:ascii="SimSun" w:hAnsi="SimSun" w:eastAsia="SimSun" w:cs="SimSun"/>
          <w:sz w:val="21"/>
          <w:szCs w:val="21"/>
          <w:spacing w:val="-5"/>
        </w:rPr>
        <w:t>,每日3</w:t>
      </w:r>
      <w:r>
        <w:rPr>
          <w:rFonts w:ascii="SimSun" w:hAnsi="SimSun" w:eastAsia="SimSun" w:cs="SimSun"/>
          <w:sz w:val="21"/>
          <w:szCs w:val="21"/>
        </w:rPr>
        <w:t xml:space="preserve"> </w:t>
      </w:r>
      <w:r>
        <w:rPr>
          <w:rFonts w:ascii="SimSun" w:hAnsi="SimSun" w:eastAsia="SimSun" w:cs="SimSun"/>
          <w:sz w:val="21"/>
          <w:szCs w:val="21"/>
          <w:spacing w:val="-7"/>
        </w:rPr>
        <w:t>次；氯丙嗪12.5～50mg,每日3次；奋乃静2～4mg,每日3次；硫必利100～200mg,每</w:t>
      </w:r>
      <w:r>
        <w:rPr>
          <w:rFonts w:ascii="SimSun" w:hAnsi="SimSun" w:eastAsia="SimSun" w:cs="SimSun"/>
          <w:sz w:val="21"/>
          <w:szCs w:val="21"/>
          <w:spacing w:val="-8"/>
        </w:rPr>
        <w:t>日3次；以及匹莫</w:t>
      </w:r>
      <w:r>
        <w:rPr>
          <w:rFonts w:ascii="SimSun" w:hAnsi="SimSun" w:eastAsia="SimSun" w:cs="SimSun"/>
          <w:sz w:val="21"/>
          <w:szCs w:val="21"/>
        </w:rPr>
        <w:t xml:space="preserve"> </w:t>
      </w:r>
      <w:r>
        <w:rPr>
          <w:rFonts w:ascii="SimSun" w:hAnsi="SimSun" w:eastAsia="SimSun" w:cs="SimSun"/>
          <w:sz w:val="21"/>
          <w:szCs w:val="21"/>
          <w:spacing w:val="-14"/>
        </w:rPr>
        <w:t>齐特等。均应从小剂量开始，逐渐增加剂量，用药过程中应注意锥体外系副作用；②中枢多巴胺耗竭</w:t>
      </w:r>
      <w:r>
        <w:rPr>
          <w:rFonts w:ascii="SimSun" w:hAnsi="SimSun" w:eastAsia="SimSun" w:cs="SimSun"/>
          <w:sz w:val="21"/>
          <w:szCs w:val="21"/>
          <w:spacing w:val="8"/>
        </w:rPr>
        <w:t xml:space="preserve"> </w:t>
      </w:r>
      <w:r>
        <w:rPr>
          <w:rFonts w:ascii="SimSun" w:hAnsi="SimSun" w:eastAsia="SimSun" w:cs="SimSun"/>
          <w:sz w:val="21"/>
          <w:szCs w:val="21"/>
          <w:spacing w:val="-17"/>
        </w:rPr>
        <w:t>剂：丁苯那嗪25mg,每日3次；③补充中枢γ-氨基丁酸或拟胆碱药物：</w:t>
      </w:r>
      <w:r>
        <w:rPr>
          <w:rFonts w:ascii="SimSun" w:hAnsi="SimSun" w:eastAsia="SimSun" w:cs="SimSun"/>
          <w:sz w:val="21"/>
          <w:szCs w:val="21"/>
          <w:spacing w:val="48"/>
        </w:rPr>
        <w:t xml:space="preserve"> </w:t>
      </w:r>
      <w:r>
        <w:rPr>
          <w:rFonts w:ascii="SimSun" w:hAnsi="SimSun" w:eastAsia="SimSun" w:cs="SimSun"/>
          <w:sz w:val="21"/>
          <w:szCs w:val="21"/>
          <w:spacing w:val="-18"/>
        </w:rPr>
        <w:t>一般疗效不佳。</w:t>
      </w:r>
    </w:p>
    <w:p>
      <w:pPr>
        <w:spacing w:line="14" w:lineRule="auto"/>
        <w:rPr>
          <w:rFonts w:ascii="Arial"/>
          <w:sz w:val="2"/>
        </w:rPr>
      </w:pPr>
      <w:r>
        <w:rPr>
          <w:rFonts w:ascii="Arial" w:hAnsi="Arial" w:eastAsia="Arial" w:cs="Arial"/>
          <w:sz w:val="2"/>
          <w:szCs w:val="2"/>
        </w:rPr>
        <w:br w:type="column"/>
      </w:r>
    </w:p>
    <w:p>
      <w:pPr>
        <w:ind w:left="392"/>
        <w:spacing w:before="60" w:line="183" w:lineRule="auto"/>
        <w:rPr>
          <w:rFonts w:ascii="SimSun" w:hAnsi="SimSun" w:eastAsia="SimSun" w:cs="SimSun"/>
          <w:sz w:val="21"/>
          <w:szCs w:val="21"/>
        </w:rPr>
      </w:pPr>
      <w:r>
        <w:rPr>
          <w:rFonts w:ascii="SimSun" w:hAnsi="SimSun" w:eastAsia="SimSun" w:cs="SimSun"/>
          <w:sz w:val="21"/>
          <w:szCs w:val="21"/>
          <w:b/>
          <w:bCs/>
          <w:color w:val="0076C6"/>
          <w:spacing w:val="-5"/>
        </w:rPr>
        <w:t>343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31" w:lineRule="exact"/>
        <w:textAlignment w:val="center"/>
        <w:rPr/>
      </w:pPr>
      <w:r>
        <w:drawing>
          <wp:inline distT="0" distB="0" distL="0" distR="0">
            <wp:extent cx="514360" cy="400125"/>
            <wp:effectExtent l="0" t="0" r="0" b="0"/>
            <wp:docPr id="75" name="IM 75"/>
            <wp:cNvGraphicFramePr/>
            <a:graphic>
              <a:graphicData uri="http://schemas.openxmlformats.org/drawingml/2006/picture">
                <pic:pic>
                  <pic:nvPicPr>
                    <pic:cNvPr id="75" name="IM 75"/>
                    <pic:cNvPicPr/>
                  </pic:nvPicPr>
                  <pic:blipFill>
                    <a:blip r:embed="rId93"/>
                    <a:stretch>
                      <a:fillRect/>
                    </a:stretch>
                  </pic:blipFill>
                  <pic:spPr>
                    <a:xfrm rot="0">
                      <a:off x="0" y="0"/>
                      <a:ext cx="514360" cy="400125"/>
                    </a:xfrm>
                    <a:prstGeom prst="rect">
                      <a:avLst/>
                    </a:prstGeom>
                  </pic:spPr>
                </pic:pic>
              </a:graphicData>
            </a:graphic>
          </wp:inline>
        </w:drawing>
      </w:r>
    </w:p>
    <w:p>
      <w:pPr>
        <w:sectPr>
          <w:type w:val="continuous"/>
          <w:pgSz w:w="11280" w:h="15880"/>
          <w:pgMar w:top="400" w:right="619" w:bottom="400" w:left="939" w:header="0" w:footer="0" w:gutter="0"/>
          <w:cols w:equalWidth="0" w:num="2">
            <w:col w:w="8811" w:space="100"/>
            <w:col w:w="811" w:space="0"/>
          </w:cols>
        </w:sectPr>
        <w:rPr/>
      </w:pPr>
    </w:p>
    <w:p>
      <w:pPr>
        <w:rPr/>
      </w:pPr>
      <w:r/>
    </w:p>
    <w:p>
      <w:pPr>
        <w:spacing w:line="124" w:lineRule="exact"/>
        <w:rPr/>
      </w:pPr>
      <w:r/>
    </w:p>
    <w:p>
      <w:pPr>
        <w:sectPr>
          <w:pgSz w:w="11280" w:h="15880"/>
          <w:pgMar w:top="400" w:right="1009" w:bottom="400" w:left="500" w:header="0" w:footer="0" w:gutter="0"/>
          <w:cols w:equalWidth="0" w:num="1">
            <w:col w:w="9771" w:space="0"/>
          </w:cols>
        </w:sectPr>
        <w:rPr/>
      </w:pPr>
    </w:p>
    <w:p>
      <w:pPr>
        <w:ind w:left="49"/>
        <w:spacing w:before="93" w:line="183" w:lineRule="auto"/>
        <w:rPr>
          <w:rFonts w:ascii="SimSun" w:hAnsi="SimSun" w:eastAsia="SimSun" w:cs="SimSun"/>
          <w:sz w:val="20"/>
          <w:szCs w:val="20"/>
        </w:rPr>
      </w:pPr>
      <w:r>
        <w:rPr>
          <w:rFonts w:ascii="SimSun" w:hAnsi="SimSun" w:eastAsia="SimSun" w:cs="SimSun"/>
          <w:sz w:val="20"/>
          <w:szCs w:val="20"/>
          <w:color w:val="0085C9"/>
          <w:spacing w:val="-3"/>
        </w:rPr>
        <w:t>344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507985" cy="387419"/>
            <wp:effectExtent l="0" t="0" r="0" b="0"/>
            <wp:docPr id="76" name="IM 76"/>
            <wp:cNvGraphicFramePr/>
            <a:graphic>
              <a:graphicData uri="http://schemas.openxmlformats.org/drawingml/2006/picture">
                <pic:pic>
                  <pic:nvPicPr>
                    <pic:cNvPr id="76" name="IM 76"/>
                    <pic:cNvPicPr/>
                  </pic:nvPicPr>
                  <pic:blipFill>
                    <a:blip r:embed="rId94"/>
                    <a:stretch>
                      <a:fillRect/>
                    </a:stretch>
                  </pic:blipFill>
                  <pic:spPr>
                    <a:xfrm rot="0">
                      <a:off x="0" y="0"/>
                      <a:ext cx="507985" cy="3874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9CE0"/>
          <w:spacing w:val="-16"/>
        </w:rPr>
        <w:t>第十四章</w:t>
      </w:r>
      <w:r>
        <w:rPr>
          <w:rFonts w:ascii="SimHei" w:hAnsi="SimHei" w:eastAsia="SimHei" w:cs="SimHei"/>
          <w:sz w:val="20"/>
          <w:szCs w:val="20"/>
          <w:color w:val="009CE0"/>
          <w:spacing w:val="52"/>
        </w:rPr>
        <w:t xml:space="preserve"> </w:t>
      </w:r>
      <w:r>
        <w:rPr>
          <w:rFonts w:ascii="SimHei" w:hAnsi="SimHei" w:eastAsia="SimHei" w:cs="SimHei"/>
          <w:sz w:val="20"/>
          <w:szCs w:val="20"/>
          <w:color w:val="009CE0"/>
          <w:spacing w:val="-16"/>
        </w:rPr>
        <w:t>运动障碍性疾病</w:t>
      </w:r>
    </w:p>
    <w:p>
      <w:pPr>
        <w:spacing w:line="281" w:lineRule="auto"/>
        <w:rPr>
          <w:rFonts w:ascii="Arial"/>
          <w:sz w:val="21"/>
        </w:rPr>
      </w:pPr>
      <w:r/>
    </w:p>
    <w:p>
      <w:pPr>
        <w:ind w:left="312"/>
        <w:spacing w:before="65" w:line="221" w:lineRule="auto"/>
        <w:rPr>
          <w:rFonts w:ascii="SimHei" w:hAnsi="SimHei" w:eastAsia="SimHei" w:cs="SimHei"/>
          <w:sz w:val="20"/>
          <w:szCs w:val="20"/>
        </w:rPr>
      </w:pPr>
      <w:r>
        <w:rPr>
          <w:rFonts w:ascii="SimHei" w:hAnsi="SimHei" w:eastAsia="SimHei" w:cs="SimHei"/>
          <w:sz w:val="20"/>
          <w:szCs w:val="20"/>
          <w:b/>
          <w:bCs/>
          <w:color w:val="0091DB"/>
          <w:spacing w:val="-8"/>
        </w:rPr>
        <w:t>【预后及预防】</w:t>
      </w:r>
    </w:p>
    <w:p>
      <w:pPr>
        <w:ind w:right="91" w:firstLine="410"/>
        <w:spacing w:before="93" w:line="252" w:lineRule="auto"/>
        <w:rPr>
          <w:rFonts w:ascii="SimSun" w:hAnsi="SimSun" w:eastAsia="SimSun" w:cs="SimSun"/>
          <w:sz w:val="20"/>
          <w:szCs w:val="20"/>
        </w:rPr>
      </w:pPr>
      <w:r>
        <w:rPr>
          <w:rFonts w:ascii="SimSun" w:hAnsi="SimSun" w:eastAsia="SimSun" w:cs="SimSun"/>
          <w:sz w:val="20"/>
          <w:szCs w:val="20"/>
          <w:spacing w:val="-2"/>
        </w:rPr>
        <w:t>本病病程约10~25年，平均19年。最后常因吞咽困难，营养不良，活动障碍，卧床不起，发</w:t>
      </w:r>
      <w:r>
        <w:rPr>
          <w:rFonts w:ascii="SimSun" w:hAnsi="SimSun" w:eastAsia="SimSun" w:cs="SimSun"/>
          <w:sz w:val="20"/>
          <w:szCs w:val="20"/>
          <w:spacing w:val="-3"/>
        </w:rPr>
        <w:t>生并</w:t>
      </w:r>
      <w:r>
        <w:rPr>
          <w:rFonts w:ascii="SimSun" w:hAnsi="SimSun" w:eastAsia="SimSun" w:cs="SimSun"/>
          <w:sz w:val="20"/>
          <w:szCs w:val="20"/>
        </w:rPr>
        <w:t xml:space="preserve"> </w:t>
      </w:r>
      <w:r>
        <w:rPr>
          <w:rFonts w:ascii="SimSun" w:hAnsi="SimSun" w:eastAsia="SimSun" w:cs="SimSun"/>
          <w:sz w:val="20"/>
          <w:szCs w:val="20"/>
          <w:spacing w:val="-5"/>
        </w:rPr>
        <w:t>发症而死亡。对确诊患者的家族应给予必要的遗传咨询，应劝告其不要生育，避免患儿出生。</w:t>
      </w:r>
    </w:p>
    <w:p>
      <w:pPr>
        <w:spacing w:line="254" w:lineRule="auto"/>
        <w:rPr>
          <w:rFonts w:ascii="Arial"/>
          <w:sz w:val="21"/>
        </w:rPr>
      </w:pPr>
      <w:r/>
    </w:p>
    <w:p>
      <w:pPr>
        <w:ind w:left="3004"/>
        <w:spacing w:before="97" w:line="222"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34"/>
        </w:rPr>
        <w:t xml:space="preserve"> </w:t>
      </w:r>
      <w:r>
        <w:rPr>
          <w:rFonts w:ascii="SimHei" w:hAnsi="SimHei" w:eastAsia="SimHei" w:cs="SimHei"/>
          <w:sz w:val="30"/>
          <w:szCs w:val="30"/>
          <w:b/>
          <w:bCs/>
          <w:spacing w:val="-6"/>
        </w:rPr>
        <w:t>肌张力障碍</w:t>
      </w:r>
    </w:p>
    <w:p>
      <w:pPr>
        <w:spacing w:line="269" w:lineRule="auto"/>
        <w:rPr>
          <w:rFonts w:ascii="Arial"/>
          <w:sz w:val="21"/>
        </w:rPr>
      </w:pPr>
      <w:r/>
    </w:p>
    <w:p>
      <w:pPr>
        <w:ind w:right="87" w:firstLine="410"/>
        <w:spacing w:before="65" w:line="255" w:lineRule="auto"/>
        <w:rPr>
          <w:rFonts w:ascii="SimSun" w:hAnsi="SimSun" w:eastAsia="SimSun" w:cs="SimSun"/>
          <w:sz w:val="20"/>
          <w:szCs w:val="20"/>
        </w:rPr>
      </w:pPr>
      <w:r>
        <w:rPr>
          <w:rFonts w:ascii="SimSun" w:hAnsi="SimSun" w:eastAsia="SimSun" w:cs="SimSun"/>
          <w:sz w:val="20"/>
          <w:szCs w:val="20"/>
        </w:rPr>
        <w:t>肌张力障碍(dystonia)是一种由肌肉不自主间歇或持续性收缩所导致的异常重复运动和(或)异</w:t>
      </w:r>
      <w:r>
        <w:rPr>
          <w:rFonts w:ascii="SimSun" w:hAnsi="SimSun" w:eastAsia="SimSun" w:cs="SimSun"/>
          <w:sz w:val="20"/>
          <w:szCs w:val="20"/>
          <w:spacing w:val="11"/>
        </w:rPr>
        <w:t xml:space="preserve"> </w:t>
      </w:r>
      <w:r>
        <w:rPr>
          <w:rFonts w:ascii="SimSun" w:hAnsi="SimSun" w:eastAsia="SimSun" w:cs="SimSun"/>
          <w:sz w:val="20"/>
          <w:szCs w:val="20"/>
          <w:spacing w:val="-4"/>
        </w:rPr>
        <w:t>常姿势的运动障碍疾病。</w:t>
      </w:r>
    </w:p>
    <w:p>
      <w:pPr>
        <w:ind w:firstLine="410"/>
        <w:spacing w:before="92" w:line="286" w:lineRule="auto"/>
        <w:rPr>
          <w:rFonts w:ascii="SimSun" w:hAnsi="SimSun" w:eastAsia="SimSun" w:cs="SimSun"/>
          <w:sz w:val="20"/>
          <w:szCs w:val="20"/>
        </w:rPr>
      </w:pPr>
      <w:r>
        <w:rPr>
          <w:rFonts w:ascii="SimSun" w:hAnsi="SimSun" w:eastAsia="SimSun" w:cs="SimSun"/>
          <w:sz w:val="20"/>
          <w:szCs w:val="20"/>
          <w:spacing w:val="-11"/>
        </w:rPr>
        <w:t>肌张力障碍以往根据起病年龄(早发型、晚发型)、症状分布(局灶型、节段型、多灶型、偏身型、全</w:t>
      </w:r>
      <w:r>
        <w:rPr>
          <w:rFonts w:ascii="SimSun" w:hAnsi="SimSun" w:eastAsia="SimSun" w:cs="SimSun"/>
          <w:sz w:val="20"/>
          <w:szCs w:val="20"/>
          <w:spacing w:val="1"/>
        </w:rPr>
        <w:t xml:space="preserve">  </w:t>
      </w:r>
      <w:r>
        <w:rPr>
          <w:rFonts w:ascii="SimSun" w:hAnsi="SimSun" w:eastAsia="SimSun" w:cs="SimSun"/>
          <w:sz w:val="20"/>
          <w:szCs w:val="20"/>
          <w:spacing w:val="-4"/>
        </w:rPr>
        <w:t>身型)以及病因(原发性或特发性、肌张力障碍叠加、</w:t>
      </w:r>
      <w:r>
        <w:rPr>
          <w:rFonts w:ascii="SimSun" w:hAnsi="SimSun" w:eastAsia="SimSun" w:cs="SimSun"/>
          <w:sz w:val="20"/>
          <w:szCs w:val="20"/>
          <w:spacing w:val="-5"/>
        </w:rPr>
        <w:t>遗传变性病、发作性肌张力障碍、继发性或者症</w:t>
      </w:r>
      <w:r>
        <w:rPr>
          <w:rFonts w:ascii="SimSun" w:hAnsi="SimSun" w:eastAsia="SimSun" w:cs="SimSun"/>
          <w:sz w:val="20"/>
          <w:szCs w:val="20"/>
        </w:rPr>
        <w:t xml:space="preserve">  </w:t>
      </w:r>
      <w:r>
        <w:rPr>
          <w:rFonts w:ascii="SimSun" w:hAnsi="SimSun" w:eastAsia="SimSun" w:cs="SimSun"/>
          <w:sz w:val="20"/>
          <w:szCs w:val="20"/>
          <w:spacing w:val="3"/>
        </w:rPr>
        <w:t>状性)进行临床分型；2013年后学界普遍接受以临床特征及病因两大主线为基</w:t>
      </w:r>
      <w:r>
        <w:rPr>
          <w:rFonts w:ascii="SimSun" w:hAnsi="SimSun" w:eastAsia="SimSun" w:cs="SimSun"/>
          <w:sz w:val="20"/>
          <w:szCs w:val="20"/>
          <w:spacing w:val="2"/>
        </w:rPr>
        <w:t>础的新分类法。按照</w:t>
      </w:r>
      <w:r>
        <w:rPr>
          <w:rFonts w:ascii="SimSun" w:hAnsi="SimSun" w:eastAsia="SimSun" w:cs="SimSun"/>
          <w:sz w:val="20"/>
          <w:szCs w:val="20"/>
        </w:rPr>
        <w:t xml:space="preserve">  </w:t>
      </w:r>
      <w:r>
        <w:rPr>
          <w:rFonts w:ascii="SimSun" w:hAnsi="SimSun" w:eastAsia="SimSun" w:cs="SimSun"/>
          <w:sz w:val="20"/>
          <w:szCs w:val="20"/>
          <w:spacing w:val="-11"/>
        </w:rPr>
        <w:t>临床特征分类：发病年龄(婴幼儿期、儿童期、青少年期、成年早期、成年晚期)、症状分布(局灶型、节</w:t>
      </w:r>
      <w:r>
        <w:rPr>
          <w:rFonts w:ascii="SimSun" w:hAnsi="SimSun" w:eastAsia="SimSun" w:cs="SimSun"/>
          <w:sz w:val="20"/>
          <w:szCs w:val="20"/>
          <w:spacing w:val="7"/>
        </w:rPr>
        <w:t xml:space="preserve">  </w:t>
      </w:r>
      <w:r>
        <w:rPr>
          <w:rFonts w:ascii="SimSun" w:hAnsi="SimSun" w:eastAsia="SimSun" w:cs="SimSun"/>
          <w:sz w:val="20"/>
          <w:szCs w:val="20"/>
          <w:spacing w:val="-14"/>
        </w:rPr>
        <w:t>段型、多灶型、偏身型、全身型)、时间模式(疾病进程：稳定型、</w:t>
      </w:r>
      <w:r>
        <w:rPr>
          <w:rFonts w:ascii="SimSun" w:hAnsi="SimSun" w:eastAsia="SimSun" w:cs="SimSun"/>
          <w:sz w:val="20"/>
          <w:szCs w:val="20"/>
          <w:spacing w:val="-15"/>
        </w:rPr>
        <w:t>进展型；变异性：持续型、动作特异型、</w:t>
      </w:r>
      <w:r>
        <w:rPr>
          <w:rFonts w:ascii="SimSun" w:hAnsi="SimSun" w:eastAsia="SimSun" w:cs="SimSun"/>
          <w:sz w:val="20"/>
          <w:szCs w:val="20"/>
        </w:rPr>
        <w:t xml:space="preserve"> </w:t>
      </w:r>
      <w:r>
        <w:rPr>
          <w:rFonts w:ascii="SimSun" w:hAnsi="SimSun" w:eastAsia="SimSun" w:cs="SimSun"/>
          <w:sz w:val="20"/>
          <w:szCs w:val="20"/>
          <w:spacing w:val="-6"/>
        </w:rPr>
        <w:t>发作型、日间波动型等)、伴随症状(单纯型、复合型、复杂型);按照病因学分类：神经系统病理性(有</w:t>
      </w:r>
      <w:r>
        <w:rPr>
          <w:rFonts w:ascii="SimSun" w:hAnsi="SimSun" w:eastAsia="SimSun" w:cs="SimSun"/>
          <w:sz w:val="20"/>
          <w:szCs w:val="20"/>
        </w:rPr>
        <w:t xml:space="preserve">  </w:t>
      </w:r>
      <w:r>
        <w:rPr>
          <w:rFonts w:ascii="SimSun" w:hAnsi="SimSun" w:eastAsia="SimSun" w:cs="SimSun"/>
          <w:sz w:val="20"/>
          <w:szCs w:val="20"/>
          <w:spacing w:val="-2"/>
        </w:rPr>
        <w:t>神经系统退行性变证据、有结构性病变证据、无神经系统退行性变或结构性病变证据)、遗传或获得</w:t>
      </w:r>
      <w:r>
        <w:rPr>
          <w:rFonts w:ascii="SimSun" w:hAnsi="SimSun" w:eastAsia="SimSun" w:cs="SimSun"/>
          <w:sz w:val="20"/>
          <w:szCs w:val="20"/>
          <w:spacing w:val="2"/>
        </w:rPr>
        <w:t xml:space="preserve">  </w:t>
      </w:r>
      <w:r>
        <w:rPr>
          <w:rFonts w:ascii="SimSun" w:hAnsi="SimSun" w:eastAsia="SimSun" w:cs="SimSun"/>
          <w:sz w:val="20"/>
          <w:szCs w:val="20"/>
          <w:spacing w:val="-19"/>
        </w:rPr>
        <w:t>性、特发性。</w:t>
      </w:r>
    </w:p>
    <w:p>
      <w:pPr>
        <w:ind w:left="312"/>
        <w:spacing w:before="97" w:line="221" w:lineRule="auto"/>
        <w:rPr>
          <w:rFonts w:ascii="SimHei" w:hAnsi="SimHei" w:eastAsia="SimHei" w:cs="SimHei"/>
          <w:sz w:val="20"/>
          <w:szCs w:val="20"/>
        </w:rPr>
      </w:pPr>
      <w:r>
        <w:rPr>
          <w:rFonts w:ascii="SimHei" w:hAnsi="SimHei" w:eastAsia="SimHei" w:cs="SimHei"/>
          <w:sz w:val="20"/>
          <w:szCs w:val="20"/>
          <w:b/>
          <w:bCs/>
          <w:color w:val="0083CF"/>
          <w:spacing w:val="-6"/>
        </w:rPr>
        <w:t>【病因及发病机制】</w:t>
      </w:r>
    </w:p>
    <w:p>
      <w:pPr>
        <w:ind w:firstLine="410"/>
        <w:spacing w:before="74" w:line="283" w:lineRule="auto"/>
        <w:jc w:val="both"/>
        <w:rPr>
          <w:rFonts w:ascii="SimSun" w:hAnsi="SimSun" w:eastAsia="SimSun" w:cs="SimSun"/>
          <w:sz w:val="20"/>
          <w:szCs w:val="20"/>
        </w:rPr>
      </w:pPr>
      <w:r>
        <w:rPr>
          <w:rFonts w:ascii="SimSun" w:hAnsi="SimSun" w:eastAsia="SimSun" w:cs="SimSun"/>
          <w:sz w:val="20"/>
          <w:szCs w:val="20"/>
          <w:spacing w:val="-7"/>
        </w:rPr>
        <w:t>原发性肌张力障碍多为散发，少数有家族史，呈常染色体显性或隐性遗传，或X</w:t>
      </w:r>
      <w:r>
        <w:rPr>
          <w:rFonts w:ascii="SimSun" w:hAnsi="SimSun" w:eastAsia="SimSun" w:cs="SimSun"/>
          <w:sz w:val="20"/>
          <w:szCs w:val="20"/>
          <w:spacing w:val="-1"/>
        </w:rPr>
        <w:t xml:space="preserve"> </w:t>
      </w:r>
      <w:r>
        <w:rPr>
          <w:rFonts w:ascii="SimSun" w:hAnsi="SimSun" w:eastAsia="SimSun" w:cs="SimSun"/>
          <w:sz w:val="20"/>
          <w:szCs w:val="20"/>
          <w:spacing w:val="-7"/>
        </w:rPr>
        <w:t>染色体连锁遗传，</w:t>
      </w:r>
      <w:r>
        <w:rPr>
          <w:rFonts w:ascii="SimSun" w:hAnsi="SimSun" w:eastAsia="SimSun" w:cs="SimSun"/>
          <w:sz w:val="20"/>
          <w:szCs w:val="20"/>
        </w:rPr>
        <w:t xml:space="preserve"> </w:t>
      </w:r>
      <w:r>
        <w:rPr>
          <w:rFonts w:ascii="SimSun" w:hAnsi="SimSun" w:eastAsia="SimSun" w:cs="SimSun"/>
          <w:sz w:val="20"/>
          <w:szCs w:val="20"/>
          <w:spacing w:val="7"/>
        </w:rPr>
        <w:t>最多见于7~15岁儿童或少年。常染色体显性遗传的原发性扭转痉挛绝大部分是由于</w:t>
      </w:r>
      <w:r>
        <w:rPr>
          <w:rFonts w:ascii="SimSun" w:hAnsi="SimSun" w:eastAsia="SimSun" w:cs="SimSun"/>
          <w:sz w:val="20"/>
          <w:szCs w:val="20"/>
        </w:rPr>
        <w:t>DYT</w:t>
      </w:r>
      <w:r>
        <w:rPr>
          <w:rFonts w:ascii="SimSun" w:hAnsi="SimSun" w:eastAsia="SimSun" w:cs="SimSun"/>
          <w:sz w:val="20"/>
          <w:szCs w:val="20"/>
          <w:spacing w:val="7"/>
        </w:rPr>
        <w:t>1</w:t>
      </w:r>
      <w:r>
        <w:rPr>
          <w:rFonts w:ascii="SimSun" w:hAnsi="SimSun" w:eastAsia="SimSun" w:cs="SimSun"/>
          <w:sz w:val="20"/>
          <w:szCs w:val="20"/>
          <w:spacing w:val="29"/>
        </w:rPr>
        <w:t xml:space="preserve"> </w:t>
      </w:r>
      <w:r>
        <w:rPr>
          <w:rFonts w:ascii="SimSun" w:hAnsi="SimSun" w:eastAsia="SimSun" w:cs="SimSun"/>
          <w:sz w:val="20"/>
          <w:szCs w:val="20"/>
          <w:spacing w:val="7"/>
        </w:rPr>
        <w:t>基因突</w:t>
      </w:r>
      <w:r>
        <w:rPr>
          <w:rFonts w:ascii="SimSun" w:hAnsi="SimSun" w:eastAsia="SimSun" w:cs="SimSun"/>
          <w:sz w:val="20"/>
          <w:szCs w:val="20"/>
        </w:rPr>
        <w:t xml:space="preserve">  </w:t>
      </w:r>
      <w:r>
        <w:rPr>
          <w:rFonts w:ascii="SimSun" w:hAnsi="SimSun" w:eastAsia="SimSun" w:cs="SimSun"/>
          <w:sz w:val="20"/>
          <w:szCs w:val="20"/>
          <w:spacing w:val="5"/>
        </w:rPr>
        <w:t>变所致，该基因定位在9q32-34,外显率为</w:t>
      </w:r>
      <w:r>
        <w:rPr>
          <w:rFonts w:ascii="SimSun" w:hAnsi="SimSun" w:eastAsia="SimSun" w:cs="SimSun"/>
          <w:sz w:val="20"/>
          <w:szCs w:val="20"/>
          <w:spacing w:val="4"/>
        </w:rPr>
        <w:t>30%～50%。多巴反应性肌张力障碍也是常染色体显性遗</w:t>
      </w:r>
      <w:r>
        <w:rPr>
          <w:rFonts w:ascii="SimSun" w:hAnsi="SimSun" w:eastAsia="SimSun" w:cs="SimSun"/>
          <w:sz w:val="20"/>
          <w:szCs w:val="20"/>
        </w:rPr>
        <w:t xml:space="preserve">  </w:t>
      </w:r>
      <w:r>
        <w:rPr>
          <w:rFonts w:ascii="SimSun" w:hAnsi="SimSun" w:eastAsia="SimSun" w:cs="SimSun"/>
          <w:sz w:val="20"/>
          <w:szCs w:val="20"/>
          <w:spacing w:val="-2"/>
        </w:rPr>
        <w:t>传，为三磷酸鸟苷环水解酶-1(GCH-1)</w:t>
      </w:r>
      <w:r>
        <w:rPr>
          <w:rFonts w:ascii="SimSun" w:hAnsi="SimSun" w:eastAsia="SimSun" w:cs="SimSun"/>
          <w:sz w:val="20"/>
          <w:szCs w:val="20"/>
          <w:spacing w:val="23"/>
        </w:rPr>
        <w:t xml:space="preserve"> </w:t>
      </w:r>
      <w:r>
        <w:rPr>
          <w:rFonts w:ascii="SimSun" w:hAnsi="SimSun" w:eastAsia="SimSun" w:cs="SimSun"/>
          <w:sz w:val="20"/>
          <w:szCs w:val="20"/>
          <w:spacing w:val="-2"/>
        </w:rPr>
        <w:t>基因突变所致。在菲律宾Panay岛，有一种肌张力</w:t>
      </w:r>
      <w:r>
        <w:rPr>
          <w:rFonts w:ascii="SimSun" w:hAnsi="SimSun" w:eastAsia="SimSun" w:cs="SimSun"/>
          <w:sz w:val="20"/>
          <w:szCs w:val="20"/>
          <w:spacing w:val="-3"/>
        </w:rPr>
        <w:t>障碍—帕金</w:t>
      </w:r>
      <w:r>
        <w:rPr>
          <w:rFonts w:ascii="SimSun" w:hAnsi="SimSun" w:eastAsia="SimSun" w:cs="SimSun"/>
          <w:sz w:val="20"/>
          <w:szCs w:val="20"/>
        </w:rPr>
        <w:t xml:space="preserve">  </w:t>
      </w:r>
      <w:r>
        <w:rPr>
          <w:rFonts w:ascii="SimSun" w:hAnsi="SimSun" w:eastAsia="SimSun" w:cs="SimSun"/>
          <w:sz w:val="20"/>
          <w:szCs w:val="20"/>
          <w:spacing w:val="5"/>
        </w:rPr>
        <w:t>森综合征，呈X-连锁隐性遗传。家族性局限性肌张力障碍，通常为常染色体显性遗传，外显率不</w:t>
      </w:r>
      <w:r>
        <w:rPr>
          <w:rFonts w:ascii="SimSun" w:hAnsi="SimSun" w:eastAsia="SimSun" w:cs="SimSun"/>
          <w:sz w:val="20"/>
          <w:szCs w:val="20"/>
          <w:spacing w:val="2"/>
        </w:rPr>
        <w:t xml:space="preserve">  </w:t>
      </w:r>
      <w:r>
        <w:rPr>
          <w:rFonts w:ascii="SimSun" w:hAnsi="SimSun" w:eastAsia="SimSun" w:cs="SimSun"/>
          <w:sz w:val="20"/>
          <w:szCs w:val="20"/>
          <w:spacing w:val="-9"/>
        </w:rPr>
        <w:t>完全。</w:t>
      </w:r>
    </w:p>
    <w:p>
      <w:pPr>
        <w:ind w:right="90" w:firstLine="410"/>
        <w:spacing w:before="92" w:line="280" w:lineRule="auto"/>
        <w:jc w:val="both"/>
        <w:rPr>
          <w:rFonts w:ascii="SimSun" w:hAnsi="SimSun" w:eastAsia="SimSun" w:cs="SimSun"/>
          <w:sz w:val="20"/>
          <w:szCs w:val="20"/>
        </w:rPr>
      </w:pPr>
      <w:r>
        <w:rPr>
          <w:rFonts w:ascii="SimSun" w:hAnsi="SimSun" w:eastAsia="SimSun" w:cs="SimSun"/>
          <w:sz w:val="20"/>
          <w:szCs w:val="20"/>
          <w:spacing w:val="10"/>
        </w:rPr>
        <w:t>继发性(症状性)肌张力障碍指有明确病因的肌张力障碍，病变部位包括纹状体、丘脑、蓝</w:t>
      </w:r>
      <w:r>
        <w:rPr>
          <w:rFonts w:ascii="SimSun" w:hAnsi="SimSun" w:eastAsia="SimSun" w:cs="SimSun"/>
          <w:sz w:val="20"/>
          <w:szCs w:val="20"/>
          <w:spacing w:val="8"/>
        </w:rPr>
        <w:t xml:space="preserve"> </w:t>
      </w:r>
      <w:r>
        <w:rPr>
          <w:rFonts w:ascii="SimSun" w:hAnsi="SimSun" w:eastAsia="SimSun" w:cs="SimSun"/>
          <w:sz w:val="20"/>
          <w:szCs w:val="20"/>
          <w:spacing w:val="7"/>
        </w:rPr>
        <w:t>斑、脑干网状结构等处，见于感染(脑炎后)、变性病(肝豆状核变性、苍白球黑质红核色素变性</w:t>
      </w:r>
      <w:r>
        <w:rPr>
          <w:rFonts w:ascii="SimSun" w:hAnsi="SimSun" w:eastAsia="SimSun" w:cs="SimSun"/>
          <w:sz w:val="20"/>
          <w:szCs w:val="20"/>
          <w:spacing w:val="16"/>
        </w:rPr>
        <w:t xml:space="preserve"> </w:t>
      </w:r>
      <w:r>
        <w:rPr>
          <w:rFonts w:ascii="SimSun" w:hAnsi="SimSun" w:eastAsia="SimSun" w:cs="SimSun"/>
          <w:sz w:val="20"/>
          <w:szCs w:val="20"/>
          <w:spacing w:val="5"/>
        </w:rPr>
        <w:t>进行性核上性麻痹、家族性基底核钙化)、中毒</w:t>
      </w:r>
      <w:r>
        <w:rPr>
          <w:rFonts w:ascii="SimSun" w:hAnsi="SimSun" w:eastAsia="SimSun" w:cs="SimSun"/>
          <w:sz w:val="20"/>
          <w:szCs w:val="20"/>
          <w:spacing w:val="4"/>
        </w:rPr>
        <w:t>(一氧化碳等)、代谢障碍(大脑类脂质沉积、核黄</w:t>
      </w:r>
      <w:r>
        <w:rPr>
          <w:rFonts w:ascii="SimSun" w:hAnsi="SimSun" w:eastAsia="SimSun" w:cs="SimSun"/>
          <w:sz w:val="20"/>
          <w:szCs w:val="20"/>
        </w:rPr>
        <w:t xml:space="preserve"> </w:t>
      </w:r>
      <w:r>
        <w:rPr>
          <w:rFonts w:ascii="SimSun" w:hAnsi="SimSun" w:eastAsia="SimSun" w:cs="SimSun"/>
          <w:sz w:val="20"/>
          <w:szCs w:val="20"/>
        </w:rPr>
        <w:t>疸、甲状旁腺功能低下)、脑血管病、外伤、肿瘤、药物(吩噻嗪类及丁酰苯类神</w:t>
      </w:r>
      <w:r>
        <w:rPr>
          <w:rFonts w:ascii="SimSun" w:hAnsi="SimSun" w:eastAsia="SimSun" w:cs="SimSun"/>
          <w:sz w:val="20"/>
          <w:szCs w:val="20"/>
          <w:spacing w:val="-1"/>
        </w:rPr>
        <w:t>经安定剂、左旋多</w:t>
      </w:r>
      <w:r>
        <w:rPr>
          <w:rFonts w:ascii="SimSun" w:hAnsi="SimSun" w:eastAsia="SimSun" w:cs="SimSun"/>
          <w:sz w:val="20"/>
          <w:szCs w:val="20"/>
        </w:rPr>
        <w:t xml:space="preserve"> </w:t>
      </w:r>
      <w:r>
        <w:rPr>
          <w:rFonts w:ascii="SimSun" w:hAnsi="SimSun" w:eastAsia="SimSun" w:cs="SimSun"/>
          <w:sz w:val="20"/>
          <w:szCs w:val="20"/>
          <w:spacing w:val="-1"/>
        </w:rPr>
        <w:t>巴、甲氧氯普胺)等。</w:t>
      </w:r>
    </w:p>
    <w:p>
      <w:pPr>
        <w:ind w:right="111" w:firstLine="410"/>
        <w:spacing w:before="92" w:line="258" w:lineRule="auto"/>
        <w:jc w:val="both"/>
        <w:rPr>
          <w:rFonts w:ascii="SimSun" w:hAnsi="SimSun" w:eastAsia="SimSun" w:cs="SimSun"/>
          <w:sz w:val="20"/>
          <w:szCs w:val="20"/>
        </w:rPr>
      </w:pPr>
      <w:r>
        <w:rPr>
          <w:rFonts w:ascii="SimSun" w:hAnsi="SimSun" w:eastAsia="SimSun" w:cs="SimSun"/>
          <w:sz w:val="20"/>
          <w:szCs w:val="20"/>
        </w:rPr>
        <w:t>发病机制不明。曾报道脑内某些部位的去甲肾上腺素、多巴胺和5-</w:t>
      </w:r>
      <w:r>
        <w:rPr>
          <w:rFonts w:ascii="SimSun" w:hAnsi="SimSun" w:eastAsia="SimSun" w:cs="SimSun"/>
          <w:sz w:val="20"/>
          <w:szCs w:val="20"/>
          <w:spacing w:val="-1"/>
        </w:rPr>
        <w:t>羟色胺等递质浓度异常。可</w:t>
      </w:r>
      <w:r>
        <w:rPr>
          <w:rFonts w:ascii="SimSun" w:hAnsi="SimSun" w:eastAsia="SimSun" w:cs="SimSun"/>
          <w:sz w:val="20"/>
          <w:szCs w:val="20"/>
        </w:rPr>
        <w:t xml:space="preserve"> </w:t>
      </w:r>
      <w:r>
        <w:rPr>
          <w:rFonts w:ascii="SimSun" w:hAnsi="SimSun" w:eastAsia="SimSun" w:cs="SimSun"/>
          <w:sz w:val="20"/>
          <w:szCs w:val="20"/>
          <w:spacing w:val="-3"/>
        </w:rPr>
        <w:t>能存在额叶运动皮质的兴奋抑制通路异常，而导致皮</w:t>
      </w:r>
      <w:r>
        <w:rPr>
          <w:rFonts w:ascii="SimSun" w:hAnsi="SimSun" w:eastAsia="SimSun" w:cs="SimSun"/>
          <w:sz w:val="20"/>
          <w:szCs w:val="20"/>
          <w:spacing w:val="-4"/>
        </w:rPr>
        <w:t>质感觉运动整合功能障碍。</w:t>
      </w:r>
    </w:p>
    <w:p>
      <w:pPr>
        <w:ind w:left="312"/>
        <w:spacing w:before="90" w:line="222" w:lineRule="auto"/>
        <w:rPr>
          <w:rFonts w:ascii="SimHei" w:hAnsi="SimHei" w:eastAsia="SimHei" w:cs="SimHei"/>
          <w:sz w:val="20"/>
          <w:szCs w:val="20"/>
        </w:rPr>
      </w:pPr>
      <w:r>
        <w:rPr>
          <w:rFonts w:ascii="SimHei" w:hAnsi="SimHei" w:eastAsia="SimHei" w:cs="SimHei"/>
          <w:sz w:val="20"/>
          <w:szCs w:val="20"/>
          <w:b/>
          <w:bCs/>
          <w:color w:val="0073AD"/>
          <w:spacing w:val="-7"/>
        </w:rPr>
        <w:t>【病理】</w:t>
      </w:r>
    </w:p>
    <w:p>
      <w:pPr>
        <w:ind w:right="88" w:firstLine="410"/>
        <w:spacing w:before="71" w:line="270" w:lineRule="auto"/>
        <w:jc w:val="both"/>
        <w:rPr>
          <w:rFonts w:ascii="SimSun" w:hAnsi="SimSun" w:eastAsia="SimSun" w:cs="SimSun"/>
          <w:sz w:val="20"/>
          <w:szCs w:val="20"/>
        </w:rPr>
      </w:pPr>
      <w:r>
        <w:rPr>
          <w:rFonts w:ascii="SimSun" w:hAnsi="SimSun" w:eastAsia="SimSun" w:cs="SimSun"/>
          <w:sz w:val="20"/>
          <w:szCs w:val="20"/>
          <w:spacing w:val="-4"/>
        </w:rPr>
        <w:t>原发性扭转痉挛可见非特异性的病理改变，包括</w:t>
      </w:r>
      <w:r>
        <w:rPr>
          <w:rFonts w:ascii="SimSun" w:hAnsi="SimSun" w:eastAsia="SimSun" w:cs="SimSun"/>
          <w:sz w:val="20"/>
          <w:szCs w:val="20"/>
          <w:spacing w:val="-5"/>
        </w:rPr>
        <w:t>壳核、丘脑及尾状核的小神经元变性死亡，基底</w:t>
      </w:r>
      <w:r>
        <w:rPr>
          <w:rFonts w:ascii="SimSun" w:hAnsi="SimSun" w:eastAsia="SimSun" w:cs="SimSun"/>
          <w:sz w:val="20"/>
          <w:szCs w:val="20"/>
        </w:rPr>
        <w:t xml:space="preserve"> </w:t>
      </w:r>
      <w:r>
        <w:rPr>
          <w:rFonts w:ascii="SimSun" w:hAnsi="SimSun" w:eastAsia="SimSun" w:cs="SimSun"/>
          <w:sz w:val="20"/>
          <w:szCs w:val="20"/>
          <w:spacing w:val="-2"/>
        </w:rPr>
        <w:t>核的脂质及脂色素增多。继发性扭转痉挛的病理学特征随原发病不同而异</w:t>
      </w:r>
      <w:r>
        <w:rPr>
          <w:rFonts w:ascii="SimSun" w:hAnsi="SimSun" w:eastAsia="SimSun" w:cs="SimSun"/>
          <w:sz w:val="20"/>
          <w:szCs w:val="20"/>
          <w:spacing w:val="-3"/>
        </w:rPr>
        <w:t>。痉挛性斜颈、</w:t>
      </w:r>
      <w:r>
        <w:rPr>
          <w:rFonts w:ascii="SimSun" w:hAnsi="SimSun" w:eastAsia="SimSun" w:cs="SimSun"/>
          <w:sz w:val="20"/>
          <w:szCs w:val="20"/>
          <w:spacing w:val="-2"/>
        </w:rPr>
        <w:t>Meige</w:t>
      </w:r>
      <w:r>
        <w:rPr>
          <w:rFonts w:ascii="SimSun" w:hAnsi="SimSun" w:eastAsia="SimSun" w:cs="SimSun"/>
          <w:sz w:val="20"/>
          <w:szCs w:val="20"/>
          <w:spacing w:val="-3"/>
        </w:rPr>
        <w:t>综合</w:t>
      </w:r>
      <w:r>
        <w:rPr>
          <w:rFonts w:ascii="SimSun" w:hAnsi="SimSun" w:eastAsia="SimSun" w:cs="SimSun"/>
          <w:sz w:val="20"/>
          <w:szCs w:val="20"/>
        </w:rPr>
        <w:t xml:space="preserve"> </w:t>
      </w:r>
      <w:r>
        <w:rPr>
          <w:rFonts w:ascii="SimSun" w:hAnsi="SimSun" w:eastAsia="SimSun" w:cs="SimSun"/>
          <w:sz w:val="20"/>
          <w:szCs w:val="20"/>
          <w:spacing w:val="-3"/>
        </w:rPr>
        <w:t>征、书写痉挛和职业性痉挛等局限性肌张力障碍病理上无特异</w:t>
      </w:r>
      <w:r>
        <w:rPr>
          <w:rFonts w:ascii="SimSun" w:hAnsi="SimSun" w:eastAsia="SimSun" w:cs="SimSun"/>
          <w:sz w:val="20"/>
          <w:szCs w:val="20"/>
          <w:spacing w:val="-4"/>
        </w:rPr>
        <w:t>性改变。</w:t>
      </w:r>
    </w:p>
    <w:p>
      <w:pPr>
        <w:ind w:left="312"/>
        <w:spacing w:before="79" w:line="222" w:lineRule="auto"/>
        <w:rPr>
          <w:rFonts w:ascii="SimHei" w:hAnsi="SimHei" w:eastAsia="SimHei" w:cs="SimHei"/>
          <w:sz w:val="20"/>
          <w:szCs w:val="20"/>
        </w:rPr>
      </w:pPr>
      <w:r>
        <w:rPr>
          <w:rFonts w:ascii="SimHei" w:hAnsi="SimHei" w:eastAsia="SimHei" w:cs="SimHei"/>
          <w:sz w:val="20"/>
          <w:szCs w:val="20"/>
          <w:b/>
          <w:bCs/>
          <w:color w:val="0081CD"/>
          <w:spacing w:val="-8"/>
        </w:rPr>
        <w:t>【临床表现】</w:t>
      </w:r>
    </w:p>
    <w:p>
      <w:pPr>
        <w:ind w:right="81" w:firstLine="410"/>
        <w:spacing w:before="62" w:line="283"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2"/>
        </w:rPr>
        <w:t xml:space="preserve">  </w:t>
      </w:r>
      <w:r>
        <w:rPr>
          <w:rFonts w:ascii="SimSun" w:hAnsi="SimSun" w:eastAsia="SimSun" w:cs="SimSun"/>
          <w:sz w:val="20"/>
          <w:szCs w:val="20"/>
          <w:b/>
          <w:bCs/>
          <w:spacing w:val="4"/>
        </w:rPr>
        <w:t>扭转痉挛</w:t>
      </w:r>
      <w:r>
        <w:rPr>
          <w:rFonts w:ascii="SimSun" w:hAnsi="SimSun" w:eastAsia="SimSun" w:cs="SimSun"/>
          <w:sz w:val="20"/>
          <w:szCs w:val="20"/>
          <w:spacing w:val="-44"/>
        </w:rPr>
        <w:t xml:space="preserve"> </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b/>
          <w:bCs/>
        </w:rPr>
        <w:t>torsion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b/>
          <w:bCs/>
        </w:rPr>
        <w:t>spasm</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4"/>
        </w:rPr>
        <w:t>于1911年由</w:t>
      </w:r>
      <w:r>
        <w:rPr>
          <w:rFonts w:ascii="Times New Roman" w:hAnsi="Times New Roman" w:eastAsia="Times New Roman" w:cs="Times New Roman"/>
          <w:sz w:val="20"/>
          <w:szCs w:val="20"/>
        </w:rPr>
        <w:t>Oppenheim</w:t>
      </w:r>
      <w:r>
        <w:rPr>
          <w:rFonts w:ascii="SimSun" w:hAnsi="SimSun" w:eastAsia="SimSun" w:cs="SimSun"/>
          <w:sz w:val="20"/>
          <w:szCs w:val="20"/>
          <w:spacing w:val="4"/>
        </w:rPr>
        <w:t>首先命名，是指全身性扭转</w:t>
      </w:r>
      <w:r>
        <w:rPr>
          <w:rFonts w:ascii="SimSun" w:hAnsi="SimSun" w:eastAsia="SimSun" w:cs="SimSun"/>
          <w:sz w:val="20"/>
          <w:szCs w:val="20"/>
          <w:spacing w:val="3"/>
        </w:rPr>
        <w:t>性肌张力</w:t>
      </w:r>
      <w:r>
        <w:rPr>
          <w:rFonts w:ascii="SimSun" w:hAnsi="SimSun" w:eastAsia="SimSun" w:cs="SimSun"/>
          <w:sz w:val="20"/>
          <w:szCs w:val="20"/>
        </w:rPr>
        <w:t xml:space="preserve"> </w:t>
      </w:r>
      <w:r>
        <w:rPr>
          <w:rFonts w:ascii="SimSun" w:hAnsi="SimSun" w:eastAsia="SimSun" w:cs="SimSun"/>
          <w:sz w:val="20"/>
          <w:szCs w:val="20"/>
          <w:spacing w:val="-10"/>
        </w:rPr>
        <w:t>障碍(torsion</w:t>
      </w:r>
      <w:r>
        <w:rPr>
          <w:rFonts w:ascii="SimSun" w:hAnsi="SimSun" w:eastAsia="SimSun" w:cs="SimSun"/>
          <w:sz w:val="20"/>
          <w:szCs w:val="20"/>
          <w:spacing w:val="5"/>
        </w:rPr>
        <w:t xml:space="preserve"> </w:t>
      </w:r>
      <w:r>
        <w:rPr>
          <w:rFonts w:ascii="SimSun" w:hAnsi="SimSun" w:eastAsia="SimSun" w:cs="SimSun"/>
          <w:sz w:val="20"/>
          <w:szCs w:val="20"/>
          <w:spacing w:val="-10"/>
        </w:rPr>
        <w:t>dystonia),又称畸形性肌张力障碍(dystonia</w:t>
      </w:r>
      <w:r>
        <w:rPr>
          <w:rFonts w:ascii="SimSun" w:hAnsi="SimSun" w:eastAsia="SimSun" w:cs="SimSun"/>
          <w:sz w:val="20"/>
          <w:szCs w:val="20"/>
          <w:spacing w:val="-4"/>
        </w:rPr>
        <w:t xml:space="preserve"> </w:t>
      </w:r>
      <w:r>
        <w:rPr>
          <w:rFonts w:ascii="SimSun" w:hAnsi="SimSun" w:eastAsia="SimSun" w:cs="SimSun"/>
          <w:sz w:val="20"/>
          <w:szCs w:val="20"/>
          <w:spacing w:val="-10"/>
        </w:rPr>
        <w:t>musculorum</w:t>
      </w:r>
      <w:r>
        <w:rPr>
          <w:rFonts w:ascii="SimSun" w:hAnsi="SimSun" w:eastAsia="SimSun" w:cs="SimSun"/>
          <w:sz w:val="20"/>
          <w:szCs w:val="20"/>
          <w:spacing w:val="5"/>
        </w:rPr>
        <w:t xml:space="preserve"> </w:t>
      </w:r>
      <w:r>
        <w:rPr>
          <w:rFonts w:ascii="SimSun" w:hAnsi="SimSun" w:eastAsia="SimSun" w:cs="SimSun"/>
          <w:sz w:val="20"/>
          <w:szCs w:val="20"/>
          <w:spacing w:val="-10"/>
        </w:rPr>
        <w:t>deformans),临床上以四肢、躯干</w:t>
      </w:r>
      <w:r>
        <w:rPr>
          <w:rFonts w:ascii="SimSun" w:hAnsi="SimSun" w:eastAsia="SimSun" w:cs="SimSun"/>
          <w:sz w:val="20"/>
          <w:szCs w:val="20"/>
        </w:rPr>
        <w:t xml:space="preserve"> </w:t>
      </w:r>
      <w:r>
        <w:rPr>
          <w:rFonts w:ascii="SimSun" w:hAnsi="SimSun" w:eastAsia="SimSun" w:cs="SimSun"/>
          <w:sz w:val="20"/>
          <w:szCs w:val="20"/>
        </w:rPr>
        <w:t>甚至全身的剧烈而不随意的扭转运动和姿势异常为特征四。按病因可分为原发性和继发性两型。</w:t>
      </w:r>
    </w:p>
    <w:p>
      <w:pPr>
        <w:ind w:right="70" w:firstLine="410"/>
        <w:spacing w:before="71" w:line="270" w:lineRule="auto"/>
        <w:jc w:val="both"/>
        <w:rPr>
          <w:rFonts w:ascii="SimSun" w:hAnsi="SimSun" w:eastAsia="SimSun" w:cs="SimSun"/>
          <w:sz w:val="20"/>
          <w:szCs w:val="20"/>
        </w:rPr>
      </w:pPr>
      <w:r>
        <w:rPr>
          <w:rFonts w:ascii="SimSun" w:hAnsi="SimSun" w:eastAsia="SimSun" w:cs="SimSun"/>
          <w:sz w:val="20"/>
          <w:szCs w:val="20"/>
          <w:spacing w:val="-4"/>
        </w:rPr>
        <w:t>各种年龄均可发病。儿童期起病者多有阳性家族史，症状常从一侧或两侧下肢开始，逐渐</w:t>
      </w:r>
      <w:r>
        <w:rPr>
          <w:rFonts w:ascii="SimSun" w:hAnsi="SimSun" w:eastAsia="SimSun" w:cs="SimSun"/>
          <w:sz w:val="20"/>
          <w:szCs w:val="20"/>
          <w:spacing w:val="-5"/>
        </w:rPr>
        <w:t>进展至</w:t>
      </w:r>
      <w:r>
        <w:rPr>
          <w:rFonts w:ascii="SimSun" w:hAnsi="SimSun" w:eastAsia="SimSun" w:cs="SimSun"/>
          <w:sz w:val="20"/>
          <w:szCs w:val="20"/>
        </w:rPr>
        <w:t xml:space="preserve"> </w:t>
      </w:r>
      <w:r>
        <w:rPr>
          <w:rFonts w:ascii="SimSun" w:hAnsi="SimSun" w:eastAsia="SimSun" w:cs="SimSun"/>
          <w:sz w:val="20"/>
          <w:szCs w:val="20"/>
          <w:spacing w:val="-4"/>
        </w:rPr>
        <w:t>广泛的不自主的扭转运动和姿势异常，导致严重的功能障碍。成年起病者多为散发，症状常从上肢或</w:t>
      </w:r>
      <w:r>
        <w:rPr>
          <w:rFonts w:ascii="SimSun" w:hAnsi="SimSun" w:eastAsia="SimSun" w:cs="SimSun"/>
          <w:sz w:val="20"/>
          <w:szCs w:val="20"/>
          <w:spacing w:val="14"/>
        </w:rPr>
        <w:t xml:space="preserve"> </w:t>
      </w:r>
      <w:r>
        <w:rPr>
          <w:rFonts w:ascii="SimSun" w:hAnsi="SimSun" w:eastAsia="SimSun" w:cs="SimSun"/>
          <w:sz w:val="20"/>
          <w:szCs w:val="20"/>
          <w:spacing w:val="-6"/>
        </w:rPr>
        <w:t>躯干开始，大约20%的患者最终可发展为全身性肌张力障碍，</w:t>
      </w:r>
      <w:r>
        <w:rPr>
          <w:rFonts w:ascii="SimSun" w:hAnsi="SimSun" w:eastAsia="SimSun" w:cs="SimSun"/>
          <w:sz w:val="20"/>
          <w:szCs w:val="20"/>
          <w:spacing w:val="54"/>
        </w:rPr>
        <w:t xml:space="preserve"> </w:t>
      </w:r>
      <w:r>
        <w:rPr>
          <w:rFonts w:ascii="SimSun" w:hAnsi="SimSun" w:eastAsia="SimSun" w:cs="SimSun"/>
          <w:sz w:val="20"/>
          <w:szCs w:val="20"/>
          <w:spacing w:val="-6"/>
        </w:rPr>
        <w:t>一</w:t>
      </w:r>
      <w:r>
        <w:rPr>
          <w:rFonts w:ascii="SimSun" w:hAnsi="SimSun" w:eastAsia="SimSun" w:cs="SimSun"/>
          <w:sz w:val="20"/>
          <w:szCs w:val="20"/>
          <w:spacing w:val="-7"/>
        </w:rPr>
        <w:t>般不会严重致残。</w:t>
      </w:r>
    </w:p>
    <w:p>
      <w:pPr>
        <w:ind w:firstLine="410"/>
        <w:spacing w:before="83" w:line="257" w:lineRule="auto"/>
        <w:jc w:val="both"/>
        <w:rPr>
          <w:rFonts w:ascii="SimSun" w:hAnsi="SimSun" w:eastAsia="SimSun" w:cs="SimSun"/>
          <w:sz w:val="20"/>
          <w:szCs w:val="20"/>
        </w:rPr>
      </w:pPr>
      <w:r>
        <w:rPr>
          <w:rFonts w:ascii="SimSun" w:hAnsi="SimSun" w:eastAsia="SimSun" w:cs="SimSun"/>
          <w:sz w:val="20"/>
          <w:szCs w:val="20"/>
          <w:spacing w:val="-4"/>
        </w:rPr>
        <w:t>早期表现为一侧或两侧下肢的轻度运动障碍，足呈内翻跖曲</w:t>
      </w:r>
      <w:r>
        <w:rPr>
          <w:rFonts w:ascii="SimSun" w:hAnsi="SimSun" w:eastAsia="SimSun" w:cs="SimSun"/>
          <w:sz w:val="20"/>
          <w:szCs w:val="20"/>
          <w:spacing w:val="-5"/>
        </w:rPr>
        <w:t>，行走时足跟不能着地，随后躯干和</w:t>
      </w:r>
      <w:r>
        <w:rPr>
          <w:rFonts w:ascii="SimSun" w:hAnsi="SimSun" w:eastAsia="SimSun" w:cs="SimSun"/>
          <w:sz w:val="20"/>
          <w:szCs w:val="20"/>
        </w:rPr>
        <w:t xml:space="preserve">  </w:t>
      </w:r>
      <w:r>
        <w:rPr>
          <w:rFonts w:ascii="SimSun" w:hAnsi="SimSun" w:eastAsia="SimSun" w:cs="SimSun"/>
          <w:sz w:val="20"/>
          <w:szCs w:val="20"/>
          <w:spacing w:val="3"/>
        </w:rPr>
        <w:t>四肢发生不自主的扭转运动。最具特征性的是以躯干</w:t>
      </w:r>
      <w:r>
        <w:rPr>
          <w:rFonts w:ascii="SimSun" w:hAnsi="SimSun" w:eastAsia="SimSun" w:cs="SimSun"/>
          <w:sz w:val="20"/>
          <w:szCs w:val="20"/>
          <w:spacing w:val="2"/>
        </w:rPr>
        <w:t>为轴的扭转或螺旋样运动。常引起脊柱前凸、</w:t>
      </w:r>
    </w:p>
    <w:p>
      <w:pPr>
        <w:sectPr>
          <w:type w:val="continuous"/>
          <w:pgSz w:w="11280" w:h="15880"/>
          <w:pgMar w:top="400" w:right="1009" w:bottom="400" w:left="500" w:header="0" w:footer="0" w:gutter="0"/>
          <w:cols w:equalWidth="0" w:num="2">
            <w:col w:w="960" w:space="100"/>
            <w:col w:w="8711" w:space="0"/>
          </w:cols>
        </w:sectPr>
        <w:rPr/>
      </w:pPr>
    </w:p>
    <w:p>
      <w:pPr>
        <w:spacing w:line="335" w:lineRule="auto"/>
        <w:rPr>
          <w:rFonts w:ascii="Arial"/>
          <w:sz w:val="21"/>
        </w:rPr>
      </w:pPr>
      <w:r>
        <w:drawing>
          <wp:anchor distT="0" distB="0" distL="0" distR="0" simplePos="0" relativeHeight="251947008" behindDoc="0" locked="0" layoutInCell="0" allowOverlap="1">
            <wp:simplePos x="0" y="0"/>
            <wp:positionH relativeFrom="page">
              <wp:posOffset>6172184</wp:posOffset>
            </wp:positionH>
            <wp:positionV relativeFrom="page">
              <wp:posOffset>9309061</wp:posOffset>
            </wp:positionV>
            <wp:extent cx="539787" cy="431788"/>
            <wp:effectExtent l="0" t="0" r="0" b="0"/>
            <wp:wrapNone/>
            <wp:docPr id="77" name="IM 77"/>
            <wp:cNvGraphicFramePr/>
            <a:graphic>
              <a:graphicData uri="http://schemas.openxmlformats.org/drawingml/2006/picture">
                <pic:pic>
                  <pic:nvPicPr>
                    <pic:cNvPr id="77" name="IM 77"/>
                    <pic:cNvPicPr/>
                  </pic:nvPicPr>
                  <pic:blipFill>
                    <a:blip r:embed="rId95"/>
                    <a:stretch>
                      <a:fillRect/>
                    </a:stretch>
                  </pic:blipFill>
                  <pic:spPr>
                    <a:xfrm rot="0">
                      <a:off x="0" y="0"/>
                      <a:ext cx="539787" cy="431788"/>
                    </a:xfrm>
                    <a:prstGeom prst="rect">
                      <a:avLst/>
                    </a:prstGeom>
                  </pic:spPr>
                </pic:pic>
              </a:graphicData>
            </a:graphic>
          </wp:anchor>
        </w:drawing>
      </w:r>
      <w:r/>
    </w:p>
    <w:p>
      <w:pPr>
        <w:ind w:right="140"/>
        <w:spacing w:before="68" w:line="206" w:lineRule="auto"/>
        <w:jc w:val="right"/>
        <w:rPr>
          <w:rFonts w:ascii="SimSun" w:hAnsi="SimSun" w:eastAsia="SimSun" w:cs="SimSun"/>
          <w:sz w:val="21"/>
          <w:szCs w:val="21"/>
        </w:rPr>
      </w:pPr>
      <w:r>
        <w:rPr>
          <w:rFonts w:ascii="SimHei" w:hAnsi="SimHei" w:eastAsia="SimHei" w:cs="SimHei"/>
          <w:sz w:val="18"/>
          <w:szCs w:val="18"/>
          <w:color w:val="20AFED"/>
          <w:spacing w:val="-3"/>
        </w:rPr>
        <w:t>第十四章</w:t>
      </w:r>
      <w:r>
        <w:rPr>
          <w:rFonts w:ascii="SimHei" w:hAnsi="SimHei" w:eastAsia="SimHei" w:cs="SimHei"/>
          <w:sz w:val="18"/>
          <w:szCs w:val="18"/>
          <w:color w:val="20AFED"/>
          <w:spacing w:val="66"/>
          <w:w w:val="101"/>
        </w:rPr>
        <w:t xml:space="preserve"> </w:t>
      </w:r>
      <w:r>
        <w:rPr>
          <w:rFonts w:ascii="SimHei" w:hAnsi="SimHei" w:eastAsia="SimHei" w:cs="SimHei"/>
          <w:sz w:val="18"/>
          <w:szCs w:val="18"/>
          <w:color w:val="20AFED"/>
          <w:spacing w:val="-3"/>
        </w:rPr>
        <w:t>运动障碍性疾病</w:t>
      </w:r>
      <w:r>
        <w:rPr>
          <w:rFonts w:ascii="SimHei" w:hAnsi="SimHei" w:eastAsia="SimHei" w:cs="SimHei"/>
          <w:sz w:val="18"/>
          <w:szCs w:val="18"/>
          <w:color w:val="20AFED"/>
          <w:spacing w:val="4"/>
        </w:rPr>
        <w:t xml:space="preserve">       </w:t>
      </w:r>
      <w:r>
        <w:rPr>
          <w:rFonts w:ascii="SimSun" w:hAnsi="SimSun" w:eastAsia="SimSun" w:cs="SimSun"/>
          <w:sz w:val="21"/>
          <w:szCs w:val="21"/>
          <w:b/>
          <w:bCs/>
          <w:color w:val="0099DC"/>
          <w:spacing w:val="-3"/>
          <w:position w:val="-1"/>
        </w:rPr>
        <w:t>345</w:t>
      </w:r>
    </w:p>
    <w:p>
      <w:pPr>
        <w:spacing w:line="287" w:lineRule="auto"/>
        <w:rPr>
          <w:rFonts w:ascii="Arial"/>
          <w:sz w:val="21"/>
        </w:rPr>
      </w:pPr>
      <w:r/>
    </w:p>
    <w:p>
      <w:pPr>
        <w:ind w:right="1106"/>
        <w:spacing w:before="69" w:line="255" w:lineRule="auto"/>
        <w:jc w:val="both"/>
        <w:rPr>
          <w:rFonts w:ascii="SimSun" w:hAnsi="SimSun" w:eastAsia="SimSun" w:cs="SimSun"/>
          <w:sz w:val="21"/>
          <w:szCs w:val="21"/>
        </w:rPr>
      </w:pPr>
      <w:r>
        <w:rPr>
          <w:rFonts w:ascii="SimSun" w:hAnsi="SimSun" w:eastAsia="SimSun" w:cs="SimSun"/>
          <w:sz w:val="21"/>
          <w:szCs w:val="21"/>
          <w:spacing w:val="-14"/>
        </w:rPr>
        <w:t>侧凸和骨盆倾斜。颈肌受累则出现痉挛性斜颈。面肌受累时则出现挤眉弄眼、牵嘴歪舌、舌伸缩扭</w:t>
      </w:r>
      <w:r>
        <w:rPr>
          <w:rFonts w:ascii="SimSun" w:hAnsi="SimSun" w:eastAsia="SimSun" w:cs="SimSun"/>
          <w:sz w:val="21"/>
          <w:szCs w:val="21"/>
          <w:spacing w:val="-15"/>
        </w:rPr>
        <w:t>动</w:t>
      </w:r>
      <w:r>
        <w:rPr>
          <w:rFonts w:ascii="SimSun" w:hAnsi="SimSun" w:eastAsia="SimSun" w:cs="SimSun"/>
          <w:sz w:val="21"/>
          <w:szCs w:val="21"/>
        </w:rPr>
        <w:t xml:space="preserve"> </w:t>
      </w:r>
      <w:r>
        <w:rPr>
          <w:rFonts w:ascii="SimSun" w:hAnsi="SimSun" w:eastAsia="SimSun" w:cs="SimSun"/>
          <w:sz w:val="21"/>
          <w:szCs w:val="21"/>
          <w:spacing w:val="-9"/>
        </w:rPr>
        <w:t>等。肌张力在扭转运动时增高，扭转运动停止</w:t>
      </w:r>
      <w:r>
        <w:rPr>
          <w:rFonts w:ascii="SimSun" w:hAnsi="SimSun" w:eastAsia="SimSun" w:cs="SimSun"/>
          <w:sz w:val="21"/>
          <w:szCs w:val="21"/>
          <w:spacing w:val="-10"/>
        </w:rPr>
        <w:t>后则转为正常或减低。自主运动或精神紧张时扭转痉</w:t>
      </w:r>
      <w:r>
        <w:rPr>
          <w:rFonts w:ascii="SimSun" w:hAnsi="SimSun" w:eastAsia="SimSun" w:cs="SimSun"/>
          <w:sz w:val="21"/>
          <w:szCs w:val="21"/>
        </w:rPr>
        <w:t xml:space="preserve"> </w:t>
      </w:r>
      <w:r>
        <w:rPr>
          <w:rFonts w:ascii="SimSun" w:hAnsi="SimSun" w:eastAsia="SimSun" w:cs="SimSun"/>
          <w:sz w:val="21"/>
          <w:szCs w:val="21"/>
          <w:spacing w:val="-18"/>
        </w:rPr>
        <w:t>挛加重，睡眠时完全消失。</w:t>
      </w:r>
    </w:p>
    <w:p>
      <w:pPr>
        <w:ind w:right="1035" w:firstLine="389"/>
        <w:spacing w:before="89" w:line="255" w:lineRule="auto"/>
        <w:jc w:val="both"/>
        <w:rPr>
          <w:rFonts w:ascii="SimSun" w:hAnsi="SimSun" w:eastAsia="SimSun" w:cs="SimSun"/>
          <w:sz w:val="21"/>
          <w:szCs w:val="21"/>
        </w:rPr>
      </w:pPr>
      <w:r>
        <w:rPr>
          <w:rFonts w:ascii="SimSun" w:hAnsi="SimSun" w:eastAsia="SimSun" w:cs="SimSun"/>
          <w:sz w:val="21"/>
          <w:szCs w:val="21"/>
          <w:spacing w:val="-10"/>
        </w:rPr>
        <w:t>常染色体显性遗传者的家族成员中，可有多个同病成员或有多种顿挫型局限性症状，如眼睑痉</w:t>
      </w:r>
      <w:r>
        <w:rPr>
          <w:rFonts w:ascii="SimSun" w:hAnsi="SimSun" w:eastAsia="SimSun" w:cs="SimSun"/>
          <w:sz w:val="21"/>
          <w:szCs w:val="21"/>
          <w:spacing w:val="4"/>
        </w:rPr>
        <w:t xml:space="preserve">  </w:t>
      </w:r>
      <w:r>
        <w:rPr>
          <w:rFonts w:ascii="SimSun" w:hAnsi="SimSun" w:eastAsia="SimSun" w:cs="SimSun"/>
          <w:sz w:val="21"/>
          <w:szCs w:val="21"/>
          <w:spacing w:val="-21"/>
        </w:rPr>
        <w:t>挛、斜颈、书写痉挛、脊柱侧弯等症状，且多自上肢开始，可长期局限于起病部位，即使进展成全身型，</w:t>
      </w:r>
      <w:r>
        <w:rPr>
          <w:rFonts w:ascii="SimSun" w:hAnsi="SimSun" w:eastAsia="SimSun" w:cs="SimSun"/>
          <w:sz w:val="21"/>
          <w:szCs w:val="21"/>
        </w:rPr>
        <w:t xml:space="preserve"> </w:t>
      </w:r>
      <w:r>
        <w:rPr>
          <w:rFonts w:ascii="SimSun" w:hAnsi="SimSun" w:eastAsia="SimSun" w:cs="SimSun"/>
          <w:sz w:val="21"/>
          <w:szCs w:val="21"/>
          <w:spacing w:val="-10"/>
        </w:rPr>
        <w:t>症状亦较轻微。</w:t>
      </w:r>
    </w:p>
    <w:p>
      <w:pPr>
        <w:ind w:right="1014" w:firstLine="389"/>
        <w:spacing w:before="69" w:line="277" w:lineRule="auto"/>
        <w:jc w:val="both"/>
        <w:rPr>
          <w:rFonts w:ascii="SimSun" w:hAnsi="SimSun" w:eastAsia="SimSun" w:cs="SimSun"/>
          <w:sz w:val="21"/>
          <w:szCs w:val="21"/>
        </w:rPr>
      </w:pPr>
      <w:r>
        <w:rPr>
          <w:rFonts w:ascii="Times New Roman" w:hAnsi="Times New Roman" w:eastAsia="Times New Roman" w:cs="Times New Roman"/>
          <w:sz w:val="21"/>
          <w:szCs w:val="21"/>
          <w:b/>
          <w:bCs/>
          <w:spacing w:val="13"/>
        </w:rPr>
        <w:t>2.</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b/>
          <w:bCs/>
        </w:rPr>
        <w:t>Meige</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13"/>
        </w:rPr>
        <w:t>综合征</w:t>
      </w:r>
      <w:r>
        <w:rPr>
          <w:rFonts w:ascii="SimSun" w:hAnsi="SimSun" w:eastAsia="SimSun" w:cs="SimSun"/>
          <w:sz w:val="21"/>
          <w:szCs w:val="21"/>
          <w:spacing w:val="6"/>
        </w:rPr>
        <w:t xml:space="preserve">  </w:t>
      </w:r>
      <w:r>
        <w:rPr>
          <w:rFonts w:ascii="SimSun" w:hAnsi="SimSun" w:eastAsia="SimSun" w:cs="SimSun"/>
          <w:sz w:val="21"/>
          <w:szCs w:val="21"/>
          <w:spacing w:val="13"/>
        </w:rPr>
        <w:t>于1910年由法国医师</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Henry</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Meige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3"/>
        </w:rPr>
        <w:t>首先描述，主要表现为</w:t>
      </w:r>
      <w:r>
        <w:rPr>
          <w:rFonts w:ascii="SimSun" w:hAnsi="SimSun" w:eastAsia="SimSun" w:cs="SimSun"/>
          <w:sz w:val="21"/>
          <w:szCs w:val="21"/>
          <w:spacing w:val="12"/>
        </w:rPr>
        <w:t>眼睑痉挛</w:t>
      </w:r>
      <w:r>
        <w:rPr>
          <w:rFonts w:ascii="SimSun" w:hAnsi="SimSun" w:eastAsia="SimSun" w:cs="SimSun"/>
          <w:sz w:val="21"/>
          <w:szCs w:val="21"/>
        </w:rPr>
        <w:t xml:space="preserve">  </w:t>
      </w:r>
      <w:r>
        <w:rPr>
          <w:rFonts w:ascii="SimSun" w:hAnsi="SimSun" w:eastAsia="SimSun" w:cs="SimSun"/>
          <w:sz w:val="21"/>
          <w:szCs w:val="21"/>
          <w:spacing w:val="-9"/>
        </w:rPr>
        <w:t>(</w:t>
      </w:r>
      <w:r>
        <w:rPr>
          <w:rFonts w:ascii="SimSun" w:hAnsi="SimSun" w:eastAsia="SimSun" w:cs="SimSun"/>
          <w:sz w:val="21"/>
          <w:szCs w:val="21"/>
          <w:spacing w:val="-8"/>
        </w:rPr>
        <w:t>blepharospasm</w:t>
      </w:r>
      <w:r>
        <w:rPr>
          <w:rFonts w:ascii="SimSun" w:hAnsi="SimSun" w:eastAsia="SimSun" w:cs="SimSun"/>
          <w:sz w:val="21"/>
          <w:szCs w:val="21"/>
          <w:spacing w:val="-9"/>
        </w:rPr>
        <w:t>)和口-下颌肌张力障碍(</w:t>
      </w:r>
      <w:r>
        <w:rPr>
          <w:rFonts w:ascii="SimSun" w:hAnsi="SimSun" w:eastAsia="SimSun" w:cs="SimSun"/>
          <w:sz w:val="21"/>
          <w:szCs w:val="21"/>
          <w:spacing w:val="-8"/>
        </w:rPr>
        <w:t>oromandibular</w:t>
      </w:r>
      <w:r>
        <w:rPr>
          <w:rFonts w:ascii="SimSun" w:hAnsi="SimSun" w:eastAsia="SimSun" w:cs="SimSun"/>
          <w:sz w:val="21"/>
          <w:szCs w:val="21"/>
        </w:rPr>
        <w:t xml:space="preserve"> </w:t>
      </w:r>
      <w:r>
        <w:rPr>
          <w:rFonts w:ascii="SimSun" w:hAnsi="SimSun" w:eastAsia="SimSun" w:cs="SimSun"/>
          <w:sz w:val="21"/>
          <w:szCs w:val="21"/>
          <w:spacing w:val="-8"/>
        </w:rPr>
        <w:t>dysto</w:t>
      </w:r>
      <w:r>
        <w:rPr>
          <w:rFonts w:ascii="SimSun" w:hAnsi="SimSun" w:eastAsia="SimSun" w:cs="SimSun"/>
          <w:sz w:val="21"/>
          <w:szCs w:val="21"/>
          <w:spacing w:val="-9"/>
        </w:rPr>
        <w:t>nia),可分为三型：①眼睑痉挛；②眼</w:t>
      </w:r>
      <w:r>
        <w:rPr>
          <w:rFonts w:ascii="SimSun" w:hAnsi="SimSun" w:eastAsia="SimSun" w:cs="SimSun"/>
          <w:sz w:val="21"/>
          <w:szCs w:val="21"/>
        </w:rPr>
        <w:t xml:space="preserve">  </w:t>
      </w:r>
      <w:r>
        <w:rPr>
          <w:rFonts w:ascii="SimSun" w:hAnsi="SimSun" w:eastAsia="SimSun" w:cs="SimSun"/>
          <w:sz w:val="21"/>
          <w:szCs w:val="21"/>
          <w:spacing w:val="1"/>
        </w:rPr>
        <w:t>睑痉挛合并口-下颌肌张力障碍；③口-下颌肌张力障碍</w:t>
      </w:r>
      <w:r>
        <w:rPr>
          <w:rFonts w:ascii="SimSun" w:hAnsi="SimSun" w:eastAsia="SimSun" w:cs="SimSun"/>
          <w:sz w:val="21"/>
          <w:szCs w:val="21"/>
        </w:rPr>
        <w:t>。第Ⅱ型为</w:t>
      </w:r>
      <w:r>
        <w:rPr>
          <w:rFonts w:ascii="SimSun" w:hAnsi="SimSun" w:eastAsia="SimSun" w:cs="SimSun"/>
          <w:sz w:val="21"/>
          <w:szCs w:val="21"/>
          <w:spacing w:val="-46"/>
        </w:rPr>
        <w:t xml:space="preserve"> </w:t>
      </w:r>
      <w:r>
        <w:rPr>
          <w:rFonts w:ascii="SimSun" w:hAnsi="SimSun" w:eastAsia="SimSun" w:cs="SimSun"/>
          <w:sz w:val="21"/>
          <w:szCs w:val="21"/>
        </w:rPr>
        <w:t>Meige综合征的完全型；第</w:t>
      </w:r>
      <w:r>
        <w:rPr>
          <w:rFonts w:ascii="SimSun" w:hAnsi="SimSun" w:eastAsia="SimSun" w:cs="SimSun"/>
          <w:sz w:val="21"/>
          <w:szCs w:val="21"/>
        </w:rPr>
        <w:t xml:space="preserve">  </w:t>
      </w:r>
      <w:r>
        <w:rPr>
          <w:rFonts w:ascii="SimSun" w:hAnsi="SimSun" w:eastAsia="SimSun" w:cs="SimSun"/>
          <w:sz w:val="21"/>
          <w:szCs w:val="21"/>
        </w:rPr>
        <w:t>I、Ⅲ型为不完全型。临床上主要累及眼肌和口、下颌部肌肉。眼肌受累者表现为眼睑刺激感、</w:t>
      </w:r>
      <w:r>
        <w:rPr>
          <w:rFonts w:ascii="SimSun" w:hAnsi="SimSun" w:eastAsia="SimSun" w:cs="SimSun"/>
          <w:sz w:val="21"/>
          <w:szCs w:val="21"/>
        </w:rPr>
        <w:t xml:space="preserve"> </w:t>
      </w:r>
      <w:r>
        <w:rPr>
          <w:rFonts w:ascii="SimSun" w:hAnsi="SimSun" w:eastAsia="SimSun" w:cs="SimSun"/>
          <w:sz w:val="21"/>
          <w:szCs w:val="21"/>
          <w:spacing w:val="-5"/>
        </w:rPr>
        <w:t>眼干、畏光和瞬目频繁，后发展成不自主眼睑闭合，痉挛可持续数秒至数分钟。多数为双眼，少</w:t>
      </w:r>
      <w:r>
        <w:rPr>
          <w:rFonts w:ascii="SimSun" w:hAnsi="SimSun" w:eastAsia="SimSun" w:cs="SimSun"/>
          <w:sz w:val="21"/>
          <w:szCs w:val="21"/>
          <w:spacing w:val="8"/>
        </w:rPr>
        <w:t xml:space="preserve">  </w:t>
      </w:r>
      <w:r>
        <w:rPr>
          <w:rFonts w:ascii="SimSun" w:hAnsi="SimSun" w:eastAsia="SimSun" w:cs="SimSun"/>
          <w:sz w:val="21"/>
          <w:szCs w:val="21"/>
          <w:spacing w:val="-9"/>
        </w:rPr>
        <w:t>数由单眼起病，渐及双眼，影响读书、行走甚</w:t>
      </w:r>
      <w:r>
        <w:rPr>
          <w:rFonts w:ascii="SimSun" w:hAnsi="SimSun" w:eastAsia="SimSun" w:cs="SimSun"/>
          <w:sz w:val="21"/>
          <w:szCs w:val="21"/>
          <w:spacing w:val="-10"/>
        </w:rPr>
        <w:t>至导致功能性“失明”。眼睑痉挛常在精神紧张、强</w:t>
      </w:r>
      <w:r>
        <w:rPr>
          <w:rFonts w:ascii="SimSun" w:hAnsi="SimSun" w:eastAsia="SimSun" w:cs="SimSun"/>
          <w:sz w:val="21"/>
          <w:szCs w:val="21"/>
        </w:rPr>
        <w:t xml:space="preserve">  </w:t>
      </w:r>
      <w:r>
        <w:rPr>
          <w:rFonts w:ascii="SimSun" w:hAnsi="SimSun" w:eastAsia="SimSun" w:cs="SimSun"/>
          <w:sz w:val="21"/>
          <w:szCs w:val="21"/>
          <w:spacing w:val="-18"/>
        </w:rPr>
        <w:t>光照射、阅读、注视时加重，在讲话、唱歌、张口、咀</w:t>
      </w:r>
      <w:r>
        <w:rPr>
          <w:rFonts w:ascii="SimSun" w:hAnsi="SimSun" w:eastAsia="SimSun" w:cs="SimSun"/>
          <w:sz w:val="21"/>
          <w:szCs w:val="21"/>
          <w:spacing w:val="-19"/>
        </w:rPr>
        <w:t>嚼、笑时减轻，睡眠时消失。口、下颌肌受累者</w:t>
      </w:r>
      <w:r>
        <w:rPr>
          <w:rFonts w:ascii="SimSun" w:hAnsi="SimSun" w:eastAsia="SimSun" w:cs="SimSun"/>
          <w:sz w:val="21"/>
          <w:szCs w:val="21"/>
        </w:rPr>
        <w:t xml:space="preserve">  </w:t>
      </w:r>
      <w:r>
        <w:rPr>
          <w:rFonts w:ascii="SimSun" w:hAnsi="SimSun" w:eastAsia="SimSun" w:cs="SimSun"/>
          <w:sz w:val="21"/>
          <w:szCs w:val="21"/>
          <w:spacing w:val="-14"/>
        </w:rPr>
        <w:t>表现为张口闭口、撇嘴、咧嘴、缩唇、伸舌扭舌、此牙、咬牙等。严重者可使下颌脱臼，牙齿磨损以</w:t>
      </w:r>
      <w:r>
        <w:rPr>
          <w:rFonts w:ascii="SimSun" w:hAnsi="SimSun" w:eastAsia="SimSun" w:cs="SimSun"/>
          <w:sz w:val="21"/>
          <w:szCs w:val="21"/>
          <w:spacing w:val="1"/>
        </w:rPr>
        <w:t xml:space="preserve">  </w:t>
      </w:r>
      <w:r>
        <w:rPr>
          <w:rFonts w:ascii="SimSun" w:hAnsi="SimSun" w:eastAsia="SimSun" w:cs="SimSun"/>
          <w:sz w:val="21"/>
          <w:szCs w:val="21"/>
          <w:spacing w:val="-10"/>
        </w:rPr>
        <w:t>至脱落，撕裂牙龈，咬掉舌和下唇，影响发声和吞咽。痉挛常由讲话、咀嚼触发，触摸下巴、</w:t>
      </w:r>
      <w:r>
        <w:rPr>
          <w:rFonts w:ascii="SimSun" w:hAnsi="SimSun" w:eastAsia="SimSun" w:cs="SimSun"/>
          <w:sz w:val="21"/>
          <w:szCs w:val="21"/>
          <w:spacing w:val="-11"/>
        </w:rPr>
        <w:t>压迫</w:t>
      </w:r>
      <w:r>
        <w:rPr>
          <w:rFonts w:ascii="SimSun" w:hAnsi="SimSun" w:eastAsia="SimSun" w:cs="SimSun"/>
          <w:sz w:val="21"/>
          <w:szCs w:val="21"/>
        </w:rPr>
        <w:t xml:space="preserve">  </w:t>
      </w:r>
      <w:r>
        <w:rPr>
          <w:rFonts w:ascii="SimSun" w:hAnsi="SimSun" w:eastAsia="SimSun" w:cs="SimSun"/>
          <w:sz w:val="21"/>
          <w:szCs w:val="21"/>
          <w:spacing w:val="-6"/>
        </w:rPr>
        <w:t>颏下部等可获减轻，睡眠时消失。</w:t>
      </w:r>
    </w:p>
    <w:p>
      <w:pPr>
        <w:ind w:right="1112" w:firstLine="389"/>
        <w:spacing w:before="47"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36"/>
        </w:rPr>
        <w:t xml:space="preserve"> </w:t>
      </w:r>
      <w:r>
        <w:rPr>
          <w:rFonts w:ascii="SimSun" w:hAnsi="SimSun" w:eastAsia="SimSun" w:cs="SimSun"/>
          <w:sz w:val="21"/>
          <w:szCs w:val="21"/>
          <w:b/>
          <w:bCs/>
          <w:spacing w:val="-1"/>
        </w:rPr>
        <w:t>痉挛性斜颈</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spacing w:val="-1"/>
        </w:rPr>
        <w:t>spasmodic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1"/>
        </w:rPr>
        <w:t>torticollis</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2"/>
        </w:rPr>
        <w:t>于1652年由荷兰医师</w:t>
      </w:r>
      <w:r>
        <w:rPr>
          <w:rFonts w:ascii="Times New Roman" w:hAnsi="Times New Roman" w:eastAsia="Times New Roman" w:cs="Times New Roman"/>
          <w:sz w:val="21"/>
          <w:szCs w:val="21"/>
          <w:spacing w:val="-1"/>
        </w:rPr>
        <w:t>Tulpius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首先提出，多见于30~</w:t>
      </w:r>
      <w:r>
        <w:rPr>
          <w:rFonts w:ascii="SimSun" w:hAnsi="SimSun" w:eastAsia="SimSun" w:cs="SimSun"/>
          <w:sz w:val="21"/>
          <w:szCs w:val="21"/>
        </w:rPr>
        <w:t xml:space="preserve"> </w:t>
      </w:r>
      <w:r>
        <w:rPr>
          <w:rFonts w:ascii="SimSun" w:hAnsi="SimSun" w:eastAsia="SimSun" w:cs="SimSun"/>
          <w:sz w:val="21"/>
          <w:szCs w:val="21"/>
          <w:spacing w:val="-11"/>
        </w:rPr>
        <w:t>50岁，也可发生于儿童或老年人，男女比例为1:2。因以胸锁乳突肌、斜</w:t>
      </w:r>
      <w:r>
        <w:rPr>
          <w:rFonts w:ascii="SimSun" w:hAnsi="SimSun" w:eastAsia="SimSun" w:cs="SimSun"/>
          <w:sz w:val="21"/>
          <w:szCs w:val="21"/>
          <w:spacing w:val="-12"/>
        </w:rPr>
        <w:t>方肌为主的颈部肌群阵发性</w:t>
      </w:r>
      <w:r>
        <w:rPr>
          <w:rFonts w:ascii="SimSun" w:hAnsi="SimSun" w:eastAsia="SimSun" w:cs="SimSun"/>
          <w:sz w:val="21"/>
          <w:szCs w:val="21"/>
        </w:rPr>
        <w:t xml:space="preserve"> </w:t>
      </w:r>
      <w:r>
        <w:rPr>
          <w:rFonts w:ascii="SimSun" w:hAnsi="SimSun" w:eastAsia="SimSun" w:cs="SimSun"/>
          <w:sz w:val="21"/>
          <w:szCs w:val="21"/>
          <w:spacing w:val="-14"/>
        </w:rPr>
        <w:t>不自主收缩，引起头向一侧扭转或阵挛性倾斜。早</w:t>
      </w:r>
      <w:r>
        <w:rPr>
          <w:rFonts w:ascii="SimSun" w:hAnsi="SimSun" w:eastAsia="SimSun" w:cs="SimSun"/>
          <w:sz w:val="21"/>
          <w:szCs w:val="21"/>
          <w:spacing w:val="-15"/>
        </w:rPr>
        <w:t>期表现为周期性头向一侧转动或前倾、后仰，后期</w:t>
      </w:r>
      <w:r>
        <w:rPr>
          <w:rFonts w:ascii="SimSun" w:hAnsi="SimSun" w:eastAsia="SimSun" w:cs="SimSun"/>
          <w:sz w:val="21"/>
          <w:szCs w:val="21"/>
        </w:rPr>
        <w:t xml:space="preserve"> </w:t>
      </w:r>
      <w:r>
        <w:rPr>
          <w:rFonts w:ascii="SimSun" w:hAnsi="SimSun" w:eastAsia="SimSun" w:cs="SimSun"/>
          <w:sz w:val="21"/>
          <w:szCs w:val="21"/>
          <w:spacing w:val="-19"/>
        </w:rPr>
        <w:t>头常固定于某一异常姿势。受累肌肉常有痛感，亦可见肌肉肥大，可因情绪激动而加重，手托下颌、面</w:t>
      </w:r>
      <w:r>
        <w:rPr>
          <w:rFonts w:ascii="SimSun" w:hAnsi="SimSun" w:eastAsia="SimSun" w:cs="SimSun"/>
          <w:sz w:val="21"/>
          <w:szCs w:val="21"/>
          <w:spacing w:val="2"/>
        </w:rPr>
        <w:t xml:space="preserve"> </w:t>
      </w:r>
      <w:r>
        <w:rPr>
          <w:rFonts w:ascii="SimSun" w:hAnsi="SimSun" w:eastAsia="SimSun" w:cs="SimSun"/>
          <w:sz w:val="21"/>
          <w:szCs w:val="21"/>
          <w:spacing w:val="-14"/>
        </w:rPr>
        <w:t>部或枕部时减轻，睡眠时消失。</w:t>
      </w:r>
    </w:p>
    <w:p>
      <w:pPr>
        <w:ind w:left="389"/>
        <w:spacing w:before="47" w:line="212"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1"/>
        </w:rPr>
        <w:t>手足徐动症</w:t>
      </w:r>
      <w:r>
        <w:rPr>
          <w:rFonts w:ascii="Times New Roman" w:hAnsi="Times New Roman" w:eastAsia="Times New Roman" w:cs="Times New Roman"/>
          <w:sz w:val="21"/>
          <w:szCs w:val="21"/>
          <w:b/>
          <w:bCs/>
          <w:spacing w:val="-1"/>
        </w:rPr>
        <w:t>(athetosis)</w:t>
      </w:r>
      <w:r>
        <w:rPr>
          <w:rFonts w:ascii="Times New Roman" w:hAnsi="Times New Roman" w:eastAsia="Times New Roman" w:cs="Times New Roman"/>
          <w:sz w:val="21"/>
          <w:szCs w:val="21"/>
        </w:rPr>
        <w:t xml:space="preserve">        </w:t>
      </w:r>
      <w:r>
        <w:rPr>
          <w:rFonts w:ascii="SimSun" w:hAnsi="SimSun" w:eastAsia="SimSun" w:cs="SimSun"/>
          <w:sz w:val="21"/>
          <w:szCs w:val="21"/>
          <w:spacing w:val="-1"/>
        </w:rPr>
        <w:t>也称指痉症或易变性痉挛</w:t>
      </w:r>
      <w:r>
        <w:rPr>
          <w:rFonts w:ascii="Times New Roman" w:hAnsi="Times New Roman" w:eastAsia="Times New Roman" w:cs="Times New Roman"/>
          <w:sz w:val="21"/>
          <w:szCs w:val="21"/>
          <w:spacing w:val="-1"/>
        </w:rPr>
        <w:t>(mobile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spasm),</w:t>
      </w:r>
      <w:r>
        <w:rPr>
          <w:rFonts w:ascii="SimSun" w:hAnsi="SimSun" w:eastAsia="SimSun" w:cs="SimSun"/>
          <w:sz w:val="21"/>
          <w:szCs w:val="21"/>
          <w:spacing w:val="-1"/>
        </w:rPr>
        <w:t>是肢体远端为主的缓</w:t>
      </w:r>
    </w:p>
    <w:p>
      <w:pPr>
        <w:ind w:right="1111"/>
        <w:spacing w:before="101" w:line="250" w:lineRule="auto"/>
        <w:rPr>
          <w:rFonts w:ascii="SimSun" w:hAnsi="SimSun" w:eastAsia="SimSun" w:cs="SimSun"/>
          <w:sz w:val="21"/>
          <w:szCs w:val="21"/>
        </w:rPr>
      </w:pPr>
      <w:r>
        <w:rPr>
          <w:rFonts w:ascii="SimSun" w:hAnsi="SimSun" w:eastAsia="SimSun" w:cs="SimSun"/>
          <w:sz w:val="21"/>
          <w:szCs w:val="21"/>
          <w:spacing w:val="-14"/>
        </w:rPr>
        <w:t>慢弯曲的蠕动样不自主运动，极缓慢的手足徐动导致姿势异常颇与扭转痉挛相似，后者</w:t>
      </w:r>
      <w:r>
        <w:rPr>
          <w:rFonts w:ascii="SimSun" w:hAnsi="SimSun" w:eastAsia="SimSun" w:cs="SimSun"/>
          <w:sz w:val="21"/>
          <w:szCs w:val="21"/>
          <w:spacing w:val="-15"/>
        </w:rPr>
        <w:t>主要侵犯肢体</w:t>
      </w:r>
      <w:r>
        <w:rPr>
          <w:rFonts w:ascii="SimSun" w:hAnsi="SimSun" w:eastAsia="SimSun" w:cs="SimSun"/>
          <w:sz w:val="21"/>
          <w:szCs w:val="21"/>
        </w:rPr>
        <w:t xml:space="preserve"> </w:t>
      </w:r>
      <w:r>
        <w:rPr>
          <w:rFonts w:ascii="SimSun" w:hAnsi="SimSun" w:eastAsia="SimSun" w:cs="SimSun"/>
          <w:sz w:val="21"/>
          <w:szCs w:val="21"/>
          <w:spacing w:val="-18"/>
        </w:rPr>
        <w:t>近端、颈肌和躯干肌，典型表现以躯干为轴扭转</w:t>
      </w:r>
      <w:r>
        <w:rPr>
          <w:rFonts w:ascii="SimSun" w:hAnsi="SimSun" w:eastAsia="SimSun" w:cs="SimSun"/>
          <w:sz w:val="21"/>
          <w:szCs w:val="21"/>
          <w:spacing w:val="-19"/>
        </w:rPr>
        <w:t>。</w:t>
      </w:r>
    </w:p>
    <w:p>
      <w:pPr>
        <w:ind w:right="1102" w:firstLine="389"/>
        <w:spacing w:before="65" w:line="267" w:lineRule="auto"/>
        <w:jc w:val="both"/>
        <w:rPr>
          <w:rFonts w:ascii="SimSun" w:hAnsi="SimSun" w:eastAsia="SimSun" w:cs="SimSun"/>
          <w:sz w:val="21"/>
          <w:szCs w:val="21"/>
        </w:rPr>
      </w:pPr>
      <w:r>
        <w:rPr>
          <w:rFonts w:ascii="SimSun" w:hAnsi="SimSun" w:eastAsia="SimSun" w:cs="SimSun"/>
          <w:sz w:val="21"/>
          <w:szCs w:val="21"/>
          <w:spacing w:val="-10"/>
        </w:rPr>
        <w:t>5.</w:t>
      </w:r>
      <w:r>
        <w:rPr>
          <w:rFonts w:ascii="SimSun" w:hAnsi="SimSun" w:eastAsia="SimSun" w:cs="SimSun"/>
          <w:sz w:val="21"/>
          <w:szCs w:val="21"/>
          <w:spacing w:val="-53"/>
        </w:rPr>
        <w:t xml:space="preserve"> </w:t>
      </w:r>
      <w:r>
        <w:rPr>
          <w:rFonts w:ascii="SimSun" w:hAnsi="SimSun" w:eastAsia="SimSun" w:cs="SimSun"/>
          <w:sz w:val="21"/>
          <w:szCs w:val="21"/>
          <w:spacing w:val="-10"/>
        </w:rPr>
        <w:t>书写痉挛</w:t>
      </w:r>
      <w:r>
        <w:rPr>
          <w:rFonts w:ascii="SimSun" w:hAnsi="SimSun" w:eastAsia="SimSun" w:cs="SimSun"/>
          <w:sz w:val="21"/>
          <w:szCs w:val="21"/>
          <w:spacing w:val="-53"/>
        </w:rPr>
        <w:t xml:space="preserve"> </w:t>
      </w:r>
      <w:r>
        <w:rPr>
          <w:rFonts w:ascii="SimSun" w:hAnsi="SimSun" w:eastAsia="SimSun" w:cs="SimSun"/>
          <w:sz w:val="21"/>
          <w:szCs w:val="21"/>
          <w:spacing w:val="-10"/>
        </w:rPr>
        <w:t>(writer</w:t>
      </w:r>
      <w:r>
        <w:rPr>
          <w:rFonts w:ascii="SimSun" w:hAnsi="SimSun" w:eastAsia="SimSun" w:cs="SimSun"/>
          <w:sz w:val="21"/>
          <w:szCs w:val="21"/>
          <w:spacing w:val="44"/>
        </w:rPr>
        <w:t xml:space="preserve"> </w:t>
      </w:r>
      <w:r>
        <w:rPr>
          <w:rFonts w:ascii="SimSun" w:hAnsi="SimSun" w:eastAsia="SimSun" w:cs="SimSun"/>
          <w:sz w:val="21"/>
          <w:szCs w:val="21"/>
          <w:spacing w:val="-10"/>
        </w:rPr>
        <w:t>cramp)和其他职业性</w:t>
      </w:r>
      <w:r>
        <w:rPr>
          <w:rFonts w:ascii="SimSun" w:hAnsi="SimSun" w:eastAsia="SimSun" w:cs="SimSun"/>
          <w:sz w:val="21"/>
          <w:szCs w:val="21"/>
          <w:spacing w:val="-11"/>
        </w:rPr>
        <w:t>痉挛</w:t>
      </w:r>
      <w:r>
        <w:rPr>
          <w:rFonts w:ascii="SimSun" w:hAnsi="SimSun" w:eastAsia="SimSun" w:cs="SimSun"/>
          <w:sz w:val="21"/>
          <w:szCs w:val="21"/>
          <w:spacing w:val="66"/>
        </w:rPr>
        <w:t xml:space="preserve"> </w:t>
      </w:r>
      <w:r>
        <w:rPr>
          <w:rFonts w:ascii="SimSun" w:hAnsi="SimSun" w:eastAsia="SimSun" w:cs="SimSun"/>
          <w:sz w:val="21"/>
          <w:szCs w:val="21"/>
          <w:spacing w:val="-11"/>
        </w:rPr>
        <w:t>指在执行书写、弹钢琴、打字等职业动作时手</w:t>
      </w:r>
      <w:r>
        <w:rPr>
          <w:rFonts w:ascii="SimSun" w:hAnsi="SimSun" w:eastAsia="SimSun" w:cs="SimSun"/>
          <w:sz w:val="21"/>
          <w:szCs w:val="21"/>
        </w:rPr>
        <w:t xml:space="preserve"> </w:t>
      </w:r>
      <w:r>
        <w:rPr>
          <w:rFonts w:ascii="SimSun" w:hAnsi="SimSun" w:eastAsia="SimSun" w:cs="SimSun"/>
          <w:sz w:val="21"/>
          <w:szCs w:val="21"/>
          <w:spacing w:val="-14"/>
        </w:rPr>
        <w:t>和前臂出现的肌张力障碍和异常姿势，患者常不得不用另一只手替代，而做与此无关的其他动作时则</w:t>
      </w:r>
      <w:r>
        <w:rPr>
          <w:rFonts w:ascii="SimSun" w:hAnsi="SimSun" w:eastAsia="SimSun" w:cs="SimSun"/>
          <w:sz w:val="21"/>
          <w:szCs w:val="21"/>
          <w:spacing w:val="2"/>
        </w:rPr>
        <w:t xml:space="preserve"> </w:t>
      </w:r>
      <w:r>
        <w:rPr>
          <w:rFonts w:ascii="SimSun" w:hAnsi="SimSun" w:eastAsia="SimSun" w:cs="SimSun"/>
          <w:sz w:val="21"/>
          <w:szCs w:val="21"/>
          <w:spacing w:val="-18"/>
        </w:rPr>
        <w:t>为正常。患者书写时手臂僵硬，握笔如握匕首，肘部不自主地向</w:t>
      </w:r>
      <w:r>
        <w:rPr>
          <w:rFonts w:ascii="SimSun" w:hAnsi="SimSun" w:eastAsia="SimSun" w:cs="SimSun"/>
          <w:sz w:val="21"/>
          <w:szCs w:val="21"/>
          <w:spacing w:val="-19"/>
        </w:rPr>
        <w:t>外弓形拾起，腕和手弯曲，手掌面向侧</w:t>
      </w:r>
      <w:r>
        <w:rPr>
          <w:rFonts w:ascii="SimSun" w:hAnsi="SimSun" w:eastAsia="SimSun" w:cs="SimSun"/>
          <w:sz w:val="21"/>
          <w:szCs w:val="21"/>
        </w:rPr>
        <w:t xml:space="preserve"> </w:t>
      </w:r>
      <w:r>
        <w:rPr>
          <w:rFonts w:ascii="SimSun" w:hAnsi="SimSun" w:eastAsia="SimSun" w:cs="SimSun"/>
          <w:sz w:val="21"/>
          <w:szCs w:val="21"/>
          <w:spacing w:val="-19"/>
        </w:rPr>
        <w:t>面，笔和纸几乎呈平行状态。</w:t>
      </w:r>
    </w:p>
    <w:p>
      <w:pPr>
        <w:ind w:left="389"/>
        <w:spacing w:before="67" w:line="214" w:lineRule="auto"/>
        <w:rPr>
          <w:rFonts w:ascii="SimSun" w:hAnsi="SimSun" w:eastAsia="SimSun" w:cs="SimSun"/>
          <w:sz w:val="21"/>
          <w:szCs w:val="21"/>
        </w:rPr>
      </w:pPr>
      <w:r>
        <w:rPr>
          <w:rFonts w:ascii="SimSun" w:hAnsi="SimSun" w:eastAsia="SimSun" w:cs="SimSun"/>
          <w:sz w:val="21"/>
          <w:szCs w:val="21"/>
          <w:spacing w:val="-3"/>
        </w:rPr>
        <w:t>6.</w:t>
      </w:r>
      <w:r>
        <w:rPr>
          <w:rFonts w:ascii="SimSun" w:hAnsi="SimSun" w:eastAsia="SimSun" w:cs="SimSun"/>
          <w:sz w:val="21"/>
          <w:szCs w:val="21"/>
          <w:spacing w:val="-39"/>
        </w:rPr>
        <w:t xml:space="preserve"> </w:t>
      </w:r>
      <w:r>
        <w:rPr>
          <w:rFonts w:ascii="SimSun" w:hAnsi="SimSun" w:eastAsia="SimSun" w:cs="SimSun"/>
          <w:sz w:val="21"/>
          <w:szCs w:val="21"/>
          <w:spacing w:val="-3"/>
        </w:rPr>
        <w:t>多巴反应性肌张力障碍</w:t>
      </w:r>
      <w:r>
        <w:rPr>
          <w:rFonts w:ascii="SimSun" w:hAnsi="SimSun" w:eastAsia="SimSun" w:cs="SimSun"/>
          <w:sz w:val="21"/>
          <w:szCs w:val="21"/>
          <w:spacing w:val="-53"/>
        </w:rPr>
        <w:t xml:space="preserve"> </w:t>
      </w:r>
      <w:r>
        <w:rPr>
          <w:rFonts w:ascii="SimSun" w:hAnsi="SimSun" w:eastAsia="SimSun" w:cs="SimSun"/>
          <w:sz w:val="21"/>
          <w:szCs w:val="21"/>
          <w:spacing w:val="-3"/>
        </w:rPr>
        <w:t>(dopa-responsive</w:t>
      </w:r>
      <w:r>
        <w:rPr>
          <w:rFonts w:ascii="SimSun" w:hAnsi="SimSun" w:eastAsia="SimSun" w:cs="SimSun"/>
          <w:sz w:val="21"/>
          <w:szCs w:val="21"/>
          <w:spacing w:val="24"/>
        </w:rPr>
        <w:t xml:space="preserve">   </w:t>
      </w:r>
      <w:r>
        <w:rPr>
          <w:rFonts w:ascii="SimSun" w:hAnsi="SimSun" w:eastAsia="SimSun" w:cs="SimSun"/>
          <w:sz w:val="21"/>
          <w:szCs w:val="21"/>
          <w:spacing w:val="-3"/>
        </w:rPr>
        <w:t>dystonia,DRD)</w:t>
      </w:r>
      <w:r>
        <w:rPr>
          <w:rFonts w:ascii="SimSun" w:hAnsi="SimSun" w:eastAsia="SimSun" w:cs="SimSun"/>
          <w:sz w:val="21"/>
          <w:szCs w:val="21"/>
          <w:spacing w:val="13"/>
        </w:rPr>
        <w:t xml:space="preserve">  </w:t>
      </w:r>
      <w:r>
        <w:rPr>
          <w:rFonts w:ascii="SimSun" w:hAnsi="SimSun" w:eastAsia="SimSun" w:cs="SimSun"/>
          <w:sz w:val="21"/>
          <w:szCs w:val="21"/>
          <w:spacing w:val="-3"/>
        </w:rPr>
        <w:t>又称伴有明显昼间波动的</w:t>
      </w:r>
    </w:p>
    <w:p>
      <w:pPr>
        <w:ind w:right="1100"/>
        <w:spacing w:before="76" w:line="274" w:lineRule="auto"/>
        <w:jc w:val="both"/>
        <w:rPr>
          <w:rFonts w:ascii="SimSun" w:hAnsi="SimSun" w:eastAsia="SimSun" w:cs="SimSun"/>
          <w:sz w:val="21"/>
          <w:szCs w:val="21"/>
        </w:rPr>
      </w:pPr>
      <w:r>
        <w:rPr>
          <w:rFonts w:ascii="SimSun" w:hAnsi="SimSun" w:eastAsia="SimSun" w:cs="SimSun"/>
          <w:sz w:val="21"/>
          <w:szCs w:val="21"/>
          <w:spacing w:val="-18"/>
        </w:rPr>
        <w:t>遗传性肌张力障碍(</w:t>
      </w:r>
      <w:r>
        <w:rPr>
          <w:rFonts w:ascii="SimSun" w:hAnsi="SimSun" w:eastAsia="SimSun" w:cs="SimSun"/>
          <w:sz w:val="21"/>
          <w:szCs w:val="21"/>
          <w:spacing w:val="-17"/>
        </w:rPr>
        <w:t>hereditary</w:t>
      </w:r>
      <w:r>
        <w:rPr>
          <w:rFonts w:ascii="SimSun" w:hAnsi="SimSun" w:eastAsia="SimSun" w:cs="SimSun"/>
          <w:sz w:val="21"/>
          <w:szCs w:val="21"/>
          <w:spacing w:val="-16"/>
        </w:rPr>
        <w:t xml:space="preserve"> </w:t>
      </w:r>
      <w:r>
        <w:rPr>
          <w:rFonts w:ascii="SimSun" w:hAnsi="SimSun" w:eastAsia="SimSun" w:cs="SimSun"/>
          <w:sz w:val="21"/>
          <w:szCs w:val="21"/>
          <w:spacing w:val="-17"/>
        </w:rPr>
        <w:t>progressive</w:t>
      </w:r>
      <w:r>
        <w:rPr>
          <w:rFonts w:ascii="SimSun" w:hAnsi="SimSun" w:eastAsia="SimSun" w:cs="SimSun"/>
          <w:sz w:val="21"/>
          <w:szCs w:val="21"/>
          <w:spacing w:val="-10"/>
        </w:rPr>
        <w:t xml:space="preserve"> </w:t>
      </w:r>
      <w:r>
        <w:rPr>
          <w:rFonts w:ascii="SimSun" w:hAnsi="SimSun" w:eastAsia="SimSun" w:cs="SimSun"/>
          <w:sz w:val="21"/>
          <w:szCs w:val="21"/>
          <w:spacing w:val="-17"/>
        </w:rPr>
        <w:t>dystonia</w:t>
      </w:r>
      <w:r>
        <w:rPr>
          <w:rFonts w:ascii="SimSun" w:hAnsi="SimSun" w:eastAsia="SimSun" w:cs="SimSun"/>
          <w:sz w:val="21"/>
          <w:szCs w:val="21"/>
          <w:spacing w:val="-20"/>
        </w:rPr>
        <w:t xml:space="preserve"> </w:t>
      </w:r>
      <w:r>
        <w:rPr>
          <w:rFonts w:ascii="SimSun" w:hAnsi="SimSun" w:eastAsia="SimSun" w:cs="SimSun"/>
          <w:sz w:val="21"/>
          <w:szCs w:val="21"/>
          <w:spacing w:val="-17"/>
        </w:rPr>
        <w:t>with</w:t>
      </w:r>
      <w:r>
        <w:rPr>
          <w:rFonts w:ascii="SimSun" w:hAnsi="SimSun" w:eastAsia="SimSun" w:cs="SimSun"/>
          <w:sz w:val="21"/>
          <w:szCs w:val="21"/>
          <w:spacing w:val="-18"/>
        </w:rPr>
        <w:t xml:space="preserve"> </w:t>
      </w:r>
      <w:r>
        <w:rPr>
          <w:rFonts w:ascii="SimSun" w:hAnsi="SimSun" w:eastAsia="SimSun" w:cs="SimSun"/>
          <w:sz w:val="21"/>
          <w:szCs w:val="21"/>
          <w:spacing w:val="-17"/>
        </w:rPr>
        <w:t>marked</w:t>
      </w:r>
      <w:r>
        <w:rPr>
          <w:rFonts w:ascii="SimSun" w:hAnsi="SimSun" w:eastAsia="SimSun" w:cs="SimSun"/>
          <w:sz w:val="21"/>
          <w:szCs w:val="21"/>
          <w:spacing w:val="-10"/>
        </w:rPr>
        <w:t xml:space="preserve"> </w:t>
      </w:r>
      <w:r>
        <w:rPr>
          <w:rFonts w:ascii="SimSun" w:hAnsi="SimSun" w:eastAsia="SimSun" w:cs="SimSun"/>
          <w:sz w:val="21"/>
          <w:szCs w:val="21"/>
          <w:spacing w:val="-17"/>
        </w:rPr>
        <w:t>diurnal</w:t>
      </w:r>
      <w:r>
        <w:rPr>
          <w:rFonts w:ascii="SimSun" w:hAnsi="SimSun" w:eastAsia="SimSun" w:cs="SimSun"/>
          <w:sz w:val="21"/>
          <w:szCs w:val="21"/>
          <w:spacing w:val="-10"/>
        </w:rPr>
        <w:t xml:space="preserve"> </w:t>
      </w:r>
      <w:r>
        <w:rPr>
          <w:rFonts w:ascii="SimSun" w:hAnsi="SimSun" w:eastAsia="SimSun" w:cs="SimSun"/>
          <w:sz w:val="21"/>
          <w:szCs w:val="21"/>
          <w:spacing w:val="-17"/>
        </w:rPr>
        <w:t>fluctuation</w:t>
      </w:r>
      <w:r>
        <w:rPr>
          <w:rFonts w:ascii="SimSun" w:hAnsi="SimSun" w:eastAsia="SimSun" w:cs="SimSun"/>
          <w:sz w:val="21"/>
          <w:szCs w:val="21"/>
          <w:spacing w:val="-18"/>
        </w:rPr>
        <w:t>,</w:t>
      </w:r>
      <w:r>
        <w:rPr>
          <w:rFonts w:ascii="SimSun" w:hAnsi="SimSun" w:eastAsia="SimSun" w:cs="SimSun"/>
          <w:sz w:val="21"/>
          <w:szCs w:val="21"/>
          <w:spacing w:val="-17"/>
        </w:rPr>
        <w:t>HPD</w:t>
      </w:r>
      <w:r>
        <w:rPr>
          <w:rFonts w:ascii="SimSun" w:hAnsi="SimSun" w:eastAsia="SimSun" w:cs="SimSun"/>
          <w:sz w:val="21"/>
          <w:szCs w:val="21"/>
          <w:spacing w:val="-18"/>
        </w:rPr>
        <w:t>)或称</w:t>
      </w:r>
      <w:r>
        <w:rPr>
          <w:rFonts w:ascii="SimSun" w:hAnsi="SimSun" w:eastAsia="SimSun" w:cs="SimSun"/>
          <w:sz w:val="21"/>
          <w:szCs w:val="21"/>
          <w:spacing w:val="-17"/>
        </w:rPr>
        <w:t>Segawas</w:t>
      </w:r>
      <w:r>
        <w:rPr>
          <w:rFonts w:ascii="SimSun" w:hAnsi="SimSun" w:eastAsia="SimSun" w:cs="SimSun"/>
          <w:sz w:val="21"/>
          <w:szCs w:val="21"/>
        </w:rPr>
        <w:t xml:space="preserve"> </w:t>
      </w:r>
      <w:r>
        <w:rPr>
          <w:rFonts w:ascii="SimSun" w:hAnsi="SimSun" w:eastAsia="SimSun" w:cs="SimSun"/>
          <w:sz w:val="21"/>
          <w:szCs w:val="21"/>
          <w:spacing w:val="-10"/>
        </w:rPr>
        <w:t>病，由Segawas(1976年)首先报道。本病多于儿童期发病，女性多见，男：女之比为1:(2～4)。缓慢</w:t>
      </w:r>
      <w:r>
        <w:rPr>
          <w:rFonts w:ascii="SimSun" w:hAnsi="SimSun" w:eastAsia="SimSun" w:cs="SimSun"/>
          <w:sz w:val="21"/>
          <w:szCs w:val="21"/>
          <w:spacing w:val="12"/>
        </w:rPr>
        <w:t xml:space="preserve"> </w:t>
      </w:r>
      <w:r>
        <w:rPr>
          <w:rFonts w:ascii="SimSun" w:hAnsi="SimSun" w:eastAsia="SimSun" w:cs="SimSun"/>
          <w:sz w:val="21"/>
          <w:szCs w:val="21"/>
          <w:spacing w:val="-18"/>
        </w:rPr>
        <w:t>起病，通常首发于下肢，表现为上肢或下肢的肌张力障碍和异常姿势或步态，</w:t>
      </w:r>
      <w:r>
        <w:rPr>
          <w:rFonts w:ascii="SimSun" w:hAnsi="SimSun" w:eastAsia="SimSun" w:cs="SimSun"/>
          <w:sz w:val="21"/>
          <w:szCs w:val="21"/>
          <w:spacing w:val="-19"/>
        </w:rPr>
        <w:t>步态表现为腿僵直、足屈</w:t>
      </w:r>
      <w:r>
        <w:rPr>
          <w:rFonts w:ascii="SimSun" w:hAnsi="SimSun" w:eastAsia="SimSun" w:cs="SimSun"/>
          <w:sz w:val="21"/>
          <w:szCs w:val="21"/>
        </w:rPr>
        <w:t xml:space="preserve"> </w:t>
      </w:r>
      <w:r>
        <w:rPr>
          <w:rFonts w:ascii="SimSun" w:hAnsi="SimSun" w:eastAsia="SimSun" w:cs="SimSun"/>
          <w:sz w:val="21"/>
          <w:szCs w:val="21"/>
          <w:spacing w:val="-14"/>
        </w:rPr>
        <w:t>曲或外翻，严重者可累及颈部。肌张力障碍亦可合并运动迟缓、齿轮样肌强直、姿势反</w:t>
      </w:r>
      <w:r>
        <w:rPr>
          <w:rFonts w:ascii="SimSun" w:hAnsi="SimSun" w:eastAsia="SimSun" w:cs="SimSun"/>
          <w:sz w:val="21"/>
          <w:szCs w:val="21"/>
          <w:spacing w:val="-15"/>
        </w:rPr>
        <w:t>射障碍等帕金</w:t>
      </w:r>
      <w:r>
        <w:rPr>
          <w:rFonts w:ascii="SimSun" w:hAnsi="SimSun" w:eastAsia="SimSun" w:cs="SimSun"/>
          <w:sz w:val="21"/>
          <w:szCs w:val="21"/>
        </w:rPr>
        <w:t xml:space="preserve"> </w:t>
      </w:r>
      <w:r>
        <w:rPr>
          <w:rFonts w:ascii="SimSun" w:hAnsi="SimSun" w:eastAsia="SimSun" w:cs="SimSun"/>
          <w:sz w:val="21"/>
          <w:szCs w:val="21"/>
          <w:spacing w:val="-17"/>
        </w:rPr>
        <w:t>森综合征之表现。症状具有昼间波动，</w:t>
      </w:r>
      <w:r>
        <w:rPr>
          <w:rFonts w:ascii="SimSun" w:hAnsi="SimSun" w:eastAsia="SimSun" w:cs="SimSun"/>
          <w:sz w:val="21"/>
          <w:szCs w:val="21"/>
          <w:spacing w:val="47"/>
        </w:rPr>
        <w:t xml:space="preserve"> </w:t>
      </w:r>
      <w:r>
        <w:rPr>
          <w:rFonts w:ascii="SimSun" w:hAnsi="SimSun" w:eastAsia="SimSun" w:cs="SimSun"/>
          <w:sz w:val="21"/>
          <w:szCs w:val="21"/>
          <w:spacing w:val="-17"/>
        </w:rPr>
        <w:t>一般在</w:t>
      </w:r>
      <w:r>
        <w:rPr>
          <w:rFonts w:ascii="SimSun" w:hAnsi="SimSun" w:eastAsia="SimSun" w:cs="SimSun"/>
          <w:sz w:val="21"/>
          <w:szCs w:val="21"/>
          <w:spacing w:val="-18"/>
        </w:rPr>
        <w:t>早晨或午后症状轻微，运动后或晚间加重。此种现象随</w:t>
      </w:r>
      <w:r>
        <w:rPr>
          <w:rFonts w:ascii="SimSun" w:hAnsi="SimSun" w:eastAsia="SimSun" w:cs="SimSun"/>
          <w:sz w:val="21"/>
          <w:szCs w:val="21"/>
        </w:rPr>
        <w:t xml:space="preserve"> </w:t>
      </w:r>
      <w:r>
        <w:rPr>
          <w:rFonts w:ascii="SimSun" w:hAnsi="SimSun" w:eastAsia="SimSun" w:cs="SimSun"/>
          <w:sz w:val="21"/>
          <w:szCs w:val="21"/>
          <w:spacing w:val="-12"/>
        </w:rPr>
        <w:t>年龄增大会变得不明显，</w:t>
      </w:r>
      <w:r>
        <w:rPr>
          <w:rFonts w:ascii="SimSun" w:hAnsi="SimSun" w:eastAsia="SimSun" w:cs="SimSun"/>
          <w:sz w:val="21"/>
          <w:szCs w:val="21"/>
          <w:spacing w:val="51"/>
        </w:rPr>
        <w:t xml:space="preserve"> </w:t>
      </w:r>
      <w:r>
        <w:rPr>
          <w:rFonts w:ascii="SimSun" w:hAnsi="SimSun" w:eastAsia="SimSun" w:cs="SimSun"/>
          <w:sz w:val="21"/>
          <w:szCs w:val="21"/>
          <w:spacing w:val="-12"/>
        </w:rPr>
        <w:t>一般在起病后20年内病情进展明显，20～30年趋于缓和，至40年病</w:t>
      </w:r>
      <w:r>
        <w:rPr>
          <w:rFonts w:ascii="SimSun" w:hAnsi="SimSun" w:eastAsia="SimSun" w:cs="SimSun"/>
          <w:sz w:val="21"/>
          <w:szCs w:val="21"/>
          <w:spacing w:val="-13"/>
        </w:rPr>
        <w:t>情几乎</w:t>
      </w:r>
      <w:r>
        <w:rPr>
          <w:rFonts w:ascii="SimSun" w:hAnsi="SimSun" w:eastAsia="SimSun" w:cs="SimSun"/>
          <w:sz w:val="21"/>
          <w:szCs w:val="21"/>
        </w:rPr>
        <w:t xml:space="preserve"> </w:t>
      </w:r>
      <w:r>
        <w:rPr>
          <w:rFonts w:ascii="SimSun" w:hAnsi="SimSun" w:eastAsia="SimSun" w:cs="SimSun"/>
          <w:sz w:val="21"/>
          <w:szCs w:val="21"/>
          <w:spacing w:val="-9"/>
        </w:rPr>
        <w:t>稳定。对小剂量左旋多巴有戏剧性和持久性反应是其显著</w:t>
      </w:r>
      <w:r>
        <w:rPr>
          <w:rFonts w:ascii="SimSun" w:hAnsi="SimSun" w:eastAsia="SimSun" w:cs="SimSun"/>
          <w:sz w:val="21"/>
          <w:szCs w:val="21"/>
          <w:spacing w:val="-10"/>
        </w:rPr>
        <w:t>的临床特征。长期服用左旋多巴无需增加</w:t>
      </w:r>
      <w:r>
        <w:rPr>
          <w:rFonts w:ascii="SimSun" w:hAnsi="SimSun" w:eastAsia="SimSun" w:cs="SimSun"/>
          <w:sz w:val="21"/>
          <w:szCs w:val="21"/>
        </w:rPr>
        <w:t xml:space="preserve"> </w:t>
      </w:r>
      <w:r>
        <w:rPr>
          <w:rFonts w:ascii="SimSun" w:hAnsi="SimSun" w:eastAsia="SimSun" w:cs="SimSun"/>
          <w:sz w:val="21"/>
          <w:szCs w:val="21"/>
          <w:spacing w:val="-16"/>
        </w:rPr>
        <w:t>剂量，且不会出现左旋多巴的运动并发症。</w:t>
      </w:r>
    </w:p>
    <w:p>
      <w:pPr>
        <w:ind w:right="1091" w:firstLine="389"/>
        <w:spacing w:before="51"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7.</w:t>
      </w:r>
      <w:r>
        <w:rPr>
          <w:rFonts w:ascii="Times New Roman" w:hAnsi="Times New Roman" w:eastAsia="Times New Roman" w:cs="Times New Roman"/>
          <w:sz w:val="21"/>
          <w:szCs w:val="21"/>
          <w:spacing w:val="40"/>
        </w:rPr>
        <w:t xml:space="preserve"> </w:t>
      </w:r>
      <w:r>
        <w:rPr>
          <w:rFonts w:ascii="SimSun" w:hAnsi="SimSun" w:eastAsia="SimSun" w:cs="SimSun"/>
          <w:sz w:val="21"/>
          <w:szCs w:val="21"/>
          <w:b/>
          <w:bCs/>
          <w:spacing w:val="-3"/>
        </w:rPr>
        <w:t>发作性运动障碍</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spacing w:val="-2"/>
        </w:rPr>
        <w:t>paroxysmal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spacing w:val="-2"/>
        </w:rPr>
        <w:t>dyskinesias</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表现为突然出现且反复发作的运动障碍(可</w:t>
      </w:r>
      <w:r>
        <w:rPr>
          <w:rFonts w:ascii="SimSun" w:hAnsi="SimSun" w:eastAsia="SimSun" w:cs="SimSun"/>
          <w:sz w:val="21"/>
          <w:szCs w:val="21"/>
          <w:spacing w:val="2"/>
        </w:rPr>
        <w:t xml:space="preserve"> </w:t>
      </w:r>
      <w:r>
        <w:rPr>
          <w:rFonts w:ascii="SimSun" w:hAnsi="SimSun" w:eastAsia="SimSun" w:cs="SimSun"/>
          <w:sz w:val="21"/>
          <w:szCs w:val="21"/>
          <w:spacing w:val="-14"/>
        </w:rPr>
        <w:t>有肌张力障碍型或舞蹈手足徐动症型),发作间期正常。</w:t>
      </w:r>
      <w:r>
        <w:rPr>
          <w:rFonts w:ascii="SimSun" w:hAnsi="SimSun" w:eastAsia="SimSun" w:cs="SimSun"/>
          <w:sz w:val="21"/>
          <w:szCs w:val="21"/>
          <w:spacing w:val="-16"/>
        </w:rPr>
        <w:t xml:space="preserve"> </w:t>
      </w:r>
      <w:r>
        <w:rPr>
          <w:rFonts w:ascii="SimSun" w:hAnsi="SimSun" w:eastAsia="SimSun" w:cs="SimSun"/>
          <w:sz w:val="21"/>
          <w:szCs w:val="21"/>
          <w:spacing w:val="-14"/>
        </w:rPr>
        <w:t>Demirkiran(1995</w:t>
      </w:r>
      <w:r>
        <w:rPr>
          <w:rFonts w:ascii="SimSun" w:hAnsi="SimSun" w:eastAsia="SimSun" w:cs="SimSun"/>
          <w:sz w:val="21"/>
          <w:szCs w:val="21"/>
          <w:spacing w:val="-57"/>
        </w:rPr>
        <w:t xml:space="preserve"> </w:t>
      </w:r>
      <w:r>
        <w:rPr>
          <w:rFonts w:ascii="SimSun" w:hAnsi="SimSun" w:eastAsia="SimSun" w:cs="SimSun"/>
          <w:sz w:val="21"/>
          <w:szCs w:val="21"/>
          <w:spacing w:val="-14"/>
        </w:rPr>
        <w:t>年</w:t>
      </w:r>
      <w:r>
        <w:rPr>
          <w:rFonts w:ascii="SimSun" w:hAnsi="SimSun" w:eastAsia="SimSun" w:cs="SimSun"/>
          <w:sz w:val="21"/>
          <w:szCs w:val="21"/>
          <w:spacing w:val="-15"/>
        </w:rPr>
        <w:t>)根据病因、诱发因素、临</w:t>
      </w:r>
      <w:r>
        <w:rPr>
          <w:rFonts w:ascii="SimSun" w:hAnsi="SimSun" w:eastAsia="SimSun" w:cs="SimSun"/>
          <w:sz w:val="21"/>
          <w:szCs w:val="21"/>
        </w:rPr>
        <w:t xml:space="preserve"> </w:t>
      </w:r>
      <w:r>
        <w:rPr>
          <w:rFonts w:ascii="SimSun" w:hAnsi="SimSun" w:eastAsia="SimSun" w:cs="SimSun"/>
          <w:sz w:val="21"/>
          <w:szCs w:val="21"/>
          <w:spacing w:val="-12"/>
        </w:rPr>
        <w:t>床症状、发作时间将发作性运动障碍分成4类：①发作性运动诱发性运动障碍：突然从静止到运动或</w:t>
      </w:r>
      <w:r>
        <w:rPr>
          <w:rFonts w:ascii="SimSun" w:hAnsi="SimSun" w:eastAsia="SimSun" w:cs="SimSun"/>
          <w:sz w:val="21"/>
          <w:szCs w:val="21"/>
          <w:spacing w:val="11"/>
        </w:rPr>
        <w:t xml:space="preserve"> </w:t>
      </w:r>
      <w:r>
        <w:rPr>
          <w:rFonts w:ascii="SimSun" w:hAnsi="SimSun" w:eastAsia="SimSun" w:cs="SimSun"/>
          <w:sz w:val="21"/>
          <w:szCs w:val="21"/>
          <w:spacing w:val="-18"/>
        </w:rPr>
        <w:t>改变运动形式诱发；②发作性过度运动诱发性运动障碍：在长时间运动后发生，如跑步、游泳等；</w:t>
      </w:r>
      <w:r>
        <w:rPr>
          <w:rFonts w:ascii="SimSun" w:hAnsi="SimSun" w:eastAsia="SimSun" w:cs="SimSun"/>
          <w:sz w:val="21"/>
          <w:szCs w:val="21"/>
          <w:spacing w:val="-19"/>
        </w:rPr>
        <w:t>③发</w:t>
      </w:r>
      <w:r>
        <w:rPr>
          <w:rFonts w:ascii="SimSun" w:hAnsi="SimSun" w:eastAsia="SimSun" w:cs="SimSun"/>
          <w:sz w:val="21"/>
          <w:szCs w:val="21"/>
        </w:rPr>
        <w:t xml:space="preserve"> </w:t>
      </w:r>
      <w:r>
        <w:rPr>
          <w:rFonts w:ascii="SimSun" w:hAnsi="SimSun" w:eastAsia="SimSun" w:cs="SimSun"/>
          <w:sz w:val="21"/>
          <w:szCs w:val="21"/>
          <w:spacing w:val="-22"/>
        </w:rPr>
        <w:t>作性非运动诱发性运动障碍：自发发生，或可因饮用酒、茶、咖啡或饥饿、疲劳等</w:t>
      </w:r>
      <w:r>
        <w:rPr>
          <w:rFonts w:ascii="SimSun" w:hAnsi="SimSun" w:eastAsia="SimSun" w:cs="SimSun"/>
          <w:sz w:val="21"/>
          <w:szCs w:val="21"/>
          <w:spacing w:val="-23"/>
        </w:rPr>
        <w:t>诱发；④睡眠诱发性发</w:t>
      </w:r>
      <w:r>
        <w:rPr>
          <w:rFonts w:ascii="SimSun" w:hAnsi="SimSun" w:eastAsia="SimSun" w:cs="SimSun"/>
          <w:sz w:val="21"/>
          <w:szCs w:val="21"/>
        </w:rPr>
        <w:t xml:space="preserve"> </w:t>
      </w:r>
      <w:r>
        <w:rPr>
          <w:rFonts w:ascii="SimSun" w:hAnsi="SimSun" w:eastAsia="SimSun" w:cs="SimSun"/>
          <w:sz w:val="21"/>
          <w:szCs w:val="21"/>
          <w:spacing w:val="-17"/>
        </w:rPr>
        <w:t>作性运动障碍：在睡眠中发生。</w:t>
      </w:r>
    </w:p>
    <w:p>
      <w:pPr>
        <w:sectPr>
          <w:pgSz w:w="11280" w:h="15880"/>
          <w:pgMar w:top="400" w:right="709" w:bottom="400" w:left="840" w:header="0" w:footer="0" w:gutter="0"/>
        </w:sectPr>
        <w:rPr/>
      </w:pPr>
    </w:p>
    <w:p>
      <w:pPr>
        <w:rPr/>
      </w:pPr>
      <w:r/>
    </w:p>
    <w:p>
      <w:pPr>
        <w:spacing w:line="142" w:lineRule="exact"/>
        <w:rPr/>
      </w:pPr>
      <w:r/>
    </w:p>
    <w:p>
      <w:pPr>
        <w:sectPr>
          <w:pgSz w:w="11280" w:h="15880"/>
          <w:pgMar w:top="400" w:right="915" w:bottom="400" w:left="579" w:header="0" w:footer="0" w:gutter="0"/>
          <w:cols w:equalWidth="0" w:num="1">
            <w:col w:w="9786" w:space="0"/>
          </w:cols>
        </w:sectPr>
        <w:rPr/>
      </w:pPr>
    </w:p>
    <w:p>
      <w:pPr>
        <w:ind w:left="73"/>
        <w:spacing w:before="97" w:line="183" w:lineRule="auto"/>
        <w:rPr>
          <w:rFonts w:ascii="SimSun" w:hAnsi="SimSun" w:eastAsia="SimSun" w:cs="SimSun"/>
          <w:sz w:val="21"/>
          <w:szCs w:val="21"/>
        </w:rPr>
      </w:pPr>
      <w:r>
        <w:rPr>
          <w:rFonts w:ascii="SimSun" w:hAnsi="SimSun" w:eastAsia="SimSun" w:cs="SimSun"/>
          <w:sz w:val="21"/>
          <w:szCs w:val="21"/>
          <w:b/>
          <w:bCs/>
          <w:color w:val="0083CF"/>
          <w:spacing w:val="-5"/>
        </w:rPr>
        <w:t>346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0"/>
        <w:spacing w:line="680" w:lineRule="exact"/>
        <w:textAlignment w:val="center"/>
        <w:rPr/>
      </w:pPr>
      <w:r>
        <w:drawing>
          <wp:inline distT="0" distB="0" distL="0" distR="0">
            <wp:extent cx="450898" cy="431788"/>
            <wp:effectExtent l="0" t="0" r="0" b="0"/>
            <wp:docPr id="78" name="IM 78"/>
            <wp:cNvGraphicFramePr/>
            <a:graphic>
              <a:graphicData uri="http://schemas.openxmlformats.org/drawingml/2006/picture">
                <pic:pic>
                  <pic:nvPicPr>
                    <pic:cNvPr id="78" name="IM 78"/>
                    <pic:cNvPicPr/>
                  </pic:nvPicPr>
                  <pic:blipFill>
                    <a:blip r:embed="rId96"/>
                    <a:stretch>
                      <a:fillRect/>
                    </a:stretch>
                  </pic:blipFill>
                  <pic:spPr>
                    <a:xfrm rot="0">
                      <a:off x="0" y="0"/>
                      <a:ext cx="450898"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8BE"/>
          <w:spacing w:val="-17"/>
          <w:w w:val="96"/>
        </w:rPr>
        <w:t>第十四章</w:t>
      </w:r>
      <w:r>
        <w:rPr>
          <w:rFonts w:ascii="SimHei" w:hAnsi="SimHei" w:eastAsia="SimHei" w:cs="SimHei"/>
          <w:sz w:val="21"/>
          <w:szCs w:val="21"/>
          <w:color w:val="0078BE"/>
          <w:spacing w:val="59"/>
        </w:rPr>
        <w:t xml:space="preserve"> </w:t>
      </w:r>
      <w:r>
        <w:rPr>
          <w:rFonts w:ascii="SimHei" w:hAnsi="SimHei" w:eastAsia="SimHei" w:cs="SimHei"/>
          <w:sz w:val="21"/>
          <w:szCs w:val="21"/>
          <w:color w:val="0078BE"/>
          <w:spacing w:val="-17"/>
          <w:w w:val="96"/>
        </w:rPr>
        <w:t>运动障碍性疾病</w:t>
      </w:r>
    </w:p>
    <w:p>
      <w:pPr>
        <w:spacing w:line="257" w:lineRule="auto"/>
        <w:rPr>
          <w:rFonts w:ascii="Arial"/>
          <w:sz w:val="21"/>
        </w:rPr>
      </w:pPr>
      <w:r/>
    </w:p>
    <w:p>
      <w:pPr>
        <w:ind w:left="297"/>
        <w:spacing w:before="69" w:line="222" w:lineRule="auto"/>
        <w:rPr>
          <w:rFonts w:ascii="SimHei" w:hAnsi="SimHei" w:eastAsia="SimHei" w:cs="SimHei"/>
          <w:sz w:val="21"/>
          <w:szCs w:val="21"/>
        </w:rPr>
      </w:pPr>
      <w:r>
        <w:rPr>
          <w:rFonts w:ascii="SimHei" w:hAnsi="SimHei" w:eastAsia="SimHei" w:cs="SimHei"/>
          <w:sz w:val="21"/>
          <w:szCs w:val="21"/>
          <w:b/>
          <w:bCs/>
          <w:color w:val="0079CA"/>
          <w:spacing w:val="-15"/>
        </w:rPr>
        <w:t>【辅助检查】</w:t>
      </w:r>
    </w:p>
    <w:p>
      <w:pPr>
        <w:ind w:right="65" w:firstLine="399"/>
        <w:spacing w:before="77" w:line="273" w:lineRule="auto"/>
        <w:jc w:val="both"/>
        <w:rPr>
          <w:rFonts w:ascii="SimSun" w:hAnsi="SimSun" w:eastAsia="SimSun" w:cs="SimSun"/>
          <w:sz w:val="21"/>
          <w:szCs w:val="21"/>
        </w:rPr>
      </w:pPr>
      <w:r>
        <w:rPr>
          <w:rFonts w:ascii="SimSun" w:hAnsi="SimSun" w:eastAsia="SimSun" w:cs="SimSun"/>
          <w:sz w:val="21"/>
          <w:szCs w:val="21"/>
          <w:spacing w:val="-8"/>
        </w:rPr>
        <w:t>对疑患继发性肌张力障碍者可予以如下辅助检查：头颅CT</w:t>
      </w:r>
      <w:r>
        <w:rPr>
          <w:rFonts w:ascii="SimSun" w:hAnsi="SimSun" w:eastAsia="SimSun" w:cs="SimSun"/>
          <w:sz w:val="21"/>
          <w:szCs w:val="21"/>
          <w:spacing w:val="-19"/>
        </w:rPr>
        <w:t xml:space="preserve"> </w:t>
      </w:r>
      <w:r>
        <w:rPr>
          <w:rFonts w:ascii="SimSun" w:hAnsi="SimSun" w:eastAsia="SimSun" w:cs="SimSun"/>
          <w:sz w:val="21"/>
          <w:szCs w:val="21"/>
          <w:spacing w:val="-8"/>
        </w:rPr>
        <w:t>或</w:t>
      </w:r>
      <w:r>
        <w:rPr>
          <w:rFonts w:ascii="SimSun" w:hAnsi="SimSun" w:eastAsia="SimSun" w:cs="SimSun"/>
          <w:sz w:val="21"/>
          <w:szCs w:val="21"/>
          <w:spacing w:val="-54"/>
        </w:rPr>
        <w:t xml:space="preserve"> </w:t>
      </w:r>
      <w:r>
        <w:rPr>
          <w:rFonts w:ascii="SimSun" w:hAnsi="SimSun" w:eastAsia="SimSun" w:cs="SimSun"/>
          <w:sz w:val="21"/>
          <w:szCs w:val="21"/>
          <w:spacing w:val="-8"/>
        </w:rPr>
        <w:t>MRI</w:t>
      </w:r>
      <w:r>
        <w:rPr>
          <w:rFonts w:ascii="SimSun" w:hAnsi="SimSun" w:eastAsia="SimSun" w:cs="SimSun"/>
          <w:sz w:val="21"/>
          <w:szCs w:val="21"/>
          <w:spacing w:val="-49"/>
        </w:rPr>
        <w:t xml:space="preserve"> </w:t>
      </w:r>
      <w:r>
        <w:rPr>
          <w:rFonts w:ascii="SimSun" w:hAnsi="SimSun" w:eastAsia="SimSun" w:cs="SimSun"/>
          <w:sz w:val="21"/>
          <w:szCs w:val="21"/>
          <w:spacing w:val="-8"/>
        </w:rPr>
        <w:t>(</w:t>
      </w:r>
      <w:r>
        <w:rPr>
          <w:rFonts w:ascii="SimSun" w:hAnsi="SimSun" w:eastAsia="SimSun" w:cs="SimSun"/>
          <w:sz w:val="21"/>
          <w:szCs w:val="21"/>
          <w:spacing w:val="-9"/>
        </w:rPr>
        <w:t>排除脑部器质性损害),颈部</w:t>
      </w:r>
      <w:r>
        <w:rPr>
          <w:rFonts w:ascii="SimSun" w:hAnsi="SimSun" w:eastAsia="SimSun" w:cs="SimSun"/>
          <w:sz w:val="21"/>
          <w:szCs w:val="21"/>
        </w:rPr>
        <w:t xml:space="preserve"> </w:t>
      </w:r>
      <w:r>
        <w:rPr>
          <w:rFonts w:ascii="SimSun" w:hAnsi="SimSun" w:eastAsia="SimSun" w:cs="SimSun"/>
          <w:sz w:val="21"/>
          <w:szCs w:val="21"/>
          <w:spacing w:val="-11"/>
        </w:rPr>
        <w:t>MRI(排除脊髓病变所致颈部肌张力障碍)、血细胞涂片(排除神经-棘红细胞增多症)、代谢筛查(排除</w:t>
      </w:r>
      <w:r>
        <w:rPr>
          <w:rFonts w:ascii="SimSun" w:hAnsi="SimSun" w:eastAsia="SimSun" w:cs="SimSun"/>
          <w:sz w:val="21"/>
          <w:szCs w:val="21"/>
          <w:spacing w:val="12"/>
        </w:rPr>
        <w:t xml:space="preserve"> </w:t>
      </w:r>
      <w:r>
        <w:rPr>
          <w:rFonts w:ascii="SimSun" w:hAnsi="SimSun" w:eastAsia="SimSun" w:cs="SimSun"/>
          <w:sz w:val="21"/>
          <w:szCs w:val="21"/>
          <w:spacing w:val="-7"/>
        </w:rPr>
        <w:t>遗传性代谢疾病)、铜代谢测定及裂隙灯检查(排除Wilson病)。对儿童期起病的</w:t>
      </w:r>
      <w:r>
        <w:rPr>
          <w:rFonts w:ascii="SimSun" w:hAnsi="SimSun" w:eastAsia="SimSun" w:cs="SimSun"/>
          <w:sz w:val="21"/>
          <w:szCs w:val="21"/>
          <w:spacing w:val="-8"/>
        </w:rPr>
        <w:t>扭转痉挛可行</w:t>
      </w:r>
      <w:r>
        <w:rPr>
          <w:rFonts w:ascii="SimSun" w:hAnsi="SimSun" w:eastAsia="SimSun" w:cs="SimSun"/>
          <w:sz w:val="21"/>
          <w:szCs w:val="21"/>
          <w:spacing w:val="-7"/>
        </w:rPr>
        <w:t>DYT</w:t>
      </w:r>
      <w:r>
        <w:rPr>
          <w:rFonts w:ascii="SimSun" w:hAnsi="SimSun" w:eastAsia="SimSun" w:cs="SimSun"/>
          <w:sz w:val="21"/>
          <w:szCs w:val="21"/>
          <w:spacing w:val="-8"/>
        </w:rPr>
        <w:t>1</w:t>
      </w:r>
      <w:r>
        <w:rPr>
          <w:rFonts w:ascii="SimSun" w:hAnsi="SimSun" w:eastAsia="SimSun" w:cs="SimSun"/>
          <w:sz w:val="21"/>
          <w:szCs w:val="21"/>
        </w:rPr>
        <w:t xml:space="preserve"> </w:t>
      </w:r>
      <w:r>
        <w:rPr>
          <w:rFonts w:ascii="SimSun" w:hAnsi="SimSun" w:eastAsia="SimSun" w:cs="SimSun"/>
          <w:sz w:val="21"/>
          <w:szCs w:val="21"/>
          <w:spacing w:val="-10"/>
        </w:rPr>
        <w:t>基因突变检测。</w:t>
      </w:r>
    </w:p>
    <w:p>
      <w:pPr>
        <w:ind w:left="297"/>
        <w:spacing w:before="75" w:line="221" w:lineRule="auto"/>
        <w:rPr>
          <w:rFonts w:ascii="SimHei" w:hAnsi="SimHei" w:eastAsia="SimHei" w:cs="SimHei"/>
          <w:sz w:val="21"/>
          <w:szCs w:val="21"/>
        </w:rPr>
      </w:pPr>
      <w:r>
        <w:rPr>
          <w:rFonts w:ascii="SimHei" w:hAnsi="SimHei" w:eastAsia="SimHei" w:cs="SimHei"/>
          <w:sz w:val="21"/>
          <w:szCs w:val="21"/>
          <w:b/>
          <w:bCs/>
          <w:color w:val="0071C8"/>
          <w:spacing w:val="-14"/>
        </w:rPr>
        <w:t>【诊断及鉴别诊断】</w:t>
      </w:r>
    </w:p>
    <w:p>
      <w:pPr>
        <w:ind w:right="68" w:firstLine="399"/>
        <w:spacing w:before="75" w:line="278" w:lineRule="auto"/>
        <w:rPr>
          <w:rFonts w:ascii="SimSun" w:hAnsi="SimSun" w:eastAsia="SimSun" w:cs="SimSun"/>
          <w:sz w:val="21"/>
          <w:szCs w:val="21"/>
        </w:rPr>
      </w:pPr>
      <w:r>
        <w:rPr>
          <w:rFonts w:ascii="SimSun" w:hAnsi="SimSun" w:eastAsia="SimSun" w:cs="SimSun"/>
          <w:sz w:val="21"/>
          <w:szCs w:val="21"/>
          <w:spacing w:val="1"/>
        </w:rPr>
        <w:t>根据病史、不自主运动和(或)异常姿势的特征性表</w:t>
      </w:r>
      <w:r>
        <w:rPr>
          <w:rFonts w:ascii="SimSun" w:hAnsi="SimSun" w:eastAsia="SimSun" w:cs="SimSun"/>
          <w:sz w:val="21"/>
          <w:szCs w:val="21"/>
        </w:rPr>
        <w:t>现和部位等，症状诊断通常不难。在明</w:t>
      </w:r>
      <w:r>
        <w:rPr>
          <w:rFonts w:ascii="SimSun" w:hAnsi="SimSun" w:eastAsia="SimSun" w:cs="SimSun"/>
          <w:sz w:val="21"/>
          <w:szCs w:val="21"/>
        </w:rPr>
        <w:t xml:space="preserve"> </w:t>
      </w:r>
      <w:r>
        <w:rPr>
          <w:rFonts w:ascii="SimSun" w:hAnsi="SimSun" w:eastAsia="SimSun" w:cs="SimSun"/>
          <w:sz w:val="21"/>
          <w:szCs w:val="21"/>
          <w:spacing w:val="-4"/>
        </w:rPr>
        <w:t>确肌张力障碍诊断后要尽量寻找病因。原发性肌张力障碍除可伴有震颤外，</w:t>
      </w:r>
      <w:r>
        <w:rPr>
          <w:rFonts w:ascii="SimSun" w:hAnsi="SimSun" w:eastAsia="SimSun" w:cs="SimSun"/>
          <w:sz w:val="21"/>
          <w:szCs w:val="21"/>
          <w:spacing w:val="74"/>
        </w:rPr>
        <w:t xml:space="preserve"> </w:t>
      </w:r>
      <w:r>
        <w:rPr>
          <w:rFonts w:ascii="SimSun" w:hAnsi="SimSun" w:eastAsia="SimSun" w:cs="SimSun"/>
          <w:sz w:val="21"/>
          <w:szCs w:val="21"/>
          <w:spacing w:val="-4"/>
        </w:rPr>
        <w:t>一般无其他阳性神</w:t>
      </w:r>
      <w:r>
        <w:rPr>
          <w:rFonts w:ascii="SimSun" w:hAnsi="SimSun" w:eastAsia="SimSun" w:cs="SimSun"/>
          <w:sz w:val="21"/>
          <w:szCs w:val="21"/>
        </w:rPr>
        <w:t xml:space="preserve"> </w:t>
      </w:r>
      <w:r>
        <w:rPr>
          <w:rFonts w:ascii="SimSun" w:hAnsi="SimSun" w:eastAsia="SimSun" w:cs="SimSun"/>
          <w:sz w:val="21"/>
          <w:szCs w:val="21"/>
        </w:rPr>
        <w:t>经症状和体征。若在起病时即为静止性肌张力障碍、较早出现持续的姿</w:t>
      </w:r>
      <w:r>
        <w:rPr>
          <w:rFonts w:ascii="SimSun" w:hAnsi="SimSun" w:eastAsia="SimSun" w:cs="SimSun"/>
          <w:sz w:val="21"/>
          <w:szCs w:val="21"/>
          <w:spacing w:val="-1"/>
        </w:rPr>
        <w:t>势异常、语言功能早期</w:t>
      </w:r>
      <w:r>
        <w:rPr>
          <w:rFonts w:ascii="SimSun" w:hAnsi="SimSun" w:eastAsia="SimSun" w:cs="SimSun"/>
          <w:sz w:val="21"/>
          <w:szCs w:val="21"/>
        </w:rPr>
        <w:t xml:space="preserve"> </w:t>
      </w:r>
      <w:r>
        <w:rPr>
          <w:rFonts w:ascii="SimSun" w:hAnsi="SimSun" w:eastAsia="SimSun" w:cs="SimSun"/>
          <w:sz w:val="21"/>
          <w:szCs w:val="21"/>
          <w:spacing w:val="-5"/>
        </w:rPr>
        <w:t>受累、起病突然、进展迅速以及偏侧肌张力障碍均提示为继发性，</w:t>
      </w:r>
      <w:r>
        <w:rPr>
          <w:rFonts w:ascii="SimSun" w:hAnsi="SimSun" w:eastAsia="SimSun" w:cs="SimSun"/>
          <w:sz w:val="21"/>
          <w:szCs w:val="21"/>
          <w:spacing w:val="-6"/>
        </w:rPr>
        <w:t>应积极寻找病因。若伴有其他</w:t>
      </w:r>
      <w:r>
        <w:rPr>
          <w:rFonts w:ascii="SimSun" w:hAnsi="SimSun" w:eastAsia="SimSun" w:cs="SimSun"/>
          <w:sz w:val="21"/>
          <w:szCs w:val="21"/>
        </w:rPr>
        <w:t xml:space="preserve"> </w:t>
      </w:r>
      <w:r>
        <w:rPr>
          <w:rFonts w:ascii="SimSun" w:hAnsi="SimSun" w:eastAsia="SimSun" w:cs="SimSun"/>
          <w:sz w:val="21"/>
          <w:szCs w:val="21"/>
          <w:spacing w:val="-15"/>
        </w:rPr>
        <w:t>神经系统症状和体征，如肌痉挛、痴呆、小脑症状、视网膜改变、肌萎缩、感觉症状等，也提示继发</w:t>
      </w:r>
      <w:r>
        <w:rPr>
          <w:rFonts w:ascii="SimSun" w:hAnsi="SimSun" w:eastAsia="SimSun" w:cs="SimSun"/>
          <w:sz w:val="21"/>
          <w:szCs w:val="21"/>
          <w:spacing w:val="17"/>
        </w:rPr>
        <w:t xml:space="preserve"> </w:t>
      </w:r>
      <w:r>
        <w:rPr>
          <w:rFonts w:ascii="SimSun" w:hAnsi="SimSun" w:eastAsia="SimSun" w:cs="SimSun"/>
          <w:sz w:val="21"/>
          <w:szCs w:val="21"/>
          <w:spacing w:val="-2"/>
        </w:rPr>
        <w:t>性肌张力障碍。</w:t>
      </w:r>
    </w:p>
    <w:p>
      <w:pPr>
        <w:ind w:left="399"/>
        <w:spacing w:before="81" w:line="219" w:lineRule="auto"/>
        <w:rPr>
          <w:rFonts w:ascii="SimSun" w:hAnsi="SimSun" w:eastAsia="SimSun" w:cs="SimSun"/>
          <w:sz w:val="21"/>
          <w:szCs w:val="21"/>
        </w:rPr>
      </w:pPr>
      <w:r>
        <w:rPr>
          <w:rFonts w:ascii="SimSun" w:hAnsi="SimSun" w:eastAsia="SimSun" w:cs="SimSun"/>
          <w:sz w:val="21"/>
          <w:szCs w:val="21"/>
          <w:spacing w:val="-14"/>
        </w:rPr>
        <w:t>肌张力障碍需与其他类似不自主运动症状鉴别，主要有</w:t>
      </w:r>
      <w:r>
        <w:rPr>
          <w:rFonts w:ascii="SimSun" w:hAnsi="SimSun" w:eastAsia="SimSun" w:cs="SimSun"/>
          <w:sz w:val="21"/>
          <w:szCs w:val="21"/>
          <w:spacing w:val="-15"/>
        </w:rPr>
        <w:t>：</w:t>
      </w:r>
    </w:p>
    <w:p>
      <w:pPr>
        <w:ind w:firstLine="399"/>
        <w:spacing w:before="84" w:line="272" w:lineRule="auto"/>
        <w:rPr>
          <w:rFonts w:ascii="SimSun" w:hAnsi="SimSun" w:eastAsia="SimSun" w:cs="SimSun"/>
          <w:sz w:val="21"/>
          <w:szCs w:val="21"/>
        </w:rPr>
      </w:pPr>
      <w:r>
        <w:rPr>
          <w:rFonts w:ascii="SimSun" w:hAnsi="SimSun" w:eastAsia="SimSun" w:cs="SimSun"/>
          <w:sz w:val="21"/>
          <w:szCs w:val="21"/>
          <w:spacing w:val="-14"/>
        </w:rPr>
        <w:t>1.</w:t>
      </w:r>
      <w:r>
        <w:rPr>
          <w:rFonts w:ascii="SimSun" w:hAnsi="SimSun" w:eastAsia="SimSun" w:cs="SimSun"/>
          <w:sz w:val="21"/>
          <w:szCs w:val="21"/>
          <w:spacing w:val="-50"/>
        </w:rPr>
        <w:t xml:space="preserve"> </w:t>
      </w:r>
      <w:r>
        <w:rPr>
          <w:rFonts w:ascii="SimSun" w:hAnsi="SimSun" w:eastAsia="SimSun" w:cs="SimSun"/>
          <w:sz w:val="21"/>
          <w:szCs w:val="21"/>
          <w:spacing w:val="-14"/>
        </w:rPr>
        <w:t>扭转痉挛应与舞蹈症、僵人综合征(stiff-person</w:t>
      </w:r>
      <w:r>
        <w:rPr>
          <w:rFonts w:ascii="SimSun" w:hAnsi="SimSun" w:eastAsia="SimSun" w:cs="SimSun"/>
          <w:sz w:val="21"/>
          <w:szCs w:val="21"/>
          <w:spacing w:val="-5"/>
        </w:rPr>
        <w:t xml:space="preserve"> </w:t>
      </w:r>
      <w:r>
        <w:rPr>
          <w:rFonts w:ascii="SimSun" w:hAnsi="SimSun" w:eastAsia="SimSun" w:cs="SimSun"/>
          <w:sz w:val="21"/>
          <w:szCs w:val="21"/>
          <w:spacing w:val="-14"/>
        </w:rPr>
        <w:t>syndrome)鉴别。扭转痉挛与舞蹈症的鉴别要</w:t>
      </w:r>
      <w:r>
        <w:rPr>
          <w:rFonts w:ascii="SimSun" w:hAnsi="SimSun" w:eastAsia="SimSun" w:cs="SimSun"/>
          <w:sz w:val="21"/>
          <w:szCs w:val="21"/>
        </w:rPr>
        <w:t xml:space="preserve"> </w:t>
      </w:r>
      <w:r>
        <w:rPr>
          <w:rFonts w:ascii="SimSun" w:hAnsi="SimSun" w:eastAsia="SimSun" w:cs="SimSun"/>
          <w:sz w:val="21"/>
          <w:szCs w:val="21"/>
          <w:spacing w:val="-18"/>
        </w:rPr>
        <w:t>点是舞蹈症的不自主运动速度快、运动模式变幻莫测、</w:t>
      </w:r>
      <w:r>
        <w:rPr>
          <w:rFonts w:ascii="SimSun" w:hAnsi="SimSun" w:eastAsia="SimSun" w:cs="SimSun"/>
          <w:sz w:val="21"/>
          <w:szCs w:val="21"/>
          <w:spacing w:val="-19"/>
        </w:rPr>
        <w:t>无持续性姿势异常，并伴肌张力降低，而扭转痉</w:t>
      </w:r>
      <w:r>
        <w:rPr>
          <w:rFonts w:ascii="SimSun" w:hAnsi="SimSun" w:eastAsia="SimSun" w:cs="SimSun"/>
          <w:sz w:val="21"/>
          <w:szCs w:val="21"/>
        </w:rPr>
        <w:t xml:space="preserve"> </w:t>
      </w:r>
      <w:r>
        <w:rPr>
          <w:rFonts w:ascii="SimSun" w:hAnsi="SimSun" w:eastAsia="SimSun" w:cs="SimSun"/>
          <w:sz w:val="21"/>
          <w:szCs w:val="21"/>
          <w:spacing w:val="-14"/>
        </w:rPr>
        <w:t>挛的不自主运动速度慢、运动模式相对固定、有持续性姿势异常，并伴肌张力增高。</w:t>
      </w:r>
      <w:r>
        <w:rPr>
          <w:rFonts w:ascii="SimSun" w:hAnsi="SimSun" w:eastAsia="SimSun" w:cs="SimSun"/>
          <w:sz w:val="21"/>
          <w:szCs w:val="21"/>
          <w:spacing w:val="-15"/>
        </w:rPr>
        <w:t>僵人综合征表现</w:t>
      </w:r>
      <w:r>
        <w:rPr>
          <w:rFonts w:ascii="SimSun" w:hAnsi="SimSun" w:eastAsia="SimSun" w:cs="SimSun"/>
          <w:sz w:val="21"/>
          <w:szCs w:val="21"/>
        </w:rPr>
        <w:t xml:space="preserve"> </w:t>
      </w:r>
      <w:r>
        <w:rPr>
          <w:rFonts w:ascii="SimSun" w:hAnsi="SimSun" w:eastAsia="SimSun" w:cs="SimSun"/>
          <w:sz w:val="21"/>
          <w:szCs w:val="21"/>
          <w:spacing w:val="-12"/>
        </w:rPr>
        <w:t>为发作性躯干肌(颈脊旁肌和腹肌)和四肢近端肌紧张、僵硬和强直，而面肌和肢体远端</w:t>
      </w:r>
      <w:r>
        <w:rPr>
          <w:rFonts w:ascii="SimSun" w:hAnsi="SimSun" w:eastAsia="SimSun" w:cs="SimSun"/>
          <w:sz w:val="21"/>
          <w:szCs w:val="21"/>
          <w:spacing w:val="-13"/>
        </w:rPr>
        <w:t>肌常不受累，</w:t>
      </w:r>
      <w:r>
        <w:rPr>
          <w:rFonts w:ascii="SimSun" w:hAnsi="SimSun" w:eastAsia="SimSun" w:cs="SimSun"/>
          <w:sz w:val="21"/>
          <w:szCs w:val="21"/>
        </w:rPr>
        <w:t xml:space="preserve"> </w:t>
      </w:r>
      <w:r>
        <w:rPr>
          <w:rFonts w:ascii="SimSun" w:hAnsi="SimSun" w:eastAsia="SimSun" w:cs="SimSun"/>
          <w:sz w:val="21"/>
          <w:szCs w:val="21"/>
          <w:spacing w:val="-14"/>
        </w:rPr>
        <w:t>僵硬可明显限制患者的主动运动，且常伴有疼痛，肌电图检查在休息和肌肉放松时均可出现持续运</w:t>
      </w:r>
      <w:r>
        <w:rPr>
          <w:rFonts w:ascii="SimSun" w:hAnsi="SimSun" w:eastAsia="SimSun" w:cs="SimSun"/>
          <w:sz w:val="21"/>
          <w:szCs w:val="21"/>
          <w:spacing w:val="-15"/>
        </w:rPr>
        <w:t>动</w:t>
      </w:r>
      <w:r>
        <w:rPr>
          <w:rFonts w:ascii="SimSun" w:hAnsi="SimSun" w:eastAsia="SimSun" w:cs="SimSun"/>
          <w:sz w:val="21"/>
          <w:szCs w:val="21"/>
        </w:rPr>
        <w:t xml:space="preserve"> </w:t>
      </w:r>
      <w:r>
        <w:rPr>
          <w:rFonts w:ascii="SimSun" w:hAnsi="SimSun" w:eastAsia="SimSun" w:cs="SimSun"/>
          <w:sz w:val="21"/>
          <w:szCs w:val="21"/>
          <w:spacing w:val="-16"/>
        </w:rPr>
        <w:t>单位电活动，易与扭转痉挛区别。</w:t>
      </w:r>
    </w:p>
    <w:p>
      <w:pPr>
        <w:ind w:right="68" w:firstLine="399"/>
        <w:spacing w:before="65" w:line="267" w:lineRule="auto"/>
        <w:rPr>
          <w:rFonts w:ascii="SimSun" w:hAnsi="SimSun" w:eastAsia="SimSun" w:cs="SimSun"/>
          <w:sz w:val="21"/>
          <w:szCs w:val="21"/>
        </w:rPr>
      </w:pPr>
      <w:r>
        <w:rPr>
          <w:rFonts w:ascii="SimSun" w:hAnsi="SimSun" w:eastAsia="SimSun" w:cs="SimSun"/>
          <w:sz w:val="21"/>
          <w:szCs w:val="21"/>
          <w:spacing w:val="-10"/>
        </w:rPr>
        <w:t>2.痉挛性斜颈应与颈部骨骼肌先天性异常所致的先天性斜颈(Klippel-Feil畸形</w:t>
      </w:r>
      <w:r>
        <w:rPr>
          <w:rFonts w:ascii="SimSun" w:hAnsi="SimSun" w:eastAsia="SimSun" w:cs="SimSun"/>
          <w:sz w:val="21"/>
          <w:szCs w:val="21"/>
          <w:spacing w:val="-11"/>
        </w:rPr>
        <w:t>、胸锁乳突肌血</w:t>
      </w:r>
      <w:r>
        <w:rPr>
          <w:rFonts w:ascii="SimSun" w:hAnsi="SimSun" w:eastAsia="SimSun" w:cs="SimSun"/>
          <w:sz w:val="21"/>
          <w:szCs w:val="21"/>
        </w:rPr>
        <w:t xml:space="preserve"> </w:t>
      </w:r>
      <w:r>
        <w:rPr>
          <w:rFonts w:ascii="SimSun" w:hAnsi="SimSun" w:eastAsia="SimSun" w:cs="SimSun"/>
          <w:sz w:val="21"/>
          <w:szCs w:val="21"/>
          <w:spacing w:val="-12"/>
        </w:rPr>
        <w:t>肿后纤维化)、局部疼痛刺激所引起的症状性斜颈鉴别。症状性斜颈除有相应的病因外，斜颈姿势常</w:t>
      </w:r>
      <w:r>
        <w:rPr>
          <w:rFonts w:ascii="SimSun" w:hAnsi="SimSun" w:eastAsia="SimSun" w:cs="SimSun"/>
          <w:sz w:val="21"/>
          <w:szCs w:val="21"/>
          <w:spacing w:val="12"/>
        </w:rPr>
        <w:t xml:space="preserve"> </w:t>
      </w:r>
      <w:r>
        <w:rPr>
          <w:rFonts w:ascii="SimSun" w:hAnsi="SimSun" w:eastAsia="SimSun" w:cs="SimSun"/>
          <w:sz w:val="21"/>
          <w:szCs w:val="21"/>
          <w:spacing w:val="-18"/>
        </w:rPr>
        <w:t>固定不变，感觉性刺激不能使其减轻，运动也不会使其加重，同时能检</w:t>
      </w:r>
      <w:r>
        <w:rPr>
          <w:rFonts w:ascii="SimSun" w:hAnsi="SimSun" w:eastAsia="SimSun" w:cs="SimSun"/>
          <w:sz w:val="21"/>
          <w:szCs w:val="21"/>
          <w:spacing w:val="-19"/>
        </w:rPr>
        <w:t>出相应的体征，这些都与肌张力</w:t>
      </w:r>
      <w:r>
        <w:rPr>
          <w:rFonts w:ascii="SimSun" w:hAnsi="SimSun" w:eastAsia="SimSun" w:cs="SimSun"/>
          <w:sz w:val="21"/>
          <w:szCs w:val="21"/>
        </w:rPr>
        <w:t xml:space="preserve"> </w:t>
      </w:r>
      <w:r>
        <w:rPr>
          <w:rFonts w:ascii="SimSun" w:hAnsi="SimSun" w:eastAsia="SimSun" w:cs="SimSun"/>
          <w:sz w:val="21"/>
          <w:szCs w:val="21"/>
          <w:spacing w:val="-8"/>
        </w:rPr>
        <w:t>障碍不同。</w:t>
      </w:r>
    </w:p>
    <w:p>
      <w:pPr>
        <w:ind w:right="57" w:firstLine="399"/>
        <w:spacing w:before="64" w:line="253" w:lineRule="auto"/>
        <w:rPr>
          <w:rFonts w:ascii="SimSun" w:hAnsi="SimSun" w:eastAsia="SimSun" w:cs="SimSun"/>
          <w:sz w:val="21"/>
          <w:szCs w:val="21"/>
        </w:rPr>
      </w:pPr>
      <w:r>
        <w:rPr>
          <w:rFonts w:ascii="SimSun" w:hAnsi="SimSun" w:eastAsia="SimSun" w:cs="SimSun"/>
          <w:sz w:val="21"/>
          <w:szCs w:val="21"/>
          <w:spacing w:val="-12"/>
        </w:rPr>
        <w:t>3.Meige</w:t>
      </w:r>
      <w:r>
        <w:rPr>
          <w:rFonts w:ascii="SimSun" w:hAnsi="SimSun" w:eastAsia="SimSun" w:cs="SimSun"/>
          <w:sz w:val="21"/>
          <w:szCs w:val="21"/>
          <w:spacing w:val="-44"/>
        </w:rPr>
        <w:t xml:space="preserve"> </w:t>
      </w:r>
      <w:r>
        <w:rPr>
          <w:rFonts w:ascii="SimSun" w:hAnsi="SimSun" w:eastAsia="SimSun" w:cs="SimSun"/>
          <w:sz w:val="21"/>
          <w:szCs w:val="21"/>
          <w:spacing w:val="-12"/>
        </w:rPr>
        <w:t>综合征应与颞下关节综合征、下颌错位咬合、面肌痉挛、神经症相鉴别。面肌痉挛亦好</w:t>
      </w:r>
      <w:r>
        <w:rPr>
          <w:rFonts w:ascii="SimSun" w:hAnsi="SimSun" w:eastAsia="SimSun" w:cs="SimSun"/>
          <w:sz w:val="21"/>
          <w:szCs w:val="21"/>
        </w:rPr>
        <w:t xml:space="preserve"> </w:t>
      </w:r>
      <w:r>
        <w:rPr>
          <w:rFonts w:ascii="SimSun" w:hAnsi="SimSun" w:eastAsia="SimSun" w:cs="SimSun"/>
          <w:sz w:val="21"/>
          <w:szCs w:val="21"/>
          <w:spacing w:val="-16"/>
        </w:rPr>
        <w:t>发于老年女性，表现为一侧面肌和眼睑的抽搐样表现，不伴有口-下颏的不随意</w:t>
      </w:r>
      <w:r>
        <w:rPr>
          <w:rFonts w:ascii="SimSun" w:hAnsi="SimSun" w:eastAsia="SimSun" w:cs="SimSun"/>
          <w:sz w:val="21"/>
          <w:szCs w:val="21"/>
          <w:spacing w:val="-17"/>
        </w:rPr>
        <w:t>运动。</w:t>
      </w:r>
    </w:p>
    <w:p>
      <w:pPr>
        <w:ind w:left="297"/>
        <w:spacing w:before="157" w:line="222" w:lineRule="auto"/>
        <w:rPr>
          <w:rFonts w:ascii="SimHei" w:hAnsi="SimHei" w:eastAsia="SimHei" w:cs="SimHei"/>
          <w:sz w:val="21"/>
          <w:szCs w:val="21"/>
        </w:rPr>
      </w:pPr>
      <w:r>
        <w:rPr>
          <w:rFonts w:ascii="SimHei" w:hAnsi="SimHei" w:eastAsia="SimHei" w:cs="SimHei"/>
          <w:sz w:val="21"/>
          <w:szCs w:val="21"/>
          <w:b/>
          <w:bCs/>
          <w:color w:val="006ABC"/>
          <w:spacing w:val="-9"/>
        </w:rPr>
        <w:t>【治疗】</w:t>
      </w:r>
    </w:p>
    <w:p>
      <w:pPr>
        <w:ind w:right="67" w:firstLine="399"/>
        <w:spacing w:before="80" w:line="273" w:lineRule="auto"/>
        <w:jc w:val="both"/>
        <w:rPr>
          <w:rFonts w:ascii="SimSun" w:hAnsi="SimSun" w:eastAsia="SimSun" w:cs="SimSun"/>
          <w:sz w:val="21"/>
          <w:szCs w:val="21"/>
        </w:rPr>
      </w:pPr>
      <w:r>
        <w:rPr>
          <w:rFonts w:ascii="SimSun" w:hAnsi="SimSun" w:eastAsia="SimSun" w:cs="SimSun"/>
          <w:sz w:val="21"/>
          <w:szCs w:val="21"/>
          <w:spacing w:val="-13"/>
        </w:rPr>
        <w:t>治疗措施有药物、局部注射A</w:t>
      </w:r>
      <w:r>
        <w:rPr>
          <w:rFonts w:ascii="SimSun" w:hAnsi="SimSun" w:eastAsia="SimSun" w:cs="SimSun"/>
          <w:sz w:val="21"/>
          <w:szCs w:val="21"/>
          <w:spacing w:val="-19"/>
        </w:rPr>
        <w:t xml:space="preserve"> </w:t>
      </w:r>
      <w:r>
        <w:rPr>
          <w:rFonts w:ascii="SimSun" w:hAnsi="SimSun" w:eastAsia="SimSun" w:cs="SimSun"/>
          <w:sz w:val="21"/>
          <w:szCs w:val="21"/>
          <w:spacing w:val="-13"/>
        </w:rPr>
        <w:t>型</w:t>
      </w:r>
      <w:r>
        <w:rPr>
          <w:rFonts w:ascii="SimSun" w:hAnsi="SimSun" w:eastAsia="SimSun" w:cs="SimSun"/>
          <w:sz w:val="21"/>
          <w:szCs w:val="21"/>
          <w:spacing w:val="-14"/>
        </w:rPr>
        <w:t>肉毒素(</w:t>
      </w:r>
      <w:r>
        <w:rPr>
          <w:rFonts w:ascii="SimSun" w:hAnsi="SimSun" w:eastAsia="SimSun" w:cs="SimSun"/>
          <w:sz w:val="21"/>
          <w:szCs w:val="21"/>
          <w:spacing w:val="-13"/>
        </w:rPr>
        <w:t>botulinum</w:t>
      </w:r>
      <w:r>
        <w:rPr>
          <w:rFonts w:ascii="SimSun" w:hAnsi="SimSun" w:eastAsia="SimSun" w:cs="SimSun"/>
          <w:sz w:val="21"/>
          <w:szCs w:val="21"/>
          <w:spacing w:val="-4"/>
        </w:rPr>
        <w:t xml:space="preserve"> </w:t>
      </w:r>
      <w:r>
        <w:rPr>
          <w:rFonts w:ascii="SimSun" w:hAnsi="SimSun" w:eastAsia="SimSun" w:cs="SimSun"/>
          <w:sz w:val="21"/>
          <w:szCs w:val="21"/>
          <w:spacing w:val="-13"/>
        </w:rPr>
        <w:t>toxin</w:t>
      </w:r>
      <w:r>
        <w:rPr>
          <w:rFonts w:ascii="SimSun" w:hAnsi="SimSun" w:eastAsia="SimSun" w:cs="SimSun"/>
          <w:sz w:val="21"/>
          <w:szCs w:val="21"/>
          <w:spacing w:val="-14"/>
        </w:rPr>
        <w:t xml:space="preserve"> </w:t>
      </w:r>
      <w:r>
        <w:rPr>
          <w:rFonts w:ascii="SimSun" w:hAnsi="SimSun" w:eastAsia="SimSun" w:cs="SimSun"/>
          <w:sz w:val="21"/>
          <w:szCs w:val="21"/>
          <w:spacing w:val="-13"/>
        </w:rPr>
        <w:t>A</w:t>
      </w:r>
      <w:r>
        <w:rPr>
          <w:rFonts w:ascii="SimSun" w:hAnsi="SimSun" w:eastAsia="SimSun" w:cs="SimSun"/>
          <w:sz w:val="21"/>
          <w:szCs w:val="21"/>
          <w:spacing w:val="-14"/>
        </w:rPr>
        <w:t>)和外科治疗。对局灶型或节段型肌张</w:t>
      </w:r>
      <w:r>
        <w:rPr>
          <w:rFonts w:ascii="SimSun" w:hAnsi="SimSun" w:eastAsia="SimSun" w:cs="SimSun"/>
          <w:sz w:val="21"/>
          <w:szCs w:val="21"/>
        </w:rPr>
        <w:t xml:space="preserve"> </w:t>
      </w:r>
      <w:r>
        <w:rPr>
          <w:rFonts w:ascii="SimSun" w:hAnsi="SimSun" w:eastAsia="SimSun" w:cs="SimSun"/>
          <w:sz w:val="21"/>
          <w:szCs w:val="21"/>
          <w:spacing w:val="-9"/>
        </w:rPr>
        <w:t>力障碍首选局部注射A</w:t>
      </w:r>
      <w:r>
        <w:rPr>
          <w:rFonts w:ascii="SimSun" w:hAnsi="SimSun" w:eastAsia="SimSun" w:cs="SimSun"/>
          <w:sz w:val="21"/>
          <w:szCs w:val="21"/>
          <w:spacing w:val="-21"/>
        </w:rPr>
        <w:t xml:space="preserve"> </w:t>
      </w:r>
      <w:r>
        <w:rPr>
          <w:rFonts w:ascii="SimSun" w:hAnsi="SimSun" w:eastAsia="SimSun" w:cs="SimSun"/>
          <w:sz w:val="21"/>
          <w:szCs w:val="21"/>
          <w:spacing w:val="-9"/>
        </w:rPr>
        <w:t>型肉毒素，对全身性肌张力障碍宜采用口服药物加选择性局部注射A</w:t>
      </w:r>
      <w:r>
        <w:rPr>
          <w:rFonts w:ascii="SimSun" w:hAnsi="SimSun" w:eastAsia="SimSun" w:cs="SimSun"/>
          <w:sz w:val="21"/>
          <w:szCs w:val="21"/>
          <w:spacing w:val="-8"/>
        </w:rPr>
        <w:t xml:space="preserve"> </w:t>
      </w:r>
      <w:r>
        <w:rPr>
          <w:rFonts w:ascii="SimSun" w:hAnsi="SimSun" w:eastAsia="SimSun" w:cs="SimSun"/>
          <w:sz w:val="21"/>
          <w:szCs w:val="21"/>
          <w:spacing w:val="-9"/>
        </w:rPr>
        <w:t>型肉毒</w:t>
      </w:r>
      <w:r>
        <w:rPr>
          <w:rFonts w:ascii="SimSun" w:hAnsi="SimSun" w:eastAsia="SimSun" w:cs="SimSun"/>
          <w:sz w:val="21"/>
          <w:szCs w:val="21"/>
        </w:rPr>
        <w:t xml:space="preserve"> </w:t>
      </w:r>
      <w:r>
        <w:rPr>
          <w:rFonts w:ascii="SimSun" w:hAnsi="SimSun" w:eastAsia="SimSun" w:cs="SimSun"/>
          <w:sz w:val="21"/>
          <w:szCs w:val="21"/>
          <w:spacing w:val="-9"/>
        </w:rPr>
        <w:t>素。药物或A</w:t>
      </w:r>
      <w:r>
        <w:rPr>
          <w:rFonts w:ascii="SimSun" w:hAnsi="SimSun" w:eastAsia="SimSun" w:cs="SimSun"/>
          <w:sz w:val="21"/>
          <w:szCs w:val="21"/>
          <w:spacing w:val="-17"/>
        </w:rPr>
        <w:t xml:space="preserve"> </w:t>
      </w:r>
      <w:r>
        <w:rPr>
          <w:rFonts w:ascii="SimSun" w:hAnsi="SimSun" w:eastAsia="SimSun" w:cs="SimSun"/>
          <w:sz w:val="21"/>
          <w:szCs w:val="21"/>
          <w:spacing w:val="-9"/>
        </w:rPr>
        <w:t>型肉毒素治疗无效的严重病例可考虑外科治疗。对继发性肌张力障碍的患者需同时治</w:t>
      </w:r>
      <w:r>
        <w:rPr>
          <w:rFonts w:ascii="SimSun" w:hAnsi="SimSun" w:eastAsia="SimSun" w:cs="SimSun"/>
          <w:sz w:val="21"/>
          <w:szCs w:val="21"/>
        </w:rPr>
        <w:t xml:space="preserve"> </w:t>
      </w:r>
      <w:r>
        <w:rPr>
          <w:rFonts w:ascii="SimSun" w:hAnsi="SimSun" w:eastAsia="SimSun" w:cs="SimSun"/>
          <w:sz w:val="21"/>
          <w:szCs w:val="21"/>
          <w:spacing w:val="-7"/>
        </w:rPr>
        <w:t>疗原发病。</w:t>
      </w:r>
    </w:p>
    <w:p>
      <w:pPr>
        <w:ind w:left="402"/>
        <w:spacing w:before="65" w:line="222" w:lineRule="auto"/>
        <w:outlineLvl w:val="6"/>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55"/>
        </w:rPr>
        <w:t xml:space="preserve"> </w:t>
      </w:r>
      <w:r>
        <w:rPr>
          <w:rFonts w:ascii="SimHei" w:hAnsi="SimHei" w:eastAsia="SimHei" w:cs="SimHei"/>
          <w:sz w:val="21"/>
          <w:szCs w:val="21"/>
          <w:b/>
          <w:bCs/>
          <w:spacing w:val="-7"/>
        </w:rPr>
        <w:t>药物治疗</w:t>
      </w:r>
    </w:p>
    <w:p>
      <w:pPr>
        <w:ind w:left="399"/>
        <w:spacing w:before="94" w:line="214" w:lineRule="auto"/>
        <w:rPr>
          <w:rFonts w:ascii="SimSun" w:hAnsi="SimSun" w:eastAsia="SimSun" w:cs="SimSun"/>
          <w:sz w:val="21"/>
          <w:szCs w:val="21"/>
        </w:rPr>
      </w:pPr>
      <w:r>
        <w:rPr>
          <w:rFonts w:ascii="SimSun" w:hAnsi="SimSun" w:eastAsia="SimSun" w:cs="SimSun"/>
          <w:sz w:val="21"/>
          <w:szCs w:val="21"/>
          <w:spacing w:val="-5"/>
        </w:rPr>
        <w:t>(1)抗胆碱能药：给予可耐受的最大剂量苯海索20～30mg/d,分3~4次口服，可能控制症状。</w:t>
      </w:r>
    </w:p>
    <w:p>
      <w:pPr>
        <w:ind w:left="399"/>
        <w:spacing w:before="77" w:line="214" w:lineRule="auto"/>
        <w:rPr>
          <w:rFonts w:ascii="SimSun" w:hAnsi="SimSun" w:eastAsia="SimSun" w:cs="SimSun"/>
          <w:sz w:val="21"/>
          <w:szCs w:val="21"/>
        </w:rPr>
      </w:pPr>
      <w:r>
        <w:rPr>
          <w:rFonts w:ascii="SimSun" w:hAnsi="SimSun" w:eastAsia="SimSun" w:cs="SimSun"/>
          <w:sz w:val="21"/>
          <w:szCs w:val="21"/>
          <w:spacing w:val="-5"/>
        </w:rPr>
        <w:t>(2)地西泮2.5～5mg、硝西泮5～7.5mg</w:t>
      </w:r>
      <w:r>
        <w:rPr>
          <w:rFonts w:ascii="SimSun" w:hAnsi="SimSun" w:eastAsia="SimSun" w:cs="SimSun"/>
          <w:sz w:val="21"/>
          <w:szCs w:val="21"/>
          <w:spacing w:val="-33"/>
        </w:rPr>
        <w:t xml:space="preserve"> </w:t>
      </w:r>
      <w:r>
        <w:rPr>
          <w:rFonts w:ascii="SimSun" w:hAnsi="SimSun" w:eastAsia="SimSun" w:cs="SimSun"/>
          <w:sz w:val="21"/>
          <w:szCs w:val="21"/>
          <w:spacing w:val="-5"/>
        </w:rPr>
        <w:t>或氯硝西泮1～2mg</w:t>
      </w:r>
      <w:r>
        <w:rPr>
          <w:rFonts w:ascii="SimSun" w:hAnsi="SimSun" w:eastAsia="SimSun" w:cs="SimSun"/>
          <w:sz w:val="21"/>
          <w:szCs w:val="21"/>
          <w:spacing w:val="-6"/>
        </w:rPr>
        <w:t>,3次/日，部分病例有效。</w:t>
      </w:r>
    </w:p>
    <w:p>
      <w:pPr>
        <w:ind w:left="399"/>
        <w:spacing w:before="83" w:line="219" w:lineRule="auto"/>
        <w:rPr>
          <w:rFonts w:ascii="SimSun" w:hAnsi="SimSun" w:eastAsia="SimSun" w:cs="SimSun"/>
          <w:sz w:val="21"/>
          <w:szCs w:val="21"/>
        </w:rPr>
      </w:pPr>
      <w:r>
        <w:rPr>
          <w:rFonts w:ascii="SimSun" w:hAnsi="SimSun" w:eastAsia="SimSun" w:cs="SimSun"/>
          <w:sz w:val="21"/>
          <w:szCs w:val="21"/>
          <w:spacing w:val="-12"/>
        </w:rPr>
        <w:t>(3)氟哌啶醇、吩噻嗪类或丁苯那嗪可能有效，但达到有效剂量时可能</w:t>
      </w:r>
      <w:r>
        <w:rPr>
          <w:rFonts w:ascii="SimSun" w:hAnsi="SimSun" w:eastAsia="SimSun" w:cs="SimSun"/>
          <w:sz w:val="21"/>
          <w:szCs w:val="21"/>
          <w:spacing w:val="-13"/>
        </w:rPr>
        <w:t>诱发轻度帕金森综合征。</w:t>
      </w:r>
    </w:p>
    <w:p>
      <w:pPr>
        <w:ind w:left="399"/>
        <w:spacing w:before="72" w:line="219" w:lineRule="auto"/>
        <w:rPr>
          <w:rFonts w:ascii="SimSun" w:hAnsi="SimSun" w:eastAsia="SimSun" w:cs="SimSun"/>
          <w:sz w:val="21"/>
          <w:szCs w:val="21"/>
        </w:rPr>
      </w:pPr>
      <w:r>
        <w:rPr>
          <w:rFonts w:ascii="SimSun" w:hAnsi="SimSun" w:eastAsia="SimSun" w:cs="SimSun"/>
          <w:sz w:val="21"/>
          <w:szCs w:val="21"/>
          <w:spacing w:val="-9"/>
        </w:rPr>
        <w:t>(4)左旋多巴：对一种特发性扭转痉挛变异型(多巴反应性肌张力障碍)有戏剧性效果。</w:t>
      </w:r>
    </w:p>
    <w:p>
      <w:pPr>
        <w:ind w:left="399"/>
        <w:spacing w:before="71" w:line="219" w:lineRule="auto"/>
        <w:rPr>
          <w:rFonts w:ascii="SimSun" w:hAnsi="SimSun" w:eastAsia="SimSun" w:cs="SimSun"/>
          <w:sz w:val="21"/>
          <w:szCs w:val="21"/>
        </w:rPr>
      </w:pPr>
      <w:r>
        <w:rPr>
          <w:rFonts w:ascii="SimSun" w:hAnsi="SimSun" w:eastAsia="SimSun" w:cs="SimSun"/>
          <w:sz w:val="21"/>
          <w:szCs w:val="21"/>
          <w:spacing w:val="-9"/>
        </w:rPr>
        <w:t>(5)巴氯芬(baclofen)和卡马西平也可能有效。</w:t>
      </w:r>
    </w:p>
    <w:p>
      <w:pPr>
        <w:ind w:right="73" w:firstLine="399"/>
        <w:spacing w:before="98" w:line="266" w:lineRule="auto"/>
        <w:jc w:val="both"/>
        <w:rPr>
          <w:rFonts w:ascii="SimSun" w:hAnsi="SimSun" w:eastAsia="SimSun" w:cs="SimSun"/>
          <w:sz w:val="21"/>
          <w:szCs w:val="21"/>
        </w:rPr>
      </w:pPr>
      <w:r>
        <w:rPr>
          <w:rFonts w:ascii="SimSun" w:hAnsi="SimSun" w:eastAsia="SimSun" w:cs="SimSun"/>
          <w:sz w:val="21"/>
          <w:szCs w:val="21"/>
          <w:spacing w:val="-10"/>
        </w:rPr>
        <w:t>2.A</w:t>
      </w:r>
      <w:r>
        <w:rPr>
          <w:rFonts w:ascii="SimSun" w:hAnsi="SimSun" w:eastAsia="SimSun" w:cs="SimSun"/>
          <w:sz w:val="21"/>
          <w:szCs w:val="21"/>
          <w:spacing w:val="40"/>
        </w:rPr>
        <w:t xml:space="preserve"> </w:t>
      </w:r>
      <w:r>
        <w:rPr>
          <w:rFonts w:ascii="SimSun" w:hAnsi="SimSun" w:eastAsia="SimSun" w:cs="SimSun"/>
          <w:sz w:val="21"/>
          <w:szCs w:val="21"/>
          <w:spacing w:val="-10"/>
        </w:rPr>
        <w:t>型肉毒素局部注射疗效较佳，注射部位选择痉挛最严重的肌肉或肌电</w:t>
      </w:r>
      <w:r>
        <w:rPr>
          <w:rFonts w:ascii="SimSun" w:hAnsi="SimSun" w:eastAsia="SimSun" w:cs="SimSun"/>
          <w:sz w:val="21"/>
          <w:szCs w:val="21"/>
          <w:spacing w:val="-11"/>
        </w:rPr>
        <w:t>图显示明显异常放电</w:t>
      </w:r>
      <w:r>
        <w:rPr>
          <w:rFonts w:ascii="SimSun" w:hAnsi="SimSun" w:eastAsia="SimSun" w:cs="SimSun"/>
          <w:sz w:val="21"/>
          <w:szCs w:val="21"/>
        </w:rPr>
        <w:t xml:space="preserve"> </w:t>
      </w:r>
      <w:r>
        <w:rPr>
          <w:rFonts w:ascii="SimSun" w:hAnsi="SimSun" w:eastAsia="SimSun" w:cs="SimSun"/>
          <w:sz w:val="21"/>
          <w:szCs w:val="21"/>
          <w:spacing w:val="-19"/>
        </w:rPr>
        <w:t>的肌群，如痉挛性斜颈可选择胸锁乳突肌、颈夹肌、斜方肌等三对肌肉中的四块做多点注射；眼睑痉挛</w:t>
      </w:r>
      <w:r>
        <w:rPr>
          <w:rFonts w:ascii="SimSun" w:hAnsi="SimSun" w:eastAsia="SimSun" w:cs="SimSun"/>
          <w:sz w:val="21"/>
          <w:szCs w:val="21"/>
          <w:spacing w:val="2"/>
        </w:rPr>
        <w:t xml:space="preserve"> </w:t>
      </w:r>
      <w:r>
        <w:rPr>
          <w:rFonts w:ascii="SimSun" w:hAnsi="SimSun" w:eastAsia="SimSun" w:cs="SimSun"/>
          <w:sz w:val="21"/>
          <w:szCs w:val="21"/>
          <w:spacing w:val="-12"/>
        </w:rPr>
        <w:t>和口-下颌肌张力障碍分别选择眼裂周围皮下和口轮匝肌多点注射；书写痉挛注射受累肌肉有时会有</w:t>
      </w:r>
      <w:r>
        <w:rPr>
          <w:rFonts w:ascii="SimSun" w:hAnsi="SimSun" w:eastAsia="SimSun" w:cs="SimSun"/>
          <w:sz w:val="21"/>
          <w:szCs w:val="21"/>
          <w:spacing w:val="12"/>
        </w:rPr>
        <w:t xml:space="preserve"> </w:t>
      </w:r>
      <w:r>
        <w:rPr>
          <w:rFonts w:ascii="SimSun" w:hAnsi="SimSun" w:eastAsia="SimSun" w:cs="SimSun"/>
          <w:sz w:val="21"/>
          <w:szCs w:val="21"/>
          <w:spacing w:val="-10"/>
        </w:rPr>
        <w:t>帮助。剂量应个体化，疗效可维持3~6个月，重复注射有效。</w:t>
      </w:r>
    </w:p>
    <w:p>
      <w:pPr>
        <w:ind w:right="76" w:firstLine="399"/>
        <w:spacing w:before="73" w:line="250" w:lineRule="auto"/>
        <w:jc w:val="both"/>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63"/>
        </w:rPr>
        <w:t xml:space="preserve"> </w:t>
      </w:r>
      <w:r>
        <w:rPr>
          <w:rFonts w:ascii="SimSun" w:hAnsi="SimSun" w:eastAsia="SimSun" w:cs="SimSun"/>
          <w:sz w:val="21"/>
          <w:szCs w:val="21"/>
          <w:spacing w:val="-10"/>
        </w:rPr>
        <w:t>手术对严重痉挛性斜颈患者可行副神经和上颈段神经根切断</w:t>
      </w:r>
      <w:r>
        <w:rPr>
          <w:rFonts w:ascii="SimSun" w:hAnsi="SimSun" w:eastAsia="SimSun" w:cs="SimSun"/>
          <w:sz w:val="21"/>
          <w:szCs w:val="21"/>
          <w:spacing w:val="-11"/>
        </w:rPr>
        <w:t>术，部分病例可缓解症状，但可</w:t>
      </w:r>
      <w:r>
        <w:rPr>
          <w:rFonts w:ascii="SimSun" w:hAnsi="SimSun" w:eastAsia="SimSun" w:cs="SimSun"/>
          <w:sz w:val="21"/>
          <w:szCs w:val="21"/>
        </w:rPr>
        <w:t xml:space="preserve"> </w:t>
      </w:r>
      <w:r>
        <w:rPr>
          <w:rFonts w:ascii="SimSun" w:hAnsi="SimSun" w:eastAsia="SimSun" w:cs="SimSun"/>
          <w:sz w:val="21"/>
          <w:szCs w:val="21"/>
          <w:spacing w:val="-10"/>
        </w:rPr>
        <w:t>复发。丘脑损毁术或脑深部电刺激术对某些偏</w:t>
      </w:r>
      <w:r>
        <w:rPr>
          <w:rFonts w:ascii="SimSun" w:hAnsi="SimSun" w:eastAsia="SimSun" w:cs="SimSun"/>
          <w:sz w:val="21"/>
          <w:szCs w:val="21"/>
          <w:spacing w:val="-11"/>
        </w:rPr>
        <w:t>身及全身性肌张力障碍可能有效。</w:t>
      </w:r>
    </w:p>
    <w:p>
      <w:pPr>
        <w:sectPr>
          <w:type w:val="continuous"/>
          <w:pgSz w:w="11280" w:h="15880"/>
          <w:pgMar w:top="400" w:right="915" w:bottom="400" w:left="579" w:header="0" w:footer="0" w:gutter="0"/>
          <w:cols w:equalWidth="0" w:num="2">
            <w:col w:w="991" w:space="100"/>
            <w:col w:w="8695" w:space="0"/>
          </w:cols>
        </w:sectPr>
        <w:rPr/>
      </w:pPr>
    </w:p>
    <w:p>
      <w:pPr>
        <w:spacing w:line="336" w:lineRule="auto"/>
        <w:rPr>
          <w:rFonts w:ascii="Arial"/>
          <w:sz w:val="21"/>
        </w:rPr>
      </w:pPr>
      <w:r>
        <w:drawing>
          <wp:anchor distT="0" distB="0" distL="0" distR="0" simplePos="0" relativeHeight="251961344" behindDoc="0" locked="0" layoutInCell="0" allowOverlap="1">
            <wp:simplePos x="0" y="0"/>
            <wp:positionH relativeFrom="page">
              <wp:posOffset>6178559</wp:posOffset>
            </wp:positionH>
            <wp:positionV relativeFrom="page">
              <wp:posOffset>9309061</wp:posOffset>
            </wp:positionV>
            <wp:extent cx="533413" cy="438141"/>
            <wp:effectExtent l="0" t="0" r="0" b="0"/>
            <wp:wrapNone/>
            <wp:docPr id="79" name="IM 79"/>
            <wp:cNvGraphicFramePr/>
            <a:graphic>
              <a:graphicData uri="http://schemas.openxmlformats.org/drawingml/2006/picture">
                <pic:pic>
                  <pic:nvPicPr>
                    <pic:cNvPr id="79" name="IM 79"/>
                    <pic:cNvPicPr/>
                  </pic:nvPicPr>
                  <pic:blipFill>
                    <a:blip r:embed="rId97"/>
                    <a:stretch>
                      <a:fillRect/>
                    </a:stretch>
                  </pic:blipFill>
                  <pic:spPr>
                    <a:xfrm rot="0">
                      <a:off x="0" y="0"/>
                      <a:ext cx="533413" cy="438141"/>
                    </a:xfrm>
                    <a:prstGeom prst="rect">
                      <a:avLst/>
                    </a:prstGeom>
                  </pic:spPr>
                </pic:pic>
              </a:graphicData>
            </a:graphic>
          </wp:anchor>
        </w:drawing>
      </w:r>
      <w:r/>
    </w:p>
    <w:p>
      <w:pPr>
        <w:ind w:left="6489"/>
        <w:spacing w:before="68" w:line="221" w:lineRule="auto"/>
        <w:rPr>
          <w:rFonts w:ascii="SimHei" w:hAnsi="SimHei" w:eastAsia="SimHei" w:cs="SimHei"/>
          <w:sz w:val="21"/>
          <w:szCs w:val="21"/>
        </w:rPr>
      </w:pPr>
      <w:r>
        <w:pict>
          <v:shape id="_x0000_s63" style="position:absolute;margin-left:463.628pt;margin-top:6.22041pt;mso-position-vertical-relative:text;mso-position-horizontal-relative:text;width:15pt;height:10.95pt;z-index:2519623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b/>
                      <w:bCs/>
                      <w:color w:val="007BCE"/>
                      <w:spacing w:val="-5"/>
                    </w:rPr>
                    <w:t>347</w:t>
                  </w:r>
                </w:p>
              </w:txbxContent>
            </v:textbox>
          </v:shape>
        </w:pict>
      </w:r>
      <w:r>
        <w:rPr>
          <w:rFonts w:ascii="SimHei" w:hAnsi="SimHei" w:eastAsia="SimHei" w:cs="SimHei"/>
          <w:sz w:val="21"/>
          <w:szCs w:val="21"/>
          <w:color w:val="0090D9"/>
          <w:spacing w:val="-17"/>
          <w:w w:val="94"/>
        </w:rPr>
        <w:t>第十四章</w:t>
      </w:r>
      <w:r>
        <w:rPr>
          <w:rFonts w:ascii="SimHei" w:hAnsi="SimHei" w:eastAsia="SimHei" w:cs="SimHei"/>
          <w:sz w:val="21"/>
          <w:szCs w:val="21"/>
          <w:color w:val="0090D9"/>
          <w:spacing w:val="60"/>
        </w:rPr>
        <w:t xml:space="preserve"> </w:t>
      </w:r>
      <w:r>
        <w:rPr>
          <w:rFonts w:ascii="SimHei" w:hAnsi="SimHei" w:eastAsia="SimHei" w:cs="SimHei"/>
          <w:sz w:val="21"/>
          <w:szCs w:val="21"/>
          <w:color w:val="0090D9"/>
          <w:spacing w:val="-17"/>
          <w:w w:val="94"/>
        </w:rPr>
        <w:t>运动障碍性疾病</w:t>
      </w:r>
    </w:p>
    <w:p>
      <w:pPr>
        <w:spacing w:line="253" w:lineRule="auto"/>
        <w:rPr>
          <w:rFonts w:ascii="Arial"/>
          <w:sz w:val="21"/>
        </w:rPr>
      </w:pPr>
      <w:r/>
    </w:p>
    <w:p>
      <w:pPr>
        <w:spacing w:line="253" w:lineRule="auto"/>
        <w:rPr>
          <w:rFonts w:ascii="Arial"/>
          <w:sz w:val="21"/>
        </w:rPr>
      </w:pPr>
      <w:r/>
    </w:p>
    <w:p>
      <w:pPr>
        <w:ind w:left="2394"/>
        <w:spacing w:before="98" w:line="221" w:lineRule="auto"/>
        <w:rPr>
          <w:rFonts w:ascii="SimHei" w:hAnsi="SimHei" w:eastAsia="SimHei" w:cs="SimHei"/>
          <w:sz w:val="30"/>
          <w:szCs w:val="30"/>
        </w:rPr>
      </w:pPr>
      <w:r>
        <w:rPr>
          <w:rFonts w:ascii="SimHei" w:hAnsi="SimHei" w:eastAsia="SimHei" w:cs="SimHei"/>
          <w:sz w:val="30"/>
          <w:szCs w:val="30"/>
          <w:b/>
          <w:bCs/>
          <w:spacing w:val="-6"/>
        </w:rPr>
        <w:t>第六节</w:t>
      </w:r>
      <w:r>
        <w:rPr>
          <w:rFonts w:ascii="SimHei" w:hAnsi="SimHei" w:eastAsia="SimHei" w:cs="SimHei"/>
          <w:sz w:val="30"/>
          <w:szCs w:val="30"/>
          <w:spacing w:val="149"/>
        </w:rPr>
        <w:t xml:space="preserve"> </w:t>
      </w:r>
      <w:r>
        <w:rPr>
          <w:rFonts w:ascii="SimHei" w:hAnsi="SimHei" w:eastAsia="SimHei" w:cs="SimHei"/>
          <w:sz w:val="30"/>
          <w:szCs w:val="30"/>
          <w:b/>
          <w:bCs/>
          <w:spacing w:val="-6"/>
        </w:rPr>
        <w:t>其他运动障碍性疾病</w:t>
      </w:r>
    </w:p>
    <w:p>
      <w:pPr>
        <w:ind w:left="413"/>
        <w:spacing w:before="179" w:line="221" w:lineRule="auto"/>
        <w:outlineLvl w:val="6"/>
        <w:rPr>
          <w:rFonts w:ascii="SimHei" w:hAnsi="SimHei" w:eastAsia="SimHei" w:cs="SimHei"/>
          <w:sz w:val="24"/>
          <w:szCs w:val="24"/>
        </w:rPr>
      </w:pPr>
      <w:r>
        <w:rPr>
          <w:rFonts w:ascii="SimHei" w:hAnsi="SimHei" w:eastAsia="SimHei" w:cs="SimHei"/>
          <w:sz w:val="24"/>
          <w:szCs w:val="24"/>
          <w:b/>
          <w:bCs/>
          <w:color w:val="0081CC"/>
          <w:spacing w:val="-6"/>
        </w:rPr>
        <w:t>一、原发性震颤</w:t>
      </w:r>
    </w:p>
    <w:p>
      <w:pPr>
        <w:ind w:right="1025" w:firstLine="410"/>
        <w:spacing w:before="194" w:line="252" w:lineRule="auto"/>
        <w:rPr>
          <w:rFonts w:ascii="SimSun" w:hAnsi="SimSun" w:eastAsia="SimSun" w:cs="SimSun"/>
          <w:sz w:val="21"/>
          <w:szCs w:val="21"/>
        </w:rPr>
      </w:pPr>
      <w:r>
        <w:rPr>
          <w:rFonts w:ascii="SimSun" w:hAnsi="SimSun" w:eastAsia="SimSun" w:cs="SimSun"/>
          <w:sz w:val="21"/>
          <w:szCs w:val="21"/>
          <w:spacing w:val="-16"/>
        </w:rPr>
        <w:t>原发性震颤(essential</w:t>
      </w:r>
      <w:r>
        <w:rPr>
          <w:rFonts w:ascii="SimSun" w:hAnsi="SimSun" w:eastAsia="SimSun" w:cs="SimSun"/>
          <w:sz w:val="21"/>
          <w:szCs w:val="21"/>
          <w:spacing w:val="6"/>
        </w:rPr>
        <w:t xml:space="preserve"> </w:t>
      </w:r>
      <w:r>
        <w:rPr>
          <w:rFonts w:ascii="SimSun" w:hAnsi="SimSun" w:eastAsia="SimSun" w:cs="SimSun"/>
          <w:sz w:val="21"/>
          <w:szCs w:val="21"/>
          <w:spacing w:val="-16"/>
        </w:rPr>
        <w:t>tremor,ET)又称特发性震颤，是以震颤为唯一表现的常见运动障碍性疾病，</w:t>
      </w:r>
      <w:r>
        <w:rPr>
          <w:rFonts w:ascii="SimSun" w:hAnsi="SimSun" w:eastAsia="SimSun" w:cs="SimSun"/>
          <w:sz w:val="21"/>
          <w:szCs w:val="21"/>
        </w:rPr>
        <w:t xml:space="preserve"> </w:t>
      </w:r>
      <w:r>
        <w:rPr>
          <w:rFonts w:ascii="SimSun" w:hAnsi="SimSun" w:eastAsia="SimSun" w:cs="SimSun"/>
          <w:sz w:val="21"/>
          <w:szCs w:val="21"/>
          <w:spacing w:val="-7"/>
        </w:rPr>
        <w:t>1/3患者有阳性家族史，呈常染色体显性遗传四。发病机制和病理变化均未明</w:t>
      </w:r>
      <w:r>
        <w:rPr>
          <w:rFonts w:ascii="SimSun" w:hAnsi="SimSun" w:eastAsia="SimSun" w:cs="SimSun"/>
          <w:sz w:val="21"/>
          <w:szCs w:val="21"/>
          <w:spacing w:val="-8"/>
        </w:rPr>
        <w:t>了。目前已鉴定了五</w:t>
      </w:r>
      <w:r>
        <w:rPr>
          <w:rFonts w:ascii="SimSun" w:hAnsi="SimSun" w:eastAsia="SimSun" w:cs="SimSun"/>
          <w:sz w:val="21"/>
          <w:szCs w:val="21"/>
        </w:rPr>
        <w:t xml:space="preserve">  </w:t>
      </w:r>
      <w:r>
        <w:rPr>
          <w:rFonts w:ascii="SimSun" w:hAnsi="SimSun" w:eastAsia="SimSun" w:cs="SimSun"/>
          <w:sz w:val="21"/>
          <w:szCs w:val="21"/>
          <w:spacing w:val="1"/>
        </w:rPr>
        <w:t>个基因位点，分别位于3q13.31(</w:t>
      </w:r>
      <w:r>
        <w:rPr>
          <w:rFonts w:ascii="SimSun" w:hAnsi="SimSun" w:eastAsia="SimSun" w:cs="SimSun"/>
          <w:sz w:val="21"/>
          <w:szCs w:val="21"/>
        </w:rPr>
        <w:t>DRD</w:t>
      </w:r>
      <w:r>
        <w:rPr>
          <w:rFonts w:ascii="SimSun" w:hAnsi="SimSun" w:eastAsia="SimSun" w:cs="SimSun"/>
          <w:sz w:val="21"/>
          <w:szCs w:val="21"/>
          <w:spacing w:val="1"/>
        </w:rPr>
        <w:t>3,</w:t>
      </w:r>
      <w:r>
        <w:rPr>
          <w:rFonts w:ascii="SimSun" w:hAnsi="SimSun" w:eastAsia="SimSun" w:cs="SimSun"/>
          <w:sz w:val="21"/>
          <w:szCs w:val="21"/>
        </w:rPr>
        <w:t>ETM</w:t>
      </w:r>
      <w:r>
        <w:rPr>
          <w:rFonts w:ascii="SimSun" w:hAnsi="SimSun" w:eastAsia="SimSun" w:cs="SimSun"/>
          <w:sz w:val="21"/>
          <w:szCs w:val="21"/>
          <w:spacing w:val="1"/>
        </w:rPr>
        <w:t>1)、2p25-p22(</w:t>
      </w:r>
      <w:r>
        <w:rPr>
          <w:rFonts w:ascii="SimSun" w:hAnsi="SimSun" w:eastAsia="SimSun" w:cs="SimSun"/>
          <w:sz w:val="21"/>
          <w:szCs w:val="21"/>
        </w:rPr>
        <w:t>ETM</w:t>
      </w:r>
      <w:r>
        <w:rPr>
          <w:rFonts w:ascii="SimSun" w:hAnsi="SimSun" w:eastAsia="SimSun" w:cs="SimSun"/>
          <w:sz w:val="21"/>
          <w:szCs w:val="21"/>
          <w:spacing w:val="1"/>
        </w:rPr>
        <w:t>2),6</w:t>
      </w:r>
      <w:r>
        <w:rPr>
          <w:rFonts w:ascii="SimSun" w:hAnsi="SimSun" w:eastAsia="SimSun" w:cs="SimSun"/>
          <w:sz w:val="21"/>
          <w:szCs w:val="21"/>
        </w:rPr>
        <w:t>p23(ETM3),16p11.2(FUS,</w:t>
      </w:r>
    </w:p>
    <w:p>
      <w:pPr>
        <w:spacing w:before="67" w:line="214" w:lineRule="auto"/>
        <w:rPr>
          <w:rFonts w:ascii="SimSun" w:hAnsi="SimSun" w:eastAsia="SimSun" w:cs="SimSun"/>
          <w:sz w:val="21"/>
          <w:szCs w:val="21"/>
        </w:rPr>
      </w:pPr>
      <w:r>
        <w:rPr>
          <w:rFonts w:ascii="SimSun" w:hAnsi="SimSun" w:eastAsia="SimSun" w:cs="SimSun"/>
          <w:sz w:val="21"/>
          <w:szCs w:val="21"/>
          <w:spacing w:val="-1"/>
        </w:rPr>
        <w:t>ETM4)</w:t>
      </w:r>
      <w:r>
        <w:rPr>
          <w:rFonts w:ascii="SimSun" w:hAnsi="SimSun" w:eastAsia="SimSun" w:cs="SimSun"/>
          <w:sz w:val="21"/>
          <w:szCs w:val="21"/>
          <w:spacing w:val="-29"/>
        </w:rPr>
        <w:t xml:space="preserve"> </w:t>
      </w:r>
      <w:r>
        <w:rPr>
          <w:rFonts w:ascii="SimSun" w:hAnsi="SimSun" w:eastAsia="SimSun" w:cs="SimSun"/>
          <w:sz w:val="21"/>
          <w:szCs w:val="21"/>
          <w:spacing w:val="-1"/>
        </w:rPr>
        <w:t>和11q14.1(TENM4,ETM5)。</w:t>
      </w:r>
    </w:p>
    <w:p>
      <w:pPr>
        <w:ind w:right="1025" w:firstLine="410"/>
        <w:spacing w:before="83" w:line="259" w:lineRule="auto"/>
        <w:rPr>
          <w:rFonts w:ascii="SimSun" w:hAnsi="SimSun" w:eastAsia="SimSun" w:cs="SimSun"/>
          <w:sz w:val="21"/>
          <w:szCs w:val="21"/>
        </w:rPr>
      </w:pPr>
      <w:r>
        <w:rPr>
          <w:rFonts w:ascii="SimSun" w:hAnsi="SimSun" w:eastAsia="SimSun" w:cs="SimSun"/>
          <w:sz w:val="21"/>
          <w:szCs w:val="21"/>
          <w:spacing w:val="-12"/>
        </w:rPr>
        <w:t>本病隐匿起病，缓慢进展，也可长期缓解。可见于任何年龄，但多见于40</w:t>
      </w:r>
      <w:r>
        <w:rPr>
          <w:rFonts w:ascii="SimSun" w:hAnsi="SimSun" w:eastAsia="SimSun" w:cs="SimSun"/>
          <w:sz w:val="21"/>
          <w:szCs w:val="21"/>
          <w:spacing w:val="-13"/>
        </w:rPr>
        <w:t>岁以上的中、老年人。</w:t>
      </w:r>
      <w:r>
        <w:rPr>
          <w:rFonts w:ascii="SimSun" w:hAnsi="SimSun" w:eastAsia="SimSun" w:cs="SimSun"/>
          <w:sz w:val="21"/>
          <w:szCs w:val="21"/>
        </w:rPr>
        <w:t xml:space="preserve"> </w:t>
      </w:r>
      <w:r>
        <w:rPr>
          <w:rFonts w:ascii="SimSun" w:hAnsi="SimSun" w:eastAsia="SimSun" w:cs="SimSun"/>
          <w:sz w:val="21"/>
          <w:szCs w:val="21"/>
          <w:spacing w:val="-14"/>
        </w:rPr>
        <w:t>震颤是唯一的临床症状，主要表现为姿势性震颤和动作性震颤，往往见</w:t>
      </w:r>
      <w:r>
        <w:rPr>
          <w:rFonts w:ascii="SimSun" w:hAnsi="SimSun" w:eastAsia="SimSun" w:cs="SimSun"/>
          <w:sz w:val="21"/>
          <w:szCs w:val="21"/>
          <w:spacing w:val="-15"/>
        </w:rPr>
        <w:t>于一侧上肢或双上肢，头部也</w:t>
      </w:r>
      <w:r>
        <w:rPr>
          <w:rFonts w:ascii="SimSun" w:hAnsi="SimSun" w:eastAsia="SimSun" w:cs="SimSun"/>
          <w:sz w:val="21"/>
          <w:szCs w:val="21"/>
        </w:rPr>
        <w:t xml:space="preserve">  </w:t>
      </w:r>
      <w:r>
        <w:rPr>
          <w:rFonts w:ascii="SimSun" w:hAnsi="SimSun" w:eastAsia="SimSun" w:cs="SimSun"/>
          <w:sz w:val="21"/>
          <w:szCs w:val="21"/>
          <w:spacing w:val="-11"/>
        </w:rPr>
        <w:t>常累及，下肢较少受累。震颤频率为6～12Hz。</w:t>
      </w:r>
      <w:r>
        <w:rPr>
          <w:rFonts w:ascii="SimSun" w:hAnsi="SimSun" w:eastAsia="SimSun" w:cs="SimSun"/>
          <w:sz w:val="21"/>
          <w:szCs w:val="21"/>
          <w:spacing w:val="-50"/>
        </w:rPr>
        <w:t xml:space="preserve"> </w:t>
      </w:r>
      <w:r>
        <w:rPr>
          <w:rFonts w:ascii="SimSun" w:hAnsi="SimSun" w:eastAsia="SimSun" w:cs="SimSun"/>
          <w:sz w:val="21"/>
          <w:szCs w:val="21"/>
          <w:spacing w:val="-11"/>
        </w:rPr>
        <w:t>部分患者饮酒后震颤可暂时减轻，情绪激动或紧张、</w:t>
      </w:r>
      <w:r>
        <w:rPr>
          <w:rFonts w:ascii="SimSun" w:hAnsi="SimSun" w:eastAsia="SimSun" w:cs="SimSun"/>
          <w:sz w:val="21"/>
          <w:szCs w:val="21"/>
        </w:rPr>
        <w:t xml:space="preserve"> </w:t>
      </w:r>
      <w:r>
        <w:rPr>
          <w:rFonts w:ascii="SimSun" w:hAnsi="SimSun" w:eastAsia="SimSun" w:cs="SimSun"/>
          <w:sz w:val="21"/>
          <w:szCs w:val="21"/>
          <w:spacing w:val="-19"/>
        </w:rPr>
        <w:t>疲劳、寒冷等可使震颤加重。</w:t>
      </w:r>
    </w:p>
    <w:p>
      <w:pPr>
        <w:ind w:right="1121" w:firstLine="410"/>
        <w:spacing w:before="80" w:line="241" w:lineRule="auto"/>
        <w:rPr>
          <w:rFonts w:ascii="SimSun" w:hAnsi="SimSun" w:eastAsia="SimSun" w:cs="SimSun"/>
          <w:sz w:val="21"/>
          <w:szCs w:val="21"/>
        </w:rPr>
      </w:pPr>
      <w:r>
        <w:rPr>
          <w:rFonts w:ascii="SimSun" w:hAnsi="SimSun" w:eastAsia="SimSun" w:cs="SimSun"/>
          <w:sz w:val="21"/>
          <w:szCs w:val="21"/>
          <w:spacing w:val="-14"/>
        </w:rPr>
        <w:t>患者如果经常出现姿势性和(或)动作性震颤，饮酒</w:t>
      </w:r>
      <w:r>
        <w:rPr>
          <w:rFonts w:ascii="SimSun" w:hAnsi="SimSun" w:eastAsia="SimSun" w:cs="SimSun"/>
          <w:sz w:val="21"/>
          <w:szCs w:val="21"/>
          <w:spacing w:val="-15"/>
        </w:rPr>
        <w:t>后震颤减轻，有阳性家族史，不伴有其他神经</w:t>
      </w:r>
      <w:r>
        <w:rPr>
          <w:rFonts w:ascii="SimSun" w:hAnsi="SimSun" w:eastAsia="SimSun" w:cs="SimSun"/>
          <w:sz w:val="21"/>
          <w:szCs w:val="21"/>
        </w:rPr>
        <w:t xml:space="preserve"> </w:t>
      </w:r>
      <w:r>
        <w:rPr>
          <w:rFonts w:ascii="SimSun" w:hAnsi="SimSun" w:eastAsia="SimSun" w:cs="SimSun"/>
          <w:sz w:val="21"/>
          <w:szCs w:val="21"/>
          <w:spacing w:val="-12"/>
        </w:rPr>
        <w:t>系统症状和体征应考虑ET</w:t>
      </w:r>
      <w:r>
        <w:rPr>
          <w:rFonts w:ascii="SimSun" w:hAnsi="SimSun" w:eastAsia="SimSun" w:cs="SimSun"/>
          <w:sz w:val="21"/>
          <w:szCs w:val="21"/>
          <w:spacing w:val="-12"/>
        </w:rPr>
        <w:t xml:space="preserve"> </w:t>
      </w:r>
      <w:r>
        <w:rPr>
          <w:rFonts w:ascii="SimSun" w:hAnsi="SimSun" w:eastAsia="SimSun" w:cs="SimSun"/>
          <w:sz w:val="21"/>
          <w:szCs w:val="21"/>
          <w:spacing w:val="-12"/>
        </w:rPr>
        <w:t>的可能性。需与早期帕金森病、甲亢等鉴别。</w:t>
      </w:r>
    </w:p>
    <w:p>
      <w:pPr>
        <w:ind w:right="1098" w:firstLine="410"/>
        <w:spacing w:before="68" w:line="264" w:lineRule="auto"/>
        <w:rPr>
          <w:rFonts w:ascii="SimSun" w:hAnsi="SimSun" w:eastAsia="SimSun" w:cs="SimSun"/>
          <w:sz w:val="21"/>
          <w:szCs w:val="21"/>
        </w:rPr>
      </w:pPr>
      <w:r>
        <w:rPr>
          <w:rFonts w:ascii="SimSun" w:hAnsi="SimSun" w:eastAsia="SimSun" w:cs="SimSun"/>
          <w:sz w:val="21"/>
          <w:szCs w:val="21"/>
          <w:spacing w:val="-19"/>
        </w:rPr>
        <w:t>本病治疗一线用药为普萘洛尔、扑痫酮，如果单一药物不能有效</w:t>
      </w:r>
      <w:r>
        <w:rPr>
          <w:rFonts w:ascii="SimSun" w:hAnsi="SimSun" w:eastAsia="SimSun" w:cs="SimSun"/>
          <w:sz w:val="21"/>
          <w:szCs w:val="21"/>
          <w:spacing w:val="-20"/>
        </w:rPr>
        <w:t>控制震颤，可考虑两药合用；若合</w:t>
      </w:r>
      <w:r>
        <w:rPr>
          <w:rFonts w:ascii="SimSun" w:hAnsi="SimSun" w:eastAsia="SimSun" w:cs="SimSun"/>
          <w:sz w:val="21"/>
          <w:szCs w:val="21"/>
        </w:rPr>
        <w:t xml:space="preserve"> </w:t>
      </w:r>
      <w:r>
        <w:rPr>
          <w:rFonts w:ascii="SimSun" w:hAnsi="SimSun" w:eastAsia="SimSun" w:cs="SimSun"/>
          <w:sz w:val="21"/>
          <w:szCs w:val="21"/>
          <w:spacing w:val="-17"/>
        </w:rPr>
        <w:t>并焦虑症状可加用苯二氮草类药，如阿普唑仑等。二线用药包括苯二氮草类药、加巴喷丁、托吡酯、A</w:t>
      </w:r>
      <w:r>
        <w:rPr>
          <w:rFonts w:ascii="SimSun" w:hAnsi="SimSun" w:eastAsia="SimSun" w:cs="SimSun"/>
          <w:sz w:val="21"/>
          <w:szCs w:val="21"/>
          <w:spacing w:val="2"/>
        </w:rPr>
        <w:t xml:space="preserve"> </w:t>
      </w:r>
      <w:r>
        <w:rPr>
          <w:rFonts w:ascii="SimSun" w:hAnsi="SimSun" w:eastAsia="SimSun" w:cs="SimSun"/>
          <w:sz w:val="21"/>
          <w:szCs w:val="21"/>
          <w:spacing w:val="-9"/>
        </w:rPr>
        <w:t>型肉毒素。具体用法为普萘洛尔(propranolol)</w:t>
      </w:r>
      <w:r>
        <w:rPr>
          <w:rFonts w:ascii="SimSun" w:hAnsi="SimSun" w:eastAsia="SimSun" w:cs="SimSun"/>
          <w:sz w:val="21"/>
          <w:szCs w:val="21"/>
          <w:spacing w:val="-10"/>
        </w:rPr>
        <w:t>30～90</w:t>
      </w:r>
      <w:r>
        <w:rPr>
          <w:rFonts w:ascii="SimSun" w:hAnsi="SimSun" w:eastAsia="SimSun" w:cs="SimSun"/>
          <w:sz w:val="21"/>
          <w:szCs w:val="21"/>
          <w:spacing w:val="-9"/>
        </w:rPr>
        <w:t>mg</w:t>
      </w:r>
      <w:r>
        <w:rPr>
          <w:rFonts w:ascii="SimSun" w:hAnsi="SimSun" w:eastAsia="SimSun" w:cs="SimSun"/>
          <w:sz w:val="21"/>
          <w:szCs w:val="21"/>
          <w:spacing w:val="-10"/>
        </w:rPr>
        <w:t>/d,或阿罗洛尔(</w:t>
      </w:r>
      <w:r>
        <w:rPr>
          <w:rFonts w:ascii="SimSun" w:hAnsi="SimSun" w:eastAsia="SimSun" w:cs="SimSun"/>
          <w:sz w:val="21"/>
          <w:szCs w:val="21"/>
          <w:spacing w:val="-9"/>
        </w:rPr>
        <w:t>arotinolol</w:t>
      </w:r>
      <w:r>
        <w:rPr>
          <w:rFonts w:ascii="SimSun" w:hAnsi="SimSun" w:eastAsia="SimSun" w:cs="SimSun"/>
          <w:sz w:val="21"/>
          <w:szCs w:val="21"/>
          <w:spacing w:val="-10"/>
        </w:rPr>
        <w:t>)30</w:t>
      </w:r>
      <w:r>
        <w:rPr>
          <w:rFonts w:ascii="SimSun" w:hAnsi="SimSun" w:eastAsia="SimSun" w:cs="SimSun"/>
          <w:sz w:val="21"/>
          <w:szCs w:val="21"/>
          <w:spacing w:val="-9"/>
        </w:rPr>
        <w:t>mg</w:t>
      </w:r>
      <w:r>
        <w:rPr>
          <w:rFonts w:ascii="SimSun" w:hAnsi="SimSun" w:eastAsia="SimSun" w:cs="SimSun"/>
          <w:sz w:val="21"/>
          <w:szCs w:val="21"/>
          <w:spacing w:val="-10"/>
        </w:rPr>
        <w:t>/d,分3次口</w:t>
      </w:r>
      <w:r>
        <w:rPr>
          <w:rFonts w:ascii="SimSun" w:hAnsi="SimSun" w:eastAsia="SimSun" w:cs="SimSun"/>
          <w:sz w:val="21"/>
          <w:szCs w:val="21"/>
        </w:rPr>
        <w:t xml:space="preserve"> </w:t>
      </w:r>
      <w:r>
        <w:rPr>
          <w:rFonts w:ascii="SimSun" w:hAnsi="SimSun" w:eastAsia="SimSun" w:cs="SimSun"/>
          <w:sz w:val="21"/>
          <w:szCs w:val="21"/>
          <w:spacing w:val="-11"/>
        </w:rPr>
        <w:t>服，需长期应用。扑痫酮(primidone)100～150mg,3次/日，或苯二氮草类(如阿普唑仑、氯硝西泮等</w:t>
      </w:r>
      <w:r>
        <w:rPr>
          <w:rFonts w:ascii="SimSun" w:hAnsi="SimSun" w:eastAsia="SimSun" w:cs="SimSun"/>
          <w:sz w:val="21"/>
          <w:szCs w:val="21"/>
          <w:spacing w:val="-12"/>
        </w:rPr>
        <w:t>)</w:t>
      </w:r>
      <w:r>
        <w:rPr>
          <w:rFonts w:ascii="SimSun" w:hAnsi="SimSun" w:eastAsia="SimSun" w:cs="SimSun"/>
          <w:sz w:val="21"/>
          <w:szCs w:val="21"/>
        </w:rPr>
        <w:t xml:space="preserve"> </w:t>
      </w:r>
      <w:r>
        <w:rPr>
          <w:rFonts w:ascii="SimSun" w:hAnsi="SimSun" w:eastAsia="SimSun" w:cs="SimSun"/>
          <w:sz w:val="21"/>
          <w:szCs w:val="21"/>
          <w:spacing w:val="-10"/>
        </w:rPr>
        <w:t>均有效，与普萘洛尔或阿罗洛尔合用疗效更佳。有报道托吡酯对部分患者也可能有效。药物均需从</w:t>
      </w:r>
      <w:r>
        <w:rPr>
          <w:rFonts w:ascii="SimSun" w:hAnsi="SimSun" w:eastAsia="SimSun" w:cs="SimSun"/>
          <w:sz w:val="21"/>
          <w:szCs w:val="21"/>
          <w:spacing w:val="6"/>
        </w:rPr>
        <w:t xml:space="preserve"> </w:t>
      </w:r>
      <w:r>
        <w:rPr>
          <w:rFonts w:ascii="SimSun" w:hAnsi="SimSun" w:eastAsia="SimSun" w:cs="SimSun"/>
          <w:sz w:val="21"/>
          <w:szCs w:val="21"/>
          <w:spacing w:val="-19"/>
        </w:rPr>
        <w:t>小剂量开始，渐增剂量，需注意副作用和禁忌证。</w:t>
      </w:r>
    </w:p>
    <w:p>
      <w:pPr>
        <w:ind w:left="410"/>
        <w:spacing w:before="71" w:line="219" w:lineRule="auto"/>
        <w:rPr>
          <w:rFonts w:ascii="SimSun" w:hAnsi="SimSun" w:eastAsia="SimSun" w:cs="SimSun"/>
          <w:sz w:val="21"/>
          <w:szCs w:val="21"/>
        </w:rPr>
      </w:pPr>
      <w:r>
        <w:rPr>
          <w:rFonts w:ascii="SimSun" w:hAnsi="SimSun" w:eastAsia="SimSun" w:cs="SimSun"/>
          <w:sz w:val="21"/>
          <w:szCs w:val="21"/>
          <w:spacing w:val="-18"/>
          <w:w w:val="96"/>
        </w:rPr>
        <w:t>少数症状严重、</w:t>
      </w:r>
      <w:r>
        <w:rPr>
          <w:rFonts w:ascii="SimSun" w:hAnsi="SimSun" w:eastAsia="SimSun" w:cs="SimSun"/>
          <w:sz w:val="21"/>
          <w:szCs w:val="21"/>
          <w:spacing w:val="-21"/>
        </w:rPr>
        <w:t xml:space="preserve"> </w:t>
      </w:r>
      <w:r>
        <w:rPr>
          <w:rFonts w:ascii="SimSun" w:hAnsi="SimSun" w:eastAsia="SimSun" w:cs="SimSun"/>
          <w:sz w:val="21"/>
          <w:szCs w:val="21"/>
          <w:spacing w:val="-18"/>
          <w:w w:val="96"/>
        </w:rPr>
        <w:t>一侧为主，且对药物治疗反应不佳的患者可行丘脑损毁术或脑深部电刺激术</w:t>
      </w:r>
      <w:r>
        <w:rPr>
          <w:rFonts w:ascii="SimSun" w:hAnsi="SimSun" w:eastAsia="SimSun" w:cs="SimSun"/>
          <w:sz w:val="21"/>
          <w:szCs w:val="21"/>
          <w:spacing w:val="-19"/>
          <w:w w:val="96"/>
        </w:rPr>
        <w:t>(</w:t>
      </w:r>
      <w:r>
        <w:rPr>
          <w:rFonts w:ascii="SimSun" w:hAnsi="SimSun" w:eastAsia="SimSun" w:cs="SimSun"/>
          <w:sz w:val="21"/>
          <w:szCs w:val="21"/>
          <w:spacing w:val="-18"/>
          <w:w w:val="96"/>
        </w:rPr>
        <w:t>DBS</w:t>
      </w:r>
      <w:r>
        <w:rPr>
          <w:rFonts w:ascii="SimSun" w:hAnsi="SimSun" w:eastAsia="SimSun" w:cs="SimSun"/>
          <w:sz w:val="21"/>
          <w:szCs w:val="21"/>
          <w:spacing w:val="-19"/>
          <w:w w:val="96"/>
        </w:rPr>
        <w:t>)。</w:t>
      </w:r>
    </w:p>
    <w:p>
      <w:pPr>
        <w:ind w:left="413"/>
        <w:spacing w:before="218" w:line="221" w:lineRule="auto"/>
        <w:outlineLvl w:val="6"/>
        <w:rPr>
          <w:rFonts w:ascii="SimHei" w:hAnsi="SimHei" w:eastAsia="SimHei" w:cs="SimHei"/>
          <w:sz w:val="24"/>
          <w:szCs w:val="24"/>
        </w:rPr>
      </w:pPr>
      <w:r>
        <w:rPr>
          <w:rFonts w:ascii="SimHei" w:hAnsi="SimHei" w:eastAsia="SimHei" w:cs="SimHei"/>
          <w:sz w:val="24"/>
          <w:szCs w:val="24"/>
          <w:b/>
          <w:bCs/>
          <w:color w:val="007ACC"/>
          <w:spacing w:val="-8"/>
        </w:rPr>
        <w:t>二、抽动秽语综合征</w:t>
      </w:r>
    </w:p>
    <w:p>
      <w:pPr>
        <w:ind w:right="1124" w:firstLine="410"/>
        <w:spacing w:before="202" w:line="263" w:lineRule="auto"/>
        <w:rPr>
          <w:rFonts w:ascii="SimSun" w:hAnsi="SimSun" w:eastAsia="SimSun" w:cs="SimSun"/>
          <w:sz w:val="21"/>
          <w:szCs w:val="21"/>
        </w:rPr>
      </w:pPr>
      <w:r>
        <w:rPr>
          <w:rFonts w:ascii="SimSun" w:hAnsi="SimSun" w:eastAsia="SimSun" w:cs="SimSun"/>
          <w:sz w:val="21"/>
          <w:szCs w:val="21"/>
          <w:spacing w:val="-12"/>
        </w:rPr>
        <w:t>抽动秽语综合征(</w:t>
      </w:r>
      <w:r>
        <w:rPr>
          <w:rFonts w:ascii="SimSun" w:hAnsi="SimSun" w:eastAsia="SimSun" w:cs="SimSun"/>
          <w:sz w:val="21"/>
          <w:szCs w:val="21"/>
          <w:spacing w:val="-11"/>
        </w:rPr>
        <w:t>tics</w:t>
      </w:r>
      <w:r>
        <w:rPr>
          <w:rFonts w:ascii="SimSun" w:hAnsi="SimSun" w:eastAsia="SimSun" w:cs="SimSun"/>
          <w:sz w:val="21"/>
          <w:szCs w:val="21"/>
          <w:spacing w:val="-12"/>
        </w:rPr>
        <w:t>-</w:t>
      </w:r>
      <w:r>
        <w:rPr>
          <w:rFonts w:ascii="SimSun" w:hAnsi="SimSun" w:eastAsia="SimSun" w:cs="SimSun"/>
          <w:sz w:val="21"/>
          <w:szCs w:val="21"/>
          <w:spacing w:val="-11"/>
        </w:rPr>
        <w:t>coprolalia</w:t>
      </w:r>
      <w:r>
        <w:rPr>
          <w:rFonts w:ascii="SimSun" w:hAnsi="SimSun" w:eastAsia="SimSun" w:cs="SimSun"/>
          <w:sz w:val="21"/>
          <w:szCs w:val="21"/>
          <w:spacing w:val="-3"/>
        </w:rPr>
        <w:t xml:space="preserve"> </w:t>
      </w:r>
      <w:r>
        <w:rPr>
          <w:rFonts w:ascii="SimSun" w:hAnsi="SimSun" w:eastAsia="SimSun" w:cs="SimSun"/>
          <w:sz w:val="21"/>
          <w:szCs w:val="21"/>
          <w:spacing w:val="-11"/>
        </w:rPr>
        <w:t>syndrome</w:t>
      </w:r>
      <w:r>
        <w:rPr>
          <w:rFonts w:ascii="SimSun" w:hAnsi="SimSun" w:eastAsia="SimSun" w:cs="SimSun"/>
          <w:sz w:val="21"/>
          <w:szCs w:val="21"/>
          <w:spacing w:val="-12"/>
        </w:rPr>
        <w:t>)又称</w:t>
      </w:r>
      <w:r>
        <w:rPr>
          <w:rFonts w:ascii="SimSun" w:hAnsi="SimSun" w:eastAsia="SimSun" w:cs="SimSun"/>
          <w:sz w:val="21"/>
          <w:szCs w:val="21"/>
          <w:spacing w:val="-11"/>
        </w:rPr>
        <w:t>Tour</w:t>
      </w:r>
      <w:r>
        <w:rPr>
          <w:rFonts w:ascii="SimSun" w:hAnsi="SimSun" w:eastAsia="SimSun" w:cs="SimSun"/>
          <w:sz w:val="21"/>
          <w:szCs w:val="21"/>
          <w:spacing w:val="-12"/>
        </w:rPr>
        <w:t>ette综合征(Tourette</w:t>
      </w:r>
      <w:r>
        <w:rPr>
          <w:rFonts w:ascii="SimSun" w:hAnsi="SimSun" w:eastAsia="SimSun" w:cs="SimSun"/>
          <w:sz w:val="21"/>
          <w:szCs w:val="21"/>
          <w:spacing w:val="5"/>
        </w:rPr>
        <w:t xml:space="preserve"> </w:t>
      </w:r>
      <w:r>
        <w:rPr>
          <w:rFonts w:ascii="SimSun" w:hAnsi="SimSun" w:eastAsia="SimSun" w:cs="SimSun"/>
          <w:sz w:val="21"/>
          <w:szCs w:val="21"/>
          <w:spacing w:val="-12"/>
        </w:rPr>
        <w:t>syndrome,TS),Itard</w:t>
      </w:r>
      <w:r>
        <w:rPr>
          <w:rFonts w:ascii="SimSun" w:hAnsi="SimSun" w:eastAsia="SimSun" w:cs="SimSun"/>
          <w:sz w:val="21"/>
          <w:szCs w:val="21"/>
        </w:rPr>
        <w:t xml:space="preserve"> </w:t>
      </w:r>
      <w:r>
        <w:rPr>
          <w:rFonts w:ascii="SimSun" w:hAnsi="SimSun" w:eastAsia="SimSun" w:cs="SimSun"/>
          <w:sz w:val="21"/>
          <w:szCs w:val="21"/>
          <w:spacing w:val="5"/>
        </w:rPr>
        <w:t>于1825年首先报道，法国医师</w:t>
      </w:r>
      <w:r>
        <w:rPr>
          <w:rFonts w:ascii="SimSun" w:hAnsi="SimSun" w:eastAsia="SimSun" w:cs="SimSun"/>
          <w:sz w:val="21"/>
          <w:szCs w:val="21"/>
        </w:rPr>
        <w:t>Tourette</w:t>
      </w:r>
      <w:r>
        <w:rPr>
          <w:rFonts w:ascii="SimSun" w:hAnsi="SimSun" w:eastAsia="SimSun" w:cs="SimSun"/>
          <w:sz w:val="21"/>
          <w:szCs w:val="21"/>
          <w:spacing w:val="5"/>
        </w:rPr>
        <w:t>于1885年对此进行了详细描述。遗传因</w:t>
      </w:r>
      <w:r>
        <w:rPr>
          <w:rFonts w:ascii="SimSun" w:hAnsi="SimSun" w:eastAsia="SimSun" w:cs="SimSun"/>
          <w:sz w:val="21"/>
          <w:szCs w:val="21"/>
          <w:spacing w:val="4"/>
        </w:rPr>
        <w:t>素可能是其病</w:t>
      </w:r>
      <w:r>
        <w:rPr>
          <w:rFonts w:ascii="SimSun" w:hAnsi="SimSun" w:eastAsia="SimSun" w:cs="SimSun"/>
          <w:sz w:val="21"/>
          <w:szCs w:val="21"/>
        </w:rPr>
        <w:t xml:space="preserve"> </w:t>
      </w:r>
      <w:r>
        <w:rPr>
          <w:rFonts w:ascii="SimSun" w:hAnsi="SimSun" w:eastAsia="SimSun" w:cs="SimSun"/>
          <w:sz w:val="21"/>
          <w:szCs w:val="21"/>
          <w:spacing w:val="5"/>
        </w:rPr>
        <w:t>因。发病机制不明，应用多巴胺受体拮抗剂或多巴胺耗竭剂及选</w:t>
      </w:r>
      <w:r>
        <w:rPr>
          <w:rFonts w:ascii="SimSun" w:hAnsi="SimSun" w:eastAsia="SimSun" w:cs="SimSun"/>
          <w:sz w:val="21"/>
          <w:szCs w:val="21"/>
          <w:spacing w:val="4"/>
        </w:rPr>
        <w:t>择性5-羟色胺再摄取抑制剂</w:t>
      </w:r>
      <w:r>
        <w:rPr>
          <w:rFonts w:ascii="SimSun" w:hAnsi="SimSun" w:eastAsia="SimSun" w:cs="SimSun"/>
          <w:sz w:val="21"/>
          <w:szCs w:val="21"/>
        </w:rPr>
        <w:t xml:space="preserve"> </w:t>
      </w:r>
      <w:r>
        <w:rPr>
          <w:rFonts w:ascii="SimSun" w:hAnsi="SimSun" w:eastAsia="SimSun" w:cs="SimSun"/>
          <w:sz w:val="21"/>
          <w:szCs w:val="21"/>
          <w:spacing w:val="-1"/>
        </w:rPr>
        <w:t>(SSRI)</w:t>
      </w:r>
      <w:r>
        <w:rPr>
          <w:rFonts w:ascii="SimSun" w:hAnsi="SimSun" w:eastAsia="SimSun" w:cs="SimSun"/>
          <w:sz w:val="21"/>
          <w:szCs w:val="21"/>
          <w:spacing w:val="-50"/>
        </w:rPr>
        <w:t xml:space="preserve"> </w:t>
      </w:r>
      <w:r>
        <w:rPr>
          <w:rFonts w:ascii="SimSun" w:hAnsi="SimSun" w:eastAsia="SimSun" w:cs="SimSun"/>
          <w:sz w:val="21"/>
          <w:szCs w:val="21"/>
          <w:spacing w:val="-1"/>
        </w:rPr>
        <w:t>能够有效控制抽动症状，提示纹状体多巴胺能和5</w:t>
      </w:r>
      <w:r>
        <w:rPr>
          <w:rFonts w:ascii="SimSun" w:hAnsi="SimSun" w:eastAsia="SimSun" w:cs="SimSun"/>
          <w:sz w:val="21"/>
          <w:szCs w:val="21"/>
          <w:spacing w:val="-2"/>
        </w:rPr>
        <w:t>-羟色胺能活动过度或多巴胺受体超敏</w:t>
      </w:r>
      <w:r>
        <w:rPr>
          <w:rFonts w:ascii="SimSun" w:hAnsi="SimSun" w:eastAsia="SimSun" w:cs="SimSun"/>
          <w:sz w:val="21"/>
          <w:szCs w:val="21"/>
        </w:rPr>
        <w:t xml:space="preserve"> </w:t>
      </w:r>
      <w:r>
        <w:rPr>
          <w:rFonts w:ascii="SimSun" w:hAnsi="SimSun" w:eastAsia="SimSun" w:cs="SimSun"/>
          <w:sz w:val="21"/>
          <w:szCs w:val="21"/>
          <w:spacing w:val="-5"/>
        </w:rPr>
        <w:t>可能与其有关。</w:t>
      </w:r>
    </w:p>
    <w:p>
      <w:pPr>
        <w:ind w:right="1024" w:firstLine="410"/>
        <w:spacing w:before="68" w:line="266" w:lineRule="auto"/>
        <w:rPr>
          <w:rFonts w:ascii="SimSun" w:hAnsi="SimSun" w:eastAsia="SimSun" w:cs="SimSun"/>
          <w:sz w:val="21"/>
          <w:szCs w:val="21"/>
        </w:rPr>
      </w:pPr>
      <w:r>
        <w:rPr>
          <w:rFonts w:ascii="SimSun" w:hAnsi="SimSun" w:eastAsia="SimSun" w:cs="SimSun"/>
          <w:sz w:val="21"/>
          <w:szCs w:val="21"/>
          <w:spacing w:val="-9"/>
        </w:rPr>
        <w:t>本病多在2～15岁间起病，男女之比为(3～4):1。临床特征是由表情肌、颈肌或</w:t>
      </w:r>
      <w:r>
        <w:rPr>
          <w:rFonts w:ascii="SimSun" w:hAnsi="SimSun" w:eastAsia="SimSun" w:cs="SimSun"/>
          <w:sz w:val="21"/>
          <w:szCs w:val="21"/>
          <w:spacing w:val="-10"/>
        </w:rPr>
        <w:t>上肢肌肉迅速、</w:t>
      </w:r>
      <w:r>
        <w:rPr>
          <w:rFonts w:ascii="SimSun" w:hAnsi="SimSun" w:eastAsia="SimSun" w:cs="SimSun"/>
          <w:sz w:val="21"/>
          <w:szCs w:val="21"/>
        </w:rPr>
        <w:t xml:space="preserve"> </w:t>
      </w:r>
      <w:r>
        <w:rPr>
          <w:rFonts w:ascii="SimSun" w:hAnsi="SimSun" w:eastAsia="SimSun" w:cs="SimSun"/>
          <w:sz w:val="21"/>
          <w:szCs w:val="21"/>
          <w:spacing w:val="-23"/>
          <w:w w:val="98"/>
        </w:rPr>
        <w:t>反复、不规则抽动起病，表现为挤眼、噘嘴、皱眉、摇头、仰颈、提肩等；以后症状加重，出现肢体及躯干</w:t>
      </w:r>
      <w:r>
        <w:rPr>
          <w:rFonts w:ascii="SimSun" w:hAnsi="SimSun" w:eastAsia="SimSun" w:cs="SimSun"/>
          <w:sz w:val="21"/>
          <w:szCs w:val="21"/>
          <w:spacing w:val="7"/>
        </w:rPr>
        <w:t xml:space="preserve">  </w:t>
      </w:r>
      <w:r>
        <w:rPr>
          <w:rFonts w:ascii="SimSun" w:hAnsi="SimSun" w:eastAsia="SimSun" w:cs="SimSun"/>
          <w:sz w:val="21"/>
          <w:szCs w:val="21"/>
          <w:spacing w:val="-19"/>
        </w:rPr>
        <w:t>的暴发性不自主运动，如躯干扭转、投掷运动、踢腿等。抽动发作频繁，少则一日十几次，多则可达数</w:t>
      </w:r>
      <w:r>
        <w:rPr>
          <w:rFonts w:ascii="SimSun" w:hAnsi="SimSun" w:eastAsia="SimSun" w:cs="SimSun"/>
          <w:sz w:val="21"/>
          <w:szCs w:val="21"/>
          <w:spacing w:val="6"/>
        </w:rPr>
        <w:t xml:space="preserve">  </w:t>
      </w:r>
      <w:r>
        <w:rPr>
          <w:rFonts w:ascii="SimSun" w:hAnsi="SimSun" w:eastAsia="SimSun" w:cs="SimSun"/>
          <w:sz w:val="21"/>
          <w:szCs w:val="21"/>
          <w:spacing w:val="-5"/>
        </w:rPr>
        <w:t>百次。约有30%～40%的患儿因口喉部肌肉抽动而发出重复性暴发性无意义的单调怪声，似如犬吠</w:t>
      </w:r>
      <w:r>
        <w:rPr>
          <w:rFonts w:ascii="SimSun" w:hAnsi="SimSun" w:eastAsia="SimSun" w:cs="SimSun"/>
          <w:sz w:val="21"/>
          <w:szCs w:val="21"/>
          <w:spacing w:val="7"/>
        </w:rPr>
        <w:t xml:space="preserve">  </w:t>
      </w:r>
      <w:r>
        <w:rPr>
          <w:rFonts w:ascii="SimSun" w:hAnsi="SimSun" w:eastAsia="SimSun" w:cs="SimSun"/>
          <w:sz w:val="21"/>
          <w:szCs w:val="21"/>
          <w:spacing w:val="-16"/>
        </w:rPr>
        <w:t>声、喉鸣声、咳嗽声等，半数有秽亵言语。85%的患儿有轻至中度行为异常，表现为注意力不集中、焦</w:t>
      </w:r>
      <w:r>
        <w:rPr>
          <w:rFonts w:ascii="SimSun" w:hAnsi="SimSun" w:eastAsia="SimSun" w:cs="SimSun"/>
          <w:sz w:val="21"/>
          <w:szCs w:val="21"/>
        </w:rPr>
        <w:t xml:space="preserve">  </w:t>
      </w:r>
      <w:r>
        <w:rPr>
          <w:rFonts w:ascii="SimSun" w:hAnsi="SimSun" w:eastAsia="SimSun" w:cs="SimSun"/>
          <w:sz w:val="21"/>
          <w:szCs w:val="21"/>
          <w:spacing w:val="-13"/>
        </w:rPr>
        <w:t>躁不安、强迫行为、秽亵行为或破坏行为。约有半数患儿可能同时伴注意力缺陷多动障碍(attention</w:t>
      </w:r>
      <w:r>
        <w:rPr>
          <w:rFonts w:ascii="SimSun" w:hAnsi="SimSun" w:eastAsia="SimSun" w:cs="SimSun"/>
          <w:sz w:val="21"/>
          <w:szCs w:val="21"/>
        </w:rPr>
        <w:t xml:space="preserve">  </w:t>
      </w:r>
      <w:r>
        <w:rPr>
          <w:rFonts w:ascii="SimSun" w:hAnsi="SimSun" w:eastAsia="SimSun" w:cs="SimSun"/>
          <w:sz w:val="21"/>
          <w:szCs w:val="21"/>
          <w:spacing w:val="-19"/>
        </w:rPr>
        <w:t>deficit</w:t>
      </w:r>
      <w:r>
        <w:rPr>
          <w:rFonts w:ascii="SimSun" w:hAnsi="SimSun" w:eastAsia="SimSun" w:cs="SimSun"/>
          <w:sz w:val="21"/>
          <w:szCs w:val="21"/>
          <w:spacing w:val="-16"/>
        </w:rPr>
        <w:t xml:space="preserve"> </w:t>
      </w:r>
      <w:r>
        <w:rPr>
          <w:rFonts w:ascii="SimSun" w:hAnsi="SimSun" w:eastAsia="SimSun" w:cs="SimSun"/>
          <w:sz w:val="21"/>
          <w:szCs w:val="21"/>
          <w:spacing w:val="-19"/>
        </w:rPr>
        <w:t>hyperactivity</w:t>
      </w:r>
      <w:r>
        <w:rPr>
          <w:rFonts w:ascii="SimSun" w:hAnsi="SimSun" w:eastAsia="SimSun" w:cs="SimSun"/>
          <w:sz w:val="21"/>
          <w:szCs w:val="21"/>
          <w:spacing w:val="-11"/>
        </w:rPr>
        <w:t xml:space="preserve"> </w:t>
      </w:r>
      <w:r>
        <w:rPr>
          <w:rFonts w:ascii="SimSun" w:hAnsi="SimSun" w:eastAsia="SimSun" w:cs="SimSun"/>
          <w:sz w:val="21"/>
          <w:szCs w:val="21"/>
          <w:spacing w:val="-19"/>
        </w:rPr>
        <w:t>disorder</w:t>
      </w:r>
      <w:r>
        <w:rPr>
          <w:rFonts w:ascii="SimSun" w:hAnsi="SimSun" w:eastAsia="SimSun" w:cs="SimSun"/>
          <w:sz w:val="21"/>
          <w:szCs w:val="21"/>
          <w:spacing w:val="-20"/>
        </w:rPr>
        <w:t>,</w:t>
      </w:r>
      <w:r>
        <w:rPr>
          <w:rFonts w:ascii="SimSun" w:hAnsi="SimSun" w:eastAsia="SimSun" w:cs="SimSun"/>
          <w:sz w:val="21"/>
          <w:szCs w:val="21"/>
          <w:spacing w:val="-19"/>
        </w:rPr>
        <w:t>ADH</w:t>
      </w:r>
      <w:r>
        <w:rPr>
          <w:rFonts w:ascii="SimSun" w:hAnsi="SimSun" w:eastAsia="SimSun" w:cs="SimSun"/>
          <w:sz w:val="21"/>
          <w:szCs w:val="21"/>
          <w:spacing w:val="-20"/>
        </w:rPr>
        <w:t>D)。抽动在精神紧张时加重，精神松弛时减轻，入睡后消失。患儿的</w:t>
      </w:r>
      <w:r>
        <w:rPr>
          <w:rFonts w:ascii="SimSun" w:hAnsi="SimSun" w:eastAsia="SimSun" w:cs="SimSun"/>
          <w:sz w:val="21"/>
          <w:szCs w:val="21"/>
        </w:rPr>
        <w:t xml:space="preserve">  </w:t>
      </w:r>
      <w:r>
        <w:rPr>
          <w:rFonts w:ascii="SimSun" w:hAnsi="SimSun" w:eastAsia="SimSun" w:cs="SimSun"/>
          <w:sz w:val="21"/>
          <w:szCs w:val="21"/>
          <w:spacing w:val="-9"/>
        </w:rPr>
        <w:t>智力不受影响。神经系统检查除不自主运动外一般无其他阳</w:t>
      </w:r>
      <w:r>
        <w:rPr>
          <w:rFonts w:ascii="SimSun" w:hAnsi="SimSun" w:eastAsia="SimSun" w:cs="SimSun"/>
          <w:sz w:val="21"/>
          <w:szCs w:val="21"/>
          <w:spacing w:val="-10"/>
        </w:rPr>
        <w:t>性体征。</w:t>
      </w:r>
    </w:p>
    <w:p>
      <w:pPr>
        <w:ind w:right="1101" w:firstLine="410"/>
        <w:spacing w:before="77" w:line="243" w:lineRule="auto"/>
        <w:rPr>
          <w:rFonts w:ascii="SimSun" w:hAnsi="SimSun" w:eastAsia="SimSun" w:cs="SimSun"/>
          <w:sz w:val="21"/>
          <w:szCs w:val="21"/>
        </w:rPr>
      </w:pPr>
      <w:r>
        <w:rPr>
          <w:rFonts w:ascii="SimSun" w:hAnsi="SimSun" w:eastAsia="SimSun" w:cs="SimSun"/>
          <w:sz w:val="21"/>
          <w:szCs w:val="21"/>
          <w:spacing w:val="-9"/>
        </w:rPr>
        <w:t>脑电图检查可表现为高幅慢波、棘波、棘慢复合波等，动态脑电图异常率可达50%,</w:t>
      </w:r>
      <w:r>
        <w:rPr>
          <w:rFonts w:ascii="SimSun" w:hAnsi="SimSun" w:eastAsia="SimSun" w:cs="SimSun"/>
          <w:sz w:val="21"/>
          <w:szCs w:val="21"/>
          <w:spacing w:val="-10"/>
        </w:rPr>
        <w:t>但对诊断无</w:t>
      </w:r>
      <w:r>
        <w:rPr>
          <w:rFonts w:ascii="SimSun" w:hAnsi="SimSun" w:eastAsia="SimSun" w:cs="SimSun"/>
          <w:sz w:val="21"/>
          <w:szCs w:val="21"/>
        </w:rPr>
        <w:t xml:space="preserve"> </w:t>
      </w:r>
      <w:r>
        <w:rPr>
          <w:rFonts w:ascii="SimSun" w:hAnsi="SimSun" w:eastAsia="SimSun" w:cs="SimSun"/>
          <w:sz w:val="21"/>
          <w:szCs w:val="21"/>
          <w:spacing w:val="-15"/>
        </w:rPr>
        <w:t>特异性。</w:t>
      </w:r>
      <w:r>
        <w:rPr>
          <w:rFonts w:ascii="SimSun" w:hAnsi="SimSun" w:eastAsia="SimSun" w:cs="SimSun"/>
          <w:sz w:val="21"/>
          <w:szCs w:val="21"/>
          <w:spacing w:val="-58"/>
        </w:rPr>
        <w:t xml:space="preserve"> </w:t>
      </w:r>
      <w:r>
        <w:rPr>
          <w:rFonts w:ascii="SimSun" w:hAnsi="SimSun" w:eastAsia="SimSun" w:cs="SimSun"/>
          <w:sz w:val="21"/>
          <w:szCs w:val="21"/>
          <w:spacing w:val="-15"/>
        </w:rPr>
        <w:t>PET</w:t>
      </w:r>
      <w:r>
        <w:rPr>
          <w:rFonts w:ascii="SimSun" w:hAnsi="SimSun" w:eastAsia="SimSun" w:cs="SimSun"/>
          <w:sz w:val="21"/>
          <w:szCs w:val="21"/>
          <w:spacing w:val="-25"/>
        </w:rPr>
        <w:t xml:space="preserve"> </w:t>
      </w:r>
      <w:r>
        <w:rPr>
          <w:rFonts w:ascii="SimSun" w:hAnsi="SimSun" w:eastAsia="SimSun" w:cs="SimSun"/>
          <w:sz w:val="21"/>
          <w:szCs w:val="21"/>
          <w:spacing w:val="-15"/>
        </w:rPr>
        <w:t>和</w:t>
      </w:r>
      <w:r>
        <w:rPr>
          <w:rFonts w:ascii="SimSun" w:hAnsi="SimSun" w:eastAsia="SimSun" w:cs="SimSun"/>
          <w:sz w:val="21"/>
          <w:szCs w:val="21"/>
          <w:spacing w:val="-56"/>
        </w:rPr>
        <w:t xml:space="preserve"> </w:t>
      </w:r>
      <w:r>
        <w:rPr>
          <w:rFonts w:ascii="SimSun" w:hAnsi="SimSun" w:eastAsia="SimSun" w:cs="SimSun"/>
          <w:sz w:val="21"/>
          <w:szCs w:val="21"/>
          <w:spacing w:val="-15"/>
        </w:rPr>
        <w:t>SPECT</w:t>
      </w:r>
      <w:r>
        <w:rPr>
          <w:rFonts w:ascii="SimSun" w:hAnsi="SimSun" w:eastAsia="SimSun" w:cs="SimSun"/>
          <w:sz w:val="21"/>
          <w:szCs w:val="21"/>
          <w:spacing w:val="-21"/>
        </w:rPr>
        <w:t xml:space="preserve"> </w:t>
      </w:r>
      <w:r>
        <w:rPr>
          <w:rFonts w:ascii="SimSun" w:hAnsi="SimSun" w:eastAsia="SimSun" w:cs="SimSun"/>
          <w:sz w:val="21"/>
          <w:szCs w:val="21"/>
          <w:spacing w:val="-15"/>
        </w:rPr>
        <w:t>检查可显示颞、额、基底核区糖代谢及脑灌注量</w:t>
      </w:r>
      <w:r>
        <w:rPr>
          <w:rFonts w:ascii="SimSun" w:hAnsi="SimSun" w:eastAsia="SimSun" w:cs="SimSun"/>
          <w:sz w:val="21"/>
          <w:szCs w:val="21"/>
          <w:spacing w:val="-16"/>
        </w:rPr>
        <w:t>降低。</w:t>
      </w:r>
    </w:p>
    <w:p>
      <w:pPr>
        <w:ind w:right="1066" w:firstLine="410"/>
        <w:spacing w:before="70" w:line="262" w:lineRule="auto"/>
        <w:rPr>
          <w:rFonts w:ascii="SimSun" w:hAnsi="SimSun" w:eastAsia="SimSun" w:cs="SimSun"/>
          <w:sz w:val="21"/>
          <w:szCs w:val="21"/>
        </w:rPr>
      </w:pPr>
      <w:r>
        <w:rPr>
          <w:rFonts w:ascii="SimSun" w:hAnsi="SimSun" w:eastAsia="SimSun" w:cs="SimSun"/>
          <w:sz w:val="21"/>
          <w:szCs w:val="21"/>
          <w:spacing w:val="-9"/>
        </w:rPr>
        <w:t>本病诊断可参照美国精神疾病诊断统计手册第4版(DSM-IV)</w:t>
      </w:r>
      <w:r>
        <w:rPr>
          <w:rFonts w:ascii="SimSun" w:hAnsi="SimSun" w:eastAsia="SimSun" w:cs="SimSun"/>
          <w:sz w:val="21"/>
          <w:szCs w:val="21"/>
          <w:spacing w:val="3"/>
        </w:rPr>
        <w:t xml:space="preserve"> </w:t>
      </w:r>
      <w:r>
        <w:rPr>
          <w:rFonts w:ascii="SimSun" w:hAnsi="SimSun" w:eastAsia="SimSun" w:cs="SimSun"/>
          <w:sz w:val="21"/>
          <w:szCs w:val="21"/>
          <w:spacing w:val="-9"/>
        </w:rPr>
        <w:t>的诊断标准：①18岁前发病；②在</w:t>
      </w:r>
      <w:r>
        <w:rPr>
          <w:rFonts w:ascii="SimSun" w:hAnsi="SimSun" w:eastAsia="SimSun" w:cs="SimSun"/>
          <w:sz w:val="21"/>
          <w:szCs w:val="21"/>
        </w:rPr>
        <w:t xml:space="preserve"> </w:t>
      </w:r>
      <w:r>
        <w:rPr>
          <w:rFonts w:ascii="SimSun" w:hAnsi="SimSun" w:eastAsia="SimSun" w:cs="SimSun"/>
          <w:sz w:val="21"/>
          <w:szCs w:val="21"/>
          <w:spacing w:val="-6"/>
        </w:rPr>
        <w:t>疾病期间有时存在多发性的运动和一或多种发声抽动；③抽动一天内发作许多次(通常是一阵阵),</w:t>
      </w:r>
      <w:r>
        <w:rPr>
          <w:rFonts w:ascii="SimSun" w:hAnsi="SimSun" w:eastAsia="SimSun" w:cs="SimSun"/>
          <w:sz w:val="21"/>
          <w:szCs w:val="21"/>
          <w:spacing w:val="1"/>
        </w:rPr>
        <w:t xml:space="preserve"> </w:t>
      </w:r>
      <w:r>
        <w:rPr>
          <w:rFonts w:ascii="SimSun" w:hAnsi="SimSun" w:eastAsia="SimSun" w:cs="SimSun"/>
          <w:sz w:val="21"/>
          <w:szCs w:val="21"/>
          <w:spacing w:val="-12"/>
        </w:rPr>
        <w:t>几乎是每天或一年多期间间歇性地发作，在此期间从未有连续超过3个月的无抽动发作；④疾病造成</w:t>
      </w:r>
      <w:r>
        <w:rPr>
          <w:rFonts w:ascii="SimSun" w:hAnsi="SimSun" w:eastAsia="SimSun" w:cs="SimSun"/>
          <w:sz w:val="21"/>
          <w:szCs w:val="21"/>
          <w:spacing w:val="1"/>
        </w:rPr>
        <w:t xml:space="preserve"> </w:t>
      </w:r>
      <w:r>
        <w:rPr>
          <w:rFonts w:ascii="SimSun" w:hAnsi="SimSun" w:eastAsia="SimSun" w:cs="SimSun"/>
          <w:sz w:val="21"/>
          <w:szCs w:val="21"/>
          <w:spacing w:val="-10"/>
        </w:rPr>
        <w:t>患者很大的痛苦或严重影响患者的社交、学习和其他重要功能；⑤疾病不是由于兴奋剂或其他疾病</w:t>
      </w:r>
      <w:r>
        <w:rPr>
          <w:rFonts w:ascii="SimSun" w:hAnsi="SimSun" w:eastAsia="SimSun" w:cs="SimSun"/>
          <w:sz w:val="21"/>
          <w:szCs w:val="21"/>
          <w:spacing w:val="13"/>
        </w:rPr>
        <w:t xml:space="preserve"> </w:t>
      </w:r>
      <w:r>
        <w:rPr>
          <w:rFonts w:ascii="SimSun" w:hAnsi="SimSun" w:eastAsia="SimSun" w:cs="SimSun"/>
          <w:sz w:val="21"/>
          <w:szCs w:val="21"/>
          <w:spacing w:val="-9"/>
        </w:rPr>
        <w:t>(如亨廷顿病或病毒性脑炎)的直接生理性反应所致。</w:t>
      </w:r>
    </w:p>
    <w:p>
      <w:pPr>
        <w:ind w:left="412"/>
        <w:spacing w:before="56" w:line="219" w:lineRule="auto"/>
        <w:rPr>
          <w:rFonts w:ascii="SimSun" w:hAnsi="SimSun" w:eastAsia="SimSun" w:cs="SimSun"/>
          <w:sz w:val="21"/>
          <w:szCs w:val="21"/>
        </w:rPr>
      </w:pPr>
      <w:r>
        <w:rPr>
          <w:rFonts w:ascii="SimSun" w:hAnsi="SimSun" w:eastAsia="SimSun" w:cs="SimSun"/>
          <w:sz w:val="21"/>
          <w:szCs w:val="21"/>
          <w:b/>
          <w:bCs/>
          <w:spacing w:val="-14"/>
        </w:rPr>
        <w:t>本病需与小舞蹈病和习惯性痉挛鉴别。</w:t>
      </w:r>
    </w:p>
    <w:p>
      <w:pPr>
        <w:sectPr>
          <w:pgSz w:w="11280" w:h="15880"/>
          <w:pgMar w:top="400" w:right="709" w:bottom="400" w:left="840" w:header="0" w:footer="0" w:gutter="0"/>
        </w:sectPr>
        <w:rPr/>
      </w:pPr>
    </w:p>
    <w:p>
      <w:pPr>
        <w:spacing w:line="391" w:lineRule="auto"/>
        <w:rPr>
          <w:rFonts w:ascii="Arial"/>
          <w:sz w:val="21"/>
        </w:rPr>
      </w:pPr>
      <w:r>
        <w:drawing>
          <wp:anchor distT="0" distB="0" distL="0" distR="0" simplePos="0" relativeHeight="251968512" behindDoc="0" locked="0" layoutInCell="0" allowOverlap="1">
            <wp:simplePos x="0" y="0"/>
            <wp:positionH relativeFrom="page">
              <wp:posOffset>387364</wp:posOffset>
            </wp:positionH>
            <wp:positionV relativeFrom="page">
              <wp:posOffset>9334472</wp:posOffset>
            </wp:positionV>
            <wp:extent cx="431773" cy="419082"/>
            <wp:effectExtent l="0" t="0" r="0" b="0"/>
            <wp:wrapNone/>
            <wp:docPr id="80" name="IM 80"/>
            <wp:cNvGraphicFramePr/>
            <a:graphic>
              <a:graphicData uri="http://schemas.openxmlformats.org/drawingml/2006/picture">
                <pic:pic>
                  <pic:nvPicPr>
                    <pic:cNvPr id="80" name="IM 80"/>
                    <pic:cNvPicPr/>
                  </pic:nvPicPr>
                  <pic:blipFill>
                    <a:blip r:embed="rId98"/>
                    <a:stretch>
                      <a:fillRect/>
                    </a:stretch>
                  </pic:blipFill>
                  <pic:spPr>
                    <a:xfrm rot="0">
                      <a:off x="0" y="0"/>
                      <a:ext cx="431773" cy="419082"/>
                    </a:xfrm>
                    <a:prstGeom prst="rect">
                      <a:avLst/>
                    </a:prstGeom>
                  </pic:spPr>
                </pic:pic>
              </a:graphicData>
            </a:graphic>
          </wp:anchor>
        </w:drawing>
      </w:r>
      <w:r/>
    </w:p>
    <w:p>
      <w:pPr>
        <w:ind w:left="52"/>
        <w:spacing w:before="62" w:line="221" w:lineRule="auto"/>
        <w:rPr>
          <w:rFonts w:ascii="SimHei" w:hAnsi="SimHei" w:eastAsia="SimHei" w:cs="SimHei"/>
          <w:sz w:val="19"/>
          <w:szCs w:val="19"/>
        </w:rPr>
      </w:pPr>
      <w:r>
        <w:rPr>
          <w:rFonts w:ascii="SimSun" w:hAnsi="SimSun" w:eastAsia="SimSun" w:cs="SimSun"/>
          <w:sz w:val="19"/>
          <w:szCs w:val="19"/>
          <w:b/>
          <w:bCs/>
          <w:color w:val="009EE3"/>
          <w:spacing w:val="-8"/>
        </w:rPr>
        <w:t>348</w:t>
      </w:r>
      <w:r>
        <w:rPr>
          <w:rFonts w:ascii="SimSun" w:hAnsi="SimSun" w:eastAsia="SimSun" w:cs="SimSun"/>
          <w:sz w:val="19"/>
          <w:szCs w:val="19"/>
          <w:color w:val="009EE3"/>
          <w:spacing w:val="12"/>
        </w:rPr>
        <w:t xml:space="preserve">       </w:t>
      </w:r>
      <w:r>
        <w:rPr>
          <w:rFonts w:ascii="SimHei" w:hAnsi="SimHei" w:eastAsia="SimHei" w:cs="SimHei"/>
          <w:sz w:val="19"/>
          <w:szCs w:val="19"/>
          <w:color w:val="009ADD"/>
          <w:spacing w:val="-8"/>
        </w:rPr>
        <w:t>第十四章</w:t>
      </w:r>
      <w:r>
        <w:rPr>
          <w:rFonts w:ascii="SimHei" w:hAnsi="SimHei" w:eastAsia="SimHei" w:cs="SimHei"/>
          <w:sz w:val="19"/>
          <w:szCs w:val="19"/>
          <w:color w:val="009ADD"/>
          <w:spacing w:val="61"/>
        </w:rPr>
        <w:t xml:space="preserve"> </w:t>
      </w:r>
      <w:r>
        <w:rPr>
          <w:rFonts w:ascii="SimHei" w:hAnsi="SimHei" w:eastAsia="SimHei" w:cs="SimHei"/>
          <w:sz w:val="19"/>
          <w:szCs w:val="19"/>
          <w:color w:val="009ADD"/>
          <w:spacing w:val="-8"/>
        </w:rPr>
        <w:t>运动障碍性疾病</w:t>
      </w:r>
    </w:p>
    <w:p>
      <w:pPr>
        <w:spacing w:line="309" w:lineRule="auto"/>
        <w:rPr>
          <w:rFonts w:ascii="Arial"/>
          <w:sz w:val="21"/>
        </w:rPr>
      </w:pPr>
      <w:r/>
    </w:p>
    <w:p>
      <w:pPr>
        <w:ind w:left="1079" w:right="85" w:firstLine="380"/>
        <w:spacing w:before="62" w:line="281" w:lineRule="auto"/>
        <w:jc w:val="both"/>
        <w:rPr>
          <w:rFonts w:ascii="SimSun" w:hAnsi="SimSun" w:eastAsia="SimSun" w:cs="SimSun"/>
          <w:sz w:val="19"/>
          <w:szCs w:val="19"/>
        </w:rPr>
      </w:pPr>
      <w:r>
        <w:rPr>
          <w:rFonts w:ascii="SimSun" w:hAnsi="SimSun" w:eastAsia="SimSun" w:cs="SimSun"/>
          <w:sz w:val="19"/>
          <w:szCs w:val="19"/>
          <w:spacing w:val="11"/>
        </w:rPr>
        <w:t>药物治疗联合心理疏导是治疗本病的有效措施。主要药物有氟哌啶</w:t>
      </w:r>
      <w:r>
        <w:rPr>
          <w:rFonts w:ascii="SimSun" w:hAnsi="SimSun" w:eastAsia="SimSun" w:cs="SimSun"/>
          <w:sz w:val="19"/>
          <w:szCs w:val="19"/>
          <w:spacing w:val="10"/>
        </w:rPr>
        <w:t>醇、舒必利、硫必利或利培</w:t>
      </w:r>
      <w:r>
        <w:rPr>
          <w:rFonts w:ascii="SimSun" w:hAnsi="SimSun" w:eastAsia="SimSun" w:cs="SimSun"/>
          <w:sz w:val="19"/>
          <w:szCs w:val="19"/>
        </w:rPr>
        <w:t xml:space="preserve"> </w:t>
      </w:r>
      <w:r>
        <w:rPr>
          <w:rFonts w:ascii="SimSun" w:hAnsi="SimSun" w:eastAsia="SimSun" w:cs="SimSun"/>
          <w:sz w:val="19"/>
          <w:szCs w:val="19"/>
          <w:spacing w:val="6"/>
        </w:rPr>
        <w:t>酮，应从小剂量开始，逐渐增加至有效剂量，症状控</w:t>
      </w:r>
      <w:r>
        <w:rPr>
          <w:rFonts w:ascii="SimSun" w:hAnsi="SimSun" w:eastAsia="SimSun" w:cs="SimSun"/>
          <w:sz w:val="19"/>
          <w:szCs w:val="19"/>
          <w:spacing w:val="5"/>
        </w:rPr>
        <w:t>制后，应逐渐减量，并维持一段时间(3个月或更</w:t>
      </w:r>
      <w:r>
        <w:rPr>
          <w:rFonts w:ascii="SimSun" w:hAnsi="SimSun" w:eastAsia="SimSun" w:cs="SimSun"/>
          <w:sz w:val="19"/>
          <w:szCs w:val="19"/>
        </w:rPr>
        <w:t xml:space="preserve"> </w:t>
      </w:r>
      <w:r>
        <w:rPr>
          <w:rFonts w:ascii="SimSun" w:hAnsi="SimSun" w:eastAsia="SimSun" w:cs="SimSun"/>
          <w:sz w:val="19"/>
          <w:szCs w:val="19"/>
          <w:spacing w:val="1"/>
        </w:rPr>
        <w:t>长),可使许多患儿恢复正常。其他药物有匹莫齐特、可乐定、丁苯那嗪、氯硝西泮、托吡酯及三环类抗</w:t>
      </w:r>
      <w:r>
        <w:rPr>
          <w:rFonts w:ascii="SimSun" w:hAnsi="SimSun" w:eastAsia="SimSun" w:cs="SimSun"/>
          <w:sz w:val="19"/>
          <w:szCs w:val="19"/>
          <w:spacing w:val="10"/>
        </w:rPr>
        <w:t xml:space="preserve"> </w:t>
      </w:r>
      <w:r>
        <w:rPr>
          <w:rFonts w:ascii="SimSun" w:hAnsi="SimSun" w:eastAsia="SimSun" w:cs="SimSun"/>
          <w:sz w:val="19"/>
          <w:szCs w:val="19"/>
          <w:spacing w:val="12"/>
        </w:rPr>
        <w:t>抑郁药或</w:t>
      </w:r>
      <w:r>
        <w:rPr>
          <w:rFonts w:ascii="SimSun" w:hAnsi="SimSun" w:eastAsia="SimSun" w:cs="SimSun"/>
          <w:sz w:val="19"/>
          <w:szCs w:val="19"/>
        </w:rPr>
        <w:t>SSRI</w:t>
      </w:r>
      <w:r>
        <w:rPr>
          <w:rFonts w:ascii="SimSun" w:hAnsi="SimSun" w:eastAsia="SimSun" w:cs="SimSun"/>
          <w:sz w:val="19"/>
          <w:szCs w:val="19"/>
          <w:spacing w:val="-17"/>
        </w:rPr>
        <w:t xml:space="preserve"> </w:t>
      </w:r>
      <w:r>
        <w:rPr>
          <w:rFonts w:ascii="SimSun" w:hAnsi="SimSun" w:eastAsia="SimSun" w:cs="SimSun"/>
          <w:sz w:val="19"/>
          <w:szCs w:val="19"/>
          <w:spacing w:val="12"/>
        </w:rPr>
        <w:t>等。国外报道对个别药物不能有效控制的严重患儿可试用</w:t>
      </w:r>
      <w:r>
        <w:rPr>
          <w:rFonts w:ascii="SimSun" w:hAnsi="SimSun" w:eastAsia="SimSun" w:cs="SimSun"/>
          <w:sz w:val="19"/>
          <w:szCs w:val="19"/>
        </w:rPr>
        <w:t>DBS</w:t>
      </w:r>
      <w:r>
        <w:rPr>
          <w:rFonts w:ascii="SimSun" w:hAnsi="SimSun" w:eastAsia="SimSun" w:cs="SimSun"/>
          <w:sz w:val="19"/>
          <w:szCs w:val="19"/>
          <w:spacing w:val="24"/>
        </w:rPr>
        <w:t xml:space="preserve"> </w:t>
      </w:r>
      <w:r>
        <w:rPr>
          <w:rFonts w:ascii="SimSun" w:hAnsi="SimSun" w:eastAsia="SimSun" w:cs="SimSun"/>
          <w:sz w:val="19"/>
          <w:szCs w:val="19"/>
          <w:spacing w:val="12"/>
        </w:rPr>
        <w:t>治</w:t>
      </w:r>
      <w:r>
        <w:rPr>
          <w:rFonts w:ascii="SimSun" w:hAnsi="SimSun" w:eastAsia="SimSun" w:cs="SimSun"/>
          <w:sz w:val="19"/>
          <w:szCs w:val="19"/>
          <w:spacing w:val="11"/>
        </w:rPr>
        <w:t>疗。</w:t>
      </w:r>
    </w:p>
    <w:p>
      <w:pPr>
        <w:ind w:left="1463"/>
        <w:spacing w:before="240" w:line="221" w:lineRule="auto"/>
        <w:outlineLvl w:val="6"/>
        <w:rPr>
          <w:rFonts w:ascii="SimHei" w:hAnsi="SimHei" w:eastAsia="SimHei" w:cs="SimHei"/>
          <w:sz w:val="22"/>
          <w:szCs w:val="22"/>
        </w:rPr>
      </w:pPr>
      <w:r>
        <w:rPr>
          <w:rFonts w:ascii="SimHei" w:hAnsi="SimHei" w:eastAsia="SimHei" w:cs="SimHei"/>
          <w:sz w:val="22"/>
          <w:szCs w:val="22"/>
          <w:b/>
          <w:bCs/>
          <w:color w:val="0090D9"/>
          <w:spacing w:val="4"/>
        </w:rPr>
        <w:t>三、</w:t>
      </w:r>
      <w:r>
        <w:rPr>
          <w:rFonts w:ascii="SimHei" w:hAnsi="SimHei" w:eastAsia="SimHei" w:cs="SimHei"/>
          <w:sz w:val="22"/>
          <w:szCs w:val="22"/>
          <w:color w:val="0090D9"/>
          <w:spacing w:val="-47"/>
        </w:rPr>
        <w:t xml:space="preserve"> </w:t>
      </w:r>
      <w:r>
        <w:rPr>
          <w:rFonts w:ascii="SimHei" w:hAnsi="SimHei" w:eastAsia="SimHei" w:cs="SimHei"/>
          <w:sz w:val="22"/>
          <w:szCs w:val="22"/>
          <w:b/>
          <w:bCs/>
          <w:color w:val="0090D9"/>
          <w:spacing w:val="4"/>
        </w:rPr>
        <w:t>迟发性运动障碍</w:t>
      </w:r>
    </w:p>
    <w:p>
      <w:pPr>
        <w:ind w:left="1079" w:firstLine="380"/>
        <w:spacing w:before="236" w:line="278" w:lineRule="auto"/>
        <w:jc w:val="both"/>
        <w:rPr>
          <w:rFonts w:ascii="SimSun" w:hAnsi="SimSun" w:eastAsia="SimSun" w:cs="SimSun"/>
          <w:sz w:val="19"/>
          <w:szCs w:val="19"/>
        </w:rPr>
      </w:pPr>
      <w:r>
        <w:rPr>
          <w:rFonts w:ascii="SimSun" w:hAnsi="SimSun" w:eastAsia="SimSun" w:cs="SimSun"/>
          <w:sz w:val="19"/>
          <w:szCs w:val="19"/>
          <w:spacing w:val="1"/>
        </w:rPr>
        <w:t>迟发性运动障碍(</w:t>
      </w:r>
      <w:r>
        <w:rPr>
          <w:rFonts w:ascii="SimSun" w:hAnsi="SimSun" w:eastAsia="SimSun" w:cs="SimSun"/>
          <w:sz w:val="19"/>
          <w:szCs w:val="19"/>
        </w:rPr>
        <w:t>tardive</w:t>
      </w:r>
      <w:r>
        <w:rPr>
          <w:rFonts w:ascii="SimSun" w:hAnsi="SimSun" w:eastAsia="SimSun" w:cs="SimSun"/>
          <w:sz w:val="19"/>
          <w:szCs w:val="19"/>
          <w:spacing w:val="4"/>
        </w:rPr>
        <w:t xml:space="preserve"> </w:t>
      </w:r>
      <w:r>
        <w:rPr>
          <w:rFonts w:ascii="SimSun" w:hAnsi="SimSun" w:eastAsia="SimSun" w:cs="SimSun"/>
          <w:sz w:val="19"/>
          <w:szCs w:val="19"/>
        </w:rPr>
        <w:t>dyskinesia</w:t>
      </w:r>
      <w:r>
        <w:rPr>
          <w:rFonts w:ascii="SimSun" w:hAnsi="SimSun" w:eastAsia="SimSun" w:cs="SimSun"/>
          <w:sz w:val="19"/>
          <w:szCs w:val="19"/>
          <w:spacing w:val="1"/>
        </w:rPr>
        <w:t>,</w:t>
      </w:r>
      <w:r>
        <w:rPr>
          <w:rFonts w:ascii="SimSun" w:hAnsi="SimSun" w:eastAsia="SimSun" w:cs="SimSun"/>
          <w:sz w:val="19"/>
          <w:szCs w:val="19"/>
        </w:rPr>
        <w:t>TD</w:t>
      </w:r>
      <w:r>
        <w:rPr>
          <w:rFonts w:ascii="SimSun" w:hAnsi="SimSun" w:eastAsia="SimSun" w:cs="SimSun"/>
          <w:sz w:val="19"/>
          <w:szCs w:val="19"/>
          <w:spacing w:val="1"/>
        </w:rPr>
        <w:t>)又称迟发性多动症，于1968年由</w:t>
      </w:r>
      <w:r>
        <w:rPr>
          <w:rFonts w:ascii="SimSun" w:hAnsi="SimSun" w:eastAsia="SimSun" w:cs="SimSun"/>
          <w:sz w:val="19"/>
          <w:szCs w:val="19"/>
        </w:rPr>
        <w:t>Crane</w:t>
      </w:r>
      <w:r>
        <w:rPr>
          <w:rFonts w:ascii="SimSun" w:hAnsi="SimSun" w:eastAsia="SimSun" w:cs="SimSun"/>
          <w:sz w:val="19"/>
          <w:szCs w:val="19"/>
          <w:spacing w:val="1"/>
        </w:rPr>
        <w:t>首先报道，是抗精</w:t>
      </w:r>
      <w:r>
        <w:rPr>
          <w:rFonts w:ascii="SimSun" w:hAnsi="SimSun" w:eastAsia="SimSun" w:cs="SimSun"/>
          <w:sz w:val="19"/>
          <w:szCs w:val="19"/>
        </w:rPr>
        <w:t xml:space="preserve">  </w:t>
      </w:r>
      <w:r>
        <w:rPr>
          <w:rFonts w:ascii="SimSun" w:hAnsi="SimSun" w:eastAsia="SimSun" w:cs="SimSun"/>
          <w:sz w:val="19"/>
          <w:szCs w:val="19"/>
          <w:spacing w:val="10"/>
        </w:rPr>
        <w:t>神病药物诱发持久的刻板重复的不自主运动，常见于长期(1年以上)应用抗精神</w:t>
      </w:r>
      <w:r>
        <w:rPr>
          <w:rFonts w:ascii="SimSun" w:hAnsi="SimSun" w:eastAsia="SimSun" w:cs="SimSun"/>
          <w:sz w:val="19"/>
          <w:szCs w:val="19"/>
          <w:spacing w:val="9"/>
        </w:rPr>
        <w:t>病药(多巴胺受体拮</w:t>
      </w:r>
      <w:r>
        <w:rPr>
          <w:rFonts w:ascii="SimSun" w:hAnsi="SimSun" w:eastAsia="SimSun" w:cs="SimSun"/>
          <w:sz w:val="19"/>
          <w:szCs w:val="19"/>
        </w:rPr>
        <w:t xml:space="preserve">  </w:t>
      </w:r>
      <w:r>
        <w:rPr>
          <w:rFonts w:ascii="SimSun" w:hAnsi="SimSun" w:eastAsia="SimSun" w:cs="SimSun"/>
          <w:sz w:val="19"/>
          <w:szCs w:val="19"/>
          <w:spacing w:val="7"/>
        </w:rPr>
        <w:t>抗剂)治疗的精神病患者，减量或停服后最易发</w:t>
      </w:r>
      <w:r>
        <w:rPr>
          <w:rFonts w:ascii="SimSun" w:hAnsi="SimSun" w:eastAsia="SimSun" w:cs="SimSun"/>
          <w:sz w:val="19"/>
          <w:szCs w:val="19"/>
          <w:spacing w:val="6"/>
        </w:rPr>
        <w:t>生。</w:t>
      </w:r>
      <w:r>
        <w:rPr>
          <w:rFonts w:ascii="SimSun" w:hAnsi="SimSun" w:eastAsia="SimSun" w:cs="SimSun"/>
          <w:sz w:val="19"/>
          <w:szCs w:val="19"/>
          <w:spacing w:val="49"/>
        </w:rPr>
        <w:t xml:space="preserve"> </w:t>
      </w:r>
      <w:r>
        <w:rPr>
          <w:rFonts w:ascii="SimSun" w:hAnsi="SimSun" w:eastAsia="SimSun" w:cs="SimSun"/>
          <w:sz w:val="19"/>
          <w:szCs w:val="19"/>
          <w:spacing w:val="6"/>
        </w:rPr>
        <w:t>一般认为是在长期阻断纹状体多巴胺能受体后，</w:t>
      </w:r>
      <w:r>
        <w:rPr>
          <w:rFonts w:ascii="SimSun" w:hAnsi="SimSun" w:eastAsia="SimSun" w:cs="SimSun"/>
          <w:sz w:val="19"/>
          <w:szCs w:val="19"/>
        </w:rPr>
        <w:t xml:space="preserve"> </w:t>
      </w:r>
      <w:r>
        <w:rPr>
          <w:rFonts w:ascii="SimSun" w:hAnsi="SimSun" w:eastAsia="SimSun" w:cs="SimSun"/>
          <w:sz w:val="19"/>
          <w:szCs w:val="19"/>
          <w:spacing w:val="6"/>
        </w:rPr>
        <w:t>后者反应超敏所致。也可能与基底核γ-氨基丁酸功能受</w:t>
      </w:r>
      <w:r>
        <w:rPr>
          <w:rFonts w:ascii="SimSun" w:hAnsi="SimSun" w:eastAsia="SimSun" w:cs="SimSun"/>
          <w:sz w:val="19"/>
          <w:szCs w:val="19"/>
          <w:spacing w:val="5"/>
        </w:rPr>
        <w:t>损有关。</w:t>
      </w:r>
    </w:p>
    <w:p>
      <w:pPr>
        <w:ind w:left="1079" w:right="86" w:firstLine="380"/>
        <w:spacing w:before="108" w:line="281" w:lineRule="auto"/>
        <w:jc w:val="both"/>
        <w:rPr>
          <w:rFonts w:ascii="SimSun" w:hAnsi="SimSun" w:eastAsia="SimSun" w:cs="SimSun"/>
          <w:sz w:val="19"/>
          <w:szCs w:val="19"/>
        </w:rPr>
      </w:pPr>
      <w:r>
        <w:rPr>
          <w:rFonts w:ascii="SimSun" w:hAnsi="SimSun" w:eastAsia="SimSun" w:cs="SimSun"/>
          <w:sz w:val="19"/>
          <w:szCs w:val="19"/>
          <w:spacing w:val="8"/>
        </w:rPr>
        <w:t>本病多发生于老年患者，尤其是女性，临床特征是节律性刻板重复的舞蹈-手足徐动样不自主运</w:t>
      </w:r>
      <w:r>
        <w:rPr>
          <w:rFonts w:ascii="SimSun" w:hAnsi="SimSun" w:eastAsia="SimSun" w:cs="SimSun"/>
          <w:sz w:val="19"/>
          <w:szCs w:val="19"/>
          <w:spacing w:val="4"/>
        </w:rPr>
        <w:t xml:space="preserve"> </w:t>
      </w:r>
      <w:r>
        <w:rPr>
          <w:rFonts w:ascii="SimSun" w:hAnsi="SimSun" w:eastAsia="SimSun" w:cs="SimSun"/>
          <w:sz w:val="19"/>
          <w:szCs w:val="19"/>
          <w:spacing w:val="1"/>
        </w:rPr>
        <w:t>动，可见于口、面部、躯干或四肢，也可有颈或腰部肌张力障碍或动作不宁。老年人口部运动具有特征</w:t>
      </w:r>
      <w:r>
        <w:rPr>
          <w:rFonts w:ascii="SimSun" w:hAnsi="SimSun" w:eastAsia="SimSun" w:cs="SimSun"/>
          <w:sz w:val="19"/>
          <w:szCs w:val="19"/>
          <w:spacing w:val="12"/>
        </w:rPr>
        <w:t xml:space="preserve"> </w:t>
      </w:r>
      <w:r>
        <w:rPr>
          <w:rFonts w:ascii="SimSun" w:hAnsi="SimSun" w:eastAsia="SimSun" w:cs="SimSun"/>
          <w:sz w:val="19"/>
          <w:szCs w:val="19"/>
          <w:spacing w:val="6"/>
        </w:rPr>
        <w:t>性，年轻患者肢体受累常见，儿童口面部症状较突出。不自主运</w:t>
      </w:r>
      <w:r>
        <w:rPr>
          <w:rFonts w:ascii="SimSun" w:hAnsi="SimSun" w:eastAsia="SimSun" w:cs="SimSun"/>
          <w:sz w:val="19"/>
          <w:szCs w:val="19"/>
          <w:spacing w:val="5"/>
        </w:rPr>
        <w:t>动常在用药数月至数年后出现，症状</w:t>
      </w:r>
      <w:r>
        <w:rPr>
          <w:rFonts w:ascii="SimSun" w:hAnsi="SimSun" w:eastAsia="SimSun" w:cs="SimSun"/>
          <w:sz w:val="19"/>
          <w:szCs w:val="19"/>
        </w:rPr>
        <w:t xml:space="preserve"> </w:t>
      </w:r>
      <w:r>
        <w:rPr>
          <w:rFonts w:ascii="SimSun" w:hAnsi="SimSun" w:eastAsia="SimSun" w:cs="SimSun"/>
          <w:sz w:val="19"/>
          <w:szCs w:val="19"/>
          <w:spacing w:val="4"/>
        </w:rPr>
        <w:t>大多不呈进行性加重，但可能持久不愈，治疗困难。无用药史时与亨</w:t>
      </w:r>
      <w:r>
        <w:rPr>
          <w:rFonts w:ascii="SimSun" w:hAnsi="SimSun" w:eastAsia="SimSun" w:cs="SimSun"/>
          <w:sz w:val="19"/>
          <w:szCs w:val="19"/>
          <w:spacing w:val="3"/>
        </w:rPr>
        <w:t>廷顿病不易区别。</w:t>
      </w:r>
    </w:p>
    <w:p>
      <w:pPr>
        <w:ind w:left="1079" w:right="86" w:firstLine="380"/>
        <w:spacing w:before="105" w:line="278" w:lineRule="auto"/>
        <w:jc w:val="both"/>
        <w:rPr>
          <w:rFonts w:ascii="SimSun" w:hAnsi="SimSun" w:eastAsia="SimSun" w:cs="SimSun"/>
          <w:sz w:val="19"/>
          <w:szCs w:val="19"/>
        </w:rPr>
      </w:pPr>
      <w:r>
        <w:rPr>
          <w:rFonts w:ascii="SimSun" w:hAnsi="SimSun" w:eastAsia="SimSun" w:cs="SimSun"/>
          <w:sz w:val="19"/>
          <w:szCs w:val="19"/>
          <w:spacing w:val="6"/>
        </w:rPr>
        <w:t>本病重在预防，使用抗精神病药物应有明确指征，精神病患者亦宜更换药物。治疗时</w:t>
      </w:r>
      <w:r>
        <w:rPr>
          <w:rFonts w:ascii="SimSun" w:hAnsi="SimSun" w:eastAsia="SimSun" w:cs="SimSun"/>
          <w:sz w:val="19"/>
          <w:szCs w:val="19"/>
          <w:spacing w:val="5"/>
        </w:rPr>
        <w:t>必须先停服</w:t>
      </w:r>
      <w:r>
        <w:rPr>
          <w:rFonts w:ascii="SimSun" w:hAnsi="SimSun" w:eastAsia="SimSun" w:cs="SimSun"/>
          <w:sz w:val="19"/>
          <w:szCs w:val="19"/>
        </w:rPr>
        <w:t xml:space="preserve"> </w:t>
      </w:r>
      <w:r>
        <w:rPr>
          <w:rFonts w:ascii="SimSun" w:hAnsi="SimSun" w:eastAsia="SimSun" w:cs="SimSun"/>
          <w:sz w:val="19"/>
          <w:szCs w:val="19"/>
          <w:spacing w:val="1"/>
        </w:rPr>
        <w:t>致病药物，对症治疗可选用硫必利、舒必利、利血平、丁苯那嗪等，对控制症状有所帮助。需继续治疗</w:t>
      </w:r>
      <w:r>
        <w:rPr>
          <w:rFonts w:ascii="SimSun" w:hAnsi="SimSun" w:eastAsia="SimSun" w:cs="SimSun"/>
          <w:sz w:val="19"/>
          <w:szCs w:val="19"/>
          <w:spacing w:val="12"/>
        </w:rPr>
        <w:t xml:space="preserve"> </w:t>
      </w:r>
      <w:r>
        <w:rPr>
          <w:rFonts w:ascii="SimSun" w:hAnsi="SimSun" w:eastAsia="SimSun" w:cs="SimSun"/>
          <w:sz w:val="19"/>
          <w:szCs w:val="19"/>
          <w:spacing w:val="-2"/>
        </w:rPr>
        <w:t>精神病的患者可用非经典抗精神病药氯氮平、利培酮</w:t>
      </w:r>
      <w:r>
        <w:rPr>
          <w:rFonts w:ascii="SimSun" w:hAnsi="SimSun" w:eastAsia="SimSun" w:cs="SimSun"/>
          <w:sz w:val="19"/>
          <w:szCs w:val="19"/>
          <w:spacing w:val="-3"/>
        </w:rPr>
        <w:t>(</w:t>
      </w:r>
      <w:r>
        <w:rPr>
          <w:rFonts w:ascii="SimSun" w:hAnsi="SimSun" w:eastAsia="SimSun" w:cs="SimSun"/>
          <w:sz w:val="19"/>
          <w:szCs w:val="19"/>
          <w:spacing w:val="-2"/>
        </w:rPr>
        <w:t>risperidone</w:t>
      </w:r>
      <w:r>
        <w:rPr>
          <w:rFonts w:ascii="SimSun" w:hAnsi="SimSun" w:eastAsia="SimSun" w:cs="SimSun"/>
          <w:sz w:val="19"/>
          <w:szCs w:val="19"/>
          <w:spacing w:val="-3"/>
        </w:rPr>
        <w:t>)、奥氮平(</w:t>
      </w:r>
      <w:r>
        <w:rPr>
          <w:rFonts w:ascii="SimSun" w:hAnsi="SimSun" w:eastAsia="SimSun" w:cs="SimSun"/>
          <w:sz w:val="19"/>
          <w:szCs w:val="19"/>
          <w:spacing w:val="-2"/>
        </w:rPr>
        <w:t>olanzapine</w:t>
      </w:r>
      <w:r>
        <w:rPr>
          <w:rFonts w:ascii="SimSun" w:hAnsi="SimSun" w:eastAsia="SimSun" w:cs="SimSun"/>
          <w:sz w:val="19"/>
          <w:szCs w:val="19"/>
          <w:spacing w:val="-3"/>
        </w:rPr>
        <w:t>)、喹硫平(</w:t>
      </w:r>
      <w:r>
        <w:rPr>
          <w:rFonts w:ascii="SimSun" w:hAnsi="SimSun" w:eastAsia="SimSun" w:cs="SimSun"/>
          <w:sz w:val="19"/>
          <w:szCs w:val="19"/>
          <w:spacing w:val="-2"/>
        </w:rPr>
        <w:t>que</w:t>
      </w:r>
      <w:r>
        <w:rPr>
          <w:rFonts w:ascii="SimSun" w:hAnsi="SimSun" w:eastAsia="SimSun" w:cs="SimSun"/>
          <w:sz w:val="19"/>
          <w:szCs w:val="19"/>
          <w:spacing w:val="-3"/>
        </w:rPr>
        <w:t>-</w:t>
      </w:r>
      <w:r>
        <w:rPr>
          <w:rFonts w:ascii="SimSun" w:hAnsi="SimSun" w:eastAsia="SimSun" w:cs="SimSun"/>
          <w:sz w:val="19"/>
          <w:szCs w:val="19"/>
        </w:rPr>
        <w:t xml:space="preserve"> </w:t>
      </w:r>
      <w:r>
        <w:rPr>
          <w:rFonts w:ascii="SimSun" w:hAnsi="SimSun" w:eastAsia="SimSun" w:cs="SimSun"/>
          <w:sz w:val="19"/>
          <w:szCs w:val="19"/>
          <w:spacing w:val="-2"/>
        </w:rPr>
        <w:t>tiapine)等替代经典抗精神病药。</w:t>
      </w:r>
    </w:p>
    <w:p>
      <w:pPr>
        <w:ind w:right="448"/>
        <w:spacing w:before="71" w:line="224" w:lineRule="auto"/>
        <w:jc w:val="right"/>
        <w:rPr>
          <w:rFonts w:ascii="KaiTi" w:hAnsi="KaiTi" w:eastAsia="KaiTi" w:cs="KaiTi"/>
          <w:sz w:val="22"/>
          <w:szCs w:val="22"/>
        </w:rPr>
      </w:pPr>
      <w:r>
        <w:rPr>
          <w:rFonts w:ascii="KaiTi" w:hAnsi="KaiTi" w:eastAsia="KaiTi" w:cs="KaiTi"/>
          <w:sz w:val="22"/>
          <w:szCs w:val="22"/>
          <w:spacing w:val="-9"/>
        </w:rPr>
        <w:t>(陈生弟)</w:t>
      </w:r>
    </w:p>
    <w:p>
      <w:pPr>
        <w:ind w:firstLine="4659"/>
        <w:spacing w:before="99" w:line="340" w:lineRule="exact"/>
        <w:textAlignment w:val="center"/>
        <w:rPr/>
      </w:pPr>
      <w:r>
        <w:pict>
          <v:group id="_x0000_s64" style="mso-position-vertical-relative:line;mso-position-horizontal-relative:char;width:73.55pt;height:17pt;" filled="false" stroked="false" coordsize="1471,340" coordorigin="0,0">
            <v:shape id="_x0000_s65" style="position:absolute;left:0;top:0;width:1471;height:340;" filled="false" stroked="false" type="#_x0000_t75">
              <v:imagedata o:title="" r:id="rId99"/>
            </v:shape>
            <v:shape id="_x0000_s66" style="position:absolute;left:-20;top:-20;width:1511;height:422;" filled="false" stroked="false" type="#_x0000_t202">
              <v:fill on="false"/>
              <v:stroke on="false"/>
              <v:path/>
              <v:imagedata o:title=""/>
              <o:lock v:ext="edit" aspectratio="false"/>
              <v:textbox inset="0mm,0mm,0mm,0mm">
                <w:txbxContent>
                  <w:p>
                    <w:pPr>
                      <w:ind w:left="163"/>
                      <w:spacing w:before="135" w:line="222" w:lineRule="auto"/>
                      <w:rPr>
                        <w:rFonts w:ascii="SimHei" w:hAnsi="SimHei" w:eastAsia="SimHei" w:cs="SimHei"/>
                        <w:sz w:val="22"/>
                        <w:szCs w:val="22"/>
                      </w:rPr>
                    </w:pPr>
                    <w:r>
                      <w:rPr>
                        <w:rFonts w:ascii="SimHei" w:hAnsi="SimHei" w:eastAsia="SimHei" w:cs="SimHei"/>
                        <w:sz w:val="22"/>
                        <w:szCs w:val="22"/>
                        <w:b/>
                        <w:bCs/>
                        <w:spacing w:val="-9"/>
                      </w:rPr>
                      <w:t>思</w:t>
                    </w:r>
                    <w:r>
                      <w:rPr>
                        <w:rFonts w:ascii="SimHei" w:hAnsi="SimHei" w:eastAsia="SimHei" w:cs="SimHei"/>
                        <w:sz w:val="22"/>
                        <w:szCs w:val="22"/>
                        <w:spacing w:val="35"/>
                      </w:rPr>
                      <w:t xml:space="preserve">  </w:t>
                    </w:r>
                    <w:r>
                      <w:rPr>
                        <w:rFonts w:ascii="SimHei" w:hAnsi="SimHei" w:eastAsia="SimHei" w:cs="SimHei"/>
                        <w:sz w:val="22"/>
                        <w:szCs w:val="22"/>
                        <w:b/>
                        <w:bCs/>
                        <w:spacing w:val="-9"/>
                      </w:rPr>
                      <w:t>考</w:t>
                    </w:r>
                    <w:r>
                      <w:rPr>
                        <w:rFonts w:ascii="SimHei" w:hAnsi="SimHei" w:eastAsia="SimHei" w:cs="SimHei"/>
                        <w:sz w:val="22"/>
                        <w:szCs w:val="22"/>
                        <w:spacing w:val="34"/>
                      </w:rPr>
                      <w:t xml:space="preserve">  </w:t>
                    </w:r>
                    <w:r>
                      <w:rPr>
                        <w:rFonts w:ascii="SimHei" w:hAnsi="SimHei" w:eastAsia="SimHei" w:cs="SimHei"/>
                        <w:sz w:val="22"/>
                        <w:szCs w:val="22"/>
                        <w:b/>
                        <w:bCs/>
                        <w:spacing w:val="-9"/>
                      </w:rPr>
                      <w:t>题</w:t>
                    </w:r>
                  </w:p>
                </w:txbxContent>
              </v:textbox>
            </v:shape>
          </v:group>
        </w:pict>
      </w:r>
    </w:p>
    <w:p>
      <w:pPr>
        <w:ind w:firstLine="1070"/>
        <w:spacing w:before="80" w:line="20" w:lineRule="exact"/>
        <w:textAlignment w:val="center"/>
        <w:rPr/>
      </w:pPr>
      <w:r>
        <w:drawing>
          <wp:inline distT="0" distB="0" distL="0" distR="0">
            <wp:extent cx="5492722" cy="12705"/>
            <wp:effectExtent l="0" t="0" r="0" b="0"/>
            <wp:docPr id="81" name="IM 81"/>
            <wp:cNvGraphicFramePr/>
            <a:graphic>
              <a:graphicData uri="http://schemas.openxmlformats.org/drawingml/2006/picture">
                <pic:pic>
                  <pic:nvPicPr>
                    <pic:cNvPr id="81" name="IM 81"/>
                    <pic:cNvPicPr/>
                  </pic:nvPicPr>
                  <pic:blipFill>
                    <a:blip r:embed="rId100"/>
                    <a:stretch>
                      <a:fillRect/>
                    </a:stretch>
                  </pic:blipFill>
                  <pic:spPr>
                    <a:xfrm rot="0">
                      <a:off x="0" y="0"/>
                      <a:ext cx="5492722" cy="12705"/>
                    </a:xfrm>
                    <a:prstGeom prst="rect">
                      <a:avLst/>
                    </a:prstGeom>
                  </pic:spPr>
                </pic:pic>
              </a:graphicData>
            </a:graphic>
          </wp:inline>
        </w:drawing>
      </w:r>
    </w:p>
    <w:p>
      <w:pPr>
        <w:ind w:left="1459"/>
        <w:spacing w:before="160" w:line="219" w:lineRule="auto"/>
        <w:rPr>
          <w:rFonts w:ascii="KaiTi" w:hAnsi="KaiTi" w:eastAsia="KaiTi" w:cs="KaiTi"/>
          <w:sz w:val="19"/>
          <w:szCs w:val="19"/>
        </w:rPr>
      </w:pPr>
      <w:r>
        <w:rPr>
          <w:rFonts w:ascii="KaiTi" w:hAnsi="KaiTi" w:eastAsia="KaiTi" w:cs="KaiTi"/>
          <w:sz w:val="19"/>
          <w:szCs w:val="19"/>
          <w:spacing w:val="11"/>
        </w:rPr>
        <w:t>1.</w:t>
      </w:r>
      <w:r>
        <w:rPr>
          <w:rFonts w:ascii="KaiTi" w:hAnsi="KaiTi" w:eastAsia="KaiTi" w:cs="KaiTi"/>
          <w:sz w:val="19"/>
          <w:szCs w:val="19"/>
          <w:spacing w:val="-28"/>
        </w:rPr>
        <w:t xml:space="preserve"> </w:t>
      </w:r>
      <w:r>
        <w:rPr>
          <w:rFonts w:ascii="KaiTi" w:hAnsi="KaiTi" w:eastAsia="KaiTi" w:cs="KaiTi"/>
          <w:sz w:val="19"/>
          <w:szCs w:val="19"/>
          <w:spacing w:val="11"/>
        </w:rPr>
        <w:t>运动障碍性疾病临床上分为哪两种类型?举例简述各自的临床特征。</w:t>
      </w:r>
    </w:p>
    <w:p>
      <w:pPr>
        <w:ind w:left="1459"/>
        <w:spacing w:before="84" w:line="219" w:lineRule="auto"/>
        <w:rPr>
          <w:rFonts w:ascii="KaiTi" w:hAnsi="KaiTi" w:eastAsia="KaiTi" w:cs="KaiTi"/>
          <w:sz w:val="19"/>
          <w:szCs w:val="19"/>
        </w:rPr>
      </w:pPr>
      <w:r>
        <w:rPr>
          <w:rFonts w:ascii="KaiTi" w:hAnsi="KaiTi" w:eastAsia="KaiTi" w:cs="KaiTi"/>
          <w:sz w:val="19"/>
          <w:szCs w:val="19"/>
          <w:spacing w:val="12"/>
        </w:rPr>
        <w:t>2.</w:t>
      </w:r>
      <w:r>
        <w:rPr>
          <w:rFonts w:ascii="KaiTi" w:hAnsi="KaiTi" w:eastAsia="KaiTi" w:cs="KaiTi"/>
          <w:sz w:val="19"/>
          <w:szCs w:val="19"/>
          <w:spacing w:val="1"/>
        </w:rPr>
        <w:t xml:space="preserve"> </w:t>
      </w:r>
      <w:r>
        <w:rPr>
          <w:rFonts w:ascii="KaiTi" w:hAnsi="KaiTi" w:eastAsia="KaiTi" w:cs="KaiTi"/>
          <w:sz w:val="19"/>
          <w:szCs w:val="19"/>
          <w:spacing w:val="12"/>
        </w:rPr>
        <w:t>帕金森病的生化病理基础是什么?有哪些主要的临床特征?</w:t>
      </w:r>
    </w:p>
    <w:p>
      <w:pPr>
        <w:ind w:left="1459"/>
        <w:spacing w:before="85" w:line="219" w:lineRule="auto"/>
        <w:rPr>
          <w:rFonts w:ascii="KaiTi" w:hAnsi="KaiTi" w:eastAsia="KaiTi" w:cs="KaiTi"/>
          <w:sz w:val="19"/>
          <w:szCs w:val="19"/>
        </w:rPr>
      </w:pPr>
      <w:r>
        <w:rPr>
          <w:rFonts w:ascii="KaiTi" w:hAnsi="KaiTi" w:eastAsia="KaiTi" w:cs="KaiTi"/>
          <w:sz w:val="19"/>
          <w:szCs w:val="19"/>
          <w:spacing w:val="12"/>
        </w:rPr>
        <w:t>3.</w:t>
      </w:r>
      <w:r>
        <w:rPr>
          <w:rFonts w:ascii="KaiTi" w:hAnsi="KaiTi" w:eastAsia="KaiTi" w:cs="KaiTi"/>
          <w:sz w:val="19"/>
          <w:szCs w:val="19"/>
          <w:spacing w:val="15"/>
        </w:rPr>
        <w:t xml:space="preserve"> </w:t>
      </w:r>
      <w:r>
        <w:rPr>
          <w:rFonts w:ascii="KaiTi" w:hAnsi="KaiTi" w:eastAsia="KaiTi" w:cs="KaiTi"/>
          <w:sz w:val="19"/>
          <w:szCs w:val="19"/>
          <w:spacing w:val="12"/>
        </w:rPr>
        <w:t>帕金森病的治疗原则是什么?常用的药物治疗有哪些?</w:t>
      </w:r>
    </w:p>
    <w:p>
      <w:pPr>
        <w:ind w:left="1459"/>
        <w:spacing w:before="85" w:line="219" w:lineRule="auto"/>
        <w:rPr>
          <w:rFonts w:ascii="KaiTi" w:hAnsi="KaiTi" w:eastAsia="KaiTi" w:cs="KaiTi"/>
          <w:sz w:val="19"/>
          <w:szCs w:val="19"/>
        </w:rPr>
      </w:pPr>
      <w:r>
        <w:rPr>
          <w:rFonts w:ascii="KaiTi" w:hAnsi="KaiTi" w:eastAsia="KaiTi" w:cs="KaiTi"/>
          <w:sz w:val="19"/>
          <w:szCs w:val="19"/>
          <w:spacing w:val="13"/>
        </w:rPr>
        <w:t>4.</w:t>
      </w:r>
      <w:r>
        <w:rPr>
          <w:rFonts w:ascii="KaiTi" w:hAnsi="KaiTi" w:eastAsia="KaiTi" w:cs="KaiTi"/>
          <w:sz w:val="19"/>
          <w:szCs w:val="19"/>
          <w:spacing w:val="-32"/>
        </w:rPr>
        <w:t xml:space="preserve"> </w:t>
      </w:r>
      <w:r>
        <w:rPr>
          <w:rFonts w:ascii="KaiTi" w:hAnsi="KaiTi" w:eastAsia="KaiTi" w:cs="KaiTi"/>
          <w:sz w:val="19"/>
          <w:szCs w:val="19"/>
          <w:spacing w:val="13"/>
        </w:rPr>
        <w:t>肝豆状核变性主要的临床特征是什么?常用的药物治疗有哪些?</w:t>
      </w:r>
    </w:p>
    <w:p>
      <w:pPr>
        <w:ind w:left="1459"/>
        <w:spacing w:before="84" w:line="219" w:lineRule="auto"/>
        <w:rPr>
          <w:rFonts w:ascii="KaiTi" w:hAnsi="KaiTi" w:eastAsia="KaiTi" w:cs="KaiTi"/>
          <w:sz w:val="19"/>
          <w:szCs w:val="19"/>
        </w:rPr>
      </w:pPr>
      <w:r>
        <w:rPr>
          <w:rFonts w:ascii="KaiTi" w:hAnsi="KaiTi" w:eastAsia="KaiTi" w:cs="KaiTi"/>
          <w:sz w:val="19"/>
          <w:szCs w:val="19"/>
          <w:spacing w:val="14"/>
        </w:rPr>
        <w:t>5.</w:t>
      </w:r>
      <w:r>
        <w:rPr>
          <w:rFonts w:ascii="KaiTi" w:hAnsi="KaiTi" w:eastAsia="KaiTi" w:cs="KaiTi"/>
          <w:sz w:val="19"/>
          <w:szCs w:val="19"/>
          <w:spacing w:val="-8"/>
        </w:rPr>
        <w:t xml:space="preserve"> </w:t>
      </w:r>
      <w:r>
        <w:rPr>
          <w:rFonts w:ascii="KaiTi" w:hAnsi="KaiTi" w:eastAsia="KaiTi" w:cs="KaiTi"/>
          <w:sz w:val="19"/>
          <w:szCs w:val="19"/>
          <w:spacing w:val="14"/>
        </w:rPr>
        <w:t>什么是肌张力障碍?临床上有哪几种类型?扭转性肌张力障碍有哪些主要的临床表现?</w:t>
      </w:r>
    </w:p>
    <w:p>
      <w:pPr>
        <w:ind w:left="1459"/>
        <w:spacing w:before="92" w:line="227" w:lineRule="auto"/>
        <w:rPr>
          <w:rFonts w:ascii="KaiTi" w:hAnsi="KaiTi" w:eastAsia="KaiTi" w:cs="KaiTi"/>
          <w:sz w:val="19"/>
          <w:szCs w:val="19"/>
        </w:rPr>
      </w:pPr>
      <w:r>
        <w:rPr>
          <w:rFonts w:ascii="KaiTi" w:hAnsi="KaiTi" w:eastAsia="KaiTi" w:cs="KaiTi"/>
          <w:sz w:val="19"/>
          <w:szCs w:val="19"/>
          <w:spacing w:val="7"/>
        </w:rPr>
        <w:t>6.</w:t>
      </w:r>
      <w:r>
        <w:rPr>
          <w:rFonts w:ascii="KaiTi" w:hAnsi="KaiTi" w:eastAsia="KaiTi" w:cs="KaiTi"/>
          <w:sz w:val="19"/>
          <w:szCs w:val="19"/>
          <w:spacing w:val="-8"/>
        </w:rPr>
        <w:t xml:space="preserve"> </w:t>
      </w:r>
      <w:r>
        <w:rPr>
          <w:rFonts w:ascii="KaiTi" w:hAnsi="KaiTi" w:eastAsia="KaiTi" w:cs="KaiTi"/>
          <w:sz w:val="19"/>
          <w:szCs w:val="19"/>
          <w:spacing w:val="7"/>
        </w:rPr>
        <w:t>简述原发性震颤的临床表现及治疗。</w:t>
      </w:r>
    </w:p>
    <w:p>
      <w:pPr>
        <w:ind w:firstLine="4659"/>
        <w:spacing w:before="119" w:line="362" w:lineRule="exact"/>
        <w:textAlignment w:val="center"/>
        <w:rPr/>
      </w:pPr>
      <w:r>
        <w:pict>
          <v:group id="_x0000_s67" style="mso-position-vertical-relative:line;mso-position-horizontal-relative:char;width:74pt;height:18.1pt;" filled="false" stroked="false" coordsize="1480,362" coordorigin="0,0">
            <v:shape id="_x0000_s68" style="position:absolute;left:0;top:0;width:1480;height:360;" filled="false" stroked="false" type="#_x0000_t75">
              <v:imagedata o:title="" r:id="rId101"/>
            </v:shape>
            <v:shape id="_x0000_s69" style="position:absolute;left:-20;top:-20;width:1520;height:460;" filled="false" stroked="false" type="#_x0000_t202">
              <v:fill on="false"/>
              <v:stroke on="false"/>
              <v:path/>
              <v:imagedata o:title=""/>
              <o:lock v:ext="edit" aspectratio="false"/>
              <v:textbox inset="0mm,0mm,0mm,0mm">
                <w:txbxContent>
                  <w:p>
                    <w:pPr>
                      <w:ind w:left="204"/>
                      <w:spacing w:before="66" w:line="222" w:lineRule="auto"/>
                      <w:rPr>
                        <w:rFonts w:ascii="SimHei" w:hAnsi="SimHei" w:eastAsia="SimHei" w:cs="SimHei"/>
                        <w:sz w:val="31"/>
                        <w:szCs w:val="31"/>
                      </w:rPr>
                    </w:pPr>
                    <w:r>
                      <w:rPr>
                        <w:rFonts w:ascii="SimHei" w:hAnsi="SimHei" w:eastAsia="SimHei" w:cs="SimHei"/>
                        <w:sz w:val="31"/>
                        <w:szCs w:val="31"/>
                        <w:b/>
                        <w:bCs/>
                        <w:spacing w:val="-17"/>
                      </w:rPr>
                      <w:t>参考文献</w:t>
                    </w:r>
                  </w:p>
                </w:txbxContent>
              </v:textbox>
            </v:shape>
          </v:group>
        </w:pict>
      </w:r>
    </w:p>
    <w:p>
      <w:pPr>
        <w:ind w:left="1079"/>
        <w:spacing w:before="235" w:line="219" w:lineRule="auto"/>
        <w:rPr>
          <w:rFonts w:ascii="SimSun" w:hAnsi="SimSun" w:eastAsia="SimSun" w:cs="SimSun"/>
          <w:sz w:val="19"/>
          <w:szCs w:val="19"/>
        </w:rPr>
      </w:pPr>
      <w:r>
        <w:rPr>
          <w:rFonts w:ascii="SimSun" w:hAnsi="SimSun" w:eastAsia="SimSun" w:cs="SimSun"/>
          <w:sz w:val="19"/>
          <w:szCs w:val="19"/>
          <w:spacing w:val="-10"/>
        </w:rPr>
        <w:t>[1]陈生弟.神经病学.北京：科学出版社，2011.</w:t>
      </w:r>
    </w:p>
    <w:p>
      <w:pPr>
        <w:ind w:left="1079"/>
        <w:spacing w:before="65" w:line="219" w:lineRule="auto"/>
        <w:rPr>
          <w:rFonts w:ascii="SimSun" w:hAnsi="SimSun" w:eastAsia="SimSun" w:cs="SimSun"/>
          <w:sz w:val="19"/>
          <w:szCs w:val="19"/>
        </w:rPr>
      </w:pPr>
      <w:r>
        <w:rPr>
          <w:rFonts w:ascii="SimSun" w:hAnsi="SimSun" w:eastAsia="SimSun" w:cs="SimSun"/>
          <w:sz w:val="19"/>
          <w:szCs w:val="19"/>
          <w:spacing w:val="-11"/>
        </w:rPr>
        <w:t>[2]贾建平，陈生弟.神经病学.7版.北京：人民卫生出版社，2013</w:t>
      </w:r>
      <w:r>
        <w:rPr>
          <w:rFonts w:ascii="SimSun" w:hAnsi="SimSun" w:eastAsia="SimSun" w:cs="SimSun"/>
          <w:sz w:val="19"/>
          <w:szCs w:val="19"/>
          <w:spacing w:val="-12"/>
        </w:rPr>
        <w:t>.</w:t>
      </w:r>
    </w:p>
    <w:p>
      <w:pPr>
        <w:ind w:left="1079"/>
        <w:spacing w:before="64" w:line="219" w:lineRule="auto"/>
        <w:rPr>
          <w:rFonts w:ascii="SimSun" w:hAnsi="SimSun" w:eastAsia="SimSun" w:cs="SimSun"/>
          <w:sz w:val="19"/>
          <w:szCs w:val="19"/>
        </w:rPr>
      </w:pPr>
      <w:r>
        <w:rPr>
          <w:rFonts w:ascii="SimSun" w:hAnsi="SimSun" w:eastAsia="SimSun" w:cs="SimSun"/>
          <w:sz w:val="19"/>
          <w:szCs w:val="19"/>
          <w:spacing w:val="-10"/>
        </w:rPr>
        <w:t>[3]陈生弟.神经与精神疾病.北京：人民卫生出版社，2016.</w:t>
      </w:r>
    </w:p>
    <w:p>
      <w:pPr>
        <w:ind w:left="1459" w:hanging="380"/>
        <w:spacing w:before="65" w:line="246" w:lineRule="auto"/>
        <w:rPr>
          <w:rFonts w:ascii="SimSun" w:hAnsi="SimSun" w:eastAsia="SimSun" w:cs="SimSun"/>
          <w:sz w:val="19"/>
          <w:szCs w:val="19"/>
        </w:rPr>
      </w:pPr>
      <w:r>
        <w:rPr>
          <w:rFonts w:ascii="SimSun" w:hAnsi="SimSun" w:eastAsia="SimSun" w:cs="SimSun"/>
          <w:sz w:val="19"/>
          <w:szCs w:val="19"/>
          <w:spacing w:val="-3"/>
        </w:rPr>
        <w:t>[4]中华医学会神经病学分会帕金森病及运动障碍学组.中国帕金森病诊断标准(2016版).中华神经科杂志，</w:t>
      </w:r>
      <w:r>
        <w:rPr>
          <w:rFonts w:ascii="SimSun" w:hAnsi="SimSun" w:eastAsia="SimSun" w:cs="SimSun"/>
          <w:sz w:val="19"/>
          <w:szCs w:val="19"/>
          <w:spacing w:val="14"/>
        </w:rPr>
        <w:t xml:space="preserve"> </w:t>
      </w:r>
      <w:r>
        <w:rPr>
          <w:rFonts w:ascii="SimSun" w:hAnsi="SimSun" w:eastAsia="SimSun" w:cs="SimSun"/>
          <w:sz w:val="19"/>
          <w:szCs w:val="19"/>
          <w:spacing w:val="-8"/>
        </w:rPr>
        <w:t>2016,49:268-271.</w:t>
      </w:r>
    </w:p>
    <w:p>
      <w:pPr>
        <w:ind w:left="1459" w:hanging="380"/>
        <w:spacing w:before="73" w:line="246" w:lineRule="auto"/>
        <w:rPr>
          <w:rFonts w:ascii="SimSun" w:hAnsi="SimSun" w:eastAsia="SimSun" w:cs="SimSun"/>
          <w:sz w:val="19"/>
          <w:szCs w:val="19"/>
        </w:rPr>
      </w:pPr>
      <w:r>
        <w:rPr>
          <w:rFonts w:ascii="SimSun" w:hAnsi="SimSun" w:eastAsia="SimSun" w:cs="SimSun"/>
          <w:sz w:val="19"/>
          <w:szCs w:val="19"/>
          <w:spacing w:val="-3"/>
        </w:rPr>
        <w:t>[5]中华医学会神经病学分会帕金森病及运动障碍学组.中国帕金森病治疗指南(第三版).中华神经科杂志，</w:t>
      </w:r>
      <w:r>
        <w:rPr>
          <w:rFonts w:ascii="SimSun" w:hAnsi="SimSun" w:eastAsia="SimSun" w:cs="SimSun"/>
          <w:sz w:val="19"/>
          <w:szCs w:val="19"/>
          <w:spacing w:val="8"/>
        </w:rPr>
        <w:t xml:space="preserve"> </w:t>
      </w:r>
      <w:r>
        <w:rPr>
          <w:rFonts w:ascii="SimSun" w:hAnsi="SimSun" w:eastAsia="SimSun" w:cs="SimSun"/>
          <w:sz w:val="19"/>
          <w:szCs w:val="19"/>
          <w:spacing w:val="-6"/>
        </w:rPr>
        <w:t>2014,47:1-6.</w:t>
      </w:r>
    </w:p>
    <w:p>
      <w:pPr>
        <w:ind w:left="1459" w:right="87" w:hanging="380"/>
        <w:spacing w:before="87" w:line="25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[6]</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Chen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4"/>
        </w:rPr>
        <w:t>SD,Chan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P,Sun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4"/>
        </w:rPr>
        <w:t>SG,et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al.The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recommendation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4"/>
        </w:rPr>
        <w:t>Chinese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Parkinson</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4"/>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disease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4"/>
        </w:rPr>
        <w:t>movement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disorder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4"/>
        </w:rPr>
        <w:t>socie</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consensus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therapeutic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management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3"/>
        </w:rPr>
        <w:t>Parkinson</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disease</w:t>
      </w:r>
      <w:r>
        <w:rPr>
          <w:rFonts w:ascii="Times New Roman" w:hAnsi="Times New Roman" w:eastAsia="Times New Roman" w:cs="Times New Roman"/>
          <w:sz w:val="19"/>
          <w:szCs w:val="19"/>
          <w:spacing w:val="-4"/>
        </w:rPr>
        <w:t>.Translational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4"/>
        </w:rPr>
        <w:t>Neurodegeneration,2016,5:12.</w:t>
      </w:r>
    </w:p>
    <w:p>
      <w:pPr>
        <w:ind w:left="1079"/>
        <w:spacing w:before="11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Ropper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AH,Samuels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MA.Adams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Victor's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Principles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of</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2"/>
        </w:rPr>
        <w:t>Neurology.9th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ed.New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York:McGraw-Hill,2009.</w:t>
      </w:r>
    </w:p>
    <w:p>
      <w:pPr>
        <w:ind w:left="1459" w:right="79" w:hanging="380"/>
        <w:spacing w:before="116" w:line="26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[8]</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Watts</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RL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Standaert</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DG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ObesoJ</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Movement</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Di</w:t>
      </w:r>
      <w:r>
        <w:rPr>
          <w:rFonts w:ascii="Times New Roman" w:hAnsi="Times New Roman" w:eastAsia="Times New Roman" w:cs="Times New Roman"/>
          <w:sz w:val="19"/>
          <w:szCs w:val="19"/>
          <w:spacing w:val="-1"/>
        </w:rPr>
        <w:t>sorders:Neurologic</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Principles</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&amp;</w:t>
      </w:r>
      <w:r>
        <w:rPr>
          <w:rFonts w:ascii="Times New Roman" w:hAnsi="Times New Roman" w:eastAsia="Times New Roman" w:cs="Times New Roman"/>
          <w:sz w:val="19"/>
          <w:szCs w:val="19"/>
          <w:spacing w:val="13"/>
          <w:w w:val="102"/>
        </w:rPr>
        <w:t xml:space="preserve"> </w:t>
      </w:r>
      <w:r>
        <w:rPr>
          <w:rFonts w:ascii="Times New Roman" w:hAnsi="Times New Roman" w:eastAsia="Times New Roman" w:cs="Times New Roman"/>
          <w:sz w:val="19"/>
          <w:szCs w:val="19"/>
          <w:spacing w:val="-1"/>
        </w:rPr>
        <w:t>Practice.3rd</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ed.New</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
        </w:rPr>
        <w:t>York:</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McGraw-Hill,2011.</w:t>
      </w:r>
    </w:p>
    <w:p>
      <w:pPr>
        <w:ind w:left="1459" w:right="89" w:hanging="380"/>
        <w:spacing w:before="107" w:line="26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Jankovic</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Tolosa</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Parkinson</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Disease</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Movement</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Disorders.5th</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New</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York:Lippincott</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Williams</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&amp;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Wilkins,2006.</w:t>
      </w:r>
    </w:p>
    <w:p>
      <w:pPr>
        <w:ind w:left="1079"/>
        <w:spacing w:before="10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[10]</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Fahn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6"/>
        </w:rPr>
        <w:t>S</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Jankovic</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J</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Mark</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H</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Principles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7"/>
        </w:rPr>
        <w:t>&amp;</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Practice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6"/>
        </w:rPr>
        <w:t>Movement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6"/>
        </w:rPr>
        <w:t>Disorders</w:t>
      </w:r>
      <w:r>
        <w:rPr>
          <w:rFonts w:ascii="Times New Roman" w:hAnsi="Times New Roman" w:eastAsia="Times New Roman" w:cs="Times New Roman"/>
          <w:sz w:val="19"/>
          <w:szCs w:val="19"/>
          <w:spacing w:val="-7"/>
        </w:rPr>
        <w:t>.2</w:t>
      </w:r>
      <w:r>
        <w:rPr>
          <w:rFonts w:ascii="Times New Roman" w:hAnsi="Times New Roman" w:eastAsia="Times New Roman" w:cs="Times New Roman"/>
          <w:sz w:val="19"/>
          <w:szCs w:val="19"/>
          <w:spacing w:val="-6"/>
        </w:rPr>
        <w:t>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ed</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Oxford</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6"/>
        </w:rPr>
        <w:t>Elsevier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7"/>
        </w:rPr>
        <w:t>Limited,2011.</w:t>
      </w:r>
    </w:p>
    <w:p>
      <w:pPr>
        <w:sectPr>
          <w:pgSz w:w="11280" w:h="15880"/>
          <w:pgMar w:top="400" w:right="894" w:bottom="400" w:left="610" w:header="0" w:footer="0" w:gutter="0"/>
        </w:sectPr>
        <w:rPr/>
      </w:pPr>
    </w:p>
    <w:p>
      <w:pPr>
        <w:spacing w:line="253" w:lineRule="auto"/>
        <w:rPr>
          <w:rFonts w:ascii="Arial"/>
          <w:sz w:val="21"/>
        </w:rPr>
      </w:pPr>
      <w:r>
        <w:drawing>
          <wp:anchor distT="0" distB="0" distL="0" distR="0" simplePos="0" relativeHeight="251975680" behindDoc="0" locked="0" layoutInCell="0" allowOverlap="1">
            <wp:simplePos x="0" y="0"/>
            <wp:positionH relativeFrom="page">
              <wp:posOffset>6121400</wp:posOffset>
            </wp:positionH>
            <wp:positionV relativeFrom="page">
              <wp:posOffset>1028749</wp:posOffset>
            </wp:positionV>
            <wp:extent cx="660410" cy="692050"/>
            <wp:effectExtent l="0" t="0" r="0" b="0"/>
            <wp:wrapNone/>
            <wp:docPr id="82" name="IM 82"/>
            <wp:cNvGraphicFramePr/>
            <a:graphic>
              <a:graphicData uri="http://schemas.openxmlformats.org/drawingml/2006/picture">
                <pic:pic>
                  <pic:nvPicPr>
                    <pic:cNvPr id="82" name="IM 82"/>
                    <pic:cNvPicPr/>
                  </pic:nvPicPr>
                  <pic:blipFill>
                    <a:blip r:embed="rId103"/>
                    <a:stretch>
                      <a:fillRect/>
                    </a:stretch>
                  </pic:blipFill>
                  <pic:spPr>
                    <a:xfrm rot="0">
                      <a:off x="0" y="0"/>
                      <a:ext cx="660410" cy="692050"/>
                    </a:xfrm>
                    <a:prstGeom prst="rect">
                      <a:avLst/>
                    </a:prstGeom>
                  </pic:spPr>
                </pic:pic>
              </a:graphicData>
            </a:graphic>
          </wp:anchor>
        </w:drawing>
      </w: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981" w:lineRule="exact"/>
        <w:textAlignment w:val="center"/>
        <w:rPr/>
      </w:pPr>
      <w:r>
        <w:pict>
          <v:group id="_x0000_s70" style="mso-position-vertical-relative:line;mso-position-horizontal-relative:char;width:433pt;height:49.05pt;" filled="false" stroked="false" coordsize="8660,980" coordorigin="0,0">
            <v:shape id="_x0000_s71" style="position:absolute;left:0;top:0;width:8660;height:970;" filled="false" stroked="false" type="#_x0000_t75">
              <v:imagedata o:title="" r:id="rId104"/>
            </v:shape>
            <v:shape id="_x0000_s72" style="position:absolute;left:-20;top:-20;width:8700;height:1120;" filled="false" stroked="false" type="#_x0000_t202">
              <v:fill on="false"/>
              <v:stroke on="false"/>
              <v:path/>
              <v:imagedata o:title=""/>
              <o:lock v:ext="edit" aspectratio="false"/>
              <v:textbox inset="0mm,0mm,0mm,0mm">
                <w:txbxContent>
                  <w:p>
                    <w:pPr>
                      <w:spacing w:line="273" w:lineRule="auto"/>
                      <w:rPr>
                        <w:rFonts w:ascii="Arial"/>
                        <w:sz w:val="21"/>
                      </w:rPr>
                    </w:pPr>
                    <w:r/>
                  </w:p>
                  <w:p>
                    <w:pPr>
                      <w:ind w:left="2207"/>
                      <w:spacing w:before="176" w:line="222" w:lineRule="auto"/>
                      <w:rPr>
                        <w:rFonts w:ascii="SimHei" w:hAnsi="SimHei" w:eastAsia="SimHei" w:cs="SimHei"/>
                        <w:sz w:val="54"/>
                        <w:szCs w:val="54"/>
                      </w:rPr>
                    </w:pPr>
                    <w:r>
                      <w:rPr>
                        <w:rFonts w:ascii="SimHei" w:hAnsi="SimHei" w:eastAsia="SimHei" w:cs="SimHei"/>
                        <w:sz w:val="54"/>
                        <w:szCs w:val="54"/>
                        <w:b/>
                        <w:bCs/>
                        <w:color w:val="32A9E5"/>
                        <w:spacing w:val="-37"/>
                      </w:rPr>
                      <w:t>第十五章</w:t>
                    </w:r>
                    <w:r>
                      <w:rPr>
                        <w:rFonts w:ascii="SimHei" w:hAnsi="SimHei" w:eastAsia="SimHei" w:cs="SimHei"/>
                        <w:sz w:val="54"/>
                        <w:szCs w:val="54"/>
                        <w:color w:val="32A9E5"/>
                        <w:spacing w:val="178"/>
                      </w:rPr>
                      <w:t xml:space="preserve"> </w:t>
                    </w:r>
                    <w:r>
                      <w:rPr>
                        <w:rFonts w:ascii="SimHei" w:hAnsi="SimHei" w:eastAsia="SimHei" w:cs="SimHei"/>
                        <w:sz w:val="54"/>
                        <w:szCs w:val="54"/>
                        <w:b/>
                        <w:bCs/>
                        <w:color w:val="32A9E5"/>
                        <w:spacing w:val="-37"/>
                      </w:rPr>
                      <w:t>癫</w:t>
                    </w:r>
                    <w:r>
                      <w:rPr>
                        <w:rFonts w:ascii="SimHei" w:hAnsi="SimHei" w:eastAsia="SimHei" w:cs="SimHei"/>
                        <w:sz w:val="54"/>
                        <w:szCs w:val="54"/>
                        <w:color w:val="32A9E5"/>
                        <w:spacing w:val="56"/>
                      </w:rPr>
                      <w:t xml:space="preserve">   </w:t>
                    </w:r>
                    <w:r>
                      <w:rPr>
                        <w:rFonts w:ascii="SimHei" w:hAnsi="SimHei" w:eastAsia="SimHei" w:cs="SimHei"/>
                        <w:sz w:val="54"/>
                        <w:szCs w:val="54"/>
                        <w:b/>
                        <w:bCs/>
                        <w:color w:val="32A9E5"/>
                        <w:spacing w:val="-37"/>
                      </w:rPr>
                      <w:t>痫</w:t>
                    </w:r>
                  </w:p>
                </w:txbxContent>
              </v:textbox>
            </v:shape>
          </v:group>
        </w:pict>
      </w:r>
    </w:p>
    <w:p>
      <w:pPr>
        <w:spacing w:line="377" w:lineRule="auto"/>
        <w:rPr>
          <w:rFonts w:ascii="Arial"/>
          <w:sz w:val="21"/>
        </w:rPr>
      </w:pPr>
      <w:r/>
    </w:p>
    <w:p>
      <w:pPr>
        <w:spacing w:line="20" w:lineRule="exact"/>
        <w:textAlignment w:val="center"/>
        <w:rPr/>
      </w:pPr>
      <w:r>
        <w:drawing>
          <wp:inline distT="0" distB="0" distL="0" distR="0">
            <wp:extent cx="5549880" cy="12706"/>
            <wp:effectExtent l="0" t="0" r="0" b="0"/>
            <wp:docPr id="83" name="IM 83"/>
            <wp:cNvGraphicFramePr/>
            <a:graphic>
              <a:graphicData uri="http://schemas.openxmlformats.org/drawingml/2006/picture">
                <pic:pic>
                  <pic:nvPicPr>
                    <pic:cNvPr id="83" name="IM 83"/>
                    <pic:cNvPicPr/>
                  </pic:nvPicPr>
                  <pic:blipFill>
                    <a:blip r:embed="rId105"/>
                    <a:stretch>
                      <a:fillRect/>
                    </a:stretch>
                  </pic:blipFill>
                  <pic:spPr>
                    <a:xfrm rot="0">
                      <a:off x="0" y="0"/>
                      <a:ext cx="5549880" cy="12706"/>
                    </a:xfrm>
                    <a:prstGeom prst="rect">
                      <a:avLst/>
                    </a:prstGeom>
                  </pic:spPr>
                </pic:pic>
              </a:graphicData>
            </a:graphic>
          </wp:inline>
        </w:drawing>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3804"/>
        <w:spacing w:before="104" w:line="221" w:lineRule="auto"/>
        <w:rPr>
          <w:rFonts w:ascii="SimHei" w:hAnsi="SimHei" w:eastAsia="SimHei" w:cs="SimHei"/>
          <w:sz w:val="32"/>
          <w:szCs w:val="32"/>
        </w:rPr>
      </w:pPr>
      <w:r>
        <w:rPr>
          <w:rFonts w:ascii="SimHei" w:hAnsi="SimHei" w:eastAsia="SimHei" w:cs="SimHei"/>
          <w:sz w:val="32"/>
          <w:szCs w:val="32"/>
          <w:b/>
          <w:bCs/>
          <w:spacing w:val="-8"/>
        </w:rPr>
        <w:t>概</w:t>
      </w:r>
      <w:r>
        <w:rPr>
          <w:rFonts w:ascii="SimHei" w:hAnsi="SimHei" w:eastAsia="SimHei" w:cs="SimHei"/>
          <w:sz w:val="32"/>
          <w:szCs w:val="32"/>
          <w:spacing w:val="32"/>
        </w:rPr>
        <w:t xml:space="preserve">   </w:t>
      </w:r>
      <w:r>
        <w:rPr>
          <w:rFonts w:ascii="SimHei" w:hAnsi="SimHei" w:eastAsia="SimHei" w:cs="SimHei"/>
          <w:sz w:val="32"/>
          <w:szCs w:val="32"/>
          <w:b/>
          <w:bCs/>
          <w:spacing w:val="-8"/>
        </w:rPr>
        <w:t>述</w:t>
      </w:r>
    </w:p>
    <w:p>
      <w:pPr>
        <w:spacing w:line="264" w:lineRule="auto"/>
        <w:rPr>
          <w:rFonts w:ascii="Arial"/>
          <w:sz w:val="21"/>
        </w:rPr>
      </w:pPr>
      <w:r/>
    </w:p>
    <w:p>
      <w:pPr>
        <w:ind w:left="39" w:right="1178" w:firstLine="410"/>
        <w:spacing w:before="65" w:line="284" w:lineRule="auto"/>
        <w:jc w:val="both"/>
        <w:rPr>
          <w:rFonts w:ascii="SimSun" w:hAnsi="SimSun" w:eastAsia="SimSun" w:cs="SimSun"/>
          <w:sz w:val="20"/>
          <w:szCs w:val="20"/>
        </w:rPr>
      </w:pPr>
      <w:r>
        <w:rPr>
          <w:rFonts w:ascii="SimSun" w:hAnsi="SimSun" w:eastAsia="SimSun" w:cs="SimSun"/>
          <w:sz w:val="20"/>
          <w:szCs w:val="20"/>
        </w:rPr>
        <w:t>癫痫(epilepsy)是多种原因导致的脑部神经元高度同步化异常放电所致的临床综合征，临床表</w:t>
      </w:r>
      <w:r>
        <w:rPr>
          <w:rFonts w:ascii="SimSun" w:hAnsi="SimSun" w:eastAsia="SimSun" w:cs="SimSun"/>
          <w:sz w:val="20"/>
          <w:szCs w:val="20"/>
          <w:spacing w:val="8"/>
        </w:rPr>
        <w:t xml:space="preserve"> </w:t>
      </w:r>
      <w:r>
        <w:rPr>
          <w:rFonts w:ascii="SimSun" w:hAnsi="SimSun" w:eastAsia="SimSun" w:cs="SimSun"/>
          <w:sz w:val="20"/>
          <w:szCs w:val="20"/>
          <w:spacing w:val="5"/>
        </w:rPr>
        <w:t>现具有发作性、短暂性、重复性和刻板性的特点。异常放电神</w:t>
      </w:r>
      <w:r>
        <w:rPr>
          <w:rFonts w:ascii="SimSun" w:hAnsi="SimSun" w:eastAsia="SimSun" w:cs="SimSun"/>
          <w:sz w:val="20"/>
          <w:szCs w:val="20"/>
          <w:spacing w:val="4"/>
        </w:rPr>
        <w:t>经元的位置不同及异常放电波及的</w:t>
      </w:r>
      <w:r>
        <w:rPr>
          <w:rFonts w:ascii="SimSun" w:hAnsi="SimSun" w:eastAsia="SimSun" w:cs="SimSun"/>
          <w:sz w:val="20"/>
          <w:szCs w:val="20"/>
        </w:rPr>
        <w:t xml:space="preserve"> </w:t>
      </w:r>
      <w:r>
        <w:rPr>
          <w:rFonts w:ascii="SimSun" w:hAnsi="SimSun" w:eastAsia="SimSun" w:cs="SimSun"/>
          <w:sz w:val="20"/>
          <w:szCs w:val="20"/>
          <w:spacing w:val="-9"/>
        </w:rPr>
        <w:t>范围差异，导致患者的发作形式不一，可表现为感觉、运动、意识、精神、行为、自主神经功能障碍或</w:t>
      </w:r>
      <w:r>
        <w:rPr>
          <w:rFonts w:ascii="SimSun" w:hAnsi="SimSun" w:eastAsia="SimSun" w:cs="SimSun"/>
          <w:sz w:val="20"/>
          <w:szCs w:val="20"/>
          <w:spacing w:val="13"/>
        </w:rPr>
        <w:t xml:space="preserve"> </w:t>
      </w:r>
      <w:r>
        <w:rPr>
          <w:rFonts w:ascii="SimSun" w:hAnsi="SimSun" w:eastAsia="SimSun" w:cs="SimSun"/>
          <w:sz w:val="20"/>
          <w:szCs w:val="20"/>
          <w:spacing w:val="5"/>
        </w:rPr>
        <w:t>兼有之。临床上每次发作或每种发作的过程称为痫性发作(</w:t>
      </w:r>
      <w:r>
        <w:rPr>
          <w:rFonts w:ascii="SimSun" w:hAnsi="SimSun" w:eastAsia="SimSun" w:cs="SimSun"/>
          <w:sz w:val="20"/>
          <w:szCs w:val="20"/>
        </w:rPr>
        <w:t>seizure</w:t>
      </w:r>
      <w:r>
        <w:rPr>
          <w:rFonts w:ascii="SimSun" w:hAnsi="SimSun" w:eastAsia="SimSun" w:cs="SimSun"/>
          <w:sz w:val="20"/>
          <w:szCs w:val="20"/>
          <w:spacing w:val="5"/>
        </w:rPr>
        <w:t>),一个患者可有一种或数种形</w:t>
      </w:r>
      <w:r>
        <w:rPr>
          <w:rFonts w:ascii="SimSun" w:hAnsi="SimSun" w:eastAsia="SimSun" w:cs="SimSun"/>
          <w:sz w:val="20"/>
          <w:szCs w:val="20"/>
          <w:spacing w:val="18"/>
        </w:rPr>
        <w:t xml:space="preserve"> </w:t>
      </w:r>
      <w:r>
        <w:rPr>
          <w:rFonts w:ascii="SimSun" w:hAnsi="SimSun" w:eastAsia="SimSun" w:cs="SimSun"/>
          <w:sz w:val="20"/>
          <w:szCs w:val="20"/>
          <w:spacing w:val="1"/>
        </w:rPr>
        <w:t>式的痫性发作。在癫痫发作中，</w:t>
      </w:r>
      <w:r>
        <w:rPr>
          <w:rFonts w:ascii="SimSun" w:hAnsi="SimSun" w:eastAsia="SimSun" w:cs="SimSun"/>
          <w:sz w:val="20"/>
          <w:szCs w:val="20"/>
          <w:spacing w:val="78"/>
        </w:rPr>
        <w:t xml:space="preserve"> </w:t>
      </w:r>
      <w:r>
        <w:rPr>
          <w:rFonts w:ascii="SimSun" w:hAnsi="SimSun" w:eastAsia="SimSun" w:cs="SimSun"/>
          <w:sz w:val="20"/>
          <w:szCs w:val="20"/>
          <w:spacing w:val="1"/>
        </w:rPr>
        <w:t>一组具有相似症状和体征特性所组成的特定癫痫现象统称为癫痫</w:t>
      </w:r>
      <w:r>
        <w:rPr>
          <w:rFonts w:ascii="SimSun" w:hAnsi="SimSun" w:eastAsia="SimSun" w:cs="SimSun"/>
          <w:sz w:val="20"/>
          <w:szCs w:val="20"/>
        </w:rPr>
        <w:t xml:space="preserve"> </w:t>
      </w:r>
      <w:r>
        <w:rPr>
          <w:rFonts w:ascii="SimSun" w:hAnsi="SimSun" w:eastAsia="SimSun" w:cs="SimSun"/>
          <w:sz w:val="20"/>
          <w:szCs w:val="20"/>
          <w:spacing w:val="-8"/>
        </w:rPr>
        <w:t>综合征。</w:t>
      </w:r>
    </w:p>
    <w:p>
      <w:pPr>
        <w:ind w:left="352"/>
        <w:spacing w:before="127" w:line="221" w:lineRule="auto"/>
        <w:rPr>
          <w:rFonts w:ascii="SimHei" w:hAnsi="SimHei" w:eastAsia="SimHei" w:cs="SimHei"/>
          <w:sz w:val="20"/>
          <w:szCs w:val="20"/>
        </w:rPr>
      </w:pPr>
      <w:r>
        <w:rPr>
          <w:rFonts w:ascii="SimHei" w:hAnsi="SimHei" w:eastAsia="SimHei" w:cs="SimHei"/>
          <w:sz w:val="20"/>
          <w:szCs w:val="20"/>
          <w:b/>
          <w:bCs/>
          <w:color w:val="0084D2"/>
          <w:spacing w:val="-9"/>
        </w:rPr>
        <w:t>【流行病学】</w:t>
      </w:r>
    </w:p>
    <w:p>
      <w:pPr>
        <w:ind w:left="39" w:right="1161" w:firstLine="410"/>
        <w:spacing w:before="94" w:line="278" w:lineRule="auto"/>
        <w:jc w:val="both"/>
        <w:rPr>
          <w:rFonts w:ascii="SimSun" w:hAnsi="SimSun" w:eastAsia="SimSun" w:cs="SimSun"/>
          <w:sz w:val="20"/>
          <w:szCs w:val="20"/>
        </w:rPr>
      </w:pPr>
      <w:r>
        <w:rPr>
          <w:rFonts w:ascii="SimSun" w:hAnsi="SimSun" w:eastAsia="SimSun" w:cs="SimSun"/>
          <w:sz w:val="20"/>
          <w:szCs w:val="20"/>
          <w:spacing w:val="2"/>
        </w:rPr>
        <w:t>癫痫是神经系统常见疾病，流行病学资料显示癫痫的年发病率为(50～70)/10万；患病率约为</w:t>
      </w:r>
      <w:r>
        <w:rPr>
          <w:rFonts w:ascii="SimSun" w:hAnsi="SimSun" w:eastAsia="SimSun" w:cs="SimSun"/>
          <w:sz w:val="20"/>
          <w:szCs w:val="20"/>
          <w:spacing w:val="18"/>
        </w:rPr>
        <w:t xml:space="preserve"> </w:t>
      </w:r>
      <w:r>
        <w:rPr>
          <w:rFonts w:ascii="SimSun" w:hAnsi="SimSun" w:eastAsia="SimSun" w:cs="SimSun"/>
          <w:sz w:val="20"/>
          <w:szCs w:val="20"/>
          <w:spacing w:val="11"/>
        </w:rPr>
        <w:t>5%;死亡率为(1.3～3.6)/10万，为一般人群的2～3倍。我国目前约有</w:t>
      </w:r>
      <w:r>
        <w:rPr>
          <w:rFonts w:ascii="SimSun" w:hAnsi="SimSun" w:eastAsia="SimSun" w:cs="SimSun"/>
          <w:sz w:val="20"/>
          <w:szCs w:val="20"/>
          <w:spacing w:val="10"/>
        </w:rPr>
        <w:t>900万以上癫痫患者，每</w:t>
      </w:r>
      <w:r>
        <w:rPr>
          <w:rFonts w:ascii="SimSun" w:hAnsi="SimSun" w:eastAsia="SimSun" w:cs="SimSun"/>
          <w:sz w:val="20"/>
          <w:szCs w:val="20"/>
        </w:rPr>
        <w:t xml:space="preserve"> </w:t>
      </w:r>
      <w:r>
        <w:rPr>
          <w:rFonts w:ascii="SimSun" w:hAnsi="SimSun" w:eastAsia="SimSun" w:cs="SimSun"/>
          <w:sz w:val="20"/>
          <w:szCs w:val="20"/>
          <w:spacing w:val="19"/>
        </w:rPr>
        <w:t>年新发癫痫患者65万～70万，30%左右为难治性癫痫，我国的</w:t>
      </w:r>
      <w:r>
        <w:rPr>
          <w:rFonts w:ascii="SimSun" w:hAnsi="SimSun" w:eastAsia="SimSun" w:cs="SimSun"/>
          <w:sz w:val="20"/>
          <w:szCs w:val="20"/>
          <w:spacing w:val="18"/>
        </w:rPr>
        <w:t>难治性癫痫患者至少在200万</w:t>
      </w:r>
      <w:r>
        <w:rPr>
          <w:rFonts w:ascii="SimSun" w:hAnsi="SimSun" w:eastAsia="SimSun" w:cs="SimSun"/>
          <w:sz w:val="20"/>
          <w:szCs w:val="20"/>
        </w:rPr>
        <w:t xml:space="preserve"> </w:t>
      </w:r>
      <w:r>
        <w:rPr>
          <w:rFonts w:ascii="SimSun" w:hAnsi="SimSun" w:eastAsia="SimSun" w:cs="SimSun"/>
          <w:sz w:val="20"/>
          <w:szCs w:val="20"/>
          <w:spacing w:val="-3"/>
        </w:rPr>
        <w:t>以上。</w:t>
      </w:r>
    </w:p>
    <w:p>
      <w:pPr>
        <w:ind w:left="352"/>
        <w:spacing w:before="123" w:line="222" w:lineRule="auto"/>
        <w:rPr>
          <w:rFonts w:ascii="SimHei" w:hAnsi="SimHei" w:eastAsia="SimHei" w:cs="SimHei"/>
          <w:sz w:val="20"/>
          <w:szCs w:val="20"/>
        </w:rPr>
      </w:pPr>
      <w:r>
        <w:rPr>
          <w:rFonts w:ascii="SimHei" w:hAnsi="SimHei" w:eastAsia="SimHei" w:cs="SimHei"/>
          <w:sz w:val="20"/>
          <w:szCs w:val="20"/>
          <w:b/>
          <w:bCs/>
          <w:color w:val="0083CF"/>
          <w:spacing w:val="-11"/>
        </w:rPr>
        <w:t>【病因】</w:t>
      </w:r>
    </w:p>
    <w:p>
      <w:pPr>
        <w:ind w:left="39" w:right="1179" w:firstLine="410"/>
        <w:spacing w:before="81" w:line="267" w:lineRule="auto"/>
        <w:rPr>
          <w:rFonts w:ascii="SimSun" w:hAnsi="SimSun" w:eastAsia="SimSun" w:cs="SimSun"/>
          <w:sz w:val="20"/>
          <w:szCs w:val="20"/>
        </w:rPr>
      </w:pPr>
      <w:r>
        <w:rPr>
          <w:rFonts w:ascii="SimSun" w:hAnsi="SimSun" w:eastAsia="SimSun" w:cs="SimSun"/>
          <w:sz w:val="20"/>
          <w:szCs w:val="20"/>
          <w:spacing w:val="-9"/>
        </w:rPr>
        <w:t>癫痫不是独立的疾病，而是一组疾病或综合征，引起癫痫的病因非常复杂，根据病因学不同</w:t>
      </w:r>
      <w:r>
        <w:rPr>
          <w:rFonts w:ascii="SimSun" w:hAnsi="SimSun" w:eastAsia="SimSun" w:cs="SimSun"/>
          <w:sz w:val="20"/>
          <w:szCs w:val="20"/>
          <w:spacing w:val="-10"/>
        </w:rPr>
        <w:t>，癫痫</w:t>
      </w:r>
      <w:r>
        <w:rPr>
          <w:rFonts w:ascii="SimSun" w:hAnsi="SimSun" w:eastAsia="SimSun" w:cs="SimSun"/>
          <w:sz w:val="20"/>
          <w:szCs w:val="20"/>
        </w:rPr>
        <w:t xml:space="preserve"> </w:t>
      </w:r>
      <w:r>
        <w:rPr>
          <w:rFonts w:ascii="SimSun" w:hAnsi="SimSun" w:eastAsia="SimSun" w:cs="SimSun"/>
          <w:sz w:val="20"/>
          <w:szCs w:val="20"/>
          <w:spacing w:val="-7"/>
        </w:rPr>
        <w:t>可分为三大类：</w:t>
      </w:r>
    </w:p>
    <w:p>
      <w:pPr>
        <w:ind w:left="449"/>
        <w:spacing w:before="60" w:line="212"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50"/>
          <w:w w:val="101"/>
        </w:rPr>
        <w:t xml:space="preserve"> </w:t>
      </w:r>
      <w:r>
        <w:rPr>
          <w:rFonts w:ascii="SimSun" w:hAnsi="SimSun" w:eastAsia="SimSun" w:cs="SimSun"/>
          <w:sz w:val="20"/>
          <w:szCs w:val="20"/>
          <w:b/>
          <w:bCs/>
          <w:spacing w:val="5"/>
        </w:rPr>
        <w:t>症状性癫痫</w:t>
      </w:r>
      <w:r>
        <w:rPr>
          <w:rFonts w:ascii="SimSun" w:hAnsi="SimSun" w:eastAsia="SimSun" w:cs="SimSun"/>
          <w:sz w:val="20"/>
          <w:szCs w:val="20"/>
          <w:spacing w:val="-59"/>
        </w:rPr>
        <w:t xml:space="preserve"> </w:t>
      </w:r>
      <w:r>
        <w:rPr>
          <w:rFonts w:ascii="Times New Roman" w:hAnsi="Times New Roman" w:eastAsia="Times New Roman" w:cs="Times New Roman"/>
          <w:sz w:val="20"/>
          <w:szCs w:val="20"/>
          <w:b/>
          <w:bCs/>
          <w:spacing w:val="5"/>
        </w:rPr>
        <w:t>(</w:t>
      </w:r>
      <w:r>
        <w:rPr>
          <w:rFonts w:ascii="Times New Roman" w:hAnsi="Times New Roman" w:eastAsia="Times New Roman" w:cs="Times New Roman"/>
          <w:sz w:val="20"/>
          <w:szCs w:val="20"/>
          <w:b/>
          <w:bCs/>
        </w:rPr>
        <w:t>symptomatic</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b/>
          <w:bCs/>
        </w:rPr>
        <w:t>epilepsy</w:t>
      </w:r>
      <w:r>
        <w:rPr>
          <w:rFonts w:ascii="Times New Roman" w:hAnsi="Times New Roman" w:eastAsia="Times New Roman" w:cs="Times New Roman"/>
          <w:sz w:val="20"/>
          <w:szCs w:val="20"/>
          <w:b/>
          <w:bCs/>
          <w:spacing w:val="5"/>
        </w:rPr>
        <w: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5"/>
        </w:rPr>
        <w:t>由各种明确的中枢神经系统结构损伤或功能异常</w:t>
      </w:r>
    </w:p>
    <w:p>
      <w:pPr>
        <w:ind w:left="39" w:right="1175"/>
        <w:spacing w:before="123" w:line="262" w:lineRule="auto"/>
        <w:rPr>
          <w:rFonts w:ascii="SimSun" w:hAnsi="SimSun" w:eastAsia="SimSun" w:cs="SimSun"/>
          <w:sz w:val="20"/>
          <w:szCs w:val="20"/>
        </w:rPr>
      </w:pPr>
      <w:r>
        <w:rPr>
          <w:rFonts w:ascii="SimSun" w:hAnsi="SimSun" w:eastAsia="SimSun" w:cs="SimSun"/>
          <w:sz w:val="20"/>
          <w:szCs w:val="20"/>
          <w:spacing w:val="-16"/>
        </w:rPr>
        <w:t>所致，如：脑外伤、脑血管病、脑肿瘤、中枢神经系</w:t>
      </w:r>
      <w:r>
        <w:rPr>
          <w:rFonts w:ascii="SimSun" w:hAnsi="SimSun" w:eastAsia="SimSun" w:cs="SimSun"/>
          <w:sz w:val="20"/>
          <w:szCs w:val="20"/>
          <w:spacing w:val="-17"/>
        </w:rPr>
        <w:t>统感染、寄生虫、遗传代谢性疾病、皮质发育障碍、神</w:t>
      </w:r>
      <w:r>
        <w:rPr>
          <w:rFonts w:ascii="SimSun" w:hAnsi="SimSun" w:eastAsia="SimSun" w:cs="SimSun"/>
          <w:sz w:val="20"/>
          <w:szCs w:val="20"/>
        </w:rPr>
        <w:t xml:space="preserve"> </w:t>
      </w:r>
      <w:r>
        <w:rPr>
          <w:rFonts w:ascii="SimSun" w:hAnsi="SimSun" w:eastAsia="SimSun" w:cs="SimSun"/>
          <w:sz w:val="20"/>
          <w:szCs w:val="20"/>
          <w:spacing w:val="-9"/>
        </w:rPr>
        <w:t>经系统变性疾病、药物和毒物等。</w:t>
      </w:r>
    </w:p>
    <w:p>
      <w:pPr>
        <w:ind w:left="39" w:right="1089" w:firstLine="410"/>
        <w:spacing w:before="70" w:line="283"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57"/>
        </w:rPr>
        <w:t xml:space="preserve"> </w:t>
      </w:r>
      <w:r>
        <w:rPr>
          <w:rFonts w:ascii="SimSun" w:hAnsi="SimSun" w:eastAsia="SimSun" w:cs="SimSun"/>
          <w:sz w:val="20"/>
          <w:szCs w:val="20"/>
          <w:b/>
          <w:bCs/>
          <w:spacing w:val="-2"/>
        </w:rPr>
        <w:t>特发性癫痫</w:t>
      </w:r>
      <w:r>
        <w:rPr>
          <w:rFonts w:ascii="SimSun" w:hAnsi="SimSun" w:eastAsia="SimSun" w:cs="SimSun"/>
          <w:sz w:val="20"/>
          <w:szCs w:val="20"/>
          <w:spacing w:val="-48"/>
        </w:rPr>
        <w:t xml:space="preserve"> </w:t>
      </w:r>
      <w:r>
        <w:rPr>
          <w:rFonts w:ascii="Times New Roman" w:hAnsi="Times New Roman" w:eastAsia="Times New Roman" w:cs="Times New Roman"/>
          <w:sz w:val="20"/>
          <w:szCs w:val="20"/>
          <w:b/>
          <w:bCs/>
          <w:spacing w:val="-2"/>
        </w:rPr>
        <w:t>(idiopathic</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b/>
          <w:bCs/>
          <w:spacing w:val="-2"/>
        </w:rPr>
        <w:t>epilepsy)</w:t>
      </w:r>
      <w:r>
        <w:rPr>
          <w:rFonts w:ascii="Times New Roman" w:hAnsi="Times New Roman" w:eastAsia="Times New Roman" w:cs="Times New Roman"/>
          <w:sz w:val="20"/>
          <w:szCs w:val="20"/>
        </w:rPr>
        <w:t xml:space="preserve">     </w:t>
      </w:r>
      <w:r>
        <w:rPr>
          <w:rFonts w:ascii="SimSun" w:hAnsi="SimSun" w:eastAsia="SimSun" w:cs="SimSun"/>
          <w:sz w:val="20"/>
          <w:szCs w:val="20"/>
          <w:spacing w:val="-2"/>
        </w:rPr>
        <w:t>病因不明，未发现脑部有足以引起癫痫发作的结构性损</w:t>
      </w:r>
      <w:r>
        <w:rPr>
          <w:rFonts w:ascii="SimSun" w:hAnsi="SimSun" w:eastAsia="SimSun" w:cs="SimSun"/>
          <w:sz w:val="20"/>
          <w:szCs w:val="20"/>
          <w:spacing w:val="2"/>
        </w:rPr>
        <w:t xml:space="preserve">  </w:t>
      </w:r>
      <w:r>
        <w:rPr>
          <w:rFonts w:ascii="SimSun" w:hAnsi="SimSun" w:eastAsia="SimSun" w:cs="SimSun"/>
          <w:sz w:val="20"/>
          <w:szCs w:val="20"/>
          <w:spacing w:val="-6"/>
        </w:rPr>
        <w:t>伤或功能异常，可能与遗传因素密切相关，常在某一特定</w:t>
      </w:r>
      <w:r>
        <w:rPr>
          <w:rFonts w:ascii="SimSun" w:hAnsi="SimSun" w:eastAsia="SimSun" w:cs="SimSun"/>
          <w:sz w:val="20"/>
          <w:szCs w:val="20"/>
          <w:spacing w:val="-7"/>
        </w:rPr>
        <w:t>年龄段起病，具有特征性临床及脑电图表现。</w:t>
      </w:r>
      <w:r>
        <w:rPr>
          <w:rFonts w:ascii="SimSun" w:hAnsi="SimSun" w:eastAsia="SimSun" w:cs="SimSun"/>
          <w:sz w:val="20"/>
          <w:szCs w:val="20"/>
        </w:rPr>
        <w:t xml:space="preserve"> </w:t>
      </w:r>
      <w:r>
        <w:rPr>
          <w:rFonts w:ascii="SimSun" w:hAnsi="SimSun" w:eastAsia="SimSun" w:cs="SimSun"/>
          <w:sz w:val="20"/>
          <w:szCs w:val="20"/>
          <w:spacing w:val="-8"/>
        </w:rPr>
        <w:t>如：伴中央颞区棘波的良性儿童癫痫、家族性颞叶</w:t>
      </w:r>
      <w:r>
        <w:rPr>
          <w:rFonts w:ascii="SimSun" w:hAnsi="SimSun" w:eastAsia="SimSun" w:cs="SimSun"/>
          <w:sz w:val="20"/>
          <w:szCs w:val="20"/>
          <w:spacing w:val="-9"/>
        </w:rPr>
        <w:t>癫痫等。</w:t>
      </w:r>
    </w:p>
    <w:p>
      <w:pPr>
        <w:ind w:left="39" w:right="1139" w:firstLine="410"/>
        <w:spacing w:before="71" w:line="272"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2"/>
        </w:rPr>
        <w:t>隐源性癫痫</w:t>
      </w:r>
      <w:r>
        <w:rPr>
          <w:rFonts w:ascii="SimSun" w:hAnsi="SimSun" w:eastAsia="SimSun" w:cs="SimSun"/>
          <w:sz w:val="20"/>
          <w:szCs w:val="20"/>
          <w:spacing w:val="-39"/>
        </w:rPr>
        <w:t xml:space="preserve"> </w:t>
      </w:r>
      <w:r>
        <w:rPr>
          <w:rFonts w:ascii="Times New Roman" w:hAnsi="Times New Roman" w:eastAsia="Times New Roman" w:cs="Times New Roman"/>
          <w:sz w:val="20"/>
          <w:szCs w:val="20"/>
          <w:b/>
          <w:bCs/>
          <w:spacing w:val="-2"/>
        </w:rPr>
        <w:t>(cryptogenic</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b/>
          <w:bCs/>
          <w:spacing w:val="-2"/>
        </w:rPr>
        <w:t>epilepsy)</w:t>
      </w:r>
      <w:r>
        <w:rPr>
          <w:rFonts w:ascii="Times New Roman" w:hAnsi="Times New Roman" w:eastAsia="Times New Roman" w:cs="Times New Roman"/>
          <w:sz w:val="20"/>
          <w:szCs w:val="20"/>
        </w:rPr>
        <w:t xml:space="preserve">     </w:t>
      </w:r>
      <w:r>
        <w:rPr>
          <w:rFonts w:ascii="SimSun" w:hAnsi="SimSun" w:eastAsia="SimSun" w:cs="SimSun"/>
          <w:sz w:val="20"/>
          <w:szCs w:val="20"/>
          <w:spacing w:val="-2"/>
        </w:rPr>
        <w:t>临床表现提示为症状性癫痫，但现有的检查</w:t>
      </w:r>
      <w:r>
        <w:rPr>
          <w:rFonts w:ascii="SimSun" w:hAnsi="SimSun" w:eastAsia="SimSun" w:cs="SimSun"/>
          <w:sz w:val="20"/>
          <w:szCs w:val="20"/>
          <w:spacing w:val="-3"/>
        </w:rPr>
        <w:t>手段不能</w:t>
      </w:r>
      <w:r>
        <w:rPr>
          <w:rFonts w:ascii="SimSun" w:hAnsi="SimSun" w:eastAsia="SimSun" w:cs="SimSun"/>
          <w:sz w:val="20"/>
          <w:szCs w:val="20"/>
          <w:spacing w:val="3"/>
        </w:rPr>
        <w:t xml:space="preserve"> </w:t>
      </w:r>
      <w:r>
        <w:rPr>
          <w:rFonts w:ascii="SimSun" w:hAnsi="SimSun" w:eastAsia="SimSun" w:cs="SimSun"/>
          <w:sz w:val="20"/>
          <w:szCs w:val="20"/>
          <w:spacing w:val="9"/>
        </w:rPr>
        <w:t>发现明确的病因。其约占全部癫痫的60%～70%。</w:t>
      </w:r>
    </w:p>
    <w:p>
      <w:pPr>
        <w:ind w:left="352"/>
        <w:spacing w:before="88" w:line="221" w:lineRule="auto"/>
        <w:rPr>
          <w:rFonts w:ascii="SimHei" w:hAnsi="SimHei" w:eastAsia="SimHei" w:cs="SimHei"/>
          <w:sz w:val="20"/>
          <w:szCs w:val="20"/>
        </w:rPr>
      </w:pPr>
      <w:r>
        <w:rPr>
          <w:rFonts w:ascii="SimHei" w:hAnsi="SimHei" w:eastAsia="SimHei" w:cs="SimHei"/>
          <w:sz w:val="20"/>
          <w:szCs w:val="20"/>
          <w:b/>
          <w:bCs/>
          <w:color w:val="0079CB"/>
          <w:spacing w:val="-6"/>
        </w:rPr>
        <w:t>【影响发作的因素】</w:t>
      </w:r>
    </w:p>
    <w:p>
      <w:pPr>
        <w:ind w:left="39" w:right="1070" w:firstLine="410"/>
        <w:spacing w:before="99" w:line="291"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1.</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2"/>
        </w:rPr>
        <w:t>年龄</w:t>
      </w:r>
      <w:r>
        <w:rPr>
          <w:rFonts w:ascii="SimSun" w:hAnsi="SimSun" w:eastAsia="SimSun" w:cs="SimSun"/>
          <w:sz w:val="20"/>
          <w:szCs w:val="20"/>
          <w:spacing w:val="65"/>
        </w:rPr>
        <w:t xml:space="preserve"> </w:t>
      </w:r>
      <w:r>
        <w:rPr>
          <w:rFonts w:ascii="SimSun" w:hAnsi="SimSun" w:eastAsia="SimSun" w:cs="SimSun"/>
          <w:sz w:val="20"/>
          <w:szCs w:val="20"/>
          <w:spacing w:val="2"/>
        </w:rPr>
        <w:t>特发性癫痫与年龄密切相关，如婴儿痉挛症在1岁内起病，儿童失神癫痫发病高峰在</w:t>
      </w:r>
      <w:r>
        <w:rPr>
          <w:rFonts w:ascii="SimSun" w:hAnsi="SimSun" w:eastAsia="SimSun" w:cs="SimSun"/>
          <w:sz w:val="20"/>
          <w:szCs w:val="20"/>
        </w:rPr>
        <w:t xml:space="preserve">  </w:t>
      </w:r>
      <w:r>
        <w:rPr>
          <w:rFonts w:ascii="SimSun" w:hAnsi="SimSun" w:eastAsia="SimSun" w:cs="SimSun"/>
          <w:sz w:val="20"/>
          <w:szCs w:val="20"/>
          <w:spacing w:val="3"/>
        </w:rPr>
        <w:t>6~7岁，肌阵挛癫痫起病在青春期前后。各年龄段癫痫的常见病因也不同：0~2</w:t>
      </w:r>
      <w:r>
        <w:rPr>
          <w:rFonts w:ascii="SimSun" w:hAnsi="SimSun" w:eastAsia="SimSun" w:cs="SimSun"/>
          <w:sz w:val="20"/>
          <w:szCs w:val="20"/>
          <w:spacing w:val="2"/>
        </w:rPr>
        <w:t>岁多为围生期损伤、</w:t>
      </w:r>
      <w:r>
        <w:rPr>
          <w:rFonts w:ascii="SimSun" w:hAnsi="SimSun" w:eastAsia="SimSun" w:cs="SimSun"/>
          <w:sz w:val="20"/>
          <w:szCs w:val="20"/>
        </w:rPr>
        <w:t xml:space="preserve"> </w:t>
      </w:r>
      <w:r>
        <w:rPr>
          <w:rFonts w:ascii="SimSun" w:hAnsi="SimSun" w:eastAsia="SimSun" w:cs="SimSun"/>
          <w:sz w:val="20"/>
          <w:szCs w:val="20"/>
          <w:spacing w:val="-3"/>
        </w:rPr>
        <w:t>先天性疾病和代谢障碍等；2～12岁多为急性感染、特发性癫</w:t>
      </w:r>
      <w:r>
        <w:rPr>
          <w:rFonts w:ascii="SimSun" w:hAnsi="SimSun" w:eastAsia="SimSun" w:cs="SimSun"/>
          <w:sz w:val="20"/>
          <w:szCs w:val="20"/>
          <w:spacing w:val="-4"/>
        </w:rPr>
        <w:t>痫、围生期损伤和热性惊厥等；12~18岁</w:t>
      </w:r>
      <w:r>
        <w:rPr>
          <w:rFonts w:ascii="SimSun" w:hAnsi="SimSun" w:eastAsia="SimSun" w:cs="SimSun"/>
          <w:sz w:val="20"/>
          <w:szCs w:val="20"/>
        </w:rPr>
        <w:t xml:space="preserve">  </w:t>
      </w:r>
      <w:r>
        <w:rPr>
          <w:rFonts w:ascii="SimSun" w:hAnsi="SimSun" w:eastAsia="SimSun" w:cs="SimSun"/>
          <w:sz w:val="20"/>
          <w:szCs w:val="20"/>
          <w:spacing w:val="-4"/>
        </w:rPr>
        <w:t>多为特发性癫痫、颅脑外伤、血管畸形和围生期损伤等；18～35岁多为颅脑外伤、脑肿瘤和特发性癫</w:t>
      </w:r>
      <w:r>
        <w:rPr>
          <w:rFonts w:ascii="SimSun" w:hAnsi="SimSun" w:eastAsia="SimSun" w:cs="SimSun"/>
          <w:sz w:val="20"/>
          <w:szCs w:val="20"/>
          <w:spacing w:val="1"/>
        </w:rPr>
        <w:t xml:space="preserve">  </w:t>
      </w:r>
      <w:r>
        <w:rPr>
          <w:rFonts w:ascii="SimSun" w:hAnsi="SimSun" w:eastAsia="SimSun" w:cs="SimSun"/>
          <w:sz w:val="20"/>
          <w:szCs w:val="20"/>
          <w:spacing w:val="-1"/>
        </w:rPr>
        <w:t>痫等；35~65岁多为脑肿瘤、颅脑外伤、脑</w:t>
      </w:r>
      <w:r>
        <w:rPr>
          <w:rFonts w:ascii="SimSun" w:hAnsi="SimSun" w:eastAsia="SimSun" w:cs="SimSun"/>
          <w:sz w:val="20"/>
          <w:szCs w:val="20"/>
          <w:spacing w:val="-2"/>
        </w:rPr>
        <w:t>血管疾病和代谢障碍等；65岁以后多为脑血管疾病、脑肿</w:t>
      </w:r>
      <w:r>
        <w:rPr>
          <w:rFonts w:ascii="SimSun" w:hAnsi="SimSun" w:eastAsia="SimSun" w:cs="SimSun"/>
          <w:sz w:val="20"/>
          <w:szCs w:val="20"/>
        </w:rPr>
        <w:t xml:space="preserve">  </w:t>
      </w:r>
      <w:r>
        <w:rPr>
          <w:rFonts w:ascii="SimSun" w:hAnsi="SimSun" w:eastAsia="SimSun" w:cs="SimSun"/>
          <w:sz w:val="20"/>
          <w:szCs w:val="20"/>
          <w:spacing w:val="-10"/>
        </w:rPr>
        <w:t>瘤、阿尔茨海默病伴发等。</w:t>
      </w:r>
    </w:p>
    <w:p>
      <w:pPr>
        <w:ind w:left="39" w:right="1162" w:firstLine="410"/>
        <w:spacing w:before="92" w:line="276"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2.</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spacing w:val="4"/>
        </w:rPr>
        <w:t>遗传因素</w:t>
      </w:r>
      <w:r>
        <w:rPr>
          <w:rFonts w:ascii="SimSun" w:hAnsi="SimSun" w:eastAsia="SimSun" w:cs="SimSun"/>
          <w:sz w:val="20"/>
          <w:szCs w:val="20"/>
          <w:spacing w:val="73"/>
        </w:rPr>
        <w:t xml:space="preserve"> </w:t>
      </w:r>
      <w:r>
        <w:rPr>
          <w:rFonts w:ascii="SimSun" w:hAnsi="SimSun" w:eastAsia="SimSun" w:cs="SimSun"/>
          <w:sz w:val="20"/>
          <w:szCs w:val="20"/>
          <w:spacing w:val="4"/>
        </w:rPr>
        <w:t>可影响癫痫易患性：如儿童失神发作患者的兄弟姐妹</w:t>
      </w:r>
      <w:r>
        <w:rPr>
          <w:rFonts w:ascii="SimSun" w:hAnsi="SimSun" w:eastAsia="SimSun" w:cs="SimSun"/>
          <w:sz w:val="20"/>
          <w:szCs w:val="20"/>
          <w:spacing w:val="3"/>
        </w:rPr>
        <w:t>在5～16岁有40%以上出现</w:t>
      </w:r>
      <w:r>
        <w:rPr>
          <w:rFonts w:ascii="SimSun" w:hAnsi="SimSun" w:eastAsia="SimSun" w:cs="SimSun"/>
          <w:sz w:val="20"/>
          <w:szCs w:val="20"/>
        </w:rPr>
        <w:t xml:space="preserve"> </w:t>
      </w:r>
      <w:r>
        <w:rPr>
          <w:rFonts w:ascii="SimSun" w:hAnsi="SimSun" w:eastAsia="SimSun" w:cs="SimSun"/>
          <w:sz w:val="20"/>
          <w:szCs w:val="20"/>
          <w:spacing w:val="6"/>
        </w:rPr>
        <w:t>3</w:t>
      </w:r>
      <w:r>
        <w:rPr>
          <w:rFonts w:ascii="SimSun" w:hAnsi="SimSun" w:eastAsia="SimSun" w:cs="SimSun"/>
          <w:sz w:val="20"/>
          <w:szCs w:val="20"/>
        </w:rPr>
        <w:t>Hz</w:t>
      </w:r>
      <w:r>
        <w:rPr>
          <w:rFonts w:ascii="SimSun" w:hAnsi="SimSun" w:eastAsia="SimSun" w:cs="SimSun"/>
          <w:sz w:val="20"/>
          <w:szCs w:val="20"/>
          <w:spacing w:val="-39"/>
        </w:rPr>
        <w:t xml:space="preserve"> </w:t>
      </w:r>
      <w:r>
        <w:rPr>
          <w:rFonts w:ascii="SimSun" w:hAnsi="SimSun" w:eastAsia="SimSun" w:cs="SimSun"/>
          <w:sz w:val="20"/>
          <w:szCs w:val="20"/>
          <w:spacing w:val="6"/>
        </w:rPr>
        <w:t>棘-慢波的异常脑电图，但仅1/4出现失神发作。症状性癫痫患者</w:t>
      </w:r>
      <w:r>
        <w:rPr>
          <w:rFonts w:ascii="SimSun" w:hAnsi="SimSun" w:eastAsia="SimSun" w:cs="SimSun"/>
          <w:sz w:val="20"/>
          <w:szCs w:val="20"/>
          <w:spacing w:val="5"/>
        </w:rPr>
        <w:t>的近亲患病率为15%,高于普</w:t>
      </w:r>
      <w:r>
        <w:rPr>
          <w:rFonts w:ascii="SimSun" w:hAnsi="SimSun" w:eastAsia="SimSun" w:cs="SimSun"/>
          <w:sz w:val="20"/>
          <w:szCs w:val="20"/>
        </w:rPr>
        <w:t xml:space="preserve"> </w:t>
      </w:r>
      <w:r>
        <w:rPr>
          <w:rFonts w:ascii="SimSun" w:hAnsi="SimSun" w:eastAsia="SimSun" w:cs="SimSun"/>
          <w:sz w:val="20"/>
          <w:szCs w:val="20"/>
          <w:spacing w:val="-2"/>
        </w:rPr>
        <w:t>通人群。有报告单卵双胎儿童发生失神和全面强直-阵挛的一致率很高。</w:t>
      </w:r>
    </w:p>
    <w:p>
      <w:pPr>
        <w:ind w:left="449"/>
        <w:spacing w:before="96" w:line="219"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5"/>
        </w:rPr>
        <w:t>睡眠</w:t>
      </w:r>
      <w:r>
        <w:rPr>
          <w:rFonts w:ascii="SimSun" w:hAnsi="SimSun" w:eastAsia="SimSun" w:cs="SimSun"/>
          <w:sz w:val="20"/>
          <w:szCs w:val="20"/>
          <w:spacing w:val="94"/>
        </w:rPr>
        <w:t xml:space="preserve"> </w:t>
      </w:r>
      <w:r>
        <w:rPr>
          <w:rFonts w:ascii="SimSun" w:hAnsi="SimSun" w:eastAsia="SimSun" w:cs="SimSun"/>
          <w:sz w:val="20"/>
          <w:szCs w:val="20"/>
          <w:spacing w:val="-5"/>
        </w:rPr>
        <w:t>癫痫发作与睡眠-觉醒周期有密切关系：如全面强直-阵挛发作常在晨醒后发生；婴儿痉</w:t>
      </w:r>
    </w:p>
    <w:p>
      <w:pPr>
        <w:sectPr>
          <w:footerReference w:type="default" r:id="rId102"/>
          <w:pgSz w:w="11280" w:h="15880"/>
          <w:pgMar w:top="400" w:right="599" w:bottom="461" w:left="840" w:header="0" w:footer="263" w:gutter="0"/>
        </w:sectPr>
        <w:rPr/>
      </w:pPr>
    </w:p>
    <w:p>
      <w:pPr>
        <w:rPr/>
      </w:pPr>
      <w:r/>
    </w:p>
    <w:p>
      <w:pPr>
        <w:spacing w:line="173" w:lineRule="exact"/>
        <w:rPr/>
      </w:pPr>
      <w:r/>
    </w:p>
    <w:p>
      <w:pPr>
        <w:sectPr>
          <w:footerReference w:type="default" r:id="rId27"/>
          <w:pgSz w:w="11280" w:h="15880"/>
          <w:pgMar w:top="400" w:right="935" w:bottom="400" w:left="539" w:header="0" w:footer="0" w:gutter="0"/>
          <w:cols w:equalWidth="0" w:num="1">
            <w:col w:w="9806" w:space="0"/>
          </w:cols>
        </w:sectPr>
        <w:rPr/>
      </w:pPr>
    </w:p>
    <w:p>
      <w:pPr>
        <w:ind w:left="42"/>
        <w:spacing w:before="94" w:line="183" w:lineRule="auto"/>
        <w:rPr>
          <w:rFonts w:ascii="SimSun" w:hAnsi="SimSun" w:eastAsia="SimSun" w:cs="SimSun"/>
          <w:sz w:val="17"/>
          <w:szCs w:val="17"/>
        </w:rPr>
      </w:pPr>
      <w:r>
        <w:rPr>
          <w:rFonts w:ascii="SimSun" w:hAnsi="SimSun" w:eastAsia="SimSun" w:cs="SimSun"/>
          <w:sz w:val="17"/>
          <w:szCs w:val="17"/>
          <w:b/>
          <w:bCs/>
          <w:color w:val="2192D3"/>
          <w:spacing w:val="-5"/>
        </w:rPr>
        <w:t>350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70" w:lineRule="exact"/>
        <w:textAlignment w:val="center"/>
        <w:rPr/>
      </w:pPr>
      <w:r>
        <w:drawing>
          <wp:inline distT="0" distB="0" distL="0" distR="0">
            <wp:extent cx="527038" cy="425435"/>
            <wp:effectExtent l="0" t="0" r="0" b="0"/>
            <wp:docPr id="84" name="IM 84"/>
            <wp:cNvGraphicFramePr/>
            <a:graphic>
              <a:graphicData uri="http://schemas.openxmlformats.org/drawingml/2006/picture">
                <pic:pic>
                  <pic:nvPicPr>
                    <pic:cNvPr id="84" name="IM 84"/>
                    <pic:cNvPicPr/>
                  </pic:nvPicPr>
                  <pic:blipFill>
                    <a:blip r:embed="rId106"/>
                    <a:stretch>
                      <a:fillRect/>
                    </a:stretch>
                  </pic:blipFill>
                  <pic:spPr>
                    <a:xfrm rot="0">
                      <a:off x="0" y="0"/>
                      <a:ext cx="527038"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289EDA"/>
          <w:spacing w:val="-17"/>
          <w:w w:val="97"/>
        </w:rPr>
        <w:t>第十五章</w:t>
      </w:r>
      <w:r>
        <w:rPr>
          <w:rFonts w:ascii="SimHei" w:hAnsi="SimHei" w:eastAsia="SimHei" w:cs="SimHei"/>
          <w:sz w:val="21"/>
          <w:szCs w:val="21"/>
          <w:color w:val="289EDA"/>
          <w:spacing w:val="46"/>
        </w:rPr>
        <w:t xml:space="preserve"> </w:t>
      </w:r>
      <w:r>
        <w:rPr>
          <w:rFonts w:ascii="SimHei" w:hAnsi="SimHei" w:eastAsia="SimHei" w:cs="SimHei"/>
          <w:sz w:val="21"/>
          <w:szCs w:val="21"/>
          <w:color w:val="289EDA"/>
          <w:spacing w:val="-17"/>
          <w:w w:val="97"/>
        </w:rPr>
        <w:t>癫</w:t>
      </w:r>
      <w:r>
        <w:rPr>
          <w:rFonts w:ascii="SimHei" w:hAnsi="SimHei" w:eastAsia="SimHei" w:cs="SimHei"/>
          <w:sz w:val="21"/>
          <w:szCs w:val="21"/>
          <w:color w:val="289EDA"/>
          <w:spacing w:val="7"/>
        </w:rPr>
        <w:t xml:space="preserve">   </w:t>
      </w:r>
      <w:r>
        <w:rPr>
          <w:rFonts w:ascii="SimHei" w:hAnsi="SimHei" w:eastAsia="SimHei" w:cs="SimHei"/>
          <w:sz w:val="21"/>
          <w:szCs w:val="21"/>
          <w:color w:val="289EDA"/>
          <w:spacing w:val="-17"/>
          <w:w w:val="97"/>
        </w:rPr>
        <w:t>痫</w:t>
      </w:r>
    </w:p>
    <w:p>
      <w:pPr>
        <w:spacing w:line="24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3"/>
        </w:rPr>
        <w:t>挛症多在醒后和睡前发作；伴中央颞区棘波的良性儿童癫痫多在</w:t>
      </w:r>
      <w:r>
        <w:rPr>
          <w:rFonts w:ascii="SimSun" w:hAnsi="SimSun" w:eastAsia="SimSun" w:cs="SimSun"/>
          <w:sz w:val="21"/>
          <w:szCs w:val="21"/>
          <w:spacing w:val="-14"/>
        </w:rPr>
        <w:t>睡眠中发作等。</w:t>
      </w:r>
    </w:p>
    <w:p>
      <w:pPr>
        <w:ind w:right="76" w:firstLine="369"/>
        <w:spacing w:before="87"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10"/>
        </w:rPr>
        <w:t>内环境改变</w:t>
      </w:r>
      <w:r>
        <w:rPr>
          <w:rFonts w:ascii="SimSun" w:hAnsi="SimSun" w:eastAsia="SimSun" w:cs="SimSun"/>
          <w:sz w:val="21"/>
          <w:szCs w:val="21"/>
          <w:spacing w:val="85"/>
        </w:rPr>
        <w:t xml:space="preserve"> </w:t>
      </w:r>
      <w:r>
        <w:rPr>
          <w:rFonts w:ascii="SimSun" w:hAnsi="SimSun" w:eastAsia="SimSun" w:cs="SimSun"/>
          <w:sz w:val="21"/>
          <w:szCs w:val="21"/>
          <w:spacing w:val="-10"/>
        </w:rPr>
        <w:t>内分泌失调、电解质紊乱和代谢异常等均可影响神</w:t>
      </w:r>
      <w:r>
        <w:rPr>
          <w:rFonts w:ascii="SimSun" w:hAnsi="SimSun" w:eastAsia="SimSun" w:cs="SimSun"/>
          <w:sz w:val="21"/>
          <w:szCs w:val="21"/>
          <w:spacing w:val="-11"/>
        </w:rPr>
        <w:t>经元放电阈值，导致痫性发</w:t>
      </w:r>
      <w:r>
        <w:rPr>
          <w:rFonts w:ascii="SimSun" w:hAnsi="SimSun" w:eastAsia="SimSun" w:cs="SimSun"/>
          <w:sz w:val="21"/>
          <w:szCs w:val="21"/>
        </w:rPr>
        <w:t xml:space="preserve"> </w:t>
      </w:r>
      <w:r>
        <w:rPr>
          <w:rFonts w:ascii="SimSun" w:hAnsi="SimSun" w:eastAsia="SimSun" w:cs="SimSun"/>
          <w:sz w:val="21"/>
          <w:szCs w:val="21"/>
          <w:spacing w:val="-18"/>
        </w:rPr>
        <w:t>作。如少数患者仅在月经期或妊娠早期发作，为月经期</w:t>
      </w:r>
      <w:r>
        <w:rPr>
          <w:rFonts w:ascii="SimSun" w:hAnsi="SimSun" w:eastAsia="SimSun" w:cs="SimSun"/>
          <w:sz w:val="21"/>
          <w:szCs w:val="21"/>
          <w:spacing w:val="-19"/>
        </w:rPr>
        <w:t>癫痫和妊娠性癫痫；疲劳、睡眠缺乏、饥饿、便</w:t>
      </w:r>
      <w:r>
        <w:rPr>
          <w:rFonts w:ascii="SimSun" w:hAnsi="SimSun" w:eastAsia="SimSun" w:cs="SimSun"/>
          <w:sz w:val="21"/>
          <w:szCs w:val="21"/>
        </w:rPr>
        <w:t xml:space="preserve"> </w:t>
      </w:r>
      <w:r>
        <w:rPr>
          <w:rFonts w:ascii="SimSun" w:hAnsi="SimSun" w:eastAsia="SimSun" w:cs="SimSun"/>
          <w:sz w:val="21"/>
          <w:szCs w:val="21"/>
          <w:spacing w:val="-20"/>
        </w:rPr>
        <w:t>秘、饮酒、闪光、感情冲动和一过性代谢紊乱等都可导致痫性发作。</w:t>
      </w:r>
    </w:p>
    <w:p>
      <w:pPr>
        <w:ind w:left="297"/>
        <w:spacing w:before="97" w:line="221" w:lineRule="auto"/>
        <w:rPr>
          <w:rFonts w:ascii="SimHei" w:hAnsi="SimHei" w:eastAsia="SimHei" w:cs="SimHei"/>
          <w:sz w:val="21"/>
          <w:szCs w:val="21"/>
        </w:rPr>
      </w:pPr>
      <w:r>
        <w:rPr>
          <w:rFonts w:ascii="SimHei" w:hAnsi="SimHei" w:eastAsia="SimHei" w:cs="SimHei"/>
          <w:sz w:val="21"/>
          <w:szCs w:val="21"/>
          <w:b/>
          <w:bCs/>
          <w:color w:val="006CC0"/>
          <w:spacing w:val="-16"/>
        </w:rPr>
        <w:t>【发病机制】</w:t>
      </w:r>
    </w:p>
    <w:p>
      <w:pPr>
        <w:ind w:left="399"/>
        <w:spacing w:before="91" w:line="222" w:lineRule="auto"/>
        <w:rPr>
          <w:rFonts w:ascii="FangSong" w:hAnsi="FangSong" w:eastAsia="FangSong" w:cs="FangSong"/>
          <w:sz w:val="21"/>
          <w:szCs w:val="21"/>
        </w:rPr>
      </w:pPr>
      <w:r>
        <w:rPr>
          <w:rFonts w:ascii="FangSong" w:hAnsi="FangSong" w:eastAsia="FangSong" w:cs="FangSong"/>
          <w:sz w:val="21"/>
          <w:szCs w:val="21"/>
          <w:spacing w:val="-15"/>
        </w:rPr>
        <w:t>癫痫的发病机制非常复杂，至今尚未能完全了解其全部机制，但发病的一些重要环节已被探知。</w:t>
      </w:r>
    </w:p>
    <w:p>
      <w:pPr>
        <w:ind w:right="19" w:firstLine="399"/>
        <w:spacing w:before="80" w:line="276"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b/>
          <w:bCs/>
          <w:spacing w:val="-11"/>
        </w:rPr>
        <w:t>痫性放电的起始</w:t>
      </w:r>
      <w:r>
        <w:rPr>
          <w:rFonts w:ascii="SimSun" w:hAnsi="SimSun" w:eastAsia="SimSun" w:cs="SimSun"/>
          <w:sz w:val="21"/>
          <w:szCs w:val="21"/>
          <w:spacing w:val="84"/>
        </w:rPr>
        <w:t xml:space="preserve"> </w:t>
      </w:r>
      <w:r>
        <w:rPr>
          <w:rFonts w:ascii="SimSun" w:hAnsi="SimSun" w:eastAsia="SimSun" w:cs="SimSun"/>
          <w:sz w:val="21"/>
          <w:szCs w:val="21"/>
          <w:spacing w:val="-11"/>
        </w:rPr>
        <w:t>神经元异常放电是癫痫发病的电生理基础。正常情况下，神经元自发产生</w:t>
      </w:r>
      <w:r>
        <w:rPr>
          <w:rFonts w:ascii="SimSun" w:hAnsi="SimSun" w:eastAsia="SimSun" w:cs="SimSun"/>
          <w:sz w:val="21"/>
          <w:szCs w:val="21"/>
        </w:rPr>
        <w:t xml:space="preserve">  </w:t>
      </w:r>
      <w:r>
        <w:rPr>
          <w:rFonts w:ascii="SimSun" w:hAnsi="SimSun" w:eastAsia="SimSun" w:cs="SimSun"/>
          <w:sz w:val="21"/>
          <w:szCs w:val="21"/>
          <w:spacing w:val="-14"/>
        </w:rPr>
        <w:t>有节律性的电活动，但频率较低。致痫灶神经元的膜电位与正常神经元不同</w:t>
      </w:r>
      <w:r>
        <w:rPr>
          <w:rFonts w:ascii="SimSun" w:hAnsi="SimSun" w:eastAsia="SimSun" w:cs="SimSun"/>
          <w:sz w:val="21"/>
          <w:szCs w:val="21"/>
          <w:spacing w:val="-15"/>
        </w:rPr>
        <w:t>，在每次动作电位之后出</w:t>
      </w:r>
      <w:r>
        <w:rPr>
          <w:rFonts w:ascii="SimSun" w:hAnsi="SimSun" w:eastAsia="SimSun" w:cs="SimSun"/>
          <w:sz w:val="21"/>
          <w:szCs w:val="21"/>
        </w:rPr>
        <w:t xml:space="preserve"> </w:t>
      </w:r>
      <w:r>
        <w:rPr>
          <w:rFonts w:ascii="SimSun" w:hAnsi="SimSun" w:eastAsia="SimSun" w:cs="SimSun"/>
          <w:sz w:val="21"/>
          <w:szCs w:val="21"/>
          <w:spacing w:val="-16"/>
        </w:rPr>
        <w:t>现阵发性去极化漂移(paroxysmal</w:t>
      </w:r>
      <w:r>
        <w:rPr>
          <w:rFonts w:ascii="SimSun" w:hAnsi="SimSun" w:eastAsia="SimSun" w:cs="SimSun"/>
          <w:sz w:val="21"/>
          <w:szCs w:val="21"/>
          <w:spacing w:val="-10"/>
        </w:rPr>
        <w:t xml:space="preserve"> </w:t>
      </w:r>
      <w:r>
        <w:rPr>
          <w:rFonts w:ascii="SimSun" w:hAnsi="SimSun" w:eastAsia="SimSun" w:cs="SimSun"/>
          <w:sz w:val="21"/>
          <w:szCs w:val="21"/>
          <w:spacing w:val="-16"/>
        </w:rPr>
        <w:t>depolarization</w:t>
      </w:r>
      <w:r>
        <w:rPr>
          <w:rFonts w:ascii="SimSun" w:hAnsi="SimSun" w:eastAsia="SimSun" w:cs="SimSun"/>
          <w:sz w:val="21"/>
          <w:szCs w:val="21"/>
          <w:spacing w:val="-6"/>
        </w:rPr>
        <w:t xml:space="preserve"> </w:t>
      </w:r>
      <w:r>
        <w:rPr>
          <w:rFonts w:ascii="SimSun" w:hAnsi="SimSun" w:eastAsia="SimSun" w:cs="SimSun"/>
          <w:sz w:val="21"/>
          <w:szCs w:val="21"/>
          <w:spacing w:val="-16"/>
        </w:rPr>
        <w:t>shift,PDS),同时产生</w:t>
      </w:r>
      <w:r>
        <w:rPr>
          <w:rFonts w:ascii="SimSun" w:hAnsi="SimSun" w:eastAsia="SimSun" w:cs="SimSun"/>
          <w:sz w:val="21"/>
          <w:szCs w:val="21"/>
          <w:spacing w:val="-17"/>
        </w:rPr>
        <w:t>高幅高频的棘波放电。神经元异</w:t>
      </w:r>
      <w:r>
        <w:rPr>
          <w:rFonts w:ascii="SimSun" w:hAnsi="SimSun" w:eastAsia="SimSun" w:cs="SimSun"/>
          <w:sz w:val="21"/>
          <w:szCs w:val="21"/>
        </w:rPr>
        <w:t xml:space="preserve"> </w:t>
      </w:r>
      <w:r>
        <w:rPr>
          <w:rFonts w:ascii="SimSun" w:hAnsi="SimSun" w:eastAsia="SimSun" w:cs="SimSun"/>
          <w:sz w:val="21"/>
          <w:szCs w:val="21"/>
          <w:spacing w:val="-12"/>
        </w:rPr>
        <w:t>常放电可能由于各种病因导致离子通道蛋白和神经递质或调质</w:t>
      </w:r>
      <w:r>
        <w:rPr>
          <w:rFonts w:ascii="SimSun" w:hAnsi="SimSun" w:eastAsia="SimSun" w:cs="SimSun"/>
          <w:sz w:val="21"/>
          <w:szCs w:val="21"/>
          <w:spacing w:val="-13"/>
        </w:rPr>
        <w:t>异常，出现离子通道结构和功能改变，</w:t>
      </w:r>
      <w:r>
        <w:rPr>
          <w:rFonts w:ascii="SimSun" w:hAnsi="SimSun" w:eastAsia="SimSun" w:cs="SimSun"/>
          <w:sz w:val="21"/>
          <w:szCs w:val="21"/>
        </w:rPr>
        <w:t xml:space="preserve"> </w:t>
      </w:r>
      <w:r>
        <w:rPr>
          <w:rFonts w:ascii="SimSun" w:hAnsi="SimSun" w:eastAsia="SimSun" w:cs="SimSun"/>
          <w:sz w:val="21"/>
          <w:szCs w:val="21"/>
          <w:spacing w:val="-12"/>
        </w:rPr>
        <w:t>引起离子异常跨膜运动所致。</w:t>
      </w:r>
    </w:p>
    <w:p>
      <w:pPr>
        <w:ind w:firstLine="399"/>
        <w:spacing w:before="120" w:line="280" w:lineRule="auto"/>
        <w:rPr>
          <w:rFonts w:ascii="SimSun" w:hAnsi="SimSun" w:eastAsia="SimSun" w:cs="SimSun"/>
          <w:sz w:val="21"/>
          <w:szCs w:val="21"/>
        </w:rPr>
      </w:pPr>
      <w:r>
        <w:rPr>
          <w:rFonts w:ascii="SimSun" w:hAnsi="SimSun" w:eastAsia="SimSun" w:cs="SimSun"/>
          <w:sz w:val="21"/>
          <w:szCs w:val="21"/>
          <w:spacing w:val="-15"/>
        </w:rPr>
        <w:t>在癫痫发病机制中，对于神经元异常放电的起源需区分两个概念：①癫痫病灶(lesion):是癫痫发</w:t>
      </w:r>
      <w:r>
        <w:rPr>
          <w:rFonts w:ascii="SimSun" w:hAnsi="SimSun" w:eastAsia="SimSun" w:cs="SimSun"/>
          <w:sz w:val="21"/>
          <w:szCs w:val="21"/>
          <w:spacing w:val="3"/>
        </w:rPr>
        <w:t xml:space="preserve">  </w:t>
      </w:r>
      <w:r>
        <w:rPr>
          <w:rFonts w:ascii="SimSun" w:hAnsi="SimSun" w:eastAsia="SimSun" w:cs="SimSun"/>
          <w:sz w:val="21"/>
          <w:szCs w:val="21"/>
          <w:spacing w:val="-12"/>
        </w:rPr>
        <w:t>作的病理基础，指可直接或间接导致痫性放电或癫痫发作的脑组织形态或结构异常，CT</w:t>
      </w:r>
      <w:r>
        <w:rPr>
          <w:rFonts w:ascii="SimSun" w:hAnsi="SimSun" w:eastAsia="SimSun" w:cs="SimSun"/>
          <w:sz w:val="21"/>
          <w:szCs w:val="21"/>
          <w:spacing w:val="-17"/>
        </w:rPr>
        <w:t xml:space="preserve"> </w:t>
      </w:r>
      <w:r>
        <w:rPr>
          <w:rFonts w:ascii="SimSun" w:hAnsi="SimSun" w:eastAsia="SimSun" w:cs="SimSun"/>
          <w:sz w:val="21"/>
          <w:szCs w:val="21"/>
          <w:spacing w:val="-12"/>
        </w:rPr>
        <w:t>或</w:t>
      </w:r>
      <w:r>
        <w:rPr>
          <w:rFonts w:ascii="SimSun" w:hAnsi="SimSun" w:eastAsia="SimSun" w:cs="SimSun"/>
          <w:sz w:val="21"/>
          <w:szCs w:val="21"/>
          <w:spacing w:val="-54"/>
        </w:rPr>
        <w:t xml:space="preserve"> </w:t>
      </w:r>
      <w:r>
        <w:rPr>
          <w:rFonts w:ascii="SimSun" w:hAnsi="SimSun" w:eastAsia="SimSun" w:cs="SimSun"/>
          <w:sz w:val="21"/>
          <w:szCs w:val="21"/>
          <w:spacing w:val="-12"/>
        </w:rPr>
        <w:t>MRI</w:t>
      </w:r>
      <w:r>
        <w:rPr>
          <w:rFonts w:ascii="SimSun" w:hAnsi="SimSun" w:eastAsia="SimSun" w:cs="SimSun"/>
          <w:sz w:val="21"/>
          <w:szCs w:val="21"/>
          <w:spacing w:val="-9"/>
        </w:rPr>
        <w:t xml:space="preserve"> </w:t>
      </w:r>
      <w:r>
        <w:rPr>
          <w:rFonts w:ascii="SimSun" w:hAnsi="SimSun" w:eastAsia="SimSun" w:cs="SimSun"/>
          <w:sz w:val="21"/>
          <w:szCs w:val="21"/>
          <w:spacing w:val="-12"/>
        </w:rPr>
        <w:t>通常</w:t>
      </w:r>
      <w:r>
        <w:rPr>
          <w:rFonts w:ascii="SimSun" w:hAnsi="SimSun" w:eastAsia="SimSun" w:cs="SimSun"/>
          <w:sz w:val="21"/>
          <w:szCs w:val="21"/>
        </w:rPr>
        <w:t xml:space="preserve">  </w:t>
      </w:r>
      <w:r>
        <w:rPr>
          <w:rFonts w:ascii="SimSun" w:hAnsi="SimSun" w:eastAsia="SimSun" w:cs="SimSun"/>
          <w:sz w:val="21"/>
          <w:szCs w:val="21"/>
          <w:spacing w:val="-15"/>
        </w:rPr>
        <w:t>可显示病灶，有的需要</w:t>
      </w:r>
      <w:r>
        <w:rPr>
          <w:rFonts w:ascii="SimSun" w:hAnsi="SimSun" w:eastAsia="SimSun" w:cs="SimSun"/>
          <w:sz w:val="21"/>
          <w:szCs w:val="21"/>
          <w:spacing w:val="-16"/>
        </w:rPr>
        <w:t>在显微镜下才能发现；②致痫灶(</w:t>
      </w:r>
      <w:r>
        <w:rPr>
          <w:rFonts w:ascii="SimSun" w:hAnsi="SimSun" w:eastAsia="SimSun" w:cs="SimSun"/>
          <w:sz w:val="21"/>
          <w:szCs w:val="21"/>
          <w:spacing w:val="-15"/>
        </w:rPr>
        <w:t>seizure</w:t>
      </w:r>
      <w:r>
        <w:rPr>
          <w:rFonts w:ascii="SimSun" w:hAnsi="SimSun" w:eastAsia="SimSun" w:cs="SimSun"/>
          <w:sz w:val="21"/>
          <w:szCs w:val="21"/>
          <w:spacing w:val="-9"/>
        </w:rPr>
        <w:t xml:space="preserve"> </w:t>
      </w:r>
      <w:r>
        <w:rPr>
          <w:rFonts w:ascii="SimSun" w:hAnsi="SimSun" w:eastAsia="SimSun" w:cs="SimSun"/>
          <w:sz w:val="21"/>
          <w:szCs w:val="21"/>
          <w:spacing w:val="-15"/>
        </w:rPr>
        <w:t>focus</w:t>
      </w:r>
      <w:r>
        <w:rPr>
          <w:rFonts w:ascii="SimSun" w:hAnsi="SimSun" w:eastAsia="SimSun" w:cs="SimSun"/>
          <w:sz w:val="21"/>
          <w:szCs w:val="21"/>
          <w:spacing w:val="-16"/>
        </w:rPr>
        <w:t>):是脑电图出现一个或数个最明</w:t>
      </w:r>
      <w:r>
        <w:rPr>
          <w:rFonts w:ascii="SimSun" w:hAnsi="SimSun" w:eastAsia="SimSun" w:cs="SimSun"/>
          <w:sz w:val="21"/>
          <w:szCs w:val="21"/>
        </w:rPr>
        <w:t xml:space="preserve"> </w:t>
      </w:r>
      <w:r>
        <w:rPr>
          <w:rFonts w:ascii="SimSun" w:hAnsi="SimSun" w:eastAsia="SimSun" w:cs="SimSun"/>
          <w:sz w:val="21"/>
          <w:szCs w:val="21"/>
          <w:spacing w:val="-12"/>
        </w:rPr>
        <w:t>显的痫性放电部位，痫性放电可因病灶挤压、局部缺血等导致局部皮质神经元减少和胶质增生所致。</w:t>
      </w:r>
      <w:r>
        <w:rPr>
          <w:rFonts w:ascii="SimSun" w:hAnsi="SimSun" w:eastAsia="SimSun" w:cs="SimSun"/>
          <w:sz w:val="21"/>
          <w:szCs w:val="21"/>
          <w:spacing w:val="2"/>
        </w:rPr>
        <w:t xml:space="preserve"> </w:t>
      </w:r>
      <w:r>
        <w:rPr>
          <w:rFonts w:ascii="SimSun" w:hAnsi="SimSun" w:eastAsia="SimSun" w:cs="SimSun"/>
          <w:sz w:val="21"/>
          <w:szCs w:val="21"/>
          <w:spacing w:val="-9"/>
        </w:rPr>
        <w:t>研究表明直接导致癫痫发作的并非癫痫病理灶而是致痫灶。单个病灶(如肿瘤、</w:t>
      </w:r>
      <w:r>
        <w:rPr>
          <w:rFonts w:ascii="SimSun" w:hAnsi="SimSun" w:eastAsia="SimSun" w:cs="SimSun"/>
          <w:sz w:val="21"/>
          <w:szCs w:val="21"/>
          <w:spacing w:val="-10"/>
        </w:rPr>
        <w:t>血管畸形等)产生的</w:t>
      </w:r>
      <w:r>
        <w:rPr>
          <w:rFonts w:ascii="SimSun" w:hAnsi="SimSun" w:eastAsia="SimSun" w:cs="SimSun"/>
          <w:sz w:val="21"/>
          <w:szCs w:val="21"/>
        </w:rPr>
        <w:t xml:space="preserve">  </w:t>
      </w:r>
      <w:r>
        <w:rPr>
          <w:rFonts w:ascii="SimSun" w:hAnsi="SimSun" w:eastAsia="SimSun" w:cs="SimSun"/>
          <w:sz w:val="21"/>
          <w:szCs w:val="21"/>
          <w:spacing w:val="-9"/>
        </w:rPr>
        <w:t>致痫灶多位于病灶边缘，广泛癫痫病灶(如颞叶内侧硬化及外伤性瘢痕等)所</w:t>
      </w:r>
      <w:r>
        <w:rPr>
          <w:rFonts w:ascii="SimSun" w:hAnsi="SimSun" w:eastAsia="SimSun" w:cs="SimSun"/>
          <w:sz w:val="21"/>
          <w:szCs w:val="21"/>
          <w:spacing w:val="-10"/>
        </w:rPr>
        <w:t>致的致痫灶常包含在病</w:t>
      </w:r>
      <w:r>
        <w:rPr>
          <w:rFonts w:ascii="SimSun" w:hAnsi="SimSun" w:eastAsia="SimSun" w:cs="SimSun"/>
          <w:sz w:val="21"/>
          <w:szCs w:val="21"/>
        </w:rPr>
        <w:t xml:space="preserve">  </w:t>
      </w:r>
      <w:r>
        <w:rPr>
          <w:rFonts w:ascii="SimSun" w:hAnsi="SimSun" w:eastAsia="SimSun" w:cs="SimSun"/>
          <w:sz w:val="21"/>
          <w:szCs w:val="21"/>
          <w:spacing w:val="-15"/>
        </w:rPr>
        <w:t>灶内，有时可在远离癫痫灶的同侧或对侧脑区。</w:t>
      </w:r>
    </w:p>
    <w:p>
      <w:pPr>
        <w:ind w:right="87" w:firstLine="399"/>
        <w:spacing w:before="129" w:line="280"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b/>
          <w:bCs/>
          <w:spacing w:val="-5"/>
        </w:rPr>
        <w:t>痫性放电的传播</w:t>
      </w:r>
      <w:r>
        <w:rPr>
          <w:rFonts w:ascii="SimSun" w:hAnsi="SimSun" w:eastAsia="SimSun" w:cs="SimSun"/>
          <w:sz w:val="21"/>
          <w:szCs w:val="21"/>
          <w:spacing w:val="69"/>
        </w:rPr>
        <w:t xml:space="preserve"> </w:t>
      </w:r>
      <w:r>
        <w:rPr>
          <w:rFonts w:ascii="SimSun" w:hAnsi="SimSun" w:eastAsia="SimSun" w:cs="SimSun"/>
          <w:sz w:val="21"/>
          <w:szCs w:val="21"/>
          <w:spacing w:val="-5"/>
        </w:rPr>
        <w:t>异常高频放电反复通过突触联系和强直后的易化作用诱发周边及远处的</w:t>
      </w:r>
      <w:r>
        <w:rPr>
          <w:rFonts w:ascii="SimSun" w:hAnsi="SimSun" w:eastAsia="SimSun" w:cs="SimSun"/>
          <w:sz w:val="21"/>
          <w:szCs w:val="21"/>
        </w:rPr>
        <w:t xml:space="preserve"> </w:t>
      </w:r>
      <w:r>
        <w:rPr>
          <w:rFonts w:ascii="SimSun" w:hAnsi="SimSun" w:eastAsia="SimSun" w:cs="SimSun"/>
          <w:sz w:val="21"/>
          <w:szCs w:val="21"/>
          <w:spacing w:val="-14"/>
        </w:rPr>
        <w:t>神经元同步放电，从而引起异常电位的连续传播。异常放电局限于大脑皮质的某一区域时，</w:t>
      </w:r>
      <w:r>
        <w:rPr>
          <w:rFonts w:ascii="SimSun" w:hAnsi="SimSun" w:eastAsia="SimSun" w:cs="SimSun"/>
          <w:sz w:val="21"/>
          <w:szCs w:val="21"/>
          <w:spacing w:val="-15"/>
        </w:rPr>
        <w:t>表现为部</w:t>
      </w:r>
      <w:r>
        <w:rPr>
          <w:rFonts w:ascii="SimSun" w:hAnsi="SimSun" w:eastAsia="SimSun" w:cs="SimSun"/>
          <w:sz w:val="21"/>
          <w:szCs w:val="21"/>
        </w:rPr>
        <w:t xml:space="preserve"> </w:t>
      </w:r>
      <w:r>
        <w:rPr>
          <w:rFonts w:ascii="SimSun" w:hAnsi="SimSun" w:eastAsia="SimSun" w:cs="SimSun"/>
          <w:sz w:val="21"/>
          <w:szCs w:val="21"/>
          <w:spacing w:val="-14"/>
        </w:rPr>
        <w:t>分性发作；若异常放电在局部反馈回路中长期传</w:t>
      </w:r>
      <w:r>
        <w:rPr>
          <w:rFonts w:ascii="SimSun" w:hAnsi="SimSun" w:eastAsia="SimSun" w:cs="SimSun"/>
          <w:sz w:val="21"/>
          <w:szCs w:val="21"/>
          <w:spacing w:val="-15"/>
        </w:rPr>
        <w:t>导，表现为部分性发作持续状态；若异常放电通过电</w:t>
      </w:r>
      <w:r>
        <w:rPr>
          <w:rFonts w:ascii="SimSun" w:hAnsi="SimSun" w:eastAsia="SimSun" w:cs="SimSun"/>
          <w:sz w:val="21"/>
          <w:szCs w:val="21"/>
        </w:rPr>
        <w:t xml:space="preserve"> </w:t>
      </w:r>
      <w:r>
        <w:rPr>
          <w:rFonts w:ascii="SimSun" w:hAnsi="SimSun" w:eastAsia="SimSun" w:cs="SimSun"/>
          <w:sz w:val="21"/>
          <w:szCs w:val="21"/>
          <w:spacing w:val="-15"/>
        </w:rPr>
        <w:t>场效应和传导通路，向同侧其他区域甚至一侧半球扩散，表现为Jackson发作；若异常放电不仅波及同</w:t>
      </w:r>
      <w:r>
        <w:rPr>
          <w:rFonts w:ascii="SimSun" w:hAnsi="SimSun" w:eastAsia="SimSun" w:cs="SimSun"/>
          <w:sz w:val="21"/>
          <w:szCs w:val="21"/>
          <w:spacing w:val="1"/>
        </w:rPr>
        <w:t xml:space="preserve"> </w:t>
      </w:r>
      <w:r>
        <w:rPr>
          <w:rFonts w:ascii="SimSun" w:hAnsi="SimSun" w:eastAsia="SimSun" w:cs="SimSun"/>
          <w:sz w:val="21"/>
          <w:szCs w:val="21"/>
          <w:spacing w:val="-14"/>
        </w:rPr>
        <w:t>侧半球还可同时扩散到对侧大脑半球，表现为继发性全面性发作；若异常放电的起始部</w:t>
      </w:r>
      <w:r>
        <w:rPr>
          <w:rFonts w:ascii="SimSun" w:hAnsi="SimSun" w:eastAsia="SimSun" w:cs="SimSun"/>
          <w:sz w:val="21"/>
          <w:szCs w:val="21"/>
          <w:spacing w:val="-15"/>
        </w:rPr>
        <w:t>分在丘脑和上</w:t>
      </w:r>
      <w:r>
        <w:rPr>
          <w:rFonts w:ascii="SimSun" w:hAnsi="SimSun" w:eastAsia="SimSun" w:cs="SimSun"/>
          <w:sz w:val="21"/>
          <w:szCs w:val="21"/>
        </w:rPr>
        <w:t xml:space="preserve"> </w:t>
      </w:r>
      <w:r>
        <w:rPr>
          <w:rFonts w:ascii="SimSun" w:hAnsi="SimSun" w:eastAsia="SimSun" w:cs="SimSun"/>
          <w:sz w:val="21"/>
          <w:szCs w:val="21"/>
          <w:spacing w:val="-14"/>
        </w:rPr>
        <w:t>脑干，并仅扩及脑干网状结构上行激活系统时，表现为失神发作；若异常放电广泛投射至</w:t>
      </w:r>
      <w:r>
        <w:rPr>
          <w:rFonts w:ascii="SimSun" w:hAnsi="SimSun" w:eastAsia="SimSun" w:cs="SimSun"/>
          <w:sz w:val="21"/>
          <w:szCs w:val="21"/>
          <w:spacing w:val="-15"/>
        </w:rPr>
        <w:t>两侧大脑皮</w:t>
      </w:r>
      <w:r>
        <w:rPr>
          <w:rFonts w:ascii="SimSun" w:hAnsi="SimSun" w:eastAsia="SimSun" w:cs="SimSun"/>
          <w:sz w:val="21"/>
          <w:szCs w:val="21"/>
        </w:rPr>
        <w:t xml:space="preserve"> </w:t>
      </w:r>
      <w:r>
        <w:rPr>
          <w:rFonts w:ascii="SimSun" w:hAnsi="SimSun" w:eastAsia="SimSun" w:cs="SimSun"/>
          <w:sz w:val="21"/>
          <w:szCs w:val="21"/>
          <w:spacing w:val="-11"/>
        </w:rPr>
        <w:t>质并使网状脊髓束受到抑制时则表现为全身强直-阵</w:t>
      </w:r>
      <w:r>
        <w:rPr>
          <w:rFonts w:ascii="SimSun" w:hAnsi="SimSun" w:eastAsia="SimSun" w:cs="SimSun"/>
          <w:sz w:val="21"/>
          <w:szCs w:val="21"/>
          <w:spacing w:val="-12"/>
        </w:rPr>
        <w:t>挛性发作。</w:t>
      </w:r>
    </w:p>
    <w:p>
      <w:pPr>
        <w:ind w:right="74" w:firstLine="399"/>
        <w:spacing w:before="82"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10"/>
        </w:rPr>
        <w:t>痫性放电的终止</w:t>
      </w:r>
      <w:r>
        <w:rPr>
          <w:rFonts w:ascii="SimSun" w:hAnsi="SimSun" w:eastAsia="SimSun" w:cs="SimSun"/>
          <w:sz w:val="21"/>
          <w:szCs w:val="21"/>
          <w:spacing w:val="6"/>
        </w:rPr>
        <w:t xml:space="preserve">  </w:t>
      </w:r>
      <w:r>
        <w:rPr>
          <w:rFonts w:ascii="SimSun" w:hAnsi="SimSun" w:eastAsia="SimSun" w:cs="SimSun"/>
          <w:sz w:val="21"/>
          <w:szCs w:val="21"/>
          <w:spacing w:val="-10"/>
        </w:rPr>
        <w:t>目前机制尚未完全明了，可能机制为脑</w:t>
      </w:r>
      <w:r>
        <w:rPr>
          <w:rFonts w:ascii="SimSun" w:hAnsi="SimSun" w:eastAsia="SimSun" w:cs="SimSun"/>
          <w:sz w:val="21"/>
          <w:szCs w:val="21"/>
          <w:spacing w:val="-11"/>
        </w:rPr>
        <w:t>内各层结构的主动抑制作用，即癫</w:t>
      </w:r>
      <w:r>
        <w:rPr>
          <w:rFonts w:ascii="SimSun" w:hAnsi="SimSun" w:eastAsia="SimSun" w:cs="SimSun"/>
          <w:sz w:val="21"/>
          <w:szCs w:val="21"/>
        </w:rPr>
        <w:t xml:space="preserve"> </w:t>
      </w:r>
      <w:r>
        <w:rPr>
          <w:rFonts w:ascii="SimSun" w:hAnsi="SimSun" w:eastAsia="SimSun" w:cs="SimSun"/>
          <w:sz w:val="21"/>
          <w:szCs w:val="21"/>
          <w:spacing w:val="-14"/>
        </w:rPr>
        <w:t>痫发作时，癫痫灶内产生巨大突触后电位，后者激活负反馈机制，使细胞膜长时间处于</w:t>
      </w:r>
      <w:r>
        <w:rPr>
          <w:rFonts w:ascii="SimSun" w:hAnsi="SimSun" w:eastAsia="SimSun" w:cs="SimSun"/>
          <w:sz w:val="21"/>
          <w:szCs w:val="21"/>
          <w:spacing w:val="-15"/>
        </w:rPr>
        <w:t>过度去极化状</w:t>
      </w:r>
      <w:r>
        <w:rPr>
          <w:rFonts w:ascii="SimSun" w:hAnsi="SimSun" w:eastAsia="SimSun" w:cs="SimSun"/>
          <w:sz w:val="21"/>
          <w:szCs w:val="21"/>
        </w:rPr>
        <w:t xml:space="preserve"> </w:t>
      </w:r>
      <w:r>
        <w:rPr>
          <w:rFonts w:ascii="SimSun" w:hAnsi="SimSun" w:eastAsia="SimSun" w:cs="SimSun"/>
          <w:sz w:val="21"/>
          <w:szCs w:val="21"/>
          <w:spacing w:val="-18"/>
        </w:rPr>
        <w:t>态，从而抑制异常放电扩散，同时减少癫痫灶的传入性冲动</w:t>
      </w:r>
      <w:r>
        <w:rPr>
          <w:rFonts w:ascii="SimSun" w:hAnsi="SimSun" w:eastAsia="SimSun" w:cs="SimSun"/>
          <w:sz w:val="21"/>
          <w:szCs w:val="21"/>
          <w:spacing w:val="-19"/>
        </w:rPr>
        <w:t>，促使发作放电的终止。</w:t>
      </w:r>
    </w:p>
    <w:p>
      <w:pPr>
        <w:ind w:left="297"/>
        <w:spacing w:before="160" w:line="222" w:lineRule="auto"/>
        <w:rPr>
          <w:rFonts w:ascii="SimHei" w:hAnsi="SimHei" w:eastAsia="SimHei" w:cs="SimHei"/>
          <w:sz w:val="21"/>
          <w:szCs w:val="21"/>
        </w:rPr>
      </w:pPr>
      <w:r>
        <w:rPr>
          <w:rFonts w:ascii="SimHei" w:hAnsi="SimHei" w:eastAsia="SimHei" w:cs="SimHei"/>
          <w:sz w:val="21"/>
          <w:szCs w:val="21"/>
          <w:b/>
          <w:bCs/>
          <w:color w:val="0070C6"/>
          <w:spacing w:val="-13"/>
        </w:rPr>
        <w:t>【病理】</w:t>
      </w:r>
    </w:p>
    <w:p>
      <w:pPr>
        <w:ind w:right="94" w:firstLine="399"/>
        <w:spacing w:before="80" w:line="272" w:lineRule="auto"/>
        <w:jc w:val="both"/>
        <w:rPr>
          <w:rFonts w:ascii="SimSun" w:hAnsi="SimSun" w:eastAsia="SimSun" w:cs="SimSun"/>
          <w:sz w:val="21"/>
          <w:szCs w:val="21"/>
        </w:rPr>
      </w:pPr>
      <w:r>
        <w:rPr>
          <w:rFonts w:ascii="SimSun" w:hAnsi="SimSun" w:eastAsia="SimSun" w:cs="SimSun"/>
          <w:sz w:val="21"/>
          <w:szCs w:val="21"/>
          <w:spacing w:val="-14"/>
        </w:rPr>
        <w:t>癫痫的病因错综复杂，病理改变亦呈多样化，我们通常将癫痫病</w:t>
      </w:r>
      <w:r>
        <w:rPr>
          <w:rFonts w:ascii="SimSun" w:hAnsi="SimSun" w:eastAsia="SimSun" w:cs="SimSun"/>
          <w:sz w:val="21"/>
          <w:szCs w:val="21"/>
          <w:spacing w:val="-15"/>
        </w:rPr>
        <w:t>理改变分为两类，即引起癫痫发</w:t>
      </w:r>
      <w:r>
        <w:rPr>
          <w:rFonts w:ascii="SimSun" w:hAnsi="SimSun" w:eastAsia="SimSun" w:cs="SimSun"/>
          <w:sz w:val="21"/>
          <w:szCs w:val="21"/>
        </w:rPr>
        <w:t xml:space="preserve"> </w:t>
      </w:r>
      <w:r>
        <w:rPr>
          <w:rFonts w:ascii="SimSun" w:hAnsi="SimSun" w:eastAsia="SimSun" w:cs="SimSun"/>
          <w:sz w:val="21"/>
          <w:szCs w:val="21"/>
          <w:spacing w:val="-7"/>
        </w:rPr>
        <w:t>作的病理改变(即癫痫发作的病因)和癫痫发作引起的病理改变(即癫痫发作的后果),这对于明确癫</w:t>
      </w:r>
      <w:r>
        <w:rPr>
          <w:rFonts w:ascii="SimSun" w:hAnsi="SimSun" w:eastAsia="SimSun" w:cs="SimSun"/>
          <w:sz w:val="21"/>
          <w:szCs w:val="21"/>
          <w:spacing w:val="9"/>
        </w:rPr>
        <w:t xml:space="preserve"> </w:t>
      </w:r>
      <w:r>
        <w:rPr>
          <w:rFonts w:ascii="SimSun" w:hAnsi="SimSun" w:eastAsia="SimSun" w:cs="SimSun"/>
          <w:sz w:val="21"/>
          <w:szCs w:val="21"/>
          <w:spacing w:val="-9"/>
        </w:rPr>
        <w:t>痫的致病机制以及寻求外科手术治疗具有十分重要的意</w:t>
      </w:r>
      <w:r>
        <w:rPr>
          <w:rFonts w:ascii="SimSun" w:hAnsi="SimSun" w:eastAsia="SimSun" w:cs="SimSun"/>
          <w:sz w:val="21"/>
          <w:szCs w:val="21"/>
          <w:spacing w:val="-10"/>
        </w:rPr>
        <w:t>义。</w:t>
      </w:r>
    </w:p>
    <w:p>
      <w:pPr>
        <w:ind w:right="76" w:firstLine="399"/>
        <w:spacing w:before="82" w:line="282" w:lineRule="auto"/>
        <w:jc w:val="both"/>
        <w:rPr>
          <w:rFonts w:ascii="SimSun" w:hAnsi="SimSun" w:eastAsia="SimSun" w:cs="SimSun"/>
          <w:sz w:val="21"/>
          <w:szCs w:val="21"/>
        </w:rPr>
      </w:pPr>
      <w:r>
        <w:rPr>
          <w:rFonts w:ascii="SimSun" w:hAnsi="SimSun" w:eastAsia="SimSun" w:cs="SimSun"/>
          <w:sz w:val="21"/>
          <w:szCs w:val="21"/>
          <w:spacing w:val="-10"/>
        </w:rPr>
        <w:t>由于医学伦理学限制，目前关于癫痫的病理研究大部分来自难治性癫痫患者手术切除的病变组</w:t>
      </w:r>
      <w:r>
        <w:rPr>
          <w:rFonts w:ascii="SimSun" w:hAnsi="SimSun" w:eastAsia="SimSun" w:cs="SimSun"/>
          <w:sz w:val="21"/>
          <w:szCs w:val="21"/>
          <w:spacing w:val="16"/>
        </w:rPr>
        <w:t xml:space="preserve"> </w:t>
      </w:r>
      <w:r>
        <w:rPr>
          <w:rFonts w:ascii="SimSun" w:hAnsi="SimSun" w:eastAsia="SimSun" w:cs="SimSun"/>
          <w:sz w:val="21"/>
          <w:szCs w:val="21"/>
          <w:spacing w:val="-14"/>
        </w:rPr>
        <w:t>织</w:t>
      </w:r>
      <w:r>
        <w:rPr>
          <w:rFonts w:ascii="SimSun" w:hAnsi="SimSun" w:eastAsia="SimSun" w:cs="SimSun"/>
          <w:sz w:val="21"/>
          <w:szCs w:val="21"/>
          <w:spacing w:val="-15"/>
        </w:rPr>
        <w:t>，在这类患者中，海马硬化(</w:t>
      </w:r>
      <w:r>
        <w:rPr>
          <w:rFonts w:ascii="SimSun" w:hAnsi="SimSun" w:eastAsia="SimSun" w:cs="SimSun"/>
          <w:sz w:val="21"/>
          <w:szCs w:val="21"/>
          <w:spacing w:val="-14"/>
        </w:rPr>
        <w:t>hippocampal</w:t>
      </w:r>
      <w:r>
        <w:rPr>
          <w:rFonts w:ascii="SimSun" w:hAnsi="SimSun" w:eastAsia="SimSun" w:cs="SimSun"/>
          <w:sz w:val="21"/>
          <w:szCs w:val="21"/>
        </w:rPr>
        <w:t xml:space="preserve"> </w:t>
      </w:r>
      <w:r>
        <w:rPr>
          <w:rFonts w:ascii="SimSun" w:hAnsi="SimSun" w:eastAsia="SimSun" w:cs="SimSun"/>
          <w:sz w:val="21"/>
          <w:szCs w:val="21"/>
          <w:spacing w:val="-14"/>
        </w:rPr>
        <w:t>sclerosis</w:t>
      </w:r>
      <w:r>
        <w:rPr>
          <w:rFonts w:ascii="SimSun" w:hAnsi="SimSun" w:eastAsia="SimSun" w:cs="SimSun"/>
          <w:sz w:val="21"/>
          <w:szCs w:val="21"/>
          <w:spacing w:val="-15"/>
        </w:rPr>
        <w:t>,</w:t>
      </w:r>
      <w:r>
        <w:rPr>
          <w:rFonts w:ascii="SimSun" w:hAnsi="SimSun" w:eastAsia="SimSun" w:cs="SimSun"/>
          <w:sz w:val="21"/>
          <w:szCs w:val="21"/>
          <w:spacing w:val="-14"/>
        </w:rPr>
        <w:t>HS</w:t>
      </w:r>
      <w:r>
        <w:rPr>
          <w:rFonts w:ascii="SimSun" w:hAnsi="SimSun" w:eastAsia="SimSun" w:cs="SimSun"/>
          <w:sz w:val="21"/>
          <w:szCs w:val="21"/>
          <w:spacing w:val="-15"/>
        </w:rPr>
        <w:t>)具有一定的代表性。海马硬化又称阿蒙角硬</w:t>
      </w:r>
      <w:r>
        <w:rPr>
          <w:rFonts w:ascii="SimSun" w:hAnsi="SimSun" w:eastAsia="SimSun" w:cs="SimSun"/>
          <w:sz w:val="21"/>
          <w:szCs w:val="21"/>
        </w:rPr>
        <w:t xml:space="preserve"> </w:t>
      </w:r>
      <w:r>
        <w:rPr>
          <w:rFonts w:ascii="SimSun" w:hAnsi="SimSun" w:eastAsia="SimSun" w:cs="SimSun"/>
          <w:sz w:val="21"/>
          <w:szCs w:val="21"/>
          <w:spacing w:val="-15"/>
        </w:rPr>
        <w:t>化(</w:t>
      </w:r>
      <w:r>
        <w:rPr>
          <w:rFonts w:ascii="SimSun" w:hAnsi="SimSun" w:eastAsia="SimSun" w:cs="SimSun"/>
          <w:sz w:val="21"/>
          <w:szCs w:val="21"/>
          <w:spacing w:val="-14"/>
        </w:rPr>
        <w:t>Ammon</w:t>
      </w:r>
      <w:r>
        <w:rPr>
          <w:rFonts w:ascii="SimSun" w:hAnsi="SimSun" w:eastAsia="SimSun" w:cs="SimSun"/>
          <w:sz w:val="21"/>
          <w:szCs w:val="21"/>
          <w:spacing w:val="-5"/>
        </w:rPr>
        <w:t xml:space="preserve"> </w:t>
      </w:r>
      <w:r>
        <w:rPr>
          <w:rFonts w:ascii="SimSun" w:hAnsi="SimSun" w:eastAsia="SimSun" w:cs="SimSun"/>
          <w:sz w:val="21"/>
          <w:szCs w:val="21"/>
          <w:spacing w:val="-14"/>
        </w:rPr>
        <w:t>homn</w:t>
      </w:r>
      <w:r>
        <w:rPr>
          <w:rFonts w:ascii="SimSun" w:hAnsi="SimSun" w:eastAsia="SimSun" w:cs="SimSun"/>
          <w:sz w:val="21"/>
          <w:szCs w:val="21"/>
          <w:spacing w:val="6"/>
        </w:rPr>
        <w:t xml:space="preserve"> </w:t>
      </w:r>
      <w:r>
        <w:rPr>
          <w:rFonts w:ascii="SimSun" w:hAnsi="SimSun" w:eastAsia="SimSun" w:cs="SimSun"/>
          <w:sz w:val="21"/>
          <w:szCs w:val="21"/>
          <w:spacing w:val="-14"/>
        </w:rPr>
        <w:t>sclerosis</w:t>
      </w:r>
      <w:r>
        <w:rPr>
          <w:rFonts w:ascii="SimSun" w:hAnsi="SimSun" w:eastAsia="SimSun" w:cs="SimSun"/>
          <w:sz w:val="21"/>
          <w:szCs w:val="21"/>
          <w:spacing w:val="-15"/>
        </w:rPr>
        <w:t>,</w:t>
      </w:r>
      <w:r>
        <w:rPr>
          <w:rFonts w:ascii="SimSun" w:hAnsi="SimSun" w:eastAsia="SimSun" w:cs="SimSun"/>
          <w:sz w:val="21"/>
          <w:szCs w:val="21"/>
          <w:spacing w:val="-14"/>
        </w:rPr>
        <w:t>AHS</w:t>
      </w:r>
      <w:r>
        <w:rPr>
          <w:rFonts w:ascii="SimSun" w:hAnsi="SimSun" w:eastAsia="SimSun" w:cs="SimSun"/>
          <w:sz w:val="21"/>
          <w:szCs w:val="21"/>
          <w:spacing w:val="-15"/>
        </w:rPr>
        <w:t>)或颞叶中央硬化(</w:t>
      </w:r>
      <w:r>
        <w:rPr>
          <w:rFonts w:ascii="SimSun" w:hAnsi="SimSun" w:eastAsia="SimSun" w:cs="SimSun"/>
          <w:sz w:val="21"/>
          <w:szCs w:val="21"/>
          <w:spacing w:val="-14"/>
        </w:rPr>
        <w:t>mesial</w:t>
      </w:r>
      <w:r>
        <w:rPr>
          <w:rFonts w:ascii="SimSun" w:hAnsi="SimSun" w:eastAsia="SimSun" w:cs="SimSun"/>
          <w:sz w:val="21"/>
          <w:szCs w:val="21"/>
          <w:spacing w:val="-5"/>
        </w:rPr>
        <w:t xml:space="preserve"> </w:t>
      </w:r>
      <w:r>
        <w:rPr>
          <w:rFonts w:ascii="SimSun" w:hAnsi="SimSun" w:eastAsia="SimSun" w:cs="SimSun"/>
          <w:sz w:val="21"/>
          <w:szCs w:val="21"/>
          <w:spacing w:val="-14"/>
        </w:rPr>
        <w:t>tem</w:t>
      </w:r>
      <w:r>
        <w:rPr>
          <w:rFonts w:ascii="SimSun" w:hAnsi="SimSun" w:eastAsia="SimSun" w:cs="SimSun"/>
          <w:sz w:val="21"/>
          <w:szCs w:val="21"/>
          <w:spacing w:val="-15"/>
        </w:rPr>
        <w:t>poral</w:t>
      </w:r>
      <w:r>
        <w:rPr>
          <w:rFonts w:ascii="SimSun" w:hAnsi="SimSun" w:eastAsia="SimSun" w:cs="SimSun"/>
          <w:sz w:val="21"/>
          <w:szCs w:val="21"/>
          <w:spacing w:val="-3"/>
        </w:rPr>
        <w:t xml:space="preserve"> </w:t>
      </w:r>
      <w:r>
        <w:rPr>
          <w:rFonts w:ascii="SimSun" w:hAnsi="SimSun" w:eastAsia="SimSun" w:cs="SimSun"/>
          <w:sz w:val="21"/>
          <w:szCs w:val="21"/>
          <w:spacing w:val="-15"/>
        </w:rPr>
        <w:t>sclerosis,MTS),它既可以是癫痫反复</w:t>
      </w:r>
      <w:r>
        <w:rPr>
          <w:rFonts w:ascii="SimSun" w:hAnsi="SimSun" w:eastAsia="SimSun" w:cs="SimSun"/>
          <w:sz w:val="21"/>
          <w:szCs w:val="21"/>
        </w:rPr>
        <w:t xml:space="preserve"> </w:t>
      </w:r>
      <w:r>
        <w:rPr>
          <w:rFonts w:ascii="SimSun" w:hAnsi="SimSun" w:eastAsia="SimSun" w:cs="SimSun"/>
          <w:sz w:val="21"/>
          <w:szCs w:val="21"/>
          <w:spacing w:val="-14"/>
        </w:rPr>
        <w:t>发作的结果，又可能是导致癫痫反复发作的病因，与癫痫治疗成败密切相关。海马硬化肉眼观察表现</w:t>
      </w:r>
      <w:r>
        <w:rPr>
          <w:rFonts w:ascii="SimSun" w:hAnsi="SimSun" w:eastAsia="SimSun" w:cs="SimSun"/>
          <w:sz w:val="21"/>
          <w:szCs w:val="21"/>
          <w:spacing w:val="12"/>
        </w:rPr>
        <w:t xml:space="preserve"> </w:t>
      </w:r>
      <w:r>
        <w:rPr>
          <w:rFonts w:ascii="SimSun" w:hAnsi="SimSun" w:eastAsia="SimSun" w:cs="SimSun"/>
          <w:sz w:val="21"/>
          <w:szCs w:val="21"/>
          <w:spacing w:val="-14"/>
        </w:rPr>
        <w:t>为海马萎缩、坚硬；组织学表现为双侧海马硬化病变多呈现不对称性，往往发现一侧有明显的海马硬</w:t>
      </w:r>
      <w:r>
        <w:rPr>
          <w:rFonts w:ascii="SimSun" w:hAnsi="SimSun" w:eastAsia="SimSun" w:cs="SimSun"/>
          <w:sz w:val="21"/>
          <w:szCs w:val="21"/>
          <w:spacing w:val="13"/>
        </w:rPr>
        <w:t xml:space="preserve"> </w:t>
      </w:r>
      <w:r>
        <w:rPr>
          <w:rFonts w:ascii="SimSun" w:hAnsi="SimSun" w:eastAsia="SimSun" w:cs="SimSun"/>
          <w:sz w:val="21"/>
          <w:szCs w:val="21"/>
          <w:spacing w:val="-18"/>
        </w:rPr>
        <w:t>化表现，而另一侧海马仅有轻度的神经元脱失；此外，也可波</w:t>
      </w:r>
      <w:r>
        <w:rPr>
          <w:rFonts w:ascii="SimSun" w:hAnsi="SimSun" w:eastAsia="SimSun" w:cs="SimSun"/>
          <w:sz w:val="21"/>
          <w:szCs w:val="21"/>
          <w:spacing w:val="-19"/>
        </w:rPr>
        <w:t>及海马旁回、杏仁核、钩回等结构。镜下</w:t>
      </w:r>
      <w:r>
        <w:rPr>
          <w:rFonts w:ascii="SimSun" w:hAnsi="SimSun" w:eastAsia="SimSun" w:cs="SimSun"/>
          <w:sz w:val="21"/>
          <w:szCs w:val="21"/>
        </w:rPr>
        <w:t xml:space="preserve"> </w:t>
      </w:r>
      <w:r>
        <w:rPr>
          <w:rFonts w:ascii="SimSun" w:hAnsi="SimSun" w:eastAsia="SimSun" w:cs="SimSun"/>
          <w:sz w:val="21"/>
          <w:szCs w:val="21"/>
          <w:spacing w:val="-12"/>
        </w:rPr>
        <w:t>典型表现是神经元脱失和胶质细胞增生，且神经元的脱失在癫痫易损区</w:t>
      </w:r>
      <w:r>
        <w:rPr>
          <w:rFonts w:ascii="SimSun" w:hAnsi="SimSun" w:eastAsia="SimSun" w:cs="SimSun"/>
          <w:sz w:val="21"/>
          <w:szCs w:val="21"/>
          <w:spacing w:val="-13"/>
        </w:rPr>
        <w:t>更为明显，比如</w:t>
      </w:r>
      <w:r>
        <w:rPr>
          <w:rFonts w:ascii="SimSun" w:hAnsi="SimSun" w:eastAsia="SimSun" w:cs="SimSun"/>
          <w:sz w:val="21"/>
          <w:szCs w:val="21"/>
          <w:spacing w:val="-12"/>
        </w:rPr>
        <w:t>CA</w:t>
      </w:r>
      <w:r>
        <w:rPr>
          <w:rFonts w:ascii="SimSun" w:hAnsi="SimSun" w:eastAsia="SimSun" w:cs="SimSun"/>
          <w:sz w:val="21"/>
          <w:szCs w:val="21"/>
          <w:spacing w:val="-13"/>
        </w:rPr>
        <w:t>1</w:t>
      </w:r>
      <w:r>
        <w:rPr>
          <w:rFonts w:ascii="SimSun" w:hAnsi="SimSun" w:eastAsia="SimSun" w:cs="SimSun"/>
          <w:sz w:val="21"/>
          <w:szCs w:val="21"/>
          <w:spacing w:val="6"/>
        </w:rPr>
        <w:t xml:space="preserve"> </w:t>
      </w:r>
      <w:r>
        <w:rPr>
          <w:rFonts w:ascii="SimSun" w:hAnsi="SimSun" w:eastAsia="SimSun" w:cs="SimSun"/>
          <w:sz w:val="21"/>
          <w:szCs w:val="21"/>
          <w:spacing w:val="-13"/>
        </w:rPr>
        <w:t>区、</w:t>
      </w:r>
      <w:r>
        <w:rPr>
          <w:rFonts w:ascii="SimSun" w:hAnsi="SimSun" w:eastAsia="SimSun" w:cs="SimSun"/>
          <w:sz w:val="21"/>
          <w:szCs w:val="21"/>
          <w:spacing w:val="-12"/>
        </w:rPr>
        <w:t>CA</w:t>
      </w:r>
      <w:r>
        <w:rPr>
          <w:rFonts w:ascii="SimSun" w:hAnsi="SimSun" w:eastAsia="SimSun" w:cs="SimSun"/>
          <w:sz w:val="21"/>
          <w:szCs w:val="21"/>
          <w:spacing w:val="-13"/>
        </w:rPr>
        <w:t>3</w:t>
      </w:r>
      <w:r>
        <w:rPr>
          <w:rFonts w:ascii="SimSun" w:hAnsi="SimSun" w:eastAsia="SimSun" w:cs="SimSun"/>
          <w:sz w:val="21"/>
          <w:szCs w:val="21"/>
        </w:rPr>
        <w:t xml:space="preserve"> </w:t>
      </w:r>
      <w:r>
        <w:rPr>
          <w:rFonts w:ascii="SimSun" w:hAnsi="SimSun" w:eastAsia="SimSun" w:cs="SimSun"/>
          <w:sz w:val="21"/>
          <w:szCs w:val="21"/>
          <w:spacing w:val="-9"/>
        </w:rPr>
        <w:t>区和门区。</w:t>
      </w:r>
    </w:p>
    <w:p>
      <w:pPr>
        <w:ind w:left="399"/>
        <w:spacing w:before="146" w:line="214" w:lineRule="auto"/>
        <w:rPr>
          <w:rFonts w:ascii="SimSun" w:hAnsi="SimSun" w:eastAsia="SimSun" w:cs="SimSun"/>
          <w:sz w:val="21"/>
          <w:szCs w:val="21"/>
        </w:rPr>
      </w:pPr>
      <w:r>
        <w:rPr>
          <w:rFonts w:ascii="SimSun" w:hAnsi="SimSun" w:eastAsia="SimSun" w:cs="SimSun"/>
          <w:sz w:val="21"/>
          <w:szCs w:val="21"/>
          <w:spacing w:val="-13"/>
        </w:rPr>
        <w:t>苔藓纤维出芽(mossy</w:t>
      </w:r>
      <w:r>
        <w:rPr>
          <w:rFonts w:ascii="SimSun" w:hAnsi="SimSun" w:eastAsia="SimSun" w:cs="SimSun"/>
          <w:sz w:val="21"/>
          <w:szCs w:val="21"/>
          <w:spacing w:val="-12"/>
        </w:rPr>
        <w:t xml:space="preserve"> </w:t>
      </w:r>
      <w:r>
        <w:rPr>
          <w:rFonts w:ascii="SimSun" w:hAnsi="SimSun" w:eastAsia="SimSun" w:cs="SimSun"/>
          <w:sz w:val="21"/>
          <w:szCs w:val="21"/>
          <w:spacing w:val="-13"/>
        </w:rPr>
        <w:t>fiber</w:t>
      </w:r>
      <w:r>
        <w:rPr>
          <w:rFonts w:ascii="SimSun" w:hAnsi="SimSun" w:eastAsia="SimSun" w:cs="SimSun"/>
          <w:sz w:val="21"/>
          <w:szCs w:val="21"/>
          <w:spacing w:val="-7"/>
        </w:rPr>
        <w:t xml:space="preserve"> </w:t>
      </w:r>
      <w:r>
        <w:rPr>
          <w:rFonts w:ascii="SimSun" w:hAnsi="SimSun" w:eastAsia="SimSun" w:cs="SimSun"/>
          <w:sz w:val="21"/>
          <w:szCs w:val="21"/>
          <w:spacing w:val="-13"/>
        </w:rPr>
        <w:t>sprouting)是海马硬化患者另一重要的病理表现。颗粒</w:t>
      </w:r>
      <w:r>
        <w:rPr>
          <w:rFonts w:ascii="SimSun" w:hAnsi="SimSun" w:eastAsia="SimSun" w:cs="SimSun"/>
          <w:sz w:val="21"/>
          <w:szCs w:val="21"/>
          <w:spacing w:val="-14"/>
        </w:rPr>
        <w:t>细胞的轴突称</w:t>
      </w:r>
    </w:p>
    <w:sectPr>
      <w:type w:val="continuous"/>
      <w:pgSz w:w="11280" w:h="15880"/>
      <w:pgMar w:top="400" w:right="935" w:bottom="400" w:left="539" w:header="0" w:footer="0" w:gutter="0"/>
      <w:cols w:equalWidth="0" w:num="2">
        <w:col w:w="990" w:space="100"/>
        <w:col w:w="871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2"/>
      <w:spacing w:line="183" w:lineRule="auto"/>
      <w:rPr>
        <w:rFonts w:ascii="SimSun" w:hAnsi="SimSun" w:eastAsia="SimSun" w:cs="SimSun"/>
        <w:sz w:val="20"/>
        <w:szCs w:val="20"/>
      </w:rPr>
    </w:pPr>
    <w:r>
      <w:rPr>
        <w:rFonts w:ascii="SimSun" w:hAnsi="SimSun" w:eastAsia="SimSun" w:cs="SimSun"/>
        <w:sz w:val="20"/>
        <w:szCs w:val="20"/>
        <w:b/>
        <w:bCs/>
        <w:color w:val="0084D1"/>
        <w:spacing w:val="-5"/>
      </w:rPr>
      <w:t>308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183" w:lineRule="auto"/>
      <w:rPr>
        <w:rFonts w:ascii="SimSun" w:hAnsi="SimSun" w:eastAsia="SimSun" w:cs="SimSun"/>
        <w:sz w:val="20"/>
        <w:szCs w:val="20"/>
      </w:rPr>
    </w:pPr>
    <w:r>
      <w:rPr>
        <w:rFonts w:ascii="SimSun" w:hAnsi="SimSun" w:eastAsia="SimSun" w:cs="SimSun"/>
        <w:sz w:val="20"/>
        <w:szCs w:val="20"/>
        <w:color w:val="0076D1"/>
        <w:spacing w:val="-3"/>
      </w:rPr>
      <w:t>328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65"/>
      <w:spacing w:line="183" w:lineRule="auto"/>
      <w:jc w:val="right"/>
      <w:rPr>
        <w:rFonts w:ascii="SimSun" w:hAnsi="SimSun" w:eastAsia="SimSun" w:cs="SimSun"/>
        <w:sz w:val="20"/>
        <w:szCs w:val="20"/>
      </w:rPr>
    </w:pPr>
    <w:r>
      <w:rPr>
        <w:rFonts w:ascii="SimSun" w:hAnsi="SimSun" w:eastAsia="SimSun" w:cs="SimSun"/>
        <w:sz w:val="20"/>
        <w:szCs w:val="20"/>
        <w:b/>
        <w:bCs/>
        <w:color w:val="0090D9"/>
        <w:spacing w:val="-5"/>
      </w:rPr>
      <w:t>349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png"/><Relationship Id="rId9" Type="http://schemas.openxmlformats.org/officeDocument/2006/relationships/image" Target="media/image7.jpeg"/><Relationship Id="rId89" Type="http://schemas.openxmlformats.org/officeDocument/2006/relationships/image" Target="media/image84.jpeg"/><Relationship Id="rId88" Type="http://schemas.openxmlformats.org/officeDocument/2006/relationships/image" Target="media/image83.pn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6.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5.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footer" Target="footer3.xml"/><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header" Target="header2.xml"/><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4.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header" Target="header1.xml"/><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image" Target="media/image3.jpeg"/><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footer" Target="footer2.xml"/><Relationship Id="rId26" Type="http://schemas.openxmlformats.org/officeDocument/2006/relationships/image" Target="media/image23.png"/><Relationship Id="rId25" Type="http://schemas.openxmlformats.org/officeDocument/2006/relationships/footer" Target="footer1.xml"/><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pn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9" Type="http://schemas.openxmlformats.org/officeDocument/2006/relationships/fontTable" Target="fontTable.xml"/><Relationship Id="rId108" Type="http://schemas.openxmlformats.org/officeDocument/2006/relationships/styles" Target="styles.xml"/><Relationship Id="rId107" Type="http://schemas.openxmlformats.org/officeDocument/2006/relationships/settings" Target="settings.xml"/><Relationship Id="rId106" Type="http://schemas.openxmlformats.org/officeDocument/2006/relationships/image" Target="media/image100.jpeg"/><Relationship Id="rId105" Type="http://schemas.openxmlformats.org/officeDocument/2006/relationships/image" Target="media/image99.jpeg"/><Relationship Id="rId104" Type="http://schemas.openxmlformats.org/officeDocument/2006/relationships/image" Target="media/image98.jpeg"/><Relationship Id="rId103" Type="http://schemas.openxmlformats.org/officeDocument/2006/relationships/image" Target="media/image97.jpeg"/><Relationship Id="rId102" Type="http://schemas.openxmlformats.org/officeDocument/2006/relationships/footer" Target="footer4.xml"/><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2023-03-22T12:45:49Z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2023-03-22T12:46:15</vt:filetime>
  </property>
  <property fmtid="{D5CDD505-2E9C-101B-9397-08002B2CF9AE}" pid="4" name="UsrData">
    <vt:lpwstr>641a87cc0d38b700150cdc29</vt:lpwstr>
  </property>
</Properties>
</file>