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28"/>
          <w:szCs w:val="28"/>
        </w:rPr>
        <w:t>指南与共识</w:t>
      </w:r>
      <w:r>
        <w:rPr>
          <w:rFonts w:ascii="Times New Roman" w:eastAsia="Times New Roman" w:hAnsi="Times New Roman" w:cs="Times New Roman"/>
          <w:color w:val="000000"/>
          <w:spacing w:val="0"/>
          <w:w w:val="100"/>
          <w:position w:val="0"/>
          <w:sz w:val="19"/>
          <w:szCs w:val="19"/>
          <w:lang w:val="zh-CN" w:eastAsia="zh-CN" w:bidi="zh-CN"/>
        </w:rPr>
        <w:t>-</w:t>
      </w:r>
    </w:p>
    <w:p>
      <w:pPr>
        <w:pStyle w:val="Style14"/>
        <w:keepNext/>
        <w:keepLines/>
        <w:widowControl w:val="0"/>
        <w:shd w:val="clear" w:color="auto" w:fill="auto"/>
        <w:bidi w:val="0"/>
        <w:spacing w:before="0" w:line="240" w:lineRule="auto"/>
        <w:ind w:left="0" w:right="0" w:firstLine="0"/>
        <w:jc w:val="left"/>
      </w:pPr>
      <w:bookmarkStart w:id="0" w:name="bookmark0"/>
      <w:bookmarkStart w:id="1" w:name="bookmark1"/>
      <w:bookmarkStart w:id="2" w:name="bookmark2"/>
      <w:r>
        <w:rPr>
          <w:color w:val="000000"/>
          <w:spacing w:val="0"/>
          <w:w w:val="100"/>
          <w:position w:val="0"/>
        </w:rPr>
        <w:t>中国心房颤动患者卒中预防规范</w:t>
      </w:r>
      <w:bookmarkEnd w:id="0"/>
      <w:bookmarkEnd w:id="1"/>
      <w:bookmarkEnd w:id="2"/>
    </w:p>
    <w:p>
      <w:pPr>
        <w:pStyle w:val="Style16"/>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Guideline of stroke prevention in Chinese patients with atrial fibrillation</w:t>
      </w:r>
    </w:p>
    <w:p>
      <w:pPr>
        <w:pStyle w:val="Style18"/>
        <w:keepNext w:val="0"/>
        <w:keepLines w:val="0"/>
        <w:widowControl w:val="0"/>
        <w:shd w:val="clear" w:color="auto" w:fill="auto"/>
        <w:bidi w:val="0"/>
        <w:spacing w:before="0" w:after="0" w:line="317" w:lineRule="exact"/>
        <w:ind w:left="0" w:right="0" w:firstLine="0"/>
        <w:jc w:val="left"/>
        <w:rPr>
          <w:sz w:val="19"/>
          <w:szCs w:val="19"/>
        </w:rPr>
        <w:sectPr>
          <w:headerReference w:type="default" r:id="rId5"/>
          <w:footerReference w:type="default" r:id="rId6"/>
          <w:headerReference w:type="even" r:id="rId7"/>
          <w:footerReference w:type="even" r:id="rId8"/>
          <w:footnotePr>
            <w:pos w:val="pageBottom"/>
            <w:numFmt w:val="decimal"/>
            <w:numRestart w:val="continuous"/>
          </w:footnotePr>
          <w:pgSz w:w="11390" w:h="15840"/>
          <w:pgMar w:top="1474" w:right="883" w:bottom="912" w:left="811" w:header="0" w:footer="3" w:gutter="0"/>
          <w:pgNumType w:start="162"/>
          <w:cols w:space="720"/>
          <w:noEndnote/>
          <w:rtlGutter w:val="0"/>
          <w:docGrid w:linePitch="360"/>
        </w:sectPr>
      </w:pPr>
      <w:r>
        <w:rPr>
          <w:color w:val="000000"/>
          <w:spacing w:val="0"/>
          <w:w w:val="100"/>
          <w:position w:val="0"/>
          <w:sz w:val="19"/>
          <w:szCs w:val="19"/>
        </w:rPr>
        <w:t>张澍 杨艳敏 黄从新 黄德嘉 曹克将 朱俊 彭斌 代表国家卫生和计划 生育委员会脑卒中防治工程委员会脑卒中防治系列指导规范编审委员会《中国 心房颤动患者卒中防治指导规范》专家委员会</w:t>
      </w:r>
    </w:p>
    <w:p>
      <w:pPr>
        <w:widowControl w:val="0"/>
        <w:spacing w:line="127" w:lineRule="exact"/>
        <w:rPr>
          <w:sz w:val="10"/>
          <w:szCs w:val="10"/>
        </w:rPr>
      </w:pPr>
    </w:p>
    <w:p>
      <w:pPr>
        <w:widowControl w:val="0"/>
        <w:spacing w:line="1" w:lineRule="exact"/>
        <w:sectPr>
          <w:footnotePr>
            <w:pos w:val="pageBottom"/>
            <w:numFmt w:val="decimal"/>
            <w:numRestart w:val="continuous"/>
          </w:footnotePr>
          <w:type w:val="continuous"/>
          <w:pgSz w:w="11390" w:h="15840"/>
          <w:pgMar w:top="1186" w:right="0" w:bottom="298" w:left="0" w:header="0" w:footer="3" w:gutter="0"/>
          <w:cols w:space="720"/>
          <w:noEndnote/>
          <w:rtlGutter w:val="0"/>
          <w:docGrid w:linePitch="360"/>
        </w:sectPr>
      </w:pPr>
    </w:p>
    <w:p>
      <w:pPr>
        <w:pStyle w:val="Style18"/>
        <w:keepNext w:val="0"/>
        <w:keepLines w:val="0"/>
        <w:widowControl w:val="0"/>
        <w:shd w:val="clear" w:color="auto" w:fill="auto"/>
        <w:tabs>
          <w:tab w:pos="868" w:val="left"/>
        </w:tabs>
        <w:bidi w:val="0"/>
        <w:spacing w:before="0" w:after="0" w:line="313" w:lineRule="exact"/>
        <w:ind w:left="0" w:right="0" w:firstLine="440"/>
        <w:jc w:val="both"/>
      </w:pPr>
      <w:bookmarkStart w:id="3" w:name="bookmark3"/>
      <w:r>
        <w:rPr>
          <w:color w:val="000000"/>
          <w:spacing w:val="0"/>
          <w:w w:val="100"/>
          <w:position w:val="0"/>
        </w:rPr>
        <w:t>一</w:t>
      </w:r>
      <w:bookmarkEnd w:id="3"/>
      <w:r>
        <w:rPr>
          <w:color w:val="000000"/>
          <w:spacing w:val="0"/>
          <w:w w:val="100"/>
          <w:position w:val="0"/>
        </w:rPr>
        <w:t>、</w:t>
        <w:tab/>
        <w:t>前言</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心房颤动（房颤）导致的脑卒中及体循环栓塞 事件，常可危及生命并严重影响患者的生存质量。 预防房颤相关脑卒中的新发与复发应成为房颤患者 综合管理策略中的主要内容。其预防及治疗方式与 脑动脉粥样硬化所致脑卒中不同，抗凝治疗是预防 和减少房颤所致脑卒中的有效手段，然而在我国大 多数房颤患者未进行抗凝治疗，而接受抗血小板治 疗的比率较高</w:t>
      </w:r>
      <w:r>
        <w:rPr>
          <w:color w:val="000000"/>
          <w:spacing w:val="0"/>
          <w:w w:val="100"/>
          <w:position w:val="0"/>
          <w:vertAlign w:val="superscript"/>
          <w:lang w:val="en-US" w:eastAsia="en-US" w:bidi="en-US"/>
        </w:rPr>
        <w:t>［l-2］</w:t>
      </w:r>
      <w:r>
        <w:rPr>
          <w:color w:val="000000"/>
          <w:spacing w:val="0"/>
          <w:w w:val="100"/>
          <w:position w:val="0"/>
          <w:vertAlign w:val="subscript"/>
          <w:lang w:val="en-US" w:eastAsia="en-US" w:bidi="en-US"/>
        </w:rPr>
        <w:t>o</w:t>
      </w:r>
      <w:r>
        <w:rPr>
          <w:color w:val="000000"/>
          <w:spacing w:val="0"/>
          <w:w w:val="100"/>
          <w:position w:val="0"/>
        </w:rPr>
        <w:t>进一步增强对房颤及其并发症 危害性的认识、加强血栓栓塞并发症（特别是脑卒 中）的预防对于改善预后、减轻与之相关的社会经 济和家庭负担具有重要意义。为更好指导临床做好 房颤患者脑卒中防治，在卫生和计划生育委员会脑 卒中预防办公室的倡导下特制订此规范。</w:t>
      </w:r>
    </w:p>
    <w:p>
      <w:pPr>
        <w:pStyle w:val="Style18"/>
        <w:keepNext w:val="0"/>
        <w:keepLines w:val="0"/>
        <w:widowControl w:val="0"/>
        <w:shd w:val="clear" w:color="auto" w:fill="auto"/>
        <w:tabs>
          <w:tab w:pos="868" w:val="left"/>
        </w:tabs>
        <w:bidi w:val="0"/>
        <w:spacing w:before="0" w:after="0" w:line="313" w:lineRule="exact"/>
        <w:ind w:left="0" w:right="0" w:firstLine="440"/>
        <w:jc w:val="both"/>
      </w:pPr>
      <w:bookmarkStart w:id="4" w:name="bookmark4"/>
      <w:r>
        <w:rPr>
          <w:color w:val="000000"/>
          <w:spacing w:val="0"/>
          <w:w w:val="100"/>
          <w:position w:val="0"/>
        </w:rPr>
        <w:t>二</w:t>
      </w:r>
      <w:bookmarkEnd w:id="4"/>
      <w:r>
        <w:rPr>
          <w:color w:val="000000"/>
          <w:spacing w:val="0"/>
          <w:w w:val="100"/>
          <w:position w:val="0"/>
        </w:rPr>
        <w:t>、</w:t>
        <w:tab/>
        <w:t>房颤与脑卒中的流行病学</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房颤是最常见的心律失常之一。在人群中的发 病率为1% </w:t>
      </w:r>
      <w:r>
        <w:rPr>
          <w:rFonts w:ascii="Times New Roman" w:eastAsia="Times New Roman" w:hAnsi="Times New Roman" w:cs="Times New Roman"/>
          <w:smallCaps/>
          <w:color w:val="000000"/>
          <w:spacing w:val="0"/>
          <w:w w:val="100"/>
          <w:position w:val="0"/>
          <w:lang w:val="en-US" w:eastAsia="en-US" w:bidi="en-US"/>
        </w:rPr>
        <w:t>~2%</w:t>
      </w:r>
      <w:r>
        <w:rPr>
          <w:rFonts w:ascii="Times New Roman" w:eastAsia="Times New Roman" w:hAnsi="Times New Roman" w:cs="Times New Roman"/>
          <w:smallCaps/>
          <w:color w:val="000000"/>
          <w:spacing w:val="0"/>
          <w:w w:val="100"/>
          <w:position w:val="0"/>
          <w:vertAlign w:val="superscript"/>
          <w:lang w:val="en-US" w:eastAsia="en-US" w:bidi="en-US"/>
        </w:rPr>
        <w:t>［3-4］</w:t>
      </w:r>
      <w:r>
        <w:rPr>
          <w:rFonts w:ascii="Times New Roman" w:eastAsia="Times New Roman" w:hAnsi="Times New Roman" w:cs="Times New Roman"/>
          <w:smallCaps/>
          <w:color w:val="000000"/>
          <w:spacing w:val="0"/>
          <w:w w:val="100"/>
          <w:position w:val="0"/>
          <w:vertAlign w:val="subscript"/>
          <w:lang w:val="en-US" w:eastAsia="en-US" w:bidi="en-US"/>
        </w:rPr>
        <w:t>o</w:t>
      </w:r>
      <w:r>
        <w:rPr>
          <w:color w:val="000000"/>
          <w:spacing w:val="0"/>
          <w:w w:val="100"/>
          <w:position w:val="0"/>
        </w:rPr>
        <w:t>根据2004年发表的数据，我 国30~85岁居民房颤患病率为</w:t>
      </w:r>
      <w:r>
        <w:rPr>
          <w:color w:val="000000"/>
          <w:spacing w:val="0"/>
          <w:w w:val="100"/>
          <w:position w:val="0"/>
          <w:lang w:val="en-US" w:eastAsia="en-US" w:bidi="en-US"/>
        </w:rPr>
        <w:t xml:space="preserve">0. </w:t>
      </w:r>
      <w:r>
        <w:rPr>
          <w:color w:val="000000"/>
          <w:spacing w:val="0"/>
          <w:w w:val="100"/>
          <w:position w:val="0"/>
        </w:rPr>
        <w:t>77%，其中80岁 以上人群患病率达30%以上</w:t>
      </w:r>
      <w:r>
        <w:rPr>
          <w:color w:val="000000"/>
          <w:spacing w:val="0"/>
          <w:w w:val="100"/>
          <w:position w:val="0"/>
          <w:vertAlign w:val="superscript"/>
        </w:rPr>
        <w:t>［1-2］</w:t>
      </w:r>
      <w:r>
        <w:rPr>
          <w:color w:val="000000"/>
          <w:spacing w:val="0"/>
          <w:w w:val="100"/>
          <w:position w:val="0"/>
        </w:rPr>
        <w:t>。</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非瓣膜性房颤占房颤患者的绝大多数。在瓣膜 病中，二尖瓣狭窄患者房颤的患病率最高，约占 40%,其次为二尖瓣关闭不全、三尖瓣病变和主动脉 瓣病变</w:t>
      </w:r>
      <w:r>
        <w:rPr>
          <w:color w:val="000000"/>
          <w:spacing w:val="0"/>
          <w:w w:val="100"/>
          <w:position w:val="0"/>
          <w:vertAlign w:val="superscript"/>
        </w:rPr>
        <w:t>［5-6］</w:t>
      </w:r>
      <w:r>
        <w:rPr>
          <w:color w:val="000000"/>
          <w:spacing w:val="0"/>
          <w:w w:val="100"/>
          <w:position w:val="0"/>
        </w:rPr>
        <w:t xml:space="preserve"> </w:t>
      </w:r>
      <w:r>
        <w:rPr>
          <w:color w:val="000000"/>
          <w:spacing w:val="0"/>
          <w:w w:val="100"/>
          <w:position w:val="0"/>
          <w:vertAlign w:val="subscript"/>
          <w:lang w:val="en-US" w:eastAsia="en-US" w:bidi="en-US"/>
        </w:rPr>
        <w:t>o</w:t>
      </w:r>
      <w:r>
        <w:rPr>
          <w:color w:val="000000"/>
          <w:spacing w:val="0"/>
          <w:w w:val="100"/>
          <w:position w:val="0"/>
        </w:rPr>
        <w:t>在发展中国家，房颤合并瓣膜性心脏 病仍较为常见</w:t>
      </w:r>
      <w:r>
        <w:rPr>
          <w:color w:val="000000"/>
          <w:spacing w:val="0"/>
          <w:w w:val="100"/>
          <w:position w:val="0"/>
          <w:vertAlign w:val="superscript"/>
        </w:rPr>
        <w:t>［7］</w:t>
      </w:r>
      <w:r>
        <w:rPr>
          <w:color w:val="000000"/>
          <w:spacing w:val="0"/>
          <w:w w:val="100"/>
          <w:position w:val="0"/>
        </w:rPr>
        <w:t>。</w:t>
      </w:r>
    </w:p>
    <w:p>
      <w:pPr>
        <w:pStyle w:val="Style18"/>
        <w:keepNext w:val="0"/>
        <w:keepLines w:val="0"/>
        <w:widowControl w:val="0"/>
        <w:shd w:val="clear" w:color="auto" w:fill="auto"/>
        <w:bidi w:val="0"/>
        <w:spacing w:before="0" w:after="320" w:line="313" w:lineRule="exact"/>
        <w:ind w:left="0" w:right="0" w:firstLine="440"/>
        <w:jc w:val="both"/>
      </w:pPr>
      <w:r>
        <w:rPr>
          <w:color w:val="000000"/>
          <w:spacing w:val="0"/>
          <w:w w:val="100"/>
          <w:position w:val="0"/>
        </w:rPr>
        <w:t>血栓栓塞性并发症是房颤致死、致残的主要原 因，而脑卒中则是最为常见的表现类型。在非瓣膜 性房颤患者中，缺血性脑卒中的年发生率约5%,是 无房颤患者的2~7倍。瓣膜性房颤脑卒中发生率</w:t>
      </w:r>
    </w:p>
    <w:p>
      <w:pPr>
        <w:pStyle w:val="Style22"/>
        <w:keepNext w:val="0"/>
        <w:keepLines w:val="0"/>
        <w:widowControl w:val="0"/>
        <w:shd w:val="clear" w:color="auto" w:fill="auto"/>
        <w:bidi w:val="0"/>
        <w:spacing w:before="0" w:after="0"/>
        <w:ind w:left="0" w:right="0"/>
        <w:jc w:val="both"/>
        <w:rPr>
          <w:sz w:val="14"/>
          <w:szCs w:val="14"/>
        </w:rPr>
      </w:pPr>
      <w:r>
        <w:rPr>
          <w:color w:val="000000"/>
          <w:spacing w:val="0"/>
          <w:w w:val="100"/>
          <w:position w:val="0"/>
          <w:sz w:val="14"/>
          <w:szCs w:val="14"/>
          <w:lang w:val="en-US" w:eastAsia="en-US" w:bidi="en-US"/>
        </w:rPr>
        <w:t xml:space="preserve">DO1：10. </w:t>
      </w:r>
      <w:r>
        <w:rPr>
          <w:color w:val="000000"/>
          <w:spacing w:val="0"/>
          <w:w w:val="100"/>
          <w:position w:val="0"/>
          <w:sz w:val="14"/>
          <w:szCs w:val="14"/>
          <w:lang w:val="zh-TW" w:eastAsia="zh-TW" w:bidi="zh-TW"/>
        </w:rPr>
        <w:t>3760/</w:t>
      </w:r>
      <w:r>
        <w:rPr>
          <w:color w:val="000000"/>
          <w:spacing w:val="0"/>
          <w:w w:val="100"/>
          <w:position w:val="0"/>
          <w:sz w:val="14"/>
          <w:szCs w:val="14"/>
          <w:lang w:val="en-US" w:eastAsia="en-US" w:bidi="en-US"/>
        </w:rPr>
        <w:t>cma. j. issn. 1007-6638. 2015. 03. 002</w:t>
      </w:r>
    </w:p>
    <w:p>
      <w:pPr>
        <w:pStyle w:val="Style22"/>
        <w:keepNext w:val="0"/>
        <w:keepLines w:val="0"/>
        <w:widowControl w:val="0"/>
        <w:shd w:val="clear" w:color="auto" w:fill="auto"/>
        <w:bidi w:val="0"/>
        <w:spacing w:before="0" w:after="0"/>
        <w:ind w:left="0" w:right="0"/>
        <w:jc w:val="both"/>
        <w:rPr>
          <w:sz w:val="20"/>
          <w:szCs w:val="20"/>
        </w:rPr>
      </w:pPr>
      <w:r>
        <w:rPr>
          <w:color w:val="000000"/>
          <w:spacing w:val="0"/>
          <w:w w:val="100"/>
          <w:position w:val="0"/>
          <w:sz w:val="15"/>
          <w:szCs w:val="15"/>
          <w:lang w:val="zh-TW" w:eastAsia="zh-TW" w:bidi="zh-TW"/>
        </w:rPr>
        <w:t>作者单位</w:t>
      </w:r>
      <w:r>
        <w:rPr>
          <w:color w:val="000000"/>
          <w:spacing w:val="0"/>
          <w:w w:val="100"/>
          <w:position w:val="0"/>
          <w:sz w:val="14"/>
          <w:szCs w:val="14"/>
          <w:lang w:val="zh-TW" w:eastAsia="zh-TW" w:bidi="zh-TW"/>
        </w:rPr>
        <w:t>：100037</w:t>
      </w:r>
      <w:r>
        <w:rPr>
          <w:color w:val="000000"/>
          <w:spacing w:val="0"/>
          <w:w w:val="100"/>
          <w:position w:val="0"/>
          <w:sz w:val="15"/>
          <w:szCs w:val="15"/>
          <w:lang w:val="zh-TW" w:eastAsia="zh-TW" w:bidi="zh-TW"/>
        </w:rPr>
        <w:t xml:space="preserve">中国医学科学院北京协和医学院国家心 血管病中心心血管疾病国家重点实验室阜外医院心律失常中心 （张澍），急重症中心（杨艳敏、朱俊）；武汉大学人民医院心血管内科 </w:t>
      </w:r>
      <w:r>
        <w:rPr>
          <w:color w:val="000000"/>
          <w:spacing w:val="0"/>
          <w:w w:val="100"/>
          <w:position w:val="0"/>
          <w:sz w:val="14"/>
          <w:szCs w:val="14"/>
          <w:lang w:val="zh-TW" w:eastAsia="zh-TW" w:bidi="zh-TW"/>
        </w:rPr>
        <w:t>（</w:t>
      </w:r>
      <w:r>
        <w:rPr>
          <w:color w:val="000000"/>
          <w:spacing w:val="0"/>
          <w:w w:val="100"/>
          <w:position w:val="0"/>
          <w:sz w:val="15"/>
          <w:szCs w:val="15"/>
          <w:lang w:val="zh-TW" w:eastAsia="zh-TW" w:bidi="zh-TW"/>
        </w:rPr>
        <w:t>黄从新</w:t>
      </w:r>
      <w:r>
        <w:rPr>
          <w:color w:val="000000"/>
          <w:spacing w:val="0"/>
          <w:w w:val="100"/>
          <w:position w:val="0"/>
          <w:sz w:val="14"/>
          <w:szCs w:val="14"/>
          <w:lang w:val="zh-TW" w:eastAsia="zh-TW" w:bidi="zh-TW"/>
        </w:rPr>
        <w:t>）；</w:t>
      </w:r>
      <w:r>
        <w:rPr>
          <w:color w:val="000000"/>
          <w:spacing w:val="0"/>
          <w:w w:val="100"/>
          <w:position w:val="0"/>
          <w:sz w:val="15"/>
          <w:szCs w:val="15"/>
          <w:lang w:val="zh-TW" w:eastAsia="zh-TW" w:bidi="zh-TW"/>
        </w:rPr>
        <w:t>四川大学华西医院心内科</w:t>
      </w:r>
      <w:r>
        <w:rPr>
          <w:color w:val="000000"/>
          <w:spacing w:val="0"/>
          <w:w w:val="100"/>
          <w:position w:val="0"/>
          <w:sz w:val="14"/>
          <w:szCs w:val="14"/>
          <w:lang w:val="zh-TW" w:eastAsia="zh-TW" w:bidi="zh-TW"/>
        </w:rPr>
        <w:t>（</w:t>
      </w:r>
      <w:r>
        <w:rPr>
          <w:color w:val="000000"/>
          <w:spacing w:val="0"/>
          <w:w w:val="100"/>
          <w:position w:val="0"/>
          <w:sz w:val="15"/>
          <w:szCs w:val="15"/>
          <w:lang w:val="zh-TW" w:eastAsia="zh-TW" w:bidi="zh-TW"/>
        </w:rPr>
        <w:t>黄德嘉</w:t>
      </w:r>
      <w:r>
        <w:rPr>
          <w:color w:val="000000"/>
          <w:spacing w:val="0"/>
          <w:w w:val="100"/>
          <w:position w:val="0"/>
          <w:sz w:val="14"/>
          <w:szCs w:val="14"/>
          <w:lang w:val="zh-TW" w:eastAsia="zh-TW" w:bidi="zh-TW"/>
        </w:rPr>
        <w:t>）；</w:t>
      </w:r>
      <w:r>
        <w:rPr>
          <w:color w:val="000000"/>
          <w:spacing w:val="0"/>
          <w:w w:val="100"/>
          <w:position w:val="0"/>
          <w:sz w:val="15"/>
          <w:szCs w:val="15"/>
          <w:lang w:val="zh-TW" w:eastAsia="zh-TW" w:bidi="zh-TW"/>
        </w:rPr>
        <w:t>江苏省人民医院心 血管内科</w:t>
      </w:r>
      <w:r>
        <w:rPr>
          <w:color w:val="000000"/>
          <w:spacing w:val="0"/>
          <w:w w:val="100"/>
          <w:position w:val="0"/>
          <w:sz w:val="14"/>
          <w:szCs w:val="14"/>
          <w:lang w:val="zh-TW" w:eastAsia="zh-TW" w:bidi="zh-TW"/>
        </w:rPr>
        <w:t>（</w:t>
      </w:r>
      <w:r>
        <w:rPr>
          <w:color w:val="000000"/>
          <w:spacing w:val="0"/>
          <w:w w:val="100"/>
          <w:position w:val="0"/>
          <w:sz w:val="15"/>
          <w:szCs w:val="15"/>
          <w:lang w:val="zh-TW" w:eastAsia="zh-TW" w:bidi="zh-TW"/>
        </w:rPr>
        <w:t>曹克将</w:t>
      </w:r>
      <w:r>
        <w:rPr>
          <w:color w:val="000000"/>
          <w:spacing w:val="0"/>
          <w:w w:val="100"/>
          <w:position w:val="0"/>
          <w:sz w:val="14"/>
          <w:szCs w:val="14"/>
          <w:lang w:val="zh-TW" w:eastAsia="zh-TW" w:bidi="zh-TW"/>
        </w:rPr>
        <w:t>）；</w:t>
      </w:r>
      <w:r>
        <w:rPr>
          <w:color w:val="000000"/>
          <w:spacing w:val="0"/>
          <w:w w:val="100"/>
          <w:position w:val="0"/>
          <w:sz w:val="15"/>
          <w:szCs w:val="15"/>
          <w:lang w:val="zh-TW" w:eastAsia="zh-TW" w:bidi="zh-TW"/>
        </w:rPr>
        <w:t>中国医学科学院北京协和医院神经科</w:t>
      </w:r>
      <w:r>
        <w:rPr>
          <w:color w:val="000000"/>
          <w:spacing w:val="0"/>
          <w:w w:val="100"/>
          <w:position w:val="0"/>
          <w:sz w:val="14"/>
          <w:szCs w:val="14"/>
          <w:lang w:val="zh-TW" w:eastAsia="zh-TW" w:bidi="zh-TW"/>
        </w:rPr>
        <w:t>（</w:t>
      </w:r>
      <w:r>
        <w:rPr>
          <w:color w:val="000000"/>
          <w:spacing w:val="0"/>
          <w:w w:val="100"/>
          <w:position w:val="0"/>
          <w:sz w:val="15"/>
          <w:szCs w:val="15"/>
          <w:lang w:val="zh-TW" w:eastAsia="zh-TW" w:bidi="zh-TW"/>
        </w:rPr>
        <w:t>彭斌</w:t>
      </w:r>
      <w:r>
        <w:rPr>
          <w:color w:val="000000"/>
          <w:spacing w:val="0"/>
          <w:w w:val="100"/>
          <w:position w:val="0"/>
          <w:sz w:val="14"/>
          <w:szCs w:val="14"/>
          <w:lang w:val="zh-TW" w:eastAsia="zh-TW" w:bidi="zh-TW"/>
        </w:rPr>
        <w:t>）</w:t>
        <w:br w:type="column"/>
      </w:r>
      <w:r>
        <w:rPr>
          <w:rStyle w:val="CharStyle19"/>
        </w:rPr>
        <w:t>是无房颤患者的17倍</w:t>
      </w:r>
      <w:r>
        <w:rPr>
          <w:rStyle w:val="CharStyle19"/>
          <w:vertAlign w:val="superscript"/>
        </w:rPr>
        <w:t>［8-11］</w:t>
      </w:r>
      <w:r>
        <w:rPr>
          <w:rStyle w:val="CharStyle19"/>
        </w:rPr>
        <w:t>。并且随着年龄的增长, 这种风险进一步增高</w:t>
      </w:r>
      <w:r>
        <w:rPr>
          <w:rStyle w:val="CharStyle19"/>
          <w:vertAlign w:val="superscript"/>
        </w:rPr>
        <w:t>［12］</w:t>
      </w:r>
      <w:r>
        <w:rPr>
          <w:rStyle w:val="CharStyle19"/>
        </w:rPr>
        <w:t>。发生脑卒中的风险在不 同的房颤类型（阵发性、持续性、长期持续性房颤） 是类似的。房颤所致脑卒中占所有脑卒中的20%。 在不明原因的脑卒中患者中应注意心电监测以明确 有否房颤。</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房颤相关脑卒中与非房颤相关脑卒中相比，症 状更严重，常为致死性脑卒中，更容易复发，病死率 2倍于非房颤相关的脑卒中，医疗费用</w:t>
      </w:r>
      <w:r>
        <w:rPr>
          <w:color w:val="000000"/>
          <w:spacing w:val="0"/>
          <w:w w:val="100"/>
          <w:position w:val="0"/>
          <w:lang w:val="en-US" w:eastAsia="en-US" w:bidi="en-US"/>
        </w:rPr>
        <w:t>1.5</w:t>
      </w:r>
      <w:r>
        <w:rPr>
          <w:color w:val="000000"/>
          <w:spacing w:val="0"/>
          <w:w w:val="100"/>
          <w:position w:val="0"/>
        </w:rPr>
        <w:t>倍于非 房颤相关脑卒中</w:t>
      </w:r>
      <w:r>
        <w:rPr>
          <w:color w:val="000000"/>
          <w:spacing w:val="0"/>
          <w:w w:val="100"/>
          <w:position w:val="0"/>
          <w:vertAlign w:val="superscript"/>
        </w:rPr>
        <w:t>［13］</w:t>
      </w:r>
      <w:r>
        <w:rPr>
          <w:color w:val="000000"/>
          <w:spacing w:val="0"/>
          <w:w w:val="100"/>
          <w:position w:val="0"/>
        </w:rPr>
        <w:t>。</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虽然已有确凿研究证据表明，血栓栓塞事件风 险高的房颤患者进行规范化抗凝治疗可以显著改善 患者预后,但我国大多数房颤患者并未行抗凝治疗。 即使应用华法林的患者中，多数未系统监测国际标 准化比值</w:t>
      </w:r>
      <w:r>
        <w:rPr>
          <w:color w:val="000000"/>
          <w:spacing w:val="0"/>
          <w:w w:val="100"/>
          <w:position w:val="0"/>
          <w:lang w:val="en-US" w:eastAsia="en-US" w:bidi="en-US"/>
        </w:rPr>
        <w:t>（1NR）</w:t>
      </w:r>
      <w:r>
        <w:rPr>
          <w:color w:val="000000"/>
          <w:spacing w:val="0"/>
          <w:w w:val="100"/>
          <w:position w:val="0"/>
        </w:rPr>
        <w:t>,或</w:t>
      </w:r>
      <w:r>
        <w:rPr>
          <w:color w:val="000000"/>
          <w:spacing w:val="0"/>
          <w:w w:val="100"/>
          <w:position w:val="0"/>
          <w:lang w:val="en-US" w:eastAsia="en-US" w:bidi="en-US"/>
        </w:rPr>
        <w:t>1NR</w:t>
      </w:r>
      <w:r>
        <w:rPr>
          <w:color w:val="000000"/>
          <w:spacing w:val="0"/>
          <w:w w:val="100"/>
          <w:position w:val="0"/>
        </w:rPr>
        <w:t>保持在无效的低水平 （＜2.0）。导致这一现状的原因是多方面的,其中临 床医生对于血栓栓塞性并发症危害性认识不足以及 对传统抗凝药物华法林致出血风险增加过度担忧可 能是其主要原因。实际上，严格遵照相关指南、正确 掌握适应证、动态评估栓塞及出血风险、严密监测凝 血功能，房颤患者抗凝治疗的获益远超过其风险。</w:t>
      </w:r>
    </w:p>
    <w:p>
      <w:pPr>
        <w:pStyle w:val="Style18"/>
        <w:keepNext w:val="0"/>
        <w:keepLines w:val="0"/>
        <w:widowControl w:val="0"/>
        <w:shd w:val="clear" w:color="auto" w:fill="auto"/>
        <w:bidi w:val="0"/>
        <w:spacing w:before="0" w:after="0" w:line="312" w:lineRule="exact"/>
        <w:ind w:left="0" w:right="0" w:firstLine="440"/>
        <w:jc w:val="both"/>
      </w:pPr>
      <w:bookmarkStart w:id="5" w:name="bookmark5"/>
      <w:r>
        <w:rPr>
          <w:color w:val="000000"/>
          <w:spacing w:val="0"/>
          <w:w w:val="100"/>
          <w:position w:val="0"/>
        </w:rPr>
        <w:t>三</w:t>
      </w:r>
      <w:bookmarkEnd w:id="5"/>
      <w:r>
        <w:rPr>
          <w:color w:val="000000"/>
          <w:spacing w:val="0"/>
          <w:w w:val="100"/>
          <w:position w:val="0"/>
        </w:rPr>
        <w:t>、房颤患者脑卒中风险评估与抗凝策略 合理的抗凝治疗是预防房颤患者脑卒中的有效 措施,但同时亦将增加出血风险。因此，在确定患者 是否适于抗凝治疗前应评估其获益与风险，只有预 防栓塞事件的获益明显超过出血风险时方可启动抗 凝治疗。</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房颤患者发生缺血性脑卒中风险与其临床特征 密切相关，根据基线特征对患者进行危险分层是制 定正确的抗凝策略的基础</w:t>
      </w:r>
      <w:r>
        <w:rPr>
          <w:color w:val="000000"/>
          <w:spacing w:val="0"/>
          <w:w w:val="100"/>
          <w:position w:val="0"/>
          <w:vertAlign w:val="superscript"/>
        </w:rPr>
        <w:t>［14］</w:t>
      </w:r>
      <w:r>
        <w:rPr>
          <w:color w:val="000000"/>
          <w:spacing w:val="0"/>
          <w:w w:val="100"/>
          <w:position w:val="0"/>
        </w:rPr>
        <w:t>。</w:t>
      </w:r>
    </w:p>
    <w:p>
      <w:pPr>
        <w:pStyle w:val="Style18"/>
        <w:keepNext w:val="0"/>
        <w:keepLines w:val="0"/>
        <w:widowControl w:val="0"/>
        <w:numPr>
          <w:ilvl w:val="0"/>
          <w:numId w:val="1"/>
        </w:numPr>
        <w:shd w:val="clear" w:color="auto" w:fill="auto"/>
        <w:tabs>
          <w:tab w:pos="695" w:val="left"/>
        </w:tabs>
        <w:bidi w:val="0"/>
        <w:spacing w:before="0" w:after="0" w:line="312" w:lineRule="exact"/>
        <w:ind w:left="0" w:right="0" w:firstLine="440"/>
        <w:jc w:val="both"/>
      </w:pPr>
      <w:bookmarkStart w:id="6" w:name="bookmark6"/>
      <w:bookmarkEnd w:id="6"/>
      <w:r>
        <w:rPr>
          <w:color w:val="000000"/>
          <w:spacing w:val="0"/>
          <w:w w:val="100"/>
          <w:position w:val="0"/>
        </w:rPr>
        <w:t>房颤患者脑卒中风险评估与抗凝策略</w:t>
      </w:r>
    </w:p>
    <w:p>
      <w:pPr>
        <w:pStyle w:val="Style18"/>
        <w:keepNext w:val="0"/>
        <w:keepLines w:val="0"/>
        <w:widowControl w:val="0"/>
        <w:shd w:val="clear" w:color="auto" w:fill="auto"/>
        <w:bidi w:val="0"/>
        <w:spacing w:before="0" w:after="0" w:line="312" w:lineRule="exact"/>
        <w:ind w:left="0" w:right="0" w:firstLine="440"/>
        <w:jc w:val="both"/>
      </w:pPr>
      <w:bookmarkStart w:id="7" w:name="bookmark7"/>
      <w:r>
        <w:rPr>
          <w:color w:val="000000"/>
          <w:spacing w:val="0"/>
          <w:w w:val="100"/>
          <w:position w:val="0"/>
        </w:rPr>
        <w:t>（</w:t>
      </w:r>
      <w:bookmarkEnd w:id="7"/>
      <w:r>
        <w:rPr>
          <w:color w:val="000000"/>
          <w:spacing w:val="0"/>
          <w:w w:val="100"/>
          <w:position w:val="0"/>
        </w:rPr>
        <w:t>1）非瓣膜性房颤患者脑卒中的风险评估与抗 凝策略</w:t>
      </w:r>
      <w:r>
        <w:br w:type="page"/>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目前</w:t>
      </w:r>
      <w:r>
        <w:rPr>
          <w:color w:val="000000"/>
          <w:spacing w:val="0"/>
          <w:w w:val="100"/>
          <w:position w:val="0"/>
          <w:lang w:val="en-US" w:eastAsia="en-US" w:bidi="en-US"/>
        </w:rPr>
        <w:t>CHADS</w:t>
      </w:r>
      <w:r>
        <w:rPr>
          <w:rFonts w:ascii="Times New Roman" w:eastAsia="Times New Roman" w:hAnsi="Times New Roman" w:cs="Times New Roman"/>
          <w:color w:val="000000"/>
          <w:spacing w:val="0"/>
          <w:w w:val="100"/>
          <w:position w:val="0"/>
          <w:sz w:val="12"/>
          <w:szCs w:val="12"/>
          <w:lang w:val="en-US" w:eastAsia="en-US" w:bidi="en-US"/>
        </w:rPr>
        <w:t>2</w:t>
      </w:r>
      <w:r>
        <w:rPr>
          <w:color w:val="000000"/>
          <w:spacing w:val="0"/>
          <w:w w:val="100"/>
          <w:position w:val="0"/>
        </w:rPr>
        <w:t>评分系统是临床应用最为广泛的 评估工具，其计分方法如表1所示。随着</w:t>
      </w:r>
      <w:r>
        <w:rPr>
          <w:color w:val="000000"/>
          <w:spacing w:val="0"/>
          <w:w w:val="100"/>
          <w:position w:val="0"/>
          <w:lang w:val="en-US" w:eastAsia="en-US" w:bidi="en-US"/>
        </w:rPr>
        <w:t>CHADS</w:t>
      </w:r>
      <w:r>
        <w:rPr>
          <w:rFonts w:ascii="Times New Roman" w:eastAsia="Times New Roman" w:hAnsi="Times New Roman" w:cs="Times New Roman"/>
          <w:color w:val="000000"/>
          <w:spacing w:val="0"/>
          <w:w w:val="100"/>
          <w:position w:val="0"/>
          <w:sz w:val="12"/>
          <w:szCs w:val="12"/>
          <w:lang w:val="en-US" w:eastAsia="en-US" w:bidi="en-US"/>
        </w:rPr>
        <w:t xml:space="preserve">? </w:t>
      </w:r>
      <w:r>
        <w:rPr>
          <w:color w:val="000000"/>
          <w:spacing w:val="0"/>
          <w:w w:val="100"/>
          <w:position w:val="0"/>
        </w:rPr>
        <w:t>评分的增高，房颤患者发生缺血性脑卒中的风险逐 渐增高。若无禁忌证，所有</w:t>
      </w:r>
      <w:r>
        <w:rPr>
          <w:color w:val="000000"/>
          <w:spacing w:val="0"/>
          <w:w w:val="100"/>
          <w:position w:val="0"/>
          <w:lang w:val="en-US" w:eastAsia="en-US" w:bidi="en-US"/>
        </w:rPr>
        <w:t>CHADS</w:t>
      </w:r>
      <w:r>
        <w:rPr>
          <w:rFonts w:ascii="Times New Roman" w:eastAsia="Times New Roman" w:hAnsi="Times New Roman" w:cs="Times New Roman"/>
          <w:color w:val="000000"/>
          <w:spacing w:val="0"/>
          <w:w w:val="100"/>
          <w:position w:val="0"/>
          <w:sz w:val="12"/>
          <w:szCs w:val="12"/>
          <w:lang w:val="en-US" w:eastAsia="en-US" w:bidi="en-US"/>
        </w:rPr>
        <w:t>2</w:t>
      </w:r>
      <w:r>
        <w:rPr>
          <w:color w:val="000000"/>
          <w:spacing w:val="0"/>
          <w:w w:val="100"/>
          <w:position w:val="0"/>
        </w:rPr>
        <w:t>评分</w:t>
      </w:r>
      <w:r>
        <w:rPr>
          <w:color w:val="000000"/>
          <w:spacing w:val="0"/>
          <w:w w:val="100"/>
          <w:position w:val="0"/>
          <w:lang w:val="en-US" w:eastAsia="en-US" w:bidi="en-US"/>
        </w:rPr>
        <w:t>N2</w:t>
      </w:r>
      <w:r>
        <w:rPr>
          <w:color w:val="000000"/>
          <w:spacing w:val="0"/>
          <w:w w:val="100"/>
          <w:position w:val="0"/>
        </w:rPr>
        <w:t>分，具 有中-高度脑卒中风险患者，应进行长期口服抗凝药 治疗。若房颤患者</w:t>
      </w:r>
      <w:r>
        <w:rPr>
          <w:color w:val="000000"/>
          <w:spacing w:val="0"/>
          <w:w w:val="100"/>
          <w:position w:val="0"/>
          <w:lang w:val="en-US" w:eastAsia="en-US" w:bidi="en-US"/>
        </w:rPr>
        <w:t>CHADS</w:t>
      </w:r>
      <w:r>
        <w:rPr>
          <w:rFonts w:ascii="Times New Roman" w:eastAsia="Times New Roman" w:hAnsi="Times New Roman" w:cs="Times New Roman"/>
          <w:color w:val="000000"/>
          <w:spacing w:val="0"/>
          <w:w w:val="100"/>
          <w:position w:val="0"/>
          <w:sz w:val="12"/>
          <w:szCs w:val="12"/>
          <w:lang w:val="en-US" w:eastAsia="en-US" w:bidi="en-US"/>
        </w:rPr>
        <w:t>2</w:t>
      </w:r>
      <w:r>
        <w:rPr>
          <w:color w:val="000000"/>
          <w:spacing w:val="0"/>
          <w:w w:val="100"/>
          <w:position w:val="0"/>
        </w:rPr>
        <w:t xml:space="preserve">评分为1分,优先考虑 抗凝治疗，也可应用阿司匹林（每次100 ~300 </w:t>
      </w:r>
      <w:r>
        <w:rPr>
          <w:color w:val="000000"/>
          <w:spacing w:val="0"/>
          <w:w w:val="100"/>
          <w:position w:val="0"/>
          <w:lang w:val="en-US" w:eastAsia="en-US" w:bidi="en-US"/>
        </w:rPr>
        <w:t xml:space="preserve">mg， </w:t>
      </w:r>
      <w:r>
        <w:rPr>
          <w:color w:val="000000"/>
          <w:spacing w:val="0"/>
          <w:w w:val="100"/>
          <w:position w:val="0"/>
        </w:rPr>
        <w:t>每日1次）治疗。</w:t>
      </w:r>
      <w:r>
        <w:rPr>
          <w:color w:val="000000"/>
          <w:spacing w:val="0"/>
          <w:w w:val="100"/>
          <w:position w:val="0"/>
          <w:lang w:val="en-US" w:eastAsia="en-US" w:bidi="en-US"/>
        </w:rPr>
        <w:t>CHADS</w:t>
      </w:r>
      <w:r>
        <w:rPr>
          <w:rFonts w:ascii="Times New Roman" w:eastAsia="Times New Roman" w:hAnsi="Times New Roman" w:cs="Times New Roman"/>
          <w:color w:val="000000"/>
          <w:spacing w:val="0"/>
          <w:w w:val="100"/>
          <w:position w:val="0"/>
          <w:sz w:val="12"/>
          <w:szCs w:val="12"/>
          <w:lang w:val="en-US" w:eastAsia="en-US" w:bidi="en-US"/>
        </w:rPr>
        <w:t>?</w:t>
      </w:r>
      <w:r>
        <w:rPr>
          <w:color w:val="000000"/>
          <w:spacing w:val="0"/>
          <w:w w:val="100"/>
          <w:position w:val="0"/>
        </w:rPr>
        <w:t xml:space="preserve">评分为0分时一般无需 抗栓治疗。但在部分低危患者，如果接受抗凝治疗， 仍能获益。这部分患者约占非瓣膜性房颤患者的 40%，为能识别出真正的低危患者，有条件时可使用 </w:t>
      </w:r>
      <w:r>
        <w:rPr>
          <w:rFonts w:ascii="Times New Roman" w:eastAsia="Times New Roman" w:hAnsi="Times New Roman" w:cs="Times New Roman"/>
          <w:smallCaps/>
          <w:color w:val="000000"/>
          <w:spacing w:val="0"/>
          <w:w w:val="100"/>
          <w:position w:val="0"/>
          <w:lang w:val="en-US" w:eastAsia="en-US" w:bidi="en-US"/>
        </w:rPr>
        <w:t>CHA</w:t>
      </w:r>
      <w:r>
        <w:rPr>
          <w:rFonts w:ascii="Times New Roman" w:eastAsia="Times New Roman" w:hAnsi="Times New Roman" w:cs="Times New Roman"/>
          <w:smallCaps/>
          <w:color w:val="000000"/>
          <w:spacing w:val="0"/>
          <w:w w:val="100"/>
          <w:position w:val="0"/>
          <w:vertAlign w:val="subscript"/>
          <w:lang w:val="en-US" w:eastAsia="en-US" w:bidi="en-US"/>
        </w:rPr>
        <w:t>2</w:t>
      </w:r>
      <w:r>
        <w:rPr>
          <w:rFonts w:ascii="Times New Roman" w:eastAsia="Times New Roman" w:hAnsi="Times New Roman" w:cs="Times New Roman"/>
          <w:smallCaps/>
          <w:color w:val="000000"/>
          <w:spacing w:val="0"/>
          <w:w w:val="100"/>
          <w:position w:val="0"/>
          <w:lang w:val="en-US" w:eastAsia="en-US" w:bidi="en-US"/>
        </w:rPr>
        <w:t>DS</w:t>
      </w:r>
      <w:r>
        <w:rPr>
          <w:rFonts w:ascii="Times New Roman" w:eastAsia="Times New Roman" w:hAnsi="Times New Roman" w:cs="Times New Roman"/>
          <w:smallCaps/>
          <w:color w:val="000000"/>
          <w:spacing w:val="0"/>
          <w:w w:val="100"/>
          <w:position w:val="0"/>
          <w:vertAlign w:val="subscript"/>
          <w:lang w:val="en-US" w:eastAsia="en-US" w:bidi="en-US"/>
        </w:rPr>
        <w:t>2</w:t>
      </w:r>
      <w:r>
        <w:rPr>
          <w:rFonts w:ascii="Times New Roman" w:eastAsia="Times New Roman" w:hAnsi="Times New Roman" w:cs="Times New Roman"/>
          <w:smallCaps/>
          <w:color w:val="000000"/>
          <w:spacing w:val="0"/>
          <w:w w:val="100"/>
          <w:position w:val="0"/>
          <w:lang w:val="en-US" w:eastAsia="en-US" w:bidi="en-US"/>
        </w:rPr>
        <w:t>-VAS</w:t>
      </w:r>
      <w:r>
        <w:rPr>
          <w:rFonts w:ascii="Times New Roman" w:eastAsia="Times New Roman" w:hAnsi="Times New Roman" w:cs="Times New Roman"/>
          <w:smallCaps/>
          <w:color w:val="000000"/>
          <w:spacing w:val="0"/>
          <w:w w:val="100"/>
          <w:position w:val="0"/>
          <w:vertAlign w:val="subscript"/>
          <w:lang w:val="en-US" w:eastAsia="en-US" w:bidi="en-US"/>
        </w:rPr>
        <w:t>c</w:t>
      </w:r>
      <w:r>
        <w:rPr>
          <w:color w:val="000000"/>
          <w:spacing w:val="0"/>
          <w:w w:val="100"/>
          <w:position w:val="0"/>
        </w:rPr>
        <w:t>评分系统进一步评估。</w:t>
      </w:r>
    </w:p>
    <w:p>
      <w:pPr>
        <w:pStyle w:val="Style18"/>
        <w:keepNext w:val="0"/>
        <w:keepLines w:val="0"/>
        <w:widowControl w:val="0"/>
        <w:shd w:val="clear" w:color="auto" w:fill="auto"/>
        <w:bidi w:val="0"/>
        <w:spacing w:before="0" w:after="80" w:line="313" w:lineRule="exact"/>
        <w:ind w:left="0" w:right="0" w:firstLine="440"/>
        <w:jc w:val="both"/>
      </w:pPr>
      <w:r>
        <w:rPr>
          <w:rFonts w:ascii="Times New Roman" w:eastAsia="Times New Roman" w:hAnsi="Times New Roman" w:cs="Times New Roman"/>
          <w:smallCaps/>
          <w:color w:val="000000"/>
          <w:spacing w:val="0"/>
          <w:w w:val="100"/>
          <w:position w:val="0"/>
          <w:lang w:val="en-US" w:eastAsia="en-US" w:bidi="en-US"/>
        </w:rPr>
        <w:t>CHA</w:t>
      </w:r>
      <w:r>
        <w:rPr>
          <w:rFonts w:ascii="Times New Roman" w:eastAsia="Times New Roman" w:hAnsi="Times New Roman" w:cs="Times New Roman"/>
          <w:smallCaps/>
          <w:color w:val="000000"/>
          <w:spacing w:val="0"/>
          <w:w w:val="100"/>
          <w:position w:val="0"/>
          <w:vertAlign w:val="subscript"/>
          <w:lang w:val="en-US" w:eastAsia="en-US" w:bidi="en-US"/>
        </w:rPr>
        <w:t>2</w:t>
      </w:r>
      <w:r>
        <w:rPr>
          <w:rFonts w:ascii="Times New Roman" w:eastAsia="Times New Roman" w:hAnsi="Times New Roman" w:cs="Times New Roman"/>
          <w:smallCaps/>
          <w:color w:val="000000"/>
          <w:spacing w:val="0"/>
          <w:w w:val="100"/>
          <w:position w:val="0"/>
          <w:lang w:val="en-US" w:eastAsia="en-US" w:bidi="en-US"/>
        </w:rPr>
        <w:t>DS</w:t>
      </w:r>
      <w:r>
        <w:rPr>
          <w:rFonts w:ascii="Times New Roman" w:eastAsia="Times New Roman" w:hAnsi="Times New Roman" w:cs="Times New Roman"/>
          <w:smallCaps/>
          <w:color w:val="000000"/>
          <w:spacing w:val="0"/>
          <w:w w:val="100"/>
          <w:position w:val="0"/>
          <w:vertAlign w:val="subscript"/>
          <w:lang w:val="en-US" w:eastAsia="en-US" w:bidi="en-US"/>
        </w:rPr>
        <w:t>2</w:t>
      </w:r>
      <w:r>
        <w:rPr>
          <w:rFonts w:ascii="Times New Roman" w:eastAsia="Times New Roman" w:hAnsi="Times New Roman" w:cs="Times New Roman"/>
          <w:smallCaps/>
          <w:color w:val="000000"/>
          <w:spacing w:val="0"/>
          <w:w w:val="100"/>
          <w:position w:val="0"/>
          <w:lang w:val="en-US" w:eastAsia="en-US" w:bidi="en-US"/>
        </w:rPr>
        <w:t>-VAS</w:t>
      </w:r>
      <w:r>
        <w:rPr>
          <w:rFonts w:ascii="Times New Roman" w:eastAsia="Times New Roman" w:hAnsi="Times New Roman" w:cs="Times New Roman"/>
          <w:smallCaps/>
          <w:color w:val="000000"/>
          <w:spacing w:val="0"/>
          <w:w w:val="100"/>
          <w:position w:val="0"/>
          <w:vertAlign w:val="subscript"/>
          <w:lang w:val="en-US" w:eastAsia="en-US" w:bidi="en-US"/>
        </w:rPr>
        <w:t>c</w:t>
      </w:r>
      <w:r>
        <w:rPr>
          <w:color w:val="000000"/>
          <w:spacing w:val="0"/>
          <w:w w:val="100"/>
          <w:position w:val="0"/>
        </w:rPr>
        <w:t>评分系统详见表2。根据这一 评分系统，如果评分</w:t>
      </w:r>
      <w:r>
        <w:rPr>
          <w:color w:val="000000"/>
          <w:spacing w:val="0"/>
          <w:w w:val="100"/>
          <w:position w:val="0"/>
          <w:lang w:val="en-US" w:eastAsia="en-US" w:bidi="en-US"/>
        </w:rPr>
        <w:t>N2</w:t>
      </w:r>
      <w:r>
        <w:rPr>
          <w:color w:val="000000"/>
          <w:spacing w:val="0"/>
          <w:w w:val="100"/>
          <w:position w:val="0"/>
        </w:rPr>
        <w:t>分，建议抗凝治疗,评分为1 分,根据获益与风险衡量，可采用口服抗凝药、或阿 司匹林、或不用抗栓药物，优选抗凝治疗。若评分为 0分，不用抗栓药物。年龄＜65岁的孤立性房颤者， 女性性别不作为危险因素</w:t>
      </w:r>
      <w:r>
        <w:rPr>
          <w:rFonts w:ascii="Times New Roman" w:eastAsia="Times New Roman" w:hAnsi="Times New Roman" w:cs="Times New Roman"/>
          <w:smallCaps/>
          <w:color w:val="000000"/>
          <w:spacing w:val="0"/>
          <w:w w:val="100"/>
          <w:position w:val="0"/>
          <w:vertAlign w:val="superscript"/>
          <w:lang w:val="en-US" w:eastAsia="en-US" w:bidi="en-US"/>
        </w:rPr>
        <w:t>[i5-i6]</w:t>
      </w:r>
      <w:r>
        <w:rPr>
          <w:rFonts w:ascii="Times New Roman" w:eastAsia="Times New Roman" w:hAnsi="Times New Roman" w:cs="Times New Roman"/>
          <w:smallCaps/>
          <w:color w:val="000000"/>
          <w:spacing w:val="0"/>
          <w:w w:val="100"/>
          <w:position w:val="0"/>
          <w:vertAlign w:val="subscript"/>
          <w:lang w:val="en-US" w:eastAsia="en-US" w:bidi="en-US"/>
        </w:rPr>
        <w:t>o</w:t>
      </w:r>
    </w:p>
    <w:p>
      <w:pPr>
        <w:pStyle w:val="Style16"/>
        <w:keepNext w:val="0"/>
        <w:keepLines w:val="0"/>
        <w:widowControl w:val="0"/>
        <w:pBdr>
          <w:bottom w:val="single" w:sz="4" w:space="0" w:color="auto"/>
        </w:pBdr>
        <w:shd w:val="clear" w:color="auto" w:fill="auto"/>
        <w:bidi w:val="0"/>
        <w:spacing w:before="0" w:after="220" w:line="240" w:lineRule="auto"/>
        <w:ind w:left="0" w:right="0" w:firstLine="0"/>
        <w:jc w:val="center"/>
      </w:pPr>
      <w:r>
        <w:rPr>
          <w:rFonts w:ascii="SimSun" w:eastAsia="SimSun" w:hAnsi="SimSun" w:cs="SimSun"/>
          <w:b w:val="0"/>
          <w:bCs w:val="0"/>
          <w:color w:val="000000"/>
          <w:spacing w:val="0"/>
          <w:w w:val="100"/>
          <w:position w:val="0"/>
          <w:sz w:val="18"/>
          <w:szCs w:val="18"/>
          <w:lang w:val="zh-TW" w:eastAsia="zh-TW" w:bidi="zh-TW"/>
        </w:rPr>
        <w:t>表</w:t>
      </w:r>
      <w:r>
        <w:rPr>
          <w:rFonts w:ascii="Times New Roman" w:eastAsia="Times New Roman" w:hAnsi="Times New Roman" w:cs="Times New Roman"/>
          <w:color w:val="000000"/>
          <w:spacing w:val="0"/>
          <w:w w:val="100"/>
          <w:position w:val="0"/>
          <w:lang w:val="zh-TW" w:eastAsia="zh-TW" w:bidi="zh-TW"/>
        </w:rPr>
        <w:t xml:space="preserve">1 </w:t>
      </w:r>
      <w:r>
        <w:rPr>
          <w:rFonts w:ascii="Times New Roman" w:eastAsia="Times New Roman" w:hAnsi="Times New Roman" w:cs="Times New Roman"/>
          <w:b w:val="0"/>
          <w:bCs w:val="0"/>
          <w:smallCaps/>
          <w:color w:val="000000"/>
          <w:spacing w:val="0"/>
          <w:w w:val="100"/>
          <w:position w:val="0"/>
          <w:lang w:val="en-US" w:eastAsia="en-US" w:bidi="en-US"/>
        </w:rPr>
        <w:t>chads</w:t>
      </w:r>
      <w:r>
        <w:rPr>
          <w:rFonts w:ascii="Times New Roman" w:eastAsia="Times New Roman" w:hAnsi="Times New Roman" w:cs="Times New Roman"/>
          <w:b w:val="0"/>
          <w:bCs w:val="0"/>
          <w:smallCaps/>
          <w:color w:val="000000"/>
          <w:spacing w:val="0"/>
          <w:w w:val="100"/>
          <w:position w:val="0"/>
          <w:vertAlign w:val="subscript"/>
          <w:lang w:val="en-US" w:eastAsia="en-US" w:bidi="en-US"/>
        </w:rPr>
        <w:t>2</w:t>
      </w:r>
      <w:r>
        <w:rPr>
          <w:rFonts w:ascii="SimSun" w:eastAsia="SimSun" w:hAnsi="SimSun" w:cs="SimSun"/>
          <w:b w:val="0"/>
          <w:bCs w:val="0"/>
          <w:color w:val="000000"/>
          <w:spacing w:val="0"/>
          <w:w w:val="100"/>
          <w:position w:val="0"/>
          <w:lang w:val="zh-TW" w:eastAsia="zh-TW" w:bidi="zh-TW"/>
        </w:rPr>
        <w:t>评分系统</w:t>
      </w:r>
    </w:p>
    <w:tbl>
      <w:tblPr>
        <w:tblOverlap w:val="never"/>
        <w:jc w:val="center"/>
        <w:tblLayout w:type="fixed"/>
      </w:tblPr>
      <w:tblGrid>
        <w:gridCol w:w="2875"/>
        <w:gridCol w:w="1795"/>
      </w:tblGrid>
      <w:tr>
        <w:trPr>
          <w:trHeight w:val="346" w:hRule="exact"/>
        </w:trPr>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危险因素</w:t>
            </w:r>
          </w:p>
        </w:tc>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评分</w:t>
            </w:r>
          </w:p>
        </w:tc>
      </w:tr>
      <w:tr>
        <w:trPr>
          <w:trHeight w:val="32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5"/>
                <w:szCs w:val="15"/>
              </w:rPr>
              <w:t>心力衰竭</w:t>
            </w:r>
            <w:r>
              <w:rPr>
                <w:color w:val="000000"/>
                <w:spacing w:val="0"/>
                <w:w w:val="100"/>
                <w:position w:val="0"/>
                <w:sz w:val="14"/>
                <w:szCs w:val="14"/>
                <w:lang w:val="en-US" w:eastAsia="en-US" w:bidi="en-US"/>
              </w:rPr>
              <w:t>（C）</w:t>
            </w:r>
          </w:p>
        </w:tc>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rPr>
              <w:t>1</w:t>
            </w:r>
          </w:p>
        </w:tc>
      </w:tr>
      <w:tr>
        <w:trPr>
          <w:trHeight w:val="31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5"/>
                <w:szCs w:val="15"/>
              </w:rPr>
              <w:t>高血压</w:t>
            </w:r>
            <w:r>
              <w:rPr>
                <w:color w:val="000000"/>
                <w:spacing w:val="0"/>
                <w:w w:val="100"/>
                <w:position w:val="0"/>
                <w:sz w:val="14"/>
                <w:szCs w:val="14"/>
              </w:rPr>
              <w:t xml:space="preserve">（ </w:t>
            </w:r>
            <w:r>
              <w:rPr>
                <w:color w:val="000000"/>
                <w:spacing w:val="0"/>
                <w:w w:val="100"/>
                <w:position w:val="0"/>
                <w:sz w:val="14"/>
                <w:szCs w:val="14"/>
                <w:lang w:val="en-US" w:eastAsia="en-US" w:bidi="en-US"/>
              </w:rPr>
              <w:t>H）</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rPr>
              <w:t>1</w:t>
            </w:r>
          </w:p>
        </w:tc>
      </w:tr>
      <w:tr>
        <w:trPr>
          <w:trHeight w:val="322"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年龄</w:t>
            </w:r>
            <w:r>
              <w:rPr>
                <w:color w:val="000000"/>
                <w:spacing w:val="0"/>
                <w:w w:val="100"/>
                <w:position w:val="0"/>
                <w:sz w:val="14"/>
                <w:szCs w:val="14"/>
                <w:lang w:val="en-US" w:eastAsia="en-US" w:bidi="en-US"/>
              </w:rPr>
              <w:t>（A）＞75</w:t>
            </w:r>
            <w:r>
              <w:rPr>
                <w:color w:val="000000"/>
                <w:spacing w:val="0"/>
                <w:w w:val="100"/>
                <w:position w:val="0"/>
                <w:sz w:val="15"/>
                <w:szCs w:val="15"/>
              </w:rPr>
              <w:t>岁</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rPr>
              <w:t>1</w:t>
            </w:r>
          </w:p>
        </w:tc>
      </w:tr>
      <w:tr>
        <w:trPr>
          <w:trHeight w:val="312"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5"/>
                <w:szCs w:val="15"/>
              </w:rPr>
              <w:t>糖尿病</w:t>
            </w:r>
            <w:r>
              <w:rPr>
                <w:color w:val="000000"/>
                <w:spacing w:val="0"/>
                <w:w w:val="100"/>
                <w:position w:val="0"/>
                <w:sz w:val="14"/>
                <w:szCs w:val="14"/>
                <w:lang w:val="en-US" w:eastAsia="en-US" w:bidi="en-US"/>
              </w:rPr>
              <w:t>（D）</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rPr>
              <w:t>1</w:t>
            </w:r>
          </w:p>
        </w:tc>
      </w:tr>
      <w:tr>
        <w:trPr>
          <w:trHeight w:val="322"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5"/>
                <w:szCs w:val="15"/>
              </w:rPr>
              <w:t>脑卒中或</w:t>
            </w:r>
            <w:r>
              <w:rPr>
                <w:color w:val="000000"/>
                <w:spacing w:val="0"/>
                <w:w w:val="100"/>
                <w:position w:val="0"/>
                <w:sz w:val="14"/>
                <w:szCs w:val="14"/>
                <w:lang w:val="en-US" w:eastAsia="en-US" w:bidi="en-US"/>
              </w:rPr>
              <w:t>TIA</w:t>
            </w:r>
            <w:r>
              <w:rPr>
                <w:color w:val="000000"/>
                <w:spacing w:val="0"/>
                <w:w w:val="100"/>
                <w:position w:val="0"/>
                <w:sz w:val="15"/>
                <w:szCs w:val="15"/>
              </w:rPr>
              <w:t>史</w:t>
            </w:r>
            <w:r>
              <w:rPr>
                <w:color w:val="000000"/>
                <w:spacing w:val="0"/>
                <w:w w:val="100"/>
                <w:position w:val="0"/>
                <w:sz w:val="14"/>
                <w:szCs w:val="14"/>
                <w:lang w:val="en-US" w:eastAsia="en-US" w:bidi="en-US"/>
              </w:rPr>
              <w:t>（S）</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rPr>
              <w:t>2</w:t>
            </w:r>
          </w:p>
        </w:tc>
      </w:tr>
      <w:tr>
        <w:trPr>
          <w:trHeight w:val="31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总分</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rPr>
              <w:t>6</w:t>
            </w:r>
          </w:p>
        </w:tc>
      </w:tr>
      <w:tr>
        <w:trPr>
          <w:trHeight w:val="25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注</w:t>
            </w:r>
            <w:r>
              <w:rPr>
                <w:color w:val="000000"/>
                <w:spacing w:val="0"/>
                <w:w w:val="100"/>
                <w:position w:val="0"/>
                <w:sz w:val="14"/>
                <w:szCs w:val="14"/>
              </w:rPr>
              <w:t>:</w:t>
            </w:r>
            <w:r>
              <w:rPr>
                <w:color w:val="000000"/>
                <w:spacing w:val="0"/>
                <w:w w:val="100"/>
                <w:position w:val="0"/>
                <w:sz w:val="14"/>
                <w:szCs w:val="14"/>
                <w:lang w:val="en-US" w:eastAsia="en-US" w:bidi="en-US"/>
              </w:rPr>
              <w:t>TIA =</w:t>
            </w:r>
            <w:r>
              <w:rPr>
                <w:color w:val="000000"/>
                <w:spacing w:val="0"/>
                <w:w w:val="100"/>
                <w:position w:val="0"/>
                <w:sz w:val="15"/>
                <w:szCs w:val="15"/>
              </w:rPr>
              <w:t>短暂性脑缺血发作</w:t>
            </w:r>
          </w:p>
        </w:tc>
        <w:tc>
          <w:tcPr>
            <w:tcBorders>
              <w:top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1104" w:right="0" w:firstLine="0"/>
        <w:jc w:val="left"/>
        <w:rPr>
          <w:sz w:val="17"/>
          <w:szCs w:val="17"/>
        </w:rPr>
      </w:pPr>
      <w:r>
        <w:rPr>
          <w:color w:val="000000"/>
          <w:spacing w:val="0"/>
          <w:w w:val="100"/>
          <w:position w:val="0"/>
          <w:sz w:val="18"/>
          <w:szCs w:val="18"/>
        </w:rPr>
        <w:t>表</w:t>
      </w:r>
      <w:r>
        <w:rPr>
          <w:rFonts w:ascii="Times New Roman" w:eastAsia="Times New Roman" w:hAnsi="Times New Roman" w:cs="Times New Roman"/>
          <w:b/>
          <w:bCs/>
          <w:color w:val="000000"/>
          <w:spacing w:val="0"/>
          <w:w w:val="100"/>
          <w:position w:val="0"/>
          <w:sz w:val="17"/>
          <w:szCs w:val="17"/>
        </w:rPr>
        <w:t xml:space="preserve">2 </w:t>
      </w:r>
      <w:r>
        <w:rPr>
          <w:rFonts w:ascii="Times New Roman" w:eastAsia="Times New Roman" w:hAnsi="Times New Roman" w:cs="Times New Roman"/>
          <w:smallCaps/>
          <w:color w:val="000000"/>
          <w:spacing w:val="0"/>
          <w:w w:val="100"/>
          <w:position w:val="0"/>
          <w:sz w:val="17"/>
          <w:szCs w:val="17"/>
          <w:lang w:val="en-US" w:eastAsia="en-US" w:bidi="en-US"/>
        </w:rPr>
        <w:t>CHA</w:t>
      </w:r>
      <w:r>
        <w:rPr>
          <w:rFonts w:ascii="Times New Roman" w:eastAsia="Times New Roman" w:hAnsi="Times New Roman" w:cs="Times New Roman"/>
          <w:smallCaps/>
          <w:color w:val="000000"/>
          <w:spacing w:val="0"/>
          <w:w w:val="100"/>
          <w:position w:val="0"/>
          <w:sz w:val="17"/>
          <w:szCs w:val="17"/>
          <w:vertAlign w:val="subscript"/>
          <w:lang w:val="en-US" w:eastAsia="en-US" w:bidi="en-US"/>
        </w:rPr>
        <w:t>2</w:t>
      </w:r>
      <w:r>
        <w:rPr>
          <w:rFonts w:ascii="Times New Roman" w:eastAsia="Times New Roman" w:hAnsi="Times New Roman" w:cs="Times New Roman"/>
          <w:smallCaps/>
          <w:color w:val="000000"/>
          <w:spacing w:val="0"/>
          <w:w w:val="100"/>
          <w:position w:val="0"/>
          <w:sz w:val="17"/>
          <w:szCs w:val="17"/>
          <w:lang w:val="en-US" w:eastAsia="en-US" w:bidi="en-US"/>
        </w:rPr>
        <w:t>DS</w:t>
      </w:r>
      <w:r>
        <w:rPr>
          <w:rFonts w:ascii="Times New Roman" w:eastAsia="Times New Roman" w:hAnsi="Times New Roman" w:cs="Times New Roman"/>
          <w:smallCaps/>
          <w:color w:val="000000"/>
          <w:spacing w:val="0"/>
          <w:w w:val="100"/>
          <w:position w:val="0"/>
          <w:sz w:val="17"/>
          <w:szCs w:val="17"/>
          <w:vertAlign w:val="subscript"/>
          <w:lang w:val="en-US" w:eastAsia="en-US" w:bidi="en-US"/>
        </w:rPr>
        <w:t>2</w:t>
      </w:r>
      <w:r>
        <w:rPr>
          <w:rFonts w:ascii="Times New Roman" w:eastAsia="Times New Roman" w:hAnsi="Times New Roman" w:cs="Times New Roman"/>
          <w:smallCaps/>
          <w:color w:val="000000"/>
          <w:spacing w:val="0"/>
          <w:w w:val="100"/>
          <w:position w:val="0"/>
          <w:sz w:val="17"/>
          <w:szCs w:val="17"/>
          <w:lang w:val="en-US" w:eastAsia="en-US" w:bidi="en-US"/>
        </w:rPr>
        <w:t>-VAS</w:t>
      </w:r>
      <w:r>
        <w:rPr>
          <w:rFonts w:ascii="Times New Roman" w:eastAsia="Times New Roman" w:hAnsi="Times New Roman" w:cs="Times New Roman"/>
          <w:smallCaps/>
          <w:color w:val="000000"/>
          <w:spacing w:val="0"/>
          <w:w w:val="100"/>
          <w:position w:val="0"/>
          <w:sz w:val="17"/>
          <w:szCs w:val="17"/>
          <w:vertAlign w:val="subscript"/>
          <w:lang w:val="en-US" w:eastAsia="en-US" w:bidi="en-US"/>
        </w:rPr>
        <w:t>c</w:t>
      </w:r>
      <w:r>
        <w:rPr>
          <w:color w:val="000000"/>
          <w:spacing w:val="0"/>
          <w:w w:val="100"/>
          <w:position w:val="0"/>
          <w:sz w:val="17"/>
          <w:szCs w:val="17"/>
        </w:rPr>
        <w:t>评分系统</w:t>
      </w:r>
    </w:p>
    <w:p>
      <w:pPr>
        <w:widowControl w:val="0"/>
        <w:spacing w:after="79" w:line="1" w:lineRule="exact"/>
      </w:pPr>
    </w:p>
    <w:p>
      <w:pPr>
        <w:widowControl w:val="0"/>
        <w:spacing w:line="1" w:lineRule="exact"/>
      </w:pPr>
    </w:p>
    <w:tbl>
      <w:tblPr>
        <w:tblOverlap w:val="never"/>
        <w:jc w:val="center"/>
        <w:tblLayout w:type="fixed"/>
      </w:tblPr>
      <w:tblGrid>
        <w:gridCol w:w="3538"/>
        <w:gridCol w:w="1133"/>
      </w:tblGrid>
      <w:tr>
        <w:trPr>
          <w:trHeight w:val="341" w:hRule="exact"/>
        </w:trPr>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危险因素</w:t>
            </w:r>
          </w:p>
        </w:tc>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评分</w:t>
            </w:r>
          </w:p>
        </w:tc>
      </w:tr>
      <w:tr>
        <w:trPr>
          <w:trHeight w:val="32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5"/>
                <w:szCs w:val="15"/>
              </w:rPr>
              <w:t>充血性心力衰竭/左心室收缩功能障碍</w:t>
            </w:r>
            <w:r>
              <w:rPr>
                <w:color w:val="000000"/>
                <w:spacing w:val="0"/>
                <w:w w:val="100"/>
                <w:position w:val="0"/>
                <w:sz w:val="14"/>
                <w:szCs w:val="14"/>
              </w:rPr>
              <w:t>（</w:t>
            </w:r>
            <w:r>
              <w:rPr>
                <w:color w:val="000000"/>
                <w:spacing w:val="0"/>
                <w:w w:val="100"/>
                <w:position w:val="0"/>
                <w:sz w:val="14"/>
                <w:szCs w:val="14"/>
                <w:lang w:val="en-US" w:eastAsia="en-US" w:bidi="en-US"/>
              </w:rPr>
              <w:t>C</w:t>
            </w:r>
            <w:r>
              <w:rPr>
                <w:color w:val="000000"/>
                <w:spacing w:val="0"/>
                <w:w w:val="100"/>
                <w:position w:val="0"/>
                <w:sz w:val="14"/>
                <w:szCs w:val="14"/>
              </w:rPr>
              <w:t>）</w:t>
            </w:r>
          </w:p>
        </w:tc>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p>
        </w:tc>
      </w:tr>
      <w:tr>
        <w:trPr>
          <w:trHeight w:val="312"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5"/>
                <w:szCs w:val="15"/>
              </w:rPr>
              <w:t>高血压</w:t>
            </w:r>
            <w:r>
              <w:rPr>
                <w:color w:val="000000"/>
                <w:spacing w:val="0"/>
                <w:w w:val="100"/>
                <w:position w:val="0"/>
                <w:sz w:val="14"/>
                <w:szCs w:val="14"/>
              </w:rPr>
              <w:t xml:space="preserve">（ </w:t>
            </w:r>
            <w:r>
              <w:rPr>
                <w:color w:val="000000"/>
                <w:spacing w:val="0"/>
                <w:w w:val="100"/>
                <w:position w:val="0"/>
                <w:sz w:val="14"/>
                <w:szCs w:val="14"/>
                <w:lang w:val="en-US" w:eastAsia="en-US" w:bidi="en-US"/>
              </w:rPr>
              <w:t>H）</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p>
        </w:tc>
      </w:tr>
      <w:tr>
        <w:trPr>
          <w:trHeight w:val="322"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5"/>
                <w:szCs w:val="15"/>
              </w:rPr>
              <w:t>年龄</w:t>
            </w:r>
            <w:r>
              <w:rPr>
                <w:color w:val="000000"/>
                <w:spacing w:val="0"/>
                <w:w w:val="100"/>
                <w:position w:val="0"/>
                <w:sz w:val="14"/>
                <w:szCs w:val="14"/>
                <w:lang w:val="en-US" w:eastAsia="en-US" w:bidi="en-US"/>
              </w:rPr>
              <w:t>N75</w:t>
            </w:r>
            <w:r>
              <w:rPr>
                <w:color w:val="000000"/>
                <w:spacing w:val="0"/>
                <w:w w:val="100"/>
                <w:position w:val="0"/>
                <w:sz w:val="15"/>
                <w:szCs w:val="15"/>
              </w:rPr>
              <w:t>岁</w:t>
            </w:r>
            <w:r>
              <w:rPr>
                <w:color w:val="000000"/>
                <w:spacing w:val="0"/>
                <w:w w:val="100"/>
                <w:position w:val="0"/>
                <w:sz w:val="14"/>
                <w:szCs w:val="14"/>
                <w:lang w:val="en-US" w:eastAsia="en-US" w:bidi="en-US"/>
              </w:rPr>
              <w:t>（A）</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w:t>
            </w:r>
          </w:p>
        </w:tc>
      </w:tr>
      <w:tr>
        <w:trPr>
          <w:trHeight w:val="31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5"/>
                <w:szCs w:val="15"/>
              </w:rPr>
              <w:t>糖尿病</w:t>
            </w:r>
            <w:r>
              <w:rPr>
                <w:color w:val="000000"/>
                <w:spacing w:val="0"/>
                <w:w w:val="100"/>
                <w:position w:val="0"/>
                <w:sz w:val="14"/>
                <w:szCs w:val="14"/>
              </w:rPr>
              <w:t xml:space="preserve">（ </w:t>
            </w:r>
            <w:r>
              <w:rPr>
                <w:color w:val="000000"/>
                <w:spacing w:val="0"/>
                <w:w w:val="100"/>
                <w:position w:val="0"/>
                <w:sz w:val="14"/>
                <w:szCs w:val="14"/>
                <w:lang w:val="en-US" w:eastAsia="en-US" w:bidi="en-US"/>
              </w:rPr>
              <w:t>D）</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p>
        </w:tc>
      </w:tr>
      <w:tr>
        <w:trPr>
          <w:trHeight w:val="31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5"/>
                <w:szCs w:val="15"/>
              </w:rPr>
              <w:t>脑卒中</w:t>
            </w:r>
            <w:r>
              <w:rPr>
                <w:color w:val="000000"/>
                <w:spacing w:val="0"/>
                <w:w w:val="100"/>
                <w:position w:val="0"/>
                <w:sz w:val="14"/>
                <w:szCs w:val="14"/>
                <w:lang w:val="en-US" w:eastAsia="en-US" w:bidi="en-US"/>
              </w:rPr>
              <w:t>/TIA/</w:t>
            </w:r>
            <w:r>
              <w:rPr>
                <w:color w:val="000000"/>
                <w:spacing w:val="0"/>
                <w:w w:val="100"/>
                <w:position w:val="0"/>
                <w:sz w:val="15"/>
                <w:szCs w:val="15"/>
              </w:rPr>
              <w:t>血栓栓塞史</w:t>
            </w:r>
            <w:r>
              <w:rPr>
                <w:color w:val="000000"/>
                <w:spacing w:val="0"/>
                <w:w w:val="100"/>
                <w:position w:val="0"/>
                <w:sz w:val="14"/>
                <w:szCs w:val="14"/>
              </w:rPr>
              <w:t>（</w:t>
            </w:r>
            <w:r>
              <w:rPr>
                <w:color w:val="000000"/>
                <w:spacing w:val="0"/>
                <w:w w:val="100"/>
                <w:position w:val="0"/>
                <w:sz w:val="14"/>
                <w:szCs w:val="14"/>
                <w:lang w:val="en-US" w:eastAsia="en-US" w:bidi="en-US"/>
              </w:rPr>
              <w:t>S）</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w:t>
            </w:r>
          </w:p>
        </w:tc>
      </w:tr>
      <w:tr>
        <w:trPr>
          <w:trHeight w:val="322"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5"/>
                <w:szCs w:val="15"/>
              </w:rPr>
              <w:t>心、血管疾病</w:t>
            </w:r>
            <w:r>
              <w:rPr>
                <w:color w:val="000000"/>
                <w:spacing w:val="0"/>
                <w:w w:val="100"/>
                <w:position w:val="0"/>
                <w:sz w:val="14"/>
                <w:szCs w:val="14"/>
              </w:rPr>
              <w:t>（V）</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p>
        </w:tc>
      </w:tr>
      <w:tr>
        <w:trPr>
          <w:trHeight w:val="31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5"/>
                <w:szCs w:val="15"/>
              </w:rPr>
              <w:t>年龄</w:t>
            </w:r>
            <w:r>
              <w:rPr>
                <w:color w:val="000000"/>
                <w:spacing w:val="0"/>
                <w:w w:val="100"/>
                <w:position w:val="0"/>
                <w:sz w:val="14"/>
                <w:szCs w:val="14"/>
              </w:rPr>
              <w:t>65 ~74</w:t>
            </w:r>
            <w:r>
              <w:rPr>
                <w:color w:val="000000"/>
                <w:spacing w:val="0"/>
                <w:w w:val="100"/>
                <w:position w:val="0"/>
                <w:sz w:val="15"/>
                <w:szCs w:val="15"/>
              </w:rPr>
              <w:t>岁</w:t>
            </w:r>
            <w:r>
              <w:rPr>
                <w:color w:val="000000"/>
                <w:spacing w:val="0"/>
                <w:w w:val="100"/>
                <w:position w:val="0"/>
                <w:sz w:val="14"/>
                <w:szCs w:val="14"/>
                <w:lang w:val="en-US" w:eastAsia="en-US" w:bidi="en-US"/>
              </w:rPr>
              <w:t>（A）</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p>
        </w:tc>
      </w:tr>
      <w:tr>
        <w:trPr>
          <w:trHeight w:val="31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5"/>
                <w:szCs w:val="15"/>
              </w:rPr>
              <w:t>女性</w:t>
            </w:r>
            <w:r>
              <w:rPr>
                <w:color w:val="000000"/>
                <w:spacing w:val="0"/>
                <w:w w:val="100"/>
                <w:position w:val="0"/>
                <w:sz w:val="14"/>
                <w:szCs w:val="14"/>
                <w:lang w:val="en-US" w:eastAsia="en-US" w:bidi="en-US"/>
              </w:rPr>
              <w:t>（Sc）</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p>
        </w:tc>
      </w:tr>
      <w:tr>
        <w:trPr>
          <w:trHeight w:val="259" w:hRule="exact"/>
        </w:trPr>
        <w:tc>
          <w:tcPr>
            <w:tcBorders>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最高累计分</w:t>
            </w:r>
          </w:p>
        </w:tc>
        <w:tc>
          <w:tcPr>
            <w:tcBorders>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9</w:t>
            </w:r>
          </w:p>
        </w:tc>
      </w:tr>
    </w:tbl>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注</w:t>
      </w:r>
      <w:r>
        <w:rPr>
          <w:color w:val="000000"/>
          <w:spacing w:val="0"/>
          <w:w w:val="100"/>
          <w:position w:val="0"/>
          <w:sz w:val="14"/>
          <w:szCs w:val="14"/>
        </w:rPr>
        <w:t>:</w:t>
      </w:r>
      <w:r>
        <w:rPr>
          <w:color w:val="000000"/>
          <w:spacing w:val="0"/>
          <w:w w:val="100"/>
          <w:position w:val="0"/>
          <w:sz w:val="14"/>
          <w:szCs w:val="14"/>
          <w:lang w:val="en-US" w:eastAsia="en-US" w:bidi="en-US"/>
        </w:rPr>
        <w:t>TLA =</w:t>
      </w:r>
      <w:r>
        <w:rPr>
          <w:color w:val="000000"/>
          <w:spacing w:val="0"/>
          <w:w w:val="100"/>
          <w:position w:val="0"/>
        </w:rPr>
        <w:t>短暂性脑缺血发作</w:t>
      </w:r>
    </w:p>
    <w:p>
      <w:pPr>
        <w:widowControl w:val="0"/>
        <w:spacing w:after="79" w:line="1" w:lineRule="exact"/>
      </w:pP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我国房颤脑卒中高危患者</w:t>
      </w:r>
      <w:r>
        <w:rPr>
          <w:color w:val="000000"/>
          <w:spacing w:val="0"/>
          <w:w w:val="100"/>
          <w:position w:val="0"/>
          <w:lang w:val="en-US" w:eastAsia="en-US" w:bidi="en-US"/>
        </w:rPr>
        <w:t>（CHADS</w:t>
      </w:r>
      <w:r>
        <w:rPr>
          <w:rFonts w:ascii="Times New Roman" w:eastAsia="Times New Roman" w:hAnsi="Times New Roman" w:cs="Times New Roman"/>
          <w:color w:val="000000"/>
          <w:spacing w:val="0"/>
          <w:w w:val="100"/>
          <w:position w:val="0"/>
          <w:sz w:val="12"/>
          <w:szCs w:val="12"/>
          <w:lang w:val="en-US" w:eastAsia="en-US" w:bidi="en-US"/>
        </w:rPr>
        <w:t>2</w:t>
      </w:r>
      <w:r>
        <w:rPr>
          <w:color w:val="000000"/>
          <w:spacing w:val="0"/>
          <w:w w:val="100"/>
          <w:position w:val="0"/>
          <w:lang w:val="en-US" w:eastAsia="en-US" w:bidi="en-US"/>
        </w:rPr>
        <w:t>N2</w:t>
      </w:r>
      <w:r>
        <w:rPr>
          <w:color w:val="000000"/>
          <w:spacing w:val="0"/>
          <w:w w:val="100"/>
          <w:position w:val="0"/>
        </w:rPr>
        <w:t xml:space="preserve">分）口 服抗凝药的比例仅为10%左右，远低于欧、美国家 </w:t>
      </w:r>
      <w:r>
        <w:rPr>
          <w:color w:val="000000"/>
          <w:spacing w:val="0"/>
          <w:w w:val="100"/>
          <w:position w:val="0"/>
        </w:rPr>
        <w:t>（50%~60%）。即使接受华法林抗凝治疗,抗凝达 标率</w:t>
      </w:r>
      <w:r>
        <w:rPr>
          <w:color w:val="000000"/>
          <w:spacing w:val="0"/>
          <w:w w:val="100"/>
          <w:position w:val="0"/>
          <w:lang w:val="en-US" w:eastAsia="en-US" w:bidi="en-US"/>
        </w:rPr>
        <w:t xml:space="preserve">（INR 2.0 </w:t>
      </w:r>
      <w:r>
        <w:rPr>
          <w:color w:val="000000"/>
          <w:spacing w:val="0"/>
          <w:w w:val="100"/>
          <w:position w:val="0"/>
        </w:rPr>
        <w:t>~3.0）也较低，大多维持</w:t>
      </w:r>
      <w:r>
        <w:rPr>
          <w:color w:val="000000"/>
          <w:spacing w:val="0"/>
          <w:w w:val="100"/>
          <w:position w:val="0"/>
          <w:lang w:val="en-US" w:eastAsia="en-US" w:bidi="en-US"/>
        </w:rPr>
        <w:t>INR＜2.0</w:t>
      </w:r>
      <w:r>
        <w:rPr>
          <w:color w:val="000000"/>
          <w:spacing w:val="0"/>
          <w:w w:val="100"/>
          <w:position w:val="0"/>
          <w:vertAlign w:val="subscript"/>
          <w:lang w:val="en-US" w:eastAsia="en-US" w:bidi="en-US"/>
        </w:rPr>
        <w:t xml:space="preserve">O </w:t>
      </w:r>
      <w:r>
        <w:rPr>
          <w:color w:val="000000"/>
          <w:spacing w:val="0"/>
          <w:w w:val="100"/>
          <w:position w:val="0"/>
        </w:rPr>
        <w:t>我国现阶段的房颤抗凝治疗率远远不足，亟待改善。</w:t>
      </w:r>
    </w:p>
    <w:p>
      <w:pPr>
        <w:pStyle w:val="Style18"/>
        <w:keepNext w:val="0"/>
        <w:keepLines w:val="0"/>
        <w:widowControl w:val="0"/>
        <w:shd w:val="clear" w:color="auto" w:fill="auto"/>
        <w:bidi w:val="0"/>
        <w:spacing w:before="0" w:after="0" w:line="322" w:lineRule="exact"/>
        <w:ind w:left="0" w:right="0" w:firstLine="440"/>
        <w:jc w:val="both"/>
      </w:pPr>
      <w:bookmarkStart w:id="8" w:name="bookmark8"/>
      <w:r>
        <w:rPr>
          <w:color w:val="000000"/>
          <w:spacing w:val="0"/>
          <w:w w:val="100"/>
          <w:position w:val="0"/>
        </w:rPr>
        <w:t>（</w:t>
      </w:r>
      <w:bookmarkEnd w:id="8"/>
      <w:r>
        <w:rPr>
          <w:color w:val="000000"/>
          <w:spacing w:val="0"/>
          <w:w w:val="100"/>
          <w:position w:val="0"/>
        </w:rPr>
        <w:t>2）瓣膜性心脏病合并房颤患者的脑卒中风险 评估与抗凝策略</w:t>
      </w:r>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瓣膜性房颤定义为风湿性二尖瓣狭窄、机械瓣 或生物瓣置换术后或二尖瓣修复合并的房颤。瓣膜 性房颤为栓塞的主要危险因素，具有明确抗凝治疗 适应证。</w:t>
      </w:r>
    </w:p>
    <w:p>
      <w:pPr>
        <w:pStyle w:val="Style18"/>
        <w:keepNext w:val="0"/>
        <w:keepLines w:val="0"/>
        <w:widowControl w:val="0"/>
        <w:numPr>
          <w:ilvl w:val="0"/>
          <w:numId w:val="1"/>
        </w:numPr>
        <w:shd w:val="clear" w:color="auto" w:fill="auto"/>
        <w:tabs>
          <w:tab w:pos="728" w:val="left"/>
        </w:tabs>
        <w:bidi w:val="0"/>
        <w:spacing w:before="0" w:after="0" w:line="322" w:lineRule="exact"/>
        <w:ind w:left="0" w:right="0" w:firstLine="440"/>
        <w:jc w:val="both"/>
      </w:pPr>
      <w:bookmarkStart w:id="9" w:name="bookmark9"/>
      <w:bookmarkEnd w:id="9"/>
      <w:r>
        <w:rPr>
          <w:color w:val="000000"/>
          <w:spacing w:val="0"/>
          <w:w w:val="100"/>
          <w:position w:val="0"/>
        </w:rPr>
        <w:t>出血风险评估与抗凝策略</w:t>
      </w:r>
    </w:p>
    <w:p>
      <w:pPr>
        <w:pStyle w:val="Style18"/>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 xml:space="preserve">抗凝治疗可增加出血风险，但如很好地控制 </w:t>
      </w:r>
      <w:r>
        <w:rPr>
          <w:color w:val="000000"/>
          <w:spacing w:val="0"/>
          <w:w w:val="100"/>
          <w:position w:val="0"/>
          <w:lang w:val="en-US" w:eastAsia="en-US" w:bidi="en-US"/>
        </w:rPr>
        <w:t>INR</w:t>
      </w:r>
      <w:r>
        <w:rPr>
          <w:color w:val="000000"/>
          <w:spacing w:val="0"/>
          <w:w w:val="100"/>
          <w:position w:val="0"/>
        </w:rPr>
        <w:t>，仔细调整华法林剂量,控制其他出血危险因素 如高血压等现代治疗情况下，颅内出血的发生率为 0.1% ~0.6%,比以往有明显降低</w:t>
      </w:r>
      <w:r>
        <w:rPr>
          <w:rFonts w:ascii="Times New Roman" w:eastAsia="Times New Roman" w:hAnsi="Times New Roman" w:cs="Times New Roman"/>
          <w:smallCaps/>
          <w:color w:val="000000"/>
          <w:spacing w:val="0"/>
          <w:w w:val="100"/>
          <w:position w:val="0"/>
          <w:vertAlign w:val="superscript"/>
          <w:lang w:val="en-US" w:eastAsia="en-US" w:bidi="en-US"/>
        </w:rPr>
        <w:t>[i6]</w:t>
      </w:r>
      <w:r>
        <w:rPr>
          <w:rFonts w:ascii="Times New Roman" w:eastAsia="Times New Roman" w:hAnsi="Times New Roman" w:cs="Times New Roman"/>
          <w:smallCaps/>
          <w:color w:val="000000"/>
          <w:spacing w:val="0"/>
          <w:w w:val="100"/>
          <w:position w:val="0"/>
          <w:vertAlign w:val="subscript"/>
          <w:lang w:val="en-US" w:eastAsia="en-US" w:bidi="en-US"/>
        </w:rPr>
        <w:t>o</w:t>
      </w:r>
      <w:r>
        <w:rPr>
          <w:color w:val="000000"/>
          <w:spacing w:val="0"/>
          <w:w w:val="100"/>
          <w:position w:val="0"/>
        </w:rPr>
        <w:t>在治疗前以 及治疗过程中应注意对患者出血风险动态评估，确 定相应的治疗方案。目前有多种评估方法应用于临 床，其中</w:t>
      </w:r>
      <w:r>
        <w:rPr>
          <w:color w:val="000000"/>
          <w:spacing w:val="0"/>
          <w:w w:val="100"/>
          <w:position w:val="0"/>
          <w:lang w:val="en-US" w:eastAsia="en-US" w:bidi="en-US"/>
        </w:rPr>
        <w:t>HAS-BLED</w:t>
      </w:r>
      <w:r>
        <w:rPr>
          <w:color w:val="000000"/>
          <w:spacing w:val="0"/>
          <w:w w:val="100"/>
          <w:position w:val="0"/>
        </w:rPr>
        <w:t>评分系统被认为是最简便可靠 的方案（表3）。评分为0~2分者属于出血低风险 患者，评分</w:t>
      </w:r>
      <w:r>
        <w:rPr>
          <w:color w:val="000000"/>
          <w:spacing w:val="0"/>
          <w:w w:val="100"/>
          <w:position w:val="0"/>
          <w:lang w:val="en-US" w:eastAsia="en-US" w:bidi="en-US"/>
        </w:rPr>
        <w:t>N3</w:t>
      </w:r>
      <w:r>
        <w:rPr>
          <w:color w:val="000000"/>
          <w:spacing w:val="0"/>
          <w:w w:val="100"/>
          <w:position w:val="0"/>
        </w:rPr>
        <w:t>分出血风险增高。</w:t>
      </w:r>
    </w:p>
    <w:p>
      <w:pPr>
        <w:pStyle w:val="Style41"/>
        <w:keepNext w:val="0"/>
        <w:keepLines w:val="0"/>
        <w:widowControl w:val="0"/>
        <w:pBdr>
          <w:bottom w:val="single" w:sz="4" w:space="0" w:color="auto"/>
        </w:pBdr>
        <w:shd w:val="clear" w:color="auto" w:fill="auto"/>
        <w:bidi w:val="0"/>
        <w:spacing w:before="0" w:line="240" w:lineRule="auto"/>
        <w:ind w:left="0" w:right="0" w:firstLine="0"/>
        <w:jc w:val="center"/>
      </w:pPr>
      <w:r>
        <w:rPr>
          <w:color w:val="000000"/>
          <w:spacing w:val="0"/>
          <w:w w:val="100"/>
          <w:position w:val="0"/>
          <w:sz w:val="18"/>
          <w:szCs w:val="18"/>
        </w:rPr>
        <w:t>表</w:t>
      </w:r>
      <w:r>
        <w:rPr>
          <w:rFonts w:ascii="Times New Roman" w:eastAsia="Times New Roman" w:hAnsi="Times New Roman" w:cs="Times New Roman"/>
          <w:b/>
          <w:bCs/>
          <w:color w:val="000000"/>
          <w:spacing w:val="0"/>
          <w:w w:val="100"/>
          <w:position w:val="0"/>
        </w:rPr>
        <w:t xml:space="preserve">3 </w:t>
      </w:r>
      <w:r>
        <w:rPr>
          <w:rFonts w:ascii="Times New Roman" w:eastAsia="Times New Roman" w:hAnsi="Times New Roman" w:cs="Times New Roman"/>
          <w:color w:val="000000"/>
          <w:spacing w:val="0"/>
          <w:w w:val="100"/>
          <w:position w:val="0"/>
          <w:lang w:val="en-US" w:eastAsia="en-US" w:bidi="en-US"/>
        </w:rPr>
        <w:t>HAS-BLED</w:t>
      </w:r>
      <w:r>
        <w:rPr>
          <w:color w:val="000000"/>
          <w:spacing w:val="0"/>
          <w:w w:val="100"/>
          <w:position w:val="0"/>
        </w:rPr>
        <w:t>出血风险评分系统</w:t>
      </w:r>
    </w:p>
    <w:tbl>
      <w:tblPr>
        <w:tblOverlap w:val="never"/>
        <w:jc w:val="center"/>
        <w:tblLayout w:type="fixed"/>
      </w:tblPr>
      <w:tblGrid>
        <w:gridCol w:w="2774"/>
        <w:gridCol w:w="1891"/>
      </w:tblGrid>
      <w:tr>
        <w:trPr>
          <w:trHeight w:val="341" w:hRule="exact"/>
        </w:trPr>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危险因素</w:t>
            </w:r>
          </w:p>
        </w:tc>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评分</w:t>
            </w:r>
          </w:p>
        </w:tc>
      </w:tr>
      <w:tr>
        <w:trPr>
          <w:trHeight w:val="32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5"/>
                <w:szCs w:val="15"/>
              </w:rPr>
              <w:t>高血压</w:t>
            </w:r>
            <w:r>
              <w:rPr>
                <w:color w:val="000000"/>
                <w:spacing w:val="0"/>
                <w:w w:val="100"/>
                <w:position w:val="0"/>
                <w:sz w:val="14"/>
                <w:szCs w:val="14"/>
              </w:rPr>
              <w:t xml:space="preserve">（ </w:t>
            </w:r>
            <w:r>
              <w:rPr>
                <w:color w:val="000000"/>
                <w:spacing w:val="0"/>
                <w:w w:val="100"/>
                <w:position w:val="0"/>
                <w:sz w:val="14"/>
                <w:szCs w:val="14"/>
                <w:lang w:val="en-US" w:eastAsia="en-US" w:bidi="en-US"/>
              </w:rPr>
              <w:t>H）</w:t>
            </w:r>
          </w:p>
        </w:tc>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lang w:val="en-US" w:eastAsia="en-US" w:bidi="en-US"/>
              </w:rPr>
              <w:t>1</w:t>
            </w:r>
          </w:p>
        </w:tc>
      </w:tr>
      <w:tr>
        <w:trPr>
          <w:trHeight w:val="31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5"/>
                <w:szCs w:val="15"/>
              </w:rPr>
              <w:t>肾或肝功能异常</w:t>
            </w:r>
            <w:r>
              <w:rPr>
                <w:color w:val="000000"/>
                <w:spacing w:val="0"/>
                <w:w w:val="100"/>
                <w:position w:val="0"/>
                <w:sz w:val="14"/>
                <w:szCs w:val="14"/>
              </w:rPr>
              <w:t xml:space="preserve">（ </w:t>
            </w:r>
            <w:r>
              <w:rPr>
                <w:color w:val="000000"/>
                <w:spacing w:val="0"/>
                <w:w w:val="100"/>
                <w:position w:val="0"/>
                <w:sz w:val="14"/>
                <w:szCs w:val="14"/>
                <w:lang w:val="en-US" w:eastAsia="en-US" w:bidi="en-US"/>
              </w:rPr>
              <w:t>A）</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r>
              <w:rPr>
                <w:color w:val="000000"/>
                <w:spacing w:val="0"/>
                <w:w w:val="100"/>
                <w:position w:val="0"/>
                <w:sz w:val="15"/>
                <w:szCs w:val="15"/>
              </w:rPr>
              <w:t>或</w:t>
            </w:r>
            <w:r>
              <w:rPr>
                <w:color w:val="000000"/>
                <w:spacing w:val="0"/>
                <w:w w:val="100"/>
                <w:position w:val="0"/>
                <w:sz w:val="14"/>
                <w:szCs w:val="14"/>
              </w:rPr>
              <w:t>2</w:t>
            </w:r>
          </w:p>
        </w:tc>
      </w:tr>
      <w:tr>
        <w:trPr>
          <w:trHeight w:val="322"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5"/>
                <w:szCs w:val="15"/>
              </w:rPr>
              <w:t>脑卒中史</w:t>
            </w:r>
            <w:r>
              <w:rPr>
                <w:color w:val="000000"/>
                <w:spacing w:val="0"/>
                <w:w w:val="100"/>
                <w:position w:val="0"/>
                <w:sz w:val="14"/>
                <w:szCs w:val="14"/>
              </w:rPr>
              <w:t xml:space="preserve">（ </w:t>
            </w:r>
            <w:r>
              <w:rPr>
                <w:color w:val="000000"/>
                <w:spacing w:val="0"/>
                <w:w w:val="100"/>
                <w:position w:val="0"/>
                <w:sz w:val="14"/>
                <w:szCs w:val="14"/>
                <w:lang w:val="en-US" w:eastAsia="en-US" w:bidi="en-US"/>
              </w:rPr>
              <w:t>S）</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p>
        </w:tc>
      </w:tr>
      <w:tr>
        <w:trPr>
          <w:trHeight w:val="31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5"/>
                <w:szCs w:val="15"/>
              </w:rPr>
              <w:t>出血</w:t>
            </w:r>
            <w:r>
              <w:rPr>
                <w:color w:val="000000"/>
                <w:spacing w:val="0"/>
                <w:w w:val="100"/>
                <w:position w:val="0"/>
                <w:sz w:val="14"/>
                <w:szCs w:val="14"/>
                <w:lang w:val="en-US" w:eastAsia="en-US" w:bidi="en-US"/>
              </w:rPr>
              <w:t>（B）</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p>
        </w:tc>
      </w:tr>
      <w:tr>
        <w:trPr>
          <w:trHeight w:val="31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4"/>
                <w:szCs w:val="14"/>
                <w:lang w:val="en-US" w:eastAsia="en-US" w:bidi="en-US"/>
              </w:rPr>
              <w:t>INR</w:t>
            </w:r>
            <w:r>
              <w:rPr>
                <w:color w:val="000000"/>
                <w:spacing w:val="0"/>
                <w:w w:val="100"/>
                <w:position w:val="0"/>
                <w:sz w:val="15"/>
                <w:szCs w:val="15"/>
              </w:rPr>
              <w:t>波动大</w:t>
            </w:r>
            <w:r>
              <w:rPr>
                <w:color w:val="000000"/>
                <w:spacing w:val="0"/>
                <w:w w:val="100"/>
                <w:position w:val="0"/>
                <w:sz w:val="14"/>
                <w:szCs w:val="14"/>
                <w:lang w:val="en-US" w:eastAsia="en-US" w:bidi="en-US"/>
              </w:rPr>
              <w:t>（L）</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p>
        </w:tc>
      </w:tr>
      <w:tr>
        <w:trPr>
          <w:trHeight w:val="31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5"/>
                <w:szCs w:val="15"/>
              </w:rPr>
              <w:t>老年</w:t>
            </w:r>
            <w:r>
              <w:rPr>
                <w:color w:val="000000"/>
                <w:spacing w:val="0"/>
                <w:w w:val="100"/>
                <w:position w:val="0"/>
                <w:sz w:val="14"/>
                <w:szCs w:val="14"/>
              </w:rPr>
              <w:t>（＞65</w:t>
            </w:r>
            <w:r>
              <w:rPr>
                <w:color w:val="000000"/>
                <w:spacing w:val="0"/>
                <w:w w:val="100"/>
                <w:position w:val="0"/>
                <w:sz w:val="15"/>
                <w:szCs w:val="15"/>
              </w:rPr>
              <w:t>岁</w:t>
            </w:r>
            <w:r>
              <w:rPr>
                <w:color w:val="000000"/>
                <w:spacing w:val="0"/>
                <w:w w:val="100"/>
                <w:position w:val="0"/>
                <w:sz w:val="14"/>
                <w:szCs w:val="14"/>
                <w:lang w:val="en-US" w:eastAsia="en-US" w:bidi="en-US"/>
              </w:rPr>
              <w:t>）（E）</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p>
        </w:tc>
      </w:tr>
      <w:tr>
        <w:trPr>
          <w:trHeight w:val="322"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5"/>
                <w:szCs w:val="15"/>
              </w:rPr>
              <w:t>合并用药或酗酒</w:t>
            </w:r>
            <w:r>
              <w:rPr>
                <w:color w:val="000000"/>
                <w:spacing w:val="0"/>
                <w:w w:val="100"/>
                <w:position w:val="0"/>
                <w:sz w:val="14"/>
                <w:szCs w:val="14"/>
              </w:rPr>
              <w:t xml:space="preserve">（ </w:t>
            </w:r>
            <w:r>
              <w:rPr>
                <w:color w:val="000000"/>
                <w:spacing w:val="0"/>
                <w:w w:val="100"/>
                <w:position w:val="0"/>
                <w:sz w:val="14"/>
                <w:szCs w:val="14"/>
                <w:lang w:val="en-US" w:eastAsia="en-US" w:bidi="en-US"/>
              </w:rPr>
              <w:t>D）</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w:t>
            </w:r>
            <w:r>
              <w:rPr>
                <w:color w:val="000000"/>
                <w:spacing w:val="0"/>
                <w:w w:val="100"/>
                <w:position w:val="0"/>
                <w:sz w:val="15"/>
                <w:szCs w:val="15"/>
              </w:rPr>
              <w:t>或</w:t>
            </w:r>
            <w:r>
              <w:rPr>
                <w:color w:val="000000"/>
                <w:spacing w:val="0"/>
                <w:w w:val="100"/>
                <w:position w:val="0"/>
                <w:sz w:val="14"/>
                <w:szCs w:val="14"/>
              </w:rPr>
              <w:t>2</w:t>
            </w:r>
          </w:p>
        </w:tc>
      </w:tr>
      <w:tr>
        <w:trPr>
          <w:trHeight w:val="322" w:hRule="exact"/>
        </w:trPr>
        <w:tc>
          <w:tcPr>
            <w:tcBorders>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最高累计分</w:t>
            </w:r>
          </w:p>
        </w:tc>
        <w:tc>
          <w:tcPr>
            <w:tcBorders>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9</w:t>
            </w:r>
          </w:p>
        </w:tc>
      </w:tr>
    </w:tbl>
    <w:p>
      <w:pPr>
        <w:pStyle w:val="Style30"/>
        <w:keepNext w:val="0"/>
        <w:keepLines w:val="0"/>
        <w:widowControl w:val="0"/>
        <w:shd w:val="clear" w:color="auto" w:fill="auto"/>
        <w:bidi w:val="0"/>
        <w:spacing w:before="0" w:after="0"/>
        <w:ind w:left="0" w:right="0" w:firstLine="0"/>
        <w:jc w:val="distribute"/>
      </w:pPr>
      <w:r>
        <w:rPr>
          <w:color w:val="000000"/>
          <w:spacing w:val="0"/>
          <w:w w:val="100"/>
          <w:position w:val="0"/>
        </w:rPr>
        <w:t>注</w:t>
      </w:r>
      <w:r>
        <w:rPr>
          <w:color w:val="000000"/>
          <w:spacing w:val="0"/>
          <w:w w:val="100"/>
          <w:position w:val="0"/>
          <w:sz w:val="14"/>
          <w:szCs w:val="14"/>
        </w:rPr>
        <w:t>：</w:t>
      </w:r>
      <w:r>
        <w:rPr>
          <w:color w:val="000000"/>
          <w:spacing w:val="0"/>
          <w:w w:val="100"/>
          <w:position w:val="0"/>
        </w:rPr>
        <w:t>高血压</w:t>
      </w:r>
      <w:r>
        <w:rPr>
          <w:color w:val="000000"/>
          <w:spacing w:val="0"/>
          <w:w w:val="100"/>
          <w:position w:val="0"/>
          <w:sz w:val="14"/>
          <w:szCs w:val="14"/>
        </w:rPr>
        <w:t>=</w:t>
      </w:r>
      <w:r>
        <w:rPr>
          <w:color w:val="000000"/>
          <w:spacing w:val="0"/>
          <w:w w:val="100"/>
          <w:position w:val="0"/>
        </w:rPr>
        <w:t>收缩压</w:t>
      </w:r>
      <w:r>
        <w:rPr>
          <w:color w:val="000000"/>
          <w:spacing w:val="0"/>
          <w:w w:val="100"/>
          <w:position w:val="0"/>
          <w:sz w:val="14"/>
          <w:szCs w:val="14"/>
        </w:rPr>
        <w:t xml:space="preserve">＞160 </w:t>
      </w:r>
      <w:r>
        <w:rPr>
          <w:color w:val="000000"/>
          <w:spacing w:val="0"/>
          <w:w w:val="100"/>
          <w:position w:val="0"/>
          <w:sz w:val="14"/>
          <w:szCs w:val="14"/>
          <w:lang w:val="en-US" w:eastAsia="en-US" w:bidi="en-US"/>
        </w:rPr>
        <w:t xml:space="preserve">mmHg（1 mmHg = 0. </w:t>
      </w:r>
      <w:r>
        <w:rPr>
          <w:color w:val="000000"/>
          <w:spacing w:val="0"/>
          <w:w w:val="100"/>
          <w:position w:val="0"/>
          <w:sz w:val="14"/>
          <w:szCs w:val="14"/>
        </w:rPr>
        <w:t xml:space="preserve">133 </w:t>
      </w:r>
      <w:r>
        <w:rPr>
          <w:color w:val="000000"/>
          <w:spacing w:val="0"/>
          <w:w w:val="100"/>
          <w:position w:val="0"/>
          <w:sz w:val="14"/>
          <w:szCs w:val="14"/>
          <w:lang w:val="en-US" w:eastAsia="en-US" w:bidi="en-US"/>
        </w:rPr>
        <w:t>kPa）</w:t>
      </w:r>
      <w:r>
        <w:rPr>
          <w:color w:val="000000"/>
          <w:spacing w:val="0"/>
          <w:w w:val="100"/>
          <w:position w:val="0"/>
          <w:sz w:val="14"/>
          <w:szCs w:val="14"/>
        </w:rPr>
        <w:t>；</w:t>
      </w:r>
      <w:r>
        <w:rPr>
          <w:color w:val="000000"/>
          <w:spacing w:val="0"/>
          <w:w w:val="100"/>
          <w:position w:val="0"/>
        </w:rPr>
        <w:t>肾功能异 常</w:t>
      </w:r>
      <w:r>
        <w:rPr>
          <w:color w:val="000000"/>
          <w:spacing w:val="0"/>
          <w:w w:val="100"/>
          <w:position w:val="0"/>
          <w:sz w:val="14"/>
          <w:szCs w:val="14"/>
        </w:rPr>
        <w:t>=</w:t>
      </w:r>
      <w:r>
        <w:rPr>
          <w:color w:val="000000"/>
          <w:spacing w:val="0"/>
          <w:w w:val="100"/>
          <w:position w:val="0"/>
        </w:rPr>
        <w:t>长期肾透析或肾移植术后</w:t>
      </w:r>
      <w:r>
        <w:rPr>
          <w:color w:val="000000"/>
          <w:spacing w:val="0"/>
          <w:w w:val="100"/>
          <w:position w:val="0"/>
          <w:sz w:val="14"/>
          <w:szCs w:val="14"/>
        </w:rPr>
        <w:t>，</w:t>
      </w:r>
      <w:r>
        <w:rPr>
          <w:color w:val="000000"/>
          <w:spacing w:val="0"/>
          <w:w w:val="100"/>
          <w:position w:val="0"/>
        </w:rPr>
        <w:t>或血清肌酐</w:t>
      </w:r>
      <w:r>
        <w:rPr>
          <w:color w:val="000000"/>
          <w:spacing w:val="0"/>
          <w:w w:val="100"/>
          <w:position w:val="0"/>
          <w:sz w:val="14"/>
          <w:szCs w:val="14"/>
          <w:lang w:val="en-US" w:eastAsia="en-US" w:bidi="en-US"/>
        </w:rPr>
        <w:t>N200 pmol/L</w:t>
      </w:r>
      <w:r>
        <w:rPr>
          <w:color w:val="000000"/>
          <w:spacing w:val="0"/>
          <w:w w:val="100"/>
          <w:position w:val="0"/>
          <w:sz w:val="14"/>
          <w:szCs w:val="14"/>
        </w:rPr>
        <w:t>；</w:t>
      </w:r>
      <w:r>
        <w:rPr>
          <w:color w:val="000000"/>
          <w:spacing w:val="0"/>
          <w:w w:val="100"/>
          <w:position w:val="0"/>
        </w:rPr>
        <w:t>肝功能异 常</w:t>
      </w:r>
      <w:r>
        <w:rPr>
          <w:color w:val="000000"/>
          <w:spacing w:val="0"/>
          <w:w w:val="100"/>
          <w:position w:val="0"/>
          <w:sz w:val="14"/>
          <w:szCs w:val="14"/>
        </w:rPr>
        <w:t>=</w:t>
      </w:r>
      <w:r>
        <w:rPr>
          <w:color w:val="000000"/>
          <w:spacing w:val="0"/>
          <w:w w:val="100"/>
          <w:position w:val="0"/>
        </w:rPr>
        <w:t>慢性肝病</w:t>
      </w:r>
      <w:r>
        <w:rPr>
          <w:color w:val="000000"/>
          <w:spacing w:val="0"/>
          <w:w w:val="100"/>
          <w:position w:val="0"/>
          <w:sz w:val="14"/>
          <w:szCs w:val="14"/>
        </w:rPr>
        <w:t>（</w:t>
      </w:r>
      <w:r>
        <w:rPr>
          <w:color w:val="000000"/>
          <w:spacing w:val="0"/>
          <w:w w:val="100"/>
          <w:position w:val="0"/>
        </w:rPr>
        <w:t>如肝硬化</w:t>
      </w:r>
      <w:r>
        <w:rPr>
          <w:color w:val="000000"/>
          <w:spacing w:val="0"/>
          <w:w w:val="100"/>
          <w:position w:val="0"/>
          <w:sz w:val="14"/>
          <w:szCs w:val="14"/>
        </w:rPr>
        <w:t>）</w:t>
      </w:r>
      <w:r>
        <w:rPr>
          <w:color w:val="000000"/>
          <w:spacing w:val="0"/>
          <w:w w:val="100"/>
          <w:position w:val="0"/>
        </w:rPr>
        <w:t>或有严重肝功能损害的生化指标异常</w:t>
      </w:r>
      <w:r>
        <w:rPr>
          <w:color w:val="000000"/>
          <w:spacing w:val="0"/>
          <w:w w:val="100"/>
          <w:position w:val="0"/>
          <w:sz w:val="14"/>
          <w:szCs w:val="14"/>
        </w:rPr>
        <w:t>（</w:t>
      </w:r>
      <w:r>
        <w:rPr>
          <w:color w:val="000000"/>
          <w:spacing w:val="0"/>
          <w:w w:val="100"/>
          <w:position w:val="0"/>
        </w:rPr>
        <w:t>如 胆红素</w:t>
      </w:r>
      <w:r>
        <w:rPr>
          <w:color w:val="000000"/>
          <w:spacing w:val="0"/>
          <w:w w:val="100"/>
          <w:position w:val="0"/>
          <w:sz w:val="14"/>
          <w:szCs w:val="14"/>
        </w:rPr>
        <w:t>＞</w:t>
      </w:r>
      <w:r>
        <w:rPr>
          <w:color w:val="000000"/>
          <w:spacing w:val="0"/>
          <w:w w:val="100"/>
          <w:position w:val="0"/>
        </w:rPr>
        <w:t>正常高限</w:t>
      </w:r>
      <w:r>
        <w:rPr>
          <w:color w:val="000000"/>
          <w:spacing w:val="0"/>
          <w:w w:val="100"/>
          <w:position w:val="0"/>
          <w:sz w:val="14"/>
          <w:szCs w:val="14"/>
        </w:rPr>
        <w:t>2</w:t>
      </w:r>
      <w:r>
        <w:rPr>
          <w:color w:val="000000"/>
          <w:spacing w:val="0"/>
          <w:w w:val="100"/>
          <w:position w:val="0"/>
        </w:rPr>
        <w:t>倍伴转</w:t>
      </w:r>
      <w:r>
        <w:rPr>
          <w:color w:val="000000"/>
          <w:spacing w:val="0"/>
          <w:w w:val="100"/>
          <w:position w:val="0"/>
          <w:lang w:val="zh-CN" w:eastAsia="zh-CN" w:bidi="zh-CN"/>
        </w:rPr>
        <w:t>氨酶〉</w:t>
      </w:r>
      <w:r>
        <w:rPr>
          <w:color w:val="000000"/>
          <w:spacing w:val="0"/>
          <w:w w:val="100"/>
          <w:position w:val="0"/>
        </w:rPr>
        <w:t>正常高限</w:t>
      </w:r>
      <w:r>
        <w:rPr>
          <w:color w:val="000000"/>
          <w:spacing w:val="0"/>
          <w:w w:val="100"/>
          <w:position w:val="0"/>
          <w:sz w:val="14"/>
          <w:szCs w:val="14"/>
        </w:rPr>
        <w:t>3</w:t>
      </w:r>
      <w:r>
        <w:rPr>
          <w:color w:val="000000"/>
          <w:spacing w:val="0"/>
          <w:w w:val="100"/>
          <w:position w:val="0"/>
        </w:rPr>
        <w:t>倍等</w:t>
      </w:r>
      <w:r>
        <w:rPr>
          <w:color w:val="000000"/>
          <w:spacing w:val="0"/>
          <w:w w:val="100"/>
          <w:position w:val="0"/>
          <w:sz w:val="14"/>
          <w:szCs w:val="14"/>
        </w:rPr>
        <w:t>）；</w:t>
      </w:r>
      <w:r>
        <w:rPr>
          <w:color w:val="000000"/>
          <w:spacing w:val="0"/>
          <w:w w:val="100"/>
          <w:position w:val="0"/>
        </w:rPr>
        <w:t>出血</w:t>
      </w:r>
      <w:r>
        <w:rPr>
          <w:color w:val="000000"/>
          <w:spacing w:val="0"/>
          <w:w w:val="100"/>
          <w:position w:val="0"/>
          <w:sz w:val="14"/>
          <w:szCs w:val="14"/>
        </w:rPr>
        <w:t>=</w:t>
      </w:r>
      <w:r>
        <w:rPr>
          <w:color w:val="000000"/>
          <w:spacing w:val="0"/>
          <w:w w:val="100"/>
          <w:position w:val="0"/>
        </w:rPr>
        <w:t>过去有出 血史或现有出血倾向</w:t>
      </w:r>
      <w:r>
        <w:rPr>
          <w:color w:val="000000"/>
          <w:spacing w:val="0"/>
          <w:w w:val="100"/>
          <w:position w:val="0"/>
          <w:sz w:val="14"/>
          <w:szCs w:val="14"/>
        </w:rPr>
        <w:t>；</w:t>
      </w:r>
      <w:r>
        <w:rPr>
          <w:color w:val="000000"/>
          <w:spacing w:val="0"/>
          <w:w w:val="100"/>
          <w:position w:val="0"/>
          <w:sz w:val="14"/>
          <w:szCs w:val="14"/>
          <w:lang w:val="en-US" w:eastAsia="en-US" w:bidi="en-US"/>
        </w:rPr>
        <w:t xml:space="preserve">INR </w:t>
      </w:r>
      <w:r>
        <w:rPr>
          <w:color w:val="000000"/>
          <w:spacing w:val="0"/>
          <w:w w:val="100"/>
          <w:position w:val="0"/>
          <w:sz w:val="14"/>
          <w:szCs w:val="14"/>
        </w:rPr>
        <w:t>=</w:t>
      </w:r>
      <w:r>
        <w:rPr>
          <w:color w:val="000000"/>
          <w:spacing w:val="0"/>
          <w:w w:val="100"/>
          <w:position w:val="0"/>
        </w:rPr>
        <w:t>国际标准化比值</w:t>
      </w:r>
      <w:r>
        <w:rPr>
          <w:color w:val="000000"/>
          <w:spacing w:val="0"/>
          <w:w w:val="100"/>
          <w:position w:val="0"/>
          <w:sz w:val="14"/>
          <w:szCs w:val="14"/>
          <w:lang w:val="en-US" w:eastAsia="en-US" w:bidi="en-US"/>
        </w:rPr>
        <w:t>；INR</w:t>
      </w:r>
      <w:r>
        <w:rPr>
          <w:color w:val="000000"/>
          <w:spacing w:val="0"/>
          <w:w w:val="100"/>
          <w:position w:val="0"/>
        </w:rPr>
        <w:t>波动大</w:t>
      </w:r>
      <w:r>
        <w:rPr>
          <w:color w:val="000000"/>
          <w:spacing w:val="0"/>
          <w:w w:val="100"/>
          <w:position w:val="0"/>
          <w:sz w:val="14"/>
          <w:szCs w:val="14"/>
          <w:lang w:val="en-US" w:eastAsia="en-US" w:bidi="en-US"/>
        </w:rPr>
        <w:t>= INR</w:t>
      </w:r>
      <w:r>
        <w:rPr>
          <w:color w:val="000000"/>
          <w:spacing w:val="0"/>
          <w:w w:val="100"/>
          <w:position w:val="0"/>
        </w:rPr>
        <w:t>值变 化大</w:t>
      </w:r>
      <w:r>
        <w:rPr>
          <w:color w:val="000000"/>
          <w:spacing w:val="0"/>
          <w:w w:val="100"/>
          <w:position w:val="0"/>
          <w:sz w:val="14"/>
          <w:szCs w:val="14"/>
        </w:rPr>
        <w:t>，</w:t>
      </w:r>
      <w:r>
        <w:rPr>
          <w:color w:val="000000"/>
          <w:spacing w:val="0"/>
          <w:w w:val="100"/>
          <w:position w:val="0"/>
        </w:rPr>
        <w:t>或</w:t>
      </w:r>
      <w:r>
        <w:rPr>
          <w:color w:val="000000"/>
          <w:spacing w:val="0"/>
          <w:w w:val="100"/>
          <w:position w:val="0"/>
          <w:sz w:val="14"/>
          <w:szCs w:val="14"/>
          <w:lang w:val="en-US" w:eastAsia="en-US" w:bidi="en-US"/>
        </w:rPr>
        <w:t>INR</w:t>
      </w:r>
      <w:r>
        <w:rPr>
          <w:color w:val="000000"/>
          <w:spacing w:val="0"/>
          <w:w w:val="100"/>
          <w:position w:val="0"/>
        </w:rPr>
        <w:t>达到治疗目标范围值时间</w:t>
      </w:r>
      <w:r>
        <w:rPr>
          <w:color w:val="000000"/>
          <w:spacing w:val="0"/>
          <w:w w:val="100"/>
          <w:position w:val="0"/>
          <w:sz w:val="14"/>
          <w:szCs w:val="14"/>
          <w:lang w:val="en-US" w:eastAsia="en-US" w:bidi="en-US"/>
        </w:rPr>
        <w:t xml:space="preserve">（TTR） </w:t>
      </w:r>
      <w:r>
        <w:rPr>
          <w:color w:val="000000"/>
          <w:spacing w:val="0"/>
          <w:w w:val="100"/>
          <w:position w:val="0"/>
          <w:sz w:val="14"/>
          <w:szCs w:val="14"/>
        </w:rPr>
        <w:t>＜60% ；</w:t>
      </w:r>
      <w:r>
        <w:rPr>
          <w:color w:val="000000"/>
          <w:spacing w:val="0"/>
          <w:w w:val="100"/>
          <w:position w:val="0"/>
        </w:rPr>
        <w:t>合并用药或酗 酒=同时使用抗血小板药、非甾体抗炎药等。如果肝、肾功能均异常 记</w:t>
      </w:r>
      <w:r>
        <w:rPr>
          <w:color w:val="000000"/>
          <w:spacing w:val="0"/>
          <w:w w:val="100"/>
          <w:position w:val="0"/>
          <w:sz w:val="14"/>
          <w:szCs w:val="14"/>
        </w:rPr>
        <w:t>2</w:t>
      </w:r>
      <w:r>
        <w:rPr>
          <w:color w:val="000000"/>
          <w:spacing w:val="0"/>
          <w:w w:val="100"/>
          <w:position w:val="0"/>
        </w:rPr>
        <w:t>分</w:t>
      </w:r>
      <w:r>
        <w:rPr>
          <w:color w:val="000000"/>
          <w:spacing w:val="0"/>
          <w:w w:val="100"/>
          <w:position w:val="0"/>
          <w:sz w:val="14"/>
          <w:szCs w:val="14"/>
        </w:rPr>
        <w:t>;</w:t>
      </w:r>
      <w:r>
        <w:rPr>
          <w:color w:val="000000"/>
          <w:spacing w:val="0"/>
          <w:w w:val="100"/>
          <w:position w:val="0"/>
        </w:rPr>
        <w:t>如果同时使用增加出血风险的药物并伴酗酒记</w:t>
      </w:r>
      <w:r>
        <w:rPr>
          <w:color w:val="000000"/>
          <w:spacing w:val="0"/>
          <w:w w:val="100"/>
          <w:position w:val="0"/>
          <w:sz w:val="14"/>
          <w:szCs w:val="14"/>
        </w:rPr>
        <w:t>2</w:t>
      </w:r>
      <w:r>
        <w:rPr>
          <w:color w:val="000000"/>
          <w:spacing w:val="0"/>
          <w:w w:val="100"/>
          <w:position w:val="0"/>
        </w:rPr>
        <w:t>分</w:t>
      </w:r>
    </w:p>
    <w:p>
      <w:pPr>
        <w:pStyle w:val="Style18"/>
        <w:keepNext w:val="0"/>
        <w:keepLines w:val="0"/>
        <w:widowControl w:val="0"/>
        <w:shd w:val="clear" w:color="auto" w:fill="auto"/>
        <w:bidi w:val="0"/>
        <w:spacing w:before="0" w:after="0" w:line="317" w:lineRule="exact"/>
        <w:ind w:left="0" w:right="0" w:firstLine="440"/>
        <w:jc w:val="both"/>
      </w:pPr>
      <w:r>
        <w:drawing>
          <wp:anchor distT="0" distB="254000" distL="114300" distR="114300" simplePos="0" relativeHeight="125829378" behindDoc="0" locked="0" layoutInCell="1" allowOverlap="1">
            <wp:simplePos x="0" y="0"/>
            <wp:positionH relativeFrom="page">
              <wp:posOffset>885190</wp:posOffset>
            </wp:positionH>
            <wp:positionV relativeFrom="margin">
              <wp:posOffset>8878570</wp:posOffset>
            </wp:positionV>
            <wp:extent cx="768350" cy="347345"/>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9"/>
                    <a:stretch/>
                  </pic:blipFill>
                  <pic:spPr>
                    <a:xfrm>
                      <a:ext cx="768350" cy="347345"/>
                    </a:xfrm>
                    <a:prstGeom prst="rect"/>
                  </pic:spPr>
                </pic:pic>
              </a:graphicData>
            </a:graphic>
          </wp:anchor>
        </w:drawing>
      </w:r>
      <w:r>
        <w:rPr>
          <w:color w:val="000000"/>
          <w:spacing w:val="0"/>
          <w:w w:val="100"/>
          <w:position w:val="0"/>
        </w:rPr>
        <w:t>出血风险增高者亦常伴栓塞事件风险增高， 若患者具备抗凝治疗适应证（</w:t>
      </w:r>
      <w:r>
        <w:rPr>
          <w:color w:val="000000"/>
          <w:spacing w:val="0"/>
          <w:w w:val="100"/>
          <w:position w:val="0"/>
          <w:lang w:val="en-US" w:eastAsia="en-US" w:bidi="en-US"/>
        </w:rPr>
        <w:t>CHADS</w:t>
      </w:r>
      <w:r>
        <w:rPr>
          <w:rFonts w:ascii="Times New Roman" w:eastAsia="Times New Roman" w:hAnsi="Times New Roman" w:cs="Times New Roman"/>
          <w:color w:val="000000"/>
          <w:spacing w:val="0"/>
          <w:w w:val="100"/>
          <w:position w:val="0"/>
          <w:sz w:val="12"/>
          <w:szCs w:val="12"/>
          <w:lang w:val="en-US" w:eastAsia="en-US" w:bidi="en-US"/>
        </w:rPr>
        <w:t>2</w:t>
      </w:r>
      <w:r>
        <w:rPr>
          <w:color w:val="000000"/>
          <w:spacing w:val="0"/>
          <w:w w:val="100"/>
          <w:position w:val="0"/>
        </w:rPr>
        <w:t>评分</w:t>
      </w:r>
      <w:r>
        <w:rPr>
          <w:color w:val="000000"/>
          <w:spacing w:val="0"/>
          <w:w w:val="100"/>
          <w:position w:val="0"/>
          <w:lang w:val="en-US" w:eastAsia="en-US" w:bidi="en-US"/>
        </w:rPr>
        <w:t xml:space="preserve">N2 </w:t>
      </w:r>
      <w:r>
        <w:rPr>
          <w:color w:val="000000"/>
          <w:spacing w:val="0"/>
          <w:w w:val="100"/>
          <w:position w:val="0"/>
        </w:rPr>
        <w:t>分），但</w:t>
      </w:r>
      <w:r>
        <w:rPr>
          <w:color w:val="000000"/>
          <w:spacing w:val="0"/>
          <w:w w:val="100"/>
          <w:position w:val="0"/>
          <w:lang w:val="en-US" w:eastAsia="en-US" w:bidi="en-US"/>
        </w:rPr>
        <w:t>HAS-BLED</w:t>
      </w:r>
      <w:r>
        <w:rPr>
          <w:color w:val="000000"/>
          <w:spacing w:val="0"/>
          <w:w w:val="100"/>
          <w:position w:val="0"/>
        </w:rPr>
        <w:t xml:space="preserve">评分增高时，需对其进行更为 审慎的获益风险评估，纠正增加出血风险的可逆 性因素，严密监测，制定适宜的抗凝治疗方案。这 些患者接受抗凝治疗仍能净获益，因而不应将 </w:t>
      </w:r>
      <w:r>
        <w:rPr>
          <w:rFonts w:ascii="Times New Roman" w:eastAsia="Times New Roman" w:hAnsi="Times New Roman" w:cs="Times New Roman"/>
          <w:smallCaps/>
          <w:color w:val="000000"/>
          <w:spacing w:val="0"/>
          <w:w w:val="100"/>
          <w:position w:val="0"/>
          <w:lang w:val="en-US" w:eastAsia="en-US" w:bidi="en-US"/>
        </w:rPr>
        <w:t>has-bled</w:t>
      </w:r>
      <w:r>
        <w:rPr>
          <w:color w:val="000000"/>
          <w:spacing w:val="0"/>
          <w:w w:val="100"/>
          <w:position w:val="0"/>
        </w:rPr>
        <w:t xml:space="preserve">评分增高视为抗凝治疗的禁忌证。在 </w:t>
      </w:r>
      <w:r>
        <w:rPr>
          <w:color w:val="000000"/>
          <w:spacing w:val="0"/>
          <w:w w:val="100"/>
          <w:position w:val="0"/>
        </w:rPr>
        <w:t>非瓣膜性房颤,70%的脑卒中后果严重，或为致命 性，或具有严重的致残性。在抗凝所致大出血并 发症中，除颅内出血外，大多数并不具有致命性。 对具有一定出血风险而缺血性脑卒中风险较咼的 患者，应严密监测下进行抗凝治疗，以减少出血并 发症;对出血风险高而脑卒中风险较低的患者，应 十分慎重选择抗栓治疗的方式和强度</w:t>
      </w:r>
      <w:r>
        <w:rPr>
          <w:color w:val="000000"/>
          <w:spacing w:val="0"/>
          <w:w w:val="100"/>
          <w:position w:val="0"/>
          <w:vertAlign w:val="superscript"/>
        </w:rPr>
        <w:t>［15］</w:t>
      </w:r>
      <w:r>
        <w:rPr>
          <w:color w:val="000000"/>
          <w:spacing w:val="0"/>
          <w:w w:val="100"/>
          <w:position w:val="0"/>
        </w:rPr>
        <w:t>，并应考 虑患者的意愿。</w:t>
      </w:r>
    </w:p>
    <w:p>
      <w:pPr>
        <w:pStyle w:val="Style18"/>
        <w:keepNext w:val="0"/>
        <w:keepLines w:val="0"/>
        <w:widowControl w:val="0"/>
        <w:shd w:val="clear" w:color="auto" w:fill="auto"/>
        <w:bidi w:val="0"/>
        <w:spacing w:before="0" w:after="0" w:line="313" w:lineRule="exact"/>
        <w:ind w:left="0" w:right="0" w:firstLine="440"/>
        <w:jc w:val="both"/>
      </w:pPr>
      <w:bookmarkStart w:id="10" w:name="bookmark10"/>
      <w:r>
        <w:rPr>
          <w:color w:val="000000"/>
          <w:spacing w:val="0"/>
          <w:w w:val="100"/>
          <w:position w:val="0"/>
        </w:rPr>
        <w:t>四</w:t>
      </w:r>
      <w:bookmarkEnd w:id="10"/>
      <w:r>
        <w:rPr>
          <w:color w:val="000000"/>
          <w:spacing w:val="0"/>
          <w:w w:val="100"/>
          <w:position w:val="0"/>
        </w:rPr>
        <w:t>、华法林抗凝治疗</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华法林是房颤脑卒中预防及治疗的有效药物。 华法林在瓣膜性房颤中已经成为标准治疗。非瓣膜 性房颤患者脑卒中及血栓栓塞一级、二级预防荟萃 分析显示，华法林与安慰剂对照相比可使脑卒中的 相对危险度降低64%，缺血性脑卒中相对危险度降 低67%。每年所有脑卒中的绝对风险降低2.7%, 全因死亡率降低</w:t>
      </w:r>
      <w:r>
        <w:rPr>
          <w:color w:val="000000"/>
          <w:spacing w:val="0"/>
          <w:w w:val="100"/>
          <w:position w:val="0"/>
          <w:lang w:val="en-US" w:eastAsia="en-US" w:bidi="en-US"/>
        </w:rPr>
        <w:t>26%</w:t>
      </w:r>
      <w:r>
        <w:rPr>
          <w:color w:val="000000"/>
          <w:spacing w:val="0"/>
          <w:w w:val="100"/>
          <w:position w:val="0"/>
          <w:vertAlign w:val="superscript"/>
          <w:lang w:val="en-US" w:eastAsia="en-US" w:bidi="en-US"/>
        </w:rPr>
        <w:t>［l0］</w:t>
      </w:r>
      <w:r>
        <w:rPr>
          <w:color w:val="000000"/>
          <w:spacing w:val="0"/>
          <w:w w:val="100"/>
          <w:position w:val="0"/>
          <w:vertAlign w:val="subscript"/>
          <w:lang w:val="en-US" w:eastAsia="en-US" w:bidi="en-US"/>
        </w:rPr>
        <w:t>o</w:t>
      </w:r>
      <w:r>
        <w:rPr>
          <w:color w:val="000000"/>
          <w:spacing w:val="0"/>
          <w:w w:val="100"/>
          <w:position w:val="0"/>
        </w:rPr>
        <w:t>大样本的队列研究显 示,在出血高风险的人群中应用华法林，平衡缺血性 脑卒中与颅内出血后的净效益更大</w:t>
      </w:r>
      <w:r>
        <w:rPr>
          <w:color w:val="000000"/>
          <w:spacing w:val="0"/>
          <w:w w:val="100"/>
          <w:position w:val="0"/>
          <w:vertAlign w:val="superscript"/>
        </w:rPr>
        <w:t>［12］</w:t>
      </w:r>
      <w:r>
        <w:rPr>
          <w:color w:val="000000"/>
          <w:spacing w:val="0"/>
          <w:w w:val="100"/>
          <w:position w:val="0"/>
        </w:rPr>
        <w:t>。</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lang w:val="en-US" w:eastAsia="en-US" w:bidi="en-US"/>
        </w:rPr>
        <w:t>1.</w:t>
      </w:r>
      <w:r>
        <w:rPr>
          <w:color w:val="000000"/>
          <w:spacing w:val="0"/>
          <w:w w:val="100"/>
          <w:position w:val="0"/>
        </w:rPr>
        <w:t>华法林的药代动力学特点</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华法林有很强的水溶性，口服经胃肠道迅速吸 收，生物利用度100%。口服给药后90 </w:t>
      </w:r>
      <w:r>
        <w:rPr>
          <w:color w:val="000000"/>
          <w:spacing w:val="0"/>
          <w:w w:val="100"/>
          <w:position w:val="0"/>
          <w:lang w:val="en-US" w:eastAsia="en-US" w:bidi="en-US"/>
        </w:rPr>
        <w:t>min</w:t>
      </w:r>
      <w:r>
        <w:rPr>
          <w:color w:val="000000"/>
          <w:spacing w:val="0"/>
          <w:w w:val="100"/>
          <w:position w:val="0"/>
        </w:rPr>
        <w:t>达血药 浓度峰值,半衰期</w:t>
      </w:r>
      <w:r>
        <w:rPr>
          <w:color w:val="000000"/>
          <w:spacing w:val="0"/>
          <w:w w:val="100"/>
          <w:position w:val="0"/>
          <w:lang w:val="en-US" w:eastAsia="en-US" w:bidi="en-US"/>
        </w:rPr>
        <w:t>36~42h。</w:t>
      </w:r>
      <w:r>
        <w:rPr>
          <w:color w:val="000000"/>
          <w:spacing w:val="0"/>
          <w:w w:val="100"/>
          <w:position w:val="0"/>
        </w:rPr>
        <w:t>吸收后与血浆蛋白结 合率达98% ~99%。主要在肺、肝、脾和肾储积。 经肝脏细胞色素</w:t>
      </w:r>
      <w:r>
        <w:rPr>
          <w:color w:val="000000"/>
          <w:spacing w:val="0"/>
          <w:w w:val="100"/>
          <w:position w:val="0"/>
          <w:lang w:val="en-US" w:eastAsia="en-US" w:bidi="en-US"/>
        </w:rPr>
        <w:t>P450</w:t>
      </w:r>
      <w:r>
        <w:rPr>
          <w:color w:val="000000"/>
          <w:spacing w:val="0"/>
          <w:w w:val="100"/>
          <w:position w:val="0"/>
        </w:rPr>
        <w:t>系统代谢，代谢产物由肾脏排 泄</w:t>
      </w:r>
      <w:r>
        <w:rPr>
          <w:color w:val="000000"/>
          <w:spacing w:val="0"/>
          <w:w w:val="100"/>
          <w:position w:val="0"/>
          <w:vertAlign w:val="superscript"/>
        </w:rPr>
        <w:t>［17］</w:t>
      </w:r>
      <w:r>
        <w:rPr>
          <w:color w:val="000000"/>
          <w:spacing w:val="0"/>
          <w:w w:val="100"/>
          <w:position w:val="0"/>
        </w:rPr>
        <w:t>。</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华法林的吸收、药代动力学及药效学受遗传和 环境因素(例如药物、饮食、各种疾病状态)影 响</w:t>
      </w:r>
      <w:r>
        <w:rPr>
          <w:color w:val="000000"/>
          <w:spacing w:val="0"/>
          <w:w w:val="100"/>
          <w:position w:val="0"/>
          <w:vertAlign w:val="superscript"/>
        </w:rPr>
        <w:t>［18-20］</w:t>
      </w:r>
      <w:r>
        <w:rPr>
          <w:color w:val="000000"/>
          <w:spacing w:val="0"/>
          <w:w w:val="100"/>
          <w:position w:val="0"/>
        </w:rPr>
        <w:t>。</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(1)遗传因素的影响</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主要遗传因素包括:①华法林相关的药物基因 多态性。国内外均有大量研究发现编码细胞色素 </w:t>
      </w:r>
      <w:r>
        <w:rPr>
          <w:color w:val="000000"/>
          <w:spacing w:val="0"/>
          <w:w w:val="100"/>
          <w:position w:val="0"/>
          <w:lang w:val="en-US" w:eastAsia="en-US" w:bidi="en-US"/>
        </w:rPr>
        <w:t>P450(CYP 2C9)</w:t>
      </w:r>
      <w:r>
        <w:rPr>
          <w:color w:val="000000"/>
          <w:spacing w:val="0"/>
          <w:w w:val="100"/>
          <w:position w:val="0"/>
        </w:rPr>
        <w:t>和维生素</w:t>
      </w:r>
      <w:r>
        <w:rPr>
          <w:color w:val="000000"/>
          <w:spacing w:val="0"/>
          <w:w w:val="100"/>
          <w:position w:val="0"/>
          <w:lang w:val="en-US" w:eastAsia="en-US" w:bidi="en-US"/>
        </w:rPr>
        <w:t>K</w:t>
      </w:r>
      <w:r>
        <w:rPr>
          <w:color w:val="000000"/>
          <w:spacing w:val="0"/>
          <w:w w:val="100"/>
          <w:position w:val="0"/>
        </w:rPr>
        <w:t>环氧化物还原酶复合 体亚单位1 (</w:t>
      </w:r>
      <w:r>
        <w:rPr>
          <w:color w:val="000000"/>
          <w:spacing w:val="0"/>
          <w:w w:val="100"/>
          <w:position w:val="0"/>
          <w:lang w:val="en-US" w:eastAsia="en-US" w:bidi="en-US"/>
        </w:rPr>
        <w:t>VKORC1</w:t>
      </w:r>
      <w:r>
        <w:rPr>
          <w:color w:val="000000"/>
          <w:spacing w:val="0"/>
          <w:w w:val="100"/>
          <w:position w:val="0"/>
        </w:rPr>
        <w:t>)某些位点的多态性影响了华 法林的代谢清除和维持量，可导致对华法林的需求 量减少，增加出血风险</w:t>
      </w:r>
      <w:r>
        <w:rPr>
          <w:color w:val="000000"/>
          <w:spacing w:val="0"/>
          <w:w w:val="100"/>
          <w:position w:val="0"/>
          <w:vertAlign w:val="superscript"/>
        </w:rPr>
        <w:t>［21-22］</w:t>
      </w:r>
      <w:r>
        <w:rPr>
          <w:color w:val="000000"/>
          <w:spacing w:val="0"/>
          <w:w w:val="100"/>
          <w:position w:val="0"/>
        </w:rPr>
        <w:t xml:space="preserve">。国内外已经将测定华 法林剂量有关的基因突变商品化，主要是用于检测 </w:t>
      </w:r>
      <w:r>
        <w:rPr>
          <w:color w:val="000000"/>
          <w:spacing w:val="0"/>
          <w:w w:val="100"/>
          <w:position w:val="0"/>
          <w:lang w:val="en-US" w:eastAsia="en-US" w:bidi="en-US"/>
        </w:rPr>
        <w:t>CYP2C9</w:t>
      </w:r>
      <w:r>
        <w:rPr>
          <w:color w:val="000000"/>
          <w:spacing w:val="0"/>
          <w:w w:val="100"/>
          <w:position w:val="0"/>
        </w:rPr>
        <w:t>和</w:t>
      </w:r>
      <w:r>
        <w:rPr>
          <w:color w:val="000000"/>
          <w:spacing w:val="0"/>
          <w:w w:val="100"/>
          <w:position w:val="0"/>
          <w:lang w:val="en-US" w:eastAsia="en-US" w:bidi="en-US"/>
        </w:rPr>
        <w:t>VKORC</w:t>
      </w:r>
      <w:r>
        <w:rPr>
          <w:color w:val="000000"/>
          <w:spacing w:val="0"/>
          <w:w w:val="100"/>
          <w:position w:val="0"/>
        </w:rPr>
        <w:t>1的基因多态性。基因多态性可 解释30% ~60%的华法林个体差异</w:t>
      </w:r>
      <w:r>
        <w:rPr>
          <w:color w:val="000000"/>
          <w:spacing w:val="0"/>
          <w:w w:val="100"/>
          <w:position w:val="0"/>
          <w:vertAlign w:val="superscript"/>
        </w:rPr>
        <w:t>［23］</w:t>
      </w:r>
      <w:r>
        <w:rPr>
          <w:color w:val="000000"/>
          <w:spacing w:val="0"/>
          <w:w w:val="100"/>
          <w:position w:val="0"/>
        </w:rPr>
        <w:t xml:space="preserve">。但目前尚 不推荐对所有服用华法林的患者常规进行基因检测 以决定剂量。如有条件，基因型测定将有助于指导 华法林剂量的调整;②华法林的先天性抵抗,先天性 华法林抵抗的患者需要高出平均剂量5 ~20倍才能 达到抗凝疗效，可能与华法林对肝脏受体的亲和力 </w:t>
      </w:r>
      <w:r>
        <w:rPr>
          <w:color w:val="000000"/>
          <w:spacing w:val="0"/>
          <w:w w:val="100"/>
          <w:position w:val="0"/>
        </w:rPr>
        <w:t>改变有关;③凝血因子的基因突变。</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(2)环境因素的影响</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药物、饮食、各种疾病状态均可改变华法林的药 代动力学。服用华法林的患者在加用或停用影响华 法林吸收、代谢和清除的药物均会影响华法林的药 效学</w:t>
      </w:r>
      <w:r>
        <w:rPr>
          <w:color w:val="000000"/>
          <w:spacing w:val="0"/>
          <w:w w:val="100"/>
          <w:position w:val="0"/>
          <w:vertAlign w:val="superscript"/>
        </w:rPr>
        <w:t>［24］</w:t>
      </w:r>
      <w:r>
        <w:rPr>
          <w:color w:val="000000"/>
          <w:spacing w:val="0"/>
          <w:w w:val="100"/>
          <w:position w:val="0"/>
        </w:rPr>
        <w:t>。</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明显增强华法林抗凝作用的药物:保泰松、磺毗 酮、甲硝唑及磺胺甲氧嘧啶等抑制华法林</w:t>
      </w:r>
      <w:r>
        <w:rPr>
          <w:color w:val="000000"/>
          <w:spacing w:val="0"/>
          <w:w w:val="100"/>
          <w:position w:val="0"/>
          <w:lang w:val="en-US" w:eastAsia="en-US" w:bidi="en-US"/>
        </w:rPr>
        <w:t>S</w:t>
      </w:r>
      <w:r>
        <w:rPr>
          <w:color w:val="000000"/>
          <w:spacing w:val="0"/>
          <w:w w:val="100"/>
          <w:position w:val="0"/>
        </w:rPr>
        <w:t>型异构 体代谢;胺碘酮是华法林</w:t>
      </w:r>
      <w:r>
        <w:rPr>
          <w:color w:val="000000"/>
          <w:spacing w:val="0"/>
          <w:w w:val="100"/>
          <w:position w:val="0"/>
          <w:lang w:val="en-US" w:eastAsia="en-US" w:bidi="en-US"/>
        </w:rPr>
        <w:t>R</w:t>
      </w:r>
      <w:r>
        <w:rPr>
          <w:color w:val="000000"/>
          <w:spacing w:val="0"/>
          <w:w w:val="100"/>
          <w:position w:val="0"/>
        </w:rPr>
        <w:t>型和</w:t>
      </w:r>
      <w:r>
        <w:rPr>
          <w:color w:val="000000"/>
          <w:spacing w:val="0"/>
          <w:w w:val="100"/>
          <w:position w:val="0"/>
          <w:lang w:val="en-US" w:eastAsia="en-US" w:bidi="en-US"/>
        </w:rPr>
        <w:t>S</w:t>
      </w:r>
      <w:r>
        <w:rPr>
          <w:color w:val="000000"/>
          <w:spacing w:val="0"/>
          <w:w w:val="100"/>
          <w:position w:val="0"/>
        </w:rPr>
        <w:t>型两种异构体代 谢清除的强抑制剂，胺碘酮与华法林同时应用的机 会较多，应引起注意。</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轻度增强华法林抗凝作用的药物:西咪替丁和 奥美拉唑等抑制华法林</w:t>
      </w:r>
      <w:r>
        <w:rPr>
          <w:color w:val="000000"/>
          <w:spacing w:val="0"/>
          <w:w w:val="100"/>
          <w:position w:val="0"/>
          <w:lang w:val="en-US" w:eastAsia="en-US" w:bidi="en-US"/>
        </w:rPr>
        <w:t>R</w:t>
      </w:r>
      <w:r>
        <w:rPr>
          <w:color w:val="000000"/>
          <w:spacing w:val="0"/>
          <w:w w:val="100"/>
          <w:position w:val="0"/>
        </w:rPr>
        <w:t>型异构体的清除,轻度增 强华法林对凝血酶原时间(</w:t>
      </w:r>
      <w:r>
        <w:rPr>
          <w:color w:val="000000"/>
          <w:spacing w:val="0"/>
          <w:w w:val="100"/>
          <w:position w:val="0"/>
          <w:lang w:val="en-US" w:eastAsia="en-US" w:bidi="en-US"/>
        </w:rPr>
        <w:t>prothrombin time</w:t>
      </w:r>
      <w:r>
        <w:rPr>
          <w:color w:val="000000"/>
          <w:spacing w:val="0"/>
          <w:w w:val="100"/>
          <w:position w:val="0"/>
        </w:rPr>
        <w:t xml:space="preserve">, </w:t>
      </w:r>
      <w:r>
        <w:rPr>
          <w:color w:val="000000"/>
          <w:spacing w:val="0"/>
          <w:w w:val="100"/>
          <w:position w:val="0"/>
          <w:lang w:val="en-US" w:eastAsia="en-US" w:bidi="en-US"/>
        </w:rPr>
        <w:t>PT</w:t>
      </w:r>
      <w:r>
        <w:rPr>
          <w:color w:val="000000"/>
          <w:spacing w:val="0"/>
          <w:w w:val="100"/>
          <w:position w:val="0"/>
        </w:rPr>
        <w:t>)的 作用。</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减弱华法林抗凝作用的药物：巴比妥、利福平、 卡马西平等增强肝脏对华法林的清除，减弱华法林 的抗凝作用。</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增加出血风险的药物:与非甾体抗炎类药物、某 些抗生素、抗血小板药物同时服用，增加出血风险。</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长期饮酒可增加华法林清除，但是饮用大量葡 萄酒却几乎对患者的凝血酶原时间不产生影响。饮 食中摄入的维生素</w:t>
      </w:r>
      <w:r>
        <w:rPr>
          <w:color w:val="000000"/>
          <w:spacing w:val="0"/>
          <w:w w:val="100"/>
          <w:position w:val="0"/>
          <w:lang w:val="en-US" w:eastAsia="en-US" w:bidi="en-US"/>
        </w:rPr>
        <w:t>K</w:t>
      </w:r>
      <w:r>
        <w:rPr>
          <w:color w:val="000000"/>
          <w:spacing w:val="0"/>
          <w:w w:val="100"/>
          <w:position w:val="0"/>
        </w:rPr>
        <w:t>是长期服用华法林患者的主 要影响因素之一，应建议患者保持较为稳定的维生 素</w:t>
      </w:r>
      <w:r>
        <w:rPr>
          <w:color w:val="000000"/>
          <w:spacing w:val="0"/>
          <w:w w:val="100"/>
          <w:position w:val="0"/>
          <w:lang w:val="en-US" w:eastAsia="en-US" w:bidi="en-US"/>
        </w:rPr>
        <w:t>K</w:t>
      </w:r>
      <w:r>
        <w:rPr>
          <w:color w:val="000000"/>
          <w:spacing w:val="0"/>
          <w:w w:val="100"/>
          <w:position w:val="0"/>
        </w:rPr>
        <w:t>摄入量，发生明显变化时应该加强监测，注意 调整华法林剂量。</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研究发现部分中药对华法林的抗凝作用也有影 响,但这方面的研究较为有限。</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疾病可以影响华法林作用:肝功能异常、长期腹 泻或呕吐、缺氧状态、化疗、发热和甲状腺机能亢进 等影响凝血因子合成或代谢，增强华法林的抗凝作 用。慢性肾功能不良时华法林的剂量需求也会降 低。华法林的清除率随年龄增长而呈现下降的趋 势,对于老年患者可能会出现药效增强现象。</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了解以上药物、食物与疾病对华法林的影响固 然重要，但更重要的是患者在合并用药、饮食或疾病 变化时，及时监测</w:t>
      </w:r>
      <w:r>
        <w:rPr>
          <w:color w:val="000000"/>
          <w:spacing w:val="0"/>
          <w:w w:val="100"/>
          <w:position w:val="0"/>
          <w:lang w:val="en-US" w:eastAsia="en-US" w:bidi="en-US"/>
        </w:rPr>
        <w:t>INR</w:t>
      </w:r>
      <w:r>
        <w:rPr>
          <w:color w:val="000000"/>
          <w:spacing w:val="0"/>
          <w:w w:val="100"/>
          <w:position w:val="0"/>
        </w:rPr>
        <w:t>并调整剂量。</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lang w:val="en-US" w:eastAsia="en-US" w:bidi="en-US"/>
        </w:rPr>
        <w:t>2.</w:t>
      </w:r>
      <w:r>
        <w:rPr>
          <w:color w:val="000000"/>
          <w:spacing w:val="0"/>
          <w:w w:val="100"/>
          <w:position w:val="0"/>
        </w:rPr>
        <w:t>华法林药理作用特点</w:t>
      </w:r>
      <w:r>
        <w:rPr>
          <w:color w:val="000000"/>
          <w:spacing w:val="0"/>
          <w:w w:val="100"/>
          <w:position w:val="0"/>
          <w:vertAlign w:val="superscript"/>
        </w:rPr>
        <w:t>［25-27］</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凝血因子</w:t>
      </w:r>
      <w:r>
        <w:rPr>
          <w:color w:val="000000"/>
          <w:spacing w:val="0"/>
          <w:w w:val="100"/>
          <w:position w:val="0"/>
          <w:lang w:val="en-US" w:eastAsia="en-US" w:bidi="en-US"/>
        </w:rPr>
        <w:t xml:space="preserve">n </w:t>
      </w:r>
      <w:r>
        <w:rPr>
          <w:rFonts w:ascii="Times New Roman" w:eastAsia="Times New Roman" w:hAnsi="Times New Roman" w:cs="Times New Roman"/>
          <w:smallCaps/>
          <w:color w:val="000000"/>
          <w:spacing w:val="0"/>
          <w:w w:val="100"/>
          <w:position w:val="0"/>
          <w:lang w:val="en-US" w:eastAsia="en-US" w:bidi="en-US"/>
        </w:rPr>
        <w:t>.w.k.x</w:t>
      </w:r>
      <w:r>
        <w:rPr>
          <w:color w:val="000000"/>
          <w:spacing w:val="0"/>
          <w:w w:val="100"/>
          <w:position w:val="0"/>
        </w:rPr>
        <w:t>前体需要在还原型维生 素</w:t>
      </w:r>
      <w:r>
        <w:rPr>
          <w:color w:val="000000"/>
          <w:spacing w:val="0"/>
          <w:w w:val="100"/>
          <w:position w:val="0"/>
          <w:lang w:val="en-US" w:eastAsia="en-US" w:bidi="en-US"/>
        </w:rPr>
        <w:t>K</w:t>
      </w:r>
      <w:r>
        <w:rPr>
          <w:color w:val="000000"/>
          <w:spacing w:val="0"/>
          <w:w w:val="100"/>
          <w:position w:val="0"/>
        </w:rPr>
        <w:t>作用下其</w:t>
      </w:r>
      <w:r>
        <w:rPr>
          <w:color w:val="000000"/>
          <w:spacing w:val="0"/>
          <w:w w:val="100"/>
          <w:position w:val="0"/>
          <w:lang w:val="en-US" w:eastAsia="en-US" w:bidi="en-US"/>
        </w:rPr>
        <w:t>N-</w:t>
      </w:r>
      <w:r>
        <w:rPr>
          <w:color w:val="000000"/>
          <w:spacing w:val="0"/>
          <w:w w:val="100"/>
          <w:position w:val="0"/>
        </w:rPr>
        <w:t>末端谷氨酸残基发生</w:t>
      </w:r>
      <w:r>
        <w:rPr>
          <w:color w:val="000000"/>
          <w:spacing w:val="0"/>
          <w:w w:val="100"/>
          <w:position w:val="0"/>
          <w:lang w:val="en-US" w:eastAsia="en-US" w:bidi="en-US"/>
        </w:rPr>
        <w:t>Y-</w:t>
      </w:r>
      <w:r>
        <w:rPr>
          <w:color w:val="000000"/>
          <w:spacing w:val="0"/>
          <w:w w:val="100"/>
          <w:position w:val="0"/>
        </w:rPr>
        <w:t>羧化后才 具备促凝生物活性，羧化作用使凝血因子发生钙离 子依赖性构象改变,从而提高凝血辅因子结合到磷 脂表面的能力，加速血液凝固。华法林通过抑制环</w:t>
        <w:br w:type="page"/>
      </w:r>
      <w:r>
        <w:rPr>
          <w:color w:val="000000"/>
          <w:spacing w:val="0"/>
          <w:w w:val="100"/>
          <w:position w:val="0"/>
        </w:rPr>
        <w:t>氧化维生素</w:t>
      </w:r>
      <w:r>
        <w:rPr>
          <w:color w:val="000000"/>
          <w:spacing w:val="0"/>
          <w:w w:val="100"/>
          <w:position w:val="0"/>
          <w:lang w:val="en-US" w:eastAsia="en-US" w:bidi="en-US"/>
        </w:rPr>
        <w:t>K</w:t>
      </w:r>
      <w:r>
        <w:rPr>
          <w:color w:val="000000"/>
          <w:spacing w:val="0"/>
          <w:w w:val="100"/>
          <w:position w:val="0"/>
        </w:rPr>
        <w:t>还原酶从而抑制环氧化维生素</w:t>
      </w:r>
      <w:r>
        <w:rPr>
          <w:color w:val="000000"/>
          <w:spacing w:val="0"/>
          <w:w w:val="100"/>
          <w:position w:val="0"/>
          <w:lang w:val="en-US" w:eastAsia="en-US" w:bidi="en-US"/>
        </w:rPr>
        <w:t>K</w:t>
      </w:r>
      <w:r>
        <w:rPr>
          <w:color w:val="000000"/>
          <w:spacing w:val="0"/>
          <w:w w:val="100"/>
          <w:position w:val="0"/>
        </w:rPr>
        <w:t>还 原为维生素</w:t>
      </w:r>
      <w:r>
        <w:rPr>
          <w:color w:val="000000"/>
          <w:spacing w:val="0"/>
          <w:w w:val="100"/>
          <w:position w:val="0"/>
          <w:lang w:val="en-US" w:eastAsia="en-US" w:bidi="en-US"/>
        </w:rPr>
        <w:t>K,</w:t>
      </w:r>
      <w:r>
        <w:rPr>
          <w:color w:val="000000"/>
          <w:spacing w:val="0"/>
          <w:w w:val="100"/>
          <w:position w:val="0"/>
        </w:rPr>
        <w:t>并抑制维生素</w:t>
      </w:r>
      <w:r>
        <w:rPr>
          <w:color w:val="000000"/>
          <w:spacing w:val="0"/>
          <w:w w:val="100"/>
          <w:position w:val="0"/>
          <w:lang w:val="en-US" w:eastAsia="en-US" w:bidi="en-US"/>
        </w:rPr>
        <w:t>K</w:t>
      </w:r>
      <w:r>
        <w:rPr>
          <w:color w:val="000000"/>
          <w:spacing w:val="0"/>
          <w:w w:val="100"/>
          <w:position w:val="0"/>
        </w:rPr>
        <w:t>还原为还原型维生 素</w:t>
      </w:r>
      <w:r>
        <w:rPr>
          <w:color w:val="000000"/>
          <w:spacing w:val="0"/>
          <w:w w:val="100"/>
          <w:position w:val="0"/>
          <w:lang w:val="en-US" w:eastAsia="en-US" w:bidi="en-US"/>
        </w:rPr>
        <w:t>K,</w:t>
      </w:r>
      <w:r>
        <w:rPr>
          <w:color w:val="000000"/>
          <w:spacing w:val="0"/>
          <w:w w:val="100"/>
          <w:position w:val="0"/>
        </w:rPr>
        <w:t>而使凝血因子前体部分羧基化或脱羧基化受 到影响而发挥抗凝作用。此外华法林还可因抑制抗 凝蛋白调节素</w:t>
      </w:r>
      <w:r>
        <w:rPr>
          <w:color w:val="000000"/>
          <w:spacing w:val="0"/>
          <w:w w:val="100"/>
          <w:position w:val="0"/>
          <w:lang w:val="en-US" w:eastAsia="en-US" w:bidi="en-US"/>
        </w:rPr>
        <w:t>S</w:t>
      </w:r>
      <w:r>
        <w:rPr>
          <w:color w:val="000000"/>
          <w:spacing w:val="0"/>
          <w:w w:val="100"/>
          <w:position w:val="0"/>
        </w:rPr>
        <w:t>和</w:t>
      </w:r>
      <w:r>
        <w:rPr>
          <w:color w:val="000000"/>
          <w:spacing w:val="0"/>
          <w:w w:val="100"/>
          <w:position w:val="0"/>
          <w:lang w:val="en-US" w:eastAsia="en-US" w:bidi="en-US"/>
        </w:rPr>
        <w:t>C</w:t>
      </w:r>
      <w:r>
        <w:rPr>
          <w:color w:val="000000"/>
          <w:spacing w:val="0"/>
          <w:w w:val="100"/>
          <w:position w:val="0"/>
        </w:rPr>
        <w:t>的羧化作用而具有促凝血作 用。当开始使用华法林治疗使活化抗凝蛋白</w:t>
      </w:r>
      <w:r>
        <w:rPr>
          <w:color w:val="000000"/>
          <w:spacing w:val="0"/>
          <w:w w:val="100"/>
          <w:position w:val="0"/>
          <w:lang w:val="en-US" w:eastAsia="en-US" w:bidi="en-US"/>
        </w:rPr>
        <w:t>C</w:t>
      </w:r>
      <w:r>
        <w:rPr>
          <w:color w:val="000000"/>
          <w:spacing w:val="0"/>
          <w:w w:val="100"/>
          <w:position w:val="0"/>
        </w:rPr>
        <w:t>和</w:t>
      </w:r>
      <w:r>
        <w:rPr>
          <w:color w:val="000000"/>
          <w:spacing w:val="0"/>
          <w:w w:val="100"/>
          <w:position w:val="0"/>
          <w:lang w:val="en-US" w:eastAsia="en-US" w:bidi="en-US"/>
        </w:rPr>
        <w:t xml:space="preserve">S </w:t>
      </w:r>
      <w:r>
        <w:rPr>
          <w:color w:val="000000"/>
          <w:spacing w:val="0"/>
          <w:w w:val="100"/>
          <w:position w:val="0"/>
        </w:rPr>
        <w:t>水平减少并且在促凝血因子未下降以前，血液中的 促凝和抗凝平衡被打破从而发生短暂的凝血功能增 强。华法林对已经活化的凝血因子</w:t>
      </w:r>
      <w:r>
        <w:rPr>
          <w:color w:val="000000"/>
          <w:spacing w:val="0"/>
          <w:w w:val="100"/>
          <w:position w:val="0"/>
          <w:lang w:val="en-US" w:eastAsia="en-US" w:bidi="en-US"/>
        </w:rPr>
        <w:t>n、w、：K、x</w:t>
      </w:r>
      <w:r>
        <w:rPr>
          <w:color w:val="000000"/>
          <w:spacing w:val="0"/>
          <w:w w:val="100"/>
          <w:position w:val="0"/>
        </w:rPr>
        <w:t>无 作用，体内已经活化的凝血因子代谢后方能发挥抗 凝作用，凝血因子:</w:t>
      </w:r>
      <w:r>
        <w:rPr>
          <w:color w:val="000000"/>
          <w:spacing w:val="0"/>
          <w:w w:val="100"/>
          <w:position w:val="0"/>
          <w:lang w:val="en-US" w:eastAsia="en-US" w:bidi="en-US"/>
        </w:rPr>
        <w:t>n</w:t>
      </w:r>
      <w:r>
        <w:rPr>
          <w:color w:val="000000"/>
          <w:spacing w:val="0"/>
          <w:w w:val="100"/>
          <w:position w:val="0"/>
        </w:rPr>
        <w:t>的半衰期最长</w:t>
      </w:r>
      <w:r>
        <w:rPr>
          <w:color w:val="000000"/>
          <w:spacing w:val="0"/>
          <w:w w:val="100"/>
          <w:position w:val="0"/>
          <w:lang w:val="en-US" w:eastAsia="en-US" w:bidi="en-US"/>
        </w:rPr>
        <w:t>60~72h,</w:t>
      </w:r>
      <w:r>
        <w:rPr>
          <w:color w:val="000000"/>
          <w:spacing w:val="0"/>
          <w:w w:val="100"/>
          <w:position w:val="0"/>
        </w:rPr>
        <w:t>其他凝 血因子</w:t>
      </w:r>
      <w:r>
        <w:rPr>
          <w:color w:val="000000"/>
          <w:spacing w:val="0"/>
          <w:w w:val="100"/>
          <w:position w:val="0"/>
          <w:lang w:val="en-US" w:eastAsia="en-US" w:bidi="en-US"/>
        </w:rPr>
        <w:t>W.K.X</w:t>
      </w:r>
      <w:r>
        <w:rPr>
          <w:color w:val="000000"/>
          <w:spacing w:val="0"/>
          <w:w w:val="100"/>
          <w:position w:val="0"/>
        </w:rPr>
        <w:t>的半衰期为</w:t>
      </w:r>
      <w:r>
        <w:rPr>
          <w:color w:val="000000"/>
          <w:spacing w:val="0"/>
          <w:w w:val="100"/>
          <w:position w:val="0"/>
          <w:lang w:val="en-US" w:eastAsia="en-US" w:bidi="en-US"/>
        </w:rPr>
        <w:t>6~24h。</w:t>
      </w:r>
      <w:r>
        <w:rPr>
          <w:color w:val="000000"/>
          <w:spacing w:val="0"/>
          <w:w w:val="100"/>
          <w:position w:val="0"/>
        </w:rPr>
        <w:t>服用华法林 后</w:t>
      </w:r>
      <w:r>
        <w:rPr>
          <w:color w:val="000000"/>
          <w:spacing w:val="0"/>
          <w:w w:val="100"/>
          <w:position w:val="0"/>
          <w:lang w:val="en-US" w:eastAsia="en-US" w:bidi="en-US"/>
        </w:rPr>
        <w:t>2~3d</w:t>
      </w:r>
      <w:r>
        <w:rPr>
          <w:color w:val="000000"/>
          <w:spacing w:val="0"/>
          <w:w w:val="100"/>
          <w:position w:val="0"/>
        </w:rPr>
        <w:t>起效。停药后，随着以上各凝血因子的合 成而恢复凝血，需多日后逐渐恢复。</w:t>
      </w:r>
    </w:p>
    <w:p>
      <w:pPr>
        <w:pStyle w:val="Style18"/>
        <w:keepNext w:val="0"/>
        <w:keepLines w:val="0"/>
        <w:widowControl w:val="0"/>
        <w:numPr>
          <w:ilvl w:val="0"/>
          <w:numId w:val="1"/>
        </w:numPr>
        <w:shd w:val="clear" w:color="auto" w:fill="auto"/>
        <w:bidi w:val="0"/>
        <w:spacing w:before="0" w:after="0" w:line="315" w:lineRule="exact"/>
        <w:ind w:left="0" w:right="0" w:firstLine="440"/>
        <w:jc w:val="both"/>
      </w:pPr>
      <w:bookmarkStart w:id="11" w:name="bookmark11"/>
      <w:bookmarkEnd w:id="11"/>
      <w:r>
        <w:rPr>
          <w:color w:val="000000"/>
          <w:spacing w:val="0"/>
          <w:w w:val="100"/>
          <w:position w:val="0"/>
        </w:rPr>
        <w:t>华法林抗凝治疗及监测：</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由于华法林本身的代谢特点及药理作用使其应 用较复杂，加之很多因素也会影响到华法林的抗凝 作用，需要密切监测凝血指标、反复调整剂量。</w:t>
      </w:r>
    </w:p>
    <w:p>
      <w:pPr>
        <w:pStyle w:val="Style18"/>
        <w:keepNext w:val="0"/>
        <w:keepLines w:val="0"/>
        <w:widowControl w:val="0"/>
        <w:numPr>
          <w:ilvl w:val="0"/>
          <w:numId w:val="3"/>
        </w:numPr>
        <w:shd w:val="clear" w:color="auto" w:fill="auto"/>
        <w:tabs>
          <w:tab w:pos="863" w:val="left"/>
        </w:tabs>
        <w:bidi w:val="0"/>
        <w:spacing w:before="0" w:after="0" w:line="315" w:lineRule="exact"/>
        <w:ind w:left="0" w:right="0" w:firstLine="440"/>
        <w:jc w:val="both"/>
      </w:pPr>
      <w:bookmarkStart w:id="12" w:name="bookmark12"/>
      <w:bookmarkEnd w:id="12"/>
      <w:r>
        <w:rPr>
          <w:color w:val="000000"/>
          <w:spacing w:val="0"/>
          <w:w w:val="100"/>
          <w:position w:val="0"/>
        </w:rPr>
        <w:t>华法林初始剂量</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建议中国人的初始剂量为1 ~3 </w:t>
      </w:r>
      <w:r>
        <w:rPr>
          <w:color w:val="000000"/>
          <w:spacing w:val="0"/>
          <w:w w:val="100"/>
          <w:position w:val="0"/>
          <w:lang w:val="en-US" w:eastAsia="en-US" w:bidi="en-US"/>
        </w:rPr>
        <w:t>mg(</w:t>
      </w:r>
      <w:r>
        <w:rPr>
          <w:color w:val="000000"/>
          <w:spacing w:val="0"/>
          <w:w w:val="100"/>
          <w:position w:val="0"/>
        </w:rPr>
        <w:t>国内华法 林主要的剂型为</w:t>
      </w:r>
      <w:r>
        <w:rPr>
          <w:color w:val="000000"/>
          <w:spacing w:val="0"/>
          <w:w w:val="100"/>
          <w:position w:val="0"/>
          <w:lang w:val="en-US" w:eastAsia="en-US" w:bidi="en-US"/>
        </w:rPr>
        <w:t>2.5 mg</w:t>
      </w:r>
      <w:r>
        <w:rPr>
          <w:color w:val="000000"/>
          <w:spacing w:val="0"/>
          <w:w w:val="100"/>
          <w:position w:val="0"/>
        </w:rPr>
        <w:t xml:space="preserve">和3 </w:t>
      </w:r>
      <w:r>
        <w:rPr>
          <w:color w:val="000000"/>
          <w:spacing w:val="0"/>
          <w:w w:val="100"/>
          <w:position w:val="0"/>
          <w:lang w:val="en-US" w:eastAsia="en-US" w:bidi="en-US"/>
        </w:rPr>
        <w:t>mg)</w:t>
      </w:r>
      <w:r>
        <w:rPr>
          <w:color w:val="000000"/>
          <w:spacing w:val="0"/>
          <w:w w:val="100"/>
          <w:position w:val="0"/>
        </w:rPr>
        <w:t xml:space="preserve">，可在2~4周达 到目标范围。某些如老年、肝功能受损、充血性心力 衰竭和出血高风险患者，初始剂量可适当降低。如 果需要快速抗凝，给予普通肝素或低分子肝素与华 法林重叠应用5 </w:t>
      </w:r>
      <w:r>
        <w:rPr>
          <w:color w:val="000000"/>
          <w:spacing w:val="0"/>
          <w:w w:val="100"/>
          <w:position w:val="0"/>
          <w:lang w:val="en-US" w:eastAsia="en-US" w:bidi="en-US"/>
        </w:rPr>
        <w:t>d</w:t>
      </w:r>
      <w:r>
        <w:rPr>
          <w:color w:val="000000"/>
          <w:spacing w:val="0"/>
          <w:w w:val="100"/>
          <w:position w:val="0"/>
        </w:rPr>
        <w:t>以上，在给予肝素的第1天或第2 天即给予华法林，当</w:t>
      </w:r>
      <w:r>
        <w:rPr>
          <w:color w:val="000000"/>
          <w:spacing w:val="0"/>
          <w:w w:val="100"/>
          <w:position w:val="0"/>
          <w:lang w:val="en-US" w:eastAsia="en-US" w:bidi="en-US"/>
        </w:rPr>
        <w:t>INR</w:t>
      </w:r>
      <w:r>
        <w:rPr>
          <w:color w:val="000000"/>
          <w:spacing w:val="0"/>
          <w:w w:val="100"/>
          <w:position w:val="0"/>
        </w:rPr>
        <w:t>达到目标范围后,停用普 通肝素或低分子肝素。</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与西方人比较，亚洲人华法林肝脏代谢酶存在 较大差异，中国人的平均华法林剂量低于西方人。 中国房颤抗栓研究中华法林的维持剂量大约 3 </w:t>
      </w:r>
      <w:r>
        <w:rPr>
          <w:color w:val="000000"/>
          <w:spacing w:val="0"/>
          <w:w w:val="100"/>
          <w:position w:val="0"/>
          <w:lang w:val="en-US" w:eastAsia="en-US" w:bidi="en-US"/>
        </w:rPr>
        <w:t>mg</w:t>
      </w:r>
      <w:r>
        <w:rPr>
          <w:color w:val="000000"/>
          <w:spacing w:val="0"/>
          <w:w w:val="100"/>
          <w:position w:val="0"/>
          <w:vertAlign w:val="superscript"/>
          <w:lang w:val="en-US" w:eastAsia="en-US" w:bidi="en-US"/>
        </w:rPr>
        <w:t>[28]</w:t>
      </w:r>
      <w:r>
        <w:rPr>
          <w:color w:val="000000"/>
          <w:spacing w:val="0"/>
          <w:w w:val="100"/>
          <w:position w:val="0"/>
          <w:lang w:val="en-US" w:eastAsia="en-US" w:bidi="en-US"/>
        </w:rPr>
        <w:t xml:space="preserve"> </w:t>
      </w:r>
      <w:r>
        <w:rPr>
          <w:color w:val="000000"/>
          <w:spacing w:val="0"/>
          <w:w w:val="100"/>
          <w:position w:val="0"/>
          <w:vertAlign w:val="subscript"/>
          <w:lang w:val="en-US" w:eastAsia="en-US" w:bidi="en-US"/>
        </w:rPr>
        <w:t>o</w:t>
      </w:r>
      <w:r>
        <w:rPr>
          <w:color w:val="000000"/>
          <w:spacing w:val="0"/>
          <w:w w:val="100"/>
          <w:position w:val="0"/>
        </w:rPr>
        <w:t xml:space="preserve">为减少过度抗凝，通常不建议给予负荷剂 量。随华法林剂量不同口服2~7 </w:t>
      </w:r>
      <w:r>
        <w:rPr>
          <w:color w:val="000000"/>
          <w:spacing w:val="0"/>
          <w:w w:val="100"/>
          <w:position w:val="0"/>
          <w:lang w:val="en-US" w:eastAsia="en-US" w:bidi="en-US"/>
        </w:rPr>
        <w:t>d</w:t>
      </w:r>
      <w:r>
        <w:rPr>
          <w:color w:val="000000"/>
          <w:spacing w:val="0"/>
          <w:w w:val="100"/>
          <w:position w:val="0"/>
        </w:rPr>
        <w:t>后开始出现抗 凝作用。</w:t>
      </w:r>
    </w:p>
    <w:p>
      <w:pPr>
        <w:pStyle w:val="Style18"/>
        <w:keepNext w:val="0"/>
        <w:keepLines w:val="0"/>
        <w:widowControl w:val="0"/>
        <w:numPr>
          <w:ilvl w:val="0"/>
          <w:numId w:val="3"/>
        </w:numPr>
        <w:shd w:val="clear" w:color="auto" w:fill="auto"/>
        <w:tabs>
          <w:tab w:pos="863" w:val="left"/>
        </w:tabs>
        <w:bidi w:val="0"/>
        <w:spacing w:before="0" w:after="0" w:line="313" w:lineRule="exact"/>
        <w:ind w:left="0" w:right="0" w:firstLine="440"/>
        <w:jc w:val="both"/>
      </w:pPr>
      <w:bookmarkStart w:id="13" w:name="bookmark13"/>
      <w:bookmarkEnd w:id="13"/>
      <w:r>
        <w:rPr>
          <w:color w:val="000000"/>
          <w:spacing w:val="0"/>
          <w:w w:val="100"/>
          <w:position w:val="0"/>
        </w:rPr>
        <w:t>华法林抗凝作用监测</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华法林的有效性和安全性同其抗凝效应密切相 关,而剂量-效应关系在不同个体有很大差异，因此 必须密切监测防止过量或剂量不足。</w:t>
      </w:r>
    </w:p>
    <w:p>
      <w:pPr>
        <w:pStyle w:val="Style18"/>
        <w:keepNext w:val="0"/>
        <w:keepLines w:val="0"/>
        <w:widowControl w:val="0"/>
        <w:numPr>
          <w:ilvl w:val="0"/>
          <w:numId w:val="5"/>
        </w:numPr>
        <w:shd w:val="clear" w:color="auto" w:fill="auto"/>
        <w:bidi w:val="0"/>
        <w:spacing w:before="0" w:after="0" w:line="313" w:lineRule="exact"/>
        <w:ind w:left="0" w:right="0" w:firstLine="440"/>
        <w:jc w:val="both"/>
      </w:pPr>
      <w:bookmarkStart w:id="14" w:name="bookmark14"/>
      <w:bookmarkEnd w:id="14"/>
      <w:r>
        <w:rPr>
          <w:color w:val="000000"/>
          <w:spacing w:val="0"/>
          <w:w w:val="100"/>
          <w:position w:val="0"/>
        </w:rPr>
        <w:t>监测指标:</w:t>
      </w:r>
      <w:r>
        <w:rPr>
          <w:color w:val="000000"/>
          <w:spacing w:val="0"/>
          <w:w w:val="100"/>
          <w:position w:val="0"/>
          <w:lang w:val="en-US" w:eastAsia="en-US" w:bidi="en-US"/>
        </w:rPr>
        <w:t>PT</w:t>
      </w:r>
      <w:r>
        <w:rPr>
          <w:color w:val="000000"/>
          <w:spacing w:val="0"/>
          <w:w w:val="100"/>
          <w:position w:val="0"/>
        </w:rPr>
        <w:t>是最常用于监测华法林抗凝强 度的指标。</w:t>
      </w:r>
      <w:r>
        <w:rPr>
          <w:color w:val="000000"/>
          <w:spacing w:val="0"/>
          <w:w w:val="100"/>
          <w:position w:val="0"/>
          <w:lang w:val="en-US" w:eastAsia="en-US" w:bidi="en-US"/>
        </w:rPr>
        <w:t>PT</w:t>
      </w:r>
      <w:r>
        <w:rPr>
          <w:color w:val="000000"/>
          <w:spacing w:val="0"/>
          <w:w w:val="100"/>
          <w:position w:val="0"/>
        </w:rPr>
        <w:t>反映凝血酶原、可因子、X因子的抑 制程度。</w:t>
      </w:r>
      <w:r>
        <w:rPr>
          <w:color w:val="000000"/>
          <w:spacing w:val="0"/>
          <w:w w:val="100"/>
          <w:position w:val="0"/>
          <w:lang w:val="en-US" w:eastAsia="en-US" w:bidi="en-US"/>
        </w:rPr>
        <w:t>INR</w:t>
      </w:r>
      <w:r>
        <w:rPr>
          <w:color w:val="000000"/>
          <w:spacing w:val="0"/>
          <w:w w:val="100"/>
          <w:position w:val="0"/>
        </w:rPr>
        <w:t>是不同实验室测定的</w:t>
      </w:r>
      <w:r>
        <w:rPr>
          <w:color w:val="000000"/>
          <w:spacing w:val="0"/>
          <w:w w:val="100"/>
          <w:position w:val="0"/>
          <w:lang w:val="en-US" w:eastAsia="en-US" w:bidi="en-US"/>
        </w:rPr>
        <w:t>PT</w:t>
      </w:r>
      <w:r>
        <w:rPr>
          <w:color w:val="000000"/>
          <w:spacing w:val="0"/>
          <w:w w:val="100"/>
          <w:position w:val="0"/>
        </w:rPr>
        <w:t>经过凝血活 酶的国际敏感指数</w:t>
      </w:r>
      <w:r>
        <w:rPr>
          <w:i/>
          <w:iCs/>
          <w:color w:val="000000"/>
          <w:spacing w:val="0"/>
          <w:w w:val="100"/>
          <w:position w:val="0"/>
        </w:rPr>
        <w:t>(</w:t>
      </w:r>
      <w:r>
        <w:rPr>
          <w:color w:val="000000"/>
          <w:spacing w:val="0"/>
          <w:w w:val="100"/>
          <w:position w:val="0"/>
          <w:lang w:val="en-US" w:eastAsia="en-US" w:bidi="en-US"/>
        </w:rPr>
        <w:t>international sensitivity index</w:t>
      </w:r>
      <w:r>
        <w:rPr>
          <w:color w:val="000000"/>
          <w:spacing w:val="0"/>
          <w:w w:val="100"/>
          <w:position w:val="0"/>
        </w:rPr>
        <w:t xml:space="preserve">, </w:t>
      </w:r>
      <w:r>
        <w:rPr>
          <w:color w:val="000000"/>
          <w:spacing w:val="0"/>
          <w:w w:val="100"/>
          <w:position w:val="0"/>
          <w:lang w:val="en-US" w:eastAsia="en-US" w:bidi="en-US"/>
        </w:rPr>
        <w:t>ISI)</w:t>
      </w:r>
      <w:r>
        <w:rPr>
          <w:color w:val="000000"/>
          <w:spacing w:val="0"/>
          <w:w w:val="100"/>
          <w:position w:val="0"/>
        </w:rPr>
        <w:t>校正后计算得到的。</w:t>
      </w:r>
      <w:r>
        <w:rPr>
          <w:color w:val="000000"/>
          <w:spacing w:val="0"/>
          <w:w w:val="100"/>
          <w:position w:val="0"/>
          <w:lang w:val="en-US" w:eastAsia="en-US" w:bidi="en-US"/>
        </w:rPr>
        <w:t>INR</w:t>
      </w:r>
      <w:r>
        <w:rPr>
          <w:color w:val="000000"/>
          <w:spacing w:val="0"/>
          <w:w w:val="100"/>
          <w:position w:val="0"/>
        </w:rPr>
        <w:t>可使不同实验室测定 的凝血指标具有可比性。</w:t>
      </w:r>
    </w:p>
    <w:p>
      <w:pPr>
        <w:pStyle w:val="Style18"/>
        <w:keepNext w:val="0"/>
        <w:keepLines w:val="0"/>
        <w:widowControl w:val="0"/>
        <w:numPr>
          <w:ilvl w:val="0"/>
          <w:numId w:val="5"/>
        </w:numPr>
        <w:shd w:val="clear" w:color="auto" w:fill="auto"/>
        <w:tabs>
          <w:tab w:pos="764" w:val="left"/>
        </w:tabs>
        <w:bidi w:val="0"/>
        <w:spacing w:before="0" w:after="0" w:line="313" w:lineRule="exact"/>
        <w:ind w:left="0" w:right="0" w:firstLine="440"/>
        <w:jc w:val="both"/>
      </w:pPr>
      <w:bookmarkStart w:id="15" w:name="bookmark15"/>
      <w:bookmarkEnd w:id="15"/>
      <w:r>
        <w:rPr>
          <w:color w:val="000000"/>
          <w:spacing w:val="0"/>
          <w:w w:val="100"/>
          <w:position w:val="0"/>
        </w:rPr>
        <w:t>抗凝强度:在应用华法林治疗过程中,应定期 监测</w:t>
      </w:r>
      <w:r>
        <w:rPr>
          <w:color w:val="000000"/>
          <w:spacing w:val="0"/>
          <w:w w:val="100"/>
          <w:position w:val="0"/>
          <w:lang w:val="en-US" w:eastAsia="en-US" w:bidi="en-US"/>
        </w:rPr>
        <w:t>INR</w:t>
      </w:r>
      <w:r>
        <w:rPr>
          <w:color w:val="000000"/>
          <w:spacing w:val="0"/>
          <w:w w:val="100"/>
          <w:position w:val="0"/>
        </w:rPr>
        <w:t>并据此调整华法林剂量。华法林最佳的 抗凝强度为</w:t>
      </w:r>
      <w:r>
        <w:rPr>
          <w:color w:val="000000"/>
          <w:spacing w:val="0"/>
          <w:w w:val="100"/>
          <w:position w:val="0"/>
          <w:lang w:val="en-US" w:eastAsia="en-US" w:bidi="en-US"/>
        </w:rPr>
        <w:t xml:space="preserve">INR2.0 </w:t>
      </w:r>
      <w:r>
        <w:rPr>
          <w:color w:val="000000"/>
          <w:spacing w:val="0"/>
          <w:w w:val="100"/>
          <w:position w:val="0"/>
        </w:rPr>
        <w:t>~3.0,此时出血和血栓栓塞的 危险均最低</w:t>
      </w:r>
      <w:r>
        <w:rPr>
          <w:color w:val="000000"/>
          <w:spacing w:val="0"/>
          <w:w w:val="100"/>
          <w:position w:val="0"/>
          <w:vertAlign w:val="superscript"/>
          <w:lang w:val="en-US" w:eastAsia="en-US" w:bidi="en-US"/>
        </w:rPr>
        <w:t>[29]</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INR</w:t>
      </w:r>
      <w:r>
        <w:rPr>
          <w:color w:val="000000"/>
          <w:spacing w:val="0"/>
          <w:w w:val="100"/>
          <w:position w:val="0"/>
        </w:rPr>
        <w:t>达到治疗目标范围值时间 (</w:t>
      </w:r>
      <w:r>
        <w:rPr>
          <w:color w:val="000000"/>
          <w:spacing w:val="0"/>
          <w:w w:val="100"/>
          <w:position w:val="0"/>
          <w:lang w:val="en-US" w:eastAsia="en-US" w:bidi="en-US"/>
        </w:rPr>
        <w:t xml:space="preserve">time in therapeutic range, TTR) </w:t>
      </w:r>
      <w:r>
        <w:rPr>
          <w:color w:val="000000"/>
          <w:spacing w:val="0"/>
          <w:w w:val="100"/>
          <w:position w:val="0"/>
          <w:lang w:val="zh-CN" w:eastAsia="zh-CN" w:bidi="zh-CN"/>
        </w:rPr>
        <w:t xml:space="preserve">&gt;60% </w:t>
      </w:r>
      <w:r>
        <w:rPr>
          <w:color w:val="000000"/>
          <w:spacing w:val="0"/>
          <w:w w:val="100"/>
          <w:position w:val="0"/>
        </w:rPr>
        <w:t>的疗效最佳。 虽然一些学者认为老年患者应用华法林时宜采用较 低的</w:t>
      </w:r>
      <w:r>
        <w:rPr>
          <w:color w:val="000000"/>
          <w:spacing w:val="0"/>
          <w:w w:val="100"/>
          <w:position w:val="0"/>
          <w:lang w:val="en-US" w:eastAsia="en-US" w:bidi="en-US"/>
        </w:rPr>
        <w:t>INR</w:t>
      </w:r>
      <w:r>
        <w:rPr>
          <w:color w:val="000000"/>
          <w:spacing w:val="0"/>
          <w:w w:val="100"/>
          <w:position w:val="0"/>
        </w:rPr>
        <w:t>目标值(1.8~2.5),但这一观点缺乏大型 临床研究证据。队列研究提示，接受华法林治疗的 房颤患者</w:t>
      </w:r>
      <w:r>
        <w:rPr>
          <w:color w:val="000000"/>
          <w:spacing w:val="0"/>
          <w:w w:val="100"/>
          <w:position w:val="0"/>
          <w:lang w:val="en-US" w:eastAsia="en-US" w:bidi="en-US"/>
        </w:rPr>
        <w:t>INR</w:t>
      </w:r>
      <w:r>
        <w:rPr>
          <w:color w:val="000000"/>
          <w:spacing w:val="0"/>
          <w:w w:val="100"/>
          <w:position w:val="0"/>
        </w:rPr>
        <w:t>在</w:t>
      </w:r>
      <w:r>
        <w:rPr>
          <w:color w:val="000000"/>
          <w:spacing w:val="0"/>
          <w:w w:val="100"/>
          <w:position w:val="0"/>
          <w:lang w:val="en-US" w:eastAsia="en-US" w:bidi="en-US"/>
        </w:rPr>
        <w:t xml:space="preserve">1.5 </w:t>
      </w:r>
      <w:r>
        <w:rPr>
          <w:color w:val="000000"/>
          <w:spacing w:val="0"/>
          <w:w w:val="100"/>
          <w:position w:val="0"/>
        </w:rPr>
        <w:t xml:space="preserve">~2.0范围时脑卒中风险增加 2倍，推荐老年患者应与一般成年人采取相同的 </w:t>
      </w:r>
      <w:r>
        <w:rPr>
          <w:color w:val="000000"/>
          <w:spacing w:val="0"/>
          <w:w w:val="100"/>
          <w:position w:val="0"/>
          <w:lang w:val="en-US" w:eastAsia="en-US" w:bidi="en-US"/>
        </w:rPr>
        <w:t>INR</w:t>
      </w:r>
      <w:r>
        <w:rPr>
          <w:color w:val="000000"/>
          <w:spacing w:val="0"/>
          <w:w w:val="100"/>
          <w:position w:val="0"/>
        </w:rPr>
        <w:t>目标值(2.0~3.0)。植入人工机械瓣膜的患 者，根据不同类型的人工瓣膜以及伴随血栓栓塞的 危险来进行抗凝。主动脉瓣置换术后</w:t>
      </w:r>
      <w:r>
        <w:rPr>
          <w:color w:val="000000"/>
          <w:spacing w:val="0"/>
          <w:w w:val="100"/>
          <w:position w:val="0"/>
          <w:lang w:val="en-US" w:eastAsia="en-US" w:bidi="en-US"/>
        </w:rPr>
        <w:t>INR</w:t>
      </w:r>
      <w:r>
        <w:rPr>
          <w:color w:val="000000"/>
          <w:spacing w:val="0"/>
          <w:w w:val="100"/>
          <w:position w:val="0"/>
        </w:rPr>
        <w:t xml:space="preserve">目标为 </w:t>
      </w:r>
      <w:r>
        <w:rPr>
          <w:color w:val="000000"/>
          <w:spacing w:val="0"/>
          <w:w w:val="100"/>
          <w:position w:val="0"/>
          <w:lang w:val="en-US" w:eastAsia="en-US" w:bidi="en-US"/>
        </w:rPr>
        <w:t xml:space="preserve">2.0 </w:t>
      </w:r>
      <w:r>
        <w:rPr>
          <w:color w:val="000000"/>
          <w:spacing w:val="0"/>
          <w:w w:val="100"/>
          <w:position w:val="0"/>
        </w:rPr>
        <w:t xml:space="preserve">~ </w:t>
      </w:r>
      <w:r>
        <w:rPr>
          <w:color w:val="000000"/>
          <w:spacing w:val="0"/>
          <w:w w:val="100"/>
          <w:position w:val="0"/>
          <w:lang w:val="en-US" w:eastAsia="en-US" w:bidi="en-US"/>
        </w:rPr>
        <w:t>3.0,</w:t>
      </w:r>
      <w:r>
        <w:rPr>
          <w:color w:val="000000"/>
          <w:spacing w:val="0"/>
          <w:w w:val="100"/>
          <w:position w:val="0"/>
        </w:rPr>
        <w:t>而二尖瓣置换术后建议</w:t>
      </w:r>
      <w:r>
        <w:rPr>
          <w:color w:val="000000"/>
          <w:spacing w:val="0"/>
          <w:w w:val="100"/>
          <w:position w:val="0"/>
          <w:lang w:val="en-US" w:eastAsia="en-US" w:bidi="en-US"/>
        </w:rPr>
        <w:t>INR</w:t>
      </w:r>
      <w:r>
        <w:rPr>
          <w:color w:val="000000"/>
          <w:spacing w:val="0"/>
          <w:w w:val="100"/>
          <w:position w:val="0"/>
        </w:rPr>
        <w:t xml:space="preserve">目标为 </w:t>
      </w:r>
      <w:r>
        <w:rPr>
          <w:color w:val="000000"/>
          <w:spacing w:val="0"/>
          <w:w w:val="100"/>
          <w:position w:val="0"/>
          <w:lang w:val="en-US" w:eastAsia="en-US" w:bidi="en-US"/>
        </w:rPr>
        <w:t xml:space="preserve">2.5 </w:t>
      </w:r>
      <w:r>
        <w:rPr>
          <w:color w:val="000000"/>
          <w:spacing w:val="0"/>
          <w:w w:val="100"/>
          <w:position w:val="0"/>
        </w:rPr>
        <w:t>~3.5,植入两个瓣膜的患者，建议</w:t>
      </w:r>
      <w:r>
        <w:rPr>
          <w:color w:val="000000"/>
          <w:spacing w:val="0"/>
          <w:w w:val="100"/>
          <w:position w:val="0"/>
          <w:lang w:val="en-US" w:eastAsia="en-US" w:bidi="en-US"/>
        </w:rPr>
        <w:t>INR</w:t>
      </w:r>
      <w:r>
        <w:rPr>
          <w:color w:val="000000"/>
          <w:spacing w:val="0"/>
          <w:w w:val="100"/>
          <w:position w:val="0"/>
        </w:rPr>
        <w:t xml:space="preserve">目标为 </w:t>
      </w:r>
      <w:r>
        <w:rPr>
          <w:color w:val="000000"/>
          <w:spacing w:val="0"/>
          <w:w w:val="100"/>
          <w:position w:val="0"/>
          <w:lang w:val="en-US" w:eastAsia="en-US" w:bidi="en-US"/>
        </w:rPr>
        <w:t xml:space="preserve">2.5 </w:t>
      </w:r>
      <w:r>
        <w:rPr>
          <w:rFonts w:ascii="Times New Roman" w:eastAsia="Times New Roman" w:hAnsi="Times New Roman" w:cs="Times New Roman"/>
          <w:smallCaps/>
          <w:color w:val="000000"/>
          <w:spacing w:val="0"/>
          <w:w w:val="100"/>
          <w:position w:val="0"/>
          <w:lang w:val="en-US" w:eastAsia="en-US" w:bidi="en-US"/>
        </w:rPr>
        <w:t>~3.5</w:t>
      </w:r>
      <w:r>
        <w:rPr>
          <w:rFonts w:ascii="Times New Roman" w:eastAsia="Times New Roman" w:hAnsi="Times New Roman" w:cs="Times New Roman"/>
          <w:smallCaps/>
          <w:color w:val="000000"/>
          <w:spacing w:val="0"/>
          <w:w w:val="100"/>
          <w:position w:val="0"/>
          <w:vertAlign w:val="superscript"/>
          <w:lang w:val="en-US" w:eastAsia="en-US" w:bidi="en-US"/>
        </w:rPr>
        <w:t>[30]</w:t>
      </w:r>
      <w:r>
        <w:rPr>
          <w:rFonts w:ascii="Times New Roman" w:eastAsia="Times New Roman" w:hAnsi="Times New Roman" w:cs="Times New Roman"/>
          <w:smallCaps/>
          <w:color w:val="000000"/>
          <w:spacing w:val="0"/>
          <w:w w:val="100"/>
          <w:position w:val="0"/>
          <w:vertAlign w:val="subscript"/>
          <w:lang w:val="en-US" w:eastAsia="en-US" w:bidi="en-US"/>
        </w:rPr>
        <w:t>o</w:t>
      </w:r>
      <w:r>
        <w:rPr>
          <w:color w:val="000000"/>
          <w:spacing w:val="0"/>
          <w:w w:val="100"/>
          <w:position w:val="0"/>
        </w:rPr>
        <w:t>中国正在进行</w:t>
      </w:r>
      <w:r>
        <w:rPr>
          <w:color w:val="000000"/>
          <w:spacing w:val="0"/>
          <w:w w:val="100"/>
          <w:position w:val="0"/>
          <w:lang w:val="zh-CN" w:eastAsia="zh-CN" w:bidi="zh-CN"/>
        </w:rPr>
        <w:t>“十</w:t>
      </w:r>
      <w:r>
        <w:rPr>
          <w:color w:val="000000"/>
          <w:spacing w:val="0"/>
          <w:w w:val="100"/>
          <w:position w:val="0"/>
        </w:rPr>
        <w:t>二五</w:t>
      </w:r>
      <w:r>
        <w:rPr>
          <w:color w:val="000000"/>
          <w:spacing w:val="0"/>
          <w:w w:val="100"/>
          <w:position w:val="0"/>
          <w:lang w:val="zh-CN" w:eastAsia="zh-CN" w:bidi="zh-CN"/>
        </w:rPr>
        <w:t>”国家</w:t>
      </w:r>
      <w:r>
        <w:rPr>
          <w:color w:val="000000"/>
          <w:spacing w:val="0"/>
          <w:w w:val="100"/>
          <w:position w:val="0"/>
        </w:rPr>
        <w:t>科技支 撑计划项目</w:t>
      </w:r>
      <w:r>
        <w:rPr>
          <w:color w:val="000000"/>
          <w:spacing w:val="0"/>
          <w:w w:val="100"/>
          <w:position w:val="0"/>
          <w:lang w:val="zh-CN" w:eastAsia="zh-CN" w:bidi="zh-CN"/>
        </w:rPr>
        <w:t>“瓣</w:t>
      </w:r>
      <w:r>
        <w:rPr>
          <w:color w:val="000000"/>
          <w:spacing w:val="0"/>
          <w:w w:val="100"/>
          <w:position w:val="0"/>
        </w:rPr>
        <w:t>膜病术后抗凝个体化和低抗凝标准 研究”，将会给出中国机械瓣换瓣术后合理的抗凝 强度的数据。</w:t>
      </w:r>
    </w:p>
    <w:p>
      <w:pPr>
        <w:pStyle w:val="Style18"/>
        <w:keepNext w:val="0"/>
        <w:keepLines w:val="0"/>
        <w:widowControl w:val="0"/>
        <w:numPr>
          <w:ilvl w:val="0"/>
          <w:numId w:val="5"/>
        </w:numPr>
        <w:shd w:val="clear" w:color="auto" w:fill="auto"/>
        <w:tabs>
          <w:tab w:pos="754" w:val="left"/>
        </w:tabs>
        <w:bidi w:val="0"/>
        <w:spacing w:before="0" w:after="0" w:line="313" w:lineRule="exact"/>
        <w:ind w:left="0" w:right="0" w:firstLine="440"/>
        <w:jc w:val="both"/>
      </w:pPr>
      <w:bookmarkStart w:id="16" w:name="bookmark16"/>
      <w:bookmarkEnd w:id="16"/>
      <w:r>
        <w:rPr>
          <w:color w:val="000000"/>
          <w:spacing w:val="0"/>
          <w:w w:val="100"/>
          <w:position w:val="0"/>
        </w:rPr>
        <w:t xml:space="preserve">监测频率:首次服用华法林后2 ~ 3 </w:t>
      </w:r>
      <w:r>
        <w:rPr>
          <w:color w:val="000000"/>
          <w:spacing w:val="0"/>
          <w:w w:val="100"/>
          <w:position w:val="0"/>
          <w:lang w:val="en-US" w:eastAsia="en-US" w:bidi="en-US"/>
        </w:rPr>
        <w:t>d</w:t>
      </w:r>
      <w:r>
        <w:rPr>
          <w:color w:val="000000"/>
          <w:spacing w:val="0"/>
          <w:w w:val="100"/>
          <w:position w:val="0"/>
        </w:rPr>
        <w:t xml:space="preserve">监测 </w:t>
      </w:r>
      <w:r>
        <w:rPr>
          <w:color w:val="000000"/>
          <w:spacing w:val="0"/>
          <w:w w:val="100"/>
          <w:position w:val="0"/>
          <w:lang w:val="en-US" w:eastAsia="en-US" w:bidi="en-US"/>
        </w:rPr>
        <w:t>INR,</w:t>
      </w:r>
      <w:r>
        <w:rPr>
          <w:color w:val="000000"/>
          <w:spacing w:val="0"/>
          <w:w w:val="100"/>
          <w:position w:val="0"/>
        </w:rPr>
        <w:t>治疗监测的频率应该根据患者的出血风险和 医疗条件而定。</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住院患者口服华法林2~3 </w:t>
      </w:r>
      <w:r>
        <w:rPr>
          <w:color w:val="000000"/>
          <w:spacing w:val="0"/>
          <w:w w:val="100"/>
          <w:position w:val="0"/>
          <w:lang w:val="en-US" w:eastAsia="en-US" w:bidi="en-US"/>
        </w:rPr>
        <w:t>d</w:t>
      </w:r>
      <w:r>
        <w:rPr>
          <w:color w:val="000000"/>
          <w:spacing w:val="0"/>
          <w:w w:val="100"/>
          <w:position w:val="0"/>
        </w:rPr>
        <w:t>后开始每日或隔 日监测</w:t>
      </w:r>
      <w:r>
        <w:rPr>
          <w:color w:val="000000"/>
          <w:spacing w:val="0"/>
          <w:w w:val="100"/>
          <w:position w:val="0"/>
          <w:lang w:val="en-US" w:eastAsia="en-US" w:bidi="en-US"/>
        </w:rPr>
        <w:t>INR,</w:t>
      </w:r>
      <w:r>
        <w:rPr>
          <w:color w:val="000000"/>
          <w:spacing w:val="0"/>
          <w:w w:val="100"/>
          <w:position w:val="0"/>
        </w:rPr>
        <w:t>直到</w:t>
      </w:r>
      <w:r>
        <w:rPr>
          <w:color w:val="000000"/>
          <w:spacing w:val="0"/>
          <w:w w:val="100"/>
          <w:position w:val="0"/>
          <w:lang w:val="en-US" w:eastAsia="en-US" w:bidi="en-US"/>
        </w:rPr>
        <w:t>INR</w:t>
      </w:r>
      <w:r>
        <w:rPr>
          <w:color w:val="000000"/>
          <w:spacing w:val="0"/>
          <w:w w:val="100"/>
          <w:position w:val="0"/>
        </w:rPr>
        <w:t>达到治疗目标并维持至少两 天。此后，根据</w:t>
      </w:r>
      <w:r>
        <w:rPr>
          <w:color w:val="000000"/>
          <w:spacing w:val="0"/>
          <w:w w:val="100"/>
          <w:position w:val="0"/>
          <w:lang w:val="en-US" w:eastAsia="en-US" w:bidi="en-US"/>
        </w:rPr>
        <w:t>INR</w:t>
      </w:r>
      <w:r>
        <w:rPr>
          <w:color w:val="000000"/>
          <w:spacing w:val="0"/>
          <w:w w:val="100"/>
          <w:position w:val="0"/>
        </w:rPr>
        <w:t>结果的稳定性数天至1周监测 1次,根据情况可延长，出院后可每4周监测1次。</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门诊患者剂量稳定前应数天至每周监测1次, 当</w:t>
      </w:r>
      <w:r>
        <w:rPr>
          <w:color w:val="000000"/>
          <w:spacing w:val="0"/>
          <w:w w:val="100"/>
          <w:position w:val="0"/>
          <w:lang w:val="en-US" w:eastAsia="en-US" w:bidi="en-US"/>
        </w:rPr>
        <w:t>INR</w:t>
      </w:r>
      <w:r>
        <w:rPr>
          <w:color w:val="000000"/>
          <w:spacing w:val="0"/>
          <w:w w:val="100"/>
          <w:position w:val="0"/>
        </w:rPr>
        <w:t>稳定后，可以每4周监测1次。如果需调整 剂量，应重复前面所述的监测频率直到</w:t>
      </w:r>
      <w:r>
        <w:rPr>
          <w:color w:val="000000"/>
          <w:spacing w:val="0"/>
          <w:w w:val="100"/>
          <w:position w:val="0"/>
          <w:lang w:val="en-US" w:eastAsia="en-US" w:bidi="en-US"/>
        </w:rPr>
        <w:t>INR</w:t>
      </w:r>
      <w:r>
        <w:rPr>
          <w:color w:val="000000"/>
          <w:spacing w:val="0"/>
          <w:w w:val="100"/>
          <w:position w:val="0"/>
        </w:rPr>
        <w:t>再次稳 定。</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由于老年患者华法林清除减少,合并其他疾病 或合并用药较多，应加强监测。 合用可能影响华法 林作用的药物或发生其他疾病，则应增加监测频度, 并视情况调整华法林剂量。</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长期服用华法林患者</w:t>
      </w:r>
      <w:r>
        <w:rPr>
          <w:color w:val="000000"/>
          <w:spacing w:val="0"/>
          <w:w w:val="100"/>
          <w:position w:val="0"/>
          <w:lang w:val="en-US" w:eastAsia="en-US" w:bidi="en-US"/>
        </w:rPr>
        <w:t>INR</w:t>
      </w:r>
      <w:r>
        <w:rPr>
          <w:color w:val="000000"/>
          <w:spacing w:val="0"/>
          <w:w w:val="100"/>
          <w:position w:val="0"/>
        </w:rPr>
        <w:t>的监测频率受患者 依从性、合并疾病、合并用药、饮食调整以及对抗凝 药物反应的稳定性等因素影响。服用华法林</w:t>
      </w:r>
      <w:r>
        <w:rPr>
          <w:color w:val="000000"/>
          <w:spacing w:val="0"/>
          <w:w w:val="100"/>
          <w:position w:val="0"/>
          <w:lang w:val="en-US" w:eastAsia="en-US" w:bidi="en-US"/>
        </w:rPr>
        <w:t xml:space="preserve">INR </w:t>
      </w:r>
      <w:r>
        <w:rPr>
          <w:color w:val="000000"/>
          <w:spacing w:val="0"/>
          <w:w w:val="100"/>
          <w:position w:val="0"/>
        </w:rPr>
        <w:t>稳定的患者最长可以3个月监测1次</w:t>
      </w:r>
      <w:r>
        <w:rPr>
          <w:rFonts w:ascii="Times New Roman" w:eastAsia="Times New Roman" w:hAnsi="Times New Roman" w:cs="Times New Roman"/>
          <w:smallCaps/>
          <w:color w:val="000000"/>
          <w:spacing w:val="0"/>
          <w:w w:val="100"/>
          <w:position w:val="0"/>
          <w:lang w:val="en-US" w:eastAsia="en-US" w:bidi="en-US"/>
        </w:rPr>
        <w:t>INR</w:t>
      </w:r>
      <w:r>
        <w:rPr>
          <w:rFonts w:ascii="Times New Roman" w:eastAsia="Times New Roman" w:hAnsi="Times New Roman" w:cs="Times New Roman"/>
          <w:smallCaps/>
          <w:color w:val="000000"/>
          <w:spacing w:val="0"/>
          <w:w w:val="100"/>
          <w:position w:val="0"/>
          <w:vertAlign w:val="superscript"/>
          <w:lang w:val="en-US" w:eastAsia="en-US" w:bidi="en-US"/>
        </w:rPr>
        <w:t>[3i]</w:t>
      </w:r>
      <w:r>
        <w:rPr>
          <w:color w:val="000000"/>
          <w:spacing w:val="0"/>
          <w:w w:val="100"/>
          <w:position w:val="0"/>
        </w:rPr>
        <w:t>。</w:t>
      </w:r>
    </w:p>
    <w:p>
      <w:pPr>
        <w:pStyle w:val="Style18"/>
        <w:keepNext w:val="0"/>
        <w:keepLines w:val="0"/>
        <w:widowControl w:val="0"/>
        <w:numPr>
          <w:ilvl w:val="0"/>
          <w:numId w:val="3"/>
        </w:numPr>
        <w:shd w:val="clear" w:color="auto" w:fill="auto"/>
        <w:bidi w:val="0"/>
        <w:spacing w:before="0" w:after="0" w:line="313" w:lineRule="exact"/>
        <w:ind w:left="0" w:right="0" w:firstLine="440"/>
        <w:jc w:val="both"/>
      </w:pPr>
      <w:bookmarkStart w:id="17" w:name="bookmark17"/>
      <w:bookmarkEnd w:id="17"/>
      <w:r>
        <w:rPr>
          <w:color w:val="000000"/>
          <w:spacing w:val="0"/>
          <w:w w:val="100"/>
          <w:position w:val="0"/>
        </w:rPr>
        <w:t>华法林剂量调整</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初始剂量治疗1周</w:t>
      </w:r>
      <w:r>
        <w:rPr>
          <w:color w:val="000000"/>
          <w:spacing w:val="0"/>
          <w:w w:val="100"/>
          <w:position w:val="0"/>
          <w:lang w:val="en-US" w:eastAsia="en-US" w:bidi="en-US"/>
        </w:rPr>
        <w:t>INR</w:t>
      </w:r>
      <w:r>
        <w:rPr>
          <w:color w:val="000000"/>
          <w:spacing w:val="0"/>
          <w:w w:val="100"/>
          <w:position w:val="0"/>
        </w:rPr>
        <w:t xml:space="preserve">不达标时，可按照原剂 量5% ~20%的幅度调整剂量并连续(每3 ~5 </w:t>
      </w:r>
      <w:r>
        <w:rPr>
          <w:color w:val="000000"/>
          <w:spacing w:val="0"/>
          <w:w w:val="100"/>
          <w:position w:val="0"/>
          <w:lang w:val="en-US" w:eastAsia="en-US" w:bidi="en-US"/>
        </w:rPr>
        <w:t>d)</w:t>
      </w:r>
      <w:r>
        <w:rPr>
          <w:color w:val="000000"/>
          <w:spacing w:val="0"/>
          <w:w w:val="100"/>
          <w:position w:val="0"/>
        </w:rPr>
        <w:t>监 测</w:t>
      </w:r>
      <w:r>
        <w:rPr>
          <w:color w:val="000000"/>
          <w:spacing w:val="0"/>
          <w:w w:val="100"/>
          <w:position w:val="0"/>
          <w:lang w:val="en-US" w:eastAsia="en-US" w:bidi="en-US"/>
        </w:rPr>
        <w:t>INR,</w:t>
      </w:r>
      <w:r>
        <w:rPr>
          <w:color w:val="000000"/>
          <w:spacing w:val="0"/>
          <w:w w:val="100"/>
          <w:position w:val="0"/>
        </w:rPr>
        <w:t>直至其达到目标值</w:t>
      </w:r>
      <w:r>
        <w:rPr>
          <w:color w:val="000000"/>
          <w:spacing w:val="0"/>
          <w:w w:val="100"/>
          <w:position w:val="0"/>
          <w:lang w:val="en-US" w:eastAsia="en-US" w:bidi="en-US"/>
        </w:rPr>
        <w:t xml:space="preserve">(INR </w:t>
      </w:r>
      <w:r>
        <w:rPr>
          <w:color w:val="000000"/>
          <w:spacing w:val="0"/>
          <w:w w:val="100"/>
          <w:position w:val="0"/>
        </w:rPr>
        <w:t>2.0~3.0)。</w:t>
      </w:r>
    </w:p>
    <w:p>
      <w:pPr>
        <w:pStyle w:val="Style18"/>
        <w:keepNext w:val="0"/>
        <w:keepLines w:val="0"/>
        <w:widowControl w:val="0"/>
        <w:shd w:val="clear" w:color="auto" w:fill="auto"/>
        <w:bidi w:val="0"/>
        <w:spacing w:before="0" w:after="0" w:line="313" w:lineRule="exact"/>
        <w:ind w:left="0" w:right="0" w:firstLine="440"/>
        <w:jc w:val="both"/>
        <w:sectPr>
          <w:footnotePr>
            <w:pos w:val="pageBottom"/>
            <w:numFmt w:val="decimal"/>
            <w:numRestart w:val="continuous"/>
          </w:footnotePr>
          <w:type w:val="continuous"/>
          <w:pgSz w:w="11390" w:h="15840"/>
          <w:pgMar w:top="1186" w:right="881" w:bottom="298" w:left="813" w:header="0" w:footer="3" w:gutter="0"/>
          <w:cols w:num="2" w:space="357"/>
          <w:noEndnote/>
          <w:rtlGutter w:val="0"/>
          <w:docGrid w:linePitch="360"/>
        </w:sectPr>
      </w:pPr>
      <w:r>
        <w:rPr>
          <w:color w:val="000000"/>
          <w:spacing w:val="0"/>
          <w:w w:val="100"/>
          <w:position w:val="0"/>
        </w:rPr>
        <w:t>一次</w:t>
      </w:r>
      <w:r>
        <w:rPr>
          <w:color w:val="000000"/>
          <w:spacing w:val="0"/>
          <w:w w:val="100"/>
          <w:position w:val="0"/>
          <w:lang w:val="en-US" w:eastAsia="en-US" w:bidi="en-US"/>
        </w:rPr>
        <w:t>INR</w:t>
      </w:r>
      <w:r>
        <w:rPr>
          <w:color w:val="000000"/>
          <w:spacing w:val="0"/>
          <w:w w:val="100"/>
          <w:position w:val="0"/>
        </w:rPr>
        <w:t>轻度升高或降低可以不急于改变剂</w:t>
      </w:r>
    </w:p>
    <w:p>
      <w:pPr>
        <w:widowControl w:val="0"/>
        <w:spacing w:after="373" w:line="1" w:lineRule="exact"/>
      </w:pPr>
      <w:r>
        <w:drawing>
          <wp:anchor distT="0" distB="0" distL="0" distR="0" simplePos="0" relativeHeight="62914698" behindDoc="1" locked="0" layoutInCell="1" allowOverlap="1">
            <wp:simplePos x="0" y="0"/>
            <wp:positionH relativeFrom="page">
              <wp:posOffset>883285</wp:posOffset>
            </wp:positionH>
            <wp:positionV relativeFrom="paragraph">
              <wp:posOffset>12700</wp:posOffset>
            </wp:positionV>
            <wp:extent cx="768350" cy="347345"/>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768350" cy="347345"/>
                    </a:xfrm>
                    <a:prstGeom prst="rect"/>
                  </pic:spPr>
                </pic:pic>
              </a:graphicData>
            </a:graphic>
          </wp:anchor>
        </w:drawing>
      </w:r>
    </w:p>
    <w:p>
      <w:pPr>
        <w:widowControl w:val="0"/>
        <w:spacing w:line="1" w:lineRule="exact"/>
        <w:sectPr>
          <w:footnotePr>
            <w:pos w:val="pageBottom"/>
            <w:numFmt w:val="decimal"/>
            <w:numRestart w:val="continuous"/>
          </w:footnotePr>
          <w:type w:val="continuous"/>
          <w:pgSz w:w="11390" w:h="15840"/>
          <w:pgMar w:top="1228" w:right="883" w:bottom="446" w:left="816" w:header="0" w:footer="3" w:gutter="0"/>
          <w:cols w:space="720"/>
          <w:noEndnote/>
          <w:rtlGutter w:val="0"/>
          <w:docGrid w:linePitch="360"/>
        </w:sectPr>
      </w:pP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量,但应寻找原因，并在短期内复查。许多研究证 实</w:t>
      </w:r>
      <w:r>
        <w:rPr>
          <w:color w:val="000000"/>
          <w:spacing w:val="0"/>
          <w:w w:val="100"/>
          <w:position w:val="0"/>
          <w:lang w:val="en-US" w:eastAsia="en-US" w:bidi="en-US"/>
        </w:rPr>
        <w:t>,INR</w:t>
      </w:r>
      <w:r>
        <w:rPr>
          <w:color w:val="000000"/>
          <w:spacing w:val="0"/>
          <w:w w:val="100"/>
          <w:position w:val="0"/>
        </w:rPr>
        <w:t>超出目标值范围明显增加不良事件</w:t>
      </w:r>
      <w:r>
        <w:rPr>
          <w:color w:val="000000"/>
          <w:spacing w:val="0"/>
          <w:w w:val="100"/>
          <w:position w:val="0"/>
          <w:vertAlign w:val="superscript"/>
        </w:rPr>
        <w:t>[32-34]</w:t>
      </w:r>
      <w:r>
        <w:rPr>
          <w:color w:val="000000"/>
          <w:spacing w:val="0"/>
          <w:w w:val="100"/>
          <w:position w:val="0"/>
        </w:rPr>
        <w:t xml:space="preserve"> </w:t>
      </w:r>
      <w:r>
        <w:rPr>
          <w:color w:val="000000"/>
          <w:spacing w:val="0"/>
          <w:w w:val="100"/>
          <w:position w:val="0"/>
          <w:vertAlign w:val="subscript"/>
          <w:lang w:val="en-US" w:eastAsia="en-US" w:bidi="en-US"/>
        </w:rPr>
        <w:t xml:space="preserve">o </w:t>
      </w:r>
      <w:r>
        <w:rPr>
          <w:color w:val="000000"/>
          <w:spacing w:val="0"/>
          <w:w w:val="100"/>
          <w:position w:val="0"/>
        </w:rPr>
        <w:t>但单次</w:t>
      </w:r>
      <w:r>
        <w:rPr>
          <w:color w:val="000000"/>
          <w:spacing w:val="0"/>
          <w:w w:val="100"/>
          <w:position w:val="0"/>
          <w:lang w:val="en-US" w:eastAsia="en-US" w:bidi="en-US"/>
        </w:rPr>
        <w:t>INR</w:t>
      </w:r>
      <w:r>
        <w:rPr>
          <w:color w:val="000000"/>
          <w:spacing w:val="0"/>
          <w:w w:val="100"/>
          <w:position w:val="0"/>
        </w:rPr>
        <w:t>超出范围，不良事件的发生率相对较 低</w:t>
      </w:r>
      <w:r>
        <w:rPr>
          <w:color w:val="000000"/>
          <w:spacing w:val="0"/>
          <w:w w:val="100"/>
          <w:position w:val="0"/>
          <w:vertAlign w:val="superscript"/>
          <w:lang w:val="en-US" w:eastAsia="en-US" w:bidi="en-US"/>
        </w:rPr>
        <w:t>[35]</w:t>
      </w:r>
      <w:r>
        <w:rPr>
          <w:color w:val="000000"/>
          <w:spacing w:val="0"/>
          <w:w w:val="100"/>
          <w:position w:val="0"/>
          <w:vertAlign w:val="subscript"/>
          <w:lang w:val="en-US" w:eastAsia="en-US" w:bidi="en-US"/>
        </w:rPr>
        <w:t>O</w:t>
      </w:r>
      <w:r>
        <w:rPr>
          <w:color w:val="000000"/>
          <w:spacing w:val="0"/>
          <w:w w:val="100"/>
          <w:position w:val="0"/>
        </w:rPr>
        <w:t>如果两次</w:t>
      </w:r>
      <w:r>
        <w:rPr>
          <w:color w:val="000000"/>
          <w:spacing w:val="0"/>
          <w:w w:val="100"/>
          <w:position w:val="0"/>
          <w:lang w:val="en-US" w:eastAsia="en-US" w:bidi="en-US"/>
        </w:rPr>
        <w:t>INR</w:t>
      </w:r>
      <w:r>
        <w:rPr>
          <w:color w:val="000000"/>
          <w:spacing w:val="0"/>
          <w:w w:val="100"/>
          <w:position w:val="0"/>
        </w:rPr>
        <w:t>位于目标范围之外应调整剂 量。可升高或降低原剂量的5% ~20%,调整剂量 后注意加强监测。</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华法林剂量调整幅度较小时，可以采用计算每 周剂量,比调整每日剂量更为精确。</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下列情况下暂不宜应用华法林治疗:①围术期 (含眼科与口腔科手术)或外伤;②明显肝肾功能损 害；③中重度高血压</w:t>
      </w:r>
      <w:r>
        <w:rPr>
          <w:color w:val="000000"/>
          <w:spacing w:val="0"/>
          <w:w w:val="100"/>
          <w:position w:val="0"/>
          <w:lang w:val="en-US" w:eastAsia="en-US" w:bidi="en-US"/>
        </w:rPr>
        <w:t>[</w:t>
      </w:r>
      <w:r>
        <w:rPr>
          <w:color w:val="000000"/>
          <w:spacing w:val="0"/>
          <w:w w:val="100"/>
          <w:position w:val="0"/>
        </w:rPr>
        <w:t>血压</w:t>
      </w:r>
      <w:r>
        <w:rPr>
          <w:color w:val="000000"/>
          <w:spacing w:val="0"/>
          <w:w w:val="100"/>
          <w:position w:val="0"/>
          <w:lang w:val="en-US" w:eastAsia="en-US" w:bidi="en-US"/>
        </w:rPr>
        <w:t xml:space="preserve">N </w:t>
      </w:r>
      <w:r>
        <w:rPr>
          <w:color w:val="000000"/>
          <w:spacing w:val="0"/>
          <w:w w:val="100"/>
          <w:position w:val="0"/>
        </w:rPr>
        <w:t xml:space="preserve">160/100 </w:t>
      </w:r>
      <w:r>
        <w:rPr>
          <w:color w:val="000000"/>
          <w:spacing w:val="0"/>
          <w:w w:val="100"/>
          <w:position w:val="0"/>
          <w:lang w:val="en-US" w:eastAsia="en-US" w:bidi="en-US"/>
        </w:rPr>
        <w:t xml:space="preserve">mmHg </w:t>
      </w:r>
      <w:r>
        <w:rPr>
          <w:color w:val="000000"/>
          <w:spacing w:val="0"/>
          <w:w w:val="100"/>
          <w:position w:val="0"/>
        </w:rPr>
        <w:t xml:space="preserve">(1 </w:t>
      </w:r>
      <w:r>
        <w:rPr>
          <w:color w:val="000000"/>
          <w:spacing w:val="0"/>
          <w:w w:val="100"/>
          <w:position w:val="0"/>
          <w:lang w:val="en-US" w:eastAsia="en-US" w:bidi="en-US"/>
        </w:rPr>
        <w:t xml:space="preserve">mmHg = 0. </w:t>
      </w:r>
      <w:r>
        <w:rPr>
          <w:color w:val="000000"/>
          <w:spacing w:val="0"/>
          <w:w w:val="100"/>
          <w:position w:val="0"/>
        </w:rPr>
        <w:t xml:space="preserve">133 </w:t>
      </w:r>
      <w:r>
        <w:rPr>
          <w:color w:val="000000"/>
          <w:spacing w:val="0"/>
          <w:w w:val="100"/>
          <w:position w:val="0"/>
          <w:lang w:val="en-US" w:eastAsia="en-US" w:bidi="en-US"/>
        </w:rPr>
        <w:t>kPa)];</w:t>
      </w:r>
      <w:r>
        <w:rPr>
          <w:color w:val="000000"/>
          <w:spacing w:val="0"/>
          <w:w w:val="100"/>
          <w:position w:val="0"/>
        </w:rPr>
        <w:t>④凝血功能障碍伴有出血 倾向;⑤活动性消化性溃疡;⑥两周之内大面积缺血 性脑卒中;⑦妊娠;⑧其他出血性疾病。</w:t>
      </w:r>
    </w:p>
    <w:p>
      <w:pPr>
        <w:pStyle w:val="Style18"/>
        <w:keepNext w:val="0"/>
        <w:keepLines w:val="0"/>
        <w:widowControl w:val="0"/>
        <w:numPr>
          <w:ilvl w:val="0"/>
          <w:numId w:val="7"/>
        </w:numPr>
        <w:shd w:val="clear" w:color="auto" w:fill="auto"/>
        <w:tabs>
          <w:tab w:pos="714" w:val="left"/>
        </w:tabs>
        <w:bidi w:val="0"/>
        <w:spacing w:before="0" w:after="0" w:line="315" w:lineRule="exact"/>
        <w:ind w:left="0" w:right="0" w:firstLine="440"/>
        <w:jc w:val="both"/>
      </w:pPr>
      <w:bookmarkStart w:id="18" w:name="bookmark18"/>
      <w:bookmarkEnd w:id="18"/>
      <w:r>
        <w:rPr>
          <w:color w:val="000000"/>
          <w:spacing w:val="0"/>
          <w:w w:val="100"/>
          <w:position w:val="0"/>
        </w:rPr>
        <w:t>对于</w:t>
      </w:r>
      <w:r>
        <w:rPr>
          <w:color w:val="000000"/>
          <w:spacing w:val="0"/>
          <w:w w:val="100"/>
          <w:position w:val="0"/>
          <w:lang w:val="en-US" w:eastAsia="en-US" w:bidi="en-US"/>
        </w:rPr>
        <w:t>INR</w:t>
      </w:r>
      <w:r>
        <w:rPr>
          <w:color w:val="000000"/>
          <w:spacing w:val="0"/>
          <w:w w:val="100"/>
          <w:position w:val="0"/>
        </w:rPr>
        <w:t>异常升高和/或出血并发症的处理</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影响</w:t>
      </w:r>
      <w:r>
        <w:rPr>
          <w:color w:val="000000"/>
          <w:spacing w:val="0"/>
          <w:w w:val="100"/>
          <w:position w:val="0"/>
          <w:lang w:val="en-US" w:eastAsia="en-US" w:bidi="en-US"/>
        </w:rPr>
        <w:t>INR</w:t>
      </w:r>
      <w:r>
        <w:rPr>
          <w:color w:val="000000"/>
          <w:spacing w:val="0"/>
          <w:w w:val="100"/>
          <w:position w:val="0"/>
        </w:rPr>
        <w:t>值有如下因素</w:t>
      </w:r>
      <w:r>
        <w:rPr>
          <w:color w:val="000000"/>
          <w:spacing w:val="0"/>
          <w:w w:val="100"/>
          <w:position w:val="0"/>
          <w:lang w:val="en-US" w:eastAsia="en-US" w:bidi="en-US"/>
        </w:rPr>
        <w:t>：INR</w:t>
      </w:r>
      <w:r>
        <w:rPr>
          <w:color w:val="000000"/>
          <w:spacing w:val="0"/>
          <w:w w:val="100"/>
          <w:position w:val="0"/>
        </w:rPr>
        <w:t>检测方法的准确 性;维生素</w:t>
      </w:r>
      <w:r>
        <w:rPr>
          <w:color w:val="000000"/>
          <w:spacing w:val="0"/>
          <w:w w:val="100"/>
          <w:position w:val="0"/>
          <w:lang w:val="en-US" w:eastAsia="en-US" w:bidi="en-US"/>
        </w:rPr>
        <w:t>K</w:t>
      </w:r>
      <w:r>
        <w:rPr>
          <w:color w:val="000000"/>
          <w:spacing w:val="0"/>
          <w:w w:val="100"/>
          <w:position w:val="0"/>
        </w:rPr>
        <w:t>摄入的变化；华法林的吸收、代谢变 化;维生素</w:t>
      </w:r>
      <w:r>
        <w:rPr>
          <w:color w:val="000000"/>
          <w:spacing w:val="0"/>
          <w:w w:val="100"/>
          <w:position w:val="0"/>
          <w:lang w:val="en-US" w:eastAsia="en-US" w:bidi="en-US"/>
        </w:rPr>
        <w:t>K</w:t>
      </w:r>
      <w:r>
        <w:rPr>
          <w:color w:val="000000"/>
          <w:spacing w:val="0"/>
          <w:w w:val="100"/>
          <w:position w:val="0"/>
        </w:rPr>
        <w:t>依赖的凝血因子合成;代谢的变化;其 他药物治疗的变化;华法林服药的依从性等。</w:t>
      </w:r>
      <w:r>
        <w:rPr>
          <w:color w:val="000000"/>
          <w:spacing w:val="0"/>
          <w:w w:val="100"/>
          <w:position w:val="0"/>
          <w:lang w:val="en-US" w:eastAsia="en-US" w:bidi="en-US"/>
        </w:rPr>
        <w:t xml:space="preserve">INR </w:t>
      </w:r>
      <w:r>
        <w:rPr>
          <w:color w:val="000000"/>
          <w:spacing w:val="0"/>
          <w:w w:val="100"/>
          <w:position w:val="0"/>
        </w:rPr>
        <w:t>超出治疗范围时应注意查找上述因素，并根据升高 程度及患者出血危险采取不同的方法。</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lang w:val="en-US" w:eastAsia="en-US" w:bidi="en-US"/>
        </w:rPr>
        <w:t>INR</w:t>
      </w:r>
      <w:r>
        <w:rPr>
          <w:color w:val="000000"/>
          <w:spacing w:val="0"/>
          <w:w w:val="100"/>
          <w:position w:val="0"/>
        </w:rPr>
        <w:t xml:space="preserve">升高明显(5.0~10.0)时，暂停华法林1 </w:t>
      </w:r>
      <w:r>
        <w:rPr>
          <w:color w:val="000000"/>
          <w:spacing w:val="0"/>
          <w:w w:val="100"/>
          <w:position w:val="0"/>
          <w:lang w:val="en-US" w:eastAsia="en-US" w:bidi="en-US"/>
        </w:rPr>
        <w:t xml:space="preserve">d </w:t>
      </w:r>
      <w:r>
        <w:rPr>
          <w:color w:val="000000"/>
          <w:spacing w:val="0"/>
          <w:w w:val="100"/>
          <w:position w:val="0"/>
        </w:rPr>
        <w:t>或数天，重新开始用药时调整剂量并密切监测。如 果患者有高危出血倾向或者发生出血，则需要采取 更积极的措施迅速降低</w:t>
      </w:r>
      <w:r>
        <w:rPr>
          <w:color w:val="000000"/>
          <w:spacing w:val="0"/>
          <w:w w:val="100"/>
          <w:position w:val="0"/>
          <w:lang w:val="en-US" w:eastAsia="en-US" w:bidi="en-US"/>
        </w:rPr>
        <w:t>INR,</w:t>
      </w:r>
      <w:r>
        <w:rPr>
          <w:color w:val="000000"/>
          <w:spacing w:val="0"/>
          <w:w w:val="100"/>
          <w:position w:val="0"/>
        </w:rPr>
        <w:t>包括应用维生素</w:t>
      </w:r>
      <w:r>
        <w:rPr>
          <w:color w:val="000000"/>
          <w:spacing w:val="0"/>
          <w:w w:val="100"/>
          <w:position w:val="0"/>
          <w:lang w:val="en-US" w:eastAsia="en-US" w:bidi="en-US"/>
        </w:rPr>
        <w:t>K</w:t>
      </w:r>
      <w:r>
        <w:rPr>
          <w:rFonts w:ascii="Times New Roman" w:eastAsia="Times New Roman" w:hAnsi="Times New Roman" w:cs="Times New Roman"/>
          <w:color w:val="000000"/>
          <w:spacing w:val="0"/>
          <w:w w:val="100"/>
          <w:position w:val="0"/>
          <w:sz w:val="12"/>
          <w:szCs w:val="12"/>
          <w:lang w:val="en-US" w:eastAsia="en-US" w:bidi="en-US"/>
        </w:rPr>
        <w:t>,</w:t>
      </w:r>
      <w:r>
        <w:rPr>
          <w:color w:val="000000"/>
          <w:spacing w:val="0"/>
          <w:w w:val="100"/>
          <w:position w:val="0"/>
          <w:lang w:val="en-US" w:eastAsia="en-US" w:bidi="en-US"/>
        </w:rPr>
        <w:t xml:space="preserve">、 </w:t>
      </w:r>
      <w:r>
        <w:rPr>
          <w:color w:val="000000"/>
          <w:spacing w:val="0"/>
          <w:w w:val="100"/>
          <w:position w:val="0"/>
        </w:rPr>
        <w:t>输注新鲜冰冻血浆、凝血酶原浓缩物或重组凝血因 子</w:t>
      </w:r>
      <w:r>
        <w:rPr>
          <w:color w:val="000000"/>
          <w:spacing w:val="0"/>
          <w:w w:val="100"/>
          <w:position w:val="0"/>
          <w:lang w:val="en-US" w:eastAsia="en-US" w:bidi="en-US"/>
        </w:rPr>
        <w:t>Wa</w:t>
      </w:r>
      <w:r>
        <w:rPr>
          <w:color w:val="000000"/>
          <w:spacing w:val="0"/>
          <w:w w:val="100"/>
          <w:position w:val="0"/>
          <w:vertAlign w:val="subscript"/>
          <w:lang w:val="en-US" w:eastAsia="en-US" w:bidi="en-US"/>
        </w:rPr>
        <w:t>o</w:t>
      </w:r>
      <w:r>
        <w:rPr>
          <w:color w:val="000000"/>
          <w:spacing w:val="0"/>
          <w:w w:val="100"/>
          <w:position w:val="0"/>
        </w:rPr>
        <w:t>应用维生素</w:t>
      </w:r>
      <w:r>
        <w:rPr>
          <w:color w:val="000000"/>
          <w:spacing w:val="0"/>
          <w:w w:val="100"/>
          <w:position w:val="0"/>
          <w:lang w:val="en-US" w:eastAsia="en-US" w:bidi="en-US"/>
        </w:rPr>
        <w:t>K</w:t>
      </w:r>
      <w:r>
        <w:rPr>
          <w:rFonts w:ascii="Times New Roman" w:eastAsia="Times New Roman" w:hAnsi="Times New Roman" w:cs="Times New Roman"/>
          <w:color w:val="000000"/>
          <w:spacing w:val="0"/>
          <w:w w:val="100"/>
          <w:position w:val="0"/>
          <w:sz w:val="12"/>
          <w:szCs w:val="12"/>
          <w:lang w:val="en-US" w:eastAsia="en-US" w:bidi="en-US"/>
        </w:rPr>
        <w:t>,</w:t>
      </w:r>
      <w:r>
        <w:rPr>
          <w:color w:val="000000"/>
          <w:spacing w:val="0"/>
          <w:w w:val="100"/>
          <w:position w:val="0"/>
          <w:lang w:val="en-US" w:eastAsia="en-US" w:bidi="en-US"/>
        </w:rPr>
        <w:t>,</w:t>
      </w:r>
      <w:r>
        <w:rPr>
          <w:color w:val="000000"/>
          <w:spacing w:val="0"/>
          <w:w w:val="100"/>
          <w:position w:val="0"/>
        </w:rPr>
        <w:t>避免剂量过高，应使其能迅 速降低</w:t>
      </w:r>
      <w:r>
        <w:rPr>
          <w:color w:val="000000"/>
          <w:spacing w:val="0"/>
          <w:w w:val="100"/>
          <w:position w:val="0"/>
          <w:lang w:val="en-US" w:eastAsia="en-US" w:bidi="en-US"/>
        </w:rPr>
        <w:t>INR</w:t>
      </w:r>
      <w:r>
        <w:rPr>
          <w:color w:val="000000"/>
          <w:spacing w:val="0"/>
          <w:w w:val="100"/>
          <w:position w:val="0"/>
        </w:rPr>
        <w:t>至安全范围而不应低于治疗水平，避免 重新应用华法林时产生抵抗。维生素</w:t>
      </w:r>
      <w:r>
        <w:rPr>
          <w:color w:val="000000"/>
          <w:spacing w:val="0"/>
          <w:w w:val="100"/>
          <w:position w:val="0"/>
          <w:lang w:val="en-US" w:eastAsia="en-US" w:bidi="en-US"/>
        </w:rPr>
        <w:t>K</w:t>
      </w:r>
      <w:r>
        <w:rPr>
          <w:color w:val="000000"/>
          <w:spacing w:val="0"/>
          <w:w w:val="100"/>
          <w:position w:val="0"/>
        </w:rPr>
        <w:t>可以静脉、 皮下或口服应用，静脉注射可能会发生变态反应。 口服应用安全，但起效较慢。当</w:t>
      </w:r>
      <w:r>
        <w:rPr>
          <w:color w:val="000000"/>
          <w:spacing w:val="0"/>
          <w:w w:val="100"/>
          <w:position w:val="0"/>
          <w:lang w:val="en-US" w:eastAsia="en-US" w:bidi="en-US"/>
        </w:rPr>
        <w:t>INR</w:t>
      </w:r>
      <w:r>
        <w:rPr>
          <w:color w:val="000000"/>
          <w:spacing w:val="0"/>
          <w:w w:val="100"/>
          <w:position w:val="0"/>
        </w:rPr>
        <w:t>在</w:t>
      </w:r>
      <w:r>
        <w:rPr>
          <w:color w:val="000000"/>
          <w:spacing w:val="0"/>
          <w:w w:val="100"/>
          <w:position w:val="0"/>
          <w:lang w:val="en-US" w:eastAsia="en-US" w:bidi="en-US"/>
        </w:rPr>
        <w:t xml:space="preserve">5. </w:t>
      </w:r>
      <w:r>
        <w:rPr>
          <w:color w:val="000000"/>
          <w:spacing w:val="0"/>
          <w:w w:val="100"/>
          <w:position w:val="0"/>
        </w:rPr>
        <w:t xml:space="preserve">0 </w:t>
      </w:r>
      <w:r>
        <w:rPr>
          <w:color w:val="000000"/>
          <w:spacing w:val="0"/>
          <w:w w:val="100"/>
          <w:position w:val="0"/>
          <w:lang w:val="zh-CN" w:eastAsia="zh-CN" w:bidi="zh-CN"/>
        </w:rPr>
        <w:t xml:space="preserve">- </w:t>
      </w:r>
      <w:r>
        <w:rPr>
          <w:color w:val="000000"/>
          <w:spacing w:val="0"/>
          <w:w w:val="100"/>
          <w:position w:val="0"/>
          <w:lang w:val="en-US" w:eastAsia="en-US" w:bidi="en-US"/>
        </w:rPr>
        <w:t xml:space="preserve">10. </w:t>
      </w:r>
      <w:r>
        <w:rPr>
          <w:color w:val="000000"/>
          <w:spacing w:val="0"/>
          <w:w w:val="100"/>
          <w:position w:val="0"/>
        </w:rPr>
        <w:t>0 时，可予维生素</w:t>
      </w:r>
      <w:r>
        <w:rPr>
          <w:color w:val="000000"/>
          <w:spacing w:val="0"/>
          <w:w w:val="100"/>
          <w:position w:val="0"/>
          <w:lang w:val="en-US" w:eastAsia="en-US" w:bidi="en-US"/>
        </w:rPr>
        <w:t>K</w:t>
      </w:r>
      <w:r>
        <w:rPr>
          <w:rFonts w:ascii="Times New Roman" w:eastAsia="Times New Roman" w:hAnsi="Times New Roman" w:cs="Times New Roman"/>
          <w:color w:val="000000"/>
          <w:spacing w:val="0"/>
          <w:w w:val="100"/>
          <w:position w:val="0"/>
          <w:sz w:val="12"/>
          <w:szCs w:val="12"/>
          <w:lang w:val="en-US" w:eastAsia="en-US" w:bidi="en-US"/>
        </w:rPr>
        <w:t xml:space="preserve">, </w:t>
      </w:r>
      <w:r>
        <w:rPr>
          <w:color w:val="000000"/>
          <w:spacing w:val="0"/>
          <w:w w:val="100"/>
          <w:position w:val="0"/>
          <w:lang w:val="en-US" w:eastAsia="en-US" w:bidi="en-US"/>
        </w:rPr>
        <w:t xml:space="preserve">1.0 </w:t>
      </w:r>
      <w:r>
        <w:rPr>
          <w:color w:val="000000"/>
          <w:spacing w:val="0"/>
          <w:w w:val="100"/>
          <w:position w:val="0"/>
        </w:rPr>
        <w:t xml:space="preserve">~2. 5 </w:t>
      </w:r>
      <w:r>
        <w:rPr>
          <w:color w:val="000000"/>
          <w:spacing w:val="0"/>
          <w:w w:val="100"/>
          <w:position w:val="0"/>
          <w:lang w:val="en-US" w:eastAsia="en-US" w:bidi="en-US"/>
        </w:rPr>
        <w:t>mg,</w:t>
      </w:r>
      <w:r>
        <w:rPr>
          <w:color w:val="000000"/>
          <w:spacing w:val="0"/>
          <w:w w:val="100"/>
          <w:position w:val="0"/>
        </w:rPr>
        <w:t>当</w:t>
      </w:r>
      <w:r>
        <w:rPr>
          <w:color w:val="000000"/>
          <w:spacing w:val="0"/>
          <w:w w:val="100"/>
          <w:position w:val="0"/>
          <w:lang w:val="en-US" w:eastAsia="en-US" w:bidi="en-US"/>
        </w:rPr>
        <w:t>INR</w:t>
      </w:r>
      <w:r>
        <w:rPr>
          <w:color w:val="000000"/>
          <w:spacing w:val="0"/>
          <w:w w:val="100"/>
          <w:position w:val="0"/>
        </w:rPr>
        <w:t>在</w:t>
      </w:r>
      <w:r>
        <w:rPr>
          <w:color w:val="000000"/>
          <w:spacing w:val="0"/>
          <w:w w:val="100"/>
          <w:position w:val="0"/>
          <w:lang w:val="en-US" w:eastAsia="en-US" w:bidi="en-US"/>
        </w:rPr>
        <w:t>10.0</w:t>
      </w:r>
      <w:r>
        <w:rPr>
          <w:color w:val="000000"/>
          <w:spacing w:val="0"/>
          <w:w w:val="100"/>
          <w:position w:val="0"/>
        </w:rPr>
        <w:t>以 上时，则需用更大剂量的维生素</w:t>
      </w:r>
      <w:r>
        <w:rPr>
          <w:color w:val="000000"/>
          <w:spacing w:val="0"/>
          <w:w w:val="100"/>
          <w:position w:val="0"/>
          <w:lang w:val="en-US" w:eastAsia="en-US" w:bidi="en-US"/>
        </w:rPr>
        <w:t>K</w:t>
      </w:r>
      <w:r>
        <w:rPr>
          <w:rFonts w:ascii="Times New Roman" w:eastAsia="Times New Roman" w:hAnsi="Times New Roman" w:cs="Times New Roman"/>
          <w:color w:val="000000"/>
          <w:spacing w:val="0"/>
          <w:w w:val="100"/>
          <w:position w:val="0"/>
          <w:sz w:val="12"/>
          <w:szCs w:val="12"/>
          <w:lang w:val="en-US" w:eastAsia="en-US" w:bidi="en-US"/>
        </w:rPr>
        <w:t>,</w:t>
      </w:r>
      <w:r>
        <w:rPr>
          <w:color w:val="000000"/>
          <w:spacing w:val="0"/>
          <w:w w:val="100"/>
          <w:position w:val="0"/>
          <w:lang w:val="en-US" w:eastAsia="en-US" w:bidi="en-US"/>
        </w:rPr>
        <w:t xml:space="preserve">(5. </w:t>
      </w:r>
      <w:r>
        <w:rPr>
          <w:color w:val="000000"/>
          <w:spacing w:val="0"/>
          <w:w w:val="100"/>
          <w:position w:val="0"/>
        </w:rPr>
        <w:t xml:space="preserve">0 </w:t>
      </w:r>
      <w:r>
        <w:rPr>
          <w:color w:val="000000"/>
          <w:spacing w:val="0"/>
          <w:w w:val="100"/>
          <w:position w:val="0"/>
          <w:lang w:val="en-US" w:eastAsia="en-US" w:bidi="en-US"/>
        </w:rPr>
        <w:t>mg)</w:t>
      </w:r>
      <w:r>
        <w:rPr>
          <w:color w:val="000000"/>
          <w:spacing w:val="0"/>
          <w:w w:val="100"/>
          <w:position w:val="0"/>
        </w:rPr>
        <w:t xml:space="preserve">。当需 要迅速逆转抗凝作用时，可静脉内缓慢注射维生素 </w:t>
      </w:r>
      <w:r>
        <w:rPr>
          <w:color w:val="000000"/>
          <w:spacing w:val="0"/>
          <w:w w:val="100"/>
          <w:position w:val="0"/>
          <w:lang w:val="en-US" w:eastAsia="en-US" w:bidi="en-US"/>
        </w:rPr>
        <w:t>K</w:t>
      </w:r>
      <w:r>
        <w:rPr>
          <w:color w:val="000000"/>
          <w:spacing w:val="0"/>
          <w:w w:val="100"/>
          <w:position w:val="0"/>
          <w:vertAlign w:val="subscript"/>
          <w:lang w:val="en-US" w:eastAsia="en-US" w:bidi="en-US"/>
        </w:rPr>
        <w:t>|O</w:t>
      </w:r>
      <w:r>
        <w:rPr>
          <w:color w:val="000000"/>
          <w:spacing w:val="0"/>
          <w:w w:val="100"/>
          <w:position w:val="0"/>
        </w:rPr>
        <w:t>当大剂量应用维生素</w:t>
      </w:r>
      <w:r>
        <w:rPr>
          <w:color w:val="000000"/>
          <w:spacing w:val="0"/>
          <w:w w:val="100"/>
          <w:position w:val="0"/>
          <w:lang w:val="en-US" w:eastAsia="en-US" w:bidi="en-US"/>
        </w:rPr>
        <w:t>K</w:t>
      </w:r>
      <w:r>
        <w:rPr>
          <w:rFonts w:ascii="Times New Roman" w:eastAsia="Times New Roman" w:hAnsi="Times New Roman" w:cs="Times New Roman"/>
          <w:color w:val="000000"/>
          <w:spacing w:val="0"/>
          <w:w w:val="100"/>
          <w:position w:val="0"/>
          <w:sz w:val="12"/>
          <w:szCs w:val="12"/>
          <w:lang w:val="en-US" w:eastAsia="en-US" w:bidi="en-US"/>
        </w:rPr>
        <w:t>,</w:t>
      </w:r>
      <w:r>
        <w:rPr>
          <w:color w:val="000000"/>
          <w:spacing w:val="0"/>
          <w:w w:val="100"/>
          <w:position w:val="0"/>
        </w:rPr>
        <w:t>后，继续进行华法林 治疗时，可以给予肝素直至维生素</w:t>
      </w:r>
      <w:r>
        <w:rPr>
          <w:color w:val="000000"/>
          <w:spacing w:val="0"/>
          <w:w w:val="100"/>
          <w:position w:val="0"/>
          <w:lang w:val="en-US" w:eastAsia="en-US" w:bidi="en-US"/>
        </w:rPr>
        <w:t>K</w:t>
      </w:r>
      <w:r>
        <w:rPr>
          <w:rFonts w:ascii="Times New Roman" w:eastAsia="Times New Roman" w:hAnsi="Times New Roman" w:cs="Times New Roman"/>
          <w:color w:val="000000"/>
          <w:spacing w:val="0"/>
          <w:w w:val="100"/>
          <w:position w:val="0"/>
          <w:sz w:val="12"/>
          <w:szCs w:val="12"/>
          <w:lang w:val="en-US" w:eastAsia="en-US" w:bidi="en-US"/>
        </w:rPr>
        <w:t>,</w:t>
      </w:r>
      <w:r>
        <w:rPr>
          <w:color w:val="000000"/>
          <w:spacing w:val="0"/>
          <w:w w:val="100"/>
          <w:position w:val="0"/>
        </w:rPr>
        <w:t>的作用被逆 转,恢复对华法林治疗的反应。</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服用华法林出现轻微出血而</w:t>
      </w:r>
      <w:r>
        <w:rPr>
          <w:color w:val="000000"/>
          <w:spacing w:val="0"/>
          <w:w w:val="100"/>
          <w:position w:val="0"/>
          <w:lang w:val="en-US" w:eastAsia="en-US" w:bidi="en-US"/>
        </w:rPr>
        <w:t>INR</w:t>
      </w:r>
      <w:r>
        <w:rPr>
          <w:color w:val="000000"/>
          <w:spacing w:val="0"/>
          <w:w w:val="100"/>
          <w:position w:val="0"/>
        </w:rPr>
        <w:t xml:space="preserve">在目标范围 内时，不必立即停药或减量,应寻找原因并加强监 测。患者若出现与华法林相关的严重出血,首先立 即停药,输注凝血酶原复合物迅速逆转抗凝,静脉注 射维生素 </w:t>
      </w:r>
      <w:r>
        <w:rPr>
          <w:color w:val="000000"/>
          <w:spacing w:val="0"/>
          <w:w w:val="100"/>
          <w:position w:val="0"/>
          <w:lang w:val="en-US" w:eastAsia="en-US" w:bidi="en-US"/>
        </w:rPr>
        <w:t>K</w:t>
      </w:r>
      <w:r>
        <w:rPr>
          <w:color w:val="000000"/>
          <w:spacing w:val="0"/>
          <w:w w:val="100"/>
          <w:position w:val="0"/>
          <w:vertAlign w:val="subscript"/>
          <w:lang w:val="en-US" w:eastAsia="en-US" w:bidi="en-US"/>
        </w:rPr>
        <w:t>1</w:t>
      </w:r>
      <w:r>
        <w:rPr>
          <w:color w:val="000000"/>
          <w:spacing w:val="0"/>
          <w:w w:val="100"/>
          <w:position w:val="0"/>
          <w:lang w:val="en-US" w:eastAsia="en-US" w:bidi="en-US"/>
        </w:rPr>
        <w:t xml:space="preserve"> 5.0 </w:t>
      </w:r>
      <w:r>
        <w:rPr>
          <w:color w:val="000000"/>
          <w:spacing w:val="0"/>
          <w:w w:val="100"/>
          <w:position w:val="0"/>
          <w:lang w:val="zh-CN" w:eastAsia="zh-CN" w:bidi="zh-CN"/>
        </w:rPr>
        <w:t xml:space="preserve">- </w:t>
      </w:r>
      <w:r>
        <w:rPr>
          <w:color w:val="000000"/>
          <w:spacing w:val="0"/>
          <w:w w:val="100"/>
          <w:position w:val="0"/>
          <w:lang w:val="en-US" w:eastAsia="en-US" w:bidi="en-US"/>
        </w:rPr>
        <w:t xml:space="preserve">10. </w:t>
      </w:r>
      <w:r>
        <w:rPr>
          <w:color w:val="000000"/>
          <w:spacing w:val="0"/>
          <w:w w:val="100"/>
          <w:position w:val="0"/>
        </w:rPr>
        <w:t xml:space="preserve">0 </w:t>
      </w:r>
      <w:r>
        <w:rPr>
          <w:color w:val="000000"/>
          <w:spacing w:val="0"/>
          <w:w w:val="100"/>
          <w:position w:val="0"/>
          <w:lang w:val="en-US" w:eastAsia="en-US" w:bidi="en-US"/>
        </w:rPr>
        <w:t>mg。</w:t>
      </w:r>
    </w:p>
    <w:p>
      <w:pPr>
        <w:pStyle w:val="Style18"/>
        <w:keepNext w:val="0"/>
        <w:keepLines w:val="0"/>
        <w:widowControl w:val="0"/>
        <w:numPr>
          <w:ilvl w:val="0"/>
          <w:numId w:val="7"/>
        </w:numPr>
        <w:shd w:val="clear" w:color="auto" w:fill="auto"/>
        <w:tabs>
          <w:tab w:pos="714" w:val="left"/>
        </w:tabs>
        <w:bidi w:val="0"/>
        <w:spacing w:before="0" w:after="260" w:line="315" w:lineRule="exact"/>
        <w:ind w:left="0" w:right="0" w:firstLine="440"/>
        <w:jc w:val="both"/>
      </w:pPr>
      <w:bookmarkStart w:id="19" w:name="bookmark19"/>
      <w:bookmarkEnd w:id="19"/>
      <w:r>
        <w:rPr>
          <w:color w:val="000000"/>
          <w:spacing w:val="0"/>
          <w:w w:val="100"/>
          <w:position w:val="0"/>
          <w:lang w:val="zh-CN" w:eastAsia="zh-CN" w:bidi="zh-CN"/>
        </w:rPr>
        <w:t>不良反应</w:t>
      </w:r>
    </w:p>
    <w:p>
      <w:pPr>
        <w:pStyle w:val="Style14"/>
        <w:keepNext/>
        <w:keepLines/>
        <w:widowControl w:val="0"/>
        <w:shd w:val="clear" w:color="auto" w:fill="auto"/>
        <w:bidi w:val="0"/>
        <w:spacing w:before="0" w:after="0" w:line="240" w:lineRule="auto"/>
        <w:ind w:left="0" w:right="0" w:firstLine="560"/>
        <w:jc w:val="both"/>
      </w:pPr>
      <w:r>
        <w:fldChar w:fldCharType="begin"/>
      </w:r>
      <w:r>
        <w:rPr/>
        <w:instrText> HYPERLINK "http://guide.medlive.cn/" </w:instrText>
      </w:r>
      <w:r>
        <w:fldChar w:fldCharType="separate"/>
      </w:r>
      <w:bookmarkStart w:id="20" w:name="bookmark20"/>
      <w:bookmarkStart w:id="21" w:name="bookmark21"/>
      <w:bookmarkStart w:id="22" w:name="bookmark22"/>
      <w:r>
        <w:rPr>
          <w:i/>
          <w:iCs/>
          <w:color w:val="00479C"/>
          <w:spacing w:val="0"/>
          <w:w w:val="100"/>
          <w:position w:val="0"/>
        </w:rPr>
        <w:t>圜福</w:t>
      </w:r>
      <w:bookmarkEnd w:id="20"/>
      <w:bookmarkEnd w:id="21"/>
      <w:bookmarkEnd w:id="22"/>
      <w:r>
        <w:fldChar w:fldCharType="end"/>
      </w:r>
    </w:p>
    <w:p>
      <w:pPr>
        <w:pStyle w:val="Style54"/>
        <w:keepNext w:val="0"/>
        <w:keepLines w:val="0"/>
        <w:widowControl w:val="0"/>
        <w:shd w:val="clear" w:color="auto" w:fill="auto"/>
        <w:bidi w:val="0"/>
        <w:spacing w:before="0" w:after="0"/>
        <w:ind w:right="0" w:firstLine="0"/>
        <w:jc w:val="both"/>
      </w:pPr>
      <w:r>
        <w:rPr>
          <w:rFonts w:ascii="Times New Roman" w:eastAsia="Times New Roman" w:hAnsi="Times New Roman" w:cs="Times New Roman"/>
          <w:color w:val="00479C"/>
          <w:spacing w:val="0"/>
          <w:w w:val="100"/>
          <w:position w:val="0"/>
          <w:lang w:val="en-US" w:eastAsia="en-US" w:bidi="en-US"/>
        </w:rPr>
        <w:t xml:space="preserve">f </w:t>
      </w:r>
      <w:r>
        <w:rPr>
          <w:rFonts w:ascii="Times New Roman" w:eastAsia="Times New Roman" w:hAnsi="Times New Roman" w:cs="Times New Roman"/>
          <w:color w:val="000000"/>
          <w:spacing w:val="0"/>
          <w:w w:val="100"/>
          <w:position w:val="0"/>
          <w:lang w:val="en-US" w:eastAsia="en-US" w:bidi="en-US"/>
        </w:rPr>
        <w:t>medlive.cn</w:t>
      </w:r>
    </w:p>
    <w:p>
      <w:pPr>
        <w:pStyle w:val="Style18"/>
        <w:keepNext w:val="0"/>
        <w:keepLines w:val="0"/>
        <w:widowControl w:val="0"/>
        <w:numPr>
          <w:ilvl w:val="0"/>
          <w:numId w:val="9"/>
        </w:numPr>
        <w:shd w:val="clear" w:color="auto" w:fill="auto"/>
        <w:tabs>
          <w:tab w:pos="863" w:val="left"/>
        </w:tabs>
        <w:bidi w:val="0"/>
        <w:spacing w:before="0" w:after="0" w:line="316" w:lineRule="exact"/>
        <w:ind w:left="0" w:right="0" w:firstLine="440"/>
        <w:jc w:val="both"/>
      </w:pPr>
      <w:bookmarkStart w:id="23" w:name="bookmark23"/>
      <w:bookmarkEnd w:id="23"/>
      <w:r>
        <w:rPr>
          <w:color w:val="000000"/>
          <w:spacing w:val="0"/>
          <w:w w:val="100"/>
          <w:position w:val="0"/>
        </w:rPr>
        <w:t>出血</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抗凝治疗可增加患者出血风险，因此在治疗前 以及治疗过程中应注意对患者出血风险进行评估, 并确定相应的治疗方案。华法林导致出血事件的发 生率因不同治疗人群而不同。在非瓣膜性房颤患者 的前瞻性临床研究中，华法林目标</w:t>
      </w:r>
      <w:r>
        <w:rPr>
          <w:color w:val="000000"/>
          <w:spacing w:val="0"/>
          <w:w w:val="100"/>
          <w:position w:val="0"/>
          <w:lang w:val="en-US" w:eastAsia="en-US" w:bidi="en-US"/>
        </w:rPr>
        <w:t xml:space="preserve">INR </w:t>
      </w:r>
      <w:r>
        <w:rPr>
          <w:color w:val="000000"/>
          <w:spacing w:val="0"/>
          <w:w w:val="100"/>
          <w:position w:val="0"/>
        </w:rPr>
        <w:t xml:space="preserve">2 ~3时严重 出血的发生率为每年1.4% ~3.4%,颅内出血的发 生率为0.4% </w:t>
      </w:r>
      <w:r>
        <w:rPr>
          <w:color w:val="000000"/>
          <w:spacing w:val="0"/>
          <w:w w:val="100"/>
          <w:position w:val="0"/>
          <w:lang w:val="en-US" w:eastAsia="en-US" w:bidi="en-US"/>
        </w:rPr>
        <w:t xml:space="preserve">~0. </w:t>
      </w:r>
      <w:r>
        <w:rPr>
          <w:rFonts w:ascii="Times New Roman" w:eastAsia="Times New Roman" w:hAnsi="Times New Roman" w:cs="Times New Roman"/>
          <w:smallCaps/>
          <w:color w:val="000000"/>
          <w:spacing w:val="0"/>
          <w:w w:val="100"/>
          <w:position w:val="0"/>
          <w:lang w:val="en-US" w:eastAsia="en-US" w:bidi="en-US"/>
        </w:rPr>
        <w:t>8%</w:t>
      </w:r>
      <w:r>
        <w:rPr>
          <w:rFonts w:ascii="Times New Roman" w:eastAsia="Times New Roman" w:hAnsi="Times New Roman" w:cs="Times New Roman"/>
          <w:smallCaps/>
          <w:color w:val="000000"/>
          <w:spacing w:val="0"/>
          <w:w w:val="100"/>
          <w:position w:val="0"/>
          <w:vertAlign w:val="superscript"/>
          <w:lang w:val="en-US" w:eastAsia="en-US" w:bidi="en-US"/>
        </w:rPr>
        <w:t>[36]</w:t>
      </w:r>
      <w:r>
        <w:rPr>
          <w:rFonts w:ascii="Times New Roman" w:eastAsia="Times New Roman" w:hAnsi="Times New Roman" w:cs="Times New Roman"/>
          <w:smallCaps/>
          <w:color w:val="000000"/>
          <w:spacing w:val="0"/>
          <w:w w:val="100"/>
          <w:position w:val="0"/>
          <w:vertAlign w:val="subscript"/>
          <w:lang w:val="en-US" w:eastAsia="en-US" w:bidi="en-US"/>
        </w:rPr>
        <w:t>o</w:t>
      </w:r>
      <w:r>
        <w:rPr>
          <w:color w:val="000000"/>
          <w:spacing w:val="0"/>
          <w:w w:val="100"/>
          <w:position w:val="0"/>
        </w:rPr>
        <w:t>出血可以表现为轻微出 血和严重出血，轻微出血包括鼻出血、牙龈出血、皮 肤黏膜淤斑、月经过多等;严重出血可表现为肉眼血 尿、消化道出血，最严重的可发生颅内出血。</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服用华法林患者的出血风险与抗凝强度、抗凝 管理、</w:t>
      </w:r>
      <w:r>
        <w:rPr>
          <w:color w:val="000000"/>
          <w:spacing w:val="0"/>
          <w:w w:val="100"/>
          <w:position w:val="0"/>
          <w:lang w:val="en-US" w:eastAsia="en-US" w:bidi="en-US"/>
        </w:rPr>
        <w:t>INR</w:t>
      </w:r>
      <w:r>
        <w:rPr>
          <w:color w:val="000000"/>
          <w:spacing w:val="0"/>
          <w:w w:val="100"/>
          <w:position w:val="0"/>
        </w:rPr>
        <w:t>的稳定性等相关;与患者相关的出血危险 因素为既往出血史、年龄、肿瘤、肝脏和肾功能不良、 脑卒中史、酗酒、合并用药尤其是抗血小板药物及非 甾体抗炎药等。</w:t>
      </w:r>
    </w:p>
    <w:p>
      <w:pPr>
        <w:pStyle w:val="Style18"/>
        <w:keepNext w:val="0"/>
        <w:keepLines w:val="0"/>
        <w:widowControl w:val="0"/>
        <w:numPr>
          <w:ilvl w:val="0"/>
          <w:numId w:val="9"/>
        </w:numPr>
        <w:shd w:val="clear" w:color="auto" w:fill="auto"/>
        <w:tabs>
          <w:tab w:pos="863" w:val="left"/>
        </w:tabs>
        <w:bidi w:val="0"/>
        <w:spacing w:before="0" w:after="0" w:line="316" w:lineRule="exact"/>
        <w:ind w:left="0" w:right="0" w:firstLine="440"/>
        <w:jc w:val="both"/>
      </w:pPr>
      <w:bookmarkStart w:id="24" w:name="bookmark24"/>
      <w:bookmarkEnd w:id="24"/>
      <w:r>
        <w:rPr>
          <w:color w:val="000000"/>
          <w:spacing w:val="0"/>
          <w:w w:val="100"/>
          <w:position w:val="0"/>
        </w:rPr>
        <w:t>非出血不良反应</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除了出血外,华法林还有罕见的不良反应，如急 性血栓形成,包括皮肤坏死和肢体坏疽。通常在用 药的第3 ~8天出现，可能与蛋白</w:t>
      </w:r>
      <w:r>
        <w:rPr>
          <w:color w:val="000000"/>
          <w:spacing w:val="0"/>
          <w:w w:val="100"/>
          <w:position w:val="0"/>
          <w:lang w:val="en-US" w:eastAsia="en-US" w:bidi="en-US"/>
        </w:rPr>
        <w:t>C</w:t>
      </w:r>
      <w:r>
        <w:rPr>
          <w:color w:val="000000"/>
          <w:spacing w:val="0"/>
          <w:w w:val="100"/>
          <w:position w:val="0"/>
        </w:rPr>
        <w:t>和蛋白</w:t>
      </w:r>
      <w:r>
        <w:rPr>
          <w:color w:val="000000"/>
          <w:spacing w:val="0"/>
          <w:w w:val="100"/>
          <w:position w:val="0"/>
          <w:lang w:val="en-US" w:eastAsia="en-US" w:bidi="en-US"/>
        </w:rPr>
        <w:t>S</w:t>
      </w:r>
      <w:r>
        <w:rPr>
          <w:color w:val="000000"/>
          <w:spacing w:val="0"/>
          <w:w w:val="100"/>
          <w:position w:val="0"/>
        </w:rPr>
        <w:t>缺乏有 关。此外华法林还能干扰骨蛋白的合成，导致骨质 疏松和血管钙化。</w:t>
      </w:r>
    </w:p>
    <w:p>
      <w:pPr>
        <w:pStyle w:val="Style18"/>
        <w:keepNext w:val="0"/>
        <w:keepLines w:val="0"/>
        <w:widowControl w:val="0"/>
        <w:numPr>
          <w:ilvl w:val="0"/>
          <w:numId w:val="7"/>
        </w:numPr>
        <w:shd w:val="clear" w:color="auto" w:fill="auto"/>
        <w:tabs>
          <w:tab w:pos="760" w:val="left"/>
        </w:tabs>
        <w:bidi w:val="0"/>
        <w:spacing w:before="0" w:after="0" w:line="316" w:lineRule="exact"/>
        <w:ind w:left="0" w:right="0" w:firstLine="440"/>
        <w:jc w:val="both"/>
      </w:pPr>
      <w:bookmarkStart w:id="25" w:name="bookmark25"/>
      <w:bookmarkEnd w:id="25"/>
      <w:r>
        <w:rPr>
          <w:color w:val="000000"/>
          <w:spacing w:val="0"/>
          <w:w w:val="100"/>
          <w:position w:val="0"/>
        </w:rPr>
        <w:t>抗凝治疗的管理</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虽然华法林有很多局限性，剂量调整和监测都 比较繁琐，但通过专业门诊对患者随访和教育并进 行系统化管理能够明显增强患者的依从性和用药的 安全性。</w:t>
      </w:r>
      <w:r>
        <w:rPr>
          <w:color w:val="000000"/>
          <w:spacing w:val="0"/>
          <w:w w:val="100"/>
          <w:position w:val="0"/>
          <w:lang w:val="en-US" w:eastAsia="en-US" w:bidi="en-US"/>
        </w:rPr>
        <w:t>INR</w:t>
      </w:r>
      <w:r>
        <w:rPr>
          <w:color w:val="000000"/>
          <w:spacing w:val="0"/>
          <w:w w:val="100"/>
          <w:position w:val="0"/>
        </w:rPr>
        <w:t>即时检测技术(</w:t>
      </w:r>
      <w:r>
        <w:rPr>
          <w:color w:val="000000"/>
          <w:spacing w:val="0"/>
          <w:w w:val="100"/>
          <w:position w:val="0"/>
          <w:lang w:val="en-US" w:eastAsia="en-US" w:bidi="en-US"/>
        </w:rPr>
        <w:t>point-of-care test</w:t>
      </w:r>
      <w:r>
        <w:rPr>
          <w:color w:val="000000"/>
          <w:spacing w:val="0"/>
          <w:w w:val="100"/>
          <w:position w:val="0"/>
        </w:rPr>
        <w:t xml:space="preserve">, </w:t>
      </w:r>
      <w:r>
        <w:rPr>
          <w:color w:val="000000"/>
          <w:spacing w:val="0"/>
          <w:w w:val="100"/>
          <w:position w:val="0"/>
          <w:lang w:val="en-US" w:eastAsia="en-US" w:bidi="en-US"/>
        </w:rPr>
        <w:t>POCT)</w:t>
      </w:r>
      <w:r>
        <w:rPr>
          <w:color w:val="000000"/>
          <w:spacing w:val="0"/>
          <w:w w:val="100"/>
          <w:position w:val="0"/>
        </w:rPr>
        <w:t>，简化了抗凝治疗的检测流程,为门诊、急诊 快速检测以及家庭监测</w:t>
      </w:r>
      <w:r>
        <w:rPr>
          <w:color w:val="000000"/>
          <w:spacing w:val="0"/>
          <w:w w:val="100"/>
          <w:position w:val="0"/>
          <w:lang w:val="en-US" w:eastAsia="en-US" w:bidi="en-US"/>
        </w:rPr>
        <w:t>INR</w:t>
      </w:r>
      <w:r>
        <w:rPr>
          <w:color w:val="000000"/>
          <w:spacing w:val="0"/>
          <w:w w:val="100"/>
          <w:position w:val="0"/>
        </w:rPr>
        <w:t>提供便利。临床研究 显示，与每月进行1次中心实验室的检测相比，服用 华法林的患者应用</w:t>
      </w:r>
      <w:r>
        <w:rPr>
          <w:color w:val="000000"/>
          <w:spacing w:val="0"/>
          <w:w w:val="100"/>
          <w:position w:val="0"/>
          <w:lang w:val="en-US" w:eastAsia="en-US" w:bidi="en-US"/>
        </w:rPr>
        <w:t>POCT</w:t>
      </w:r>
      <w:r>
        <w:rPr>
          <w:color w:val="000000"/>
          <w:spacing w:val="0"/>
          <w:w w:val="100"/>
          <w:position w:val="0"/>
        </w:rPr>
        <w:t>进行家庭自我监测至少同 样安全、有效</w:t>
      </w:r>
      <w:r>
        <w:rPr>
          <w:color w:val="000000"/>
          <w:spacing w:val="0"/>
          <w:w w:val="100"/>
          <w:position w:val="0"/>
          <w:vertAlign w:val="superscript"/>
          <w:lang w:val="en-US" w:eastAsia="en-US" w:bidi="en-US"/>
        </w:rPr>
        <w:t>[37]</w:t>
      </w:r>
      <w:r>
        <w:rPr>
          <w:color w:val="000000"/>
          <w:spacing w:val="0"/>
          <w:w w:val="100"/>
          <w:position w:val="0"/>
          <w:vertAlign w:val="subscript"/>
          <w:lang w:val="en-US" w:eastAsia="en-US" w:bidi="en-US"/>
        </w:rPr>
        <w:t>O</w:t>
      </w:r>
      <w:r>
        <w:rPr>
          <w:color w:val="000000"/>
          <w:spacing w:val="0"/>
          <w:w w:val="100"/>
          <w:position w:val="0"/>
        </w:rPr>
        <w:t>有条件的医院应该成立抗凝门 诊，以便对使用抗凝药的患者进行系统化的管理。</w:t>
      </w:r>
    </w:p>
    <w:p>
      <w:pPr>
        <w:pStyle w:val="Style18"/>
        <w:keepNext w:val="0"/>
        <w:keepLines w:val="0"/>
        <w:widowControl w:val="0"/>
        <w:shd w:val="clear" w:color="auto" w:fill="auto"/>
        <w:bidi w:val="0"/>
        <w:spacing w:before="0" w:after="0" w:line="312" w:lineRule="exact"/>
        <w:ind w:left="0" w:right="0" w:firstLine="440"/>
        <w:jc w:val="both"/>
      </w:pPr>
      <w:bookmarkStart w:id="26" w:name="bookmark26"/>
      <w:r>
        <w:rPr>
          <w:color w:val="000000"/>
          <w:spacing w:val="0"/>
          <w:w w:val="100"/>
          <w:position w:val="0"/>
        </w:rPr>
        <w:t>五</w:t>
      </w:r>
      <w:bookmarkEnd w:id="26"/>
      <w:r>
        <w:rPr>
          <w:color w:val="000000"/>
          <w:spacing w:val="0"/>
          <w:w w:val="100"/>
          <w:position w:val="0"/>
        </w:rPr>
        <w:t>、新型口服抗凝药</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由于华法林在药代动力学和使用方面的特 点，在非瓣膜性房颤患者中的应用始终不甚理想。 新型口服抗凝药的研发主要是为了克服华法林的 缺点。经过药代动力学和临床研究，目前已经在 国内外上市的几种新型口服抗凝药在疗效和安全 性方面取得了满意的结果，而且使用简单,不需常 规凝血指标的监测，较少食物和药物相互作用。 这些药物在临床实践中需要注意的问题与华法林 有很大的不同。</w:t>
      </w:r>
    </w:p>
    <w:p>
      <w:pPr>
        <w:pStyle w:val="Style18"/>
        <w:keepNext w:val="0"/>
        <w:keepLines w:val="0"/>
        <w:widowControl w:val="0"/>
        <w:numPr>
          <w:ilvl w:val="0"/>
          <w:numId w:val="11"/>
        </w:numPr>
        <w:shd w:val="clear" w:color="auto" w:fill="auto"/>
        <w:tabs>
          <w:tab w:pos="765" w:val="left"/>
        </w:tabs>
        <w:bidi w:val="0"/>
        <w:spacing w:before="0" w:after="0" w:line="317" w:lineRule="exact"/>
        <w:ind w:left="0" w:right="0" w:firstLine="440"/>
        <w:jc w:val="both"/>
      </w:pPr>
      <w:bookmarkStart w:id="27" w:name="bookmark27"/>
      <w:bookmarkEnd w:id="27"/>
      <w:r>
        <w:rPr>
          <w:color w:val="000000"/>
          <w:spacing w:val="0"/>
          <w:w w:val="100"/>
          <w:position w:val="0"/>
        </w:rPr>
        <w:t>新型口服抗凝药的品种、药代动力学和药效 学特点</w:t>
      </w:r>
    </w:p>
    <w:p>
      <w:pPr>
        <w:pStyle w:val="Style18"/>
        <w:keepNext w:val="0"/>
        <w:keepLines w:val="0"/>
        <w:widowControl w:val="0"/>
        <w:numPr>
          <w:ilvl w:val="0"/>
          <w:numId w:val="13"/>
        </w:numPr>
        <w:shd w:val="clear" w:color="auto" w:fill="auto"/>
        <w:tabs>
          <w:tab w:pos="858" w:val="left"/>
        </w:tabs>
        <w:bidi w:val="0"/>
        <w:spacing w:before="0" w:after="0" w:line="317" w:lineRule="exact"/>
        <w:ind w:left="0" w:right="0" w:firstLine="440"/>
        <w:jc w:val="both"/>
      </w:pPr>
      <w:bookmarkStart w:id="28" w:name="bookmark28"/>
      <w:bookmarkEnd w:id="28"/>
      <w:r>
        <w:rPr>
          <w:color w:val="000000"/>
          <w:spacing w:val="0"/>
          <w:w w:val="100"/>
          <w:position w:val="0"/>
        </w:rPr>
        <w:t>目前新型口服抗凝药均作用在凝血瀑布中 的单靶点，主要是活化的因子</w:t>
      </w:r>
      <w:r>
        <w:rPr>
          <w:color w:val="000000"/>
          <w:spacing w:val="0"/>
          <w:w w:val="100"/>
          <w:position w:val="0"/>
          <w:lang w:val="en-US" w:eastAsia="en-US" w:bidi="en-US"/>
        </w:rPr>
        <w:t>x(Xa)</w:t>
      </w:r>
      <w:r>
        <w:rPr>
          <w:color w:val="000000"/>
          <w:spacing w:val="0"/>
          <w:w w:val="100"/>
          <w:position w:val="0"/>
        </w:rPr>
        <w:t>和因子</w:t>
      </w:r>
      <w:r>
        <w:rPr>
          <w:color w:val="000000"/>
          <w:spacing w:val="0"/>
          <w:w w:val="100"/>
          <w:position w:val="0"/>
          <w:lang w:val="en-US" w:eastAsia="en-US" w:bidi="en-US"/>
        </w:rPr>
        <w:t>n(</w:t>
      </w:r>
      <w:r>
        <w:rPr>
          <w:color w:val="000000"/>
          <w:spacing w:val="0"/>
          <w:w w:val="100"/>
          <w:position w:val="0"/>
        </w:rPr>
        <w:t>凝 血酶原)，分别为</w:t>
      </w:r>
      <w:r>
        <w:rPr>
          <w:color w:val="000000"/>
          <w:spacing w:val="0"/>
          <w:w w:val="100"/>
          <w:position w:val="0"/>
          <w:lang w:val="en-US" w:eastAsia="en-US" w:bidi="en-US"/>
        </w:rPr>
        <w:t>Xa</w:t>
      </w:r>
      <w:r>
        <w:rPr>
          <w:color w:val="000000"/>
          <w:spacing w:val="0"/>
          <w:w w:val="100"/>
          <w:position w:val="0"/>
        </w:rPr>
        <w:t>抑制剂和直接凝血酶抑制剂。</w:t>
      </w:r>
    </w:p>
    <w:p>
      <w:pPr>
        <w:pStyle w:val="Style18"/>
        <w:keepNext w:val="0"/>
        <w:keepLines w:val="0"/>
        <w:widowControl w:val="0"/>
        <w:numPr>
          <w:ilvl w:val="0"/>
          <w:numId w:val="13"/>
        </w:numPr>
        <w:shd w:val="clear" w:color="auto" w:fill="auto"/>
        <w:tabs>
          <w:tab w:pos="863" w:val="left"/>
        </w:tabs>
        <w:bidi w:val="0"/>
        <w:spacing w:before="0" w:after="0" w:line="317" w:lineRule="exact"/>
        <w:ind w:left="0" w:right="0" w:firstLine="440"/>
        <w:jc w:val="both"/>
      </w:pPr>
      <w:bookmarkStart w:id="29" w:name="bookmark29"/>
      <w:bookmarkEnd w:id="29"/>
      <w:r>
        <w:rPr>
          <w:color w:val="000000"/>
          <w:spacing w:val="0"/>
          <w:w w:val="100"/>
          <w:position w:val="0"/>
        </w:rPr>
        <w:t>目前在非瓣膜性房颤中经过临床试验取得 循证医学证据的药物有直接凝血酶抑制剂达比加群 酯</w:t>
      </w:r>
      <w:r>
        <w:rPr>
          <w:color w:val="000000"/>
          <w:spacing w:val="0"/>
          <w:w w:val="100"/>
          <w:position w:val="0"/>
          <w:vertAlign w:val="superscript"/>
        </w:rPr>
        <w:t>［38］</w:t>
      </w:r>
      <w:r>
        <w:rPr>
          <w:color w:val="000000"/>
          <w:spacing w:val="0"/>
          <w:w w:val="100"/>
          <w:position w:val="0"/>
        </w:rPr>
        <w:t xml:space="preserve"> , </w:t>
      </w:r>
      <w:r>
        <w:rPr>
          <w:color w:val="000000"/>
          <w:spacing w:val="0"/>
          <w:w w:val="100"/>
          <w:position w:val="0"/>
          <w:lang w:val="en-US" w:eastAsia="en-US" w:bidi="en-US"/>
        </w:rPr>
        <w:t>Xa</w:t>
      </w:r>
      <w:r>
        <w:rPr>
          <w:color w:val="000000"/>
          <w:spacing w:val="0"/>
          <w:w w:val="100"/>
          <w:position w:val="0"/>
        </w:rPr>
        <w:t>因子抑制剂利伐沙班</w:t>
      </w:r>
      <w:r>
        <w:rPr>
          <w:color w:val="000000"/>
          <w:spacing w:val="0"/>
          <w:w w:val="100"/>
          <w:position w:val="0"/>
          <w:vertAlign w:val="superscript"/>
        </w:rPr>
        <w:t>［39］</w:t>
      </w:r>
      <w:r>
        <w:rPr>
          <w:color w:val="000000"/>
          <w:spacing w:val="0"/>
          <w:w w:val="100"/>
          <w:position w:val="0"/>
        </w:rPr>
        <w:t>和阿哌沙班</w:t>
      </w:r>
      <w:r>
        <w:rPr>
          <w:color w:val="000000"/>
          <w:spacing w:val="0"/>
          <w:w w:val="100"/>
          <w:position w:val="0"/>
          <w:vertAlign w:val="superscript"/>
        </w:rPr>
        <w:t>［40］</w:t>
      </w:r>
      <w:r>
        <w:rPr>
          <w:color w:val="000000"/>
          <w:spacing w:val="0"/>
          <w:w w:val="100"/>
          <w:position w:val="0"/>
        </w:rPr>
        <w:t>。 另一个</w:t>
      </w:r>
      <w:r>
        <w:rPr>
          <w:color w:val="000000"/>
          <w:spacing w:val="0"/>
          <w:w w:val="100"/>
          <w:position w:val="0"/>
          <w:lang w:val="en-US" w:eastAsia="en-US" w:bidi="en-US"/>
        </w:rPr>
        <w:t>Xa</w:t>
      </w:r>
      <w:r>
        <w:rPr>
          <w:color w:val="000000"/>
          <w:spacing w:val="0"/>
          <w:w w:val="100"/>
          <w:position w:val="0"/>
        </w:rPr>
        <w:t>因子抑制剂依度沙班刚刚公布临床试验 的结果。目前仅有达比加群酯获得我国食品药品监 督管理局的批准，用于非瓣膜性房颤的血栓栓塞预 防。</w:t>
      </w:r>
    </w:p>
    <w:p>
      <w:pPr>
        <w:pStyle w:val="Style18"/>
        <w:keepNext w:val="0"/>
        <w:keepLines w:val="0"/>
        <w:widowControl w:val="0"/>
        <w:numPr>
          <w:ilvl w:val="0"/>
          <w:numId w:val="13"/>
        </w:numPr>
        <w:shd w:val="clear" w:color="auto" w:fill="auto"/>
        <w:tabs>
          <w:tab w:pos="863" w:val="left"/>
        </w:tabs>
        <w:bidi w:val="0"/>
        <w:spacing w:before="0" w:after="0" w:line="317" w:lineRule="exact"/>
        <w:ind w:left="0" w:right="0" w:firstLine="440"/>
        <w:jc w:val="both"/>
      </w:pPr>
      <w:bookmarkStart w:id="30" w:name="bookmark30"/>
      <w:bookmarkEnd w:id="30"/>
      <w:r>
        <w:rPr>
          <w:color w:val="000000"/>
          <w:spacing w:val="0"/>
          <w:w w:val="100"/>
          <w:position w:val="0"/>
        </w:rPr>
        <w:t xml:space="preserve">上述所有新型口服抗凝药在与华法林比较 的大规模临床试验中,均证实其疗效不劣于华法林 (达比加群酯110 </w:t>
      </w:r>
      <w:r>
        <w:rPr>
          <w:color w:val="000000"/>
          <w:spacing w:val="0"/>
          <w:w w:val="100"/>
          <w:position w:val="0"/>
          <w:lang w:val="en-US" w:eastAsia="en-US" w:bidi="en-US"/>
        </w:rPr>
        <w:t xml:space="preserve">mg </w:t>
      </w:r>
      <w:r>
        <w:rPr>
          <w:color w:val="000000"/>
          <w:spacing w:val="0"/>
          <w:w w:val="100"/>
          <w:position w:val="0"/>
        </w:rPr>
        <w:t>2 次/</w:t>
      </w:r>
      <w:r>
        <w:rPr>
          <w:color w:val="000000"/>
          <w:spacing w:val="0"/>
          <w:w w:val="100"/>
          <w:position w:val="0"/>
          <w:lang w:val="en-US" w:eastAsia="en-US" w:bidi="en-US"/>
        </w:rPr>
        <w:t>d</w:t>
      </w:r>
      <w:r>
        <w:rPr>
          <w:color w:val="000000"/>
          <w:spacing w:val="0"/>
          <w:w w:val="100"/>
          <w:position w:val="0"/>
        </w:rPr>
        <w:t>和利伐沙班)，甚至优 于华法林</w:t>
      </w:r>
      <w:r>
        <w:rPr>
          <w:rFonts w:ascii="Times New Roman" w:eastAsia="Times New Roman" w:hAnsi="Times New Roman" w:cs="Times New Roman"/>
          <w:b/>
          <w:bCs/>
          <w:i/>
          <w:iCs/>
          <w:color w:val="000000"/>
          <w:spacing w:val="0"/>
          <w:w w:val="100"/>
          <w:position w:val="0"/>
          <w:sz w:val="13"/>
          <w:szCs w:val="13"/>
        </w:rPr>
        <w:t>(</w:t>
      </w:r>
      <w:r>
        <w:rPr>
          <w:color w:val="000000"/>
          <w:spacing w:val="0"/>
          <w:w w:val="100"/>
          <w:position w:val="0"/>
        </w:rPr>
        <w:t xml:space="preserve">达比加群酯150 </w:t>
      </w:r>
      <w:r>
        <w:rPr>
          <w:color w:val="000000"/>
          <w:spacing w:val="0"/>
          <w:w w:val="100"/>
          <w:position w:val="0"/>
          <w:lang w:val="en-US" w:eastAsia="en-US" w:bidi="en-US"/>
        </w:rPr>
        <w:t xml:space="preserve">mg </w:t>
      </w:r>
      <w:r>
        <w:rPr>
          <w:color w:val="000000"/>
          <w:spacing w:val="0"/>
          <w:w w:val="100"/>
          <w:position w:val="0"/>
        </w:rPr>
        <w:t>2次</w:t>
      </w:r>
      <w:r>
        <w:rPr>
          <w:color w:val="000000"/>
          <w:spacing w:val="0"/>
          <w:w w:val="100"/>
          <w:position w:val="0"/>
          <w:lang w:val="en-US" w:eastAsia="en-US" w:bidi="en-US"/>
        </w:rPr>
        <w:t>/d</w:t>
      </w:r>
      <w:r>
        <w:rPr>
          <w:color w:val="000000"/>
          <w:spacing w:val="0"/>
          <w:w w:val="100"/>
          <w:position w:val="0"/>
        </w:rPr>
        <w:t xml:space="preserve">和阿哌沙 班)，大出血不多于华法林(达比加群酯150 </w:t>
      </w:r>
      <w:r>
        <w:rPr>
          <w:color w:val="000000"/>
          <w:spacing w:val="0"/>
          <w:w w:val="100"/>
          <w:position w:val="0"/>
          <w:lang w:val="en-US" w:eastAsia="en-US" w:bidi="en-US"/>
        </w:rPr>
        <w:t xml:space="preserve">mg </w:t>
      </w:r>
      <w:r>
        <w:rPr>
          <w:color w:val="000000"/>
          <w:spacing w:val="0"/>
          <w:w w:val="100"/>
          <w:position w:val="0"/>
        </w:rPr>
        <w:t xml:space="preserve">2 次/ </w:t>
      </w:r>
      <w:r>
        <w:rPr>
          <w:color w:val="000000"/>
          <w:spacing w:val="0"/>
          <w:w w:val="100"/>
          <w:position w:val="0"/>
          <w:lang w:val="en-US" w:eastAsia="en-US" w:bidi="en-US"/>
        </w:rPr>
        <w:t>d</w:t>
      </w:r>
      <w:r>
        <w:rPr>
          <w:color w:val="000000"/>
          <w:spacing w:val="0"/>
          <w:w w:val="100"/>
          <w:position w:val="0"/>
        </w:rPr>
        <w:t xml:space="preserve">和利伐沙班)，或少于华法林(达比加群酯 110 </w:t>
      </w:r>
      <w:r>
        <w:rPr>
          <w:color w:val="000000"/>
          <w:spacing w:val="0"/>
          <w:w w:val="100"/>
          <w:position w:val="0"/>
          <w:lang w:val="en-US" w:eastAsia="en-US" w:bidi="en-US"/>
        </w:rPr>
        <w:t xml:space="preserve">mg </w:t>
      </w:r>
      <w:r>
        <w:rPr>
          <w:color w:val="000000"/>
          <w:spacing w:val="0"/>
          <w:w w:val="100"/>
          <w:position w:val="0"/>
        </w:rPr>
        <w:t>2次/</w:t>
      </w:r>
      <w:r>
        <w:rPr>
          <w:color w:val="000000"/>
          <w:spacing w:val="0"/>
          <w:w w:val="100"/>
          <w:position w:val="0"/>
          <w:lang w:val="en-US" w:eastAsia="en-US" w:bidi="en-US"/>
        </w:rPr>
        <w:t>d</w:t>
      </w:r>
      <w:r>
        <w:rPr>
          <w:color w:val="000000"/>
          <w:spacing w:val="0"/>
          <w:w w:val="100"/>
          <w:position w:val="0"/>
        </w:rPr>
        <w:t>和阿哌沙班)</w:t>
      </w:r>
      <w:r>
        <w:rPr>
          <w:color w:val="000000"/>
          <w:spacing w:val="0"/>
          <w:w w:val="100"/>
          <w:position w:val="0"/>
          <w:vertAlign w:val="superscript"/>
        </w:rPr>
        <w:t>［38-40］</w:t>
      </w:r>
      <w:r>
        <w:rPr>
          <w:color w:val="000000"/>
          <w:spacing w:val="0"/>
          <w:w w:val="100"/>
          <w:position w:val="0"/>
        </w:rPr>
        <w:t>。所有新型口服抗 凝药均明显减少颅内出血。</w:t>
      </w:r>
    </w:p>
    <w:p>
      <w:pPr>
        <w:pStyle w:val="Style18"/>
        <w:keepNext w:val="0"/>
        <w:keepLines w:val="0"/>
        <w:widowControl w:val="0"/>
        <w:numPr>
          <w:ilvl w:val="0"/>
          <w:numId w:val="13"/>
        </w:numPr>
        <w:shd w:val="clear" w:color="auto" w:fill="auto"/>
        <w:tabs>
          <w:tab w:pos="863" w:val="left"/>
        </w:tabs>
        <w:bidi w:val="0"/>
        <w:spacing w:before="0" w:after="0" w:line="317" w:lineRule="exact"/>
        <w:ind w:left="0" w:right="0" w:firstLine="440"/>
        <w:jc w:val="both"/>
      </w:pPr>
      <w:bookmarkStart w:id="31" w:name="bookmark31"/>
      <w:bookmarkEnd w:id="31"/>
      <w:r>
        <w:rPr>
          <w:color w:val="000000"/>
          <w:spacing w:val="0"/>
          <w:w w:val="100"/>
          <w:position w:val="0"/>
        </w:rPr>
        <w:t>上述所有新型抗凝药的半衰期均较短，服 用简单，不需常规凝血指标监测，不需常规调整剂 量，较少食物或药物相互作用，安全性较好。</w:t>
      </w:r>
    </w:p>
    <w:p>
      <w:pPr>
        <w:pStyle w:val="Style18"/>
        <w:keepNext w:val="0"/>
        <w:keepLines w:val="0"/>
        <w:widowControl w:val="0"/>
        <w:numPr>
          <w:ilvl w:val="0"/>
          <w:numId w:val="13"/>
        </w:numPr>
        <w:shd w:val="clear" w:color="auto" w:fill="auto"/>
        <w:tabs>
          <w:tab w:pos="863" w:val="left"/>
        </w:tabs>
        <w:bidi w:val="0"/>
        <w:spacing w:before="0" w:after="0" w:line="317" w:lineRule="exact"/>
        <w:ind w:left="0" w:right="0" w:firstLine="440"/>
        <w:jc w:val="both"/>
      </w:pPr>
      <w:bookmarkStart w:id="32" w:name="bookmark32"/>
      <w:bookmarkEnd w:id="32"/>
      <w:r>
        <w:rPr>
          <w:color w:val="000000"/>
          <w:spacing w:val="0"/>
          <w:w w:val="100"/>
          <w:position w:val="0"/>
        </w:rPr>
        <w:t>与华法林全部经肝脏代谢不同，新型口服 抗凝药有程度不同的肾脏排泄，因此所有新型口服 抗凝药的临床试验均未入选严重肾功能不良的患 者。</w:t>
      </w:r>
    </w:p>
    <w:p>
      <w:pPr>
        <w:pStyle w:val="Style18"/>
        <w:keepNext w:val="0"/>
        <w:keepLines w:val="0"/>
        <w:widowControl w:val="0"/>
        <w:numPr>
          <w:ilvl w:val="0"/>
          <w:numId w:val="13"/>
        </w:numPr>
        <w:shd w:val="clear" w:color="auto" w:fill="auto"/>
        <w:tabs>
          <w:tab w:pos="863" w:val="left"/>
        </w:tabs>
        <w:bidi w:val="0"/>
        <w:spacing w:before="0" w:after="0" w:line="317" w:lineRule="exact"/>
        <w:ind w:left="0" w:right="0" w:firstLine="440"/>
        <w:jc w:val="both"/>
      </w:pPr>
      <w:bookmarkStart w:id="33" w:name="bookmark33"/>
      <w:bookmarkEnd w:id="33"/>
      <w:r>
        <w:rPr>
          <w:color w:val="000000"/>
          <w:spacing w:val="0"/>
          <w:w w:val="100"/>
          <w:position w:val="0"/>
        </w:rPr>
        <w:t>应了解每种新型口服抗凝药的药代动力学 特点，以及可能发生的药物相互作用，以利于临床选 择并进行随访。影响新型口服抗凝药的主要代谢途 径涉及</w:t>
      </w:r>
      <w:r>
        <w:rPr>
          <w:color w:val="000000"/>
          <w:spacing w:val="0"/>
          <w:w w:val="100"/>
          <w:position w:val="0"/>
          <w:lang w:val="en-US" w:eastAsia="en-US" w:bidi="en-US"/>
        </w:rPr>
        <w:t>P-</w:t>
      </w:r>
      <w:r>
        <w:rPr>
          <w:color w:val="000000"/>
          <w:spacing w:val="0"/>
          <w:w w:val="100"/>
          <w:position w:val="0"/>
        </w:rPr>
        <w:t>糖蛋白和</w:t>
      </w:r>
      <w:r>
        <w:rPr>
          <w:color w:val="000000"/>
          <w:spacing w:val="0"/>
          <w:w w:val="100"/>
          <w:position w:val="0"/>
          <w:lang w:val="en-US" w:eastAsia="en-US" w:bidi="en-US"/>
        </w:rPr>
        <w:t>CYP3A4。</w:t>
      </w:r>
      <w:r>
        <w:rPr>
          <w:color w:val="000000"/>
          <w:spacing w:val="0"/>
          <w:w w:val="100"/>
          <w:position w:val="0"/>
        </w:rPr>
        <w:t>凡是经过这些途径代 谢的药物理论上有可能与新型抗凝药发生相互作 用，但品种较华法林少得多。</w:t>
      </w:r>
    </w:p>
    <w:p>
      <w:pPr>
        <w:pStyle w:val="Style18"/>
        <w:keepNext w:val="0"/>
        <w:keepLines w:val="0"/>
        <w:widowControl w:val="0"/>
        <w:numPr>
          <w:ilvl w:val="0"/>
          <w:numId w:val="11"/>
        </w:numPr>
        <w:shd w:val="clear" w:color="auto" w:fill="auto"/>
        <w:tabs>
          <w:tab w:pos="765" w:val="left"/>
        </w:tabs>
        <w:bidi w:val="0"/>
        <w:spacing w:before="0" w:after="0" w:line="317" w:lineRule="exact"/>
        <w:ind w:left="0" w:right="0" w:firstLine="440"/>
        <w:jc w:val="both"/>
      </w:pPr>
      <w:bookmarkStart w:id="34" w:name="bookmark34"/>
      <w:bookmarkEnd w:id="34"/>
      <w:r>
        <w:rPr>
          <w:color w:val="000000"/>
          <w:spacing w:val="0"/>
          <w:w w:val="100"/>
          <w:position w:val="0"/>
        </w:rPr>
        <w:t>适用人群</w:t>
      </w:r>
    </w:p>
    <w:p>
      <w:pPr>
        <w:pStyle w:val="Style18"/>
        <w:keepNext w:val="0"/>
        <w:keepLines w:val="0"/>
        <w:widowControl w:val="0"/>
        <w:numPr>
          <w:ilvl w:val="0"/>
          <w:numId w:val="15"/>
        </w:numPr>
        <w:shd w:val="clear" w:color="auto" w:fill="auto"/>
        <w:tabs>
          <w:tab w:pos="858" w:val="left"/>
        </w:tabs>
        <w:bidi w:val="0"/>
        <w:spacing w:before="0" w:after="0" w:line="317" w:lineRule="exact"/>
        <w:ind w:left="0" w:right="0" w:firstLine="440"/>
        <w:jc w:val="both"/>
      </w:pPr>
      <w:bookmarkStart w:id="35" w:name="bookmark35"/>
      <w:bookmarkEnd w:id="35"/>
      <w:r>
        <w:rPr>
          <w:color w:val="000000"/>
          <w:spacing w:val="0"/>
          <w:w w:val="100"/>
          <w:position w:val="0"/>
        </w:rPr>
        <w:t>所有新型口服抗凝药仅适用于具有危险因 素的非瓣膜性房颤患者。凡是具有抗凝适应证的非 瓣膜性房颤患者都可使用新型口服抗凝药。由于其 疗效、安全性和使用方便等特点，可以优先于华法林 使用。</w:t>
      </w:r>
    </w:p>
    <w:p>
      <w:pPr>
        <w:pStyle w:val="Style18"/>
        <w:keepNext w:val="0"/>
        <w:keepLines w:val="0"/>
        <w:widowControl w:val="0"/>
        <w:numPr>
          <w:ilvl w:val="0"/>
          <w:numId w:val="15"/>
        </w:numPr>
        <w:shd w:val="clear" w:color="auto" w:fill="auto"/>
        <w:tabs>
          <w:tab w:pos="868" w:val="left"/>
        </w:tabs>
        <w:bidi w:val="0"/>
        <w:spacing w:before="0" w:after="0" w:line="324" w:lineRule="exact"/>
        <w:ind w:left="0" w:right="0" w:firstLine="440"/>
        <w:jc w:val="both"/>
      </w:pPr>
      <w:bookmarkStart w:id="36" w:name="bookmark36"/>
      <w:bookmarkEnd w:id="36"/>
      <w:r>
        <w:rPr>
          <w:color w:val="000000"/>
          <w:spacing w:val="0"/>
          <w:w w:val="100"/>
          <w:position w:val="0"/>
        </w:rPr>
        <w:t xml:space="preserve">对于 </w:t>
      </w:r>
      <w:r>
        <w:rPr>
          <w:color w:val="000000"/>
          <w:spacing w:val="0"/>
          <w:w w:val="100"/>
          <w:position w:val="0"/>
          <w:lang w:val="en-US" w:eastAsia="en-US" w:bidi="en-US"/>
        </w:rPr>
        <w:t>CHADS</w:t>
      </w:r>
      <w:r>
        <w:rPr>
          <w:color w:val="000000"/>
          <w:spacing w:val="0"/>
          <w:w w:val="100"/>
          <w:position w:val="0"/>
          <w:vertAlign w:val="subscript"/>
          <w:lang w:val="en-US" w:eastAsia="en-US" w:bidi="en-US"/>
        </w:rPr>
        <w:t>2</w:t>
      </w:r>
      <w:r>
        <w:rPr>
          <w:color w:val="000000"/>
          <w:spacing w:val="0"/>
          <w:w w:val="100"/>
          <w:position w:val="0"/>
          <w:lang w:val="en-US" w:eastAsia="en-US" w:bidi="en-US"/>
        </w:rPr>
        <w:t xml:space="preserve"> </w:t>
      </w:r>
      <w:r>
        <w:rPr>
          <w:color w:val="000000"/>
          <w:spacing w:val="0"/>
          <w:w w:val="100"/>
          <w:position w:val="0"/>
        </w:rPr>
        <w:t xml:space="preserve">或 </w:t>
      </w:r>
      <w:r>
        <w:rPr>
          <w:color w:val="000000"/>
          <w:spacing w:val="0"/>
          <w:w w:val="100"/>
          <w:position w:val="0"/>
          <w:lang w:val="en-US" w:eastAsia="en-US" w:bidi="en-US"/>
        </w:rPr>
        <w:t>CHA</w:t>
      </w:r>
      <w:r>
        <w:rPr>
          <w:color w:val="000000"/>
          <w:spacing w:val="0"/>
          <w:w w:val="100"/>
          <w:position w:val="0"/>
          <w:vertAlign w:val="subscript"/>
          <w:lang w:val="en-US" w:eastAsia="en-US" w:bidi="en-US"/>
        </w:rPr>
        <w:t>2</w:t>
      </w:r>
      <w:r>
        <w:rPr>
          <w:color w:val="000000"/>
          <w:spacing w:val="0"/>
          <w:w w:val="100"/>
          <w:position w:val="0"/>
          <w:lang w:val="en-US" w:eastAsia="en-US" w:bidi="en-US"/>
        </w:rPr>
        <w:t>DS</w:t>
      </w:r>
      <w:r>
        <w:rPr>
          <w:color w:val="000000"/>
          <w:spacing w:val="0"/>
          <w:w w:val="100"/>
          <w:position w:val="0"/>
          <w:vertAlign w:val="subscript"/>
          <w:lang w:val="en-US" w:eastAsia="en-US" w:bidi="en-US"/>
        </w:rPr>
        <w:t>2</w:t>
      </w:r>
      <w:r>
        <w:rPr>
          <w:color w:val="000000"/>
          <w:spacing w:val="0"/>
          <w:w w:val="100"/>
          <w:position w:val="0"/>
          <w:lang w:val="en-US" w:eastAsia="en-US" w:bidi="en-US"/>
        </w:rPr>
        <w:t xml:space="preserve">-VASc </w:t>
      </w:r>
      <w:r>
        <w:rPr>
          <w:color w:val="000000"/>
          <w:spacing w:val="0"/>
          <w:w w:val="100"/>
          <w:position w:val="0"/>
        </w:rPr>
        <w:t>评分为 1 分的患者，应根据出血风险的评估和患者的意愿决 定是否应用新型口服抗凝药。</w:t>
      </w:r>
    </w:p>
    <w:p>
      <w:pPr>
        <w:pStyle w:val="Style18"/>
        <w:keepNext w:val="0"/>
        <w:keepLines w:val="0"/>
        <w:widowControl w:val="0"/>
        <w:numPr>
          <w:ilvl w:val="0"/>
          <w:numId w:val="15"/>
        </w:numPr>
        <w:shd w:val="clear" w:color="auto" w:fill="auto"/>
        <w:tabs>
          <w:tab w:pos="426" w:val="left"/>
        </w:tabs>
        <w:bidi w:val="0"/>
        <w:spacing w:before="0" w:after="0" w:line="324" w:lineRule="exact"/>
        <w:ind w:left="0" w:right="0" w:firstLine="440"/>
        <w:jc w:val="both"/>
      </w:pPr>
      <w:bookmarkStart w:id="37" w:name="bookmark37"/>
      <w:bookmarkEnd w:id="37"/>
      <w:r>
        <w:rPr>
          <w:color w:val="000000"/>
          <w:spacing w:val="0"/>
          <w:w w:val="100"/>
          <w:position w:val="0"/>
        </w:rPr>
        <w:t xml:space="preserve">新型口服抗凝药尚无用于瓣膜性房颤的证 </w:t>
      </w:r>
      <w:r>
        <w:rPr>
          <w:color w:val="000000"/>
          <w:spacing w:val="0"/>
          <w:w w:val="100"/>
          <w:position w:val="0"/>
        </w:rPr>
        <w:t>据。达比加群酯不能用于机械瓣置换术患者。</w:t>
      </w:r>
    </w:p>
    <w:p>
      <w:pPr>
        <w:pStyle w:val="Style18"/>
        <w:keepNext w:val="0"/>
        <w:keepLines w:val="0"/>
        <w:widowControl w:val="0"/>
        <w:numPr>
          <w:ilvl w:val="0"/>
          <w:numId w:val="15"/>
        </w:numPr>
        <w:shd w:val="clear" w:color="auto" w:fill="auto"/>
        <w:bidi w:val="0"/>
        <w:spacing w:before="0" w:after="0" w:line="312" w:lineRule="exact"/>
        <w:ind w:left="0" w:right="0" w:firstLine="440"/>
        <w:jc w:val="both"/>
      </w:pPr>
      <w:bookmarkStart w:id="38" w:name="bookmark38"/>
      <w:bookmarkEnd w:id="38"/>
      <w:r>
        <w:rPr>
          <w:color w:val="000000"/>
          <w:spacing w:val="0"/>
          <w:w w:val="100"/>
          <w:position w:val="0"/>
        </w:rPr>
        <w:t xml:space="preserve">新型口服抗凝药原则上不可用于严重肾功 能不良的患者。每种药物所适用的肌酐清除率有所 不同,其中利伐沙班、阿哌沙班可用于肌酐清除率不 低于15 </w:t>
      </w:r>
      <w:r>
        <w:rPr>
          <w:color w:val="000000"/>
          <w:spacing w:val="0"/>
          <w:w w:val="100"/>
          <w:position w:val="0"/>
          <w:lang w:val="en-US" w:eastAsia="en-US" w:bidi="en-US"/>
        </w:rPr>
        <w:t>ml/min</w:t>
      </w:r>
      <w:r>
        <w:rPr>
          <w:color w:val="000000"/>
          <w:spacing w:val="0"/>
          <w:w w:val="100"/>
          <w:position w:val="0"/>
        </w:rPr>
        <w:t xml:space="preserve">的患者，达比加群酯可用于不低于 30 </w:t>
      </w:r>
      <w:r>
        <w:rPr>
          <w:color w:val="000000"/>
          <w:spacing w:val="0"/>
          <w:w w:val="100"/>
          <w:position w:val="0"/>
          <w:lang w:val="en-US" w:eastAsia="en-US" w:bidi="en-US"/>
        </w:rPr>
        <w:t>ml/min</w:t>
      </w:r>
      <w:r>
        <w:rPr>
          <w:color w:val="000000"/>
          <w:spacing w:val="0"/>
          <w:w w:val="100"/>
          <w:position w:val="0"/>
        </w:rPr>
        <w:t>的患者。</w:t>
      </w:r>
    </w:p>
    <w:p>
      <w:pPr>
        <w:pStyle w:val="Style18"/>
        <w:keepNext w:val="0"/>
        <w:keepLines w:val="0"/>
        <w:widowControl w:val="0"/>
        <w:numPr>
          <w:ilvl w:val="0"/>
          <w:numId w:val="11"/>
        </w:numPr>
        <w:shd w:val="clear" w:color="auto" w:fill="auto"/>
        <w:tabs>
          <w:tab w:pos="761" w:val="left"/>
        </w:tabs>
        <w:bidi w:val="0"/>
        <w:spacing w:before="0" w:after="0" w:line="312" w:lineRule="exact"/>
        <w:ind w:left="0" w:right="0" w:firstLine="440"/>
        <w:jc w:val="both"/>
      </w:pPr>
      <w:bookmarkStart w:id="39" w:name="bookmark39"/>
      <w:bookmarkEnd w:id="39"/>
      <w:r>
        <w:rPr>
          <w:color w:val="000000"/>
          <w:spacing w:val="0"/>
          <w:w w:val="100"/>
          <w:position w:val="0"/>
        </w:rPr>
        <w:t>起始用药和剂量选择</w:t>
      </w:r>
      <w:r>
        <w:rPr>
          <w:color w:val="000000"/>
          <w:spacing w:val="0"/>
          <w:w w:val="100"/>
          <w:position w:val="0"/>
          <w:vertAlign w:val="superscript"/>
        </w:rPr>
        <w:t>［41］</w:t>
      </w:r>
    </w:p>
    <w:p>
      <w:pPr>
        <w:pStyle w:val="Style18"/>
        <w:keepNext w:val="0"/>
        <w:keepLines w:val="0"/>
        <w:widowControl w:val="0"/>
        <w:numPr>
          <w:ilvl w:val="0"/>
          <w:numId w:val="17"/>
        </w:numPr>
        <w:shd w:val="clear" w:color="auto" w:fill="auto"/>
        <w:tabs>
          <w:tab w:pos="892" w:val="left"/>
        </w:tabs>
        <w:bidi w:val="0"/>
        <w:spacing w:before="0" w:after="0" w:line="312" w:lineRule="exact"/>
        <w:ind w:left="0" w:right="0" w:firstLine="440"/>
        <w:jc w:val="both"/>
      </w:pPr>
      <w:bookmarkStart w:id="40" w:name="bookmark40"/>
      <w:bookmarkEnd w:id="40"/>
      <w:r>
        <w:rPr>
          <w:color w:val="000000"/>
          <w:spacing w:val="0"/>
          <w:w w:val="100"/>
          <w:position w:val="0"/>
        </w:rPr>
        <w:t xml:space="preserve">所有患者在开始服用新型口服抗凝药之 前，都应进行 </w:t>
      </w:r>
      <w:r>
        <w:rPr>
          <w:color w:val="000000"/>
          <w:spacing w:val="0"/>
          <w:w w:val="100"/>
          <w:position w:val="0"/>
          <w:lang w:val="en-US" w:eastAsia="en-US" w:bidi="en-US"/>
        </w:rPr>
        <w:t>CHADS</w:t>
      </w:r>
      <w:r>
        <w:rPr>
          <w:color w:val="000000"/>
          <w:spacing w:val="0"/>
          <w:w w:val="100"/>
          <w:position w:val="0"/>
          <w:vertAlign w:val="subscript"/>
          <w:lang w:val="en-US" w:eastAsia="en-US" w:bidi="en-US"/>
        </w:rPr>
        <w:t>2</w:t>
      </w:r>
      <w:r>
        <w:rPr>
          <w:color w:val="000000"/>
          <w:spacing w:val="0"/>
          <w:w w:val="100"/>
          <w:position w:val="0"/>
          <w:lang w:val="en-US" w:eastAsia="en-US" w:bidi="en-US"/>
        </w:rPr>
        <w:t xml:space="preserve"> </w:t>
      </w:r>
      <w:r>
        <w:rPr>
          <w:color w:val="000000"/>
          <w:spacing w:val="0"/>
          <w:w w:val="100"/>
          <w:position w:val="0"/>
        </w:rPr>
        <w:t xml:space="preserve">或 </w:t>
      </w:r>
      <w:r>
        <w:rPr>
          <w:color w:val="000000"/>
          <w:spacing w:val="0"/>
          <w:w w:val="100"/>
          <w:position w:val="0"/>
          <w:lang w:val="en-US" w:eastAsia="en-US" w:bidi="en-US"/>
        </w:rPr>
        <w:t>CHA</w:t>
      </w:r>
      <w:r>
        <w:rPr>
          <w:color w:val="000000"/>
          <w:spacing w:val="0"/>
          <w:w w:val="100"/>
          <w:position w:val="0"/>
          <w:vertAlign w:val="subscript"/>
          <w:lang w:val="en-US" w:eastAsia="en-US" w:bidi="en-US"/>
        </w:rPr>
        <w:t>2</w:t>
      </w:r>
      <w:r>
        <w:rPr>
          <w:color w:val="000000"/>
          <w:spacing w:val="0"/>
          <w:w w:val="100"/>
          <w:position w:val="0"/>
          <w:lang w:val="en-US" w:eastAsia="en-US" w:bidi="en-US"/>
        </w:rPr>
        <w:t>DS</w:t>
      </w:r>
      <w:r>
        <w:rPr>
          <w:color w:val="000000"/>
          <w:spacing w:val="0"/>
          <w:w w:val="100"/>
          <w:position w:val="0"/>
          <w:vertAlign w:val="subscript"/>
          <w:lang w:val="en-US" w:eastAsia="en-US" w:bidi="en-US"/>
        </w:rPr>
        <w:t>2</w:t>
      </w:r>
      <w:r>
        <w:rPr>
          <w:color w:val="000000"/>
          <w:spacing w:val="0"/>
          <w:w w:val="100"/>
          <w:position w:val="0"/>
          <w:lang w:val="en-US" w:eastAsia="en-US" w:bidi="en-US"/>
        </w:rPr>
        <w:t>-VASc、HAS- BLED</w:t>
      </w:r>
      <w:r>
        <w:rPr>
          <w:color w:val="000000"/>
          <w:spacing w:val="0"/>
          <w:w w:val="100"/>
          <w:position w:val="0"/>
        </w:rPr>
        <w:t>评分评估，对抗凝治疗适应证及风险进行评 估。</w:t>
      </w:r>
    </w:p>
    <w:p>
      <w:pPr>
        <w:pStyle w:val="Style18"/>
        <w:keepNext w:val="0"/>
        <w:keepLines w:val="0"/>
        <w:widowControl w:val="0"/>
        <w:numPr>
          <w:ilvl w:val="0"/>
          <w:numId w:val="17"/>
        </w:numPr>
        <w:shd w:val="clear" w:color="auto" w:fill="auto"/>
        <w:tabs>
          <w:tab w:pos="892" w:val="left"/>
        </w:tabs>
        <w:bidi w:val="0"/>
        <w:spacing w:before="0" w:after="0" w:line="312" w:lineRule="exact"/>
        <w:ind w:left="0" w:right="0" w:firstLine="440"/>
        <w:jc w:val="both"/>
      </w:pPr>
      <w:bookmarkStart w:id="41" w:name="bookmark41"/>
      <w:bookmarkEnd w:id="41"/>
      <w:r>
        <w:rPr>
          <w:color w:val="000000"/>
          <w:spacing w:val="0"/>
          <w:w w:val="100"/>
          <w:position w:val="0"/>
        </w:rPr>
        <w:t>根据患者的具体情况确定是否使用新型口 服抗凝药及其种类。要按照我国食品药品监督管理 局批准的适应证使用，不应超适应证范围应用。应 给患者建立服药卡片，以利抗凝管理。</w:t>
      </w:r>
    </w:p>
    <w:p>
      <w:pPr>
        <w:pStyle w:val="Style18"/>
        <w:keepNext w:val="0"/>
        <w:keepLines w:val="0"/>
        <w:widowControl w:val="0"/>
        <w:numPr>
          <w:ilvl w:val="0"/>
          <w:numId w:val="17"/>
        </w:numPr>
        <w:shd w:val="clear" w:color="auto" w:fill="auto"/>
        <w:tabs>
          <w:tab w:pos="897" w:val="left"/>
        </w:tabs>
        <w:bidi w:val="0"/>
        <w:spacing w:before="0" w:after="0" w:line="312" w:lineRule="exact"/>
        <w:ind w:left="0" w:right="0" w:firstLine="440"/>
        <w:jc w:val="both"/>
      </w:pPr>
      <w:bookmarkStart w:id="42" w:name="bookmark42"/>
      <w:bookmarkEnd w:id="42"/>
      <w:r>
        <w:rPr>
          <w:color w:val="000000"/>
          <w:spacing w:val="0"/>
          <w:w w:val="100"/>
          <w:position w:val="0"/>
        </w:rPr>
        <w:t>用药前应进行必要的检查，特别是血常规、 凝血指标和肝肾功能。</w:t>
      </w:r>
    </w:p>
    <w:p>
      <w:pPr>
        <w:pStyle w:val="Style18"/>
        <w:keepNext w:val="0"/>
        <w:keepLines w:val="0"/>
        <w:widowControl w:val="0"/>
        <w:numPr>
          <w:ilvl w:val="0"/>
          <w:numId w:val="17"/>
        </w:numPr>
        <w:shd w:val="clear" w:color="auto" w:fill="auto"/>
        <w:tabs>
          <w:tab w:pos="902" w:val="left"/>
        </w:tabs>
        <w:bidi w:val="0"/>
        <w:spacing w:before="0" w:after="0" w:line="312" w:lineRule="exact"/>
        <w:ind w:left="0" w:right="0" w:firstLine="440"/>
        <w:jc w:val="both"/>
      </w:pPr>
      <w:bookmarkStart w:id="43" w:name="bookmark43"/>
      <w:bookmarkEnd w:id="43"/>
      <w:r>
        <w:rPr>
          <w:color w:val="000000"/>
          <w:spacing w:val="0"/>
          <w:w w:val="100"/>
          <w:position w:val="0"/>
        </w:rPr>
        <w:t xml:space="preserve">应使用新型口服抗凝药在房颤抗凝临床试 验中所证实的有效剂量，即达比加群酯每次150 </w:t>
      </w:r>
      <w:r>
        <w:rPr>
          <w:color w:val="000000"/>
          <w:spacing w:val="0"/>
          <w:w w:val="100"/>
          <w:position w:val="0"/>
          <w:lang w:val="en-US" w:eastAsia="en-US" w:bidi="en-US"/>
        </w:rPr>
        <w:t xml:space="preserve">mg </w:t>
      </w:r>
      <w:r>
        <w:rPr>
          <w:color w:val="000000"/>
          <w:spacing w:val="0"/>
          <w:w w:val="100"/>
          <w:position w:val="0"/>
        </w:rPr>
        <w:t>2次/</w:t>
      </w:r>
      <w:r>
        <w:rPr>
          <w:color w:val="000000"/>
          <w:spacing w:val="0"/>
          <w:w w:val="100"/>
          <w:position w:val="0"/>
          <w:lang w:val="en-US" w:eastAsia="en-US" w:bidi="en-US"/>
        </w:rPr>
        <w:t>d</w:t>
      </w:r>
      <w:r>
        <w:rPr>
          <w:color w:val="000000"/>
          <w:spacing w:val="0"/>
          <w:w w:val="100"/>
          <w:position w:val="0"/>
        </w:rPr>
        <w:t>或每次1</w:t>
      </w:r>
      <w:r>
        <w:rPr>
          <w:color w:val="000000"/>
          <w:spacing w:val="0"/>
          <w:w w:val="100"/>
          <w:position w:val="0"/>
          <w:lang w:val="en-US" w:eastAsia="en-US" w:bidi="en-US"/>
        </w:rPr>
        <w:t xml:space="preserve">10mg </w:t>
      </w:r>
      <w:r>
        <w:rPr>
          <w:color w:val="000000"/>
          <w:spacing w:val="0"/>
          <w:w w:val="100"/>
          <w:position w:val="0"/>
        </w:rPr>
        <w:t>2次/</w:t>
      </w:r>
      <w:r>
        <w:rPr>
          <w:color w:val="000000"/>
          <w:spacing w:val="0"/>
          <w:w w:val="100"/>
          <w:position w:val="0"/>
          <w:lang w:val="en-US" w:eastAsia="en-US" w:bidi="en-US"/>
        </w:rPr>
        <w:t>d</w:t>
      </w:r>
      <w:r>
        <w:rPr>
          <w:color w:val="000000"/>
          <w:spacing w:val="0"/>
          <w:w w:val="100"/>
          <w:position w:val="0"/>
        </w:rPr>
        <w:t xml:space="preserve">，利伐沙班每次20 </w:t>
      </w:r>
      <w:r>
        <w:rPr>
          <w:color w:val="000000"/>
          <w:spacing w:val="0"/>
          <w:w w:val="100"/>
          <w:position w:val="0"/>
          <w:lang w:val="en-US" w:eastAsia="en-US" w:bidi="en-US"/>
        </w:rPr>
        <w:t xml:space="preserve">mg </w:t>
      </w:r>
      <w:r>
        <w:rPr>
          <w:color w:val="000000"/>
          <w:spacing w:val="0"/>
          <w:w w:val="100"/>
          <w:position w:val="0"/>
        </w:rPr>
        <w:t>1 次/</w:t>
      </w:r>
      <w:r>
        <w:rPr>
          <w:color w:val="000000"/>
          <w:spacing w:val="0"/>
          <w:w w:val="100"/>
          <w:position w:val="0"/>
          <w:lang w:val="en-US" w:eastAsia="en-US" w:bidi="en-US"/>
        </w:rPr>
        <w:t>d,</w:t>
      </w:r>
      <w:r>
        <w:rPr>
          <w:color w:val="000000"/>
          <w:spacing w:val="0"/>
          <w:w w:val="100"/>
          <w:position w:val="0"/>
        </w:rPr>
        <w:t xml:space="preserve">阿哌沙班每次5 </w:t>
      </w:r>
      <w:r>
        <w:rPr>
          <w:color w:val="000000"/>
          <w:spacing w:val="0"/>
          <w:w w:val="100"/>
          <w:position w:val="0"/>
          <w:lang w:val="en-US" w:eastAsia="en-US" w:bidi="en-US"/>
        </w:rPr>
        <w:t xml:space="preserve">mg </w:t>
      </w:r>
      <w:r>
        <w:rPr>
          <w:color w:val="000000"/>
          <w:spacing w:val="0"/>
          <w:w w:val="100"/>
          <w:position w:val="0"/>
        </w:rPr>
        <w:t>2次/</w:t>
      </w:r>
      <w:r>
        <w:rPr>
          <w:color w:val="000000"/>
          <w:spacing w:val="0"/>
          <w:w w:val="100"/>
          <w:position w:val="0"/>
          <w:lang w:val="en-US" w:eastAsia="en-US" w:bidi="en-US"/>
        </w:rPr>
        <w:t>d。</w:t>
      </w:r>
    </w:p>
    <w:p>
      <w:pPr>
        <w:pStyle w:val="Style18"/>
        <w:keepNext w:val="0"/>
        <w:keepLines w:val="0"/>
        <w:widowControl w:val="0"/>
        <w:numPr>
          <w:ilvl w:val="0"/>
          <w:numId w:val="17"/>
        </w:numPr>
        <w:shd w:val="clear" w:color="auto" w:fill="auto"/>
        <w:tabs>
          <w:tab w:pos="902" w:val="left"/>
        </w:tabs>
        <w:bidi w:val="0"/>
        <w:spacing w:before="0" w:after="0" w:line="312" w:lineRule="exact"/>
        <w:ind w:left="0" w:right="0" w:firstLine="440"/>
        <w:jc w:val="both"/>
      </w:pPr>
      <w:bookmarkStart w:id="44" w:name="bookmark44"/>
      <w:bookmarkEnd w:id="44"/>
      <w:r>
        <w:rPr>
          <w:color w:val="000000"/>
          <w:spacing w:val="0"/>
          <w:w w:val="100"/>
          <w:position w:val="0"/>
        </w:rPr>
        <w:t xml:space="preserve">以下情况应考虑使用低剂量：①对高龄 (&gt;80岁)，或肌酐清除率30 </w:t>
      </w:r>
      <w:r>
        <w:rPr>
          <w:color w:val="000000"/>
          <w:spacing w:val="0"/>
          <w:w w:val="100"/>
          <w:position w:val="0"/>
          <w:lang w:val="zh-CN" w:eastAsia="zh-CN" w:bidi="zh-CN"/>
        </w:rPr>
        <w:t xml:space="preserve">- </w:t>
      </w:r>
      <w:r>
        <w:rPr>
          <w:color w:val="000000"/>
          <w:spacing w:val="0"/>
          <w:w w:val="100"/>
          <w:position w:val="0"/>
        </w:rPr>
        <w:t xml:space="preserve">49 </w:t>
      </w:r>
      <w:r>
        <w:rPr>
          <w:color w:val="000000"/>
          <w:spacing w:val="0"/>
          <w:w w:val="100"/>
          <w:position w:val="0"/>
          <w:lang w:val="en-US" w:eastAsia="en-US" w:bidi="en-US"/>
        </w:rPr>
        <w:t>ml/min,</w:t>
      </w:r>
      <w:r>
        <w:rPr>
          <w:color w:val="000000"/>
          <w:spacing w:val="0"/>
          <w:w w:val="100"/>
          <w:position w:val="0"/>
        </w:rPr>
        <w:t>或</w:t>
      </w:r>
      <w:r>
        <w:rPr>
          <w:color w:val="000000"/>
          <w:spacing w:val="0"/>
          <w:w w:val="100"/>
          <w:position w:val="0"/>
          <w:lang w:val="en-US" w:eastAsia="en-US" w:bidi="en-US"/>
        </w:rPr>
        <w:t>HAS- BLED</w:t>
      </w:r>
      <w:r>
        <w:rPr>
          <w:color w:val="000000"/>
          <w:spacing w:val="0"/>
          <w:w w:val="100"/>
          <w:position w:val="0"/>
        </w:rPr>
        <w:t>评分</w:t>
      </w:r>
      <w:r>
        <w:rPr>
          <w:color w:val="000000"/>
          <w:spacing w:val="0"/>
          <w:w w:val="100"/>
          <w:position w:val="0"/>
          <w:lang w:val="en-US" w:eastAsia="en-US" w:bidi="en-US"/>
        </w:rPr>
        <w:t>N3</w:t>
      </w:r>
      <w:r>
        <w:rPr>
          <w:color w:val="000000"/>
          <w:spacing w:val="0"/>
          <w:w w:val="100"/>
          <w:position w:val="0"/>
        </w:rPr>
        <w:t xml:space="preserve">分，或同时使用有相互作用的药物 (如维拉帕米)者,达比加群酯应使用每次110 </w:t>
      </w:r>
      <w:r>
        <w:rPr>
          <w:color w:val="000000"/>
          <w:spacing w:val="0"/>
          <w:w w:val="100"/>
          <w:position w:val="0"/>
          <w:lang w:val="en-US" w:eastAsia="en-US" w:bidi="en-US"/>
        </w:rPr>
        <w:t xml:space="preserve">mg </w:t>
      </w:r>
      <w:r>
        <w:rPr>
          <w:color w:val="000000"/>
          <w:spacing w:val="0"/>
          <w:w w:val="100"/>
          <w:position w:val="0"/>
        </w:rPr>
        <w:t>2次/</w:t>
      </w:r>
      <w:r>
        <w:rPr>
          <w:color w:val="000000"/>
          <w:spacing w:val="0"/>
          <w:w w:val="100"/>
          <w:position w:val="0"/>
          <w:lang w:val="en-US" w:eastAsia="en-US" w:bidi="en-US"/>
        </w:rPr>
        <w:t>d;</w:t>
      </w:r>
      <w:r>
        <w:rPr>
          <w:color w:val="000000"/>
          <w:spacing w:val="0"/>
          <w:w w:val="100"/>
          <w:position w:val="0"/>
        </w:rPr>
        <w:t xml:space="preserve">②对肌酐清除率30 </w:t>
      </w:r>
      <w:r>
        <w:rPr>
          <w:color w:val="000000"/>
          <w:spacing w:val="0"/>
          <w:w w:val="100"/>
          <w:position w:val="0"/>
          <w:lang w:val="zh-CN" w:eastAsia="zh-CN" w:bidi="zh-CN"/>
        </w:rPr>
        <w:t xml:space="preserve">- </w:t>
      </w:r>
      <w:r>
        <w:rPr>
          <w:color w:val="000000"/>
          <w:spacing w:val="0"/>
          <w:w w:val="100"/>
          <w:position w:val="0"/>
        </w:rPr>
        <w:t xml:space="preserve">49 </w:t>
      </w:r>
      <w:r>
        <w:rPr>
          <w:color w:val="000000"/>
          <w:spacing w:val="0"/>
          <w:w w:val="100"/>
          <w:position w:val="0"/>
          <w:lang w:val="en-US" w:eastAsia="en-US" w:bidi="en-US"/>
        </w:rPr>
        <w:t>ml/min,</w:t>
      </w:r>
      <w:r>
        <w:rPr>
          <w:color w:val="000000"/>
          <w:spacing w:val="0"/>
          <w:w w:val="100"/>
          <w:position w:val="0"/>
        </w:rPr>
        <w:t>或</w:t>
      </w:r>
      <w:r>
        <w:rPr>
          <w:color w:val="000000"/>
          <w:spacing w:val="0"/>
          <w:w w:val="100"/>
          <w:position w:val="0"/>
          <w:lang w:val="en-US" w:eastAsia="en-US" w:bidi="en-US"/>
        </w:rPr>
        <w:t>HAS- BLED</w:t>
      </w:r>
      <w:r>
        <w:rPr>
          <w:color w:val="000000"/>
          <w:spacing w:val="0"/>
          <w:w w:val="100"/>
          <w:position w:val="0"/>
        </w:rPr>
        <w:t>评分</w:t>
      </w:r>
      <w:r>
        <w:rPr>
          <w:color w:val="000000"/>
          <w:spacing w:val="0"/>
          <w:w w:val="100"/>
          <w:position w:val="0"/>
          <w:lang w:val="en-US" w:eastAsia="en-US" w:bidi="en-US"/>
        </w:rPr>
        <w:t>N3</w:t>
      </w:r>
      <w:r>
        <w:rPr>
          <w:color w:val="000000"/>
          <w:spacing w:val="0"/>
          <w:w w:val="100"/>
          <w:position w:val="0"/>
        </w:rPr>
        <w:t xml:space="preserve">分者利伐沙班应使用15 </w:t>
      </w:r>
      <w:r>
        <w:rPr>
          <w:color w:val="000000"/>
          <w:spacing w:val="0"/>
          <w:w w:val="100"/>
          <w:position w:val="0"/>
          <w:lang w:val="en-US" w:eastAsia="en-US" w:bidi="en-US"/>
        </w:rPr>
        <w:t xml:space="preserve">mg </w:t>
      </w:r>
      <w:r>
        <w:rPr>
          <w:color w:val="000000"/>
          <w:spacing w:val="0"/>
          <w:w w:val="100"/>
          <w:position w:val="0"/>
        </w:rPr>
        <w:t>1次/</w:t>
      </w:r>
      <w:r>
        <w:rPr>
          <w:color w:val="000000"/>
          <w:spacing w:val="0"/>
          <w:w w:val="100"/>
          <w:position w:val="0"/>
          <w:lang w:val="en-US" w:eastAsia="en-US" w:bidi="en-US"/>
        </w:rPr>
        <w:t xml:space="preserve">d； </w:t>
      </w:r>
      <w:r>
        <w:rPr>
          <w:color w:val="000000"/>
          <w:spacing w:val="0"/>
          <w:w w:val="100"/>
          <w:position w:val="0"/>
        </w:rPr>
        <w:t>③具备高龄(&gt;80岁),血肌酐</w:t>
      </w:r>
      <w:r>
        <w:rPr>
          <w:color w:val="000000"/>
          <w:spacing w:val="0"/>
          <w:w w:val="100"/>
          <w:position w:val="0"/>
          <w:lang w:val="en-US" w:eastAsia="en-US" w:bidi="en-US"/>
        </w:rPr>
        <w:t xml:space="preserve">N1.5 mg </w:t>
      </w:r>
      <w:r>
        <w:rPr>
          <w:color w:val="000000"/>
          <w:spacing w:val="0"/>
          <w:w w:val="100"/>
          <w:position w:val="0"/>
        </w:rPr>
        <w:t xml:space="preserve">(133 </w:t>
      </w:r>
      <w:r>
        <w:rPr>
          <w:color w:val="000000"/>
          <w:spacing w:val="0"/>
          <w:w w:val="100"/>
          <w:position w:val="0"/>
          <w:lang w:val="en-US" w:eastAsia="en-US" w:bidi="en-US"/>
        </w:rPr>
        <w:t>pmol/L)</w:t>
      </w:r>
      <w:r>
        <w:rPr>
          <w:color w:val="000000"/>
          <w:spacing w:val="0"/>
          <w:w w:val="100"/>
          <w:position w:val="0"/>
        </w:rPr>
        <w:t>，体重</w:t>
      </w:r>
      <w:r>
        <w:rPr>
          <w:color w:val="000000"/>
          <w:spacing w:val="0"/>
          <w:w w:val="100"/>
          <w:position w:val="0"/>
          <w:lang w:val="en-US" w:eastAsia="en-US" w:bidi="en-US"/>
        </w:rPr>
        <w:t>W60 kg</w:t>
      </w:r>
      <w:r>
        <w:rPr>
          <w:color w:val="000000"/>
          <w:spacing w:val="0"/>
          <w:w w:val="100"/>
          <w:position w:val="0"/>
        </w:rPr>
        <w:t>中2项者，阿哌沙班应 使用</w:t>
      </w:r>
      <w:r>
        <w:rPr>
          <w:color w:val="000000"/>
          <w:spacing w:val="0"/>
          <w:w w:val="100"/>
          <w:position w:val="0"/>
          <w:lang w:val="en-US" w:eastAsia="en-US" w:bidi="en-US"/>
        </w:rPr>
        <w:t xml:space="preserve">2.5 mg </w:t>
      </w:r>
      <w:r>
        <w:rPr>
          <w:color w:val="000000"/>
          <w:spacing w:val="0"/>
          <w:w w:val="100"/>
          <w:position w:val="0"/>
        </w:rPr>
        <w:t>2次/</w:t>
      </w:r>
      <w:r>
        <w:rPr>
          <w:color w:val="000000"/>
          <w:spacing w:val="0"/>
          <w:w w:val="100"/>
          <w:position w:val="0"/>
          <w:lang w:val="en-US" w:eastAsia="en-US" w:bidi="en-US"/>
        </w:rPr>
        <w:t>d；</w:t>
      </w:r>
      <w:r>
        <w:rPr>
          <w:color w:val="000000"/>
          <w:spacing w:val="0"/>
          <w:w w:val="100"/>
          <w:position w:val="0"/>
        </w:rPr>
        <w:t>④其他出血高危的患者;⑤因 病情需要联合抗血小板药物治疗的患者。</w:t>
      </w:r>
    </w:p>
    <w:p>
      <w:pPr>
        <w:pStyle w:val="Style18"/>
        <w:keepNext w:val="0"/>
        <w:keepLines w:val="0"/>
        <w:widowControl w:val="0"/>
        <w:numPr>
          <w:ilvl w:val="0"/>
          <w:numId w:val="17"/>
        </w:numPr>
        <w:shd w:val="clear" w:color="auto" w:fill="auto"/>
        <w:tabs>
          <w:tab w:pos="892" w:val="left"/>
        </w:tabs>
        <w:bidi w:val="0"/>
        <w:spacing w:before="0" w:after="0" w:line="312" w:lineRule="exact"/>
        <w:ind w:left="0" w:right="0" w:firstLine="440"/>
        <w:jc w:val="both"/>
      </w:pPr>
      <w:bookmarkStart w:id="45" w:name="bookmark45"/>
      <w:bookmarkEnd w:id="45"/>
      <w:r>
        <w:rPr>
          <w:color w:val="000000"/>
          <w:spacing w:val="0"/>
          <w:w w:val="100"/>
          <w:position w:val="0"/>
        </w:rPr>
        <w:t>已经使用华法林抗凝治疗的患者,停用华 法林后，若</w:t>
      </w:r>
      <w:r>
        <w:rPr>
          <w:color w:val="000000"/>
          <w:spacing w:val="0"/>
          <w:w w:val="100"/>
          <w:position w:val="0"/>
          <w:lang w:val="en-US" w:eastAsia="en-US" w:bidi="en-US"/>
        </w:rPr>
        <w:t xml:space="preserve">INR&lt;2. </w:t>
      </w:r>
      <w:r>
        <w:rPr>
          <w:color w:val="000000"/>
          <w:spacing w:val="0"/>
          <w:w w:val="100"/>
          <w:position w:val="0"/>
        </w:rPr>
        <w:t xml:space="preserve">0,可立即换用新型口服抗凝药; </w:t>
      </w:r>
      <w:r>
        <w:rPr>
          <w:color w:val="000000"/>
          <w:spacing w:val="0"/>
          <w:w w:val="100"/>
          <w:position w:val="0"/>
          <w:lang w:val="en-US" w:eastAsia="en-US" w:bidi="en-US"/>
        </w:rPr>
        <w:t xml:space="preserve">INR 2. </w:t>
      </w:r>
      <w:r>
        <w:rPr>
          <w:color w:val="000000"/>
          <w:spacing w:val="0"/>
          <w:w w:val="100"/>
          <w:position w:val="0"/>
        </w:rPr>
        <w:t>0~2. 5之间</w:t>
      </w:r>
      <w:r>
        <w:rPr>
          <w:rFonts w:ascii="Times New Roman" w:eastAsia="Times New Roman" w:hAnsi="Times New Roman" w:cs="Times New Roman"/>
          <w:b/>
          <w:bCs/>
          <w:i/>
          <w:iCs/>
          <w:color w:val="000000"/>
          <w:spacing w:val="0"/>
          <w:w w:val="100"/>
          <w:position w:val="0"/>
          <w:sz w:val="13"/>
          <w:szCs w:val="13"/>
        </w:rPr>
        <w:t>,</w:t>
      </w:r>
      <w:r>
        <w:rPr>
          <w:color w:val="000000"/>
          <w:spacing w:val="0"/>
          <w:w w:val="100"/>
          <w:position w:val="0"/>
        </w:rPr>
        <w:t>最好第2天给药；</w:t>
      </w:r>
      <w:r>
        <w:rPr>
          <w:color w:val="000000"/>
          <w:spacing w:val="0"/>
          <w:w w:val="100"/>
          <w:position w:val="0"/>
          <w:lang w:val="en-US" w:eastAsia="en-US" w:bidi="en-US"/>
        </w:rPr>
        <w:t xml:space="preserve">INR&gt;2. </w:t>
      </w:r>
      <w:r>
        <w:rPr>
          <w:color w:val="000000"/>
          <w:spacing w:val="0"/>
          <w:w w:val="100"/>
          <w:position w:val="0"/>
        </w:rPr>
        <w:t>5,应 监测</w:t>
      </w:r>
      <w:r>
        <w:rPr>
          <w:color w:val="000000"/>
          <w:spacing w:val="0"/>
          <w:w w:val="100"/>
          <w:position w:val="0"/>
          <w:lang w:val="en-US" w:eastAsia="en-US" w:bidi="en-US"/>
        </w:rPr>
        <w:t>INR</w:t>
      </w:r>
      <w:r>
        <w:rPr>
          <w:color w:val="000000"/>
          <w:spacing w:val="0"/>
          <w:w w:val="100"/>
          <w:position w:val="0"/>
        </w:rPr>
        <w:t>变化，待</w:t>
      </w:r>
      <w:r>
        <w:rPr>
          <w:color w:val="000000"/>
          <w:spacing w:val="0"/>
          <w:w w:val="100"/>
          <w:position w:val="0"/>
          <w:lang w:val="en-US" w:eastAsia="en-US" w:bidi="en-US"/>
        </w:rPr>
        <w:t xml:space="preserve">INR&lt;2. </w:t>
      </w:r>
      <w:r>
        <w:rPr>
          <w:color w:val="000000"/>
          <w:spacing w:val="0"/>
          <w:w w:val="100"/>
          <w:position w:val="0"/>
        </w:rPr>
        <w:t>5后按上述办法换药。</w:t>
      </w:r>
    </w:p>
    <w:p>
      <w:pPr>
        <w:pStyle w:val="Style18"/>
        <w:keepNext w:val="0"/>
        <w:keepLines w:val="0"/>
        <w:widowControl w:val="0"/>
        <w:numPr>
          <w:ilvl w:val="0"/>
          <w:numId w:val="11"/>
        </w:numPr>
        <w:shd w:val="clear" w:color="auto" w:fill="auto"/>
        <w:tabs>
          <w:tab w:pos="761" w:val="left"/>
        </w:tabs>
        <w:bidi w:val="0"/>
        <w:spacing w:before="0" w:after="0" w:line="312" w:lineRule="exact"/>
        <w:ind w:left="0" w:right="0" w:firstLine="440"/>
        <w:jc w:val="both"/>
      </w:pPr>
      <w:bookmarkStart w:id="46" w:name="bookmark46"/>
      <w:bookmarkEnd w:id="46"/>
      <w:r>
        <w:rPr>
          <w:color w:val="000000"/>
          <w:spacing w:val="0"/>
          <w:w w:val="100"/>
          <w:position w:val="0"/>
        </w:rPr>
        <w:t>与其他抗栓药的桥接</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使用普通肝素抗凝的患者，可在停用肝素后立 即使用新型口服抗凝药，肾功能不好者可延迟数小 时;使用低分子量肝素者,可在下次应该用药时换用 新型口服抗凝药;使用口服抗血小板药物者,可直接 换用新型口服抗凝药。</w:t>
      </w:r>
    </w:p>
    <w:p>
      <w:pPr>
        <w:pStyle w:val="Style18"/>
        <w:keepNext w:val="0"/>
        <w:keepLines w:val="0"/>
        <w:widowControl w:val="0"/>
        <w:numPr>
          <w:ilvl w:val="0"/>
          <w:numId w:val="11"/>
        </w:numPr>
        <w:shd w:val="clear" w:color="auto" w:fill="auto"/>
        <w:tabs>
          <w:tab w:pos="761" w:val="left"/>
        </w:tabs>
        <w:bidi w:val="0"/>
        <w:spacing w:before="0" w:after="0" w:line="312" w:lineRule="exact"/>
        <w:ind w:left="0" w:right="0" w:firstLine="440"/>
        <w:jc w:val="both"/>
      </w:pPr>
      <w:bookmarkStart w:id="47" w:name="bookmark47"/>
      <w:bookmarkEnd w:id="47"/>
      <w:r>
        <w:rPr>
          <w:color w:val="000000"/>
          <w:spacing w:val="0"/>
          <w:w w:val="100"/>
          <w:position w:val="0"/>
        </w:rPr>
        <w:t>用药依从性和随访监测</w:t>
      </w:r>
    </w:p>
    <w:p>
      <w:pPr>
        <w:pStyle w:val="Style18"/>
        <w:keepNext w:val="0"/>
        <w:keepLines w:val="0"/>
        <w:widowControl w:val="0"/>
        <w:numPr>
          <w:ilvl w:val="0"/>
          <w:numId w:val="19"/>
        </w:numPr>
        <w:shd w:val="clear" w:color="auto" w:fill="auto"/>
        <w:bidi w:val="0"/>
        <w:spacing w:before="0" w:after="0" w:line="312" w:lineRule="exact"/>
        <w:ind w:left="0" w:right="0" w:firstLine="440"/>
        <w:jc w:val="both"/>
      </w:pPr>
      <w:bookmarkStart w:id="48" w:name="bookmark48"/>
      <w:bookmarkEnd w:id="48"/>
      <w:r>
        <w:rPr>
          <w:color w:val="000000"/>
          <w:spacing w:val="0"/>
          <w:w w:val="100"/>
          <w:position w:val="0"/>
        </w:rPr>
        <w:t xml:space="preserve">新型口服抗凝药半衰期短，用药后12 </w:t>
      </w:r>
      <w:r>
        <w:rPr>
          <w:color w:val="000000"/>
          <w:spacing w:val="0"/>
          <w:w w:val="100"/>
          <w:position w:val="0"/>
          <w:lang w:val="zh-CN" w:eastAsia="zh-CN" w:bidi="zh-CN"/>
        </w:rPr>
        <w:t xml:space="preserve">- </w:t>
      </w:r>
      <w:r>
        <w:rPr>
          <w:color w:val="000000"/>
          <w:spacing w:val="0"/>
          <w:w w:val="100"/>
          <w:position w:val="0"/>
          <w:lang w:val="en-US" w:eastAsia="en-US" w:bidi="en-US"/>
        </w:rPr>
        <w:t>24 h</w:t>
      </w:r>
      <w:r>
        <w:rPr>
          <w:color w:val="000000"/>
          <w:spacing w:val="0"/>
          <w:w w:val="100"/>
          <w:position w:val="0"/>
        </w:rPr>
        <w:t>作用即可消失，因此必须保证患者服药的依从 性,以免因药效下降而发生血栓栓塞。应进行适当 的宣教，加强患者及其亲友对按时服药重要性的认 识。</w:t>
      </w:r>
    </w:p>
    <w:p>
      <w:pPr>
        <w:pStyle w:val="Style18"/>
        <w:keepNext w:val="0"/>
        <w:keepLines w:val="0"/>
        <w:widowControl w:val="0"/>
        <w:numPr>
          <w:ilvl w:val="0"/>
          <w:numId w:val="19"/>
        </w:numPr>
        <w:shd w:val="clear" w:color="auto" w:fill="auto"/>
        <w:tabs>
          <w:tab w:pos="875" w:val="left"/>
        </w:tabs>
        <w:bidi w:val="0"/>
        <w:spacing w:before="0" w:after="0" w:line="320" w:lineRule="exact"/>
        <w:ind w:left="0" w:right="0" w:firstLine="440"/>
        <w:jc w:val="both"/>
      </w:pPr>
      <w:bookmarkStart w:id="49" w:name="bookmark49"/>
      <w:bookmarkEnd w:id="49"/>
      <w:r>
        <w:rPr>
          <w:color w:val="000000"/>
          <w:spacing w:val="0"/>
          <w:w w:val="100"/>
          <w:position w:val="0"/>
        </w:rPr>
        <w:t xml:space="preserve">如果发生漏服，每日1次用药的药物漏服 12 </w:t>
      </w:r>
      <w:r>
        <w:rPr>
          <w:color w:val="000000"/>
          <w:spacing w:val="0"/>
          <w:w w:val="100"/>
          <w:position w:val="0"/>
          <w:lang w:val="en-US" w:eastAsia="en-US" w:bidi="en-US"/>
        </w:rPr>
        <w:t>h</w:t>
      </w:r>
      <w:r>
        <w:rPr>
          <w:color w:val="000000"/>
          <w:spacing w:val="0"/>
          <w:w w:val="100"/>
          <w:position w:val="0"/>
        </w:rPr>
        <w:t xml:space="preserve">以内，每日2次用药的药物漏服6 </w:t>
      </w:r>
      <w:r>
        <w:rPr>
          <w:color w:val="000000"/>
          <w:spacing w:val="0"/>
          <w:w w:val="100"/>
          <w:position w:val="0"/>
          <w:lang w:val="en-US" w:eastAsia="en-US" w:bidi="en-US"/>
        </w:rPr>
        <w:t>h</w:t>
      </w:r>
      <w:r>
        <w:rPr>
          <w:color w:val="000000"/>
          <w:spacing w:val="0"/>
          <w:w w:val="100"/>
          <w:position w:val="0"/>
        </w:rPr>
        <w:t>以内，应该 补服前次漏服的剂量。超过此期限,不再补服,而且 下1次仍使用原来剂量，不要加倍。</w:t>
      </w:r>
    </w:p>
    <w:p>
      <w:pPr>
        <w:pStyle w:val="Style18"/>
        <w:keepNext w:val="0"/>
        <w:keepLines w:val="0"/>
        <w:widowControl w:val="0"/>
        <w:numPr>
          <w:ilvl w:val="0"/>
          <w:numId w:val="19"/>
        </w:numPr>
        <w:shd w:val="clear" w:color="auto" w:fill="auto"/>
        <w:tabs>
          <w:tab w:pos="880" w:val="left"/>
        </w:tabs>
        <w:bidi w:val="0"/>
        <w:spacing w:before="0" w:after="0" w:line="319" w:lineRule="exact"/>
        <w:ind w:left="0" w:right="0" w:firstLine="440"/>
        <w:jc w:val="both"/>
      </w:pPr>
      <w:bookmarkStart w:id="50" w:name="bookmark50"/>
      <w:bookmarkEnd w:id="50"/>
      <w:r>
        <w:rPr>
          <w:color w:val="000000"/>
          <w:spacing w:val="0"/>
          <w:w w:val="100"/>
          <w:position w:val="0"/>
        </w:rPr>
        <w:t>如果忘记是否已经服用，每日1次的药物 应立即服用1次，以后按原常规时间和剂量服用;每 日2次的药物下次按常规时间和剂量服用。</w:t>
      </w:r>
    </w:p>
    <w:p>
      <w:pPr>
        <w:pStyle w:val="Style18"/>
        <w:keepNext w:val="0"/>
        <w:keepLines w:val="0"/>
        <w:widowControl w:val="0"/>
        <w:numPr>
          <w:ilvl w:val="0"/>
          <w:numId w:val="19"/>
        </w:numPr>
        <w:shd w:val="clear" w:color="auto" w:fill="auto"/>
        <w:tabs>
          <w:tab w:pos="890" w:val="left"/>
        </w:tabs>
        <w:bidi w:val="0"/>
        <w:spacing w:before="0" w:after="0" w:line="319" w:lineRule="exact"/>
        <w:ind w:left="0" w:right="0" w:firstLine="440"/>
        <w:jc w:val="both"/>
      </w:pPr>
      <w:bookmarkStart w:id="51" w:name="bookmark51"/>
      <w:bookmarkEnd w:id="51"/>
      <w:r>
        <w:rPr>
          <w:color w:val="000000"/>
          <w:spacing w:val="0"/>
          <w:w w:val="100"/>
          <w:position w:val="0"/>
        </w:rPr>
        <w:t xml:space="preserve">如果不慎服用了 2倍的剂量，每日1次的 药物可按原计划在24 </w:t>
      </w:r>
      <w:r>
        <w:rPr>
          <w:color w:val="000000"/>
          <w:spacing w:val="0"/>
          <w:w w:val="100"/>
          <w:position w:val="0"/>
          <w:lang w:val="en-US" w:eastAsia="en-US" w:bidi="en-US"/>
        </w:rPr>
        <w:t>h</w:t>
      </w:r>
      <w:r>
        <w:rPr>
          <w:color w:val="000000"/>
          <w:spacing w:val="0"/>
          <w:w w:val="100"/>
          <w:position w:val="0"/>
        </w:rPr>
        <w:t xml:space="preserve">后继续服用原剂量；每日 2次的药物，停服1次，在24 </w:t>
      </w:r>
      <w:r>
        <w:rPr>
          <w:color w:val="000000"/>
          <w:spacing w:val="0"/>
          <w:w w:val="100"/>
          <w:position w:val="0"/>
          <w:lang w:val="en-US" w:eastAsia="en-US" w:bidi="en-US"/>
        </w:rPr>
        <w:t>h</w:t>
      </w:r>
      <w:r>
        <w:rPr>
          <w:color w:val="000000"/>
          <w:spacing w:val="0"/>
          <w:w w:val="100"/>
          <w:position w:val="0"/>
        </w:rPr>
        <w:t>后开始按原剂量服 用。</w:t>
      </w:r>
    </w:p>
    <w:p>
      <w:pPr>
        <w:pStyle w:val="Style18"/>
        <w:keepNext w:val="0"/>
        <w:keepLines w:val="0"/>
        <w:widowControl w:val="0"/>
        <w:numPr>
          <w:ilvl w:val="0"/>
          <w:numId w:val="19"/>
        </w:numPr>
        <w:shd w:val="clear" w:color="auto" w:fill="auto"/>
        <w:tabs>
          <w:tab w:pos="880" w:val="left"/>
        </w:tabs>
        <w:bidi w:val="0"/>
        <w:spacing w:before="0" w:after="0" w:line="317" w:lineRule="exact"/>
        <w:ind w:left="0" w:right="0" w:firstLine="440"/>
        <w:jc w:val="both"/>
      </w:pPr>
      <w:bookmarkStart w:id="52" w:name="bookmark52"/>
      <w:bookmarkEnd w:id="52"/>
      <w:r>
        <w:rPr>
          <w:color w:val="000000"/>
          <w:spacing w:val="0"/>
          <w:w w:val="100"/>
          <w:position w:val="0"/>
        </w:rPr>
        <w:t>严重超量服用新型口服抗凝药(&gt;2倍)，需 要立即到医院就诊，以便严密观察有无出血发生。</w:t>
      </w:r>
    </w:p>
    <w:p>
      <w:pPr>
        <w:pStyle w:val="Style18"/>
        <w:keepNext w:val="0"/>
        <w:keepLines w:val="0"/>
        <w:widowControl w:val="0"/>
        <w:numPr>
          <w:ilvl w:val="0"/>
          <w:numId w:val="19"/>
        </w:numPr>
        <w:shd w:val="clear" w:color="auto" w:fill="auto"/>
        <w:tabs>
          <w:tab w:pos="880" w:val="left"/>
        </w:tabs>
        <w:bidi w:val="0"/>
        <w:spacing w:before="0" w:after="0" w:line="317" w:lineRule="exact"/>
        <w:ind w:left="0" w:right="0" w:firstLine="440"/>
        <w:jc w:val="both"/>
      </w:pPr>
      <w:bookmarkStart w:id="53" w:name="bookmark53"/>
      <w:bookmarkEnd w:id="53"/>
      <w:r>
        <w:rPr>
          <w:color w:val="000000"/>
          <w:spacing w:val="0"/>
          <w:w w:val="100"/>
          <w:position w:val="0"/>
        </w:rPr>
        <w:t>服用新型口服抗凝药不需常规进行有关凝 血的实验室检查。但若发生严重出血、血栓事件，需 要急诊手术,肝肾功能不良,怀疑药物相互作用或过 量服用时,可进行相应检测。服用达比加群酯者，活 化部分凝血活酶时间</w:t>
      </w:r>
      <w:r>
        <w:rPr>
          <w:color w:val="000000"/>
          <w:spacing w:val="0"/>
          <w:w w:val="100"/>
          <w:position w:val="0"/>
          <w:lang w:val="en-US" w:eastAsia="en-US" w:bidi="en-US"/>
        </w:rPr>
        <w:t xml:space="preserve">(APTT) </w:t>
      </w:r>
      <w:r>
        <w:rPr>
          <w:color w:val="000000"/>
          <w:spacing w:val="0"/>
          <w:w w:val="100"/>
          <w:position w:val="0"/>
        </w:rPr>
        <w:t>&gt;2倍正常上限，服用 利伐沙班者,</w:t>
      </w:r>
      <w:r>
        <w:rPr>
          <w:color w:val="000000"/>
          <w:spacing w:val="0"/>
          <w:w w:val="100"/>
          <w:position w:val="0"/>
          <w:lang w:val="en-US" w:eastAsia="en-US" w:bidi="en-US"/>
        </w:rPr>
        <w:t>PT</w:t>
      </w:r>
      <w:r>
        <w:rPr>
          <w:color w:val="000000"/>
          <w:spacing w:val="0"/>
          <w:w w:val="100"/>
          <w:position w:val="0"/>
        </w:rPr>
        <w:t>(需用敏感试剂)&gt;2倍正常上限，说 明出血风险增加。</w:t>
      </w:r>
    </w:p>
    <w:p>
      <w:pPr>
        <w:pStyle w:val="Style18"/>
        <w:keepNext w:val="0"/>
        <w:keepLines w:val="0"/>
        <w:widowControl w:val="0"/>
        <w:numPr>
          <w:ilvl w:val="0"/>
          <w:numId w:val="19"/>
        </w:numPr>
        <w:shd w:val="clear" w:color="auto" w:fill="auto"/>
        <w:tabs>
          <w:tab w:pos="885" w:val="left"/>
        </w:tabs>
        <w:bidi w:val="0"/>
        <w:spacing w:before="0" w:after="0" w:line="317" w:lineRule="exact"/>
        <w:ind w:left="0" w:right="0" w:firstLine="440"/>
        <w:jc w:val="both"/>
      </w:pPr>
      <w:bookmarkStart w:id="54" w:name="bookmark54"/>
      <w:bookmarkEnd w:id="54"/>
      <w:r>
        <w:rPr>
          <w:color w:val="000000"/>
          <w:spacing w:val="0"/>
          <w:w w:val="100"/>
          <w:position w:val="0"/>
        </w:rPr>
        <w:t>服用新型口服抗凝药需对患者进行定期随 访,至少每3个月1次。每次随访应了解是否有血 栓栓塞和出血事件,药物不良反应，用药依从性和合 并用药。</w:t>
      </w:r>
    </w:p>
    <w:p>
      <w:pPr>
        <w:pStyle w:val="Style18"/>
        <w:keepNext w:val="0"/>
        <w:keepLines w:val="0"/>
        <w:widowControl w:val="0"/>
        <w:numPr>
          <w:ilvl w:val="0"/>
          <w:numId w:val="19"/>
        </w:numPr>
        <w:shd w:val="clear" w:color="auto" w:fill="auto"/>
        <w:tabs>
          <w:tab w:pos="880" w:val="left"/>
        </w:tabs>
        <w:bidi w:val="0"/>
        <w:spacing w:before="0" w:after="0" w:line="318" w:lineRule="exact"/>
        <w:ind w:left="0" w:right="0" w:firstLine="440"/>
        <w:jc w:val="both"/>
      </w:pPr>
      <w:bookmarkStart w:id="55" w:name="bookmark55"/>
      <w:bookmarkEnd w:id="55"/>
      <w:r>
        <w:rPr>
          <w:color w:val="000000"/>
          <w:spacing w:val="0"/>
          <w:w w:val="100"/>
          <w:position w:val="0"/>
        </w:rPr>
        <w:t xml:space="preserve">对肾功能正常者每年进行1次血常规和肝 肾功能检查,对肌酐清除率30 ~60 </w:t>
      </w:r>
      <w:r>
        <w:rPr>
          <w:color w:val="000000"/>
          <w:spacing w:val="0"/>
          <w:w w:val="100"/>
          <w:position w:val="0"/>
          <w:lang w:val="en-US" w:eastAsia="en-US" w:bidi="en-US"/>
        </w:rPr>
        <w:t>ml/min</w:t>
      </w:r>
      <w:r>
        <w:rPr>
          <w:color w:val="000000"/>
          <w:spacing w:val="0"/>
          <w:w w:val="100"/>
          <w:position w:val="0"/>
        </w:rPr>
        <w:t>的患者 半年进行1次检查，肾功能进一步下降需增加检查 频率，必要时停药(或换为华法林)。当使用正常剂 量的患者肾功能下降时，应按照上述原则调整为低 剂量。</w:t>
      </w:r>
    </w:p>
    <w:p>
      <w:pPr>
        <w:pStyle w:val="Style18"/>
        <w:keepNext w:val="0"/>
        <w:keepLines w:val="0"/>
        <w:widowControl w:val="0"/>
        <w:numPr>
          <w:ilvl w:val="0"/>
          <w:numId w:val="11"/>
        </w:numPr>
        <w:shd w:val="clear" w:color="auto" w:fill="auto"/>
        <w:bidi w:val="0"/>
        <w:spacing w:before="0" w:after="0" w:line="319" w:lineRule="exact"/>
        <w:ind w:left="0" w:right="0" w:firstLine="440"/>
        <w:jc w:val="both"/>
      </w:pPr>
      <w:bookmarkStart w:id="56" w:name="bookmark56"/>
      <w:bookmarkEnd w:id="56"/>
      <w:r>
        <w:rPr>
          <w:color w:val="000000"/>
          <w:spacing w:val="0"/>
          <w:w w:val="100"/>
          <w:position w:val="0"/>
        </w:rPr>
        <w:t>出血的处理</w:t>
      </w:r>
    </w:p>
    <w:p>
      <w:pPr>
        <w:pStyle w:val="Style18"/>
        <w:keepNext w:val="0"/>
        <w:keepLines w:val="0"/>
        <w:widowControl w:val="0"/>
        <w:numPr>
          <w:ilvl w:val="0"/>
          <w:numId w:val="21"/>
        </w:numPr>
        <w:shd w:val="clear" w:color="auto" w:fill="auto"/>
        <w:tabs>
          <w:tab w:pos="875" w:val="left"/>
        </w:tabs>
        <w:bidi w:val="0"/>
        <w:spacing w:before="0" w:after="0" w:line="319" w:lineRule="exact"/>
        <w:ind w:left="0" w:right="0" w:firstLine="440"/>
        <w:jc w:val="both"/>
      </w:pPr>
      <w:bookmarkStart w:id="57" w:name="bookmark57"/>
      <w:bookmarkEnd w:id="57"/>
      <w:r>
        <w:rPr>
          <w:color w:val="000000"/>
          <w:spacing w:val="0"/>
          <w:w w:val="100"/>
          <w:position w:val="0"/>
        </w:rPr>
        <w:t>发生出血后应立刻了解患者前次口服抗凝 药的时间和种类。</w:t>
      </w:r>
    </w:p>
    <w:p>
      <w:pPr>
        <w:pStyle w:val="Style18"/>
        <w:keepNext w:val="0"/>
        <w:keepLines w:val="0"/>
        <w:widowControl w:val="0"/>
        <w:numPr>
          <w:ilvl w:val="0"/>
          <w:numId w:val="21"/>
        </w:numPr>
        <w:shd w:val="clear" w:color="auto" w:fill="auto"/>
        <w:tabs>
          <w:tab w:pos="875" w:val="left"/>
        </w:tabs>
        <w:bidi w:val="0"/>
        <w:spacing w:before="0" w:after="0" w:line="319" w:lineRule="exact"/>
        <w:ind w:left="0" w:right="0" w:firstLine="440"/>
        <w:jc w:val="both"/>
      </w:pPr>
      <w:bookmarkStart w:id="58" w:name="bookmark58"/>
      <w:bookmarkEnd w:id="58"/>
      <w:r>
        <w:rPr>
          <w:color w:val="000000"/>
          <w:spacing w:val="0"/>
          <w:w w:val="100"/>
          <w:position w:val="0"/>
        </w:rPr>
        <w:t xml:space="preserve">由于新型口服抗凝药的半衰期都很短，所 以停药时间越长，药物作用越弱。停药12 ~24 </w:t>
      </w:r>
      <w:r>
        <w:rPr>
          <w:color w:val="000000"/>
          <w:spacing w:val="0"/>
          <w:w w:val="100"/>
          <w:position w:val="0"/>
          <w:lang w:val="en-US" w:eastAsia="en-US" w:bidi="en-US"/>
        </w:rPr>
        <w:t>h</w:t>
      </w:r>
      <w:r>
        <w:rPr>
          <w:color w:val="000000"/>
          <w:spacing w:val="0"/>
          <w:w w:val="100"/>
          <w:position w:val="0"/>
        </w:rPr>
        <w:t>后 可基本恢复正常凝血功能。但若肾功能减低，这一 时间会相应延长。</w:t>
      </w:r>
    </w:p>
    <w:p>
      <w:pPr>
        <w:pStyle w:val="Style18"/>
        <w:keepNext w:val="0"/>
        <w:keepLines w:val="0"/>
        <w:widowControl w:val="0"/>
        <w:numPr>
          <w:ilvl w:val="0"/>
          <w:numId w:val="21"/>
        </w:numPr>
        <w:shd w:val="clear" w:color="auto" w:fill="auto"/>
        <w:tabs>
          <w:tab w:pos="880" w:val="left"/>
        </w:tabs>
        <w:bidi w:val="0"/>
        <w:spacing w:before="0" w:after="0" w:line="336" w:lineRule="exact"/>
        <w:ind w:left="0" w:right="0" w:firstLine="440"/>
        <w:jc w:val="both"/>
      </w:pPr>
      <w:bookmarkStart w:id="59" w:name="bookmark59"/>
      <w:bookmarkEnd w:id="59"/>
      <w:r>
        <w:rPr>
          <w:color w:val="000000"/>
          <w:spacing w:val="0"/>
          <w:w w:val="100"/>
          <w:position w:val="0"/>
        </w:rPr>
        <w:t>目前所有的新型口服抗凝药都没有直接的 拮抗剂。</w:t>
      </w:r>
    </w:p>
    <w:p>
      <w:pPr>
        <w:pStyle w:val="Style18"/>
        <w:keepNext w:val="0"/>
        <w:keepLines w:val="0"/>
        <w:widowControl w:val="0"/>
        <w:numPr>
          <w:ilvl w:val="0"/>
          <w:numId w:val="21"/>
        </w:numPr>
        <w:shd w:val="clear" w:color="auto" w:fill="auto"/>
        <w:tabs>
          <w:tab w:pos="885" w:val="left"/>
        </w:tabs>
        <w:bidi w:val="0"/>
        <w:spacing w:before="0" w:after="0" w:line="316" w:lineRule="exact"/>
        <w:ind w:left="0" w:right="0" w:firstLine="440"/>
        <w:jc w:val="both"/>
      </w:pPr>
      <w:bookmarkStart w:id="60" w:name="bookmark60"/>
      <w:bookmarkEnd w:id="60"/>
      <w:r>
        <w:rPr>
          <w:color w:val="000000"/>
          <w:spacing w:val="0"/>
          <w:w w:val="100"/>
          <w:position w:val="0"/>
        </w:rPr>
        <w:t>如果是小出血，可以延迟或暂停1次药物, 观察出血情况，确定以后是否继续服用。注意是否 同时应用具有相互作用的药物。</w:t>
      </w:r>
    </w:p>
    <w:p>
      <w:pPr>
        <w:pStyle w:val="Style18"/>
        <w:keepNext w:val="0"/>
        <w:keepLines w:val="0"/>
        <w:widowControl w:val="0"/>
        <w:numPr>
          <w:ilvl w:val="0"/>
          <w:numId w:val="21"/>
        </w:numPr>
        <w:shd w:val="clear" w:color="auto" w:fill="auto"/>
        <w:tabs>
          <w:tab w:pos="889" w:val="left"/>
        </w:tabs>
        <w:bidi w:val="0"/>
        <w:spacing w:before="0" w:after="0" w:line="316" w:lineRule="exact"/>
        <w:ind w:left="0" w:right="0" w:firstLine="440"/>
        <w:jc w:val="both"/>
      </w:pPr>
      <w:bookmarkStart w:id="61" w:name="bookmark61"/>
      <w:bookmarkEnd w:id="61"/>
      <w:r>
        <w:rPr>
          <w:color w:val="000000"/>
          <w:spacing w:val="0"/>
          <w:w w:val="100"/>
          <w:position w:val="0"/>
        </w:rPr>
        <w:t>发生非致命性大出血，应立即采用压迫止 血或外科止血，补充血容量,必要时补充红细胞、血 小板或新鲜血浆。对达比加群酯还可采用利尿和透 析。</w:t>
      </w:r>
    </w:p>
    <w:p>
      <w:pPr>
        <w:pStyle w:val="Style18"/>
        <w:keepNext w:val="0"/>
        <w:keepLines w:val="0"/>
        <w:widowControl w:val="0"/>
        <w:numPr>
          <w:ilvl w:val="0"/>
          <w:numId w:val="21"/>
        </w:numPr>
        <w:shd w:val="clear" w:color="auto" w:fill="auto"/>
        <w:tabs>
          <w:tab w:pos="889" w:val="left"/>
        </w:tabs>
        <w:bidi w:val="0"/>
        <w:spacing w:before="0" w:after="0" w:line="316" w:lineRule="exact"/>
        <w:ind w:left="0" w:right="0" w:firstLine="440"/>
        <w:jc w:val="both"/>
      </w:pPr>
      <w:bookmarkStart w:id="62" w:name="bookmark62"/>
      <w:bookmarkEnd w:id="62"/>
      <w:r>
        <w:rPr>
          <w:color w:val="000000"/>
          <w:spacing w:val="0"/>
          <w:w w:val="100"/>
          <w:position w:val="0"/>
        </w:rPr>
        <w:t>发生危及生命的大出血，除上述措施外，可 考虑给予凝血酶原复合物浓缩剂，活化因子</w:t>
      </w:r>
      <w:r>
        <w:rPr>
          <w:color w:val="000000"/>
          <w:spacing w:val="0"/>
          <w:w w:val="100"/>
          <w:position w:val="0"/>
          <w:lang w:val="en-US" w:eastAsia="en-US" w:bidi="en-US"/>
        </w:rPr>
        <w:t>Wa</w:t>
      </w:r>
      <w:r>
        <w:rPr>
          <w:color w:val="000000"/>
          <w:spacing w:val="0"/>
          <w:w w:val="100"/>
          <w:position w:val="0"/>
        </w:rPr>
        <w:t>等 药物。</w:t>
      </w:r>
    </w:p>
    <w:p>
      <w:pPr>
        <w:pStyle w:val="Style18"/>
        <w:keepNext w:val="0"/>
        <w:keepLines w:val="0"/>
        <w:widowControl w:val="0"/>
        <w:numPr>
          <w:ilvl w:val="0"/>
          <w:numId w:val="21"/>
        </w:numPr>
        <w:shd w:val="clear" w:color="auto" w:fill="auto"/>
        <w:tabs>
          <w:tab w:pos="889" w:val="left"/>
        </w:tabs>
        <w:bidi w:val="0"/>
        <w:spacing w:before="0" w:after="0" w:line="316" w:lineRule="exact"/>
        <w:ind w:left="0" w:right="0" w:firstLine="440"/>
        <w:jc w:val="both"/>
      </w:pPr>
      <w:bookmarkStart w:id="63" w:name="bookmark63"/>
      <w:bookmarkEnd w:id="63"/>
      <w:r>
        <w:rPr>
          <w:color w:val="000000"/>
          <w:spacing w:val="0"/>
          <w:w w:val="100"/>
          <w:position w:val="0"/>
        </w:rPr>
        <w:t>出血以后是否恢复抗凝治疗要因人因病而 异。要仔细评估血栓栓塞和出血的风险。原则上, 如果发生了危及生命的大出血，将视为抗凝治疗的 禁忌证。</w:t>
      </w:r>
    </w:p>
    <w:p>
      <w:pPr>
        <w:pStyle w:val="Style18"/>
        <w:keepNext w:val="0"/>
        <w:keepLines w:val="0"/>
        <w:widowControl w:val="0"/>
        <w:shd w:val="clear" w:color="auto" w:fill="auto"/>
        <w:bidi w:val="0"/>
        <w:spacing w:before="0" w:after="0" w:line="316" w:lineRule="exact"/>
        <w:ind w:left="0" w:right="0" w:firstLine="440"/>
        <w:jc w:val="both"/>
      </w:pPr>
      <w:bookmarkStart w:id="64" w:name="bookmark64"/>
      <w:r>
        <w:rPr>
          <w:color w:val="000000"/>
          <w:spacing w:val="0"/>
          <w:w w:val="100"/>
          <w:position w:val="0"/>
        </w:rPr>
        <w:t>六</w:t>
      </w:r>
      <w:bookmarkEnd w:id="64"/>
      <w:r>
        <w:rPr>
          <w:color w:val="000000"/>
          <w:spacing w:val="0"/>
          <w:w w:val="100"/>
          <w:position w:val="0"/>
        </w:rPr>
        <w:t>、抗血小板治疗</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阿司匹林在房颤患者的脑卒中预防的疗效一直 备受争议。但在临床实践中应用比例较高,尤其在 老年患者。</w:t>
      </w:r>
    </w:p>
    <w:p>
      <w:pPr>
        <w:pStyle w:val="Style18"/>
        <w:keepNext w:val="0"/>
        <w:keepLines w:val="0"/>
        <w:widowControl w:val="0"/>
        <w:numPr>
          <w:ilvl w:val="0"/>
          <w:numId w:val="23"/>
        </w:numPr>
        <w:shd w:val="clear" w:color="auto" w:fill="auto"/>
        <w:tabs>
          <w:tab w:pos="738" w:val="left"/>
        </w:tabs>
        <w:bidi w:val="0"/>
        <w:spacing w:before="0" w:after="0" w:line="316" w:lineRule="exact"/>
        <w:ind w:left="0" w:right="0" w:firstLine="440"/>
        <w:jc w:val="both"/>
      </w:pPr>
      <w:bookmarkStart w:id="65" w:name="bookmark65"/>
      <w:bookmarkEnd w:id="65"/>
      <w:r>
        <w:rPr>
          <w:color w:val="000000"/>
          <w:spacing w:val="0"/>
          <w:w w:val="100"/>
          <w:position w:val="0"/>
        </w:rPr>
        <w:t>抗血小板治疗在房颤脑卒中预防的疗效</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荟萃分析显示，与安慰剂相比抗血小板治疗减 少了 22%的脑卒中。其中，阿司匹林与安慰剂组或 无抗栓治疗对照组相比，降低19%的脑卒中发生 率</w:t>
      </w:r>
      <w:r>
        <w:rPr>
          <w:color w:val="000000"/>
          <w:spacing w:val="0"/>
          <w:w w:val="100"/>
          <w:position w:val="0"/>
          <w:vertAlign w:val="superscript"/>
          <w:lang w:val="en-US" w:eastAsia="en-US" w:bidi="en-US"/>
        </w:rPr>
        <w:t>［42］</w:t>
      </w:r>
      <w:r>
        <w:rPr>
          <w:color w:val="000000"/>
          <w:spacing w:val="0"/>
          <w:w w:val="100"/>
          <w:position w:val="0"/>
          <w:vertAlign w:val="subscript"/>
          <w:lang w:val="en-US" w:eastAsia="en-US" w:bidi="en-US"/>
        </w:rPr>
        <w:t>O</w:t>
      </w:r>
      <w:r>
        <w:rPr>
          <w:color w:val="000000"/>
          <w:spacing w:val="0"/>
          <w:w w:val="100"/>
          <w:position w:val="0"/>
          <w:lang w:val="en-US" w:eastAsia="en-US" w:bidi="en-US"/>
        </w:rPr>
        <w:t xml:space="preserve"> </w:t>
      </w:r>
      <w:r>
        <w:rPr>
          <w:color w:val="000000"/>
          <w:spacing w:val="0"/>
          <w:w w:val="100"/>
          <w:position w:val="0"/>
        </w:rPr>
        <w:t>&gt;75岁房颤患者中，随着年龄的增加，华法 林的净获益明确，阿司匹林降低脑卒中的作用明显 降低</w:t>
      </w:r>
      <w:r>
        <w:rPr>
          <w:color w:val="000000"/>
          <w:spacing w:val="0"/>
          <w:w w:val="100"/>
          <w:position w:val="0"/>
          <w:vertAlign w:val="superscript"/>
        </w:rPr>
        <w:t>［8］</w:t>
      </w:r>
      <w:r>
        <w:rPr>
          <w:color w:val="000000"/>
          <w:spacing w:val="0"/>
          <w:w w:val="100"/>
          <w:position w:val="0"/>
        </w:rPr>
        <w:t>。华法林组与阿司匹林组大出血风险差异 无统计学意义</w:t>
      </w:r>
      <w:r>
        <w:rPr>
          <w:color w:val="000000"/>
          <w:spacing w:val="0"/>
          <w:w w:val="100"/>
          <w:position w:val="0"/>
          <w:vertAlign w:val="superscript"/>
        </w:rPr>
        <w:t>［43］</w:t>
      </w:r>
      <w:r>
        <w:rPr>
          <w:color w:val="000000"/>
          <w:spacing w:val="0"/>
          <w:w w:val="100"/>
          <w:position w:val="0"/>
        </w:rPr>
        <w:t>。</w:t>
      </w:r>
    </w:p>
    <w:p>
      <w:pPr>
        <w:pStyle w:val="Style18"/>
        <w:keepNext w:val="0"/>
        <w:keepLines w:val="0"/>
        <w:widowControl w:val="0"/>
        <w:numPr>
          <w:ilvl w:val="0"/>
          <w:numId w:val="23"/>
        </w:numPr>
        <w:shd w:val="clear" w:color="auto" w:fill="auto"/>
        <w:tabs>
          <w:tab w:pos="744" w:val="left"/>
        </w:tabs>
        <w:bidi w:val="0"/>
        <w:spacing w:before="0" w:after="0" w:line="316" w:lineRule="exact"/>
        <w:ind w:left="0" w:right="0" w:firstLine="440"/>
        <w:jc w:val="both"/>
      </w:pPr>
      <w:bookmarkStart w:id="66" w:name="bookmark66"/>
      <w:bookmarkEnd w:id="66"/>
      <w:r>
        <w:rPr>
          <w:color w:val="000000"/>
          <w:spacing w:val="0"/>
          <w:w w:val="100"/>
          <w:position w:val="0"/>
        </w:rPr>
        <w:t>双联抗血小板在房颤脑卒中的疗效</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双联抗血小板治疗(阿司匹林与氯毗格雷联 合)与单独使用阿司匹林相比，能明显降低包括脑 卒中、体循环栓塞、心肌梗死、血管死亡的主要终点 事件风险28% ,但是大出血风险显著增加</w:t>
      </w:r>
      <w:r>
        <w:rPr>
          <w:color w:val="000000"/>
          <w:spacing w:val="0"/>
          <w:w w:val="100"/>
          <w:position w:val="0"/>
          <w:vertAlign w:val="superscript"/>
          <w:lang w:val="en-US" w:eastAsia="en-US" w:bidi="en-US"/>
        </w:rPr>
        <w:t>［44］</w:t>
      </w:r>
      <w:r>
        <w:rPr>
          <w:color w:val="000000"/>
          <w:spacing w:val="0"/>
          <w:w w:val="100"/>
          <w:position w:val="0"/>
          <w:vertAlign w:val="subscript"/>
          <w:lang w:val="en-US" w:eastAsia="en-US" w:bidi="en-US"/>
        </w:rPr>
        <w:t>O</w:t>
      </w:r>
      <w:r>
        <w:rPr>
          <w:color w:val="000000"/>
          <w:spacing w:val="0"/>
          <w:w w:val="100"/>
          <w:position w:val="0"/>
        </w:rPr>
        <w:t>与 华法林相比，降低主要终点事件发生率明显劣于华 法林，而两者的大出血风险类似</w:t>
      </w:r>
      <w:r>
        <w:rPr>
          <w:color w:val="000000"/>
          <w:spacing w:val="0"/>
          <w:w w:val="100"/>
          <w:position w:val="0"/>
          <w:vertAlign w:val="superscript"/>
        </w:rPr>
        <w:t>［45-46］</w:t>
      </w:r>
      <w:r>
        <w:rPr>
          <w:color w:val="000000"/>
          <w:spacing w:val="0"/>
          <w:w w:val="100"/>
          <w:position w:val="0"/>
        </w:rPr>
        <w:t>。</w:t>
      </w:r>
    </w:p>
    <w:p>
      <w:pPr>
        <w:pStyle w:val="Style18"/>
        <w:keepNext w:val="0"/>
        <w:keepLines w:val="0"/>
        <w:widowControl w:val="0"/>
        <w:numPr>
          <w:ilvl w:val="0"/>
          <w:numId w:val="23"/>
        </w:numPr>
        <w:shd w:val="clear" w:color="auto" w:fill="auto"/>
        <w:tabs>
          <w:tab w:pos="738" w:val="left"/>
        </w:tabs>
        <w:bidi w:val="0"/>
        <w:spacing w:before="0" w:after="0" w:line="316" w:lineRule="exact"/>
        <w:ind w:left="0" w:right="0" w:firstLine="440"/>
        <w:jc w:val="both"/>
      </w:pPr>
      <w:bookmarkStart w:id="67" w:name="bookmark67"/>
      <w:bookmarkEnd w:id="67"/>
      <w:r>
        <w:rPr>
          <w:color w:val="000000"/>
          <w:spacing w:val="0"/>
          <w:w w:val="100"/>
          <w:position w:val="0"/>
        </w:rPr>
        <w:t>阿司匹林与新型口服抗凝药在房颤脑卒中 预防的比较</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新型口服抗凝药阿哌沙班与阿司匹林对房颤脑 卒中的预防研究</w:t>
      </w:r>
      <w:r>
        <w:rPr>
          <w:color w:val="000000"/>
          <w:spacing w:val="0"/>
          <w:w w:val="100"/>
          <w:position w:val="0"/>
          <w:lang w:val="en-US" w:eastAsia="en-US" w:bidi="en-US"/>
        </w:rPr>
        <w:t>(AVERROES)</w:t>
      </w:r>
      <w:r>
        <w:rPr>
          <w:color w:val="000000"/>
          <w:spacing w:val="0"/>
          <w:w w:val="100"/>
          <w:position w:val="0"/>
        </w:rPr>
        <w:t>显示,与阿司匹林相 比,阿哌沙班能明显降低患者的脑卒中发生率,且不 增加大出血的风险</w:t>
      </w:r>
      <w:r>
        <w:rPr>
          <w:color w:val="000000"/>
          <w:spacing w:val="0"/>
          <w:w w:val="100"/>
          <w:position w:val="0"/>
          <w:vertAlign w:val="superscript"/>
        </w:rPr>
        <w:t>［47］</w:t>
      </w:r>
      <w:r>
        <w:rPr>
          <w:color w:val="000000"/>
          <w:spacing w:val="0"/>
          <w:w w:val="100"/>
          <w:position w:val="0"/>
        </w:rPr>
        <w:t>,其临床净效益好于阿司匹 林。在既往有脑卒中史、肾功能不良的亚组分析中， 均得出同样结论</w:t>
      </w:r>
      <w:r>
        <w:rPr>
          <w:color w:val="000000"/>
          <w:spacing w:val="0"/>
          <w:w w:val="100"/>
          <w:position w:val="0"/>
          <w:vertAlign w:val="superscript"/>
        </w:rPr>
        <w:t>［48-49］</w:t>
      </w:r>
      <w:r>
        <w:rPr>
          <w:color w:val="000000"/>
          <w:spacing w:val="0"/>
          <w:w w:val="100"/>
          <w:position w:val="0"/>
        </w:rPr>
        <w:t>。因此,对于不能或不愿使用 华法林的中高危房颤患者，阿哌沙班优于阿司匹林。</w:t>
      </w:r>
    </w:p>
    <w:p>
      <w:pPr>
        <w:pStyle w:val="Style18"/>
        <w:keepNext w:val="0"/>
        <w:keepLines w:val="0"/>
        <w:widowControl w:val="0"/>
        <w:numPr>
          <w:ilvl w:val="0"/>
          <w:numId w:val="23"/>
        </w:numPr>
        <w:shd w:val="clear" w:color="auto" w:fill="auto"/>
        <w:tabs>
          <w:tab w:pos="744" w:val="left"/>
        </w:tabs>
        <w:bidi w:val="0"/>
        <w:spacing w:before="0" w:after="0" w:line="316" w:lineRule="exact"/>
        <w:ind w:left="0" w:right="0" w:firstLine="440"/>
        <w:jc w:val="both"/>
      </w:pPr>
      <w:bookmarkStart w:id="68" w:name="bookmark68"/>
      <w:bookmarkEnd w:id="68"/>
      <w:r>
        <w:rPr>
          <w:color w:val="000000"/>
          <w:spacing w:val="0"/>
          <w:w w:val="100"/>
          <w:position w:val="0"/>
        </w:rPr>
        <w:t>抗血小板治疗的安全性</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阿司匹林在房颤脑卒中预防方面净获益差，大 出血风险不比华法林少，尤其是在老年人群中。</w:t>
      </w:r>
    </w:p>
    <w:p>
      <w:pPr>
        <w:pStyle w:val="Style18"/>
        <w:keepNext w:val="0"/>
        <w:keepLines w:val="0"/>
        <w:widowControl w:val="0"/>
        <w:numPr>
          <w:ilvl w:val="0"/>
          <w:numId w:val="23"/>
        </w:numPr>
        <w:shd w:val="clear" w:color="auto" w:fill="auto"/>
        <w:bidi w:val="0"/>
        <w:spacing w:before="0" w:after="0" w:line="313" w:lineRule="exact"/>
        <w:ind w:left="0" w:right="0" w:firstLine="440"/>
        <w:jc w:val="both"/>
      </w:pPr>
      <w:bookmarkStart w:id="69" w:name="bookmark69"/>
      <w:bookmarkEnd w:id="69"/>
      <w:r>
        <w:rPr>
          <w:color w:val="000000"/>
          <w:spacing w:val="0"/>
          <w:w w:val="100"/>
          <w:position w:val="0"/>
        </w:rPr>
        <w:t>房颤患者脑卒中预防的抗血小板治疗应用 建议</w:t>
      </w:r>
    </w:p>
    <w:p>
      <w:pPr>
        <w:pStyle w:val="Style18"/>
        <w:keepNext w:val="0"/>
        <w:keepLines w:val="0"/>
        <w:widowControl w:val="0"/>
        <w:numPr>
          <w:ilvl w:val="0"/>
          <w:numId w:val="25"/>
        </w:numPr>
        <w:shd w:val="clear" w:color="auto" w:fill="auto"/>
        <w:tabs>
          <w:tab w:pos="865" w:val="left"/>
        </w:tabs>
        <w:bidi w:val="0"/>
        <w:spacing w:before="0" w:after="0" w:line="313" w:lineRule="exact"/>
        <w:ind w:left="0" w:right="0" w:firstLine="440"/>
        <w:jc w:val="both"/>
      </w:pPr>
      <w:bookmarkStart w:id="70" w:name="bookmark70"/>
      <w:bookmarkEnd w:id="70"/>
      <w:r>
        <w:rPr>
          <w:color w:val="000000"/>
          <w:spacing w:val="0"/>
          <w:w w:val="100"/>
          <w:position w:val="0"/>
        </w:rPr>
        <w:t xml:space="preserve">瓣膜性房颤脑卒中预防:应选择抗凝药物, 而不建议应用抗血小板制剂。对已规范口服抗凝药 物的风湿性瓣膜病或人工瓣膜置换术后患者,仍出 现复发性栓塞事件，而无出血高风险,可在华法林基 础上可加阿司匹林每日100 </w:t>
      </w:r>
      <w:r>
        <w:rPr>
          <w:color w:val="000000"/>
          <w:spacing w:val="0"/>
          <w:w w:val="100"/>
          <w:position w:val="0"/>
          <w:lang w:val="en-US" w:eastAsia="en-US" w:bidi="en-US"/>
        </w:rPr>
        <w:t>mg,</w:t>
      </w:r>
      <w:r>
        <w:rPr>
          <w:color w:val="000000"/>
          <w:spacing w:val="0"/>
          <w:w w:val="100"/>
          <w:position w:val="0"/>
        </w:rPr>
        <w:t>保持</w:t>
      </w:r>
      <w:r>
        <w:rPr>
          <w:color w:val="000000"/>
          <w:spacing w:val="0"/>
          <w:w w:val="100"/>
          <w:position w:val="0"/>
          <w:lang w:val="en-US" w:eastAsia="en-US" w:bidi="en-US"/>
        </w:rPr>
        <w:t xml:space="preserve">INR 2. </w:t>
      </w:r>
      <w:r>
        <w:rPr>
          <w:color w:val="000000"/>
          <w:spacing w:val="0"/>
          <w:w w:val="100"/>
          <w:position w:val="0"/>
        </w:rPr>
        <w:t>0 ~ 3.0。</w:t>
      </w:r>
    </w:p>
    <w:p>
      <w:pPr>
        <w:pStyle w:val="Style18"/>
        <w:keepNext w:val="0"/>
        <w:keepLines w:val="0"/>
        <w:widowControl w:val="0"/>
        <w:numPr>
          <w:ilvl w:val="0"/>
          <w:numId w:val="25"/>
        </w:numPr>
        <w:shd w:val="clear" w:color="auto" w:fill="auto"/>
        <w:tabs>
          <w:tab w:pos="870" w:val="left"/>
        </w:tabs>
        <w:bidi w:val="0"/>
        <w:spacing w:before="0" w:after="0" w:line="313" w:lineRule="exact"/>
        <w:ind w:left="0" w:right="0" w:firstLine="440"/>
        <w:jc w:val="both"/>
      </w:pPr>
      <w:bookmarkStart w:id="71" w:name="bookmark71"/>
      <w:bookmarkEnd w:id="71"/>
      <w:r>
        <w:rPr>
          <w:color w:val="000000"/>
          <w:spacing w:val="0"/>
          <w:w w:val="100"/>
          <w:position w:val="0"/>
        </w:rPr>
        <w:t>非瓣膜性房颤脑卒中预防:非瓣膜性房颤 患者</w:t>
      </w:r>
      <w:r>
        <w:rPr>
          <w:color w:val="000000"/>
          <w:spacing w:val="0"/>
          <w:w w:val="100"/>
          <w:position w:val="0"/>
          <w:lang w:val="en-US" w:eastAsia="en-US" w:bidi="en-US"/>
        </w:rPr>
        <w:t>CHA</w:t>
      </w:r>
      <w:r>
        <w:rPr>
          <w:rFonts w:ascii="Times New Roman" w:eastAsia="Times New Roman" w:hAnsi="Times New Roman" w:cs="Times New Roman"/>
          <w:color w:val="000000"/>
          <w:spacing w:val="0"/>
          <w:w w:val="100"/>
          <w:position w:val="0"/>
          <w:sz w:val="12"/>
          <w:szCs w:val="12"/>
          <w:lang w:val="en-US" w:eastAsia="en-US" w:bidi="en-US"/>
        </w:rPr>
        <w:t>2</w:t>
      </w:r>
      <w:r>
        <w:rPr>
          <w:color w:val="000000"/>
          <w:spacing w:val="0"/>
          <w:w w:val="100"/>
          <w:position w:val="0"/>
          <w:lang w:val="en-US" w:eastAsia="en-US" w:bidi="en-US"/>
        </w:rPr>
        <w:t>DS</w:t>
      </w:r>
      <w:r>
        <w:rPr>
          <w:rFonts w:ascii="Times New Roman" w:eastAsia="Times New Roman" w:hAnsi="Times New Roman" w:cs="Times New Roman"/>
          <w:color w:val="000000"/>
          <w:spacing w:val="0"/>
          <w:w w:val="100"/>
          <w:position w:val="0"/>
          <w:sz w:val="12"/>
          <w:szCs w:val="12"/>
          <w:lang w:val="en-US" w:eastAsia="en-US" w:bidi="en-US"/>
        </w:rPr>
        <w:t>2</w:t>
      </w:r>
      <w:r>
        <w:rPr>
          <w:color w:val="000000"/>
          <w:spacing w:val="0"/>
          <w:w w:val="100"/>
          <w:position w:val="0"/>
          <w:lang w:val="en-US" w:eastAsia="en-US" w:bidi="en-US"/>
        </w:rPr>
        <w:t>-VASC</w:t>
      </w:r>
      <w:r>
        <w:rPr>
          <w:color w:val="000000"/>
          <w:spacing w:val="0"/>
          <w:w w:val="100"/>
          <w:position w:val="0"/>
        </w:rPr>
        <w:t>评分</w:t>
      </w:r>
      <w:r>
        <w:rPr>
          <w:color w:val="000000"/>
          <w:spacing w:val="0"/>
          <w:w w:val="100"/>
          <w:position w:val="0"/>
          <w:lang w:val="en-US" w:eastAsia="en-US" w:bidi="en-US"/>
        </w:rPr>
        <w:t>N1</w:t>
      </w:r>
      <w:r>
        <w:rPr>
          <w:color w:val="000000"/>
          <w:spacing w:val="0"/>
          <w:w w:val="100"/>
          <w:position w:val="0"/>
        </w:rPr>
        <w:t xml:space="preserve">分，应优先选择新型 口服抗凝药或华法林。拒绝应用抗凝药的患者，可 考虑应用抗血小板制剂，对于出血风险小的患者可 应用阿司匹林每日75 ~150 </w:t>
      </w:r>
      <w:r>
        <w:rPr>
          <w:color w:val="000000"/>
          <w:spacing w:val="0"/>
          <w:w w:val="100"/>
          <w:position w:val="0"/>
          <w:lang w:val="en-US" w:eastAsia="en-US" w:bidi="en-US"/>
        </w:rPr>
        <w:t>mg</w:t>
      </w:r>
      <w:r>
        <w:rPr>
          <w:color w:val="000000"/>
          <w:spacing w:val="0"/>
          <w:w w:val="100"/>
          <w:position w:val="0"/>
        </w:rPr>
        <w:t xml:space="preserve">联合氯毗格雷每日 75 </w:t>
      </w:r>
      <w:r>
        <w:rPr>
          <w:color w:val="000000"/>
          <w:spacing w:val="0"/>
          <w:w w:val="100"/>
          <w:position w:val="0"/>
          <w:lang w:val="en-US" w:eastAsia="en-US" w:bidi="en-US"/>
        </w:rPr>
        <w:t>mg,</w:t>
      </w:r>
      <w:r>
        <w:rPr>
          <w:color w:val="000000"/>
          <w:spacing w:val="0"/>
          <w:w w:val="100"/>
          <w:position w:val="0"/>
        </w:rPr>
        <w:t xml:space="preserve">如出血风险高，可单用阿司匹林每日75 </w:t>
      </w:r>
      <w:r>
        <w:rPr>
          <w:color w:val="000000"/>
          <w:spacing w:val="0"/>
          <w:w w:val="100"/>
          <w:position w:val="0"/>
          <w:lang w:val="zh-CN" w:eastAsia="zh-CN" w:bidi="zh-CN"/>
        </w:rPr>
        <w:t xml:space="preserve">- </w:t>
      </w:r>
      <w:r>
        <w:rPr>
          <w:color w:val="000000"/>
          <w:spacing w:val="0"/>
          <w:w w:val="100"/>
          <w:position w:val="0"/>
        </w:rPr>
        <w:t xml:space="preserve">325 </w:t>
      </w:r>
      <w:r>
        <w:rPr>
          <w:color w:val="000000"/>
          <w:spacing w:val="0"/>
          <w:w w:val="100"/>
          <w:position w:val="0"/>
          <w:lang w:val="en-US" w:eastAsia="en-US" w:bidi="en-US"/>
        </w:rPr>
        <w:t>mg(</w:t>
      </w:r>
      <w:r>
        <w:rPr>
          <w:color w:val="000000"/>
          <w:spacing w:val="0"/>
          <w:w w:val="100"/>
          <w:position w:val="0"/>
        </w:rPr>
        <w:t>疗效相对差)。</w:t>
      </w:r>
    </w:p>
    <w:p>
      <w:pPr>
        <w:pStyle w:val="Style18"/>
        <w:keepNext w:val="0"/>
        <w:keepLines w:val="0"/>
        <w:widowControl w:val="0"/>
        <w:numPr>
          <w:ilvl w:val="0"/>
          <w:numId w:val="25"/>
        </w:numPr>
        <w:shd w:val="clear" w:color="auto" w:fill="auto"/>
        <w:tabs>
          <w:tab w:pos="870" w:val="left"/>
        </w:tabs>
        <w:bidi w:val="0"/>
        <w:spacing w:before="0" w:after="0" w:line="313" w:lineRule="exact"/>
        <w:ind w:left="0" w:right="0" w:firstLine="440"/>
        <w:jc w:val="both"/>
      </w:pPr>
      <w:bookmarkStart w:id="72" w:name="bookmark72"/>
      <w:bookmarkEnd w:id="72"/>
      <w:r>
        <w:rPr>
          <w:color w:val="000000"/>
          <w:spacing w:val="0"/>
          <w:w w:val="100"/>
          <w:position w:val="0"/>
        </w:rPr>
        <w:t xml:space="preserve">应用剂量：阿司匹林每日75 </w:t>
      </w:r>
      <w:r>
        <w:rPr>
          <w:color w:val="000000"/>
          <w:spacing w:val="0"/>
          <w:w w:val="100"/>
          <w:position w:val="0"/>
          <w:lang w:val="en-US" w:eastAsia="en-US" w:bidi="en-US"/>
        </w:rPr>
        <w:t>mg</w:t>
      </w:r>
      <w:r>
        <w:rPr>
          <w:color w:val="000000"/>
          <w:spacing w:val="0"/>
          <w:w w:val="100"/>
          <w:position w:val="0"/>
        </w:rPr>
        <w:t xml:space="preserve">从药理学 角度已经近乎达到血小板完全抑制，并且低剂量的 阿司匹林(&lt; 100 </w:t>
      </w:r>
      <w:r>
        <w:rPr>
          <w:color w:val="000000"/>
          <w:spacing w:val="0"/>
          <w:w w:val="100"/>
          <w:position w:val="0"/>
          <w:lang w:val="en-US" w:eastAsia="en-US" w:bidi="en-US"/>
        </w:rPr>
        <w:t xml:space="preserve">mg </w:t>
      </w:r>
      <w:r>
        <w:rPr>
          <w:color w:val="000000"/>
          <w:spacing w:val="0"/>
          <w:w w:val="100"/>
          <w:position w:val="0"/>
        </w:rPr>
        <w:t xml:space="preserve">)安全性好于高剂量(如 300 </w:t>
      </w:r>
      <w:r>
        <w:rPr>
          <w:color w:val="000000"/>
          <w:spacing w:val="0"/>
          <w:w w:val="100"/>
          <w:position w:val="0"/>
          <w:lang w:val="en-US" w:eastAsia="en-US" w:bidi="en-US"/>
        </w:rPr>
        <w:t>mg)</w:t>
      </w:r>
      <w:r>
        <w:rPr>
          <w:color w:val="000000"/>
          <w:spacing w:val="0"/>
          <w:w w:val="100"/>
          <w:position w:val="0"/>
        </w:rPr>
        <w:t xml:space="preserve">，高剂量出血风险明显增加，合理剂量应为 75 〜100 </w:t>
      </w:r>
      <w:r>
        <w:rPr>
          <w:color w:val="000000"/>
          <w:spacing w:val="0"/>
          <w:w w:val="100"/>
          <w:position w:val="0"/>
          <w:lang w:val="en-US" w:eastAsia="en-US" w:bidi="en-US"/>
        </w:rPr>
        <w:t>mg/d。</w:t>
      </w:r>
    </w:p>
    <w:p>
      <w:pPr>
        <w:pStyle w:val="Style18"/>
        <w:keepNext w:val="0"/>
        <w:keepLines w:val="0"/>
        <w:widowControl w:val="0"/>
        <w:shd w:val="clear" w:color="auto" w:fill="auto"/>
        <w:bidi w:val="0"/>
        <w:spacing w:before="0" w:after="0" w:line="313" w:lineRule="exact"/>
        <w:ind w:left="0" w:right="0" w:firstLine="440"/>
        <w:jc w:val="both"/>
      </w:pPr>
      <w:bookmarkStart w:id="73" w:name="bookmark73"/>
      <w:r>
        <w:rPr>
          <w:color w:val="000000"/>
          <w:spacing w:val="0"/>
          <w:w w:val="100"/>
          <w:position w:val="0"/>
        </w:rPr>
        <w:t>七</w:t>
      </w:r>
      <w:bookmarkEnd w:id="73"/>
      <w:r>
        <w:rPr>
          <w:color w:val="000000"/>
          <w:spacing w:val="0"/>
          <w:w w:val="100"/>
          <w:position w:val="0"/>
        </w:rPr>
        <w:t>、特殊人群的抗凝治疗</w:t>
      </w:r>
    </w:p>
    <w:p>
      <w:pPr>
        <w:pStyle w:val="Style18"/>
        <w:keepNext w:val="0"/>
        <w:keepLines w:val="0"/>
        <w:widowControl w:val="0"/>
        <w:numPr>
          <w:ilvl w:val="0"/>
          <w:numId w:val="27"/>
        </w:numPr>
        <w:shd w:val="clear" w:color="auto" w:fill="auto"/>
        <w:bidi w:val="0"/>
        <w:spacing w:before="0" w:after="0" w:line="313" w:lineRule="exact"/>
        <w:ind w:left="0" w:right="0" w:firstLine="440"/>
        <w:jc w:val="both"/>
      </w:pPr>
      <w:bookmarkStart w:id="74" w:name="bookmark74"/>
      <w:bookmarkEnd w:id="74"/>
      <w:r>
        <w:rPr>
          <w:color w:val="000000"/>
          <w:spacing w:val="0"/>
          <w:w w:val="100"/>
          <w:position w:val="0"/>
        </w:rPr>
        <w:t>慢性肾脏疾病合并房颤患者的抗凝治疗 慢性肾脏疾病</w:t>
      </w:r>
      <w:r>
        <w:rPr>
          <w:color w:val="000000"/>
          <w:spacing w:val="0"/>
          <w:w w:val="100"/>
          <w:position w:val="0"/>
          <w:lang w:val="en-US" w:eastAsia="en-US" w:bidi="en-US"/>
        </w:rPr>
        <w:t>(CKD)</w:t>
      </w:r>
      <w:r>
        <w:rPr>
          <w:color w:val="000000"/>
          <w:spacing w:val="0"/>
          <w:w w:val="100"/>
          <w:position w:val="0"/>
        </w:rPr>
        <w:t>指多种病因导致的肾脏 结构或功能改变，伴或不伴肾小球滤过率</w:t>
      </w:r>
      <w:r>
        <w:rPr>
          <w:color w:val="000000"/>
          <w:spacing w:val="0"/>
          <w:w w:val="100"/>
          <w:position w:val="0"/>
          <w:lang w:val="en-US" w:eastAsia="en-US" w:bidi="en-US"/>
        </w:rPr>
        <w:t>(GFR)</w:t>
      </w:r>
      <w:r>
        <w:rPr>
          <w:color w:val="000000"/>
          <w:spacing w:val="0"/>
          <w:w w:val="100"/>
          <w:position w:val="0"/>
        </w:rPr>
        <w:t xml:space="preserve">下 降，可表现为肾脏损伤指标异常或病理检查异常。 </w:t>
      </w:r>
      <w:r>
        <w:rPr>
          <w:color w:val="000000"/>
          <w:spacing w:val="0"/>
          <w:w w:val="100"/>
          <w:position w:val="0"/>
          <w:lang w:val="en-US" w:eastAsia="en-US" w:bidi="en-US"/>
        </w:rPr>
        <w:t>CKD</w:t>
      </w:r>
      <w:r>
        <w:rPr>
          <w:color w:val="000000"/>
          <w:spacing w:val="0"/>
          <w:w w:val="100"/>
          <w:position w:val="0"/>
        </w:rPr>
        <w:t xml:space="preserve">会影响患者血小板聚集能力和凝血功能,同时 肾脏排泄能力减低又会影响经肾脏代谢的药物。 </w:t>
      </w:r>
      <w:r>
        <w:rPr>
          <w:color w:val="000000"/>
          <w:spacing w:val="0"/>
          <w:w w:val="100"/>
          <w:position w:val="0"/>
          <w:lang w:val="en-US" w:eastAsia="en-US" w:bidi="en-US"/>
        </w:rPr>
        <w:t>CKD</w:t>
      </w:r>
      <w:r>
        <w:rPr>
          <w:color w:val="000000"/>
          <w:spacing w:val="0"/>
          <w:w w:val="100"/>
          <w:position w:val="0"/>
        </w:rPr>
        <w:t>既是出血危险因素又是血栓事件的危险因素。</w:t>
      </w:r>
    </w:p>
    <w:p>
      <w:pPr>
        <w:pStyle w:val="Style18"/>
        <w:keepNext w:val="0"/>
        <w:keepLines w:val="0"/>
        <w:widowControl w:val="0"/>
        <w:numPr>
          <w:ilvl w:val="0"/>
          <w:numId w:val="29"/>
        </w:numPr>
        <w:shd w:val="clear" w:color="auto" w:fill="auto"/>
        <w:tabs>
          <w:tab w:pos="860" w:val="left"/>
        </w:tabs>
        <w:bidi w:val="0"/>
        <w:spacing w:before="0" w:after="0" w:line="313" w:lineRule="exact"/>
        <w:ind w:left="0" w:right="0" w:firstLine="440"/>
        <w:jc w:val="both"/>
      </w:pPr>
      <w:bookmarkStart w:id="75" w:name="bookmark75"/>
      <w:bookmarkEnd w:id="75"/>
      <w:r>
        <w:rPr>
          <w:color w:val="000000"/>
          <w:spacing w:val="0"/>
          <w:w w:val="100"/>
          <w:position w:val="0"/>
        </w:rPr>
        <w:t xml:space="preserve">华法林:①适应证选择:华法林可显著降低 </w:t>
      </w:r>
      <w:r>
        <w:rPr>
          <w:color w:val="000000"/>
          <w:spacing w:val="0"/>
          <w:w w:val="100"/>
          <w:position w:val="0"/>
          <w:lang w:val="en-US" w:eastAsia="en-US" w:bidi="en-US"/>
        </w:rPr>
        <w:t>CKD</w:t>
      </w:r>
      <w:r>
        <w:rPr>
          <w:color w:val="000000"/>
          <w:spacing w:val="0"/>
          <w:w w:val="100"/>
          <w:position w:val="0"/>
        </w:rPr>
        <w:t>患者的脑卒中或血栓栓塞风险,但也显著增加 出血风险。需仔细评估华法林治疗带来的净临床效 应</w:t>
      </w:r>
      <w:r>
        <w:rPr>
          <w:color w:val="000000"/>
          <w:spacing w:val="0"/>
          <w:w w:val="100"/>
          <w:position w:val="0"/>
          <w:vertAlign w:val="superscript"/>
          <w:lang w:val="en-US" w:eastAsia="en-US" w:bidi="en-US"/>
        </w:rPr>
        <w:t>［50-5l］</w:t>
      </w:r>
      <w:r>
        <w:rPr>
          <w:color w:val="000000"/>
          <w:spacing w:val="0"/>
          <w:w w:val="100"/>
          <w:position w:val="0"/>
          <w:vertAlign w:val="subscript"/>
          <w:lang w:val="en-US" w:eastAsia="en-US" w:bidi="en-US"/>
        </w:rPr>
        <w:t>o</w:t>
      </w:r>
      <w:r>
        <w:rPr>
          <w:color w:val="000000"/>
          <w:spacing w:val="0"/>
          <w:w w:val="100"/>
          <w:position w:val="0"/>
        </w:rPr>
        <w:t>对于透析患者尽管未证实华法林会使患 者获益，但是华法林可能是目前较合适的选择;②剂 量:华法林几乎完全通过肝脏代谢清除，代谢产物仅 有微弱抗凝作用,通过肾脏排泄，肾功能不良患者不 必调整剂量;③监测：由于</w:t>
      </w:r>
      <w:r>
        <w:rPr>
          <w:color w:val="000000"/>
          <w:spacing w:val="0"/>
          <w:w w:val="100"/>
          <w:position w:val="0"/>
          <w:lang w:val="en-US" w:eastAsia="en-US" w:bidi="en-US"/>
        </w:rPr>
        <w:t>CKD</w:t>
      </w:r>
      <w:r>
        <w:rPr>
          <w:color w:val="000000"/>
          <w:spacing w:val="0"/>
          <w:w w:val="100"/>
          <w:position w:val="0"/>
        </w:rPr>
        <w:t>患者出血风险增加， 需要监测</w:t>
      </w:r>
      <w:r>
        <w:rPr>
          <w:color w:val="000000"/>
          <w:spacing w:val="0"/>
          <w:w w:val="100"/>
          <w:position w:val="0"/>
          <w:lang w:val="en-US" w:eastAsia="en-US" w:bidi="en-US"/>
        </w:rPr>
        <w:t>INR。</w:t>
      </w:r>
      <w:r>
        <w:rPr>
          <w:color w:val="000000"/>
          <w:spacing w:val="0"/>
          <w:w w:val="100"/>
          <w:position w:val="0"/>
        </w:rPr>
        <w:t>透析患者由于营养不良、频繁使用 抗生素以及胆固醇代谢异常导致的维生素</w:t>
      </w:r>
      <w:r>
        <w:rPr>
          <w:color w:val="000000"/>
          <w:spacing w:val="0"/>
          <w:w w:val="100"/>
          <w:position w:val="0"/>
          <w:lang w:val="en-US" w:eastAsia="en-US" w:bidi="en-US"/>
        </w:rPr>
        <w:t>K</w:t>
      </w:r>
      <w:r>
        <w:rPr>
          <w:color w:val="000000"/>
          <w:spacing w:val="0"/>
          <w:w w:val="100"/>
          <w:position w:val="0"/>
        </w:rPr>
        <w:t>缺乏 可能会出现对华法林的治疗反应波动，需要加强监 测。</w:t>
      </w:r>
    </w:p>
    <w:p>
      <w:pPr>
        <w:pStyle w:val="Style18"/>
        <w:keepNext w:val="0"/>
        <w:keepLines w:val="0"/>
        <w:widowControl w:val="0"/>
        <w:numPr>
          <w:ilvl w:val="0"/>
          <w:numId w:val="29"/>
        </w:numPr>
        <w:shd w:val="clear" w:color="auto" w:fill="auto"/>
        <w:tabs>
          <w:tab w:pos="423" w:val="left"/>
        </w:tabs>
        <w:bidi w:val="0"/>
        <w:spacing w:before="0" w:after="0" w:line="313" w:lineRule="exact"/>
        <w:ind w:left="0" w:right="0" w:firstLine="440"/>
        <w:jc w:val="both"/>
      </w:pPr>
      <w:bookmarkStart w:id="76" w:name="bookmark76"/>
      <w:bookmarkEnd w:id="76"/>
      <w:r>
        <w:rPr>
          <w:color w:val="000000"/>
          <w:spacing w:val="0"/>
          <w:w w:val="100"/>
          <w:position w:val="0"/>
        </w:rPr>
        <w:t xml:space="preserve">新型口服抗凝药:①适应证:对房颤合并轻 </w:t>
      </w:r>
      <w:r>
        <w:rPr>
          <w:color w:val="000000"/>
          <w:spacing w:val="0"/>
          <w:w w:val="100"/>
          <w:position w:val="0"/>
        </w:rPr>
        <w:t>或中度</w:t>
      </w:r>
      <w:r>
        <w:rPr>
          <w:color w:val="000000"/>
          <w:spacing w:val="0"/>
          <w:w w:val="100"/>
          <w:position w:val="0"/>
          <w:lang w:val="en-US" w:eastAsia="en-US" w:bidi="en-US"/>
        </w:rPr>
        <w:t>CKD</w:t>
      </w:r>
      <w:r>
        <w:rPr>
          <w:color w:val="000000"/>
          <w:spacing w:val="0"/>
          <w:w w:val="100"/>
          <w:position w:val="0"/>
        </w:rPr>
        <w:t>患者,可以选择新型口服抗凝药;②剂量 调整:新型口服抗凝药部分通过肾脏清除,</w:t>
      </w:r>
      <w:r>
        <w:rPr>
          <w:color w:val="000000"/>
          <w:spacing w:val="0"/>
          <w:w w:val="100"/>
          <w:position w:val="0"/>
          <w:lang w:val="en-US" w:eastAsia="en-US" w:bidi="en-US"/>
        </w:rPr>
        <w:t>CKD</w:t>
      </w:r>
      <w:r>
        <w:rPr>
          <w:color w:val="000000"/>
          <w:spacing w:val="0"/>
          <w:w w:val="100"/>
          <w:position w:val="0"/>
        </w:rPr>
        <w:t xml:space="preserve">患者 需要根据肌酐清除率调整剂量。达比加群酯80%通 过肾脏清除，肾功能的波动可能对药物的清除有潜在 影响,因此不推荐用于肌酐清除率&lt;30 </w:t>
      </w:r>
      <w:r>
        <w:rPr>
          <w:color w:val="000000"/>
          <w:spacing w:val="0"/>
          <w:w w:val="100"/>
          <w:position w:val="0"/>
          <w:lang w:val="en-US" w:eastAsia="en-US" w:bidi="en-US"/>
        </w:rPr>
        <w:t>ml/min</w:t>
      </w:r>
      <w:r>
        <w:rPr>
          <w:color w:val="000000"/>
          <w:spacing w:val="0"/>
          <w:w w:val="100"/>
          <w:position w:val="0"/>
        </w:rPr>
        <w:t xml:space="preserve">的患 者。阿哌沙班27%通过肾脏清除，利伐沙班35%通 过肾脏清除，阿哌沙班和利伐沙班不推荐用于肌酐清 除率&lt;15 </w:t>
      </w:r>
      <w:r>
        <w:rPr>
          <w:color w:val="000000"/>
          <w:spacing w:val="0"/>
          <w:w w:val="100"/>
          <w:position w:val="0"/>
          <w:lang w:val="en-US" w:eastAsia="en-US" w:bidi="en-US"/>
        </w:rPr>
        <w:t>ml/min</w:t>
      </w:r>
      <w:r>
        <w:rPr>
          <w:color w:val="000000"/>
          <w:spacing w:val="0"/>
          <w:w w:val="100"/>
          <w:position w:val="0"/>
        </w:rPr>
        <w:t>的患者。所有新型口服抗凝药不能 用于透析患者。剂量调整及检测详见</w:t>
      </w:r>
      <w:r>
        <w:rPr>
          <w:color w:val="000000"/>
          <w:spacing w:val="0"/>
          <w:w w:val="100"/>
          <w:position w:val="0"/>
          <w:lang w:val="zh-CN" w:eastAsia="zh-CN" w:bidi="zh-CN"/>
        </w:rPr>
        <w:t>“五</w:t>
      </w:r>
      <w:r>
        <w:rPr>
          <w:color w:val="000000"/>
          <w:spacing w:val="0"/>
          <w:w w:val="100"/>
          <w:position w:val="0"/>
        </w:rPr>
        <w:t>、新型口服 抗凝药”。</w:t>
      </w:r>
    </w:p>
    <w:p>
      <w:pPr>
        <w:pStyle w:val="Style18"/>
        <w:keepNext w:val="0"/>
        <w:keepLines w:val="0"/>
        <w:widowControl w:val="0"/>
        <w:numPr>
          <w:ilvl w:val="0"/>
          <w:numId w:val="27"/>
        </w:numPr>
        <w:shd w:val="clear" w:color="auto" w:fill="auto"/>
        <w:bidi w:val="0"/>
        <w:spacing w:before="0" w:after="0" w:line="314" w:lineRule="exact"/>
        <w:ind w:left="0" w:right="0" w:firstLine="420"/>
        <w:jc w:val="both"/>
      </w:pPr>
      <w:bookmarkStart w:id="77" w:name="bookmark77"/>
      <w:bookmarkEnd w:id="77"/>
      <w:r>
        <w:rPr>
          <w:color w:val="000000"/>
          <w:spacing w:val="0"/>
          <w:w w:val="100"/>
          <w:position w:val="0"/>
        </w:rPr>
        <w:t>围术期或行介入治疗患者的抗凝治疗</w:t>
      </w:r>
    </w:p>
    <w:p>
      <w:pPr>
        <w:pStyle w:val="Style18"/>
        <w:keepNext w:val="0"/>
        <w:keepLines w:val="0"/>
        <w:widowControl w:val="0"/>
        <w:numPr>
          <w:ilvl w:val="0"/>
          <w:numId w:val="31"/>
        </w:numPr>
        <w:shd w:val="clear" w:color="auto" w:fill="auto"/>
        <w:tabs>
          <w:tab w:pos="860" w:val="left"/>
        </w:tabs>
        <w:bidi w:val="0"/>
        <w:spacing w:before="0" w:after="0" w:line="314" w:lineRule="exact"/>
        <w:ind w:left="0" w:right="0" w:firstLine="420"/>
        <w:jc w:val="both"/>
      </w:pPr>
      <w:bookmarkStart w:id="78" w:name="bookmark78"/>
      <w:bookmarkEnd w:id="78"/>
      <w:r>
        <w:rPr>
          <w:color w:val="000000"/>
          <w:spacing w:val="0"/>
          <w:w w:val="100"/>
          <w:position w:val="0"/>
        </w:rPr>
        <w:t xml:space="preserve">华法林:①术前:正在接受华法林治疗的房 颤患者在手术或介入性操作前需暂时停药。若非急 诊手术，一般需要在术前5 </w:t>
      </w:r>
      <w:r>
        <w:rPr>
          <w:color w:val="000000"/>
          <w:spacing w:val="0"/>
          <w:w w:val="100"/>
          <w:position w:val="0"/>
          <w:lang w:val="en-US" w:eastAsia="en-US" w:bidi="en-US"/>
        </w:rPr>
        <w:t>d</w:t>
      </w:r>
      <w:r>
        <w:rPr>
          <w:color w:val="000000"/>
          <w:spacing w:val="0"/>
          <w:w w:val="100"/>
          <w:position w:val="0"/>
        </w:rPr>
        <w:t>左右(约5个半衰期) 停用华法林，并使</w:t>
      </w:r>
      <w:r>
        <w:rPr>
          <w:color w:val="000000"/>
          <w:spacing w:val="0"/>
          <w:w w:val="100"/>
          <w:position w:val="0"/>
          <w:lang w:val="en-US" w:eastAsia="en-US" w:bidi="en-US"/>
        </w:rPr>
        <w:t>INR</w:t>
      </w:r>
      <w:r>
        <w:rPr>
          <w:color w:val="000000"/>
          <w:spacing w:val="0"/>
          <w:w w:val="100"/>
          <w:position w:val="0"/>
        </w:rPr>
        <w:t>降低至</w:t>
      </w:r>
      <w:r>
        <w:rPr>
          <w:color w:val="000000"/>
          <w:spacing w:val="0"/>
          <w:w w:val="100"/>
          <w:position w:val="0"/>
          <w:lang w:val="en-US" w:eastAsia="en-US" w:bidi="en-US"/>
        </w:rPr>
        <w:t>1.5</w:t>
      </w:r>
      <w:r>
        <w:rPr>
          <w:color w:val="000000"/>
          <w:spacing w:val="0"/>
          <w:w w:val="100"/>
          <w:position w:val="0"/>
        </w:rPr>
        <w:t>以下。若</w:t>
      </w:r>
      <w:r>
        <w:rPr>
          <w:color w:val="000000"/>
          <w:spacing w:val="0"/>
          <w:w w:val="100"/>
          <w:position w:val="0"/>
          <w:lang w:val="en-US" w:eastAsia="en-US" w:bidi="en-US"/>
        </w:rPr>
        <w:t>INR&gt; 1.5</w:t>
      </w:r>
      <w:r>
        <w:rPr>
          <w:color w:val="000000"/>
          <w:spacing w:val="0"/>
          <w:w w:val="100"/>
          <w:position w:val="0"/>
        </w:rPr>
        <w:t xml:space="preserve">但患者需要及早手术，可予患者口服小剂量 (1 ~2 </w:t>
      </w:r>
      <w:r>
        <w:rPr>
          <w:color w:val="000000"/>
          <w:spacing w:val="0"/>
          <w:w w:val="100"/>
          <w:position w:val="0"/>
          <w:lang w:val="en-US" w:eastAsia="en-US" w:bidi="en-US"/>
        </w:rPr>
        <w:t>mg)</w:t>
      </w:r>
      <w:r>
        <w:rPr>
          <w:color w:val="000000"/>
          <w:spacing w:val="0"/>
          <w:w w:val="100"/>
          <w:position w:val="0"/>
        </w:rPr>
        <w:t>维生素</w:t>
      </w:r>
      <w:r>
        <w:rPr>
          <w:color w:val="000000"/>
          <w:spacing w:val="0"/>
          <w:w w:val="100"/>
          <w:position w:val="0"/>
          <w:lang w:val="en-US" w:eastAsia="en-US" w:bidi="en-US"/>
        </w:rPr>
        <w:t>K,</w:t>
      </w:r>
      <w:r>
        <w:rPr>
          <w:color w:val="000000"/>
          <w:spacing w:val="0"/>
          <w:w w:val="100"/>
          <w:position w:val="0"/>
        </w:rPr>
        <w:t>使</w:t>
      </w:r>
      <w:r>
        <w:rPr>
          <w:color w:val="000000"/>
          <w:spacing w:val="0"/>
          <w:w w:val="100"/>
          <w:position w:val="0"/>
          <w:lang w:val="en-US" w:eastAsia="en-US" w:bidi="en-US"/>
        </w:rPr>
        <w:t>INR</w:t>
      </w:r>
      <w:r>
        <w:rPr>
          <w:color w:val="000000"/>
          <w:spacing w:val="0"/>
          <w:w w:val="100"/>
          <w:position w:val="0"/>
        </w:rPr>
        <w:t>尽快恢复正常。服用 华法林治疗的房颤患者,如存在较高血栓栓塞风险， 建议桥接治疗</w:t>
      </w:r>
      <w:r>
        <w:rPr>
          <w:color w:val="000000"/>
          <w:spacing w:val="0"/>
          <w:w w:val="100"/>
          <w:position w:val="0"/>
          <w:vertAlign w:val="superscript"/>
        </w:rPr>
        <w:t>［16］</w:t>
      </w:r>
      <w:r>
        <w:rPr>
          <w:color w:val="000000"/>
          <w:spacing w:val="0"/>
          <w:w w:val="100"/>
          <w:position w:val="0"/>
        </w:rPr>
        <w:t>。中度血栓栓塞风险的患者，术前 应用低剂量普通肝素</w:t>
      </w:r>
      <w:r>
        <w:rPr>
          <w:color w:val="000000"/>
          <w:spacing w:val="0"/>
          <w:w w:val="100"/>
          <w:position w:val="0"/>
          <w:lang w:val="en-US" w:eastAsia="en-US" w:bidi="en-US"/>
        </w:rPr>
        <w:t>(UFH)5000 U</w:t>
      </w:r>
      <w:r>
        <w:rPr>
          <w:color w:val="000000"/>
          <w:spacing w:val="0"/>
          <w:w w:val="100"/>
          <w:position w:val="0"/>
        </w:rPr>
        <w:t>皮下注射或预 防剂量的低分子肝素(</w:t>
      </w:r>
      <w:r>
        <w:rPr>
          <w:color w:val="000000"/>
          <w:spacing w:val="0"/>
          <w:w w:val="100"/>
          <w:position w:val="0"/>
          <w:lang w:val="en-US" w:eastAsia="en-US" w:bidi="en-US"/>
        </w:rPr>
        <w:t>LMWH)</w:t>
      </w:r>
      <w:r>
        <w:rPr>
          <w:color w:val="000000"/>
          <w:spacing w:val="0"/>
          <w:w w:val="100"/>
          <w:position w:val="0"/>
        </w:rPr>
        <w:t>皮下注射，具有高度 血栓栓塞风险的患者，当</w:t>
      </w:r>
      <w:r>
        <w:rPr>
          <w:color w:val="000000"/>
          <w:spacing w:val="0"/>
          <w:w w:val="100"/>
          <w:position w:val="0"/>
          <w:lang w:val="en-US" w:eastAsia="en-US" w:bidi="en-US"/>
        </w:rPr>
        <w:t>INR</w:t>
      </w:r>
      <w:r>
        <w:rPr>
          <w:color w:val="000000"/>
          <w:spacing w:val="0"/>
          <w:w w:val="100"/>
          <w:position w:val="0"/>
        </w:rPr>
        <w:t xml:space="preserve">下降时(术前2 </w:t>
      </w:r>
      <w:r>
        <w:rPr>
          <w:color w:val="000000"/>
          <w:spacing w:val="0"/>
          <w:w w:val="100"/>
          <w:position w:val="0"/>
          <w:lang w:val="en-US" w:eastAsia="en-US" w:bidi="en-US"/>
        </w:rPr>
        <w:t>d),</w:t>
      </w:r>
      <w:r>
        <w:rPr>
          <w:color w:val="000000"/>
          <w:spacing w:val="0"/>
          <w:w w:val="100"/>
          <w:position w:val="0"/>
        </w:rPr>
        <w:t>开 始全剂量</w:t>
      </w:r>
      <w:r>
        <w:rPr>
          <w:color w:val="000000"/>
          <w:spacing w:val="0"/>
          <w:w w:val="100"/>
          <w:position w:val="0"/>
          <w:lang w:val="en-US" w:eastAsia="en-US" w:bidi="en-US"/>
        </w:rPr>
        <w:t>UFH</w:t>
      </w:r>
      <w:r>
        <w:rPr>
          <w:color w:val="000000"/>
          <w:spacing w:val="0"/>
          <w:w w:val="100"/>
          <w:position w:val="0"/>
        </w:rPr>
        <w:t>或</w:t>
      </w:r>
      <w:r>
        <w:rPr>
          <w:color w:val="000000"/>
          <w:spacing w:val="0"/>
          <w:w w:val="100"/>
          <w:position w:val="0"/>
          <w:lang w:val="en-US" w:eastAsia="en-US" w:bidi="en-US"/>
        </w:rPr>
        <w:t>LMWH</w:t>
      </w:r>
      <w:r>
        <w:rPr>
          <w:color w:val="000000"/>
          <w:spacing w:val="0"/>
          <w:w w:val="100"/>
          <w:position w:val="0"/>
        </w:rPr>
        <w:t>治疗。术前持续静脉内应 用</w:t>
      </w:r>
      <w:r>
        <w:rPr>
          <w:color w:val="000000"/>
          <w:spacing w:val="0"/>
          <w:w w:val="100"/>
          <w:position w:val="0"/>
          <w:lang w:val="en-US" w:eastAsia="en-US" w:bidi="en-US"/>
        </w:rPr>
        <w:t>UFH</w:t>
      </w:r>
      <w:r>
        <w:rPr>
          <w:color w:val="000000"/>
          <w:spacing w:val="0"/>
          <w:w w:val="100"/>
          <w:position w:val="0"/>
        </w:rPr>
        <w:t xml:space="preserve">，至术前6 </w:t>
      </w:r>
      <w:r>
        <w:rPr>
          <w:color w:val="000000"/>
          <w:spacing w:val="0"/>
          <w:w w:val="100"/>
          <w:position w:val="0"/>
          <w:lang w:val="en-US" w:eastAsia="en-US" w:bidi="en-US"/>
        </w:rPr>
        <w:t>h</w:t>
      </w:r>
      <w:r>
        <w:rPr>
          <w:color w:val="000000"/>
          <w:spacing w:val="0"/>
          <w:w w:val="100"/>
          <w:position w:val="0"/>
        </w:rPr>
        <w:t>停药，或皮下注射</w:t>
      </w:r>
      <w:r>
        <w:rPr>
          <w:color w:val="000000"/>
          <w:spacing w:val="0"/>
          <w:w w:val="100"/>
          <w:position w:val="0"/>
          <w:lang w:val="en-US" w:eastAsia="en-US" w:bidi="en-US"/>
        </w:rPr>
        <w:t>UFH</w:t>
      </w:r>
      <w:r>
        <w:rPr>
          <w:color w:val="000000"/>
          <w:spacing w:val="0"/>
          <w:w w:val="100"/>
          <w:position w:val="0"/>
        </w:rPr>
        <w:t>或</w:t>
      </w:r>
      <w:r>
        <w:rPr>
          <w:color w:val="000000"/>
          <w:spacing w:val="0"/>
          <w:w w:val="100"/>
          <w:position w:val="0"/>
          <w:lang w:val="en-US" w:eastAsia="en-US" w:bidi="en-US"/>
        </w:rPr>
        <w:t>LM</w:t>
        <w:softHyphen/>
        <w:t xml:space="preserve">WH, </w:t>
      </w:r>
      <w:r>
        <w:rPr>
          <w:color w:val="000000"/>
          <w:spacing w:val="0"/>
          <w:w w:val="100"/>
          <w:position w:val="0"/>
        </w:rPr>
        <w:t xml:space="preserve">术前24 </w:t>
      </w:r>
      <w:r>
        <w:rPr>
          <w:color w:val="000000"/>
          <w:spacing w:val="0"/>
          <w:w w:val="100"/>
          <w:position w:val="0"/>
          <w:lang w:val="en-US" w:eastAsia="en-US" w:bidi="en-US"/>
        </w:rPr>
        <w:t>h</w:t>
      </w:r>
      <w:r>
        <w:rPr>
          <w:color w:val="000000"/>
          <w:spacing w:val="0"/>
          <w:w w:val="100"/>
          <w:position w:val="0"/>
        </w:rPr>
        <w:t xml:space="preserve">停用。②术后：根据手术出血的情 况,在术后12 </w:t>
      </w:r>
      <w:r>
        <w:rPr>
          <w:color w:val="000000"/>
          <w:spacing w:val="0"/>
          <w:w w:val="100"/>
          <w:position w:val="0"/>
          <w:lang w:val="zh-CN" w:eastAsia="zh-CN" w:bidi="zh-CN"/>
        </w:rPr>
        <w:t xml:space="preserve">- </w:t>
      </w:r>
      <w:r>
        <w:rPr>
          <w:color w:val="000000"/>
          <w:spacing w:val="0"/>
          <w:w w:val="100"/>
          <w:position w:val="0"/>
        </w:rPr>
        <w:t xml:space="preserve">24 </w:t>
      </w:r>
      <w:r>
        <w:rPr>
          <w:color w:val="000000"/>
          <w:spacing w:val="0"/>
          <w:w w:val="100"/>
          <w:position w:val="0"/>
          <w:lang w:val="en-US" w:eastAsia="en-US" w:bidi="en-US"/>
        </w:rPr>
        <w:t>h</w:t>
      </w:r>
      <w:r>
        <w:rPr>
          <w:color w:val="000000"/>
          <w:spacing w:val="0"/>
          <w:w w:val="100"/>
          <w:position w:val="0"/>
        </w:rPr>
        <w:t xml:space="preserve">重新开始抗凝治疗,出血风险 高的手术,可延迟到术后48 ~72 </w:t>
      </w:r>
      <w:r>
        <w:rPr>
          <w:color w:val="000000"/>
          <w:spacing w:val="0"/>
          <w:w w:val="100"/>
          <w:position w:val="0"/>
          <w:lang w:val="en-US" w:eastAsia="en-US" w:bidi="en-US"/>
        </w:rPr>
        <w:t>h</w:t>
      </w:r>
      <w:r>
        <w:rPr>
          <w:color w:val="000000"/>
          <w:spacing w:val="0"/>
          <w:w w:val="100"/>
          <w:position w:val="0"/>
        </w:rPr>
        <w:t>再重新开始抗凝 治疗,术后起始可用</w:t>
      </w:r>
      <w:r>
        <w:rPr>
          <w:color w:val="000000"/>
          <w:spacing w:val="0"/>
          <w:w w:val="100"/>
          <w:position w:val="0"/>
          <w:lang w:val="en-US" w:eastAsia="en-US" w:bidi="en-US"/>
        </w:rPr>
        <w:t>UFH</w:t>
      </w:r>
      <w:r>
        <w:rPr>
          <w:color w:val="000000"/>
          <w:spacing w:val="0"/>
          <w:w w:val="100"/>
          <w:position w:val="0"/>
        </w:rPr>
        <w:t>或</w:t>
      </w:r>
      <w:r>
        <w:rPr>
          <w:color w:val="000000"/>
          <w:spacing w:val="0"/>
          <w:w w:val="100"/>
          <w:position w:val="0"/>
          <w:lang w:val="en-US" w:eastAsia="en-US" w:bidi="en-US"/>
        </w:rPr>
        <w:t>LMWH</w:t>
      </w:r>
      <w:r>
        <w:rPr>
          <w:color w:val="000000"/>
          <w:spacing w:val="0"/>
          <w:w w:val="100"/>
          <w:position w:val="0"/>
        </w:rPr>
        <w:t>与华法林重叠。 华法林抗凝达标后，停用</w:t>
      </w:r>
      <w:r>
        <w:rPr>
          <w:color w:val="000000"/>
          <w:spacing w:val="0"/>
          <w:w w:val="100"/>
          <w:position w:val="0"/>
          <w:lang w:val="en-US" w:eastAsia="en-US" w:bidi="en-US"/>
        </w:rPr>
        <w:t>UFH</w:t>
      </w:r>
      <w:r>
        <w:rPr>
          <w:color w:val="000000"/>
          <w:spacing w:val="0"/>
          <w:w w:val="100"/>
          <w:position w:val="0"/>
        </w:rPr>
        <w:t>或</w:t>
      </w:r>
      <w:r>
        <w:rPr>
          <w:color w:val="000000"/>
          <w:spacing w:val="0"/>
          <w:w w:val="100"/>
          <w:position w:val="0"/>
          <w:lang w:val="en-US" w:eastAsia="en-US" w:bidi="en-US"/>
        </w:rPr>
        <w:t>LMWH。</w:t>
      </w:r>
    </w:p>
    <w:p>
      <w:pPr>
        <w:pStyle w:val="Style18"/>
        <w:keepNext w:val="0"/>
        <w:keepLines w:val="0"/>
        <w:widowControl w:val="0"/>
        <w:numPr>
          <w:ilvl w:val="0"/>
          <w:numId w:val="31"/>
        </w:numPr>
        <w:shd w:val="clear" w:color="auto" w:fill="auto"/>
        <w:tabs>
          <w:tab w:pos="860" w:val="left"/>
        </w:tabs>
        <w:bidi w:val="0"/>
        <w:spacing w:before="0" w:after="0" w:line="314" w:lineRule="exact"/>
        <w:ind w:left="0" w:right="0" w:firstLine="420"/>
        <w:jc w:val="both"/>
      </w:pPr>
      <w:bookmarkStart w:id="79" w:name="bookmark79"/>
      <w:bookmarkEnd w:id="79"/>
      <w:r>
        <w:rPr>
          <w:color w:val="000000"/>
          <w:spacing w:val="0"/>
          <w:w w:val="100"/>
          <w:position w:val="0"/>
        </w:rPr>
        <w:t xml:space="preserve">新型口服抗凝药:服用新型口服抗凝药患 者，由于其可预测的抗凝效果、起效快、半衰期较 短，停药后作用消除快，在手术前短期停药和手术 后重新服用时无需桥接治疗。 ①术前:根据出血 风险及肾功能状态决定新型口服抗凝药停用的时 间。当无临床重要出血危险，且即使出血也可进 行适当的局部压迫治疗时，如一些口腔科的手术 或白内障、青光眼手术，可以在新型口服抗凝药治 疗的谷值浓度时进行手术(如最近1次服药12 </w:t>
      </w:r>
      <w:r>
        <w:rPr>
          <w:color w:val="000000"/>
          <w:spacing w:val="0"/>
          <w:w w:val="100"/>
          <w:position w:val="0"/>
          <w:lang w:val="en-US" w:eastAsia="en-US" w:bidi="en-US"/>
        </w:rPr>
        <w:t xml:space="preserve">h </w:t>
      </w:r>
      <w:r>
        <w:rPr>
          <w:color w:val="000000"/>
          <w:spacing w:val="0"/>
          <w:w w:val="100"/>
          <w:position w:val="0"/>
        </w:rPr>
        <w:t xml:space="preserve">或24 </w:t>
      </w:r>
      <w:r>
        <w:rPr>
          <w:color w:val="000000"/>
          <w:spacing w:val="0"/>
          <w:w w:val="100"/>
          <w:position w:val="0"/>
          <w:lang w:val="en-US" w:eastAsia="en-US" w:bidi="en-US"/>
        </w:rPr>
        <w:t>h</w:t>
      </w:r>
      <w:r>
        <w:rPr>
          <w:color w:val="000000"/>
          <w:spacing w:val="0"/>
          <w:w w:val="100"/>
          <w:position w:val="0"/>
        </w:rPr>
        <w:t xml:space="preserve">之后，根据其是每日2次或每日1次服药 而定)。有轻微出血风险的择期手术，肾功能正常 的患者推荐在手术前24 </w:t>
      </w:r>
      <w:r>
        <w:rPr>
          <w:color w:val="000000"/>
          <w:spacing w:val="0"/>
          <w:w w:val="100"/>
          <w:position w:val="0"/>
          <w:lang w:val="en-US" w:eastAsia="en-US" w:bidi="en-US"/>
        </w:rPr>
        <w:t>h</w:t>
      </w:r>
      <w:r>
        <w:rPr>
          <w:color w:val="000000"/>
          <w:spacing w:val="0"/>
          <w:w w:val="100"/>
          <w:position w:val="0"/>
        </w:rPr>
        <w:t xml:space="preserve">停服新型口服抗凝药。 对有大出血风险的手术，推荐末次服用新型口服 抗凝药后至少48 </w:t>
      </w:r>
      <w:r>
        <w:rPr>
          <w:color w:val="000000"/>
          <w:spacing w:val="0"/>
          <w:w w:val="100"/>
          <w:position w:val="0"/>
          <w:lang w:val="en-US" w:eastAsia="en-US" w:bidi="en-US"/>
        </w:rPr>
        <w:t>h</w:t>
      </w:r>
      <w:r>
        <w:rPr>
          <w:color w:val="000000"/>
          <w:spacing w:val="0"/>
          <w:w w:val="100"/>
          <w:position w:val="0"/>
        </w:rPr>
        <w:t>方可手术。服用利伐沙班且肌</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酐清除率在</w:t>
      </w:r>
      <w:r>
        <w:rPr>
          <w:color w:val="000000"/>
          <w:spacing w:val="0"/>
          <w:w w:val="100"/>
          <w:position w:val="0"/>
          <w:lang w:val="en-US" w:eastAsia="en-US" w:bidi="en-US"/>
        </w:rPr>
        <w:t>15 ~30 ml/min</w:t>
      </w:r>
      <w:r>
        <w:rPr>
          <w:color w:val="000000"/>
          <w:spacing w:val="0"/>
          <w:w w:val="100"/>
          <w:position w:val="0"/>
        </w:rPr>
        <w:t xml:space="preserve">的患者，无论出血风险 属于低危或高危，均推荐至少停药24 </w:t>
      </w:r>
      <w:r>
        <w:rPr>
          <w:color w:val="000000"/>
          <w:spacing w:val="0"/>
          <w:w w:val="100"/>
          <w:position w:val="0"/>
          <w:lang w:val="en-US" w:eastAsia="en-US" w:bidi="en-US"/>
        </w:rPr>
        <w:t>h</w:t>
      </w:r>
      <w:r>
        <w:rPr>
          <w:color w:val="000000"/>
          <w:spacing w:val="0"/>
          <w:w w:val="100"/>
          <w:position w:val="0"/>
        </w:rPr>
        <w:t xml:space="preserve">以上，出血 风险低危及高危停药时间分别为36 </w:t>
      </w:r>
      <w:r>
        <w:rPr>
          <w:color w:val="000000"/>
          <w:spacing w:val="0"/>
          <w:w w:val="100"/>
          <w:position w:val="0"/>
          <w:lang w:val="en-US" w:eastAsia="en-US" w:bidi="en-US"/>
        </w:rPr>
        <w:t>h</w:t>
      </w:r>
      <w:r>
        <w:rPr>
          <w:color w:val="000000"/>
          <w:spacing w:val="0"/>
          <w:w w:val="100"/>
          <w:position w:val="0"/>
        </w:rPr>
        <w:t xml:space="preserve">或48 </w:t>
      </w:r>
      <w:r>
        <w:rPr>
          <w:color w:val="000000"/>
          <w:spacing w:val="0"/>
          <w:w w:val="100"/>
          <w:position w:val="0"/>
          <w:lang w:val="en-US" w:eastAsia="en-US" w:bidi="en-US"/>
        </w:rPr>
        <w:t>h。</w:t>
      </w:r>
      <w:r>
        <w:rPr>
          <w:color w:val="000000"/>
          <w:spacing w:val="0"/>
          <w:w w:val="100"/>
          <w:position w:val="0"/>
        </w:rPr>
        <w:t xml:space="preserve">服 用达比加群酯的患者，无论操作出血风险的高低， 主要依据患者肾功能的情况，术前24 ~96 </w:t>
      </w:r>
      <w:r>
        <w:rPr>
          <w:color w:val="000000"/>
          <w:spacing w:val="0"/>
          <w:w w:val="100"/>
          <w:position w:val="0"/>
          <w:lang w:val="en-US" w:eastAsia="en-US" w:bidi="en-US"/>
        </w:rPr>
        <w:t>h</w:t>
      </w:r>
      <w:r>
        <w:rPr>
          <w:color w:val="000000"/>
          <w:spacing w:val="0"/>
          <w:w w:val="100"/>
          <w:position w:val="0"/>
        </w:rPr>
        <w:t xml:space="preserve">停药。 ②术后:如果手术后即刻能够完全止血，可在、6 </w:t>
      </w:r>
      <w:r>
        <w:rPr>
          <w:color w:val="000000"/>
          <w:spacing w:val="0"/>
          <w:w w:val="100"/>
          <w:position w:val="0"/>
          <w:lang w:val="zh-CN" w:eastAsia="zh-CN" w:bidi="zh-CN"/>
        </w:rPr>
        <w:t xml:space="preserve">- </w:t>
      </w:r>
      <w:r>
        <w:rPr>
          <w:color w:val="000000"/>
          <w:spacing w:val="0"/>
          <w:w w:val="100"/>
          <w:position w:val="0"/>
        </w:rPr>
        <w:t xml:space="preserve">8 </w:t>
      </w:r>
      <w:r>
        <w:rPr>
          <w:color w:val="000000"/>
          <w:spacing w:val="0"/>
          <w:w w:val="100"/>
          <w:position w:val="0"/>
          <w:lang w:val="en-US" w:eastAsia="en-US" w:bidi="en-US"/>
        </w:rPr>
        <w:t>h</w:t>
      </w:r>
      <w:r>
        <w:rPr>
          <w:color w:val="000000"/>
          <w:spacing w:val="0"/>
          <w:w w:val="100"/>
          <w:position w:val="0"/>
        </w:rPr>
        <w:t xml:space="preserve">后开始服用新型口服抗凝药。大多数外科手 术后48 </w:t>
      </w:r>
      <w:r>
        <w:rPr>
          <w:color w:val="000000"/>
          <w:spacing w:val="0"/>
          <w:w w:val="100"/>
          <w:position w:val="0"/>
          <w:lang w:val="zh-CN" w:eastAsia="zh-CN" w:bidi="zh-CN"/>
        </w:rPr>
        <w:t xml:space="preserve">- </w:t>
      </w:r>
      <w:r>
        <w:rPr>
          <w:color w:val="000000"/>
          <w:spacing w:val="0"/>
          <w:w w:val="100"/>
          <w:position w:val="0"/>
        </w:rPr>
        <w:t xml:space="preserve">72 </w:t>
      </w:r>
      <w:r>
        <w:rPr>
          <w:color w:val="000000"/>
          <w:spacing w:val="0"/>
          <w:w w:val="100"/>
          <w:position w:val="0"/>
          <w:lang w:val="en-US" w:eastAsia="en-US" w:bidi="en-US"/>
        </w:rPr>
        <w:t>h</w:t>
      </w:r>
      <w:r>
        <w:rPr>
          <w:color w:val="000000"/>
          <w:spacing w:val="0"/>
          <w:w w:val="100"/>
          <w:position w:val="0"/>
        </w:rPr>
        <w:t>再重新开始抗凝治疗</w:t>
      </w:r>
      <w:r>
        <w:rPr>
          <w:i/>
          <w:iCs/>
          <w:color w:val="000000"/>
          <w:spacing w:val="0"/>
          <w:w w:val="100"/>
          <w:position w:val="0"/>
        </w:rPr>
        <w:t>。</w:t>
      </w:r>
    </w:p>
    <w:p>
      <w:pPr>
        <w:pStyle w:val="Style18"/>
        <w:keepNext w:val="0"/>
        <w:keepLines w:val="0"/>
        <w:widowControl w:val="0"/>
        <w:numPr>
          <w:ilvl w:val="0"/>
          <w:numId w:val="33"/>
        </w:numPr>
        <w:shd w:val="clear" w:color="auto" w:fill="auto"/>
        <w:tabs>
          <w:tab w:pos="759" w:val="left"/>
        </w:tabs>
        <w:bidi w:val="0"/>
        <w:spacing w:before="0" w:after="0" w:line="315" w:lineRule="exact"/>
        <w:ind w:left="0" w:right="0" w:firstLine="440"/>
        <w:jc w:val="both"/>
      </w:pPr>
      <w:bookmarkStart w:id="80" w:name="bookmark80"/>
      <w:bookmarkEnd w:id="80"/>
      <w:r>
        <w:rPr>
          <w:color w:val="000000"/>
          <w:spacing w:val="0"/>
          <w:w w:val="100"/>
          <w:position w:val="0"/>
        </w:rPr>
        <w:t>房颤射频消融、植入型器械围术期抗凝治疗</w:t>
      </w:r>
    </w:p>
    <w:p>
      <w:pPr>
        <w:pStyle w:val="Style18"/>
        <w:keepNext w:val="0"/>
        <w:keepLines w:val="0"/>
        <w:widowControl w:val="0"/>
        <w:shd w:val="clear" w:color="auto" w:fill="auto"/>
        <w:tabs>
          <w:tab w:pos="865" w:val="left"/>
        </w:tabs>
        <w:bidi w:val="0"/>
        <w:spacing w:before="0" w:after="0" w:line="315" w:lineRule="exact"/>
        <w:ind w:left="0" w:right="0" w:firstLine="440"/>
        <w:jc w:val="both"/>
      </w:pPr>
      <w:bookmarkStart w:id="81" w:name="bookmark81"/>
      <w:r>
        <w:rPr>
          <w:color w:val="000000"/>
          <w:spacing w:val="0"/>
          <w:w w:val="100"/>
          <w:position w:val="0"/>
        </w:rPr>
        <w:t>（</w:t>
      </w:r>
      <w:bookmarkEnd w:id="81"/>
      <w:r>
        <w:rPr>
          <w:color w:val="000000"/>
          <w:spacing w:val="0"/>
          <w:w w:val="100"/>
          <w:position w:val="0"/>
        </w:rPr>
        <w:t>1）</w:t>
        <w:tab/>
        <w:t>射频消融术前:房颤持续时间不详或</w:t>
      </w:r>
      <w:r>
        <w:rPr>
          <w:color w:val="000000"/>
          <w:spacing w:val="0"/>
          <w:w w:val="100"/>
          <w:position w:val="0"/>
          <w:lang w:val="en-US" w:eastAsia="en-US" w:bidi="en-US"/>
        </w:rPr>
        <w:t xml:space="preserve">N48 h </w:t>
      </w:r>
      <w:r>
        <w:rPr>
          <w:color w:val="000000"/>
          <w:spacing w:val="0"/>
          <w:w w:val="100"/>
          <w:position w:val="0"/>
        </w:rPr>
        <w:t>的患者，需应用华法林达标或新型口服抗凝药至少 3周或行经食管超声心动图排除心房内血栓。华法 林抗凝达标者术前无需停药，维持</w:t>
      </w:r>
      <w:r>
        <w:rPr>
          <w:color w:val="000000"/>
          <w:spacing w:val="0"/>
          <w:w w:val="100"/>
          <w:position w:val="0"/>
          <w:lang w:val="en-US" w:eastAsia="en-US" w:bidi="en-US"/>
        </w:rPr>
        <w:t xml:space="preserve">INR 2.0 </w:t>
      </w:r>
      <w:r>
        <w:rPr>
          <w:color w:val="000000"/>
          <w:spacing w:val="0"/>
          <w:w w:val="100"/>
          <w:position w:val="0"/>
        </w:rPr>
        <w:t xml:space="preserve">~ 3.0。 术前12~24 </w:t>
      </w:r>
      <w:r>
        <w:rPr>
          <w:color w:val="000000"/>
          <w:spacing w:val="0"/>
          <w:w w:val="100"/>
          <w:position w:val="0"/>
          <w:lang w:val="en-US" w:eastAsia="en-US" w:bidi="en-US"/>
        </w:rPr>
        <w:t>h</w:t>
      </w:r>
      <w:r>
        <w:rPr>
          <w:color w:val="000000"/>
          <w:spacing w:val="0"/>
          <w:w w:val="100"/>
          <w:position w:val="0"/>
        </w:rPr>
        <w:t>停用新型口服抗凝药。</w:t>
      </w:r>
    </w:p>
    <w:p>
      <w:pPr>
        <w:pStyle w:val="Style18"/>
        <w:keepNext w:val="0"/>
        <w:keepLines w:val="0"/>
        <w:widowControl w:val="0"/>
        <w:shd w:val="clear" w:color="auto" w:fill="auto"/>
        <w:tabs>
          <w:tab w:pos="860" w:val="left"/>
        </w:tabs>
        <w:bidi w:val="0"/>
        <w:spacing w:before="0" w:after="0" w:line="315" w:lineRule="exact"/>
        <w:ind w:left="0" w:right="0" w:firstLine="440"/>
        <w:jc w:val="both"/>
      </w:pPr>
      <w:bookmarkStart w:id="82" w:name="bookmark82"/>
      <w:r>
        <w:rPr>
          <w:color w:val="000000"/>
          <w:spacing w:val="0"/>
          <w:w w:val="100"/>
          <w:position w:val="0"/>
        </w:rPr>
        <w:t>（</w:t>
      </w:r>
      <w:bookmarkEnd w:id="82"/>
      <w:r>
        <w:rPr>
          <w:color w:val="000000"/>
          <w:spacing w:val="0"/>
          <w:w w:val="100"/>
          <w:position w:val="0"/>
        </w:rPr>
        <w:t>2）</w:t>
        <w:tab/>
        <w:t>射频消融术中：术中房间隔穿刺前或穿刺 后即刻给予普通肝素，并维持</w:t>
      </w:r>
      <w:r>
        <w:rPr>
          <w:color w:val="000000"/>
          <w:spacing w:val="0"/>
          <w:w w:val="100"/>
          <w:position w:val="0"/>
          <w:lang w:val="en-US" w:eastAsia="en-US" w:bidi="en-US"/>
        </w:rPr>
        <w:t>ACT</w:t>
      </w:r>
      <w:r>
        <w:rPr>
          <w:color w:val="000000"/>
          <w:spacing w:val="0"/>
          <w:w w:val="100"/>
          <w:position w:val="0"/>
        </w:rPr>
        <w:t xml:space="preserve">在300 ~400 </w:t>
      </w:r>
      <w:r>
        <w:rPr>
          <w:color w:val="000000"/>
          <w:spacing w:val="0"/>
          <w:w w:val="100"/>
          <w:position w:val="0"/>
          <w:lang w:val="en-US" w:eastAsia="en-US" w:bidi="en-US"/>
        </w:rPr>
        <w:t>s。</w:t>
      </w:r>
    </w:p>
    <w:p>
      <w:pPr>
        <w:pStyle w:val="Style18"/>
        <w:keepNext w:val="0"/>
        <w:keepLines w:val="0"/>
        <w:widowControl w:val="0"/>
        <w:shd w:val="clear" w:color="auto" w:fill="auto"/>
        <w:tabs>
          <w:tab w:pos="865" w:val="left"/>
        </w:tabs>
        <w:bidi w:val="0"/>
        <w:spacing w:before="0" w:after="0" w:line="315" w:lineRule="exact"/>
        <w:ind w:left="0" w:right="0" w:firstLine="440"/>
        <w:jc w:val="both"/>
      </w:pPr>
      <w:bookmarkStart w:id="83" w:name="bookmark83"/>
      <w:r>
        <w:rPr>
          <w:color w:val="000000"/>
          <w:spacing w:val="0"/>
          <w:w w:val="100"/>
          <w:position w:val="0"/>
        </w:rPr>
        <w:t>（</w:t>
      </w:r>
      <w:bookmarkEnd w:id="83"/>
      <w:r>
        <w:rPr>
          <w:color w:val="000000"/>
          <w:spacing w:val="0"/>
          <w:w w:val="100"/>
          <w:position w:val="0"/>
        </w:rPr>
        <w:t>3）</w:t>
        <w:tab/>
        <w:t>射频消融术后：拔除鞘管后当晚或次日早 晨恢复使用新型口服抗凝药或华法林。消融后根据 栓塞的危险因素应用华法林或新型口服抗凝药抗凝 治疗至少2个月。</w:t>
      </w:r>
    </w:p>
    <w:p>
      <w:pPr>
        <w:pStyle w:val="Style18"/>
        <w:keepNext w:val="0"/>
        <w:keepLines w:val="0"/>
        <w:widowControl w:val="0"/>
        <w:shd w:val="clear" w:color="auto" w:fill="auto"/>
        <w:tabs>
          <w:tab w:pos="860" w:val="left"/>
        </w:tabs>
        <w:bidi w:val="0"/>
        <w:spacing w:before="0" w:after="0" w:line="315" w:lineRule="exact"/>
        <w:ind w:left="0" w:right="0" w:firstLine="440"/>
        <w:jc w:val="both"/>
      </w:pPr>
      <w:bookmarkStart w:id="84" w:name="bookmark84"/>
      <w:r>
        <w:rPr>
          <w:color w:val="000000"/>
          <w:spacing w:val="0"/>
          <w:w w:val="100"/>
          <w:position w:val="0"/>
        </w:rPr>
        <w:t>（</w:t>
      </w:r>
      <w:bookmarkEnd w:id="84"/>
      <w:r>
        <w:rPr>
          <w:color w:val="000000"/>
          <w:spacing w:val="0"/>
          <w:w w:val="100"/>
          <w:position w:val="0"/>
        </w:rPr>
        <w:t>4）</w:t>
        <w:tab/>
        <w:t>植入型器械围术期:对于植入型器械（如起 搏器），近年来的研究报道认为，围术期不停用华法 林,可减少出血及心血管事件的发生。</w:t>
      </w:r>
    </w:p>
    <w:p>
      <w:pPr>
        <w:pStyle w:val="Style18"/>
        <w:keepNext w:val="0"/>
        <w:keepLines w:val="0"/>
        <w:widowControl w:val="0"/>
        <w:numPr>
          <w:ilvl w:val="0"/>
          <w:numId w:val="33"/>
        </w:numPr>
        <w:shd w:val="clear" w:color="auto" w:fill="auto"/>
        <w:tabs>
          <w:tab w:pos="759" w:val="left"/>
        </w:tabs>
        <w:bidi w:val="0"/>
        <w:spacing w:before="0" w:after="0" w:line="315" w:lineRule="exact"/>
        <w:ind w:left="0" w:right="0" w:firstLine="440"/>
        <w:jc w:val="both"/>
      </w:pPr>
      <w:bookmarkStart w:id="85" w:name="bookmark85"/>
      <w:bookmarkEnd w:id="85"/>
      <w:r>
        <w:rPr>
          <w:color w:val="000000"/>
          <w:spacing w:val="0"/>
          <w:w w:val="100"/>
          <w:position w:val="0"/>
        </w:rPr>
        <w:t>房颤合并冠心病的抗栓治疗</w:t>
      </w:r>
    </w:p>
    <w:p>
      <w:pPr>
        <w:pStyle w:val="Style18"/>
        <w:keepNext w:val="0"/>
        <w:keepLines w:val="0"/>
        <w:widowControl w:val="0"/>
        <w:shd w:val="clear" w:color="auto" w:fill="auto"/>
        <w:tabs>
          <w:tab w:pos="855" w:val="left"/>
        </w:tabs>
        <w:bidi w:val="0"/>
        <w:spacing w:before="0" w:after="0" w:line="315" w:lineRule="exact"/>
        <w:ind w:left="0" w:right="0" w:firstLine="440"/>
        <w:jc w:val="both"/>
      </w:pPr>
      <w:bookmarkStart w:id="86" w:name="bookmark86"/>
      <w:r>
        <w:rPr>
          <w:color w:val="000000"/>
          <w:spacing w:val="0"/>
          <w:w w:val="100"/>
          <w:position w:val="0"/>
        </w:rPr>
        <w:t>（</w:t>
      </w:r>
      <w:bookmarkEnd w:id="86"/>
      <w:r>
        <w:rPr>
          <w:color w:val="000000"/>
          <w:spacing w:val="0"/>
          <w:w w:val="100"/>
          <w:position w:val="0"/>
        </w:rPr>
        <w:t>1）</w:t>
        <w:tab/>
        <w:t>房颤合并稳定性冠心病或颈动脉与外周动 脉疾病:房颤患者合并稳定性冠心病、颈动脉粥样硬 化性疾病或外周动脉疾病时，其最佳抗凝治疗策略 尚有待探讨。虽然一些学者建议为此类患者联合应 用抗血小板药（特别是阿司匹林）与华法林,但现有 研究提示在华法林治疗基础上加用阿司匹林并不能 进一步降低脑卒中与心肌梗死发生率，却显著增加 出血事件风险。冠心病患者单独应用华法林进行二 级预防至少与阿司匹林等效，因此建议此类患者仅 应用华法林治疗。</w:t>
      </w:r>
    </w:p>
    <w:p>
      <w:pPr>
        <w:pStyle w:val="Style18"/>
        <w:keepNext w:val="0"/>
        <w:keepLines w:val="0"/>
        <w:widowControl w:val="0"/>
        <w:shd w:val="clear" w:color="auto" w:fill="auto"/>
        <w:tabs>
          <w:tab w:pos="860" w:val="left"/>
        </w:tabs>
        <w:bidi w:val="0"/>
        <w:spacing w:before="0" w:after="0" w:line="315" w:lineRule="exact"/>
        <w:ind w:left="0" w:right="0" w:firstLine="440"/>
        <w:jc w:val="both"/>
      </w:pPr>
      <w:bookmarkStart w:id="87" w:name="bookmark87"/>
      <w:r>
        <w:rPr>
          <w:color w:val="000000"/>
          <w:spacing w:val="0"/>
          <w:w w:val="100"/>
          <w:position w:val="0"/>
        </w:rPr>
        <w:t>（</w:t>
      </w:r>
      <w:bookmarkEnd w:id="87"/>
      <w:r>
        <w:rPr>
          <w:color w:val="000000"/>
          <w:spacing w:val="0"/>
          <w:w w:val="100"/>
          <w:position w:val="0"/>
        </w:rPr>
        <w:t>2）</w:t>
        <w:tab/>
        <w:t xml:space="preserve">房颤合并急性冠状动脉综合征和/或经皮 冠状动脉介入术后的抗栓治疗：当房颤患者合并急 性冠状动脉综合征和/或经皮冠状动脉介入术后，在 华法林治疗基础上加用双联抗血小板药物治疗可减 少房颤脑卒中及冠状动脉事件的发生，但增加出血 风险。现有证据提示，与仅应用双联抗血小板药物 治疗者相比，短期（如4周）加用华法林并不会显著 增加出血事件风险，具有可接受的获益/风险比，但 长期应用三联抗栓药物的安全性尚有待论证。 </w:t>
      </w:r>
      <w:r>
        <w:rPr>
          <w:color w:val="000000"/>
          <w:spacing w:val="0"/>
          <w:w w:val="100"/>
          <w:position w:val="0"/>
          <w:lang w:val="en-US" w:eastAsia="en-US" w:bidi="en-US"/>
        </w:rPr>
        <w:t>WOEST</w:t>
      </w:r>
      <w:r>
        <w:rPr>
          <w:color w:val="000000"/>
          <w:spacing w:val="0"/>
          <w:w w:val="100"/>
          <w:position w:val="0"/>
        </w:rPr>
        <w:t>研究</w:t>
      </w:r>
      <w:r>
        <w:rPr>
          <w:color w:val="000000"/>
          <w:spacing w:val="0"/>
          <w:w w:val="100"/>
          <w:position w:val="0"/>
          <w:vertAlign w:val="superscript"/>
        </w:rPr>
        <w:t>［52］</w:t>
      </w:r>
      <w:r>
        <w:rPr>
          <w:color w:val="000000"/>
          <w:spacing w:val="0"/>
          <w:w w:val="100"/>
          <w:position w:val="0"/>
        </w:rPr>
        <w:t>显示华法林加氯毗格雷组的心血管 事件与华法林加双联抗血小板组相比无增加，且前 者出血更少。房颤合并急性冠状动脉综合征患者应 尽可能避免使用药物洗脱支架，以减少对三联抗栓 治疗的需求。植入金属裸支架的房颤患者可短期 （4周）进行三联抗栓治疗，随后应用华法林与1种 抗血小板药物（阿司匹林或氯毗格雷）长期治疗。 植入药物洗脱支架后需要更长时间的三联抗栓治疗 （西罗莫司、依维莫司和他克莫司洗脱支架应治疗</w:t>
      </w:r>
      <w:r>
        <w:rPr>
          <w:color w:val="000000"/>
          <w:spacing w:val="0"/>
          <w:w w:val="100"/>
          <w:position w:val="0"/>
          <w:lang w:val="en-US" w:eastAsia="en-US" w:bidi="en-US"/>
        </w:rPr>
        <w:t xml:space="preserve">N </w:t>
      </w:r>
      <w:r>
        <w:rPr>
          <w:color w:val="000000"/>
          <w:spacing w:val="0"/>
          <w:w w:val="100"/>
          <w:position w:val="0"/>
        </w:rPr>
        <w:t xml:space="preserve">3个月，紫杉醇洗脱支架应治疗至少6个月），之后 给予华法林加氯毗格雷（每日75 </w:t>
      </w:r>
      <w:r>
        <w:rPr>
          <w:color w:val="000000"/>
          <w:spacing w:val="0"/>
          <w:w w:val="100"/>
          <w:position w:val="0"/>
          <w:lang w:val="en-US" w:eastAsia="en-US" w:bidi="en-US"/>
        </w:rPr>
        <w:t>mg）</w:t>
      </w:r>
      <w:r>
        <w:rPr>
          <w:color w:val="000000"/>
          <w:spacing w:val="0"/>
          <w:w w:val="100"/>
          <w:position w:val="0"/>
        </w:rPr>
        <w:t xml:space="preserve">或阿司匹林 （每日75 </w:t>
      </w:r>
      <w:r>
        <w:rPr>
          <w:color w:val="000000"/>
          <w:spacing w:val="0"/>
          <w:w w:val="100"/>
          <w:position w:val="0"/>
          <w:lang w:val="zh-CN" w:eastAsia="zh-CN" w:bidi="zh-CN"/>
        </w:rPr>
        <w:t xml:space="preserve">- </w:t>
      </w:r>
      <w:r>
        <w:rPr>
          <w:color w:val="000000"/>
          <w:spacing w:val="0"/>
          <w:w w:val="100"/>
          <w:position w:val="0"/>
        </w:rPr>
        <w:t xml:space="preserve">100 </w:t>
      </w:r>
      <w:r>
        <w:rPr>
          <w:color w:val="000000"/>
          <w:spacing w:val="0"/>
          <w:w w:val="100"/>
          <w:position w:val="0"/>
          <w:lang w:val="en-US" w:eastAsia="en-US" w:bidi="en-US"/>
        </w:rPr>
        <w:t>mg）</w:t>
      </w:r>
      <w:r>
        <w:rPr>
          <w:color w:val="000000"/>
          <w:spacing w:val="0"/>
          <w:w w:val="100"/>
          <w:position w:val="0"/>
        </w:rPr>
        <w:t>治疗至急性冠状动脉综合征后 和/或经皮冠状动脉介入术后1年，必要时可联用质 子泵抑制剂或</w:t>
      </w:r>
      <w:r>
        <w:rPr>
          <w:color w:val="000000"/>
          <w:spacing w:val="0"/>
          <w:w w:val="100"/>
          <w:position w:val="0"/>
          <w:lang w:val="en-US" w:eastAsia="en-US" w:bidi="en-US"/>
        </w:rPr>
        <w:t>H</w:t>
      </w:r>
      <w:r>
        <w:rPr>
          <w:rFonts w:ascii="Times New Roman" w:eastAsia="Times New Roman" w:hAnsi="Times New Roman" w:cs="Times New Roman"/>
          <w:color w:val="000000"/>
          <w:spacing w:val="0"/>
          <w:w w:val="100"/>
          <w:position w:val="0"/>
          <w:sz w:val="12"/>
          <w:szCs w:val="12"/>
          <w:lang w:val="en-US" w:eastAsia="en-US" w:bidi="en-US"/>
        </w:rPr>
        <w:t>2</w:t>
      </w:r>
      <w:r>
        <w:rPr>
          <w:color w:val="000000"/>
          <w:spacing w:val="0"/>
          <w:w w:val="100"/>
          <w:position w:val="0"/>
        </w:rPr>
        <w:t>受体拮抗剂。</w:t>
      </w:r>
    </w:p>
    <w:p>
      <w:pPr>
        <w:pStyle w:val="Style18"/>
        <w:keepNext w:val="0"/>
        <w:keepLines w:val="0"/>
        <w:widowControl w:val="0"/>
        <w:numPr>
          <w:ilvl w:val="0"/>
          <w:numId w:val="33"/>
        </w:numPr>
        <w:shd w:val="clear" w:color="auto" w:fill="auto"/>
        <w:tabs>
          <w:tab w:pos="707" w:val="left"/>
        </w:tabs>
        <w:bidi w:val="0"/>
        <w:spacing w:before="0" w:after="0" w:line="316" w:lineRule="exact"/>
        <w:ind w:left="0" w:right="0" w:firstLine="420"/>
        <w:jc w:val="left"/>
      </w:pPr>
      <w:bookmarkStart w:id="88" w:name="bookmark88"/>
      <w:bookmarkEnd w:id="88"/>
      <w:r>
        <w:rPr>
          <w:color w:val="000000"/>
          <w:spacing w:val="0"/>
          <w:w w:val="100"/>
          <w:position w:val="0"/>
        </w:rPr>
        <w:t>房颤合并肥厚型心肌病的抗凝治疗</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肥厚型心肌病合并房颤血栓栓塞事件发生率 高，无需进行</w:t>
      </w:r>
      <w:r>
        <w:rPr>
          <w:color w:val="000000"/>
          <w:spacing w:val="0"/>
          <w:w w:val="100"/>
          <w:position w:val="0"/>
          <w:lang w:val="en-US" w:eastAsia="en-US" w:bidi="en-US"/>
        </w:rPr>
        <w:t>CHA</w:t>
      </w:r>
      <w:r>
        <w:rPr>
          <w:rFonts w:ascii="Times New Roman" w:eastAsia="Times New Roman" w:hAnsi="Times New Roman" w:cs="Times New Roman"/>
          <w:color w:val="000000"/>
          <w:spacing w:val="0"/>
          <w:w w:val="100"/>
          <w:position w:val="0"/>
          <w:sz w:val="12"/>
          <w:szCs w:val="12"/>
          <w:lang w:val="en-US" w:eastAsia="en-US" w:bidi="en-US"/>
        </w:rPr>
        <w:t>2</w:t>
      </w:r>
      <w:r>
        <w:rPr>
          <w:color w:val="000000"/>
          <w:spacing w:val="0"/>
          <w:w w:val="100"/>
          <w:position w:val="0"/>
          <w:lang w:val="en-US" w:eastAsia="en-US" w:bidi="en-US"/>
        </w:rPr>
        <w:t>DS</w:t>
      </w:r>
      <w:r>
        <w:rPr>
          <w:rFonts w:ascii="Times New Roman" w:eastAsia="Times New Roman" w:hAnsi="Times New Roman" w:cs="Times New Roman"/>
          <w:color w:val="000000"/>
          <w:spacing w:val="0"/>
          <w:w w:val="100"/>
          <w:position w:val="0"/>
          <w:sz w:val="12"/>
          <w:szCs w:val="12"/>
          <w:lang w:val="en-US" w:eastAsia="en-US" w:bidi="en-US"/>
        </w:rPr>
        <w:t>2</w:t>
      </w:r>
      <w:r>
        <w:rPr>
          <w:color w:val="000000"/>
          <w:spacing w:val="0"/>
          <w:w w:val="100"/>
          <w:position w:val="0"/>
          <w:lang w:val="en-US" w:eastAsia="en-US" w:bidi="en-US"/>
        </w:rPr>
        <w:t>-VAS</w:t>
      </w:r>
      <w:r>
        <w:rPr>
          <w:rFonts w:ascii="Times New Roman" w:eastAsia="Times New Roman" w:hAnsi="Times New Roman" w:cs="Times New Roman"/>
          <w:color w:val="000000"/>
          <w:spacing w:val="0"/>
          <w:w w:val="100"/>
          <w:position w:val="0"/>
          <w:sz w:val="12"/>
          <w:szCs w:val="12"/>
          <w:lang w:val="en-US" w:eastAsia="en-US" w:bidi="en-US"/>
        </w:rPr>
        <w:t>C</w:t>
      </w:r>
      <w:r>
        <w:rPr>
          <w:color w:val="000000"/>
          <w:spacing w:val="0"/>
          <w:w w:val="100"/>
          <w:position w:val="0"/>
        </w:rPr>
        <w:t>评分，均应抗凝治 疗「⑷。</w:t>
      </w:r>
    </w:p>
    <w:p>
      <w:pPr>
        <w:pStyle w:val="Style18"/>
        <w:keepNext w:val="0"/>
        <w:keepLines w:val="0"/>
        <w:widowControl w:val="0"/>
        <w:numPr>
          <w:ilvl w:val="0"/>
          <w:numId w:val="33"/>
        </w:numPr>
        <w:shd w:val="clear" w:color="auto" w:fill="auto"/>
        <w:tabs>
          <w:tab w:pos="714" w:val="left"/>
        </w:tabs>
        <w:bidi w:val="0"/>
        <w:spacing w:before="0" w:after="0" w:line="316" w:lineRule="exact"/>
        <w:ind w:left="0" w:right="0" w:firstLine="440"/>
        <w:jc w:val="both"/>
      </w:pPr>
      <w:bookmarkStart w:id="89" w:name="bookmark89"/>
      <w:bookmarkEnd w:id="89"/>
      <w:r>
        <w:rPr>
          <w:color w:val="000000"/>
          <w:spacing w:val="0"/>
          <w:w w:val="100"/>
          <w:position w:val="0"/>
        </w:rPr>
        <w:t>房颤复律时的抗凝治疗</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 xml:space="preserve">在房颤持续时间＞48 </w:t>
      </w:r>
      <w:r>
        <w:rPr>
          <w:color w:val="000000"/>
          <w:spacing w:val="0"/>
          <w:w w:val="100"/>
          <w:position w:val="0"/>
          <w:lang w:val="en-US" w:eastAsia="en-US" w:bidi="en-US"/>
        </w:rPr>
        <w:t>h</w:t>
      </w:r>
      <w:r>
        <w:rPr>
          <w:color w:val="000000"/>
          <w:spacing w:val="0"/>
          <w:w w:val="100"/>
          <w:position w:val="0"/>
        </w:rPr>
        <w:t xml:space="preserve">或持续时间不明的患者 中，拟行择期心脏复律前应使用剂量调整的华法林 </w:t>
      </w:r>
      <w:r>
        <w:rPr>
          <w:color w:val="000000"/>
          <w:spacing w:val="0"/>
          <w:w w:val="100"/>
          <w:position w:val="0"/>
          <w:lang w:val="en-US" w:eastAsia="en-US" w:bidi="en-US"/>
        </w:rPr>
        <w:t xml:space="preserve">（INR2.0 </w:t>
      </w:r>
      <w:r>
        <w:rPr>
          <w:color w:val="000000"/>
          <w:spacing w:val="0"/>
          <w:w w:val="100"/>
          <w:position w:val="0"/>
        </w:rPr>
        <w:t>~3.0）或新型口服抗凝药进行至少3周的 抗栓治疗。或经食管超声心动图检查无左心房或心 耳血栓，在抗凝治疗下，提前进行转律治疗（不必等 待3周的抗凝）。复律后继续进行4周的抗凝治疗。</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 xml:space="preserve">房颤发作＜48 </w:t>
      </w:r>
      <w:r>
        <w:rPr>
          <w:color w:val="000000"/>
          <w:spacing w:val="0"/>
          <w:w w:val="100"/>
          <w:position w:val="0"/>
          <w:lang w:val="en-US" w:eastAsia="en-US" w:bidi="en-US"/>
        </w:rPr>
        <w:t>h</w:t>
      </w:r>
      <w:r>
        <w:rPr>
          <w:color w:val="000000"/>
          <w:spacing w:val="0"/>
          <w:w w:val="100"/>
          <w:position w:val="0"/>
        </w:rPr>
        <w:t>的患者在应用普通肝素或低分 子肝素或新型口服抗凝药治疗下可直接进行心脏复 律。 转律后，具有脑卒中危险因素的患者，继续长期 抗凝治疗。 无血栓栓塞危险因素者停用抗凝药。</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 xml:space="preserve">房颤发生＞48 </w:t>
      </w:r>
      <w:r>
        <w:rPr>
          <w:color w:val="000000"/>
          <w:spacing w:val="0"/>
          <w:w w:val="100"/>
          <w:position w:val="0"/>
          <w:lang w:val="en-US" w:eastAsia="en-US" w:bidi="en-US"/>
        </w:rPr>
        <w:t>h</w:t>
      </w:r>
      <w:r>
        <w:rPr>
          <w:color w:val="000000"/>
          <w:spacing w:val="0"/>
          <w:w w:val="100"/>
          <w:position w:val="0"/>
        </w:rPr>
        <w:t>且伴血流动力学不稳定（心绞 痛、心肌梗死、休克或肺水肿）应立即进行心脏复 律,尽快启动抗凝治疗。复律后继续抗凝治疗。口 服抗凝药的持续时间（4周或长期）取决于患者是否 存在脑卒中的危险因素。</w:t>
      </w:r>
    </w:p>
    <w:p>
      <w:pPr>
        <w:pStyle w:val="Style18"/>
        <w:keepNext w:val="0"/>
        <w:keepLines w:val="0"/>
        <w:widowControl w:val="0"/>
        <w:numPr>
          <w:ilvl w:val="0"/>
          <w:numId w:val="33"/>
        </w:numPr>
        <w:shd w:val="clear" w:color="auto" w:fill="auto"/>
        <w:tabs>
          <w:tab w:pos="714" w:val="left"/>
        </w:tabs>
        <w:bidi w:val="0"/>
        <w:spacing w:before="0" w:after="0" w:line="316" w:lineRule="exact"/>
        <w:ind w:left="0" w:right="0" w:firstLine="440"/>
        <w:jc w:val="both"/>
      </w:pPr>
      <w:bookmarkStart w:id="90" w:name="bookmark90"/>
      <w:bookmarkEnd w:id="90"/>
      <w:r>
        <w:rPr>
          <w:color w:val="000000"/>
          <w:spacing w:val="0"/>
          <w:w w:val="100"/>
          <w:position w:val="0"/>
        </w:rPr>
        <w:t>房颤患者发生脑卒中后的抗凝治疗</w:t>
      </w:r>
    </w:p>
    <w:p>
      <w:pPr>
        <w:pStyle w:val="Style18"/>
        <w:keepNext w:val="0"/>
        <w:keepLines w:val="0"/>
        <w:widowControl w:val="0"/>
        <w:shd w:val="clear" w:color="auto" w:fill="auto"/>
        <w:bidi w:val="0"/>
        <w:spacing w:before="0" w:after="0" w:line="316" w:lineRule="exact"/>
        <w:ind w:left="0" w:right="0" w:firstLine="440"/>
        <w:jc w:val="both"/>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11390" w:h="15840"/>
          <w:pgMar w:top="1155" w:right="878" w:bottom="337" w:left="812" w:header="0" w:footer="3" w:gutter="0"/>
          <w:cols w:num="2" w:space="361"/>
          <w:noEndnote/>
          <w:titlePg/>
          <w:rtlGutter w:val="0"/>
          <w:docGrid w:linePitch="360"/>
        </w:sectPr>
      </w:pPr>
      <w:r>
        <w:rPr>
          <w:color w:val="000000"/>
          <w:spacing w:val="0"/>
          <w:w w:val="100"/>
          <w:position w:val="0"/>
        </w:rPr>
        <w:t xml:space="preserve">抗凝治疗可有效预防房颤患者发生脑卒中。 但 目前对房颤患者脑卒中后的急性期抗凝治疗的安全 性和有效性尚不明确。抗凝治疗可以减少急性期脑 卒中复发，但即使服用抗凝药，仍有1% ~4%房颤 患者发生脑卒中事件。脑卒中后1 ~4 </w:t>
      </w:r>
      <w:r>
        <w:rPr>
          <w:color w:val="000000"/>
          <w:spacing w:val="0"/>
          <w:w w:val="100"/>
          <w:position w:val="0"/>
          <w:lang w:val="en-US" w:eastAsia="en-US" w:bidi="en-US"/>
        </w:rPr>
        <w:t>d</w:t>
      </w:r>
      <w:r>
        <w:rPr>
          <w:color w:val="000000"/>
          <w:spacing w:val="0"/>
          <w:w w:val="100"/>
          <w:position w:val="0"/>
        </w:rPr>
        <w:t xml:space="preserve">出血性转 化的发生率为15% ~45%。大多数出血转化表现 为点状出血,没有占位效应，临床表现轻微。部分表 现为脑实质血肿，通常较大,临床表现明显，预后差。 </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抗凝治疗可显著增加房颤脑卒中出血的风险。出血 是抗凝治疗最严重并发症。静脉肝素治疗可使症状 性脑出血发生率增加3倍，出血等严重并发症可在 一定程度上抵消抗凝带来的获益。荟萃分析显示房 颤患者脑卒中治疗中，急性期使用抗凝治疗并不优 于阿司匹林,出血风险显著增加。</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房颤患者发生脑卒中后急性期的抗栓治疗建 议：</w:t>
      </w:r>
    </w:p>
    <w:p>
      <w:pPr>
        <w:pStyle w:val="Style18"/>
        <w:keepNext w:val="0"/>
        <w:keepLines w:val="0"/>
        <w:widowControl w:val="0"/>
        <w:numPr>
          <w:ilvl w:val="0"/>
          <w:numId w:val="35"/>
        </w:numPr>
        <w:shd w:val="clear" w:color="auto" w:fill="auto"/>
        <w:tabs>
          <w:tab w:pos="860" w:val="left"/>
        </w:tabs>
        <w:bidi w:val="0"/>
        <w:spacing w:before="0" w:after="0" w:line="314" w:lineRule="exact"/>
        <w:ind w:left="0" w:right="0" w:firstLine="440"/>
        <w:jc w:val="both"/>
      </w:pPr>
      <w:bookmarkStart w:id="91" w:name="bookmark91"/>
      <w:bookmarkEnd w:id="91"/>
      <w:r>
        <w:rPr>
          <w:color w:val="000000"/>
          <w:spacing w:val="0"/>
          <w:w w:val="100"/>
          <w:position w:val="0"/>
        </w:rPr>
        <w:t>房颤脑卒中后急性期不推荐使用华法林、 肝素等抗凝治疗,一般在2周后根据患者病情权衡 利弊开始使用抗凝治疗。</w:t>
      </w:r>
    </w:p>
    <w:p>
      <w:pPr>
        <w:pStyle w:val="Style18"/>
        <w:keepNext w:val="0"/>
        <w:keepLines w:val="0"/>
        <w:widowControl w:val="0"/>
        <w:numPr>
          <w:ilvl w:val="0"/>
          <w:numId w:val="35"/>
        </w:numPr>
        <w:shd w:val="clear" w:color="auto" w:fill="auto"/>
        <w:tabs>
          <w:tab w:pos="860" w:val="left"/>
        </w:tabs>
        <w:bidi w:val="0"/>
        <w:spacing w:before="0" w:after="0" w:line="314" w:lineRule="exact"/>
        <w:ind w:left="0" w:right="0" w:firstLine="440"/>
        <w:jc w:val="both"/>
      </w:pPr>
      <w:bookmarkStart w:id="92" w:name="bookmark92"/>
      <w:bookmarkEnd w:id="92"/>
      <w:r>
        <w:rPr>
          <w:color w:val="000000"/>
          <w:spacing w:val="0"/>
          <w:w w:val="100"/>
          <w:position w:val="0"/>
        </w:rPr>
        <w:t xml:space="preserve">房颤患者脑卒中急性期推荐使用抗血小板 药物,阿司匹林每日150 ~300 </w:t>
      </w:r>
      <w:r>
        <w:rPr>
          <w:color w:val="000000"/>
          <w:spacing w:val="0"/>
          <w:w w:val="100"/>
          <w:position w:val="0"/>
          <w:lang w:val="en-US" w:eastAsia="en-US" w:bidi="en-US"/>
        </w:rPr>
        <w:t>mg。</w:t>
      </w:r>
    </w:p>
    <w:p>
      <w:pPr>
        <w:pStyle w:val="Style18"/>
        <w:keepNext w:val="0"/>
        <w:keepLines w:val="0"/>
        <w:widowControl w:val="0"/>
        <w:numPr>
          <w:ilvl w:val="0"/>
          <w:numId w:val="35"/>
        </w:numPr>
        <w:shd w:val="clear" w:color="auto" w:fill="auto"/>
        <w:tabs>
          <w:tab w:pos="860" w:val="left"/>
        </w:tabs>
        <w:bidi w:val="0"/>
        <w:spacing w:before="0" w:after="0" w:line="314" w:lineRule="exact"/>
        <w:ind w:left="0" w:right="0" w:firstLine="440"/>
        <w:jc w:val="both"/>
      </w:pPr>
      <w:bookmarkStart w:id="93" w:name="bookmark93"/>
      <w:bookmarkEnd w:id="93"/>
      <w:r>
        <w:rPr>
          <w:color w:val="000000"/>
          <w:spacing w:val="0"/>
          <w:w w:val="100"/>
          <w:position w:val="0"/>
        </w:rPr>
        <w:t>复发心源性栓塞风险高的患者(如有心房 内血栓形成、机械瓣膜置换术后脑卒中患者)，应结 合患者情况个体评估，在小脑卒中或无脑出血证据 情况下可考虑早期抗凝治疗。可先使用低分子肝 素,2周后过渡为华法林抗凝治疗。</w:t>
      </w:r>
    </w:p>
    <w:p>
      <w:pPr>
        <w:pStyle w:val="Style18"/>
        <w:keepNext w:val="0"/>
        <w:keepLines w:val="0"/>
        <w:widowControl w:val="0"/>
        <w:numPr>
          <w:ilvl w:val="0"/>
          <w:numId w:val="35"/>
        </w:numPr>
        <w:shd w:val="clear" w:color="auto" w:fill="auto"/>
        <w:tabs>
          <w:tab w:pos="860" w:val="left"/>
        </w:tabs>
        <w:bidi w:val="0"/>
        <w:spacing w:before="0" w:after="0" w:line="314" w:lineRule="exact"/>
        <w:ind w:left="0" w:right="0" w:firstLine="440"/>
        <w:jc w:val="both"/>
      </w:pPr>
      <w:bookmarkStart w:id="94" w:name="bookmark94"/>
      <w:bookmarkEnd w:id="94"/>
      <w:r>
        <w:rPr>
          <w:color w:val="000000"/>
          <w:spacing w:val="0"/>
          <w:w w:val="100"/>
          <w:position w:val="0"/>
        </w:rPr>
        <w:t>新型口服抗凝药达比加群酯、阿哌沙班、利 伐沙班在房颤脑卒中后早期使用尚缺乏循证医学证 据。</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八、左心耳封堵在房颤脑卒中预防中的应用 左心耳是房颤血栓栓塞的主要来源</w:t>
      </w:r>
      <w:r>
        <w:rPr>
          <w:color w:val="000000"/>
          <w:spacing w:val="0"/>
          <w:w w:val="100"/>
          <w:position w:val="0"/>
          <w:vertAlign w:val="superscript"/>
        </w:rPr>
        <w:t>［53］</w:t>
      </w:r>
      <w:r>
        <w:rPr>
          <w:color w:val="000000"/>
          <w:spacing w:val="0"/>
          <w:w w:val="100"/>
          <w:position w:val="0"/>
        </w:rPr>
        <w:t xml:space="preserve"> ,90% ~ 100%的非风湿性心脏病房颤患者血栓来源于左心 耳，封闭左心耳是预防房颤患者栓塞并发症的有效 途径之一。</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目前最成熟的左心耳介入封闭方法有两种。第 1种是经皮植入器械达到隔离或封堵左心耳的目 的。封堵左心耳的器械包括</w:t>
      </w:r>
      <w:r>
        <w:rPr>
          <w:color w:val="000000"/>
          <w:spacing w:val="0"/>
          <w:w w:val="100"/>
          <w:position w:val="0"/>
          <w:lang w:val="en-US" w:eastAsia="en-US" w:bidi="en-US"/>
        </w:rPr>
        <w:t>WATCHMAN</w:t>
      </w:r>
      <w:r>
        <w:rPr>
          <w:color w:val="000000"/>
          <w:spacing w:val="0"/>
          <w:w w:val="100"/>
          <w:position w:val="0"/>
        </w:rPr>
        <w:t xml:space="preserve">装置和 </w:t>
      </w:r>
      <w:r>
        <w:rPr>
          <w:color w:val="000000"/>
          <w:spacing w:val="0"/>
          <w:w w:val="100"/>
          <w:position w:val="0"/>
          <w:lang w:val="en-US" w:eastAsia="en-US" w:bidi="en-US"/>
        </w:rPr>
        <w:t>Amplatzer</w:t>
      </w:r>
      <w:r>
        <w:rPr>
          <w:color w:val="000000"/>
          <w:spacing w:val="0"/>
          <w:w w:val="100"/>
          <w:position w:val="0"/>
        </w:rPr>
        <w:t xml:space="preserve">心脏封堵装置。早期研究显示，对于脑卒 中、体循环栓塞和心血管死亡的符合终点事件, </w:t>
      </w:r>
      <w:r>
        <w:rPr>
          <w:color w:val="000000"/>
          <w:spacing w:val="0"/>
          <w:w w:val="100"/>
          <w:position w:val="0"/>
          <w:lang w:val="en-US" w:eastAsia="en-US" w:bidi="en-US"/>
        </w:rPr>
        <w:t>WATCHMAN</w:t>
      </w:r>
      <w:r>
        <w:rPr>
          <w:color w:val="000000"/>
          <w:spacing w:val="0"/>
          <w:w w:val="100"/>
          <w:position w:val="0"/>
        </w:rPr>
        <w:t>不劣于华法林。但是10%的患者发生 早期不良事件(包括心包积血)。后续的注册研究 证实，对于不能接受华法林治疗的患者</w:t>
      </w:r>
      <w:r>
        <w:rPr>
          <w:rFonts w:ascii="Times New Roman" w:eastAsia="Times New Roman" w:hAnsi="Times New Roman" w:cs="Times New Roman"/>
          <w:smallCaps/>
          <w:color w:val="000000"/>
          <w:spacing w:val="0"/>
          <w:w w:val="100"/>
          <w:position w:val="0"/>
          <w:lang w:val="en-US" w:eastAsia="en-US" w:bidi="en-US"/>
        </w:rPr>
        <w:t>,watch</w:t>
        <w:softHyphen/>
        <w:t>man</w:t>
      </w:r>
      <w:r>
        <w:rPr>
          <w:color w:val="000000"/>
          <w:spacing w:val="0"/>
          <w:w w:val="100"/>
          <w:position w:val="0"/>
          <w:lang w:val="en-US" w:eastAsia="en-US" w:bidi="en-US"/>
        </w:rPr>
        <w:t xml:space="preserve"> </w:t>
      </w:r>
      <w:r>
        <w:rPr>
          <w:color w:val="000000"/>
          <w:spacing w:val="0"/>
          <w:w w:val="100"/>
          <w:position w:val="0"/>
        </w:rPr>
        <w:t>装置出血等不良事件未见明显增加</w:t>
      </w:r>
      <w:r>
        <w:rPr>
          <w:color w:val="000000"/>
          <w:spacing w:val="0"/>
          <w:w w:val="100"/>
          <w:position w:val="0"/>
          <w:vertAlign w:val="superscript"/>
        </w:rPr>
        <w:t>［54］</w:t>
      </w:r>
      <w:r>
        <w:rPr>
          <w:color w:val="000000"/>
          <w:spacing w:val="0"/>
          <w:w w:val="100"/>
          <w:position w:val="0"/>
        </w:rPr>
        <w:t>。第2 种是使用一种捕捉器将左心耳结扎，诸如</w:t>
      </w:r>
      <w:r>
        <w:rPr>
          <w:color w:val="000000"/>
          <w:spacing w:val="0"/>
          <w:w w:val="100"/>
          <w:position w:val="0"/>
          <w:lang w:val="en-US" w:eastAsia="en-US" w:bidi="en-US"/>
        </w:rPr>
        <w:t xml:space="preserve">LARIAT </w:t>
      </w:r>
      <w:r>
        <w:rPr>
          <w:color w:val="000000"/>
          <w:spacing w:val="0"/>
          <w:w w:val="100"/>
          <w:position w:val="0"/>
        </w:rPr>
        <w:t>装置。初步结果显示,97%的左心耳腔闭合并且安 全性良好</w:t>
      </w:r>
      <w:r>
        <w:rPr>
          <w:color w:val="000000"/>
          <w:spacing w:val="0"/>
          <w:w w:val="100"/>
          <w:position w:val="0"/>
          <w:vertAlign w:val="superscript"/>
        </w:rPr>
        <w:t>［55］</w:t>
      </w:r>
      <w:r>
        <w:rPr>
          <w:color w:val="000000"/>
          <w:spacing w:val="0"/>
          <w:w w:val="100"/>
          <w:position w:val="0"/>
        </w:rPr>
        <w:t>。尚不明确</w:t>
      </w:r>
      <w:r>
        <w:rPr>
          <w:color w:val="000000"/>
          <w:spacing w:val="0"/>
          <w:w w:val="100"/>
          <w:position w:val="0"/>
          <w:lang w:val="en-US" w:eastAsia="en-US" w:bidi="en-US"/>
        </w:rPr>
        <w:t>LARIAT</w:t>
      </w:r>
      <w:r>
        <w:rPr>
          <w:color w:val="000000"/>
          <w:spacing w:val="0"/>
          <w:w w:val="100"/>
          <w:position w:val="0"/>
        </w:rPr>
        <w:t>装置的长期效果， 因此需要随机对照试验来证实其减少脑卒中的风险 和安全性。这种装置从剑突下进入心包，在心包粘 连的情况下操作可能不易成功，也可发生心包炎，并 且这种装置不适合所有的左心耳解剖。尚不明确使 用</w:t>
      </w:r>
      <w:r>
        <w:rPr>
          <w:color w:val="000000"/>
          <w:spacing w:val="0"/>
          <w:w w:val="100"/>
          <w:position w:val="0"/>
          <w:lang w:val="en-US" w:eastAsia="en-US" w:bidi="en-US"/>
        </w:rPr>
        <w:t>LARIAT</w:t>
      </w:r>
      <w:r>
        <w:rPr>
          <w:color w:val="000000"/>
          <w:spacing w:val="0"/>
          <w:w w:val="100"/>
          <w:position w:val="0"/>
        </w:rPr>
        <w:t>装置封堵左心耳能否降低脑卒中风险。</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九、房颤脑卒中预防的总体治疗建议</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在房颤脑卒中预防治疗推荐等级上，本规范采 用国内外指南常用方法，即I类:有充分证据证明符 合该适应证的患者能获益</w:t>
      </w:r>
      <w:r>
        <w:rPr>
          <w:color w:val="000000"/>
          <w:spacing w:val="0"/>
          <w:w w:val="100"/>
          <w:position w:val="0"/>
          <w:lang w:val="en-US" w:eastAsia="en-US" w:bidi="en-US"/>
        </w:rPr>
        <w:t>;Ha</w:t>
      </w:r>
      <w:r>
        <w:rPr>
          <w:color w:val="000000"/>
          <w:spacing w:val="0"/>
          <w:w w:val="100"/>
          <w:position w:val="0"/>
        </w:rPr>
        <w:t>类:有较充分证据证 明患者能获益</w:t>
      </w:r>
      <w:r>
        <w:rPr>
          <w:color w:val="000000"/>
          <w:spacing w:val="0"/>
          <w:w w:val="100"/>
          <w:position w:val="0"/>
          <w:lang w:val="en-US" w:eastAsia="en-US" w:bidi="en-US"/>
        </w:rPr>
        <w:t>；Ub</w:t>
      </w:r>
      <w:r>
        <w:rPr>
          <w:color w:val="000000"/>
          <w:spacing w:val="0"/>
          <w:w w:val="100"/>
          <w:position w:val="0"/>
        </w:rPr>
        <w:t>类:该类适应证的患者可能获 益,但证据尚不充分或有争议；</w:t>
      </w:r>
      <w:r>
        <w:rPr>
          <w:color w:val="000000"/>
          <w:spacing w:val="0"/>
          <w:w w:val="100"/>
          <w:position w:val="0"/>
          <w:lang w:val="en-US" w:eastAsia="en-US" w:bidi="en-US"/>
        </w:rPr>
        <w:t>M</w:t>
      </w:r>
      <w:r>
        <w:rPr>
          <w:color w:val="000000"/>
          <w:spacing w:val="0"/>
          <w:w w:val="100"/>
          <w:position w:val="0"/>
        </w:rPr>
        <w:t>类:该类适应证患 者不能获益或有害，证据等级也按惯例分为</w:t>
      </w:r>
      <w:r>
        <w:rPr>
          <w:color w:val="000000"/>
          <w:spacing w:val="0"/>
          <w:w w:val="100"/>
          <w:position w:val="0"/>
          <w:lang w:val="en-US" w:eastAsia="en-US" w:bidi="en-US"/>
        </w:rPr>
        <w:t xml:space="preserve">A、B、C </w:t>
      </w:r>
      <w:r>
        <w:rPr>
          <w:color w:val="000000"/>
          <w:spacing w:val="0"/>
          <w:w w:val="100"/>
          <w:position w:val="0"/>
        </w:rPr>
        <w:t>3类。</w:t>
      </w:r>
      <w:r>
        <w:rPr>
          <w:color w:val="000000"/>
          <w:spacing w:val="0"/>
          <w:w w:val="100"/>
          <w:position w:val="0"/>
          <w:lang w:val="en-US" w:eastAsia="en-US" w:bidi="en-US"/>
        </w:rPr>
        <w:t>A:</w:t>
      </w:r>
      <w:r>
        <w:rPr>
          <w:color w:val="000000"/>
          <w:spacing w:val="0"/>
          <w:w w:val="100"/>
          <w:position w:val="0"/>
        </w:rPr>
        <w:t>大量的临床随机对照试验数据提供了充分 一致的证据;</w:t>
      </w:r>
      <w:r>
        <w:rPr>
          <w:color w:val="000000"/>
          <w:spacing w:val="0"/>
          <w:w w:val="100"/>
          <w:position w:val="0"/>
          <w:lang w:val="en-US" w:eastAsia="en-US" w:bidi="en-US"/>
        </w:rPr>
        <w:t>B</w:t>
      </w:r>
      <w:r>
        <w:rPr>
          <w:color w:val="000000"/>
          <w:spacing w:val="0"/>
          <w:w w:val="100"/>
          <w:position w:val="0"/>
        </w:rPr>
        <w:t>:临床随机对照试验提供了充分的证 据，但临床试验数据(包括试验个数和病例数)有限 尚未达到</w:t>
      </w:r>
      <w:r>
        <w:rPr>
          <w:color w:val="000000"/>
          <w:spacing w:val="0"/>
          <w:w w:val="100"/>
          <w:position w:val="0"/>
          <w:lang w:val="en-US" w:eastAsia="en-US" w:bidi="en-US"/>
        </w:rPr>
        <w:t>A</w:t>
      </w:r>
      <w:r>
        <w:rPr>
          <w:color w:val="000000"/>
          <w:spacing w:val="0"/>
          <w:w w:val="100"/>
          <w:position w:val="0"/>
        </w:rPr>
        <w:t>级的标准</w:t>
      </w:r>
      <w:r>
        <w:rPr>
          <w:color w:val="000000"/>
          <w:spacing w:val="0"/>
          <w:w w:val="100"/>
          <w:position w:val="0"/>
          <w:lang w:val="en-US" w:eastAsia="en-US" w:bidi="en-US"/>
        </w:rPr>
        <w:t>；C：</w:t>
      </w:r>
      <w:r>
        <w:rPr>
          <w:color w:val="000000"/>
          <w:spacing w:val="0"/>
          <w:w w:val="100"/>
          <w:position w:val="0"/>
        </w:rPr>
        <w:t>专家共识。</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I类推荐：</w:t>
      </w:r>
    </w:p>
    <w:p>
      <w:pPr>
        <w:pStyle w:val="Style18"/>
        <w:keepNext w:val="0"/>
        <w:keepLines w:val="0"/>
        <w:widowControl w:val="0"/>
        <w:numPr>
          <w:ilvl w:val="0"/>
          <w:numId w:val="37"/>
        </w:numPr>
        <w:shd w:val="clear" w:color="auto" w:fill="auto"/>
        <w:tabs>
          <w:tab w:pos="923" w:val="left"/>
        </w:tabs>
        <w:bidi w:val="0"/>
        <w:spacing w:before="0" w:after="0" w:line="313" w:lineRule="exact"/>
        <w:ind w:left="0" w:right="0" w:firstLine="440"/>
        <w:jc w:val="both"/>
      </w:pPr>
      <w:bookmarkStart w:id="95" w:name="bookmark95"/>
      <w:bookmarkEnd w:id="95"/>
      <w:r>
        <w:rPr>
          <w:color w:val="000000"/>
          <w:spacing w:val="0"/>
          <w:w w:val="100"/>
          <w:position w:val="0"/>
        </w:rPr>
        <w:t>根据发生血栓栓塞风险选择抗栓治疗(</w:t>
      </w:r>
      <w:r>
        <w:rPr>
          <w:color w:val="000000"/>
          <w:spacing w:val="0"/>
          <w:w w:val="100"/>
          <w:position w:val="0"/>
          <w:lang w:val="en-US" w:eastAsia="en-US" w:bidi="en-US"/>
        </w:rPr>
        <w:t xml:space="preserve">B </w:t>
      </w:r>
      <w:r>
        <w:rPr>
          <w:color w:val="000000"/>
          <w:spacing w:val="0"/>
          <w:w w:val="100"/>
          <w:position w:val="0"/>
        </w:rPr>
        <w:t>)。</w:t>
      </w:r>
    </w:p>
    <w:p>
      <w:pPr>
        <w:pStyle w:val="Style18"/>
        <w:keepNext w:val="0"/>
        <w:keepLines w:val="0"/>
        <w:widowControl w:val="0"/>
        <w:numPr>
          <w:ilvl w:val="0"/>
          <w:numId w:val="37"/>
        </w:numPr>
        <w:shd w:val="clear" w:color="auto" w:fill="auto"/>
        <w:tabs>
          <w:tab w:pos="920" w:val="left"/>
        </w:tabs>
        <w:bidi w:val="0"/>
        <w:spacing w:before="0" w:after="0" w:line="313" w:lineRule="exact"/>
        <w:ind w:left="0" w:right="0" w:firstLine="440"/>
        <w:jc w:val="both"/>
      </w:pPr>
      <w:bookmarkStart w:id="96" w:name="bookmark96"/>
      <w:bookmarkEnd w:id="96"/>
      <w:r>
        <w:rPr>
          <w:color w:val="000000"/>
          <w:spacing w:val="0"/>
          <w:w w:val="100"/>
          <w:position w:val="0"/>
          <w:lang w:val="en-US" w:eastAsia="en-US" w:bidi="en-US"/>
        </w:rPr>
        <w:t>CHADS</w:t>
      </w:r>
      <w:r>
        <w:rPr>
          <w:rFonts w:ascii="Times New Roman" w:eastAsia="Times New Roman" w:hAnsi="Times New Roman" w:cs="Times New Roman"/>
          <w:color w:val="000000"/>
          <w:spacing w:val="0"/>
          <w:w w:val="100"/>
          <w:position w:val="0"/>
          <w:sz w:val="12"/>
          <w:szCs w:val="12"/>
          <w:lang w:val="en-US" w:eastAsia="en-US" w:bidi="en-US"/>
        </w:rPr>
        <w:t>2</w:t>
      </w:r>
      <w:r>
        <w:rPr>
          <w:color w:val="000000"/>
          <w:spacing w:val="0"/>
          <w:w w:val="100"/>
          <w:position w:val="0"/>
        </w:rPr>
        <w:t>评分</w:t>
      </w:r>
      <w:r>
        <w:rPr>
          <w:color w:val="000000"/>
          <w:spacing w:val="0"/>
          <w:w w:val="100"/>
          <w:position w:val="0"/>
          <w:lang w:val="en-US" w:eastAsia="en-US" w:bidi="en-US"/>
        </w:rPr>
        <w:t>N2</w:t>
      </w:r>
      <w:r>
        <w:rPr>
          <w:color w:val="000000"/>
          <w:spacing w:val="0"/>
          <w:w w:val="100"/>
          <w:position w:val="0"/>
        </w:rPr>
        <w:t>分或有脑卒中或短暂性 脑缺血发作</w:t>
      </w:r>
      <w:r>
        <w:rPr>
          <w:color w:val="000000"/>
          <w:spacing w:val="0"/>
          <w:w w:val="100"/>
          <w:position w:val="0"/>
          <w:lang w:val="en-US" w:eastAsia="en-US" w:bidi="en-US"/>
        </w:rPr>
        <w:t>(TIA)</w:t>
      </w:r>
      <w:r>
        <w:rPr>
          <w:color w:val="000000"/>
          <w:spacing w:val="0"/>
          <w:w w:val="100"/>
          <w:position w:val="0"/>
        </w:rPr>
        <w:t>史,在充分风险评估并与患者沟 通后可选择:①华法林</w:t>
      </w:r>
      <w:r>
        <w:rPr>
          <w:color w:val="000000"/>
          <w:spacing w:val="0"/>
          <w:w w:val="100"/>
          <w:position w:val="0"/>
          <w:lang w:val="en-US" w:eastAsia="en-US" w:bidi="en-US"/>
        </w:rPr>
        <w:t>(INR2.0 ~3.0)(A)</w:t>
      </w:r>
      <w:r>
        <w:rPr>
          <w:color w:val="000000"/>
          <w:spacing w:val="0"/>
          <w:w w:val="100"/>
          <w:position w:val="0"/>
        </w:rPr>
        <w:t>；②达比 加群酯</w:t>
      </w:r>
      <w:r>
        <w:rPr>
          <w:color w:val="000000"/>
          <w:spacing w:val="0"/>
          <w:w w:val="100"/>
          <w:position w:val="0"/>
          <w:lang w:val="en-US" w:eastAsia="en-US" w:bidi="en-US"/>
        </w:rPr>
        <w:t>(B)；</w:t>
      </w:r>
      <w:r>
        <w:rPr>
          <w:color w:val="000000"/>
          <w:spacing w:val="0"/>
          <w:w w:val="100"/>
          <w:position w:val="0"/>
        </w:rPr>
        <w:t>③利伐沙班(</w:t>
      </w:r>
      <w:r>
        <w:rPr>
          <w:color w:val="000000"/>
          <w:spacing w:val="0"/>
          <w:w w:val="100"/>
          <w:position w:val="0"/>
          <w:lang w:val="en-US" w:eastAsia="en-US" w:bidi="en-US"/>
        </w:rPr>
        <w:t>B</w:t>
      </w:r>
      <w:r>
        <w:rPr>
          <w:color w:val="000000"/>
          <w:spacing w:val="0"/>
          <w:w w:val="100"/>
          <w:position w:val="0"/>
        </w:rPr>
        <w:t>)；④阿哌沙班(</w:t>
      </w:r>
      <w:r>
        <w:rPr>
          <w:color w:val="000000"/>
          <w:spacing w:val="0"/>
          <w:w w:val="100"/>
          <w:position w:val="0"/>
          <w:lang w:val="en-US" w:eastAsia="en-US" w:bidi="en-US"/>
        </w:rPr>
        <w:t>B</w:t>
      </w:r>
      <w:r>
        <w:rPr>
          <w:color w:val="000000"/>
          <w:spacing w:val="0"/>
          <w:w w:val="100"/>
          <w:position w:val="0"/>
        </w:rPr>
        <w:t>)。</w:t>
      </w:r>
    </w:p>
    <w:p>
      <w:pPr>
        <w:pStyle w:val="Style18"/>
        <w:keepNext w:val="0"/>
        <w:keepLines w:val="0"/>
        <w:widowControl w:val="0"/>
        <w:numPr>
          <w:ilvl w:val="0"/>
          <w:numId w:val="37"/>
        </w:numPr>
        <w:shd w:val="clear" w:color="auto" w:fill="auto"/>
        <w:tabs>
          <w:tab w:pos="920" w:val="left"/>
        </w:tabs>
        <w:bidi w:val="0"/>
        <w:spacing w:before="0" w:after="0" w:line="313" w:lineRule="exact"/>
        <w:ind w:left="0" w:right="0" w:firstLine="440"/>
        <w:jc w:val="both"/>
      </w:pPr>
      <w:bookmarkStart w:id="97" w:name="bookmark97"/>
      <w:bookmarkEnd w:id="97"/>
      <w:r>
        <w:rPr>
          <w:color w:val="000000"/>
          <w:spacing w:val="0"/>
          <w:w w:val="100"/>
          <w:position w:val="0"/>
        </w:rPr>
        <w:t>有抗凝治疗适应证,在使用华法林治疗时 难以控制</w:t>
      </w:r>
      <w:r>
        <w:rPr>
          <w:color w:val="000000"/>
          <w:spacing w:val="0"/>
          <w:w w:val="100"/>
          <w:position w:val="0"/>
          <w:lang w:val="en-US" w:eastAsia="en-US" w:bidi="en-US"/>
        </w:rPr>
        <w:t>INR</w:t>
      </w:r>
      <w:r>
        <w:rPr>
          <w:color w:val="000000"/>
          <w:spacing w:val="0"/>
          <w:w w:val="100"/>
          <w:position w:val="0"/>
        </w:rPr>
        <w:t>达到目标治疗范围</w:t>
      </w:r>
      <w:r>
        <w:rPr>
          <w:color w:val="000000"/>
          <w:spacing w:val="0"/>
          <w:w w:val="100"/>
          <w:position w:val="0"/>
          <w:lang w:val="en-US" w:eastAsia="en-US" w:bidi="en-US"/>
        </w:rPr>
        <w:t xml:space="preserve">(2.0 </w:t>
      </w:r>
      <w:r>
        <w:rPr>
          <w:color w:val="000000"/>
          <w:spacing w:val="0"/>
          <w:w w:val="100"/>
          <w:position w:val="0"/>
        </w:rPr>
        <w:t>~3.0)或不 能常规监测</w:t>
      </w:r>
      <w:r>
        <w:rPr>
          <w:color w:val="000000"/>
          <w:spacing w:val="0"/>
          <w:w w:val="100"/>
          <w:position w:val="0"/>
          <w:lang w:val="en-US" w:eastAsia="en-US" w:bidi="en-US"/>
        </w:rPr>
        <w:t>INR(</w:t>
      </w:r>
      <w:r>
        <w:rPr>
          <w:color w:val="000000"/>
          <w:spacing w:val="0"/>
          <w:w w:val="100"/>
          <w:position w:val="0"/>
        </w:rPr>
        <w:t xml:space="preserve">每月至少1次)、或华法林严重不 良反应及其他禁忌证时，可选用新型口服抗凝药 </w:t>
      </w:r>
      <w:r>
        <w:rPr>
          <w:color w:val="000000"/>
          <w:spacing w:val="0"/>
          <w:w w:val="100"/>
          <w:position w:val="0"/>
          <w:lang w:val="en-US" w:eastAsia="en-US" w:bidi="en-US"/>
        </w:rPr>
        <w:t>(B)。</w:t>
      </w:r>
    </w:p>
    <w:p>
      <w:pPr>
        <w:pStyle w:val="Style18"/>
        <w:keepNext w:val="0"/>
        <w:keepLines w:val="0"/>
        <w:widowControl w:val="0"/>
        <w:numPr>
          <w:ilvl w:val="0"/>
          <w:numId w:val="37"/>
        </w:numPr>
        <w:shd w:val="clear" w:color="auto" w:fill="auto"/>
        <w:tabs>
          <w:tab w:pos="920" w:val="left"/>
        </w:tabs>
        <w:bidi w:val="0"/>
        <w:spacing w:before="0" w:after="0" w:line="313" w:lineRule="exact"/>
        <w:ind w:left="0" w:right="0" w:firstLine="440"/>
        <w:jc w:val="both"/>
      </w:pPr>
      <w:bookmarkStart w:id="98" w:name="bookmark98"/>
      <w:bookmarkEnd w:id="98"/>
      <w:r>
        <w:rPr>
          <w:color w:val="000000"/>
          <w:spacing w:val="0"/>
          <w:w w:val="100"/>
          <w:position w:val="0"/>
        </w:rPr>
        <w:t xml:space="preserve">机械瓣置换术后，建议应用华法林抗凝, </w:t>
      </w:r>
      <w:r>
        <w:rPr>
          <w:color w:val="000000"/>
          <w:spacing w:val="0"/>
          <w:w w:val="100"/>
          <w:position w:val="0"/>
          <w:lang w:val="en-US" w:eastAsia="en-US" w:bidi="en-US"/>
        </w:rPr>
        <w:t>INR</w:t>
      </w:r>
      <w:r>
        <w:rPr>
          <w:color w:val="000000"/>
          <w:spacing w:val="0"/>
          <w:w w:val="100"/>
          <w:position w:val="0"/>
        </w:rPr>
        <w:t>目标值根据瓣膜类型及部位来决定</w:t>
      </w:r>
      <w:r>
        <w:rPr>
          <w:color w:val="000000"/>
          <w:spacing w:val="0"/>
          <w:w w:val="100"/>
          <w:position w:val="0"/>
          <w:lang w:val="en-US" w:eastAsia="en-US" w:bidi="en-US"/>
        </w:rPr>
        <w:t>(B)。</w:t>
      </w:r>
    </w:p>
    <w:p>
      <w:pPr>
        <w:pStyle w:val="Style18"/>
        <w:keepNext w:val="0"/>
        <w:keepLines w:val="0"/>
        <w:widowControl w:val="0"/>
        <w:numPr>
          <w:ilvl w:val="0"/>
          <w:numId w:val="37"/>
        </w:numPr>
        <w:shd w:val="clear" w:color="auto" w:fill="auto"/>
        <w:tabs>
          <w:tab w:pos="920" w:val="left"/>
        </w:tabs>
        <w:bidi w:val="0"/>
        <w:spacing w:before="0" w:after="0" w:line="313" w:lineRule="exact"/>
        <w:ind w:left="0" w:right="0" w:firstLine="440"/>
        <w:jc w:val="both"/>
      </w:pPr>
      <w:bookmarkStart w:id="99" w:name="bookmark99"/>
      <w:bookmarkEnd w:id="99"/>
      <w:r>
        <w:rPr>
          <w:color w:val="000000"/>
          <w:spacing w:val="0"/>
          <w:w w:val="100"/>
          <w:position w:val="0"/>
        </w:rPr>
        <w:t>使用直接凝血酶抑制剂或</w:t>
      </w:r>
      <w:r>
        <w:rPr>
          <w:color w:val="000000"/>
          <w:spacing w:val="0"/>
          <w:w w:val="100"/>
          <w:position w:val="0"/>
          <w:lang w:val="en-US" w:eastAsia="en-US" w:bidi="en-US"/>
        </w:rPr>
        <w:t>Xa</w:t>
      </w:r>
      <w:r>
        <w:rPr>
          <w:color w:val="000000"/>
          <w:spacing w:val="0"/>
          <w:w w:val="100"/>
          <w:position w:val="0"/>
        </w:rPr>
        <w:t xml:space="preserve">因子抑制剂 前应评估肾功能，此后每年至少1次重新评估 </w:t>
      </w:r>
      <w:r>
        <w:rPr>
          <w:color w:val="000000"/>
          <w:spacing w:val="0"/>
          <w:w w:val="100"/>
          <w:position w:val="0"/>
          <w:lang w:val="en-US" w:eastAsia="en-US" w:bidi="en-US"/>
        </w:rPr>
        <w:t>(B)。</w:t>
      </w:r>
    </w:p>
    <w:p>
      <w:pPr>
        <w:pStyle w:val="Style18"/>
        <w:keepNext w:val="0"/>
        <w:keepLines w:val="0"/>
        <w:widowControl w:val="0"/>
        <w:numPr>
          <w:ilvl w:val="0"/>
          <w:numId w:val="37"/>
        </w:numPr>
        <w:shd w:val="clear" w:color="auto" w:fill="auto"/>
        <w:tabs>
          <w:tab w:pos="920" w:val="left"/>
        </w:tabs>
        <w:bidi w:val="0"/>
        <w:spacing w:before="0" w:after="0" w:line="313" w:lineRule="exact"/>
        <w:ind w:left="0" w:right="0" w:firstLine="440"/>
        <w:jc w:val="both"/>
      </w:pPr>
      <w:bookmarkStart w:id="100" w:name="bookmark100"/>
      <w:bookmarkEnd w:id="100"/>
      <w:r>
        <w:rPr>
          <w:color w:val="000000"/>
          <w:spacing w:val="0"/>
          <w:w w:val="100"/>
          <w:position w:val="0"/>
        </w:rPr>
        <w:t>定期再评估脑卒中和出血的风险及药物的 不良反应，并据此调整原抗凝治疗方案(</w:t>
      </w:r>
      <w:r>
        <w:rPr>
          <w:color w:val="000000"/>
          <w:spacing w:val="0"/>
          <w:w w:val="100"/>
          <w:position w:val="0"/>
          <w:lang w:val="en-US" w:eastAsia="en-US" w:bidi="en-US"/>
        </w:rPr>
        <w:t>C)。</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lang w:val="en-US" w:eastAsia="en-US" w:bidi="en-US"/>
        </w:rPr>
        <w:t>Ha</w:t>
      </w:r>
      <w:r>
        <w:rPr>
          <w:color w:val="000000"/>
          <w:spacing w:val="0"/>
          <w:w w:val="100"/>
          <w:position w:val="0"/>
        </w:rPr>
        <w:t>类推荐：</w:t>
      </w:r>
    </w:p>
    <w:p>
      <w:pPr>
        <w:pStyle w:val="Style18"/>
        <w:keepNext w:val="0"/>
        <w:keepLines w:val="0"/>
        <w:widowControl w:val="0"/>
        <w:numPr>
          <w:ilvl w:val="0"/>
          <w:numId w:val="39"/>
        </w:numPr>
        <w:shd w:val="clear" w:color="auto" w:fill="auto"/>
        <w:tabs>
          <w:tab w:pos="915" w:val="left"/>
        </w:tabs>
        <w:bidi w:val="0"/>
        <w:spacing w:before="0" w:after="0" w:line="313" w:lineRule="exact"/>
        <w:ind w:left="0" w:right="0" w:firstLine="440"/>
        <w:jc w:val="both"/>
      </w:pPr>
      <w:bookmarkStart w:id="101" w:name="bookmark101"/>
      <w:bookmarkEnd w:id="101"/>
      <w:r>
        <w:rPr>
          <w:color w:val="000000"/>
          <w:spacing w:val="0"/>
          <w:w w:val="100"/>
          <w:position w:val="0"/>
        </w:rPr>
        <w:t>有抗凝治疗适应证,颅内出血风险较高的 患者,可选用新型口服抗凝药</w:t>
      </w:r>
      <w:r>
        <w:rPr>
          <w:color w:val="000000"/>
          <w:spacing w:val="0"/>
          <w:w w:val="100"/>
          <w:position w:val="0"/>
          <w:lang w:val="en-US" w:eastAsia="en-US" w:bidi="en-US"/>
        </w:rPr>
        <w:t>(B)。</w:t>
      </w:r>
    </w:p>
    <w:p>
      <w:pPr>
        <w:pStyle w:val="Style18"/>
        <w:keepNext w:val="0"/>
        <w:keepLines w:val="0"/>
        <w:widowControl w:val="0"/>
        <w:numPr>
          <w:ilvl w:val="0"/>
          <w:numId w:val="39"/>
        </w:numPr>
        <w:shd w:val="clear" w:color="auto" w:fill="auto"/>
        <w:tabs>
          <w:tab w:pos="925" w:val="left"/>
        </w:tabs>
        <w:bidi w:val="0"/>
        <w:spacing w:before="0" w:after="0" w:line="313" w:lineRule="exact"/>
        <w:ind w:left="0" w:right="0" w:firstLine="440"/>
        <w:jc w:val="both"/>
      </w:pPr>
      <w:bookmarkStart w:id="102" w:name="bookmark102"/>
      <w:bookmarkEnd w:id="102"/>
      <w:r>
        <w:rPr>
          <w:color w:val="000000"/>
          <w:spacing w:val="0"/>
          <w:w w:val="100"/>
          <w:position w:val="0"/>
        </w:rPr>
        <w:t xml:space="preserve">有抗凝治疗适应证,伴终末期肾病(肌酐清 除率＜15 </w:t>
      </w:r>
      <w:r>
        <w:rPr>
          <w:color w:val="000000"/>
          <w:spacing w:val="0"/>
          <w:w w:val="100"/>
          <w:position w:val="0"/>
          <w:lang w:val="en-US" w:eastAsia="en-US" w:bidi="en-US"/>
        </w:rPr>
        <w:t>ml/min)</w:t>
      </w:r>
      <w:r>
        <w:rPr>
          <w:color w:val="000000"/>
          <w:spacing w:val="0"/>
          <w:w w:val="100"/>
          <w:position w:val="0"/>
        </w:rPr>
        <w:t xml:space="preserve">或透析治疗的患者,可用华法林抗 凝( </w:t>
      </w:r>
      <w:r>
        <w:rPr>
          <w:color w:val="000000"/>
          <w:spacing w:val="0"/>
          <w:w w:val="100"/>
          <w:position w:val="0"/>
          <w:lang w:val="en-US" w:eastAsia="en-US" w:bidi="en-US"/>
        </w:rPr>
        <w:t>B)。</w:t>
      </w:r>
    </w:p>
    <w:p>
      <w:pPr>
        <w:pStyle w:val="Style18"/>
        <w:keepNext w:val="0"/>
        <w:keepLines w:val="0"/>
        <w:widowControl w:val="0"/>
        <w:numPr>
          <w:ilvl w:val="0"/>
          <w:numId w:val="39"/>
        </w:numPr>
        <w:shd w:val="clear" w:color="auto" w:fill="auto"/>
        <w:tabs>
          <w:tab w:pos="920" w:val="left"/>
        </w:tabs>
        <w:bidi w:val="0"/>
        <w:spacing w:before="0" w:after="0" w:line="313" w:lineRule="exact"/>
        <w:ind w:left="0" w:right="0" w:firstLine="440"/>
        <w:jc w:val="both"/>
      </w:pPr>
      <w:bookmarkStart w:id="103" w:name="bookmark103"/>
      <w:bookmarkEnd w:id="103"/>
      <w:r>
        <w:rPr>
          <w:color w:val="000000"/>
          <w:spacing w:val="0"/>
          <w:w w:val="100"/>
          <w:position w:val="0"/>
        </w:rPr>
        <w:t xml:space="preserve">有抗凝治疗适应证,拒绝应用抗凝药(包括 华法林及新型口服抗凝药)，可选用抗血小板药物 </w:t>
      </w:r>
      <w:r>
        <w:rPr>
          <w:color w:val="000000"/>
          <w:spacing w:val="0"/>
          <w:w w:val="100"/>
          <w:position w:val="0"/>
          <w:lang w:val="en-US" w:eastAsia="en-US" w:bidi="en-US"/>
        </w:rPr>
        <w:t>(B)。</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lang w:val="en-US" w:eastAsia="en-US" w:bidi="en-US"/>
        </w:rPr>
        <w:t>M</w:t>
      </w:r>
      <w:r>
        <w:rPr>
          <w:color w:val="000000"/>
          <w:spacing w:val="0"/>
          <w:w w:val="100"/>
          <w:position w:val="0"/>
        </w:rPr>
        <w:t>类推荐：</w:t>
      </w:r>
    </w:p>
    <w:p>
      <w:pPr>
        <w:pStyle w:val="Style18"/>
        <w:keepNext w:val="0"/>
        <w:keepLines w:val="0"/>
        <w:widowControl w:val="0"/>
        <w:numPr>
          <w:ilvl w:val="0"/>
          <w:numId w:val="41"/>
        </w:numPr>
        <w:shd w:val="clear" w:color="auto" w:fill="auto"/>
        <w:tabs>
          <w:tab w:pos="915" w:val="left"/>
        </w:tabs>
        <w:bidi w:val="0"/>
        <w:spacing w:before="0" w:after="0" w:line="314" w:lineRule="exact"/>
        <w:ind w:left="0" w:right="0" w:firstLine="440"/>
        <w:jc w:val="both"/>
      </w:pPr>
      <w:bookmarkStart w:id="104" w:name="bookmark104"/>
      <w:bookmarkEnd w:id="104"/>
      <w:r>
        <w:rPr>
          <w:color w:val="000000"/>
          <w:spacing w:val="0"/>
          <w:w w:val="100"/>
          <w:position w:val="0"/>
        </w:rPr>
        <w:t>服用华法林后</w:t>
      </w:r>
      <w:r>
        <w:rPr>
          <w:color w:val="000000"/>
          <w:spacing w:val="0"/>
          <w:w w:val="100"/>
          <w:position w:val="0"/>
          <w:lang w:val="en-US" w:eastAsia="en-US" w:bidi="en-US"/>
        </w:rPr>
        <w:t>,INR</w:t>
      </w:r>
      <w:r>
        <w:rPr>
          <w:color w:val="000000"/>
          <w:spacing w:val="0"/>
          <w:w w:val="100"/>
          <w:position w:val="0"/>
        </w:rPr>
        <w:t>控制较好，且无明显不 良反应，应推荐继续使用华法林而无必要更换为新 型口服抗凝药</w:t>
      </w:r>
      <w:r>
        <w:rPr>
          <w:color w:val="000000"/>
          <w:spacing w:val="0"/>
          <w:w w:val="100"/>
          <w:position w:val="0"/>
          <w:lang w:val="en-US" w:eastAsia="en-US" w:bidi="en-US"/>
        </w:rPr>
        <w:t>(C)。</w:t>
      </w:r>
    </w:p>
    <w:p>
      <w:pPr>
        <w:pStyle w:val="Style18"/>
        <w:keepNext w:val="0"/>
        <w:keepLines w:val="0"/>
        <w:widowControl w:val="0"/>
        <w:numPr>
          <w:ilvl w:val="0"/>
          <w:numId w:val="41"/>
        </w:numPr>
        <w:shd w:val="clear" w:color="auto" w:fill="auto"/>
        <w:tabs>
          <w:tab w:pos="923" w:val="left"/>
        </w:tabs>
        <w:bidi w:val="0"/>
        <w:spacing w:before="0" w:after="0" w:line="314" w:lineRule="exact"/>
        <w:ind w:left="0" w:right="0" w:firstLine="440"/>
        <w:jc w:val="both"/>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1390" w:h="15840"/>
          <w:pgMar w:top="1155" w:right="878" w:bottom="337" w:left="812" w:header="0" w:footer="3" w:gutter="0"/>
          <w:cols w:num="2" w:space="361"/>
          <w:noEndnote/>
          <w:rtlGutter w:val="0"/>
          <w:docGrid w:linePitch="360"/>
        </w:sectPr>
      </w:pPr>
      <w:bookmarkStart w:id="105" w:name="bookmark105"/>
      <w:bookmarkEnd w:id="105"/>
      <w:r>
        <w:rPr>
          <w:color w:val="000000"/>
          <w:spacing w:val="0"/>
          <w:w w:val="100"/>
          <w:position w:val="0"/>
        </w:rPr>
        <w:t xml:space="preserve">对严重肾功能损害(肌酐清除率＜15 </w:t>
      </w:r>
      <w:r>
        <w:rPr>
          <w:color w:val="000000"/>
          <w:spacing w:val="0"/>
          <w:w w:val="100"/>
          <w:position w:val="0"/>
          <w:lang w:val="en-US" w:eastAsia="en-US" w:bidi="en-US"/>
        </w:rPr>
        <w:t>ml/min)</w:t>
      </w:r>
    </w:p>
    <w:p>
      <w:pPr>
        <w:widowControl w:val="0"/>
        <w:spacing w:line="79" w:lineRule="exact"/>
        <w:rPr>
          <w:sz w:val="6"/>
          <w:szCs w:val="6"/>
        </w:rPr>
      </w:pPr>
    </w:p>
    <w:p>
      <w:pPr>
        <w:widowControl w:val="0"/>
        <w:spacing w:line="1" w:lineRule="exact"/>
        <w:sectPr>
          <w:headerReference w:type="default" r:id="rId23"/>
          <w:footerReference w:type="default" r:id="rId24"/>
          <w:headerReference w:type="even" r:id="rId25"/>
          <w:footerReference w:type="even" r:id="rId26"/>
          <w:footnotePr>
            <w:pos w:val="pageBottom"/>
            <w:numFmt w:val="decimal"/>
            <w:numRestart w:val="continuous"/>
          </w:footnotePr>
          <w:pgSz w:w="11390" w:h="15840"/>
          <w:pgMar w:top="1228" w:right="869" w:bottom="446" w:left="821" w:header="0" w:footer="3" w:gutter="0"/>
          <w:cols w:space="720"/>
          <w:noEndnote/>
          <w:rtlGutter w:val="0"/>
          <w:docGrid w:linePitch="360"/>
        </w:sectPr>
      </w:pPr>
    </w:p>
    <w:p>
      <w:pPr>
        <w:pStyle w:val="Style18"/>
        <w:keepNext w:val="0"/>
        <w:keepLines w:val="0"/>
        <w:framePr w:w="4661" w:h="634" w:wrap="none" w:vAnchor="text" w:hAnchor="page" w:x="822" w:y="21"/>
        <w:widowControl w:val="0"/>
        <w:shd w:val="clear" w:color="auto" w:fill="auto"/>
        <w:bidi w:val="0"/>
        <w:spacing w:before="0" w:after="60" w:line="240" w:lineRule="auto"/>
        <w:ind w:left="0" w:right="0" w:firstLine="0"/>
        <w:jc w:val="left"/>
      </w:pPr>
      <w:r>
        <w:rPr>
          <w:color w:val="000000"/>
          <w:spacing w:val="0"/>
          <w:w w:val="100"/>
          <w:position w:val="0"/>
        </w:rPr>
        <w:t>者，不应使用新型口服抗凝药</w:t>
      </w:r>
      <w:r>
        <w:rPr>
          <w:color w:val="000000"/>
          <w:spacing w:val="0"/>
          <w:w w:val="100"/>
          <w:position w:val="0"/>
          <w:lang w:val="en-US" w:eastAsia="en-US" w:bidi="en-US"/>
        </w:rPr>
        <w:t>(C)</w:t>
      </w:r>
      <w:r>
        <w:rPr>
          <w:color w:val="000000"/>
          <w:spacing w:val="0"/>
          <w:w w:val="100"/>
          <w:position w:val="0"/>
        </w:rPr>
        <w:t>。</w:t>
      </w:r>
    </w:p>
    <w:p>
      <w:pPr>
        <w:pStyle w:val="Style36"/>
        <w:keepNext w:val="0"/>
        <w:keepLines w:val="0"/>
        <w:framePr w:w="4661" w:h="634" w:wrap="none" w:vAnchor="text" w:hAnchor="page" w:x="822" w:y="2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国家卫生和计划生育委员会脑卒中防治工程委员会脑</w:t>
      </w:r>
    </w:p>
    <w:p>
      <w:pPr>
        <w:pStyle w:val="Style36"/>
        <w:keepNext w:val="0"/>
        <w:keepLines w:val="0"/>
        <w:framePr w:w="4661" w:h="600" w:wrap="none" w:vAnchor="text" w:hAnchor="page" w:x="822" w:y="654"/>
        <w:widowControl w:val="0"/>
        <w:shd w:val="clear" w:color="auto" w:fill="auto"/>
        <w:bidi w:val="0"/>
        <w:spacing w:before="0" w:after="0" w:line="283" w:lineRule="exact"/>
        <w:ind w:left="0" w:right="0" w:firstLine="0"/>
        <w:jc w:val="left"/>
        <w:rPr>
          <w:sz w:val="16"/>
          <w:szCs w:val="16"/>
        </w:rPr>
      </w:pPr>
      <w:r>
        <w:rPr>
          <w:color w:val="000000"/>
          <w:spacing w:val="0"/>
          <w:w w:val="100"/>
          <w:position w:val="0"/>
          <w:sz w:val="18"/>
          <w:szCs w:val="18"/>
        </w:rPr>
        <w:t>卒中防治系列指导规范编审委员会《中国心房颤动患者卒中 防治指导规范》专家委员会 主任委员：</w:t>
      </w:r>
      <w:r>
        <w:rPr>
          <w:color w:val="000000"/>
          <w:spacing w:val="0"/>
          <w:w w:val="100"/>
          <w:position w:val="0"/>
          <w:sz w:val="16"/>
          <w:szCs w:val="16"/>
        </w:rPr>
        <w:t>王陇德</w:t>
      </w:r>
      <w:r>
        <w:rPr>
          <w:b/>
          <w:bCs/>
          <w:color w:val="000000"/>
          <w:spacing w:val="0"/>
          <w:w w:val="100"/>
          <w:position w:val="0"/>
          <w:sz w:val="16"/>
          <w:szCs w:val="16"/>
        </w:rPr>
        <w:t>，</w:t>
      </w:r>
      <w:r>
        <w:rPr>
          <w:color w:val="000000"/>
          <w:spacing w:val="0"/>
          <w:w w:val="100"/>
          <w:position w:val="0"/>
          <w:sz w:val="18"/>
          <w:szCs w:val="18"/>
        </w:rPr>
        <w:t>委员：</w:t>
      </w:r>
      <w:r>
        <w:rPr>
          <w:color w:val="000000"/>
          <w:spacing w:val="0"/>
          <w:w w:val="100"/>
          <w:position w:val="0"/>
          <w:sz w:val="16"/>
          <w:szCs w:val="16"/>
        </w:rPr>
        <w:t>张滋</w:t>
      </w:r>
    </w:p>
    <w:p>
      <w:pPr>
        <w:pStyle w:val="Style41"/>
        <w:keepNext w:val="0"/>
        <w:keepLines w:val="0"/>
        <w:framePr w:w="595" w:h="1469" w:wrap="none" w:vAnchor="text" w:hAnchor="page" w:x="827" w:y="1259"/>
        <w:widowControl w:val="0"/>
        <w:shd w:val="clear" w:color="auto" w:fill="auto"/>
        <w:bidi w:val="0"/>
        <w:spacing w:before="0" w:after="0" w:line="289" w:lineRule="exact"/>
        <w:ind w:left="0" w:right="0" w:firstLine="0"/>
        <w:jc w:val="both"/>
        <w:rPr>
          <w:sz w:val="16"/>
          <w:szCs w:val="16"/>
        </w:rPr>
      </w:pPr>
      <w:r>
        <w:rPr>
          <w:color w:val="000000"/>
          <w:spacing w:val="0"/>
          <w:w w:val="100"/>
          <w:position w:val="0"/>
          <w:sz w:val="16"/>
          <w:szCs w:val="16"/>
        </w:rPr>
        <w:t>杨艳敏 杨杰孚 汤宝鹏 杨新春 黄鹤</w:t>
      </w:r>
      <w:r>
        <w:rPr>
          <w:color w:val="000000"/>
          <w:spacing w:val="0"/>
          <w:w w:val="100"/>
          <w:position w:val="0"/>
          <w:sz w:val="16"/>
          <w:szCs w:val="16"/>
          <w:lang w:val="zh-CN" w:eastAsia="zh-CN" w:bidi="zh-CN"/>
        </w:rPr>
        <w:t>-</w:t>
      </w:r>
    </w:p>
    <w:p>
      <w:pPr>
        <w:pStyle w:val="Style41"/>
        <w:keepNext w:val="0"/>
        <w:keepLines w:val="0"/>
        <w:framePr w:w="874" w:h="802" w:wrap="none" w:vAnchor="text" w:hAnchor="page" w:x="1379" w:y="1263"/>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6"/>
          <w:szCs w:val="16"/>
        </w:rPr>
        <w:t>黄从新</w:t>
      </w:r>
    </w:p>
    <w:p>
      <w:pPr>
        <w:pStyle w:val="Style41"/>
        <w:keepNext w:val="0"/>
        <w:keepLines w:val="0"/>
        <w:framePr w:w="874" w:h="802" w:wrap="none" w:vAnchor="text" w:hAnchor="page" w:x="1379" w:y="1263"/>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6"/>
          <w:szCs w:val="16"/>
        </w:rPr>
        <w:t>王祖禄</w:t>
      </w:r>
    </w:p>
    <w:p>
      <w:pPr>
        <w:pStyle w:val="Style41"/>
        <w:keepNext w:val="0"/>
        <w:keepLines w:val="0"/>
        <w:framePr w:w="874" w:h="802" w:wrap="none" w:vAnchor="text" w:hAnchor="page" w:x="1379" w:y="1263"/>
        <w:widowControl w:val="0"/>
        <w:shd w:val="clear" w:color="auto" w:fill="auto"/>
        <w:bidi w:val="0"/>
        <w:spacing w:before="0" w:after="100" w:line="240" w:lineRule="auto"/>
        <w:ind w:left="0" w:right="0" w:firstLine="300"/>
        <w:jc w:val="both"/>
        <w:rPr>
          <w:sz w:val="16"/>
          <w:szCs w:val="16"/>
        </w:rPr>
      </w:pPr>
      <w:r>
        <w:rPr>
          <w:color w:val="000000"/>
          <w:spacing w:val="0"/>
          <w:w w:val="100"/>
          <w:position w:val="0"/>
          <w:sz w:val="16"/>
          <w:szCs w:val="16"/>
        </w:rPr>
        <w:t>王玉堂</w:t>
      </w:r>
    </w:p>
    <w:p>
      <w:pPr>
        <w:pStyle w:val="Style41"/>
        <w:keepNext w:val="0"/>
        <w:keepLines w:val="0"/>
        <w:framePr w:w="744" w:h="878" w:wrap="none" w:vAnchor="text" w:hAnchor="page" w:x="2358" w:y="1259"/>
        <w:widowControl w:val="0"/>
        <w:shd w:val="clear" w:color="auto" w:fill="auto"/>
        <w:bidi w:val="0"/>
        <w:spacing w:before="0" w:after="0" w:line="286" w:lineRule="exact"/>
        <w:ind w:left="0" w:right="0" w:firstLine="0"/>
        <w:jc w:val="left"/>
        <w:rPr>
          <w:sz w:val="16"/>
          <w:szCs w:val="16"/>
        </w:rPr>
      </w:pPr>
      <w:r>
        <w:rPr>
          <w:color w:val="000000"/>
          <w:spacing w:val="0"/>
          <w:w w:val="100"/>
          <w:position w:val="0"/>
          <w:sz w:val="16"/>
          <w:szCs w:val="16"/>
        </w:rPr>
        <w:t>黄德嘉</w:t>
      </w:r>
    </w:p>
    <w:p>
      <w:pPr>
        <w:pStyle w:val="Style41"/>
        <w:keepNext w:val="0"/>
        <w:keepLines w:val="0"/>
        <w:framePr w:w="744" w:h="878" w:wrap="none" w:vAnchor="text" w:hAnchor="page" w:x="2358" w:y="1259"/>
        <w:widowControl w:val="0"/>
        <w:shd w:val="clear" w:color="auto" w:fill="auto"/>
        <w:bidi w:val="0"/>
        <w:spacing w:before="0" w:after="0" w:line="286" w:lineRule="exact"/>
        <w:ind w:left="0" w:right="0" w:firstLine="0"/>
        <w:jc w:val="center"/>
        <w:rPr>
          <w:sz w:val="16"/>
          <w:szCs w:val="16"/>
        </w:rPr>
      </w:pPr>
      <w:r>
        <w:rPr>
          <w:color w:val="000000"/>
          <w:spacing w:val="0"/>
          <w:w w:val="100"/>
          <w:position w:val="0"/>
          <w:sz w:val="16"/>
          <w:szCs w:val="16"/>
          <w:shd w:val="clear" w:color="auto" w:fill="FFFFFF"/>
        </w:rPr>
        <w:t>王景峰</w:t>
        <w:br/>
        <w:t>陈柯萍</w:t>
      </w:r>
    </w:p>
    <w:p>
      <w:pPr>
        <w:pStyle w:val="Style41"/>
        <w:keepNext w:val="0"/>
        <w:keepLines w:val="0"/>
        <w:framePr w:w="1445" w:h="499" w:wrap="none" w:vAnchor="text" w:hAnchor="page" w:x="1379" w:y="2142"/>
        <w:widowControl w:val="0"/>
        <w:shd w:val="clear" w:color="auto" w:fill="auto"/>
        <w:bidi w:val="0"/>
        <w:spacing w:before="0" w:after="100" w:line="240" w:lineRule="auto"/>
        <w:ind w:left="0" w:right="0" w:firstLine="200"/>
        <w:jc w:val="left"/>
        <w:rPr>
          <w:sz w:val="16"/>
          <w:szCs w:val="16"/>
        </w:rPr>
      </w:pPr>
      <w:r>
        <w:rPr>
          <w:color w:val="000000"/>
          <w:spacing w:val="0"/>
          <w:w w:val="100"/>
          <w:position w:val="0"/>
          <w:sz w:val="16"/>
          <w:szCs w:val="16"/>
        </w:rPr>
        <w:t>吴明周胜华</w:t>
      </w:r>
    </w:p>
    <w:p>
      <w:pPr>
        <w:pStyle w:val="Style41"/>
        <w:keepNext w:val="0"/>
        <w:keepLines w:val="0"/>
        <w:framePr w:w="1445" w:h="499" w:wrap="none" w:vAnchor="text" w:hAnchor="page" w:x="1379" w:y="2142"/>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丁燕生李广平</w:t>
      </w:r>
    </w:p>
    <w:p>
      <w:pPr>
        <w:pStyle w:val="Style41"/>
        <w:keepNext w:val="0"/>
        <w:keepLines w:val="0"/>
        <w:framePr w:w="586" w:h="605" w:wrap="none" w:vAnchor="text" w:hAnchor="page" w:x="2823" w:y="2142"/>
        <w:widowControl w:val="0"/>
        <w:shd w:val="clear" w:color="auto" w:fill="auto"/>
        <w:bidi w:val="0"/>
        <w:spacing w:before="0" w:after="0" w:line="286" w:lineRule="exact"/>
        <w:ind w:left="0" w:right="0" w:firstLine="200"/>
        <w:jc w:val="left"/>
        <w:rPr>
          <w:sz w:val="16"/>
          <w:szCs w:val="16"/>
        </w:rPr>
      </w:pPr>
      <w:r>
        <w:rPr>
          <w:color w:val="000000"/>
          <w:spacing w:val="0"/>
          <w:w w:val="100"/>
          <w:position w:val="0"/>
          <w:sz w:val="16"/>
          <w:szCs w:val="16"/>
        </w:rPr>
        <w:t>徐伟 梁兆光</w:t>
      </w:r>
    </w:p>
    <w:p>
      <w:pPr>
        <w:pStyle w:val="Style41"/>
        <w:keepNext w:val="0"/>
        <w:keepLines w:val="0"/>
        <w:framePr w:w="2328" w:h="1378" w:wrap="none" w:vAnchor="text" w:hAnchor="page" w:x="3150" w:y="125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曹克将朱俊彭斌华伟</w:t>
      </w:r>
    </w:p>
    <w:p>
      <w:pPr>
        <w:pStyle w:val="Style41"/>
        <w:keepNext w:val="0"/>
        <w:keepLines w:val="0"/>
        <w:framePr w:w="2328" w:h="1378" w:wrap="none" w:vAnchor="text" w:hAnchor="page" w:x="3150" w:y="125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吴立群丨</w:t>
      </w:r>
    </w:p>
    <w:p>
      <w:pPr>
        <w:pStyle w:val="Style41"/>
        <w:keepNext w:val="0"/>
        <w:keepLines w:val="0"/>
        <w:framePr w:w="2328" w:h="1378" w:wrap="none" w:vAnchor="text" w:hAnchor="page" w:x="3150" w:y="1259"/>
        <w:widowControl w:val="0"/>
        <w:shd w:val="clear" w:color="auto" w:fill="auto"/>
        <w:bidi w:val="0"/>
        <w:spacing w:before="0" w:after="80" w:line="240" w:lineRule="auto"/>
        <w:ind w:left="0" w:right="0" w:firstLine="240"/>
        <w:jc w:val="left"/>
        <w:rPr>
          <w:sz w:val="16"/>
          <w:szCs w:val="16"/>
        </w:rPr>
      </w:pPr>
      <w:r>
        <w:rPr>
          <w:color w:val="000000"/>
          <w:spacing w:val="0"/>
          <w:w w:val="100"/>
          <w:position w:val="0"/>
          <w:sz w:val="16"/>
          <w:szCs w:val="16"/>
        </w:rPr>
        <w:t>唐其柱</w:t>
      </w:r>
    </w:p>
    <w:p>
      <w:pPr>
        <w:pStyle w:val="Style41"/>
        <w:keepNext w:val="0"/>
        <w:keepLines w:val="0"/>
        <w:framePr w:w="2328" w:h="1378" w:wrap="none" w:vAnchor="text" w:hAnchor="page" w:x="3150" w:y="1259"/>
        <w:widowControl w:val="0"/>
        <w:shd w:val="clear" w:color="auto" w:fill="auto"/>
        <w:bidi w:val="0"/>
        <w:spacing w:before="0" w:after="80" w:line="240" w:lineRule="auto"/>
        <w:ind w:left="0" w:right="0" w:firstLine="460"/>
        <w:jc w:val="left"/>
        <w:rPr>
          <w:sz w:val="16"/>
          <w:szCs w:val="16"/>
        </w:rPr>
      </w:pPr>
      <w:r>
        <w:rPr>
          <w:color w:val="000000"/>
          <w:spacing w:val="0"/>
          <w:w w:val="100"/>
          <w:position w:val="0"/>
          <w:sz w:val="16"/>
          <w:szCs w:val="16"/>
        </w:rPr>
        <w:t>陈林</w:t>
      </w:r>
    </w:p>
    <w:p>
      <w:pPr>
        <w:pStyle w:val="Style41"/>
        <w:keepNext w:val="0"/>
        <w:keepLines w:val="0"/>
        <w:framePr w:w="2328" w:h="1378" w:wrap="none" w:vAnchor="text" w:hAnchor="page" w:x="3150" w:y="1259"/>
        <w:widowControl w:val="0"/>
        <w:shd w:val="clear" w:color="auto" w:fill="auto"/>
        <w:bidi w:val="0"/>
        <w:spacing w:before="0" w:after="80" w:line="240" w:lineRule="auto"/>
        <w:ind w:left="0" w:right="0" w:firstLine="400"/>
        <w:jc w:val="left"/>
        <w:rPr>
          <w:sz w:val="16"/>
          <w:szCs w:val="16"/>
        </w:rPr>
      </w:pPr>
      <w:r>
        <w:rPr>
          <w:color w:val="000000"/>
          <w:spacing w:val="0"/>
          <w:w w:val="100"/>
          <w:position w:val="0"/>
          <w:sz w:val="16"/>
          <w:szCs w:val="16"/>
        </w:rPr>
        <w:t>贾绍斌</w:t>
      </w:r>
    </w:p>
    <w:p>
      <w:pPr>
        <w:pStyle w:val="Style41"/>
        <w:keepNext w:val="0"/>
        <w:keepLines w:val="0"/>
        <w:framePr w:w="778" w:h="1171" w:wrap="none" w:vAnchor="text" w:hAnchor="page" w:x="4076" w:y="1465"/>
        <w:widowControl w:val="0"/>
        <w:shd w:val="clear" w:color="auto" w:fill="auto"/>
        <w:bidi w:val="0"/>
        <w:spacing w:before="0" w:after="0" w:line="288" w:lineRule="exact"/>
        <w:ind w:left="0" w:right="0" w:firstLine="0"/>
        <w:jc w:val="left"/>
        <w:rPr>
          <w:sz w:val="16"/>
          <w:szCs w:val="16"/>
        </w:rPr>
      </w:pPr>
      <w:r>
        <w:rPr>
          <w:color w:val="000000"/>
          <w:spacing w:val="0"/>
          <w:w w:val="100"/>
          <w:position w:val="0"/>
          <w:sz w:val="16"/>
          <w:szCs w:val="16"/>
        </w:rPr>
        <w:t>陈明龙 江洪 李毅刚 ,邱春光</w:t>
      </w:r>
    </w:p>
    <w:p>
      <w:pPr>
        <w:pStyle w:val="Style41"/>
        <w:keepNext w:val="0"/>
        <w:keepLines w:val="0"/>
        <w:framePr w:w="576" w:h="874" w:wrap="none" w:vAnchor="text" w:hAnchor="page" w:x="4902" w:y="1475"/>
        <w:widowControl w:val="0"/>
        <w:shd w:val="clear" w:color="auto" w:fill="auto"/>
        <w:bidi w:val="0"/>
        <w:spacing w:before="0" w:after="0" w:line="276" w:lineRule="exact"/>
        <w:ind w:left="0" w:right="0" w:firstLine="0"/>
        <w:jc w:val="both"/>
        <w:rPr>
          <w:sz w:val="16"/>
          <w:szCs w:val="16"/>
        </w:rPr>
      </w:pPr>
      <w:r>
        <w:rPr>
          <w:color w:val="000000"/>
          <w:spacing w:val="0"/>
          <w:w w:val="100"/>
          <w:position w:val="0"/>
          <w:sz w:val="16"/>
          <w:szCs w:val="16"/>
        </w:rPr>
        <w:t>宿燕岗 刘少稳 苏晞</w:t>
      </w:r>
    </w:p>
    <w:p>
      <w:pPr>
        <w:pStyle w:val="Style36"/>
        <w:keepNext w:val="0"/>
        <w:keepLines w:val="0"/>
        <w:framePr w:w="1296" w:h="245" w:wrap="none" w:vAnchor="text" w:hAnchor="page" w:x="2502" w:y="28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参考文献</w:t>
      </w:r>
    </w:p>
    <w:p>
      <w:pPr>
        <w:pStyle w:val="Style41"/>
        <w:keepNext w:val="0"/>
        <w:keepLines w:val="0"/>
        <w:framePr w:w="4656" w:h="10445" w:wrap="none" w:vAnchor="text" w:hAnchor="page" w:x="836" w:y="3236"/>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[1]</w:t>
      </w:r>
      <w:r>
        <w:rPr>
          <w:color w:val="000000"/>
          <w:spacing w:val="0"/>
          <w:w w:val="100"/>
          <w:position w:val="0"/>
          <w:sz w:val="15"/>
          <w:szCs w:val="15"/>
        </w:rPr>
        <w:t>周自强</w:t>
      </w:r>
      <w:r>
        <w:rPr>
          <w:color w:val="000000"/>
          <w:spacing w:val="0"/>
          <w:w w:val="100"/>
          <w:position w:val="0"/>
          <w:sz w:val="14"/>
          <w:szCs w:val="14"/>
          <w:lang w:val="zh-CN" w:eastAsia="zh-CN" w:bidi="zh-CN"/>
        </w:rPr>
        <w:t>，</w:t>
      </w:r>
      <w:r>
        <w:rPr>
          <w:color w:val="000000"/>
          <w:spacing w:val="0"/>
          <w:w w:val="100"/>
          <w:position w:val="0"/>
          <w:sz w:val="15"/>
          <w:szCs w:val="15"/>
          <w:lang w:val="zh-CN" w:eastAsia="zh-CN" w:bidi="zh-CN"/>
        </w:rPr>
        <w:t>胡</w:t>
      </w:r>
      <w:r>
        <w:rPr>
          <w:color w:val="000000"/>
          <w:spacing w:val="0"/>
          <w:w w:val="100"/>
          <w:position w:val="0"/>
          <w:sz w:val="15"/>
          <w:szCs w:val="15"/>
        </w:rPr>
        <w:t>大一</w:t>
      </w:r>
      <w:r>
        <w:rPr>
          <w:color w:val="000000"/>
          <w:spacing w:val="0"/>
          <w:w w:val="100"/>
          <w:position w:val="0"/>
          <w:sz w:val="14"/>
          <w:szCs w:val="14"/>
          <w:lang w:val="zh-CN" w:eastAsia="zh-CN" w:bidi="zh-CN"/>
        </w:rPr>
        <w:t>，</w:t>
      </w:r>
      <w:r>
        <w:rPr>
          <w:color w:val="000000"/>
          <w:spacing w:val="0"/>
          <w:w w:val="100"/>
          <w:position w:val="0"/>
          <w:sz w:val="15"/>
          <w:szCs w:val="15"/>
          <w:lang w:val="zh-CN" w:eastAsia="zh-CN" w:bidi="zh-CN"/>
        </w:rPr>
        <w:t>陈捷</w:t>
      </w:r>
      <w:r>
        <w:rPr>
          <w:color w:val="000000"/>
          <w:spacing w:val="0"/>
          <w:w w:val="100"/>
          <w:position w:val="0"/>
          <w:sz w:val="14"/>
          <w:szCs w:val="14"/>
        </w:rPr>
        <w:t>，</w:t>
      </w:r>
      <w:r>
        <w:rPr>
          <w:color w:val="000000"/>
          <w:spacing w:val="0"/>
          <w:w w:val="100"/>
          <w:position w:val="0"/>
          <w:sz w:val="15"/>
          <w:szCs w:val="15"/>
        </w:rPr>
        <w:t>等</w:t>
      </w:r>
      <w:r>
        <w:rPr>
          <w:color w:val="000000"/>
          <w:spacing w:val="0"/>
          <w:w w:val="100"/>
          <w:position w:val="0"/>
          <w:sz w:val="14"/>
          <w:szCs w:val="14"/>
        </w:rPr>
        <w:t>.</w:t>
      </w:r>
      <w:r>
        <w:rPr>
          <w:color w:val="000000"/>
          <w:spacing w:val="0"/>
          <w:w w:val="100"/>
          <w:position w:val="0"/>
          <w:sz w:val="15"/>
          <w:szCs w:val="15"/>
        </w:rPr>
        <w:t xml:space="preserve">中国心房颤动现状的流行病学研究 </w:t>
      </w:r>
      <w:r>
        <w:rPr>
          <w:color w:val="000000"/>
          <w:spacing w:val="0"/>
          <w:w w:val="100"/>
          <w:position w:val="0"/>
          <w:sz w:val="14"/>
          <w:szCs w:val="14"/>
          <w:lang w:val="en-US" w:eastAsia="en-US" w:bidi="en-US"/>
        </w:rPr>
        <w:t>[J].</w:t>
      </w:r>
      <w:r>
        <w:rPr>
          <w:color w:val="000000"/>
          <w:spacing w:val="0"/>
          <w:w w:val="100"/>
          <w:position w:val="0"/>
          <w:sz w:val="15"/>
          <w:szCs w:val="15"/>
        </w:rPr>
        <w:t>中华内科杂志</w:t>
      </w:r>
      <w:r>
        <w:rPr>
          <w:color w:val="000000"/>
          <w:spacing w:val="0"/>
          <w:w w:val="100"/>
          <w:position w:val="0"/>
          <w:sz w:val="14"/>
          <w:szCs w:val="14"/>
        </w:rPr>
        <w:t>,2004,43 ：491.</w:t>
      </w:r>
    </w:p>
    <w:p>
      <w:pPr>
        <w:pStyle w:val="Style22"/>
        <w:keepNext w:val="0"/>
        <w:keepLines w:val="0"/>
        <w:framePr w:w="4656" w:h="10445" w:wrap="none" w:vAnchor="text" w:hAnchor="page" w:x="836" w:y="3236"/>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w:t>
      </w:r>
      <w:r>
        <w:rPr>
          <w:color w:val="000000"/>
          <w:spacing w:val="0"/>
          <w:w w:val="100"/>
          <w:position w:val="0"/>
          <w:sz w:val="14"/>
          <w:szCs w:val="14"/>
          <w:lang w:val="zh-TW" w:eastAsia="zh-TW" w:bidi="zh-TW"/>
        </w:rPr>
        <w:t xml:space="preserve">2 </w:t>
      </w:r>
      <w:r>
        <w:rPr>
          <w:color w:val="000000"/>
          <w:spacing w:val="0"/>
          <w:w w:val="100"/>
          <w:position w:val="0"/>
          <w:sz w:val="14"/>
          <w:szCs w:val="14"/>
          <w:lang w:val="en-US" w:eastAsia="en-US" w:bidi="en-US"/>
        </w:rPr>
        <w:t xml:space="preserve">] Hu D </w:t>
      </w:r>
      <w:r>
        <w:rPr>
          <w:color w:val="000000"/>
          <w:spacing w:val="0"/>
          <w:w w:val="100"/>
          <w:position w:val="0"/>
          <w:sz w:val="14"/>
          <w:szCs w:val="14"/>
          <w:lang w:val="zh-TW" w:eastAsia="zh-TW" w:bidi="zh-TW"/>
        </w:rPr>
        <w:t xml:space="preserve">, </w:t>
      </w:r>
      <w:r>
        <w:rPr>
          <w:color w:val="000000"/>
          <w:spacing w:val="0"/>
          <w:w w:val="100"/>
          <w:position w:val="0"/>
          <w:sz w:val="14"/>
          <w:szCs w:val="14"/>
          <w:lang w:val="en-US" w:eastAsia="en-US" w:bidi="en-US"/>
        </w:rPr>
        <w:t>Sun Y. Epidemiology, risk factors for stroke , and manage</w:t>
        <w:softHyphen/>
        <w:t>ment of atrial fibrillation in China [ J ]. J Am Coll Cardiol, 2008 , 52：865-868.</w:t>
      </w:r>
    </w:p>
    <w:p>
      <w:pPr>
        <w:pStyle w:val="Style22"/>
        <w:keepNext w:val="0"/>
        <w:keepLines w:val="0"/>
        <w:framePr w:w="4656" w:h="10445" w:wrap="none" w:vAnchor="text" w:hAnchor="page" w:x="836" w:y="3236"/>
        <w:widowControl w:val="0"/>
        <w:numPr>
          <w:ilvl w:val="0"/>
          <w:numId w:val="43"/>
        </w:numPr>
        <w:shd w:val="clear" w:color="auto" w:fill="auto"/>
        <w:tabs>
          <w:tab w:pos="466" w:val="left"/>
        </w:tabs>
        <w:bidi w:val="0"/>
        <w:spacing w:before="0" w:after="0" w:line="264" w:lineRule="exact"/>
        <w:ind w:left="500" w:right="0" w:hanging="500"/>
        <w:jc w:val="both"/>
        <w:rPr>
          <w:sz w:val="14"/>
          <w:szCs w:val="14"/>
        </w:rPr>
      </w:pPr>
      <w:bookmarkStart w:id="106" w:name="bookmark106"/>
      <w:bookmarkEnd w:id="106"/>
      <w:r>
        <w:rPr>
          <w:color w:val="000000"/>
          <w:spacing w:val="0"/>
          <w:w w:val="100"/>
          <w:position w:val="0"/>
          <w:sz w:val="14"/>
          <w:szCs w:val="14"/>
          <w:lang w:val="en-US" w:eastAsia="en-US" w:bidi="en-US"/>
        </w:rPr>
        <w:t>Hirsh J , Fuster V , Ansell J , et al. American Heart Association/ American College of Cardiology Foundation guide to warfarin thera- py[J].J Am Coll Cardiol,2003 ,41：1633-1652.</w:t>
      </w:r>
    </w:p>
    <w:p>
      <w:pPr>
        <w:pStyle w:val="Style22"/>
        <w:keepNext w:val="0"/>
        <w:keepLines w:val="0"/>
        <w:framePr w:w="4656" w:h="10445" w:wrap="none" w:vAnchor="text" w:hAnchor="page" w:x="836" w:y="3236"/>
        <w:widowControl w:val="0"/>
        <w:numPr>
          <w:ilvl w:val="0"/>
          <w:numId w:val="43"/>
        </w:numPr>
        <w:shd w:val="clear" w:color="auto" w:fill="auto"/>
        <w:tabs>
          <w:tab w:pos="427" w:val="left"/>
        </w:tabs>
        <w:bidi w:val="0"/>
        <w:spacing w:before="0" w:after="0" w:line="264" w:lineRule="exact"/>
        <w:ind w:left="500" w:right="0" w:hanging="500"/>
        <w:jc w:val="both"/>
        <w:rPr>
          <w:sz w:val="14"/>
          <w:szCs w:val="14"/>
        </w:rPr>
      </w:pPr>
      <w:bookmarkStart w:id="107" w:name="bookmark107"/>
      <w:bookmarkEnd w:id="107"/>
      <w:r>
        <w:rPr>
          <w:color w:val="000000"/>
          <w:spacing w:val="0"/>
          <w:w w:val="100"/>
          <w:position w:val="0"/>
          <w:sz w:val="14"/>
          <w:szCs w:val="14"/>
          <w:lang w:val="en-US" w:eastAsia="en-US" w:bidi="en-US"/>
        </w:rPr>
        <w:t>[No authors listed ]. Stroke Prevention in Atrial Fibrillation Study. Final Results [J]. Circulation ,1991 ,84： 527 -539.</w:t>
      </w:r>
    </w:p>
    <w:p>
      <w:pPr>
        <w:pStyle w:val="Style22"/>
        <w:keepNext w:val="0"/>
        <w:keepLines w:val="0"/>
        <w:framePr w:w="4656" w:h="10445" w:wrap="none" w:vAnchor="text" w:hAnchor="page" w:x="836" w:y="3236"/>
        <w:widowControl w:val="0"/>
        <w:numPr>
          <w:ilvl w:val="0"/>
          <w:numId w:val="43"/>
        </w:numPr>
        <w:shd w:val="clear" w:color="auto" w:fill="auto"/>
        <w:tabs>
          <w:tab w:pos="413" w:val="left"/>
        </w:tabs>
        <w:bidi w:val="0"/>
        <w:spacing w:before="0" w:after="0" w:line="264" w:lineRule="exact"/>
        <w:ind w:left="500" w:right="0" w:hanging="500"/>
        <w:jc w:val="both"/>
        <w:rPr>
          <w:sz w:val="14"/>
          <w:szCs w:val="14"/>
        </w:rPr>
      </w:pPr>
      <w:bookmarkStart w:id="108" w:name="bookmark108"/>
      <w:bookmarkEnd w:id="108"/>
      <w:r>
        <w:rPr>
          <w:color w:val="000000"/>
          <w:spacing w:val="0"/>
          <w:w w:val="100"/>
          <w:position w:val="0"/>
          <w:sz w:val="14"/>
          <w:szCs w:val="14"/>
          <w:lang w:val="en-US" w:eastAsia="en-US" w:bidi="en-US"/>
        </w:rPr>
        <w:t>Carabello BA. Modern management of mitral stenosis [J]. Circula- tion,2005,112：432-437.</w:t>
      </w:r>
    </w:p>
    <w:p>
      <w:pPr>
        <w:pStyle w:val="Style22"/>
        <w:keepNext w:val="0"/>
        <w:keepLines w:val="0"/>
        <w:framePr w:w="4656" w:h="10445" w:wrap="none" w:vAnchor="text" w:hAnchor="page" w:x="836" w:y="3236"/>
        <w:widowControl w:val="0"/>
        <w:numPr>
          <w:ilvl w:val="0"/>
          <w:numId w:val="43"/>
        </w:numPr>
        <w:shd w:val="clear" w:color="auto" w:fill="auto"/>
        <w:tabs>
          <w:tab w:pos="413" w:val="left"/>
        </w:tabs>
        <w:bidi w:val="0"/>
        <w:spacing w:before="0" w:after="0" w:line="264" w:lineRule="exact"/>
        <w:ind w:left="500" w:right="0" w:hanging="500"/>
        <w:jc w:val="both"/>
        <w:rPr>
          <w:sz w:val="14"/>
          <w:szCs w:val="14"/>
        </w:rPr>
      </w:pPr>
      <w:bookmarkStart w:id="109" w:name="bookmark109"/>
      <w:bookmarkEnd w:id="109"/>
      <w:r>
        <w:rPr>
          <w:color w:val="000000"/>
          <w:spacing w:val="0"/>
          <w:w w:val="100"/>
          <w:position w:val="0"/>
          <w:sz w:val="14"/>
          <w:szCs w:val="14"/>
          <w:lang w:val="en-US" w:eastAsia="en-US" w:bidi="en-US"/>
        </w:rPr>
        <w:t>Diker E , Aydogdu S , Ozdemir M , et al. Prevalence and predictors of atrial fibrillation in rheumatic valvular heatrt disease [ J ] . Am J Cardiol,1996,77：96-98.</w:t>
      </w:r>
    </w:p>
    <w:p>
      <w:pPr>
        <w:pStyle w:val="Style22"/>
        <w:keepNext w:val="0"/>
        <w:keepLines w:val="0"/>
        <w:framePr w:w="4656" w:h="10445" w:wrap="none" w:vAnchor="text" w:hAnchor="page" w:x="836" w:y="3236"/>
        <w:widowControl w:val="0"/>
        <w:numPr>
          <w:ilvl w:val="0"/>
          <w:numId w:val="43"/>
        </w:numPr>
        <w:shd w:val="clear" w:color="auto" w:fill="auto"/>
        <w:tabs>
          <w:tab w:pos="418" w:val="left"/>
        </w:tabs>
        <w:bidi w:val="0"/>
        <w:spacing w:before="0" w:after="0" w:line="264" w:lineRule="exact"/>
        <w:ind w:left="500" w:right="0" w:hanging="500"/>
        <w:jc w:val="both"/>
        <w:rPr>
          <w:sz w:val="14"/>
          <w:szCs w:val="14"/>
        </w:rPr>
      </w:pPr>
      <w:bookmarkStart w:id="110" w:name="bookmark110"/>
      <w:bookmarkEnd w:id="110"/>
      <w:r>
        <w:rPr>
          <w:color w:val="000000"/>
          <w:spacing w:val="0"/>
          <w:w w:val="100"/>
          <w:position w:val="0"/>
          <w:sz w:val="14"/>
          <w:szCs w:val="14"/>
          <w:lang w:val="en-US" w:eastAsia="en-US" w:bidi="en-US"/>
        </w:rPr>
        <w:t>Nguyen TN ,Hilmer SN , Cumming RG. Review of epidemiology and management of atrial fibrillation in developing countries [J]. Int J Cardiol,2013,167：2412-2420.</w:t>
      </w:r>
    </w:p>
    <w:p>
      <w:pPr>
        <w:pStyle w:val="Style22"/>
        <w:keepNext w:val="0"/>
        <w:keepLines w:val="0"/>
        <w:framePr w:w="4656" w:h="10445" w:wrap="none" w:vAnchor="text" w:hAnchor="page" w:x="836" w:y="3236"/>
        <w:widowControl w:val="0"/>
        <w:numPr>
          <w:ilvl w:val="0"/>
          <w:numId w:val="43"/>
        </w:numPr>
        <w:shd w:val="clear" w:color="auto" w:fill="auto"/>
        <w:tabs>
          <w:tab w:pos="446" w:val="left"/>
        </w:tabs>
        <w:bidi w:val="0"/>
        <w:spacing w:before="0" w:after="0" w:line="264" w:lineRule="exact"/>
        <w:ind w:left="500" w:right="0" w:hanging="500"/>
        <w:jc w:val="both"/>
        <w:rPr>
          <w:sz w:val="14"/>
          <w:szCs w:val="14"/>
        </w:rPr>
      </w:pPr>
      <w:bookmarkStart w:id="111" w:name="bookmark111"/>
      <w:bookmarkEnd w:id="111"/>
      <w:r>
        <w:rPr>
          <w:color w:val="000000"/>
          <w:spacing w:val="0"/>
          <w:w w:val="100"/>
          <w:position w:val="0"/>
          <w:sz w:val="14"/>
          <w:szCs w:val="14"/>
          <w:lang w:val="en-US" w:eastAsia="en-US" w:bidi="en-US"/>
        </w:rPr>
        <w:t xml:space="preserve">Levy S, Maarek M , Coumel P, et al. Characterization of different subsets of atrial fibrillation in general practice in France </w:t>
      </w:r>
      <w:r>
        <w:rPr>
          <w:color w:val="000000"/>
          <w:spacing w:val="0"/>
          <w:w w:val="100"/>
          <w:position w:val="0"/>
          <w:sz w:val="14"/>
          <w:szCs w:val="14"/>
          <w:lang w:val="zh-TW" w:eastAsia="zh-TW" w:bidi="zh-TW"/>
        </w:rPr>
        <w:t xml:space="preserve">: </w:t>
      </w:r>
      <w:r>
        <w:rPr>
          <w:color w:val="000000"/>
          <w:spacing w:val="0"/>
          <w:w w:val="100"/>
          <w:position w:val="0"/>
          <w:sz w:val="14"/>
          <w:szCs w:val="14"/>
          <w:lang w:val="en-US" w:eastAsia="en-US" w:bidi="en-US"/>
        </w:rPr>
        <w:t>The AL</w:t>
        <w:softHyphen/>
        <w:t>FA study. The College of French Cardilolgists [J]. Circulation, 1999,99:3028-3035.</w:t>
      </w:r>
    </w:p>
    <w:p>
      <w:pPr>
        <w:pStyle w:val="Style22"/>
        <w:keepNext w:val="0"/>
        <w:keepLines w:val="0"/>
        <w:framePr w:w="4656" w:h="10445" w:wrap="none" w:vAnchor="text" w:hAnchor="page" w:x="836" w:y="3236"/>
        <w:widowControl w:val="0"/>
        <w:numPr>
          <w:ilvl w:val="0"/>
          <w:numId w:val="43"/>
        </w:numPr>
        <w:shd w:val="clear" w:color="auto" w:fill="auto"/>
        <w:tabs>
          <w:tab w:pos="413" w:val="left"/>
        </w:tabs>
        <w:bidi w:val="0"/>
        <w:spacing w:before="0" w:after="0" w:line="264" w:lineRule="exact"/>
        <w:ind w:left="500" w:right="0" w:hanging="500"/>
        <w:jc w:val="both"/>
        <w:rPr>
          <w:sz w:val="14"/>
          <w:szCs w:val="14"/>
        </w:rPr>
      </w:pPr>
      <w:bookmarkStart w:id="112" w:name="bookmark112"/>
      <w:bookmarkEnd w:id="112"/>
      <w:r>
        <w:rPr>
          <w:color w:val="000000"/>
          <w:spacing w:val="0"/>
          <w:w w:val="100"/>
          <w:position w:val="0"/>
          <w:sz w:val="14"/>
          <w:szCs w:val="14"/>
          <w:lang w:val="en-US" w:eastAsia="en-US" w:bidi="en-US"/>
        </w:rPr>
        <w:t>Krahn AD, Manfreda J ,Tate RB, et al. The natural history of atrial fibrillation：incidence, risk factors, and prognosis in the Manitoba Follow-Lp Study[ J ]. Am J Med, 1995 ,98 ：476-484.</w:t>
      </w:r>
    </w:p>
    <w:p>
      <w:pPr>
        <w:pStyle w:val="Style22"/>
        <w:keepNext w:val="0"/>
        <w:keepLines w:val="0"/>
        <w:framePr w:w="4656" w:h="10445" w:wrap="none" w:vAnchor="text" w:hAnchor="page" w:x="836" w:y="3236"/>
        <w:widowControl w:val="0"/>
        <w:numPr>
          <w:ilvl w:val="0"/>
          <w:numId w:val="43"/>
        </w:numPr>
        <w:shd w:val="clear" w:color="auto" w:fill="auto"/>
        <w:tabs>
          <w:tab w:pos="494" w:val="left"/>
        </w:tabs>
        <w:bidi w:val="0"/>
        <w:spacing w:before="0" w:after="0" w:line="264" w:lineRule="exact"/>
        <w:ind w:left="500" w:right="0" w:hanging="500"/>
        <w:jc w:val="both"/>
        <w:rPr>
          <w:sz w:val="14"/>
          <w:szCs w:val="14"/>
        </w:rPr>
      </w:pPr>
      <w:bookmarkStart w:id="113" w:name="bookmark113"/>
      <w:bookmarkEnd w:id="113"/>
      <w:r>
        <w:rPr>
          <w:color w:val="000000"/>
          <w:spacing w:val="0"/>
          <w:w w:val="100"/>
          <w:position w:val="0"/>
          <w:sz w:val="14"/>
          <w:szCs w:val="14"/>
          <w:lang w:val="en-US" w:eastAsia="en-US" w:bidi="en-US"/>
        </w:rPr>
        <w:t>Atrial Fibrillation Investigators. Risk factors for stroke and efficacy of antithrombotic therapy in atrial fibrillation. Analysis of pooled data from five randomized controlled trials [J]. Arch Intern Med, 1994,154：1449-1457.</w:t>
      </w:r>
    </w:p>
    <w:p>
      <w:pPr>
        <w:pStyle w:val="Style22"/>
        <w:keepNext w:val="0"/>
        <w:keepLines w:val="0"/>
        <w:framePr w:w="4656" w:h="10445" w:wrap="none" w:vAnchor="text" w:hAnchor="page" w:x="836" w:y="3236"/>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[ 11 ] Flegel KM,Shipley MJ, Rose G. Risk of stroke in non-rheumatic atrial fibrillation[ J] . Lancet,1987,1：526-529.</w:t>
      </w:r>
    </w:p>
    <w:p>
      <w:pPr>
        <w:pStyle w:val="Style22"/>
        <w:keepNext w:val="0"/>
        <w:keepLines w:val="0"/>
        <w:framePr w:w="4656" w:h="10445" w:wrap="none" w:vAnchor="text" w:hAnchor="page" w:x="836" w:y="3236"/>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[12] Friberg L, Rosenqvist M , Lip G. Net clinical benefit of warfarin in patients with atrial fibrillation： a report from the Swedish Atrial Fibrillation cohort study[ J] . Circulation,2012,125：2298-2307.</w:t>
      </w:r>
    </w:p>
    <w:p>
      <w:pPr>
        <w:pStyle w:val="Style22"/>
        <w:keepNext w:val="0"/>
        <w:keepLines w:val="0"/>
        <w:framePr w:w="4656" w:h="10445" w:wrap="none" w:vAnchor="text" w:hAnchor="page" w:x="836" w:y="3236"/>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[ 13 ] Joint Task Force on the Management of Valvular Heart Disease of the European Society of Cardiology ( ESC ) ； European Association for Cardio-Thoracic Surgery( EACTS ) , Vahanian A, Alfieri O, Andreotti F,et al. Guidelines on the management of valvular heart disease ( version 2012) [J]. Eur Heart J,2012,33： 2451 -2496.</w:t>
      </w:r>
    </w:p>
    <w:p>
      <w:pPr>
        <w:pStyle w:val="Style22"/>
        <w:keepNext w:val="0"/>
        <w:keepLines w:val="0"/>
        <w:framePr w:w="4656" w:h="13531" w:wrap="none" w:vAnchor="text" w:hAnchor="page" w:x="5867" w:y="21"/>
        <w:widowControl w:val="0"/>
        <w:shd w:val="clear" w:color="auto" w:fill="auto"/>
        <w:bidi w:val="0"/>
        <w:spacing w:before="0" w:after="0" w:line="265" w:lineRule="exact"/>
        <w:ind w:left="500" w:right="0" w:hanging="500"/>
        <w:jc w:val="both"/>
        <w:rPr>
          <w:sz w:val="14"/>
          <w:szCs w:val="14"/>
        </w:rPr>
      </w:pPr>
      <w:r>
        <w:rPr>
          <w:color w:val="000000"/>
          <w:spacing w:val="0"/>
          <w:w w:val="100"/>
          <w:position w:val="0"/>
          <w:sz w:val="14"/>
          <w:szCs w:val="14"/>
          <w:lang w:val="en-US" w:eastAsia="en-US" w:bidi="en-US"/>
        </w:rPr>
        <w:t xml:space="preserve">[14] January CT, </w:t>
      </w:r>
      <w:r>
        <w:rPr>
          <w:i/>
          <w:iCs/>
          <w:color w:val="000000"/>
          <w:spacing w:val="0"/>
          <w:w w:val="100"/>
          <w:position w:val="0"/>
          <w:sz w:val="14"/>
          <w:szCs w:val="14"/>
          <w:lang w:val="en-US" w:eastAsia="en-US" w:bidi="en-US"/>
        </w:rPr>
        <w:t>W</w:t>
      </w:r>
      <w:r>
        <w:rPr>
          <w:color w:val="000000"/>
          <w:spacing w:val="0"/>
          <w:w w:val="100"/>
          <w:position w:val="0"/>
          <w:sz w:val="14"/>
          <w:szCs w:val="14"/>
          <w:lang w:val="en-US" w:eastAsia="en-US" w:bidi="en-US"/>
        </w:rPr>
        <w:t>ann LS, Alpert JS, et al. 2014 AHA/ACC/HRS guideline for the management of patients with atrial fibrillation： a report of the American College of Cardiology/American Heart As</w:t>
        <w:softHyphen/>
        <w:t>sociation Task Force on Practice Guidelines and the Heart Rhythm Society[ J] . J Am Coll Cardiol,2014,64：2305-2307.</w:t>
      </w:r>
    </w:p>
    <w:p>
      <w:pPr>
        <w:pStyle w:val="Style22"/>
        <w:keepNext w:val="0"/>
        <w:keepLines w:val="0"/>
        <w:framePr w:w="4656" w:h="13531" w:wrap="none" w:vAnchor="text" w:hAnchor="page" w:x="5867" w:y="21"/>
        <w:widowControl w:val="0"/>
        <w:shd w:val="clear" w:color="auto" w:fill="auto"/>
        <w:bidi w:val="0"/>
        <w:spacing w:before="0" w:after="0" w:line="265" w:lineRule="exact"/>
        <w:ind w:left="500" w:right="0" w:hanging="500"/>
        <w:jc w:val="both"/>
        <w:rPr>
          <w:sz w:val="14"/>
          <w:szCs w:val="14"/>
        </w:rPr>
      </w:pPr>
      <w:r>
        <w:rPr>
          <w:color w:val="000000"/>
          <w:spacing w:val="0"/>
          <w:w w:val="100"/>
          <w:position w:val="0"/>
          <w:sz w:val="14"/>
          <w:szCs w:val="14"/>
          <w:lang w:val="en-US" w:eastAsia="en-US" w:bidi="en-US"/>
        </w:rPr>
        <w:t>[ 15] Camm AJ, Lip GYH, Caterina RD, et al. 2012 focused update of the ESC guidelines for the management of atrial fibrillation [ J] . Eur Heart J ,2012 ,33 ：2719-2747.</w:t>
      </w:r>
    </w:p>
    <w:p>
      <w:pPr>
        <w:pStyle w:val="Style22"/>
        <w:keepNext w:val="0"/>
        <w:keepLines w:val="0"/>
        <w:framePr w:w="4656" w:h="13531" w:wrap="none" w:vAnchor="text" w:hAnchor="page" w:x="5867" w:y="21"/>
        <w:widowControl w:val="0"/>
        <w:shd w:val="clear" w:color="auto" w:fill="auto"/>
        <w:bidi w:val="0"/>
        <w:spacing w:before="0" w:after="0" w:line="265" w:lineRule="exact"/>
        <w:ind w:left="500" w:right="0" w:hanging="500"/>
        <w:jc w:val="both"/>
        <w:rPr>
          <w:sz w:val="14"/>
          <w:szCs w:val="14"/>
        </w:rPr>
      </w:pPr>
      <w:r>
        <w:rPr>
          <w:color w:val="000000"/>
          <w:spacing w:val="0"/>
          <w:w w:val="100"/>
          <w:position w:val="0"/>
          <w:sz w:val="14"/>
          <w:szCs w:val="14"/>
          <w:lang w:val="en-US" w:eastAsia="en-US" w:bidi="en-US"/>
        </w:rPr>
        <w:t>[ 16 ] Camm AJ,Kirchhof P,Lip GYH,et al. Guidelines for the manage</w:t>
        <w:softHyphen/>
        <w:t>ment of atrial fibrillation[ J] . Eur Heart J,2010,31：2369-2429.</w:t>
      </w:r>
    </w:p>
    <w:p>
      <w:pPr>
        <w:pStyle w:val="Style22"/>
        <w:keepNext w:val="0"/>
        <w:keepLines w:val="0"/>
        <w:framePr w:w="4656" w:h="13531" w:wrap="none" w:vAnchor="text" w:hAnchor="page" w:x="5867" w:y="21"/>
        <w:widowControl w:val="0"/>
        <w:shd w:val="clear" w:color="auto" w:fill="auto"/>
        <w:bidi w:val="0"/>
        <w:spacing w:before="0" w:after="0" w:line="265" w:lineRule="exact"/>
        <w:ind w:left="500" w:right="0" w:hanging="500"/>
        <w:jc w:val="both"/>
        <w:rPr>
          <w:sz w:val="14"/>
          <w:szCs w:val="14"/>
        </w:rPr>
      </w:pPr>
      <w:r>
        <w:rPr>
          <w:color w:val="000000"/>
          <w:spacing w:val="0"/>
          <w:w w:val="100"/>
          <w:position w:val="0"/>
          <w:sz w:val="14"/>
          <w:szCs w:val="14"/>
          <w:lang w:val="en-US" w:eastAsia="en-US" w:bidi="en-US"/>
        </w:rPr>
        <w:t>[ 17] Breckenridge A. Oral anticoagulant drugs： pharmacokinetic as- pects[ J]. Semin Hematol,1978,15：19-26.</w:t>
      </w:r>
    </w:p>
    <w:p>
      <w:pPr>
        <w:pStyle w:val="Style22"/>
        <w:keepNext w:val="0"/>
        <w:keepLines w:val="0"/>
        <w:framePr w:w="4656" w:h="13531" w:wrap="none" w:vAnchor="text" w:hAnchor="page" w:x="5867" w:y="21"/>
        <w:widowControl w:val="0"/>
        <w:numPr>
          <w:ilvl w:val="0"/>
          <w:numId w:val="45"/>
        </w:numPr>
        <w:shd w:val="clear" w:color="auto" w:fill="auto"/>
        <w:tabs>
          <w:tab w:pos="490" w:val="left"/>
        </w:tabs>
        <w:bidi w:val="0"/>
        <w:spacing w:before="0" w:after="0" w:line="265" w:lineRule="exact"/>
        <w:ind w:left="500" w:right="0" w:hanging="500"/>
        <w:jc w:val="both"/>
        <w:rPr>
          <w:sz w:val="14"/>
          <w:szCs w:val="14"/>
        </w:rPr>
      </w:pPr>
      <w:bookmarkStart w:id="114" w:name="bookmark114"/>
      <w:bookmarkEnd w:id="114"/>
      <w:r>
        <w:rPr>
          <w:color w:val="000000"/>
          <w:spacing w:val="0"/>
          <w:w w:val="100"/>
          <w:position w:val="0"/>
          <w:sz w:val="14"/>
          <w:szCs w:val="14"/>
          <w:lang w:val="en-US" w:eastAsia="en-US" w:bidi="en-US"/>
        </w:rPr>
        <w:t>O'Reilly RA, Pool JG, Aggeler PM. Hereditary resistance to cou</w:t>
        <w:softHyphen/>
        <w:t>marin anticoagulant drugs in man and rat[ J] . Ann NY Acad Sci, 1968,151：913-931.</w:t>
      </w:r>
    </w:p>
    <w:p>
      <w:pPr>
        <w:pStyle w:val="Style22"/>
        <w:keepNext w:val="0"/>
        <w:keepLines w:val="0"/>
        <w:framePr w:w="4656" w:h="13531" w:wrap="none" w:vAnchor="text" w:hAnchor="page" w:x="5867" w:y="21"/>
        <w:widowControl w:val="0"/>
        <w:numPr>
          <w:ilvl w:val="0"/>
          <w:numId w:val="45"/>
        </w:numPr>
        <w:shd w:val="clear" w:color="auto" w:fill="auto"/>
        <w:tabs>
          <w:tab w:pos="494" w:val="left"/>
        </w:tabs>
        <w:bidi w:val="0"/>
        <w:spacing w:before="0" w:after="0" w:line="265" w:lineRule="exact"/>
        <w:ind w:left="500" w:right="0" w:hanging="500"/>
        <w:jc w:val="both"/>
        <w:rPr>
          <w:sz w:val="14"/>
          <w:szCs w:val="14"/>
        </w:rPr>
      </w:pPr>
      <w:bookmarkStart w:id="115" w:name="bookmark115"/>
      <w:bookmarkEnd w:id="115"/>
      <w:r>
        <w:rPr>
          <w:color w:val="000000"/>
          <w:spacing w:val="0"/>
          <w:w w:val="100"/>
          <w:position w:val="0"/>
          <w:sz w:val="14"/>
          <w:szCs w:val="14"/>
          <w:lang w:val="en-US" w:eastAsia="en-US" w:bidi="en-US"/>
        </w:rPr>
        <w:t>O ' Reilly RA, Aggeler PM , Hoag MS, et al. Hereditary transmis</w:t>
        <w:softHyphen/>
        <w:t>sion of exceptional resistance to coumarin anticoagulant drugs [J].N Engl J Med,1983,308：1229-1230.</w:t>
      </w:r>
    </w:p>
    <w:p>
      <w:pPr>
        <w:pStyle w:val="Style22"/>
        <w:keepNext w:val="0"/>
        <w:keepLines w:val="0"/>
        <w:framePr w:w="4656" w:h="13531" w:wrap="none" w:vAnchor="text" w:hAnchor="page" w:x="5867" w:y="21"/>
        <w:widowControl w:val="0"/>
        <w:shd w:val="clear" w:color="auto" w:fill="auto"/>
        <w:bidi w:val="0"/>
        <w:spacing w:before="0" w:after="0" w:line="265" w:lineRule="exact"/>
        <w:ind w:left="500" w:right="0" w:hanging="500"/>
        <w:jc w:val="both"/>
        <w:rPr>
          <w:sz w:val="14"/>
          <w:szCs w:val="14"/>
        </w:rPr>
      </w:pPr>
      <w:r>
        <w:rPr>
          <w:color w:val="000000"/>
          <w:spacing w:val="0"/>
          <w:w w:val="100"/>
          <w:position w:val="0"/>
          <w:sz w:val="14"/>
          <w:szCs w:val="14"/>
          <w:lang w:val="en-US" w:eastAsia="en-US" w:bidi="en-US"/>
        </w:rPr>
        <w:t>[ 20] Alving BM, Strickler MP, Knight RD, et al. Hereditary warfarin resistance</w:t>
      </w:r>
      <w:r>
        <w:rPr>
          <w:color w:val="000000"/>
          <w:spacing w:val="0"/>
          <w:w w:val="100"/>
          <w:position w:val="0"/>
          <w:sz w:val="14"/>
          <w:szCs w:val="14"/>
          <w:lang w:val="zh-TW" w:eastAsia="zh-TW" w:bidi="zh-TW"/>
        </w:rPr>
        <w:t xml:space="preserve">: </w:t>
      </w:r>
      <w:r>
        <w:rPr>
          <w:color w:val="000000"/>
          <w:spacing w:val="0"/>
          <w:w w:val="100"/>
          <w:position w:val="0"/>
          <w:sz w:val="14"/>
          <w:szCs w:val="14"/>
          <w:lang w:val="en-US" w:eastAsia="en-US" w:bidi="en-US"/>
        </w:rPr>
        <w:t>investigation of a rare phenomenon [J]. Arch Intern Med,1985,145：499-501.</w:t>
      </w:r>
    </w:p>
    <w:p>
      <w:pPr>
        <w:pStyle w:val="Style22"/>
        <w:keepNext w:val="0"/>
        <w:keepLines w:val="0"/>
        <w:framePr w:w="4656" w:h="13531" w:wrap="none" w:vAnchor="text" w:hAnchor="page" w:x="5867" w:y="21"/>
        <w:widowControl w:val="0"/>
        <w:shd w:val="clear" w:color="auto" w:fill="auto"/>
        <w:bidi w:val="0"/>
        <w:spacing w:before="0" w:after="0" w:line="265" w:lineRule="exact"/>
        <w:ind w:left="500" w:right="0" w:hanging="500"/>
        <w:jc w:val="both"/>
        <w:rPr>
          <w:sz w:val="14"/>
          <w:szCs w:val="14"/>
        </w:rPr>
      </w:pPr>
      <w:r>
        <w:rPr>
          <w:color w:val="000000"/>
          <w:spacing w:val="0"/>
          <w:w w:val="100"/>
          <w:position w:val="0"/>
          <w:sz w:val="14"/>
          <w:szCs w:val="14"/>
          <w:lang w:val="en-US" w:eastAsia="en-US" w:bidi="en-US"/>
        </w:rPr>
        <w:t>[ 21 ] Rieder MJ,Reiner AP,Gage BF,et al. Effect of VKORC1 haplo</w:t>
        <w:softHyphen/>
        <w:t>types on transcriptional transcriptional regulation and warfarin dose[ J] . N Engl J Med,2005,352：2285-2293.</w:t>
      </w:r>
    </w:p>
    <w:p>
      <w:pPr>
        <w:pStyle w:val="Style22"/>
        <w:keepNext w:val="0"/>
        <w:keepLines w:val="0"/>
        <w:framePr w:w="4656" w:h="13531" w:wrap="none" w:vAnchor="text" w:hAnchor="page" w:x="5867" w:y="21"/>
        <w:widowControl w:val="0"/>
        <w:shd w:val="clear" w:color="auto" w:fill="auto"/>
        <w:bidi w:val="0"/>
        <w:spacing w:before="0" w:after="0" w:line="265" w:lineRule="exact"/>
        <w:ind w:left="500" w:right="0" w:hanging="500"/>
        <w:jc w:val="both"/>
        <w:rPr>
          <w:sz w:val="14"/>
          <w:szCs w:val="14"/>
        </w:rPr>
      </w:pPr>
      <w:r>
        <w:rPr>
          <w:color w:val="000000"/>
          <w:spacing w:val="0"/>
          <w:w w:val="100"/>
          <w:position w:val="0"/>
          <w:sz w:val="14"/>
          <w:szCs w:val="14"/>
          <w:lang w:val="en-US" w:eastAsia="en-US" w:bidi="en-US"/>
        </w:rPr>
        <w:t>[ 22] Aithal GP, Day CP, Kesteven PJ, et al. Association of polymor</w:t>
        <w:softHyphen/>
        <w:t>phisms in the cytochrome P450 CYP2 C9 with warfarin dose re</w:t>
        <w:softHyphen/>
        <w:t>quirement and risk of bleeding complications [ J] . Lancet,1999, 353：717-719.</w:t>
      </w:r>
    </w:p>
    <w:p>
      <w:pPr>
        <w:pStyle w:val="Style22"/>
        <w:keepNext w:val="0"/>
        <w:keepLines w:val="0"/>
        <w:framePr w:w="4656" w:h="13531" w:wrap="none" w:vAnchor="text" w:hAnchor="page" w:x="5867" w:y="21"/>
        <w:widowControl w:val="0"/>
        <w:shd w:val="clear" w:color="auto" w:fill="auto"/>
        <w:bidi w:val="0"/>
        <w:spacing w:before="0" w:after="0" w:line="265" w:lineRule="exact"/>
        <w:ind w:left="500" w:right="0" w:hanging="500"/>
        <w:jc w:val="both"/>
        <w:rPr>
          <w:sz w:val="14"/>
          <w:szCs w:val="14"/>
        </w:rPr>
      </w:pPr>
      <w:r>
        <w:rPr>
          <w:color w:val="000000"/>
          <w:spacing w:val="0"/>
          <w:w w:val="100"/>
          <w:position w:val="0"/>
          <w:sz w:val="14"/>
          <w:szCs w:val="14"/>
          <w:lang w:val="en-US" w:eastAsia="en-US" w:bidi="en-US"/>
        </w:rPr>
        <w:t>[ 23 ] Manolopoulos VG,Ragia G,Tavridou A. Pharmacogenetics of cou- marinic oral anticoagulants [ J ] . Pharmacogenomics, 2010, 11： 493-496.</w:t>
      </w:r>
    </w:p>
    <w:p>
      <w:pPr>
        <w:pStyle w:val="Style22"/>
        <w:keepNext w:val="0"/>
        <w:keepLines w:val="0"/>
        <w:framePr w:w="4656" w:h="13531" w:wrap="none" w:vAnchor="text" w:hAnchor="page" w:x="5867" w:y="21"/>
        <w:widowControl w:val="0"/>
        <w:numPr>
          <w:ilvl w:val="0"/>
          <w:numId w:val="47"/>
        </w:numPr>
        <w:shd w:val="clear" w:color="auto" w:fill="auto"/>
        <w:tabs>
          <w:tab w:pos="490" w:val="left"/>
        </w:tabs>
        <w:bidi w:val="0"/>
        <w:spacing w:before="0" w:after="0" w:line="265" w:lineRule="exact"/>
        <w:ind w:left="500" w:right="0" w:hanging="500"/>
        <w:jc w:val="both"/>
        <w:rPr>
          <w:sz w:val="14"/>
          <w:szCs w:val="14"/>
        </w:rPr>
      </w:pPr>
      <w:bookmarkStart w:id="116" w:name="bookmark116"/>
      <w:bookmarkEnd w:id="116"/>
      <w:r>
        <w:rPr>
          <w:color w:val="000000"/>
          <w:spacing w:val="0"/>
          <w:w w:val="100"/>
          <w:position w:val="0"/>
          <w:sz w:val="14"/>
          <w:szCs w:val="14"/>
          <w:lang w:val="en-US" w:eastAsia="en-US" w:bidi="en-US"/>
        </w:rPr>
        <w:t>Ageno W, Gallus AS, Wittkowsky A, et al. Oral anticoagulant therapy： Antithrombotic Therapy and Prevention of Thrombosis, 9th ed： American College of Chest Physicians Evidence-Based Clinical Practice Guidelines [ J ] . Chest, 2012, 141 ( 2 Suppl)： e44S-88S.</w:t>
      </w:r>
    </w:p>
    <w:p>
      <w:pPr>
        <w:pStyle w:val="Style22"/>
        <w:keepNext w:val="0"/>
        <w:keepLines w:val="0"/>
        <w:framePr w:w="4656" w:h="13531" w:wrap="none" w:vAnchor="text" w:hAnchor="page" w:x="5867" w:y="21"/>
        <w:widowControl w:val="0"/>
        <w:numPr>
          <w:ilvl w:val="0"/>
          <w:numId w:val="47"/>
        </w:numPr>
        <w:shd w:val="clear" w:color="auto" w:fill="auto"/>
        <w:tabs>
          <w:tab w:pos="504" w:val="left"/>
        </w:tabs>
        <w:bidi w:val="0"/>
        <w:spacing w:before="0" w:after="0" w:line="265" w:lineRule="exact"/>
        <w:ind w:left="500" w:right="0" w:hanging="500"/>
        <w:jc w:val="both"/>
        <w:rPr>
          <w:sz w:val="14"/>
          <w:szCs w:val="14"/>
        </w:rPr>
      </w:pPr>
      <w:bookmarkStart w:id="117" w:name="bookmark117"/>
      <w:bookmarkEnd w:id="117"/>
      <w:r>
        <w:rPr>
          <w:color w:val="000000"/>
          <w:spacing w:val="0"/>
          <w:w w:val="100"/>
          <w:position w:val="0"/>
          <w:sz w:val="14"/>
          <w:szCs w:val="14"/>
          <w:lang w:val="en-US" w:eastAsia="en-US" w:bidi="en-US"/>
        </w:rPr>
        <w:t>Wessler S,Gitel SN. Warfarin. From bedside to bench[ J] . N Engl J Med,1984,311：645-652.</w:t>
      </w:r>
    </w:p>
    <w:p>
      <w:pPr>
        <w:pStyle w:val="Style22"/>
        <w:keepNext w:val="0"/>
        <w:keepLines w:val="0"/>
        <w:framePr w:w="4656" w:h="13531" w:wrap="none" w:vAnchor="text" w:hAnchor="page" w:x="5867" w:y="21"/>
        <w:widowControl w:val="0"/>
        <w:numPr>
          <w:ilvl w:val="0"/>
          <w:numId w:val="47"/>
        </w:numPr>
        <w:shd w:val="clear" w:color="auto" w:fill="auto"/>
        <w:tabs>
          <w:tab w:pos="490" w:val="left"/>
        </w:tabs>
        <w:bidi w:val="0"/>
        <w:spacing w:before="0" w:after="0" w:line="265" w:lineRule="exact"/>
        <w:ind w:left="500" w:right="0" w:hanging="500"/>
        <w:jc w:val="both"/>
        <w:rPr>
          <w:sz w:val="14"/>
          <w:szCs w:val="14"/>
        </w:rPr>
      </w:pPr>
      <w:bookmarkStart w:id="118" w:name="bookmark118"/>
      <w:bookmarkEnd w:id="118"/>
      <w:r>
        <w:rPr>
          <w:color w:val="000000"/>
          <w:spacing w:val="0"/>
          <w:w w:val="100"/>
          <w:position w:val="0"/>
          <w:sz w:val="14"/>
          <w:szCs w:val="14"/>
          <w:lang w:val="en-US" w:eastAsia="en-US" w:bidi="en-US"/>
        </w:rPr>
        <w:t>Zivelin A, Rao LV , Rapaport SI. Mechanism of the anticoagulant effect of warfarin as evaluated in rabbits by selective depression of individual procoagulant vitamin-K dependent clotting factors[ J] . J Clin lnvest,1993,92：2131-2140.</w:t>
      </w:r>
    </w:p>
    <w:p>
      <w:pPr>
        <w:pStyle w:val="Style22"/>
        <w:keepNext w:val="0"/>
        <w:keepLines w:val="0"/>
        <w:framePr w:w="4656" w:h="13531" w:wrap="none" w:vAnchor="text" w:hAnchor="page" w:x="5867" w:y="21"/>
        <w:widowControl w:val="0"/>
        <w:shd w:val="clear" w:color="auto" w:fill="auto"/>
        <w:bidi w:val="0"/>
        <w:spacing w:before="0" w:after="0" w:line="265" w:lineRule="exact"/>
        <w:ind w:left="500" w:right="0" w:hanging="500"/>
        <w:jc w:val="both"/>
        <w:rPr>
          <w:sz w:val="14"/>
          <w:szCs w:val="14"/>
        </w:rPr>
      </w:pPr>
      <w:bookmarkStart w:id="119" w:name="bookmark119"/>
      <w:r>
        <w:rPr>
          <w:color w:val="000000"/>
          <w:spacing w:val="0"/>
          <w:w w:val="100"/>
          <w:position w:val="0"/>
          <w:sz w:val="14"/>
          <w:szCs w:val="14"/>
          <w:lang w:val="en-US" w:eastAsia="en-US" w:bidi="en-US"/>
        </w:rPr>
        <w:t>[</w:t>
      </w:r>
      <w:bookmarkEnd w:id="119"/>
      <w:r>
        <w:rPr>
          <w:color w:val="000000"/>
          <w:spacing w:val="0"/>
          <w:w w:val="100"/>
          <w:position w:val="0"/>
          <w:sz w:val="14"/>
          <w:szCs w:val="14"/>
          <w:lang w:val="en-US" w:eastAsia="en-US" w:bidi="en-US"/>
        </w:rPr>
        <w:t xml:space="preserve"> 27 ] Patel P,Weitz J,Brooker LA,et al. Decreased thrombin activity of fibrin clots prepared in cord plasma compared to adult plasma [J]. Pediatr Res,1996,39：826-830.</w:t>
      </w:r>
    </w:p>
    <w:p>
      <w:pPr>
        <w:pStyle w:val="Style22"/>
        <w:keepNext w:val="0"/>
        <w:keepLines w:val="0"/>
        <w:framePr w:w="4656" w:h="13531" w:wrap="none" w:vAnchor="text" w:hAnchor="page" w:x="5867" w:y="21"/>
        <w:widowControl w:val="0"/>
        <w:numPr>
          <w:ilvl w:val="0"/>
          <w:numId w:val="49"/>
        </w:numPr>
        <w:shd w:val="clear" w:color="auto" w:fill="auto"/>
        <w:tabs>
          <w:tab w:pos="490" w:val="left"/>
        </w:tabs>
        <w:bidi w:val="0"/>
        <w:spacing w:before="0" w:after="0" w:line="265" w:lineRule="exact"/>
        <w:ind w:left="500" w:right="0" w:hanging="500"/>
        <w:jc w:val="both"/>
        <w:rPr>
          <w:sz w:val="14"/>
          <w:szCs w:val="14"/>
        </w:rPr>
      </w:pPr>
      <w:bookmarkStart w:id="120" w:name="bookmark120"/>
      <w:bookmarkEnd w:id="120"/>
      <w:r>
        <w:rPr>
          <w:color w:val="000000"/>
          <w:spacing w:val="0"/>
          <w:w w:val="100"/>
          <w:position w:val="0"/>
          <w:sz w:val="15"/>
          <w:szCs w:val="15"/>
          <w:lang w:val="zh-TW" w:eastAsia="zh-TW" w:bidi="zh-TW"/>
        </w:rPr>
        <w:t>胡大一</w:t>
      </w:r>
      <w:r>
        <w:rPr>
          <w:color w:val="000000"/>
          <w:spacing w:val="0"/>
          <w:w w:val="100"/>
          <w:position w:val="0"/>
          <w:sz w:val="14"/>
          <w:szCs w:val="14"/>
          <w:lang w:val="zh-CN" w:eastAsia="zh-CN" w:bidi="zh-CN"/>
        </w:rPr>
        <w:t>，</w:t>
      </w:r>
      <w:r>
        <w:rPr>
          <w:color w:val="000000"/>
          <w:spacing w:val="0"/>
          <w:w w:val="100"/>
          <w:position w:val="0"/>
          <w:sz w:val="15"/>
          <w:szCs w:val="15"/>
          <w:lang w:val="zh-CN" w:eastAsia="zh-CN" w:bidi="zh-CN"/>
        </w:rPr>
        <w:t>张</w:t>
      </w:r>
      <w:r>
        <w:rPr>
          <w:color w:val="000000"/>
          <w:spacing w:val="0"/>
          <w:w w:val="100"/>
          <w:position w:val="0"/>
          <w:sz w:val="15"/>
          <w:szCs w:val="15"/>
          <w:lang w:val="zh-TW" w:eastAsia="zh-TW" w:bidi="zh-TW"/>
        </w:rPr>
        <w:t>鹤萍</w:t>
      </w:r>
      <w:r>
        <w:rPr>
          <w:color w:val="000000"/>
          <w:spacing w:val="0"/>
          <w:w w:val="100"/>
          <w:position w:val="0"/>
          <w:sz w:val="14"/>
          <w:szCs w:val="14"/>
          <w:lang w:val="zh-TW" w:eastAsia="zh-TW" w:bidi="zh-TW"/>
        </w:rPr>
        <w:t>,</w:t>
      </w:r>
      <w:r>
        <w:rPr>
          <w:color w:val="000000"/>
          <w:spacing w:val="0"/>
          <w:w w:val="100"/>
          <w:position w:val="0"/>
          <w:sz w:val="15"/>
          <w:szCs w:val="15"/>
          <w:lang w:val="zh-TW" w:eastAsia="zh-TW" w:bidi="zh-TW"/>
        </w:rPr>
        <w:t>孙艺红</w:t>
      </w:r>
      <w:r>
        <w:rPr>
          <w:color w:val="000000"/>
          <w:spacing w:val="0"/>
          <w:w w:val="100"/>
          <w:position w:val="0"/>
          <w:sz w:val="14"/>
          <w:szCs w:val="14"/>
          <w:lang w:val="zh-CN" w:eastAsia="zh-CN" w:bidi="zh-CN"/>
        </w:rPr>
        <w:t>，</w:t>
      </w:r>
      <w:r>
        <w:rPr>
          <w:color w:val="000000"/>
          <w:spacing w:val="0"/>
          <w:w w:val="100"/>
          <w:position w:val="0"/>
          <w:sz w:val="15"/>
          <w:szCs w:val="15"/>
          <w:lang w:val="zh-CN" w:eastAsia="zh-CN" w:bidi="zh-CN"/>
        </w:rPr>
        <w:t>等</w:t>
      </w:r>
      <w:r>
        <w:rPr>
          <w:color w:val="000000"/>
          <w:spacing w:val="0"/>
          <w:w w:val="100"/>
          <w:position w:val="0"/>
          <w:sz w:val="14"/>
          <w:szCs w:val="14"/>
          <w:lang w:val="zh-TW" w:eastAsia="zh-TW" w:bidi="zh-TW"/>
        </w:rPr>
        <w:t>.</w:t>
      </w:r>
      <w:r>
        <w:rPr>
          <w:color w:val="000000"/>
          <w:spacing w:val="0"/>
          <w:w w:val="100"/>
          <w:position w:val="0"/>
          <w:sz w:val="15"/>
          <w:szCs w:val="15"/>
          <w:lang w:val="zh-TW" w:eastAsia="zh-TW" w:bidi="zh-TW"/>
        </w:rPr>
        <w:t>代表卫生部心房颤动研究课题 协作组</w:t>
      </w:r>
      <w:r>
        <w:rPr>
          <w:color w:val="000000"/>
          <w:spacing w:val="0"/>
          <w:w w:val="100"/>
          <w:position w:val="0"/>
          <w:sz w:val="14"/>
          <w:szCs w:val="14"/>
          <w:lang w:val="zh-TW" w:eastAsia="zh-TW" w:bidi="zh-TW"/>
        </w:rPr>
        <w:t>.</w:t>
      </w:r>
      <w:r>
        <w:rPr>
          <w:color w:val="000000"/>
          <w:spacing w:val="0"/>
          <w:w w:val="100"/>
          <w:position w:val="0"/>
          <w:sz w:val="15"/>
          <w:szCs w:val="15"/>
          <w:lang w:val="zh-TW" w:eastAsia="zh-TW" w:bidi="zh-TW"/>
        </w:rPr>
        <w:t>华法林与阿司匹林预防非瓣膜性心房颤动患者血栓 栓塞的随机对照研究</w:t>
      </w:r>
      <w:r>
        <w:rPr>
          <w:color w:val="000000"/>
          <w:spacing w:val="0"/>
          <w:w w:val="100"/>
          <w:position w:val="0"/>
          <w:sz w:val="14"/>
          <w:szCs w:val="14"/>
          <w:lang w:val="en-US" w:eastAsia="en-US" w:bidi="en-US"/>
        </w:rPr>
        <w:t>[J].</w:t>
      </w:r>
      <w:r>
        <w:rPr>
          <w:color w:val="000000"/>
          <w:spacing w:val="0"/>
          <w:w w:val="100"/>
          <w:position w:val="0"/>
          <w:sz w:val="15"/>
          <w:szCs w:val="15"/>
          <w:lang w:val="zh-TW" w:eastAsia="zh-TW" w:bidi="zh-TW"/>
        </w:rPr>
        <w:t>中华心血管病杂志</w:t>
      </w:r>
      <w:r>
        <w:rPr>
          <w:color w:val="000000"/>
          <w:spacing w:val="0"/>
          <w:w w:val="100"/>
          <w:position w:val="0"/>
          <w:sz w:val="14"/>
          <w:szCs w:val="14"/>
          <w:lang w:val="zh-TW" w:eastAsia="zh-TW" w:bidi="zh-TW"/>
        </w:rPr>
        <w:t>,2006,34：295- 298.</w:t>
      </w:r>
    </w:p>
    <w:p>
      <w:pPr>
        <w:pStyle w:val="Style22"/>
        <w:keepNext w:val="0"/>
        <w:keepLines w:val="0"/>
        <w:framePr w:w="4656" w:h="13531" w:wrap="none" w:vAnchor="text" w:hAnchor="page" w:x="5867" w:y="21"/>
        <w:widowControl w:val="0"/>
        <w:numPr>
          <w:ilvl w:val="0"/>
          <w:numId w:val="49"/>
        </w:numPr>
        <w:shd w:val="clear" w:color="auto" w:fill="auto"/>
        <w:tabs>
          <w:tab w:pos="490" w:val="left"/>
        </w:tabs>
        <w:bidi w:val="0"/>
        <w:spacing w:before="0" w:after="0" w:line="265" w:lineRule="exact"/>
        <w:ind w:left="500" w:right="0" w:hanging="500"/>
        <w:jc w:val="both"/>
        <w:rPr>
          <w:sz w:val="14"/>
          <w:szCs w:val="14"/>
        </w:rPr>
      </w:pPr>
      <w:bookmarkStart w:id="121" w:name="bookmark121"/>
      <w:bookmarkEnd w:id="121"/>
      <w:r>
        <w:rPr>
          <w:color w:val="000000"/>
          <w:spacing w:val="0"/>
          <w:w w:val="100"/>
          <w:position w:val="0"/>
          <w:sz w:val="14"/>
          <w:szCs w:val="14"/>
          <w:lang w:val="en-US" w:eastAsia="en-US" w:bidi="en-US"/>
        </w:rPr>
        <w:t>Stroke Prevention in Atrial Fibrillation Investigators. Adjusted- dose warfarin versus low-intensity,fixed-dose warfarin plus aspirin</w:t>
      </w:r>
    </w:p>
    <w:p>
      <w:pPr>
        <w:widowControl w:val="0"/>
        <w:spacing w:line="360" w:lineRule="exact"/>
      </w:pPr>
      <w:r>
        <w:drawing>
          <wp:anchor distT="0" distB="0" distL="0" distR="0" simplePos="0" relativeHeight="62914727" behindDoc="1" locked="0" layoutInCell="1" allowOverlap="1">
            <wp:simplePos x="0" y="0"/>
            <wp:positionH relativeFrom="page">
              <wp:posOffset>902335</wp:posOffset>
            </wp:positionH>
            <wp:positionV relativeFrom="paragraph">
              <wp:posOffset>8790305</wp:posOffset>
            </wp:positionV>
            <wp:extent cx="731520" cy="311150"/>
            <wp:wrapNone/>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7"/>
                    <a:stretch/>
                  </pic:blipFill>
                  <pic:spPr>
                    <a:xfrm>
                      <a:ext cx="731520" cy="311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0" w:line="1" w:lineRule="exact"/>
      </w:pPr>
    </w:p>
    <w:p>
      <w:pPr>
        <w:widowControl w:val="0"/>
        <w:spacing w:line="1" w:lineRule="exact"/>
        <w:sectPr>
          <w:footnotePr>
            <w:pos w:val="pageBottom"/>
            <w:numFmt w:val="decimal"/>
            <w:numRestart w:val="continuous"/>
          </w:footnotePr>
          <w:type w:val="continuous"/>
          <w:pgSz w:w="11390" w:h="15840"/>
          <w:pgMar w:top="1228" w:right="869" w:bottom="446" w:left="821" w:header="0" w:footer="3" w:gutter="0"/>
          <w:cols w:space="720"/>
          <w:noEndnote/>
          <w:rtlGutter w:val="0"/>
          <w:docGrid w:linePitch="360"/>
        </w:sectPr>
      </w:pPr>
    </w:p>
    <w:p>
      <w:pPr>
        <w:pStyle w:val="Style22"/>
        <w:keepNext w:val="0"/>
        <w:keepLines w:val="0"/>
        <w:widowControl w:val="0"/>
        <w:shd w:val="clear" w:color="auto" w:fill="auto"/>
        <w:bidi w:val="0"/>
        <w:spacing w:before="0" w:after="0" w:line="264" w:lineRule="exact"/>
        <w:ind w:left="500" w:right="0" w:firstLine="0"/>
        <w:jc w:val="both"/>
        <w:rPr>
          <w:sz w:val="14"/>
          <w:szCs w:val="14"/>
        </w:rPr>
      </w:pPr>
      <w:r>
        <w:rPr>
          <w:color w:val="000000"/>
          <w:spacing w:val="0"/>
          <w:w w:val="100"/>
          <w:position w:val="0"/>
          <w:sz w:val="14"/>
          <w:szCs w:val="14"/>
          <w:lang w:val="en-US" w:eastAsia="en-US" w:bidi="en-US"/>
        </w:rPr>
        <w:t xml:space="preserve">for high-risk patients with atrial fibrillation </w:t>
      </w:r>
      <w:r>
        <w:rPr>
          <w:color w:val="000000"/>
          <w:spacing w:val="0"/>
          <w:w w:val="100"/>
          <w:position w:val="0"/>
          <w:sz w:val="14"/>
          <w:szCs w:val="14"/>
          <w:lang w:val="zh-TW" w:eastAsia="zh-TW" w:bidi="zh-TW"/>
        </w:rPr>
        <w:t xml:space="preserve">: </w:t>
      </w:r>
      <w:r>
        <w:rPr>
          <w:color w:val="000000"/>
          <w:spacing w:val="0"/>
          <w:w w:val="100"/>
          <w:position w:val="0"/>
          <w:sz w:val="14"/>
          <w:szCs w:val="14"/>
          <w:lang w:val="en-US" w:eastAsia="en-US" w:bidi="en-US"/>
        </w:rPr>
        <w:t xml:space="preserve">Stroke Prevention in Atrial Fibrillation </w:t>
      </w:r>
      <w:r>
        <w:rPr>
          <w:color w:val="000000"/>
          <w:spacing w:val="0"/>
          <w:w w:val="100"/>
          <w:position w:val="0"/>
          <w:sz w:val="15"/>
          <w:szCs w:val="15"/>
          <w:lang w:val="zh-TW" w:eastAsia="zh-TW" w:bidi="zh-TW"/>
        </w:rPr>
        <w:t xml:space="preserve">皿 </w:t>
      </w:r>
      <w:r>
        <w:rPr>
          <w:color w:val="000000"/>
          <w:spacing w:val="0"/>
          <w:w w:val="100"/>
          <w:position w:val="0"/>
          <w:sz w:val="14"/>
          <w:szCs w:val="14"/>
          <w:lang w:val="en-US" w:eastAsia="en-US" w:bidi="en-US"/>
        </w:rPr>
        <w:t>randomised clinical trial [J]. Lancet, 1996 , 348：633-638.</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[30 ] Keeling D1 , Baglin T ,Tait C , et al. Guidelines on oral anticoagu</w:t>
        <w:softHyphen/>
        <w:t>lation with warfarin-fourth edition[ J]. Br J Haemato ,2011,154 , 311-324.</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[31 ] Schulman S, Parpia S, Stewart C, et al. Warfarin dose assessment every 4 weeks versus every 12 weeks in patients with stable inter</w:t>
        <w:softHyphen/>
        <w:t>national normalized ratios</w:t>
      </w:r>
      <w:r>
        <w:rPr>
          <w:color w:val="000000"/>
          <w:spacing w:val="0"/>
          <w:w w:val="100"/>
          <w:position w:val="0"/>
          <w:sz w:val="14"/>
          <w:szCs w:val="14"/>
          <w:lang w:val="zh-TW" w:eastAsia="zh-TW" w:bidi="zh-TW"/>
        </w:rPr>
        <w:t xml:space="preserve">: </w:t>
      </w:r>
      <w:r>
        <w:rPr>
          <w:color w:val="000000"/>
          <w:spacing w:val="0"/>
          <w:w w:val="100"/>
          <w:position w:val="0"/>
          <w:sz w:val="14"/>
          <w:szCs w:val="14"/>
          <w:lang w:val="en-US" w:eastAsia="en-US" w:bidi="en-US"/>
        </w:rPr>
        <w:t>a randomized trial [ J]. Ann Intern Med,2011,155：653-659.</w:t>
      </w:r>
    </w:p>
    <w:p>
      <w:pPr>
        <w:pStyle w:val="Style22"/>
        <w:keepNext w:val="0"/>
        <w:keepLines w:val="0"/>
        <w:widowControl w:val="0"/>
        <w:numPr>
          <w:ilvl w:val="0"/>
          <w:numId w:val="51"/>
        </w:numPr>
        <w:shd w:val="clear" w:color="auto" w:fill="auto"/>
        <w:tabs>
          <w:tab w:pos="493" w:val="left"/>
        </w:tabs>
        <w:bidi w:val="0"/>
        <w:spacing w:before="0" w:after="0" w:line="264" w:lineRule="exact"/>
        <w:ind w:left="500" w:right="0" w:hanging="500"/>
        <w:jc w:val="both"/>
        <w:rPr>
          <w:sz w:val="14"/>
          <w:szCs w:val="14"/>
        </w:rPr>
      </w:pPr>
      <w:bookmarkStart w:id="122" w:name="bookmark122"/>
      <w:bookmarkEnd w:id="122"/>
      <w:r>
        <w:rPr>
          <w:i/>
          <w:iCs/>
          <w:color w:val="000000"/>
          <w:spacing w:val="0"/>
          <w:w w:val="100"/>
          <w:position w:val="0"/>
          <w:sz w:val="14"/>
          <w:szCs w:val="14"/>
          <w:lang w:val="en-US" w:eastAsia="en-US" w:bidi="en-US"/>
        </w:rPr>
        <w:t>W</w:t>
      </w:r>
      <w:r>
        <w:rPr>
          <w:color w:val="000000"/>
          <w:spacing w:val="0"/>
          <w:w w:val="100"/>
          <w:position w:val="0"/>
          <w:sz w:val="14"/>
          <w:szCs w:val="14"/>
          <w:lang w:val="en-US" w:eastAsia="en-US" w:bidi="en-US"/>
        </w:rPr>
        <w:t xml:space="preserve"> hite HD, Gruber M, Feyzi J , et al. Comparison of outcomes among patients randomized to warfarin therapy according to anti</w:t>
        <w:softHyphen/>
        <w:t>coagulant control</w:t>
      </w:r>
      <w:r>
        <w:rPr>
          <w:color w:val="000000"/>
          <w:spacing w:val="0"/>
          <w:w w:val="100"/>
          <w:position w:val="0"/>
          <w:sz w:val="14"/>
          <w:szCs w:val="14"/>
          <w:lang w:val="zh-TW" w:eastAsia="zh-TW" w:bidi="zh-TW"/>
        </w:rPr>
        <w:t xml:space="preserve">: </w:t>
      </w:r>
      <w:r>
        <w:rPr>
          <w:color w:val="000000"/>
          <w:spacing w:val="0"/>
          <w:w w:val="100"/>
          <w:position w:val="0"/>
          <w:sz w:val="14"/>
          <w:szCs w:val="14"/>
          <w:lang w:val="en-US" w:eastAsia="en-US" w:bidi="en-US"/>
        </w:rPr>
        <w:t xml:space="preserve">results from SPORT1F </w:t>
      </w:r>
      <w:r>
        <w:rPr>
          <w:color w:val="000000"/>
          <w:spacing w:val="0"/>
          <w:w w:val="100"/>
          <w:position w:val="0"/>
          <w:sz w:val="15"/>
          <w:szCs w:val="15"/>
          <w:lang w:val="zh-TW" w:eastAsia="zh-TW" w:bidi="zh-TW"/>
        </w:rPr>
        <w:t xml:space="preserve">皿 </w:t>
      </w:r>
      <w:r>
        <w:rPr>
          <w:color w:val="000000"/>
          <w:spacing w:val="0"/>
          <w:w w:val="100"/>
          <w:position w:val="0"/>
          <w:sz w:val="14"/>
          <w:szCs w:val="14"/>
          <w:lang w:val="en-US" w:eastAsia="en-US" w:bidi="en-US"/>
        </w:rPr>
        <w:t>and V [J]. Arch In</w:t>
        <w:softHyphen/>
        <w:t>tern Med,2007,167 ：239-245.</w:t>
      </w:r>
    </w:p>
    <w:p>
      <w:pPr>
        <w:pStyle w:val="Style22"/>
        <w:keepNext w:val="0"/>
        <w:keepLines w:val="0"/>
        <w:widowControl w:val="0"/>
        <w:numPr>
          <w:ilvl w:val="0"/>
          <w:numId w:val="51"/>
        </w:numPr>
        <w:shd w:val="clear" w:color="auto" w:fill="auto"/>
        <w:tabs>
          <w:tab w:pos="493" w:val="left"/>
        </w:tabs>
        <w:bidi w:val="0"/>
        <w:spacing w:before="0" w:after="0" w:line="264" w:lineRule="exact"/>
        <w:ind w:left="500" w:right="0" w:hanging="500"/>
        <w:jc w:val="both"/>
        <w:rPr>
          <w:sz w:val="14"/>
          <w:szCs w:val="14"/>
        </w:rPr>
      </w:pPr>
      <w:bookmarkStart w:id="123" w:name="bookmark123"/>
      <w:bookmarkEnd w:id="123"/>
      <w:r>
        <w:rPr>
          <w:color w:val="000000"/>
          <w:spacing w:val="0"/>
          <w:w w:val="100"/>
          <w:position w:val="0"/>
          <w:sz w:val="14"/>
          <w:szCs w:val="14"/>
          <w:lang w:val="en-US" w:eastAsia="en-US" w:bidi="en-US"/>
        </w:rPr>
        <w:t>Cannegieter SC, Rosendaal FR, W'intzen AR, et al. Optimal oral anticoagulant therapy in patients with mechanical heart valves [J].N Engl J Med,1995,333：11-17.</w:t>
      </w:r>
    </w:p>
    <w:p>
      <w:pPr>
        <w:pStyle w:val="Style22"/>
        <w:keepNext w:val="0"/>
        <w:keepLines w:val="0"/>
        <w:widowControl w:val="0"/>
        <w:numPr>
          <w:ilvl w:val="0"/>
          <w:numId w:val="51"/>
        </w:numPr>
        <w:shd w:val="clear" w:color="auto" w:fill="auto"/>
        <w:tabs>
          <w:tab w:pos="493" w:val="left"/>
        </w:tabs>
        <w:bidi w:val="0"/>
        <w:spacing w:before="0" w:after="0" w:line="264" w:lineRule="exact"/>
        <w:ind w:left="500" w:right="0" w:hanging="500"/>
        <w:jc w:val="both"/>
        <w:rPr>
          <w:sz w:val="14"/>
          <w:szCs w:val="14"/>
        </w:rPr>
      </w:pPr>
      <w:bookmarkStart w:id="124" w:name="bookmark124"/>
      <w:bookmarkEnd w:id="124"/>
      <w:r>
        <w:rPr>
          <w:color w:val="000000"/>
          <w:spacing w:val="0"/>
          <w:w w:val="100"/>
          <w:position w:val="0"/>
          <w:sz w:val="14"/>
          <w:szCs w:val="14"/>
          <w:lang w:val="en-US" w:eastAsia="en-US" w:bidi="en-US"/>
        </w:rPr>
        <w:t>Hylek EM , Skates SJ , Sheehan MA, et al. An analysis of the low</w:t>
        <w:softHyphen/>
        <w:t>est effective intensity of prophylactic anticoagulation for patients with nonrheumatic atrial fibrillation [ J]. N Engl J Med, 1996, 335:540-546.</w:t>
      </w:r>
    </w:p>
    <w:p>
      <w:pPr>
        <w:pStyle w:val="Style22"/>
        <w:keepNext w:val="0"/>
        <w:keepLines w:val="0"/>
        <w:widowControl w:val="0"/>
        <w:shd w:val="clear" w:color="auto" w:fill="auto"/>
        <w:bidi w:val="0"/>
        <w:spacing w:before="0" w:after="0" w:line="264" w:lineRule="exact"/>
        <w:ind w:left="500" w:right="0" w:hanging="500"/>
        <w:jc w:val="both"/>
        <w:rPr>
          <w:sz w:val="14"/>
          <w:szCs w:val="14"/>
        </w:rPr>
      </w:pPr>
      <w:bookmarkStart w:id="125" w:name="bookmark125"/>
      <w:r>
        <w:rPr>
          <w:color w:val="000000"/>
          <w:spacing w:val="0"/>
          <w:w w:val="100"/>
          <w:position w:val="0"/>
          <w:sz w:val="14"/>
          <w:szCs w:val="14"/>
          <w:lang w:val="en-US" w:eastAsia="en-US" w:bidi="en-US"/>
        </w:rPr>
        <w:t>[</w:t>
      </w:r>
      <w:bookmarkEnd w:id="125"/>
      <w:r>
        <w:rPr>
          <w:color w:val="000000"/>
          <w:spacing w:val="0"/>
          <w:w w:val="100"/>
          <w:position w:val="0"/>
          <w:sz w:val="14"/>
          <w:szCs w:val="14"/>
          <w:lang w:val="en-US" w:eastAsia="en-US" w:bidi="en-US"/>
        </w:rPr>
        <w:t xml:space="preserve"> 35] Garcia DA, Regan S, Crowther M, et al. The risk of hemorrhage among patients with warfarin-associated coagulopathy [ J ] . J Am Coll Cardiol,2006,47：804-808.</w:t>
      </w:r>
    </w:p>
    <w:p>
      <w:pPr>
        <w:pStyle w:val="Style22"/>
        <w:keepNext w:val="0"/>
        <w:keepLines w:val="0"/>
        <w:widowControl w:val="0"/>
        <w:shd w:val="clear" w:color="auto" w:fill="auto"/>
        <w:bidi w:val="0"/>
        <w:spacing w:before="0" w:after="0" w:line="264" w:lineRule="exact"/>
        <w:ind w:left="500" w:right="0" w:hanging="500"/>
        <w:jc w:val="both"/>
        <w:rPr>
          <w:sz w:val="14"/>
          <w:szCs w:val="14"/>
        </w:rPr>
      </w:pPr>
      <w:bookmarkStart w:id="126" w:name="bookmark126"/>
      <w:r>
        <w:rPr>
          <w:color w:val="000000"/>
          <w:spacing w:val="0"/>
          <w:w w:val="100"/>
          <w:position w:val="0"/>
          <w:sz w:val="14"/>
          <w:szCs w:val="14"/>
          <w:lang w:val="en-US" w:eastAsia="en-US" w:bidi="en-US"/>
        </w:rPr>
        <w:t>[</w:t>
      </w:r>
      <w:bookmarkEnd w:id="126"/>
      <w:r>
        <w:rPr>
          <w:color w:val="000000"/>
          <w:spacing w:val="0"/>
          <w:w w:val="100"/>
          <w:position w:val="0"/>
          <w:sz w:val="14"/>
          <w:szCs w:val="14"/>
          <w:lang w:val="en-US" w:eastAsia="en-US" w:bidi="en-US"/>
        </w:rPr>
        <w:t xml:space="preserve"> 36] Agarwal S, Hachamovitch R, Menon V. Current trial-associated outcomes with warfarin in prevention of stroke in patients with nonvalvular atrial fibrillation： a meta-analysis [ J ] . Arch 1ntern Med,2012,172：623-631.</w:t>
      </w:r>
    </w:p>
    <w:p>
      <w:pPr>
        <w:pStyle w:val="Style22"/>
        <w:keepNext w:val="0"/>
        <w:keepLines w:val="0"/>
        <w:widowControl w:val="0"/>
        <w:numPr>
          <w:ilvl w:val="0"/>
          <w:numId w:val="53"/>
        </w:numPr>
        <w:shd w:val="clear" w:color="auto" w:fill="auto"/>
        <w:tabs>
          <w:tab w:pos="493" w:val="left"/>
        </w:tabs>
        <w:bidi w:val="0"/>
        <w:spacing w:before="0" w:after="0" w:line="264" w:lineRule="exact"/>
        <w:ind w:left="500" w:right="0" w:hanging="500"/>
        <w:jc w:val="both"/>
        <w:rPr>
          <w:sz w:val="14"/>
          <w:szCs w:val="14"/>
        </w:rPr>
      </w:pPr>
      <w:bookmarkStart w:id="127" w:name="bookmark127"/>
      <w:bookmarkEnd w:id="127"/>
      <w:r>
        <w:rPr>
          <w:color w:val="000000"/>
          <w:spacing w:val="0"/>
          <w:w w:val="100"/>
          <w:position w:val="0"/>
          <w:sz w:val="14"/>
          <w:szCs w:val="14"/>
          <w:lang w:val="en-US" w:eastAsia="en-US" w:bidi="en-US"/>
        </w:rPr>
        <w:t>Matchar DB ,Jacobson A , Dolor R, et al. TH1NRS Executive Com</w:t>
        <w:softHyphen/>
        <w:t>mittee and Site 1nvestigators. Effect of home testing of internation</w:t>
        <w:softHyphen/>
        <w:t>al normalized ratio on clinical events [ J] . N Engl J Med,2010, 363：1608-1620.</w:t>
      </w:r>
    </w:p>
    <w:p>
      <w:pPr>
        <w:pStyle w:val="Style22"/>
        <w:keepNext w:val="0"/>
        <w:keepLines w:val="0"/>
        <w:widowControl w:val="0"/>
        <w:numPr>
          <w:ilvl w:val="0"/>
          <w:numId w:val="53"/>
        </w:numPr>
        <w:shd w:val="clear" w:color="auto" w:fill="auto"/>
        <w:tabs>
          <w:tab w:pos="493" w:val="left"/>
        </w:tabs>
        <w:bidi w:val="0"/>
        <w:spacing w:before="0" w:after="0" w:line="264" w:lineRule="exact"/>
        <w:ind w:left="500" w:right="0" w:hanging="500"/>
        <w:jc w:val="both"/>
        <w:rPr>
          <w:sz w:val="14"/>
          <w:szCs w:val="14"/>
        </w:rPr>
      </w:pPr>
      <w:bookmarkStart w:id="128" w:name="bookmark128"/>
      <w:bookmarkEnd w:id="128"/>
      <w:r>
        <w:rPr>
          <w:color w:val="000000"/>
          <w:spacing w:val="0"/>
          <w:w w:val="100"/>
          <w:position w:val="0"/>
          <w:sz w:val="14"/>
          <w:szCs w:val="14"/>
          <w:lang w:val="en-US" w:eastAsia="en-US" w:bidi="en-US"/>
        </w:rPr>
        <w:t>Connolly SJ , Ezekowitz MD , Yusuf S , et al. Dabigatran versus war</w:t>
        <w:softHyphen/>
        <w:t>farin in patients with atrial fibrillation[ J] . N Engl J Med,2009, 361：1139-1151.</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[ 39] Patel MR,Mahaffey KW,Garg J,et al. Rivaroxaban versus warfa</w:t>
        <w:softHyphen/>
        <w:t>rin in nonvalvular atrial fibrillation [ J ] . N Engl J Med, 2011 , 365：883-891.</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[ 40] Granger CB, Alexander JH, McMurray JJ, et al. Apixaban versus warfarin in patients with atrial fibrillation [ J ] . N Engl J Med, 2011,365：981-992.</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[ 41 ] Heidbuchel H, Verhamme P, Alings M, et al. European Heart Rhythm Association Practical Guide on the use of new oral antico</w:t>
        <w:softHyphen/>
        <w:t>agulants in patients with non-valvular atrial fibrillation [ J ] . Eu- ropace,2013,15：625-651 .</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[42] Hart RG, Pearce LA, Aguilar M1. Meta-analysis</w:t>
      </w:r>
      <w:r>
        <w:rPr>
          <w:color w:val="000000"/>
          <w:spacing w:val="0"/>
          <w:w w:val="100"/>
          <w:position w:val="0"/>
          <w:sz w:val="14"/>
          <w:szCs w:val="14"/>
          <w:lang w:val="zh-TW" w:eastAsia="zh-TW" w:bidi="zh-TW"/>
        </w:rPr>
        <w:t xml:space="preserve">: </w:t>
      </w:r>
      <w:r>
        <w:rPr>
          <w:color w:val="000000"/>
          <w:spacing w:val="0"/>
          <w:w w:val="100"/>
          <w:position w:val="0"/>
          <w:sz w:val="14"/>
          <w:szCs w:val="14"/>
          <w:lang w:val="en-US" w:eastAsia="en-US" w:bidi="en-US"/>
        </w:rPr>
        <w:t xml:space="preserve">antithrombotic therapy to prevent stroke in patients who have nonvalvular atrial fibrillation [ J ]. Ann Intern Medi ,2007,146 </w:t>
      </w:r>
      <w:r>
        <w:rPr>
          <w:color w:val="000000"/>
          <w:spacing w:val="0"/>
          <w:w w:val="100"/>
          <w:position w:val="0"/>
          <w:sz w:val="14"/>
          <w:szCs w:val="14"/>
          <w:lang w:val="zh-TW" w:eastAsia="zh-TW" w:bidi="zh-TW"/>
        </w:rPr>
        <w:t>:</w:t>
      </w:r>
      <w:r>
        <w:rPr>
          <w:color w:val="000000"/>
          <w:spacing w:val="0"/>
          <w:w w:val="100"/>
          <w:position w:val="0"/>
          <w:sz w:val="14"/>
          <w:szCs w:val="14"/>
          <w:lang w:val="en-US" w:eastAsia="en-US" w:bidi="en-US"/>
        </w:rPr>
        <w:t>857-867.</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zh-TW" w:eastAsia="zh-TW" w:bidi="zh-TW"/>
        </w:rPr>
        <w:t xml:space="preserve">[ 43] </w:t>
      </w:r>
      <w:r>
        <w:rPr>
          <w:color w:val="000000"/>
          <w:spacing w:val="0"/>
          <w:w w:val="100"/>
          <w:position w:val="0"/>
          <w:sz w:val="14"/>
          <w:szCs w:val="14"/>
          <w:lang w:val="en-US" w:eastAsia="en-US" w:bidi="en-US"/>
        </w:rPr>
        <w:t>van Walraven C, Hart RG, Connolly S, et al. Effect of age on stroke prevention therapy in patients with atrial fibrillation：the at</w:t>
        <w:softHyphen/>
      </w:r>
      <w:r>
        <w:rPr>
          <w:color w:val="000000"/>
          <w:spacing w:val="0"/>
          <w:w w:val="100"/>
          <w:position w:val="0"/>
          <w:sz w:val="14"/>
          <w:szCs w:val="14"/>
          <w:lang w:val="en-US" w:eastAsia="en-US" w:bidi="en-US"/>
        </w:rPr>
        <w:t>rial fibrillation investigators. Stroke,2009,40：1410-1416.</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zh-TW" w:eastAsia="zh-TW" w:bidi="zh-TW"/>
        </w:rPr>
        <w:t xml:space="preserve">[ 44] </w:t>
      </w:r>
      <w:r>
        <w:rPr>
          <w:color w:val="000000"/>
          <w:spacing w:val="0"/>
          <w:w w:val="100"/>
          <w:position w:val="0"/>
          <w:sz w:val="14"/>
          <w:szCs w:val="14"/>
          <w:lang w:val="en-US" w:eastAsia="en-US" w:bidi="en-US"/>
        </w:rPr>
        <w:t xml:space="preserve">Connolly SJ,Pogue J,Hart RG,et al. Effect of clopidogrel added to aspirin in patients with atrial fibrillation[ J] </w:t>
      </w:r>
      <w:r>
        <w:rPr>
          <w:color w:val="000000"/>
          <w:spacing w:val="0"/>
          <w:w w:val="100"/>
          <w:position w:val="0"/>
          <w:sz w:val="14"/>
          <w:szCs w:val="14"/>
          <w:lang w:val="zh-TW" w:eastAsia="zh-TW" w:bidi="zh-TW"/>
        </w:rPr>
        <w:t xml:space="preserve">. </w:t>
      </w:r>
      <w:r>
        <w:rPr>
          <w:color w:val="000000"/>
          <w:spacing w:val="0"/>
          <w:w w:val="100"/>
          <w:position w:val="0"/>
          <w:sz w:val="14"/>
          <w:szCs w:val="14"/>
          <w:lang w:val="en-US" w:eastAsia="en-US" w:bidi="en-US"/>
        </w:rPr>
        <w:t xml:space="preserve">New Engl J Med, </w:t>
      </w:r>
      <w:r>
        <w:rPr>
          <w:color w:val="000000"/>
          <w:spacing w:val="0"/>
          <w:w w:val="100"/>
          <w:position w:val="0"/>
          <w:sz w:val="14"/>
          <w:szCs w:val="14"/>
          <w:lang w:val="zh-TW" w:eastAsia="zh-TW" w:bidi="zh-TW"/>
        </w:rPr>
        <w:t>2009,360：2066-2078.</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zh-TW" w:eastAsia="zh-TW" w:bidi="zh-TW"/>
        </w:rPr>
        <w:t xml:space="preserve">[ 45 ] </w:t>
      </w:r>
      <w:r>
        <w:rPr>
          <w:color w:val="000000"/>
          <w:spacing w:val="0"/>
          <w:w w:val="100"/>
          <w:position w:val="0"/>
          <w:sz w:val="14"/>
          <w:szCs w:val="14"/>
          <w:lang w:val="en-US" w:eastAsia="en-US" w:bidi="en-US"/>
        </w:rPr>
        <w:t xml:space="preserve">Connolly S,Pogue J,Hart R,et al. Clopidogrel plus aspirin versus oral anticoagulation for atrial fibrillation in the atrial fibrillation clopidogrel trial with irbesartan for prevention of vascular events (active w)：a randomised controlled trial [J]. Lancet, 2006,367 </w:t>
      </w:r>
      <w:r>
        <w:rPr>
          <w:color w:val="000000"/>
          <w:spacing w:val="0"/>
          <w:w w:val="100"/>
          <w:position w:val="0"/>
          <w:sz w:val="14"/>
          <w:szCs w:val="14"/>
          <w:lang w:val="zh-TW" w:eastAsia="zh-TW" w:bidi="zh-TW"/>
        </w:rPr>
        <w:t xml:space="preserve">: </w:t>
      </w:r>
      <w:r>
        <w:rPr>
          <w:color w:val="000000"/>
          <w:spacing w:val="0"/>
          <w:w w:val="100"/>
          <w:position w:val="0"/>
          <w:sz w:val="14"/>
          <w:szCs w:val="14"/>
          <w:lang w:val="en-US" w:eastAsia="en-US" w:bidi="en-US"/>
        </w:rPr>
        <w:t>1903-1912.</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[46] Quinn TJ , Paolucci S, Sunnerhagen KS, et al. Evidence-based stroke rehabilitation： an expanded guidance document from the european stroke organisation ( ESO) guidelines for management of ischaemic stroke and transient ischaemic attack 2008 [ J] . J Reha- bil Med,2009,41：99-111.</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[ 47] Connolly SJ, Eikelboom J, Joyner C, et al. Apixaban in patients with atrial fibrillation[ J] . New Engl J Med,2011 ,364：806-817.</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[ 48] Diener HC,Eikelboom J,Connolly SJ,et al. Apixaban versus aspi</w:t>
        <w:softHyphen/>
        <w:t>rin in patients with atrial fibrillation and previous stroke or transi</w:t>
        <w:softHyphen/>
        <w:t>ent ischaemic attack：a predefined subgroup analysis from AVER- ROSES, a randomised trial [J]. Lancet Neurol, 2012 ,11： 225</w:t>
      </w:r>
      <w:r>
        <w:rPr>
          <w:color w:val="000000"/>
          <w:spacing w:val="0"/>
          <w:w w:val="100"/>
          <w:position w:val="0"/>
          <w:sz w:val="14"/>
          <w:szCs w:val="14"/>
          <w:lang w:val="zh-TW" w:eastAsia="zh-TW" w:bidi="zh-TW"/>
        </w:rPr>
        <w:t>- 231.</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zh-TW" w:eastAsia="zh-TW" w:bidi="zh-TW"/>
        </w:rPr>
        <w:t xml:space="preserve">[49] </w:t>
      </w:r>
      <w:r>
        <w:rPr>
          <w:color w:val="000000"/>
          <w:spacing w:val="0"/>
          <w:w w:val="100"/>
          <w:position w:val="0"/>
          <w:sz w:val="14"/>
          <w:szCs w:val="14"/>
          <w:lang w:val="en-US" w:eastAsia="en-US" w:bidi="en-US"/>
        </w:rPr>
        <w:t xml:space="preserve">Eikelboom JW,Connolly SJ,Gao P,et al. Stroke risk and efficacy of apixaban in atrial fibrillation patients with moderate chronic kidney disease[ J] </w:t>
      </w:r>
      <w:r>
        <w:rPr>
          <w:color w:val="000000"/>
          <w:spacing w:val="0"/>
          <w:w w:val="100"/>
          <w:position w:val="0"/>
          <w:sz w:val="14"/>
          <w:szCs w:val="14"/>
          <w:lang w:val="zh-TW" w:eastAsia="zh-TW" w:bidi="zh-TW"/>
        </w:rPr>
        <w:t xml:space="preserve">. </w:t>
      </w:r>
      <w:r>
        <w:rPr>
          <w:color w:val="000000"/>
          <w:spacing w:val="0"/>
          <w:w w:val="100"/>
          <w:position w:val="0"/>
          <w:sz w:val="14"/>
          <w:szCs w:val="14"/>
          <w:lang w:val="en-US" w:eastAsia="en-US" w:bidi="en-US"/>
        </w:rPr>
        <w:t>J Stroke Cerebrovasc Dis,2012,21：429-435.</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zh-TW" w:eastAsia="zh-TW" w:bidi="zh-TW"/>
        </w:rPr>
        <w:t xml:space="preserve">[ 50] </w:t>
      </w:r>
      <w:r>
        <w:rPr>
          <w:color w:val="000000"/>
          <w:spacing w:val="0"/>
          <w:w w:val="100"/>
          <w:position w:val="0"/>
          <w:sz w:val="14"/>
          <w:szCs w:val="14"/>
          <w:lang w:val="en-US" w:eastAsia="en-US" w:bidi="en-US"/>
        </w:rPr>
        <w:t>Olesen JB,Lip GYH,Kamper AL,et al. Stroke and bleeding in at</w:t>
        <w:softHyphen/>
        <w:t xml:space="preserve">rial fibrillation with chronic kidney disease </w:t>
      </w:r>
      <w:r>
        <w:rPr>
          <w:color w:val="000000"/>
          <w:spacing w:val="0"/>
          <w:w w:val="100"/>
          <w:position w:val="0"/>
          <w:sz w:val="14"/>
          <w:szCs w:val="14"/>
          <w:lang w:val="zh-TW" w:eastAsia="zh-TW" w:bidi="zh-TW"/>
        </w:rPr>
        <w:t xml:space="preserve">[ </w:t>
      </w:r>
      <w:r>
        <w:rPr>
          <w:color w:val="000000"/>
          <w:spacing w:val="0"/>
          <w:w w:val="100"/>
          <w:position w:val="0"/>
          <w:sz w:val="14"/>
          <w:szCs w:val="14"/>
          <w:lang w:val="en-US" w:eastAsia="en-US" w:bidi="en-US"/>
        </w:rPr>
        <w:t xml:space="preserve">J] </w:t>
      </w:r>
      <w:r>
        <w:rPr>
          <w:color w:val="000000"/>
          <w:spacing w:val="0"/>
          <w:w w:val="100"/>
          <w:position w:val="0"/>
          <w:sz w:val="14"/>
          <w:szCs w:val="14"/>
          <w:lang w:val="zh-TW" w:eastAsia="zh-TW" w:bidi="zh-TW"/>
        </w:rPr>
        <w:t xml:space="preserve">. </w:t>
      </w:r>
      <w:r>
        <w:rPr>
          <w:color w:val="000000"/>
          <w:spacing w:val="0"/>
          <w:w w:val="100"/>
          <w:position w:val="0"/>
          <w:sz w:val="14"/>
          <w:szCs w:val="14"/>
          <w:lang w:val="en-US" w:eastAsia="en-US" w:bidi="en-US"/>
        </w:rPr>
        <w:t xml:space="preserve">N Engl J Med, </w:t>
      </w:r>
      <w:r>
        <w:rPr>
          <w:color w:val="000000"/>
          <w:spacing w:val="0"/>
          <w:w w:val="100"/>
          <w:position w:val="0"/>
          <w:sz w:val="14"/>
          <w:szCs w:val="14"/>
          <w:lang w:val="zh-TW" w:eastAsia="zh-TW" w:bidi="zh-TW"/>
        </w:rPr>
        <w:t>2012,367：625-635.</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zh-TW" w:eastAsia="zh-TW" w:bidi="zh-TW"/>
        </w:rPr>
        <w:t xml:space="preserve">[ 51 ] </w:t>
      </w:r>
      <w:r>
        <w:rPr>
          <w:color w:val="000000"/>
          <w:spacing w:val="0"/>
          <w:w w:val="100"/>
          <w:position w:val="0"/>
          <w:sz w:val="14"/>
          <w:szCs w:val="14"/>
          <w:lang w:val="en-US" w:eastAsia="en-US" w:bidi="en-US"/>
        </w:rPr>
        <w:t>Marinigh R, Lane DA, Lip GY. Severe renal impairment and stroke prevention in atrial fibrillation：implications for thrombopro</w:t>
        <w:softHyphen/>
        <w:t xml:space="preserve">phylaxis and bleeding risk </w:t>
      </w:r>
      <w:r>
        <w:rPr>
          <w:color w:val="000000"/>
          <w:spacing w:val="0"/>
          <w:w w:val="100"/>
          <w:position w:val="0"/>
          <w:sz w:val="14"/>
          <w:szCs w:val="14"/>
          <w:lang w:val="zh-TW" w:eastAsia="zh-TW" w:bidi="zh-TW"/>
        </w:rPr>
        <w:t xml:space="preserve">[ </w:t>
      </w:r>
      <w:r>
        <w:rPr>
          <w:color w:val="000000"/>
          <w:spacing w:val="0"/>
          <w:w w:val="100"/>
          <w:position w:val="0"/>
          <w:sz w:val="14"/>
          <w:szCs w:val="14"/>
          <w:lang w:val="en-US" w:eastAsia="en-US" w:bidi="en-US"/>
        </w:rPr>
        <w:t xml:space="preserve">J </w:t>
      </w:r>
      <w:r>
        <w:rPr>
          <w:color w:val="000000"/>
          <w:spacing w:val="0"/>
          <w:w w:val="100"/>
          <w:position w:val="0"/>
          <w:sz w:val="14"/>
          <w:szCs w:val="14"/>
          <w:lang w:val="zh-TW" w:eastAsia="zh-TW" w:bidi="zh-TW"/>
        </w:rPr>
        <w:t xml:space="preserve">] . </w:t>
      </w:r>
      <w:r>
        <w:rPr>
          <w:color w:val="000000"/>
          <w:spacing w:val="0"/>
          <w:w w:val="100"/>
          <w:position w:val="0"/>
          <w:sz w:val="14"/>
          <w:szCs w:val="14"/>
          <w:lang w:val="en-US" w:eastAsia="en-US" w:bidi="en-US"/>
        </w:rPr>
        <w:t xml:space="preserve">J Am Coll Cardiol, </w:t>
      </w:r>
      <w:r>
        <w:rPr>
          <w:color w:val="000000"/>
          <w:spacing w:val="0"/>
          <w:w w:val="100"/>
          <w:position w:val="0"/>
          <w:sz w:val="14"/>
          <w:szCs w:val="14"/>
          <w:lang w:val="zh-TW" w:eastAsia="zh-TW" w:bidi="zh-TW"/>
        </w:rPr>
        <w:t>2011 , 57： 1339-1348.</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[52] Dewilde WJ,Oirbans T, Verheugt FW , et al. Lse of clopidogrel with or without aspirin in patients taking oral anticoagulant thera</w:t>
        <w:softHyphen/>
        <w:t>py and undergoing percutaneous coronary intervention： an open</w:t>
        <w:softHyphen/>
        <w:t>label, randomised, controlled trial [ J] . Lancet, 2013,381： 1107</w:t>
        <w:softHyphen/>
        <w:t>1115.</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[ 53] Blackshear JL,Odell JA. Appendage obliteration to reduce stroke in cardiac surgical patients with atrial fibrillation[ J] . Ann Thorac Surg,1996,61：755-759.</w:t>
      </w:r>
    </w:p>
    <w:p>
      <w:pPr>
        <w:pStyle w:val="Style22"/>
        <w:keepNext w:val="0"/>
        <w:keepLines w:val="0"/>
        <w:widowControl w:val="0"/>
        <w:shd w:val="clear" w:color="auto" w:fill="auto"/>
        <w:bidi w:val="0"/>
        <w:spacing w:before="0" w:after="0" w:line="264" w:lineRule="exact"/>
        <w:ind w:left="500" w:right="0" w:hanging="500"/>
        <w:jc w:val="both"/>
        <w:rPr>
          <w:sz w:val="14"/>
          <w:szCs w:val="14"/>
        </w:rPr>
      </w:pPr>
      <w:r>
        <w:rPr>
          <w:color w:val="000000"/>
          <w:spacing w:val="0"/>
          <w:w w:val="100"/>
          <w:position w:val="0"/>
          <w:sz w:val="14"/>
          <w:szCs w:val="14"/>
          <w:lang w:val="en-US" w:eastAsia="en-US" w:bidi="en-US"/>
        </w:rPr>
        <w:t>[54] Reddy VY, Mobius-Winkler S, Miller MA, et al. Left atrial ap</w:t>
        <w:softHyphen/>
        <w:t>pendage closure with the Watchman device in patients with a con</w:t>
        <w:softHyphen/>
        <w:t>traindication for oral anticoagulation：the ASAP study( ASA Plavix Feasibility Study With Watchman Left Atrial Appendage Closure Technology) [ J] . J Am Coll Cardiol,2013,61：2551 -2556.</w:t>
      </w:r>
    </w:p>
    <w:p>
      <w:pPr>
        <w:pStyle w:val="Style22"/>
        <w:keepNext w:val="0"/>
        <w:keepLines w:val="0"/>
        <w:widowControl w:val="0"/>
        <w:shd w:val="clear" w:color="auto" w:fill="auto"/>
        <w:bidi w:val="0"/>
        <w:spacing w:before="0" w:after="200" w:line="264" w:lineRule="exact"/>
        <w:ind w:left="500" w:right="0" w:hanging="500"/>
        <w:jc w:val="both"/>
        <w:rPr>
          <w:sz w:val="14"/>
          <w:szCs w:val="14"/>
        </w:rPr>
      </w:pPr>
      <w:r>
        <w:rPr>
          <w:color w:val="000000"/>
          <w:spacing w:val="0"/>
          <w:w w:val="100"/>
          <w:position w:val="0"/>
          <w:sz w:val="14"/>
          <w:szCs w:val="14"/>
          <w:lang w:val="en-US" w:eastAsia="en-US" w:bidi="en-US"/>
        </w:rPr>
        <w:t>[ 55] Bartus K, Han FT, Bednarek J, et al. Percutaneous left atrial ap</w:t>
        <w:softHyphen/>
        <w:t>pendage suture ligation using the LAR1AT device in patients with atrial fibrillation[ J] . J Am Coll Cardiol,2013,62：108-118.</w:t>
      </w:r>
    </w:p>
    <w:p>
      <w:pPr>
        <w:pStyle w:val="Style22"/>
        <w:keepNext w:val="0"/>
        <w:keepLines w:val="0"/>
        <w:widowControl w:val="0"/>
        <w:shd w:val="clear" w:color="auto" w:fill="auto"/>
        <w:bidi w:val="0"/>
        <w:spacing w:before="0" w:after="0" w:line="264" w:lineRule="exact"/>
        <w:ind w:left="0" w:right="360" w:firstLine="0"/>
        <w:jc w:val="right"/>
        <w:rPr>
          <w:sz w:val="14"/>
          <w:szCs w:val="14"/>
        </w:rPr>
      </w:pPr>
      <w:r>
        <w:rPr>
          <w:color w:val="000000"/>
          <w:spacing w:val="0"/>
          <w:w w:val="100"/>
          <w:position w:val="0"/>
          <w:sz w:val="14"/>
          <w:szCs w:val="14"/>
          <w:lang w:val="en-US" w:eastAsia="en-US" w:bidi="en-US"/>
        </w:rPr>
        <w:t>(</w:t>
      </w:r>
      <w:r>
        <w:rPr>
          <w:color w:val="000000"/>
          <w:spacing w:val="0"/>
          <w:w w:val="100"/>
          <w:position w:val="0"/>
          <w:sz w:val="15"/>
          <w:szCs w:val="15"/>
          <w:lang w:val="zh-TW" w:eastAsia="zh-TW" w:bidi="zh-TW"/>
        </w:rPr>
        <w:t>收稿日期</w:t>
      </w:r>
      <w:r>
        <w:rPr>
          <w:color w:val="000000"/>
          <w:spacing w:val="0"/>
          <w:w w:val="100"/>
          <w:position w:val="0"/>
          <w:sz w:val="14"/>
          <w:szCs w:val="14"/>
          <w:lang w:val="en-US" w:eastAsia="en-US" w:bidi="en-US"/>
        </w:rPr>
        <w:t>：2015-05-28)</w:t>
      </w:r>
    </w:p>
    <w:p>
      <w:pPr>
        <w:pStyle w:val="Style41"/>
        <w:keepNext w:val="0"/>
        <w:keepLines w:val="0"/>
        <w:widowControl w:val="0"/>
        <w:shd w:val="clear" w:color="auto" w:fill="auto"/>
        <w:bidi w:val="0"/>
        <w:spacing w:before="0" w:after="0" w:line="240" w:lineRule="auto"/>
        <w:ind w:left="0" w:right="360" w:firstLine="0"/>
        <w:jc w:val="right"/>
        <w:sectPr>
          <w:headerReference w:type="default" r:id="rId29"/>
          <w:footerReference w:type="default" r:id="rId30"/>
          <w:headerReference w:type="even" r:id="rId31"/>
          <w:footerReference w:type="even" r:id="rId32"/>
          <w:footnotePr>
            <w:pos w:val="pageBottom"/>
            <w:numFmt w:val="decimal"/>
            <w:numRestart w:val="continuous"/>
          </w:footnotePr>
          <w:pgSz w:w="11390" w:h="15840"/>
          <w:pgMar w:top="1354" w:right="869" w:bottom="346" w:left="835" w:header="0" w:footer="3" w:gutter="0"/>
          <w:cols w:num="2" w:space="374"/>
          <w:noEndnote/>
          <w:rtlGutter w:val="0"/>
          <w:docGrid w:linePitch="360"/>
        </w:sectPr>
      </w:pP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rPr>
        <w:t>本文编辑</w:t>
      </w:r>
      <w:r>
        <w:rPr>
          <w:rFonts w:ascii="Times New Roman" w:eastAsia="Times New Roman" w:hAnsi="Times New Roman" w:cs="Times New Roman"/>
          <w:color w:val="000000"/>
          <w:spacing w:val="0"/>
          <w:w w:val="100"/>
          <w:position w:val="0"/>
        </w:rPr>
        <w:t>:</w:t>
      </w:r>
      <w:r>
        <w:rPr>
          <w:color w:val="000000"/>
          <w:spacing w:val="0"/>
          <w:w w:val="100"/>
          <w:position w:val="0"/>
        </w:rPr>
        <w:t>樊颖婕</w:t>
      </w:r>
      <w:r>
        <w:rPr>
          <w:color w:val="000000"/>
          <w:spacing w:val="0"/>
          <w:w w:val="100"/>
          <w:position w:val="0"/>
        </w:rPr>
        <w:t>)</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390" w:h="15840"/>
          <w:pgMar w:top="1228" w:right="0" w:bottom="446" w:left="0" w:header="0" w:footer="3" w:gutter="0"/>
          <w:cols w:space="720"/>
          <w:noEndnote/>
          <w:rtlGutter w:val="0"/>
          <w:docGrid w:linePitch="360"/>
        </w:sectPr>
      </w:pPr>
    </w:p>
    <w:p>
      <w:pPr>
        <w:widowControl w:val="0"/>
        <w:spacing w:after="325" w:line="1" w:lineRule="exact"/>
      </w:pPr>
      <w:r>
        <w:drawing>
          <wp:anchor distT="0" distB="0" distL="0" distR="0" simplePos="0" relativeHeight="62914736" behindDoc="1" locked="0" layoutInCell="1" allowOverlap="1">
            <wp:simplePos x="0" y="0"/>
            <wp:positionH relativeFrom="page">
              <wp:posOffset>883920</wp:posOffset>
            </wp:positionH>
            <wp:positionV relativeFrom="paragraph">
              <wp:posOffset>12700</wp:posOffset>
            </wp:positionV>
            <wp:extent cx="768350" cy="347345"/>
            <wp:wrapNone/>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3"/>
                    <a:stretch/>
                  </pic:blipFill>
                  <pic:spPr>
                    <a:xfrm>
                      <a:ext cx="768350" cy="347345"/>
                    </a:xfrm>
                    <a:prstGeom prst="rect"/>
                  </pic:spPr>
                </pic:pic>
              </a:graphicData>
            </a:graphic>
          </wp:anchor>
        </w:drawing>
      </w:r>
    </w:p>
    <w:p>
      <w:pPr>
        <w:widowControl w:val="0"/>
        <w:spacing w:line="1" w:lineRule="exact"/>
      </w:pPr>
    </w:p>
    <w:sectPr>
      <w:footnotePr>
        <w:pos w:val="pageBottom"/>
        <w:numFmt w:val="decimal"/>
        <w:numRestart w:val="continuous"/>
      </w:footnotePr>
      <w:type w:val="continuous"/>
      <w:pgSz w:w="11390" w:h="15840"/>
      <w:pgMar w:top="1228" w:right="869" w:bottom="446" w:left="83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5267960</wp:posOffset>
              </wp:positionH>
              <wp:positionV relativeFrom="page">
                <wp:posOffset>9838690</wp:posOffset>
              </wp:positionV>
              <wp:extent cx="1222375" cy="152400"/>
              <wp:wrapNone/>
              <wp:docPr id="4" name="Shape 4"/>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30" type="#_x0000_t202" style="position:absolute;margin-left:414.80000000000001pt;margin-top:774.70000000000005pt;width:96.25pt;height:1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5267960</wp:posOffset>
              </wp:positionH>
              <wp:positionV relativeFrom="page">
                <wp:posOffset>9838690</wp:posOffset>
              </wp:positionV>
              <wp:extent cx="1222375" cy="152400"/>
              <wp:wrapNone/>
              <wp:docPr id="50" name="Shape 50"/>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76" type="#_x0000_t202" style="position:absolute;margin-left:414.80000000000001pt;margin-top:774.70000000000005pt;width:96.25pt;height:12.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5267960</wp:posOffset>
              </wp:positionH>
              <wp:positionV relativeFrom="page">
                <wp:posOffset>9838690</wp:posOffset>
              </wp:positionV>
              <wp:extent cx="1222375" cy="152400"/>
              <wp:wrapNone/>
              <wp:docPr id="55" name="Shape 55"/>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81" type="#_x0000_t202" style="position:absolute;margin-left:414.80000000000001pt;margin-top:774.70000000000005pt;width:96.25pt;height:12.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1234440</wp:posOffset>
              </wp:positionH>
              <wp:positionV relativeFrom="page">
                <wp:posOffset>9838690</wp:posOffset>
              </wp:positionV>
              <wp:extent cx="5254625" cy="152400"/>
              <wp:wrapNone/>
              <wp:docPr id="8" name="Shape 8"/>
              <a:graphic xmlns:a="http://schemas.openxmlformats.org/drawingml/2006/main">
                <a:graphicData uri="http://schemas.microsoft.com/office/word/2010/wordprocessingShape">
                  <wps:wsp>
                    <wps:cNvSpPr txBox="1"/>
                    <wps:spPr>
                      <a:xfrm>
                        <a:ext cx="5254625" cy="152400"/>
                      </a:xfrm>
                      <a:prstGeom prst="rect"/>
                      <a:noFill/>
                    </wps:spPr>
                    <wps:txbx>
                      <w:txbxContent>
                        <w:p>
                          <w:pPr>
                            <w:pStyle w:val="Style5"/>
                            <w:keepNext w:val="0"/>
                            <w:keepLines w:val="0"/>
                            <w:widowControl w:val="0"/>
                            <w:shd w:val="clear" w:color="auto" w:fill="auto"/>
                            <w:tabs>
                              <w:tab w:pos="8275" w:val="right"/>
                            </w:tabs>
                            <w:bidi w:val="0"/>
                            <w:spacing w:before="0" w:after="0" w:line="240" w:lineRule="auto"/>
                            <w:ind w:left="0" w:right="0" w:firstLine="0"/>
                            <w:jc w:val="left"/>
                            <w:rPr>
                              <w:sz w:val="28"/>
                              <w:szCs w:val="28"/>
                            </w:rPr>
                          </w:pPr>
                          <w:r>
                            <w:rPr>
                              <w:rFonts w:ascii="Times New Roman" w:eastAsia="Times New Roman" w:hAnsi="Times New Roman" w:cs="Times New Roman"/>
                              <w:b/>
                              <w:bCs/>
                              <w:i/>
                              <w:iCs/>
                              <w:color w:val="00479C"/>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tab/>
                          </w: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lIns="0" tIns="0" rIns="0" bIns="0">
                      <a:spAutoFit/>
                    </wps:bodyPr>
                  </wps:wsp>
                </a:graphicData>
              </a:graphic>
            </wp:anchor>
          </w:drawing>
        </mc:Choice>
        <mc:Fallback>
          <w:pict>
            <v:shape id="_x0000_s1034" type="#_x0000_t202" style="position:absolute;margin-left:97.200000000000003pt;margin-top:774.70000000000005pt;width:413.75pt;height:12.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275" w:val="right"/>
                      </w:tabs>
                      <w:bidi w:val="0"/>
                      <w:spacing w:before="0" w:after="0" w:line="240" w:lineRule="auto"/>
                      <w:ind w:left="0" w:right="0" w:firstLine="0"/>
                      <w:jc w:val="left"/>
                      <w:rPr>
                        <w:sz w:val="28"/>
                        <w:szCs w:val="28"/>
                      </w:rPr>
                    </w:pPr>
                    <w:r>
                      <w:rPr>
                        <w:rFonts w:ascii="Times New Roman" w:eastAsia="Times New Roman" w:hAnsi="Times New Roman" w:cs="Times New Roman"/>
                        <w:b/>
                        <w:bCs/>
                        <w:i/>
                        <w:iCs/>
                        <w:color w:val="00479C"/>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tab/>
                    </w: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1233170</wp:posOffset>
              </wp:positionH>
              <wp:positionV relativeFrom="page">
                <wp:posOffset>9855835</wp:posOffset>
              </wp:positionV>
              <wp:extent cx="5254625" cy="152400"/>
              <wp:wrapNone/>
              <wp:docPr id="17" name="Shape 17"/>
              <a:graphic xmlns:a="http://schemas.openxmlformats.org/drawingml/2006/main">
                <a:graphicData uri="http://schemas.microsoft.com/office/word/2010/wordprocessingShape">
                  <wps:wsp>
                    <wps:cNvSpPr txBox="1"/>
                    <wps:spPr>
                      <a:xfrm>
                        <a:ext cx="5254625" cy="152400"/>
                      </a:xfrm>
                      <a:prstGeom prst="rect"/>
                      <a:noFill/>
                    </wps:spPr>
                    <wps:txbx>
                      <w:txbxContent>
                        <w:p>
                          <w:pPr>
                            <w:pStyle w:val="Style47"/>
                            <w:keepNext w:val="0"/>
                            <w:keepLines w:val="0"/>
                            <w:widowControl w:val="0"/>
                            <w:shd w:val="clear" w:color="auto" w:fill="auto"/>
                            <w:tabs>
                              <w:tab w:pos="8275" w:val="right"/>
                            </w:tabs>
                            <w:bidi w:val="0"/>
                            <w:spacing w:before="0" w:after="0" w:line="240" w:lineRule="auto"/>
                            <w:ind w:left="0" w:right="0" w:firstLine="0"/>
                            <w:jc w:val="left"/>
                            <w:rPr>
                              <w:sz w:val="28"/>
                              <w:szCs w:val="28"/>
                            </w:rPr>
                          </w:pPr>
                          <w:r>
                            <w:rPr>
                              <w:rFonts w:ascii="Times New Roman" w:eastAsia="Times New Roman" w:hAnsi="Times New Roman" w:cs="Times New Roman"/>
                              <w:b/>
                              <w:bCs/>
                              <w:i/>
                              <w:iCs/>
                              <w:color w:val="00479C"/>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tab/>
                          </w: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lIns="0" tIns="0" rIns="0" bIns="0">
                      <a:spAutoFit/>
                    </wps:bodyPr>
                  </wps:wsp>
                </a:graphicData>
              </a:graphic>
            </wp:anchor>
          </w:drawing>
        </mc:Choice>
        <mc:Fallback>
          <w:pict>
            <v:shape id="_x0000_s1043" type="#_x0000_t202" style="position:absolute;margin-left:97.100000000000009pt;margin-top:776.05000000000007pt;width:413.75pt;height:12.pt;z-index:-188744052;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tabs>
                        <w:tab w:pos="8275" w:val="right"/>
                      </w:tabs>
                      <w:bidi w:val="0"/>
                      <w:spacing w:before="0" w:after="0" w:line="240" w:lineRule="auto"/>
                      <w:ind w:left="0" w:right="0" w:firstLine="0"/>
                      <w:jc w:val="left"/>
                      <w:rPr>
                        <w:sz w:val="28"/>
                        <w:szCs w:val="28"/>
                      </w:rPr>
                    </w:pPr>
                    <w:r>
                      <w:rPr>
                        <w:rFonts w:ascii="Times New Roman" w:eastAsia="Times New Roman" w:hAnsi="Times New Roman" w:cs="Times New Roman"/>
                        <w:b/>
                        <w:bCs/>
                        <w:i/>
                        <w:iCs/>
                        <w:color w:val="00479C"/>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tab/>
                    </w: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1234440</wp:posOffset>
              </wp:positionH>
              <wp:positionV relativeFrom="page">
                <wp:posOffset>9838690</wp:posOffset>
              </wp:positionV>
              <wp:extent cx="5254625" cy="152400"/>
              <wp:wrapNone/>
              <wp:docPr id="21" name="Shape 21"/>
              <a:graphic xmlns:a="http://schemas.openxmlformats.org/drawingml/2006/main">
                <a:graphicData uri="http://schemas.microsoft.com/office/word/2010/wordprocessingShape">
                  <wps:wsp>
                    <wps:cNvSpPr txBox="1"/>
                    <wps:spPr>
                      <a:xfrm>
                        <a:ext cx="5254625" cy="152400"/>
                      </a:xfrm>
                      <a:prstGeom prst="rect"/>
                      <a:noFill/>
                    </wps:spPr>
                    <wps:txbx>
                      <w:txbxContent>
                        <w:p>
                          <w:pPr>
                            <w:pStyle w:val="Style5"/>
                            <w:keepNext w:val="0"/>
                            <w:keepLines w:val="0"/>
                            <w:widowControl w:val="0"/>
                            <w:shd w:val="clear" w:color="auto" w:fill="auto"/>
                            <w:tabs>
                              <w:tab w:pos="8275" w:val="right"/>
                            </w:tabs>
                            <w:bidi w:val="0"/>
                            <w:spacing w:before="0" w:after="0" w:line="240" w:lineRule="auto"/>
                            <w:ind w:left="0" w:right="0" w:firstLine="0"/>
                            <w:jc w:val="left"/>
                            <w:rPr>
                              <w:sz w:val="28"/>
                              <w:szCs w:val="28"/>
                            </w:rPr>
                          </w:pPr>
                          <w:r>
                            <w:rPr>
                              <w:rFonts w:ascii="Times New Roman" w:eastAsia="Times New Roman" w:hAnsi="Times New Roman" w:cs="Times New Roman"/>
                              <w:b/>
                              <w:bCs/>
                              <w:i/>
                              <w:iCs/>
                              <w:color w:val="00479C"/>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tab/>
                          </w: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lIns="0" tIns="0" rIns="0" bIns="0">
                      <a:spAutoFit/>
                    </wps:bodyPr>
                  </wps:wsp>
                </a:graphicData>
              </a:graphic>
            </wp:anchor>
          </w:drawing>
        </mc:Choice>
        <mc:Fallback>
          <w:pict>
            <v:shape id="_x0000_s1047" type="#_x0000_t202" style="position:absolute;margin-left:97.200000000000003pt;margin-top:774.70000000000005pt;width:413.75pt;height:12.pt;z-index:-18874404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275" w:val="right"/>
                      </w:tabs>
                      <w:bidi w:val="0"/>
                      <w:spacing w:before="0" w:after="0" w:line="240" w:lineRule="auto"/>
                      <w:ind w:left="0" w:right="0" w:firstLine="0"/>
                      <w:jc w:val="left"/>
                      <w:rPr>
                        <w:sz w:val="28"/>
                        <w:szCs w:val="28"/>
                      </w:rPr>
                    </w:pPr>
                    <w:r>
                      <w:rPr>
                        <w:rFonts w:ascii="Times New Roman" w:eastAsia="Times New Roman" w:hAnsi="Times New Roman" w:cs="Times New Roman"/>
                        <w:b/>
                        <w:bCs/>
                        <w:i/>
                        <w:iCs/>
                        <w:color w:val="00479C"/>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tab/>
                    </w: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5266690</wp:posOffset>
              </wp:positionH>
              <wp:positionV relativeFrom="page">
                <wp:posOffset>9724390</wp:posOffset>
              </wp:positionV>
              <wp:extent cx="1222375" cy="152400"/>
              <wp:wrapNone/>
              <wp:docPr id="25" name="Shape 25"/>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51" type="#_x0000_t202" style="position:absolute;margin-left:414.69999999999999pt;margin-top:765.70000000000005pt;width:96.25pt;height:12.pt;z-index:-18874404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1233170</wp:posOffset>
              </wp:positionH>
              <wp:positionV relativeFrom="page">
                <wp:posOffset>9850120</wp:posOffset>
              </wp:positionV>
              <wp:extent cx="5254625" cy="152400"/>
              <wp:wrapNone/>
              <wp:docPr id="30" name="Shape 30"/>
              <a:graphic xmlns:a="http://schemas.openxmlformats.org/drawingml/2006/main">
                <a:graphicData uri="http://schemas.microsoft.com/office/word/2010/wordprocessingShape">
                  <wps:wsp>
                    <wps:cNvSpPr txBox="1"/>
                    <wps:spPr>
                      <a:xfrm>
                        <a:ext cx="5254625" cy="152400"/>
                      </a:xfrm>
                      <a:prstGeom prst="rect"/>
                      <a:noFill/>
                    </wps:spPr>
                    <wps:txbx>
                      <w:txbxContent>
                        <w:p>
                          <w:pPr>
                            <w:pStyle w:val="Style47"/>
                            <w:keepNext w:val="0"/>
                            <w:keepLines w:val="0"/>
                            <w:widowControl w:val="0"/>
                            <w:shd w:val="clear" w:color="auto" w:fill="auto"/>
                            <w:tabs>
                              <w:tab w:pos="8275" w:val="right"/>
                            </w:tabs>
                            <w:bidi w:val="0"/>
                            <w:spacing w:before="0" w:after="0" w:line="240" w:lineRule="auto"/>
                            <w:ind w:left="0" w:right="0" w:firstLine="0"/>
                            <w:jc w:val="left"/>
                            <w:rPr>
                              <w:sz w:val="28"/>
                              <w:szCs w:val="28"/>
                            </w:rPr>
                          </w:pPr>
                          <w:r>
                            <w:rPr>
                              <w:rFonts w:ascii="Times New Roman" w:eastAsia="Times New Roman" w:hAnsi="Times New Roman" w:cs="Times New Roman"/>
                              <w:b/>
                              <w:bCs/>
                              <w:i/>
                              <w:iCs/>
                              <w:color w:val="00479C"/>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tab/>
                          </w: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lIns="0" tIns="0" rIns="0" bIns="0">
                      <a:spAutoFit/>
                    </wps:bodyPr>
                  </wps:wsp>
                </a:graphicData>
              </a:graphic>
            </wp:anchor>
          </w:drawing>
        </mc:Choice>
        <mc:Fallback>
          <w:pict>
            <v:shape id="_x0000_s1056" type="#_x0000_t202" style="position:absolute;margin-left:97.100000000000009pt;margin-top:775.60000000000002pt;width:413.75pt;height:12.pt;z-index:-188744040;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tabs>
                        <w:tab w:pos="8275" w:val="right"/>
                      </w:tabs>
                      <w:bidi w:val="0"/>
                      <w:spacing w:before="0" w:after="0" w:line="240" w:lineRule="auto"/>
                      <w:ind w:left="0" w:right="0" w:firstLine="0"/>
                      <w:jc w:val="left"/>
                      <w:rPr>
                        <w:sz w:val="28"/>
                        <w:szCs w:val="28"/>
                      </w:rPr>
                    </w:pPr>
                    <w:r>
                      <w:rPr>
                        <w:rFonts w:ascii="Times New Roman" w:eastAsia="Times New Roman" w:hAnsi="Times New Roman" w:cs="Times New Roman"/>
                        <w:b/>
                        <w:bCs/>
                        <w:i/>
                        <w:iCs/>
                        <w:color w:val="00479C"/>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tab/>
                    </w: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1233170</wp:posOffset>
              </wp:positionH>
              <wp:positionV relativeFrom="page">
                <wp:posOffset>9850120</wp:posOffset>
              </wp:positionV>
              <wp:extent cx="5254625" cy="152400"/>
              <wp:wrapNone/>
              <wp:docPr id="35" name="Shape 35"/>
              <a:graphic xmlns:a="http://schemas.openxmlformats.org/drawingml/2006/main">
                <a:graphicData uri="http://schemas.microsoft.com/office/word/2010/wordprocessingShape">
                  <wps:wsp>
                    <wps:cNvSpPr txBox="1"/>
                    <wps:spPr>
                      <a:xfrm>
                        <a:ext cx="5254625" cy="152400"/>
                      </a:xfrm>
                      <a:prstGeom prst="rect"/>
                      <a:noFill/>
                    </wps:spPr>
                    <wps:txbx>
                      <w:txbxContent>
                        <w:p>
                          <w:pPr>
                            <w:pStyle w:val="Style47"/>
                            <w:keepNext w:val="0"/>
                            <w:keepLines w:val="0"/>
                            <w:widowControl w:val="0"/>
                            <w:shd w:val="clear" w:color="auto" w:fill="auto"/>
                            <w:tabs>
                              <w:tab w:pos="8275" w:val="right"/>
                            </w:tabs>
                            <w:bidi w:val="0"/>
                            <w:spacing w:before="0" w:after="0" w:line="240" w:lineRule="auto"/>
                            <w:ind w:left="0" w:right="0" w:firstLine="0"/>
                            <w:jc w:val="left"/>
                            <w:rPr>
                              <w:sz w:val="28"/>
                              <w:szCs w:val="28"/>
                            </w:rPr>
                          </w:pPr>
                          <w:r>
                            <w:rPr>
                              <w:rFonts w:ascii="Times New Roman" w:eastAsia="Times New Roman" w:hAnsi="Times New Roman" w:cs="Times New Roman"/>
                              <w:b/>
                              <w:bCs/>
                              <w:i/>
                              <w:iCs/>
                              <w:color w:val="00479C"/>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tab/>
                          </w: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lIns="0" tIns="0" rIns="0" bIns="0">
                      <a:spAutoFit/>
                    </wps:bodyPr>
                  </wps:wsp>
                </a:graphicData>
              </a:graphic>
            </wp:anchor>
          </w:drawing>
        </mc:Choice>
        <mc:Fallback>
          <w:pict>
            <v:shape id="_x0000_s1061" type="#_x0000_t202" style="position:absolute;margin-left:97.100000000000009pt;margin-top:775.60000000000002pt;width:413.75pt;height:12.pt;z-index:-188744036;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tabs>
                        <w:tab w:pos="8275" w:val="right"/>
                      </w:tabs>
                      <w:bidi w:val="0"/>
                      <w:spacing w:before="0" w:after="0" w:line="240" w:lineRule="auto"/>
                      <w:ind w:left="0" w:right="0" w:firstLine="0"/>
                      <w:jc w:val="left"/>
                      <w:rPr>
                        <w:sz w:val="28"/>
                        <w:szCs w:val="28"/>
                      </w:rPr>
                    </w:pPr>
                    <w:r>
                      <w:rPr>
                        <w:rFonts w:ascii="Times New Roman" w:eastAsia="Times New Roman" w:hAnsi="Times New Roman" w:cs="Times New Roman"/>
                        <w:b/>
                        <w:bCs/>
                        <w:i/>
                        <w:iCs/>
                        <w:color w:val="00479C"/>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tab/>
                    </w: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5266690</wp:posOffset>
              </wp:positionH>
              <wp:positionV relativeFrom="page">
                <wp:posOffset>9838690</wp:posOffset>
              </wp:positionV>
              <wp:extent cx="1222375" cy="152400"/>
              <wp:wrapNone/>
              <wp:docPr id="39" name="Shape 39"/>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65" type="#_x0000_t202" style="position:absolute;margin-left:414.69999999999999pt;margin-top:774.70000000000005pt;width:96.25pt;height:12.pt;z-index:-18874403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5266690</wp:posOffset>
              </wp:positionH>
              <wp:positionV relativeFrom="page">
                <wp:posOffset>9838690</wp:posOffset>
              </wp:positionV>
              <wp:extent cx="1222375" cy="152400"/>
              <wp:wrapNone/>
              <wp:docPr id="43" name="Shape 43"/>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69" type="#_x0000_t202" style="position:absolute;margin-left:414.69999999999999pt;margin-top:774.70000000000005pt;width:96.25pt;height:12.pt;z-index:-18874402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549910</wp:posOffset>
              </wp:positionH>
              <wp:positionV relativeFrom="page">
                <wp:posOffset>612775</wp:posOffset>
              </wp:positionV>
              <wp:extent cx="5946775" cy="103505"/>
              <wp:wrapNone/>
              <wp:docPr id="1" name="Shape 1"/>
              <a:graphic xmlns:a="http://schemas.openxmlformats.org/drawingml/2006/main">
                <a:graphicData uri="http://schemas.microsoft.com/office/word/2010/wordprocessingShape">
                  <wps:wsp>
                    <wps:cNvSpPr txBox="1"/>
                    <wps:spPr>
                      <a:xfrm>
                        <a:ext cx="5946775" cy="103505"/>
                      </a:xfrm>
                      <a:prstGeom prst="rect"/>
                      <a:noFill/>
                    </wps:spPr>
                    <wps:txbx>
                      <w:txbxContent>
                        <w:p>
                          <w:pPr>
                            <w:pStyle w:val="Style5"/>
                            <w:keepNext w:val="0"/>
                            <w:keepLines w:val="0"/>
                            <w:widowControl w:val="0"/>
                            <w:shd w:val="clear" w:color="auto" w:fill="auto"/>
                            <w:tabs>
                              <w:tab w:pos="9365"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lang w:val="zh-TW" w:eastAsia="zh-TW" w:bidi="zh-TW"/>
                            </w:rPr>
                            <w:t xml:space="preserve">中华心律失常学杂志 </w:t>
                          </w:r>
                          <w:r>
                            <w:rPr>
                              <w:rFonts w:ascii="SimSun" w:eastAsia="SimSun" w:hAnsi="SimSun" w:cs="SimSun"/>
                              <w:color w:val="000000"/>
                              <w:spacing w:val="0"/>
                              <w:w w:val="100"/>
                              <w:position w:val="0"/>
                              <w:sz w:val="14"/>
                              <w:szCs w:val="14"/>
                              <w:lang w:val="zh-TW" w:eastAsia="zh-TW" w:bidi="zh-TW"/>
                            </w:rPr>
                            <w:t xml:space="preserve">2015 </w:t>
                          </w:r>
                          <w:r>
                            <w:rPr>
                              <w:rFonts w:ascii="SimSun" w:eastAsia="SimSun" w:hAnsi="SimSun" w:cs="SimSun"/>
                              <w:color w:val="000000"/>
                              <w:spacing w:val="0"/>
                              <w:w w:val="100"/>
                              <w:position w:val="0"/>
                              <w:sz w:val="15"/>
                              <w:szCs w:val="15"/>
                              <w:lang w:val="zh-TW" w:eastAsia="zh-TW" w:bidi="zh-TW"/>
                            </w:rPr>
                            <w:t xml:space="preserve">年 </w:t>
                          </w:r>
                          <w:r>
                            <w:rPr>
                              <w:rFonts w:ascii="SimSun" w:eastAsia="SimSun" w:hAnsi="SimSun" w:cs="SimSun"/>
                              <w:color w:val="000000"/>
                              <w:spacing w:val="0"/>
                              <w:w w:val="100"/>
                              <w:position w:val="0"/>
                              <w:sz w:val="14"/>
                              <w:szCs w:val="14"/>
                              <w:lang w:val="zh-TW" w:eastAsia="zh-TW" w:bidi="zh-TW"/>
                            </w:rPr>
                            <w:t xml:space="preserve">6 </w:t>
                          </w:r>
                          <w:r>
                            <w:rPr>
                              <w:rFonts w:ascii="SimSun" w:eastAsia="SimSun" w:hAnsi="SimSun" w:cs="SimSun"/>
                              <w:color w:val="000000"/>
                              <w:spacing w:val="0"/>
                              <w:w w:val="100"/>
                              <w:position w:val="0"/>
                              <w:sz w:val="15"/>
                              <w:szCs w:val="15"/>
                              <w:lang w:val="zh-TW" w:eastAsia="zh-TW" w:bidi="zh-TW"/>
                            </w:rPr>
                            <w:t xml:space="preserve">月第 </w:t>
                          </w:r>
                          <w:r>
                            <w:rPr>
                              <w:rFonts w:ascii="SimSun" w:eastAsia="SimSun" w:hAnsi="SimSun" w:cs="SimSun"/>
                              <w:color w:val="000000"/>
                              <w:spacing w:val="0"/>
                              <w:w w:val="100"/>
                              <w:position w:val="0"/>
                              <w:sz w:val="14"/>
                              <w:szCs w:val="14"/>
                              <w:lang w:val="zh-TW" w:eastAsia="zh-TW" w:bidi="zh-TW"/>
                            </w:rPr>
                            <w:t xml:space="preserve">19 </w:t>
                          </w:r>
                          <w:r>
                            <w:rPr>
                              <w:rFonts w:ascii="SimSun" w:eastAsia="SimSun" w:hAnsi="SimSun" w:cs="SimSun"/>
                              <w:color w:val="000000"/>
                              <w:spacing w:val="0"/>
                              <w:w w:val="100"/>
                              <w:position w:val="0"/>
                              <w:sz w:val="15"/>
                              <w:szCs w:val="15"/>
                              <w:lang w:val="zh-TW" w:eastAsia="zh-TW" w:bidi="zh-TW"/>
                            </w:rPr>
                            <w:t xml:space="preserve">卷第 </w:t>
                          </w:r>
                          <w:r>
                            <w:rPr>
                              <w:rFonts w:ascii="SimSun" w:eastAsia="SimSun" w:hAnsi="SimSun" w:cs="SimSun"/>
                              <w:color w:val="000000"/>
                              <w:spacing w:val="0"/>
                              <w:w w:val="100"/>
                              <w:position w:val="0"/>
                              <w:sz w:val="14"/>
                              <w:szCs w:val="14"/>
                              <w:lang w:val="zh-TW" w:eastAsia="zh-TW" w:bidi="zh-TW"/>
                            </w:rPr>
                            <w:t xml:space="preserve">3 </w:t>
                          </w:r>
                          <w:r>
                            <w:rPr>
                              <w:rFonts w:ascii="SimSun" w:eastAsia="SimSun" w:hAnsi="SimSun" w:cs="SimSun"/>
                              <w:color w:val="000000"/>
                              <w:spacing w:val="0"/>
                              <w:w w:val="100"/>
                              <w:position w:val="0"/>
                              <w:sz w:val="15"/>
                              <w:szCs w:val="15"/>
                              <w:lang w:val="zh-TW" w:eastAsia="zh-TW" w:bidi="zh-TW"/>
                            </w:rPr>
                            <w:t xml:space="preserve">期 </w:t>
                          </w:r>
                          <w:r>
                            <w:rPr>
                              <w:rFonts w:ascii="SimSun" w:eastAsia="SimSun" w:hAnsi="SimSun" w:cs="SimSun"/>
                              <w:color w:val="000000"/>
                              <w:spacing w:val="0"/>
                              <w:w w:val="100"/>
                              <w:position w:val="0"/>
                              <w:sz w:val="14"/>
                              <w:szCs w:val="14"/>
                              <w:lang w:val="en-US" w:eastAsia="en-US" w:bidi="en-US"/>
                            </w:rPr>
                            <w:t xml:space="preserve">Chin J Cardiac Arrhyth,June </w:t>
                          </w:r>
                          <w:r>
                            <w:rPr>
                              <w:rFonts w:ascii="SimSun" w:eastAsia="SimSun" w:hAnsi="SimSun" w:cs="SimSun"/>
                              <w:color w:val="000000"/>
                              <w:spacing w:val="0"/>
                              <w:w w:val="100"/>
                              <w:position w:val="0"/>
                              <w:sz w:val="14"/>
                              <w:szCs w:val="14"/>
                              <w:lang w:val="zh-TW" w:eastAsia="zh-TW" w:bidi="zh-TW"/>
                            </w:rPr>
                            <w:t xml:space="preserve">2015 , </w:t>
                          </w:r>
                          <w:r>
                            <w:rPr>
                              <w:rFonts w:ascii="SimSun" w:eastAsia="SimSun" w:hAnsi="SimSun" w:cs="SimSun"/>
                              <w:color w:val="000000"/>
                              <w:spacing w:val="0"/>
                              <w:w w:val="100"/>
                              <w:position w:val="0"/>
                              <w:sz w:val="14"/>
                              <w:szCs w:val="14"/>
                              <w:lang w:val="en-US" w:eastAsia="en-US" w:bidi="en-US"/>
                            </w:rPr>
                            <w:t>Vol. 19 No. 3</w:t>
                            <w:tab/>
                          </w:r>
                          <w:r>
                            <w:rPr>
                              <w:rFonts w:ascii="SimSun" w:eastAsia="SimSun" w:hAnsi="SimSun" w:cs="SimSu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SimSun" w:eastAsia="SimSun" w:hAnsi="SimSun" w:cs="SimSun"/>
                              <w:color w:val="000000"/>
                              <w:spacing w:val="0"/>
                              <w:w w:val="100"/>
                              <w:position w:val="0"/>
                              <w:sz w:val="17"/>
                              <w:szCs w:val="17"/>
                              <w:lang w:val="en-US" w:eastAsia="en-US" w:bidi="en-US"/>
                            </w:rPr>
                            <w: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3.300000000000004pt;margin-top:48.25pt;width:468.25pt;height:8.1500000000000004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365"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lang w:val="zh-TW" w:eastAsia="zh-TW" w:bidi="zh-TW"/>
                      </w:rPr>
                      <w:t xml:space="preserve">中华心律失常学杂志 </w:t>
                    </w:r>
                    <w:r>
                      <w:rPr>
                        <w:rFonts w:ascii="SimSun" w:eastAsia="SimSun" w:hAnsi="SimSun" w:cs="SimSun"/>
                        <w:color w:val="000000"/>
                        <w:spacing w:val="0"/>
                        <w:w w:val="100"/>
                        <w:position w:val="0"/>
                        <w:sz w:val="14"/>
                        <w:szCs w:val="14"/>
                        <w:lang w:val="zh-TW" w:eastAsia="zh-TW" w:bidi="zh-TW"/>
                      </w:rPr>
                      <w:t xml:space="preserve">2015 </w:t>
                    </w:r>
                    <w:r>
                      <w:rPr>
                        <w:rFonts w:ascii="SimSun" w:eastAsia="SimSun" w:hAnsi="SimSun" w:cs="SimSun"/>
                        <w:color w:val="000000"/>
                        <w:spacing w:val="0"/>
                        <w:w w:val="100"/>
                        <w:position w:val="0"/>
                        <w:sz w:val="15"/>
                        <w:szCs w:val="15"/>
                        <w:lang w:val="zh-TW" w:eastAsia="zh-TW" w:bidi="zh-TW"/>
                      </w:rPr>
                      <w:t xml:space="preserve">年 </w:t>
                    </w:r>
                    <w:r>
                      <w:rPr>
                        <w:rFonts w:ascii="SimSun" w:eastAsia="SimSun" w:hAnsi="SimSun" w:cs="SimSun"/>
                        <w:color w:val="000000"/>
                        <w:spacing w:val="0"/>
                        <w:w w:val="100"/>
                        <w:position w:val="0"/>
                        <w:sz w:val="14"/>
                        <w:szCs w:val="14"/>
                        <w:lang w:val="zh-TW" w:eastAsia="zh-TW" w:bidi="zh-TW"/>
                      </w:rPr>
                      <w:t xml:space="preserve">6 </w:t>
                    </w:r>
                    <w:r>
                      <w:rPr>
                        <w:rFonts w:ascii="SimSun" w:eastAsia="SimSun" w:hAnsi="SimSun" w:cs="SimSun"/>
                        <w:color w:val="000000"/>
                        <w:spacing w:val="0"/>
                        <w:w w:val="100"/>
                        <w:position w:val="0"/>
                        <w:sz w:val="15"/>
                        <w:szCs w:val="15"/>
                        <w:lang w:val="zh-TW" w:eastAsia="zh-TW" w:bidi="zh-TW"/>
                      </w:rPr>
                      <w:t xml:space="preserve">月第 </w:t>
                    </w:r>
                    <w:r>
                      <w:rPr>
                        <w:rFonts w:ascii="SimSun" w:eastAsia="SimSun" w:hAnsi="SimSun" w:cs="SimSun"/>
                        <w:color w:val="000000"/>
                        <w:spacing w:val="0"/>
                        <w:w w:val="100"/>
                        <w:position w:val="0"/>
                        <w:sz w:val="14"/>
                        <w:szCs w:val="14"/>
                        <w:lang w:val="zh-TW" w:eastAsia="zh-TW" w:bidi="zh-TW"/>
                      </w:rPr>
                      <w:t xml:space="preserve">19 </w:t>
                    </w:r>
                    <w:r>
                      <w:rPr>
                        <w:rFonts w:ascii="SimSun" w:eastAsia="SimSun" w:hAnsi="SimSun" w:cs="SimSun"/>
                        <w:color w:val="000000"/>
                        <w:spacing w:val="0"/>
                        <w:w w:val="100"/>
                        <w:position w:val="0"/>
                        <w:sz w:val="15"/>
                        <w:szCs w:val="15"/>
                        <w:lang w:val="zh-TW" w:eastAsia="zh-TW" w:bidi="zh-TW"/>
                      </w:rPr>
                      <w:t xml:space="preserve">卷第 </w:t>
                    </w:r>
                    <w:r>
                      <w:rPr>
                        <w:rFonts w:ascii="SimSun" w:eastAsia="SimSun" w:hAnsi="SimSun" w:cs="SimSun"/>
                        <w:color w:val="000000"/>
                        <w:spacing w:val="0"/>
                        <w:w w:val="100"/>
                        <w:position w:val="0"/>
                        <w:sz w:val="14"/>
                        <w:szCs w:val="14"/>
                        <w:lang w:val="zh-TW" w:eastAsia="zh-TW" w:bidi="zh-TW"/>
                      </w:rPr>
                      <w:t xml:space="preserve">3 </w:t>
                    </w:r>
                    <w:r>
                      <w:rPr>
                        <w:rFonts w:ascii="SimSun" w:eastAsia="SimSun" w:hAnsi="SimSun" w:cs="SimSun"/>
                        <w:color w:val="000000"/>
                        <w:spacing w:val="0"/>
                        <w:w w:val="100"/>
                        <w:position w:val="0"/>
                        <w:sz w:val="15"/>
                        <w:szCs w:val="15"/>
                        <w:lang w:val="zh-TW" w:eastAsia="zh-TW" w:bidi="zh-TW"/>
                      </w:rPr>
                      <w:t xml:space="preserve">期 </w:t>
                    </w:r>
                    <w:r>
                      <w:rPr>
                        <w:rFonts w:ascii="SimSun" w:eastAsia="SimSun" w:hAnsi="SimSun" w:cs="SimSun"/>
                        <w:color w:val="000000"/>
                        <w:spacing w:val="0"/>
                        <w:w w:val="100"/>
                        <w:position w:val="0"/>
                        <w:sz w:val="14"/>
                        <w:szCs w:val="14"/>
                        <w:lang w:val="en-US" w:eastAsia="en-US" w:bidi="en-US"/>
                      </w:rPr>
                      <w:t xml:space="preserve">Chin J Cardiac Arrhyth,June </w:t>
                    </w:r>
                    <w:r>
                      <w:rPr>
                        <w:rFonts w:ascii="SimSun" w:eastAsia="SimSun" w:hAnsi="SimSun" w:cs="SimSun"/>
                        <w:color w:val="000000"/>
                        <w:spacing w:val="0"/>
                        <w:w w:val="100"/>
                        <w:position w:val="0"/>
                        <w:sz w:val="14"/>
                        <w:szCs w:val="14"/>
                        <w:lang w:val="zh-TW" w:eastAsia="zh-TW" w:bidi="zh-TW"/>
                      </w:rPr>
                      <w:t xml:space="preserve">2015 , </w:t>
                    </w:r>
                    <w:r>
                      <w:rPr>
                        <w:rFonts w:ascii="SimSun" w:eastAsia="SimSun" w:hAnsi="SimSun" w:cs="SimSun"/>
                        <w:color w:val="000000"/>
                        <w:spacing w:val="0"/>
                        <w:w w:val="100"/>
                        <w:position w:val="0"/>
                        <w:sz w:val="14"/>
                        <w:szCs w:val="14"/>
                        <w:lang w:val="en-US" w:eastAsia="en-US" w:bidi="en-US"/>
                      </w:rPr>
                      <w:t>Vol. 19 No. 3</w:t>
                      <w:tab/>
                    </w:r>
                    <w:r>
                      <w:rPr>
                        <w:rFonts w:ascii="SimSun" w:eastAsia="SimSun" w:hAnsi="SimSun" w:cs="SimSu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SimSun" w:eastAsia="SimSun" w:hAnsi="SimSun" w:cs="SimSun"/>
                        <w:color w:val="000000"/>
                        <w:spacing w:val="0"/>
                        <w:w w:val="100"/>
                        <w:position w:val="0"/>
                        <w:sz w:val="17"/>
                        <w:szCs w:val="17"/>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540385</wp:posOffset>
              </wp:positionH>
              <wp:positionV relativeFrom="page">
                <wp:posOffset>720725</wp:posOffset>
              </wp:positionV>
              <wp:extent cx="4096385" cy="0"/>
              <wp:wrapNone/>
              <wp:docPr id="3" name="Shape 3"/>
              <a:graphic xmlns:a="http://schemas.openxmlformats.org/drawingml/2006/main">
                <a:graphicData uri="http://schemas.microsoft.com/office/word/2010/wordprocessingShape">
                  <wps:wsp>
                    <wps:cNvCnPr/>
                    <wps:spPr>
                      <a:xfrm>
                        <a:ext cx="4096385" cy="0"/>
                      </a:xfrm>
                      <a:prstGeom prst="straightConnector1"/>
                      <a:ln w="12700">
                        <a:solidFill/>
                      </a:ln>
                    </wps:spPr>
                    <wps:bodyPr/>
                  </wps:wsp>
                </a:graphicData>
              </a:graphic>
            </wp:anchor>
          </w:drawing>
        </mc:Choice>
        <mc:Fallback>
          <w:pict>
            <v:shape o:spt="32" o:oned="true" path="m,l21600,21600e" style="position:absolute;margin-left:42.550000000000004pt;margin-top:56.75pt;width:322.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549910</wp:posOffset>
              </wp:positionH>
              <wp:positionV relativeFrom="page">
                <wp:posOffset>612775</wp:posOffset>
              </wp:positionV>
              <wp:extent cx="5946775" cy="103505"/>
              <wp:wrapNone/>
              <wp:docPr id="47" name="Shape 47"/>
              <a:graphic xmlns:a="http://schemas.openxmlformats.org/drawingml/2006/main">
                <a:graphicData uri="http://schemas.microsoft.com/office/word/2010/wordprocessingShape">
                  <wps:wsp>
                    <wps:cNvSpPr txBox="1"/>
                    <wps:spPr>
                      <a:xfrm>
                        <a:ext cx="5946775" cy="103505"/>
                      </a:xfrm>
                      <a:prstGeom prst="rect"/>
                      <a:noFill/>
                    </wps:spPr>
                    <wps:txbx>
                      <w:txbxContent>
                        <w:p>
                          <w:pPr>
                            <w:pStyle w:val="Style5"/>
                            <w:keepNext w:val="0"/>
                            <w:keepLines w:val="0"/>
                            <w:widowControl w:val="0"/>
                            <w:shd w:val="clear" w:color="auto" w:fill="auto"/>
                            <w:tabs>
                              <w:tab w:pos="9365"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lang w:val="zh-TW" w:eastAsia="zh-TW" w:bidi="zh-TW"/>
                            </w:rPr>
                            <w:t xml:space="preserve">中华心律失常学杂志 </w:t>
                          </w:r>
                          <w:r>
                            <w:rPr>
                              <w:rFonts w:ascii="SimSun" w:eastAsia="SimSun" w:hAnsi="SimSun" w:cs="SimSun"/>
                              <w:color w:val="000000"/>
                              <w:spacing w:val="0"/>
                              <w:w w:val="100"/>
                              <w:position w:val="0"/>
                              <w:sz w:val="14"/>
                              <w:szCs w:val="14"/>
                              <w:lang w:val="zh-TW" w:eastAsia="zh-TW" w:bidi="zh-TW"/>
                            </w:rPr>
                            <w:t xml:space="preserve">2015 </w:t>
                          </w:r>
                          <w:r>
                            <w:rPr>
                              <w:rFonts w:ascii="SimSun" w:eastAsia="SimSun" w:hAnsi="SimSun" w:cs="SimSun"/>
                              <w:color w:val="000000"/>
                              <w:spacing w:val="0"/>
                              <w:w w:val="100"/>
                              <w:position w:val="0"/>
                              <w:sz w:val="15"/>
                              <w:szCs w:val="15"/>
                              <w:lang w:val="zh-TW" w:eastAsia="zh-TW" w:bidi="zh-TW"/>
                            </w:rPr>
                            <w:t xml:space="preserve">年 </w:t>
                          </w:r>
                          <w:r>
                            <w:rPr>
                              <w:rFonts w:ascii="SimSun" w:eastAsia="SimSun" w:hAnsi="SimSun" w:cs="SimSun"/>
                              <w:color w:val="000000"/>
                              <w:spacing w:val="0"/>
                              <w:w w:val="100"/>
                              <w:position w:val="0"/>
                              <w:sz w:val="14"/>
                              <w:szCs w:val="14"/>
                              <w:lang w:val="zh-TW" w:eastAsia="zh-TW" w:bidi="zh-TW"/>
                            </w:rPr>
                            <w:t xml:space="preserve">6 </w:t>
                          </w:r>
                          <w:r>
                            <w:rPr>
                              <w:rFonts w:ascii="SimSun" w:eastAsia="SimSun" w:hAnsi="SimSun" w:cs="SimSun"/>
                              <w:color w:val="000000"/>
                              <w:spacing w:val="0"/>
                              <w:w w:val="100"/>
                              <w:position w:val="0"/>
                              <w:sz w:val="15"/>
                              <w:szCs w:val="15"/>
                              <w:lang w:val="zh-TW" w:eastAsia="zh-TW" w:bidi="zh-TW"/>
                            </w:rPr>
                            <w:t xml:space="preserve">月第 </w:t>
                          </w:r>
                          <w:r>
                            <w:rPr>
                              <w:rFonts w:ascii="SimSun" w:eastAsia="SimSun" w:hAnsi="SimSun" w:cs="SimSun"/>
                              <w:color w:val="000000"/>
                              <w:spacing w:val="0"/>
                              <w:w w:val="100"/>
                              <w:position w:val="0"/>
                              <w:sz w:val="14"/>
                              <w:szCs w:val="14"/>
                              <w:lang w:val="zh-TW" w:eastAsia="zh-TW" w:bidi="zh-TW"/>
                            </w:rPr>
                            <w:t xml:space="preserve">19 </w:t>
                          </w:r>
                          <w:r>
                            <w:rPr>
                              <w:rFonts w:ascii="SimSun" w:eastAsia="SimSun" w:hAnsi="SimSun" w:cs="SimSun"/>
                              <w:color w:val="000000"/>
                              <w:spacing w:val="0"/>
                              <w:w w:val="100"/>
                              <w:position w:val="0"/>
                              <w:sz w:val="15"/>
                              <w:szCs w:val="15"/>
                              <w:lang w:val="zh-TW" w:eastAsia="zh-TW" w:bidi="zh-TW"/>
                            </w:rPr>
                            <w:t xml:space="preserve">卷第 </w:t>
                          </w:r>
                          <w:r>
                            <w:rPr>
                              <w:rFonts w:ascii="SimSun" w:eastAsia="SimSun" w:hAnsi="SimSun" w:cs="SimSun"/>
                              <w:color w:val="000000"/>
                              <w:spacing w:val="0"/>
                              <w:w w:val="100"/>
                              <w:position w:val="0"/>
                              <w:sz w:val="14"/>
                              <w:szCs w:val="14"/>
                              <w:lang w:val="zh-TW" w:eastAsia="zh-TW" w:bidi="zh-TW"/>
                            </w:rPr>
                            <w:t xml:space="preserve">3 </w:t>
                          </w:r>
                          <w:r>
                            <w:rPr>
                              <w:rFonts w:ascii="SimSun" w:eastAsia="SimSun" w:hAnsi="SimSun" w:cs="SimSun"/>
                              <w:color w:val="000000"/>
                              <w:spacing w:val="0"/>
                              <w:w w:val="100"/>
                              <w:position w:val="0"/>
                              <w:sz w:val="15"/>
                              <w:szCs w:val="15"/>
                              <w:lang w:val="zh-TW" w:eastAsia="zh-TW" w:bidi="zh-TW"/>
                            </w:rPr>
                            <w:t xml:space="preserve">期 </w:t>
                          </w:r>
                          <w:r>
                            <w:rPr>
                              <w:rFonts w:ascii="SimSun" w:eastAsia="SimSun" w:hAnsi="SimSun" w:cs="SimSun"/>
                              <w:color w:val="000000"/>
                              <w:spacing w:val="0"/>
                              <w:w w:val="100"/>
                              <w:position w:val="0"/>
                              <w:sz w:val="14"/>
                              <w:szCs w:val="14"/>
                              <w:lang w:val="en-US" w:eastAsia="en-US" w:bidi="en-US"/>
                            </w:rPr>
                            <w:t xml:space="preserve">Chin J Cardiac Arrhyth,June </w:t>
                          </w:r>
                          <w:r>
                            <w:rPr>
                              <w:rFonts w:ascii="SimSun" w:eastAsia="SimSun" w:hAnsi="SimSun" w:cs="SimSun"/>
                              <w:color w:val="000000"/>
                              <w:spacing w:val="0"/>
                              <w:w w:val="100"/>
                              <w:position w:val="0"/>
                              <w:sz w:val="14"/>
                              <w:szCs w:val="14"/>
                              <w:lang w:val="zh-TW" w:eastAsia="zh-TW" w:bidi="zh-TW"/>
                            </w:rPr>
                            <w:t xml:space="preserve">2015 , </w:t>
                          </w:r>
                          <w:r>
                            <w:rPr>
                              <w:rFonts w:ascii="SimSun" w:eastAsia="SimSun" w:hAnsi="SimSun" w:cs="SimSun"/>
                              <w:color w:val="000000"/>
                              <w:spacing w:val="0"/>
                              <w:w w:val="100"/>
                              <w:position w:val="0"/>
                              <w:sz w:val="14"/>
                              <w:szCs w:val="14"/>
                              <w:lang w:val="en-US" w:eastAsia="en-US" w:bidi="en-US"/>
                            </w:rPr>
                            <w:t>Vol. 19 No. 3</w:t>
                            <w:tab/>
                          </w:r>
                          <w:r>
                            <w:rPr>
                              <w:rFonts w:ascii="SimSun" w:eastAsia="SimSun" w:hAnsi="SimSun" w:cs="SimSu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SimSun" w:eastAsia="SimSun" w:hAnsi="SimSun" w:cs="SimSun"/>
                              <w:color w:val="000000"/>
                              <w:spacing w:val="0"/>
                              <w:w w:val="100"/>
                              <w:position w:val="0"/>
                              <w:sz w:val="17"/>
                              <w:szCs w:val="17"/>
                              <w:lang w:val="en-US" w:eastAsia="en-US" w:bidi="en-US"/>
                            </w:rPr>
                            <w:t>・</w:t>
                          </w:r>
                        </w:p>
                      </w:txbxContent>
                    </wps:txbx>
                    <wps:bodyPr lIns="0" tIns="0" rIns="0" bIns="0">
                      <a:spAutoFit/>
                    </wps:bodyPr>
                  </wps:wsp>
                </a:graphicData>
              </a:graphic>
            </wp:anchor>
          </w:drawing>
        </mc:Choice>
        <mc:Fallback>
          <w:pict>
            <v:shape id="_x0000_s1073" type="#_x0000_t202" style="position:absolute;margin-left:43.300000000000004pt;margin-top:48.25pt;width:468.25pt;height:8.1500000000000004pt;z-index:-18874402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365"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lang w:val="zh-TW" w:eastAsia="zh-TW" w:bidi="zh-TW"/>
                      </w:rPr>
                      <w:t xml:space="preserve">中华心律失常学杂志 </w:t>
                    </w:r>
                    <w:r>
                      <w:rPr>
                        <w:rFonts w:ascii="SimSun" w:eastAsia="SimSun" w:hAnsi="SimSun" w:cs="SimSun"/>
                        <w:color w:val="000000"/>
                        <w:spacing w:val="0"/>
                        <w:w w:val="100"/>
                        <w:position w:val="0"/>
                        <w:sz w:val="14"/>
                        <w:szCs w:val="14"/>
                        <w:lang w:val="zh-TW" w:eastAsia="zh-TW" w:bidi="zh-TW"/>
                      </w:rPr>
                      <w:t xml:space="preserve">2015 </w:t>
                    </w:r>
                    <w:r>
                      <w:rPr>
                        <w:rFonts w:ascii="SimSun" w:eastAsia="SimSun" w:hAnsi="SimSun" w:cs="SimSun"/>
                        <w:color w:val="000000"/>
                        <w:spacing w:val="0"/>
                        <w:w w:val="100"/>
                        <w:position w:val="0"/>
                        <w:sz w:val="15"/>
                        <w:szCs w:val="15"/>
                        <w:lang w:val="zh-TW" w:eastAsia="zh-TW" w:bidi="zh-TW"/>
                      </w:rPr>
                      <w:t xml:space="preserve">年 </w:t>
                    </w:r>
                    <w:r>
                      <w:rPr>
                        <w:rFonts w:ascii="SimSun" w:eastAsia="SimSun" w:hAnsi="SimSun" w:cs="SimSun"/>
                        <w:color w:val="000000"/>
                        <w:spacing w:val="0"/>
                        <w:w w:val="100"/>
                        <w:position w:val="0"/>
                        <w:sz w:val="14"/>
                        <w:szCs w:val="14"/>
                        <w:lang w:val="zh-TW" w:eastAsia="zh-TW" w:bidi="zh-TW"/>
                      </w:rPr>
                      <w:t xml:space="preserve">6 </w:t>
                    </w:r>
                    <w:r>
                      <w:rPr>
                        <w:rFonts w:ascii="SimSun" w:eastAsia="SimSun" w:hAnsi="SimSun" w:cs="SimSun"/>
                        <w:color w:val="000000"/>
                        <w:spacing w:val="0"/>
                        <w:w w:val="100"/>
                        <w:position w:val="0"/>
                        <w:sz w:val="15"/>
                        <w:szCs w:val="15"/>
                        <w:lang w:val="zh-TW" w:eastAsia="zh-TW" w:bidi="zh-TW"/>
                      </w:rPr>
                      <w:t xml:space="preserve">月第 </w:t>
                    </w:r>
                    <w:r>
                      <w:rPr>
                        <w:rFonts w:ascii="SimSun" w:eastAsia="SimSun" w:hAnsi="SimSun" w:cs="SimSun"/>
                        <w:color w:val="000000"/>
                        <w:spacing w:val="0"/>
                        <w:w w:val="100"/>
                        <w:position w:val="0"/>
                        <w:sz w:val="14"/>
                        <w:szCs w:val="14"/>
                        <w:lang w:val="zh-TW" w:eastAsia="zh-TW" w:bidi="zh-TW"/>
                      </w:rPr>
                      <w:t xml:space="preserve">19 </w:t>
                    </w:r>
                    <w:r>
                      <w:rPr>
                        <w:rFonts w:ascii="SimSun" w:eastAsia="SimSun" w:hAnsi="SimSun" w:cs="SimSun"/>
                        <w:color w:val="000000"/>
                        <w:spacing w:val="0"/>
                        <w:w w:val="100"/>
                        <w:position w:val="0"/>
                        <w:sz w:val="15"/>
                        <w:szCs w:val="15"/>
                        <w:lang w:val="zh-TW" w:eastAsia="zh-TW" w:bidi="zh-TW"/>
                      </w:rPr>
                      <w:t xml:space="preserve">卷第 </w:t>
                    </w:r>
                    <w:r>
                      <w:rPr>
                        <w:rFonts w:ascii="SimSun" w:eastAsia="SimSun" w:hAnsi="SimSun" w:cs="SimSun"/>
                        <w:color w:val="000000"/>
                        <w:spacing w:val="0"/>
                        <w:w w:val="100"/>
                        <w:position w:val="0"/>
                        <w:sz w:val="14"/>
                        <w:szCs w:val="14"/>
                        <w:lang w:val="zh-TW" w:eastAsia="zh-TW" w:bidi="zh-TW"/>
                      </w:rPr>
                      <w:t xml:space="preserve">3 </w:t>
                    </w:r>
                    <w:r>
                      <w:rPr>
                        <w:rFonts w:ascii="SimSun" w:eastAsia="SimSun" w:hAnsi="SimSun" w:cs="SimSun"/>
                        <w:color w:val="000000"/>
                        <w:spacing w:val="0"/>
                        <w:w w:val="100"/>
                        <w:position w:val="0"/>
                        <w:sz w:val="15"/>
                        <w:szCs w:val="15"/>
                        <w:lang w:val="zh-TW" w:eastAsia="zh-TW" w:bidi="zh-TW"/>
                      </w:rPr>
                      <w:t xml:space="preserve">期 </w:t>
                    </w:r>
                    <w:r>
                      <w:rPr>
                        <w:rFonts w:ascii="SimSun" w:eastAsia="SimSun" w:hAnsi="SimSun" w:cs="SimSun"/>
                        <w:color w:val="000000"/>
                        <w:spacing w:val="0"/>
                        <w:w w:val="100"/>
                        <w:position w:val="0"/>
                        <w:sz w:val="14"/>
                        <w:szCs w:val="14"/>
                        <w:lang w:val="en-US" w:eastAsia="en-US" w:bidi="en-US"/>
                      </w:rPr>
                      <w:t xml:space="preserve">Chin J Cardiac Arrhyth,June </w:t>
                    </w:r>
                    <w:r>
                      <w:rPr>
                        <w:rFonts w:ascii="SimSun" w:eastAsia="SimSun" w:hAnsi="SimSun" w:cs="SimSun"/>
                        <w:color w:val="000000"/>
                        <w:spacing w:val="0"/>
                        <w:w w:val="100"/>
                        <w:position w:val="0"/>
                        <w:sz w:val="14"/>
                        <w:szCs w:val="14"/>
                        <w:lang w:val="zh-TW" w:eastAsia="zh-TW" w:bidi="zh-TW"/>
                      </w:rPr>
                      <w:t xml:space="preserve">2015 , </w:t>
                    </w:r>
                    <w:r>
                      <w:rPr>
                        <w:rFonts w:ascii="SimSun" w:eastAsia="SimSun" w:hAnsi="SimSun" w:cs="SimSun"/>
                        <w:color w:val="000000"/>
                        <w:spacing w:val="0"/>
                        <w:w w:val="100"/>
                        <w:position w:val="0"/>
                        <w:sz w:val="14"/>
                        <w:szCs w:val="14"/>
                        <w:lang w:val="en-US" w:eastAsia="en-US" w:bidi="en-US"/>
                      </w:rPr>
                      <w:t>Vol. 19 No. 3</w:t>
                      <w:tab/>
                    </w:r>
                    <w:r>
                      <w:rPr>
                        <w:rFonts w:ascii="SimSun" w:eastAsia="SimSun" w:hAnsi="SimSun" w:cs="SimSu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SimSun" w:eastAsia="SimSun" w:hAnsi="SimSun" w:cs="SimSun"/>
                        <w:color w:val="000000"/>
                        <w:spacing w:val="0"/>
                        <w:w w:val="100"/>
                        <w:position w:val="0"/>
                        <w:sz w:val="17"/>
                        <w:szCs w:val="17"/>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540385</wp:posOffset>
              </wp:positionH>
              <wp:positionV relativeFrom="page">
                <wp:posOffset>720725</wp:posOffset>
              </wp:positionV>
              <wp:extent cx="4096385" cy="0"/>
              <wp:wrapNone/>
              <wp:docPr id="49" name="Shape 49"/>
              <a:graphic xmlns:a="http://schemas.openxmlformats.org/drawingml/2006/main">
                <a:graphicData uri="http://schemas.microsoft.com/office/word/2010/wordprocessingShape">
                  <wps:wsp>
                    <wps:cNvCnPr/>
                    <wps:spPr>
                      <a:xfrm>
                        <a:ext cx="4096385" cy="0"/>
                      </a:xfrm>
                      <a:prstGeom prst="straightConnector1"/>
                      <a:ln w="12700">
                        <a:solidFill/>
                      </a:ln>
                    </wps:spPr>
                    <wps:bodyPr/>
                  </wps:wsp>
                </a:graphicData>
              </a:graphic>
            </wp:anchor>
          </w:drawing>
        </mc:Choice>
        <mc:Fallback>
          <w:pict>
            <v:shape o:spt="32" o:oned="true" path="m,l21600,21600e" style="position:absolute;margin-left:42.550000000000004pt;margin-top:56.75pt;width:322.5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549910</wp:posOffset>
              </wp:positionH>
              <wp:positionV relativeFrom="page">
                <wp:posOffset>612775</wp:posOffset>
              </wp:positionV>
              <wp:extent cx="5946775" cy="103505"/>
              <wp:wrapNone/>
              <wp:docPr id="52" name="Shape 52"/>
              <a:graphic xmlns:a="http://schemas.openxmlformats.org/drawingml/2006/main">
                <a:graphicData uri="http://schemas.microsoft.com/office/word/2010/wordprocessingShape">
                  <wps:wsp>
                    <wps:cNvSpPr txBox="1"/>
                    <wps:spPr>
                      <a:xfrm>
                        <a:ext cx="5946775" cy="103505"/>
                      </a:xfrm>
                      <a:prstGeom prst="rect"/>
                      <a:noFill/>
                    </wps:spPr>
                    <wps:txbx>
                      <w:txbxContent>
                        <w:p>
                          <w:pPr>
                            <w:pStyle w:val="Style5"/>
                            <w:keepNext w:val="0"/>
                            <w:keepLines w:val="0"/>
                            <w:widowControl w:val="0"/>
                            <w:shd w:val="clear" w:color="auto" w:fill="auto"/>
                            <w:tabs>
                              <w:tab w:pos="9365"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lang w:val="zh-TW" w:eastAsia="zh-TW" w:bidi="zh-TW"/>
                            </w:rPr>
                            <w:t xml:space="preserve">中华心律失常学杂志 </w:t>
                          </w:r>
                          <w:r>
                            <w:rPr>
                              <w:rFonts w:ascii="SimSun" w:eastAsia="SimSun" w:hAnsi="SimSun" w:cs="SimSun"/>
                              <w:color w:val="000000"/>
                              <w:spacing w:val="0"/>
                              <w:w w:val="100"/>
                              <w:position w:val="0"/>
                              <w:sz w:val="14"/>
                              <w:szCs w:val="14"/>
                              <w:lang w:val="zh-TW" w:eastAsia="zh-TW" w:bidi="zh-TW"/>
                            </w:rPr>
                            <w:t xml:space="preserve">2015 </w:t>
                          </w:r>
                          <w:r>
                            <w:rPr>
                              <w:rFonts w:ascii="SimSun" w:eastAsia="SimSun" w:hAnsi="SimSun" w:cs="SimSun"/>
                              <w:color w:val="000000"/>
                              <w:spacing w:val="0"/>
                              <w:w w:val="100"/>
                              <w:position w:val="0"/>
                              <w:sz w:val="15"/>
                              <w:szCs w:val="15"/>
                              <w:lang w:val="zh-TW" w:eastAsia="zh-TW" w:bidi="zh-TW"/>
                            </w:rPr>
                            <w:t xml:space="preserve">年 </w:t>
                          </w:r>
                          <w:r>
                            <w:rPr>
                              <w:rFonts w:ascii="SimSun" w:eastAsia="SimSun" w:hAnsi="SimSun" w:cs="SimSun"/>
                              <w:color w:val="000000"/>
                              <w:spacing w:val="0"/>
                              <w:w w:val="100"/>
                              <w:position w:val="0"/>
                              <w:sz w:val="14"/>
                              <w:szCs w:val="14"/>
                              <w:lang w:val="zh-TW" w:eastAsia="zh-TW" w:bidi="zh-TW"/>
                            </w:rPr>
                            <w:t xml:space="preserve">6 </w:t>
                          </w:r>
                          <w:r>
                            <w:rPr>
                              <w:rFonts w:ascii="SimSun" w:eastAsia="SimSun" w:hAnsi="SimSun" w:cs="SimSun"/>
                              <w:color w:val="000000"/>
                              <w:spacing w:val="0"/>
                              <w:w w:val="100"/>
                              <w:position w:val="0"/>
                              <w:sz w:val="15"/>
                              <w:szCs w:val="15"/>
                              <w:lang w:val="zh-TW" w:eastAsia="zh-TW" w:bidi="zh-TW"/>
                            </w:rPr>
                            <w:t xml:space="preserve">月第 </w:t>
                          </w:r>
                          <w:r>
                            <w:rPr>
                              <w:rFonts w:ascii="SimSun" w:eastAsia="SimSun" w:hAnsi="SimSun" w:cs="SimSun"/>
                              <w:color w:val="000000"/>
                              <w:spacing w:val="0"/>
                              <w:w w:val="100"/>
                              <w:position w:val="0"/>
                              <w:sz w:val="14"/>
                              <w:szCs w:val="14"/>
                              <w:lang w:val="zh-TW" w:eastAsia="zh-TW" w:bidi="zh-TW"/>
                            </w:rPr>
                            <w:t xml:space="preserve">19 </w:t>
                          </w:r>
                          <w:r>
                            <w:rPr>
                              <w:rFonts w:ascii="SimSun" w:eastAsia="SimSun" w:hAnsi="SimSun" w:cs="SimSun"/>
                              <w:color w:val="000000"/>
                              <w:spacing w:val="0"/>
                              <w:w w:val="100"/>
                              <w:position w:val="0"/>
                              <w:sz w:val="15"/>
                              <w:szCs w:val="15"/>
                              <w:lang w:val="zh-TW" w:eastAsia="zh-TW" w:bidi="zh-TW"/>
                            </w:rPr>
                            <w:t xml:space="preserve">卷第 </w:t>
                          </w:r>
                          <w:r>
                            <w:rPr>
                              <w:rFonts w:ascii="SimSun" w:eastAsia="SimSun" w:hAnsi="SimSun" w:cs="SimSun"/>
                              <w:color w:val="000000"/>
                              <w:spacing w:val="0"/>
                              <w:w w:val="100"/>
                              <w:position w:val="0"/>
                              <w:sz w:val="14"/>
                              <w:szCs w:val="14"/>
                              <w:lang w:val="zh-TW" w:eastAsia="zh-TW" w:bidi="zh-TW"/>
                            </w:rPr>
                            <w:t xml:space="preserve">3 </w:t>
                          </w:r>
                          <w:r>
                            <w:rPr>
                              <w:rFonts w:ascii="SimSun" w:eastAsia="SimSun" w:hAnsi="SimSun" w:cs="SimSun"/>
                              <w:color w:val="000000"/>
                              <w:spacing w:val="0"/>
                              <w:w w:val="100"/>
                              <w:position w:val="0"/>
                              <w:sz w:val="15"/>
                              <w:szCs w:val="15"/>
                              <w:lang w:val="zh-TW" w:eastAsia="zh-TW" w:bidi="zh-TW"/>
                            </w:rPr>
                            <w:t xml:space="preserve">期 </w:t>
                          </w:r>
                          <w:r>
                            <w:rPr>
                              <w:rFonts w:ascii="SimSun" w:eastAsia="SimSun" w:hAnsi="SimSun" w:cs="SimSun"/>
                              <w:color w:val="000000"/>
                              <w:spacing w:val="0"/>
                              <w:w w:val="100"/>
                              <w:position w:val="0"/>
                              <w:sz w:val="14"/>
                              <w:szCs w:val="14"/>
                              <w:lang w:val="en-US" w:eastAsia="en-US" w:bidi="en-US"/>
                            </w:rPr>
                            <w:t xml:space="preserve">Chin J Cardiac Arrhyth,June </w:t>
                          </w:r>
                          <w:r>
                            <w:rPr>
                              <w:rFonts w:ascii="SimSun" w:eastAsia="SimSun" w:hAnsi="SimSun" w:cs="SimSun"/>
                              <w:color w:val="000000"/>
                              <w:spacing w:val="0"/>
                              <w:w w:val="100"/>
                              <w:position w:val="0"/>
                              <w:sz w:val="14"/>
                              <w:szCs w:val="14"/>
                              <w:lang w:val="zh-TW" w:eastAsia="zh-TW" w:bidi="zh-TW"/>
                            </w:rPr>
                            <w:t xml:space="preserve">2015 , </w:t>
                          </w:r>
                          <w:r>
                            <w:rPr>
                              <w:rFonts w:ascii="SimSun" w:eastAsia="SimSun" w:hAnsi="SimSun" w:cs="SimSun"/>
                              <w:color w:val="000000"/>
                              <w:spacing w:val="0"/>
                              <w:w w:val="100"/>
                              <w:position w:val="0"/>
                              <w:sz w:val="14"/>
                              <w:szCs w:val="14"/>
                              <w:lang w:val="en-US" w:eastAsia="en-US" w:bidi="en-US"/>
                            </w:rPr>
                            <w:t>Vol. 19 No. 3</w:t>
                            <w:tab/>
                          </w:r>
                          <w:r>
                            <w:rPr>
                              <w:rFonts w:ascii="SimSun" w:eastAsia="SimSun" w:hAnsi="SimSun" w:cs="SimSu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SimSun" w:eastAsia="SimSun" w:hAnsi="SimSun" w:cs="SimSun"/>
                              <w:color w:val="000000"/>
                              <w:spacing w:val="0"/>
                              <w:w w:val="100"/>
                              <w:position w:val="0"/>
                              <w:sz w:val="17"/>
                              <w:szCs w:val="17"/>
                              <w:lang w:val="en-US" w:eastAsia="en-US" w:bidi="en-US"/>
                            </w:rPr>
                            <w:t>・</w:t>
                          </w:r>
                        </w:p>
                      </w:txbxContent>
                    </wps:txbx>
                    <wps:bodyPr lIns="0" tIns="0" rIns="0" bIns="0">
                      <a:spAutoFit/>
                    </wps:bodyPr>
                  </wps:wsp>
                </a:graphicData>
              </a:graphic>
            </wp:anchor>
          </w:drawing>
        </mc:Choice>
        <mc:Fallback>
          <w:pict>
            <v:shape id="_x0000_s1078" type="#_x0000_t202" style="position:absolute;margin-left:43.300000000000004pt;margin-top:48.25pt;width:468.25pt;height:8.1500000000000004pt;z-index:-18874402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365"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lang w:val="zh-TW" w:eastAsia="zh-TW" w:bidi="zh-TW"/>
                      </w:rPr>
                      <w:t xml:space="preserve">中华心律失常学杂志 </w:t>
                    </w:r>
                    <w:r>
                      <w:rPr>
                        <w:rFonts w:ascii="SimSun" w:eastAsia="SimSun" w:hAnsi="SimSun" w:cs="SimSun"/>
                        <w:color w:val="000000"/>
                        <w:spacing w:val="0"/>
                        <w:w w:val="100"/>
                        <w:position w:val="0"/>
                        <w:sz w:val="14"/>
                        <w:szCs w:val="14"/>
                        <w:lang w:val="zh-TW" w:eastAsia="zh-TW" w:bidi="zh-TW"/>
                      </w:rPr>
                      <w:t xml:space="preserve">2015 </w:t>
                    </w:r>
                    <w:r>
                      <w:rPr>
                        <w:rFonts w:ascii="SimSun" w:eastAsia="SimSun" w:hAnsi="SimSun" w:cs="SimSun"/>
                        <w:color w:val="000000"/>
                        <w:spacing w:val="0"/>
                        <w:w w:val="100"/>
                        <w:position w:val="0"/>
                        <w:sz w:val="15"/>
                        <w:szCs w:val="15"/>
                        <w:lang w:val="zh-TW" w:eastAsia="zh-TW" w:bidi="zh-TW"/>
                      </w:rPr>
                      <w:t xml:space="preserve">年 </w:t>
                    </w:r>
                    <w:r>
                      <w:rPr>
                        <w:rFonts w:ascii="SimSun" w:eastAsia="SimSun" w:hAnsi="SimSun" w:cs="SimSun"/>
                        <w:color w:val="000000"/>
                        <w:spacing w:val="0"/>
                        <w:w w:val="100"/>
                        <w:position w:val="0"/>
                        <w:sz w:val="14"/>
                        <w:szCs w:val="14"/>
                        <w:lang w:val="zh-TW" w:eastAsia="zh-TW" w:bidi="zh-TW"/>
                      </w:rPr>
                      <w:t xml:space="preserve">6 </w:t>
                    </w:r>
                    <w:r>
                      <w:rPr>
                        <w:rFonts w:ascii="SimSun" w:eastAsia="SimSun" w:hAnsi="SimSun" w:cs="SimSun"/>
                        <w:color w:val="000000"/>
                        <w:spacing w:val="0"/>
                        <w:w w:val="100"/>
                        <w:position w:val="0"/>
                        <w:sz w:val="15"/>
                        <w:szCs w:val="15"/>
                        <w:lang w:val="zh-TW" w:eastAsia="zh-TW" w:bidi="zh-TW"/>
                      </w:rPr>
                      <w:t xml:space="preserve">月第 </w:t>
                    </w:r>
                    <w:r>
                      <w:rPr>
                        <w:rFonts w:ascii="SimSun" w:eastAsia="SimSun" w:hAnsi="SimSun" w:cs="SimSun"/>
                        <w:color w:val="000000"/>
                        <w:spacing w:val="0"/>
                        <w:w w:val="100"/>
                        <w:position w:val="0"/>
                        <w:sz w:val="14"/>
                        <w:szCs w:val="14"/>
                        <w:lang w:val="zh-TW" w:eastAsia="zh-TW" w:bidi="zh-TW"/>
                      </w:rPr>
                      <w:t xml:space="preserve">19 </w:t>
                    </w:r>
                    <w:r>
                      <w:rPr>
                        <w:rFonts w:ascii="SimSun" w:eastAsia="SimSun" w:hAnsi="SimSun" w:cs="SimSun"/>
                        <w:color w:val="000000"/>
                        <w:spacing w:val="0"/>
                        <w:w w:val="100"/>
                        <w:position w:val="0"/>
                        <w:sz w:val="15"/>
                        <w:szCs w:val="15"/>
                        <w:lang w:val="zh-TW" w:eastAsia="zh-TW" w:bidi="zh-TW"/>
                      </w:rPr>
                      <w:t xml:space="preserve">卷第 </w:t>
                    </w:r>
                    <w:r>
                      <w:rPr>
                        <w:rFonts w:ascii="SimSun" w:eastAsia="SimSun" w:hAnsi="SimSun" w:cs="SimSun"/>
                        <w:color w:val="000000"/>
                        <w:spacing w:val="0"/>
                        <w:w w:val="100"/>
                        <w:position w:val="0"/>
                        <w:sz w:val="14"/>
                        <w:szCs w:val="14"/>
                        <w:lang w:val="zh-TW" w:eastAsia="zh-TW" w:bidi="zh-TW"/>
                      </w:rPr>
                      <w:t xml:space="preserve">3 </w:t>
                    </w:r>
                    <w:r>
                      <w:rPr>
                        <w:rFonts w:ascii="SimSun" w:eastAsia="SimSun" w:hAnsi="SimSun" w:cs="SimSun"/>
                        <w:color w:val="000000"/>
                        <w:spacing w:val="0"/>
                        <w:w w:val="100"/>
                        <w:position w:val="0"/>
                        <w:sz w:val="15"/>
                        <w:szCs w:val="15"/>
                        <w:lang w:val="zh-TW" w:eastAsia="zh-TW" w:bidi="zh-TW"/>
                      </w:rPr>
                      <w:t xml:space="preserve">期 </w:t>
                    </w:r>
                    <w:r>
                      <w:rPr>
                        <w:rFonts w:ascii="SimSun" w:eastAsia="SimSun" w:hAnsi="SimSun" w:cs="SimSun"/>
                        <w:color w:val="000000"/>
                        <w:spacing w:val="0"/>
                        <w:w w:val="100"/>
                        <w:position w:val="0"/>
                        <w:sz w:val="14"/>
                        <w:szCs w:val="14"/>
                        <w:lang w:val="en-US" w:eastAsia="en-US" w:bidi="en-US"/>
                      </w:rPr>
                      <w:t xml:space="preserve">Chin J Cardiac Arrhyth,June </w:t>
                    </w:r>
                    <w:r>
                      <w:rPr>
                        <w:rFonts w:ascii="SimSun" w:eastAsia="SimSun" w:hAnsi="SimSun" w:cs="SimSun"/>
                        <w:color w:val="000000"/>
                        <w:spacing w:val="0"/>
                        <w:w w:val="100"/>
                        <w:position w:val="0"/>
                        <w:sz w:val="14"/>
                        <w:szCs w:val="14"/>
                        <w:lang w:val="zh-TW" w:eastAsia="zh-TW" w:bidi="zh-TW"/>
                      </w:rPr>
                      <w:t xml:space="preserve">2015 , </w:t>
                    </w:r>
                    <w:r>
                      <w:rPr>
                        <w:rFonts w:ascii="SimSun" w:eastAsia="SimSun" w:hAnsi="SimSun" w:cs="SimSun"/>
                        <w:color w:val="000000"/>
                        <w:spacing w:val="0"/>
                        <w:w w:val="100"/>
                        <w:position w:val="0"/>
                        <w:sz w:val="14"/>
                        <w:szCs w:val="14"/>
                        <w:lang w:val="en-US" w:eastAsia="en-US" w:bidi="en-US"/>
                      </w:rPr>
                      <w:t>Vol. 19 No. 3</w:t>
                      <w:tab/>
                    </w:r>
                    <w:r>
                      <w:rPr>
                        <w:rFonts w:ascii="SimSun" w:eastAsia="SimSun" w:hAnsi="SimSun" w:cs="SimSu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SimSun" w:eastAsia="SimSun" w:hAnsi="SimSun" w:cs="SimSun"/>
                        <w:color w:val="000000"/>
                        <w:spacing w:val="0"/>
                        <w:w w:val="100"/>
                        <w:position w:val="0"/>
                        <w:sz w:val="17"/>
                        <w:szCs w:val="17"/>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540385</wp:posOffset>
              </wp:positionH>
              <wp:positionV relativeFrom="page">
                <wp:posOffset>720725</wp:posOffset>
              </wp:positionV>
              <wp:extent cx="4096385" cy="0"/>
              <wp:wrapNone/>
              <wp:docPr id="54" name="Shape 54"/>
              <a:graphic xmlns:a="http://schemas.openxmlformats.org/drawingml/2006/main">
                <a:graphicData uri="http://schemas.microsoft.com/office/word/2010/wordprocessingShape">
                  <wps:wsp>
                    <wps:cNvCnPr/>
                    <wps:spPr>
                      <a:xfrm>
                        <a:ext cx="4096385" cy="0"/>
                      </a:xfrm>
                      <a:prstGeom prst="straightConnector1"/>
                      <a:ln w="12700">
                        <a:solidFill/>
                      </a:ln>
                    </wps:spPr>
                    <wps:bodyPr/>
                  </wps:wsp>
                </a:graphicData>
              </a:graphic>
            </wp:anchor>
          </w:drawing>
        </mc:Choice>
        <mc:Fallback>
          <w:pict>
            <v:shape o:spt="32" o:oned="true" path="m,l21600,21600e" style="position:absolute;margin-left:42.550000000000004pt;margin-top:56.75pt;width:322.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694690</wp:posOffset>
              </wp:positionH>
              <wp:positionV relativeFrom="page">
                <wp:posOffset>612775</wp:posOffset>
              </wp:positionV>
              <wp:extent cx="5952490" cy="103505"/>
              <wp:wrapNone/>
              <wp:docPr id="6" name="Shape 6"/>
              <a:graphic xmlns:a="http://schemas.openxmlformats.org/drawingml/2006/main">
                <a:graphicData uri="http://schemas.microsoft.com/office/word/2010/wordprocessingShape">
                  <wps:wsp>
                    <wps:cNvSpPr txBox="1"/>
                    <wps:spPr>
                      <a:xfrm>
                        <a:ext cx="5952490" cy="103505"/>
                      </a:xfrm>
                      <a:prstGeom prst="rect"/>
                      <a:noFill/>
                    </wps:spPr>
                    <wps:txbx>
                      <w:txbxContent>
                        <w:p>
                          <w:pPr>
                            <w:pStyle w:val="Style5"/>
                            <w:keepNext w:val="0"/>
                            <w:keepLines w:val="0"/>
                            <w:widowControl w:val="0"/>
                            <w:shd w:val="clear" w:color="auto" w:fill="auto"/>
                            <w:tabs>
                              <w:tab w:pos="9374"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7"/>
                              <w:szCs w:val="17"/>
                              <w:lang w:val="zh-CN" w:eastAsia="zh-CN" w:bidi="zh-CN"/>
                            </w:rPr>
                            <w:t>・</w:t>
                          </w:r>
                          <w:fldSimple w:instr=" PAGE \* MERGEFORMAT ">
                            <w:r>
                              <w:rPr>
                                <w:rFonts w:ascii="Times New Roman" w:eastAsia="Times New Roman" w:hAnsi="Times New Roman" w:cs="Times New Roman"/>
                                <w:color w:val="000000"/>
                                <w:spacing w:val="0"/>
                                <w:w w:val="100"/>
                                <w:position w:val="0"/>
                                <w:sz w:val="17"/>
                                <w:szCs w:val="17"/>
                                <w:lang w:val="zh-CN" w:eastAsia="zh-CN" w:bidi="zh-CN"/>
                              </w:rPr>
                              <w:t>#</w:t>
                            </w:r>
                          </w:fldSimple>
                          <w:r>
                            <w:rPr>
                              <w:rFonts w:ascii="SimSun" w:eastAsia="SimSun" w:hAnsi="SimSun" w:cs="SimSun"/>
                              <w:color w:val="000000"/>
                              <w:spacing w:val="0"/>
                              <w:w w:val="100"/>
                              <w:position w:val="0"/>
                              <w:sz w:val="17"/>
                              <w:szCs w:val="17"/>
                              <w:lang w:val="zh-CN" w:eastAsia="zh-CN" w:bidi="zh-CN"/>
                            </w:rPr>
                            <w:t>・</w:t>
                            <w:tab/>
                          </w:r>
                          <w:r>
                            <w:rPr>
                              <w:rFonts w:ascii="SimSun" w:eastAsia="SimSun" w:hAnsi="SimSun" w:cs="SimSun"/>
                              <w:color w:val="000000"/>
                              <w:spacing w:val="0"/>
                              <w:w w:val="100"/>
                              <w:position w:val="0"/>
                              <w:sz w:val="15"/>
                              <w:szCs w:val="15"/>
                              <w:lang w:val="zh-TW" w:eastAsia="zh-TW" w:bidi="zh-TW"/>
                            </w:rPr>
                            <w:t xml:space="preserve">中华心律失常学杂志 </w:t>
                          </w:r>
                          <w:r>
                            <w:rPr>
                              <w:rFonts w:ascii="SimSun" w:eastAsia="SimSun" w:hAnsi="SimSun" w:cs="SimSun"/>
                              <w:color w:val="000000"/>
                              <w:spacing w:val="0"/>
                              <w:w w:val="100"/>
                              <w:position w:val="0"/>
                              <w:sz w:val="14"/>
                              <w:szCs w:val="14"/>
                              <w:lang w:val="zh-TW" w:eastAsia="zh-TW" w:bidi="zh-TW"/>
                            </w:rPr>
                            <w:t xml:space="preserve">2015 </w:t>
                          </w:r>
                          <w:r>
                            <w:rPr>
                              <w:rFonts w:ascii="SimSun" w:eastAsia="SimSun" w:hAnsi="SimSun" w:cs="SimSun"/>
                              <w:color w:val="000000"/>
                              <w:spacing w:val="0"/>
                              <w:w w:val="100"/>
                              <w:position w:val="0"/>
                              <w:sz w:val="15"/>
                              <w:szCs w:val="15"/>
                              <w:lang w:val="zh-TW" w:eastAsia="zh-TW" w:bidi="zh-TW"/>
                            </w:rPr>
                            <w:t xml:space="preserve">年 </w:t>
                          </w:r>
                          <w:r>
                            <w:rPr>
                              <w:rFonts w:ascii="SimSun" w:eastAsia="SimSun" w:hAnsi="SimSun" w:cs="SimSun"/>
                              <w:color w:val="000000"/>
                              <w:spacing w:val="0"/>
                              <w:w w:val="100"/>
                              <w:position w:val="0"/>
                              <w:sz w:val="14"/>
                              <w:szCs w:val="14"/>
                              <w:lang w:val="zh-TW" w:eastAsia="zh-TW" w:bidi="zh-TW"/>
                            </w:rPr>
                            <w:t xml:space="preserve">6 </w:t>
                          </w:r>
                          <w:r>
                            <w:rPr>
                              <w:rFonts w:ascii="SimSun" w:eastAsia="SimSun" w:hAnsi="SimSun" w:cs="SimSun"/>
                              <w:color w:val="000000"/>
                              <w:spacing w:val="0"/>
                              <w:w w:val="100"/>
                              <w:position w:val="0"/>
                              <w:sz w:val="15"/>
                              <w:szCs w:val="15"/>
                              <w:lang w:val="zh-TW" w:eastAsia="zh-TW" w:bidi="zh-TW"/>
                            </w:rPr>
                            <w:t xml:space="preserve">月第 </w:t>
                          </w:r>
                          <w:r>
                            <w:rPr>
                              <w:rFonts w:ascii="SimSun" w:eastAsia="SimSun" w:hAnsi="SimSun" w:cs="SimSun"/>
                              <w:color w:val="000000"/>
                              <w:spacing w:val="0"/>
                              <w:w w:val="100"/>
                              <w:position w:val="0"/>
                              <w:sz w:val="14"/>
                              <w:szCs w:val="14"/>
                              <w:lang w:val="zh-TW" w:eastAsia="zh-TW" w:bidi="zh-TW"/>
                            </w:rPr>
                            <w:t xml:space="preserve">19 </w:t>
                          </w:r>
                          <w:r>
                            <w:rPr>
                              <w:rFonts w:ascii="SimSun" w:eastAsia="SimSun" w:hAnsi="SimSun" w:cs="SimSun"/>
                              <w:color w:val="000000"/>
                              <w:spacing w:val="0"/>
                              <w:w w:val="100"/>
                              <w:position w:val="0"/>
                              <w:sz w:val="15"/>
                              <w:szCs w:val="15"/>
                              <w:lang w:val="zh-TW" w:eastAsia="zh-TW" w:bidi="zh-TW"/>
                            </w:rPr>
                            <w:t xml:space="preserve">卷第 </w:t>
                          </w:r>
                          <w:r>
                            <w:rPr>
                              <w:rFonts w:ascii="SimSun" w:eastAsia="SimSun" w:hAnsi="SimSun" w:cs="SimSun"/>
                              <w:color w:val="000000"/>
                              <w:spacing w:val="0"/>
                              <w:w w:val="100"/>
                              <w:position w:val="0"/>
                              <w:sz w:val="14"/>
                              <w:szCs w:val="14"/>
                              <w:lang w:val="zh-TW" w:eastAsia="zh-TW" w:bidi="zh-TW"/>
                            </w:rPr>
                            <w:t xml:space="preserve">3 </w:t>
                          </w:r>
                          <w:r>
                            <w:rPr>
                              <w:rFonts w:ascii="SimSun" w:eastAsia="SimSun" w:hAnsi="SimSun" w:cs="SimSun"/>
                              <w:color w:val="000000"/>
                              <w:spacing w:val="0"/>
                              <w:w w:val="100"/>
                              <w:position w:val="0"/>
                              <w:sz w:val="15"/>
                              <w:szCs w:val="15"/>
                              <w:lang w:val="zh-TW" w:eastAsia="zh-TW" w:bidi="zh-TW"/>
                            </w:rPr>
                            <w:t xml:space="preserve">期 </w:t>
                          </w:r>
                          <w:r>
                            <w:rPr>
                              <w:rFonts w:ascii="SimSun" w:eastAsia="SimSun" w:hAnsi="SimSun" w:cs="SimSun"/>
                              <w:color w:val="000000"/>
                              <w:spacing w:val="0"/>
                              <w:w w:val="100"/>
                              <w:position w:val="0"/>
                              <w:sz w:val="14"/>
                              <w:szCs w:val="14"/>
                              <w:lang w:val="en-US" w:eastAsia="en-US" w:bidi="en-US"/>
                            </w:rPr>
                            <w:t>Chin J Cardiac Arrhyth,June 2015,Vol. 19 No.3</w:t>
                          </w:r>
                        </w:p>
                      </w:txbxContent>
                    </wps:txbx>
                    <wps:bodyPr lIns="0" tIns="0" rIns="0" bIns="0">
                      <a:spAutoFit/>
                    </wps:bodyPr>
                  </wps:wsp>
                </a:graphicData>
              </a:graphic>
            </wp:anchor>
          </w:drawing>
        </mc:Choice>
        <mc:Fallback>
          <w:pict>
            <v:shape id="_x0000_s1032" type="#_x0000_t202" style="position:absolute;margin-left:54.700000000000003pt;margin-top:48.25pt;width:468.69999999999999pt;height:8.1500000000000004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374"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7"/>
                        <w:szCs w:val="17"/>
                        <w:lang w:val="zh-CN" w:eastAsia="zh-CN" w:bidi="zh-CN"/>
                      </w:rPr>
                      <w:t>・</w:t>
                    </w:r>
                    <w:fldSimple w:instr=" PAGE \* MERGEFORMAT ">
                      <w:r>
                        <w:rPr>
                          <w:rFonts w:ascii="Times New Roman" w:eastAsia="Times New Roman" w:hAnsi="Times New Roman" w:cs="Times New Roman"/>
                          <w:color w:val="000000"/>
                          <w:spacing w:val="0"/>
                          <w:w w:val="100"/>
                          <w:position w:val="0"/>
                          <w:sz w:val="17"/>
                          <w:szCs w:val="17"/>
                          <w:lang w:val="zh-CN" w:eastAsia="zh-CN" w:bidi="zh-CN"/>
                        </w:rPr>
                        <w:t>#</w:t>
                      </w:r>
                    </w:fldSimple>
                    <w:r>
                      <w:rPr>
                        <w:rFonts w:ascii="SimSun" w:eastAsia="SimSun" w:hAnsi="SimSun" w:cs="SimSun"/>
                        <w:color w:val="000000"/>
                        <w:spacing w:val="0"/>
                        <w:w w:val="100"/>
                        <w:position w:val="0"/>
                        <w:sz w:val="17"/>
                        <w:szCs w:val="17"/>
                        <w:lang w:val="zh-CN" w:eastAsia="zh-CN" w:bidi="zh-CN"/>
                      </w:rPr>
                      <w:t>・</w:t>
                      <w:tab/>
                    </w:r>
                    <w:r>
                      <w:rPr>
                        <w:rFonts w:ascii="SimSun" w:eastAsia="SimSun" w:hAnsi="SimSun" w:cs="SimSun"/>
                        <w:color w:val="000000"/>
                        <w:spacing w:val="0"/>
                        <w:w w:val="100"/>
                        <w:position w:val="0"/>
                        <w:sz w:val="15"/>
                        <w:szCs w:val="15"/>
                        <w:lang w:val="zh-TW" w:eastAsia="zh-TW" w:bidi="zh-TW"/>
                      </w:rPr>
                      <w:t xml:space="preserve">中华心律失常学杂志 </w:t>
                    </w:r>
                    <w:r>
                      <w:rPr>
                        <w:rFonts w:ascii="SimSun" w:eastAsia="SimSun" w:hAnsi="SimSun" w:cs="SimSun"/>
                        <w:color w:val="000000"/>
                        <w:spacing w:val="0"/>
                        <w:w w:val="100"/>
                        <w:position w:val="0"/>
                        <w:sz w:val="14"/>
                        <w:szCs w:val="14"/>
                        <w:lang w:val="zh-TW" w:eastAsia="zh-TW" w:bidi="zh-TW"/>
                      </w:rPr>
                      <w:t xml:space="preserve">2015 </w:t>
                    </w:r>
                    <w:r>
                      <w:rPr>
                        <w:rFonts w:ascii="SimSun" w:eastAsia="SimSun" w:hAnsi="SimSun" w:cs="SimSun"/>
                        <w:color w:val="000000"/>
                        <w:spacing w:val="0"/>
                        <w:w w:val="100"/>
                        <w:position w:val="0"/>
                        <w:sz w:val="15"/>
                        <w:szCs w:val="15"/>
                        <w:lang w:val="zh-TW" w:eastAsia="zh-TW" w:bidi="zh-TW"/>
                      </w:rPr>
                      <w:t xml:space="preserve">年 </w:t>
                    </w:r>
                    <w:r>
                      <w:rPr>
                        <w:rFonts w:ascii="SimSun" w:eastAsia="SimSun" w:hAnsi="SimSun" w:cs="SimSun"/>
                        <w:color w:val="000000"/>
                        <w:spacing w:val="0"/>
                        <w:w w:val="100"/>
                        <w:position w:val="0"/>
                        <w:sz w:val="14"/>
                        <w:szCs w:val="14"/>
                        <w:lang w:val="zh-TW" w:eastAsia="zh-TW" w:bidi="zh-TW"/>
                      </w:rPr>
                      <w:t xml:space="preserve">6 </w:t>
                    </w:r>
                    <w:r>
                      <w:rPr>
                        <w:rFonts w:ascii="SimSun" w:eastAsia="SimSun" w:hAnsi="SimSun" w:cs="SimSun"/>
                        <w:color w:val="000000"/>
                        <w:spacing w:val="0"/>
                        <w:w w:val="100"/>
                        <w:position w:val="0"/>
                        <w:sz w:val="15"/>
                        <w:szCs w:val="15"/>
                        <w:lang w:val="zh-TW" w:eastAsia="zh-TW" w:bidi="zh-TW"/>
                      </w:rPr>
                      <w:t xml:space="preserve">月第 </w:t>
                    </w:r>
                    <w:r>
                      <w:rPr>
                        <w:rFonts w:ascii="SimSun" w:eastAsia="SimSun" w:hAnsi="SimSun" w:cs="SimSun"/>
                        <w:color w:val="000000"/>
                        <w:spacing w:val="0"/>
                        <w:w w:val="100"/>
                        <w:position w:val="0"/>
                        <w:sz w:val="14"/>
                        <w:szCs w:val="14"/>
                        <w:lang w:val="zh-TW" w:eastAsia="zh-TW" w:bidi="zh-TW"/>
                      </w:rPr>
                      <w:t xml:space="preserve">19 </w:t>
                    </w:r>
                    <w:r>
                      <w:rPr>
                        <w:rFonts w:ascii="SimSun" w:eastAsia="SimSun" w:hAnsi="SimSun" w:cs="SimSun"/>
                        <w:color w:val="000000"/>
                        <w:spacing w:val="0"/>
                        <w:w w:val="100"/>
                        <w:position w:val="0"/>
                        <w:sz w:val="15"/>
                        <w:szCs w:val="15"/>
                        <w:lang w:val="zh-TW" w:eastAsia="zh-TW" w:bidi="zh-TW"/>
                      </w:rPr>
                      <w:t xml:space="preserve">卷第 </w:t>
                    </w:r>
                    <w:r>
                      <w:rPr>
                        <w:rFonts w:ascii="SimSun" w:eastAsia="SimSun" w:hAnsi="SimSun" w:cs="SimSun"/>
                        <w:color w:val="000000"/>
                        <w:spacing w:val="0"/>
                        <w:w w:val="100"/>
                        <w:position w:val="0"/>
                        <w:sz w:val="14"/>
                        <w:szCs w:val="14"/>
                        <w:lang w:val="zh-TW" w:eastAsia="zh-TW" w:bidi="zh-TW"/>
                      </w:rPr>
                      <w:t xml:space="preserve">3 </w:t>
                    </w:r>
                    <w:r>
                      <w:rPr>
                        <w:rFonts w:ascii="SimSun" w:eastAsia="SimSun" w:hAnsi="SimSun" w:cs="SimSun"/>
                        <w:color w:val="000000"/>
                        <w:spacing w:val="0"/>
                        <w:w w:val="100"/>
                        <w:position w:val="0"/>
                        <w:sz w:val="15"/>
                        <w:szCs w:val="15"/>
                        <w:lang w:val="zh-TW" w:eastAsia="zh-TW" w:bidi="zh-TW"/>
                      </w:rPr>
                      <w:t xml:space="preserve">期 </w:t>
                    </w:r>
                    <w:r>
                      <w:rPr>
                        <w:rFonts w:ascii="SimSun" w:eastAsia="SimSun" w:hAnsi="SimSun" w:cs="SimSun"/>
                        <w:color w:val="000000"/>
                        <w:spacing w:val="0"/>
                        <w:w w:val="100"/>
                        <w:position w:val="0"/>
                        <w:sz w:val="14"/>
                        <w:szCs w:val="14"/>
                        <w:lang w:val="en-US" w:eastAsia="en-US" w:bidi="en-US"/>
                      </w:rPr>
                      <w:t>Chin J Cardiac Arrhyth,June 2015,Vol. 19 No.3</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548640</wp:posOffset>
              </wp:positionH>
              <wp:positionV relativeFrom="page">
                <wp:posOffset>629285</wp:posOffset>
              </wp:positionV>
              <wp:extent cx="5946775" cy="103505"/>
              <wp:wrapNone/>
              <wp:docPr id="14" name="Shape 14"/>
              <a:graphic xmlns:a="http://schemas.openxmlformats.org/drawingml/2006/main">
                <a:graphicData uri="http://schemas.microsoft.com/office/word/2010/wordprocessingShape">
                  <wps:wsp>
                    <wps:cNvSpPr txBox="1"/>
                    <wps:spPr>
                      <a:xfrm>
                        <a:ext cx="5946775" cy="103505"/>
                      </a:xfrm>
                      <a:prstGeom prst="rect"/>
                      <a:noFill/>
                    </wps:spPr>
                    <wps:txbx>
                      <w:txbxContent>
                        <w:p>
                          <w:pPr>
                            <w:pStyle w:val="Style47"/>
                            <w:keepNext w:val="0"/>
                            <w:keepLines w:val="0"/>
                            <w:widowControl w:val="0"/>
                            <w:shd w:val="clear" w:color="auto" w:fill="auto"/>
                            <w:tabs>
                              <w:tab w:pos="9365" w:val="right"/>
                            </w:tabs>
                            <w:bidi w:val="0"/>
                            <w:spacing w:before="0" w:after="0" w:line="240" w:lineRule="auto"/>
                            <w:ind w:left="0" w:right="0" w:firstLine="0"/>
                            <w:jc w:val="left"/>
                            <w:rPr>
                              <w:sz w:val="17"/>
                              <w:szCs w:val="17"/>
                            </w:rPr>
                          </w:pPr>
                          <w:r>
                            <w:rPr>
                              <w:color w:val="000000"/>
                              <w:spacing w:val="0"/>
                              <w:w w:val="100"/>
                              <w:position w:val="0"/>
                              <w:sz w:val="15"/>
                              <w:szCs w:val="15"/>
                              <w:lang w:val="zh-TW" w:eastAsia="zh-TW" w:bidi="zh-TW"/>
                            </w:rPr>
                            <w:t xml:space="preserve">中华心律失常学杂志 </w:t>
                          </w:r>
                          <w:r>
                            <w:rPr>
                              <w:color w:val="000000"/>
                              <w:spacing w:val="0"/>
                              <w:w w:val="100"/>
                              <w:position w:val="0"/>
                              <w:sz w:val="14"/>
                              <w:szCs w:val="14"/>
                              <w:lang w:val="zh-TW" w:eastAsia="zh-TW" w:bidi="zh-TW"/>
                            </w:rPr>
                            <w:t xml:space="preserve">2015 </w:t>
                          </w:r>
                          <w:r>
                            <w:rPr>
                              <w:color w:val="000000"/>
                              <w:spacing w:val="0"/>
                              <w:w w:val="100"/>
                              <w:position w:val="0"/>
                              <w:sz w:val="15"/>
                              <w:szCs w:val="15"/>
                              <w:lang w:val="zh-TW" w:eastAsia="zh-TW" w:bidi="zh-TW"/>
                            </w:rPr>
                            <w:t xml:space="preserve">年 </w:t>
                          </w:r>
                          <w:r>
                            <w:rPr>
                              <w:color w:val="000000"/>
                              <w:spacing w:val="0"/>
                              <w:w w:val="100"/>
                              <w:position w:val="0"/>
                              <w:sz w:val="14"/>
                              <w:szCs w:val="14"/>
                              <w:lang w:val="zh-TW" w:eastAsia="zh-TW" w:bidi="zh-TW"/>
                            </w:rPr>
                            <w:t xml:space="preserve">6 </w:t>
                          </w:r>
                          <w:r>
                            <w:rPr>
                              <w:color w:val="000000"/>
                              <w:spacing w:val="0"/>
                              <w:w w:val="100"/>
                              <w:position w:val="0"/>
                              <w:sz w:val="15"/>
                              <w:szCs w:val="15"/>
                              <w:lang w:val="zh-TW" w:eastAsia="zh-TW" w:bidi="zh-TW"/>
                            </w:rPr>
                            <w:t xml:space="preserve">月第 </w:t>
                          </w:r>
                          <w:r>
                            <w:rPr>
                              <w:color w:val="000000"/>
                              <w:spacing w:val="0"/>
                              <w:w w:val="100"/>
                              <w:position w:val="0"/>
                              <w:sz w:val="14"/>
                              <w:szCs w:val="14"/>
                              <w:lang w:val="zh-TW" w:eastAsia="zh-TW" w:bidi="zh-TW"/>
                            </w:rPr>
                            <w:t xml:space="preserve">19 </w:t>
                          </w:r>
                          <w:r>
                            <w:rPr>
                              <w:color w:val="000000"/>
                              <w:spacing w:val="0"/>
                              <w:w w:val="100"/>
                              <w:position w:val="0"/>
                              <w:sz w:val="15"/>
                              <w:szCs w:val="15"/>
                              <w:lang w:val="zh-TW" w:eastAsia="zh-TW" w:bidi="zh-TW"/>
                            </w:rPr>
                            <w:t xml:space="preserve">卷第 </w:t>
                          </w:r>
                          <w:r>
                            <w:rPr>
                              <w:color w:val="000000"/>
                              <w:spacing w:val="0"/>
                              <w:w w:val="100"/>
                              <w:position w:val="0"/>
                              <w:sz w:val="14"/>
                              <w:szCs w:val="14"/>
                              <w:lang w:val="zh-TW" w:eastAsia="zh-TW" w:bidi="zh-TW"/>
                            </w:rPr>
                            <w:t xml:space="preserve">3 </w:t>
                          </w:r>
                          <w:r>
                            <w:rPr>
                              <w:color w:val="000000"/>
                              <w:spacing w:val="0"/>
                              <w:w w:val="100"/>
                              <w:position w:val="0"/>
                              <w:sz w:val="15"/>
                              <w:szCs w:val="15"/>
                              <w:lang w:val="zh-TW" w:eastAsia="zh-TW" w:bidi="zh-TW"/>
                            </w:rPr>
                            <w:t xml:space="preserve">期 </w:t>
                          </w:r>
                          <w:r>
                            <w:rPr>
                              <w:color w:val="000000"/>
                              <w:spacing w:val="0"/>
                              <w:w w:val="100"/>
                              <w:position w:val="0"/>
                              <w:sz w:val="14"/>
                              <w:szCs w:val="14"/>
                              <w:lang w:val="en-US" w:eastAsia="en-US" w:bidi="en-US"/>
                            </w:rPr>
                            <w:t xml:space="preserve">Chin J Cardiac Arrhyth,June </w:t>
                          </w:r>
                          <w:r>
                            <w:rPr>
                              <w:color w:val="000000"/>
                              <w:spacing w:val="0"/>
                              <w:w w:val="100"/>
                              <w:position w:val="0"/>
                              <w:sz w:val="14"/>
                              <w:szCs w:val="14"/>
                              <w:lang w:val="zh-TW" w:eastAsia="zh-TW" w:bidi="zh-TW"/>
                            </w:rPr>
                            <w:t xml:space="preserve">2015 , </w:t>
                          </w:r>
                          <w:r>
                            <w:rPr>
                              <w:color w:val="000000"/>
                              <w:spacing w:val="0"/>
                              <w:w w:val="100"/>
                              <w:position w:val="0"/>
                              <w:sz w:val="14"/>
                              <w:szCs w:val="14"/>
                              <w:lang w:val="en-US" w:eastAsia="en-US" w:bidi="en-US"/>
                            </w:rPr>
                            <w:t>Vol. 19 No. 3</w:t>
                            <w:tab/>
                          </w:r>
                          <w:r>
                            <w:rPr>
                              <w:rFonts w:ascii="Times New Roman" w:eastAsia="Times New Roman" w:hAnsi="Times New Roman" w:cs="Times New Roman"/>
                              <w:color w:val="000000"/>
                              <w:spacing w:val="0"/>
                              <w:w w:val="100"/>
                              <w:position w:val="0"/>
                              <w:sz w:val="17"/>
                              <w:szCs w:val="17"/>
                              <w:lang w:val="zh-TW" w:eastAsia="zh-TW" w:bidi="zh-TW"/>
                            </w:rPr>
                            <w:t>-</w:t>
                          </w:r>
                          <w:fldSimple w:instr=" PAGE \* MERGEFORMAT ">
                            <w:r>
                              <w:rPr>
                                <w:rFonts w:ascii="Times New Roman" w:eastAsia="Times New Roman" w:hAnsi="Times New Roman" w:cs="Times New Roman"/>
                                <w:color w:val="000000"/>
                                <w:spacing w:val="0"/>
                                <w:w w:val="100"/>
                                <w:position w:val="0"/>
                                <w:sz w:val="17"/>
                                <w:szCs w:val="17"/>
                                <w:lang w:val="zh-TW" w:eastAsia="zh-TW" w:bidi="zh-TW"/>
                              </w:rPr>
                              <w:t>#</w:t>
                            </w:r>
                          </w:fldSimple>
                          <w:r>
                            <w:rPr>
                              <w:rFonts w:ascii="Times New Roman" w:eastAsia="Times New Roman" w:hAnsi="Times New Roman" w:cs="Times New Roman"/>
                              <w:color w:val="000000"/>
                              <w:spacing w:val="0"/>
                              <w:w w:val="100"/>
                              <w:position w:val="0"/>
                              <w:sz w:val="17"/>
                              <w:szCs w:val="17"/>
                              <w:lang w:val="zh-TW" w:eastAsia="zh-TW" w:bidi="zh-TW"/>
                            </w:rPr>
                            <w:t xml:space="preserve"> -</w:t>
                          </w:r>
                        </w:p>
                      </w:txbxContent>
                    </wps:txbx>
                    <wps:bodyPr lIns="0" tIns="0" rIns="0" bIns="0">
                      <a:spAutoFit/>
                    </wps:bodyPr>
                  </wps:wsp>
                </a:graphicData>
              </a:graphic>
            </wp:anchor>
          </w:drawing>
        </mc:Choice>
        <mc:Fallback>
          <w:pict>
            <v:shape id="_x0000_s1040" type="#_x0000_t202" style="position:absolute;margin-left:43.200000000000003pt;margin-top:49.550000000000004pt;width:468.25pt;height:8.1500000000000004pt;z-index:-188744054;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tabs>
                        <w:tab w:pos="9365" w:val="right"/>
                      </w:tabs>
                      <w:bidi w:val="0"/>
                      <w:spacing w:before="0" w:after="0" w:line="240" w:lineRule="auto"/>
                      <w:ind w:left="0" w:right="0" w:firstLine="0"/>
                      <w:jc w:val="left"/>
                      <w:rPr>
                        <w:sz w:val="17"/>
                        <w:szCs w:val="17"/>
                      </w:rPr>
                    </w:pPr>
                    <w:r>
                      <w:rPr>
                        <w:color w:val="000000"/>
                        <w:spacing w:val="0"/>
                        <w:w w:val="100"/>
                        <w:position w:val="0"/>
                        <w:sz w:val="15"/>
                        <w:szCs w:val="15"/>
                        <w:lang w:val="zh-TW" w:eastAsia="zh-TW" w:bidi="zh-TW"/>
                      </w:rPr>
                      <w:t xml:space="preserve">中华心律失常学杂志 </w:t>
                    </w:r>
                    <w:r>
                      <w:rPr>
                        <w:color w:val="000000"/>
                        <w:spacing w:val="0"/>
                        <w:w w:val="100"/>
                        <w:position w:val="0"/>
                        <w:sz w:val="14"/>
                        <w:szCs w:val="14"/>
                        <w:lang w:val="zh-TW" w:eastAsia="zh-TW" w:bidi="zh-TW"/>
                      </w:rPr>
                      <w:t xml:space="preserve">2015 </w:t>
                    </w:r>
                    <w:r>
                      <w:rPr>
                        <w:color w:val="000000"/>
                        <w:spacing w:val="0"/>
                        <w:w w:val="100"/>
                        <w:position w:val="0"/>
                        <w:sz w:val="15"/>
                        <w:szCs w:val="15"/>
                        <w:lang w:val="zh-TW" w:eastAsia="zh-TW" w:bidi="zh-TW"/>
                      </w:rPr>
                      <w:t xml:space="preserve">年 </w:t>
                    </w:r>
                    <w:r>
                      <w:rPr>
                        <w:color w:val="000000"/>
                        <w:spacing w:val="0"/>
                        <w:w w:val="100"/>
                        <w:position w:val="0"/>
                        <w:sz w:val="14"/>
                        <w:szCs w:val="14"/>
                        <w:lang w:val="zh-TW" w:eastAsia="zh-TW" w:bidi="zh-TW"/>
                      </w:rPr>
                      <w:t xml:space="preserve">6 </w:t>
                    </w:r>
                    <w:r>
                      <w:rPr>
                        <w:color w:val="000000"/>
                        <w:spacing w:val="0"/>
                        <w:w w:val="100"/>
                        <w:position w:val="0"/>
                        <w:sz w:val="15"/>
                        <w:szCs w:val="15"/>
                        <w:lang w:val="zh-TW" w:eastAsia="zh-TW" w:bidi="zh-TW"/>
                      </w:rPr>
                      <w:t xml:space="preserve">月第 </w:t>
                    </w:r>
                    <w:r>
                      <w:rPr>
                        <w:color w:val="000000"/>
                        <w:spacing w:val="0"/>
                        <w:w w:val="100"/>
                        <w:position w:val="0"/>
                        <w:sz w:val="14"/>
                        <w:szCs w:val="14"/>
                        <w:lang w:val="zh-TW" w:eastAsia="zh-TW" w:bidi="zh-TW"/>
                      </w:rPr>
                      <w:t xml:space="preserve">19 </w:t>
                    </w:r>
                    <w:r>
                      <w:rPr>
                        <w:color w:val="000000"/>
                        <w:spacing w:val="0"/>
                        <w:w w:val="100"/>
                        <w:position w:val="0"/>
                        <w:sz w:val="15"/>
                        <w:szCs w:val="15"/>
                        <w:lang w:val="zh-TW" w:eastAsia="zh-TW" w:bidi="zh-TW"/>
                      </w:rPr>
                      <w:t xml:space="preserve">卷第 </w:t>
                    </w:r>
                    <w:r>
                      <w:rPr>
                        <w:color w:val="000000"/>
                        <w:spacing w:val="0"/>
                        <w:w w:val="100"/>
                        <w:position w:val="0"/>
                        <w:sz w:val="14"/>
                        <w:szCs w:val="14"/>
                        <w:lang w:val="zh-TW" w:eastAsia="zh-TW" w:bidi="zh-TW"/>
                      </w:rPr>
                      <w:t xml:space="preserve">3 </w:t>
                    </w:r>
                    <w:r>
                      <w:rPr>
                        <w:color w:val="000000"/>
                        <w:spacing w:val="0"/>
                        <w:w w:val="100"/>
                        <w:position w:val="0"/>
                        <w:sz w:val="15"/>
                        <w:szCs w:val="15"/>
                        <w:lang w:val="zh-TW" w:eastAsia="zh-TW" w:bidi="zh-TW"/>
                      </w:rPr>
                      <w:t xml:space="preserve">期 </w:t>
                    </w:r>
                    <w:r>
                      <w:rPr>
                        <w:color w:val="000000"/>
                        <w:spacing w:val="0"/>
                        <w:w w:val="100"/>
                        <w:position w:val="0"/>
                        <w:sz w:val="14"/>
                        <w:szCs w:val="14"/>
                        <w:lang w:val="en-US" w:eastAsia="en-US" w:bidi="en-US"/>
                      </w:rPr>
                      <w:t xml:space="preserve">Chin J Cardiac Arrhyth,June </w:t>
                    </w:r>
                    <w:r>
                      <w:rPr>
                        <w:color w:val="000000"/>
                        <w:spacing w:val="0"/>
                        <w:w w:val="100"/>
                        <w:position w:val="0"/>
                        <w:sz w:val="14"/>
                        <w:szCs w:val="14"/>
                        <w:lang w:val="zh-TW" w:eastAsia="zh-TW" w:bidi="zh-TW"/>
                      </w:rPr>
                      <w:t xml:space="preserve">2015 , </w:t>
                    </w:r>
                    <w:r>
                      <w:rPr>
                        <w:color w:val="000000"/>
                        <w:spacing w:val="0"/>
                        <w:w w:val="100"/>
                        <w:position w:val="0"/>
                        <w:sz w:val="14"/>
                        <w:szCs w:val="14"/>
                        <w:lang w:val="en-US" w:eastAsia="en-US" w:bidi="en-US"/>
                      </w:rPr>
                      <w:t>Vol. 19 No. 3</w:t>
                      <w:tab/>
                    </w:r>
                    <w:r>
                      <w:rPr>
                        <w:rFonts w:ascii="Times New Roman" w:eastAsia="Times New Roman" w:hAnsi="Times New Roman" w:cs="Times New Roman"/>
                        <w:color w:val="000000"/>
                        <w:spacing w:val="0"/>
                        <w:w w:val="100"/>
                        <w:position w:val="0"/>
                        <w:sz w:val="17"/>
                        <w:szCs w:val="17"/>
                        <w:lang w:val="zh-TW" w:eastAsia="zh-TW" w:bidi="zh-TW"/>
                      </w:rPr>
                      <w:t>-</w:t>
                    </w:r>
                    <w:fldSimple w:instr=" PAGE \* MERGEFORMAT ">
                      <w:r>
                        <w:rPr>
                          <w:rFonts w:ascii="Times New Roman" w:eastAsia="Times New Roman" w:hAnsi="Times New Roman" w:cs="Times New Roman"/>
                          <w:color w:val="000000"/>
                          <w:spacing w:val="0"/>
                          <w:w w:val="100"/>
                          <w:position w:val="0"/>
                          <w:sz w:val="17"/>
                          <w:szCs w:val="17"/>
                          <w:lang w:val="zh-TW" w:eastAsia="zh-TW" w:bidi="zh-TW"/>
                        </w:rPr>
                        <w:t>#</w:t>
                      </w:r>
                    </w:fldSimple>
                    <w:r>
                      <w:rPr>
                        <w:rFonts w:ascii="Times New Roman" w:eastAsia="Times New Roman" w:hAnsi="Times New Roman" w:cs="Times New Roman"/>
                        <w:color w:val="000000"/>
                        <w:spacing w:val="0"/>
                        <w:w w:val="100"/>
                        <w:position w:val="0"/>
                        <w:sz w:val="17"/>
                        <w:szCs w:val="17"/>
                        <w:lang w:val="zh-TW" w:eastAsia="zh-TW" w:bidi="zh-TW"/>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539750</wp:posOffset>
              </wp:positionH>
              <wp:positionV relativeFrom="page">
                <wp:posOffset>737235</wp:posOffset>
              </wp:positionV>
              <wp:extent cx="4096385" cy="0"/>
              <wp:wrapNone/>
              <wp:docPr id="16" name="Shape 16"/>
              <a:graphic xmlns:a="http://schemas.openxmlformats.org/drawingml/2006/main">
                <a:graphicData uri="http://schemas.microsoft.com/office/word/2010/wordprocessingShape">
                  <wps:wsp>
                    <wps:cNvCnPr/>
                    <wps:spPr>
                      <a:xfrm>
                        <a:ext cx="4096385" cy="0"/>
                      </a:xfrm>
                      <a:prstGeom prst="straightConnector1"/>
                      <a:ln w="12700">
                        <a:solidFill/>
                      </a:ln>
                    </wps:spPr>
                    <wps:bodyPr/>
                  </wps:wsp>
                </a:graphicData>
              </a:graphic>
            </wp:anchor>
          </w:drawing>
        </mc:Choice>
        <mc:Fallback>
          <w:pict>
            <v:shape o:spt="32" o:oned="true" path="m,l21600,21600e" style="position:absolute;margin-left:42.5pt;margin-top:58.050000000000004pt;width:322.5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694690</wp:posOffset>
              </wp:positionH>
              <wp:positionV relativeFrom="page">
                <wp:posOffset>612775</wp:posOffset>
              </wp:positionV>
              <wp:extent cx="5952490" cy="103505"/>
              <wp:wrapNone/>
              <wp:docPr id="19" name="Shape 19"/>
              <a:graphic xmlns:a="http://schemas.openxmlformats.org/drawingml/2006/main">
                <a:graphicData uri="http://schemas.microsoft.com/office/word/2010/wordprocessingShape">
                  <wps:wsp>
                    <wps:cNvSpPr txBox="1"/>
                    <wps:spPr>
                      <a:xfrm>
                        <a:ext cx="5952490" cy="103505"/>
                      </a:xfrm>
                      <a:prstGeom prst="rect"/>
                      <a:noFill/>
                    </wps:spPr>
                    <wps:txbx>
                      <w:txbxContent>
                        <w:p>
                          <w:pPr>
                            <w:pStyle w:val="Style5"/>
                            <w:keepNext w:val="0"/>
                            <w:keepLines w:val="0"/>
                            <w:widowControl w:val="0"/>
                            <w:shd w:val="clear" w:color="auto" w:fill="auto"/>
                            <w:tabs>
                              <w:tab w:pos="9374"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7"/>
                              <w:szCs w:val="17"/>
                              <w:lang w:val="zh-CN" w:eastAsia="zh-CN" w:bidi="zh-CN"/>
                            </w:rPr>
                            <w:t>・</w:t>
                          </w:r>
                          <w:fldSimple w:instr=" PAGE \* MERGEFORMAT ">
                            <w:r>
                              <w:rPr>
                                <w:rFonts w:ascii="Times New Roman" w:eastAsia="Times New Roman" w:hAnsi="Times New Roman" w:cs="Times New Roman"/>
                                <w:color w:val="000000"/>
                                <w:spacing w:val="0"/>
                                <w:w w:val="100"/>
                                <w:position w:val="0"/>
                                <w:sz w:val="17"/>
                                <w:szCs w:val="17"/>
                                <w:lang w:val="zh-CN" w:eastAsia="zh-CN" w:bidi="zh-CN"/>
                              </w:rPr>
                              <w:t>#</w:t>
                            </w:r>
                          </w:fldSimple>
                          <w:r>
                            <w:rPr>
                              <w:rFonts w:ascii="SimSun" w:eastAsia="SimSun" w:hAnsi="SimSun" w:cs="SimSun"/>
                              <w:color w:val="000000"/>
                              <w:spacing w:val="0"/>
                              <w:w w:val="100"/>
                              <w:position w:val="0"/>
                              <w:sz w:val="17"/>
                              <w:szCs w:val="17"/>
                              <w:lang w:val="zh-CN" w:eastAsia="zh-CN" w:bidi="zh-CN"/>
                            </w:rPr>
                            <w:t>・</w:t>
                            <w:tab/>
                          </w:r>
                          <w:r>
                            <w:rPr>
                              <w:rFonts w:ascii="SimSun" w:eastAsia="SimSun" w:hAnsi="SimSun" w:cs="SimSun"/>
                              <w:color w:val="000000"/>
                              <w:spacing w:val="0"/>
                              <w:w w:val="100"/>
                              <w:position w:val="0"/>
                              <w:sz w:val="15"/>
                              <w:szCs w:val="15"/>
                              <w:lang w:val="zh-TW" w:eastAsia="zh-TW" w:bidi="zh-TW"/>
                            </w:rPr>
                            <w:t xml:space="preserve">中华心律失常学杂志 </w:t>
                          </w:r>
                          <w:r>
                            <w:rPr>
                              <w:rFonts w:ascii="SimSun" w:eastAsia="SimSun" w:hAnsi="SimSun" w:cs="SimSun"/>
                              <w:color w:val="000000"/>
                              <w:spacing w:val="0"/>
                              <w:w w:val="100"/>
                              <w:position w:val="0"/>
                              <w:sz w:val="14"/>
                              <w:szCs w:val="14"/>
                              <w:lang w:val="zh-TW" w:eastAsia="zh-TW" w:bidi="zh-TW"/>
                            </w:rPr>
                            <w:t xml:space="preserve">2015 </w:t>
                          </w:r>
                          <w:r>
                            <w:rPr>
                              <w:rFonts w:ascii="SimSun" w:eastAsia="SimSun" w:hAnsi="SimSun" w:cs="SimSun"/>
                              <w:color w:val="000000"/>
                              <w:spacing w:val="0"/>
                              <w:w w:val="100"/>
                              <w:position w:val="0"/>
                              <w:sz w:val="15"/>
                              <w:szCs w:val="15"/>
                              <w:lang w:val="zh-TW" w:eastAsia="zh-TW" w:bidi="zh-TW"/>
                            </w:rPr>
                            <w:t xml:space="preserve">年 </w:t>
                          </w:r>
                          <w:r>
                            <w:rPr>
                              <w:rFonts w:ascii="SimSun" w:eastAsia="SimSun" w:hAnsi="SimSun" w:cs="SimSun"/>
                              <w:color w:val="000000"/>
                              <w:spacing w:val="0"/>
                              <w:w w:val="100"/>
                              <w:position w:val="0"/>
                              <w:sz w:val="14"/>
                              <w:szCs w:val="14"/>
                              <w:lang w:val="zh-TW" w:eastAsia="zh-TW" w:bidi="zh-TW"/>
                            </w:rPr>
                            <w:t xml:space="preserve">6 </w:t>
                          </w:r>
                          <w:r>
                            <w:rPr>
                              <w:rFonts w:ascii="SimSun" w:eastAsia="SimSun" w:hAnsi="SimSun" w:cs="SimSun"/>
                              <w:color w:val="000000"/>
                              <w:spacing w:val="0"/>
                              <w:w w:val="100"/>
                              <w:position w:val="0"/>
                              <w:sz w:val="15"/>
                              <w:szCs w:val="15"/>
                              <w:lang w:val="zh-TW" w:eastAsia="zh-TW" w:bidi="zh-TW"/>
                            </w:rPr>
                            <w:t xml:space="preserve">月第 </w:t>
                          </w:r>
                          <w:r>
                            <w:rPr>
                              <w:rFonts w:ascii="SimSun" w:eastAsia="SimSun" w:hAnsi="SimSun" w:cs="SimSun"/>
                              <w:color w:val="000000"/>
                              <w:spacing w:val="0"/>
                              <w:w w:val="100"/>
                              <w:position w:val="0"/>
                              <w:sz w:val="14"/>
                              <w:szCs w:val="14"/>
                              <w:lang w:val="zh-TW" w:eastAsia="zh-TW" w:bidi="zh-TW"/>
                            </w:rPr>
                            <w:t xml:space="preserve">19 </w:t>
                          </w:r>
                          <w:r>
                            <w:rPr>
                              <w:rFonts w:ascii="SimSun" w:eastAsia="SimSun" w:hAnsi="SimSun" w:cs="SimSun"/>
                              <w:color w:val="000000"/>
                              <w:spacing w:val="0"/>
                              <w:w w:val="100"/>
                              <w:position w:val="0"/>
                              <w:sz w:val="15"/>
                              <w:szCs w:val="15"/>
                              <w:lang w:val="zh-TW" w:eastAsia="zh-TW" w:bidi="zh-TW"/>
                            </w:rPr>
                            <w:t xml:space="preserve">卷第 </w:t>
                          </w:r>
                          <w:r>
                            <w:rPr>
                              <w:rFonts w:ascii="SimSun" w:eastAsia="SimSun" w:hAnsi="SimSun" w:cs="SimSun"/>
                              <w:color w:val="000000"/>
                              <w:spacing w:val="0"/>
                              <w:w w:val="100"/>
                              <w:position w:val="0"/>
                              <w:sz w:val="14"/>
                              <w:szCs w:val="14"/>
                              <w:lang w:val="zh-TW" w:eastAsia="zh-TW" w:bidi="zh-TW"/>
                            </w:rPr>
                            <w:t xml:space="preserve">3 </w:t>
                          </w:r>
                          <w:r>
                            <w:rPr>
                              <w:rFonts w:ascii="SimSun" w:eastAsia="SimSun" w:hAnsi="SimSun" w:cs="SimSun"/>
                              <w:color w:val="000000"/>
                              <w:spacing w:val="0"/>
                              <w:w w:val="100"/>
                              <w:position w:val="0"/>
                              <w:sz w:val="15"/>
                              <w:szCs w:val="15"/>
                              <w:lang w:val="zh-TW" w:eastAsia="zh-TW" w:bidi="zh-TW"/>
                            </w:rPr>
                            <w:t xml:space="preserve">期 </w:t>
                          </w:r>
                          <w:r>
                            <w:rPr>
                              <w:rFonts w:ascii="SimSun" w:eastAsia="SimSun" w:hAnsi="SimSun" w:cs="SimSun"/>
                              <w:color w:val="000000"/>
                              <w:spacing w:val="0"/>
                              <w:w w:val="100"/>
                              <w:position w:val="0"/>
                              <w:sz w:val="14"/>
                              <w:szCs w:val="14"/>
                              <w:lang w:val="en-US" w:eastAsia="en-US" w:bidi="en-US"/>
                            </w:rPr>
                            <w:t>Chin J Cardiac Arrhyth,June 2015,Vol. 19 No.3</w:t>
                          </w:r>
                        </w:p>
                      </w:txbxContent>
                    </wps:txbx>
                    <wps:bodyPr lIns="0" tIns="0" rIns="0" bIns="0">
                      <a:spAutoFit/>
                    </wps:bodyPr>
                  </wps:wsp>
                </a:graphicData>
              </a:graphic>
            </wp:anchor>
          </w:drawing>
        </mc:Choice>
        <mc:Fallback>
          <w:pict>
            <v:shape id="_x0000_s1045" type="#_x0000_t202" style="position:absolute;margin-left:54.700000000000003pt;margin-top:48.25pt;width:468.69999999999999pt;height:8.1500000000000004pt;z-index:-18874405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374"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7"/>
                        <w:szCs w:val="17"/>
                        <w:lang w:val="zh-CN" w:eastAsia="zh-CN" w:bidi="zh-CN"/>
                      </w:rPr>
                      <w:t>・</w:t>
                    </w:r>
                    <w:fldSimple w:instr=" PAGE \* MERGEFORMAT ">
                      <w:r>
                        <w:rPr>
                          <w:rFonts w:ascii="Times New Roman" w:eastAsia="Times New Roman" w:hAnsi="Times New Roman" w:cs="Times New Roman"/>
                          <w:color w:val="000000"/>
                          <w:spacing w:val="0"/>
                          <w:w w:val="100"/>
                          <w:position w:val="0"/>
                          <w:sz w:val="17"/>
                          <w:szCs w:val="17"/>
                          <w:lang w:val="zh-CN" w:eastAsia="zh-CN" w:bidi="zh-CN"/>
                        </w:rPr>
                        <w:t>#</w:t>
                      </w:r>
                    </w:fldSimple>
                    <w:r>
                      <w:rPr>
                        <w:rFonts w:ascii="SimSun" w:eastAsia="SimSun" w:hAnsi="SimSun" w:cs="SimSun"/>
                        <w:color w:val="000000"/>
                        <w:spacing w:val="0"/>
                        <w:w w:val="100"/>
                        <w:position w:val="0"/>
                        <w:sz w:val="17"/>
                        <w:szCs w:val="17"/>
                        <w:lang w:val="zh-CN" w:eastAsia="zh-CN" w:bidi="zh-CN"/>
                      </w:rPr>
                      <w:t>・</w:t>
                      <w:tab/>
                    </w:r>
                    <w:r>
                      <w:rPr>
                        <w:rFonts w:ascii="SimSun" w:eastAsia="SimSun" w:hAnsi="SimSun" w:cs="SimSun"/>
                        <w:color w:val="000000"/>
                        <w:spacing w:val="0"/>
                        <w:w w:val="100"/>
                        <w:position w:val="0"/>
                        <w:sz w:val="15"/>
                        <w:szCs w:val="15"/>
                        <w:lang w:val="zh-TW" w:eastAsia="zh-TW" w:bidi="zh-TW"/>
                      </w:rPr>
                      <w:t xml:space="preserve">中华心律失常学杂志 </w:t>
                    </w:r>
                    <w:r>
                      <w:rPr>
                        <w:rFonts w:ascii="SimSun" w:eastAsia="SimSun" w:hAnsi="SimSun" w:cs="SimSun"/>
                        <w:color w:val="000000"/>
                        <w:spacing w:val="0"/>
                        <w:w w:val="100"/>
                        <w:position w:val="0"/>
                        <w:sz w:val="14"/>
                        <w:szCs w:val="14"/>
                        <w:lang w:val="zh-TW" w:eastAsia="zh-TW" w:bidi="zh-TW"/>
                      </w:rPr>
                      <w:t xml:space="preserve">2015 </w:t>
                    </w:r>
                    <w:r>
                      <w:rPr>
                        <w:rFonts w:ascii="SimSun" w:eastAsia="SimSun" w:hAnsi="SimSun" w:cs="SimSun"/>
                        <w:color w:val="000000"/>
                        <w:spacing w:val="0"/>
                        <w:w w:val="100"/>
                        <w:position w:val="0"/>
                        <w:sz w:val="15"/>
                        <w:szCs w:val="15"/>
                        <w:lang w:val="zh-TW" w:eastAsia="zh-TW" w:bidi="zh-TW"/>
                      </w:rPr>
                      <w:t xml:space="preserve">年 </w:t>
                    </w:r>
                    <w:r>
                      <w:rPr>
                        <w:rFonts w:ascii="SimSun" w:eastAsia="SimSun" w:hAnsi="SimSun" w:cs="SimSun"/>
                        <w:color w:val="000000"/>
                        <w:spacing w:val="0"/>
                        <w:w w:val="100"/>
                        <w:position w:val="0"/>
                        <w:sz w:val="14"/>
                        <w:szCs w:val="14"/>
                        <w:lang w:val="zh-TW" w:eastAsia="zh-TW" w:bidi="zh-TW"/>
                      </w:rPr>
                      <w:t xml:space="preserve">6 </w:t>
                    </w:r>
                    <w:r>
                      <w:rPr>
                        <w:rFonts w:ascii="SimSun" w:eastAsia="SimSun" w:hAnsi="SimSun" w:cs="SimSun"/>
                        <w:color w:val="000000"/>
                        <w:spacing w:val="0"/>
                        <w:w w:val="100"/>
                        <w:position w:val="0"/>
                        <w:sz w:val="15"/>
                        <w:szCs w:val="15"/>
                        <w:lang w:val="zh-TW" w:eastAsia="zh-TW" w:bidi="zh-TW"/>
                      </w:rPr>
                      <w:t xml:space="preserve">月第 </w:t>
                    </w:r>
                    <w:r>
                      <w:rPr>
                        <w:rFonts w:ascii="SimSun" w:eastAsia="SimSun" w:hAnsi="SimSun" w:cs="SimSun"/>
                        <w:color w:val="000000"/>
                        <w:spacing w:val="0"/>
                        <w:w w:val="100"/>
                        <w:position w:val="0"/>
                        <w:sz w:val="14"/>
                        <w:szCs w:val="14"/>
                        <w:lang w:val="zh-TW" w:eastAsia="zh-TW" w:bidi="zh-TW"/>
                      </w:rPr>
                      <w:t xml:space="preserve">19 </w:t>
                    </w:r>
                    <w:r>
                      <w:rPr>
                        <w:rFonts w:ascii="SimSun" w:eastAsia="SimSun" w:hAnsi="SimSun" w:cs="SimSun"/>
                        <w:color w:val="000000"/>
                        <w:spacing w:val="0"/>
                        <w:w w:val="100"/>
                        <w:position w:val="0"/>
                        <w:sz w:val="15"/>
                        <w:szCs w:val="15"/>
                        <w:lang w:val="zh-TW" w:eastAsia="zh-TW" w:bidi="zh-TW"/>
                      </w:rPr>
                      <w:t xml:space="preserve">卷第 </w:t>
                    </w:r>
                    <w:r>
                      <w:rPr>
                        <w:rFonts w:ascii="SimSun" w:eastAsia="SimSun" w:hAnsi="SimSun" w:cs="SimSun"/>
                        <w:color w:val="000000"/>
                        <w:spacing w:val="0"/>
                        <w:w w:val="100"/>
                        <w:position w:val="0"/>
                        <w:sz w:val="14"/>
                        <w:szCs w:val="14"/>
                        <w:lang w:val="zh-TW" w:eastAsia="zh-TW" w:bidi="zh-TW"/>
                      </w:rPr>
                      <w:t xml:space="preserve">3 </w:t>
                    </w:r>
                    <w:r>
                      <w:rPr>
                        <w:rFonts w:ascii="SimSun" w:eastAsia="SimSun" w:hAnsi="SimSun" w:cs="SimSun"/>
                        <w:color w:val="000000"/>
                        <w:spacing w:val="0"/>
                        <w:w w:val="100"/>
                        <w:position w:val="0"/>
                        <w:sz w:val="15"/>
                        <w:szCs w:val="15"/>
                        <w:lang w:val="zh-TW" w:eastAsia="zh-TW" w:bidi="zh-TW"/>
                      </w:rPr>
                      <w:t xml:space="preserve">期 </w:t>
                    </w:r>
                    <w:r>
                      <w:rPr>
                        <w:rFonts w:ascii="SimSun" w:eastAsia="SimSun" w:hAnsi="SimSun" w:cs="SimSun"/>
                        <w:color w:val="000000"/>
                        <w:spacing w:val="0"/>
                        <w:w w:val="100"/>
                        <w:position w:val="0"/>
                        <w:sz w:val="14"/>
                        <w:szCs w:val="14"/>
                        <w:lang w:val="en-US" w:eastAsia="en-US" w:bidi="en-US"/>
                      </w:rPr>
                      <w:t>Chin J Cardiac Arrhyth,June 2015,Vol. 19 No.3</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694690</wp:posOffset>
              </wp:positionH>
              <wp:positionV relativeFrom="page">
                <wp:posOffset>498475</wp:posOffset>
              </wp:positionV>
              <wp:extent cx="5952490" cy="103505"/>
              <wp:wrapNone/>
              <wp:docPr id="23" name="Shape 23"/>
              <a:graphic xmlns:a="http://schemas.openxmlformats.org/drawingml/2006/main">
                <a:graphicData uri="http://schemas.microsoft.com/office/word/2010/wordprocessingShape">
                  <wps:wsp>
                    <wps:cNvSpPr txBox="1"/>
                    <wps:spPr>
                      <a:xfrm>
                        <a:ext cx="5952490" cy="103505"/>
                      </a:xfrm>
                      <a:prstGeom prst="rect"/>
                      <a:noFill/>
                    </wps:spPr>
                    <wps:txbx>
                      <w:txbxContent>
                        <w:p>
                          <w:pPr>
                            <w:pStyle w:val="Style47"/>
                            <w:keepNext w:val="0"/>
                            <w:keepLines w:val="0"/>
                            <w:widowControl w:val="0"/>
                            <w:shd w:val="clear" w:color="auto" w:fill="auto"/>
                            <w:tabs>
                              <w:tab w:pos="9374" w:val="right"/>
                            </w:tabs>
                            <w:bidi w:val="0"/>
                            <w:spacing w:before="0" w:after="0" w:line="240" w:lineRule="auto"/>
                            <w:ind w:left="0" w:right="0" w:firstLine="0"/>
                            <w:jc w:val="left"/>
                          </w:pPr>
                          <w:r>
                            <w:rPr>
                              <w:color w:val="000000"/>
                              <w:spacing w:val="0"/>
                              <w:w w:val="100"/>
                              <w:position w:val="0"/>
                              <w:sz w:val="17"/>
                              <w:szCs w:val="17"/>
                              <w:lang w:val="zh-CN" w:eastAsia="zh-CN" w:bidi="zh-CN"/>
                            </w:rPr>
                            <w:t>・</w:t>
                          </w:r>
                          <w:fldSimple w:instr=" PAGE \* MERGEFORMAT ">
                            <w:r>
                              <w:rPr>
                                <w:rFonts w:ascii="Times New Roman" w:eastAsia="Times New Roman" w:hAnsi="Times New Roman" w:cs="Times New Roman"/>
                                <w:color w:val="000000"/>
                                <w:spacing w:val="0"/>
                                <w:w w:val="100"/>
                                <w:position w:val="0"/>
                                <w:sz w:val="17"/>
                                <w:szCs w:val="17"/>
                                <w:lang w:val="zh-CN" w:eastAsia="zh-CN" w:bidi="zh-CN"/>
                              </w:rPr>
                              <w:t>#</w:t>
                            </w:r>
                          </w:fldSimple>
                          <w:r>
                            <w:rPr>
                              <w:color w:val="000000"/>
                              <w:spacing w:val="0"/>
                              <w:w w:val="100"/>
                              <w:position w:val="0"/>
                              <w:sz w:val="17"/>
                              <w:szCs w:val="17"/>
                              <w:lang w:val="zh-CN" w:eastAsia="zh-CN" w:bidi="zh-CN"/>
                            </w:rPr>
                            <w:t>・</w:t>
                            <w:tab/>
                          </w:r>
                          <w:r>
                            <w:rPr>
                              <w:color w:val="000000"/>
                              <w:spacing w:val="0"/>
                              <w:w w:val="100"/>
                              <w:position w:val="0"/>
                              <w:sz w:val="15"/>
                              <w:szCs w:val="15"/>
                              <w:lang w:val="zh-TW" w:eastAsia="zh-TW" w:bidi="zh-TW"/>
                            </w:rPr>
                            <w:t xml:space="preserve">中华心律失常学杂志 </w:t>
                          </w:r>
                          <w:r>
                            <w:rPr>
                              <w:color w:val="000000"/>
                              <w:spacing w:val="0"/>
                              <w:w w:val="100"/>
                              <w:position w:val="0"/>
                              <w:lang w:val="zh-TW" w:eastAsia="zh-TW" w:bidi="zh-TW"/>
                            </w:rPr>
                            <w:t xml:space="preserve">2015 </w:t>
                          </w:r>
                          <w:r>
                            <w:rPr>
                              <w:color w:val="000000"/>
                              <w:spacing w:val="0"/>
                              <w:w w:val="100"/>
                              <w:position w:val="0"/>
                              <w:sz w:val="15"/>
                              <w:szCs w:val="15"/>
                              <w:lang w:val="zh-TW" w:eastAsia="zh-TW" w:bidi="zh-TW"/>
                            </w:rPr>
                            <w:t xml:space="preserve">年 </w:t>
                          </w:r>
                          <w:r>
                            <w:rPr>
                              <w:color w:val="000000"/>
                              <w:spacing w:val="0"/>
                              <w:w w:val="100"/>
                              <w:position w:val="0"/>
                              <w:lang w:val="zh-TW" w:eastAsia="zh-TW" w:bidi="zh-TW"/>
                            </w:rPr>
                            <w:t xml:space="preserve">6 </w:t>
                          </w:r>
                          <w:r>
                            <w:rPr>
                              <w:color w:val="000000"/>
                              <w:spacing w:val="0"/>
                              <w:w w:val="100"/>
                              <w:position w:val="0"/>
                              <w:sz w:val="15"/>
                              <w:szCs w:val="15"/>
                              <w:lang w:val="zh-TW" w:eastAsia="zh-TW" w:bidi="zh-TW"/>
                            </w:rPr>
                            <w:t xml:space="preserve">月第 </w:t>
                          </w:r>
                          <w:r>
                            <w:rPr>
                              <w:color w:val="000000"/>
                              <w:spacing w:val="0"/>
                              <w:w w:val="100"/>
                              <w:position w:val="0"/>
                              <w:lang w:val="zh-TW" w:eastAsia="zh-TW" w:bidi="zh-TW"/>
                            </w:rPr>
                            <w:t xml:space="preserve">19 </w:t>
                          </w:r>
                          <w:r>
                            <w:rPr>
                              <w:color w:val="000000"/>
                              <w:spacing w:val="0"/>
                              <w:w w:val="100"/>
                              <w:position w:val="0"/>
                              <w:sz w:val="15"/>
                              <w:szCs w:val="15"/>
                              <w:lang w:val="zh-TW" w:eastAsia="zh-TW" w:bidi="zh-TW"/>
                            </w:rPr>
                            <w:t xml:space="preserve">卷第 </w:t>
                          </w:r>
                          <w:r>
                            <w:rPr>
                              <w:color w:val="000000"/>
                              <w:spacing w:val="0"/>
                              <w:w w:val="100"/>
                              <w:position w:val="0"/>
                              <w:lang w:val="zh-TW" w:eastAsia="zh-TW" w:bidi="zh-TW"/>
                            </w:rPr>
                            <w:t xml:space="preserve">3 </w:t>
                          </w:r>
                          <w:r>
                            <w:rPr>
                              <w:color w:val="000000"/>
                              <w:spacing w:val="0"/>
                              <w:w w:val="100"/>
                              <w:position w:val="0"/>
                              <w:sz w:val="15"/>
                              <w:szCs w:val="15"/>
                              <w:lang w:val="zh-TW" w:eastAsia="zh-TW" w:bidi="zh-TW"/>
                            </w:rPr>
                            <w:t xml:space="preserve">期 </w:t>
                          </w:r>
                          <w:r>
                            <w:rPr>
                              <w:color w:val="000000"/>
                              <w:spacing w:val="0"/>
                              <w:w w:val="100"/>
                              <w:position w:val="0"/>
                              <w:lang w:val="en-US" w:eastAsia="en-US" w:bidi="en-US"/>
                            </w:rPr>
                            <w:t>Chin J Cardiac Arrhyth,June 2015,Vol. 19 No.3</w:t>
                          </w:r>
                        </w:p>
                      </w:txbxContent>
                    </wps:txbx>
                    <wps:bodyPr lIns="0" tIns="0" rIns="0" bIns="0">
                      <a:spAutoFit/>
                    </wps:bodyPr>
                  </wps:wsp>
                </a:graphicData>
              </a:graphic>
            </wp:anchor>
          </w:drawing>
        </mc:Choice>
        <mc:Fallback>
          <w:pict>
            <v:shape id="_x0000_s1049" type="#_x0000_t202" style="position:absolute;margin-left:54.700000000000003pt;margin-top:39.25pt;width:468.69999999999999pt;height:8.1500000000000004pt;z-index:-188744046;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tabs>
                        <w:tab w:pos="9374" w:val="right"/>
                      </w:tabs>
                      <w:bidi w:val="0"/>
                      <w:spacing w:before="0" w:after="0" w:line="240" w:lineRule="auto"/>
                      <w:ind w:left="0" w:right="0" w:firstLine="0"/>
                      <w:jc w:val="left"/>
                    </w:pPr>
                    <w:r>
                      <w:rPr>
                        <w:color w:val="000000"/>
                        <w:spacing w:val="0"/>
                        <w:w w:val="100"/>
                        <w:position w:val="0"/>
                        <w:sz w:val="17"/>
                        <w:szCs w:val="17"/>
                        <w:lang w:val="zh-CN" w:eastAsia="zh-CN" w:bidi="zh-CN"/>
                      </w:rPr>
                      <w:t>・</w:t>
                    </w:r>
                    <w:fldSimple w:instr=" PAGE \* MERGEFORMAT ">
                      <w:r>
                        <w:rPr>
                          <w:rFonts w:ascii="Times New Roman" w:eastAsia="Times New Roman" w:hAnsi="Times New Roman" w:cs="Times New Roman"/>
                          <w:color w:val="000000"/>
                          <w:spacing w:val="0"/>
                          <w:w w:val="100"/>
                          <w:position w:val="0"/>
                          <w:sz w:val="17"/>
                          <w:szCs w:val="17"/>
                          <w:lang w:val="zh-CN" w:eastAsia="zh-CN" w:bidi="zh-CN"/>
                        </w:rPr>
                        <w:t>#</w:t>
                      </w:r>
                    </w:fldSimple>
                    <w:r>
                      <w:rPr>
                        <w:color w:val="000000"/>
                        <w:spacing w:val="0"/>
                        <w:w w:val="100"/>
                        <w:position w:val="0"/>
                        <w:sz w:val="17"/>
                        <w:szCs w:val="17"/>
                        <w:lang w:val="zh-CN" w:eastAsia="zh-CN" w:bidi="zh-CN"/>
                      </w:rPr>
                      <w:t>・</w:t>
                      <w:tab/>
                    </w:r>
                    <w:r>
                      <w:rPr>
                        <w:color w:val="000000"/>
                        <w:spacing w:val="0"/>
                        <w:w w:val="100"/>
                        <w:position w:val="0"/>
                        <w:sz w:val="15"/>
                        <w:szCs w:val="15"/>
                        <w:lang w:val="zh-TW" w:eastAsia="zh-TW" w:bidi="zh-TW"/>
                      </w:rPr>
                      <w:t xml:space="preserve">中华心律失常学杂志 </w:t>
                    </w:r>
                    <w:r>
                      <w:rPr>
                        <w:color w:val="000000"/>
                        <w:spacing w:val="0"/>
                        <w:w w:val="100"/>
                        <w:position w:val="0"/>
                        <w:lang w:val="zh-TW" w:eastAsia="zh-TW" w:bidi="zh-TW"/>
                      </w:rPr>
                      <w:t xml:space="preserve">2015 </w:t>
                    </w:r>
                    <w:r>
                      <w:rPr>
                        <w:color w:val="000000"/>
                        <w:spacing w:val="0"/>
                        <w:w w:val="100"/>
                        <w:position w:val="0"/>
                        <w:sz w:val="15"/>
                        <w:szCs w:val="15"/>
                        <w:lang w:val="zh-TW" w:eastAsia="zh-TW" w:bidi="zh-TW"/>
                      </w:rPr>
                      <w:t xml:space="preserve">年 </w:t>
                    </w:r>
                    <w:r>
                      <w:rPr>
                        <w:color w:val="000000"/>
                        <w:spacing w:val="0"/>
                        <w:w w:val="100"/>
                        <w:position w:val="0"/>
                        <w:lang w:val="zh-TW" w:eastAsia="zh-TW" w:bidi="zh-TW"/>
                      </w:rPr>
                      <w:t xml:space="preserve">6 </w:t>
                    </w:r>
                    <w:r>
                      <w:rPr>
                        <w:color w:val="000000"/>
                        <w:spacing w:val="0"/>
                        <w:w w:val="100"/>
                        <w:position w:val="0"/>
                        <w:sz w:val="15"/>
                        <w:szCs w:val="15"/>
                        <w:lang w:val="zh-TW" w:eastAsia="zh-TW" w:bidi="zh-TW"/>
                      </w:rPr>
                      <w:t xml:space="preserve">月第 </w:t>
                    </w:r>
                    <w:r>
                      <w:rPr>
                        <w:color w:val="000000"/>
                        <w:spacing w:val="0"/>
                        <w:w w:val="100"/>
                        <w:position w:val="0"/>
                        <w:lang w:val="zh-TW" w:eastAsia="zh-TW" w:bidi="zh-TW"/>
                      </w:rPr>
                      <w:t xml:space="preserve">19 </w:t>
                    </w:r>
                    <w:r>
                      <w:rPr>
                        <w:color w:val="000000"/>
                        <w:spacing w:val="0"/>
                        <w:w w:val="100"/>
                        <w:position w:val="0"/>
                        <w:sz w:val="15"/>
                        <w:szCs w:val="15"/>
                        <w:lang w:val="zh-TW" w:eastAsia="zh-TW" w:bidi="zh-TW"/>
                      </w:rPr>
                      <w:t xml:space="preserve">卷第 </w:t>
                    </w:r>
                    <w:r>
                      <w:rPr>
                        <w:color w:val="000000"/>
                        <w:spacing w:val="0"/>
                        <w:w w:val="100"/>
                        <w:position w:val="0"/>
                        <w:lang w:val="zh-TW" w:eastAsia="zh-TW" w:bidi="zh-TW"/>
                      </w:rPr>
                      <w:t xml:space="preserve">3 </w:t>
                    </w:r>
                    <w:r>
                      <w:rPr>
                        <w:color w:val="000000"/>
                        <w:spacing w:val="0"/>
                        <w:w w:val="100"/>
                        <w:position w:val="0"/>
                        <w:sz w:val="15"/>
                        <w:szCs w:val="15"/>
                        <w:lang w:val="zh-TW" w:eastAsia="zh-TW" w:bidi="zh-TW"/>
                      </w:rPr>
                      <w:t xml:space="preserve">期 </w:t>
                    </w:r>
                    <w:r>
                      <w:rPr>
                        <w:color w:val="000000"/>
                        <w:spacing w:val="0"/>
                        <w:w w:val="100"/>
                        <w:position w:val="0"/>
                        <w:lang w:val="en-US" w:eastAsia="en-US" w:bidi="en-US"/>
                      </w:rPr>
                      <w:t>Chin J Cardiac Arrhyth,June 2015,Vol. 19 No.3</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547370</wp:posOffset>
              </wp:positionH>
              <wp:positionV relativeFrom="page">
                <wp:posOffset>623570</wp:posOffset>
              </wp:positionV>
              <wp:extent cx="5946775" cy="103505"/>
              <wp:wrapNone/>
              <wp:docPr id="27" name="Shape 27"/>
              <a:graphic xmlns:a="http://schemas.openxmlformats.org/drawingml/2006/main">
                <a:graphicData uri="http://schemas.microsoft.com/office/word/2010/wordprocessingShape">
                  <wps:wsp>
                    <wps:cNvSpPr txBox="1"/>
                    <wps:spPr>
                      <a:xfrm>
                        <a:ext cx="5946775" cy="103505"/>
                      </a:xfrm>
                      <a:prstGeom prst="rect"/>
                      <a:noFill/>
                    </wps:spPr>
                    <wps:txbx>
                      <w:txbxContent>
                        <w:p>
                          <w:pPr>
                            <w:pStyle w:val="Style47"/>
                            <w:keepNext w:val="0"/>
                            <w:keepLines w:val="0"/>
                            <w:widowControl w:val="0"/>
                            <w:shd w:val="clear" w:color="auto" w:fill="auto"/>
                            <w:tabs>
                              <w:tab w:pos="9365" w:val="right"/>
                            </w:tabs>
                            <w:bidi w:val="0"/>
                            <w:spacing w:before="0" w:after="0" w:line="240" w:lineRule="auto"/>
                            <w:ind w:left="0" w:right="0" w:firstLine="0"/>
                            <w:jc w:val="left"/>
                            <w:rPr>
                              <w:sz w:val="17"/>
                              <w:szCs w:val="17"/>
                            </w:rPr>
                          </w:pPr>
                          <w:r>
                            <w:rPr>
                              <w:color w:val="000000"/>
                              <w:spacing w:val="0"/>
                              <w:w w:val="100"/>
                              <w:position w:val="0"/>
                              <w:sz w:val="15"/>
                              <w:szCs w:val="15"/>
                              <w:lang w:val="zh-TW" w:eastAsia="zh-TW" w:bidi="zh-TW"/>
                            </w:rPr>
                            <w:t xml:space="preserve">中华心律失常学杂志 </w:t>
                          </w:r>
                          <w:r>
                            <w:rPr>
                              <w:color w:val="000000"/>
                              <w:spacing w:val="0"/>
                              <w:w w:val="100"/>
                              <w:position w:val="0"/>
                              <w:sz w:val="14"/>
                              <w:szCs w:val="14"/>
                              <w:lang w:val="zh-TW" w:eastAsia="zh-TW" w:bidi="zh-TW"/>
                            </w:rPr>
                            <w:t xml:space="preserve">2015 </w:t>
                          </w:r>
                          <w:r>
                            <w:rPr>
                              <w:color w:val="000000"/>
                              <w:spacing w:val="0"/>
                              <w:w w:val="100"/>
                              <w:position w:val="0"/>
                              <w:sz w:val="15"/>
                              <w:szCs w:val="15"/>
                              <w:lang w:val="zh-TW" w:eastAsia="zh-TW" w:bidi="zh-TW"/>
                            </w:rPr>
                            <w:t xml:space="preserve">年 </w:t>
                          </w:r>
                          <w:r>
                            <w:rPr>
                              <w:color w:val="000000"/>
                              <w:spacing w:val="0"/>
                              <w:w w:val="100"/>
                              <w:position w:val="0"/>
                              <w:sz w:val="14"/>
                              <w:szCs w:val="14"/>
                              <w:lang w:val="zh-TW" w:eastAsia="zh-TW" w:bidi="zh-TW"/>
                            </w:rPr>
                            <w:t xml:space="preserve">6 </w:t>
                          </w:r>
                          <w:r>
                            <w:rPr>
                              <w:color w:val="000000"/>
                              <w:spacing w:val="0"/>
                              <w:w w:val="100"/>
                              <w:position w:val="0"/>
                              <w:sz w:val="15"/>
                              <w:szCs w:val="15"/>
                              <w:lang w:val="zh-TW" w:eastAsia="zh-TW" w:bidi="zh-TW"/>
                            </w:rPr>
                            <w:t xml:space="preserve">月第 </w:t>
                          </w:r>
                          <w:r>
                            <w:rPr>
                              <w:color w:val="000000"/>
                              <w:spacing w:val="0"/>
                              <w:w w:val="100"/>
                              <w:position w:val="0"/>
                              <w:sz w:val="14"/>
                              <w:szCs w:val="14"/>
                              <w:lang w:val="zh-TW" w:eastAsia="zh-TW" w:bidi="zh-TW"/>
                            </w:rPr>
                            <w:t xml:space="preserve">19 </w:t>
                          </w:r>
                          <w:r>
                            <w:rPr>
                              <w:color w:val="000000"/>
                              <w:spacing w:val="0"/>
                              <w:w w:val="100"/>
                              <w:position w:val="0"/>
                              <w:sz w:val="15"/>
                              <w:szCs w:val="15"/>
                              <w:lang w:val="zh-TW" w:eastAsia="zh-TW" w:bidi="zh-TW"/>
                            </w:rPr>
                            <w:t xml:space="preserve">卷第 </w:t>
                          </w:r>
                          <w:r>
                            <w:rPr>
                              <w:color w:val="000000"/>
                              <w:spacing w:val="0"/>
                              <w:w w:val="100"/>
                              <w:position w:val="0"/>
                              <w:sz w:val="14"/>
                              <w:szCs w:val="14"/>
                              <w:lang w:val="zh-TW" w:eastAsia="zh-TW" w:bidi="zh-TW"/>
                            </w:rPr>
                            <w:t xml:space="preserve">3 </w:t>
                          </w:r>
                          <w:r>
                            <w:rPr>
                              <w:color w:val="000000"/>
                              <w:spacing w:val="0"/>
                              <w:w w:val="100"/>
                              <w:position w:val="0"/>
                              <w:sz w:val="15"/>
                              <w:szCs w:val="15"/>
                              <w:lang w:val="zh-TW" w:eastAsia="zh-TW" w:bidi="zh-TW"/>
                            </w:rPr>
                            <w:t xml:space="preserve">期 </w:t>
                          </w:r>
                          <w:r>
                            <w:rPr>
                              <w:color w:val="000000"/>
                              <w:spacing w:val="0"/>
                              <w:w w:val="100"/>
                              <w:position w:val="0"/>
                              <w:sz w:val="14"/>
                              <w:szCs w:val="14"/>
                              <w:lang w:val="en-US" w:eastAsia="en-US" w:bidi="en-US"/>
                            </w:rPr>
                            <w:t xml:space="preserve">Chin J Cardiac Arrhyth,June </w:t>
                          </w:r>
                          <w:r>
                            <w:rPr>
                              <w:color w:val="000000"/>
                              <w:spacing w:val="0"/>
                              <w:w w:val="100"/>
                              <w:position w:val="0"/>
                              <w:sz w:val="14"/>
                              <w:szCs w:val="14"/>
                              <w:lang w:val="zh-TW" w:eastAsia="zh-TW" w:bidi="zh-TW"/>
                            </w:rPr>
                            <w:t xml:space="preserve">2015 , </w:t>
                          </w:r>
                          <w:r>
                            <w:rPr>
                              <w:color w:val="000000"/>
                              <w:spacing w:val="0"/>
                              <w:w w:val="100"/>
                              <w:position w:val="0"/>
                              <w:sz w:val="14"/>
                              <w:szCs w:val="14"/>
                              <w:lang w:val="en-US" w:eastAsia="en-US" w:bidi="en-US"/>
                            </w:rPr>
                            <w:t>Vol. 19 No. 3</w:t>
                            <w:tab/>
                          </w:r>
                          <w:r>
                            <w:rPr>
                              <w:rFonts w:ascii="Times New Roman" w:eastAsia="Times New Roman" w:hAnsi="Times New Roman" w:cs="Times New Roman"/>
                              <w:color w:val="000000"/>
                              <w:spacing w:val="0"/>
                              <w:w w:val="100"/>
                              <w:position w:val="0"/>
                              <w:sz w:val="17"/>
                              <w:szCs w:val="17"/>
                              <w:lang w:val="zh-TW" w:eastAsia="zh-TW" w:bidi="zh-TW"/>
                            </w:rPr>
                            <w:t>-</w:t>
                          </w:r>
                          <w:fldSimple w:instr=" PAGE \* MERGEFORMAT ">
                            <w:r>
                              <w:rPr>
                                <w:rFonts w:ascii="Times New Roman" w:eastAsia="Times New Roman" w:hAnsi="Times New Roman" w:cs="Times New Roman"/>
                                <w:color w:val="000000"/>
                                <w:spacing w:val="0"/>
                                <w:w w:val="100"/>
                                <w:position w:val="0"/>
                                <w:sz w:val="17"/>
                                <w:szCs w:val="17"/>
                                <w:lang w:val="zh-TW" w:eastAsia="zh-TW" w:bidi="zh-TW"/>
                              </w:rPr>
                              <w:t>#</w:t>
                            </w:r>
                          </w:fldSimple>
                          <w:r>
                            <w:rPr>
                              <w:rFonts w:ascii="Times New Roman" w:eastAsia="Times New Roman" w:hAnsi="Times New Roman" w:cs="Times New Roman"/>
                              <w:color w:val="000000"/>
                              <w:spacing w:val="0"/>
                              <w:w w:val="100"/>
                              <w:position w:val="0"/>
                              <w:sz w:val="17"/>
                              <w:szCs w:val="17"/>
                              <w:lang w:val="zh-TW" w:eastAsia="zh-TW" w:bidi="zh-TW"/>
                            </w:rPr>
                            <w:t xml:space="preserve"> -</w:t>
                          </w:r>
                        </w:p>
                      </w:txbxContent>
                    </wps:txbx>
                    <wps:bodyPr lIns="0" tIns="0" rIns="0" bIns="0">
                      <a:spAutoFit/>
                    </wps:bodyPr>
                  </wps:wsp>
                </a:graphicData>
              </a:graphic>
            </wp:anchor>
          </w:drawing>
        </mc:Choice>
        <mc:Fallback>
          <w:pict>
            <v:shape id="_x0000_s1053" type="#_x0000_t202" style="position:absolute;margin-left:43.100000000000001pt;margin-top:49.100000000000001pt;width:468.25pt;height:8.1500000000000004pt;z-index:-188744042;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tabs>
                        <w:tab w:pos="9365" w:val="right"/>
                      </w:tabs>
                      <w:bidi w:val="0"/>
                      <w:spacing w:before="0" w:after="0" w:line="240" w:lineRule="auto"/>
                      <w:ind w:left="0" w:right="0" w:firstLine="0"/>
                      <w:jc w:val="left"/>
                      <w:rPr>
                        <w:sz w:val="17"/>
                        <w:szCs w:val="17"/>
                      </w:rPr>
                    </w:pPr>
                    <w:r>
                      <w:rPr>
                        <w:color w:val="000000"/>
                        <w:spacing w:val="0"/>
                        <w:w w:val="100"/>
                        <w:position w:val="0"/>
                        <w:sz w:val="15"/>
                        <w:szCs w:val="15"/>
                        <w:lang w:val="zh-TW" w:eastAsia="zh-TW" w:bidi="zh-TW"/>
                      </w:rPr>
                      <w:t xml:space="preserve">中华心律失常学杂志 </w:t>
                    </w:r>
                    <w:r>
                      <w:rPr>
                        <w:color w:val="000000"/>
                        <w:spacing w:val="0"/>
                        <w:w w:val="100"/>
                        <w:position w:val="0"/>
                        <w:sz w:val="14"/>
                        <w:szCs w:val="14"/>
                        <w:lang w:val="zh-TW" w:eastAsia="zh-TW" w:bidi="zh-TW"/>
                      </w:rPr>
                      <w:t xml:space="preserve">2015 </w:t>
                    </w:r>
                    <w:r>
                      <w:rPr>
                        <w:color w:val="000000"/>
                        <w:spacing w:val="0"/>
                        <w:w w:val="100"/>
                        <w:position w:val="0"/>
                        <w:sz w:val="15"/>
                        <w:szCs w:val="15"/>
                        <w:lang w:val="zh-TW" w:eastAsia="zh-TW" w:bidi="zh-TW"/>
                      </w:rPr>
                      <w:t xml:space="preserve">年 </w:t>
                    </w:r>
                    <w:r>
                      <w:rPr>
                        <w:color w:val="000000"/>
                        <w:spacing w:val="0"/>
                        <w:w w:val="100"/>
                        <w:position w:val="0"/>
                        <w:sz w:val="14"/>
                        <w:szCs w:val="14"/>
                        <w:lang w:val="zh-TW" w:eastAsia="zh-TW" w:bidi="zh-TW"/>
                      </w:rPr>
                      <w:t xml:space="preserve">6 </w:t>
                    </w:r>
                    <w:r>
                      <w:rPr>
                        <w:color w:val="000000"/>
                        <w:spacing w:val="0"/>
                        <w:w w:val="100"/>
                        <w:position w:val="0"/>
                        <w:sz w:val="15"/>
                        <w:szCs w:val="15"/>
                        <w:lang w:val="zh-TW" w:eastAsia="zh-TW" w:bidi="zh-TW"/>
                      </w:rPr>
                      <w:t xml:space="preserve">月第 </w:t>
                    </w:r>
                    <w:r>
                      <w:rPr>
                        <w:color w:val="000000"/>
                        <w:spacing w:val="0"/>
                        <w:w w:val="100"/>
                        <w:position w:val="0"/>
                        <w:sz w:val="14"/>
                        <w:szCs w:val="14"/>
                        <w:lang w:val="zh-TW" w:eastAsia="zh-TW" w:bidi="zh-TW"/>
                      </w:rPr>
                      <w:t xml:space="preserve">19 </w:t>
                    </w:r>
                    <w:r>
                      <w:rPr>
                        <w:color w:val="000000"/>
                        <w:spacing w:val="0"/>
                        <w:w w:val="100"/>
                        <w:position w:val="0"/>
                        <w:sz w:val="15"/>
                        <w:szCs w:val="15"/>
                        <w:lang w:val="zh-TW" w:eastAsia="zh-TW" w:bidi="zh-TW"/>
                      </w:rPr>
                      <w:t xml:space="preserve">卷第 </w:t>
                    </w:r>
                    <w:r>
                      <w:rPr>
                        <w:color w:val="000000"/>
                        <w:spacing w:val="0"/>
                        <w:w w:val="100"/>
                        <w:position w:val="0"/>
                        <w:sz w:val="14"/>
                        <w:szCs w:val="14"/>
                        <w:lang w:val="zh-TW" w:eastAsia="zh-TW" w:bidi="zh-TW"/>
                      </w:rPr>
                      <w:t xml:space="preserve">3 </w:t>
                    </w:r>
                    <w:r>
                      <w:rPr>
                        <w:color w:val="000000"/>
                        <w:spacing w:val="0"/>
                        <w:w w:val="100"/>
                        <w:position w:val="0"/>
                        <w:sz w:val="15"/>
                        <w:szCs w:val="15"/>
                        <w:lang w:val="zh-TW" w:eastAsia="zh-TW" w:bidi="zh-TW"/>
                      </w:rPr>
                      <w:t xml:space="preserve">期 </w:t>
                    </w:r>
                    <w:r>
                      <w:rPr>
                        <w:color w:val="000000"/>
                        <w:spacing w:val="0"/>
                        <w:w w:val="100"/>
                        <w:position w:val="0"/>
                        <w:sz w:val="14"/>
                        <w:szCs w:val="14"/>
                        <w:lang w:val="en-US" w:eastAsia="en-US" w:bidi="en-US"/>
                      </w:rPr>
                      <w:t xml:space="preserve">Chin J Cardiac Arrhyth,June </w:t>
                    </w:r>
                    <w:r>
                      <w:rPr>
                        <w:color w:val="000000"/>
                        <w:spacing w:val="0"/>
                        <w:w w:val="100"/>
                        <w:position w:val="0"/>
                        <w:sz w:val="14"/>
                        <w:szCs w:val="14"/>
                        <w:lang w:val="zh-TW" w:eastAsia="zh-TW" w:bidi="zh-TW"/>
                      </w:rPr>
                      <w:t xml:space="preserve">2015 , </w:t>
                    </w:r>
                    <w:r>
                      <w:rPr>
                        <w:color w:val="000000"/>
                        <w:spacing w:val="0"/>
                        <w:w w:val="100"/>
                        <w:position w:val="0"/>
                        <w:sz w:val="14"/>
                        <w:szCs w:val="14"/>
                        <w:lang w:val="en-US" w:eastAsia="en-US" w:bidi="en-US"/>
                      </w:rPr>
                      <w:t>Vol. 19 No. 3</w:t>
                      <w:tab/>
                    </w:r>
                    <w:r>
                      <w:rPr>
                        <w:rFonts w:ascii="Times New Roman" w:eastAsia="Times New Roman" w:hAnsi="Times New Roman" w:cs="Times New Roman"/>
                        <w:color w:val="000000"/>
                        <w:spacing w:val="0"/>
                        <w:w w:val="100"/>
                        <w:position w:val="0"/>
                        <w:sz w:val="17"/>
                        <w:szCs w:val="17"/>
                        <w:lang w:val="zh-TW" w:eastAsia="zh-TW" w:bidi="zh-TW"/>
                      </w:rPr>
                      <w:t>-</w:t>
                    </w:r>
                    <w:fldSimple w:instr=" PAGE \* MERGEFORMAT ">
                      <w:r>
                        <w:rPr>
                          <w:rFonts w:ascii="Times New Roman" w:eastAsia="Times New Roman" w:hAnsi="Times New Roman" w:cs="Times New Roman"/>
                          <w:color w:val="000000"/>
                          <w:spacing w:val="0"/>
                          <w:w w:val="100"/>
                          <w:position w:val="0"/>
                          <w:sz w:val="17"/>
                          <w:szCs w:val="17"/>
                          <w:lang w:val="zh-TW" w:eastAsia="zh-TW" w:bidi="zh-TW"/>
                        </w:rPr>
                        <w:t>#</w:t>
                      </w:r>
                    </w:fldSimple>
                    <w:r>
                      <w:rPr>
                        <w:rFonts w:ascii="Times New Roman" w:eastAsia="Times New Roman" w:hAnsi="Times New Roman" w:cs="Times New Roman"/>
                        <w:color w:val="000000"/>
                        <w:spacing w:val="0"/>
                        <w:w w:val="100"/>
                        <w:position w:val="0"/>
                        <w:sz w:val="17"/>
                        <w:szCs w:val="17"/>
                        <w:lang w:val="zh-TW" w:eastAsia="zh-TW" w:bidi="zh-TW"/>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538480</wp:posOffset>
              </wp:positionH>
              <wp:positionV relativeFrom="page">
                <wp:posOffset>731520</wp:posOffset>
              </wp:positionV>
              <wp:extent cx="4096385" cy="0"/>
              <wp:wrapNone/>
              <wp:docPr id="29" name="Shape 29"/>
              <a:graphic xmlns:a="http://schemas.openxmlformats.org/drawingml/2006/main">
                <a:graphicData uri="http://schemas.microsoft.com/office/word/2010/wordprocessingShape">
                  <wps:wsp>
                    <wps:cNvCnPr/>
                    <wps:spPr>
                      <a:xfrm>
                        <a:ext cx="4096385" cy="0"/>
                      </a:xfrm>
                      <a:prstGeom prst="straightConnector1"/>
                      <a:ln w="12700">
                        <a:solidFill/>
                      </a:ln>
                    </wps:spPr>
                    <wps:bodyPr/>
                  </wps:wsp>
                </a:graphicData>
              </a:graphic>
            </wp:anchor>
          </w:drawing>
        </mc:Choice>
        <mc:Fallback>
          <w:pict>
            <v:shape o:spt="32" o:oned="true" path="m,l21600,21600e" style="position:absolute;margin-left:42.399999999999999pt;margin-top:57.600000000000001pt;width:322.5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547370</wp:posOffset>
              </wp:positionH>
              <wp:positionV relativeFrom="page">
                <wp:posOffset>623570</wp:posOffset>
              </wp:positionV>
              <wp:extent cx="5946775" cy="103505"/>
              <wp:wrapNone/>
              <wp:docPr id="32" name="Shape 32"/>
              <a:graphic xmlns:a="http://schemas.openxmlformats.org/drawingml/2006/main">
                <a:graphicData uri="http://schemas.microsoft.com/office/word/2010/wordprocessingShape">
                  <wps:wsp>
                    <wps:cNvSpPr txBox="1"/>
                    <wps:spPr>
                      <a:xfrm>
                        <a:ext cx="5946775" cy="103505"/>
                      </a:xfrm>
                      <a:prstGeom prst="rect"/>
                      <a:noFill/>
                    </wps:spPr>
                    <wps:txbx>
                      <w:txbxContent>
                        <w:p>
                          <w:pPr>
                            <w:pStyle w:val="Style47"/>
                            <w:keepNext w:val="0"/>
                            <w:keepLines w:val="0"/>
                            <w:widowControl w:val="0"/>
                            <w:shd w:val="clear" w:color="auto" w:fill="auto"/>
                            <w:tabs>
                              <w:tab w:pos="9365" w:val="right"/>
                            </w:tabs>
                            <w:bidi w:val="0"/>
                            <w:spacing w:before="0" w:after="0" w:line="240" w:lineRule="auto"/>
                            <w:ind w:left="0" w:right="0" w:firstLine="0"/>
                            <w:jc w:val="left"/>
                            <w:rPr>
                              <w:sz w:val="17"/>
                              <w:szCs w:val="17"/>
                            </w:rPr>
                          </w:pPr>
                          <w:r>
                            <w:rPr>
                              <w:color w:val="000000"/>
                              <w:spacing w:val="0"/>
                              <w:w w:val="100"/>
                              <w:position w:val="0"/>
                              <w:sz w:val="15"/>
                              <w:szCs w:val="15"/>
                              <w:lang w:val="zh-TW" w:eastAsia="zh-TW" w:bidi="zh-TW"/>
                            </w:rPr>
                            <w:t xml:space="preserve">中华心律失常学杂志 </w:t>
                          </w:r>
                          <w:r>
                            <w:rPr>
                              <w:color w:val="000000"/>
                              <w:spacing w:val="0"/>
                              <w:w w:val="100"/>
                              <w:position w:val="0"/>
                              <w:sz w:val="14"/>
                              <w:szCs w:val="14"/>
                              <w:lang w:val="zh-TW" w:eastAsia="zh-TW" w:bidi="zh-TW"/>
                            </w:rPr>
                            <w:t xml:space="preserve">2015 </w:t>
                          </w:r>
                          <w:r>
                            <w:rPr>
                              <w:color w:val="000000"/>
                              <w:spacing w:val="0"/>
                              <w:w w:val="100"/>
                              <w:position w:val="0"/>
                              <w:sz w:val="15"/>
                              <w:szCs w:val="15"/>
                              <w:lang w:val="zh-TW" w:eastAsia="zh-TW" w:bidi="zh-TW"/>
                            </w:rPr>
                            <w:t xml:space="preserve">年 </w:t>
                          </w:r>
                          <w:r>
                            <w:rPr>
                              <w:color w:val="000000"/>
                              <w:spacing w:val="0"/>
                              <w:w w:val="100"/>
                              <w:position w:val="0"/>
                              <w:sz w:val="14"/>
                              <w:szCs w:val="14"/>
                              <w:lang w:val="zh-TW" w:eastAsia="zh-TW" w:bidi="zh-TW"/>
                            </w:rPr>
                            <w:t xml:space="preserve">6 </w:t>
                          </w:r>
                          <w:r>
                            <w:rPr>
                              <w:color w:val="000000"/>
                              <w:spacing w:val="0"/>
                              <w:w w:val="100"/>
                              <w:position w:val="0"/>
                              <w:sz w:val="15"/>
                              <w:szCs w:val="15"/>
                              <w:lang w:val="zh-TW" w:eastAsia="zh-TW" w:bidi="zh-TW"/>
                            </w:rPr>
                            <w:t xml:space="preserve">月第 </w:t>
                          </w:r>
                          <w:r>
                            <w:rPr>
                              <w:color w:val="000000"/>
                              <w:spacing w:val="0"/>
                              <w:w w:val="100"/>
                              <w:position w:val="0"/>
                              <w:sz w:val="14"/>
                              <w:szCs w:val="14"/>
                              <w:lang w:val="zh-TW" w:eastAsia="zh-TW" w:bidi="zh-TW"/>
                            </w:rPr>
                            <w:t xml:space="preserve">19 </w:t>
                          </w:r>
                          <w:r>
                            <w:rPr>
                              <w:color w:val="000000"/>
                              <w:spacing w:val="0"/>
                              <w:w w:val="100"/>
                              <w:position w:val="0"/>
                              <w:sz w:val="15"/>
                              <w:szCs w:val="15"/>
                              <w:lang w:val="zh-TW" w:eastAsia="zh-TW" w:bidi="zh-TW"/>
                            </w:rPr>
                            <w:t xml:space="preserve">卷第 </w:t>
                          </w:r>
                          <w:r>
                            <w:rPr>
                              <w:color w:val="000000"/>
                              <w:spacing w:val="0"/>
                              <w:w w:val="100"/>
                              <w:position w:val="0"/>
                              <w:sz w:val="14"/>
                              <w:szCs w:val="14"/>
                              <w:lang w:val="zh-TW" w:eastAsia="zh-TW" w:bidi="zh-TW"/>
                            </w:rPr>
                            <w:t xml:space="preserve">3 </w:t>
                          </w:r>
                          <w:r>
                            <w:rPr>
                              <w:color w:val="000000"/>
                              <w:spacing w:val="0"/>
                              <w:w w:val="100"/>
                              <w:position w:val="0"/>
                              <w:sz w:val="15"/>
                              <w:szCs w:val="15"/>
                              <w:lang w:val="zh-TW" w:eastAsia="zh-TW" w:bidi="zh-TW"/>
                            </w:rPr>
                            <w:t xml:space="preserve">期 </w:t>
                          </w:r>
                          <w:r>
                            <w:rPr>
                              <w:color w:val="000000"/>
                              <w:spacing w:val="0"/>
                              <w:w w:val="100"/>
                              <w:position w:val="0"/>
                              <w:sz w:val="14"/>
                              <w:szCs w:val="14"/>
                              <w:lang w:val="en-US" w:eastAsia="en-US" w:bidi="en-US"/>
                            </w:rPr>
                            <w:t xml:space="preserve">Chin J Cardiac Arrhyth,June </w:t>
                          </w:r>
                          <w:r>
                            <w:rPr>
                              <w:color w:val="000000"/>
                              <w:spacing w:val="0"/>
                              <w:w w:val="100"/>
                              <w:position w:val="0"/>
                              <w:sz w:val="14"/>
                              <w:szCs w:val="14"/>
                              <w:lang w:val="zh-TW" w:eastAsia="zh-TW" w:bidi="zh-TW"/>
                            </w:rPr>
                            <w:t xml:space="preserve">2015 , </w:t>
                          </w:r>
                          <w:r>
                            <w:rPr>
                              <w:color w:val="000000"/>
                              <w:spacing w:val="0"/>
                              <w:w w:val="100"/>
                              <w:position w:val="0"/>
                              <w:sz w:val="14"/>
                              <w:szCs w:val="14"/>
                              <w:lang w:val="en-US" w:eastAsia="en-US" w:bidi="en-US"/>
                            </w:rPr>
                            <w:t>Vol. 19 No. 3</w:t>
                            <w:tab/>
                          </w:r>
                          <w:r>
                            <w:rPr>
                              <w:rFonts w:ascii="Times New Roman" w:eastAsia="Times New Roman" w:hAnsi="Times New Roman" w:cs="Times New Roman"/>
                              <w:color w:val="000000"/>
                              <w:spacing w:val="0"/>
                              <w:w w:val="100"/>
                              <w:position w:val="0"/>
                              <w:sz w:val="17"/>
                              <w:szCs w:val="17"/>
                              <w:lang w:val="zh-TW" w:eastAsia="zh-TW" w:bidi="zh-TW"/>
                            </w:rPr>
                            <w:t>-</w:t>
                          </w:r>
                          <w:fldSimple w:instr=" PAGE \* MERGEFORMAT ">
                            <w:r>
                              <w:rPr>
                                <w:rFonts w:ascii="Times New Roman" w:eastAsia="Times New Roman" w:hAnsi="Times New Roman" w:cs="Times New Roman"/>
                                <w:color w:val="000000"/>
                                <w:spacing w:val="0"/>
                                <w:w w:val="100"/>
                                <w:position w:val="0"/>
                                <w:sz w:val="17"/>
                                <w:szCs w:val="17"/>
                                <w:lang w:val="zh-TW" w:eastAsia="zh-TW" w:bidi="zh-TW"/>
                              </w:rPr>
                              <w:t>#</w:t>
                            </w:r>
                          </w:fldSimple>
                          <w:r>
                            <w:rPr>
                              <w:rFonts w:ascii="Times New Roman" w:eastAsia="Times New Roman" w:hAnsi="Times New Roman" w:cs="Times New Roman"/>
                              <w:color w:val="000000"/>
                              <w:spacing w:val="0"/>
                              <w:w w:val="100"/>
                              <w:position w:val="0"/>
                              <w:sz w:val="17"/>
                              <w:szCs w:val="17"/>
                              <w:lang w:val="zh-TW" w:eastAsia="zh-TW" w:bidi="zh-TW"/>
                            </w:rPr>
                            <w:t xml:space="preserve"> -</w:t>
                          </w:r>
                        </w:p>
                      </w:txbxContent>
                    </wps:txbx>
                    <wps:bodyPr lIns="0" tIns="0" rIns="0" bIns="0">
                      <a:spAutoFit/>
                    </wps:bodyPr>
                  </wps:wsp>
                </a:graphicData>
              </a:graphic>
            </wp:anchor>
          </w:drawing>
        </mc:Choice>
        <mc:Fallback>
          <w:pict>
            <v:shape id="_x0000_s1058" type="#_x0000_t202" style="position:absolute;margin-left:43.100000000000001pt;margin-top:49.100000000000001pt;width:468.25pt;height:8.1500000000000004pt;z-index:-188744038;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tabs>
                        <w:tab w:pos="9365" w:val="right"/>
                      </w:tabs>
                      <w:bidi w:val="0"/>
                      <w:spacing w:before="0" w:after="0" w:line="240" w:lineRule="auto"/>
                      <w:ind w:left="0" w:right="0" w:firstLine="0"/>
                      <w:jc w:val="left"/>
                      <w:rPr>
                        <w:sz w:val="17"/>
                        <w:szCs w:val="17"/>
                      </w:rPr>
                    </w:pPr>
                    <w:r>
                      <w:rPr>
                        <w:color w:val="000000"/>
                        <w:spacing w:val="0"/>
                        <w:w w:val="100"/>
                        <w:position w:val="0"/>
                        <w:sz w:val="15"/>
                        <w:szCs w:val="15"/>
                        <w:lang w:val="zh-TW" w:eastAsia="zh-TW" w:bidi="zh-TW"/>
                      </w:rPr>
                      <w:t xml:space="preserve">中华心律失常学杂志 </w:t>
                    </w:r>
                    <w:r>
                      <w:rPr>
                        <w:color w:val="000000"/>
                        <w:spacing w:val="0"/>
                        <w:w w:val="100"/>
                        <w:position w:val="0"/>
                        <w:sz w:val="14"/>
                        <w:szCs w:val="14"/>
                        <w:lang w:val="zh-TW" w:eastAsia="zh-TW" w:bidi="zh-TW"/>
                      </w:rPr>
                      <w:t xml:space="preserve">2015 </w:t>
                    </w:r>
                    <w:r>
                      <w:rPr>
                        <w:color w:val="000000"/>
                        <w:spacing w:val="0"/>
                        <w:w w:val="100"/>
                        <w:position w:val="0"/>
                        <w:sz w:val="15"/>
                        <w:szCs w:val="15"/>
                        <w:lang w:val="zh-TW" w:eastAsia="zh-TW" w:bidi="zh-TW"/>
                      </w:rPr>
                      <w:t xml:space="preserve">年 </w:t>
                    </w:r>
                    <w:r>
                      <w:rPr>
                        <w:color w:val="000000"/>
                        <w:spacing w:val="0"/>
                        <w:w w:val="100"/>
                        <w:position w:val="0"/>
                        <w:sz w:val="14"/>
                        <w:szCs w:val="14"/>
                        <w:lang w:val="zh-TW" w:eastAsia="zh-TW" w:bidi="zh-TW"/>
                      </w:rPr>
                      <w:t xml:space="preserve">6 </w:t>
                    </w:r>
                    <w:r>
                      <w:rPr>
                        <w:color w:val="000000"/>
                        <w:spacing w:val="0"/>
                        <w:w w:val="100"/>
                        <w:position w:val="0"/>
                        <w:sz w:val="15"/>
                        <w:szCs w:val="15"/>
                        <w:lang w:val="zh-TW" w:eastAsia="zh-TW" w:bidi="zh-TW"/>
                      </w:rPr>
                      <w:t xml:space="preserve">月第 </w:t>
                    </w:r>
                    <w:r>
                      <w:rPr>
                        <w:color w:val="000000"/>
                        <w:spacing w:val="0"/>
                        <w:w w:val="100"/>
                        <w:position w:val="0"/>
                        <w:sz w:val="14"/>
                        <w:szCs w:val="14"/>
                        <w:lang w:val="zh-TW" w:eastAsia="zh-TW" w:bidi="zh-TW"/>
                      </w:rPr>
                      <w:t xml:space="preserve">19 </w:t>
                    </w:r>
                    <w:r>
                      <w:rPr>
                        <w:color w:val="000000"/>
                        <w:spacing w:val="0"/>
                        <w:w w:val="100"/>
                        <w:position w:val="0"/>
                        <w:sz w:val="15"/>
                        <w:szCs w:val="15"/>
                        <w:lang w:val="zh-TW" w:eastAsia="zh-TW" w:bidi="zh-TW"/>
                      </w:rPr>
                      <w:t xml:space="preserve">卷第 </w:t>
                    </w:r>
                    <w:r>
                      <w:rPr>
                        <w:color w:val="000000"/>
                        <w:spacing w:val="0"/>
                        <w:w w:val="100"/>
                        <w:position w:val="0"/>
                        <w:sz w:val="14"/>
                        <w:szCs w:val="14"/>
                        <w:lang w:val="zh-TW" w:eastAsia="zh-TW" w:bidi="zh-TW"/>
                      </w:rPr>
                      <w:t xml:space="preserve">3 </w:t>
                    </w:r>
                    <w:r>
                      <w:rPr>
                        <w:color w:val="000000"/>
                        <w:spacing w:val="0"/>
                        <w:w w:val="100"/>
                        <w:position w:val="0"/>
                        <w:sz w:val="15"/>
                        <w:szCs w:val="15"/>
                        <w:lang w:val="zh-TW" w:eastAsia="zh-TW" w:bidi="zh-TW"/>
                      </w:rPr>
                      <w:t xml:space="preserve">期 </w:t>
                    </w:r>
                    <w:r>
                      <w:rPr>
                        <w:color w:val="000000"/>
                        <w:spacing w:val="0"/>
                        <w:w w:val="100"/>
                        <w:position w:val="0"/>
                        <w:sz w:val="14"/>
                        <w:szCs w:val="14"/>
                        <w:lang w:val="en-US" w:eastAsia="en-US" w:bidi="en-US"/>
                      </w:rPr>
                      <w:t xml:space="preserve">Chin J Cardiac Arrhyth,June </w:t>
                    </w:r>
                    <w:r>
                      <w:rPr>
                        <w:color w:val="000000"/>
                        <w:spacing w:val="0"/>
                        <w:w w:val="100"/>
                        <w:position w:val="0"/>
                        <w:sz w:val="14"/>
                        <w:szCs w:val="14"/>
                        <w:lang w:val="zh-TW" w:eastAsia="zh-TW" w:bidi="zh-TW"/>
                      </w:rPr>
                      <w:t xml:space="preserve">2015 , </w:t>
                    </w:r>
                    <w:r>
                      <w:rPr>
                        <w:color w:val="000000"/>
                        <w:spacing w:val="0"/>
                        <w:w w:val="100"/>
                        <w:position w:val="0"/>
                        <w:sz w:val="14"/>
                        <w:szCs w:val="14"/>
                        <w:lang w:val="en-US" w:eastAsia="en-US" w:bidi="en-US"/>
                      </w:rPr>
                      <w:t>Vol. 19 No. 3</w:t>
                      <w:tab/>
                    </w:r>
                    <w:r>
                      <w:rPr>
                        <w:rFonts w:ascii="Times New Roman" w:eastAsia="Times New Roman" w:hAnsi="Times New Roman" w:cs="Times New Roman"/>
                        <w:color w:val="000000"/>
                        <w:spacing w:val="0"/>
                        <w:w w:val="100"/>
                        <w:position w:val="0"/>
                        <w:sz w:val="17"/>
                        <w:szCs w:val="17"/>
                        <w:lang w:val="zh-TW" w:eastAsia="zh-TW" w:bidi="zh-TW"/>
                      </w:rPr>
                      <w:t>-</w:t>
                    </w:r>
                    <w:fldSimple w:instr=" PAGE \* MERGEFORMAT ">
                      <w:r>
                        <w:rPr>
                          <w:rFonts w:ascii="Times New Roman" w:eastAsia="Times New Roman" w:hAnsi="Times New Roman" w:cs="Times New Roman"/>
                          <w:color w:val="000000"/>
                          <w:spacing w:val="0"/>
                          <w:w w:val="100"/>
                          <w:position w:val="0"/>
                          <w:sz w:val="17"/>
                          <w:szCs w:val="17"/>
                          <w:lang w:val="zh-TW" w:eastAsia="zh-TW" w:bidi="zh-TW"/>
                        </w:rPr>
                        <w:t>#</w:t>
                      </w:r>
                    </w:fldSimple>
                    <w:r>
                      <w:rPr>
                        <w:rFonts w:ascii="Times New Roman" w:eastAsia="Times New Roman" w:hAnsi="Times New Roman" w:cs="Times New Roman"/>
                        <w:color w:val="000000"/>
                        <w:spacing w:val="0"/>
                        <w:w w:val="100"/>
                        <w:position w:val="0"/>
                        <w:sz w:val="17"/>
                        <w:szCs w:val="17"/>
                        <w:lang w:val="zh-TW" w:eastAsia="zh-TW" w:bidi="zh-TW"/>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538480</wp:posOffset>
              </wp:positionH>
              <wp:positionV relativeFrom="page">
                <wp:posOffset>731520</wp:posOffset>
              </wp:positionV>
              <wp:extent cx="4096385" cy="0"/>
              <wp:wrapNone/>
              <wp:docPr id="34" name="Shape 34"/>
              <a:graphic xmlns:a="http://schemas.openxmlformats.org/drawingml/2006/main">
                <a:graphicData uri="http://schemas.microsoft.com/office/word/2010/wordprocessingShape">
                  <wps:wsp>
                    <wps:cNvCnPr/>
                    <wps:spPr>
                      <a:xfrm>
                        <a:ext cx="4096385" cy="0"/>
                      </a:xfrm>
                      <a:prstGeom prst="straightConnector1"/>
                      <a:ln w="12700">
                        <a:solidFill/>
                      </a:ln>
                    </wps:spPr>
                    <wps:bodyPr/>
                  </wps:wsp>
                </a:graphicData>
              </a:graphic>
            </wp:anchor>
          </w:drawing>
        </mc:Choice>
        <mc:Fallback>
          <w:pict>
            <v:shape o:spt="32" o:oned="true" path="m,l21600,21600e" style="position:absolute;margin-left:42.399999999999999pt;margin-top:57.600000000000001pt;width:322.5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694690</wp:posOffset>
              </wp:positionH>
              <wp:positionV relativeFrom="page">
                <wp:posOffset>612775</wp:posOffset>
              </wp:positionV>
              <wp:extent cx="5952490" cy="103505"/>
              <wp:wrapNone/>
              <wp:docPr id="37" name="Shape 37"/>
              <a:graphic xmlns:a="http://schemas.openxmlformats.org/drawingml/2006/main">
                <a:graphicData uri="http://schemas.microsoft.com/office/word/2010/wordprocessingShape">
                  <wps:wsp>
                    <wps:cNvSpPr txBox="1"/>
                    <wps:spPr>
                      <a:xfrm>
                        <a:ext cx="5952490" cy="103505"/>
                      </a:xfrm>
                      <a:prstGeom prst="rect"/>
                      <a:noFill/>
                    </wps:spPr>
                    <wps:txbx>
                      <w:txbxContent>
                        <w:p>
                          <w:pPr>
                            <w:pStyle w:val="Style47"/>
                            <w:keepNext w:val="0"/>
                            <w:keepLines w:val="0"/>
                            <w:widowControl w:val="0"/>
                            <w:shd w:val="clear" w:color="auto" w:fill="auto"/>
                            <w:tabs>
                              <w:tab w:pos="9374" w:val="right"/>
                            </w:tabs>
                            <w:bidi w:val="0"/>
                            <w:spacing w:before="0" w:after="0" w:line="240" w:lineRule="auto"/>
                            <w:ind w:left="0" w:right="0" w:firstLine="0"/>
                            <w:jc w:val="left"/>
                          </w:pPr>
                          <w:r>
                            <w:rPr>
                              <w:color w:val="000000"/>
                              <w:spacing w:val="0"/>
                              <w:w w:val="100"/>
                              <w:position w:val="0"/>
                              <w:sz w:val="17"/>
                              <w:szCs w:val="17"/>
                              <w:lang w:val="zh-CN" w:eastAsia="zh-CN" w:bidi="zh-CN"/>
                            </w:rPr>
                            <w:t>・</w:t>
                          </w:r>
                          <w:fldSimple w:instr=" PAGE \* MERGEFORMAT ">
                            <w:r>
                              <w:rPr>
                                <w:rFonts w:ascii="Times New Roman" w:eastAsia="Times New Roman" w:hAnsi="Times New Roman" w:cs="Times New Roman"/>
                                <w:color w:val="000000"/>
                                <w:spacing w:val="0"/>
                                <w:w w:val="100"/>
                                <w:position w:val="0"/>
                                <w:sz w:val="17"/>
                                <w:szCs w:val="17"/>
                                <w:lang w:val="zh-CN" w:eastAsia="zh-CN" w:bidi="zh-CN"/>
                              </w:rPr>
                              <w:t>#</w:t>
                            </w:r>
                          </w:fldSimple>
                          <w:r>
                            <w:rPr>
                              <w:color w:val="000000"/>
                              <w:spacing w:val="0"/>
                              <w:w w:val="100"/>
                              <w:position w:val="0"/>
                              <w:sz w:val="17"/>
                              <w:szCs w:val="17"/>
                              <w:lang w:val="zh-CN" w:eastAsia="zh-CN" w:bidi="zh-CN"/>
                            </w:rPr>
                            <w:t>・</w:t>
                            <w:tab/>
                          </w:r>
                          <w:r>
                            <w:rPr>
                              <w:color w:val="000000"/>
                              <w:spacing w:val="0"/>
                              <w:w w:val="100"/>
                              <w:position w:val="0"/>
                              <w:sz w:val="15"/>
                              <w:szCs w:val="15"/>
                              <w:lang w:val="zh-TW" w:eastAsia="zh-TW" w:bidi="zh-TW"/>
                            </w:rPr>
                            <w:t xml:space="preserve">中华心律失常学杂志 </w:t>
                          </w:r>
                          <w:r>
                            <w:rPr>
                              <w:color w:val="000000"/>
                              <w:spacing w:val="0"/>
                              <w:w w:val="100"/>
                              <w:position w:val="0"/>
                              <w:lang w:val="zh-TW" w:eastAsia="zh-TW" w:bidi="zh-TW"/>
                            </w:rPr>
                            <w:t xml:space="preserve">2015 </w:t>
                          </w:r>
                          <w:r>
                            <w:rPr>
                              <w:color w:val="000000"/>
                              <w:spacing w:val="0"/>
                              <w:w w:val="100"/>
                              <w:position w:val="0"/>
                              <w:sz w:val="15"/>
                              <w:szCs w:val="15"/>
                              <w:lang w:val="zh-TW" w:eastAsia="zh-TW" w:bidi="zh-TW"/>
                            </w:rPr>
                            <w:t xml:space="preserve">年 </w:t>
                          </w:r>
                          <w:r>
                            <w:rPr>
                              <w:color w:val="000000"/>
                              <w:spacing w:val="0"/>
                              <w:w w:val="100"/>
                              <w:position w:val="0"/>
                              <w:lang w:val="zh-TW" w:eastAsia="zh-TW" w:bidi="zh-TW"/>
                            </w:rPr>
                            <w:t xml:space="preserve">6 </w:t>
                          </w:r>
                          <w:r>
                            <w:rPr>
                              <w:color w:val="000000"/>
                              <w:spacing w:val="0"/>
                              <w:w w:val="100"/>
                              <w:position w:val="0"/>
                              <w:sz w:val="15"/>
                              <w:szCs w:val="15"/>
                              <w:lang w:val="zh-TW" w:eastAsia="zh-TW" w:bidi="zh-TW"/>
                            </w:rPr>
                            <w:t xml:space="preserve">月第 </w:t>
                          </w:r>
                          <w:r>
                            <w:rPr>
                              <w:color w:val="000000"/>
                              <w:spacing w:val="0"/>
                              <w:w w:val="100"/>
                              <w:position w:val="0"/>
                              <w:lang w:val="zh-TW" w:eastAsia="zh-TW" w:bidi="zh-TW"/>
                            </w:rPr>
                            <w:t xml:space="preserve">19 </w:t>
                          </w:r>
                          <w:r>
                            <w:rPr>
                              <w:color w:val="000000"/>
                              <w:spacing w:val="0"/>
                              <w:w w:val="100"/>
                              <w:position w:val="0"/>
                              <w:sz w:val="15"/>
                              <w:szCs w:val="15"/>
                              <w:lang w:val="zh-TW" w:eastAsia="zh-TW" w:bidi="zh-TW"/>
                            </w:rPr>
                            <w:t xml:space="preserve">卷第 </w:t>
                          </w:r>
                          <w:r>
                            <w:rPr>
                              <w:color w:val="000000"/>
                              <w:spacing w:val="0"/>
                              <w:w w:val="100"/>
                              <w:position w:val="0"/>
                              <w:lang w:val="zh-TW" w:eastAsia="zh-TW" w:bidi="zh-TW"/>
                            </w:rPr>
                            <w:t xml:space="preserve">3 </w:t>
                          </w:r>
                          <w:r>
                            <w:rPr>
                              <w:color w:val="000000"/>
                              <w:spacing w:val="0"/>
                              <w:w w:val="100"/>
                              <w:position w:val="0"/>
                              <w:sz w:val="15"/>
                              <w:szCs w:val="15"/>
                              <w:lang w:val="zh-TW" w:eastAsia="zh-TW" w:bidi="zh-TW"/>
                            </w:rPr>
                            <w:t xml:space="preserve">期 </w:t>
                          </w:r>
                          <w:r>
                            <w:rPr>
                              <w:color w:val="000000"/>
                              <w:spacing w:val="0"/>
                              <w:w w:val="100"/>
                              <w:position w:val="0"/>
                              <w:lang w:val="en-US" w:eastAsia="en-US" w:bidi="en-US"/>
                            </w:rPr>
                            <w:t>Chin J Cardiac Arrhyth,June 2015,Vol. 19 No.3</w:t>
                          </w:r>
                        </w:p>
                      </w:txbxContent>
                    </wps:txbx>
                    <wps:bodyPr lIns="0" tIns="0" rIns="0" bIns="0">
                      <a:spAutoFit/>
                    </wps:bodyPr>
                  </wps:wsp>
                </a:graphicData>
              </a:graphic>
            </wp:anchor>
          </w:drawing>
        </mc:Choice>
        <mc:Fallback>
          <w:pict>
            <v:shape id="_x0000_s1063" type="#_x0000_t202" style="position:absolute;margin-left:54.700000000000003pt;margin-top:48.25pt;width:468.69999999999999pt;height:8.1500000000000004pt;z-index:-188744034;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tabs>
                        <w:tab w:pos="9374" w:val="right"/>
                      </w:tabs>
                      <w:bidi w:val="0"/>
                      <w:spacing w:before="0" w:after="0" w:line="240" w:lineRule="auto"/>
                      <w:ind w:left="0" w:right="0" w:firstLine="0"/>
                      <w:jc w:val="left"/>
                    </w:pPr>
                    <w:r>
                      <w:rPr>
                        <w:color w:val="000000"/>
                        <w:spacing w:val="0"/>
                        <w:w w:val="100"/>
                        <w:position w:val="0"/>
                        <w:sz w:val="17"/>
                        <w:szCs w:val="17"/>
                        <w:lang w:val="zh-CN" w:eastAsia="zh-CN" w:bidi="zh-CN"/>
                      </w:rPr>
                      <w:t>・</w:t>
                    </w:r>
                    <w:fldSimple w:instr=" PAGE \* MERGEFORMAT ">
                      <w:r>
                        <w:rPr>
                          <w:rFonts w:ascii="Times New Roman" w:eastAsia="Times New Roman" w:hAnsi="Times New Roman" w:cs="Times New Roman"/>
                          <w:color w:val="000000"/>
                          <w:spacing w:val="0"/>
                          <w:w w:val="100"/>
                          <w:position w:val="0"/>
                          <w:sz w:val="17"/>
                          <w:szCs w:val="17"/>
                          <w:lang w:val="zh-CN" w:eastAsia="zh-CN" w:bidi="zh-CN"/>
                        </w:rPr>
                        <w:t>#</w:t>
                      </w:r>
                    </w:fldSimple>
                    <w:r>
                      <w:rPr>
                        <w:color w:val="000000"/>
                        <w:spacing w:val="0"/>
                        <w:w w:val="100"/>
                        <w:position w:val="0"/>
                        <w:sz w:val="17"/>
                        <w:szCs w:val="17"/>
                        <w:lang w:val="zh-CN" w:eastAsia="zh-CN" w:bidi="zh-CN"/>
                      </w:rPr>
                      <w:t>・</w:t>
                      <w:tab/>
                    </w:r>
                    <w:r>
                      <w:rPr>
                        <w:color w:val="000000"/>
                        <w:spacing w:val="0"/>
                        <w:w w:val="100"/>
                        <w:position w:val="0"/>
                        <w:sz w:val="15"/>
                        <w:szCs w:val="15"/>
                        <w:lang w:val="zh-TW" w:eastAsia="zh-TW" w:bidi="zh-TW"/>
                      </w:rPr>
                      <w:t xml:space="preserve">中华心律失常学杂志 </w:t>
                    </w:r>
                    <w:r>
                      <w:rPr>
                        <w:color w:val="000000"/>
                        <w:spacing w:val="0"/>
                        <w:w w:val="100"/>
                        <w:position w:val="0"/>
                        <w:lang w:val="zh-TW" w:eastAsia="zh-TW" w:bidi="zh-TW"/>
                      </w:rPr>
                      <w:t xml:space="preserve">2015 </w:t>
                    </w:r>
                    <w:r>
                      <w:rPr>
                        <w:color w:val="000000"/>
                        <w:spacing w:val="0"/>
                        <w:w w:val="100"/>
                        <w:position w:val="0"/>
                        <w:sz w:val="15"/>
                        <w:szCs w:val="15"/>
                        <w:lang w:val="zh-TW" w:eastAsia="zh-TW" w:bidi="zh-TW"/>
                      </w:rPr>
                      <w:t xml:space="preserve">年 </w:t>
                    </w:r>
                    <w:r>
                      <w:rPr>
                        <w:color w:val="000000"/>
                        <w:spacing w:val="0"/>
                        <w:w w:val="100"/>
                        <w:position w:val="0"/>
                        <w:lang w:val="zh-TW" w:eastAsia="zh-TW" w:bidi="zh-TW"/>
                      </w:rPr>
                      <w:t xml:space="preserve">6 </w:t>
                    </w:r>
                    <w:r>
                      <w:rPr>
                        <w:color w:val="000000"/>
                        <w:spacing w:val="0"/>
                        <w:w w:val="100"/>
                        <w:position w:val="0"/>
                        <w:sz w:val="15"/>
                        <w:szCs w:val="15"/>
                        <w:lang w:val="zh-TW" w:eastAsia="zh-TW" w:bidi="zh-TW"/>
                      </w:rPr>
                      <w:t xml:space="preserve">月第 </w:t>
                    </w:r>
                    <w:r>
                      <w:rPr>
                        <w:color w:val="000000"/>
                        <w:spacing w:val="0"/>
                        <w:w w:val="100"/>
                        <w:position w:val="0"/>
                        <w:lang w:val="zh-TW" w:eastAsia="zh-TW" w:bidi="zh-TW"/>
                      </w:rPr>
                      <w:t xml:space="preserve">19 </w:t>
                    </w:r>
                    <w:r>
                      <w:rPr>
                        <w:color w:val="000000"/>
                        <w:spacing w:val="0"/>
                        <w:w w:val="100"/>
                        <w:position w:val="0"/>
                        <w:sz w:val="15"/>
                        <w:szCs w:val="15"/>
                        <w:lang w:val="zh-TW" w:eastAsia="zh-TW" w:bidi="zh-TW"/>
                      </w:rPr>
                      <w:t xml:space="preserve">卷第 </w:t>
                    </w:r>
                    <w:r>
                      <w:rPr>
                        <w:color w:val="000000"/>
                        <w:spacing w:val="0"/>
                        <w:w w:val="100"/>
                        <w:position w:val="0"/>
                        <w:lang w:val="zh-TW" w:eastAsia="zh-TW" w:bidi="zh-TW"/>
                      </w:rPr>
                      <w:t xml:space="preserve">3 </w:t>
                    </w:r>
                    <w:r>
                      <w:rPr>
                        <w:color w:val="000000"/>
                        <w:spacing w:val="0"/>
                        <w:w w:val="100"/>
                        <w:position w:val="0"/>
                        <w:sz w:val="15"/>
                        <w:szCs w:val="15"/>
                        <w:lang w:val="zh-TW" w:eastAsia="zh-TW" w:bidi="zh-TW"/>
                      </w:rPr>
                      <w:t xml:space="preserve">期 </w:t>
                    </w:r>
                    <w:r>
                      <w:rPr>
                        <w:color w:val="000000"/>
                        <w:spacing w:val="0"/>
                        <w:w w:val="100"/>
                        <w:position w:val="0"/>
                        <w:lang w:val="en-US" w:eastAsia="en-US" w:bidi="en-US"/>
                      </w:rPr>
                      <w:t>Chin J Cardiac Arrhyth,June 2015,Vol. 19 No.3</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694690</wp:posOffset>
              </wp:positionH>
              <wp:positionV relativeFrom="page">
                <wp:posOffset>612775</wp:posOffset>
              </wp:positionV>
              <wp:extent cx="5952490" cy="103505"/>
              <wp:wrapNone/>
              <wp:docPr id="41" name="Shape 41"/>
              <a:graphic xmlns:a="http://schemas.openxmlformats.org/drawingml/2006/main">
                <a:graphicData uri="http://schemas.microsoft.com/office/word/2010/wordprocessingShape">
                  <wps:wsp>
                    <wps:cNvSpPr txBox="1"/>
                    <wps:spPr>
                      <a:xfrm>
                        <a:ext cx="5952490" cy="103505"/>
                      </a:xfrm>
                      <a:prstGeom prst="rect"/>
                      <a:noFill/>
                    </wps:spPr>
                    <wps:txbx>
                      <w:txbxContent>
                        <w:p>
                          <w:pPr>
                            <w:pStyle w:val="Style47"/>
                            <w:keepNext w:val="0"/>
                            <w:keepLines w:val="0"/>
                            <w:widowControl w:val="0"/>
                            <w:shd w:val="clear" w:color="auto" w:fill="auto"/>
                            <w:tabs>
                              <w:tab w:pos="9374" w:val="right"/>
                            </w:tabs>
                            <w:bidi w:val="0"/>
                            <w:spacing w:before="0" w:after="0" w:line="240" w:lineRule="auto"/>
                            <w:ind w:left="0" w:right="0" w:firstLine="0"/>
                            <w:jc w:val="left"/>
                          </w:pPr>
                          <w:r>
                            <w:rPr>
                              <w:color w:val="000000"/>
                              <w:spacing w:val="0"/>
                              <w:w w:val="100"/>
                              <w:position w:val="0"/>
                              <w:sz w:val="17"/>
                              <w:szCs w:val="17"/>
                              <w:lang w:val="zh-CN" w:eastAsia="zh-CN" w:bidi="zh-CN"/>
                            </w:rPr>
                            <w:t>・</w:t>
                          </w:r>
                          <w:fldSimple w:instr=" PAGE \* MERGEFORMAT ">
                            <w:r>
                              <w:rPr>
                                <w:rFonts w:ascii="Times New Roman" w:eastAsia="Times New Roman" w:hAnsi="Times New Roman" w:cs="Times New Roman"/>
                                <w:color w:val="000000"/>
                                <w:spacing w:val="0"/>
                                <w:w w:val="100"/>
                                <w:position w:val="0"/>
                                <w:sz w:val="17"/>
                                <w:szCs w:val="17"/>
                                <w:lang w:val="zh-CN" w:eastAsia="zh-CN" w:bidi="zh-CN"/>
                              </w:rPr>
                              <w:t>#</w:t>
                            </w:r>
                          </w:fldSimple>
                          <w:r>
                            <w:rPr>
                              <w:color w:val="000000"/>
                              <w:spacing w:val="0"/>
                              <w:w w:val="100"/>
                              <w:position w:val="0"/>
                              <w:sz w:val="17"/>
                              <w:szCs w:val="17"/>
                              <w:lang w:val="zh-CN" w:eastAsia="zh-CN" w:bidi="zh-CN"/>
                            </w:rPr>
                            <w:t>・</w:t>
                            <w:tab/>
                          </w:r>
                          <w:r>
                            <w:rPr>
                              <w:color w:val="000000"/>
                              <w:spacing w:val="0"/>
                              <w:w w:val="100"/>
                              <w:position w:val="0"/>
                              <w:sz w:val="15"/>
                              <w:szCs w:val="15"/>
                              <w:lang w:val="zh-TW" w:eastAsia="zh-TW" w:bidi="zh-TW"/>
                            </w:rPr>
                            <w:t xml:space="preserve">中华心律失常学杂志 </w:t>
                          </w:r>
                          <w:r>
                            <w:rPr>
                              <w:color w:val="000000"/>
                              <w:spacing w:val="0"/>
                              <w:w w:val="100"/>
                              <w:position w:val="0"/>
                              <w:lang w:val="zh-TW" w:eastAsia="zh-TW" w:bidi="zh-TW"/>
                            </w:rPr>
                            <w:t xml:space="preserve">2015 </w:t>
                          </w:r>
                          <w:r>
                            <w:rPr>
                              <w:color w:val="000000"/>
                              <w:spacing w:val="0"/>
                              <w:w w:val="100"/>
                              <w:position w:val="0"/>
                              <w:sz w:val="15"/>
                              <w:szCs w:val="15"/>
                              <w:lang w:val="zh-TW" w:eastAsia="zh-TW" w:bidi="zh-TW"/>
                            </w:rPr>
                            <w:t xml:space="preserve">年 </w:t>
                          </w:r>
                          <w:r>
                            <w:rPr>
                              <w:color w:val="000000"/>
                              <w:spacing w:val="0"/>
                              <w:w w:val="100"/>
                              <w:position w:val="0"/>
                              <w:lang w:val="zh-TW" w:eastAsia="zh-TW" w:bidi="zh-TW"/>
                            </w:rPr>
                            <w:t xml:space="preserve">6 </w:t>
                          </w:r>
                          <w:r>
                            <w:rPr>
                              <w:color w:val="000000"/>
                              <w:spacing w:val="0"/>
                              <w:w w:val="100"/>
                              <w:position w:val="0"/>
                              <w:sz w:val="15"/>
                              <w:szCs w:val="15"/>
                              <w:lang w:val="zh-TW" w:eastAsia="zh-TW" w:bidi="zh-TW"/>
                            </w:rPr>
                            <w:t xml:space="preserve">月第 </w:t>
                          </w:r>
                          <w:r>
                            <w:rPr>
                              <w:color w:val="000000"/>
                              <w:spacing w:val="0"/>
                              <w:w w:val="100"/>
                              <w:position w:val="0"/>
                              <w:lang w:val="zh-TW" w:eastAsia="zh-TW" w:bidi="zh-TW"/>
                            </w:rPr>
                            <w:t xml:space="preserve">19 </w:t>
                          </w:r>
                          <w:r>
                            <w:rPr>
                              <w:color w:val="000000"/>
                              <w:spacing w:val="0"/>
                              <w:w w:val="100"/>
                              <w:position w:val="0"/>
                              <w:sz w:val="15"/>
                              <w:szCs w:val="15"/>
                              <w:lang w:val="zh-TW" w:eastAsia="zh-TW" w:bidi="zh-TW"/>
                            </w:rPr>
                            <w:t xml:space="preserve">卷第 </w:t>
                          </w:r>
                          <w:r>
                            <w:rPr>
                              <w:color w:val="000000"/>
                              <w:spacing w:val="0"/>
                              <w:w w:val="100"/>
                              <w:position w:val="0"/>
                              <w:lang w:val="zh-TW" w:eastAsia="zh-TW" w:bidi="zh-TW"/>
                            </w:rPr>
                            <w:t xml:space="preserve">3 </w:t>
                          </w:r>
                          <w:r>
                            <w:rPr>
                              <w:color w:val="000000"/>
                              <w:spacing w:val="0"/>
                              <w:w w:val="100"/>
                              <w:position w:val="0"/>
                              <w:sz w:val="15"/>
                              <w:szCs w:val="15"/>
                              <w:lang w:val="zh-TW" w:eastAsia="zh-TW" w:bidi="zh-TW"/>
                            </w:rPr>
                            <w:t xml:space="preserve">期 </w:t>
                          </w:r>
                          <w:r>
                            <w:rPr>
                              <w:color w:val="000000"/>
                              <w:spacing w:val="0"/>
                              <w:w w:val="100"/>
                              <w:position w:val="0"/>
                              <w:lang w:val="en-US" w:eastAsia="en-US" w:bidi="en-US"/>
                            </w:rPr>
                            <w:t>Chin J Cardiac Arrhyth,June 2015,Vol. 19 No.3</w:t>
                          </w:r>
                        </w:p>
                      </w:txbxContent>
                    </wps:txbx>
                    <wps:bodyPr lIns="0" tIns="0" rIns="0" bIns="0">
                      <a:spAutoFit/>
                    </wps:bodyPr>
                  </wps:wsp>
                </a:graphicData>
              </a:graphic>
            </wp:anchor>
          </w:drawing>
        </mc:Choice>
        <mc:Fallback>
          <w:pict>
            <v:shape id="_x0000_s1067" type="#_x0000_t202" style="position:absolute;margin-left:54.700000000000003pt;margin-top:48.25pt;width:468.69999999999999pt;height:8.1500000000000004pt;z-index:-188744030;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tabs>
                        <w:tab w:pos="9374" w:val="right"/>
                      </w:tabs>
                      <w:bidi w:val="0"/>
                      <w:spacing w:before="0" w:after="0" w:line="240" w:lineRule="auto"/>
                      <w:ind w:left="0" w:right="0" w:firstLine="0"/>
                      <w:jc w:val="left"/>
                    </w:pPr>
                    <w:r>
                      <w:rPr>
                        <w:color w:val="000000"/>
                        <w:spacing w:val="0"/>
                        <w:w w:val="100"/>
                        <w:position w:val="0"/>
                        <w:sz w:val="17"/>
                        <w:szCs w:val="17"/>
                        <w:lang w:val="zh-CN" w:eastAsia="zh-CN" w:bidi="zh-CN"/>
                      </w:rPr>
                      <w:t>・</w:t>
                    </w:r>
                    <w:fldSimple w:instr=" PAGE \* MERGEFORMAT ">
                      <w:r>
                        <w:rPr>
                          <w:rFonts w:ascii="Times New Roman" w:eastAsia="Times New Roman" w:hAnsi="Times New Roman" w:cs="Times New Roman"/>
                          <w:color w:val="000000"/>
                          <w:spacing w:val="0"/>
                          <w:w w:val="100"/>
                          <w:position w:val="0"/>
                          <w:sz w:val="17"/>
                          <w:szCs w:val="17"/>
                          <w:lang w:val="zh-CN" w:eastAsia="zh-CN" w:bidi="zh-CN"/>
                        </w:rPr>
                        <w:t>#</w:t>
                      </w:r>
                    </w:fldSimple>
                    <w:r>
                      <w:rPr>
                        <w:color w:val="000000"/>
                        <w:spacing w:val="0"/>
                        <w:w w:val="100"/>
                        <w:position w:val="0"/>
                        <w:sz w:val="17"/>
                        <w:szCs w:val="17"/>
                        <w:lang w:val="zh-CN" w:eastAsia="zh-CN" w:bidi="zh-CN"/>
                      </w:rPr>
                      <w:t>・</w:t>
                      <w:tab/>
                    </w:r>
                    <w:r>
                      <w:rPr>
                        <w:color w:val="000000"/>
                        <w:spacing w:val="0"/>
                        <w:w w:val="100"/>
                        <w:position w:val="0"/>
                        <w:sz w:val="15"/>
                        <w:szCs w:val="15"/>
                        <w:lang w:val="zh-TW" w:eastAsia="zh-TW" w:bidi="zh-TW"/>
                      </w:rPr>
                      <w:t xml:space="preserve">中华心律失常学杂志 </w:t>
                    </w:r>
                    <w:r>
                      <w:rPr>
                        <w:color w:val="000000"/>
                        <w:spacing w:val="0"/>
                        <w:w w:val="100"/>
                        <w:position w:val="0"/>
                        <w:lang w:val="zh-TW" w:eastAsia="zh-TW" w:bidi="zh-TW"/>
                      </w:rPr>
                      <w:t xml:space="preserve">2015 </w:t>
                    </w:r>
                    <w:r>
                      <w:rPr>
                        <w:color w:val="000000"/>
                        <w:spacing w:val="0"/>
                        <w:w w:val="100"/>
                        <w:position w:val="0"/>
                        <w:sz w:val="15"/>
                        <w:szCs w:val="15"/>
                        <w:lang w:val="zh-TW" w:eastAsia="zh-TW" w:bidi="zh-TW"/>
                      </w:rPr>
                      <w:t xml:space="preserve">年 </w:t>
                    </w:r>
                    <w:r>
                      <w:rPr>
                        <w:color w:val="000000"/>
                        <w:spacing w:val="0"/>
                        <w:w w:val="100"/>
                        <w:position w:val="0"/>
                        <w:lang w:val="zh-TW" w:eastAsia="zh-TW" w:bidi="zh-TW"/>
                      </w:rPr>
                      <w:t xml:space="preserve">6 </w:t>
                    </w:r>
                    <w:r>
                      <w:rPr>
                        <w:color w:val="000000"/>
                        <w:spacing w:val="0"/>
                        <w:w w:val="100"/>
                        <w:position w:val="0"/>
                        <w:sz w:val="15"/>
                        <w:szCs w:val="15"/>
                        <w:lang w:val="zh-TW" w:eastAsia="zh-TW" w:bidi="zh-TW"/>
                      </w:rPr>
                      <w:t xml:space="preserve">月第 </w:t>
                    </w:r>
                    <w:r>
                      <w:rPr>
                        <w:color w:val="000000"/>
                        <w:spacing w:val="0"/>
                        <w:w w:val="100"/>
                        <w:position w:val="0"/>
                        <w:lang w:val="zh-TW" w:eastAsia="zh-TW" w:bidi="zh-TW"/>
                      </w:rPr>
                      <w:t xml:space="preserve">19 </w:t>
                    </w:r>
                    <w:r>
                      <w:rPr>
                        <w:color w:val="000000"/>
                        <w:spacing w:val="0"/>
                        <w:w w:val="100"/>
                        <w:position w:val="0"/>
                        <w:sz w:val="15"/>
                        <w:szCs w:val="15"/>
                        <w:lang w:val="zh-TW" w:eastAsia="zh-TW" w:bidi="zh-TW"/>
                      </w:rPr>
                      <w:t xml:space="preserve">卷第 </w:t>
                    </w:r>
                    <w:r>
                      <w:rPr>
                        <w:color w:val="000000"/>
                        <w:spacing w:val="0"/>
                        <w:w w:val="100"/>
                        <w:position w:val="0"/>
                        <w:lang w:val="zh-TW" w:eastAsia="zh-TW" w:bidi="zh-TW"/>
                      </w:rPr>
                      <w:t xml:space="preserve">3 </w:t>
                    </w:r>
                    <w:r>
                      <w:rPr>
                        <w:color w:val="000000"/>
                        <w:spacing w:val="0"/>
                        <w:w w:val="100"/>
                        <w:position w:val="0"/>
                        <w:sz w:val="15"/>
                        <w:szCs w:val="15"/>
                        <w:lang w:val="zh-TW" w:eastAsia="zh-TW" w:bidi="zh-TW"/>
                      </w:rPr>
                      <w:t xml:space="preserve">期 </w:t>
                    </w:r>
                    <w:r>
                      <w:rPr>
                        <w:color w:val="000000"/>
                        <w:spacing w:val="0"/>
                        <w:w w:val="100"/>
                        <w:position w:val="0"/>
                        <w:lang w:val="en-US" w:eastAsia="en-US" w:bidi="en-US"/>
                      </w:rPr>
                      <w:t>Chin J Cardiac Arrhyth,June 2015,Vol. 19 No.3</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lang w:val="zh-TW" w:eastAsia="zh-TW" w:bidi="zh-TW"/>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4">
    <w:multiLevelType w:val="multilevel"/>
    <w:lvl w:ilvl="0">
      <w:start w:val="18"/>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6">
    <w:multiLevelType w:val="multilevel"/>
    <w:lvl w:ilvl="0">
      <w:start w:val="24"/>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8">
    <w:multiLevelType w:val="multilevel"/>
    <w:lvl w:ilvl="0">
      <w:start w:val="28"/>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50">
    <w:multiLevelType w:val="multilevel"/>
    <w:lvl w:ilvl="0">
      <w:start w:val="32"/>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52">
    <w:multiLevelType w:val="multilevel"/>
    <w:lvl w:ilvl="0">
      <w:start w:val="37"/>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6_"/>
    <w:basedOn w:val="DefaultParagraphFont"/>
    <w:link w:val="Style2"/>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6">
    <w:name w:val="Header or footer|2_"/>
    <w:basedOn w:val="DefaultParagraphFont"/>
    <w:link w:val="Style5"/>
    <w:rPr>
      <w:b w:val="0"/>
      <w:bCs w:val="0"/>
      <w:i w:val="0"/>
      <w:iCs w:val="0"/>
      <w:smallCaps w:val="0"/>
      <w:strike w:val="0"/>
      <w:sz w:val="20"/>
      <w:szCs w:val="20"/>
      <w:u w:val="none"/>
      <w:shd w:val="clear" w:color="auto" w:fill="auto"/>
    </w:rPr>
  </w:style>
  <w:style w:type="character" w:customStyle="1" w:styleId="CharStyle15">
    <w:name w:val="Heading #1|1_"/>
    <w:basedOn w:val="DefaultParagraphFont"/>
    <w:link w:val="Style14"/>
    <w:rPr>
      <w:rFonts w:ascii="SimSun" w:eastAsia="SimSun" w:hAnsi="SimSun" w:cs="SimSun"/>
      <w:b w:val="0"/>
      <w:bCs w:val="0"/>
      <w:i w:val="0"/>
      <w:iCs w:val="0"/>
      <w:smallCaps w:val="0"/>
      <w:strike w:val="0"/>
      <w:sz w:val="40"/>
      <w:szCs w:val="40"/>
      <w:u w:val="none"/>
      <w:shd w:val="clear" w:color="auto" w:fill="auto"/>
      <w:lang w:val="zh-TW" w:eastAsia="zh-TW" w:bidi="zh-TW"/>
    </w:rPr>
  </w:style>
  <w:style w:type="character" w:customStyle="1" w:styleId="CharStyle17">
    <w:name w:val="Body text|4_"/>
    <w:basedOn w:val="DefaultParagraphFont"/>
    <w:link w:val="Style16"/>
    <w:rPr>
      <w:b/>
      <w:bCs/>
      <w:i w:val="0"/>
      <w:iCs w:val="0"/>
      <w:smallCaps w:val="0"/>
      <w:strike w:val="0"/>
      <w:sz w:val="17"/>
      <w:szCs w:val="17"/>
      <w:u w:val="none"/>
      <w:shd w:val="clear" w:color="auto" w:fill="auto"/>
    </w:rPr>
  </w:style>
  <w:style w:type="character" w:customStyle="1" w:styleId="CharStyle19">
    <w:name w:val="Body text|1_"/>
    <w:basedOn w:val="DefaultParagraphFont"/>
    <w:link w:val="Style18"/>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23">
    <w:name w:val="Body text|2_"/>
    <w:basedOn w:val="DefaultParagraphFont"/>
    <w:link w:val="Style22"/>
    <w:rPr>
      <w:rFonts w:ascii="SimSun" w:eastAsia="SimSun" w:hAnsi="SimSun" w:cs="SimSun"/>
      <w:b w:val="0"/>
      <w:bCs w:val="0"/>
      <w:i w:val="0"/>
      <w:iCs w:val="0"/>
      <w:smallCaps w:val="0"/>
      <w:strike w:val="0"/>
      <w:sz w:val="15"/>
      <w:szCs w:val="15"/>
      <w:u w:val="none"/>
      <w:shd w:val="clear" w:color="auto" w:fill="auto"/>
    </w:rPr>
  </w:style>
  <w:style w:type="character" w:customStyle="1" w:styleId="CharStyle31">
    <w:name w:val="Table caption|1_"/>
    <w:basedOn w:val="DefaultParagraphFont"/>
    <w:link w:val="Style30"/>
    <w:rPr>
      <w:rFonts w:ascii="SimSun" w:eastAsia="SimSun" w:hAnsi="SimSun" w:cs="SimSun"/>
      <w:b w:val="0"/>
      <w:bCs w:val="0"/>
      <w:i w:val="0"/>
      <w:iCs w:val="0"/>
      <w:smallCaps w:val="0"/>
      <w:strike w:val="0"/>
      <w:sz w:val="15"/>
      <w:szCs w:val="15"/>
      <w:u w:val="none"/>
      <w:shd w:val="clear" w:color="auto" w:fill="auto"/>
      <w:lang w:val="zh-TW" w:eastAsia="zh-TW" w:bidi="zh-TW"/>
    </w:rPr>
  </w:style>
  <w:style w:type="character" w:customStyle="1" w:styleId="CharStyle37">
    <w:name w:val="Other|1_"/>
    <w:basedOn w:val="DefaultParagraphFont"/>
    <w:link w:val="Style36"/>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42">
    <w:name w:val="Body text|3_"/>
    <w:basedOn w:val="DefaultParagraphFont"/>
    <w:link w:val="Style41"/>
    <w:rPr>
      <w:rFonts w:ascii="SimSun" w:eastAsia="SimSun" w:hAnsi="SimSun" w:cs="SimSun"/>
      <w:b w:val="0"/>
      <w:bCs w:val="0"/>
      <w:i w:val="0"/>
      <w:iCs w:val="0"/>
      <w:smallCaps w:val="0"/>
      <w:strike w:val="0"/>
      <w:sz w:val="17"/>
      <w:szCs w:val="17"/>
      <w:u w:val="none"/>
      <w:shd w:val="clear" w:color="auto" w:fill="auto"/>
      <w:lang w:val="zh-TW" w:eastAsia="zh-TW" w:bidi="zh-TW"/>
    </w:rPr>
  </w:style>
  <w:style w:type="character" w:customStyle="1" w:styleId="CharStyle48">
    <w:name w:val="Header or footer|1_"/>
    <w:basedOn w:val="DefaultParagraphFont"/>
    <w:link w:val="Style47"/>
    <w:rPr>
      <w:rFonts w:ascii="SimSun" w:eastAsia="SimSun" w:hAnsi="SimSun" w:cs="SimSun"/>
      <w:b w:val="0"/>
      <w:bCs w:val="0"/>
      <w:i w:val="0"/>
      <w:iCs w:val="0"/>
      <w:smallCaps w:val="0"/>
      <w:strike w:val="0"/>
      <w:sz w:val="14"/>
      <w:szCs w:val="14"/>
      <w:u w:val="none"/>
      <w:shd w:val="clear" w:color="auto" w:fill="auto"/>
    </w:rPr>
  </w:style>
  <w:style w:type="character" w:customStyle="1" w:styleId="CharStyle55">
    <w:name w:val="Body text|5_"/>
    <w:basedOn w:val="DefaultParagraphFont"/>
    <w:link w:val="Style54"/>
    <w:rPr>
      <w:b/>
      <w:bCs/>
      <w:i/>
      <w:iCs/>
      <w:smallCaps w:val="0"/>
      <w:strike w:val="0"/>
      <w:sz w:val="13"/>
      <w:szCs w:val="13"/>
      <w:u w:val="none"/>
      <w:shd w:val="clear" w:color="auto" w:fill="auto"/>
    </w:rPr>
  </w:style>
  <w:style w:type="paragraph" w:customStyle="1" w:styleId="Style2">
    <w:name w:val="Body text|6"/>
    <w:basedOn w:val="Normal"/>
    <w:link w:val="CharStyle3"/>
    <w:pPr>
      <w:widowControl w:val="0"/>
      <w:shd w:val="clear" w:color="auto" w:fill="auto"/>
      <w:spacing w:after="400"/>
      <w:jc w:val="right"/>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5">
    <w:name w:val="Header or footer|2"/>
    <w:basedOn w:val="Normal"/>
    <w:link w:val="CharStyle6"/>
    <w:pPr>
      <w:widowControl w:val="0"/>
      <w:shd w:val="clear" w:color="auto" w:fill="auto"/>
    </w:pPr>
    <w:rPr>
      <w:b w:val="0"/>
      <w:bCs w:val="0"/>
      <w:i w:val="0"/>
      <w:iCs w:val="0"/>
      <w:smallCaps w:val="0"/>
      <w:strike w:val="0"/>
      <w:sz w:val="20"/>
      <w:szCs w:val="20"/>
      <w:u w:val="none"/>
      <w:shd w:val="clear" w:color="auto" w:fill="auto"/>
    </w:rPr>
  </w:style>
  <w:style w:type="paragraph" w:customStyle="1" w:styleId="Style14">
    <w:name w:val="Heading #1|1"/>
    <w:basedOn w:val="Normal"/>
    <w:link w:val="CharStyle15"/>
    <w:pPr>
      <w:widowControl w:val="0"/>
      <w:shd w:val="clear" w:color="auto" w:fill="auto"/>
      <w:spacing w:after="60"/>
      <w:outlineLvl w:val="0"/>
    </w:pPr>
    <w:rPr>
      <w:rFonts w:ascii="SimSun" w:eastAsia="SimSun" w:hAnsi="SimSun" w:cs="SimSun"/>
      <w:b w:val="0"/>
      <w:bCs w:val="0"/>
      <w:i w:val="0"/>
      <w:iCs w:val="0"/>
      <w:smallCaps w:val="0"/>
      <w:strike w:val="0"/>
      <w:sz w:val="40"/>
      <w:szCs w:val="40"/>
      <w:u w:val="none"/>
      <w:shd w:val="clear" w:color="auto" w:fill="auto"/>
      <w:lang w:val="zh-TW" w:eastAsia="zh-TW" w:bidi="zh-TW"/>
    </w:rPr>
  </w:style>
  <w:style w:type="paragraph" w:customStyle="1" w:styleId="Style16">
    <w:name w:val="Body text|4"/>
    <w:basedOn w:val="Normal"/>
    <w:link w:val="CharStyle17"/>
    <w:pPr>
      <w:widowControl w:val="0"/>
      <w:shd w:val="clear" w:color="auto" w:fill="auto"/>
      <w:spacing w:after="310"/>
    </w:pPr>
    <w:rPr>
      <w:b/>
      <w:bCs/>
      <w:i w:val="0"/>
      <w:iCs w:val="0"/>
      <w:smallCaps w:val="0"/>
      <w:strike w:val="0"/>
      <w:sz w:val="17"/>
      <w:szCs w:val="17"/>
      <w:u w:val="none"/>
      <w:shd w:val="clear" w:color="auto" w:fill="auto"/>
    </w:rPr>
  </w:style>
  <w:style w:type="paragraph" w:customStyle="1" w:styleId="Style18">
    <w:name w:val="Body text|1"/>
    <w:basedOn w:val="Normal"/>
    <w:link w:val="CharStyle19"/>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2">
    <w:name w:val="Body text|2"/>
    <w:basedOn w:val="Normal"/>
    <w:link w:val="CharStyle23"/>
    <w:pPr>
      <w:widowControl w:val="0"/>
      <w:shd w:val="clear" w:color="auto" w:fill="auto"/>
      <w:spacing w:line="198" w:lineRule="exact"/>
      <w:ind w:firstLine="340"/>
    </w:pPr>
    <w:rPr>
      <w:rFonts w:ascii="SimSun" w:eastAsia="SimSun" w:hAnsi="SimSun" w:cs="SimSun"/>
      <w:b w:val="0"/>
      <w:bCs w:val="0"/>
      <w:i w:val="0"/>
      <w:iCs w:val="0"/>
      <w:smallCaps w:val="0"/>
      <w:strike w:val="0"/>
      <w:sz w:val="15"/>
      <w:szCs w:val="15"/>
      <w:u w:val="none"/>
      <w:shd w:val="clear" w:color="auto" w:fill="auto"/>
    </w:rPr>
  </w:style>
  <w:style w:type="paragraph" w:customStyle="1" w:styleId="Style30">
    <w:name w:val="Table caption|1"/>
    <w:basedOn w:val="Normal"/>
    <w:link w:val="CharStyle31"/>
    <w:pPr>
      <w:widowControl w:val="0"/>
      <w:shd w:val="clear" w:color="auto" w:fill="auto"/>
      <w:spacing w:line="201" w:lineRule="exact"/>
      <w:ind w:firstLine="340"/>
    </w:pPr>
    <w:rPr>
      <w:rFonts w:ascii="SimSun" w:eastAsia="SimSun" w:hAnsi="SimSun" w:cs="SimSun"/>
      <w:b w:val="0"/>
      <w:bCs w:val="0"/>
      <w:i w:val="0"/>
      <w:iCs w:val="0"/>
      <w:smallCaps w:val="0"/>
      <w:strike w:val="0"/>
      <w:sz w:val="15"/>
      <w:szCs w:val="15"/>
      <w:u w:val="none"/>
      <w:shd w:val="clear" w:color="auto" w:fill="auto"/>
      <w:lang w:val="zh-TW" w:eastAsia="zh-TW" w:bidi="zh-TW"/>
    </w:rPr>
  </w:style>
  <w:style w:type="paragraph" w:customStyle="1" w:styleId="Style36">
    <w:name w:val="Other|1"/>
    <w:basedOn w:val="Normal"/>
    <w:link w:val="CharStyle37"/>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41">
    <w:name w:val="Body text|3"/>
    <w:basedOn w:val="Normal"/>
    <w:link w:val="CharStyle42"/>
    <w:pPr>
      <w:widowControl w:val="0"/>
      <w:shd w:val="clear" w:color="auto" w:fill="auto"/>
      <w:spacing w:after="240"/>
      <w:jc w:val="center"/>
    </w:pPr>
    <w:rPr>
      <w:rFonts w:ascii="SimSun" w:eastAsia="SimSun" w:hAnsi="SimSun" w:cs="SimSun"/>
      <w:b w:val="0"/>
      <w:bCs w:val="0"/>
      <w:i w:val="0"/>
      <w:iCs w:val="0"/>
      <w:smallCaps w:val="0"/>
      <w:strike w:val="0"/>
      <w:sz w:val="17"/>
      <w:szCs w:val="17"/>
      <w:u w:val="none"/>
      <w:shd w:val="clear" w:color="auto" w:fill="auto"/>
      <w:lang w:val="zh-TW" w:eastAsia="zh-TW" w:bidi="zh-TW"/>
    </w:rPr>
  </w:style>
  <w:style w:type="paragraph" w:customStyle="1" w:styleId="Style47">
    <w:name w:val="Header or footer|1"/>
    <w:basedOn w:val="Normal"/>
    <w:link w:val="CharStyle48"/>
    <w:pPr>
      <w:widowControl w:val="0"/>
      <w:shd w:val="clear" w:color="auto" w:fill="auto"/>
    </w:pPr>
    <w:rPr>
      <w:rFonts w:ascii="SimSun" w:eastAsia="SimSun" w:hAnsi="SimSun" w:cs="SimSun"/>
      <w:b w:val="0"/>
      <w:bCs w:val="0"/>
      <w:i w:val="0"/>
      <w:iCs w:val="0"/>
      <w:smallCaps w:val="0"/>
      <w:strike w:val="0"/>
      <w:sz w:val="14"/>
      <w:szCs w:val="14"/>
      <w:u w:val="none"/>
      <w:shd w:val="clear" w:color="auto" w:fill="auto"/>
    </w:rPr>
  </w:style>
  <w:style w:type="paragraph" w:customStyle="1" w:styleId="Style54">
    <w:name w:val="Body text|5"/>
    <w:basedOn w:val="Normal"/>
    <w:link w:val="CharStyle55"/>
    <w:pPr>
      <w:widowControl w:val="0"/>
      <w:shd w:val="clear" w:color="auto" w:fill="auto"/>
      <w:spacing w:line="180" w:lineRule="auto"/>
      <w:ind w:left="1100"/>
    </w:pPr>
    <w:rPr>
      <w:b/>
      <w:bCs/>
      <w:i/>
      <w:iCs/>
      <w:smallCaps w:val="0"/>
      <w:strike w:val="0"/>
      <w:sz w:val="13"/>
      <w:szCs w:val="13"/>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image" Target="media/image3.jpeg"/><Relationship Id="rId28" Type="http://schemas.openxmlformats.org/officeDocument/2006/relationships/image" Target="media/image3.jpeg" TargetMode="Externa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image" Target="media/image4.jpeg"/><Relationship Id="rId34" Type="http://schemas.openxmlformats.org/officeDocument/2006/relationships/image" Target="media/image4.jpeg" TargetMode="External"/></Relationships>
</file>