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•指南</w:t>
      </w:r>
      <w:r>
        <w:rPr>
          <w:color w:val="000000"/>
          <w:spacing w:val="0"/>
          <w:w w:val="100"/>
          <w:position w:val="0"/>
          <w:lang w:val="en-US" w:eastAsia="en-US" w:bidi="en-US"/>
        </w:rPr>
        <w:t>•</w:t>
      </w:r>
    </w:p>
    <w:p>
      <w:pPr>
        <w:pStyle w:val="Style13"/>
        <w:keepNext/>
        <w:keepLines/>
        <w:widowControl w:val="0"/>
        <w:shd w:val="clear" w:color="auto" w:fill="auto"/>
        <w:bidi w:val="0"/>
        <w:spacing w:before="0" w:after="60" w:line="240" w:lineRule="auto"/>
        <w:ind w:left="0" w:right="0" w:firstLine="0"/>
        <w:jc w:val="left"/>
      </w:pPr>
      <w:bookmarkStart w:id="0" w:name="bookmark0"/>
      <w:bookmarkStart w:id="1" w:name="bookmark1"/>
      <w:bookmarkStart w:id="2" w:name="bookmark2"/>
      <w:r>
        <w:rPr>
          <w:color w:val="000000"/>
          <w:spacing w:val="0"/>
          <w:w w:val="100"/>
          <w:position w:val="0"/>
        </w:rPr>
        <w:t>中国急性缺血性脑卒中早期血管内</w:t>
      </w:r>
      <w:bookmarkEnd w:id="0"/>
      <w:bookmarkEnd w:id="1"/>
      <w:bookmarkEnd w:id="2"/>
    </w:p>
    <w:p>
      <w:pPr>
        <w:pStyle w:val="Style13"/>
        <w:keepNext/>
        <w:keepLines/>
        <w:widowControl w:val="0"/>
        <w:shd w:val="clear" w:color="auto" w:fill="auto"/>
        <w:bidi w:val="0"/>
        <w:spacing w:before="0" w:after="0" w:line="240" w:lineRule="auto"/>
        <w:ind w:left="0" w:right="0" w:firstLine="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611" w:h="16339"/>
          <w:pgMar w:top="1531" w:right="955" w:bottom="979" w:left="979" w:header="0" w:footer="3" w:gutter="0"/>
          <w:pgNumType w:start="356"/>
          <w:cols w:space="720"/>
          <w:noEndnote/>
          <w:titlePg/>
          <w:rtlGutter w:val="0"/>
          <w:docGrid w:linePitch="360"/>
        </w:sectPr>
      </w:pPr>
      <w:bookmarkStart w:id="0" w:name="bookmark0"/>
      <w:bookmarkStart w:id="1" w:name="bookmark1"/>
      <w:bookmarkStart w:id="3" w:name="bookmark3"/>
      <w:r>
        <w:rPr>
          <w:color w:val="000000"/>
          <w:spacing w:val="0"/>
          <w:w w:val="100"/>
          <w:position w:val="0"/>
        </w:rPr>
        <w:t>介入诊疗指南</w:t>
      </w:r>
      <w:bookmarkEnd w:id="0"/>
      <w:bookmarkEnd w:id="1"/>
      <w:bookmarkEnd w:id="3"/>
    </w:p>
    <w:p>
      <w:pPr>
        <w:widowControl w:val="0"/>
        <w:spacing w:line="218" w:lineRule="exact"/>
        <w:rPr>
          <w:sz w:val="17"/>
          <w:szCs w:val="17"/>
        </w:rPr>
      </w:pPr>
    </w:p>
    <w:p>
      <w:pPr>
        <w:widowControl w:val="0"/>
        <w:spacing w:line="1" w:lineRule="exact"/>
        <w:sectPr>
          <w:footnotePr>
            <w:pos w:val="pageBottom"/>
            <w:numFmt w:val="decimal"/>
            <w:numRestart w:val="continuous"/>
          </w:footnotePr>
          <w:type w:val="continuous"/>
          <w:pgSz w:w="11611" w:h="16339"/>
          <w:pgMar w:top="1284" w:right="0" w:bottom="372" w:left="0"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中华医学会神经病学分会</w:t>
      </w:r>
    </w:p>
    <w:p>
      <w:pPr>
        <w:pStyle w:val="Style15"/>
        <w:keepNext w:val="0"/>
        <w:keepLines w:val="0"/>
        <w:widowControl w:val="0"/>
        <w:shd w:val="clear" w:color="auto" w:fill="auto"/>
        <w:bidi w:val="0"/>
        <w:spacing w:before="0" w:after="320" w:line="346" w:lineRule="exact"/>
        <w:ind w:left="0" w:right="0" w:firstLine="0"/>
        <w:jc w:val="both"/>
        <w:rPr>
          <w:sz w:val="19"/>
          <w:szCs w:val="19"/>
        </w:rPr>
      </w:pPr>
      <w:r>
        <w:rPr>
          <w:color w:val="000000"/>
          <w:spacing w:val="0"/>
          <w:w w:val="100"/>
          <w:position w:val="0"/>
          <w:sz w:val="19"/>
          <w:szCs w:val="19"/>
        </w:rPr>
        <w:t>中华医学会神经病学分会神经血管介入协作组 急性缺血性脑卒中介入诊疗指南撰写组</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目前中国每年因脑卒中死亡的人数已超过肿瘤 和心血管疾病，成为第</w:t>
      </w:r>
      <w:r>
        <w:rPr>
          <w:color w:val="000000"/>
          <w:spacing w:val="0"/>
          <w:w w:val="100"/>
          <w:position w:val="0"/>
          <w:sz w:val="18"/>
          <w:szCs w:val="18"/>
        </w:rPr>
        <w:t>1</w:t>
      </w:r>
      <w:r>
        <w:rPr>
          <w:color w:val="000000"/>
          <w:spacing w:val="0"/>
          <w:w w:val="100"/>
          <w:position w:val="0"/>
        </w:rPr>
        <w:t>位致死原因。急性期治疗 对脑卒中患者的预后极为重要。循证医学证实，发 病</w:t>
      </w:r>
      <w:r>
        <w:rPr>
          <w:color w:val="000000"/>
          <w:spacing w:val="0"/>
          <w:w w:val="100"/>
          <w:position w:val="0"/>
          <w:sz w:val="18"/>
          <w:szCs w:val="18"/>
          <w:lang w:val="en-US" w:eastAsia="en-US" w:bidi="en-US"/>
        </w:rPr>
        <w:t>4.5 h</w:t>
      </w:r>
      <w:r>
        <w:rPr>
          <w:color w:val="000000"/>
          <w:spacing w:val="0"/>
          <w:w w:val="100"/>
          <w:position w:val="0"/>
        </w:rPr>
        <w:t>内采用重组组织型纤溶酶原激活剂</w:t>
      </w:r>
      <w:r>
        <w:rPr>
          <w:color w:val="000000"/>
          <w:spacing w:val="0"/>
          <w:w w:val="100"/>
          <w:position w:val="0"/>
          <w:sz w:val="18"/>
          <w:szCs w:val="18"/>
          <w:lang w:val="en-US" w:eastAsia="en-US" w:bidi="en-US"/>
        </w:rPr>
        <w:t>（rt- PA）</w:t>
      </w:r>
      <w:r>
        <w:rPr>
          <w:color w:val="000000"/>
          <w:spacing w:val="0"/>
          <w:w w:val="100"/>
          <w:position w:val="0"/>
        </w:rPr>
        <w:t>静脉溶栓是治疗急性缺血性脑卒中的首选方 法。然而能在时间窗内到达医院并具备溶栓适应证 的患者非常有限⑴；此外，大血管闭塞性脑卒中在 静脉溶栓后实现血管再通率偏低,如大脑中动脉</w:t>
      </w:r>
      <w:r>
        <w:rPr>
          <w:color w:val="000000"/>
          <w:spacing w:val="0"/>
          <w:w w:val="100"/>
          <w:position w:val="0"/>
          <w:sz w:val="18"/>
          <w:szCs w:val="18"/>
          <w:lang w:val="en-US" w:eastAsia="en-US" w:bidi="en-US"/>
        </w:rPr>
        <w:t xml:space="preserve">Ml </w:t>
      </w:r>
      <w:r>
        <w:rPr>
          <w:color w:val="000000"/>
          <w:spacing w:val="0"/>
          <w:w w:val="100"/>
          <w:position w:val="0"/>
        </w:rPr>
        <w:t>段再通率约为</w:t>
      </w:r>
      <w:r>
        <w:rPr>
          <w:color w:val="000000"/>
          <w:spacing w:val="0"/>
          <w:w w:val="100"/>
          <w:position w:val="0"/>
          <w:sz w:val="18"/>
          <w:szCs w:val="18"/>
        </w:rPr>
        <w:t>30%,</w:t>
      </w:r>
      <w:r>
        <w:rPr>
          <w:color w:val="000000"/>
          <w:spacing w:val="0"/>
          <w:w w:val="100"/>
          <w:position w:val="0"/>
        </w:rPr>
        <w:t xml:space="preserve">颈内动脉末端再通率仅为 </w:t>
      </w:r>
      <w:r>
        <w:rPr>
          <w:color w:val="000000"/>
          <w:spacing w:val="0"/>
          <w:w w:val="100"/>
          <w:position w:val="0"/>
          <w:sz w:val="18"/>
          <w:szCs w:val="18"/>
        </w:rPr>
        <w:t>6%</w:t>
      </w:r>
      <w:r>
        <w:rPr>
          <w:color w:val="000000"/>
          <w:spacing w:val="0"/>
          <w:w w:val="100"/>
          <w:position w:val="0"/>
        </w:rPr>
        <w:t xml:space="preserve">⑵。这些因素的存在很大程度上限制了 </w:t>
      </w:r>
      <w:r>
        <w:rPr>
          <w:color w:val="000000"/>
          <w:spacing w:val="0"/>
          <w:w w:val="100"/>
          <w:position w:val="0"/>
          <w:sz w:val="18"/>
          <w:szCs w:val="18"/>
          <w:lang w:val="en-US" w:eastAsia="en-US" w:bidi="en-US"/>
        </w:rPr>
        <w:t xml:space="preserve">rt-PA </w:t>
      </w:r>
      <w:r>
        <w:rPr>
          <w:color w:val="000000"/>
          <w:spacing w:val="0"/>
          <w:w w:val="100"/>
          <w:position w:val="0"/>
        </w:rPr>
        <w:t>在临床实践中的广泛应用。</w:t>
      </w:r>
    </w:p>
    <w:p>
      <w:pPr>
        <w:pStyle w:val="Style15"/>
        <w:keepNext w:val="0"/>
        <w:keepLines w:val="0"/>
        <w:widowControl w:val="0"/>
        <w:shd w:val="clear" w:color="auto" w:fill="auto"/>
        <w:bidi w:val="0"/>
        <w:spacing w:before="0" w:after="280" w:line="318" w:lineRule="exact"/>
        <w:ind w:left="0" w:right="0" w:firstLine="440"/>
        <w:jc w:val="both"/>
      </w:pPr>
      <w:r>
        <w:rPr>
          <w:color w:val="000000"/>
          <w:spacing w:val="0"/>
          <w:w w:val="100"/>
          <w:position w:val="0"/>
        </w:rPr>
        <w:t>鉴于静脉溶栓存在上述不足，近</w:t>
      </w:r>
      <w:r>
        <w:rPr>
          <w:color w:val="000000"/>
          <w:spacing w:val="0"/>
          <w:w w:val="100"/>
          <w:position w:val="0"/>
          <w:sz w:val="18"/>
          <w:szCs w:val="18"/>
        </w:rPr>
        <w:t>20</w:t>
      </w:r>
      <w:r>
        <w:rPr>
          <w:color w:val="000000"/>
          <w:spacing w:val="0"/>
          <w:w w:val="100"/>
          <w:position w:val="0"/>
        </w:rPr>
        <w:t>多年来，血 管内介入技术在急性缺血性脑卒中治疗方面的发展 非常迅速。该技术能使部分大血管闭塞所致的重症 脑卒中患者获益。当前，急性缺血性脑卒中血管内 介入治疗的从业人员来自不同专业，在技术路线和 治疗策略上存在差别。这些现状和特点使得制定统 一的指南以引导规范化的临床实践显得至关重要。 美国心脏协会和美国脑卒中协会（</w:t>
      </w:r>
      <w:r>
        <w:rPr>
          <w:color w:val="000000"/>
          <w:spacing w:val="0"/>
          <w:w w:val="100"/>
          <w:position w:val="0"/>
          <w:sz w:val="18"/>
          <w:szCs w:val="18"/>
          <w:lang w:val="en-US" w:eastAsia="en-US" w:bidi="en-US"/>
        </w:rPr>
        <w:t>AHA/ASA）</w:t>
      </w:r>
      <w:r>
        <w:rPr>
          <w:color w:val="000000"/>
          <w:spacing w:val="0"/>
          <w:w w:val="100"/>
          <w:position w:val="0"/>
        </w:rPr>
        <w:t xml:space="preserve">于 </w:t>
      </w:r>
      <w:r>
        <w:rPr>
          <w:color w:val="000000"/>
          <w:spacing w:val="0"/>
          <w:w w:val="100"/>
          <w:position w:val="0"/>
          <w:sz w:val="18"/>
          <w:szCs w:val="18"/>
        </w:rPr>
        <w:t>2013</w:t>
      </w:r>
      <w:r>
        <w:rPr>
          <w:color w:val="000000"/>
          <w:spacing w:val="0"/>
          <w:w w:val="100"/>
          <w:position w:val="0"/>
        </w:rPr>
        <w:t xml:space="preserve">年发布了《缺血性脑卒中早期管理指南》⑶，该 指南对缺血性脑卒中血管内介入治疗制定了规范。 </w:t>
      </w:r>
      <w:r>
        <w:rPr>
          <w:color w:val="000000"/>
          <w:spacing w:val="0"/>
          <w:w w:val="100"/>
          <w:position w:val="0"/>
          <w:sz w:val="18"/>
          <w:szCs w:val="18"/>
        </w:rPr>
        <w:t>2010</w:t>
      </w:r>
      <w:r>
        <w:rPr>
          <w:color w:val="000000"/>
          <w:spacing w:val="0"/>
          <w:w w:val="100"/>
          <w:position w:val="0"/>
        </w:rPr>
        <w:t>年《中国急性缺血性脑卒中诊治指南》⑷</w:t>
      </w:r>
      <w:r>
        <w:rPr>
          <w:color w:val="000000"/>
          <w:spacing w:val="0"/>
          <w:w w:val="100"/>
          <w:position w:val="0"/>
          <w:sz w:val="18"/>
          <w:szCs w:val="18"/>
          <w:lang w:val="en-US" w:eastAsia="en-US" w:bidi="en-US"/>
        </w:rPr>
        <w:t xml:space="preserve">.2011 </w:t>
      </w:r>
      <w:r>
        <w:rPr>
          <w:color w:val="000000"/>
          <w:spacing w:val="0"/>
          <w:w w:val="100"/>
          <w:position w:val="0"/>
        </w:rPr>
        <w:t>年中文版及</w:t>
      </w:r>
      <w:r>
        <w:rPr>
          <w:color w:val="000000"/>
          <w:spacing w:val="0"/>
          <w:w w:val="100"/>
          <w:position w:val="0"/>
          <w:sz w:val="18"/>
          <w:szCs w:val="18"/>
        </w:rPr>
        <w:t>2013</w:t>
      </w:r>
      <w:r>
        <w:rPr>
          <w:color w:val="000000"/>
          <w:spacing w:val="0"/>
          <w:w w:val="100"/>
          <w:position w:val="0"/>
        </w:rPr>
        <w:t>年英文版《中国缺血性脑血管病血 管内介入诊疗指南》"句对急性缺血性脑卒中动脉 溶栓进行了系统规范，但对其他血管内介入治疗措 施未作详述。本指南依据前期的临床研究结果，采 取循证医学的方法，从病例选择、治疗方式、围手术 期管理等诸多方面对缺血性脑卒中早期血管内介入 的治疗进行系统规范，目的是为临床医生在血管内</w:t>
      </w:r>
    </w:p>
    <w:p>
      <w:pPr>
        <w:pStyle w:val="Style19"/>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lang w:val="en-US" w:eastAsia="en-US" w:bidi="en-US"/>
        </w:rPr>
        <w:t>D0I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10.3760/cma.j. issn. 1006-7876.2015.05.</w:t>
      </w:r>
      <w:r>
        <w:rPr>
          <w:rFonts w:ascii="Times New Roman" w:eastAsia="Times New Roman" w:hAnsi="Times New Roman" w:cs="Times New Roman"/>
          <w:color w:val="000000"/>
          <w:spacing w:val="0"/>
          <w:w w:val="100"/>
          <w:position w:val="0"/>
          <w:lang w:val="zh-TW" w:eastAsia="zh-TW" w:bidi="zh-TW"/>
        </w:rPr>
        <w:t>002</w:t>
      </w:r>
    </w:p>
    <w:p>
      <w:pPr>
        <w:pStyle w:val="Style22"/>
        <w:keepNext w:val="0"/>
        <w:keepLines w:val="0"/>
        <w:widowControl w:val="0"/>
        <w:shd w:val="clear" w:color="auto" w:fill="auto"/>
        <w:bidi w:val="0"/>
        <w:spacing w:before="0" w:after="0"/>
        <w:ind w:left="0" w:right="0"/>
        <w:jc w:val="both"/>
      </w:pPr>
      <w:r>
        <w:rPr>
          <w:color w:val="000000"/>
          <w:spacing w:val="0"/>
          <w:w w:val="100"/>
          <w:position w:val="0"/>
        </w:rPr>
        <w:t>通信作者：刘新峰</w:t>
      </w:r>
      <w:r>
        <w:rPr>
          <w:rFonts w:ascii="Times New Roman" w:eastAsia="Times New Roman" w:hAnsi="Times New Roman" w:cs="Times New Roman"/>
          <w:color w:val="000000"/>
          <w:spacing w:val="0"/>
          <w:w w:val="100"/>
          <w:position w:val="0"/>
          <w:sz w:val="15"/>
          <w:szCs w:val="15"/>
        </w:rPr>
        <w:t>,210002</w:t>
      </w:r>
      <w:r>
        <w:rPr>
          <w:color w:val="000000"/>
          <w:spacing w:val="0"/>
          <w:w w:val="100"/>
          <w:position w:val="0"/>
        </w:rPr>
        <w:t>南京军区南京总医院神经内科,</w:t>
      </w:r>
    </w:p>
    <w:p>
      <w:pPr>
        <w:pStyle w:val="Style19"/>
        <w:keepNext w:val="0"/>
        <w:keepLines w:val="0"/>
        <w:widowControl w:val="0"/>
        <w:shd w:val="clear" w:color="auto" w:fill="auto"/>
        <w:bidi w:val="0"/>
        <w:spacing w:before="0" w:after="220"/>
        <w:ind w:left="0" w:right="0" w:firstLine="0"/>
        <w:jc w:val="both"/>
        <w:rPr>
          <w:sz w:val="20"/>
          <w:szCs w:val="20"/>
        </w:rPr>
      </w:pPr>
      <w:r>
        <w:rPr>
          <w:rFonts w:ascii="Times New Roman" w:eastAsia="Times New Roman" w:hAnsi="Times New Roman" w:cs="Times New Roman"/>
          <w:color w:val="000000"/>
          <w:spacing w:val="0"/>
          <w:w w:val="100"/>
          <w:position w:val="0"/>
          <w:sz w:val="15"/>
          <w:szCs w:val="15"/>
          <w:lang w:val="en-US" w:eastAsia="en-US" w:bidi="en-US"/>
        </w:rPr>
        <w:t>Email</w:t>
      </w:r>
      <w:r>
        <w:rPr>
          <w:rFonts w:ascii="SimSun" w:eastAsia="SimSun" w:hAnsi="SimSun" w:cs="SimSun"/>
          <w:color w:val="000000"/>
          <w:spacing w:val="0"/>
          <w:w w:val="100"/>
          <w:position w:val="0"/>
          <w:sz w:val="15"/>
          <w:szCs w:val="15"/>
          <w:lang w:val="en-US" w:eastAsia="en-US" w:bidi="en-US"/>
        </w:rPr>
        <w:t>：</w:t>
      </w:r>
      <w:r>
        <w:rPr>
          <w:rFonts w:ascii="Times New Roman" w:eastAsia="Times New Roman" w:hAnsi="Times New Roman" w:cs="Times New Roman"/>
          <w:color w:val="000000"/>
          <w:spacing w:val="0"/>
          <w:w w:val="100"/>
          <w:position w:val="0"/>
          <w:sz w:val="15"/>
          <w:szCs w:val="15"/>
          <w:lang w:val="en-US" w:eastAsia="en-US" w:bidi="en-US"/>
        </w:rPr>
        <w:t xml:space="preserve"> xfliu2@ vip. 163. com</w:t>
      </w:r>
      <w:r>
        <w:rPr>
          <w:rFonts w:ascii="SimSun" w:eastAsia="SimSun" w:hAnsi="SimSun" w:cs="SimSun"/>
          <w:color w:val="000000"/>
          <w:spacing w:val="0"/>
          <w:w w:val="100"/>
          <w:position w:val="0"/>
          <w:sz w:val="15"/>
          <w:szCs w:val="15"/>
          <w:lang w:val="en-US" w:eastAsia="en-US" w:bidi="en-US"/>
        </w:rPr>
        <w:t>；</w:t>
      </w:r>
      <w:r>
        <w:rPr>
          <w:rFonts w:ascii="SimSun" w:eastAsia="SimSun" w:hAnsi="SimSun" w:cs="SimSun"/>
          <w:color w:val="000000"/>
          <w:spacing w:val="0"/>
          <w:w w:val="100"/>
          <w:position w:val="0"/>
          <w:sz w:val="16"/>
          <w:szCs w:val="16"/>
          <w:lang w:val="zh-TW" w:eastAsia="zh-TW" w:bidi="zh-TW"/>
        </w:rPr>
        <w:t>蒲传强</w:t>
      </w:r>
      <w:r>
        <w:rPr>
          <w:rFonts w:ascii="Times New Roman" w:eastAsia="Times New Roman" w:hAnsi="Times New Roman" w:cs="Times New Roman"/>
          <w:color w:val="000000"/>
          <w:spacing w:val="0"/>
          <w:w w:val="100"/>
          <w:position w:val="0"/>
          <w:sz w:val="15"/>
          <w:szCs w:val="15"/>
          <w:lang w:val="en-US" w:eastAsia="en-US" w:bidi="en-US"/>
        </w:rPr>
        <w:t>,100853</w:t>
      </w:r>
      <w:r>
        <w:rPr>
          <w:rFonts w:ascii="SimSun" w:eastAsia="SimSun" w:hAnsi="SimSun" w:cs="SimSun"/>
          <w:color w:val="000000"/>
          <w:spacing w:val="0"/>
          <w:w w:val="100"/>
          <w:position w:val="0"/>
          <w:sz w:val="16"/>
          <w:szCs w:val="16"/>
          <w:lang w:val="zh-TW" w:eastAsia="zh-TW" w:bidi="zh-TW"/>
        </w:rPr>
        <w:t>北京，解放军总医院神 经内科,</w:t>
      </w:r>
      <w:r>
        <w:rPr>
          <w:rFonts w:ascii="Times New Roman" w:eastAsia="Times New Roman" w:hAnsi="Times New Roman" w:cs="Times New Roman"/>
          <w:color w:val="000000"/>
          <w:spacing w:val="0"/>
          <w:w w:val="100"/>
          <w:position w:val="0"/>
          <w:sz w:val="15"/>
          <w:szCs w:val="15"/>
          <w:lang w:val="en-US" w:eastAsia="en-US" w:bidi="en-US"/>
        </w:rPr>
        <w:t>Email</w:t>
      </w:r>
      <w:r>
        <w:rPr>
          <w:rFonts w:ascii="SimSun" w:eastAsia="SimSun" w:hAnsi="SimSun" w:cs="SimSun"/>
          <w:color w:val="000000"/>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sz w:val="15"/>
          <w:szCs w:val="15"/>
          <w:lang w:val="zh-TW" w:eastAsia="zh-TW" w:bidi="zh-TW"/>
        </w:rPr>
        <w:t xml:space="preserve"> </w:t>
      </w:r>
      <w:r>
        <w:rPr>
          <w:rFonts w:ascii="Times New Roman" w:eastAsia="Times New Roman" w:hAnsi="Times New Roman" w:cs="Times New Roman"/>
          <w:color w:val="000000"/>
          <w:spacing w:val="0"/>
          <w:w w:val="100"/>
          <w:position w:val="0"/>
          <w:sz w:val="15"/>
          <w:szCs w:val="15"/>
          <w:lang w:val="en-US" w:eastAsia="en-US" w:bidi="en-US"/>
        </w:rPr>
        <w:t xml:space="preserve">pucq30128@ sina. cn </w:t>
      </w:r>
      <w:r>
        <w:rPr>
          <w:rStyle w:val="CharStyle16"/>
        </w:rPr>
        <w:t>介入治疗急性缺血性脑卒中的临床实践中提供参考 依据。</w:t>
      </w:r>
    </w:p>
    <w:p>
      <w:pPr>
        <w:pStyle w:val="Style15"/>
        <w:keepNext w:val="0"/>
        <w:keepLines w:val="0"/>
        <w:widowControl w:val="0"/>
        <w:shd w:val="clear" w:color="auto" w:fill="auto"/>
        <w:bidi w:val="0"/>
        <w:spacing w:before="0" w:after="60" w:line="310" w:lineRule="exact"/>
        <w:ind w:left="0" w:right="0" w:firstLine="0"/>
        <w:jc w:val="center"/>
      </w:pPr>
      <w:r>
        <w:rPr>
          <w:color w:val="000000"/>
          <w:spacing w:val="0"/>
          <w:w w:val="100"/>
          <w:position w:val="0"/>
        </w:rPr>
        <w:t>急性缺血性脑卒中早期血管内</w:t>
      </w:r>
    </w:p>
    <w:p>
      <w:pPr>
        <w:pStyle w:val="Style15"/>
        <w:keepNext w:val="0"/>
        <w:keepLines w:val="0"/>
        <w:widowControl w:val="0"/>
        <w:shd w:val="clear" w:color="auto" w:fill="auto"/>
        <w:bidi w:val="0"/>
        <w:spacing w:before="0" w:after="300" w:line="310" w:lineRule="exact"/>
        <w:ind w:left="0" w:right="0" w:firstLine="0"/>
        <w:jc w:val="center"/>
      </w:pPr>
      <w:r>
        <w:rPr>
          <w:color w:val="000000"/>
          <w:spacing w:val="0"/>
          <w:w w:val="100"/>
          <w:position w:val="0"/>
        </w:rPr>
        <w:t>介入治疗适应证和禁忌证</w:t>
      </w:r>
    </w:p>
    <w:p>
      <w:pPr>
        <w:pStyle w:val="Style15"/>
        <w:keepNext w:val="0"/>
        <w:keepLines w:val="0"/>
        <w:widowControl w:val="0"/>
        <w:shd w:val="clear" w:color="auto" w:fill="auto"/>
        <w:tabs>
          <w:tab w:pos="908" w:val="left"/>
        </w:tabs>
        <w:bidi w:val="0"/>
        <w:spacing w:before="0" w:after="0" w:line="310" w:lineRule="exact"/>
        <w:ind w:left="0" w:right="0" w:firstLine="420"/>
        <w:jc w:val="both"/>
      </w:pPr>
      <w:bookmarkStart w:id="4" w:name="bookmark4"/>
      <w:r>
        <w:rPr>
          <w:color w:val="000000"/>
          <w:spacing w:val="0"/>
          <w:w w:val="100"/>
          <w:position w:val="0"/>
        </w:rPr>
        <w:t>一</w:t>
      </w:r>
      <w:bookmarkEnd w:id="4"/>
      <w:r>
        <w:rPr>
          <w:color w:val="000000"/>
          <w:spacing w:val="0"/>
          <w:w w:val="100"/>
          <w:position w:val="0"/>
        </w:rPr>
        <w:t>、</w:t>
        <w:tab/>
        <w:t>适应证</w:t>
      </w:r>
    </w:p>
    <w:p>
      <w:pPr>
        <w:pStyle w:val="Style15"/>
        <w:keepNext w:val="0"/>
        <w:keepLines w:val="0"/>
        <w:widowControl w:val="0"/>
        <w:numPr>
          <w:ilvl w:val="0"/>
          <w:numId w:val="1"/>
        </w:numPr>
        <w:shd w:val="clear" w:color="auto" w:fill="auto"/>
        <w:tabs>
          <w:tab w:pos="754" w:val="left"/>
        </w:tabs>
        <w:bidi w:val="0"/>
        <w:spacing w:before="0" w:after="0" w:line="310" w:lineRule="exact"/>
        <w:ind w:left="0" w:right="0" w:firstLine="420"/>
        <w:jc w:val="both"/>
      </w:pPr>
      <w:bookmarkStart w:id="5" w:name="bookmark5"/>
      <w:bookmarkEnd w:id="5"/>
      <w:r>
        <w:rPr>
          <w:color w:val="000000"/>
          <w:spacing w:val="0"/>
          <w:w w:val="100"/>
          <w:position w:val="0"/>
        </w:rPr>
        <w:t>年龄</w:t>
      </w:r>
      <w:r>
        <w:rPr>
          <w:color w:val="000000"/>
          <w:spacing w:val="0"/>
          <w:w w:val="100"/>
          <w:position w:val="0"/>
          <w:sz w:val="18"/>
          <w:szCs w:val="18"/>
        </w:rPr>
        <w:t>18</w:t>
      </w:r>
      <w:r>
        <w:rPr>
          <w:color w:val="000000"/>
          <w:spacing w:val="0"/>
          <w:w w:val="100"/>
          <w:position w:val="0"/>
        </w:rPr>
        <w:t>岁以上。</w:t>
      </w:r>
    </w:p>
    <w:p>
      <w:pPr>
        <w:pStyle w:val="Style15"/>
        <w:keepNext w:val="0"/>
        <w:keepLines w:val="0"/>
        <w:widowControl w:val="0"/>
        <w:numPr>
          <w:ilvl w:val="0"/>
          <w:numId w:val="1"/>
        </w:numPr>
        <w:shd w:val="clear" w:color="auto" w:fill="auto"/>
        <w:tabs>
          <w:tab w:pos="762" w:val="left"/>
        </w:tabs>
        <w:bidi w:val="0"/>
        <w:spacing w:before="0" w:after="0" w:line="310" w:lineRule="exact"/>
        <w:ind w:left="0" w:right="0" w:firstLine="420"/>
        <w:jc w:val="both"/>
      </w:pPr>
      <w:bookmarkStart w:id="6" w:name="bookmark6"/>
      <w:bookmarkEnd w:id="6"/>
      <w:r>
        <w:rPr>
          <w:color w:val="000000"/>
          <w:spacing w:val="0"/>
          <w:w w:val="100"/>
          <w:position w:val="0"/>
        </w:rPr>
        <w:t>大血管闭塞重症患者尽早实施血管内介入治 疗。建议动脉溶栓:前循环闭塞发病时间在</w:t>
      </w:r>
      <w:r>
        <w:rPr>
          <w:color w:val="000000"/>
          <w:spacing w:val="0"/>
          <w:w w:val="100"/>
          <w:position w:val="0"/>
          <w:sz w:val="18"/>
          <w:szCs w:val="18"/>
        </w:rPr>
        <w:t xml:space="preserve">6 </w:t>
      </w:r>
      <w:r>
        <w:rPr>
          <w:color w:val="000000"/>
          <w:spacing w:val="0"/>
          <w:w w:val="100"/>
          <w:position w:val="0"/>
          <w:sz w:val="18"/>
          <w:szCs w:val="18"/>
          <w:lang w:val="en-US" w:eastAsia="en-US" w:bidi="en-US"/>
        </w:rPr>
        <w:t>h</w:t>
      </w:r>
      <w:r>
        <w:rPr>
          <w:color w:val="000000"/>
          <w:spacing w:val="0"/>
          <w:w w:val="100"/>
          <w:position w:val="0"/>
        </w:rPr>
        <w:t>以 内，后循环大血管闭塞发病时间在</w:t>
      </w:r>
      <w:r>
        <w:rPr>
          <w:color w:val="000000"/>
          <w:spacing w:val="0"/>
          <w:w w:val="100"/>
          <w:position w:val="0"/>
          <w:sz w:val="18"/>
          <w:szCs w:val="18"/>
        </w:rPr>
        <w:t xml:space="preserve">24 </w:t>
      </w:r>
      <w:r>
        <w:rPr>
          <w:color w:val="000000"/>
          <w:spacing w:val="0"/>
          <w:w w:val="100"/>
          <w:position w:val="0"/>
          <w:sz w:val="18"/>
          <w:szCs w:val="18"/>
          <w:lang w:val="en-US" w:eastAsia="en-US" w:bidi="en-US"/>
        </w:rPr>
        <w:t>h</w:t>
      </w:r>
      <w:r>
        <w:rPr>
          <w:color w:val="000000"/>
          <w:spacing w:val="0"/>
          <w:w w:val="100"/>
          <w:position w:val="0"/>
        </w:rPr>
        <w:t>内；机械取 栓:前循环闭塞发病时间在</w:t>
      </w:r>
      <w:r>
        <w:rPr>
          <w:color w:val="000000"/>
          <w:spacing w:val="0"/>
          <w:w w:val="100"/>
          <w:position w:val="0"/>
          <w:sz w:val="18"/>
          <w:szCs w:val="18"/>
        </w:rPr>
        <w:t xml:space="preserve">8 </w:t>
      </w:r>
      <w:r>
        <w:rPr>
          <w:color w:val="000000"/>
          <w:spacing w:val="0"/>
          <w:w w:val="100"/>
          <w:position w:val="0"/>
          <w:sz w:val="18"/>
          <w:szCs w:val="18"/>
          <w:lang w:val="en-US" w:eastAsia="en-US" w:bidi="en-US"/>
        </w:rPr>
        <w:t>h</w:t>
      </w:r>
      <w:r>
        <w:rPr>
          <w:color w:val="000000"/>
          <w:spacing w:val="0"/>
          <w:w w:val="100"/>
          <w:position w:val="0"/>
        </w:rPr>
        <w:t>以内,后循环大血管 闭塞发病时间在</w:t>
      </w:r>
      <w:r>
        <w:rPr>
          <w:color w:val="000000"/>
          <w:spacing w:val="0"/>
          <w:w w:val="100"/>
          <w:position w:val="0"/>
          <w:sz w:val="18"/>
          <w:szCs w:val="18"/>
        </w:rPr>
        <w:t xml:space="preserve">24 </w:t>
      </w:r>
      <w:r>
        <w:rPr>
          <w:color w:val="000000"/>
          <w:spacing w:val="0"/>
          <w:w w:val="100"/>
          <w:position w:val="0"/>
          <w:sz w:val="18"/>
          <w:szCs w:val="18"/>
          <w:lang w:val="en-US" w:eastAsia="en-US" w:bidi="en-US"/>
        </w:rPr>
        <w:t>h</w:t>
      </w:r>
      <w:r>
        <w:rPr>
          <w:color w:val="000000"/>
          <w:spacing w:val="0"/>
          <w:w w:val="100"/>
          <w:position w:val="0"/>
        </w:rPr>
        <w:t>内。</w:t>
      </w:r>
    </w:p>
    <w:p>
      <w:pPr>
        <w:pStyle w:val="Style15"/>
        <w:keepNext w:val="0"/>
        <w:keepLines w:val="0"/>
        <w:widowControl w:val="0"/>
        <w:numPr>
          <w:ilvl w:val="0"/>
          <w:numId w:val="1"/>
        </w:numPr>
        <w:shd w:val="clear" w:color="auto" w:fill="auto"/>
        <w:tabs>
          <w:tab w:pos="769" w:val="left"/>
        </w:tabs>
        <w:bidi w:val="0"/>
        <w:spacing w:before="0" w:after="0" w:line="310" w:lineRule="exact"/>
        <w:ind w:left="0" w:right="0" w:firstLine="420"/>
        <w:jc w:val="both"/>
      </w:pPr>
      <w:bookmarkStart w:id="7" w:name="bookmark7"/>
      <w:bookmarkEnd w:id="7"/>
      <w:r>
        <w:rPr>
          <w:color w:val="000000"/>
          <w:spacing w:val="0"/>
          <w:w w:val="100"/>
          <w:position w:val="0"/>
          <w:sz w:val="18"/>
          <w:szCs w:val="18"/>
          <w:lang w:val="en-US" w:eastAsia="en-US" w:bidi="en-US"/>
        </w:rPr>
        <w:t>CT</w:t>
      </w:r>
      <w:r>
        <w:rPr>
          <w:color w:val="000000"/>
          <w:spacing w:val="0"/>
          <w:w w:val="100"/>
          <w:position w:val="0"/>
        </w:rPr>
        <w:t>排除颅内出血、蛛网膜下腔出血。</w:t>
      </w:r>
    </w:p>
    <w:p>
      <w:pPr>
        <w:pStyle w:val="Style15"/>
        <w:keepNext w:val="0"/>
        <w:keepLines w:val="0"/>
        <w:widowControl w:val="0"/>
        <w:numPr>
          <w:ilvl w:val="0"/>
          <w:numId w:val="1"/>
        </w:numPr>
        <w:shd w:val="clear" w:color="auto" w:fill="auto"/>
        <w:tabs>
          <w:tab w:pos="752" w:val="left"/>
        </w:tabs>
        <w:bidi w:val="0"/>
        <w:spacing w:before="0" w:after="0" w:line="310" w:lineRule="exact"/>
        <w:ind w:left="0" w:right="0" w:firstLine="420"/>
        <w:jc w:val="both"/>
      </w:pPr>
      <w:bookmarkStart w:id="8" w:name="bookmark8"/>
      <w:bookmarkEnd w:id="8"/>
      <w:r>
        <w:rPr>
          <w:color w:val="000000"/>
          <w:spacing w:val="0"/>
          <w:w w:val="100"/>
          <w:position w:val="0"/>
        </w:rPr>
        <w:t>急性缺血性脑卒中，影像学检查证实为大血 管闭塞。</w:t>
      </w:r>
    </w:p>
    <w:p>
      <w:pPr>
        <w:pStyle w:val="Style15"/>
        <w:keepNext w:val="0"/>
        <w:keepLines w:val="0"/>
        <w:widowControl w:val="0"/>
        <w:numPr>
          <w:ilvl w:val="0"/>
          <w:numId w:val="1"/>
        </w:numPr>
        <w:shd w:val="clear" w:color="auto" w:fill="auto"/>
        <w:tabs>
          <w:tab w:pos="774" w:val="left"/>
        </w:tabs>
        <w:bidi w:val="0"/>
        <w:spacing w:before="0" w:after="0" w:line="310" w:lineRule="exact"/>
        <w:ind w:left="0" w:right="0" w:firstLine="420"/>
        <w:jc w:val="both"/>
      </w:pPr>
      <w:bookmarkStart w:id="9" w:name="bookmark9"/>
      <w:bookmarkEnd w:id="9"/>
      <w:r>
        <w:rPr>
          <w:color w:val="000000"/>
          <w:spacing w:val="0"/>
          <w:w w:val="100"/>
          <w:position w:val="0"/>
        </w:rPr>
        <w:t>患者或法定代理人签署知情同意书。</w:t>
      </w:r>
    </w:p>
    <w:p>
      <w:pPr>
        <w:pStyle w:val="Style15"/>
        <w:keepNext w:val="0"/>
        <w:keepLines w:val="0"/>
        <w:widowControl w:val="0"/>
        <w:shd w:val="clear" w:color="auto" w:fill="auto"/>
        <w:tabs>
          <w:tab w:pos="908" w:val="left"/>
        </w:tabs>
        <w:bidi w:val="0"/>
        <w:spacing w:before="0" w:after="0" w:line="310" w:lineRule="exact"/>
        <w:ind w:left="0" w:right="0" w:firstLine="420"/>
        <w:jc w:val="both"/>
      </w:pPr>
      <w:bookmarkStart w:id="10" w:name="bookmark10"/>
      <w:r>
        <w:rPr>
          <w:color w:val="000000"/>
          <w:spacing w:val="0"/>
          <w:w w:val="100"/>
          <w:position w:val="0"/>
        </w:rPr>
        <w:t>二</w:t>
      </w:r>
      <w:bookmarkEnd w:id="10"/>
      <w:r>
        <w:rPr>
          <w:color w:val="000000"/>
          <w:spacing w:val="0"/>
          <w:w w:val="100"/>
          <w:position w:val="0"/>
        </w:rPr>
        <w:t>、</w:t>
        <w:tab/>
        <w:t>禁忌证</w:t>
      </w:r>
    </w:p>
    <w:p>
      <w:pPr>
        <w:pStyle w:val="Style15"/>
        <w:keepNext w:val="0"/>
        <w:keepLines w:val="0"/>
        <w:widowControl w:val="0"/>
        <w:numPr>
          <w:ilvl w:val="0"/>
          <w:numId w:val="3"/>
        </w:numPr>
        <w:shd w:val="clear" w:color="auto" w:fill="auto"/>
        <w:tabs>
          <w:tab w:pos="757" w:val="left"/>
        </w:tabs>
        <w:bidi w:val="0"/>
        <w:spacing w:before="0" w:after="0" w:line="310" w:lineRule="exact"/>
        <w:ind w:left="0" w:right="0" w:firstLine="420"/>
        <w:jc w:val="both"/>
        <w:rPr>
          <w:sz w:val="18"/>
          <w:szCs w:val="18"/>
        </w:rPr>
      </w:pPr>
      <w:bookmarkStart w:id="11" w:name="bookmark11"/>
      <w:bookmarkEnd w:id="11"/>
      <w:r>
        <w:rPr>
          <w:color w:val="000000"/>
          <w:spacing w:val="0"/>
          <w:w w:val="100"/>
          <w:position w:val="0"/>
          <w:sz w:val="20"/>
          <w:szCs w:val="20"/>
        </w:rPr>
        <w:t>若进行动脉溶栓，参考静脉溶栓禁忌证标 准⑷</w:t>
      </w:r>
      <w:r>
        <w:rPr>
          <w:color w:val="000000"/>
          <w:spacing w:val="0"/>
          <w:w w:val="100"/>
          <w:position w:val="0"/>
          <w:sz w:val="18"/>
          <w:szCs w:val="18"/>
          <w:lang w:val="en-US" w:eastAsia="en-US" w:bidi="en-US"/>
        </w:rPr>
        <w:t>O</w:t>
      </w:r>
    </w:p>
    <w:p>
      <w:pPr>
        <w:pStyle w:val="Style15"/>
        <w:keepNext w:val="0"/>
        <w:keepLines w:val="0"/>
        <w:widowControl w:val="0"/>
        <w:numPr>
          <w:ilvl w:val="0"/>
          <w:numId w:val="3"/>
        </w:numPr>
        <w:shd w:val="clear" w:color="auto" w:fill="auto"/>
        <w:tabs>
          <w:tab w:pos="769" w:val="left"/>
        </w:tabs>
        <w:bidi w:val="0"/>
        <w:spacing w:before="0" w:after="0" w:line="310" w:lineRule="exact"/>
        <w:ind w:left="0" w:right="0" w:firstLine="420"/>
        <w:jc w:val="both"/>
      </w:pPr>
      <w:bookmarkStart w:id="12" w:name="bookmark12"/>
      <w:bookmarkEnd w:id="12"/>
      <w:r>
        <w:rPr>
          <w:color w:val="000000"/>
          <w:spacing w:val="0"/>
          <w:w w:val="100"/>
          <w:position w:val="0"/>
        </w:rPr>
        <w:t>活动性出血或已知有出血倾向者。</w:t>
      </w:r>
    </w:p>
    <w:p>
      <w:pPr>
        <w:pStyle w:val="Style15"/>
        <w:keepNext w:val="0"/>
        <w:keepLines w:val="0"/>
        <w:widowControl w:val="0"/>
        <w:numPr>
          <w:ilvl w:val="0"/>
          <w:numId w:val="3"/>
        </w:numPr>
        <w:shd w:val="clear" w:color="auto" w:fill="auto"/>
        <w:tabs>
          <w:tab w:pos="757" w:val="left"/>
        </w:tabs>
        <w:bidi w:val="0"/>
        <w:spacing w:before="0" w:after="0" w:line="331" w:lineRule="exact"/>
        <w:ind w:left="0" w:right="0" w:firstLine="420"/>
        <w:jc w:val="both"/>
        <w:rPr>
          <w:sz w:val="18"/>
          <w:szCs w:val="18"/>
        </w:rPr>
      </w:pPr>
      <w:bookmarkStart w:id="13" w:name="bookmark13"/>
      <w:bookmarkEnd w:id="13"/>
      <w:r>
        <w:rPr>
          <w:color w:val="000000"/>
          <w:spacing w:val="0"/>
          <w:w w:val="100"/>
          <w:position w:val="0"/>
          <w:sz w:val="18"/>
          <w:szCs w:val="18"/>
          <w:lang w:val="en-US" w:eastAsia="en-US" w:bidi="en-US"/>
        </w:rPr>
        <w:t>CT</w:t>
      </w:r>
      <w:r>
        <w:rPr>
          <w:color w:val="000000"/>
          <w:spacing w:val="0"/>
          <w:w w:val="100"/>
          <w:position w:val="0"/>
          <w:sz w:val="20"/>
          <w:szCs w:val="20"/>
        </w:rPr>
        <w:t>显示早期明确的前循环大面积脑梗死（超 过大脑半球</w:t>
      </w:r>
      <w:r>
        <w:rPr>
          <w:color w:val="000000"/>
          <w:spacing w:val="0"/>
          <w:w w:val="100"/>
          <w:position w:val="0"/>
          <w:sz w:val="18"/>
          <w:szCs w:val="18"/>
        </w:rPr>
        <w:t>1/3 ）</w:t>
      </w:r>
      <w:r>
        <w:rPr>
          <w:color w:val="000000"/>
          <w:spacing w:val="0"/>
          <w:w w:val="100"/>
          <w:position w:val="0"/>
          <w:sz w:val="18"/>
          <w:szCs w:val="18"/>
          <w:vertAlign w:val="subscript"/>
        </w:rPr>
        <w:t>0</w:t>
      </w:r>
    </w:p>
    <w:p>
      <w:pPr>
        <w:pStyle w:val="Style26"/>
        <w:keepNext w:val="0"/>
        <w:keepLines w:val="0"/>
        <w:widowControl w:val="0"/>
        <w:numPr>
          <w:ilvl w:val="0"/>
          <w:numId w:val="3"/>
        </w:numPr>
        <w:shd w:val="clear" w:color="auto" w:fill="auto"/>
        <w:tabs>
          <w:tab w:pos="774" w:val="left"/>
        </w:tabs>
        <w:bidi w:val="0"/>
        <w:spacing w:before="0" w:after="0" w:line="310" w:lineRule="exact"/>
        <w:ind w:left="0" w:right="0" w:firstLine="420"/>
        <w:jc w:val="both"/>
        <w:rPr>
          <w:sz w:val="20"/>
          <w:szCs w:val="20"/>
        </w:rPr>
      </w:pPr>
      <w:bookmarkStart w:id="14" w:name="bookmark14"/>
      <w:bookmarkEnd w:id="14"/>
      <w:r>
        <w:rPr>
          <w:color w:val="000000"/>
          <w:spacing w:val="0"/>
          <w:w w:val="100"/>
          <w:position w:val="0"/>
          <w:sz w:val="20"/>
          <w:szCs w:val="20"/>
        </w:rPr>
        <w:t>血小板计数低于</w:t>
      </w:r>
      <w:r>
        <w:rPr>
          <w:color w:val="000000"/>
          <w:spacing w:val="0"/>
          <w:w w:val="100"/>
          <w:position w:val="0"/>
          <w:sz w:val="18"/>
          <w:szCs w:val="18"/>
        </w:rPr>
        <w:t xml:space="preserve">100 </w:t>
      </w:r>
      <w:r>
        <w:rPr>
          <w:color w:val="000000"/>
          <w:spacing w:val="0"/>
          <w:w w:val="100"/>
          <w:position w:val="0"/>
          <w:sz w:val="18"/>
          <w:szCs w:val="18"/>
          <w:lang w:val="en-US" w:eastAsia="en-US" w:bidi="en-US"/>
        </w:rPr>
        <w:t xml:space="preserve">x </w:t>
      </w:r>
      <w:r>
        <w:rPr>
          <w:rFonts w:ascii="Times New Roman" w:eastAsia="Times New Roman" w:hAnsi="Times New Roman" w:cs="Times New Roman"/>
          <w:smallCaps/>
          <w:color w:val="000000"/>
          <w:spacing w:val="0"/>
          <w:w w:val="100"/>
          <w:position w:val="0"/>
          <w:sz w:val="20"/>
          <w:szCs w:val="20"/>
          <w:lang w:val="en-US" w:eastAsia="en-US" w:bidi="en-US"/>
        </w:rPr>
        <w:t>10</w:t>
      </w:r>
      <w:r>
        <w:rPr>
          <w:rFonts w:ascii="Times New Roman" w:eastAsia="Times New Roman" w:hAnsi="Times New Roman" w:cs="Times New Roman"/>
          <w:smallCaps/>
          <w:color w:val="000000"/>
          <w:spacing w:val="0"/>
          <w:w w:val="100"/>
          <w:position w:val="0"/>
          <w:sz w:val="20"/>
          <w:szCs w:val="20"/>
          <w:vertAlign w:val="superscript"/>
          <w:lang w:val="en-US" w:eastAsia="en-US" w:bidi="en-US"/>
        </w:rPr>
        <w:t>9</w:t>
      </w:r>
      <w:r>
        <w:rPr>
          <w:rFonts w:ascii="Times New Roman" w:eastAsia="Times New Roman" w:hAnsi="Times New Roman" w:cs="Times New Roman"/>
          <w:smallCaps/>
          <w:color w:val="000000"/>
          <w:spacing w:val="0"/>
          <w:w w:val="100"/>
          <w:position w:val="0"/>
          <w:sz w:val="20"/>
          <w:szCs w:val="20"/>
          <w:lang w:val="en-US" w:eastAsia="en-US" w:bidi="en-US"/>
        </w:rPr>
        <w:t>/L</w:t>
      </w:r>
      <w:r>
        <w:rPr>
          <w:rFonts w:ascii="Times New Roman" w:eastAsia="Times New Roman" w:hAnsi="Times New Roman" w:cs="Times New Roman"/>
          <w:smallCaps/>
          <w:color w:val="000000"/>
          <w:spacing w:val="0"/>
          <w:w w:val="100"/>
          <w:position w:val="0"/>
          <w:sz w:val="20"/>
          <w:szCs w:val="20"/>
          <w:vertAlign w:val="subscript"/>
          <w:lang w:val="en-US" w:eastAsia="en-US" w:bidi="en-US"/>
        </w:rPr>
        <w:t>o</w:t>
      </w:r>
    </w:p>
    <w:p>
      <w:pPr>
        <w:pStyle w:val="Style15"/>
        <w:keepNext w:val="0"/>
        <w:keepLines w:val="0"/>
        <w:widowControl w:val="0"/>
        <w:numPr>
          <w:ilvl w:val="0"/>
          <w:numId w:val="3"/>
        </w:numPr>
        <w:shd w:val="clear" w:color="auto" w:fill="auto"/>
        <w:tabs>
          <w:tab w:pos="774" w:val="left"/>
        </w:tabs>
        <w:bidi w:val="0"/>
        <w:spacing w:before="0" w:after="0" w:line="310" w:lineRule="exact"/>
        <w:ind w:left="0" w:right="0" w:firstLine="420"/>
        <w:jc w:val="both"/>
      </w:pPr>
      <w:bookmarkStart w:id="15" w:name="bookmark15"/>
      <w:bookmarkEnd w:id="15"/>
      <w:r>
        <w:rPr>
          <w:color w:val="000000"/>
          <w:spacing w:val="0"/>
          <w:w w:val="100"/>
          <w:position w:val="0"/>
        </w:rPr>
        <w:t>严重心、肝、肾功能不全或严重糖尿病患者。</w:t>
      </w:r>
    </w:p>
    <w:p>
      <w:pPr>
        <w:pStyle w:val="Style15"/>
        <w:keepNext w:val="0"/>
        <w:keepLines w:val="0"/>
        <w:widowControl w:val="0"/>
        <w:numPr>
          <w:ilvl w:val="0"/>
          <w:numId w:val="3"/>
        </w:numPr>
        <w:shd w:val="clear" w:color="auto" w:fill="auto"/>
        <w:tabs>
          <w:tab w:pos="774" w:val="left"/>
        </w:tabs>
        <w:bidi w:val="0"/>
        <w:spacing w:before="0" w:after="0" w:line="310" w:lineRule="exact"/>
        <w:ind w:left="0" w:right="0" w:firstLine="420"/>
        <w:jc w:val="both"/>
      </w:pPr>
      <w:bookmarkStart w:id="16" w:name="bookmark16"/>
      <w:bookmarkEnd w:id="16"/>
      <w:r>
        <w:rPr>
          <w:color w:val="000000"/>
          <w:spacing w:val="0"/>
          <w:w w:val="100"/>
          <w:position w:val="0"/>
        </w:rPr>
        <w:t>近</w:t>
      </w:r>
      <w:r>
        <w:rPr>
          <w:color w:val="000000"/>
          <w:spacing w:val="0"/>
          <w:w w:val="100"/>
          <w:position w:val="0"/>
          <w:sz w:val="18"/>
          <w:szCs w:val="18"/>
        </w:rPr>
        <w:t>2</w:t>
      </w:r>
      <w:r>
        <w:rPr>
          <w:color w:val="000000"/>
          <w:spacing w:val="0"/>
          <w:w w:val="100"/>
          <w:position w:val="0"/>
        </w:rPr>
        <w:t>周内进行过大型外科手术。</w:t>
      </w:r>
    </w:p>
    <w:p>
      <w:pPr>
        <w:pStyle w:val="Style15"/>
        <w:keepNext w:val="0"/>
        <w:keepLines w:val="0"/>
        <w:widowControl w:val="0"/>
        <w:numPr>
          <w:ilvl w:val="0"/>
          <w:numId w:val="3"/>
        </w:numPr>
        <w:shd w:val="clear" w:color="auto" w:fill="auto"/>
        <w:tabs>
          <w:tab w:pos="774" w:val="left"/>
        </w:tabs>
        <w:bidi w:val="0"/>
        <w:spacing w:before="0" w:after="60" w:line="310" w:lineRule="exact"/>
        <w:ind w:left="0" w:right="0" w:firstLine="420"/>
        <w:jc w:val="both"/>
      </w:pPr>
      <w:bookmarkStart w:id="17" w:name="bookmark17"/>
      <w:bookmarkEnd w:id="17"/>
      <w:r>
        <w:rPr>
          <w:color w:val="000000"/>
          <w:spacing w:val="0"/>
          <w:w w:val="100"/>
          <w:position w:val="0"/>
        </w:rPr>
        <w:t>近</w:t>
      </w:r>
      <w:r>
        <w:rPr>
          <w:color w:val="000000"/>
          <w:spacing w:val="0"/>
          <w:w w:val="100"/>
          <w:position w:val="0"/>
          <w:sz w:val="18"/>
          <w:szCs w:val="18"/>
        </w:rPr>
        <w:t>3</w:t>
      </w:r>
      <w:r>
        <w:rPr>
          <w:color w:val="000000"/>
          <w:spacing w:val="0"/>
          <w:w w:val="100"/>
          <w:position w:val="0"/>
        </w:rPr>
        <w:t>周内有胃肠或泌尿系统出血。</w:t>
      </w:r>
    </w:p>
    <w:p>
      <w:pPr>
        <w:pStyle w:val="Style26"/>
        <w:keepNext w:val="0"/>
        <w:keepLines w:val="0"/>
        <w:widowControl w:val="0"/>
        <w:numPr>
          <w:ilvl w:val="0"/>
          <w:numId w:val="3"/>
        </w:numPr>
        <w:shd w:val="clear" w:color="auto" w:fill="auto"/>
        <w:tabs>
          <w:tab w:pos="774" w:val="left"/>
        </w:tabs>
        <w:bidi w:val="0"/>
        <w:spacing w:before="0" w:after="0" w:line="240" w:lineRule="auto"/>
        <w:ind w:left="0" w:right="0" w:firstLine="420"/>
        <w:jc w:val="both"/>
        <w:rPr>
          <w:sz w:val="20"/>
          <w:szCs w:val="20"/>
        </w:rPr>
      </w:pPr>
      <w:bookmarkStart w:id="18" w:name="bookmark18"/>
      <w:bookmarkEnd w:id="18"/>
      <w:r>
        <w:rPr>
          <w:color w:val="000000"/>
          <w:spacing w:val="0"/>
          <w:w w:val="100"/>
          <w:position w:val="0"/>
          <w:sz w:val="20"/>
          <w:szCs w:val="20"/>
        </w:rPr>
        <w:t xml:space="preserve">血糖 </w:t>
      </w:r>
      <w:r>
        <w:rPr>
          <w:color w:val="000000"/>
          <w:spacing w:val="0"/>
          <w:w w:val="100"/>
          <w:position w:val="0"/>
          <w:sz w:val="18"/>
          <w:szCs w:val="18"/>
          <w:lang w:val="en-US" w:eastAsia="en-US" w:bidi="en-US"/>
        </w:rPr>
        <w:t>&lt;2.</w:t>
      </w:r>
      <w:r>
        <w:rPr>
          <w:color w:val="000000"/>
          <w:spacing w:val="0"/>
          <w:w w:val="100"/>
          <w:position w:val="0"/>
          <w:sz w:val="18"/>
          <w:szCs w:val="18"/>
        </w:rPr>
        <w:t xml:space="preserve">7 </w:t>
      </w:r>
      <w:r>
        <w:rPr>
          <w:color w:val="000000"/>
          <w:spacing w:val="0"/>
          <w:w w:val="100"/>
          <w:position w:val="0"/>
          <w:sz w:val="18"/>
          <w:szCs w:val="18"/>
          <w:lang w:val="en-US" w:eastAsia="en-US" w:bidi="en-US"/>
        </w:rPr>
        <w:t xml:space="preserve">mmol/L </w:t>
      </w:r>
      <w:r>
        <w:rPr>
          <w:color w:val="000000"/>
          <w:spacing w:val="0"/>
          <w:w w:val="100"/>
          <w:position w:val="0"/>
          <w:sz w:val="20"/>
          <w:szCs w:val="20"/>
        </w:rPr>
        <w:t xml:space="preserve">或 </w:t>
      </w:r>
      <w:r>
        <w:rPr>
          <w:color w:val="000000"/>
          <w:spacing w:val="0"/>
          <w:w w:val="100"/>
          <w:position w:val="0"/>
          <w:sz w:val="18"/>
          <w:szCs w:val="18"/>
          <w:lang w:val="en-US" w:eastAsia="en-US" w:bidi="en-US"/>
        </w:rPr>
        <w:t>&gt;22.</w:t>
      </w:r>
      <w:r>
        <w:rPr>
          <w:color w:val="000000"/>
          <w:spacing w:val="0"/>
          <w:w w:val="100"/>
          <w:position w:val="0"/>
          <w:sz w:val="18"/>
          <w:szCs w:val="18"/>
        </w:rPr>
        <w:t xml:space="preserve">2 </w:t>
      </w:r>
      <w:r>
        <w:rPr>
          <w:color w:val="000000"/>
          <w:spacing w:val="0"/>
          <w:w w:val="100"/>
          <w:position w:val="0"/>
          <w:sz w:val="18"/>
          <w:szCs w:val="18"/>
          <w:lang w:val="en-US" w:eastAsia="en-US" w:bidi="en-US"/>
        </w:rPr>
        <w:t>mmol/L</w:t>
      </w:r>
      <w:r>
        <w:rPr>
          <w:color w:val="000000"/>
          <w:spacing w:val="0"/>
          <w:w w:val="100"/>
          <w:position w:val="0"/>
          <w:sz w:val="20"/>
          <w:szCs w:val="20"/>
          <w:lang w:val="en-US" w:eastAsia="en-US" w:bidi="en-US"/>
        </w:rPr>
        <w:t>。</w:t>
      </w:r>
    </w:p>
    <w:p>
      <w:pPr>
        <w:pStyle w:val="Style15"/>
        <w:keepNext w:val="0"/>
        <w:keepLines w:val="0"/>
        <w:widowControl w:val="0"/>
        <w:numPr>
          <w:ilvl w:val="0"/>
          <w:numId w:val="3"/>
        </w:numPr>
        <w:shd w:val="clear" w:color="auto" w:fill="auto"/>
        <w:tabs>
          <w:tab w:pos="774" w:val="left"/>
        </w:tabs>
        <w:bidi w:val="0"/>
        <w:spacing w:before="0" w:after="0" w:line="310" w:lineRule="exact"/>
        <w:ind w:left="0" w:right="0" w:firstLine="420"/>
        <w:jc w:val="both"/>
      </w:pPr>
      <w:bookmarkStart w:id="19" w:name="bookmark19"/>
      <w:bookmarkEnd w:id="19"/>
      <w:r>
        <w:rPr>
          <w:color w:val="000000"/>
          <w:spacing w:val="0"/>
          <w:w w:val="100"/>
          <w:position w:val="0"/>
        </w:rPr>
        <w:t>药物无法控制的严重高血压。</w:t>
      </w:r>
    </w:p>
    <w:p>
      <w:pPr>
        <w:pStyle w:val="Style15"/>
        <w:keepNext w:val="0"/>
        <w:keepLines w:val="0"/>
        <w:widowControl w:val="0"/>
        <w:numPr>
          <w:ilvl w:val="0"/>
          <w:numId w:val="3"/>
        </w:numPr>
        <w:shd w:val="clear" w:color="auto" w:fill="auto"/>
        <w:tabs>
          <w:tab w:pos="830" w:val="left"/>
        </w:tabs>
        <w:bidi w:val="0"/>
        <w:spacing w:before="0" w:after="0" w:line="310" w:lineRule="exact"/>
        <w:ind w:left="0" w:right="0"/>
        <w:jc w:val="both"/>
      </w:pPr>
      <w:bookmarkStart w:id="20" w:name="bookmark20"/>
      <w:bookmarkEnd w:id="20"/>
      <w:r>
        <w:rPr>
          <w:color w:val="000000"/>
          <w:spacing w:val="0"/>
          <w:w w:val="100"/>
          <w:position w:val="0"/>
        </w:rPr>
        <w:t>预期生存期小于</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lang w:val="en-US" w:eastAsia="en-US" w:bidi="en-US"/>
        </w:rPr>
        <w:t>。</w:t>
      </w:r>
    </w:p>
    <w:p>
      <w:pPr>
        <w:pStyle w:val="Style15"/>
        <w:keepNext w:val="0"/>
        <w:keepLines w:val="0"/>
        <w:widowControl w:val="0"/>
        <w:numPr>
          <w:ilvl w:val="0"/>
          <w:numId w:val="3"/>
        </w:numPr>
        <w:shd w:val="clear" w:color="auto" w:fill="auto"/>
        <w:tabs>
          <w:tab w:pos="830" w:val="left"/>
        </w:tabs>
        <w:bidi w:val="0"/>
        <w:spacing w:before="0" w:after="140" w:line="310" w:lineRule="exact"/>
        <w:ind w:left="0" w:right="0"/>
        <w:jc w:val="both"/>
      </w:pPr>
      <w:bookmarkStart w:id="21" w:name="bookmark21"/>
      <w:bookmarkEnd w:id="21"/>
      <w:r>
        <w:rPr>
          <w:color w:val="000000"/>
          <w:spacing w:val="0"/>
          <w:w w:val="100"/>
          <w:position w:val="0"/>
        </w:rPr>
        <w:t>妊娠。</w:t>
      </w:r>
    </w:p>
    <w:p>
      <w:pPr>
        <w:pStyle w:val="Style15"/>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急性缺血性脑卒中早期血管内介入治疗</w:t>
      </w:r>
    </w:p>
    <w:p>
      <w:pPr>
        <w:pStyle w:val="Style15"/>
        <w:keepNext w:val="0"/>
        <w:keepLines w:val="0"/>
        <w:widowControl w:val="0"/>
        <w:shd w:val="clear" w:color="auto" w:fill="auto"/>
        <w:bidi w:val="0"/>
        <w:spacing w:before="0" w:after="0" w:line="310" w:lineRule="exact"/>
        <w:ind w:left="0" w:right="0"/>
        <w:jc w:val="both"/>
      </w:pPr>
      <w:bookmarkStart w:id="22" w:name="bookmark22"/>
      <w:r>
        <w:rPr>
          <w:color w:val="000000"/>
          <w:spacing w:val="0"/>
          <w:w w:val="100"/>
          <w:position w:val="0"/>
        </w:rPr>
        <w:t>一</w:t>
      </w:r>
      <w:bookmarkEnd w:id="22"/>
      <w:r>
        <w:rPr>
          <w:color w:val="000000"/>
          <w:spacing w:val="0"/>
          <w:w w:val="100"/>
          <w:position w:val="0"/>
        </w:rPr>
        <w:t>、动脉溶栓及静脉-动脉序贯溶栓</w:t>
      </w:r>
    </w:p>
    <w:p>
      <w:pPr>
        <w:pStyle w:val="Style26"/>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18"/>
          <w:szCs w:val="18"/>
          <w:lang w:val="en-US" w:eastAsia="en-US" w:bidi="en-US"/>
        </w:rPr>
        <w:t xml:space="preserve">1990 </w:t>
      </w:r>
      <w:r>
        <w:rPr>
          <w:color w:val="000000"/>
          <w:spacing w:val="0"/>
          <w:w w:val="100"/>
          <w:position w:val="0"/>
          <w:sz w:val="20"/>
          <w:szCs w:val="20"/>
        </w:rPr>
        <w:t xml:space="preserve">年 </w:t>
      </w:r>
      <w:r>
        <w:rPr>
          <w:color w:val="000000"/>
          <w:spacing w:val="0"/>
          <w:w w:val="100"/>
          <w:position w:val="0"/>
          <w:sz w:val="18"/>
          <w:szCs w:val="18"/>
          <w:lang w:val="en-US" w:eastAsia="en-US" w:bidi="en-US"/>
        </w:rPr>
        <w:t xml:space="preserve">PROACT II </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 xml:space="preserve">Prolysein Acute Cerebral Thromboembolism H </w:t>
      </w:r>
      <w:r>
        <w:rPr>
          <w:color w:val="000000"/>
          <w:spacing w:val="0"/>
          <w:w w:val="100"/>
          <w:position w:val="0"/>
          <w:sz w:val="20"/>
          <w:szCs w:val="20"/>
          <w:lang w:val="en-US" w:eastAsia="en-US" w:bidi="en-US"/>
        </w:rPr>
        <w:t>）</w:t>
      </w:r>
      <w:r>
        <w:rPr>
          <w:color w:val="000000"/>
          <w:spacing w:val="0"/>
          <w:w w:val="100"/>
          <w:position w:val="0"/>
          <w:sz w:val="20"/>
          <w:szCs w:val="20"/>
        </w:rPr>
        <w:t>⑺、</w:t>
      </w:r>
      <w:r>
        <w:rPr>
          <w:color w:val="000000"/>
          <w:spacing w:val="0"/>
          <w:w w:val="100"/>
          <w:position w:val="0"/>
          <w:sz w:val="18"/>
          <w:szCs w:val="18"/>
          <w:lang w:val="en-US" w:eastAsia="en-US" w:bidi="en-US"/>
        </w:rPr>
        <w:t xml:space="preserve">2007 </w:t>
      </w:r>
      <w:r>
        <w:rPr>
          <w:color w:val="000000"/>
          <w:spacing w:val="0"/>
          <w:w w:val="100"/>
          <w:position w:val="0"/>
          <w:sz w:val="20"/>
          <w:szCs w:val="20"/>
        </w:rPr>
        <w:t xml:space="preserve">年 </w:t>
      </w:r>
      <w:r>
        <w:rPr>
          <w:color w:val="000000"/>
          <w:spacing w:val="0"/>
          <w:w w:val="100"/>
          <w:position w:val="0"/>
          <w:sz w:val="18"/>
          <w:szCs w:val="18"/>
          <w:lang w:val="en-US" w:eastAsia="en-US" w:bidi="en-US"/>
        </w:rPr>
        <w:t>MELT</w:t>
      </w:r>
      <w:r>
        <w:rPr>
          <w:color w:val="000000"/>
          <w:spacing w:val="0"/>
          <w:w w:val="100"/>
          <w:position w:val="0"/>
          <w:sz w:val="20"/>
          <w:szCs w:val="20"/>
        </w:rPr>
        <w:t>⑻</w:t>
      </w:r>
      <w:r>
        <w:rPr>
          <w:color w:val="000000"/>
          <w:spacing w:val="0"/>
          <w:w w:val="100"/>
          <w:position w:val="0"/>
          <w:sz w:val="20"/>
          <w:szCs w:val="20"/>
          <w:lang w:val="en-US" w:eastAsia="en-US" w:bidi="en-US"/>
        </w:rPr>
        <w:t>（</w:t>
      </w:r>
      <w:r>
        <w:rPr>
          <w:color w:val="000000"/>
          <w:spacing w:val="0"/>
          <w:w w:val="100"/>
          <w:position w:val="0"/>
          <w:sz w:val="18"/>
          <w:szCs w:val="18"/>
          <w:lang w:val="en-US" w:eastAsia="en-US" w:bidi="en-US"/>
        </w:rPr>
        <w:t>the Middle Cerebral Artery Embolism Local Fibrinolytic Intervention Trial）</w:t>
      </w:r>
      <w:r>
        <w:rPr>
          <w:color w:val="000000"/>
          <w:spacing w:val="0"/>
          <w:w w:val="100"/>
          <w:position w:val="0"/>
          <w:sz w:val="20"/>
          <w:szCs w:val="20"/>
        </w:rPr>
        <w:t>两项随机试验及</w:t>
      </w:r>
      <w:r>
        <w:rPr>
          <w:color w:val="000000"/>
          <w:spacing w:val="0"/>
          <w:w w:val="100"/>
          <w:position w:val="0"/>
          <w:sz w:val="18"/>
          <w:szCs w:val="18"/>
          <w:lang w:val="en-US" w:eastAsia="en-US" w:bidi="en-US"/>
        </w:rPr>
        <w:t>2010</w:t>
      </w:r>
      <w:r>
        <w:rPr>
          <w:color w:val="000000"/>
          <w:spacing w:val="0"/>
          <w:w w:val="100"/>
          <w:position w:val="0"/>
          <w:sz w:val="20"/>
          <w:szCs w:val="20"/>
        </w:rPr>
        <w:t>年的荟萃分 析⑼为动脉溶栓治疗急性缺血性脑卒中提供了证 据。目前尚未发布新的动脉溶栓治疗急性缺血性脑 卒中研究结果，故动脉溶栓治疗急性缺血性脑卒中 的循证医学证据总体可参照</w:t>
      </w:r>
      <w:r>
        <w:rPr>
          <w:color w:val="000000"/>
          <w:spacing w:val="0"/>
          <w:w w:val="100"/>
          <w:position w:val="0"/>
          <w:sz w:val="18"/>
          <w:szCs w:val="18"/>
        </w:rPr>
        <w:t>2011</w:t>
      </w:r>
      <w:r>
        <w:rPr>
          <w:color w:val="000000"/>
          <w:spacing w:val="0"/>
          <w:w w:val="100"/>
          <w:position w:val="0"/>
          <w:sz w:val="20"/>
          <w:szCs w:val="20"/>
        </w:rPr>
        <w:t>年《中国缺血性脑 血管病血管内介入诊疗指南》⑸。动脉溶栓具体操 作方法亦可参照该指南。</w:t>
      </w:r>
    </w:p>
    <w:p>
      <w:pPr>
        <w:pStyle w:val="Style1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 xml:space="preserve">颅内大血管闭塞采用单一静脉溶栓血管再通率 低，而采用单一动脉溶栓会延迟治疗时间。理论上， 静脉-动脉序贯溶栓可以解决单纯静脉溶栓再通率 低的问题，又可以克服动脉溶栓治疗延迟的缺点。 一系列研究已经评估了 </w:t>
      </w:r>
      <w:r>
        <w:rPr>
          <w:color w:val="000000"/>
          <w:spacing w:val="0"/>
          <w:w w:val="100"/>
          <w:position w:val="0"/>
          <w:sz w:val="18"/>
          <w:szCs w:val="18"/>
          <w:lang w:val="en-US" w:eastAsia="en-US" w:bidi="en-US"/>
        </w:rPr>
        <w:t>rt-PA</w:t>
      </w:r>
      <w:r>
        <w:rPr>
          <w:color w:val="000000"/>
          <w:spacing w:val="0"/>
          <w:w w:val="100"/>
          <w:position w:val="0"/>
        </w:rPr>
        <w:t>静脉-动脉序贯溶栓的 安全性和有效性</w:t>
      </w:r>
      <w:r>
        <w:rPr>
          <w:color w:val="000000"/>
          <w:spacing w:val="0"/>
          <w:w w:val="100"/>
          <w:position w:val="0"/>
          <w:vertAlign w:val="superscript"/>
        </w:rPr>
        <w:t>［1</w:t>
      </w:r>
      <w:r>
        <w:rPr>
          <w:color w:val="000000"/>
          <w:spacing w:val="0"/>
          <w:w w:val="100"/>
          <w:position w:val="0"/>
        </w:rPr>
        <w:t>°'</w:t>
      </w:r>
      <w:r>
        <w:rPr>
          <w:color w:val="000000"/>
          <w:spacing w:val="0"/>
          <w:w w:val="100"/>
          <w:position w:val="0"/>
          <w:vertAlign w:val="superscript"/>
        </w:rPr>
        <w:t>12］</w:t>
      </w:r>
      <w:r>
        <w:rPr>
          <w:color w:val="000000"/>
          <w:spacing w:val="0"/>
          <w:w w:val="100"/>
          <w:position w:val="0"/>
        </w:rPr>
        <w:t xml:space="preserve"> </w:t>
      </w:r>
      <w:r>
        <w:rPr>
          <w:color w:val="000000"/>
          <w:spacing w:val="0"/>
          <w:w w:val="100"/>
          <w:position w:val="0"/>
          <w:sz w:val="18"/>
          <w:szCs w:val="18"/>
          <w:lang w:val="en-US" w:eastAsia="en-US" w:bidi="en-US"/>
        </w:rPr>
        <w:t xml:space="preserve">O </w:t>
      </w:r>
      <w:r>
        <w:rPr>
          <w:color w:val="000000"/>
          <w:spacing w:val="0"/>
          <w:w w:val="100"/>
          <w:position w:val="0"/>
          <w:sz w:val="18"/>
          <w:szCs w:val="18"/>
        </w:rPr>
        <w:t>1999</w:t>
      </w:r>
      <w:r>
        <w:rPr>
          <w:color w:val="000000"/>
          <w:spacing w:val="0"/>
          <w:w w:val="100"/>
          <w:position w:val="0"/>
        </w:rPr>
        <w:t xml:space="preserve">年一项多中心、随机、 双盲、安慰剂对照的 </w:t>
      </w:r>
      <w:r>
        <w:rPr>
          <w:color w:val="000000"/>
          <w:spacing w:val="0"/>
          <w:w w:val="100"/>
          <w:position w:val="0"/>
          <w:sz w:val="18"/>
          <w:szCs w:val="18"/>
          <w:lang w:val="en-US" w:eastAsia="en-US" w:bidi="en-US"/>
        </w:rPr>
        <w:t xml:space="preserve">Emergency Management of Stroke </w:t>
      </w:r>
      <w:r>
        <w:rPr>
          <w:color w:val="000000"/>
          <w:spacing w:val="0"/>
          <w:w w:val="100"/>
          <w:position w:val="0"/>
        </w:rPr>
        <w:t>试验首次提出静脉-动脉序贯溶栓概念</w:t>
      </w:r>
      <w:r>
        <w:rPr>
          <w:color w:val="000000"/>
          <w:spacing w:val="0"/>
          <w:w w:val="100"/>
          <w:position w:val="0"/>
          <w:sz w:val="18"/>
          <w:szCs w:val="18"/>
          <w:lang w:val="en-US" w:eastAsia="en-US" w:bidi="en-US"/>
        </w:rPr>
        <w:t>m</w:t>
      </w:r>
      <w:r>
        <w:rPr>
          <w:color w:val="000000"/>
          <w:spacing w:val="0"/>
          <w:w w:val="100"/>
          <w:position w:val="0"/>
          <w:lang w:val="en-US" w:eastAsia="en-US" w:bidi="en-US"/>
        </w:rPr>
        <w:t>〕。</w:t>
      </w:r>
      <w:r>
        <w:rPr>
          <w:color w:val="000000"/>
          <w:spacing w:val="0"/>
          <w:w w:val="100"/>
          <w:position w:val="0"/>
        </w:rPr>
        <w:t xml:space="preserve">随后， </w:t>
      </w:r>
      <w:r>
        <w:rPr>
          <w:color w:val="000000"/>
          <w:spacing w:val="0"/>
          <w:w w:val="100"/>
          <w:position w:val="0"/>
          <w:sz w:val="18"/>
          <w:szCs w:val="18"/>
        </w:rPr>
        <w:t>2000</w:t>
      </w:r>
      <w:r>
        <w:rPr>
          <w:color w:val="000000"/>
          <w:spacing w:val="0"/>
          <w:w w:val="100"/>
          <w:position w:val="0"/>
        </w:rPr>
        <w:t xml:space="preserve">年一项回顾性研究分析了 </w:t>
      </w:r>
      <w:r>
        <w:rPr>
          <w:color w:val="000000"/>
          <w:spacing w:val="0"/>
          <w:w w:val="100"/>
          <w:position w:val="0"/>
          <w:sz w:val="18"/>
          <w:szCs w:val="18"/>
        </w:rPr>
        <w:t>20</w:t>
      </w:r>
      <w:r>
        <w:rPr>
          <w:color w:val="000000"/>
          <w:spacing w:val="0"/>
          <w:w w:val="100"/>
          <w:position w:val="0"/>
        </w:rPr>
        <w:t>例发病</w:t>
      </w:r>
      <w:r>
        <w:rPr>
          <w:color w:val="000000"/>
          <w:spacing w:val="0"/>
          <w:w w:val="100"/>
          <w:position w:val="0"/>
          <w:sz w:val="18"/>
          <w:szCs w:val="18"/>
        </w:rPr>
        <w:t xml:space="preserve">3 </w:t>
      </w:r>
      <w:r>
        <w:rPr>
          <w:color w:val="000000"/>
          <w:spacing w:val="0"/>
          <w:w w:val="100"/>
          <w:position w:val="0"/>
          <w:sz w:val="18"/>
          <w:szCs w:val="18"/>
          <w:lang w:val="en-US" w:eastAsia="en-US" w:bidi="en-US"/>
        </w:rPr>
        <w:t>h</w:t>
      </w:r>
      <w:r>
        <w:rPr>
          <w:color w:val="000000"/>
          <w:spacing w:val="0"/>
          <w:w w:val="100"/>
          <w:position w:val="0"/>
        </w:rPr>
        <w:t xml:space="preserve">内行 静脉-动脉序贯溶栓的患者'⑵，该研究结果表明， </w:t>
      </w:r>
      <w:r>
        <w:rPr>
          <w:color w:val="000000"/>
          <w:spacing w:val="0"/>
          <w:w w:val="100"/>
          <w:position w:val="0"/>
          <w:sz w:val="18"/>
          <w:szCs w:val="18"/>
        </w:rPr>
        <w:t>50%</w:t>
      </w:r>
      <w:r>
        <w:rPr>
          <w:color w:val="000000"/>
          <w:spacing w:val="0"/>
          <w:w w:val="100"/>
          <w:position w:val="0"/>
        </w:rPr>
        <w:t xml:space="preserve">的患者预后良好。基于已有的静脉-动脉序贯 溶栓可行性和有效性的证据，美国国立卫生研究院 于 </w:t>
      </w:r>
      <w:r>
        <w:rPr>
          <w:color w:val="000000"/>
          <w:spacing w:val="0"/>
          <w:w w:val="100"/>
          <w:position w:val="0"/>
          <w:sz w:val="18"/>
          <w:szCs w:val="18"/>
        </w:rPr>
        <w:t xml:space="preserve">2001 </w:t>
      </w:r>
      <w:r>
        <w:rPr>
          <w:color w:val="000000"/>
          <w:spacing w:val="0"/>
          <w:w w:val="100"/>
          <w:position w:val="0"/>
        </w:rPr>
        <w:t xml:space="preserve">年实施 </w:t>
      </w:r>
      <w:r>
        <w:rPr>
          <w:color w:val="000000"/>
          <w:spacing w:val="0"/>
          <w:w w:val="100"/>
          <w:position w:val="0"/>
          <w:sz w:val="18"/>
          <w:szCs w:val="18"/>
          <w:lang w:val="en-US" w:eastAsia="en-US" w:bidi="en-US"/>
        </w:rPr>
        <w:t xml:space="preserve">IMS </w:t>
      </w:r>
      <w:r>
        <w:rPr>
          <w:color w:val="000000"/>
          <w:spacing w:val="0"/>
          <w:w w:val="100"/>
          <w:position w:val="0"/>
        </w:rPr>
        <w:t xml:space="preserve">（ </w:t>
      </w:r>
      <w:r>
        <w:rPr>
          <w:color w:val="000000"/>
          <w:spacing w:val="0"/>
          <w:w w:val="100"/>
          <w:position w:val="0"/>
          <w:sz w:val="18"/>
          <w:szCs w:val="18"/>
          <w:lang w:val="en-US" w:eastAsia="en-US" w:bidi="en-US"/>
        </w:rPr>
        <w:t>Interventional Management of Stroke）-I</w:t>
      </w:r>
      <w:r>
        <w:rPr>
          <w:color w:val="000000"/>
          <w:spacing w:val="0"/>
          <w:w w:val="100"/>
          <w:position w:val="0"/>
        </w:rPr>
        <w:t>试验这项研究纳入发病</w:t>
      </w:r>
      <w:r>
        <w:rPr>
          <w:color w:val="000000"/>
          <w:spacing w:val="0"/>
          <w:w w:val="100"/>
          <w:position w:val="0"/>
          <w:sz w:val="18"/>
          <w:szCs w:val="18"/>
          <w:lang w:val="en-US" w:eastAsia="en-US" w:bidi="en-US"/>
        </w:rPr>
        <w:t>3 h</w:t>
      </w:r>
      <w:r>
        <w:rPr>
          <w:color w:val="000000"/>
          <w:spacing w:val="0"/>
          <w:w w:val="100"/>
          <w:position w:val="0"/>
        </w:rPr>
        <w:t xml:space="preserve">内接受 </w:t>
      </w:r>
      <w:r>
        <w:rPr>
          <w:color w:val="000000"/>
          <w:spacing w:val="0"/>
          <w:w w:val="100"/>
          <w:position w:val="0"/>
          <w:sz w:val="18"/>
          <w:szCs w:val="18"/>
          <w:lang w:val="en-US" w:eastAsia="en-US" w:bidi="en-US"/>
        </w:rPr>
        <w:t>rt-PA</w:t>
      </w:r>
      <w:r>
        <w:rPr>
          <w:color w:val="000000"/>
          <w:spacing w:val="0"/>
          <w:w w:val="100"/>
          <w:position w:val="0"/>
        </w:rPr>
        <w:t>静脉溶栓</w:t>
      </w:r>
      <w:r>
        <w:rPr>
          <w:color w:val="000000"/>
          <w:spacing w:val="0"/>
          <w:w w:val="100"/>
          <w:position w:val="0"/>
          <w:sz w:val="18"/>
          <w:szCs w:val="18"/>
          <w:lang w:val="en-US" w:eastAsia="en-US" w:bidi="en-US"/>
        </w:rPr>
        <w:t>（0. 6 mg/kg,</w:t>
      </w:r>
      <w:r>
        <w:rPr>
          <w:color w:val="000000"/>
          <w:spacing w:val="0"/>
          <w:w w:val="100"/>
          <w:position w:val="0"/>
        </w:rPr>
        <w:t>最大剂量</w:t>
      </w:r>
      <w:r>
        <w:rPr>
          <w:color w:val="000000"/>
          <w:spacing w:val="0"/>
          <w:w w:val="100"/>
          <w:position w:val="0"/>
          <w:sz w:val="18"/>
          <w:szCs w:val="18"/>
        </w:rPr>
        <w:t xml:space="preserve">60 </w:t>
      </w:r>
      <w:r>
        <w:rPr>
          <w:color w:val="000000"/>
          <w:spacing w:val="0"/>
          <w:w w:val="100"/>
          <w:position w:val="0"/>
          <w:sz w:val="18"/>
          <w:szCs w:val="18"/>
          <w:lang w:val="en-US" w:eastAsia="en-US" w:bidi="en-US"/>
        </w:rPr>
        <w:t>mg）</w:t>
      </w:r>
      <w:r>
        <w:rPr>
          <w:color w:val="000000"/>
          <w:spacing w:val="0"/>
          <w:w w:val="100"/>
          <w:position w:val="0"/>
        </w:rPr>
        <w:t>的患 者（</w:t>
      </w:r>
      <w:r>
        <w:rPr>
          <w:color w:val="000000"/>
          <w:spacing w:val="0"/>
          <w:w w:val="100"/>
          <w:position w:val="0"/>
          <w:sz w:val="18"/>
          <w:szCs w:val="18"/>
          <w:lang w:val="en-US" w:eastAsia="en-US" w:bidi="en-US"/>
        </w:rPr>
        <w:t>NIHSS</w:t>
      </w:r>
      <w:r>
        <w:rPr>
          <w:color w:val="000000"/>
          <w:spacing w:val="0"/>
          <w:w w:val="100"/>
          <w:position w:val="0"/>
        </w:rPr>
        <w:t>评分</w:t>
      </w:r>
      <w:r>
        <w:rPr>
          <w:color w:val="000000"/>
          <w:spacing w:val="0"/>
          <w:w w:val="100"/>
          <w:position w:val="0"/>
          <w:sz w:val="18"/>
          <w:szCs w:val="18"/>
        </w:rPr>
        <w:t>210</w:t>
      </w:r>
      <w:r>
        <w:rPr>
          <w:color w:val="000000"/>
          <w:spacing w:val="0"/>
          <w:w w:val="100"/>
          <w:position w:val="0"/>
        </w:rPr>
        <w:t>分），并且经</w:t>
      </w:r>
      <w:r>
        <w:rPr>
          <w:color w:val="000000"/>
          <w:spacing w:val="0"/>
          <w:w w:val="100"/>
          <w:position w:val="0"/>
          <w:sz w:val="18"/>
          <w:szCs w:val="18"/>
          <w:lang w:val="en-US" w:eastAsia="en-US" w:bidi="en-US"/>
        </w:rPr>
        <w:t>DSA</w:t>
      </w:r>
      <w:r>
        <w:rPr>
          <w:color w:val="000000"/>
          <w:spacing w:val="0"/>
          <w:w w:val="100"/>
          <w:position w:val="0"/>
        </w:rPr>
        <w:t>证实存在颅 内大动脉闭塞后立即经动脉局部注射</w:t>
      </w:r>
      <w:r>
        <w:rPr>
          <w:color w:val="000000"/>
          <w:spacing w:val="0"/>
          <w:w w:val="100"/>
          <w:position w:val="0"/>
          <w:sz w:val="18"/>
          <w:szCs w:val="18"/>
          <w:lang w:val="en-US" w:eastAsia="en-US" w:bidi="en-US"/>
        </w:rPr>
        <w:t>rt-PA</w:t>
      </w:r>
      <w:r>
        <w:rPr>
          <w:color w:val="000000"/>
          <w:spacing w:val="0"/>
          <w:w w:val="100"/>
          <w:position w:val="0"/>
        </w:rPr>
        <w:t xml:space="preserve">（最大剂 量 </w:t>
      </w:r>
      <w:r>
        <w:rPr>
          <w:color w:val="000000"/>
          <w:spacing w:val="0"/>
          <w:w w:val="100"/>
          <w:position w:val="0"/>
          <w:sz w:val="18"/>
          <w:szCs w:val="18"/>
        </w:rPr>
        <w:t xml:space="preserve">22 </w:t>
      </w:r>
      <w:r>
        <w:rPr>
          <w:color w:val="000000"/>
          <w:spacing w:val="0"/>
          <w:w w:val="100"/>
          <w:position w:val="0"/>
          <w:sz w:val="18"/>
          <w:szCs w:val="18"/>
          <w:lang w:val="en-US" w:eastAsia="en-US" w:bidi="en-US"/>
        </w:rPr>
        <w:t>mg）</w:t>
      </w:r>
      <w:r>
        <w:rPr>
          <w:color w:val="000000"/>
          <w:spacing w:val="0"/>
          <w:w w:val="100"/>
          <w:position w:val="0"/>
          <w:sz w:val="18"/>
          <w:szCs w:val="18"/>
          <w:vertAlign w:val="subscript"/>
          <w:lang w:val="en-US" w:eastAsia="en-US" w:bidi="en-US"/>
        </w:rPr>
        <w:t>o</w:t>
      </w:r>
      <w:r>
        <w:rPr>
          <w:color w:val="000000"/>
          <w:spacing w:val="0"/>
          <w:w w:val="100"/>
          <w:position w:val="0"/>
          <w:sz w:val="18"/>
          <w:szCs w:val="18"/>
          <w:lang w:val="en-US" w:eastAsia="en-US" w:bidi="en-US"/>
        </w:rPr>
        <w:t xml:space="preserve"> </w:t>
      </w:r>
      <w:r>
        <w:rPr>
          <w:color w:val="000000"/>
          <w:spacing w:val="0"/>
          <w:w w:val="100"/>
          <w:position w:val="0"/>
        </w:rPr>
        <w:t xml:space="preserve">该研究结果与 </w:t>
      </w:r>
      <w:r>
        <w:rPr>
          <w:color w:val="000000"/>
          <w:spacing w:val="0"/>
          <w:w w:val="100"/>
          <w:position w:val="0"/>
          <w:sz w:val="18"/>
          <w:szCs w:val="18"/>
          <w:lang w:val="en-US" w:eastAsia="en-US" w:bidi="en-US"/>
        </w:rPr>
        <w:t>NINDS（ National Institute of Neurological Disorders and Stroke）</w:t>
      </w:r>
      <w:r>
        <w:rPr>
          <w:color w:val="000000"/>
          <w:spacing w:val="0"/>
          <w:w w:val="100"/>
          <w:position w:val="0"/>
        </w:rPr>
        <w:t>试验相比较</w:t>
      </w:r>
      <w:r>
        <w:rPr>
          <w:color w:val="000000"/>
          <w:spacing w:val="0"/>
          <w:w w:val="100"/>
          <w:position w:val="0"/>
          <w:sz w:val="18"/>
          <w:szCs w:val="18"/>
        </w:rPr>
        <w:t>'⑷</w:t>
      </w:r>
      <w:r>
        <w:rPr>
          <w:color w:val="000000"/>
          <w:spacing w:val="0"/>
          <w:w w:val="100"/>
          <w:position w:val="0"/>
          <w:lang w:val="en-US" w:eastAsia="en-US" w:bidi="en-US"/>
        </w:rPr>
        <w:t xml:space="preserve">， </w:t>
      </w:r>
      <w:r>
        <w:rPr>
          <w:color w:val="000000"/>
          <w:spacing w:val="0"/>
          <w:w w:val="100"/>
          <w:position w:val="0"/>
        </w:rPr>
        <w:t>序贯溶栓组及静脉溶栓组症状性颅内出血发生率分 别为</w:t>
      </w:r>
      <w:r>
        <w:rPr>
          <w:color w:val="000000"/>
          <w:spacing w:val="0"/>
          <w:w w:val="100"/>
          <w:position w:val="0"/>
          <w:sz w:val="18"/>
          <w:szCs w:val="18"/>
          <w:lang w:val="en-US" w:eastAsia="en-US" w:bidi="en-US"/>
        </w:rPr>
        <w:t xml:space="preserve">6. </w:t>
      </w:r>
      <w:r>
        <w:rPr>
          <w:color w:val="000000"/>
          <w:spacing w:val="0"/>
          <w:w w:val="100"/>
          <w:position w:val="0"/>
          <w:sz w:val="18"/>
          <w:szCs w:val="18"/>
        </w:rPr>
        <w:t>3%</w:t>
      </w:r>
      <w:r>
        <w:rPr>
          <w:color w:val="000000"/>
          <w:spacing w:val="0"/>
          <w:w w:val="100"/>
          <w:position w:val="0"/>
        </w:rPr>
        <w:t>和</w:t>
      </w:r>
      <w:r>
        <w:rPr>
          <w:color w:val="000000"/>
          <w:spacing w:val="0"/>
          <w:w w:val="100"/>
          <w:position w:val="0"/>
          <w:sz w:val="18"/>
          <w:szCs w:val="18"/>
        </w:rPr>
        <w:t>6.6%；</w:t>
      </w:r>
      <w:r>
        <w:rPr>
          <w:color w:val="000000"/>
          <w:spacing w:val="0"/>
          <w:w w:val="100"/>
          <w:position w:val="0"/>
        </w:rPr>
        <w:t>序贯溶栓组</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rPr>
        <w:t xml:space="preserve">死亡率为 </w:t>
      </w:r>
      <w:r>
        <w:rPr>
          <w:color w:val="000000"/>
          <w:spacing w:val="0"/>
          <w:w w:val="100"/>
          <w:position w:val="0"/>
          <w:sz w:val="18"/>
          <w:szCs w:val="18"/>
        </w:rPr>
        <w:t>16%</w:t>
      </w:r>
      <w:r>
        <w:rPr>
          <w:color w:val="000000"/>
          <w:spacing w:val="0"/>
          <w:w w:val="100"/>
          <w:position w:val="0"/>
        </w:rPr>
        <w:t>，接近于安慰剂对照组和静脉溶栓组，后两者分 别为</w:t>
      </w:r>
      <w:r>
        <w:rPr>
          <w:color w:val="000000"/>
          <w:spacing w:val="0"/>
          <w:w w:val="100"/>
          <w:position w:val="0"/>
          <w:sz w:val="18"/>
          <w:szCs w:val="18"/>
        </w:rPr>
        <w:t>24%</w:t>
      </w:r>
      <w:r>
        <w:rPr>
          <w:color w:val="000000"/>
          <w:spacing w:val="0"/>
          <w:w w:val="100"/>
          <w:position w:val="0"/>
        </w:rPr>
        <w:t>和</w:t>
      </w:r>
      <w:r>
        <w:rPr>
          <w:color w:val="000000"/>
          <w:spacing w:val="0"/>
          <w:w w:val="100"/>
          <w:position w:val="0"/>
          <w:sz w:val="18"/>
          <w:szCs w:val="18"/>
        </w:rPr>
        <w:t>21%</w:t>
      </w:r>
      <w:r>
        <w:rPr>
          <w:color w:val="000000"/>
          <w:spacing w:val="0"/>
          <w:w w:val="100"/>
          <w:position w:val="0"/>
        </w:rPr>
        <w:t>。在序贯溶栓组中</w:t>
      </w:r>
      <w:r>
        <w:rPr>
          <w:color w:val="000000"/>
          <w:spacing w:val="0"/>
          <w:w w:val="100"/>
          <w:position w:val="0"/>
          <w:sz w:val="18"/>
          <w:szCs w:val="18"/>
        </w:rPr>
        <w:t>,56%</w:t>
      </w:r>
      <w:r>
        <w:rPr>
          <w:color w:val="000000"/>
          <w:spacing w:val="0"/>
          <w:w w:val="100"/>
          <w:position w:val="0"/>
        </w:rPr>
        <w:t>的患者血 流再灌注良好</w:t>
      </w:r>
      <w:r>
        <w:rPr>
          <w:color w:val="000000"/>
          <w:spacing w:val="0"/>
          <w:w w:val="100"/>
          <w:position w:val="0"/>
          <w:sz w:val="18"/>
          <w:szCs w:val="18"/>
        </w:rPr>
        <w:t>,43%</w:t>
      </w:r>
      <w:r>
        <w:rPr>
          <w:color w:val="000000"/>
          <w:spacing w:val="0"/>
          <w:w w:val="100"/>
          <w:position w:val="0"/>
        </w:rPr>
        <w:t>的患者预后良好。其后的</w:t>
      </w:r>
      <w:r>
        <w:rPr>
          <w:color w:val="000000"/>
          <w:spacing w:val="0"/>
          <w:w w:val="100"/>
          <w:position w:val="0"/>
          <w:sz w:val="18"/>
          <w:szCs w:val="18"/>
          <w:lang w:val="en-US" w:eastAsia="en-US" w:bidi="en-US"/>
        </w:rPr>
        <w:t xml:space="preserve">IMS- </w:t>
      </w:r>
      <w:r>
        <w:rPr>
          <w:color w:val="000000"/>
          <w:spacing w:val="0"/>
          <w:w w:val="100"/>
          <w:position w:val="0"/>
        </w:rPr>
        <w:t>口试验共纳入</w:t>
      </w:r>
      <w:r>
        <w:rPr>
          <w:color w:val="000000"/>
          <w:spacing w:val="0"/>
          <w:w w:val="100"/>
          <w:position w:val="0"/>
          <w:sz w:val="18"/>
          <w:szCs w:val="18"/>
        </w:rPr>
        <w:t>81</w:t>
      </w:r>
      <w:r>
        <w:rPr>
          <w:color w:val="000000"/>
          <w:spacing w:val="0"/>
          <w:w w:val="100"/>
          <w:position w:val="0"/>
        </w:rPr>
        <w:t>例患者［⑴，结果显示:静脉-动脉 序贯溶栓组症状性颅内出血发生率为</w:t>
      </w:r>
      <w:r>
        <w:rPr>
          <w:color w:val="000000"/>
          <w:spacing w:val="0"/>
          <w:w w:val="100"/>
          <w:position w:val="0"/>
          <w:sz w:val="18"/>
          <w:szCs w:val="18"/>
        </w:rPr>
        <w:t>9.9%</w:t>
      </w:r>
      <w:r>
        <w:rPr>
          <w:color w:val="000000"/>
          <w:spacing w:val="0"/>
          <w:w w:val="100"/>
          <w:position w:val="0"/>
        </w:rPr>
        <w:t>、</w:t>
      </w:r>
      <w:r>
        <w:rPr>
          <w:color w:val="000000"/>
          <w:spacing w:val="0"/>
          <w:w w:val="100"/>
          <w:position w:val="0"/>
          <w:sz w:val="18"/>
          <w:szCs w:val="18"/>
        </w:rPr>
        <w:t xml:space="preserve">90 </w:t>
      </w:r>
      <w:r>
        <w:rPr>
          <w:color w:val="000000"/>
          <w:spacing w:val="0"/>
          <w:w w:val="100"/>
          <w:position w:val="0"/>
          <w:sz w:val="18"/>
          <w:szCs w:val="18"/>
          <w:lang w:val="en-US" w:eastAsia="en-US" w:bidi="en-US"/>
        </w:rPr>
        <w:t xml:space="preserve">d </w:t>
      </w:r>
      <w:r>
        <w:rPr>
          <w:color w:val="000000"/>
          <w:spacing w:val="0"/>
          <w:w w:val="100"/>
          <w:position w:val="0"/>
        </w:rPr>
        <w:t>死亡率为</w:t>
      </w:r>
      <w:r>
        <w:rPr>
          <w:color w:val="000000"/>
          <w:spacing w:val="0"/>
          <w:w w:val="100"/>
          <w:position w:val="0"/>
          <w:sz w:val="18"/>
          <w:szCs w:val="18"/>
        </w:rPr>
        <w:t>16%</w:t>
      </w:r>
      <w:r>
        <w:rPr>
          <w:color w:val="000000"/>
          <w:spacing w:val="0"/>
          <w:w w:val="100"/>
          <w:position w:val="0"/>
        </w:rPr>
        <w:t>、良好灌注率为</w:t>
      </w:r>
      <w:r>
        <w:rPr>
          <w:color w:val="000000"/>
          <w:spacing w:val="0"/>
          <w:w w:val="100"/>
          <w:position w:val="0"/>
          <w:sz w:val="18"/>
          <w:szCs w:val="18"/>
        </w:rPr>
        <w:t>61%</w:t>
      </w:r>
      <w:r>
        <w:rPr>
          <w:color w:val="000000"/>
          <w:spacing w:val="0"/>
          <w:w w:val="100"/>
          <w:position w:val="0"/>
        </w:rPr>
        <w:t xml:space="preserve">、良好预后率为 </w:t>
      </w:r>
      <w:r>
        <w:rPr>
          <w:color w:val="000000"/>
          <w:spacing w:val="0"/>
          <w:w w:val="100"/>
          <w:position w:val="0"/>
          <w:sz w:val="18"/>
          <w:szCs w:val="18"/>
        </w:rPr>
        <w:t>46%</w:t>
      </w:r>
      <w:r>
        <w:rPr>
          <w:color w:val="000000"/>
          <w:spacing w:val="0"/>
          <w:w w:val="100"/>
          <w:position w:val="0"/>
        </w:rPr>
        <w:t>。上述两项研究结果与</w:t>
      </w:r>
      <w:r>
        <w:rPr>
          <w:color w:val="000000"/>
          <w:spacing w:val="0"/>
          <w:w w:val="100"/>
          <w:position w:val="0"/>
          <w:sz w:val="18"/>
          <w:szCs w:val="18"/>
          <w:lang w:val="en-US" w:eastAsia="en-US" w:bidi="en-US"/>
        </w:rPr>
        <w:t>NINDS</w:t>
      </w:r>
      <w:r>
        <w:rPr>
          <w:color w:val="000000"/>
          <w:spacing w:val="0"/>
          <w:w w:val="100"/>
          <w:position w:val="0"/>
        </w:rPr>
        <w:t>试验安慰剂组 比较，表明静脉-动脉序贯溶栓可以获得更好的临床 预后。</w:t>
      </w:r>
      <w:r>
        <w:rPr>
          <w:color w:val="000000"/>
          <w:spacing w:val="0"/>
          <w:w w:val="100"/>
          <w:position w:val="0"/>
          <w:sz w:val="18"/>
          <w:szCs w:val="18"/>
          <w:lang w:val="en-US" w:eastAsia="en-US" w:bidi="en-US"/>
        </w:rPr>
        <w:t>IMS</w:t>
      </w:r>
      <w:r>
        <w:rPr>
          <w:color w:val="000000"/>
          <w:spacing w:val="0"/>
          <w:w w:val="100"/>
          <w:position w:val="0"/>
          <w:sz w:val="18"/>
          <w:szCs w:val="18"/>
          <w:lang w:val="zh-CN" w:eastAsia="zh-CN" w:bidi="zh-CN"/>
        </w:rPr>
        <w:t>-</w:t>
      </w:r>
      <w:r>
        <w:rPr>
          <w:color w:val="000000"/>
          <w:spacing w:val="0"/>
          <w:w w:val="100"/>
          <w:position w:val="0"/>
          <w:lang w:val="zh-CN" w:eastAsia="zh-CN" w:bidi="zh-CN"/>
        </w:rPr>
        <w:t>皿</w:t>
      </w:r>
      <w:r>
        <w:rPr>
          <w:color w:val="000000"/>
          <w:spacing w:val="0"/>
          <w:w w:val="100"/>
          <w:position w:val="0"/>
        </w:rPr>
        <w:t>试验于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月公布了研究结果， 该试验是一项多中心、随机、开放标签的研究'⑸，纳 入标准及研究目的与</w:t>
      </w:r>
      <w:r>
        <w:rPr>
          <w:color w:val="000000"/>
          <w:spacing w:val="0"/>
          <w:w w:val="100"/>
          <w:position w:val="0"/>
          <w:sz w:val="18"/>
          <w:szCs w:val="18"/>
          <w:lang w:val="en-US" w:eastAsia="en-US" w:bidi="en-US"/>
        </w:rPr>
        <w:t>IMS-1</w:t>
      </w:r>
      <w:r>
        <w:rPr>
          <w:color w:val="000000"/>
          <w:spacing w:val="0"/>
          <w:w w:val="100"/>
          <w:position w:val="0"/>
        </w:rPr>
        <w:t>、</w:t>
      </w:r>
      <w:r>
        <w:rPr>
          <w:color w:val="000000"/>
          <w:spacing w:val="0"/>
          <w:w w:val="100"/>
          <w:position w:val="0"/>
          <w:sz w:val="18"/>
          <w:szCs w:val="18"/>
          <w:lang w:val="en-US" w:eastAsia="en-US" w:bidi="en-US"/>
        </w:rPr>
        <w:t>IMS-H</w:t>
      </w:r>
      <w:r>
        <w:rPr>
          <w:color w:val="000000"/>
          <w:spacing w:val="0"/>
          <w:w w:val="100"/>
          <w:position w:val="0"/>
        </w:rPr>
        <w:t xml:space="preserve">相同。研究结 果显示，与静脉溶栓组相比，虽然血管内治疗组（包 括动脉溶栓和机械取栓）较静脉溶栓组血管再通率 </w:t>
      </w:r>
      <w:r>
        <w:rPr>
          <w:color w:val="000000"/>
          <w:spacing w:val="0"/>
          <w:w w:val="100"/>
          <w:position w:val="0"/>
        </w:rPr>
        <w:t>高，但是两组间在</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rPr>
        <w:t>良好预后</w:t>
      </w:r>
      <w:r>
        <w:rPr>
          <w:color w:val="000000"/>
          <w:spacing w:val="0"/>
          <w:w w:val="100"/>
          <w:position w:val="0"/>
          <w:sz w:val="18"/>
          <w:szCs w:val="18"/>
          <w:lang w:val="en-US" w:eastAsia="en-US" w:bidi="en-US"/>
        </w:rPr>
        <w:t xml:space="preserve">（40. </w:t>
      </w:r>
      <w:r>
        <w:rPr>
          <w:color w:val="000000"/>
          <w:spacing w:val="0"/>
          <w:w w:val="100"/>
          <w:position w:val="0"/>
          <w:sz w:val="18"/>
          <w:szCs w:val="18"/>
        </w:rPr>
        <w:t>8%</w:t>
      </w:r>
      <w:r>
        <w:rPr>
          <w:color w:val="000000"/>
          <w:spacing w:val="0"/>
          <w:w w:val="100"/>
          <w:position w:val="0"/>
        </w:rPr>
        <w:t xml:space="preserve">与 </w:t>
      </w:r>
      <w:r>
        <w:rPr>
          <w:color w:val="000000"/>
          <w:spacing w:val="0"/>
          <w:w w:val="100"/>
          <w:position w:val="0"/>
          <w:sz w:val="18"/>
          <w:szCs w:val="18"/>
        </w:rPr>
        <w:t>38.7%）</w:t>
      </w:r>
      <w:r>
        <w:rPr>
          <w:color w:val="000000"/>
          <w:spacing w:val="0"/>
          <w:w w:val="100"/>
          <w:position w:val="0"/>
        </w:rPr>
        <w:t>、死亡率</w:t>
      </w:r>
      <w:r>
        <w:rPr>
          <w:color w:val="000000"/>
          <w:spacing w:val="0"/>
          <w:w w:val="100"/>
          <w:position w:val="0"/>
          <w:sz w:val="18"/>
          <w:szCs w:val="18"/>
          <w:lang w:val="en-US" w:eastAsia="en-US" w:bidi="en-US"/>
        </w:rPr>
        <w:t xml:space="preserve">（19. </w:t>
      </w:r>
      <w:r>
        <w:rPr>
          <w:color w:val="000000"/>
          <w:spacing w:val="0"/>
          <w:w w:val="100"/>
          <w:position w:val="0"/>
          <w:sz w:val="18"/>
          <w:szCs w:val="18"/>
        </w:rPr>
        <w:t>1%</w:t>
      </w:r>
      <w:r>
        <w:rPr>
          <w:color w:val="000000"/>
          <w:spacing w:val="0"/>
          <w:w w:val="100"/>
          <w:position w:val="0"/>
        </w:rPr>
        <w:t>与</w:t>
      </w:r>
      <w:r>
        <w:rPr>
          <w:color w:val="000000"/>
          <w:spacing w:val="0"/>
          <w:w w:val="100"/>
          <w:position w:val="0"/>
          <w:sz w:val="18"/>
          <w:szCs w:val="18"/>
          <w:lang w:val="en-US" w:eastAsia="en-US" w:bidi="en-US"/>
        </w:rPr>
        <w:t>21.</w:t>
      </w:r>
      <w:r>
        <w:rPr>
          <w:color w:val="000000"/>
          <w:spacing w:val="0"/>
          <w:w w:val="100"/>
          <w:position w:val="0"/>
          <w:sz w:val="18"/>
          <w:szCs w:val="18"/>
        </w:rPr>
        <w:t>6%）</w:t>
      </w:r>
      <w:r>
        <w:rPr>
          <w:color w:val="000000"/>
          <w:spacing w:val="0"/>
          <w:w w:val="100"/>
          <w:position w:val="0"/>
        </w:rPr>
        <w:t>差异均无统计 学意义。</w:t>
      </w:r>
    </w:p>
    <w:p>
      <w:pPr>
        <w:pStyle w:val="Style15"/>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sz w:val="18"/>
          <w:szCs w:val="18"/>
        </w:rPr>
        <w:t>推荐意见</w:t>
      </w:r>
      <w:r>
        <w:rPr>
          <w:color w:val="000000"/>
          <w:spacing w:val="0"/>
          <w:w w:val="100"/>
          <w:position w:val="0"/>
          <w:sz w:val="18"/>
          <w:szCs w:val="18"/>
        </w:rPr>
        <w:t>：（1）</w:t>
      </w:r>
      <w:r>
        <w:rPr>
          <w:color w:val="000000"/>
          <w:spacing w:val="0"/>
          <w:w w:val="100"/>
          <w:position w:val="0"/>
        </w:rPr>
        <w:t>动脉溶栓越早，效果越好，应尽 早实施治疗</w:t>
      </w:r>
      <w:r>
        <w:rPr>
          <w:color w:val="000000"/>
          <w:spacing w:val="0"/>
          <w:w w:val="100"/>
          <w:position w:val="0"/>
          <w:sz w:val="18"/>
          <w:szCs w:val="18"/>
        </w:rPr>
        <w:t>（I</w:t>
      </w:r>
      <w:r>
        <w:rPr>
          <w:color w:val="000000"/>
          <w:spacing w:val="0"/>
          <w:w w:val="100"/>
          <w:position w:val="0"/>
        </w:rPr>
        <w:t>级推荐,</w:t>
      </w:r>
      <w:r>
        <w:rPr>
          <w:color w:val="000000"/>
          <w:spacing w:val="0"/>
          <w:w w:val="100"/>
          <w:position w:val="0"/>
          <w:sz w:val="18"/>
          <w:szCs w:val="18"/>
          <w:lang w:val="en-US" w:eastAsia="en-US" w:bidi="en-US"/>
        </w:rPr>
        <w:t>B</w:t>
      </w:r>
      <w:r>
        <w:rPr>
          <w:color w:val="000000"/>
          <w:spacing w:val="0"/>
          <w:w w:val="100"/>
          <w:position w:val="0"/>
        </w:rPr>
        <w:t>级证据）；</w:t>
      </w:r>
      <w:r>
        <w:rPr>
          <w:color w:val="000000"/>
          <w:spacing w:val="0"/>
          <w:w w:val="100"/>
          <w:position w:val="0"/>
          <w:sz w:val="18"/>
          <w:szCs w:val="18"/>
        </w:rPr>
        <w:t>（2）</w:t>
      </w:r>
      <w:r>
        <w:rPr>
          <w:color w:val="000000"/>
          <w:spacing w:val="0"/>
          <w:w w:val="100"/>
          <w:position w:val="0"/>
        </w:rPr>
        <w:t>动脉溶栓有 益于经严格选择的患者，适用于发病</w:t>
      </w:r>
      <w:r>
        <w:rPr>
          <w:color w:val="000000"/>
          <w:spacing w:val="0"/>
          <w:w w:val="100"/>
          <w:position w:val="0"/>
          <w:sz w:val="18"/>
          <w:szCs w:val="18"/>
        </w:rPr>
        <w:t xml:space="preserve">6 </w:t>
      </w:r>
      <w:r>
        <w:rPr>
          <w:color w:val="000000"/>
          <w:spacing w:val="0"/>
          <w:w w:val="100"/>
          <w:position w:val="0"/>
          <w:sz w:val="18"/>
          <w:szCs w:val="18"/>
          <w:lang w:val="en-US" w:eastAsia="en-US" w:bidi="en-US"/>
        </w:rPr>
        <w:t>h</w:t>
      </w:r>
      <w:r>
        <w:rPr>
          <w:color w:val="000000"/>
          <w:spacing w:val="0"/>
          <w:w w:val="100"/>
          <w:position w:val="0"/>
        </w:rPr>
        <w:t>内的大脑 中动脉供血区的急性缺血性脑卒中（</w:t>
      </w:r>
      <w:r>
        <w:rPr>
          <w:color w:val="000000"/>
          <w:spacing w:val="0"/>
          <w:w w:val="100"/>
          <w:position w:val="0"/>
          <w:sz w:val="18"/>
          <w:szCs w:val="18"/>
        </w:rPr>
        <w:t>I</w:t>
      </w:r>
      <w:r>
        <w:rPr>
          <w:color w:val="000000"/>
          <w:spacing w:val="0"/>
          <w:w w:val="100"/>
          <w:position w:val="0"/>
        </w:rPr>
        <w:t>级推荐,</w:t>
      </w:r>
      <w:r>
        <w:rPr>
          <w:color w:val="000000"/>
          <w:spacing w:val="0"/>
          <w:w w:val="100"/>
          <w:position w:val="0"/>
          <w:sz w:val="18"/>
          <w:szCs w:val="18"/>
          <w:lang w:val="en-US" w:eastAsia="en-US" w:bidi="en-US"/>
        </w:rPr>
        <w:t>B</w:t>
      </w:r>
      <w:r>
        <w:rPr>
          <w:color w:val="000000"/>
          <w:spacing w:val="0"/>
          <w:w w:val="100"/>
          <w:position w:val="0"/>
        </w:rPr>
        <w:t>级 证据）；</w:t>
      </w:r>
      <w:r>
        <w:rPr>
          <w:color w:val="000000"/>
          <w:spacing w:val="0"/>
          <w:w w:val="100"/>
          <w:position w:val="0"/>
          <w:sz w:val="18"/>
          <w:szCs w:val="18"/>
        </w:rPr>
        <w:t>（3）</w:t>
      </w:r>
      <w:r>
        <w:rPr>
          <w:color w:val="000000"/>
          <w:spacing w:val="0"/>
          <w:w w:val="100"/>
          <w:position w:val="0"/>
        </w:rPr>
        <w:t>发病</w:t>
      </w:r>
      <w:r>
        <w:rPr>
          <w:color w:val="000000"/>
          <w:spacing w:val="0"/>
          <w:w w:val="100"/>
          <w:position w:val="0"/>
          <w:sz w:val="18"/>
          <w:szCs w:val="18"/>
        </w:rPr>
        <w:t xml:space="preserve">24 </w:t>
      </w:r>
      <w:r>
        <w:rPr>
          <w:color w:val="000000"/>
          <w:spacing w:val="0"/>
          <w:w w:val="100"/>
          <w:position w:val="0"/>
          <w:sz w:val="18"/>
          <w:szCs w:val="18"/>
          <w:lang w:val="en-US" w:eastAsia="en-US" w:bidi="en-US"/>
        </w:rPr>
        <w:t>h</w:t>
      </w:r>
      <w:r>
        <w:rPr>
          <w:color w:val="000000"/>
          <w:spacing w:val="0"/>
          <w:w w:val="100"/>
          <w:position w:val="0"/>
        </w:rPr>
        <w:t>内、后循环大血管闭塞的重症 脑卒中患者,经过严格评估可行动脉溶栓（皿级推 荐,</w:t>
      </w:r>
      <w:r>
        <w:rPr>
          <w:color w:val="000000"/>
          <w:spacing w:val="0"/>
          <w:w w:val="100"/>
          <w:position w:val="0"/>
          <w:sz w:val="18"/>
          <w:szCs w:val="18"/>
          <w:lang w:val="en-US" w:eastAsia="en-US" w:bidi="en-US"/>
        </w:rPr>
        <w:t>C</w:t>
      </w:r>
      <w:r>
        <w:rPr>
          <w:color w:val="000000"/>
          <w:spacing w:val="0"/>
          <w:w w:val="100"/>
          <w:position w:val="0"/>
        </w:rPr>
        <w:t>级证据）；</w:t>
      </w:r>
      <w:r>
        <w:rPr>
          <w:color w:val="000000"/>
          <w:spacing w:val="0"/>
          <w:w w:val="100"/>
          <w:position w:val="0"/>
          <w:sz w:val="18"/>
          <w:szCs w:val="18"/>
        </w:rPr>
        <w:t>（4）</w:t>
      </w:r>
      <w:r>
        <w:rPr>
          <w:color w:val="000000"/>
          <w:spacing w:val="0"/>
          <w:w w:val="100"/>
          <w:position w:val="0"/>
        </w:rPr>
        <w:t>静脉-动脉序贯溶栓治疗是一种 可供选择的方法（</w:t>
      </w:r>
      <w:r>
        <w:rPr>
          <w:color w:val="000000"/>
          <w:spacing w:val="0"/>
          <w:w w:val="100"/>
          <w:position w:val="0"/>
          <w:sz w:val="18"/>
          <w:szCs w:val="18"/>
          <w:lang w:val="en-US" w:eastAsia="en-US" w:bidi="en-US"/>
        </w:rPr>
        <w:t>D</w:t>
      </w:r>
      <w:r>
        <w:rPr>
          <w:color w:val="000000"/>
          <w:spacing w:val="0"/>
          <w:w w:val="100"/>
          <w:position w:val="0"/>
        </w:rPr>
        <w:t>级推荐</w:t>
      </w:r>
      <w:r>
        <w:rPr>
          <w:color w:val="000000"/>
          <w:spacing w:val="0"/>
          <w:w w:val="100"/>
          <w:position w:val="0"/>
          <w:sz w:val="18"/>
          <w:szCs w:val="18"/>
          <w:lang w:val="en-US" w:eastAsia="en-US" w:bidi="en-US"/>
        </w:rPr>
        <w:t>,B</w:t>
      </w:r>
      <w:r>
        <w:rPr>
          <w:color w:val="000000"/>
          <w:spacing w:val="0"/>
          <w:w w:val="100"/>
          <w:position w:val="0"/>
        </w:rPr>
        <w:t>级证据）</w:t>
      </w:r>
      <w:r>
        <w:rPr>
          <w:color w:val="000000"/>
          <w:spacing w:val="0"/>
          <w:w w:val="100"/>
          <w:position w:val="0"/>
          <w:sz w:val="18"/>
          <w:szCs w:val="18"/>
        </w:rPr>
        <w:t>；（5）</w:t>
      </w:r>
      <w:r>
        <w:rPr>
          <w:color w:val="000000"/>
          <w:spacing w:val="0"/>
          <w:w w:val="100"/>
          <w:position w:val="0"/>
        </w:rPr>
        <w:t>动脉溶 栓要求在有条件的医院进行（</w:t>
      </w:r>
      <w:r>
        <w:rPr>
          <w:color w:val="000000"/>
          <w:spacing w:val="0"/>
          <w:w w:val="100"/>
          <w:position w:val="0"/>
          <w:sz w:val="18"/>
          <w:szCs w:val="18"/>
        </w:rPr>
        <w:t>I</w:t>
      </w:r>
      <w:r>
        <w:rPr>
          <w:color w:val="000000"/>
          <w:spacing w:val="0"/>
          <w:w w:val="100"/>
          <w:position w:val="0"/>
        </w:rPr>
        <w:t>级推荐，</w:t>
      </w:r>
      <w:r>
        <w:rPr>
          <w:color w:val="000000"/>
          <w:spacing w:val="0"/>
          <w:w w:val="100"/>
          <w:position w:val="0"/>
          <w:sz w:val="18"/>
          <w:szCs w:val="18"/>
          <w:lang w:val="en-US" w:eastAsia="en-US" w:bidi="en-US"/>
        </w:rPr>
        <w:t>C</w:t>
      </w:r>
      <w:r>
        <w:rPr>
          <w:color w:val="000000"/>
          <w:spacing w:val="0"/>
          <w:w w:val="100"/>
          <w:position w:val="0"/>
        </w:rPr>
        <w:t>级证 据）。</w:t>
      </w:r>
    </w:p>
    <w:p>
      <w:pPr>
        <w:pStyle w:val="Style15"/>
        <w:keepNext w:val="0"/>
        <w:keepLines w:val="0"/>
        <w:widowControl w:val="0"/>
        <w:shd w:val="clear" w:color="auto" w:fill="auto"/>
        <w:bidi w:val="0"/>
        <w:spacing w:before="0" w:after="0" w:line="317" w:lineRule="exact"/>
        <w:ind w:left="0" w:right="0" w:firstLine="440"/>
        <w:jc w:val="both"/>
      </w:pPr>
      <w:bookmarkStart w:id="23" w:name="bookmark23"/>
      <w:r>
        <w:rPr>
          <w:color w:val="000000"/>
          <w:spacing w:val="0"/>
          <w:w w:val="100"/>
          <w:position w:val="0"/>
        </w:rPr>
        <w:t>二</w:t>
      </w:r>
      <w:bookmarkEnd w:id="23"/>
      <w:r>
        <w:rPr>
          <w:color w:val="000000"/>
          <w:spacing w:val="0"/>
          <w:w w:val="100"/>
          <w:position w:val="0"/>
        </w:rPr>
        <w:t>、机械取栓、碎栓</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机械血栓清除术是实现急性缺血性脑卒中血流 再灌注的新方法。其主要通过取栓、碎栓及加强溶 栓药物在栓子局部的渗透作用实现血管再通，与药 物溶栓协同发挥作用</w:t>
      </w:r>
      <w:r>
        <w:rPr>
          <w:color w:val="000000"/>
          <w:spacing w:val="0"/>
          <w:w w:val="100"/>
          <w:position w:val="0"/>
          <w:sz w:val="18"/>
          <w:szCs w:val="18"/>
        </w:rPr>
        <w:t>"6</w:t>
      </w:r>
      <w:r>
        <w:rPr>
          <w:color w:val="000000"/>
          <w:spacing w:val="0"/>
          <w:w w:val="100"/>
          <w:position w:val="0"/>
        </w:rPr>
        <w:t>】。目前经美国食品药品监 督管理局批准的血栓清除装置有</w:t>
      </w:r>
      <w:r>
        <w:rPr>
          <w:color w:val="000000"/>
          <w:spacing w:val="0"/>
          <w:w w:val="100"/>
          <w:position w:val="0"/>
          <w:sz w:val="18"/>
          <w:szCs w:val="18"/>
        </w:rPr>
        <w:t>4</w:t>
      </w:r>
      <w:r>
        <w:rPr>
          <w:color w:val="000000"/>
          <w:spacing w:val="0"/>
          <w:w w:val="100"/>
          <w:position w:val="0"/>
        </w:rPr>
        <w:t>种:</w:t>
      </w:r>
      <w:r>
        <w:rPr>
          <w:color w:val="000000"/>
          <w:spacing w:val="0"/>
          <w:w w:val="100"/>
          <w:position w:val="0"/>
          <w:sz w:val="18"/>
          <w:szCs w:val="18"/>
          <w:lang w:val="en-US" w:eastAsia="en-US" w:bidi="en-US"/>
        </w:rPr>
        <w:t>Merci</w:t>
      </w:r>
      <w:r>
        <w:rPr>
          <w:color w:val="000000"/>
          <w:spacing w:val="0"/>
          <w:w w:val="100"/>
          <w:position w:val="0"/>
        </w:rPr>
        <w:t>取栓系 统</w:t>
      </w:r>
      <w:r>
        <w:rPr>
          <w:color w:val="000000"/>
          <w:spacing w:val="0"/>
          <w:w w:val="100"/>
          <w:position w:val="0"/>
          <w:sz w:val="18"/>
          <w:szCs w:val="18"/>
        </w:rPr>
        <w:t xml:space="preserve">（2004 </w:t>
      </w:r>
      <w:r>
        <w:rPr>
          <w:color w:val="000000"/>
          <w:spacing w:val="0"/>
          <w:w w:val="100"/>
          <w:position w:val="0"/>
        </w:rPr>
        <w:t>年）、</w:t>
      </w:r>
      <w:r>
        <w:rPr>
          <w:color w:val="000000"/>
          <w:spacing w:val="0"/>
          <w:w w:val="100"/>
          <w:position w:val="0"/>
          <w:sz w:val="18"/>
          <w:szCs w:val="18"/>
          <w:lang w:val="en-US" w:eastAsia="en-US" w:bidi="en-US"/>
        </w:rPr>
        <w:t xml:space="preserve">Penumbra </w:t>
      </w:r>
      <w:r>
        <w:rPr>
          <w:color w:val="000000"/>
          <w:spacing w:val="0"/>
          <w:w w:val="100"/>
          <w:position w:val="0"/>
        </w:rPr>
        <w:t>系统（</w:t>
      </w:r>
      <w:r>
        <w:rPr>
          <w:color w:val="000000"/>
          <w:spacing w:val="0"/>
          <w:w w:val="100"/>
          <w:position w:val="0"/>
          <w:sz w:val="18"/>
          <w:szCs w:val="18"/>
        </w:rPr>
        <w:t xml:space="preserve">2007 </w:t>
      </w:r>
      <w:r>
        <w:rPr>
          <w:color w:val="000000"/>
          <w:spacing w:val="0"/>
          <w:w w:val="100"/>
          <w:position w:val="0"/>
        </w:rPr>
        <w:t>年）、</w:t>
      </w:r>
      <w:r>
        <w:rPr>
          <w:color w:val="000000"/>
          <w:spacing w:val="0"/>
          <w:w w:val="100"/>
          <w:position w:val="0"/>
          <w:sz w:val="18"/>
          <w:szCs w:val="18"/>
          <w:lang w:val="en-US" w:eastAsia="en-US" w:bidi="en-US"/>
        </w:rPr>
        <w:t xml:space="preserve">Solitaire FR </w:t>
      </w:r>
      <w:r>
        <w:rPr>
          <w:color w:val="000000"/>
          <w:spacing w:val="0"/>
          <w:w w:val="100"/>
          <w:position w:val="0"/>
        </w:rPr>
        <w:t>装置</w:t>
      </w:r>
      <w:r>
        <w:rPr>
          <w:color w:val="000000"/>
          <w:spacing w:val="0"/>
          <w:w w:val="100"/>
          <w:position w:val="0"/>
          <w:sz w:val="18"/>
          <w:szCs w:val="18"/>
        </w:rPr>
        <w:t>（2012</w:t>
      </w:r>
      <w:r>
        <w:rPr>
          <w:color w:val="000000"/>
          <w:spacing w:val="0"/>
          <w:w w:val="100"/>
          <w:position w:val="0"/>
        </w:rPr>
        <w:t>年）及</w:t>
      </w:r>
      <w:r>
        <w:rPr>
          <w:color w:val="000000"/>
          <w:spacing w:val="0"/>
          <w:w w:val="100"/>
          <w:position w:val="0"/>
          <w:sz w:val="18"/>
          <w:szCs w:val="18"/>
          <w:lang w:val="en-US" w:eastAsia="en-US" w:bidi="en-US"/>
        </w:rPr>
        <w:t>Trevo</w:t>
      </w:r>
      <w:r>
        <w:rPr>
          <w:color w:val="000000"/>
          <w:spacing w:val="0"/>
          <w:w w:val="100"/>
          <w:position w:val="0"/>
        </w:rPr>
        <w:t>取栓器</w:t>
      </w:r>
      <w:r>
        <w:rPr>
          <w:color w:val="000000"/>
          <w:spacing w:val="0"/>
          <w:w w:val="100"/>
          <w:position w:val="0"/>
          <w:sz w:val="18"/>
          <w:szCs w:val="18"/>
        </w:rPr>
        <w:t>（2012</w:t>
      </w:r>
      <w:r>
        <w:rPr>
          <w:color w:val="000000"/>
          <w:spacing w:val="0"/>
          <w:w w:val="100"/>
          <w:position w:val="0"/>
        </w:rPr>
        <w:t>年）。</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18"/>
          <w:szCs w:val="18"/>
          <w:lang w:val="en-US" w:eastAsia="en-US" w:bidi="en-US"/>
        </w:rPr>
        <w:t xml:space="preserve">MERCI </w:t>
      </w:r>
      <w:r>
        <w:rPr>
          <w:color w:val="000000"/>
          <w:spacing w:val="0"/>
          <w:w w:val="100"/>
          <w:position w:val="0"/>
          <w:sz w:val="18"/>
          <w:szCs w:val="18"/>
        </w:rPr>
        <w:t xml:space="preserve">（ </w:t>
      </w:r>
      <w:r>
        <w:rPr>
          <w:color w:val="000000"/>
          <w:spacing w:val="0"/>
          <w:w w:val="100"/>
          <w:position w:val="0"/>
          <w:sz w:val="18"/>
          <w:szCs w:val="18"/>
          <w:lang w:val="en-US" w:eastAsia="en-US" w:bidi="en-US"/>
        </w:rPr>
        <w:t>Mechanical Embolus Removal in Cerebral Ischemia</w:t>
      </w:r>
      <w:r>
        <w:rPr>
          <w:color w:val="000000"/>
          <w:spacing w:val="0"/>
          <w:w w:val="100"/>
          <w:position w:val="0"/>
          <w:lang w:val="en-US" w:eastAsia="en-US" w:bidi="en-US"/>
        </w:rPr>
        <w:t>）</w:t>
      </w:r>
      <w:r>
        <w:rPr>
          <w:color w:val="000000"/>
          <w:spacing w:val="0"/>
          <w:w w:val="100"/>
          <w:position w:val="0"/>
        </w:rPr>
        <w:t>试验是一项前瞻性、非随机、多中 心研究纳入发病</w:t>
      </w:r>
      <w:r>
        <w:rPr>
          <w:color w:val="000000"/>
          <w:spacing w:val="0"/>
          <w:w w:val="100"/>
          <w:position w:val="0"/>
          <w:sz w:val="18"/>
          <w:szCs w:val="18"/>
        </w:rPr>
        <w:t xml:space="preserve">8 </w:t>
      </w:r>
      <w:r>
        <w:rPr>
          <w:color w:val="000000"/>
          <w:spacing w:val="0"/>
          <w:w w:val="100"/>
          <w:position w:val="0"/>
          <w:sz w:val="18"/>
          <w:szCs w:val="18"/>
          <w:lang w:val="en-US" w:eastAsia="en-US" w:bidi="en-US"/>
        </w:rPr>
        <w:t>h</w:t>
      </w:r>
      <w:r>
        <w:rPr>
          <w:color w:val="000000"/>
          <w:spacing w:val="0"/>
          <w:w w:val="100"/>
          <w:position w:val="0"/>
        </w:rPr>
        <w:t>内颅内大血管闭塞，且不 适合静脉溶栓的患者。结果表明,</w:t>
      </w:r>
      <w:r>
        <w:rPr>
          <w:color w:val="000000"/>
          <w:spacing w:val="0"/>
          <w:w w:val="100"/>
          <w:position w:val="0"/>
          <w:sz w:val="18"/>
          <w:szCs w:val="18"/>
          <w:lang w:val="en-US" w:eastAsia="en-US" w:bidi="en-US"/>
        </w:rPr>
        <w:t>Merci</w:t>
      </w:r>
      <w:r>
        <w:rPr>
          <w:color w:val="000000"/>
          <w:spacing w:val="0"/>
          <w:w w:val="100"/>
          <w:position w:val="0"/>
        </w:rPr>
        <w:t>取栓系统能 提高血管再通率。随后开展的</w:t>
      </w:r>
      <w:r>
        <w:rPr>
          <w:color w:val="000000"/>
          <w:spacing w:val="0"/>
          <w:w w:val="100"/>
          <w:position w:val="0"/>
          <w:sz w:val="18"/>
          <w:szCs w:val="18"/>
          <w:lang w:val="en-US" w:eastAsia="en-US" w:bidi="en-US"/>
        </w:rPr>
        <w:t>Multi-MERCI</w:t>
      </w:r>
      <w:r>
        <w:rPr>
          <w:color w:val="000000"/>
          <w:spacing w:val="0"/>
          <w:w w:val="100"/>
          <w:position w:val="0"/>
        </w:rPr>
        <w:t>试验评 估了新一代取栓器在提高血管再通率方面的优 势⑶。</w:t>
      </w:r>
      <w:r>
        <w:rPr>
          <w:color w:val="000000"/>
          <w:spacing w:val="0"/>
          <w:w w:val="100"/>
          <w:position w:val="0"/>
          <w:sz w:val="18"/>
          <w:szCs w:val="18"/>
          <w:lang w:val="en-US" w:eastAsia="en-US" w:bidi="en-US"/>
        </w:rPr>
        <w:t>Multi-MERCI</w:t>
      </w:r>
      <w:r>
        <w:rPr>
          <w:color w:val="000000"/>
          <w:spacing w:val="0"/>
          <w:w w:val="100"/>
          <w:position w:val="0"/>
        </w:rPr>
        <w:t>试验入组标准为发病</w:t>
      </w:r>
      <w:r>
        <w:rPr>
          <w:color w:val="000000"/>
          <w:spacing w:val="0"/>
          <w:w w:val="100"/>
          <w:position w:val="0"/>
          <w:sz w:val="18"/>
          <w:szCs w:val="18"/>
        </w:rPr>
        <w:t xml:space="preserve">8 </w:t>
      </w:r>
      <w:r>
        <w:rPr>
          <w:color w:val="000000"/>
          <w:spacing w:val="0"/>
          <w:w w:val="100"/>
          <w:position w:val="0"/>
          <w:sz w:val="18"/>
          <w:szCs w:val="18"/>
          <w:lang w:val="en-US" w:eastAsia="en-US" w:bidi="en-US"/>
        </w:rPr>
        <w:t>h</w:t>
      </w:r>
      <w:r>
        <w:rPr>
          <w:color w:val="000000"/>
          <w:spacing w:val="0"/>
          <w:w w:val="100"/>
          <w:position w:val="0"/>
        </w:rPr>
        <w:t xml:space="preserve">内且 存在大血管闭塞的缺血性脑卒中患者，包括部分经 </w:t>
      </w:r>
      <w:r>
        <w:rPr>
          <w:color w:val="000000"/>
          <w:spacing w:val="0"/>
          <w:w w:val="100"/>
          <w:position w:val="0"/>
          <w:sz w:val="18"/>
          <w:szCs w:val="18"/>
          <w:lang w:val="en-US" w:eastAsia="en-US" w:bidi="en-US"/>
        </w:rPr>
        <w:t>rt-PA</w:t>
      </w:r>
      <w:r>
        <w:rPr>
          <w:color w:val="000000"/>
          <w:spacing w:val="0"/>
          <w:w w:val="100"/>
          <w:position w:val="0"/>
        </w:rPr>
        <w:t xml:space="preserve">静脉溶栓失败的患者。患者预后良好率为 </w:t>
      </w:r>
      <w:r>
        <w:rPr>
          <w:color w:val="000000"/>
          <w:spacing w:val="0"/>
          <w:w w:val="100"/>
          <w:position w:val="0"/>
          <w:sz w:val="18"/>
          <w:szCs w:val="18"/>
        </w:rPr>
        <w:t xml:space="preserve">36% </w:t>
      </w:r>
      <w:r>
        <w:rPr>
          <w:color w:val="000000"/>
          <w:spacing w:val="0"/>
          <w:w w:val="100"/>
          <w:position w:val="0"/>
        </w:rPr>
        <w:t>,死亡率为</w:t>
      </w:r>
      <w:r>
        <w:rPr>
          <w:color w:val="000000"/>
          <w:spacing w:val="0"/>
          <w:w w:val="100"/>
          <w:position w:val="0"/>
          <w:sz w:val="18"/>
          <w:szCs w:val="18"/>
        </w:rPr>
        <w:t>34%</w:t>
      </w:r>
      <w:r>
        <w:rPr>
          <w:color w:val="000000"/>
          <w:spacing w:val="0"/>
          <w:w w:val="100"/>
          <w:position w:val="0"/>
        </w:rPr>
        <w:t>。此外，对</w:t>
      </w:r>
      <w:r>
        <w:rPr>
          <w:color w:val="000000"/>
          <w:spacing w:val="0"/>
          <w:w w:val="100"/>
          <w:position w:val="0"/>
          <w:sz w:val="18"/>
          <w:szCs w:val="18"/>
          <w:lang w:val="en-US" w:eastAsia="en-US" w:bidi="en-US"/>
        </w:rPr>
        <w:t>MERCI</w:t>
      </w:r>
      <w:r>
        <w:rPr>
          <w:color w:val="000000"/>
          <w:spacing w:val="0"/>
          <w:w w:val="100"/>
          <w:position w:val="0"/>
        </w:rPr>
        <w:t>及</w:t>
      </w:r>
      <w:r>
        <w:rPr>
          <w:color w:val="000000"/>
          <w:spacing w:val="0"/>
          <w:w w:val="100"/>
          <w:position w:val="0"/>
          <w:sz w:val="18"/>
          <w:szCs w:val="18"/>
          <w:lang w:val="en-US" w:eastAsia="en-US" w:bidi="en-US"/>
        </w:rPr>
        <w:t xml:space="preserve">Multi- MERCI </w:t>
      </w:r>
      <w:r>
        <w:rPr>
          <w:color w:val="000000"/>
          <w:spacing w:val="0"/>
          <w:w w:val="100"/>
          <w:position w:val="0"/>
        </w:rPr>
        <w:t>试验的</w:t>
      </w:r>
      <w:r>
        <w:rPr>
          <w:color w:val="000000"/>
          <w:spacing w:val="0"/>
          <w:w w:val="100"/>
          <w:position w:val="0"/>
          <w:sz w:val="18"/>
          <w:szCs w:val="18"/>
        </w:rPr>
        <w:t>80</w:t>
      </w:r>
      <w:r>
        <w:rPr>
          <w:color w:val="000000"/>
          <w:spacing w:val="0"/>
          <w:w w:val="100"/>
          <w:position w:val="0"/>
        </w:rPr>
        <w:t>例颈内动脉颅内段闭塞患者进行 分析“刃</w:t>
      </w:r>
      <w:r>
        <w:rPr>
          <w:color w:val="000000"/>
          <w:spacing w:val="0"/>
          <w:w w:val="100"/>
          <w:position w:val="0"/>
          <w:sz w:val="18"/>
          <w:szCs w:val="18"/>
        </w:rPr>
        <w:t>，</w:t>
      </w:r>
      <w:r>
        <w:rPr>
          <w:color w:val="000000"/>
          <w:spacing w:val="0"/>
          <w:w w:val="100"/>
          <w:position w:val="0"/>
        </w:rPr>
        <w:t>结果显示</w:t>
      </w:r>
      <w:r>
        <w:rPr>
          <w:color w:val="000000"/>
          <w:spacing w:val="0"/>
          <w:w w:val="100"/>
          <w:position w:val="0"/>
          <w:sz w:val="18"/>
          <w:szCs w:val="18"/>
        </w:rPr>
        <w:t>：39%</w:t>
      </w:r>
      <w:r>
        <w:rPr>
          <w:color w:val="000000"/>
          <w:spacing w:val="0"/>
          <w:w w:val="100"/>
          <w:position w:val="0"/>
        </w:rPr>
        <w:t>的血管再通患者</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rPr>
        <w:t xml:space="preserve">时预 后良好，而血管再通失败的患者预后良好率仅为 </w:t>
      </w:r>
      <w:r>
        <w:rPr>
          <w:color w:val="000000"/>
          <w:spacing w:val="0"/>
          <w:w w:val="100"/>
          <w:position w:val="0"/>
          <w:sz w:val="18"/>
          <w:szCs w:val="18"/>
          <w:lang w:val="en-US" w:eastAsia="en-US" w:bidi="en-US"/>
        </w:rPr>
        <w:t>3%o</w:t>
      </w:r>
      <w:r>
        <w:rPr>
          <w:color w:val="000000"/>
          <w:spacing w:val="0"/>
          <w:w w:val="100"/>
          <w:position w:val="0"/>
        </w:rPr>
        <w:t>该研究提示,血管再通仍是</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rPr>
        <w:t>预后良好的 一个重要预测因素。</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18"/>
          <w:szCs w:val="18"/>
          <w:lang w:val="en-US" w:eastAsia="en-US" w:bidi="en-US"/>
        </w:rPr>
        <w:t>Penumbra</w:t>
      </w:r>
      <w:r>
        <w:rPr>
          <w:color w:val="000000"/>
          <w:spacing w:val="0"/>
          <w:w w:val="100"/>
          <w:position w:val="0"/>
        </w:rPr>
        <w:t>试验是一项前瞻性、多中心研究，研 究目的是评估</w:t>
      </w:r>
      <w:r>
        <w:rPr>
          <w:color w:val="000000"/>
          <w:spacing w:val="0"/>
          <w:w w:val="100"/>
          <w:position w:val="0"/>
          <w:sz w:val="18"/>
          <w:szCs w:val="18"/>
          <w:lang w:val="en-US" w:eastAsia="en-US" w:bidi="en-US"/>
        </w:rPr>
        <w:t>Penumbra</w:t>
      </w:r>
      <w:r>
        <w:rPr>
          <w:color w:val="000000"/>
          <w:spacing w:val="0"/>
          <w:w w:val="100"/>
          <w:position w:val="0"/>
        </w:rPr>
        <w:t>系统的安全性和有效 性'迥。该试验纳入发病</w:t>
      </w:r>
      <w:r>
        <w:rPr>
          <w:color w:val="000000"/>
          <w:spacing w:val="0"/>
          <w:w w:val="100"/>
          <w:position w:val="0"/>
          <w:sz w:val="18"/>
          <w:szCs w:val="18"/>
        </w:rPr>
        <w:t xml:space="preserve">3 </w:t>
      </w:r>
      <w:r>
        <w:rPr>
          <w:color w:val="000000"/>
          <w:spacing w:val="0"/>
          <w:w w:val="100"/>
          <w:position w:val="0"/>
          <w:sz w:val="18"/>
          <w:szCs w:val="18"/>
          <w:lang w:val="en-US" w:eastAsia="en-US" w:bidi="en-US"/>
        </w:rPr>
        <w:t>h</w:t>
      </w:r>
      <w:r>
        <w:rPr>
          <w:color w:val="000000"/>
          <w:spacing w:val="0"/>
          <w:w w:val="100"/>
          <w:position w:val="0"/>
        </w:rPr>
        <w:t>内不适合静脉溶栓或 静脉溶栓失败的缺血性脑卒中患者。结果显示：闭 塞血管达到部分或完全再通的比率为</w:t>
      </w:r>
      <w:r>
        <w:rPr>
          <w:color w:val="000000"/>
          <w:spacing w:val="0"/>
          <w:w w:val="100"/>
          <w:position w:val="0"/>
          <w:sz w:val="18"/>
          <w:szCs w:val="18"/>
        </w:rPr>
        <w:t>82% ；</w:t>
      </w:r>
      <w:r>
        <w:rPr>
          <w:color w:val="000000"/>
          <w:spacing w:val="0"/>
          <w:w w:val="100"/>
          <w:position w:val="0"/>
        </w:rPr>
        <w:t>手术操 作并发症及症状性颅内出血发生率分别为</w:t>
      </w:r>
      <w:r>
        <w:rPr>
          <w:color w:val="000000"/>
          <w:spacing w:val="0"/>
          <w:w w:val="100"/>
          <w:position w:val="0"/>
          <w:sz w:val="18"/>
          <w:szCs w:val="18"/>
        </w:rPr>
        <w:t>13%</w:t>
      </w:r>
      <w:r>
        <w:rPr>
          <w:color w:val="000000"/>
          <w:spacing w:val="0"/>
          <w:w w:val="100"/>
          <w:position w:val="0"/>
        </w:rPr>
        <w:t xml:space="preserve">和 </w:t>
      </w:r>
      <w:r>
        <w:rPr>
          <w:color w:val="000000"/>
          <w:spacing w:val="0"/>
          <w:w w:val="100"/>
          <w:position w:val="0"/>
          <w:sz w:val="18"/>
          <w:szCs w:val="18"/>
        </w:rPr>
        <w:t xml:space="preserve">11% </w:t>
      </w:r>
      <w:r>
        <w:rPr>
          <w:color w:val="000000"/>
          <w:spacing w:val="0"/>
          <w:w w:val="100"/>
          <w:position w:val="0"/>
        </w:rPr>
        <w:t>;良好预后率为</w:t>
      </w:r>
      <w:r>
        <w:rPr>
          <w:color w:val="000000"/>
          <w:spacing w:val="0"/>
          <w:w w:val="100"/>
          <w:position w:val="0"/>
          <w:sz w:val="18"/>
          <w:szCs w:val="18"/>
        </w:rPr>
        <w:t>25% ；</w:t>
      </w:r>
      <w:r>
        <w:rPr>
          <w:color w:val="000000"/>
          <w:spacing w:val="0"/>
          <w:w w:val="100"/>
          <w:position w:val="0"/>
        </w:rPr>
        <w:t>死亡率为</w:t>
      </w:r>
      <w:r>
        <w:rPr>
          <w:color w:val="000000"/>
          <w:spacing w:val="0"/>
          <w:w w:val="100"/>
          <w:position w:val="0"/>
          <w:sz w:val="18"/>
          <w:szCs w:val="18"/>
        </w:rPr>
        <w:t>33%</w:t>
      </w:r>
      <w:r>
        <w:rPr>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40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i/>
          <w:iCs/>
          <w:color w:val="000000"/>
          <w:spacing w:val="0"/>
          <w:w w:val="100"/>
          <w:position w:val="0"/>
          <w:sz w:val="20"/>
          <w:szCs w:val="20"/>
          <w:lang w:val="en-US" w:eastAsia="en-US" w:bidi="en-US"/>
        </w:rPr>
        <w:t>Lancet</w:t>
      </w:r>
      <w:r>
        <w:rPr>
          <w:color w:val="000000"/>
          <w:spacing w:val="0"/>
          <w:w w:val="100"/>
          <w:position w:val="0"/>
          <w:sz w:val="20"/>
          <w:szCs w:val="20"/>
        </w:rPr>
        <w:t>报道了两项分别运用</w:t>
      </w:r>
      <w:r>
        <w:rPr>
          <w:color w:val="000000"/>
          <w:spacing w:val="0"/>
          <w:w w:val="100"/>
          <w:position w:val="0"/>
          <w:sz w:val="18"/>
          <w:szCs w:val="18"/>
          <w:lang w:val="en-US" w:eastAsia="en-US" w:bidi="en-US"/>
        </w:rPr>
        <w:t>Solitaire</w:t>
      </w:r>
      <w:r>
        <w:rPr>
          <w:color w:val="000000"/>
          <w:spacing w:val="0"/>
          <w:w w:val="100"/>
          <w:position w:val="0"/>
          <w:sz w:val="20"/>
          <w:szCs w:val="20"/>
        </w:rPr>
        <w:t>和</w:t>
        <w:br w:type="page"/>
      </w:r>
      <w:r>
        <w:rPr>
          <w:color w:val="000000"/>
          <w:spacing w:val="0"/>
          <w:w w:val="100"/>
          <w:position w:val="0"/>
          <w:sz w:val="18"/>
          <w:szCs w:val="18"/>
          <w:lang w:val="en-US" w:eastAsia="en-US" w:bidi="en-US"/>
        </w:rPr>
        <w:t>Trevo</w:t>
      </w:r>
      <w:r>
        <w:rPr>
          <w:color w:val="000000"/>
          <w:spacing w:val="0"/>
          <w:w w:val="100"/>
          <w:position w:val="0"/>
          <w:sz w:val="20"/>
          <w:szCs w:val="20"/>
        </w:rPr>
        <w:t>取栓装置的研究结果，前者为</w:t>
      </w:r>
      <w:r>
        <w:rPr>
          <w:color w:val="000000"/>
          <w:spacing w:val="0"/>
          <w:w w:val="100"/>
          <w:position w:val="0"/>
          <w:sz w:val="18"/>
          <w:szCs w:val="18"/>
          <w:lang w:val="en-US" w:eastAsia="en-US" w:bidi="en-US"/>
        </w:rPr>
        <w:t>SWIFT</w:t>
      </w:r>
      <w:r>
        <w:rPr>
          <w:color w:val="000000"/>
          <w:spacing w:val="0"/>
          <w:w w:val="100"/>
          <w:position w:val="0"/>
          <w:sz w:val="20"/>
          <w:szCs w:val="20"/>
        </w:rPr>
        <w:t>研 究⑵］，后者为</w:t>
      </w:r>
      <w:r>
        <w:rPr>
          <w:color w:val="000000"/>
          <w:spacing w:val="0"/>
          <w:w w:val="100"/>
          <w:position w:val="0"/>
          <w:sz w:val="18"/>
          <w:szCs w:val="18"/>
          <w:lang w:val="en-US" w:eastAsia="en-US" w:bidi="en-US"/>
        </w:rPr>
        <w:t xml:space="preserve">TREVO </w:t>
      </w:r>
      <w:r>
        <w:rPr>
          <w:color w:val="000000"/>
          <w:spacing w:val="0"/>
          <w:w w:val="100"/>
          <w:position w:val="0"/>
          <w:sz w:val="18"/>
          <w:szCs w:val="18"/>
        </w:rPr>
        <w:t>2</w:t>
      </w:r>
      <w:r>
        <w:rPr>
          <w:color w:val="000000"/>
          <w:spacing w:val="0"/>
          <w:w w:val="100"/>
          <w:position w:val="0"/>
          <w:sz w:val="20"/>
          <w:szCs w:val="20"/>
        </w:rPr>
        <w:t>研究⑵〕。</w:t>
      </w:r>
      <w:r>
        <w:rPr>
          <w:color w:val="000000"/>
          <w:spacing w:val="0"/>
          <w:w w:val="100"/>
          <w:position w:val="0"/>
          <w:sz w:val="18"/>
          <w:szCs w:val="18"/>
          <w:lang w:val="en-US" w:eastAsia="en-US" w:bidi="en-US"/>
        </w:rPr>
        <w:t>SWIFT</w:t>
      </w:r>
      <w:r>
        <w:rPr>
          <w:color w:val="000000"/>
          <w:spacing w:val="0"/>
          <w:w w:val="100"/>
          <w:position w:val="0"/>
          <w:sz w:val="20"/>
          <w:szCs w:val="20"/>
        </w:rPr>
        <w:t>研究目的 是比较</w:t>
      </w:r>
      <w:r>
        <w:rPr>
          <w:color w:val="000000"/>
          <w:spacing w:val="0"/>
          <w:w w:val="100"/>
          <w:position w:val="0"/>
          <w:sz w:val="18"/>
          <w:szCs w:val="18"/>
          <w:lang w:val="en-US" w:eastAsia="en-US" w:bidi="en-US"/>
        </w:rPr>
        <w:t>Solitaire</w:t>
      </w:r>
      <w:r>
        <w:rPr>
          <w:color w:val="000000"/>
          <w:spacing w:val="0"/>
          <w:w w:val="100"/>
          <w:position w:val="0"/>
          <w:sz w:val="20"/>
          <w:szCs w:val="20"/>
        </w:rPr>
        <w:t>和</w:t>
      </w:r>
      <w:r>
        <w:rPr>
          <w:color w:val="000000"/>
          <w:spacing w:val="0"/>
          <w:w w:val="100"/>
          <w:position w:val="0"/>
          <w:sz w:val="18"/>
          <w:szCs w:val="18"/>
          <w:lang w:val="en-US" w:eastAsia="en-US" w:bidi="en-US"/>
        </w:rPr>
        <w:t>Merci</w:t>
      </w:r>
      <w:r>
        <w:rPr>
          <w:color w:val="000000"/>
          <w:spacing w:val="0"/>
          <w:w w:val="100"/>
          <w:position w:val="0"/>
          <w:sz w:val="20"/>
          <w:szCs w:val="20"/>
        </w:rPr>
        <w:t>装置血管再通的效果。结 果显示:</w:t>
      </w:r>
      <w:r>
        <w:rPr>
          <w:color w:val="000000"/>
          <w:spacing w:val="0"/>
          <w:w w:val="100"/>
          <w:position w:val="0"/>
          <w:sz w:val="18"/>
          <w:szCs w:val="18"/>
          <w:lang w:val="en-US" w:eastAsia="en-US" w:bidi="en-US"/>
        </w:rPr>
        <w:t>Solitaire</w:t>
      </w:r>
      <w:r>
        <w:rPr>
          <w:color w:val="000000"/>
          <w:spacing w:val="0"/>
          <w:w w:val="100"/>
          <w:position w:val="0"/>
          <w:sz w:val="20"/>
          <w:szCs w:val="20"/>
        </w:rPr>
        <w:t>组在不伴症状性颅内出血的血管再 通率</w:t>
      </w:r>
      <w:r>
        <w:rPr>
          <w:color w:val="000000"/>
          <w:spacing w:val="0"/>
          <w:w w:val="100"/>
          <w:position w:val="0"/>
          <w:sz w:val="18"/>
          <w:szCs w:val="18"/>
        </w:rPr>
        <w:t>（61%</w:t>
      </w:r>
      <w:r>
        <w:rPr>
          <w:color w:val="000000"/>
          <w:spacing w:val="0"/>
          <w:w w:val="100"/>
          <w:position w:val="0"/>
          <w:sz w:val="20"/>
          <w:szCs w:val="20"/>
        </w:rPr>
        <w:t>与</w:t>
      </w:r>
      <w:r>
        <w:rPr>
          <w:color w:val="000000"/>
          <w:spacing w:val="0"/>
          <w:w w:val="100"/>
          <w:position w:val="0"/>
          <w:sz w:val="18"/>
          <w:szCs w:val="18"/>
        </w:rPr>
        <w:t xml:space="preserve">24% </w:t>
      </w:r>
      <w:r>
        <w:rPr>
          <w:color w:val="000000"/>
          <w:spacing w:val="0"/>
          <w:w w:val="100"/>
          <w:position w:val="0"/>
          <w:sz w:val="18"/>
          <w:szCs w:val="18"/>
          <w:lang w:val="en-US" w:eastAsia="en-US" w:bidi="en-US"/>
        </w:rPr>
        <w:t xml:space="preserve">,P&lt; 0.001 </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sz w:val="20"/>
          <w:szCs w:val="20"/>
        </w:rPr>
        <w:t xml:space="preserve">时良好预后率 </w:t>
      </w:r>
      <w:r>
        <w:rPr>
          <w:color w:val="000000"/>
          <w:spacing w:val="0"/>
          <w:w w:val="100"/>
          <w:position w:val="0"/>
          <w:sz w:val="18"/>
          <w:szCs w:val="18"/>
        </w:rPr>
        <w:t xml:space="preserve">（58% </w:t>
      </w:r>
      <w:r>
        <w:rPr>
          <w:color w:val="000000"/>
          <w:spacing w:val="0"/>
          <w:w w:val="100"/>
          <w:position w:val="0"/>
          <w:sz w:val="20"/>
          <w:szCs w:val="20"/>
        </w:rPr>
        <w:t xml:space="preserve">与 </w:t>
      </w:r>
      <w:r>
        <w:rPr>
          <w:color w:val="000000"/>
          <w:spacing w:val="0"/>
          <w:w w:val="100"/>
          <w:position w:val="0"/>
          <w:sz w:val="18"/>
          <w:szCs w:val="18"/>
        </w:rPr>
        <w:t xml:space="preserve">33% , </w:t>
      </w:r>
      <w:r>
        <w:rPr>
          <w:color w:val="000000"/>
          <w:spacing w:val="0"/>
          <w:w w:val="100"/>
          <w:position w:val="0"/>
          <w:sz w:val="18"/>
          <w:szCs w:val="18"/>
          <w:lang w:val="en-US" w:eastAsia="en-US" w:bidi="en-US"/>
        </w:rPr>
        <w:t xml:space="preserve">P </w:t>
      </w:r>
      <w:r>
        <w:rPr>
          <w:color w:val="000000"/>
          <w:spacing w:val="0"/>
          <w:w w:val="100"/>
          <w:position w:val="0"/>
          <w:sz w:val="18"/>
          <w:szCs w:val="18"/>
        </w:rPr>
        <w:t xml:space="preserve">= </w:t>
      </w:r>
      <w:r>
        <w:rPr>
          <w:color w:val="000000"/>
          <w:spacing w:val="0"/>
          <w:w w:val="100"/>
          <w:position w:val="0"/>
          <w:sz w:val="18"/>
          <w:szCs w:val="18"/>
          <w:lang w:val="en-US" w:eastAsia="en-US" w:bidi="en-US"/>
        </w:rPr>
        <w:t xml:space="preserve">0. </w:t>
      </w:r>
      <w:r>
        <w:rPr>
          <w:color w:val="000000"/>
          <w:spacing w:val="0"/>
          <w:w w:val="100"/>
          <w:position w:val="0"/>
          <w:sz w:val="18"/>
          <w:szCs w:val="18"/>
        </w:rPr>
        <w:t>001 ）</w:t>
      </w:r>
      <w:r>
        <w:rPr>
          <w:color w:val="000000"/>
          <w:spacing w:val="0"/>
          <w:w w:val="100"/>
          <w:position w:val="0"/>
          <w:sz w:val="20"/>
          <w:szCs w:val="20"/>
        </w:rPr>
        <w:t xml:space="preserve">均优于 </w:t>
      </w:r>
      <w:r>
        <w:rPr>
          <w:color w:val="000000"/>
          <w:spacing w:val="0"/>
          <w:w w:val="100"/>
          <w:position w:val="0"/>
          <w:sz w:val="18"/>
          <w:szCs w:val="18"/>
          <w:lang w:val="en-US" w:eastAsia="en-US" w:bidi="en-US"/>
        </w:rPr>
        <w:t xml:space="preserve">Merci </w:t>
      </w:r>
      <w:r>
        <w:rPr>
          <w:color w:val="000000"/>
          <w:spacing w:val="0"/>
          <w:w w:val="100"/>
          <w:position w:val="0"/>
          <w:sz w:val="20"/>
          <w:szCs w:val="20"/>
        </w:rPr>
        <w:t xml:space="preserve">组；且 </w:t>
      </w:r>
      <w:r>
        <w:rPr>
          <w:color w:val="000000"/>
          <w:spacing w:val="0"/>
          <w:w w:val="100"/>
          <w:position w:val="0"/>
          <w:sz w:val="18"/>
          <w:szCs w:val="18"/>
          <w:lang w:val="en-US" w:eastAsia="en-US" w:bidi="en-US"/>
        </w:rPr>
        <w:t>Solitaire</w:t>
      </w:r>
      <w:r>
        <w:rPr>
          <w:color w:val="000000"/>
          <w:spacing w:val="0"/>
          <w:w w:val="100"/>
          <w:position w:val="0"/>
          <w:sz w:val="20"/>
          <w:szCs w:val="20"/>
        </w:rPr>
        <w:t>组</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sz w:val="20"/>
          <w:szCs w:val="20"/>
        </w:rPr>
        <w:t>时死亡率低于</w:t>
      </w:r>
      <w:r>
        <w:rPr>
          <w:color w:val="000000"/>
          <w:spacing w:val="0"/>
          <w:w w:val="100"/>
          <w:position w:val="0"/>
          <w:sz w:val="18"/>
          <w:szCs w:val="18"/>
          <w:lang w:val="en-US" w:eastAsia="en-US" w:bidi="en-US"/>
        </w:rPr>
        <w:t>Merci</w:t>
      </w:r>
      <w:r>
        <w:rPr>
          <w:color w:val="000000"/>
          <w:spacing w:val="0"/>
          <w:w w:val="100"/>
          <w:position w:val="0"/>
          <w:sz w:val="20"/>
          <w:szCs w:val="20"/>
        </w:rPr>
        <w:t>组</w:t>
      </w:r>
      <w:r>
        <w:rPr>
          <w:color w:val="000000"/>
          <w:spacing w:val="0"/>
          <w:w w:val="100"/>
          <w:position w:val="0"/>
          <w:sz w:val="18"/>
          <w:szCs w:val="18"/>
        </w:rPr>
        <w:t>（17%</w:t>
      </w:r>
      <w:r>
        <w:rPr>
          <w:color w:val="000000"/>
          <w:spacing w:val="0"/>
          <w:w w:val="100"/>
          <w:position w:val="0"/>
          <w:sz w:val="20"/>
          <w:szCs w:val="20"/>
        </w:rPr>
        <w:t xml:space="preserve">与 </w:t>
      </w:r>
      <w:r>
        <w:rPr>
          <w:color w:val="000000"/>
          <w:spacing w:val="0"/>
          <w:w w:val="100"/>
          <w:position w:val="0"/>
          <w:sz w:val="18"/>
          <w:szCs w:val="18"/>
        </w:rPr>
        <w:t xml:space="preserve">38% </w:t>
      </w:r>
      <w:r>
        <w:rPr>
          <w:color w:val="000000"/>
          <w:spacing w:val="0"/>
          <w:w w:val="100"/>
          <w:position w:val="0"/>
          <w:sz w:val="18"/>
          <w:szCs w:val="18"/>
          <w:lang w:val="en-US" w:eastAsia="en-US" w:bidi="en-US"/>
        </w:rPr>
        <w:t>,P &lt;0.</w:t>
      </w:r>
      <w:r>
        <w:rPr>
          <w:color w:val="000000"/>
          <w:spacing w:val="0"/>
          <w:w w:val="100"/>
          <w:position w:val="0"/>
          <w:sz w:val="18"/>
          <w:szCs w:val="18"/>
        </w:rPr>
        <w:t>001）</w:t>
      </w:r>
      <w:r>
        <w:rPr>
          <w:color w:val="000000"/>
          <w:spacing w:val="0"/>
          <w:w w:val="100"/>
          <w:position w:val="0"/>
          <w:sz w:val="20"/>
          <w:szCs w:val="20"/>
        </w:rPr>
        <w:t>。</w:t>
      </w:r>
      <w:r>
        <w:rPr>
          <w:color w:val="000000"/>
          <w:spacing w:val="0"/>
          <w:w w:val="100"/>
          <w:position w:val="0"/>
          <w:sz w:val="18"/>
          <w:szCs w:val="18"/>
          <w:lang w:val="en-US" w:eastAsia="en-US" w:bidi="en-US"/>
        </w:rPr>
        <w:t xml:space="preserve">TREVO </w:t>
      </w:r>
      <w:r>
        <w:rPr>
          <w:color w:val="000000"/>
          <w:spacing w:val="0"/>
          <w:w w:val="100"/>
          <w:position w:val="0"/>
          <w:sz w:val="18"/>
          <w:szCs w:val="18"/>
        </w:rPr>
        <w:t xml:space="preserve">2 </w:t>
      </w:r>
      <w:r>
        <w:rPr>
          <w:color w:val="000000"/>
          <w:spacing w:val="0"/>
          <w:w w:val="100"/>
          <w:position w:val="0"/>
          <w:sz w:val="20"/>
          <w:szCs w:val="20"/>
        </w:rPr>
        <w:t xml:space="preserve">研究设计与 </w:t>
      </w:r>
      <w:r>
        <w:rPr>
          <w:color w:val="000000"/>
          <w:spacing w:val="0"/>
          <w:w w:val="100"/>
          <w:position w:val="0"/>
          <w:sz w:val="18"/>
          <w:szCs w:val="18"/>
          <w:lang w:val="en-US" w:eastAsia="en-US" w:bidi="en-US"/>
        </w:rPr>
        <w:t xml:space="preserve">SWIFT </w:t>
      </w:r>
      <w:r>
        <w:rPr>
          <w:color w:val="000000"/>
          <w:spacing w:val="0"/>
          <w:w w:val="100"/>
          <w:position w:val="0"/>
          <w:sz w:val="20"/>
          <w:szCs w:val="20"/>
        </w:rPr>
        <w:t>基 本相似，结果亦显示:</w:t>
      </w:r>
      <w:r>
        <w:rPr>
          <w:color w:val="000000"/>
          <w:spacing w:val="0"/>
          <w:w w:val="100"/>
          <w:position w:val="0"/>
          <w:sz w:val="18"/>
          <w:szCs w:val="18"/>
          <w:lang w:val="en-US" w:eastAsia="en-US" w:bidi="en-US"/>
        </w:rPr>
        <w:t>Trevo</w:t>
      </w:r>
      <w:r>
        <w:rPr>
          <w:color w:val="000000"/>
          <w:spacing w:val="0"/>
          <w:w w:val="100"/>
          <w:position w:val="0"/>
          <w:sz w:val="20"/>
          <w:szCs w:val="20"/>
        </w:rPr>
        <w:t>组在血管再通率</w:t>
      </w:r>
      <w:r>
        <w:rPr>
          <w:color w:val="000000"/>
          <w:spacing w:val="0"/>
          <w:w w:val="100"/>
          <w:position w:val="0"/>
          <w:sz w:val="18"/>
          <w:szCs w:val="18"/>
        </w:rPr>
        <w:t>（86%</w:t>
      </w:r>
      <w:r>
        <w:rPr>
          <w:color w:val="000000"/>
          <w:spacing w:val="0"/>
          <w:w w:val="100"/>
          <w:position w:val="0"/>
          <w:sz w:val="20"/>
          <w:szCs w:val="20"/>
        </w:rPr>
        <w:t xml:space="preserve">与 </w:t>
      </w:r>
      <w:r>
        <w:rPr>
          <w:color w:val="000000"/>
          <w:spacing w:val="0"/>
          <w:w w:val="100"/>
          <w:position w:val="0"/>
          <w:sz w:val="18"/>
          <w:szCs w:val="18"/>
        </w:rPr>
        <w:t xml:space="preserve">60% </w:t>
      </w:r>
      <w:r>
        <w:rPr>
          <w:i/>
          <w:iCs/>
          <w:color w:val="000000"/>
          <w:spacing w:val="0"/>
          <w:w w:val="100"/>
          <w:position w:val="0"/>
          <w:sz w:val="20"/>
          <w:szCs w:val="20"/>
          <w:lang w:val="en-US" w:eastAsia="en-US" w:bidi="en-US"/>
        </w:rPr>
        <w:t>,P</w:t>
      </w:r>
      <w:r>
        <w:rPr>
          <w:color w:val="000000"/>
          <w:spacing w:val="0"/>
          <w:w w:val="100"/>
          <w:position w:val="0"/>
          <w:sz w:val="18"/>
          <w:szCs w:val="18"/>
          <w:lang w:val="en-US" w:eastAsia="en-US" w:bidi="en-US"/>
        </w:rPr>
        <w:t xml:space="preserve"> &lt;0.001）</w:t>
      </w:r>
      <w:r>
        <w:rPr>
          <w:color w:val="000000"/>
          <w:spacing w:val="0"/>
          <w:w w:val="100"/>
          <w:position w:val="0"/>
          <w:sz w:val="20"/>
          <w:szCs w:val="20"/>
        </w:rPr>
        <w:t>、</w:t>
      </w:r>
      <w:r>
        <w:rPr>
          <w:color w:val="000000"/>
          <w:spacing w:val="0"/>
          <w:w w:val="100"/>
          <w:position w:val="0"/>
          <w:sz w:val="18"/>
          <w:szCs w:val="18"/>
        </w:rPr>
        <w:t xml:space="preserve">90 </w:t>
      </w:r>
      <w:r>
        <w:rPr>
          <w:color w:val="000000"/>
          <w:spacing w:val="0"/>
          <w:w w:val="100"/>
          <w:position w:val="0"/>
          <w:sz w:val="18"/>
          <w:szCs w:val="18"/>
          <w:lang w:val="en-US" w:eastAsia="en-US" w:bidi="en-US"/>
        </w:rPr>
        <w:t xml:space="preserve">d </w:t>
      </w:r>
      <w:r>
        <w:rPr>
          <w:color w:val="000000"/>
          <w:spacing w:val="0"/>
          <w:w w:val="100"/>
          <w:position w:val="0"/>
          <w:sz w:val="20"/>
          <w:szCs w:val="20"/>
        </w:rPr>
        <w:t>时良好预后率</w:t>
      </w:r>
      <w:r>
        <w:rPr>
          <w:color w:val="000000"/>
          <w:spacing w:val="0"/>
          <w:w w:val="100"/>
          <w:position w:val="0"/>
          <w:sz w:val="18"/>
          <w:szCs w:val="18"/>
        </w:rPr>
        <w:t xml:space="preserve">（40% </w:t>
      </w:r>
      <w:r>
        <w:rPr>
          <w:color w:val="000000"/>
          <w:spacing w:val="0"/>
          <w:w w:val="100"/>
          <w:position w:val="0"/>
          <w:sz w:val="20"/>
          <w:szCs w:val="20"/>
        </w:rPr>
        <w:t xml:space="preserve">与 </w:t>
      </w:r>
      <w:r>
        <w:rPr>
          <w:color w:val="000000"/>
          <w:spacing w:val="0"/>
          <w:w w:val="100"/>
          <w:position w:val="0"/>
          <w:sz w:val="18"/>
          <w:szCs w:val="18"/>
        </w:rPr>
        <w:t xml:space="preserve">22% , </w:t>
      </w:r>
      <w:r>
        <w:rPr>
          <w:color w:val="000000"/>
          <w:spacing w:val="0"/>
          <w:w w:val="100"/>
          <w:position w:val="0"/>
          <w:sz w:val="18"/>
          <w:szCs w:val="18"/>
          <w:lang w:val="en-US" w:eastAsia="en-US" w:bidi="en-US"/>
        </w:rPr>
        <w:t>P= 0.013）</w:t>
      </w:r>
      <w:r>
        <w:rPr>
          <w:color w:val="000000"/>
          <w:spacing w:val="0"/>
          <w:w w:val="100"/>
          <w:position w:val="0"/>
          <w:sz w:val="20"/>
          <w:szCs w:val="20"/>
        </w:rPr>
        <w:t>均优于</w:t>
      </w:r>
      <w:r>
        <w:rPr>
          <w:color w:val="000000"/>
          <w:spacing w:val="0"/>
          <w:w w:val="100"/>
          <w:position w:val="0"/>
          <w:sz w:val="18"/>
          <w:szCs w:val="18"/>
          <w:lang w:val="en-US" w:eastAsia="en-US" w:bidi="en-US"/>
        </w:rPr>
        <w:t>Merci</w:t>
      </w:r>
      <w:r>
        <w:rPr>
          <w:color w:val="000000"/>
          <w:spacing w:val="0"/>
          <w:w w:val="100"/>
          <w:position w:val="0"/>
          <w:sz w:val="20"/>
          <w:szCs w:val="20"/>
        </w:rPr>
        <w:t>组;虽然</w:t>
      </w:r>
      <w:r>
        <w:rPr>
          <w:color w:val="000000"/>
          <w:spacing w:val="0"/>
          <w:w w:val="100"/>
          <w:position w:val="0"/>
          <w:sz w:val="18"/>
          <w:szCs w:val="18"/>
          <w:lang w:val="en-US" w:eastAsia="en-US" w:bidi="en-US"/>
        </w:rPr>
        <w:t>Trevo</w:t>
      </w:r>
      <w:r>
        <w:rPr>
          <w:color w:val="000000"/>
          <w:spacing w:val="0"/>
          <w:w w:val="100"/>
          <w:position w:val="0"/>
          <w:sz w:val="20"/>
          <w:szCs w:val="20"/>
        </w:rPr>
        <w:t>组</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sz w:val="20"/>
          <w:szCs w:val="20"/>
        </w:rPr>
        <w:t>时死 亡率高于</w:t>
      </w:r>
      <w:r>
        <w:rPr>
          <w:color w:val="000000"/>
          <w:spacing w:val="0"/>
          <w:w w:val="100"/>
          <w:position w:val="0"/>
          <w:sz w:val="18"/>
          <w:szCs w:val="18"/>
          <w:lang w:val="en-US" w:eastAsia="en-US" w:bidi="en-US"/>
        </w:rPr>
        <w:t>Merci</w:t>
      </w:r>
      <w:r>
        <w:rPr>
          <w:color w:val="000000"/>
          <w:spacing w:val="0"/>
          <w:w w:val="100"/>
          <w:position w:val="0"/>
          <w:sz w:val="20"/>
          <w:szCs w:val="20"/>
        </w:rPr>
        <w:t xml:space="preserve">组，但两者间差异无统计学意义 </w:t>
      </w:r>
      <w:r>
        <w:rPr>
          <w:color w:val="000000"/>
          <w:spacing w:val="0"/>
          <w:w w:val="100"/>
          <w:position w:val="0"/>
          <w:sz w:val="18"/>
          <w:szCs w:val="18"/>
        </w:rPr>
        <w:t>（33%</w:t>
      </w:r>
      <w:r>
        <w:rPr>
          <w:color w:val="000000"/>
          <w:spacing w:val="0"/>
          <w:w w:val="100"/>
          <w:position w:val="0"/>
          <w:sz w:val="20"/>
          <w:szCs w:val="20"/>
        </w:rPr>
        <w:t>与</w:t>
      </w:r>
      <w:r>
        <w:rPr>
          <w:color w:val="000000"/>
          <w:spacing w:val="0"/>
          <w:w w:val="100"/>
          <w:position w:val="0"/>
          <w:sz w:val="18"/>
          <w:szCs w:val="18"/>
          <w:lang w:val="en-US" w:eastAsia="en-US" w:bidi="en-US"/>
        </w:rPr>
        <w:t xml:space="preserve">24%,P=0. </w:t>
      </w:r>
      <w:r>
        <w:rPr>
          <w:color w:val="000000"/>
          <w:spacing w:val="0"/>
          <w:w w:val="100"/>
          <w:position w:val="0"/>
          <w:sz w:val="18"/>
          <w:szCs w:val="18"/>
        </w:rPr>
        <w:t>184）</w:t>
      </w:r>
      <w:r>
        <w:rPr>
          <w:color w:val="000000"/>
          <w:spacing w:val="0"/>
          <w:w w:val="100"/>
          <w:position w:val="0"/>
          <w:sz w:val="20"/>
          <w:szCs w:val="20"/>
        </w:rPr>
        <w:t>。上述两项研究结果表 明，与</w:t>
      </w:r>
      <w:r>
        <w:rPr>
          <w:color w:val="000000"/>
          <w:spacing w:val="0"/>
          <w:w w:val="100"/>
          <w:position w:val="0"/>
          <w:sz w:val="18"/>
          <w:szCs w:val="18"/>
          <w:lang w:val="en-US" w:eastAsia="en-US" w:bidi="en-US"/>
        </w:rPr>
        <w:t>Merci</w:t>
      </w:r>
      <w:r>
        <w:rPr>
          <w:color w:val="000000"/>
          <w:spacing w:val="0"/>
          <w:w w:val="100"/>
          <w:position w:val="0"/>
          <w:sz w:val="20"/>
          <w:szCs w:val="20"/>
        </w:rPr>
        <w:t>装置相比，</w:t>
      </w:r>
      <w:r>
        <w:rPr>
          <w:color w:val="000000"/>
          <w:spacing w:val="0"/>
          <w:w w:val="100"/>
          <w:position w:val="0"/>
          <w:sz w:val="18"/>
          <w:szCs w:val="18"/>
          <w:lang w:val="en-US" w:eastAsia="en-US" w:bidi="en-US"/>
        </w:rPr>
        <w:t>Solitaire</w:t>
      </w:r>
      <w:r>
        <w:rPr>
          <w:color w:val="000000"/>
          <w:spacing w:val="0"/>
          <w:w w:val="100"/>
          <w:position w:val="0"/>
          <w:sz w:val="20"/>
          <w:szCs w:val="20"/>
        </w:rPr>
        <w:t>和</w:t>
      </w:r>
      <w:r>
        <w:rPr>
          <w:color w:val="000000"/>
          <w:spacing w:val="0"/>
          <w:w w:val="100"/>
          <w:position w:val="0"/>
          <w:sz w:val="18"/>
          <w:szCs w:val="18"/>
          <w:lang w:val="en-US" w:eastAsia="en-US" w:bidi="en-US"/>
        </w:rPr>
        <w:t>Trevo</w:t>
      </w:r>
      <w:r>
        <w:rPr>
          <w:color w:val="000000"/>
          <w:spacing w:val="0"/>
          <w:w w:val="100"/>
          <w:position w:val="0"/>
          <w:sz w:val="20"/>
          <w:szCs w:val="20"/>
        </w:rPr>
        <w:t>装置更具 优势。</w:t>
      </w:r>
    </w:p>
    <w:p>
      <w:pPr>
        <w:pStyle w:val="Style1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虽然多项研究显示，血管内治疗能够快速地实 现血管再通及改善患者预后，但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月新英格 兰医学杂志发表的 </w:t>
      </w:r>
      <w:r>
        <w:rPr>
          <w:color w:val="000000"/>
          <w:spacing w:val="0"/>
          <w:w w:val="100"/>
          <w:position w:val="0"/>
          <w:sz w:val="18"/>
          <w:szCs w:val="18"/>
          <w:lang w:val="en-US" w:eastAsia="en-US" w:bidi="en-US"/>
        </w:rPr>
        <w:t>MR RESCUE, SYNTHESIS Expansion</w:t>
      </w:r>
      <w:r>
        <w:rPr>
          <w:color w:val="000000"/>
          <w:spacing w:val="0"/>
          <w:w w:val="100"/>
          <w:position w:val="0"/>
        </w:rPr>
        <w:t>两项研究结果表明血管内治疗对急性缺 血性脑卒中患者获益并不优于静脉溶栓治疗</w:t>
      </w:r>
      <w:r>
        <w:rPr>
          <w:color w:val="000000"/>
          <w:spacing w:val="0"/>
          <w:w w:val="100"/>
          <w:position w:val="0"/>
          <w:sz w:val="18"/>
          <w:szCs w:val="18"/>
        </w:rPr>
        <w:t>'3</w:t>
      </w:r>
      <w:r>
        <w:rPr>
          <w:color w:val="000000"/>
          <w:spacing w:val="0"/>
          <w:w w:val="100"/>
          <w:position w:val="0"/>
        </w:rPr>
        <w:t>叫。 然而这并不代表急性缺血性脑卒中血管内治疗研究 的终结，因为上述研究存在</w:t>
      </w:r>
      <w:r>
        <w:rPr>
          <w:color w:val="000000"/>
          <w:spacing w:val="0"/>
          <w:w w:val="100"/>
          <w:position w:val="0"/>
          <w:sz w:val="18"/>
          <w:szCs w:val="18"/>
        </w:rPr>
        <w:t>2</w:t>
      </w:r>
      <w:r>
        <w:rPr>
          <w:color w:val="000000"/>
          <w:spacing w:val="0"/>
          <w:w w:val="100"/>
          <w:position w:val="0"/>
        </w:rPr>
        <w:t>个主要问题:首先，这 些研究主要采用</w:t>
      </w:r>
      <w:r>
        <w:rPr>
          <w:color w:val="000000"/>
          <w:spacing w:val="0"/>
          <w:w w:val="100"/>
          <w:position w:val="0"/>
          <w:sz w:val="18"/>
          <w:szCs w:val="18"/>
          <w:lang w:val="en-US" w:eastAsia="en-US" w:bidi="en-US"/>
        </w:rPr>
        <w:t>Merci</w:t>
      </w:r>
      <w:r>
        <w:rPr>
          <w:color w:val="000000"/>
          <w:spacing w:val="0"/>
          <w:w w:val="100"/>
          <w:position w:val="0"/>
        </w:rPr>
        <w:t>和</w:t>
      </w:r>
      <w:r>
        <w:rPr>
          <w:color w:val="000000"/>
          <w:spacing w:val="0"/>
          <w:w w:val="100"/>
          <w:position w:val="0"/>
          <w:sz w:val="18"/>
          <w:szCs w:val="18"/>
          <w:lang w:val="en-US" w:eastAsia="en-US" w:bidi="en-US"/>
        </w:rPr>
        <w:t>Penumbra</w:t>
      </w:r>
      <w:r>
        <w:rPr>
          <w:color w:val="000000"/>
          <w:spacing w:val="0"/>
          <w:w w:val="100"/>
          <w:position w:val="0"/>
        </w:rPr>
        <w:t>取栓器，较少采 用</w:t>
      </w:r>
      <w:r>
        <w:rPr>
          <w:color w:val="000000"/>
          <w:spacing w:val="0"/>
          <w:w w:val="100"/>
          <w:position w:val="0"/>
          <w:sz w:val="18"/>
          <w:szCs w:val="18"/>
          <w:lang w:val="en-US" w:eastAsia="en-US" w:bidi="en-US"/>
        </w:rPr>
        <w:t>Solitaire</w:t>
      </w:r>
      <w:r>
        <w:rPr>
          <w:color w:val="000000"/>
          <w:spacing w:val="0"/>
          <w:w w:val="100"/>
          <w:position w:val="0"/>
          <w:sz w:val="18"/>
          <w:szCs w:val="18"/>
          <w:vertAlign w:val="subscript"/>
          <w:lang w:val="en-US" w:eastAsia="en-US" w:bidi="en-US"/>
        </w:rPr>
        <w:t>A</w:t>
      </w:r>
      <w:r>
        <w:rPr>
          <w:color w:val="000000"/>
          <w:spacing w:val="0"/>
          <w:w w:val="100"/>
          <w:position w:val="0"/>
          <w:sz w:val="18"/>
          <w:szCs w:val="18"/>
          <w:lang w:val="en-US" w:eastAsia="en-US" w:bidi="en-US"/>
        </w:rPr>
        <w:t>Trevo</w:t>
      </w:r>
      <w:r>
        <w:rPr>
          <w:color w:val="000000"/>
          <w:spacing w:val="0"/>
          <w:w w:val="100"/>
          <w:position w:val="0"/>
        </w:rPr>
        <w:t>这些疗效更优越的新型支架样取 栓器;其次，这些研究中血管内治疗组较静脉溶栓组 平均治疗时间明显延迟，而这很可能抵消血管内介 入开通血管所带来的获益。</w:t>
      </w:r>
    </w:p>
    <w:p>
      <w:pPr>
        <w:pStyle w:val="Style15"/>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18"/>
          <w:szCs w:val="18"/>
          <w:lang w:val="en-US" w:eastAsia="en-US" w:bidi="en-US"/>
        </w:rPr>
        <w:t>MR-CLEAN</w:t>
      </w:r>
      <w:r>
        <w:rPr>
          <w:color w:val="000000"/>
          <w:spacing w:val="0"/>
          <w:w w:val="100"/>
          <w:position w:val="0"/>
        </w:rPr>
        <w:t>研究结果于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月在新英格 兰医学杂志在线发表⑵］,显示对于前循环颅内大动 脉（颈内动脉远端、大脑中动脉</w:t>
      </w:r>
      <w:r>
        <w:rPr>
          <w:color w:val="000000"/>
          <w:spacing w:val="0"/>
          <w:w w:val="100"/>
          <w:position w:val="0"/>
          <w:sz w:val="18"/>
          <w:szCs w:val="18"/>
          <w:lang w:val="en-US" w:eastAsia="en-US" w:bidi="en-US"/>
        </w:rPr>
        <w:t>M1/M2</w:t>
      </w:r>
      <w:r>
        <w:rPr>
          <w:color w:val="000000"/>
          <w:spacing w:val="0"/>
          <w:w w:val="100"/>
          <w:position w:val="0"/>
        </w:rPr>
        <w:t>段、大脑前 动脉</w:t>
      </w:r>
      <w:r>
        <w:rPr>
          <w:color w:val="000000"/>
          <w:spacing w:val="0"/>
          <w:w w:val="100"/>
          <w:position w:val="0"/>
          <w:sz w:val="18"/>
          <w:szCs w:val="18"/>
          <w:lang w:val="en-US" w:eastAsia="en-US" w:bidi="en-US"/>
        </w:rPr>
        <w:t>A1/A2</w:t>
      </w:r>
      <w:r>
        <w:rPr>
          <w:color w:val="000000"/>
          <w:spacing w:val="0"/>
          <w:w w:val="100"/>
          <w:position w:val="0"/>
        </w:rPr>
        <w:t>段）闭塞引起的急性缺血性脑卒中患 者，发病</w:t>
      </w:r>
      <w:r>
        <w:rPr>
          <w:color w:val="000000"/>
          <w:spacing w:val="0"/>
          <w:w w:val="100"/>
          <w:position w:val="0"/>
          <w:sz w:val="18"/>
          <w:szCs w:val="18"/>
        </w:rPr>
        <w:t xml:space="preserve">6 </w:t>
      </w:r>
      <w:r>
        <w:rPr>
          <w:color w:val="000000"/>
          <w:spacing w:val="0"/>
          <w:w w:val="100"/>
          <w:position w:val="0"/>
          <w:sz w:val="18"/>
          <w:szCs w:val="18"/>
          <w:lang w:val="en-US" w:eastAsia="en-US" w:bidi="en-US"/>
        </w:rPr>
        <w:t>h</w:t>
      </w:r>
      <w:r>
        <w:rPr>
          <w:color w:val="000000"/>
          <w:spacing w:val="0"/>
          <w:w w:val="100"/>
          <w:position w:val="0"/>
        </w:rPr>
        <w:t xml:space="preserve">内实施血管内介入联合标准治疗（包括 </w:t>
      </w:r>
      <w:r>
        <w:rPr>
          <w:color w:val="000000"/>
          <w:spacing w:val="0"/>
          <w:w w:val="100"/>
          <w:position w:val="0"/>
          <w:sz w:val="18"/>
          <w:szCs w:val="18"/>
          <w:lang w:val="en-US" w:eastAsia="en-US" w:bidi="en-US"/>
        </w:rPr>
        <w:t>rt-PA</w:t>
      </w:r>
      <w:r>
        <w:rPr>
          <w:color w:val="000000"/>
          <w:spacing w:val="0"/>
          <w:w w:val="100"/>
          <w:position w:val="0"/>
        </w:rPr>
        <w:t>静脉溶栓）的疗效优于标准治疗。该研究于荷 兰</w:t>
      </w:r>
      <w:r>
        <w:rPr>
          <w:color w:val="000000"/>
          <w:spacing w:val="0"/>
          <w:w w:val="100"/>
          <w:position w:val="0"/>
          <w:sz w:val="18"/>
          <w:szCs w:val="18"/>
        </w:rPr>
        <w:t>16</w:t>
      </w:r>
      <w:r>
        <w:rPr>
          <w:color w:val="000000"/>
          <w:spacing w:val="0"/>
          <w:w w:val="100"/>
          <w:position w:val="0"/>
        </w:rPr>
        <w:t>个医学中心共入组</w:t>
      </w:r>
      <w:r>
        <w:rPr>
          <w:color w:val="000000"/>
          <w:spacing w:val="0"/>
          <w:w w:val="100"/>
          <w:position w:val="0"/>
          <w:sz w:val="18"/>
          <w:szCs w:val="18"/>
        </w:rPr>
        <w:t>500</w:t>
      </w:r>
      <w:r>
        <w:rPr>
          <w:color w:val="000000"/>
          <w:spacing w:val="0"/>
          <w:w w:val="100"/>
          <w:position w:val="0"/>
        </w:rPr>
        <w:t>例前循环颅内大动脉 闭塞的急性缺血性脑卒中患者</w:t>
      </w:r>
      <w:r>
        <w:rPr>
          <w:color w:val="000000"/>
          <w:spacing w:val="0"/>
          <w:w w:val="100"/>
          <w:position w:val="0"/>
          <w:sz w:val="18"/>
          <w:szCs w:val="18"/>
          <w:lang w:val="en-US" w:eastAsia="en-US" w:bidi="en-US"/>
        </w:rPr>
        <w:t>（NIHSSN2</w:t>
      </w:r>
      <w:r>
        <w:rPr>
          <w:color w:val="000000"/>
          <w:spacing w:val="0"/>
          <w:w w:val="100"/>
          <w:position w:val="0"/>
        </w:rPr>
        <w:t>分，年 龄</w:t>
      </w:r>
      <w:r>
        <w:rPr>
          <w:color w:val="000000"/>
          <w:spacing w:val="0"/>
          <w:w w:val="100"/>
          <w:position w:val="0"/>
          <w:sz w:val="18"/>
          <w:szCs w:val="18"/>
        </w:rPr>
        <w:t>&gt;18</w:t>
      </w:r>
      <w:r>
        <w:rPr>
          <w:color w:val="000000"/>
          <w:spacing w:val="0"/>
          <w:w w:val="100"/>
          <w:position w:val="0"/>
        </w:rPr>
        <w:t>岁），其中联合治疗组</w:t>
      </w:r>
      <w:r>
        <w:rPr>
          <w:color w:val="000000"/>
          <w:spacing w:val="0"/>
          <w:w w:val="100"/>
          <w:position w:val="0"/>
          <w:sz w:val="18"/>
          <w:szCs w:val="18"/>
        </w:rPr>
        <w:t>233</w:t>
      </w:r>
      <w:r>
        <w:rPr>
          <w:color w:val="000000"/>
          <w:spacing w:val="0"/>
          <w:w w:val="100"/>
          <w:position w:val="0"/>
        </w:rPr>
        <w:t xml:space="preserve">例、标准治疗组 </w:t>
      </w:r>
      <w:r>
        <w:rPr>
          <w:color w:val="000000"/>
          <w:spacing w:val="0"/>
          <w:w w:val="100"/>
          <w:position w:val="0"/>
          <w:sz w:val="18"/>
          <w:szCs w:val="18"/>
        </w:rPr>
        <w:t>267</w:t>
      </w:r>
      <w:r>
        <w:rPr>
          <w:color w:val="000000"/>
          <w:spacing w:val="0"/>
          <w:w w:val="100"/>
          <w:position w:val="0"/>
        </w:rPr>
        <w:t>例。联合治疗组中血管内介入模式可根据实际 情况采用动脉溶栓和（或）机械取栓等多种方法,结 果显示:在所有的研究患者中</w:t>
      </w:r>
      <w:r>
        <w:rPr>
          <w:color w:val="000000"/>
          <w:spacing w:val="0"/>
          <w:w w:val="100"/>
          <w:position w:val="0"/>
          <w:sz w:val="18"/>
          <w:szCs w:val="18"/>
        </w:rPr>
        <w:t>,89%</w:t>
      </w:r>
      <w:r>
        <w:rPr>
          <w:color w:val="000000"/>
          <w:spacing w:val="0"/>
          <w:w w:val="100"/>
          <w:position w:val="0"/>
        </w:rPr>
        <w:t xml:space="preserve">的患者于随机化 前实施了静脉溶栓治疗；在联合治疗组中，有 </w:t>
      </w:r>
      <w:r>
        <w:rPr>
          <w:color w:val="000000"/>
          <w:spacing w:val="0"/>
          <w:w w:val="100"/>
          <w:position w:val="0"/>
          <w:sz w:val="18"/>
          <w:szCs w:val="18"/>
          <w:lang w:val="en-US" w:eastAsia="en-US" w:bidi="en-US"/>
        </w:rPr>
        <w:t xml:space="preserve">81. </w:t>
      </w:r>
      <w:r>
        <w:rPr>
          <w:color w:val="000000"/>
          <w:spacing w:val="0"/>
          <w:w w:val="100"/>
          <w:position w:val="0"/>
          <w:sz w:val="18"/>
          <w:szCs w:val="18"/>
        </w:rPr>
        <w:t>5%</w:t>
      </w:r>
      <w:r>
        <w:rPr>
          <w:color w:val="000000"/>
          <w:spacing w:val="0"/>
          <w:w w:val="100"/>
          <w:position w:val="0"/>
        </w:rPr>
        <w:t>的患者使用了支架样取栓装置;与标准治疗 组比较</w:t>
      </w:r>
      <w:r>
        <w:rPr>
          <w:color w:val="000000"/>
          <w:spacing w:val="0"/>
          <w:w w:val="100"/>
          <w:position w:val="0"/>
          <w:sz w:val="18"/>
          <w:szCs w:val="18"/>
        </w:rPr>
        <w:t xml:space="preserve">,90 </w:t>
      </w:r>
      <w:r>
        <w:rPr>
          <w:color w:val="000000"/>
          <w:spacing w:val="0"/>
          <w:w w:val="100"/>
          <w:position w:val="0"/>
          <w:sz w:val="18"/>
          <w:szCs w:val="18"/>
          <w:lang w:val="en-US" w:eastAsia="en-US" w:bidi="en-US"/>
        </w:rPr>
        <w:t>d</w:t>
      </w:r>
      <w:r>
        <w:rPr>
          <w:color w:val="000000"/>
          <w:spacing w:val="0"/>
          <w:w w:val="100"/>
          <w:position w:val="0"/>
        </w:rPr>
        <w:t>时联合治疗组表现出更好的整体预后 分布（校正</w:t>
      </w:r>
      <w:r>
        <w:rPr>
          <w:i/>
          <w:iCs/>
          <w:color w:val="000000"/>
          <w:spacing w:val="0"/>
          <w:w w:val="100"/>
          <w:position w:val="0"/>
          <w:lang w:val="en-US" w:eastAsia="en-US" w:bidi="en-US"/>
        </w:rPr>
        <w:t>OR</w:t>
      </w:r>
      <w:r>
        <w:rPr>
          <w:color w:val="000000"/>
          <w:spacing w:val="0"/>
          <w:w w:val="100"/>
          <w:position w:val="0"/>
        </w:rPr>
        <w:t>值</w:t>
      </w:r>
      <w:r>
        <w:rPr>
          <w:color w:val="000000"/>
          <w:spacing w:val="0"/>
          <w:w w:val="100"/>
          <w:position w:val="0"/>
          <w:sz w:val="18"/>
          <w:szCs w:val="18"/>
          <w:lang w:val="en-US" w:eastAsia="en-US" w:bidi="en-US"/>
        </w:rPr>
        <w:t xml:space="preserve">1. </w:t>
      </w:r>
      <w:r>
        <w:rPr>
          <w:color w:val="000000"/>
          <w:spacing w:val="0"/>
          <w:w w:val="100"/>
          <w:position w:val="0"/>
          <w:sz w:val="18"/>
          <w:szCs w:val="18"/>
        </w:rPr>
        <w:t>67,95%</w:t>
      </w:r>
      <w:r>
        <w:rPr>
          <w:color w:val="000000"/>
          <w:spacing w:val="0"/>
          <w:w w:val="100"/>
          <w:position w:val="0"/>
        </w:rPr>
        <w:t>可信区间</w:t>
      </w:r>
      <w:r>
        <w:rPr>
          <w:color w:val="000000"/>
          <w:spacing w:val="0"/>
          <w:w w:val="100"/>
          <w:position w:val="0"/>
          <w:sz w:val="18"/>
          <w:szCs w:val="18"/>
          <w:lang w:val="en-US" w:eastAsia="en-US" w:bidi="en-US"/>
        </w:rPr>
        <w:t xml:space="preserve">1. </w:t>
      </w:r>
      <w:r>
        <w:rPr>
          <w:color w:val="000000"/>
          <w:spacing w:val="0"/>
          <w:w w:val="100"/>
          <w:position w:val="0"/>
          <w:sz w:val="18"/>
          <w:szCs w:val="18"/>
        </w:rPr>
        <w:t xml:space="preserve">21 ~ </w:t>
      </w:r>
      <w:r>
        <w:rPr>
          <w:color w:val="000000"/>
          <w:spacing w:val="0"/>
          <w:w w:val="100"/>
          <w:position w:val="0"/>
          <w:sz w:val="18"/>
          <w:szCs w:val="18"/>
          <w:lang w:val="en-US" w:eastAsia="en-US" w:bidi="en-US"/>
        </w:rPr>
        <w:t xml:space="preserve">2. </w:t>
      </w:r>
      <w:r>
        <w:rPr>
          <w:color w:val="000000"/>
          <w:spacing w:val="0"/>
          <w:w w:val="100"/>
          <w:position w:val="0"/>
          <w:sz w:val="18"/>
          <w:szCs w:val="18"/>
        </w:rPr>
        <w:t xml:space="preserve">30）；90 </w:t>
      </w:r>
      <w:r>
        <w:rPr>
          <w:color w:val="000000"/>
          <w:spacing w:val="0"/>
          <w:w w:val="100"/>
          <w:position w:val="0"/>
          <w:sz w:val="18"/>
          <w:szCs w:val="18"/>
          <w:lang w:val="en-US" w:eastAsia="en-US" w:bidi="en-US"/>
        </w:rPr>
        <w:t>d</w:t>
      </w:r>
      <w:r>
        <w:rPr>
          <w:color w:val="000000"/>
          <w:spacing w:val="0"/>
          <w:w w:val="100"/>
          <w:position w:val="0"/>
        </w:rPr>
        <w:t xml:space="preserve">时,联合治疗组和标准治疗组预后良好 </w:t>
      </w:r>
      <w:r>
        <w:rPr>
          <w:color w:val="000000"/>
          <w:spacing w:val="0"/>
          <w:w w:val="100"/>
          <w:position w:val="0"/>
          <w:lang w:val="en-US" w:eastAsia="en-US" w:bidi="en-US"/>
        </w:rPr>
        <w:t>［</w:t>
      </w:r>
      <w:r>
        <w:rPr>
          <w:color w:val="000000"/>
          <w:spacing w:val="0"/>
          <w:w w:val="100"/>
          <w:position w:val="0"/>
        </w:rPr>
        <w:t>改良</w:t>
      </w:r>
      <w:r>
        <w:rPr>
          <w:color w:val="000000"/>
          <w:spacing w:val="0"/>
          <w:w w:val="100"/>
          <w:position w:val="0"/>
          <w:sz w:val="18"/>
          <w:szCs w:val="18"/>
          <w:lang w:val="en-US" w:eastAsia="en-US" w:bidi="en-US"/>
        </w:rPr>
        <w:t>Rankin</w:t>
      </w:r>
      <w:r>
        <w:rPr>
          <w:color w:val="000000"/>
          <w:spacing w:val="0"/>
          <w:w w:val="100"/>
          <w:position w:val="0"/>
        </w:rPr>
        <w:t>量表（</w:t>
      </w:r>
      <w:r>
        <w:rPr>
          <w:color w:val="000000"/>
          <w:spacing w:val="0"/>
          <w:w w:val="100"/>
          <w:position w:val="0"/>
          <w:sz w:val="18"/>
          <w:szCs w:val="18"/>
          <w:lang w:val="en-US" w:eastAsia="en-US" w:bidi="en-US"/>
        </w:rPr>
        <w:t>mRS）</w:t>
      </w:r>
      <w:r>
        <w:rPr>
          <w:color w:val="000000"/>
          <w:spacing w:val="0"/>
          <w:w w:val="100"/>
          <w:position w:val="0"/>
        </w:rPr>
        <w:t>评分</w:t>
      </w:r>
      <w:r>
        <w:rPr>
          <w:color w:val="000000"/>
          <w:spacing w:val="0"/>
          <w:w w:val="100"/>
          <w:position w:val="0"/>
          <w:sz w:val="18"/>
          <w:szCs w:val="18"/>
        </w:rPr>
        <w:t>0 ~ 2</w:t>
      </w:r>
      <w:r>
        <w:rPr>
          <w:color w:val="000000"/>
          <w:spacing w:val="0"/>
          <w:w w:val="100"/>
          <w:position w:val="0"/>
        </w:rPr>
        <w:t>分］的比例分别 为</w:t>
      </w:r>
      <w:r>
        <w:rPr>
          <w:color w:val="000000"/>
          <w:spacing w:val="0"/>
          <w:w w:val="100"/>
          <w:position w:val="0"/>
          <w:sz w:val="18"/>
          <w:szCs w:val="18"/>
          <w:lang w:val="en-US" w:eastAsia="en-US" w:bidi="en-US"/>
        </w:rPr>
        <w:t xml:space="preserve">32. </w:t>
      </w:r>
      <w:r>
        <w:rPr>
          <w:color w:val="000000"/>
          <w:spacing w:val="0"/>
          <w:w w:val="100"/>
          <w:position w:val="0"/>
          <w:sz w:val="18"/>
          <w:szCs w:val="18"/>
        </w:rPr>
        <w:t>6%</w:t>
      </w:r>
      <w:r>
        <w:rPr>
          <w:color w:val="000000"/>
          <w:spacing w:val="0"/>
          <w:w w:val="100"/>
          <w:position w:val="0"/>
        </w:rPr>
        <w:t>和</w:t>
      </w:r>
      <w:r>
        <w:rPr>
          <w:color w:val="000000"/>
          <w:spacing w:val="0"/>
          <w:w w:val="100"/>
          <w:position w:val="0"/>
          <w:sz w:val="18"/>
          <w:szCs w:val="18"/>
          <w:lang w:val="en-US" w:eastAsia="en-US" w:bidi="en-US"/>
        </w:rPr>
        <w:t xml:space="preserve">19. </w:t>
      </w:r>
      <w:r>
        <w:rPr>
          <w:color w:val="000000"/>
          <w:spacing w:val="0"/>
          <w:w w:val="100"/>
          <w:position w:val="0"/>
          <w:sz w:val="18"/>
          <w:szCs w:val="18"/>
        </w:rPr>
        <w:t xml:space="preserve">1% </w:t>
      </w:r>
      <w:r>
        <w:rPr>
          <w:color w:val="000000"/>
          <w:spacing w:val="0"/>
          <w:w w:val="100"/>
          <w:position w:val="0"/>
        </w:rPr>
        <w:t>（校正。</w:t>
      </w:r>
      <w:r>
        <w:rPr>
          <w:color w:val="000000"/>
          <w:spacing w:val="0"/>
          <w:w w:val="100"/>
          <w:position w:val="0"/>
          <w:sz w:val="18"/>
          <w:szCs w:val="18"/>
        </w:rPr>
        <w:t>7?</w:t>
      </w:r>
      <w:r>
        <w:rPr>
          <w:color w:val="000000"/>
          <w:spacing w:val="0"/>
          <w:w w:val="100"/>
          <w:position w:val="0"/>
        </w:rPr>
        <w:t>值</w:t>
      </w:r>
      <w:r>
        <w:rPr>
          <w:color w:val="000000"/>
          <w:spacing w:val="0"/>
          <w:w w:val="100"/>
          <w:position w:val="0"/>
          <w:sz w:val="18"/>
          <w:szCs w:val="18"/>
          <w:lang w:val="en-US" w:eastAsia="en-US" w:bidi="en-US"/>
        </w:rPr>
        <w:t xml:space="preserve">2. </w:t>
      </w:r>
      <w:r>
        <w:rPr>
          <w:color w:val="000000"/>
          <w:spacing w:val="0"/>
          <w:w w:val="100"/>
          <w:position w:val="0"/>
          <w:sz w:val="18"/>
          <w:szCs w:val="18"/>
        </w:rPr>
        <w:t>16,95%</w:t>
      </w:r>
      <w:r>
        <w:rPr>
          <w:color w:val="000000"/>
          <w:spacing w:val="0"/>
          <w:w w:val="100"/>
          <w:position w:val="0"/>
        </w:rPr>
        <w:t>可信区 间</w:t>
      </w:r>
      <w:r>
        <w:rPr>
          <w:color w:val="000000"/>
          <w:spacing w:val="0"/>
          <w:w w:val="100"/>
          <w:position w:val="0"/>
          <w:sz w:val="18"/>
          <w:szCs w:val="18"/>
          <w:lang w:val="en-US" w:eastAsia="en-US" w:bidi="en-US"/>
        </w:rPr>
        <w:t>1.39 -3.38）</w:t>
      </w:r>
      <w:r>
        <w:rPr>
          <w:color w:val="000000"/>
          <w:spacing w:val="0"/>
          <w:w w:val="100"/>
          <w:position w:val="0"/>
          <w:sz w:val="18"/>
          <w:szCs w:val="18"/>
        </w:rPr>
        <w:t>;</w:t>
      </w:r>
      <w:r>
        <w:rPr>
          <w:color w:val="000000"/>
          <w:spacing w:val="0"/>
          <w:w w:val="100"/>
          <w:position w:val="0"/>
        </w:rPr>
        <w:t>在安全终点事件方面，两组间死亡 率和症状性颅内出血的发生率差异无统计学意义。 这些结果表明，对于前循环颅内大血管闭塞的急性 缺血性脑卒中患者，发病</w:t>
      </w:r>
      <w:r>
        <w:rPr>
          <w:color w:val="000000"/>
          <w:spacing w:val="0"/>
          <w:w w:val="100"/>
          <w:position w:val="0"/>
          <w:sz w:val="18"/>
          <w:szCs w:val="18"/>
        </w:rPr>
        <w:t xml:space="preserve">6 </w:t>
      </w:r>
      <w:r>
        <w:rPr>
          <w:color w:val="000000"/>
          <w:spacing w:val="0"/>
          <w:w w:val="100"/>
          <w:position w:val="0"/>
          <w:sz w:val="18"/>
          <w:szCs w:val="18"/>
          <w:lang w:val="en-US" w:eastAsia="en-US" w:bidi="en-US"/>
        </w:rPr>
        <w:t>h</w:t>
      </w:r>
      <w:r>
        <w:rPr>
          <w:color w:val="000000"/>
          <w:spacing w:val="0"/>
          <w:w w:val="100"/>
          <w:position w:val="0"/>
        </w:rPr>
        <w:t>内血管内介入治疗是 安全且有效的。</w:t>
      </w:r>
    </w:p>
    <w:p>
      <w:pPr>
        <w:pStyle w:val="Style15"/>
        <w:keepNext w:val="0"/>
        <w:keepLines w:val="0"/>
        <w:widowControl w:val="0"/>
        <w:shd w:val="clear" w:color="auto" w:fill="auto"/>
        <w:bidi w:val="0"/>
        <w:spacing w:before="0" w:after="0" w:line="316" w:lineRule="exact"/>
        <w:ind w:left="0" w:right="0" w:firstLine="420"/>
        <w:jc w:val="both"/>
      </w:pPr>
      <w:r>
        <w:rPr>
          <w:b/>
          <w:bCs/>
          <w:color w:val="000000"/>
          <w:spacing w:val="0"/>
          <w:w w:val="100"/>
          <w:position w:val="0"/>
          <w:sz w:val="18"/>
          <w:szCs w:val="18"/>
        </w:rPr>
        <w:t>推荐意见</w:t>
      </w:r>
      <w:r>
        <w:rPr>
          <w:color w:val="000000"/>
          <w:spacing w:val="0"/>
          <w:w w:val="100"/>
          <w:position w:val="0"/>
          <w:sz w:val="18"/>
          <w:szCs w:val="18"/>
        </w:rPr>
        <w:t>:（1）</w:t>
      </w:r>
      <w:r>
        <w:rPr>
          <w:color w:val="000000"/>
          <w:spacing w:val="0"/>
          <w:w w:val="100"/>
          <w:position w:val="0"/>
        </w:rPr>
        <w:t>对于发病</w:t>
      </w:r>
      <w:r>
        <w:rPr>
          <w:color w:val="000000"/>
          <w:spacing w:val="0"/>
          <w:w w:val="100"/>
          <w:position w:val="0"/>
          <w:sz w:val="18"/>
          <w:szCs w:val="18"/>
        </w:rPr>
        <w:t xml:space="preserve">6 </w:t>
      </w:r>
      <w:r>
        <w:rPr>
          <w:color w:val="000000"/>
          <w:spacing w:val="0"/>
          <w:w w:val="100"/>
          <w:position w:val="0"/>
          <w:sz w:val="18"/>
          <w:szCs w:val="18"/>
          <w:lang w:val="en-US" w:eastAsia="en-US" w:bidi="en-US"/>
        </w:rPr>
        <w:t>h</w:t>
      </w:r>
      <w:r>
        <w:rPr>
          <w:color w:val="000000"/>
          <w:spacing w:val="0"/>
          <w:w w:val="100"/>
          <w:position w:val="0"/>
        </w:rPr>
        <w:t>内影像学明确为前 循环大血管闭塞的急性缺血性脑卒中患者，可采用 血管内介入治疗联合静脉溶栓（</w:t>
      </w:r>
      <w:r>
        <w:rPr>
          <w:color w:val="000000"/>
          <w:spacing w:val="0"/>
          <w:w w:val="100"/>
          <w:position w:val="0"/>
          <w:sz w:val="18"/>
          <w:szCs w:val="18"/>
        </w:rPr>
        <w:t>I</w:t>
      </w:r>
      <w:r>
        <w:rPr>
          <w:color w:val="000000"/>
          <w:spacing w:val="0"/>
          <w:w w:val="100"/>
          <w:position w:val="0"/>
        </w:rPr>
        <w:t>级推荐,</w:t>
      </w:r>
      <w:r>
        <w:rPr>
          <w:color w:val="000000"/>
          <w:spacing w:val="0"/>
          <w:w w:val="100"/>
          <w:position w:val="0"/>
          <w:sz w:val="18"/>
          <w:szCs w:val="18"/>
          <w:lang w:val="en-US" w:eastAsia="en-US" w:bidi="en-US"/>
        </w:rPr>
        <w:t>B</w:t>
      </w:r>
      <w:r>
        <w:rPr>
          <w:color w:val="000000"/>
          <w:spacing w:val="0"/>
          <w:w w:val="100"/>
          <w:position w:val="0"/>
        </w:rPr>
        <w:t>级证 据）；</w:t>
      </w:r>
      <w:r>
        <w:rPr>
          <w:color w:val="000000"/>
          <w:spacing w:val="0"/>
          <w:w w:val="100"/>
          <w:position w:val="0"/>
          <w:sz w:val="18"/>
          <w:szCs w:val="18"/>
        </w:rPr>
        <w:t>（2）</w:t>
      </w:r>
      <w:r>
        <w:rPr>
          <w:color w:val="000000"/>
          <w:spacing w:val="0"/>
          <w:w w:val="100"/>
          <w:position w:val="0"/>
        </w:rPr>
        <w:t>对于静脉溶栓治疗失败的大动脉闭塞脑卒 中患者，可采取血管内介入治疗，包括补救性动脉溶 栓（</w:t>
      </w:r>
      <w:r>
        <w:rPr>
          <w:color w:val="000000"/>
          <w:spacing w:val="0"/>
          <w:w w:val="100"/>
          <w:position w:val="0"/>
          <w:sz w:val="18"/>
          <w:szCs w:val="18"/>
        </w:rPr>
        <w:t>II</w:t>
      </w:r>
      <w:r>
        <w:rPr>
          <w:color w:val="000000"/>
          <w:spacing w:val="0"/>
          <w:w w:val="100"/>
          <w:position w:val="0"/>
        </w:rPr>
        <w:t>级推荐</w:t>
      </w:r>
      <w:r>
        <w:rPr>
          <w:color w:val="000000"/>
          <w:spacing w:val="0"/>
          <w:w w:val="100"/>
          <w:position w:val="0"/>
          <w:sz w:val="18"/>
          <w:szCs w:val="18"/>
          <w:lang w:val="en-US" w:eastAsia="en-US" w:bidi="en-US"/>
        </w:rPr>
        <w:t>,B</w:t>
      </w:r>
      <w:r>
        <w:rPr>
          <w:color w:val="000000"/>
          <w:spacing w:val="0"/>
          <w:w w:val="100"/>
          <w:position w:val="0"/>
        </w:rPr>
        <w:t>级证据）；</w:t>
      </w:r>
      <w:r>
        <w:rPr>
          <w:color w:val="000000"/>
          <w:spacing w:val="0"/>
          <w:w w:val="100"/>
          <w:position w:val="0"/>
          <w:sz w:val="18"/>
          <w:szCs w:val="18"/>
        </w:rPr>
        <w:t>（3）</w:t>
      </w:r>
      <w:r>
        <w:rPr>
          <w:color w:val="000000"/>
          <w:spacing w:val="0"/>
          <w:w w:val="100"/>
          <w:position w:val="0"/>
        </w:rPr>
        <w:t>有静脉溶栓禁忌证的 急性缺血性脑卒中患者，可选择血管内介入治疗或 动脉溶栓</w:t>
      </w:r>
      <w:r>
        <w:rPr>
          <w:color w:val="000000"/>
          <w:spacing w:val="0"/>
          <w:w w:val="100"/>
          <w:position w:val="0"/>
          <w:sz w:val="18"/>
          <w:szCs w:val="18"/>
        </w:rPr>
        <w:t>（II</w:t>
      </w:r>
      <w:r>
        <w:rPr>
          <w:color w:val="000000"/>
          <w:spacing w:val="0"/>
          <w:w w:val="100"/>
          <w:position w:val="0"/>
        </w:rPr>
        <w:t>级推荐,</w:t>
      </w:r>
      <w:r>
        <w:rPr>
          <w:color w:val="000000"/>
          <w:spacing w:val="0"/>
          <w:w w:val="100"/>
          <w:position w:val="0"/>
          <w:sz w:val="18"/>
          <w:szCs w:val="18"/>
          <w:lang w:val="en-US" w:eastAsia="en-US" w:bidi="en-US"/>
        </w:rPr>
        <w:t>C</w:t>
      </w:r>
      <w:r>
        <w:rPr>
          <w:color w:val="000000"/>
          <w:spacing w:val="0"/>
          <w:w w:val="100"/>
          <w:position w:val="0"/>
        </w:rPr>
        <w:t>级证据）；</w:t>
      </w:r>
      <w:r>
        <w:rPr>
          <w:color w:val="000000"/>
          <w:spacing w:val="0"/>
          <w:w w:val="100"/>
          <w:position w:val="0"/>
          <w:sz w:val="18"/>
          <w:szCs w:val="18"/>
        </w:rPr>
        <w:t>（4）</w:t>
      </w:r>
      <w:r>
        <w:rPr>
          <w:color w:val="000000"/>
          <w:spacing w:val="0"/>
          <w:w w:val="100"/>
          <w:position w:val="0"/>
        </w:rPr>
        <w:t>在严格筛选的 基础上，可单独使用取栓器或与药物溶栓联用以实 现闭塞血管再通（</w:t>
      </w:r>
      <w:r>
        <w:rPr>
          <w:color w:val="000000"/>
          <w:spacing w:val="0"/>
          <w:w w:val="100"/>
          <w:position w:val="0"/>
          <w:sz w:val="18"/>
          <w:szCs w:val="18"/>
        </w:rPr>
        <w:t>II</w:t>
      </w:r>
      <w:r>
        <w:rPr>
          <w:color w:val="000000"/>
          <w:spacing w:val="0"/>
          <w:w w:val="100"/>
          <w:position w:val="0"/>
        </w:rPr>
        <w:t>级推荐,</w:t>
      </w:r>
      <w:r>
        <w:rPr>
          <w:color w:val="000000"/>
          <w:spacing w:val="0"/>
          <w:w w:val="100"/>
          <w:position w:val="0"/>
          <w:sz w:val="18"/>
          <w:szCs w:val="18"/>
          <w:lang w:val="en-US" w:eastAsia="en-US" w:bidi="en-US"/>
        </w:rPr>
        <w:t>B</w:t>
      </w:r>
      <w:r>
        <w:rPr>
          <w:color w:val="000000"/>
          <w:spacing w:val="0"/>
          <w:w w:val="100"/>
          <w:position w:val="0"/>
        </w:rPr>
        <w:t>级证据）；（</w:t>
      </w:r>
      <w:r>
        <w:rPr>
          <w:color w:val="000000"/>
          <w:spacing w:val="0"/>
          <w:w w:val="100"/>
          <w:position w:val="0"/>
          <w:sz w:val="18"/>
          <w:szCs w:val="18"/>
        </w:rPr>
        <w:t>5</w:t>
      </w:r>
      <w:r>
        <w:rPr>
          <w:color w:val="000000"/>
          <w:spacing w:val="0"/>
          <w:w w:val="100"/>
          <w:position w:val="0"/>
        </w:rPr>
        <w:t>）支架样 取栓器明显优于</w:t>
      </w:r>
      <w:r>
        <w:rPr>
          <w:color w:val="000000"/>
          <w:spacing w:val="0"/>
          <w:w w:val="100"/>
          <w:position w:val="0"/>
          <w:sz w:val="18"/>
          <w:szCs w:val="18"/>
          <w:lang w:val="en-US" w:eastAsia="en-US" w:bidi="en-US"/>
        </w:rPr>
        <w:t>Merci</w:t>
      </w:r>
      <w:r>
        <w:rPr>
          <w:color w:val="000000"/>
          <w:spacing w:val="0"/>
          <w:w w:val="100"/>
          <w:position w:val="0"/>
        </w:rPr>
        <w:t>取栓器（</w:t>
      </w:r>
      <w:r>
        <w:rPr>
          <w:color w:val="000000"/>
          <w:spacing w:val="0"/>
          <w:w w:val="100"/>
          <w:position w:val="0"/>
          <w:sz w:val="18"/>
          <w:szCs w:val="18"/>
        </w:rPr>
        <w:t>I</w:t>
      </w:r>
      <w:r>
        <w:rPr>
          <w:color w:val="000000"/>
          <w:spacing w:val="0"/>
          <w:w w:val="100"/>
          <w:position w:val="0"/>
        </w:rPr>
        <w:t>级推荐,</w:t>
      </w:r>
      <w:r>
        <w:rPr>
          <w:color w:val="000000"/>
          <w:spacing w:val="0"/>
          <w:w w:val="100"/>
          <w:position w:val="0"/>
          <w:sz w:val="18"/>
          <w:szCs w:val="18"/>
          <w:lang w:val="en-US" w:eastAsia="en-US" w:bidi="en-US"/>
        </w:rPr>
        <w:t>A</w:t>
      </w:r>
      <w:r>
        <w:rPr>
          <w:color w:val="000000"/>
          <w:spacing w:val="0"/>
          <w:w w:val="100"/>
          <w:position w:val="0"/>
        </w:rPr>
        <w:t>级证 据）。</w:t>
      </w:r>
    </w:p>
    <w:p>
      <w:pPr>
        <w:pStyle w:val="Style15"/>
        <w:keepNext w:val="0"/>
        <w:keepLines w:val="0"/>
        <w:widowControl w:val="0"/>
        <w:shd w:val="clear" w:color="auto" w:fill="auto"/>
        <w:bidi w:val="0"/>
        <w:spacing w:before="0" w:after="0" w:line="316" w:lineRule="exact"/>
        <w:ind w:left="0" w:right="0" w:firstLine="420"/>
        <w:jc w:val="both"/>
      </w:pPr>
      <w:bookmarkStart w:id="24" w:name="bookmark24"/>
      <w:r>
        <w:rPr>
          <w:color w:val="000000"/>
          <w:spacing w:val="0"/>
          <w:w w:val="100"/>
          <w:position w:val="0"/>
        </w:rPr>
        <w:t>三</w:t>
      </w:r>
      <w:bookmarkEnd w:id="24"/>
      <w:r>
        <w:rPr>
          <w:color w:val="000000"/>
          <w:spacing w:val="0"/>
          <w:w w:val="100"/>
          <w:position w:val="0"/>
        </w:rPr>
        <w:t>、急性期血管成形术及支架置入术</w:t>
      </w:r>
    </w:p>
    <w:p>
      <w:pPr>
        <w:pStyle w:val="Style15"/>
        <w:keepNext w:val="0"/>
        <w:keepLines w:val="0"/>
        <w:widowControl w:val="0"/>
        <w:numPr>
          <w:ilvl w:val="0"/>
          <w:numId w:val="5"/>
        </w:numPr>
        <w:shd w:val="clear" w:color="auto" w:fill="auto"/>
        <w:tabs>
          <w:tab w:pos="698" w:val="left"/>
        </w:tabs>
        <w:bidi w:val="0"/>
        <w:spacing w:before="0" w:after="0" w:line="316" w:lineRule="exact"/>
        <w:ind w:left="0" w:right="0" w:firstLine="420"/>
        <w:jc w:val="both"/>
      </w:pPr>
      <w:bookmarkStart w:id="25" w:name="bookmark25"/>
      <w:bookmarkEnd w:id="25"/>
      <w:r>
        <w:rPr>
          <w:color w:val="000000"/>
          <w:spacing w:val="0"/>
          <w:w w:val="100"/>
          <w:position w:val="0"/>
        </w:rPr>
        <w:t>急性期颅内血管成形术及支架置入术:血管 成形术及支架置入术越来越多地用于缺血性脑卒中 前向血流的恢复“刃，尤其在急性期。</w:t>
      </w:r>
      <w:r>
        <w:rPr>
          <w:color w:val="000000"/>
          <w:spacing w:val="0"/>
          <w:w w:val="100"/>
          <w:position w:val="0"/>
          <w:sz w:val="18"/>
          <w:szCs w:val="18"/>
          <w:lang w:val="en-US" w:eastAsia="en-US" w:bidi="en-US"/>
        </w:rPr>
        <w:t xml:space="preserve">SARIS </w:t>
      </w:r>
      <w:r>
        <w:rPr>
          <w:color w:val="000000"/>
          <w:spacing w:val="0"/>
          <w:w w:val="100"/>
          <w:position w:val="0"/>
          <w:sz w:val="18"/>
          <w:szCs w:val="18"/>
        </w:rPr>
        <w:t>（</w:t>
      </w:r>
      <w:r>
        <w:rPr>
          <w:color w:val="000000"/>
          <w:spacing w:val="0"/>
          <w:w w:val="100"/>
          <w:position w:val="0"/>
          <w:sz w:val="18"/>
          <w:szCs w:val="18"/>
          <w:lang w:val="en-US" w:eastAsia="en-US" w:bidi="en-US"/>
        </w:rPr>
        <w:t>Stent-Assisted Recanalization in acute Ischemic Stroke）</w:t>
      </w:r>
      <w:r>
        <w:rPr>
          <w:color w:val="000000"/>
          <w:spacing w:val="0"/>
          <w:w w:val="100"/>
          <w:position w:val="0"/>
        </w:rPr>
        <w:t>研究纳入</w:t>
      </w:r>
      <w:r>
        <w:rPr>
          <w:color w:val="000000"/>
          <w:spacing w:val="0"/>
          <w:w w:val="100"/>
          <w:position w:val="0"/>
          <w:sz w:val="18"/>
          <w:szCs w:val="18"/>
          <w:lang w:val="en-US" w:eastAsia="en-US" w:bidi="en-US"/>
        </w:rPr>
        <w:t>20</w:t>
      </w:r>
      <w:r>
        <w:rPr>
          <w:color w:val="000000"/>
          <w:spacing w:val="0"/>
          <w:w w:val="100"/>
          <w:position w:val="0"/>
        </w:rPr>
        <w:t>例不适合静脉溶栓或静脉溶 栓失败的患者，研究结果显示,所有患者在支架置入 后均取得了部分或完全血管再通，其中</w:t>
      </w:r>
      <w:r>
        <w:rPr>
          <w:color w:val="000000"/>
          <w:spacing w:val="0"/>
          <w:w w:val="100"/>
          <w:position w:val="0"/>
          <w:sz w:val="18"/>
          <w:szCs w:val="18"/>
        </w:rPr>
        <w:t>5%</w:t>
      </w:r>
      <w:r>
        <w:rPr>
          <w:color w:val="000000"/>
          <w:spacing w:val="0"/>
          <w:w w:val="100"/>
          <w:position w:val="0"/>
        </w:rPr>
        <w:t>发生症 状性颅内出血</w:t>
      </w:r>
      <w:r>
        <w:rPr>
          <w:color w:val="000000"/>
          <w:spacing w:val="0"/>
          <w:w w:val="100"/>
          <w:position w:val="0"/>
          <w:sz w:val="18"/>
          <w:szCs w:val="18"/>
          <w:lang w:val="en-US" w:eastAsia="en-US" w:bidi="en-US"/>
        </w:rPr>
        <w:t>,30d</w:t>
      </w:r>
      <w:r>
        <w:rPr>
          <w:color w:val="000000"/>
          <w:spacing w:val="0"/>
          <w:w w:val="100"/>
          <w:position w:val="0"/>
        </w:rPr>
        <w:t>良好预后率为</w:t>
      </w:r>
      <w:r>
        <w:rPr>
          <w:color w:val="000000"/>
          <w:spacing w:val="0"/>
          <w:w w:val="100"/>
          <w:position w:val="0"/>
          <w:sz w:val="18"/>
          <w:szCs w:val="18"/>
        </w:rPr>
        <w:t>60%</w:t>
      </w:r>
      <w:r>
        <w:rPr>
          <w:color w:val="000000"/>
          <w:spacing w:val="0"/>
          <w:w w:val="100"/>
          <w:position w:val="0"/>
        </w:rPr>
        <w:t>。</w:t>
      </w:r>
      <w:r>
        <w:rPr>
          <w:color w:val="000000"/>
          <w:spacing w:val="0"/>
          <w:w w:val="100"/>
          <w:position w:val="0"/>
          <w:sz w:val="18"/>
          <w:szCs w:val="18"/>
          <w:lang w:val="en-US" w:eastAsia="en-US" w:bidi="en-US"/>
        </w:rPr>
        <w:t>SARIS</w:t>
      </w:r>
      <w:r>
        <w:rPr>
          <w:color w:val="000000"/>
          <w:spacing w:val="0"/>
          <w:w w:val="100"/>
          <w:position w:val="0"/>
        </w:rPr>
        <w:t>研 究结果提示，对颅内闭塞的责任血管采取支架置入 术可以快速有效地恢复血流，或许更多急性脑卒中 患者可从支架置入术中获益。</w:t>
      </w:r>
    </w:p>
    <w:p>
      <w:pPr>
        <w:pStyle w:val="Style15"/>
        <w:keepNext w:val="0"/>
        <w:keepLines w:val="0"/>
        <w:widowControl w:val="0"/>
        <w:numPr>
          <w:ilvl w:val="0"/>
          <w:numId w:val="5"/>
        </w:numPr>
        <w:shd w:val="clear" w:color="auto" w:fill="auto"/>
        <w:tabs>
          <w:tab w:pos="698" w:val="left"/>
        </w:tabs>
        <w:bidi w:val="0"/>
        <w:spacing w:before="0" w:after="0" w:line="316" w:lineRule="exact"/>
        <w:ind w:left="0" w:right="0" w:firstLine="420"/>
        <w:jc w:val="both"/>
      </w:pPr>
      <w:r>
        <mc:AlternateContent>
          <mc:Choice Requires="wps">
            <w:drawing>
              <wp:anchor distT="215900" distB="254000" distL="114300" distR="114300" simplePos="0" relativeHeight="125829378" behindDoc="0" locked="0" layoutInCell="1" allowOverlap="1">
                <wp:simplePos x="0" y="0"/>
                <wp:positionH relativeFrom="page">
                  <wp:posOffset>631190</wp:posOffset>
                </wp:positionH>
                <wp:positionV relativeFrom="margin">
                  <wp:posOffset>9157335</wp:posOffset>
                </wp:positionV>
                <wp:extent cx="530225" cy="167640"/>
                <wp:wrapTopAndBottom/>
                <wp:docPr id="14" name="Shape 14"/>
                <a:graphic xmlns:a="http://schemas.openxmlformats.org/drawingml/2006/main">
                  <a:graphicData uri="http://schemas.microsoft.com/office/word/2010/wordprocessingShape">
                    <wps:wsp>
                      <wps:cNvSpPr txBox="1"/>
                      <wps:spPr>
                        <a:xfrm>
                          <a:ext cx="530225" cy="16764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万方数据</w:t>
                            </w:r>
                          </w:p>
                        </w:txbxContent>
                      </wps:txbx>
                      <wps:bodyPr wrap="none" lIns="0" tIns="0" rIns="0" bIns="0">
                        <a:noAutoFit/>
                      </wps:bodyPr>
                    </wps:wsp>
                  </a:graphicData>
                </a:graphic>
              </wp:anchor>
            </w:drawing>
          </mc:Choice>
          <mc:Fallback>
            <w:pict>
              <v:shape id="_x0000_s1040" type="#_x0000_t202" style="position:absolute;margin-left:49.700000000000003pt;margin-top:721.05000000000007pt;width:41.75pt;height:13.200000000000001pt;z-index:-125829375;mso-wrap-distance-left:9.pt;mso-wrap-distance-top:17.pt;mso-wrap-distance-right:9.pt;mso-wrap-distance-bottom:20.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万方数据</w:t>
                      </w:r>
                    </w:p>
                  </w:txbxContent>
                </v:textbox>
                <w10:wrap type="topAndBottom" anchorx="page" anchory="margin"/>
              </v:shape>
            </w:pict>
          </mc:Fallback>
        </mc:AlternateContent>
      </w:r>
      <w:bookmarkStart w:id="26" w:name="bookmark26"/>
      <w:bookmarkEnd w:id="26"/>
      <w:r>
        <w:rPr>
          <w:color w:val="000000"/>
          <w:spacing w:val="0"/>
          <w:w w:val="100"/>
          <w:position w:val="0"/>
        </w:rPr>
        <w:t>急性期颅外血管成形术及支架置入术：目前 颈动脉和椎动脉颅外段血管成形术及支架置入术主 要应用于脑卒中预防而非脑卒中急性期治疗。但是 以下两种情况需要紧急实施血管成形术及支架置入 术:如颈动脉或椎动脉颅外段重度动脉粥样硬化性 狭窄或夹层,导致血管完全或不完全闭塞，血流明显 减少甚至中断而引发的急性脑卒中;此外，当责任血 管位于远端时,因颅外段血管严重狭窄,导管无法通 过时，需要先行近端狭窄处血管成形术或支架置入 术。目前一系列小样本回顾性研究报道了其临床应 用前景⑵"。</w:t>
      </w:r>
      <w:r>
        <w:rPr>
          <w:color w:val="000000"/>
          <w:spacing w:val="0"/>
          <w:w w:val="100"/>
          <w:position w:val="0"/>
          <w:sz w:val="18"/>
          <w:szCs w:val="18"/>
          <w:lang w:val="en-US" w:eastAsia="en-US" w:bidi="en-US"/>
        </w:rPr>
        <w:t>Jovin</w:t>
      </w:r>
      <w:r>
        <w:rPr>
          <w:color w:val="000000"/>
          <w:spacing w:val="0"/>
          <w:w w:val="100"/>
          <w:position w:val="0"/>
        </w:rPr>
        <w:t xml:space="preserve">等例报道了 </w:t>
      </w:r>
      <w:r>
        <w:rPr>
          <w:color w:val="000000"/>
          <w:spacing w:val="0"/>
          <w:w w:val="100"/>
          <w:position w:val="0"/>
          <w:sz w:val="18"/>
          <w:szCs w:val="18"/>
        </w:rPr>
        <w:t>25</w:t>
      </w:r>
      <w:r>
        <w:rPr>
          <w:color w:val="000000"/>
          <w:spacing w:val="0"/>
          <w:w w:val="100"/>
          <w:position w:val="0"/>
        </w:rPr>
        <w:t>例颈内动脉闭 塞行急诊颈动脉支架置入术的患者</w:t>
      </w:r>
      <w:r>
        <w:rPr>
          <w:color w:val="000000"/>
          <w:spacing w:val="0"/>
          <w:w w:val="100"/>
          <w:position w:val="0"/>
          <w:sz w:val="18"/>
          <w:szCs w:val="18"/>
        </w:rPr>
        <w:t>,23</w:t>
      </w:r>
      <w:r>
        <w:rPr>
          <w:color w:val="000000"/>
          <w:spacing w:val="0"/>
          <w:w w:val="100"/>
          <w:position w:val="0"/>
        </w:rPr>
        <w:t>例手术成 功，且不良事件发生率低。同样,</w:t>
      </w:r>
      <w:r>
        <w:rPr>
          <w:color w:val="000000"/>
          <w:spacing w:val="0"/>
          <w:w w:val="100"/>
          <w:position w:val="0"/>
          <w:sz w:val="18"/>
          <w:szCs w:val="18"/>
          <w:lang w:val="en-US" w:eastAsia="en-US" w:bidi="en-US"/>
        </w:rPr>
        <w:t>Nikas</w:t>
      </w:r>
      <w:r>
        <w:rPr>
          <w:color w:val="000000"/>
          <w:spacing w:val="0"/>
          <w:w w:val="100"/>
          <w:position w:val="0"/>
        </w:rPr>
        <w:t xml:space="preserve">等顷］报道了 </w:t>
      </w:r>
      <w:r>
        <w:rPr>
          <w:color w:val="000000"/>
          <w:spacing w:val="0"/>
          <w:w w:val="100"/>
          <w:position w:val="0"/>
          <w:sz w:val="18"/>
          <w:szCs w:val="18"/>
          <w:lang w:val="en-US" w:eastAsia="en-US" w:bidi="en-US"/>
        </w:rPr>
        <w:t>14</w:t>
      </w:r>
      <w:r>
        <w:rPr>
          <w:color w:val="000000"/>
          <w:spacing w:val="0"/>
          <w:w w:val="100"/>
          <w:position w:val="0"/>
        </w:rPr>
        <w:t>例动脉粥样硬化和</w:t>
      </w:r>
      <w:r>
        <w:rPr>
          <w:color w:val="000000"/>
          <w:spacing w:val="0"/>
          <w:w w:val="100"/>
          <w:position w:val="0"/>
          <w:sz w:val="18"/>
          <w:szCs w:val="18"/>
        </w:rPr>
        <w:t>4</w:t>
      </w:r>
      <w:r>
        <w:rPr>
          <w:color w:val="000000"/>
          <w:spacing w:val="0"/>
          <w:w w:val="100"/>
          <w:position w:val="0"/>
        </w:rPr>
        <w:t>例动脉夹层所导致的颈内 动脉闭塞患者的急诊手术成功率高达</w:t>
      </w:r>
      <w:r>
        <w:rPr>
          <w:color w:val="000000"/>
          <w:spacing w:val="0"/>
          <w:w w:val="100"/>
          <w:position w:val="0"/>
          <w:sz w:val="18"/>
          <w:szCs w:val="18"/>
        </w:rPr>
        <w:t>83%</w:t>
      </w:r>
      <w:r>
        <w:rPr>
          <w:color w:val="000000"/>
          <w:spacing w:val="0"/>
          <w:w w:val="100"/>
          <w:position w:val="0"/>
        </w:rPr>
        <w:t>。颅外 颈动脉血管成形术和支架置入术在急性脑卒中早期 管理中的重要性尚需更多研究进一步明确。</w:t>
      </w:r>
    </w:p>
    <w:p>
      <w:pPr>
        <w:pStyle w:val="Style15"/>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推荐意见</w:t>
      </w:r>
      <w:r>
        <w:rPr>
          <w:color w:val="000000"/>
          <w:spacing w:val="0"/>
          <w:w w:val="100"/>
          <w:position w:val="0"/>
          <w:sz w:val="18"/>
          <w:szCs w:val="18"/>
        </w:rPr>
        <w:t>：（1）</w:t>
      </w:r>
      <w:r>
        <w:rPr>
          <w:color w:val="000000"/>
          <w:spacing w:val="0"/>
          <w:w w:val="100"/>
          <w:position w:val="0"/>
        </w:rPr>
        <w:t>颅外段颈动脉或椎动脉血管成 形术和（或）支架置入术可用于急性缺血性脑卒中 的血流重建，如治疗颈部动脉粥样硬化重度狭窄或 夹层导致的急性缺血性脑卒中（</w:t>
      </w:r>
      <w:r>
        <w:rPr>
          <w:color w:val="000000"/>
          <w:spacing w:val="0"/>
          <w:w w:val="100"/>
          <w:position w:val="0"/>
          <w:sz w:val="18"/>
          <w:szCs w:val="18"/>
          <w:lang w:val="en-US" w:eastAsia="en-US" w:bidi="en-US"/>
        </w:rPr>
        <w:t>ni</w:t>
      </w:r>
      <w:r>
        <w:rPr>
          <w:color w:val="000000"/>
          <w:spacing w:val="0"/>
          <w:w w:val="100"/>
          <w:position w:val="0"/>
        </w:rPr>
        <w:t>级推荐,</w:t>
      </w:r>
      <w:r>
        <w:rPr>
          <w:color w:val="000000"/>
          <w:spacing w:val="0"/>
          <w:w w:val="100"/>
          <w:position w:val="0"/>
          <w:sz w:val="18"/>
          <w:szCs w:val="18"/>
          <w:lang w:val="en-US" w:eastAsia="en-US" w:bidi="en-US"/>
        </w:rPr>
        <w:t>c</w:t>
      </w:r>
      <w:r>
        <w:rPr>
          <w:color w:val="000000"/>
          <w:spacing w:val="0"/>
          <w:w w:val="100"/>
          <w:position w:val="0"/>
        </w:rPr>
        <w:t>级证 据）；</w:t>
      </w:r>
      <w:r>
        <w:rPr>
          <w:color w:val="000000"/>
          <w:spacing w:val="0"/>
          <w:w w:val="100"/>
          <w:position w:val="0"/>
          <w:sz w:val="18"/>
          <w:szCs w:val="18"/>
        </w:rPr>
        <w:t>（2）</w:t>
      </w:r>
      <w:r>
        <w:rPr>
          <w:color w:val="000000"/>
          <w:spacing w:val="0"/>
          <w:w w:val="100"/>
          <w:position w:val="0"/>
        </w:rPr>
        <w:t>急性期颅内动脉球囊成形术/支架置入术 的有效性尚不确定，可根据患者个体情况选择使用 （皿级推荐,</w:t>
      </w:r>
      <w:r>
        <w:rPr>
          <w:color w:val="000000"/>
          <w:spacing w:val="0"/>
          <w:w w:val="100"/>
          <w:position w:val="0"/>
          <w:sz w:val="18"/>
          <w:szCs w:val="18"/>
          <w:lang w:val="en-US" w:eastAsia="en-US" w:bidi="en-US"/>
        </w:rPr>
        <w:t>C</w:t>
      </w:r>
      <w:r>
        <w:rPr>
          <w:color w:val="000000"/>
          <w:spacing w:val="0"/>
          <w:w w:val="100"/>
          <w:position w:val="0"/>
        </w:rPr>
        <w:t>级证据）。</w:t>
      </w:r>
    </w:p>
    <w:p>
      <w:pPr>
        <w:pStyle w:val="Style15"/>
        <w:keepNext w:val="0"/>
        <w:keepLines w:val="0"/>
        <w:widowControl w:val="0"/>
        <w:shd w:val="clear" w:color="auto" w:fill="auto"/>
        <w:bidi w:val="0"/>
        <w:spacing w:before="0" w:after="160" w:line="317" w:lineRule="exact"/>
        <w:ind w:left="0" w:right="0" w:firstLine="0"/>
        <w:jc w:val="center"/>
      </w:pPr>
      <w:r>
        <w:rPr>
          <w:color w:val="000000"/>
          <w:spacing w:val="0"/>
          <w:w w:val="100"/>
          <w:position w:val="0"/>
        </w:rPr>
        <w:t>围手术期管理</w:t>
      </w:r>
    </w:p>
    <w:p>
      <w:pPr>
        <w:pStyle w:val="Style15"/>
        <w:keepNext w:val="0"/>
        <w:keepLines w:val="0"/>
        <w:widowControl w:val="0"/>
        <w:shd w:val="clear" w:color="auto" w:fill="auto"/>
        <w:bidi w:val="0"/>
        <w:spacing w:before="0" w:after="0" w:line="317" w:lineRule="exact"/>
        <w:ind w:left="0" w:right="0" w:firstLine="440"/>
        <w:jc w:val="both"/>
      </w:pPr>
      <w:bookmarkStart w:id="27" w:name="bookmark27"/>
      <w:r>
        <w:rPr>
          <w:color w:val="000000"/>
          <w:spacing w:val="0"/>
          <w:w w:val="100"/>
          <w:position w:val="0"/>
        </w:rPr>
        <w:t>一</w:t>
      </w:r>
      <w:bookmarkEnd w:id="27"/>
      <w:r>
        <w:rPr>
          <w:color w:val="000000"/>
          <w:spacing w:val="0"/>
          <w:w w:val="100"/>
          <w:position w:val="0"/>
        </w:rPr>
        <w:t>、快速行动</w:t>
      </w:r>
    </w:p>
    <w:p>
      <w:pPr>
        <w:pStyle w:val="Style15"/>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脑卒中团队成员紧密协作，尽量缩短接诊患者 到动脉穿刺的时间:包括神经科医生快速评估患者; 影像学检査后迅速将患者送往导管室;导管室护士 及时做好术前准备;与患者（家属）交代病情并签署 知情同意书；神经介入医生快速实施股动脉穿刺。 目前，国际上关于脑卒中绿色通道流程的时间管理 目标见表</w:t>
      </w:r>
      <w:r>
        <w:rPr>
          <w:color w:val="000000"/>
          <w:spacing w:val="0"/>
          <w:w w:val="100"/>
          <w:position w:val="0"/>
          <w:sz w:val="18"/>
          <w:szCs w:val="18"/>
        </w:rPr>
        <w:t>1</w:t>
      </w:r>
      <w:r>
        <w:rPr>
          <w:color w:val="000000"/>
          <w:spacing w:val="0"/>
          <w:w w:val="100"/>
          <w:position w:val="0"/>
        </w:rPr>
        <w:t>。</w:t>
      </w:r>
    </w:p>
    <w:p>
      <w:pPr>
        <w:pStyle w:val="Style35"/>
        <w:keepNext w:val="0"/>
        <w:keepLines w:val="0"/>
        <w:widowControl w:val="0"/>
        <w:shd w:val="clear" w:color="auto" w:fill="auto"/>
        <w:bidi w:val="0"/>
        <w:spacing w:before="0" w:after="0" w:line="240" w:lineRule="auto"/>
        <w:ind w:left="504" w:right="0" w:firstLine="0"/>
        <w:jc w:val="left"/>
      </w:pPr>
      <w:r>
        <w:rPr>
          <w:color w:val="000000"/>
          <w:spacing w:val="0"/>
          <w:w w:val="100"/>
          <w:position w:val="0"/>
        </w:rPr>
        <w:t>表</w:t>
      </w:r>
      <w:r>
        <w:rPr>
          <w:rFonts w:ascii="Times New Roman" w:eastAsia="Times New Roman" w:hAnsi="Times New Roman" w:cs="Times New Roman"/>
          <w:b/>
          <w:bCs/>
          <w:color w:val="000000"/>
          <w:spacing w:val="0"/>
          <w:w w:val="100"/>
          <w:position w:val="0"/>
        </w:rPr>
        <w:t>1</w:t>
      </w:r>
      <w:r>
        <w:rPr>
          <w:color w:val="000000"/>
          <w:spacing w:val="0"/>
          <w:w w:val="100"/>
          <w:position w:val="0"/>
        </w:rPr>
        <w:t>脑卒中绿色通道流程的时间管理目标</w:t>
      </w:r>
    </w:p>
    <w:tbl>
      <w:tblPr>
        <w:tblOverlap w:val="never"/>
        <w:jc w:val="center"/>
        <w:tblLayout w:type="fixed"/>
      </w:tblPr>
      <w:tblGrid>
        <w:gridCol w:w="2659"/>
        <w:gridCol w:w="2006"/>
      </w:tblGrid>
      <w:tr>
        <w:trPr>
          <w:trHeight w:val="336"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项目</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时间</w:t>
            </w:r>
          </w:p>
        </w:tc>
      </w:tr>
      <w:tr>
        <w:trPr>
          <w:trHeight w:val="240"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就诊到完成</w:t>
            </w:r>
            <w:r>
              <w:rPr>
                <w:rFonts w:ascii="Times New Roman" w:eastAsia="Times New Roman" w:hAnsi="Times New Roman" w:cs="Times New Roman"/>
                <w:color w:val="000000"/>
                <w:spacing w:val="0"/>
                <w:w w:val="100"/>
                <w:position w:val="0"/>
                <w:sz w:val="15"/>
                <w:szCs w:val="15"/>
                <w:lang w:val="en-US" w:eastAsia="en-US" w:bidi="en-US"/>
              </w:rPr>
              <w:t>CT</w:t>
            </w:r>
            <w:r>
              <w:rPr>
                <w:color w:val="000000"/>
                <w:spacing w:val="0"/>
                <w:w w:val="100"/>
                <w:position w:val="0"/>
                <w:sz w:val="16"/>
                <w:szCs w:val="16"/>
              </w:rPr>
              <w:t>检查</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&lt;25 </w:t>
            </w:r>
            <w:r>
              <w:rPr>
                <w:rFonts w:ascii="Times New Roman" w:eastAsia="Times New Roman" w:hAnsi="Times New Roman" w:cs="Times New Roman"/>
                <w:color w:val="000000"/>
                <w:spacing w:val="0"/>
                <w:w w:val="100"/>
                <w:position w:val="0"/>
                <w:sz w:val="15"/>
                <w:szCs w:val="15"/>
                <w:lang w:val="en-US" w:eastAsia="en-US" w:bidi="en-US"/>
              </w:rPr>
              <w:t>min</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就诊到开始静脉溶栓</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&lt; 60 </w:t>
            </w:r>
            <w:r>
              <w:rPr>
                <w:rFonts w:ascii="Times New Roman" w:eastAsia="Times New Roman" w:hAnsi="Times New Roman" w:cs="Times New Roman"/>
                <w:color w:val="000000"/>
                <w:spacing w:val="0"/>
                <w:w w:val="100"/>
                <w:position w:val="0"/>
                <w:sz w:val="15"/>
                <w:szCs w:val="15"/>
                <w:lang w:val="en-US" w:eastAsia="en-US" w:bidi="en-US"/>
              </w:rPr>
              <w:t>min</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就诊到动脉置鞘</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&lt;2 </w:t>
            </w:r>
            <w:r>
              <w:rPr>
                <w:rFonts w:ascii="Times New Roman" w:eastAsia="Times New Roman" w:hAnsi="Times New Roman" w:cs="Times New Roman"/>
                <w:color w:val="000000"/>
                <w:spacing w:val="0"/>
                <w:w w:val="100"/>
                <w:position w:val="0"/>
                <w:sz w:val="15"/>
                <w:szCs w:val="15"/>
                <w:lang w:val="en-US" w:eastAsia="en-US" w:bidi="en-US"/>
              </w:rPr>
              <w:t>h</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动脉置鞘到开始取栓</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&lt;45 </w:t>
            </w:r>
            <w:r>
              <w:rPr>
                <w:rFonts w:ascii="Times New Roman" w:eastAsia="Times New Roman" w:hAnsi="Times New Roman" w:cs="Times New Roman"/>
                <w:color w:val="000000"/>
                <w:spacing w:val="0"/>
                <w:w w:val="100"/>
                <w:position w:val="0"/>
                <w:sz w:val="15"/>
                <w:szCs w:val="15"/>
                <w:lang w:val="en-US" w:eastAsia="en-US" w:bidi="en-US"/>
              </w:rPr>
              <w:t>min</w:t>
            </w:r>
          </w:p>
        </w:tc>
      </w:tr>
      <w:tr>
        <w:trPr>
          <w:trHeight w:val="245"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动脉置鞘到闭塞血管再通</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&lt;90 min</w:t>
            </w:r>
          </w:p>
        </w:tc>
      </w:tr>
    </w:tbl>
    <w:p>
      <w:pPr>
        <w:widowControl w:val="0"/>
        <w:spacing w:after="279" w:line="1" w:lineRule="exact"/>
      </w:pPr>
    </w:p>
    <w:p>
      <w:pPr>
        <w:pStyle w:val="Style15"/>
        <w:keepNext w:val="0"/>
        <w:keepLines w:val="0"/>
        <w:widowControl w:val="0"/>
        <w:shd w:val="clear" w:color="auto" w:fill="auto"/>
        <w:tabs>
          <w:tab w:pos="863" w:val="left"/>
        </w:tabs>
        <w:bidi w:val="0"/>
        <w:spacing w:before="0" w:after="0" w:line="316" w:lineRule="exact"/>
        <w:ind w:left="0" w:right="0" w:firstLine="440"/>
        <w:jc w:val="both"/>
      </w:pPr>
      <w:bookmarkStart w:id="28" w:name="bookmark28"/>
      <w:r>
        <w:rPr>
          <w:color w:val="000000"/>
          <w:spacing w:val="0"/>
          <w:w w:val="100"/>
          <w:position w:val="0"/>
        </w:rPr>
        <w:t>二</w:t>
      </w:r>
      <w:bookmarkEnd w:id="28"/>
      <w:r>
        <w:rPr>
          <w:color w:val="000000"/>
          <w:spacing w:val="0"/>
          <w:w w:val="100"/>
          <w:position w:val="0"/>
        </w:rPr>
        <w:t>、</w:t>
        <w:tab/>
        <w:t>介入治疗方式</w:t>
      </w:r>
    </w:p>
    <w:p>
      <w:pPr>
        <w:pStyle w:val="Style1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手术中强调会诊讨论的作用，形成介入团队快 速的讨论协商机制，选择适合患者的个体化介入治 疗方式，如动脉溶栓、机械取栓、球囊碎栓或支架置 入术。</w:t>
      </w:r>
    </w:p>
    <w:p>
      <w:pPr>
        <w:pStyle w:val="Style15"/>
        <w:keepNext w:val="0"/>
        <w:keepLines w:val="0"/>
        <w:widowControl w:val="0"/>
        <w:shd w:val="clear" w:color="auto" w:fill="auto"/>
        <w:tabs>
          <w:tab w:pos="863" w:val="left"/>
        </w:tabs>
        <w:bidi w:val="0"/>
        <w:spacing w:before="0" w:after="0" w:line="316" w:lineRule="exact"/>
        <w:ind w:left="0" w:right="0" w:firstLine="440"/>
        <w:jc w:val="both"/>
      </w:pPr>
      <w:bookmarkStart w:id="29" w:name="bookmark29"/>
      <w:r>
        <w:rPr>
          <w:color w:val="000000"/>
          <w:spacing w:val="0"/>
          <w:w w:val="100"/>
          <w:position w:val="0"/>
        </w:rPr>
        <w:t>三</w:t>
      </w:r>
      <w:bookmarkEnd w:id="29"/>
      <w:r>
        <w:rPr>
          <w:color w:val="000000"/>
          <w:spacing w:val="0"/>
          <w:w w:val="100"/>
          <w:position w:val="0"/>
        </w:rPr>
        <w:t>、</w:t>
        <w:tab/>
        <w:t>麻醉方式</w:t>
      </w:r>
    </w:p>
    <w:p>
      <w:pPr>
        <w:pStyle w:val="Style1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麻醉方式包括全身麻醉和局部麻醉，可根据患 者情况及导管室条件决定麻醉方式。</w:t>
      </w:r>
    </w:p>
    <w:p>
      <w:pPr>
        <w:pStyle w:val="Style15"/>
        <w:keepNext w:val="0"/>
        <w:keepLines w:val="0"/>
        <w:widowControl w:val="0"/>
        <w:shd w:val="clear" w:color="auto" w:fill="auto"/>
        <w:tabs>
          <w:tab w:pos="863" w:val="left"/>
        </w:tabs>
        <w:bidi w:val="0"/>
        <w:spacing w:before="0" w:after="0" w:line="316" w:lineRule="exact"/>
        <w:ind w:left="0" w:right="0" w:firstLine="440"/>
        <w:jc w:val="both"/>
      </w:pPr>
      <w:bookmarkStart w:id="30" w:name="bookmark30"/>
      <w:r>
        <w:rPr>
          <w:color w:val="000000"/>
          <w:spacing w:val="0"/>
          <w:w w:val="100"/>
          <w:position w:val="0"/>
        </w:rPr>
        <w:t>四</w:t>
      </w:r>
      <w:bookmarkEnd w:id="30"/>
      <w:r>
        <w:rPr>
          <w:color w:val="000000"/>
          <w:spacing w:val="0"/>
          <w:w w:val="100"/>
          <w:position w:val="0"/>
        </w:rPr>
        <w:t>、</w:t>
        <w:tab/>
        <w:t>围手术期药物管理</w:t>
      </w:r>
    </w:p>
    <w:p>
      <w:pPr>
        <w:pStyle w:val="Style15"/>
        <w:keepNext w:val="0"/>
        <w:keepLines w:val="0"/>
        <w:widowControl w:val="0"/>
        <w:numPr>
          <w:ilvl w:val="0"/>
          <w:numId w:val="7"/>
        </w:numPr>
        <w:shd w:val="clear" w:color="auto" w:fill="auto"/>
        <w:bidi w:val="0"/>
        <w:spacing w:before="0" w:after="220" w:line="316" w:lineRule="exact"/>
        <w:ind w:left="0" w:right="0" w:firstLine="440"/>
        <w:jc w:val="both"/>
      </w:pPr>
      <w:bookmarkStart w:id="31" w:name="bookmark31"/>
      <w:bookmarkEnd w:id="31"/>
      <w:r>
        <w:rPr>
          <w:color w:val="000000"/>
          <w:spacing w:val="0"/>
          <w:w w:val="100"/>
          <w:position w:val="0"/>
        </w:rPr>
        <w:t>溶栓药物:动脉溶栓可釆用</w:t>
      </w:r>
      <w:r>
        <w:rPr>
          <w:color w:val="000000"/>
          <w:spacing w:val="0"/>
          <w:w w:val="100"/>
          <w:position w:val="0"/>
          <w:sz w:val="18"/>
          <w:szCs w:val="18"/>
          <w:lang w:val="en-US" w:eastAsia="en-US" w:bidi="en-US"/>
        </w:rPr>
        <w:t>rt-PA</w:t>
      </w:r>
      <w:r>
        <w:rPr>
          <w:color w:val="000000"/>
          <w:spacing w:val="0"/>
          <w:w w:val="100"/>
          <w:position w:val="0"/>
        </w:rPr>
        <w:t xml:space="preserve">或尿激酶。 </w:t>
      </w:r>
      <w:r>
        <w:rPr>
          <w:color w:val="000000"/>
          <w:spacing w:val="0"/>
          <w:w w:val="100"/>
          <w:position w:val="0"/>
          <w:sz w:val="18"/>
          <w:szCs w:val="18"/>
          <w:lang w:val="en-US" w:eastAsia="en-US" w:bidi="en-US"/>
        </w:rPr>
        <w:t>rt-PA</w:t>
      </w:r>
      <w:r>
        <w:rPr>
          <w:color w:val="000000"/>
          <w:spacing w:val="0"/>
          <w:w w:val="100"/>
          <w:position w:val="0"/>
        </w:rPr>
        <w:t>的最佳剂量尚不确定，一般为静脉溶栓的</w:t>
      </w:r>
      <w:r>
        <w:rPr>
          <w:color w:val="000000"/>
          <w:spacing w:val="0"/>
          <w:w w:val="100"/>
          <w:position w:val="0"/>
          <w:sz w:val="18"/>
          <w:szCs w:val="18"/>
        </w:rPr>
        <w:t xml:space="preserve">1/3, </w:t>
      </w:r>
      <w:r>
        <w:rPr>
          <w:color w:val="000000"/>
          <w:spacing w:val="0"/>
          <w:w w:val="100"/>
          <w:position w:val="0"/>
        </w:rPr>
        <w:t>可经微导管内给药，注射速度通常为</w:t>
      </w:r>
      <w:r>
        <w:rPr>
          <w:color w:val="000000"/>
          <w:spacing w:val="0"/>
          <w:w w:val="100"/>
          <w:position w:val="0"/>
          <w:sz w:val="18"/>
          <w:szCs w:val="18"/>
        </w:rPr>
        <w:t xml:space="preserve">1 </w:t>
      </w:r>
      <w:r>
        <w:rPr>
          <w:color w:val="000000"/>
          <w:spacing w:val="0"/>
          <w:w w:val="100"/>
          <w:position w:val="0"/>
          <w:sz w:val="18"/>
          <w:szCs w:val="18"/>
          <w:lang w:val="en-US" w:eastAsia="en-US" w:bidi="en-US"/>
        </w:rPr>
        <w:t>mg/min</w:t>
      </w:r>
      <w:r>
        <w:rPr>
          <w:color w:val="000000"/>
          <w:spacing w:val="0"/>
          <w:w w:val="100"/>
          <w:position w:val="0"/>
          <w:lang w:val="en-US" w:eastAsia="en-US" w:bidi="en-US"/>
        </w:rPr>
        <w:t>。</w:t>
      </w:r>
      <w:r>
        <w:rPr>
          <w:color w:val="000000"/>
          <w:spacing w:val="0"/>
          <w:w w:val="100"/>
          <w:position w:val="0"/>
        </w:rPr>
        <w:t>尿 激酶总剂量一般不超过</w:t>
      </w:r>
      <w:r>
        <w:rPr>
          <w:color w:val="000000"/>
          <w:spacing w:val="0"/>
          <w:w w:val="100"/>
          <w:position w:val="0"/>
          <w:sz w:val="18"/>
          <w:szCs w:val="18"/>
        </w:rPr>
        <w:t>60</w:t>
      </w:r>
      <w:r>
        <w:rPr>
          <w:color w:val="000000"/>
          <w:spacing w:val="0"/>
          <w:w w:val="100"/>
          <w:position w:val="0"/>
        </w:rPr>
        <w:t>万</w:t>
      </w:r>
      <w:r>
        <w:rPr>
          <w:color w:val="000000"/>
          <w:spacing w:val="0"/>
          <w:w w:val="100"/>
          <w:position w:val="0"/>
          <w:sz w:val="18"/>
          <w:szCs w:val="18"/>
          <w:lang w:val="en-US" w:eastAsia="en-US" w:bidi="en-US"/>
        </w:rPr>
        <w:t>U,</w:t>
      </w:r>
      <w:r>
        <w:rPr>
          <w:color w:val="000000"/>
          <w:spacing w:val="0"/>
          <w:w w:val="100"/>
          <w:position w:val="0"/>
        </w:rPr>
        <w:t>注射速度为</w:t>
      </w:r>
      <w:r>
        <w:rPr>
          <w:color w:val="000000"/>
          <w:spacing w:val="0"/>
          <w:w w:val="100"/>
          <w:position w:val="0"/>
          <w:sz w:val="18"/>
          <w:szCs w:val="18"/>
        </w:rPr>
        <w:t xml:space="preserve">1 ~2 </w:t>
      </w:r>
      <w:r>
        <w:rPr>
          <w:color w:val="000000"/>
          <w:spacing w:val="0"/>
          <w:w w:val="100"/>
          <w:position w:val="0"/>
        </w:rPr>
        <w:t>万</w:t>
      </w:r>
      <w:r>
        <w:rPr>
          <w:color w:val="000000"/>
          <w:spacing w:val="0"/>
          <w:w w:val="100"/>
          <w:position w:val="0"/>
          <w:sz w:val="18"/>
          <w:szCs w:val="18"/>
          <w:lang w:val="en-US" w:eastAsia="en-US" w:bidi="en-US"/>
        </w:rPr>
        <w:t>U/min</w:t>
      </w:r>
      <w:r>
        <w:rPr>
          <w:color w:val="000000"/>
          <w:spacing w:val="0"/>
          <w:w w:val="100"/>
          <w:position w:val="0"/>
          <w:sz w:val="18"/>
          <w:szCs w:val="18"/>
          <w:vertAlign w:val="subscript"/>
          <w:lang w:val="en-US" w:eastAsia="en-US" w:bidi="en-US"/>
        </w:rPr>
        <w:t>o</w:t>
      </w:r>
      <w:r>
        <w:rPr>
          <w:color w:val="000000"/>
          <w:spacing w:val="0"/>
          <w:w w:val="100"/>
          <w:position w:val="0"/>
        </w:rPr>
        <w:t>推荐每</w:t>
      </w:r>
      <w:r>
        <w:rPr>
          <w:color w:val="000000"/>
          <w:spacing w:val="0"/>
          <w:w w:val="100"/>
          <w:position w:val="0"/>
          <w:sz w:val="18"/>
          <w:szCs w:val="18"/>
        </w:rPr>
        <w:t>10</w:t>
      </w:r>
      <w:r>
        <w:rPr>
          <w:color w:val="000000"/>
          <w:spacing w:val="0"/>
          <w:w w:val="100"/>
          <w:position w:val="0"/>
        </w:rPr>
        <w:t>分钟造影观察血管再通情况， 以最小剂量达到血管再通。</w:t>
      </w:r>
    </w:p>
    <w:p>
      <w:pPr>
        <w:pStyle w:val="Style15"/>
        <w:keepNext w:val="0"/>
        <w:keepLines w:val="0"/>
        <w:widowControl w:val="0"/>
        <w:numPr>
          <w:ilvl w:val="0"/>
          <w:numId w:val="7"/>
        </w:numPr>
        <w:shd w:val="clear" w:color="auto" w:fill="auto"/>
        <w:tabs>
          <w:tab w:pos="714" w:val="left"/>
        </w:tabs>
        <w:bidi w:val="0"/>
        <w:spacing w:before="0" w:after="0" w:line="317" w:lineRule="exact"/>
        <w:ind w:left="0" w:right="0" w:firstLine="420"/>
        <w:jc w:val="both"/>
      </w:pPr>
      <w:bookmarkStart w:id="32" w:name="bookmark32"/>
      <w:bookmarkEnd w:id="32"/>
      <w:r>
        <w:rPr>
          <w:color w:val="000000"/>
          <w:spacing w:val="0"/>
          <w:w w:val="100"/>
          <w:position w:val="0"/>
        </w:rPr>
        <w:t>抗血小板药物:机械取栓术后应常规给予抗 血小板药物治疗。若是行急诊支架置入术,术前应 予服用负荷剂量抗血小板药物（阿司匹林</w:t>
      </w:r>
      <w:r>
        <w:rPr>
          <w:color w:val="000000"/>
          <w:spacing w:val="0"/>
          <w:w w:val="100"/>
          <w:position w:val="0"/>
          <w:sz w:val="18"/>
          <w:szCs w:val="18"/>
        </w:rPr>
        <w:t xml:space="preserve">300 </w:t>
      </w:r>
      <w:r>
        <w:rPr>
          <w:color w:val="000000"/>
          <w:spacing w:val="0"/>
          <w:w w:val="100"/>
          <w:position w:val="0"/>
          <w:sz w:val="18"/>
          <w:szCs w:val="18"/>
          <w:lang w:val="en-US" w:eastAsia="en-US" w:bidi="en-US"/>
        </w:rPr>
        <w:t xml:space="preserve">mg </w:t>
      </w:r>
      <w:r>
        <w:rPr>
          <w:color w:val="000000"/>
          <w:spacing w:val="0"/>
          <w:w w:val="100"/>
          <w:position w:val="0"/>
        </w:rPr>
        <w:t>及氯毗格雷</w:t>
      </w:r>
      <w:r>
        <w:rPr>
          <w:color w:val="000000"/>
          <w:spacing w:val="0"/>
          <w:w w:val="100"/>
          <w:position w:val="0"/>
          <w:sz w:val="18"/>
          <w:szCs w:val="18"/>
        </w:rPr>
        <w:t xml:space="preserve">300 </w:t>
      </w:r>
      <w:r>
        <w:rPr>
          <w:color w:val="000000"/>
          <w:spacing w:val="0"/>
          <w:w w:val="100"/>
          <w:position w:val="0"/>
          <w:sz w:val="18"/>
          <w:szCs w:val="18"/>
          <w:lang w:val="en-US" w:eastAsia="en-US" w:bidi="en-US"/>
        </w:rPr>
        <w:t>mg）；</w:t>
      </w:r>
      <w:r>
        <w:rPr>
          <w:color w:val="000000"/>
          <w:spacing w:val="0"/>
          <w:w w:val="100"/>
          <w:position w:val="0"/>
        </w:rPr>
        <w:t xml:space="preserve">术后每天联合服用阿司匹林 </w:t>
      </w:r>
      <w:r>
        <w:rPr>
          <w:color w:val="000000"/>
          <w:spacing w:val="0"/>
          <w:w w:val="100"/>
          <w:position w:val="0"/>
          <w:sz w:val="18"/>
          <w:szCs w:val="18"/>
        </w:rPr>
        <w:t xml:space="preserve">100 </w:t>
      </w:r>
      <w:r>
        <w:rPr>
          <w:color w:val="000000"/>
          <w:spacing w:val="0"/>
          <w:w w:val="100"/>
          <w:position w:val="0"/>
          <w:sz w:val="18"/>
          <w:szCs w:val="18"/>
          <w:lang w:val="en-US" w:eastAsia="en-US" w:bidi="en-US"/>
        </w:rPr>
        <w:t>mg</w:t>
      </w:r>
      <w:r>
        <w:rPr>
          <w:color w:val="000000"/>
          <w:spacing w:val="0"/>
          <w:w w:val="100"/>
          <w:position w:val="0"/>
        </w:rPr>
        <w:t>及氯毗格雷</w:t>
      </w:r>
      <w:r>
        <w:rPr>
          <w:color w:val="000000"/>
          <w:spacing w:val="0"/>
          <w:w w:val="100"/>
          <w:position w:val="0"/>
          <w:sz w:val="18"/>
          <w:szCs w:val="18"/>
        </w:rPr>
        <w:t xml:space="preserve">75 </w:t>
      </w:r>
      <w:r>
        <w:rPr>
          <w:color w:val="000000"/>
          <w:spacing w:val="0"/>
          <w:w w:val="100"/>
          <w:position w:val="0"/>
          <w:sz w:val="18"/>
          <w:szCs w:val="18"/>
          <w:lang w:val="en-US" w:eastAsia="en-US" w:bidi="en-US"/>
        </w:rPr>
        <w:t>mg,</w:t>
      </w:r>
      <w:r>
        <w:rPr>
          <w:color w:val="000000"/>
          <w:spacing w:val="0"/>
          <w:w w:val="100"/>
          <w:position w:val="0"/>
        </w:rPr>
        <w:t>至少</w:t>
      </w:r>
      <w:r>
        <w:rPr>
          <w:color w:val="000000"/>
          <w:spacing w:val="0"/>
          <w:w w:val="100"/>
          <w:position w:val="0"/>
          <w:sz w:val="18"/>
          <w:szCs w:val="18"/>
        </w:rPr>
        <w:t>1</w:t>
      </w:r>
      <w:r>
        <w:rPr>
          <w:color w:val="000000"/>
          <w:spacing w:val="0"/>
          <w:w w:val="100"/>
          <w:position w:val="0"/>
        </w:rPr>
        <w:t>个月；之后，长期 服用阿司匹林。对于静脉溶栓后联合急诊支架治 疗,术后的抗栓药物使用尚缺乏循证医学数据，需要 开展进一步临床研究。</w:t>
      </w:r>
    </w:p>
    <w:p>
      <w:pPr>
        <w:pStyle w:val="Style15"/>
        <w:keepNext w:val="0"/>
        <w:keepLines w:val="0"/>
        <w:widowControl w:val="0"/>
        <w:numPr>
          <w:ilvl w:val="0"/>
          <w:numId w:val="7"/>
        </w:numPr>
        <w:shd w:val="clear" w:color="auto" w:fill="auto"/>
        <w:tabs>
          <w:tab w:pos="714" w:val="left"/>
        </w:tabs>
        <w:bidi w:val="0"/>
        <w:spacing w:before="0" w:after="0" w:line="317" w:lineRule="exact"/>
        <w:ind w:left="0" w:right="0" w:firstLine="420"/>
        <w:jc w:val="both"/>
        <w:rPr>
          <w:sz w:val="18"/>
          <w:szCs w:val="18"/>
        </w:rPr>
      </w:pPr>
      <w:bookmarkStart w:id="33" w:name="bookmark33"/>
      <w:bookmarkEnd w:id="33"/>
      <w:r>
        <w:rPr>
          <w:color w:val="000000"/>
          <w:spacing w:val="0"/>
          <w:w w:val="100"/>
          <w:position w:val="0"/>
          <w:sz w:val="20"/>
          <w:szCs w:val="20"/>
        </w:rPr>
        <w:t>血压管理:为防止过度灌注综合征的发生， 对于血管再通的患者，要求术前血压控制在</w:t>
      </w:r>
      <w:r>
        <w:rPr>
          <w:color w:val="000000"/>
          <w:spacing w:val="0"/>
          <w:w w:val="100"/>
          <w:position w:val="0"/>
          <w:sz w:val="18"/>
          <w:szCs w:val="18"/>
        </w:rPr>
        <w:t xml:space="preserve">180/ 105 </w:t>
      </w:r>
      <w:r>
        <w:rPr>
          <w:color w:val="000000"/>
          <w:spacing w:val="0"/>
          <w:w w:val="100"/>
          <w:position w:val="0"/>
          <w:sz w:val="18"/>
          <w:szCs w:val="18"/>
          <w:lang w:val="en-US" w:eastAsia="en-US" w:bidi="en-US"/>
        </w:rPr>
        <w:t xml:space="preserve">mmHg（ </w:t>
      </w:r>
      <w:r>
        <w:rPr>
          <w:color w:val="000000"/>
          <w:spacing w:val="0"/>
          <w:w w:val="100"/>
          <w:position w:val="0"/>
          <w:sz w:val="18"/>
          <w:szCs w:val="18"/>
        </w:rPr>
        <w:t xml:space="preserve">1 </w:t>
      </w:r>
      <w:r>
        <w:rPr>
          <w:color w:val="000000"/>
          <w:spacing w:val="0"/>
          <w:w w:val="100"/>
          <w:position w:val="0"/>
          <w:sz w:val="18"/>
          <w:szCs w:val="18"/>
          <w:lang w:val="en-US" w:eastAsia="en-US" w:bidi="en-US"/>
        </w:rPr>
        <w:t xml:space="preserve">mmHg =0. </w:t>
      </w:r>
      <w:r>
        <w:rPr>
          <w:color w:val="000000"/>
          <w:spacing w:val="0"/>
          <w:w w:val="100"/>
          <w:position w:val="0"/>
          <w:sz w:val="18"/>
          <w:szCs w:val="18"/>
        </w:rPr>
        <w:t xml:space="preserve">133 </w:t>
      </w:r>
      <w:r>
        <w:rPr>
          <w:color w:val="000000"/>
          <w:spacing w:val="0"/>
          <w:w w:val="100"/>
          <w:position w:val="0"/>
          <w:sz w:val="18"/>
          <w:szCs w:val="18"/>
          <w:lang w:val="en-US" w:eastAsia="en-US" w:bidi="en-US"/>
        </w:rPr>
        <w:t>kPa）</w:t>
      </w:r>
      <w:r>
        <w:rPr>
          <w:color w:val="000000"/>
          <w:spacing w:val="0"/>
          <w:w w:val="100"/>
          <w:position w:val="0"/>
          <w:sz w:val="20"/>
          <w:szCs w:val="20"/>
        </w:rPr>
        <w:t>以下；血管开通后 对于高血压患者控制血压低于基础血压</w:t>
      </w:r>
      <w:r>
        <w:rPr>
          <w:color w:val="000000"/>
          <w:spacing w:val="0"/>
          <w:w w:val="100"/>
          <w:position w:val="0"/>
          <w:sz w:val="18"/>
          <w:szCs w:val="18"/>
          <w:lang w:val="en-US" w:eastAsia="en-US" w:bidi="en-US"/>
        </w:rPr>
        <w:t>20-30 mmHg</w:t>
      </w:r>
      <w:r>
        <w:rPr>
          <w:color w:val="000000"/>
          <w:spacing w:val="0"/>
          <w:w w:val="100"/>
          <w:position w:val="0"/>
          <w:sz w:val="20"/>
          <w:szCs w:val="20"/>
        </w:rPr>
        <w:t>水平，但不应低于</w:t>
      </w:r>
      <w:r>
        <w:rPr>
          <w:color w:val="000000"/>
          <w:spacing w:val="0"/>
          <w:w w:val="100"/>
          <w:position w:val="0"/>
          <w:sz w:val="18"/>
          <w:szCs w:val="18"/>
        </w:rPr>
        <w:t xml:space="preserve">90/60 </w:t>
      </w:r>
      <w:r>
        <w:rPr>
          <w:color w:val="000000"/>
          <w:spacing w:val="0"/>
          <w:w w:val="100"/>
          <w:position w:val="0"/>
          <w:sz w:val="18"/>
          <w:szCs w:val="18"/>
          <w:lang w:val="en-US" w:eastAsia="en-US" w:bidi="en-US"/>
        </w:rPr>
        <w:t>mmHg</w:t>
      </w:r>
      <w:r>
        <w:rPr>
          <w:color w:val="000000"/>
          <w:spacing w:val="0"/>
          <w:w w:val="100"/>
          <w:position w:val="0"/>
          <w:sz w:val="18"/>
          <w:szCs w:val="18"/>
          <w:vertAlign w:val="subscript"/>
          <w:lang w:val="en-US" w:eastAsia="en-US" w:bidi="en-US"/>
        </w:rPr>
        <w:t>o</w:t>
      </w:r>
    </w:p>
    <w:p>
      <w:pPr>
        <w:pStyle w:val="Style15"/>
        <w:keepNext w:val="0"/>
        <w:keepLines w:val="0"/>
        <w:widowControl w:val="0"/>
        <w:numPr>
          <w:ilvl w:val="0"/>
          <w:numId w:val="7"/>
        </w:numPr>
        <w:shd w:val="clear" w:color="auto" w:fill="auto"/>
        <w:tabs>
          <w:tab w:pos="714" w:val="left"/>
        </w:tabs>
        <w:bidi w:val="0"/>
        <w:spacing w:before="0" w:after="160" w:line="317" w:lineRule="exact"/>
        <w:ind w:left="0" w:right="0" w:firstLine="420"/>
        <w:jc w:val="both"/>
        <w:rPr>
          <w:sz w:val="18"/>
          <w:szCs w:val="18"/>
        </w:rPr>
      </w:pPr>
      <w:bookmarkStart w:id="34" w:name="bookmark34"/>
      <w:bookmarkEnd w:id="34"/>
      <w:r>
        <w:rPr>
          <w:color w:val="000000"/>
          <w:spacing w:val="0"/>
          <w:w w:val="100"/>
          <w:position w:val="0"/>
          <w:sz w:val="20"/>
          <w:szCs w:val="20"/>
        </w:rPr>
        <w:t>他汀类药物:围手术期他汀类药物的使用原 则目前尚无统一标准。行急诊血管介入治疗的患 者，需尽早服用他汀类药物。若急性脑梗死患者病 前服用他汀类药物，围手术期需继续服用;若发生脑 梗死之前未服用过他汀类药物，建议即刻启动他汀 类药物治疗。对于严重动脉粥样硬化或拟行急诊支 架置入术者,可以给予强化他汀类药物或联合治疗</w:t>
      </w:r>
      <w:r>
        <w:rPr>
          <w:color w:val="000000"/>
          <w:spacing w:val="0"/>
          <w:w w:val="100"/>
          <w:position w:val="0"/>
          <w:sz w:val="18"/>
          <w:szCs w:val="18"/>
          <w:lang w:val="en-US" w:eastAsia="en-US" w:bidi="en-US"/>
        </w:rPr>
        <w:t>O</w:t>
      </w:r>
    </w:p>
    <w:p>
      <w:pPr>
        <w:pStyle w:val="Style15"/>
        <w:keepNext w:val="0"/>
        <w:keepLines w:val="0"/>
        <w:widowControl w:val="0"/>
        <w:shd w:val="clear" w:color="auto" w:fill="auto"/>
        <w:bidi w:val="0"/>
        <w:spacing w:before="0" w:after="160" w:line="313" w:lineRule="exact"/>
        <w:ind w:left="0" w:right="0" w:firstLine="0"/>
        <w:jc w:val="center"/>
      </w:pPr>
      <w:r>
        <w:rPr>
          <w:color w:val="000000"/>
          <w:spacing w:val="0"/>
          <w:w w:val="100"/>
          <w:position w:val="0"/>
        </w:rPr>
        <w:t>并发症及处理</w:t>
      </w:r>
    </w:p>
    <w:p>
      <w:pPr>
        <w:pStyle w:val="Style15"/>
        <w:keepNext w:val="0"/>
        <w:keepLines w:val="0"/>
        <w:widowControl w:val="0"/>
        <w:shd w:val="clear" w:color="auto" w:fill="auto"/>
        <w:tabs>
          <w:tab w:pos="848" w:val="left"/>
        </w:tabs>
        <w:bidi w:val="0"/>
        <w:spacing w:before="0" w:after="0" w:line="313" w:lineRule="exact"/>
        <w:ind w:left="0" w:right="0" w:firstLine="420"/>
        <w:jc w:val="both"/>
      </w:pPr>
      <w:bookmarkStart w:id="35" w:name="bookmark35"/>
      <w:r>
        <w:rPr>
          <w:color w:val="000000"/>
          <w:spacing w:val="0"/>
          <w:w w:val="100"/>
          <w:position w:val="0"/>
        </w:rPr>
        <w:t>一</w:t>
      </w:r>
      <w:bookmarkEnd w:id="35"/>
      <w:r>
        <w:rPr>
          <w:color w:val="000000"/>
          <w:spacing w:val="0"/>
          <w:w w:val="100"/>
          <w:position w:val="0"/>
        </w:rPr>
        <w:t>、</w:t>
        <w:tab/>
        <w:t>脑血管栓塞</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在血管内介入治疗中，可发生责任血管的次级 分支和其他部位脑血管栓塞，给患者带来严重并发 症。具体处理策略为:首选机械取栓,若取栓失败, 可考虑采取包括导丝和球囊辅助的机械碎栓治疗; 同时可釆用溶栓药物，包括尿激酶、</w:t>
      </w:r>
      <w:r>
        <w:rPr>
          <w:color w:val="000000"/>
          <w:spacing w:val="0"/>
          <w:w w:val="100"/>
          <w:position w:val="0"/>
          <w:sz w:val="18"/>
          <w:szCs w:val="18"/>
          <w:lang w:val="en-US" w:eastAsia="en-US" w:bidi="en-US"/>
        </w:rPr>
        <w:t>rt-PA</w:t>
      </w:r>
      <w:r>
        <w:rPr>
          <w:color w:val="000000"/>
          <w:spacing w:val="0"/>
          <w:w w:val="100"/>
          <w:position w:val="0"/>
        </w:rPr>
        <w:t>及血小板 膜糖蛋白</w:t>
      </w:r>
      <w:r>
        <w:rPr>
          <w:color w:val="000000"/>
          <w:spacing w:val="0"/>
          <w:w w:val="100"/>
          <w:position w:val="0"/>
          <w:sz w:val="18"/>
          <w:szCs w:val="18"/>
          <w:lang w:val="en-US" w:eastAsia="en-US" w:bidi="en-US"/>
        </w:rPr>
        <w:t>fl b/IIIa</w:t>
      </w:r>
      <w:r>
        <w:rPr>
          <w:color w:val="000000"/>
          <w:spacing w:val="0"/>
          <w:w w:val="100"/>
          <w:position w:val="0"/>
        </w:rPr>
        <w:t>受体抑制剂（如替罗非班）。</w:t>
      </w:r>
    </w:p>
    <w:p>
      <w:pPr>
        <w:pStyle w:val="Style15"/>
        <w:keepNext w:val="0"/>
        <w:keepLines w:val="0"/>
        <w:widowControl w:val="0"/>
        <w:shd w:val="clear" w:color="auto" w:fill="auto"/>
        <w:tabs>
          <w:tab w:pos="848" w:val="left"/>
        </w:tabs>
        <w:bidi w:val="0"/>
        <w:spacing w:before="0" w:after="0" w:line="313" w:lineRule="exact"/>
        <w:ind w:left="0" w:right="0" w:firstLine="420"/>
        <w:jc w:val="both"/>
      </w:pPr>
      <w:bookmarkStart w:id="36" w:name="bookmark36"/>
      <w:r>
        <w:rPr>
          <w:color w:val="000000"/>
          <w:spacing w:val="0"/>
          <w:w w:val="100"/>
          <w:position w:val="0"/>
        </w:rPr>
        <w:t>二</w:t>
      </w:r>
      <w:bookmarkEnd w:id="36"/>
      <w:r>
        <w:rPr>
          <w:color w:val="000000"/>
          <w:spacing w:val="0"/>
          <w:w w:val="100"/>
          <w:position w:val="0"/>
        </w:rPr>
        <w:t>、</w:t>
        <w:tab/>
        <w:t>血管再通后闭塞</w:t>
      </w:r>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血管再通后闭塞多因术中血管内膜损伤诱发急 性血栓形成，导致血管再闭塞。因此,术前需予充分 抗血小板聚集治疗。急诊手术治疗的患者可同时服 用</w:t>
      </w:r>
      <w:r>
        <w:rPr>
          <w:color w:val="000000"/>
          <w:spacing w:val="0"/>
          <w:w w:val="100"/>
          <w:position w:val="0"/>
          <w:sz w:val="18"/>
          <w:szCs w:val="18"/>
        </w:rPr>
        <w:t xml:space="preserve">300 </w:t>
      </w:r>
      <w:r>
        <w:rPr>
          <w:color w:val="000000"/>
          <w:spacing w:val="0"/>
          <w:w w:val="100"/>
          <w:position w:val="0"/>
          <w:sz w:val="18"/>
          <w:szCs w:val="18"/>
          <w:lang w:val="en-US" w:eastAsia="en-US" w:bidi="en-US"/>
        </w:rPr>
        <w:t>mg</w:t>
      </w:r>
      <w:r>
        <w:rPr>
          <w:color w:val="000000"/>
          <w:spacing w:val="0"/>
          <w:w w:val="100"/>
          <w:position w:val="0"/>
        </w:rPr>
        <w:t>阿司匹林和</w:t>
      </w:r>
      <w:r>
        <w:rPr>
          <w:color w:val="000000"/>
          <w:spacing w:val="0"/>
          <w:w w:val="100"/>
          <w:position w:val="0"/>
          <w:sz w:val="18"/>
          <w:szCs w:val="18"/>
        </w:rPr>
        <w:t xml:space="preserve">300 </w:t>
      </w:r>
      <w:r>
        <w:rPr>
          <w:color w:val="000000"/>
          <w:spacing w:val="0"/>
          <w:w w:val="100"/>
          <w:position w:val="0"/>
          <w:sz w:val="18"/>
          <w:szCs w:val="18"/>
          <w:lang w:val="en-US" w:eastAsia="en-US" w:bidi="en-US"/>
        </w:rPr>
        <w:t>mg</w:t>
      </w:r>
      <w:r>
        <w:rPr>
          <w:color w:val="000000"/>
          <w:spacing w:val="0"/>
          <w:w w:val="100"/>
          <w:position w:val="0"/>
        </w:rPr>
        <w:t>氯毗格雷。关于急性 支架内血栓形成，目前仍然缺乏统一的处理标准。 可选择下列两种方法：（</w:t>
      </w:r>
      <w:r>
        <w:rPr>
          <w:color w:val="000000"/>
          <w:spacing w:val="0"/>
          <w:w w:val="100"/>
          <w:position w:val="0"/>
          <w:sz w:val="18"/>
          <w:szCs w:val="18"/>
        </w:rPr>
        <w:t>1</w:t>
      </w:r>
      <w:r>
        <w:rPr>
          <w:color w:val="000000"/>
          <w:spacing w:val="0"/>
          <w:w w:val="100"/>
          <w:position w:val="0"/>
        </w:rPr>
        <w:t xml:space="preserve">）动脉或静脉途径使用血 小板膜糖蛋白口 </w:t>
      </w:r>
      <w:r>
        <w:rPr>
          <w:color w:val="000000"/>
          <w:spacing w:val="0"/>
          <w:w w:val="100"/>
          <w:position w:val="0"/>
          <w:sz w:val="18"/>
          <w:szCs w:val="18"/>
          <w:lang w:val="en-US" w:eastAsia="en-US" w:bidi="en-US"/>
        </w:rPr>
        <w:t>b/IIIa</w:t>
      </w:r>
      <w:r>
        <w:rPr>
          <w:color w:val="000000"/>
          <w:spacing w:val="0"/>
          <w:w w:val="100"/>
          <w:position w:val="0"/>
        </w:rPr>
        <w:t>受体抑制剂</w:t>
      </w:r>
      <w:r>
        <w:rPr>
          <w:color w:val="000000"/>
          <w:spacing w:val="0"/>
          <w:w w:val="100"/>
          <w:position w:val="0"/>
          <w:sz w:val="18"/>
          <w:szCs w:val="18"/>
          <w:vertAlign w:val="superscript"/>
        </w:rPr>
        <w:t>[32]</w:t>
      </w:r>
      <w:r>
        <w:rPr>
          <w:color w:val="000000"/>
          <w:spacing w:val="0"/>
          <w:w w:val="100"/>
          <w:position w:val="0"/>
          <w:sz w:val="18"/>
          <w:szCs w:val="18"/>
        </w:rPr>
        <w:t>;（2）</w:t>
      </w:r>
      <w:r>
        <w:rPr>
          <w:color w:val="000000"/>
          <w:spacing w:val="0"/>
          <w:w w:val="100"/>
          <w:position w:val="0"/>
        </w:rPr>
        <w:t>有条件 可紧急行支架置入术，亦可与血小板膜糖蛋白</w:t>
      </w:r>
      <w:r>
        <w:rPr>
          <w:color w:val="000000"/>
          <w:spacing w:val="0"/>
          <w:w w:val="100"/>
          <w:position w:val="0"/>
          <w:sz w:val="18"/>
          <w:szCs w:val="18"/>
          <w:lang w:val="en-US" w:eastAsia="en-US" w:bidi="en-US"/>
        </w:rPr>
        <w:t>nb/ IDa</w:t>
      </w:r>
      <w:r>
        <w:rPr>
          <w:color w:val="000000"/>
          <w:spacing w:val="0"/>
          <w:w w:val="100"/>
          <w:position w:val="0"/>
        </w:rPr>
        <w:t>受体抑制剂联合治疗。</w:t>
      </w:r>
    </w:p>
    <w:p>
      <w:pPr>
        <w:pStyle w:val="Style15"/>
        <w:keepNext w:val="0"/>
        <w:keepLines w:val="0"/>
        <w:widowControl w:val="0"/>
        <w:shd w:val="clear" w:color="auto" w:fill="auto"/>
        <w:tabs>
          <w:tab w:pos="848" w:val="left"/>
        </w:tabs>
        <w:bidi w:val="0"/>
        <w:spacing w:before="0" w:after="0" w:line="312" w:lineRule="exact"/>
        <w:ind w:left="0" w:right="0" w:firstLine="420"/>
        <w:jc w:val="both"/>
      </w:pPr>
      <w:bookmarkStart w:id="37" w:name="bookmark37"/>
      <w:r>
        <w:rPr>
          <w:color w:val="000000"/>
          <w:spacing w:val="0"/>
          <w:w w:val="100"/>
          <w:position w:val="0"/>
        </w:rPr>
        <w:t>三</w:t>
      </w:r>
      <w:bookmarkEnd w:id="37"/>
      <w:r>
        <w:rPr>
          <w:color w:val="000000"/>
          <w:spacing w:val="0"/>
          <w:w w:val="100"/>
          <w:position w:val="0"/>
        </w:rPr>
        <w:t>、</w:t>
        <w:tab/>
        <w:t>过度灌注脑损伤</w:t>
      </w:r>
    </w:p>
    <w:p>
      <w:pPr>
        <w:pStyle w:val="Style15"/>
        <w:keepNext w:val="0"/>
        <w:keepLines w:val="0"/>
        <w:widowControl w:val="0"/>
        <w:shd w:val="clear" w:color="auto" w:fill="auto"/>
        <w:bidi w:val="0"/>
        <w:spacing w:before="0" w:after="0" w:line="312" w:lineRule="exact"/>
        <w:ind w:left="0" w:right="0" w:firstLine="420"/>
        <w:jc w:val="both"/>
        <w:rPr>
          <w:sz w:val="18"/>
          <w:szCs w:val="18"/>
        </w:rPr>
        <w:sectPr>
          <w:footnotePr>
            <w:pos w:val="pageBottom"/>
            <w:numFmt w:val="decimal"/>
            <w:numRestart w:val="continuous"/>
          </w:footnotePr>
          <w:type w:val="continuous"/>
          <w:pgSz w:w="11611" w:h="16339"/>
          <w:pgMar w:top="1284" w:right="923" w:bottom="372" w:left="982" w:header="0" w:footer="3" w:gutter="0"/>
          <w:cols w:num="2" w:space="334"/>
          <w:noEndnote/>
          <w:rtlGutter w:val="0"/>
          <w:docGrid w:linePitch="360"/>
        </w:sectPr>
      </w:pPr>
      <w:r>
        <w:rPr>
          <w:color w:val="000000"/>
          <w:spacing w:val="0"/>
          <w:w w:val="100"/>
          <w:position w:val="0"/>
          <w:sz w:val="20"/>
          <w:szCs w:val="20"/>
        </w:rPr>
        <w:t xml:space="preserve">血管再通后过度灌注综合征是一种非常严重的 并发症,可能与血管再通后血流量显著增加有关，应 严密监测血压及临床症状和体征。处理方法如下： </w:t>
      </w:r>
      <w:r>
        <w:rPr>
          <w:color w:val="000000"/>
          <w:spacing w:val="0"/>
          <w:w w:val="100"/>
          <w:position w:val="0"/>
          <w:sz w:val="18"/>
          <w:szCs w:val="18"/>
        </w:rPr>
        <w:t>（1）</w:t>
      </w:r>
      <w:r>
        <w:rPr>
          <w:color w:val="000000"/>
          <w:spacing w:val="0"/>
          <w:w w:val="100"/>
          <w:position w:val="0"/>
          <w:sz w:val="20"/>
          <w:szCs w:val="20"/>
        </w:rPr>
        <w:t>对术后血压仍高者将原有血压下调</w:t>
      </w:r>
      <w:r>
        <w:rPr>
          <w:color w:val="000000"/>
          <w:spacing w:val="0"/>
          <w:w w:val="100"/>
          <w:position w:val="0"/>
          <w:sz w:val="18"/>
          <w:szCs w:val="18"/>
        </w:rPr>
        <w:t>20 ~30</w:t>
      </w:r>
    </w:p>
    <w:p>
      <w:pPr>
        <w:pStyle w:val="Style15"/>
        <w:keepNext w:val="0"/>
        <w:keepLines w:val="0"/>
        <w:widowControl w:val="0"/>
        <w:shd w:val="clear" w:color="auto" w:fill="auto"/>
        <w:bidi w:val="0"/>
        <w:spacing w:before="0" w:after="0" w:line="328" w:lineRule="exact"/>
        <w:ind w:left="0" w:right="0" w:firstLine="0"/>
        <w:jc w:val="both"/>
      </w:pPr>
      <w:r>
        <w:rPr>
          <w:color w:val="000000"/>
          <w:spacing w:val="0"/>
          <w:w w:val="100"/>
          <w:position w:val="0"/>
          <w:sz w:val="18"/>
          <w:szCs w:val="18"/>
          <w:lang w:val="en-US" w:eastAsia="en-US" w:bidi="en-US"/>
        </w:rPr>
        <w:t>mmHg ；（2）</w:t>
      </w:r>
      <w:r>
        <w:rPr>
          <w:color w:val="000000"/>
          <w:spacing w:val="0"/>
          <w:w w:val="100"/>
          <w:position w:val="0"/>
        </w:rPr>
        <w:t>并发脑水肿时</w:t>
      </w:r>
      <w:r>
        <w:rPr>
          <w:color w:val="000000"/>
          <w:spacing w:val="0"/>
          <w:w w:val="100"/>
          <w:position w:val="0"/>
          <w:lang w:val="en-US" w:eastAsia="en-US" w:bidi="en-US"/>
        </w:rPr>
        <w:t>,</w:t>
      </w:r>
      <w:r>
        <w:rPr>
          <w:color w:val="000000"/>
          <w:spacing w:val="0"/>
          <w:w w:val="100"/>
          <w:position w:val="0"/>
        </w:rPr>
        <w:t>给予甘露醇脱水,必要时 行去颅骨瓣减压术。</w:t>
      </w:r>
    </w:p>
    <w:p>
      <w:pPr>
        <w:pStyle w:val="Style1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四、其他并发症</w:t>
      </w:r>
    </w:p>
    <w:p>
      <w:pPr>
        <w:pStyle w:val="Style15"/>
        <w:keepNext w:val="0"/>
        <w:keepLines w:val="0"/>
        <w:widowControl w:val="0"/>
        <w:shd w:val="clear" w:color="auto" w:fill="auto"/>
        <w:bidi w:val="0"/>
        <w:spacing w:before="0" w:after="160" w:line="328" w:lineRule="exact"/>
        <w:ind w:left="0" w:right="0" w:firstLine="440"/>
        <w:jc w:val="both"/>
      </w:pPr>
      <w:r>
        <w:rPr>
          <w:color w:val="000000"/>
          <w:spacing w:val="0"/>
          <w:w w:val="100"/>
          <w:position w:val="0"/>
        </w:rPr>
        <w:t>与脑血管造影相关的并发症处理可参考</w:t>
      </w:r>
      <w:r>
        <w:rPr>
          <w:color w:val="000000"/>
          <w:spacing w:val="0"/>
          <w:w w:val="100"/>
          <w:position w:val="0"/>
          <w:sz w:val="18"/>
          <w:szCs w:val="18"/>
        </w:rPr>
        <w:t xml:space="preserve">2011 </w:t>
      </w:r>
      <w:r>
        <w:rPr>
          <w:color w:val="000000"/>
          <w:spacing w:val="0"/>
          <w:w w:val="100"/>
          <w:position w:val="0"/>
        </w:rPr>
        <w:t>年发表的《中国缺血性脑血管病血管内介入诊疗指 南》⑸。</w:t>
      </w:r>
    </w:p>
    <w:p>
      <w:pPr>
        <w:pStyle w:val="Style15"/>
        <w:keepNext w:val="0"/>
        <w:keepLines w:val="0"/>
        <w:widowControl w:val="0"/>
        <w:shd w:val="clear" w:color="auto" w:fill="auto"/>
        <w:bidi w:val="0"/>
        <w:spacing w:before="0" w:after="160" w:line="315" w:lineRule="exact"/>
        <w:ind w:left="0" w:right="0" w:firstLine="0"/>
        <w:jc w:val="center"/>
      </w:pPr>
      <w:r>
        <w:rPr>
          <w:color w:val="000000"/>
          <w:spacing w:val="0"/>
          <w:w w:val="100"/>
          <w:position w:val="0"/>
        </w:rPr>
        <w:t>疗效评估及随访</w:t>
      </w:r>
    </w:p>
    <w:p>
      <w:pPr>
        <w:pStyle w:val="Style1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一、影像学评估</w:t>
      </w:r>
    </w:p>
    <w:p>
      <w:pPr>
        <w:pStyle w:val="Style15"/>
        <w:keepNext w:val="0"/>
        <w:keepLines w:val="0"/>
        <w:widowControl w:val="0"/>
        <w:numPr>
          <w:ilvl w:val="0"/>
          <w:numId w:val="9"/>
        </w:numPr>
        <w:shd w:val="clear" w:color="auto" w:fill="auto"/>
        <w:bidi w:val="0"/>
        <w:spacing w:before="0" w:after="380" w:line="315" w:lineRule="exact"/>
        <w:ind w:left="0" w:right="0" w:firstLine="440"/>
        <w:jc w:val="both"/>
      </w:pPr>
      <w:bookmarkStart w:id="38" w:name="bookmark38"/>
      <w:bookmarkEnd w:id="38"/>
      <w:r>
        <w:rPr>
          <w:color w:val="000000"/>
          <w:spacing w:val="0"/>
          <w:w w:val="100"/>
          <w:position w:val="0"/>
        </w:rPr>
        <w:t xml:space="preserve">血管再通分级:血管再通分级标准是衡量血 管内介入治疗后血流恢复的客观影像学指标。目前 采用的是 </w:t>
      </w:r>
      <w:r>
        <w:rPr>
          <w:color w:val="000000"/>
          <w:spacing w:val="0"/>
          <w:w w:val="100"/>
          <w:position w:val="0"/>
          <w:sz w:val="18"/>
          <w:szCs w:val="18"/>
          <w:lang w:val="en-US" w:eastAsia="en-US" w:bidi="en-US"/>
        </w:rPr>
        <w:t xml:space="preserve">mTICI </w:t>
      </w:r>
      <w:r>
        <w:rPr>
          <w:color w:val="000000"/>
          <w:spacing w:val="0"/>
          <w:w w:val="100"/>
          <w:position w:val="0"/>
          <w:sz w:val="18"/>
          <w:szCs w:val="18"/>
        </w:rPr>
        <w:t xml:space="preserve">（ </w:t>
      </w:r>
      <w:r>
        <w:rPr>
          <w:color w:val="000000"/>
          <w:spacing w:val="0"/>
          <w:w w:val="100"/>
          <w:position w:val="0"/>
          <w:sz w:val="18"/>
          <w:szCs w:val="18"/>
          <w:lang w:val="en-US" w:eastAsia="en-US" w:bidi="en-US"/>
        </w:rPr>
        <w:t xml:space="preserve">modified Thrombolysis in Cerebral Infarction </w:t>
      </w:r>
      <w:r>
        <w:rPr>
          <w:color w:val="000000"/>
          <w:spacing w:val="0"/>
          <w:w w:val="100"/>
          <w:position w:val="0"/>
          <w:lang w:val="en-US" w:eastAsia="en-US" w:bidi="en-US"/>
        </w:rPr>
        <w:t>）</w:t>
      </w:r>
      <w:r>
        <w:rPr>
          <w:color w:val="000000"/>
          <w:spacing w:val="0"/>
          <w:w w:val="100"/>
          <w:position w:val="0"/>
        </w:rPr>
        <w:t>评分标准</w:t>
      </w:r>
      <w:r>
        <w:rPr>
          <w:color w:val="000000"/>
          <w:spacing w:val="0"/>
          <w:w w:val="100"/>
          <w:position w:val="0"/>
          <w:lang w:val="en-US" w:eastAsia="en-US" w:bidi="en-US"/>
        </w:rPr>
        <w:t>,</w:t>
      </w:r>
      <w:r>
        <w:rPr>
          <w:color w:val="000000"/>
          <w:spacing w:val="0"/>
          <w:w w:val="100"/>
          <w:position w:val="0"/>
        </w:rPr>
        <w:t>其可以判断血管的再通情况及 其远端血管支配脑组织的灌注情况。</w:t>
      </w:r>
      <w:r>
        <w:rPr>
          <w:color w:val="000000"/>
          <w:spacing w:val="0"/>
          <w:w w:val="100"/>
          <w:position w:val="0"/>
          <w:sz w:val="18"/>
          <w:szCs w:val="18"/>
          <w:lang w:val="en-US" w:eastAsia="en-US" w:bidi="en-US"/>
        </w:rPr>
        <w:t>mTICI</w:t>
      </w:r>
      <w:r>
        <w:rPr>
          <w:color w:val="000000"/>
          <w:spacing w:val="0"/>
          <w:w w:val="100"/>
          <w:position w:val="0"/>
        </w:rPr>
        <w:t xml:space="preserve">评分共 </w:t>
      </w:r>
      <w:r>
        <w:rPr>
          <w:color w:val="000000"/>
          <w:spacing w:val="0"/>
          <w:w w:val="100"/>
          <w:position w:val="0"/>
          <w:sz w:val="18"/>
          <w:szCs w:val="18"/>
        </w:rPr>
        <w:t>5</w:t>
      </w:r>
      <w:r>
        <w:rPr>
          <w:color w:val="000000"/>
          <w:spacing w:val="0"/>
          <w:w w:val="100"/>
          <w:position w:val="0"/>
        </w:rPr>
        <w:t>个级别，其中</w:t>
      </w:r>
      <w:r>
        <w:rPr>
          <w:color w:val="000000"/>
          <w:spacing w:val="0"/>
          <w:w w:val="100"/>
          <w:position w:val="0"/>
          <w:sz w:val="18"/>
          <w:szCs w:val="18"/>
        </w:rPr>
        <w:t>0</w:t>
      </w:r>
      <w:r>
        <w:rPr>
          <w:color w:val="000000"/>
          <w:spacing w:val="0"/>
          <w:w w:val="100"/>
          <w:position w:val="0"/>
        </w:rPr>
        <w:t>级代表无灌注</w:t>
      </w:r>
      <w:r>
        <w:rPr>
          <w:color w:val="000000"/>
          <w:spacing w:val="0"/>
          <w:w w:val="100"/>
          <w:position w:val="0"/>
          <w:sz w:val="18"/>
          <w:szCs w:val="18"/>
        </w:rPr>
        <w:t>,3</w:t>
      </w:r>
      <w:r>
        <w:rPr>
          <w:color w:val="000000"/>
          <w:spacing w:val="0"/>
          <w:w w:val="100"/>
          <w:position w:val="0"/>
        </w:rPr>
        <w:t>级代表完全恢复 血流灌注</w:t>
      </w:r>
      <w:r>
        <w:rPr>
          <w:color w:val="000000"/>
          <w:spacing w:val="0"/>
          <w:w w:val="100"/>
          <w:position w:val="0"/>
          <w:sz w:val="18"/>
          <w:szCs w:val="18"/>
          <w:lang w:val="en-US" w:eastAsia="en-US" w:bidi="en-US"/>
        </w:rPr>
        <w:t>,2b</w:t>
      </w:r>
      <w:r>
        <w:rPr>
          <w:color w:val="000000"/>
          <w:spacing w:val="0"/>
          <w:w w:val="100"/>
          <w:position w:val="0"/>
        </w:rPr>
        <w:t>级和</w:t>
      </w:r>
      <w:r>
        <w:rPr>
          <w:color w:val="000000"/>
          <w:spacing w:val="0"/>
          <w:w w:val="100"/>
          <w:position w:val="0"/>
          <w:sz w:val="18"/>
          <w:szCs w:val="18"/>
        </w:rPr>
        <w:t>3</w:t>
      </w:r>
      <w:r>
        <w:rPr>
          <w:color w:val="000000"/>
          <w:spacing w:val="0"/>
          <w:w w:val="100"/>
          <w:position w:val="0"/>
        </w:rPr>
        <w:t>级提示再通成功。</w:t>
      </w:r>
      <w:r>
        <w:rPr>
          <w:color w:val="000000"/>
          <w:spacing w:val="0"/>
          <w:w w:val="100"/>
          <w:position w:val="0"/>
          <w:sz w:val="18"/>
          <w:szCs w:val="18"/>
          <w:lang w:val="en-US" w:eastAsia="en-US" w:bidi="en-US"/>
        </w:rPr>
        <w:t>mTICI</w:t>
      </w:r>
      <w:r>
        <w:rPr>
          <w:color w:val="000000"/>
          <w:spacing w:val="0"/>
          <w:w w:val="100"/>
          <w:position w:val="0"/>
        </w:rPr>
        <w:t>分级 标准见表</w:t>
      </w:r>
      <w:r>
        <w:rPr>
          <w:color w:val="000000"/>
          <w:spacing w:val="0"/>
          <w:w w:val="100"/>
          <w:position w:val="0"/>
          <w:sz w:val="18"/>
          <w:szCs w:val="18"/>
        </w:rPr>
        <w:t>2</w:t>
      </w:r>
      <w:r>
        <w:rPr>
          <w:color w:val="000000"/>
          <w:spacing w:val="0"/>
          <w:w w:val="100"/>
          <w:position w:val="0"/>
        </w:rPr>
        <w:t>。</w:t>
      </w:r>
    </w:p>
    <w:p>
      <w:pPr>
        <w:pStyle w:val="Style26"/>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表</w:t>
      </w:r>
      <w:r>
        <w:rPr>
          <w:rFonts w:ascii="Times New Roman" w:eastAsia="Times New Roman" w:hAnsi="Times New Roman" w:cs="Times New Roman"/>
          <w:b/>
          <w:bCs/>
          <w:color w:val="000000"/>
          <w:spacing w:val="0"/>
          <w:w w:val="100"/>
          <w:position w:val="0"/>
          <w:sz w:val="18"/>
          <w:szCs w:val="18"/>
        </w:rPr>
        <w:t xml:space="preserve">2 </w:t>
      </w:r>
      <w:r>
        <w:rPr>
          <w:color w:val="000000"/>
          <w:spacing w:val="0"/>
          <w:w w:val="100"/>
          <w:position w:val="0"/>
          <w:sz w:val="17"/>
          <w:szCs w:val="17"/>
          <w:lang w:val="en-US" w:eastAsia="en-US" w:bidi="en-US"/>
        </w:rPr>
        <w:t>mTICI</w:t>
      </w:r>
      <w:r>
        <w:rPr>
          <w:color w:val="000000"/>
          <w:spacing w:val="0"/>
          <w:w w:val="100"/>
          <w:position w:val="0"/>
          <w:sz w:val="19"/>
          <w:szCs w:val="19"/>
        </w:rPr>
        <w:t>分级标准</w:t>
      </w:r>
    </w:p>
    <w:tbl>
      <w:tblPr>
        <w:tblOverlap w:val="never"/>
        <w:jc w:val="center"/>
        <w:tblLayout w:type="fixed"/>
      </w:tblPr>
      <w:tblGrid>
        <w:gridCol w:w="1526"/>
        <w:gridCol w:w="3144"/>
      </w:tblGrid>
      <w:tr>
        <w:trPr>
          <w:trHeight w:val="331"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5"/>
                <w:szCs w:val="15"/>
                <w:lang w:val="en-US" w:eastAsia="en-US" w:bidi="en-US"/>
              </w:rPr>
              <w:t>mTICI</w:t>
            </w:r>
            <w:r>
              <w:rPr>
                <w:color w:val="000000"/>
                <w:spacing w:val="0"/>
                <w:w w:val="100"/>
                <w:position w:val="0"/>
                <w:sz w:val="16"/>
                <w:szCs w:val="16"/>
              </w:rPr>
              <w:t>分级（级）</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描述</w:t>
            </w:r>
          </w:p>
        </w:tc>
      </w:tr>
      <w:tr>
        <w:trPr>
          <w:trHeight w:val="245" w:hRule="exact"/>
        </w:trPr>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0</w:t>
            </w:r>
          </w:p>
        </w:tc>
        <w:tc>
          <w:tcPr>
            <w:tcBorders>
              <w:top w:val="single" w:sz="4"/>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无血流灌注</w:t>
            </w:r>
          </w:p>
        </w:tc>
      </w:tr>
      <w:tr>
        <w:trPr>
          <w:trHeight w:val="245" w:hRule="exact"/>
        </w:trPr>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1</w:t>
            </w:r>
          </w:p>
        </w:tc>
        <w:tc>
          <w:tcPr>
            <w:tcBorders/>
            <w:shd w:val="clear" w:color="auto" w:fill="FFFFFF"/>
            <w:vAlign w:val="center"/>
          </w:tcPr>
          <w:p>
            <w:pPr>
              <w:pStyle w:val="Style3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仅有微量血流通过闭塞段</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2a</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6"/>
                <w:szCs w:val="16"/>
              </w:rPr>
              <w:t>远端缺血区有部分血流灌注（</w:t>
            </w:r>
            <w:r>
              <w:rPr>
                <w:rFonts w:ascii="Times New Roman" w:eastAsia="Times New Roman" w:hAnsi="Times New Roman" w:cs="Times New Roman"/>
                <w:color w:val="000000"/>
                <w:spacing w:val="0"/>
                <w:w w:val="100"/>
                <w:position w:val="0"/>
                <w:sz w:val="15"/>
                <w:szCs w:val="15"/>
              </w:rPr>
              <w:t>＜50%）</w:t>
            </w:r>
          </w:p>
        </w:tc>
      </w:tr>
      <w:tr>
        <w:trPr>
          <w:trHeight w:val="240"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2b</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6"/>
                <w:szCs w:val="16"/>
              </w:rPr>
              <w:t>远端缺血区有血流灌注（</w:t>
            </w:r>
            <w:r>
              <w:rPr>
                <w:rFonts w:ascii="Times New Roman" w:eastAsia="Times New Roman" w:hAnsi="Times New Roman" w:cs="Times New Roman"/>
                <w:color w:val="000000"/>
                <w:spacing w:val="0"/>
                <w:w w:val="100"/>
                <w:position w:val="0"/>
                <w:sz w:val="15"/>
                <w:szCs w:val="15"/>
              </w:rPr>
              <w:t>＞50%）</w:t>
            </w:r>
          </w:p>
        </w:tc>
      </w:tr>
      <w:tr>
        <w:trPr>
          <w:trHeight w:val="250" w:hRule="exact"/>
        </w:trPr>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3</w:t>
            </w:r>
          </w:p>
        </w:tc>
        <w:tc>
          <w:tcPr>
            <w:tcBorders>
              <w:bottom w:val="single" w:sz="4"/>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远端缺血区血流完全恢复灌注</w:t>
            </w:r>
          </w:p>
        </w:tc>
      </w:tr>
    </w:tbl>
    <w:p>
      <w:pPr>
        <w:widowControl w:val="0"/>
        <w:spacing w:after="239" w:line="1" w:lineRule="exact"/>
      </w:pPr>
    </w:p>
    <w:p>
      <w:pPr>
        <w:pStyle w:val="Style15"/>
        <w:keepNext w:val="0"/>
        <w:keepLines w:val="0"/>
        <w:widowControl w:val="0"/>
        <w:numPr>
          <w:ilvl w:val="0"/>
          <w:numId w:val="9"/>
        </w:numPr>
        <w:shd w:val="clear" w:color="auto" w:fill="auto"/>
        <w:bidi w:val="0"/>
        <w:spacing w:before="0" w:after="0" w:line="322" w:lineRule="exact"/>
        <w:ind w:left="0" w:right="0" w:firstLine="440"/>
        <w:jc w:val="both"/>
      </w:pPr>
      <w:bookmarkStart w:id="39" w:name="bookmark39"/>
      <w:bookmarkEnd w:id="39"/>
      <w:r>
        <w:rPr>
          <w:color w:val="000000"/>
          <w:spacing w:val="0"/>
          <w:w w:val="100"/>
          <w:position w:val="0"/>
        </w:rPr>
        <w:t>颅内出血转化:术后</w:t>
      </w:r>
      <w:r>
        <w:rPr>
          <w:color w:val="000000"/>
          <w:spacing w:val="0"/>
          <w:w w:val="100"/>
          <w:position w:val="0"/>
          <w:sz w:val="18"/>
          <w:szCs w:val="18"/>
        </w:rPr>
        <w:t xml:space="preserve">24 </w:t>
      </w:r>
      <w:r>
        <w:rPr>
          <w:color w:val="000000"/>
          <w:spacing w:val="0"/>
          <w:w w:val="100"/>
          <w:position w:val="0"/>
          <w:sz w:val="18"/>
          <w:szCs w:val="18"/>
          <w:lang w:val="en-US" w:eastAsia="en-US" w:bidi="en-US"/>
        </w:rPr>
        <w:t>h</w:t>
      </w:r>
      <w:r>
        <w:rPr>
          <w:color w:val="000000"/>
          <w:spacing w:val="0"/>
          <w:w w:val="100"/>
          <w:position w:val="0"/>
        </w:rPr>
        <w:t>内行影像学检查以 明确有无颅内出血。症状性颅内出血是指颅内任何 部位出血并且</w:t>
      </w:r>
      <w:r>
        <w:rPr>
          <w:color w:val="000000"/>
          <w:spacing w:val="0"/>
          <w:w w:val="100"/>
          <w:position w:val="0"/>
          <w:sz w:val="18"/>
          <w:szCs w:val="18"/>
          <w:lang w:val="en-US" w:eastAsia="en-US" w:bidi="en-US"/>
        </w:rPr>
        <w:t>NIHSS</w:t>
      </w:r>
      <w:r>
        <w:rPr>
          <w:color w:val="000000"/>
          <w:spacing w:val="0"/>
          <w:w w:val="100"/>
          <w:position w:val="0"/>
        </w:rPr>
        <w:t>评分</w:t>
      </w:r>
      <w:r>
        <w:rPr>
          <w:color w:val="000000"/>
          <w:spacing w:val="0"/>
          <w:w w:val="100"/>
          <w:position w:val="0"/>
          <w:sz w:val="18"/>
          <w:szCs w:val="18"/>
          <w:lang w:val="en-US" w:eastAsia="en-US" w:bidi="en-US"/>
        </w:rPr>
        <w:t>N4</w:t>
      </w:r>
      <w:r>
        <w:rPr>
          <w:color w:val="000000"/>
          <w:spacing w:val="0"/>
          <w:w w:val="100"/>
          <w:position w:val="0"/>
        </w:rPr>
        <w:t>分。</w:t>
      </w:r>
    </w:p>
    <w:p>
      <w:pPr>
        <w:pStyle w:val="Style1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二、临床随访建议</w:t>
      </w:r>
    </w:p>
    <w:p>
      <w:pPr>
        <w:pStyle w:val="Style1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在患者术后</w:t>
      </w:r>
      <w:r>
        <w:rPr>
          <w:color w:val="000000"/>
          <w:spacing w:val="0"/>
          <w:w w:val="100"/>
          <w:position w:val="0"/>
          <w:sz w:val="18"/>
          <w:szCs w:val="18"/>
        </w:rPr>
        <w:t xml:space="preserve">24 </w:t>
      </w:r>
      <w:r>
        <w:rPr>
          <w:color w:val="000000"/>
          <w:spacing w:val="0"/>
          <w:w w:val="100"/>
          <w:position w:val="0"/>
          <w:sz w:val="18"/>
          <w:szCs w:val="18"/>
          <w:lang w:val="en-US" w:eastAsia="en-US" w:bidi="en-US"/>
        </w:rPr>
        <w:t>h</w:t>
      </w:r>
      <w:r>
        <w:rPr>
          <w:color w:val="000000"/>
          <w:spacing w:val="0"/>
          <w:w w:val="100"/>
          <w:position w:val="0"/>
          <w:lang w:val="en-US" w:eastAsia="en-US" w:bidi="en-US"/>
        </w:rPr>
        <w:t>、</w:t>
      </w:r>
      <w:r>
        <w:rPr>
          <w:color w:val="000000"/>
          <w:spacing w:val="0"/>
          <w:w w:val="100"/>
          <w:position w:val="0"/>
          <w:sz w:val="18"/>
          <w:szCs w:val="18"/>
          <w:lang w:val="en-US" w:eastAsia="en-US" w:bidi="en-US"/>
        </w:rPr>
        <w:t>l</w:t>
      </w:r>
      <w:r>
        <w:rPr>
          <w:color w:val="000000"/>
          <w:spacing w:val="0"/>
          <w:w w:val="100"/>
          <w:position w:val="0"/>
        </w:rPr>
        <w:t>个月、</w:t>
      </w:r>
      <w:r>
        <w:rPr>
          <w:color w:val="000000"/>
          <w:spacing w:val="0"/>
          <w:w w:val="100"/>
          <w:position w:val="0"/>
          <w:sz w:val="18"/>
          <w:szCs w:val="18"/>
        </w:rPr>
        <w:t>3</w:t>
      </w:r>
      <w:r>
        <w:rPr>
          <w:color w:val="000000"/>
          <w:spacing w:val="0"/>
          <w:w w:val="100"/>
          <w:position w:val="0"/>
        </w:rPr>
        <w:t>个月及</w:t>
      </w:r>
      <w:r>
        <w:rPr>
          <w:color w:val="000000"/>
          <w:spacing w:val="0"/>
          <w:w w:val="100"/>
          <w:position w:val="0"/>
          <w:sz w:val="18"/>
          <w:szCs w:val="18"/>
        </w:rPr>
        <w:t>1</w:t>
      </w:r>
      <w:r>
        <w:rPr>
          <w:color w:val="000000"/>
          <w:spacing w:val="0"/>
          <w:w w:val="100"/>
          <w:position w:val="0"/>
        </w:rPr>
        <w:t xml:space="preserve">年,应使用 </w:t>
      </w:r>
      <w:r>
        <w:rPr>
          <w:color w:val="000000"/>
          <w:spacing w:val="0"/>
          <w:w w:val="100"/>
          <w:position w:val="0"/>
          <w:sz w:val="18"/>
          <w:szCs w:val="18"/>
          <w:lang w:val="en-US" w:eastAsia="en-US" w:bidi="en-US"/>
        </w:rPr>
        <w:t>mRS</w:t>
      </w:r>
      <w:r>
        <w:rPr>
          <w:color w:val="000000"/>
          <w:spacing w:val="0"/>
          <w:w w:val="100"/>
          <w:position w:val="0"/>
        </w:rPr>
        <w:t>和</w:t>
      </w:r>
      <w:r>
        <w:rPr>
          <w:color w:val="000000"/>
          <w:spacing w:val="0"/>
          <w:w w:val="100"/>
          <w:position w:val="0"/>
          <w:sz w:val="18"/>
          <w:szCs w:val="18"/>
          <w:lang w:val="en-US" w:eastAsia="en-US" w:bidi="en-US"/>
        </w:rPr>
        <w:t>NIHSS</w:t>
      </w:r>
      <w:r>
        <w:rPr>
          <w:color w:val="000000"/>
          <w:spacing w:val="0"/>
          <w:w w:val="100"/>
          <w:position w:val="0"/>
        </w:rPr>
        <w:t>评分对患者进行神经系统功能评估, 如果</w:t>
      </w:r>
      <w:r>
        <w:rPr>
          <w:color w:val="000000"/>
          <w:spacing w:val="0"/>
          <w:w w:val="100"/>
          <w:position w:val="0"/>
          <w:sz w:val="18"/>
          <w:szCs w:val="18"/>
          <w:lang w:val="en-US" w:eastAsia="en-US" w:bidi="en-US"/>
        </w:rPr>
        <w:t>mRS</w:t>
      </w:r>
      <w:r>
        <w:rPr>
          <w:color w:val="000000"/>
          <w:spacing w:val="0"/>
          <w:w w:val="100"/>
          <w:position w:val="0"/>
        </w:rPr>
        <w:t>评分</w:t>
      </w:r>
      <w:r>
        <w:rPr>
          <w:color w:val="000000"/>
          <w:spacing w:val="0"/>
          <w:w w:val="100"/>
          <w:position w:val="0"/>
          <w:sz w:val="18"/>
          <w:szCs w:val="18"/>
          <w:lang w:val="en-US" w:eastAsia="en-US" w:bidi="en-US"/>
        </w:rPr>
        <w:t>W2</w:t>
      </w:r>
      <w:r>
        <w:rPr>
          <w:color w:val="000000"/>
          <w:spacing w:val="0"/>
          <w:w w:val="100"/>
          <w:position w:val="0"/>
        </w:rPr>
        <w:t>分，则提示预后良好；同时了解 有无脑卒中的复发。</w:t>
      </w:r>
    </w:p>
    <w:p>
      <w:pPr>
        <w:pStyle w:val="Style26"/>
        <w:keepNext w:val="0"/>
        <w:keepLines w:val="0"/>
        <w:widowControl w:val="0"/>
        <w:shd w:val="clear" w:color="auto" w:fill="auto"/>
        <w:bidi w:val="0"/>
        <w:spacing w:before="0" w:after="0" w:line="292" w:lineRule="exact"/>
        <w:ind w:left="0" w:right="0" w:firstLine="0"/>
        <w:jc w:val="both"/>
      </w:pPr>
      <w:r>
        <w:rPr>
          <w:color w:val="000000"/>
          <w:spacing w:val="0"/>
          <w:w w:val="100"/>
          <w:position w:val="0"/>
          <w:sz w:val="19"/>
          <w:szCs w:val="19"/>
        </w:rPr>
        <w:t>执笔</w:t>
      </w:r>
      <w:r>
        <w:rPr>
          <w:color w:val="000000"/>
          <w:spacing w:val="0"/>
          <w:w w:val="100"/>
          <w:position w:val="0"/>
        </w:rPr>
        <w:t>朱武生、刘文华、刘新峰</w:t>
      </w:r>
    </w:p>
    <w:p>
      <w:pPr>
        <w:pStyle w:val="Style26"/>
        <w:keepNext w:val="0"/>
        <w:keepLines w:val="0"/>
        <w:widowControl w:val="0"/>
        <w:shd w:val="clear" w:color="auto" w:fill="auto"/>
        <w:bidi w:val="0"/>
        <w:spacing w:before="0" w:after="0" w:line="292" w:lineRule="exact"/>
        <w:ind w:left="0" w:right="0" w:firstLine="0"/>
        <w:jc w:val="both"/>
      </w:pPr>
      <w:r>
        <w:rPr>
          <w:color w:val="000000"/>
          <w:spacing w:val="0"/>
          <w:w w:val="100"/>
          <w:position w:val="0"/>
          <w:sz w:val="19"/>
          <w:szCs w:val="19"/>
        </w:rPr>
        <w:t>撰写组成员（以姓名拼音顺序排列）</w:t>
      </w:r>
      <w:r>
        <w:rPr>
          <w:color w:val="000000"/>
          <w:spacing w:val="0"/>
          <w:w w:val="100"/>
          <w:position w:val="0"/>
        </w:rPr>
        <w:t>樊小兵、李宝民、 李天晓、林航、刘新峰、刘建林、刘鸣、刘煜敏、刘文华、 刘运海、陆正齐、马敏敏、蒲传强、石进、孙文、王守春、吴伟、 徐格林、杨清武、殷勤、岳炫煙、张仁良、张苏明、张晓龙、 张勇、郑洪波、周华东、周志明、朱武生</w:t>
      </w:r>
    </w:p>
    <w:p>
      <w:pPr>
        <w:pStyle w:val="Style26"/>
        <w:keepNext w:val="0"/>
        <w:keepLines w:val="0"/>
        <w:widowControl w:val="0"/>
        <w:shd w:val="clear" w:color="auto" w:fill="auto"/>
        <w:bidi w:val="0"/>
        <w:spacing w:before="0" w:after="160" w:line="292" w:lineRule="exact"/>
        <w:ind w:left="0" w:right="0" w:firstLine="0"/>
        <w:jc w:val="both"/>
      </w:pPr>
      <w:r>
        <w:rPr>
          <w:color w:val="000000"/>
          <w:spacing w:val="0"/>
          <w:w w:val="100"/>
          <w:position w:val="0"/>
          <w:sz w:val="19"/>
          <w:szCs w:val="19"/>
        </w:rPr>
        <w:t xml:space="preserve">参与讨论人员（以姓名拼音顺序排列）包雅琳、蔡晓杰、 </w:t>
      </w:r>
      <w:r>
        <w:rPr>
          <w:color w:val="000000"/>
          <w:spacing w:val="0"/>
          <w:w w:val="100"/>
          <w:position w:val="0"/>
        </w:rPr>
        <w:t>曹文锋、陈国华、陈康宁、陈生弟、崔丽英、董强、范一木、 方玲、高小平、高连波、郭富强、黄家星、黄一宁、贾建平、 柯开富、梁慧康、刘新通、刘亚杰、骆翔、缪中荣、牛国忠、 秦超、宋永斌、唐北沙、汪谋岳、王伟、王文志、王拥军、吴江、 肖波、谢鹏、徐浩文、曾进胜、张光运、赵钢</w:t>
      </w:r>
    </w:p>
    <w:p>
      <w:pPr>
        <w:pStyle w:val="Style26"/>
        <w:keepNext w:val="0"/>
        <w:keepLines w:val="0"/>
        <w:widowControl w:val="0"/>
        <w:shd w:val="clear" w:color="auto" w:fill="auto"/>
        <w:bidi w:val="0"/>
        <w:spacing w:before="0" w:after="240" w:line="240" w:lineRule="auto"/>
        <w:ind w:left="0" w:right="0" w:firstLine="0"/>
        <w:jc w:val="center"/>
        <w:rPr>
          <w:sz w:val="19"/>
          <w:szCs w:val="19"/>
        </w:rPr>
      </w:pPr>
      <w:r>
        <w:rPr>
          <w:color w:val="000000"/>
          <w:spacing w:val="0"/>
          <w:w w:val="100"/>
          <w:position w:val="0"/>
          <w:sz w:val="19"/>
          <w:szCs w:val="19"/>
        </w:rPr>
        <w:t>参考文献</w:t>
      </w:r>
    </w:p>
    <w:p>
      <w:pPr>
        <w:pStyle w:val="Style19"/>
        <w:keepNext w:val="0"/>
        <w:keepLines w:val="0"/>
        <w:widowControl w:val="0"/>
        <w:shd w:val="clear" w:color="auto" w:fill="auto"/>
        <w:bidi w:val="0"/>
        <w:spacing w:before="0" w:after="0" w:line="298" w:lineRule="auto"/>
        <w:ind w:left="420" w:right="0" w:hanging="420"/>
        <w:jc w:val="both"/>
      </w:pPr>
      <w:r>
        <w:rPr>
          <w:rFonts w:ascii="Times New Roman" w:eastAsia="Times New Roman" w:hAnsi="Times New Roman" w:cs="Times New Roman"/>
          <w:color w:val="000000"/>
          <w:spacing w:val="0"/>
          <w:w w:val="100"/>
          <w:position w:val="0"/>
          <w:shd w:val="clear" w:color="auto" w:fill="FFFFFF"/>
          <w:lang w:val="en-US" w:eastAsia="en-US" w:bidi="en-US"/>
        </w:rPr>
        <w:t>[</w:t>
      </w:r>
      <w:r>
        <w:rPr>
          <w:rFonts w:ascii="Times New Roman" w:eastAsia="Times New Roman" w:hAnsi="Times New Roman" w:cs="Times New Roman"/>
          <w:color w:val="000000"/>
          <w:spacing w:val="0"/>
          <w:w w:val="100"/>
          <w:position w:val="0"/>
          <w:shd w:val="clear" w:color="auto" w:fill="FFFFFF"/>
          <w:lang w:val="zh-TW" w:eastAsia="zh-TW" w:bidi="zh-TW"/>
        </w:rPr>
        <w:t xml:space="preserve">1 </w:t>
      </w:r>
      <w:r>
        <w:rPr>
          <w:rFonts w:ascii="Times New Roman" w:eastAsia="Times New Roman" w:hAnsi="Times New Roman" w:cs="Times New Roman"/>
          <w:color w:val="000000"/>
          <w:spacing w:val="0"/>
          <w:w w:val="100"/>
          <w:position w:val="0"/>
          <w:shd w:val="clear" w:color="auto" w:fill="FFFFFF"/>
          <w:lang w:val="en-US" w:eastAsia="en-US" w:bidi="en-US"/>
        </w:rPr>
        <w:t>] de Los Rios la Rosa F, Khoury J, Kissela BM, et al. Eligibility for Intravenous Recombinant Tissue-Type Plasminogen Activator Within a Population</w:t>
      </w:r>
      <w:r>
        <w:rPr>
          <w:rFonts w:ascii="Times New Roman" w:eastAsia="Times New Roman" w:hAnsi="Times New Roman" w:cs="Times New Roman"/>
          <w:color w:val="000000"/>
          <w:spacing w:val="0"/>
          <w:w w:val="100"/>
          <w:position w:val="0"/>
          <w:shd w:val="clear" w:color="auto" w:fill="FFFFFF"/>
          <w:lang w:val="zh-TW" w:eastAsia="zh-TW" w:bidi="zh-TW"/>
        </w:rPr>
        <w:t xml:space="preserve">: </w:t>
      </w:r>
      <w:r>
        <w:rPr>
          <w:rFonts w:ascii="Times New Roman" w:eastAsia="Times New Roman" w:hAnsi="Times New Roman" w:cs="Times New Roman"/>
          <w:color w:val="000000"/>
          <w:spacing w:val="0"/>
          <w:w w:val="100"/>
          <w:position w:val="0"/>
          <w:shd w:val="clear" w:color="auto" w:fill="FFFFFF"/>
          <w:lang w:val="en-US" w:eastAsia="en-US" w:bidi="en-US"/>
        </w:rPr>
        <w:t xml:space="preserve">The Effect of the European Cooperative Acute Stroke Study ( ECASS) DI Trial </w:t>
      </w:r>
      <w:r>
        <w:rPr>
          <w:rFonts w:ascii="Times New Roman" w:eastAsia="Times New Roman" w:hAnsi="Times New Roman" w:cs="Times New Roman"/>
          <w:color w:val="000000"/>
          <w:spacing w:val="0"/>
          <w:w w:val="100"/>
          <w:position w:val="0"/>
          <w:shd w:val="clear" w:color="auto" w:fill="FFFFFF"/>
          <w:lang w:val="en-US" w:eastAsia="en-US" w:bidi="en-US"/>
        </w:rPr>
        <w:t xml:space="preserve">[ </w:t>
      </w:r>
      <w:r>
        <w:rPr>
          <w:rFonts w:ascii="Times New Roman" w:eastAsia="Times New Roman" w:hAnsi="Times New Roman" w:cs="Times New Roman"/>
          <w:color w:val="000000"/>
          <w:spacing w:val="0"/>
          <w:w w:val="100"/>
          <w:position w:val="0"/>
          <w:shd w:val="clear" w:color="auto" w:fill="FFFFFF"/>
          <w:lang w:val="en-US" w:eastAsia="en-US" w:bidi="en-US"/>
        </w:rPr>
        <w:t>J ]. Stroke, 2012, 43</w:t>
      </w:r>
    </w:p>
    <w:p>
      <w:pPr>
        <w:pStyle w:val="Style19"/>
        <w:keepNext w:val="0"/>
        <w:keepLines w:val="0"/>
        <w:widowControl w:val="0"/>
        <w:numPr>
          <w:ilvl w:val="0"/>
          <w:numId w:val="11"/>
        </w:numPr>
        <w:shd w:val="clear" w:color="auto" w:fill="auto"/>
        <w:tabs>
          <w:tab w:pos="776" w:val="left"/>
        </w:tabs>
        <w:bidi w:val="0"/>
        <w:spacing w:before="0" w:after="0" w:line="298" w:lineRule="auto"/>
        <w:ind w:left="0" w:right="0" w:firstLine="420"/>
        <w:jc w:val="both"/>
      </w:pPr>
      <w:bookmarkStart w:id="40" w:name="bookmark40"/>
      <w:bookmarkEnd w:id="40"/>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1591-1595.</w:t>
      </w:r>
    </w:p>
    <w:p>
      <w:pPr>
        <w:pStyle w:val="Style19"/>
        <w:keepNext w:val="0"/>
        <w:keepLines w:val="0"/>
        <w:widowControl w:val="0"/>
        <w:shd w:val="clear" w:color="auto" w:fill="auto"/>
        <w:bidi w:val="0"/>
        <w:spacing w:before="0" w:after="0" w:line="298" w:lineRule="auto"/>
        <w:ind w:left="420" w:right="0" w:hanging="420"/>
        <w:jc w:val="both"/>
      </w:pPr>
      <w:r>
        <w:rPr>
          <w:rFonts w:ascii="Times New Roman" w:eastAsia="Times New Roman" w:hAnsi="Times New Roman" w:cs="Times New Roman"/>
          <w:color w:val="000000"/>
          <w:spacing w:val="0"/>
          <w:w w:val="100"/>
          <w:position w:val="0"/>
          <w:lang w:val="en-US" w:eastAsia="en-US" w:bidi="en-US"/>
        </w:rPr>
        <w:t>[2] Alexandrov AV. Current and future recanalization strategies for acute ischemic stroke [J]. J Intern Med, 2010, 267(2</w:t>
      </w:r>
      <w:r>
        <w:rPr>
          <w:rFonts w:ascii="Times New Roman" w:eastAsia="Times New Roman" w:hAnsi="Times New Roman" w:cs="Times New Roman"/>
          <w:color w:val="181818"/>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209</w:t>
        <w:softHyphen/>
        <w:t>219.</w:t>
      </w:r>
    </w:p>
    <w:p>
      <w:pPr>
        <w:pStyle w:val="Style19"/>
        <w:keepNext w:val="0"/>
        <w:keepLines w:val="0"/>
        <w:widowControl w:val="0"/>
        <w:shd w:val="clear" w:color="auto" w:fill="auto"/>
        <w:bidi w:val="0"/>
        <w:spacing w:before="0" w:after="0" w:line="298" w:lineRule="auto"/>
        <w:ind w:left="420" w:right="0" w:hanging="420"/>
        <w:jc w:val="both"/>
      </w:pPr>
      <w:r>
        <w:rPr>
          <w:rFonts w:ascii="Times New Roman" w:eastAsia="Times New Roman" w:hAnsi="Times New Roman" w:cs="Times New Roman"/>
          <w:color w:val="333333"/>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181818"/>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Jauch EC, Saver JL, Adams HP Jr, et al. Guidelines for the early management of patients with acute ischemic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 guideline for healthcare professionals from the American Heart Association/ American Stroke Association [ J ]. Stroke, 2013, 44 ( 3 )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870</w:t>
        <w:softHyphen/>
        <w:t>947.</w:t>
      </w:r>
    </w:p>
    <w:p>
      <w:pPr>
        <w:pStyle w:val="Style22"/>
        <w:keepNext w:val="0"/>
        <w:keepLines w:val="0"/>
        <w:widowControl w:val="0"/>
        <w:numPr>
          <w:ilvl w:val="0"/>
          <w:numId w:val="13"/>
        </w:numPr>
        <w:shd w:val="clear" w:color="auto" w:fill="auto"/>
        <w:tabs>
          <w:tab w:pos="401" w:val="left"/>
        </w:tabs>
        <w:bidi w:val="0"/>
        <w:spacing w:before="0" w:after="0" w:line="214" w:lineRule="exact"/>
        <w:ind w:left="420" w:right="0" w:hanging="420"/>
        <w:jc w:val="both"/>
        <w:rPr>
          <w:sz w:val="15"/>
          <w:szCs w:val="15"/>
        </w:rPr>
      </w:pPr>
      <w:bookmarkStart w:id="41" w:name="bookmark41"/>
      <w:bookmarkEnd w:id="41"/>
      <w:r>
        <w:rPr>
          <w:color w:val="000000"/>
          <w:spacing w:val="0"/>
          <w:w w:val="100"/>
          <w:position w:val="0"/>
          <w:sz w:val="16"/>
          <w:szCs w:val="16"/>
        </w:rPr>
        <w:t>中华医学会神经病学分会脑血管病学组急性缺血性脑卒中诊 治指南撰写组.中国急性缺血性脑卒中诊治指南</w:t>
      </w:r>
      <w:r>
        <w:rPr>
          <w:rFonts w:ascii="Times New Roman" w:eastAsia="Times New Roman" w:hAnsi="Times New Roman" w:cs="Times New Roman"/>
          <w:color w:val="000000"/>
          <w:spacing w:val="0"/>
          <w:w w:val="100"/>
          <w:position w:val="0"/>
          <w:sz w:val="15"/>
          <w:szCs w:val="15"/>
        </w:rPr>
        <w:t xml:space="preserve">2010 </w:t>
      </w:r>
      <w:r>
        <w:rPr>
          <w:rFonts w:ascii="Times New Roman" w:eastAsia="Times New Roman" w:hAnsi="Times New Roman" w:cs="Times New Roman"/>
          <w:color w:val="000000"/>
          <w:spacing w:val="0"/>
          <w:w w:val="100"/>
          <w:position w:val="0"/>
          <w:sz w:val="15"/>
          <w:szCs w:val="15"/>
          <w:lang w:val="en-US" w:eastAsia="en-US" w:bidi="en-US"/>
        </w:rPr>
        <w:t xml:space="preserve">[J]. </w:t>
      </w:r>
      <w:r>
        <w:rPr>
          <w:color w:val="000000"/>
          <w:spacing w:val="0"/>
          <w:w w:val="100"/>
          <w:position w:val="0"/>
          <w:sz w:val="16"/>
          <w:szCs w:val="16"/>
        </w:rPr>
        <w:t>中华神经科杂志</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2010, 43(2)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lang w:val="en-US" w:eastAsia="en-US" w:bidi="en-US"/>
        </w:rPr>
        <w:t>146-153.</w:t>
      </w:r>
    </w:p>
    <w:p>
      <w:pPr>
        <w:pStyle w:val="Style22"/>
        <w:keepNext w:val="0"/>
        <w:keepLines w:val="0"/>
        <w:widowControl w:val="0"/>
        <w:numPr>
          <w:ilvl w:val="0"/>
          <w:numId w:val="13"/>
        </w:numPr>
        <w:shd w:val="clear" w:color="auto" w:fill="auto"/>
        <w:tabs>
          <w:tab w:pos="401" w:val="left"/>
        </w:tabs>
        <w:bidi w:val="0"/>
        <w:spacing w:before="0" w:after="0" w:line="214" w:lineRule="exact"/>
        <w:ind w:left="420" w:right="0" w:hanging="420"/>
        <w:jc w:val="both"/>
        <w:rPr>
          <w:sz w:val="15"/>
          <w:szCs w:val="15"/>
        </w:rPr>
      </w:pPr>
      <w:bookmarkStart w:id="42" w:name="bookmark42"/>
      <w:bookmarkEnd w:id="42"/>
      <w:r>
        <w:rPr>
          <w:color w:val="000000"/>
          <w:spacing w:val="0"/>
          <w:w w:val="100"/>
          <w:position w:val="0"/>
          <w:sz w:val="16"/>
          <w:szCs w:val="16"/>
        </w:rPr>
        <w:t>中华医学会神经病学分会脑血管病学组缺血性脑血管病血管 内介入诊疗指南撰</w:t>
      </w:r>
      <w:r>
        <w:rPr>
          <w:color w:val="000000"/>
          <w:spacing w:val="0"/>
          <w:w w:val="100"/>
          <w:position w:val="0"/>
          <w:sz w:val="16"/>
          <w:szCs w:val="16"/>
          <w:lang w:val="zh-CN" w:eastAsia="zh-CN" w:bidi="zh-CN"/>
        </w:rPr>
        <w:t>写组.</w:t>
      </w:r>
      <w:r>
        <w:rPr>
          <w:color w:val="000000"/>
          <w:spacing w:val="0"/>
          <w:w w:val="100"/>
          <w:position w:val="0"/>
          <w:sz w:val="16"/>
          <w:szCs w:val="16"/>
        </w:rPr>
        <w:t>中国缺血性脑血管病血管内介入诊 疗指南</w:t>
      </w:r>
      <w:r>
        <w:rPr>
          <w:rFonts w:ascii="Times New Roman" w:eastAsia="Times New Roman" w:hAnsi="Times New Roman" w:cs="Times New Roman"/>
          <w:color w:val="000000"/>
          <w:spacing w:val="0"/>
          <w:w w:val="100"/>
          <w:position w:val="0"/>
          <w:sz w:val="15"/>
          <w:szCs w:val="15"/>
          <w:lang w:val="en-US" w:eastAsia="en-US" w:bidi="en-US"/>
        </w:rPr>
        <w:t>[J].</w:t>
      </w:r>
      <w:r>
        <w:rPr>
          <w:color w:val="000000"/>
          <w:spacing w:val="0"/>
          <w:w w:val="100"/>
          <w:position w:val="0"/>
          <w:sz w:val="16"/>
          <w:szCs w:val="16"/>
        </w:rPr>
        <w:t>中华神经科杂志，</w:t>
      </w:r>
      <w:r>
        <w:rPr>
          <w:rFonts w:ascii="Times New Roman" w:eastAsia="Times New Roman" w:hAnsi="Times New Roman" w:cs="Times New Roman"/>
          <w:color w:val="000000"/>
          <w:spacing w:val="0"/>
          <w:w w:val="100"/>
          <w:position w:val="0"/>
          <w:sz w:val="15"/>
          <w:szCs w:val="15"/>
        </w:rPr>
        <w:t>2011,44(12)</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lang w:val="en-US" w:eastAsia="en-US" w:bidi="en-US"/>
        </w:rPr>
        <w:t>863-869.</w:t>
      </w:r>
    </w:p>
    <w:p>
      <w:pPr>
        <w:pStyle w:val="Style19"/>
        <w:keepNext w:val="0"/>
        <w:keepLines w:val="0"/>
        <w:widowControl w:val="0"/>
        <w:shd w:val="clear" w:color="auto" w:fill="auto"/>
        <w:bidi w:val="0"/>
        <w:spacing w:before="0" w:after="0" w:line="298" w:lineRule="auto"/>
        <w:ind w:left="420" w:right="0" w:hanging="420"/>
        <w:jc w:val="both"/>
      </w:pPr>
      <w:bookmarkStart w:id="43" w:name="bookmark43"/>
      <w:r>
        <w:rPr>
          <w:rFonts w:ascii="Times New Roman" w:eastAsia="Times New Roman" w:hAnsi="Times New Roman" w:cs="Times New Roman"/>
          <w:color w:val="181818"/>
          <w:spacing w:val="0"/>
          <w:w w:val="100"/>
          <w:position w:val="0"/>
          <w:lang w:val="en-US" w:eastAsia="en-US" w:bidi="en-US"/>
        </w:rPr>
        <w:t>[</w:t>
      </w:r>
      <w:bookmarkEnd w:id="43"/>
      <w:r>
        <w:rPr>
          <w:rFonts w:ascii="Times New Roman" w:eastAsia="Times New Roman" w:hAnsi="Times New Roman" w:cs="Times New Roman"/>
          <w:color w:val="000000"/>
          <w:spacing w:val="0"/>
          <w:w w:val="100"/>
          <w:position w:val="0"/>
          <w:lang w:val="zh-TW" w:eastAsia="zh-TW" w:bidi="zh-TW"/>
        </w:rPr>
        <w:t xml:space="preserve">6 </w:t>
      </w:r>
      <w:r>
        <w:rPr>
          <w:rFonts w:ascii="Times New Roman" w:eastAsia="Times New Roman" w:hAnsi="Times New Roman" w:cs="Times New Roman"/>
          <w:color w:val="181818"/>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Liu </w:t>
      </w:r>
      <w:r>
        <w:rPr>
          <w:rFonts w:ascii="Times New Roman" w:eastAsia="Times New Roman" w:hAnsi="Times New Roman" w:cs="Times New Roman"/>
          <w:color w:val="000000"/>
          <w:spacing w:val="0"/>
          <w:w w:val="100"/>
          <w:position w:val="0"/>
          <w:lang w:val="zh-TW" w:eastAsia="zh-TW" w:bidi="zh-TW"/>
        </w:rPr>
        <w:t xml:space="preserve">X, </w:t>
      </w:r>
      <w:r>
        <w:rPr>
          <w:rFonts w:ascii="Times New Roman" w:eastAsia="Times New Roman" w:hAnsi="Times New Roman" w:cs="Times New Roman"/>
          <w:color w:val="000000"/>
          <w:spacing w:val="0"/>
          <w:w w:val="100"/>
          <w:position w:val="0"/>
          <w:lang w:val="en-US" w:eastAsia="en-US" w:bidi="en-US"/>
        </w:rPr>
        <w:t>Zhang 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Liu M, et al. Chinese guidelines for endovascular management of ischemic cerebrovascular diseases [J]. Intervent Neurol, 2012, 1(34)</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171-184.</w:t>
      </w:r>
    </w:p>
    <w:p>
      <w:pPr>
        <w:pStyle w:val="Style19"/>
        <w:keepNext w:val="0"/>
        <w:keepLines w:val="0"/>
        <w:widowControl w:val="0"/>
        <w:numPr>
          <w:ilvl w:val="0"/>
          <w:numId w:val="15"/>
        </w:numPr>
        <w:shd w:val="clear" w:color="auto" w:fill="auto"/>
        <w:tabs>
          <w:tab w:pos="401" w:val="left"/>
        </w:tabs>
        <w:bidi w:val="0"/>
        <w:spacing w:before="0" w:after="0" w:line="298" w:lineRule="auto"/>
        <w:ind w:left="420" w:right="0" w:hanging="420"/>
        <w:jc w:val="both"/>
      </w:pPr>
      <w:bookmarkStart w:id="44" w:name="bookmark44"/>
      <w:bookmarkEnd w:id="44"/>
      <w:r>
        <w:rPr>
          <w:rFonts w:ascii="Times New Roman" w:eastAsia="Times New Roman" w:hAnsi="Times New Roman" w:cs="Times New Roman"/>
          <w:color w:val="000000"/>
          <w:spacing w:val="0"/>
          <w:w w:val="100"/>
          <w:position w:val="0"/>
          <w:lang w:val="en-US" w:eastAsia="en-US" w:bidi="en-US"/>
        </w:rPr>
        <w:t xml:space="preserve">Furlan A, Higashida R, Wechsler L, et al. Intra-arterial prourokinase for acute ischemic stroke. The PROACT </w:t>
      </w:r>
      <w:r>
        <w:rPr>
          <w:rFonts w:ascii="SimSun" w:eastAsia="SimSun" w:hAnsi="SimSun" w:cs="SimSun"/>
          <w:color w:val="000000"/>
          <w:spacing w:val="0"/>
          <w:w w:val="100"/>
          <w:position w:val="0"/>
          <w:sz w:val="16"/>
          <w:szCs w:val="16"/>
          <w:lang w:val="zh-TW" w:eastAsia="zh-TW" w:bidi="zh-TW"/>
        </w:rPr>
        <w:t xml:space="preserve">口 </w:t>
      </w:r>
      <w:r>
        <w:rPr>
          <w:rFonts w:ascii="Times New Roman" w:eastAsia="Times New Roman" w:hAnsi="Times New Roman" w:cs="Times New Roman"/>
          <w:color w:val="000000"/>
          <w:spacing w:val="0"/>
          <w:w w:val="100"/>
          <w:position w:val="0"/>
          <w:lang w:val="en-US" w:eastAsia="en-US" w:bidi="en-US"/>
        </w:rPr>
        <w:t>study</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 randomized controlled trial. Prolyse in Acute Cerebral Thromboembolism [J]. JAMA, 1999, 282(21)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2003-2011.</w:t>
      </w:r>
    </w:p>
    <w:p>
      <w:pPr>
        <w:pStyle w:val="Style19"/>
        <w:keepNext w:val="0"/>
        <w:keepLines w:val="0"/>
        <w:widowControl w:val="0"/>
        <w:numPr>
          <w:ilvl w:val="0"/>
          <w:numId w:val="15"/>
        </w:numPr>
        <w:shd w:val="clear" w:color="auto" w:fill="auto"/>
        <w:tabs>
          <w:tab w:pos="401" w:val="left"/>
        </w:tabs>
        <w:bidi w:val="0"/>
        <w:spacing w:before="0" w:after="0" w:line="298" w:lineRule="auto"/>
        <w:ind w:left="420" w:right="0" w:hanging="420"/>
        <w:jc w:val="both"/>
      </w:pPr>
      <w:bookmarkStart w:id="45" w:name="bookmark45"/>
      <w:bookmarkEnd w:id="45"/>
      <w:r>
        <w:rPr>
          <w:rFonts w:ascii="Times New Roman" w:eastAsia="Times New Roman" w:hAnsi="Times New Roman" w:cs="Times New Roman"/>
          <w:color w:val="000000"/>
          <w:spacing w:val="0"/>
          <w:w w:val="100"/>
          <w:position w:val="0"/>
          <w:lang w:val="en-US" w:eastAsia="en-US" w:bidi="en-US"/>
        </w:rPr>
        <w:t>Ogawa A, Mori E, Minematsu K, et al. Randomized trial of intraarterial infusion of urokinase within 6 hours of middle cerebral artery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The middle cerebral artery embolism local fibrinolytic intervention trial ( MELT) Japan[ J]. Stroke, 2007, 38(10)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2633</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2639.</w:t>
      </w:r>
    </w:p>
    <w:p>
      <w:pPr>
        <w:pStyle w:val="Style19"/>
        <w:keepNext w:val="0"/>
        <w:keepLines w:val="0"/>
        <w:widowControl w:val="0"/>
        <w:numPr>
          <w:ilvl w:val="0"/>
          <w:numId w:val="15"/>
        </w:numPr>
        <w:shd w:val="clear" w:color="auto" w:fill="auto"/>
        <w:tabs>
          <w:tab w:pos="401" w:val="left"/>
        </w:tabs>
        <w:bidi w:val="0"/>
        <w:spacing w:before="0" w:after="0" w:line="298" w:lineRule="auto"/>
        <w:ind w:left="420" w:right="0" w:hanging="420"/>
        <w:jc w:val="both"/>
      </w:pPr>
      <w:bookmarkStart w:id="46" w:name="bookmark46"/>
      <w:bookmarkEnd w:id="46"/>
      <w:r>
        <w:rPr>
          <w:rFonts w:ascii="Times New Roman" w:eastAsia="Times New Roman" w:hAnsi="Times New Roman" w:cs="Times New Roman"/>
          <w:color w:val="000000"/>
          <w:spacing w:val="0"/>
          <w:w w:val="100"/>
          <w:position w:val="0"/>
          <w:lang w:val="en-US" w:eastAsia="en-US" w:bidi="en-US"/>
        </w:rPr>
        <w:t>Lee M, Hong KS, Saver JL. Efficacy of intra-arterial fibrinolysis for acute ischemic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meta-analysis of randomized controlled trials[J]. Stroke, 2010, 41(5)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932-937.</w:t>
      </w:r>
    </w:p>
    <w:p>
      <w:pPr>
        <w:pStyle w:val="Style19"/>
        <w:keepNext w:val="0"/>
        <w:keepLines w:val="0"/>
        <w:widowControl w:val="0"/>
        <w:numPr>
          <w:ilvl w:val="0"/>
          <w:numId w:val="15"/>
        </w:numPr>
        <w:shd w:val="clear" w:color="auto" w:fill="auto"/>
        <w:tabs>
          <w:tab w:pos="433" w:val="left"/>
        </w:tabs>
        <w:bidi w:val="0"/>
        <w:spacing w:before="0" w:after="0" w:line="298" w:lineRule="auto"/>
        <w:ind w:left="420" w:right="0" w:hanging="420"/>
        <w:jc w:val="both"/>
      </w:pPr>
      <w:bookmarkStart w:id="47" w:name="bookmark47"/>
      <w:bookmarkEnd w:id="47"/>
      <w:r>
        <w:rPr>
          <w:rFonts w:ascii="Times New Roman" w:eastAsia="Times New Roman" w:hAnsi="Times New Roman" w:cs="Times New Roman"/>
          <w:color w:val="000000"/>
          <w:spacing w:val="0"/>
          <w:w w:val="100"/>
          <w:position w:val="0"/>
          <w:lang w:val="en-US" w:eastAsia="en-US" w:bidi="en-US"/>
        </w:rPr>
        <w:t>IMS Study Investigators. Combined intravenous and intra-arterial recanalization for acute ischemic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the interventional management of stroke study </w:t>
      </w:r>
      <w:r>
        <w:rPr>
          <w:rFonts w:ascii="Times New Roman" w:eastAsia="Times New Roman" w:hAnsi="Times New Roman" w:cs="Times New Roman"/>
          <w:color w:val="181818"/>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J]. Stroke, 2004, 35(4)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904-911.</w:t>
      </w:r>
    </w:p>
    <w:p>
      <w:pPr>
        <w:pStyle w:val="Style19"/>
        <w:keepNext w:val="0"/>
        <w:keepLines w:val="0"/>
        <w:widowControl w:val="0"/>
        <w:numPr>
          <w:ilvl w:val="0"/>
          <w:numId w:val="15"/>
        </w:numPr>
        <w:shd w:val="clear" w:color="auto" w:fill="auto"/>
        <w:tabs>
          <w:tab w:pos="433" w:val="left"/>
        </w:tabs>
        <w:bidi w:val="0"/>
        <w:spacing w:before="0" w:after="0" w:line="298" w:lineRule="auto"/>
        <w:ind w:left="420" w:right="0" w:hanging="420"/>
        <w:jc w:val="both"/>
      </w:pPr>
      <w:bookmarkStart w:id="48" w:name="bookmark48"/>
      <w:bookmarkEnd w:id="48"/>
      <w:r>
        <w:rPr>
          <w:rFonts w:ascii="Times New Roman" w:eastAsia="Times New Roman" w:hAnsi="Times New Roman" w:cs="Times New Roman"/>
          <w:color w:val="000000"/>
          <w:spacing w:val="0"/>
          <w:w w:val="100"/>
          <w:position w:val="0"/>
          <w:lang w:val="en-US" w:eastAsia="en-US" w:bidi="en-US"/>
        </w:rPr>
        <w:t xml:space="preserve">IMS II Trial Investigators. The Interventional Management of Stroke (IMS) U Study [J]. Stroke, 2007, 38(7)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2127-2135.</w:t>
      </w:r>
    </w:p>
    <w:p>
      <w:pPr>
        <w:pStyle w:val="Style19"/>
        <w:keepNext w:val="0"/>
        <w:keepLines w:val="0"/>
        <w:widowControl w:val="0"/>
        <w:numPr>
          <w:ilvl w:val="0"/>
          <w:numId w:val="15"/>
        </w:numPr>
        <w:shd w:val="clear" w:color="auto" w:fill="auto"/>
        <w:tabs>
          <w:tab w:pos="433" w:val="left"/>
        </w:tabs>
        <w:bidi w:val="0"/>
        <w:spacing w:before="0" w:after="0" w:line="298" w:lineRule="auto"/>
        <w:ind w:left="420" w:right="0" w:hanging="420"/>
        <w:jc w:val="both"/>
      </w:pPr>
      <w:bookmarkStart w:id="49" w:name="bookmark49"/>
      <w:bookmarkEnd w:id="49"/>
      <w:r>
        <w:rPr>
          <w:rFonts w:ascii="Times New Roman" w:eastAsia="Times New Roman" w:hAnsi="Times New Roman" w:cs="Times New Roman"/>
          <w:color w:val="000000"/>
          <w:spacing w:val="0"/>
          <w:w w:val="100"/>
          <w:position w:val="0"/>
          <w:lang w:val="en-US" w:eastAsia="en-US" w:bidi="en-US"/>
        </w:rPr>
        <w:t xml:space="preserve">Ernst R, Pancioli A, Tomsick T, et al. Combined intravenous and intra-arterial recombinant tissue plasminogen activator in acute ischemic stroke [ J </w:t>
      </w:r>
      <w:r>
        <w:rPr>
          <w:rFonts w:ascii="Times New Roman" w:eastAsia="Times New Roman" w:hAnsi="Times New Roman" w:cs="Times New Roman"/>
          <w:color w:val="181818"/>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Stroke, 2000 , 31(11)</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2552-2557.</w:t>
      </w:r>
    </w:p>
    <w:p>
      <w:pPr>
        <w:pStyle w:val="Style19"/>
        <w:keepNext w:val="0"/>
        <w:keepLines w:val="0"/>
        <w:widowControl w:val="0"/>
        <w:shd w:val="clear" w:color="auto" w:fill="auto"/>
        <w:bidi w:val="0"/>
        <w:spacing w:before="0" w:after="0" w:line="298" w:lineRule="auto"/>
        <w:ind w:left="420" w:right="0" w:hanging="420"/>
        <w:jc w:val="both"/>
      </w:pPr>
      <w:bookmarkStart w:id="50" w:name="bookmark50"/>
      <w:r>
        <w:rPr>
          <w:rFonts w:ascii="Times New Roman" w:eastAsia="Times New Roman" w:hAnsi="Times New Roman" w:cs="Times New Roman"/>
          <w:color w:val="181818"/>
          <w:spacing w:val="0"/>
          <w:w w:val="100"/>
          <w:position w:val="0"/>
          <w:lang w:val="en-US" w:eastAsia="en-US" w:bidi="en-US"/>
        </w:rPr>
        <w:t>[</w:t>
      </w:r>
      <w:bookmarkEnd w:id="50"/>
      <w:r>
        <w:rPr>
          <w:rFonts w:ascii="Times New Roman" w:eastAsia="Times New Roman" w:hAnsi="Times New Roman" w:cs="Times New Roman"/>
          <w:color w:val="000000"/>
          <w:spacing w:val="0"/>
          <w:w w:val="100"/>
          <w:position w:val="0"/>
          <w:lang w:val="en-US" w:eastAsia="en-US" w:bidi="en-US"/>
        </w:rPr>
        <w:t xml:space="preserve">13 </w:t>
      </w:r>
      <w:r>
        <w:rPr>
          <w:rFonts w:ascii="Times New Roman" w:eastAsia="Times New Roman" w:hAnsi="Times New Roman" w:cs="Times New Roman"/>
          <w:color w:val="181818"/>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Lewandowski CA, Frankel M, Tomsick TA, et al. Combined intravenous and intra-arterial r-TPA versus intra-arterial therapy of acute ischemic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Emergency Management of Stroke ( EMS) Bridging Trial[ J]. Stroke, 1999, 30(12)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2598-2605.</w:t>
      </w:r>
    </w:p>
    <w:p>
      <w:pPr>
        <w:pStyle w:val="Style19"/>
        <w:keepNext w:val="0"/>
        <w:keepLines w:val="0"/>
        <w:widowControl w:val="0"/>
        <w:numPr>
          <w:ilvl w:val="0"/>
          <w:numId w:val="17"/>
        </w:numPr>
        <w:shd w:val="clear" w:color="auto" w:fill="auto"/>
        <w:tabs>
          <w:tab w:pos="428" w:val="left"/>
        </w:tabs>
        <w:bidi w:val="0"/>
        <w:spacing w:before="0" w:after="0" w:line="298" w:lineRule="auto"/>
        <w:ind w:left="420" w:right="0" w:hanging="420"/>
        <w:jc w:val="both"/>
      </w:pPr>
      <w:bookmarkStart w:id="51" w:name="bookmark51"/>
      <w:bookmarkEnd w:id="51"/>
      <w:r>
        <w:rPr>
          <w:rFonts w:ascii="Times New Roman" w:eastAsia="Times New Roman" w:hAnsi="Times New Roman" w:cs="Times New Roman"/>
          <w:color w:val="000000"/>
          <w:spacing w:val="0"/>
          <w:w w:val="100"/>
          <w:position w:val="0"/>
          <w:lang w:val="en-US" w:eastAsia="en-US" w:bidi="en-US"/>
        </w:rPr>
        <w:t>Generalized efficacy of t-PA for acute stroke. Subgroup analysis of the NINDS t-PA Stroke Trial[ J] • Stroke, 1997, 28(11 )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2119</w:t>
        <w:softHyphen/>
        <w:t>2125.</w:t>
      </w:r>
    </w:p>
    <w:p>
      <w:pPr>
        <w:pStyle w:val="Style19"/>
        <w:keepNext w:val="0"/>
        <w:keepLines w:val="0"/>
        <w:widowControl w:val="0"/>
        <w:numPr>
          <w:ilvl w:val="0"/>
          <w:numId w:val="17"/>
        </w:numPr>
        <w:shd w:val="clear" w:color="auto" w:fill="auto"/>
        <w:tabs>
          <w:tab w:pos="428" w:val="left"/>
        </w:tabs>
        <w:bidi w:val="0"/>
        <w:spacing w:before="0" w:after="0" w:line="298" w:lineRule="auto"/>
        <w:ind w:left="420" w:right="0" w:hanging="420"/>
        <w:jc w:val="both"/>
      </w:pPr>
      <w:bookmarkStart w:id="52" w:name="bookmark52"/>
      <w:bookmarkEnd w:id="52"/>
      <w:r>
        <w:rPr>
          <w:rFonts w:ascii="Times New Roman" w:eastAsia="Times New Roman" w:hAnsi="Times New Roman" w:cs="Times New Roman"/>
          <w:color w:val="000000"/>
          <w:spacing w:val="0"/>
          <w:w w:val="100"/>
          <w:position w:val="0"/>
          <w:lang w:val="en-US" w:eastAsia="en-US" w:bidi="en-US"/>
        </w:rPr>
        <w:t>Broderick JP, Palesch YY, Demchuk AM, et al. Endovascular therapy after intravenous t-PA versus t-PA alone for stroke[ J]. N Engl J Med, 2013, 368(10)</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893-903.</w:t>
      </w:r>
    </w:p>
    <w:p>
      <w:pPr>
        <w:pStyle w:val="Style19"/>
        <w:keepNext w:val="0"/>
        <w:keepLines w:val="0"/>
        <w:widowControl w:val="0"/>
        <w:numPr>
          <w:ilvl w:val="0"/>
          <w:numId w:val="17"/>
        </w:numPr>
        <w:shd w:val="clear" w:color="auto" w:fill="auto"/>
        <w:tabs>
          <w:tab w:pos="433" w:val="left"/>
        </w:tabs>
        <w:bidi w:val="0"/>
        <w:spacing w:before="0" w:after="0" w:line="298" w:lineRule="auto"/>
        <w:ind w:left="420" w:right="0" w:hanging="420"/>
        <w:jc w:val="both"/>
      </w:pPr>
      <w:bookmarkStart w:id="53" w:name="bookmark53"/>
      <w:bookmarkEnd w:id="53"/>
      <w:r>
        <w:rPr>
          <w:rFonts w:ascii="Times New Roman" w:eastAsia="Times New Roman" w:hAnsi="Times New Roman" w:cs="Times New Roman"/>
          <w:color w:val="000000"/>
          <w:spacing w:val="0"/>
          <w:w w:val="100"/>
          <w:position w:val="0"/>
          <w:lang w:val="en-US" w:eastAsia="en-US" w:bidi="en-US"/>
        </w:rPr>
        <w:t xml:space="preserve">Qureshi AL Endovascular treatment of cerebrovascular diseases and intracranial neoplasms] J]. Lancet, 2004, 363(9411)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804</w:t>
        <w:softHyphen/>
        <w:t>813.</w:t>
      </w:r>
    </w:p>
    <w:p>
      <w:pPr>
        <w:pStyle w:val="Style19"/>
        <w:keepNext w:val="0"/>
        <w:keepLines w:val="0"/>
        <w:widowControl w:val="0"/>
        <w:numPr>
          <w:ilvl w:val="0"/>
          <w:numId w:val="17"/>
        </w:numPr>
        <w:shd w:val="clear" w:color="auto" w:fill="auto"/>
        <w:tabs>
          <w:tab w:pos="433" w:val="left"/>
        </w:tabs>
        <w:bidi w:val="0"/>
        <w:spacing w:before="0" w:after="0" w:line="298" w:lineRule="auto"/>
        <w:ind w:left="420" w:right="0" w:hanging="420"/>
        <w:jc w:val="both"/>
      </w:pPr>
      <w:bookmarkStart w:id="54" w:name="bookmark54"/>
      <w:bookmarkEnd w:id="54"/>
      <w:r>
        <w:rPr>
          <w:rFonts w:ascii="Times New Roman" w:eastAsia="Times New Roman" w:hAnsi="Times New Roman" w:cs="Times New Roman"/>
          <w:color w:val="000000"/>
          <w:spacing w:val="0"/>
          <w:w w:val="100"/>
          <w:position w:val="0"/>
          <w:lang w:val="en-US" w:eastAsia="en-US" w:bidi="en-US"/>
        </w:rPr>
        <w:t>Smith WS, Sung G, Starkman S, et aL Safety and efficacy of mechanical embolectomy in acute ischemic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results of the MERCI trial[J]. Stroke, 2005, 36(7)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1432-1438.</w:t>
      </w:r>
    </w:p>
    <w:p>
      <w:pPr>
        <w:pStyle w:val="Style19"/>
        <w:keepNext w:val="0"/>
        <w:keepLines w:val="0"/>
        <w:widowControl w:val="0"/>
        <w:numPr>
          <w:ilvl w:val="0"/>
          <w:numId w:val="17"/>
        </w:numPr>
        <w:shd w:val="clear" w:color="auto" w:fill="auto"/>
        <w:tabs>
          <w:tab w:pos="433" w:val="left"/>
        </w:tabs>
        <w:bidi w:val="0"/>
        <w:spacing w:before="0" w:after="0" w:line="298" w:lineRule="auto"/>
        <w:ind w:left="420" w:right="0" w:hanging="420"/>
        <w:jc w:val="both"/>
      </w:pPr>
      <w:bookmarkStart w:id="55" w:name="bookmark55"/>
      <w:bookmarkEnd w:id="55"/>
      <w:r>
        <w:rPr>
          <w:rFonts w:ascii="Times New Roman" w:eastAsia="Times New Roman" w:hAnsi="Times New Roman" w:cs="Times New Roman"/>
          <w:color w:val="000000"/>
          <w:spacing w:val="0"/>
          <w:w w:val="100"/>
          <w:position w:val="0"/>
          <w:lang w:val="en-US" w:eastAsia="en-US" w:bidi="en-US"/>
        </w:rPr>
        <w:t>Smith WS, Sung G, Saver J, et al. Mechanical thrombectomy for acute ischemic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final results of the Multi MERCI trial </w:t>
      </w:r>
      <w:r>
        <w:rPr>
          <w:rFonts w:ascii="Times New Roman" w:eastAsia="Times New Roman" w:hAnsi="Times New Roman" w:cs="Times New Roman"/>
          <w:color w:val="333333"/>
          <w:spacing w:val="0"/>
          <w:w w:val="100"/>
          <w:position w:val="0"/>
          <w:lang w:val="en-US" w:eastAsia="en-US" w:bidi="en-US"/>
        </w:rPr>
        <w:t xml:space="preserve">[ </w:t>
      </w:r>
      <w:r>
        <w:rPr>
          <w:rFonts w:ascii="Times New Roman" w:eastAsia="Times New Roman" w:hAnsi="Times New Roman" w:cs="Times New Roman"/>
          <w:color w:val="181818"/>
          <w:spacing w:val="0"/>
          <w:w w:val="100"/>
          <w:position w:val="0"/>
          <w:lang w:val="en-US" w:eastAsia="en-US" w:bidi="en-US"/>
        </w:rPr>
        <w:t xml:space="preserve">J ]. </w:t>
      </w:r>
      <w:r>
        <w:rPr>
          <w:rFonts w:ascii="Times New Roman" w:eastAsia="Times New Roman" w:hAnsi="Times New Roman" w:cs="Times New Roman"/>
          <w:color w:val="000000"/>
          <w:spacing w:val="0"/>
          <w:w w:val="100"/>
          <w:position w:val="0"/>
          <w:lang w:val="en-US" w:eastAsia="en-US" w:bidi="en-US"/>
        </w:rPr>
        <w:t xml:space="preserve">Stroke, 2008, 39(4)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1205-1212.</w:t>
      </w:r>
    </w:p>
    <w:p>
      <w:pPr>
        <w:pStyle w:val="Style19"/>
        <w:keepNext w:val="0"/>
        <w:keepLines w:val="0"/>
        <w:widowControl w:val="0"/>
        <w:numPr>
          <w:ilvl w:val="0"/>
          <w:numId w:val="17"/>
        </w:numPr>
        <w:shd w:val="clear" w:color="auto" w:fill="auto"/>
        <w:tabs>
          <w:tab w:pos="433" w:val="left"/>
        </w:tabs>
        <w:bidi w:val="0"/>
        <w:spacing w:before="0" w:after="0" w:line="298" w:lineRule="auto"/>
        <w:ind w:left="0" w:right="0" w:firstLine="0"/>
        <w:jc w:val="both"/>
      </w:pPr>
      <w:bookmarkStart w:id="56" w:name="bookmark56"/>
      <w:bookmarkEnd w:id="56"/>
      <w:r>
        <w:rPr>
          <w:rFonts w:ascii="Times New Roman" w:eastAsia="Times New Roman" w:hAnsi="Times New Roman" w:cs="Times New Roman"/>
          <w:color w:val="000000"/>
          <w:spacing w:val="0"/>
          <w:w w:val="100"/>
          <w:position w:val="0"/>
          <w:lang w:val="en-US" w:eastAsia="en-US" w:bidi="en-US"/>
        </w:rPr>
        <w:t>Flint AC, Duckwiler GR, Budzik RF, et al. Mechanical</w:t>
        <w:br w:type="page"/>
      </w:r>
      <w:r>
        <w:rPr>
          <w:rFonts w:ascii="Times New Roman" w:eastAsia="Times New Roman" w:hAnsi="Times New Roman" w:cs="Times New Roman"/>
          <w:color w:val="000000"/>
          <w:spacing w:val="0"/>
          <w:w w:val="100"/>
          <w:position w:val="0"/>
          <w:lang w:val="en-US" w:eastAsia="en-US" w:bidi="en-US"/>
        </w:rPr>
        <w:t>thrombectomy of intracranial internal carotid occlusion</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pooled results of the MERCI and Multi MERCI Part I trials [ J ]. Stroke, 2007, 38(4)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1274-1280.</w:t>
      </w:r>
    </w:p>
    <w:p>
      <w:pPr>
        <w:pStyle w:val="Style19"/>
        <w:keepNext w:val="0"/>
        <w:keepLines w:val="0"/>
        <w:widowControl w:val="0"/>
        <w:shd w:val="clear" w:color="auto" w:fill="auto"/>
        <w:bidi w:val="0"/>
        <w:spacing w:before="0" w:after="0" w:line="295" w:lineRule="auto"/>
        <w:ind w:left="420" w:right="0" w:hanging="420"/>
        <w:jc w:val="both"/>
      </w:pPr>
      <w:r>
        <w:rPr>
          <w:rFonts w:ascii="Times New Roman" w:eastAsia="Times New Roman" w:hAnsi="Times New Roman" w:cs="Times New Roman"/>
          <w:color w:val="000000"/>
          <w:spacing w:val="0"/>
          <w:w w:val="100"/>
          <w:position w:val="0"/>
          <w:lang w:val="en-US" w:eastAsia="en-US" w:bidi="en-US"/>
        </w:rPr>
        <w:t>[20 ] Penumbra Pivotal Stroke Trial Investigators. The penumbra pivotal stroke trial</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safety and effectiveness of a new generation of mechanical devices for clot removal in intracranial large vessel occlusive disease [J]. Stroke, 2009 , 40(8)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2761 -2768.</w:t>
      </w:r>
    </w:p>
    <w:p>
      <w:pPr>
        <w:pStyle w:val="Style19"/>
        <w:keepNext w:val="0"/>
        <w:keepLines w:val="0"/>
        <w:widowControl w:val="0"/>
        <w:shd w:val="clear" w:color="auto" w:fill="auto"/>
        <w:bidi w:val="0"/>
        <w:spacing w:before="0" w:after="0" w:line="295" w:lineRule="auto"/>
        <w:ind w:left="420" w:right="0" w:hanging="420"/>
        <w:jc w:val="both"/>
      </w:pPr>
      <w:r>
        <w:rPr>
          <w:rFonts w:ascii="Times New Roman" w:eastAsia="Times New Roman" w:hAnsi="Times New Roman" w:cs="Times New Roman"/>
          <w:color w:val="000000"/>
          <w:spacing w:val="0"/>
          <w:w w:val="100"/>
          <w:position w:val="0"/>
          <w:lang w:val="en-US" w:eastAsia="en-US" w:bidi="en-US"/>
        </w:rPr>
        <w:t>[21 ] Saver JL, Jahan R, Levy El, et al. Solitaire flow restoration device versus the Merci Retriever in patients with acute ischaemic stroke ( SWIFT)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 randomised, parallel-group, non-inferiority trial[JJ. Lancet, 2012, 380(9849)</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1241-1249.</w:t>
      </w:r>
    </w:p>
    <w:p>
      <w:pPr>
        <w:pStyle w:val="Style19"/>
        <w:keepNext w:val="0"/>
        <w:keepLines w:val="0"/>
        <w:widowControl w:val="0"/>
        <w:numPr>
          <w:ilvl w:val="0"/>
          <w:numId w:val="19"/>
        </w:numPr>
        <w:shd w:val="clear" w:color="auto" w:fill="auto"/>
        <w:tabs>
          <w:tab w:pos="438" w:val="left"/>
        </w:tabs>
        <w:bidi w:val="0"/>
        <w:spacing w:before="0" w:after="0" w:line="295" w:lineRule="auto"/>
        <w:ind w:left="420" w:right="0" w:hanging="420"/>
        <w:jc w:val="both"/>
      </w:pPr>
      <w:bookmarkStart w:id="57" w:name="bookmark57"/>
      <w:bookmarkEnd w:id="57"/>
      <w:r>
        <w:rPr>
          <w:rFonts w:ascii="Times New Roman" w:eastAsia="Times New Roman" w:hAnsi="Times New Roman" w:cs="Times New Roman"/>
          <w:color w:val="000000"/>
          <w:spacing w:val="0"/>
          <w:w w:val="100"/>
          <w:position w:val="0"/>
          <w:lang w:val="en-US" w:eastAsia="en-US" w:bidi="en-US"/>
        </w:rPr>
        <w:t xml:space="preserve">Nogueira RG, Lutsep HL, Gupta R, et al. Trevo versus Merci retrievers for thrombectomy revascularisation of large vessel occlusions in acute ischaemic stroke ( TREVO 2 )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 randomised trial[J]. Lancet, 2012 , 380(9849)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1231-1240.</w:t>
      </w:r>
    </w:p>
    <w:p>
      <w:pPr>
        <w:pStyle w:val="Style19"/>
        <w:keepNext w:val="0"/>
        <w:keepLines w:val="0"/>
        <w:widowControl w:val="0"/>
        <w:numPr>
          <w:ilvl w:val="0"/>
          <w:numId w:val="19"/>
        </w:numPr>
        <w:shd w:val="clear" w:color="auto" w:fill="auto"/>
        <w:tabs>
          <w:tab w:pos="438" w:val="left"/>
        </w:tabs>
        <w:bidi w:val="0"/>
        <w:spacing w:before="0" w:after="0" w:line="295" w:lineRule="auto"/>
        <w:ind w:left="420" w:right="0" w:hanging="420"/>
        <w:jc w:val="both"/>
      </w:pPr>
      <w:bookmarkStart w:id="58" w:name="bookmark58"/>
      <w:bookmarkEnd w:id="58"/>
      <w:r>
        <w:rPr>
          <w:rFonts w:ascii="Times New Roman" w:eastAsia="Times New Roman" w:hAnsi="Times New Roman" w:cs="Times New Roman"/>
          <w:color w:val="000000"/>
          <w:spacing w:val="0"/>
          <w:w w:val="100"/>
          <w:position w:val="0"/>
          <w:lang w:val="en-US" w:eastAsia="en-US" w:bidi="en-US"/>
        </w:rPr>
        <w:t>Kidwell CS, Jahan R, Gombein J, et al. A trial of imaging selection and endovascular treatment for ischemic stroke [ J]. N Engl J Med, 2013, 368(10)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914-923.</w:t>
      </w:r>
    </w:p>
    <w:p>
      <w:pPr>
        <w:pStyle w:val="Style19"/>
        <w:keepNext w:val="0"/>
        <w:keepLines w:val="0"/>
        <w:widowControl w:val="0"/>
        <w:numPr>
          <w:ilvl w:val="0"/>
          <w:numId w:val="19"/>
        </w:numPr>
        <w:shd w:val="clear" w:color="auto" w:fill="auto"/>
        <w:tabs>
          <w:tab w:pos="438" w:val="left"/>
        </w:tabs>
        <w:bidi w:val="0"/>
        <w:spacing w:before="0" w:after="0" w:line="295" w:lineRule="auto"/>
        <w:ind w:left="420" w:right="0" w:hanging="420"/>
        <w:jc w:val="both"/>
      </w:pPr>
      <w:bookmarkStart w:id="59" w:name="bookmark59"/>
      <w:bookmarkEnd w:id="59"/>
      <w:r>
        <w:rPr>
          <w:rFonts w:ascii="Times New Roman" w:eastAsia="Times New Roman" w:hAnsi="Times New Roman" w:cs="Times New Roman"/>
          <w:color w:val="000000"/>
          <w:spacing w:val="0"/>
          <w:w w:val="100"/>
          <w:position w:val="0"/>
          <w:lang w:val="en-US" w:eastAsia="en-US" w:bidi="en-US"/>
        </w:rPr>
        <w:t>Ciccone A, Valvassori L, Nichelatti M, et al. Endovascular treatment for acute ischemic stroke [J]. N Engl J Med, 2013, 368(10)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904-913.</w:t>
      </w:r>
    </w:p>
    <w:p>
      <w:pPr>
        <w:pStyle w:val="Style19"/>
        <w:keepNext w:val="0"/>
        <w:keepLines w:val="0"/>
        <w:widowControl w:val="0"/>
        <w:shd w:val="clear" w:color="auto" w:fill="auto"/>
        <w:bidi w:val="0"/>
        <w:spacing w:before="0" w:after="0" w:line="295" w:lineRule="auto"/>
        <w:ind w:left="420" w:right="0" w:hanging="420"/>
        <w:jc w:val="both"/>
      </w:pPr>
      <w:bookmarkStart w:id="60" w:name="bookmark60"/>
      <w:r>
        <w:rPr>
          <w:rFonts w:ascii="Times New Roman" w:eastAsia="Times New Roman" w:hAnsi="Times New Roman" w:cs="Times New Roman"/>
          <w:color w:val="000000"/>
          <w:spacing w:val="0"/>
          <w:w w:val="100"/>
          <w:position w:val="0"/>
          <w:lang w:val="en-US" w:eastAsia="en-US" w:bidi="en-US"/>
        </w:rPr>
        <w:t>[</w:t>
      </w:r>
      <w:bookmarkEnd w:id="60"/>
      <w:r>
        <w:rPr>
          <w:rFonts w:ascii="Times New Roman" w:eastAsia="Times New Roman" w:hAnsi="Times New Roman" w:cs="Times New Roman"/>
          <w:color w:val="000000"/>
          <w:spacing w:val="0"/>
          <w:w w:val="100"/>
          <w:position w:val="0"/>
          <w:lang w:val="en-US" w:eastAsia="en-US" w:bidi="en-US"/>
        </w:rPr>
        <w:t xml:space="preserve">25 ] Berkhemer OA, Fransen PS, Beumer D, et al. A randomized trial of intraarterial treatment for acute ischemic stroke [ J ]. N Engl J Med, 2015, 372(1 )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11-20.</w:t>
      </w:r>
    </w:p>
    <w:p>
      <w:pPr>
        <w:pStyle w:val="Style19"/>
        <w:keepNext w:val="0"/>
        <w:keepLines w:val="0"/>
        <w:widowControl w:val="0"/>
        <w:numPr>
          <w:ilvl w:val="0"/>
          <w:numId w:val="21"/>
        </w:numPr>
        <w:shd w:val="clear" w:color="auto" w:fill="auto"/>
        <w:tabs>
          <w:tab w:pos="433" w:val="left"/>
        </w:tabs>
        <w:bidi w:val="0"/>
        <w:spacing w:before="0" w:after="0" w:line="295" w:lineRule="auto"/>
        <w:ind w:left="420" w:right="0" w:hanging="420"/>
        <w:jc w:val="both"/>
      </w:pPr>
      <w:bookmarkStart w:id="61" w:name="bookmark61"/>
      <w:bookmarkEnd w:id="61"/>
      <w:r>
        <w:rPr>
          <w:rFonts w:ascii="Times New Roman" w:eastAsia="Times New Roman" w:hAnsi="Times New Roman" w:cs="Times New Roman"/>
          <w:color w:val="000000"/>
          <w:spacing w:val="0"/>
          <w:w w:val="100"/>
          <w:position w:val="0"/>
          <w:lang w:val="en-US" w:eastAsia="en-US" w:bidi="en-US"/>
        </w:rPr>
        <w:t>Xiong Y, Liu W, Zhou Z, et al. Angioplasty and stenting in middle cerebral artery</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results from multicenter China interventional stroke registry [ J]. Int J Cardiol, 2014, 174(1)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189-190.</w:t>
      </w:r>
    </w:p>
    <w:p>
      <w:pPr>
        <w:pStyle w:val="Style19"/>
        <w:keepNext w:val="0"/>
        <w:keepLines w:val="0"/>
        <w:widowControl w:val="0"/>
        <w:numPr>
          <w:ilvl w:val="0"/>
          <w:numId w:val="21"/>
        </w:numPr>
        <w:pBdr>
          <w:bottom w:val="single" w:sz="4" w:space="0" w:color="auto"/>
        </w:pBdr>
        <w:shd w:val="clear" w:color="auto" w:fill="auto"/>
        <w:tabs>
          <w:tab w:pos="438" w:val="left"/>
        </w:tabs>
        <w:bidi w:val="0"/>
        <w:spacing w:before="0" w:after="0" w:line="295" w:lineRule="auto"/>
        <w:ind w:left="420" w:right="0" w:hanging="420"/>
        <w:jc w:val="both"/>
      </w:pPr>
      <w:bookmarkStart w:id="62" w:name="bookmark62"/>
      <w:bookmarkEnd w:id="62"/>
      <w:r>
        <w:rPr>
          <w:rFonts w:ascii="Times New Roman" w:eastAsia="Times New Roman" w:hAnsi="Times New Roman" w:cs="Times New Roman"/>
          <w:color w:val="000000"/>
          <w:spacing w:val="0"/>
          <w:w w:val="100"/>
          <w:position w:val="0"/>
          <w:lang w:val="en-US" w:eastAsia="en-US" w:bidi="en-US"/>
        </w:rPr>
        <w:t xml:space="preserve">Xiong Y, Zhou Z, Lin H, et al. The safety and long-term outcomes of angioplasty and stenting in symptomatic intracranial </w:t>
      </w:r>
      <w:r>
        <w:rPr>
          <w:rFonts w:ascii="Times New Roman" w:eastAsia="Times New Roman" w:hAnsi="Times New Roman" w:cs="Times New Roman"/>
          <w:color w:val="000000"/>
          <w:spacing w:val="0"/>
          <w:w w:val="100"/>
          <w:position w:val="0"/>
          <w:lang w:val="en-US" w:eastAsia="en-US" w:bidi="en-US"/>
        </w:rPr>
        <w:t>atherosclerotic stenosis [ J]. Int J Cardiol, 2015, 179</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23-24.</w:t>
      </w:r>
    </w:p>
    <w:p>
      <w:pPr>
        <w:pStyle w:val="Style19"/>
        <w:keepNext w:val="0"/>
        <w:keepLines w:val="0"/>
        <w:widowControl w:val="0"/>
        <w:numPr>
          <w:ilvl w:val="0"/>
          <w:numId w:val="21"/>
        </w:numPr>
        <w:shd w:val="clear" w:color="auto" w:fill="auto"/>
        <w:tabs>
          <w:tab w:pos="433" w:val="left"/>
        </w:tabs>
        <w:bidi w:val="0"/>
        <w:spacing w:before="0" w:after="0" w:line="298" w:lineRule="auto"/>
        <w:ind w:left="420" w:right="0" w:hanging="420"/>
        <w:jc w:val="both"/>
      </w:pPr>
      <w:bookmarkStart w:id="63" w:name="bookmark63"/>
      <w:bookmarkEnd w:id="63"/>
      <w:r>
        <w:rPr>
          <w:rFonts w:ascii="Times New Roman" w:eastAsia="Times New Roman" w:hAnsi="Times New Roman" w:cs="Times New Roman"/>
          <w:color w:val="000000"/>
          <w:spacing w:val="0"/>
          <w:w w:val="100"/>
          <w:position w:val="0"/>
          <w:lang w:val="en-US" w:eastAsia="en-US" w:bidi="en-US"/>
        </w:rPr>
        <w:t>Levy El, Siddiqui AH, Crumlish A, et al. First Food and Drug Administration-approved prospective trial of primary intracranial stenting for acute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SARIS ( stent-assisted recanalization in acute ischemic stroke) [ J]. Stroke, 2009, 40( 11)</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3552-3556.</w:t>
      </w:r>
    </w:p>
    <w:p>
      <w:pPr>
        <w:pStyle w:val="Style19"/>
        <w:keepNext w:val="0"/>
        <w:keepLines w:val="0"/>
        <w:widowControl w:val="0"/>
        <w:numPr>
          <w:ilvl w:val="0"/>
          <w:numId w:val="21"/>
        </w:numPr>
        <w:shd w:val="clear" w:color="auto" w:fill="auto"/>
        <w:tabs>
          <w:tab w:pos="438" w:val="left"/>
        </w:tabs>
        <w:bidi w:val="0"/>
        <w:spacing w:before="0" w:after="0" w:line="298" w:lineRule="auto"/>
        <w:ind w:left="420" w:right="0" w:hanging="420"/>
        <w:jc w:val="both"/>
      </w:pPr>
      <w:bookmarkStart w:id="64" w:name="bookmark64"/>
      <w:bookmarkEnd w:id="64"/>
      <w:r>
        <w:rPr>
          <w:rFonts w:ascii="Times New Roman" w:eastAsia="Times New Roman" w:hAnsi="Times New Roman" w:cs="Times New Roman"/>
          <w:color w:val="000000"/>
          <w:spacing w:val="0"/>
          <w:w w:val="100"/>
          <w:position w:val="0"/>
          <w:lang w:val="en-US" w:eastAsia="en-US" w:bidi="en-US"/>
        </w:rPr>
        <w:t xml:space="preserve">Jovin TG, Gupta R, Uchino K, et al. Emergent stenting of extracranial internal carotid artery occlusion in acute stroke has a high revascularization rate [ J ]. Stroke, 2005, 36 ( 11 )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2426</w:t>
        <w:softHyphen/>
        <w:t>2430.</w:t>
      </w:r>
    </w:p>
    <w:p>
      <w:pPr>
        <w:pStyle w:val="Style19"/>
        <w:keepNext w:val="0"/>
        <w:keepLines w:val="0"/>
        <w:widowControl w:val="0"/>
        <w:numPr>
          <w:ilvl w:val="0"/>
          <w:numId w:val="21"/>
        </w:numPr>
        <w:shd w:val="clear" w:color="auto" w:fill="auto"/>
        <w:tabs>
          <w:tab w:pos="438" w:val="left"/>
        </w:tabs>
        <w:bidi w:val="0"/>
        <w:spacing w:before="0" w:after="0" w:line="298" w:lineRule="auto"/>
        <w:ind w:left="420" w:right="0" w:hanging="420"/>
        <w:jc w:val="both"/>
      </w:pPr>
      <w:bookmarkStart w:id="65" w:name="bookmark65"/>
      <w:bookmarkEnd w:id="65"/>
      <w:r>
        <w:rPr>
          <w:rFonts w:ascii="Times New Roman" w:eastAsia="Times New Roman" w:hAnsi="Times New Roman" w:cs="Times New Roman"/>
          <w:color w:val="000000"/>
          <w:spacing w:val="0"/>
          <w:w w:val="100"/>
          <w:position w:val="0"/>
          <w:lang w:val="en-US" w:eastAsia="en-US" w:bidi="en-US"/>
        </w:rPr>
        <w:t xml:space="preserve">Nikas D, Reimers B, Elisabetta M, et al. Percutaneous interventions in patients with acute ischemic stroke related to obstructive atherosclerotic disease or dissection of the extracranial carotid artery [ J]. J Endovasc Ther, 2007, 14(3)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279-288.</w:t>
      </w:r>
    </w:p>
    <w:p>
      <w:pPr>
        <w:pStyle w:val="Style19"/>
        <w:keepNext w:val="0"/>
        <w:keepLines w:val="0"/>
        <w:widowControl w:val="0"/>
        <w:numPr>
          <w:ilvl w:val="0"/>
          <w:numId w:val="21"/>
        </w:numPr>
        <w:shd w:val="clear" w:color="auto" w:fill="auto"/>
        <w:tabs>
          <w:tab w:pos="438" w:val="left"/>
        </w:tabs>
        <w:bidi w:val="0"/>
        <w:spacing w:before="0" w:after="0" w:line="298" w:lineRule="auto"/>
        <w:ind w:left="420" w:right="0" w:hanging="420"/>
        <w:jc w:val="both"/>
      </w:pPr>
      <w:bookmarkStart w:id="66" w:name="bookmark66"/>
      <w:bookmarkEnd w:id="66"/>
      <w:r>
        <w:rPr>
          <w:rFonts w:ascii="Times New Roman" w:eastAsia="Times New Roman" w:hAnsi="Times New Roman" w:cs="Times New Roman"/>
          <w:color w:val="000000"/>
          <w:spacing w:val="0"/>
          <w:w w:val="100"/>
          <w:position w:val="0"/>
          <w:lang w:val="en-US" w:eastAsia="en-US" w:bidi="en-US"/>
        </w:rPr>
        <w:t xml:space="preserve">Sacks D, Black CM, Cognard C, et al. Multisociety Consensus Quality Improvement Guidelines for Intraarterial Catheter-directed Treatment of Acute Ischemic Stroke, from the American Society of Neuroradiology, Canadian Interventional Radiology Association, Cardiovascular and Interventional Radiological Society of Europe, Society for Cardiovascular Angiography and Interventions, Society of Interventional Radiology, Society of Neurolnterventional Surgery, European Society of Minimally Invasive Neurological Therapy, and Society of Vascular and Interventional Neurology [J]. AJNR Am J Neuroradiol, 2013 , 34(4)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E0.</w:t>
      </w:r>
    </w:p>
    <w:p>
      <w:pPr>
        <w:pStyle w:val="Style19"/>
        <w:keepNext w:val="0"/>
        <w:keepLines w:val="0"/>
        <w:widowControl w:val="0"/>
        <w:numPr>
          <w:ilvl w:val="0"/>
          <w:numId w:val="21"/>
        </w:numPr>
        <w:shd w:val="clear" w:color="auto" w:fill="auto"/>
        <w:tabs>
          <w:tab w:pos="438" w:val="left"/>
        </w:tabs>
        <w:bidi w:val="0"/>
        <w:spacing w:before="0" w:after="0" w:line="298" w:lineRule="auto"/>
        <w:ind w:left="420" w:right="0" w:hanging="420"/>
        <w:jc w:val="both"/>
      </w:pPr>
      <w:bookmarkStart w:id="67" w:name="bookmark67"/>
      <w:bookmarkEnd w:id="67"/>
      <w:r>
        <w:rPr>
          <w:rFonts w:ascii="Times New Roman" w:eastAsia="Times New Roman" w:hAnsi="Times New Roman" w:cs="Times New Roman"/>
          <w:color w:val="000000"/>
          <w:spacing w:val="0"/>
          <w:w w:val="100"/>
          <w:position w:val="0"/>
          <w:lang w:val="en-US" w:eastAsia="en-US" w:bidi="en-US"/>
        </w:rPr>
        <w:t>Blackham KA, Meyers PM, Abruzzo TA, et al. Endovascular therapy of acute ischemic stroke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report of the Standards of Practice Committee of the Society of Neurointerventional Surgery [J]. J Neurointerv Surg, 2012, 4(2)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87-93.</w:t>
      </w:r>
    </w:p>
    <w:p>
      <w:pPr>
        <w:pStyle w:val="Style19"/>
        <w:keepNext w:val="0"/>
        <w:keepLines w:val="0"/>
        <w:widowControl w:val="0"/>
        <w:shd w:val="clear" w:color="auto" w:fill="auto"/>
        <w:bidi w:val="0"/>
        <w:spacing w:before="0" w:after="100" w:line="214" w:lineRule="exact"/>
        <w:ind w:left="0" w:right="360" w:firstLine="0"/>
        <w:jc w:val="right"/>
      </w:pPr>
      <w:r>
        <w:rPr>
          <w:rFonts w:ascii="SimSun" w:eastAsia="SimSun" w:hAnsi="SimSun" w:cs="SimSun"/>
          <w:color w:val="000000"/>
          <w:spacing w:val="0"/>
          <w:w w:val="100"/>
          <w:position w:val="0"/>
          <w:sz w:val="16"/>
          <w:szCs w:val="16"/>
          <w:lang w:val="zh-TW" w:eastAsia="zh-TW" w:bidi="zh-TW"/>
        </w:rPr>
        <w:t>(收稿日期</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2015-01-05)</w:t>
      </w:r>
    </w:p>
    <w:p>
      <w:pPr>
        <w:pStyle w:val="Style26"/>
        <w:keepNext w:val="0"/>
        <w:keepLines w:val="0"/>
        <w:widowControl w:val="0"/>
        <w:shd w:val="clear" w:color="auto" w:fill="auto"/>
        <w:bidi w:val="0"/>
        <w:spacing w:before="0" w:after="0" w:line="240" w:lineRule="auto"/>
        <w:ind w:left="0" w:right="360" w:firstLine="0"/>
        <w:jc w:val="right"/>
        <w:sectPr>
          <w:headerReference w:type="default" r:id="rId11"/>
          <w:footerReference w:type="default" r:id="rId12"/>
          <w:headerReference w:type="even" r:id="rId13"/>
          <w:footerReference w:type="even" r:id="rId14"/>
          <w:footnotePr>
            <w:pos w:val="pageBottom"/>
            <w:numFmt w:val="decimal"/>
            <w:numRestart w:val="continuous"/>
          </w:footnotePr>
          <w:type w:val="continuous"/>
          <w:pgSz w:w="11611" w:h="16339"/>
          <w:pgMar w:top="1284" w:right="923" w:bottom="372" w:left="982" w:header="0" w:footer="3" w:gutter="0"/>
          <w:cols w:num="2" w:space="334"/>
          <w:noEndnote/>
          <w:rtlGutter w:val="0"/>
          <w:docGrid w:linePitch="360"/>
        </w:sectPr>
      </w:pPr>
      <w:r>
        <w:rPr>
          <w:color w:val="000000"/>
          <w:spacing w:val="0"/>
          <w:w w:val="100"/>
          <w:position w:val="0"/>
        </w:rPr>
        <w:t>(本文编辑:许倩)</w:t>
      </w: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1611" w:h="16339"/>
          <w:pgMar w:top="1536" w:right="0" w:bottom="888" w:left="0" w:header="0" w:footer="3" w:gutter="0"/>
          <w:cols w:space="720"/>
          <w:noEndnote/>
          <w:rtlGutter w:val="0"/>
          <w:docGrid w:linePitch="360"/>
        </w:sectPr>
      </w:pPr>
    </w:p>
    <w:p>
      <w:pPr>
        <w:pStyle w:val="Style55"/>
        <w:keepNext/>
        <w:keepLines/>
        <w:widowControl w:val="0"/>
        <w:shd w:val="clear" w:color="auto" w:fill="auto"/>
        <w:bidi w:val="0"/>
        <w:spacing w:before="0" w:line="240" w:lineRule="auto"/>
        <w:ind w:right="0" w:firstLine="0"/>
        <w:jc w:val="left"/>
      </w:pPr>
      <w:bookmarkStart w:id="68" w:name="bookmark68"/>
      <w:bookmarkStart w:id="69" w:name="bookmark69"/>
      <w:bookmarkStart w:id="70" w:name="bookmark70"/>
      <w:r>
        <w:rPr>
          <w:color w:val="000000"/>
          <w:spacing w:val="0"/>
          <w:w w:val="100"/>
          <w:position w:val="0"/>
        </w:rPr>
        <w:t>•启事</w:t>
      </w:r>
      <w:r>
        <w:rPr>
          <w:color w:val="000000"/>
          <w:spacing w:val="0"/>
          <w:w w:val="100"/>
          <w:position w:val="0"/>
          <w:lang w:val="en-US" w:eastAsia="en-US" w:bidi="en-US"/>
        </w:rPr>
        <w:t>•</w:t>
      </w:r>
      <w:bookmarkEnd w:id="68"/>
      <w:bookmarkEnd w:id="69"/>
      <w:bookmarkEnd w:id="70"/>
    </w:p>
    <w:p>
      <w:pPr>
        <w:pStyle w:val="Style5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611" w:h="16339"/>
          <w:pgMar w:top="1536" w:right="924" w:bottom="888" w:left="977" w:header="0" w:footer="3" w:gutter="0"/>
          <w:cols w:space="720"/>
          <w:noEndnote/>
          <w:rtlGutter w:val="0"/>
          <w:docGrid w:linePitch="360"/>
        </w:sectPr>
      </w:pPr>
      <w:bookmarkStart w:id="71" w:name="bookmark71"/>
      <w:bookmarkStart w:id="72" w:name="bookmark72"/>
      <w:bookmarkStart w:id="73" w:name="bookmark73"/>
      <w:r>
        <w:rPr>
          <w:color w:val="000000"/>
          <w:spacing w:val="0"/>
          <w:w w:val="100"/>
          <w:position w:val="0"/>
        </w:rPr>
        <w:t>中华神经科杂志编辑部志谢</w:t>
      </w:r>
      <w:r>
        <w:rPr>
          <w:rFonts w:ascii="Times New Roman" w:eastAsia="Times New Roman" w:hAnsi="Times New Roman" w:cs="Times New Roman"/>
          <w:b/>
          <w:bCs/>
          <w:color w:val="000000"/>
          <w:spacing w:val="0"/>
          <w:w w:val="100"/>
          <w:position w:val="0"/>
        </w:rPr>
        <w:t>2014</w:t>
      </w:r>
      <w:r>
        <w:rPr>
          <w:color w:val="000000"/>
          <w:spacing w:val="0"/>
          <w:w w:val="100"/>
          <w:position w:val="0"/>
        </w:rPr>
        <w:t>编辑年度审稿专家</w:t>
      </w:r>
      <w:bookmarkEnd w:id="71"/>
      <w:bookmarkEnd w:id="72"/>
      <w:bookmarkEnd w:id="73"/>
    </w:p>
    <w:p>
      <w:pPr>
        <w:widowControl w:val="0"/>
        <w:spacing w:line="134" w:lineRule="exact"/>
        <w:rPr>
          <w:sz w:val="11"/>
          <w:szCs w:val="11"/>
        </w:rPr>
      </w:pPr>
    </w:p>
    <w:p>
      <w:pPr>
        <w:widowControl w:val="0"/>
        <w:spacing w:line="1" w:lineRule="exact"/>
        <w:sectPr>
          <w:footnotePr>
            <w:pos w:val="pageBottom"/>
            <w:numFmt w:val="decimal"/>
            <w:numRestart w:val="continuous"/>
          </w:footnotePr>
          <w:type w:val="continuous"/>
          <w:pgSz w:w="11611" w:h="16339"/>
          <w:pgMar w:top="1536" w:right="0" w:bottom="888" w:left="0" w:header="0" w:footer="3" w:gutter="0"/>
          <w:cols w:space="720"/>
          <w:noEndnote/>
          <w:rtlGutter w:val="0"/>
          <w:docGrid w:linePitch="360"/>
        </w:sectPr>
      </w:pPr>
    </w:p>
    <w:p>
      <w:pPr>
        <w:pStyle w:val="Style26"/>
        <w:keepNext w:val="0"/>
        <w:keepLines w:val="0"/>
        <w:widowControl w:val="0"/>
        <w:shd w:val="clear" w:color="auto" w:fill="auto"/>
        <w:bidi w:val="0"/>
        <w:spacing w:before="0" w:after="0" w:line="293" w:lineRule="exact"/>
        <w:ind w:left="0" w:right="0" w:firstLine="380"/>
        <w:jc w:val="both"/>
      </w:pPr>
      <w:r>
        <w:rPr>
          <w:color w:val="000000"/>
          <w:spacing w:val="0"/>
          <w:w w:val="100"/>
          <w:position w:val="0"/>
        </w:rPr>
        <w:t>在刚刚过去的</w:t>
      </w:r>
      <w:r>
        <w:rPr>
          <w:color w:val="000000"/>
          <w:spacing w:val="0"/>
          <w:w w:val="100"/>
          <w:position w:val="0"/>
          <w:sz w:val="17"/>
          <w:szCs w:val="17"/>
        </w:rPr>
        <w:t>2014</w:t>
      </w:r>
      <w:r>
        <w:rPr>
          <w:color w:val="000000"/>
          <w:spacing w:val="0"/>
          <w:w w:val="100"/>
          <w:position w:val="0"/>
        </w:rPr>
        <w:t>编辑年度</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11</w:t>
      </w:r>
      <w:r>
        <w:rPr>
          <w:color w:val="000000"/>
          <w:spacing w:val="0"/>
          <w:w w:val="100"/>
          <w:position w:val="0"/>
        </w:rPr>
        <w:t>月</w:t>
      </w:r>
      <w:r>
        <w:rPr>
          <w:color w:val="000000"/>
          <w:spacing w:val="0"/>
          <w:w w:val="100"/>
          <w:position w:val="0"/>
          <w:sz w:val="17"/>
          <w:szCs w:val="17"/>
        </w:rPr>
        <w:t>1</w:t>
      </w:r>
      <w:r>
        <w:rPr>
          <w:color w:val="000000"/>
          <w:spacing w:val="0"/>
          <w:w w:val="100"/>
          <w:position w:val="0"/>
        </w:rPr>
        <w:t xml:space="preserve">日至 </w:t>
      </w:r>
      <w:r>
        <w:rPr>
          <w:color w:val="000000"/>
          <w:spacing w:val="0"/>
          <w:w w:val="100"/>
          <w:position w:val="0"/>
          <w:sz w:val="17"/>
          <w:szCs w:val="17"/>
        </w:rPr>
        <w:t>2014</w:t>
      </w:r>
      <w:r>
        <w:rPr>
          <w:color w:val="000000"/>
          <w:spacing w:val="0"/>
          <w:w w:val="100"/>
          <w:position w:val="0"/>
        </w:rPr>
        <w:t>年</w:t>
      </w:r>
      <w:r>
        <w:rPr>
          <w:color w:val="000000"/>
          <w:spacing w:val="0"/>
          <w:w w:val="100"/>
          <w:position w:val="0"/>
          <w:sz w:val="17"/>
          <w:szCs w:val="17"/>
        </w:rPr>
        <w:t>10</w:t>
      </w:r>
      <w:r>
        <w:rPr>
          <w:color w:val="000000"/>
          <w:spacing w:val="0"/>
          <w:w w:val="100"/>
          <w:position w:val="0"/>
        </w:rPr>
        <w:t>月</w:t>
      </w:r>
      <w:r>
        <w:rPr>
          <w:color w:val="000000"/>
          <w:spacing w:val="0"/>
          <w:w w:val="100"/>
          <w:position w:val="0"/>
          <w:sz w:val="17"/>
          <w:szCs w:val="17"/>
        </w:rPr>
        <w:t xml:space="preserve">30 </w:t>
      </w:r>
      <w:r>
        <w:rPr>
          <w:color w:val="000000"/>
          <w:spacing w:val="0"/>
          <w:w w:val="100"/>
          <w:position w:val="0"/>
          <w:sz w:val="17"/>
          <w:szCs w:val="17"/>
          <w:lang w:val="en-US" w:eastAsia="en-US" w:bidi="en-US"/>
        </w:rPr>
        <w:t>H）,</w:t>
      </w:r>
      <w:r>
        <w:rPr>
          <w:color w:val="000000"/>
          <w:spacing w:val="0"/>
          <w:w w:val="100"/>
          <w:position w:val="0"/>
        </w:rPr>
        <w:t>中华神经科杂志继续受到各位编委、 通讯编委和审稿人团队的大力支持和关注，在各位审稿专家 的辛勤劳作下，保质保量地完成了审稿任务,我们再次向他 们表示诚挚的谢意！希望在未来的日子里能继续携手共进！</w:t>
      </w:r>
    </w:p>
    <w:tbl>
      <w:tblPr>
        <w:tblOverlap w:val="never"/>
        <w:jc w:val="center"/>
        <w:tblLayout w:type="fixed"/>
      </w:tblPr>
      <w:tblGrid>
        <w:gridCol w:w="710"/>
        <w:gridCol w:w="830"/>
        <w:gridCol w:w="778"/>
        <w:gridCol w:w="850"/>
        <w:gridCol w:w="778"/>
        <w:gridCol w:w="696"/>
      </w:tblGrid>
      <w:tr>
        <w:trPr>
          <w:trHeight w:val="269" w:hRule="exact"/>
        </w:trPr>
        <w:tc>
          <w:tcPr>
            <w:gridSpan w:val="6"/>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陈炜 金丽日 沈璐 赵忠新 周广喜 王丽娟 迟兆富</w:t>
            </w:r>
          </w:p>
        </w:tc>
      </w:tr>
      <w:tr>
        <w:trPr>
          <w:trHeight w:val="288" w:hRule="exact"/>
        </w:trPr>
        <w:tc>
          <w:tcPr>
            <w:gridSpan w:val="5"/>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郭京 许贤豪 万新华 周盛年 贺茂林 汪昕</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彭丹涛</w:t>
            </w:r>
          </w:p>
        </w:tc>
      </w:tr>
      <w:tr>
        <w:trPr>
          <w:trHeight w:val="293" w:hRule="exact"/>
        </w:trPr>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李焰生</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李海峰</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王晓平</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赵永波</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万琪</w:t>
            </w:r>
          </w:p>
        </w:tc>
        <w:tc>
          <w:tcPr>
            <w:tcBorders/>
            <w:shd w:val="clear" w:color="auto" w:fill="FFFFFF"/>
            <w:vAlign w:val="top"/>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吴世政</w:t>
            </w:r>
          </w:p>
        </w:tc>
      </w:tr>
      <w:tr>
        <w:trPr>
          <w:trHeight w:val="28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张苏明</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李晓光</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肖波</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黄华品</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卢德宏</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贾志荣</w:t>
            </w:r>
          </w:p>
        </w:tc>
      </w:tr>
      <w:tr>
        <w:trPr>
          <w:trHeight w:val="288"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梁秀龄</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代成波</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朱以诚</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蒋子栋</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施福东</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黄一丁</w:t>
            </w:r>
          </w:p>
        </w:tc>
      </w:tr>
      <w:tr>
        <w:trPr>
          <w:trHeight w:val="269" w:hRule="exact"/>
        </w:trPr>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廖小平</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吕佩源</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孙圣刚</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廖卫平</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秦斌</w:t>
            </w:r>
          </w:p>
        </w:tc>
        <w:tc>
          <w:tcPr>
            <w:tcBorders/>
            <w:shd w:val="clear" w:color="auto" w:fill="FFFFFF"/>
            <w:vAlign w:val="bottom"/>
          </w:tcPr>
          <w:p>
            <w:pPr>
              <w:pStyle w:val="Style3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樊东升</w:t>
            </w:r>
          </w:p>
        </w:tc>
      </w:tr>
    </w:tbl>
    <w:p>
      <w:pPr>
        <w:sectPr>
          <w:footnotePr>
            <w:pos w:val="pageBottom"/>
            <w:numFmt w:val="decimal"/>
            <w:numRestart w:val="continuous"/>
          </w:footnotePr>
          <w:type w:val="continuous"/>
          <w:pgSz w:w="11611" w:h="16339"/>
          <w:pgMar w:top="1536" w:right="958" w:bottom="888" w:left="977" w:header="0" w:footer="3" w:gutter="0"/>
          <w:cols w:num="2" w:space="369"/>
          <w:noEndnote/>
          <w:rtlGutter w:val="0"/>
          <w:docGrid w:linePitch="360"/>
        </w:sectPr>
      </w:pPr>
    </w:p>
    <w:p>
      <w:pPr>
        <w:pStyle w:val="Style26"/>
        <w:keepNext w:val="0"/>
        <w:keepLines w:val="0"/>
        <w:framePr w:w="4646" w:h="240" w:wrap="none" w:vAnchor="text" w:hAnchor="page" w:x="969" w:y="35"/>
        <w:widowControl w:val="0"/>
        <w:shd w:val="clear" w:color="auto" w:fill="auto"/>
        <w:bidi w:val="0"/>
        <w:spacing w:before="0" w:after="0" w:line="240" w:lineRule="auto"/>
        <w:ind w:left="0" w:right="0" w:firstLine="0"/>
        <w:jc w:val="left"/>
      </w:pPr>
      <w:r>
        <w:rPr>
          <w:color w:val="000000"/>
          <w:spacing w:val="0"/>
          <w:w w:val="100"/>
          <w:position w:val="0"/>
        </w:rPr>
        <w:t>王佳伟伍国锋肖勤杜怡峰王涛唐洲平陈贵海</w:t>
      </w:r>
    </w:p>
    <w:p>
      <w:pPr>
        <w:pStyle w:val="Style26"/>
        <w:keepNext w:val="0"/>
        <w:keepLines w:val="0"/>
        <w:framePr w:w="4651" w:h="240" w:wrap="none" w:vAnchor="text" w:hAnchor="page" w:x="969" w:y="327"/>
        <w:widowControl w:val="0"/>
        <w:shd w:val="clear" w:color="auto" w:fill="auto"/>
        <w:bidi w:val="0"/>
        <w:spacing w:before="0" w:after="0" w:line="240" w:lineRule="auto"/>
        <w:ind w:left="0" w:right="0" w:firstLine="0"/>
        <w:jc w:val="left"/>
      </w:pPr>
      <w:r>
        <w:rPr>
          <w:color w:val="000000"/>
          <w:spacing w:val="0"/>
          <w:w w:val="100"/>
          <w:position w:val="0"/>
        </w:rPr>
        <w:t>崔丽英彭斌李柱一郎森阳李继梅赵传胜刘军</w:t>
      </w:r>
    </w:p>
    <w:p>
      <w:pPr>
        <w:pStyle w:val="Style26"/>
        <w:keepNext w:val="0"/>
        <w:keepLines w:val="0"/>
        <w:framePr w:w="1478" w:h="1176" w:wrap="none" w:vAnchor="text" w:hAnchor="page" w:x="964" w:y="572"/>
        <w:widowControl w:val="0"/>
        <w:shd w:val="clear" w:color="auto" w:fill="auto"/>
        <w:bidi w:val="0"/>
        <w:spacing w:before="0" w:after="0" w:line="290" w:lineRule="exact"/>
        <w:ind w:left="0" w:right="0" w:firstLine="0"/>
        <w:jc w:val="left"/>
      </w:pPr>
      <w:r>
        <w:rPr>
          <w:color w:val="000000"/>
          <w:spacing w:val="0"/>
          <w:w w:val="100"/>
          <w:position w:val="0"/>
        </w:rPr>
        <w:t>蒲传强关鸿志 张哲成刘学伍 黄旭升朴月善 王湘庆任惠民</w:t>
      </w:r>
    </w:p>
    <w:p>
      <w:pPr>
        <w:pStyle w:val="Style26"/>
        <w:keepNext w:val="0"/>
        <w:keepLines w:val="0"/>
        <w:framePr w:w="1502" w:h="1186" w:wrap="none" w:vAnchor="text" w:hAnchor="page" w:x="2500" w:y="572"/>
        <w:widowControl w:val="0"/>
        <w:shd w:val="clear" w:color="auto" w:fill="auto"/>
        <w:bidi w:val="0"/>
        <w:spacing w:before="0" w:after="0" w:line="293" w:lineRule="exact"/>
        <w:ind w:left="0" w:right="0" w:firstLine="0"/>
        <w:jc w:val="center"/>
      </w:pPr>
      <w:r>
        <w:rPr>
          <w:color w:val="000000"/>
          <w:spacing w:val="0"/>
          <w:w w:val="100"/>
          <w:position w:val="0"/>
        </w:rPr>
        <w:t>叶钦勇吴卫平</w:t>
        <w:br/>
        <w:t>陈海波胡静</w:t>
        <w:br/>
        <w:t>刘新峰曾进胜</w:t>
      </w:r>
    </w:p>
    <w:p>
      <w:pPr>
        <w:pStyle w:val="Style26"/>
        <w:keepNext w:val="0"/>
        <w:keepLines w:val="0"/>
        <w:framePr w:w="1502" w:h="1186" w:wrap="none" w:vAnchor="text" w:hAnchor="page" w:x="2500" w:y="572"/>
        <w:widowControl w:val="0"/>
        <w:shd w:val="clear" w:color="auto" w:fill="auto"/>
        <w:bidi w:val="0"/>
        <w:spacing w:before="0" w:after="0" w:line="293" w:lineRule="exact"/>
        <w:ind w:left="0" w:right="0" w:firstLine="140"/>
        <w:jc w:val="left"/>
      </w:pPr>
      <w:r>
        <w:rPr>
          <w:color w:val="000000"/>
          <w:spacing w:val="0"/>
          <w:w w:val="100"/>
          <w:position w:val="0"/>
        </w:rPr>
        <w:t>赵钢陈晓春</w:t>
      </w:r>
    </w:p>
    <w:p>
      <w:pPr>
        <w:pStyle w:val="Style26"/>
        <w:keepNext w:val="0"/>
        <w:keepLines w:val="0"/>
        <w:framePr w:w="1574" w:h="1186" w:wrap="none" w:vAnchor="text" w:hAnchor="page" w:x="4041" w:y="572"/>
        <w:widowControl w:val="0"/>
        <w:shd w:val="clear" w:color="auto" w:fill="auto"/>
        <w:bidi w:val="0"/>
        <w:spacing w:before="0" w:after="0" w:line="298" w:lineRule="exact"/>
        <w:ind w:left="0" w:right="0" w:firstLine="0"/>
        <w:jc w:val="left"/>
      </w:pPr>
      <w:r>
        <w:rPr>
          <w:color w:val="000000"/>
          <w:spacing w:val="0"/>
          <w:w w:val="100"/>
          <w:position w:val="0"/>
        </w:rPr>
        <w:t>吴志英刘明生</w:t>
      </w:r>
    </w:p>
    <w:p>
      <w:pPr>
        <w:pStyle w:val="Style26"/>
        <w:keepNext w:val="0"/>
        <w:keepLines w:val="0"/>
        <w:framePr w:w="1574" w:h="1186" w:wrap="none" w:vAnchor="text" w:hAnchor="page" w:x="4041" w:y="572"/>
        <w:widowControl w:val="0"/>
        <w:shd w:val="clear" w:color="auto" w:fill="auto"/>
        <w:bidi w:val="0"/>
        <w:spacing w:before="0" w:after="0" w:line="298" w:lineRule="exact"/>
        <w:ind w:left="0" w:right="0" w:firstLine="0"/>
        <w:jc w:val="right"/>
      </w:pPr>
      <w:r>
        <w:rPr>
          <w:color w:val="000000"/>
          <w:spacing w:val="0"/>
          <w:w w:val="100"/>
          <w:position w:val="0"/>
        </w:rPr>
        <w:t>张宝荣王剑锋 邵舊倪俊高晶</w:t>
      </w:r>
    </w:p>
    <w:p>
      <w:pPr>
        <w:pStyle w:val="Style26"/>
        <w:keepNext w:val="0"/>
        <w:keepLines w:val="0"/>
        <w:framePr w:w="1574" w:h="1186" w:wrap="none" w:vAnchor="text" w:hAnchor="page" w:x="4041" w:y="572"/>
        <w:widowControl w:val="0"/>
        <w:shd w:val="clear" w:color="auto" w:fill="auto"/>
        <w:bidi w:val="0"/>
        <w:spacing w:before="0" w:after="0" w:line="298" w:lineRule="exact"/>
        <w:ind w:left="0" w:right="0" w:firstLine="0"/>
        <w:jc w:val="left"/>
      </w:pPr>
      <w:r>
        <w:rPr>
          <w:color w:val="000000"/>
          <w:spacing w:val="0"/>
          <w:w w:val="100"/>
          <w:position w:val="0"/>
        </w:rPr>
        <w:t>陈万金朱遂强</w:t>
      </w:r>
    </w:p>
    <w:p>
      <w:pPr>
        <w:pStyle w:val="Style26"/>
        <w:keepNext w:val="0"/>
        <w:keepLines w:val="0"/>
        <w:framePr w:w="4646" w:h="1186" w:wrap="none" w:vAnchor="text" w:hAnchor="page" w:x="5995" w:y="21"/>
        <w:widowControl w:val="0"/>
        <w:shd w:val="clear" w:color="auto" w:fill="auto"/>
        <w:bidi w:val="0"/>
        <w:spacing w:before="0" w:after="0" w:line="290" w:lineRule="exact"/>
        <w:ind w:left="0" w:right="0" w:firstLine="0"/>
        <w:jc w:val="both"/>
      </w:pPr>
      <w:r>
        <w:rPr>
          <w:color w:val="000000"/>
          <w:spacing w:val="0"/>
          <w:w w:val="100"/>
          <w:position w:val="0"/>
        </w:rPr>
        <w:t>王宝军徐评议杨弋石向群陈蕾连亚军冯逢 沈扬陈彪胡学强李存江王小同张拥波张玉虎 郭力章翔赵继宗邹丽萍 丁素菊李承晏 刘国荣彭国光邵福源王玉平许予明徐安定</w:t>
      </w:r>
    </w:p>
    <w:p>
      <w:pPr>
        <w:pStyle w:val="Style26"/>
        <w:keepNext w:val="0"/>
        <w:keepLines w:val="0"/>
        <w:framePr w:w="4642" w:h="259" w:wrap="none" w:vAnchor="text" w:hAnchor="page" w:x="5995" w:y="1201"/>
        <w:widowControl w:val="0"/>
        <w:shd w:val="clear" w:color="auto" w:fill="auto"/>
        <w:bidi w:val="0"/>
        <w:spacing w:before="0" w:after="0" w:line="240" w:lineRule="auto"/>
        <w:ind w:left="0" w:right="0" w:firstLine="0"/>
        <w:jc w:val="left"/>
      </w:pPr>
      <w:r>
        <w:rPr>
          <w:color w:val="000000"/>
          <w:spacing w:val="0"/>
          <w:w w:val="100"/>
          <w:position w:val="0"/>
        </w:rPr>
        <w:t>杨卓陈东晖刘鸣潘旭东王化冰晏勇毛颖</w:t>
      </w:r>
    </w:p>
    <w:p>
      <w:pPr>
        <w:pStyle w:val="Style26"/>
        <w:keepNext w:val="0"/>
        <w:keepLines w:val="0"/>
        <w:framePr w:w="590" w:h="230" w:wrap="none" w:vAnchor="text" w:hAnchor="page" w:x="5995" w:y="1513"/>
        <w:widowControl w:val="0"/>
        <w:shd w:val="clear" w:color="auto" w:fill="auto"/>
        <w:bidi w:val="0"/>
        <w:spacing w:before="0" w:after="0" w:line="240" w:lineRule="auto"/>
        <w:ind w:left="0" w:right="0" w:firstLine="0"/>
        <w:jc w:val="left"/>
      </w:pPr>
      <w:r>
        <w:rPr>
          <w:color w:val="000000"/>
          <w:spacing w:val="0"/>
          <w:w w:val="100"/>
          <w:position w:val="0"/>
        </w:rPr>
        <w:t>何志义</w:t>
      </w:r>
    </w:p>
    <w:p>
      <w:pPr>
        <w:pStyle w:val="Style26"/>
        <w:keepNext w:val="0"/>
        <w:keepLines w:val="0"/>
        <w:framePr w:w="2611" w:h="235" w:wrap="none" w:vAnchor="text" w:hAnchor="page" w:x="6734" w:y="1513"/>
        <w:widowControl w:val="0"/>
        <w:shd w:val="clear" w:color="auto" w:fill="auto"/>
        <w:bidi w:val="0"/>
        <w:spacing w:before="0" w:after="0" w:line="240" w:lineRule="auto"/>
        <w:ind w:left="0" w:right="0" w:firstLine="0"/>
        <w:jc w:val="left"/>
      </w:pPr>
      <w:r>
        <w:rPr>
          <w:color w:val="000000"/>
          <w:spacing w:val="0"/>
          <w:w w:val="100"/>
          <w:position w:val="0"/>
        </w:rPr>
        <w:t>雷霆李小刚杜彦辉胡文立</w:t>
      </w:r>
    </w:p>
    <w:p>
      <w:pPr>
        <w:pStyle w:val="Style26"/>
        <w:keepNext w:val="0"/>
        <w:keepLines w:val="0"/>
        <w:framePr w:w="1142" w:h="230" w:wrap="none" w:vAnchor="text" w:hAnchor="page" w:x="9489" w:y="1527"/>
        <w:widowControl w:val="0"/>
        <w:shd w:val="clear" w:color="auto" w:fill="auto"/>
        <w:bidi w:val="0"/>
        <w:spacing w:before="0" w:after="0" w:line="240" w:lineRule="auto"/>
        <w:ind w:left="0" w:right="0" w:firstLine="0"/>
        <w:jc w:val="left"/>
      </w:pPr>
      <w:r>
        <w:rPr>
          <w:color w:val="000000"/>
          <w:spacing w:val="0"/>
          <w:w w:val="100"/>
          <w:position w:val="0"/>
        </w:rPr>
        <w:t>刘晓蓉薛爽</w:t>
      </w:r>
    </w:p>
    <w:p>
      <w:pPr>
        <w:pStyle w:val="Style26"/>
        <w:keepNext w:val="0"/>
        <w:keepLines w:val="0"/>
        <w:framePr w:w="605" w:h="226" w:wrap="none" w:vAnchor="text" w:hAnchor="page" w:x="959" w:y="1782"/>
        <w:widowControl w:val="0"/>
        <w:shd w:val="clear" w:color="auto" w:fill="auto"/>
        <w:bidi w:val="0"/>
        <w:spacing w:before="0" w:after="0" w:line="240" w:lineRule="auto"/>
        <w:ind w:left="0" w:right="0" w:firstLine="0"/>
        <w:jc w:val="left"/>
      </w:pPr>
      <w:r>
        <w:rPr>
          <w:color w:val="000000"/>
          <w:spacing w:val="0"/>
          <w:w w:val="100"/>
          <w:position w:val="0"/>
        </w:rPr>
        <w:t>乐卫东</w:t>
      </w:r>
    </w:p>
    <w:p>
      <w:pPr>
        <w:pStyle w:val="Style26"/>
        <w:keepNext w:val="0"/>
        <w:keepLines w:val="0"/>
        <w:framePr w:w="413" w:h="230" w:wrap="none" w:vAnchor="text" w:hAnchor="page" w:x="1737" w:y="1787"/>
        <w:widowControl w:val="0"/>
        <w:shd w:val="clear" w:color="auto" w:fill="auto"/>
        <w:bidi w:val="0"/>
        <w:spacing w:before="0" w:after="0" w:line="240" w:lineRule="auto"/>
        <w:ind w:left="0" w:right="0" w:firstLine="0"/>
        <w:jc w:val="left"/>
      </w:pPr>
      <w:r>
        <w:rPr>
          <w:color w:val="000000"/>
          <w:spacing w:val="0"/>
          <w:w w:val="100"/>
          <w:position w:val="0"/>
        </w:rPr>
        <w:t>马林</w:t>
      </w:r>
    </w:p>
    <w:p>
      <w:pPr>
        <w:pStyle w:val="Style26"/>
        <w:keepNext w:val="0"/>
        <w:keepLines w:val="0"/>
        <w:framePr w:w="605" w:h="235" w:wrap="none" w:vAnchor="text" w:hAnchor="page" w:x="2308" w:y="1787"/>
        <w:widowControl w:val="0"/>
        <w:shd w:val="clear" w:color="auto" w:fill="auto"/>
        <w:bidi w:val="0"/>
        <w:spacing w:before="0" w:after="0" w:line="240" w:lineRule="auto"/>
        <w:ind w:left="0" w:right="0" w:firstLine="0"/>
        <w:jc w:val="left"/>
      </w:pPr>
      <w:r>
        <w:rPr>
          <w:color w:val="000000"/>
          <w:spacing w:val="0"/>
          <w:w w:val="100"/>
          <w:position w:val="0"/>
        </w:rPr>
        <w:t>王振福</w:t>
      </w:r>
    </w:p>
    <w:p>
      <w:pPr>
        <w:pStyle w:val="Style26"/>
        <w:keepNext w:val="0"/>
        <w:keepLines w:val="0"/>
        <w:framePr w:w="605" w:h="230" w:wrap="none" w:vAnchor="text" w:hAnchor="page" w:x="3081" w:y="1791"/>
        <w:widowControl w:val="0"/>
        <w:shd w:val="clear" w:color="auto" w:fill="auto"/>
        <w:bidi w:val="0"/>
        <w:spacing w:before="0" w:after="0" w:line="240" w:lineRule="auto"/>
        <w:ind w:left="0" w:right="0" w:firstLine="0"/>
        <w:jc w:val="left"/>
      </w:pPr>
      <w:r>
        <w:rPr>
          <w:color w:val="000000"/>
          <w:spacing w:val="0"/>
          <w:w w:val="100"/>
          <w:position w:val="0"/>
        </w:rPr>
        <w:t>王薇薇</w:t>
      </w:r>
    </w:p>
    <w:p>
      <w:pPr>
        <w:pStyle w:val="Style57"/>
        <w:keepNext/>
        <w:keepLines/>
        <w:framePr w:w="418" w:h="240" w:wrap="none" w:vAnchor="text" w:hAnchor="page" w:x="3849" w:y="1791"/>
        <w:widowControl w:val="0"/>
        <w:shd w:val="clear" w:color="auto" w:fill="auto"/>
        <w:bidi w:val="0"/>
        <w:spacing w:before="0" w:after="0" w:line="240" w:lineRule="auto"/>
        <w:ind w:left="0" w:right="0" w:firstLine="0"/>
        <w:jc w:val="left"/>
        <w:rPr>
          <w:sz w:val="19"/>
          <w:szCs w:val="19"/>
        </w:rPr>
      </w:pPr>
      <w:bookmarkStart w:id="74" w:name="bookmark74"/>
      <w:bookmarkStart w:id="75" w:name="bookmark75"/>
      <w:bookmarkStart w:id="76" w:name="bookmark76"/>
      <w:r>
        <w:rPr>
          <w:color w:val="000000"/>
          <w:spacing w:val="0"/>
          <w:w w:val="100"/>
          <w:position w:val="0"/>
          <w:sz w:val="19"/>
          <w:szCs w:val="19"/>
        </w:rPr>
        <w:t>张巍</w:t>
      </w:r>
      <w:bookmarkEnd w:id="74"/>
      <w:bookmarkEnd w:id="75"/>
      <w:bookmarkEnd w:id="76"/>
    </w:p>
    <w:p>
      <w:pPr>
        <w:pStyle w:val="Style57"/>
        <w:keepNext/>
        <w:keepLines/>
        <w:framePr w:w="418" w:h="240" w:wrap="none" w:vAnchor="text" w:hAnchor="page" w:x="4425" w:y="1796"/>
        <w:widowControl w:val="0"/>
        <w:shd w:val="clear" w:color="auto" w:fill="auto"/>
        <w:bidi w:val="0"/>
        <w:spacing w:before="0" w:after="0" w:line="240" w:lineRule="auto"/>
        <w:ind w:left="0" w:right="0" w:firstLine="0"/>
        <w:jc w:val="left"/>
        <w:rPr>
          <w:sz w:val="19"/>
          <w:szCs w:val="19"/>
        </w:rPr>
      </w:pPr>
      <w:bookmarkStart w:id="77" w:name="bookmark77"/>
      <w:bookmarkStart w:id="78" w:name="bookmark78"/>
      <w:bookmarkStart w:id="79" w:name="bookmark79"/>
      <w:r>
        <w:rPr>
          <w:color w:val="000000"/>
          <w:spacing w:val="0"/>
          <w:w w:val="100"/>
          <w:position w:val="0"/>
          <w:sz w:val="19"/>
          <w:szCs w:val="19"/>
        </w:rPr>
        <w:t>楼敏</w:t>
      </w:r>
      <w:bookmarkEnd w:id="77"/>
      <w:bookmarkEnd w:id="78"/>
      <w:bookmarkEnd w:id="79"/>
    </w:p>
    <w:p>
      <w:pPr>
        <w:pStyle w:val="Style26"/>
        <w:keepNext w:val="0"/>
        <w:keepLines w:val="0"/>
        <w:framePr w:w="614" w:h="230" w:wrap="none" w:vAnchor="text" w:hAnchor="page" w:x="4996" w:y="1796"/>
        <w:widowControl w:val="0"/>
        <w:shd w:val="clear" w:color="auto" w:fill="auto"/>
        <w:bidi w:val="0"/>
        <w:spacing w:before="0" w:after="0" w:line="240" w:lineRule="auto"/>
        <w:ind w:left="0" w:right="0" w:firstLine="0"/>
        <w:jc w:val="left"/>
      </w:pPr>
      <w:r>
        <w:rPr>
          <w:color w:val="000000"/>
          <w:spacing w:val="0"/>
          <w:w w:val="100"/>
          <w:position w:val="0"/>
        </w:rPr>
        <w:t>郁金泰</w:t>
      </w:r>
    </w:p>
    <w:p>
      <w:pPr>
        <w:pStyle w:val="Style26"/>
        <w:keepNext w:val="0"/>
        <w:keepLines w:val="0"/>
        <w:framePr w:w="1325" w:h="235" w:wrap="none" w:vAnchor="text" w:hAnchor="page" w:x="5995" w:y="1801"/>
        <w:widowControl w:val="0"/>
        <w:shd w:val="clear" w:color="auto" w:fill="auto"/>
        <w:bidi w:val="0"/>
        <w:spacing w:before="0" w:after="0" w:line="240" w:lineRule="auto"/>
        <w:ind w:left="0" w:right="0" w:firstLine="0"/>
        <w:jc w:val="left"/>
      </w:pPr>
      <w:r>
        <w:rPr>
          <w:color w:val="000000"/>
          <w:spacing w:val="0"/>
          <w:w w:val="100"/>
          <w:position w:val="0"/>
        </w:rPr>
        <w:t>王朝霞刘卫彬</w:t>
      </w:r>
    </w:p>
    <w:p>
      <w:pPr>
        <w:pStyle w:val="Style26"/>
        <w:keepNext w:val="0"/>
        <w:keepLines w:val="0"/>
        <w:framePr w:w="1872" w:h="230" w:wrap="none" w:vAnchor="text" w:hAnchor="page" w:x="7468" w:y="1811"/>
        <w:widowControl w:val="0"/>
        <w:shd w:val="clear" w:color="auto" w:fill="auto"/>
        <w:bidi w:val="0"/>
        <w:spacing w:before="0" w:after="0" w:line="240" w:lineRule="auto"/>
        <w:ind w:left="0" w:right="0" w:firstLine="0"/>
        <w:jc w:val="left"/>
      </w:pPr>
      <w:r>
        <w:rPr>
          <w:color w:val="000000"/>
          <w:spacing w:val="0"/>
          <w:w w:val="100"/>
          <w:position w:val="0"/>
        </w:rPr>
        <w:t>董万利高培毅董强</w:t>
      </w:r>
    </w:p>
    <w:p>
      <w:pPr>
        <w:pStyle w:val="Style26"/>
        <w:keepNext w:val="0"/>
        <w:keepLines w:val="0"/>
        <w:framePr w:w="1138" w:h="226" w:wrap="none" w:vAnchor="text" w:hAnchor="page" w:x="9489" w:y="1815"/>
        <w:widowControl w:val="0"/>
        <w:shd w:val="clear" w:color="auto" w:fill="auto"/>
        <w:bidi w:val="0"/>
        <w:spacing w:before="0" w:after="0" w:line="240" w:lineRule="auto"/>
        <w:ind w:left="0" w:right="0" w:firstLine="0"/>
        <w:jc w:val="right"/>
      </w:pPr>
      <w:r>
        <w:rPr>
          <w:color w:val="000000"/>
          <w:spacing w:val="0"/>
          <w:w w:val="100"/>
          <w:position w:val="0"/>
        </w:rPr>
        <w:t>洪震李国良</w:t>
      </w:r>
    </w:p>
    <w:p>
      <w:pPr>
        <w:pStyle w:val="Style26"/>
        <w:keepNext w:val="0"/>
        <w:keepLines w:val="0"/>
        <w:framePr w:w="1882" w:h="523" w:wrap="none" w:vAnchor="text" w:hAnchor="page" w:x="964" w:y="2070"/>
        <w:widowControl w:val="0"/>
        <w:shd w:val="clear" w:color="auto" w:fill="auto"/>
        <w:bidi w:val="0"/>
        <w:spacing w:before="0" w:after="80" w:line="240" w:lineRule="auto"/>
        <w:ind w:left="0" w:right="0" w:firstLine="0"/>
        <w:jc w:val="left"/>
      </w:pPr>
      <w:r>
        <w:rPr>
          <w:color w:val="000000"/>
          <w:spacing w:val="0"/>
          <w:w w:val="100"/>
          <w:position w:val="0"/>
        </w:rPr>
        <w:t>陈琳王维治戚晓昆</w:t>
      </w:r>
    </w:p>
    <w:p>
      <w:pPr>
        <w:pStyle w:val="Style26"/>
        <w:keepNext w:val="0"/>
        <w:keepLines w:val="0"/>
        <w:framePr w:w="1882" w:h="523" w:wrap="none" w:vAnchor="text" w:hAnchor="page" w:x="964" w:y="2070"/>
        <w:widowControl w:val="0"/>
        <w:shd w:val="clear" w:color="auto" w:fill="auto"/>
        <w:bidi w:val="0"/>
        <w:spacing w:before="0" w:after="0" w:line="240" w:lineRule="auto"/>
        <w:ind w:left="0" w:right="0" w:firstLine="0"/>
        <w:jc w:val="left"/>
      </w:pPr>
      <w:r>
        <w:rPr>
          <w:color w:val="000000"/>
          <w:spacing w:val="0"/>
          <w:w w:val="100"/>
          <w:position w:val="0"/>
        </w:rPr>
        <w:t>张晓君许虹王学峰</w:t>
      </w:r>
    </w:p>
    <w:p>
      <w:pPr>
        <w:pStyle w:val="Style26"/>
        <w:keepNext w:val="0"/>
        <w:keepLines w:val="0"/>
        <w:framePr w:w="1882" w:h="595" w:wrap="none" w:vAnchor="text" w:hAnchor="page" w:x="2995" w:y="2046"/>
        <w:widowControl w:val="0"/>
        <w:shd w:val="clear" w:color="auto" w:fill="auto"/>
        <w:bidi w:val="0"/>
        <w:spacing w:before="0" w:after="0" w:line="288" w:lineRule="exact"/>
        <w:ind w:left="0" w:right="0" w:firstLine="0"/>
        <w:jc w:val="left"/>
      </w:pPr>
      <w:r>
        <w:rPr>
          <w:color w:val="000000"/>
          <w:spacing w:val="0"/>
          <w:w w:val="100"/>
          <w:position w:val="0"/>
        </w:rPr>
        <w:t>张克忠刘楠管阳太 马桂贤周东刘春风</w:t>
      </w:r>
    </w:p>
    <w:p>
      <w:pPr>
        <w:pStyle w:val="Style26"/>
        <w:keepNext w:val="0"/>
        <w:keepLines w:val="0"/>
        <w:framePr w:w="595" w:h="600" w:wrap="none" w:vAnchor="text" w:hAnchor="page" w:x="5015" w:y="2046"/>
        <w:widowControl w:val="0"/>
        <w:shd w:val="clear" w:color="auto" w:fill="auto"/>
        <w:bidi w:val="0"/>
        <w:spacing w:before="0" w:after="0" w:line="293" w:lineRule="exact"/>
        <w:ind w:left="0" w:right="0" w:firstLine="0"/>
        <w:jc w:val="left"/>
      </w:pPr>
      <w:r>
        <w:rPr>
          <w:color w:val="000000"/>
          <w:spacing w:val="0"/>
          <w:w w:val="100"/>
          <w:position w:val="0"/>
        </w:rPr>
        <w:t>孙长凯 王文志</w:t>
      </w:r>
    </w:p>
    <w:p>
      <w:pPr>
        <w:pStyle w:val="Style26"/>
        <w:keepNext w:val="0"/>
        <w:keepLines w:val="0"/>
        <w:framePr w:w="605" w:h="235" w:wrap="none" w:vAnchor="text" w:hAnchor="page" w:x="5995" w:y="2089"/>
        <w:widowControl w:val="0"/>
        <w:shd w:val="clear" w:color="auto" w:fill="auto"/>
        <w:bidi w:val="0"/>
        <w:spacing w:before="0" w:after="0" w:line="240" w:lineRule="auto"/>
        <w:ind w:left="0" w:right="0" w:firstLine="0"/>
        <w:jc w:val="left"/>
      </w:pPr>
      <w:r>
        <w:rPr>
          <w:color w:val="000000"/>
          <w:spacing w:val="0"/>
          <w:w w:val="100"/>
          <w:position w:val="0"/>
        </w:rPr>
        <w:t>宿英英</w:t>
      </w:r>
    </w:p>
    <w:p>
      <w:pPr>
        <w:pStyle w:val="Style26"/>
        <w:keepNext w:val="0"/>
        <w:keepLines w:val="0"/>
        <w:framePr w:w="605" w:h="235" w:wrap="none" w:vAnchor="text" w:hAnchor="page" w:x="5999" w:y="2382"/>
        <w:widowControl w:val="0"/>
        <w:shd w:val="clear" w:color="auto" w:fill="auto"/>
        <w:bidi w:val="0"/>
        <w:spacing w:before="0" w:after="0" w:line="240" w:lineRule="auto"/>
        <w:ind w:left="0" w:right="0" w:firstLine="0"/>
        <w:jc w:val="left"/>
      </w:pPr>
      <w:r>
        <w:rPr>
          <w:color w:val="000000"/>
          <w:spacing w:val="0"/>
          <w:w w:val="100"/>
          <w:position w:val="0"/>
        </w:rPr>
        <w:t>陈生弟</w:t>
      </w:r>
    </w:p>
    <w:p>
      <w:pPr>
        <w:pStyle w:val="Style26"/>
        <w:keepNext w:val="0"/>
        <w:keepLines w:val="0"/>
        <w:framePr w:w="1003" w:h="230" w:wrap="none" w:vAnchor="text" w:hAnchor="page" w:x="964" w:y="2651"/>
        <w:widowControl w:val="0"/>
        <w:shd w:val="clear" w:color="auto" w:fill="auto"/>
        <w:bidi w:val="0"/>
        <w:spacing w:before="0" w:after="0" w:line="240" w:lineRule="auto"/>
        <w:ind w:left="0" w:right="0" w:firstLine="0"/>
        <w:jc w:val="left"/>
      </w:pPr>
      <w:r>
        <w:rPr>
          <w:color w:val="000000"/>
          <w:spacing w:val="0"/>
          <w:w w:val="100"/>
          <w:position w:val="0"/>
        </w:rPr>
        <w:t>张成袁云</w:t>
      </w:r>
    </w:p>
    <w:p>
      <w:pPr>
        <w:pStyle w:val="Style26"/>
        <w:keepNext w:val="0"/>
        <w:keepLines w:val="0"/>
        <w:framePr w:w="1834" w:h="235" w:wrap="none" w:vAnchor="text" w:hAnchor="page" w:x="2155" w:y="2655"/>
        <w:widowControl w:val="0"/>
        <w:shd w:val="clear" w:color="auto" w:fill="auto"/>
        <w:bidi w:val="0"/>
        <w:spacing w:before="0" w:after="0" w:line="240" w:lineRule="auto"/>
        <w:ind w:left="0" w:right="0" w:firstLine="0"/>
        <w:jc w:val="left"/>
      </w:pPr>
      <w:r>
        <w:rPr>
          <w:color w:val="000000"/>
          <w:spacing w:val="0"/>
          <w:w w:val="100"/>
          <w:position w:val="0"/>
        </w:rPr>
        <w:t>王柠汪凯吴立文</w:t>
      </w:r>
    </w:p>
    <w:p>
      <w:pPr>
        <w:pStyle w:val="Style26"/>
        <w:keepNext w:val="0"/>
        <w:keepLines w:val="0"/>
        <w:framePr w:w="629" w:h="235" w:wrap="none" w:vAnchor="text" w:hAnchor="page" w:x="4175" w:y="2665"/>
        <w:widowControl w:val="0"/>
        <w:shd w:val="clear" w:color="auto" w:fill="auto"/>
        <w:bidi w:val="0"/>
        <w:spacing w:before="0" w:after="0" w:line="240" w:lineRule="auto"/>
        <w:ind w:left="0" w:right="0" w:firstLine="0"/>
        <w:jc w:val="left"/>
      </w:pPr>
      <w:r>
        <w:rPr>
          <w:color w:val="000000"/>
          <w:spacing w:val="0"/>
          <w:w w:val="100"/>
          <w:position w:val="0"/>
        </w:rPr>
        <w:t>吴晓牧</w:t>
      </w:r>
    </w:p>
    <w:p>
      <w:pPr>
        <w:pStyle w:val="Style26"/>
        <w:keepNext w:val="0"/>
        <w:keepLines w:val="0"/>
        <w:framePr w:w="624" w:h="235" w:wrap="none" w:vAnchor="text" w:hAnchor="page" w:x="4982" w:y="2670"/>
        <w:widowControl w:val="0"/>
        <w:shd w:val="clear" w:color="auto" w:fill="auto"/>
        <w:bidi w:val="0"/>
        <w:spacing w:before="0" w:after="0" w:line="240" w:lineRule="auto"/>
        <w:ind w:left="0" w:right="0" w:firstLine="0"/>
        <w:jc w:val="left"/>
      </w:pPr>
      <w:r>
        <w:rPr>
          <w:color w:val="000000"/>
          <w:spacing w:val="0"/>
          <w:w w:val="100"/>
          <w:position w:val="0"/>
        </w:rPr>
        <w:t>卢家红</w:t>
      </w:r>
    </w:p>
    <w:p>
      <w:pPr>
        <w:pStyle w:val="Style26"/>
        <w:keepNext w:val="0"/>
        <w:keepLines w:val="0"/>
        <w:framePr w:w="590" w:h="235" w:wrap="none" w:vAnchor="text" w:hAnchor="page" w:x="6772" w:y="2089"/>
        <w:widowControl w:val="0"/>
        <w:shd w:val="clear" w:color="auto" w:fill="auto"/>
        <w:bidi w:val="0"/>
        <w:spacing w:before="0" w:after="0" w:line="240" w:lineRule="auto"/>
        <w:ind w:left="0" w:right="0" w:firstLine="0"/>
        <w:jc w:val="left"/>
      </w:pPr>
      <w:r>
        <w:rPr>
          <w:color w:val="000000"/>
          <w:spacing w:val="0"/>
          <w:w w:val="100"/>
          <w:position w:val="0"/>
        </w:rPr>
        <w:t>陶恩祥</w:t>
      </w:r>
    </w:p>
    <w:p>
      <w:pPr>
        <w:pStyle w:val="Style26"/>
        <w:keepNext w:val="0"/>
        <w:keepLines w:val="0"/>
        <w:framePr w:w="1752" w:h="235" w:wrap="none" w:vAnchor="text" w:hAnchor="page" w:x="7531" w:y="2099"/>
        <w:widowControl w:val="0"/>
        <w:shd w:val="clear" w:color="auto" w:fill="auto"/>
        <w:bidi w:val="0"/>
        <w:spacing w:before="0" w:after="0" w:line="240" w:lineRule="auto"/>
        <w:ind w:left="0" w:right="0" w:firstLine="0"/>
        <w:jc w:val="left"/>
      </w:pPr>
      <w:r>
        <w:rPr>
          <w:color w:val="000000"/>
          <w:spacing w:val="0"/>
          <w:w w:val="100"/>
          <w:position w:val="0"/>
        </w:rPr>
        <w:t>吴江谢鹏张朝东</w:t>
      </w:r>
    </w:p>
    <w:p>
      <w:pPr>
        <w:pStyle w:val="Style26"/>
        <w:keepNext w:val="0"/>
        <w:keepLines w:val="0"/>
        <w:framePr w:w="1186" w:h="240" w:wrap="none" w:vAnchor="text" w:hAnchor="page" w:x="9446" w:y="2103"/>
        <w:widowControl w:val="0"/>
        <w:shd w:val="clear" w:color="auto" w:fill="auto"/>
        <w:bidi w:val="0"/>
        <w:spacing w:before="0" w:after="0" w:line="240" w:lineRule="auto"/>
        <w:ind w:left="0" w:right="0" w:firstLine="0"/>
        <w:jc w:val="right"/>
      </w:pPr>
      <w:r>
        <w:rPr>
          <w:color w:val="000000"/>
          <w:spacing w:val="0"/>
          <w:w w:val="100"/>
          <w:position w:val="0"/>
        </w:rPr>
        <w:t>王伟韩恩吉</w:t>
      </w:r>
    </w:p>
    <w:p>
      <w:pPr>
        <w:pStyle w:val="Style26"/>
        <w:keepNext w:val="0"/>
        <w:keepLines w:val="0"/>
        <w:framePr w:w="3850" w:h="235" w:wrap="none" w:vAnchor="text" w:hAnchor="page" w:x="6787" w:y="2387"/>
        <w:widowControl w:val="0"/>
        <w:shd w:val="clear" w:color="auto" w:fill="auto"/>
        <w:bidi w:val="0"/>
        <w:spacing w:before="0" w:after="0" w:line="240" w:lineRule="auto"/>
        <w:ind w:left="0" w:right="0" w:firstLine="0"/>
        <w:jc w:val="left"/>
      </w:pPr>
      <w:r>
        <w:rPr>
          <w:color w:val="000000"/>
          <w:spacing w:val="0"/>
          <w:w w:val="100"/>
          <w:position w:val="0"/>
        </w:rPr>
        <w:t>陆正齐王海军郑健华扬汪寅王晔</w:t>
      </w:r>
    </w:p>
    <w:p>
      <w:pPr>
        <w:pStyle w:val="Style26"/>
        <w:keepNext w:val="0"/>
        <w:keepLines w:val="0"/>
        <w:framePr w:w="4642" w:h="245" w:wrap="none" w:vAnchor="text" w:hAnchor="page" w:x="5990" w:y="2670"/>
        <w:widowControl w:val="0"/>
        <w:shd w:val="clear" w:color="auto" w:fill="auto"/>
        <w:bidi w:val="0"/>
        <w:spacing w:before="0" w:after="0" w:line="240" w:lineRule="auto"/>
        <w:ind w:left="0" w:right="0" w:firstLine="0"/>
        <w:jc w:val="left"/>
      </w:pPr>
      <w:r>
        <w:rPr>
          <w:color w:val="000000"/>
          <w:spacing w:val="0"/>
          <w:w w:val="100"/>
          <w:position w:val="0"/>
        </w:rPr>
        <w:t>倪朝民武剑张俊肖江喜余卫张旭杨晓苏</w:t>
      </w:r>
    </w:p>
    <w:p>
      <w:pPr>
        <w:pStyle w:val="Style26"/>
        <w:keepNext w:val="0"/>
        <w:keepLines w:val="0"/>
        <w:framePr w:w="1142" w:h="235" w:wrap="none" w:vAnchor="text" w:hAnchor="page" w:x="959" w:y="2943"/>
        <w:widowControl w:val="0"/>
        <w:shd w:val="clear" w:color="auto" w:fill="auto"/>
        <w:bidi w:val="0"/>
        <w:spacing w:before="0" w:after="0" w:line="240" w:lineRule="auto"/>
        <w:ind w:left="0" w:right="0" w:firstLine="0"/>
        <w:jc w:val="left"/>
      </w:pPr>
      <w:r>
        <w:rPr>
          <w:color w:val="000000"/>
          <w:spacing w:val="0"/>
          <w:w w:val="100"/>
          <w:position w:val="0"/>
        </w:rPr>
        <w:t>张通章军建</w:t>
      </w:r>
    </w:p>
    <w:p>
      <w:pPr>
        <w:pStyle w:val="Style26"/>
        <w:keepNext w:val="0"/>
        <w:keepLines w:val="0"/>
        <w:framePr w:w="1877" w:h="235" w:wrap="none" w:vAnchor="text" w:hAnchor="page" w:x="2246" w:y="2948"/>
        <w:widowControl w:val="0"/>
        <w:shd w:val="clear" w:color="auto" w:fill="auto"/>
        <w:bidi w:val="0"/>
        <w:spacing w:before="0" w:after="0" w:line="240" w:lineRule="auto"/>
        <w:ind w:left="0" w:right="0" w:firstLine="0"/>
        <w:jc w:val="left"/>
      </w:pPr>
      <w:r>
        <w:rPr>
          <w:color w:val="000000"/>
          <w:spacing w:val="0"/>
          <w:w w:val="100"/>
          <w:position w:val="0"/>
        </w:rPr>
        <w:t>焉传祝陈旭刘振国</w:t>
      </w:r>
    </w:p>
    <w:p>
      <w:pPr>
        <w:pStyle w:val="Style26"/>
        <w:keepNext w:val="0"/>
        <w:keepLines w:val="0"/>
        <w:framePr w:w="595" w:h="240" w:wrap="none" w:vAnchor="text" w:hAnchor="page" w:x="4276" w:y="2953"/>
        <w:widowControl w:val="0"/>
        <w:shd w:val="clear" w:color="auto" w:fill="auto"/>
        <w:bidi w:val="0"/>
        <w:spacing w:before="0" w:after="0" w:line="240" w:lineRule="auto"/>
        <w:ind w:left="0" w:right="0" w:firstLine="0"/>
        <w:jc w:val="left"/>
      </w:pPr>
      <w:r>
        <w:rPr>
          <w:color w:val="000000"/>
          <w:spacing w:val="0"/>
          <w:w w:val="100"/>
          <w:position w:val="0"/>
        </w:rPr>
        <w:t>唐北沙</w:t>
      </w:r>
    </w:p>
    <w:p>
      <w:pPr>
        <w:pStyle w:val="Style26"/>
        <w:keepNext w:val="0"/>
        <w:keepLines w:val="0"/>
        <w:framePr w:w="595" w:h="235" w:wrap="none" w:vAnchor="text" w:hAnchor="page" w:x="5015" w:y="2963"/>
        <w:widowControl w:val="0"/>
        <w:shd w:val="clear" w:color="auto" w:fill="auto"/>
        <w:bidi w:val="0"/>
        <w:spacing w:before="0" w:after="0" w:line="240" w:lineRule="auto"/>
        <w:ind w:left="0" w:right="0" w:firstLine="0"/>
        <w:jc w:val="left"/>
      </w:pPr>
      <w:r>
        <w:rPr>
          <w:color w:val="000000"/>
          <w:spacing w:val="0"/>
          <w:w w:val="100"/>
          <w:position w:val="0"/>
        </w:rPr>
        <w:t>张志勇</w:t>
      </w:r>
    </w:p>
    <w:p>
      <w:pPr>
        <w:pStyle w:val="Style26"/>
        <w:keepNext w:val="0"/>
        <w:keepLines w:val="0"/>
        <w:framePr w:w="2059" w:h="240" w:wrap="none" w:vAnchor="text" w:hAnchor="page" w:x="5990" w:y="2963"/>
        <w:widowControl w:val="0"/>
        <w:shd w:val="clear" w:color="auto" w:fill="auto"/>
        <w:bidi w:val="0"/>
        <w:spacing w:before="0" w:after="0" w:line="240" w:lineRule="auto"/>
        <w:ind w:left="0" w:right="0" w:firstLine="0"/>
        <w:jc w:val="left"/>
      </w:pPr>
      <w:r>
        <w:rPr>
          <w:color w:val="000000"/>
          <w:spacing w:val="0"/>
          <w:w w:val="100"/>
          <w:position w:val="0"/>
        </w:rPr>
        <w:t>方树友孔繁元王立文</w:t>
      </w:r>
    </w:p>
    <w:p>
      <w:pPr>
        <w:pStyle w:val="Style26"/>
        <w:keepNext w:val="0"/>
        <w:keepLines w:val="0"/>
        <w:framePr w:w="1690" w:h="235" w:wrap="none" w:vAnchor="text" w:hAnchor="page" w:x="8198" w:y="2972"/>
        <w:widowControl w:val="0"/>
        <w:shd w:val="clear" w:color="auto" w:fill="auto"/>
        <w:bidi w:val="0"/>
        <w:spacing w:before="0" w:after="0" w:line="240" w:lineRule="auto"/>
        <w:ind w:left="0" w:right="0" w:firstLine="0"/>
        <w:jc w:val="left"/>
      </w:pPr>
      <w:r>
        <w:rPr>
          <w:color w:val="000000"/>
          <w:spacing w:val="0"/>
          <w:w w:val="100"/>
          <w:position w:val="0"/>
        </w:rPr>
        <w:t>杨期东李新徐运</w:t>
      </w:r>
    </w:p>
    <w:p>
      <w:pPr>
        <w:pStyle w:val="Style26"/>
        <w:keepNext w:val="0"/>
        <w:keepLines w:val="0"/>
        <w:framePr w:w="590" w:h="226" w:wrap="none" w:vAnchor="text" w:hAnchor="page" w:x="10041" w:y="2982"/>
        <w:widowControl w:val="0"/>
        <w:shd w:val="clear" w:color="auto" w:fill="auto"/>
        <w:bidi w:val="0"/>
        <w:spacing w:before="0" w:after="0" w:line="240" w:lineRule="auto"/>
        <w:ind w:left="0" w:right="0" w:firstLine="0"/>
        <w:jc w:val="right"/>
      </w:pPr>
      <w:r>
        <w:rPr>
          <w:color w:val="000000"/>
          <w:spacing w:val="0"/>
          <w:w w:val="100"/>
          <w:position w:val="0"/>
        </w:rPr>
        <w:t>梅元武</w:t>
      </w:r>
    </w:p>
    <w:p>
      <w:pPr>
        <w:pStyle w:val="Style26"/>
        <w:keepNext w:val="0"/>
        <w:keepLines w:val="0"/>
        <w:framePr w:w="4656" w:h="898" w:wrap="none" w:vAnchor="text" w:hAnchor="page" w:x="955" w:y="3212"/>
        <w:widowControl w:val="0"/>
        <w:shd w:val="clear" w:color="auto" w:fill="auto"/>
        <w:bidi w:val="0"/>
        <w:spacing w:before="0" w:after="0" w:line="290" w:lineRule="exact"/>
        <w:ind w:left="0" w:right="0" w:firstLine="0"/>
        <w:jc w:val="both"/>
      </w:pPr>
      <w:r>
        <w:rPr>
          <w:color w:val="000000"/>
          <w:spacing w:val="0"/>
          <w:w w:val="100"/>
          <w:position w:val="0"/>
        </w:rPr>
        <w:t>朱榆红宋波罗本燕周华东高宗恩丁美萍马欣 于生元张星虎顾卫红姚生谭兰谈颂韩嘤 卢祖能程鎌赵一鸣吕传真沈定国邵明贾建平</w:t>
      </w:r>
    </w:p>
    <w:p>
      <w:pPr>
        <w:pStyle w:val="Style26"/>
        <w:keepNext w:val="0"/>
        <w:keepLines w:val="0"/>
        <w:framePr w:w="2870" w:h="235" w:wrap="none" w:vAnchor="text" w:hAnchor="page" w:x="5990" w:y="3255"/>
        <w:widowControl w:val="0"/>
        <w:shd w:val="clear" w:color="auto" w:fill="auto"/>
        <w:bidi w:val="0"/>
        <w:spacing w:before="0" w:after="0" w:line="240" w:lineRule="auto"/>
        <w:ind w:left="0" w:right="0" w:firstLine="0"/>
        <w:jc w:val="left"/>
      </w:pPr>
      <w:r>
        <w:rPr>
          <w:color w:val="000000"/>
          <w:spacing w:val="0"/>
          <w:w w:val="100"/>
          <w:position w:val="0"/>
        </w:rPr>
        <w:t>任惠石进莫雪安彭福华</w:t>
      </w:r>
    </w:p>
    <w:p>
      <w:pPr>
        <w:pStyle w:val="Style26"/>
        <w:keepNext w:val="0"/>
        <w:keepLines w:val="0"/>
        <w:framePr w:w="2736" w:h="230" w:wrap="none" w:vAnchor="text" w:hAnchor="page" w:x="5985" w:y="3548"/>
        <w:widowControl w:val="0"/>
        <w:shd w:val="clear" w:color="auto" w:fill="auto"/>
        <w:bidi w:val="0"/>
        <w:spacing w:before="0" w:after="0" w:line="240" w:lineRule="auto"/>
        <w:ind w:left="0" w:right="0" w:firstLine="0"/>
        <w:jc w:val="left"/>
      </w:pPr>
      <w:r>
        <w:rPr>
          <w:color w:val="000000"/>
          <w:spacing w:val="0"/>
          <w:w w:val="100"/>
          <w:position w:val="0"/>
        </w:rPr>
        <w:t>段瑞生刘玉秀牛小媛徐勇勇</w:t>
      </w:r>
    </w:p>
    <w:p>
      <w:pPr>
        <w:pStyle w:val="Style26"/>
        <w:keepNext w:val="0"/>
        <w:keepLines w:val="0"/>
        <w:framePr w:w="667" w:h="235" w:wrap="none" w:vAnchor="text" w:hAnchor="page" w:x="9076" w:y="3270"/>
        <w:widowControl w:val="0"/>
        <w:shd w:val="clear" w:color="auto" w:fill="auto"/>
        <w:bidi w:val="0"/>
        <w:spacing w:before="0" w:after="0" w:line="240" w:lineRule="auto"/>
        <w:ind w:left="0" w:right="0" w:firstLine="0"/>
        <w:jc w:val="left"/>
      </w:pPr>
      <w:r>
        <w:rPr>
          <w:color w:val="000000"/>
          <w:spacing w:val="0"/>
          <w:w w:val="100"/>
          <w:position w:val="0"/>
        </w:rPr>
        <w:t>李光来</w:t>
      </w:r>
    </w:p>
    <w:p>
      <w:pPr>
        <w:pStyle w:val="Style26"/>
        <w:keepNext w:val="0"/>
        <w:keepLines w:val="0"/>
        <w:framePr w:w="667" w:h="230" w:wrap="none" w:vAnchor="text" w:hAnchor="page" w:x="9964" w:y="3279"/>
        <w:widowControl w:val="0"/>
        <w:shd w:val="clear" w:color="auto" w:fill="auto"/>
        <w:bidi w:val="0"/>
        <w:spacing w:before="0" w:after="0" w:line="240" w:lineRule="auto"/>
        <w:ind w:left="0" w:right="0" w:firstLine="0"/>
        <w:jc w:val="left"/>
      </w:pPr>
      <w:r>
        <w:rPr>
          <w:color w:val="000000"/>
          <w:spacing w:val="0"/>
          <w:w w:val="100"/>
          <w:position w:val="0"/>
        </w:rPr>
        <w:t>初曙光</w:t>
      </w:r>
    </w:p>
    <w:p>
      <w:pPr>
        <w:pStyle w:val="Style26"/>
        <w:keepNext w:val="0"/>
        <w:keepLines w:val="0"/>
        <w:framePr w:w="581" w:h="230" w:wrap="none" w:vAnchor="text" w:hAnchor="page" w:x="8875" w:y="3563"/>
        <w:widowControl w:val="0"/>
        <w:shd w:val="clear" w:color="auto" w:fill="auto"/>
        <w:bidi w:val="0"/>
        <w:spacing w:before="0" w:after="0" w:line="240" w:lineRule="auto"/>
        <w:ind w:left="0" w:right="0" w:firstLine="0"/>
        <w:jc w:val="left"/>
      </w:pPr>
      <w:r>
        <w:rPr>
          <w:color w:val="000000"/>
          <w:spacing w:val="0"/>
          <w:w w:val="100"/>
          <w:position w:val="0"/>
        </w:rPr>
        <w:t>韩剑锋</w:t>
      </w:r>
    </w:p>
    <w:p>
      <w:pPr>
        <w:pStyle w:val="Style22"/>
        <w:keepNext w:val="0"/>
        <w:keepLines w:val="0"/>
        <w:framePr w:w="1814" w:h="226" w:wrap="none" w:vAnchor="text" w:hAnchor="page" w:x="8457" w:y="3851"/>
        <w:widowControl w:val="0"/>
        <w:shd w:val="clear" w:color="auto" w:fill="auto"/>
        <w:bidi w:val="0"/>
        <w:spacing w:before="0" w:after="0" w:line="240" w:lineRule="auto"/>
        <w:ind w:left="0" w:right="0" w:firstLine="0"/>
        <w:jc w:val="left"/>
      </w:pPr>
      <w:r>
        <w:rPr>
          <w:color w:val="000000"/>
          <w:spacing w:val="0"/>
          <w:w w:val="100"/>
          <w:position w:val="0"/>
        </w:rPr>
        <w:t>中华神经科杂志编辑部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pPr>
    </w:p>
    <w:sectPr>
      <w:footnotePr>
        <w:pos w:val="pageBottom"/>
        <w:numFmt w:val="decimal"/>
        <w:numRestart w:val="continuous"/>
      </w:footnotePr>
      <w:type w:val="continuous"/>
      <w:pgSz w:w="11611" w:h="16339"/>
      <w:pgMar w:top="1314" w:right="924" w:bottom="440" w:left="96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5568950</wp:posOffset>
              </wp:positionH>
              <wp:positionV relativeFrom="page">
                <wp:posOffset>10184765</wp:posOffset>
              </wp:positionV>
              <wp:extent cx="1033145" cy="128270"/>
              <wp:wrapNone/>
              <wp:docPr id="4" name="Shape 4"/>
              <a:graphic xmlns:a="http://schemas.openxmlformats.org/drawingml/2006/main">
                <a:graphicData uri="http://schemas.microsoft.com/office/word/2010/wordprocessingShape">
                  <wps:wsp>
                    <wps:cNvSpPr txBox="1"/>
                    <wps:spPr>
                      <a:xfrm>
                        <a:ext cx="103314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FF"/>
                              <w:spacing w:val="0"/>
                              <w:w w:val="100"/>
                              <w:position w:val="0"/>
                              <w:sz w:val="24"/>
                              <w:szCs w:val="24"/>
                              <w:lang w:val="en-US" w:eastAsia="en-US" w:bidi="en-US"/>
                            </w:rPr>
                            <w:t>guide.medlive.cn</w:t>
                          </w:r>
                        </w:p>
                      </w:txbxContent>
                    </wps:txbx>
                    <wps:bodyPr wrap="none" lIns="0" tIns="0" rIns="0" bIns="0">
                      <a:spAutoFit/>
                    </wps:bodyPr>
                  </wps:wsp>
                </a:graphicData>
              </a:graphic>
            </wp:anchor>
          </w:drawing>
        </mc:Choice>
        <mc:Fallback>
          <w:pict>
            <v:shape id="_x0000_s1030" type="#_x0000_t202" style="position:absolute;margin-left:438.5pt;margin-top:801.95000000000005pt;width:81.350000000000009pt;height:1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FF"/>
                        <w:spacing w:val="0"/>
                        <w:w w:val="100"/>
                        <w:position w:val="0"/>
                        <w:sz w:val="24"/>
                        <w:szCs w:val="24"/>
                        <w:lang w:val="en-US" w:eastAsia="en-US" w:bidi="en-US"/>
                      </w:rPr>
                      <w:t>guide.medlive.cn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5562600</wp:posOffset>
              </wp:positionH>
              <wp:positionV relativeFrom="page">
                <wp:posOffset>10088245</wp:posOffset>
              </wp:positionV>
              <wp:extent cx="1033145" cy="128270"/>
              <wp:wrapNone/>
              <wp:docPr id="8" name="Shape 8"/>
              <a:graphic xmlns:a="http://schemas.openxmlformats.org/drawingml/2006/main">
                <a:graphicData uri="http://schemas.microsoft.com/office/word/2010/wordprocessingShape">
                  <wps:wsp>
                    <wps:cNvSpPr txBox="1"/>
                    <wps:spPr>
                      <a:xfrm>
                        <a:ext cx="103314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FF"/>
                              <w:spacing w:val="0"/>
                              <w:w w:val="100"/>
                              <w:position w:val="0"/>
                              <w:sz w:val="24"/>
                              <w:szCs w:val="24"/>
                              <w:lang w:val="en-US" w:eastAsia="en-US" w:bidi="en-US"/>
                            </w:rPr>
                            <w:t>guide.medlive.cn</w:t>
                          </w:r>
                        </w:p>
                      </w:txbxContent>
                    </wps:txbx>
                    <wps:bodyPr wrap="none" lIns="0" tIns="0" rIns="0" bIns="0">
                      <a:spAutoFit/>
                    </wps:bodyPr>
                  </wps:wsp>
                </a:graphicData>
              </a:graphic>
            </wp:anchor>
          </w:drawing>
        </mc:Choice>
        <mc:Fallback>
          <w:pict>
            <v:shape id="_x0000_s1034" type="#_x0000_t202" style="position:absolute;margin-left:438.pt;margin-top:794.35000000000002pt;width:81.350000000000009pt;height:1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FF"/>
                        <w:spacing w:val="0"/>
                        <w:w w:val="100"/>
                        <w:position w:val="0"/>
                        <w:sz w:val="24"/>
                        <w:szCs w:val="24"/>
                        <w:lang w:val="en-US" w:eastAsia="en-US" w:bidi="en-US"/>
                      </w:rPr>
                      <w:t>guide.medlive.cn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1246505</wp:posOffset>
              </wp:positionH>
              <wp:positionV relativeFrom="page">
                <wp:posOffset>10165080</wp:posOffset>
              </wp:positionV>
              <wp:extent cx="5342890" cy="128270"/>
              <wp:wrapNone/>
              <wp:docPr id="12" name="Shape 12"/>
              <a:graphic xmlns:a="http://schemas.openxmlformats.org/drawingml/2006/main">
                <a:graphicData uri="http://schemas.microsoft.com/office/word/2010/wordprocessingShape">
                  <wps:wsp>
                    <wps:cNvSpPr txBox="1"/>
                    <wps:spPr>
                      <a:xfrm>
                        <a:ext cx="5342890" cy="128270"/>
                      </a:xfrm>
                      <a:prstGeom prst="rect"/>
                      <a:noFill/>
                    </wps:spPr>
                    <wps:txbx>
                      <w:txbxContent>
                        <w:p>
                          <w:pPr>
                            <w:pStyle w:val="Style4"/>
                            <w:keepNext w:val="0"/>
                            <w:keepLines w:val="0"/>
                            <w:widowControl w:val="0"/>
                            <w:shd w:val="clear" w:color="auto" w:fill="auto"/>
                            <w:tabs>
                              <w:tab w:pos="8414" w:val="right"/>
                            </w:tabs>
                            <w:bidi w:val="0"/>
                            <w:spacing w:before="0" w:after="0" w:line="240" w:lineRule="auto"/>
                            <w:ind w:left="0" w:right="0" w:firstLine="0"/>
                            <w:jc w:val="left"/>
                            <w:rPr>
                              <w:sz w:val="24"/>
                              <w:szCs w:val="24"/>
                            </w:rPr>
                          </w:pPr>
                          <w:r>
                            <w:rPr>
                              <w:rFonts w:ascii="Times New Roman" w:eastAsia="Times New Roman" w:hAnsi="Times New Roman" w:cs="Times New Roman"/>
                              <w:b/>
                              <w:bCs/>
                              <w:i/>
                              <w:iCs/>
                              <w:color w:val="00479C"/>
                              <w:spacing w:val="0"/>
                              <w:w w:val="100"/>
                              <w:position w:val="0"/>
                              <w:sz w:val="13"/>
                              <w:szCs w:val="13"/>
                              <w:lang w:val="zh-TW" w:eastAsia="zh-TW" w:bidi="zh-TW"/>
                            </w:rPr>
                            <w:t xml:space="preserve">1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4"/>
                              <w:szCs w:val="24"/>
                              <w:lang w:val="en-US" w:eastAsia="en-US" w:bidi="en-US"/>
                            </w:rPr>
                            <w:t>guide.medlive.cn</w:t>
                          </w:r>
                        </w:p>
                      </w:txbxContent>
                    </wps:txbx>
                    <wps:bodyPr lIns="0" tIns="0" rIns="0" bIns="0">
                      <a:spAutoFit/>
                    </wps:bodyPr>
                  </wps:wsp>
                </a:graphicData>
              </a:graphic>
            </wp:anchor>
          </w:drawing>
        </mc:Choice>
        <mc:Fallback>
          <w:pict>
            <v:shape id="_x0000_s1038" type="#_x0000_t202" style="position:absolute;margin-left:98.150000000000006pt;margin-top:800.39999999999998pt;width:420.69999999999999pt;height:10.1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414" w:val="right"/>
                      </w:tabs>
                      <w:bidi w:val="0"/>
                      <w:spacing w:before="0" w:after="0" w:line="240" w:lineRule="auto"/>
                      <w:ind w:left="0" w:right="0" w:firstLine="0"/>
                      <w:jc w:val="left"/>
                      <w:rPr>
                        <w:sz w:val="24"/>
                        <w:szCs w:val="24"/>
                      </w:rPr>
                    </w:pPr>
                    <w:r>
                      <w:rPr>
                        <w:rFonts w:ascii="Times New Roman" w:eastAsia="Times New Roman" w:hAnsi="Times New Roman" w:cs="Times New Roman"/>
                        <w:b/>
                        <w:bCs/>
                        <w:i/>
                        <w:iCs/>
                        <w:color w:val="00479C"/>
                        <w:spacing w:val="0"/>
                        <w:w w:val="100"/>
                        <w:position w:val="0"/>
                        <w:sz w:val="13"/>
                        <w:szCs w:val="13"/>
                        <w:lang w:val="zh-TW" w:eastAsia="zh-TW" w:bidi="zh-TW"/>
                      </w:rPr>
                      <w:t xml:space="preserve">1 </w:t>
                    </w:r>
                    <w:r>
                      <w:rPr>
                        <w:rFonts w:ascii="Times New Roman" w:eastAsia="Times New Roman" w:hAnsi="Times New Roman" w:cs="Times New Roman"/>
                        <w:b/>
                        <w:bCs/>
                        <w:i/>
                        <w:iCs/>
                        <w:color w:val="000000"/>
                        <w:spacing w:val="0"/>
                        <w:w w:val="100"/>
                        <w:position w:val="0"/>
                        <w:sz w:val="13"/>
                        <w:szCs w:val="13"/>
                        <w:lang w:val="en-US" w:eastAsia="en-US" w:bidi="en-US"/>
                      </w:rPr>
                      <w:t>medlive.cn</w:t>
                      <w:tab/>
                    </w:r>
                    <w:r>
                      <w:rPr>
                        <w:rFonts w:ascii="Times New Roman" w:eastAsia="Times New Roman" w:hAnsi="Times New Roman" w:cs="Times New Roman"/>
                        <w:color w:val="0000FF"/>
                        <w:spacing w:val="0"/>
                        <w:w w:val="100"/>
                        <w:position w:val="0"/>
                        <w:sz w:val="24"/>
                        <w:szCs w:val="24"/>
                        <w:lang w:val="en-US" w:eastAsia="en-US" w:bidi="en-US"/>
                      </w:rPr>
                      <w:t>guide.medlive.cn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5568950</wp:posOffset>
              </wp:positionH>
              <wp:positionV relativeFrom="page">
                <wp:posOffset>10184765</wp:posOffset>
              </wp:positionV>
              <wp:extent cx="1033145" cy="128270"/>
              <wp:wrapNone/>
              <wp:docPr id="19" name="Shape 19"/>
              <a:graphic xmlns:a="http://schemas.openxmlformats.org/drawingml/2006/main">
                <a:graphicData uri="http://schemas.microsoft.com/office/word/2010/wordprocessingShape">
                  <wps:wsp>
                    <wps:cNvSpPr txBox="1"/>
                    <wps:spPr>
                      <a:xfrm>
                        <a:ext cx="103314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FF"/>
                              <w:spacing w:val="0"/>
                              <w:w w:val="100"/>
                              <w:position w:val="0"/>
                              <w:sz w:val="24"/>
                              <w:szCs w:val="24"/>
                              <w:lang w:val="en-US" w:eastAsia="en-US" w:bidi="en-US"/>
                            </w:rPr>
                            <w:t>guide.medlive.cn</w:t>
                          </w:r>
                        </w:p>
                      </w:txbxContent>
                    </wps:txbx>
                    <wps:bodyPr wrap="none" lIns="0" tIns="0" rIns="0" bIns="0">
                      <a:spAutoFit/>
                    </wps:bodyPr>
                  </wps:wsp>
                </a:graphicData>
              </a:graphic>
            </wp:anchor>
          </w:drawing>
        </mc:Choice>
        <mc:Fallback>
          <w:pict>
            <v:shape id="_x0000_s1045" type="#_x0000_t202" style="position:absolute;margin-left:438.5pt;margin-top:801.95000000000005pt;width:81.350000000000009pt;height:10.1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FF"/>
                        <w:spacing w:val="0"/>
                        <w:w w:val="100"/>
                        <w:position w:val="0"/>
                        <w:sz w:val="24"/>
                        <w:szCs w:val="24"/>
                        <w:lang w:val="en-US" w:eastAsia="en-US" w:bidi="en-US"/>
                      </w:rPr>
                      <w:t>guide.medlive.cn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5549265</wp:posOffset>
              </wp:positionH>
              <wp:positionV relativeFrom="page">
                <wp:posOffset>10173970</wp:posOffset>
              </wp:positionV>
              <wp:extent cx="1033145" cy="128270"/>
              <wp:wrapNone/>
              <wp:docPr id="23" name="Shape 23"/>
              <a:graphic xmlns:a="http://schemas.openxmlformats.org/drawingml/2006/main">
                <a:graphicData uri="http://schemas.microsoft.com/office/word/2010/wordprocessingShape">
                  <wps:wsp>
                    <wps:cNvSpPr txBox="1"/>
                    <wps:spPr>
                      <a:xfrm>
                        <a:ext cx="1033145" cy="12827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FF"/>
                              <w:spacing w:val="0"/>
                              <w:w w:val="100"/>
                              <w:position w:val="0"/>
                              <w:sz w:val="24"/>
                              <w:szCs w:val="24"/>
                              <w:lang w:val="en-US" w:eastAsia="en-US" w:bidi="en-US"/>
                            </w:rPr>
                            <w:t>guide.medlive.cn</w:t>
                          </w:r>
                        </w:p>
                      </w:txbxContent>
                    </wps:txbx>
                    <wps:bodyPr wrap="none" lIns="0" tIns="0" rIns="0" bIns="0">
                      <a:spAutoFit/>
                    </wps:bodyPr>
                  </wps:wsp>
                </a:graphicData>
              </a:graphic>
            </wp:anchor>
          </w:drawing>
        </mc:Choice>
        <mc:Fallback>
          <w:pict>
            <v:shape id="_x0000_s1049" type="#_x0000_t202" style="position:absolute;margin-left:436.94999999999999pt;margin-top:801.10000000000002pt;width:81.350000000000009pt;height:10.1pt;z-index:-18874404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FF"/>
                        <w:spacing w:val="0"/>
                        <w:w w:val="100"/>
                        <w:position w:val="0"/>
                        <w:sz w:val="24"/>
                        <w:szCs w:val="24"/>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661670</wp:posOffset>
              </wp:positionH>
              <wp:positionV relativeFrom="page">
                <wp:posOffset>677545</wp:posOffset>
              </wp:positionV>
              <wp:extent cx="5995670" cy="103505"/>
              <wp:wrapNone/>
              <wp:docPr id="1" name="Shape 1"/>
              <a:graphic xmlns:a="http://schemas.openxmlformats.org/drawingml/2006/main">
                <a:graphicData uri="http://schemas.microsoft.com/office/word/2010/wordprocessingShape">
                  <wps:wsp>
                    <wps:cNvSpPr txBox="1"/>
                    <wps:spPr>
                      <a:xfrm>
                        <a:ext cx="5995670" cy="103505"/>
                      </a:xfrm>
                      <a:prstGeom prst="rect"/>
                      <a:noFill/>
                    </wps:spPr>
                    <wps:txbx>
                      <w:txbxContent>
                        <w:p>
                          <w:pPr>
                            <w:pStyle w:val="Style4"/>
                            <w:keepNext w:val="0"/>
                            <w:keepLines w:val="0"/>
                            <w:widowControl w:val="0"/>
                            <w:shd w:val="clear" w:color="auto" w:fill="auto"/>
                            <w:tabs>
                              <w:tab w:pos="9442"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6"/>
                              <w:szCs w:val="16"/>
                              <w:lang w:val="zh-TW" w:eastAsia="zh-TW" w:bidi="zh-TW"/>
                            </w:rPr>
                            <w:t>中华神经科杂志</w:t>
                          </w:r>
                          <w:r>
                            <w:rPr>
                              <w:rFonts w:ascii="Times New Roman" w:eastAsia="Times New Roman" w:hAnsi="Times New Roman" w:cs="Times New Roman"/>
                              <w:color w:val="000000"/>
                              <w:spacing w:val="0"/>
                              <w:w w:val="100"/>
                              <w:position w:val="0"/>
                              <w:sz w:val="15"/>
                              <w:szCs w:val="15"/>
                              <w:lang w:val="zh-CN" w:eastAsia="zh-CN" w:bidi="zh-CN"/>
                            </w:rPr>
                            <w:t>2015</w:t>
                          </w:r>
                          <w:r>
                            <w:rPr>
                              <w:rFonts w:ascii="SimSun" w:eastAsia="SimSun" w:hAnsi="SimSun" w:cs="SimSun"/>
                              <w:color w:val="000000"/>
                              <w:spacing w:val="0"/>
                              <w:w w:val="100"/>
                              <w:position w:val="0"/>
                              <w:sz w:val="16"/>
                              <w:szCs w:val="16"/>
                              <w:lang w:val="zh-TW" w:eastAsia="zh-TW" w:bidi="zh-TW"/>
                            </w:rPr>
                            <w:t>年</w:t>
                          </w:r>
                          <w:r>
                            <w:rPr>
                              <w:rFonts w:ascii="Times New Roman" w:eastAsia="Times New Roman" w:hAnsi="Times New Roman" w:cs="Times New Roman"/>
                              <w:color w:val="000000"/>
                              <w:spacing w:val="0"/>
                              <w:w w:val="100"/>
                              <w:position w:val="0"/>
                              <w:sz w:val="15"/>
                              <w:szCs w:val="15"/>
                              <w:lang w:val="zh-CN" w:eastAsia="zh-CN" w:bidi="zh-CN"/>
                            </w:rPr>
                            <w:t>5</w:t>
                          </w:r>
                          <w:r>
                            <w:rPr>
                              <w:rFonts w:ascii="SimSun" w:eastAsia="SimSun" w:hAnsi="SimSun" w:cs="SimSun"/>
                              <w:color w:val="000000"/>
                              <w:spacing w:val="0"/>
                              <w:w w:val="100"/>
                              <w:position w:val="0"/>
                              <w:sz w:val="16"/>
                              <w:szCs w:val="16"/>
                              <w:lang w:val="zh-TW" w:eastAsia="zh-TW" w:bidi="zh-TW"/>
                            </w:rPr>
                            <w:t>月第</w:t>
                          </w:r>
                          <w:r>
                            <w:rPr>
                              <w:rFonts w:ascii="Times New Roman" w:eastAsia="Times New Roman" w:hAnsi="Times New Roman" w:cs="Times New Roman"/>
                              <w:color w:val="000000"/>
                              <w:spacing w:val="0"/>
                              <w:w w:val="100"/>
                              <w:position w:val="0"/>
                              <w:sz w:val="15"/>
                              <w:szCs w:val="15"/>
                              <w:lang w:val="zh-CN" w:eastAsia="zh-CN" w:bidi="zh-CN"/>
                            </w:rPr>
                            <w:t>48</w:t>
                          </w:r>
                          <w:r>
                            <w:rPr>
                              <w:rFonts w:ascii="SimSun" w:eastAsia="SimSun" w:hAnsi="SimSun" w:cs="SimSun"/>
                              <w:color w:val="000000"/>
                              <w:spacing w:val="0"/>
                              <w:w w:val="100"/>
                              <w:position w:val="0"/>
                              <w:sz w:val="16"/>
                              <w:szCs w:val="16"/>
                              <w:lang w:val="zh-TW" w:eastAsia="zh-TW" w:bidi="zh-TW"/>
                            </w:rPr>
                            <w:t>卷第</w:t>
                          </w:r>
                          <w:r>
                            <w:rPr>
                              <w:rFonts w:ascii="Times New Roman" w:eastAsia="Times New Roman" w:hAnsi="Times New Roman" w:cs="Times New Roman"/>
                              <w:color w:val="000000"/>
                              <w:spacing w:val="0"/>
                              <w:w w:val="100"/>
                              <w:position w:val="0"/>
                              <w:sz w:val="15"/>
                              <w:szCs w:val="15"/>
                              <w:lang w:val="zh-CN" w:eastAsia="zh-CN" w:bidi="zh-CN"/>
                            </w:rPr>
                            <w:t>5</w:t>
                          </w:r>
                          <w:r>
                            <w:rPr>
                              <w:rFonts w:ascii="SimSun" w:eastAsia="SimSun" w:hAnsi="SimSun" w:cs="SimSun"/>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Neurol, May </w:t>
                          </w:r>
                          <w:r>
                            <w:rPr>
                              <w:rFonts w:ascii="Times New Roman" w:eastAsia="Times New Roman" w:hAnsi="Times New Roman" w:cs="Times New Roman"/>
                              <w:color w:val="000000"/>
                              <w:spacing w:val="0"/>
                              <w:w w:val="100"/>
                              <w:position w:val="0"/>
                              <w:sz w:val="15"/>
                              <w:szCs w:val="15"/>
                              <w:lang w:val="zh-TW" w:eastAsia="zh-TW" w:bidi="zh-TW"/>
                            </w:rPr>
                            <w:t xml:space="preserve">2015 , </w:t>
                          </w:r>
                          <w:r>
                            <w:rPr>
                              <w:rFonts w:ascii="Times New Roman" w:eastAsia="Times New Roman" w:hAnsi="Times New Roman" w:cs="Times New Roman"/>
                              <w:color w:val="000000"/>
                              <w:spacing w:val="0"/>
                              <w:w w:val="100"/>
                              <w:position w:val="0"/>
                              <w:sz w:val="15"/>
                              <w:szCs w:val="15"/>
                              <w:lang w:val="en-US" w:eastAsia="en-US" w:bidi="en-US"/>
                            </w:rPr>
                            <w:t>Vol. 48, No. 5</w:t>
                            <w:tab/>
                          </w:r>
                          <w:r>
                            <w:rPr>
                              <w:rFonts w:ascii="SimSun" w:eastAsia="SimSun" w:hAnsi="SimSun" w:cs="SimSun"/>
                              <w:color w:val="000000"/>
                              <w:spacing w:val="0"/>
                              <w:w w:val="100"/>
                              <w:position w:val="0"/>
                              <w:sz w:val="15"/>
                              <w:szCs w:val="15"/>
                              <w:lang w:val="en-US" w:eastAsia="en-US" w:bidi="en-US"/>
                            </w:rPr>
                            <w:t>・</w:t>
                          </w:r>
                          <w:fldSimple w:instr=" PAGE \* MERGEFORMAT ">
                            <w:r>
                              <w:rPr>
                                <w:rFonts w:ascii="Times New Roman" w:eastAsia="Times New Roman" w:hAnsi="Times New Roman" w:cs="Times New Roman"/>
                                <w:color w:val="000000"/>
                                <w:spacing w:val="0"/>
                                <w:w w:val="100"/>
                                <w:position w:val="0"/>
                                <w:sz w:val="15"/>
                                <w:szCs w:val="15"/>
                                <w:lang w:val="en-US" w:eastAsia="en-US" w:bidi="en-US"/>
                              </w:rPr>
                              <w:t>#</w:t>
                            </w:r>
                          </w:fldSimple>
                          <w:r>
                            <w:rPr>
                              <w:rFonts w:ascii="SimSun" w:eastAsia="SimSun" w:hAnsi="SimSun" w:cs="SimSun"/>
                              <w:color w:val="000000"/>
                              <w:spacing w:val="0"/>
                              <w:w w:val="100"/>
                              <w:position w:val="0"/>
                              <w:sz w:val="15"/>
                              <w:szCs w:val="15"/>
                              <w:lang w:val="en-US" w:eastAsia="en-US" w:bidi="en-US"/>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100000000000001pt;margin-top:53.350000000000001pt;width:472.10000000000002pt;height:8.15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42"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6"/>
                        <w:szCs w:val="16"/>
                        <w:lang w:val="zh-TW" w:eastAsia="zh-TW" w:bidi="zh-TW"/>
                      </w:rPr>
                      <w:t>中华神经科杂志</w:t>
                    </w:r>
                    <w:r>
                      <w:rPr>
                        <w:rFonts w:ascii="Times New Roman" w:eastAsia="Times New Roman" w:hAnsi="Times New Roman" w:cs="Times New Roman"/>
                        <w:color w:val="000000"/>
                        <w:spacing w:val="0"/>
                        <w:w w:val="100"/>
                        <w:position w:val="0"/>
                        <w:sz w:val="15"/>
                        <w:szCs w:val="15"/>
                        <w:lang w:val="zh-CN" w:eastAsia="zh-CN" w:bidi="zh-CN"/>
                      </w:rPr>
                      <w:t>2015</w:t>
                    </w:r>
                    <w:r>
                      <w:rPr>
                        <w:rFonts w:ascii="SimSun" w:eastAsia="SimSun" w:hAnsi="SimSun" w:cs="SimSun"/>
                        <w:color w:val="000000"/>
                        <w:spacing w:val="0"/>
                        <w:w w:val="100"/>
                        <w:position w:val="0"/>
                        <w:sz w:val="16"/>
                        <w:szCs w:val="16"/>
                        <w:lang w:val="zh-TW" w:eastAsia="zh-TW" w:bidi="zh-TW"/>
                      </w:rPr>
                      <w:t>年</w:t>
                    </w:r>
                    <w:r>
                      <w:rPr>
                        <w:rFonts w:ascii="Times New Roman" w:eastAsia="Times New Roman" w:hAnsi="Times New Roman" w:cs="Times New Roman"/>
                        <w:color w:val="000000"/>
                        <w:spacing w:val="0"/>
                        <w:w w:val="100"/>
                        <w:position w:val="0"/>
                        <w:sz w:val="15"/>
                        <w:szCs w:val="15"/>
                        <w:lang w:val="zh-CN" w:eastAsia="zh-CN" w:bidi="zh-CN"/>
                      </w:rPr>
                      <w:t>5</w:t>
                    </w:r>
                    <w:r>
                      <w:rPr>
                        <w:rFonts w:ascii="SimSun" w:eastAsia="SimSun" w:hAnsi="SimSun" w:cs="SimSun"/>
                        <w:color w:val="000000"/>
                        <w:spacing w:val="0"/>
                        <w:w w:val="100"/>
                        <w:position w:val="0"/>
                        <w:sz w:val="16"/>
                        <w:szCs w:val="16"/>
                        <w:lang w:val="zh-TW" w:eastAsia="zh-TW" w:bidi="zh-TW"/>
                      </w:rPr>
                      <w:t>月第</w:t>
                    </w:r>
                    <w:r>
                      <w:rPr>
                        <w:rFonts w:ascii="Times New Roman" w:eastAsia="Times New Roman" w:hAnsi="Times New Roman" w:cs="Times New Roman"/>
                        <w:color w:val="000000"/>
                        <w:spacing w:val="0"/>
                        <w:w w:val="100"/>
                        <w:position w:val="0"/>
                        <w:sz w:val="15"/>
                        <w:szCs w:val="15"/>
                        <w:lang w:val="zh-CN" w:eastAsia="zh-CN" w:bidi="zh-CN"/>
                      </w:rPr>
                      <w:t>48</w:t>
                    </w:r>
                    <w:r>
                      <w:rPr>
                        <w:rFonts w:ascii="SimSun" w:eastAsia="SimSun" w:hAnsi="SimSun" w:cs="SimSun"/>
                        <w:color w:val="000000"/>
                        <w:spacing w:val="0"/>
                        <w:w w:val="100"/>
                        <w:position w:val="0"/>
                        <w:sz w:val="16"/>
                        <w:szCs w:val="16"/>
                        <w:lang w:val="zh-TW" w:eastAsia="zh-TW" w:bidi="zh-TW"/>
                      </w:rPr>
                      <w:t>卷第</w:t>
                    </w:r>
                    <w:r>
                      <w:rPr>
                        <w:rFonts w:ascii="Times New Roman" w:eastAsia="Times New Roman" w:hAnsi="Times New Roman" w:cs="Times New Roman"/>
                        <w:color w:val="000000"/>
                        <w:spacing w:val="0"/>
                        <w:w w:val="100"/>
                        <w:position w:val="0"/>
                        <w:sz w:val="15"/>
                        <w:szCs w:val="15"/>
                        <w:lang w:val="zh-CN" w:eastAsia="zh-CN" w:bidi="zh-CN"/>
                      </w:rPr>
                      <w:t>5</w:t>
                    </w:r>
                    <w:r>
                      <w:rPr>
                        <w:rFonts w:ascii="SimSun" w:eastAsia="SimSun" w:hAnsi="SimSun" w:cs="SimSun"/>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Neurol, May </w:t>
                    </w:r>
                    <w:r>
                      <w:rPr>
                        <w:rFonts w:ascii="Times New Roman" w:eastAsia="Times New Roman" w:hAnsi="Times New Roman" w:cs="Times New Roman"/>
                        <w:color w:val="000000"/>
                        <w:spacing w:val="0"/>
                        <w:w w:val="100"/>
                        <w:position w:val="0"/>
                        <w:sz w:val="15"/>
                        <w:szCs w:val="15"/>
                        <w:lang w:val="zh-TW" w:eastAsia="zh-TW" w:bidi="zh-TW"/>
                      </w:rPr>
                      <w:t xml:space="preserve">2015 , </w:t>
                    </w:r>
                    <w:r>
                      <w:rPr>
                        <w:rFonts w:ascii="Times New Roman" w:eastAsia="Times New Roman" w:hAnsi="Times New Roman" w:cs="Times New Roman"/>
                        <w:color w:val="000000"/>
                        <w:spacing w:val="0"/>
                        <w:w w:val="100"/>
                        <w:position w:val="0"/>
                        <w:sz w:val="15"/>
                        <w:szCs w:val="15"/>
                        <w:lang w:val="en-US" w:eastAsia="en-US" w:bidi="en-US"/>
                      </w:rPr>
                      <w:t>Vol. 48, No. 5</w:t>
                      <w:tab/>
                    </w:r>
                    <w:r>
                      <w:rPr>
                        <w:rFonts w:ascii="SimSun" w:eastAsia="SimSun" w:hAnsi="SimSun" w:cs="SimSun"/>
                        <w:color w:val="000000"/>
                        <w:spacing w:val="0"/>
                        <w:w w:val="100"/>
                        <w:position w:val="0"/>
                        <w:sz w:val="15"/>
                        <w:szCs w:val="15"/>
                        <w:lang w:val="en-US" w:eastAsia="en-US" w:bidi="en-US"/>
                      </w:rPr>
                      <w:t>・</w:t>
                    </w:r>
                    <w:fldSimple w:instr=" PAGE \* MERGEFORMAT ">
                      <w:r>
                        <w:rPr>
                          <w:rFonts w:ascii="Times New Roman" w:eastAsia="Times New Roman" w:hAnsi="Times New Roman" w:cs="Times New Roman"/>
                          <w:color w:val="000000"/>
                          <w:spacing w:val="0"/>
                          <w:w w:val="100"/>
                          <w:position w:val="0"/>
                          <w:sz w:val="15"/>
                          <w:szCs w:val="15"/>
                          <w:lang w:val="en-US" w:eastAsia="en-US" w:bidi="en-US"/>
                        </w:rPr>
                        <w:t>#</w:t>
                      </w:r>
                    </w:fldSimple>
                    <w:r>
                      <w:rPr>
                        <w:rFonts w:ascii="SimSun" w:eastAsia="SimSun" w:hAnsi="SimSun" w:cs="SimSun"/>
                        <w:color w:val="000000"/>
                        <w:spacing w:val="0"/>
                        <w:w w:val="100"/>
                        <w:position w:val="0"/>
                        <w:sz w:val="15"/>
                        <w:szCs w:val="15"/>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782955</wp:posOffset>
              </wp:positionV>
              <wp:extent cx="3718560" cy="0"/>
              <wp:wrapNone/>
              <wp:docPr id="3" name="Shape 3"/>
              <a:graphic xmlns:a="http://schemas.openxmlformats.org/drawingml/2006/main">
                <a:graphicData uri="http://schemas.microsoft.com/office/word/2010/wordprocessingShape">
                  <wps:wsp>
                    <wps:cNvCnPr/>
                    <wps:spPr>
                      <a:xfrm>
                        <a:ext cx="3718560" cy="0"/>
                      </a:xfrm>
                      <a:prstGeom prst="straightConnector1"/>
                      <a:ln w="12700">
                        <a:solidFill/>
                      </a:ln>
                    </wps:spPr>
                    <wps:bodyPr/>
                  </wps:wsp>
                </a:graphicData>
              </a:graphic>
            </wp:anchor>
          </w:drawing>
        </mc:Choice>
        <mc:Fallback>
          <w:pict>
            <v:shape o:spt="32" o:oned="true" path="m,l21600,21600e" style="position:absolute;margin-left:51.600000000000001pt;margin-top:61.649999999999999pt;width:292.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734695</wp:posOffset>
              </wp:positionH>
              <wp:positionV relativeFrom="page">
                <wp:posOffset>581660</wp:posOffset>
              </wp:positionV>
              <wp:extent cx="6007735" cy="100330"/>
              <wp:wrapNone/>
              <wp:docPr id="6" name="Shape 6"/>
              <a:graphic xmlns:a="http://schemas.openxmlformats.org/drawingml/2006/main">
                <a:graphicData uri="http://schemas.microsoft.com/office/word/2010/wordprocessingShape">
                  <wps:wsp>
                    <wps:cNvSpPr txBox="1"/>
                    <wps:spPr>
                      <a:xfrm>
                        <a:ext cx="6007735" cy="100330"/>
                      </a:xfrm>
                      <a:prstGeom prst="rect"/>
                      <a:noFill/>
                    </wps:spPr>
                    <wps:txbx>
                      <w:txbxContent>
                        <w:p>
                          <w:pPr>
                            <w:pStyle w:val="Style4"/>
                            <w:keepNext w:val="0"/>
                            <w:keepLines w:val="0"/>
                            <w:widowControl w:val="0"/>
                            <w:shd w:val="clear" w:color="auto" w:fill="auto"/>
                            <w:tabs>
                              <w:tab w:pos="9461"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 </w:t>
                          </w:r>
                          <w:fldSimple w:instr=" PAGE \* MERGEFORMAT ">
                            <w:r>
                              <w:rPr>
                                <w:rFonts w:ascii="Times New Roman" w:eastAsia="Times New Roman" w:hAnsi="Times New Roman" w:cs="Times New Roman"/>
                                <w:color w:val="000000"/>
                                <w:spacing w:val="0"/>
                                <w:w w:val="100"/>
                                <w:position w:val="0"/>
                                <w:sz w:val="15"/>
                                <w:szCs w:val="15"/>
                                <w:lang w:val="zh-CN" w:eastAsia="zh-CN" w:bidi="zh-CN"/>
                              </w:rPr>
                              <w:t>#</w:t>
                            </w:r>
                          </w:fldSimple>
                          <w:r>
                            <w:rPr>
                              <w:rFonts w:ascii="Times New Roman" w:eastAsia="Times New Roman" w:hAnsi="Times New Roman" w:cs="Times New Roman"/>
                              <w:color w:val="000000"/>
                              <w:spacing w:val="0"/>
                              <w:w w:val="100"/>
                              <w:position w:val="0"/>
                              <w:sz w:val="15"/>
                              <w:szCs w:val="15"/>
                              <w:lang w:val="zh-CN" w:eastAsia="zh-CN" w:bidi="zh-CN"/>
                            </w:rPr>
                            <w:t xml:space="preserve"> </w:t>
                          </w:r>
                          <w:r>
                            <w:rPr>
                              <w:rFonts w:ascii="Times New Roman" w:eastAsia="Times New Roman" w:hAnsi="Times New Roman" w:cs="Times New Roman"/>
                              <w:color w:val="000000"/>
                              <w:spacing w:val="0"/>
                              <w:w w:val="100"/>
                              <w:position w:val="0"/>
                              <w:sz w:val="15"/>
                              <w:szCs w:val="15"/>
                              <w:lang w:val="en-US" w:eastAsia="en-US" w:bidi="en-US"/>
                            </w:rPr>
                            <w:t>•</w:t>
                            <w:tab/>
                          </w:r>
                          <w:r>
                            <w:rPr>
                              <w:rFonts w:ascii="SimSun" w:eastAsia="SimSun" w:hAnsi="SimSun" w:cs="SimSun"/>
                              <w:color w:val="000000"/>
                              <w:spacing w:val="0"/>
                              <w:w w:val="100"/>
                              <w:position w:val="0"/>
                              <w:sz w:val="16"/>
                              <w:szCs w:val="16"/>
                              <w:u w:val="single"/>
                              <w:lang w:val="zh-TW" w:eastAsia="zh-TW" w:bidi="zh-TW"/>
                            </w:rPr>
                            <w:t>中华神经科杂志</w:t>
                          </w:r>
                          <w:r>
                            <w:rPr>
                              <w:rFonts w:ascii="Times New Roman" w:eastAsia="Times New Roman" w:hAnsi="Times New Roman" w:cs="Times New Roman"/>
                              <w:color w:val="000000"/>
                              <w:spacing w:val="0"/>
                              <w:w w:val="100"/>
                              <w:position w:val="0"/>
                              <w:sz w:val="15"/>
                              <w:szCs w:val="15"/>
                              <w:u w:val="single"/>
                              <w:lang w:val="zh-TW" w:eastAsia="zh-TW" w:bidi="zh-TW"/>
                            </w:rPr>
                            <w:t>2015</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5"/>
                              <w:szCs w:val="15"/>
                              <w:u w:val="single"/>
                              <w:lang w:val="zh-TW" w:eastAsia="zh-TW" w:bidi="zh-TW"/>
                            </w:rPr>
                            <w:t>5</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5"/>
                              <w:szCs w:val="15"/>
                              <w:u w:val="single"/>
                              <w:lang w:val="zh-TW" w:eastAsia="zh-TW" w:bidi="zh-TW"/>
                            </w:rPr>
                            <w:t>48</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5"/>
                              <w:szCs w:val="15"/>
                              <w:u w:val="single"/>
                              <w:lang w:val="zh-TW" w:eastAsia="zh-TW" w:bidi="zh-TW"/>
                            </w:rPr>
                            <w:t>5</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NeunJ, May </w:t>
                          </w:r>
                          <w:r>
                            <w:rPr>
                              <w:rFonts w:ascii="Times New Roman" w:eastAsia="Times New Roman" w:hAnsi="Times New Roman" w:cs="Times New Roman"/>
                              <w:color w:val="000000"/>
                              <w:spacing w:val="0"/>
                              <w:w w:val="100"/>
                              <w:position w:val="0"/>
                              <w:sz w:val="15"/>
                              <w:szCs w:val="15"/>
                              <w:u w:val="single"/>
                              <w:lang w:val="zh-TW" w:eastAsia="zh-TW" w:bidi="zh-TW"/>
                            </w:rPr>
                            <w:t xml:space="preserve">2015, </w:t>
                          </w:r>
                          <w:r>
                            <w:rPr>
                              <w:rFonts w:ascii="Times New Roman" w:eastAsia="Times New Roman" w:hAnsi="Times New Roman" w:cs="Times New Roman"/>
                              <w:color w:val="000000"/>
                              <w:spacing w:val="0"/>
                              <w:w w:val="100"/>
                              <w:position w:val="0"/>
                              <w:sz w:val="15"/>
                              <w:szCs w:val="15"/>
                              <w:u w:val="single"/>
                              <w:lang w:val="en-US" w:eastAsia="en-US" w:bidi="en-US"/>
                            </w:rPr>
                            <w:t xml:space="preserve">Vol. 48, No. </w:t>
                          </w:r>
                          <w:r>
                            <w:rPr>
                              <w:rFonts w:ascii="Times New Roman" w:eastAsia="Times New Roman" w:hAnsi="Times New Roman" w:cs="Times New Roman"/>
                              <w:i/>
                              <w:iCs/>
                              <w:color w:val="000000"/>
                              <w:spacing w:val="0"/>
                              <w:w w:val="100"/>
                              <w:position w:val="0"/>
                              <w:sz w:val="15"/>
                              <w:szCs w:val="15"/>
                              <w:u w:val="single"/>
                              <w:lang w:val="en-US" w:eastAsia="en-US" w:bidi="en-US"/>
                            </w:rPr>
                            <w:t>5</w:t>
                          </w:r>
                        </w:p>
                      </w:txbxContent>
                    </wps:txbx>
                    <wps:bodyPr lIns="0" tIns="0" rIns="0" bIns="0">
                      <a:spAutoFit/>
                    </wps:bodyPr>
                  </wps:wsp>
                </a:graphicData>
              </a:graphic>
            </wp:anchor>
          </w:drawing>
        </mc:Choice>
        <mc:Fallback>
          <w:pict>
            <v:shape id="_x0000_s1032" type="#_x0000_t202" style="position:absolute;margin-left:57.850000000000001pt;margin-top:45.800000000000004pt;width:473.05000000000001pt;height:7.90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61"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 </w:t>
                    </w:r>
                    <w:fldSimple w:instr=" PAGE \* MERGEFORMAT ">
                      <w:r>
                        <w:rPr>
                          <w:rFonts w:ascii="Times New Roman" w:eastAsia="Times New Roman" w:hAnsi="Times New Roman" w:cs="Times New Roman"/>
                          <w:color w:val="000000"/>
                          <w:spacing w:val="0"/>
                          <w:w w:val="100"/>
                          <w:position w:val="0"/>
                          <w:sz w:val="15"/>
                          <w:szCs w:val="15"/>
                          <w:lang w:val="zh-CN" w:eastAsia="zh-CN" w:bidi="zh-CN"/>
                        </w:rPr>
                        <w:t>#</w:t>
                      </w:r>
                    </w:fldSimple>
                    <w:r>
                      <w:rPr>
                        <w:rFonts w:ascii="Times New Roman" w:eastAsia="Times New Roman" w:hAnsi="Times New Roman" w:cs="Times New Roman"/>
                        <w:color w:val="000000"/>
                        <w:spacing w:val="0"/>
                        <w:w w:val="100"/>
                        <w:position w:val="0"/>
                        <w:sz w:val="15"/>
                        <w:szCs w:val="15"/>
                        <w:lang w:val="zh-CN" w:eastAsia="zh-CN" w:bidi="zh-CN"/>
                      </w:rPr>
                      <w:t xml:space="preserve"> </w:t>
                    </w:r>
                    <w:r>
                      <w:rPr>
                        <w:rFonts w:ascii="Times New Roman" w:eastAsia="Times New Roman" w:hAnsi="Times New Roman" w:cs="Times New Roman"/>
                        <w:color w:val="000000"/>
                        <w:spacing w:val="0"/>
                        <w:w w:val="100"/>
                        <w:position w:val="0"/>
                        <w:sz w:val="15"/>
                        <w:szCs w:val="15"/>
                        <w:lang w:val="en-US" w:eastAsia="en-US" w:bidi="en-US"/>
                      </w:rPr>
                      <w:t>•</w:t>
                      <w:tab/>
                    </w:r>
                    <w:r>
                      <w:rPr>
                        <w:rFonts w:ascii="SimSun" w:eastAsia="SimSun" w:hAnsi="SimSun" w:cs="SimSun"/>
                        <w:color w:val="000000"/>
                        <w:spacing w:val="0"/>
                        <w:w w:val="100"/>
                        <w:position w:val="0"/>
                        <w:sz w:val="16"/>
                        <w:szCs w:val="16"/>
                        <w:u w:val="single"/>
                        <w:lang w:val="zh-TW" w:eastAsia="zh-TW" w:bidi="zh-TW"/>
                      </w:rPr>
                      <w:t>中华神经科杂志</w:t>
                    </w:r>
                    <w:r>
                      <w:rPr>
                        <w:rFonts w:ascii="Times New Roman" w:eastAsia="Times New Roman" w:hAnsi="Times New Roman" w:cs="Times New Roman"/>
                        <w:color w:val="000000"/>
                        <w:spacing w:val="0"/>
                        <w:w w:val="100"/>
                        <w:position w:val="0"/>
                        <w:sz w:val="15"/>
                        <w:szCs w:val="15"/>
                        <w:u w:val="single"/>
                        <w:lang w:val="zh-TW" w:eastAsia="zh-TW" w:bidi="zh-TW"/>
                      </w:rPr>
                      <w:t>2015</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5"/>
                        <w:szCs w:val="15"/>
                        <w:u w:val="single"/>
                        <w:lang w:val="zh-TW" w:eastAsia="zh-TW" w:bidi="zh-TW"/>
                      </w:rPr>
                      <w:t>5</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5"/>
                        <w:szCs w:val="15"/>
                        <w:u w:val="single"/>
                        <w:lang w:val="zh-TW" w:eastAsia="zh-TW" w:bidi="zh-TW"/>
                      </w:rPr>
                      <w:t>48</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5"/>
                        <w:szCs w:val="15"/>
                        <w:u w:val="single"/>
                        <w:lang w:val="zh-TW" w:eastAsia="zh-TW" w:bidi="zh-TW"/>
                      </w:rPr>
                      <w:t>5</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NeunJ, May </w:t>
                    </w:r>
                    <w:r>
                      <w:rPr>
                        <w:rFonts w:ascii="Times New Roman" w:eastAsia="Times New Roman" w:hAnsi="Times New Roman" w:cs="Times New Roman"/>
                        <w:color w:val="000000"/>
                        <w:spacing w:val="0"/>
                        <w:w w:val="100"/>
                        <w:position w:val="0"/>
                        <w:sz w:val="15"/>
                        <w:szCs w:val="15"/>
                        <w:u w:val="single"/>
                        <w:lang w:val="zh-TW" w:eastAsia="zh-TW" w:bidi="zh-TW"/>
                      </w:rPr>
                      <w:t xml:space="preserve">2015, </w:t>
                    </w:r>
                    <w:r>
                      <w:rPr>
                        <w:rFonts w:ascii="Times New Roman" w:eastAsia="Times New Roman" w:hAnsi="Times New Roman" w:cs="Times New Roman"/>
                        <w:color w:val="000000"/>
                        <w:spacing w:val="0"/>
                        <w:w w:val="100"/>
                        <w:position w:val="0"/>
                        <w:sz w:val="15"/>
                        <w:szCs w:val="15"/>
                        <w:u w:val="single"/>
                        <w:lang w:val="en-US" w:eastAsia="en-US" w:bidi="en-US"/>
                      </w:rPr>
                      <w:t xml:space="preserve">Vol. 48, No. </w:t>
                    </w:r>
                    <w:r>
                      <w:rPr>
                        <w:rFonts w:ascii="Times New Roman" w:eastAsia="Times New Roman" w:hAnsi="Times New Roman" w:cs="Times New Roman"/>
                        <w:i/>
                        <w:iCs/>
                        <w:color w:val="000000"/>
                        <w:spacing w:val="0"/>
                        <w:w w:val="100"/>
                        <w:position w:val="0"/>
                        <w:sz w:val="15"/>
                        <w:szCs w:val="15"/>
                        <w:u w:val="single"/>
                        <w:lang w:val="en-US" w:eastAsia="en-US" w:bidi="en-US"/>
                      </w:rPr>
                      <w:t>5</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734695</wp:posOffset>
              </wp:positionH>
              <wp:positionV relativeFrom="page">
                <wp:posOffset>652145</wp:posOffset>
              </wp:positionV>
              <wp:extent cx="6007735" cy="106680"/>
              <wp:wrapNone/>
              <wp:docPr id="10" name="Shape 10"/>
              <a:graphic xmlns:a="http://schemas.openxmlformats.org/drawingml/2006/main">
                <a:graphicData uri="http://schemas.microsoft.com/office/word/2010/wordprocessingShape">
                  <wps:wsp>
                    <wps:cNvSpPr txBox="1"/>
                    <wps:spPr>
                      <a:xfrm>
                        <a:ext cx="6007735" cy="106680"/>
                      </a:xfrm>
                      <a:prstGeom prst="rect"/>
                      <a:noFill/>
                    </wps:spPr>
                    <wps:txbx>
                      <w:txbxContent>
                        <w:p>
                          <w:pPr>
                            <w:pStyle w:val="Style4"/>
                            <w:keepNext w:val="0"/>
                            <w:keepLines w:val="0"/>
                            <w:widowControl w:val="0"/>
                            <w:shd w:val="clear" w:color="auto" w:fill="auto"/>
                            <w:tabs>
                              <w:tab w:pos="9461"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 </w:t>
                          </w:r>
                          <w:fldSimple w:instr=" PAGE \* MERGEFORMAT ">
                            <w:r>
                              <w:rPr>
                                <w:rFonts w:ascii="Times New Roman" w:eastAsia="Times New Roman" w:hAnsi="Times New Roman" w:cs="Times New Roman"/>
                                <w:color w:val="000000"/>
                                <w:spacing w:val="0"/>
                                <w:w w:val="100"/>
                                <w:position w:val="0"/>
                                <w:sz w:val="15"/>
                                <w:szCs w:val="15"/>
                                <w:lang w:val="zh-CN" w:eastAsia="zh-CN" w:bidi="zh-CN"/>
                              </w:rPr>
                              <w:t>#</w:t>
                            </w:r>
                          </w:fldSimple>
                          <w:r>
                            <w:rPr>
                              <w:rFonts w:ascii="Times New Roman" w:eastAsia="Times New Roman" w:hAnsi="Times New Roman" w:cs="Times New Roman"/>
                              <w:color w:val="000000"/>
                              <w:spacing w:val="0"/>
                              <w:w w:val="100"/>
                              <w:position w:val="0"/>
                              <w:sz w:val="15"/>
                              <w:szCs w:val="15"/>
                              <w:lang w:val="zh-CN" w:eastAsia="zh-CN" w:bidi="zh-CN"/>
                            </w:rPr>
                            <w:t xml:space="preserve"> </w:t>
                          </w:r>
                          <w:r>
                            <w:rPr>
                              <w:rFonts w:ascii="SimSun" w:eastAsia="SimSun" w:hAnsi="SimSun" w:cs="SimSun"/>
                              <w:color w:val="000000"/>
                              <w:spacing w:val="0"/>
                              <w:w w:val="100"/>
                              <w:position w:val="0"/>
                              <w:sz w:val="15"/>
                              <w:szCs w:val="15"/>
                              <w:lang w:val="zh-CN" w:eastAsia="zh-CN" w:bidi="zh-CN"/>
                            </w:rPr>
                            <w:t>・</w:t>
                            <w:tab/>
                          </w:r>
                          <w:r>
                            <w:rPr>
                              <w:rFonts w:ascii="SimSun" w:eastAsia="SimSun" w:hAnsi="SimSun" w:cs="SimSun"/>
                              <w:color w:val="000000"/>
                              <w:spacing w:val="0"/>
                              <w:w w:val="100"/>
                              <w:position w:val="0"/>
                              <w:sz w:val="16"/>
                              <w:szCs w:val="16"/>
                              <w:u w:val="single"/>
                              <w:lang w:val="zh-TW" w:eastAsia="zh-TW" w:bidi="zh-TW"/>
                            </w:rPr>
                            <w:t>中华神经科杂志</w:t>
                          </w:r>
                          <w:r>
                            <w:rPr>
                              <w:rFonts w:ascii="Times New Roman" w:eastAsia="Times New Roman" w:hAnsi="Times New Roman" w:cs="Times New Roman"/>
                              <w:color w:val="000000"/>
                              <w:spacing w:val="0"/>
                              <w:w w:val="100"/>
                              <w:position w:val="0"/>
                              <w:sz w:val="15"/>
                              <w:szCs w:val="15"/>
                              <w:u w:val="single"/>
                              <w:lang w:val="zh-TW" w:eastAsia="zh-TW" w:bidi="zh-TW"/>
                            </w:rPr>
                            <w:t>2015</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5"/>
                              <w:szCs w:val="15"/>
                              <w:u w:val="single"/>
                              <w:lang w:val="zh-TW" w:eastAsia="zh-TW" w:bidi="zh-TW"/>
                            </w:rPr>
                            <w:t>5</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5"/>
                              <w:szCs w:val="15"/>
                              <w:u w:val="single"/>
                              <w:lang w:val="zh-TW" w:eastAsia="zh-TW" w:bidi="zh-TW"/>
                            </w:rPr>
                            <w:t>48</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5"/>
                              <w:szCs w:val="15"/>
                              <w:u w:val="single"/>
                              <w:lang w:val="zh-TW" w:eastAsia="zh-TW" w:bidi="zh-TW"/>
                            </w:rPr>
                            <w:t>5</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Neun&gt;l, May </w:t>
                          </w:r>
                          <w:r>
                            <w:rPr>
                              <w:rFonts w:ascii="Times New Roman" w:eastAsia="Times New Roman" w:hAnsi="Times New Roman" w:cs="Times New Roman"/>
                              <w:color w:val="000000"/>
                              <w:spacing w:val="0"/>
                              <w:w w:val="100"/>
                              <w:position w:val="0"/>
                              <w:sz w:val="15"/>
                              <w:szCs w:val="15"/>
                              <w:u w:val="single"/>
                              <w:lang w:val="zh-TW" w:eastAsia="zh-TW" w:bidi="zh-TW"/>
                            </w:rPr>
                            <w:t xml:space="preserve">2015, </w:t>
                          </w:r>
                          <w:r>
                            <w:rPr>
                              <w:rFonts w:ascii="Times New Roman" w:eastAsia="Times New Roman" w:hAnsi="Times New Roman" w:cs="Times New Roman"/>
                              <w:color w:val="000000"/>
                              <w:spacing w:val="0"/>
                              <w:w w:val="100"/>
                              <w:position w:val="0"/>
                              <w:sz w:val="15"/>
                              <w:szCs w:val="15"/>
                              <w:u w:val="single"/>
                              <w:lang w:val="en-US" w:eastAsia="en-US" w:bidi="en-US"/>
                            </w:rPr>
                            <w:t>Vol. 48, No. 5</w:t>
                          </w:r>
                        </w:p>
                      </w:txbxContent>
                    </wps:txbx>
                    <wps:bodyPr lIns="0" tIns="0" rIns="0" bIns="0">
                      <a:spAutoFit/>
                    </wps:bodyPr>
                  </wps:wsp>
                </a:graphicData>
              </a:graphic>
            </wp:anchor>
          </w:drawing>
        </mc:Choice>
        <mc:Fallback>
          <w:pict>
            <v:shape id="_x0000_s1036" type="#_x0000_t202" style="position:absolute;margin-left:57.850000000000001pt;margin-top:51.350000000000001pt;width:473.05000000000001pt;height:8.4000000000000004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61"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lang w:val="en-US" w:eastAsia="en-US" w:bidi="en-US"/>
                      </w:rPr>
                      <w:t xml:space="preserve">• </w:t>
                    </w:r>
                    <w:fldSimple w:instr=" PAGE \* MERGEFORMAT ">
                      <w:r>
                        <w:rPr>
                          <w:rFonts w:ascii="Times New Roman" w:eastAsia="Times New Roman" w:hAnsi="Times New Roman" w:cs="Times New Roman"/>
                          <w:color w:val="000000"/>
                          <w:spacing w:val="0"/>
                          <w:w w:val="100"/>
                          <w:position w:val="0"/>
                          <w:sz w:val="15"/>
                          <w:szCs w:val="15"/>
                          <w:lang w:val="zh-CN" w:eastAsia="zh-CN" w:bidi="zh-CN"/>
                        </w:rPr>
                        <w:t>#</w:t>
                      </w:r>
                    </w:fldSimple>
                    <w:r>
                      <w:rPr>
                        <w:rFonts w:ascii="Times New Roman" w:eastAsia="Times New Roman" w:hAnsi="Times New Roman" w:cs="Times New Roman"/>
                        <w:color w:val="000000"/>
                        <w:spacing w:val="0"/>
                        <w:w w:val="100"/>
                        <w:position w:val="0"/>
                        <w:sz w:val="15"/>
                        <w:szCs w:val="15"/>
                        <w:lang w:val="zh-CN" w:eastAsia="zh-CN" w:bidi="zh-CN"/>
                      </w:rPr>
                      <w:t xml:space="preserve"> </w:t>
                    </w:r>
                    <w:r>
                      <w:rPr>
                        <w:rFonts w:ascii="SimSun" w:eastAsia="SimSun" w:hAnsi="SimSun" w:cs="SimSun"/>
                        <w:color w:val="000000"/>
                        <w:spacing w:val="0"/>
                        <w:w w:val="100"/>
                        <w:position w:val="0"/>
                        <w:sz w:val="15"/>
                        <w:szCs w:val="15"/>
                        <w:lang w:val="zh-CN" w:eastAsia="zh-CN" w:bidi="zh-CN"/>
                      </w:rPr>
                      <w:t>・</w:t>
                      <w:tab/>
                    </w:r>
                    <w:r>
                      <w:rPr>
                        <w:rFonts w:ascii="SimSun" w:eastAsia="SimSun" w:hAnsi="SimSun" w:cs="SimSun"/>
                        <w:color w:val="000000"/>
                        <w:spacing w:val="0"/>
                        <w:w w:val="100"/>
                        <w:position w:val="0"/>
                        <w:sz w:val="16"/>
                        <w:szCs w:val="16"/>
                        <w:u w:val="single"/>
                        <w:lang w:val="zh-TW" w:eastAsia="zh-TW" w:bidi="zh-TW"/>
                      </w:rPr>
                      <w:t>中华神经科杂志</w:t>
                    </w:r>
                    <w:r>
                      <w:rPr>
                        <w:rFonts w:ascii="Times New Roman" w:eastAsia="Times New Roman" w:hAnsi="Times New Roman" w:cs="Times New Roman"/>
                        <w:color w:val="000000"/>
                        <w:spacing w:val="0"/>
                        <w:w w:val="100"/>
                        <w:position w:val="0"/>
                        <w:sz w:val="15"/>
                        <w:szCs w:val="15"/>
                        <w:u w:val="single"/>
                        <w:lang w:val="zh-TW" w:eastAsia="zh-TW" w:bidi="zh-TW"/>
                      </w:rPr>
                      <w:t>2015</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5"/>
                        <w:szCs w:val="15"/>
                        <w:u w:val="single"/>
                        <w:lang w:val="zh-TW" w:eastAsia="zh-TW" w:bidi="zh-TW"/>
                      </w:rPr>
                      <w:t>5</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5"/>
                        <w:szCs w:val="15"/>
                        <w:u w:val="single"/>
                        <w:lang w:val="zh-TW" w:eastAsia="zh-TW" w:bidi="zh-TW"/>
                      </w:rPr>
                      <w:t>48</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5"/>
                        <w:szCs w:val="15"/>
                        <w:u w:val="single"/>
                        <w:lang w:val="zh-TW" w:eastAsia="zh-TW" w:bidi="zh-TW"/>
                      </w:rPr>
                      <w:t>5</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5"/>
                        <w:szCs w:val="15"/>
                        <w:u w:val="single"/>
                        <w:lang w:val="en-US" w:eastAsia="en-US" w:bidi="en-US"/>
                      </w:rPr>
                      <w:t xml:space="preserve">Chin J Neun&gt;l, May </w:t>
                    </w:r>
                    <w:r>
                      <w:rPr>
                        <w:rFonts w:ascii="Times New Roman" w:eastAsia="Times New Roman" w:hAnsi="Times New Roman" w:cs="Times New Roman"/>
                        <w:color w:val="000000"/>
                        <w:spacing w:val="0"/>
                        <w:w w:val="100"/>
                        <w:position w:val="0"/>
                        <w:sz w:val="15"/>
                        <w:szCs w:val="15"/>
                        <w:u w:val="single"/>
                        <w:lang w:val="zh-TW" w:eastAsia="zh-TW" w:bidi="zh-TW"/>
                      </w:rPr>
                      <w:t xml:space="preserve">2015, </w:t>
                    </w:r>
                    <w:r>
                      <w:rPr>
                        <w:rFonts w:ascii="Times New Roman" w:eastAsia="Times New Roman" w:hAnsi="Times New Roman" w:cs="Times New Roman"/>
                        <w:color w:val="000000"/>
                        <w:spacing w:val="0"/>
                        <w:w w:val="100"/>
                        <w:position w:val="0"/>
                        <w:sz w:val="15"/>
                        <w:szCs w:val="15"/>
                        <w:u w:val="single"/>
                        <w:lang w:val="en-US" w:eastAsia="en-US" w:bidi="en-US"/>
                      </w:rPr>
                      <w:t>Vol. 48, No. 5</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661670</wp:posOffset>
              </wp:positionH>
              <wp:positionV relativeFrom="page">
                <wp:posOffset>677545</wp:posOffset>
              </wp:positionV>
              <wp:extent cx="5995670" cy="103505"/>
              <wp:wrapNone/>
              <wp:docPr id="16" name="Shape 16"/>
              <a:graphic xmlns:a="http://schemas.openxmlformats.org/drawingml/2006/main">
                <a:graphicData uri="http://schemas.microsoft.com/office/word/2010/wordprocessingShape">
                  <wps:wsp>
                    <wps:cNvSpPr txBox="1"/>
                    <wps:spPr>
                      <a:xfrm>
                        <a:ext cx="5995670" cy="103505"/>
                      </a:xfrm>
                      <a:prstGeom prst="rect"/>
                      <a:noFill/>
                    </wps:spPr>
                    <wps:txbx>
                      <w:txbxContent>
                        <w:p>
                          <w:pPr>
                            <w:pStyle w:val="Style4"/>
                            <w:keepNext w:val="0"/>
                            <w:keepLines w:val="0"/>
                            <w:widowControl w:val="0"/>
                            <w:shd w:val="clear" w:color="auto" w:fill="auto"/>
                            <w:tabs>
                              <w:tab w:pos="9442"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6"/>
                              <w:szCs w:val="16"/>
                              <w:lang w:val="zh-TW" w:eastAsia="zh-TW" w:bidi="zh-TW"/>
                            </w:rPr>
                            <w:t>中华神经科杂志</w:t>
                          </w:r>
                          <w:r>
                            <w:rPr>
                              <w:rFonts w:ascii="Times New Roman" w:eastAsia="Times New Roman" w:hAnsi="Times New Roman" w:cs="Times New Roman"/>
                              <w:color w:val="000000"/>
                              <w:spacing w:val="0"/>
                              <w:w w:val="100"/>
                              <w:position w:val="0"/>
                              <w:sz w:val="15"/>
                              <w:szCs w:val="15"/>
                              <w:lang w:val="zh-CN" w:eastAsia="zh-CN" w:bidi="zh-CN"/>
                            </w:rPr>
                            <w:t>2015</w:t>
                          </w:r>
                          <w:r>
                            <w:rPr>
                              <w:rFonts w:ascii="SimSun" w:eastAsia="SimSun" w:hAnsi="SimSun" w:cs="SimSun"/>
                              <w:color w:val="000000"/>
                              <w:spacing w:val="0"/>
                              <w:w w:val="100"/>
                              <w:position w:val="0"/>
                              <w:sz w:val="16"/>
                              <w:szCs w:val="16"/>
                              <w:lang w:val="zh-TW" w:eastAsia="zh-TW" w:bidi="zh-TW"/>
                            </w:rPr>
                            <w:t>年</w:t>
                          </w:r>
                          <w:r>
                            <w:rPr>
                              <w:rFonts w:ascii="Times New Roman" w:eastAsia="Times New Roman" w:hAnsi="Times New Roman" w:cs="Times New Roman"/>
                              <w:color w:val="000000"/>
                              <w:spacing w:val="0"/>
                              <w:w w:val="100"/>
                              <w:position w:val="0"/>
                              <w:sz w:val="15"/>
                              <w:szCs w:val="15"/>
                              <w:lang w:val="zh-CN" w:eastAsia="zh-CN" w:bidi="zh-CN"/>
                            </w:rPr>
                            <w:t>5</w:t>
                          </w:r>
                          <w:r>
                            <w:rPr>
                              <w:rFonts w:ascii="SimSun" w:eastAsia="SimSun" w:hAnsi="SimSun" w:cs="SimSun"/>
                              <w:color w:val="000000"/>
                              <w:spacing w:val="0"/>
                              <w:w w:val="100"/>
                              <w:position w:val="0"/>
                              <w:sz w:val="16"/>
                              <w:szCs w:val="16"/>
                              <w:lang w:val="zh-TW" w:eastAsia="zh-TW" w:bidi="zh-TW"/>
                            </w:rPr>
                            <w:t>月第</w:t>
                          </w:r>
                          <w:r>
                            <w:rPr>
                              <w:rFonts w:ascii="Times New Roman" w:eastAsia="Times New Roman" w:hAnsi="Times New Roman" w:cs="Times New Roman"/>
                              <w:color w:val="000000"/>
                              <w:spacing w:val="0"/>
                              <w:w w:val="100"/>
                              <w:position w:val="0"/>
                              <w:sz w:val="15"/>
                              <w:szCs w:val="15"/>
                              <w:lang w:val="zh-CN" w:eastAsia="zh-CN" w:bidi="zh-CN"/>
                            </w:rPr>
                            <w:t>48</w:t>
                          </w:r>
                          <w:r>
                            <w:rPr>
                              <w:rFonts w:ascii="SimSun" w:eastAsia="SimSun" w:hAnsi="SimSun" w:cs="SimSun"/>
                              <w:color w:val="000000"/>
                              <w:spacing w:val="0"/>
                              <w:w w:val="100"/>
                              <w:position w:val="0"/>
                              <w:sz w:val="16"/>
                              <w:szCs w:val="16"/>
                              <w:lang w:val="zh-TW" w:eastAsia="zh-TW" w:bidi="zh-TW"/>
                            </w:rPr>
                            <w:t>卷第</w:t>
                          </w:r>
                          <w:r>
                            <w:rPr>
                              <w:rFonts w:ascii="Times New Roman" w:eastAsia="Times New Roman" w:hAnsi="Times New Roman" w:cs="Times New Roman"/>
                              <w:color w:val="000000"/>
                              <w:spacing w:val="0"/>
                              <w:w w:val="100"/>
                              <w:position w:val="0"/>
                              <w:sz w:val="15"/>
                              <w:szCs w:val="15"/>
                              <w:lang w:val="zh-CN" w:eastAsia="zh-CN" w:bidi="zh-CN"/>
                            </w:rPr>
                            <w:t>5</w:t>
                          </w:r>
                          <w:r>
                            <w:rPr>
                              <w:rFonts w:ascii="SimSun" w:eastAsia="SimSun" w:hAnsi="SimSun" w:cs="SimSun"/>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Neurol, May </w:t>
                          </w:r>
                          <w:r>
                            <w:rPr>
                              <w:rFonts w:ascii="Times New Roman" w:eastAsia="Times New Roman" w:hAnsi="Times New Roman" w:cs="Times New Roman"/>
                              <w:color w:val="000000"/>
                              <w:spacing w:val="0"/>
                              <w:w w:val="100"/>
                              <w:position w:val="0"/>
                              <w:sz w:val="15"/>
                              <w:szCs w:val="15"/>
                              <w:lang w:val="zh-TW" w:eastAsia="zh-TW" w:bidi="zh-TW"/>
                            </w:rPr>
                            <w:t xml:space="preserve">2015 , </w:t>
                          </w:r>
                          <w:r>
                            <w:rPr>
                              <w:rFonts w:ascii="Times New Roman" w:eastAsia="Times New Roman" w:hAnsi="Times New Roman" w:cs="Times New Roman"/>
                              <w:color w:val="000000"/>
                              <w:spacing w:val="0"/>
                              <w:w w:val="100"/>
                              <w:position w:val="0"/>
                              <w:sz w:val="15"/>
                              <w:szCs w:val="15"/>
                              <w:lang w:val="en-US" w:eastAsia="en-US" w:bidi="en-US"/>
                            </w:rPr>
                            <w:t>Vol. 48, No. 5</w:t>
                            <w:tab/>
                          </w:r>
                          <w:r>
                            <w:rPr>
                              <w:rFonts w:ascii="SimSun" w:eastAsia="SimSun" w:hAnsi="SimSun" w:cs="SimSun"/>
                              <w:color w:val="000000"/>
                              <w:spacing w:val="0"/>
                              <w:w w:val="100"/>
                              <w:position w:val="0"/>
                              <w:sz w:val="15"/>
                              <w:szCs w:val="15"/>
                              <w:lang w:val="en-US" w:eastAsia="en-US" w:bidi="en-US"/>
                            </w:rPr>
                            <w:t>・</w:t>
                          </w:r>
                          <w:fldSimple w:instr=" PAGE \* MERGEFORMAT ">
                            <w:r>
                              <w:rPr>
                                <w:rFonts w:ascii="Times New Roman" w:eastAsia="Times New Roman" w:hAnsi="Times New Roman" w:cs="Times New Roman"/>
                                <w:color w:val="000000"/>
                                <w:spacing w:val="0"/>
                                <w:w w:val="100"/>
                                <w:position w:val="0"/>
                                <w:sz w:val="15"/>
                                <w:szCs w:val="15"/>
                                <w:lang w:val="en-US" w:eastAsia="en-US" w:bidi="en-US"/>
                              </w:rPr>
                              <w:t>#</w:t>
                            </w:r>
                          </w:fldSimple>
                          <w:r>
                            <w:rPr>
                              <w:rFonts w:ascii="SimSun" w:eastAsia="SimSun" w:hAnsi="SimSun" w:cs="SimSun"/>
                              <w:color w:val="000000"/>
                              <w:spacing w:val="0"/>
                              <w:w w:val="100"/>
                              <w:position w:val="0"/>
                              <w:sz w:val="15"/>
                              <w:szCs w:val="15"/>
                              <w:lang w:val="en-US" w:eastAsia="en-US" w:bidi="en-US"/>
                            </w:rPr>
                            <w:t>・</w:t>
                          </w:r>
                        </w:p>
                      </w:txbxContent>
                    </wps:txbx>
                    <wps:bodyPr lIns="0" tIns="0" rIns="0" bIns="0">
                      <a:spAutoFit/>
                    </wps:bodyPr>
                  </wps:wsp>
                </a:graphicData>
              </a:graphic>
            </wp:anchor>
          </w:drawing>
        </mc:Choice>
        <mc:Fallback>
          <w:pict>
            <v:shape id="_x0000_s1042" type="#_x0000_t202" style="position:absolute;margin-left:52.100000000000001pt;margin-top:53.350000000000001pt;width:472.10000000000002pt;height:8.1500000000000004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42"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6"/>
                        <w:szCs w:val="16"/>
                        <w:lang w:val="zh-TW" w:eastAsia="zh-TW" w:bidi="zh-TW"/>
                      </w:rPr>
                      <w:t>中华神经科杂志</w:t>
                    </w:r>
                    <w:r>
                      <w:rPr>
                        <w:rFonts w:ascii="Times New Roman" w:eastAsia="Times New Roman" w:hAnsi="Times New Roman" w:cs="Times New Roman"/>
                        <w:color w:val="000000"/>
                        <w:spacing w:val="0"/>
                        <w:w w:val="100"/>
                        <w:position w:val="0"/>
                        <w:sz w:val="15"/>
                        <w:szCs w:val="15"/>
                        <w:lang w:val="zh-CN" w:eastAsia="zh-CN" w:bidi="zh-CN"/>
                      </w:rPr>
                      <w:t>2015</w:t>
                    </w:r>
                    <w:r>
                      <w:rPr>
                        <w:rFonts w:ascii="SimSun" w:eastAsia="SimSun" w:hAnsi="SimSun" w:cs="SimSun"/>
                        <w:color w:val="000000"/>
                        <w:spacing w:val="0"/>
                        <w:w w:val="100"/>
                        <w:position w:val="0"/>
                        <w:sz w:val="16"/>
                        <w:szCs w:val="16"/>
                        <w:lang w:val="zh-TW" w:eastAsia="zh-TW" w:bidi="zh-TW"/>
                      </w:rPr>
                      <w:t>年</w:t>
                    </w:r>
                    <w:r>
                      <w:rPr>
                        <w:rFonts w:ascii="Times New Roman" w:eastAsia="Times New Roman" w:hAnsi="Times New Roman" w:cs="Times New Roman"/>
                        <w:color w:val="000000"/>
                        <w:spacing w:val="0"/>
                        <w:w w:val="100"/>
                        <w:position w:val="0"/>
                        <w:sz w:val="15"/>
                        <w:szCs w:val="15"/>
                        <w:lang w:val="zh-CN" w:eastAsia="zh-CN" w:bidi="zh-CN"/>
                      </w:rPr>
                      <w:t>5</w:t>
                    </w:r>
                    <w:r>
                      <w:rPr>
                        <w:rFonts w:ascii="SimSun" w:eastAsia="SimSun" w:hAnsi="SimSun" w:cs="SimSun"/>
                        <w:color w:val="000000"/>
                        <w:spacing w:val="0"/>
                        <w:w w:val="100"/>
                        <w:position w:val="0"/>
                        <w:sz w:val="16"/>
                        <w:szCs w:val="16"/>
                        <w:lang w:val="zh-TW" w:eastAsia="zh-TW" w:bidi="zh-TW"/>
                      </w:rPr>
                      <w:t>月第</w:t>
                    </w:r>
                    <w:r>
                      <w:rPr>
                        <w:rFonts w:ascii="Times New Roman" w:eastAsia="Times New Roman" w:hAnsi="Times New Roman" w:cs="Times New Roman"/>
                        <w:color w:val="000000"/>
                        <w:spacing w:val="0"/>
                        <w:w w:val="100"/>
                        <w:position w:val="0"/>
                        <w:sz w:val="15"/>
                        <w:szCs w:val="15"/>
                        <w:lang w:val="zh-CN" w:eastAsia="zh-CN" w:bidi="zh-CN"/>
                      </w:rPr>
                      <w:t>48</w:t>
                    </w:r>
                    <w:r>
                      <w:rPr>
                        <w:rFonts w:ascii="SimSun" w:eastAsia="SimSun" w:hAnsi="SimSun" w:cs="SimSun"/>
                        <w:color w:val="000000"/>
                        <w:spacing w:val="0"/>
                        <w:w w:val="100"/>
                        <w:position w:val="0"/>
                        <w:sz w:val="16"/>
                        <w:szCs w:val="16"/>
                        <w:lang w:val="zh-TW" w:eastAsia="zh-TW" w:bidi="zh-TW"/>
                      </w:rPr>
                      <w:t>卷第</w:t>
                    </w:r>
                    <w:r>
                      <w:rPr>
                        <w:rFonts w:ascii="Times New Roman" w:eastAsia="Times New Roman" w:hAnsi="Times New Roman" w:cs="Times New Roman"/>
                        <w:color w:val="000000"/>
                        <w:spacing w:val="0"/>
                        <w:w w:val="100"/>
                        <w:position w:val="0"/>
                        <w:sz w:val="15"/>
                        <w:szCs w:val="15"/>
                        <w:lang w:val="zh-CN" w:eastAsia="zh-CN" w:bidi="zh-CN"/>
                      </w:rPr>
                      <w:t>5</w:t>
                    </w:r>
                    <w:r>
                      <w:rPr>
                        <w:rFonts w:ascii="SimSun" w:eastAsia="SimSun" w:hAnsi="SimSun" w:cs="SimSun"/>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Neurol, May </w:t>
                    </w:r>
                    <w:r>
                      <w:rPr>
                        <w:rFonts w:ascii="Times New Roman" w:eastAsia="Times New Roman" w:hAnsi="Times New Roman" w:cs="Times New Roman"/>
                        <w:color w:val="000000"/>
                        <w:spacing w:val="0"/>
                        <w:w w:val="100"/>
                        <w:position w:val="0"/>
                        <w:sz w:val="15"/>
                        <w:szCs w:val="15"/>
                        <w:lang w:val="zh-TW" w:eastAsia="zh-TW" w:bidi="zh-TW"/>
                      </w:rPr>
                      <w:t xml:space="preserve">2015 , </w:t>
                    </w:r>
                    <w:r>
                      <w:rPr>
                        <w:rFonts w:ascii="Times New Roman" w:eastAsia="Times New Roman" w:hAnsi="Times New Roman" w:cs="Times New Roman"/>
                        <w:color w:val="000000"/>
                        <w:spacing w:val="0"/>
                        <w:w w:val="100"/>
                        <w:position w:val="0"/>
                        <w:sz w:val="15"/>
                        <w:szCs w:val="15"/>
                        <w:lang w:val="en-US" w:eastAsia="en-US" w:bidi="en-US"/>
                      </w:rPr>
                      <w:t>Vol. 48, No. 5</w:t>
                      <w:tab/>
                    </w:r>
                    <w:r>
                      <w:rPr>
                        <w:rFonts w:ascii="SimSun" w:eastAsia="SimSun" w:hAnsi="SimSun" w:cs="SimSun"/>
                        <w:color w:val="000000"/>
                        <w:spacing w:val="0"/>
                        <w:w w:val="100"/>
                        <w:position w:val="0"/>
                        <w:sz w:val="15"/>
                        <w:szCs w:val="15"/>
                        <w:lang w:val="en-US" w:eastAsia="en-US" w:bidi="en-US"/>
                      </w:rPr>
                      <w:t>・</w:t>
                    </w:r>
                    <w:fldSimple w:instr=" PAGE \* MERGEFORMAT ">
                      <w:r>
                        <w:rPr>
                          <w:rFonts w:ascii="Times New Roman" w:eastAsia="Times New Roman" w:hAnsi="Times New Roman" w:cs="Times New Roman"/>
                          <w:color w:val="000000"/>
                          <w:spacing w:val="0"/>
                          <w:w w:val="100"/>
                          <w:position w:val="0"/>
                          <w:sz w:val="15"/>
                          <w:szCs w:val="15"/>
                          <w:lang w:val="en-US" w:eastAsia="en-US" w:bidi="en-US"/>
                        </w:rPr>
                        <w:t>#</w:t>
                      </w:r>
                    </w:fldSimple>
                    <w:r>
                      <w:rPr>
                        <w:rFonts w:ascii="SimSun" w:eastAsia="SimSun" w:hAnsi="SimSun" w:cs="SimSun"/>
                        <w:color w:val="000000"/>
                        <w:spacing w:val="0"/>
                        <w:w w:val="100"/>
                        <w:position w:val="0"/>
                        <w:sz w:val="15"/>
                        <w:szCs w:val="15"/>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782955</wp:posOffset>
              </wp:positionV>
              <wp:extent cx="3718560" cy="0"/>
              <wp:wrapNone/>
              <wp:docPr id="18" name="Shape 18"/>
              <a:graphic xmlns:a="http://schemas.openxmlformats.org/drawingml/2006/main">
                <a:graphicData uri="http://schemas.microsoft.com/office/word/2010/wordprocessingShape">
                  <wps:wsp>
                    <wps:cNvCnPr/>
                    <wps:spPr>
                      <a:xfrm>
                        <a:ext cx="3718560" cy="0"/>
                      </a:xfrm>
                      <a:prstGeom prst="straightConnector1"/>
                      <a:ln w="12700">
                        <a:solidFill/>
                      </a:ln>
                    </wps:spPr>
                    <wps:bodyPr/>
                  </wps:wsp>
                </a:graphicData>
              </a:graphic>
            </wp:anchor>
          </w:drawing>
        </mc:Choice>
        <mc:Fallback>
          <w:pict>
            <v:shape o:spt="32" o:oned="true" path="m,l21600,21600e" style="position:absolute;margin-left:51.600000000000001pt;margin-top:61.649999999999999pt;width:292.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742950</wp:posOffset>
              </wp:positionH>
              <wp:positionV relativeFrom="page">
                <wp:posOffset>676910</wp:posOffset>
              </wp:positionV>
              <wp:extent cx="6010910" cy="103505"/>
              <wp:wrapNone/>
              <wp:docPr id="21" name="Shape 21"/>
              <a:graphic xmlns:a="http://schemas.openxmlformats.org/drawingml/2006/main">
                <a:graphicData uri="http://schemas.microsoft.com/office/word/2010/wordprocessingShape">
                  <wps:wsp>
                    <wps:cNvSpPr txBox="1"/>
                    <wps:spPr>
                      <a:xfrm>
                        <a:ext cx="6010910" cy="103505"/>
                      </a:xfrm>
                      <a:prstGeom prst="rect"/>
                      <a:noFill/>
                    </wps:spPr>
                    <wps:txbx>
                      <w:txbxContent>
                        <w:p>
                          <w:pPr>
                            <w:pStyle w:val="Style42"/>
                            <w:keepNext w:val="0"/>
                            <w:keepLines w:val="0"/>
                            <w:widowControl w:val="0"/>
                            <w:shd w:val="clear" w:color="auto" w:fill="auto"/>
                            <w:tabs>
                              <w:tab w:pos="9466" w:val="right"/>
                            </w:tabs>
                            <w:bidi w:val="0"/>
                            <w:spacing w:before="0" w:after="0" w:line="240" w:lineRule="auto"/>
                            <w:ind w:left="0" w:right="0" w:firstLine="0"/>
                            <w:jc w:val="left"/>
                          </w:pPr>
                          <w:r>
                            <w:rPr>
                              <w:rFonts w:ascii="SimSun" w:eastAsia="SimSun" w:hAnsi="SimSun" w:cs="SimSun"/>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 xml:space="preserve"> </w:t>
                          </w: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w:t>
                            <w:tab/>
                          </w:r>
                          <w:r>
                            <w:rPr>
                              <w:rFonts w:ascii="SimSun" w:eastAsia="SimSun" w:hAnsi="SimSun" w:cs="SimSun"/>
                              <w:color w:val="000000"/>
                              <w:spacing w:val="0"/>
                              <w:w w:val="100"/>
                              <w:position w:val="0"/>
                              <w:sz w:val="16"/>
                              <w:szCs w:val="16"/>
                              <w:lang w:val="zh-TW" w:eastAsia="zh-TW" w:bidi="zh-TW"/>
                            </w:rPr>
                            <w:t>中华神经科杂志</w:t>
                          </w:r>
                          <w:r>
                            <w:rPr>
                              <w:rFonts w:ascii="Times New Roman" w:eastAsia="Times New Roman" w:hAnsi="Times New Roman" w:cs="Times New Roman"/>
                              <w:color w:val="000000"/>
                              <w:spacing w:val="0"/>
                              <w:w w:val="100"/>
                              <w:position w:val="0"/>
                              <w:lang w:val="zh-CN" w:eastAsia="zh-CN" w:bidi="zh-CN"/>
                            </w:rPr>
                            <w:t>2015</w:t>
                          </w:r>
                          <w:r>
                            <w:rPr>
                              <w:rFonts w:ascii="SimSun" w:eastAsia="SimSun" w:hAnsi="SimSun" w:cs="SimSun"/>
                              <w:color w:val="000000"/>
                              <w:spacing w:val="0"/>
                              <w:w w:val="100"/>
                              <w:position w:val="0"/>
                              <w:sz w:val="16"/>
                              <w:szCs w:val="16"/>
                              <w:lang w:val="zh-TW" w:eastAsia="zh-TW" w:bidi="zh-TW"/>
                            </w:rPr>
                            <w:t>年</w:t>
                          </w:r>
                          <w:r>
                            <w:rPr>
                              <w:rFonts w:ascii="Times New Roman" w:eastAsia="Times New Roman" w:hAnsi="Times New Roman" w:cs="Times New Roman"/>
                              <w:color w:val="000000"/>
                              <w:spacing w:val="0"/>
                              <w:w w:val="100"/>
                              <w:position w:val="0"/>
                              <w:lang w:val="zh-CN" w:eastAsia="zh-CN" w:bidi="zh-CN"/>
                            </w:rPr>
                            <w:t>5</w:t>
                          </w:r>
                          <w:r>
                            <w:rPr>
                              <w:rFonts w:ascii="SimSun" w:eastAsia="SimSun" w:hAnsi="SimSun" w:cs="SimSun"/>
                              <w:color w:val="000000"/>
                              <w:spacing w:val="0"/>
                              <w:w w:val="100"/>
                              <w:position w:val="0"/>
                              <w:sz w:val="16"/>
                              <w:szCs w:val="16"/>
                              <w:lang w:val="zh-TW" w:eastAsia="zh-TW" w:bidi="zh-TW"/>
                            </w:rPr>
                            <w:t>月第</w:t>
                          </w:r>
                          <w:r>
                            <w:rPr>
                              <w:rFonts w:ascii="Times New Roman" w:eastAsia="Times New Roman" w:hAnsi="Times New Roman" w:cs="Times New Roman"/>
                              <w:color w:val="000000"/>
                              <w:spacing w:val="0"/>
                              <w:w w:val="100"/>
                              <w:position w:val="0"/>
                              <w:lang w:val="zh-CN" w:eastAsia="zh-CN" w:bidi="zh-CN"/>
                            </w:rPr>
                            <w:t>48</w:t>
                          </w:r>
                          <w:r>
                            <w:rPr>
                              <w:rFonts w:ascii="SimSun" w:eastAsia="SimSun" w:hAnsi="SimSun" w:cs="SimSun"/>
                              <w:color w:val="000000"/>
                              <w:spacing w:val="0"/>
                              <w:w w:val="100"/>
                              <w:position w:val="0"/>
                              <w:sz w:val="16"/>
                              <w:szCs w:val="16"/>
                              <w:lang w:val="zh-TW" w:eastAsia="zh-TW" w:bidi="zh-TW"/>
                            </w:rPr>
                            <w:t>卷第</w:t>
                          </w:r>
                          <w:r>
                            <w:rPr>
                              <w:rFonts w:ascii="Times New Roman" w:eastAsia="Times New Roman" w:hAnsi="Times New Roman" w:cs="Times New Roman"/>
                              <w:color w:val="000000"/>
                              <w:spacing w:val="0"/>
                              <w:w w:val="100"/>
                              <w:position w:val="0"/>
                              <w:lang w:val="zh-CN" w:eastAsia="zh-CN" w:bidi="zh-CN"/>
                            </w:rPr>
                            <w:t>5</w:t>
                          </w:r>
                          <w:r>
                            <w:rPr>
                              <w:rFonts w:ascii="SimSun" w:eastAsia="SimSun" w:hAnsi="SimSun" w:cs="SimSun"/>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lang w:val="en-US" w:eastAsia="en-US" w:bidi="en-US"/>
                            </w:rPr>
                            <w:t xml:space="preserve">ChinJNeuml, May </w:t>
                          </w:r>
                          <w:r>
                            <w:rPr>
                              <w:rFonts w:ascii="Times New Roman" w:eastAsia="Times New Roman" w:hAnsi="Times New Roman" w:cs="Times New Roman"/>
                              <w:color w:val="000000"/>
                              <w:spacing w:val="0"/>
                              <w:w w:val="100"/>
                              <w:position w:val="0"/>
                              <w:lang w:val="zh-TW" w:eastAsia="zh-TW" w:bidi="zh-TW"/>
                            </w:rPr>
                            <w:t xml:space="preserve">2015, </w:t>
                          </w:r>
                          <w:r>
                            <w:rPr>
                              <w:rFonts w:ascii="Times New Roman" w:eastAsia="Times New Roman" w:hAnsi="Times New Roman" w:cs="Times New Roman"/>
                              <w:color w:val="000000"/>
                              <w:spacing w:val="0"/>
                              <w:w w:val="100"/>
                              <w:position w:val="0"/>
                              <w:lang w:val="en-US" w:eastAsia="en-US" w:bidi="en-US"/>
                            </w:rPr>
                            <w:t xml:space="preserve">Vol. </w:t>
                          </w:r>
                          <w:r>
                            <w:rPr>
                              <w:rFonts w:ascii="Times New Roman" w:eastAsia="Times New Roman" w:hAnsi="Times New Roman" w:cs="Times New Roman"/>
                              <w:color w:val="000000"/>
                              <w:spacing w:val="0"/>
                              <w:w w:val="100"/>
                              <w:position w:val="0"/>
                              <w:lang w:val="zh-TW" w:eastAsia="zh-TW" w:bidi="zh-TW"/>
                            </w:rPr>
                            <w:t xml:space="preserve">48, </w:t>
                          </w:r>
                          <w:r>
                            <w:rPr>
                              <w:rFonts w:ascii="Times New Roman" w:eastAsia="Times New Roman" w:hAnsi="Times New Roman" w:cs="Times New Roman"/>
                              <w:color w:val="000000"/>
                              <w:spacing w:val="0"/>
                              <w:w w:val="100"/>
                              <w:position w:val="0"/>
                              <w:lang w:val="en-US" w:eastAsia="en-US" w:bidi="en-US"/>
                            </w:rPr>
                            <w:t xml:space="preserve">No. </w:t>
                          </w:r>
                          <w:r>
                            <w:rPr>
                              <w:rFonts w:ascii="Times New Roman" w:eastAsia="Times New Roman" w:hAnsi="Times New Roman" w:cs="Times New Roman"/>
                              <w:color w:val="000000"/>
                              <w:spacing w:val="0"/>
                              <w:w w:val="100"/>
                              <w:position w:val="0"/>
                              <w:lang w:val="zh-TW" w:eastAsia="zh-TW" w:bidi="zh-TW"/>
                            </w:rPr>
                            <w:t>5</w:t>
                          </w:r>
                        </w:p>
                      </w:txbxContent>
                    </wps:txbx>
                    <wps:bodyPr lIns="0" tIns="0" rIns="0" bIns="0">
                      <a:spAutoFit/>
                    </wps:bodyPr>
                  </wps:wsp>
                </a:graphicData>
              </a:graphic>
            </wp:anchor>
          </w:drawing>
        </mc:Choice>
        <mc:Fallback>
          <w:pict>
            <v:shape id="_x0000_s1047" type="#_x0000_t202" style="position:absolute;margin-left:58.5pt;margin-top:53.300000000000004pt;width:473.30000000000001pt;height:8.1500000000000004pt;z-index:-188744047;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9466" w:val="right"/>
                      </w:tabs>
                      <w:bidi w:val="0"/>
                      <w:spacing w:before="0" w:after="0" w:line="240" w:lineRule="auto"/>
                      <w:ind w:left="0" w:right="0" w:firstLine="0"/>
                      <w:jc w:val="left"/>
                    </w:pPr>
                    <w:r>
                      <w:rPr>
                        <w:rFonts w:ascii="SimSun" w:eastAsia="SimSun" w:hAnsi="SimSun" w:cs="SimSun"/>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 xml:space="preserve"> </w:t>
                    </w:r>
                    <w:fldSimple w:instr=" PAGE \* MERGEFORMAT ">
                      <w:r>
                        <w:rPr>
                          <w:rFonts w:ascii="Times New Roman" w:eastAsia="Times New Roman" w:hAnsi="Times New Roman" w:cs="Times New Roman"/>
                          <w:color w:val="000000"/>
                          <w:spacing w:val="0"/>
                          <w:w w:val="100"/>
                          <w:position w:val="0"/>
                          <w:lang w:val="zh-CN" w:eastAsia="zh-CN" w:bidi="zh-CN"/>
                        </w:rPr>
                        <w:t>#</w:t>
                      </w:r>
                    </w:fldSimple>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w:t>
                      <w:tab/>
                    </w:r>
                    <w:r>
                      <w:rPr>
                        <w:rFonts w:ascii="SimSun" w:eastAsia="SimSun" w:hAnsi="SimSun" w:cs="SimSun"/>
                        <w:color w:val="000000"/>
                        <w:spacing w:val="0"/>
                        <w:w w:val="100"/>
                        <w:position w:val="0"/>
                        <w:sz w:val="16"/>
                        <w:szCs w:val="16"/>
                        <w:lang w:val="zh-TW" w:eastAsia="zh-TW" w:bidi="zh-TW"/>
                      </w:rPr>
                      <w:t>中华神经科杂志</w:t>
                    </w:r>
                    <w:r>
                      <w:rPr>
                        <w:rFonts w:ascii="Times New Roman" w:eastAsia="Times New Roman" w:hAnsi="Times New Roman" w:cs="Times New Roman"/>
                        <w:color w:val="000000"/>
                        <w:spacing w:val="0"/>
                        <w:w w:val="100"/>
                        <w:position w:val="0"/>
                        <w:lang w:val="zh-CN" w:eastAsia="zh-CN" w:bidi="zh-CN"/>
                      </w:rPr>
                      <w:t>2015</w:t>
                    </w:r>
                    <w:r>
                      <w:rPr>
                        <w:rFonts w:ascii="SimSun" w:eastAsia="SimSun" w:hAnsi="SimSun" w:cs="SimSun"/>
                        <w:color w:val="000000"/>
                        <w:spacing w:val="0"/>
                        <w:w w:val="100"/>
                        <w:position w:val="0"/>
                        <w:sz w:val="16"/>
                        <w:szCs w:val="16"/>
                        <w:lang w:val="zh-TW" w:eastAsia="zh-TW" w:bidi="zh-TW"/>
                      </w:rPr>
                      <w:t>年</w:t>
                    </w:r>
                    <w:r>
                      <w:rPr>
                        <w:rFonts w:ascii="Times New Roman" w:eastAsia="Times New Roman" w:hAnsi="Times New Roman" w:cs="Times New Roman"/>
                        <w:color w:val="000000"/>
                        <w:spacing w:val="0"/>
                        <w:w w:val="100"/>
                        <w:position w:val="0"/>
                        <w:lang w:val="zh-CN" w:eastAsia="zh-CN" w:bidi="zh-CN"/>
                      </w:rPr>
                      <w:t>5</w:t>
                    </w:r>
                    <w:r>
                      <w:rPr>
                        <w:rFonts w:ascii="SimSun" w:eastAsia="SimSun" w:hAnsi="SimSun" w:cs="SimSun"/>
                        <w:color w:val="000000"/>
                        <w:spacing w:val="0"/>
                        <w:w w:val="100"/>
                        <w:position w:val="0"/>
                        <w:sz w:val="16"/>
                        <w:szCs w:val="16"/>
                        <w:lang w:val="zh-TW" w:eastAsia="zh-TW" w:bidi="zh-TW"/>
                      </w:rPr>
                      <w:t>月第</w:t>
                    </w:r>
                    <w:r>
                      <w:rPr>
                        <w:rFonts w:ascii="Times New Roman" w:eastAsia="Times New Roman" w:hAnsi="Times New Roman" w:cs="Times New Roman"/>
                        <w:color w:val="000000"/>
                        <w:spacing w:val="0"/>
                        <w:w w:val="100"/>
                        <w:position w:val="0"/>
                        <w:lang w:val="zh-CN" w:eastAsia="zh-CN" w:bidi="zh-CN"/>
                      </w:rPr>
                      <w:t>48</w:t>
                    </w:r>
                    <w:r>
                      <w:rPr>
                        <w:rFonts w:ascii="SimSun" w:eastAsia="SimSun" w:hAnsi="SimSun" w:cs="SimSun"/>
                        <w:color w:val="000000"/>
                        <w:spacing w:val="0"/>
                        <w:w w:val="100"/>
                        <w:position w:val="0"/>
                        <w:sz w:val="16"/>
                        <w:szCs w:val="16"/>
                        <w:lang w:val="zh-TW" w:eastAsia="zh-TW" w:bidi="zh-TW"/>
                      </w:rPr>
                      <w:t>卷第</w:t>
                    </w:r>
                    <w:r>
                      <w:rPr>
                        <w:rFonts w:ascii="Times New Roman" w:eastAsia="Times New Roman" w:hAnsi="Times New Roman" w:cs="Times New Roman"/>
                        <w:color w:val="000000"/>
                        <w:spacing w:val="0"/>
                        <w:w w:val="100"/>
                        <w:position w:val="0"/>
                        <w:lang w:val="zh-CN" w:eastAsia="zh-CN" w:bidi="zh-CN"/>
                      </w:rPr>
                      <w:t>5</w:t>
                    </w:r>
                    <w:r>
                      <w:rPr>
                        <w:rFonts w:ascii="SimSun" w:eastAsia="SimSun" w:hAnsi="SimSun" w:cs="SimSun"/>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lang w:val="en-US" w:eastAsia="en-US" w:bidi="en-US"/>
                      </w:rPr>
                      <w:t xml:space="preserve">ChinJNeuml, May </w:t>
                    </w:r>
                    <w:r>
                      <w:rPr>
                        <w:rFonts w:ascii="Times New Roman" w:eastAsia="Times New Roman" w:hAnsi="Times New Roman" w:cs="Times New Roman"/>
                        <w:color w:val="000000"/>
                        <w:spacing w:val="0"/>
                        <w:w w:val="100"/>
                        <w:position w:val="0"/>
                        <w:lang w:val="zh-TW" w:eastAsia="zh-TW" w:bidi="zh-TW"/>
                      </w:rPr>
                      <w:t xml:space="preserve">2015, </w:t>
                    </w:r>
                    <w:r>
                      <w:rPr>
                        <w:rFonts w:ascii="Times New Roman" w:eastAsia="Times New Roman" w:hAnsi="Times New Roman" w:cs="Times New Roman"/>
                        <w:color w:val="000000"/>
                        <w:spacing w:val="0"/>
                        <w:w w:val="100"/>
                        <w:position w:val="0"/>
                        <w:lang w:val="en-US" w:eastAsia="en-US" w:bidi="en-US"/>
                      </w:rPr>
                      <w:t xml:space="preserve">Vol. </w:t>
                    </w:r>
                    <w:r>
                      <w:rPr>
                        <w:rFonts w:ascii="Times New Roman" w:eastAsia="Times New Roman" w:hAnsi="Times New Roman" w:cs="Times New Roman"/>
                        <w:color w:val="000000"/>
                        <w:spacing w:val="0"/>
                        <w:w w:val="100"/>
                        <w:position w:val="0"/>
                        <w:lang w:val="zh-TW" w:eastAsia="zh-TW" w:bidi="zh-TW"/>
                      </w:rPr>
                      <w:t xml:space="preserve">48, </w:t>
                    </w:r>
                    <w:r>
                      <w:rPr>
                        <w:rFonts w:ascii="Times New Roman" w:eastAsia="Times New Roman" w:hAnsi="Times New Roman" w:cs="Times New Roman"/>
                        <w:color w:val="000000"/>
                        <w:spacing w:val="0"/>
                        <w:w w:val="100"/>
                        <w:position w:val="0"/>
                        <w:lang w:val="en-US" w:eastAsia="en-US" w:bidi="en-US"/>
                      </w:rPr>
                      <w:t xml:space="preserve">No. </w:t>
                    </w:r>
                    <w:r>
                      <w:rPr>
                        <w:rFonts w:ascii="Times New Roman" w:eastAsia="Times New Roman" w:hAnsi="Times New Roman" w:cs="Times New Roman"/>
                        <w:color w:val="000000"/>
                        <w:spacing w:val="0"/>
                        <w:w w:val="100"/>
                        <w:position w:val="0"/>
                        <w:lang w:val="zh-TW" w:eastAsia="zh-TW" w:bidi="zh-TW"/>
                      </w:rPr>
                      <w:t>5</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en-US" w:eastAsia="en-US" w:bidi="en-US"/>
      </w:rPr>
    </w:lvl>
  </w:abstractNum>
  <w:abstractNum w:abstractNumId="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6">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8">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26"/>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4">
    <w:name w:val="Heading #1|1_"/>
    <w:basedOn w:val="DefaultParagraphFont"/>
    <w:link w:val="Style13"/>
    <w:rPr>
      <w:rFonts w:ascii="SimSun" w:eastAsia="SimSun" w:hAnsi="SimSun" w:cs="SimSun"/>
      <w:b w:val="0"/>
      <w:bCs w:val="0"/>
      <w:i w:val="0"/>
      <w:iCs w:val="0"/>
      <w:smallCaps w:val="0"/>
      <w:strike w:val="0"/>
      <w:sz w:val="40"/>
      <w:szCs w:val="40"/>
      <w:u w:val="none"/>
      <w:shd w:val="clear" w:color="auto" w:fill="auto"/>
      <w:lang w:val="zh-TW" w:eastAsia="zh-TW" w:bidi="zh-TW"/>
    </w:rPr>
  </w:style>
  <w:style w:type="character" w:customStyle="1" w:styleId="CharStyle16">
    <w:name w:val="Body text|1_"/>
    <w:basedOn w:val="DefaultParagraphFont"/>
    <w:link w:val="Style15"/>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0">
    <w:name w:val="Body text|2_"/>
    <w:basedOn w:val="DefaultParagraphFont"/>
    <w:link w:val="Style19"/>
    <w:rPr>
      <w:b w:val="0"/>
      <w:bCs w:val="0"/>
      <w:i w:val="0"/>
      <w:iCs w:val="0"/>
      <w:smallCaps w:val="0"/>
      <w:strike w:val="0"/>
      <w:sz w:val="15"/>
      <w:szCs w:val="15"/>
      <w:u w:val="none"/>
      <w:shd w:val="clear" w:color="auto" w:fill="auto"/>
    </w:rPr>
  </w:style>
  <w:style w:type="character" w:customStyle="1" w:styleId="CharStyle23">
    <w:name w:val="Body text|4_"/>
    <w:basedOn w:val="DefaultParagraphFont"/>
    <w:link w:val="Style22"/>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27">
    <w:name w:val="Body text|3_"/>
    <w:basedOn w:val="DefaultParagraphFont"/>
    <w:link w:val="Style26"/>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36">
    <w:name w:val="Table caption|1_"/>
    <w:basedOn w:val="DefaultParagraphFont"/>
    <w:link w:val="Style35"/>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39">
    <w:name w:val="Other|1_"/>
    <w:basedOn w:val="DefaultParagraphFont"/>
    <w:link w:val="Style38"/>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43">
    <w:name w:val="Header or footer|1_"/>
    <w:basedOn w:val="DefaultParagraphFont"/>
    <w:link w:val="Style42"/>
    <w:rPr>
      <w:b w:val="0"/>
      <w:bCs w:val="0"/>
      <w:i w:val="0"/>
      <w:iCs w:val="0"/>
      <w:smallCaps w:val="0"/>
      <w:strike w:val="0"/>
      <w:sz w:val="15"/>
      <w:szCs w:val="15"/>
      <w:u w:val="none"/>
      <w:shd w:val="clear" w:color="auto" w:fill="auto"/>
    </w:rPr>
  </w:style>
  <w:style w:type="character" w:customStyle="1" w:styleId="CharStyle56">
    <w:name w:val="Heading #2|1_"/>
    <w:basedOn w:val="DefaultParagraphFont"/>
    <w:link w:val="Style55"/>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58">
    <w:name w:val="Heading #3|1_"/>
    <w:basedOn w:val="DefaultParagraphFont"/>
    <w:link w:val="Style57"/>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
    <w:name w:val="Body text|5"/>
    <w:basedOn w:val="Normal"/>
    <w:link w:val="CharStyle3"/>
    <w:pPr>
      <w:widowControl w:val="0"/>
      <w:shd w:val="clear" w:color="auto" w:fill="auto"/>
      <w:spacing w:after="360"/>
      <w:jc w:val="right"/>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13">
    <w:name w:val="Heading #1|1"/>
    <w:basedOn w:val="Normal"/>
    <w:link w:val="CharStyle14"/>
    <w:pPr>
      <w:widowControl w:val="0"/>
      <w:shd w:val="clear" w:color="auto" w:fill="auto"/>
      <w:spacing w:after="30"/>
      <w:outlineLvl w:val="0"/>
    </w:pPr>
    <w:rPr>
      <w:rFonts w:ascii="SimSun" w:eastAsia="SimSun" w:hAnsi="SimSun" w:cs="SimSun"/>
      <w:b w:val="0"/>
      <w:bCs w:val="0"/>
      <w:i w:val="0"/>
      <w:iCs w:val="0"/>
      <w:smallCaps w:val="0"/>
      <w:strike w:val="0"/>
      <w:sz w:val="40"/>
      <w:szCs w:val="40"/>
      <w:u w:val="none"/>
      <w:shd w:val="clear" w:color="auto" w:fill="auto"/>
      <w:lang w:val="zh-TW" w:eastAsia="zh-TW" w:bidi="zh-TW"/>
    </w:rPr>
  </w:style>
  <w:style w:type="paragraph" w:customStyle="1" w:styleId="Style15">
    <w:name w:val="Body text|1"/>
    <w:basedOn w:val="Normal"/>
    <w:link w:val="CharStyle16"/>
    <w:pPr>
      <w:widowControl w:val="0"/>
      <w:shd w:val="clear" w:color="auto" w:fill="auto"/>
      <w:spacing w:line="334"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19">
    <w:name w:val="Body text|2"/>
    <w:basedOn w:val="Normal"/>
    <w:link w:val="CharStyle20"/>
    <w:pPr>
      <w:widowControl w:val="0"/>
      <w:shd w:val="clear" w:color="auto" w:fill="auto"/>
      <w:spacing w:after="300" w:line="269" w:lineRule="exact"/>
      <w:ind w:firstLine="170"/>
    </w:pPr>
    <w:rPr>
      <w:b w:val="0"/>
      <w:bCs w:val="0"/>
      <w:i w:val="0"/>
      <w:iCs w:val="0"/>
      <w:smallCaps w:val="0"/>
      <w:strike w:val="0"/>
      <w:sz w:val="15"/>
      <w:szCs w:val="15"/>
      <w:u w:val="none"/>
      <w:shd w:val="clear" w:color="auto" w:fill="auto"/>
    </w:rPr>
  </w:style>
  <w:style w:type="paragraph" w:customStyle="1" w:styleId="Style22">
    <w:name w:val="Body text|4"/>
    <w:basedOn w:val="Normal"/>
    <w:link w:val="CharStyle23"/>
    <w:pPr>
      <w:widowControl w:val="0"/>
      <w:shd w:val="clear" w:color="auto" w:fill="auto"/>
      <w:spacing w:line="269" w:lineRule="exact"/>
      <w:ind w:firstLine="340"/>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26">
    <w:name w:val="Body text|3"/>
    <w:basedOn w:val="Normal"/>
    <w:link w:val="CharStyle27"/>
    <w:pPr>
      <w:widowControl w:val="0"/>
      <w:shd w:val="clear" w:color="auto" w:fill="auto"/>
      <w:spacing w:line="318" w:lineRule="exact"/>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35">
    <w:name w:val="Table caption|1"/>
    <w:basedOn w:val="Normal"/>
    <w:link w:val="CharStyle36"/>
    <w:pPr>
      <w:widowControl w:val="0"/>
      <w:shd w:val="clear" w:color="auto" w:fill="auto"/>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38">
    <w:name w:val="Other|1"/>
    <w:basedOn w:val="Normal"/>
    <w:link w:val="CharStyle39"/>
    <w:pPr>
      <w:widowControl w:val="0"/>
      <w:shd w:val="clear" w:color="auto" w:fill="auto"/>
      <w:spacing w:line="334"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42">
    <w:name w:val="Header or footer|1"/>
    <w:basedOn w:val="Normal"/>
    <w:link w:val="CharStyle43"/>
    <w:pPr>
      <w:widowControl w:val="0"/>
      <w:shd w:val="clear" w:color="auto" w:fill="auto"/>
    </w:pPr>
    <w:rPr>
      <w:b w:val="0"/>
      <w:bCs w:val="0"/>
      <w:i w:val="0"/>
      <w:iCs w:val="0"/>
      <w:smallCaps w:val="0"/>
      <w:strike w:val="0"/>
      <w:sz w:val="15"/>
      <w:szCs w:val="15"/>
      <w:u w:val="none"/>
      <w:shd w:val="clear" w:color="auto" w:fill="auto"/>
    </w:rPr>
  </w:style>
  <w:style w:type="paragraph" w:customStyle="1" w:styleId="Style55">
    <w:name w:val="Heading #2|1"/>
    <w:basedOn w:val="Normal"/>
    <w:link w:val="CharStyle56"/>
    <w:pPr>
      <w:widowControl w:val="0"/>
      <w:shd w:val="clear" w:color="auto" w:fill="auto"/>
      <w:spacing w:after="340"/>
      <w:ind w:left="8580"/>
      <w:outlineLvl w:val="1"/>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57">
    <w:name w:val="Heading #3|1"/>
    <w:basedOn w:val="Normal"/>
    <w:link w:val="CharStyle58"/>
    <w:pPr>
      <w:widowControl w:val="0"/>
      <w:shd w:val="clear" w:color="auto" w:fill="auto"/>
      <w:outlineLvl w:val="2"/>
    </w:pPr>
    <w:rPr>
      <w:rFonts w:ascii="SimSun" w:eastAsia="SimSun" w:hAnsi="SimSun" w:cs="SimSun"/>
      <w:b w:val="0"/>
      <w:bCs w:val="0"/>
      <w:i w:val="0"/>
      <w:iCs w:val="0"/>
      <w:smallCaps w:val="0"/>
      <w:strike w:val="0"/>
      <w:sz w:val="20"/>
      <w:szCs w:val="2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s>
</file>