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340" w:line="240" w:lineRule="auto"/>
        <w:ind w:left="0" w:right="0" w:firstLine="160"/>
        <w:jc w:val="both"/>
        <w:rPr>
          <w:sz w:val="24"/>
          <w:szCs w:val="24"/>
        </w:rPr>
      </w:pPr>
      <w:r>
        <w:rPr>
          <w:color w:val="009DE0"/>
          <w:spacing w:val="0"/>
          <w:w w:val="100"/>
          <w:position w:val="0"/>
          <w:sz w:val="24"/>
          <w:szCs w:val="24"/>
        </w:rPr>
        <w:t>•指南研究</w:t>
      </w:r>
      <w:r>
        <w:rPr>
          <w:color w:val="009DE0"/>
          <w:spacing w:val="0"/>
          <w:w w:val="100"/>
          <w:position w:val="0"/>
          <w:sz w:val="24"/>
          <w:szCs w:val="24"/>
          <w:lang w:val="en-US" w:eastAsia="en-US" w:bidi="en-US"/>
        </w:rPr>
        <w:t>•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/>
        <w:ind w:right="0"/>
        <w:jc w:val="both"/>
      </w:pPr>
      <w:r>
        <w:drawing>
          <wp:anchor distT="0" distB="0" distL="114300" distR="114300" simplePos="0" relativeHeight="125829378" behindDoc="0" locked="0" layoutInCell="1" allowOverlap="1">
            <wp:simplePos x="0" y="0"/>
            <wp:positionH relativeFrom="page">
              <wp:posOffset>6510655</wp:posOffset>
            </wp:positionH>
            <wp:positionV relativeFrom="paragraph">
              <wp:posOffset>63500</wp:posOffset>
            </wp:positionV>
            <wp:extent cx="658495" cy="658495"/>
            <wp:wrapSquare wrapText="left"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658495" cy="65849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0" w:name="bookmark0"/>
      <w:bookmarkStart w:id="1" w:name="bookmark1"/>
      <w:bookmarkStart w:id="2" w:name="bookmark2"/>
      <w:r>
        <w:rPr>
          <w:spacing w:val="0"/>
          <w:w w:val="100"/>
          <w:position w:val="0"/>
        </w:rPr>
        <w:t>《急性缺血性脑卒中病人血管内介入治疗 围术期护理专家共识》解读</w:t>
      </w:r>
      <w:bookmarkEnd w:id="0"/>
      <w:bookmarkEnd w:id="1"/>
      <w:bookmarkEnd w:id="2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160"/>
        <w:jc w:val="both"/>
        <w:rPr>
          <w:sz w:val="10"/>
          <w:szCs w:val="10"/>
        </w:rPr>
      </w:pPr>
      <w:r>
        <w:rPr>
          <w:color w:val="009DE0"/>
          <w:spacing w:val="0"/>
          <w:w w:val="100"/>
          <w:position w:val="0"/>
          <w:sz w:val="20"/>
          <w:szCs w:val="20"/>
        </w:rPr>
        <w:t>汤雪琴，刘继红，龚思媛,廖春莲，秦 燕</w:t>
      </w:r>
      <w:r>
        <w:rPr>
          <w:rFonts w:ascii="Times New Roman" w:eastAsia="Times New Roman" w:hAnsi="Times New Roman" w:cs="Times New Roman"/>
          <w:color w:val="009DE0"/>
          <w:spacing w:val="0"/>
          <w:w w:val="100"/>
          <w:position w:val="0"/>
          <w:sz w:val="10"/>
          <w:szCs w:val="10"/>
        </w:rPr>
        <w:footnoteReference w:id="2"/>
      </w:r>
      <w:r>
        <w:rPr>
          <w:rFonts w:ascii="Times New Roman" w:eastAsia="Times New Roman" w:hAnsi="Times New Roman" w:cs="Times New Roman"/>
          <w:color w:val="009DE0"/>
          <w:spacing w:val="0"/>
          <w:w w:val="100"/>
          <w:position w:val="0"/>
          <w:sz w:val="10"/>
          <w:szCs w:val="10"/>
        </w:rPr>
        <w:t xml:space="preserve"> </w:t>
      </w:r>
      <w:r>
        <w:rPr>
          <w:rFonts w:ascii="Times New Roman" w:eastAsia="Times New Roman" w:hAnsi="Times New Roman" w:cs="Times New Roman"/>
          <w:color w:val="009DE0"/>
          <w:spacing w:val="0"/>
          <w:w w:val="100"/>
          <w:position w:val="0"/>
          <w:sz w:val="10"/>
          <w:szCs w:val="10"/>
        </w:rPr>
        <w:footnoteReference w:id="3"/>
      </w:r>
    </w:p>
    <w:p>
      <w:pPr>
        <w:pStyle w:val="Style17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340" w:line="240" w:lineRule="auto"/>
        <w:ind w:left="0" w:right="0" w:firstLine="160"/>
        <w:jc w:val="both"/>
        <w:rPr>
          <w:sz w:val="22"/>
          <w:szCs w:val="22"/>
        </w:rPr>
      </w:pPr>
      <w:r>
        <w:rPr>
          <w:color w:val="009DE0"/>
          <w:spacing w:val="0"/>
          <w:w w:val="100"/>
          <w:position w:val="0"/>
          <w:sz w:val="20"/>
          <w:szCs w:val="20"/>
        </w:rPr>
        <w:t>重庆医科大学附属第二医院，重庆</w:t>
      </w:r>
      <w:r>
        <w:rPr>
          <w:rFonts w:ascii="Times New Roman" w:eastAsia="Times New Roman" w:hAnsi="Times New Roman" w:cs="Times New Roman"/>
          <w:color w:val="009DE0"/>
          <w:spacing w:val="0"/>
          <w:w w:val="100"/>
          <w:position w:val="0"/>
          <w:sz w:val="22"/>
          <w:szCs w:val="22"/>
        </w:rPr>
        <w:t>400010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0" w:line="288" w:lineRule="auto"/>
        <w:ind w:left="160" w:right="0" w:firstLine="0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 xml:space="preserve">Interpretation of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6"/>
          <w:szCs w:val="26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4"/>
          <w:szCs w:val="24"/>
          <w:lang w:val="en-US" w:eastAsia="en-US" w:bidi="en-US"/>
        </w:rPr>
        <w:t>Perioperative nursing of patients with acute ischemic stroke patients undergoing endovascular interventional therapy:an expert consensus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26"/>
          <w:szCs w:val="26"/>
          <w:lang w:val="en-US" w:eastAsia="en-US" w:bidi="en-US"/>
        </w:rPr>
        <w:t>"</w:t>
      </w:r>
    </w:p>
    <w:p>
      <w:pPr>
        <w:pStyle w:val="Style24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bookmarkStart w:id="3" w:name="bookmark3"/>
      <w:bookmarkStart w:id="4" w:name="bookmark4"/>
      <w:bookmarkStart w:id="5" w:name="bookmark5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TANG Xueqin,LIU Jihong,GONG Siyuan,LIAO Chunlian,QIN Yan</w:t>
      </w:r>
      <w:bookmarkEnd w:id="3"/>
      <w:bookmarkEnd w:id="4"/>
      <w:bookmarkEnd w:id="5"/>
    </w:p>
    <w:p>
      <w:pPr>
        <w:pStyle w:val="Style24"/>
        <w:keepNext/>
        <w:keepLines/>
        <w:widowControl w:val="0"/>
        <w:shd w:val="clear" w:color="auto" w:fill="auto"/>
        <w:bidi w:val="0"/>
        <w:spacing w:before="0" w:line="240" w:lineRule="auto"/>
        <w:ind w:left="0" w:right="0"/>
        <w:jc w:val="both"/>
      </w:pPr>
      <w:bookmarkStart w:id="6" w:name="bookmark6"/>
      <w:bookmarkStart w:id="7" w:name="bookmark7"/>
      <w:bookmarkStart w:id="8" w:name="bookmark8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The Second Affiliated Hospital of Chongqing Medical University ,Chongqing 400010 China</w:t>
      </w:r>
      <w:bookmarkEnd w:id="6"/>
      <w:bookmarkEnd w:id="7"/>
      <w:bookmarkEnd w:id="8"/>
    </w:p>
    <w:p>
      <w:pPr>
        <w:pStyle w:val="Style24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/>
        <w:jc w:val="both"/>
      </w:pPr>
      <w:bookmarkStart w:id="10" w:name="bookmark10"/>
      <w:bookmarkStart w:id="11" w:name="bookmark11"/>
      <w:bookmarkStart w:id="9" w:name="bookmark9"/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Corresponding Author QIN Yan,E-mail:qy</w:t>
      </w:r>
      <w:r>
        <w:rPr>
          <w:rFonts w:ascii="SimSun" w:eastAsia="SimSun" w:hAnsi="SimSun" w:cs="SimSun"/>
          <w:spacing w:val="0"/>
          <w:w w:val="100"/>
          <w:position w:val="0"/>
          <w:sz w:val="16"/>
          <w:szCs w:val="16"/>
          <w:lang w:val="zh-TW" w:eastAsia="zh-TW" w:bidi="zh-TW"/>
        </w:rPr>
        <w:t>回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cqmu.edu.cn</w:t>
      </w:r>
      <w:bookmarkEnd w:id="10"/>
      <w:bookmarkEnd w:id="11"/>
      <w:bookmarkEnd w:id="9"/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160" w:right="0" w:firstLine="0"/>
        <w:jc w:val="both"/>
      </w:pPr>
      <w:r>
        <w:rPr>
          <w:b/>
          <w:bCs/>
          <w:spacing w:val="0"/>
          <w:w w:val="100"/>
          <w:position w:val="0"/>
          <w:lang w:val="en-US" w:eastAsia="en-US" w:bidi="en-US"/>
        </w:rPr>
        <w:t xml:space="preserve">Abstract </w:t>
      </w:r>
      <w:r>
        <w:rPr>
          <w:spacing w:val="0"/>
          <w:w w:val="100"/>
          <w:position w:val="0"/>
          <w:lang w:val="en-US" w:eastAsia="en-US" w:bidi="en-US"/>
        </w:rPr>
        <w:t>To interpret the "Perioperative nursing of patients with acute ischemic stroke patients undergoing endovascular interventional therapy</w:t>
      </w:r>
      <w:r>
        <w:rPr>
          <w:spacing w:val="0"/>
          <w:w w:val="100"/>
          <w:position w:val="0"/>
          <w:sz w:val="17"/>
          <w:szCs w:val="17"/>
          <w:lang w:val="zh-TW" w:eastAsia="zh-TW" w:bidi="zh-TW"/>
        </w:rPr>
        <w:t xml:space="preserve">: </w:t>
      </w:r>
      <w:r>
        <w:rPr>
          <w:spacing w:val="0"/>
          <w:w w:val="100"/>
          <w:position w:val="0"/>
          <w:lang w:val="en-US" w:eastAsia="en-US" w:bidi="en-US"/>
        </w:rPr>
        <w:t>an expert consensus"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lang w:val="en-US" w:eastAsia="en-US" w:bidi="en-US"/>
        </w:rPr>
        <w:t>in order to provide the basis for intensive care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lang w:val="en-US" w:eastAsia="en-US" w:bidi="en-US"/>
        </w:rPr>
        <w:t>intravenous thrombolysis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lang w:val="en-US" w:eastAsia="en-US" w:bidi="en-US"/>
        </w:rPr>
        <w:t>and mechanical thrombectomy nursing in the field of neurovascular.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340" w:line="283" w:lineRule="exact"/>
        <w:ind w:left="0" w:right="0" w:firstLine="160"/>
        <w:jc w:val="both"/>
      </w:pPr>
      <w:r>
        <w:rPr>
          <w:b/>
          <w:bCs/>
          <w:spacing w:val="0"/>
          <w:w w:val="100"/>
          <w:position w:val="0"/>
          <w:lang w:val="en-US" w:eastAsia="en-US" w:bidi="en-US"/>
        </w:rPr>
        <w:t xml:space="preserve">Keywords </w:t>
      </w:r>
      <w:r>
        <w:rPr>
          <w:spacing w:val="0"/>
          <w:w w:val="100"/>
          <w:position w:val="0"/>
          <w:lang w:val="en-US" w:eastAsia="en-US" w:bidi="en-US"/>
        </w:rPr>
        <w:t xml:space="preserve">stroke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； </w:t>
      </w:r>
      <w:r>
        <w:rPr>
          <w:spacing w:val="0"/>
          <w:w w:val="100"/>
          <w:position w:val="0"/>
          <w:lang w:val="en-US" w:eastAsia="en-US" w:bidi="en-US"/>
        </w:rPr>
        <w:t>expert consensus ；intravenous thrombolysis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； </w:t>
      </w:r>
      <w:r>
        <w:rPr>
          <w:spacing w:val="0"/>
          <w:w w:val="100"/>
          <w:position w:val="0"/>
          <w:lang w:val="en-US" w:eastAsia="en-US" w:bidi="en-US"/>
        </w:rPr>
        <w:t xml:space="preserve">mechanical thrombectomy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； </w:t>
      </w:r>
      <w:r>
        <w:rPr>
          <w:spacing w:val="0"/>
          <w:w w:val="100"/>
          <w:position w:val="0"/>
          <w:lang w:val="en-US" w:eastAsia="en-US" w:bidi="en-US"/>
        </w:rPr>
        <w:t>intensive care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83" w:lineRule="exact"/>
        <w:ind w:left="0" w:right="0" w:firstLine="160"/>
        <w:jc w:val="both"/>
        <w:sectPr>
          <w:headerReference w:type="default" r:id="rId7"/>
          <w:footerReference w:type="default" r:id="rId8"/>
          <w:headerReference w:type="even" r:id="rId9"/>
          <w:footerReference w:type="even" r:id="rId10"/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2240" w:h="15840"/>
          <w:pgMar w:top="1220" w:right="845" w:bottom="844" w:left="1032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b/>
          <w:bCs/>
          <w:spacing w:val="0"/>
          <w:w w:val="100"/>
          <w:position w:val="0"/>
          <w:lang w:val="zh-TW" w:eastAsia="zh-TW" w:bidi="zh-TW"/>
        </w:rPr>
        <w:t xml:space="preserve">摘要 </w:t>
      </w:r>
      <w:r>
        <w:rPr>
          <w:spacing w:val="0"/>
          <w:w w:val="100"/>
          <w:position w:val="0"/>
          <w:lang w:val="zh-TW" w:eastAsia="zh-TW" w:bidi="zh-TW"/>
        </w:rPr>
        <w:t>对《急性缺血性脑卒中病人血管内介入治疗围术期护理专家共识》进行解读，以期为神经血管领域重症护理、静脉溶栓及机械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302" w:lineRule="exact"/>
        <w:ind w:left="0" w:right="0" w:firstLine="0"/>
        <w:jc w:val="left"/>
      </w:pPr>
      <w:r>
        <w:rPr>
          <w:spacing w:val="0"/>
          <w:w w:val="100"/>
          <w:position w:val="0"/>
          <w:lang w:val="zh-TW" w:eastAsia="zh-TW" w:bidi="zh-TW"/>
        </w:rPr>
        <w:t>取栓护理提供依据。</w:t>
      </w:r>
    </w:p>
    <w:p>
      <w:pPr>
        <w:pStyle w:val="Style7"/>
        <w:keepNext w:val="0"/>
        <w:keepLines w:val="0"/>
        <w:widowControl w:val="0"/>
        <w:shd w:val="clear" w:color="auto" w:fill="auto"/>
        <w:bidi w:val="0"/>
        <w:spacing w:before="0" w:after="240" w:line="302" w:lineRule="exact"/>
        <w:ind w:left="0" w:right="0" w:firstLine="0"/>
        <w:jc w:val="left"/>
        <w:rPr>
          <w:sz w:val="18"/>
          <w:szCs w:val="18"/>
        </w:rPr>
      </w:pPr>
      <w:r>
        <w:rPr>
          <w:b/>
          <w:bCs/>
          <w:spacing w:val="0"/>
          <w:w w:val="100"/>
          <w:position w:val="0"/>
          <w:sz w:val="15"/>
          <w:szCs w:val="15"/>
        </w:rPr>
        <w:t xml:space="preserve">关键词 </w:t>
      </w:r>
      <w:r>
        <w:rPr>
          <w:spacing w:val="0"/>
          <w:w w:val="100"/>
          <w:position w:val="0"/>
          <w:sz w:val="15"/>
          <w:szCs w:val="15"/>
        </w:rPr>
        <w:t xml:space="preserve">脑卒中；专家共识；静脉溶栓；机械取栓；重症护理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 xml:space="preserve">doi:10. 12102/j. issn. 1009-6493. 2022. 12.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>001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both"/>
      </w:pPr>
      <w:r>
        <w:rPr>
          <w:spacing w:val="0"/>
          <w:w w:val="100"/>
          <w:position w:val="0"/>
        </w:rPr>
        <w:t>静脉溶栓是急性缺血性脑卒中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(acute ischemic stroke</w:t>
      </w:r>
      <w:r>
        <w:rPr>
          <w:spacing w:val="0"/>
          <w:w w:val="100"/>
          <w:position w:val="0"/>
          <w:sz w:val="17"/>
          <w:szCs w:val="17"/>
        </w:rPr>
        <w:t>,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AIS</w:t>
      </w:r>
      <w:r>
        <w:rPr>
          <w:spacing w:val="0"/>
          <w:w w:val="100"/>
          <w:position w:val="0"/>
          <w:sz w:val="17"/>
          <w:szCs w:val="17"/>
        </w:rPr>
        <w:t>)</w:t>
      </w:r>
      <w:r>
        <w:rPr>
          <w:spacing w:val="0"/>
          <w:w w:val="100"/>
          <w:position w:val="0"/>
        </w:rPr>
        <w:t>的标准治疗方法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［1］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</w:rPr>
        <w:t>研究表明，机械取栓 术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(mechanical thrombectomy</w:t>
      </w:r>
      <w:r>
        <w:rPr>
          <w:spacing w:val="0"/>
          <w:w w:val="100"/>
          <w:position w:val="0"/>
        </w:rPr>
        <w:t xml:space="preserve">,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MT)</w:t>
      </w:r>
      <w:r>
        <w:rPr>
          <w:spacing w:val="0"/>
          <w:w w:val="100"/>
          <w:position w:val="0"/>
        </w:rPr>
        <w:t xml:space="preserve">已成为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AIS </w:t>
      </w:r>
      <w:r>
        <w:rPr>
          <w:spacing w:val="0"/>
          <w:w w:val="100"/>
          <w:position w:val="0"/>
        </w:rPr>
        <w:t>大血管 闭塞的主要治疗方法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［2］</w:t>
      </w:r>
      <w:r>
        <w:rPr>
          <w:spacing w:val="0"/>
          <w:w w:val="100"/>
          <w:position w:val="0"/>
        </w:rPr>
        <w:t>,可以有效降低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AIS</w:t>
      </w:r>
      <w:r>
        <w:rPr>
          <w:spacing w:val="0"/>
          <w:w w:val="100"/>
          <w:position w:val="0"/>
        </w:rPr>
        <w:t>病人的病 死率和致残率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［3］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o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Nogueira</w:t>
      </w:r>
      <w:r>
        <w:rPr>
          <w:spacing w:val="0"/>
          <w:w w:val="100"/>
          <w:position w:val="0"/>
        </w:rPr>
        <w:t>等</w:t>
      </w:r>
      <w:r>
        <w:rPr>
          <w:spacing w:val="0"/>
          <w:w w:val="100"/>
          <w:position w:val="0"/>
          <w:vertAlign w:val="superscript"/>
        </w:rPr>
        <w:t>［</w:t>
      </w:r>
      <w:r>
        <w:rPr>
          <w:spacing w:val="0"/>
          <w:w w:val="100"/>
          <w:position w:val="0"/>
        </w:rPr>
        <w:t>项研究表明，脑卒中后接 受机械取栓治疗的人数呈上升趋势，整体护理有助于 提高脑卒中病人的治疗效果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［6］</w:t>
      </w:r>
      <w:r>
        <w:rPr>
          <w:spacing w:val="0"/>
          <w:w w:val="100"/>
          <w:position w:val="0"/>
          <w:lang w:val="zh-CN" w:eastAsia="zh-CN" w:bidi="zh-CN"/>
        </w:rPr>
        <w:t>。现对</w:t>
      </w:r>
      <w:r>
        <w:rPr>
          <w:spacing w:val="0"/>
          <w:w w:val="100"/>
          <w:position w:val="0"/>
        </w:rPr>
        <w:t>《急性缺血性脑 卒中病人血管内介入治疗围术期护理专家共识》进行 解读，以期为急性缺血性脑卒中病人的护理提供</w:t>
      </w:r>
      <w:r>
        <w:rPr>
          <w:spacing w:val="0"/>
          <w:w w:val="100"/>
          <w:position w:val="0"/>
          <w:lang w:val="zh-CN" w:eastAsia="zh-CN" w:bidi="zh-CN"/>
        </w:rPr>
        <w:t xml:space="preserve">支持。 </w:t>
      </w:r>
      <w:r>
        <w:rPr>
          <w:color w:val="009DE0"/>
          <w:spacing w:val="0"/>
          <w:w w:val="100"/>
          <w:position w:val="0"/>
          <w:sz w:val="17"/>
          <w:szCs w:val="17"/>
        </w:rPr>
        <w:t>1</w:t>
      </w:r>
      <w:r>
        <w:rPr>
          <w:b/>
          <w:bCs/>
          <w:color w:val="009DE0"/>
          <w:spacing w:val="0"/>
          <w:w w:val="100"/>
          <w:position w:val="0"/>
        </w:rPr>
        <w:t>血管内介入治疗的护理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440"/>
        <w:jc w:val="both"/>
      </w:pPr>
      <w:r>
        <w:rPr>
          <w:spacing w:val="0"/>
          <w:w w:val="100"/>
          <w:position w:val="0"/>
        </w:rPr>
        <w:t>脑卒中病人血管内介入治疗围术期相关需求和潜 在并发症的评估，对保护病人安全至关</w:t>
      </w:r>
      <w:r>
        <w:rPr>
          <w:spacing w:val="0"/>
          <w:w w:val="100"/>
          <w:position w:val="0"/>
          <w:lang w:val="zh-CN" w:eastAsia="zh-CN" w:bidi="zh-CN"/>
        </w:rPr>
        <w:t>重要。</w:t>
      </w:r>
      <w:r>
        <w:rPr>
          <w:spacing w:val="0"/>
          <w:w w:val="100"/>
          <w:position w:val="0"/>
        </w:rPr>
        <w:t xml:space="preserve">机械取 栓治疗期间，介入护士在早期评估、监测生命体征和服 </w:t>
      </w:r>
      <w:r>
        <w:rPr>
          <w:spacing w:val="0"/>
          <w:w w:val="100"/>
          <w:position w:val="0"/>
        </w:rPr>
        <w:t>药情况以及与急诊科、重症监护病房(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intensive care unit,ICU</w:t>
      </w:r>
      <w:r>
        <w:rPr>
          <w:spacing w:val="0"/>
          <w:w w:val="100"/>
          <w:position w:val="0"/>
          <w:lang w:val="en-US" w:eastAsia="en-US" w:bidi="en-US"/>
        </w:rPr>
        <w:t>)、</w:t>
      </w:r>
      <w:r>
        <w:rPr>
          <w:spacing w:val="0"/>
          <w:w w:val="100"/>
          <w:position w:val="0"/>
        </w:rPr>
        <w:t>转运人员沟通术前、术后护理方面起着重 要作用。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1" w:lineRule="exact"/>
        <w:ind w:left="0" w:right="0" w:firstLine="0"/>
        <w:jc w:val="both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1220" w:right="845" w:bottom="844" w:left="1171" w:header="0" w:footer="3" w:gutter="0"/>
          <w:cols w:num="2" w:space="278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1.1</w:t>
      </w:r>
      <w:r>
        <w:rPr>
          <w:spacing w:val="0"/>
          <w:w w:val="100"/>
          <w:position w:val="0"/>
        </w:rPr>
        <w:t>术前护理评估</w:t>
      </w:r>
      <w:r>
        <w:rPr>
          <w:spacing w:val="0"/>
          <w:w w:val="100"/>
          <w:position w:val="0"/>
          <w:sz w:val="17"/>
          <w:szCs w:val="17"/>
        </w:rPr>
        <w:t>①</w:t>
      </w:r>
      <w:r>
        <w:rPr>
          <w:spacing w:val="0"/>
          <w:w w:val="100"/>
          <w:position w:val="0"/>
        </w:rPr>
        <w:t>由护士核实是否有评估气管 插管难易程度的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Mallampati</w:t>
      </w:r>
      <w:r>
        <w:rPr>
          <w:spacing w:val="0"/>
          <w:w w:val="100"/>
          <w:position w:val="0"/>
        </w:rPr>
        <w:t>量表；</w:t>
      </w:r>
      <w:r>
        <w:rPr>
          <w:spacing w:val="0"/>
          <w:w w:val="100"/>
          <w:position w:val="0"/>
          <w:sz w:val="17"/>
          <w:szCs w:val="17"/>
        </w:rPr>
        <w:t>②</w:t>
      </w:r>
      <w:r>
        <w:rPr>
          <w:spacing w:val="0"/>
          <w:w w:val="100"/>
          <w:position w:val="0"/>
        </w:rPr>
        <w:t>是否有根据病人 的身体状况和合并症预测麻醉和手术风险的美国麻醉 师协会评估量表</w:t>
      </w:r>
      <w:r>
        <w:rPr>
          <w:spacing w:val="0"/>
          <w:w w:val="100"/>
          <w:position w:val="0"/>
          <w:sz w:val="17"/>
          <w:szCs w:val="17"/>
        </w:rPr>
        <w:t>(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American Society of Anesthesiologists</w:t>
      </w:r>
      <w:r>
        <w:rPr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ASA)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［7-9］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spacing w:val="0"/>
          <w:w w:val="100"/>
          <w:position w:val="0"/>
          <w:sz w:val="17"/>
          <w:szCs w:val="17"/>
        </w:rPr>
        <w:t>③</w:t>
      </w:r>
      <w:r>
        <w:rPr>
          <w:spacing w:val="0"/>
          <w:w w:val="100"/>
          <w:position w:val="0"/>
        </w:rPr>
        <w:t>气道：意识水平下降、后循环受累、美国国 立卫生研究院卒中量表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(National Institute of Health Stroke Scale,NIHSS</w:t>
      </w:r>
      <w:r>
        <w:rPr>
          <w:spacing w:val="0"/>
          <w:w w:val="100"/>
          <w:position w:val="0"/>
          <w:lang w:val="en-US" w:eastAsia="en-US" w:bidi="en-US"/>
        </w:rPr>
        <w:t>)</w:t>
      </w:r>
      <w:r>
        <w:rPr>
          <w:spacing w:val="0"/>
          <w:w w:val="100"/>
          <w:position w:val="0"/>
        </w:rPr>
        <w:t>评分高或合并心肺疾病的病人 可能需要气道支持；</w:t>
      </w:r>
      <w:r>
        <w:rPr>
          <w:spacing w:val="0"/>
          <w:w w:val="100"/>
          <w:position w:val="0"/>
          <w:sz w:val="17"/>
          <w:szCs w:val="17"/>
        </w:rPr>
        <w:t>④</w:t>
      </w:r>
      <w:r>
        <w:rPr>
          <w:spacing w:val="0"/>
          <w:w w:val="100"/>
          <w:position w:val="0"/>
        </w:rPr>
        <w:t>机械取栓手术中度镇静者，保持 动脉血氧饱和度</w:t>
      </w:r>
      <w:r>
        <w:rPr>
          <w:spacing w:val="0"/>
          <w:w w:val="100"/>
          <w:position w:val="0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Sp()</w:t>
      </w:r>
      <w:r>
        <w:rPr>
          <w:spacing w:val="0"/>
          <w:w w:val="100"/>
          <w:position w:val="0"/>
          <w:sz w:val="10"/>
          <w:szCs w:val="10"/>
          <w:lang w:val="en-US" w:eastAsia="en-US" w:bidi="en-US"/>
        </w:rPr>
        <w:t>2</w:t>
      </w:r>
      <w:r>
        <w:rPr>
          <w:spacing w:val="0"/>
          <w:w w:val="100"/>
          <w:position w:val="0"/>
          <w:lang w:val="en-US" w:eastAsia="en-US" w:bidi="en-US"/>
        </w:rPr>
        <w:t>)〉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94%</w:t>
      </w:r>
      <w:r>
        <w:rPr>
          <w:spacing w:val="0"/>
          <w:w w:val="100"/>
          <w:position w:val="0"/>
        </w:rPr>
        <w:t>，但尚无研究证实其对 非缺氧脑卒中病人的益处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［10］</w:t>
      </w:r>
      <w:r>
        <w:rPr>
          <w:spacing w:val="0"/>
          <w:w w:val="100"/>
          <w:position w:val="0"/>
        </w:rPr>
        <w:t>；</w:t>
      </w:r>
      <w:r>
        <w:rPr>
          <w:spacing w:val="0"/>
          <w:w w:val="100"/>
          <w:position w:val="0"/>
          <w:sz w:val="17"/>
          <w:szCs w:val="17"/>
        </w:rPr>
        <w:t>⑤</w:t>
      </w:r>
      <w:r>
        <w:rPr>
          <w:spacing w:val="0"/>
          <w:w w:val="100"/>
          <w:position w:val="0"/>
        </w:rPr>
        <w:t xml:space="preserve">与急诊科、卒中小组交 接时获取病史、检查结果、药物、过敏史、生命体征、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NIHSS</w:t>
      </w:r>
      <w:r>
        <w:rPr>
          <w:spacing w:val="0"/>
          <w:w w:val="100"/>
          <w:position w:val="0"/>
        </w:rPr>
        <w:t>评分、体重、口服药情况、神经功能、心肺功能、 通气状态和镇静、麻醉相关不良反应等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［7</w:t>
      </w:r>
      <w:r>
        <w:rPr>
          <w:spacing w:val="0"/>
          <w:w w:val="100"/>
          <w:position w:val="0"/>
          <w:sz w:val="10"/>
          <w:szCs w:val="10"/>
        </w:rPr>
        <w:t>,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9</w:t>
      </w:r>
      <w:r>
        <w:rPr>
          <w:spacing w:val="0"/>
          <w:w w:val="100"/>
          <w:position w:val="0"/>
          <w:sz w:val="10"/>
          <w:szCs w:val="10"/>
        </w:rPr>
        <w:t>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11-12］</w:t>
      </w:r>
      <w:r>
        <w:rPr>
          <w:spacing w:val="0"/>
          <w:w w:val="100"/>
          <w:position w:val="0"/>
        </w:rPr>
        <w:t>；</w:t>
      </w:r>
      <w:r>
        <w:rPr>
          <w:spacing w:val="0"/>
          <w:w w:val="100"/>
          <w:position w:val="0"/>
          <w:sz w:val="17"/>
          <w:szCs w:val="17"/>
        </w:rPr>
        <w:t>⑥</w:t>
      </w:r>
      <w:r>
        <w:rPr>
          <w:spacing w:val="0"/>
          <w:w w:val="100"/>
          <w:position w:val="0"/>
        </w:rPr>
        <w:t xml:space="preserve">术前 </w:t>
      </w:r>
      <w:r>
        <w:rPr>
          <w:spacing w:val="0"/>
          <w:w w:val="100"/>
          <w:position w:val="0"/>
          <w:sz w:val="17"/>
          <w:szCs w:val="17"/>
        </w:rPr>
        <w:t xml:space="preserve">30~60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min</w:t>
      </w:r>
      <w:r>
        <w:rPr>
          <w:spacing w:val="0"/>
          <w:w w:val="100"/>
          <w:position w:val="0"/>
        </w:rPr>
        <w:t>评估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次生命体征，静脉溶栓评估监测频 率见表</w:t>
      </w:r>
      <w:r>
        <w:rPr>
          <w:spacing w:val="0"/>
          <w:w w:val="100"/>
          <w:position w:val="0"/>
          <w:sz w:val="17"/>
          <w:szCs w:val="17"/>
        </w:rPr>
        <w:t>1,</w:t>
      </w:r>
      <w:r>
        <w:rPr>
          <w:spacing w:val="0"/>
          <w:w w:val="100"/>
          <w:position w:val="0"/>
        </w:rPr>
        <w:t xml:space="preserve">使用降压药或升压药时遵循美国心脏协会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(American Heart Association</w:t>
      </w:r>
      <w:r>
        <w:rPr>
          <w:spacing w:val="0"/>
          <w:w w:val="100"/>
          <w:position w:val="0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AHA</w:t>
      </w:r>
      <w:r>
        <w:rPr>
          <w:spacing w:val="0"/>
          <w:w w:val="100"/>
          <w:position w:val="0"/>
          <w:lang w:val="en-US" w:eastAsia="en-US" w:bidi="en-US"/>
        </w:rPr>
        <w:t>)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/</w:t>
      </w:r>
      <w:r>
        <w:rPr>
          <w:spacing w:val="0"/>
          <w:w w:val="100"/>
          <w:position w:val="0"/>
        </w:rPr>
        <w:t xml:space="preserve">美国卒中协会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(American Stroke Association, ASA)</w:t>
      </w:r>
      <w:r>
        <w:rPr>
          <w:spacing w:val="0"/>
          <w:w w:val="100"/>
          <w:position w:val="0"/>
        </w:rPr>
        <w:t>的标准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［10］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spacing w:val="0"/>
          <w:w w:val="100"/>
          <w:position w:val="0"/>
          <w:sz w:val="17"/>
          <w:szCs w:val="17"/>
        </w:rPr>
        <w:t>⑦</w:t>
      </w:r>
      <w:r>
        <w:rPr>
          <w:spacing w:val="0"/>
          <w:w w:val="100"/>
          <w:position w:val="0"/>
        </w:rPr>
        <w:t>术前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5220" w:val="left"/>
        </w:tabs>
        <w:bidi w:val="0"/>
        <w:spacing w:before="0" w:after="100" w:line="240" w:lineRule="auto"/>
        <w:ind w:left="0" w:right="0" w:firstLine="0"/>
        <w:jc w:val="left"/>
        <w:rPr>
          <w:sz w:val="17"/>
          <w:szCs w:val="17"/>
        </w:rPr>
      </w:pPr>
      <w:r>
        <w:rPr>
          <w:spacing w:val="0"/>
          <w:w w:val="100"/>
          <w:position w:val="0"/>
          <w:sz w:val="19"/>
          <w:szCs w:val="19"/>
        </w:rPr>
        <w:t>护士评估病人意识、神经功能、运动、感觉反应和协调</w:t>
        <w:tab/>
        <w:t>和温度，桡动脉入路者行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Allen</w:t>
      </w:r>
      <w:r>
        <w:rPr>
          <w:spacing w:val="0"/>
          <w:w w:val="100"/>
          <w:position w:val="0"/>
          <w:sz w:val="19"/>
          <w:szCs w:val="19"/>
        </w:rPr>
        <w:t>试验或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Barbeau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5220" w:val="left"/>
        </w:tabs>
        <w:bidi w:val="0"/>
        <w:spacing w:before="0" w:after="10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性；</w:t>
      </w:r>
      <w:r>
        <w:rPr>
          <w:spacing w:val="0"/>
          <w:w w:val="100"/>
          <w:position w:val="0"/>
          <w:sz w:val="17"/>
          <w:szCs w:val="17"/>
        </w:rPr>
        <w:t>⑧</w:t>
      </w:r>
      <w:r>
        <w:rPr>
          <w:spacing w:val="0"/>
          <w:w w:val="100"/>
          <w:position w:val="0"/>
        </w:rPr>
        <w:t>术前根据手术路径评估病人四肢神经血管情况，</w:t>
        <w:tab/>
        <w:t>试验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13］</w:t>
      </w:r>
      <w:r>
        <w:rPr>
          <w:spacing w:val="0"/>
          <w:w w:val="100"/>
          <w:position w:val="0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包括穿刺动脉远端脉搏、毛细血管充盈程度、皮肤颜色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</w:rPr>
        <w:t>表</w:t>
      </w:r>
      <w:r>
        <w:rPr>
          <w:b w:val="0"/>
          <w:bCs w:val="0"/>
          <w:spacing w:val="0"/>
          <w:w w:val="100"/>
          <w:position w:val="0"/>
        </w:rPr>
        <w:t>1</w:t>
      </w:r>
      <w:r>
        <w:rPr>
          <w:spacing w:val="0"/>
          <w:w w:val="100"/>
          <w:position w:val="0"/>
        </w:rPr>
        <w:t>静脉溶栓评估监测频率</w:t>
      </w:r>
    </w:p>
    <w:tbl>
      <w:tblPr>
        <w:tblOverlap w:val="never"/>
        <w:jc w:val="center"/>
        <w:tblLayout w:type="fixed"/>
      </w:tblPr>
      <w:tblGrid>
        <w:gridCol w:w="1805"/>
        <w:gridCol w:w="4046"/>
        <w:gridCol w:w="4291"/>
      </w:tblGrid>
      <w:tr>
        <w:trPr>
          <w:trHeight w:val="250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2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类别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评估项目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频率</w:t>
            </w:r>
          </w:p>
        </w:tc>
      </w:tr>
      <w:tr>
        <w:trPr>
          <w:trHeight w:val="298" w:hRule="exact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机械取栓术（不溶栓）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术前:生命体征、神经学检查、穿刺点、远端脉搏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/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循环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30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min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1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术中：生命体征、神经学检查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5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min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1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</w:t>
            </w:r>
          </w:p>
        </w:tc>
      </w:tr>
      <w:tr>
        <w:trPr>
          <w:trHeight w:val="298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术后:生命体征、神经学检查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前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2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 xml:space="preserve">内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15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min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次;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2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〜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6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30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min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；7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〜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16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穿刺点、远端脉搏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/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循环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 xml:space="preserve">前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 xml:space="preserve">内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15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min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次；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〜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2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30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min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次;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3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〜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6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机械取栓术（溶栓）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术前：生命体征、神经学检查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15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min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1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次;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2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>h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后改为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30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min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1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术中：生命体征、神经学检查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5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min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1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</w:t>
            </w:r>
          </w:p>
        </w:tc>
      </w:tr>
      <w:tr>
        <w:trPr>
          <w:trHeight w:val="293" w:hRule="exact"/>
        </w:trPr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术后：生命体征、神经学检查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 xml:space="preserve">前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2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 xml:space="preserve">内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15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min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次;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2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〜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6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30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min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；7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〜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16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</w:t>
            </w:r>
          </w:p>
        </w:tc>
      </w:tr>
      <w:tr>
        <w:trPr>
          <w:trHeight w:val="302" w:hRule="exact"/>
        </w:trPr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56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>穿刺点、远端脉搏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/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循环</w:t>
            </w:r>
          </w:p>
        </w:tc>
        <w:tc>
          <w:tcPr>
            <w:tcBorders>
              <w:bottom w:val="single" w:sz="4"/>
            </w:tcBorders>
            <w:shd w:val="clear" w:color="auto" w:fill="FFFFFF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17"/>
                <w:szCs w:val="17"/>
              </w:rPr>
            </w:pPr>
            <w:r>
              <w:rPr>
                <w:spacing w:val="0"/>
                <w:w w:val="100"/>
                <w:position w:val="0"/>
                <w:sz w:val="17"/>
                <w:szCs w:val="17"/>
              </w:rPr>
              <w:t xml:space="preserve">前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 xml:space="preserve">内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15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min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次;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1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〜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2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30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min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次;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>3</w:t>
            </w:r>
            <w:r>
              <w:rPr>
                <w:rFonts w:ascii="Times New Roman" w:eastAsia="Times New Roman" w:hAnsi="Times New Roman" w:cs="Times New Roman"/>
                <w:spacing w:val="0"/>
                <w:w w:val="100"/>
                <w:position w:val="0"/>
                <w:sz w:val="16"/>
                <w:szCs w:val="16"/>
              </w:rPr>
              <w:t>〜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6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5"/>
                <w:szCs w:val="15"/>
                <w:lang w:val="en-US" w:eastAsia="en-US" w:bidi="en-US"/>
              </w:rPr>
              <w:t xml:space="preserve">h </w:t>
            </w:r>
            <w:r>
              <w:rPr>
                <w:spacing w:val="0"/>
                <w:w w:val="100"/>
                <w:position w:val="0"/>
                <w:sz w:val="15"/>
                <w:szCs w:val="15"/>
              </w:rPr>
              <w:t xml:space="preserve">1 </w:t>
            </w:r>
            <w:r>
              <w:rPr>
                <w:spacing w:val="0"/>
                <w:w w:val="100"/>
                <w:position w:val="0"/>
                <w:sz w:val="17"/>
                <w:szCs w:val="17"/>
              </w:rPr>
              <w:t>次</w:t>
            </w:r>
          </w:p>
        </w:tc>
      </w:tr>
    </w:tbl>
    <w:p>
      <w:pPr>
        <w:sectPr>
          <w:headerReference w:type="default" r:id="rId11"/>
          <w:footerReference w:type="default" r:id="rId12"/>
          <w:headerReference w:type="even" r:id="rId13"/>
          <w:footerReference w:type="even" r:id="rId14"/>
          <w:headerReference w:type="first" r:id="rId15"/>
          <w:footerReference w:type="first" r:id="rId16"/>
          <w:footnotePr>
            <w:pos w:val="pageBottom"/>
            <w:numFmt w:val="chicago"/>
            <w:numStart w:val="1"/>
            <w:numRestart w:val="continuous"/>
            <w15:footnoteColumns w:val="1"/>
          </w:footnotePr>
          <w:pgSz w:w="12240" w:h="15840"/>
          <w:pgMar w:top="1161" w:right="1162" w:bottom="846" w:left="936" w:header="0" w:footer="3" w:gutter="0"/>
          <w:cols w:space="720"/>
          <w:noEndnote/>
          <w:titlePg/>
          <w:rtlGutter w:val="0"/>
          <w:docGrid w:linePitch="360"/>
        </w:sectPr>
      </w:pPr>
    </w:p>
    <w:p>
      <w:pPr>
        <w:widowControl w:val="0"/>
        <w:spacing w:line="26" w:lineRule="exact"/>
        <w:rPr>
          <w:sz w:val="2"/>
          <w:szCs w:val="2"/>
        </w:rPr>
      </w:pPr>
    </w:p>
    <w:p>
      <w:pPr>
        <w:widowControl w:val="0"/>
        <w:spacing w:line="1" w:lineRule="exact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1161" w:right="0" w:bottom="84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84" w:val="left"/>
        </w:tabs>
        <w:bidi w:val="0"/>
        <w:spacing w:before="0" w:after="0" w:line="326" w:lineRule="exact"/>
        <w:ind w:left="0" w:right="0" w:firstLine="0"/>
        <w:jc w:val="both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1161" w:right="1162" w:bottom="846" w:left="941" w:header="0" w:footer="3" w:gutter="0"/>
          <w:cols w:num="2" w:space="384"/>
          <w:noEndnote/>
          <w:rtlGutter w:val="0"/>
          <w:docGrid w:linePitch="360"/>
        </w:sectPr>
      </w:pPr>
      <w:bookmarkStart w:id="12" w:name="bookmark12"/>
      <w:bookmarkEnd w:id="12"/>
      <w:r>
        <w:rPr>
          <w:spacing w:val="0"/>
          <w:w w:val="100"/>
          <w:position w:val="0"/>
          <w:sz w:val="17"/>
          <w:szCs w:val="17"/>
        </w:rPr>
        <w:t>2</w:t>
      </w:r>
      <w:r>
        <w:rPr>
          <w:spacing w:val="0"/>
          <w:w w:val="100"/>
          <w:position w:val="0"/>
        </w:rPr>
        <w:t>术中护理术中监测病人心率、脉搏、血压、呼吸 频率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Sp（）</w:t>
      </w:r>
      <w:r>
        <w:rPr>
          <w:spacing w:val="0"/>
          <w:w w:val="100"/>
          <w:position w:val="0"/>
          <w:sz w:val="10"/>
          <w:szCs w:val="10"/>
          <w:lang w:val="en-US" w:eastAsia="en-US" w:bidi="en-US"/>
        </w:rPr>
        <w:t>2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spacing w:val="0"/>
          <w:w w:val="100"/>
          <w:position w:val="0"/>
        </w:rPr>
        <w:t>呼气末二氧化碳分压及疼痛程度、焦虑和 意识情况；手术过程中</w:t>
      </w:r>
      <w:r>
        <w:rPr>
          <w:spacing w:val="0"/>
          <w:w w:val="100"/>
          <w:position w:val="0"/>
          <w:sz w:val="17"/>
          <w:szCs w:val="17"/>
        </w:rPr>
        <w:t xml:space="preserve">5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min</w:t>
      </w:r>
      <w:r>
        <w:rPr>
          <w:spacing w:val="0"/>
          <w:w w:val="100"/>
          <w:position w:val="0"/>
        </w:rPr>
        <w:t>评估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次生命体征和意 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［12］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</w:rPr>
        <w:t>机械取栓手术期间，保持足够的脑灌注压，以维 持缺血半暗带的侧支循环。大脑动脉再通和终末器官 衰竭时，血压过高会导致脑出血，过低会导致侧支循环 灌注不足使梗死面积扩大。脑卒中病人常出现血压升 高，其他血流动力学指标稳定。因此，机械取栓术中和 术后即刻血压的目标值是研究热点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［14</w:t>
      </w:r>
      <w:r>
        <w:rPr>
          <w:spacing w:val="0"/>
          <w:w w:val="100"/>
          <w:position w:val="0"/>
        </w:rPr>
        <w:t xml:space="preserve">加，但血压控制 </w:t>
      </w:r>
      <w:r>
        <w:rPr>
          <w:spacing w:val="0"/>
          <w:w w:val="100"/>
          <w:position w:val="0"/>
        </w:rPr>
        <w:t>最佳范围尚不清楚。观察性研究表明，低血压与预后 较差有关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8］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>,</w:t>
      </w:r>
      <w:r>
        <w:rPr>
          <w:spacing w:val="0"/>
          <w:w w:val="100"/>
          <w:position w:val="0"/>
        </w:rPr>
        <w:t>目前尚无治疗脑卒中病人低血压的相 关研究。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AHA/ASA </w:t>
      </w:r>
      <w:r>
        <w:rPr>
          <w:spacing w:val="0"/>
          <w:w w:val="100"/>
          <w:position w:val="0"/>
          <w:sz w:val="17"/>
          <w:szCs w:val="17"/>
        </w:rPr>
        <w:t>2019</w:t>
      </w:r>
      <w:r>
        <w:rPr>
          <w:spacing w:val="0"/>
          <w:w w:val="100"/>
          <w:position w:val="0"/>
        </w:rPr>
        <w:t xml:space="preserve">年指出，机械取栓病人术前 血压应 </w:t>
      </w:r>
      <w:r>
        <w:rPr>
          <w:spacing w:val="0"/>
          <w:w w:val="100"/>
          <w:position w:val="0"/>
          <w:sz w:val="17"/>
          <w:szCs w:val="17"/>
        </w:rPr>
        <w:t xml:space="preserve">＜185/110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mmHg</w:t>
      </w:r>
      <w:r>
        <w:rPr>
          <w:spacing w:val="0"/>
          <w:w w:val="100"/>
          <w:position w:val="0"/>
        </w:rPr>
        <w:t xml:space="preserve">（ </w:t>
      </w:r>
      <w:r>
        <w:rPr>
          <w:spacing w:val="0"/>
          <w:w w:val="100"/>
          <w:position w:val="0"/>
          <w:sz w:val="17"/>
          <w:szCs w:val="17"/>
        </w:rPr>
        <w:t xml:space="preserve">1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mmHg=0.133 kPa</w:t>
      </w:r>
      <w:r>
        <w:rPr>
          <w:spacing w:val="0"/>
          <w:w w:val="100"/>
          <w:position w:val="0"/>
          <w:lang w:val="en-US" w:eastAsia="en-US" w:bidi="en-US"/>
        </w:rPr>
        <w:t>）</w:t>
      </w:r>
      <w:r>
        <w:rPr>
          <w:spacing w:val="0"/>
          <w:w w:val="100"/>
          <w:position w:val="0"/>
        </w:rPr>
        <w:t>，机 械取栓前接受静脉溶栓的病人，指南建议收缩压</w:t>
      </w:r>
      <w:r>
        <w:rPr>
          <w:spacing w:val="0"/>
          <w:w w:val="100"/>
          <w:position w:val="0"/>
          <w:sz w:val="17"/>
          <w:szCs w:val="17"/>
        </w:rPr>
        <w:t xml:space="preserve">＜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180mmHg（</w:t>
      </w:r>
      <w:r>
        <w:rPr>
          <w:spacing w:val="0"/>
          <w:w w:val="100"/>
          <w:position w:val="0"/>
        </w:rPr>
        <w:t>见表</w:t>
      </w:r>
      <w:r>
        <w:rPr>
          <w:spacing w:val="0"/>
          <w:w w:val="100"/>
          <w:position w:val="0"/>
          <w:sz w:val="17"/>
          <w:szCs w:val="17"/>
        </w:rPr>
        <w:t>2</w:t>
      </w:r>
      <w:r>
        <w:rPr>
          <w:spacing w:val="0"/>
          <w:w w:val="100"/>
          <w:position w:val="0"/>
        </w:rPr>
        <w:t>）。无麻醉医生时，镇静护士可在拥 有麻醉权的医生指导下实施镇静。护士可根据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ASA </w:t>
      </w:r>
      <w:r>
        <w:rPr>
          <w:spacing w:val="0"/>
          <w:w w:val="100"/>
          <w:position w:val="0"/>
        </w:rPr>
        <w:t>镇静量表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Ramsay</w:t>
      </w:r>
      <w:r>
        <w:rPr>
          <w:spacing w:val="0"/>
          <w:w w:val="100"/>
          <w:position w:val="0"/>
        </w:rPr>
        <w:t>镇静量表评估病人镇静程度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［12］</w:t>
      </w:r>
      <w:r>
        <w:rPr>
          <w:spacing w:val="0"/>
          <w:w w:val="100"/>
          <w:position w:val="0"/>
        </w:rPr>
        <w:t>，中 度镇静病人可以自主呼吸，保持气道通畅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［7］</w:t>
      </w:r>
      <w:r>
        <w:rPr>
          <w:spacing w:val="0"/>
          <w:w w:val="100"/>
          <w:position w:val="0"/>
        </w:rPr>
        <w:t>。</w:t>
      </w:r>
    </w:p>
    <w:p>
      <w:pPr>
        <w:pStyle w:val="Style47"/>
        <w:keepNext w:val="0"/>
        <w:keepLines w:val="0"/>
        <w:framePr w:w="389" w:h="230" w:wrap="none" w:vAnchor="text" w:hAnchor="page" w:x="2478" w:y="356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项目</w:t>
      </w:r>
    </w:p>
    <w:p>
      <w:pPr>
        <w:pStyle w:val="Style27"/>
        <w:keepNext w:val="0"/>
        <w:keepLines w:val="0"/>
        <w:framePr w:w="3302" w:h="278" w:wrap="none" w:vAnchor="text" w:hAnchor="page" w:x="1187" w:y="639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  <w:lang w:val="zh-TW" w:eastAsia="zh-TW" w:bidi="zh-TW"/>
        </w:rPr>
        <w:t>有紧急再灌注指证，血压</w:t>
      </w:r>
      <w:r>
        <w:rPr>
          <w:spacing w:val="0"/>
          <w:w w:val="100"/>
          <w:position w:val="0"/>
          <w:lang w:val="zh-TW" w:eastAsia="zh-TW" w:bidi="zh-TW"/>
        </w:rPr>
        <w:t xml:space="preserve">＞185/110 </w:t>
      </w:r>
      <w:r>
        <w:rPr>
          <w:spacing w:val="0"/>
          <w:w w:val="100"/>
          <w:position w:val="0"/>
          <w:lang w:val="en-US" w:eastAsia="en-US" w:bidi="en-US"/>
        </w:rPr>
        <w:t>mmHg</w:t>
      </w:r>
    </w:p>
    <w:p>
      <w:pPr>
        <w:pStyle w:val="Style27"/>
        <w:keepNext w:val="0"/>
        <w:keepLines w:val="0"/>
        <w:framePr w:w="3490" w:h="1522" w:wrap="none" w:vAnchor="text" w:hAnchor="page" w:x="1009" w:y="1734"/>
        <w:widowControl w:val="0"/>
        <w:shd w:val="clear" w:color="auto" w:fill="auto"/>
        <w:bidi w:val="0"/>
        <w:spacing w:before="0" w:after="0" w:line="278" w:lineRule="exact"/>
        <w:ind w:left="0" w:right="0" w:firstLine="200"/>
        <w:jc w:val="left"/>
      </w:pPr>
      <w:r>
        <w:rPr>
          <w:spacing w:val="0"/>
          <w:w w:val="100"/>
          <w:position w:val="0"/>
          <w:sz w:val="17"/>
          <w:szCs w:val="17"/>
          <w:lang w:val="zh-TW" w:eastAsia="zh-TW" w:bidi="zh-TW"/>
        </w:rPr>
        <w:t>血压</w:t>
      </w:r>
      <w:r>
        <w:rPr>
          <w:spacing w:val="0"/>
          <w:w w:val="100"/>
          <w:position w:val="0"/>
          <w:lang w:val="zh-TW" w:eastAsia="zh-TW" w:bidi="zh-TW"/>
        </w:rPr>
        <w:t xml:space="preserve">＜185/110 </w:t>
      </w:r>
      <w:r>
        <w:rPr>
          <w:spacing w:val="0"/>
          <w:w w:val="100"/>
          <w:position w:val="0"/>
          <w:lang w:val="en-US" w:eastAsia="en-US" w:bidi="en-US"/>
        </w:rPr>
        <w:t>mmHg</w:t>
      </w:r>
    </w:p>
    <w:p>
      <w:pPr>
        <w:pStyle w:val="Style47"/>
        <w:keepNext w:val="0"/>
        <w:keepLines w:val="0"/>
        <w:framePr w:w="3490" w:h="1522" w:wrap="none" w:vAnchor="text" w:hAnchor="page" w:x="1009" w:y="1734"/>
        <w:widowControl w:val="0"/>
        <w:shd w:val="clear" w:color="auto" w:fill="auto"/>
        <w:bidi w:val="0"/>
        <w:spacing w:before="0" w:after="0" w:line="278" w:lineRule="exact"/>
        <w:ind w:left="0" w:right="0" w:firstLine="200"/>
        <w:jc w:val="left"/>
      </w:pPr>
      <w:r>
        <w:rPr>
          <w:spacing w:val="0"/>
          <w:w w:val="100"/>
          <w:position w:val="0"/>
        </w:rPr>
        <w:t>阿替普酶或紧急再灌注治疗期间和之后的 血压管理</w:t>
      </w:r>
    </w:p>
    <w:p>
      <w:pPr>
        <w:pStyle w:val="Style27"/>
        <w:keepNext w:val="0"/>
        <w:keepLines w:val="0"/>
        <w:framePr w:w="3490" w:h="1522" w:wrap="none" w:vAnchor="text" w:hAnchor="page" w:x="1009" w:y="1734"/>
        <w:widowControl w:val="0"/>
        <w:shd w:val="clear" w:color="auto" w:fill="auto"/>
        <w:bidi w:val="0"/>
        <w:spacing w:before="0" w:after="0" w:line="278" w:lineRule="exact"/>
        <w:ind w:left="0" w:right="0" w:firstLine="0"/>
        <w:jc w:val="left"/>
      </w:pPr>
      <w:r>
        <w:rPr>
          <w:spacing w:val="0"/>
          <w:w w:val="100"/>
          <w:position w:val="0"/>
          <w:lang w:val="zh-TW" w:eastAsia="zh-TW" w:bidi="zh-TW"/>
        </w:rPr>
        <w:t>4</w:t>
      </w:r>
      <w:r>
        <w:rPr>
          <w:spacing w:val="0"/>
          <w:w w:val="100"/>
          <w:position w:val="0"/>
          <w:sz w:val="17"/>
          <w:szCs w:val="17"/>
          <w:lang w:val="zh-TW" w:eastAsia="zh-TW" w:bidi="zh-TW"/>
        </w:rPr>
        <w:t>收缩压</w:t>
      </w:r>
      <w:r>
        <w:rPr>
          <w:spacing w:val="0"/>
          <w:w w:val="100"/>
          <w:position w:val="0"/>
          <w:lang w:val="zh-TW" w:eastAsia="zh-TW" w:bidi="zh-TW"/>
        </w:rPr>
        <w:t>180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>〜</w:t>
      </w:r>
      <w:r>
        <w:rPr>
          <w:spacing w:val="0"/>
          <w:w w:val="100"/>
          <w:position w:val="0"/>
          <w:lang w:val="zh-TW" w:eastAsia="zh-TW" w:bidi="zh-TW"/>
        </w:rPr>
        <w:t xml:space="preserve">230 </w:t>
      </w:r>
      <w:r>
        <w:rPr>
          <w:spacing w:val="0"/>
          <w:w w:val="100"/>
          <w:position w:val="0"/>
          <w:lang w:val="en-US" w:eastAsia="en-US" w:bidi="en-US"/>
        </w:rPr>
        <w:t>mmHg</w:t>
      </w:r>
      <w:r>
        <w:rPr>
          <w:spacing w:val="0"/>
          <w:w w:val="100"/>
          <w:position w:val="0"/>
          <w:sz w:val="17"/>
          <w:szCs w:val="17"/>
          <w:lang w:val="zh-TW" w:eastAsia="zh-TW" w:bidi="zh-TW"/>
        </w:rPr>
        <w:t>或舒张压</w:t>
      </w:r>
      <w:r>
        <w:rPr>
          <w:spacing w:val="0"/>
          <w:w w:val="100"/>
          <w:position w:val="0"/>
          <w:lang w:val="zh-TW" w:eastAsia="zh-TW" w:bidi="zh-TW"/>
        </w:rPr>
        <w:t>＞105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zh-TW" w:eastAsia="zh-TW" w:bidi="zh-TW"/>
        </w:rPr>
        <w:t xml:space="preserve">〜 </w:t>
      </w:r>
      <w:r>
        <w:rPr>
          <w:spacing w:val="0"/>
          <w:w w:val="100"/>
          <w:position w:val="0"/>
          <w:lang w:val="zh-TW" w:eastAsia="zh-TW" w:bidi="zh-TW"/>
        </w:rPr>
        <w:t xml:space="preserve">120 </w:t>
      </w:r>
      <w:r>
        <w:rPr>
          <w:spacing w:val="0"/>
          <w:w w:val="100"/>
          <w:position w:val="0"/>
          <w:lang w:val="en-US" w:eastAsia="en-US" w:bidi="en-US"/>
        </w:rPr>
        <w:t>mmHg</w:t>
      </w:r>
    </w:p>
    <w:p>
      <w:pPr>
        <w:pStyle w:val="Style27"/>
        <w:keepNext w:val="0"/>
        <w:keepLines w:val="0"/>
        <w:framePr w:w="2275" w:h="278" w:wrap="none" w:vAnchor="text" w:hAnchor="page" w:x="4820" w:y="2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b/>
          <w:bCs/>
          <w:spacing w:val="0"/>
          <w:w w:val="100"/>
          <w:position w:val="0"/>
          <w:lang w:val="zh-TW" w:eastAsia="zh-TW" w:bidi="zh-TW"/>
        </w:rPr>
        <w:t>表</w:t>
      </w:r>
      <w:r>
        <w:rPr>
          <w:spacing w:val="0"/>
          <w:w w:val="100"/>
          <w:position w:val="0"/>
          <w:lang w:val="zh-TW" w:eastAsia="zh-TW" w:bidi="zh-TW"/>
        </w:rPr>
        <w:t xml:space="preserve">2 </w:t>
      </w:r>
      <w:r>
        <w:rPr>
          <w:spacing w:val="0"/>
          <w:w w:val="100"/>
          <w:position w:val="0"/>
          <w:lang w:val="en-US" w:eastAsia="en-US" w:bidi="en-US"/>
        </w:rPr>
        <w:t>AIS</w:t>
      </w:r>
      <w:r>
        <w:rPr>
          <w:b/>
          <w:bCs/>
          <w:spacing w:val="0"/>
          <w:w w:val="100"/>
          <w:position w:val="0"/>
          <w:lang w:val="zh-TW" w:eastAsia="zh-TW" w:bidi="zh-TW"/>
        </w:rPr>
        <w:t>病人血压管理建议</w:t>
      </w:r>
    </w:p>
    <w:p>
      <w:pPr>
        <w:pStyle w:val="Style47"/>
        <w:keepNext w:val="0"/>
        <w:keepLines w:val="0"/>
        <w:framePr w:w="754" w:h="235" w:wrap="none" w:vAnchor="text" w:hAnchor="page" w:x="7412" w:y="35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</w:rPr>
        <w:t>具体内容</w:t>
      </w:r>
    </w:p>
    <w:p>
      <w:pPr>
        <w:pStyle w:val="Style47"/>
        <w:keepNext w:val="0"/>
        <w:keepLines w:val="0"/>
        <w:framePr w:w="6451" w:h="3269" w:wrap="none" w:vAnchor="text" w:hAnchor="page" w:x="4566" w:y="591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7"/>
          <w:szCs w:val="17"/>
        </w:rPr>
        <w:t>拉贝洛尔</w:t>
      </w:r>
      <w:r>
        <w:rPr>
          <w:spacing w:val="0"/>
          <w:w w:val="100"/>
          <w:position w:val="0"/>
          <w:sz w:val="15"/>
          <w:szCs w:val="15"/>
        </w:rPr>
        <w:t>10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</w:rPr>
        <w:t>〜</w:t>
      </w:r>
      <w:r>
        <w:rPr>
          <w:spacing w:val="0"/>
          <w:w w:val="100"/>
          <w:position w:val="0"/>
          <w:sz w:val="15"/>
          <w:szCs w:val="15"/>
        </w:rPr>
        <w:t xml:space="preserve">20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mg</w:t>
      </w:r>
      <w:r>
        <w:rPr>
          <w:spacing w:val="0"/>
          <w:w w:val="100"/>
          <w:position w:val="0"/>
          <w:sz w:val="17"/>
          <w:szCs w:val="17"/>
        </w:rPr>
        <w:t>于</w:t>
      </w:r>
      <w:r>
        <w:rPr>
          <w:spacing w:val="0"/>
          <w:w w:val="100"/>
          <w:position w:val="0"/>
          <w:sz w:val="15"/>
          <w:szCs w:val="15"/>
        </w:rPr>
        <w:t xml:space="preserve">1~2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min</w:t>
      </w:r>
      <w:r>
        <w:rPr>
          <w:spacing w:val="0"/>
          <w:w w:val="100"/>
          <w:position w:val="0"/>
          <w:sz w:val="17"/>
          <w:szCs w:val="17"/>
        </w:rPr>
        <w:t>静脉注射，可重复使用</w:t>
      </w:r>
      <w:r>
        <w:rPr>
          <w:spacing w:val="0"/>
          <w:w w:val="100"/>
          <w:position w:val="0"/>
          <w:sz w:val="15"/>
          <w:szCs w:val="15"/>
        </w:rPr>
        <w:t>1</w:t>
      </w:r>
      <w:r>
        <w:rPr>
          <w:spacing w:val="0"/>
          <w:w w:val="100"/>
          <w:position w:val="0"/>
          <w:sz w:val="17"/>
          <w:szCs w:val="17"/>
        </w:rPr>
        <w:t>次或应用尼卡地平，以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 xml:space="preserve">5.0 mg/h </w:t>
      </w:r>
      <w:r>
        <w:rPr>
          <w:spacing w:val="0"/>
          <w:w w:val="100"/>
          <w:position w:val="0"/>
          <w:sz w:val="17"/>
          <w:szCs w:val="17"/>
        </w:rPr>
        <w:t>速度静脉注射，</w:t>
      </w:r>
      <w:r>
        <w:rPr>
          <w:spacing w:val="0"/>
          <w:w w:val="100"/>
          <w:position w:val="0"/>
          <w:sz w:val="15"/>
          <w:szCs w:val="15"/>
        </w:rPr>
        <w:t xml:space="preserve">5~15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min</w:t>
      </w:r>
      <w:r>
        <w:rPr>
          <w:spacing w:val="0"/>
          <w:w w:val="100"/>
          <w:position w:val="0"/>
          <w:sz w:val="17"/>
          <w:szCs w:val="17"/>
        </w:rPr>
        <w:t>后调整为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2.5 mg/h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，</w:t>
      </w:r>
      <w:r>
        <w:rPr>
          <w:spacing w:val="0"/>
          <w:w w:val="100"/>
          <w:position w:val="0"/>
          <w:sz w:val="17"/>
          <w:szCs w:val="17"/>
        </w:rPr>
        <w:t>最高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15.0 mg/h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；</w:t>
      </w:r>
      <w:r>
        <w:rPr>
          <w:spacing w:val="0"/>
          <w:w w:val="100"/>
          <w:position w:val="0"/>
          <w:sz w:val="17"/>
          <w:szCs w:val="17"/>
        </w:rPr>
        <w:t>血压达到要求时，适 当调整剂量以维持血压，或静脉注射氯维地平，速度</w:t>
      </w:r>
      <w:r>
        <w:rPr>
          <w:spacing w:val="0"/>
          <w:w w:val="100"/>
          <w:position w:val="0"/>
          <w:sz w:val="15"/>
          <w:szCs w:val="15"/>
        </w:rPr>
        <w:t xml:space="preserve">1~2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mg/h,</w:t>
      </w:r>
      <w:r>
        <w:rPr>
          <w:spacing w:val="0"/>
          <w:w w:val="100"/>
          <w:position w:val="0"/>
          <w:sz w:val="15"/>
          <w:szCs w:val="15"/>
        </w:rPr>
        <w:t>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</w:rPr>
        <w:t>〜</w:t>
      </w:r>
      <w:r>
        <w:rPr>
          <w:spacing w:val="0"/>
          <w:w w:val="100"/>
          <w:position w:val="0"/>
          <w:sz w:val="15"/>
          <w:szCs w:val="15"/>
        </w:rPr>
        <w:t xml:space="preserve">5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min</w:t>
      </w:r>
      <w:r>
        <w:rPr>
          <w:spacing w:val="0"/>
          <w:w w:val="100"/>
          <w:position w:val="0"/>
          <w:sz w:val="17"/>
          <w:szCs w:val="17"/>
        </w:rPr>
        <w:t>后剂量加 倍，直至达到要求的血压，最高给药速度为</w:t>
      </w:r>
      <w:r>
        <w:rPr>
          <w:spacing w:val="0"/>
          <w:w w:val="100"/>
          <w:position w:val="0"/>
          <w:sz w:val="15"/>
          <w:szCs w:val="15"/>
        </w:rPr>
        <w:t xml:space="preserve">21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mg/h</w:t>
      </w:r>
    </w:p>
    <w:p>
      <w:pPr>
        <w:pStyle w:val="Style47"/>
        <w:keepNext w:val="0"/>
        <w:keepLines w:val="0"/>
        <w:framePr w:w="6451" w:h="3269" w:wrap="none" w:vAnchor="text" w:hAnchor="page" w:x="4566" w:y="591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</w:rPr>
        <w:t>不能使用阿替普酶</w:t>
      </w:r>
    </w:p>
    <w:p>
      <w:pPr>
        <w:pStyle w:val="Style47"/>
        <w:keepNext w:val="0"/>
        <w:keepLines w:val="0"/>
        <w:framePr w:w="6451" w:h="3269" w:wrap="none" w:vAnchor="text" w:hAnchor="page" w:x="4566" w:y="591"/>
        <w:widowControl w:val="0"/>
        <w:shd w:val="clear" w:color="auto" w:fill="auto"/>
        <w:bidi w:val="0"/>
        <w:spacing w:before="0" w:after="0"/>
        <w:ind w:left="0" w:right="0" w:firstLine="0"/>
        <w:jc w:val="both"/>
        <w:rPr>
          <w:sz w:val="15"/>
          <w:szCs w:val="15"/>
        </w:rPr>
      </w:pPr>
      <w:r>
        <w:rPr>
          <w:spacing w:val="0"/>
          <w:w w:val="100"/>
          <w:position w:val="0"/>
          <w:sz w:val="17"/>
          <w:szCs w:val="17"/>
        </w:rPr>
        <w:t>维持血压</w:t>
      </w:r>
      <w:r>
        <w:rPr>
          <w:spacing w:val="0"/>
          <w:w w:val="100"/>
          <w:position w:val="0"/>
          <w:sz w:val="15"/>
          <w:szCs w:val="15"/>
        </w:rPr>
        <w:t xml:space="preserve">＜180/105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mmHg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，</w:t>
      </w:r>
      <w:r>
        <w:rPr>
          <w:spacing w:val="0"/>
          <w:w w:val="100"/>
          <w:position w:val="0"/>
          <w:sz w:val="17"/>
          <w:szCs w:val="17"/>
        </w:rPr>
        <w:t>从阿替普酶治疗开始</w:t>
      </w:r>
      <w:r>
        <w:rPr>
          <w:spacing w:val="0"/>
          <w:w w:val="100"/>
          <w:position w:val="0"/>
          <w:sz w:val="15"/>
          <w:szCs w:val="15"/>
        </w:rPr>
        <w:t xml:space="preserve">，15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min</w:t>
      </w:r>
      <w:r>
        <w:rPr>
          <w:spacing w:val="0"/>
          <w:w w:val="100"/>
          <w:position w:val="0"/>
          <w:sz w:val="17"/>
          <w:szCs w:val="17"/>
        </w:rPr>
        <w:t>监测</w:t>
      </w:r>
      <w:r>
        <w:rPr>
          <w:spacing w:val="0"/>
          <w:w w:val="100"/>
          <w:position w:val="0"/>
          <w:sz w:val="15"/>
          <w:szCs w:val="15"/>
        </w:rPr>
        <w:t>1</w:t>
      </w:r>
      <w:r>
        <w:rPr>
          <w:spacing w:val="0"/>
          <w:w w:val="100"/>
          <w:position w:val="0"/>
          <w:sz w:val="17"/>
          <w:szCs w:val="17"/>
        </w:rPr>
        <w:t>次血压，持续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2h</w:t>
      </w:r>
      <w:r>
        <w:rPr>
          <w:spacing w:val="0"/>
          <w:w w:val="100"/>
          <w:position w:val="0"/>
          <w:sz w:val="17"/>
          <w:szCs w:val="17"/>
        </w:rPr>
        <w:t>后 改为</w:t>
      </w:r>
      <w:r>
        <w:rPr>
          <w:spacing w:val="0"/>
          <w:w w:val="100"/>
          <w:position w:val="0"/>
          <w:sz w:val="15"/>
          <w:szCs w:val="15"/>
        </w:rPr>
        <w:t xml:space="preserve">30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min</w:t>
      </w:r>
      <w:r>
        <w:rPr>
          <w:spacing w:val="0"/>
          <w:w w:val="100"/>
          <w:position w:val="0"/>
          <w:sz w:val="17"/>
          <w:szCs w:val="17"/>
        </w:rPr>
        <w:t>监测</w:t>
      </w:r>
      <w:r>
        <w:rPr>
          <w:spacing w:val="0"/>
          <w:w w:val="100"/>
          <w:position w:val="0"/>
          <w:sz w:val="15"/>
          <w:szCs w:val="15"/>
        </w:rPr>
        <w:t>1</w:t>
      </w:r>
      <w:r>
        <w:rPr>
          <w:spacing w:val="0"/>
          <w:w w:val="100"/>
          <w:position w:val="0"/>
          <w:sz w:val="17"/>
          <w:szCs w:val="17"/>
        </w:rPr>
        <w:t>次，持续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6h</w:t>
      </w:r>
      <w:r>
        <w:rPr>
          <w:spacing w:val="0"/>
          <w:w w:val="100"/>
          <w:position w:val="0"/>
          <w:sz w:val="17"/>
          <w:szCs w:val="17"/>
        </w:rPr>
        <w:t>后改为每小时监测</w:t>
      </w:r>
      <w:r>
        <w:rPr>
          <w:spacing w:val="0"/>
          <w:w w:val="100"/>
          <w:position w:val="0"/>
          <w:sz w:val="15"/>
          <w:szCs w:val="15"/>
        </w:rPr>
        <w:t>1</w:t>
      </w:r>
      <w:r>
        <w:rPr>
          <w:spacing w:val="0"/>
          <w:w w:val="100"/>
          <w:position w:val="0"/>
          <w:sz w:val="17"/>
          <w:szCs w:val="17"/>
        </w:rPr>
        <w:t>次，继续监测</w:t>
      </w:r>
      <w:r>
        <w:rPr>
          <w:spacing w:val="0"/>
          <w:w w:val="100"/>
          <w:position w:val="0"/>
          <w:sz w:val="15"/>
          <w:szCs w:val="15"/>
        </w:rPr>
        <w:t xml:space="preserve">16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h</w:t>
      </w:r>
    </w:p>
    <w:p>
      <w:pPr>
        <w:pStyle w:val="Style47"/>
        <w:keepNext w:val="0"/>
        <w:keepLines w:val="0"/>
        <w:framePr w:w="6451" w:h="3269" w:wrap="none" w:vAnchor="text" w:hAnchor="page" w:x="4566" w:y="591"/>
        <w:widowControl w:val="0"/>
        <w:pBdr>
          <w:bottom w:val="single" w:sz="4" w:space="0" w:color="auto"/>
        </w:pBdr>
        <w:shd w:val="clear" w:color="auto" w:fill="auto"/>
        <w:bidi w:val="0"/>
        <w:spacing w:before="0" w:after="0"/>
        <w:ind w:left="0" w:right="0" w:firstLine="0"/>
        <w:jc w:val="both"/>
      </w:pPr>
      <w:r>
        <w:rPr>
          <w:spacing w:val="0"/>
          <w:w w:val="100"/>
          <w:position w:val="0"/>
        </w:rPr>
        <w:t>给予拉贝洛尔</w:t>
      </w:r>
      <w:r>
        <w:rPr>
          <w:spacing w:val="0"/>
          <w:w w:val="100"/>
          <w:position w:val="0"/>
          <w:sz w:val="15"/>
          <w:szCs w:val="15"/>
        </w:rPr>
        <w:t xml:space="preserve">10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mg</w:t>
      </w:r>
      <w:r>
        <w:rPr>
          <w:spacing w:val="0"/>
          <w:w w:val="100"/>
          <w:position w:val="0"/>
        </w:rPr>
        <w:t>静脉注射,然后连续输注，速度</w:t>
      </w:r>
      <w:r>
        <w:rPr>
          <w:spacing w:val="0"/>
          <w:w w:val="100"/>
          <w:position w:val="0"/>
          <w:sz w:val="15"/>
          <w:szCs w:val="15"/>
        </w:rPr>
        <w:t xml:space="preserve">208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mg/min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spacing w:val="0"/>
          <w:w w:val="100"/>
          <w:position w:val="0"/>
        </w:rPr>
        <w:t>或尼卡地平</w:t>
      </w:r>
      <w:r>
        <w:rPr>
          <w:spacing w:val="0"/>
          <w:w w:val="100"/>
          <w:position w:val="0"/>
          <w:sz w:val="15"/>
          <w:szCs w:val="15"/>
        </w:rPr>
        <w:t xml:space="preserve">5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 xml:space="preserve">mg/h </w:t>
      </w:r>
      <w:r>
        <w:rPr>
          <w:spacing w:val="0"/>
          <w:w w:val="100"/>
          <w:position w:val="0"/>
        </w:rPr>
        <w:t>静脉输注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，2.5 mg/h</w:t>
      </w:r>
      <w:r>
        <w:rPr>
          <w:spacing w:val="0"/>
          <w:w w:val="100"/>
          <w:position w:val="0"/>
          <w:lang w:val="en-US" w:eastAsia="en-US" w:bidi="en-US"/>
        </w:rPr>
        <w:t>，</w:t>
      </w:r>
      <w:r>
        <w:rPr>
          <w:spacing w:val="0"/>
          <w:w w:val="100"/>
          <w:position w:val="0"/>
        </w:rPr>
        <w:t>每隔</w:t>
      </w:r>
      <w:r>
        <w:rPr>
          <w:spacing w:val="0"/>
          <w:w w:val="100"/>
          <w:position w:val="0"/>
          <w:sz w:val="15"/>
          <w:szCs w:val="15"/>
        </w:rPr>
        <w:t xml:space="preserve">5~15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min</w:t>
      </w:r>
      <w:r>
        <w:rPr>
          <w:spacing w:val="0"/>
          <w:w w:val="100"/>
          <w:position w:val="0"/>
        </w:rPr>
        <w:t>滴入</w:t>
      </w:r>
      <w:r>
        <w:rPr>
          <w:spacing w:val="0"/>
          <w:w w:val="100"/>
          <w:position w:val="0"/>
          <w:sz w:val="15"/>
          <w:szCs w:val="15"/>
        </w:rPr>
        <w:t>1</w:t>
      </w:r>
      <w:r>
        <w:rPr>
          <w:spacing w:val="0"/>
          <w:w w:val="100"/>
          <w:position w:val="0"/>
        </w:rPr>
        <w:t>次，最高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15.0 mg/h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spacing w:val="0"/>
          <w:w w:val="100"/>
          <w:position w:val="0"/>
        </w:rPr>
        <w:t>利维地平</w:t>
      </w:r>
      <w:r>
        <w:rPr>
          <w:spacing w:val="0"/>
          <w:w w:val="100"/>
          <w:position w:val="0"/>
          <w:sz w:val="15"/>
          <w:szCs w:val="15"/>
        </w:rPr>
        <w:t xml:space="preserve">1~2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 xml:space="preserve">mg/h </w:t>
      </w:r>
      <w:r>
        <w:rPr>
          <w:spacing w:val="0"/>
          <w:w w:val="100"/>
          <w:position w:val="0"/>
        </w:rPr>
        <w:t>静脉注射</w:t>
      </w:r>
      <w:r>
        <w:rPr>
          <w:spacing w:val="0"/>
          <w:w w:val="100"/>
          <w:position w:val="0"/>
          <w:sz w:val="15"/>
          <w:szCs w:val="15"/>
        </w:rPr>
        <w:t>，2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</w:rPr>
        <w:t>〜</w:t>
      </w:r>
      <w:r>
        <w:rPr>
          <w:spacing w:val="0"/>
          <w:w w:val="100"/>
          <w:position w:val="0"/>
          <w:sz w:val="15"/>
          <w:szCs w:val="15"/>
        </w:rPr>
        <w:t xml:space="preserve">5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min</w:t>
      </w:r>
      <w:r>
        <w:rPr>
          <w:spacing w:val="0"/>
          <w:w w:val="100"/>
          <w:position w:val="0"/>
        </w:rPr>
        <w:t>加倍剂量滴定，直到达到所需血压；最高</w:t>
      </w:r>
      <w:r>
        <w:rPr>
          <w:spacing w:val="0"/>
          <w:w w:val="100"/>
          <w:position w:val="0"/>
          <w:sz w:val="15"/>
          <w:szCs w:val="15"/>
        </w:rPr>
        <w:t xml:space="preserve">21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mg/h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spacing w:val="0"/>
          <w:w w:val="100"/>
          <w:position w:val="0"/>
        </w:rPr>
        <w:t>如果血压不受 控制或舒张压</w:t>
      </w:r>
      <w:r>
        <w:rPr>
          <w:spacing w:val="0"/>
          <w:w w:val="100"/>
          <w:position w:val="0"/>
          <w:sz w:val="15"/>
          <w:szCs w:val="15"/>
        </w:rPr>
        <w:t xml:space="preserve">＞140 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mmHg</w:t>
      </w:r>
      <w:r>
        <w:rPr>
          <w:spacing w:val="0"/>
          <w:w w:val="100"/>
          <w:position w:val="0"/>
          <w:lang w:val="en-US" w:eastAsia="en-US" w:bidi="en-US"/>
        </w:rPr>
        <w:t>，</w:t>
      </w:r>
      <w:r>
        <w:rPr>
          <w:spacing w:val="0"/>
          <w:w w:val="100"/>
          <w:position w:val="0"/>
        </w:rPr>
        <w:t>可以考虑静脉泵入硝普钠</w: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18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958" w:right="1162" w:bottom="566" w:left="576" w:header="0" w:footer="3" w:gutter="0"/>
          <w:cols w:space="720"/>
          <w:noEndnote/>
          <w:rtlGutter w:val="0"/>
          <w:docGrid w:linePitch="360"/>
        </w:sectPr>
      </w:pP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4" w:lineRule="exact"/>
        <w:ind w:left="0" w:right="0" w:firstLine="0"/>
        <w:jc w:val="left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1.3</w:t>
      </w:r>
      <w:r>
        <w:rPr>
          <w:spacing w:val="0"/>
          <w:w w:val="100"/>
          <w:position w:val="0"/>
        </w:rPr>
        <w:t>术后护理评估术后立即评估病人神经功能并 监测生命体征直至拔除鞘管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［9］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>,</w:t>
      </w:r>
      <w:r>
        <w:rPr>
          <w:spacing w:val="0"/>
          <w:w w:val="100"/>
          <w:position w:val="0"/>
          <w:sz w:val="17"/>
          <w:szCs w:val="17"/>
        </w:rPr>
        <w:t xml:space="preserve">2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</w:t>
      </w:r>
      <w:r>
        <w:rPr>
          <w:spacing w:val="0"/>
          <w:w w:val="100"/>
          <w:position w:val="0"/>
        </w:rPr>
        <w:t>内</w:t>
      </w:r>
      <w:r>
        <w:rPr>
          <w:spacing w:val="0"/>
          <w:w w:val="100"/>
          <w:position w:val="0"/>
          <w:sz w:val="17"/>
          <w:szCs w:val="17"/>
        </w:rPr>
        <w:t xml:space="preserve">15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min 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次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,2-6 h </w:t>
      </w:r>
      <w:r>
        <w:rPr>
          <w:spacing w:val="0"/>
          <w:w w:val="100"/>
          <w:position w:val="0"/>
          <w:sz w:val="17"/>
          <w:szCs w:val="17"/>
        </w:rPr>
        <w:t xml:space="preserve">30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min 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次</w:t>
      </w:r>
      <w:r>
        <w:rPr>
          <w:spacing w:val="0"/>
          <w:w w:val="100"/>
          <w:position w:val="0"/>
          <w:sz w:val="17"/>
          <w:szCs w:val="17"/>
        </w:rPr>
        <w:t>，＞6</w:t>
      </w:r>
      <w:r>
        <w:rPr>
          <w:spacing w:val="0"/>
          <w:w w:val="100"/>
          <w:position w:val="0"/>
        </w:rPr>
        <w:t>〜</w:t>
      </w:r>
      <w:r>
        <w:rPr>
          <w:spacing w:val="0"/>
          <w:w w:val="100"/>
          <w:position w:val="0"/>
          <w:sz w:val="17"/>
          <w:szCs w:val="17"/>
        </w:rPr>
        <w:t xml:space="preserve">16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h </w:t>
      </w:r>
      <w:r>
        <w:rPr>
          <w:spacing w:val="0"/>
          <w:w w:val="100"/>
          <w:position w:val="0"/>
          <w:sz w:val="17"/>
          <w:szCs w:val="17"/>
        </w:rPr>
        <w:t xml:space="preserve">1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h 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［29］</w:t>
      </w:r>
      <w:r>
        <w:rPr>
          <w:spacing w:val="0"/>
          <w:w w:val="100"/>
          <w:position w:val="0"/>
        </w:rPr>
        <w:t>；股动脉入路者手动 加压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15~20 min</w:t>
      </w:r>
      <w:r>
        <w:rPr>
          <w:spacing w:val="0"/>
          <w:w w:val="100"/>
          <w:position w:val="0"/>
          <w:lang w:val="en-US" w:eastAsia="en-US" w:bidi="en-US"/>
        </w:rPr>
        <w:t>,</w:t>
      </w:r>
      <w:r>
        <w:rPr>
          <w:spacing w:val="0"/>
          <w:w w:val="100"/>
          <w:position w:val="0"/>
        </w:rPr>
        <w:t>桡动脉入路者手动加压</w:t>
      </w:r>
      <w:r>
        <w:rPr>
          <w:spacing w:val="0"/>
          <w:w w:val="100"/>
          <w:position w:val="0"/>
          <w:sz w:val="17"/>
          <w:szCs w:val="17"/>
        </w:rPr>
        <w:t xml:space="preserve">10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min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［9］</w:t>
      </w:r>
      <w:r>
        <w:rPr>
          <w:spacing w:val="0"/>
          <w:w w:val="100"/>
          <w:position w:val="0"/>
          <w:lang w:val="en-US" w:eastAsia="en-US" w:bidi="en-US"/>
        </w:rPr>
        <w:t>。</w:t>
      </w:r>
      <w:r>
        <w:rPr>
          <w:spacing w:val="0"/>
          <w:w w:val="100"/>
          <w:position w:val="0"/>
        </w:rPr>
        <w:t>护 士应评估穿刺点相关并发症，如动脉痉挛、疼痛、肿胀、 瘀伤、红斑、出血、血肿、假性动脉瘤、患肢神经血管损 害情况，包括脉搏、毛细血管再充盈、皮肤颜色、温度、 感觉和运动功能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［30</w:t>
      </w:r>
      <w:r>
        <w:rPr>
          <w:spacing w:val="0"/>
          <w:w w:val="100"/>
          <w:position w:val="0"/>
          <w:sz w:val="10"/>
          <w:szCs w:val="10"/>
        </w:rPr>
        <w:t>「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31］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 xml:space="preserve">, </w:t>
      </w:r>
      <w:r>
        <w:rPr>
          <w:spacing w:val="0"/>
          <w:w w:val="100"/>
          <w:position w:val="0"/>
          <w:sz w:val="17"/>
          <w:szCs w:val="17"/>
        </w:rPr>
        <w:t xml:space="preserve">1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</w:t>
      </w:r>
      <w:r>
        <w:rPr>
          <w:spacing w:val="0"/>
          <w:w w:val="100"/>
          <w:position w:val="0"/>
        </w:rPr>
        <w:t>内</w:t>
      </w:r>
      <w:r>
        <w:rPr>
          <w:spacing w:val="0"/>
          <w:w w:val="100"/>
          <w:position w:val="0"/>
          <w:sz w:val="17"/>
          <w:szCs w:val="17"/>
        </w:rPr>
        <w:t xml:space="preserve">15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min 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次，然后</w:t>
      </w:r>
      <w:r>
        <w:rPr>
          <w:spacing w:val="0"/>
          <w:w w:val="100"/>
          <w:position w:val="0"/>
          <w:sz w:val="17"/>
          <w:szCs w:val="17"/>
        </w:rPr>
        <w:t xml:space="preserve">30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min </w:t>
      </w: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>次，持续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1h</w:t>
      </w:r>
      <w:r>
        <w:rPr>
          <w:spacing w:val="0"/>
          <w:w w:val="100"/>
          <w:position w:val="0"/>
          <w:lang w:val="en-US" w:eastAsia="en-US" w:bidi="en-US"/>
        </w:rPr>
        <w:t>,</w:t>
      </w:r>
      <w:r>
        <w:rPr>
          <w:spacing w:val="0"/>
          <w:w w:val="100"/>
          <w:position w:val="0"/>
        </w:rPr>
        <w:t>然后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1h1</w:t>
      </w:r>
      <w:r>
        <w:rPr>
          <w:spacing w:val="0"/>
          <w:w w:val="100"/>
          <w:position w:val="0"/>
        </w:rPr>
        <w:t>次，连续</w:t>
      </w:r>
      <w:r>
        <w:rPr>
          <w:spacing w:val="0"/>
          <w:w w:val="100"/>
          <w:position w:val="0"/>
          <w:sz w:val="17"/>
          <w:szCs w:val="17"/>
        </w:rPr>
        <w:t>4</w:t>
      </w:r>
      <w:r>
        <w:rPr>
          <w:spacing w:val="0"/>
          <w:w w:val="100"/>
          <w:position w:val="0"/>
        </w:rPr>
        <w:t>次。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left"/>
      </w:pPr>
      <w:bookmarkStart w:id="13" w:name="bookmark13"/>
      <w:bookmarkStart w:id="14" w:name="bookmark14"/>
      <w:bookmarkStart w:id="15" w:name="bookmark15"/>
      <w:r>
        <w:rPr>
          <w:b w:val="0"/>
          <w:bCs w:val="0"/>
          <w:spacing w:val="0"/>
          <w:w w:val="100"/>
          <w:position w:val="0"/>
          <w:sz w:val="17"/>
          <w:szCs w:val="17"/>
        </w:rPr>
        <w:t>2</w:t>
      </w:r>
      <w:r>
        <w:rPr>
          <w:spacing w:val="0"/>
          <w:w w:val="100"/>
          <w:position w:val="0"/>
        </w:rPr>
        <w:t>并发症</w:t>
      </w:r>
      <w:bookmarkEnd w:id="13"/>
      <w:bookmarkEnd w:id="14"/>
      <w:bookmarkEnd w:id="15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2.1</w:t>
      </w:r>
      <w:r>
        <w:rPr>
          <w:spacing w:val="0"/>
          <w:w w:val="100"/>
          <w:position w:val="0"/>
        </w:rPr>
        <w:t>机械取栓术并发症研究发现，机械取栓治疗并 发症发生率为</w:t>
      </w:r>
      <w:r>
        <w:rPr>
          <w:spacing w:val="0"/>
          <w:w w:val="100"/>
          <w:position w:val="0"/>
          <w:sz w:val="17"/>
          <w:szCs w:val="17"/>
        </w:rPr>
        <w:t>4%</w:t>
      </w:r>
      <w:r>
        <w:rPr>
          <w:spacing w:val="0"/>
          <w:w w:val="100"/>
          <w:position w:val="0"/>
        </w:rPr>
        <w:t>〜</w:t>
      </w:r>
      <w:r>
        <w:rPr>
          <w:spacing w:val="0"/>
          <w:w w:val="100"/>
          <w:position w:val="0"/>
          <w:sz w:val="17"/>
          <w:szCs w:val="17"/>
        </w:rPr>
        <w:t>29%</w:t>
      </w:r>
      <w:r>
        <w:rPr>
          <w:spacing w:val="0"/>
          <w:w w:val="100"/>
          <w:position w:val="0"/>
        </w:rPr>
        <w:t>。前瞻性研究发现，机械取栓 治疗并发症发生率为</w:t>
      </w:r>
      <w:r>
        <w:rPr>
          <w:spacing w:val="0"/>
          <w:w w:val="100"/>
          <w:position w:val="0"/>
          <w:sz w:val="17"/>
          <w:szCs w:val="17"/>
        </w:rPr>
        <w:t>7%</w:t>
      </w:r>
      <w:r>
        <w:rPr>
          <w:spacing w:val="0"/>
          <w:w w:val="100"/>
          <w:position w:val="0"/>
        </w:rPr>
        <w:t>〜</w:t>
      </w:r>
      <w:r>
        <w:rPr>
          <w:spacing w:val="0"/>
          <w:w w:val="100"/>
          <w:position w:val="0"/>
          <w:sz w:val="17"/>
          <w:szCs w:val="17"/>
        </w:rPr>
        <w:t>31%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［32］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>,</w:t>
      </w:r>
      <w:r>
        <w:rPr>
          <w:spacing w:val="0"/>
          <w:w w:val="100"/>
          <w:position w:val="0"/>
        </w:rPr>
        <w:t>其中与介入装置有 关的并发症是血管痉挛、动脉穿孔、夹层，以及装置脱 落或移位。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2.1.1</w:t>
      </w:r>
      <w:r>
        <w:rPr>
          <w:spacing w:val="0"/>
          <w:w w:val="100"/>
          <w:position w:val="0"/>
        </w:rPr>
        <w:t xml:space="preserve">术中并发症血管破裂或夹层可能导致蛛网 </w:t>
      </w:r>
      <w:r>
        <w:rPr>
          <w:spacing w:val="0"/>
          <w:w w:val="100"/>
          <w:position w:val="0"/>
        </w:rPr>
        <w:t>膜下隙出血，若术前溶栓或抗血栓治疗会加大出血概 率；术中新发栓塞或再次栓塞使脑卒中面积扩大；不能 再通时，梗死区域扩大会导致脑水肿和颅内压升高；颅 内出血和脑水肿也会引起颅内压升高；手术过程中镇 静剂、麻醉药物和造影剂应用会使病人心率、血压升 高、变态反应和造影剂肾病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2.1.2</w:t>
      </w:r>
      <w:r>
        <w:rPr>
          <w:spacing w:val="0"/>
          <w:w w:val="100"/>
          <w:position w:val="0"/>
        </w:rPr>
        <w:t>术后并发症术后并发症可能危及病人生命， 导致病人住院时间、康复时间延长，成本增加，及早发 现并采取适当的处理措施，可最大限度地减少损害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［32］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 xml:space="preserve">O </w:t>
      </w:r>
      <w:r>
        <w:rPr>
          <w:spacing w:val="0"/>
          <w:w w:val="100"/>
          <w:position w:val="0"/>
        </w:rPr>
        <w:t>手术后并发症与动脉入路部位有关，包括血管损伤或 穿刺点周围软组织和神经损伤、穿刺点出血和假性动 脉瘤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［32］</w:t>
      </w:r>
      <w:r>
        <w:rPr>
          <w:spacing w:val="0"/>
          <w:w w:val="100"/>
          <w:position w:val="0"/>
        </w:rPr>
        <w:t>。桡动脉栓塞发生率为</w:t>
      </w:r>
      <w:r>
        <w:rPr>
          <w:spacing w:val="0"/>
          <w:w w:val="100"/>
          <w:position w:val="0"/>
          <w:sz w:val="17"/>
          <w:szCs w:val="17"/>
        </w:rPr>
        <w:t>1%</w:t>
      </w:r>
      <w:r>
        <w:rPr>
          <w:spacing w:val="0"/>
          <w:w w:val="100"/>
          <w:position w:val="0"/>
        </w:rPr>
        <w:t>〜</w:t>
      </w:r>
      <w:r>
        <w:rPr>
          <w:spacing w:val="0"/>
          <w:w w:val="100"/>
          <w:position w:val="0"/>
          <w:sz w:val="17"/>
          <w:szCs w:val="17"/>
        </w:rPr>
        <w:t>10%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［32］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>,</w:t>
      </w:r>
      <w:r>
        <w:rPr>
          <w:spacing w:val="0"/>
          <w:w w:val="100"/>
          <w:position w:val="0"/>
        </w:rPr>
        <w:t>表现为穿 刺部位疼痛、肢体功能减退或感觉异常，常通过超声检 查发现</w:t>
      </w:r>
      <w:r>
        <w:rPr>
          <w:spacing w:val="0"/>
          <w:w w:val="100"/>
          <w:position w:val="0"/>
          <w:sz w:val="17"/>
          <w:szCs w:val="17"/>
        </w:rPr>
        <w:t>，2</w:t>
      </w:r>
      <w:r>
        <w:rPr>
          <w:spacing w:val="0"/>
          <w:w w:val="100"/>
          <w:position w:val="0"/>
        </w:rPr>
        <w:t>〜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3d</w:t>
      </w:r>
      <w:r>
        <w:rPr>
          <w:spacing w:val="0"/>
          <w:w w:val="100"/>
          <w:position w:val="0"/>
        </w:rPr>
        <w:t>自发再通，也可能因尺动脉循环良好而 无症状。</w:t>
      </w:r>
    </w:p>
    <w:p>
      <w:pPr>
        <w:pStyle w:val="Style1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74" w:val="left"/>
        </w:tabs>
        <w:bidi w:val="0"/>
        <w:spacing w:before="0" w:after="0" w:line="331" w:lineRule="exact"/>
        <w:ind w:left="0" w:right="0" w:firstLine="0"/>
        <w:jc w:val="both"/>
      </w:pPr>
      <w:bookmarkStart w:id="16" w:name="bookmark16"/>
      <w:bookmarkEnd w:id="16"/>
      <w:r>
        <w:rPr>
          <w:spacing w:val="0"/>
          <w:w w:val="100"/>
          <w:position w:val="0"/>
          <w:sz w:val="17"/>
          <w:szCs w:val="17"/>
        </w:rPr>
        <w:t xml:space="preserve">2 </w:t>
      </w:r>
      <w:r>
        <w:rPr>
          <w:spacing w:val="0"/>
          <w:w w:val="100"/>
          <w:position w:val="0"/>
        </w:rPr>
        <w:t>静脉溶栓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2.2.1</w:t>
      </w:r>
      <w:r>
        <w:rPr>
          <w:spacing w:val="0"/>
          <w:w w:val="100"/>
          <w:position w:val="0"/>
        </w:rPr>
        <w:t>颅内出血 颅内出血病人分为有症状性出血 和无症状性出血，静脉溶栓后</w:t>
      </w:r>
      <w:r>
        <w:rPr>
          <w:spacing w:val="0"/>
          <w:w w:val="100"/>
          <w:position w:val="0"/>
          <w:sz w:val="17"/>
          <w:szCs w:val="17"/>
        </w:rPr>
        <w:t>36</w:t>
      </w:r>
      <w:r>
        <w:rPr>
          <w:spacing w:val="0"/>
          <w:w w:val="100"/>
          <w:position w:val="0"/>
        </w:rPr>
        <w:t>〜</w:t>
      </w:r>
      <w:r>
        <w:rPr>
          <w:spacing w:val="0"/>
          <w:w w:val="100"/>
          <w:position w:val="0"/>
          <w:sz w:val="17"/>
          <w:szCs w:val="17"/>
        </w:rPr>
        <w:t xml:space="preserve">48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 NIHSS</w:t>
      </w:r>
      <w:r>
        <w:rPr>
          <w:spacing w:val="0"/>
          <w:w w:val="100"/>
          <w:position w:val="0"/>
        </w:rPr>
        <w:t>评分增 加</w:t>
      </w:r>
      <w:r>
        <w:rPr>
          <w:spacing w:val="0"/>
          <w:w w:val="100"/>
          <w:position w:val="0"/>
          <w:sz w:val="17"/>
          <w:szCs w:val="17"/>
        </w:rPr>
        <w:t>2</w:t>
      </w:r>
      <w:r>
        <w:rPr>
          <w:spacing w:val="0"/>
          <w:w w:val="100"/>
          <w:position w:val="0"/>
        </w:rPr>
        <w:t>〜</w:t>
      </w:r>
      <w:r>
        <w:rPr>
          <w:spacing w:val="0"/>
          <w:w w:val="100"/>
          <w:position w:val="0"/>
          <w:sz w:val="17"/>
          <w:szCs w:val="17"/>
        </w:rPr>
        <w:t>4</w:t>
      </w:r>
      <w:r>
        <w:rPr>
          <w:spacing w:val="0"/>
          <w:w w:val="100"/>
          <w:position w:val="0"/>
        </w:rPr>
        <w:t>分。在美国国家神经病及中风研究所</w:t>
      </w:r>
      <w:r>
        <w:rPr>
          <w:spacing w:val="0"/>
          <w:w w:val="100"/>
          <w:position w:val="0"/>
          <w:lang w:val="en-US" w:eastAsia="en-US" w:bidi="en-US"/>
        </w:rPr>
        <w:t>(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National Institute of Neurological Disease and Stroke,NINDS)</w:t>
      </w:r>
      <w:r>
        <w:rPr>
          <w:spacing w:val="0"/>
          <w:w w:val="100"/>
          <w:position w:val="0"/>
        </w:rPr>
        <w:t>试 验中，溶栓后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6.4%</w:t>
      </w:r>
      <w:r>
        <w:rPr>
          <w:spacing w:val="0"/>
          <w:w w:val="100"/>
          <w:position w:val="0"/>
        </w:rPr>
        <w:t>的病人出现症状性出血，安慰剂组 用药后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3h</w:t>
      </w:r>
      <w:r>
        <w:rPr>
          <w:spacing w:val="0"/>
          <w:w w:val="100"/>
          <w:position w:val="0"/>
        </w:rPr>
        <w:t>内症状性出血发生率为</w:t>
      </w:r>
      <w:r>
        <w:rPr>
          <w:spacing w:val="0"/>
          <w:w w:val="100"/>
          <w:position w:val="0"/>
          <w:sz w:val="17"/>
          <w:szCs w:val="17"/>
        </w:rPr>
        <w:t>0.6%</w:t>
      </w:r>
      <w:r>
        <w:rPr>
          <w:spacing w:val="0"/>
          <w:w w:val="100"/>
          <w:position w:val="0"/>
        </w:rPr>
        <w:t>。欧洲合作急 性卒中研究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(European Cooperative Acute Stroke Study, ECASS)^</w:t>
      </w:r>
      <w:r>
        <w:rPr>
          <w:spacing w:val="0"/>
          <w:w w:val="100"/>
          <w:position w:val="0"/>
        </w:rPr>
        <w:t>期试验显示，溶栓后有</w:t>
      </w:r>
      <w:r>
        <w:rPr>
          <w:spacing w:val="0"/>
          <w:w w:val="100"/>
          <w:position w:val="0"/>
          <w:sz w:val="17"/>
          <w:szCs w:val="17"/>
        </w:rPr>
        <w:t>2.4%</w:t>
      </w:r>
      <w:r>
        <w:rPr>
          <w:spacing w:val="0"/>
          <w:w w:val="100"/>
          <w:position w:val="0"/>
        </w:rPr>
        <w:t>的病人出现症 状性出血，安慰剂组有</w:t>
      </w:r>
      <w:r>
        <w:rPr>
          <w:spacing w:val="0"/>
          <w:w w:val="100"/>
          <w:position w:val="0"/>
          <w:sz w:val="17"/>
          <w:szCs w:val="17"/>
        </w:rPr>
        <w:t>0.2%</w:t>
      </w:r>
      <w:r>
        <w:rPr>
          <w:spacing w:val="0"/>
          <w:w w:val="100"/>
          <w:position w:val="0"/>
        </w:rPr>
        <w:t>的病人出现了症状性出 血。症状性出血病人的死亡率高达</w:t>
      </w:r>
      <w:r>
        <w:rPr>
          <w:spacing w:val="0"/>
          <w:w w:val="100"/>
          <w:position w:val="0"/>
          <w:sz w:val="17"/>
          <w:szCs w:val="17"/>
        </w:rPr>
        <w:t>83%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［34］</w:t>
      </w:r>
      <w:r>
        <w:rPr>
          <w:spacing w:val="0"/>
          <w:w w:val="100"/>
          <w:position w:val="0"/>
        </w:rPr>
        <w:t>，危险因素 包括高龄、脑卒中程度严重、高血糖、高血压、充血性心 力衰竭、肾功能损害、糖尿病、缺血性心脏病、心房颤 动、抗血小板</w:t>
      </w:r>
      <w:r>
        <w:rPr>
          <w:spacing w:val="0"/>
          <w:w w:val="100"/>
          <w:position w:val="0"/>
          <w:sz w:val="17"/>
          <w:szCs w:val="17"/>
        </w:rPr>
        <w:t>/</w:t>
      </w:r>
      <w:r>
        <w:rPr>
          <w:spacing w:val="0"/>
          <w:w w:val="100"/>
          <w:position w:val="0"/>
        </w:rPr>
        <w:t>抗凝剂用药史、血小板计数降低、既往有 脑白质疏松症、慢性白质疾病、影像学检查有缺血性改 变，磁共振成像有出血改变。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2.2.2</w:t>
      </w:r>
      <w:r>
        <w:rPr>
          <w:spacing w:val="0"/>
          <w:w w:val="100"/>
          <w:position w:val="0"/>
        </w:rPr>
        <w:t xml:space="preserve">系统性出血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NINDS</w:t>
      </w:r>
      <w:r>
        <w:rPr>
          <w:spacing w:val="0"/>
          <w:w w:val="100"/>
          <w:position w:val="0"/>
        </w:rPr>
        <w:t xml:space="preserve">试验发现，静脉溶栓后 </w:t>
      </w:r>
      <w:r>
        <w:rPr>
          <w:spacing w:val="0"/>
          <w:w w:val="100"/>
          <w:position w:val="0"/>
          <w:sz w:val="17"/>
          <w:szCs w:val="17"/>
        </w:rPr>
        <w:t>1.6%</w:t>
      </w:r>
      <w:r>
        <w:rPr>
          <w:spacing w:val="0"/>
          <w:w w:val="100"/>
          <w:position w:val="0"/>
        </w:rPr>
        <w:t>的病人出现系统性出血症状，包括腹膜后、泌尿 系统、生殖系统和消化道出血；轻微出血包括牙龈、静 脉穿刺部位渗血、血尿和咯血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［3</w:t>
      </w:r>
      <w:r>
        <w:rPr>
          <w:spacing w:val="0"/>
          <w:w w:val="100"/>
          <w:position w:val="0"/>
        </w:rPr>
        <w:t>叫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31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2.2.3 </w:t>
      </w:r>
      <w:r>
        <w:rPr>
          <w:spacing w:val="0"/>
          <w:w w:val="100"/>
          <w:position w:val="0"/>
        </w:rPr>
        <w:t>口腔血管性水肿静脉溶栓后口腔、舌血管水 肿发生率为</w:t>
      </w:r>
      <w:r>
        <w:rPr>
          <w:spacing w:val="0"/>
          <w:w w:val="100"/>
          <w:position w:val="0"/>
          <w:sz w:val="17"/>
          <w:szCs w:val="17"/>
        </w:rPr>
        <w:t>1.3%</w:t>
      </w:r>
      <w:r>
        <w:rPr>
          <w:spacing w:val="0"/>
          <w:w w:val="100"/>
          <w:position w:val="0"/>
        </w:rPr>
        <w:t>〜</w:t>
      </w:r>
      <w:r>
        <w:rPr>
          <w:spacing w:val="0"/>
          <w:w w:val="100"/>
          <w:position w:val="0"/>
          <w:sz w:val="17"/>
          <w:szCs w:val="17"/>
        </w:rPr>
        <w:t>5.1%</w:t>
      </w:r>
      <w:r>
        <w:rPr>
          <w:spacing w:val="0"/>
          <w:w w:val="100"/>
          <w:position w:val="0"/>
        </w:rPr>
        <w:t>，分为单侧或双侧，单侧舌肿 胀发生于患侧大脑半球的对侧。研究发现，使用血管 紧张素转换酶抑制剂和额叶、岛叶脑卒中会增加血管 性水肿的风险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［35］</w:t>
      </w:r>
      <w:r>
        <w:rPr>
          <w:spacing w:val="0"/>
          <w:w w:val="100"/>
          <w:position w:val="0"/>
        </w:rPr>
        <w:t>。静脉溶栓后血管性水肿尚无确切治 疗方法，可按照变态反应治疗，应用皮质类固醇、抗组 胺药治疗和气管插管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［10］</w:t>
      </w:r>
      <w:r>
        <w:rPr>
          <w:spacing w:val="0"/>
          <w:w w:val="100"/>
          <w:position w:val="0"/>
        </w:rPr>
        <w:t>。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bookmarkStart w:id="17" w:name="bookmark17"/>
      <w:bookmarkStart w:id="18" w:name="bookmark18"/>
      <w:bookmarkStart w:id="19" w:name="bookmark19"/>
      <w:r>
        <w:rPr>
          <w:b w:val="0"/>
          <w:bCs w:val="0"/>
          <w:spacing w:val="0"/>
          <w:w w:val="100"/>
          <w:position w:val="0"/>
          <w:sz w:val="17"/>
          <w:szCs w:val="17"/>
        </w:rPr>
        <w:t xml:space="preserve">3 </w:t>
      </w:r>
      <w:r>
        <w:rPr>
          <w:spacing w:val="0"/>
          <w:w w:val="100"/>
          <w:position w:val="0"/>
        </w:rPr>
        <w:t>重症护理</w:t>
      </w:r>
      <w:bookmarkEnd w:id="17"/>
      <w:bookmarkEnd w:id="18"/>
      <w:bookmarkEnd w:id="19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spacing w:val="0"/>
          <w:w w:val="100"/>
          <w:position w:val="0"/>
        </w:rPr>
        <w:t>静脉溶栓或桥接治疗后易发生并发症，甚至可能 发生继发性脑损伤，密切监护、及时发现并发症和神经 功能变化并干预可以降低永久致残率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［36］</w:t>
      </w:r>
      <w:r>
        <w:rPr>
          <w:spacing w:val="0"/>
          <w:w w:val="100"/>
          <w:position w:val="0"/>
        </w:rPr>
        <w:t>，保持血流动 力学稳定，将神经损伤的风险降至最低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［37］</w:t>
      </w:r>
      <w:r>
        <w:rPr>
          <w:spacing w:val="0"/>
          <w:w w:val="100"/>
          <w:position w:val="0"/>
        </w:rPr>
        <w:t>。</w:t>
      </w:r>
    </w:p>
    <w:p>
      <w:pPr>
        <w:pStyle w:val="Style1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79" w:val="left"/>
        </w:tabs>
        <w:bidi w:val="0"/>
        <w:spacing w:before="0" w:after="0" w:line="322" w:lineRule="exact"/>
        <w:ind w:left="0" w:right="0" w:firstLine="0"/>
        <w:jc w:val="both"/>
      </w:pPr>
      <w:bookmarkStart w:id="20" w:name="bookmark20"/>
      <w:bookmarkEnd w:id="20"/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</w:rPr>
        <w:t xml:space="preserve">气道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AIS</w:t>
      </w:r>
      <w:r>
        <w:rPr>
          <w:spacing w:val="0"/>
          <w:w w:val="100"/>
          <w:position w:val="0"/>
        </w:rPr>
        <w:t>病人呼吸系统并发症发病率高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38］</w:t>
      </w:r>
      <w:r>
        <w:rPr>
          <w:spacing w:val="0"/>
          <w:w w:val="100"/>
          <w:position w:val="0"/>
        </w:rPr>
        <w:t>, 护理人员应持续监测血氧饱和度，评估病人气管插管 指证，如病人意识水平降低、颅内压升高、呼吸衰竭、癫 痫发作、脑水肿、肺水肿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38］</w:t>
      </w:r>
      <w:r>
        <w:rPr>
          <w:spacing w:val="0"/>
          <w:w w:val="100"/>
          <w:position w:val="0"/>
        </w:rPr>
        <w:t>、意识障碍、吞咽功能减 弱、吐字不清或语速缓慢、分泌物异常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［38］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lang w:val="en-US" w:eastAsia="en-US" w:bidi="en-US"/>
        </w:rPr>
        <w:t xml:space="preserve">o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ICU</w:t>
      </w:r>
      <w:r>
        <w:rPr>
          <w:spacing w:val="0"/>
          <w:w w:val="100"/>
          <w:position w:val="0"/>
        </w:rPr>
        <w:t>护士应 密切观察病人病情变化，及时发现因血管水肿而导致 的呼吸困难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［6］</w:t>
      </w:r>
      <w:r>
        <w:rPr>
          <w:spacing w:val="0"/>
          <w:w w:val="100"/>
          <w:position w:val="0"/>
        </w:rPr>
        <w:t>。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AHA/ASA</w:t>
      </w:r>
      <w:r>
        <w:rPr>
          <w:spacing w:val="0"/>
          <w:w w:val="100"/>
          <w:position w:val="0"/>
        </w:rPr>
        <w:t>建议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SaO</w:t>
      </w:r>
      <w:r>
        <w:rPr>
          <w:spacing w:val="0"/>
          <w:w w:val="100"/>
          <w:position w:val="0"/>
          <w:sz w:val="10"/>
          <w:szCs w:val="10"/>
          <w:lang w:val="en-US" w:eastAsia="en-US" w:bidi="en-US"/>
        </w:rPr>
        <w:t>2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&gt;94</w:t>
      </w:r>
      <w:r>
        <w:rPr>
          <w:spacing w:val="0"/>
          <w:w w:val="100"/>
          <w:position w:val="0"/>
          <w:sz w:val="17"/>
          <w:szCs w:val="17"/>
        </w:rPr>
        <w:t>%</w:t>
      </w:r>
      <w:r>
        <w:rPr>
          <w:spacing w:val="0"/>
          <w:w w:val="100"/>
          <w:position w:val="0"/>
        </w:rPr>
        <w:t>，但不支 持常规氧疗，研究表明，不缺氧的病人常规氧疗没有益 处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［10］</w:t>
      </w:r>
      <w:r>
        <w:rPr>
          <w:spacing w:val="0"/>
          <w:w w:val="100"/>
          <w:position w:val="0"/>
        </w:rPr>
        <w:t>。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AIS</w:t>
      </w:r>
      <w:r>
        <w:rPr>
          <w:spacing w:val="0"/>
          <w:w w:val="100"/>
          <w:position w:val="0"/>
        </w:rPr>
        <w:t>病人吞咽功能筛查前应禁食，床头抬高</w:t>
      </w:r>
      <w:r>
        <w:rPr>
          <w:spacing w:val="0"/>
          <w:w w:val="100"/>
          <w:position w:val="0"/>
          <w:sz w:val="17"/>
          <w:szCs w:val="17"/>
        </w:rPr>
        <w:t>15°</w:t>
      </w:r>
      <w:r>
        <w:rPr>
          <w:spacing w:val="0"/>
          <w:w w:val="100"/>
          <w:position w:val="0"/>
        </w:rPr>
        <w:t xml:space="preserve">〜 </w:t>
      </w:r>
      <w:r>
        <w:rPr>
          <w:spacing w:val="0"/>
          <w:w w:val="100"/>
          <w:position w:val="0"/>
          <w:sz w:val="17"/>
          <w:szCs w:val="17"/>
        </w:rPr>
        <w:t>30°</w:t>
      </w:r>
      <w:r>
        <w:rPr>
          <w:spacing w:val="0"/>
          <w:w w:val="100"/>
          <w:position w:val="0"/>
        </w:rPr>
        <w:t>，以防阻塞气道或误吸两。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3.2</w:t>
      </w:r>
      <w:r>
        <w:rPr>
          <w:spacing w:val="0"/>
          <w:w w:val="100"/>
          <w:position w:val="0"/>
        </w:rPr>
        <w:t>血流动力学静脉溶栓和机械取栓治疗后的血 流动力学目标应遵循当前循证证据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［35］</w:t>
      </w:r>
      <w:r>
        <w:rPr>
          <w:spacing w:val="0"/>
          <w:w w:val="100"/>
          <w:position w:val="0"/>
        </w:rPr>
        <w:t>，并根据病人的 血运重建程度、缺血组织侧支循环情况、术后梗死程度 和出血转化风险设置报警参数，脑卒中后</w:t>
      </w:r>
      <w:r>
        <w:rPr>
          <w:spacing w:val="0"/>
          <w:w w:val="100"/>
          <w:position w:val="0"/>
          <w:sz w:val="17"/>
          <w:szCs w:val="17"/>
        </w:rPr>
        <w:t xml:space="preserve">24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</w:t>
      </w:r>
      <w:r>
        <w:rPr>
          <w:spacing w:val="0"/>
          <w:w w:val="100"/>
          <w:position w:val="0"/>
        </w:rPr>
        <w:t>内应避 免出现极端血压，持续心电监护</w:t>
      </w:r>
      <w:r>
        <w:rPr>
          <w:spacing w:val="0"/>
          <w:w w:val="100"/>
          <w:position w:val="0"/>
          <w:sz w:val="17"/>
          <w:szCs w:val="17"/>
        </w:rPr>
        <w:t xml:space="preserve">24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</w:t>
      </w:r>
      <w:r>
        <w:rPr>
          <w:spacing w:val="0"/>
          <w:w w:val="100"/>
          <w:position w:val="0"/>
        </w:rPr>
        <w:t>或更长，以防发生 心房颤动等心律失常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［37］</w:t>
      </w:r>
      <w:r>
        <w:rPr>
          <w:spacing w:val="0"/>
          <w:w w:val="100"/>
          <w:position w:val="0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3.3</w:t>
      </w:r>
      <w:r>
        <w:rPr>
          <w:spacing w:val="0"/>
          <w:w w:val="100"/>
          <w:position w:val="0"/>
        </w:rPr>
        <w:t>神经功能很少有实验研究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AIS</w:t>
      </w:r>
      <w:r>
        <w:rPr>
          <w:spacing w:val="0"/>
          <w:w w:val="100"/>
          <w:position w:val="0"/>
        </w:rPr>
        <w:t>病人的监测频 率。机械取栓手术后</w:t>
      </w:r>
      <w:r>
        <w:rPr>
          <w:spacing w:val="0"/>
          <w:w w:val="100"/>
          <w:position w:val="0"/>
          <w:sz w:val="17"/>
          <w:szCs w:val="17"/>
        </w:rPr>
        <w:t xml:space="preserve">6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</w:t>
      </w:r>
      <w:r>
        <w:rPr>
          <w:spacing w:val="0"/>
          <w:w w:val="100"/>
          <w:position w:val="0"/>
        </w:rPr>
        <w:t>内完成神经功能评估，包括意 识、运动反应能力和主要症状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［36］</w:t>
      </w:r>
      <w:r>
        <w:rPr>
          <w:spacing w:val="0"/>
          <w:w w:val="100"/>
          <w:position w:val="0"/>
        </w:rPr>
        <w:t>。护士采用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NIHSS</w:t>
      </w:r>
      <w:r>
        <w:rPr>
          <w:spacing w:val="0"/>
          <w:w w:val="100"/>
          <w:position w:val="0"/>
        </w:rPr>
        <w:t>评 分评估病人的神经功能状态、脑卒中严重程度和预后， 术后避免引起颅内压升高的行为(用力咳嗽、吸痰或排 便)，集中护理病人减少环境刺激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［40］</w:t>
      </w:r>
      <w:r>
        <w:rPr>
          <w:spacing w:val="0"/>
          <w:w w:val="100"/>
          <w:position w:val="0"/>
        </w:rPr>
        <w:t>。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bookmarkStart w:id="21" w:name="bookmark21"/>
      <w:bookmarkStart w:id="22" w:name="bookmark22"/>
      <w:bookmarkStart w:id="23" w:name="bookmark23"/>
      <w:r>
        <w:rPr>
          <w:b w:val="0"/>
          <w:bCs w:val="0"/>
          <w:spacing w:val="0"/>
          <w:w w:val="100"/>
          <w:position w:val="0"/>
          <w:sz w:val="17"/>
          <w:szCs w:val="17"/>
        </w:rPr>
        <w:t>4</w:t>
      </w:r>
      <w:r>
        <w:rPr>
          <w:spacing w:val="0"/>
          <w:w w:val="100"/>
          <w:position w:val="0"/>
        </w:rPr>
        <w:t>支持性护理</w:t>
      </w:r>
      <w:bookmarkEnd w:id="21"/>
      <w:bookmarkEnd w:id="22"/>
      <w:bookmarkEnd w:id="23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2" w:lineRule="exact"/>
        <w:ind w:left="0" w:right="0" w:firstLine="440"/>
        <w:jc w:val="both"/>
      </w:pPr>
      <w:r>
        <w:rPr>
          <w:spacing w:val="0"/>
          <w:w w:val="100"/>
          <w:position w:val="0"/>
        </w:rPr>
        <w:t>发热、过度控制血糖与脑卒中后预后较差有关，指 南建议及时治疗发热，避免低血糖和高血糖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［10］</w:t>
      </w:r>
      <w:r>
        <w:rPr>
          <w:spacing w:val="0"/>
          <w:w w:val="100"/>
          <w:position w:val="0"/>
        </w:rPr>
        <w:t>。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ICU </w:t>
      </w:r>
      <w:r>
        <w:rPr>
          <w:spacing w:val="0"/>
          <w:w w:val="100"/>
          <w:position w:val="0"/>
        </w:rPr>
        <w:t>中脑卒中病人常通过静脉注射胰岛素将血糖维持 在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7.8</w:t>
      </w:r>
      <w:r>
        <w:rPr>
          <w:spacing w:val="0"/>
          <w:w w:val="100"/>
          <w:position w:val="0"/>
        </w:rPr>
        <w:t>〜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10.0 mmol/L</w:t>
      </w:r>
      <w:r>
        <w:rPr>
          <w:spacing w:val="0"/>
          <w:w w:val="100"/>
          <w:position w:val="0"/>
        </w:rPr>
        <w:t xml:space="preserve">，但应避免立即治疗低血糖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3.4 mmol/L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［37］</w:t>
      </w:r>
      <w:r>
        <w:rPr>
          <w:spacing w:val="0"/>
          <w:w w:val="100"/>
          <w:position w:val="0"/>
          <w:lang w:val="en-US" w:eastAsia="en-US" w:bidi="en-US"/>
        </w:rPr>
        <w:t>。</w:t>
      </w:r>
      <w:r>
        <w:rPr>
          <w:spacing w:val="0"/>
          <w:w w:val="100"/>
          <w:position w:val="0"/>
        </w:rPr>
        <w:t>发热是由于肺部感染、尿路感染、脓毒 症、心内膜炎、肺栓塞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(pulmonary embolism</w:t>
      </w:r>
      <w:r>
        <w:rPr>
          <w:spacing w:val="0"/>
          <w:w w:val="100"/>
          <w:position w:val="0"/>
          <w:sz w:val="17"/>
          <w:szCs w:val="17"/>
        </w:rPr>
        <w:t>,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PE)</w:t>
      </w:r>
      <w:r>
        <w:rPr>
          <w:spacing w:val="0"/>
          <w:w w:val="100"/>
          <w:position w:val="0"/>
        </w:rPr>
        <w:t>和深静 脉血栓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(deep vein thrombosis</w:t>
      </w:r>
      <w:r>
        <w:rPr>
          <w:spacing w:val="0"/>
          <w:w w:val="100"/>
          <w:position w:val="0"/>
          <w:lang w:val="en-US" w:eastAsia="en-US" w:bidi="en-US"/>
        </w:rPr>
        <w:t>，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DVT)</w:t>
      </w:r>
      <w:r>
        <w:rPr>
          <w:spacing w:val="0"/>
          <w:w w:val="100"/>
          <w:position w:val="0"/>
        </w:rPr>
        <w:t>引起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［37］</w:t>
      </w:r>
      <w:r>
        <w:rPr>
          <w:spacing w:val="0"/>
          <w:w w:val="100"/>
          <w:position w:val="0"/>
        </w:rPr>
        <w:t>。有研究指 出，发热治疗包括降温和维持常温，退热药是治疗发热 的一线药物，顽固性发热可以使用降温装置邸。目前， 尚无研究表明诱导低温疗法对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AIS</w:t>
      </w:r>
      <w:r>
        <w:rPr>
          <w:spacing w:val="0"/>
          <w:w w:val="100"/>
          <w:position w:val="0"/>
        </w:rPr>
        <w:t>病人有益。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AIS</w:t>
      </w:r>
      <w:r>
        <w:rPr>
          <w:spacing w:val="0"/>
          <w:w w:val="100"/>
          <w:position w:val="0"/>
        </w:rPr>
        <w:t xml:space="preserve">病 人因不能活动、二便功能障碍有导致皮肤受损的风险， 应及时检查病人皮肤情况，更换体位并放置气垫床；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AIS</w:t>
      </w:r>
      <w:r>
        <w:rPr>
          <w:spacing w:val="0"/>
          <w:w w:val="100"/>
          <w:position w:val="0"/>
        </w:rPr>
        <w:t>病人常有肠道和膀胱功能障碍，应询问病人既往 是否有尿潴留、便秘或大小便失禁史。</w:t>
      </w:r>
    </w:p>
    <w:p>
      <w:pPr>
        <w:pStyle w:val="Style17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279" w:val="left"/>
        </w:tabs>
        <w:bidi w:val="0"/>
        <w:spacing w:before="0" w:after="0" w:line="322" w:lineRule="exact"/>
        <w:ind w:left="0" w:right="0" w:firstLine="0"/>
        <w:jc w:val="both"/>
        <w:rPr>
          <w:sz w:val="17"/>
          <w:szCs w:val="17"/>
        </w:rPr>
        <w:sectPr>
          <w:footnotePr>
            <w:pos w:val="pageBottom"/>
            <w:numFmt w:val="chicago"/>
            <w:numStart w:val="1"/>
            <w:numRestart w:val="continuous"/>
            <w15:footnoteColumns w:val="1"/>
          </w:footnotePr>
          <w:type w:val="continuous"/>
          <w:pgSz w:w="12240" w:h="15840"/>
          <w:pgMar w:top="1071" w:right="985" w:bottom="845" w:left="1026" w:header="0" w:footer="3" w:gutter="0"/>
          <w:cols w:num="2" w:space="287"/>
          <w:noEndnote/>
          <w:rtlGutter w:val="0"/>
          <w:docGrid w:linePitch="360"/>
        </w:sectPr>
      </w:pPr>
      <w:r>
        <w:rPr>
          <w:spacing w:val="0"/>
          <w:w w:val="100"/>
          <w:position w:val="0"/>
          <w:sz w:val="17"/>
          <w:szCs w:val="17"/>
        </w:rPr>
        <w:t>1</w:t>
      </w:r>
      <w:r>
        <w:rPr>
          <w:spacing w:val="0"/>
          <w:w w:val="100"/>
          <w:position w:val="0"/>
          <w:sz w:val="19"/>
          <w:szCs w:val="19"/>
        </w:rPr>
        <w:t>静脉血栓栓塞症的预防静脉血栓栓塞症</w:t>
      </w:r>
      <w:r>
        <w:rPr>
          <w:spacing w:val="0"/>
          <w:w w:val="100"/>
          <w:position w:val="0"/>
          <w:sz w:val="17"/>
          <w:szCs w:val="17"/>
        </w:rPr>
        <w:t>(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venous </w:t>
      </w:r>
    </w:p>
    <w:p>
      <w:pPr>
        <w:pStyle w:val="Style17"/>
        <w:keepNext w:val="0"/>
        <w:keepLines w:val="0"/>
        <w:widowControl w:val="0"/>
        <w:shd w:val="clear" w:color="auto" w:fill="auto"/>
        <w:tabs>
          <w:tab w:pos="279" w:val="left"/>
        </w:tabs>
        <w:bidi w:val="0"/>
        <w:spacing w:before="0" w:after="0" w:line="322" w:lineRule="exact"/>
        <w:ind w:left="0" w:right="0" w:firstLine="0"/>
        <w:jc w:val="both"/>
      </w:pPr>
      <w:bookmarkStart w:id="24" w:name="bookmark24"/>
      <w:bookmarkEnd w:id="24"/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thromboembolism, VTE)</w:t>
      </w:r>
      <w:r>
        <w:rPr>
          <w:spacing w:val="0"/>
          <w:w w:val="100"/>
          <w:position w:val="0"/>
        </w:rPr>
        <w:t>是导致急性脑卒中发病和死 亡的主要原因之一，包括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DVT</w:t>
      </w:r>
      <w:r>
        <w:rPr>
          <w:spacing w:val="0"/>
          <w:w w:val="100"/>
          <w:position w:val="0"/>
        </w:rPr>
        <w:t>和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PE</w:t>
      </w:r>
      <w:r>
        <w:rPr>
          <w:spacing w:val="0"/>
          <w:w w:val="100"/>
          <w:position w:val="0"/>
          <w:lang w:val="en-US" w:eastAsia="en-US" w:bidi="en-US"/>
        </w:rPr>
        <w:t>,</w:t>
      </w:r>
      <w:r>
        <w:rPr>
          <w:spacing w:val="0"/>
          <w:w w:val="100"/>
          <w:position w:val="0"/>
        </w:rPr>
        <w:t>其中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DVT</w:t>
      </w:r>
      <w:r>
        <w:rPr>
          <w:spacing w:val="0"/>
          <w:w w:val="100"/>
          <w:position w:val="0"/>
        </w:rPr>
        <w:t>可导 致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PE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［41］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</w:rPr>
        <w:t>脑卒中后</w:t>
      </w:r>
      <w:r>
        <w:rPr>
          <w:spacing w:val="0"/>
          <w:w w:val="100"/>
          <w:position w:val="0"/>
          <w:sz w:val="17"/>
          <w:szCs w:val="17"/>
        </w:rPr>
        <w:t xml:space="preserve">120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</w:t>
      </w:r>
      <w:r>
        <w:rPr>
          <w:spacing w:val="0"/>
          <w:w w:val="100"/>
          <w:position w:val="0"/>
        </w:rPr>
        <w:t>内发生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VTE</w:t>
      </w:r>
      <w:r>
        <w:rPr>
          <w:spacing w:val="0"/>
          <w:w w:val="100"/>
          <w:position w:val="0"/>
        </w:rPr>
        <w:t>风险较高，行动 不便、偏瘫和高龄均会增加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VTE</w:t>
      </w:r>
      <w:r>
        <w:rPr>
          <w:spacing w:val="0"/>
          <w:w w:val="100"/>
          <w:position w:val="0"/>
        </w:rPr>
        <w:t>风险四。如果没有预 防措施，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75%AIS</w:t>
      </w:r>
      <w:r>
        <w:rPr>
          <w:spacing w:val="0"/>
          <w:w w:val="100"/>
          <w:position w:val="0"/>
        </w:rPr>
        <w:t>病人会发生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VTE</w:t>
      </w:r>
      <w:r>
        <w:rPr>
          <w:spacing w:val="0"/>
          <w:w w:val="100"/>
          <w:position w:val="0"/>
          <w:lang w:val="en-US" w:eastAsia="en-US" w:bidi="en-US"/>
        </w:rPr>
        <w:t>、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DVT</w:t>
      </w:r>
      <w:r>
        <w:rPr>
          <w:spacing w:val="0"/>
          <w:w w:val="100"/>
          <w:position w:val="0"/>
        </w:rPr>
        <w:t>或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PE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［43］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lang w:val="en-US" w:eastAsia="en-US" w:bidi="en-US"/>
        </w:rPr>
        <w:t>,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PE </w:t>
      </w:r>
      <w:r>
        <w:rPr>
          <w:spacing w:val="0"/>
          <w:w w:val="100"/>
          <w:position w:val="0"/>
        </w:rPr>
        <w:t>的发生率高达</w:t>
      </w:r>
      <w:r>
        <w:rPr>
          <w:spacing w:val="0"/>
          <w:w w:val="100"/>
          <w:position w:val="0"/>
          <w:sz w:val="17"/>
          <w:szCs w:val="17"/>
        </w:rPr>
        <w:t>20%</w:t>
      </w:r>
      <w:r>
        <w:rPr>
          <w:spacing w:val="0"/>
          <w:w w:val="100"/>
          <w:position w:val="0"/>
        </w:rPr>
        <w:t xml:space="preserve">皿。适当的预防措施可以有效预防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VTE</w:t>
      </w:r>
      <w:r>
        <w:rPr>
          <w:spacing w:val="0"/>
          <w:w w:val="100"/>
          <w:position w:val="0"/>
          <w:lang w:val="en-US" w:eastAsia="en-US" w:bidi="en-US"/>
        </w:rPr>
        <w:t>，</w:t>
      </w:r>
      <w:r>
        <w:rPr>
          <w:spacing w:val="0"/>
          <w:w w:val="100"/>
          <w:position w:val="0"/>
        </w:rPr>
        <w:t>减少发病率和死亡率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［45］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</w:rPr>
        <w:t xml:space="preserve">研究表明，无出血的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AIS</w:t>
      </w:r>
      <w:r>
        <w:rPr>
          <w:spacing w:val="0"/>
          <w:w w:val="100"/>
          <w:position w:val="0"/>
        </w:rPr>
        <w:t>病人使用普通肝素或低分子肝素与气压治疗结合 效果更佳早期活动开始时间、类型和频率尚不确 定，受脑卒中严重程度和是否溶栓影响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  <w:lang w:val="en-US" w:eastAsia="en-US" w:bidi="en-US"/>
        </w:rPr>
        <w:t>［47］</w:t>
      </w:r>
      <w:r>
        <w:rPr>
          <w:spacing w:val="0"/>
          <w:w w:val="100"/>
          <w:position w:val="0"/>
          <w:vertAlign w:val="subscript"/>
          <w:lang w:val="en-US" w:eastAsia="en-US" w:bidi="en-US"/>
        </w:rPr>
        <w:t>O</w:t>
      </w:r>
      <w:r>
        <w:rPr>
          <w:spacing w:val="0"/>
          <w:w w:val="100"/>
          <w:position w:val="0"/>
        </w:rPr>
        <w:t>研究建议， 大多数脑卒中病人入院后</w:t>
      </w:r>
      <w:r>
        <w:rPr>
          <w:spacing w:val="0"/>
          <w:w w:val="100"/>
          <w:position w:val="0"/>
          <w:sz w:val="17"/>
          <w:szCs w:val="17"/>
        </w:rPr>
        <w:t xml:space="preserve">12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</w:t>
      </w:r>
      <w:r>
        <w:rPr>
          <w:spacing w:val="0"/>
          <w:w w:val="100"/>
          <w:position w:val="0"/>
        </w:rPr>
        <w:t>内开始床上活动；溶栓 后早期活动推迟至</w:t>
      </w:r>
      <w:r>
        <w:rPr>
          <w:spacing w:val="0"/>
          <w:w w:val="100"/>
          <w:position w:val="0"/>
          <w:sz w:val="17"/>
          <w:szCs w:val="17"/>
        </w:rPr>
        <w:t xml:space="preserve">24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</w:t>
      </w:r>
      <w:r>
        <w:rPr>
          <w:spacing w:val="0"/>
          <w:w w:val="100"/>
          <w:position w:val="0"/>
        </w:rPr>
        <w:t>后以加强脑组织再灌注</w:t>
      </w:r>
      <w:r>
        <w:rPr>
          <w:spacing w:val="0"/>
          <w:w w:val="100"/>
          <w:position w:val="0"/>
          <w:lang w:val="zh-CN" w:eastAsia="zh-CN" w:bidi="zh-CN"/>
        </w:rPr>
        <w:t>虬</w:t>
      </w:r>
      <w:r>
        <w:rPr>
          <w:spacing w:val="0"/>
          <w:w w:val="100"/>
          <w:position w:val="0"/>
        </w:rPr>
        <w:t>随 机研究和荟萃分析显示，应尽早采用预防措施，活动受 限的病人采用气压治疗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［4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50］</w:t>
      </w:r>
      <w:r>
        <w:rPr>
          <w:spacing w:val="0"/>
          <w:w w:val="100"/>
          <w:position w:val="0"/>
        </w:rPr>
        <w:t>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4.2</w:t>
      </w:r>
      <w:r>
        <w:rPr>
          <w:spacing w:val="0"/>
          <w:w w:val="100"/>
          <w:position w:val="0"/>
        </w:rPr>
        <w:t>早期肠内营养营养不良是脑卒中病人发病和 死亡的独立危险因素，吞咽困难会增加营养不良的风 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［51］</w:t>
      </w:r>
      <w:r>
        <w:rPr>
          <w:spacing w:val="0"/>
          <w:w w:val="100"/>
          <w:position w:val="0"/>
        </w:rPr>
        <w:t>。早期营养可以降低脑卒中后的死亡风险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［52］</w:t>
      </w:r>
      <w:r>
        <w:rPr>
          <w:spacing w:val="0"/>
          <w:w w:val="100"/>
          <w:position w:val="0"/>
        </w:rPr>
        <w:t>。脑 卒中病人营养不良发生率为</w:t>
      </w:r>
      <w:r>
        <w:rPr>
          <w:spacing w:val="0"/>
          <w:w w:val="100"/>
          <w:position w:val="0"/>
          <w:sz w:val="17"/>
          <w:szCs w:val="17"/>
        </w:rPr>
        <w:t>6.1%</w:t>
      </w:r>
      <w:r>
        <w:rPr>
          <w:spacing w:val="0"/>
          <w:w w:val="100"/>
          <w:position w:val="0"/>
        </w:rPr>
        <w:t>〜</w:t>
      </w:r>
      <w:r>
        <w:rPr>
          <w:spacing w:val="0"/>
          <w:w w:val="100"/>
          <w:position w:val="0"/>
          <w:sz w:val="17"/>
          <w:szCs w:val="17"/>
        </w:rPr>
        <w:t>62.0%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［53］</w:t>
      </w:r>
      <w:r>
        <w:rPr>
          <w:spacing w:val="0"/>
          <w:w w:val="100"/>
          <w:position w:val="0"/>
        </w:rPr>
        <w:t>。国家健 康与护理卓越研究所建议所有急性脑卒中病人在进食 前都要进行吞咽筛查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［54］</w:t>
      </w:r>
      <w:r>
        <w:rPr>
          <w:spacing w:val="0"/>
          <w:w w:val="100"/>
          <w:position w:val="0"/>
        </w:rPr>
        <w:t>。如果入院时的吞咽功能筛查 结果显示吞咽困难，应由言语和语言专家在病人入院 后</w:t>
      </w:r>
      <w:r>
        <w:rPr>
          <w:spacing w:val="0"/>
          <w:w w:val="100"/>
          <w:position w:val="0"/>
          <w:sz w:val="17"/>
          <w:szCs w:val="17"/>
        </w:rPr>
        <w:t>24</w:t>
      </w:r>
      <w:r>
        <w:rPr>
          <w:spacing w:val="0"/>
          <w:w w:val="100"/>
          <w:position w:val="0"/>
        </w:rPr>
        <w:t>〜</w:t>
      </w:r>
      <w:r>
        <w:rPr>
          <w:spacing w:val="0"/>
          <w:w w:val="100"/>
          <w:position w:val="0"/>
          <w:sz w:val="17"/>
          <w:szCs w:val="17"/>
        </w:rPr>
        <w:t xml:space="preserve">72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</w:t>
      </w:r>
      <w:r>
        <w:rPr>
          <w:spacing w:val="0"/>
          <w:w w:val="100"/>
          <w:position w:val="0"/>
        </w:rPr>
        <w:t>进行全面的吞咽评估，由营养师对病人的 营养需求进行评估，以确定吞咽困难病人的营养状 况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［54］</w:t>
      </w:r>
      <w:r>
        <w:rPr>
          <w:spacing w:val="0"/>
          <w:w w:val="100"/>
          <w:position w:val="0"/>
        </w:rPr>
        <w:t>。为防止脑卒中后营养不良，应在入院</w:t>
      </w:r>
      <w:r>
        <w:rPr>
          <w:spacing w:val="0"/>
          <w:w w:val="100"/>
          <w:position w:val="0"/>
          <w:sz w:val="17"/>
          <w:szCs w:val="17"/>
        </w:rPr>
        <w:t xml:space="preserve">72 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h</w:t>
      </w:r>
      <w:r>
        <w:rPr>
          <w:spacing w:val="0"/>
          <w:w w:val="100"/>
          <w:position w:val="0"/>
        </w:rPr>
        <w:t>内与 病人及家属一起决定是否进行肠内喂养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［51］</w:t>
      </w:r>
      <w:r>
        <w:rPr>
          <w:spacing w:val="0"/>
          <w:w w:val="100"/>
          <w:position w:val="0"/>
        </w:rPr>
        <w:t>，早期肠内 喂养可为病人提供足量的蛋白质、维生素和矿物质，以 减轻营养不良的影响，为吞咽困难和无法满足营养需 求的病人提供营养支持。</w:t>
      </w:r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</w:pP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>4.3</w:t>
      </w:r>
      <w:r>
        <w:rPr>
          <w:spacing w:val="0"/>
          <w:w w:val="100"/>
          <w:position w:val="0"/>
        </w:rPr>
        <w:t>护理目标急性脑卒中突然发作会导致病人认 知功能变化，增加病人的痛苦，降低病人的生活质 量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［55］</w:t>
      </w:r>
      <w:r>
        <w:rPr>
          <w:spacing w:val="0"/>
          <w:w w:val="100"/>
          <w:position w:val="0"/>
        </w:rPr>
        <w:t>。早期以病人为中心的姑息治疗可以改善危重病 人的生活质量，减轻病人的痛苦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［56］</w:t>
      </w:r>
      <w:r>
        <w:rPr>
          <w:spacing w:val="0"/>
          <w:w w:val="100"/>
          <w:position w:val="0"/>
        </w:rPr>
        <w:t>。护理人员应将姑 息护理作为常规护理，而不是仅针对生存时间有限的 病人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［57］</w:t>
      </w:r>
      <w:r>
        <w:rPr>
          <w:spacing w:val="0"/>
          <w:w w:val="100"/>
          <w:position w:val="0"/>
        </w:rPr>
        <w:t>。应用姑息护理指南与护理人员共同决策可以 消除沟通障碍，对脑卒中重症病人进行标准化护理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8"/>
          <w:szCs w:val="18"/>
          <w:vertAlign w:val="superscript"/>
        </w:rPr>
        <w:t>［58］</w:t>
      </w:r>
      <w:r>
        <w:rPr>
          <w:spacing w:val="0"/>
          <w:w w:val="100"/>
          <w:position w:val="0"/>
        </w:rPr>
        <w:t>。</w:t>
      </w:r>
    </w:p>
    <w:p>
      <w:pPr>
        <w:pStyle w:val="Style53"/>
        <w:keepNext/>
        <w:keepLines/>
        <w:widowControl w:val="0"/>
        <w:shd w:val="clear" w:color="auto" w:fill="auto"/>
        <w:bidi w:val="0"/>
        <w:spacing w:before="0" w:after="0" w:line="320" w:lineRule="exact"/>
        <w:ind w:left="0" w:right="0" w:firstLine="0"/>
        <w:jc w:val="both"/>
      </w:pPr>
      <w:bookmarkStart w:id="25" w:name="bookmark25"/>
      <w:bookmarkStart w:id="26" w:name="bookmark26"/>
      <w:bookmarkStart w:id="27" w:name="bookmark27"/>
      <w:r>
        <w:rPr>
          <w:b w:val="0"/>
          <w:bCs w:val="0"/>
          <w:spacing w:val="0"/>
          <w:w w:val="100"/>
          <w:position w:val="0"/>
          <w:sz w:val="17"/>
          <w:szCs w:val="17"/>
        </w:rPr>
        <w:t>5</w:t>
      </w:r>
      <w:r>
        <w:rPr>
          <w:spacing w:val="0"/>
          <w:w w:val="100"/>
          <w:position w:val="0"/>
        </w:rPr>
        <w:t>小结</w:t>
      </w:r>
      <w:bookmarkEnd w:id="25"/>
      <w:bookmarkEnd w:id="26"/>
      <w:bookmarkEnd w:id="27"/>
    </w:p>
    <w:p>
      <w:pPr>
        <w:pStyle w:val="Style17"/>
        <w:keepNext w:val="0"/>
        <w:keepLines w:val="0"/>
        <w:widowControl w:val="0"/>
        <w:shd w:val="clear" w:color="auto" w:fill="auto"/>
        <w:bidi w:val="0"/>
        <w:spacing w:before="0" w:after="80" w:line="320" w:lineRule="exact"/>
        <w:ind w:left="0" w:right="0" w:firstLine="440"/>
        <w:jc w:val="both"/>
      </w:pPr>
      <w:r>
        <w:rPr>
          <w:spacing w:val="0"/>
          <w:w w:val="100"/>
          <w:position w:val="0"/>
        </w:rPr>
        <w:t>血管内介入治疗、静脉溶栓和机械取栓术是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AIS </w:t>
      </w:r>
      <w:r>
        <w:rPr>
          <w:spacing w:val="0"/>
          <w:w w:val="100"/>
          <w:position w:val="0"/>
        </w:rPr>
        <w:t>病人的主要治疗方法，本共识希望通过循证，总结</w:t>
      </w:r>
      <w:r>
        <w:rPr>
          <w:spacing w:val="0"/>
          <w:w w:val="100"/>
          <w:position w:val="0"/>
          <w:sz w:val="17"/>
          <w:szCs w:val="17"/>
          <w:lang w:val="en-US" w:eastAsia="en-US" w:bidi="en-US"/>
        </w:rPr>
        <w:t xml:space="preserve">AIS </w:t>
      </w:r>
      <w:r>
        <w:rPr>
          <w:spacing w:val="0"/>
          <w:w w:val="100"/>
          <w:position w:val="0"/>
        </w:rPr>
        <w:t>病人围术期标准化护理流程，为临床护理人员提供理 论依据，改善病人的结局。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b/>
          <w:bCs/>
          <w:spacing w:val="0"/>
          <w:w w:val="100"/>
          <w:position w:val="0"/>
          <w:lang w:val="zh-TW" w:eastAsia="zh-TW" w:bidi="zh-TW"/>
        </w:rPr>
        <w:t>参考文献：</w:t>
      </w:r>
    </w:p>
    <w:p>
      <w:pPr>
        <w:pStyle w:val="Style56"/>
        <w:keepNext w:val="0"/>
        <w:keepLines w:val="0"/>
        <w:widowControl w:val="0"/>
        <w:shd w:val="clear" w:color="auto" w:fill="auto"/>
        <w:tabs>
          <w:tab w:pos="338" w:val="left"/>
        </w:tabs>
        <w:bidi w:val="0"/>
        <w:spacing w:before="0" w:after="0" w:line="194" w:lineRule="exact"/>
        <w:ind w:right="0"/>
        <w:jc w:val="both"/>
      </w:pPr>
      <w:bookmarkStart w:id="28" w:name="bookmark28"/>
      <w:r>
        <w:rPr>
          <w:spacing w:val="0"/>
          <w:w w:val="100"/>
          <w:position w:val="0"/>
          <w:lang w:val="en-US" w:eastAsia="en-US" w:bidi="en-US"/>
        </w:rPr>
        <w:t>［</w:t>
      </w:r>
      <w:bookmarkEnd w:id="28"/>
      <w:r>
        <w:rPr>
          <w:spacing w:val="0"/>
          <w:w w:val="100"/>
          <w:position w:val="0"/>
          <w:lang w:val="en-US" w:eastAsia="en-US" w:bidi="en-US"/>
        </w:rPr>
        <w:t>1］</w:t>
        <w:tab/>
        <w:t xml:space="preserve">VIRANI S S </w:t>
      </w:r>
      <w:r>
        <w:rPr>
          <w:spacing w:val="0"/>
          <w:w w:val="100"/>
          <w:position w:val="0"/>
          <w:lang w:val="zh-TW" w:eastAsia="zh-TW" w:bidi="zh-TW"/>
        </w:rPr>
        <w:t xml:space="preserve">, </w:t>
      </w:r>
      <w:r>
        <w:rPr>
          <w:spacing w:val="0"/>
          <w:w w:val="100"/>
          <w:position w:val="0"/>
          <w:lang w:val="en-US" w:eastAsia="en-US" w:bidi="en-US"/>
        </w:rPr>
        <w:t xml:space="preserve">ALONSO A, BENJAMIN E J,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i/>
          <w:iCs/>
          <w:spacing w:val="0"/>
          <w:w w:val="100"/>
          <w:position w:val="0"/>
          <w:lang w:val="en-US" w:eastAsia="en-US" w:bidi="en-US"/>
        </w:rPr>
        <w:t>.</w:t>
      </w:r>
      <w:r>
        <w:rPr>
          <w:spacing w:val="0"/>
          <w:w w:val="100"/>
          <w:position w:val="0"/>
          <w:lang w:val="en-US" w:eastAsia="en-US" w:bidi="en-US"/>
        </w:rPr>
        <w:t xml:space="preserve"> Heart disease and stroke statistics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2020 update： a report from the American Heart Association［J］.Circulation, 2020,141(9)：e139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e596.</w:t>
      </w:r>
    </w:p>
    <w:p>
      <w:pPr>
        <w:pStyle w:val="Style56"/>
        <w:keepNext w:val="0"/>
        <w:keepLines w:val="0"/>
        <w:widowControl w:val="0"/>
        <w:shd w:val="clear" w:color="auto" w:fill="auto"/>
        <w:tabs>
          <w:tab w:pos="338" w:val="left"/>
        </w:tabs>
        <w:bidi w:val="0"/>
        <w:spacing w:before="0" w:after="0" w:line="194" w:lineRule="exact"/>
        <w:ind w:left="0" w:right="0" w:firstLine="0"/>
        <w:jc w:val="both"/>
      </w:pPr>
      <w:bookmarkStart w:id="29" w:name="bookmark29"/>
      <w:r>
        <w:rPr>
          <w:spacing w:val="0"/>
          <w:w w:val="100"/>
          <w:position w:val="0"/>
          <w:lang w:val="en-US" w:eastAsia="en-US" w:bidi="en-US"/>
        </w:rPr>
        <w:t>［</w:t>
      </w:r>
      <w:bookmarkEnd w:id="29"/>
      <w:r>
        <w:rPr>
          <w:spacing w:val="0"/>
          <w:w w:val="100"/>
          <w:position w:val="0"/>
          <w:lang w:val="en-US" w:eastAsia="en-US" w:bidi="en-US"/>
        </w:rPr>
        <w:t>2］</w:t>
        <w:tab/>
        <w:t xml:space="preserve">GOYAL M, MENON B K,VAN ZWAM W H,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el al</w:t>
      </w:r>
      <w:r>
        <w:rPr>
          <w:spacing w:val="0"/>
          <w:w w:val="100"/>
          <w:position w:val="0"/>
          <w:lang w:val="en-US" w:eastAsia="en-US" w:bidi="en-US"/>
        </w:rPr>
        <w:t xml:space="preserve">.Endovascular </w:t>
      </w:r>
      <w:r>
        <w:rPr>
          <w:spacing w:val="0"/>
          <w:w w:val="100"/>
          <w:position w:val="0"/>
          <w:lang w:val="en-US" w:eastAsia="en-US" w:bidi="en-US"/>
        </w:rPr>
        <w:t>thrombectomy after large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vessel ischaemic stroke： a meta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analysis of individual patient data from five randomised trials[J].The Lancet, 2016,387(10029):1723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1731.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2" w:val="left"/>
        </w:tabs>
        <w:bidi w:val="0"/>
        <w:spacing w:before="0" w:after="0"/>
        <w:ind w:right="0"/>
        <w:jc w:val="both"/>
      </w:pPr>
      <w:bookmarkStart w:id="30" w:name="bookmark30"/>
      <w:bookmarkEnd w:id="30"/>
      <w:r>
        <w:rPr>
          <w:spacing w:val="0"/>
          <w:w w:val="100"/>
          <w:position w:val="0"/>
          <w:lang w:val="en-US" w:eastAsia="en-US" w:bidi="en-US"/>
        </w:rPr>
        <w:t xml:space="preserve">VAN SEETERS T,BIESSELS G J, KAPPELLE L J,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etal</w:t>
      </w:r>
      <w:r>
        <w:rPr>
          <w:spacing w:val="0"/>
          <w:w w:val="100"/>
          <w:position w:val="0"/>
          <w:lang w:val="en-US" w:eastAsia="en-US" w:bidi="en-US"/>
        </w:rPr>
        <w:t>.The prognostic value of CT angiography and CT perfusion in acute ischemic stroke[J]. Cerebrovascular Diseases(Basel, Switzerland), 2015,40(5/6):258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269.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2" w:val="left"/>
        </w:tabs>
        <w:bidi w:val="0"/>
        <w:spacing w:before="0" w:after="0"/>
        <w:ind w:right="0"/>
        <w:jc w:val="both"/>
      </w:pPr>
      <w:bookmarkStart w:id="31" w:name="bookmark31"/>
      <w:bookmarkEnd w:id="31"/>
      <w:r>
        <w:rPr>
          <w:spacing w:val="0"/>
          <w:w w:val="100"/>
          <w:position w:val="0"/>
          <w:lang w:val="en-US" w:eastAsia="en-US" w:bidi="en-US"/>
        </w:rPr>
        <w:t xml:space="preserve">NOGUEIRA R G, JADHAV AP,HAUSSEN D C,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a/</w:t>
      </w:r>
      <w:r>
        <w:rPr>
          <w:spacing w:val="0"/>
          <w:w w:val="100"/>
          <w:position w:val="0"/>
          <w:lang w:val="en-US" w:eastAsia="en-US" w:bidi="en-US"/>
        </w:rPr>
        <w:t>.Thn)mbectomy 6 to 24 hours after stroke with a mismatch between deficit and infarct [J].The New England Journal of Medicine,2018, 378(1)：11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21.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2" w:val="left"/>
        </w:tabs>
        <w:bidi w:val="0"/>
        <w:spacing w:before="0" w:after="0"/>
        <w:ind w:right="0"/>
        <w:jc w:val="both"/>
      </w:pPr>
      <w:bookmarkStart w:id="32" w:name="bookmark32"/>
      <w:bookmarkEnd w:id="32"/>
      <w:r>
        <w:rPr>
          <w:spacing w:val="0"/>
          <w:w w:val="100"/>
          <w:position w:val="0"/>
          <w:lang w:val="en-US" w:eastAsia="en-US" w:bidi="en-US"/>
        </w:rPr>
        <w:t xml:space="preserve">ALBERS G W , LANSBERG M G , KEMP S,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i/>
          <w:iCs/>
          <w:spacing w:val="0"/>
          <w:w w:val="100"/>
          <w:position w:val="0"/>
          <w:lang w:val="en-US" w:eastAsia="en-US" w:bidi="en-US"/>
        </w:rPr>
        <w:t>.A</w:t>
      </w:r>
      <w:r>
        <w:rPr>
          <w:spacing w:val="0"/>
          <w:w w:val="100"/>
          <w:position w:val="0"/>
          <w:lang w:val="en-US" w:eastAsia="en-US" w:bidi="en-US"/>
        </w:rPr>
        <w:t xml:space="preserve"> multicenter randomized controlled trial of endovascular therapy following imaging evaluation for ischemic stroke(DEFUSE 3)[J]. International Journal of Stroke Official Journal of the International Stroke Society, 2017, 12(8)：896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905.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2" w:val="left"/>
        </w:tabs>
        <w:bidi w:val="0"/>
        <w:spacing w:before="0" w:after="0"/>
        <w:ind w:right="0"/>
        <w:jc w:val="both"/>
      </w:pPr>
      <w:bookmarkStart w:id="33" w:name="bookmark33"/>
      <w:bookmarkEnd w:id="33"/>
      <w:r>
        <w:rPr>
          <w:spacing w:val="0"/>
          <w:w w:val="100"/>
          <w:position w:val="0"/>
          <w:lang w:val="en-US" w:eastAsia="en-US" w:bidi="en-US"/>
        </w:rPr>
        <w:t>SUMMERS D,LEONARD A,WENTWORTH D,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.Comprehensive overview of nursing and interdisciplinary care of the acute ischemic stroke patient：a scientific statement from the American Heart Association [J].Stroke,2009,40(8)：2911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2944.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2" w:val="left"/>
        </w:tabs>
        <w:bidi w:val="0"/>
        <w:spacing w:before="0" w:after="0"/>
        <w:ind w:right="0"/>
        <w:jc w:val="both"/>
      </w:pPr>
      <w:bookmarkStart w:id="34" w:name="bookmark34"/>
      <w:bookmarkEnd w:id="34"/>
      <w:r>
        <w:rPr>
          <w:spacing w:val="0"/>
          <w:w w:val="100"/>
          <w:position w:val="0"/>
          <w:lang w:val="en-US" w:eastAsia="en-US" w:bidi="en-US"/>
        </w:rPr>
        <w:t>ANON. Practice guidelines for moderate procedural sedation and analgesia 2018： a report by the American Society of Anesthesiologists task force on moderate procedural sedation and analgesia, the American Association of Oral and Maxillofacial Surgeons , American College of Radiology, American Dental Association, American Society of Dentist Anesthesiologists, and Society of Interventional Radiology[J].Anesthesiology,2018,128(3)：437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479.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2" w:val="left"/>
        </w:tabs>
        <w:bidi w:val="0"/>
        <w:spacing w:before="0" w:after="0"/>
        <w:ind w:right="0"/>
        <w:jc w:val="both"/>
      </w:pPr>
      <w:bookmarkStart w:id="35" w:name="bookmark35"/>
      <w:bookmarkEnd w:id="35"/>
      <w:r>
        <w:rPr>
          <w:spacing w:val="0"/>
          <w:w w:val="100"/>
          <w:position w:val="0"/>
          <w:lang w:val="en-US" w:eastAsia="en-US" w:bidi="en-US"/>
        </w:rPr>
        <w:t>American Society of Anesthesiologists.ASA physical status classifi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softHyphen/>
      </w:r>
      <w:r>
        <w:rPr>
          <w:spacing w:val="0"/>
          <w:w w:val="100"/>
          <w:position w:val="0"/>
          <w:lang w:val="en-US" w:eastAsia="en-US" w:bidi="en-US"/>
        </w:rPr>
        <w:t>cation system[EB/OL]. (2014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10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15) [2021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02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 xml:space="preserve">12]. https：//www. </w:t>
      </w:r>
      <w:r>
        <w:rPr>
          <w:spacing w:val="0"/>
          <w:w w:val="100"/>
          <w:position w:val="0"/>
          <w:lang w:val="en-US" w:eastAsia="en-US" w:bidi="en-US"/>
        </w:rPr>
        <w:t>asahq.org/standards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and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guidelines/asa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physical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status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classification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lang w:val="en-US" w:eastAsia="en-US" w:bidi="en-US"/>
        </w:rPr>
        <w:t>system</w:t>
      </w:r>
      <w:r>
        <w:rPr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2" w:val="left"/>
        </w:tabs>
        <w:bidi w:val="0"/>
        <w:spacing w:before="0" w:after="0"/>
        <w:ind w:right="0"/>
        <w:jc w:val="both"/>
      </w:pPr>
      <w:bookmarkStart w:id="36" w:name="bookmark36"/>
      <w:bookmarkEnd w:id="36"/>
      <w:r>
        <w:rPr>
          <w:spacing w:val="0"/>
          <w:w w:val="100"/>
          <w:position w:val="0"/>
          <w:lang w:val="en-US" w:eastAsia="en-US" w:bidi="en-US"/>
        </w:rPr>
        <w:t xml:space="preserve">HILL M, GLENN B A, REESE B J,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Recommendations for endovascular care of stroke patients[J]. Interventional Neurology, 2018, 7(1/2)：65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90.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bookmarkStart w:id="37" w:name="bookmark37"/>
      <w:bookmarkEnd w:id="37"/>
      <w:r>
        <w:rPr>
          <w:spacing w:val="0"/>
          <w:w w:val="100"/>
          <w:position w:val="0"/>
          <w:lang w:val="en-US" w:eastAsia="en-US" w:bidi="en-US"/>
        </w:rPr>
        <w:t xml:space="preserve">POWERS W J, RABINSTEIN A A, ACKERSON T,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Guidelines for the early management of patients with acute ischemic stroke： 2019 update to the 2018 guidelines for the early management of acute ischemic stroke： a guideline for healthcare professionals from the American Heart Association/American Stroke Association[J].Stroke,2019, 50(12)：e344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e418.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bookmarkStart w:id="38" w:name="bookmark38"/>
      <w:bookmarkEnd w:id="38"/>
      <w:r>
        <w:rPr>
          <w:spacing w:val="0"/>
          <w:w w:val="100"/>
          <w:position w:val="0"/>
          <w:lang w:val="en-US" w:eastAsia="en-US" w:bidi="en-US"/>
        </w:rPr>
        <w:t>The Guideline for care of the patient receiving moderate sedation/ analgesia was approved by the AORN guidelines advisory board and become effective[EB/OL].[2021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09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 xml:space="preserve">28].https：//aornguidelinesorg. eu1.proxy. </w:t>
      </w:r>
      <w:r>
        <w:rPr>
          <w:spacing w:val="0"/>
          <w:w w:val="100"/>
          <w:position w:val="0"/>
          <w:lang w:val="en-US" w:eastAsia="en-US" w:bidi="en-US"/>
        </w:rPr>
        <w:t>openathens.net/guidelines/contentsectionid=173733727</w:t>
      </w:r>
      <w:r>
        <w:rPr>
          <w:spacing w:val="0"/>
          <w:w w:val="100"/>
          <w:position w:val="0"/>
          <w:lang w:val="en-US" w:eastAsia="en-US" w:bidi="en-US"/>
        </w:rPr>
        <w:t xml:space="preserve"> &amp; view=book#229136472.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bookmarkStart w:id="39" w:name="bookmark39"/>
      <w:bookmarkEnd w:id="39"/>
      <w:r>
        <w:rPr>
          <w:spacing w:val="0"/>
          <w:w w:val="100"/>
          <w:position w:val="0"/>
          <w:lang w:val="en-US" w:eastAsia="en-US" w:bidi="en-US"/>
        </w:rPr>
        <w:t>KL G. Clinical practice guideline： moderate sedation and analgesia [J].Assoc Radiolog Imaging Nursing,2009,2：1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2.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bookmarkStart w:id="40" w:name="bookmark40"/>
      <w:bookmarkEnd w:id="40"/>
      <w:r>
        <w:rPr>
          <w:spacing w:val="0"/>
          <w:w w:val="100"/>
          <w:position w:val="0"/>
          <w:lang w:val="en-US" w:eastAsia="en-US" w:bidi="en-US"/>
        </w:rPr>
        <w:t>MERRIWEATHER N,SULZBACH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HOKE L M.Managing risk of complications at femoral vascular access sites in percutaneous coronary intervention[J].Critical Care Nurse,2012,32(5)：16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29.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bookmarkStart w:id="41" w:name="bookmark41"/>
      <w:bookmarkEnd w:id="41"/>
      <w:r>
        <w:rPr>
          <w:spacing w:val="0"/>
          <w:w w:val="100"/>
          <w:position w:val="0"/>
          <w:lang w:val="en-US" w:eastAsia="en-US" w:bidi="en-US"/>
        </w:rPr>
        <w:t xml:space="preserve">MISTRY E A, SUCHAREW H, MISTRY A M,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Blood pressure after endovascular therapy for ischemic stroke(BEST)： a multicenter prospective cohort study[J]. Stroke, 2019, 50(12)： 3449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softHyphen/>
      </w:r>
      <w:r>
        <w:rPr>
          <w:spacing w:val="0"/>
          <w:w w:val="100"/>
          <w:position w:val="0"/>
          <w:lang w:val="en-US" w:eastAsia="en-US" w:bidi="en-US"/>
        </w:rPr>
        <w:t>3455.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bookmarkStart w:id="42" w:name="bookmark42"/>
      <w:bookmarkEnd w:id="42"/>
      <w:r>
        <w:rPr>
          <w:spacing w:val="0"/>
          <w:w w:val="100"/>
          <w:position w:val="0"/>
          <w:lang w:val="en-US" w:eastAsia="en-US" w:bidi="en-US"/>
        </w:rPr>
        <w:t xml:space="preserve">MISTRY E A, MEHTA T, MISTRY A,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Blood pressure variability and neurologic outcome after endovascular thrombectomy： a secondary analysis of the BEST study[J]. Stroke, 2020, 51(2)： 511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518.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bookmarkStart w:id="43" w:name="bookmark43"/>
      <w:bookmarkEnd w:id="43"/>
      <w:r>
        <w:rPr>
          <w:spacing w:val="0"/>
          <w:w w:val="100"/>
          <w:position w:val="0"/>
          <w:lang w:val="en-US" w:eastAsia="en-US" w:bidi="en-US"/>
        </w:rPr>
        <w:t>MISTRY E A, MISTRY A M,NAKAWAH M O,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.Systolic blood pressure w ithin 24 ho urs after thrombectomy for ac ute ischemic stroke correlates with outcome[J]. Journal of the American Heart Association,2017,6(5)：e006167.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bookmarkStart w:id="44" w:name="bookmark44"/>
      <w:bookmarkEnd w:id="44"/>
      <w:r>
        <w:rPr>
          <w:spacing w:val="0"/>
          <w:w w:val="100"/>
          <w:position w:val="0"/>
          <w:lang w:val="en-US" w:eastAsia="en-US" w:bidi="en-US"/>
        </w:rPr>
        <w:t xml:space="preserve">VALENT A, SAJADHOUSSEN A, MAIER B,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i/>
          <w:iCs/>
          <w:spacing w:val="0"/>
          <w:w w:val="100"/>
          <w:position w:val="0"/>
          <w:lang w:val="en-US" w:eastAsia="en-US" w:bidi="en-US"/>
        </w:rPr>
        <w:t>.</w:t>
      </w:r>
      <w:r>
        <w:rPr>
          <w:spacing w:val="0"/>
          <w:w w:val="100"/>
          <w:position w:val="0"/>
          <w:lang w:val="en-US" w:eastAsia="en-US" w:bidi="en-US"/>
        </w:rPr>
        <w:t xml:space="preserve"> A </w:t>
      </w:r>
      <w:r>
        <w:rPr>
          <w:spacing w:val="0"/>
          <w:w w:val="100"/>
          <w:position w:val="0"/>
          <w:lang w:val="zh-CN" w:eastAsia="zh-CN" w:bidi="zh-CN"/>
        </w:rPr>
        <w:t xml:space="preserve">10% </w:t>
      </w:r>
      <w:r>
        <w:rPr>
          <w:spacing w:val="0"/>
          <w:w w:val="100"/>
          <w:position w:val="0"/>
          <w:lang w:val="en-US" w:eastAsia="en-US" w:bidi="en-US"/>
        </w:rPr>
        <w:t>blood pressure drop from baseline during mechanical thrombectomy for stroke is strongly associated with worse neurological outcomes [J].Journal of Neurointerventional Surgery,2020, 12(4)：363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369.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bookmarkStart w:id="45" w:name="bookmark45"/>
      <w:bookmarkEnd w:id="45"/>
      <w:r>
        <w:rPr>
          <w:spacing w:val="0"/>
          <w:w w:val="100"/>
          <w:position w:val="0"/>
          <w:lang w:val="en-US" w:eastAsia="en-US" w:bidi="en-US"/>
        </w:rPr>
        <w:t xml:space="preserve">ANADANI M, ARTHUR A S, ALA W IEH A,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Blood pressure reduction and outcome after endovascular therapy with successful reperfusion：a multicenter study[J].Journal of Neurointerventional Surgery,2020,12(10)：932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-</w:t>
      </w:r>
      <w:r>
        <w:rPr>
          <w:spacing w:val="0"/>
          <w:w w:val="100"/>
          <w:position w:val="0"/>
          <w:lang w:val="en-US" w:eastAsia="en-US" w:bidi="en-US"/>
        </w:rPr>
        <w:t>936.</w:t>
      </w:r>
    </w:p>
    <w:p>
      <w:pPr>
        <w:pStyle w:val="Style56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85" w:val="left"/>
        </w:tabs>
        <w:bidi w:val="0"/>
        <w:spacing w:before="0" w:after="0"/>
        <w:ind w:right="0"/>
        <w:jc w:val="both"/>
      </w:pPr>
      <w:bookmarkStart w:id="46" w:name="bookmark46"/>
      <w:bookmarkEnd w:id="46"/>
      <w:r>
        <w:rPr>
          <w:spacing w:val="0"/>
          <w:w w:val="100"/>
          <w:position w:val="0"/>
          <w:lang w:val="en-US" w:eastAsia="en-US" w:bidi="en-US"/>
        </w:rPr>
        <w:t>GOYAL N, TSIVGOULIS G, PANDHI A,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.Blood pressure levels post mechanical thrombectomy and outcomes in large vessel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191" w:lineRule="exact"/>
        <w:ind w:left="0" w:right="0" w:firstLine="440"/>
        <w:jc w:val="both"/>
      </w:pPr>
      <w:r>
        <w:rPr>
          <w:spacing w:val="0"/>
          <w:w w:val="100"/>
          <w:position w:val="0"/>
          <w:lang w:val="en-US" w:eastAsia="en-US" w:bidi="en-US"/>
        </w:rPr>
        <w:t>occlusion strokes[J].Neurology, 2017,89(6):540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547.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47" w:name="bookmark47"/>
      <w:bookmarkEnd w:id="47"/>
      <w:r>
        <w:rPr>
          <w:spacing w:val="0"/>
          <w:w w:val="100"/>
          <w:position w:val="0"/>
          <w:lang w:val="en-US" w:eastAsia="en-US" w:bidi="en-US"/>
        </w:rPr>
        <w:t>MALHOTRA K,GOYAL N,KATSANOS A II,</w:t>
      </w:r>
      <w:r>
        <w:rPr>
          <w:spacing w:val="0"/>
          <w:w w:val="100"/>
          <w:position w:val="0"/>
          <w:sz w:val="15"/>
          <w:szCs w:val="15"/>
          <w:lang w:val="zh-TW" w:eastAsia="zh-TW" w:bidi="zh-TW"/>
        </w:rPr>
        <w:t>紅冰</w:t>
      </w:r>
      <w:r>
        <w:rPr>
          <w:spacing w:val="0"/>
          <w:w w:val="100"/>
          <w:position w:val="0"/>
          <w:lang w:val="en-US" w:eastAsia="en-US" w:bidi="en-US"/>
        </w:rPr>
        <w:t>.Association of blood pressure with outcomes in acute stroke thrombectomy[J]. Hypertension(Dallas,Tex：1979), 2020,75(3):730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739.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48" w:name="bookmark48"/>
      <w:bookmarkEnd w:id="48"/>
      <w:r>
        <w:rPr>
          <w:spacing w:val="0"/>
          <w:w w:val="100"/>
          <w:position w:val="0"/>
          <w:lang w:val="en-US" w:eastAsia="en-US" w:bidi="en-US"/>
        </w:rPr>
        <w:t xml:space="preserve">MANNING L S, MISTRI A K, POTTER J,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 al</w:t>
      </w:r>
      <w:r>
        <w:rPr>
          <w:i/>
          <w:iCs/>
          <w:spacing w:val="0"/>
          <w:w w:val="100"/>
          <w:position w:val="0"/>
          <w:lang w:val="en-US" w:eastAsia="en-US" w:bidi="en-US"/>
        </w:rPr>
        <w:t>.</w:t>
      </w:r>
      <w:r>
        <w:rPr>
          <w:spacing w:val="0"/>
          <w:w w:val="100"/>
          <w:position w:val="0"/>
          <w:lang w:val="en-US" w:eastAsia="en-US" w:bidi="en-US"/>
        </w:rPr>
        <w:t xml:space="preserve"> Short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term blood pressure variability in acute stroke： post hoc analysis of the controlling hypertension and hypotension immediately post stroke and continue or stop post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stroke antihypertensives collaborative study trials[J].Stroke,2015,46(6):1518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1524.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49" w:name="bookmark49"/>
      <w:bookmarkEnd w:id="49"/>
      <w:r>
        <w:rPr>
          <w:spacing w:val="0"/>
          <w:w w:val="100"/>
          <w:position w:val="0"/>
          <w:lang w:val="en-US" w:eastAsia="en-US" w:bidi="en-US"/>
        </w:rPr>
        <w:t xml:space="preserve">WOHLFAHRT P, KRAJCOVIECHOVA A,JOZIFOVA M,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i/>
          <w:iCs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spacing w:val="0"/>
          <w:w w:val="100"/>
          <w:position w:val="0"/>
          <w:lang w:val="en-US" w:eastAsia="en-US" w:bidi="en-US"/>
        </w:rPr>
        <w:t>Low blood pressure d uring the acute period of ischemic stroke is associated with decreased survival[J]. Journal of Hypertension, 2015,33(2):339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345.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50" w:name="bookmark50"/>
      <w:bookmarkEnd w:id="50"/>
      <w:r>
        <w:rPr>
          <w:spacing w:val="0"/>
          <w:w w:val="100"/>
          <w:position w:val="0"/>
          <w:lang w:val="en-US" w:eastAsia="en-US" w:bidi="en-US"/>
        </w:rPr>
        <w:t xml:space="preserve">VEMMOS K N,TSIVGOULIS G , SPENGOS K,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i/>
          <w:iCs/>
          <w:spacing w:val="0"/>
          <w:w w:val="100"/>
          <w:position w:val="0"/>
          <w:lang w:val="en-US" w:eastAsia="en-US" w:bidi="en-US"/>
        </w:rPr>
        <w:t>.</w:t>
      </w:r>
      <w:r>
        <w:rPr>
          <w:spacing w:val="0"/>
          <w:w w:val="100"/>
          <w:position w:val="0"/>
          <w:lang w:val="en-US" w:eastAsia="en-US" w:bidi="en-US"/>
        </w:rPr>
        <w:t xml:space="preserve"> U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shaped relationship between mortality and admission blood pressure in patients with acute stroke[J].Journal of Internal Medicine,2004,255 (2):257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265.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51" w:name="bookmark51"/>
      <w:bookmarkEnd w:id="51"/>
      <w:r>
        <w:rPr>
          <w:spacing w:val="0"/>
          <w:w w:val="100"/>
          <w:position w:val="0"/>
          <w:lang w:val="en-US" w:eastAsia="en-US" w:bidi="en-US"/>
        </w:rPr>
        <w:t>OKUMURA K,OHYA Y,MAEHARA A,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.Effects of blood pressure levels on case fatality after acute stroke[J]. Journal of Hypertension, 2005,23(6):1217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1223.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52" w:name="bookmark52"/>
      <w:bookmarkEnd w:id="52"/>
      <w:r>
        <w:rPr>
          <w:spacing w:val="0"/>
          <w:w w:val="100"/>
          <w:position w:val="0"/>
          <w:lang w:val="en-US" w:eastAsia="en-US" w:bidi="en-US"/>
        </w:rPr>
        <w:t xml:space="preserve">STEAD L G, GILMORE R M, DECKER W W,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i/>
          <w:iCs/>
          <w:spacing w:val="0"/>
          <w:w w:val="100"/>
          <w:position w:val="0"/>
          <w:lang w:val="en-US" w:eastAsia="en-US" w:bidi="en-US"/>
        </w:rPr>
        <w:t>.</w:t>
      </w:r>
      <w:r>
        <w:rPr>
          <w:spacing w:val="0"/>
          <w:w w:val="100"/>
          <w:position w:val="0"/>
          <w:lang w:val="en-US" w:eastAsia="en-US" w:bidi="en-US"/>
        </w:rPr>
        <w:t xml:space="preserve"> Initial emergency department blood pressure as predictor of survival after acute ischemic stroke[J].Neurology,2005,65(8):1179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1183.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53" w:name="bookmark53"/>
      <w:bookmarkEnd w:id="53"/>
      <w:r>
        <w:rPr>
          <w:spacing w:val="0"/>
          <w:w w:val="100"/>
          <w:position w:val="0"/>
          <w:lang w:val="en-US" w:eastAsia="en-US" w:bidi="en-US"/>
        </w:rPr>
        <w:t xml:space="preserve">CASTILLO J, LEIRA R, GARCIA M M,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.Blood pressure decrease during the acute phase of ischemic stroke is associated with brain injury and poor stroke outcome[J]. Stroke, 2004, 35(2)： 520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526.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54" w:name="bookmark54"/>
      <w:bookmarkEnd w:id="54"/>
      <w:r>
        <w:rPr>
          <w:spacing w:val="0"/>
          <w:w w:val="100"/>
          <w:position w:val="0"/>
          <w:lang w:val="en-US" w:eastAsia="en-US" w:bidi="en-US"/>
        </w:rPr>
        <w:t>LEONARDI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 xml:space="preserve">BEE J,BATH P M W,PHILLIPS S J,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.Blood pressure and clinical outcomes in the international stroke trial[J].Stroke, 2002,33(5):1315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1320.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55" w:name="bookmark55"/>
      <w:bookmarkEnd w:id="55"/>
      <w:r>
        <w:rPr>
          <w:spacing w:val="0"/>
          <w:w w:val="100"/>
          <w:position w:val="0"/>
          <w:lang w:val="en-US" w:eastAsia="en-US" w:bidi="en-US"/>
        </w:rPr>
        <w:t xml:space="preserve">MUSCARI A, PUDDU G M, SERAFINI C,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i/>
          <w:iCs/>
          <w:spacing w:val="0"/>
          <w:w w:val="100"/>
          <w:position w:val="0"/>
          <w:lang w:val="en-US" w:eastAsia="en-US" w:bidi="en-US"/>
        </w:rPr>
        <w:t>.</w:t>
      </w:r>
      <w:r>
        <w:rPr>
          <w:spacing w:val="0"/>
          <w:w w:val="100"/>
          <w:position w:val="0"/>
          <w:lang w:val="en-US" w:eastAsia="en-US" w:bidi="en-US"/>
        </w:rPr>
        <w:t xml:space="preserve"> Predictors of short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term improvement of ischemic stroke[J].Neurological Research, 2013,35(6):594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601.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56" w:name="bookmark56"/>
      <w:bookmarkEnd w:id="56"/>
      <w:r>
        <w:rPr>
          <w:spacing w:val="0"/>
          <w:w w:val="100"/>
          <w:position w:val="0"/>
          <w:lang w:val="en-US" w:eastAsia="en-US" w:bidi="en-US"/>
        </w:rPr>
        <w:t xml:space="preserve">JAUCH E C, SAVER J L, ADAMS H P,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G uidelines for the early management of patients with acute ischemic stroke: a guideline for healthcare professionals from the American Heart Association/ American S troke Association[J].Stroke,2013,44(3):870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947.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57" w:name="bookmark57"/>
      <w:bookmarkEnd w:id="57"/>
      <w:r>
        <w:rPr>
          <w:spacing w:val="0"/>
          <w:w w:val="100"/>
          <w:position w:val="0"/>
          <w:lang w:val="en-US" w:eastAsia="en-US" w:bidi="en-US"/>
        </w:rPr>
        <w:t>MASON P J, SHAH B, TAMIS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 xml:space="preserve">HOLLAND J E,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An update on radial artery access and best practices for transradial coronary angiography and intervention in acute coronary syndrome: a scientific statement from the American Heart Association[J]. Circulation Cardiovascular Interventions, 2018,11(9):e000035.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58" w:name="bookmark58"/>
      <w:bookmarkEnd w:id="58"/>
      <w:r>
        <w:rPr>
          <w:spacing w:val="0"/>
          <w:w w:val="100"/>
          <w:position w:val="0"/>
          <w:lang w:val="en-US" w:eastAsia="en-US" w:bidi="en-US"/>
        </w:rPr>
        <w:t>STARKE R M, SNELLING B, AL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 xml:space="preserve">MUFTI F,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Transarterial and transvenous access for neurointerventional surgery: report of the SNIS Standards and G uidelines Committee[J]. Journal of Neurointerventional Surgery,2020,12(8):733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741.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59" w:name="bookmark59"/>
      <w:bookmarkEnd w:id="59"/>
      <w:r>
        <w:rPr>
          <w:spacing w:val="0"/>
          <w:w w:val="100"/>
          <w:position w:val="0"/>
          <w:lang w:val="en-US" w:eastAsia="en-US" w:bidi="en-US"/>
        </w:rPr>
        <w:t xml:space="preserve">BALAMI J S, WHITE P M, MCMEEKIN P J,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Complications of endovascular treatment for acute ischemic stroke: prevention and management[J]. International Journal of S troke Official Journal of the International Stroke Society, 2018, 13(4):348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361.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60" w:name="bookmark60"/>
      <w:bookmarkEnd w:id="60"/>
      <w:r>
        <w:rPr>
          <w:spacing w:val="0"/>
          <w:w w:val="100"/>
          <w:position w:val="0"/>
          <w:lang w:val="en-US" w:eastAsia="en-US" w:bidi="en-US"/>
        </w:rPr>
        <w:t xml:space="preserve">AVDIKOS G, KARATASAKIS A, TSOUMELEAS A,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Radial artery occlusion after transradial coronary catheterization[J]. Cardiovascular Diagnosis and Therapy,2017,7(3):305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316.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61" w:name="bookmark61"/>
      <w:bookmarkEnd w:id="61"/>
      <w:r>
        <w:rPr>
          <w:spacing w:val="0"/>
          <w:w w:val="100"/>
          <w:position w:val="0"/>
          <w:lang w:val="en-US" w:eastAsia="en-US" w:bidi="en-US"/>
        </w:rPr>
        <w:t xml:space="preserve">KASE C S, FURLAN A J, WECHSLER L R,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Cerebral hemorrhage after intra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 xml:space="preserve">arterial thrombolysis for ischemic stroke: the PROACT </w:t>
      </w:r>
      <w:r>
        <w:rPr>
          <w:spacing w:val="0"/>
          <w:w w:val="100"/>
          <w:position w:val="0"/>
          <w:sz w:val="15"/>
          <w:szCs w:val="15"/>
          <w:lang w:val="zh-CN" w:eastAsia="zh-CN" w:bidi="zh-CN"/>
        </w:rPr>
        <w:t xml:space="preserve">口 </w:t>
      </w:r>
      <w:r>
        <w:rPr>
          <w:spacing w:val="0"/>
          <w:w w:val="100"/>
          <w:position w:val="0"/>
          <w:lang w:val="en-US" w:eastAsia="en-US" w:bidi="en-US"/>
        </w:rPr>
        <w:t>trial[J].Neurology,2001,57(9)：1603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1610.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62" w:name="bookmark62"/>
      <w:bookmarkEnd w:id="62"/>
      <w:r>
        <w:rPr>
          <w:spacing w:val="0"/>
          <w:w w:val="100"/>
          <w:position w:val="0"/>
          <w:lang w:val="en-US" w:eastAsia="en-US" w:bidi="en-US"/>
        </w:rPr>
        <w:t>MILLER D J, SIMPSON J R, SILVER B. Safety of thrombolysis in acute ischemic stroke: a review of complications, risk factors, and new er technologies[J].The Neurohospitalist,2011,1(3):138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147.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63" w:name="bookmark63"/>
      <w:bookmarkEnd w:id="63"/>
      <w:r>
        <w:rPr>
          <w:spacing w:val="0"/>
          <w:w w:val="100"/>
          <w:position w:val="0"/>
          <w:lang w:val="en-US" w:eastAsia="en-US" w:bidi="en-US"/>
        </w:rPr>
        <w:t>VENKATASUBBA R C P,SUAREZ J I.Management of stroke in the neurocritical care unit[J]. Continuum(Minneapolis, Minn), 2018, 24(6):1658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1682.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64" w:name="bookmark64"/>
      <w:bookmarkEnd w:id="64"/>
      <w:r>
        <w:rPr>
          <w:spacing w:val="0"/>
          <w:w w:val="100"/>
          <w:position w:val="0"/>
          <w:lang w:val="en-US" w:eastAsia="en-US" w:bidi="en-US"/>
        </w:rPr>
        <w:t>AL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 xml:space="preserve">MUFTI F, DANCOUR E, AMULURU K,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Neurocritical care of emergent large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vessel occlusion: the era of a new standard of care[J].Journal of Intensive Care Medicine,2017,32(6):373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386.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65" w:name="bookmark65"/>
      <w:bookmarkEnd w:id="65"/>
      <w:r>
        <w:rPr>
          <w:spacing w:val="0"/>
          <w:w w:val="100"/>
          <w:position w:val="0"/>
          <w:lang w:val="en-US" w:eastAsia="en-US" w:bidi="en-US"/>
        </w:rPr>
        <w:t xml:space="preserve">SMITH M, REDD Y U, ROBBA C,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Acute ischaemic stroke: challenges for the intensivist[J]. Intensive Care Medicine, 2019, 45 (9):1177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1189.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9" w:val="left"/>
        </w:tabs>
        <w:bidi w:val="0"/>
        <w:spacing w:before="0" w:after="0" w:line="191" w:lineRule="exact"/>
        <w:ind w:left="440" w:right="0" w:hanging="440"/>
        <w:jc w:val="both"/>
      </w:pPr>
      <w:bookmarkStart w:id="66" w:name="bookmark66"/>
      <w:bookmarkEnd w:id="66"/>
      <w:r>
        <w:rPr>
          <w:spacing w:val="0"/>
          <w:w w:val="100"/>
          <w:position w:val="0"/>
          <w:lang w:val="en-US" w:eastAsia="en-US" w:bidi="en-US"/>
        </w:rPr>
        <w:t>BEVERS M B, KIMBERLY W T. Critical care management of acute ischemic stroke[J].Current Treatment Options in Cardiovascular Medicine,2017,19(6):41.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67" w:name="bookmark67"/>
      <w:bookmarkEnd w:id="67"/>
      <w:r>
        <w:rPr>
          <w:spacing w:val="0"/>
          <w:w w:val="100"/>
          <w:position w:val="0"/>
          <w:lang w:val="en-US" w:eastAsia="en-US" w:bidi="en-US"/>
        </w:rPr>
        <w:t>LESLIE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 xml:space="preserve">MAZWI T,CHEN M,YIJ L 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.Post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thrombectomy management of the ELVO patient: guidelines from the Society of Neurointerventional Surgery[J].Journal of Neurointerventional Surgery, 2017, 9(12):1258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1266.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68" w:name="bookmark68"/>
      <w:bookmarkEnd w:id="68"/>
      <w:r>
        <w:rPr>
          <w:spacing w:val="0"/>
          <w:w w:val="100"/>
          <w:position w:val="0"/>
          <w:lang w:val="en-US" w:eastAsia="en-US" w:bidi="en-US"/>
        </w:rPr>
        <w:t>PARAKH R S, SABATH D E. Venous thromboembolism:role of the clinical laboratory in diagnosis and management[J]. The Journal of Applied Laboratory Medicine,2019,3(5):870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882.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69" w:name="bookmark69"/>
      <w:bookmarkEnd w:id="69"/>
      <w:r>
        <w:rPr>
          <w:spacing w:val="0"/>
          <w:w w:val="100"/>
          <w:position w:val="0"/>
          <w:lang w:val="en-US" w:eastAsia="en-US" w:bidi="en-US"/>
        </w:rPr>
        <w:t xml:space="preserve">RINDE L B, SMABREKKE B, MATHIESEN E B,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i/>
          <w:iCs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spacing w:val="0"/>
          <w:w w:val="100"/>
          <w:position w:val="0"/>
          <w:lang w:val="en-US" w:eastAsia="en-US" w:bidi="en-US"/>
        </w:rPr>
        <w:t>Ischemic stroke and risk of venous thromboembolism in the general population： the tromso study[J]. Journal of the American Heart Association,2016, 5(11):E004311.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70" w:name="bookmark70"/>
      <w:bookmarkEnd w:id="70"/>
      <w:r>
        <w:rPr>
          <w:spacing w:val="0"/>
          <w:w w:val="100"/>
          <w:position w:val="0"/>
          <w:lang w:val="en-US" w:eastAsia="en-US" w:bidi="en-US"/>
        </w:rPr>
        <w:t>AMATANGELO M P, THOMAS S B. Priority nursing interventions caring for the stroke patient[J]. Critical Care N ursing C linics of North America,2020,32(1)：67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84.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71" w:name="bookmark71"/>
      <w:bookmarkEnd w:id="71"/>
      <w:r>
        <w:rPr>
          <w:spacing w:val="0"/>
          <w:w w:val="100"/>
          <w:position w:val="0"/>
          <w:lang w:val="en-US" w:eastAsia="en-US" w:bidi="en-US"/>
        </w:rPr>
        <w:t>SHERMAN D G,ALBERS G W,BLADIN C,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.The efficacy and safety of enoxaparin versus unfractionated heparin for the prevention of veno us thromboembolism after acute ischaemic stroke (PREVAIL Study)： an open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label randomised comparison[J]. Lancet (London,England),2007,369(9570)：1347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1355.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72" w:name="bookmark72"/>
      <w:bookmarkEnd w:id="72"/>
      <w:r>
        <w:rPr>
          <w:spacing w:val="0"/>
          <w:w w:val="100"/>
          <w:position w:val="0"/>
          <w:lang w:val="en-US" w:eastAsia="en-US" w:bidi="en-US"/>
        </w:rPr>
        <w:t>G OSHG ARIAN C, GORELICK P B. DVT prevention in stroke [J].Current Neurology and Neuroscience Reports,2017,17(10)：81.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73" w:name="bookmark73"/>
      <w:bookmarkEnd w:id="73"/>
      <w:r>
        <w:rPr>
          <w:spacing w:val="0"/>
          <w:w w:val="100"/>
          <w:position w:val="0"/>
          <w:lang w:val="en-US" w:eastAsia="en-US" w:bidi="en-US"/>
        </w:rPr>
        <w:t xml:space="preserve">NYQUIST P, BAUTISTA C, JICHICI D,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i/>
          <w:iCs/>
          <w:spacing w:val="0"/>
          <w:w w:val="100"/>
          <w:position w:val="0"/>
          <w:lang w:val="en-US" w:eastAsia="en-US" w:bidi="en-US"/>
        </w:rPr>
        <w:t>.</w:t>
      </w:r>
      <w:r>
        <w:rPr>
          <w:spacing w:val="0"/>
          <w:w w:val="100"/>
          <w:position w:val="0"/>
          <w:lang w:val="en-US" w:eastAsia="en-US" w:bidi="en-US"/>
        </w:rPr>
        <w:t xml:space="preserve"> Prophylaxis of venous thrombosis in neurocritical care patients： an evidence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based guideline：a statement for healthcare professionals from the Neurocritical Care Society[J].Neurocritical Care,2016,24(1)：47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60.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74" w:name="bookmark74"/>
      <w:bookmarkEnd w:id="74"/>
      <w:r>
        <w:rPr>
          <w:spacing w:val="0"/>
          <w:w w:val="100"/>
          <w:position w:val="0"/>
          <w:lang w:val="en-US" w:eastAsia="en-US" w:bidi="en-US"/>
        </w:rPr>
        <w:t>DIZON MAM, DE LEON J M. Effectiveness of initiating deep vein thrombosis prophylaxis in patients with stroke： an integrative review[J].The Journal of Neuroscience Nursing,2018,50(5)：308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312.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75" w:name="bookmark75"/>
      <w:bookmarkEnd w:id="75"/>
      <w:r>
        <w:rPr>
          <w:spacing w:val="0"/>
          <w:w w:val="100"/>
          <w:position w:val="0"/>
          <w:lang w:val="en-US" w:eastAsia="en-US" w:bidi="en-US"/>
        </w:rPr>
        <w:t xml:space="preserve">HO E, CHEUNG S H, DENTON M,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The practice and predictors of early mobilization of patients post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acute admission to a specialized stroke center[J].Topics in Stroke Rehabilitation, 2018 , 25(8)：541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547.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76" w:name="bookmark76"/>
      <w:bookmarkEnd w:id="76"/>
      <w:r>
        <w:rPr>
          <w:spacing w:val="0"/>
          <w:w w:val="100"/>
          <w:position w:val="0"/>
          <w:lang w:val="en-US" w:eastAsia="en-US" w:bidi="en-US"/>
        </w:rPr>
        <w:t>ANON. Effectiveness of intermittent pneumatic compression in reduction of risk of deep vein thrombosis in patients who have had a stroke(CLOTS 3)：a multicentre randomised controlled trial[J].The Lancet,2013, 382(9891)：516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524.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77" w:name="bookmark77"/>
      <w:bookmarkEnd w:id="77"/>
      <w:r>
        <w:rPr>
          <w:spacing w:val="0"/>
          <w:w w:val="100"/>
          <w:position w:val="0"/>
          <w:lang w:val="en-US" w:eastAsia="en-US" w:bidi="en-US"/>
        </w:rPr>
        <w:t xml:space="preserve">NYQUIST P, JICHICI D, BAUTISTA C,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Prophylaxis of venous thrombosis in neurocritical care patients：an executive summary of evidence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based guidelines： a statement for healthcare professionals from the Neurocritical Care Society and Society of Critical Care Medicine[J].Critical Care M edicine, 2017,45(3)：476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479.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78" w:name="bookmark78"/>
      <w:bookmarkEnd w:id="78"/>
      <w:r>
        <w:rPr>
          <w:spacing w:val="0"/>
          <w:w w:val="100"/>
          <w:position w:val="0"/>
          <w:lang w:val="en-US" w:eastAsia="en-US" w:bidi="en-US"/>
        </w:rPr>
        <w:t>OJO O, BROOKE J. The use of enteral nutrition in the management of stroke[J].Nutrients,2016,8(12)：827.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79" w:name="bookmark79"/>
      <w:bookmarkEnd w:id="79"/>
      <w:r>
        <w:rPr>
          <w:spacing w:val="0"/>
          <w:w w:val="100"/>
          <w:position w:val="0"/>
          <w:lang w:val="en-US" w:eastAsia="en-US" w:bidi="en-US"/>
        </w:rPr>
        <w:t>DENNIS M,LEWIS S,CRANSWICK G,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.FOOD：a multicentre randomised trial evaluating feeding policies in patients admitted to hospital with a recent stroke[J]. Health Technology Assessment (Winchester,England),2006, 10(2)：1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120.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80" w:name="bookmark80"/>
      <w:bookmarkEnd w:id="80"/>
      <w:r>
        <w:rPr>
          <w:spacing w:val="0"/>
          <w:w w:val="100"/>
          <w:position w:val="0"/>
          <w:lang w:val="en-US" w:eastAsia="en-US" w:bidi="en-US"/>
        </w:rPr>
        <w:t>SABBOUH T, TORBEY M T.Malnutrition in stroke patients：risk factors, assessment, and management[J]. Neurocritical Care, 2018, 29(3)：374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384.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81" w:name="bookmark81"/>
      <w:bookmarkEnd w:id="81"/>
      <w:r>
        <w:rPr>
          <w:spacing w:val="0"/>
          <w:w w:val="100"/>
          <w:position w:val="0"/>
          <w:lang w:val="en-US" w:eastAsia="en-US" w:bidi="en-US"/>
        </w:rPr>
        <w:t>NICE. Stroke and transient ischaemic attack in over 16s： diagnosis and initial management[EB/OL]. (2019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05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01) [2021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11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 xml:space="preserve">01]. </w:t>
      </w:r>
      <w:r>
        <w:rPr>
          <w:spacing w:val="0"/>
          <w:w w:val="100"/>
          <w:position w:val="0"/>
          <w:lang w:val="en-US" w:eastAsia="en-US" w:bidi="en-US"/>
        </w:rPr>
        <w:t>http//www.nice.org.uk/guidance/ng128</w:t>
      </w:r>
      <w:r>
        <w:rPr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82" w:name="bookmark82"/>
      <w:bookmarkEnd w:id="82"/>
      <w:r>
        <w:rPr>
          <w:spacing w:val="0"/>
          <w:w w:val="100"/>
          <w:position w:val="0"/>
          <w:lang w:val="en-US" w:eastAsia="en-US" w:bidi="en-US"/>
        </w:rPr>
        <w:t xml:space="preserve">BATEMAN R M, SHARPE M D, JAGGER J E,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36th international symposium on intensive care and emergency medicine： Brussels, Belgium. 15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18 M arch 2016[J]. Critical Care, 2016, 20 (Suppl 2)：94.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83" w:name="bookmark83"/>
      <w:bookmarkEnd w:id="83"/>
      <w:r>
        <w:rPr>
          <w:spacing w:val="0"/>
          <w:w w:val="100"/>
          <w:position w:val="0"/>
          <w:lang w:val="en-US" w:eastAsia="en-US" w:bidi="en-US"/>
        </w:rPr>
        <w:t>LUTZ B J, GREEN T.Nursing's role in addressing palliative care needs of stroke patients[J].Stroke,2016,47(12)：e263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e265.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84" w:name="bookmark84"/>
      <w:bookmarkEnd w:id="84"/>
      <w:r>
        <w:rPr>
          <w:spacing w:val="0"/>
          <w:w w:val="100"/>
          <w:position w:val="0"/>
          <w:lang w:val="en-US" w:eastAsia="en-US" w:bidi="en-US"/>
        </w:rPr>
        <w:t xml:space="preserve">TOUMBS R R, COSSEY T C, TAYLOR T L,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Standardizing communications improves use of palliative care in patients with stroke[J]. The Journal for Nurse Practitioners, 2019, 15(5)：e89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e92.</w:t>
      </w:r>
    </w:p>
    <w:p>
      <w:pPr>
        <w:pStyle w:val="Style56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413" w:val="left"/>
        </w:tabs>
        <w:bidi w:val="0"/>
        <w:spacing w:before="0" w:after="0" w:line="192" w:lineRule="exact"/>
        <w:ind w:left="420" w:right="0" w:hanging="420"/>
        <w:jc w:val="both"/>
      </w:pPr>
      <w:bookmarkStart w:id="85" w:name="bookmark85"/>
      <w:bookmarkEnd w:id="85"/>
      <w:r>
        <w:rPr>
          <w:spacing w:val="0"/>
          <w:w w:val="100"/>
          <w:position w:val="0"/>
          <w:lang w:val="en-US" w:eastAsia="en-US" w:bidi="en-US"/>
        </w:rPr>
        <w:t xml:space="preserve">FRONTERA J A, CURTIS J R, NELSON J E, </w:t>
      </w:r>
      <w:r>
        <w:rPr>
          <w:rFonts w:ascii="Times New Roman" w:eastAsia="Times New Roman" w:hAnsi="Times New Roman" w:cs="Times New Roman"/>
          <w:i/>
          <w:iCs/>
          <w:spacing w:val="0"/>
          <w:w w:val="100"/>
          <w:position w:val="0"/>
          <w:sz w:val="10"/>
          <w:szCs w:val="10"/>
          <w:lang w:val="en-US" w:eastAsia="en-US" w:bidi="en-US"/>
        </w:rPr>
        <w:t>et al</w:t>
      </w:r>
      <w:r>
        <w:rPr>
          <w:spacing w:val="0"/>
          <w:w w:val="100"/>
          <w:position w:val="0"/>
          <w:lang w:val="en-US" w:eastAsia="en-US" w:bidi="en-US"/>
        </w:rPr>
        <w:t>. Integrating palliative care into the care of neurocritically ill patients： a report from the improving palliative care in the ICU project advisory board and the center to advance palliative care[J]. Crit Care Med, 2015,43(9)：1964</w:t>
      </w:r>
      <w:r>
        <w:rPr>
          <w:spacing w:val="0"/>
          <w:w w:val="100"/>
          <w:position w:val="0"/>
          <w:sz w:val="15"/>
          <w:szCs w:val="15"/>
          <w:lang w:val="en-US" w:eastAsia="en-US" w:bidi="en-US"/>
        </w:rPr>
        <w:t>—</w:t>
      </w:r>
      <w:r>
        <w:rPr>
          <w:spacing w:val="0"/>
          <w:w w:val="100"/>
          <w:position w:val="0"/>
          <w:lang w:val="en-US" w:eastAsia="en-US" w:bidi="en-US"/>
        </w:rPr>
        <w:t>1977.</w:t>
      </w:r>
    </w:p>
    <w:p>
      <w:pPr>
        <w:pStyle w:val="Style27"/>
        <w:keepNext w:val="0"/>
        <w:keepLines w:val="0"/>
        <w:widowControl w:val="0"/>
        <w:shd w:val="clear" w:color="auto" w:fill="auto"/>
        <w:bidi w:val="0"/>
        <w:spacing w:before="0" w:after="0" w:line="192" w:lineRule="exact"/>
        <w:ind w:left="1440" w:right="0" w:firstLine="0"/>
        <w:jc w:val="right"/>
      </w:pPr>
      <w:r>
        <w:rPr>
          <w:spacing w:val="0"/>
          <w:w w:val="100"/>
          <w:position w:val="0"/>
          <w:lang w:val="zh-TW" w:eastAsia="zh-TW" w:bidi="zh-TW"/>
        </w:rPr>
        <w:t>(收稿日期</w:t>
      </w:r>
      <w:r>
        <w:rPr>
          <w:spacing w:val="0"/>
          <w:w w:val="100"/>
          <w:position w:val="0"/>
          <w:lang w:val="en-US" w:eastAsia="en-US" w:bidi="en-US"/>
        </w:rPr>
        <w:t>：</w:t>
      </w:r>
      <w:r>
        <w:rPr>
          <w:spacing w:val="0"/>
          <w:w w:val="100"/>
          <w:position w:val="0"/>
          <w:sz w:val="11"/>
          <w:szCs w:val="11"/>
          <w:lang w:val="en-US" w:eastAsia="en-US" w:bidi="en-US"/>
        </w:rPr>
        <w:t>021</w:t>
      </w:r>
      <w:r>
        <w:rPr>
          <w:spacing w:val="0"/>
          <w:w w:val="100"/>
          <w:position w:val="0"/>
          <w:lang w:val="en-US" w:eastAsia="en-US" w:bidi="en-US"/>
        </w:rPr>
        <w:t>—</w:t>
      </w:r>
      <w:r>
        <w:rPr>
          <w:spacing w:val="0"/>
          <w:w w:val="100"/>
          <w:position w:val="0"/>
          <w:sz w:val="11"/>
          <w:szCs w:val="11"/>
          <w:lang w:val="en-US" w:eastAsia="en-US" w:bidi="en-US"/>
        </w:rPr>
        <w:t>11</w:t>
      </w:r>
      <w:r>
        <w:rPr>
          <w:spacing w:val="0"/>
          <w:w w:val="100"/>
          <w:position w:val="0"/>
          <w:lang w:val="en-US" w:eastAsia="en-US" w:bidi="en-US"/>
        </w:rPr>
        <w:t>—</w:t>
      </w:r>
      <w:r>
        <w:rPr>
          <w:spacing w:val="0"/>
          <w:w w:val="100"/>
          <w:position w:val="0"/>
          <w:sz w:val="11"/>
          <w:szCs w:val="11"/>
          <w:lang w:val="en-US" w:eastAsia="en-US" w:bidi="en-US"/>
        </w:rPr>
        <w:t>12</w:t>
      </w:r>
      <w:r>
        <w:rPr>
          <w:spacing w:val="0"/>
          <w:w w:val="100"/>
          <w:position w:val="0"/>
          <w:lang w:val="en-US" w:eastAsia="en-US" w:bidi="en-US"/>
        </w:rPr>
        <w:t>；</w:t>
      </w:r>
      <w:r>
        <w:rPr>
          <w:spacing w:val="0"/>
          <w:w w:val="100"/>
          <w:position w:val="0"/>
          <w:lang w:val="zh-TW" w:eastAsia="zh-TW" w:bidi="zh-TW"/>
        </w:rPr>
        <w:t>修回日期</w:t>
      </w:r>
      <w:r>
        <w:rPr>
          <w:spacing w:val="0"/>
          <w:w w:val="100"/>
          <w:position w:val="0"/>
          <w:lang w:val="en-US" w:eastAsia="en-US" w:bidi="en-US"/>
        </w:rPr>
        <w:t>：</w:t>
      </w:r>
      <w:r>
        <w:rPr>
          <w:spacing w:val="0"/>
          <w:w w:val="100"/>
          <w:position w:val="0"/>
          <w:sz w:val="11"/>
          <w:szCs w:val="11"/>
          <w:lang w:val="en-US" w:eastAsia="en-US" w:bidi="en-US"/>
        </w:rPr>
        <w:t>022</w:t>
      </w:r>
      <w:r>
        <w:rPr>
          <w:spacing w:val="0"/>
          <w:w w:val="100"/>
          <w:position w:val="0"/>
          <w:lang w:val="en-US" w:eastAsia="en-US" w:bidi="en-US"/>
        </w:rPr>
        <w:t>—</w:t>
      </w:r>
      <w:r>
        <w:rPr>
          <w:spacing w:val="0"/>
          <w:w w:val="100"/>
          <w:position w:val="0"/>
          <w:sz w:val="11"/>
          <w:szCs w:val="11"/>
          <w:lang w:val="en-US" w:eastAsia="en-US" w:bidi="en-US"/>
        </w:rPr>
        <w:t>05</w:t>
      </w:r>
      <w:r>
        <w:rPr>
          <w:spacing w:val="0"/>
          <w:w w:val="100"/>
          <w:position w:val="0"/>
          <w:lang w:val="en-US" w:eastAsia="en-US" w:bidi="en-US"/>
        </w:rPr>
        <w:t>—</w:t>
      </w:r>
      <w:r>
        <w:rPr>
          <w:spacing w:val="0"/>
          <w:w w:val="100"/>
          <w:position w:val="0"/>
          <w:sz w:val="11"/>
          <w:szCs w:val="11"/>
          <w:lang w:val="zh-TW" w:eastAsia="zh-TW" w:bidi="zh-TW"/>
        </w:rPr>
        <w:t>30</w:t>
      </w:r>
      <w:r>
        <w:rPr>
          <w:spacing w:val="0"/>
          <w:w w:val="100"/>
          <w:position w:val="0"/>
          <w:lang w:val="zh-TW" w:eastAsia="zh-TW" w:bidi="zh-TW"/>
        </w:rPr>
        <w:t>) (本文编辑张建华)</w:t>
      </w:r>
    </w:p>
    <w:sectPr>
      <w:headerReference w:type="default" r:id="rId17"/>
      <w:footerReference w:type="default" r:id="rId18"/>
      <w:headerReference w:type="even" r:id="rId19"/>
      <w:footerReference w:type="even" r:id="rId20"/>
      <w:footnotePr>
        <w:pos w:val="pageBottom"/>
        <w:numFmt w:val="chicago"/>
        <w:numStart w:val="1"/>
        <w:numRestart w:val="continuous"/>
        <w15:footnoteColumns w:val="1"/>
      </w:footnotePr>
      <w:type w:val="continuous"/>
      <w:pgSz w:w="12240" w:h="15840"/>
      <w:pgMar w:top="1071" w:right="985" w:bottom="845" w:left="1026" w:header="0" w:footer="3" w:gutter="0"/>
      <w:cols w:num="2" w:space="287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365760</wp:posOffset>
              </wp:positionH>
              <wp:positionV relativeFrom="page">
                <wp:posOffset>9763125</wp:posOffset>
              </wp:positionV>
              <wp:extent cx="6041390" cy="12827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http://www.cnki.net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2" type="#_x0000_t202" style="position:absolute;margin-left:28.800000000000001pt;margin-top:768.75pt;width:475.69999999999999pt;height:10.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http://www.cnki.net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365760</wp:posOffset>
              </wp:positionH>
              <wp:positionV relativeFrom="page">
                <wp:posOffset>9763125</wp:posOffset>
              </wp:positionV>
              <wp:extent cx="6041390" cy="12827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http://www.cnki.net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28.800000000000001pt;margin-top:768.75pt;width:475.69999999999999pt;height:10.1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http://www.cnki.net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250825</wp:posOffset>
              </wp:positionH>
              <wp:positionV relativeFrom="page">
                <wp:posOffset>9763125</wp:posOffset>
              </wp:positionV>
              <wp:extent cx="6041390" cy="128270"/>
              <wp:wrapNone/>
              <wp:docPr id="16" name="Shape 1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http://www.cnki.net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2" type="#_x0000_t202" style="position:absolute;margin-left:19.75pt;margin-top:768.75pt;width:475.69999999999999pt;height:10.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http://www.cnki.net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250825</wp:posOffset>
              </wp:positionH>
              <wp:positionV relativeFrom="page">
                <wp:posOffset>9763125</wp:posOffset>
              </wp:positionV>
              <wp:extent cx="6041390" cy="128270"/>
              <wp:wrapNone/>
              <wp:docPr id="21" name="Shape 2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http://www.cnki.net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7" type="#_x0000_t202" style="position:absolute;margin-left:19.75pt;margin-top:768.75pt;width:475.69999999999999pt;height:10.1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http://www.cnki.net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8" behindDoc="1" locked="0" layoutInCell="1" allowOverlap="1">
              <wp:simplePos x="0" y="0"/>
              <wp:positionH relativeFrom="page">
                <wp:posOffset>365760</wp:posOffset>
              </wp:positionH>
              <wp:positionV relativeFrom="page">
                <wp:posOffset>9762490</wp:posOffset>
              </wp:positionV>
              <wp:extent cx="6041390" cy="128270"/>
              <wp:wrapNone/>
              <wp:docPr id="26" name="Shape 2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41390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http://www.cnki.net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2" type="#_x0000_t202" style="position:absolute;margin-left:28.800000000000001pt;margin-top:768.70000000000005pt;width:475.69999999999999pt;height:10.1pt;z-index:-18874404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http://www.cnki.net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2" behindDoc="1" locked="0" layoutInCell="1" allowOverlap="1">
              <wp:simplePos x="0" y="0"/>
              <wp:positionH relativeFrom="page">
                <wp:posOffset>288925</wp:posOffset>
              </wp:positionH>
              <wp:positionV relativeFrom="page">
                <wp:posOffset>9759950</wp:posOffset>
              </wp:positionV>
              <wp:extent cx="6038215" cy="128270"/>
              <wp:wrapNone/>
              <wp:docPr id="31" name="Shape 3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21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1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7" type="#_x0000_t202" style="position:absolute;margin-left:22.75pt;margin-top:768.5pt;width:475.44999999999999pt;height:10.1pt;z-index:-18874404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1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6" behindDoc="1" locked="0" layoutInCell="1" allowOverlap="1">
              <wp:simplePos x="0" y="0"/>
              <wp:positionH relativeFrom="page">
                <wp:posOffset>420370</wp:posOffset>
              </wp:positionH>
              <wp:positionV relativeFrom="page">
                <wp:posOffset>9759950</wp:posOffset>
              </wp:positionV>
              <wp:extent cx="6038215" cy="128270"/>
              <wp:wrapNone/>
              <wp:docPr id="36" name="Shape 3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038215" cy="1282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(C) 1994-2022 China Academic Journal Electronic Publishing House. All rights reserved, http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zh-TW" w:eastAsia="zh-TW" w:bidi="zh-TW"/>
                            </w:rPr>
                            <w:t>: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999999"/>
                              <w:spacing w:val="0"/>
                              <w:w w:val="100"/>
                              <w:position w:val="0"/>
                              <w:lang w:val="en-US" w:eastAsia="en-US" w:bidi="en-US"/>
                            </w:rPr>
                            <w:t>//www.cnki.net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62" type="#_x0000_t202" style="position:absolute;margin-left:33.100000000000001pt;margin-top:768.5pt;width:475.44999999999999pt;height:10.1pt;z-index:-18874403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(C) 1994-2022 China Academic Journal Electronic Publishing House. All rights reserved, http</w:t>
                    </w: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zh-TW" w:eastAsia="zh-TW" w:bidi="zh-TW"/>
                      </w:rPr>
                      <w:t>:</w:t>
                    </w:r>
                    <w:r>
                      <w:rPr>
                        <w:rFonts w:ascii="Times New Roman" w:eastAsia="Times New Roman" w:hAnsi="Times New Roman" w:cs="Times New Roman"/>
                        <w:color w:val="999999"/>
                        <w:spacing w:val="0"/>
                        <w:w w:val="100"/>
                        <w:position w:val="0"/>
                        <w:lang w:val="en-US" w:eastAsia="en-US" w:bidi="en-US"/>
                      </w:rPr>
                      <w:t>//www.cnki.net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50" w:lineRule="exact"/>
        <w:ind w:left="0" w:right="0" w:firstLine="0"/>
        <w:jc w:val="left"/>
        <w:rPr>
          <w:sz w:val="11"/>
          <w:szCs w:val="11"/>
        </w:rPr>
      </w:pPr>
      <w:r>
        <w:rPr>
          <w:b/>
          <w:bCs/>
          <w:spacing w:val="0"/>
          <w:w w:val="100"/>
          <w:position w:val="0"/>
          <w:sz w:val="15"/>
          <w:szCs w:val="15"/>
        </w:rPr>
        <w:t xml:space="preserve">基金项目 </w:t>
      </w:r>
      <w:r>
        <w:rPr>
          <w:spacing w:val="0"/>
          <w:w w:val="100"/>
          <w:position w:val="0"/>
          <w:sz w:val="15"/>
          <w:szCs w:val="15"/>
        </w:rPr>
        <w:t>重庆医科大学附属第二医院院级科研课题(护理骨干类)，编 号</w:t>
      </w:r>
      <w:r>
        <w:rPr>
          <w:spacing w:val="0"/>
          <w:w w:val="100"/>
          <w:position w:val="0"/>
          <w:sz w:val="15"/>
          <w:szCs w:val="15"/>
          <w:vertAlign w:val="subscript"/>
        </w:rPr>
        <w:t>:</w:t>
      </w:r>
      <w:r>
        <w:rPr>
          <w:spacing w:val="0"/>
          <w:w w:val="100"/>
          <w:position w:val="0"/>
          <w:sz w:val="11"/>
          <w:szCs w:val="11"/>
          <w:lang w:val="en-US" w:eastAsia="en-US" w:bidi="en-US"/>
        </w:rPr>
        <w:t>2021-1</w:t>
      </w:r>
      <w:r>
        <w:rPr>
          <w:spacing w:val="0"/>
          <w:w w:val="100"/>
          <w:position w:val="0"/>
          <w:sz w:val="11"/>
          <w:szCs w:val="11"/>
        </w:rPr>
        <w:t>6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/>
          <w:bCs/>
          <w:spacing w:val="0"/>
          <w:w w:val="100"/>
          <w:position w:val="0"/>
        </w:rPr>
        <w:t>作者简介</w:t>
      </w:r>
      <w:r>
        <w:rPr>
          <w:spacing w:val="0"/>
          <w:w w:val="100"/>
          <w:position w:val="0"/>
        </w:rPr>
        <w:t>汤雪琴，护师，硕士研究生在读</w:t>
      </w:r>
    </w:p>
  </w:footnote>
  <w:footnote w:id="3"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1"/>
          <w:szCs w:val="11"/>
        </w:rPr>
      </w:pPr>
      <w:r>
        <w:rPr>
          <w:rFonts w:ascii="Times New Roman" w:eastAsia="Times New Roman" w:hAnsi="Times New Roman" w:cs="Times New Roman"/>
          <w:spacing w:val="0"/>
          <w:w w:val="100"/>
          <w:position w:val="0"/>
          <w:sz w:val="15"/>
          <w:szCs w:val="15"/>
        </w:rPr>
        <w:footnoteRef/>
      </w:r>
      <w:r>
        <w:rPr>
          <w:b/>
          <w:bCs/>
          <w:spacing w:val="0"/>
          <w:w w:val="100"/>
          <w:position w:val="0"/>
          <w:sz w:val="15"/>
          <w:szCs w:val="15"/>
        </w:rPr>
        <w:t>通讯作者</w:t>
      </w:r>
      <w:r>
        <w:rPr>
          <w:spacing w:val="0"/>
          <w:w w:val="100"/>
          <w:position w:val="0"/>
          <w:sz w:val="15"/>
          <w:szCs w:val="15"/>
        </w:rPr>
        <w:t>秦燕,</w:t>
      </w:r>
      <w:r>
        <w:rPr>
          <w:spacing w:val="0"/>
          <w:w w:val="100"/>
          <w:position w:val="0"/>
          <w:sz w:val="11"/>
          <w:szCs w:val="11"/>
          <w:lang w:val="en-US" w:eastAsia="en-US" w:bidi="en-US"/>
        </w:rPr>
        <w:t>E-mail</w:t>
      </w:r>
      <w:r>
        <w:rPr>
          <w:spacing w:val="0"/>
          <w:w w:val="100"/>
          <w:position w:val="0"/>
          <w:sz w:val="11"/>
          <w:szCs w:val="11"/>
        </w:rPr>
        <w:t xml:space="preserve">: </w:t>
      </w:r>
      <w:r>
        <w:rPr>
          <w:spacing w:val="0"/>
          <w:w w:val="100"/>
          <w:position w:val="0"/>
          <w:sz w:val="11"/>
          <w:szCs w:val="11"/>
          <w:lang w:val="en-US" w:eastAsia="en-US" w:bidi="en-US"/>
        </w:rPr>
        <w:t xml:space="preserve">q y@cq </w:t>
      </w:r>
      <w:r>
        <w:rPr>
          <w:spacing w:val="0"/>
          <w:w w:val="100"/>
          <w:position w:val="0"/>
          <w:sz w:val="11"/>
          <w:szCs w:val="11"/>
          <w:lang w:val="en-US" w:eastAsia="en-US" w:bidi="en-US"/>
        </w:rPr>
        <w:t>mu.edu.cn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  <w:rPr>
          <w:sz w:val="11"/>
          <w:szCs w:val="11"/>
        </w:rPr>
      </w:pPr>
      <w:r>
        <w:rPr>
          <w:b/>
          <w:bCs/>
          <w:spacing w:val="0"/>
          <w:w w:val="100"/>
          <w:position w:val="0"/>
          <w:sz w:val="15"/>
          <w:szCs w:val="15"/>
        </w:rPr>
        <w:t xml:space="preserve">引用信息 </w:t>
      </w:r>
      <w:r>
        <w:rPr>
          <w:spacing w:val="0"/>
          <w:w w:val="100"/>
          <w:position w:val="0"/>
          <w:sz w:val="15"/>
          <w:szCs w:val="15"/>
        </w:rPr>
        <w:t>汤雪琴</w:t>
      </w:r>
      <w:r>
        <w:rPr>
          <w:spacing w:val="0"/>
          <w:w w:val="100"/>
          <w:position w:val="0"/>
          <w:sz w:val="11"/>
          <w:szCs w:val="11"/>
        </w:rPr>
        <w:t>，</w:t>
      </w:r>
      <w:r>
        <w:rPr>
          <w:spacing w:val="0"/>
          <w:w w:val="100"/>
          <w:position w:val="0"/>
          <w:sz w:val="15"/>
          <w:szCs w:val="15"/>
        </w:rPr>
        <w:t>刘继红</w:t>
      </w:r>
      <w:r>
        <w:rPr>
          <w:spacing w:val="0"/>
          <w:w w:val="100"/>
          <w:position w:val="0"/>
          <w:sz w:val="11"/>
          <w:szCs w:val="11"/>
        </w:rPr>
        <w:t>,</w:t>
      </w:r>
      <w:r>
        <w:rPr>
          <w:spacing w:val="0"/>
          <w:w w:val="100"/>
          <w:position w:val="0"/>
          <w:sz w:val="15"/>
          <w:szCs w:val="15"/>
        </w:rPr>
        <w:t>龚思媛</w:t>
      </w:r>
      <w:r>
        <w:rPr>
          <w:spacing w:val="0"/>
          <w:w w:val="100"/>
          <w:position w:val="0"/>
          <w:sz w:val="11"/>
          <w:szCs w:val="11"/>
        </w:rPr>
        <w:t>，</w:t>
      </w:r>
      <w:r>
        <w:rPr>
          <w:spacing w:val="0"/>
          <w:w w:val="100"/>
          <w:position w:val="0"/>
          <w:sz w:val="15"/>
          <w:szCs w:val="15"/>
        </w:rPr>
        <w:t>等.《急性缺血性脑卒中病人血管内介 入治疗围术期护理专家共识》解读</w:t>
      </w:r>
      <w:r>
        <w:rPr>
          <w:spacing w:val="0"/>
          <w:w w:val="100"/>
          <w:position w:val="0"/>
          <w:sz w:val="11"/>
          <w:szCs w:val="11"/>
          <w:lang w:val="en-US" w:eastAsia="en-US" w:bidi="en-US"/>
        </w:rPr>
        <w:t>［J］.</w:t>
      </w:r>
      <w:r>
        <w:rPr>
          <w:spacing w:val="0"/>
          <w:w w:val="100"/>
          <w:position w:val="0"/>
          <w:sz w:val="15"/>
          <w:szCs w:val="15"/>
        </w:rPr>
        <w:t>护理研究</w:t>
      </w:r>
      <w:r>
        <w:rPr>
          <w:spacing w:val="0"/>
          <w:w w:val="100"/>
          <w:position w:val="0"/>
          <w:sz w:val="11"/>
          <w:szCs w:val="11"/>
          <w:lang w:val="en-US" w:eastAsia="en-US" w:bidi="en-US"/>
        </w:rPr>
        <w:t>,2022,36(12):2069-2073.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439420</wp:posOffset>
              </wp:positionV>
              <wp:extent cx="6315710" cy="10033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1571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4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护理研究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6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36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12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期(总第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704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期)</w:t>
                            <w:tab/>
                            <w:t>-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2069 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60.pt;margin-top:34.600000000000001pt;width:497.30000000000001pt;height:7.9000000000000004pt;z-index:-18874406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4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护理研究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6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36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12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期(总第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704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期)</w:t>
                      <w:tab/>
                      <w:t>-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2069 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753110</wp:posOffset>
              </wp:positionH>
              <wp:positionV relativeFrom="page">
                <wp:posOffset>612775</wp:posOffset>
              </wp:positionV>
              <wp:extent cx="6409690" cy="0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096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9.300000000000004pt;margin-top:48.25pt;width:504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439420</wp:posOffset>
              </wp:positionV>
              <wp:extent cx="6315710" cy="100330"/>
              <wp:wrapNone/>
              <wp:docPr id="8" name="Shape 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1571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4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护理研究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6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36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12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期(总第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704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期)</w:t>
                            <w:tab/>
                            <w:t>-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2069 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4" type="#_x0000_t202" style="position:absolute;margin-left:60.pt;margin-top:34.600000000000001pt;width:497.30000000000001pt;height:7.9000000000000004pt;z-index:-18874405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4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护理研究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6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36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12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期(总第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704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期)</w:t>
                      <w:tab/>
                      <w:t>-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2069 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753110</wp:posOffset>
              </wp:positionH>
              <wp:positionV relativeFrom="page">
                <wp:posOffset>612775</wp:posOffset>
              </wp:positionV>
              <wp:extent cx="6409690" cy="0"/>
              <wp:wrapNone/>
              <wp:docPr id="10" name="Shape 1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096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9.300000000000004pt;margin-top:48.25pt;width:504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647065</wp:posOffset>
              </wp:positionH>
              <wp:positionV relativeFrom="page">
                <wp:posOffset>445135</wp:posOffset>
              </wp:positionV>
              <wp:extent cx="6303010" cy="10033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0301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2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护理研究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6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36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12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期(总第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704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期)</w:t>
                            <w:tab/>
                            <w:t>-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2071 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50.950000000000003pt;margin-top:35.050000000000004pt;width:496.30000000000001pt;height:7.9000000000000004pt;z-index:-188744055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2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护理研究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6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36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12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期(总第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704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期)</w:t>
                      <w:tab/>
                      <w:t>-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2071 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638175</wp:posOffset>
              </wp:positionH>
              <wp:positionV relativeFrom="page">
                <wp:posOffset>620395</wp:posOffset>
              </wp:positionV>
              <wp:extent cx="6422390" cy="0"/>
              <wp:wrapNone/>
              <wp:docPr id="15" name="Shape 1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223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25pt;margin-top:48.850000000000001pt;width:505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647065</wp:posOffset>
              </wp:positionH>
              <wp:positionV relativeFrom="page">
                <wp:posOffset>445135</wp:posOffset>
              </wp:positionV>
              <wp:extent cx="6303010" cy="100330"/>
              <wp:wrapNone/>
              <wp:docPr id="18" name="Shape 1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0301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2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护理研究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6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36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12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期(总第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704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期)</w:t>
                            <w:tab/>
                            <w:t>-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2071 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4" type="#_x0000_t202" style="position:absolute;margin-left:50.950000000000003pt;margin-top:35.050000000000004pt;width:496.30000000000001pt;height:7.9000000000000004pt;z-index:-188744051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2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护理研究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6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36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12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期(总第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704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期)</w:t>
                      <w:tab/>
                      <w:t>-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2071 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638175</wp:posOffset>
              </wp:positionH>
              <wp:positionV relativeFrom="page">
                <wp:posOffset>620395</wp:posOffset>
              </wp:positionV>
              <wp:extent cx="6422390" cy="0"/>
              <wp:wrapNone/>
              <wp:docPr id="20" name="Shape 2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223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0.25pt;margin-top:48.850000000000001pt;width:505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453390</wp:posOffset>
              </wp:positionV>
              <wp:extent cx="6303010" cy="91440"/>
              <wp:wrapNone/>
              <wp:docPr id="23" name="Shape 2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0301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2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-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2070 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CHINESE NURSING RESEARCH June, 2022 Vol. 36 No. 12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49" type="#_x0000_t202" style="position:absolute;margin-left:55.899999999999999pt;margin-top:35.700000000000003pt;width:496.30000000000001pt;height:7.2000000000000002pt;z-index:-18874404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2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-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2070 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-</w:t>
                      <w:tab/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CHINESE NURSING RESEARCH June, 2022 Vol. 36 No. 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609600</wp:posOffset>
              </wp:positionH>
              <wp:positionV relativeFrom="page">
                <wp:posOffset>619760</wp:posOffset>
              </wp:positionV>
              <wp:extent cx="6407150" cy="0"/>
              <wp:wrapNone/>
              <wp:docPr id="25" name="Shape 2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0715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8.pt;margin-top:48.800000000000004pt;width:504.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0" behindDoc="1" locked="0" layoutInCell="1" allowOverlap="1">
              <wp:simplePos x="0" y="0"/>
              <wp:positionH relativeFrom="page">
                <wp:posOffset>685165</wp:posOffset>
              </wp:positionH>
              <wp:positionV relativeFrom="page">
                <wp:posOffset>445135</wp:posOffset>
              </wp:positionV>
              <wp:extent cx="6303010" cy="100330"/>
              <wp:wrapNone/>
              <wp:docPr id="28" name="Shape 2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03010" cy="10033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1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2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护理研究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2022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6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月第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36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12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期（总第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>704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期）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-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2073 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CN" w:eastAsia="zh-CN" w:bidi="zh-CN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margin-left:53.950000000000003pt;margin-top:35.050000000000004pt;width:496.30000000000001pt;height:7.9000000000000004pt;z-index:-188744043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1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2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7"/>
                        <w:szCs w:val="17"/>
                      </w:rPr>
                    </w:pP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护理研究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2022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6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月第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36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12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期（总第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>704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期）</w:t>
                      <w:tab/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-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2073 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CN" w:eastAsia="zh-CN" w:bidi="zh-CN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675640</wp:posOffset>
              </wp:positionH>
              <wp:positionV relativeFrom="page">
                <wp:posOffset>620395</wp:posOffset>
              </wp:positionV>
              <wp:extent cx="6422390" cy="0"/>
              <wp:wrapNone/>
              <wp:docPr id="30" name="Shape 30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223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3.200000000000003pt;margin-top:48.850000000000001pt;width:505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14" behindDoc="1" locked="0" layoutInCell="1" allowOverlap="1">
              <wp:simplePos x="0" y="0"/>
              <wp:positionH relativeFrom="page">
                <wp:posOffset>764540</wp:posOffset>
              </wp:positionH>
              <wp:positionV relativeFrom="page">
                <wp:posOffset>454025</wp:posOffset>
              </wp:positionV>
              <wp:extent cx="6303010" cy="91440"/>
              <wp:wrapNone/>
              <wp:docPr id="33" name="Shape 3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30301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0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926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-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zh-TW" w:eastAsia="zh-TW" w:bidi="zh-TW"/>
                            </w:rPr>
                            <w:t xml:space="preserve">2072 </w:t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zh-TW" w:eastAsia="zh-TW" w:bidi="zh-TW"/>
                            </w:rPr>
                            <w:t>-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color w:val="1A171B"/>
                              <w:spacing w:val="0"/>
                              <w:w w:val="100"/>
                              <w:position w:val="0"/>
                              <w:sz w:val="15"/>
                              <w:szCs w:val="15"/>
                              <w:lang w:val="en-US" w:eastAsia="en-US" w:bidi="en-US"/>
                            </w:rPr>
                            <w:t>CHINESE NURSING RESEARCH June, 2022 Vol. 36 No. 12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59" type="#_x0000_t202" style="position:absolute;margin-left:60.200000000000003pt;margin-top:35.75pt;width:496.30000000000001pt;height:7.2000000000000002pt;z-index:-188744039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0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926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5"/>
                        <w:szCs w:val="15"/>
                      </w:rPr>
                    </w:pP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-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zh-TW" w:eastAsia="zh-TW" w:bidi="zh-TW"/>
                      </w:rPr>
                      <w:t xml:space="preserve">2072 </w:t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7"/>
                        <w:szCs w:val="17"/>
                        <w:lang w:val="zh-TW" w:eastAsia="zh-TW" w:bidi="zh-TW"/>
                      </w:rPr>
                      <w:t>-</w:t>
                      <w:tab/>
                    </w:r>
                    <w:r>
                      <w:rPr>
                        <w:rFonts w:ascii="SimSun" w:eastAsia="SimSun" w:hAnsi="SimSun" w:cs="SimSun"/>
                        <w:color w:val="1A171B"/>
                        <w:spacing w:val="0"/>
                        <w:w w:val="100"/>
                        <w:position w:val="0"/>
                        <w:sz w:val="15"/>
                        <w:szCs w:val="15"/>
                        <w:lang w:val="en-US" w:eastAsia="en-US" w:bidi="en-US"/>
                      </w:rPr>
                      <w:t>CHINESE NURSING RESEARCH June, 2022 Vol. 36 No. 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664210</wp:posOffset>
              </wp:positionH>
              <wp:positionV relativeFrom="page">
                <wp:posOffset>620395</wp:posOffset>
              </wp:positionV>
              <wp:extent cx="6407150" cy="0"/>
              <wp:wrapNone/>
              <wp:docPr id="35" name="Shape 3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640715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52.300000000000004pt;margin-top:48.850000000000001pt;width:504.5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1A171B"/>
        <w:spacing w:val="0"/>
        <w:w w:val="100"/>
        <w:position w:val="0"/>
        <w:sz w:val="17"/>
        <w:szCs w:val="17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3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1A171B"/>
        <w:spacing w:val="0"/>
        <w:w w:val="100"/>
        <w:position w:val="0"/>
        <w:sz w:val="11"/>
        <w:szCs w:val="11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20"/>
      <w:numFmt w:val="decimal"/>
      <w:lvlText w:val="[%1]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1A171B"/>
        <w:spacing w:val="0"/>
        <w:w w:val="100"/>
        <w:position w:val="0"/>
        <w:sz w:val="11"/>
        <w:szCs w:val="11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evenAndOddHeaders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Footnote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9DE0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8">
    <w:name w:val="Other|1_"/>
    <w:basedOn w:val="DefaultParagraphFont"/>
    <w:link w:val="Style7"/>
    <w:rPr>
      <w:rFonts w:ascii="SimSun" w:eastAsia="SimSun" w:hAnsi="SimSun" w:cs="SimSun"/>
      <w:b w:val="0"/>
      <w:bCs w:val="0"/>
      <w:i w:val="0"/>
      <w:iCs w:val="0"/>
      <w:smallCaps w:val="0"/>
      <w:strike w:val="0"/>
      <w:color w:val="1A171B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11">
    <w:name w:val="Header or footer|2_"/>
    <w:basedOn w:val="DefaultParagraphFont"/>
    <w:link w:val="Style10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6">
    <w:name w:val="Heading #1|1_"/>
    <w:basedOn w:val="DefaultParagraphFont"/>
    <w:link w:val="Style15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9DE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18">
    <w:name w:val="Body text|2_"/>
    <w:basedOn w:val="DefaultParagraphFont"/>
    <w:link w:val="Style17"/>
    <w:rPr>
      <w:rFonts w:ascii="SimSun" w:eastAsia="SimSun" w:hAnsi="SimSun" w:cs="SimSun"/>
      <w:b w:val="0"/>
      <w:bCs w:val="0"/>
      <w:i w:val="0"/>
      <w:iCs w:val="0"/>
      <w:smallCaps w:val="0"/>
      <w:strike w:val="0"/>
      <w:color w:val="1A171B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25">
    <w:name w:val="Heading #2|1_"/>
    <w:basedOn w:val="DefaultParagraphFont"/>
    <w:link w:val="Style24"/>
    <w:rPr>
      <w:b w:val="0"/>
      <w:bCs w:val="0"/>
      <w:i w:val="0"/>
      <w:iCs w:val="0"/>
      <w:smallCaps w:val="0"/>
      <w:strike w:val="0"/>
      <w:color w:val="1A171B"/>
      <w:sz w:val="22"/>
      <w:szCs w:val="22"/>
      <w:u w:val="none"/>
      <w:shd w:val="clear" w:color="auto" w:fill="auto"/>
    </w:rPr>
  </w:style>
  <w:style w:type="character" w:customStyle="1" w:styleId="CharStyle28">
    <w:name w:val="Body text|3_"/>
    <w:basedOn w:val="DefaultParagraphFont"/>
    <w:link w:val="Style27"/>
    <w:rPr>
      <w:rFonts w:ascii="SimSun" w:eastAsia="SimSun" w:hAnsi="SimSun" w:cs="SimSun"/>
      <w:b w:val="0"/>
      <w:bCs w:val="0"/>
      <w:i w:val="0"/>
      <w:iCs w:val="0"/>
      <w:smallCaps w:val="0"/>
      <w:strike w:val="0"/>
      <w:color w:val="1A171B"/>
      <w:sz w:val="15"/>
      <w:szCs w:val="15"/>
      <w:u w:val="none"/>
      <w:shd w:val="clear" w:color="auto" w:fill="auto"/>
    </w:rPr>
  </w:style>
  <w:style w:type="character" w:customStyle="1" w:styleId="CharStyle41">
    <w:name w:val="Table caption|1_"/>
    <w:basedOn w:val="DefaultParagraphFont"/>
    <w:link w:val="Style40"/>
    <w:rPr>
      <w:rFonts w:ascii="SimSun" w:eastAsia="SimSun" w:hAnsi="SimSun" w:cs="SimSun"/>
      <w:b/>
      <w:bCs/>
      <w:i w:val="0"/>
      <w:iCs w:val="0"/>
      <w:smallCaps w:val="0"/>
      <w:strike w:val="0"/>
      <w:color w:val="1A171B"/>
      <w:sz w:val="15"/>
      <w:szCs w:val="15"/>
      <w:u w:val="none"/>
      <w:shd w:val="clear" w:color="auto" w:fill="auto"/>
      <w:lang w:val="zh-TW" w:eastAsia="zh-TW" w:bidi="zh-TW"/>
    </w:rPr>
  </w:style>
  <w:style w:type="character" w:customStyle="1" w:styleId="CharStyle48">
    <w:name w:val="Body text|4_"/>
    <w:basedOn w:val="DefaultParagraphFont"/>
    <w:link w:val="Style47"/>
    <w:rPr>
      <w:rFonts w:ascii="SimSun" w:eastAsia="SimSun" w:hAnsi="SimSun" w:cs="SimSun"/>
      <w:b w:val="0"/>
      <w:bCs w:val="0"/>
      <w:i w:val="0"/>
      <w:iCs w:val="0"/>
      <w:smallCaps w:val="0"/>
      <w:strike w:val="0"/>
      <w:color w:val="1A171B"/>
      <w:sz w:val="17"/>
      <w:szCs w:val="17"/>
      <w:u w:val="none"/>
      <w:shd w:val="clear" w:color="auto" w:fill="auto"/>
      <w:lang w:val="zh-TW" w:eastAsia="zh-TW" w:bidi="zh-TW"/>
    </w:rPr>
  </w:style>
  <w:style w:type="character" w:customStyle="1" w:styleId="CharStyle54">
    <w:name w:val="Heading #3|1_"/>
    <w:basedOn w:val="DefaultParagraphFont"/>
    <w:link w:val="Style53"/>
    <w:rPr>
      <w:rFonts w:ascii="SimSun" w:eastAsia="SimSun" w:hAnsi="SimSun" w:cs="SimSun"/>
      <w:b/>
      <w:bCs/>
      <w:i w:val="0"/>
      <w:iCs w:val="0"/>
      <w:smallCaps w:val="0"/>
      <w:strike w:val="0"/>
      <w:color w:val="009DE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57">
    <w:name w:val="Body text|1_"/>
    <w:basedOn w:val="DefaultParagraphFont"/>
    <w:link w:val="Style56"/>
    <w:rPr>
      <w:rFonts w:ascii="SimSun" w:eastAsia="SimSun" w:hAnsi="SimSun" w:cs="SimSun"/>
      <w:b w:val="0"/>
      <w:bCs w:val="0"/>
      <w:i w:val="0"/>
      <w:iCs w:val="0"/>
      <w:smallCaps w:val="0"/>
      <w:strike w:val="0"/>
      <w:color w:val="1A171B"/>
      <w:sz w:val="11"/>
      <w:szCs w:val="11"/>
      <w:u w:val="none"/>
      <w:shd w:val="clear" w:color="auto" w:fill="auto"/>
    </w:rPr>
  </w:style>
  <w:style w:type="character" w:customStyle="1" w:styleId="CharStyle62">
    <w:name w:val="Header or footer|1_"/>
    <w:basedOn w:val="DefaultParagraphFont"/>
    <w:link w:val="Style61"/>
    <w:rPr>
      <w:b w:val="0"/>
      <w:bCs w:val="0"/>
      <w:i w:val="0"/>
      <w:iCs w:val="0"/>
      <w:smallCaps w:val="0"/>
      <w:strike w:val="0"/>
      <w:color w:val="999999"/>
      <w:sz w:val="20"/>
      <w:szCs w:val="20"/>
      <w:u w:val="none"/>
      <w:shd w:val="clear" w:color="auto" w:fill="auto"/>
    </w:rPr>
  </w:style>
  <w:style w:type="paragraph" w:customStyle="1" w:styleId="Style2">
    <w:name w:val="Footnote|1"/>
    <w:basedOn w:val="Normal"/>
    <w:link w:val="CharStyle3"/>
    <w:pPr>
      <w:widowControl w:val="0"/>
      <w:shd w:val="clear" w:color="auto" w:fill="auto"/>
      <w:spacing w:line="264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009DE0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7">
    <w:name w:val="Other|1"/>
    <w:basedOn w:val="Normal"/>
    <w:link w:val="CharStyle8"/>
    <w:pPr>
      <w:widowControl w:val="0"/>
      <w:shd w:val="clear" w:color="auto" w:fill="auto"/>
      <w:spacing w:line="36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1A171B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10">
    <w:name w:val="Header or footer|2"/>
    <w:basedOn w:val="Normal"/>
    <w:link w:val="CharStyle11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5">
    <w:name w:val="Heading #1|1"/>
    <w:basedOn w:val="Normal"/>
    <w:link w:val="CharStyle16"/>
    <w:pPr>
      <w:widowControl w:val="0"/>
      <w:shd w:val="clear" w:color="auto" w:fill="auto"/>
      <w:spacing w:after="80" w:line="586" w:lineRule="exact"/>
      <w:ind w:left="160" w:hanging="16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009DE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17">
    <w:name w:val="Body text|2"/>
    <w:basedOn w:val="Normal"/>
    <w:link w:val="CharStyle18"/>
    <w:pPr>
      <w:widowControl w:val="0"/>
      <w:shd w:val="clear" w:color="auto" w:fill="auto"/>
      <w:spacing w:line="360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1A171B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24">
    <w:name w:val="Heading #2|1"/>
    <w:basedOn w:val="Normal"/>
    <w:link w:val="CharStyle25"/>
    <w:pPr>
      <w:widowControl w:val="0"/>
      <w:shd w:val="clear" w:color="auto" w:fill="auto"/>
      <w:spacing w:after="40"/>
      <w:ind w:firstLine="160"/>
      <w:outlineLvl w:val="1"/>
    </w:pPr>
    <w:rPr>
      <w:b w:val="0"/>
      <w:bCs w:val="0"/>
      <w:i w:val="0"/>
      <w:iCs w:val="0"/>
      <w:smallCaps w:val="0"/>
      <w:strike w:val="0"/>
      <w:color w:val="1A171B"/>
      <w:sz w:val="22"/>
      <w:szCs w:val="22"/>
      <w:u w:val="none"/>
      <w:shd w:val="clear" w:color="auto" w:fill="auto"/>
    </w:rPr>
  </w:style>
  <w:style w:type="paragraph" w:customStyle="1" w:styleId="Style27">
    <w:name w:val="Body text|3"/>
    <w:basedOn w:val="Normal"/>
    <w:link w:val="CharStyle28"/>
    <w:pPr>
      <w:widowControl w:val="0"/>
      <w:shd w:val="clear" w:color="auto" w:fill="auto"/>
      <w:spacing w:line="281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1A171B"/>
      <w:sz w:val="15"/>
      <w:szCs w:val="15"/>
      <w:u w:val="none"/>
      <w:shd w:val="clear" w:color="auto" w:fill="auto"/>
    </w:rPr>
  </w:style>
  <w:style w:type="paragraph" w:customStyle="1" w:styleId="Style40">
    <w:name w:val="Table caption|1"/>
    <w:basedOn w:val="Normal"/>
    <w:link w:val="CharStyle41"/>
    <w:pPr>
      <w:widowControl w:val="0"/>
      <w:shd w:val="clear" w:color="auto" w:fill="auto"/>
      <w:jc w:val="center"/>
    </w:pPr>
    <w:rPr>
      <w:rFonts w:ascii="SimSun" w:eastAsia="SimSun" w:hAnsi="SimSun" w:cs="SimSun"/>
      <w:b/>
      <w:bCs/>
      <w:i w:val="0"/>
      <w:iCs w:val="0"/>
      <w:smallCaps w:val="0"/>
      <w:strike w:val="0"/>
      <w:color w:val="1A171B"/>
      <w:sz w:val="15"/>
      <w:szCs w:val="15"/>
      <w:u w:val="none"/>
      <w:shd w:val="clear" w:color="auto" w:fill="auto"/>
      <w:lang w:val="zh-TW" w:eastAsia="zh-TW" w:bidi="zh-TW"/>
    </w:rPr>
  </w:style>
  <w:style w:type="paragraph" w:customStyle="1" w:styleId="Style47">
    <w:name w:val="Body text|4"/>
    <w:basedOn w:val="Normal"/>
    <w:link w:val="CharStyle48"/>
    <w:pPr>
      <w:widowControl w:val="0"/>
      <w:shd w:val="clear" w:color="auto" w:fill="auto"/>
      <w:spacing w:line="286" w:lineRule="exact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1A171B"/>
      <w:sz w:val="17"/>
      <w:szCs w:val="17"/>
      <w:u w:val="none"/>
      <w:shd w:val="clear" w:color="auto" w:fill="auto"/>
      <w:lang w:val="zh-TW" w:eastAsia="zh-TW" w:bidi="zh-TW"/>
    </w:rPr>
  </w:style>
  <w:style w:type="paragraph" w:customStyle="1" w:styleId="Style53">
    <w:name w:val="Heading #3|1"/>
    <w:basedOn w:val="Normal"/>
    <w:link w:val="CharStyle54"/>
    <w:pPr>
      <w:widowControl w:val="0"/>
      <w:shd w:val="clear" w:color="auto" w:fill="auto"/>
      <w:spacing w:line="322" w:lineRule="exact"/>
      <w:outlineLvl w:val="2"/>
    </w:pPr>
    <w:rPr>
      <w:rFonts w:ascii="SimSun" w:eastAsia="SimSun" w:hAnsi="SimSun" w:cs="SimSun"/>
      <w:b/>
      <w:bCs/>
      <w:i w:val="0"/>
      <w:iCs w:val="0"/>
      <w:smallCaps w:val="0"/>
      <w:strike w:val="0"/>
      <w:color w:val="009DE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56">
    <w:name w:val="Body text|1"/>
    <w:basedOn w:val="Normal"/>
    <w:link w:val="CharStyle57"/>
    <w:pPr>
      <w:widowControl w:val="0"/>
      <w:shd w:val="clear" w:color="auto" w:fill="auto"/>
      <w:spacing w:line="194" w:lineRule="exact"/>
      <w:ind w:left="360" w:hanging="3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color w:val="1A171B"/>
      <w:sz w:val="11"/>
      <w:szCs w:val="11"/>
      <w:u w:val="none"/>
      <w:shd w:val="clear" w:color="auto" w:fill="auto"/>
    </w:rPr>
  </w:style>
  <w:style w:type="paragraph" w:customStyle="1" w:styleId="Style61">
    <w:name w:val="Header or footer|1"/>
    <w:basedOn w:val="Normal"/>
    <w:link w:val="CharStyle62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color w:val="999999"/>
      <w:sz w:val="20"/>
      <w:szCs w:val="20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eader" Target="header4.xml"/><Relationship Id="rId14" Type="http://schemas.openxmlformats.org/officeDocument/2006/relationships/footer" Target="footer4.xml"/><Relationship Id="rId15" Type="http://schemas.openxmlformats.org/officeDocument/2006/relationships/header" Target="header5.xml"/><Relationship Id="rId16" Type="http://schemas.openxmlformats.org/officeDocument/2006/relationships/footer" Target="footer5.xml"/><Relationship Id="rId17" Type="http://schemas.openxmlformats.org/officeDocument/2006/relationships/header" Target="header6.xml"/><Relationship Id="rId18" Type="http://schemas.openxmlformats.org/officeDocument/2006/relationships/footer" Target="footer6.xml"/><Relationship Id="rId19" Type="http://schemas.openxmlformats.org/officeDocument/2006/relationships/header" Target="header7.xml"/><Relationship Id="rId20" Type="http://schemas.openxmlformats.org/officeDocument/2006/relationships/footer" Target="footer7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CNKI</dc:creator>
  <cp:keywords/>
</cp:coreProperties>
</file>