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42"/>
        <w:spacing w:before="31" w:line="192" w:lineRule="auto"/>
        <w:rPr>
          <w:rFonts w:ascii="Arial" w:hAnsi="Arial" w:eastAsia="Arial" w:cs="Arial"/>
          <w:sz w:val="15"/>
          <w:szCs w:val="15"/>
        </w:rPr>
      </w:pPr>
      <w:r>
        <w:pict>
          <v:shape id="_x0000_s1" style="position:absolute;margin-left:56.709pt;margin-top:714.618pt;mso-position-vertical-relative:page;mso-position-horizontal-relative:page;width:62.7pt;height:0.35pt;z-index:251658240;" o:allowincell="f" filled="false" strokecolor="#000000" strokeweight="0.33pt" coordsize="1254,6" coordorigin="0,0" path="m0,3l1253,3e">
            <v:stroke joinstyle="miter" miterlimit="10"/>
          </v:shape>
        </w:pic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Arial" w:hAnsi="Arial" w:eastAsia="Arial" w:cs="Arial"/>
          <w:sz w:val="15"/>
          <w:szCs w:val="15"/>
          <w:spacing w:val="4"/>
        </w:rPr>
        <w:t>502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中华内科杂志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2024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6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月第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53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卷第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6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  </w:t>
      </w:r>
      <w:r>
        <w:rPr>
          <w:rFonts w:ascii="Arial" w:hAnsi="Arial" w:eastAsia="Arial" w:cs="Arial"/>
          <w:sz w:val="15"/>
          <w:szCs w:val="15"/>
          <w:u w:val="single" w:color="auto"/>
        </w:rPr>
        <w:t>ChinJ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1</w:t>
      </w:r>
      <w:r>
        <w:rPr>
          <w:rFonts w:ascii="Arial" w:hAnsi="Arial" w:eastAsia="Arial" w:cs="Arial"/>
          <w:sz w:val="15"/>
          <w:szCs w:val="15"/>
          <w:u w:val="single" w:color="auto"/>
        </w:rPr>
        <w:t>ntern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Med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June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2024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Vo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1.53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No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.6</w:t>
      </w:r>
    </w:p>
    <w:p>
      <w:pPr>
        <w:ind w:left="7502"/>
        <w:spacing w:before="30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>.</w:t>
      </w:r>
      <w:r>
        <w:rPr>
          <w:rFonts w:ascii="Microsoft YaHei" w:hAnsi="Microsoft YaHei" w:eastAsia="Microsoft YaHei" w:cs="Microsoft YaHei"/>
          <w:sz w:val="27"/>
          <w:szCs w:val="27"/>
          <w:spacing w:val="76"/>
        </w:rPr>
        <w:t>标准与讨论</w:t>
      </w:r>
      <w:r>
        <w:rPr>
          <w:rFonts w:ascii="Microsoft YaHei" w:hAnsi="Microsoft YaHei" w:eastAsia="Microsoft YaHei" w:cs="Microsoft YaHei"/>
          <w:sz w:val="27"/>
          <w:szCs w:val="27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>.</w:t>
      </w:r>
    </w:p>
    <w:p>
      <w:pPr>
        <w:ind w:left="20"/>
        <w:spacing w:before="358" w:line="719" w:lineRule="exact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spacing w:val="24"/>
          <w:position w:val="34"/>
        </w:rPr>
        <w:t>糖</w:t>
      </w:r>
      <w:r>
        <w:rPr>
          <w:rFonts w:ascii="Microsoft YaHei" w:hAnsi="Microsoft YaHei" w:eastAsia="Microsoft YaHei" w:cs="Microsoft YaHei"/>
          <w:sz w:val="29"/>
          <w:szCs w:val="29"/>
          <w:spacing w:val="23"/>
          <w:position w:val="34"/>
        </w:rPr>
        <w:t>皮质激素在系统性红斑狼疮患者合理应用的专家共识</w:t>
      </w:r>
    </w:p>
    <w:p>
      <w:pPr>
        <w:ind w:left="34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中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国系统性红斑狼疮研究协作组专家组</w:t>
      </w:r>
    </w:p>
    <w:p>
      <w:pPr>
        <w:rPr/>
      </w:pPr>
      <w:r/>
    </w:p>
    <w:p>
      <w:pPr>
        <w:spacing w:line="86" w:lineRule="exact"/>
        <w:rPr/>
      </w:pPr>
      <w:r/>
    </w:p>
    <w:p>
      <w:pPr>
        <w:sectPr>
          <w:footerReference w:type="default" r:id="rId1"/>
          <w:pgSz w:w="11904" w:h="16156"/>
          <w:pgMar w:top="967" w:right="602" w:bottom="1" w:left="1134" w:header="0" w:footer="0" w:gutter="0"/>
          <w:cols w:equalWidth="0" w:num="1">
            <w:col w:w="10167" w:space="0"/>
          </w:cols>
        </w:sectPr>
        <w:rPr/>
      </w:pPr>
    </w:p>
    <w:p>
      <w:pPr>
        <w:ind w:left="2" w:right="322" w:firstLine="361"/>
        <w:spacing w:before="32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糖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皮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质激素(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以下简称激素)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在我国应用广泛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,但存在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临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床使用不合理现象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。使用不当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既包括使用过度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即在不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应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该使用激素时使用;也包括使用不足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即在应该使用激素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时未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用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,或者在应该使用大剂量激素时使用小剂量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。无论是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使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用过度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,还是使用不足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,均会给患者的健康造成损害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。我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国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系统性红斑狼疮(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)的患病率较高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,大样本的一次性调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查(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超过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3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万人)显示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,我国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患病率为</w:t>
      </w:r>
      <w:r>
        <w:rPr>
          <w:rFonts w:ascii="Arial" w:hAnsi="Arial" w:eastAsia="Arial" w:cs="Arial"/>
          <w:sz w:val="17"/>
          <w:szCs w:val="17"/>
          <w:spacing w:val="10"/>
        </w:rPr>
        <w:t>70/20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万人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妇女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中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则高达</w:t>
      </w:r>
      <w:r>
        <w:rPr>
          <w:rFonts w:ascii="Arial" w:hAnsi="Arial" w:eastAsia="Arial" w:cs="Arial"/>
          <w:sz w:val="17"/>
          <w:szCs w:val="17"/>
          <w:spacing w:val="10"/>
        </w:rPr>
        <w:t>223/20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万人</w:t>
      </w:r>
      <w:r>
        <w:rPr>
          <w:rFonts w:ascii="Microsoft YaHei" w:hAnsi="Microsoft YaHei" w:eastAsia="Microsoft YaHei" w:cs="Microsoft YaHei"/>
          <w:sz w:val="10"/>
          <w:szCs w:val="10"/>
          <w:spacing w:val="10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10"/>
          <w:position w:val="8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spacing w:val="10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10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。不同医生使用激素治疗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存在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差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异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因此亟需规范激素在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中的应用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,根据不同病情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尽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量制定简单、规范、合理的激素应用原则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使更多患者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获益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。</w:t>
      </w:r>
    </w:p>
    <w:p>
      <w:pPr>
        <w:ind w:left="365"/>
        <w:spacing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一、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激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素治疗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的基本原则</w:t>
      </w:r>
    </w:p>
    <w:p>
      <w:pPr>
        <w:ind w:left="2" w:right="322" w:firstLine="362"/>
        <w:spacing w:before="49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>激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素治疗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的基本原则包括:(</w:t>
      </w:r>
      <w:r>
        <w:rPr>
          <w:rFonts w:ascii="Arial" w:hAnsi="Arial" w:eastAsia="Arial" w:cs="Arial"/>
          <w:sz w:val="17"/>
          <w:szCs w:val="17"/>
          <w:spacing w:val="1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对诱导缓解和长期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>维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持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治疗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,起始剂量应该足量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之后缓慢减量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长期维持;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0"/>
        </w:rPr>
        <w:t>(</w:t>
      </w:r>
      <w:r>
        <w:rPr>
          <w:rFonts w:ascii="Arial" w:hAnsi="Arial" w:eastAsia="Arial" w:cs="Arial"/>
          <w:sz w:val="17"/>
          <w:szCs w:val="17"/>
          <w:spacing w:val="1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)评估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的严重程度和活动性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,拟定个体化治疗方案;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(</w:t>
      </w:r>
      <w:r>
        <w:rPr>
          <w:rFonts w:ascii="Arial" w:hAnsi="Arial" w:eastAsia="Arial" w:cs="Arial"/>
          <w:sz w:val="17"/>
          <w:szCs w:val="17"/>
          <w:spacing w:val="14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)评估是否存在激素使用的相对禁忌证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,对存在相对禁忌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证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的患者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,根据病情需要严格评估使用激素的必要性;(</w:t>
      </w:r>
      <w:r>
        <w:rPr>
          <w:rFonts w:ascii="Arial" w:hAnsi="Arial" w:eastAsia="Arial" w:cs="Arial"/>
          <w:sz w:val="17"/>
          <w:szCs w:val="17"/>
          <w:spacing w:val="18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对有肝功能损害的患者建议使用泼尼松龙或甲泼尼龙;(</w:t>
      </w:r>
      <w:r>
        <w:rPr>
          <w:rFonts w:ascii="Arial" w:hAnsi="Arial" w:eastAsia="Arial" w:cs="Arial"/>
          <w:sz w:val="17"/>
          <w:szCs w:val="17"/>
          <w:spacing w:val="16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治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疗期间观察疗效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,评估脏器功能;(</w:t>
      </w:r>
      <w:r>
        <w:rPr>
          <w:rFonts w:ascii="Arial" w:hAnsi="Arial" w:eastAsia="Arial" w:cs="Arial"/>
          <w:sz w:val="17"/>
          <w:szCs w:val="17"/>
          <w:spacing w:val="16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监测激素使用期间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可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能出现的并发症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,及时调整治疗方案。</w:t>
      </w:r>
    </w:p>
    <w:p>
      <w:pPr>
        <w:ind w:left="365"/>
        <w:spacing w:line="20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二、激素的</w:t>
      </w:r>
      <w:r>
        <w:rPr>
          <w:rFonts w:ascii="Microsoft YaHei" w:hAnsi="Microsoft YaHei" w:eastAsia="Microsoft YaHei" w:cs="Microsoft YaHei"/>
          <w:sz w:val="17"/>
          <w:szCs w:val="17"/>
        </w:rPr>
        <w:t>用法与剂量</w:t>
      </w:r>
    </w:p>
    <w:p>
      <w:pPr>
        <w:ind w:left="2" w:right="322" w:firstLine="362"/>
        <w:spacing w:before="36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激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素的用法包括全身应用(静脉注射和口服)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和局部应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用(局部皮肤外敷、关节腔注射、眼内注射等)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。根据病情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需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要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激素可选择晨起顿服、隔日给药或每日分次给药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。激素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可分为</w:t>
      </w:r>
      <w:r>
        <w:rPr>
          <w:rFonts w:ascii="Arial" w:hAnsi="Arial" w:eastAsia="Arial" w:cs="Arial"/>
          <w:sz w:val="17"/>
          <w:szCs w:val="17"/>
          <w:spacing w:val="15"/>
        </w:rPr>
        <w:t>4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个剂量范围:(</w:t>
      </w:r>
      <w:r>
        <w:rPr>
          <w:rFonts w:ascii="Arial" w:hAnsi="Arial" w:eastAsia="Arial" w:cs="Arial"/>
          <w:sz w:val="17"/>
          <w:szCs w:val="17"/>
          <w:spacing w:val="1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)小剂量:泼尼松≤</w:t>
      </w:r>
      <w:r>
        <w:rPr>
          <w:rFonts w:ascii="Arial" w:hAnsi="Arial" w:eastAsia="Arial" w:cs="Arial"/>
          <w:sz w:val="17"/>
          <w:szCs w:val="17"/>
          <w:spacing w:val="15"/>
        </w:rPr>
        <w:t>7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5"/>
        </w:rPr>
        <w:t>5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5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甲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泼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4"/>
        </w:rPr>
        <w:t>尼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龙≤</w:t>
      </w:r>
      <w:r>
        <w:rPr>
          <w:rFonts w:ascii="Arial" w:hAnsi="Arial" w:eastAsia="Arial" w:cs="Arial"/>
          <w:sz w:val="17"/>
          <w:szCs w:val="17"/>
          <w:spacing w:val="18"/>
        </w:rPr>
        <w:t>6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8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);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(</w:t>
      </w:r>
      <w:r>
        <w:rPr>
          <w:rFonts w:ascii="Arial" w:hAnsi="Arial" w:eastAsia="Arial" w:cs="Arial"/>
          <w:sz w:val="17"/>
          <w:szCs w:val="17"/>
          <w:spacing w:val="18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)中剂量:泼尼松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7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8"/>
        </w:rPr>
        <w:t>5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.30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8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(甲泼尼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龙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6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.24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3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;(</w:t>
      </w:r>
      <w:r>
        <w:rPr>
          <w:rFonts w:ascii="Arial" w:hAnsi="Arial" w:eastAsia="Arial" w:cs="Arial"/>
          <w:sz w:val="17"/>
          <w:szCs w:val="17"/>
          <w:spacing w:val="13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)大剂量:泼尼松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30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.200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3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(甲泼尼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0"/>
        </w:rPr>
        <w:t>龙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&gt;24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.80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5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;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(</w:t>
      </w:r>
      <w:r>
        <w:rPr>
          <w:rFonts w:ascii="Arial" w:hAnsi="Arial" w:eastAsia="Arial" w:cs="Arial"/>
          <w:sz w:val="17"/>
          <w:szCs w:val="17"/>
          <w:spacing w:val="15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冲击疗法: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甲泼尼龙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500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.2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000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4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,静脉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滴注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,连用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3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7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7"/>
          <w:position w:val="8"/>
        </w:rPr>
        <w:t>2-4</w:t>
      </w:r>
      <w:r>
        <w:rPr>
          <w:rFonts w:ascii="Microsoft YaHei" w:hAnsi="Microsoft YaHei" w:eastAsia="Microsoft YaHei" w:cs="Microsoft YaHei"/>
          <w:sz w:val="10"/>
          <w:szCs w:val="10"/>
          <w:spacing w:val="7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7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。激素剂量越大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,疗效越显著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同时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副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作用也越大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。激素犹如一柄双刃剑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,如何在追求疗效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的同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时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,最大限度减少激素的副作用是临床医生最关注的问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题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之一。</w:t>
      </w:r>
    </w:p>
    <w:p>
      <w:pPr>
        <w:ind w:left="367"/>
        <w:spacing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三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激素在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治疗中的应用</w:t>
      </w:r>
    </w:p>
    <w:p>
      <w:pPr>
        <w:ind w:left="382"/>
        <w:spacing w:before="31" w:line="205" w:lineRule="auto"/>
        <w:rPr>
          <w:rFonts w:ascii="Microsoft YaHei" w:hAnsi="Microsoft YaHei" w:eastAsia="Microsoft YaHei" w:cs="Microsoft YaHei"/>
          <w:sz w:val="10"/>
          <w:szCs w:val="10"/>
        </w:rPr>
      </w:pP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一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)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病情严重程度及狼疮危象的定义</w:t>
      </w:r>
      <w:r>
        <w:rPr>
          <w:rFonts w:ascii="Microsoft YaHei" w:hAnsi="Microsoft YaHei" w:eastAsia="Microsoft YaHei" w:cs="Microsoft YaHei"/>
          <w:sz w:val="10"/>
          <w:szCs w:val="10"/>
          <w:spacing w:val="10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10"/>
          <w:position w:val="8"/>
        </w:rPr>
        <w:t>5</w:t>
      </w:r>
      <w:r>
        <w:rPr>
          <w:rFonts w:ascii="Microsoft YaHei" w:hAnsi="Microsoft YaHei" w:eastAsia="Microsoft YaHei" w:cs="Microsoft YaHei"/>
          <w:sz w:val="10"/>
          <w:szCs w:val="10"/>
          <w:spacing w:val="10"/>
          <w:position w:val="8"/>
        </w:rPr>
        <w:t>]</w:t>
      </w:r>
    </w:p>
    <w:p>
      <w:pPr>
        <w:ind w:left="4" w:right="256" w:firstLine="366"/>
        <w:spacing w:before="57" w:line="24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轻型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:指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诊断明确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,重要靶器官(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包括肾脏、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血液系统、呼吸系统、心血管系统、消化系统、中枢神经系统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未受累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324"/>
        <w:spacing w:before="65" w:line="20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D</w:t>
      </w:r>
      <w:r>
        <w:rPr>
          <w:rFonts w:ascii="Arial" w:hAnsi="Arial" w:eastAsia="Arial" w:cs="Arial"/>
          <w:sz w:val="15"/>
          <w:szCs w:val="15"/>
          <w:spacing w:val="-1"/>
        </w:rPr>
        <w:t>01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:</w:t>
      </w:r>
      <w:r>
        <w:rPr>
          <w:rFonts w:ascii="Arial" w:hAnsi="Arial" w:eastAsia="Arial" w:cs="Arial"/>
          <w:sz w:val="15"/>
          <w:szCs w:val="15"/>
          <w:spacing w:val="-1"/>
        </w:rPr>
        <w:t>20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.3760/</w:t>
      </w:r>
      <w:r>
        <w:rPr>
          <w:rFonts w:ascii="Arial" w:hAnsi="Arial" w:eastAsia="Arial" w:cs="Arial"/>
          <w:sz w:val="15"/>
          <w:szCs w:val="15"/>
        </w:rPr>
        <w:t>cma</w:t>
      </w:r>
      <w:r>
        <w:rPr>
          <w:rFonts w:ascii="Arial" w:hAnsi="Arial" w:eastAsia="Arial" w:cs="Arial"/>
          <w:sz w:val="15"/>
          <w:szCs w:val="15"/>
          <w:spacing w:val="-1"/>
        </w:rPr>
        <w:t>.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Arial" w:hAnsi="Arial" w:eastAsia="Arial" w:cs="Arial"/>
          <w:sz w:val="15"/>
          <w:szCs w:val="15"/>
          <w:spacing w:val="-1"/>
        </w:rPr>
        <w:t>.</w:t>
      </w:r>
      <w:r>
        <w:rPr>
          <w:rFonts w:ascii="Arial" w:hAnsi="Arial" w:eastAsia="Arial" w:cs="Arial"/>
          <w:sz w:val="15"/>
          <w:szCs w:val="15"/>
        </w:rPr>
        <w:t>issn</w:t>
      </w:r>
      <w:r>
        <w:rPr>
          <w:rFonts w:ascii="Arial" w:hAnsi="Arial" w:eastAsia="Arial" w:cs="Arial"/>
          <w:sz w:val="15"/>
          <w:szCs w:val="15"/>
          <w:spacing w:val="-1"/>
        </w:rPr>
        <w:t>.0578-242</w:t>
      </w:r>
      <w:r>
        <w:rPr>
          <w:rFonts w:ascii="Arial" w:hAnsi="Arial" w:eastAsia="Arial" w:cs="Arial"/>
          <w:sz w:val="15"/>
          <w:szCs w:val="15"/>
        </w:rPr>
        <w:t>6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.2024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.06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.023</w:t>
      </w:r>
    </w:p>
    <w:p>
      <w:pPr>
        <w:ind w:left="12" w:right="321" w:firstLine="309"/>
        <w:spacing w:before="40" w:line="260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通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信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作者:曾小峰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中国医学科学院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北京协和医学院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北京协和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医院风湿免疫科</w:t>
      </w:r>
      <w:r>
        <w:rPr>
          <w:rFonts w:ascii="Microsoft YaHei" w:hAnsi="Microsoft YaHei" w:eastAsia="Microsoft YaHei" w:cs="Microsoft YaHei"/>
          <w:sz w:val="15"/>
          <w:szCs w:val="15"/>
        </w:rPr>
        <w:t>,</w:t>
      </w:r>
      <w:r>
        <w:rPr>
          <w:rFonts w:ascii="Arial" w:hAnsi="Arial" w:eastAsia="Arial" w:cs="Arial"/>
          <w:sz w:val="15"/>
          <w:szCs w:val="15"/>
        </w:rPr>
        <w:t>200032</w:t>
      </w:r>
      <w:r>
        <w:rPr>
          <w:rFonts w:ascii="Microsoft YaHei" w:hAnsi="Microsoft YaHei" w:eastAsia="Microsoft YaHei" w:cs="Microsoft YaHei"/>
          <w:sz w:val="15"/>
          <w:szCs w:val="15"/>
        </w:rPr>
        <w:t>,</w:t>
      </w:r>
      <w:r>
        <w:rPr>
          <w:rFonts w:ascii="Arial" w:hAnsi="Arial" w:eastAsia="Arial" w:cs="Arial"/>
          <w:sz w:val="15"/>
          <w:szCs w:val="15"/>
        </w:rPr>
        <w:t>Emai1</w:t>
      </w:r>
      <w:r>
        <w:rPr>
          <w:rFonts w:ascii="Microsoft YaHei" w:hAnsi="Microsoft YaHei" w:eastAsia="Microsoft YaHei" w:cs="Microsoft YaHei"/>
          <w:sz w:val="15"/>
          <w:szCs w:val="15"/>
        </w:rPr>
        <w:t>:</w:t>
      </w:r>
      <w:r>
        <w:rPr>
          <w:rFonts w:ascii="Arial" w:hAnsi="Arial" w:eastAsia="Arial" w:cs="Arial"/>
          <w:sz w:val="15"/>
          <w:szCs w:val="15"/>
        </w:rPr>
        <w:t>zengxiaofeng@medmai1.com.cn</w:t>
      </w:r>
    </w:p>
    <w:p>
      <w:pPr>
        <w:ind w:firstLine="385"/>
        <w:spacing w:before="181" w:line="480" w:lineRule="exact"/>
        <w:textAlignment w:val="center"/>
        <w:rPr/>
      </w:pPr>
      <w:r>
        <w:pict>
          <v:group id="_x0000_s2" style="mso-position-vertical-relative:line;mso-position-horizontal-relative:char;width:57pt;height:24pt;" filled="false" stroked="false" coordsize="1140,480" coordorigin="0,0">
            <v:shape id="_x0000_s3" style="position:absolute;left:0;top:1;width:1140;height:479;" filled="false" stroked="false" type="#_x0000_t75" r:href="http://guide.medlive.cn/">
              <v:imagedata r:id="rId2"/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59" w:firstLine="353"/>
        <w:spacing w:before="36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中、重型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:指有重要脏器受累并影响其功能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。(</w:t>
      </w:r>
      <w:r>
        <w:rPr>
          <w:rFonts w:ascii="Arial" w:hAnsi="Arial" w:eastAsia="Arial" w:cs="Arial"/>
          <w:sz w:val="17"/>
          <w:szCs w:val="17"/>
          <w:spacing w:val="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肾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脏受累:肾小球肾炎、急进性肾小球肾炎、肾病综合征;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(</w:t>
      </w: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)血液系统受累:溶血性贫血、粒细胞减少、血小板减少、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血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栓性血小板减少性紫癜;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(</w:t>
      </w:r>
      <w:r>
        <w:rPr>
          <w:rFonts w:ascii="Arial" w:hAnsi="Arial" w:eastAsia="Arial" w:cs="Arial"/>
          <w:sz w:val="17"/>
          <w:szCs w:val="17"/>
          <w:spacing w:val="12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)神经系统受累:抽搐、意识障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碍、昏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迷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、脑卒中、横贯性脊髓炎、单神经炎或多神经炎、精神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症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状、脱髓鞘综合征;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(</w:t>
      </w:r>
      <w:r>
        <w:rPr>
          <w:rFonts w:ascii="Arial" w:hAnsi="Arial" w:eastAsia="Arial" w:cs="Arial"/>
          <w:sz w:val="17"/>
          <w:szCs w:val="17"/>
          <w:spacing w:val="12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)消化系统受累:肠梗阻、肠系膜血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管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炎、急性胰腺炎;(</w:t>
      </w:r>
      <w:r>
        <w:rPr>
          <w:rFonts w:ascii="Arial" w:hAnsi="Arial" w:eastAsia="Arial" w:cs="Arial"/>
          <w:sz w:val="17"/>
          <w:szCs w:val="17"/>
          <w:spacing w:val="12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)呼吸系统受累: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肺泡出血、肺动脉高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压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、肺炎、肺间质纤维化等;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(</w:t>
      </w:r>
      <w:r>
        <w:rPr>
          <w:rFonts w:ascii="Arial" w:hAnsi="Arial" w:eastAsia="Arial" w:cs="Arial"/>
          <w:sz w:val="17"/>
          <w:szCs w:val="17"/>
          <w:spacing w:val="16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心血管系统受累:心包填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塞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、心肌炎等;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(</w:t>
      </w:r>
      <w:r>
        <w:rPr>
          <w:rFonts w:ascii="Arial" w:hAnsi="Arial" w:eastAsia="Arial" w:cs="Arial"/>
          <w:sz w:val="17"/>
          <w:szCs w:val="17"/>
          <w:spacing w:val="16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)其他: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皮肤血管炎、严重皮肤损害、肌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炎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等。</w:t>
      </w:r>
    </w:p>
    <w:p>
      <w:pPr>
        <w:ind w:right="529" w:firstLine="355"/>
        <w:spacing w:before="6" w:line="22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0"/>
        </w:rPr>
        <w:t>3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狼疮危象的定义: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危及生命的急重症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称为狼疮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危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象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主要临床表现包括: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(</w:t>
      </w:r>
      <w:r>
        <w:rPr>
          <w:rFonts w:ascii="Arial" w:hAnsi="Arial" w:eastAsia="Arial" w:cs="Arial"/>
          <w:sz w:val="17"/>
          <w:szCs w:val="17"/>
          <w:spacing w:val="1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)急进性肾小球肾炎;(</w:t>
      </w:r>
      <w:r>
        <w:rPr>
          <w:rFonts w:ascii="Arial" w:hAnsi="Arial" w:eastAsia="Arial" w:cs="Arial"/>
          <w:sz w:val="17"/>
          <w:szCs w:val="17"/>
          <w:spacing w:val="1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严重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中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枢神经系统损害;(</w:t>
      </w:r>
      <w:r>
        <w:rPr>
          <w:rFonts w:ascii="Arial" w:hAnsi="Arial" w:eastAsia="Arial" w:cs="Arial"/>
          <w:sz w:val="17"/>
          <w:szCs w:val="17"/>
          <w:spacing w:val="16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)严重溶血性贫血;(</w:t>
      </w:r>
      <w:r>
        <w:rPr>
          <w:rFonts w:ascii="Arial" w:hAnsi="Arial" w:eastAsia="Arial" w:cs="Arial"/>
          <w:sz w:val="17"/>
          <w:szCs w:val="17"/>
          <w:spacing w:val="1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严重血小板减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少性紫癜;(</w:t>
      </w:r>
      <w:r>
        <w:rPr>
          <w:rFonts w:ascii="Arial" w:hAnsi="Arial" w:eastAsia="Arial" w:cs="Arial"/>
          <w:sz w:val="17"/>
          <w:szCs w:val="17"/>
          <w:spacing w:val="18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)严重粒细胞缺乏症;(</w:t>
      </w:r>
      <w:r>
        <w:rPr>
          <w:rFonts w:ascii="Arial" w:hAnsi="Arial" w:eastAsia="Arial" w:cs="Arial"/>
          <w:sz w:val="17"/>
          <w:szCs w:val="17"/>
          <w:spacing w:val="18"/>
        </w:rPr>
        <w:t>6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)严重心脏损害;(</w:t>
      </w:r>
      <w:r>
        <w:rPr>
          <w:rFonts w:ascii="Arial" w:hAnsi="Arial" w:eastAsia="Arial" w:cs="Arial"/>
          <w:sz w:val="17"/>
          <w:szCs w:val="17"/>
          <w:spacing w:val="18"/>
        </w:rPr>
        <w:t>7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严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重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狼疮性肺炎或肺泡出血;(</w:t>
      </w:r>
      <w:r>
        <w:rPr>
          <w:rFonts w:ascii="Arial" w:hAnsi="Arial" w:eastAsia="Arial" w:cs="Arial"/>
          <w:sz w:val="17"/>
          <w:szCs w:val="17"/>
          <w:spacing w:val="16"/>
        </w:rPr>
        <w:t>8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)严重狼疮性肝炎;(</w:t>
      </w:r>
      <w:r>
        <w:rPr>
          <w:rFonts w:ascii="Arial" w:hAnsi="Arial" w:eastAsia="Arial" w:cs="Arial"/>
          <w:sz w:val="17"/>
          <w:szCs w:val="17"/>
          <w:spacing w:val="16"/>
        </w:rPr>
        <w:t>9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严重血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管炎等。</w:t>
      </w:r>
    </w:p>
    <w:p>
      <w:pPr>
        <w:ind w:left="379"/>
        <w:spacing w:before="41" w:line="201" w:lineRule="auto"/>
        <w:rPr>
          <w:rFonts w:ascii="Microsoft YaHei" w:hAnsi="Microsoft YaHei" w:eastAsia="Microsoft YaHei" w:cs="Microsoft YaHei"/>
          <w:sz w:val="10"/>
          <w:szCs w:val="10"/>
        </w:rPr>
      </w:pP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二)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>轻型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1"/>
        </w:rPr>
        <w:t>的治疗</w:t>
      </w:r>
      <w:r>
        <w:rPr>
          <w:rFonts w:ascii="Microsoft YaHei" w:hAnsi="Microsoft YaHei" w:eastAsia="Microsoft YaHei" w:cs="Microsoft YaHei"/>
          <w:sz w:val="10"/>
          <w:szCs w:val="10"/>
          <w:spacing w:val="15"/>
          <w:position w:val="7"/>
        </w:rPr>
        <w:t>[</w:t>
      </w:r>
      <w:r>
        <w:rPr>
          <w:rFonts w:ascii="Arial" w:hAnsi="Arial" w:eastAsia="Arial" w:cs="Arial"/>
          <w:sz w:val="10"/>
          <w:szCs w:val="10"/>
          <w:spacing w:val="15"/>
          <w:position w:val="7"/>
        </w:rPr>
        <w:t>6-8</w:t>
      </w:r>
      <w:r>
        <w:rPr>
          <w:rFonts w:ascii="Microsoft YaHei" w:hAnsi="Microsoft YaHei" w:eastAsia="Microsoft YaHei" w:cs="Microsoft YaHei"/>
          <w:sz w:val="10"/>
          <w:szCs w:val="10"/>
          <w:spacing w:val="15"/>
          <w:position w:val="7"/>
        </w:rPr>
        <w:t>]</w:t>
      </w:r>
    </w:p>
    <w:p>
      <w:pPr>
        <w:ind w:left="368"/>
        <w:spacing w:before="54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0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轻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型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的治疗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,激素并非首选治疗药物。</w:t>
      </w:r>
    </w:p>
    <w:p>
      <w:pPr>
        <w:ind w:left="2" w:right="529" w:firstLine="351"/>
        <w:spacing w:before="54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4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首先应用非甾体消炎药、抗疟药等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,治疗无效后可考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虑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使用激素。</w:t>
      </w:r>
    </w:p>
    <w:p>
      <w:pPr>
        <w:ind w:right="529" w:firstLine="356"/>
        <w:spacing w:before="2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0"/>
        </w:rPr>
        <w:t>3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治疗皮肤黏膜病变可短期局部应用激素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,但面部应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>尽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量避免使用强效激素类外用药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即使使用也不应超过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2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周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。</w:t>
      </w:r>
    </w:p>
    <w:p>
      <w:pPr>
        <w:ind w:left="7" w:right="529" w:firstLine="343"/>
        <w:spacing w:before="1" w:line="21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2"/>
        </w:rPr>
        <w:t>4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激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素(泼尼松≤</w:t>
      </w:r>
      <w:r>
        <w:rPr>
          <w:rFonts w:ascii="Arial" w:hAnsi="Arial" w:eastAsia="Arial" w:cs="Arial"/>
          <w:sz w:val="17"/>
          <w:szCs w:val="17"/>
          <w:spacing w:val="16"/>
        </w:rPr>
        <w:t>20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6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,或甲泼尼龙≤</w:t>
      </w:r>
      <w:r>
        <w:rPr>
          <w:rFonts w:ascii="Arial" w:hAnsi="Arial" w:eastAsia="Arial" w:cs="Arial"/>
          <w:sz w:val="17"/>
          <w:szCs w:val="17"/>
          <w:spacing w:val="16"/>
        </w:rPr>
        <w:t>8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6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有助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于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控制病情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,通常副作用较小。</w:t>
      </w:r>
    </w:p>
    <w:p>
      <w:pPr>
        <w:ind w:left="379"/>
        <w:spacing w:before="39" w:line="205" w:lineRule="auto"/>
        <w:rPr>
          <w:rFonts w:ascii="Microsoft YaHei" w:hAnsi="Microsoft YaHei" w:eastAsia="Microsoft YaHei" w:cs="Microsoft YaHei"/>
          <w:sz w:val="10"/>
          <w:szCs w:val="10"/>
        </w:rPr>
      </w:pP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三)中度活动型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的治疗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>[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 xml:space="preserve"> </w:t>
      </w:r>
      <w:r>
        <w:rPr>
          <w:rFonts w:ascii="Arial" w:hAnsi="Arial" w:eastAsia="Arial" w:cs="Arial"/>
          <w:sz w:val="10"/>
          <w:szCs w:val="10"/>
          <w:spacing w:val="11"/>
          <w:position w:val="8"/>
        </w:rPr>
        <w:t>2</w:t>
      </w:r>
      <w:r>
        <w:rPr>
          <w:rFonts w:ascii="Arial" w:hAnsi="Arial" w:eastAsia="Arial" w:cs="Arial"/>
          <w:sz w:val="10"/>
          <w:szCs w:val="10"/>
          <w:spacing w:val="1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>,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 xml:space="preserve"> </w:t>
      </w:r>
      <w:r>
        <w:rPr>
          <w:rFonts w:ascii="Arial" w:hAnsi="Arial" w:eastAsia="Arial" w:cs="Arial"/>
          <w:sz w:val="10"/>
          <w:szCs w:val="10"/>
          <w:spacing w:val="11"/>
          <w:position w:val="8"/>
        </w:rPr>
        <w:t>8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>]</w:t>
      </w:r>
    </w:p>
    <w:p>
      <w:pPr>
        <w:ind w:right="529" w:firstLine="367"/>
        <w:spacing w:before="60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中度活动型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的治疗一般分为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个阶段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即诱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导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缓解和维持治疗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。建议激素联合免疫抑制剂治疗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。</w:t>
      </w:r>
    </w:p>
    <w:p>
      <w:pPr>
        <w:ind w:left="1" w:right="526" w:firstLine="352"/>
        <w:spacing w:before="2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8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诱导缓解治疗:激素用量通常为泼尼松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7"/>
        </w:rPr>
        <w:t>5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.2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30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(甲泼尼龙</w:t>
      </w:r>
      <w:r>
        <w:rPr>
          <w:rFonts w:ascii="Arial" w:hAnsi="Arial" w:eastAsia="Arial" w:cs="Arial"/>
          <w:sz w:val="17"/>
          <w:szCs w:val="17"/>
          <w:spacing w:val="15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5"/>
        </w:rPr>
        <w:t>4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.0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5"/>
        </w:rPr>
        <w:t>8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,晨起顿服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如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需控制持续高热等急性症状时可分次服用。一般需同时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加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用免疫抑制剂。</w:t>
      </w:r>
    </w:p>
    <w:p>
      <w:pPr>
        <w:ind w:right="529" w:firstLine="356"/>
        <w:spacing w:before="1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2"/>
        </w:rPr>
        <w:t>3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维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持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治疗: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诱导缓解治疗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4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.8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周后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激素以每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2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.2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周减原剂量的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20%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的速度缓慢减量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,减至泼尼松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>5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(甲泼尼龙</w:t>
      </w:r>
      <w:r>
        <w:rPr>
          <w:rFonts w:ascii="Arial" w:hAnsi="Arial" w:eastAsia="Arial" w:cs="Arial"/>
          <w:sz w:val="17"/>
          <w:szCs w:val="17"/>
          <w:spacing w:val="16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6"/>
        </w:rPr>
        <w:t>4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)后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,减药速度依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病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情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适当减慢。</w:t>
      </w:r>
    </w:p>
    <w:p>
      <w:pPr>
        <w:ind w:left="2" w:right="529" w:firstLine="376"/>
        <w:spacing w:before="1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(</w:t>
      </w: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如病情允许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,维持治疗剂量:泼尼松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&lt;20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2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甲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泼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尼龙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&lt;8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7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</w:t>
      </w:r>
    </w:p>
    <w:p>
      <w:pPr>
        <w:ind w:left="1" w:right="529" w:firstLine="378"/>
        <w:spacing w:before="1" w:line="21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(</w:t>
      </w:r>
      <w:r>
        <w:rPr>
          <w:rFonts w:ascii="Arial" w:hAnsi="Arial" w:eastAsia="Arial" w:cs="Arial"/>
          <w:sz w:val="17"/>
          <w:szCs w:val="17"/>
          <w:spacing w:val="20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在减药过程中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,如病情不稳定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,可暂时维持原剂量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不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变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或酌情增加剂量或加用免疫抑制剂联合治疗。</w:t>
      </w:r>
    </w:p>
    <w:p>
      <w:pPr>
        <w:ind w:left="379"/>
        <w:spacing w:before="41" w:line="201" w:lineRule="auto"/>
        <w:rPr>
          <w:rFonts w:ascii="Microsoft YaHei" w:hAnsi="Microsoft YaHei" w:eastAsia="Microsoft YaHei" w:cs="Microsoft YaHei"/>
          <w:sz w:val="10"/>
          <w:szCs w:val="10"/>
        </w:rPr>
      </w:pP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四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)重型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1"/>
          <w:position w:val="-1"/>
        </w:rPr>
        <w:t>的治疗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7"/>
        </w:rPr>
        <w:t>[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7"/>
        </w:rPr>
        <w:t xml:space="preserve"> </w:t>
      </w:r>
      <w:r>
        <w:rPr>
          <w:rFonts w:ascii="Arial" w:hAnsi="Arial" w:eastAsia="Arial" w:cs="Arial"/>
          <w:sz w:val="10"/>
          <w:szCs w:val="10"/>
          <w:spacing w:val="11"/>
          <w:position w:val="7"/>
        </w:rPr>
        <w:t>2</w:t>
      </w:r>
      <w:r>
        <w:rPr>
          <w:rFonts w:ascii="Arial" w:hAnsi="Arial" w:eastAsia="Arial" w:cs="Arial"/>
          <w:sz w:val="10"/>
          <w:szCs w:val="10"/>
          <w:spacing w:val="11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7"/>
        </w:rPr>
        <w:t>,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7"/>
        </w:rPr>
        <w:t xml:space="preserve"> </w:t>
      </w:r>
      <w:r>
        <w:rPr>
          <w:rFonts w:ascii="Arial" w:hAnsi="Arial" w:eastAsia="Arial" w:cs="Arial"/>
          <w:sz w:val="10"/>
          <w:szCs w:val="10"/>
          <w:spacing w:val="11"/>
          <w:position w:val="7"/>
        </w:rPr>
        <w:t>4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7"/>
        </w:rPr>
        <w:t>]</w:t>
      </w:r>
    </w:p>
    <w:p>
      <w:pPr>
        <w:spacing w:before="263" w:line="382" w:lineRule="exact"/>
        <w:jc w:val="right"/>
        <w:rPr>
          <w:rFonts w:ascii="Arial" w:hAnsi="Arial" w:eastAsia="Arial" w:cs="Arial"/>
          <w:sz w:val="28"/>
          <w:szCs w:val="28"/>
        </w:rPr>
      </w:pPr>
      <w:hyperlink w:history="true" r:id="rId3">
        <w:r>
          <w:rPr>
            <w:rFonts w:ascii="Arial" w:hAnsi="Arial" w:eastAsia="Arial" w:cs="Arial"/>
            <w:sz w:val="28"/>
            <w:szCs w:val="28"/>
            <w:color w:val="0000FF"/>
            <w:spacing w:val="-1"/>
            <w:position w:val="4"/>
          </w:rPr>
          <w:t>guide.med</w:t>
        </w:r>
        <w:r>
          <w:rPr>
            <w:rFonts w:ascii="Arial" w:hAnsi="Arial" w:eastAsia="Arial" w:cs="Arial"/>
            <w:sz w:val="28"/>
            <w:szCs w:val="28"/>
            <w:color w:val="0000FF"/>
            <w:position w:val="4"/>
          </w:rPr>
          <w:t>live</w:t>
        </w:r>
        <w:r>
          <w:rPr>
            <w:rFonts w:ascii="Arial" w:hAnsi="Arial" w:eastAsia="Arial" w:cs="Arial"/>
            <w:sz w:val="28"/>
            <w:szCs w:val="28"/>
            <w:color w:val="0000FF"/>
            <w:spacing w:val="-1"/>
            <w:position w:val="4"/>
          </w:rPr>
          <w:t>.</w:t>
        </w:r>
        <w:r>
          <w:rPr>
            <w:rFonts w:ascii="Arial" w:hAnsi="Arial" w:eastAsia="Arial" w:cs="Arial"/>
            <w:sz w:val="28"/>
            <w:szCs w:val="28"/>
            <w:color w:val="0000FF"/>
            <w:position w:val="4"/>
          </w:rPr>
          <w:t>cn</w:t>
        </w:r>
      </w:hyperlink>
    </w:p>
    <w:p>
      <w:pPr>
        <w:sectPr>
          <w:type w:val="continuous"/>
          <w:pgSz w:w="11904" w:h="16156"/>
          <w:pgMar w:top="967" w:right="602" w:bottom="1" w:left="1134" w:header="0" w:footer="0" w:gutter="0"/>
          <w:cols w:equalWidth="0" w:num="2">
            <w:col w:w="4933" w:space="100"/>
            <w:col w:w="5134" w:space="0"/>
          </w:cols>
        </w:sectPr>
        <w:rPr/>
      </w:pPr>
    </w:p>
    <w:p>
      <w:pPr>
        <w:ind w:left="26"/>
        <w:spacing w:before="31" w:line="192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>中华内科杂志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>2024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>6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>月第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>53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>卷第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>6</w:t>
      </w:r>
      <w:r>
        <w:rPr>
          <w:rFonts w:ascii="Arial" w:hAnsi="Arial" w:eastAsia="Arial" w:cs="Arial"/>
          <w:sz w:val="15"/>
          <w:szCs w:val="15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4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  </w:t>
      </w:r>
      <w:r>
        <w:rPr>
          <w:rFonts w:ascii="Arial" w:hAnsi="Arial" w:eastAsia="Arial" w:cs="Arial"/>
          <w:sz w:val="15"/>
          <w:szCs w:val="15"/>
          <w:u w:val="single" w:color="auto"/>
        </w:rPr>
        <w:t>ChinJ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1</w:t>
      </w:r>
      <w:r>
        <w:rPr>
          <w:rFonts w:ascii="Arial" w:hAnsi="Arial" w:eastAsia="Arial" w:cs="Arial"/>
          <w:sz w:val="15"/>
          <w:szCs w:val="15"/>
          <w:u w:val="single" w:color="auto"/>
        </w:rPr>
        <w:t>ntern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Med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June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2024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Vo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1.53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No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.6</w:t>
      </w:r>
      <w:r>
        <w:rPr>
          <w:rFonts w:ascii="Arial" w:hAnsi="Arial" w:eastAsia="Arial" w:cs="Arial"/>
          <w:sz w:val="15"/>
          <w:szCs w:val="15"/>
          <w:spacing w:val="2"/>
        </w:rPr>
        <w:t xml:space="preserve">                                                                       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  <w:r>
        <w:rPr>
          <w:rFonts w:ascii="Arial" w:hAnsi="Arial" w:eastAsia="Arial" w:cs="Arial"/>
          <w:sz w:val="15"/>
          <w:szCs w:val="15"/>
          <w:spacing w:val="2"/>
        </w:rPr>
        <w:t>503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.</w:t>
      </w: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pgSz w:w="11904" w:h="16156"/>
          <w:pgMar w:top="967" w:right="602" w:bottom="155" w:left="1126" w:header="0" w:footer="0" w:gutter="0"/>
          <w:cols w:equalWidth="0" w:num="1">
            <w:col w:w="10175" w:space="0"/>
          </w:cols>
        </w:sectPr>
        <w:rPr/>
      </w:pPr>
    </w:p>
    <w:p>
      <w:pPr>
        <w:ind w:left="11" w:right="325" w:firstLine="367"/>
        <w:spacing w:before="36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0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重型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治疗尤其强调个体化方案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,并需要联用其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他免疫抑制剂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</w:t>
      </w:r>
    </w:p>
    <w:p>
      <w:pPr>
        <w:ind w:left="13" w:right="325" w:firstLine="351"/>
        <w:spacing w:line="23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8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重型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治疗也分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2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个阶段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即诱导缓解和维持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治疗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。</w:t>
      </w:r>
    </w:p>
    <w:p>
      <w:pPr>
        <w:ind w:left="13" w:right="257" w:firstLine="376"/>
        <w:spacing w:before="2" w:line="23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(</w:t>
      </w:r>
      <w:r>
        <w:rPr>
          <w:rFonts w:ascii="Arial" w:hAnsi="Arial" w:eastAsia="Arial" w:cs="Arial"/>
          <w:sz w:val="17"/>
          <w:szCs w:val="17"/>
          <w:spacing w:val="1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诱导缓解: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激素用量通常为泼尼松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2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9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9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的标准剂量(甲泼尼龙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>8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,晨起顿服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。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Ⅲ型、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型、</w:t>
      </w:r>
      <w:r>
        <w:rPr>
          <w:rFonts w:ascii="Microsoft YaHei" w:hAnsi="Microsoft YaHei" w:eastAsia="Microsoft YaHei" w:cs="Microsoft YaHei"/>
          <w:sz w:val="17"/>
          <w:szCs w:val="1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Ⅲ型</w:t>
      </w:r>
      <w:r>
        <w:rPr>
          <w:rFonts w:ascii="Arial" w:hAnsi="Arial" w:eastAsia="Arial" w:cs="Arial"/>
          <w:sz w:val="17"/>
          <w:szCs w:val="17"/>
          <w:spacing w:val="14"/>
        </w:rPr>
        <w:t>/</w:t>
      </w:r>
      <w:r>
        <w:rPr>
          <w:rFonts w:ascii="Microsoft YaHei" w:hAnsi="Microsoft YaHei" w:eastAsia="Microsoft YaHei" w:cs="Microsoft YaHei"/>
          <w:sz w:val="17"/>
          <w:szCs w:val="1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+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型狼疮性肾炎可考虑静脉滴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甲泼尼龙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500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.2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000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,连续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3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冲击治疗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。</w:t>
      </w:r>
    </w:p>
    <w:p>
      <w:pPr>
        <w:ind w:left="1" w:right="325" w:firstLine="387"/>
        <w:spacing w:before="1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(</w:t>
      </w:r>
      <w:r>
        <w:rPr>
          <w:rFonts w:ascii="Arial" w:hAnsi="Arial" w:eastAsia="Arial" w:cs="Arial"/>
          <w:sz w:val="17"/>
          <w:szCs w:val="17"/>
          <w:spacing w:val="20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)维持治疗: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病情稳定后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2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周或疗程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8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周内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激素以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2"/>
        </w:rPr>
        <w:t>每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2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.2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周减原剂量的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20%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的速度缓慢减量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,减至泼尼松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5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6"/>
        </w:rPr>
        <w:t>5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后(甲泼尼龙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6"/>
        </w:rPr>
        <w:t>4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,减药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速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度依病情适当减慢。</w:t>
      </w:r>
    </w:p>
    <w:p>
      <w:pPr>
        <w:ind w:left="13" w:right="325" w:firstLine="353"/>
        <w:spacing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3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在减药过程中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,如病情不稳定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,可暂时维持原剂量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变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,或酌情增加剂量或加用免疫抑制剂联合治疗。</w:t>
      </w:r>
    </w:p>
    <w:p>
      <w:pPr>
        <w:ind w:left="14" w:right="325" w:firstLine="346"/>
        <w:spacing w:before="1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4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可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选用的免疫抑制剂如环磷酰胺、硫唑嘌呤、甲氨蝶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呤、霉酚酸酯、环孢素、他克莫司等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。环磷酰胺是治疗重</w:t>
      </w:r>
      <w:r>
        <w:rPr>
          <w:rFonts w:ascii="Microsoft YaHei" w:hAnsi="Microsoft YaHei" w:eastAsia="Microsoft YaHei" w:cs="Microsoft YaHei"/>
          <w:sz w:val="17"/>
          <w:szCs w:val="17"/>
        </w:rPr>
        <w:t>症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的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一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线药物之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一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尤其是重症狼疮性肾炎和血管炎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患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者。</w:t>
      </w:r>
    </w:p>
    <w:p>
      <w:pPr>
        <w:ind w:left="9" w:right="325" w:firstLine="354"/>
        <w:spacing w:line="23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4"/>
        </w:rPr>
        <w:t>5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在狼疮性肾炎的诱导缓解治疗中最为经典的方案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为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美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国风湿病学会(</w:t>
      </w:r>
      <w:r>
        <w:rPr>
          <w:rFonts w:ascii="Arial" w:hAnsi="Arial" w:eastAsia="Arial" w:cs="Arial"/>
          <w:sz w:val="17"/>
          <w:szCs w:val="17"/>
        </w:rPr>
        <w:t>ACR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)方案和欧洲抗风湿病联盟(</w:t>
      </w:r>
      <w:r>
        <w:rPr>
          <w:rFonts w:ascii="Arial" w:hAnsi="Arial" w:eastAsia="Arial" w:cs="Arial"/>
          <w:sz w:val="17"/>
          <w:szCs w:val="17"/>
        </w:rPr>
        <w:t>EULAR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方案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。</w:t>
      </w:r>
    </w:p>
    <w:p>
      <w:pPr>
        <w:ind w:left="12" w:right="322" w:firstLine="377"/>
        <w:spacing w:before="6" w:line="23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>(</w:t>
      </w:r>
      <w:r>
        <w:rPr>
          <w:rFonts w:ascii="Arial" w:hAnsi="Arial" w:eastAsia="Arial" w:cs="Arial"/>
          <w:sz w:val="17"/>
          <w:szCs w:val="17"/>
          <w:spacing w:val="1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</w:t>
      </w:r>
      <w:r>
        <w:rPr>
          <w:rFonts w:ascii="Arial" w:hAnsi="Arial" w:eastAsia="Arial" w:cs="Arial"/>
          <w:sz w:val="17"/>
          <w:szCs w:val="17"/>
        </w:rPr>
        <w:t>ACR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方案:静脉滴注环磷酰胺(</w:t>
      </w:r>
      <w:r>
        <w:rPr>
          <w:rFonts w:ascii="Arial" w:hAnsi="Arial" w:eastAsia="Arial" w:cs="Arial"/>
          <w:sz w:val="17"/>
          <w:szCs w:val="17"/>
          <w:spacing w:val="15"/>
        </w:rPr>
        <w:t>500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.2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000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5"/>
        </w:rPr>
        <w:t>/</w:t>
      </w:r>
      <w:r>
        <w:rPr>
          <w:rFonts w:ascii="Arial" w:hAnsi="Arial" w:eastAsia="Arial" w:cs="Arial"/>
          <w:sz w:val="17"/>
          <w:szCs w:val="17"/>
        </w:rPr>
        <w:t>m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>2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每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月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2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次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,共</w:t>
      </w:r>
      <w:r>
        <w:rPr>
          <w:rFonts w:ascii="Arial" w:hAnsi="Arial" w:eastAsia="Arial" w:cs="Arial"/>
          <w:sz w:val="17"/>
          <w:szCs w:val="17"/>
          <w:spacing w:val="6"/>
        </w:rPr>
        <w:t>6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次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,随后每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3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个月重复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2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次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,共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2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年)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联合甲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泼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尼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龙冲击治疗(</w:t>
      </w:r>
      <w:r>
        <w:rPr>
          <w:rFonts w:ascii="Arial" w:hAnsi="Arial" w:eastAsia="Arial" w:cs="Arial"/>
          <w:sz w:val="17"/>
          <w:szCs w:val="17"/>
          <w:spacing w:val="13"/>
        </w:rPr>
        <w:t>500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.2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000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3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,连续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3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,之后序贯泼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尼松治疗(</w:t>
      </w:r>
      <w:r>
        <w:rPr>
          <w:rFonts w:ascii="Arial" w:hAnsi="Arial" w:eastAsia="Arial" w:cs="Arial"/>
          <w:sz w:val="17"/>
          <w:szCs w:val="17"/>
          <w:spacing w:val="15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5"/>
        </w:rPr>
        <w:t>5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.2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5"/>
        </w:rPr>
        <w:t>0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,逐渐减量)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15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15"/>
          <w:position w:val="8"/>
        </w:rPr>
        <w:t>4</w:t>
      </w:r>
      <w:r>
        <w:rPr>
          <w:rFonts w:ascii="Microsoft YaHei" w:hAnsi="Microsoft YaHei" w:eastAsia="Microsoft YaHei" w:cs="Microsoft YaHei"/>
          <w:sz w:val="10"/>
          <w:szCs w:val="10"/>
          <w:spacing w:val="15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15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。这一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方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案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由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美国国立卫生研究院(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11"/>
        </w:rPr>
        <w:t>1</w:t>
      </w:r>
      <w:r>
        <w:rPr>
          <w:rFonts w:ascii="Arial" w:hAnsi="Arial" w:eastAsia="Arial" w:cs="Arial"/>
          <w:sz w:val="17"/>
          <w:szCs w:val="1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)的方案演变而来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11"/>
          <w:position w:val="8"/>
        </w:rPr>
        <w:t>9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。</w:t>
      </w:r>
    </w:p>
    <w:p>
      <w:pPr>
        <w:ind w:right="322" w:firstLine="389"/>
        <w:spacing w:before="3" w:line="22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2"/>
        </w:rPr>
        <w:t>(</w:t>
      </w:r>
      <w:r>
        <w:rPr>
          <w:rFonts w:ascii="Arial" w:hAnsi="Arial" w:eastAsia="Arial" w:cs="Arial"/>
          <w:sz w:val="17"/>
          <w:szCs w:val="17"/>
          <w:spacing w:val="20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)</w:t>
      </w:r>
      <w:r>
        <w:rPr>
          <w:rFonts w:ascii="Arial" w:hAnsi="Arial" w:eastAsia="Arial" w:cs="Arial"/>
          <w:sz w:val="17"/>
          <w:szCs w:val="17"/>
        </w:rPr>
        <w:t>EULAR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方案:静脉滴注环磷酰胺(</w:t>
      </w:r>
      <w:r>
        <w:rPr>
          <w:rFonts w:ascii="Arial" w:hAnsi="Arial" w:eastAsia="Arial" w:cs="Arial"/>
          <w:sz w:val="17"/>
          <w:szCs w:val="17"/>
          <w:spacing w:val="20"/>
        </w:rPr>
        <w:t>500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,每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20"/>
        </w:rPr>
        <w:t>2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8"/>
        </w:rPr>
        <w:t>2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次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,共</w:t>
      </w:r>
      <w:r>
        <w:rPr>
          <w:rFonts w:ascii="Arial" w:hAnsi="Arial" w:eastAsia="Arial" w:cs="Arial"/>
          <w:sz w:val="17"/>
          <w:szCs w:val="17"/>
          <w:spacing w:val="16"/>
        </w:rPr>
        <w:t>6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次)联合甲泼尼龙冲击治疗(</w:t>
      </w:r>
      <w:r>
        <w:rPr>
          <w:rFonts w:ascii="Arial" w:hAnsi="Arial" w:eastAsia="Arial" w:cs="Arial"/>
          <w:sz w:val="17"/>
          <w:szCs w:val="17"/>
          <w:spacing w:val="16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6"/>
        </w:rPr>
        <w:t>5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.0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6"/>
        </w:rPr>
        <w:t>75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6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,连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>续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3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,继之泼尼松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4"/>
        </w:rPr>
        <w:t>5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4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Arial" w:hAnsi="Arial" w:eastAsia="Arial" w:cs="Arial"/>
          <w:sz w:val="17"/>
          <w:szCs w:val="17"/>
          <w:spacing w:val="14"/>
        </w:rPr>
        <w:t>4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周后逐渐减量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4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.6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个月内减至泼尼松≤</w:t>
      </w:r>
      <w:r>
        <w:rPr>
          <w:rFonts w:ascii="Arial" w:hAnsi="Arial" w:eastAsia="Arial" w:cs="Arial"/>
          <w:sz w:val="17"/>
          <w:szCs w:val="17"/>
          <w:spacing w:val="11"/>
        </w:rPr>
        <w:t>20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1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维持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11"/>
          <w:position w:val="8"/>
        </w:rPr>
        <w:t>20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1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。</w:t>
      </w:r>
    </w:p>
    <w:p>
      <w:pPr>
        <w:ind w:left="389"/>
        <w:spacing w:before="46" w:line="200" w:lineRule="auto"/>
        <w:rPr>
          <w:rFonts w:ascii="Microsoft YaHei" w:hAnsi="Microsoft YaHei" w:eastAsia="Microsoft YaHei" w:cs="Microsoft YaHei"/>
          <w:sz w:val="10"/>
          <w:szCs w:val="10"/>
        </w:rPr>
      </w:pP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(五)狼疮危象的治疗</w:t>
      </w:r>
      <w:r>
        <w:rPr>
          <w:rFonts w:ascii="Microsoft YaHei" w:hAnsi="Microsoft YaHei" w:eastAsia="Microsoft YaHei" w:cs="Microsoft YaHei"/>
          <w:sz w:val="10"/>
          <w:szCs w:val="10"/>
          <w:spacing w:val="16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spacing w:val="16"/>
          <w:position w:val="8"/>
        </w:rPr>
        <w:t>]</w:t>
      </w:r>
    </w:p>
    <w:p>
      <w:pPr>
        <w:ind w:left="13" w:right="325" w:firstLine="365"/>
        <w:spacing w:before="66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0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对狼疮危象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,通常需大剂量甲泼尼龙冲击治疗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以帮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助患者度过危象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</w:t>
      </w:r>
    </w:p>
    <w:p>
      <w:pPr>
        <w:ind w:left="11" w:right="325" w:firstLine="378"/>
        <w:spacing w:before="1" w:line="22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(</w:t>
      </w:r>
      <w:r>
        <w:rPr>
          <w:rFonts w:ascii="Arial" w:hAnsi="Arial" w:eastAsia="Arial" w:cs="Arial"/>
          <w:sz w:val="17"/>
          <w:szCs w:val="17"/>
          <w:spacing w:val="18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)大剂量甲泼尼龙冲击治疗是指甲泼尼龙</w:t>
      </w:r>
      <w:r>
        <w:rPr>
          <w:rFonts w:ascii="Arial" w:hAnsi="Arial" w:eastAsia="Arial" w:cs="Arial"/>
          <w:sz w:val="17"/>
          <w:szCs w:val="17"/>
          <w:spacing w:val="10"/>
        </w:rPr>
        <w:t>500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.2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000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加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人</w:t>
      </w:r>
      <w:r>
        <w:rPr>
          <w:rFonts w:ascii="Arial" w:hAnsi="Arial" w:eastAsia="Arial" w:cs="Arial"/>
          <w:sz w:val="17"/>
          <w:szCs w:val="17"/>
          <w:spacing w:val="12"/>
        </w:rPr>
        <w:t>5%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葡萄糖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200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.250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</w:t>
      </w:r>
      <w:r>
        <w:rPr>
          <w:rFonts w:ascii="Arial" w:hAnsi="Arial" w:eastAsia="Arial" w:cs="Arial"/>
          <w:sz w:val="17"/>
          <w:szCs w:val="17"/>
          <w:spacing w:val="1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,缓慢静脉滴注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.2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天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次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,连续应用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3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为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个疗程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。如狼疮危象仍未得到控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制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,可根据病情在冲击治疗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5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.30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后再次冲击治疗。</w:t>
      </w:r>
    </w:p>
    <w:p>
      <w:pPr>
        <w:ind w:left="28" w:right="343" w:firstLine="360"/>
        <w:spacing w:before="41" w:line="24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(</w:t>
      </w:r>
      <w:r>
        <w:rPr>
          <w:rFonts w:ascii="Arial" w:hAnsi="Arial" w:eastAsia="Arial" w:cs="Arial"/>
          <w:sz w:val="17"/>
          <w:szCs w:val="17"/>
          <w:spacing w:val="1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)冲击治疗后需口服泼尼松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7"/>
        </w:rPr>
        <w:t>5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.2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7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7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0"/>
          <w:szCs w:val="10"/>
          <w:spacing w:val="17"/>
          <w:position w:val="8"/>
        </w:rPr>
        <w:t>-</w:t>
      </w:r>
      <w:r>
        <w:rPr>
          <w:rFonts w:ascii="Arial" w:hAnsi="Arial" w:eastAsia="Arial" w:cs="Arial"/>
          <w:sz w:val="10"/>
          <w:szCs w:val="10"/>
          <w:spacing w:val="13"/>
          <w:position w:val="8"/>
        </w:rPr>
        <w:t>2</w:t>
      </w:r>
      <w:r>
        <w:rPr>
          <w:rFonts w:ascii="Arial" w:hAnsi="Arial" w:eastAsia="Arial" w:cs="Arial"/>
          <w:sz w:val="10"/>
          <w:szCs w:val="10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(甲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泼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尼龙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>4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.0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>8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.</w:t>
      </w:r>
      <w:r>
        <w:rPr>
          <w:rFonts w:ascii="Arial" w:hAnsi="Arial" w:eastAsia="Arial" w:cs="Arial"/>
          <w:sz w:val="17"/>
          <w:szCs w:val="17"/>
        </w:rPr>
        <w:t>kg</w:t>
      </w:r>
      <w:r>
        <w:rPr>
          <w:rFonts w:ascii="Arial" w:hAnsi="Arial" w:eastAsia="Arial" w:cs="Arial"/>
          <w:sz w:val="10"/>
          <w:szCs w:val="10"/>
          <w:spacing w:val="13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3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.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0"/>
          <w:szCs w:val="10"/>
          <w:spacing w:val="13"/>
          <w:position w:val="8"/>
        </w:rPr>
        <w:t>-2</w:t>
      </w:r>
      <w:r>
        <w:rPr>
          <w:rFonts w:ascii="Arial" w:hAnsi="Arial" w:eastAsia="Arial" w:cs="Arial"/>
          <w:sz w:val="10"/>
          <w:szCs w:val="10"/>
          <w:spacing w:val="13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,疗程约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4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.8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周。</w:t>
      </w:r>
    </w:p>
    <w:p>
      <w:pPr>
        <w:ind w:left="11" w:right="325" w:firstLine="378"/>
        <w:spacing w:before="2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(</w:t>
      </w:r>
      <w:r>
        <w:rPr>
          <w:rFonts w:ascii="Arial" w:hAnsi="Arial" w:eastAsia="Arial" w:cs="Arial"/>
          <w:sz w:val="17"/>
          <w:szCs w:val="17"/>
          <w:spacing w:val="17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)病情控制后激素应逐渐减量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,直至达到控制病情的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>最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小剂量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以避免长期大量使用激素所产生的严重不良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反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应。</w:t>
      </w:r>
    </w:p>
    <w:p>
      <w:pPr>
        <w:ind w:left="19" w:right="325" w:firstLine="344"/>
        <w:spacing w:line="23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2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对重症神经精神狼疮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,包括横贯性脊髓炎在内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,在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排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除中枢感染的情况下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,可鞘内注射地塞米松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20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3"/>
        </w:rPr>
        <w:t>/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甲氨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蝶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呤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20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每周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次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>共</w:t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3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.5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次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7"/>
        </w:rPr>
        <w:t>[</w:t>
      </w:r>
      <w:r>
        <w:rPr>
          <w:rFonts w:ascii="Arial" w:hAnsi="Arial" w:eastAsia="Arial" w:cs="Arial"/>
          <w:sz w:val="10"/>
          <w:szCs w:val="10"/>
          <w:spacing w:val="5"/>
          <w:position w:val="7"/>
        </w:rPr>
        <w:t>5</w:t>
      </w:r>
      <w:r>
        <w:rPr>
          <w:rFonts w:ascii="Arial" w:hAnsi="Arial" w:eastAsia="Arial" w:cs="Arial"/>
          <w:sz w:val="10"/>
          <w:szCs w:val="10"/>
          <w:spacing w:val="5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7"/>
        </w:rPr>
        <w:t>,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7"/>
        </w:rPr>
        <w:t xml:space="preserve"> </w:t>
      </w:r>
      <w:r>
        <w:rPr>
          <w:rFonts w:ascii="Arial" w:hAnsi="Arial" w:eastAsia="Arial" w:cs="Arial"/>
          <w:sz w:val="10"/>
          <w:szCs w:val="10"/>
          <w:spacing w:val="5"/>
          <w:position w:val="7"/>
        </w:rPr>
        <w:t>22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7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5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。</w:t>
      </w:r>
    </w:p>
    <w:p>
      <w:pPr>
        <w:ind w:left="9" w:right="325" w:firstLine="356"/>
        <w:spacing w:before="1" w:line="24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0"/>
        </w:rPr>
        <w:t>3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甲泼尼龙冲击疗法只能解决急性期的症状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,后续治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疗必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须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继续应用激素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,并与其他免疫抑制剂配合使用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。在大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剂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量激素冲击治疗前、治疗期间、治疗后应密切观察激素的</w:t>
      </w:r>
    </w:p>
    <w:p>
      <w:pPr>
        <w:ind w:firstLine="393"/>
        <w:spacing w:before="140" w:line="480" w:lineRule="exact"/>
        <w:textAlignment w:val="center"/>
        <w:rPr/>
      </w:pPr>
      <w:r>
        <w:pict>
          <v:group id="_x0000_s4" style="mso-position-vertical-relative:line;mso-position-horizontal-relative:char;width:57pt;height:24pt;" filled="false" stroked="false" coordsize="1140,480" coordorigin="0,0">
            <v:shape id="_x0000_s5" style="position:absolute;left:0;top:1;width:1140;height:479;" filled="false" stroked="false" type="#_x0000_t75" r:href="http://guide.medlive.cn/">
              <v:imagedata r:id="rId2"/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29" w:firstLine="6"/>
        <w:spacing w:before="35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副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作用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,包括有无感染、消化道出血、糖尿病、股骨头坏死等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并发症的发生。</w:t>
      </w:r>
    </w:p>
    <w:p>
      <w:pPr>
        <w:ind w:left="380"/>
        <w:spacing w:line="18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六)妊娠及哺乳期患者的治疗</w:t>
      </w:r>
    </w:p>
    <w:p>
      <w:pPr>
        <w:ind w:left="1" w:right="529" w:firstLine="367"/>
        <w:spacing w:before="62" w:line="23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9"/>
        </w:rPr>
        <w:t>2</w:t>
      </w:r>
      <w:r>
        <w:rPr>
          <w:rFonts w:ascii="Arial" w:hAnsi="Arial" w:eastAsia="Arial" w:cs="Arial"/>
          <w:sz w:val="17"/>
          <w:szCs w:val="17"/>
        </w:rPr>
        <w:t>LsLE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患者妊娠的禁忌证: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(</w:t>
      </w:r>
      <w:r>
        <w:rPr>
          <w:rFonts w:ascii="Arial" w:hAnsi="Arial" w:eastAsia="Arial" w:cs="Arial"/>
          <w:sz w:val="17"/>
          <w:szCs w:val="17"/>
          <w:spacing w:val="19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过去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6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个月内严重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复发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,如活动性狼疮性肾炎等;(</w:t>
      </w:r>
      <w:r>
        <w:rPr>
          <w:rFonts w:ascii="Arial" w:hAnsi="Arial" w:eastAsia="Arial" w:cs="Arial"/>
          <w:sz w:val="17"/>
          <w:szCs w:val="17"/>
          <w:spacing w:val="15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)虽接受治疗但有严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重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>先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兆子痫或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HE</w:t>
      </w:r>
      <w:r>
        <w:rPr>
          <w:rFonts w:ascii="Arial" w:hAnsi="Arial" w:eastAsia="Arial" w:cs="Arial"/>
          <w:sz w:val="17"/>
          <w:szCs w:val="17"/>
          <w:b/>
          <w:bCs/>
        </w:rPr>
        <w:t>L</w:t>
      </w:r>
      <w:r>
        <w:rPr>
          <w:rFonts w:ascii="Arial" w:hAnsi="Arial" w:eastAsia="Arial" w:cs="Arial"/>
          <w:sz w:val="17"/>
          <w:szCs w:val="1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综合征;(</w:t>
      </w:r>
      <w:r>
        <w:rPr>
          <w:rFonts w:ascii="Arial" w:hAnsi="Arial" w:eastAsia="Arial" w:cs="Arial"/>
          <w:sz w:val="17"/>
          <w:szCs w:val="17"/>
          <w:spacing w:val="17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严重肺动脉高压(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预计肺动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脉收缩压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&gt;50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mmHg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或出现症状);(</w:t>
      </w:r>
      <w:r>
        <w:rPr>
          <w:rFonts w:ascii="Arial" w:hAnsi="Arial" w:eastAsia="Arial" w:cs="Arial"/>
          <w:sz w:val="17"/>
          <w:szCs w:val="17"/>
          <w:spacing w:val="17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严重限制性肺疾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病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3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用力肺活量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20"/>
        </w:rPr>
        <w:t>&lt;2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);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(</w:t>
      </w:r>
      <w:r>
        <w:rPr>
          <w:rFonts w:ascii="Arial" w:hAnsi="Arial" w:eastAsia="Arial" w:cs="Arial"/>
          <w:sz w:val="17"/>
          <w:szCs w:val="17"/>
          <w:spacing w:val="20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慢性肾衰竭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血肌酐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20"/>
        </w:rPr>
        <w:t>&gt;247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20"/>
        </w:rPr>
        <w:t>8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position w:val="-1"/>
        </w:rPr>
        <w:t>u</w:t>
      </w:r>
      <w:r>
        <w:rPr>
          <w:rFonts w:ascii="Arial" w:hAnsi="Arial" w:eastAsia="Arial" w:cs="Arial"/>
          <w:sz w:val="17"/>
          <w:szCs w:val="17"/>
          <w:position w:val="-1"/>
        </w:rPr>
        <w:t>mo</w:t>
      </w:r>
      <w:r>
        <w:rPr>
          <w:rFonts w:ascii="Arial" w:hAnsi="Arial" w:eastAsia="Arial" w:cs="Arial"/>
          <w:sz w:val="17"/>
          <w:szCs w:val="17"/>
          <w:spacing w:val="3"/>
          <w:position w:val="-1"/>
        </w:rPr>
        <w:t>1/</w:t>
      </w:r>
      <w:r>
        <w:rPr>
          <w:rFonts w:ascii="Arial" w:hAnsi="Arial" w:eastAsia="Arial" w:cs="Arial"/>
          <w:sz w:val="17"/>
          <w:szCs w:val="17"/>
          <w:position w:val="-1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1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3"/>
          <w:position w:val="7"/>
        </w:rPr>
        <w:t>[</w:t>
      </w:r>
      <w:r>
        <w:rPr>
          <w:rFonts w:ascii="Arial" w:hAnsi="Arial" w:eastAsia="Arial" w:cs="Arial"/>
          <w:sz w:val="10"/>
          <w:szCs w:val="10"/>
          <w:spacing w:val="3"/>
          <w:position w:val="7"/>
        </w:rPr>
        <w:t>22</w:t>
      </w:r>
      <w:r>
        <w:rPr>
          <w:rFonts w:ascii="Microsoft YaHei" w:hAnsi="Microsoft YaHei" w:eastAsia="Microsoft YaHei" w:cs="Microsoft YaHei"/>
          <w:sz w:val="10"/>
          <w:szCs w:val="10"/>
          <w:spacing w:val="3"/>
          <w:position w:val="7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3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-1"/>
        </w:rPr>
        <w:t>。</w:t>
      </w:r>
    </w:p>
    <w:p>
      <w:pPr>
        <w:ind w:left="354"/>
        <w:spacing w:before="35" w:line="20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妊娠前及妊娠期患者激素的应用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>[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  <w:position w:val="7"/>
        </w:rPr>
        <w:t>2</w:t>
      </w:r>
      <w:r>
        <w:rPr>
          <w:rFonts w:ascii="Arial" w:hAnsi="Arial" w:eastAsia="Arial" w:cs="Arial"/>
          <w:sz w:val="10"/>
          <w:szCs w:val="10"/>
          <w:spacing w:val="6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>,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  <w:position w:val="7"/>
        </w:rPr>
        <w:t>5</w:t>
      </w:r>
      <w:r>
        <w:rPr>
          <w:rFonts w:ascii="Arial" w:hAnsi="Arial" w:eastAsia="Arial" w:cs="Arial"/>
          <w:sz w:val="10"/>
          <w:szCs w:val="10"/>
          <w:spacing w:val="6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>,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 xml:space="preserve"> </w:t>
      </w:r>
      <w:r>
        <w:rPr>
          <w:rFonts w:ascii="Arial" w:hAnsi="Arial" w:eastAsia="Arial" w:cs="Arial"/>
          <w:sz w:val="10"/>
          <w:szCs w:val="10"/>
          <w:spacing w:val="6"/>
          <w:position w:val="7"/>
        </w:rPr>
        <w:t>22-23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6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:</w:t>
      </w:r>
    </w:p>
    <w:p>
      <w:pPr>
        <w:ind w:left="2" w:right="526" w:firstLine="377"/>
        <w:spacing w:before="55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(</w:t>
      </w:r>
      <w:r>
        <w:rPr>
          <w:rFonts w:ascii="Arial" w:hAnsi="Arial" w:eastAsia="Arial" w:cs="Arial"/>
          <w:sz w:val="17"/>
          <w:szCs w:val="17"/>
          <w:spacing w:val="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)妊娠前无重要脏器损害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,病情稳定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2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年或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2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年以上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细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胞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毒免疫抑制剂停药半年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,激素仅用泼尼松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≤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20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7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维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持时不影响妊娠。</w:t>
      </w:r>
    </w:p>
    <w:p>
      <w:pPr>
        <w:ind w:left="3" w:right="529" w:firstLine="376"/>
        <w:spacing w:before="2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(</w:t>
      </w:r>
      <w:r>
        <w:rPr>
          <w:rFonts w:ascii="Arial" w:hAnsi="Arial" w:eastAsia="Arial" w:cs="Arial"/>
          <w:sz w:val="17"/>
          <w:szCs w:val="17"/>
          <w:spacing w:val="16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)妊娠期间应慎用激素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,应用最低有效剂量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,最好泼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尼松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&lt;20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8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。</w:t>
      </w:r>
    </w:p>
    <w:p>
      <w:pPr>
        <w:ind w:left="1" w:right="529" w:firstLine="360"/>
        <w:spacing w:before="1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①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如出现病情活动时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重度危及生命则需立即终止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妊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娠。</w:t>
      </w:r>
    </w:p>
    <w:p>
      <w:pPr>
        <w:ind w:right="529" w:firstLine="361"/>
        <w:spacing w:before="1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5"/>
        </w:rPr>
        <w:t>②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如病情评估后仍可继续妊娠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,则酌情加大激素剂量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泼尼松≤</w:t>
      </w:r>
      <w:r>
        <w:rPr>
          <w:rFonts w:ascii="Arial" w:hAnsi="Arial" w:eastAsia="Arial" w:cs="Arial"/>
          <w:sz w:val="17"/>
          <w:szCs w:val="17"/>
          <w:spacing w:val="15"/>
        </w:rPr>
        <w:t>30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5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,建议使用泼尼松、泼尼松龙、甲泼尼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龙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,不推荐使用地塞米松和倍他米松。</w:t>
      </w:r>
    </w:p>
    <w:p>
      <w:pPr>
        <w:ind w:left="17" w:right="526" w:firstLine="345"/>
        <w:spacing w:before="1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③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妊娠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3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个月内使用激素可能增加胎儿唇腭裂风险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因此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不推荐妊娠</w:t>
      </w:r>
      <w:r>
        <w:rPr>
          <w:rFonts w:ascii="Arial" w:hAnsi="Arial" w:eastAsia="Arial" w:cs="Arial"/>
          <w:sz w:val="17"/>
          <w:szCs w:val="17"/>
          <w:spacing w:val="9"/>
        </w:rPr>
        <w:t>3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个月内使用中高剂量激素</w:t>
      </w:r>
      <w:r>
        <w:rPr>
          <w:rFonts w:ascii="Microsoft YaHei" w:hAnsi="Microsoft YaHei" w:eastAsia="Microsoft YaHei" w:cs="Microsoft YaHei"/>
          <w:sz w:val="10"/>
          <w:szCs w:val="10"/>
          <w:spacing w:val="9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9"/>
          <w:position w:val="8"/>
        </w:rPr>
        <w:t>24</w:t>
      </w:r>
      <w:r>
        <w:rPr>
          <w:rFonts w:ascii="Microsoft YaHei" w:hAnsi="Microsoft YaHei" w:eastAsia="Microsoft YaHei" w:cs="Microsoft YaHei"/>
          <w:sz w:val="10"/>
          <w:szCs w:val="10"/>
          <w:spacing w:val="9"/>
          <w:position w:val="8"/>
        </w:rPr>
        <w:t>]</w:t>
      </w:r>
      <w:r>
        <w:rPr>
          <w:rFonts w:ascii="Microsoft YaHei" w:hAnsi="Microsoft YaHei" w:eastAsia="Microsoft YaHei" w:cs="Microsoft YaHei"/>
          <w:sz w:val="10"/>
          <w:szCs w:val="10"/>
          <w:spacing w:val="9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。</w:t>
      </w:r>
    </w:p>
    <w:p>
      <w:pPr>
        <w:ind w:left="1" w:right="529" w:firstLine="360"/>
        <w:spacing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④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长期使用激素进行治疗的患者在分娩时应使用应激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剂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量。</w:t>
      </w:r>
    </w:p>
    <w:p>
      <w:pPr>
        <w:ind w:left="362"/>
        <w:spacing w:before="1" w:line="19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⑤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疾病复发时可考虑静脉滴注甲泼尼龙冲击治疗。</w:t>
      </w:r>
    </w:p>
    <w:p>
      <w:pPr>
        <w:ind w:left="380"/>
        <w:spacing w:before="58" w:line="18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(</w:t>
      </w:r>
      <w:r>
        <w:rPr>
          <w:rFonts w:ascii="Arial" w:hAnsi="Arial" w:eastAsia="Arial" w:cs="Arial"/>
          <w:sz w:val="17"/>
          <w:szCs w:val="17"/>
          <w:spacing w:val="18"/>
        </w:rPr>
        <w:t>3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)妊娠后期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,为促进胎肺成熟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,可选用地塞米松。</w:t>
      </w:r>
    </w:p>
    <w:p>
      <w:pPr>
        <w:ind w:left="1" w:right="477" w:firstLine="354"/>
        <w:spacing w:before="64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4"/>
        </w:rPr>
        <w:t>3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哺乳期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,泼尼松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20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.30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mg</w:t>
      </w:r>
      <w:r>
        <w:rPr>
          <w:rFonts w:ascii="Arial" w:hAnsi="Arial" w:eastAsia="Arial" w:cs="Arial"/>
          <w:sz w:val="17"/>
          <w:szCs w:val="17"/>
          <w:spacing w:val="13"/>
        </w:rPr>
        <w:t>/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时相对安全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,建议服用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激素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后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4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以上再哺乳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。补充钙和维生素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至哺乳期结束。</w:t>
      </w:r>
    </w:p>
    <w:p>
      <w:pPr>
        <w:ind w:left="1" w:right="529" w:firstLine="349"/>
        <w:spacing w:before="1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5"/>
        </w:rPr>
        <w:t>4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胎儿狼疮综合征中先天性心脏传导阻滞的处理:胎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儿狼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疮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综合征最常见的心脏表现为先天性心脏传导阻滞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,其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发病率和病死率较高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。氟化激素(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地塞米松和倍他米松)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经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胎盘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给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药能改善先天性心脏传导阻滞胎儿的生存率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,但这些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药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物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也带来更高的宫内生长迟缓和早产风险。</w:t>
      </w:r>
    </w:p>
    <w:p>
      <w:pPr>
        <w:ind w:left="1" w:right="529" w:firstLine="353"/>
        <w:spacing w:before="1" w:line="22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41"/>
        </w:rPr>
        <w:t>5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预防抗磷脂抗体引发的病态妊娠:约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</w:rPr>
        <w:t>2/4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2"/>
        </w:rPr>
        <w:t>.2/2</w:t>
      </w:r>
      <w:r>
        <w:rPr>
          <w:rFonts w:ascii="Arial" w:hAnsi="Arial" w:eastAsia="Arial" w:cs="Arial"/>
          <w:sz w:val="17"/>
          <w:szCs w:val="17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的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>患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者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体内存在抗磷脂抗体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,暴露于抗磷脂抗体的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患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者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妊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娠面临的主要问题是病态妊娠的风险增加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。抗凝治疗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是最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主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要的预防手段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,激素与阿司匹林联用可降低病态妊娠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风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险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,但要考虑母体并发症的发生。</w:t>
      </w:r>
    </w:p>
    <w:p>
      <w:pPr>
        <w:ind w:left="380"/>
        <w:spacing w:before="40" w:line="200" w:lineRule="auto"/>
        <w:rPr>
          <w:rFonts w:ascii="Microsoft YaHei" w:hAnsi="Microsoft YaHei" w:eastAsia="Microsoft YaHei" w:cs="Microsoft YaHei"/>
          <w:sz w:val="10"/>
          <w:szCs w:val="10"/>
        </w:rPr>
      </w:pP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(七)激素的不良反应</w:t>
      </w:r>
      <w:r>
        <w:rPr>
          <w:rFonts w:ascii="Microsoft YaHei" w:hAnsi="Microsoft YaHei" w:eastAsia="Microsoft YaHei" w:cs="Microsoft YaHei"/>
          <w:sz w:val="10"/>
          <w:szCs w:val="10"/>
          <w:spacing w:val="16"/>
          <w:position w:val="8"/>
        </w:rPr>
        <w:t>[</w:t>
      </w:r>
      <w:r>
        <w:rPr>
          <w:rFonts w:ascii="Arial" w:hAnsi="Arial" w:eastAsia="Arial" w:cs="Arial"/>
          <w:sz w:val="10"/>
          <w:szCs w:val="10"/>
          <w:spacing w:val="16"/>
          <w:position w:val="8"/>
        </w:rPr>
        <w:t>2</w:t>
      </w:r>
      <w:r>
        <w:rPr>
          <w:rFonts w:ascii="Microsoft YaHei" w:hAnsi="Microsoft YaHei" w:eastAsia="Microsoft YaHei" w:cs="Microsoft YaHei"/>
          <w:sz w:val="10"/>
          <w:szCs w:val="10"/>
          <w:spacing w:val="16"/>
          <w:position w:val="8"/>
        </w:rPr>
        <w:t>]</w:t>
      </w:r>
    </w:p>
    <w:p>
      <w:pPr>
        <w:ind w:left="1" w:right="529" w:firstLine="367"/>
        <w:spacing w:before="68" w:line="23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0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激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素治疗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疗程长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,应注意保护下丘脑</w:t>
      </w:r>
      <w:r>
        <w:rPr>
          <w:rFonts w:ascii="Arial" w:hAnsi="Arial" w:eastAsia="Arial" w:cs="Arial"/>
          <w:sz w:val="17"/>
          <w:szCs w:val="17"/>
          <w:spacing w:val="10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垂体</w:t>
      </w:r>
      <w:r>
        <w:rPr>
          <w:rFonts w:ascii="Arial" w:hAnsi="Arial" w:eastAsia="Arial" w:cs="Arial"/>
          <w:sz w:val="17"/>
          <w:szCs w:val="17"/>
          <w:spacing w:val="10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肾上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腺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轴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,建议避免使用对下丘脑</w:t>
      </w:r>
      <w:r>
        <w:rPr>
          <w:rFonts w:ascii="Arial" w:hAnsi="Arial" w:eastAsia="Arial" w:cs="Arial"/>
          <w:sz w:val="17"/>
          <w:szCs w:val="17"/>
          <w:spacing w:val="1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垂体</w:t>
      </w:r>
      <w:r>
        <w:rPr>
          <w:rFonts w:ascii="Arial" w:hAnsi="Arial" w:eastAsia="Arial" w:cs="Arial"/>
          <w:sz w:val="17"/>
          <w:szCs w:val="17"/>
          <w:spacing w:val="1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肾上腺轴影响较大的地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塞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米松等长效和超长效激素。</w:t>
      </w:r>
    </w:p>
    <w:p>
      <w:pPr>
        <w:ind w:right="529" w:firstLine="353"/>
        <w:spacing w:before="6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2"/>
        </w:rPr>
        <w:t>2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长期或大剂量或不规范使用激素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,可诱发及加重感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染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,导致骨质疏松和股骨头无菌性坏死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,消化道溃疡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,神经精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神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失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常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,高血压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,糖尿病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,高脂血症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,水钠潴留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,低血钾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,青光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>眼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,库欣综合征等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一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系列不良反应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严重时甚至导致患者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死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亡。</w:t>
      </w:r>
    </w:p>
    <w:p>
      <w:pPr>
        <w:ind w:left="356"/>
        <w:spacing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5"/>
        </w:rPr>
        <w:t>3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激素应用的不良反应与其剂量和疗程相关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,需要定期</w:t>
      </w:r>
    </w:p>
    <w:p>
      <w:pPr>
        <w:spacing w:before="264" w:line="382" w:lineRule="exact"/>
        <w:jc w:val="right"/>
        <w:rPr>
          <w:rFonts w:ascii="Arial" w:hAnsi="Arial" w:eastAsia="Arial" w:cs="Arial"/>
          <w:sz w:val="28"/>
          <w:szCs w:val="28"/>
        </w:rPr>
      </w:pPr>
      <w:hyperlink w:history="true" r:id="rId3">
        <w:r>
          <w:rPr>
            <w:rFonts w:ascii="Arial" w:hAnsi="Arial" w:eastAsia="Arial" w:cs="Arial"/>
            <w:sz w:val="28"/>
            <w:szCs w:val="28"/>
            <w:color w:val="0000FF"/>
            <w:spacing w:val="-1"/>
            <w:position w:val="4"/>
          </w:rPr>
          <w:t>guide.med</w:t>
        </w:r>
        <w:r>
          <w:rPr>
            <w:rFonts w:ascii="Arial" w:hAnsi="Arial" w:eastAsia="Arial" w:cs="Arial"/>
            <w:sz w:val="28"/>
            <w:szCs w:val="28"/>
            <w:color w:val="0000FF"/>
            <w:position w:val="4"/>
          </w:rPr>
          <w:t>live</w:t>
        </w:r>
        <w:r>
          <w:rPr>
            <w:rFonts w:ascii="Arial" w:hAnsi="Arial" w:eastAsia="Arial" w:cs="Arial"/>
            <w:sz w:val="28"/>
            <w:szCs w:val="28"/>
            <w:color w:val="0000FF"/>
            <w:spacing w:val="-1"/>
            <w:position w:val="4"/>
          </w:rPr>
          <w:t>.</w:t>
        </w:r>
        <w:r>
          <w:rPr>
            <w:rFonts w:ascii="Arial" w:hAnsi="Arial" w:eastAsia="Arial" w:cs="Arial"/>
            <w:sz w:val="28"/>
            <w:szCs w:val="28"/>
            <w:color w:val="0000FF"/>
            <w:position w:val="4"/>
          </w:rPr>
          <w:t>cn</w:t>
        </w:r>
      </w:hyperlink>
    </w:p>
    <w:p>
      <w:pPr>
        <w:sectPr>
          <w:type w:val="continuous"/>
          <w:pgSz w:w="11904" w:h="16156"/>
          <w:pgMar w:top="967" w:right="602" w:bottom="155" w:left="1126" w:header="0" w:footer="0" w:gutter="0"/>
          <w:cols w:equalWidth="0" w:num="2">
            <w:col w:w="4940" w:space="100"/>
            <w:col w:w="5135" w:space="0"/>
          </w:cols>
        </w:sectPr>
        <w:rPr/>
      </w:pPr>
    </w:p>
    <w:p>
      <w:pPr>
        <w:ind w:left="205"/>
        <w:spacing w:before="31" w:line="192" w:lineRule="auto"/>
        <w:rPr>
          <w:rFonts w:ascii="Arial" w:hAnsi="Arial" w:eastAsia="Arial" w:cs="Arial"/>
          <w:sz w:val="15"/>
          <w:szCs w:val="15"/>
        </w:rPr>
      </w:pPr>
      <w:r>
        <w:pict>
          <v:shape id="_x0000_s6" style="position:absolute;margin-left:56.709pt;margin-top:576.439pt;mso-position-vertical-relative:page;mso-position-horizontal-relative:page;width:481.9pt;height:0.35pt;z-index:251661312;" o:allowincell="f" filled="false" strokecolor="#000000" strokeweight="0.33pt" coordsize="9637,6" coordorigin="0,0" path="m0,3l9637,3e">
            <v:stroke joinstyle="miter" miterlimit="10"/>
          </v:shape>
        </w:pict>
      </w:r>
      <w:r>
        <w:pict>
          <v:group id="_x0000_s7" style="position:absolute;margin-left:76pt;margin-top:776pt;mso-position-vertical-relative:page;mso-position-horizontal-relative:page;width:57pt;height:24pt;z-index:251660288;" o:allowincell="f" filled="false" stroked="false" coordsize="1140,480" coordorigin="0,0">
            <v:shape id="_x0000_s8" style="position:absolute;left:0;top:1;width:1140;height:479;" filled="false" stroked="false" type="#_x0000_t75" r:href="http://guide.medlive.cn/">
              <v:imagedata r:id="rId2"/>
            </v:shape>
          </v:group>
        </w:pic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Arial" w:hAnsi="Arial" w:eastAsia="Arial" w:cs="Arial"/>
          <w:sz w:val="15"/>
          <w:szCs w:val="15"/>
          <w:spacing w:val="4"/>
        </w:rPr>
        <w:t>504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中华内科杂志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2024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6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月第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53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卷第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6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  </w:t>
      </w:r>
      <w:r>
        <w:rPr>
          <w:rFonts w:ascii="Arial" w:hAnsi="Arial" w:eastAsia="Arial" w:cs="Arial"/>
          <w:sz w:val="15"/>
          <w:szCs w:val="15"/>
          <w:u w:val="single" w:color="auto"/>
        </w:rPr>
        <w:t>ChinJ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1</w:t>
      </w:r>
      <w:r>
        <w:rPr>
          <w:rFonts w:ascii="Arial" w:hAnsi="Arial" w:eastAsia="Arial" w:cs="Arial"/>
          <w:sz w:val="15"/>
          <w:szCs w:val="15"/>
          <w:u w:val="single" w:color="auto"/>
        </w:rPr>
        <w:t>ntern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Med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June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2024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Vo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1.53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</w:rPr>
        <w:t>No</w:t>
      </w:r>
      <w:r>
        <w:rPr>
          <w:rFonts w:ascii="Arial" w:hAnsi="Arial" w:eastAsia="Arial" w:cs="Arial"/>
          <w:sz w:val="15"/>
          <w:szCs w:val="15"/>
          <w:u w:val="single" w:color="auto"/>
          <w:spacing w:val="2"/>
        </w:rPr>
        <w:t>.6</w:t>
      </w: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pgSz w:w="11904" w:h="16156"/>
          <w:pgMar w:top="967" w:right="602" w:bottom="224" w:left="1070" w:header="0" w:footer="0" w:gutter="0"/>
          <w:cols w:equalWidth="0" w:num="1">
            <w:col w:w="10231" w:space="0"/>
          </w:cols>
        </w:sectPr>
        <w:rPr/>
      </w:pPr>
    </w:p>
    <w:p>
      <w:pPr>
        <w:ind w:left="2436" w:right="364" w:hanging="2366"/>
        <w:spacing w:before="35" w:line="24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观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察评估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,保证疗效与安全性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,提高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sLE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治疗存活率及预后。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冷晓梅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曾小峰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执笔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)</w:t>
      </w:r>
    </w:p>
    <w:p>
      <w:pPr>
        <w:ind w:left="7" w:right="342" w:firstLine="66"/>
        <w:spacing w:before="261" w:line="247" w:lineRule="auto"/>
        <w:tabs>
          <w:tab w:val="left" w:leader="empty" w:pos="81"/>
        </w:tabs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共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识组成员名单</w:t>
      </w:r>
      <w:r>
        <w:rPr>
          <w:rFonts w:ascii="Arial" w:hAnsi="Arial" w:eastAsia="Arial" w:cs="Arial"/>
          <w:sz w:val="15"/>
          <w:szCs w:val="15"/>
          <w:spacing w:val="13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按姓氏汉语拼音排序)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:陈进伟(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中南大学湘雅二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4"/>
        </w:rPr>
        <w:t>医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院风湿科);崔刘福[开滦(集团)有限责任公司医院风湿科];戴冽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ab/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>中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山大学孙逸仙纪念医院风湿科);方勇飞(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第三军医大学西南医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1"/>
        </w:rPr>
        <w:t>院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>风湿科);胡绍先(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>华中科技大学同济医学院附属同济医院风湿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科);黄慈波(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卫生部北京医院风湿科);黄烽(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解放军总医院风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湿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>科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);冷晓梅(中国医学科学院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北京协和医学院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北京协和医院风湿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6"/>
        </w:rPr>
        <w:t>免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疫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科);李彩风(北京儿童医院风湿科);李梦涛(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中国医学科学院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北京协和医学院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北京协和医院风湿免疫科);李芹(云南省第一人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民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6"/>
        </w:rPr>
        <w:t>医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院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风湿科);李向培(安徽省立医院风湿科);李小霞(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首都医科大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学附属宣武医院风湿科);李洋(哈尔滨医科大学附属第二医院风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湿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2"/>
        </w:rPr>
        <w:t>科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;李志军(蚌埠医学院第一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附属医院风湿科);林玲(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汕头大学医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>学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院附属第一医院风湿科);刘升云(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郑州大学第一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附属医院风湿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6"/>
        </w:rPr>
        <w:t>科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;刘湘源(北京大学第三医院风湿科);刘毅(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四川大学华西医院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风湿科);吕昭萍(昆明医学院第一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附属医院风湿科);马丽(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中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日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友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6"/>
        </w:rPr>
        <w:t>好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医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院风湿科);邵风民(河南省人民医院风湿科);宋红梅(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中国医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9"/>
        </w:rPr>
        <w:t>学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科学院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北京协和医学院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北京协和医院风湿免疫科);陶怡(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广州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1"/>
        </w:rPr>
        <w:t>医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学院第二附属医院风湿科);王国春(中日友好医院风湿科);王吉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波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(青岛大学医学院附属医院风湿科);王美美(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东南大学附属中大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6"/>
        </w:rPr>
        <w:t>医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院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风湿科);王轶(兰州大学第二医院风湿科);王友莲(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江西省人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3"/>
        </w:rPr>
        <w:t>民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医院风湿科);王振刚(首都医科大学附属北京同仁医院风湿科);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伍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沪生(北京积水潭医院风湿科);武丽君(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新疆维吾尔自治区人民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>医院风湿科);徐建华(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>安徽医科大学第一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9"/>
        </w:rPr>
        <w:t>附属医院风湿科);杨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静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ab/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(四川省绵阳市中心医院风湿科);杨岫岩(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中山大学附属第一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医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院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6"/>
        </w:rPr>
        <w:t>风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湿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科);袁国华(川北医学院附属医院风湿科);曾小峰(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中国医学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9"/>
        </w:rPr>
        <w:t>科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学院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北京协和医学院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北京协和医院风湿免疫科);詹锋(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海南省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人民医院风湿免疫科);张风肖(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河北省人民医院风湿科);张缪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佳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ab/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(江苏省人民医院风湿科);张文(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中国医学科学院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3"/>
        </w:rPr>
        <w:t>北京协和医学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院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北京协和医院风湿免疫科);赵钺(广西医科大学附属第一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医院风</w:t>
      </w: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湿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6"/>
        </w:rPr>
        <w:t>科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;郑祥雄(福建医科大学附属协和医院风湿科);郑毅(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首都医科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5"/>
        </w:rPr>
        <w:t>大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>学附属北京朝阳医院风湿科);周彬(四川省人民医院风湿科)</w:t>
      </w:r>
    </w:p>
    <w:p>
      <w:pPr>
        <w:ind w:left="1743"/>
        <w:spacing w:before="92" w:line="18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参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考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文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献</w:t>
      </w:r>
    </w:p>
    <w:p>
      <w:pPr>
        <w:ind w:left="164"/>
        <w:spacing w:before="184" w:line="18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[</w:t>
      </w:r>
      <w:r>
        <w:rPr>
          <w:rFonts w:ascii="Arial" w:hAnsi="Arial" w:eastAsia="Arial" w:cs="Arial"/>
          <w:sz w:val="15"/>
          <w:szCs w:val="15"/>
          <w:spacing w:val="14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中华医学会风湿病学分会</w:t>
      </w:r>
      <w:r>
        <w:rPr>
          <w:rFonts w:ascii="Arial" w:hAnsi="Arial" w:eastAsia="Arial" w:cs="Arial"/>
          <w:sz w:val="15"/>
          <w:szCs w:val="15"/>
          <w:spacing w:val="1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系统性红斑狼疮诊断及治疗指南</w:t>
      </w:r>
    </w:p>
    <w:p>
      <w:pPr>
        <w:ind w:left="512"/>
        <w:spacing w:before="15" w:line="158" w:lineRule="exact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2"/>
        </w:rPr>
        <w:t>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]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中华风湿病学杂志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2020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24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342-346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9"/>
        <w:spacing w:before="38"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[</w:t>
      </w:r>
      <w:r>
        <w:rPr>
          <w:rFonts w:ascii="Arial" w:hAnsi="Arial" w:eastAsia="Arial" w:cs="Arial"/>
          <w:sz w:val="15"/>
          <w:szCs w:val="15"/>
          <w:spacing w:val="17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van</w:t>
      </w:r>
      <w:r>
        <w:rPr>
          <w:rFonts w:ascii="Arial" w:hAnsi="Arial" w:eastAsia="Arial" w:cs="Arial"/>
          <w:sz w:val="15"/>
          <w:szCs w:val="15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derGoesMC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JacobsJW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BoersM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eta</w:t>
      </w:r>
      <w:r>
        <w:rPr>
          <w:rFonts w:ascii="Arial" w:hAnsi="Arial" w:eastAsia="Arial" w:cs="Arial"/>
          <w:sz w:val="15"/>
          <w:szCs w:val="15"/>
          <w:spacing w:val="17"/>
        </w:rPr>
        <w:t>1</w:t>
      </w:r>
      <w:r>
        <w:rPr>
          <w:rFonts w:ascii="Arial" w:hAnsi="Arial" w:eastAsia="Arial" w:cs="Arial"/>
          <w:sz w:val="15"/>
          <w:szCs w:val="15"/>
          <w:spacing w:val="15"/>
        </w:rPr>
        <w:t>.</w:t>
      </w:r>
      <w:r>
        <w:rPr>
          <w:rFonts w:ascii="Arial" w:hAnsi="Arial" w:eastAsia="Arial" w:cs="Arial"/>
          <w:sz w:val="15"/>
          <w:szCs w:val="15"/>
        </w:rPr>
        <w:t>Monitoringadverse</w:t>
      </w:r>
    </w:p>
    <w:p>
      <w:pPr>
        <w:ind w:left="408" w:right="476" w:firstLine="1"/>
        <w:spacing w:before="22" w:line="19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events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 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 </w:t>
      </w:r>
      <w:r>
        <w:rPr>
          <w:rFonts w:ascii="Arial" w:hAnsi="Arial" w:eastAsia="Arial" w:cs="Arial"/>
          <w:sz w:val="15"/>
          <w:szCs w:val="15"/>
          <w:spacing w:val="6"/>
        </w:rPr>
        <w:t>1</w:t>
      </w:r>
      <w:r>
        <w:rPr>
          <w:rFonts w:ascii="Arial" w:hAnsi="Arial" w:eastAsia="Arial" w:cs="Arial"/>
          <w:sz w:val="15"/>
          <w:szCs w:val="15"/>
        </w:rPr>
        <w:t>ow</w:t>
      </w:r>
      <w:r>
        <w:rPr>
          <w:rFonts w:ascii="Arial" w:hAnsi="Arial" w:eastAsia="Arial" w:cs="Arial"/>
          <w:sz w:val="15"/>
          <w:szCs w:val="15"/>
          <w:spacing w:val="6"/>
        </w:rPr>
        <w:t>-</w:t>
      </w:r>
      <w:r>
        <w:rPr>
          <w:rFonts w:ascii="Arial" w:hAnsi="Arial" w:eastAsia="Arial" w:cs="Arial"/>
          <w:sz w:val="15"/>
          <w:szCs w:val="15"/>
        </w:rPr>
        <w:t>dose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  </w:t>
      </w:r>
      <w:r>
        <w:rPr>
          <w:rFonts w:ascii="Arial" w:hAnsi="Arial" w:eastAsia="Arial" w:cs="Arial"/>
          <w:sz w:val="15"/>
          <w:szCs w:val="15"/>
        </w:rPr>
        <w:t>g</w:t>
      </w:r>
      <w:r>
        <w:rPr>
          <w:rFonts w:ascii="Arial" w:hAnsi="Arial" w:eastAsia="Arial" w:cs="Arial"/>
          <w:sz w:val="15"/>
          <w:szCs w:val="15"/>
          <w:spacing w:val="6"/>
        </w:rPr>
        <w:t>1</w:t>
      </w:r>
      <w:r>
        <w:rPr>
          <w:rFonts w:ascii="Arial" w:hAnsi="Arial" w:eastAsia="Arial" w:cs="Arial"/>
          <w:sz w:val="15"/>
          <w:szCs w:val="15"/>
        </w:rPr>
        <w:t>ucocorticoid</w:t>
      </w:r>
      <w:r>
        <w:rPr>
          <w:rFonts w:ascii="Arial" w:hAnsi="Arial" w:eastAsia="Arial" w:cs="Arial"/>
          <w:sz w:val="15"/>
          <w:szCs w:val="15"/>
          <w:spacing w:val="6"/>
        </w:rPr>
        <w:t xml:space="preserve">     </w:t>
      </w:r>
      <w:r>
        <w:rPr>
          <w:rFonts w:ascii="Arial" w:hAnsi="Arial" w:eastAsia="Arial" w:cs="Arial"/>
          <w:sz w:val="15"/>
          <w:szCs w:val="15"/>
        </w:rPr>
        <w:t>therapy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 xml:space="preserve">     </w:t>
      </w:r>
      <w:r>
        <w:rPr>
          <w:rFonts w:ascii="Arial" w:hAnsi="Arial" w:eastAsia="Arial" w:cs="Arial"/>
          <w:sz w:val="15"/>
          <w:szCs w:val="15"/>
        </w:rPr>
        <w:t>EULAR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recommendationsforc</w:t>
      </w:r>
      <w:r>
        <w:rPr>
          <w:rFonts w:ascii="Arial" w:hAnsi="Arial" w:eastAsia="Arial" w:cs="Arial"/>
          <w:sz w:val="15"/>
          <w:szCs w:val="15"/>
          <w:spacing w:val="12"/>
        </w:rPr>
        <w:t>1</w:t>
      </w:r>
      <w:r>
        <w:rPr>
          <w:rFonts w:ascii="Arial" w:hAnsi="Arial" w:eastAsia="Arial" w:cs="Arial"/>
          <w:sz w:val="15"/>
          <w:szCs w:val="15"/>
        </w:rPr>
        <w:t>inica</w:t>
      </w:r>
      <w:r>
        <w:rPr>
          <w:rFonts w:ascii="Arial" w:hAnsi="Arial" w:eastAsia="Arial" w:cs="Arial"/>
          <w:sz w:val="15"/>
          <w:szCs w:val="15"/>
          <w:spacing w:val="9"/>
        </w:rPr>
        <w:t>1</w:t>
      </w:r>
      <w:r>
        <w:rPr>
          <w:rFonts w:ascii="Arial" w:hAnsi="Arial" w:eastAsia="Arial" w:cs="Arial"/>
          <w:sz w:val="15"/>
          <w:szCs w:val="15"/>
        </w:rPr>
        <w:t>tria</w:t>
      </w:r>
      <w:r>
        <w:rPr>
          <w:rFonts w:ascii="Arial" w:hAnsi="Arial" w:eastAsia="Arial" w:cs="Arial"/>
          <w:sz w:val="15"/>
          <w:szCs w:val="15"/>
          <w:spacing w:val="9"/>
        </w:rPr>
        <w:t>1</w:t>
      </w:r>
      <w:r>
        <w:rPr>
          <w:rFonts w:ascii="Arial" w:hAnsi="Arial" w:eastAsia="Arial" w:cs="Arial"/>
          <w:sz w:val="15"/>
          <w:szCs w:val="15"/>
        </w:rPr>
        <w:t>sand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dai</w:t>
      </w:r>
      <w:r>
        <w:rPr>
          <w:rFonts w:ascii="Arial" w:hAnsi="Arial" w:eastAsia="Arial" w:cs="Arial"/>
          <w:sz w:val="15"/>
          <w:szCs w:val="15"/>
          <w:spacing w:val="9"/>
        </w:rPr>
        <w:t>1</w:t>
      </w:r>
      <w:r>
        <w:rPr>
          <w:rFonts w:ascii="Arial" w:hAnsi="Arial" w:eastAsia="Arial" w:cs="Arial"/>
          <w:sz w:val="15"/>
          <w:szCs w:val="15"/>
        </w:rPr>
        <w:t>ypractice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</w:rPr>
        <w:t>Ann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RheumDis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202</w:t>
      </w:r>
      <w:r>
        <w:rPr>
          <w:rFonts w:ascii="Arial" w:hAnsi="Arial" w:eastAsia="Arial" w:cs="Arial"/>
          <w:sz w:val="15"/>
          <w:szCs w:val="15"/>
          <w:spacing w:val="3"/>
        </w:rPr>
        <w:t>0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69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2923-2929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.</w:t>
      </w:r>
    </w:p>
    <w:p>
      <w:pPr>
        <w:ind w:left="79"/>
        <w:spacing w:line="182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5"/>
        </w:rPr>
        <w:t>[</w:t>
      </w:r>
      <w:r>
        <w:rPr>
          <w:rFonts w:ascii="Arial" w:hAnsi="Arial" w:eastAsia="Arial" w:cs="Arial"/>
          <w:sz w:val="15"/>
          <w:szCs w:val="15"/>
          <w:spacing w:val="22"/>
        </w:rPr>
        <w:t>3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Duru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van</w:t>
      </w:r>
      <w:r>
        <w:rPr>
          <w:rFonts w:ascii="Arial" w:hAnsi="Arial" w:eastAsia="Arial" w:cs="Arial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derGoesMC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JacobsJW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eta</w:t>
      </w:r>
      <w:r>
        <w:rPr>
          <w:rFonts w:ascii="Arial" w:hAnsi="Arial" w:eastAsia="Arial" w:cs="Arial"/>
          <w:sz w:val="15"/>
          <w:szCs w:val="15"/>
          <w:spacing w:val="22"/>
        </w:rPr>
        <w:t>1.</w:t>
      </w:r>
      <w:r>
        <w:rPr>
          <w:rFonts w:ascii="Arial" w:hAnsi="Arial" w:eastAsia="Arial" w:cs="Arial"/>
          <w:sz w:val="15"/>
          <w:szCs w:val="15"/>
        </w:rPr>
        <w:t>EULARevidence</w:t>
      </w:r>
      <w:r>
        <w:rPr>
          <w:rFonts w:ascii="Arial" w:hAnsi="Arial" w:eastAsia="Arial" w:cs="Arial"/>
          <w:sz w:val="15"/>
          <w:szCs w:val="15"/>
          <w:spacing w:val="22"/>
        </w:rPr>
        <w:t>-</w:t>
      </w:r>
    </w:p>
    <w:p>
      <w:pPr>
        <w:ind w:left="409" w:right="416"/>
        <w:spacing w:before="26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-6"/>
        </w:rPr>
        <w:t>based</w:t>
      </w:r>
      <w:r>
        <w:rPr>
          <w:rFonts w:ascii="Arial" w:hAnsi="Arial" w:eastAsia="Arial" w:cs="Arial"/>
          <w:sz w:val="15"/>
          <w:szCs w:val="15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6"/>
        </w:rPr>
        <w:t>a</w:t>
      </w:r>
      <w:r>
        <w:rPr>
          <w:rFonts w:ascii="Arial" w:hAnsi="Arial" w:eastAsia="Arial" w:cs="Arial"/>
          <w:sz w:val="15"/>
          <w:szCs w:val="15"/>
          <w:spacing w:val="-3"/>
        </w:rPr>
        <w:t>nd</w:t>
      </w:r>
      <w:r>
        <w:rPr>
          <w:rFonts w:ascii="Arial" w:hAnsi="Arial" w:eastAsia="Arial" w:cs="Arial"/>
          <w:sz w:val="15"/>
          <w:szCs w:val="15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3"/>
        </w:rPr>
        <w:t>consensus</w:t>
      </w:r>
      <w:r>
        <w:rPr>
          <w:rFonts w:ascii="Arial" w:hAnsi="Arial" w:eastAsia="Arial" w:cs="Arial"/>
          <w:sz w:val="15"/>
          <w:szCs w:val="15"/>
          <w:spacing w:val="-6"/>
        </w:rPr>
        <w:t>-</w:t>
      </w:r>
      <w:r>
        <w:rPr>
          <w:rFonts w:ascii="Arial" w:hAnsi="Arial" w:eastAsia="Arial" w:cs="Arial"/>
          <w:sz w:val="15"/>
          <w:szCs w:val="15"/>
          <w:spacing w:val="-3"/>
        </w:rPr>
        <w:t>basedrecommendationsonthemanagementof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mediumtohigh</w:t>
      </w:r>
      <w:r>
        <w:rPr>
          <w:rFonts w:ascii="Arial" w:hAnsi="Arial" w:eastAsia="Arial" w:cs="Arial"/>
          <w:sz w:val="15"/>
          <w:szCs w:val="15"/>
          <w:spacing w:val="60"/>
        </w:rPr>
        <w:t>-</w:t>
      </w:r>
      <w:r>
        <w:rPr>
          <w:rFonts w:ascii="Arial" w:hAnsi="Arial" w:eastAsia="Arial" w:cs="Arial"/>
          <w:sz w:val="15"/>
          <w:szCs w:val="15"/>
        </w:rPr>
        <w:t>doseg</w:t>
      </w:r>
      <w:r>
        <w:rPr>
          <w:rFonts w:ascii="Arial" w:hAnsi="Arial" w:eastAsia="Arial" w:cs="Arial"/>
          <w:sz w:val="15"/>
          <w:szCs w:val="15"/>
          <w:spacing w:val="60"/>
        </w:rPr>
        <w:t>1</w:t>
      </w:r>
      <w:r>
        <w:rPr>
          <w:rFonts w:ascii="Arial" w:hAnsi="Arial" w:eastAsia="Arial" w:cs="Arial"/>
          <w:sz w:val="15"/>
          <w:szCs w:val="15"/>
        </w:rPr>
        <w:t>ucocorticoidtherapyinrheumaticdiseases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]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  <w:r>
        <w:rPr>
          <w:rFonts w:ascii="Arial" w:hAnsi="Arial" w:eastAsia="Arial" w:cs="Arial"/>
          <w:sz w:val="15"/>
          <w:szCs w:val="15"/>
        </w:rPr>
        <w:t>Ann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RheumDis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2023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72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2905-2923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</w:rPr>
        <w:t>.</w:t>
      </w:r>
    </w:p>
    <w:p>
      <w:pPr>
        <w:ind w:left="79"/>
        <w:spacing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[</w:t>
      </w:r>
      <w:r>
        <w:rPr>
          <w:rFonts w:ascii="Arial" w:hAnsi="Arial" w:eastAsia="Arial" w:cs="Arial"/>
          <w:sz w:val="15"/>
          <w:szCs w:val="15"/>
          <w:spacing w:val="7"/>
        </w:rPr>
        <w:t>4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Hahn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BH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McMahon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Wi</w:t>
      </w:r>
      <w:r>
        <w:rPr>
          <w:rFonts w:ascii="Arial" w:hAnsi="Arial" w:eastAsia="Arial" w:cs="Arial"/>
          <w:sz w:val="15"/>
          <w:szCs w:val="15"/>
          <w:spacing w:val="7"/>
        </w:rPr>
        <w:t>1</w:t>
      </w:r>
      <w:r>
        <w:rPr>
          <w:rFonts w:ascii="Arial" w:hAnsi="Arial" w:eastAsia="Arial" w:cs="Arial"/>
          <w:sz w:val="15"/>
          <w:szCs w:val="15"/>
        </w:rPr>
        <w:t>kinson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Arial" w:hAnsi="Arial" w:eastAsia="Arial" w:cs="Arial"/>
          <w:sz w:val="15"/>
          <w:szCs w:val="15"/>
        </w:rPr>
        <w:t>eta</w:t>
      </w:r>
      <w:r>
        <w:rPr>
          <w:rFonts w:ascii="Arial" w:hAnsi="Arial" w:eastAsia="Arial" w:cs="Arial"/>
          <w:sz w:val="15"/>
          <w:szCs w:val="15"/>
          <w:spacing w:val="7"/>
        </w:rPr>
        <w:t>1.</w:t>
      </w:r>
      <w:r>
        <w:rPr>
          <w:rFonts w:ascii="Arial" w:hAnsi="Arial" w:eastAsia="Arial" w:cs="Arial"/>
          <w:sz w:val="15"/>
          <w:szCs w:val="15"/>
        </w:rPr>
        <w:t>American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Co</w:t>
      </w:r>
      <w:r>
        <w:rPr>
          <w:rFonts w:ascii="Arial" w:hAnsi="Arial" w:eastAsia="Arial" w:cs="Arial"/>
          <w:sz w:val="15"/>
          <w:szCs w:val="15"/>
          <w:spacing w:val="3"/>
        </w:rPr>
        <w:t>1</w:t>
      </w:r>
      <w:r>
        <w:rPr>
          <w:rFonts w:ascii="Arial" w:hAnsi="Arial" w:eastAsia="Arial" w:cs="Arial"/>
          <w:sz w:val="15"/>
          <w:szCs w:val="15"/>
        </w:rPr>
        <w:t>egeof</w:t>
      </w:r>
    </w:p>
    <w:p>
      <w:pPr>
        <w:ind w:left="349" w:right="432" w:firstLine="62"/>
        <w:spacing w:before="30" w:line="193" w:lineRule="auto"/>
        <w:tabs>
          <w:tab w:val="left" w:leader="empty" w:pos="424"/>
        </w:tabs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Rheumato</w:t>
      </w:r>
      <w:r>
        <w:rPr>
          <w:rFonts w:ascii="Arial" w:hAnsi="Arial" w:eastAsia="Arial" w:cs="Arial"/>
          <w:sz w:val="15"/>
          <w:szCs w:val="15"/>
          <w:spacing w:val="8"/>
        </w:rPr>
        <w:t>1</w:t>
      </w:r>
      <w:r>
        <w:rPr>
          <w:rFonts w:ascii="Arial" w:hAnsi="Arial" w:eastAsia="Arial" w:cs="Arial"/>
          <w:sz w:val="15"/>
          <w:szCs w:val="15"/>
        </w:rPr>
        <w:t>ogy</w:t>
      </w:r>
      <w:r>
        <w:rPr>
          <w:rFonts w:ascii="Arial" w:hAnsi="Arial" w:eastAsia="Arial" w:cs="Arial"/>
          <w:sz w:val="15"/>
          <w:szCs w:val="15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guide</w:t>
      </w:r>
      <w:r>
        <w:rPr>
          <w:rFonts w:ascii="Arial" w:hAnsi="Arial" w:eastAsia="Arial" w:cs="Arial"/>
          <w:sz w:val="15"/>
          <w:szCs w:val="15"/>
          <w:spacing w:val="5"/>
        </w:rPr>
        <w:t>1</w:t>
      </w:r>
      <w:r>
        <w:rPr>
          <w:rFonts w:ascii="Arial" w:hAnsi="Arial" w:eastAsia="Arial" w:cs="Arial"/>
          <w:sz w:val="15"/>
          <w:szCs w:val="15"/>
        </w:rPr>
        <w:t>ines</w:t>
      </w:r>
      <w:r>
        <w:rPr>
          <w:rFonts w:ascii="Arial" w:hAnsi="Arial" w:eastAsia="Arial" w:cs="Arial"/>
          <w:sz w:val="15"/>
          <w:szCs w:val="15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for</w:t>
      </w:r>
      <w:r>
        <w:rPr>
          <w:rFonts w:ascii="Arial" w:hAnsi="Arial" w:eastAsia="Arial" w:cs="Arial"/>
          <w:sz w:val="15"/>
          <w:szCs w:val="15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screening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  </w:t>
      </w:r>
      <w:r>
        <w:rPr>
          <w:rFonts w:ascii="Arial" w:hAnsi="Arial" w:eastAsia="Arial" w:cs="Arial"/>
          <w:sz w:val="15"/>
          <w:szCs w:val="15"/>
        </w:rPr>
        <w:t>treatment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 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managementof</w:t>
      </w:r>
      <w:r>
        <w:rPr>
          <w:rFonts w:ascii="Arial" w:hAnsi="Arial" w:eastAsia="Arial" w:cs="Arial"/>
          <w:sz w:val="15"/>
          <w:szCs w:val="15"/>
          <w:spacing w:val="73"/>
        </w:rPr>
        <w:t xml:space="preserve"> </w:t>
      </w:r>
      <w:r>
        <w:rPr>
          <w:rFonts w:ascii="Arial" w:hAnsi="Arial" w:eastAsia="Arial" w:cs="Arial"/>
          <w:sz w:val="15"/>
          <w:szCs w:val="15"/>
          <w:spacing w:val="67"/>
        </w:rPr>
        <w:t>1</w:t>
      </w:r>
      <w:r>
        <w:rPr>
          <w:rFonts w:ascii="Arial" w:hAnsi="Arial" w:eastAsia="Arial" w:cs="Arial"/>
          <w:sz w:val="15"/>
          <w:szCs w:val="15"/>
        </w:rPr>
        <w:t>upus</w:t>
      </w:r>
      <w:r>
        <w:rPr>
          <w:rFonts w:ascii="Arial" w:hAnsi="Arial" w:eastAsia="Arial" w:cs="Arial"/>
          <w:sz w:val="15"/>
          <w:szCs w:val="15"/>
          <w:spacing w:val="6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nephritis</w:t>
      </w:r>
      <w:r>
        <w:rPr>
          <w:rFonts w:ascii="Microsoft YaHei" w:hAnsi="Microsoft YaHei" w:eastAsia="Microsoft YaHei" w:cs="Microsoft YaHei"/>
          <w:sz w:val="15"/>
          <w:szCs w:val="15"/>
          <w:spacing w:val="67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6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67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67"/>
        </w:rPr>
        <w:t xml:space="preserve"> </w:t>
      </w:r>
      <w:r>
        <w:rPr>
          <w:rFonts w:ascii="Arial" w:hAnsi="Arial" w:eastAsia="Arial" w:cs="Arial"/>
          <w:sz w:val="15"/>
          <w:szCs w:val="15"/>
          <w:spacing w:val="67"/>
        </w:rPr>
        <w:t>.</w:t>
      </w:r>
      <w:r>
        <w:rPr>
          <w:rFonts w:ascii="Arial" w:hAnsi="Arial" w:eastAsia="Arial" w:cs="Arial"/>
          <w:sz w:val="15"/>
          <w:szCs w:val="15"/>
          <w:spacing w:val="6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Arthritis</w:t>
      </w:r>
      <w:r>
        <w:rPr>
          <w:rFonts w:ascii="Arial" w:hAnsi="Arial" w:eastAsia="Arial" w:cs="Arial"/>
          <w:sz w:val="15"/>
          <w:szCs w:val="15"/>
          <w:spacing w:val="6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Care</w:t>
      </w:r>
      <w:r>
        <w:rPr>
          <w:rFonts w:ascii="Arial" w:hAnsi="Arial" w:eastAsia="Arial" w:cs="Arial"/>
          <w:sz w:val="15"/>
          <w:szCs w:val="15"/>
          <w:spacing w:val="6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Res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ab/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(</w:t>
      </w:r>
      <w:r>
        <w:rPr>
          <w:rFonts w:ascii="Arial" w:hAnsi="Arial" w:eastAsia="Arial" w:cs="Arial"/>
          <w:sz w:val="15"/>
          <w:szCs w:val="15"/>
        </w:rPr>
        <w:t>Hoboken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2022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64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797-808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.</w:t>
      </w:r>
    </w:p>
    <w:p>
      <w:pPr>
        <w:ind w:left="79"/>
        <w:spacing w:line="183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1"/>
        </w:rPr>
        <w:t>[</w:t>
      </w:r>
      <w:r>
        <w:rPr>
          <w:rFonts w:ascii="Arial" w:hAnsi="Arial" w:eastAsia="Arial" w:cs="Arial"/>
          <w:sz w:val="15"/>
          <w:szCs w:val="15"/>
          <w:spacing w:val="21"/>
        </w:rPr>
        <w:t>5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陈华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,张文</w:t>
      </w:r>
      <w:r>
        <w:rPr>
          <w:rFonts w:ascii="Arial" w:hAnsi="Arial" w:eastAsia="Arial" w:cs="Arial"/>
          <w:sz w:val="15"/>
          <w:szCs w:val="15"/>
          <w:spacing w:val="21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糖皮质激素在系统性红斑狼疮治疗中的应用</w:t>
      </w:r>
    </w:p>
    <w:p>
      <w:pPr>
        <w:ind w:left="426"/>
        <w:spacing w:before="16" w:line="18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]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内科理论与实践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2008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3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275-279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</w:p>
    <w:p>
      <w:pPr>
        <w:ind w:left="79"/>
        <w:spacing w:before="16"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1"/>
        </w:rPr>
        <w:t>[</w:t>
      </w:r>
      <w:r>
        <w:rPr>
          <w:rFonts w:ascii="Arial" w:hAnsi="Arial" w:eastAsia="Arial" w:cs="Arial"/>
          <w:sz w:val="15"/>
          <w:szCs w:val="15"/>
          <w:spacing w:val="18"/>
        </w:rPr>
        <w:t>6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Manson</w:t>
      </w:r>
      <w:r>
        <w:rPr>
          <w:rFonts w:ascii="Arial" w:hAnsi="Arial" w:eastAsia="Arial" w:cs="Arial"/>
          <w:sz w:val="15"/>
          <w:szCs w:val="15"/>
          <w:spacing w:val="18"/>
        </w:rPr>
        <w:t xml:space="preserve">  </w:t>
      </w:r>
      <w:r>
        <w:rPr>
          <w:rFonts w:ascii="Arial" w:hAnsi="Arial" w:eastAsia="Arial" w:cs="Arial"/>
          <w:sz w:val="15"/>
          <w:szCs w:val="15"/>
          <w:b/>
          <w:bCs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Rahman</w:t>
      </w:r>
      <w:r>
        <w:rPr>
          <w:rFonts w:ascii="Arial" w:hAnsi="Arial" w:eastAsia="Arial" w:cs="Arial"/>
          <w:sz w:val="15"/>
          <w:szCs w:val="15"/>
          <w:spacing w:val="18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spacing w:val="18"/>
        </w:rPr>
        <w:t>.</w:t>
      </w:r>
      <w:r>
        <w:rPr>
          <w:rFonts w:ascii="Arial" w:hAnsi="Arial" w:eastAsia="Arial" w:cs="Arial"/>
          <w:sz w:val="15"/>
          <w:szCs w:val="15"/>
          <w:spacing w:val="1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systemic</w:t>
      </w:r>
      <w:r>
        <w:rPr>
          <w:rFonts w:ascii="Arial" w:hAnsi="Arial" w:eastAsia="Arial" w:cs="Arial"/>
          <w:sz w:val="15"/>
          <w:szCs w:val="15"/>
          <w:spacing w:val="18"/>
        </w:rPr>
        <w:t>1</w:t>
      </w:r>
      <w:r>
        <w:rPr>
          <w:rFonts w:ascii="Arial" w:hAnsi="Arial" w:eastAsia="Arial" w:cs="Arial"/>
          <w:sz w:val="15"/>
          <w:szCs w:val="15"/>
        </w:rPr>
        <w:t>upuserythematosus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Arial" w:hAnsi="Arial" w:eastAsia="Arial" w:cs="Arial"/>
          <w:sz w:val="15"/>
          <w:szCs w:val="15"/>
          <w:spacing w:val="18"/>
        </w:rPr>
        <w:t>.</w:t>
      </w:r>
    </w:p>
    <w:p>
      <w:pPr>
        <w:ind w:left="412"/>
        <w:spacing w:before="21" w:line="17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20"/>
        </w:rPr>
        <w:t>0</w:t>
      </w:r>
      <w:r>
        <w:rPr>
          <w:rFonts w:ascii="Arial" w:hAnsi="Arial" w:eastAsia="Arial" w:cs="Arial"/>
          <w:sz w:val="15"/>
          <w:szCs w:val="15"/>
        </w:rPr>
        <w:t>rphanetJRareDis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2006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2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6</w:t>
      </w:r>
      <w:r>
        <w:rPr>
          <w:rFonts w:ascii="Arial" w:hAnsi="Arial" w:eastAsia="Arial" w:cs="Arial"/>
          <w:sz w:val="15"/>
          <w:szCs w:val="15"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.</w:t>
      </w:r>
    </w:p>
    <w:p>
      <w:pPr>
        <w:ind w:left="79"/>
        <w:spacing w:before="20" w:line="17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[</w:t>
      </w:r>
      <w:r>
        <w:rPr>
          <w:rFonts w:ascii="Arial" w:hAnsi="Arial" w:eastAsia="Arial" w:cs="Arial"/>
          <w:sz w:val="15"/>
          <w:szCs w:val="15"/>
          <w:spacing w:val="21"/>
        </w:rPr>
        <w:t>7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Wa</w:t>
      </w:r>
      <w:r>
        <w:rPr>
          <w:rFonts w:ascii="Arial" w:hAnsi="Arial" w:eastAsia="Arial" w:cs="Arial"/>
          <w:sz w:val="15"/>
          <w:szCs w:val="15"/>
          <w:spacing w:val="21"/>
        </w:rPr>
        <w:t>1</w:t>
      </w:r>
      <w:r>
        <w:rPr>
          <w:rFonts w:ascii="Arial" w:hAnsi="Arial" w:eastAsia="Arial" w:cs="Arial"/>
          <w:sz w:val="15"/>
          <w:szCs w:val="15"/>
        </w:rPr>
        <w:t>ingHW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sontheimerRD</w:t>
      </w:r>
      <w:r>
        <w:rPr>
          <w:rFonts w:ascii="Arial" w:hAnsi="Arial" w:eastAsia="Arial" w:cs="Arial"/>
          <w:sz w:val="15"/>
          <w:szCs w:val="15"/>
          <w:spacing w:val="21"/>
        </w:rPr>
        <w:t>.</w:t>
      </w:r>
      <w:r>
        <w:rPr>
          <w:rFonts w:ascii="Arial" w:hAnsi="Arial" w:eastAsia="Arial" w:cs="Arial"/>
          <w:sz w:val="15"/>
          <w:szCs w:val="15"/>
        </w:rPr>
        <w:t>Cutaneous</w:t>
      </w:r>
      <w:r>
        <w:rPr>
          <w:rFonts w:ascii="Arial" w:hAnsi="Arial" w:eastAsia="Arial" w:cs="Arial"/>
          <w:sz w:val="15"/>
          <w:szCs w:val="15"/>
          <w:spacing w:val="21"/>
        </w:rPr>
        <w:t>1</w:t>
      </w:r>
      <w:r>
        <w:rPr>
          <w:rFonts w:ascii="Arial" w:hAnsi="Arial" w:eastAsia="Arial" w:cs="Arial"/>
          <w:sz w:val="15"/>
          <w:szCs w:val="15"/>
        </w:rPr>
        <w:t>upuserythematosus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:</w:t>
      </w:r>
    </w:p>
    <w:p>
      <w:pPr>
        <w:ind w:left="412" w:right="527" w:hanging="2"/>
        <w:spacing w:before="21" w:line="19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issuesindiagnosisand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treatment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]</w:t>
      </w:r>
      <w:r>
        <w:rPr>
          <w:rFonts w:ascii="Arial" w:hAnsi="Arial" w:eastAsia="Arial" w:cs="Arial"/>
          <w:sz w:val="15"/>
          <w:szCs w:val="15"/>
          <w:spacing w:val="11"/>
        </w:rPr>
        <w:t>.</w:t>
      </w:r>
      <w:r>
        <w:rPr>
          <w:rFonts w:ascii="Arial" w:hAnsi="Arial" w:eastAsia="Arial" w:cs="Arial"/>
          <w:sz w:val="15"/>
          <w:szCs w:val="15"/>
        </w:rPr>
        <w:t>AmJC</w:t>
      </w:r>
      <w:r>
        <w:rPr>
          <w:rFonts w:ascii="Arial" w:hAnsi="Arial" w:eastAsia="Arial" w:cs="Arial"/>
          <w:sz w:val="15"/>
          <w:szCs w:val="15"/>
          <w:spacing w:val="11"/>
        </w:rPr>
        <w:t>1</w:t>
      </w:r>
      <w:r>
        <w:rPr>
          <w:rFonts w:ascii="Arial" w:hAnsi="Arial" w:eastAsia="Arial" w:cs="Arial"/>
          <w:sz w:val="15"/>
          <w:szCs w:val="15"/>
        </w:rPr>
        <w:t>inDermato</w:t>
      </w:r>
      <w:r>
        <w:rPr>
          <w:rFonts w:ascii="Arial" w:hAnsi="Arial" w:eastAsia="Arial" w:cs="Arial"/>
          <w:sz w:val="15"/>
          <w:szCs w:val="15"/>
          <w:spacing w:val="11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,</w:t>
      </w:r>
      <w:r>
        <w:rPr>
          <w:rFonts w:ascii="Arial" w:hAnsi="Arial" w:eastAsia="Arial" w:cs="Arial"/>
          <w:sz w:val="15"/>
          <w:szCs w:val="15"/>
          <w:spacing w:val="11"/>
        </w:rPr>
        <w:t>2009</w:t>
      </w:r>
      <w:r>
        <w:rPr>
          <w:rFonts w:ascii="Arial" w:hAnsi="Arial" w:eastAsia="Arial" w:cs="Arial"/>
          <w:sz w:val="15"/>
          <w:szCs w:val="15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2</w:t>
      </w:r>
      <w:r>
        <w:rPr>
          <w:rFonts w:ascii="Arial" w:hAnsi="Arial" w:eastAsia="Arial" w:cs="Arial"/>
          <w:sz w:val="15"/>
          <w:szCs w:val="15"/>
          <w:spacing w:val="2"/>
        </w:rPr>
        <w:t>0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365-382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.</w:t>
      </w:r>
    </w:p>
    <w:p>
      <w:pPr>
        <w:ind w:left="79"/>
        <w:spacing w:before="1" w:line="187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[</w:t>
      </w:r>
      <w:r>
        <w:rPr>
          <w:rFonts w:ascii="Arial" w:hAnsi="Arial" w:eastAsia="Arial" w:cs="Arial"/>
          <w:sz w:val="15"/>
          <w:szCs w:val="15"/>
          <w:spacing w:val="18"/>
        </w:rPr>
        <w:t>8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徐传辉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,栗占国</w:t>
      </w:r>
      <w:r>
        <w:rPr>
          <w:rFonts w:ascii="Arial" w:hAnsi="Arial" w:eastAsia="Arial" w:cs="Arial"/>
          <w:sz w:val="15"/>
          <w:szCs w:val="15"/>
          <w:spacing w:val="18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系统性红斑狼疮的循证医学治疗[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]</w:t>
      </w:r>
      <w:r>
        <w:rPr>
          <w:rFonts w:ascii="Arial" w:hAnsi="Arial" w:eastAsia="Arial" w:cs="Arial"/>
          <w:sz w:val="15"/>
          <w:szCs w:val="15"/>
          <w:spacing w:val="18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18"/>
        </w:rPr>
        <w:t>临床</w:t>
      </w:r>
    </w:p>
    <w:p>
      <w:pPr>
        <w:ind w:left="425"/>
        <w:spacing w:before="10" w:line="188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内科杂志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2022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28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7</w:t>
      </w:r>
      <w:r>
        <w:rPr>
          <w:rFonts w:ascii="Arial" w:hAnsi="Arial" w:eastAsia="Arial" w:cs="Arial"/>
          <w:sz w:val="15"/>
          <w:szCs w:val="15"/>
          <w:spacing w:val="1"/>
        </w:rPr>
        <w:t>29-732</w:t>
      </w:r>
      <w:r>
        <w:rPr>
          <w:rFonts w:ascii="Arial" w:hAnsi="Arial" w:eastAsia="Arial" w:cs="Arial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1"/>
        </w:rPr>
        <w:t>.</w:t>
      </w:r>
    </w:p>
    <w:p>
      <w:pPr>
        <w:ind w:left="79"/>
        <w:spacing w:before="15"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[</w:t>
      </w:r>
      <w:r>
        <w:rPr>
          <w:rFonts w:ascii="Arial" w:hAnsi="Arial" w:eastAsia="Arial" w:cs="Arial"/>
          <w:sz w:val="15"/>
          <w:szCs w:val="15"/>
          <w:spacing w:val="16"/>
        </w:rPr>
        <w:t>9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BoumpasDT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AustinHA</w:t>
      </w:r>
      <w:r>
        <w:rPr>
          <w:rFonts w:ascii="Arial" w:hAnsi="Arial" w:eastAsia="Arial" w:cs="Arial"/>
          <w:sz w:val="15"/>
          <w:szCs w:val="15"/>
          <w:spacing w:val="16"/>
        </w:rPr>
        <w:t>3</w:t>
      </w:r>
      <w:r>
        <w:rPr>
          <w:rFonts w:ascii="Arial" w:hAnsi="Arial" w:eastAsia="Arial" w:cs="Arial"/>
          <w:sz w:val="15"/>
          <w:szCs w:val="15"/>
        </w:rPr>
        <w:t>rd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Vaughn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EM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eta</w:t>
      </w:r>
      <w:r>
        <w:rPr>
          <w:rFonts w:ascii="Arial" w:hAnsi="Arial" w:eastAsia="Arial" w:cs="Arial"/>
          <w:sz w:val="15"/>
          <w:szCs w:val="15"/>
          <w:spacing w:val="16"/>
        </w:rPr>
        <w:t>1.</w:t>
      </w:r>
      <w:r>
        <w:rPr>
          <w:rFonts w:ascii="Arial" w:hAnsi="Arial" w:eastAsia="Arial" w:cs="Arial"/>
          <w:sz w:val="15"/>
          <w:szCs w:val="15"/>
        </w:rPr>
        <w:t>Contro</w:t>
      </w:r>
      <w:r>
        <w:rPr>
          <w:rFonts w:ascii="Arial" w:hAnsi="Arial" w:eastAsia="Arial" w:cs="Arial"/>
          <w:sz w:val="15"/>
          <w:szCs w:val="15"/>
          <w:spacing w:val="16"/>
        </w:rPr>
        <w:t>1</w:t>
      </w:r>
      <w:r>
        <w:rPr>
          <w:rFonts w:ascii="Arial" w:hAnsi="Arial" w:eastAsia="Arial" w:cs="Arial"/>
          <w:sz w:val="15"/>
          <w:szCs w:val="15"/>
        </w:rPr>
        <w:t>ed</w:t>
      </w:r>
      <w:r>
        <w:rPr>
          <w:rFonts w:ascii="Arial" w:hAnsi="Arial" w:eastAsia="Arial" w:cs="Arial"/>
          <w:sz w:val="15"/>
          <w:szCs w:val="15"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tria</w:t>
      </w:r>
      <w:r>
        <w:rPr>
          <w:rFonts w:ascii="Arial" w:hAnsi="Arial" w:eastAsia="Arial" w:cs="Arial"/>
          <w:sz w:val="15"/>
          <w:szCs w:val="15"/>
          <w:spacing w:val="16"/>
        </w:rPr>
        <w:t>1</w:t>
      </w:r>
    </w:p>
    <w:p>
      <w:pPr>
        <w:ind w:left="402" w:right="441" w:firstLine="7"/>
        <w:spacing w:before="32" w:line="21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ofpu</w:t>
      </w:r>
      <w:r>
        <w:rPr>
          <w:rFonts w:ascii="Arial" w:hAnsi="Arial" w:eastAsia="Arial" w:cs="Arial"/>
          <w:sz w:val="15"/>
          <w:szCs w:val="15"/>
          <w:spacing w:val="38"/>
        </w:rPr>
        <w:t>1</w:t>
      </w:r>
      <w:r>
        <w:rPr>
          <w:rFonts w:ascii="Arial" w:hAnsi="Arial" w:eastAsia="Arial" w:cs="Arial"/>
          <w:sz w:val="15"/>
          <w:szCs w:val="15"/>
        </w:rPr>
        <w:t>se</w:t>
      </w:r>
      <w:r>
        <w:rPr>
          <w:rFonts w:ascii="Arial" w:hAnsi="Arial" w:eastAsia="Arial" w:cs="Arial"/>
          <w:sz w:val="15"/>
          <w:szCs w:val="15"/>
          <w:spacing w:val="3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methy</w:t>
      </w:r>
      <w:r>
        <w:rPr>
          <w:rFonts w:ascii="Arial" w:hAnsi="Arial" w:eastAsia="Arial" w:cs="Arial"/>
          <w:sz w:val="15"/>
          <w:szCs w:val="15"/>
          <w:spacing w:val="32"/>
        </w:rPr>
        <w:t>1</w:t>
      </w:r>
      <w:r>
        <w:rPr>
          <w:rFonts w:ascii="Arial" w:hAnsi="Arial" w:eastAsia="Arial" w:cs="Arial"/>
          <w:sz w:val="15"/>
          <w:szCs w:val="15"/>
        </w:rPr>
        <w:t>predniso</w:t>
      </w:r>
      <w:r>
        <w:rPr>
          <w:rFonts w:ascii="Arial" w:hAnsi="Arial" w:eastAsia="Arial" w:cs="Arial"/>
          <w:sz w:val="15"/>
          <w:szCs w:val="15"/>
          <w:spacing w:val="32"/>
        </w:rPr>
        <w:t>1</w:t>
      </w:r>
      <w:r>
        <w:rPr>
          <w:rFonts w:ascii="Arial" w:hAnsi="Arial" w:eastAsia="Arial" w:cs="Arial"/>
          <w:sz w:val="15"/>
          <w:szCs w:val="15"/>
        </w:rPr>
        <w:t>one</w:t>
      </w:r>
      <w:r>
        <w:rPr>
          <w:rFonts w:ascii="Arial" w:hAnsi="Arial" w:eastAsia="Arial" w:cs="Arial"/>
          <w:sz w:val="15"/>
          <w:szCs w:val="15"/>
          <w:spacing w:val="3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versus</w:t>
      </w:r>
      <w:r>
        <w:rPr>
          <w:rFonts w:ascii="Arial" w:hAnsi="Arial" w:eastAsia="Arial" w:cs="Arial"/>
          <w:sz w:val="15"/>
          <w:szCs w:val="15"/>
          <w:spacing w:val="3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two</w:t>
      </w:r>
      <w:r>
        <w:rPr>
          <w:rFonts w:ascii="Arial" w:hAnsi="Arial" w:eastAsia="Arial" w:cs="Arial"/>
          <w:sz w:val="15"/>
          <w:szCs w:val="15"/>
          <w:spacing w:val="3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regimens</w:t>
      </w:r>
      <w:r>
        <w:rPr>
          <w:rFonts w:ascii="Arial" w:hAnsi="Arial" w:eastAsia="Arial" w:cs="Arial"/>
          <w:sz w:val="15"/>
          <w:szCs w:val="15"/>
          <w:spacing w:val="3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ofpu</w:t>
      </w:r>
      <w:r>
        <w:rPr>
          <w:rFonts w:ascii="Arial" w:hAnsi="Arial" w:eastAsia="Arial" w:cs="Arial"/>
          <w:sz w:val="15"/>
          <w:szCs w:val="15"/>
          <w:spacing w:val="32"/>
        </w:rPr>
        <w:t>1</w:t>
      </w:r>
      <w:r>
        <w:rPr>
          <w:rFonts w:ascii="Arial" w:hAnsi="Arial" w:eastAsia="Arial" w:cs="Arial"/>
          <w:sz w:val="15"/>
          <w:szCs w:val="15"/>
        </w:rPr>
        <w:t>se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cyc</w:t>
      </w:r>
      <w:r>
        <w:rPr>
          <w:rFonts w:ascii="Arial" w:hAnsi="Arial" w:eastAsia="Arial" w:cs="Arial"/>
          <w:sz w:val="15"/>
          <w:szCs w:val="15"/>
          <w:spacing w:val="6"/>
        </w:rPr>
        <w:t>1</w:t>
      </w:r>
      <w:r>
        <w:rPr>
          <w:rFonts w:ascii="Arial" w:hAnsi="Arial" w:eastAsia="Arial" w:cs="Arial"/>
          <w:sz w:val="15"/>
          <w:szCs w:val="15"/>
        </w:rPr>
        <w:t>ophosphamidein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severe</w:t>
      </w:r>
      <w:r>
        <w:rPr>
          <w:rFonts w:ascii="Arial" w:hAnsi="Arial" w:eastAsia="Arial" w:cs="Arial"/>
          <w:sz w:val="15"/>
          <w:szCs w:val="15"/>
          <w:spacing w:val="6"/>
        </w:rPr>
        <w:t>1</w:t>
      </w:r>
      <w:r>
        <w:rPr>
          <w:rFonts w:ascii="Arial" w:hAnsi="Arial" w:eastAsia="Arial" w:cs="Arial"/>
          <w:sz w:val="15"/>
          <w:szCs w:val="15"/>
        </w:rPr>
        <w:t>upusnephritis</w:t>
      </w:r>
      <w:r>
        <w:rPr>
          <w:rFonts w:ascii="Microsoft YaHei" w:hAnsi="Microsoft YaHei" w:eastAsia="Microsoft YaHei" w:cs="Microsoft YaHei"/>
          <w:sz w:val="15"/>
          <w:szCs w:val="15"/>
          <w:spacing w:val="6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.</w:t>
      </w:r>
      <w:r>
        <w:rPr>
          <w:rFonts w:ascii="Arial" w:hAnsi="Arial" w:eastAsia="Arial" w:cs="Arial"/>
          <w:sz w:val="15"/>
          <w:szCs w:val="15"/>
        </w:rPr>
        <w:t>Lancet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spacing w:val="3"/>
        </w:rPr>
        <w:t>2992</w:t>
      </w:r>
      <w:r>
        <w:rPr>
          <w:rFonts w:ascii="Arial" w:hAnsi="Arial" w:eastAsia="Arial" w:cs="Arial"/>
          <w:sz w:val="15"/>
          <w:szCs w:val="15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3"/>
        </w:rPr>
        <w:t>,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Arial" w:hAnsi="Arial" w:eastAsia="Arial" w:cs="Arial"/>
          <w:sz w:val="15"/>
          <w:szCs w:val="15"/>
          <w:spacing w:val="4"/>
        </w:rPr>
        <w:t>34</w:t>
      </w:r>
      <w:r>
        <w:rPr>
          <w:rFonts w:ascii="Arial" w:hAnsi="Arial" w:eastAsia="Arial" w:cs="Arial"/>
          <w:sz w:val="15"/>
          <w:szCs w:val="15"/>
          <w:spacing w:val="3"/>
        </w:rPr>
        <w:t>0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742-745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.</w:t>
      </w:r>
    </w:p>
    <w:p>
      <w:pPr>
        <w:spacing w:before="1" w:line="178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6"/>
        </w:rPr>
        <w:t>[</w:t>
      </w:r>
      <w:r>
        <w:rPr>
          <w:rFonts w:ascii="Arial" w:hAnsi="Arial" w:eastAsia="Arial" w:cs="Arial"/>
          <w:sz w:val="15"/>
          <w:szCs w:val="15"/>
          <w:spacing w:val="20"/>
        </w:rPr>
        <w:t>20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BertsiasGK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Tektonidou</w:t>
      </w:r>
      <w:r>
        <w:rPr>
          <w:rFonts w:ascii="Arial" w:hAnsi="Arial" w:eastAsia="Arial" w:cs="Arial"/>
          <w:sz w:val="15"/>
          <w:szCs w:val="15"/>
          <w:spacing w:val="20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AmouraZ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eta</w:t>
      </w:r>
      <w:r>
        <w:rPr>
          <w:rFonts w:ascii="Arial" w:hAnsi="Arial" w:eastAsia="Arial" w:cs="Arial"/>
          <w:sz w:val="15"/>
          <w:szCs w:val="15"/>
          <w:spacing w:val="20"/>
        </w:rPr>
        <w:t>1.</w:t>
      </w:r>
      <w:r>
        <w:rPr>
          <w:rFonts w:ascii="Arial" w:hAnsi="Arial" w:eastAsia="Arial" w:cs="Arial"/>
          <w:sz w:val="15"/>
          <w:szCs w:val="15"/>
        </w:rPr>
        <w:t>JointEuropean</w:t>
      </w:r>
    </w:p>
    <w:p>
      <w:pPr>
        <w:ind w:left="409" w:right="422" w:firstLine="2"/>
        <w:spacing w:before="29" w:line="22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LeagueAgainstRheumatism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and</w:t>
      </w:r>
      <w:r>
        <w:rPr>
          <w:rFonts w:ascii="Arial" w:hAnsi="Arial" w:eastAsia="Arial" w:cs="Arial"/>
          <w:sz w:val="15"/>
          <w:szCs w:val="15"/>
          <w:spacing w:val="1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European</w:t>
      </w:r>
      <w:r>
        <w:rPr>
          <w:rFonts w:ascii="Arial" w:hAnsi="Arial" w:eastAsia="Arial" w:cs="Arial"/>
          <w:sz w:val="15"/>
          <w:szCs w:val="15"/>
          <w:spacing w:val="1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Rena</w:t>
      </w:r>
      <w:r>
        <w:rPr>
          <w:rFonts w:ascii="Arial" w:hAnsi="Arial" w:eastAsia="Arial" w:cs="Arial"/>
          <w:sz w:val="15"/>
          <w:szCs w:val="15"/>
          <w:spacing w:val="19"/>
        </w:rPr>
        <w:t>1</w:t>
      </w:r>
      <w:r>
        <w:rPr>
          <w:rFonts w:ascii="Arial" w:hAnsi="Arial" w:eastAsia="Arial" w:cs="Arial"/>
          <w:sz w:val="15"/>
          <w:szCs w:val="15"/>
        </w:rPr>
        <w:t>A</w:t>
      </w:r>
      <w:r>
        <w:rPr>
          <w:rFonts w:ascii="Arial" w:hAnsi="Arial" w:eastAsia="Arial" w:cs="Arial"/>
          <w:sz w:val="15"/>
          <w:szCs w:val="15"/>
          <w:b/>
          <w:bCs/>
        </w:rPr>
        <w:t>s</w:t>
      </w:r>
      <w:r>
        <w:rPr>
          <w:rFonts w:ascii="Arial" w:hAnsi="Arial" w:eastAsia="Arial" w:cs="Arial"/>
          <w:sz w:val="15"/>
          <w:szCs w:val="15"/>
        </w:rPr>
        <w:t>ociation</w:t>
      </w:r>
      <w:r>
        <w:rPr>
          <w:rFonts w:ascii="Arial" w:hAnsi="Arial" w:eastAsia="Arial" w:cs="Arial"/>
          <w:sz w:val="15"/>
          <w:szCs w:val="15"/>
          <w:spacing w:val="19"/>
        </w:rPr>
        <w:t>-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European</w:t>
      </w:r>
      <w:r>
        <w:rPr>
          <w:rFonts w:ascii="Arial" w:hAnsi="Arial" w:eastAsia="Arial" w:cs="Arial"/>
          <w:sz w:val="15"/>
          <w:szCs w:val="15"/>
          <w:spacing w:val="12"/>
        </w:rPr>
        <w:t xml:space="preserve"> 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Dia</w:t>
      </w:r>
      <w:r>
        <w:rPr>
          <w:rFonts w:ascii="Arial" w:hAnsi="Arial" w:eastAsia="Arial" w:cs="Arial"/>
          <w:sz w:val="15"/>
          <w:szCs w:val="15"/>
          <w:spacing w:val="9"/>
        </w:rPr>
        <w:t>1</w:t>
      </w:r>
      <w:r>
        <w:rPr>
          <w:rFonts w:ascii="Arial" w:hAnsi="Arial" w:eastAsia="Arial" w:cs="Arial"/>
          <w:sz w:val="15"/>
          <w:szCs w:val="15"/>
        </w:rPr>
        <w:t>ysisand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Transp</w:t>
      </w:r>
      <w:r>
        <w:rPr>
          <w:rFonts w:ascii="Arial" w:hAnsi="Arial" w:eastAsia="Arial" w:cs="Arial"/>
          <w:sz w:val="15"/>
          <w:szCs w:val="15"/>
          <w:spacing w:val="9"/>
        </w:rPr>
        <w:t>1</w:t>
      </w:r>
      <w:r>
        <w:rPr>
          <w:rFonts w:ascii="Arial" w:hAnsi="Arial" w:eastAsia="Arial" w:cs="Arial"/>
          <w:sz w:val="15"/>
          <w:szCs w:val="15"/>
        </w:rPr>
        <w:t>antA</w:t>
      </w:r>
      <w:r>
        <w:rPr>
          <w:rFonts w:ascii="Arial" w:hAnsi="Arial" w:eastAsia="Arial" w:cs="Arial"/>
          <w:sz w:val="15"/>
          <w:szCs w:val="15"/>
          <w:b/>
          <w:bCs/>
        </w:rPr>
        <w:t>s</w:t>
      </w:r>
      <w:r>
        <w:rPr>
          <w:rFonts w:ascii="Arial" w:hAnsi="Arial" w:eastAsia="Arial" w:cs="Arial"/>
          <w:sz w:val="15"/>
          <w:szCs w:val="15"/>
        </w:rPr>
        <w:t>ociation</w:t>
      </w:r>
      <w:r>
        <w:rPr>
          <w:rFonts w:ascii="Arial" w:hAnsi="Arial" w:eastAsia="Arial" w:cs="Arial"/>
          <w:sz w:val="15"/>
          <w:szCs w:val="15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EULAR</w:t>
      </w:r>
      <w:r>
        <w:rPr>
          <w:rFonts w:ascii="Arial" w:hAnsi="Arial" w:eastAsia="Arial" w:cs="Arial"/>
          <w:sz w:val="15"/>
          <w:szCs w:val="15"/>
          <w:spacing w:val="9"/>
        </w:rPr>
        <w:t>/</w:t>
      </w:r>
      <w:r>
        <w:rPr>
          <w:rFonts w:ascii="Arial" w:hAnsi="Arial" w:eastAsia="Arial" w:cs="Arial"/>
          <w:sz w:val="15"/>
          <w:szCs w:val="15"/>
        </w:rPr>
        <w:t>ERA</w:t>
      </w:r>
      <w:r>
        <w:rPr>
          <w:rFonts w:ascii="Arial" w:hAnsi="Arial" w:eastAsia="Arial" w:cs="Arial"/>
          <w:sz w:val="15"/>
          <w:szCs w:val="15"/>
          <w:spacing w:val="9"/>
        </w:rPr>
        <w:t>-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EDTA</w:t>
      </w:r>
      <w:r>
        <w:rPr>
          <w:rFonts w:ascii="Microsoft YaHei" w:hAnsi="Microsoft YaHei" w:eastAsia="Microsoft YaHei" w:cs="Microsoft YaHei"/>
          <w:sz w:val="15"/>
          <w:szCs w:val="15"/>
          <w:spacing w:val="79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78"/>
        </w:rPr>
        <w:t xml:space="preserve">   </w:t>
      </w:r>
      <w:r>
        <w:rPr>
          <w:rFonts w:ascii="Arial" w:hAnsi="Arial" w:eastAsia="Arial" w:cs="Arial"/>
          <w:sz w:val="15"/>
          <w:szCs w:val="15"/>
        </w:rPr>
        <w:t>recommendationsforthemanagementofadu</w:t>
      </w:r>
      <w:r>
        <w:rPr>
          <w:rFonts w:ascii="Arial" w:hAnsi="Arial" w:eastAsia="Arial" w:cs="Arial"/>
          <w:sz w:val="15"/>
          <w:szCs w:val="15"/>
          <w:spacing w:val="78"/>
        </w:rPr>
        <w:t>1</w:t>
      </w:r>
      <w:r>
        <w:rPr>
          <w:rFonts w:ascii="Arial" w:hAnsi="Arial" w:eastAsia="Arial" w:cs="Arial"/>
          <w:sz w:val="15"/>
          <w:szCs w:val="15"/>
        </w:rPr>
        <w:t>tand</w:t>
      </w:r>
      <w:r>
        <w:rPr>
          <w:rFonts w:ascii="Arial" w:hAnsi="Arial" w:eastAsia="Arial" w:cs="Arial"/>
          <w:sz w:val="15"/>
          <w:szCs w:val="15"/>
        </w:rPr>
        <w:t xml:space="preserve">   </w:t>
      </w:r>
      <w:r>
        <w:rPr>
          <w:rFonts w:ascii="Arial" w:hAnsi="Arial" w:eastAsia="Arial" w:cs="Arial"/>
          <w:sz w:val="15"/>
          <w:szCs w:val="15"/>
        </w:rPr>
        <w:t>paediatric</w:t>
      </w:r>
      <w:r>
        <w:rPr>
          <w:rFonts w:ascii="Arial" w:hAnsi="Arial" w:eastAsia="Arial" w:cs="Arial"/>
          <w:sz w:val="15"/>
          <w:szCs w:val="15"/>
          <w:spacing w:val="15"/>
        </w:rPr>
        <w:t>1</w:t>
      </w:r>
      <w:r>
        <w:rPr>
          <w:rFonts w:ascii="Arial" w:hAnsi="Arial" w:eastAsia="Arial" w:cs="Arial"/>
          <w:sz w:val="15"/>
          <w:szCs w:val="15"/>
        </w:rPr>
        <w:t>upusnephritis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9"/>
        </w:rPr>
        <w:t>.</w:t>
      </w:r>
      <w:r>
        <w:rPr>
          <w:rFonts w:ascii="Arial" w:hAnsi="Arial" w:eastAsia="Arial" w:cs="Arial"/>
          <w:sz w:val="15"/>
          <w:szCs w:val="15"/>
        </w:rPr>
        <w:t>Ann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RheumDis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,</w:t>
      </w:r>
      <w:r>
        <w:rPr>
          <w:rFonts w:ascii="Arial" w:hAnsi="Arial" w:eastAsia="Arial" w:cs="Arial"/>
          <w:sz w:val="15"/>
          <w:szCs w:val="15"/>
          <w:spacing w:val="9"/>
        </w:rPr>
        <w:t>2022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,</w:t>
      </w:r>
      <w:r>
        <w:rPr>
          <w:rFonts w:ascii="Arial" w:hAnsi="Arial" w:eastAsia="Arial" w:cs="Arial"/>
          <w:sz w:val="15"/>
          <w:szCs w:val="15"/>
          <w:spacing w:val="9"/>
        </w:rPr>
        <w:t>72</w:t>
      </w:r>
      <w:r>
        <w:rPr>
          <w:rFonts w:ascii="Arial" w:hAnsi="Arial" w:eastAsia="Arial" w:cs="Arial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spacing w:val="9"/>
        </w:rPr>
        <w:t>2772-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  <w:spacing w:val="10"/>
        </w:rPr>
        <w:t>2</w:t>
      </w:r>
      <w:r>
        <w:rPr>
          <w:rFonts w:ascii="Arial" w:hAnsi="Arial" w:eastAsia="Arial" w:cs="Arial"/>
          <w:sz w:val="15"/>
          <w:szCs w:val="15"/>
          <w:spacing w:val="7"/>
        </w:rPr>
        <w:t>782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</w:p>
    <w:p>
      <w:pPr>
        <w:spacing w:before="6"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0"/>
        </w:rPr>
        <w:t>[</w:t>
      </w:r>
      <w:r>
        <w:rPr>
          <w:rFonts w:ascii="Arial" w:hAnsi="Arial" w:eastAsia="Arial" w:cs="Arial"/>
          <w:sz w:val="15"/>
          <w:szCs w:val="15"/>
          <w:spacing w:val="23"/>
        </w:rPr>
        <w:t>22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DongY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Zhangx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TangF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3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eta</w:t>
      </w:r>
      <w:r>
        <w:rPr>
          <w:rFonts w:ascii="Arial" w:hAnsi="Arial" w:eastAsia="Arial" w:cs="Arial"/>
          <w:sz w:val="15"/>
          <w:szCs w:val="15"/>
          <w:spacing w:val="23"/>
        </w:rPr>
        <w:t>1.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</w:t>
      </w:r>
      <w:r>
        <w:rPr>
          <w:rFonts w:ascii="Arial" w:hAnsi="Arial" w:eastAsia="Arial" w:cs="Arial"/>
          <w:sz w:val="15"/>
          <w:szCs w:val="15"/>
          <w:spacing w:val="23"/>
        </w:rPr>
        <w:t>1</w:t>
      </w:r>
      <w:r>
        <w:rPr>
          <w:rFonts w:ascii="Arial" w:hAnsi="Arial" w:eastAsia="Arial" w:cs="Arial"/>
          <w:sz w:val="15"/>
          <w:szCs w:val="15"/>
        </w:rPr>
        <w:t>ntratheca</w:t>
      </w:r>
      <w:r>
        <w:rPr>
          <w:rFonts w:ascii="Arial" w:hAnsi="Arial" w:eastAsia="Arial" w:cs="Arial"/>
          <w:sz w:val="15"/>
          <w:szCs w:val="15"/>
          <w:spacing w:val="23"/>
        </w:rPr>
        <w:t>1</w:t>
      </w:r>
      <w:r>
        <w:rPr>
          <w:rFonts w:ascii="Arial" w:hAnsi="Arial" w:eastAsia="Arial" w:cs="Arial"/>
          <w:sz w:val="15"/>
          <w:szCs w:val="15"/>
        </w:rPr>
        <w:t>injection</w:t>
      </w:r>
      <w:r>
        <w:rPr>
          <w:rFonts w:ascii="Arial" w:hAnsi="Arial" w:eastAsia="Arial" w:cs="Arial"/>
          <w:sz w:val="15"/>
          <w:szCs w:val="15"/>
          <w:spacing w:val="23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with</w:t>
      </w:r>
    </w:p>
    <w:p>
      <w:pPr>
        <w:ind w:left="410" w:right="416"/>
        <w:spacing w:before="32" w:line="21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methotrexatep</w:t>
      </w:r>
      <w:r>
        <w:rPr>
          <w:rFonts w:ascii="Arial" w:hAnsi="Arial" w:eastAsia="Arial" w:cs="Arial"/>
          <w:sz w:val="15"/>
          <w:szCs w:val="15"/>
          <w:spacing w:val="88"/>
        </w:rPr>
        <w:t>1</w:t>
      </w:r>
      <w:r>
        <w:rPr>
          <w:rFonts w:ascii="Arial" w:hAnsi="Arial" w:eastAsia="Arial" w:cs="Arial"/>
          <w:sz w:val="15"/>
          <w:szCs w:val="15"/>
        </w:rPr>
        <w:t>usdexamethasonein</w:t>
      </w:r>
      <w:r>
        <w:rPr>
          <w:rFonts w:ascii="Arial" w:hAnsi="Arial" w:eastAsia="Arial" w:cs="Arial"/>
          <w:sz w:val="15"/>
          <w:szCs w:val="15"/>
          <w:spacing w:val="88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thetreatmentofcentra</w:t>
      </w:r>
      <w:r>
        <w:rPr>
          <w:rFonts w:ascii="Arial" w:hAnsi="Arial" w:eastAsia="Arial" w:cs="Arial"/>
          <w:sz w:val="15"/>
          <w:szCs w:val="15"/>
          <w:spacing w:val="88"/>
        </w:rPr>
        <w:t>1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nervoussysteminvo</w:t>
      </w:r>
      <w:r>
        <w:rPr>
          <w:rFonts w:ascii="Arial" w:hAnsi="Arial" w:eastAsia="Arial" w:cs="Arial"/>
          <w:sz w:val="15"/>
          <w:szCs w:val="15"/>
          <w:spacing w:val="7"/>
        </w:rPr>
        <w:t>1</w:t>
      </w:r>
      <w:r>
        <w:rPr>
          <w:rFonts w:ascii="Arial" w:hAnsi="Arial" w:eastAsia="Arial" w:cs="Arial"/>
          <w:sz w:val="15"/>
          <w:szCs w:val="15"/>
        </w:rPr>
        <w:t>vementinsystemic</w:t>
      </w:r>
      <w:r>
        <w:rPr>
          <w:rFonts w:ascii="Arial" w:hAnsi="Arial" w:eastAsia="Arial" w:cs="Arial"/>
          <w:sz w:val="15"/>
          <w:szCs w:val="15"/>
          <w:spacing w:val="7"/>
        </w:rPr>
        <w:t>1</w:t>
      </w:r>
      <w:r>
        <w:rPr>
          <w:rFonts w:ascii="Arial" w:hAnsi="Arial" w:eastAsia="Arial" w:cs="Arial"/>
          <w:sz w:val="15"/>
          <w:szCs w:val="15"/>
        </w:rPr>
        <w:t>upuserythematosus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ChinMed</w:t>
      </w:r>
      <w:r>
        <w:rPr>
          <w:rFonts w:ascii="Arial" w:hAnsi="Arial" w:eastAsia="Arial" w:cs="Arial"/>
          <w:sz w:val="15"/>
          <w:szCs w:val="15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Eng</w:t>
      </w:r>
      <w:r>
        <w:rPr>
          <w:rFonts w:ascii="Arial" w:hAnsi="Arial" w:eastAsia="Arial" w:cs="Arial"/>
          <w:sz w:val="15"/>
          <w:szCs w:val="15"/>
          <w:spacing w:val="4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),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2002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224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764-766</w:t>
      </w:r>
      <w:r>
        <w:rPr>
          <w:rFonts w:ascii="Arial" w:hAnsi="Arial" w:eastAsia="Arial" w:cs="Arial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.</w:t>
      </w:r>
    </w:p>
    <w:p>
      <w:pPr>
        <w:spacing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46"/>
        </w:rPr>
        <w:t>[</w:t>
      </w:r>
      <w:r>
        <w:rPr>
          <w:rFonts w:ascii="Arial" w:hAnsi="Arial" w:eastAsia="Arial" w:cs="Arial"/>
          <w:sz w:val="15"/>
          <w:szCs w:val="15"/>
          <w:spacing w:val="44"/>
        </w:rPr>
        <w:t>22</w:t>
      </w:r>
      <w:r>
        <w:rPr>
          <w:rFonts w:ascii="Microsoft YaHei" w:hAnsi="Microsoft YaHei" w:eastAsia="Microsoft YaHei" w:cs="Microsoft YaHei"/>
          <w:sz w:val="15"/>
          <w:szCs w:val="15"/>
          <w:spacing w:val="44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44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Lat</w:t>
      </w:r>
      <w:r>
        <w:rPr>
          <w:rFonts w:ascii="Arial" w:hAnsi="Arial" w:eastAsia="Arial" w:cs="Arial"/>
          <w:sz w:val="15"/>
          <w:szCs w:val="15"/>
          <w:b/>
          <w:bCs/>
        </w:rPr>
        <w:t>e</w:t>
      </w:r>
      <w:r>
        <w:rPr>
          <w:rFonts w:ascii="Arial" w:hAnsi="Arial" w:eastAsia="Arial" w:cs="Arial"/>
          <w:sz w:val="15"/>
          <w:szCs w:val="15"/>
        </w:rPr>
        <w:t>fA</w:t>
      </w:r>
      <w:r>
        <w:rPr>
          <w:rFonts w:ascii="Microsoft YaHei" w:hAnsi="Microsoft YaHei" w:eastAsia="Microsoft YaHei" w:cs="Microsoft YaHei"/>
          <w:sz w:val="15"/>
          <w:szCs w:val="15"/>
          <w:spacing w:val="4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4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PetriM</w:t>
      </w:r>
      <w:r>
        <w:rPr>
          <w:rFonts w:ascii="Arial" w:hAnsi="Arial" w:eastAsia="Arial" w:cs="Arial"/>
          <w:sz w:val="15"/>
          <w:szCs w:val="15"/>
          <w:spacing w:val="44"/>
        </w:rPr>
        <w:t>.</w:t>
      </w:r>
      <w:r>
        <w:rPr>
          <w:rFonts w:ascii="Arial" w:hAnsi="Arial" w:eastAsia="Arial" w:cs="Arial"/>
          <w:sz w:val="15"/>
          <w:szCs w:val="15"/>
        </w:rPr>
        <w:t>Managementofpregnancyin</w:t>
      </w:r>
      <w:r>
        <w:rPr>
          <w:rFonts w:ascii="Arial" w:hAnsi="Arial" w:eastAsia="Arial" w:cs="Arial"/>
          <w:sz w:val="15"/>
          <w:szCs w:val="15"/>
          <w:spacing w:val="44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systemic</w:t>
      </w:r>
      <w:r>
        <w:rPr>
          <w:rFonts w:ascii="Arial" w:hAnsi="Arial" w:eastAsia="Arial" w:cs="Arial"/>
          <w:sz w:val="15"/>
          <w:szCs w:val="15"/>
          <w:spacing w:val="44"/>
        </w:rPr>
        <w:t>1</w:t>
      </w:r>
      <w:r>
        <w:rPr>
          <w:rFonts w:ascii="Arial" w:hAnsi="Arial" w:eastAsia="Arial" w:cs="Arial"/>
          <w:sz w:val="15"/>
          <w:szCs w:val="15"/>
        </w:rPr>
        <w:t>upus</w:t>
      </w:r>
    </w:p>
    <w:p>
      <w:pPr>
        <w:ind w:left="410"/>
        <w:spacing w:before="22"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erythematosus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]</w:t>
      </w:r>
      <w:r>
        <w:rPr>
          <w:rFonts w:ascii="Arial" w:hAnsi="Arial" w:eastAsia="Arial" w:cs="Arial"/>
          <w:sz w:val="15"/>
          <w:szCs w:val="15"/>
          <w:spacing w:val="4"/>
        </w:rPr>
        <w:t>.</w:t>
      </w:r>
      <w:r>
        <w:rPr>
          <w:rFonts w:ascii="Arial" w:hAnsi="Arial" w:eastAsia="Arial" w:cs="Arial"/>
          <w:sz w:val="15"/>
          <w:szCs w:val="15"/>
        </w:rPr>
        <w:t>NatRevRheumato</w:t>
      </w:r>
      <w:r>
        <w:rPr>
          <w:rFonts w:ascii="Arial" w:hAnsi="Arial" w:eastAsia="Arial" w:cs="Arial"/>
          <w:sz w:val="15"/>
          <w:szCs w:val="15"/>
          <w:spacing w:val="4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spacing w:val="4"/>
        </w:rPr>
        <w:t>2022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8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720-728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spacing w:val="2"/>
        </w:rPr>
        <w:t>.</w:t>
      </w:r>
    </w:p>
    <w:p>
      <w:pPr>
        <w:spacing w:before="22"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7"/>
        </w:rPr>
        <w:t>[</w:t>
      </w:r>
      <w:r>
        <w:rPr>
          <w:rFonts w:ascii="Arial" w:hAnsi="Arial" w:eastAsia="Arial" w:cs="Arial"/>
          <w:sz w:val="15"/>
          <w:szCs w:val="15"/>
          <w:spacing w:val="28"/>
        </w:rPr>
        <w:t>23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C</w:t>
      </w:r>
      <w:r>
        <w:rPr>
          <w:rFonts w:ascii="Arial" w:hAnsi="Arial" w:eastAsia="Arial" w:cs="Arial"/>
          <w:sz w:val="15"/>
          <w:szCs w:val="15"/>
          <w:spacing w:val="28"/>
        </w:rPr>
        <w:t>1</w:t>
      </w:r>
      <w:r>
        <w:rPr>
          <w:rFonts w:ascii="Arial" w:hAnsi="Arial" w:eastAsia="Arial" w:cs="Arial"/>
          <w:sz w:val="15"/>
          <w:szCs w:val="15"/>
        </w:rPr>
        <w:t>owseME</w:t>
      </w:r>
      <w:r>
        <w:rPr>
          <w:rFonts w:ascii="Arial" w:hAnsi="Arial" w:eastAsia="Arial" w:cs="Arial"/>
          <w:sz w:val="15"/>
          <w:szCs w:val="15"/>
          <w:spacing w:val="28"/>
        </w:rPr>
        <w:t>.</w:t>
      </w:r>
      <w:r>
        <w:rPr>
          <w:rFonts w:ascii="Arial" w:hAnsi="Arial" w:eastAsia="Arial" w:cs="Arial"/>
          <w:sz w:val="15"/>
          <w:szCs w:val="15"/>
        </w:rPr>
        <w:t>Lupusactivityin</w:t>
      </w:r>
      <w:r>
        <w:rPr>
          <w:rFonts w:ascii="Arial" w:hAnsi="Arial" w:eastAsia="Arial" w:cs="Arial"/>
          <w:sz w:val="15"/>
          <w:szCs w:val="15"/>
          <w:spacing w:val="2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pregnancy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>[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8"/>
        </w:rPr>
        <w:t xml:space="preserve"> </w:t>
      </w:r>
      <w:r>
        <w:rPr>
          <w:rFonts w:ascii="Arial" w:hAnsi="Arial" w:eastAsia="Arial" w:cs="Arial"/>
          <w:sz w:val="15"/>
          <w:szCs w:val="15"/>
          <w:spacing w:val="28"/>
        </w:rPr>
        <w:t>.</w:t>
      </w:r>
      <w:r>
        <w:rPr>
          <w:rFonts w:ascii="Arial" w:hAnsi="Arial" w:eastAsia="Arial" w:cs="Arial"/>
          <w:sz w:val="15"/>
          <w:szCs w:val="15"/>
        </w:rPr>
        <w:t>Rheum</w:t>
      </w:r>
      <w:r>
        <w:rPr>
          <w:rFonts w:ascii="Arial" w:hAnsi="Arial" w:eastAsia="Arial" w:cs="Arial"/>
          <w:sz w:val="15"/>
          <w:szCs w:val="15"/>
          <w:spacing w:val="28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DisC</w:t>
      </w:r>
      <w:r>
        <w:rPr>
          <w:rFonts w:ascii="Arial" w:hAnsi="Arial" w:eastAsia="Arial" w:cs="Arial"/>
          <w:sz w:val="15"/>
          <w:szCs w:val="15"/>
          <w:spacing w:val="28"/>
        </w:rPr>
        <w:t>1</w:t>
      </w:r>
      <w:r>
        <w:rPr>
          <w:rFonts w:ascii="Arial" w:hAnsi="Arial" w:eastAsia="Arial" w:cs="Arial"/>
          <w:sz w:val="15"/>
          <w:szCs w:val="15"/>
        </w:rPr>
        <w:t>in</w:t>
      </w:r>
    </w:p>
    <w:p>
      <w:pPr>
        <w:ind w:left="411"/>
        <w:spacing w:before="22" w:line="18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NorthAm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2007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7"/>
        </w:rPr>
        <w:t>33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:</w:t>
      </w:r>
      <w:r>
        <w:rPr>
          <w:rFonts w:ascii="Arial" w:hAnsi="Arial" w:eastAsia="Arial" w:cs="Arial"/>
          <w:sz w:val="15"/>
          <w:szCs w:val="15"/>
          <w:spacing w:val="7"/>
        </w:rPr>
        <w:t>237-252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v</w:t>
      </w:r>
      <w:r>
        <w:rPr>
          <w:rFonts w:ascii="Arial" w:hAnsi="Arial" w:eastAsia="Arial" w:cs="Arial"/>
          <w:sz w:val="15"/>
          <w:szCs w:val="15"/>
          <w:spacing w:val="7"/>
        </w:rPr>
        <w:t>.</w:t>
      </w:r>
    </w:p>
    <w:p>
      <w:pPr>
        <w:spacing w:before="11" w:line="182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38"/>
        </w:rPr>
        <w:t>[</w:t>
      </w:r>
      <w:r>
        <w:rPr>
          <w:rFonts w:ascii="Arial" w:hAnsi="Arial" w:eastAsia="Arial" w:cs="Arial"/>
          <w:sz w:val="15"/>
          <w:szCs w:val="15"/>
          <w:spacing w:val="27"/>
        </w:rPr>
        <w:t>24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>]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 xml:space="preserve">  </w:t>
      </w:r>
      <w:r>
        <w:rPr>
          <w:rFonts w:ascii="Arial" w:hAnsi="Arial" w:eastAsia="Arial" w:cs="Arial"/>
          <w:sz w:val="15"/>
          <w:szCs w:val="15"/>
        </w:rPr>
        <w:t>PradatP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Robert</w:t>
      </w:r>
      <w:r>
        <w:rPr>
          <w:rFonts w:ascii="Arial" w:hAnsi="Arial" w:eastAsia="Arial" w:cs="Arial"/>
          <w:sz w:val="15"/>
          <w:szCs w:val="15"/>
          <w:spacing w:val="27"/>
        </w:rPr>
        <w:t>-</w:t>
      </w:r>
      <w:r>
        <w:rPr>
          <w:rFonts w:ascii="Arial" w:hAnsi="Arial" w:eastAsia="Arial" w:cs="Arial"/>
          <w:sz w:val="15"/>
          <w:szCs w:val="15"/>
        </w:rPr>
        <w:t>GnansiaE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DiTannaGL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eta</w:t>
      </w:r>
      <w:r>
        <w:rPr>
          <w:rFonts w:ascii="Arial" w:hAnsi="Arial" w:eastAsia="Arial" w:cs="Arial"/>
          <w:sz w:val="15"/>
          <w:szCs w:val="15"/>
          <w:spacing w:val="27"/>
        </w:rPr>
        <w:t>1.</w:t>
      </w:r>
      <w:r>
        <w:rPr>
          <w:rFonts w:ascii="Arial" w:hAnsi="Arial" w:eastAsia="Arial" w:cs="Arial"/>
          <w:sz w:val="15"/>
          <w:szCs w:val="15"/>
        </w:rPr>
        <w:t>Firsttrimester</w:t>
      </w:r>
    </w:p>
    <w:p>
      <w:pPr>
        <w:ind w:left="412" w:right="476" w:hanging="2"/>
        <w:spacing w:before="16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</w:rPr>
        <w:t>exposuretocorticosteroidsand</w:t>
      </w:r>
      <w:r>
        <w:rPr>
          <w:rFonts w:ascii="Arial" w:hAnsi="Arial" w:eastAsia="Arial" w:cs="Arial"/>
          <w:sz w:val="15"/>
          <w:szCs w:val="15"/>
          <w:spacing w:val="21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ora</w:t>
      </w:r>
      <w:r>
        <w:rPr>
          <w:rFonts w:ascii="Arial" w:hAnsi="Arial" w:eastAsia="Arial" w:cs="Arial"/>
          <w:sz w:val="15"/>
          <w:szCs w:val="15"/>
          <w:spacing w:val="21"/>
        </w:rPr>
        <w:t>1</w:t>
      </w:r>
      <w:r>
        <w:rPr>
          <w:rFonts w:ascii="Arial" w:hAnsi="Arial" w:eastAsia="Arial" w:cs="Arial"/>
          <w:sz w:val="15"/>
          <w:szCs w:val="15"/>
        </w:rPr>
        <w:t>c</w:t>
      </w:r>
      <w:r>
        <w:rPr>
          <w:rFonts w:ascii="Arial" w:hAnsi="Arial" w:eastAsia="Arial" w:cs="Arial"/>
          <w:sz w:val="15"/>
          <w:szCs w:val="15"/>
          <w:spacing w:val="21"/>
        </w:rPr>
        <w:t>1</w:t>
      </w:r>
      <w:r>
        <w:rPr>
          <w:rFonts w:ascii="Arial" w:hAnsi="Arial" w:eastAsia="Arial" w:cs="Arial"/>
          <w:sz w:val="15"/>
          <w:szCs w:val="15"/>
        </w:rPr>
        <w:t>efts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[</w:t>
      </w:r>
      <w:r>
        <w:rPr>
          <w:rFonts w:ascii="Arial" w:hAnsi="Arial" w:eastAsia="Arial" w:cs="Arial"/>
          <w:sz w:val="15"/>
          <w:szCs w:val="15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]</w:t>
      </w:r>
      <w:r>
        <w:rPr>
          <w:rFonts w:ascii="Arial" w:hAnsi="Arial" w:eastAsia="Arial" w:cs="Arial"/>
          <w:sz w:val="15"/>
          <w:szCs w:val="15"/>
          <w:spacing w:val="20"/>
        </w:rPr>
        <w:t>.</w:t>
      </w:r>
      <w:r>
        <w:rPr>
          <w:rFonts w:ascii="Arial" w:hAnsi="Arial" w:eastAsia="Arial" w:cs="Arial"/>
          <w:sz w:val="15"/>
          <w:szCs w:val="15"/>
        </w:rPr>
        <w:t>BirthDefectsResA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C</w:t>
      </w:r>
      <w:r>
        <w:rPr>
          <w:rFonts w:ascii="Arial" w:hAnsi="Arial" w:eastAsia="Arial" w:cs="Arial"/>
          <w:sz w:val="15"/>
          <w:szCs w:val="15"/>
          <w:spacing w:val="-1"/>
        </w:rPr>
        <w:t>1</w:t>
      </w:r>
      <w:r>
        <w:rPr>
          <w:rFonts w:ascii="Arial" w:hAnsi="Arial" w:eastAsia="Arial" w:cs="Arial"/>
          <w:sz w:val="15"/>
          <w:szCs w:val="15"/>
        </w:rPr>
        <w:t>inMo</w:t>
      </w:r>
      <w:r>
        <w:rPr>
          <w:rFonts w:ascii="Arial" w:hAnsi="Arial" w:eastAsia="Arial" w:cs="Arial"/>
          <w:sz w:val="15"/>
          <w:szCs w:val="15"/>
          <w:spacing w:val="-1"/>
        </w:rPr>
        <w:t>1</w:t>
      </w:r>
      <w:r>
        <w:rPr>
          <w:rFonts w:ascii="Arial" w:hAnsi="Arial" w:eastAsia="Arial" w:cs="Arial"/>
          <w:sz w:val="15"/>
          <w:szCs w:val="15"/>
        </w:rPr>
        <w:t>Terato</w:t>
      </w:r>
      <w:r>
        <w:rPr>
          <w:rFonts w:ascii="Arial" w:hAnsi="Arial" w:eastAsia="Arial" w:cs="Arial"/>
          <w:sz w:val="15"/>
          <w:szCs w:val="15"/>
          <w:spacing w:val="-1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2003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67</w:t>
      </w:r>
      <w:r>
        <w:rPr>
          <w:rFonts w:ascii="Arial" w:hAnsi="Arial" w:eastAsia="Arial" w:cs="Arial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: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1"/>
        </w:rPr>
        <w:t>9</w:t>
      </w:r>
      <w:r>
        <w:rPr>
          <w:rFonts w:ascii="Arial" w:hAnsi="Arial" w:eastAsia="Arial" w:cs="Arial"/>
          <w:sz w:val="15"/>
          <w:szCs w:val="15"/>
        </w:rPr>
        <w:t>68-970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.</w:t>
      </w:r>
    </w:p>
    <w:p>
      <w:pPr>
        <w:ind w:left="2641" w:right="860" w:hanging="58"/>
        <w:spacing w:before="268" w:line="206" w:lineRule="auto"/>
        <w:tabs>
          <w:tab w:val="left" w:leader="empty" w:pos="2657"/>
          <w:tab w:val="left" w:leader="empty" w:pos="2726"/>
        </w:tabs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5"/>
          <w:szCs w:val="15"/>
        </w:rPr>
        <w:tab/>
      </w:r>
      <w:r>
        <w:rPr>
          <w:rFonts w:ascii="Microsoft YaHei" w:hAnsi="Microsoft YaHei" w:eastAsia="Microsoft YaHei" w:cs="Microsoft YaHei"/>
          <w:sz w:val="15"/>
          <w:szCs w:val="15"/>
        </w:rPr>
        <w:tab/>
      </w:r>
      <w:r>
        <w:rPr>
          <w:rFonts w:ascii="Microsoft YaHei" w:hAnsi="Microsoft YaHei" w:eastAsia="Microsoft YaHei" w:cs="Microsoft YaHei"/>
          <w:sz w:val="15"/>
          <w:szCs w:val="15"/>
          <w:spacing w:val="10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>收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稿日期:</w:t>
      </w:r>
      <w:r>
        <w:rPr>
          <w:rFonts w:ascii="Arial" w:hAnsi="Arial" w:eastAsia="Arial" w:cs="Arial"/>
          <w:sz w:val="15"/>
          <w:szCs w:val="15"/>
          <w:spacing w:val="5"/>
        </w:rPr>
        <w:t>2024-03-20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)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ab/>
      </w:r>
      <w:r>
        <w:rPr>
          <w:rFonts w:ascii="Microsoft YaHei" w:hAnsi="Microsoft YaHei" w:eastAsia="Microsoft YaHei" w:cs="Microsoft YaHei"/>
          <w:sz w:val="17"/>
          <w:szCs w:val="17"/>
        </w:rPr>
        <w:tab/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本文编辑:胡朝晖)</w:t>
      </w:r>
    </w:p>
    <w:p>
      <w:pPr>
        <w:sectPr>
          <w:type w:val="continuous"/>
          <w:pgSz w:w="11904" w:h="16156"/>
          <w:pgMar w:top="967" w:right="602" w:bottom="224" w:left="1070" w:header="0" w:footer="0" w:gutter="0"/>
          <w:cols w:equalWidth="0" w:num="2">
            <w:col w:w="5016" w:space="100"/>
            <w:col w:w="5116" w:space="0"/>
          </w:cols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68"/>
        <w:spacing w:before="8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脑血管病与神经免疫进展研讨班通知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right="529" w:firstLine="448"/>
        <w:spacing w:before="74" w:line="235" w:lineRule="auto"/>
        <w:tabs>
          <w:tab w:val="left" w:leader="empty" w:pos="85"/>
        </w:tabs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由海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军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总医院神经内科承办的“脑血管病与神经免疫进展研讨班"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将于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2024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年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8</w:t>
      </w:r>
      <w:r>
        <w:rPr>
          <w:rFonts w:ascii="Arial" w:hAnsi="Arial" w:eastAsia="Arial" w:cs="Arial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月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22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-</w:t>
      </w:r>
      <w:r>
        <w:rPr>
          <w:rFonts w:ascii="Arial" w:hAnsi="Arial" w:eastAsia="Arial" w:cs="Arial"/>
          <w:sz w:val="17"/>
          <w:szCs w:val="17"/>
          <w:spacing w:val="5"/>
        </w:rPr>
        <w:t>24</w:t>
      </w:r>
      <w:r>
        <w:rPr>
          <w:rFonts w:ascii="Arial" w:hAnsi="Arial" w:eastAsia="Arial" w:cs="Arial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日在山西省太原市举办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。研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讨班聘请国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内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资深的神经科、病理科、影像科专家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,对近年脑血管病(含皮层静脉血栓、深静脉血栓等疾病)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、神经免疫疾病(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含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>抗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NMDA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受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体抗体相关脑炎、脱髓鞘病等)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、颅内占位病变影像鉴别诊断等进行专题讲座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,并进行论文交流及疑难病例研讨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ab/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>(可携带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病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例资料现场答疑)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。该会议为国家级医学继续教育项目[</w:t>
      </w:r>
      <w:r>
        <w:rPr>
          <w:rFonts w:ascii="Arial" w:hAnsi="Arial" w:eastAsia="Arial" w:cs="Arial"/>
          <w:sz w:val="17"/>
          <w:szCs w:val="17"/>
          <w:spacing w:val="7"/>
        </w:rPr>
        <w:t>2024-03-07-025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(国)]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,授予国家级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Ⅰ类学分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20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分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,欢迎神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>经内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>外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科、病理科、影像科医师踊跃投稿及报名。</w:t>
      </w:r>
    </w:p>
    <w:p>
      <w:pPr>
        <w:ind w:left="60" w:right="408" w:firstLine="368"/>
        <w:spacing w:before="2" w:line="23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0"/>
        </w:rPr>
        <w:t>联系地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>址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:北京市海淀区阜成路</w:t>
      </w:r>
      <w:r>
        <w:rPr>
          <w:rFonts w:ascii="Arial" w:hAnsi="Arial" w:eastAsia="Arial" w:cs="Arial"/>
          <w:sz w:val="17"/>
          <w:szCs w:val="17"/>
          <w:spacing w:val="15"/>
        </w:rPr>
        <w:t>6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号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海军总医院神经内科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邮编:</w:t>
      </w:r>
      <w:r>
        <w:rPr>
          <w:rFonts w:ascii="Arial" w:hAnsi="Arial" w:eastAsia="Arial" w:cs="Arial"/>
          <w:sz w:val="17"/>
          <w:szCs w:val="17"/>
          <w:spacing w:val="15"/>
        </w:rPr>
        <w:t>200048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;联系人:戚晓昆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邱峰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>张风群;联系电话:</w:t>
      </w:r>
      <w:r>
        <w:rPr>
          <w:rFonts w:ascii="Arial" w:hAnsi="Arial" w:eastAsia="Arial" w:cs="Arial"/>
          <w:sz w:val="17"/>
          <w:szCs w:val="17"/>
          <w:spacing w:val="15"/>
        </w:rPr>
        <w:t>020-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68780622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</w:t>
      </w:r>
      <w:r>
        <w:rPr>
          <w:rFonts w:ascii="Arial" w:hAnsi="Arial" w:eastAsia="Arial" w:cs="Arial"/>
          <w:sz w:val="17"/>
          <w:szCs w:val="17"/>
          <w:spacing w:val="-2"/>
        </w:rPr>
        <w:t>28600</w:t>
      </w:r>
      <w:r>
        <w:rPr>
          <w:rFonts w:ascii="Arial" w:hAnsi="Arial" w:eastAsia="Arial" w:cs="Arial"/>
          <w:sz w:val="17"/>
          <w:szCs w:val="17"/>
          <w:spacing w:val="-1"/>
        </w:rPr>
        <w:t>320609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,</w:t>
      </w:r>
      <w:r>
        <w:rPr>
          <w:rFonts w:ascii="Arial" w:hAnsi="Arial" w:eastAsia="Arial" w:cs="Arial"/>
          <w:sz w:val="17"/>
          <w:szCs w:val="17"/>
          <w:spacing w:val="-1"/>
        </w:rPr>
        <w:t>28600320752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;传真:</w:t>
      </w:r>
      <w:r>
        <w:rPr>
          <w:rFonts w:ascii="Arial" w:hAnsi="Arial" w:eastAsia="Arial" w:cs="Arial"/>
          <w:sz w:val="17"/>
          <w:szCs w:val="17"/>
          <w:spacing w:val="-1"/>
        </w:rPr>
        <w:t>020-68780622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;</w:t>
      </w:r>
      <w:r>
        <w:rPr>
          <w:rFonts w:ascii="Arial" w:hAnsi="Arial" w:eastAsia="Arial" w:cs="Arial"/>
          <w:sz w:val="17"/>
          <w:szCs w:val="17"/>
          <w:spacing w:val="-1"/>
        </w:rPr>
        <w:t>Emai1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:</w:t>
      </w:r>
      <w:r>
        <w:rPr>
          <w:rFonts w:ascii="Arial" w:hAnsi="Arial" w:eastAsia="Arial" w:cs="Arial"/>
          <w:sz w:val="17"/>
          <w:szCs w:val="17"/>
          <w:spacing w:val="-1"/>
        </w:rPr>
        <w:t>25820390858@263.com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。</w:t>
      </w:r>
    </w:p>
    <w:p>
      <w:pPr>
        <w:ind w:left="429"/>
        <w:spacing w:before="1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报名截止日期:</w:t>
      </w:r>
      <w:r>
        <w:rPr>
          <w:rFonts w:ascii="Arial" w:hAnsi="Arial" w:eastAsia="Arial" w:cs="Arial"/>
          <w:sz w:val="17"/>
          <w:szCs w:val="17"/>
          <w:spacing w:val="1"/>
        </w:rPr>
        <w:t>2024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年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7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月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25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日。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81" w:line="382" w:lineRule="exact"/>
        <w:jc w:val="right"/>
        <w:rPr>
          <w:rFonts w:ascii="Arial" w:hAnsi="Arial" w:eastAsia="Arial" w:cs="Arial"/>
          <w:sz w:val="28"/>
          <w:szCs w:val="28"/>
        </w:rPr>
      </w:pPr>
      <w:hyperlink w:history="true" r:id="rId3">
        <w:r>
          <w:rPr>
            <w:rFonts w:ascii="Arial" w:hAnsi="Arial" w:eastAsia="Arial" w:cs="Arial"/>
            <w:sz w:val="28"/>
            <w:szCs w:val="28"/>
            <w:color w:val="0000FF"/>
            <w:spacing w:val="-1"/>
            <w:position w:val="4"/>
          </w:rPr>
          <w:t>guide.med</w:t>
        </w:r>
        <w:r>
          <w:rPr>
            <w:rFonts w:ascii="Arial" w:hAnsi="Arial" w:eastAsia="Arial" w:cs="Arial"/>
            <w:sz w:val="28"/>
            <w:szCs w:val="28"/>
            <w:color w:val="0000FF"/>
            <w:position w:val="4"/>
          </w:rPr>
          <w:t>live</w:t>
        </w:r>
        <w:r>
          <w:rPr>
            <w:rFonts w:ascii="Arial" w:hAnsi="Arial" w:eastAsia="Arial" w:cs="Arial"/>
            <w:sz w:val="28"/>
            <w:szCs w:val="28"/>
            <w:color w:val="0000FF"/>
            <w:spacing w:val="-1"/>
            <w:position w:val="4"/>
          </w:rPr>
          <w:t>.</w:t>
        </w:r>
        <w:r>
          <w:rPr>
            <w:rFonts w:ascii="Arial" w:hAnsi="Arial" w:eastAsia="Arial" w:cs="Arial"/>
            <w:sz w:val="28"/>
            <w:szCs w:val="28"/>
            <w:color w:val="0000FF"/>
            <w:position w:val="4"/>
          </w:rPr>
          <w:t>cn</w:t>
        </w:r>
      </w:hyperlink>
    </w:p>
    <w:sectPr>
      <w:type w:val="continuous"/>
      <w:pgSz w:w="11904" w:h="16156"/>
      <w:pgMar w:top="967" w:right="602" w:bottom="224" w:left="1070" w:header="0" w:footer="0" w:gutter="0"/>
      <w:cols w:equalWidth="0" w:num="1">
        <w:col w:w="1023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yperlink" Target="http://guide.medlive.cn/" TargetMode="External"/><Relationship Id="rId2" Type="http://schemas.openxmlformats.org/officeDocument/2006/relationships/image" Target="media/image1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2014-06-04T10:46:47Z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2023-05-05T16:45:59</vt:filetime>
  </property>
  <property fmtid="{D5CDD505-2E9C-101B-9397-08002B2CF9AE}" pid="4" name="UsrData">
    <vt:lpwstr>6454c23c0d38b700152ec912</vt:lpwstr>
  </property>
</Properties>
</file>