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before="9" w:after="9" w:line="240" w:lineRule="exact"/>
        <w:rPr>
          <w:sz w:val="19"/>
          <w:szCs w:val="19"/>
        </w:rPr>
      </w:pPr>
    </w:p>
    <w:p>
      <w:pPr>
        <w:widowControl w:val="0"/>
        <w:spacing w:line="1" w:lineRule="exact"/>
        <w:sectPr>
          <w:headerReference w:type="default" r:id="rId5"/>
          <w:footerReference w:type="default" r:id="rId6"/>
          <w:headerReference w:type="first" r:id="rId7"/>
          <w:footerReference w:type="first" r:id="rId8"/>
          <w:footnotePr>
            <w:pos w:val="pageBottom"/>
            <w:numFmt w:val="decimal"/>
            <w:numRestart w:val="continuous"/>
          </w:footnotePr>
          <w:pgSz w:w="11400" w:h="15917"/>
          <w:pgMar w:top="1036" w:right="581" w:bottom="671" w:left="869" w:header="0" w:footer="3" w:gutter="0"/>
          <w:pgNumType w:start="437"/>
          <w:cols w:space="720"/>
          <w:noEndnote/>
          <w:titlePg/>
          <w:rtlGutter w:val="0"/>
          <w:docGrid w:linePitch="360"/>
        </w:sectPr>
      </w:pPr>
    </w:p>
    <w:p>
      <w:pPr>
        <w:pStyle w:val="Style14"/>
        <w:keepNext w:val="0"/>
        <w:keepLines w:val="0"/>
        <w:framePr w:w="2126" w:h="336" w:wrap="none" w:vAnchor="text" w:hAnchor="page" w:x="8459" w:y="21"/>
        <w:widowControl w:val="0"/>
        <w:shd w:val="clear" w:color="auto" w:fill="auto"/>
        <w:bidi w:val="0"/>
        <w:spacing w:before="0" w:after="0" w:line="240" w:lineRule="auto"/>
        <w:ind w:left="0" w:right="0" w:firstLine="0"/>
        <w:jc w:val="left"/>
      </w:pPr>
      <w:r>
        <w:rPr>
          <w:color w:val="000000"/>
          <w:spacing w:val="0"/>
          <w:w w:val="100"/>
          <w:position w:val="0"/>
        </w:rPr>
        <w:t>•标准与共识</w:t>
      </w:r>
      <w:r>
        <w:rPr>
          <w:color w:val="000000"/>
          <w:spacing w:val="0"/>
          <w:w w:val="100"/>
          <w:position w:val="0"/>
          <w:lang w:val="en-US" w:eastAsia="en-US" w:bidi="en-US"/>
        </w:rPr>
        <w:t>•</w:t>
      </w:r>
    </w:p>
    <w:p>
      <w:pPr>
        <w:widowControl w:val="0"/>
        <w:spacing w:after="335" w:line="1" w:lineRule="exact"/>
      </w:pPr>
    </w:p>
    <w:p>
      <w:pPr>
        <w:widowControl w:val="0"/>
        <w:spacing w:line="1" w:lineRule="exact"/>
        <w:sectPr>
          <w:footnotePr>
            <w:pos w:val="pageBottom"/>
            <w:numFmt w:val="decimal"/>
            <w:numRestart w:val="continuous"/>
          </w:footnotePr>
          <w:type w:val="continuous"/>
          <w:pgSz w:w="11400" w:h="15917"/>
          <w:pgMar w:top="1036" w:right="581" w:bottom="671" w:left="869" w:header="0" w:footer="3" w:gutter="0"/>
          <w:cols w:space="720"/>
          <w:noEndnote/>
          <w:rtlGutter w:val="0"/>
          <w:docGrid w:linePitch="360"/>
        </w:sectPr>
      </w:pPr>
    </w:p>
    <w:p>
      <w:pPr>
        <w:pStyle w:val="Style16"/>
        <w:keepNext/>
        <w:keepLines/>
        <w:widowControl w:val="0"/>
        <w:shd w:val="clear" w:color="auto" w:fill="auto"/>
        <w:bidi w:val="0"/>
        <w:spacing w:before="0"/>
        <w:ind w:left="0" w:right="0" w:firstLine="0"/>
        <w:jc w:val="left"/>
      </w:pPr>
      <w:bookmarkStart w:id="0" w:name="bookmark0"/>
      <w:bookmarkStart w:id="1" w:name="bookmark1"/>
      <w:bookmarkStart w:id="2" w:name="bookmark2"/>
      <w:r>
        <w:rPr>
          <w:color w:val="000000"/>
          <w:spacing w:val="0"/>
          <w:w w:val="100"/>
          <w:position w:val="0"/>
        </w:rPr>
        <w:t>自身抗体检测在自身免疫病中的 临床应用专家建议</w:t>
      </w:r>
      <w:bookmarkEnd w:id="0"/>
      <w:bookmarkEnd w:id="1"/>
      <w:bookmarkEnd w:id="2"/>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type w:val="continuous"/>
          <w:pgSz w:w="11400" w:h="15917"/>
          <w:pgMar w:top="1339" w:right="763" w:bottom="941" w:left="869" w:header="0" w:footer="3" w:gutter="0"/>
          <w:cols w:space="720"/>
          <w:noEndnote/>
          <w:rtlGutter w:val="0"/>
          <w:docGrid w:linePitch="360"/>
        </w:sectPr>
      </w:pPr>
      <w:r>
        <w:rPr>
          <w:color w:val="000000"/>
          <w:spacing w:val="0"/>
          <w:w w:val="100"/>
          <w:position w:val="0"/>
        </w:rPr>
        <w:t>中国免疫学会临床免疫分会</w:t>
      </w:r>
    </w:p>
    <w:p>
      <w:pPr>
        <w:widowControl w:val="0"/>
        <w:spacing w:line="156" w:lineRule="exact"/>
        <w:rPr>
          <w:sz w:val="12"/>
          <w:szCs w:val="12"/>
        </w:rPr>
      </w:pPr>
    </w:p>
    <w:p>
      <w:pPr>
        <w:widowControl w:val="0"/>
        <w:spacing w:line="1" w:lineRule="exact"/>
        <w:sectPr>
          <w:footnotePr>
            <w:pos w:val="pageBottom"/>
            <w:numFmt w:val="decimal"/>
            <w:numRestart w:val="continuous"/>
          </w:footnotePr>
          <w:type w:val="continuous"/>
          <w:pgSz w:w="11400" w:h="15917"/>
          <w:pgMar w:top="1261" w:right="0" w:bottom="919" w:left="0" w:header="0" w:footer="3" w:gutter="0"/>
          <w:cols w:space="720"/>
          <w:noEndnote/>
          <w:rtlGutter w:val="0"/>
          <w:docGrid w:linePitch="360"/>
        </w:sectPr>
      </w:pPr>
    </w:p>
    <w:p>
      <w:pPr>
        <w:pStyle w:val="Style18"/>
        <w:keepNext w:val="0"/>
        <w:keepLines w:val="0"/>
        <w:widowControl w:val="0"/>
        <w:shd w:val="clear" w:color="auto" w:fill="auto"/>
        <w:bidi w:val="0"/>
        <w:spacing w:before="0" w:after="0" w:line="315" w:lineRule="exact"/>
        <w:ind w:left="0" w:right="0" w:firstLine="500"/>
        <w:jc w:val="both"/>
      </w:pPr>
      <w:r>
        <w:rPr>
          <w:color w:val="000000"/>
          <w:spacing w:val="0"/>
          <w:w w:val="100"/>
          <w:position w:val="0"/>
        </w:rPr>
        <w:t>自身抗体检测是自身免疫病诊治中的重要工 具，随着早期诊断、规范化治疗的开展，自身抗体检 测在疾病诊断、监测及预后评估中发挥的作用也日 益受到重视。但是，由于目前自身抗体检测缺乏统一 的标准化检验方法，加上工作条件、传统诊疗习惯、 结果判读以及医疗保险限制等因素的影响，导致自 身抗体检测在临床应用上存在着不统一、不规范现 象。因此，制定适合我国国情的临床应用建议十分必 要，可为广大临床医师和检验医师提供参考。</w:t>
      </w:r>
    </w:p>
    <w:p>
      <w:pPr>
        <w:pStyle w:val="Style18"/>
        <w:keepNext w:val="0"/>
        <w:keepLines w:val="0"/>
        <w:widowControl w:val="0"/>
        <w:shd w:val="clear" w:color="auto" w:fill="auto"/>
        <w:bidi w:val="0"/>
        <w:spacing w:before="0" w:after="60" w:line="315" w:lineRule="exact"/>
        <w:ind w:left="0" w:right="0" w:firstLine="500"/>
        <w:jc w:val="both"/>
      </w:pPr>
      <w:r>
        <w:rPr>
          <w:color w:val="000000"/>
          <w:spacing w:val="0"/>
          <w:w w:val="100"/>
          <w:position w:val="0"/>
        </w:rPr>
        <w:t>《自身抗体检测在自身免疫病中的临床应用专 家建议》（以下简称为《建议》）形成分</w:t>
      </w:r>
      <w:r>
        <w:rPr>
          <w:i/>
          <w:iCs/>
          <w:color w:val="000000"/>
          <w:spacing w:val="0"/>
          <w:w w:val="100"/>
          <w:position w:val="0"/>
        </w:rPr>
        <w:t>3</w:t>
      </w:r>
      <w:r>
        <w:rPr>
          <w:color w:val="000000"/>
          <w:spacing w:val="0"/>
          <w:w w:val="100"/>
          <w:position w:val="0"/>
        </w:rPr>
        <w:t>步进行。首先 由来自全国大型教学医院风湿免疫科医师通过检索 国内外文献并结合中国实际情况起草《建议》草案， 然后将该草案提交由风湿免疫科、检验科、消化科、 血液科、神经内科等组成的专家组讨论，补充和提出 修改意见,修改后的草案再次由起草成员讨论，形成 初步建议,并对每项建议条目进行解读。最后提交由 中国免疫学会临床免疫分会专家进行投票评分 （</w:t>
      </w:r>
      <w:r>
        <w:rPr>
          <w:rFonts w:ascii="Times New Roman" w:eastAsia="Times New Roman" w:hAnsi="Times New Roman" w:cs="Times New Roman"/>
          <w:b/>
          <w:bCs/>
          <w:color w:val="000000"/>
          <w:spacing w:val="0"/>
          <w:w w:val="100"/>
          <w:position w:val="0"/>
          <w:lang w:val="en-US" w:eastAsia="en-US" w:bidi="en-US"/>
        </w:rPr>
        <w:t>Delphi</w:t>
      </w:r>
      <w:r>
        <w:rPr>
          <w:color w:val="000000"/>
          <w:spacing w:val="0"/>
          <w:w w:val="100"/>
          <w:position w:val="0"/>
        </w:rPr>
        <w:t>评分，分值</w:t>
      </w:r>
      <w:r>
        <w:rPr>
          <w:rFonts w:ascii="Times New Roman" w:eastAsia="Times New Roman" w:hAnsi="Times New Roman" w:cs="Times New Roman"/>
          <w:b/>
          <w:bCs/>
          <w:color w:val="000000"/>
          <w:spacing w:val="0"/>
          <w:w w:val="100"/>
          <w:position w:val="0"/>
        </w:rPr>
        <w:t>0~10</w:t>
      </w:r>
      <w:r>
        <w:rPr>
          <w:color w:val="000000"/>
          <w:spacing w:val="0"/>
          <w:w w:val="100"/>
          <w:position w:val="0"/>
        </w:rPr>
        <w:t>分</w:t>
      </w:r>
      <w:r>
        <w:rPr>
          <w:rFonts w:ascii="Times New Roman" w:eastAsia="Times New Roman" w:hAnsi="Times New Roman" w:cs="Times New Roman"/>
          <w:b/>
          <w:bCs/>
          <w:color w:val="000000"/>
          <w:spacing w:val="0"/>
          <w:w w:val="100"/>
          <w:position w:val="0"/>
        </w:rPr>
        <w:t>,0</w:t>
      </w:r>
      <w:r>
        <w:rPr>
          <w:color w:val="000000"/>
          <w:spacing w:val="0"/>
          <w:w w:val="100"/>
          <w:position w:val="0"/>
        </w:rPr>
        <w:t xml:space="preserve">分表示完全不赞同， </w:t>
      </w:r>
      <w:r>
        <w:rPr>
          <w:rFonts w:ascii="Times New Roman" w:eastAsia="Times New Roman" w:hAnsi="Times New Roman" w:cs="Times New Roman"/>
          <w:b/>
          <w:bCs/>
          <w:color w:val="000000"/>
          <w:spacing w:val="0"/>
          <w:w w:val="100"/>
          <w:position w:val="0"/>
        </w:rPr>
        <w:t>10</w:t>
      </w:r>
      <w:r>
        <w:rPr>
          <w:color w:val="000000"/>
          <w:spacing w:val="0"/>
          <w:w w:val="100"/>
          <w:position w:val="0"/>
        </w:rPr>
        <w:t>分表示完全赞同），计算所有专家打分的</w:t>
      </w:r>
      <w:r>
        <w:rPr>
          <w:rFonts w:ascii="Times New Roman" w:eastAsia="Times New Roman" w:hAnsi="Times New Roman" w:cs="Times New Roman"/>
          <w:b/>
          <w:bCs/>
          <w:color w:val="000000"/>
          <w:spacing w:val="0"/>
          <w:w w:val="100"/>
          <w:position w:val="0"/>
          <w:lang w:val="en-US" w:eastAsia="en-US" w:bidi="en-US"/>
        </w:rPr>
        <w:t>X±5</w:t>
      </w:r>
      <w:r>
        <w:rPr>
          <w:color w:val="000000"/>
          <w:spacing w:val="0"/>
          <w:w w:val="100"/>
          <w:position w:val="0"/>
        </w:rPr>
        <w:t>作 为每条建议的专家认可度。《建议》包括</w:t>
      </w:r>
      <w:r>
        <w:rPr>
          <w:rFonts w:ascii="Times New Roman" w:eastAsia="Times New Roman" w:hAnsi="Times New Roman" w:cs="Times New Roman"/>
          <w:b/>
          <w:bCs/>
          <w:color w:val="000000"/>
          <w:spacing w:val="0"/>
          <w:w w:val="100"/>
          <w:position w:val="0"/>
        </w:rPr>
        <w:t>13</w:t>
      </w:r>
      <w:r>
        <w:rPr>
          <w:color w:val="000000"/>
          <w:spacing w:val="0"/>
          <w:w w:val="100"/>
          <w:position w:val="0"/>
        </w:rPr>
        <w:t>条，每一 条都附有基于</w:t>
      </w:r>
      <w:r>
        <w:rPr>
          <w:rFonts w:ascii="Times New Roman" w:eastAsia="Times New Roman" w:hAnsi="Times New Roman" w:cs="Times New Roman"/>
          <w:b/>
          <w:bCs/>
          <w:color w:val="000000"/>
          <w:spacing w:val="0"/>
          <w:w w:val="100"/>
          <w:position w:val="0"/>
          <w:lang w:val="en-US" w:eastAsia="en-US" w:bidi="en-US"/>
        </w:rPr>
        <w:t>GRADE</w:t>
      </w:r>
      <w:r>
        <w:rPr>
          <w:color w:val="000000"/>
          <w:spacing w:val="0"/>
          <w:w w:val="100"/>
          <w:position w:val="0"/>
        </w:rPr>
        <w:t>法</w:t>
      </w:r>
      <w:r>
        <w:rPr>
          <w:rFonts w:ascii="Times New Roman" w:eastAsia="Times New Roman" w:hAnsi="Times New Roman" w:cs="Times New Roman"/>
          <w:b/>
          <w:bCs/>
          <w:color w:val="261D1B"/>
          <w:spacing w:val="0"/>
          <w:w w:val="100"/>
          <w:position w:val="0"/>
          <w:lang w:val="en-US" w:eastAsia="en-US" w:bidi="en-US"/>
        </w:rPr>
        <w:t>m</w:t>
      </w:r>
      <w:r>
        <w:rPr>
          <w:color w:val="000000"/>
          <w:spacing w:val="0"/>
          <w:w w:val="100"/>
          <w:position w:val="0"/>
        </w:rPr>
        <w:t>的证据分级、证据质量和 专家认可度及其</w:t>
      </w:r>
      <w:r>
        <w:rPr>
          <w:rFonts w:ascii="Times New Roman" w:eastAsia="Times New Roman" w:hAnsi="Times New Roman" w:cs="Times New Roman"/>
          <w:b/>
          <w:bCs/>
          <w:color w:val="000000"/>
          <w:spacing w:val="0"/>
          <w:w w:val="100"/>
          <w:position w:val="0"/>
        </w:rPr>
        <w:t>95%</w:t>
      </w:r>
      <w:r>
        <w:rPr>
          <w:color w:val="000000"/>
          <w:spacing w:val="0"/>
          <w:w w:val="100"/>
          <w:position w:val="0"/>
        </w:rPr>
        <w:t>可信区间</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95%C/）o</w:t>
      </w:r>
    </w:p>
    <w:p>
      <w:pPr>
        <w:pStyle w:val="Style18"/>
        <w:keepNext w:val="0"/>
        <w:keepLines w:val="0"/>
        <w:widowControl w:val="0"/>
        <w:shd w:val="clear" w:color="auto" w:fill="auto"/>
        <w:bidi w:val="0"/>
        <w:spacing w:before="0" w:after="0" w:line="30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2"/>
          <w:szCs w:val="22"/>
        </w:rPr>
        <w:t>1</w:t>
      </w:r>
      <w:r>
        <w:rPr>
          <w:color w:val="000000"/>
          <w:spacing w:val="0"/>
          <w:w w:val="100"/>
          <w:position w:val="0"/>
          <w:sz w:val="20"/>
          <w:szCs w:val="20"/>
        </w:rPr>
        <w:t>自身免疫病概述</w:t>
      </w:r>
    </w:p>
    <w:p>
      <w:pPr>
        <w:pStyle w:val="Style18"/>
        <w:keepNext w:val="0"/>
        <w:keepLines w:val="0"/>
        <w:widowControl w:val="0"/>
        <w:shd w:val="clear" w:color="auto" w:fill="auto"/>
        <w:bidi w:val="0"/>
        <w:spacing w:before="0" w:after="300" w:line="315" w:lineRule="exact"/>
        <w:ind w:left="0" w:right="0" w:firstLine="500"/>
        <w:jc w:val="both"/>
      </w:pPr>
      <w:r>
        <w:rPr>
          <w:color w:val="000000"/>
          <w:spacing w:val="0"/>
          <w:w w:val="100"/>
          <w:position w:val="0"/>
        </w:rPr>
        <w:t>自身免疫病是由于免疫功能紊乱，机体产生针 对自身抗原的病理性免疫应答反应而引起器官或系 统损伤的一类疾病。根据临床表现和病变累及的范 围，自身免疫病可以分为系统性和器官特异性，前者 以</w:t>
      </w:r>
      <w:r>
        <w:rPr>
          <w:rFonts w:ascii="Times New Roman" w:eastAsia="Times New Roman" w:hAnsi="Times New Roman" w:cs="Times New Roman"/>
          <w:b/>
          <w:bCs/>
          <w:color w:val="000000"/>
          <w:spacing w:val="0"/>
          <w:w w:val="100"/>
          <w:position w:val="0"/>
          <w:lang w:val="en-US" w:eastAsia="en-US" w:bidi="en-US"/>
        </w:rPr>
        <w:t>SLE</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SSc</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RA</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APS</w:t>
      </w:r>
      <w:r>
        <w:rPr>
          <w:color w:val="000000"/>
          <w:spacing w:val="0"/>
          <w:w w:val="100"/>
          <w:position w:val="0"/>
        </w:rPr>
        <w:t>等为代表；后者包括自身免疫 性肝炎（</w:t>
      </w:r>
      <w:r>
        <w:rPr>
          <w:rFonts w:ascii="Times New Roman" w:eastAsia="Times New Roman" w:hAnsi="Times New Roman" w:cs="Times New Roman"/>
          <w:b/>
          <w:bCs/>
          <w:color w:val="000000"/>
          <w:spacing w:val="0"/>
          <w:w w:val="100"/>
          <w:position w:val="0"/>
          <w:lang w:val="en-US" w:eastAsia="en-US" w:bidi="en-US"/>
        </w:rPr>
        <w:t>AIH）</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PBC</w:t>
      </w:r>
      <w:r>
        <w:rPr>
          <w:color w:val="000000"/>
          <w:spacing w:val="0"/>
          <w:w w:val="100"/>
          <w:position w:val="0"/>
          <w:lang w:val="en-US" w:eastAsia="en-US" w:bidi="en-US"/>
        </w:rPr>
        <w:t>、</w:t>
      </w:r>
      <w:r>
        <w:rPr>
          <w:color w:val="000000"/>
          <w:spacing w:val="0"/>
          <w:w w:val="100"/>
          <w:position w:val="0"/>
        </w:rPr>
        <w:t>自身免疫性甲状腺炎、胰岛素依 赖性糖尿病等。自身免疫病的发病机制尚不完全清 楚，目前认为是遗传易感个体在环境因素如感染、紫</w:t>
      </w:r>
    </w:p>
    <w:p>
      <w:pPr>
        <w:pStyle w:val="Style34"/>
        <w:keepNext w:val="0"/>
        <w:keepLines w:val="0"/>
        <w:widowControl w:val="0"/>
        <w:shd w:val="clear" w:color="auto" w:fill="auto"/>
        <w:bidi w:val="0"/>
        <w:spacing w:before="0" w:line="240" w:lineRule="auto"/>
        <w:ind w:left="0" w:right="0"/>
        <w:jc w:val="both"/>
      </w:pPr>
      <w:r>
        <w:rPr>
          <w:rFonts w:ascii="Times New Roman" w:eastAsia="Times New Roman" w:hAnsi="Times New Roman" w:cs="Times New Roman"/>
          <w:color w:val="000000"/>
          <w:spacing w:val="0"/>
          <w:w w:val="100"/>
          <w:position w:val="0"/>
          <w:lang w:val="en-US" w:eastAsia="en-US" w:bidi="en-US"/>
        </w:rPr>
        <w:t>DOI: 10.3760/cma.j. issn. 1007-7480.2014.07.</w:t>
      </w:r>
      <w:r>
        <w:rPr>
          <w:rFonts w:ascii="Times New Roman" w:eastAsia="Times New Roman" w:hAnsi="Times New Roman" w:cs="Times New Roman"/>
          <w:color w:val="000000"/>
          <w:spacing w:val="0"/>
          <w:w w:val="100"/>
          <w:position w:val="0"/>
          <w:lang w:val="zh-TW" w:eastAsia="zh-TW" w:bidi="zh-TW"/>
        </w:rPr>
        <w:t>002</w:t>
      </w:r>
    </w:p>
    <w:p>
      <w:pPr>
        <w:pStyle w:val="Style34"/>
        <w:keepNext w:val="0"/>
        <w:keepLines w:val="0"/>
        <w:widowControl w:val="0"/>
        <w:shd w:val="clear" w:color="auto" w:fill="auto"/>
        <w:bidi w:val="0"/>
        <w:spacing w:before="0" w:line="240" w:lineRule="auto"/>
        <w:ind w:left="0" w:right="0"/>
        <w:jc w:val="both"/>
        <w:rPr>
          <w:sz w:val="19"/>
          <w:szCs w:val="19"/>
        </w:rPr>
      </w:pPr>
      <w:r>
        <w:rPr>
          <w:rFonts w:ascii="SimSun" w:eastAsia="SimSun" w:hAnsi="SimSun" w:cs="SimSun"/>
          <w:b w:val="0"/>
          <w:bCs w:val="0"/>
          <w:color w:val="000000"/>
          <w:spacing w:val="0"/>
          <w:w w:val="100"/>
          <w:position w:val="0"/>
          <w:sz w:val="16"/>
          <w:szCs w:val="16"/>
          <w:lang w:val="zh-TW" w:eastAsia="zh-TW" w:bidi="zh-TW"/>
        </w:rPr>
        <w:t>通信作者:栗占国，</w:t>
      </w:r>
      <w:r>
        <w:rPr>
          <w:rFonts w:ascii="Times New Roman" w:eastAsia="Times New Roman" w:hAnsi="Times New Roman" w:cs="Times New Roman"/>
          <w:color w:val="000000"/>
          <w:spacing w:val="0"/>
          <w:w w:val="100"/>
          <w:position w:val="0"/>
          <w:sz w:val="15"/>
          <w:szCs w:val="15"/>
          <w:lang w:val="en-US" w:eastAsia="en-US" w:bidi="en-US"/>
        </w:rPr>
        <w:t>Email</w:t>
      </w:r>
      <w:r>
        <w:rPr>
          <w:rFonts w:ascii="Times New Roman" w:eastAsia="Times New Roman" w:hAnsi="Times New Roman" w:cs="Times New Roman"/>
          <w:color w:val="000000"/>
          <w:spacing w:val="0"/>
          <w:w w:val="100"/>
          <w:position w:val="0"/>
          <w:sz w:val="15"/>
          <w:szCs w:val="15"/>
          <w:lang w:val="zh-TW" w:eastAsia="zh-TW" w:bidi="zh-TW"/>
        </w:rPr>
        <w:t xml:space="preserve">: </w:t>
      </w:r>
      <w:r>
        <w:fldChar w:fldCharType="begin"/>
      </w:r>
      <w:r>
        <w:rPr/>
        <w:instrText> HYPERLINK "mailto:zgli99@aliyun.com" </w:instrText>
      </w:r>
      <w:r>
        <w:fldChar w:fldCharType="separate"/>
      </w:r>
      <w:r>
        <w:rPr>
          <w:rFonts w:ascii="Times New Roman" w:eastAsia="Times New Roman" w:hAnsi="Times New Roman" w:cs="Times New Roman"/>
          <w:color w:val="000000"/>
          <w:spacing w:val="0"/>
          <w:w w:val="100"/>
          <w:position w:val="0"/>
          <w:sz w:val="15"/>
          <w:szCs w:val="15"/>
          <w:lang w:val="en-US" w:eastAsia="en-US" w:bidi="en-US"/>
        </w:rPr>
        <w:t>zgli99@aliyun.com</w:t>
      </w:r>
      <w:r>
        <w:fldChar w:fldCharType="end"/>
      </w:r>
      <w:r>
        <w:rPr>
          <w:rFonts w:ascii="Times New Roman" w:eastAsia="Times New Roman" w:hAnsi="Times New Roman" w:cs="Times New Roman"/>
          <w:color w:val="000000"/>
          <w:spacing w:val="0"/>
          <w:w w:val="100"/>
          <w:position w:val="0"/>
          <w:sz w:val="15"/>
          <w:szCs w:val="15"/>
          <w:lang w:val="en-US" w:eastAsia="en-US" w:bidi="en-US"/>
        </w:rPr>
        <w:t xml:space="preserve"> </w:t>
      </w:r>
      <w:r>
        <w:rPr>
          <w:rStyle w:val="CharStyle19"/>
          <w:b w:val="0"/>
          <w:bCs w:val="0"/>
        </w:rPr>
        <w:t>外线、肿瘤及药物等多种因素共同作用下发生。自身 免疫病通常伴随免疫系统功能紊乱、自身反应性</w:t>
      </w:r>
      <w:r>
        <w:rPr>
          <w:rStyle w:val="CharStyle19"/>
          <w:rFonts w:ascii="Times New Roman" w:eastAsia="Times New Roman" w:hAnsi="Times New Roman" w:cs="Times New Roman"/>
          <w:lang w:val="en-US" w:eastAsia="en-US" w:bidi="en-US"/>
        </w:rPr>
        <w:t xml:space="preserve">T </w:t>
      </w:r>
      <w:r>
        <w:rPr>
          <w:rStyle w:val="CharStyle19"/>
          <w:b w:val="0"/>
          <w:bCs w:val="0"/>
        </w:rPr>
        <w:t>细胞、</w:t>
      </w:r>
      <w:r>
        <w:rPr>
          <w:rStyle w:val="CharStyle19"/>
          <w:rFonts w:ascii="Times New Roman" w:eastAsia="Times New Roman" w:hAnsi="Times New Roman" w:cs="Times New Roman"/>
          <w:lang w:val="en-US" w:eastAsia="en-US" w:bidi="en-US"/>
        </w:rPr>
        <w:t>B</w:t>
      </w:r>
      <w:r>
        <w:rPr>
          <w:rStyle w:val="CharStyle19"/>
          <w:b w:val="0"/>
          <w:bCs w:val="0"/>
        </w:rPr>
        <w:t>细胞的活化和自身抗体、炎性因子的产生。 由于自身抗体的产生是自身免疫病的基本特征之 一，因而，自身抗体本身就成为大多数自身免疫病的 血清学标记物。</w:t>
      </w:r>
    </w:p>
    <w:p>
      <w:pPr>
        <w:pStyle w:val="Style18"/>
        <w:keepNext w:val="0"/>
        <w:keepLines w:val="0"/>
        <w:widowControl w:val="0"/>
        <w:shd w:val="clear" w:color="auto" w:fill="auto"/>
        <w:bidi w:val="0"/>
        <w:spacing w:before="0" w:after="0" w:line="300" w:lineRule="auto"/>
        <w:ind w:left="0" w:right="0" w:firstLine="0"/>
        <w:jc w:val="both"/>
        <w:rPr>
          <w:sz w:val="20"/>
          <w:szCs w:val="20"/>
        </w:rPr>
      </w:pPr>
      <w:r>
        <w:rPr>
          <w:rFonts w:ascii="Times New Roman" w:eastAsia="Times New Roman" w:hAnsi="Times New Roman" w:cs="Times New Roman"/>
          <w:b/>
          <w:bCs/>
          <w:color w:val="000000"/>
          <w:spacing w:val="0"/>
          <w:w w:val="100"/>
          <w:position w:val="0"/>
          <w:sz w:val="22"/>
          <w:szCs w:val="22"/>
        </w:rPr>
        <w:t>2</w:t>
      </w:r>
      <w:r>
        <w:rPr>
          <w:color w:val="000000"/>
          <w:spacing w:val="0"/>
          <w:w w:val="100"/>
          <w:position w:val="0"/>
          <w:sz w:val="20"/>
          <w:szCs w:val="20"/>
        </w:rPr>
        <w:t>自身抗体的分类、临床意义和检测方法</w:t>
      </w:r>
    </w:p>
    <w:p>
      <w:pPr>
        <w:pStyle w:val="Style18"/>
        <w:keepNext w:val="0"/>
        <w:keepLines w:val="0"/>
        <w:widowControl w:val="0"/>
        <w:shd w:val="clear" w:color="auto" w:fill="auto"/>
        <w:bidi w:val="0"/>
        <w:spacing w:before="0" w:after="0" w:line="348" w:lineRule="auto"/>
        <w:ind w:left="0" w:right="0" w:firstLine="0"/>
        <w:jc w:val="both"/>
      </w:pPr>
      <w:r>
        <w:rPr>
          <w:rFonts w:ascii="Times New Roman" w:eastAsia="Times New Roman" w:hAnsi="Times New Roman" w:cs="Times New Roman"/>
          <w:b/>
          <w:bCs/>
          <w:color w:val="000000"/>
          <w:spacing w:val="0"/>
          <w:w w:val="100"/>
          <w:position w:val="0"/>
          <w:lang w:val="en-US" w:eastAsia="en-US" w:bidi="en-US"/>
        </w:rPr>
        <w:t>2.1</w:t>
      </w:r>
      <w:r>
        <w:rPr>
          <w:color w:val="000000"/>
          <w:spacing w:val="0"/>
          <w:w w:val="100"/>
          <w:position w:val="0"/>
        </w:rPr>
        <w:t>系统性自身免疫病相关自身抗体</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2.1.1 ANA:ANA</w:t>
      </w:r>
      <w:r>
        <w:rPr>
          <w:color w:val="000000"/>
          <w:spacing w:val="0"/>
          <w:w w:val="100"/>
          <w:position w:val="0"/>
        </w:rPr>
        <w:t>是一组将自身真核细胞的各种成 分脱氧核糖核蛋白</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DNA</w:t>
      </w:r>
      <w:r>
        <w:rPr>
          <w:color w:val="000000"/>
          <w:spacing w:val="0"/>
          <w:w w:val="100"/>
          <w:position w:val="0"/>
          <w:lang w:val="en-US" w:eastAsia="en-US" w:bidi="en-US"/>
        </w:rPr>
        <w:t>、</w:t>
      </w:r>
      <w:r>
        <w:rPr>
          <w:color w:val="000000"/>
          <w:spacing w:val="0"/>
          <w:w w:val="100"/>
          <w:position w:val="0"/>
        </w:rPr>
        <w:t>可提取核抗原和</w:t>
      </w:r>
      <w:r>
        <w:rPr>
          <w:rFonts w:ascii="Times New Roman" w:eastAsia="Times New Roman" w:hAnsi="Times New Roman" w:cs="Times New Roman"/>
          <w:b/>
          <w:bCs/>
          <w:color w:val="000000"/>
          <w:spacing w:val="0"/>
          <w:w w:val="100"/>
          <w:position w:val="0"/>
          <w:lang w:val="en-US" w:eastAsia="en-US" w:bidi="en-US"/>
        </w:rPr>
        <w:t>RNA</w:t>
      </w:r>
      <w:r>
        <w:rPr>
          <w:color w:val="000000"/>
          <w:spacing w:val="0"/>
          <w:w w:val="100"/>
          <w:position w:val="0"/>
        </w:rPr>
        <w:t>等 作为靶抗原的自身抗体的总称，是自身免疫病最重 要的诊断指标之一。</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的检测方法很多，目前间 接免疫荧光法</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IIF</w:t>
      </w:r>
      <w:r>
        <w:rPr>
          <w:b/>
          <w:bCs/>
          <w:color w:val="000000"/>
          <w:spacing w:val="0"/>
          <w:w w:val="100"/>
          <w:position w:val="0"/>
          <w:sz w:val="20"/>
          <w:szCs w:val="20"/>
          <w:lang w:val="en-US" w:eastAsia="en-US" w:bidi="en-US"/>
        </w:rPr>
        <w:t>）</w:t>
      </w:r>
      <w:r>
        <w:rPr>
          <w:color w:val="000000"/>
          <w:spacing w:val="0"/>
          <w:w w:val="100"/>
          <w:position w:val="0"/>
        </w:rPr>
        <w:t>仍然是</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 xml:space="preserve">检测首选方法。 </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阳性提示体内存在一种或多种自身抗体，应结 合其他临床资料判定其意义。</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2.1.2</w:t>
      </w:r>
      <w:r>
        <w:rPr>
          <w:color w:val="000000"/>
          <w:spacing w:val="0"/>
          <w:w w:val="100"/>
          <w:position w:val="0"/>
        </w:rPr>
        <w:t>抗</w:t>
      </w:r>
      <w:r>
        <w:rPr>
          <w:rFonts w:ascii="Times New Roman" w:eastAsia="Times New Roman" w:hAnsi="Times New Roman" w:cs="Times New Roman"/>
          <w:b/>
          <w:bCs/>
          <w:color w:val="000000"/>
          <w:spacing w:val="0"/>
          <w:w w:val="100"/>
          <w:position w:val="0"/>
          <w:lang w:val="en-US" w:eastAsia="en-US" w:bidi="en-US"/>
        </w:rPr>
        <w:t>ENA</w:t>
      </w:r>
      <w:r>
        <w:rPr>
          <w:color w:val="000000"/>
          <w:spacing w:val="0"/>
          <w:w w:val="100"/>
          <w:position w:val="0"/>
        </w:rPr>
        <w:t>抗体谱:</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的靶抗原众多，采用盐 析法从细胞核中提取出来，且不含</w:t>
      </w:r>
      <w:r>
        <w:rPr>
          <w:rFonts w:ascii="Times New Roman" w:eastAsia="Times New Roman" w:hAnsi="Times New Roman" w:cs="Times New Roman"/>
          <w:b/>
          <w:bCs/>
          <w:color w:val="000000"/>
          <w:spacing w:val="0"/>
          <w:w w:val="100"/>
          <w:position w:val="0"/>
          <w:lang w:val="en-US" w:eastAsia="en-US" w:bidi="en-US"/>
        </w:rPr>
        <w:t>DNA</w:t>
      </w:r>
      <w:r>
        <w:rPr>
          <w:color w:val="000000"/>
          <w:spacing w:val="0"/>
          <w:w w:val="100"/>
          <w:position w:val="0"/>
        </w:rPr>
        <w:t>的一类抗原 统称为</w:t>
      </w:r>
      <w:r>
        <w:rPr>
          <w:rFonts w:ascii="Times New Roman" w:eastAsia="Times New Roman" w:hAnsi="Times New Roman" w:cs="Times New Roman"/>
          <w:b/>
          <w:bCs/>
          <w:color w:val="000000"/>
          <w:spacing w:val="0"/>
          <w:w w:val="100"/>
          <w:position w:val="0"/>
          <w:lang w:val="en-US" w:eastAsia="en-US" w:bidi="en-US"/>
        </w:rPr>
        <w:t>ENA</w:t>
      </w:r>
      <w:r>
        <w:rPr>
          <w:color w:val="000000"/>
          <w:spacing w:val="0"/>
          <w:w w:val="100"/>
          <w:position w:val="0"/>
          <w:lang w:val="en-US" w:eastAsia="en-US" w:bidi="en-US"/>
        </w:rPr>
        <w:t>。</w:t>
      </w:r>
      <w:r>
        <w:rPr>
          <w:color w:val="000000"/>
          <w:spacing w:val="0"/>
          <w:w w:val="100"/>
          <w:position w:val="0"/>
        </w:rPr>
        <w:t>临床常用抗</w:t>
      </w:r>
      <w:r>
        <w:rPr>
          <w:rFonts w:ascii="Times New Roman" w:eastAsia="Times New Roman" w:hAnsi="Times New Roman" w:cs="Times New Roman"/>
          <w:b/>
          <w:bCs/>
          <w:color w:val="000000"/>
          <w:spacing w:val="0"/>
          <w:w w:val="100"/>
          <w:position w:val="0"/>
          <w:lang w:val="en-US" w:eastAsia="en-US" w:bidi="en-US"/>
        </w:rPr>
        <w:t>ENA</w:t>
      </w:r>
      <w:r>
        <w:rPr>
          <w:color w:val="000000"/>
          <w:spacing w:val="0"/>
          <w:w w:val="100"/>
          <w:position w:val="0"/>
        </w:rPr>
        <w:t>抗体主要包括抗</w:t>
      </w:r>
      <w:r>
        <w:rPr>
          <w:rFonts w:ascii="Times New Roman" w:eastAsia="Times New Roman" w:hAnsi="Times New Roman" w:cs="Times New Roman"/>
          <w:b/>
          <w:bCs/>
          <w:color w:val="000000"/>
          <w:spacing w:val="0"/>
          <w:w w:val="100"/>
          <w:position w:val="0"/>
          <w:lang w:val="en-US" w:eastAsia="en-US" w:bidi="en-US"/>
        </w:rPr>
        <w:t>Sm</w:t>
      </w:r>
      <w:r>
        <w:rPr>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U|-RNP</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SSA</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SSB</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Jo-l</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 xml:space="preserve">Scl-70 </w:t>
      </w:r>
      <w:r>
        <w:rPr>
          <w:color w:val="000000"/>
          <w:spacing w:val="0"/>
          <w:w w:val="100"/>
          <w:position w:val="0"/>
        </w:rPr>
        <w:t xml:space="preserve">和核糖体 </w:t>
      </w:r>
      <w:r>
        <w:rPr>
          <w:rFonts w:ascii="Times New Roman" w:eastAsia="Times New Roman" w:hAnsi="Times New Roman" w:cs="Times New Roman"/>
          <w:b/>
          <w:bCs/>
          <w:color w:val="000000"/>
          <w:spacing w:val="0"/>
          <w:w w:val="100"/>
          <w:position w:val="0"/>
          <w:lang w:val="en-US" w:eastAsia="en-US" w:bidi="en-US"/>
        </w:rPr>
        <w:t xml:space="preserve">P </w:t>
      </w:r>
      <w:r>
        <w:rPr>
          <w:color w:val="000000"/>
          <w:spacing w:val="0"/>
          <w:w w:val="100"/>
          <w:position w:val="0"/>
        </w:rPr>
        <w:t>蛋白抗体 等口。抗</w:t>
      </w:r>
      <w:r>
        <w:rPr>
          <w:rFonts w:ascii="Times New Roman" w:eastAsia="Times New Roman" w:hAnsi="Times New Roman" w:cs="Times New Roman"/>
          <w:b/>
          <w:bCs/>
          <w:color w:val="000000"/>
          <w:spacing w:val="0"/>
          <w:w w:val="100"/>
          <w:position w:val="0"/>
          <w:lang w:val="en-US" w:eastAsia="en-US" w:bidi="en-US"/>
        </w:rPr>
        <w:t>U</w:t>
      </w:r>
      <w:r>
        <w:rPr>
          <w:rFonts w:ascii="Times New Roman" w:eastAsia="Times New Roman" w:hAnsi="Times New Roman" w:cs="Times New Roman"/>
          <w:b/>
          <w:bCs/>
          <w:color w:val="000000"/>
          <w:spacing w:val="0"/>
          <w:w w:val="100"/>
          <w:position w:val="0"/>
          <w:vertAlign w:val="subscript"/>
          <w:lang w:val="en-US" w:eastAsia="en-US" w:bidi="en-US"/>
        </w:rPr>
        <w:t>r</w:t>
      </w:r>
      <w:r>
        <w:rPr>
          <w:rFonts w:ascii="Times New Roman" w:eastAsia="Times New Roman" w:hAnsi="Times New Roman" w:cs="Times New Roman"/>
          <w:b/>
          <w:bCs/>
          <w:color w:val="000000"/>
          <w:spacing w:val="0"/>
          <w:w w:val="100"/>
          <w:position w:val="0"/>
          <w:lang w:val="en-US" w:eastAsia="en-US" w:bidi="en-US"/>
        </w:rPr>
        <w:t>RNP</w:t>
      </w:r>
      <w:r>
        <w:rPr>
          <w:color w:val="000000"/>
          <w:spacing w:val="0"/>
          <w:w w:val="100"/>
          <w:position w:val="0"/>
        </w:rPr>
        <w:t>抗体可在多种风湿性疾病出现，但 高滴度抗</w:t>
      </w:r>
      <w:r>
        <w:rPr>
          <w:rFonts w:ascii="Times New Roman" w:eastAsia="Times New Roman" w:hAnsi="Times New Roman" w:cs="Times New Roman"/>
          <w:b/>
          <w:bCs/>
          <w:color w:val="000000"/>
          <w:spacing w:val="0"/>
          <w:w w:val="100"/>
          <w:position w:val="0"/>
          <w:lang w:val="en-US" w:eastAsia="en-US" w:bidi="en-US"/>
        </w:rPr>
        <w:t>U.-RNP</w:t>
      </w:r>
      <w:r>
        <w:rPr>
          <w:color w:val="000000"/>
          <w:spacing w:val="0"/>
          <w:w w:val="100"/>
          <w:position w:val="0"/>
        </w:rPr>
        <w:t>抗体对</w:t>
      </w:r>
      <w:r>
        <w:rPr>
          <w:rFonts w:ascii="Times New Roman" w:eastAsia="Times New Roman" w:hAnsi="Times New Roman" w:cs="Times New Roman"/>
          <w:b/>
          <w:bCs/>
          <w:color w:val="000000"/>
          <w:spacing w:val="0"/>
          <w:w w:val="100"/>
          <w:position w:val="0"/>
          <w:lang w:val="en-US" w:eastAsia="en-US" w:bidi="en-US"/>
        </w:rPr>
        <w:t>MCTD</w:t>
      </w:r>
      <w:r>
        <w:rPr>
          <w:color w:val="000000"/>
          <w:spacing w:val="0"/>
          <w:w w:val="100"/>
          <w:position w:val="0"/>
        </w:rPr>
        <w:t>有诊断意义。抗</w:t>
      </w:r>
      <w:r>
        <w:rPr>
          <w:rFonts w:ascii="Times New Roman" w:eastAsia="Times New Roman" w:hAnsi="Times New Roman" w:cs="Times New Roman"/>
          <w:b/>
          <w:bCs/>
          <w:color w:val="000000"/>
          <w:spacing w:val="0"/>
          <w:w w:val="100"/>
          <w:position w:val="0"/>
          <w:lang w:val="en-US" w:eastAsia="en-US" w:bidi="en-US"/>
        </w:rPr>
        <w:t xml:space="preserve">Sm </w:t>
      </w:r>
      <w:r>
        <w:rPr>
          <w:color w:val="000000"/>
          <w:spacing w:val="0"/>
          <w:w w:val="100"/>
          <w:position w:val="0"/>
        </w:rPr>
        <w:t>抗体是</w:t>
      </w:r>
      <w:r>
        <w:rPr>
          <w:rFonts w:ascii="Times New Roman" w:eastAsia="Times New Roman" w:hAnsi="Times New Roman" w:cs="Times New Roman"/>
          <w:b/>
          <w:bCs/>
          <w:color w:val="000000"/>
          <w:spacing w:val="0"/>
          <w:w w:val="100"/>
          <w:position w:val="0"/>
          <w:lang w:val="en-US" w:eastAsia="en-US" w:bidi="en-US"/>
        </w:rPr>
        <w:t>SLE</w:t>
      </w:r>
      <w:r>
        <w:rPr>
          <w:color w:val="000000"/>
          <w:spacing w:val="0"/>
          <w:w w:val="100"/>
          <w:position w:val="0"/>
        </w:rPr>
        <w:t>高度特异性的血清学标记物叫在一些 检测方法中常与抗</w:t>
      </w:r>
      <w:r>
        <w:rPr>
          <w:rFonts w:ascii="Times New Roman" w:eastAsia="Times New Roman" w:hAnsi="Times New Roman" w:cs="Times New Roman"/>
          <w:b/>
          <w:bCs/>
          <w:color w:val="000000"/>
          <w:spacing w:val="0"/>
          <w:w w:val="100"/>
          <w:position w:val="0"/>
          <w:lang w:val="en-US" w:eastAsia="en-US" w:bidi="en-US"/>
        </w:rPr>
        <w:t>U</w:t>
      </w:r>
      <w:r>
        <w:rPr>
          <w:rFonts w:ascii="Times New Roman" w:eastAsia="Times New Roman" w:hAnsi="Times New Roman" w:cs="Times New Roman"/>
          <w:b/>
          <w:bCs/>
          <w:color w:val="000000"/>
          <w:spacing w:val="0"/>
          <w:w w:val="100"/>
          <w:position w:val="0"/>
          <w:vertAlign w:val="subscript"/>
          <w:lang w:val="en-US" w:eastAsia="en-US" w:bidi="en-US"/>
        </w:rPr>
        <w:t>r</w:t>
      </w:r>
      <w:r>
        <w:rPr>
          <w:rFonts w:ascii="Times New Roman" w:eastAsia="Times New Roman" w:hAnsi="Times New Roman" w:cs="Times New Roman"/>
          <w:b/>
          <w:bCs/>
          <w:color w:val="000000"/>
          <w:spacing w:val="0"/>
          <w:w w:val="100"/>
          <w:position w:val="0"/>
          <w:lang w:val="en-US" w:eastAsia="en-US" w:bidi="en-US"/>
        </w:rPr>
        <w:t>RNP</w:t>
      </w:r>
      <w:r>
        <w:rPr>
          <w:color w:val="000000"/>
          <w:spacing w:val="0"/>
          <w:w w:val="100"/>
          <w:position w:val="0"/>
        </w:rPr>
        <w:t>抗体相伴出现，目前由于 重组抗原的应用，可以出现单独抗</w:t>
      </w:r>
      <w:r>
        <w:rPr>
          <w:rFonts w:ascii="Times New Roman" w:eastAsia="Times New Roman" w:hAnsi="Times New Roman" w:cs="Times New Roman"/>
          <w:b/>
          <w:bCs/>
          <w:color w:val="000000"/>
          <w:spacing w:val="0"/>
          <w:w w:val="100"/>
          <w:position w:val="0"/>
          <w:lang w:val="en-US" w:eastAsia="en-US" w:bidi="en-US"/>
        </w:rPr>
        <w:t>Sm</w:t>
      </w:r>
      <w:r>
        <w:rPr>
          <w:color w:val="000000"/>
          <w:spacing w:val="0"/>
          <w:w w:val="100"/>
          <w:position w:val="0"/>
        </w:rPr>
        <w:t xml:space="preserve">抗体阳性。抗 </w:t>
      </w:r>
      <w:r>
        <w:rPr>
          <w:rFonts w:ascii="Times New Roman" w:eastAsia="Times New Roman" w:hAnsi="Times New Roman" w:cs="Times New Roman"/>
          <w:b/>
          <w:bCs/>
          <w:color w:val="000000"/>
          <w:spacing w:val="0"/>
          <w:w w:val="100"/>
          <w:position w:val="0"/>
          <w:lang w:val="en-US" w:eastAsia="en-US" w:bidi="en-US"/>
        </w:rPr>
        <w:t>SSA</w:t>
      </w:r>
      <w:r>
        <w:rPr>
          <w:color w:val="000000"/>
          <w:spacing w:val="0"/>
          <w:w w:val="100"/>
          <w:position w:val="0"/>
        </w:rPr>
        <w:t>抗体和（或）抗</w:t>
      </w:r>
      <w:r>
        <w:rPr>
          <w:rFonts w:ascii="Times New Roman" w:eastAsia="Times New Roman" w:hAnsi="Times New Roman" w:cs="Times New Roman"/>
          <w:b/>
          <w:bCs/>
          <w:color w:val="000000"/>
          <w:spacing w:val="0"/>
          <w:w w:val="100"/>
          <w:position w:val="0"/>
          <w:lang w:val="en-US" w:eastAsia="en-US" w:bidi="en-US"/>
        </w:rPr>
        <w:t>SSB</w:t>
      </w:r>
      <w:r>
        <w:rPr>
          <w:color w:val="000000"/>
          <w:spacing w:val="0"/>
          <w:w w:val="100"/>
          <w:position w:val="0"/>
        </w:rPr>
        <w:t>抗体阳性是诊断</w:t>
      </w:r>
      <w:r>
        <w:rPr>
          <w:rFonts w:ascii="Times New Roman" w:eastAsia="Times New Roman" w:hAnsi="Times New Roman" w:cs="Times New Roman"/>
          <w:b/>
          <w:bCs/>
          <w:color w:val="000000"/>
          <w:spacing w:val="0"/>
          <w:w w:val="100"/>
          <w:position w:val="0"/>
          <w:lang w:val="en-US" w:eastAsia="en-US" w:bidi="en-US"/>
        </w:rPr>
        <w:t>SS</w:t>
      </w:r>
      <w:r>
        <w:rPr>
          <w:color w:val="000000"/>
          <w:spacing w:val="0"/>
          <w:w w:val="100"/>
          <w:position w:val="0"/>
        </w:rPr>
        <w:t>的血清 学标准。抗</w:t>
      </w:r>
      <w:r>
        <w:rPr>
          <w:rFonts w:ascii="Times New Roman" w:eastAsia="Times New Roman" w:hAnsi="Times New Roman" w:cs="Times New Roman"/>
          <w:b/>
          <w:bCs/>
          <w:color w:val="000000"/>
          <w:spacing w:val="0"/>
          <w:w w:val="100"/>
          <w:position w:val="0"/>
          <w:lang w:val="en-US" w:eastAsia="en-US" w:bidi="en-US"/>
        </w:rPr>
        <w:t>SSA</w:t>
      </w:r>
      <w:r>
        <w:rPr>
          <w:color w:val="000000"/>
          <w:spacing w:val="0"/>
          <w:w w:val="100"/>
          <w:position w:val="0"/>
        </w:rPr>
        <w:t xml:space="preserve">抗体的靶抗原由相对分子质量为 </w:t>
      </w:r>
      <w:r>
        <w:rPr>
          <w:rFonts w:ascii="Times New Roman" w:eastAsia="Times New Roman" w:hAnsi="Times New Roman" w:cs="Times New Roman"/>
          <w:b/>
          <w:bCs/>
          <w:color w:val="000000"/>
          <w:spacing w:val="0"/>
          <w:w w:val="100"/>
          <w:position w:val="0"/>
        </w:rPr>
        <w:t>60 000</w:t>
      </w:r>
      <w:r>
        <w:rPr>
          <w:color w:val="000000"/>
          <w:spacing w:val="0"/>
          <w:w w:val="100"/>
          <w:position w:val="0"/>
        </w:rPr>
        <w:t>和</w:t>
      </w:r>
      <w:r>
        <w:rPr>
          <w:rFonts w:ascii="Times New Roman" w:eastAsia="Times New Roman" w:hAnsi="Times New Roman" w:cs="Times New Roman"/>
          <w:b/>
          <w:bCs/>
          <w:color w:val="000000"/>
          <w:spacing w:val="0"/>
          <w:w w:val="100"/>
          <w:position w:val="0"/>
        </w:rPr>
        <w:t>52 000</w:t>
      </w:r>
      <w:r>
        <w:rPr>
          <w:color w:val="000000"/>
          <w:spacing w:val="0"/>
          <w:w w:val="100"/>
          <w:position w:val="0"/>
        </w:rPr>
        <w:t>的</w:t>
      </w:r>
      <w:r>
        <w:rPr>
          <w:rFonts w:ascii="Times New Roman" w:eastAsia="Times New Roman" w:hAnsi="Times New Roman" w:cs="Times New Roman"/>
          <w:b/>
          <w:bCs/>
          <w:color w:val="000000"/>
          <w:spacing w:val="0"/>
          <w:w w:val="100"/>
          <w:position w:val="0"/>
        </w:rPr>
        <w:t>2</w:t>
      </w:r>
      <w:r>
        <w:rPr>
          <w:color w:val="000000"/>
          <w:spacing w:val="0"/>
          <w:w w:val="100"/>
          <w:position w:val="0"/>
        </w:rPr>
        <w:t>种蛋白质组成，抗</w:t>
      </w:r>
      <w:r>
        <w:rPr>
          <w:rFonts w:ascii="Times New Roman" w:eastAsia="Times New Roman" w:hAnsi="Times New Roman" w:cs="Times New Roman"/>
          <w:b/>
          <w:bCs/>
          <w:color w:val="000000"/>
          <w:spacing w:val="0"/>
          <w:w w:val="100"/>
          <w:position w:val="0"/>
          <w:lang w:val="en-US" w:eastAsia="en-US" w:bidi="en-US"/>
        </w:rPr>
        <w:t xml:space="preserve">SSA-52 </w:t>
      </w:r>
      <w:r>
        <w:rPr>
          <w:rFonts w:ascii="Times New Roman" w:eastAsia="Times New Roman" w:hAnsi="Times New Roman" w:cs="Times New Roman"/>
          <w:b/>
          <w:bCs/>
          <w:color w:val="000000"/>
          <w:spacing w:val="0"/>
          <w:w w:val="100"/>
          <w:position w:val="0"/>
        </w:rPr>
        <w:t xml:space="preserve">000 </w:t>
      </w:r>
      <w:r>
        <w:rPr>
          <w:color w:val="000000"/>
          <w:spacing w:val="0"/>
          <w:w w:val="100"/>
          <w:position w:val="0"/>
        </w:rPr>
        <w:t>可出现在多种自身免疫病中，一般不作为诊断依据； 抗</w:t>
      </w:r>
      <w:r>
        <w:rPr>
          <w:rFonts w:ascii="Times New Roman" w:eastAsia="Times New Roman" w:hAnsi="Times New Roman" w:cs="Times New Roman"/>
          <w:b/>
          <w:bCs/>
          <w:color w:val="000000"/>
          <w:spacing w:val="0"/>
          <w:w w:val="100"/>
          <w:position w:val="0"/>
          <w:lang w:val="en-US" w:eastAsia="en-US" w:bidi="en-US"/>
        </w:rPr>
        <w:t xml:space="preserve">SSA-60 </w:t>
      </w:r>
      <w:r>
        <w:rPr>
          <w:rFonts w:ascii="Times New Roman" w:eastAsia="Times New Roman" w:hAnsi="Times New Roman" w:cs="Times New Roman"/>
          <w:b/>
          <w:bCs/>
          <w:color w:val="000000"/>
          <w:spacing w:val="0"/>
          <w:w w:val="100"/>
          <w:position w:val="0"/>
        </w:rPr>
        <w:t>000</w:t>
      </w:r>
      <w:r>
        <w:rPr>
          <w:color w:val="000000"/>
          <w:spacing w:val="0"/>
          <w:w w:val="100"/>
          <w:position w:val="0"/>
        </w:rPr>
        <w:t>抗体与</w:t>
      </w:r>
      <w:r>
        <w:rPr>
          <w:rFonts w:ascii="Times New Roman" w:eastAsia="Times New Roman" w:hAnsi="Times New Roman" w:cs="Times New Roman"/>
          <w:b/>
          <w:bCs/>
          <w:color w:val="000000"/>
          <w:spacing w:val="0"/>
          <w:w w:val="100"/>
          <w:position w:val="0"/>
          <w:lang w:val="en-US" w:eastAsia="en-US" w:bidi="en-US"/>
        </w:rPr>
        <w:t>SS</w:t>
      </w:r>
      <w:r>
        <w:rPr>
          <w:color w:val="000000"/>
          <w:spacing w:val="0"/>
          <w:w w:val="100"/>
          <w:position w:val="0"/>
        </w:rPr>
        <w:t>密切相关。抗</w:t>
      </w:r>
      <w:r>
        <w:rPr>
          <w:rFonts w:ascii="Times New Roman" w:eastAsia="Times New Roman" w:hAnsi="Times New Roman" w:cs="Times New Roman"/>
          <w:b/>
          <w:bCs/>
          <w:color w:val="000000"/>
          <w:spacing w:val="0"/>
          <w:w w:val="100"/>
          <w:position w:val="0"/>
          <w:lang w:val="en-US" w:eastAsia="en-US" w:bidi="en-US"/>
        </w:rPr>
        <w:t>SSB</w:t>
      </w:r>
      <w:r>
        <w:rPr>
          <w:color w:val="000000"/>
          <w:spacing w:val="0"/>
          <w:w w:val="100"/>
          <w:position w:val="0"/>
        </w:rPr>
        <w:t xml:space="preserve">抗体是 </w:t>
      </w:r>
      <w:r>
        <w:rPr>
          <w:rFonts w:ascii="Times New Roman" w:eastAsia="Times New Roman" w:hAnsi="Times New Roman" w:cs="Times New Roman"/>
          <w:b/>
          <w:bCs/>
          <w:color w:val="000000"/>
          <w:spacing w:val="0"/>
          <w:w w:val="100"/>
          <w:position w:val="0"/>
          <w:lang w:val="en-US" w:eastAsia="en-US" w:bidi="en-US"/>
        </w:rPr>
        <w:t>SS</w:t>
      </w:r>
      <w:r>
        <w:rPr>
          <w:color w:val="000000"/>
          <w:spacing w:val="0"/>
          <w:w w:val="100"/>
          <w:position w:val="0"/>
        </w:rPr>
        <w:t>的特异性抗体。抗</w:t>
      </w:r>
      <w:r>
        <w:rPr>
          <w:rFonts w:ascii="Times New Roman" w:eastAsia="Times New Roman" w:hAnsi="Times New Roman" w:cs="Times New Roman"/>
          <w:b/>
          <w:bCs/>
          <w:color w:val="000000"/>
          <w:spacing w:val="0"/>
          <w:w w:val="100"/>
          <w:position w:val="0"/>
          <w:lang w:val="en-US" w:eastAsia="en-US" w:bidi="en-US"/>
        </w:rPr>
        <w:t>Scl-70</w:t>
      </w:r>
      <w:r>
        <w:rPr>
          <w:color w:val="000000"/>
          <w:spacing w:val="0"/>
          <w:w w:val="100"/>
          <w:position w:val="0"/>
        </w:rPr>
        <w:t>抗体是</w:t>
      </w:r>
      <w:r>
        <w:rPr>
          <w:rFonts w:ascii="Times New Roman" w:eastAsia="Times New Roman" w:hAnsi="Times New Roman" w:cs="Times New Roman"/>
          <w:b/>
          <w:bCs/>
          <w:color w:val="000000"/>
          <w:spacing w:val="0"/>
          <w:w w:val="100"/>
          <w:position w:val="0"/>
          <w:lang w:val="en-US" w:eastAsia="en-US" w:bidi="en-US"/>
        </w:rPr>
        <w:t>SSc</w:t>
      </w:r>
      <w:r>
        <w:rPr>
          <w:color w:val="000000"/>
          <w:spacing w:val="0"/>
          <w:w w:val="100"/>
          <w:position w:val="0"/>
        </w:rPr>
        <w:t>分类标准中 的血清学标记物，与预后不良、肺纤维化、心脏病变 有关。抗着丝粒蛋白</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CENP</w:t>
      </w:r>
      <w:r>
        <w:rPr>
          <w:b/>
          <w:bCs/>
          <w:color w:val="000000"/>
          <w:spacing w:val="0"/>
          <w:w w:val="100"/>
          <w:position w:val="0"/>
          <w:sz w:val="20"/>
          <w:szCs w:val="20"/>
          <w:lang w:val="en-US" w:eastAsia="en-US" w:bidi="en-US"/>
        </w:rPr>
        <w:t>）</w:t>
      </w:r>
      <w:r>
        <w:rPr>
          <w:color w:val="000000"/>
          <w:spacing w:val="0"/>
          <w:w w:val="100"/>
          <w:position w:val="0"/>
        </w:rPr>
        <w:t>抗体是局限型</w:t>
      </w:r>
      <w:r>
        <w:rPr>
          <w:rFonts w:ascii="Times New Roman" w:eastAsia="Times New Roman" w:hAnsi="Times New Roman" w:cs="Times New Roman"/>
          <w:b/>
          <w:bCs/>
          <w:color w:val="000000"/>
          <w:spacing w:val="0"/>
          <w:w w:val="100"/>
          <w:position w:val="0"/>
          <w:lang w:val="en-US" w:eastAsia="en-US" w:bidi="en-US"/>
        </w:rPr>
        <w:t>SSc</w:t>
      </w:r>
      <w:r>
        <w:rPr>
          <w:color w:val="000000"/>
          <w:spacing w:val="0"/>
          <w:w w:val="100"/>
          <w:position w:val="0"/>
        </w:rPr>
        <w:t>特异 性的血清学标记物，提示预后良好。抗</w:t>
      </w:r>
      <w:r>
        <w:rPr>
          <w:rFonts w:ascii="Times New Roman" w:eastAsia="Times New Roman" w:hAnsi="Times New Roman" w:cs="Times New Roman"/>
          <w:b/>
          <w:bCs/>
          <w:color w:val="000000"/>
          <w:spacing w:val="0"/>
          <w:w w:val="100"/>
          <w:position w:val="0"/>
          <w:lang w:val="en-US" w:eastAsia="en-US" w:bidi="en-US"/>
        </w:rPr>
        <w:t>Jo-1</w:t>
      </w:r>
      <w:r>
        <w:rPr>
          <w:color w:val="000000"/>
          <w:spacing w:val="0"/>
          <w:w w:val="100"/>
          <w:position w:val="0"/>
        </w:rPr>
        <w:t>抗体属于 抗氨基酰</w:t>
      </w:r>
      <w:r>
        <w:rPr>
          <w:rFonts w:ascii="Times New Roman" w:eastAsia="Times New Roman" w:hAnsi="Times New Roman" w:cs="Times New Roman"/>
          <w:b/>
          <w:bCs/>
          <w:color w:val="000000"/>
          <w:spacing w:val="0"/>
          <w:w w:val="100"/>
          <w:position w:val="0"/>
          <w:lang w:val="en-US" w:eastAsia="en-US" w:bidi="en-US"/>
        </w:rPr>
        <w:t>tRNA</w:t>
      </w:r>
      <w:r>
        <w:rPr>
          <w:color w:val="000000"/>
          <w:spacing w:val="0"/>
          <w:w w:val="100"/>
          <w:position w:val="0"/>
        </w:rPr>
        <w:t>合成酶抗体群，在</w:t>
      </w:r>
      <w:r>
        <w:rPr>
          <w:rFonts w:ascii="Times New Roman" w:eastAsia="Times New Roman" w:hAnsi="Times New Roman" w:cs="Times New Roman"/>
          <w:b/>
          <w:bCs/>
          <w:color w:val="000000"/>
          <w:spacing w:val="0"/>
          <w:w w:val="100"/>
          <w:position w:val="0"/>
          <w:lang w:val="en-US" w:eastAsia="en-US" w:bidi="en-US"/>
        </w:rPr>
        <w:t>DM</w:t>
      </w:r>
      <w:r>
        <w:rPr>
          <w:color w:val="000000"/>
          <w:spacing w:val="0"/>
          <w:w w:val="100"/>
          <w:position w:val="0"/>
        </w:rPr>
        <w:t>或</w:t>
      </w:r>
      <w:r>
        <w:rPr>
          <w:rFonts w:ascii="Times New Roman" w:eastAsia="Times New Roman" w:hAnsi="Times New Roman" w:cs="Times New Roman"/>
          <w:b/>
          <w:bCs/>
          <w:color w:val="000000"/>
          <w:spacing w:val="0"/>
          <w:w w:val="100"/>
          <w:position w:val="0"/>
          <w:lang w:val="en-US" w:eastAsia="en-US" w:bidi="en-US"/>
        </w:rPr>
        <w:t>PM</w:t>
      </w:r>
      <w:r>
        <w:rPr>
          <w:color w:val="000000"/>
          <w:spacing w:val="0"/>
          <w:w w:val="100"/>
          <w:position w:val="0"/>
        </w:rPr>
        <w:t xml:space="preserve">患者中 </w:t>
      </w:r>
      <w:r>
        <w:rPr>
          <w:color w:val="000000"/>
          <w:spacing w:val="0"/>
          <w:w w:val="100"/>
          <w:position w:val="0"/>
        </w:rPr>
        <w:t>的阳性率约为</w:t>
      </w:r>
      <w:r>
        <w:rPr>
          <w:rFonts w:ascii="Times New Roman" w:eastAsia="Times New Roman" w:hAnsi="Times New Roman" w:cs="Times New Roman"/>
          <w:b/>
          <w:bCs/>
          <w:color w:val="000000"/>
          <w:spacing w:val="0"/>
          <w:w w:val="100"/>
          <w:position w:val="0"/>
          <w:lang w:val="en-US" w:eastAsia="en-US" w:bidi="en-US"/>
        </w:rPr>
        <w:t>25%~30%</w:t>
      </w:r>
      <w:r>
        <w:rPr>
          <w:color w:val="000000"/>
          <w:spacing w:val="0"/>
          <w:w w:val="100"/>
          <w:position w:val="0"/>
        </w:rPr>
        <w:t xml:space="preserve">，该自身抗体群还包括抗 </w:t>
      </w:r>
      <w:r>
        <w:rPr>
          <w:rFonts w:ascii="Times New Roman" w:eastAsia="Times New Roman" w:hAnsi="Times New Roman" w:cs="Times New Roman"/>
          <w:b/>
          <w:bCs/>
          <w:color w:val="000000"/>
          <w:spacing w:val="0"/>
          <w:w w:val="100"/>
          <w:position w:val="0"/>
          <w:lang w:val="en-US" w:eastAsia="en-US" w:bidi="en-US"/>
        </w:rPr>
        <w:t>PL-7</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PL-12</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EJ</w:t>
      </w:r>
      <w:r>
        <w:rPr>
          <w:color w:val="000000"/>
          <w:spacing w:val="0"/>
          <w:w w:val="100"/>
          <w:position w:val="0"/>
        </w:rPr>
        <w:t>等。抗</w:t>
      </w:r>
      <w:r>
        <w:rPr>
          <w:rFonts w:ascii="Times New Roman" w:eastAsia="Times New Roman" w:hAnsi="Times New Roman" w:cs="Times New Roman"/>
          <w:b/>
          <w:bCs/>
          <w:color w:val="000000"/>
          <w:spacing w:val="0"/>
          <w:w w:val="100"/>
          <w:position w:val="0"/>
          <w:lang w:val="en-US" w:eastAsia="en-US" w:bidi="en-US"/>
        </w:rPr>
        <w:t>Mi-2</w:t>
      </w:r>
      <w:r>
        <w:rPr>
          <w:color w:val="000000"/>
          <w:spacing w:val="0"/>
          <w:w w:val="100"/>
          <w:position w:val="0"/>
        </w:rPr>
        <w:t>抗体几乎只出现于</w:t>
      </w:r>
      <w:r>
        <w:rPr>
          <w:rFonts w:ascii="Times New Roman" w:eastAsia="Times New Roman" w:hAnsi="Times New Roman" w:cs="Times New Roman"/>
          <w:b/>
          <w:bCs/>
          <w:color w:val="000000"/>
          <w:spacing w:val="0"/>
          <w:w w:val="100"/>
          <w:position w:val="0"/>
          <w:lang w:val="en-US" w:eastAsia="en-US" w:bidi="en-US"/>
        </w:rPr>
        <w:t xml:space="preserve">DM </w:t>
      </w:r>
      <w:r>
        <w:rPr>
          <w:color w:val="000000"/>
          <w:spacing w:val="0"/>
          <w:w w:val="100"/>
          <w:position w:val="0"/>
        </w:rPr>
        <w:t>患者，阳性率约为</w:t>
      </w:r>
      <w:r>
        <w:rPr>
          <w:rFonts w:ascii="Times New Roman" w:eastAsia="Times New Roman" w:hAnsi="Times New Roman" w:cs="Times New Roman"/>
          <w:b/>
          <w:bCs/>
          <w:color w:val="000000"/>
          <w:spacing w:val="0"/>
          <w:w w:val="100"/>
          <w:position w:val="0"/>
        </w:rPr>
        <w:t>20%</w:t>
      </w:r>
      <w:r>
        <w:rPr>
          <w:rFonts w:ascii="Times New Roman" w:eastAsia="Times New Roman" w:hAnsi="Times New Roman" w:cs="Times New Roman"/>
          <w:b/>
          <w:bCs/>
          <w:color w:val="000000"/>
          <w:spacing w:val="0"/>
          <w:w w:val="100"/>
          <w:position w:val="0"/>
          <w:lang w:val="en-US" w:eastAsia="en-US" w:bidi="en-US"/>
        </w:rPr>
        <w:t>o</w:t>
      </w:r>
      <w:r>
        <w:rPr>
          <w:color w:val="000000"/>
          <w:spacing w:val="0"/>
          <w:w w:val="100"/>
          <w:position w:val="0"/>
        </w:rPr>
        <w:t>抗</w:t>
      </w:r>
      <w:r>
        <w:rPr>
          <w:rFonts w:ascii="Times New Roman" w:eastAsia="Times New Roman" w:hAnsi="Times New Roman" w:cs="Times New Roman"/>
          <w:b/>
          <w:bCs/>
          <w:color w:val="000000"/>
          <w:spacing w:val="0"/>
          <w:w w:val="100"/>
          <w:position w:val="0"/>
          <w:lang w:val="en-US" w:eastAsia="en-US" w:bidi="en-US"/>
        </w:rPr>
        <w:t>PM-1</w:t>
      </w:r>
      <w:r>
        <w:rPr>
          <w:color w:val="000000"/>
          <w:spacing w:val="0"/>
          <w:w w:val="100"/>
          <w:position w:val="0"/>
        </w:rPr>
        <w:t>抗体是</w:t>
      </w:r>
      <w:r>
        <w:rPr>
          <w:rFonts w:ascii="Times New Roman" w:eastAsia="Times New Roman" w:hAnsi="Times New Roman" w:cs="Times New Roman"/>
          <w:b/>
          <w:bCs/>
          <w:color w:val="000000"/>
          <w:spacing w:val="0"/>
          <w:w w:val="100"/>
          <w:position w:val="0"/>
          <w:lang w:val="en-US" w:eastAsia="en-US" w:bidi="en-US"/>
        </w:rPr>
        <w:t>PM</w:t>
      </w:r>
      <w:r>
        <w:rPr>
          <w:color w:val="000000"/>
          <w:spacing w:val="0"/>
          <w:w w:val="100"/>
          <w:position w:val="0"/>
        </w:rPr>
        <w:t>较特异 的自身抗体，在</w:t>
      </w:r>
      <w:r>
        <w:rPr>
          <w:rFonts w:ascii="Times New Roman" w:eastAsia="Times New Roman" w:hAnsi="Times New Roman" w:cs="Times New Roman"/>
          <w:b/>
          <w:bCs/>
          <w:color w:val="000000"/>
          <w:spacing w:val="0"/>
          <w:w w:val="100"/>
          <w:position w:val="0"/>
          <w:lang w:val="en-US" w:eastAsia="en-US" w:bidi="en-US"/>
        </w:rPr>
        <w:t>PM</w:t>
      </w:r>
      <w:r>
        <w:rPr>
          <w:color w:val="000000"/>
          <w:spacing w:val="0"/>
          <w:w w:val="100"/>
          <w:position w:val="0"/>
        </w:rPr>
        <w:t>患者中阳性率约为</w:t>
      </w:r>
      <w:r>
        <w:rPr>
          <w:rFonts w:ascii="Times New Roman" w:eastAsia="Times New Roman" w:hAnsi="Times New Roman" w:cs="Times New Roman"/>
          <w:b/>
          <w:bCs/>
          <w:color w:val="000000"/>
          <w:spacing w:val="0"/>
          <w:w w:val="100"/>
          <w:position w:val="0"/>
        </w:rPr>
        <w:t>13%</w:t>
      </w:r>
      <w:r>
        <w:rPr>
          <w:color w:val="000000"/>
          <w:spacing w:val="0"/>
          <w:w w:val="100"/>
          <w:position w:val="0"/>
        </w:rPr>
        <w:t>。目前， 这些自身抗体的常用检测方法是</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和免疫印 迹法。</w:t>
      </w:r>
    </w:p>
    <w:p>
      <w:pPr>
        <w:pStyle w:val="Style1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2.1.3</w:t>
      </w:r>
      <w:r>
        <w:rPr>
          <w:color w:val="000000"/>
          <w:spacing w:val="0"/>
          <w:w w:val="100"/>
          <w:position w:val="0"/>
        </w:rPr>
        <w:t>抗</w:t>
      </w:r>
      <w:r>
        <w:rPr>
          <w:rFonts w:ascii="Times New Roman" w:eastAsia="Times New Roman" w:hAnsi="Times New Roman" w:cs="Times New Roman"/>
          <w:b/>
          <w:bCs/>
          <w:color w:val="000000"/>
          <w:spacing w:val="0"/>
          <w:w w:val="100"/>
          <w:position w:val="0"/>
          <w:lang w:val="en-US" w:eastAsia="en-US" w:bidi="en-US"/>
        </w:rPr>
        <w:t>dsDNA</w:t>
      </w:r>
      <w:r>
        <w:rPr>
          <w:color w:val="000000"/>
          <w:spacing w:val="0"/>
          <w:w w:val="100"/>
          <w:position w:val="0"/>
        </w:rPr>
        <w:t>抗体:该自身抗体对诊断</w:t>
      </w:r>
      <w:r>
        <w:rPr>
          <w:rFonts w:ascii="Times New Roman" w:eastAsia="Times New Roman" w:hAnsi="Times New Roman" w:cs="Times New Roman"/>
          <w:b/>
          <w:bCs/>
          <w:color w:val="000000"/>
          <w:spacing w:val="0"/>
          <w:w w:val="100"/>
          <w:position w:val="0"/>
          <w:lang w:val="en-US" w:eastAsia="en-US" w:bidi="en-US"/>
        </w:rPr>
        <w:t>SLE</w:t>
      </w:r>
      <w:r>
        <w:rPr>
          <w:color w:val="000000"/>
          <w:spacing w:val="0"/>
          <w:w w:val="100"/>
          <w:position w:val="0"/>
        </w:rPr>
        <w:t>有较 高的特异性</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rPr>
        <w:t>95%）,</w:t>
      </w:r>
      <w:r>
        <w:rPr>
          <w:color w:val="000000"/>
          <w:spacing w:val="0"/>
          <w:w w:val="100"/>
          <w:position w:val="0"/>
        </w:rPr>
        <w:t>是</w:t>
      </w:r>
      <w:r>
        <w:rPr>
          <w:rFonts w:ascii="Times New Roman" w:eastAsia="Times New Roman" w:hAnsi="Times New Roman" w:cs="Times New Roman"/>
          <w:b/>
          <w:bCs/>
          <w:color w:val="000000"/>
          <w:spacing w:val="0"/>
          <w:w w:val="100"/>
          <w:position w:val="0"/>
          <w:lang w:val="en-US" w:eastAsia="en-US" w:bidi="en-US"/>
        </w:rPr>
        <w:t>SLE</w:t>
      </w:r>
      <w:r>
        <w:rPr>
          <w:color w:val="000000"/>
          <w:spacing w:val="0"/>
          <w:w w:val="100"/>
          <w:position w:val="0"/>
        </w:rPr>
        <w:t>分类标准之一叫 其抗体 滴度在多数</w:t>
      </w:r>
      <w:r>
        <w:rPr>
          <w:rFonts w:ascii="Times New Roman" w:eastAsia="Times New Roman" w:hAnsi="Times New Roman" w:cs="Times New Roman"/>
          <w:b/>
          <w:bCs/>
          <w:color w:val="000000"/>
          <w:spacing w:val="0"/>
          <w:w w:val="100"/>
          <w:position w:val="0"/>
          <w:lang w:val="en-US" w:eastAsia="en-US" w:bidi="en-US"/>
        </w:rPr>
        <w:t>SLE</w:t>
      </w:r>
      <w:r>
        <w:rPr>
          <w:color w:val="000000"/>
          <w:spacing w:val="0"/>
          <w:w w:val="100"/>
          <w:position w:val="0"/>
        </w:rPr>
        <w:t>患者中与病情活动程度相关，可作 为治疗监测和预后评价的指标，并与</w:t>
      </w:r>
      <w:r>
        <w:rPr>
          <w:rFonts w:ascii="Times New Roman" w:eastAsia="Times New Roman" w:hAnsi="Times New Roman" w:cs="Times New Roman"/>
          <w:b/>
          <w:bCs/>
          <w:color w:val="000000"/>
          <w:spacing w:val="0"/>
          <w:w w:val="100"/>
          <w:position w:val="0"/>
          <w:lang w:val="en-US" w:eastAsia="en-US" w:bidi="en-US"/>
        </w:rPr>
        <w:t>SLE</w:t>
      </w:r>
      <w:r>
        <w:rPr>
          <w:color w:val="000000"/>
          <w:spacing w:val="0"/>
          <w:w w:val="100"/>
          <w:position w:val="0"/>
        </w:rPr>
        <w:t>患者的肾 损害相关的。目前公认的检测方法为</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lang w:val="en-US" w:eastAsia="en-US" w:bidi="en-US"/>
        </w:rPr>
        <w:t>、</w:t>
      </w:r>
      <w:r>
        <w:rPr>
          <w:color w:val="000000"/>
          <w:spacing w:val="0"/>
          <w:w w:val="100"/>
          <w:position w:val="0"/>
        </w:rPr>
        <w:t xml:space="preserve">放射免疫法 </w:t>
      </w:r>
      <w:r>
        <w:rPr>
          <w:rFonts w:ascii="Times New Roman" w:eastAsia="Times New Roman" w:hAnsi="Times New Roman" w:cs="Times New Roman"/>
          <w:b/>
          <w:bCs/>
          <w:color w:val="000000"/>
          <w:spacing w:val="0"/>
          <w:w w:val="100"/>
          <w:position w:val="0"/>
          <w:lang w:val="en-US" w:eastAsia="en-US" w:bidi="en-US"/>
        </w:rPr>
        <w:t xml:space="preserve">（Farr </w:t>
      </w:r>
      <w:r>
        <w:rPr>
          <w:color w:val="000000"/>
          <w:spacing w:val="0"/>
          <w:w w:val="100"/>
          <w:position w:val="0"/>
        </w:rPr>
        <w:t xml:space="preserve">法）和 </w:t>
      </w:r>
      <w:r>
        <w:rPr>
          <w:rFonts w:ascii="Times New Roman" w:eastAsia="Times New Roman" w:hAnsi="Times New Roman" w:cs="Times New Roman"/>
          <w:b/>
          <w:bCs/>
          <w:color w:val="000000"/>
          <w:spacing w:val="0"/>
          <w:w w:val="100"/>
          <w:position w:val="0"/>
          <w:lang w:val="en-US" w:eastAsia="en-US" w:bidi="en-US"/>
        </w:rPr>
        <w:t xml:space="preserve">ELISA </w:t>
      </w:r>
      <w:r>
        <w:rPr>
          <w:color w:val="000000"/>
          <w:spacing w:val="0"/>
          <w:w w:val="100"/>
          <w:position w:val="0"/>
        </w:rPr>
        <w:t>法。</w:t>
      </w:r>
    </w:p>
    <w:p>
      <w:pPr>
        <w:pStyle w:val="Style1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2.1.4</w:t>
      </w:r>
      <w:r>
        <w:rPr>
          <w:color w:val="000000"/>
          <w:spacing w:val="0"/>
          <w:w w:val="100"/>
          <w:position w:val="0"/>
        </w:rPr>
        <w:t>抗核小体抗体</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AnuA）:AnuA</w:t>
      </w:r>
      <w:r>
        <w:rPr>
          <w:color w:val="000000"/>
          <w:spacing w:val="0"/>
          <w:w w:val="100"/>
          <w:position w:val="0"/>
        </w:rPr>
        <w:t>可出现于</w:t>
      </w:r>
      <w:r>
        <w:rPr>
          <w:rFonts w:ascii="Times New Roman" w:eastAsia="Times New Roman" w:hAnsi="Times New Roman" w:cs="Times New Roman"/>
          <w:b/>
          <w:bCs/>
          <w:color w:val="000000"/>
          <w:spacing w:val="0"/>
          <w:w w:val="100"/>
          <w:position w:val="0"/>
          <w:lang w:val="en-US" w:eastAsia="en-US" w:bidi="en-US"/>
        </w:rPr>
        <w:t xml:space="preserve">SLE </w:t>
      </w:r>
      <w:r>
        <w:rPr>
          <w:color w:val="000000"/>
          <w:spacing w:val="0"/>
          <w:w w:val="100"/>
          <w:position w:val="0"/>
        </w:rPr>
        <w:t>的早期，并且敏感性、特异性均较高。在</w:t>
      </w:r>
      <w:r>
        <w:rPr>
          <w:rFonts w:ascii="Times New Roman" w:eastAsia="Times New Roman" w:hAnsi="Times New Roman" w:cs="Times New Roman"/>
          <w:b/>
          <w:bCs/>
          <w:color w:val="000000"/>
          <w:spacing w:val="0"/>
          <w:w w:val="100"/>
          <w:position w:val="0"/>
          <w:lang w:val="en-US" w:eastAsia="en-US" w:bidi="en-US"/>
        </w:rPr>
        <w:t>SLE</w:t>
      </w:r>
      <w:r>
        <w:rPr>
          <w:color w:val="000000"/>
          <w:spacing w:val="0"/>
          <w:w w:val="100"/>
          <w:position w:val="0"/>
        </w:rPr>
        <w:t>患者中 阳性率为</w:t>
      </w:r>
      <w:r>
        <w:rPr>
          <w:rFonts w:ascii="Times New Roman" w:eastAsia="Times New Roman" w:hAnsi="Times New Roman" w:cs="Times New Roman"/>
          <w:b/>
          <w:bCs/>
          <w:color w:val="000000"/>
          <w:spacing w:val="0"/>
          <w:w w:val="100"/>
          <w:position w:val="0"/>
        </w:rPr>
        <w:t>50%~90%</w:t>
      </w:r>
      <w:r>
        <w:rPr>
          <w:color w:val="000000"/>
          <w:spacing w:val="0"/>
          <w:w w:val="100"/>
          <w:position w:val="0"/>
        </w:rPr>
        <w:t>，特异性</w:t>
      </w:r>
      <w:r>
        <w:rPr>
          <w:rFonts w:ascii="Times New Roman" w:eastAsia="Times New Roman" w:hAnsi="Times New Roman" w:cs="Times New Roman"/>
          <w:b/>
          <w:bCs/>
          <w:color w:val="000000"/>
          <w:spacing w:val="0"/>
          <w:w w:val="100"/>
          <w:position w:val="0"/>
        </w:rPr>
        <w:t>＞90%</w:t>
      </w:r>
      <w:r>
        <w:rPr>
          <w:color w:val="000000"/>
          <w:spacing w:val="0"/>
          <w:w w:val="100"/>
          <w:position w:val="0"/>
        </w:rPr>
        <w:t>叫 常用的检测方 法为</w:t>
      </w:r>
      <w:r>
        <w:rPr>
          <w:rFonts w:ascii="Times New Roman" w:eastAsia="Times New Roman" w:hAnsi="Times New Roman" w:cs="Times New Roman"/>
          <w:b/>
          <w:bCs/>
          <w:color w:val="000000"/>
          <w:spacing w:val="0"/>
          <w:w w:val="100"/>
          <w:position w:val="0"/>
          <w:lang w:val="en-US" w:eastAsia="en-US" w:bidi="en-US"/>
        </w:rPr>
        <w:t>ELISA o</w:t>
      </w:r>
    </w:p>
    <w:p>
      <w:pPr>
        <w:pStyle w:val="Style1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2.1.5</w:t>
      </w:r>
      <w:r>
        <w:rPr>
          <w:color w:val="000000"/>
          <w:spacing w:val="0"/>
          <w:w w:val="100"/>
          <w:position w:val="0"/>
        </w:rPr>
        <w:t>抗</w:t>
      </w:r>
      <w:r>
        <w:rPr>
          <w:rFonts w:ascii="Times New Roman" w:eastAsia="Times New Roman" w:hAnsi="Times New Roman" w:cs="Times New Roman"/>
          <w:b/>
          <w:bCs/>
          <w:color w:val="000000"/>
          <w:spacing w:val="0"/>
          <w:w w:val="100"/>
          <w:position w:val="0"/>
          <w:lang w:val="en-US" w:eastAsia="en-US" w:bidi="en-US"/>
        </w:rPr>
        <w:t>Clq</w:t>
      </w:r>
      <w:r>
        <w:rPr>
          <w:color w:val="000000"/>
          <w:spacing w:val="0"/>
          <w:w w:val="100"/>
          <w:position w:val="0"/>
        </w:rPr>
        <w:t>抗体：抗</w:t>
      </w:r>
      <w:r>
        <w:rPr>
          <w:rFonts w:ascii="Times New Roman" w:eastAsia="Times New Roman" w:hAnsi="Times New Roman" w:cs="Times New Roman"/>
          <w:b/>
          <w:bCs/>
          <w:color w:val="000000"/>
          <w:spacing w:val="0"/>
          <w:w w:val="100"/>
          <w:position w:val="0"/>
          <w:lang w:val="en-US" w:eastAsia="en-US" w:bidi="en-US"/>
        </w:rPr>
        <w:t>Clq</w:t>
      </w:r>
      <w:r>
        <w:rPr>
          <w:color w:val="000000"/>
          <w:spacing w:val="0"/>
          <w:w w:val="100"/>
          <w:position w:val="0"/>
        </w:rPr>
        <w:t>抗体除与低补体血症尊 麻疹性血管炎、</w:t>
      </w:r>
      <w:r>
        <w:rPr>
          <w:rFonts w:ascii="Times New Roman" w:eastAsia="Times New Roman" w:hAnsi="Times New Roman" w:cs="Times New Roman"/>
          <w:b/>
          <w:bCs/>
          <w:color w:val="000000"/>
          <w:spacing w:val="0"/>
          <w:w w:val="100"/>
          <w:position w:val="0"/>
          <w:lang w:val="en-US" w:eastAsia="en-US" w:bidi="en-US"/>
        </w:rPr>
        <w:t>RA</w:t>
      </w:r>
      <w:r>
        <w:rPr>
          <w:color w:val="000000"/>
          <w:spacing w:val="0"/>
          <w:w w:val="100"/>
          <w:position w:val="0"/>
        </w:rPr>
        <w:t>等相关外，与</w:t>
      </w:r>
      <w:r>
        <w:rPr>
          <w:rFonts w:ascii="Times New Roman" w:eastAsia="Times New Roman" w:hAnsi="Times New Roman" w:cs="Times New Roman"/>
          <w:b/>
          <w:bCs/>
          <w:color w:val="000000"/>
          <w:spacing w:val="0"/>
          <w:w w:val="100"/>
          <w:position w:val="0"/>
          <w:lang w:val="en-US" w:eastAsia="en-US" w:bidi="en-US"/>
        </w:rPr>
        <w:t>SLE</w:t>
      </w:r>
      <w:r>
        <w:rPr>
          <w:color w:val="000000"/>
          <w:spacing w:val="0"/>
          <w:w w:val="100"/>
          <w:position w:val="0"/>
        </w:rPr>
        <w:t>患者并发</w:t>
      </w:r>
      <w:r>
        <w:rPr>
          <w:rFonts w:ascii="Times New Roman" w:eastAsia="Times New Roman" w:hAnsi="Times New Roman" w:cs="Times New Roman"/>
          <w:b/>
          <w:bCs/>
          <w:color w:val="000000"/>
          <w:spacing w:val="0"/>
          <w:w w:val="100"/>
          <w:position w:val="0"/>
          <w:lang w:val="en-US" w:eastAsia="en-US" w:bidi="en-US"/>
        </w:rPr>
        <w:t>LN</w:t>
      </w:r>
      <w:r>
        <w:rPr>
          <w:color w:val="000000"/>
          <w:spacing w:val="0"/>
          <w:w w:val="100"/>
          <w:position w:val="0"/>
        </w:rPr>
        <w:t>及 其活动性也密切相关冋。常用的检测方法是</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lang w:val="en-US" w:eastAsia="en-US" w:bidi="en-US"/>
        </w:rPr>
        <w:t>。</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2.1.6</w:t>
      </w:r>
      <w:r>
        <w:rPr>
          <w:color w:val="000000"/>
          <w:spacing w:val="0"/>
          <w:w w:val="100"/>
          <w:position w:val="0"/>
        </w:rPr>
        <w:t>抗磷脂抗体谱：抗磷脂抗体谱主要包括狼疮 抗凝物</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LA）</w:t>
      </w:r>
      <w:r>
        <w:rPr>
          <w:color w:val="000000"/>
          <w:spacing w:val="0"/>
          <w:w w:val="100"/>
          <w:position w:val="0"/>
          <w:lang w:val="en-US" w:eastAsia="en-US" w:bidi="en-US"/>
        </w:rPr>
        <w:t>、</w:t>
      </w:r>
      <w:r>
        <w:rPr>
          <w:color w:val="000000"/>
          <w:spacing w:val="0"/>
          <w:w w:val="100"/>
          <w:position w:val="0"/>
        </w:rPr>
        <w:t>抗心磷脂</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CL）</w:t>
      </w:r>
      <w:r>
        <w:rPr>
          <w:color w:val="000000"/>
          <w:spacing w:val="0"/>
          <w:w w:val="100"/>
          <w:position w:val="0"/>
        </w:rPr>
        <w:t>抗体、抗岛糖蛋白</w:t>
      </w:r>
      <w:r>
        <w:rPr>
          <w:rFonts w:ascii="Times New Roman" w:eastAsia="Times New Roman" w:hAnsi="Times New Roman" w:cs="Times New Roman"/>
          <w:b/>
          <w:bCs/>
          <w:color w:val="000000"/>
          <w:spacing w:val="0"/>
          <w:w w:val="100"/>
          <w:position w:val="0"/>
        </w:rPr>
        <w:t xml:space="preserve">I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b/>
          <w:bCs/>
          <w:color w:val="000000"/>
          <w:spacing w:val="0"/>
          <w:w w:val="100"/>
          <w:position w:val="0"/>
          <w:vertAlign w:val="subscript"/>
          <w:lang w:val="en-US" w:eastAsia="en-US" w:bidi="en-US"/>
        </w:rPr>
        <w:t>2</w:t>
      </w:r>
      <w:r>
        <w:rPr>
          <w:rFonts w:ascii="Times New Roman" w:eastAsia="Times New Roman" w:hAnsi="Times New Roman" w:cs="Times New Roman"/>
          <w:b/>
          <w:bCs/>
          <w:color w:val="000000"/>
          <w:spacing w:val="0"/>
          <w:w w:val="100"/>
          <w:position w:val="0"/>
          <w:lang w:val="en-US" w:eastAsia="en-US" w:bidi="en-US"/>
        </w:rPr>
        <w:t xml:space="preserve">GPl </w:t>
      </w:r>
      <w:r>
        <w:rPr>
          <w:rFonts w:ascii="Times New Roman" w:eastAsia="Times New Roman" w:hAnsi="Times New Roman" w:cs="Times New Roman"/>
          <w:b/>
          <w:bCs/>
          <w:color w:val="000000"/>
          <w:spacing w:val="0"/>
          <w:w w:val="100"/>
          <w:position w:val="0"/>
        </w:rPr>
        <w:t>）</w:t>
      </w:r>
      <w:r>
        <w:rPr>
          <w:color w:val="000000"/>
          <w:spacing w:val="0"/>
          <w:w w:val="100"/>
          <w:position w:val="0"/>
        </w:rPr>
        <w:t>抗体、抗凝血酶原</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PT）</w:t>
      </w:r>
      <w:r>
        <w:rPr>
          <w:color w:val="000000"/>
          <w:spacing w:val="0"/>
          <w:w w:val="100"/>
          <w:position w:val="0"/>
        </w:rPr>
        <w:t>抗体和抗磷脂酰丝 氨酸</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PS）</w:t>
      </w:r>
      <w:r>
        <w:rPr>
          <w:color w:val="000000"/>
          <w:spacing w:val="0"/>
          <w:w w:val="100"/>
          <w:position w:val="0"/>
        </w:rPr>
        <w:t>抗体等，在我国</w:t>
      </w:r>
      <w:r>
        <w:rPr>
          <w:rFonts w:ascii="Times New Roman" w:eastAsia="Times New Roman" w:hAnsi="Times New Roman" w:cs="Times New Roman"/>
          <w:b/>
          <w:bCs/>
          <w:color w:val="000000"/>
          <w:spacing w:val="0"/>
          <w:w w:val="100"/>
          <w:position w:val="0"/>
          <w:lang w:val="en-US" w:eastAsia="en-US" w:bidi="en-US"/>
        </w:rPr>
        <w:t>SLE</w:t>
      </w:r>
      <w:r>
        <w:rPr>
          <w:color w:val="000000"/>
          <w:spacing w:val="0"/>
          <w:w w:val="100"/>
          <w:position w:val="0"/>
        </w:rPr>
        <w:t xml:space="preserve">患者中检出率约为 </w:t>
      </w:r>
      <w:r>
        <w:rPr>
          <w:rFonts w:ascii="Times New Roman" w:eastAsia="Times New Roman" w:hAnsi="Times New Roman" w:cs="Times New Roman"/>
          <w:b/>
          <w:bCs/>
          <w:color w:val="000000"/>
          <w:spacing w:val="0"/>
          <w:w w:val="100"/>
          <w:position w:val="0"/>
        </w:rPr>
        <w:t>20%~30%</w:t>
      </w:r>
      <w:r>
        <w:rPr>
          <w:color w:val="000000"/>
          <w:spacing w:val="0"/>
          <w:w w:val="100"/>
          <w:position w:val="0"/>
        </w:rPr>
        <w:t>，是</w:t>
      </w:r>
      <w:r>
        <w:rPr>
          <w:rFonts w:ascii="Times New Roman" w:eastAsia="Times New Roman" w:hAnsi="Times New Roman" w:cs="Times New Roman"/>
          <w:b/>
          <w:bCs/>
          <w:color w:val="000000"/>
          <w:spacing w:val="0"/>
          <w:w w:val="100"/>
          <w:position w:val="0"/>
          <w:lang w:val="en-US" w:eastAsia="en-US" w:bidi="en-US"/>
        </w:rPr>
        <w:t>SLE</w:t>
      </w:r>
      <w:r>
        <w:rPr>
          <w:color w:val="000000"/>
          <w:spacing w:val="0"/>
          <w:w w:val="100"/>
          <w:position w:val="0"/>
        </w:rPr>
        <w:t>预后不良的重要标志叫 检测</w:t>
      </w:r>
      <w:r>
        <w:rPr>
          <w:rFonts w:ascii="Times New Roman" w:eastAsia="Times New Roman" w:hAnsi="Times New Roman" w:cs="Times New Roman"/>
          <w:b/>
          <w:bCs/>
          <w:color w:val="000000"/>
          <w:spacing w:val="0"/>
          <w:w w:val="100"/>
          <w:position w:val="0"/>
          <w:lang w:val="en-US" w:eastAsia="en-US" w:bidi="en-US"/>
        </w:rPr>
        <w:t xml:space="preserve">LA </w:t>
      </w:r>
      <w:r>
        <w:rPr>
          <w:color w:val="000000"/>
          <w:spacing w:val="0"/>
          <w:w w:val="100"/>
          <w:position w:val="0"/>
        </w:rPr>
        <w:t xml:space="preserve">或抗 </w:t>
      </w:r>
      <w:r>
        <w:rPr>
          <w:rFonts w:ascii="Times New Roman" w:eastAsia="Times New Roman" w:hAnsi="Times New Roman" w:cs="Times New Roman"/>
          <w:b/>
          <w:bCs/>
          <w:color w:val="000000"/>
          <w:spacing w:val="0"/>
          <w:w w:val="100"/>
          <w:position w:val="0"/>
          <w:lang w:val="en-US" w:eastAsia="en-US" w:bidi="en-US"/>
        </w:rPr>
        <w:t xml:space="preserve">CL-IgG/IgM </w:t>
      </w:r>
      <w:r>
        <w:rPr>
          <w:color w:val="000000"/>
          <w:spacing w:val="0"/>
          <w:w w:val="100"/>
          <w:position w:val="0"/>
        </w:rPr>
        <w:t xml:space="preserve">或抗 </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b/>
          <w:bCs/>
          <w:color w:val="000000"/>
          <w:spacing w:val="0"/>
          <w:w w:val="100"/>
          <w:position w:val="0"/>
          <w:vertAlign w:val="subscript"/>
          <w:lang w:val="en-US" w:eastAsia="en-US" w:bidi="en-US"/>
        </w:rPr>
        <w:t>2</w:t>
      </w:r>
      <w:r>
        <w:rPr>
          <w:rFonts w:ascii="Times New Roman" w:eastAsia="Times New Roman" w:hAnsi="Times New Roman" w:cs="Times New Roman"/>
          <w:b/>
          <w:bCs/>
          <w:color w:val="000000"/>
          <w:spacing w:val="0"/>
          <w:w w:val="100"/>
          <w:position w:val="0"/>
          <w:lang w:val="en-US" w:eastAsia="en-US" w:bidi="en-US"/>
        </w:rPr>
        <w:t xml:space="preserve">GP I -IgG/IgM </w:t>
      </w:r>
      <w:r>
        <w:rPr>
          <w:color w:val="000000"/>
          <w:spacing w:val="0"/>
          <w:w w:val="100"/>
          <w:position w:val="0"/>
        </w:rPr>
        <w:t xml:space="preserve">是诊断 </w:t>
      </w:r>
      <w:r>
        <w:rPr>
          <w:rFonts w:ascii="Times New Roman" w:eastAsia="Times New Roman" w:hAnsi="Times New Roman" w:cs="Times New Roman"/>
          <w:b/>
          <w:bCs/>
          <w:color w:val="000000"/>
          <w:spacing w:val="0"/>
          <w:w w:val="100"/>
          <w:position w:val="0"/>
          <w:lang w:val="en-US" w:eastAsia="en-US" w:bidi="en-US"/>
        </w:rPr>
        <w:t xml:space="preserve">APS </w:t>
      </w:r>
      <w:r>
        <w:rPr>
          <w:color w:val="000000"/>
          <w:spacing w:val="0"/>
          <w:w w:val="100"/>
          <w:position w:val="0"/>
        </w:rPr>
        <w:t>的血清学标准。</w:t>
      </w:r>
      <w:r>
        <w:rPr>
          <w:rFonts w:ascii="Times New Roman" w:eastAsia="Times New Roman" w:hAnsi="Times New Roman" w:cs="Times New Roman"/>
          <w:b/>
          <w:bCs/>
          <w:color w:val="000000"/>
          <w:spacing w:val="0"/>
          <w:w w:val="100"/>
          <w:position w:val="0"/>
          <w:lang w:val="en-US" w:eastAsia="en-US" w:bidi="en-US"/>
        </w:rPr>
        <w:t>LA</w:t>
      </w:r>
      <w:r>
        <w:rPr>
          <w:color w:val="000000"/>
          <w:spacing w:val="0"/>
          <w:w w:val="100"/>
          <w:position w:val="0"/>
        </w:rPr>
        <w:t>通过体外凝血时间来定性测定， 其他抗体常通过</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的方法进行定量检测。</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2.1.7 ANCA:ANCA</w:t>
      </w:r>
      <w:r>
        <w:rPr>
          <w:color w:val="000000"/>
          <w:spacing w:val="0"/>
          <w:w w:val="100"/>
          <w:position w:val="0"/>
        </w:rPr>
        <w:t>的靶抗原有十余种，与临床最 相关的是蛋白酶</w:t>
      </w:r>
      <w:r>
        <w:rPr>
          <w:rFonts w:ascii="Times New Roman" w:eastAsia="Times New Roman" w:hAnsi="Times New Roman" w:cs="Times New Roman"/>
          <w:b/>
          <w:bCs/>
          <w:color w:val="000000"/>
          <w:spacing w:val="0"/>
          <w:w w:val="100"/>
          <w:position w:val="0"/>
          <w:lang w:val="en-US" w:eastAsia="en-US" w:bidi="en-US"/>
        </w:rPr>
        <w:t>3</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PR3</w:t>
      </w:r>
      <w:r>
        <w:rPr>
          <w:b/>
          <w:bCs/>
          <w:color w:val="000000"/>
          <w:spacing w:val="0"/>
          <w:w w:val="100"/>
          <w:position w:val="0"/>
          <w:sz w:val="20"/>
          <w:szCs w:val="20"/>
          <w:lang w:val="en-US" w:eastAsia="en-US" w:bidi="en-US"/>
        </w:rPr>
        <w:t>）</w:t>
      </w:r>
      <w:r>
        <w:rPr>
          <w:color w:val="000000"/>
          <w:spacing w:val="0"/>
          <w:w w:val="100"/>
          <w:position w:val="0"/>
        </w:rPr>
        <w:t>和髓过氧化物酶</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MPO</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w:t>
      </w:r>
      <w:r>
        <w:rPr>
          <w:color w:val="000000"/>
          <w:spacing w:val="0"/>
          <w:w w:val="100"/>
          <w:position w:val="0"/>
        </w:rPr>
        <w:t>两 者与</w:t>
      </w: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 xml:space="preserve">相关血管炎，即肉芽肿性多血管炎 </w:t>
      </w:r>
      <w:r>
        <w:rPr>
          <w:rFonts w:ascii="Times New Roman" w:eastAsia="Times New Roman" w:hAnsi="Times New Roman" w:cs="Times New Roman"/>
          <w:b/>
          <w:bCs/>
          <w:color w:val="000000"/>
          <w:spacing w:val="0"/>
          <w:w w:val="100"/>
          <w:position w:val="0"/>
          <w:lang w:val="en-US" w:eastAsia="en-US" w:bidi="en-US"/>
        </w:rPr>
        <w:t>（GPA）</w:t>
      </w:r>
      <w:r>
        <w:rPr>
          <w:color w:val="000000"/>
          <w:spacing w:val="0"/>
          <w:w w:val="100"/>
          <w:position w:val="0"/>
          <w:lang w:val="en-US" w:eastAsia="en-US" w:bidi="en-US"/>
        </w:rPr>
        <w:t>、</w:t>
      </w:r>
      <w:r>
        <w:rPr>
          <w:color w:val="000000"/>
          <w:spacing w:val="0"/>
          <w:w w:val="100"/>
          <w:position w:val="0"/>
        </w:rPr>
        <w:t>嗜酸性肉芽肿性多血管炎</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EGPA</w:t>
      </w:r>
      <w:r>
        <w:rPr>
          <w:b/>
          <w:bCs/>
          <w:color w:val="000000"/>
          <w:spacing w:val="0"/>
          <w:w w:val="100"/>
          <w:position w:val="0"/>
          <w:sz w:val="20"/>
          <w:szCs w:val="20"/>
          <w:lang w:val="en-US" w:eastAsia="en-US" w:bidi="en-US"/>
        </w:rPr>
        <w:t>）</w:t>
      </w:r>
      <w:r>
        <w:rPr>
          <w:color w:val="000000"/>
          <w:spacing w:val="0"/>
          <w:w w:val="100"/>
          <w:position w:val="0"/>
          <w:lang w:val="en-US" w:eastAsia="en-US" w:bidi="en-US"/>
        </w:rPr>
        <w:t>、</w:t>
      </w:r>
      <w:r>
        <w:rPr>
          <w:color w:val="000000"/>
          <w:spacing w:val="0"/>
          <w:w w:val="100"/>
          <w:position w:val="0"/>
        </w:rPr>
        <w:t>显微镜 下多血管炎</w:t>
      </w:r>
      <w:r>
        <w:rPr>
          <w:rFonts w:ascii="Times New Roman" w:eastAsia="Times New Roman" w:hAnsi="Times New Roman" w:cs="Times New Roman"/>
          <w:b/>
          <w:bCs/>
          <w:color w:val="000000"/>
          <w:spacing w:val="0"/>
          <w:w w:val="100"/>
          <w:position w:val="0"/>
          <w:lang w:val="en-US" w:eastAsia="en-US" w:bidi="en-US"/>
        </w:rPr>
        <w:t>（MPA）,</w:t>
      </w:r>
      <w:r>
        <w:rPr>
          <w:color w:val="000000"/>
          <w:spacing w:val="0"/>
          <w:w w:val="100"/>
          <w:position w:val="0"/>
        </w:rPr>
        <w:t>以及这些疾病的肾脏表现密切 相关</w:t>
      </w:r>
      <w:r>
        <w:rPr>
          <w:rFonts w:ascii="Times New Roman" w:eastAsia="Times New Roman" w:hAnsi="Times New Roman" w:cs="Times New Roman"/>
          <w:b/>
          <w:bCs/>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vertAlign w:val="superscript"/>
          <w:lang w:val="en-US" w:eastAsia="en-US" w:bidi="en-US"/>
        </w:rPr>
        <w:t>81</w:t>
      </w:r>
      <w:r>
        <w:rPr>
          <w:rFonts w:ascii="Times New Roman" w:eastAsia="Times New Roman" w:hAnsi="Times New Roman" w:cs="Times New Roman"/>
          <w:b/>
          <w:bCs/>
          <w:color w:val="000000"/>
          <w:spacing w:val="0"/>
          <w:w w:val="100"/>
          <w:position w:val="0"/>
          <w:lang w:val="en-US" w:eastAsia="en-US" w:bidi="en-US"/>
        </w:rPr>
        <w:t>o IIF</w:t>
      </w:r>
      <w:r>
        <w:rPr>
          <w:color w:val="000000"/>
          <w:spacing w:val="0"/>
          <w:w w:val="100"/>
          <w:position w:val="0"/>
        </w:rPr>
        <w:t>和</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联合应用是检测</w:t>
      </w: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的最佳 方法。</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2.1.8</w:t>
      </w:r>
      <w:r>
        <w:rPr>
          <w:color w:val="000000"/>
          <w:spacing w:val="0"/>
          <w:w w:val="100"/>
          <w:position w:val="0"/>
        </w:rPr>
        <w:t>抗内皮细胞抗体</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AECA</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:AECA</w:t>
      </w:r>
      <w:r>
        <w:rPr>
          <w:color w:val="000000"/>
          <w:spacing w:val="0"/>
          <w:w w:val="100"/>
          <w:position w:val="0"/>
        </w:rPr>
        <w:t>与血管炎和 多种风湿病中的血管内皮损伤有关，如白塞病、肉芽 肿性多血管炎</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SLE</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SSc</w:t>
      </w:r>
      <w:r>
        <w:rPr>
          <w:color w:val="000000"/>
          <w:spacing w:val="0"/>
          <w:w w:val="100"/>
          <w:position w:val="0"/>
          <w:lang w:val="en-US" w:eastAsia="en-US" w:bidi="en-US"/>
        </w:rPr>
        <w:t>、</w:t>
      </w:r>
      <w:r>
        <w:rPr>
          <w:color w:val="000000"/>
          <w:spacing w:val="0"/>
          <w:w w:val="100"/>
          <w:position w:val="0"/>
        </w:rPr>
        <w:t>过敏性紫瘢肾炎</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HSPN</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 xml:space="preserve"> </w:t>
      </w:r>
      <w:r>
        <w:rPr>
          <w:color w:val="000000"/>
          <w:spacing w:val="0"/>
          <w:w w:val="100"/>
          <w:position w:val="0"/>
        </w:rPr>
        <w:t xml:space="preserve">等。抗体滴度与病情活动性具有相关性。目前检测 </w:t>
      </w:r>
      <w:r>
        <w:rPr>
          <w:rFonts w:ascii="Times New Roman" w:eastAsia="Times New Roman" w:hAnsi="Times New Roman" w:cs="Times New Roman"/>
          <w:b/>
          <w:bCs/>
          <w:color w:val="000000"/>
          <w:spacing w:val="0"/>
          <w:w w:val="100"/>
          <w:position w:val="0"/>
          <w:lang w:val="en-US" w:eastAsia="en-US" w:bidi="en-US"/>
        </w:rPr>
        <w:t>AECA</w:t>
      </w:r>
      <w:r>
        <w:rPr>
          <w:color w:val="000000"/>
          <w:spacing w:val="0"/>
          <w:w w:val="100"/>
          <w:position w:val="0"/>
        </w:rPr>
        <w:t>常用的方法是</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和</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lang w:val="en-US" w:eastAsia="en-US" w:bidi="en-US"/>
        </w:rPr>
        <w:t>。</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2.1.9 RF: IgM-RF</w:t>
      </w:r>
      <w:r>
        <w:rPr>
          <w:color w:val="000000"/>
          <w:spacing w:val="0"/>
          <w:w w:val="100"/>
          <w:position w:val="0"/>
        </w:rPr>
        <w:t>是</w:t>
      </w:r>
      <w:r>
        <w:rPr>
          <w:rFonts w:ascii="Times New Roman" w:eastAsia="Times New Roman" w:hAnsi="Times New Roman" w:cs="Times New Roman"/>
          <w:b/>
          <w:bCs/>
          <w:color w:val="000000"/>
          <w:spacing w:val="0"/>
          <w:w w:val="100"/>
          <w:position w:val="0"/>
          <w:lang w:val="en-US" w:eastAsia="en-US" w:bidi="en-US"/>
        </w:rPr>
        <w:t>RF</w:t>
      </w:r>
      <w:r>
        <w:rPr>
          <w:color w:val="000000"/>
          <w:spacing w:val="0"/>
          <w:w w:val="100"/>
          <w:position w:val="0"/>
        </w:rPr>
        <w:t>主要类型，在</w:t>
      </w:r>
      <w:r>
        <w:rPr>
          <w:rFonts w:ascii="Times New Roman" w:eastAsia="Times New Roman" w:hAnsi="Times New Roman" w:cs="Times New Roman"/>
          <w:b/>
          <w:bCs/>
          <w:color w:val="000000"/>
          <w:spacing w:val="0"/>
          <w:w w:val="100"/>
          <w:position w:val="0"/>
          <w:lang w:val="en-US" w:eastAsia="en-US" w:bidi="en-US"/>
        </w:rPr>
        <w:t>RA</w:t>
      </w:r>
      <w:r>
        <w:rPr>
          <w:color w:val="000000"/>
          <w:spacing w:val="0"/>
          <w:w w:val="100"/>
          <w:position w:val="0"/>
        </w:rPr>
        <w:t>患者中的 阳性率为</w:t>
      </w:r>
      <w:r>
        <w:rPr>
          <w:i/>
          <w:iCs/>
          <w:color w:val="000000"/>
          <w:spacing w:val="0"/>
          <w:w w:val="100"/>
          <w:position w:val="0"/>
        </w:rPr>
        <w:t>70%~90%,</w:t>
      </w:r>
      <w:r>
        <w:rPr>
          <w:color w:val="000000"/>
          <w:spacing w:val="0"/>
          <w:w w:val="100"/>
          <w:position w:val="0"/>
        </w:rPr>
        <w:t>是</w:t>
      </w:r>
      <w:r>
        <w:rPr>
          <w:rFonts w:ascii="Times New Roman" w:eastAsia="Times New Roman" w:hAnsi="Times New Roman" w:cs="Times New Roman"/>
          <w:b/>
          <w:bCs/>
          <w:color w:val="000000"/>
          <w:spacing w:val="0"/>
          <w:w w:val="100"/>
          <w:position w:val="0"/>
        </w:rPr>
        <w:t>2010</w:t>
      </w:r>
      <w:r>
        <w:rPr>
          <w:color w:val="000000"/>
          <w:spacing w:val="0"/>
          <w:w w:val="100"/>
          <w:position w:val="0"/>
        </w:rPr>
        <w:t>年</w:t>
      </w:r>
      <w:r>
        <w:rPr>
          <w:rFonts w:ascii="Times New Roman" w:eastAsia="Times New Roman" w:hAnsi="Times New Roman" w:cs="Times New Roman"/>
          <w:b/>
          <w:bCs/>
          <w:color w:val="000000"/>
          <w:spacing w:val="0"/>
          <w:w w:val="100"/>
          <w:position w:val="0"/>
          <w:lang w:val="en-US" w:eastAsia="en-US" w:bidi="en-US"/>
        </w:rPr>
        <w:t>ACR/EULAR</w:t>
      </w:r>
      <w:r>
        <w:rPr>
          <w:color w:val="000000"/>
          <w:spacing w:val="0"/>
          <w:w w:val="100"/>
          <w:position w:val="0"/>
        </w:rPr>
        <w:t>颁布 的</w:t>
      </w:r>
      <w:r>
        <w:rPr>
          <w:rFonts w:ascii="Times New Roman" w:eastAsia="Times New Roman" w:hAnsi="Times New Roman" w:cs="Times New Roman"/>
          <w:b/>
          <w:bCs/>
          <w:color w:val="000000"/>
          <w:spacing w:val="0"/>
          <w:w w:val="100"/>
          <w:position w:val="0"/>
          <w:lang w:val="en-US" w:eastAsia="en-US" w:bidi="en-US"/>
        </w:rPr>
        <w:t>RA</w:t>
      </w:r>
      <w:r>
        <w:rPr>
          <w:color w:val="000000"/>
          <w:spacing w:val="0"/>
          <w:w w:val="100"/>
          <w:position w:val="0"/>
        </w:rPr>
        <w:t xml:space="preserve">分类标准中的血清学检测项目之一回。另外， </w:t>
      </w:r>
      <w:r>
        <w:rPr>
          <w:rFonts w:ascii="Times New Roman" w:eastAsia="Times New Roman" w:hAnsi="Times New Roman" w:cs="Times New Roman"/>
          <w:b/>
          <w:bCs/>
          <w:color w:val="000000"/>
          <w:spacing w:val="0"/>
          <w:w w:val="100"/>
          <w:position w:val="0"/>
          <w:lang w:val="en-US" w:eastAsia="en-US" w:bidi="en-US"/>
        </w:rPr>
        <w:t>IgA-RF</w:t>
      </w:r>
      <w:r>
        <w:rPr>
          <w:color w:val="000000"/>
          <w:spacing w:val="0"/>
          <w:w w:val="100"/>
          <w:position w:val="0"/>
        </w:rPr>
        <w:t>和</w:t>
      </w:r>
      <w:r>
        <w:rPr>
          <w:rFonts w:ascii="Times New Roman" w:eastAsia="Times New Roman" w:hAnsi="Times New Roman" w:cs="Times New Roman"/>
          <w:b/>
          <w:bCs/>
          <w:color w:val="000000"/>
          <w:spacing w:val="0"/>
          <w:w w:val="100"/>
          <w:position w:val="0"/>
          <w:lang w:val="en-US" w:eastAsia="en-US" w:bidi="en-US"/>
        </w:rPr>
        <w:t>IgG-RF</w:t>
      </w:r>
      <w:r>
        <w:rPr>
          <w:color w:val="000000"/>
          <w:spacing w:val="0"/>
          <w:w w:val="100"/>
          <w:position w:val="0"/>
        </w:rPr>
        <w:t>对</w:t>
      </w:r>
      <w:r>
        <w:rPr>
          <w:rFonts w:ascii="Times New Roman" w:eastAsia="Times New Roman" w:hAnsi="Times New Roman" w:cs="Times New Roman"/>
          <w:b/>
          <w:bCs/>
          <w:color w:val="000000"/>
          <w:spacing w:val="0"/>
          <w:w w:val="100"/>
          <w:position w:val="0"/>
          <w:lang w:val="en-US" w:eastAsia="en-US" w:bidi="en-US"/>
        </w:rPr>
        <w:t>RA</w:t>
      </w:r>
      <w:r>
        <w:rPr>
          <w:color w:val="000000"/>
          <w:spacing w:val="0"/>
          <w:w w:val="100"/>
          <w:position w:val="0"/>
        </w:rPr>
        <w:t xml:space="preserve">的诊断也可能有一定提示 </w:t>
      </w:r>
      <w:r>
        <w:rPr>
          <w:color w:val="000000"/>
          <w:spacing w:val="0"/>
          <w:w w:val="100"/>
          <w:position w:val="0"/>
        </w:rPr>
        <w:t>意义。免疫比浊法</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和化学发光法是目前常用 的</w:t>
      </w:r>
      <w:r>
        <w:rPr>
          <w:rFonts w:ascii="Times New Roman" w:eastAsia="Times New Roman" w:hAnsi="Times New Roman" w:cs="Times New Roman"/>
          <w:b/>
          <w:bCs/>
          <w:color w:val="000000"/>
          <w:spacing w:val="0"/>
          <w:w w:val="100"/>
          <w:position w:val="0"/>
          <w:lang w:val="en-US" w:eastAsia="en-US" w:bidi="en-US"/>
        </w:rPr>
        <w:t>RF</w:t>
      </w:r>
      <w:r>
        <w:rPr>
          <w:color w:val="000000"/>
          <w:spacing w:val="0"/>
          <w:w w:val="100"/>
          <w:position w:val="0"/>
        </w:rPr>
        <w:t>定量检测方法。除</w:t>
      </w:r>
      <w:r>
        <w:rPr>
          <w:rFonts w:ascii="Times New Roman" w:eastAsia="Times New Roman" w:hAnsi="Times New Roman" w:cs="Times New Roman"/>
          <w:b/>
          <w:bCs/>
          <w:color w:val="000000"/>
          <w:spacing w:val="0"/>
          <w:w w:val="100"/>
          <w:position w:val="0"/>
          <w:lang w:val="en-US" w:eastAsia="en-US" w:bidi="en-US"/>
        </w:rPr>
        <w:t>RA</w:t>
      </w:r>
      <w:r>
        <w:rPr>
          <w:color w:val="000000"/>
          <w:spacing w:val="0"/>
          <w:w w:val="100"/>
          <w:position w:val="0"/>
        </w:rPr>
        <w:t>外,</w:t>
      </w:r>
      <w:r>
        <w:rPr>
          <w:rFonts w:ascii="Times New Roman" w:eastAsia="Times New Roman" w:hAnsi="Times New Roman" w:cs="Times New Roman"/>
          <w:b/>
          <w:bCs/>
          <w:color w:val="000000"/>
          <w:spacing w:val="0"/>
          <w:w w:val="100"/>
          <w:position w:val="0"/>
          <w:lang w:val="en-US" w:eastAsia="en-US" w:bidi="en-US"/>
        </w:rPr>
        <w:t>RF</w:t>
      </w:r>
      <w:r>
        <w:rPr>
          <w:color w:val="000000"/>
          <w:spacing w:val="0"/>
          <w:w w:val="100"/>
          <w:position w:val="0"/>
        </w:rPr>
        <w:t>也可见于其他自 身免疫病、多种感染以及肿瘤性疾病等。</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2.1.10</w:t>
      </w:r>
      <w:r>
        <w:rPr>
          <w:color w:val="000000"/>
          <w:spacing w:val="0"/>
          <w:w w:val="100"/>
          <w:position w:val="0"/>
        </w:rPr>
        <w:t>抗瓜氨酸化蛋白/肽抗体（</w:t>
      </w:r>
      <w:r>
        <w:rPr>
          <w:rFonts w:ascii="Times New Roman" w:eastAsia="Times New Roman" w:hAnsi="Times New Roman" w:cs="Times New Roman"/>
          <w:b/>
          <w:bCs/>
          <w:color w:val="000000"/>
          <w:spacing w:val="0"/>
          <w:w w:val="100"/>
          <w:position w:val="0"/>
          <w:lang w:val="en-US" w:eastAsia="en-US" w:bidi="en-US"/>
        </w:rPr>
        <w:t>ACPA</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ACPA</w:t>
      </w:r>
      <w:r>
        <w:rPr>
          <w:color w:val="000000"/>
          <w:spacing w:val="0"/>
          <w:w w:val="100"/>
          <w:position w:val="0"/>
        </w:rPr>
        <w:t>是 一组对</w:t>
      </w:r>
      <w:r>
        <w:rPr>
          <w:rFonts w:ascii="Times New Roman" w:eastAsia="Times New Roman" w:hAnsi="Times New Roman" w:cs="Times New Roman"/>
          <w:b/>
          <w:bCs/>
          <w:color w:val="000000"/>
          <w:spacing w:val="0"/>
          <w:w w:val="100"/>
          <w:position w:val="0"/>
          <w:lang w:val="en-US" w:eastAsia="en-US" w:bidi="en-US"/>
        </w:rPr>
        <w:t>RA</w:t>
      </w:r>
      <w:r>
        <w:rPr>
          <w:color w:val="000000"/>
          <w:spacing w:val="0"/>
          <w:w w:val="100"/>
          <w:position w:val="0"/>
        </w:rPr>
        <w:t>高度特异的自身抗体。</w:t>
      </w:r>
      <w:r>
        <w:rPr>
          <w:rFonts w:ascii="Times New Roman" w:eastAsia="Times New Roman" w:hAnsi="Times New Roman" w:cs="Times New Roman"/>
          <w:b/>
          <w:bCs/>
          <w:color w:val="000000"/>
          <w:spacing w:val="0"/>
          <w:w w:val="100"/>
          <w:position w:val="0"/>
          <w:lang w:val="en-US" w:eastAsia="en-US" w:bidi="en-US"/>
        </w:rPr>
        <w:t>AKA/APF</w:t>
      </w:r>
      <w:r>
        <w:rPr>
          <w:color w:val="000000"/>
          <w:spacing w:val="0"/>
          <w:w w:val="100"/>
          <w:position w:val="0"/>
        </w:rPr>
        <w:t>属于抗 丝聚蛋白抗体</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AFA</w:t>
      </w:r>
      <w:r>
        <w:rPr>
          <w:b/>
          <w:bCs/>
          <w:color w:val="000000"/>
          <w:spacing w:val="0"/>
          <w:w w:val="100"/>
          <w:position w:val="0"/>
          <w:sz w:val="20"/>
          <w:szCs w:val="20"/>
          <w:lang w:val="en-US" w:eastAsia="en-US" w:bidi="en-US"/>
        </w:rPr>
        <w:t>）</w:t>
      </w:r>
      <w:r>
        <w:rPr>
          <w:color w:val="000000"/>
          <w:spacing w:val="0"/>
          <w:w w:val="100"/>
          <w:position w:val="0"/>
        </w:rPr>
        <w:t>群，可出现在</w:t>
      </w:r>
      <w:r>
        <w:rPr>
          <w:rFonts w:ascii="Times New Roman" w:eastAsia="Times New Roman" w:hAnsi="Times New Roman" w:cs="Times New Roman"/>
          <w:b/>
          <w:bCs/>
          <w:color w:val="000000"/>
          <w:spacing w:val="0"/>
          <w:w w:val="100"/>
          <w:position w:val="0"/>
          <w:lang w:val="en-US" w:eastAsia="en-US" w:bidi="en-US"/>
        </w:rPr>
        <w:t>RA</w:t>
      </w:r>
      <w:r>
        <w:rPr>
          <w:color w:val="000000"/>
          <w:spacing w:val="0"/>
          <w:w w:val="100"/>
          <w:position w:val="0"/>
        </w:rPr>
        <w:t xml:space="preserve">早期，同时与 </w:t>
      </w:r>
      <w:r>
        <w:rPr>
          <w:rFonts w:ascii="Times New Roman" w:eastAsia="Times New Roman" w:hAnsi="Times New Roman" w:cs="Times New Roman"/>
          <w:b/>
          <w:bCs/>
          <w:color w:val="000000"/>
          <w:spacing w:val="0"/>
          <w:w w:val="100"/>
          <w:position w:val="0"/>
          <w:lang w:val="en-US" w:eastAsia="en-US" w:bidi="en-US"/>
        </w:rPr>
        <w:t>RA</w:t>
      </w:r>
      <w:r>
        <w:rPr>
          <w:color w:val="000000"/>
          <w:spacing w:val="0"/>
          <w:w w:val="100"/>
          <w:position w:val="0"/>
        </w:rPr>
        <w:t xml:space="preserve">病情活动性指标呈正相关，目前常用检测方法为 </w:t>
      </w:r>
      <w:r>
        <w:rPr>
          <w:rFonts w:ascii="Times New Roman" w:eastAsia="Times New Roman" w:hAnsi="Times New Roman" w:cs="Times New Roman"/>
          <w:b/>
          <w:bCs/>
          <w:color w:val="000000"/>
          <w:spacing w:val="0"/>
          <w:w w:val="100"/>
          <w:position w:val="0"/>
          <w:lang w:val="en-US" w:eastAsia="en-US" w:bidi="en-US"/>
        </w:rPr>
        <w:t>IIF</w:t>
      </w:r>
      <w:r>
        <w:rPr>
          <w:rFonts w:ascii="Times New Roman" w:eastAsia="Times New Roman" w:hAnsi="Times New Roman" w:cs="Times New Roman"/>
          <w:b/>
          <w:bCs/>
          <w:color w:val="000000"/>
          <w:spacing w:val="0"/>
          <w:w w:val="100"/>
          <w:position w:val="0"/>
          <w:vertAlign w:val="subscript"/>
          <w:lang w:val="en-US" w:eastAsia="en-US" w:bidi="en-US"/>
        </w:rPr>
        <w:t>0</w:t>
      </w:r>
      <w:r>
        <w:rPr>
          <w:color w:val="000000"/>
          <w:spacing w:val="0"/>
          <w:w w:val="100"/>
          <w:position w:val="0"/>
        </w:rPr>
        <w:t>抗</w:t>
      </w:r>
      <w:r>
        <w:rPr>
          <w:rFonts w:ascii="Times New Roman" w:eastAsia="Times New Roman" w:hAnsi="Times New Roman" w:cs="Times New Roman"/>
          <w:b/>
          <w:bCs/>
          <w:color w:val="000000"/>
          <w:spacing w:val="0"/>
          <w:w w:val="100"/>
          <w:position w:val="0"/>
          <w:lang w:val="en-US" w:eastAsia="en-US" w:bidi="en-US"/>
        </w:rPr>
        <w:t>CCP</w:t>
      </w:r>
      <w:r>
        <w:rPr>
          <w:color w:val="000000"/>
          <w:spacing w:val="0"/>
          <w:w w:val="100"/>
          <w:position w:val="0"/>
        </w:rPr>
        <w:t>抗体是</w:t>
      </w:r>
      <w:r>
        <w:rPr>
          <w:rFonts w:ascii="Times New Roman" w:eastAsia="Times New Roman" w:hAnsi="Times New Roman" w:cs="Times New Roman"/>
          <w:b/>
          <w:bCs/>
          <w:color w:val="000000"/>
          <w:spacing w:val="0"/>
          <w:w w:val="100"/>
          <w:position w:val="0"/>
          <w:lang w:val="en-US" w:eastAsia="en-US" w:bidi="en-US"/>
        </w:rPr>
        <w:t>RA</w:t>
      </w:r>
      <w:r>
        <w:rPr>
          <w:color w:val="000000"/>
          <w:spacing w:val="0"/>
          <w:w w:val="100"/>
          <w:position w:val="0"/>
        </w:rPr>
        <w:t>最新的分类标准中的血清学 检测项目之一，敏感性、特异性均较好四。抗瓜氨酸 化波形蛋白抗体对</w:t>
      </w:r>
      <w:r>
        <w:rPr>
          <w:rFonts w:ascii="Times New Roman" w:eastAsia="Times New Roman" w:hAnsi="Times New Roman" w:cs="Times New Roman"/>
          <w:b/>
          <w:bCs/>
          <w:color w:val="000000"/>
          <w:spacing w:val="0"/>
          <w:w w:val="100"/>
          <w:position w:val="0"/>
          <w:lang w:val="en-US" w:eastAsia="en-US" w:bidi="en-US"/>
        </w:rPr>
        <w:t>RA</w:t>
      </w:r>
      <w:r>
        <w:rPr>
          <w:color w:val="000000"/>
          <w:spacing w:val="0"/>
          <w:w w:val="100"/>
          <w:position w:val="0"/>
        </w:rPr>
        <w:t>也有一定的诊断价值。目前, 抗</w:t>
      </w:r>
      <w:r>
        <w:rPr>
          <w:rFonts w:ascii="Times New Roman" w:eastAsia="Times New Roman" w:hAnsi="Times New Roman" w:cs="Times New Roman"/>
          <w:b/>
          <w:bCs/>
          <w:color w:val="000000"/>
          <w:spacing w:val="0"/>
          <w:w w:val="100"/>
          <w:position w:val="0"/>
          <w:lang w:val="en-US" w:eastAsia="en-US" w:bidi="en-US"/>
        </w:rPr>
        <w:t>CCP</w:t>
      </w:r>
      <w:r>
        <w:rPr>
          <w:color w:val="000000"/>
          <w:spacing w:val="0"/>
          <w:w w:val="100"/>
          <w:position w:val="0"/>
        </w:rPr>
        <w:t>抗体和抗瓜氨酸化波形蛋白抗体检测的最 常用方法是</w:t>
      </w:r>
      <w:r>
        <w:rPr>
          <w:rFonts w:ascii="Times New Roman" w:eastAsia="Times New Roman" w:hAnsi="Times New Roman" w:cs="Times New Roman"/>
          <w:b/>
          <w:bCs/>
          <w:color w:val="000000"/>
          <w:spacing w:val="0"/>
          <w:w w:val="100"/>
          <w:position w:val="0"/>
          <w:lang w:val="en-US" w:eastAsia="en-US" w:bidi="en-US"/>
        </w:rPr>
        <w:t>ELISAo</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2.2</w:t>
      </w:r>
      <w:r>
        <w:rPr>
          <w:color w:val="000000"/>
          <w:spacing w:val="0"/>
          <w:w w:val="100"/>
          <w:position w:val="0"/>
        </w:rPr>
        <w:t>自身免疫性肝病相关自身抗体</w:t>
      </w:r>
    </w:p>
    <w:p>
      <w:pPr>
        <w:pStyle w:val="Style18"/>
        <w:keepNext w:val="0"/>
        <w:keepLines w:val="0"/>
        <w:widowControl w:val="0"/>
        <w:numPr>
          <w:ilvl w:val="0"/>
          <w:numId w:val="1"/>
        </w:numPr>
        <w:shd w:val="clear" w:color="auto" w:fill="auto"/>
        <w:tabs>
          <w:tab w:pos="640" w:val="left"/>
        </w:tabs>
        <w:bidi w:val="0"/>
        <w:spacing w:before="0" w:after="0" w:line="316" w:lineRule="exact"/>
        <w:ind w:left="0" w:right="0" w:firstLine="0"/>
        <w:jc w:val="both"/>
      </w:pPr>
      <w:bookmarkStart w:id="3" w:name="bookmark3"/>
      <w:bookmarkEnd w:id="3"/>
      <w:r>
        <w:rPr>
          <w:rFonts w:ascii="Times New Roman" w:eastAsia="Times New Roman" w:hAnsi="Times New Roman" w:cs="Times New Roman"/>
          <w:b/>
          <w:bCs/>
          <w:color w:val="000000"/>
          <w:spacing w:val="0"/>
          <w:w w:val="100"/>
          <w:position w:val="0"/>
          <w:lang w:val="en-US" w:eastAsia="en-US" w:bidi="en-US"/>
        </w:rPr>
        <w:t>A</w:t>
      </w:r>
      <w:r>
        <w:rPr>
          <w:color w:val="000000"/>
          <w:spacing w:val="0"/>
          <w:w w:val="100"/>
          <w:position w:val="0"/>
        </w:rPr>
        <w:t>田和</w:t>
      </w:r>
      <w:r>
        <w:rPr>
          <w:rFonts w:ascii="Times New Roman" w:eastAsia="Times New Roman" w:hAnsi="Times New Roman" w:cs="Times New Roman"/>
          <w:b/>
          <w:bCs/>
          <w:color w:val="000000"/>
          <w:spacing w:val="0"/>
          <w:w w:val="100"/>
          <w:position w:val="0"/>
          <w:lang w:val="en-US" w:eastAsia="en-US" w:bidi="en-US"/>
        </w:rPr>
        <w:t>PBC</w:t>
      </w:r>
      <w:r>
        <w:rPr>
          <w:color w:val="000000"/>
          <w:spacing w:val="0"/>
          <w:w w:val="100"/>
          <w:position w:val="0"/>
        </w:rPr>
        <w:t>相关</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谱：</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在</w:t>
      </w:r>
      <w:r>
        <w:rPr>
          <w:rFonts w:ascii="Times New Roman" w:eastAsia="Times New Roman" w:hAnsi="Times New Roman" w:cs="Times New Roman"/>
          <w:b/>
          <w:bCs/>
          <w:color w:val="000000"/>
          <w:spacing w:val="0"/>
          <w:w w:val="100"/>
          <w:position w:val="0"/>
          <w:lang w:val="en-US" w:eastAsia="en-US" w:bidi="en-US"/>
        </w:rPr>
        <w:t>AIH</w:t>
      </w:r>
      <w:r>
        <w:rPr>
          <w:color w:val="000000"/>
          <w:spacing w:val="0"/>
          <w:w w:val="100"/>
          <w:position w:val="0"/>
        </w:rPr>
        <w:t>患者 中阳性率可高达</w:t>
      </w:r>
      <w:r>
        <w:rPr>
          <w:rFonts w:ascii="Times New Roman" w:eastAsia="Times New Roman" w:hAnsi="Times New Roman" w:cs="Times New Roman"/>
          <w:b/>
          <w:bCs/>
          <w:color w:val="000000"/>
          <w:spacing w:val="0"/>
          <w:w w:val="100"/>
          <w:position w:val="0"/>
        </w:rPr>
        <w:t>70%~80%,</w:t>
      </w:r>
      <w:r>
        <w:rPr>
          <w:color w:val="000000"/>
          <w:spacing w:val="0"/>
          <w:w w:val="100"/>
          <w:position w:val="0"/>
        </w:rPr>
        <w:t>是疾病诊断评分的指标 之一，但是缺乏疾病特异性。</w:t>
      </w:r>
      <w:r>
        <w:rPr>
          <w:rFonts w:ascii="Times New Roman" w:eastAsia="Times New Roman" w:hAnsi="Times New Roman" w:cs="Times New Roman"/>
          <w:b/>
          <w:bCs/>
          <w:color w:val="000000"/>
          <w:spacing w:val="0"/>
          <w:w w:val="100"/>
          <w:position w:val="0"/>
          <w:lang w:val="en-US" w:eastAsia="en-US" w:bidi="en-US"/>
        </w:rPr>
        <w:t>PBC</w:t>
      </w:r>
      <w:r>
        <w:rPr>
          <w:color w:val="000000"/>
          <w:spacing w:val="0"/>
          <w:w w:val="100"/>
          <w:position w:val="0"/>
        </w:rPr>
        <w:t>患者</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阳性率 为</w:t>
      </w:r>
      <w:r>
        <w:rPr>
          <w:rFonts w:ascii="Times New Roman" w:eastAsia="Times New Roman" w:hAnsi="Times New Roman" w:cs="Times New Roman"/>
          <w:b/>
          <w:bCs/>
          <w:color w:val="000000"/>
          <w:spacing w:val="0"/>
          <w:w w:val="100"/>
          <w:position w:val="0"/>
        </w:rPr>
        <w:t>50%</w:t>
      </w:r>
      <w:r>
        <w:rPr>
          <w:color w:val="000000"/>
          <w:spacing w:val="0"/>
          <w:w w:val="100"/>
          <w:position w:val="0"/>
        </w:rPr>
        <w:t>左右，在抗线粒体抗体</w:t>
      </w:r>
      <w:r>
        <w:rPr>
          <w:rFonts w:ascii="Times New Roman" w:eastAsia="Times New Roman" w:hAnsi="Times New Roman" w:cs="Times New Roman"/>
          <w:b/>
          <w:bCs/>
          <w:color w:val="000000"/>
          <w:spacing w:val="0"/>
          <w:w w:val="100"/>
          <w:position w:val="0"/>
          <w:lang w:val="en-US" w:eastAsia="en-US" w:bidi="en-US"/>
        </w:rPr>
        <w:t>（AMA）</w:t>
      </w:r>
      <w:r>
        <w:rPr>
          <w:color w:val="000000"/>
          <w:spacing w:val="0"/>
          <w:w w:val="100"/>
          <w:position w:val="0"/>
        </w:rPr>
        <w:t>阴性</w:t>
      </w:r>
      <w:r>
        <w:rPr>
          <w:rFonts w:ascii="Times New Roman" w:eastAsia="Times New Roman" w:hAnsi="Times New Roman" w:cs="Times New Roman"/>
          <w:b/>
          <w:bCs/>
          <w:color w:val="000000"/>
          <w:spacing w:val="0"/>
          <w:w w:val="100"/>
          <w:position w:val="0"/>
          <w:lang w:val="en-US" w:eastAsia="en-US" w:bidi="en-US"/>
        </w:rPr>
        <w:t>PBC</w:t>
      </w:r>
      <w:r>
        <w:rPr>
          <w:color w:val="000000"/>
          <w:spacing w:val="0"/>
          <w:w w:val="100"/>
          <w:position w:val="0"/>
        </w:rPr>
        <w:t>患者 中的阳性率可达</w:t>
      </w:r>
      <w:r>
        <w:rPr>
          <w:rFonts w:ascii="Times New Roman" w:eastAsia="Times New Roman" w:hAnsi="Times New Roman" w:cs="Times New Roman"/>
          <w:b/>
          <w:bCs/>
          <w:color w:val="000000"/>
          <w:spacing w:val="0"/>
          <w:w w:val="100"/>
          <w:position w:val="0"/>
        </w:rPr>
        <w:t>85%</w:t>
      </w:r>
      <w:r>
        <w:rPr>
          <w:color w:val="000000"/>
          <w:spacing w:val="0"/>
          <w:w w:val="100"/>
          <w:position w:val="0"/>
        </w:rPr>
        <w:t>凹。抗</w:t>
      </w:r>
      <w:r>
        <w:rPr>
          <w:rFonts w:ascii="Times New Roman" w:eastAsia="Times New Roman" w:hAnsi="Times New Roman" w:cs="Times New Roman"/>
          <w:b/>
          <w:bCs/>
          <w:color w:val="000000"/>
          <w:spacing w:val="0"/>
          <w:w w:val="100"/>
          <w:position w:val="0"/>
          <w:lang w:val="en-US" w:eastAsia="en-US" w:bidi="en-US"/>
        </w:rPr>
        <w:t>SplOO</w:t>
      </w:r>
      <w:r>
        <w:rPr>
          <w:color w:val="000000"/>
          <w:spacing w:val="0"/>
          <w:w w:val="100"/>
          <w:position w:val="0"/>
        </w:rPr>
        <w:t>抗体和抗</w:t>
      </w:r>
      <w:r>
        <w:rPr>
          <w:rFonts w:ascii="Times New Roman" w:eastAsia="Times New Roman" w:hAnsi="Times New Roman" w:cs="Times New Roman"/>
          <w:b/>
          <w:bCs/>
          <w:color w:val="000000"/>
          <w:spacing w:val="0"/>
          <w:w w:val="100"/>
          <w:position w:val="0"/>
          <w:lang w:val="en-US" w:eastAsia="en-US" w:bidi="en-US"/>
        </w:rPr>
        <w:t>PML</w:t>
      </w:r>
      <w:r>
        <w:rPr>
          <w:color w:val="000000"/>
          <w:spacing w:val="0"/>
          <w:w w:val="100"/>
          <w:position w:val="0"/>
        </w:rPr>
        <w:t>抗 体在</w:t>
      </w:r>
      <w:r>
        <w:rPr>
          <w:rFonts w:ascii="Times New Roman" w:eastAsia="Times New Roman" w:hAnsi="Times New Roman" w:cs="Times New Roman"/>
          <w:b/>
          <w:bCs/>
          <w:color w:val="000000"/>
          <w:spacing w:val="0"/>
          <w:w w:val="100"/>
          <w:position w:val="0"/>
          <w:lang w:val="en-US" w:eastAsia="en-US" w:bidi="en-US"/>
        </w:rPr>
        <w:t>PBC</w:t>
      </w:r>
      <w:r>
        <w:rPr>
          <w:color w:val="000000"/>
          <w:spacing w:val="0"/>
          <w:w w:val="100"/>
          <w:position w:val="0"/>
        </w:rPr>
        <w:t>患者中的阳性率分别可达</w:t>
      </w:r>
      <w:r>
        <w:rPr>
          <w:rFonts w:ascii="Times New Roman" w:eastAsia="Times New Roman" w:hAnsi="Times New Roman" w:cs="Times New Roman"/>
          <w:b/>
          <w:bCs/>
          <w:color w:val="000000"/>
          <w:spacing w:val="0"/>
          <w:w w:val="100"/>
          <w:position w:val="0"/>
        </w:rPr>
        <w:t>30%</w:t>
      </w:r>
      <w:r>
        <w:rPr>
          <w:color w:val="000000"/>
          <w:spacing w:val="0"/>
          <w:w w:val="100"/>
          <w:position w:val="0"/>
        </w:rPr>
        <w:t>和</w:t>
      </w:r>
      <w:r>
        <w:rPr>
          <w:rFonts w:ascii="Times New Roman" w:eastAsia="Times New Roman" w:hAnsi="Times New Roman" w:cs="Times New Roman"/>
          <w:b/>
          <w:bCs/>
          <w:color w:val="000000"/>
          <w:spacing w:val="0"/>
          <w:w w:val="100"/>
          <w:position w:val="0"/>
        </w:rPr>
        <w:t>20%</w:t>
      </w:r>
      <w:r>
        <w:rPr>
          <w:color w:val="000000"/>
          <w:spacing w:val="0"/>
          <w:w w:val="100"/>
          <w:position w:val="0"/>
        </w:rPr>
        <w:t xml:space="preserve">。抗 </w:t>
      </w:r>
      <w:r>
        <w:rPr>
          <w:rFonts w:ascii="Times New Roman" w:eastAsia="Times New Roman" w:hAnsi="Times New Roman" w:cs="Times New Roman"/>
          <w:b/>
          <w:bCs/>
          <w:color w:val="000000"/>
          <w:spacing w:val="0"/>
          <w:w w:val="100"/>
          <w:position w:val="0"/>
          <w:lang w:val="en-US" w:eastAsia="en-US" w:bidi="en-US"/>
        </w:rPr>
        <w:t>gp210</w:t>
      </w:r>
      <w:r>
        <w:rPr>
          <w:color w:val="000000"/>
          <w:spacing w:val="0"/>
          <w:w w:val="100"/>
          <w:position w:val="0"/>
        </w:rPr>
        <w:t>抗体和抗</w:t>
      </w:r>
      <w:r>
        <w:rPr>
          <w:rFonts w:ascii="Times New Roman" w:eastAsia="Times New Roman" w:hAnsi="Times New Roman" w:cs="Times New Roman"/>
          <w:b/>
          <w:bCs/>
          <w:color w:val="000000"/>
          <w:spacing w:val="0"/>
          <w:w w:val="100"/>
          <w:position w:val="0"/>
          <w:lang w:val="en-US" w:eastAsia="en-US" w:bidi="en-US"/>
        </w:rPr>
        <w:t>p62</w:t>
      </w:r>
      <w:r>
        <w:rPr>
          <w:color w:val="000000"/>
          <w:spacing w:val="0"/>
          <w:w w:val="100"/>
          <w:position w:val="0"/>
        </w:rPr>
        <w:t>抗体在</w:t>
      </w:r>
      <w:r>
        <w:rPr>
          <w:rFonts w:ascii="Times New Roman" w:eastAsia="Times New Roman" w:hAnsi="Times New Roman" w:cs="Times New Roman"/>
          <w:b/>
          <w:bCs/>
          <w:color w:val="000000"/>
          <w:spacing w:val="0"/>
          <w:w w:val="100"/>
          <w:position w:val="0"/>
          <w:lang w:val="en-US" w:eastAsia="en-US" w:bidi="en-US"/>
        </w:rPr>
        <w:t>PBC</w:t>
      </w:r>
      <w:r>
        <w:rPr>
          <w:color w:val="000000"/>
          <w:spacing w:val="0"/>
          <w:w w:val="100"/>
          <w:position w:val="0"/>
        </w:rPr>
        <w:t>患者中的阳性率分 别是</w:t>
      </w:r>
      <w:r>
        <w:rPr>
          <w:rFonts w:ascii="Times New Roman" w:eastAsia="Times New Roman" w:hAnsi="Times New Roman" w:cs="Times New Roman"/>
          <w:b/>
          <w:bCs/>
          <w:color w:val="000000"/>
          <w:spacing w:val="0"/>
          <w:w w:val="100"/>
          <w:position w:val="0"/>
        </w:rPr>
        <w:t>17%~35%</w:t>
      </w:r>
      <w:r>
        <w:rPr>
          <w:color w:val="000000"/>
          <w:spacing w:val="0"/>
          <w:w w:val="100"/>
          <w:position w:val="0"/>
        </w:rPr>
        <w:t>和</w:t>
      </w:r>
      <w:r>
        <w:rPr>
          <w:rFonts w:ascii="Times New Roman" w:eastAsia="Times New Roman" w:hAnsi="Times New Roman" w:cs="Times New Roman"/>
          <w:b/>
          <w:bCs/>
          <w:color w:val="000000"/>
          <w:spacing w:val="0"/>
          <w:w w:val="100"/>
          <w:position w:val="0"/>
        </w:rPr>
        <w:t>20%~30%,</w:t>
      </w:r>
      <w:r>
        <w:rPr>
          <w:color w:val="000000"/>
          <w:spacing w:val="0"/>
          <w:w w:val="100"/>
          <w:position w:val="0"/>
        </w:rPr>
        <w:t>是</w:t>
      </w:r>
      <w:r>
        <w:rPr>
          <w:rFonts w:ascii="Times New Roman" w:eastAsia="Times New Roman" w:hAnsi="Times New Roman" w:cs="Times New Roman"/>
          <w:b/>
          <w:bCs/>
          <w:color w:val="000000"/>
          <w:spacing w:val="0"/>
          <w:w w:val="100"/>
          <w:position w:val="0"/>
          <w:lang w:val="en-US" w:eastAsia="en-US" w:bidi="en-US"/>
        </w:rPr>
        <w:t>PBC</w:t>
      </w:r>
      <w:r>
        <w:rPr>
          <w:color w:val="000000"/>
          <w:spacing w:val="0"/>
          <w:w w:val="100"/>
          <w:position w:val="0"/>
        </w:rPr>
        <w:t>高度特异性的 标记物（特异性</w:t>
      </w:r>
      <w:r>
        <w:rPr>
          <w:rFonts w:ascii="Times New Roman" w:eastAsia="Times New Roman" w:hAnsi="Times New Roman" w:cs="Times New Roman"/>
          <w:b/>
          <w:bCs/>
          <w:color w:val="000000"/>
          <w:spacing w:val="0"/>
          <w:w w:val="100"/>
          <w:position w:val="0"/>
        </w:rPr>
        <w:t>＞95%）</w:t>
      </w:r>
      <w:r>
        <w:rPr>
          <w:color w:val="261D1B"/>
          <w:spacing w:val="0"/>
          <w:w w:val="100"/>
          <w:position w:val="0"/>
        </w:rPr>
        <w:t>。</w:t>
      </w:r>
    </w:p>
    <w:p>
      <w:pPr>
        <w:pStyle w:val="Style18"/>
        <w:keepNext w:val="0"/>
        <w:keepLines w:val="0"/>
        <w:widowControl w:val="0"/>
        <w:numPr>
          <w:ilvl w:val="0"/>
          <w:numId w:val="1"/>
        </w:numPr>
        <w:shd w:val="clear" w:color="auto" w:fill="auto"/>
        <w:tabs>
          <w:tab w:pos="640" w:val="left"/>
        </w:tabs>
        <w:bidi w:val="0"/>
        <w:spacing w:before="0" w:after="0" w:line="316" w:lineRule="exact"/>
        <w:ind w:left="0" w:right="0" w:firstLine="0"/>
        <w:jc w:val="both"/>
      </w:pPr>
      <w:bookmarkStart w:id="4" w:name="bookmark4"/>
      <w:bookmarkEnd w:id="4"/>
      <w:r>
        <w:rPr>
          <w:rFonts w:ascii="Times New Roman" w:eastAsia="Times New Roman" w:hAnsi="Times New Roman" w:cs="Times New Roman"/>
          <w:b/>
          <w:bCs/>
          <w:color w:val="000000"/>
          <w:spacing w:val="0"/>
          <w:w w:val="100"/>
          <w:position w:val="0"/>
          <w:lang w:val="en-US" w:eastAsia="en-US" w:bidi="en-US"/>
        </w:rPr>
        <w:t>AIH-1</w:t>
      </w:r>
      <w:r>
        <w:rPr>
          <w:color w:val="000000"/>
          <w:spacing w:val="0"/>
          <w:w w:val="100"/>
          <w:position w:val="0"/>
        </w:rPr>
        <w:t>型和</w:t>
      </w:r>
      <w:r>
        <w:rPr>
          <w:rFonts w:ascii="Times New Roman" w:eastAsia="Times New Roman" w:hAnsi="Times New Roman" w:cs="Times New Roman"/>
          <w:b/>
          <w:bCs/>
          <w:color w:val="000000"/>
          <w:spacing w:val="0"/>
          <w:w w:val="100"/>
          <w:position w:val="0"/>
          <w:lang w:val="en-US" w:eastAsia="en-US" w:bidi="en-US"/>
        </w:rPr>
        <w:t>AIH-2</w:t>
      </w:r>
      <w:r>
        <w:rPr>
          <w:color w:val="000000"/>
          <w:spacing w:val="0"/>
          <w:w w:val="100"/>
          <w:position w:val="0"/>
        </w:rPr>
        <w:t>型相关的自身抗体：抗平 滑肌抗体</w:t>
      </w:r>
      <w:r>
        <w:rPr>
          <w:rFonts w:ascii="Times New Roman" w:eastAsia="Times New Roman" w:hAnsi="Times New Roman" w:cs="Times New Roman"/>
          <w:b/>
          <w:bCs/>
          <w:color w:val="000000"/>
          <w:spacing w:val="0"/>
          <w:w w:val="100"/>
          <w:position w:val="0"/>
          <w:lang w:val="en-US" w:eastAsia="en-US" w:bidi="en-US"/>
        </w:rPr>
        <w:t>（ASMA）</w:t>
      </w:r>
      <w:r>
        <w:rPr>
          <w:color w:val="000000"/>
          <w:spacing w:val="0"/>
          <w:w w:val="100"/>
          <w:position w:val="0"/>
        </w:rPr>
        <w:t>和</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与</w:t>
      </w:r>
      <w:r>
        <w:rPr>
          <w:rFonts w:ascii="Times New Roman" w:eastAsia="Times New Roman" w:hAnsi="Times New Roman" w:cs="Times New Roman"/>
          <w:b/>
          <w:bCs/>
          <w:color w:val="000000"/>
          <w:spacing w:val="0"/>
          <w:w w:val="100"/>
          <w:position w:val="0"/>
          <w:lang w:val="en-US" w:eastAsia="en-US" w:bidi="en-US"/>
        </w:rPr>
        <w:t>AIH-1</w:t>
      </w:r>
      <w:r>
        <w:rPr>
          <w:color w:val="000000"/>
          <w:spacing w:val="0"/>
          <w:w w:val="100"/>
          <w:position w:val="0"/>
        </w:rPr>
        <w:t>型相对应。</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rPr>
        <w:t>是 检测</w:t>
      </w:r>
      <w:r>
        <w:rPr>
          <w:rFonts w:ascii="Times New Roman" w:eastAsia="Times New Roman" w:hAnsi="Times New Roman" w:cs="Times New Roman"/>
          <w:b/>
          <w:bCs/>
          <w:color w:val="000000"/>
          <w:spacing w:val="0"/>
          <w:w w:val="100"/>
          <w:position w:val="0"/>
          <w:lang w:val="en-US" w:eastAsia="en-US" w:bidi="en-US"/>
        </w:rPr>
        <w:t>ASMA</w:t>
      </w:r>
      <w:r>
        <w:rPr>
          <w:color w:val="000000"/>
          <w:spacing w:val="0"/>
          <w:w w:val="100"/>
          <w:position w:val="0"/>
        </w:rPr>
        <w:t>获得最佳特异性和敏感度的方法。抗肝 肾微粒体</w:t>
      </w:r>
      <w:r>
        <w:rPr>
          <w:rFonts w:ascii="Times New Roman" w:eastAsia="Times New Roman" w:hAnsi="Times New Roman" w:cs="Times New Roman"/>
          <w:b/>
          <w:bCs/>
          <w:color w:val="000000"/>
          <w:spacing w:val="0"/>
          <w:w w:val="100"/>
          <w:position w:val="0"/>
          <w:lang w:val="en-US" w:eastAsia="en-US" w:bidi="en-US"/>
        </w:rPr>
        <w:t>-l（LKM-l）</w:t>
      </w:r>
      <w:r>
        <w:rPr>
          <w:color w:val="000000"/>
          <w:spacing w:val="0"/>
          <w:w w:val="100"/>
          <w:position w:val="0"/>
        </w:rPr>
        <w:t>抗体、抗肝细胞溶质</w:t>
      </w:r>
      <w:r>
        <w:rPr>
          <w:rFonts w:ascii="Times New Roman" w:eastAsia="Times New Roman" w:hAnsi="Times New Roman" w:cs="Times New Roman"/>
          <w:b/>
          <w:bCs/>
          <w:color w:val="000000"/>
          <w:spacing w:val="0"/>
          <w:w w:val="100"/>
          <w:position w:val="0"/>
          <w:lang w:val="en-US" w:eastAsia="en-US" w:bidi="en-US"/>
        </w:rPr>
        <w:t>-KLC-1）</w:t>
      </w:r>
      <w:r>
        <w:rPr>
          <w:color w:val="000000"/>
          <w:spacing w:val="0"/>
          <w:w w:val="100"/>
          <w:position w:val="0"/>
        </w:rPr>
        <w:t>抗 体用来定义</w:t>
      </w:r>
      <w:r>
        <w:rPr>
          <w:rFonts w:ascii="Times New Roman" w:eastAsia="Times New Roman" w:hAnsi="Times New Roman" w:cs="Times New Roman"/>
          <w:b/>
          <w:bCs/>
          <w:color w:val="000000"/>
          <w:spacing w:val="0"/>
          <w:w w:val="100"/>
          <w:position w:val="0"/>
          <w:lang w:val="en-US" w:eastAsia="en-US" w:bidi="en-US"/>
        </w:rPr>
        <w:t>AIH-2</w:t>
      </w:r>
      <w:r>
        <w:rPr>
          <w:color w:val="000000"/>
          <w:spacing w:val="0"/>
          <w:w w:val="100"/>
          <w:position w:val="0"/>
        </w:rPr>
        <w:t>型，通常用</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或免疫印迹法 来检测。抗可溶性肝抗原/肝-胰腺</w:t>
      </w:r>
      <w:r>
        <w:rPr>
          <w:rFonts w:ascii="Times New Roman" w:eastAsia="Times New Roman" w:hAnsi="Times New Roman" w:cs="Times New Roman"/>
          <w:b/>
          <w:bCs/>
          <w:color w:val="000000"/>
          <w:spacing w:val="0"/>
          <w:w w:val="100"/>
          <w:position w:val="0"/>
          <w:lang w:val="en-US" w:eastAsia="en-US" w:bidi="en-US"/>
        </w:rPr>
        <w:t>（SLA/LP</w:t>
      </w:r>
      <w:r>
        <w:rPr>
          <w:b/>
          <w:bCs/>
          <w:color w:val="000000"/>
          <w:spacing w:val="0"/>
          <w:w w:val="100"/>
          <w:position w:val="0"/>
          <w:sz w:val="20"/>
          <w:szCs w:val="20"/>
          <w:lang w:val="en-US" w:eastAsia="en-US" w:bidi="en-US"/>
        </w:rPr>
        <w:t>）</w:t>
      </w:r>
      <w:r>
        <w:rPr>
          <w:color w:val="000000"/>
          <w:spacing w:val="0"/>
          <w:w w:val="100"/>
          <w:position w:val="0"/>
        </w:rPr>
        <w:t xml:space="preserve">抗体是 </w:t>
      </w:r>
      <w:r>
        <w:rPr>
          <w:rFonts w:ascii="Times New Roman" w:eastAsia="Times New Roman" w:hAnsi="Times New Roman" w:cs="Times New Roman"/>
          <w:b/>
          <w:bCs/>
          <w:color w:val="000000"/>
          <w:spacing w:val="0"/>
          <w:w w:val="100"/>
          <w:position w:val="0"/>
          <w:lang w:val="en-US" w:eastAsia="en-US" w:bidi="en-US"/>
        </w:rPr>
        <w:t>AIH</w:t>
      </w:r>
      <w:r>
        <w:rPr>
          <w:color w:val="000000"/>
          <w:spacing w:val="0"/>
          <w:w w:val="100"/>
          <w:position w:val="0"/>
        </w:rPr>
        <w:t>的特异性抗体，一般不作为</w:t>
      </w:r>
      <w:r>
        <w:rPr>
          <w:rFonts w:ascii="Times New Roman" w:eastAsia="Times New Roman" w:hAnsi="Times New Roman" w:cs="Times New Roman"/>
          <w:b/>
          <w:bCs/>
          <w:color w:val="000000"/>
          <w:spacing w:val="0"/>
          <w:w w:val="100"/>
          <w:position w:val="0"/>
          <w:lang w:val="en-US" w:eastAsia="en-US" w:bidi="en-US"/>
        </w:rPr>
        <w:t>AIH</w:t>
      </w:r>
      <w:r>
        <w:rPr>
          <w:color w:val="000000"/>
          <w:spacing w:val="0"/>
          <w:w w:val="100"/>
          <w:position w:val="0"/>
        </w:rPr>
        <w:t>分型依据，可 通过</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或免疫印迹法来检测。</w:t>
      </w:r>
    </w:p>
    <w:p>
      <w:pPr>
        <w:pStyle w:val="Style18"/>
        <w:keepNext w:val="0"/>
        <w:keepLines w:val="0"/>
        <w:widowControl w:val="0"/>
        <w:numPr>
          <w:ilvl w:val="0"/>
          <w:numId w:val="1"/>
        </w:numPr>
        <w:shd w:val="clear" w:color="auto" w:fill="auto"/>
        <w:tabs>
          <w:tab w:pos="640" w:val="left"/>
        </w:tabs>
        <w:bidi w:val="0"/>
        <w:spacing w:before="0" w:after="0" w:line="316" w:lineRule="exact"/>
        <w:ind w:left="0" w:right="0" w:firstLine="0"/>
        <w:jc w:val="both"/>
      </w:pPr>
      <w:bookmarkStart w:id="5" w:name="bookmark5"/>
      <w:bookmarkEnd w:id="5"/>
      <w:r>
        <w:rPr>
          <w:color w:val="000000"/>
          <w:spacing w:val="0"/>
          <w:w w:val="100"/>
          <w:position w:val="0"/>
        </w:rPr>
        <w:t>抗线粒体抗体（</w:t>
      </w:r>
      <w:r>
        <w:rPr>
          <w:rFonts w:ascii="Times New Roman" w:eastAsia="Times New Roman" w:hAnsi="Times New Roman" w:cs="Times New Roman"/>
          <w:b/>
          <w:bCs/>
          <w:color w:val="000000"/>
          <w:spacing w:val="0"/>
          <w:w w:val="100"/>
          <w:position w:val="0"/>
          <w:lang w:val="en-US" w:eastAsia="en-US" w:bidi="en-US"/>
        </w:rPr>
        <w:t>AMA</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:AMA</w:t>
      </w:r>
      <w:r>
        <w:rPr>
          <w:color w:val="000000"/>
          <w:spacing w:val="0"/>
          <w:w w:val="100"/>
          <w:position w:val="0"/>
        </w:rPr>
        <w:t>是</w:t>
      </w:r>
      <w:r>
        <w:rPr>
          <w:rFonts w:ascii="Times New Roman" w:eastAsia="Times New Roman" w:hAnsi="Times New Roman" w:cs="Times New Roman"/>
          <w:b/>
          <w:bCs/>
          <w:color w:val="000000"/>
          <w:spacing w:val="0"/>
          <w:w w:val="100"/>
          <w:position w:val="0"/>
          <w:lang w:val="en-US" w:eastAsia="en-US" w:bidi="en-US"/>
        </w:rPr>
        <w:t>PBC</w:t>
      </w:r>
      <w:r>
        <w:rPr>
          <w:color w:val="000000"/>
          <w:spacing w:val="0"/>
          <w:w w:val="100"/>
          <w:position w:val="0"/>
        </w:rPr>
        <w:t>的标志 性抗体，阳性率</w:t>
      </w:r>
      <w:r>
        <w:rPr>
          <w:rFonts w:ascii="Times New Roman" w:eastAsia="Times New Roman" w:hAnsi="Times New Roman" w:cs="Times New Roman"/>
          <w:b/>
          <w:bCs/>
          <w:color w:val="000000"/>
          <w:spacing w:val="0"/>
          <w:w w:val="100"/>
          <w:position w:val="0"/>
          <w:lang w:val="en-US" w:eastAsia="en-US" w:bidi="en-US"/>
        </w:rPr>
        <w:t>90%~95%</w:t>
      </w:r>
      <w:r>
        <w:rPr>
          <w:rFonts w:ascii="Times New Roman" w:eastAsia="Times New Roman" w:hAnsi="Times New Roman" w:cs="Times New Roman"/>
          <w:b/>
          <w:bCs/>
          <w:color w:val="000000"/>
          <w:spacing w:val="0"/>
          <w:w w:val="100"/>
          <w:position w:val="0"/>
          <w:vertAlign w:val="superscript"/>
          <w:lang w:val="en-US" w:eastAsia="en-US" w:bidi="en-US"/>
        </w:rPr>
        <w:t>|121</w:t>
      </w:r>
      <w:r>
        <w:rPr>
          <w:rFonts w:ascii="Times New Roman" w:eastAsia="Times New Roman" w:hAnsi="Times New Roman" w:cs="Times New Roman"/>
          <w:b/>
          <w:bCs/>
          <w:color w:val="000000"/>
          <w:spacing w:val="0"/>
          <w:w w:val="100"/>
          <w:position w:val="0"/>
          <w:lang w:val="en-US" w:eastAsia="en-US" w:bidi="en-US"/>
        </w:rPr>
        <w:t>o</w:t>
      </w:r>
      <w:r>
        <w:rPr>
          <w:color w:val="000000"/>
          <w:spacing w:val="0"/>
          <w:w w:val="100"/>
          <w:position w:val="0"/>
        </w:rPr>
        <w:t>根据靶抗原不同分为</w:t>
      </w:r>
      <w:r>
        <w:rPr>
          <w:rFonts w:ascii="Times New Roman" w:eastAsia="Times New Roman" w:hAnsi="Times New Roman" w:cs="Times New Roman"/>
          <w:b/>
          <w:bCs/>
          <w:color w:val="000000"/>
          <w:spacing w:val="0"/>
          <w:w w:val="100"/>
          <w:position w:val="0"/>
        </w:rPr>
        <w:t xml:space="preserve">9 </w:t>
      </w:r>
      <w:r>
        <w:rPr>
          <w:color w:val="000000"/>
          <w:spacing w:val="0"/>
          <w:w w:val="100"/>
          <w:position w:val="0"/>
        </w:rPr>
        <w:t>个亚类，即</w:t>
      </w:r>
      <w:r>
        <w:rPr>
          <w:rFonts w:ascii="Times New Roman" w:eastAsia="Times New Roman" w:hAnsi="Times New Roman" w:cs="Times New Roman"/>
          <w:b/>
          <w:bCs/>
          <w:color w:val="000000"/>
          <w:spacing w:val="0"/>
          <w:w w:val="100"/>
          <w:position w:val="0"/>
          <w:lang w:val="en-US" w:eastAsia="en-US" w:bidi="en-US"/>
        </w:rPr>
        <w:t>M1~M9,</w:t>
      </w:r>
      <w:r>
        <w:rPr>
          <w:color w:val="000000"/>
          <w:spacing w:val="0"/>
          <w:w w:val="100"/>
          <w:position w:val="0"/>
        </w:rPr>
        <w:t>与</w:t>
      </w:r>
      <w:r>
        <w:rPr>
          <w:rFonts w:ascii="Times New Roman" w:eastAsia="Times New Roman" w:hAnsi="Times New Roman" w:cs="Times New Roman"/>
          <w:b/>
          <w:bCs/>
          <w:color w:val="000000"/>
          <w:spacing w:val="0"/>
          <w:w w:val="100"/>
          <w:position w:val="0"/>
          <w:lang w:val="en-US" w:eastAsia="en-US" w:bidi="en-US"/>
        </w:rPr>
        <w:t>PBC</w:t>
      </w:r>
      <w:r>
        <w:rPr>
          <w:color w:val="000000"/>
          <w:spacing w:val="0"/>
          <w:w w:val="100"/>
          <w:position w:val="0"/>
        </w:rPr>
        <w:t>紧密相关的是</w:t>
      </w:r>
      <w:r>
        <w:rPr>
          <w:rFonts w:ascii="Times New Roman" w:eastAsia="Times New Roman" w:hAnsi="Times New Roman" w:cs="Times New Roman"/>
          <w:b/>
          <w:bCs/>
          <w:color w:val="000000"/>
          <w:spacing w:val="0"/>
          <w:w w:val="100"/>
          <w:position w:val="0"/>
          <w:lang w:val="en-US" w:eastAsia="en-US" w:bidi="en-US"/>
        </w:rPr>
        <w:t>M2</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M4</w:t>
      </w:r>
      <w:r>
        <w:rPr>
          <w:color w:val="000000"/>
          <w:spacing w:val="0"/>
          <w:w w:val="100"/>
          <w:position w:val="0"/>
          <w:lang w:val="en-US" w:eastAsia="en-US" w:bidi="en-US"/>
        </w:rPr>
        <w:t xml:space="preserve">、 </w:t>
      </w:r>
      <w:r>
        <w:rPr>
          <w:rFonts w:ascii="Times New Roman" w:eastAsia="Times New Roman" w:hAnsi="Times New Roman" w:cs="Times New Roman"/>
          <w:b/>
          <w:bCs/>
          <w:color w:val="000000"/>
          <w:spacing w:val="0"/>
          <w:w w:val="100"/>
          <w:position w:val="0"/>
          <w:lang w:val="en-US" w:eastAsia="en-US" w:bidi="en-US"/>
        </w:rPr>
        <w:t>M8</w:t>
      </w:r>
      <w:r>
        <w:rPr>
          <w:color w:val="000000"/>
          <w:spacing w:val="0"/>
          <w:w w:val="100"/>
          <w:position w:val="0"/>
        </w:rPr>
        <w:t>和</w:t>
      </w:r>
      <w:r>
        <w:rPr>
          <w:rFonts w:ascii="Times New Roman" w:eastAsia="Times New Roman" w:hAnsi="Times New Roman" w:cs="Times New Roman"/>
          <w:b/>
          <w:bCs/>
          <w:color w:val="000000"/>
          <w:spacing w:val="0"/>
          <w:w w:val="100"/>
          <w:position w:val="0"/>
          <w:lang w:val="en-US" w:eastAsia="en-US" w:bidi="en-US"/>
        </w:rPr>
        <w:t>M9</w:t>
      </w:r>
      <w:r>
        <w:rPr>
          <w:rFonts w:ascii="Times New Roman" w:eastAsia="Times New Roman" w:hAnsi="Times New Roman" w:cs="Times New Roman"/>
          <w:b/>
          <w:bCs/>
          <w:color w:val="000000"/>
          <w:spacing w:val="0"/>
          <w:w w:val="100"/>
          <w:position w:val="0"/>
          <w:vertAlign w:val="subscript"/>
          <w:lang w:val="en-US" w:eastAsia="en-US" w:bidi="en-US"/>
        </w:rPr>
        <w:t>O</w:t>
      </w:r>
      <w:r>
        <w:rPr>
          <w:rFonts w:ascii="Times New Roman" w:eastAsia="Times New Roman" w:hAnsi="Times New Roman" w:cs="Times New Roman"/>
          <w:b/>
          <w:bCs/>
          <w:color w:val="000000"/>
          <w:spacing w:val="0"/>
          <w:w w:val="100"/>
          <w:position w:val="0"/>
          <w:lang w:val="en-US" w:eastAsia="en-US" w:bidi="en-US"/>
        </w:rPr>
        <w:t xml:space="preserve"> AMA-M2</w:t>
      </w:r>
      <w:r>
        <w:rPr>
          <w:color w:val="000000"/>
          <w:spacing w:val="0"/>
          <w:w w:val="100"/>
          <w:position w:val="0"/>
        </w:rPr>
        <w:t>是</w:t>
      </w:r>
      <w:r>
        <w:rPr>
          <w:rFonts w:ascii="Times New Roman" w:eastAsia="Times New Roman" w:hAnsi="Times New Roman" w:cs="Times New Roman"/>
          <w:b/>
          <w:bCs/>
          <w:color w:val="000000"/>
          <w:spacing w:val="0"/>
          <w:w w:val="100"/>
          <w:position w:val="0"/>
          <w:lang w:val="en-US" w:eastAsia="en-US" w:bidi="en-US"/>
        </w:rPr>
        <w:t>PBC</w:t>
      </w:r>
      <w:r>
        <w:rPr>
          <w:color w:val="000000"/>
          <w:spacing w:val="0"/>
          <w:w w:val="100"/>
          <w:position w:val="0"/>
        </w:rPr>
        <w:t>特异性和敏感性最强的 诊断指标,</w:t>
      </w:r>
      <w:r>
        <w:rPr>
          <w:rFonts w:ascii="Times New Roman" w:eastAsia="Times New Roman" w:hAnsi="Times New Roman" w:cs="Times New Roman"/>
          <w:b/>
          <w:bCs/>
          <w:color w:val="000000"/>
          <w:spacing w:val="0"/>
          <w:w w:val="100"/>
          <w:position w:val="0"/>
          <w:lang w:val="en-US" w:eastAsia="en-US" w:bidi="en-US"/>
        </w:rPr>
        <w:t>M4</w:t>
      </w:r>
      <w:r>
        <w:rPr>
          <w:color w:val="000000"/>
          <w:spacing w:val="0"/>
          <w:w w:val="100"/>
          <w:position w:val="0"/>
        </w:rPr>
        <w:t>常与</w:t>
      </w:r>
      <w:r>
        <w:rPr>
          <w:rFonts w:ascii="Times New Roman" w:eastAsia="Times New Roman" w:hAnsi="Times New Roman" w:cs="Times New Roman"/>
          <w:b/>
          <w:bCs/>
          <w:color w:val="000000"/>
          <w:spacing w:val="0"/>
          <w:w w:val="100"/>
          <w:position w:val="0"/>
          <w:lang w:val="en-US" w:eastAsia="en-US" w:bidi="en-US"/>
        </w:rPr>
        <w:t>M2</w:t>
      </w:r>
      <w:r>
        <w:rPr>
          <w:color w:val="000000"/>
          <w:spacing w:val="0"/>
          <w:w w:val="100"/>
          <w:position w:val="0"/>
        </w:rPr>
        <w:t>并存，而</w:t>
      </w:r>
      <w:r>
        <w:rPr>
          <w:rFonts w:ascii="Times New Roman" w:eastAsia="Times New Roman" w:hAnsi="Times New Roman" w:cs="Times New Roman"/>
          <w:b/>
          <w:bCs/>
          <w:color w:val="000000"/>
          <w:spacing w:val="0"/>
          <w:w w:val="100"/>
          <w:position w:val="0"/>
          <w:lang w:val="en-US" w:eastAsia="en-US" w:bidi="en-US"/>
        </w:rPr>
        <w:t>M9</w:t>
      </w:r>
      <w:r>
        <w:rPr>
          <w:color w:val="000000"/>
          <w:spacing w:val="0"/>
          <w:w w:val="100"/>
          <w:position w:val="0"/>
        </w:rPr>
        <w:t>阳性常提示患者 处于</w:t>
      </w:r>
      <w:r>
        <w:rPr>
          <w:rFonts w:ascii="Times New Roman" w:eastAsia="Times New Roman" w:hAnsi="Times New Roman" w:cs="Times New Roman"/>
          <w:b/>
          <w:bCs/>
          <w:color w:val="000000"/>
          <w:spacing w:val="0"/>
          <w:w w:val="100"/>
          <w:position w:val="0"/>
          <w:lang w:val="en-US" w:eastAsia="en-US" w:bidi="en-US"/>
        </w:rPr>
        <w:t>PBC</w:t>
      </w:r>
      <w:r>
        <w:rPr>
          <w:color w:val="000000"/>
          <w:spacing w:val="0"/>
          <w:w w:val="100"/>
          <w:position w:val="0"/>
        </w:rPr>
        <w:t>的早期。</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rPr>
        <w:t>法用于</w:t>
      </w:r>
      <w:r>
        <w:rPr>
          <w:rFonts w:ascii="Times New Roman" w:eastAsia="Times New Roman" w:hAnsi="Times New Roman" w:cs="Times New Roman"/>
          <w:b/>
          <w:bCs/>
          <w:color w:val="000000"/>
          <w:spacing w:val="0"/>
          <w:w w:val="100"/>
          <w:position w:val="0"/>
          <w:lang w:val="en-US" w:eastAsia="en-US" w:bidi="en-US"/>
        </w:rPr>
        <w:t>AMA</w:t>
      </w:r>
      <w:r>
        <w:rPr>
          <w:color w:val="000000"/>
          <w:spacing w:val="0"/>
          <w:w w:val="100"/>
          <w:position w:val="0"/>
        </w:rPr>
        <w:t>筛查，区分亚型 常用</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和免疫印迹法。</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2.3</w:t>
      </w:r>
      <w:r>
        <w:rPr>
          <w:color w:val="000000"/>
          <w:spacing w:val="0"/>
          <w:w w:val="100"/>
          <w:position w:val="0"/>
        </w:rPr>
        <w:t>中枢神经系统自身免疫病相关抗体</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2.3.1</w:t>
      </w:r>
      <w:r>
        <w:rPr>
          <w:color w:val="000000"/>
          <w:spacing w:val="0"/>
          <w:w w:val="100"/>
          <w:position w:val="0"/>
        </w:rPr>
        <w:t>抗</w:t>
      </w:r>
      <w:r>
        <w:rPr>
          <w:rFonts w:ascii="Times New Roman" w:eastAsia="Times New Roman" w:hAnsi="Times New Roman" w:cs="Times New Roman"/>
          <w:b/>
          <w:bCs/>
          <w:color w:val="000000"/>
          <w:spacing w:val="0"/>
          <w:w w:val="100"/>
          <w:position w:val="0"/>
          <w:lang w:val="en-US" w:eastAsia="en-US" w:bidi="en-US"/>
        </w:rPr>
        <w:t>N-</w:t>
      </w:r>
      <w:r>
        <w:rPr>
          <w:color w:val="000000"/>
          <w:spacing w:val="0"/>
          <w:w w:val="100"/>
          <w:position w:val="0"/>
        </w:rPr>
        <w:t>甲基</w:t>
      </w:r>
      <w:r>
        <w:rPr>
          <w:rFonts w:ascii="Times New Roman" w:eastAsia="Times New Roman" w:hAnsi="Times New Roman" w:cs="Times New Roman"/>
          <w:b/>
          <w:bCs/>
          <w:color w:val="000000"/>
          <w:spacing w:val="0"/>
          <w:w w:val="100"/>
          <w:position w:val="0"/>
          <w:lang w:val="en-US" w:eastAsia="en-US" w:bidi="en-US"/>
        </w:rPr>
        <w:t>-D-</w:t>
      </w:r>
      <w:r>
        <w:rPr>
          <w:color w:val="000000"/>
          <w:spacing w:val="0"/>
          <w:w w:val="100"/>
          <w:position w:val="0"/>
        </w:rPr>
        <w:t>天冬氨酸受体</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NMDAR</w:t>
      </w:r>
      <w:r>
        <w:rPr>
          <w:b/>
          <w:bCs/>
          <w:color w:val="000000"/>
          <w:spacing w:val="0"/>
          <w:w w:val="100"/>
          <w:position w:val="0"/>
          <w:sz w:val="20"/>
          <w:szCs w:val="20"/>
          <w:lang w:val="en-US" w:eastAsia="en-US" w:bidi="en-US"/>
        </w:rPr>
        <w:t>）</w:t>
      </w:r>
      <w:r>
        <w:rPr>
          <w:color w:val="000000"/>
          <w:spacing w:val="0"/>
          <w:w w:val="100"/>
          <w:position w:val="0"/>
        </w:rPr>
        <w:t>抗体： 是用来定义</w:t>
      </w:r>
      <w:r>
        <w:rPr>
          <w:color w:val="000000"/>
          <w:spacing w:val="0"/>
          <w:w w:val="100"/>
          <w:position w:val="0"/>
          <w:lang w:val="zh-CN" w:eastAsia="zh-CN" w:bidi="zh-CN"/>
        </w:rPr>
        <w:t>“抗</w:t>
      </w:r>
      <w:r>
        <w:rPr>
          <w:rFonts w:ascii="Times New Roman" w:eastAsia="Times New Roman" w:hAnsi="Times New Roman" w:cs="Times New Roman"/>
          <w:b/>
          <w:bCs/>
          <w:color w:val="000000"/>
          <w:spacing w:val="0"/>
          <w:w w:val="100"/>
          <w:position w:val="0"/>
          <w:lang w:val="en-US" w:eastAsia="en-US" w:bidi="en-US"/>
        </w:rPr>
        <w:t>NMDAR</w:t>
      </w:r>
      <w:r>
        <w:rPr>
          <w:color w:val="000000"/>
          <w:spacing w:val="0"/>
          <w:w w:val="100"/>
          <w:position w:val="0"/>
        </w:rPr>
        <w:t>抗体脑炎</w:t>
      </w:r>
      <w:r>
        <w:rPr>
          <w:color w:val="000000"/>
          <w:spacing w:val="0"/>
          <w:w w:val="100"/>
          <w:position w:val="0"/>
          <w:lang w:val="zh-CN" w:eastAsia="zh-CN" w:bidi="zh-CN"/>
        </w:rPr>
        <w:t>”的标</w:t>
      </w:r>
      <w:r>
        <w:rPr>
          <w:color w:val="000000"/>
          <w:spacing w:val="0"/>
          <w:w w:val="100"/>
          <w:position w:val="0"/>
        </w:rPr>
        <w:t>志性抗体冋。 此外，抗</w:t>
      </w:r>
      <w:r>
        <w:rPr>
          <w:rFonts w:ascii="Times New Roman" w:eastAsia="Times New Roman" w:hAnsi="Times New Roman" w:cs="Times New Roman"/>
          <w:b/>
          <w:bCs/>
          <w:color w:val="000000"/>
          <w:spacing w:val="0"/>
          <w:w w:val="100"/>
          <w:position w:val="0"/>
          <w:lang w:val="en-US" w:eastAsia="en-US" w:bidi="en-US"/>
        </w:rPr>
        <w:t>NMDAR</w:t>
      </w:r>
      <w:r>
        <w:rPr>
          <w:color w:val="000000"/>
          <w:spacing w:val="0"/>
          <w:w w:val="100"/>
          <w:position w:val="0"/>
        </w:rPr>
        <w:t>抗体可能与</w:t>
      </w:r>
      <w:r>
        <w:rPr>
          <w:rFonts w:ascii="Times New Roman" w:eastAsia="Times New Roman" w:hAnsi="Times New Roman" w:cs="Times New Roman"/>
          <w:b/>
          <w:bCs/>
          <w:color w:val="000000"/>
          <w:spacing w:val="0"/>
          <w:w w:val="100"/>
          <w:position w:val="0"/>
          <w:lang w:val="en-US" w:eastAsia="en-US" w:bidi="en-US"/>
        </w:rPr>
        <w:t>SLE</w:t>
      </w:r>
      <w:r>
        <w:rPr>
          <w:color w:val="000000"/>
          <w:spacing w:val="0"/>
          <w:w w:val="100"/>
          <w:position w:val="0"/>
        </w:rPr>
        <w:t>患者神经精神的 异常状况相关。</w:t>
      </w:r>
    </w:p>
    <w:p>
      <w:pPr>
        <w:pStyle w:val="Style18"/>
        <w:keepNext w:val="0"/>
        <w:keepLines w:val="0"/>
        <w:widowControl w:val="0"/>
        <w:shd w:val="clear" w:color="auto" w:fill="auto"/>
        <w:bidi w:val="0"/>
        <w:spacing w:before="0" w:after="0" w:line="316" w:lineRule="exact"/>
        <w:ind w:left="0" w:right="0" w:firstLine="0"/>
        <w:jc w:val="both"/>
        <w:sectPr>
          <w:footnotePr>
            <w:pos w:val="pageBottom"/>
            <w:numFmt w:val="decimal"/>
            <w:numRestart w:val="continuous"/>
          </w:footnotePr>
          <w:type w:val="continuous"/>
          <w:pgSz w:w="11400" w:h="15917"/>
          <w:pgMar w:top="1261" w:right="787" w:bottom="919" w:left="844" w:header="0" w:footer="3" w:gutter="0"/>
          <w:cols w:num="2" w:space="328"/>
          <w:noEndnote/>
          <w:rtlGutter w:val="0"/>
          <w:docGrid w:linePitch="360"/>
        </w:sectPr>
      </w:pPr>
      <w:r>
        <w:rPr>
          <w:rFonts w:ascii="Times New Roman" w:eastAsia="Times New Roman" w:hAnsi="Times New Roman" w:cs="Times New Roman"/>
          <w:b/>
          <w:bCs/>
          <w:color w:val="000000"/>
          <w:spacing w:val="0"/>
          <w:w w:val="100"/>
          <w:position w:val="0"/>
          <w:lang w:val="en-US" w:eastAsia="en-US" w:bidi="en-US"/>
        </w:rPr>
        <w:t>2.3.2</w:t>
      </w:r>
      <w:r>
        <w:rPr>
          <w:color w:val="000000"/>
          <w:spacing w:val="0"/>
          <w:w w:val="100"/>
          <w:position w:val="0"/>
        </w:rPr>
        <w:t>抗水通道蛋白</w:t>
      </w:r>
      <w:r>
        <w:rPr>
          <w:rFonts w:ascii="Times New Roman" w:eastAsia="Times New Roman" w:hAnsi="Times New Roman" w:cs="Times New Roman"/>
          <w:b/>
          <w:bCs/>
          <w:color w:val="000000"/>
          <w:spacing w:val="0"/>
          <w:w w:val="100"/>
          <w:position w:val="0"/>
          <w:lang w:val="en-US" w:eastAsia="en-US" w:bidi="en-US"/>
        </w:rPr>
        <w:t>4CAQP4</w:t>
      </w:r>
      <w:r>
        <w:rPr>
          <w:b/>
          <w:bCs/>
          <w:color w:val="000000"/>
          <w:spacing w:val="0"/>
          <w:w w:val="100"/>
          <w:position w:val="0"/>
          <w:sz w:val="20"/>
          <w:szCs w:val="20"/>
          <w:lang w:val="en-US" w:eastAsia="en-US" w:bidi="en-US"/>
        </w:rPr>
        <w:t>）</w:t>
      </w:r>
      <w:r>
        <w:rPr>
          <w:color w:val="000000"/>
          <w:spacing w:val="0"/>
          <w:w w:val="100"/>
          <w:position w:val="0"/>
        </w:rPr>
        <w:t xml:space="preserve">抗体：是视神经脊髓 </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炎</w:t>
      </w:r>
      <w:r>
        <w:rPr>
          <w:rFonts w:ascii="Times New Roman" w:eastAsia="Times New Roman" w:hAnsi="Times New Roman" w:cs="Times New Roman"/>
          <w:b/>
          <w:bCs/>
          <w:color w:val="000000"/>
          <w:spacing w:val="0"/>
          <w:w w:val="100"/>
          <w:position w:val="0"/>
          <w:lang w:val="en-US" w:eastAsia="en-US" w:bidi="en-US"/>
        </w:rPr>
        <w:t>（NMO）</w:t>
      </w:r>
      <w:r>
        <w:rPr>
          <w:color w:val="000000"/>
          <w:spacing w:val="0"/>
          <w:w w:val="100"/>
          <w:position w:val="0"/>
        </w:rPr>
        <w:t>的标志性抗体。可用于</w:t>
      </w:r>
      <w:r>
        <w:rPr>
          <w:rFonts w:ascii="Times New Roman" w:eastAsia="Times New Roman" w:hAnsi="Times New Roman" w:cs="Times New Roman"/>
          <w:b/>
          <w:bCs/>
          <w:color w:val="000000"/>
          <w:spacing w:val="0"/>
          <w:w w:val="100"/>
          <w:position w:val="0"/>
          <w:lang w:val="en-US" w:eastAsia="en-US" w:bidi="en-US"/>
        </w:rPr>
        <w:t>NMO</w:t>
      </w:r>
      <w:r>
        <w:rPr>
          <w:color w:val="000000"/>
          <w:spacing w:val="0"/>
          <w:w w:val="100"/>
          <w:position w:val="0"/>
        </w:rPr>
        <w:t>与多发性硬 化的鉴别，在</w:t>
      </w:r>
      <w:r>
        <w:rPr>
          <w:rFonts w:ascii="Times New Roman" w:eastAsia="Times New Roman" w:hAnsi="Times New Roman" w:cs="Times New Roman"/>
          <w:b/>
          <w:bCs/>
          <w:color w:val="000000"/>
          <w:spacing w:val="0"/>
          <w:w w:val="100"/>
          <w:position w:val="0"/>
          <w:lang w:val="en-US" w:eastAsia="en-US" w:bidi="en-US"/>
        </w:rPr>
        <w:t>NMO</w:t>
      </w:r>
      <w:r>
        <w:rPr>
          <w:color w:val="000000"/>
          <w:spacing w:val="0"/>
          <w:w w:val="100"/>
          <w:position w:val="0"/>
        </w:rPr>
        <w:t>患者中的敏感性约为</w:t>
      </w:r>
      <w:r>
        <w:rPr>
          <w:rFonts w:ascii="Times New Roman" w:eastAsia="Times New Roman" w:hAnsi="Times New Roman" w:cs="Times New Roman"/>
          <w:b/>
          <w:bCs/>
          <w:color w:val="000000"/>
          <w:spacing w:val="0"/>
          <w:w w:val="100"/>
          <w:position w:val="0"/>
        </w:rPr>
        <w:t xml:space="preserve">58%~76%, </w:t>
      </w:r>
      <w:r>
        <w:rPr>
          <w:color w:val="000000"/>
          <w:spacing w:val="0"/>
          <w:w w:val="100"/>
          <w:position w:val="0"/>
        </w:rPr>
        <w:t>特异性可达</w:t>
      </w:r>
      <w:r>
        <w:rPr>
          <w:rFonts w:ascii="Times New Roman" w:eastAsia="Times New Roman" w:hAnsi="Times New Roman" w:cs="Times New Roman"/>
          <w:b/>
          <w:bCs/>
          <w:color w:val="000000"/>
          <w:spacing w:val="0"/>
          <w:w w:val="100"/>
          <w:position w:val="0"/>
          <w:lang w:val="en-US" w:eastAsia="en-US" w:bidi="en-US"/>
        </w:rPr>
        <w:t>85%~99%</w:t>
      </w:r>
      <w:r>
        <w:rPr>
          <w:rFonts w:ascii="Times New Roman" w:eastAsia="Times New Roman" w:hAnsi="Times New Roman" w:cs="Times New Roman"/>
          <w:b/>
          <w:bCs/>
          <w:color w:val="000000"/>
          <w:spacing w:val="0"/>
          <w:w w:val="100"/>
          <w:position w:val="0"/>
          <w:vertAlign w:val="superscript"/>
          <w:lang w:val="en-US" w:eastAsia="en-US" w:bidi="en-US"/>
        </w:rPr>
        <w:t>|l4|</w:t>
      </w:r>
      <w:r>
        <w:rPr>
          <w:rFonts w:ascii="Times New Roman" w:eastAsia="Times New Roman" w:hAnsi="Times New Roman" w:cs="Times New Roman"/>
          <w:b/>
          <w:bCs/>
          <w:color w:val="000000"/>
          <w:spacing w:val="0"/>
          <w:w w:val="100"/>
          <w:position w:val="0"/>
          <w:lang w:val="en-US" w:eastAsia="en-US" w:bidi="en-US"/>
        </w:rPr>
        <w:t>o IIF</w:t>
      </w:r>
      <w:r>
        <w:rPr>
          <w:color w:val="000000"/>
          <w:spacing w:val="0"/>
          <w:w w:val="100"/>
          <w:position w:val="0"/>
        </w:rPr>
        <w:t>或基于靶抗原转染细 胞的检测</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CBA</w:t>
      </w:r>
      <w:r>
        <w:rPr>
          <w:b/>
          <w:bCs/>
          <w:color w:val="000000"/>
          <w:spacing w:val="0"/>
          <w:w w:val="100"/>
          <w:position w:val="0"/>
          <w:sz w:val="20"/>
          <w:szCs w:val="20"/>
          <w:lang w:val="en-US" w:eastAsia="en-US" w:bidi="en-US"/>
        </w:rPr>
        <w:t>）</w:t>
      </w:r>
      <w:r>
        <w:rPr>
          <w:color w:val="000000"/>
          <w:spacing w:val="0"/>
          <w:w w:val="100"/>
          <w:position w:val="0"/>
        </w:rPr>
        <w:t>是首选检测方法。</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2.3.3</w:t>
      </w:r>
      <w:r>
        <w:rPr>
          <w:color w:val="000000"/>
          <w:spacing w:val="0"/>
          <w:w w:val="100"/>
          <w:position w:val="0"/>
        </w:rPr>
        <w:t>其他中枢神经系统疾病相关的自身抗体：抗 神经节昔脂抗体与吉兰-巴雷综合征</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Guillain Barr&amp; syndrome</w:t>
      </w:r>
      <w:r>
        <w:rPr>
          <w:color w:val="000000"/>
          <w:spacing w:val="0"/>
          <w:w w:val="100"/>
          <w:position w:val="0"/>
        </w:rPr>
        <w:t>）多灶性运动神经病、感觉神经病、米-费综 合征（</w:t>
      </w:r>
      <w:r>
        <w:rPr>
          <w:rFonts w:ascii="Times New Roman" w:eastAsia="Times New Roman" w:hAnsi="Times New Roman" w:cs="Times New Roman"/>
          <w:b/>
          <w:bCs/>
          <w:color w:val="000000"/>
          <w:spacing w:val="0"/>
          <w:w w:val="100"/>
          <w:position w:val="0"/>
          <w:lang w:val="en-US" w:eastAsia="en-US" w:bidi="en-US"/>
        </w:rPr>
        <w:t>Miller-Fisher syndrome</w:t>
      </w:r>
      <w:r>
        <w:rPr>
          <w:color w:val="000000"/>
          <w:spacing w:val="0"/>
          <w:w w:val="100"/>
          <w:position w:val="0"/>
        </w:rPr>
        <w:t>）等脱髓鞘外周神经系 统病变有关；神经肿瘤抗体如抗</w:t>
      </w:r>
      <w:r>
        <w:rPr>
          <w:rFonts w:ascii="Times New Roman" w:eastAsia="Times New Roman" w:hAnsi="Times New Roman" w:cs="Times New Roman"/>
          <w:b/>
          <w:bCs/>
          <w:color w:val="000000"/>
          <w:spacing w:val="0"/>
          <w:w w:val="100"/>
          <w:position w:val="0"/>
          <w:lang w:val="en-US" w:eastAsia="en-US" w:bidi="en-US"/>
        </w:rPr>
        <w:t>Hu</w:t>
      </w:r>
      <w:r>
        <w:rPr>
          <w:color w:val="000000"/>
          <w:spacing w:val="0"/>
          <w:w w:val="100"/>
          <w:position w:val="0"/>
        </w:rPr>
        <w:t>抗体、抗</w:t>
      </w:r>
      <w:r>
        <w:rPr>
          <w:rFonts w:ascii="Times New Roman" w:eastAsia="Times New Roman" w:hAnsi="Times New Roman" w:cs="Times New Roman"/>
          <w:b/>
          <w:bCs/>
          <w:color w:val="000000"/>
          <w:spacing w:val="0"/>
          <w:w w:val="100"/>
          <w:position w:val="0"/>
          <w:lang w:val="en-US" w:eastAsia="en-US" w:bidi="en-US"/>
        </w:rPr>
        <w:t>Yo</w:t>
      </w:r>
      <w:r>
        <w:rPr>
          <w:color w:val="000000"/>
          <w:spacing w:val="0"/>
          <w:w w:val="100"/>
          <w:position w:val="0"/>
        </w:rPr>
        <w:t>抗 体、抗</w:t>
      </w:r>
      <w:r>
        <w:rPr>
          <w:rFonts w:ascii="Times New Roman" w:eastAsia="Times New Roman" w:hAnsi="Times New Roman" w:cs="Times New Roman"/>
          <w:b/>
          <w:bCs/>
          <w:color w:val="000000"/>
          <w:spacing w:val="0"/>
          <w:w w:val="100"/>
          <w:position w:val="0"/>
          <w:lang w:val="en-US" w:eastAsia="en-US" w:bidi="en-US"/>
        </w:rPr>
        <w:t>Ri</w:t>
      </w:r>
      <w:r>
        <w:rPr>
          <w:color w:val="000000"/>
          <w:spacing w:val="0"/>
          <w:w w:val="100"/>
          <w:position w:val="0"/>
        </w:rPr>
        <w:t>抗体、抗</w:t>
      </w:r>
      <w:r>
        <w:rPr>
          <w:rFonts w:ascii="Times New Roman" w:eastAsia="Times New Roman" w:hAnsi="Times New Roman" w:cs="Times New Roman"/>
          <w:b/>
          <w:bCs/>
          <w:color w:val="000000"/>
          <w:spacing w:val="0"/>
          <w:w w:val="100"/>
          <w:position w:val="0"/>
          <w:lang w:val="en-US" w:eastAsia="en-US" w:bidi="en-US"/>
        </w:rPr>
        <w:t>CV2</w:t>
      </w:r>
      <w:r>
        <w:rPr>
          <w:color w:val="000000"/>
          <w:spacing w:val="0"/>
          <w:w w:val="100"/>
          <w:position w:val="0"/>
        </w:rPr>
        <w:t xml:space="preserve">抗体等与神经系统副肿瘤综 合征密切相关；抗乙酰胆碱受体抗体是重症肌无力 确诊的重要参考依据；抗电压门控性钾离子通道 </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VGKC</w:t>
      </w:r>
      <w:r>
        <w:rPr>
          <w:b/>
          <w:bCs/>
          <w:color w:val="000000"/>
          <w:spacing w:val="0"/>
          <w:w w:val="100"/>
          <w:position w:val="0"/>
          <w:sz w:val="20"/>
          <w:szCs w:val="20"/>
          <w:lang w:val="en-US" w:eastAsia="en-US" w:bidi="en-US"/>
        </w:rPr>
        <w:t>）</w:t>
      </w:r>
      <w:r>
        <w:rPr>
          <w:color w:val="000000"/>
          <w:spacing w:val="0"/>
          <w:w w:val="100"/>
          <w:position w:val="0"/>
        </w:rPr>
        <w:t>复合物抗体、抗电压门控性钙离子通道受 体、抗</w:t>
      </w:r>
      <w:r>
        <w:rPr>
          <w:rFonts w:ascii="Times New Roman" w:eastAsia="Times New Roman" w:hAnsi="Times New Roman" w:cs="Times New Roman"/>
          <w:b/>
          <w:bCs/>
          <w:color w:val="000000"/>
          <w:spacing w:val="0"/>
          <w:w w:val="100"/>
          <w:position w:val="0"/>
          <w:lang w:val="en-US" w:eastAsia="en-US" w:bidi="en-US"/>
        </w:rPr>
        <w:t>a-</w:t>
      </w:r>
      <w:r>
        <w:rPr>
          <w:color w:val="000000"/>
          <w:spacing w:val="0"/>
          <w:w w:val="100"/>
          <w:position w:val="0"/>
        </w:rPr>
        <w:t>氨基</w:t>
      </w:r>
      <w:r>
        <w:rPr>
          <w:rFonts w:ascii="Times New Roman" w:eastAsia="Times New Roman" w:hAnsi="Times New Roman" w:cs="Times New Roman"/>
          <w:b/>
          <w:bCs/>
          <w:color w:val="000000"/>
          <w:spacing w:val="0"/>
          <w:w w:val="100"/>
          <w:position w:val="0"/>
          <w:lang w:val="en-US" w:eastAsia="en-US" w:bidi="en-US"/>
        </w:rPr>
        <w:t>-3</w:t>
      </w:r>
      <w:r>
        <w:rPr>
          <w:color w:val="000000"/>
          <w:spacing w:val="0"/>
          <w:w w:val="100"/>
          <w:position w:val="0"/>
        </w:rPr>
        <w:t>-羟基</w:t>
      </w:r>
      <w:r>
        <w:rPr>
          <w:rFonts w:ascii="Times New Roman" w:eastAsia="Times New Roman" w:hAnsi="Times New Roman" w:cs="Times New Roman"/>
          <w:b/>
          <w:bCs/>
          <w:color w:val="000000"/>
          <w:spacing w:val="0"/>
          <w:w w:val="100"/>
          <w:position w:val="0"/>
          <w:lang w:val="en-US" w:eastAsia="en-US" w:bidi="en-US"/>
        </w:rPr>
        <w:t>-5</w:t>
      </w:r>
      <w:r>
        <w:rPr>
          <w:rFonts w:ascii="Times New Roman" w:eastAsia="Times New Roman" w:hAnsi="Times New Roman" w:cs="Times New Roman"/>
          <w:b/>
          <w:bCs/>
          <w:color w:val="000000"/>
          <w:spacing w:val="0"/>
          <w:w w:val="100"/>
          <w:position w:val="0"/>
        </w:rPr>
        <w:t>-</w:t>
      </w:r>
      <w:r>
        <w:rPr>
          <w:color w:val="000000"/>
          <w:spacing w:val="0"/>
          <w:w w:val="100"/>
          <w:position w:val="0"/>
        </w:rPr>
        <w:t>甲基异噁哇</w:t>
      </w:r>
      <w:r>
        <w:rPr>
          <w:rFonts w:ascii="Times New Roman" w:eastAsia="Times New Roman" w:hAnsi="Times New Roman" w:cs="Times New Roman"/>
          <w:b/>
          <w:bCs/>
          <w:color w:val="000000"/>
          <w:spacing w:val="0"/>
          <w:w w:val="100"/>
          <w:position w:val="0"/>
          <w:lang w:val="en-US" w:eastAsia="en-US" w:bidi="en-US"/>
        </w:rPr>
        <w:t>-4-</w:t>
      </w:r>
      <w:r>
        <w:rPr>
          <w:color w:val="000000"/>
          <w:spacing w:val="0"/>
          <w:w w:val="100"/>
          <w:position w:val="0"/>
        </w:rPr>
        <w:t>丙酸（</w:t>
      </w:r>
      <w:r>
        <w:rPr>
          <w:rFonts w:ascii="Times New Roman" w:eastAsia="Times New Roman" w:hAnsi="Times New Roman" w:cs="Times New Roman"/>
          <w:b/>
          <w:bCs/>
          <w:color w:val="000000"/>
          <w:spacing w:val="0"/>
          <w:w w:val="100"/>
          <w:position w:val="0"/>
          <w:lang w:val="en-US" w:eastAsia="en-US" w:bidi="en-US"/>
        </w:rPr>
        <w:t>AMPA</w:t>
      </w:r>
      <w:r>
        <w:rPr>
          <w:color w:val="000000"/>
          <w:spacing w:val="0"/>
          <w:w w:val="100"/>
          <w:position w:val="0"/>
        </w:rPr>
        <w:t>） 受体抗体、抗〉氨基丁酸</w:t>
      </w:r>
      <w:r>
        <w:rPr>
          <w:smallCaps/>
          <w:color w:val="000000"/>
          <w:spacing w:val="0"/>
          <w:w w:val="100"/>
          <w:position w:val="0"/>
          <w:sz w:val="16"/>
          <w:szCs w:val="16"/>
          <w:lang w:val="en-US" w:eastAsia="en-US" w:bidi="en-US"/>
        </w:rPr>
        <w:t>-B（GABAb）</w:t>
      </w:r>
      <w:r>
        <w:rPr>
          <w:color w:val="000000"/>
          <w:spacing w:val="0"/>
          <w:w w:val="100"/>
          <w:position w:val="0"/>
        </w:rPr>
        <w:t>受体抗体、抗甘 氨酸受体抗体等与边缘性脑炎、脑脊髓炎、小脑性共 济失调等中枢神经系统疾病相关。抗髓磷脂碱性蛋 白</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MBP</w:t>
      </w:r>
      <w:r>
        <w:rPr>
          <w:b/>
          <w:bCs/>
          <w:color w:val="000000"/>
          <w:spacing w:val="0"/>
          <w:w w:val="100"/>
          <w:position w:val="0"/>
          <w:sz w:val="20"/>
          <w:szCs w:val="20"/>
          <w:lang w:val="en-US" w:eastAsia="en-US" w:bidi="en-US"/>
        </w:rPr>
        <w:t>）</w:t>
      </w:r>
      <w:r>
        <w:rPr>
          <w:color w:val="000000"/>
          <w:spacing w:val="0"/>
          <w:w w:val="100"/>
          <w:position w:val="0"/>
        </w:rPr>
        <w:t xml:space="preserve">抗体、抗髓磷脂少突胶质细胞糖蛋白 </w:t>
      </w:r>
      <w:r>
        <w:rPr>
          <w:rFonts w:ascii="Times New Roman" w:eastAsia="Times New Roman" w:hAnsi="Times New Roman" w:cs="Times New Roman"/>
          <w:b/>
          <w:bCs/>
          <w:color w:val="000000"/>
          <w:spacing w:val="0"/>
          <w:w w:val="100"/>
          <w:position w:val="0"/>
          <w:lang w:val="en-US" w:eastAsia="en-US" w:bidi="en-US"/>
        </w:rPr>
        <w:t>（MOG）</w:t>
      </w:r>
      <w:r>
        <w:rPr>
          <w:color w:val="000000"/>
          <w:spacing w:val="0"/>
          <w:w w:val="100"/>
          <w:position w:val="0"/>
        </w:rPr>
        <w:t xml:space="preserve">抗体等可能与多发性硬化的致病机制有关。 </w:t>
      </w:r>
      <w:r>
        <w:rPr>
          <w:rFonts w:ascii="Times New Roman" w:eastAsia="Times New Roman" w:hAnsi="Times New Roman" w:cs="Times New Roman"/>
          <w:b/>
          <w:bCs/>
          <w:color w:val="000000"/>
          <w:spacing w:val="0"/>
          <w:w w:val="100"/>
          <w:position w:val="0"/>
          <w:lang w:val="en-US" w:eastAsia="en-US" w:bidi="en-US"/>
        </w:rPr>
        <w:t>2.4</w:t>
      </w:r>
      <w:r>
        <w:rPr>
          <w:color w:val="000000"/>
          <w:spacing w:val="0"/>
          <w:w w:val="100"/>
          <w:position w:val="0"/>
        </w:rPr>
        <w:t>其他自身抗体</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2.4.1</w:t>
      </w:r>
      <w:r>
        <w:rPr>
          <w:color w:val="000000"/>
          <w:spacing w:val="0"/>
          <w:w w:val="100"/>
          <w:position w:val="0"/>
        </w:rPr>
        <w:t>甲状腺相关自身抗体:抗甲状腺球蛋白</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 xml:space="preserve">TG） </w:t>
      </w:r>
      <w:r>
        <w:rPr>
          <w:color w:val="000000"/>
          <w:spacing w:val="0"/>
          <w:w w:val="100"/>
          <w:position w:val="0"/>
        </w:rPr>
        <w:t>和抗甲状腺过氧化物酶</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TPO</w:t>
      </w:r>
      <w:r>
        <w:rPr>
          <w:b/>
          <w:bCs/>
          <w:color w:val="000000"/>
          <w:spacing w:val="0"/>
          <w:w w:val="100"/>
          <w:position w:val="0"/>
          <w:sz w:val="20"/>
          <w:szCs w:val="20"/>
          <w:lang w:val="en-US" w:eastAsia="en-US" w:bidi="en-US"/>
        </w:rPr>
        <w:t>）</w:t>
      </w:r>
      <w:r>
        <w:rPr>
          <w:color w:val="000000"/>
          <w:spacing w:val="0"/>
          <w:w w:val="100"/>
          <w:position w:val="0"/>
        </w:rPr>
        <w:t>抗体是桥本甲状腺炎 等自身免疫性甲状腺炎的标志性抗体，也可作为产 后甲状腺炎、无痛性格雷夫斯病等甲状腺疾病诊断 的参考指标问。抗促甲状腺素</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TSH</w:t>
      </w:r>
      <w:r>
        <w:rPr>
          <w:b/>
          <w:bCs/>
          <w:color w:val="000000"/>
          <w:spacing w:val="0"/>
          <w:w w:val="100"/>
          <w:position w:val="0"/>
          <w:sz w:val="20"/>
          <w:szCs w:val="20"/>
          <w:lang w:val="en-US" w:eastAsia="en-US" w:bidi="en-US"/>
        </w:rPr>
        <w:t>）</w:t>
      </w:r>
      <w:r>
        <w:rPr>
          <w:color w:val="000000"/>
          <w:spacing w:val="0"/>
          <w:w w:val="100"/>
          <w:position w:val="0"/>
        </w:rPr>
        <w:t>受体抗体是诊断 格雷夫斯病的重要依据，敏感性约为</w:t>
      </w:r>
      <w:r>
        <w:rPr>
          <w:rFonts w:ascii="Times New Roman" w:eastAsia="Times New Roman" w:hAnsi="Times New Roman" w:cs="Times New Roman"/>
          <w:b/>
          <w:bCs/>
          <w:color w:val="000000"/>
          <w:spacing w:val="0"/>
          <w:w w:val="100"/>
          <w:position w:val="0"/>
        </w:rPr>
        <w:t>95%,</w:t>
      </w:r>
      <w:r>
        <w:rPr>
          <w:color w:val="000000"/>
          <w:spacing w:val="0"/>
          <w:w w:val="100"/>
          <w:position w:val="0"/>
        </w:rPr>
        <w:t>特异性可 达</w:t>
      </w:r>
      <w:r>
        <w:rPr>
          <w:rFonts w:ascii="Times New Roman" w:eastAsia="Times New Roman" w:hAnsi="Times New Roman" w:cs="Times New Roman"/>
          <w:b/>
          <w:bCs/>
          <w:color w:val="000000"/>
          <w:spacing w:val="0"/>
          <w:w w:val="100"/>
          <w:position w:val="0"/>
        </w:rPr>
        <w:t>99%</w:t>
      </w:r>
      <w:r>
        <w:rPr>
          <w:color w:val="000000"/>
          <w:spacing w:val="0"/>
          <w:w w:val="100"/>
          <w:position w:val="0"/>
        </w:rPr>
        <w:t>。化学发光免疫测定（</w:t>
      </w:r>
      <w:r>
        <w:rPr>
          <w:rFonts w:ascii="Times New Roman" w:eastAsia="Times New Roman" w:hAnsi="Times New Roman" w:cs="Times New Roman"/>
          <w:b/>
          <w:bCs/>
          <w:color w:val="000000"/>
          <w:spacing w:val="0"/>
          <w:w w:val="100"/>
          <w:position w:val="0"/>
          <w:lang w:val="en-US" w:eastAsia="en-US" w:bidi="en-US"/>
        </w:rPr>
        <w:t>CLIA</w:t>
      </w:r>
      <w:r>
        <w:rPr>
          <w:color w:val="000000"/>
          <w:spacing w:val="0"/>
          <w:w w:val="100"/>
          <w:position w:val="0"/>
        </w:rPr>
        <w:t>）</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Farr</w:t>
      </w:r>
      <w:r>
        <w:rPr>
          <w:color w:val="000000"/>
          <w:spacing w:val="0"/>
          <w:w w:val="100"/>
          <w:position w:val="0"/>
        </w:rPr>
        <w:t>法和</w:t>
      </w:r>
      <w:r>
        <w:rPr>
          <w:rFonts w:ascii="Times New Roman" w:eastAsia="Times New Roman" w:hAnsi="Times New Roman" w:cs="Times New Roman"/>
          <w:b/>
          <w:bCs/>
          <w:color w:val="000000"/>
          <w:spacing w:val="0"/>
          <w:w w:val="100"/>
          <w:position w:val="0"/>
          <w:lang w:val="en-US" w:eastAsia="en-US" w:bidi="en-US"/>
        </w:rPr>
        <w:t xml:space="preserve">ELISA </w:t>
      </w:r>
      <w:r>
        <w:rPr>
          <w:color w:val="000000"/>
          <w:spacing w:val="0"/>
          <w:w w:val="100"/>
          <w:position w:val="0"/>
        </w:rPr>
        <w:t>是目前检测这些自身抗体的常用方法。</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2.4.2</w:t>
      </w:r>
      <w:r>
        <w:rPr>
          <w:color w:val="000000"/>
          <w:spacing w:val="0"/>
          <w:w w:val="100"/>
          <w:position w:val="0"/>
        </w:rPr>
        <w:t>胰腺相关自身抗体:胰岛细胞自身抗体</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ICA</w:t>
      </w:r>
      <w:r>
        <w:rPr>
          <w:b/>
          <w:bCs/>
          <w:color w:val="000000"/>
          <w:spacing w:val="0"/>
          <w:w w:val="100"/>
          <w:position w:val="0"/>
          <w:sz w:val="20"/>
          <w:szCs w:val="20"/>
          <w:lang w:val="en-US" w:eastAsia="en-US" w:bidi="en-US"/>
        </w:rPr>
        <w:t>）</w:t>
      </w:r>
      <w:r>
        <w:rPr>
          <w:color w:val="000000"/>
          <w:spacing w:val="0"/>
          <w:w w:val="100"/>
          <w:position w:val="0"/>
          <w:lang w:val="en-US" w:eastAsia="en-US" w:bidi="en-US"/>
        </w:rPr>
        <w:t xml:space="preserve">、 </w:t>
      </w:r>
      <w:r>
        <w:rPr>
          <w:color w:val="000000"/>
          <w:spacing w:val="0"/>
          <w:w w:val="100"/>
          <w:position w:val="0"/>
        </w:rPr>
        <w:t>抗胰岛素自身抗体</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IAA</w:t>
      </w:r>
      <w:r>
        <w:rPr>
          <w:b/>
          <w:bCs/>
          <w:color w:val="000000"/>
          <w:spacing w:val="0"/>
          <w:w w:val="100"/>
          <w:position w:val="0"/>
          <w:sz w:val="20"/>
          <w:szCs w:val="20"/>
          <w:lang w:val="en-US" w:eastAsia="en-US" w:bidi="en-US"/>
        </w:rPr>
        <w:t>）</w:t>
      </w:r>
      <w:r>
        <w:rPr>
          <w:color w:val="000000"/>
          <w:spacing w:val="0"/>
          <w:w w:val="100"/>
          <w:position w:val="0"/>
          <w:lang w:val="en-US" w:eastAsia="en-US" w:bidi="en-US"/>
        </w:rPr>
        <w:t>、</w:t>
      </w:r>
      <w:r>
        <w:rPr>
          <w:color w:val="000000"/>
          <w:spacing w:val="0"/>
          <w:w w:val="100"/>
          <w:position w:val="0"/>
        </w:rPr>
        <w:t>抗谷氨酸脱度酶</w:t>
      </w:r>
      <w:r>
        <w:rPr>
          <w:rFonts w:ascii="Times New Roman" w:eastAsia="Times New Roman" w:hAnsi="Times New Roman" w:cs="Times New Roman"/>
          <w:b/>
          <w:bCs/>
          <w:color w:val="000000"/>
          <w:spacing w:val="0"/>
          <w:w w:val="100"/>
          <w:position w:val="0"/>
        </w:rPr>
        <w:t xml:space="preserve">65 </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GAD65</w:t>
      </w:r>
      <w:r>
        <w:rPr>
          <w:b/>
          <w:bCs/>
          <w:color w:val="000000"/>
          <w:spacing w:val="0"/>
          <w:w w:val="100"/>
          <w:position w:val="0"/>
          <w:sz w:val="20"/>
          <w:szCs w:val="20"/>
          <w:lang w:val="en-US" w:eastAsia="en-US" w:bidi="en-US"/>
        </w:rPr>
        <w:t>）</w:t>
      </w:r>
      <w:r>
        <w:rPr>
          <w:color w:val="000000"/>
          <w:spacing w:val="0"/>
          <w:w w:val="100"/>
          <w:position w:val="0"/>
        </w:rPr>
        <w:t>抗体和抗胰岛瘤抗原</w:t>
      </w:r>
      <w:r>
        <w:rPr>
          <w:rFonts w:ascii="Times New Roman" w:eastAsia="Times New Roman" w:hAnsi="Times New Roman" w:cs="Times New Roman"/>
          <w:b/>
          <w:bCs/>
          <w:color w:val="000000"/>
          <w:spacing w:val="0"/>
          <w:w w:val="100"/>
          <w:position w:val="0"/>
          <w:lang w:val="en-US" w:eastAsia="en-US" w:bidi="en-US"/>
        </w:rPr>
        <w:t>-2</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IA-2</w:t>
      </w:r>
      <w:r>
        <w:rPr>
          <w:b/>
          <w:bCs/>
          <w:color w:val="000000"/>
          <w:spacing w:val="0"/>
          <w:w w:val="100"/>
          <w:position w:val="0"/>
          <w:sz w:val="20"/>
          <w:szCs w:val="20"/>
          <w:lang w:val="en-US" w:eastAsia="en-US" w:bidi="en-US"/>
        </w:rPr>
        <w:t>）</w:t>
      </w:r>
      <w:r>
        <w:rPr>
          <w:color w:val="000000"/>
          <w:spacing w:val="0"/>
          <w:w w:val="100"/>
          <w:position w:val="0"/>
        </w:rPr>
        <w:t xml:space="preserve">抗体是诊断 </w:t>
      </w:r>
      <w:r>
        <w:rPr>
          <w:rFonts w:ascii="Times New Roman" w:eastAsia="Times New Roman" w:hAnsi="Times New Roman" w:cs="Times New Roman"/>
          <w:b/>
          <w:bCs/>
          <w:color w:val="000000"/>
          <w:spacing w:val="0"/>
          <w:w w:val="100"/>
          <w:position w:val="0"/>
        </w:rPr>
        <w:t>1</w:t>
      </w:r>
      <w:r>
        <w:rPr>
          <w:color w:val="000000"/>
          <w:spacing w:val="0"/>
          <w:w w:val="100"/>
          <w:position w:val="0"/>
        </w:rPr>
        <w:t>型糖尿病、成人隐匿性自身免疫性糖尿病</w:t>
      </w:r>
      <w:r>
        <w:rPr>
          <w:rFonts w:ascii="Times New Roman" w:eastAsia="Times New Roman" w:hAnsi="Times New Roman" w:cs="Times New Roman"/>
          <w:b/>
          <w:bCs/>
          <w:color w:val="000000"/>
          <w:spacing w:val="0"/>
          <w:w w:val="100"/>
          <w:position w:val="0"/>
          <w:lang w:val="en-US" w:eastAsia="en-US" w:bidi="en-US"/>
        </w:rPr>
        <w:t xml:space="preserve">（LADA） </w:t>
      </w:r>
      <w:r>
        <w:rPr>
          <w:color w:val="000000"/>
          <w:spacing w:val="0"/>
          <w:w w:val="100"/>
          <w:position w:val="0"/>
        </w:rPr>
        <w:t>的重要参考指标㈣。灵长类胰腺冰冻组织切片为基 质的</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rPr>
        <w:t>是检测</w:t>
      </w:r>
      <w:r>
        <w:rPr>
          <w:rFonts w:ascii="Times New Roman" w:eastAsia="Times New Roman" w:hAnsi="Times New Roman" w:cs="Times New Roman"/>
          <w:b/>
          <w:bCs/>
          <w:color w:val="000000"/>
          <w:spacing w:val="0"/>
          <w:w w:val="100"/>
          <w:position w:val="0"/>
          <w:lang w:val="en-US" w:eastAsia="en-US" w:bidi="en-US"/>
        </w:rPr>
        <w:t>ICA</w:t>
      </w:r>
      <w:r>
        <w:rPr>
          <w:color w:val="000000"/>
          <w:spacing w:val="0"/>
          <w:w w:val="100"/>
          <w:position w:val="0"/>
        </w:rPr>
        <w:t>的标准方法，其他</w:t>
      </w:r>
      <w:r>
        <w:rPr>
          <w:rFonts w:ascii="Times New Roman" w:eastAsia="Times New Roman" w:hAnsi="Times New Roman" w:cs="Times New Roman"/>
          <w:b/>
          <w:bCs/>
          <w:color w:val="000000"/>
          <w:spacing w:val="0"/>
          <w:w w:val="100"/>
          <w:position w:val="0"/>
        </w:rPr>
        <w:t>3</w:t>
      </w:r>
      <w:r>
        <w:rPr>
          <w:color w:val="000000"/>
          <w:spacing w:val="0"/>
          <w:w w:val="100"/>
          <w:position w:val="0"/>
        </w:rPr>
        <w:t>种抗体的 检测常用</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和放射性免疫分析。</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2.4.3</w:t>
      </w:r>
      <w:r>
        <w:rPr>
          <w:color w:val="000000"/>
          <w:spacing w:val="0"/>
          <w:w w:val="100"/>
          <w:position w:val="0"/>
        </w:rPr>
        <w:t>乳糜泻</w:t>
      </w:r>
      <w:r>
        <w:rPr>
          <w:rFonts w:ascii="Times New Roman" w:eastAsia="Times New Roman" w:hAnsi="Times New Roman" w:cs="Times New Roman"/>
          <w:b/>
          <w:bCs/>
          <w:color w:val="000000"/>
          <w:spacing w:val="0"/>
          <w:w w:val="100"/>
          <w:position w:val="0"/>
          <w:lang w:val="en-US" w:eastAsia="en-US" w:bidi="en-US"/>
        </w:rPr>
        <w:t>（CD）</w:t>
      </w:r>
      <w:r>
        <w:rPr>
          <w:color w:val="000000"/>
          <w:spacing w:val="0"/>
          <w:w w:val="100"/>
          <w:position w:val="0"/>
        </w:rPr>
        <w:t>相关抗体:抗肌内膜抗体</w:t>
      </w:r>
      <w:r>
        <w:rPr>
          <w:rFonts w:ascii="Times New Roman" w:eastAsia="Times New Roman" w:hAnsi="Times New Roman" w:cs="Times New Roman"/>
          <w:b/>
          <w:bCs/>
          <w:color w:val="000000"/>
          <w:spacing w:val="0"/>
          <w:w w:val="100"/>
          <w:position w:val="0"/>
          <w:lang w:val="en-US" w:eastAsia="en-US" w:bidi="en-US"/>
        </w:rPr>
        <w:t>（EMA）</w:t>
      </w:r>
      <w:r>
        <w:rPr>
          <w:color w:val="000000"/>
          <w:spacing w:val="0"/>
          <w:w w:val="100"/>
          <w:position w:val="0"/>
          <w:lang w:val="en-US" w:eastAsia="en-US" w:bidi="en-US"/>
        </w:rPr>
        <w:t xml:space="preserve">、 </w:t>
      </w:r>
      <w:r>
        <w:rPr>
          <w:color w:val="000000"/>
          <w:spacing w:val="0"/>
          <w:w w:val="100"/>
          <w:position w:val="0"/>
        </w:rPr>
        <w:t>抗组织谷氨酰胺转移酶</w:t>
      </w:r>
      <w:r>
        <w:rPr>
          <w:rFonts w:ascii="Times New Roman" w:eastAsia="Times New Roman" w:hAnsi="Times New Roman" w:cs="Times New Roman"/>
          <w:b/>
          <w:bCs/>
          <w:color w:val="000000"/>
          <w:spacing w:val="0"/>
          <w:w w:val="100"/>
          <w:position w:val="0"/>
          <w:lang w:val="en-US" w:eastAsia="en-US" w:bidi="en-US"/>
        </w:rPr>
        <w:t>（tTG）</w:t>
      </w:r>
      <w:r>
        <w:rPr>
          <w:color w:val="000000"/>
          <w:spacing w:val="0"/>
          <w:w w:val="100"/>
          <w:position w:val="0"/>
        </w:rPr>
        <w:t>抗体是诊断薮质敏感 性肠病或乳糜泻的首选检测项目凹。抗去酰胺基麦 胶蛋白肽</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DGP</w:t>
      </w:r>
      <w:r>
        <w:rPr>
          <w:b/>
          <w:bCs/>
          <w:color w:val="000000"/>
          <w:spacing w:val="0"/>
          <w:w w:val="100"/>
          <w:position w:val="0"/>
          <w:sz w:val="20"/>
          <w:szCs w:val="20"/>
          <w:lang w:val="en-US" w:eastAsia="en-US" w:bidi="en-US"/>
        </w:rPr>
        <w:t>）</w:t>
      </w:r>
      <w:r>
        <w:rPr>
          <w:color w:val="000000"/>
          <w:spacing w:val="0"/>
          <w:w w:val="100"/>
          <w:position w:val="0"/>
        </w:rPr>
        <w:t>抗体检测是乳糜泻相关自身抗体谱 的重要补充，尤其适用于</w:t>
      </w:r>
      <w:r>
        <w:rPr>
          <w:rFonts w:ascii="Times New Roman" w:eastAsia="Times New Roman" w:hAnsi="Times New Roman" w:cs="Times New Roman"/>
          <w:b/>
          <w:bCs/>
          <w:color w:val="000000"/>
          <w:spacing w:val="0"/>
          <w:w w:val="100"/>
          <w:position w:val="0"/>
        </w:rPr>
        <w:t>2</w:t>
      </w:r>
      <w:r>
        <w:rPr>
          <w:color w:val="000000"/>
          <w:spacing w:val="0"/>
          <w:w w:val="100"/>
          <w:position w:val="0"/>
        </w:rPr>
        <w:t>岁以下婴幼儿乳糜泻患 者。</w:t>
      </w:r>
      <w:r>
        <w:rPr>
          <w:rFonts w:ascii="Times New Roman" w:eastAsia="Times New Roman" w:hAnsi="Times New Roman" w:cs="Times New Roman"/>
          <w:b/>
          <w:bCs/>
          <w:color w:val="000000"/>
          <w:spacing w:val="0"/>
          <w:w w:val="100"/>
          <w:position w:val="0"/>
          <w:lang w:val="en-US" w:eastAsia="en-US" w:bidi="en-US"/>
        </w:rPr>
        <w:t>EMA</w:t>
      </w:r>
      <w:r>
        <w:rPr>
          <w:color w:val="000000"/>
          <w:spacing w:val="0"/>
          <w:w w:val="100"/>
          <w:position w:val="0"/>
        </w:rPr>
        <w:t>采用</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rPr>
        <w:t>检测，抗</w:t>
      </w:r>
      <w:r>
        <w:rPr>
          <w:rFonts w:ascii="Times New Roman" w:eastAsia="Times New Roman" w:hAnsi="Times New Roman" w:cs="Times New Roman"/>
          <w:b/>
          <w:bCs/>
          <w:color w:val="000000"/>
          <w:spacing w:val="0"/>
          <w:w w:val="100"/>
          <w:position w:val="0"/>
          <w:lang w:val="en-US" w:eastAsia="en-US" w:bidi="en-US"/>
        </w:rPr>
        <w:t>tTG</w:t>
      </w:r>
      <w:r>
        <w:rPr>
          <w:color w:val="000000"/>
          <w:spacing w:val="0"/>
          <w:w w:val="100"/>
          <w:position w:val="0"/>
        </w:rPr>
        <w:t>抗体和抗</w:t>
      </w:r>
      <w:r>
        <w:rPr>
          <w:rFonts w:ascii="Times New Roman" w:eastAsia="Times New Roman" w:hAnsi="Times New Roman" w:cs="Times New Roman"/>
          <w:b/>
          <w:bCs/>
          <w:color w:val="000000"/>
          <w:spacing w:val="0"/>
          <w:w w:val="100"/>
          <w:position w:val="0"/>
          <w:lang w:val="en-US" w:eastAsia="en-US" w:bidi="en-US"/>
        </w:rPr>
        <w:t>DGP</w:t>
      </w:r>
      <w:r>
        <w:rPr>
          <w:color w:val="000000"/>
          <w:spacing w:val="0"/>
          <w:w w:val="100"/>
          <w:position w:val="0"/>
        </w:rPr>
        <w:t>抗体 的检测方法为</w:t>
      </w:r>
      <w:r>
        <w:rPr>
          <w:rFonts w:ascii="Times New Roman" w:eastAsia="Times New Roman" w:hAnsi="Times New Roman" w:cs="Times New Roman"/>
          <w:b/>
          <w:bCs/>
          <w:color w:val="000000"/>
          <w:spacing w:val="0"/>
          <w:w w:val="100"/>
          <w:position w:val="0"/>
          <w:lang w:val="en-US" w:eastAsia="en-US" w:bidi="en-US"/>
        </w:rPr>
        <w:t>ELISAo</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2.4.4</w:t>
      </w:r>
      <w:r>
        <w:rPr>
          <w:color w:val="000000"/>
          <w:spacing w:val="0"/>
          <w:w w:val="100"/>
          <w:position w:val="0"/>
        </w:rPr>
        <w:t xml:space="preserve">生殖相关自身抗体：抗卵巢抗体与女性的卵 </w:t>
      </w:r>
      <w:r>
        <w:rPr>
          <w:color w:val="000000"/>
          <w:spacing w:val="0"/>
          <w:w w:val="100"/>
          <w:position w:val="0"/>
        </w:rPr>
        <w:t>巢功能早衰</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POF</w:t>
      </w:r>
      <w:r>
        <w:rPr>
          <w:b/>
          <w:bCs/>
          <w:color w:val="000000"/>
          <w:spacing w:val="0"/>
          <w:w w:val="100"/>
          <w:position w:val="0"/>
          <w:sz w:val="20"/>
          <w:szCs w:val="20"/>
          <w:lang w:val="en-US" w:eastAsia="en-US" w:bidi="en-US"/>
        </w:rPr>
        <w:t>）</w:t>
      </w:r>
      <w:r>
        <w:rPr>
          <w:color w:val="000000"/>
          <w:spacing w:val="0"/>
          <w:w w:val="100"/>
          <w:position w:val="0"/>
        </w:rPr>
        <w:t>和自身免疫性不孕症有关，检测 方法有</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和</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lang w:val="en-US" w:eastAsia="en-US" w:bidi="en-US"/>
        </w:rPr>
        <w:t>。</w:t>
      </w:r>
      <w:r>
        <w:rPr>
          <w:color w:val="000000"/>
          <w:spacing w:val="0"/>
          <w:w w:val="100"/>
          <w:position w:val="0"/>
        </w:rPr>
        <w:t>抗精子抗体与男性及女性的不 育不孕症有关，这类抗体主要影响配子发育和受精, 检测方法有</w:t>
      </w:r>
      <w:r>
        <w:rPr>
          <w:rFonts w:ascii="Times New Roman" w:eastAsia="Times New Roman" w:hAnsi="Times New Roman" w:cs="Times New Roman"/>
          <w:b/>
          <w:bCs/>
          <w:color w:val="000000"/>
          <w:spacing w:val="0"/>
          <w:w w:val="100"/>
          <w:position w:val="0"/>
          <w:lang w:val="en-US" w:eastAsia="en-US" w:bidi="en-US"/>
        </w:rPr>
        <w:t>ELISA JIF</w:t>
      </w:r>
      <w:r>
        <w:rPr>
          <w:color w:val="000000"/>
          <w:spacing w:val="0"/>
          <w:w w:val="100"/>
          <w:position w:val="0"/>
        </w:rPr>
        <w:t>、混合性抗免疫球蛋白反应 等。</w:t>
      </w:r>
    </w:p>
    <w:p>
      <w:pPr>
        <w:pStyle w:val="Style18"/>
        <w:keepNext w:val="0"/>
        <w:keepLines w:val="0"/>
        <w:widowControl w:val="0"/>
        <w:shd w:val="clear" w:color="auto" w:fill="auto"/>
        <w:bidi w:val="0"/>
        <w:spacing w:before="0" w:after="0" w:line="316" w:lineRule="exact"/>
        <w:ind w:left="0" w:right="0" w:firstLine="0"/>
        <w:jc w:val="both"/>
        <w:rPr>
          <w:sz w:val="20"/>
          <w:szCs w:val="20"/>
        </w:rPr>
      </w:pPr>
      <w:r>
        <w:rPr>
          <w:rFonts w:ascii="Times New Roman" w:eastAsia="Times New Roman" w:hAnsi="Times New Roman" w:cs="Times New Roman"/>
          <w:b/>
          <w:bCs/>
          <w:color w:val="000000"/>
          <w:spacing w:val="0"/>
          <w:w w:val="100"/>
          <w:position w:val="0"/>
          <w:sz w:val="22"/>
          <w:szCs w:val="22"/>
        </w:rPr>
        <w:t>3</w:t>
      </w:r>
      <w:r>
        <w:rPr>
          <w:color w:val="000000"/>
          <w:spacing w:val="0"/>
          <w:w w:val="100"/>
          <w:position w:val="0"/>
          <w:sz w:val="20"/>
          <w:szCs w:val="20"/>
        </w:rPr>
        <w:t>自身抗体检测在自身免疫病中的临床应用专家 建议</w:t>
      </w:r>
    </w:p>
    <w:p>
      <w:pPr>
        <w:pStyle w:val="Style18"/>
        <w:keepNext w:val="0"/>
        <w:keepLines w:val="0"/>
        <w:widowControl w:val="0"/>
        <w:shd w:val="clear" w:color="auto" w:fill="auto"/>
        <w:bidi w:val="0"/>
        <w:spacing w:before="0" w:after="0" w:line="316" w:lineRule="exact"/>
        <w:ind w:left="0" w:right="0" w:firstLine="460"/>
        <w:jc w:val="both"/>
      </w:pPr>
      <w:r>
        <w:rPr>
          <w:color w:val="000000"/>
          <w:spacing w:val="0"/>
          <w:w w:val="100"/>
          <w:position w:val="0"/>
        </w:rPr>
        <w:t>本《建议》可为广大临床医生和检验医师在日常 诊疗实践中拟定检测项目及检测流程时提供参考。 自身抗体检测的合理应用有赖于检验医生和临床医 生的共同合作。</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3.1</w:t>
      </w:r>
      <w:r>
        <w:rPr>
          <w:color w:val="000000"/>
          <w:spacing w:val="0"/>
          <w:w w:val="100"/>
          <w:position w:val="0"/>
        </w:rPr>
        <w:t>《建议》十三条</w:t>
      </w:r>
    </w:p>
    <w:p>
      <w:pPr>
        <w:pStyle w:val="Style39"/>
        <w:keepNext w:val="0"/>
        <w:keepLines w:val="0"/>
        <w:widowControl w:val="0"/>
        <w:shd w:val="clear" w:color="auto" w:fill="auto"/>
        <w:bidi w:val="0"/>
        <w:spacing w:before="0" w:after="0"/>
        <w:ind w:left="0" w:right="0"/>
        <w:jc w:val="both"/>
      </w:pPr>
      <w:r>
        <w:rPr>
          <w:rFonts w:ascii="SimSun" w:eastAsia="SimSun" w:hAnsi="SimSun" w:cs="SimSun"/>
          <w:b w:val="0"/>
          <w:bCs w:val="0"/>
          <w:color w:val="000000"/>
          <w:spacing w:val="0"/>
          <w:w w:val="100"/>
          <w:position w:val="0"/>
        </w:rPr>
        <w:t>见表</w:t>
      </w:r>
      <w:r>
        <w:rPr>
          <w:rFonts w:ascii="Times New Roman" w:eastAsia="Times New Roman" w:hAnsi="Times New Roman" w:cs="Times New Roman"/>
          <w:color w:val="000000"/>
          <w:spacing w:val="0"/>
          <w:w w:val="100"/>
          <w:position w:val="0"/>
          <w:lang w:val="en-US" w:eastAsia="en-US" w:bidi="en-US"/>
        </w:rPr>
        <w:t>lo</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3.2</w:t>
      </w:r>
      <w:r>
        <w:rPr>
          <w:color w:val="000000"/>
          <w:spacing w:val="0"/>
          <w:w w:val="100"/>
          <w:position w:val="0"/>
        </w:rPr>
        <w:t>《建议》解读</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3.2.1</w:t>
      </w:r>
      <w:r>
        <w:rPr>
          <w:color w:val="000000"/>
          <w:spacing w:val="0"/>
          <w:w w:val="100"/>
          <w:position w:val="0"/>
        </w:rPr>
        <w:t>对临床怀疑有自身免疫病的患者建议进行自 身抗体的检测：疾病分类或诊断标准中列出的自身 抗体应在检测之列。需要结合患者病史、症状、体征 及自身抗体水平等对自身免疫病进行诊断及鉴别诊 断。</w:t>
      </w:r>
    </w:p>
    <w:p>
      <w:pPr>
        <w:pStyle w:val="Style18"/>
        <w:keepNext w:val="0"/>
        <w:keepLines w:val="0"/>
        <w:widowControl w:val="0"/>
        <w:shd w:val="clear" w:color="auto" w:fill="auto"/>
        <w:bidi w:val="0"/>
        <w:spacing w:before="0" w:after="0" w:line="316" w:lineRule="exact"/>
        <w:ind w:left="0" w:right="0" w:firstLine="460"/>
        <w:jc w:val="both"/>
      </w:pPr>
      <w:r>
        <w:rPr>
          <w:color w:val="000000"/>
          <w:spacing w:val="0"/>
          <w:w w:val="100"/>
          <w:position w:val="0"/>
        </w:rPr>
        <w:t>由于自身抗体在自身免疫病的诊断及病情评估 中有重要意义，因此建议在临床怀疑有自身免疫病 的患者中进行检测，并且在患者治疗过程中，也建议 选择性复查自身抗体，用于评估疗效及指导治疗。</w:t>
      </w:r>
    </w:p>
    <w:p>
      <w:pPr>
        <w:pStyle w:val="Style18"/>
        <w:keepNext w:val="0"/>
        <w:keepLines w:val="0"/>
        <w:widowControl w:val="0"/>
        <w:shd w:val="clear" w:color="auto" w:fill="auto"/>
        <w:bidi w:val="0"/>
        <w:spacing w:before="0" w:after="0" w:line="316" w:lineRule="exact"/>
        <w:ind w:left="0" w:right="0" w:firstLine="460"/>
        <w:jc w:val="both"/>
      </w:pPr>
      <w:r>
        <w:rPr>
          <w:color w:val="000000"/>
          <w:spacing w:val="0"/>
          <w:w w:val="100"/>
          <w:position w:val="0"/>
        </w:rPr>
        <w:t>非自身免疫病患者或少数健康人群在没有自身 免疫病临床特征时也可以出现低滴度的自身抗体。 因此，这些自身抗体的阳性结果不一定与自身免疫 病相关。实验室检测应以临床表现为依据，对没有特 异性自身免疫病临床表现的个体不建议进行自身抗 体的筛查。生理性自身抗体和自身抗体在疾病前期 出现的现象常干扰临床医生对自身抗体临床意义的 正确解读。</w:t>
      </w:r>
    </w:p>
    <w:p>
      <w:pPr>
        <w:pStyle w:val="Style18"/>
        <w:keepNext w:val="0"/>
        <w:keepLines w:val="0"/>
        <w:widowControl w:val="0"/>
        <w:shd w:val="clear" w:color="auto" w:fill="auto"/>
        <w:bidi w:val="0"/>
        <w:spacing w:before="0" w:after="0" w:line="316" w:lineRule="exact"/>
        <w:ind w:left="0" w:right="0" w:firstLine="460"/>
        <w:jc w:val="both"/>
      </w:pPr>
      <w:r>
        <w:rPr>
          <w:color w:val="000000"/>
          <w:spacing w:val="0"/>
          <w:w w:val="100"/>
          <w:position w:val="0"/>
        </w:rPr>
        <w:t>部分疾病在分类或诊断标准中包括的自身抗体 对诊断有重要意义，如</w:t>
      </w:r>
      <w:r>
        <w:rPr>
          <w:rFonts w:ascii="Times New Roman" w:eastAsia="Times New Roman" w:hAnsi="Times New Roman" w:cs="Times New Roman"/>
          <w:b/>
          <w:bCs/>
          <w:color w:val="000000"/>
          <w:spacing w:val="0"/>
          <w:w w:val="100"/>
          <w:position w:val="0"/>
          <w:lang w:val="en-US" w:eastAsia="en-US" w:bidi="en-US"/>
        </w:rPr>
        <w:t>SLE</w:t>
      </w:r>
      <w:r>
        <w:rPr>
          <w:color w:val="000000"/>
          <w:spacing w:val="0"/>
          <w:w w:val="100"/>
          <w:position w:val="0"/>
        </w:rPr>
        <w:t>诊断标准中包括的</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lang w:val="en-US" w:eastAsia="en-US" w:bidi="en-US"/>
        </w:rPr>
        <w:t xml:space="preserve">、 </w:t>
      </w:r>
      <w:r>
        <w:rPr>
          <w:color w:val="000000"/>
          <w:spacing w:val="0"/>
          <w:w w:val="100"/>
          <w:position w:val="0"/>
        </w:rPr>
        <w:t>抗</w:t>
      </w:r>
      <w:r>
        <w:rPr>
          <w:rFonts w:ascii="Times New Roman" w:eastAsia="Times New Roman" w:hAnsi="Times New Roman" w:cs="Times New Roman"/>
          <w:b/>
          <w:bCs/>
          <w:color w:val="000000"/>
          <w:spacing w:val="0"/>
          <w:w w:val="100"/>
          <w:position w:val="0"/>
          <w:lang w:val="en-US" w:eastAsia="en-US" w:bidi="en-US"/>
        </w:rPr>
        <w:t>dsDNA</w:t>
      </w:r>
      <w:r>
        <w:rPr>
          <w:color w:val="000000"/>
          <w:spacing w:val="0"/>
          <w:w w:val="100"/>
          <w:position w:val="0"/>
        </w:rPr>
        <w:t>抗体,</w:t>
      </w:r>
      <w:r>
        <w:rPr>
          <w:rFonts w:ascii="Times New Roman" w:eastAsia="Times New Roman" w:hAnsi="Times New Roman" w:cs="Times New Roman"/>
          <w:b/>
          <w:bCs/>
          <w:color w:val="000000"/>
          <w:spacing w:val="0"/>
          <w:w w:val="100"/>
          <w:position w:val="0"/>
          <w:lang w:val="en-US" w:eastAsia="en-US" w:bidi="en-US"/>
        </w:rPr>
        <w:t>SS</w:t>
      </w:r>
      <w:r>
        <w:rPr>
          <w:color w:val="000000"/>
          <w:spacing w:val="0"/>
          <w:w w:val="100"/>
          <w:position w:val="0"/>
        </w:rPr>
        <w:t>诊断标准中的</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lang w:val="en-US" w:eastAsia="en-US" w:bidi="en-US"/>
        </w:rPr>
        <w:t>、</w:t>
      </w:r>
      <w:r>
        <w:rPr>
          <w:color w:val="000000"/>
          <w:spacing w:val="0"/>
          <w:w w:val="100"/>
          <w:position w:val="0"/>
        </w:rPr>
        <w:t>抗</w:t>
      </w:r>
      <w:r>
        <w:rPr>
          <w:rFonts w:ascii="Times New Roman" w:eastAsia="Times New Roman" w:hAnsi="Times New Roman" w:cs="Times New Roman"/>
          <w:b/>
          <w:bCs/>
          <w:color w:val="000000"/>
          <w:spacing w:val="0"/>
          <w:w w:val="100"/>
          <w:position w:val="0"/>
          <w:lang w:val="en-US" w:eastAsia="en-US" w:bidi="en-US"/>
        </w:rPr>
        <w:t>SSA</w:t>
      </w:r>
      <w:r>
        <w:rPr>
          <w:color w:val="000000"/>
          <w:spacing w:val="0"/>
          <w:w w:val="100"/>
          <w:position w:val="0"/>
        </w:rPr>
        <w:t>抗 体、抗</w:t>
      </w:r>
      <w:r>
        <w:rPr>
          <w:rFonts w:ascii="Times New Roman" w:eastAsia="Times New Roman" w:hAnsi="Times New Roman" w:cs="Times New Roman"/>
          <w:b/>
          <w:bCs/>
          <w:color w:val="000000"/>
          <w:spacing w:val="0"/>
          <w:w w:val="100"/>
          <w:position w:val="0"/>
          <w:lang w:val="en-US" w:eastAsia="en-US" w:bidi="en-US"/>
        </w:rPr>
        <w:t>SSB</w:t>
      </w:r>
      <w:r>
        <w:rPr>
          <w:color w:val="000000"/>
          <w:spacing w:val="0"/>
          <w:w w:val="100"/>
          <w:position w:val="0"/>
        </w:rPr>
        <w:t>抗体</w:t>
      </w:r>
      <w:r>
        <w:rPr>
          <w:rFonts w:ascii="Times New Roman" w:eastAsia="Times New Roman" w:hAnsi="Times New Roman" w:cs="Times New Roman"/>
          <w:b/>
          <w:bCs/>
          <w:color w:val="000000"/>
          <w:spacing w:val="0"/>
          <w:w w:val="100"/>
          <w:position w:val="0"/>
          <w:lang w:val="en-US" w:eastAsia="en-US" w:bidi="en-US"/>
        </w:rPr>
        <w:t>,MCTD</w:t>
      </w:r>
      <w:r>
        <w:rPr>
          <w:color w:val="000000"/>
          <w:spacing w:val="0"/>
          <w:w w:val="100"/>
          <w:position w:val="0"/>
        </w:rPr>
        <w:t>诊断标准中的抗</w:t>
      </w:r>
      <w:r>
        <w:rPr>
          <w:rFonts w:ascii="Times New Roman" w:eastAsia="Times New Roman" w:hAnsi="Times New Roman" w:cs="Times New Roman"/>
          <w:b/>
          <w:bCs/>
          <w:color w:val="000000"/>
          <w:spacing w:val="0"/>
          <w:w w:val="100"/>
          <w:position w:val="0"/>
          <w:lang w:val="en-US" w:eastAsia="en-US" w:bidi="en-US"/>
        </w:rPr>
        <w:t>Ui-RNP</w:t>
      </w:r>
      <w:r>
        <w:rPr>
          <w:color w:val="000000"/>
          <w:spacing w:val="0"/>
          <w:w w:val="100"/>
          <w:position w:val="0"/>
        </w:rPr>
        <w:t>抗 体,</w:t>
      </w:r>
      <w:r>
        <w:rPr>
          <w:rFonts w:ascii="Times New Roman" w:eastAsia="Times New Roman" w:hAnsi="Times New Roman" w:cs="Times New Roman"/>
          <w:b/>
          <w:bCs/>
          <w:color w:val="000000"/>
          <w:spacing w:val="0"/>
          <w:w w:val="100"/>
          <w:position w:val="0"/>
          <w:lang w:val="en-US" w:eastAsia="en-US" w:bidi="en-US"/>
        </w:rPr>
        <w:t>APS</w:t>
      </w:r>
      <w:r>
        <w:rPr>
          <w:color w:val="000000"/>
          <w:spacing w:val="0"/>
          <w:w w:val="100"/>
          <w:position w:val="0"/>
        </w:rPr>
        <w:t>诊断标准中的抗</w:t>
      </w:r>
      <w:r>
        <w:rPr>
          <w:rFonts w:ascii="Times New Roman" w:eastAsia="Times New Roman" w:hAnsi="Times New Roman" w:cs="Times New Roman"/>
          <w:b/>
          <w:bCs/>
          <w:color w:val="000000"/>
          <w:spacing w:val="0"/>
          <w:w w:val="100"/>
          <w:position w:val="0"/>
          <w:lang w:val="en-US" w:eastAsia="en-US" w:bidi="en-US"/>
        </w:rPr>
        <w:t>CL</w:t>
      </w:r>
      <w:r>
        <w:rPr>
          <w:color w:val="000000"/>
          <w:spacing w:val="0"/>
          <w:w w:val="100"/>
          <w:position w:val="0"/>
        </w:rPr>
        <w:t>抗体、抗</w:t>
      </w:r>
      <w:r>
        <w:rPr>
          <w:color w:val="000000"/>
          <w:spacing w:val="0"/>
          <w:w w:val="100"/>
          <w:position w:val="0"/>
          <w:lang w:val="zh-CN" w:eastAsia="zh-CN" w:bidi="zh-CN"/>
        </w:rPr>
        <w:t>霹*</w:t>
      </w:r>
      <w:r>
        <w:rPr>
          <w:rFonts w:ascii="Times New Roman" w:eastAsia="Times New Roman" w:hAnsi="Times New Roman" w:cs="Times New Roman"/>
          <w:b/>
          <w:bCs/>
          <w:color w:val="000000"/>
          <w:spacing w:val="0"/>
          <w:w w:val="100"/>
          <w:position w:val="0"/>
          <w:lang w:val="zh-CN" w:eastAsia="zh-CN" w:bidi="zh-CN"/>
        </w:rPr>
        <w:t>1</w:t>
      </w:r>
      <w:r>
        <w:rPr>
          <w:color w:val="000000"/>
          <w:spacing w:val="0"/>
          <w:w w:val="100"/>
          <w:position w:val="0"/>
        </w:rPr>
        <w:t xml:space="preserve">抗体、 </w:t>
      </w:r>
      <w:r>
        <w:rPr>
          <w:rFonts w:ascii="Times New Roman" w:eastAsia="Times New Roman" w:hAnsi="Times New Roman" w:cs="Times New Roman"/>
          <w:b/>
          <w:bCs/>
          <w:color w:val="000000"/>
          <w:spacing w:val="0"/>
          <w:w w:val="100"/>
          <w:position w:val="0"/>
          <w:lang w:val="en-US" w:eastAsia="en-US" w:bidi="en-US"/>
        </w:rPr>
        <w:t>LA</w:t>
      </w:r>
      <w:r>
        <w:rPr>
          <w:color w:val="000000"/>
          <w:spacing w:val="0"/>
          <w:w w:val="100"/>
          <w:position w:val="0"/>
        </w:rPr>
        <w:t>等。因此，在进行诊断及鉴别诊断时，应对相应的 这些自身抗体进行检测。由于不同的自身抗体在不 同疾病中的敏感性及特异性有所不同，临床医生应 在充分了解各种自身抗体临床参考意义的前提下， 根据疑诊疾病类型进行选择，并将结果与患者临床 特点、其他检查结果相结合，作出合理解释。</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3.2.2</w:t>
      </w:r>
      <w:r>
        <w:rPr>
          <w:color w:val="000000"/>
          <w:spacing w:val="0"/>
          <w:w w:val="100"/>
          <w:position w:val="0"/>
        </w:rPr>
        <w:t>自身抗体的检测建议选用国际推荐（或公认）</w:t>
      </w:r>
      <w:r>
        <w:br w:type="page"/>
      </w:r>
    </w:p>
    <w:p>
      <w:pPr>
        <w:pStyle w:val="Style18"/>
        <w:keepNext w:val="0"/>
        <w:keepLines w:val="0"/>
        <w:widowControl w:val="0"/>
        <w:shd w:val="clear" w:color="auto" w:fill="auto"/>
        <w:bidi w:val="0"/>
        <w:spacing w:before="0" w:after="0" w:line="316" w:lineRule="exact"/>
        <w:ind w:left="0" w:right="0" w:firstLine="0"/>
        <w:jc w:val="both"/>
      </w:pPr>
      <w:r>
        <mc:AlternateContent>
          <mc:Choice Requires="wps">
            <w:drawing>
              <wp:anchor distT="0" distB="0" distL="114300" distR="114300" simplePos="0" relativeHeight="125829378" behindDoc="0" locked="0" layoutInCell="1" allowOverlap="1">
                <wp:simplePos x="0" y="0"/>
                <wp:positionH relativeFrom="page">
                  <wp:posOffset>547370</wp:posOffset>
                </wp:positionH>
                <wp:positionV relativeFrom="margin">
                  <wp:posOffset>156210</wp:posOffset>
                </wp:positionV>
                <wp:extent cx="6196330" cy="5099050"/>
                <wp:wrapTopAndBottom/>
                <wp:docPr id="18" name="Shape 18"/>
                <a:graphic xmlns:a="http://schemas.openxmlformats.org/drawingml/2006/main">
                  <a:graphicData uri="http://schemas.microsoft.com/office/word/2010/wordprocessingShape">
                    <wps:wsp>
                      <wps:cNvSpPr txBox="1"/>
                      <wps:spPr>
                        <a:xfrm>
                          <a:ext cx="6196330" cy="5099050"/>
                        </a:xfrm>
                        <a:prstGeom prst="rect"/>
                        <a:noFill/>
                      </wps:spPr>
                      <wps:txbx>
                        <w:txbxContent>
                          <w:tbl>
                            <w:tblPr>
                              <w:tblOverlap w:val="never"/>
                              <w:jc w:val="left"/>
                              <w:tblLayout w:type="fixed"/>
                            </w:tblPr>
                            <w:tblGrid>
                              <w:gridCol w:w="422"/>
                              <w:gridCol w:w="7214"/>
                              <w:gridCol w:w="2122"/>
                            </w:tblGrid>
                            <w:tr>
                              <w:trPr>
                                <w:tblHeader/>
                                <w:trHeight w:val="293"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表</w:t>
                                  </w:r>
                                  <w:r>
                                    <w:rPr>
                                      <w:rFonts w:ascii="Times New Roman" w:eastAsia="Times New Roman" w:hAnsi="Times New Roman" w:cs="Times New Roman"/>
                                      <w:b/>
                                      <w:bCs/>
                                      <w:color w:val="000000"/>
                                      <w:spacing w:val="0"/>
                                      <w:w w:val="100"/>
                                      <w:position w:val="0"/>
                                      <w:sz w:val="18"/>
                                      <w:szCs w:val="18"/>
                                    </w:rPr>
                                    <w:t>1</w:t>
                                  </w:r>
                                  <w:r>
                                    <w:rPr>
                                      <w:color w:val="000000"/>
                                      <w:spacing w:val="0"/>
                                      <w:w w:val="100"/>
                                      <w:position w:val="0"/>
                                      <w:sz w:val="17"/>
                                      <w:szCs w:val="17"/>
                                    </w:rPr>
                                    <w:t>自身抗体检测在自身免疫病中的临床应用专家建议</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建议及其证据分级和证据质量</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专家认可度</w:t>
                                  </w:r>
                                  <w:r>
                                    <w:rPr>
                                      <w:smallCaps/>
                                      <w:color w:val="000000"/>
                                      <w:spacing w:val="0"/>
                                      <w:w w:val="100"/>
                                      <w:position w:val="0"/>
                                      <w:sz w:val="16"/>
                                      <w:szCs w:val="16"/>
                                      <w:lang w:val="en-US" w:eastAsia="en-US" w:bidi="en-US"/>
                                    </w:rPr>
                                    <w:t>［x±5（95%C/）J</w:t>
                                  </w:r>
                                </w:p>
                              </w:tc>
                            </w:tr>
                            <w:tr>
                              <w:trPr>
                                <w:trHeight w:val="2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对临床怀疑有自身免疫病的患者建议进行自身抗体的检测。疾病分类或诊断标准中列出的自身抗体</w:t>
                                  </w:r>
                                </w:p>
                              </w:tc>
                              <w:tc>
                                <w:tcPr>
                                  <w:tcBorders>
                                    <w:top w:val="single" w:sz="4"/>
                                  </w:tcBorders>
                                  <w:shd w:val="clear" w:color="auto" w:fill="FFFFFF"/>
                                  <w:vAlign w:val="top"/>
                                </w:tcPr>
                                <w:p>
                                  <w:pPr>
                                    <w:widowControl w:val="0"/>
                                    <w:rPr>
                                      <w:sz w:val="10"/>
                                      <w:szCs w:val="10"/>
                                    </w:rPr>
                                  </w:pPr>
                                </w:p>
                              </w:tc>
                            </w:tr>
                            <w:tr>
                              <w:trPr>
                                <w:trHeight w:val="5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rPr>
                                    <w:t>应在检测之列。需要结合患者病史、症状、体征及自身抗体水平等对自身免疫病进行诊断及鉴别诊断</w:t>
                                  </w:r>
                                </w:p>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6"/>
                                      <w:szCs w:val="16"/>
                                    </w:rPr>
                                    <w:t>（证据分级：口</w:t>
                                  </w:r>
                                  <w:r>
                                    <w:rPr>
                                      <w:rFonts w:ascii="Times New Roman" w:eastAsia="Times New Roman" w:hAnsi="Times New Roman" w:cs="Times New Roman"/>
                                      <w:b/>
                                      <w:bCs/>
                                      <w:color w:val="000000"/>
                                      <w:spacing w:val="0"/>
                                      <w:w w:val="100"/>
                                      <w:position w:val="0"/>
                                      <w:sz w:val="15"/>
                                      <w:szCs w:val="15"/>
                                      <w:lang w:val="en-US" w:eastAsia="en-US" w:bidi="en-US"/>
                                    </w:rPr>
                                    <w:t>-2;</w:t>
                                  </w:r>
                                  <w:r>
                                    <w:rPr>
                                      <w:color w:val="000000"/>
                                      <w:spacing w:val="0"/>
                                      <w:w w:val="100"/>
                                      <w:position w:val="0"/>
                                      <w:sz w:val="16"/>
                                      <w:szCs w:val="16"/>
                                    </w:rPr>
                                    <w:t>证据质量:</w:t>
                                  </w:r>
                                  <w:r>
                                    <w:rPr>
                                      <w:rFonts w:ascii="Times New Roman" w:eastAsia="Times New Roman" w:hAnsi="Times New Roman" w:cs="Times New Roman"/>
                                      <w:b/>
                                      <w:bCs/>
                                      <w:color w:val="000000"/>
                                      <w:spacing w:val="0"/>
                                      <w:w w:val="100"/>
                                      <w:position w:val="0"/>
                                      <w:sz w:val="15"/>
                                      <w:szCs w:val="15"/>
                                      <w:lang w:val="en-US" w:eastAsia="en-US" w:bidi="en-US"/>
                                    </w:rPr>
                                    <w:t>A）</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 xml:space="preserve">8.87± </w:t>
                                  </w:r>
                                  <w:r>
                                    <w:rPr>
                                      <w:rFonts w:ascii="Times New Roman" w:eastAsia="Times New Roman" w:hAnsi="Times New Roman" w:cs="Times New Roman"/>
                                      <w:b/>
                                      <w:bCs/>
                                      <w:color w:val="000000"/>
                                      <w:spacing w:val="0"/>
                                      <w:w w:val="100"/>
                                      <w:position w:val="0"/>
                                      <w:sz w:val="15"/>
                                      <w:szCs w:val="15"/>
                                      <w:lang w:val="en-US" w:eastAsia="en-US" w:bidi="en-US"/>
                                    </w:rPr>
                                    <w:t>1.21</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 xml:space="preserve">8.43 </w:t>
                                  </w:r>
                                  <w:r>
                                    <w:rPr>
                                      <w:b/>
                                      <w:bCs/>
                                      <w:color w:val="000000"/>
                                      <w:spacing w:val="0"/>
                                      <w:w w:val="100"/>
                                      <w:position w:val="0"/>
                                      <w:sz w:val="16"/>
                                      <w:szCs w:val="16"/>
                                    </w:rPr>
                                    <w:t>〜</w:t>
                                  </w:r>
                                  <w:r>
                                    <w:rPr>
                                      <w:rFonts w:ascii="Times New Roman" w:eastAsia="Times New Roman" w:hAnsi="Times New Roman" w:cs="Times New Roman"/>
                                      <w:b/>
                                      <w:bCs/>
                                      <w:color w:val="000000"/>
                                      <w:spacing w:val="0"/>
                                      <w:w w:val="100"/>
                                      <w:position w:val="0"/>
                                      <w:sz w:val="15"/>
                                      <w:szCs w:val="15"/>
                                      <w:lang w:val="en-US" w:eastAsia="en-US" w:bidi="en-US"/>
                                    </w:rPr>
                                    <w:t>9.27</w:t>
                                  </w:r>
                                  <w:r>
                                    <w:rPr>
                                      <w:b/>
                                      <w:bCs/>
                                      <w:color w:val="000000"/>
                                      <w:spacing w:val="0"/>
                                      <w:w w:val="100"/>
                                      <w:position w:val="0"/>
                                      <w:sz w:val="16"/>
                                      <w:szCs w:val="16"/>
                                      <w:lang w:val="en-US" w:eastAsia="en-US" w:bidi="en-US"/>
                                    </w:rPr>
                                    <w:t>)</w:t>
                                  </w:r>
                                </w:p>
                              </w:tc>
                            </w:tr>
                            <w:tr>
                              <w:trPr>
                                <w:trHeight w:val="31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6"/>
                                      <w:szCs w:val="16"/>
                                    </w:rPr>
                                    <w:t>自身抗体的检测建议选用国际推荐（或公认）的检测方法（证据分级</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ni;</w:t>
                                  </w:r>
                                  <w:r>
                                    <w:rPr>
                                      <w:color w:val="000000"/>
                                      <w:spacing w:val="0"/>
                                      <w:w w:val="100"/>
                                      <w:position w:val="0"/>
                                      <w:sz w:val="16"/>
                                      <w:szCs w:val="16"/>
                                    </w:rPr>
                                    <w:t>证据质量:</w:t>
                                  </w:r>
                                  <w:r>
                                    <w:rPr>
                                      <w:rFonts w:ascii="Times New Roman" w:eastAsia="Times New Roman" w:hAnsi="Times New Roman" w:cs="Times New Roman"/>
                                      <w:b/>
                                      <w:bCs/>
                                      <w:color w:val="000000"/>
                                      <w:spacing w:val="0"/>
                                      <w:w w:val="100"/>
                                      <w:position w:val="0"/>
                                      <w:sz w:val="15"/>
                                      <w:szCs w:val="15"/>
                                      <w:lang w:val="en-US" w:eastAsia="en-US" w:bidi="en-US"/>
                                    </w:rPr>
                                    <w:t>B）</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8.90±0.97</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8.53-9.27</w:t>
                                  </w:r>
                                  <w:r>
                                    <w:rPr>
                                      <w:b/>
                                      <w:bCs/>
                                      <w:color w:val="000000"/>
                                      <w:spacing w:val="0"/>
                                      <w:w w:val="100"/>
                                      <w:position w:val="0"/>
                                      <w:sz w:val="16"/>
                                      <w:szCs w:val="16"/>
                                      <w:lang w:val="en-US" w:eastAsia="en-US" w:bidi="en-US"/>
                                    </w:rPr>
                                    <w:t>)</w:t>
                                  </w:r>
                                </w:p>
                              </w:tc>
                            </w:tr>
                            <w:tr>
                              <w:trPr>
                                <w:trHeight w:val="302" w:hRule="exact"/>
                              </w:trPr>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3</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自身抗体的检测结果建议以定量或半定量方式表达（证据分级:</w:t>
                                  </w:r>
                                  <w:r>
                                    <w:rPr>
                                      <w:rFonts w:ascii="Times New Roman" w:eastAsia="Times New Roman" w:hAnsi="Times New Roman" w:cs="Times New Roman"/>
                                      <w:b/>
                                      <w:bCs/>
                                      <w:color w:val="000000"/>
                                      <w:spacing w:val="0"/>
                                      <w:w w:val="100"/>
                                      <w:position w:val="0"/>
                                      <w:sz w:val="15"/>
                                      <w:szCs w:val="15"/>
                                      <w:lang w:val="en-US" w:eastAsia="en-US" w:bidi="en-US"/>
                                    </w:rPr>
                                    <w:t>n-2</w:t>
                                  </w:r>
                                  <w:r>
                                    <w:rPr>
                                      <w:b/>
                                      <w:bCs/>
                                      <w:color w:val="000000"/>
                                      <w:spacing w:val="0"/>
                                      <w:w w:val="100"/>
                                      <w:position w:val="0"/>
                                      <w:sz w:val="16"/>
                                      <w:szCs w:val="16"/>
                                      <w:lang w:val="en-US" w:eastAsia="en-US" w:bidi="en-US"/>
                                    </w:rPr>
                                    <w:t>；</w:t>
                                  </w:r>
                                  <w:r>
                                    <w:rPr>
                                      <w:color w:val="000000"/>
                                      <w:spacing w:val="0"/>
                                      <w:w w:val="100"/>
                                      <w:position w:val="0"/>
                                      <w:sz w:val="16"/>
                                      <w:szCs w:val="16"/>
                                    </w:rPr>
                                    <w:t>证据质量:</w:t>
                                  </w:r>
                                  <w:r>
                                    <w:rPr>
                                      <w:smallCaps/>
                                      <w:color w:val="000000"/>
                                      <w:spacing w:val="0"/>
                                      <w:w w:val="100"/>
                                      <w:position w:val="0"/>
                                      <w:sz w:val="16"/>
                                      <w:szCs w:val="16"/>
                                      <w:lang w:val="en-US" w:eastAsia="en-US" w:bidi="en-US"/>
                                    </w:rPr>
                                    <w:t>a）</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8.55±1.07</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8.15-8.95</w:t>
                                  </w:r>
                                  <w:r>
                                    <w:rPr>
                                      <w:b/>
                                      <w:bCs/>
                                      <w:color w:val="000000"/>
                                      <w:spacing w:val="0"/>
                                      <w:w w:val="100"/>
                                      <w:position w:val="0"/>
                                      <w:sz w:val="16"/>
                                      <w:szCs w:val="16"/>
                                      <w:lang w:val="en-US" w:eastAsia="en-US" w:bidi="en-US"/>
                                    </w:rPr>
                                    <w:t>)</w:t>
                                  </w:r>
                                </w:p>
                              </w:tc>
                            </w:tr>
                            <w:tr>
                              <w:trPr>
                                <w:trHeight w:val="581" w:hRule="exact"/>
                              </w:trPr>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4</w:t>
                                  </w:r>
                                </w:p>
                              </w:tc>
                              <w:tc>
                                <w:tcPr>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both"/>
                                    <w:rPr>
                                      <w:sz w:val="16"/>
                                      <w:szCs w:val="16"/>
                                    </w:rPr>
                                  </w:pPr>
                                  <w:r>
                                    <w:rPr>
                                      <w:color w:val="000000"/>
                                      <w:spacing w:val="0"/>
                                      <w:w w:val="100"/>
                                      <w:position w:val="0"/>
                                      <w:sz w:val="16"/>
                                      <w:szCs w:val="16"/>
                                    </w:rPr>
                                    <w:t>当自身抗体检验结果与临床情况不符时,建议结合患者性别、年龄、病史及其他实验室指标等特点,对 检验结果作出适当解释及下一步建议（证据分级：</w:t>
                                  </w:r>
                                  <w:r>
                                    <w:rPr>
                                      <w:rFonts w:ascii="Times New Roman" w:eastAsia="Times New Roman" w:hAnsi="Times New Roman" w:cs="Times New Roman"/>
                                      <w:b/>
                                      <w:bCs/>
                                      <w:color w:val="000000"/>
                                      <w:spacing w:val="0"/>
                                      <w:w w:val="100"/>
                                      <w:position w:val="0"/>
                                      <w:sz w:val="15"/>
                                      <w:szCs w:val="15"/>
                                      <w:lang w:val="en-US" w:eastAsia="en-US" w:bidi="en-US"/>
                                    </w:rPr>
                                    <w:t xml:space="preserve">in </w:t>
                                  </w:r>
                                  <w:r>
                                    <w:rPr>
                                      <w:color w:val="000000"/>
                                      <w:spacing w:val="0"/>
                                      <w:w w:val="100"/>
                                      <w:position w:val="0"/>
                                      <w:sz w:val="16"/>
                                      <w:szCs w:val="16"/>
                                    </w:rPr>
                                    <w:t>；证据质量:</w:t>
                                  </w:r>
                                  <w:r>
                                    <w:rPr>
                                      <w:smallCaps/>
                                      <w:color w:val="000000"/>
                                      <w:spacing w:val="0"/>
                                      <w:w w:val="100"/>
                                      <w:position w:val="0"/>
                                      <w:sz w:val="16"/>
                                      <w:szCs w:val="16"/>
                                      <w:lang w:val="en-US" w:eastAsia="en-US" w:bidi="en-US"/>
                                    </w:rPr>
                                    <w:t>b）</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8.46±1.11</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8.04-8.87</w:t>
                                  </w:r>
                                  <w:r>
                                    <w:rPr>
                                      <w:b/>
                                      <w:bCs/>
                                      <w:color w:val="000000"/>
                                      <w:spacing w:val="0"/>
                                      <w:w w:val="100"/>
                                      <w:position w:val="0"/>
                                      <w:sz w:val="16"/>
                                      <w:szCs w:val="16"/>
                                      <w:lang w:val="en-US" w:eastAsia="en-US" w:bidi="en-US"/>
                                    </w:rPr>
                                    <w:t>)</w:t>
                                  </w:r>
                                </w:p>
                              </w:tc>
                            </w:tr>
                            <w:tr>
                              <w:trPr>
                                <w:trHeight w:val="595" w:hRule="exact"/>
                              </w:trPr>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5</w:t>
                                  </w:r>
                                </w:p>
                              </w:tc>
                              <w:tc>
                                <w:tcPr>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15"/>
                                      <w:szCs w:val="15"/>
                                    </w:rPr>
                                  </w:pPr>
                                  <w:r>
                                    <w:rPr>
                                      <w:color w:val="000000"/>
                                      <w:spacing w:val="0"/>
                                      <w:w w:val="100"/>
                                      <w:position w:val="0"/>
                                      <w:sz w:val="16"/>
                                      <w:szCs w:val="16"/>
                                    </w:rPr>
                                    <w:t>诊断系统性自身免疫病时,</w:t>
                                  </w:r>
                                  <w:r>
                                    <w:rPr>
                                      <w:rFonts w:ascii="Times New Roman" w:eastAsia="Times New Roman" w:hAnsi="Times New Roman" w:cs="Times New Roman"/>
                                      <w:b/>
                                      <w:bCs/>
                                      <w:color w:val="000000"/>
                                      <w:spacing w:val="0"/>
                                      <w:w w:val="100"/>
                                      <w:position w:val="0"/>
                                      <w:sz w:val="15"/>
                                      <w:szCs w:val="15"/>
                                      <w:lang w:val="en-US" w:eastAsia="en-US" w:bidi="en-US"/>
                                    </w:rPr>
                                    <w:t>ANA</w:t>
                                  </w:r>
                                  <w:r>
                                    <w:rPr>
                                      <w:color w:val="000000"/>
                                      <w:spacing w:val="0"/>
                                      <w:w w:val="100"/>
                                      <w:position w:val="0"/>
                                      <w:sz w:val="16"/>
                                      <w:szCs w:val="16"/>
                                    </w:rPr>
                                    <w:t>应作为初筛项目之一。当</w:t>
                                  </w:r>
                                  <w:r>
                                    <w:rPr>
                                      <w:rFonts w:ascii="Times New Roman" w:eastAsia="Times New Roman" w:hAnsi="Times New Roman" w:cs="Times New Roman"/>
                                      <w:b/>
                                      <w:bCs/>
                                      <w:color w:val="000000"/>
                                      <w:spacing w:val="0"/>
                                      <w:w w:val="100"/>
                                      <w:position w:val="0"/>
                                      <w:sz w:val="15"/>
                                      <w:szCs w:val="15"/>
                                      <w:lang w:val="en-US" w:eastAsia="en-US" w:bidi="en-US"/>
                                    </w:rPr>
                                    <w:t>IIF-ANA</w:t>
                                  </w:r>
                                  <w:r>
                                    <w:rPr>
                                      <w:color w:val="000000"/>
                                      <w:spacing w:val="0"/>
                                      <w:w w:val="100"/>
                                      <w:position w:val="0"/>
                                      <w:sz w:val="16"/>
                                      <w:szCs w:val="16"/>
                                    </w:rPr>
                                    <w:t>阳性时，需要对</w:t>
                                  </w:r>
                                  <w:r>
                                    <w:rPr>
                                      <w:rFonts w:ascii="Times New Roman" w:eastAsia="Times New Roman" w:hAnsi="Times New Roman" w:cs="Times New Roman"/>
                                      <w:b/>
                                      <w:bCs/>
                                      <w:color w:val="000000"/>
                                      <w:spacing w:val="0"/>
                                      <w:w w:val="100"/>
                                      <w:position w:val="0"/>
                                      <w:sz w:val="15"/>
                                      <w:szCs w:val="15"/>
                                      <w:lang w:val="en-US" w:eastAsia="en-US" w:bidi="en-US"/>
                                    </w:rPr>
                                    <w:t>ANA</w:t>
                                  </w:r>
                                  <w:r>
                                    <w:rPr>
                                      <w:color w:val="000000"/>
                                      <w:spacing w:val="0"/>
                                      <w:w w:val="100"/>
                                      <w:position w:val="0"/>
                                      <w:sz w:val="16"/>
                                      <w:szCs w:val="16"/>
                                    </w:rPr>
                                    <w:t>特异性自身抗 体进行进一步检测（证据分级：口-</w:t>
                                  </w:r>
                                  <w:r>
                                    <w:rPr>
                                      <w:rFonts w:ascii="Times New Roman" w:eastAsia="Times New Roman" w:hAnsi="Times New Roman" w:cs="Times New Roman"/>
                                      <w:b/>
                                      <w:bCs/>
                                      <w:color w:val="000000"/>
                                      <w:spacing w:val="0"/>
                                      <w:w w:val="100"/>
                                      <w:position w:val="0"/>
                                      <w:sz w:val="15"/>
                                      <w:szCs w:val="15"/>
                                    </w:rPr>
                                    <w:t>2;</w:t>
                                  </w:r>
                                  <w:r>
                                    <w:rPr>
                                      <w:color w:val="000000"/>
                                      <w:spacing w:val="0"/>
                                      <w:w w:val="100"/>
                                      <w:position w:val="0"/>
                                      <w:sz w:val="16"/>
                                      <w:szCs w:val="16"/>
                                    </w:rPr>
                                    <w:t>证据质量:</w:t>
                                  </w:r>
                                  <w:r>
                                    <w:rPr>
                                      <w:rFonts w:ascii="Times New Roman" w:eastAsia="Times New Roman" w:hAnsi="Times New Roman" w:cs="Times New Roman"/>
                                      <w:b/>
                                      <w:bCs/>
                                      <w:color w:val="000000"/>
                                      <w:spacing w:val="0"/>
                                      <w:w w:val="100"/>
                                      <w:position w:val="0"/>
                                      <w:sz w:val="15"/>
                                      <w:szCs w:val="15"/>
                                      <w:lang w:val="en-US" w:eastAsia="en-US" w:bidi="en-US"/>
                                    </w:rPr>
                                    <w:t>A）</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7.93±1.63</w:t>
                                  </w:r>
                                  <w:r>
                                    <w:rPr>
                                      <w:b/>
                                      <w:bCs/>
                                      <w:color w:val="000000"/>
                                      <w:spacing w:val="0"/>
                                      <w:w w:val="100"/>
                                      <w:position w:val="0"/>
                                      <w:sz w:val="16"/>
                                      <w:szCs w:val="16"/>
                                    </w:rPr>
                                    <w:t>(</w:t>
                                  </w:r>
                                  <w:r>
                                    <w:rPr>
                                      <w:rFonts w:ascii="Times New Roman" w:eastAsia="Times New Roman" w:hAnsi="Times New Roman" w:cs="Times New Roman"/>
                                      <w:b/>
                                      <w:bCs/>
                                      <w:color w:val="000000"/>
                                      <w:spacing w:val="0"/>
                                      <w:w w:val="100"/>
                                      <w:position w:val="0"/>
                                      <w:sz w:val="15"/>
                                      <w:szCs w:val="15"/>
                                    </w:rPr>
                                    <w:t>7.32~8.56</w:t>
                                  </w:r>
                                  <w:r>
                                    <w:rPr>
                                      <w:b/>
                                      <w:bCs/>
                                      <w:color w:val="000000"/>
                                      <w:spacing w:val="0"/>
                                      <w:w w:val="100"/>
                                      <w:position w:val="0"/>
                                      <w:sz w:val="16"/>
                                      <w:szCs w:val="16"/>
                                    </w:rPr>
                                    <w:t>)</w:t>
                                  </w:r>
                                </w:p>
                              </w:tc>
                            </w:tr>
                            <w:tr>
                              <w:trPr>
                                <w:trHeight w:val="595" w:hRule="exact"/>
                              </w:trPr>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6</w:t>
                                  </w:r>
                                </w:p>
                              </w:tc>
                              <w:tc>
                                <w:tcPr>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16"/>
                                      <w:szCs w:val="16"/>
                                    </w:rPr>
                                  </w:pPr>
                                  <w:r>
                                    <w:rPr>
                                      <w:rFonts w:ascii="Times New Roman" w:eastAsia="Times New Roman" w:hAnsi="Times New Roman" w:cs="Times New Roman"/>
                                      <w:b/>
                                      <w:bCs/>
                                      <w:color w:val="000000"/>
                                      <w:spacing w:val="0"/>
                                      <w:w w:val="100"/>
                                      <w:position w:val="0"/>
                                      <w:sz w:val="15"/>
                                      <w:szCs w:val="15"/>
                                      <w:lang w:val="en-US" w:eastAsia="en-US" w:bidi="en-US"/>
                                    </w:rPr>
                                    <w:t>ANA</w:t>
                                  </w:r>
                                  <w:r>
                                    <w:rPr>
                                      <w:color w:val="000000"/>
                                      <w:spacing w:val="0"/>
                                      <w:w w:val="100"/>
                                      <w:position w:val="0"/>
                                      <w:sz w:val="16"/>
                                      <w:szCs w:val="16"/>
                                    </w:rPr>
                                    <w:t>检测建议以</w:t>
                                  </w:r>
                                  <w:r>
                                    <w:rPr>
                                      <w:rFonts w:ascii="Times New Roman" w:eastAsia="Times New Roman" w:hAnsi="Times New Roman" w:cs="Times New Roman"/>
                                      <w:b/>
                                      <w:bCs/>
                                      <w:color w:val="000000"/>
                                      <w:spacing w:val="0"/>
                                      <w:w w:val="100"/>
                                      <w:position w:val="0"/>
                                      <w:sz w:val="15"/>
                                      <w:szCs w:val="15"/>
                                      <w:lang w:val="en-US" w:eastAsia="en-US" w:bidi="en-US"/>
                                    </w:rPr>
                                    <w:t>Hep-2</w:t>
                                  </w:r>
                                  <w:r>
                                    <w:rPr>
                                      <w:color w:val="000000"/>
                                      <w:spacing w:val="0"/>
                                      <w:w w:val="100"/>
                                      <w:position w:val="0"/>
                                      <w:sz w:val="16"/>
                                      <w:szCs w:val="16"/>
                                    </w:rPr>
                                    <w:t>细胞为底物的</w:t>
                                  </w:r>
                                  <w:r>
                                    <w:rPr>
                                      <w:rFonts w:ascii="Times New Roman" w:eastAsia="Times New Roman" w:hAnsi="Times New Roman" w:cs="Times New Roman"/>
                                      <w:b/>
                                      <w:bCs/>
                                      <w:color w:val="000000"/>
                                      <w:spacing w:val="0"/>
                                      <w:w w:val="100"/>
                                      <w:position w:val="0"/>
                                      <w:sz w:val="15"/>
                                      <w:szCs w:val="15"/>
                                      <w:lang w:val="en-US" w:eastAsia="en-US" w:bidi="en-US"/>
                                    </w:rPr>
                                    <w:t>IIF</w:t>
                                  </w:r>
                                  <w:r>
                                    <w:rPr>
                                      <w:color w:val="000000"/>
                                      <w:spacing w:val="0"/>
                                      <w:w w:val="100"/>
                                      <w:position w:val="0"/>
                                      <w:sz w:val="16"/>
                                      <w:szCs w:val="16"/>
                                    </w:rPr>
                                    <w:t>法为首选。</w:t>
                                  </w:r>
                                  <w:r>
                                    <w:rPr>
                                      <w:rFonts w:ascii="Times New Roman" w:eastAsia="Times New Roman" w:hAnsi="Times New Roman" w:cs="Times New Roman"/>
                                      <w:b/>
                                      <w:bCs/>
                                      <w:color w:val="000000"/>
                                      <w:spacing w:val="0"/>
                                      <w:w w:val="100"/>
                                      <w:position w:val="0"/>
                                      <w:sz w:val="15"/>
                                      <w:szCs w:val="15"/>
                                      <w:lang w:val="en-US" w:eastAsia="en-US" w:bidi="en-US"/>
                                    </w:rPr>
                                    <w:t>IIF-ANA</w:t>
                                  </w:r>
                                  <w:r>
                                    <w:rPr>
                                      <w:color w:val="000000"/>
                                      <w:spacing w:val="0"/>
                                      <w:w w:val="100"/>
                                      <w:position w:val="0"/>
                                      <w:sz w:val="16"/>
                                      <w:szCs w:val="16"/>
                                    </w:rPr>
                                    <w:t>检测报告中建议注明检测方法、特异性 荧光核型和抗体滴度值，同时指出正常参考区间和临界值（证据分级：口-</w:t>
                                  </w:r>
                                  <w:r>
                                    <w:rPr>
                                      <w:rFonts w:ascii="Times New Roman" w:eastAsia="Times New Roman" w:hAnsi="Times New Roman" w:cs="Times New Roman"/>
                                      <w:b/>
                                      <w:bCs/>
                                      <w:color w:val="000000"/>
                                      <w:spacing w:val="0"/>
                                      <w:w w:val="100"/>
                                      <w:position w:val="0"/>
                                      <w:sz w:val="15"/>
                                      <w:szCs w:val="15"/>
                                    </w:rPr>
                                    <w:t>3;</w:t>
                                  </w:r>
                                  <w:r>
                                    <w:rPr>
                                      <w:color w:val="000000"/>
                                      <w:spacing w:val="0"/>
                                      <w:w w:val="100"/>
                                      <w:position w:val="0"/>
                                      <w:sz w:val="16"/>
                                      <w:szCs w:val="16"/>
                                    </w:rPr>
                                    <w:t>证据质量:</w:t>
                                  </w:r>
                                  <w:r>
                                    <w:rPr>
                                      <w:rFonts w:ascii="Times New Roman" w:eastAsia="Times New Roman" w:hAnsi="Times New Roman" w:cs="Times New Roman"/>
                                      <w:b/>
                                      <w:bCs/>
                                      <w:color w:val="000000"/>
                                      <w:spacing w:val="0"/>
                                      <w:w w:val="100"/>
                                      <w:position w:val="0"/>
                                      <w:sz w:val="15"/>
                                      <w:szCs w:val="15"/>
                                      <w:lang w:val="en-US" w:eastAsia="en-US" w:bidi="en-US"/>
                                    </w:rPr>
                                    <w:t>B</w:t>
                                  </w:r>
                                  <w:r>
                                    <w:rPr>
                                      <w:b/>
                                      <w:bCs/>
                                      <w:color w:val="000000"/>
                                      <w:spacing w:val="0"/>
                                      <w:w w:val="100"/>
                                      <w:position w:val="0"/>
                                      <w:sz w:val="16"/>
                                      <w:szCs w:val="16"/>
                                      <w:lang w:val="en-US" w:eastAsia="en-US" w:bidi="en-US"/>
                                    </w:rPr>
                                    <w:t>）</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b/>
                                      <w:bCs/>
                                      <w:color w:val="000000"/>
                                      <w:spacing w:val="0"/>
                                      <w:w w:val="100"/>
                                      <w:position w:val="0"/>
                                      <w:sz w:val="15"/>
                                      <w:szCs w:val="15"/>
                                    </w:rPr>
                                    <w:t>8.50±1.35</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8.00-9.01</w:t>
                                  </w:r>
                                  <w:r>
                                    <w:rPr>
                                      <w:rFonts w:ascii="Times New Roman" w:eastAsia="Times New Roman" w:hAnsi="Times New Roman" w:cs="Times New Roman"/>
                                      <w:b/>
                                      <w:bCs/>
                                      <w:color w:val="000000"/>
                                      <w:spacing w:val="0"/>
                                      <w:w w:val="100"/>
                                      <w:position w:val="0"/>
                                      <w:sz w:val="15"/>
                                      <w:szCs w:val="15"/>
                                    </w:rPr>
                                    <w:t>)</w:t>
                                  </w:r>
                                </w:p>
                              </w:tc>
                            </w:tr>
                            <w:tr>
                              <w:trPr>
                                <w:trHeight w:val="586" w:hRule="exact"/>
                              </w:trPr>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7</w:t>
                                  </w:r>
                                </w:p>
                              </w:tc>
                              <w:tc>
                                <w:tcPr>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16"/>
                                      <w:szCs w:val="16"/>
                                    </w:rPr>
                                  </w:pPr>
                                  <w:r>
                                    <w:rPr>
                                      <w:color w:val="000000"/>
                                      <w:spacing w:val="0"/>
                                      <w:w w:val="100"/>
                                      <w:position w:val="0"/>
                                      <w:sz w:val="16"/>
                                      <w:szCs w:val="16"/>
                                    </w:rPr>
                                    <w:t>抗</w:t>
                                  </w:r>
                                  <w:r>
                                    <w:rPr>
                                      <w:rFonts w:ascii="Times New Roman" w:eastAsia="Times New Roman" w:hAnsi="Times New Roman" w:cs="Times New Roman"/>
                                      <w:b/>
                                      <w:bCs/>
                                      <w:color w:val="000000"/>
                                      <w:spacing w:val="0"/>
                                      <w:w w:val="100"/>
                                      <w:position w:val="0"/>
                                      <w:sz w:val="15"/>
                                      <w:szCs w:val="15"/>
                                      <w:lang w:val="en-US" w:eastAsia="en-US" w:bidi="en-US"/>
                                    </w:rPr>
                                    <w:t>dsDNA</w:t>
                                  </w:r>
                                  <w:r>
                                    <w:rPr>
                                      <w:color w:val="000000"/>
                                      <w:spacing w:val="0"/>
                                      <w:w w:val="100"/>
                                      <w:position w:val="0"/>
                                      <w:sz w:val="16"/>
                                      <w:szCs w:val="16"/>
                                    </w:rPr>
                                    <w:t>抗体检测建议以短膜虫</w:t>
                                  </w:r>
                                  <w:r>
                                    <w:rPr>
                                      <w:rFonts w:ascii="Times New Roman" w:eastAsia="Times New Roman" w:hAnsi="Times New Roman" w:cs="Times New Roman"/>
                                      <w:b/>
                                      <w:bCs/>
                                      <w:color w:val="000000"/>
                                      <w:spacing w:val="0"/>
                                      <w:w w:val="100"/>
                                      <w:position w:val="0"/>
                                      <w:sz w:val="15"/>
                                      <w:szCs w:val="15"/>
                                      <w:lang w:val="en-US" w:eastAsia="en-US" w:bidi="en-US"/>
                                    </w:rPr>
                                    <w:t>IIF</w:t>
                                  </w:r>
                                  <w:r>
                                    <w:rPr>
                                      <w:color w:val="000000"/>
                                      <w:spacing w:val="0"/>
                                      <w:w w:val="100"/>
                                      <w:position w:val="0"/>
                                      <w:sz w:val="16"/>
                                      <w:szCs w:val="16"/>
                                    </w:rPr>
                                    <w:t>或放射免疫法</w:t>
                                  </w:r>
                                  <w:r>
                                    <w:rPr>
                                      <w:rFonts w:ascii="Times New Roman" w:eastAsia="Times New Roman" w:hAnsi="Times New Roman" w:cs="Times New Roman"/>
                                      <w:b/>
                                      <w:bCs/>
                                      <w:color w:val="000000"/>
                                      <w:spacing w:val="0"/>
                                      <w:w w:val="100"/>
                                      <w:position w:val="0"/>
                                      <w:sz w:val="15"/>
                                      <w:szCs w:val="15"/>
                                      <w:lang w:val="en-US" w:eastAsia="en-US" w:bidi="en-US"/>
                                    </w:rPr>
                                    <w:t>（Farr</w:t>
                                  </w:r>
                                  <w:r>
                                    <w:rPr>
                                      <w:color w:val="000000"/>
                                      <w:spacing w:val="0"/>
                                      <w:w w:val="100"/>
                                      <w:position w:val="0"/>
                                      <w:sz w:val="16"/>
                                      <w:szCs w:val="16"/>
                                    </w:rPr>
                                    <w:t>法）或</w:t>
                                  </w:r>
                                  <w:r>
                                    <w:rPr>
                                      <w:rFonts w:ascii="Times New Roman" w:eastAsia="Times New Roman" w:hAnsi="Times New Roman" w:cs="Times New Roman"/>
                                      <w:b/>
                                      <w:bCs/>
                                      <w:color w:val="000000"/>
                                      <w:spacing w:val="0"/>
                                      <w:w w:val="100"/>
                                      <w:position w:val="0"/>
                                      <w:sz w:val="15"/>
                                      <w:szCs w:val="15"/>
                                      <w:lang w:val="en-US" w:eastAsia="en-US" w:bidi="en-US"/>
                                    </w:rPr>
                                    <w:t>ELISA</w:t>
                                  </w:r>
                                  <w:r>
                                    <w:rPr>
                                      <w:color w:val="000000"/>
                                      <w:spacing w:val="0"/>
                                      <w:w w:val="100"/>
                                      <w:position w:val="0"/>
                                      <w:sz w:val="16"/>
                                      <w:szCs w:val="16"/>
                                    </w:rPr>
                                    <w:t>方法检测。结合临床需要，可进 行</w:t>
                                  </w:r>
                                  <w:r>
                                    <w:rPr>
                                      <w:rFonts w:ascii="Times New Roman" w:eastAsia="Times New Roman" w:hAnsi="Times New Roman" w:cs="Times New Roman"/>
                                      <w:b/>
                                      <w:bCs/>
                                      <w:color w:val="000000"/>
                                      <w:spacing w:val="0"/>
                                      <w:w w:val="100"/>
                                      <w:position w:val="0"/>
                                      <w:sz w:val="15"/>
                                      <w:szCs w:val="15"/>
                                    </w:rPr>
                                    <w:t>2</w:t>
                                  </w:r>
                                  <w:r>
                                    <w:rPr>
                                      <w:color w:val="000000"/>
                                      <w:spacing w:val="0"/>
                                      <w:w w:val="100"/>
                                      <w:position w:val="0"/>
                                      <w:sz w:val="16"/>
                                      <w:szCs w:val="16"/>
                                    </w:rPr>
                                    <w:t>种方法平行检测（证据分级</w:t>
                                  </w:r>
                                  <w:r>
                                    <w:rPr>
                                      <w:b/>
                                      <w:bCs/>
                                      <w:color w:val="000000"/>
                                      <w:spacing w:val="0"/>
                                      <w:w w:val="100"/>
                                      <w:position w:val="0"/>
                                      <w:sz w:val="16"/>
                                      <w:szCs w:val="16"/>
                                    </w:rPr>
                                    <w:t>：</w:t>
                                  </w:r>
                                  <w:r>
                                    <w:rPr>
                                      <w:b/>
                                      <w:bCs/>
                                      <w:sz w:val="19"/>
                                      <w:szCs w:val="19"/>
                                    </w:rPr>
                                    <w:t>□</w:t>
                                  </w:r>
                                  <w:r>
                                    <w:rPr>
                                      <w:rFonts w:ascii="Times New Roman" w:eastAsia="Times New Roman" w:hAnsi="Times New Roman" w:cs="Times New Roman"/>
                                      <w:b/>
                                      <w:bCs/>
                                      <w:color w:val="000000"/>
                                      <w:spacing w:val="0"/>
                                      <w:w w:val="100"/>
                                      <w:position w:val="0"/>
                                      <w:sz w:val="15"/>
                                      <w:szCs w:val="15"/>
                                      <w:lang w:val="en-US" w:eastAsia="en-US" w:bidi="en-US"/>
                                    </w:rPr>
                                    <w:t xml:space="preserve"> -3</w:t>
                                  </w:r>
                                  <w:r>
                                    <w:rPr>
                                      <w:rFonts w:ascii="Times New Roman" w:eastAsia="Times New Roman" w:hAnsi="Times New Roman" w:cs="Times New Roman"/>
                                      <w:b/>
                                      <w:bCs/>
                                      <w:color w:val="000000"/>
                                      <w:spacing w:val="0"/>
                                      <w:w w:val="100"/>
                                      <w:position w:val="0"/>
                                      <w:sz w:val="15"/>
                                      <w:szCs w:val="15"/>
                                    </w:rPr>
                                    <w:t>;</w:t>
                                  </w:r>
                                  <w:r>
                                    <w:rPr>
                                      <w:color w:val="000000"/>
                                      <w:spacing w:val="0"/>
                                      <w:w w:val="100"/>
                                      <w:position w:val="0"/>
                                      <w:sz w:val="16"/>
                                      <w:szCs w:val="16"/>
                                    </w:rPr>
                                    <w:t>证据质量:</w:t>
                                  </w:r>
                                  <w:r>
                                    <w:rPr>
                                      <w:rFonts w:ascii="Times New Roman" w:eastAsia="Times New Roman" w:hAnsi="Times New Roman" w:cs="Times New Roman"/>
                                      <w:b/>
                                      <w:bCs/>
                                      <w:color w:val="000000"/>
                                      <w:spacing w:val="0"/>
                                      <w:w w:val="100"/>
                                      <w:position w:val="0"/>
                                      <w:sz w:val="15"/>
                                      <w:szCs w:val="15"/>
                                      <w:lang w:val="en-US" w:eastAsia="en-US" w:bidi="en-US"/>
                                    </w:rPr>
                                    <w:t>B</w:t>
                                  </w:r>
                                  <w:r>
                                    <w:rPr>
                                      <w:color w:val="000000"/>
                                      <w:spacing w:val="0"/>
                                      <w:w w:val="100"/>
                                      <w:position w:val="0"/>
                                      <w:sz w:val="16"/>
                                      <w:szCs w:val="16"/>
                                    </w:rPr>
                                    <w:t>）</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7.57±1.60</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6.98-8.17</w:t>
                                  </w:r>
                                  <w:r>
                                    <w:rPr>
                                      <w:b/>
                                      <w:bCs/>
                                      <w:color w:val="000000"/>
                                      <w:spacing w:val="0"/>
                                      <w:w w:val="100"/>
                                      <w:position w:val="0"/>
                                      <w:sz w:val="16"/>
                                      <w:szCs w:val="16"/>
                                      <w:lang w:val="en-US" w:eastAsia="en-US" w:bidi="en-US"/>
                                    </w:rPr>
                                    <w:t>)</w:t>
                                  </w:r>
                                </w:p>
                              </w:tc>
                            </w:tr>
                            <w:tr>
                              <w:trPr>
                                <w:trHeight w:val="30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抗</w:t>
                                  </w:r>
                                  <w:r>
                                    <w:rPr>
                                      <w:rFonts w:ascii="Times New Roman" w:eastAsia="Times New Roman" w:hAnsi="Times New Roman" w:cs="Times New Roman"/>
                                      <w:b/>
                                      <w:bCs/>
                                      <w:color w:val="000000"/>
                                      <w:spacing w:val="0"/>
                                      <w:w w:val="100"/>
                                      <w:position w:val="0"/>
                                      <w:sz w:val="15"/>
                                      <w:szCs w:val="15"/>
                                      <w:lang w:val="en-US" w:eastAsia="en-US" w:bidi="en-US"/>
                                    </w:rPr>
                                    <w:t>dsDNA</w:t>
                                  </w:r>
                                  <w:r>
                                    <w:rPr>
                                      <w:color w:val="000000"/>
                                      <w:spacing w:val="0"/>
                                      <w:w w:val="100"/>
                                      <w:position w:val="0"/>
                                      <w:sz w:val="16"/>
                                      <w:szCs w:val="16"/>
                                    </w:rPr>
                                    <w:t>抗体作为</w:t>
                                  </w:r>
                                  <w:r>
                                    <w:rPr>
                                      <w:rFonts w:ascii="Times New Roman" w:eastAsia="Times New Roman" w:hAnsi="Times New Roman" w:cs="Times New Roman"/>
                                      <w:b/>
                                      <w:bCs/>
                                      <w:color w:val="000000"/>
                                      <w:spacing w:val="0"/>
                                      <w:w w:val="100"/>
                                      <w:position w:val="0"/>
                                      <w:sz w:val="15"/>
                                      <w:szCs w:val="15"/>
                                      <w:lang w:val="en-US" w:eastAsia="en-US" w:bidi="en-US"/>
                                    </w:rPr>
                                    <w:t>SLE</w:t>
                                  </w:r>
                                  <w:r>
                                    <w:rPr>
                                      <w:color w:val="000000"/>
                                      <w:spacing w:val="0"/>
                                      <w:w w:val="100"/>
                                      <w:position w:val="0"/>
                                      <w:sz w:val="16"/>
                                      <w:szCs w:val="16"/>
                                    </w:rPr>
                                    <w:t>疾病活动性的监测指标之一，应定期进行检测</w:t>
                                  </w:r>
                                  <w:r>
                                    <w:rPr>
                                      <w:rFonts w:ascii="Times New Roman" w:eastAsia="Times New Roman" w:hAnsi="Times New Roman" w:cs="Times New Roman"/>
                                      <w:b/>
                                      <w:bCs/>
                                      <w:color w:val="000000"/>
                                      <w:spacing w:val="0"/>
                                      <w:w w:val="100"/>
                                      <w:position w:val="0"/>
                                      <w:sz w:val="15"/>
                                      <w:szCs w:val="15"/>
                                    </w:rPr>
                                    <w:t>（</w:t>
                                  </w:r>
                                  <w:r>
                                    <w:rPr>
                                      <w:color w:val="000000"/>
                                      <w:spacing w:val="0"/>
                                      <w:w w:val="100"/>
                                      <w:position w:val="0"/>
                                      <w:sz w:val="16"/>
                                      <w:szCs w:val="16"/>
                                    </w:rPr>
                                    <w:t>证据分级：</w:t>
                                  </w:r>
                                  <w:r>
                                    <w:rPr>
                                      <w:rFonts w:ascii="Times New Roman" w:eastAsia="Times New Roman" w:hAnsi="Times New Roman" w:cs="Times New Roman"/>
                                      <w:b/>
                                      <w:bCs/>
                                      <w:color w:val="000000"/>
                                      <w:spacing w:val="0"/>
                                      <w:w w:val="100"/>
                                      <w:position w:val="0"/>
                                      <w:sz w:val="15"/>
                                      <w:szCs w:val="15"/>
                                    </w:rPr>
                                    <w:t xml:space="preserve">II </w:t>
                                  </w:r>
                                  <w:r>
                                    <w:rPr>
                                      <w:rFonts w:ascii="Times New Roman" w:eastAsia="Times New Roman" w:hAnsi="Times New Roman" w:cs="Times New Roman"/>
                                      <w:b/>
                                      <w:bCs/>
                                      <w:color w:val="000000"/>
                                      <w:spacing w:val="0"/>
                                      <w:w w:val="100"/>
                                      <w:position w:val="0"/>
                                      <w:sz w:val="15"/>
                                      <w:szCs w:val="15"/>
                                      <w:lang w:val="en-US" w:eastAsia="en-US" w:bidi="en-US"/>
                                    </w:rPr>
                                    <w:t>-2</w:t>
                                  </w:r>
                                  <w:r>
                                    <w:rPr>
                                      <w:rFonts w:ascii="Times New Roman" w:eastAsia="Times New Roman" w:hAnsi="Times New Roman" w:cs="Times New Roman"/>
                                      <w:b/>
                                      <w:bCs/>
                                      <w:color w:val="000000"/>
                                      <w:spacing w:val="0"/>
                                      <w:w w:val="100"/>
                                      <w:position w:val="0"/>
                                      <w:sz w:val="15"/>
                                      <w:szCs w:val="15"/>
                                    </w:rPr>
                                    <w:t>;</w:t>
                                  </w:r>
                                  <w:r>
                                    <w:rPr>
                                      <w:color w:val="000000"/>
                                      <w:spacing w:val="0"/>
                                      <w:w w:val="100"/>
                                      <w:position w:val="0"/>
                                      <w:sz w:val="16"/>
                                      <w:szCs w:val="16"/>
                                    </w:rPr>
                                    <w:t>证据质量:</w:t>
                                  </w:r>
                                  <w:r>
                                    <w:rPr>
                                      <w:rFonts w:ascii="Times New Roman" w:eastAsia="Times New Roman" w:hAnsi="Times New Roman" w:cs="Times New Roman"/>
                                      <w:b/>
                                      <w:bCs/>
                                      <w:color w:val="000000"/>
                                      <w:spacing w:val="0"/>
                                      <w:w w:val="100"/>
                                      <w:position w:val="0"/>
                                      <w:sz w:val="15"/>
                                      <w:szCs w:val="15"/>
                                      <w:lang w:val="en-US" w:eastAsia="en-US" w:bidi="en-US"/>
                                    </w:rPr>
                                    <w:t>B</w:t>
                                  </w:r>
                                  <w:r>
                                    <w:rPr>
                                      <w:color w:val="000000"/>
                                      <w:spacing w:val="0"/>
                                      <w:w w:val="100"/>
                                      <w:position w:val="0"/>
                                      <w:sz w:val="16"/>
                                      <w:szCs w:val="16"/>
                                    </w:rPr>
                                    <w:t>）</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8.70±1.43</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8.16</w:t>
                                  </w:r>
                                  <w:r>
                                    <w:rPr>
                                      <w:b/>
                                      <w:bCs/>
                                      <w:color w:val="000000"/>
                                      <w:spacing w:val="0"/>
                                      <w:w w:val="100"/>
                                      <w:position w:val="0"/>
                                      <w:sz w:val="16"/>
                                      <w:szCs w:val="16"/>
                                    </w:rPr>
                                    <w:t>〜</w:t>
                                  </w:r>
                                  <w:r>
                                    <w:rPr>
                                      <w:rFonts w:ascii="Times New Roman" w:eastAsia="Times New Roman" w:hAnsi="Times New Roman" w:cs="Times New Roman"/>
                                      <w:b/>
                                      <w:bCs/>
                                      <w:color w:val="000000"/>
                                      <w:spacing w:val="0"/>
                                      <w:w w:val="100"/>
                                      <w:position w:val="0"/>
                                      <w:sz w:val="15"/>
                                      <w:szCs w:val="15"/>
                                      <w:lang w:val="en-US" w:eastAsia="en-US" w:bidi="en-US"/>
                                    </w:rPr>
                                    <w:t>9.24</w:t>
                                  </w:r>
                                  <w:r>
                                    <w:rPr>
                                      <w:b/>
                                      <w:bCs/>
                                      <w:color w:val="000000"/>
                                      <w:spacing w:val="0"/>
                                      <w:w w:val="100"/>
                                      <w:position w:val="0"/>
                                      <w:sz w:val="16"/>
                                      <w:szCs w:val="16"/>
                                      <w:lang w:val="en-US" w:eastAsia="en-US" w:bidi="en-US"/>
                                    </w:rPr>
                                    <w:t>)</w:t>
                                  </w:r>
                                </w:p>
                              </w:tc>
                            </w:tr>
                            <w:tr>
                              <w:trPr>
                                <w:trHeight w:val="590" w:hRule="exact"/>
                              </w:trPr>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9</w:t>
                                  </w:r>
                                </w:p>
                              </w:tc>
                              <w:tc>
                                <w:tcPr>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16"/>
                                      <w:szCs w:val="16"/>
                                    </w:rPr>
                                  </w:pPr>
                                  <w:r>
                                    <w:rPr>
                                      <w:color w:val="000000"/>
                                      <w:spacing w:val="0"/>
                                      <w:w w:val="100"/>
                                      <w:position w:val="0"/>
                                      <w:sz w:val="16"/>
                                      <w:szCs w:val="16"/>
                                    </w:rPr>
                                    <w:t>对疑诊为</w:t>
                                  </w:r>
                                  <w:r>
                                    <w:rPr>
                                      <w:rFonts w:ascii="Times New Roman" w:eastAsia="Times New Roman" w:hAnsi="Times New Roman" w:cs="Times New Roman"/>
                                      <w:b/>
                                      <w:bCs/>
                                      <w:color w:val="000000"/>
                                      <w:spacing w:val="0"/>
                                      <w:w w:val="100"/>
                                      <w:position w:val="0"/>
                                      <w:sz w:val="15"/>
                                      <w:szCs w:val="15"/>
                                      <w:lang w:val="en-US" w:eastAsia="en-US" w:bidi="en-US"/>
                                    </w:rPr>
                                    <w:t>RA</w:t>
                                  </w:r>
                                  <w:r>
                                    <w:rPr>
                                      <w:color w:val="000000"/>
                                      <w:spacing w:val="0"/>
                                      <w:w w:val="100"/>
                                      <w:position w:val="0"/>
                                      <w:sz w:val="16"/>
                                      <w:szCs w:val="16"/>
                                    </w:rPr>
                                    <w:t>的患者，应进行包括</w:t>
                                  </w:r>
                                  <w:r>
                                    <w:rPr>
                                      <w:rFonts w:ascii="Times New Roman" w:eastAsia="Times New Roman" w:hAnsi="Times New Roman" w:cs="Times New Roman"/>
                                      <w:b/>
                                      <w:bCs/>
                                      <w:color w:val="000000"/>
                                      <w:spacing w:val="0"/>
                                      <w:w w:val="100"/>
                                      <w:position w:val="0"/>
                                      <w:sz w:val="15"/>
                                      <w:szCs w:val="15"/>
                                      <w:lang w:val="en-US" w:eastAsia="en-US" w:bidi="en-US"/>
                                    </w:rPr>
                                    <w:t>RF</w:t>
                                  </w:r>
                                  <w:r>
                                    <w:rPr>
                                      <w:color w:val="000000"/>
                                      <w:spacing w:val="0"/>
                                      <w:w w:val="100"/>
                                      <w:position w:val="0"/>
                                      <w:sz w:val="16"/>
                                      <w:szCs w:val="16"/>
                                      <w:lang w:val="en-US" w:eastAsia="en-US" w:bidi="en-US"/>
                                    </w:rPr>
                                    <w:t>、</w:t>
                                  </w:r>
                                  <w:r>
                                    <w:rPr>
                                      <w:color w:val="000000"/>
                                      <w:spacing w:val="0"/>
                                      <w:w w:val="100"/>
                                      <w:position w:val="0"/>
                                      <w:sz w:val="16"/>
                                      <w:szCs w:val="16"/>
                                    </w:rPr>
                                    <w:t>抗</w:t>
                                  </w:r>
                                  <w:r>
                                    <w:rPr>
                                      <w:rFonts w:ascii="Times New Roman" w:eastAsia="Times New Roman" w:hAnsi="Times New Roman" w:cs="Times New Roman"/>
                                      <w:b/>
                                      <w:bCs/>
                                      <w:color w:val="000000"/>
                                      <w:spacing w:val="0"/>
                                      <w:w w:val="100"/>
                                      <w:position w:val="0"/>
                                      <w:sz w:val="15"/>
                                      <w:szCs w:val="15"/>
                                      <w:lang w:val="en-US" w:eastAsia="en-US" w:bidi="en-US"/>
                                    </w:rPr>
                                    <w:t>CCP</w:t>
                                  </w:r>
                                  <w:r>
                                    <w:rPr>
                                      <w:color w:val="000000"/>
                                      <w:spacing w:val="0"/>
                                      <w:w w:val="100"/>
                                      <w:position w:val="0"/>
                                      <w:sz w:val="16"/>
                                      <w:szCs w:val="16"/>
                                    </w:rPr>
                                    <w:t>抗体在内的相关自身抗体的联合检测，以提高</w:t>
                                  </w:r>
                                  <w:r>
                                    <w:rPr>
                                      <w:rFonts w:ascii="Times New Roman" w:eastAsia="Times New Roman" w:hAnsi="Times New Roman" w:cs="Times New Roman"/>
                                      <w:b/>
                                      <w:bCs/>
                                      <w:color w:val="000000"/>
                                      <w:spacing w:val="0"/>
                                      <w:w w:val="100"/>
                                      <w:position w:val="0"/>
                                      <w:sz w:val="15"/>
                                      <w:szCs w:val="15"/>
                                      <w:lang w:val="en-US" w:eastAsia="en-US" w:bidi="en-US"/>
                                    </w:rPr>
                                    <w:t>RA</w:t>
                                  </w:r>
                                  <w:r>
                                    <w:rPr>
                                      <w:color w:val="000000"/>
                                      <w:spacing w:val="0"/>
                                      <w:w w:val="100"/>
                                      <w:position w:val="0"/>
                                      <w:sz w:val="16"/>
                                      <w:szCs w:val="16"/>
                                    </w:rPr>
                                    <w:t>的早 期诊断率（证据分级：</w:t>
                                  </w:r>
                                  <w:r>
                                    <w:rPr>
                                      <w:rFonts w:ascii="Times New Roman" w:eastAsia="Times New Roman" w:hAnsi="Times New Roman" w:cs="Times New Roman"/>
                                      <w:b/>
                                      <w:bCs/>
                                      <w:color w:val="000000"/>
                                      <w:spacing w:val="0"/>
                                      <w:w w:val="100"/>
                                      <w:position w:val="0"/>
                                      <w:sz w:val="15"/>
                                      <w:szCs w:val="15"/>
                                      <w:lang w:val="en-US" w:eastAsia="en-US" w:bidi="en-US"/>
                                    </w:rPr>
                                    <w:t>n-2</w:t>
                                  </w:r>
                                  <w:r>
                                    <w:rPr>
                                      <w:b/>
                                      <w:bCs/>
                                      <w:color w:val="000000"/>
                                      <w:spacing w:val="0"/>
                                      <w:w w:val="100"/>
                                      <w:position w:val="0"/>
                                      <w:sz w:val="16"/>
                                      <w:szCs w:val="16"/>
                                      <w:lang w:val="en-US" w:eastAsia="en-US" w:bidi="en-US"/>
                                    </w:rPr>
                                    <w:t>；</w:t>
                                  </w:r>
                                  <w:r>
                                    <w:rPr>
                                      <w:color w:val="000000"/>
                                      <w:spacing w:val="0"/>
                                      <w:w w:val="100"/>
                                      <w:position w:val="0"/>
                                      <w:sz w:val="16"/>
                                      <w:szCs w:val="16"/>
                                    </w:rPr>
                                    <w:t>证据质量:</w:t>
                                  </w:r>
                                  <w:r>
                                    <w:rPr>
                                      <w:smallCaps/>
                                      <w:color w:val="000000"/>
                                      <w:spacing w:val="0"/>
                                      <w:w w:val="100"/>
                                      <w:position w:val="0"/>
                                      <w:sz w:val="16"/>
                                      <w:szCs w:val="16"/>
                                      <w:lang w:val="en-US" w:eastAsia="en-US" w:bidi="en-US"/>
                                    </w:rPr>
                                    <w:t>a）</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8.82±1.24</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8.36-9.29</w:t>
                                  </w:r>
                                  <w:r>
                                    <w:rPr>
                                      <w:b/>
                                      <w:bCs/>
                                      <w:color w:val="000000"/>
                                      <w:spacing w:val="0"/>
                                      <w:w w:val="100"/>
                                      <w:position w:val="0"/>
                                      <w:sz w:val="16"/>
                                      <w:szCs w:val="16"/>
                                      <w:lang w:val="en-US" w:eastAsia="en-US" w:bidi="en-US"/>
                                    </w:rPr>
                                    <w:t>)</w:t>
                                  </w:r>
                                </w:p>
                              </w:tc>
                            </w:tr>
                            <w:tr>
                              <w:trPr>
                                <w:trHeight w:val="600" w:hRule="exact"/>
                              </w:trPr>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60"/>
                                    <w:jc w:val="left"/>
                                    <w:rPr>
                                      <w:sz w:val="15"/>
                                      <w:szCs w:val="15"/>
                                    </w:rPr>
                                  </w:pPr>
                                  <w:r>
                                    <w:rPr>
                                      <w:rFonts w:ascii="Times New Roman" w:eastAsia="Times New Roman" w:hAnsi="Times New Roman" w:cs="Times New Roman"/>
                                      <w:b/>
                                      <w:bCs/>
                                      <w:color w:val="000000"/>
                                      <w:spacing w:val="0"/>
                                      <w:w w:val="100"/>
                                      <w:position w:val="0"/>
                                      <w:sz w:val="15"/>
                                      <w:szCs w:val="15"/>
                                    </w:rPr>
                                    <w:t>10</w:t>
                                  </w:r>
                                </w:p>
                              </w:tc>
                              <w:tc>
                                <w:tcPr>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16"/>
                                      <w:szCs w:val="16"/>
                                    </w:rPr>
                                  </w:pPr>
                                  <w:r>
                                    <w:rPr>
                                      <w:color w:val="000000"/>
                                      <w:spacing w:val="0"/>
                                      <w:w w:val="100"/>
                                      <w:position w:val="0"/>
                                      <w:sz w:val="16"/>
                                      <w:szCs w:val="16"/>
                                    </w:rPr>
                                    <w:t>诊断</w:t>
                                  </w:r>
                                  <w:r>
                                    <w:rPr>
                                      <w:rFonts w:ascii="Times New Roman" w:eastAsia="Times New Roman" w:hAnsi="Times New Roman" w:cs="Times New Roman"/>
                                      <w:b/>
                                      <w:bCs/>
                                      <w:color w:val="000000"/>
                                      <w:spacing w:val="0"/>
                                      <w:w w:val="100"/>
                                      <w:position w:val="0"/>
                                      <w:sz w:val="15"/>
                                      <w:szCs w:val="15"/>
                                      <w:lang w:val="en-US" w:eastAsia="en-US" w:bidi="en-US"/>
                                    </w:rPr>
                                    <w:t>APS</w:t>
                                  </w:r>
                                  <w:r>
                                    <w:rPr>
                                      <w:color w:val="000000"/>
                                      <w:spacing w:val="0"/>
                                      <w:w w:val="100"/>
                                      <w:position w:val="0"/>
                                      <w:sz w:val="16"/>
                                      <w:szCs w:val="16"/>
                                    </w:rPr>
                                    <w:t>及评估血栓风险时,建议进行抗</w:t>
                                  </w:r>
                                  <w:r>
                                    <w:rPr>
                                      <w:rFonts w:ascii="Times New Roman" w:eastAsia="Times New Roman" w:hAnsi="Times New Roman" w:cs="Times New Roman"/>
                                      <w:b/>
                                      <w:bCs/>
                                      <w:color w:val="000000"/>
                                      <w:spacing w:val="0"/>
                                      <w:w w:val="100"/>
                                      <w:position w:val="0"/>
                                      <w:sz w:val="15"/>
                                      <w:szCs w:val="15"/>
                                      <w:lang w:val="en-US" w:eastAsia="en-US" w:bidi="en-US"/>
                                    </w:rPr>
                                    <w:t>CL</w:t>
                                  </w:r>
                                  <w:r>
                                    <w:rPr>
                                      <w:color w:val="000000"/>
                                      <w:spacing w:val="0"/>
                                      <w:w w:val="100"/>
                                      <w:position w:val="0"/>
                                      <w:sz w:val="16"/>
                                      <w:szCs w:val="16"/>
                                    </w:rPr>
                                    <w:t>抗体、抗</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GP I</w:t>
                                  </w:r>
                                  <w:r>
                                    <w:rPr>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LA</w:t>
                                  </w:r>
                                  <w:r>
                                    <w:rPr>
                                      <w:color w:val="000000"/>
                                      <w:spacing w:val="0"/>
                                      <w:w w:val="100"/>
                                      <w:position w:val="0"/>
                                      <w:sz w:val="16"/>
                                      <w:szCs w:val="16"/>
                                    </w:rPr>
                                    <w:t>等抗磷脂抗体的联合检测（证据分 级』-</w:t>
                                  </w:r>
                                  <w:r>
                                    <w:rPr>
                                      <w:rFonts w:ascii="Times New Roman" w:eastAsia="Times New Roman" w:hAnsi="Times New Roman" w:cs="Times New Roman"/>
                                      <w:b/>
                                      <w:bCs/>
                                      <w:color w:val="000000"/>
                                      <w:spacing w:val="0"/>
                                      <w:w w:val="100"/>
                                      <w:position w:val="0"/>
                                      <w:sz w:val="15"/>
                                      <w:szCs w:val="15"/>
                                    </w:rPr>
                                    <w:t>2;</w:t>
                                  </w:r>
                                  <w:r>
                                    <w:rPr>
                                      <w:color w:val="000000"/>
                                      <w:spacing w:val="0"/>
                                      <w:w w:val="100"/>
                                      <w:position w:val="0"/>
                                      <w:sz w:val="16"/>
                                      <w:szCs w:val="16"/>
                                    </w:rPr>
                                    <w:t>证据质量:</w:t>
                                  </w:r>
                                  <w:r>
                                    <w:rPr>
                                      <w:rFonts w:ascii="Times New Roman" w:eastAsia="Times New Roman" w:hAnsi="Times New Roman" w:cs="Times New Roman"/>
                                      <w:b/>
                                      <w:bCs/>
                                      <w:color w:val="000000"/>
                                      <w:spacing w:val="0"/>
                                      <w:w w:val="100"/>
                                      <w:position w:val="0"/>
                                      <w:sz w:val="15"/>
                                      <w:szCs w:val="15"/>
                                      <w:lang w:val="en-US" w:eastAsia="en-US" w:bidi="en-US"/>
                                    </w:rPr>
                                    <w:t>B</w:t>
                                  </w:r>
                                  <w:r>
                                    <w:rPr>
                                      <w:b/>
                                      <w:bCs/>
                                      <w:color w:val="000000"/>
                                      <w:spacing w:val="0"/>
                                      <w:w w:val="100"/>
                                      <w:position w:val="0"/>
                                      <w:sz w:val="16"/>
                                      <w:szCs w:val="16"/>
                                      <w:lang w:val="en-US" w:eastAsia="en-US" w:bidi="en-US"/>
                                    </w:rPr>
                                    <w:t>）</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8.58±1.26</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8.11-9.05</w:t>
                                  </w:r>
                                  <w:r>
                                    <w:rPr>
                                      <w:b/>
                                      <w:bCs/>
                                      <w:color w:val="000000"/>
                                      <w:spacing w:val="0"/>
                                      <w:w w:val="100"/>
                                      <w:position w:val="0"/>
                                      <w:sz w:val="16"/>
                                      <w:szCs w:val="16"/>
                                      <w:lang w:val="en-US" w:eastAsia="en-US" w:bidi="en-US"/>
                                    </w:rPr>
                                    <w:t>)</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对临床疑诊为</w:t>
                                  </w:r>
                                  <w:r>
                                    <w:rPr>
                                      <w:rFonts w:ascii="Times New Roman" w:eastAsia="Times New Roman" w:hAnsi="Times New Roman" w:cs="Times New Roman"/>
                                      <w:b/>
                                      <w:bCs/>
                                      <w:color w:val="000000"/>
                                      <w:spacing w:val="0"/>
                                      <w:w w:val="100"/>
                                      <w:position w:val="0"/>
                                      <w:sz w:val="15"/>
                                      <w:szCs w:val="15"/>
                                      <w:lang w:val="en-US" w:eastAsia="en-US" w:bidi="en-US"/>
                                    </w:rPr>
                                    <w:t>ANCA</w:t>
                                  </w:r>
                                  <w:r>
                                    <w:rPr>
                                      <w:color w:val="000000"/>
                                      <w:spacing w:val="0"/>
                                      <w:w w:val="100"/>
                                      <w:position w:val="0"/>
                                      <w:sz w:val="16"/>
                                      <w:szCs w:val="16"/>
                                    </w:rPr>
                                    <w:t>相关性血管炎的患者建议进行</w:t>
                                  </w:r>
                                  <w:r>
                                    <w:rPr>
                                      <w:rFonts w:ascii="Times New Roman" w:eastAsia="Times New Roman" w:hAnsi="Times New Roman" w:cs="Times New Roman"/>
                                      <w:b/>
                                      <w:bCs/>
                                      <w:color w:val="000000"/>
                                      <w:spacing w:val="0"/>
                                      <w:w w:val="100"/>
                                      <w:position w:val="0"/>
                                      <w:sz w:val="15"/>
                                      <w:szCs w:val="15"/>
                                      <w:lang w:val="en-US" w:eastAsia="en-US" w:bidi="en-US"/>
                                    </w:rPr>
                                    <w:t>ANCA</w:t>
                                  </w:r>
                                  <w:r>
                                    <w:rPr>
                                      <w:color w:val="000000"/>
                                      <w:spacing w:val="0"/>
                                      <w:w w:val="100"/>
                                      <w:position w:val="0"/>
                                      <w:sz w:val="16"/>
                                      <w:szCs w:val="16"/>
                                    </w:rPr>
                                    <w:t>测定，并针对抗</w:t>
                                  </w:r>
                                  <w:r>
                                    <w:rPr>
                                      <w:rFonts w:ascii="Times New Roman" w:eastAsia="Times New Roman" w:hAnsi="Times New Roman" w:cs="Times New Roman"/>
                                      <w:b/>
                                      <w:bCs/>
                                      <w:color w:val="000000"/>
                                      <w:spacing w:val="0"/>
                                      <w:w w:val="100"/>
                                      <w:position w:val="0"/>
                                      <w:sz w:val="15"/>
                                      <w:szCs w:val="15"/>
                                      <w:lang w:val="en-US" w:eastAsia="en-US" w:bidi="en-US"/>
                                    </w:rPr>
                                    <w:t>PR3</w:t>
                                  </w:r>
                                  <w:r>
                                    <w:rPr>
                                      <w:color w:val="000000"/>
                                      <w:spacing w:val="0"/>
                                      <w:w w:val="100"/>
                                      <w:position w:val="0"/>
                                      <w:sz w:val="16"/>
                                      <w:szCs w:val="16"/>
                                    </w:rPr>
                                    <w:t>及抗</w:t>
                                  </w:r>
                                  <w:r>
                                    <w:rPr>
                                      <w:rFonts w:ascii="Times New Roman" w:eastAsia="Times New Roman" w:hAnsi="Times New Roman" w:cs="Times New Roman"/>
                                      <w:b/>
                                      <w:bCs/>
                                      <w:color w:val="000000"/>
                                      <w:spacing w:val="0"/>
                                      <w:w w:val="100"/>
                                      <w:position w:val="0"/>
                                      <w:sz w:val="15"/>
                                      <w:szCs w:val="15"/>
                                      <w:lang w:val="en-US" w:eastAsia="en-US" w:bidi="en-US"/>
                                    </w:rPr>
                                    <w:t>MPO</w:t>
                                  </w:r>
                                  <w:r>
                                    <w:rPr>
                                      <w:color w:val="000000"/>
                                      <w:spacing w:val="0"/>
                                      <w:w w:val="100"/>
                                      <w:position w:val="0"/>
                                      <w:sz w:val="16"/>
                                      <w:szCs w:val="16"/>
                                    </w:rPr>
                                    <w:t>特异性抗体</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8.78±1.03</w:t>
                                  </w:r>
                                  <w:r>
                                    <w:rPr>
                                      <w:b/>
                                      <w:bCs/>
                                      <w:color w:val="000000"/>
                                      <w:spacing w:val="0"/>
                                      <w:w w:val="100"/>
                                      <w:position w:val="0"/>
                                      <w:sz w:val="16"/>
                                      <w:szCs w:val="16"/>
                                    </w:rPr>
                                    <w:t>(</w:t>
                                  </w:r>
                                  <w:r>
                                    <w:rPr>
                                      <w:rFonts w:ascii="Times New Roman" w:eastAsia="Times New Roman" w:hAnsi="Times New Roman" w:cs="Times New Roman"/>
                                      <w:b/>
                                      <w:bCs/>
                                      <w:color w:val="000000"/>
                                      <w:spacing w:val="0"/>
                                      <w:w w:val="100"/>
                                      <w:position w:val="0"/>
                                      <w:sz w:val="15"/>
                                      <w:szCs w:val="15"/>
                                    </w:rPr>
                                    <w:t>8.36~9.23</w:t>
                                  </w:r>
                                  <w:r>
                                    <w:rPr>
                                      <w:b/>
                                      <w:bCs/>
                                      <w:color w:val="000000"/>
                                      <w:spacing w:val="0"/>
                                      <w:w w:val="100"/>
                                      <w:position w:val="0"/>
                                      <w:sz w:val="16"/>
                                      <w:szCs w:val="16"/>
                                    </w:rPr>
                                    <w:t>)</w:t>
                                  </w:r>
                                </w:p>
                              </w:tc>
                            </w:tr>
                            <w:tr>
                              <w:trPr>
                                <w:trHeight w:val="56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b/>
                                      <w:bCs/>
                                      <w:color w:val="000000"/>
                                      <w:spacing w:val="0"/>
                                      <w:w w:val="100"/>
                                      <w:position w:val="0"/>
                                      <w:sz w:val="15"/>
                                      <w:szCs w:val="15"/>
                                    </w:rPr>
                                    <w:t>11</w:t>
                                  </w:r>
                                </w:p>
                              </w:tc>
                              <w:tc>
                                <w:tcPr>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15"/>
                                      <w:szCs w:val="15"/>
                                    </w:rPr>
                                  </w:pPr>
                                  <w:r>
                                    <w:rPr>
                                      <w:color w:val="000000"/>
                                      <w:spacing w:val="0"/>
                                      <w:w w:val="100"/>
                                      <w:position w:val="0"/>
                                      <w:sz w:val="16"/>
                                      <w:szCs w:val="16"/>
                                    </w:rPr>
                                    <w:t>进行检测。作为疾病活动性的监测指标之一，建议对抗</w:t>
                                  </w:r>
                                  <w:r>
                                    <w:rPr>
                                      <w:rFonts w:ascii="Times New Roman" w:eastAsia="Times New Roman" w:hAnsi="Times New Roman" w:cs="Times New Roman"/>
                                      <w:b/>
                                      <w:bCs/>
                                      <w:color w:val="000000"/>
                                      <w:spacing w:val="0"/>
                                      <w:w w:val="100"/>
                                      <w:position w:val="0"/>
                                      <w:sz w:val="15"/>
                                      <w:szCs w:val="15"/>
                                      <w:lang w:val="en-US" w:eastAsia="en-US" w:bidi="en-US"/>
                                    </w:rPr>
                                    <w:t>PR3</w:t>
                                  </w:r>
                                  <w:r>
                                    <w:rPr>
                                      <w:color w:val="000000"/>
                                      <w:spacing w:val="0"/>
                                      <w:w w:val="100"/>
                                      <w:position w:val="0"/>
                                      <w:sz w:val="16"/>
                                      <w:szCs w:val="16"/>
                                    </w:rPr>
                                    <w:t>及</w:t>
                                  </w:r>
                                  <w:r>
                                    <w:rPr>
                                      <w:rFonts w:ascii="Times New Roman" w:eastAsia="Times New Roman" w:hAnsi="Times New Roman" w:cs="Times New Roman"/>
                                      <w:b/>
                                      <w:bCs/>
                                      <w:color w:val="000000"/>
                                      <w:spacing w:val="0"/>
                                      <w:w w:val="100"/>
                                      <w:position w:val="0"/>
                                      <w:sz w:val="15"/>
                                      <w:szCs w:val="15"/>
                                      <w:lang w:val="en-US" w:eastAsia="en-US" w:bidi="en-US"/>
                                    </w:rPr>
                                    <w:t>MPO</w:t>
                                  </w:r>
                                  <w:r>
                                    <w:rPr>
                                      <w:color w:val="000000"/>
                                      <w:spacing w:val="0"/>
                                      <w:w w:val="100"/>
                                      <w:position w:val="0"/>
                                      <w:sz w:val="16"/>
                                      <w:szCs w:val="16"/>
                                    </w:rPr>
                                    <w:t>抗体定期进行定量检测（证据分 级</w:t>
                                  </w:r>
                                  <w:r>
                                    <w:rPr>
                                      <w:rFonts w:ascii="Times New Roman" w:eastAsia="Times New Roman" w:hAnsi="Times New Roman" w:cs="Times New Roman"/>
                                      <w:b/>
                                      <w:bCs/>
                                      <w:color w:val="000000"/>
                                      <w:spacing w:val="0"/>
                                      <w:w w:val="100"/>
                                      <w:position w:val="0"/>
                                      <w:sz w:val="15"/>
                                      <w:szCs w:val="15"/>
                                    </w:rPr>
                                    <w:t>:11-2;</w:t>
                                  </w:r>
                                  <w:r>
                                    <w:rPr>
                                      <w:color w:val="000000"/>
                                      <w:spacing w:val="0"/>
                                      <w:w w:val="100"/>
                                      <w:position w:val="0"/>
                                      <w:sz w:val="16"/>
                                      <w:szCs w:val="16"/>
                                    </w:rPr>
                                    <w:t>证据质量:</w:t>
                                  </w:r>
                                  <w:r>
                                    <w:rPr>
                                      <w:rFonts w:ascii="Times New Roman" w:eastAsia="Times New Roman" w:hAnsi="Times New Roman" w:cs="Times New Roman"/>
                                      <w:b/>
                                      <w:bCs/>
                                      <w:color w:val="000000"/>
                                      <w:spacing w:val="0"/>
                                      <w:w w:val="100"/>
                                      <w:position w:val="0"/>
                                      <w:sz w:val="15"/>
                                      <w:szCs w:val="15"/>
                                      <w:lang w:val="en-US" w:eastAsia="en-US" w:bidi="en-US"/>
                                    </w:rPr>
                                    <w:t>A）</w:t>
                                  </w:r>
                                </w:p>
                              </w:tc>
                              <w:tc>
                                <w:tcPr>
                                  <w:tcBorders/>
                                  <w:shd w:val="clear" w:color="auto" w:fill="FFFFFF"/>
                                  <w:vAlign w:val="top"/>
                                </w:tcPr>
                                <w:p>
                                  <w:pPr>
                                    <w:widowControl w:val="0"/>
                                    <w:rPr>
                                      <w:sz w:val="10"/>
                                      <w:szCs w:val="10"/>
                                    </w:rPr>
                                  </w:pPr>
                                </w:p>
                              </w:tc>
                            </w:tr>
                            <w:tr>
                              <w:trPr>
                                <w:trHeight w:val="600" w:hRule="exact"/>
                              </w:trPr>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60"/>
                                    <w:jc w:val="left"/>
                                    <w:rPr>
                                      <w:sz w:val="15"/>
                                      <w:szCs w:val="15"/>
                                    </w:rPr>
                                  </w:pPr>
                                  <w:r>
                                    <w:rPr>
                                      <w:rFonts w:ascii="Times New Roman" w:eastAsia="Times New Roman" w:hAnsi="Times New Roman" w:cs="Times New Roman"/>
                                      <w:b/>
                                      <w:bCs/>
                                      <w:color w:val="000000"/>
                                      <w:spacing w:val="0"/>
                                      <w:w w:val="100"/>
                                      <w:position w:val="0"/>
                                      <w:sz w:val="15"/>
                                      <w:szCs w:val="15"/>
                                    </w:rPr>
                                    <w:t>12</w:t>
                                  </w:r>
                                </w:p>
                              </w:tc>
                              <w:tc>
                                <w:tcPr>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both"/>
                                    <w:rPr>
                                      <w:sz w:val="15"/>
                                      <w:szCs w:val="15"/>
                                    </w:rPr>
                                  </w:pPr>
                                  <w:r>
                                    <w:rPr>
                                      <w:color w:val="000000"/>
                                      <w:spacing w:val="0"/>
                                      <w:w w:val="100"/>
                                      <w:position w:val="0"/>
                                      <w:sz w:val="16"/>
                                      <w:szCs w:val="16"/>
                                    </w:rPr>
                                    <w:t>器官特异性自身免疫病如肝脏、中枢神经系统、血液系统、甲状腺等疾病,进行自身抗体检测有助于与 非自身免疫病或非抗体介导的自身免疫病等进行鉴别（证据分级：</w:t>
                                  </w:r>
                                  <w:r>
                                    <w:rPr>
                                      <w:rFonts w:ascii="Times New Roman" w:eastAsia="Times New Roman" w:hAnsi="Times New Roman" w:cs="Times New Roman"/>
                                      <w:b/>
                                      <w:bCs/>
                                      <w:color w:val="000000"/>
                                      <w:spacing w:val="0"/>
                                      <w:w w:val="100"/>
                                      <w:position w:val="0"/>
                                      <w:sz w:val="15"/>
                                      <w:szCs w:val="15"/>
                                      <w:lang w:val="en-US" w:eastAsia="en-US" w:bidi="en-US"/>
                                    </w:rPr>
                                    <w:t>U -2</w:t>
                                  </w:r>
                                  <w:r>
                                    <w:rPr>
                                      <w:rFonts w:ascii="Times New Roman" w:eastAsia="Times New Roman" w:hAnsi="Times New Roman" w:cs="Times New Roman"/>
                                      <w:b/>
                                      <w:bCs/>
                                      <w:color w:val="000000"/>
                                      <w:spacing w:val="0"/>
                                      <w:w w:val="100"/>
                                      <w:position w:val="0"/>
                                      <w:sz w:val="15"/>
                                      <w:szCs w:val="15"/>
                                    </w:rPr>
                                    <w:t>;</w:t>
                                  </w:r>
                                  <w:r>
                                    <w:rPr>
                                      <w:color w:val="000000"/>
                                      <w:spacing w:val="0"/>
                                      <w:w w:val="100"/>
                                      <w:position w:val="0"/>
                                      <w:sz w:val="16"/>
                                      <w:szCs w:val="16"/>
                                    </w:rPr>
                                    <w:t>证据质量:</w:t>
                                  </w:r>
                                  <w:r>
                                    <w:rPr>
                                      <w:rFonts w:ascii="Times New Roman" w:eastAsia="Times New Roman" w:hAnsi="Times New Roman" w:cs="Times New Roman"/>
                                      <w:b/>
                                      <w:bCs/>
                                      <w:color w:val="000000"/>
                                      <w:spacing w:val="0"/>
                                      <w:w w:val="100"/>
                                      <w:position w:val="0"/>
                                      <w:sz w:val="15"/>
                                      <w:szCs w:val="15"/>
                                      <w:lang w:val="en-US" w:eastAsia="en-US" w:bidi="en-US"/>
                                    </w:rPr>
                                    <w:t>A）</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8.62±1.28</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8.14-9.10</w:t>
                                  </w:r>
                                  <w:r>
                                    <w:rPr>
                                      <w:b/>
                                      <w:bCs/>
                                      <w:color w:val="000000"/>
                                      <w:spacing w:val="0"/>
                                      <w:w w:val="100"/>
                                      <w:position w:val="0"/>
                                      <w:sz w:val="16"/>
                                      <w:szCs w:val="16"/>
                                      <w:lang w:val="en-US" w:eastAsia="en-US" w:bidi="en-US"/>
                                    </w:rPr>
                                    <w:t>)</w:t>
                                  </w:r>
                                </w:p>
                              </w:tc>
                            </w:tr>
                            <w:tr>
                              <w:trPr>
                                <w:trHeight w:val="634" w:hRule="exact"/>
                              </w:trPr>
                              <w:tc>
                                <w:tcPr>
                                  <w:tcBorders>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60"/>
                                    <w:jc w:val="left"/>
                                    <w:rPr>
                                      <w:sz w:val="15"/>
                                      <w:szCs w:val="15"/>
                                    </w:rPr>
                                  </w:pPr>
                                  <w:r>
                                    <w:rPr>
                                      <w:rFonts w:ascii="Times New Roman" w:eastAsia="Times New Roman" w:hAnsi="Times New Roman" w:cs="Times New Roman"/>
                                      <w:b/>
                                      <w:bCs/>
                                      <w:color w:val="000000"/>
                                      <w:spacing w:val="0"/>
                                      <w:w w:val="100"/>
                                      <w:position w:val="0"/>
                                      <w:sz w:val="15"/>
                                      <w:szCs w:val="15"/>
                                    </w:rPr>
                                    <w:t>13</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新自身抗体在自身免疫病诊断及疾病监测中的作用还需要临床验证和探讨，临床工作中医生应根据 患者具体情况合理选用（证据分级：</w:t>
                                  </w:r>
                                  <w:r>
                                    <w:rPr>
                                      <w:rFonts w:ascii="Times New Roman" w:eastAsia="Times New Roman" w:hAnsi="Times New Roman" w:cs="Times New Roman"/>
                                      <w:b/>
                                      <w:bCs/>
                                      <w:color w:val="000000"/>
                                      <w:spacing w:val="0"/>
                                      <w:w w:val="100"/>
                                      <w:position w:val="0"/>
                                      <w:sz w:val="15"/>
                                      <w:szCs w:val="15"/>
                                      <w:lang w:val="en-US" w:eastAsia="en-US" w:bidi="en-US"/>
                                    </w:rPr>
                                    <w:t xml:space="preserve">in </w:t>
                                  </w:r>
                                  <w:r>
                                    <w:rPr>
                                      <w:b/>
                                      <w:bCs/>
                                      <w:color w:val="000000"/>
                                      <w:spacing w:val="0"/>
                                      <w:w w:val="100"/>
                                      <w:position w:val="0"/>
                                      <w:sz w:val="16"/>
                                      <w:szCs w:val="16"/>
                                    </w:rPr>
                                    <w:t>；</w:t>
                                  </w:r>
                                  <w:r>
                                    <w:rPr>
                                      <w:color w:val="000000"/>
                                      <w:spacing w:val="0"/>
                                      <w:w w:val="100"/>
                                      <w:position w:val="0"/>
                                      <w:sz w:val="16"/>
                                      <w:szCs w:val="16"/>
                                    </w:rPr>
                                    <w:t>证据质量:</w:t>
                                  </w:r>
                                  <w:r>
                                    <w:rPr>
                                      <w:smallCaps/>
                                      <w:color w:val="000000"/>
                                      <w:spacing w:val="0"/>
                                      <w:w w:val="100"/>
                                      <w:position w:val="0"/>
                                      <w:sz w:val="16"/>
                                      <w:szCs w:val="16"/>
                                      <w:lang w:val="en-US" w:eastAsia="en-US" w:bidi="en-US"/>
                                    </w:rPr>
                                    <w:t>a）</w:t>
                                  </w: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 xml:space="preserve">9.12±1.00 </w:t>
                                  </w:r>
                                  <w:r>
                                    <w:rPr>
                                      <w:rFonts w:ascii="Times New Roman" w:eastAsia="Times New Roman" w:hAnsi="Times New Roman" w:cs="Times New Roman"/>
                                      <w:b/>
                                      <w:bCs/>
                                      <w:color w:val="000000"/>
                                      <w:spacing w:val="0"/>
                                      <w:w w:val="100"/>
                                      <w:position w:val="0"/>
                                      <w:sz w:val="15"/>
                                      <w:szCs w:val="15"/>
                                      <w:lang w:val="en-US" w:eastAsia="en-US" w:bidi="en-US"/>
                                    </w:rPr>
                                    <w:t>(8.75-9.50</w:t>
                                  </w:r>
                                  <w:r>
                                    <w:rPr>
                                      <w:b/>
                                      <w:bCs/>
                                      <w:color w:val="000000"/>
                                      <w:spacing w:val="0"/>
                                      <w:w w:val="100"/>
                                      <w:position w:val="0"/>
                                      <w:sz w:val="16"/>
                                      <w:szCs w:val="16"/>
                                      <w:lang w:val="en-US" w:eastAsia="en-US" w:bidi="en-US"/>
                                    </w:rPr>
                                    <w:t>)</w:t>
                                  </w:r>
                                </w:p>
                              </w:tc>
                            </w:tr>
                          </w:tbl>
                          <w:p>
                            <w:pPr>
                              <w:widowControl w:val="0"/>
                              <w:spacing w:line="1" w:lineRule="exact"/>
                            </w:pPr>
                          </w:p>
                        </w:txbxContent>
                      </wps:txbx>
                      <wps:bodyPr lIns="0" tIns="0" rIns="0" bIns="0">
                        <a:noAutoFit/>
                      </wps:bodyPr>
                    </wps:wsp>
                  </a:graphicData>
                </a:graphic>
              </wp:anchor>
            </w:drawing>
          </mc:Choice>
          <mc:Fallback>
            <w:pict>
              <v:shape id="_x0000_s1044" type="#_x0000_t202" style="position:absolute;margin-left:43.100000000000001pt;margin-top:12.300000000000001pt;width:487.90000000000003pt;height:401.5pt;z-index:-125829375;mso-wrap-distance-left:9.pt;mso-wrap-distance-right:9.pt;mso-position-horizontal-relative:page;mso-position-vertical-relative:margin" filled="f" stroked="f">
                <v:textbox inset="0,0,0,0">
                  <w:txbxContent>
                    <w:tbl>
                      <w:tblPr>
                        <w:tblOverlap w:val="never"/>
                        <w:jc w:val="left"/>
                        <w:tblLayout w:type="fixed"/>
                      </w:tblPr>
                      <w:tblGrid>
                        <w:gridCol w:w="422"/>
                        <w:gridCol w:w="7214"/>
                        <w:gridCol w:w="2122"/>
                      </w:tblGrid>
                      <w:tr>
                        <w:trPr>
                          <w:tblHeader/>
                          <w:trHeight w:val="293" w:hRule="exact"/>
                        </w:trPr>
                        <w:tc>
                          <w:tcPr>
                            <w:gridSpan w:val="3"/>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rPr>
                              <w:t>表</w:t>
                            </w:r>
                            <w:r>
                              <w:rPr>
                                <w:rFonts w:ascii="Times New Roman" w:eastAsia="Times New Roman" w:hAnsi="Times New Roman" w:cs="Times New Roman"/>
                                <w:b/>
                                <w:bCs/>
                                <w:color w:val="000000"/>
                                <w:spacing w:val="0"/>
                                <w:w w:val="100"/>
                                <w:position w:val="0"/>
                                <w:sz w:val="18"/>
                                <w:szCs w:val="18"/>
                              </w:rPr>
                              <w:t>1</w:t>
                            </w:r>
                            <w:r>
                              <w:rPr>
                                <w:color w:val="000000"/>
                                <w:spacing w:val="0"/>
                                <w:w w:val="100"/>
                                <w:position w:val="0"/>
                                <w:sz w:val="17"/>
                                <w:szCs w:val="17"/>
                              </w:rPr>
                              <w:t>自身抗体检测在自身免疫病中的临床应用专家建议</w:t>
                            </w:r>
                          </w:p>
                        </w:tc>
                      </w:tr>
                      <w:tr>
                        <w:trPr>
                          <w:trHeight w:val="298" w:hRule="exact"/>
                        </w:trPr>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建议及其证据分级和证据质量</w:t>
                            </w:r>
                          </w:p>
                        </w:tc>
                        <w:tc>
                          <w:tcPr>
                            <w:tcBorders>
                              <w:top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rPr>
                              <w:t>专家认可度</w:t>
                            </w:r>
                            <w:r>
                              <w:rPr>
                                <w:smallCaps/>
                                <w:color w:val="000000"/>
                                <w:spacing w:val="0"/>
                                <w:w w:val="100"/>
                                <w:position w:val="0"/>
                                <w:sz w:val="16"/>
                                <w:szCs w:val="16"/>
                                <w:lang w:val="en-US" w:eastAsia="en-US" w:bidi="en-US"/>
                              </w:rPr>
                              <w:t>［x±5（95%C/）J</w:t>
                            </w:r>
                          </w:p>
                        </w:tc>
                      </w:tr>
                      <w:tr>
                        <w:trPr>
                          <w:trHeight w:val="298" w:hRule="exact"/>
                        </w:trPr>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1</w:t>
                            </w:r>
                          </w:p>
                        </w:tc>
                        <w:tc>
                          <w:tcPr>
                            <w:tcBorders>
                              <w:top w:val="single" w:sz="4"/>
                            </w:tcBorders>
                            <w:shd w:val="clear" w:color="auto" w:fill="FFFFFF"/>
                            <w:vAlign w:val="center"/>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对临床怀疑有自身免疫病的患者建议进行自身抗体的检测。疾病分类或诊断标准中列出的自身抗体</w:t>
                            </w:r>
                          </w:p>
                        </w:tc>
                        <w:tc>
                          <w:tcPr>
                            <w:tcBorders>
                              <w:top w:val="single" w:sz="4"/>
                            </w:tcBorders>
                            <w:shd w:val="clear" w:color="auto" w:fill="FFFFFF"/>
                            <w:vAlign w:val="top"/>
                          </w:tcPr>
                          <w:p>
                            <w:pPr>
                              <w:widowControl w:val="0"/>
                              <w:rPr>
                                <w:sz w:val="10"/>
                                <w:szCs w:val="10"/>
                              </w:rPr>
                            </w:pPr>
                          </w:p>
                        </w:tc>
                      </w:tr>
                      <w:tr>
                        <w:trPr>
                          <w:trHeight w:val="566" w:hRule="exact"/>
                        </w:trPr>
                        <w:tc>
                          <w:tcPr>
                            <w:tcBorders/>
                            <w:shd w:val="clear" w:color="auto" w:fill="FFFFFF"/>
                            <w:vAlign w:val="top"/>
                          </w:tcPr>
                          <w:p>
                            <w:pPr>
                              <w:widowControl w:val="0"/>
                              <w:rPr>
                                <w:sz w:val="10"/>
                                <w:szCs w:val="10"/>
                              </w:rPr>
                            </w:pPr>
                          </w:p>
                        </w:tc>
                        <w:tc>
                          <w:tcPr>
                            <w:tcBorders/>
                            <w:shd w:val="clear" w:color="auto" w:fill="FFFFFF"/>
                            <w:vAlign w:val="top"/>
                          </w:tcPr>
                          <w:p>
                            <w:pPr>
                              <w:pStyle w:val="Style20"/>
                              <w:keepNext w:val="0"/>
                              <w:keepLines w:val="0"/>
                              <w:widowControl w:val="0"/>
                              <w:shd w:val="clear" w:color="auto" w:fill="auto"/>
                              <w:bidi w:val="0"/>
                              <w:spacing w:before="0" w:after="80" w:line="240" w:lineRule="auto"/>
                              <w:ind w:left="0" w:right="0" w:firstLine="0"/>
                              <w:jc w:val="both"/>
                              <w:rPr>
                                <w:sz w:val="16"/>
                                <w:szCs w:val="16"/>
                              </w:rPr>
                            </w:pPr>
                            <w:r>
                              <w:rPr>
                                <w:color w:val="000000"/>
                                <w:spacing w:val="0"/>
                                <w:w w:val="100"/>
                                <w:position w:val="0"/>
                                <w:sz w:val="16"/>
                                <w:szCs w:val="16"/>
                              </w:rPr>
                              <w:t>应在检测之列。需要结合患者病史、症状、体征及自身抗体水平等对自身免疫病进行诊断及鉴别诊断</w:t>
                            </w:r>
                          </w:p>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6"/>
                                <w:szCs w:val="16"/>
                              </w:rPr>
                              <w:t>（证据分级：口</w:t>
                            </w:r>
                            <w:r>
                              <w:rPr>
                                <w:rFonts w:ascii="Times New Roman" w:eastAsia="Times New Roman" w:hAnsi="Times New Roman" w:cs="Times New Roman"/>
                                <w:b/>
                                <w:bCs/>
                                <w:color w:val="000000"/>
                                <w:spacing w:val="0"/>
                                <w:w w:val="100"/>
                                <w:position w:val="0"/>
                                <w:sz w:val="15"/>
                                <w:szCs w:val="15"/>
                                <w:lang w:val="en-US" w:eastAsia="en-US" w:bidi="en-US"/>
                              </w:rPr>
                              <w:t>-2;</w:t>
                            </w:r>
                            <w:r>
                              <w:rPr>
                                <w:color w:val="000000"/>
                                <w:spacing w:val="0"/>
                                <w:w w:val="100"/>
                                <w:position w:val="0"/>
                                <w:sz w:val="16"/>
                                <w:szCs w:val="16"/>
                              </w:rPr>
                              <w:t>证据质量:</w:t>
                            </w:r>
                            <w:r>
                              <w:rPr>
                                <w:rFonts w:ascii="Times New Roman" w:eastAsia="Times New Roman" w:hAnsi="Times New Roman" w:cs="Times New Roman"/>
                                <w:b/>
                                <w:bCs/>
                                <w:color w:val="000000"/>
                                <w:spacing w:val="0"/>
                                <w:w w:val="100"/>
                                <w:position w:val="0"/>
                                <w:sz w:val="15"/>
                                <w:szCs w:val="15"/>
                                <w:lang w:val="en-US" w:eastAsia="en-US" w:bidi="en-US"/>
                              </w:rPr>
                              <w:t>A）</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 xml:space="preserve">8.87± </w:t>
                            </w:r>
                            <w:r>
                              <w:rPr>
                                <w:rFonts w:ascii="Times New Roman" w:eastAsia="Times New Roman" w:hAnsi="Times New Roman" w:cs="Times New Roman"/>
                                <w:b/>
                                <w:bCs/>
                                <w:color w:val="000000"/>
                                <w:spacing w:val="0"/>
                                <w:w w:val="100"/>
                                <w:position w:val="0"/>
                                <w:sz w:val="15"/>
                                <w:szCs w:val="15"/>
                                <w:lang w:val="en-US" w:eastAsia="en-US" w:bidi="en-US"/>
                              </w:rPr>
                              <w:t>1.21</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 xml:space="preserve">8.43 </w:t>
                            </w:r>
                            <w:r>
                              <w:rPr>
                                <w:b/>
                                <w:bCs/>
                                <w:color w:val="000000"/>
                                <w:spacing w:val="0"/>
                                <w:w w:val="100"/>
                                <w:position w:val="0"/>
                                <w:sz w:val="16"/>
                                <w:szCs w:val="16"/>
                              </w:rPr>
                              <w:t>〜</w:t>
                            </w:r>
                            <w:r>
                              <w:rPr>
                                <w:rFonts w:ascii="Times New Roman" w:eastAsia="Times New Roman" w:hAnsi="Times New Roman" w:cs="Times New Roman"/>
                                <w:b/>
                                <w:bCs/>
                                <w:color w:val="000000"/>
                                <w:spacing w:val="0"/>
                                <w:w w:val="100"/>
                                <w:position w:val="0"/>
                                <w:sz w:val="15"/>
                                <w:szCs w:val="15"/>
                                <w:lang w:val="en-US" w:eastAsia="en-US" w:bidi="en-US"/>
                              </w:rPr>
                              <w:t>9.27</w:t>
                            </w:r>
                            <w:r>
                              <w:rPr>
                                <w:b/>
                                <w:bCs/>
                                <w:color w:val="000000"/>
                                <w:spacing w:val="0"/>
                                <w:w w:val="100"/>
                                <w:position w:val="0"/>
                                <w:sz w:val="16"/>
                                <w:szCs w:val="16"/>
                                <w:lang w:val="en-US" w:eastAsia="en-US" w:bidi="en-US"/>
                              </w:rPr>
                              <w:t>)</w:t>
                            </w:r>
                          </w:p>
                        </w:tc>
                      </w:tr>
                      <w:tr>
                        <w:trPr>
                          <w:trHeight w:val="312"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2</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6"/>
                                <w:szCs w:val="16"/>
                              </w:rPr>
                              <w:t>自身抗体的检测建议选用国际推荐（或公认）的检测方法（证据分级</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ni;</w:t>
                            </w:r>
                            <w:r>
                              <w:rPr>
                                <w:color w:val="000000"/>
                                <w:spacing w:val="0"/>
                                <w:w w:val="100"/>
                                <w:position w:val="0"/>
                                <w:sz w:val="16"/>
                                <w:szCs w:val="16"/>
                              </w:rPr>
                              <w:t>证据质量:</w:t>
                            </w:r>
                            <w:r>
                              <w:rPr>
                                <w:rFonts w:ascii="Times New Roman" w:eastAsia="Times New Roman" w:hAnsi="Times New Roman" w:cs="Times New Roman"/>
                                <w:b/>
                                <w:bCs/>
                                <w:color w:val="000000"/>
                                <w:spacing w:val="0"/>
                                <w:w w:val="100"/>
                                <w:position w:val="0"/>
                                <w:sz w:val="15"/>
                                <w:szCs w:val="15"/>
                                <w:lang w:val="en-US" w:eastAsia="en-US" w:bidi="en-US"/>
                              </w:rPr>
                              <w:t>B）</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8.90±0.97</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8.53-9.27</w:t>
                            </w:r>
                            <w:r>
                              <w:rPr>
                                <w:b/>
                                <w:bCs/>
                                <w:color w:val="000000"/>
                                <w:spacing w:val="0"/>
                                <w:w w:val="100"/>
                                <w:position w:val="0"/>
                                <w:sz w:val="16"/>
                                <w:szCs w:val="16"/>
                                <w:lang w:val="en-US" w:eastAsia="en-US" w:bidi="en-US"/>
                              </w:rPr>
                              <w:t>)</w:t>
                            </w:r>
                          </w:p>
                        </w:tc>
                      </w:tr>
                      <w:tr>
                        <w:trPr>
                          <w:trHeight w:val="302" w:hRule="exact"/>
                        </w:trPr>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3</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自身抗体的检测结果建议以定量或半定量方式表达（证据分级:</w:t>
                            </w:r>
                            <w:r>
                              <w:rPr>
                                <w:rFonts w:ascii="Times New Roman" w:eastAsia="Times New Roman" w:hAnsi="Times New Roman" w:cs="Times New Roman"/>
                                <w:b/>
                                <w:bCs/>
                                <w:color w:val="000000"/>
                                <w:spacing w:val="0"/>
                                <w:w w:val="100"/>
                                <w:position w:val="0"/>
                                <w:sz w:val="15"/>
                                <w:szCs w:val="15"/>
                                <w:lang w:val="en-US" w:eastAsia="en-US" w:bidi="en-US"/>
                              </w:rPr>
                              <w:t>n-2</w:t>
                            </w:r>
                            <w:r>
                              <w:rPr>
                                <w:b/>
                                <w:bCs/>
                                <w:color w:val="000000"/>
                                <w:spacing w:val="0"/>
                                <w:w w:val="100"/>
                                <w:position w:val="0"/>
                                <w:sz w:val="16"/>
                                <w:szCs w:val="16"/>
                                <w:lang w:val="en-US" w:eastAsia="en-US" w:bidi="en-US"/>
                              </w:rPr>
                              <w:t>；</w:t>
                            </w:r>
                            <w:r>
                              <w:rPr>
                                <w:color w:val="000000"/>
                                <w:spacing w:val="0"/>
                                <w:w w:val="100"/>
                                <w:position w:val="0"/>
                                <w:sz w:val="16"/>
                                <w:szCs w:val="16"/>
                              </w:rPr>
                              <w:t>证据质量:</w:t>
                            </w:r>
                            <w:r>
                              <w:rPr>
                                <w:smallCaps/>
                                <w:color w:val="000000"/>
                                <w:spacing w:val="0"/>
                                <w:w w:val="100"/>
                                <w:position w:val="0"/>
                                <w:sz w:val="16"/>
                                <w:szCs w:val="16"/>
                                <w:lang w:val="en-US" w:eastAsia="en-US" w:bidi="en-US"/>
                              </w:rPr>
                              <w:t>a）</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8.55±1.07</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8.15-8.95</w:t>
                            </w:r>
                            <w:r>
                              <w:rPr>
                                <w:b/>
                                <w:bCs/>
                                <w:color w:val="000000"/>
                                <w:spacing w:val="0"/>
                                <w:w w:val="100"/>
                                <w:position w:val="0"/>
                                <w:sz w:val="16"/>
                                <w:szCs w:val="16"/>
                                <w:lang w:val="en-US" w:eastAsia="en-US" w:bidi="en-US"/>
                              </w:rPr>
                              <w:t>)</w:t>
                            </w:r>
                          </w:p>
                        </w:tc>
                      </w:tr>
                      <w:tr>
                        <w:trPr>
                          <w:trHeight w:val="581" w:hRule="exact"/>
                        </w:trPr>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4</w:t>
                            </w:r>
                          </w:p>
                        </w:tc>
                        <w:tc>
                          <w:tcPr>
                            <w:tcBorders/>
                            <w:shd w:val="clear" w:color="auto" w:fill="FFFFFF"/>
                            <w:vAlign w:val="center"/>
                          </w:tcPr>
                          <w:p>
                            <w:pPr>
                              <w:pStyle w:val="Style20"/>
                              <w:keepNext w:val="0"/>
                              <w:keepLines w:val="0"/>
                              <w:widowControl w:val="0"/>
                              <w:shd w:val="clear" w:color="auto" w:fill="auto"/>
                              <w:bidi w:val="0"/>
                              <w:spacing w:before="0" w:after="0" w:line="259" w:lineRule="exact"/>
                              <w:ind w:left="0" w:right="0" w:firstLine="0"/>
                              <w:jc w:val="both"/>
                              <w:rPr>
                                <w:sz w:val="16"/>
                                <w:szCs w:val="16"/>
                              </w:rPr>
                            </w:pPr>
                            <w:r>
                              <w:rPr>
                                <w:color w:val="000000"/>
                                <w:spacing w:val="0"/>
                                <w:w w:val="100"/>
                                <w:position w:val="0"/>
                                <w:sz w:val="16"/>
                                <w:szCs w:val="16"/>
                              </w:rPr>
                              <w:t>当自身抗体检验结果与临床情况不符时,建议结合患者性别、年龄、病史及其他实验室指标等特点,对 检验结果作出适当解释及下一步建议（证据分级：</w:t>
                            </w:r>
                            <w:r>
                              <w:rPr>
                                <w:rFonts w:ascii="Times New Roman" w:eastAsia="Times New Roman" w:hAnsi="Times New Roman" w:cs="Times New Roman"/>
                                <w:b/>
                                <w:bCs/>
                                <w:color w:val="000000"/>
                                <w:spacing w:val="0"/>
                                <w:w w:val="100"/>
                                <w:position w:val="0"/>
                                <w:sz w:val="15"/>
                                <w:szCs w:val="15"/>
                                <w:lang w:val="en-US" w:eastAsia="en-US" w:bidi="en-US"/>
                              </w:rPr>
                              <w:t xml:space="preserve">in </w:t>
                            </w:r>
                            <w:r>
                              <w:rPr>
                                <w:color w:val="000000"/>
                                <w:spacing w:val="0"/>
                                <w:w w:val="100"/>
                                <w:position w:val="0"/>
                                <w:sz w:val="16"/>
                                <w:szCs w:val="16"/>
                              </w:rPr>
                              <w:t>；证据质量:</w:t>
                            </w:r>
                            <w:r>
                              <w:rPr>
                                <w:smallCaps/>
                                <w:color w:val="000000"/>
                                <w:spacing w:val="0"/>
                                <w:w w:val="100"/>
                                <w:position w:val="0"/>
                                <w:sz w:val="16"/>
                                <w:szCs w:val="16"/>
                                <w:lang w:val="en-US" w:eastAsia="en-US" w:bidi="en-US"/>
                              </w:rPr>
                              <w:t>b）</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8.46±1.11</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8.04-8.87</w:t>
                            </w:r>
                            <w:r>
                              <w:rPr>
                                <w:b/>
                                <w:bCs/>
                                <w:color w:val="000000"/>
                                <w:spacing w:val="0"/>
                                <w:w w:val="100"/>
                                <w:position w:val="0"/>
                                <w:sz w:val="16"/>
                                <w:szCs w:val="16"/>
                                <w:lang w:val="en-US" w:eastAsia="en-US" w:bidi="en-US"/>
                              </w:rPr>
                              <w:t>)</w:t>
                            </w:r>
                          </w:p>
                        </w:tc>
                      </w:tr>
                      <w:tr>
                        <w:trPr>
                          <w:trHeight w:val="595" w:hRule="exact"/>
                        </w:trPr>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5</w:t>
                            </w:r>
                          </w:p>
                        </w:tc>
                        <w:tc>
                          <w:tcPr>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15"/>
                                <w:szCs w:val="15"/>
                              </w:rPr>
                            </w:pPr>
                            <w:r>
                              <w:rPr>
                                <w:color w:val="000000"/>
                                <w:spacing w:val="0"/>
                                <w:w w:val="100"/>
                                <w:position w:val="0"/>
                                <w:sz w:val="16"/>
                                <w:szCs w:val="16"/>
                              </w:rPr>
                              <w:t>诊断系统性自身免疫病时,</w:t>
                            </w:r>
                            <w:r>
                              <w:rPr>
                                <w:rFonts w:ascii="Times New Roman" w:eastAsia="Times New Roman" w:hAnsi="Times New Roman" w:cs="Times New Roman"/>
                                <w:b/>
                                <w:bCs/>
                                <w:color w:val="000000"/>
                                <w:spacing w:val="0"/>
                                <w:w w:val="100"/>
                                <w:position w:val="0"/>
                                <w:sz w:val="15"/>
                                <w:szCs w:val="15"/>
                                <w:lang w:val="en-US" w:eastAsia="en-US" w:bidi="en-US"/>
                              </w:rPr>
                              <w:t>ANA</w:t>
                            </w:r>
                            <w:r>
                              <w:rPr>
                                <w:color w:val="000000"/>
                                <w:spacing w:val="0"/>
                                <w:w w:val="100"/>
                                <w:position w:val="0"/>
                                <w:sz w:val="16"/>
                                <w:szCs w:val="16"/>
                              </w:rPr>
                              <w:t>应作为初筛项目之一。当</w:t>
                            </w:r>
                            <w:r>
                              <w:rPr>
                                <w:rFonts w:ascii="Times New Roman" w:eastAsia="Times New Roman" w:hAnsi="Times New Roman" w:cs="Times New Roman"/>
                                <w:b/>
                                <w:bCs/>
                                <w:color w:val="000000"/>
                                <w:spacing w:val="0"/>
                                <w:w w:val="100"/>
                                <w:position w:val="0"/>
                                <w:sz w:val="15"/>
                                <w:szCs w:val="15"/>
                                <w:lang w:val="en-US" w:eastAsia="en-US" w:bidi="en-US"/>
                              </w:rPr>
                              <w:t>IIF-ANA</w:t>
                            </w:r>
                            <w:r>
                              <w:rPr>
                                <w:color w:val="000000"/>
                                <w:spacing w:val="0"/>
                                <w:w w:val="100"/>
                                <w:position w:val="0"/>
                                <w:sz w:val="16"/>
                                <w:szCs w:val="16"/>
                              </w:rPr>
                              <w:t>阳性时，需要对</w:t>
                            </w:r>
                            <w:r>
                              <w:rPr>
                                <w:rFonts w:ascii="Times New Roman" w:eastAsia="Times New Roman" w:hAnsi="Times New Roman" w:cs="Times New Roman"/>
                                <w:b/>
                                <w:bCs/>
                                <w:color w:val="000000"/>
                                <w:spacing w:val="0"/>
                                <w:w w:val="100"/>
                                <w:position w:val="0"/>
                                <w:sz w:val="15"/>
                                <w:szCs w:val="15"/>
                                <w:lang w:val="en-US" w:eastAsia="en-US" w:bidi="en-US"/>
                              </w:rPr>
                              <w:t>ANA</w:t>
                            </w:r>
                            <w:r>
                              <w:rPr>
                                <w:color w:val="000000"/>
                                <w:spacing w:val="0"/>
                                <w:w w:val="100"/>
                                <w:position w:val="0"/>
                                <w:sz w:val="16"/>
                                <w:szCs w:val="16"/>
                              </w:rPr>
                              <w:t>特异性自身抗 体进行进一步检测（证据分级：口-</w:t>
                            </w:r>
                            <w:r>
                              <w:rPr>
                                <w:rFonts w:ascii="Times New Roman" w:eastAsia="Times New Roman" w:hAnsi="Times New Roman" w:cs="Times New Roman"/>
                                <w:b/>
                                <w:bCs/>
                                <w:color w:val="000000"/>
                                <w:spacing w:val="0"/>
                                <w:w w:val="100"/>
                                <w:position w:val="0"/>
                                <w:sz w:val="15"/>
                                <w:szCs w:val="15"/>
                              </w:rPr>
                              <w:t>2;</w:t>
                            </w:r>
                            <w:r>
                              <w:rPr>
                                <w:color w:val="000000"/>
                                <w:spacing w:val="0"/>
                                <w:w w:val="100"/>
                                <w:position w:val="0"/>
                                <w:sz w:val="16"/>
                                <w:szCs w:val="16"/>
                              </w:rPr>
                              <w:t>证据质量:</w:t>
                            </w:r>
                            <w:r>
                              <w:rPr>
                                <w:rFonts w:ascii="Times New Roman" w:eastAsia="Times New Roman" w:hAnsi="Times New Roman" w:cs="Times New Roman"/>
                                <w:b/>
                                <w:bCs/>
                                <w:color w:val="000000"/>
                                <w:spacing w:val="0"/>
                                <w:w w:val="100"/>
                                <w:position w:val="0"/>
                                <w:sz w:val="15"/>
                                <w:szCs w:val="15"/>
                                <w:lang w:val="en-US" w:eastAsia="en-US" w:bidi="en-US"/>
                              </w:rPr>
                              <w:t>A）</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7.93±1.63</w:t>
                            </w:r>
                            <w:r>
                              <w:rPr>
                                <w:b/>
                                <w:bCs/>
                                <w:color w:val="000000"/>
                                <w:spacing w:val="0"/>
                                <w:w w:val="100"/>
                                <w:position w:val="0"/>
                                <w:sz w:val="16"/>
                                <w:szCs w:val="16"/>
                              </w:rPr>
                              <w:t>(</w:t>
                            </w:r>
                            <w:r>
                              <w:rPr>
                                <w:rFonts w:ascii="Times New Roman" w:eastAsia="Times New Roman" w:hAnsi="Times New Roman" w:cs="Times New Roman"/>
                                <w:b/>
                                <w:bCs/>
                                <w:color w:val="000000"/>
                                <w:spacing w:val="0"/>
                                <w:w w:val="100"/>
                                <w:position w:val="0"/>
                                <w:sz w:val="15"/>
                                <w:szCs w:val="15"/>
                              </w:rPr>
                              <w:t>7.32~8.56</w:t>
                            </w:r>
                            <w:r>
                              <w:rPr>
                                <w:b/>
                                <w:bCs/>
                                <w:color w:val="000000"/>
                                <w:spacing w:val="0"/>
                                <w:w w:val="100"/>
                                <w:position w:val="0"/>
                                <w:sz w:val="16"/>
                                <w:szCs w:val="16"/>
                              </w:rPr>
                              <w:t>)</w:t>
                            </w:r>
                          </w:p>
                        </w:tc>
                      </w:tr>
                      <w:tr>
                        <w:trPr>
                          <w:trHeight w:val="595" w:hRule="exact"/>
                        </w:trPr>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6</w:t>
                            </w:r>
                          </w:p>
                        </w:tc>
                        <w:tc>
                          <w:tcPr>
                            <w:tcBorders/>
                            <w:shd w:val="clear" w:color="auto" w:fill="FFFFFF"/>
                            <w:vAlign w:val="center"/>
                          </w:tcPr>
                          <w:p>
                            <w:pPr>
                              <w:pStyle w:val="Style20"/>
                              <w:keepNext w:val="0"/>
                              <w:keepLines w:val="0"/>
                              <w:widowControl w:val="0"/>
                              <w:shd w:val="clear" w:color="auto" w:fill="auto"/>
                              <w:bidi w:val="0"/>
                              <w:spacing w:before="0" w:after="0" w:line="269" w:lineRule="exact"/>
                              <w:ind w:left="0" w:right="0" w:firstLine="0"/>
                              <w:jc w:val="both"/>
                              <w:rPr>
                                <w:sz w:val="16"/>
                                <w:szCs w:val="16"/>
                              </w:rPr>
                            </w:pPr>
                            <w:r>
                              <w:rPr>
                                <w:rFonts w:ascii="Times New Roman" w:eastAsia="Times New Roman" w:hAnsi="Times New Roman" w:cs="Times New Roman"/>
                                <w:b/>
                                <w:bCs/>
                                <w:color w:val="000000"/>
                                <w:spacing w:val="0"/>
                                <w:w w:val="100"/>
                                <w:position w:val="0"/>
                                <w:sz w:val="15"/>
                                <w:szCs w:val="15"/>
                                <w:lang w:val="en-US" w:eastAsia="en-US" w:bidi="en-US"/>
                              </w:rPr>
                              <w:t>ANA</w:t>
                            </w:r>
                            <w:r>
                              <w:rPr>
                                <w:color w:val="000000"/>
                                <w:spacing w:val="0"/>
                                <w:w w:val="100"/>
                                <w:position w:val="0"/>
                                <w:sz w:val="16"/>
                                <w:szCs w:val="16"/>
                              </w:rPr>
                              <w:t>检测建议以</w:t>
                            </w:r>
                            <w:r>
                              <w:rPr>
                                <w:rFonts w:ascii="Times New Roman" w:eastAsia="Times New Roman" w:hAnsi="Times New Roman" w:cs="Times New Roman"/>
                                <w:b/>
                                <w:bCs/>
                                <w:color w:val="000000"/>
                                <w:spacing w:val="0"/>
                                <w:w w:val="100"/>
                                <w:position w:val="0"/>
                                <w:sz w:val="15"/>
                                <w:szCs w:val="15"/>
                                <w:lang w:val="en-US" w:eastAsia="en-US" w:bidi="en-US"/>
                              </w:rPr>
                              <w:t>Hep-2</w:t>
                            </w:r>
                            <w:r>
                              <w:rPr>
                                <w:color w:val="000000"/>
                                <w:spacing w:val="0"/>
                                <w:w w:val="100"/>
                                <w:position w:val="0"/>
                                <w:sz w:val="16"/>
                                <w:szCs w:val="16"/>
                              </w:rPr>
                              <w:t>细胞为底物的</w:t>
                            </w:r>
                            <w:r>
                              <w:rPr>
                                <w:rFonts w:ascii="Times New Roman" w:eastAsia="Times New Roman" w:hAnsi="Times New Roman" w:cs="Times New Roman"/>
                                <w:b/>
                                <w:bCs/>
                                <w:color w:val="000000"/>
                                <w:spacing w:val="0"/>
                                <w:w w:val="100"/>
                                <w:position w:val="0"/>
                                <w:sz w:val="15"/>
                                <w:szCs w:val="15"/>
                                <w:lang w:val="en-US" w:eastAsia="en-US" w:bidi="en-US"/>
                              </w:rPr>
                              <w:t>IIF</w:t>
                            </w:r>
                            <w:r>
                              <w:rPr>
                                <w:color w:val="000000"/>
                                <w:spacing w:val="0"/>
                                <w:w w:val="100"/>
                                <w:position w:val="0"/>
                                <w:sz w:val="16"/>
                                <w:szCs w:val="16"/>
                              </w:rPr>
                              <w:t>法为首选。</w:t>
                            </w:r>
                            <w:r>
                              <w:rPr>
                                <w:rFonts w:ascii="Times New Roman" w:eastAsia="Times New Roman" w:hAnsi="Times New Roman" w:cs="Times New Roman"/>
                                <w:b/>
                                <w:bCs/>
                                <w:color w:val="000000"/>
                                <w:spacing w:val="0"/>
                                <w:w w:val="100"/>
                                <w:position w:val="0"/>
                                <w:sz w:val="15"/>
                                <w:szCs w:val="15"/>
                                <w:lang w:val="en-US" w:eastAsia="en-US" w:bidi="en-US"/>
                              </w:rPr>
                              <w:t>IIF-ANA</w:t>
                            </w:r>
                            <w:r>
                              <w:rPr>
                                <w:color w:val="000000"/>
                                <w:spacing w:val="0"/>
                                <w:w w:val="100"/>
                                <w:position w:val="0"/>
                                <w:sz w:val="16"/>
                                <w:szCs w:val="16"/>
                              </w:rPr>
                              <w:t>检测报告中建议注明检测方法、特异性 荧光核型和抗体滴度值，同时指出正常参考区间和临界值（证据分级：口-</w:t>
                            </w:r>
                            <w:r>
                              <w:rPr>
                                <w:rFonts w:ascii="Times New Roman" w:eastAsia="Times New Roman" w:hAnsi="Times New Roman" w:cs="Times New Roman"/>
                                <w:b/>
                                <w:bCs/>
                                <w:color w:val="000000"/>
                                <w:spacing w:val="0"/>
                                <w:w w:val="100"/>
                                <w:position w:val="0"/>
                                <w:sz w:val="15"/>
                                <w:szCs w:val="15"/>
                              </w:rPr>
                              <w:t>3;</w:t>
                            </w:r>
                            <w:r>
                              <w:rPr>
                                <w:color w:val="000000"/>
                                <w:spacing w:val="0"/>
                                <w:w w:val="100"/>
                                <w:position w:val="0"/>
                                <w:sz w:val="16"/>
                                <w:szCs w:val="16"/>
                              </w:rPr>
                              <w:t>证据质量:</w:t>
                            </w:r>
                            <w:r>
                              <w:rPr>
                                <w:rFonts w:ascii="Times New Roman" w:eastAsia="Times New Roman" w:hAnsi="Times New Roman" w:cs="Times New Roman"/>
                                <w:b/>
                                <w:bCs/>
                                <w:color w:val="000000"/>
                                <w:spacing w:val="0"/>
                                <w:w w:val="100"/>
                                <w:position w:val="0"/>
                                <w:sz w:val="15"/>
                                <w:szCs w:val="15"/>
                                <w:lang w:val="en-US" w:eastAsia="en-US" w:bidi="en-US"/>
                              </w:rPr>
                              <w:t>B</w:t>
                            </w:r>
                            <w:r>
                              <w:rPr>
                                <w:b/>
                                <w:bCs/>
                                <w:color w:val="000000"/>
                                <w:spacing w:val="0"/>
                                <w:w w:val="100"/>
                                <w:position w:val="0"/>
                                <w:sz w:val="16"/>
                                <w:szCs w:val="16"/>
                                <w:lang w:val="en-US" w:eastAsia="en-US" w:bidi="en-US"/>
                              </w:rPr>
                              <w:t>）</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5"/>
                                <w:szCs w:val="15"/>
                              </w:rPr>
                            </w:pPr>
                            <w:r>
                              <w:rPr>
                                <w:rFonts w:ascii="Times New Roman" w:eastAsia="Times New Roman" w:hAnsi="Times New Roman" w:cs="Times New Roman"/>
                                <w:b/>
                                <w:bCs/>
                                <w:color w:val="000000"/>
                                <w:spacing w:val="0"/>
                                <w:w w:val="100"/>
                                <w:position w:val="0"/>
                                <w:sz w:val="15"/>
                                <w:szCs w:val="15"/>
                              </w:rPr>
                              <w:t>8.50±1.35</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8.00-9.01</w:t>
                            </w:r>
                            <w:r>
                              <w:rPr>
                                <w:rFonts w:ascii="Times New Roman" w:eastAsia="Times New Roman" w:hAnsi="Times New Roman" w:cs="Times New Roman"/>
                                <w:b/>
                                <w:bCs/>
                                <w:color w:val="000000"/>
                                <w:spacing w:val="0"/>
                                <w:w w:val="100"/>
                                <w:position w:val="0"/>
                                <w:sz w:val="15"/>
                                <w:szCs w:val="15"/>
                              </w:rPr>
                              <w:t>)</w:t>
                            </w:r>
                          </w:p>
                        </w:tc>
                      </w:tr>
                      <w:tr>
                        <w:trPr>
                          <w:trHeight w:val="586" w:hRule="exact"/>
                        </w:trPr>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7</w:t>
                            </w:r>
                          </w:p>
                        </w:tc>
                        <w:tc>
                          <w:tcPr>
                            <w:tcBorders/>
                            <w:shd w:val="clear" w:color="auto" w:fill="FFFFFF"/>
                            <w:vAlign w:val="bottom"/>
                          </w:tcPr>
                          <w:p>
                            <w:pPr>
                              <w:pStyle w:val="Style20"/>
                              <w:keepNext w:val="0"/>
                              <w:keepLines w:val="0"/>
                              <w:widowControl w:val="0"/>
                              <w:shd w:val="clear" w:color="auto" w:fill="auto"/>
                              <w:bidi w:val="0"/>
                              <w:spacing w:before="0" w:after="0" w:line="269" w:lineRule="exact"/>
                              <w:ind w:left="0" w:right="0" w:firstLine="0"/>
                              <w:jc w:val="both"/>
                              <w:rPr>
                                <w:sz w:val="16"/>
                                <w:szCs w:val="16"/>
                              </w:rPr>
                            </w:pPr>
                            <w:r>
                              <w:rPr>
                                <w:color w:val="000000"/>
                                <w:spacing w:val="0"/>
                                <w:w w:val="100"/>
                                <w:position w:val="0"/>
                                <w:sz w:val="16"/>
                                <w:szCs w:val="16"/>
                              </w:rPr>
                              <w:t>抗</w:t>
                            </w:r>
                            <w:r>
                              <w:rPr>
                                <w:rFonts w:ascii="Times New Roman" w:eastAsia="Times New Roman" w:hAnsi="Times New Roman" w:cs="Times New Roman"/>
                                <w:b/>
                                <w:bCs/>
                                <w:color w:val="000000"/>
                                <w:spacing w:val="0"/>
                                <w:w w:val="100"/>
                                <w:position w:val="0"/>
                                <w:sz w:val="15"/>
                                <w:szCs w:val="15"/>
                                <w:lang w:val="en-US" w:eastAsia="en-US" w:bidi="en-US"/>
                              </w:rPr>
                              <w:t>dsDNA</w:t>
                            </w:r>
                            <w:r>
                              <w:rPr>
                                <w:color w:val="000000"/>
                                <w:spacing w:val="0"/>
                                <w:w w:val="100"/>
                                <w:position w:val="0"/>
                                <w:sz w:val="16"/>
                                <w:szCs w:val="16"/>
                              </w:rPr>
                              <w:t>抗体检测建议以短膜虫</w:t>
                            </w:r>
                            <w:r>
                              <w:rPr>
                                <w:rFonts w:ascii="Times New Roman" w:eastAsia="Times New Roman" w:hAnsi="Times New Roman" w:cs="Times New Roman"/>
                                <w:b/>
                                <w:bCs/>
                                <w:color w:val="000000"/>
                                <w:spacing w:val="0"/>
                                <w:w w:val="100"/>
                                <w:position w:val="0"/>
                                <w:sz w:val="15"/>
                                <w:szCs w:val="15"/>
                                <w:lang w:val="en-US" w:eastAsia="en-US" w:bidi="en-US"/>
                              </w:rPr>
                              <w:t>IIF</w:t>
                            </w:r>
                            <w:r>
                              <w:rPr>
                                <w:color w:val="000000"/>
                                <w:spacing w:val="0"/>
                                <w:w w:val="100"/>
                                <w:position w:val="0"/>
                                <w:sz w:val="16"/>
                                <w:szCs w:val="16"/>
                              </w:rPr>
                              <w:t>或放射免疫法</w:t>
                            </w:r>
                            <w:r>
                              <w:rPr>
                                <w:rFonts w:ascii="Times New Roman" w:eastAsia="Times New Roman" w:hAnsi="Times New Roman" w:cs="Times New Roman"/>
                                <w:b/>
                                <w:bCs/>
                                <w:color w:val="000000"/>
                                <w:spacing w:val="0"/>
                                <w:w w:val="100"/>
                                <w:position w:val="0"/>
                                <w:sz w:val="15"/>
                                <w:szCs w:val="15"/>
                                <w:lang w:val="en-US" w:eastAsia="en-US" w:bidi="en-US"/>
                              </w:rPr>
                              <w:t>（Farr</w:t>
                            </w:r>
                            <w:r>
                              <w:rPr>
                                <w:color w:val="000000"/>
                                <w:spacing w:val="0"/>
                                <w:w w:val="100"/>
                                <w:position w:val="0"/>
                                <w:sz w:val="16"/>
                                <w:szCs w:val="16"/>
                              </w:rPr>
                              <w:t>法）或</w:t>
                            </w:r>
                            <w:r>
                              <w:rPr>
                                <w:rFonts w:ascii="Times New Roman" w:eastAsia="Times New Roman" w:hAnsi="Times New Roman" w:cs="Times New Roman"/>
                                <w:b/>
                                <w:bCs/>
                                <w:color w:val="000000"/>
                                <w:spacing w:val="0"/>
                                <w:w w:val="100"/>
                                <w:position w:val="0"/>
                                <w:sz w:val="15"/>
                                <w:szCs w:val="15"/>
                                <w:lang w:val="en-US" w:eastAsia="en-US" w:bidi="en-US"/>
                              </w:rPr>
                              <w:t>ELISA</w:t>
                            </w:r>
                            <w:r>
                              <w:rPr>
                                <w:color w:val="000000"/>
                                <w:spacing w:val="0"/>
                                <w:w w:val="100"/>
                                <w:position w:val="0"/>
                                <w:sz w:val="16"/>
                                <w:szCs w:val="16"/>
                              </w:rPr>
                              <w:t>方法检测。结合临床需要，可进 行</w:t>
                            </w:r>
                            <w:r>
                              <w:rPr>
                                <w:rFonts w:ascii="Times New Roman" w:eastAsia="Times New Roman" w:hAnsi="Times New Roman" w:cs="Times New Roman"/>
                                <w:b/>
                                <w:bCs/>
                                <w:color w:val="000000"/>
                                <w:spacing w:val="0"/>
                                <w:w w:val="100"/>
                                <w:position w:val="0"/>
                                <w:sz w:val="15"/>
                                <w:szCs w:val="15"/>
                              </w:rPr>
                              <w:t>2</w:t>
                            </w:r>
                            <w:r>
                              <w:rPr>
                                <w:color w:val="000000"/>
                                <w:spacing w:val="0"/>
                                <w:w w:val="100"/>
                                <w:position w:val="0"/>
                                <w:sz w:val="16"/>
                                <w:szCs w:val="16"/>
                              </w:rPr>
                              <w:t>种方法平行检测（证据分级</w:t>
                            </w:r>
                            <w:r>
                              <w:rPr>
                                <w:b/>
                                <w:bCs/>
                                <w:color w:val="000000"/>
                                <w:spacing w:val="0"/>
                                <w:w w:val="100"/>
                                <w:position w:val="0"/>
                                <w:sz w:val="16"/>
                                <w:szCs w:val="16"/>
                              </w:rPr>
                              <w:t>：</w:t>
                            </w:r>
                            <w:r>
                              <w:rPr>
                                <w:b/>
                                <w:bCs/>
                                <w:sz w:val="19"/>
                                <w:szCs w:val="19"/>
                              </w:rPr>
                              <w:t>□</w:t>
                            </w:r>
                            <w:r>
                              <w:rPr>
                                <w:rFonts w:ascii="Times New Roman" w:eastAsia="Times New Roman" w:hAnsi="Times New Roman" w:cs="Times New Roman"/>
                                <w:b/>
                                <w:bCs/>
                                <w:color w:val="000000"/>
                                <w:spacing w:val="0"/>
                                <w:w w:val="100"/>
                                <w:position w:val="0"/>
                                <w:sz w:val="15"/>
                                <w:szCs w:val="15"/>
                                <w:lang w:val="en-US" w:eastAsia="en-US" w:bidi="en-US"/>
                              </w:rPr>
                              <w:t xml:space="preserve"> -3</w:t>
                            </w:r>
                            <w:r>
                              <w:rPr>
                                <w:rFonts w:ascii="Times New Roman" w:eastAsia="Times New Roman" w:hAnsi="Times New Roman" w:cs="Times New Roman"/>
                                <w:b/>
                                <w:bCs/>
                                <w:color w:val="000000"/>
                                <w:spacing w:val="0"/>
                                <w:w w:val="100"/>
                                <w:position w:val="0"/>
                                <w:sz w:val="15"/>
                                <w:szCs w:val="15"/>
                              </w:rPr>
                              <w:t>;</w:t>
                            </w:r>
                            <w:r>
                              <w:rPr>
                                <w:color w:val="000000"/>
                                <w:spacing w:val="0"/>
                                <w:w w:val="100"/>
                                <w:position w:val="0"/>
                                <w:sz w:val="16"/>
                                <w:szCs w:val="16"/>
                              </w:rPr>
                              <w:t>证据质量:</w:t>
                            </w:r>
                            <w:r>
                              <w:rPr>
                                <w:rFonts w:ascii="Times New Roman" w:eastAsia="Times New Roman" w:hAnsi="Times New Roman" w:cs="Times New Roman"/>
                                <w:b/>
                                <w:bCs/>
                                <w:color w:val="000000"/>
                                <w:spacing w:val="0"/>
                                <w:w w:val="100"/>
                                <w:position w:val="0"/>
                                <w:sz w:val="15"/>
                                <w:szCs w:val="15"/>
                                <w:lang w:val="en-US" w:eastAsia="en-US" w:bidi="en-US"/>
                              </w:rPr>
                              <w:t>B</w:t>
                            </w:r>
                            <w:r>
                              <w:rPr>
                                <w:color w:val="000000"/>
                                <w:spacing w:val="0"/>
                                <w:w w:val="100"/>
                                <w:position w:val="0"/>
                                <w:sz w:val="16"/>
                                <w:szCs w:val="16"/>
                              </w:rPr>
                              <w:t>）</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7.57±1.60</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6.98-8.17</w:t>
                            </w:r>
                            <w:r>
                              <w:rPr>
                                <w:b/>
                                <w:bCs/>
                                <w:color w:val="000000"/>
                                <w:spacing w:val="0"/>
                                <w:w w:val="100"/>
                                <w:position w:val="0"/>
                                <w:sz w:val="16"/>
                                <w:szCs w:val="16"/>
                                <w:lang w:val="en-US" w:eastAsia="en-US" w:bidi="en-US"/>
                              </w:rPr>
                              <w:t>)</w:t>
                            </w:r>
                          </w:p>
                        </w:tc>
                      </w:tr>
                      <w:tr>
                        <w:trPr>
                          <w:trHeight w:val="307" w:hRule="exact"/>
                        </w:trPr>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8</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抗</w:t>
                            </w:r>
                            <w:r>
                              <w:rPr>
                                <w:rFonts w:ascii="Times New Roman" w:eastAsia="Times New Roman" w:hAnsi="Times New Roman" w:cs="Times New Roman"/>
                                <w:b/>
                                <w:bCs/>
                                <w:color w:val="000000"/>
                                <w:spacing w:val="0"/>
                                <w:w w:val="100"/>
                                <w:position w:val="0"/>
                                <w:sz w:val="15"/>
                                <w:szCs w:val="15"/>
                                <w:lang w:val="en-US" w:eastAsia="en-US" w:bidi="en-US"/>
                              </w:rPr>
                              <w:t>dsDNA</w:t>
                            </w:r>
                            <w:r>
                              <w:rPr>
                                <w:color w:val="000000"/>
                                <w:spacing w:val="0"/>
                                <w:w w:val="100"/>
                                <w:position w:val="0"/>
                                <w:sz w:val="16"/>
                                <w:szCs w:val="16"/>
                              </w:rPr>
                              <w:t>抗体作为</w:t>
                            </w:r>
                            <w:r>
                              <w:rPr>
                                <w:rFonts w:ascii="Times New Roman" w:eastAsia="Times New Roman" w:hAnsi="Times New Roman" w:cs="Times New Roman"/>
                                <w:b/>
                                <w:bCs/>
                                <w:color w:val="000000"/>
                                <w:spacing w:val="0"/>
                                <w:w w:val="100"/>
                                <w:position w:val="0"/>
                                <w:sz w:val="15"/>
                                <w:szCs w:val="15"/>
                                <w:lang w:val="en-US" w:eastAsia="en-US" w:bidi="en-US"/>
                              </w:rPr>
                              <w:t>SLE</w:t>
                            </w:r>
                            <w:r>
                              <w:rPr>
                                <w:color w:val="000000"/>
                                <w:spacing w:val="0"/>
                                <w:w w:val="100"/>
                                <w:position w:val="0"/>
                                <w:sz w:val="16"/>
                                <w:szCs w:val="16"/>
                              </w:rPr>
                              <w:t>疾病活动性的监测指标之一，应定期进行检测</w:t>
                            </w:r>
                            <w:r>
                              <w:rPr>
                                <w:rFonts w:ascii="Times New Roman" w:eastAsia="Times New Roman" w:hAnsi="Times New Roman" w:cs="Times New Roman"/>
                                <w:b/>
                                <w:bCs/>
                                <w:color w:val="000000"/>
                                <w:spacing w:val="0"/>
                                <w:w w:val="100"/>
                                <w:position w:val="0"/>
                                <w:sz w:val="15"/>
                                <w:szCs w:val="15"/>
                              </w:rPr>
                              <w:t>（</w:t>
                            </w:r>
                            <w:r>
                              <w:rPr>
                                <w:color w:val="000000"/>
                                <w:spacing w:val="0"/>
                                <w:w w:val="100"/>
                                <w:position w:val="0"/>
                                <w:sz w:val="16"/>
                                <w:szCs w:val="16"/>
                              </w:rPr>
                              <w:t>证据分级：</w:t>
                            </w:r>
                            <w:r>
                              <w:rPr>
                                <w:rFonts w:ascii="Times New Roman" w:eastAsia="Times New Roman" w:hAnsi="Times New Roman" w:cs="Times New Roman"/>
                                <w:b/>
                                <w:bCs/>
                                <w:color w:val="000000"/>
                                <w:spacing w:val="0"/>
                                <w:w w:val="100"/>
                                <w:position w:val="0"/>
                                <w:sz w:val="15"/>
                                <w:szCs w:val="15"/>
                              </w:rPr>
                              <w:t xml:space="preserve">II </w:t>
                            </w:r>
                            <w:r>
                              <w:rPr>
                                <w:rFonts w:ascii="Times New Roman" w:eastAsia="Times New Roman" w:hAnsi="Times New Roman" w:cs="Times New Roman"/>
                                <w:b/>
                                <w:bCs/>
                                <w:color w:val="000000"/>
                                <w:spacing w:val="0"/>
                                <w:w w:val="100"/>
                                <w:position w:val="0"/>
                                <w:sz w:val="15"/>
                                <w:szCs w:val="15"/>
                                <w:lang w:val="en-US" w:eastAsia="en-US" w:bidi="en-US"/>
                              </w:rPr>
                              <w:t>-2</w:t>
                            </w:r>
                            <w:r>
                              <w:rPr>
                                <w:rFonts w:ascii="Times New Roman" w:eastAsia="Times New Roman" w:hAnsi="Times New Roman" w:cs="Times New Roman"/>
                                <w:b/>
                                <w:bCs/>
                                <w:color w:val="000000"/>
                                <w:spacing w:val="0"/>
                                <w:w w:val="100"/>
                                <w:position w:val="0"/>
                                <w:sz w:val="15"/>
                                <w:szCs w:val="15"/>
                              </w:rPr>
                              <w:t>;</w:t>
                            </w:r>
                            <w:r>
                              <w:rPr>
                                <w:color w:val="000000"/>
                                <w:spacing w:val="0"/>
                                <w:w w:val="100"/>
                                <w:position w:val="0"/>
                                <w:sz w:val="16"/>
                                <w:szCs w:val="16"/>
                              </w:rPr>
                              <w:t>证据质量:</w:t>
                            </w:r>
                            <w:r>
                              <w:rPr>
                                <w:rFonts w:ascii="Times New Roman" w:eastAsia="Times New Roman" w:hAnsi="Times New Roman" w:cs="Times New Roman"/>
                                <w:b/>
                                <w:bCs/>
                                <w:color w:val="000000"/>
                                <w:spacing w:val="0"/>
                                <w:w w:val="100"/>
                                <w:position w:val="0"/>
                                <w:sz w:val="15"/>
                                <w:szCs w:val="15"/>
                                <w:lang w:val="en-US" w:eastAsia="en-US" w:bidi="en-US"/>
                              </w:rPr>
                              <w:t>B</w:t>
                            </w:r>
                            <w:r>
                              <w:rPr>
                                <w:color w:val="000000"/>
                                <w:spacing w:val="0"/>
                                <w:w w:val="100"/>
                                <w:position w:val="0"/>
                                <w:sz w:val="16"/>
                                <w:szCs w:val="16"/>
                              </w:rPr>
                              <w:t>）</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8.70±1.43</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8.16</w:t>
                            </w:r>
                            <w:r>
                              <w:rPr>
                                <w:b/>
                                <w:bCs/>
                                <w:color w:val="000000"/>
                                <w:spacing w:val="0"/>
                                <w:w w:val="100"/>
                                <w:position w:val="0"/>
                                <w:sz w:val="16"/>
                                <w:szCs w:val="16"/>
                              </w:rPr>
                              <w:t>〜</w:t>
                            </w:r>
                            <w:r>
                              <w:rPr>
                                <w:rFonts w:ascii="Times New Roman" w:eastAsia="Times New Roman" w:hAnsi="Times New Roman" w:cs="Times New Roman"/>
                                <w:b/>
                                <w:bCs/>
                                <w:color w:val="000000"/>
                                <w:spacing w:val="0"/>
                                <w:w w:val="100"/>
                                <w:position w:val="0"/>
                                <w:sz w:val="15"/>
                                <w:szCs w:val="15"/>
                                <w:lang w:val="en-US" w:eastAsia="en-US" w:bidi="en-US"/>
                              </w:rPr>
                              <w:t>9.24</w:t>
                            </w:r>
                            <w:r>
                              <w:rPr>
                                <w:b/>
                                <w:bCs/>
                                <w:color w:val="000000"/>
                                <w:spacing w:val="0"/>
                                <w:w w:val="100"/>
                                <w:position w:val="0"/>
                                <w:sz w:val="16"/>
                                <w:szCs w:val="16"/>
                                <w:lang w:val="en-US" w:eastAsia="en-US" w:bidi="en-US"/>
                              </w:rPr>
                              <w:t>)</w:t>
                            </w:r>
                          </w:p>
                        </w:tc>
                      </w:tr>
                      <w:tr>
                        <w:trPr>
                          <w:trHeight w:val="590" w:hRule="exact"/>
                        </w:trPr>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220"/>
                              <w:jc w:val="left"/>
                              <w:rPr>
                                <w:sz w:val="15"/>
                                <w:szCs w:val="15"/>
                              </w:rPr>
                            </w:pPr>
                            <w:r>
                              <w:rPr>
                                <w:rFonts w:ascii="Times New Roman" w:eastAsia="Times New Roman" w:hAnsi="Times New Roman" w:cs="Times New Roman"/>
                                <w:b/>
                                <w:bCs/>
                                <w:color w:val="000000"/>
                                <w:spacing w:val="0"/>
                                <w:w w:val="100"/>
                                <w:position w:val="0"/>
                                <w:sz w:val="15"/>
                                <w:szCs w:val="15"/>
                              </w:rPr>
                              <w:t>9</w:t>
                            </w:r>
                          </w:p>
                        </w:tc>
                        <w:tc>
                          <w:tcPr>
                            <w:tcBorders/>
                            <w:shd w:val="clear" w:color="auto" w:fill="FFFFFF"/>
                            <w:vAlign w:val="bottom"/>
                          </w:tcPr>
                          <w:p>
                            <w:pPr>
                              <w:pStyle w:val="Style20"/>
                              <w:keepNext w:val="0"/>
                              <w:keepLines w:val="0"/>
                              <w:widowControl w:val="0"/>
                              <w:shd w:val="clear" w:color="auto" w:fill="auto"/>
                              <w:bidi w:val="0"/>
                              <w:spacing w:before="0" w:after="0" w:line="264" w:lineRule="exact"/>
                              <w:ind w:left="0" w:right="0" w:firstLine="0"/>
                              <w:jc w:val="both"/>
                              <w:rPr>
                                <w:sz w:val="16"/>
                                <w:szCs w:val="16"/>
                              </w:rPr>
                            </w:pPr>
                            <w:r>
                              <w:rPr>
                                <w:color w:val="000000"/>
                                <w:spacing w:val="0"/>
                                <w:w w:val="100"/>
                                <w:position w:val="0"/>
                                <w:sz w:val="16"/>
                                <w:szCs w:val="16"/>
                              </w:rPr>
                              <w:t>对疑诊为</w:t>
                            </w:r>
                            <w:r>
                              <w:rPr>
                                <w:rFonts w:ascii="Times New Roman" w:eastAsia="Times New Roman" w:hAnsi="Times New Roman" w:cs="Times New Roman"/>
                                <w:b/>
                                <w:bCs/>
                                <w:color w:val="000000"/>
                                <w:spacing w:val="0"/>
                                <w:w w:val="100"/>
                                <w:position w:val="0"/>
                                <w:sz w:val="15"/>
                                <w:szCs w:val="15"/>
                                <w:lang w:val="en-US" w:eastAsia="en-US" w:bidi="en-US"/>
                              </w:rPr>
                              <w:t>RA</w:t>
                            </w:r>
                            <w:r>
                              <w:rPr>
                                <w:color w:val="000000"/>
                                <w:spacing w:val="0"/>
                                <w:w w:val="100"/>
                                <w:position w:val="0"/>
                                <w:sz w:val="16"/>
                                <w:szCs w:val="16"/>
                              </w:rPr>
                              <w:t>的患者，应进行包括</w:t>
                            </w:r>
                            <w:r>
                              <w:rPr>
                                <w:rFonts w:ascii="Times New Roman" w:eastAsia="Times New Roman" w:hAnsi="Times New Roman" w:cs="Times New Roman"/>
                                <w:b/>
                                <w:bCs/>
                                <w:color w:val="000000"/>
                                <w:spacing w:val="0"/>
                                <w:w w:val="100"/>
                                <w:position w:val="0"/>
                                <w:sz w:val="15"/>
                                <w:szCs w:val="15"/>
                                <w:lang w:val="en-US" w:eastAsia="en-US" w:bidi="en-US"/>
                              </w:rPr>
                              <w:t>RF</w:t>
                            </w:r>
                            <w:r>
                              <w:rPr>
                                <w:color w:val="000000"/>
                                <w:spacing w:val="0"/>
                                <w:w w:val="100"/>
                                <w:position w:val="0"/>
                                <w:sz w:val="16"/>
                                <w:szCs w:val="16"/>
                                <w:lang w:val="en-US" w:eastAsia="en-US" w:bidi="en-US"/>
                              </w:rPr>
                              <w:t>、</w:t>
                            </w:r>
                            <w:r>
                              <w:rPr>
                                <w:color w:val="000000"/>
                                <w:spacing w:val="0"/>
                                <w:w w:val="100"/>
                                <w:position w:val="0"/>
                                <w:sz w:val="16"/>
                                <w:szCs w:val="16"/>
                              </w:rPr>
                              <w:t>抗</w:t>
                            </w:r>
                            <w:r>
                              <w:rPr>
                                <w:rFonts w:ascii="Times New Roman" w:eastAsia="Times New Roman" w:hAnsi="Times New Roman" w:cs="Times New Roman"/>
                                <w:b/>
                                <w:bCs/>
                                <w:color w:val="000000"/>
                                <w:spacing w:val="0"/>
                                <w:w w:val="100"/>
                                <w:position w:val="0"/>
                                <w:sz w:val="15"/>
                                <w:szCs w:val="15"/>
                                <w:lang w:val="en-US" w:eastAsia="en-US" w:bidi="en-US"/>
                              </w:rPr>
                              <w:t>CCP</w:t>
                            </w:r>
                            <w:r>
                              <w:rPr>
                                <w:color w:val="000000"/>
                                <w:spacing w:val="0"/>
                                <w:w w:val="100"/>
                                <w:position w:val="0"/>
                                <w:sz w:val="16"/>
                                <w:szCs w:val="16"/>
                              </w:rPr>
                              <w:t>抗体在内的相关自身抗体的联合检测，以提高</w:t>
                            </w:r>
                            <w:r>
                              <w:rPr>
                                <w:rFonts w:ascii="Times New Roman" w:eastAsia="Times New Roman" w:hAnsi="Times New Roman" w:cs="Times New Roman"/>
                                <w:b/>
                                <w:bCs/>
                                <w:color w:val="000000"/>
                                <w:spacing w:val="0"/>
                                <w:w w:val="100"/>
                                <w:position w:val="0"/>
                                <w:sz w:val="15"/>
                                <w:szCs w:val="15"/>
                                <w:lang w:val="en-US" w:eastAsia="en-US" w:bidi="en-US"/>
                              </w:rPr>
                              <w:t>RA</w:t>
                            </w:r>
                            <w:r>
                              <w:rPr>
                                <w:color w:val="000000"/>
                                <w:spacing w:val="0"/>
                                <w:w w:val="100"/>
                                <w:position w:val="0"/>
                                <w:sz w:val="16"/>
                                <w:szCs w:val="16"/>
                              </w:rPr>
                              <w:t>的早 期诊断率（证据分级：</w:t>
                            </w:r>
                            <w:r>
                              <w:rPr>
                                <w:rFonts w:ascii="Times New Roman" w:eastAsia="Times New Roman" w:hAnsi="Times New Roman" w:cs="Times New Roman"/>
                                <w:b/>
                                <w:bCs/>
                                <w:color w:val="000000"/>
                                <w:spacing w:val="0"/>
                                <w:w w:val="100"/>
                                <w:position w:val="0"/>
                                <w:sz w:val="15"/>
                                <w:szCs w:val="15"/>
                                <w:lang w:val="en-US" w:eastAsia="en-US" w:bidi="en-US"/>
                              </w:rPr>
                              <w:t>n-2</w:t>
                            </w:r>
                            <w:r>
                              <w:rPr>
                                <w:b/>
                                <w:bCs/>
                                <w:color w:val="000000"/>
                                <w:spacing w:val="0"/>
                                <w:w w:val="100"/>
                                <w:position w:val="0"/>
                                <w:sz w:val="16"/>
                                <w:szCs w:val="16"/>
                                <w:lang w:val="en-US" w:eastAsia="en-US" w:bidi="en-US"/>
                              </w:rPr>
                              <w:t>；</w:t>
                            </w:r>
                            <w:r>
                              <w:rPr>
                                <w:color w:val="000000"/>
                                <w:spacing w:val="0"/>
                                <w:w w:val="100"/>
                                <w:position w:val="0"/>
                                <w:sz w:val="16"/>
                                <w:szCs w:val="16"/>
                              </w:rPr>
                              <w:t>证据质量:</w:t>
                            </w:r>
                            <w:r>
                              <w:rPr>
                                <w:smallCaps/>
                                <w:color w:val="000000"/>
                                <w:spacing w:val="0"/>
                                <w:w w:val="100"/>
                                <w:position w:val="0"/>
                                <w:sz w:val="16"/>
                                <w:szCs w:val="16"/>
                                <w:lang w:val="en-US" w:eastAsia="en-US" w:bidi="en-US"/>
                              </w:rPr>
                              <w:t>a）</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8.82±1.24</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8.36-9.29</w:t>
                            </w:r>
                            <w:r>
                              <w:rPr>
                                <w:b/>
                                <w:bCs/>
                                <w:color w:val="000000"/>
                                <w:spacing w:val="0"/>
                                <w:w w:val="100"/>
                                <w:position w:val="0"/>
                                <w:sz w:val="16"/>
                                <w:szCs w:val="16"/>
                                <w:lang w:val="en-US" w:eastAsia="en-US" w:bidi="en-US"/>
                              </w:rPr>
                              <w:t>)</w:t>
                            </w:r>
                          </w:p>
                        </w:tc>
                      </w:tr>
                      <w:tr>
                        <w:trPr>
                          <w:trHeight w:val="600" w:hRule="exact"/>
                        </w:trPr>
                        <w:tc>
                          <w:tcPr>
                            <w:tcBorders/>
                            <w:shd w:val="clear" w:color="auto" w:fill="FFFFFF"/>
                            <w:vAlign w:val="top"/>
                          </w:tcPr>
                          <w:p>
                            <w:pPr>
                              <w:pStyle w:val="Style20"/>
                              <w:keepNext w:val="0"/>
                              <w:keepLines w:val="0"/>
                              <w:widowControl w:val="0"/>
                              <w:shd w:val="clear" w:color="auto" w:fill="auto"/>
                              <w:bidi w:val="0"/>
                              <w:spacing w:before="80" w:after="0" w:line="240" w:lineRule="auto"/>
                              <w:ind w:left="0" w:right="0" w:firstLine="160"/>
                              <w:jc w:val="left"/>
                              <w:rPr>
                                <w:sz w:val="15"/>
                                <w:szCs w:val="15"/>
                              </w:rPr>
                            </w:pPr>
                            <w:r>
                              <w:rPr>
                                <w:rFonts w:ascii="Times New Roman" w:eastAsia="Times New Roman" w:hAnsi="Times New Roman" w:cs="Times New Roman"/>
                                <w:b/>
                                <w:bCs/>
                                <w:color w:val="000000"/>
                                <w:spacing w:val="0"/>
                                <w:w w:val="100"/>
                                <w:position w:val="0"/>
                                <w:sz w:val="15"/>
                                <w:szCs w:val="15"/>
                              </w:rPr>
                              <w:t>10</w:t>
                            </w:r>
                          </w:p>
                        </w:tc>
                        <w:tc>
                          <w:tcPr>
                            <w:tcBorders/>
                            <w:shd w:val="clear" w:color="auto" w:fill="FFFFFF"/>
                            <w:vAlign w:val="center"/>
                          </w:tcPr>
                          <w:p>
                            <w:pPr>
                              <w:pStyle w:val="Style20"/>
                              <w:keepNext w:val="0"/>
                              <w:keepLines w:val="0"/>
                              <w:widowControl w:val="0"/>
                              <w:shd w:val="clear" w:color="auto" w:fill="auto"/>
                              <w:bidi w:val="0"/>
                              <w:spacing w:before="0" w:after="0" w:line="274" w:lineRule="exact"/>
                              <w:ind w:left="0" w:right="0" w:firstLine="0"/>
                              <w:jc w:val="both"/>
                              <w:rPr>
                                <w:sz w:val="16"/>
                                <w:szCs w:val="16"/>
                              </w:rPr>
                            </w:pPr>
                            <w:r>
                              <w:rPr>
                                <w:color w:val="000000"/>
                                <w:spacing w:val="0"/>
                                <w:w w:val="100"/>
                                <w:position w:val="0"/>
                                <w:sz w:val="16"/>
                                <w:szCs w:val="16"/>
                              </w:rPr>
                              <w:t>诊断</w:t>
                            </w:r>
                            <w:r>
                              <w:rPr>
                                <w:rFonts w:ascii="Times New Roman" w:eastAsia="Times New Roman" w:hAnsi="Times New Roman" w:cs="Times New Roman"/>
                                <w:b/>
                                <w:bCs/>
                                <w:color w:val="000000"/>
                                <w:spacing w:val="0"/>
                                <w:w w:val="100"/>
                                <w:position w:val="0"/>
                                <w:sz w:val="15"/>
                                <w:szCs w:val="15"/>
                                <w:lang w:val="en-US" w:eastAsia="en-US" w:bidi="en-US"/>
                              </w:rPr>
                              <w:t>APS</w:t>
                            </w:r>
                            <w:r>
                              <w:rPr>
                                <w:color w:val="000000"/>
                                <w:spacing w:val="0"/>
                                <w:w w:val="100"/>
                                <w:position w:val="0"/>
                                <w:sz w:val="16"/>
                                <w:szCs w:val="16"/>
                              </w:rPr>
                              <w:t>及评估血栓风险时,建议进行抗</w:t>
                            </w:r>
                            <w:r>
                              <w:rPr>
                                <w:rFonts w:ascii="Times New Roman" w:eastAsia="Times New Roman" w:hAnsi="Times New Roman" w:cs="Times New Roman"/>
                                <w:b/>
                                <w:bCs/>
                                <w:color w:val="000000"/>
                                <w:spacing w:val="0"/>
                                <w:w w:val="100"/>
                                <w:position w:val="0"/>
                                <w:sz w:val="15"/>
                                <w:szCs w:val="15"/>
                                <w:lang w:val="en-US" w:eastAsia="en-US" w:bidi="en-US"/>
                              </w:rPr>
                              <w:t>CL</w:t>
                            </w:r>
                            <w:r>
                              <w:rPr>
                                <w:color w:val="000000"/>
                                <w:spacing w:val="0"/>
                                <w:w w:val="100"/>
                                <w:position w:val="0"/>
                                <w:sz w:val="16"/>
                                <w:szCs w:val="16"/>
                              </w:rPr>
                              <w:t>抗体、抗</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GP I</w:t>
                            </w:r>
                            <w:r>
                              <w:rPr>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LA</w:t>
                            </w:r>
                            <w:r>
                              <w:rPr>
                                <w:color w:val="000000"/>
                                <w:spacing w:val="0"/>
                                <w:w w:val="100"/>
                                <w:position w:val="0"/>
                                <w:sz w:val="16"/>
                                <w:szCs w:val="16"/>
                              </w:rPr>
                              <w:t>等抗磷脂抗体的联合检测（证据分 级』-</w:t>
                            </w:r>
                            <w:r>
                              <w:rPr>
                                <w:rFonts w:ascii="Times New Roman" w:eastAsia="Times New Roman" w:hAnsi="Times New Roman" w:cs="Times New Roman"/>
                                <w:b/>
                                <w:bCs/>
                                <w:color w:val="000000"/>
                                <w:spacing w:val="0"/>
                                <w:w w:val="100"/>
                                <w:position w:val="0"/>
                                <w:sz w:val="15"/>
                                <w:szCs w:val="15"/>
                              </w:rPr>
                              <w:t>2;</w:t>
                            </w:r>
                            <w:r>
                              <w:rPr>
                                <w:color w:val="000000"/>
                                <w:spacing w:val="0"/>
                                <w:w w:val="100"/>
                                <w:position w:val="0"/>
                                <w:sz w:val="16"/>
                                <w:szCs w:val="16"/>
                              </w:rPr>
                              <w:t>证据质量:</w:t>
                            </w:r>
                            <w:r>
                              <w:rPr>
                                <w:rFonts w:ascii="Times New Roman" w:eastAsia="Times New Roman" w:hAnsi="Times New Roman" w:cs="Times New Roman"/>
                                <w:b/>
                                <w:bCs/>
                                <w:color w:val="000000"/>
                                <w:spacing w:val="0"/>
                                <w:w w:val="100"/>
                                <w:position w:val="0"/>
                                <w:sz w:val="15"/>
                                <w:szCs w:val="15"/>
                                <w:lang w:val="en-US" w:eastAsia="en-US" w:bidi="en-US"/>
                              </w:rPr>
                              <w:t>B</w:t>
                            </w:r>
                            <w:r>
                              <w:rPr>
                                <w:b/>
                                <w:bCs/>
                                <w:color w:val="000000"/>
                                <w:spacing w:val="0"/>
                                <w:w w:val="100"/>
                                <w:position w:val="0"/>
                                <w:sz w:val="16"/>
                                <w:szCs w:val="16"/>
                                <w:lang w:val="en-US" w:eastAsia="en-US" w:bidi="en-US"/>
                              </w:rPr>
                              <w:t>）</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8.58±1.26</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8.11-9.05</w:t>
                            </w:r>
                            <w:r>
                              <w:rPr>
                                <w:b/>
                                <w:bCs/>
                                <w:color w:val="000000"/>
                                <w:spacing w:val="0"/>
                                <w:w w:val="100"/>
                                <w:position w:val="0"/>
                                <w:sz w:val="16"/>
                                <w:szCs w:val="16"/>
                                <w:lang w:val="en-US" w:eastAsia="en-US" w:bidi="en-US"/>
                              </w:rPr>
                              <w:t>)</w:t>
                            </w:r>
                          </w:p>
                        </w:tc>
                      </w:tr>
                      <w:tr>
                        <w:trPr>
                          <w:trHeight w:val="307"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0"/>
                              <w:jc w:val="both"/>
                              <w:rPr>
                                <w:sz w:val="16"/>
                                <w:szCs w:val="16"/>
                              </w:rPr>
                            </w:pPr>
                            <w:r>
                              <w:rPr>
                                <w:color w:val="000000"/>
                                <w:spacing w:val="0"/>
                                <w:w w:val="100"/>
                                <w:position w:val="0"/>
                                <w:sz w:val="16"/>
                                <w:szCs w:val="16"/>
                              </w:rPr>
                              <w:t>对临床疑诊为</w:t>
                            </w:r>
                            <w:r>
                              <w:rPr>
                                <w:rFonts w:ascii="Times New Roman" w:eastAsia="Times New Roman" w:hAnsi="Times New Roman" w:cs="Times New Roman"/>
                                <w:b/>
                                <w:bCs/>
                                <w:color w:val="000000"/>
                                <w:spacing w:val="0"/>
                                <w:w w:val="100"/>
                                <w:position w:val="0"/>
                                <w:sz w:val="15"/>
                                <w:szCs w:val="15"/>
                                <w:lang w:val="en-US" w:eastAsia="en-US" w:bidi="en-US"/>
                              </w:rPr>
                              <w:t>ANCA</w:t>
                            </w:r>
                            <w:r>
                              <w:rPr>
                                <w:color w:val="000000"/>
                                <w:spacing w:val="0"/>
                                <w:w w:val="100"/>
                                <w:position w:val="0"/>
                                <w:sz w:val="16"/>
                                <w:szCs w:val="16"/>
                              </w:rPr>
                              <w:t>相关性血管炎的患者建议进行</w:t>
                            </w:r>
                            <w:r>
                              <w:rPr>
                                <w:rFonts w:ascii="Times New Roman" w:eastAsia="Times New Roman" w:hAnsi="Times New Roman" w:cs="Times New Roman"/>
                                <w:b/>
                                <w:bCs/>
                                <w:color w:val="000000"/>
                                <w:spacing w:val="0"/>
                                <w:w w:val="100"/>
                                <w:position w:val="0"/>
                                <w:sz w:val="15"/>
                                <w:szCs w:val="15"/>
                                <w:lang w:val="en-US" w:eastAsia="en-US" w:bidi="en-US"/>
                              </w:rPr>
                              <w:t>ANCA</w:t>
                            </w:r>
                            <w:r>
                              <w:rPr>
                                <w:color w:val="000000"/>
                                <w:spacing w:val="0"/>
                                <w:w w:val="100"/>
                                <w:position w:val="0"/>
                                <w:sz w:val="16"/>
                                <w:szCs w:val="16"/>
                              </w:rPr>
                              <w:t>测定，并针对抗</w:t>
                            </w:r>
                            <w:r>
                              <w:rPr>
                                <w:rFonts w:ascii="Times New Roman" w:eastAsia="Times New Roman" w:hAnsi="Times New Roman" w:cs="Times New Roman"/>
                                <w:b/>
                                <w:bCs/>
                                <w:color w:val="000000"/>
                                <w:spacing w:val="0"/>
                                <w:w w:val="100"/>
                                <w:position w:val="0"/>
                                <w:sz w:val="15"/>
                                <w:szCs w:val="15"/>
                                <w:lang w:val="en-US" w:eastAsia="en-US" w:bidi="en-US"/>
                              </w:rPr>
                              <w:t>PR3</w:t>
                            </w:r>
                            <w:r>
                              <w:rPr>
                                <w:color w:val="000000"/>
                                <w:spacing w:val="0"/>
                                <w:w w:val="100"/>
                                <w:position w:val="0"/>
                                <w:sz w:val="16"/>
                                <w:szCs w:val="16"/>
                              </w:rPr>
                              <w:t>及抗</w:t>
                            </w:r>
                            <w:r>
                              <w:rPr>
                                <w:rFonts w:ascii="Times New Roman" w:eastAsia="Times New Roman" w:hAnsi="Times New Roman" w:cs="Times New Roman"/>
                                <w:b/>
                                <w:bCs/>
                                <w:color w:val="000000"/>
                                <w:spacing w:val="0"/>
                                <w:w w:val="100"/>
                                <w:position w:val="0"/>
                                <w:sz w:val="15"/>
                                <w:szCs w:val="15"/>
                                <w:lang w:val="en-US" w:eastAsia="en-US" w:bidi="en-US"/>
                              </w:rPr>
                              <w:t>MPO</w:t>
                            </w:r>
                            <w:r>
                              <w:rPr>
                                <w:color w:val="000000"/>
                                <w:spacing w:val="0"/>
                                <w:w w:val="100"/>
                                <w:position w:val="0"/>
                                <w:sz w:val="16"/>
                                <w:szCs w:val="16"/>
                              </w:rPr>
                              <w:t>特异性抗体</w:t>
                            </w:r>
                          </w:p>
                        </w:tc>
                        <w:tc>
                          <w:tcPr>
                            <w:tcBorders/>
                            <w:shd w:val="clear" w:color="auto" w:fill="FFFFFF"/>
                            <w:vAlign w:val="bottom"/>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8.78±1.03</w:t>
                            </w:r>
                            <w:r>
                              <w:rPr>
                                <w:b/>
                                <w:bCs/>
                                <w:color w:val="000000"/>
                                <w:spacing w:val="0"/>
                                <w:w w:val="100"/>
                                <w:position w:val="0"/>
                                <w:sz w:val="16"/>
                                <w:szCs w:val="16"/>
                              </w:rPr>
                              <w:t>(</w:t>
                            </w:r>
                            <w:r>
                              <w:rPr>
                                <w:rFonts w:ascii="Times New Roman" w:eastAsia="Times New Roman" w:hAnsi="Times New Roman" w:cs="Times New Roman"/>
                                <w:b/>
                                <w:bCs/>
                                <w:color w:val="000000"/>
                                <w:spacing w:val="0"/>
                                <w:w w:val="100"/>
                                <w:position w:val="0"/>
                                <w:sz w:val="15"/>
                                <w:szCs w:val="15"/>
                              </w:rPr>
                              <w:t>8.36~9.23</w:t>
                            </w:r>
                            <w:r>
                              <w:rPr>
                                <w:b/>
                                <w:bCs/>
                                <w:color w:val="000000"/>
                                <w:spacing w:val="0"/>
                                <w:w w:val="100"/>
                                <w:position w:val="0"/>
                                <w:sz w:val="16"/>
                                <w:szCs w:val="16"/>
                              </w:rPr>
                              <w:t>)</w:t>
                            </w:r>
                          </w:p>
                        </w:tc>
                      </w:tr>
                      <w:tr>
                        <w:trPr>
                          <w:trHeight w:val="566" w:hRule="exact"/>
                        </w:trPr>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160"/>
                              <w:jc w:val="left"/>
                              <w:rPr>
                                <w:sz w:val="15"/>
                                <w:szCs w:val="15"/>
                              </w:rPr>
                            </w:pPr>
                            <w:r>
                              <w:rPr>
                                <w:rFonts w:ascii="Times New Roman" w:eastAsia="Times New Roman" w:hAnsi="Times New Roman" w:cs="Times New Roman"/>
                                <w:b/>
                                <w:bCs/>
                                <w:color w:val="000000"/>
                                <w:spacing w:val="0"/>
                                <w:w w:val="100"/>
                                <w:position w:val="0"/>
                                <w:sz w:val="15"/>
                                <w:szCs w:val="15"/>
                              </w:rPr>
                              <w:t>11</w:t>
                            </w:r>
                          </w:p>
                        </w:tc>
                        <w:tc>
                          <w:tcPr>
                            <w:tcBorders/>
                            <w:shd w:val="clear" w:color="auto" w:fill="FFFFFF"/>
                            <w:vAlign w:val="top"/>
                          </w:tcPr>
                          <w:p>
                            <w:pPr>
                              <w:pStyle w:val="Style20"/>
                              <w:keepNext w:val="0"/>
                              <w:keepLines w:val="0"/>
                              <w:widowControl w:val="0"/>
                              <w:shd w:val="clear" w:color="auto" w:fill="auto"/>
                              <w:bidi w:val="0"/>
                              <w:spacing w:before="0" w:after="0" w:line="274" w:lineRule="exact"/>
                              <w:ind w:left="0" w:right="0" w:firstLine="0"/>
                              <w:jc w:val="both"/>
                              <w:rPr>
                                <w:sz w:val="15"/>
                                <w:szCs w:val="15"/>
                              </w:rPr>
                            </w:pPr>
                            <w:r>
                              <w:rPr>
                                <w:color w:val="000000"/>
                                <w:spacing w:val="0"/>
                                <w:w w:val="100"/>
                                <w:position w:val="0"/>
                                <w:sz w:val="16"/>
                                <w:szCs w:val="16"/>
                              </w:rPr>
                              <w:t>进行检测。作为疾病活动性的监测指标之一，建议对抗</w:t>
                            </w:r>
                            <w:r>
                              <w:rPr>
                                <w:rFonts w:ascii="Times New Roman" w:eastAsia="Times New Roman" w:hAnsi="Times New Roman" w:cs="Times New Roman"/>
                                <w:b/>
                                <w:bCs/>
                                <w:color w:val="000000"/>
                                <w:spacing w:val="0"/>
                                <w:w w:val="100"/>
                                <w:position w:val="0"/>
                                <w:sz w:val="15"/>
                                <w:szCs w:val="15"/>
                                <w:lang w:val="en-US" w:eastAsia="en-US" w:bidi="en-US"/>
                              </w:rPr>
                              <w:t>PR3</w:t>
                            </w:r>
                            <w:r>
                              <w:rPr>
                                <w:color w:val="000000"/>
                                <w:spacing w:val="0"/>
                                <w:w w:val="100"/>
                                <w:position w:val="0"/>
                                <w:sz w:val="16"/>
                                <w:szCs w:val="16"/>
                              </w:rPr>
                              <w:t>及</w:t>
                            </w:r>
                            <w:r>
                              <w:rPr>
                                <w:rFonts w:ascii="Times New Roman" w:eastAsia="Times New Roman" w:hAnsi="Times New Roman" w:cs="Times New Roman"/>
                                <w:b/>
                                <w:bCs/>
                                <w:color w:val="000000"/>
                                <w:spacing w:val="0"/>
                                <w:w w:val="100"/>
                                <w:position w:val="0"/>
                                <w:sz w:val="15"/>
                                <w:szCs w:val="15"/>
                                <w:lang w:val="en-US" w:eastAsia="en-US" w:bidi="en-US"/>
                              </w:rPr>
                              <w:t>MPO</w:t>
                            </w:r>
                            <w:r>
                              <w:rPr>
                                <w:color w:val="000000"/>
                                <w:spacing w:val="0"/>
                                <w:w w:val="100"/>
                                <w:position w:val="0"/>
                                <w:sz w:val="16"/>
                                <w:szCs w:val="16"/>
                              </w:rPr>
                              <w:t>抗体定期进行定量检测（证据分 级</w:t>
                            </w:r>
                            <w:r>
                              <w:rPr>
                                <w:rFonts w:ascii="Times New Roman" w:eastAsia="Times New Roman" w:hAnsi="Times New Roman" w:cs="Times New Roman"/>
                                <w:b/>
                                <w:bCs/>
                                <w:color w:val="000000"/>
                                <w:spacing w:val="0"/>
                                <w:w w:val="100"/>
                                <w:position w:val="0"/>
                                <w:sz w:val="15"/>
                                <w:szCs w:val="15"/>
                              </w:rPr>
                              <w:t>:11-2;</w:t>
                            </w:r>
                            <w:r>
                              <w:rPr>
                                <w:color w:val="000000"/>
                                <w:spacing w:val="0"/>
                                <w:w w:val="100"/>
                                <w:position w:val="0"/>
                                <w:sz w:val="16"/>
                                <w:szCs w:val="16"/>
                              </w:rPr>
                              <w:t>证据质量:</w:t>
                            </w:r>
                            <w:r>
                              <w:rPr>
                                <w:rFonts w:ascii="Times New Roman" w:eastAsia="Times New Roman" w:hAnsi="Times New Roman" w:cs="Times New Roman"/>
                                <w:b/>
                                <w:bCs/>
                                <w:color w:val="000000"/>
                                <w:spacing w:val="0"/>
                                <w:w w:val="100"/>
                                <w:position w:val="0"/>
                                <w:sz w:val="15"/>
                                <w:szCs w:val="15"/>
                                <w:lang w:val="en-US" w:eastAsia="en-US" w:bidi="en-US"/>
                              </w:rPr>
                              <w:t>A）</w:t>
                            </w:r>
                          </w:p>
                        </w:tc>
                        <w:tc>
                          <w:tcPr>
                            <w:tcBorders/>
                            <w:shd w:val="clear" w:color="auto" w:fill="FFFFFF"/>
                            <w:vAlign w:val="top"/>
                          </w:tcPr>
                          <w:p>
                            <w:pPr>
                              <w:widowControl w:val="0"/>
                              <w:rPr>
                                <w:sz w:val="10"/>
                                <w:szCs w:val="10"/>
                              </w:rPr>
                            </w:pPr>
                          </w:p>
                        </w:tc>
                      </w:tr>
                      <w:tr>
                        <w:trPr>
                          <w:trHeight w:val="600" w:hRule="exact"/>
                        </w:trPr>
                        <w:tc>
                          <w:tcPr>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60"/>
                              <w:jc w:val="left"/>
                              <w:rPr>
                                <w:sz w:val="15"/>
                                <w:szCs w:val="15"/>
                              </w:rPr>
                            </w:pPr>
                            <w:r>
                              <w:rPr>
                                <w:rFonts w:ascii="Times New Roman" w:eastAsia="Times New Roman" w:hAnsi="Times New Roman" w:cs="Times New Roman"/>
                                <w:b/>
                                <w:bCs/>
                                <w:color w:val="000000"/>
                                <w:spacing w:val="0"/>
                                <w:w w:val="100"/>
                                <w:position w:val="0"/>
                                <w:sz w:val="15"/>
                                <w:szCs w:val="15"/>
                              </w:rPr>
                              <w:t>12</w:t>
                            </w:r>
                          </w:p>
                        </w:tc>
                        <w:tc>
                          <w:tcPr>
                            <w:tcBorders/>
                            <w:shd w:val="clear" w:color="auto" w:fill="FFFFFF"/>
                            <w:vAlign w:val="bottom"/>
                          </w:tcPr>
                          <w:p>
                            <w:pPr>
                              <w:pStyle w:val="Style20"/>
                              <w:keepNext w:val="0"/>
                              <w:keepLines w:val="0"/>
                              <w:widowControl w:val="0"/>
                              <w:shd w:val="clear" w:color="auto" w:fill="auto"/>
                              <w:bidi w:val="0"/>
                              <w:spacing w:before="0" w:after="0" w:line="259" w:lineRule="exact"/>
                              <w:ind w:left="0" w:right="0" w:firstLine="0"/>
                              <w:jc w:val="both"/>
                              <w:rPr>
                                <w:sz w:val="15"/>
                                <w:szCs w:val="15"/>
                              </w:rPr>
                            </w:pPr>
                            <w:r>
                              <w:rPr>
                                <w:color w:val="000000"/>
                                <w:spacing w:val="0"/>
                                <w:w w:val="100"/>
                                <w:position w:val="0"/>
                                <w:sz w:val="16"/>
                                <w:szCs w:val="16"/>
                              </w:rPr>
                              <w:t>器官特异性自身免疫病如肝脏、中枢神经系统、血液系统、甲状腺等疾病,进行自身抗体检测有助于与 非自身免疫病或非抗体介导的自身免疫病等进行鉴别（证据分级：</w:t>
                            </w:r>
                            <w:r>
                              <w:rPr>
                                <w:rFonts w:ascii="Times New Roman" w:eastAsia="Times New Roman" w:hAnsi="Times New Roman" w:cs="Times New Roman"/>
                                <w:b/>
                                <w:bCs/>
                                <w:color w:val="000000"/>
                                <w:spacing w:val="0"/>
                                <w:w w:val="100"/>
                                <w:position w:val="0"/>
                                <w:sz w:val="15"/>
                                <w:szCs w:val="15"/>
                                <w:lang w:val="en-US" w:eastAsia="en-US" w:bidi="en-US"/>
                              </w:rPr>
                              <w:t>U -2</w:t>
                            </w:r>
                            <w:r>
                              <w:rPr>
                                <w:rFonts w:ascii="Times New Roman" w:eastAsia="Times New Roman" w:hAnsi="Times New Roman" w:cs="Times New Roman"/>
                                <w:b/>
                                <w:bCs/>
                                <w:color w:val="000000"/>
                                <w:spacing w:val="0"/>
                                <w:w w:val="100"/>
                                <w:position w:val="0"/>
                                <w:sz w:val="15"/>
                                <w:szCs w:val="15"/>
                              </w:rPr>
                              <w:t>;</w:t>
                            </w:r>
                            <w:r>
                              <w:rPr>
                                <w:color w:val="000000"/>
                                <w:spacing w:val="0"/>
                                <w:w w:val="100"/>
                                <w:position w:val="0"/>
                                <w:sz w:val="16"/>
                                <w:szCs w:val="16"/>
                              </w:rPr>
                              <w:t>证据质量:</w:t>
                            </w:r>
                            <w:r>
                              <w:rPr>
                                <w:rFonts w:ascii="Times New Roman" w:eastAsia="Times New Roman" w:hAnsi="Times New Roman" w:cs="Times New Roman"/>
                                <w:b/>
                                <w:bCs/>
                                <w:color w:val="000000"/>
                                <w:spacing w:val="0"/>
                                <w:w w:val="100"/>
                                <w:position w:val="0"/>
                                <w:sz w:val="15"/>
                                <w:szCs w:val="15"/>
                                <w:lang w:val="en-US" w:eastAsia="en-US" w:bidi="en-US"/>
                              </w:rPr>
                              <w:t>A）</w:t>
                            </w:r>
                          </w:p>
                        </w:tc>
                        <w:tc>
                          <w:tcPr>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8.62±1.28</w:t>
                            </w:r>
                            <w:r>
                              <w:rPr>
                                <w:b/>
                                <w:bCs/>
                                <w:color w:val="000000"/>
                                <w:spacing w:val="0"/>
                                <w:w w:val="100"/>
                                <w:position w:val="0"/>
                                <w:sz w:val="16"/>
                                <w:szCs w:val="16"/>
                                <w:lang w:val="en-US" w:eastAsia="en-US" w:bidi="en-US"/>
                              </w:rPr>
                              <w:t>(</w:t>
                            </w:r>
                            <w:r>
                              <w:rPr>
                                <w:rFonts w:ascii="Times New Roman" w:eastAsia="Times New Roman" w:hAnsi="Times New Roman" w:cs="Times New Roman"/>
                                <w:b/>
                                <w:bCs/>
                                <w:color w:val="000000"/>
                                <w:spacing w:val="0"/>
                                <w:w w:val="100"/>
                                <w:position w:val="0"/>
                                <w:sz w:val="15"/>
                                <w:szCs w:val="15"/>
                                <w:lang w:val="en-US" w:eastAsia="en-US" w:bidi="en-US"/>
                              </w:rPr>
                              <w:t>8.14-9.10</w:t>
                            </w:r>
                            <w:r>
                              <w:rPr>
                                <w:b/>
                                <w:bCs/>
                                <w:color w:val="000000"/>
                                <w:spacing w:val="0"/>
                                <w:w w:val="100"/>
                                <w:position w:val="0"/>
                                <w:sz w:val="16"/>
                                <w:szCs w:val="16"/>
                                <w:lang w:val="en-US" w:eastAsia="en-US" w:bidi="en-US"/>
                              </w:rPr>
                              <w:t>)</w:t>
                            </w:r>
                          </w:p>
                        </w:tc>
                      </w:tr>
                      <w:tr>
                        <w:trPr>
                          <w:trHeight w:val="634" w:hRule="exact"/>
                        </w:trPr>
                        <w:tc>
                          <w:tcPr>
                            <w:tcBorders>
                              <w:bottom w:val="single" w:sz="4"/>
                            </w:tcBorders>
                            <w:shd w:val="clear" w:color="auto" w:fill="FFFFFF"/>
                            <w:vAlign w:val="top"/>
                          </w:tcPr>
                          <w:p>
                            <w:pPr>
                              <w:pStyle w:val="Style20"/>
                              <w:keepNext w:val="0"/>
                              <w:keepLines w:val="0"/>
                              <w:widowControl w:val="0"/>
                              <w:shd w:val="clear" w:color="auto" w:fill="auto"/>
                              <w:bidi w:val="0"/>
                              <w:spacing w:before="100" w:after="0" w:line="240" w:lineRule="auto"/>
                              <w:ind w:left="0" w:right="0" w:firstLine="160"/>
                              <w:jc w:val="left"/>
                              <w:rPr>
                                <w:sz w:val="15"/>
                                <w:szCs w:val="15"/>
                              </w:rPr>
                            </w:pPr>
                            <w:r>
                              <w:rPr>
                                <w:rFonts w:ascii="Times New Roman" w:eastAsia="Times New Roman" w:hAnsi="Times New Roman" w:cs="Times New Roman"/>
                                <w:b/>
                                <w:bCs/>
                                <w:color w:val="000000"/>
                                <w:spacing w:val="0"/>
                                <w:w w:val="100"/>
                                <w:position w:val="0"/>
                                <w:sz w:val="15"/>
                                <w:szCs w:val="15"/>
                              </w:rPr>
                              <w:t>13</w:t>
                            </w:r>
                          </w:p>
                        </w:tc>
                        <w:tc>
                          <w:tcPr>
                            <w:tcBorders>
                              <w:bottom w:val="single" w:sz="4"/>
                            </w:tcBorders>
                            <w:shd w:val="clear" w:color="auto" w:fill="FFFFFF"/>
                            <w:vAlign w:val="center"/>
                          </w:tcPr>
                          <w:p>
                            <w:pPr>
                              <w:pStyle w:val="Style20"/>
                              <w:keepNext w:val="0"/>
                              <w:keepLines w:val="0"/>
                              <w:widowControl w:val="0"/>
                              <w:shd w:val="clear" w:color="auto" w:fill="auto"/>
                              <w:bidi w:val="0"/>
                              <w:spacing w:before="0" w:after="0" w:line="245" w:lineRule="exact"/>
                              <w:ind w:left="0" w:right="0" w:firstLine="0"/>
                              <w:jc w:val="both"/>
                              <w:rPr>
                                <w:sz w:val="16"/>
                                <w:szCs w:val="16"/>
                              </w:rPr>
                            </w:pPr>
                            <w:r>
                              <w:rPr>
                                <w:color w:val="000000"/>
                                <w:spacing w:val="0"/>
                                <w:w w:val="100"/>
                                <w:position w:val="0"/>
                                <w:sz w:val="16"/>
                                <w:szCs w:val="16"/>
                              </w:rPr>
                              <w:t>新自身抗体在自身免疫病诊断及疾病监测中的作用还需要临床验证和探讨，临床工作中医生应根据 患者具体情况合理选用（证据分级：</w:t>
                            </w:r>
                            <w:r>
                              <w:rPr>
                                <w:rFonts w:ascii="Times New Roman" w:eastAsia="Times New Roman" w:hAnsi="Times New Roman" w:cs="Times New Roman"/>
                                <w:b/>
                                <w:bCs/>
                                <w:color w:val="000000"/>
                                <w:spacing w:val="0"/>
                                <w:w w:val="100"/>
                                <w:position w:val="0"/>
                                <w:sz w:val="15"/>
                                <w:szCs w:val="15"/>
                                <w:lang w:val="en-US" w:eastAsia="en-US" w:bidi="en-US"/>
                              </w:rPr>
                              <w:t xml:space="preserve">in </w:t>
                            </w:r>
                            <w:r>
                              <w:rPr>
                                <w:b/>
                                <w:bCs/>
                                <w:color w:val="000000"/>
                                <w:spacing w:val="0"/>
                                <w:w w:val="100"/>
                                <w:position w:val="0"/>
                                <w:sz w:val="16"/>
                                <w:szCs w:val="16"/>
                              </w:rPr>
                              <w:t>；</w:t>
                            </w:r>
                            <w:r>
                              <w:rPr>
                                <w:color w:val="000000"/>
                                <w:spacing w:val="0"/>
                                <w:w w:val="100"/>
                                <w:position w:val="0"/>
                                <w:sz w:val="16"/>
                                <w:szCs w:val="16"/>
                              </w:rPr>
                              <w:t>证据质量:</w:t>
                            </w:r>
                            <w:r>
                              <w:rPr>
                                <w:smallCaps/>
                                <w:color w:val="000000"/>
                                <w:spacing w:val="0"/>
                                <w:w w:val="100"/>
                                <w:position w:val="0"/>
                                <w:sz w:val="16"/>
                                <w:szCs w:val="16"/>
                                <w:lang w:val="en-US" w:eastAsia="en-US" w:bidi="en-US"/>
                              </w:rPr>
                              <w:t>a）</w:t>
                            </w:r>
                          </w:p>
                        </w:tc>
                        <w:tc>
                          <w:tcPr>
                            <w:tcBorders>
                              <w:bottom w:val="single" w:sz="4"/>
                            </w:tcBorders>
                            <w:shd w:val="clear" w:color="auto" w:fill="FFFFFF"/>
                            <w:vAlign w:val="top"/>
                          </w:tcPr>
                          <w:p>
                            <w:pPr>
                              <w:pStyle w:val="Style20"/>
                              <w:keepNext w:val="0"/>
                              <w:keepLines w:val="0"/>
                              <w:widowControl w:val="0"/>
                              <w:shd w:val="clear" w:color="auto" w:fill="auto"/>
                              <w:bidi w:val="0"/>
                              <w:spacing w:before="0" w:after="0" w:line="240" w:lineRule="auto"/>
                              <w:ind w:left="0" w:right="0" w:firstLine="260"/>
                              <w:jc w:val="left"/>
                              <w:rPr>
                                <w:sz w:val="16"/>
                                <w:szCs w:val="16"/>
                              </w:rPr>
                            </w:pPr>
                            <w:r>
                              <w:rPr>
                                <w:rFonts w:ascii="Times New Roman" w:eastAsia="Times New Roman" w:hAnsi="Times New Roman" w:cs="Times New Roman"/>
                                <w:b/>
                                <w:bCs/>
                                <w:color w:val="000000"/>
                                <w:spacing w:val="0"/>
                                <w:w w:val="100"/>
                                <w:position w:val="0"/>
                                <w:sz w:val="15"/>
                                <w:szCs w:val="15"/>
                              </w:rPr>
                              <w:t xml:space="preserve">9.12±1.00 </w:t>
                            </w:r>
                            <w:r>
                              <w:rPr>
                                <w:rFonts w:ascii="Times New Roman" w:eastAsia="Times New Roman" w:hAnsi="Times New Roman" w:cs="Times New Roman"/>
                                <w:b/>
                                <w:bCs/>
                                <w:color w:val="000000"/>
                                <w:spacing w:val="0"/>
                                <w:w w:val="100"/>
                                <w:position w:val="0"/>
                                <w:sz w:val="15"/>
                                <w:szCs w:val="15"/>
                                <w:lang w:val="en-US" w:eastAsia="en-US" w:bidi="en-US"/>
                              </w:rPr>
                              <w:t>(8.75-9.50</w:t>
                            </w:r>
                            <w:r>
                              <w:rPr>
                                <w:b/>
                                <w:bCs/>
                                <w:color w:val="000000"/>
                                <w:spacing w:val="0"/>
                                <w:w w:val="100"/>
                                <w:position w:val="0"/>
                                <w:sz w:val="16"/>
                                <w:szCs w:val="16"/>
                                <w:lang w:val="en-US" w:eastAsia="en-US" w:bidi="en-US"/>
                              </w:rPr>
                              <w:t>)</w:t>
                            </w:r>
                          </w:p>
                        </w:tc>
                      </w:tr>
                    </w:tbl>
                    <w:p>
                      <w:pPr>
                        <w:widowControl w:val="0"/>
                        <w:spacing w:line="1" w:lineRule="exact"/>
                      </w:pPr>
                    </w:p>
                  </w:txbxContent>
                </v:textbox>
                <w10:wrap type="topAndBottom" anchorx="page" anchory="margin"/>
              </v:shape>
            </w:pict>
          </mc:Fallback>
        </mc:AlternateContent>
      </w:r>
      <w:r>
        <w:rPr>
          <w:color w:val="000000"/>
          <w:spacing w:val="0"/>
          <w:w w:val="100"/>
          <w:position w:val="0"/>
        </w:rPr>
        <w:t>的检测方法：自身抗体检测方法的选择取决于实验 室具体条件、试剂价格以及操作者的经验等。自身抗 体常用的检测方法包括</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lang w:val="en-US" w:eastAsia="en-US" w:bidi="en-US"/>
        </w:rPr>
        <w:t>、</w:t>
      </w:r>
      <w:r>
        <w:rPr>
          <w:color w:val="000000"/>
          <w:spacing w:val="0"/>
          <w:w w:val="100"/>
          <w:position w:val="0"/>
        </w:rPr>
        <w:t>免疫印迹法</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法、 免疫散射比浊法、</w:t>
      </w:r>
      <w:r>
        <w:rPr>
          <w:rFonts w:ascii="Times New Roman" w:eastAsia="Times New Roman" w:hAnsi="Times New Roman" w:cs="Times New Roman"/>
          <w:b/>
          <w:bCs/>
          <w:color w:val="000000"/>
          <w:spacing w:val="0"/>
          <w:w w:val="100"/>
          <w:position w:val="0"/>
          <w:lang w:val="en-US" w:eastAsia="en-US" w:bidi="en-US"/>
        </w:rPr>
        <w:t>CLIA</w:t>
      </w:r>
      <w:r>
        <w:rPr>
          <w:color w:val="000000"/>
          <w:spacing w:val="0"/>
          <w:w w:val="100"/>
          <w:position w:val="0"/>
        </w:rPr>
        <w:t>法、免疫胶体金法、乳胶凝集 法、放射免疫法、免疫斑点法等。目前，国内采用的定 性检测方法较多，而国外较多采用定量检测方法。其 中部分方法未来可能采用标准化自动化仪器检测， 可能可以减少部分人为操作对结果的影响。</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检测方法的敏感性和特异性相互依存的关系， 决定了检测的效能和检测结果的可靠性。当敏感性 增高时，特异性相应降低，反之亦然。在实际工作中， 应该根据设定的临界值</w:t>
      </w:r>
      <w:r>
        <w:rPr>
          <w:rFonts w:ascii="Times New Roman" w:eastAsia="Times New Roman" w:hAnsi="Times New Roman" w:cs="Times New Roman"/>
          <w:b/>
          <w:bCs/>
          <w:color w:val="000000"/>
          <w:spacing w:val="0"/>
          <w:w w:val="100"/>
          <w:position w:val="0"/>
          <w:lang w:val="en-US" w:eastAsia="en-US" w:bidi="en-US"/>
        </w:rPr>
        <w:t>（cut-off）</w:t>
      </w:r>
      <w:r>
        <w:rPr>
          <w:color w:val="000000"/>
          <w:spacing w:val="0"/>
          <w:w w:val="100"/>
          <w:position w:val="0"/>
        </w:rPr>
        <w:t>和检测方法本身固 有的特性，合理选择合适的检测方法。如果作为一种 筛查试验，敏感性高的检测方法应作为首选，并对假 阳性的情况加以甄别；在确认试验中，应该选取特异 性高的检测方法。当同一种抗体用不同方法检测的 结果不同时，应通过更特异的检测方法进行确定。</w:t>
      </w:r>
    </w:p>
    <w:p>
      <w:pPr>
        <w:pStyle w:val="Style1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3.2.3</w:t>
      </w:r>
      <w:r>
        <w:rPr>
          <w:color w:val="000000"/>
          <w:spacing w:val="0"/>
          <w:w w:val="100"/>
          <w:position w:val="0"/>
        </w:rPr>
        <w:t>自身抗体的检测结果建议以定量或半定量方 式表达：自身抗体检测结果应尽可能以定量方式表 达，如无法进行定量检测，建议选用半定量方式，对 临床有更好的参考意义。通常定量检测结果越高，临 床意义越大，诊断的特异性程度越高。部分自身抗体 超过正常值上限</w:t>
      </w:r>
      <w:r>
        <w:rPr>
          <w:rFonts w:ascii="Times New Roman" w:eastAsia="Times New Roman" w:hAnsi="Times New Roman" w:cs="Times New Roman"/>
          <w:b/>
          <w:bCs/>
          <w:color w:val="000000"/>
          <w:spacing w:val="0"/>
          <w:w w:val="100"/>
          <w:position w:val="0"/>
        </w:rPr>
        <w:t>3</w:t>
      </w:r>
      <w:r>
        <w:rPr>
          <w:color w:val="000000"/>
          <w:spacing w:val="0"/>
          <w:w w:val="100"/>
          <w:position w:val="0"/>
        </w:rPr>
        <w:t>倍以上可视为高滴度阳性。定量 或半定量显示结果还有利于疾病前后或治疗前后进 行比较，对疾病的监测或疗效的评估有重要价值。</w:t>
      </w:r>
    </w:p>
    <w:p>
      <w:pPr>
        <w:pStyle w:val="Style1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3.2.4</w:t>
      </w:r>
      <w:r>
        <w:rPr>
          <w:color w:val="000000"/>
          <w:spacing w:val="0"/>
          <w:w w:val="100"/>
          <w:position w:val="0"/>
        </w:rPr>
        <w:t>当自身抗体检验结果与临床情况不符时，建 议结合患者性别、年龄、病史及其他实验室指标等特 点，对检验结果作出适当解释及下一步建议:对临床 高度疑似自身免疫病的患者，如果某一种方法检测 自身抗体结果为阴性或弱阳性，或当阳性的检测结 果与临床特点不符时，建议使用另一种检测方法对 结果加以确认。</w:t>
      </w:r>
    </w:p>
    <w:p>
      <w:pPr>
        <w:pStyle w:val="Style18"/>
        <w:keepNext w:val="0"/>
        <w:keepLines w:val="0"/>
        <w:widowControl w:val="0"/>
        <w:shd w:val="clear" w:color="auto" w:fill="auto"/>
        <w:bidi w:val="0"/>
        <w:spacing w:before="0" w:after="0" w:line="315" w:lineRule="exact"/>
        <w:ind w:left="0" w:right="0" w:firstLine="440"/>
        <w:jc w:val="both"/>
        <w:sectPr>
          <w:headerReference w:type="default" r:id="rId9"/>
          <w:footerReference w:type="default" r:id="rId10"/>
          <w:headerReference w:type="first" r:id="rId11"/>
          <w:footerReference w:type="first" r:id="rId12"/>
          <w:footnotePr>
            <w:pos w:val="pageBottom"/>
            <w:numFmt w:val="decimal"/>
            <w:numRestart w:val="continuous"/>
          </w:footnotePr>
          <w:pgSz w:w="11400" w:h="15917"/>
          <w:pgMar w:top="1261" w:right="787" w:bottom="919" w:left="844" w:header="0" w:footer="3" w:gutter="0"/>
          <w:cols w:num="2" w:space="328"/>
          <w:noEndnote/>
          <w:titlePg/>
          <w:rtlGutter w:val="0"/>
          <w:docGrid w:linePitch="360"/>
        </w:sectPr>
      </w:pPr>
      <w:r>
        <w:rPr>
          <w:color w:val="000000"/>
          <w:spacing w:val="0"/>
          <w:w w:val="100"/>
          <w:position w:val="0"/>
        </w:rPr>
        <w:t>若偶然发现某种抗体存在，而无临床表现，应评 估该抗体对该个体预后的影响，并结合患者年龄、性</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别、临床其他相关疾病及其他实验室指标综合评价。 由于自身抗体可出现在临床表现之前，因此必要时 可进行定期复诊及实验室指标监测。不可忽视很多 自身抗体可早于临床表现前多年出现，并具有一定 的预测价值，如抗</w:t>
      </w:r>
      <w:r>
        <w:rPr>
          <w:rFonts w:ascii="Times New Roman" w:eastAsia="Times New Roman" w:hAnsi="Times New Roman" w:cs="Times New Roman"/>
          <w:b/>
          <w:bCs/>
          <w:color w:val="000000"/>
          <w:spacing w:val="0"/>
          <w:w w:val="100"/>
          <w:position w:val="0"/>
          <w:lang w:val="en-US" w:eastAsia="en-US" w:bidi="en-US"/>
        </w:rPr>
        <w:t>CCP</w:t>
      </w:r>
      <w:r>
        <w:rPr>
          <w:color w:val="000000"/>
          <w:spacing w:val="0"/>
          <w:w w:val="100"/>
          <w:position w:val="0"/>
        </w:rPr>
        <w:t>抗体、</w:t>
      </w:r>
      <w:r>
        <w:rPr>
          <w:rFonts w:ascii="Times New Roman" w:eastAsia="Times New Roman" w:hAnsi="Times New Roman" w:cs="Times New Roman"/>
          <w:b/>
          <w:bCs/>
          <w:color w:val="000000"/>
          <w:spacing w:val="0"/>
          <w:w w:val="100"/>
          <w:position w:val="0"/>
          <w:lang w:val="en-US" w:eastAsia="en-US" w:bidi="en-US"/>
        </w:rPr>
        <w:t>AMA-M2</w:t>
      </w:r>
      <w:r>
        <w:rPr>
          <w:color w:val="000000"/>
          <w:spacing w:val="0"/>
          <w:w w:val="100"/>
          <w:position w:val="0"/>
        </w:rPr>
        <w:t>等。</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临床医师和检验科医师应在必要时针对患者的 临床及实验室结果特点进行沟通，共同商议决定下 一步检测项目或给予患者何种建议。</w:t>
      </w:r>
    </w:p>
    <w:p>
      <w:pPr>
        <w:pStyle w:val="Style1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3.2.5</w:t>
      </w:r>
      <w:r>
        <w:rPr>
          <w:color w:val="000000"/>
          <w:spacing w:val="0"/>
          <w:w w:val="100"/>
          <w:position w:val="0"/>
        </w:rPr>
        <w:t>诊断系统性自身免疫病时,</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应作为初筛 项目之一：当</w:t>
      </w:r>
      <w:r>
        <w:rPr>
          <w:rFonts w:ascii="Times New Roman" w:eastAsia="Times New Roman" w:hAnsi="Times New Roman" w:cs="Times New Roman"/>
          <w:b/>
          <w:bCs/>
          <w:color w:val="000000"/>
          <w:spacing w:val="0"/>
          <w:w w:val="100"/>
          <w:position w:val="0"/>
          <w:lang w:val="en-US" w:eastAsia="en-US" w:bidi="en-US"/>
        </w:rPr>
        <w:t>IIF-ANA</w:t>
      </w:r>
      <w:r>
        <w:rPr>
          <w:color w:val="000000"/>
          <w:spacing w:val="0"/>
          <w:w w:val="100"/>
          <w:position w:val="0"/>
        </w:rPr>
        <w:t>阳性时，需要对</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特异性 自身抗体进行进一步检测。</w:t>
      </w:r>
    </w:p>
    <w:p>
      <w:pPr>
        <w:pStyle w:val="Style18"/>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对风湿性疾病有很高的诊断敏感性，所以 被认为是此类疾病的首选筛查项目网。如</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 xml:space="preserve">是 </w:t>
      </w:r>
      <w:r>
        <w:rPr>
          <w:rFonts w:ascii="Times New Roman" w:eastAsia="Times New Roman" w:hAnsi="Times New Roman" w:cs="Times New Roman"/>
          <w:b/>
          <w:bCs/>
          <w:color w:val="000000"/>
          <w:spacing w:val="0"/>
          <w:w w:val="100"/>
          <w:position w:val="0"/>
          <w:lang w:val="en-US" w:eastAsia="en-US" w:bidi="en-US"/>
        </w:rPr>
        <w:t>SLE.SSc.SS</w:t>
      </w:r>
      <w:r>
        <w:rPr>
          <w:color w:val="000000"/>
          <w:spacing w:val="0"/>
          <w:w w:val="100"/>
          <w:position w:val="0"/>
        </w:rPr>
        <w:t>等患者的实验室共同特征之一，同时也 是</w:t>
      </w:r>
      <w:r>
        <w:rPr>
          <w:rFonts w:ascii="Times New Roman" w:eastAsia="Times New Roman" w:hAnsi="Times New Roman" w:cs="Times New Roman"/>
          <w:b/>
          <w:bCs/>
          <w:color w:val="000000"/>
          <w:spacing w:val="0"/>
          <w:w w:val="100"/>
          <w:position w:val="0"/>
          <w:lang w:val="en-US" w:eastAsia="en-US" w:bidi="en-US"/>
        </w:rPr>
        <w:t>MCTD</w:t>
      </w:r>
      <w:r>
        <w:rPr>
          <w:color w:val="000000"/>
          <w:spacing w:val="0"/>
          <w:w w:val="100"/>
          <w:position w:val="0"/>
        </w:rPr>
        <w:t>诊断的必需条件之一。因此，在疑诊或需要 除外此类疾病时，建议进行</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 xml:space="preserve">的检测。但由于 </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滴度值与病情严重性没有必然联系，因此，不 推荐使用</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滴度值的变化来反映风湿性疾病的 活动性和疗效反应性。</w:t>
      </w:r>
    </w:p>
    <w:p>
      <w:pPr>
        <w:pStyle w:val="Style18"/>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检测覆盖的自身抗体范围十分广泛，常见 的自身抗体包括但不限于抗</w:t>
      </w:r>
      <w:r>
        <w:rPr>
          <w:rFonts w:ascii="Times New Roman" w:eastAsia="Times New Roman" w:hAnsi="Times New Roman" w:cs="Times New Roman"/>
          <w:b/>
          <w:bCs/>
          <w:color w:val="000000"/>
          <w:spacing w:val="0"/>
          <w:w w:val="100"/>
          <w:position w:val="0"/>
          <w:lang w:val="en-US" w:eastAsia="en-US" w:bidi="en-US"/>
        </w:rPr>
        <w:t>dsDNA</w:t>
      </w:r>
      <w:r>
        <w:rPr>
          <w:color w:val="000000"/>
          <w:spacing w:val="0"/>
          <w:w w:val="100"/>
          <w:position w:val="0"/>
        </w:rPr>
        <w:t>抗体、抗</w:t>
      </w:r>
      <w:r>
        <w:rPr>
          <w:rFonts w:ascii="Times New Roman" w:eastAsia="Times New Roman" w:hAnsi="Times New Roman" w:cs="Times New Roman"/>
          <w:b/>
          <w:bCs/>
          <w:color w:val="000000"/>
          <w:spacing w:val="0"/>
          <w:w w:val="100"/>
          <w:position w:val="0"/>
          <w:lang w:val="en-US" w:eastAsia="en-US" w:bidi="en-US"/>
        </w:rPr>
        <w:t>Sm</w:t>
      </w:r>
      <w:r>
        <w:rPr>
          <w:color w:val="000000"/>
          <w:spacing w:val="0"/>
          <w:w w:val="100"/>
          <w:position w:val="0"/>
        </w:rPr>
        <w:t>抗 体、抗</w:t>
      </w:r>
      <w:r>
        <w:rPr>
          <w:rFonts w:ascii="Times New Roman" w:eastAsia="Times New Roman" w:hAnsi="Times New Roman" w:cs="Times New Roman"/>
          <w:b/>
          <w:bCs/>
          <w:color w:val="000000"/>
          <w:spacing w:val="0"/>
          <w:w w:val="100"/>
          <w:position w:val="0"/>
          <w:lang w:val="en-US" w:eastAsia="en-US" w:bidi="en-US"/>
        </w:rPr>
        <w:t>SSA</w:t>
      </w:r>
      <w:r>
        <w:rPr>
          <w:color w:val="000000"/>
          <w:spacing w:val="0"/>
          <w:w w:val="100"/>
          <w:position w:val="0"/>
        </w:rPr>
        <w:t>抗体、抗</w:t>
      </w:r>
      <w:r>
        <w:rPr>
          <w:rFonts w:ascii="Times New Roman" w:eastAsia="Times New Roman" w:hAnsi="Times New Roman" w:cs="Times New Roman"/>
          <w:b/>
          <w:bCs/>
          <w:color w:val="000000"/>
          <w:spacing w:val="0"/>
          <w:w w:val="100"/>
          <w:position w:val="0"/>
          <w:lang w:val="en-US" w:eastAsia="en-US" w:bidi="en-US"/>
        </w:rPr>
        <w:t>SSB</w:t>
      </w:r>
      <w:r>
        <w:rPr>
          <w:color w:val="000000"/>
          <w:spacing w:val="0"/>
          <w:w w:val="100"/>
          <w:position w:val="0"/>
        </w:rPr>
        <w:t>抗体、抗</w:t>
      </w:r>
      <w:r>
        <w:rPr>
          <w:rFonts w:ascii="Times New Roman" w:eastAsia="Times New Roman" w:hAnsi="Times New Roman" w:cs="Times New Roman"/>
          <w:b/>
          <w:bCs/>
          <w:color w:val="000000"/>
          <w:spacing w:val="0"/>
          <w:w w:val="100"/>
          <w:position w:val="0"/>
          <w:lang w:val="en-US" w:eastAsia="en-US" w:bidi="en-US"/>
        </w:rPr>
        <w:t>Ui-RNP</w:t>
      </w:r>
      <w:r>
        <w:rPr>
          <w:color w:val="000000"/>
          <w:spacing w:val="0"/>
          <w:w w:val="100"/>
          <w:position w:val="0"/>
        </w:rPr>
        <w:t xml:space="preserve">抗体、抗 </w:t>
      </w:r>
      <w:r>
        <w:rPr>
          <w:rFonts w:ascii="Times New Roman" w:eastAsia="Times New Roman" w:hAnsi="Times New Roman" w:cs="Times New Roman"/>
          <w:b/>
          <w:bCs/>
          <w:color w:val="000000"/>
          <w:spacing w:val="0"/>
          <w:w w:val="100"/>
          <w:position w:val="0"/>
          <w:lang w:val="en-US" w:eastAsia="en-US" w:bidi="en-US"/>
        </w:rPr>
        <w:t>Scl-70</w:t>
      </w:r>
      <w:r>
        <w:rPr>
          <w:color w:val="000000"/>
          <w:spacing w:val="0"/>
          <w:w w:val="100"/>
          <w:position w:val="0"/>
        </w:rPr>
        <w:t>抗体、抗</w:t>
      </w:r>
      <w:r>
        <w:rPr>
          <w:rFonts w:ascii="Times New Roman" w:eastAsia="Times New Roman" w:hAnsi="Times New Roman" w:cs="Times New Roman"/>
          <w:b/>
          <w:bCs/>
          <w:color w:val="000000"/>
          <w:spacing w:val="0"/>
          <w:w w:val="100"/>
          <w:position w:val="0"/>
          <w:lang w:val="en-US" w:eastAsia="en-US" w:bidi="en-US"/>
        </w:rPr>
        <w:t>Jo-1</w:t>
      </w:r>
      <w:r>
        <w:rPr>
          <w:color w:val="000000"/>
          <w:spacing w:val="0"/>
          <w:w w:val="100"/>
          <w:position w:val="0"/>
        </w:rPr>
        <w:t>抗体、抗核糖体</w:t>
      </w:r>
      <w:r>
        <w:rPr>
          <w:rFonts w:ascii="Times New Roman" w:eastAsia="Times New Roman" w:hAnsi="Times New Roman" w:cs="Times New Roman"/>
          <w:b/>
          <w:bCs/>
          <w:color w:val="000000"/>
          <w:spacing w:val="0"/>
          <w:w w:val="100"/>
          <w:position w:val="0"/>
          <w:lang w:val="en-US" w:eastAsia="en-US" w:bidi="en-US"/>
        </w:rPr>
        <w:t>P</w:t>
      </w:r>
      <w:r>
        <w:rPr>
          <w:color w:val="000000"/>
          <w:spacing w:val="0"/>
          <w:w w:val="100"/>
          <w:position w:val="0"/>
        </w:rPr>
        <w:t xml:space="preserve">蛋白抗体、抗 </w:t>
      </w:r>
      <w:r>
        <w:rPr>
          <w:rFonts w:ascii="Times New Roman" w:eastAsia="Times New Roman" w:hAnsi="Times New Roman" w:cs="Times New Roman"/>
          <w:b/>
          <w:bCs/>
          <w:color w:val="000000"/>
          <w:spacing w:val="0"/>
          <w:w w:val="100"/>
          <w:position w:val="0"/>
          <w:lang w:val="en-US" w:eastAsia="en-US" w:bidi="en-US"/>
        </w:rPr>
        <w:t>CENP</w:t>
      </w:r>
      <w:r>
        <w:rPr>
          <w:color w:val="000000"/>
          <w:spacing w:val="0"/>
          <w:w w:val="100"/>
          <w:position w:val="0"/>
        </w:rPr>
        <w:t xml:space="preserve">抗体、抗核小体抗体、抗着丝点抗体等。当 </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结果阳性时，需要对</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特异性自身抗体进 行进一步检测，为疾病确诊提供依据。</w:t>
      </w:r>
    </w:p>
    <w:p>
      <w:pPr>
        <w:pStyle w:val="Style18"/>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系统性自身免疫病患者以</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rPr>
        <w:t>法检测</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结 果如为阴性，可能原因有:①</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 xml:space="preserve">相关抗体的缺失； ②存在的是针对高度可溶性抗原的自身抗体，如抗 </w:t>
      </w:r>
      <w:r>
        <w:rPr>
          <w:rFonts w:ascii="Times New Roman" w:eastAsia="Times New Roman" w:hAnsi="Times New Roman" w:cs="Times New Roman"/>
          <w:b/>
          <w:bCs/>
          <w:color w:val="000000"/>
          <w:spacing w:val="0"/>
          <w:w w:val="100"/>
          <w:position w:val="0"/>
          <w:lang w:val="en-US" w:eastAsia="en-US" w:bidi="en-US"/>
        </w:rPr>
        <w:t>SSA</w:t>
      </w:r>
      <w:r>
        <w:rPr>
          <w:color w:val="000000"/>
          <w:spacing w:val="0"/>
          <w:w w:val="100"/>
          <w:position w:val="0"/>
        </w:rPr>
        <w:t>抗体;③抗体针对的是含量极少的胞质靶抗原， 如</w:t>
      </w:r>
      <w:r>
        <w:rPr>
          <w:rFonts w:ascii="Times New Roman" w:eastAsia="Times New Roman" w:hAnsi="Times New Roman" w:cs="Times New Roman"/>
          <w:b/>
          <w:bCs/>
          <w:color w:val="000000"/>
          <w:spacing w:val="0"/>
          <w:w w:val="100"/>
          <w:position w:val="0"/>
          <w:lang w:val="en-US" w:eastAsia="en-US" w:bidi="en-US"/>
        </w:rPr>
        <w:t>Jo-1</w:t>
      </w:r>
      <w:r>
        <w:rPr>
          <w:color w:val="000000"/>
          <w:spacing w:val="0"/>
          <w:w w:val="100"/>
          <w:position w:val="0"/>
          <w:lang w:val="en-US" w:eastAsia="en-US" w:bidi="en-US"/>
        </w:rPr>
        <w:t>、</w:t>
      </w:r>
      <w:r>
        <w:rPr>
          <w:color w:val="000000"/>
          <w:spacing w:val="0"/>
          <w:w w:val="100"/>
          <w:position w:val="0"/>
        </w:rPr>
        <w:t>抗</w:t>
      </w:r>
      <w:r>
        <w:rPr>
          <w:rFonts w:ascii="Times New Roman" w:eastAsia="Times New Roman" w:hAnsi="Times New Roman" w:cs="Times New Roman"/>
          <w:b/>
          <w:bCs/>
          <w:color w:val="000000"/>
          <w:spacing w:val="0"/>
          <w:w w:val="100"/>
          <w:position w:val="0"/>
          <w:lang w:val="en-US" w:eastAsia="en-US" w:bidi="en-US"/>
        </w:rPr>
        <w:t>SSA</w:t>
      </w:r>
      <w:r>
        <w:rPr>
          <w:color w:val="000000"/>
          <w:spacing w:val="0"/>
          <w:w w:val="100"/>
          <w:position w:val="0"/>
        </w:rPr>
        <w:t>抗体等。因此，当患者临床表现高度 怀疑罹患某种风湿性疾病（尤其是</w:t>
      </w:r>
      <w:r>
        <w:rPr>
          <w:rFonts w:ascii="Times New Roman" w:eastAsia="Times New Roman" w:hAnsi="Times New Roman" w:cs="Times New Roman"/>
          <w:b/>
          <w:bCs/>
          <w:color w:val="000000"/>
          <w:spacing w:val="0"/>
          <w:w w:val="100"/>
          <w:position w:val="0"/>
          <w:lang w:val="en-US" w:eastAsia="en-US" w:bidi="en-US"/>
        </w:rPr>
        <w:t>SS</w:t>
      </w:r>
      <w:r>
        <w:rPr>
          <w:color w:val="000000"/>
          <w:spacing w:val="0"/>
          <w:w w:val="100"/>
          <w:position w:val="0"/>
        </w:rPr>
        <w:t>和</w:t>
      </w:r>
      <w:r>
        <w:rPr>
          <w:rFonts w:ascii="Times New Roman" w:eastAsia="Times New Roman" w:hAnsi="Times New Roman" w:cs="Times New Roman"/>
          <w:b/>
          <w:bCs/>
          <w:color w:val="000000"/>
          <w:spacing w:val="0"/>
          <w:w w:val="100"/>
          <w:position w:val="0"/>
          <w:lang w:val="en-US" w:eastAsia="en-US" w:bidi="en-US"/>
        </w:rPr>
        <w:t>DM/PM）</w:t>
      </w:r>
      <w:r>
        <w:rPr>
          <w:color w:val="000000"/>
          <w:spacing w:val="0"/>
          <w:w w:val="100"/>
          <w:position w:val="0"/>
        </w:rPr>
        <w:t>的 患者，即使</w:t>
      </w:r>
      <w:r>
        <w:rPr>
          <w:rFonts w:ascii="Times New Roman" w:eastAsia="Times New Roman" w:hAnsi="Times New Roman" w:cs="Times New Roman"/>
          <w:b/>
          <w:bCs/>
          <w:color w:val="000000"/>
          <w:spacing w:val="0"/>
          <w:w w:val="100"/>
          <w:position w:val="0"/>
          <w:lang w:val="en-US" w:eastAsia="en-US" w:bidi="en-US"/>
        </w:rPr>
        <w:t>IIF-ANA</w:t>
      </w:r>
      <w:r>
        <w:rPr>
          <w:color w:val="000000"/>
          <w:spacing w:val="0"/>
          <w:w w:val="100"/>
          <w:position w:val="0"/>
        </w:rPr>
        <w:t>阴性，也应该考虑进行</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特 异性自身抗体的检测。由于检测方法敏感性差异及 靶抗原特点</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rPr>
        <w:t>检测</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阴性而特异性抗体阳性 现象的发生率在临床上约为</w:t>
      </w:r>
      <w:r>
        <w:rPr>
          <w:rFonts w:ascii="Times New Roman" w:eastAsia="Times New Roman" w:hAnsi="Times New Roman" w:cs="Times New Roman"/>
          <w:b/>
          <w:bCs/>
          <w:color w:val="000000"/>
          <w:spacing w:val="0"/>
          <w:w w:val="100"/>
          <w:position w:val="0"/>
          <w:lang w:val="en-US" w:eastAsia="en-US" w:bidi="en-US"/>
        </w:rPr>
        <w:t>5%~10%o</w:t>
      </w:r>
    </w:p>
    <w:p>
      <w:pPr>
        <w:pStyle w:val="Style18"/>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3.2.6 ANA</w:t>
      </w:r>
      <w:r>
        <w:rPr>
          <w:color w:val="000000"/>
          <w:spacing w:val="0"/>
          <w:w w:val="100"/>
          <w:position w:val="0"/>
        </w:rPr>
        <w:t>检测建议以</w:t>
      </w:r>
      <w:r>
        <w:rPr>
          <w:rFonts w:ascii="Times New Roman" w:eastAsia="Times New Roman" w:hAnsi="Times New Roman" w:cs="Times New Roman"/>
          <w:b/>
          <w:bCs/>
          <w:color w:val="000000"/>
          <w:spacing w:val="0"/>
          <w:w w:val="100"/>
          <w:position w:val="0"/>
          <w:lang w:val="en-US" w:eastAsia="en-US" w:bidi="en-US"/>
        </w:rPr>
        <w:t>Hep-2</w:t>
      </w:r>
      <w:r>
        <w:rPr>
          <w:color w:val="000000"/>
          <w:spacing w:val="0"/>
          <w:w w:val="100"/>
          <w:position w:val="0"/>
        </w:rPr>
        <w:t>细胞为底物的</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rPr>
        <w:t>法 为首选:</w:t>
      </w:r>
      <w:r>
        <w:rPr>
          <w:rFonts w:ascii="Times New Roman" w:eastAsia="Times New Roman" w:hAnsi="Times New Roman" w:cs="Times New Roman"/>
          <w:b/>
          <w:bCs/>
          <w:color w:val="000000"/>
          <w:spacing w:val="0"/>
          <w:w w:val="100"/>
          <w:position w:val="0"/>
          <w:lang w:val="en-US" w:eastAsia="en-US" w:bidi="en-US"/>
        </w:rPr>
        <w:t>IIF-ANA</w:t>
      </w:r>
      <w:r>
        <w:rPr>
          <w:color w:val="000000"/>
          <w:spacing w:val="0"/>
          <w:w w:val="100"/>
          <w:position w:val="0"/>
        </w:rPr>
        <w:t>检测报告中建议注明检测方法、特 异性荧光核型和抗体滴度值，同时指出正常参考区 间和临界值。</w:t>
      </w:r>
    </w:p>
    <w:p>
      <w:pPr>
        <w:pStyle w:val="Style18"/>
        <w:keepNext w:val="0"/>
        <w:keepLines w:val="0"/>
        <w:widowControl w:val="0"/>
        <w:shd w:val="clear" w:color="auto" w:fill="auto"/>
        <w:bidi w:val="0"/>
        <w:spacing w:before="0" w:after="80" w:line="315" w:lineRule="exact"/>
        <w:ind w:left="0" w:right="0" w:firstLine="440"/>
        <w:jc w:val="both"/>
      </w:pP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检测方法中</w:t>
      </w:r>
      <w:r>
        <w:rPr>
          <w:b/>
          <w:bCs/>
          <w:color w:val="000000"/>
          <w:spacing w:val="0"/>
          <w:w w:val="100"/>
          <w:position w:val="0"/>
          <w:sz w:val="20"/>
          <w:szCs w:val="20"/>
          <w:lang w:val="en-US" w:eastAsia="en-US" w:bidi="en-US"/>
        </w:rPr>
        <w:t>，</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rPr>
        <w:t>操作简单，敏感性高，费 用低廉，是目前国际上广泛推荐使用的方法四。</w:t>
      </w:r>
    </w:p>
    <w:p>
      <w:pPr>
        <w:pStyle w:val="Style18"/>
        <w:keepNext w:val="0"/>
        <w:keepLines w:val="0"/>
        <w:widowControl w:val="0"/>
        <w:shd w:val="clear" w:color="auto" w:fill="auto"/>
        <w:bidi w:val="0"/>
        <w:spacing w:before="0" w:after="0" w:line="346" w:lineRule="auto"/>
        <w:ind w:left="0" w:right="0" w:firstLine="440"/>
        <w:jc w:val="both"/>
      </w:pPr>
      <w:r>
        <w:rPr>
          <w:rFonts w:ascii="Times New Roman" w:eastAsia="Times New Roman" w:hAnsi="Times New Roman" w:cs="Times New Roman"/>
          <w:b/>
          <w:bCs/>
          <w:color w:val="000000"/>
          <w:spacing w:val="0"/>
          <w:w w:val="100"/>
          <w:position w:val="0"/>
          <w:lang w:val="en-US" w:eastAsia="en-US" w:bidi="en-US"/>
        </w:rPr>
        <w:t>IIF-ANA</w:t>
      </w:r>
      <w:r>
        <w:rPr>
          <w:color w:val="000000"/>
          <w:spacing w:val="0"/>
          <w:w w:val="100"/>
          <w:position w:val="0"/>
        </w:rPr>
        <w:t>在</w:t>
      </w:r>
      <w:r>
        <w:rPr>
          <w:rFonts w:ascii="Times New Roman" w:eastAsia="Times New Roman" w:hAnsi="Times New Roman" w:cs="Times New Roman"/>
          <w:b/>
          <w:bCs/>
          <w:color w:val="000000"/>
          <w:spacing w:val="0"/>
          <w:w w:val="100"/>
          <w:position w:val="0"/>
          <w:lang w:val="en-US" w:eastAsia="en-US" w:bidi="en-US"/>
        </w:rPr>
        <w:t>Hep-2</w:t>
      </w:r>
      <w:r>
        <w:rPr>
          <w:color w:val="000000"/>
          <w:spacing w:val="0"/>
          <w:w w:val="100"/>
          <w:position w:val="0"/>
        </w:rPr>
        <w:t xml:space="preserve">细胞上的典型荧光模式有以 </w:t>
      </w:r>
      <w:r>
        <w:rPr>
          <w:color w:val="000000"/>
          <w:spacing w:val="0"/>
          <w:w w:val="100"/>
          <w:position w:val="0"/>
        </w:rPr>
        <w:t>下几类，每类中又包括可以辨识的几种荧光模式： ①细胞核型:核均质、核颗粒、核仁、着丝粒、核点、核 膜、弥散细颗粒、增殖性细胞核抗原等;②胞质型：胞 质颗粒、线粒体、核糖体、高尔基体、溶酶体、细胞骨 架等;③有丝分裂型:纺锤体、中心体、细胞核基质蛋 白、中间体等。</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核型结果对下一步特异性抗体 的检测有一定的指导意义。</w:t>
      </w:r>
    </w:p>
    <w:p>
      <w:pPr>
        <w:pStyle w:val="Style18"/>
        <w:keepNext w:val="0"/>
        <w:keepLines w:val="0"/>
        <w:widowControl w:val="0"/>
        <w:shd w:val="clear" w:color="auto" w:fill="auto"/>
        <w:tabs>
          <w:tab w:leader="dot" w:pos="384" w:val="left"/>
        </w:tabs>
        <w:bidi w:val="0"/>
        <w:spacing w:before="0" w:after="0" w:line="316" w:lineRule="exact"/>
        <w:ind w:left="0" w:right="0" w:firstLine="440"/>
        <w:jc w:val="both"/>
      </w:pP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检测结果推荐以滴度值表示，即阳性血清 恰好呈阳性反应的最大稀释倍数的倒数。目前主要 有</w:t>
      </w:r>
      <w:r>
        <w:rPr>
          <w:rFonts w:ascii="Times New Roman" w:eastAsia="Times New Roman" w:hAnsi="Times New Roman" w:cs="Times New Roman"/>
          <w:b/>
          <w:bCs/>
          <w:color w:val="000000"/>
          <w:spacing w:val="0"/>
          <w:w w:val="100"/>
          <w:position w:val="0"/>
        </w:rPr>
        <w:t>2</w:t>
      </w:r>
      <w:r>
        <w:rPr>
          <w:color w:val="000000"/>
          <w:spacing w:val="0"/>
          <w:w w:val="100"/>
          <w:position w:val="0"/>
        </w:rPr>
        <w:t>种稀释体系：一种是</w:t>
      </w:r>
      <w:r>
        <w:rPr>
          <w:rFonts w:ascii="Times New Roman" w:eastAsia="Times New Roman" w:hAnsi="Times New Roman" w:cs="Times New Roman"/>
          <w:b/>
          <w:bCs/>
          <w:color w:val="000000"/>
          <w:spacing w:val="0"/>
          <w:w w:val="100"/>
          <w:position w:val="0"/>
        </w:rPr>
        <w:t>1</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rPr>
        <w:t>40</w:t>
      </w:r>
      <w:r>
        <w:rPr>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rPr>
        <w:t>80</w:t>
      </w:r>
      <w:r>
        <w:rPr>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rPr>
        <w:t>160</w:t>
      </w:r>
      <w:r>
        <w:rPr>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rPr>
        <w:t xml:space="preserve">320 </w:t>
      </w:r>
      <w:r>
        <w:rPr>
          <w:color w:val="000000"/>
          <w:spacing w:val="0"/>
          <w:w w:val="100"/>
          <w:position w:val="0"/>
          <w:lang w:val="en-US" w:eastAsia="en-US" w:bidi="en-US"/>
        </w:rPr>
        <w:tab/>
      </w:r>
      <w:r>
        <w:rPr>
          <w:color w:val="000000"/>
          <w:spacing w:val="0"/>
          <w:w w:val="100"/>
          <w:position w:val="0"/>
        </w:rPr>
        <w:t xml:space="preserve">稀释体系，另一种是 </w:t>
      </w:r>
      <w:r>
        <w:rPr>
          <w:rFonts w:ascii="Times New Roman" w:eastAsia="Times New Roman" w:hAnsi="Times New Roman" w:cs="Times New Roman"/>
          <w:b/>
          <w:bCs/>
          <w:color w:val="000000"/>
          <w:spacing w:val="0"/>
          <w:w w:val="100"/>
          <w:position w:val="0"/>
        </w:rPr>
        <w:t>1</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rPr>
        <w:t>100</w:t>
      </w:r>
      <w:r>
        <w:rPr>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rPr>
        <w:t>320</w:t>
      </w:r>
      <w:r>
        <w:rPr>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rPr>
        <w:t>1 000</w:t>
      </w:r>
      <w:r>
        <w:rPr>
          <w:color w:val="000000"/>
          <w:spacing w:val="0"/>
          <w:w w:val="100"/>
          <w:position w:val="0"/>
        </w:rPr>
        <w:t xml:space="preserve">、 </w:t>
      </w:r>
      <w:r>
        <w:rPr>
          <w:rFonts w:ascii="Times New Roman" w:eastAsia="Times New Roman" w:hAnsi="Times New Roman" w:cs="Times New Roman"/>
          <w:b/>
          <w:bCs/>
          <w:color w:val="000000"/>
          <w:spacing w:val="0"/>
          <w:w w:val="100"/>
          <w:position w:val="0"/>
        </w:rPr>
        <w:t>1</w:t>
      </w: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rPr>
        <w:t>3 200</w:t>
      </w:r>
      <w:r>
        <w:rPr>
          <w:color w:val="000000"/>
          <w:spacing w:val="0"/>
          <w:w w:val="100"/>
          <w:position w:val="0"/>
        </w:rPr>
        <w:t>……稀释体系。</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为弱阳性结果可见于健 康人群（包括孕妇、老年人等）或感染性疾病、肝脏疾 病、肿瘤性疾病等多种疾病患者。</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结果为阴性 或弱阳性时，应根据临床情况作出判断是否需要进 一步对特异性抗体进行检测或密切监测。</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滴度 越高，与自身免疫病的相关性越大。检验报告单上除 检验结果外，还应注明参考值、检测方法。</w:t>
      </w:r>
    </w:p>
    <w:p>
      <w:pPr>
        <w:pStyle w:val="Style18"/>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每个实验室都需要通过试验来确定适用于本实 验室的</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正常参考值范围和临界值。</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滴度 值本身是一种不严格的定量，与疾病活动度的相关 性很低，因此没有必要对</w:t>
      </w:r>
      <w:r>
        <w:rPr>
          <w:rFonts w:ascii="Times New Roman" w:eastAsia="Times New Roman" w:hAnsi="Times New Roman" w:cs="Times New Roman"/>
          <w:b/>
          <w:bCs/>
          <w:color w:val="000000"/>
          <w:spacing w:val="0"/>
          <w:w w:val="100"/>
          <w:position w:val="0"/>
          <w:lang w:val="en-US" w:eastAsia="en-US" w:bidi="en-US"/>
        </w:rPr>
        <w:t>ANA</w:t>
      </w:r>
      <w:r>
        <w:rPr>
          <w:color w:val="000000"/>
          <w:spacing w:val="0"/>
          <w:w w:val="100"/>
          <w:position w:val="0"/>
        </w:rPr>
        <w:t>作连续的跟踪检测。</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3.2.7</w:t>
      </w:r>
      <w:r>
        <w:rPr>
          <w:color w:val="000000"/>
          <w:spacing w:val="0"/>
          <w:w w:val="100"/>
          <w:position w:val="0"/>
        </w:rPr>
        <w:t>抗</w:t>
      </w:r>
      <w:r>
        <w:rPr>
          <w:rFonts w:ascii="Times New Roman" w:eastAsia="Times New Roman" w:hAnsi="Times New Roman" w:cs="Times New Roman"/>
          <w:b/>
          <w:bCs/>
          <w:color w:val="000000"/>
          <w:spacing w:val="0"/>
          <w:w w:val="100"/>
          <w:position w:val="0"/>
          <w:lang w:val="en-US" w:eastAsia="en-US" w:bidi="en-US"/>
        </w:rPr>
        <w:t>dsDNA</w:t>
      </w:r>
      <w:r>
        <w:rPr>
          <w:color w:val="000000"/>
          <w:spacing w:val="0"/>
          <w:w w:val="100"/>
          <w:position w:val="0"/>
        </w:rPr>
        <w:t>抗体检测建议以短膜虫</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rPr>
        <w:t>或放射 免疫法</w:t>
      </w:r>
      <w:r>
        <w:rPr>
          <w:rFonts w:ascii="Times New Roman" w:eastAsia="Times New Roman" w:hAnsi="Times New Roman" w:cs="Times New Roman"/>
          <w:b/>
          <w:bCs/>
          <w:color w:val="000000"/>
          <w:spacing w:val="0"/>
          <w:w w:val="100"/>
          <w:position w:val="0"/>
          <w:lang w:val="en-US" w:eastAsia="en-US" w:bidi="en-US"/>
        </w:rPr>
        <w:t>（Fan</w:t>
      </w:r>
      <w:r>
        <w:rPr>
          <w:color w:val="000000"/>
          <w:spacing w:val="0"/>
          <w:w w:val="100"/>
          <w:position w:val="0"/>
        </w:rPr>
        <w:t>•法）或</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检测，结合临床需要，可进 行</w:t>
      </w:r>
      <w:r>
        <w:rPr>
          <w:rFonts w:ascii="Times New Roman" w:eastAsia="Times New Roman" w:hAnsi="Times New Roman" w:cs="Times New Roman"/>
          <w:b/>
          <w:bCs/>
          <w:color w:val="000000"/>
          <w:spacing w:val="0"/>
          <w:w w:val="100"/>
          <w:position w:val="0"/>
        </w:rPr>
        <w:t>2</w:t>
      </w:r>
      <w:r>
        <w:rPr>
          <w:color w:val="000000"/>
          <w:spacing w:val="0"/>
          <w:w w:val="100"/>
          <w:position w:val="0"/>
        </w:rPr>
        <w:t>种方法平行检测：抗</w:t>
      </w:r>
      <w:r>
        <w:rPr>
          <w:rFonts w:ascii="Times New Roman" w:eastAsia="Times New Roman" w:hAnsi="Times New Roman" w:cs="Times New Roman"/>
          <w:b/>
          <w:bCs/>
          <w:color w:val="000000"/>
          <w:spacing w:val="0"/>
          <w:w w:val="100"/>
          <w:position w:val="0"/>
          <w:lang w:val="en-US" w:eastAsia="en-US" w:bidi="en-US"/>
        </w:rPr>
        <w:t>dsDNA</w:t>
      </w:r>
      <w:r>
        <w:rPr>
          <w:color w:val="000000"/>
          <w:spacing w:val="0"/>
          <w:w w:val="100"/>
          <w:position w:val="0"/>
        </w:rPr>
        <w:t>抗体检测的常用方 法是</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rPr>
        <w:t>法或放射免疫法或</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方法。其中放射 免疫法</w:t>
      </w:r>
      <w:r>
        <w:rPr>
          <w:rFonts w:ascii="Times New Roman" w:eastAsia="Times New Roman" w:hAnsi="Times New Roman" w:cs="Times New Roman"/>
          <w:b/>
          <w:bCs/>
          <w:color w:val="000000"/>
          <w:spacing w:val="0"/>
          <w:w w:val="100"/>
          <w:position w:val="0"/>
          <w:lang w:val="en-US" w:eastAsia="en-US" w:bidi="en-US"/>
        </w:rPr>
        <w:t>（Farr</w:t>
      </w:r>
      <w:r>
        <w:rPr>
          <w:color w:val="000000"/>
          <w:spacing w:val="0"/>
          <w:w w:val="100"/>
          <w:position w:val="0"/>
        </w:rPr>
        <w:t>法）检测高亲和力抗</w:t>
      </w:r>
      <w:r>
        <w:rPr>
          <w:rFonts w:ascii="Times New Roman" w:eastAsia="Times New Roman" w:hAnsi="Times New Roman" w:cs="Times New Roman"/>
          <w:b/>
          <w:bCs/>
          <w:color w:val="000000"/>
          <w:spacing w:val="0"/>
          <w:w w:val="100"/>
          <w:position w:val="0"/>
          <w:lang w:val="en-US" w:eastAsia="en-US" w:bidi="en-US"/>
        </w:rPr>
        <w:t>dsDNA</w:t>
      </w:r>
      <w:r>
        <w:rPr>
          <w:color w:val="000000"/>
          <w:spacing w:val="0"/>
          <w:w w:val="100"/>
          <w:position w:val="0"/>
        </w:rPr>
        <w:t>抗体，在诊 断</w:t>
      </w:r>
      <w:r>
        <w:rPr>
          <w:rFonts w:ascii="Times New Roman" w:eastAsia="Times New Roman" w:hAnsi="Times New Roman" w:cs="Times New Roman"/>
          <w:b/>
          <w:bCs/>
          <w:color w:val="000000"/>
          <w:spacing w:val="0"/>
          <w:w w:val="100"/>
          <w:position w:val="0"/>
          <w:lang w:val="en-US" w:eastAsia="en-US" w:bidi="en-US"/>
        </w:rPr>
        <w:t>SLE</w:t>
      </w:r>
      <w:r>
        <w:rPr>
          <w:color w:val="000000"/>
          <w:spacing w:val="0"/>
          <w:w w:val="100"/>
          <w:position w:val="0"/>
        </w:rPr>
        <w:t>方面特异性高，但出于环境保护方 面的考虑，这种方法的使用受到很大限制。</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rPr>
        <w:t>法简 单实用，是目前广泛使用的用于检测高亲和力和中 等亲和力抗</w:t>
      </w:r>
      <w:r>
        <w:rPr>
          <w:rFonts w:ascii="Times New Roman" w:eastAsia="Times New Roman" w:hAnsi="Times New Roman" w:cs="Times New Roman"/>
          <w:b/>
          <w:bCs/>
          <w:color w:val="000000"/>
          <w:spacing w:val="0"/>
          <w:w w:val="100"/>
          <w:position w:val="0"/>
          <w:lang w:val="en-US" w:eastAsia="en-US" w:bidi="en-US"/>
        </w:rPr>
        <w:t>dsDNA</w:t>
      </w:r>
      <w:r>
        <w:rPr>
          <w:color w:val="000000"/>
          <w:spacing w:val="0"/>
          <w:w w:val="100"/>
          <w:position w:val="0"/>
        </w:rPr>
        <w:t>抗体的方法，但是不能提供抗体 准确的定量信息。</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的检测敏感度高于</w:t>
      </w:r>
      <w:r>
        <w:rPr>
          <w:rFonts w:ascii="Times New Roman" w:eastAsia="Times New Roman" w:hAnsi="Times New Roman" w:cs="Times New Roman"/>
          <w:b/>
          <w:bCs/>
          <w:color w:val="000000"/>
          <w:spacing w:val="0"/>
          <w:w w:val="100"/>
          <w:position w:val="0"/>
          <w:lang w:val="en-US" w:eastAsia="en-US" w:bidi="en-US"/>
        </w:rPr>
        <w:t>Farr</w:t>
      </w:r>
      <w:r>
        <w:rPr>
          <w:color w:val="000000"/>
          <w:spacing w:val="0"/>
          <w:w w:val="100"/>
          <w:position w:val="0"/>
        </w:rPr>
        <w:t>法 和</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rPr>
        <w:t xml:space="preserve">也能够定量检测抗体，但有可能检测到没有 临床意义的低亲和力抗体。有条件时，实验室可以用 </w:t>
      </w:r>
      <w:r>
        <w:rPr>
          <w:rFonts w:ascii="Times New Roman" w:eastAsia="Times New Roman" w:hAnsi="Times New Roman" w:cs="Times New Roman"/>
          <w:b/>
          <w:bCs/>
          <w:color w:val="000000"/>
          <w:spacing w:val="0"/>
          <w:w w:val="100"/>
          <w:position w:val="0"/>
        </w:rPr>
        <w:t>2</w:t>
      </w:r>
      <w:r>
        <w:rPr>
          <w:color w:val="000000"/>
          <w:spacing w:val="0"/>
          <w:w w:val="100"/>
          <w:position w:val="0"/>
        </w:rPr>
        <w:t>种方法对抗</w:t>
      </w:r>
      <w:r>
        <w:rPr>
          <w:rFonts w:ascii="Times New Roman" w:eastAsia="Times New Roman" w:hAnsi="Times New Roman" w:cs="Times New Roman"/>
          <w:b/>
          <w:bCs/>
          <w:color w:val="000000"/>
          <w:spacing w:val="0"/>
          <w:w w:val="100"/>
          <w:position w:val="0"/>
          <w:lang w:val="en-US" w:eastAsia="en-US" w:bidi="en-US"/>
        </w:rPr>
        <w:t>dsDNA</w:t>
      </w:r>
      <w:r>
        <w:rPr>
          <w:color w:val="000000"/>
          <w:spacing w:val="0"/>
          <w:w w:val="100"/>
          <w:position w:val="0"/>
        </w:rPr>
        <w:t xml:space="preserve">抗体进行检测，以相互印证。 </w:t>
      </w:r>
      <w:r>
        <w:rPr>
          <w:rFonts w:ascii="Times New Roman" w:eastAsia="Times New Roman" w:hAnsi="Times New Roman" w:cs="Times New Roman"/>
          <w:b/>
          <w:bCs/>
          <w:color w:val="000000"/>
          <w:spacing w:val="0"/>
          <w:w w:val="100"/>
          <w:position w:val="0"/>
          <w:lang w:val="en-US" w:eastAsia="en-US" w:bidi="en-US"/>
        </w:rPr>
        <w:t>3.2.8</w:t>
      </w:r>
      <w:r>
        <w:rPr>
          <w:color w:val="000000"/>
          <w:spacing w:val="0"/>
          <w:w w:val="100"/>
          <w:position w:val="0"/>
        </w:rPr>
        <w:t>抗</w:t>
      </w:r>
      <w:r>
        <w:rPr>
          <w:rFonts w:ascii="Times New Roman" w:eastAsia="Times New Roman" w:hAnsi="Times New Roman" w:cs="Times New Roman"/>
          <w:b/>
          <w:bCs/>
          <w:color w:val="000000"/>
          <w:spacing w:val="0"/>
          <w:w w:val="100"/>
          <w:position w:val="0"/>
          <w:lang w:val="en-US" w:eastAsia="en-US" w:bidi="en-US"/>
        </w:rPr>
        <w:t>dsDNA</w:t>
      </w:r>
      <w:r>
        <w:rPr>
          <w:color w:val="000000"/>
          <w:spacing w:val="0"/>
          <w:w w:val="100"/>
          <w:position w:val="0"/>
        </w:rPr>
        <w:t>抗体作为</w:t>
      </w:r>
      <w:r>
        <w:rPr>
          <w:rFonts w:ascii="Times New Roman" w:eastAsia="Times New Roman" w:hAnsi="Times New Roman" w:cs="Times New Roman"/>
          <w:b/>
          <w:bCs/>
          <w:color w:val="000000"/>
          <w:spacing w:val="0"/>
          <w:w w:val="100"/>
          <w:position w:val="0"/>
          <w:lang w:val="en-US" w:eastAsia="en-US" w:bidi="en-US"/>
        </w:rPr>
        <w:t>SLE</w:t>
      </w:r>
      <w:r>
        <w:rPr>
          <w:color w:val="000000"/>
          <w:spacing w:val="0"/>
          <w:w w:val="100"/>
          <w:position w:val="0"/>
        </w:rPr>
        <w:t>疾病活动性的监测 指标之一，应定期进行检测：由于抗</w:t>
      </w:r>
      <w:r>
        <w:rPr>
          <w:rFonts w:ascii="Times New Roman" w:eastAsia="Times New Roman" w:hAnsi="Times New Roman" w:cs="Times New Roman"/>
          <w:b/>
          <w:bCs/>
          <w:color w:val="000000"/>
          <w:spacing w:val="0"/>
          <w:w w:val="100"/>
          <w:position w:val="0"/>
          <w:lang w:val="en-US" w:eastAsia="en-US" w:bidi="en-US"/>
        </w:rPr>
        <w:t>dsDNA</w:t>
      </w:r>
      <w:r>
        <w:rPr>
          <w:color w:val="000000"/>
          <w:spacing w:val="0"/>
          <w:w w:val="100"/>
          <w:position w:val="0"/>
        </w:rPr>
        <w:t>抗体水 平与</w:t>
      </w:r>
      <w:r>
        <w:rPr>
          <w:rFonts w:ascii="Times New Roman" w:eastAsia="Times New Roman" w:hAnsi="Times New Roman" w:cs="Times New Roman"/>
          <w:b/>
          <w:bCs/>
          <w:color w:val="000000"/>
          <w:spacing w:val="0"/>
          <w:w w:val="100"/>
          <w:position w:val="0"/>
          <w:lang w:val="en-US" w:eastAsia="en-US" w:bidi="en-US"/>
        </w:rPr>
        <w:t>SLE</w:t>
      </w:r>
      <w:r>
        <w:rPr>
          <w:color w:val="000000"/>
          <w:spacing w:val="0"/>
          <w:w w:val="100"/>
          <w:position w:val="0"/>
        </w:rPr>
        <w:t>疾病活动度,尤其是</w:t>
      </w:r>
      <w:r>
        <w:rPr>
          <w:rFonts w:ascii="Times New Roman" w:eastAsia="Times New Roman" w:hAnsi="Times New Roman" w:cs="Times New Roman"/>
          <w:b/>
          <w:bCs/>
          <w:color w:val="000000"/>
          <w:spacing w:val="0"/>
          <w:w w:val="100"/>
          <w:position w:val="0"/>
          <w:lang w:val="en-US" w:eastAsia="en-US" w:bidi="en-US"/>
        </w:rPr>
        <w:t>LN</w:t>
      </w:r>
      <w:r>
        <w:rPr>
          <w:color w:val="000000"/>
          <w:spacing w:val="0"/>
          <w:w w:val="100"/>
          <w:position w:val="0"/>
        </w:rPr>
        <w:t>密切相关，且抗体 水平的升高可以出现在疾病复发之前，因此定量监 测抗</w:t>
      </w:r>
      <w:r>
        <w:rPr>
          <w:rFonts w:ascii="Times New Roman" w:eastAsia="Times New Roman" w:hAnsi="Times New Roman" w:cs="Times New Roman"/>
          <w:b/>
          <w:bCs/>
          <w:color w:val="000000"/>
          <w:spacing w:val="0"/>
          <w:w w:val="100"/>
          <w:position w:val="0"/>
          <w:lang w:val="en-US" w:eastAsia="en-US" w:bidi="en-US"/>
        </w:rPr>
        <w:t>dsDNA</w:t>
      </w:r>
      <w:r>
        <w:rPr>
          <w:color w:val="000000"/>
          <w:spacing w:val="0"/>
          <w:w w:val="100"/>
          <w:position w:val="0"/>
        </w:rPr>
        <w:t>抗体有助于</w:t>
      </w:r>
      <w:r>
        <w:rPr>
          <w:rFonts w:ascii="Times New Roman" w:eastAsia="Times New Roman" w:hAnsi="Times New Roman" w:cs="Times New Roman"/>
          <w:b/>
          <w:bCs/>
          <w:color w:val="000000"/>
          <w:spacing w:val="0"/>
          <w:w w:val="100"/>
          <w:position w:val="0"/>
          <w:lang w:val="en-US" w:eastAsia="en-US" w:bidi="en-US"/>
        </w:rPr>
        <w:t>SLE</w:t>
      </w:r>
      <w:r>
        <w:rPr>
          <w:color w:val="000000"/>
          <w:spacing w:val="0"/>
          <w:w w:val="100"/>
          <w:position w:val="0"/>
        </w:rPr>
        <w:t>患者的临床病情评估。 对于处于疾病活动期的患者，以每隔</w:t>
      </w:r>
      <w:r>
        <w:rPr>
          <w:rFonts w:ascii="Times New Roman" w:eastAsia="Times New Roman" w:hAnsi="Times New Roman" w:cs="Times New Roman"/>
          <w:b/>
          <w:bCs/>
          <w:color w:val="000000"/>
          <w:spacing w:val="0"/>
          <w:w w:val="100"/>
          <w:position w:val="0"/>
        </w:rPr>
        <w:t>6~12</w:t>
      </w:r>
      <w:r>
        <w:rPr>
          <w:color w:val="000000"/>
          <w:spacing w:val="0"/>
          <w:w w:val="100"/>
          <w:position w:val="0"/>
        </w:rPr>
        <w:t>周检测</w:t>
      </w:r>
      <w:r>
        <w:rPr>
          <w:rFonts w:ascii="Times New Roman" w:eastAsia="Times New Roman" w:hAnsi="Times New Roman" w:cs="Times New Roman"/>
          <w:b/>
          <w:bCs/>
          <w:color w:val="000000"/>
          <w:spacing w:val="0"/>
          <w:w w:val="100"/>
          <w:position w:val="0"/>
        </w:rPr>
        <w:t xml:space="preserve">1 </w:t>
      </w:r>
      <w:r>
        <w:rPr>
          <w:color w:val="000000"/>
          <w:spacing w:val="0"/>
          <w:w w:val="100"/>
          <w:position w:val="0"/>
        </w:rPr>
        <w:t>次抗</w:t>
      </w:r>
      <w:r>
        <w:rPr>
          <w:rFonts w:ascii="Times New Roman" w:eastAsia="Times New Roman" w:hAnsi="Times New Roman" w:cs="Times New Roman"/>
          <w:b/>
          <w:bCs/>
          <w:color w:val="000000"/>
          <w:spacing w:val="0"/>
          <w:w w:val="100"/>
          <w:position w:val="0"/>
          <w:lang w:val="en-US" w:eastAsia="en-US" w:bidi="en-US"/>
        </w:rPr>
        <w:t>dsDNA</w:t>
      </w:r>
      <w:r>
        <w:rPr>
          <w:color w:val="000000"/>
          <w:spacing w:val="0"/>
          <w:w w:val="100"/>
          <w:position w:val="0"/>
        </w:rPr>
        <w:t>抗体为宜，而对于病情较为稳定的患者， 每隔</w:t>
      </w:r>
      <w:r>
        <w:rPr>
          <w:rFonts w:ascii="Times New Roman" w:eastAsia="Times New Roman" w:hAnsi="Times New Roman" w:cs="Times New Roman"/>
          <w:b/>
          <w:bCs/>
          <w:color w:val="000000"/>
          <w:spacing w:val="0"/>
          <w:w w:val="100"/>
          <w:position w:val="0"/>
        </w:rPr>
        <w:t>6~12</w:t>
      </w:r>
      <w:r>
        <w:rPr>
          <w:color w:val="000000"/>
          <w:spacing w:val="0"/>
          <w:w w:val="100"/>
          <w:position w:val="0"/>
        </w:rPr>
        <w:t>个月检测</w:t>
      </w:r>
      <w:r>
        <w:rPr>
          <w:rFonts w:ascii="Times New Roman" w:eastAsia="Times New Roman" w:hAnsi="Times New Roman" w:cs="Times New Roman"/>
          <w:b/>
          <w:bCs/>
          <w:color w:val="000000"/>
          <w:spacing w:val="0"/>
          <w:w w:val="100"/>
          <w:position w:val="0"/>
        </w:rPr>
        <w:t>1</w:t>
      </w:r>
      <w:r>
        <w:rPr>
          <w:color w:val="000000"/>
          <w:spacing w:val="0"/>
          <w:w w:val="100"/>
          <w:position w:val="0"/>
        </w:rPr>
        <w:t>次即可㈣。</w:t>
      </w:r>
      <w:r>
        <w:rPr>
          <w:rFonts w:ascii="Times New Roman" w:eastAsia="Times New Roman" w:hAnsi="Times New Roman" w:cs="Times New Roman"/>
          <w:b/>
          <w:bCs/>
          <w:color w:val="000000"/>
          <w:spacing w:val="0"/>
          <w:w w:val="100"/>
          <w:position w:val="0"/>
          <w:lang w:val="en-US" w:eastAsia="en-US" w:bidi="en-US"/>
        </w:rPr>
        <w:t>Farr</w:t>
      </w:r>
      <w:r>
        <w:rPr>
          <w:color w:val="000000"/>
          <w:spacing w:val="0"/>
          <w:w w:val="100"/>
          <w:position w:val="0"/>
        </w:rPr>
        <w:t>法和</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 xml:space="preserve">都 </w:t>
      </w:r>
      <w:r>
        <w:rPr>
          <w:color w:val="000000"/>
          <w:spacing w:val="0"/>
          <w:w w:val="100"/>
          <w:position w:val="0"/>
        </w:rPr>
        <w:t xml:space="preserve">可以对抗体水平给出准确的定量结果,但两者相比， </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更为经济。</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3.2.9</w:t>
      </w:r>
      <w:r>
        <w:rPr>
          <w:color w:val="000000"/>
          <w:spacing w:val="0"/>
          <w:w w:val="100"/>
          <w:position w:val="0"/>
        </w:rPr>
        <w:t>对疑诊为</w:t>
      </w:r>
      <w:r>
        <w:rPr>
          <w:rFonts w:ascii="Times New Roman" w:eastAsia="Times New Roman" w:hAnsi="Times New Roman" w:cs="Times New Roman"/>
          <w:b/>
          <w:bCs/>
          <w:color w:val="000000"/>
          <w:spacing w:val="0"/>
          <w:w w:val="100"/>
          <w:position w:val="0"/>
          <w:lang w:val="en-US" w:eastAsia="en-US" w:bidi="en-US"/>
        </w:rPr>
        <w:t>RA</w:t>
      </w:r>
      <w:r>
        <w:rPr>
          <w:color w:val="000000"/>
          <w:spacing w:val="0"/>
          <w:w w:val="100"/>
          <w:position w:val="0"/>
        </w:rPr>
        <w:t>的患者，应进行包括</w:t>
      </w:r>
      <w:r>
        <w:rPr>
          <w:rFonts w:ascii="Times New Roman" w:eastAsia="Times New Roman" w:hAnsi="Times New Roman" w:cs="Times New Roman"/>
          <w:b/>
          <w:bCs/>
          <w:color w:val="000000"/>
          <w:spacing w:val="0"/>
          <w:w w:val="100"/>
          <w:position w:val="0"/>
          <w:lang w:val="en-US" w:eastAsia="en-US" w:bidi="en-US"/>
        </w:rPr>
        <w:t>RF</w:t>
      </w:r>
      <w:r>
        <w:rPr>
          <w:color w:val="000000"/>
          <w:spacing w:val="0"/>
          <w:w w:val="100"/>
          <w:position w:val="0"/>
          <w:lang w:val="en-US" w:eastAsia="en-US" w:bidi="en-US"/>
        </w:rPr>
        <w:t>、</w:t>
      </w:r>
      <w:r>
        <w:rPr>
          <w:color w:val="000000"/>
          <w:spacing w:val="0"/>
          <w:w w:val="100"/>
          <w:position w:val="0"/>
        </w:rPr>
        <w:t xml:space="preserve">抗 </w:t>
      </w:r>
      <w:r>
        <w:rPr>
          <w:rFonts w:ascii="Times New Roman" w:eastAsia="Times New Roman" w:hAnsi="Times New Roman" w:cs="Times New Roman"/>
          <w:b/>
          <w:bCs/>
          <w:color w:val="000000"/>
          <w:spacing w:val="0"/>
          <w:w w:val="100"/>
          <w:position w:val="0"/>
          <w:lang w:val="en-US" w:eastAsia="en-US" w:bidi="en-US"/>
        </w:rPr>
        <w:t>CCP</w:t>
      </w:r>
      <w:r>
        <w:rPr>
          <w:color w:val="000000"/>
          <w:spacing w:val="0"/>
          <w:w w:val="100"/>
          <w:position w:val="0"/>
        </w:rPr>
        <w:t xml:space="preserve">抗体在内的相关自身抗体的联合检测，以提高 </w:t>
      </w:r>
      <w:r>
        <w:rPr>
          <w:rFonts w:ascii="Times New Roman" w:eastAsia="Times New Roman" w:hAnsi="Times New Roman" w:cs="Times New Roman"/>
          <w:b/>
          <w:bCs/>
          <w:color w:val="000000"/>
          <w:spacing w:val="0"/>
          <w:w w:val="100"/>
          <w:position w:val="0"/>
          <w:lang w:val="en-US" w:eastAsia="en-US" w:bidi="en-US"/>
        </w:rPr>
        <w:t>RA</w:t>
      </w:r>
      <w:r>
        <w:rPr>
          <w:color w:val="000000"/>
          <w:spacing w:val="0"/>
          <w:w w:val="100"/>
          <w:position w:val="0"/>
        </w:rPr>
        <w:t>的早期诊断率：对疑诊为</w:t>
      </w:r>
      <w:r>
        <w:rPr>
          <w:rFonts w:ascii="Times New Roman" w:eastAsia="Times New Roman" w:hAnsi="Times New Roman" w:cs="Times New Roman"/>
          <w:b/>
          <w:bCs/>
          <w:color w:val="000000"/>
          <w:spacing w:val="0"/>
          <w:w w:val="100"/>
          <w:position w:val="0"/>
          <w:lang w:val="en-US" w:eastAsia="en-US" w:bidi="en-US"/>
        </w:rPr>
        <w:t>RA</w:t>
      </w:r>
      <w:r>
        <w:rPr>
          <w:color w:val="000000"/>
          <w:spacing w:val="0"/>
          <w:w w:val="100"/>
          <w:position w:val="0"/>
        </w:rPr>
        <w:t>的患者，建议联合 检测相关自身抗体，如</w:t>
      </w:r>
      <w:r>
        <w:rPr>
          <w:rFonts w:ascii="Times New Roman" w:eastAsia="Times New Roman" w:hAnsi="Times New Roman" w:cs="Times New Roman"/>
          <w:b/>
          <w:bCs/>
          <w:color w:val="000000"/>
          <w:spacing w:val="0"/>
          <w:w w:val="100"/>
          <w:position w:val="0"/>
          <w:lang w:val="en-US" w:eastAsia="en-US" w:bidi="en-US"/>
        </w:rPr>
        <w:t>RF</w:t>
      </w:r>
      <w:r>
        <w:rPr>
          <w:color w:val="000000"/>
          <w:spacing w:val="0"/>
          <w:w w:val="100"/>
          <w:position w:val="0"/>
          <w:lang w:val="en-US" w:eastAsia="en-US" w:bidi="en-US"/>
        </w:rPr>
        <w:t>、</w:t>
      </w:r>
      <w:r>
        <w:rPr>
          <w:color w:val="000000"/>
          <w:spacing w:val="0"/>
          <w:w w:val="100"/>
          <w:position w:val="0"/>
        </w:rPr>
        <w:t>抗</w:t>
      </w:r>
      <w:r>
        <w:rPr>
          <w:rFonts w:ascii="Times New Roman" w:eastAsia="Times New Roman" w:hAnsi="Times New Roman" w:cs="Times New Roman"/>
          <w:b/>
          <w:bCs/>
          <w:color w:val="000000"/>
          <w:spacing w:val="0"/>
          <w:w w:val="100"/>
          <w:position w:val="0"/>
          <w:lang w:val="en-US" w:eastAsia="en-US" w:bidi="en-US"/>
        </w:rPr>
        <w:t>CCP</w:t>
      </w:r>
      <w:r>
        <w:rPr>
          <w:color w:val="000000"/>
          <w:spacing w:val="0"/>
          <w:w w:val="100"/>
          <w:position w:val="0"/>
        </w:rPr>
        <w:t>抗体</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AKA</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 xml:space="preserve">APF </w:t>
      </w:r>
      <w:r>
        <w:rPr>
          <w:color w:val="000000"/>
          <w:spacing w:val="0"/>
          <w:w w:val="100"/>
          <w:position w:val="0"/>
        </w:rPr>
        <w:t>等，以弥补单一抗体敏感性不足的缺点。由于</w:t>
      </w:r>
      <w:r>
        <w:rPr>
          <w:rFonts w:ascii="Times New Roman" w:eastAsia="Times New Roman" w:hAnsi="Times New Roman" w:cs="Times New Roman"/>
          <w:b/>
          <w:bCs/>
          <w:color w:val="000000"/>
          <w:spacing w:val="0"/>
          <w:w w:val="100"/>
          <w:position w:val="0"/>
          <w:lang w:val="en-US" w:eastAsia="en-US" w:bidi="en-US"/>
        </w:rPr>
        <w:t>RF</w:t>
      </w:r>
      <w:r>
        <w:rPr>
          <w:color w:val="000000"/>
          <w:spacing w:val="0"/>
          <w:w w:val="100"/>
          <w:position w:val="0"/>
        </w:rPr>
        <w:t>阳 性可见于其他多种自身免疫病（如</w:t>
      </w:r>
      <w:r>
        <w:rPr>
          <w:rFonts w:ascii="Times New Roman" w:eastAsia="Times New Roman" w:hAnsi="Times New Roman" w:cs="Times New Roman"/>
          <w:b/>
          <w:bCs/>
          <w:color w:val="000000"/>
          <w:spacing w:val="0"/>
          <w:w w:val="100"/>
          <w:position w:val="0"/>
          <w:lang w:val="en-US" w:eastAsia="en-US" w:bidi="en-US"/>
        </w:rPr>
        <w:t>SS.SLE.SSc</w:t>
      </w:r>
      <w:r>
        <w:rPr>
          <w:color w:val="000000"/>
          <w:spacing w:val="0"/>
          <w:w w:val="100"/>
          <w:position w:val="0"/>
        </w:rPr>
        <w:t>等）、 多种非自身免疫病（如感染及肿瘤等）以及少数健康 人群，因此，不可单纯将</w:t>
      </w:r>
      <w:r>
        <w:rPr>
          <w:rFonts w:ascii="Times New Roman" w:eastAsia="Times New Roman" w:hAnsi="Times New Roman" w:cs="Times New Roman"/>
          <w:b/>
          <w:bCs/>
          <w:color w:val="000000"/>
          <w:spacing w:val="0"/>
          <w:w w:val="100"/>
          <w:position w:val="0"/>
          <w:lang w:val="en-US" w:eastAsia="en-US" w:bidi="en-US"/>
        </w:rPr>
        <w:t>RF</w:t>
      </w:r>
      <w:r>
        <w:rPr>
          <w:color w:val="000000"/>
          <w:spacing w:val="0"/>
          <w:w w:val="100"/>
          <w:position w:val="0"/>
        </w:rPr>
        <w:t>阳性作为确诊依据，而 应结合患者关节炎的临床特点、影像学依据及联合 抗体检测结果等进行诊断。</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3.2.10</w:t>
      </w:r>
      <w:r>
        <w:rPr>
          <w:color w:val="000000"/>
          <w:spacing w:val="0"/>
          <w:w w:val="100"/>
          <w:position w:val="0"/>
        </w:rPr>
        <w:t>诊断</w:t>
      </w:r>
      <w:r>
        <w:rPr>
          <w:rFonts w:ascii="Times New Roman" w:eastAsia="Times New Roman" w:hAnsi="Times New Roman" w:cs="Times New Roman"/>
          <w:b/>
          <w:bCs/>
          <w:color w:val="000000"/>
          <w:spacing w:val="0"/>
          <w:w w:val="100"/>
          <w:position w:val="0"/>
          <w:lang w:val="en-US" w:eastAsia="en-US" w:bidi="en-US"/>
        </w:rPr>
        <w:t>APS</w:t>
      </w:r>
      <w:r>
        <w:rPr>
          <w:color w:val="000000"/>
          <w:spacing w:val="0"/>
          <w:w w:val="100"/>
          <w:position w:val="0"/>
        </w:rPr>
        <w:t xml:space="preserve">及评估血栓风险时，建议进行抗 </w:t>
      </w:r>
      <w:r>
        <w:rPr>
          <w:rFonts w:ascii="Times New Roman" w:eastAsia="Times New Roman" w:hAnsi="Times New Roman" w:cs="Times New Roman"/>
          <w:b/>
          <w:bCs/>
          <w:color w:val="000000"/>
          <w:spacing w:val="0"/>
          <w:w w:val="100"/>
          <w:position w:val="0"/>
          <w:lang w:val="en-US" w:eastAsia="en-US" w:bidi="en-US"/>
        </w:rPr>
        <w:t>CL</w:t>
      </w:r>
      <w:r>
        <w:rPr>
          <w:color w:val="000000"/>
          <w:spacing w:val="0"/>
          <w:w w:val="100"/>
          <w:position w:val="0"/>
        </w:rPr>
        <w:t>抗体、抗</w:t>
      </w:r>
      <w:r>
        <w:rPr>
          <w:rFonts w:ascii="Times New Roman" w:eastAsia="Times New Roman" w:hAnsi="Times New Roman" w:cs="Times New Roman"/>
          <w:b/>
          <w:bCs/>
          <w:color w:val="000000"/>
          <w:spacing w:val="0"/>
          <w:w w:val="100"/>
          <w:position w:val="0"/>
          <w:lang w:val="en-US" w:eastAsia="en-US" w:bidi="en-US"/>
        </w:rPr>
        <w:t>B2GPI</w:t>
      </w:r>
      <w:r>
        <w:rPr>
          <w:color w:val="000000"/>
          <w:spacing w:val="0"/>
          <w:w w:val="100"/>
          <w:position w:val="0"/>
        </w:rPr>
        <w:t>抗体、</w:t>
      </w:r>
      <w:r>
        <w:rPr>
          <w:rFonts w:ascii="Times New Roman" w:eastAsia="Times New Roman" w:hAnsi="Times New Roman" w:cs="Times New Roman"/>
          <w:b/>
          <w:bCs/>
          <w:color w:val="000000"/>
          <w:spacing w:val="0"/>
          <w:w w:val="100"/>
          <w:position w:val="0"/>
          <w:lang w:val="en-US" w:eastAsia="en-US" w:bidi="en-US"/>
        </w:rPr>
        <w:t>LA</w:t>
      </w:r>
      <w:r>
        <w:rPr>
          <w:color w:val="000000"/>
          <w:spacing w:val="0"/>
          <w:w w:val="100"/>
          <w:position w:val="0"/>
        </w:rPr>
        <w:t>等抗磷脂抗体的联合 检测：与</w:t>
      </w:r>
      <w:r>
        <w:rPr>
          <w:rFonts w:ascii="Times New Roman" w:eastAsia="Times New Roman" w:hAnsi="Times New Roman" w:cs="Times New Roman"/>
          <w:b/>
          <w:bCs/>
          <w:color w:val="000000"/>
          <w:spacing w:val="0"/>
          <w:w w:val="100"/>
          <w:position w:val="0"/>
          <w:lang w:val="en-US" w:eastAsia="en-US" w:bidi="en-US"/>
        </w:rPr>
        <w:t>APS</w:t>
      </w:r>
      <w:r>
        <w:rPr>
          <w:color w:val="000000"/>
          <w:spacing w:val="0"/>
          <w:w w:val="100"/>
          <w:position w:val="0"/>
        </w:rPr>
        <w:t>相关的抗磷脂抗体有多种，包括抗</w:t>
      </w:r>
      <w:r>
        <w:rPr>
          <w:rFonts w:ascii="Times New Roman" w:eastAsia="Times New Roman" w:hAnsi="Times New Roman" w:cs="Times New Roman"/>
          <w:b/>
          <w:bCs/>
          <w:color w:val="000000"/>
          <w:spacing w:val="0"/>
          <w:w w:val="100"/>
          <w:position w:val="0"/>
          <w:lang w:val="en-US" w:eastAsia="en-US" w:bidi="en-US"/>
        </w:rPr>
        <w:t xml:space="preserve">CL </w:t>
      </w:r>
      <w:r>
        <w:rPr>
          <w:color w:val="000000"/>
          <w:spacing w:val="0"/>
          <w:w w:val="100"/>
          <w:position w:val="0"/>
        </w:rPr>
        <w:t>抗体、抗</w:t>
      </w:r>
      <w:r>
        <w:rPr>
          <w:rFonts w:ascii="Times New Roman" w:eastAsia="Times New Roman" w:hAnsi="Times New Roman" w:cs="Times New Roman"/>
          <w:b/>
          <w:bCs/>
          <w:color w:val="000000"/>
          <w:spacing w:val="0"/>
          <w:w w:val="100"/>
          <w:position w:val="0"/>
          <w:lang w:val="en-US" w:eastAsia="en-US" w:bidi="en-US"/>
        </w:rPr>
        <w:t>p</w:t>
      </w:r>
      <w:r>
        <w:rPr>
          <w:rFonts w:ascii="Times New Roman" w:eastAsia="Times New Roman" w:hAnsi="Times New Roman" w:cs="Times New Roman"/>
          <w:b/>
          <w:bCs/>
          <w:color w:val="000000"/>
          <w:spacing w:val="0"/>
          <w:w w:val="100"/>
          <w:position w:val="0"/>
          <w:vertAlign w:val="subscript"/>
          <w:lang w:val="en-US" w:eastAsia="en-US" w:bidi="en-US"/>
        </w:rPr>
        <w:t>2</w:t>
      </w:r>
      <w:r>
        <w:rPr>
          <w:rFonts w:ascii="Times New Roman" w:eastAsia="Times New Roman" w:hAnsi="Times New Roman" w:cs="Times New Roman"/>
          <w:b/>
          <w:bCs/>
          <w:color w:val="000000"/>
          <w:spacing w:val="0"/>
          <w:w w:val="100"/>
          <w:position w:val="0"/>
          <w:lang w:val="en-US" w:eastAsia="en-US" w:bidi="en-US"/>
        </w:rPr>
        <w:t xml:space="preserve">GP </w:t>
      </w:r>
      <w:r>
        <w:rPr>
          <w:rFonts w:ascii="Times New Roman" w:eastAsia="Times New Roman" w:hAnsi="Times New Roman" w:cs="Times New Roman"/>
          <w:b/>
          <w:bCs/>
          <w:color w:val="000000"/>
          <w:spacing w:val="0"/>
          <w:w w:val="100"/>
          <w:position w:val="0"/>
        </w:rPr>
        <w:t>I</w:t>
      </w:r>
      <w:r>
        <w:rPr>
          <w:color w:val="000000"/>
          <w:spacing w:val="0"/>
          <w:w w:val="100"/>
          <w:position w:val="0"/>
        </w:rPr>
        <w:t>抗体、</w:t>
      </w:r>
      <w:r>
        <w:rPr>
          <w:rFonts w:ascii="Times New Roman" w:eastAsia="Times New Roman" w:hAnsi="Times New Roman" w:cs="Times New Roman"/>
          <w:b/>
          <w:bCs/>
          <w:color w:val="000000"/>
          <w:spacing w:val="0"/>
          <w:w w:val="100"/>
          <w:position w:val="0"/>
          <w:lang w:val="en-US" w:eastAsia="en-US" w:bidi="en-US"/>
        </w:rPr>
        <w:t>LA</w:t>
      </w:r>
      <w:r>
        <w:rPr>
          <w:color w:val="000000"/>
          <w:spacing w:val="0"/>
          <w:w w:val="100"/>
          <w:position w:val="0"/>
          <w:lang w:val="en-US" w:eastAsia="en-US" w:bidi="en-US"/>
        </w:rPr>
        <w:t>、</w:t>
      </w:r>
      <w:r>
        <w:rPr>
          <w:color w:val="000000"/>
          <w:spacing w:val="0"/>
          <w:w w:val="100"/>
          <w:position w:val="0"/>
        </w:rPr>
        <w:t>抗凝血酶原抗体、抗磷脂 酰丝氨酸抗体、抗磷脂酸抗体、抗磷脂酰乙醇胺抗体 等。其中诊断标准中提及的抗</w:t>
      </w:r>
      <w:r>
        <w:rPr>
          <w:rFonts w:ascii="Times New Roman" w:eastAsia="Times New Roman" w:hAnsi="Times New Roman" w:cs="Times New Roman"/>
          <w:b/>
          <w:bCs/>
          <w:color w:val="000000"/>
          <w:spacing w:val="0"/>
          <w:w w:val="100"/>
          <w:position w:val="0"/>
          <w:lang w:val="en-US" w:eastAsia="en-US" w:bidi="en-US"/>
        </w:rPr>
        <w:t>CL</w:t>
      </w:r>
      <w:r>
        <w:rPr>
          <w:color w:val="000000"/>
          <w:spacing w:val="0"/>
          <w:w w:val="100"/>
          <w:position w:val="0"/>
        </w:rPr>
        <w:t>抗体、抗霹壮</w:t>
      </w:r>
      <w:r>
        <w:rPr>
          <w:rFonts w:ascii="Times New Roman" w:eastAsia="Times New Roman" w:hAnsi="Times New Roman" w:cs="Times New Roman"/>
          <w:b/>
          <w:bCs/>
          <w:color w:val="000000"/>
          <w:spacing w:val="0"/>
          <w:w w:val="100"/>
          <w:position w:val="0"/>
        </w:rPr>
        <w:t>I</w:t>
      </w:r>
      <w:r>
        <w:rPr>
          <w:color w:val="000000"/>
          <w:spacing w:val="0"/>
          <w:w w:val="100"/>
          <w:position w:val="0"/>
        </w:rPr>
        <w:t>抗 体、</w:t>
      </w:r>
      <w:r>
        <w:rPr>
          <w:rFonts w:ascii="Times New Roman" w:eastAsia="Times New Roman" w:hAnsi="Times New Roman" w:cs="Times New Roman"/>
          <w:b/>
          <w:bCs/>
          <w:color w:val="000000"/>
          <w:spacing w:val="0"/>
          <w:w w:val="100"/>
          <w:position w:val="0"/>
          <w:lang w:val="en-US" w:eastAsia="en-US" w:bidi="en-US"/>
        </w:rPr>
        <w:t>LA</w:t>
      </w:r>
      <w:r>
        <w:rPr>
          <w:color w:val="000000"/>
          <w:spacing w:val="0"/>
          <w:w w:val="100"/>
          <w:position w:val="0"/>
        </w:rPr>
        <w:t>任一种阳性均可以提示</w:t>
      </w:r>
      <w:r>
        <w:rPr>
          <w:rFonts w:ascii="Times New Roman" w:eastAsia="Times New Roman" w:hAnsi="Times New Roman" w:cs="Times New Roman"/>
          <w:b/>
          <w:bCs/>
          <w:color w:val="000000"/>
          <w:spacing w:val="0"/>
          <w:w w:val="100"/>
          <w:position w:val="0"/>
          <w:lang w:val="en-US" w:eastAsia="en-US" w:bidi="en-US"/>
        </w:rPr>
        <w:t>APS</w:t>
      </w:r>
      <w:r>
        <w:rPr>
          <w:color w:val="000000"/>
          <w:spacing w:val="0"/>
          <w:w w:val="100"/>
          <w:position w:val="0"/>
        </w:rPr>
        <w:t xml:space="preserve">的诊断。在这 </w:t>
      </w:r>
      <w:r>
        <w:rPr>
          <w:rFonts w:ascii="Times New Roman" w:eastAsia="Times New Roman" w:hAnsi="Times New Roman" w:cs="Times New Roman"/>
          <w:b/>
          <w:bCs/>
          <w:color w:val="000000"/>
          <w:spacing w:val="0"/>
          <w:w w:val="100"/>
          <w:position w:val="0"/>
        </w:rPr>
        <w:t>3</w:t>
      </w:r>
      <w:r>
        <w:rPr>
          <w:color w:val="000000"/>
          <w:spacing w:val="0"/>
          <w:w w:val="100"/>
          <w:position w:val="0"/>
        </w:rPr>
        <w:t>种抗体中，</w:t>
      </w:r>
      <w:r>
        <w:rPr>
          <w:rFonts w:ascii="Times New Roman" w:eastAsia="Times New Roman" w:hAnsi="Times New Roman" w:cs="Times New Roman"/>
          <w:b/>
          <w:bCs/>
          <w:color w:val="000000"/>
          <w:spacing w:val="0"/>
          <w:w w:val="100"/>
          <w:position w:val="0"/>
          <w:lang w:val="en-US" w:eastAsia="en-US" w:bidi="en-US"/>
        </w:rPr>
        <w:t>LA</w:t>
      </w:r>
      <w:r>
        <w:rPr>
          <w:color w:val="000000"/>
          <w:spacing w:val="0"/>
          <w:w w:val="100"/>
          <w:position w:val="0"/>
        </w:rPr>
        <w:t>是血栓病变的最强风险因子；抗</w:t>
      </w:r>
      <w:r>
        <w:rPr>
          <w:rFonts w:ascii="Times New Roman" w:eastAsia="Times New Roman" w:hAnsi="Times New Roman" w:cs="Times New Roman"/>
          <w:b/>
          <w:bCs/>
          <w:color w:val="000000"/>
          <w:spacing w:val="0"/>
          <w:w w:val="100"/>
          <w:position w:val="0"/>
          <w:lang w:val="en-US" w:eastAsia="en-US" w:bidi="en-US"/>
        </w:rPr>
        <w:t xml:space="preserve">CL </w:t>
      </w:r>
      <w:r>
        <w:rPr>
          <w:color w:val="000000"/>
          <w:spacing w:val="0"/>
          <w:w w:val="100"/>
          <w:position w:val="0"/>
        </w:rPr>
        <w:t>抗体诊断</w:t>
      </w:r>
      <w:r>
        <w:rPr>
          <w:rFonts w:ascii="Times New Roman" w:eastAsia="Times New Roman" w:hAnsi="Times New Roman" w:cs="Times New Roman"/>
          <w:b/>
          <w:bCs/>
          <w:color w:val="000000"/>
          <w:spacing w:val="0"/>
          <w:w w:val="100"/>
          <w:position w:val="0"/>
          <w:lang w:val="en-US" w:eastAsia="en-US" w:bidi="en-US"/>
        </w:rPr>
        <w:t>APS</w:t>
      </w:r>
      <w:r>
        <w:rPr>
          <w:color w:val="000000"/>
          <w:spacing w:val="0"/>
          <w:w w:val="100"/>
          <w:position w:val="0"/>
        </w:rPr>
        <w:t xml:space="preserve">的敏感性较高，但特异性较低；抗 </w:t>
      </w:r>
      <w:r>
        <w:rPr>
          <w:rFonts w:ascii="Times New Roman" w:eastAsia="Times New Roman" w:hAnsi="Times New Roman" w:cs="Times New Roman"/>
          <w:b/>
          <w:bCs/>
          <w:color w:val="000000"/>
          <w:spacing w:val="0"/>
          <w:w w:val="100"/>
          <w:position w:val="0"/>
          <w:lang w:val="en-US" w:eastAsia="en-US" w:bidi="en-US"/>
        </w:rPr>
        <w:t>B2GPI</w:t>
      </w:r>
      <w:r>
        <w:rPr>
          <w:color w:val="000000"/>
          <w:spacing w:val="0"/>
          <w:w w:val="100"/>
          <w:position w:val="0"/>
        </w:rPr>
        <w:t>抗体是致病性抗体，特异性较高。建议对疑诊 患者联合检测这些自身抗体，不仅可以避免漏诊，还 能够更全面地评价血栓性疾病和病态妊娠的发病风 险。阳性结果需要在</w:t>
      </w:r>
      <w:r>
        <w:rPr>
          <w:rFonts w:ascii="Times New Roman" w:eastAsia="Times New Roman" w:hAnsi="Times New Roman" w:cs="Times New Roman"/>
          <w:b/>
          <w:bCs/>
          <w:color w:val="000000"/>
          <w:spacing w:val="0"/>
          <w:w w:val="100"/>
          <w:position w:val="0"/>
        </w:rPr>
        <w:t>12</w:t>
      </w:r>
      <w:r>
        <w:rPr>
          <w:color w:val="000000"/>
          <w:spacing w:val="0"/>
          <w:w w:val="100"/>
          <w:position w:val="0"/>
        </w:rPr>
        <w:t>周后复查确认。</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3.2.11</w:t>
      </w:r>
      <w:r>
        <w:rPr>
          <w:color w:val="000000"/>
          <w:spacing w:val="0"/>
          <w:w w:val="100"/>
          <w:position w:val="0"/>
        </w:rPr>
        <w:t>对临床疑诊为</w:t>
      </w: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相关性血管炎的患者 建议进行</w:t>
      </w: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测定，并针对抗</w:t>
      </w:r>
      <w:r>
        <w:rPr>
          <w:rFonts w:ascii="Times New Roman" w:eastAsia="Times New Roman" w:hAnsi="Times New Roman" w:cs="Times New Roman"/>
          <w:b/>
          <w:bCs/>
          <w:color w:val="000000"/>
          <w:spacing w:val="0"/>
          <w:w w:val="100"/>
          <w:position w:val="0"/>
          <w:lang w:val="en-US" w:eastAsia="en-US" w:bidi="en-US"/>
        </w:rPr>
        <w:t>PR3</w:t>
      </w:r>
      <w:r>
        <w:rPr>
          <w:color w:val="000000"/>
          <w:spacing w:val="0"/>
          <w:w w:val="100"/>
          <w:position w:val="0"/>
        </w:rPr>
        <w:t>及抗</w:t>
      </w:r>
      <w:r>
        <w:rPr>
          <w:rFonts w:ascii="Times New Roman" w:eastAsia="Times New Roman" w:hAnsi="Times New Roman" w:cs="Times New Roman"/>
          <w:b/>
          <w:bCs/>
          <w:color w:val="000000"/>
          <w:spacing w:val="0"/>
          <w:w w:val="100"/>
          <w:position w:val="0"/>
          <w:lang w:val="en-US" w:eastAsia="en-US" w:bidi="en-US"/>
        </w:rPr>
        <w:t>MPO</w:t>
      </w:r>
      <w:r>
        <w:rPr>
          <w:color w:val="000000"/>
          <w:spacing w:val="0"/>
          <w:w w:val="100"/>
          <w:position w:val="0"/>
        </w:rPr>
        <w:t>特 异性抗体进行检测：作为疾病活动性的监测指标之 一，建议对抗</w:t>
      </w:r>
      <w:r>
        <w:rPr>
          <w:rFonts w:ascii="Times New Roman" w:eastAsia="Times New Roman" w:hAnsi="Times New Roman" w:cs="Times New Roman"/>
          <w:b/>
          <w:bCs/>
          <w:color w:val="000000"/>
          <w:spacing w:val="0"/>
          <w:w w:val="100"/>
          <w:position w:val="0"/>
          <w:lang w:val="en-US" w:eastAsia="en-US" w:bidi="en-US"/>
        </w:rPr>
        <w:t>PR3</w:t>
      </w:r>
      <w:r>
        <w:rPr>
          <w:color w:val="000000"/>
          <w:spacing w:val="0"/>
          <w:w w:val="100"/>
          <w:position w:val="0"/>
        </w:rPr>
        <w:t>及</w:t>
      </w:r>
      <w:r>
        <w:rPr>
          <w:rFonts w:ascii="Times New Roman" w:eastAsia="Times New Roman" w:hAnsi="Times New Roman" w:cs="Times New Roman"/>
          <w:b/>
          <w:bCs/>
          <w:color w:val="000000"/>
          <w:spacing w:val="0"/>
          <w:w w:val="100"/>
          <w:position w:val="0"/>
          <w:lang w:val="en-US" w:eastAsia="en-US" w:bidi="en-US"/>
        </w:rPr>
        <w:t>MPO</w:t>
      </w:r>
      <w:r>
        <w:rPr>
          <w:color w:val="000000"/>
          <w:spacing w:val="0"/>
          <w:w w:val="100"/>
          <w:position w:val="0"/>
        </w:rPr>
        <w:t xml:space="preserve">抗体定期进行定量检测。 </w:t>
      </w: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阳性对</w:t>
      </w: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相关性血管炎的诊断有重要意 义。因此,对于疑诊患者建议行</w:t>
      </w: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检测。</w:t>
      </w:r>
    </w:p>
    <w:p>
      <w:pPr>
        <w:pStyle w:val="Style18"/>
        <w:keepNext w:val="0"/>
        <w:keepLines w:val="0"/>
        <w:widowControl w:val="0"/>
        <w:shd w:val="clear" w:color="auto" w:fill="auto"/>
        <w:bidi w:val="0"/>
        <w:spacing w:before="0" w:after="0" w:line="316" w:lineRule="exact"/>
        <w:ind w:left="0" w:right="0" w:firstLine="420"/>
        <w:jc w:val="both"/>
      </w:pP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在中性粒细胞胞质中有多种靶抗原，包 括</w:t>
      </w:r>
      <w:r>
        <w:rPr>
          <w:rFonts w:ascii="Times New Roman" w:eastAsia="Times New Roman" w:hAnsi="Times New Roman" w:cs="Times New Roman"/>
          <w:b/>
          <w:bCs/>
          <w:color w:val="000000"/>
          <w:spacing w:val="0"/>
          <w:w w:val="100"/>
          <w:position w:val="0"/>
          <w:lang w:val="en-US" w:eastAsia="en-US" w:bidi="en-US"/>
        </w:rPr>
        <w:t>PR3</w:t>
      </w:r>
      <w:r>
        <w:rPr>
          <w:color w:val="000000"/>
          <w:spacing w:val="0"/>
          <w:w w:val="100"/>
          <w:position w:val="0"/>
          <w:lang w:val="en-US" w:eastAsia="en-US" w:bidi="en-US"/>
        </w:rPr>
        <w:t>、</w:t>
      </w:r>
      <w:r>
        <w:rPr>
          <w:rFonts w:ascii="Times New Roman" w:eastAsia="Times New Roman" w:hAnsi="Times New Roman" w:cs="Times New Roman"/>
          <w:b/>
          <w:bCs/>
          <w:color w:val="000000"/>
          <w:spacing w:val="0"/>
          <w:w w:val="100"/>
          <w:position w:val="0"/>
          <w:lang w:val="en-US" w:eastAsia="en-US" w:bidi="en-US"/>
        </w:rPr>
        <w:t>MPO</w:t>
      </w:r>
      <w:r>
        <w:rPr>
          <w:color w:val="000000"/>
          <w:spacing w:val="0"/>
          <w:w w:val="100"/>
          <w:position w:val="0"/>
          <w:lang w:val="en-US" w:eastAsia="en-US" w:bidi="en-US"/>
        </w:rPr>
        <w:t>、</w:t>
      </w:r>
      <w:r>
        <w:rPr>
          <w:color w:val="000000"/>
          <w:spacing w:val="0"/>
          <w:w w:val="100"/>
          <w:position w:val="0"/>
        </w:rPr>
        <w:t>组织蛋白酶</w:t>
      </w:r>
      <w:r>
        <w:rPr>
          <w:rFonts w:ascii="Times New Roman" w:eastAsia="Times New Roman" w:hAnsi="Times New Roman" w:cs="Times New Roman"/>
          <w:b/>
          <w:bCs/>
          <w:color w:val="000000"/>
          <w:spacing w:val="0"/>
          <w:w w:val="100"/>
          <w:position w:val="0"/>
          <w:lang w:val="en-US" w:eastAsia="en-US" w:bidi="en-US"/>
        </w:rPr>
        <w:t>G（CG</w:t>
      </w:r>
      <w:r>
        <w:rPr>
          <w:b/>
          <w:bCs/>
          <w:color w:val="000000"/>
          <w:spacing w:val="0"/>
          <w:w w:val="100"/>
          <w:position w:val="0"/>
          <w:sz w:val="20"/>
          <w:szCs w:val="20"/>
          <w:lang w:val="en-US" w:eastAsia="en-US" w:bidi="en-US"/>
        </w:rPr>
        <w:t>）</w:t>
      </w:r>
      <w:r>
        <w:rPr>
          <w:color w:val="000000"/>
          <w:spacing w:val="0"/>
          <w:w w:val="100"/>
          <w:position w:val="0"/>
          <w:lang w:val="en-US" w:eastAsia="en-US" w:bidi="en-US"/>
        </w:rPr>
        <w:t>、</w:t>
      </w:r>
      <w:r>
        <w:rPr>
          <w:color w:val="000000"/>
          <w:spacing w:val="0"/>
          <w:w w:val="100"/>
          <w:position w:val="0"/>
        </w:rPr>
        <w:t>乳铁蛋白等。其 中</w:t>
      </w:r>
      <w:r>
        <w:rPr>
          <w:rFonts w:ascii="Times New Roman" w:eastAsia="Times New Roman" w:hAnsi="Times New Roman" w:cs="Times New Roman"/>
          <w:b/>
          <w:bCs/>
          <w:color w:val="000000"/>
          <w:spacing w:val="0"/>
          <w:w w:val="100"/>
          <w:position w:val="0"/>
          <w:lang w:val="en-US" w:eastAsia="en-US" w:bidi="en-US"/>
        </w:rPr>
        <w:t>PR3</w:t>
      </w:r>
      <w:r>
        <w:rPr>
          <w:b/>
          <w:bCs/>
          <w:color w:val="000000"/>
          <w:spacing w:val="0"/>
          <w:w w:val="100"/>
          <w:position w:val="0"/>
          <w:sz w:val="20"/>
          <w:szCs w:val="20"/>
          <w:lang w:val="en-US" w:eastAsia="en-US" w:bidi="en-US"/>
        </w:rPr>
        <w:t>（</w:t>
      </w:r>
      <w:r>
        <w:rPr>
          <w:color w:val="000000"/>
          <w:spacing w:val="0"/>
          <w:w w:val="100"/>
          <w:position w:val="0"/>
        </w:rPr>
        <w:t>属胞质型</w:t>
      </w: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即</w:t>
      </w:r>
      <w:r>
        <w:rPr>
          <w:rFonts w:ascii="Times New Roman" w:eastAsia="Times New Roman" w:hAnsi="Times New Roman" w:cs="Times New Roman"/>
          <w:b/>
          <w:bCs/>
          <w:color w:val="000000"/>
          <w:spacing w:val="0"/>
          <w:w w:val="100"/>
          <w:position w:val="0"/>
          <w:lang w:val="en-US" w:eastAsia="en-US" w:bidi="en-US"/>
        </w:rPr>
        <w:t>cANCA^ MPO（</w:t>
      </w:r>
      <w:r>
        <w:rPr>
          <w:color w:val="000000"/>
          <w:spacing w:val="0"/>
          <w:w w:val="100"/>
          <w:position w:val="0"/>
        </w:rPr>
        <w:t>属核周 型</w:t>
      </w: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即</w:t>
      </w:r>
      <w:r>
        <w:rPr>
          <w:rFonts w:ascii="Times New Roman" w:eastAsia="Times New Roman" w:hAnsi="Times New Roman" w:cs="Times New Roman"/>
          <w:b/>
          <w:bCs/>
          <w:color w:val="000000"/>
          <w:spacing w:val="0"/>
          <w:w w:val="100"/>
          <w:position w:val="0"/>
          <w:lang w:val="en-US" w:eastAsia="en-US" w:bidi="en-US"/>
        </w:rPr>
        <w:t>pANCA）</w:t>
      </w:r>
      <w:r>
        <w:rPr>
          <w:color w:val="000000"/>
          <w:spacing w:val="0"/>
          <w:w w:val="100"/>
          <w:position w:val="0"/>
        </w:rPr>
        <w:t>与</w:t>
      </w: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 xml:space="preserve">相关性血管炎有关。 </w:t>
      </w: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阳性除见于</w:t>
      </w: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 xml:space="preserve">相关性血管炎外，还可出 现在炎性肠病、自身免疫性肝病、其他自身免疫病、 淋巴瘤以及药物性或感染性疾病等，但靶抗原并非 </w:t>
      </w:r>
      <w:r>
        <w:rPr>
          <w:rFonts w:ascii="Times New Roman" w:eastAsia="Times New Roman" w:hAnsi="Times New Roman" w:cs="Times New Roman"/>
          <w:b/>
          <w:bCs/>
          <w:color w:val="000000"/>
          <w:spacing w:val="0"/>
          <w:w w:val="100"/>
          <w:position w:val="0"/>
          <w:lang w:val="en-US" w:eastAsia="en-US" w:bidi="en-US"/>
        </w:rPr>
        <w:t xml:space="preserve">PR3 </w:t>
      </w:r>
      <w:r>
        <w:rPr>
          <w:color w:val="000000"/>
          <w:spacing w:val="0"/>
          <w:w w:val="100"/>
          <w:position w:val="0"/>
        </w:rPr>
        <w:t xml:space="preserve">或 </w:t>
      </w:r>
      <w:r>
        <w:rPr>
          <w:rFonts w:ascii="Times New Roman" w:eastAsia="Times New Roman" w:hAnsi="Times New Roman" w:cs="Times New Roman"/>
          <w:b/>
          <w:bCs/>
          <w:color w:val="000000"/>
          <w:spacing w:val="0"/>
          <w:w w:val="100"/>
          <w:position w:val="0"/>
          <w:lang w:val="en-US" w:eastAsia="en-US" w:bidi="en-US"/>
        </w:rPr>
        <w:t>MPOo</w:t>
      </w:r>
    </w:p>
    <w:p>
      <w:pPr>
        <w:pStyle w:val="Style18"/>
        <w:keepNext w:val="0"/>
        <w:keepLines w:val="0"/>
        <w:widowControl w:val="0"/>
        <w:shd w:val="clear" w:color="auto" w:fill="auto"/>
        <w:bidi w:val="0"/>
        <w:spacing w:before="0" w:after="0" w:line="316" w:lineRule="exact"/>
        <w:ind w:left="0" w:right="0" w:firstLine="420"/>
        <w:jc w:val="both"/>
      </w:pP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的检测方法以</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rPr>
        <w:t>法及</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 xml:space="preserve">法为主。 </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rPr>
        <w:t>法敏感性较高，是区分</w:t>
      </w:r>
      <w:r>
        <w:rPr>
          <w:rFonts w:ascii="Times New Roman" w:eastAsia="Times New Roman" w:hAnsi="Times New Roman" w:cs="Times New Roman"/>
          <w:b/>
          <w:bCs/>
          <w:color w:val="000000"/>
          <w:spacing w:val="0"/>
          <w:w w:val="100"/>
          <w:position w:val="0"/>
          <w:lang w:val="en-US" w:eastAsia="en-US" w:bidi="en-US"/>
        </w:rPr>
        <w:t>cANCA</w:t>
      </w:r>
      <w:r>
        <w:rPr>
          <w:color w:val="000000"/>
          <w:spacing w:val="0"/>
          <w:w w:val="100"/>
          <w:position w:val="0"/>
        </w:rPr>
        <w:t>和</w:t>
      </w:r>
      <w:r>
        <w:rPr>
          <w:rFonts w:ascii="Times New Roman" w:eastAsia="Times New Roman" w:hAnsi="Times New Roman" w:cs="Times New Roman"/>
          <w:b/>
          <w:bCs/>
          <w:color w:val="000000"/>
          <w:spacing w:val="0"/>
          <w:w w:val="100"/>
          <w:position w:val="0"/>
          <w:lang w:val="en-US" w:eastAsia="en-US" w:bidi="en-US"/>
        </w:rPr>
        <w:t>pANCA</w:t>
      </w:r>
      <w:r>
        <w:rPr>
          <w:color w:val="000000"/>
          <w:spacing w:val="0"/>
          <w:w w:val="100"/>
          <w:position w:val="0"/>
        </w:rPr>
        <w:t>的基 础。但</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rPr>
        <w:t>法测定的是总</w:t>
      </w: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不能区分靶抗原。因 此，当</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rPr>
        <w:t>法检测</w:t>
      </w: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荧光核型为阳性</w:t>
      </w:r>
      <w:r>
        <w:rPr>
          <w:rFonts w:ascii="Times New Roman" w:eastAsia="Times New Roman" w:hAnsi="Times New Roman" w:cs="Times New Roman"/>
          <w:b/>
          <w:bCs/>
          <w:color w:val="000000"/>
          <w:spacing w:val="0"/>
          <w:w w:val="100"/>
          <w:position w:val="0"/>
          <w:lang w:val="en-US" w:eastAsia="en-US" w:bidi="en-US"/>
        </w:rPr>
        <w:t>（cANCA</w:t>
      </w:r>
      <w:r>
        <w:rPr>
          <w:color w:val="000000"/>
          <w:spacing w:val="0"/>
          <w:w w:val="100"/>
          <w:position w:val="0"/>
        </w:rPr>
        <w:t xml:space="preserve">或 </w:t>
      </w:r>
      <w:r>
        <w:rPr>
          <w:rFonts w:ascii="Times New Roman" w:eastAsia="Times New Roman" w:hAnsi="Times New Roman" w:cs="Times New Roman"/>
          <w:b/>
          <w:bCs/>
          <w:color w:val="000000"/>
          <w:spacing w:val="0"/>
          <w:w w:val="100"/>
          <w:position w:val="0"/>
          <w:lang w:val="en-US" w:eastAsia="en-US" w:bidi="en-US"/>
        </w:rPr>
        <w:t>pANCA</w:t>
      </w:r>
      <w:r>
        <w:rPr>
          <w:color w:val="000000"/>
          <w:spacing w:val="0"/>
          <w:w w:val="100"/>
          <w:position w:val="0"/>
        </w:rPr>
        <w:t>阳性）或临床疑诊为</w:t>
      </w: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相关性血管炎 时，应进一步用</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法对抗</w:t>
      </w:r>
      <w:r>
        <w:rPr>
          <w:rFonts w:ascii="Times New Roman" w:eastAsia="Times New Roman" w:hAnsi="Times New Roman" w:cs="Times New Roman"/>
          <w:b/>
          <w:bCs/>
          <w:color w:val="000000"/>
          <w:spacing w:val="0"/>
          <w:w w:val="100"/>
          <w:position w:val="0"/>
          <w:lang w:val="en-US" w:eastAsia="en-US" w:bidi="en-US"/>
        </w:rPr>
        <w:t>PR3</w:t>
      </w:r>
      <w:r>
        <w:rPr>
          <w:color w:val="000000"/>
          <w:spacing w:val="0"/>
          <w:w w:val="100"/>
          <w:position w:val="0"/>
        </w:rPr>
        <w:t>或抗</w:t>
      </w:r>
      <w:r>
        <w:rPr>
          <w:rFonts w:ascii="Times New Roman" w:eastAsia="Times New Roman" w:hAnsi="Times New Roman" w:cs="Times New Roman"/>
          <w:b/>
          <w:bCs/>
          <w:color w:val="000000"/>
          <w:spacing w:val="0"/>
          <w:w w:val="100"/>
          <w:position w:val="0"/>
          <w:lang w:val="en-US" w:eastAsia="en-US" w:bidi="en-US"/>
        </w:rPr>
        <w:t>MPO</w:t>
      </w:r>
      <w:r>
        <w:rPr>
          <w:color w:val="000000"/>
          <w:spacing w:val="0"/>
          <w:w w:val="100"/>
          <w:position w:val="0"/>
        </w:rPr>
        <w:t>特异 性抗体进行检测，以增加对</w:t>
      </w: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相关性血管炎诊 断的特异性。在临床实践中，联合</w:t>
      </w:r>
      <w:r>
        <w:rPr>
          <w:rFonts w:ascii="Times New Roman" w:eastAsia="Times New Roman" w:hAnsi="Times New Roman" w:cs="Times New Roman"/>
          <w:b/>
          <w:bCs/>
          <w:color w:val="000000"/>
          <w:spacing w:val="0"/>
          <w:w w:val="100"/>
          <w:position w:val="0"/>
          <w:lang w:val="en-US" w:eastAsia="en-US" w:bidi="en-US"/>
        </w:rPr>
        <w:t>IIF</w:t>
      </w:r>
      <w:r>
        <w:rPr>
          <w:color w:val="000000"/>
          <w:spacing w:val="0"/>
          <w:w w:val="100"/>
          <w:position w:val="0"/>
        </w:rPr>
        <w:t>和</w:t>
      </w:r>
      <w:r>
        <w:rPr>
          <w:rFonts w:ascii="Times New Roman" w:eastAsia="Times New Roman" w:hAnsi="Times New Roman" w:cs="Times New Roman"/>
          <w:b/>
          <w:bCs/>
          <w:color w:val="000000"/>
          <w:spacing w:val="0"/>
          <w:w w:val="100"/>
          <w:position w:val="0"/>
          <w:lang w:val="en-US" w:eastAsia="en-US" w:bidi="en-US"/>
        </w:rPr>
        <w:t>ELISA</w:t>
      </w:r>
      <w:r>
        <w:rPr>
          <w:color w:val="000000"/>
          <w:spacing w:val="0"/>
          <w:w w:val="100"/>
          <w:position w:val="0"/>
        </w:rPr>
        <w:t>是检 测</w:t>
      </w:r>
      <w:r>
        <w:rPr>
          <w:rFonts w:ascii="Times New Roman" w:eastAsia="Times New Roman" w:hAnsi="Times New Roman" w:cs="Times New Roman"/>
          <w:b/>
          <w:bCs/>
          <w:color w:val="000000"/>
          <w:spacing w:val="0"/>
          <w:w w:val="100"/>
          <w:position w:val="0"/>
          <w:lang w:val="en-US" w:eastAsia="en-US" w:bidi="en-US"/>
        </w:rPr>
        <w:t>ANCA</w:t>
      </w:r>
      <w:r>
        <w:rPr>
          <w:color w:val="000000"/>
          <w:spacing w:val="0"/>
          <w:w w:val="100"/>
          <w:position w:val="0"/>
        </w:rPr>
        <w:t>的最佳方法。</w:t>
      </w:r>
    </w:p>
    <w:p>
      <w:pPr>
        <w:pStyle w:val="Style18"/>
        <w:keepNext w:val="0"/>
        <w:keepLines w:val="0"/>
        <w:widowControl w:val="0"/>
        <w:shd w:val="clear" w:color="auto" w:fill="auto"/>
        <w:bidi w:val="0"/>
        <w:spacing w:before="0" w:after="0" w:line="316" w:lineRule="exact"/>
        <w:ind w:left="0" w:right="0" w:firstLine="480"/>
        <w:jc w:val="both"/>
      </w:pPr>
      <w:r>
        <w:rPr>
          <w:color w:val="000000"/>
          <w:spacing w:val="0"/>
          <w:w w:val="100"/>
          <w:position w:val="0"/>
        </w:rPr>
        <w:t>由于抗</w:t>
      </w:r>
      <w:r>
        <w:rPr>
          <w:rFonts w:ascii="Times New Roman" w:eastAsia="Times New Roman" w:hAnsi="Times New Roman" w:cs="Times New Roman"/>
          <w:b/>
          <w:bCs/>
          <w:color w:val="000000"/>
          <w:spacing w:val="0"/>
          <w:w w:val="100"/>
          <w:position w:val="0"/>
          <w:lang w:val="en-US" w:eastAsia="en-US" w:bidi="en-US"/>
        </w:rPr>
        <w:t>PR3</w:t>
      </w:r>
      <w:r>
        <w:rPr>
          <w:color w:val="000000"/>
          <w:spacing w:val="0"/>
          <w:w w:val="100"/>
          <w:position w:val="0"/>
        </w:rPr>
        <w:t>及</w:t>
      </w:r>
      <w:r>
        <w:rPr>
          <w:rFonts w:ascii="Times New Roman" w:eastAsia="Times New Roman" w:hAnsi="Times New Roman" w:cs="Times New Roman"/>
          <w:b/>
          <w:bCs/>
          <w:color w:val="000000"/>
          <w:spacing w:val="0"/>
          <w:w w:val="100"/>
          <w:position w:val="0"/>
          <w:lang w:val="en-US" w:eastAsia="en-US" w:bidi="en-US"/>
        </w:rPr>
        <w:t>MPO</w:t>
      </w:r>
      <w:r>
        <w:rPr>
          <w:color w:val="000000"/>
          <w:spacing w:val="0"/>
          <w:w w:val="100"/>
          <w:position w:val="0"/>
        </w:rPr>
        <w:t>抗体滴度与病情活动性一 致，因此，可用做判断疗效及评估复发的指标，定期 进行监测有助于指导临床治疗。</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3.2.12</w:t>
      </w:r>
      <w:r>
        <w:rPr>
          <w:color w:val="000000"/>
          <w:spacing w:val="0"/>
          <w:w w:val="100"/>
          <w:position w:val="0"/>
        </w:rPr>
        <w:t>器官特异性自身免疫病如肝脏、中枢神经系 统、血液系统、甲状腺等疾病，进行自身抗体检测有 助于与非自身免疫病或非抗体介导的自身免疫病等 进行鉴别：特定器官受累的自身免疫病如自身免疫 性肝病、甲状腺疾病、中枢神经系统疾病等，在与非 免疫相关性疾病进行鉴别时，相关自身抗体的检测 有重要意义。如</w:t>
      </w:r>
      <w:r>
        <w:rPr>
          <w:rFonts w:ascii="Times New Roman" w:eastAsia="Times New Roman" w:hAnsi="Times New Roman" w:cs="Times New Roman"/>
          <w:b/>
          <w:bCs/>
          <w:color w:val="000000"/>
          <w:spacing w:val="0"/>
          <w:w w:val="100"/>
          <w:position w:val="0"/>
          <w:lang w:val="en-US" w:eastAsia="en-US" w:bidi="en-US"/>
        </w:rPr>
        <w:t>AMA-M2</w:t>
      </w:r>
      <w:r>
        <w:rPr>
          <w:color w:val="000000"/>
          <w:spacing w:val="0"/>
          <w:w w:val="100"/>
          <w:position w:val="0"/>
        </w:rPr>
        <w:t>在</w:t>
      </w:r>
      <w:r>
        <w:rPr>
          <w:rFonts w:ascii="Times New Roman" w:eastAsia="Times New Roman" w:hAnsi="Times New Roman" w:cs="Times New Roman"/>
          <w:b/>
          <w:bCs/>
          <w:color w:val="000000"/>
          <w:spacing w:val="0"/>
          <w:w w:val="100"/>
          <w:position w:val="0"/>
          <w:lang w:val="en-US" w:eastAsia="en-US" w:bidi="en-US"/>
        </w:rPr>
        <w:t>PBC</w:t>
      </w:r>
      <w:r>
        <w:rPr>
          <w:color w:val="000000"/>
          <w:spacing w:val="0"/>
          <w:w w:val="100"/>
          <w:position w:val="0"/>
        </w:rPr>
        <w:t>诊断中的高度特异 性，有助于与药物性肝损害、病毒性肝炎等疾病进行 鉴别；又如抗</w:t>
      </w:r>
      <w:r>
        <w:rPr>
          <w:rFonts w:ascii="Times New Roman" w:eastAsia="Times New Roman" w:hAnsi="Times New Roman" w:cs="Times New Roman"/>
          <w:b/>
          <w:bCs/>
          <w:color w:val="000000"/>
          <w:spacing w:val="0"/>
          <w:w w:val="100"/>
          <w:position w:val="0"/>
          <w:lang w:val="en-US" w:eastAsia="en-US" w:bidi="en-US"/>
        </w:rPr>
        <w:t>TG</w:t>
      </w:r>
      <w:r>
        <w:rPr>
          <w:color w:val="000000"/>
          <w:spacing w:val="0"/>
          <w:w w:val="100"/>
          <w:position w:val="0"/>
        </w:rPr>
        <w:t>抗体和抗</w:t>
      </w:r>
      <w:r>
        <w:rPr>
          <w:rFonts w:ascii="Times New Roman" w:eastAsia="Times New Roman" w:hAnsi="Times New Roman" w:cs="Times New Roman"/>
          <w:b/>
          <w:bCs/>
          <w:color w:val="000000"/>
          <w:spacing w:val="0"/>
          <w:w w:val="100"/>
          <w:position w:val="0"/>
          <w:lang w:val="en-US" w:eastAsia="en-US" w:bidi="en-US"/>
        </w:rPr>
        <w:t>TPO</w:t>
      </w:r>
      <w:r>
        <w:rPr>
          <w:color w:val="000000"/>
          <w:spacing w:val="0"/>
          <w:w w:val="100"/>
          <w:position w:val="0"/>
        </w:rPr>
        <w:t>抗体可为自身免疫 性甲状腺炎的诊断提供有力证据。因此，自身抗体的 检测有助于器官特异性自身免疫病的诊断。</w:t>
      </w:r>
    </w:p>
    <w:p>
      <w:pPr>
        <w:pStyle w:val="Style18"/>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b/>
          <w:bCs/>
          <w:color w:val="000000"/>
          <w:spacing w:val="0"/>
          <w:w w:val="100"/>
          <w:position w:val="0"/>
          <w:lang w:val="en-US" w:eastAsia="en-US" w:bidi="en-US"/>
        </w:rPr>
        <w:t>3.2.13</w:t>
      </w:r>
      <w:r>
        <w:rPr>
          <w:color w:val="000000"/>
          <w:spacing w:val="0"/>
          <w:w w:val="100"/>
          <w:position w:val="0"/>
        </w:rPr>
        <w:t>新自身抗体在自身免疫病诊断及疾病监测 中的作用还需要临床验证和探讨，临床工作中医生 应根据患者具体情况合理选用：近年来，越来越多的 新抗体被证实在自身免疫病的诊断和监测中有潜在 的临床意义，有的已经被列入最新的疾病诊断标准， 如抗</w:t>
      </w:r>
      <w:r>
        <w:rPr>
          <w:rFonts w:ascii="Times New Roman" w:eastAsia="Times New Roman" w:hAnsi="Times New Roman" w:cs="Times New Roman"/>
          <w:b/>
          <w:bCs/>
          <w:color w:val="000000"/>
          <w:spacing w:val="0"/>
          <w:w w:val="100"/>
          <w:position w:val="0"/>
          <w:lang w:val="en-US" w:eastAsia="en-US" w:bidi="en-US"/>
        </w:rPr>
        <w:t>CCP</w:t>
      </w:r>
      <w:r>
        <w:rPr>
          <w:color w:val="000000"/>
          <w:spacing w:val="0"/>
          <w:w w:val="100"/>
          <w:position w:val="0"/>
        </w:rPr>
        <w:t>抗体在</w:t>
      </w:r>
      <w:r>
        <w:rPr>
          <w:rFonts w:ascii="Times New Roman" w:eastAsia="Times New Roman" w:hAnsi="Times New Roman" w:cs="Times New Roman"/>
          <w:b/>
          <w:bCs/>
          <w:color w:val="000000"/>
          <w:spacing w:val="0"/>
          <w:w w:val="100"/>
          <w:position w:val="0"/>
          <w:lang w:val="en-US" w:eastAsia="en-US" w:bidi="en-US"/>
        </w:rPr>
        <w:t>RA</w:t>
      </w:r>
      <w:r>
        <w:rPr>
          <w:color w:val="000000"/>
          <w:spacing w:val="0"/>
          <w:w w:val="100"/>
          <w:position w:val="0"/>
        </w:rPr>
        <w:t>的诊断中有重要价值，已被列 入</w:t>
      </w:r>
      <w:r>
        <w:rPr>
          <w:rFonts w:ascii="Times New Roman" w:eastAsia="Times New Roman" w:hAnsi="Times New Roman" w:cs="Times New Roman"/>
          <w:b/>
          <w:bCs/>
          <w:color w:val="000000"/>
          <w:spacing w:val="0"/>
          <w:w w:val="100"/>
          <w:position w:val="0"/>
        </w:rPr>
        <w:t>2010</w:t>
      </w:r>
      <w:r>
        <w:rPr>
          <w:color w:val="000000"/>
          <w:spacing w:val="0"/>
          <w:w w:val="100"/>
          <w:position w:val="0"/>
        </w:rPr>
        <w:t>年最新分类标准。随着科学的发展,会有更 多的自身抗体被发现，更多的自身抗体应用于临床。 其中不乏部分抗体由于其更为优越的敏感性及特异 性被逐渐认可、广泛应用，甚至代替原有指标用于临 床。临床医师和检验医师既是医学知识的实践者也 是循证医学研究的参与者,在诊疗过程中，应该对每 例患者进行客观、具体、全面的分析，选择适当的新 自身抗体检测项目，为自身免疫病的诊断和管理提 供依据。</w:t>
      </w:r>
    </w:p>
    <w:p>
      <w:pPr>
        <w:pStyle w:val="Style53"/>
        <w:keepNext w:val="0"/>
        <w:keepLines w:val="0"/>
        <w:widowControl w:val="0"/>
        <w:shd w:val="clear" w:color="auto" w:fill="auto"/>
        <w:bidi w:val="0"/>
        <w:spacing w:before="0" w:after="0" w:line="264" w:lineRule="exact"/>
        <w:ind w:left="0" w:right="0" w:firstLine="0"/>
        <w:jc w:val="both"/>
      </w:pPr>
      <w:r>
        <w:rPr>
          <w:color w:val="000000"/>
          <w:spacing w:val="0"/>
          <w:w w:val="100"/>
          <w:position w:val="0"/>
        </w:rPr>
        <w:t>声明:《自身抗体检测在自身免疫病中的临床应用专家建议》是根据 已有的证据和专家观点达成，仅供参考。临床实际应用时，自身抗体 检测结果必须结合其他与特定疾病相关的临床资料,综合分析后,才 能用于疾病诊断、监测和预后估计</w:t>
      </w:r>
    </w:p>
    <w:p>
      <w:pPr>
        <w:pStyle w:val="Style53"/>
        <w:keepNext w:val="0"/>
        <w:keepLines w:val="0"/>
        <w:widowControl w:val="0"/>
        <w:shd w:val="clear" w:color="auto" w:fill="auto"/>
        <w:bidi w:val="0"/>
        <w:spacing w:before="0" w:after="0" w:line="264" w:lineRule="exact"/>
        <w:ind w:left="0" w:right="0" w:firstLine="0"/>
        <w:jc w:val="both"/>
      </w:pPr>
      <w:r>
        <w:rPr>
          <w:color w:val="000000"/>
          <w:spacing w:val="0"/>
          <w:w w:val="100"/>
          <w:position w:val="0"/>
        </w:rPr>
        <w:t>整理者:贾园，贾汝琳,姚海红（</w:t>
      </w:r>
      <w:r>
        <w:rPr>
          <w:rFonts w:ascii="Times New Roman" w:eastAsia="Times New Roman" w:hAnsi="Times New Roman" w:cs="Times New Roman"/>
          <w:b/>
          <w:bCs/>
          <w:color w:val="000000"/>
          <w:spacing w:val="0"/>
          <w:w w:val="100"/>
          <w:position w:val="0"/>
          <w:sz w:val="15"/>
          <w:szCs w:val="15"/>
        </w:rPr>
        <w:t>100044,</w:t>
      </w:r>
      <w:r>
        <w:rPr>
          <w:color w:val="000000"/>
          <w:spacing w:val="0"/>
          <w:w w:val="100"/>
          <w:position w:val="0"/>
        </w:rPr>
        <w:t>北京大学人民医院风湿免疫 科）</w:t>
      </w:r>
    </w:p>
    <w:p>
      <w:pPr>
        <w:pStyle w:val="Style53"/>
        <w:keepNext w:val="0"/>
        <w:keepLines w:val="0"/>
        <w:widowControl w:val="0"/>
        <w:shd w:val="clear" w:color="auto" w:fill="auto"/>
        <w:bidi w:val="0"/>
        <w:spacing w:before="0" w:after="0" w:line="264" w:lineRule="exact"/>
        <w:ind w:left="0" w:right="0" w:firstLine="0"/>
        <w:jc w:val="both"/>
        <w:sectPr>
          <w:headerReference w:type="default" r:id="rId13"/>
          <w:footerReference w:type="default" r:id="rId14"/>
          <w:headerReference w:type="first" r:id="rId15"/>
          <w:footerReference w:type="first" r:id="rId16"/>
          <w:footnotePr>
            <w:pos w:val="pageBottom"/>
            <w:numFmt w:val="decimal"/>
            <w:numRestart w:val="continuous"/>
          </w:footnotePr>
          <w:pgSz w:w="11400" w:h="15917"/>
          <w:pgMar w:top="1261" w:right="787" w:bottom="919" w:left="844" w:header="0" w:footer="3" w:gutter="0"/>
          <w:cols w:num="2" w:space="328"/>
          <w:noEndnote/>
          <w:titlePg/>
          <w:rtlGutter w:val="0"/>
          <w:docGrid w:linePitch="360"/>
        </w:sectPr>
      </w:pPr>
      <w:r>
        <w:rPr>
          <w:color w:val="000000"/>
          <w:spacing w:val="0"/>
          <w:w w:val="100"/>
          <w:position w:val="0"/>
        </w:rPr>
        <w:t>专家组成员（按姓氏笔画排序）:于峰（北京大学第一医院）;王兰兰 （四川大学华西医院）;王传新（山东大学齐鲁医院）;王江滨（吉林大 学中日联谊医院）;王晓川（上海复旦大学附属儿科医院）;王良录（中 国医学科学院北京协和医院）；邓安梅（第二军医大学附属长海医 院）;邓小虎（解放军总医院）;尹艳慧（北京大学医学部）;牛屹东（北</w:t>
      </w:r>
    </w:p>
    <w:p>
      <w:pPr>
        <w:pStyle w:val="Style53"/>
        <w:keepNext w:val="0"/>
        <w:keepLines w:val="0"/>
        <w:widowControl w:val="0"/>
        <w:shd w:val="clear" w:color="auto" w:fill="auto"/>
        <w:bidi w:val="0"/>
        <w:spacing w:before="0" w:after="0"/>
        <w:ind w:left="0" w:right="0" w:firstLine="0"/>
        <w:jc w:val="both"/>
      </w:pPr>
      <w:r>
        <w:rPr>
          <w:color w:val="000000"/>
          <w:spacing w:val="0"/>
          <w:w w:val="100"/>
          <w:position w:val="0"/>
        </w:rPr>
        <w:t>京大学人民医院）;孙尔维（南方医科大学第二附属医院）;孙桂荣（青 岛大学医学院附属医院）;孙凌云（南京大学医学院附属鼓楼医院）； 包广宇（江苏省扬州市第一人民医院）;石桂秀（厦门大学附属第一医 院）;仲人前（第二军医大学附属长征医院）;朱平（第四军医大学西京 医院）;李莉（上海交通大学附属第一人民医院）;李晓军（南京军区南 京总院）；李永哲（中国医学科学院北京协和医院）；李霞（大连医科 大学）；刘海英（广州市妇女儿童医疗中心）;刘彦虹（哈尔滨医科大学 第二附属医院）;闫惠平（首都医科大学北京佑安医院）;朱军（北京肿 瘤医院）;许大康（杭州师范大学医学院）；陈同辛（上海儿童医学中 心）;陈红松（北京大学人民医院）;沈归松（上海交通大学医学院附属 新华医院）;沈南（上海交通大学附属仁济医院）;沈燕（郑州大学第一 附属医院）;张忠英（厦</w:t>
      </w:r>
      <w:r>
        <w:rPr>
          <w:rFonts w:ascii="Times New Roman" w:eastAsia="Times New Roman" w:hAnsi="Times New Roman" w:cs="Times New Roman"/>
          <w:b/>
          <w:bCs/>
          <w:color w:val="000000"/>
          <w:spacing w:val="0"/>
          <w:w w:val="100"/>
          <w:position w:val="0"/>
          <w:sz w:val="15"/>
          <w:szCs w:val="15"/>
          <w:lang w:val="en-US" w:eastAsia="en-US" w:bidi="en-US"/>
        </w:rPr>
        <w:t>I' J</w:t>
      </w:r>
      <w:r>
        <w:rPr>
          <w:color w:val="000000"/>
          <w:spacing w:val="0"/>
          <w:w w:val="100"/>
          <w:position w:val="0"/>
        </w:rPr>
        <w:t>大学附属中山医院）;张炬（中国医学科学院 北京协和医院）;张明徽（清华大学医学院）;张缪佳（南京医科大学附 属第一医院）;汪运山（山东大学附属济南市中心医院）；肖瑶（中国疾 病预防控制中心）;邵宗鸿（天津医科大学总医院）;杨光（军事医学科 学院）;严冰（四川大学华西医院）；周琳（第二军医大学附属长征医 院）;范列英（上海同济大学附属东方医院）;府伟灵（第三军医大学第 …附属医院）;欧启水（福建医科大学附属第一医院）;郑文洁（中国医 学科学院北京协和医院）;郭建萍（北京大学人民医院）;郭林（复旦 大学附属肿瘤医院）;赵东宝（第二军医大学附属长海医院）;胡成进 （济南军区总院）;姜傥（中山医科大学附属第一医院）;姜小华（解放 军第八五医院）;夏晴（军事医学科学院生物医学分析中心）;赵义（首 都医科大学宣武医院）;洪超（苏州大学生物医学研究院）;栗占国（北 京大学人民医院）;高锋（上海交通大学附属第六人民医院）;高春芳 （第二军医大学附属东方肝胆外科医院）;徐沪济（第二军医大学长征 医院）；秦雪（广西医科大学第一附属医院）；陶志华（浙江医科大学第 二附属医院）;贾园（北京大学人民医院）;崔天盆（武汉市第一医院）； 崔勇（安徽医科大学第一附属医院）;续薇（吉林大学第一医院）;梅轶 芳（哈尔滨医科大学第一附属医院）;曾小峰（中国医学科学院北京 协和医院）；曾常茜（大连大学医学院）;韩文玲（北京大学医学部）;靳 洪涛（河北医科大学第二医院）;赖舊（北京医院）;鲍嫣（第二军医大 学附属长征医院）;蔡枫（上海市中医院）;鞠少卿（南通大学公共卫生 学院）</w:t>
      </w:r>
    </w:p>
    <w:p>
      <w:pPr>
        <w:pStyle w:val="Style53"/>
        <w:keepNext w:val="0"/>
        <w:keepLines w:val="0"/>
        <w:widowControl w:val="0"/>
        <w:shd w:val="clear" w:color="auto" w:fill="auto"/>
        <w:bidi w:val="0"/>
        <w:spacing w:before="0" w:after="100"/>
        <w:ind w:left="0" w:right="0" w:firstLine="0"/>
        <w:jc w:val="center"/>
      </w:pPr>
      <w:r>
        <w:rPr>
          <w:color w:val="000000"/>
          <w:spacing w:val="0"/>
          <w:w w:val="100"/>
          <w:position w:val="0"/>
        </w:rPr>
        <w:t>参考文献</w:t>
      </w:r>
    </w:p>
    <w:p>
      <w:pPr>
        <w:pStyle w:val="Style34"/>
        <w:keepNext w:val="0"/>
        <w:keepLines w:val="0"/>
        <w:widowControl w:val="0"/>
        <w:numPr>
          <w:ilvl w:val="0"/>
          <w:numId w:val="3"/>
        </w:numPr>
        <w:shd w:val="clear" w:color="auto" w:fill="auto"/>
        <w:tabs>
          <w:tab w:pos="342" w:val="left"/>
        </w:tabs>
        <w:bidi w:val="0"/>
        <w:spacing w:before="0" w:after="0" w:line="360" w:lineRule="auto"/>
        <w:ind w:left="420" w:right="0" w:hanging="420"/>
        <w:jc w:val="both"/>
      </w:pPr>
      <w:bookmarkStart w:id="6" w:name="bookmark6"/>
      <w:bookmarkEnd w:id="6"/>
      <w:r>
        <w:rPr>
          <w:rFonts w:ascii="Times New Roman" w:eastAsia="Times New Roman" w:hAnsi="Times New Roman" w:cs="Times New Roman"/>
          <w:color w:val="000000"/>
          <w:spacing w:val="0"/>
          <w:w w:val="100"/>
          <w:position w:val="0"/>
          <w:lang w:val="en-US" w:eastAsia="en-US" w:bidi="en-US"/>
        </w:rPr>
        <w:t>Guyatt GH, Oxman AD, Vist GE, et al. GRADE: an emerging consensus on rating quality of evidence and strength of recom- mendationsfJJ. BMJ, 2008, 336: 924-926.</w:t>
      </w:r>
    </w:p>
    <w:p>
      <w:pPr>
        <w:pStyle w:val="Style34"/>
        <w:keepNext w:val="0"/>
        <w:keepLines w:val="0"/>
        <w:widowControl w:val="0"/>
        <w:numPr>
          <w:ilvl w:val="0"/>
          <w:numId w:val="3"/>
        </w:numPr>
        <w:shd w:val="clear" w:color="auto" w:fill="auto"/>
        <w:tabs>
          <w:tab w:pos="342" w:val="left"/>
        </w:tabs>
        <w:bidi w:val="0"/>
        <w:spacing w:before="0" w:after="0" w:line="360" w:lineRule="auto"/>
        <w:ind w:left="420" w:right="0" w:hanging="420"/>
        <w:jc w:val="both"/>
      </w:pPr>
      <w:bookmarkStart w:id="7" w:name="bookmark7"/>
      <w:bookmarkEnd w:id="7"/>
      <w:r>
        <w:rPr>
          <w:rFonts w:ascii="Times New Roman" w:eastAsia="Times New Roman" w:hAnsi="Times New Roman" w:cs="Times New Roman"/>
          <w:color w:val="000000"/>
          <w:spacing w:val="0"/>
          <w:w w:val="100"/>
          <w:position w:val="0"/>
          <w:lang w:val="en-US" w:eastAsia="en-US" w:bidi="en-US"/>
        </w:rPr>
        <w:t>Damoiseaux JG. Tervaert JW. From ANA to ENA: how to proceed?"], Autoimmun Rev, 2006, 5: 10-17.</w:t>
      </w:r>
    </w:p>
    <w:p>
      <w:pPr>
        <w:pStyle w:val="Style34"/>
        <w:keepNext w:val="0"/>
        <w:keepLines w:val="0"/>
        <w:widowControl w:val="0"/>
        <w:numPr>
          <w:ilvl w:val="0"/>
          <w:numId w:val="3"/>
        </w:numPr>
        <w:shd w:val="clear" w:color="auto" w:fill="auto"/>
        <w:tabs>
          <w:tab w:pos="342" w:val="left"/>
        </w:tabs>
        <w:bidi w:val="0"/>
        <w:spacing w:before="0" w:after="0" w:line="360" w:lineRule="auto"/>
        <w:ind w:left="420" w:right="0" w:hanging="420"/>
        <w:jc w:val="both"/>
      </w:pPr>
      <w:bookmarkStart w:id="8" w:name="bookmark8"/>
      <w:bookmarkEnd w:id="8"/>
      <w:r>
        <w:rPr>
          <w:rFonts w:ascii="Times New Roman" w:eastAsia="Times New Roman" w:hAnsi="Times New Roman" w:cs="Times New Roman"/>
          <w:color w:val="000000"/>
          <w:spacing w:val="0"/>
          <w:w w:val="100"/>
          <w:position w:val="0"/>
          <w:lang w:val="en-US" w:eastAsia="en-US" w:bidi="en-US"/>
        </w:rPr>
        <w:t>Tan EM, Cohen AS, Fries JF, et al. The 1982 revised criteria for the classification of systemic lupus erythematosusfj]. Arthritis Rheum, 1982, 25: 1271-1277.</w:t>
      </w:r>
    </w:p>
    <w:p>
      <w:pPr>
        <w:pStyle w:val="Style34"/>
        <w:keepNext w:val="0"/>
        <w:keepLines w:val="0"/>
        <w:widowControl w:val="0"/>
        <w:numPr>
          <w:ilvl w:val="0"/>
          <w:numId w:val="3"/>
        </w:numPr>
        <w:shd w:val="clear" w:color="auto" w:fill="auto"/>
        <w:tabs>
          <w:tab w:pos="342" w:val="left"/>
        </w:tabs>
        <w:bidi w:val="0"/>
        <w:spacing w:before="0" w:after="0" w:line="360" w:lineRule="auto"/>
        <w:ind w:left="420" w:right="0" w:hanging="420"/>
        <w:jc w:val="both"/>
      </w:pPr>
      <w:bookmarkStart w:id="9" w:name="bookmark9"/>
      <w:bookmarkEnd w:id="9"/>
      <w:r>
        <w:rPr>
          <w:rFonts w:ascii="Times New Roman" w:eastAsia="Times New Roman" w:hAnsi="Times New Roman" w:cs="Times New Roman"/>
          <w:color w:val="000000"/>
          <w:spacing w:val="0"/>
          <w:w w:val="100"/>
          <w:position w:val="0"/>
          <w:lang w:val="en-US" w:eastAsia="en-US" w:bidi="en-US"/>
        </w:rPr>
        <w:t>Linnik MD, Hu JZ, Heilbrunn KR, et al. Relationship between anti-double-stranded DNA antibodies and exacerbation of renal disease in patients with systemic lupus erythematosus[J]. Arthritis Rheum, 2005, 52</w:t>
      </w:r>
      <w:r>
        <w:rPr>
          <w:rFonts w:ascii="SimSun" w:eastAsia="SimSun" w:hAnsi="SimSun" w:cs="SimSun"/>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1129-1137.</w:t>
      </w:r>
    </w:p>
    <w:p>
      <w:pPr>
        <w:pStyle w:val="Style34"/>
        <w:keepNext w:val="0"/>
        <w:keepLines w:val="0"/>
        <w:widowControl w:val="0"/>
        <w:numPr>
          <w:ilvl w:val="0"/>
          <w:numId w:val="3"/>
        </w:numPr>
        <w:shd w:val="clear" w:color="auto" w:fill="auto"/>
        <w:tabs>
          <w:tab w:pos="342" w:val="left"/>
        </w:tabs>
        <w:bidi w:val="0"/>
        <w:spacing w:before="0" w:after="0" w:line="360" w:lineRule="auto"/>
        <w:ind w:left="420" w:right="0" w:hanging="420"/>
        <w:jc w:val="both"/>
      </w:pPr>
      <w:bookmarkStart w:id="10" w:name="bookmark10"/>
      <w:bookmarkEnd w:id="10"/>
      <w:r>
        <w:rPr>
          <w:rFonts w:ascii="Times New Roman" w:eastAsia="Times New Roman" w:hAnsi="Times New Roman" w:cs="Times New Roman"/>
          <w:color w:val="000000"/>
          <w:spacing w:val="0"/>
          <w:w w:val="100"/>
          <w:position w:val="0"/>
          <w:lang w:val="en-US" w:eastAsia="en-US" w:bidi="en-US"/>
        </w:rPr>
        <w:t>Gomez-Puerta JA, Burlingame RW, Cervera R. Anti-chromatin （anti-nucleosome） antibodies[J]. Lupus, 2006, 15: 408-411.</w:t>
      </w:r>
    </w:p>
    <w:p>
      <w:pPr>
        <w:pStyle w:val="Style34"/>
        <w:keepNext w:val="0"/>
        <w:keepLines w:val="0"/>
        <w:widowControl w:val="0"/>
        <w:numPr>
          <w:ilvl w:val="0"/>
          <w:numId w:val="3"/>
        </w:numPr>
        <w:shd w:val="clear" w:color="auto" w:fill="auto"/>
        <w:tabs>
          <w:tab w:pos="342" w:val="left"/>
        </w:tabs>
        <w:bidi w:val="0"/>
        <w:spacing w:before="0" w:after="0" w:line="360" w:lineRule="auto"/>
        <w:ind w:left="0" w:right="0" w:firstLine="0"/>
        <w:jc w:val="both"/>
      </w:pPr>
      <w:bookmarkStart w:id="11" w:name="bookmark11"/>
      <w:bookmarkEnd w:id="11"/>
      <w:r>
        <w:rPr>
          <w:rFonts w:ascii="Times New Roman" w:eastAsia="Times New Roman" w:hAnsi="Times New Roman" w:cs="Times New Roman"/>
          <w:color w:val="000000"/>
          <w:spacing w:val="0"/>
          <w:w w:val="100"/>
          <w:position w:val="0"/>
          <w:lang w:val="en-US" w:eastAsia="en-US" w:bidi="en-US"/>
        </w:rPr>
        <w:t>Akhter E, Burlingame RW, Seaman AL, et al. Anti-Clq anti</w:t>
        <w:softHyphen/>
      </w:r>
      <w:r>
        <w:rPr>
          <w:rFonts w:ascii="Times New Roman" w:eastAsia="Times New Roman" w:hAnsi="Times New Roman" w:cs="Times New Roman"/>
          <w:color w:val="000000"/>
          <w:spacing w:val="0"/>
          <w:w w:val="100"/>
          <w:position w:val="0"/>
          <w:lang w:val="en-US" w:eastAsia="en-US" w:bidi="en-US"/>
        </w:rPr>
        <w:t>bodies have higher correlation with flares of lupus nephritis than other serum markers]J], Lupus, 2011, 20: 1267-1274.</w:t>
      </w:r>
    </w:p>
    <w:p>
      <w:pPr>
        <w:pStyle w:val="Style34"/>
        <w:keepNext w:val="0"/>
        <w:keepLines w:val="0"/>
        <w:widowControl w:val="0"/>
        <w:numPr>
          <w:ilvl w:val="0"/>
          <w:numId w:val="3"/>
        </w:numPr>
        <w:shd w:val="clear" w:color="auto" w:fill="auto"/>
        <w:tabs>
          <w:tab w:pos="404" w:val="left"/>
        </w:tabs>
        <w:bidi w:val="0"/>
        <w:spacing w:before="0" w:after="0" w:line="360" w:lineRule="auto"/>
        <w:ind w:left="420" w:right="0" w:hanging="420"/>
        <w:jc w:val="both"/>
      </w:pPr>
      <w:bookmarkStart w:id="12" w:name="bookmark12"/>
      <w:bookmarkEnd w:id="12"/>
      <w:r>
        <w:rPr>
          <w:rFonts w:ascii="Times New Roman" w:eastAsia="Times New Roman" w:hAnsi="Times New Roman" w:cs="Times New Roman"/>
          <w:color w:val="000000"/>
          <w:spacing w:val="0"/>
          <w:w w:val="100"/>
          <w:position w:val="0"/>
          <w:lang w:val="en-US" w:eastAsia="en-US" w:bidi="en-US"/>
        </w:rPr>
        <w:t>Mok CC, Tang SS, To CH, et al. Incidence and risk factors of thromboembolism in systemic lupus erythematosus</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 xml:space="preserve">a comparison of three ethnic groups [J]. Arthritis Rheum, 2005, </w:t>
      </w:r>
      <w:r>
        <w:rPr>
          <w:rFonts w:ascii="SimSun" w:eastAsia="SimSun" w:hAnsi="SimSun" w:cs="SimSun"/>
          <w:b w:val="0"/>
          <w:bCs w:val="0"/>
          <w:i/>
          <w:iCs/>
          <w:color w:val="000000"/>
          <w:spacing w:val="0"/>
          <w:w w:val="100"/>
          <w:position w:val="0"/>
          <w:sz w:val="16"/>
          <w:szCs w:val="16"/>
          <w:lang w:val="en-US" w:eastAsia="en-US" w:bidi="en-US"/>
        </w:rPr>
        <w:t>52:</w:t>
      </w:r>
      <w:r>
        <w:rPr>
          <w:rFonts w:ascii="Times New Roman" w:eastAsia="Times New Roman" w:hAnsi="Times New Roman" w:cs="Times New Roman"/>
          <w:color w:val="000000"/>
          <w:spacing w:val="0"/>
          <w:w w:val="100"/>
          <w:position w:val="0"/>
          <w:lang w:val="en-US" w:eastAsia="en-US" w:bidi="en-US"/>
        </w:rPr>
        <w:t xml:space="preserve"> 2774</w:t>
        <w:softHyphen/>
        <w:t>2782.</w:t>
      </w:r>
    </w:p>
    <w:p>
      <w:pPr>
        <w:pStyle w:val="Style34"/>
        <w:keepNext w:val="0"/>
        <w:keepLines w:val="0"/>
        <w:widowControl w:val="0"/>
        <w:numPr>
          <w:ilvl w:val="0"/>
          <w:numId w:val="3"/>
        </w:numPr>
        <w:shd w:val="clear" w:color="auto" w:fill="auto"/>
        <w:tabs>
          <w:tab w:pos="404" w:val="left"/>
        </w:tabs>
        <w:bidi w:val="0"/>
        <w:spacing w:before="0" w:after="0" w:line="360" w:lineRule="auto"/>
        <w:ind w:left="420" w:right="0" w:hanging="420"/>
        <w:jc w:val="both"/>
      </w:pPr>
      <w:bookmarkStart w:id="13" w:name="bookmark13"/>
      <w:bookmarkEnd w:id="13"/>
      <w:r>
        <w:rPr>
          <w:rFonts w:ascii="Times New Roman" w:eastAsia="Times New Roman" w:hAnsi="Times New Roman" w:cs="Times New Roman"/>
          <w:color w:val="000000"/>
          <w:spacing w:val="0"/>
          <w:w w:val="100"/>
          <w:position w:val="0"/>
          <w:lang w:val="en-US" w:eastAsia="en-US" w:bidi="en-US"/>
        </w:rPr>
        <w:t>Bosch X, Guilabert A, Font J. Antineutrophil cytoplasmic anti</w:t>
        <w:softHyphen/>
        <w:t>bodies! J]. Lancet, 2006, 368: 404-418.</w:t>
      </w:r>
    </w:p>
    <w:p>
      <w:pPr>
        <w:pStyle w:val="Style34"/>
        <w:keepNext w:val="0"/>
        <w:keepLines w:val="0"/>
        <w:widowControl w:val="0"/>
        <w:numPr>
          <w:ilvl w:val="0"/>
          <w:numId w:val="3"/>
        </w:numPr>
        <w:shd w:val="clear" w:color="auto" w:fill="auto"/>
        <w:tabs>
          <w:tab w:pos="404" w:val="left"/>
        </w:tabs>
        <w:bidi w:val="0"/>
        <w:spacing w:before="0" w:after="0" w:line="360" w:lineRule="auto"/>
        <w:ind w:left="420" w:right="0" w:hanging="420"/>
        <w:jc w:val="both"/>
      </w:pPr>
      <w:bookmarkStart w:id="14" w:name="bookmark14"/>
      <w:bookmarkEnd w:id="14"/>
      <w:r>
        <w:rPr>
          <w:rFonts w:ascii="Times New Roman" w:eastAsia="Times New Roman" w:hAnsi="Times New Roman" w:cs="Times New Roman"/>
          <w:color w:val="000000"/>
          <w:spacing w:val="0"/>
          <w:w w:val="100"/>
          <w:position w:val="0"/>
          <w:lang w:val="en-US" w:eastAsia="en-US" w:bidi="en-US"/>
        </w:rPr>
        <w:t>Aletaha D, Neogi T, Si Iman AJ, et al. 2010 rheumatoid arthritis classification criteria</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an American College of Rheumatology/ European League Against Rheumatism collaborative initiative [J]. Arthritis Rheum, 2010, 62: 2569-2581.</w:t>
      </w:r>
    </w:p>
    <w:p>
      <w:pPr>
        <w:pStyle w:val="Style34"/>
        <w:keepNext w:val="0"/>
        <w:keepLines w:val="0"/>
        <w:widowControl w:val="0"/>
        <w:numPr>
          <w:ilvl w:val="0"/>
          <w:numId w:val="3"/>
        </w:numPr>
        <w:shd w:val="clear" w:color="auto" w:fill="auto"/>
        <w:tabs>
          <w:tab w:pos="404" w:val="left"/>
        </w:tabs>
        <w:bidi w:val="0"/>
        <w:spacing w:before="0" w:after="0" w:line="360" w:lineRule="auto"/>
        <w:ind w:left="420" w:right="0" w:hanging="420"/>
        <w:jc w:val="both"/>
      </w:pPr>
      <w:bookmarkStart w:id="15" w:name="bookmark15"/>
      <w:bookmarkEnd w:id="15"/>
      <w:r>
        <w:rPr>
          <w:rFonts w:ascii="Times New Roman" w:eastAsia="Times New Roman" w:hAnsi="Times New Roman" w:cs="Times New Roman"/>
          <w:color w:val="000000"/>
          <w:spacing w:val="0"/>
          <w:w w:val="100"/>
          <w:position w:val="0"/>
          <w:lang w:val="en-US" w:eastAsia="en-US" w:bidi="en-US"/>
        </w:rPr>
        <w:t>Van Venrooij WJ, van Beers JJ, Pruijn GJ. Anti-CCP antibod</w:t>
        <w:softHyphen/>
        <w:t>ies: the past, the present and the future[J]. Nat Rev Rheumatol, 2011, 7</w:t>
      </w:r>
      <w:r>
        <w:rPr>
          <w:rFonts w:ascii="SimSun" w:eastAsia="SimSun" w:hAnsi="SimSun" w:cs="SimSun"/>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lang w:val="en-US" w:eastAsia="en-US" w:bidi="en-US"/>
        </w:rPr>
        <w:t xml:space="preserve"> 391-398.</w:t>
      </w:r>
    </w:p>
    <w:p>
      <w:pPr>
        <w:pStyle w:val="Style34"/>
        <w:keepNext w:val="0"/>
        <w:keepLines w:val="0"/>
        <w:widowControl w:val="0"/>
        <w:numPr>
          <w:ilvl w:val="0"/>
          <w:numId w:val="3"/>
        </w:numPr>
        <w:shd w:val="clear" w:color="auto" w:fill="auto"/>
        <w:tabs>
          <w:tab w:pos="404" w:val="left"/>
        </w:tabs>
        <w:bidi w:val="0"/>
        <w:spacing w:before="0" w:after="0" w:line="360" w:lineRule="auto"/>
        <w:ind w:left="420" w:right="0" w:hanging="420"/>
        <w:jc w:val="both"/>
      </w:pPr>
      <w:bookmarkStart w:id="16" w:name="bookmark16"/>
      <w:bookmarkEnd w:id="16"/>
      <w:r>
        <w:rPr>
          <w:rFonts w:ascii="Times New Roman" w:eastAsia="Times New Roman" w:hAnsi="Times New Roman" w:cs="Times New Roman"/>
          <w:color w:val="000000"/>
          <w:spacing w:val="0"/>
          <w:w w:val="100"/>
          <w:position w:val="0"/>
          <w:lang w:val="en-US" w:eastAsia="en-US" w:bidi="en-US"/>
        </w:rPr>
        <w:t>Muratori P, Muratori L, Ferrari R, et al. Characterization and clinical impact of antinuclear antibodies in primary biliary cir- rhosis[JJ. Am J Gastroenterol ♦ 2003, 98: 431 -437.</w:t>
      </w:r>
    </w:p>
    <w:p>
      <w:pPr>
        <w:pStyle w:val="Style34"/>
        <w:keepNext w:val="0"/>
        <w:keepLines w:val="0"/>
        <w:widowControl w:val="0"/>
        <w:numPr>
          <w:ilvl w:val="0"/>
          <w:numId w:val="3"/>
        </w:numPr>
        <w:shd w:val="clear" w:color="auto" w:fill="auto"/>
        <w:tabs>
          <w:tab w:pos="404" w:val="left"/>
        </w:tabs>
        <w:bidi w:val="0"/>
        <w:spacing w:before="0" w:after="0" w:line="360" w:lineRule="auto"/>
        <w:ind w:left="420" w:right="0" w:hanging="420"/>
        <w:jc w:val="both"/>
      </w:pPr>
      <w:bookmarkStart w:id="17" w:name="bookmark17"/>
      <w:bookmarkEnd w:id="17"/>
      <w:r>
        <w:rPr>
          <w:rFonts w:ascii="Times New Roman" w:eastAsia="Times New Roman" w:hAnsi="Times New Roman" w:cs="Times New Roman"/>
          <w:color w:val="000000"/>
          <w:spacing w:val="0"/>
          <w:w w:val="100"/>
          <w:position w:val="0"/>
          <w:lang w:val="en-US" w:eastAsia="en-US" w:bidi="en-US"/>
        </w:rPr>
        <w:t>Lindor KD, Gershwin ME, Poupon R, et al. Primary biliary cir- rhosis[J]. Hepatology, 2009, 50: 291-308.</w:t>
      </w:r>
    </w:p>
    <w:p>
      <w:pPr>
        <w:pStyle w:val="Style34"/>
        <w:keepNext w:val="0"/>
        <w:keepLines w:val="0"/>
        <w:widowControl w:val="0"/>
        <w:numPr>
          <w:ilvl w:val="0"/>
          <w:numId w:val="3"/>
        </w:numPr>
        <w:shd w:val="clear" w:color="auto" w:fill="auto"/>
        <w:tabs>
          <w:tab w:pos="404" w:val="left"/>
        </w:tabs>
        <w:bidi w:val="0"/>
        <w:spacing w:before="0" w:after="0" w:line="360" w:lineRule="auto"/>
        <w:ind w:left="420" w:right="0" w:hanging="420"/>
        <w:jc w:val="both"/>
      </w:pPr>
      <w:bookmarkStart w:id="18" w:name="bookmark18"/>
      <w:bookmarkEnd w:id="18"/>
      <w:r>
        <w:rPr>
          <w:rFonts w:ascii="Times New Roman" w:eastAsia="Times New Roman" w:hAnsi="Times New Roman" w:cs="Times New Roman"/>
          <w:color w:val="000000"/>
          <w:spacing w:val="0"/>
          <w:w w:val="100"/>
          <w:position w:val="0"/>
          <w:lang w:val="en-US" w:eastAsia="en-US" w:bidi="en-US"/>
        </w:rPr>
        <w:t>Dalmau J, Lancaster E, Martinez-Hernandez E, et dl. Clinical experience and laboratory investigations in patients with anti- NMDAR encephalitis[J]. Lancet Neurol, 2011, 10: 63-74.</w:t>
      </w:r>
    </w:p>
    <w:p>
      <w:pPr>
        <w:pStyle w:val="Style34"/>
        <w:keepNext w:val="0"/>
        <w:keepLines w:val="0"/>
        <w:widowControl w:val="0"/>
        <w:numPr>
          <w:ilvl w:val="0"/>
          <w:numId w:val="3"/>
        </w:numPr>
        <w:shd w:val="clear" w:color="auto" w:fill="auto"/>
        <w:tabs>
          <w:tab w:pos="404" w:val="left"/>
        </w:tabs>
        <w:bidi w:val="0"/>
        <w:spacing w:before="0" w:after="0" w:line="360" w:lineRule="auto"/>
        <w:ind w:left="420" w:right="0" w:hanging="420"/>
        <w:jc w:val="both"/>
      </w:pPr>
      <w:bookmarkStart w:id="19" w:name="bookmark19"/>
      <w:bookmarkEnd w:id="19"/>
      <w:r>
        <w:rPr>
          <w:rFonts w:ascii="Times New Roman" w:eastAsia="Times New Roman" w:hAnsi="Times New Roman" w:cs="Times New Roman"/>
          <w:color w:val="000000"/>
          <w:spacing w:val="0"/>
          <w:w w:val="100"/>
          <w:position w:val="0"/>
          <w:lang w:val="en-US" w:eastAsia="en-US" w:bidi="en-US"/>
        </w:rPr>
        <w:t>Janus S, Paul F, Franciotta D, et al. Mechanisms of disease</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aquaporin-4 antibodies in neuromyelitis optica [J]. Nat Clin Pract Neurol, 2008, 4: 202-214.</w:t>
      </w:r>
    </w:p>
    <w:p>
      <w:pPr>
        <w:pStyle w:val="Style34"/>
        <w:keepNext w:val="0"/>
        <w:keepLines w:val="0"/>
        <w:widowControl w:val="0"/>
        <w:numPr>
          <w:ilvl w:val="0"/>
          <w:numId w:val="3"/>
        </w:numPr>
        <w:shd w:val="clear" w:color="auto" w:fill="auto"/>
        <w:tabs>
          <w:tab w:pos="404" w:val="left"/>
        </w:tabs>
        <w:bidi w:val="0"/>
        <w:spacing w:before="0" w:after="0" w:line="360" w:lineRule="auto"/>
        <w:ind w:left="420" w:right="0" w:hanging="420"/>
        <w:jc w:val="both"/>
      </w:pPr>
      <w:bookmarkStart w:id="20" w:name="bookmark20"/>
      <w:bookmarkEnd w:id="20"/>
      <w:r>
        <w:rPr>
          <w:rFonts w:ascii="Times New Roman" w:eastAsia="Times New Roman" w:hAnsi="Times New Roman" w:cs="Times New Roman"/>
          <w:color w:val="000000"/>
          <w:spacing w:val="0"/>
          <w:w w:val="100"/>
          <w:position w:val="0"/>
          <w:lang w:val="en-US" w:eastAsia="en-US" w:bidi="en-US"/>
        </w:rPr>
        <w:t>Garber JR, Cobin RH, Gharib H, et al. Clinical practice guide</w:t>
        <w:softHyphen/>
        <w:t>lines for hypothyroidism in adults</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cosponsored by the American Association of Clinical Endocrinologists and the American Thy</w:t>
        <w:softHyphen/>
        <w:t>roid Association!J]. Thyroid ♦ 2012, 22: 1200-1235.</w:t>
      </w:r>
    </w:p>
    <w:p>
      <w:pPr>
        <w:pStyle w:val="Style34"/>
        <w:keepNext w:val="0"/>
        <w:keepLines w:val="0"/>
        <w:widowControl w:val="0"/>
        <w:numPr>
          <w:ilvl w:val="0"/>
          <w:numId w:val="3"/>
        </w:numPr>
        <w:shd w:val="clear" w:color="auto" w:fill="auto"/>
        <w:tabs>
          <w:tab w:pos="404" w:val="left"/>
        </w:tabs>
        <w:bidi w:val="0"/>
        <w:spacing w:before="0" w:after="0" w:line="360" w:lineRule="auto"/>
        <w:ind w:left="420" w:right="0" w:hanging="420"/>
        <w:jc w:val="both"/>
      </w:pPr>
      <w:bookmarkStart w:id="21" w:name="bookmark21"/>
      <w:bookmarkEnd w:id="21"/>
      <w:r>
        <w:rPr>
          <w:rFonts w:ascii="Times New Roman" w:eastAsia="Times New Roman" w:hAnsi="Times New Roman" w:cs="Times New Roman"/>
          <w:color w:val="000000"/>
          <w:spacing w:val="0"/>
          <w:w w:val="100"/>
          <w:position w:val="0"/>
          <w:lang w:val="en-US" w:eastAsia="en-US" w:bidi="en-US"/>
        </w:rPr>
        <w:t>Bingley PJ, Bonifacio E, Mueller PW. Diabetes antibody stan</w:t>
        <w:softHyphen/>
        <w:t>dardization program</w:t>
      </w:r>
      <w:r>
        <w:rPr>
          <w:rFonts w:ascii="Times New Roman" w:eastAsia="Times New Roman" w:hAnsi="Times New Roman" w:cs="Times New Roman"/>
          <w:color w:val="000000"/>
          <w:spacing w:val="0"/>
          <w:w w:val="100"/>
          <w:position w:val="0"/>
          <w:lang w:val="zh-TW" w:eastAsia="zh-TW" w:bidi="zh-TW"/>
        </w:rPr>
        <w:t xml:space="preserve">: </w:t>
      </w:r>
      <w:r>
        <w:rPr>
          <w:rFonts w:ascii="Times New Roman" w:eastAsia="Times New Roman" w:hAnsi="Times New Roman" w:cs="Times New Roman"/>
          <w:color w:val="000000"/>
          <w:spacing w:val="0"/>
          <w:w w:val="100"/>
          <w:position w:val="0"/>
          <w:lang w:val="en-US" w:eastAsia="en-US" w:bidi="en-US"/>
        </w:rPr>
        <w:t>first assay proficiency evaluation [J]. Dia</w:t>
        <w:softHyphen/>
        <w:t xml:space="preserve">betes, 2003, </w:t>
      </w:r>
      <w:r>
        <w:rPr>
          <w:rFonts w:ascii="SimSun" w:eastAsia="SimSun" w:hAnsi="SimSun" w:cs="SimSun"/>
          <w:b w:val="0"/>
          <w:bCs w:val="0"/>
          <w:i/>
          <w:iCs/>
          <w:color w:val="000000"/>
          <w:spacing w:val="0"/>
          <w:w w:val="100"/>
          <w:position w:val="0"/>
          <w:sz w:val="16"/>
          <w:szCs w:val="16"/>
          <w:lang w:val="en-US" w:eastAsia="en-US" w:bidi="en-US"/>
        </w:rPr>
        <w:t>52:</w:t>
      </w:r>
      <w:r>
        <w:rPr>
          <w:rFonts w:ascii="Times New Roman" w:eastAsia="Times New Roman" w:hAnsi="Times New Roman" w:cs="Times New Roman"/>
          <w:color w:val="000000"/>
          <w:spacing w:val="0"/>
          <w:w w:val="100"/>
          <w:position w:val="0"/>
          <w:lang w:val="en-US" w:eastAsia="en-US" w:bidi="en-US"/>
        </w:rPr>
        <w:t xml:space="preserve"> 1128-1136.</w:t>
      </w:r>
    </w:p>
    <w:p>
      <w:pPr>
        <w:pStyle w:val="Style34"/>
        <w:keepNext w:val="0"/>
        <w:keepLines w:val="0"/>
        <w:widowControl w:val="0"/>
        <w:numPr>
          <w:ilvl w:val="0"/>
          <w:numId w:val="3"/>
        </w:numPr>
        <w:shd w:val="clear" w:color="auto" w:fill="auto"/>
        <w:tabs>
          <w:tab w:pos="404" w:val="left"/>
        </w:tabs>
        <w:bidi w:val="0"/>
        <w:spacing w:before="0" w:after="0" w:line="360" w:lineRule="auto"/>
        <w:ind w:left="420" w:right="0" w:hanging="420"/>
        <w:jc w:val="both"/>
      </w:pPr>
      <w:bookmarkStart w:id="22" w:name="bookmark22"/>
      <w:bookmarkEnd w:id="22"/>
      <w:r>
        <w:rPr>
          <w:rFonts w:ascii="Times New Roman" w:eastAsia="Times New Roman" w:hAnsi="Times New Roman" w:cs="Times New Roman"/>
          <w:color w:val="000000"/>
          <w:spacing w:val="0"/>
          <w:w w:val="100"/>
          <w:position w:val="0"/>
          <w:lang w:val="en-US" w:eastAsia="en-US" w:bidi="en-US"/>
        </w:rPr>
        <w:t>Husby S, Koletzko S, Korponay-Szab6 IR, et al. European soci</w:t>
        <w:softHyphen/>
        <w:t>ety for pediatric gastroenterology, hepatology, and nutrition guidelines for the diagnosis of coeliac disease[J]. J Pediatr Gas</w:t>
        <w:softHyphen/>
        <w:t>troenterol Nutr, 2012, 54: 136-160.</w:t>
      </w:r>
    </w:p>
    <w:p>
      <w:pPr>
        <w:pStyle w:val="Style34"/>
        <w:keepNext w:val="0"/>
        <w:keepLines w:val="0"/>
        <w:widowControl w:val="0"/>
        <w:numPr>
          <w:ilvl w:val="0"/>
          <w:numId w:val="3"/>
        </w:numPr>
        <w:shd w:val="clear" w:color="auto" w:fill="auto"/>
        <w:tabs>
          <w:tab w:pos="404" w:val="left"/>
        </w:tabs>
        <w:bidi w:val="0"/>
        <w:spacing w:before="0" w:after="0" w:line="360" w:lineRule="auto"/>
        <w:ind w:left="420" w:right="0" w:hanging="420"/>
        <w:jc w:val="both"/>
      </w:pPr>
      <w:bookmarkStart w:id="23" w:name="bookmark23"/>
      <w:bookmarkEnd w:id="23"/>
      <w:r>
        <w:rPr>
          <w:rFonts w:ascii="Times New Roman" w:eastAsia="Times New Roman" w:hAnsi="Times New Roman" w:cs="Times New Roman"/>
          <w:color w:val="000000"/>
          <w:spacing w:val="0"/>
          <w:w w:val="100"/>
          <w:position w:val="0"/>
          <w:lang w:val="en-US" w:eastAsia="en-US" w:bidi="en-US"/>
        </w:rPr>
        <w:t>Aginon-Levin N, Damoiseaux J, Kallenberg C, et al. Internation</w:t>
        <w:softHyphen/>
        <w:t>al recommendations for the assessment of autoantibodies to cellu</w:t>
        <w:softHyphen/>
        <w:t>lar antigens referred to as anti-nuclear antibodiesfj]. Ann Rheum Dis, 2014, 73: 17-23.</w:t>
      </w:r>
    </w:p>
    <w:p>
      <w:pPr>
        <w:pStyle w:val="Style34"/>
        <w:keepNext w:val="0"/>
        <w:keepLines w:val="0"/>
        <w:widowControl w:val="0"/>
        <w:numPr>
          <w:ilvl w:val="0"/>
          <w:numId w:val="3"/>
        </w:numPr>
        <w:shd w:val="clear" w:color="auto" w:fill="auto"/>
        <w:tabs>
          <w:tab w:pos="404" w:val="left"/>
        </w:tabs>
        <w:bidi w:val="0"/>
        <w:spacing w:before="0" w:after="0" w:line="360" w:lineRule="auto"/>
        <w:ind w:left="420" w:right="0" w:hanging="420"/>
        <w:jc w:val="both"/>
      </w:pPr>
      <w:bookmarkStart w:id="24" w:name="bookmark24"/>
      <w:bookmarkEnd w:id="24"/>
      <w:r>
        <w:rPr>
          <w:rFonts w:ascii="Times New Roman" w:eastAsia="Times New Roman" w:hAnsi="Times New Roman" w:cs="Times New Roman"/>
          <w:color w:val="000000"/>
          <w:spacing w:val="0"/>
          <w:w w:val="100"/>
          <w:position w:val="0"/>
          <w:lang w:val="en-US" w:eastAsia="en-US" w:bidi="en-US"/>
        </w:rPr>
        <w:t>Meroni PL,Schur PH. ANA screening: an old test with new rec- ommendations[J]. Ann Rheum Dis, 2010, 69: 1420-1422.</w:t>
      </w:r>
    </w:p>
    <w:p>
      <w:pPr>
        <w:pStyle w:val="Style34"/>
        <w:keepNext w:val="0"/>
        <w:keepLines w:val="0"/>
        <w:widowControl w:val="0"/>
        <w:numPr>
          <w:ilvl w:val="0"/>
          <w:numId w:val="3"/>
        </w:numPr>
        <w:shd w:val="clear" w:color="auto" w:fill="auto"/>
        <w:tabs>
          <w:tab w:pos="404" w:val="left"/>
        </w:tabs>
        <w:bidi w:val="0"/>
        <w:spacing w:before="0" w:after="0" w:line="360" w:lineRule="auto"/>
        <w:ind w:left="420" w:right="0" w:hanging="420"/>
        <w:jc w:val="both"/>
      </w:pPr>
      <w:bookmarkStart w:id="25" w:name="bookmark25"/>
      <w:bookmarkEnd w:id="25"/>
      <w:r>
        <w:rPr>
          <w:rFonts w:ascii="Times New Roman" w:eastAsia="Times New Roman" w:hAnsi="Times New Roman" w:cs="Times New Roman"/>
          <w:color w:val="000000"/>
          <w:spacing w:val="0"/>
          <w:w w:val="100"/>
          <w:position w:val="0"/>
          <w:lang w:val="en-US" w:eastAsia="en-US" w:bidi="en-US"/>
        </w:rPr>
        <w:t>Kavanaugh A, Tomar R, Reveille J, et al. Guidelines for clinical use of the antinuclear antibody test and tests for specific autoanti</w:t>
        <w:softHyphen/>
        <w:t>bodies to nuclear antigens. American College of Pathologists [J]. Arch Pathol Lab Med, 2000, 124: 71-81.</w:t>
      </w:r>
    </w:p>
    <w:p>
      <w:pPr>
        <w:pStyle w:val="Style34"/>
        <w:keepNext w:val="0"/>
        <w:keepLines w:val="0"/>
        <w:widowControl w:val="0"/>
        <w:shd w:val="clear" w:color="auto" w:fill="auto"/>
        <w:bidi w:val="0"/>
        <w:spacing w:before="0" w:after="0" w:line="265" w:lineRule="exact"/>
        <w:ind w:left="0" w:right="400" w:firstLine="0"/>
        <w:jc w:val="right"/>
        <w:rPr>
          <w:sz w:val="16"/>
          <w:szCs w:val="16"/>
        </w:rPr>
        <w:sectPr>
          <w:headerReference w:type="default" r:id="rId17"/>
          <w:footerReference w:type="default" r:id="rId18"/>
          <w:footnotePr>
            <w:pos w:val="pageBottom"/>
            <w:numFmt w:val="decimal"/>
            <w:numRestart w:val="continuous"/>
          </w:footnotePr>
          <w:pgSz w:w="11400" w:h="15917"/>
          <w:pgMar w:top="1181" w:right="855" w:bottom="259" w:left="773" w:header="0" w:footer="3" w:gutter="0"/>
          <w:cols w:num="2" w:space="326"/>
          <w:noEndnote/>
          <w:rtlGutter w:val="0"/>
          <w:docGrid w:linePitch="360"/>
        </w:sectPr>
      </w:pPr>
      <w:r>
        <w:rPr>
          <w:rFonts w:ascii="SimSun" w:eastAsia="SimSun" w:hAnsi="SimSun" w:cs="SimSun"/>
          <w:b w:val="0"/>
          <w:bCs w:val="0"/>
          <w:color w:val="000000"/>
          <w:spacing w:val="0"/>
          <w:w w:val="100"/>
          <w:position w:val="0"/>
          <w:sz w:val="16"/>
          <w:szCs w:val="16"/>
          <w:lang w:val="zh-TW" w:eastAsia="zh-TW" w:bidi="zh-TW"/>
        </w:rPr>
        <w:t>（收稿日期</w:t>
      </w:r>
      <w:r>
        <w:rPr>
          <w:rFonts w:ascii="SimSun" w:eastAsia="SimSun" w:hAnsi="SimSun" w:cs="SimSun"/>
          <w:b w:val="0"/>
          <w:bCs w:val="0"/>
          <w:color w:val="000000"/>
          <w:spacing w:val="0"/>
          <w:w w:val="100"/>
          <w:position w:val="0"/>
          <w:sz w:val="16"/>
          <w:szCs w:val="16"/>
          <w:lang w:val="en-US" w:eastAsia="en-US" w:bidi="en-US"/>
        </w:rPr>
        <w:t>：</w:t>
      </w:r>
      <w:r>
        <w:rPr>
          <w:rFonts w:ascii="Times New Roman" w:eastAsia="Times New Roman" w:hAnsi="Times New Roman" w:cs="Times New Roman"/>
          <w:color w:val="000000"/>
          <w:spacing w:val="0"/>
          <w:w w:val="100"/>
          <w:position w:val="0"/>
          <w:sz w:val="15"/>
          <w:szCs w:val="15"/>
          <w:lang w:val="en-US" w:eastAsia="en-US" w:bidi="en-US"/>
        </w:rPr>
        <w:t>2014-05-06</w:t>
      </w:r>
      <w:r>
        <w:rPr>
          <w:rFonts w:ascii="SimSun" w:eastAsia="SimSun" w:hAnsi="SimSun" w:cs="SimSun"/>
          <w:color w:val="000000"/>
          <w:spacing w:val="0"/>
          <w:w w:val="100"/>
          <w:position w:val="0"/>
          <w:sz w:val="16"/>
          <w:szCs w:val="16"/>
          <w:lang w:val="en-US" w:eastAsia="en-US" w:bidi="en-US"/>
        </w:rPr>
        <w:t>）</w:t>
      </w:r>
    </w:p>
    <w:p>
      <w:pPr>
        <w:widowControl w:val="0"/>
        <w:spacing w:line="240" w:lineRule="exact"/>
        <w:rPr>
          <w:sz w:val="19"/>
          <w:szCs w:val="19"/>
        </w:rPr>
      </w:pPr>
    </w:p>
    <w:p>
      <w:pPr>
        <w:widowControl w:val="0"/>
        <w:spacing w:line="240" w:lineRule="exact"/>
        <w:rPr>
          <w:sz w:val="19"/>
          <w:szCs w:val="19"/>
        </w:rPr>
      </w:pPr>
    </w:p>
    <w:p>
      <w:pPr>
        <w:widowControl w:val="0"/>
        <w:spacing w:before="39" w:after="39" w:line="240" w:lineRule="exact"/>
        <w:rPr>
          <w:sz w:val="19"/>
          <w:szCs w:val="19"/>
        </w:rPr>
      </w:pPr>
    </w:p>
    <w:p>
      <w:pPr>
        <w:widowControl w:val="0"/>
        <w:spacing w:line="1" w:lineRule="exact"/>
        <w:sectPr>
          <w:footnotePr>
            <w:pos w:val="pageBottom"/>
            <w:numFmt w:val="decimal"/>
            <w:numRestart w:val="continuous"/>
          </w:footnotePr>
          <w:type w:val="continuous"/>
          <w:pgSz w:w="11400" w:h="15917"/>
          <w:pgMar w:top="1181" w:right="0" w:bottom="259" w:left="0" w:header="0" w:footer="3" w:gutter="0"/>
          <w:cols w:space="720"/>
          <w:noEndnote/>
          <w:rtlGutter w:val="0"/>
          <w:docGrid w:linePitch="360"/>
        </w:sectPr>
      </w:pPr>
    </w:p>
    <w:p>
      <w:pPr>
        <w:pStyle w:val="Style65"/>
        <w:keepNext/>
        <w:keepLines/>
        <w:widowControl w:val="0"/>
        <w:shd w:val="clear" w:color="auto" w:fill="auto"/>
        <w:bidi w:val="0"/>
        <w:spacing w:before="0" w:after="0" w:line="240" w:lineRule="auto"/>
        <w:ind w:left="0" w:right="0" w:firstLine="0"/>
        <w:jc w:val="right"/>
        <w:sectPr>
          <w:footnotePr>
            <w:pos w:val="pageBottom"/>
            <w:numFmt w:val="decimal"/>
            <w:numRestart w:val="continuous"/>
          </w:footnotePr>
          <w:type w:val="continuous"/>
          <w:pgSz w:w="11400" w:h="15917"/>
          <w:pgMar w:top="1181" w:right="571" w:bottom="259" w:left="1464" w:header="0" w:footer="3" w:gutter="0"/>
          <w:cols w:space="720"/>
          <w:noEndnote/>
          <w:rtlGutter w:val="0"/>
          <w:docGrid w:linePitch="360"/>
        </w:sectPr>
      </w:pPr>
      <w:r>
        <mc:AlternateContent>
          <mc:Choice Requires="wps">
            <w:drawing>
              <wp:anchor distT="0" distB="0" distL="0" distR="0" simplePos="0" relativeHeight="125829380" behindDoc="0" locked="0" layoutInCell="1" allowOverlap="1">
                <wp:simplePos x="0" y="0"/>
                <wp:positionH relativeFrom="page">
                  <wp:posOffset>643255</wp:posOffset>
                </wp:positionH>
                <wp:positionV relativeFrom="margin">
                  <wp:posOffset>9022080</wp:posOffset>
                </wp:positionV>
                <wp:extent cx="286385" cy="173990"/>
                <wp:wrapSquare wrapText="bothSides"/>
                <wp:docPr id="59" name="Shape 59"/>
                <a:graphic xmlns:a="http://schemas.openxmlformats.org/drawingml/2006/main">
                  <a:graphicData uri="http://schemas.microsoft.com/office/word/2010/wordprocessingShape">
                    <wps:wsp>
                      <wps:cNvSpPr txBox="1"/>
                      <wps:spPr>
                        <a:xfrm>
                          <a:ext cx="286385" cy="173990"/>
                        </a:xfrm>
                        <a:prstGeom prst="rect"/>
                        <a:noFill/>
                      </wps:spPr>
                      <wps:txbx>
                        <w:txbxContent>
                          <w:p>
                            <w:pPr>
                              <w:pStyle w:val="Style34"/>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19"/>
                                <w:szCs w:val="19"/>
                                <w:lang w:val="zh-TW" w:eastAsia="zh-TW" w:bidi="zh-TW"/>
                              </w:rPr>
                              <w:t>万</w:t>
                            </w:r>
                            <w:r>
                              <w:rPr>
                                <w:rFonts w:ascii="SimSun" w:eastAsia="SimSun" w:hAnsi="SimSun" w:cs="SimSun"/>
                                <w:b w:val="0"/>
                                <w:bCs w:val="0"/>
                                <w:color w:val="353535"/>
                                <w:spacing w:val="0"/>
                                <w:w w:val="100"/>
                                <w:position w:val="0"/>
                                <w:sz w:val="19"/>
                                <w:szCs w:val="19"/>
                                <w:lang w:val="zh-TW" w:eastAsia="zh-TW" w:bidi="zh-TW"/>
                              </w:rPr>
                              <w:t>方</w:t>
                            </w:r>
                            <w:r>
                              <w:rPr>
                                <w:rFonts w:ascii="Times New Roman" w:eastAsia="Times New Roman" w:hAnsi="Times New Roman" w:cs="Times New Roman"/>
                                <w:color w:val="335291"/>
                                <w:spacing w:val="0"/>
                                <w:w w:val="100"/>
                                <w:position w:val="0"/>
                                <w:lang w:val="en-US" w:eastAsia="en-US" w:bidi="en-US"/>
                              </w:rPr>
                              <w:t>I</w:t>
                            </w:r>
                          </w:p>
                        </w:txbxContent>
                      </wps:txbx>
                      <wps:bodyPr wrap="none" lIns="0" tIns="0" rIns="0" bIns="0">
                        <a:noAutoFit/>
                      </wps:bodyPr>
                    </wps:wsp>
                  </a:graphicData>
                </a:graphic>
              </wp:anchor>
            </w:drawing>
          </mc:Choice>
          <mc:Fallback>
            <w:pict>
              <v:shape id="_x0000_s1085" type="#_x0000_t202" style="position:absolute;margin-left:50.649999999999999pt;margin-top:710.39999999999998pt;width:22.550000000000001pt;height:13.700000000000001pt;z-index:-125829373;mso-wrap-distance-left:0;mso-wrap-distance-right:0;mso-position-horizontal-relative:page;mso-position-vertical-relative:margin" filled="f" stroked="f">
                <v:textbox inset="0,0,0,0">
                  <w:txbxContent>
                    <w:p>
                      <w:pPr>
                        <w:pStyle w:val="Style34"/>
                        <w:keepNext w:val="0"/>
                        <w:keepLines w:val="0"/>
                        <w:widowControl w:val="0"/>
                        <w:shd w:val="clear" w:color="auto" w:fill="auto"/>
                        <w:bidi w:val="0"/>
                        <w:spacing w:before="0" w:after="0" w:line="240" w:lineRule="auto"/>
                        <w:ind w:left="0" w:right="0" w:firstLine="0"/>
                        <w:jc w:val="left"/>
                      </w:pPr>
                      <w:r>
                        <w:rPr>
                          <w:rFonts w:ascii="SimSun" w:eastAsia="SimSun" w:hAnsi="SimSun" w:cs="SimSun"/>
                          <w:b w:val="0"/>
                          <w:bCs w:val="0"/>
                          <w:color w:val="000000"/>
                          <w:spacing w:val="0"/>
                          <w:w w:val="100"/>
                          <w:position w:val="0"/>
                          <w:sz w:val="19"/>
                          <w:szCs w:val="19"/>
                          <w:lang w:val="zh-TW" w:eastAsia="zh-TW" w:bidi="zh-TW"/>
                        </w:rPr>
                        <w:t>万</w:t>
                      </w:r>
                      <w:r>
                        <w:rPr>
                          <w:rFonts w:ascii="SimSun" w:eastAsia="SimSun" w:hAnsi="SimSun" w:cs="SimSun"/>
                          <w:b w:val="0"/>
                          <w:bCs w:val="0"/>
                          <w:color w:val="353535"/>
                          <w:spacing w:val="0"/>
                          <w:w w:val="100"/>
                          <w:position w:val="0"/>
                          <w:sz w:val="19"/>
                          <w:szCs w:val="19"/>
                          <w:lang w:val="zh-TW" w:eastAsia="zh-TW" w:bidi="zh-TW"/>
                        </w:rPr>
                        <w:t>方</w:t>
                      </w:r>
                      <w:r>
                        <w:rPr>
                          <w:rFonts w:ascii="Times New Roman" w:eastAsia="Times New Roman" w:hAnsi="Times New Roman" w:cs="Times New Roman"/>
                          <w:color w:val="335291"/>
                          <w:spacing w:val="0"/>
                          <w:w w:val="100"/>
                          <w:position w:val="0"/>
                          <w:lang w:val="en-US" w:eastAsia="en-US" w:bidi="en-US"/>
                        </w:rPr>
                        <w:t>I</w:t>
                      </w:r>
                    </w:p>
                  </w:txbxContent>
                </v:textbox>
                <w10:wrap type="square" anchorx="page" anchory="margin"/>
              </v:shape>
            </w:pict>
          </mc:Fallback>
        </mc:AlternateContent>
      </w:r>
      <w:r>
        <w:fldChar w:fldCharType="begin"/>
      </w:r>
      <w:r>
        <w:rPr/>
        <w:instrText> HYPERLINK "http://guide.medlive.cn/" </w:instrText>
      </w:r>
      <w:r>
        <w:fldChar w:fldCharType="separate"/>
      </w:r>
      <w:bookmarkStart w:id="26" w:name="bookmark26"/>
      <w:bookmarkStart w:id="27" w:name="bookmark27"/>
      <w:bookmarkStart w:id="28" w:name="bookmark28"/>
      <w:r>
        <w:rPr>
          <w:rFonts w:ascii="Times New Roman" w:eastAsia="Times New Roman" w:hAnsi="Times New Roman" w:cs="Times New Roman"/>
          <w:spacing w:val="0"/>
          <w:w w:val="100"/>
          <w:position w:val="0"/>
          <w:lang w:val="en-US" w:eastAsia="en-US" w:bidi="en-US"/>
        </w:rPr>
        <w:t>guide.medlive.cn</w:t>
      </w:r>
      <w:bookmarkEnd w:id="26"/>
      <w:bookmarkEnd w:id="27"/>
      <w:bookmarkEnd w:id="28"/>
      <w:r>
        <w:fldChar w:fldCharType="end"/>
      </w:r>
    </w:p>
    <w:p>
      <w:pPr>
        <w:pStyle w:val="Style67"/>
        <w:keepNext/>
        <w:keepLines/>
        <w:widowControl w:val="0"/>
        <w:shd w:val="clear" w:color="auto" w:fill="auto"/>
        <w:tabs>
          <w:tab w:pos="7200" w:val="left"/>
          <w:tab w:pos="8486" w:val="left"/>
        </w:tabs>
        <w:bidi w:val="0"/>
        <w:spacing w:before="0" w:after="0" w:line="240" w:lineRule="auto"/>
        <w:ind w:left="0" w:right="0" w:firstLine="0"/>
        <w:jc w:val="left"/>
        <w:rPr>
          <w:sz w:val="13"/>
          <w:szCs w:val="13"/>
        </w:rPr>
      </w:pPr>
      <w:r>
        <w:fldChar w:fldCharType="begin"/>
      </w:r>
      <w:r>
        <w:rPr/>
        <w:instrText> HYPERLINK "http://d.g.wanfangdata.com.cn/Periodical_zhfsbx98201407002.aspx" </w:instrText>
      </w:r>
      <w:r>
        <w:fldChar w:fldCharType="separate"/>
      </w:r>
      <w:bookmarkStart w:id="29" w:name="bookmark29"/>
      <w:bookmarkStart w:id="30" w:name="bookmark30"/>
      <w:bookmarkStart w:id="31" w:name="bookmark31"/>
      <w:r>
        <w:rPr>
          <w:color w:val="000000"/>
          <w:spacing w:val="0"/>
          <w:w w:val="100"/>
          <w:position w:val="0"/>
          <w:sz w:val="24"/>
          <w:szCs w:val="24"/>
        </w:rPr>
        <w:t>自身抗体检测在自身免疫病中的临床应用专家建议</w:t>
      </w:r>
      <w:r>
        <w:fldChar w:fldCharType="end"/>
      </w:r>
      <w:r>
        <w:fldChar w:fldCharType="begin"/>
      </w:r>
      <w:r>
        <w:rPr/>
        <w:instrText> HYPERLINK "http://g.wanfangdata.com.cn/" </w:instrText>
      </w:r>
      <w:r>
        <w:fldChar w:fldCharType="separate"/>
      </w:r>
      <w:r>
        <w:rPr>
          <w:color w:val="000000"/>
          <w:spacing w:val="0"/>
          <w:w w:val="100"/>
          <w:position w:val="0"/>
          <w:sz w:val="24"/>
          <w:szCs w:val="24"/>
        </w:rPr>
        <w:tab/>
      </w:r>
      <w:r>
        <w:rPr>
          <w:rFonts w:ascii="Times New Roman" w:eastAsia="Times New Roman" w:hAnsi="Times New Roman" w:cs="Times New Roman"/>
          <w:b w:val="0"/>
          <w:bCs w:val="0"/>
          <w:color w:val="EB161F"/>
          <w:spacing w:val="0"/>
          <w:w w:val="100"/>
          <w:position w:val="0"/>
          <w:sz w:val="40"/>
          <w:szCs w:val="40"/>
          <w:lang w:val="en-US" w:eastAsia="en-US" w:bidi="en-US"/>
        </w:rPr>
        <w:t>L^J</w:t>
        <w:tab/>
      </w:r>
      <w:r>
        <w:rPr>
          <w:b w:val="0"/>
          <w:bCs w:val="0"/>
          <w:color w:val="4B7CC9"/>
          <w:spacing w:val="0"/>
          <w:w w:val="100"/>
          <w:position w:val="0"/>
          <w:sz w:val="13"/>
          <w:szCs w:val="13"/>
        </w:rPr>
        <w:t>文献链接</w:t>
      </w:r>
      <w:bookmarkEnd w:id="29"/>
      <w:bookmarkEnd w:id="30"/>
      <w:bookmarkEnd w:id="31"/>
      <w:r>
        <w:fldChar w:fldCharType="end"/>
      </w:r>
    </w:p>
    <w:tbl>
      <w:tblPr>
        <w:tblOverlap w:val="never"/>
        <w:jc w:val="center"/>
        <w:tblLayout w:type="fixed"/>
      </w:tblPr>
      <w:tblGrid>
        <w:gridCol w:w="1344"/>
        <w:gridCol w:w="7891"/>
      </w:tblGrid>
      <w:tr>
        <w:trPr>
          <w:trHeight w:val="787" w:hRule="exact"/>
        </w:trPr>
        <w:tc>
          <w:tcPr>
            <w:tcBorders/>
            <w:shd w:val="clear" w:color="auto" w:fill="FFFFFF"/>
            <w:vAlign w:val="top"/>
          </w:tcPr>
          <w:p>
            <w:pPr>
              <w:pStyle w:val="Style20"/>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作者： 作者单位： 刊名：</w:t>
            </w:r>
          </w:p>
        </w:tc>
        <w:tc>
          <w:tcPr>
            <w:tcBorders/>
            <w:shd w:val="clear" w:color="auto" w:fill="FFFFFF"/>
            <w:vAlign w:val="top"/>
          </w:tcPr>
          <w:p>
            <w:pPr>
              <w:pStyle w:val="Style20"/>
              <w:keepNext w:val="0"/>
              <w:keepLines w:val="0"/>
              <w:widowControl w:val="0"/>
              <w:shd w:val="clear" w:color="auto" w:fill="auto"/>
              <w:bidi w:val="0"/>
              <w:spacing w:before="0" w:after="0" w:line="552" w:lineRule="exact"/>
              <w:ind w:left="480" w:right="0" w:firstLine="0"/>
              <w:jc w:val="left"/>
              <w:rPr>
                <w:sz w:val="24"/>
                <w:szCs w:val="24"/>
              </w:rPr>
            </w:pPr>
            <w:r>
              <w:fldChar w:fldCharType="begin"/>
            </w:r>
            <w:r>
              <w:rPr/>
              <w:instrText> HYPERLINK "http://s.g.wanfangdata.com.cn/Paper.aspx?q=Creator%3a%22%e4%b8%ad%e5%9b%bd%e5%85%8d%e7%96%ab%e5%ad%a6%e4%bc%9a%e4%b8%b4%e5%ba%8a%e5%85%8d%e7%96%ab%e5%88%86%e4%bc%9a%22+DBID%3aWF_QK" </w:instrText>
            </w:r>
            <w:r>
              <w:fldChar w:fldCharType="separate"/>
            </w:r>
            <w:r>
              <w:rPr>
                <w:color w:val="034481"/>
                <w:spacing w:val="0"/>
                <w:w w:val="100"/>
                <w:position w:val="0"/>
                <w:sz w:val="15"/>
                <w:szCs w:val="15"/>
                <w:u w:val="single"/>
              </w:rPr>
              <w:t>中国免疫学会临床免疫分会</w:t>
            </w:r>
            <w:r>
              <w:fldChar w:fldCharType="end"/>
            </w:r>
            <w:r>
              <w:rPr>
                <w:color w:val="034481"/>
                <w:spacing w:val="0"/>
                <w:w w:val="100"/>
                <w:position w:val="0"/>
                <w:sz w:val="15"/>
                <w:szCs w:val="15"/>
                <w:u w:val="single"/>
              </w:rPr>
              <w:t xml:space="preserve"> </w:t>
            </w:r>
            <w:r>
              <w:fldChar w:fldCharType="begin"/>
            </w:r>
            <w:r>
              <w:rPr/>
              <w:instrText> HYPERLINK "http://c.g.wanfangdata.com.cn/periodical-zhfsbx98.aspx" </w:instrText>
            </w:r>
            <w:r>
              <w:fldChar w:fldCharType="separate"/>
            </w:r>
            <w:r>
              <w:rPr>
                <w:color w:val="034481"/>
                <w:spacing w:val="0"/>
                <w:w w:val="100"/>
                <w:position w:val="0"/>
                <w:sz w:val="15"/>
                <w:szCs w:val="15"/>
              </w:rPr>
              <w:t>中华风湿病学杂志</w:t>
            </w:r>
            <w:r>
              <w:fldChar w:fldCharType="end"/>
            </w:r>
            <w:r>
              <w:rPr>
                <w:color w:val="A91F97"/>
                <w:spacing w:val="0"/>
                <w:w w:val="100"/>
                <w:position w:val="0"/>
                <w:sz w:val="15"/>
                <w:szCs w:val="15"/>
                <w:vertAlign w:val="superscript"/>
              </w:rPr>
              <w:t>1</w:t>
            </w:r>
            <w:r>
              <w:rPr>
                <w:color w:val="A91F97"/>
                <w:spacing w:val="0"/>
                <w:w w:val="100"/>
                <w:position w:val="0"/>
                <w:sz w:val="15"/>
                <w:szCs w:val="15"/>
              </w:rPr>
              <w:t>-</w:t>
            </w:r>
            <w:r>
              <w:rPr>
                <w:rFonts w:ascii="Times New Roman" w:eastAsia="Times New Roman" w:hAnsi="Times New Roman" w:cs="Times New Roman"/>
                <w:color w:val="893577"/>
                <w:spacing w:val="0"/>
                <w:w w:val="100"/>
                <w:position w:val="0"/>
                <w:sz w:val="24"/>
                <w:szCs w:val="24"/>
                <w:vertAlign w:val="superscript"/>
              </w:rPr>
              <w:t xml:space="preserve">11 </w:t>
            </w:r>
            <w:r>
              <w:rPr>
                <w:rFonts w:ascii="Times New Roman" w:eastAsia="Times New Roman" w:hAnsi="Times New Roman" w:cs="Times New Roman"/>
                <w:color w:val="817443"/>
                <w:spacing w:val="0"/>
                <w:w w:val="100"/>
                <w:position w:val="0"/>
                <w:sz w:val="24"/>
                <w:szCs w:val="24"/>
                <w:u w:val="single"/>
                <w:vertAlign w:val="superscript"/>
                <w:lang w:val="en-US" w:eastAsia="en-US" w:bidi="en-US"/>
              </w:rPr>
              <w:t>:</w:t>
            </w:r>
            <w:r>
              <w:rPr>
                <w:rFonts w:ascii="Times New Roman" w:eastAsia="Times New Roman" w:hAnsi="Times New Roman" w:cs="Times New Roman"/>
                <w:color w:val="817443"/>
                <w:spacing w:val="0"/>
                <w:w w:val="100"/>
                <w:position w:val="0"/>
                <w:sz w:val="24"/>
                <w:szCs w:val="24"/>
                <w:lang w:val="en-US" w:eastAsia="en-US" w:bidi="en-US"/>
              </w:rPr>
              <w:t>l</w:t>
            </w:r>
            <w:r>
              <w:rPr>
                <w:rFonts w:ascii="Times New Roman" w:eastAsia="Times New Roman" w:hAnsi="Times New Roman" w:cs="Times New Roman"/>
                <w:color w:val="817443"/>
                <w:spacing w:val="0"/>
                <w:w w:val="100"/>
                <w:position w:val="0"/>
                <w:sz w:val="24"/>
                <w:szCs w:val="24"/>
                <w:u w:val="single"/>
                <w:vertAlign w:val="superscript"/>
                <w:lang w:val="en-US" w:eastAsia="en-US" w:bidi="en-US"/>
              </w:rPr>
              <w:t>!</w:t>
            </w:r>
            <w:r>
              <w:rPr>
                <w:rFonts w:ascii="Times New Roman" w:eastAsia="Times New Roman" w:hAnsi="Times New Roman" w:cs="Times New Roman"/>
                <w:color w:val="817443"/>
                <w:spacing w:val="0"/>
                <w:w w:val="100"/>
                <w:position w:val="0"/>
                <w:sz w:val="24"/>
                <w:szCs w:val="24"/>
              </w:rPr>
              <w:t>1</w:t>
            </w:r>
          </w:p>
        </w:tc>
      </w:tr>
      <w:tr>
        <w:trPr>
          <w:trHeight w:val="461" w:hRule="exact"/>
        </w:trPr>
        <w:tc>
          <w:tcPr>
            <w:tcBorders/>
            <w:shd w:val="clear" w:color="auto" w:fill="FFFFFF"/>
            <w:vAlign w:val="bottom"/>
          </w:tcPr>
          <w:p>
            <w:pPr>
              <w:pStyle w:val="Style20"/>
              <w:keepNext w:val="0"/>
              <w:keepLines w:val="0"/>
              <w:widowControl w:val="0"/>
              <w:shd w:val="clear" w:color="auto" w:fill="auto"/>
              <w:bidi w:val="0"/>
              <w:spacing w:before="0" w:after="0" w:line="240" w:lineRule="exact"/>
              <w:ind w:left="0" w:right="0" w:firstLine="0"/>
              <w:jc w:val="left"/>
              <w:rPr>
                <w:sz w:val="15"/>
                <w:szCs w:val="15"/>
              </w:rPr>
            </w:pPr>
            <w:r>
              <w:rPr>
                <w:color w:val="000000"/>
                <w:spacing w:val="0"/>
                <w:w w:val="100"/>
                <w:position w:val="0"/>
                <w:sz w:val="15"/>
                <w:szCs w:val="15"/>
              </w:rPr>
              <w:t>英文刊名： 年，卷（期）：</w:t>
            </w:r>
          </w:p>
        </w:tc>
        <w:tc>
          <w:tcPr>
            <w:tcBorders>
              <w:top w:val="single" w:sz="4"/>
            </w:tcBorders>
            <w:shd w:val="clear" w:color="auto" w:fill="FFFFFF"/>
            <w:vAlign w:val="bottom"/>
          </w:tcPr>
          <w:p>
            <w:pPr>
              <w:pStyle w:val="Style20"/>
              <w:keepNext w:val="0"/>
              <w:keepLines w:val="0"/>
              <w:widowControl w:val="0"/>
              <w:shd w:val="clear" w:color="auto" w:fill="auto"/>
              <w:bidi w:val="0"/>
              <w:spacing w:before="0" w:after="40" w:line="240" w:lineRule="auto"/>
              <w:ind w:left="0" w:right="0" w:firstLine="480"/>
              <w:jc w:val="left"/>
              <w:rPr>
                <w:sz w:val="16"/>
                <w:szCs w:val="16"/>
              </w:rPr>
            </w:pPr>
            <w:r>
              <w:fldChar w:fldCharType="begin"/>
            </w:r>
            <w:r>
              <w:rPr/>
              <w:instrText> HYPERLINK "http://c.g.wanfangdata.com.cn/periodical-zhfsbx98.aspx" </w:instrText>
            </w:r>
            <w:r>
              <w:fldChar w:fldCharType="separate"/>
            </w:r>
            <w:r>
              <w:rPr>
                <w:rFonts w:ascii="Times New Roman" w:eastAsia="Times New Roman" w:hAnsi="Times New Roman" w:cs="Times New Roman"/>
                <w:color w:val="034481"/>
                <w:spacing w:val="0"/>
                <w:w w:val="100"/>
                <w:position w:val="0"/>
                <w:sz w:val="16"/>
                <w:szCs w:val="16"/>
                <w:lang w:val="en-US" w:eastAsia="en-US" w:bidi="en-US"/>
              </w:rPr>
              <w:t>Chinese Journal of Rheumatology</w:t>
            </w:r>
            <w:r>
              <w:fldChar w:fldCharType="end"/>
            </w:r>
          </w:p>
          <w:p>
            <w:pPr>
              <w:pStyle w:val="Style20"/>
              <w:keepNext w:val="0"/>
              <w:keepLines w:val="0"/>
              <w:widowControl w:val="0"/>
              <w:shd w:val="clear" w:color="auto" w:fill="auto"/>
              <w:bidi w:val="0"/>
              <w:spacing w:before="0" w:after="0" w:line="240" w:lineRule="auto"/>
              <w:ind w:left="0" w:right="0" w:firstLine="480"/>
              <w:jc w:val="left"/>
              <w:rPr>
                <w:sz w:val="16"/>
                <w:szCs w:val="16"/>
              </w:rPr>
            </w:pPr>
            <w:r>
              <w:rPr>
                <w:rFonts w:ascii="Times New Roman" w:eastAsia="Times New Roman" w:hAnsi="Times New Roman" w:cs="Times New Roman"/>
                <w:color w:val="000000"/>
                <w:spacing w:val="0"/>
                <w:w w:val="100"/>
                <w:position w:val="0"/>
                <w:sz w:val="16"/>
                <w:szCs w:val="16"/>
                <w:lang w:val="en-US" w:eastAsia="en-US" w:bidi="en-US"/>
              </w:rPr>
              <w:t>2014,18(7)</w:t>
            </w:r>
          </w:p>
        </w:tc>
      </w:tr>
    </w:tbl>
    <w:p>
      <w:pPr>
        <w:widowControl w:val="0"/>
        <w:spacing w:after="739" w:line="1" w:lineRule="exact"/>
      </w:pPr>
    </w:p>
    <w:p>
      <w:pPr>
        <w:pStyle w:val="Style34"/>
        <w:keepNext w:val="0"/>
        <w:keepLines w:val="0"/>
        <w:widowControl w:val="0"/>
        <w:shd w:val="clear" w:color="auto" w:fill="auto"/>
        <w:bidi w:val="0"/>
        <w:spacing w:before="0" w:after="380" w:line="240" w:lineRule="auto"/>
        <w:ind w:left="0" w:right="0" w:firstLine="0"/>
        <w:jc w:val="left"/>
        <w:rPr>
          <w:sz w:val="16"/>
          <w:szCs w:val="16"/>
        </w:rPr>
      </w:pPr>
      <w:r>
        <w:rPr>
          <w:rFonts w:ascii="SimSun" w:eastAsia="SimSun" w:hAnsi="SimSun" w:cs="SimSun"/>
          <w:b w:val="0"/>
          <w:bCs w:val="0"/>
          <w:color w:val="000000"/>
          <w:spacing w:val="0"/>
          <w:w w:val="100"/>
          <w:position w:val="0"/>
          <w:sz w:val="15"/>
          <w:szCs w:val="15"/>
          <w:lang w:val="zh-TW" w:eastAsia="zh-TW" w:bidi="zh-TW"/>
        </w:rPr>
        <w:t xml:space="preserve">本文链接： </w:t>
      </w:r>
      <w:r>
        <w:fldChar w:fldCharType="begin"/>
      </w:r>
      <w:r>
        <w:rPr/>
        <w:instrText> HYPERLINK "http://d.g.wanfangdata.com.cn/Periodical_zhfsbx98201407002.aspx" </w:instrText>
      </w:r>
      <w:r>
        <w:fldChar w:fldCharType="separate"/>
      </w:r>
      <w:r>
        <w:rPr>
          <w:rFonts w:ascii="Times New Roman" w:eastAsia="Times New Roman" w:hAnsi="Times New Roman" w:cs="Times New Roman"/>
          <w:b w:val="0"/>
          <w:bCs w:val="0"/>
          <w:color w:val="034481"/>
          <w:spacing w:val="0"/>
          <w:w w:val="100"/>
          <w:position w:val="0"/>
          <w:sz w:val="16"/>
          <w:szCs w:val="16"/>
          <w:lang w:val="en-US" w:eastAsia="en-US" w:bidi="en-US"/>
        </w:rPr>
        <w:t>http://d.g.wanfangdata.com.cn/Periodical</w:t>
      </w:r>
      <w:r>
        <w:fldChar w:fldCharType="end"/>
      </w:r>
      <w:r>
        <w:rPr>
          <w:rFonts w:ascii="Times New Roman" w:eastAsia="Times New Roman" w:hAnsi="Times New Roman" w:cs="Times New Roman"/>
          <w:b w:val="0"/>
          <w:bCs w:val="0"/>
          <w:color w:val="034481"/>
          <w:spacing w:val="0"/>
          <w:w w:val="100"/>
          <w:position w:val="0"/>
          <w:sz w:val="16"/>
          <w:szCs w:val="16"/>
          <w:lang w:val="en-US" w:eastAsia="en-US" w:bidi="en-US"/>
        </w:rPr>
        <w:t>_zhfsbx98201407002.aspx</w:t>
      </w:r>
    </w:p>
    <w:sectPr>
      <w:headerReference w:type="default" r:id="rId19"/>
      <w:footerReference w:type="default" r:id="rId20"/>
      <w:footnotePr>
        <w:pos w:val="pageBottom"/>
        <w:numFmt w:val="decimal"/>
        <w:numRestart w:val="continuous"/>
      </w:footnotePr>
      <w:pgSz w:w="11400" w:h="15917"/>
      <w:pgMar w:top="379" w:right="1016" w:bottom="547" w:left="1150" w:header="0" w:footer="3" w:gutter="0"/>
      <w:pgNumType w:start="8"/>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647700</wp:posOffset>
              </wp:positionH>
              <wp:positionV relativeFrom="page">
                <wp:posOffset>9784080</wp:posOffset>
              </wp:positionV>
              <wp:extent cx="496570" cy="140335"/>
              <wp:wrapNone/>
              <wp:docPr id="3" name="Shape 3"/>
              <a:graphic xmlns:a="http://schemas.openxmlformats.org/drawingml/2006/main">
                <a:graphicData uri="http://schemas.microsoft.com/office/word/2010/wordprocessingShape">
                  <wps:wsp>
                    <wps:cNvSpPr txBox="1"/>
                    <wps:spPr>
                      <a:xfrm>
                        <a:ext cx="496570" cy="140335"/>
                      </a:xfrm>
                      <a:prstGeom prst="rect"/>
                      <a:noFill/>
                    </wps:spPr>
                    <wps:txbx>
                      <w:txbxContent>
                        <w:p>
                          <w:pPr>
                            <w:pStyle w:val="Style2"/>
                            <w:keepNext w:val="0"/>
                            <w:keepLines w:val="0"/>
                            <w:widowControl w:val="0"/>
                            <w:shd w:val="clear" w:color="auto" w:fill="auto"/>
                            <w:tabs>
                              <w:tab w:pos="782" w:val="right"/>
                            </w:tabs>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lang w:val="zh-TW" w:eastAsia="zh-TW" w:bidi="zh-TW"/>
                            </w:rPr>
                            <w:t>万</w:t>
                          </w:r>
                          <w:r>
                            <w:rPr>
                              <w:rFonts w:ascii="SimSun" w:eastAsia="SimSun" w:hAnsi="SimSun" w:cs="SimSun"/>
                              <w:color w:val="261D1B"/>
                              <w:spacing w:val="0"/>
                              <w:w w:val="100"/>
                              <w:position w:val="0"/>
                              <w:sz w:val="19"/>
                              <w:szCs w:val="19"/>
                              <w:lang w:val="zh-TW" w:eastAsia="zh-TW" w:bidi="zh-TW"/>
                            </w:rPr>
                            <w:t>方</w:t>
                          </w:r>
                          <w:r>
                            <w:rPr>
                              <w:rFonts w:ascii="Times New Roman" w:eastAsia="Times New Roman" w:hAnsi="Times New Roman" w:cs="Times New Roman"/>
                              <w:b/>
                              <w:bCs/>
                              <w:color w:val="335291"/>
                              <w:spacing w:val="0"/>
                              <w:w w:val="100"/>
                              <w:position w:val="0"/>
                              <w:sz w:val="19"/>
                              <w:szCs w:val="19"/>
                              <w:lang w:val="zh-TW" w:eastAsia="zh-TW" w:bidi="zh-TW"/>
                            </w:rPr>
                            <w:t>I</w:t>
                            <w:tab/>
                          </w:r>
                        </w:p>
                      </w:txbxContent>
                    </wps:txbx>
                    <wps:bodyPr lIns="0" tIns="0" rIns="0" bIns="0">
                      <a:spAutoFit/>
                    </wps:bodyPr>
                  </wps:wsp>
                </a:graphicData>
              </a:graphic>
            </wp:anchor>
          </w:drawing>
        </mc:Choice>
        <mc:Fallback>
          <w:pict>
            <v:shape id="_x0000_s1029" type="#_x0000_t202" style="position:absolute;margin-left:51.pt;margin-top:770.39999999999998pt;width:39.100000000000001pt;height:11.050000000000001pt;z-index:-188744061;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782" w:val="right"/>
                      </w:tabs>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lang w:val="zh-TW" w:eastAsia="zh-TW" w:bidi="zh-TW"/>
                      </w:rPr>
                      <w:t>万</w:t>
                    </w:r>
                    <w:r>
                      <w:rPr>
                        <w:rFonts w:ascii="SimSun" w:eastAsia="SimSun" w:hAnsi="SimSun" w:cs="SimSun"/>
                        <w:color w:val="261D1B"/>
                        <w:spacing w:val="0"/>
                        <w:w w:val="100"/>
                        <w:position w:val="0"/>
                        <w:sz w:val="19"/>
                        <w:szCs w:val="19"/>
                        <w:lang w:val="zh-TW" w:eastAsia="zh-TW" w:bidi="zh-TW"/>
                      </w:rPr>
                      <w:t>方</w:t>
                    </w:r>
                    <w:r>
                      <w:rPr>
                        <w:rFonts w:ascii="Times New Roman" w:eastAsia="Times New Roman" w:hAnsi="Times New Roman" w:cs="Times New Roman"/>
                        <w:b/>
                        <w:bCs/>
                        <w:color w:val="335291"/>
                        <w:spacing w:val="0"/>
                        <w:w w:val="100"/>
                        <w:position w:val="0"/>
                        <w:sz w:val="19"/>
                        <w:szCs w:val="19"/>
                        <w:lang w:val="zh-TW" w:eastAsia="zh-TW" w:bidi="zh-TW"/>
                      </w:rPr>
                      <w:t>I</w:t>
                      <w:tab/>
                    </w:r>
                  </w:p>
                </w:txbxContent>
              </v:textbox>
              <w10:wrap anchorx="page" anchory="page"/>
            </v:shape>
          </w:pict>
        </mc:Fallback>
      </mc:AlternateContent>
    </w:r>
    <w:r>
      <mc:AlternateContent>
        <mc:Choice Requires="wps">
          <w:drawing>
            <wp:anchor distT="0" distB="0" distL="0" distR="0" simplePos="0" relativeHeight="62914694" behindDoc="1" locked="0" layoutInCell="1" allowOverlap="1">
              <wp:simplePos x="0" y="0"/>
              <wp:positionH relativeFrom="page">
                <wp:posOffset>5509260</wp:posOffset>
              </wp:positionH>
              <wp:positionV relativeFrom="page">
                <wp:posOffset>9792970</wp:posOffset>
              </wp:positionV>
              <wp:extent cx="1313815" cy="161290"/>
              <wp:wrapNone/>
              <wp:docPr id="5" name="Shape 5"/>
              <a:graphic xmlns:a="http://schemas.openxmlformats.org/drawingml/2006/main">
                <a:graphicData uri="http://schemas.microsoft.com/office/word/2010/wordprocessingShape">
                  <wps:wsp>
                    <wps:cNvSpPr txBox="1"/>
                    <wps:spPr>
                      <a:xfrm>
                        <a:ext cx="1313815"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 id="_x0000_s1031" type="#_x0000_t202" style="position:absolute;margin-left:433.80000000000001pt;margin-top:771.10000000000002pt;width:103.45pt;height:12.700000000000001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r>
      <mc:AlternateContent>
        <mc:Choice Requires="wps">
          <w:drawing>
            <wp:anchor distT="0" distB="0" distL="0" distR="0" simplePos="0" relativeHeight="62914696" behindDoc="1" locked="0" layoutInCell="1" allowOverlap="1">
              <wp:simplePos x="0" y="0"/>
              <wp:positionH relativeFrom="page">
                <wp:posOffset>1275715</wp:posOffset>
              </wp:positionH>
              <wp:positionV relativeFrom="page">
                <wp:posOffset>9951720</wp:posOffset>
              </wp:positionV>
              <wp:extent cx="350520" cy="42545"/>
              <wp:wrapNone/>
              <wp:docPr id="7" name="Shape 7"/>
              <a:graphic xmlns:a="http://schemas.openxmlformats.org/drawingml/2006/main">
                <a:graphicData uri="http://schemas.microsoft.com/office/word/2010/wordprocessingShape">
                  <wps:wsp>
                    <wps:cNvSpPr txBox="1"/>
                    <wps:spPr>
                      <a:xfrm>
                        <a:ext cx="350520" cy="4254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i/>
                              <w:iCs/>
                              <w:color w:val="261D1B"/>
                              <w:spacing w:val="0"/>
                              <w:w w:val="100"/>
                              <w:position w:val="0"/>
                              <w:sz w:val="11"/>
                              <w:szCs w:val="11"/>
                              <w:lang w:val="en-US" w:eastAsia="en-US" w:bidi="en-US"/>
                            </w:rPr>
                            <w:t>'medlive.cn</w:t>
                          </w:r>
                        </w:p>
                      </w:txbxContent>
                    </wps:txbx>
                    <wps:bodyPr wrap="none" lIns="0" tIns="0" rIns="0" bIns="0">
                      <a:spAutoFit/>
                    </wps:bodyPr>
                  </wps:wsp>
                </a:graphicData>
              </a:graphic>
            </wp:anchor>
          </w:drawing>
        </mc:Choice>
        <mc:Fallback>
          <w:pict>
            <v:shape id="_x0000_s1033" type="#_x0000_t202" style="position:absolute;margin-left:100.45pt;margin-top:783.60000000000002pt;width:27.600000000000001pt;height:3.3500000000000001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bCs/>
                        <w:i/>
                        <w:iCs/>
                        <w:color w:val="261D1B"/>
                        <w:spacing w:val="0"/>
                        <w:w w:val="100"/>
                        <w:position w:val="0"/>
                        <w:sz w:val="11"/>
                        <w:szCs w:val="11"/>
                        <w:lang w:val="en-US" w:eastAsia="en-US" w:bidi="en-US"/>
                      </w:rPr>
                      <w:t>'medlive.cn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5556250</wp:posOffset>
              </wp:positionH>
              <wp:positionV relativeFrom="page">
                <wp:posOffset>9744710</wp:posOffset>
              </wp:positionV>
              <wp:extent cx="1313815" cy="170815"/>
              <wp:wrapNone/>
              <wp:docPr id="12" name="Shape 12"/>
              <a:graphic xmlns:a="http://schemas.openxmlformats.org/drawingml/2006/main">
                <a:graphicData uri="http://schemas.microsoft.com/office/word/2010/wordprocessingShape">
                  <wps:wsp>
                    <wps:cNvSpPr txBox="1"/>
                    <wps:spPr>
                      <a:xfrm>
                        <a:ext cx="1313815"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 id="_x0000_s1038" type="#_x0000_t202" style="position:absolute;margin-left:437.5pt;margin-top:767.30000000000007pt;width:103.45pt;height:13.450000000000001pt;z-index:-18874405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694690</wp:posOffset>
              </wp:positionH>
              <wp:positionV relativeFrom="page">
                <wp:posOffset>9796145</wp:posOffset>
              </wp:positionV>
              <wp:extent cx="496570" cy="137160"/>
              <wp:wrapNone/>
              <wp:docPr id="14" name="Shape 14"/>
              <a:graphic xmlns:a="http://schemas.openxmlformats.org/drawingml/2006/main">
                <a:graphicData uri="http://schemas.microsoft.com/office/word/2010/wordprocessingShape">
                  <wps:wsp>
                    <wps:cNvSpPr txBox="1"/>
                    <wps:spPr>
                      <a:xfrm>
                        <a:ext cx="496570" cy="137160"/>
                      </a:xfrm>
                      <a:prstGeom prst="rect"/>
                      <a:noFill/>
                    </wps:spPr>
                    <wps:txbx>
                      <w:txbxContent>
                        <w:p>
                          <w:pPr>
                            <w:pStyle w:val="Style2"/>
                            <w:keepNext w:val="0"/>
                            <w:keepLines w:val="0"/>
                            <w:widowControl w:val="0"/>
                            <w:shd w:val="clear" w:color="auto" w:fill="auto"/>
                            <w:tabs>
                              <w:tab w:pos="782" w:val="right"/>
                            </w:tabs>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lang w:val="zh-TW" w:eastAsia="zh-TW" w:bidi="zh-TW"/>
                            </w:rPr>
                            <w:t>万</w:t>
                          </w:r>
                          <w:r>
                            <w:rPr>
                              <w:rFonts w:ascii="SimSun" w:eastAsia="SimSun" w:hAnsi="SimSun" w:cs="SimSun"/>
                              <w:color w:val="261D1B"/>
                              <w:spacing w:val="0"/>
                              <w:w w:val="100"/>
                              <w:position w:val="0"/>
                              <w:sz w:val="19"/>
                              <w:szCs w:val="19"/>
                              <w:lang w:val="zh-TW" w:eastAsia="zh-TW" w:bidi="zh-TW"/>
                            </w:rPr>
                            <w:t>方</w:t>
                          </w:r>
                          <w:r>
                            <w:rPr>
                              <w:rFonts w:ascii="Times New Roman" w:eastAsia="Times New Roman" w:hAnsi="Times New Roman" w:cs="Times New Roman"/>
                              <w:b/>
                              <w:bCs/>
                              <w:color w:val="335291"/>
                              <w:spacing w:val="0"/>
                              <w:w w:val="100"/>
                              <w:position w:val="0"/>
                              <w:sz w:val="19"/>
                              <w:szCs w:val="19"/>
                              <w:lang w:val="zh-TW" w:eastAsia="zh-TW" w:bidi="zh-TW"/>
                            </w:rPr>
                            <w:t>I</w:t>
                            <w:tab/>
                          </w:r>
                        </w:p>
                      </w:txbxContent>
                    </wps:txbx>
                    <wps:bodyPr lIns="0" tIns="0" rIns="0" bIns="0">
                      <a:spAutoFit/>
                    </wps:bodyPr>
                  </wps:wsp>
                </a:graphicData>
              </a:graphic>
            </wp:anchor>
          </w:drawing>
        </mc:Choice>
        <mc:Fallback>
          <w:pict>
            <v:shape id="_x0000_s1040" type="#_x0000_t202" style="position:absolute;margin-left:54.700000000000003pt;margin-top:771.35000000000002pt;width:39.100000000000001pt;height:10.800000000000001pt;z-index:-188744051;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782" w:val="right"/>
                      </w:tabs>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lang w:val="zh-TW" w:eastAsia="zh-TW" w:bidi="zh-TW"/>
                      </w:rPr>
                      <w:t>万</w:t>
                    </w:r>
                    <w:r>
                      <w:rPr>
                        <w:rFonts w:ascii="SimSun" w:eastAsia="SimSun" w:hAnsi="SimSun" w:cs="SimSun"/>
                        <w:color w:val="261D1B"/>
                        <w:spacing w:val="0"/>
                        <w:w w:val="100"/>
                        <w:position w:val="0"/>
                        <w:sz w:val="19"/>
                        <w:szCs w:val="19"/>
                        <w:lang w:val="zh-TW" w:eastAsia="zh-TW" w:bidi="zh-TW"/>
                      </w:rPr>
                      <w:t>方</w:t>
                    </w:r>
                    <w:r>
                      <w:rPr>
                        <w:rFonts w:ascii="Times New Roman" w:eastAsia="Times New Roman" w:hAnsi="Times New Roman" w:cs="Times New Roman"/>
                        <w:b/>
                        <w:bCs/>
                        <w:color w:val="335291"/>
                        <w:spacing w:val="0"/>
                        <w:w w:val="100"/>
                        <w:position w:val="0"/>
                        <w:sz w:val="19"/>
                        <w:szCs w:val="19"/>
                        <w:lang w:val="zh-TW" w:eastAsia="zh-TW" w:bidi="zh-TW"/>
                      </w:rPr>
                      <w:t>I</w:t>
                      <w:tab/>
                    </w:r>
                  </w:p>
                </w:txbxContent>
              </v:textbox>
              <w10:wrap anchorx="page" anchory="page"/>
            </v:shape>
          </w:pict>
        </mc:Fallback>
      </mc:AlternateContent>
    </w:r>
    <w:r>
      <mc:AlternateContent>
        <mc:Choice Requires="wps">
          <w:drawing>
            <wp:anchor distT="0" distB="0" distL="0" distR="0" simplePos="0" relativeHeight="62914704" behindDoc="1" locked="0" layoutInCell="1" allowOverlap="1">
              <wp:simplePos x="0" y="0"/>
              <wp:positionH relativeFrom="page">
                <wp:posOffset>1322705</wp:posOffset>
              </wp:positionH>
              <wp:positionV relativeFrom="page">
                <wp:posOffset>9933305</wp:posOffset>
              </wp:positionV>
              <wp:extent cx="353695" cy="67310"/>
              <wp:wrapNone/>
              <wp:docPr id="16" name="Shape 16"/>
              <a:graphic xmlns:a="http://schemas.openxmlformats.org/drawingml/2006/main">
                <a:graphicData uri="http://schemas.microsoft.com/office/word/2010/wordprocessingShape">
                  <wps:wsp>
                    <wps:cNvSpPr txBox="1"/>
                    <wps:spPr>
                      <a:xfrm>
                        <a:ext cx="353695" cy="6731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335291"/>
                              <w:spacing w:val="0"/>
                              <w:w w:val="100"/>
                              <w:position w:val="0"/>
                              <w:sz w:val="10"/>
                              <w:szCs w:val="10"/>
                              <w:lang w:val="en-US" w:eastAsia="en-US" w:bidi="en-US"/>
                            </w:rPr>
                            <w:t xml:space="preserve">F </w:t>
                          </w:r>
                          <w:r>
                            <w:rPr>
                              <w:rFonts w:ascii="Times New Roman" w:eastAsia="Times New Roman" w:hAnsi="Times New Roman" w:cs="Times New Roman"/>
                              <w:b/>
                              <w:bCs/>
                              <w:i/>
                              <w:iCs/>
                              <w:color w:val="261D1B"/>
                              <w:spacing w:val="0"/>
                              <w:w w:val="100"/>
                              <w:position w:val="0"/>
                              <w:sz w:val="11"/>
                              <w:szCs w:val="11"/>
                              <w:lang w:val="en-US" w:eastAsia="en-US" w:bidi="en-US"/>
                            </w:rPr>
                            <w:t>medlive.cn</w:t>
                          </w:r>
                        </w:p>
                      </w:txbxContent>
                    </wps:txbx>
                    <wps:bodyPr wrap="none" lIns="0" tIns="0" rIns="0" bIns="0">
                      <a:spAutoFit/>
                    </wps:bodyPr>
                  </wps:wsp>
                </a:graphicData>
              </a:graphic>
            </wp:anchor>
          </w:drawing>
        </mc:Choice>
        <mc:Fallback>
          <w:pict>
            <v:shape id="_x0000_s1042" type="#_x0000_t202" style="position:absolute;margin-left:104.15000000000001pt;margin-top:782.14999999999998pt;width:27.850000000000001pt;height:5.2999999999999998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335291"/>
                        <w:spacing w:val="0"/>
                        <w:w w:val="100"/>
                        <w:position w:val="0"/>
                        <w:sz w:val="10"/>
                        <w:szCs w:val="10"/>
                        <w:lang w:val="en-US" w:eastAsia="en-US" w:bidi="en-US"/>
                      </w:rPr>
                      <w:t xml:space="preserve">F </w:t>
                    </w:r>
                    <w:r>
                      <w:rPr>
                        <w:rFonts w:ascii="Times New Roman" w:eastAsia="Times New Roman" w:hAnsi="Times New Roman" w:cs="Times New Roman"/>
                        <w:b/>
                        <w:bCs/>
                        <w:i/>
                        <w:iCs/>
                        <w:color w:val="261D1B"/>
                        <w:spacing w:val="0"/>
                        <w:w w:val="100"/>
                        <w:position w:val="0"/>
                        <w:sz w:val="11"/>
                        <w:szCs w:val="11"/>
                        <w:lang w:val="en-US" w:eastAsia="en-US" w:bidi="en-US"/>
                      </w:rPr>
                      <w:t>medlive.cn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5530850</wp:posOffset>
              </wp:positionH>
              <wp:positionV relativeFrom="page">
                <wp:posOffset>9735185</wp:posOffset>
              </wp:positionV>
              <wp:extent cx="1313815" cy="164465"/>
              <wp:wrapNone/>
              <wp:docPr id="22" name="Shape 22"/>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 id="_x0000_s1048" type="#_x0000_t202" style="position:absolute;margin-left:435.5pt;margin-top:766.55000000000007pt;width:103.45pt;height:12.950000000000001pt;z-index:-18874404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r>
      <mc:AlternateContent>
        <mc:Choice Requires="wps">
          <w:drawing>
            <wp:anchor distT="0" distB="0" distL="0" distR="0" simplePos="0" relativeHeight="62914710" behindDoc="1" locked="0" layoutInCell="1" allowOverlap="1">
              <wp:simplePos x="0" y="0"/>
              <wp:positionH relativeFrom="page">
                <wp:posOffset>669290</wp:posOffset>
              </wp:positionH>
              <wp:positionV relativeFrom="page">
                <wp:posOffset>9756140</wp:posOffset>
              </wp:positionV>
              <wp:extent cx="496570" cy="140335"/>
              <wp:wrapNone/>
              <wp:docPr id="24" name="Shape 24"/>
              <a:graphic xmlns:a="http://schemas.openxmlformats.org/drawingml/2006/main">
                <a:graphicData uri="http://schemas.microsoft.com/office/word/2010/wordprocessingShape">
                  <wps:wsp>
                    <wps:cNvSpPr txBox="1"/>
                    <wps:spPr>
                      <a:xfrm>
                        <a:ext cx="496570" cy="140335"/>
                      </a:xfrm>
                      <a:prstGeom prst="rect"/>
                      <a:noFill/>
                    </wps:spPr>
                    <wps:txbx>
                      <w:txbxContent>
                        <w:p>
                          <w:pPr>
                            <w:pStyle w:val="Style2"/>
                            <w:keepNext w:val="0"/>
                            <w:keepLines w:val="0"/>
                            <w:widowControl w:val="0"/>
                            <w:shd w:val="clear" w:color="auto" w:fill="auto"/>
                            <w:tabs>
                              <w:tab w:pos="782" w:val="right"/>
                            </w:tabs>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lang w:val="zh-TW" w:eastAsia="zh-TW" w:bidi="zh-TW"/>
                            </w:rPr>
                            <w:t>万</w:t>
                          </w:r>
                          <w:r>
                            <w:rPr>
                              <w:rFonts w:ascii="SimSun" w:eastAsia="SimSun" w:hAnsi="SimSun" w:cs="SimSun"/>
                              <w:color w:val="261D1B"/>
                              <w:spacing w:val="0"/>
                              <w:w w:val="100"/>
                              <w:position w:val="0"/>
                              <w:sz w:val="19"/>
                              <w:szCs w:val="19"/>
                              <w:lang w:val="zh-TW" w:eastAsia="zh-TW" w:bidi="zh-TW"/>
                            </w:rPr>
                            <w:t>方</w:t>
                          </w:r>
                          <w:r>
                            <w:rPr>
                              <w:rFonts w:ascii="Times New Roman" w:eastAsia="Times New Roman" w:hAnsi="Times New Roman" w:cs="Times New Roman"/>
                              <w:b/>
                              <w:bCs/>
                              <w:color w:val="335291"/>
                              <w:spacing w:val="0"/>
                              <w:w w:val="100"/>
                              <w:position w:val="0"/>
                              <w:sz w:val="19"/>
                              <w:szCs w:val="19"/>
                              <w:lang w:val="zh-TW" w:eastAsia="zh-TW" w:bidi="zh-TW"/>
                            </w:rPr>
                            <w:t>I</w:t>
                            <w:tab/>
                          </w:r>
                        </w:p>
                      </w:txbxContent>
                    </wps:txbx>
                    <wps:bodyPr lIns="0" tIns="0" rIns="0" bIns="0">
                      <a:spAutoFit/>
                    </wps:bodyPr>
                  </wps:wsp>
                </a:graphicData>
              </a:graphic>
            </wp:anchor>
          </w:drawing>
        </mc:Choice>
        <mc:Fallback>
          <w:pict>
            <v:shape id="_x0000_s1050" type="#_x0000_t202" style="position:absolute;margin-left:52.700000000000003pt;margin-top:768.20000000000005pt;width:39.100000000000001pt;height:11.050000000000001pt;z-index:-188744043;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782" w:val="right"/>
                      </w:tabs>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lang w:val="zh-TW" w:eastAsia="zh-TW" w:bidi="zh-TW"/>
                      </w:rPr>
                      <w:t>万</w:t>
                    </w:r>
                    <w:r>
                      <w:rPr>
                        <w:rFonts w:ascii="SimSun" w:eastAsia="SimSun" w:hAnsi="SimSun" w:cs="SimSun"/>
                        <w:color w:val="261D1B"/>
                        <w:spacing w:val="0"/>
                        <w:w w:val="100"/>
                        <w:position w:val="0"/>
                        <w:sz w:val="19"/>
                        <w:szCs w:val="19"/>
                        <w:lang w:val="zh-TW" w:eastAsia="zh-TW" w:bidi="zh-TW"/>
                      </w:rPr>
                      <w:t>方</w:t>
                    </w:r>
                    <w:r>
                      <w:rPr>
                        <w:rFonts w:ascii="Times New Roman" w:eastAsia="Times New Roman" w:hAnsi="Times New Roman" w:cs="Times New Roman"/>
                        <w:b/>
                        <w:bCs/>
                        <w:color w:val="335291"/>
                        <w:spacing w:val="0"/>
                        <w:w w:val="100"/>
                        <w:position w:val="0"/>
                        <w:sz w:val="19"/>
                        <w:szCs w:val="19"/>
                        <w:lang w:val="zh-TW" w:eastAsia="zh-TW" w:bidi="zh-TW"/>
                      </w:rPr>
                      <w:t>I</w:t>
                      <w:tab/>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1297305</wp:posOffset>
              </wp:positionH>
              <wp:positionV relativeFrom="page">
                <wp:posOffset>9902825</wp:posOffset>
              </wp:positionV>
              <wp:extent cx="353695" cy="60960"/>
              <wp:wrapNone/>
              <wp:docPr id="26" name="Shape 26"/>
              <a:graphic xmlns:a="http://schemas.openxmlformats.org/drawingml/2006/main">
                <a:graphicData uri="http://schemas.microsoft.com/office/word/2010/wordprocessingShape">
                  <wps:wsp>
                    <wps:cNvSpPr txBox="1"/>
                    <wps:spPr>
                      <a:xfrm>
                        <a:ext cx="353695"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335291"/>
                              <w:spacing w:val="0"/>
                              <w:w w:val="100"/>
                              <w:position w:val="0"/>
                              <w:sz w:val="10"/>
                              <w:szCs w:val="10"/>
                              <w:lang w:val="en-US" w:eastAsia="en-US" w:bidi="en-US"/>
                            </w:rPr>
                            <w:t xml:space="preserve">F </w:t>
                          </w:r>
                          <w:r>
                            <w:rPr>
                              <w:rFonts w:ascii="Times New Roman" w:eastAsia="Times New Roman" w:hAnsi="Times New Roman" w:cs="Times New Roman"/>
                              <w:b/>
                              <w:bCs/>
                              <w:i/>
                              <w:iCs/>
                              <w:color w:val="261D1B"/>
                              <w:spacing w:val="0"/>
                              <w:w w:val="100"/>
                              <w:position w:val="0"/>
                              <w:sz w:val="11"/>
                              <w:szCs w:val="11"/>
                              <w:lang w:val="en-US" w:eastAsia="en-US" w:bidi="en-US"/>
                            </w:rPr>
                            <w:t>medHve.cn</w:t>
                          </w:r>
                        </w:p>
                      </w:txbxContent>
                    </wps:txbx>
                    <wps:bodyPr wrap="none" lIns="0" tIns="0" rIns="0" bIns="0">
                      <a:spAutoFit/>
                    </wps:bodyPr>
                  </wps:wsp>
                </a:graphicData>
              </a:graphic>
            </wp:anchor>
          </w:drawing>
        </mc:Choice>
        <mc:Fallback>
          <w:pict>
            <v:shape id="_x0000_s1052" type="#_x0000_t202" style="position:absolute;margin-left:102.15000000000001pt;margin-top:779.75pt;width:27.850000000000001pt;height:4.7999999999999998pt;z-index:-18874404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335291"/>
                        <w:spacing w:val="0"/>
                        <w:w w:val="100"/>
                        <w:position w:val="0"/>
                        <w:sz w:val="10"/>
                        <w:szCs w:val="10"/>
                        <w:lang w:val="en-US" w:eastAsia="en-US" w:bidi="en-US"/>
                      </w:rPr>
                      <w:t xml:space="preserve">F </w:t>
                    </w:r>
                    <w:r>
                      <w:rPr>
                        <w:rFonts w:ascii="Times New Roman" w:eastAsia="Times New Roman" w:hAnsi="Times New Roman" w:cs="Times New Roman"/>
                        <w:b/>
                        <w:bCs/>
                        <w:i/>
                        <w:iCs/>
                        <w:color w:val="261D1B"/>
                        <w:spacing w:val="0"/>
                        <w:w w:val="100"/>
                        <w:position w:val="0"/>
                        <w:sz w:val="11"/>
                        <w:szCs w:val="11"/>
                        <w:lang w:val="en-US" w:eastAsia="en-US" w:bidi="en-US"/>
                      </w:rPr>
                      <w:t>medHve.cn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5535295</wp:posOffset>
              </wp:positionH>
              <wp:positionV relativeFrom="page">
                <wp:posOffset>9762490</wp:posOffset>
              </wp:positionV>
              <wp:extent cx="1313815" cy="164465"/>
              <wp:wrapNone/>
              <wp:docPr id="31" name="Shape 31"/>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wps:txbx>
                    <wps:bodyPr wrap="none" lIns="0" tIns="0" rIns="0" bIns="0">
                      <a:spAutoFit/>
                    </wps:bodyPr>
                  </wps:wsp>
                </a:graphicData>
              </a:graphic>
            </wp:anchor>
          </w:drawing>
        </mc:Choice>
        <mc:Fallback>
          <w:pict>
            <v:shape id="_x0000_s1057" type="#_x0000_t202" style="position:absolute;margin-left:435.85000000000002pt;margin-top:768.70000000000005pt;width:103.45pt;height:12.950000000000001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color w:val="0000FF"/>
                        <w:spacing w:val="0"/>
                        <w:w w:val="100"/>
                        <w:position w:val="0"/>
                        <w:sz w:val="30"/>
                        <w:szCs w:val="30"/>
                        <w:lang w:val="en-US" w:eastAsia="en-US" w:bidi="en-US"/>
                      </w:rPr>
                      <w:t>guide.medlive.cn</w:t>
                    </w:r>
                  </w:p>
                </w:txbxContent>
              </v:textbox>
              <w10:wrap anchorx="page" anchory="page"/>
            </v:shape>
          </w:pict>
        </mc:Fallback>
      </mc:AlternateContent>
    </w:r>
    <w:r>
      <mc:AlternateContent>
        <mc:Choice Requires="wps">
          <w:drawing>
            <wp:anchor distT="0" distB="0" distL="0" distR="0" simplePos="0" relativeHeight="62914718" behindDoc="1" locked="0" layoutInCell="1" allowOverlap="1">
              <wp:simplePos x="0" y="0"/>
              <wp:positionH relativeFrom="page">
                <wp:posOffset>673735</wp:posOffset>
              </wp:positionH>
              <wp:positionV relativeFrom="page">
                <wp:posOffset>9784080</wp:posOffset>
              </wp:positionV>
              <wp:extent cx="496570" cy="140335"/>
              <wp:wrapNone/>
              <wp:docPr id="33" name="Shape 33"/>
              <a:graphic xmlns:a="http://schemas.openxmlformats.org/drawingml/2006/main">
                <a:graphicData uri="http://schemas.microsoft.com/office/word/2010/wordprocessingShape">
                  <wps:wsp>
                    <wps:cNvSpPr txBox="1"/>
                    <wps:spPr>
                      <a:xfrm>
                        <a:ext cx="496570" cy="140335"/>
                      </a:xfrm>
                      <a:prstGeom prst="rect"/>
                      <a:noFill/>
                    </wps:spPr>
                    <wps:txbx>
                      <w:txbxContent>
                        <w:p>
                          <w:pPr>
                            <w:pStyle w:val="Style2"/>
                            <w:keepNext w:val="0"/>
                            <w:keepLines w:val="0"/>
                            <w:widowControl w:val="0"/>
                            <w:shd w:val="clear" w:color="auto" w:fill="auto"/>
                            <w:tabs>
                              <w:tab w:pos="782" w:val="right"/>
                            </w:tabs>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lang w:val="zh-TW" w:eastAsia="zh-TW" w:bidi="zh-TW"/>
                            </w:rPr>
                            <w:t>万</w:t>
                          </w:r>
                          <w:r>
                            <w:rPr>
                              <w:rFonts w:ascii="SimSun" w:eastAsia="SimSun" w:hAnsi="SimSun" w:cs="SimSun"/>
                              <w:color w:val="261D1B"/>
                              <w:spacing w:val="0"/>
                              <w:w w:val="100"/>
                              <w:position w:val="0"/>
                              <w:sz w:val="19"/>
                              <w:szCs w:val="19"/>
                              <w:lang w:val="zh-TW" w:eastAsia="zh-TW" w:bidi="zh-TW"/>
                            </w:rPr>
                            <w:t>方</w:t>
                          </w:r>
                          <w:r>
                            <w:rPr>
                              <w:rFonts w:ascii="Times New Roman" w:eastAsia="Times New Roman" w:hAnsi="Times New Roman" w:cs="Times New Roman"/>
                              <w:b/>
                              <w:bCs/>
                              <w:color w:val="335291"/>
                              <w:spacing w:val="0"/>
                              <w:w w:val="100"/>
                              <w:position w:val="0"/>
                              <w:sz w:val="19"/>
                              <w:szCs w:val="19"/>
                              <w:lang w:val="zh-TW" w:eastAsia="zh-TW" w:bidi="zh-TW"/>
                            </w:rPr>
                            <w:t>I</w:t>
                            <w:tab/>
                          </w:r>
                        </w:p>
                      </w:txbxContent>
                    </wps:txbx>
                    <wps:bodyPr lIns="0" tIns="0" rIns="0" bIns="0">
                      <a:spAutoFit/>
                    </wps:bodyPr>
                  </wps:wsp>
                </a:graphicData>
              </a:graphic>
            </wp:anchor>
          </w:drawing>
        </mc:Choice>
        <mc:Fallback>
          <w:pict>
            <v:shape id="_x0000_s1059" type="#_x0000_t202" style="position:absolute;margin-left:53.050000000000004pt;margin-top:770.39999999999998pt;width:39.100000000000001pt;height:11.050000000000001pt;z-index:-188744035;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782" w:val="right"/>
                      </w:tabs>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lang w:val="zh-TW" w:eastAsia="zh-TW" w:bidi="zh-TW"/>
                      </w:rPr>
                      <w:t>万</w:t>
                    </w:r>
                    <w:r>
                      <w:rPr>
                        <w:rFonts w:ascii="SimSun" w:eastAsia="SimSun" w:hAnsi="SimSun" w:cs="SimSun"/>
                        <w:color w:val="261D1B"/>
                        <w:spacing w:val="0"/>
                        <w:w w:val="100"/>
                        <w:position w:val="0"/>
                        <w:sz w:val="19"/>
                        <w:szCs w:val="19"/>
                        <w:lang w:val="zh-TW" w:eastAsia="zh-TW" w:bidi="zh-TW"/>
                      </w:rPr>
                      <w:t>方</w:t>
                    </w:r>
                    <w:r>
                      <w:rPr>
                        <w:rFonts w:ascii="Times New Roman" w:eastAsia="Times New Roman" w:hAnsi="Times New Roman" w:cs="Times New Roman"/>
                        <w:b/>
                        <w:bCs/>
                        <w:color w:val="335291"/>
                        <w:spacing w:val="0"/>
                        <w:w w:val="100"/>
                        <w:position w:val="0"/>
                        <w:sz w:val="19"/>
                        <w:szCs w:val="19"/>
                        <w:lang w:val="zh-TW" w:eastAsia="zh-TW" w:bidi="zh-TW"/>
                      </w:rPr>
                      <w:t>I</w:t>
                      <w:tab/>
                    </w:r>
                  </w:p>
                </w:txbxContent>
              </v:textbox>
              <w10:wrap anchorx="page" anchory="page"/>
            </v:shape>
          </w:pict>
        </mc:Fallback>
      </mc:AlternateContent>
    </w:r>
    <w:r>
      <mc:AlternateContent>
        <mc:Choice Requires="wps">
          <w:drawing>
            <wp:anchor distT="0" distB="0" distL="0" distR="0" simplePos="0" relativeHeight="62914720" behindDoc="1" locked="0" layoutInCell="1" allowOverlap="1">
              <wp:simplePos x="0" y="0"/>
              <wp:positionH relativeFrom="page">
                <wp:posOffset>1301750</wp:posOffset>
              </wp:positionH>
              <wp:positionV relativeFrom="page">
                <wp:posOffset>9930130</wp:posOffset>
              </wp:positionV>
              <wp:extent cx="353695" cy="60960"/>
              <wp:wrapNone/>
              <wp:docPr id="35" name="Shape 35"/>
              <a:graphic xmlns:a="http://schemas.openxmlformats.org/drawingml/2006/main">
                <a:graphicData uri="http://schemas.microsoft.com/office/word/2010/wordprocessingShape">
                  <wps:wsp>
                    <wps:cNvSpPr txBox="1"/>
                    <wps:spPr>
                      <a:xfrm>
                        <a:ext cx="353695" cy="609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335291"/>
                              <w:spacing w:val="0"/>
                              <w:w w:val="100"/>
                              <w:position w:val="0"/>
                              <w:sz w:val="10"/>
                              <w:szCs w:val="10"/>
                              <w:lang w:val="en-US" w:eastAsia="en-US" w:bidi="en-US"/>
                            </w:rPr>
                            <w:t xml:space="preserve">F </w:t>
                          </w:r>
                          <w:r>
                            <w:rPr>
                              <w:rFonts w:ascii="Times New Roman" w:eastAsia="Times New Roman" w:hAnsi="Times New Roman" w:cs="Times New Roman"/>
                              <w:b/>
                              <w:bCs/>
                              <w:i/>
                              <w:iCs/>
                              <w:color w:val="261D1B"/>
                              <w:spacing w:val="0"/>
                              <w:w w:val="100"/>
                              <w:position w:val="0"/>
                              <w:sz w:val="11"/>
                              <w:szCs w:val="11"/>
                              <w:lang w:val="en-US" w:eastAsia="en-US" w:bidi="en-US"/>
                            </w:rPr>
                            <w:t>medHve.cn</w:t>
                          </w:r>
                        </w:p>
                      </w:txbxContent>
                    </wps:txbx>
                    <wps:bodyPr wrap="none" lIns="0" tIns="0" rIns="0" bIns="0">
                      <a:spAutoFit/>
                    </wps:bodyPr>
                  </wps:wsp>
                </a:graphicData>
              </a:graphic>
            </wp:anchor>
          </w:drawing>
        </mc:Choice>
        <mc:Fallback>
          <w:pict>
            <v:shape id="_x0000_s1061" type="#_x0000_t202" style="position:absolute;margin-left:102.5pt;margin-top:781.89999999999998pt;width:27.850000000000001pt;height:4.7999999999999998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color w:val="335291"/>
                        <w:spacing w:val="0"/>
                        <w:w w:val="100"/>
                        <w:position w:val="0"/>
                        <w:sz w:val="10"/>
                        <w:szCs w:val="10"/>
                        <w:lang w:val="en-US" w:eastAsia="en-US" w:bidi="en-US"/>
                      </w:rPr>
                      <w:t xml:space="preserve">F </w:t>
                    </w:r>
                    <w:r>
                      <w:rPr>
                        <w:rFonts w:ascii="Times New Roman" w:eastAsia="Times New Roman" w:hAnsi="Times New Roman" w:cs="Times New Roman"/>
                        <w:b/>
                        <w:bCs/>
                        <w:i/>
                        <w:iCs/>
                        <w:color w:val="261D1B"/>
                        <w:spacing w:val="0"/>
                        <w:w w:val="100"/>
                        <w:position w:val="0"/>
                        <w:sz w:val="11"/>
                        <w:szCs w:val="11"/>
                        <w:lang w:val="en-US" w:eastAsia="en-US" w:bidi="en-US"/>
                      </w:rPr>
                      <w:t>medHve.cn</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571500</wp:posOffset>
              </wp:positionH>
              <wp:positionV relativeFrom="page">
                <wp:posOffset>9777095</wp:posOffset>
              </wp:positionV>
              <wp:extent cx="496570" cy="140335"/>
              <wp:wrapNone/>
              <wp:docPr id="39" name="Shape 39"/>
              <a:graphic xmlns:a="http://schemas.openxmlformats.org/drawingml/2006/main">
                <a:graphicData uri="http://schemas.microsoft.com/office/word/2010/wordprocessingShape">
                  <wps:wsp>
                    <wps:cNvSpPr txBox="1"/>
                    <wps:spPr>
                      <a:xfrm>
                        <a:ext cx="496570" cy="140335"/>
                      </a:xfrm>
                      <a:prstGeom prst="rect"/>
                      <a:noFill/>
                    </wps:spPr>
                    <wps:txbx>
                      <w:txbxContent>
                        <w:p>
                          <w:pPr>
                            <w:pStyle w:val="Style42"/>
                            <w:keepNext w:val="0"/>
                            <w:keepLines w:val="0"/>
                            <w:widowControl w:val="0"/>
                            <w:shd w:val="clear" w:color="auto" w:fill="auto"/>
                            <w:tabs>
                              <w:tab w:pos="782" w:val="right"/>
                            </w:tabs>
                            <w:bidi w:val="0"/>
                            <w:spacing w:before="0" w:after="0" w:line="240" w:lineRule="auto"/>
                            <w:ind w:left="0" w:right="0" w:firstLine="0"/>
                            <w:jc w:val="left"/>
                          </w:pPr>
                          <w:r>
                            <w:rPr>
                              <w:rFonts w:ascii="SimSun" w:eastAsia="SimSun" w:hAnsi="SimSun" w:cs="SimSun"/>
                              <w:b w:val="0"/>
                              <w:bCs w:val="0"/>
                              <w:color w:val="000000"/>
                              <w:spacing w:val="0"/>
                              <w:w w:val="100"/>
                              <w:position w:val="0"/>
                              <w:sz w:val="19"/>
                              <w:szCs w:val="19"/>
                              <w:u w:val="none"/>
                              <w:lang w:val="zh-TW" w:eastAsia="zh-TW" w:bidi="zh-TW"/>
                            </w:rPr>
                            <w:t>万</w:t>
                          </w:r>
                          <w:r>
                            <w:rPr>
                              <w:rFonts w:ascii="SimSun" w:eastAsia="SimSun" w:hAnsi="SimSun" w:cs="SimSun"/>
                              <w:b w:val="0"/>
                              <w:bCs w:val="0"/>
                              <w:color w:val="353535"/>
                              <w:spacing w:val="0"/>
                              <w:w w:val="100"/>
                              <w:position w:val="0"/>
                              <w:sz w:val="19"/>
                              <w:szCs w:val="19"/>
                              <w:u w:val="none"/>
                              <w:lang w:val="zh-TW" w:eastAsia="zh-TW" w:bidi="zh-TW"/>
                            </w:rPr>
                            <w:t>方</w:t>
                          </w:r>
                          <w:r>
                            <w:rPr>
                              <w:rFonts w:ascii="Times New Roman" w:eastAsia="Times New Roman" w:hAnsi="Times New Roman" w:cs="Times New Roman"/>
                              <w:color w:val="335291"/>
                              <w:spacing w:val="0"/>
                              <w:w w:val="100"/>
                              <w:position w:val="0"/>
                              <w:u w:val="none"/>
                              <w:lang w:val="zh-TW" w:eastAsia="zh-TW" w:bidi="zh-TW"/>
                            </w:rPr>
                            <w:t>I</w:t>
                            <w:tab/>
                          </w:r>
                        </w:p>
                      </w:txbxContent>
                    </wps:txbx>
                    <wps:bodyPr lIns="0" tIns="0" rIns="0" bIns="0">
                      <a:spAutoFit/>
                    </wps:bodyPr>
                  </wps:wsp>
                </a:graphicData>
              </a:graphic>
            </wp:anchor>
          </w:drawing>
        </mc:Choice>
        <mc:Fallback>
          <w:pict>
            <v:shape id="_x0000_s1065" type="#_x0000_t202" style="position:absolute;margin-left:45.pt;margin-top:769.85000000000002pt;width:39.100000000000001pt;height:11.050000000000001pt;z-index:-188744029;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782" w:val="right"/>
                      </w:tabs>
                      <w:bidi w:val="0"/>
                      <w:spacing w:before="0" w:after="0" w:line="240" w:lineRule="auto"/>
                      <w:ind w:left="0" w:right="0" w:firstLine="0"/>
                      <w:jc w:val="left"/>
                    </w:pPr>
                    <w:r>
                      <w:rPr>
                        <w:rFonts w:ascii="SimSun" w:eastAsia="SimSun" w:hAnsi="SimSun" w:cs="SimSun"/>
                        <w:b w:val="0"/>
                        <w:bCs w:val="0"/>
                        <w:color w:val="000000"/>
                        <w:spacing w:val="0"/>
                        <w:w w:val="100"/>
                        <w:position w:val="0"/>
                        <w:sz w:val="19"/>
                        <w:szCs w:val="19"/>
                        <w:u w:val="none"/>
                        <w:lang w:val="zh-TW" w:eastAsia="zh-TW" w:bidi="zh-TW"/>
                      </w:rPr>
                      <w:t>万</w:t>
                    </w:r>
                    <w:r>
                      <w:rPr>
                        <w:rFonts w:ascii="SimSun" w:eastAsia="SimSun" w:hAnsi="SimSun" w:cs="SimSun"/>
                        <w:b w:val="0"/>
                        <w:bCs w:val="0"/>
                        <w:color w:val="353535"/>
                        <w:spacing w:val="0"/>
                        <w:w w:val="100"/>
                        <w:position w:val="0"/>
                        <w:sz w:val="19"/>
                        <w:szCs w:val="19"/>
                        <w:u w:val="none"/>
                        <w:lang w:val="zh-TW" w:eastAsia="zh-TW" w:bidi="zh-TW"/>
                      </w:rPr>
                      <w:t>方</w:t>
                    </w:r>
                    <w:r>
                      <w:rPr>
                        <w:rFonts w:ascii="Times New Roman" w:eastAsia="Times New Roman" w:hAnsi="Times New Roman" w:cs="Times New Roman"/>
                        <w:color w:val="335291"/>
                        <w:spacing w:val="0"/>
                        <w:w w:val="100"/>
                        <w:position w:val="0"/>
                        <w:u w:val="none"/>
                        <w:lang w:val="zh-TW" w:eastAsia="zh-TW" w:bidi="zh-TW"/>
                      </w:rPr>
                      <w:t>I</w:t>
                      <w:tab/>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5445125</wp:posOffset>
              </wp:positionH>
              <wp:positionV relativeFrom="page">
                <wp:posOffset>9779635</wp:posOffset>
              </wp:positionV>
              <wp:extent cx="1316990" cy="161290"/>
              <wp:wrapNone/>
              <wp:docPr id="41" name="Shape 41"/>
              <a:graphic xmlns:a="http://schemas.openxmlformats.org/drawingml/2006/main">
                <a:graphicData uri="http://schemas.microsoft.com/office/word/2010/wordprocessingShape">
                  <wps:wsp>
                    <wps:cNvSpPr txBox="1"/>
                    <wps:spPr>
                      <a:xfrm>
                        <a:ext cx="1316990" cy="16129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FF"/>
                              <w:spacing w:val="0"/>
                              <w:w w:val="100"/>
                              <w:position w:val="0"/>
                              <w:sz w:val="30"/>
                              <w:szCs w:val="30"/>
                              <w:u w:val="none"/>
                              <w:lang w:val="en-US" w:eastAsia="en-US" w:bidi="en-US"/>
                            </w:rPr>
                            <w:t>guide.medlive.cn</w:t>
                          </w:r>
                        </w:p>
                      </w:txbxContent>
                    </wps:txbx>
                    <wps:bodyPr wrap="none" lIns="0" tIns="0" rIns="0" bIns="0">
                      <a:spAutoFit/>
                    </wps:bodyPr>
                  </wps:wsp>
                </a:graphicData>
              </a:graphic>
            </wp:anchor>
          </w:drawing>
        </mc:Choice>
        <mc:Fallback>
          <w:pict>
            <v:shape id="_x0000_s1067" type="#_x0000_t202" style="position:absolute;margin-left:428.75pt;margin-top:770.05000000000007pt;width:103.7pt;height:12.700000000000001pt;z-index:-18874402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FF"/>
                        <w:spacing w:val="0"/>
                        <w:w w:val="100"/>
                        <w:position w:val="0"/>
                        <w:sz w:val="30"/>
                        <w:szCs w:val="30"/>
                        <w:u w:val="none"/>
                        <w:lang w:val="en-US" w:eastAsia="en-US" w:bidi="en-US"/>
                      </w:rPr>
                      <w:t>guide.medlive.cn</w:t>
                    </w:r>
                  </w:p>
                </w:txbxContent>
              </v:textbox>
              <w10:wrap anchorx="page" anchory="page"/>
            </v:shape>
          </w:pict>
        </mc:Fallback>
      </mc:AlternateContent>
    </w:r>
    <w:r>
      <mc:AlternateContent>
        <mc:Choice Requires="wps">
          <w:drawing>
            <wp:anchor distT="0" distB="0" distL="0" distR="0" simplePos="0" relativeHeight="62914728" behindDoc="1" locked="0" layoutInCell="1" allowOverlap="1">
              <wp:simplePos x="0" y="0"/>
              <wp:positionH relativeFrom="page">
                <wp:posOffset>1198880</wp:posOffset>
              </wp:positionH>
              <wp:positionV relativeFrom="page">
                <wp:posOffset>9923145</wp:posOffset>
              </wp:positionV>
              <wp:extent cx="353695" cy="60960"/>
              <wp:wrapNone/>
              <wp:docPr id="43" name="Shape 43"/>
              <a:graphic xmlns:a="http://schemas.openxmlformats.org/drawingml/2006/main">
                <a:graphicData uri="http://schemas.microsoft.com/office/word/2010/wordprocessingShape">
                  <wps:wsp>
                    <wps:cNvSpPr txBox="1"/>
                    <wps:spPr>
                      <a:xfrm>
                        <a:ext cx="353695" cy="6096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b w:val="0"/>
                              <w:bCs w:val="0"/>
                              <w:color w:val="261D1B"/>
                              <w:spacing w:val="0"/>
                              <w:w w:val="100"/>
                              <w:position w:val="0"/>
                              <w:sz w:val="10"/>
                              <w:szCs w:val="10"/>
                              <w:u w:val="none"/>
                              <w:lang w:val="zh-TW" w:eastAsia="zh-TW" w:bidi="zh-TW"/>
                            </w:rPr>
                            <w:t>，</w:t>
                          </w:r>
                          <w:r>
                            <w:rPr>
                              <w:rFonts w:ascii="Times New Roman" w:eastAsia="Times New Roman" w:hAnsi="Times New Roman" w:cs="Times New Roman"/>
                              <w:i/>
                              <w:iCs/>
                              <w:color w:val="261D1B"/>
                              <w:spacing w:val="0"/>
                              <w:w w:val="100"/>
                              <w:position w:val="0"/>
                              <w:sz w:val="11"/>
                              <w:szCs w:val="11"/>
                              <w:u w:val="none"/>
                              <w:lang w:val="en-US" w:eastAsia="en-US" w:bidi="en-US"/>
                            </w:rPr>
                            <w:t>medtive.cn</w:t>
                          </w:r>
                        </w:p>
                      </w:txbxContent>
                    </wps:txbx>
                    <wps:bodyPr wrap="none" lIns="0" tIns="0" rIns="0" bIns="0">
                      <a:spAutoFit/>
                    </wps:bodyPr>
                  </wps:wsp>
                </a:graphicData>
              </a:graphic>
            </wp:anchor>
          </w:drawing>
        </mc:Choice>
        <mc:Fallback>
          <w:pict>
            <v:shape id="_x0000_s1069" type="#_x0000_t202" style="position:absolute;margin-left:94.400000000000006pt;margin-top:781.35000000000002pt;width:27.850000000000001pt;height:4.7999999999999998pt;z-index:-188744025;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1"/>
                        <w:szCs w:val="11"/>
                      </w:rPr>
                    </w:pPr>
                    <w:r>
                      <w:rPr>
                        <w:rFonts w:ascii="SimSun" w:eastAsia="SimSun" w:hAnsi="SimSun" w:cs="SimSun"/>
                        <w:b w:val="0"/>
                        <w:bCs w:val="0"/>
                        <w:color w:val="261D1B"/>
                        <w:spacing w:val="0"/>
                        <w:w w:val="100"/>
                        <w:position w:val="0"/>
                        <w:sz w:val="10"/>
                        <w:szCs w:val="10"/>
                        <w:u w:val="none"/>
                        <w:lang w:val="zh-TW" w:eastAsia="zh-TW" w:bidi="zh-TW"/>
                      </w:rPr>
                      <w:t>，</w:t>
                    </w:r>
                    <w:r>
                      <w:rPr>
                        <w:rFonts w:ascii="Times New Roman" w:eastAsia="Times New Roman" w:hAnsi="Times New Roman" w:cs="Times New Roman"/>
                        <w:i/>
                        <w:iCs/>
                        <w:color w:val="261D1B"/>
                        <w:spacing w:val="0"/>
                        <w:w w:val="100"/>
                        <w:position w:val="0"/>
                        <w:sz w:val="11"/>
                        <w:szCs w:val="11"/>
                        <w:u w:val="none"/>
                        <w:lang w:val="en-US" w:eastAsia="en-US" w:bidi="en-US"/>
                      </w:rPr>
                      <w:t>medtive.cn</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5620385</wp:posOffset>
              </wp:positionH>
              <wp:positionV relativeFrom="page">
                <wp:posOffset>9746615</wp:posOffset>
              </wp:positionV>
              <wp:extent cx="1316990" cy="167640"/>
              <wp:wrapNone/>
              <wp:docPr id="48" name="Shape 48"/>
              <a:graphic xmlns:a="http://schemas.openxmlformats.org/drawingml/2006/main">
                <a:graphicData uri="http://schemas.microsoft.com/office/word/2010/wordprocessingShape">
                  <wps:wsp>
                    <wps:cNvSpPr txBox="1"/>
                    <wps:spPr>
                      <a:xfrm>
                        <a:ext cx="1316990" cy="16764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FF"/>
                              <w:spacing w:val="0"/>
                              <w:w w:val="100"/>
                              <w:position w:val="0"/>
                              <w:sz w:val="30"/>
                              <w:szCs w:val="30"/>
                              <w:u w:val="none"/>
                              <w:lang w:val="en-US" w:eastAsia="en-US" w:bidi="en-US"/>
                            </w:rPr>
                            <w:t>guide.medlive.cn</w:t>
                          </w:r>
                        </w:p>
                      </w:txbxContent>
                    </wps:txbx>
                    <wps:bodyPr wrap="none" lIns="0" tIns="0" rIns="0" bIns="0">
                      <a:spAutoFit/>
                    </wps:bodyPr>
                  </wps:wsp>
                </a:graphicData>
              </a:graphic>
            </wp:anchor>
          </w:drawing>
        </mc:Choice>
        <mc:Fallback>
          <w:pict>
            <v:shape id="_x0000_s1074" type="#_x0000_t202" style="position:absolute;margin-left:442.55000000000001pt;margin-top:767.45000000000005pt;width:103.7pt;height:13.200000000000001pt;z-index:-18874402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FF"/>
                        <w:spacing w:val="0"/>
                        <w:w w:val="100"/>
                        <w:position w:val="0"/>
                        <w:sz w:val="30"/>
                        <w:szCs w:val="30"/>
                        <w:u w:val="none"/>
                        <w:lang w:val="en-US" w:eastAsia="en-US" w:bidi="en-US"/>
                      </w:rPr>
                      <w:t>guide.medlive.cn</w:t>
                    </w:r>
                  </w:p>
                </w:txbxContent>
              </v:textbox>
              <w10:wrap anchorx="page" anchory="page"/>
            </v:shape>
          </w:pict>
        </mc:Fallback>
      </mc:AlternateContent>
    </w:r>
    <w:r>
      <mc:AlternateContent>
        <mc:Choice Requires="wps">
          <w:drawing>
            <wp:anchor distT="0" distB="0" distL="0" distR="0" simplePos="0" relativeHeight="62914734" behindDoc="1" locked="0" layoutInCell="1" allowOverlap="1">
              <wp:simplePos x="0" y="0"/>
              <wp:positionH relativeFrom="page">
                <wp:posOffset>746760</wp:posOffset>
              </wp:positionH>
              <wp:positionV relativeFrom="page">
                <wp:posOffset>9789160</wp:posOffset>
              </wp:positionV>
              <wp:extent cx="496570" cy="137160"/>
              <wp:wrapNone/>
              <wp:docPr id="50" name="Shape 50"/>
              <a:graphic xmlns:a="http://schemas.openxmlformats.org/drawingml/2006/main">
                <a:graphicData uri="http://schemas.microsoft.com/office/word/2010/wordprocessingShape">
                  <wps:wsp>
                    <wps:cNvSpPr txBox="1"/>
                    <wps:spPr>
                      <a:xfrm>
                        <a:ext cx="496570" cy="137160"/>
                      </a:xfrm>
                      <a:prstGeom prst="rect"/>
                      <a:noFill/>
                    </wps:spPr>
                    <wps:txbx>
                      <w:txbxContent>
                        <w:p>
                          <w:pPr>
                            <w:pStyle w:val="Style42"/>
                            <w:keepNext w:val="0"/>
                            <w:keepLines w:val="0"/>
                            <w:widowControl w:val="0"/>
                            <w:shd w:val="clear" w:color="auto" w:fill="auto"/>
                            <w:tabs>
                              <w:tab w:pos="782" w:val="right"/>
                            </w:tabs>
                            <w:bidi w:val="0"/>
                            <w:spacing w:before="0" w:after="0" w:line="240" w:lineRule="auto"/>
                            <w:ind w:left="0" w:right="0" w:firstLine="0"/>
                            <w:jc w:val="left"/>
                          </w:pPr>
                          <w:r>
                            <w:rPr>
                              <w:rFonts w:ascii="SimSun" w:eastAsia="SimSun" w:hAnsi="SimSun" w:cs="SimSun"/>
                              <w:b w:val="0"/>
                              <w:bCs w:val="0"/>
                              <w:color w:val="000000"/>
                              <w:spacing w:val="0"/>
                              <w:w w:val="100"/>
                              <w:position w:val="0"/>
                              <w:sz w:val="19"/>
                              <w:szCs w:val="19"/>
                              <w:u w:val="none"/>
                              <w:lang w:val="zh-TW" w:eastAsia="zh-TW" w:bidi="zh-TW"/>
                            </w:rPr>
                            <w:t>万</w:t>
                          </w:r>
                          <w:r>
                            <w:rPr>
                              <w:rFonts w:ascii="SimSun" w:eastAsia="SimSun" w:hAnsi="SimSun" w:cs="SimSun"/>
                              <w:b w:val="0"/>
                              <w:bCs w:val="0"/>
                              <w:color w:val="353535"/>
                              <w:spacing w:val="0"/>
                              <w:w w:val="100"/>
                              <w:position w:val="0"/>
                              <w:sz w:val="19"/>
                              <w:szCs w:val="19"/>
                              <w:u w:val="none"/>
                              <w:lang w:val="zh-TW" w:eastAsia="zh-TW" w:bidi="zh-TW"/>
                            </w:rPr>
                            <w:t>方</w:t>
                          </w:r>
                          <w:r>
                            <w:rPr>
                              <w:rFonts w:ascii="Times New Roman" w:eastAsia="Times New Roman" w:hAnsi="Times New Roman" w:cs="Times New Roman"/>
                              <w:color w:val="335291"/>
                              <w:spacing w:val="0"/>
                              <w:w w:val="100"/>
                              <w:position w:val="0"/>
                              <w:u w:val="none"/>
                              <w:lang w:val="zh-TW" w:eastAsia="zh-TW" w:bidi="zh-TW"/>
                            </w:rPr>
                            <w:t>I</w:t>
                            <w:tab/>
                          </w:r>
                        </w:p>
                      </w:txbxContent>
                    </wps:txbx>
                    <wps:bodyPr lIns="0" tIns="0" rIns="0" bIns="0">
                      <a:spAutoFit/>
                    </wps:bodyPr>
                  </wps:wsp>
                </a:graphicData>
              </a:graphic>
            </wp:anchor>
          </w:drawing>
        </mc:Choice>
        <mc:Fallback>
          <w:pict>
            <v:shape id="_x0000_s1076" type="#_x0000_t202" style="position:absolute;margin-left:58.800000000000004pt;margin-top:770.80000000000007pt;width:39.100000000000001pt;height:10.800000000000001pt;z-index:-188744019;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782" w:val="right"/>
                      </w:tabs>
                      <w:bidi w:val="0"/>
                      <w:spacing w:before="0" w:after="0" w:line="240" w:lineRule="auto"/>
                      <w:ind w:left="0" w:right="0" w:firstLine="0"/>
                      <w:jc w:val="left"/>
                    </w:pPr>
                    <w:r>
                      <w:rPr>
                        <w:rFonts w:ascii="SimSun" w:eastAsia="SimSun" w:hAnsi="SimSun" w:cs="SimSun"/>
                        <w:b w:val="0"/>
                        <w:bCs w:val="0"/>
                        <w:color w:val="000000"/>
                        <w:spacing w:val="0"/>
                        <w:w w:val="100"/>
                        <w:position w:val="0"/>
                        <w:sz w:val="19"/>
                        <w:szCs w:val="19"/>
                        <w:u w:val="none"/>
                        <w:lang w:val="zh-TW" w:eastAsia="zh-TW" w:bidi="zh-TW"/>
                      </w:rPr>
                      <w:t>万</w:t>
                    </w:r>
                    <w:r>
                      <w:rPr>
                        <w:rFonts w:ascii="SimSun" w:eastAsia="SimSun" w:hAnsi="SimSun" w:cs="SimSun"/>
                        <w:b w:val="0"/>
                        <w:bCs w:val="0"/>
                        <w:color w:val="353535"/>
                        <w:spacing w:val="0"/>
                        <w:w w:val="100"/>
                        <w:position w:val="0"/>
                        <w:sz w:val="19"/>
                        <w:szCs w:val="19"/>
                        <w:u w:val="none"/>
                        <w:lang w:val="zh-TW" w:eastAsia="zh-TW" w:bidi="zh-TW"/>
                      </w:rPr>
                      <w:t>方</w:t>
                    </w:r>
                    <w:r>
                      <w:rPr>
                        <w:rFonts w:ascii="Times New Roman" w:eastAsia="Times New Roman" w:hAnsi="Times New Roman" w:cs="Times New Roman"/>
                        <w:color w:val="335291"/>
                        <w:spacing w:val="0"/>
                        <w:w w:val="100"/>
                        <w:position w:val="0"/>
                        <w:u w:val="none"/>
                        <w:lang w:val="zh-TW" w:eastAsia="zh-TW" w:bidi="zh-TW"/>
                      </w:rPr>
                      <w:t>I</w:t>
                      <w:tab/>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1374140</wp:posOffset>
              </wp:positionH>
              <wp:positionV relativeFrom="page">
                <wp:posOffset>9947275</wp:posOffset>
              </wp:positionV>
              <wp:extent cx="353695" cy="42545"/>
              <wp:wrapNone/>
              <wp:docPr id="52" name="Shape 52"/>
              <a:graphic xmlns:a="http://schemas.openxmlformats.org/drawingml/2006/main">
                <a:graphicData uri="http://schemas.microsoft.com/office/word/2010/wordprocessingShape">
                  <wps:wsp>
                    <wps:cNvSpPr txBox="1"/>
                    <wps:spPr>
                      <a:xfrm>
                        <a:ext cx="353695" cy="4254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i/>
                              <w:iCs/>
                              <w:color w:val="335291"/>
                              <w:spacing w:val="0"/>
                              <w:w w:val="100"/>
                              <w:position w:val="0"/>
                              <w:sz w:val="11"/>
                              <w:szCs w:val="11"/>
                              <w:u w:val="none"/>
                              <w:lang w:val="en-US" w:eastAsia="en-US" w:bidi="en-US"/>
                            </w:rPr>
                            <w:t>'</w:t>
                          </w:r>
                          <w:r>
                            <w:rPr>
                              <w:rFonts w:ascii="Times New Roman" w:eastAsia="Times New Roman" w:hAnsi="Times New Roman" w:cs="Times New Roman"/>
                              <w:i/>
                              <w:iCs/>
                              <w:color w:val="261D1B"/>
                              <w:spacing w:val="0"/>
                              <w:w w:val="100"/>
                              <w:position w:val="0"/>
                              <w:sz w:val="11"/>
                              <w:szCs w:val="11"/>
                              <w:u w:val="none"/>
                              <w:lang w:val="en-US" w:eastAsia="en-US" w:bidi="en-US"/>
                            </w:rPr>
                            <w:t>medlive.cn</w:t>
                          </w:r>
                        </w:p>
                      </w:txbxContent>
                    </wps:txbx>
                    <wps:bodyPr wrap="none" lIns="0" tIns="0" rIns="0" bIns="0">
                      <a:spAutoFit/>
                    </wps:bodyPr>
                  </wps:wsp>
                </a:graphicData>
              </a:graphic>
            </wp:anchor>
          </w:drawing>
        </mc:Choice>
        <mc:Fallback>
          <w:pict>
            <v:shape id="_x0000_s1078" type="#_x0000_t202" style="position:absolute;margin-left:108.2pt;margin-top:783.25pt;width:27.850000000000001pt;height:3.3500000000000001pt;z-index:-188744017;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i/>
                        <w:iCs/>
                        <w:color w:val="335291"/>
                        <w:spacing w:val="0"/>
                        <w:w w:val="100"/>
                        <w:position w:val="0"/>
                        <w:sz w:val="11"/>
                        <w:szCs w:val="11"/>
                        <w:u w:val="none"/>
                        <w:lang w:val="en-US" w:eastAsia="en-US" w:bidi="en-US"/>
                      </w:rPr>
                      <w:t>'</w:t>
                    </w:r>
                    <w:r>
                      <w:rPr>
                        <w:rFonts w:ascii="Times New Roman" w:eastAsia="Times New Roman" w:hAnsi="Times New Roman" w:cs="Times New Roman"/>
                        <w:i/>
                        <w:iCs/>
                        <w:color w:val="261D1B"/>
                        <w:spacing w:val="0"/>
                        <w:w w:val="100"/>
                        <w:position w:val="0"/>
                        <w:sz w:val="11"/>
                        <w:szCs w:val="11"/>
                        <w:u w:val="none"/>
                        <w:lang w:val="en-US" w:eastAsia="en-US" w:bidi="en-US"/>
                      </w:rPr>
                      <w:t>medlive.cn</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1289050</wp:posOffset>
              </wp:positionH>
              <wp:positionV relativeFrom="page">
                <wp:posOffset>9927590</wp:posOffset>
              </wp:positionV>
              <wp:extent cx="353695" cy="60960"/>
              <wp:wrapNone/>
              <wp:docPr id="57" name="Shape 57"/>
              <a:graphic xmlns:a="http://schemas.openxmlformats.org/drawingml/2006/main">
                <a:graphicData uri="http://schemas.microsoft.com/office/word/2010/wordprocessingShape">
                  <wps:wsp>
                    <wps:cNvSpPr txBox="1"/>
                    <wps:spPr>
                      <a:xfrm>
                        <a:ext cx="353695" cy="6096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val="0"/>
                              <w:bCs w:val="0"/>
                              <w:color w:val="335291"/>
                              <w:spacing w:val="0"/>
                              <w:w w:val="100"/>
                              <w:position w:val="0"/>
                              <w:sz w:val="10"/>
                              <w:szCs w:val="10"/>
                              <w:u w:val="none"/>
                              <w:lang w:val="en-US" w:eastAsia="en-US" w:bidi="en-US"/>
                            </w:rPr>
                            <w:t xml:space="preserve">F </w:t>
                          </w:r>
                          <w:r>
                            <w:rPr>
                              <w:rFonts w:ascii="Times New Roman" w:eastAsia="Times New Roman" w:hAnsi="Times New Roman" w:cs="Times New Roman"/>
                              <w:i/>
                              <w:iCs/>
                              <w:color w:val="261D1B"/>
                              <w:spacing w:val="0"/>
                              <w:w w:val="100"/>
                              <w:position w:val="0"/>
                              <w:sz w:val="11"/>
                              <w:szCs w:val="11"/>
                              <w:u w:val="none"/>
                              <w:lang w:val="en-US" w:eastAsia="en-US" w:bidi="en-US"/>
                            </w:rPr>
                            <w:t>medHve.cn</w:t>
                          </w:r>
                        </w:p>
                      </w:txbxContent>
                    </wps:txbx>
                    <wps:bodyPr wrap="none" lIns="0" tIns="0" rIns="0" bIns="0">
                      <a:spAutoFit/>
                    </wps:bodyPr>
                  </wps:wsp>
                </a:graphicData>
              </a:graphic>
            </wp:anchor>
          </w:drawing>
        </mc:Choice>
        <mc:Fallback>
          <w:pict>
            <v:shape id="_x0000_s1083" type="#_x0000_t202" style="position:absolute;margin-left:101.5pt;margin-top:781.70000000000005pt;width:27.850000000000001pt;height:4.7999999999999998pt;z-index:-188744013;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val="0"/>
                        <w:bCs w:val="0"/>
                        <w:color w:val="335291"/>
                        <w:spacing w:val="0"/>
                        <w:w w:val="100"/>
                        <w:position w:val="0"/>
                        <w:sz w:val="10"/>
                        <w:szCs w:val="10"/>
                        <w:u w:val="none"/>
                        <w:lang w:val="en-US" w:eastAsia="en-US" w:bidi="en-US"/>
                      </w:rPr>
                      <w:t xml:space="preserve">F </w:t>
                    </w:r>
                    <w:r>
                      <w:rPr>
                        <w:rFonts w:ascii="Times New Roman" w:eastAsia="Times New Roman" w:hAnsi="Times New Roman" w:cs="Times New Roman"/>
                        <w:i/>
                        <w:iCs/>
                        <w:color w:val="261D1B"/>
                        <w:spacing w:val="0"/>
                        <w:w w:val="100"/>
                        <w:position w:val="0"/>
                        <w:sz w:val="11"/>
                        <w:szCs w:val="11"/>
                        <w:u w:val="none"/>
                        <w:lang w:val="en-US" w:eastAsia="en-US" w:bidi="en-US"/>
                      </w:rPr>
                      <w:t>medHve.cn</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5530850</wp:posOffset>
              </wp:positionH>
              <wp:positionV relativeFrom="page">
                <wp:posOffset>9759950</wp:posOffset>
              </wp:positionV>
              <wp:extent cx="1313815" cy="164465"/>
              <wp:wrapNone/>
              <wp:docPr id="61" name="Shape 61"/>
              <a:graphic xmlns:a="http://schemas.openxmlformats.org/drawingml/2006/main">
                <a:graphicData uri="http://schemas.microsoft.com/office/word/2010/wordprocessingShape">
                  <wps:wsp>
                    <wps:cNvSpPr txBox="1"/>
                    <wps:spPr>
                      <a:xfrm>
                        <a:ext cx="1313815" cy="164465"/>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FF"/>
                              <w:spacing w:val="0"/>
                              <w:w w:val="100"/>
                              <w:position w:val="0"/>
                              <w:sz w:val="30"/>
                              <w:szCs w:val="30"/>
                              <w:u w:val="none"/>
                              <w:lang w:val="en-US" w:eastAsia="en-US" w:bidi="en-US"/>
                            </w:rPr>
                            <w:t>guide.medlive.cn</w:t>
                          </w:r>
                        </w:p>
                      </w:txbxContent>
                    </wps:txbx>
                    <wps:bodyPr wrap="none" lIns="0" tIns="0" rIns="0" bIns="0">
                      <a:spAutoFit/>
                    </wps:bodyPr>
                  </wps:wsp>
                </a:graphicData>
              </a:graphic>
            </wp:anchor>
          </w:drawing>
        </mc:Choice>
        <mc:Fallback>
          <w:pict>
            <v:shape id="_x0000_s1087" type="#_x0000_t202" style="position:absolute;margin-left:435.5pt;margin-top:768.5pt;width:103.45pt;height:12.950000000000001pt;z-index:-188744011;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30"/>
                        <w:szCs w:val="30"/>
                      </w:rPr>
                    </w:pPr>
                    <w:r>
                      <w:rPr>
                        <w:rFonts w:ascii="Times New Roman" w:eastAsia="Times New Roman" w:hAnsi="Times New Roman" w:cs="Times New Roman"/>
                        <w:b w:val="0"/>
                        <w:bCs w:val="0"/>
                        <w:color w:val="0000FF"/>
                        <w:spacing w:val="0"/>
                        <w:w w:val="100"/>
                        <w:position w:val="0"/>
                        <w:sz w:val="30"/>
                        <w:szCs w:val="30"/>
                        <w:u w:val="none"/>
                        <w:lang w:val="en-US" w:eastAsia="en-US" w:bidi="en-US"/>
                      </w:rPr>
                      <w:t>guide.medlive.cn</w:t>
                    </w:r>
                  </w:p>
                </w:txbxContent>
              </v:textbox>
              <w10:wrap anchorx="page" anchory="page"/>
            </v:shape>
          </w:pict>
        </mc:Fallback>
      </mc:AlternateContent>
    </w:r>
    <w:r>
      <mc:AlternateContent>
        <mc:Choice Requires="wps">
          <w:drawing>
            <wp:anchor distT="0" distB="0" distL="0" distR="0" simplePos="0" relativeHeight="62914744" behindDoc="1" locked="0" layoutInCell="1" allowOverlap="1">
              <wp:simplePos x="0" y="0"/>
              <wp:positionH relativeFrom="page">
                <wp:posOffset>1296670</wp:posOffset>
              </wp:positionH>
              <wp:positionV relativeFrom="page">
                <wp:posOffset>9927590</wp:posOffset>
              </wp:positionV>
              <wp:extent cx="353695" cy="60960"/>
              <wp:wrapNone/>
              <wp:docPr id="63" name="Shape 63"/>
              <a:graphic xmlns:a="http://schemas.openxmlformats.org/drawingml/2006/main">
                <a:graphicData uri="http://schemas.microsoft.com/office/word/2010/wordprocessingShape">
                  <wps:wsp>
                    <wps:cNvSpPr txBox="1"/>
                    <wps:spPr>
                      <a:xfrm>
                        <a:ext cx="353695" cy="60960"/>
                      </a:xfrm>
                      <a:prstGeom prst="rect"/>
                      <a:noFill/>
                    </wps:spPr>
                    <wps:txbx>
                      <w:txbxContent>
                        <w:p>
                          <w:pPr>
                            <w:pStyle w:val="Style4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val="0"/>
                              <w:bCs w:val="0"/>
                              <w:color w:val="335291"/>
                              <w:spacing w:val="0"/>
                              <w:w w:val="100"/>
                              <w:position w:val="0"/>
                              <w:sz w:val="10"/>
                              <w:szCs w:val="10"/>
                              <w:u w:val="none"/>
                              <w:lang w:val="en-US" w:eastAsia="en-US" w:bidi="en-US"/>
                            </w:rPr>
                            <w:t xml:space="preserve">F </w:t>
                          </w:r>
                          <w:r>
                            <w:rPr>
                              <w:rFonts w:ascii="Times New Roman" w:eastAsia="Times New Roman" w:hAnsi="Times New Roman" w:cs="Times New Roman"/>
                              <w:i/>
                              <w:iCs/>
                              <w:color w:val="261D1B"/>
                              <w:spacing w:val="0"/>
                              <w:w w:val="100"/>
                              <w:position w:val="0"/>
                              <w:sz w:val="11"/>
                              <w:szCs w:val="11"/>
                              <w:u w:val="none"/>
                              <w:lang w:val="en-US" w:eastAsia="en-US" w:bidi="en-US"/>
                            </w:rPr>
                            <w:t>medHve.cn</w:t>
                          </w:r>
                        </w:p>
                      </w:txbxContent>
                    </wps:txbx>
                    <wps:bodyPr wrap="none" lIns="0" tIns="0" rIns="0" bIns="0">
                      <a:spAutoFit/>
                    </wps:bodyPr>
                  </wps:wsp>
                </a:graphicData>
              </a:graphic>
            </wp:anchor>
          </w:drawing>
        </mc:Choice>
        <mc:Fallback>
          <w:pict>
            <v:shape id="_x0000_s1089" type="#_x0000_t202" style="position:absolute;margin-left:102.10000000000001pt;margin-top:781.70000000000005pt;width:27.850000000000001pt;height:4.7999999999999998pt;z-index:-188744009;mso-wrap-style:none;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bidi w:val="0"/>
                      <w:spacing w:before="0" w:after="0" w:line="240" w:lineRule="auto"/>
                      <w:ind w:left="0" w:right="0" w:firstLine="0"/>
                      <w:jc w:val="left"/>
                      <w:rPr>
                        <w:sz w:val="11"/>
                        <w:szCs w:val="11"/>
                      </w:rPr>
                    </w:pPr>
                    <w:r>
                      <w:rPr>
                        <w:rFonts w:ascii="Times New Roman" w:eastAsia="Times New Roman" w:hAnsi="Times New Roman" w:cs="Times New Roman"/>
                        <w:b w:val="0"/>
                        <w:bCs w:val="0"/>
                        <w:color w:val="335291"/>
                        <w:spacing w:val="0"/>
                        <w:w w:val="100"/>
                        <w:position w:val="0"/>
                        <w:sz w:val="10"/>
                        <w:szCs w:val="10"/>
                        <w:u w:val="none"/>
                        <w:lang w:val="en-US" w:eastAsia="en-US" w:bidi="en-US"/>
                      </w:rPr>
                      <w:t xml:space="preserve">F </w:t>
                    </w:r>
                    <w:r>
                      <w:rPr>
                        <w:rFonts w:ascii="Times New Roman" w:eastAsia="Times New Roman" w:hAnsi="Times New Roman" w:cs="Times New Roman"/>
                        <w:i/>
                        <w:iCs/>
                        <w:color w:val="261D1B"/>
                        <w:spacing w:val="0"/>
                        <w:w w:val="100"/>
                        <w:position w:val="0"/>
                        <w:sz w:val="11"/>
                        <w:szCs w:val="11"/>
                        <w:u w:val="none"/>
                        <w:lang w:val="en-US" w:eastAsia="en-US" w:bidi="en-US"/>
                      </w:rPr>
                      <w:t>medHve.cn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596265</wp:posOffset>
              </wp:positionH>
              <wp:positionV relativeFrom="page">
                <wp:posOffset>474980</wp:posOffset>
              </wp:positionV>
              <wp:extent cx="6120130" cy="118745"/>
              <wp:wrapNone/>
              <wp:docPr id="1" name="Shape 1"/>
              <a:graphic xmlns:a="http://schemas.openxmlformats.org/drawingml/2006/main">
                <a:graphicData uri="http://schemas.microsoft.com/office/word/2010/wordprocessingShape">
                  <wps:wsp>
                    <wps:cNvSpPr txBox="1"/>
                    <wps:spPr>
                      <a:xfrm>
                        <a:ext cx="6120130" cy="118745"/>
                      </a:xfrm>
                      <a:prstGeom prst="rect"/>
                      <a:noFill/>
                    </wps:spPr>
                    <wps:txbx>
                      <w:txbxContent>
                        <w:p>
                          <w:pPr>
                            <w:pStyle w:val="Style2"/>
                            <w:keepNext w:val="0"/>
                            <w:keepLines w:val="0"/>
                            <w:widowControl w:val="0"/>
                            <w:shd w:val="clear" w:color="auto" w:fill="auto"/>
                            <w:tabs>
                              <w:tab w:pos="9638"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Times New Roman" w:eastAsia="Times New Roman" w:hAnsi="Times New Roman" w:cs="Times New Roman"/>
                              <w:color w:val="000000"/>
                              <w:spacing w:val="0"/>
                              <w:w w:val="100"/>
                              <w:position w:val="0"/>
                              <w:sz w:val="17"/>
                              <w:szCs w:val="17"/>
                              <w:lang w:val="en-US" w:eastAsia="en-US" w:bidi="en-US"/>
                            </w:rPr>
                            <w:t>-</w:t>
                            <w:tab/>
                          </w:r>
                          <w:r>
                            <w:rPr>
                              <w:rFonts w:ascii="SimSun" w:eastAsia="SimSun" w:hAnsi="SimSun" w:cs="SimSun"/>
                              <w:color w:val="000000"/>
                              <w:spacing w:val="0"/>
                              <w:w w:val="100"/>
                              <w:position w:val="0"/>
                              <w:sz w:val="16"/>
                              <w:szCs w:val="16"/>
                              <w:u w:val="single"/>
                              <w:lang w:val="zh-TW" w:eastAsia="zh-TW" w:bidi="zh-TW"/>
                            </w:rPr>
                            <w:t xml:space="preserve">中华风湿病学杂志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2014 </w:t>
                          </w:r>
                          <w:r>
                            <w:rPr>
                              <w:rFonts w:ascii="SimSun" w:eastAsia="SimSun" w:hAnsi="SimSun" w:cs="SimSun"/>
                              <w:color w:val="000000"/>
                              <w:spacing w:val="0"/>
                              <w:w w:val="100"/>
                              <w:position w:val="0"/>
                              <w:sz w:val="16"/>
                              <w:szCs w:val="16"/>
                              <w:u w:val="single"/>
                              <w:lang w:val="zh-TW" w:eastAsia="zh-TW" w:bidi="zh-TW"/>
                            </w:rPr>
                            <w:t xml:space="preserve">年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7 </w:t>
                          </w:r>
                          <w:r>
                            <w:rPr>
                              <w:rFonts w:ascii="SimSun" w:eastAsia="SimSun" w:hAnsi="SimSun" w:cs="SimSun"/>
                              <w:color w:val="000000"/>
                              <w:spacing w:val="0"/>
                              <w:w w:val="100"/>
                              <w:position w:val="0"/>
                              <w:sz w:val="16"/>
                              <w:szCs w:val="16"/>
                              <w:u w:val="single"/>
                              <w:lang w:val="zh-TW" w:eastAsia="zh-TW" w:bidi="zh-TW"/>
                            </w:rPr>
                            <w:t xml:space="preserve">月第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18 </w:t>
                          </w:r>
                          <w:r>
                            <w:rPr>
                              <w:rFonts w:ascii="SimSun" w:eastAsia="SimSun" w:hAnsi="SimSun" w:cs="SimSun"/>
                              <w:color w:val="000000"/>
                              <w:spacing w:val="0"/>
                              <w:w w:val="100"/>
                              <w:position w:val="0"/>
                              <w:sz w:val="16"/>
                              <w:szCs w:val="16"/>
                              <w:u w:val="single"/>
                              <w:lang w:val="zh-TW" w:eastAsia="zh-TW" w:bidi="zh-TW"/>
                            </w:rPr>
                            <w:t xml:space="preserve">卷第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7 </w:t>
                          </w:r>
                          <w:r>
                            <w:rPr>
                              <w:rFonts w:ascii="SimSun" w:eastAsia="SimSun" w:hAnsi="SimSun" w:cs="SimSun"/>
                              <w:color w:val="000000"/>
                              <w:spacing w:val="0"/>
                              <w:w w:val="100"/>
                              <w:position w:val="0"/>
                              <w:sz w:val="16"/>
                              <w:szCs w:val="16"/>
                              <w:u w:val="single"/>
                              <w:lang w:val="zh-TW" w:eastAsia="zh-TW" w:bidi="zh-TW"/>
                            </w:rPr>
                            <w:t xml:space="preserve">期 </w:t>
                          </w:r>
                          <w:r>
                            <w:rPr>
                              <w:rFonts w:ascii="Times New Roman" w:eastAsia="Times New Roman" w:hAnsi="Times New Roman" w:cs="Times New Roman"/>
                              <w:b/>
                              <w:bCs/>
                              <w:color w:val="000000"/>
                              <w:spacing w:val="0"/>
                              <w:w w:val="100"/>
                              <w:position w:val="0"/>
                              <w:sz w:val="15"/>
                              <w:szCs w:val="15"/>
                              <w:u w:val="single"/>
                              <w:lang w:val="en-US" w:eastAsia="en-US" w:bidi="en-US"/>
                            </w:rPr>
                            <w:t xml:space="preserve">Chin J Rheumatol, July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2014, </w:t>
                          </w:r>
                          <w:r>
                            <w:rPr>
                              <w:rFonts w:ascii="Times New Roman" w:eastAsia="Times New Roman" w:hAnsi="Times New Roman" w:cs="Times New Roman"/>
                              <w:b/>
                              <w:bCs/>
                              <w:color w:val="000000"/>
                              <w:spacing w:val="0"/>
                              <w:w w:val="100"/>
                              <w:position w:val="0"/>
                              <w:sz w:val="15"/>
                              <w:szCs w:val="15"/>
                              <w:u w:val="single"/>
                              <w:lang w:val="en-US" w:eastAsia="en-US" w:bidi="en-US"/>
                            </w:rPr>
                            <w:t>Vol. 18, No. 7</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6.950000000000003pt;margin-top:37.399999999999999pt;width:481.90000000000003pt;height:9.3499999999999996pt;z-index:-188744063;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638"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Times New Roman" w:eastAsia="Times New Roman" w:hAnsi="Times New Roman" w:cs="Times New Roman"/>
                        <w:color w:val="000000"/>
                        <w:spacing w:val="0"/>
                        <w:w w:val="100"/>
                        <w:position w:val="0"/>
                        <w:sz w:val="17"/>
                        <w:szCs w:val="17"/>
                        <w:lang w:val="en-US" w:eastAsia="en-US" w:bidi="en-US"/>
                      </w:rPr>
                      <w:t>-</w:t>
                      <w:tab/>
                    </w:r>
                    <w:r>
                      <w:rPr>
                        <w:rFonts w:ascii="SimSun" w:eastAsia="SimSun" w:hAnsi="SimSun" w:cs="SimSun"/>
                        <w:color w:val="000000"/>
                        <w:spacing w:val="0"/>
                        <w:w w:val="100"/>
                        <w:position w:val="0"/>
                        <w:sz w:val="16"/>
                        <w:szCs w:val="16"/>
                        <w:u w:val="single"/>
                        <w:lang w:val="zh-TW" w:eastAsia="zh-TW" w:bidi="zh-TW"/>
                      </w:rPr>
                      <w:t xml:space="preserve">中华风湿病学杂志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2014 </w:t>
                    </w:r>
                    <w:r>
                      <w:rPr>
                        <w:rFonts w:ascii="SimSun" w:eastAsia="SimSun" w:hAnsi="SimSun" w:cs="SimSun"/>
                        <w:color w:val="000000"/>
                        <w:spacing w:val="0"/>
                        <w:w w:val="100"/>
                        <w:position w:val="0"/>
                        <w:sz w:val="16"/>
                        <w:szCs w:val="16"/>
                        <w:u w:val="single"/>
                        <w:lang w:val="zh-TW" w:eastAsia="zh-TW" w:bidi="zh-TW"/>
                      </w:rPr>
                      <w:t xml:space="preserve">年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7 </w:t>
                    </w:r>
                    <w:r>
                      <w:rPr>
                        <w:rFonts w:ascii="SimSun" w:eastAsia="SimSun" w:hAnsi="SimSun" w:cs="SimSun"/>
                        <w:color w:val="000000"/>
                        <w:spacing w:val="0"/>
                        <w:w w:val="100"/>
                        <w:position w:val="0"/>
                        <w:sz w:val="16"/>
                        <w:szCs w:val="16"/>
                        <w:u w:val="single"/>
                        <w:lang w:val="zh-TW" w:eastAsia="zh-TW" w:bidi="zh-TW"/>
                      </w:rPr>
                      <w:t xml:space="preserve">月第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18 </w:t>
                    </w:r>
                    <w:r>
                      <w:rPr>
                        <w:rFonts w:ascii="SimSun" w:eastAsia="SimSun" w:hAnsi="SimSun" w:cs="SimSun"/>
                        <w:color w:val="000000"/>
                        <w:spacing w:val="0"/>
                        <w:w w:val="100"/>
                        <w:position w:val="0"/>
                        <w:sz w:val="16"/>
                        <w:szCs w:val="16"/>
                        <w:u w:val="single"/>
                        <w:lang w:val="zh-TW" w:eastAsia="zh-TW" w:bidi="zh-TW"/>
                      </w:rPr>
                      <w:t xml:space="preserve">卷第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7 </w:t>
                    </w:r>
                    <w:r>
                      <w:rPr>
                        <w:rFonts w:ascii="SimSun" w:eastAsia="SimSun" w:hAnsi="SimSun" w:cs="SimSun"/>
                        <w:color w:val="000000"/>
                        <w:spacing w:val="0"/>
                        <w:w w:val="100"/>
                        <w:position w:val="0"/>
                        <w:sz w:val="16"/>
                        <w:szCs w:val="16"/>
                        <w:u w:val="single"/>
                        <w:lang w:val="zh-TW" w:eastAsia="zh-TW" w:bidi="zh-TW"/>
                      </w:rPr>
                      <w:t xml:space="preserve">期 </w:t>
                    </w:r>
                    <w:r>
                      <w:rPr>
                        <w:rFonts w:ascii="Times New Roman" w:eastAsia="Times New Roman" w:hAnsi="Times New Roman" w:cs="Times New Roman"/>
                        <w:b/>
                        <w:bCs/>
                        <w:color w:val="000000"/>
                        <w:spacing w:val="0"/>
                        <w:w w:val="100"/>
                        <w:position w:val="0"/>
                        <w:sz w:val="15"/>
                        <w:szCs w:val="15"/>
                        <w:u w:val="single"/>
                        <w:lang w:val="en-US" w:eastAsia="en-US" w:bidi="en-US"/>
                      </w:rPr>
                      <w:t xml:space="preserve">Chin J Rheumatol, July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2014, </w:t>
                    </w:r>
                    <w:r>
                      <w:rPr>
                        <w:rFonts w:ascii="Times New Roman" w:eastAsia="Times New Roman" w:hAnsi="Times New Roman" w:cs="Times New Roman"/>
                        <w:b/>
                        <w:bCs/>
                        <w:color w:val="000000"/>
                        <w:spacing w:val="0"/>
                        <w:w w:val="100"/>
                        <w:position w:val="0"/>
                        <w:sz w:val="15"/>
                        <w:szCs w:val="15"/>
                        <w:u w:val="single"/>
                        <w:lang w:val="en-US" w:eastAsia="en-US" w:bidi="en-US"/>
                      </w:rPr>
                      <w:t>Vol. 18, No. 7</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575945</wp:posOffset>
              </wp:positionH>
              <wp:positionV relativeFrom="page">
                <wp:posOffset>475615</wp:posOffset>
              </wp:positionV>
              <wp:extent cx="6120130" cy="118745"/>
              <wp:wrapNone/>
              <wp:docPr id="9" name="Shape 9"/>
              <a:graphic xmlns:a="http://schemas.openxmlformats.org/drawingml/2006/main">
                <a:graphicData uri="http://schemas.microsoft.com/office/word/2010/wordprocessingShape">
                  <wps:wsp>
                    <wps:cNvSpPr txBox="1"/>
                    <wps:spPr>
                      <a:xfrm>
                        <a:ext cx="6120130" cy="118745"/>
                      </a:xfrm>
                      <a:prstGeom prst="rect"/>
                      <a:noFill/>
                    </wps:spPr>
                    <wps:txbx>
                      <w:txbxContent>
                        <w:p>
                          <w:pPr>
                            <w:pStyle w:val="Style2"/>
                            <w:keepNext w:val="0"/>
                            <w:keepLines w:val="0"/>
                            <w:widowControl w:val="0"/>
                            <w:shd w:val="clear" w:color="auto" w:fill="auto"/>
                            <w:tabs>
                              <w:tab w:pos="9638"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u w:val="single"/>
                              <w:lang w:val="zh-TW" w:eastAsia="zh-TW" w:bidi="zh-TW"/>
                            </w:rPr>
                            <w:t xml:space="preserve">中华风湿病学杂志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2014 </w:t>
                          </w:r>
                          <w:r>
                            <w:rPr>
                              <w:rFonts w:ascii="SimSun" w:eastAsia="SimSun" w:hAnsi="SimSun" w:cs="SimSun"/>
                              <w:color w:val="000000"/>
                              <w:spacing w:val="0"/>
                              <w:w w:val="100"/>
                              <w:position w:val="0"/>
                              <w:sz w:val="16"/>
                              <w:szCs w:val="16"/>
                              <w:u w:val="single"/>
                              <w:lang w:val="zh-TW" w:eastAsia="zh-TW" w:bidi="zh-TW"/>
                            </w:rPr>
                            <w:t xml:space="preserve">年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7 </w:t>
                          </w:r>
                          <w:r>
                            <w:rPr>
                              <w:rFonts w:ascii="SimSun" w:eastAsia="SimSun" w:hAnsi="SimSun" w:cs="SimSun"/>
                              <w:color w:val="000000"/>
                              <w:spacing w:val="0"/>
                              <w:w w:val="100"/>
                              <w:position w:val="0"/>
                              <w:sz w:val="16"/>
                              <w:szCs w:val="16"/>
                              <w:u w:val="single"/>
                              <w:lang w:val="zh-TW" w:eastAsia="zh-TW" w:bidi="zh-TW"/>
                            </w:rPr>
                            <w:t xml:space="preserve">月第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18 </w:t>
                          </w:r>
                          <w:r>
                            <w:rPr>
                              <w:rFonts w:ascii="SimSun" w:eastAsia="SimSun" w:hAnsi="SimSun" w:cs="SimSun"/>
                              <w:color w:val="000000"/>
                              <w:spacing w:val="0"/>
                              <w:w w:val="100"/>
                              <w:position w:val="0"/>
                              <w:sz w:val="16"/>
                              <w:szCs w:val="16"/>
                              <w:u w:val="single"/>
                              <w:lang w:val="zh-TW" w:eastAsia="zh-TW" w:bidi="zh-TW"/>
                            </w:rPr>
                            <w:t xml:space="preserve">卷第 </w:t>
                          </w:r>
                          <w:r>
                            <w:rPr>
                              <w:rFonts w:ascii="SimSun" w:eastAsia="SimSun" w:hAnsi="SimSun" w:cs="SimSun"/>
                              <w:i/>
                              <w:iCs/>
                              <w:color w:val="000000"/>
                              <w:spacing w:val="0"/>
                              <w:w w:val="100"/>
                              <w:position w:val="0"/>
                              <w:sz w:val="16"/>
                              <w:szCs w:val="16"/>
                              <w:u w:val="single"/>
                              <w:lang w:val="zh-TW" w:eastAsia="zh-TW" w:bidi="zh-TW"/>
                            </w:rPr>
                            <w:t>7</w:t>
                          </w:r>
                          <w:r>
                            <w:rPr>
                              <w:rFonts w:ascii="SimSun" w:eastAsia="SimSun" w:hAnsi="SimSun" w:cs="SimSun"/>
                              <w:color w:val="000000"/>
                              <w:spacing w:val="0"/>
                              <w:w w:val="100"/>
                              <w:position w:val="0"/>
                              <w:sz w:val="16"/>
                              <w:szCs w:val="16"/>
                              <w:u w:val="single"/>
                              <w:lang w:val="zh-TW" w:eastAsia="zh-TW" w:bidi="zh-TW"/>
                            </w:rPr>
                            <w:t xml:space="preserve"> 期 </w:t>
                          </w:r>
                          <w:r>
                            <w:rPr>
                              <w:rFonts w:ascii="Times New Roman" w:eastAsia="Times New Roman" w:hAnsi="Times New Roman" w:cs="Times New Roman"/>
                              <w:b/>
                              <w:bCs/>
                              <w:color w:val="000000"/>
                              <w:spacing w:val="0"/>
                              <w:w w:val="100"/>
                              <w:position w:val="0"/>
                              <w:sz w:val="15"/>
                              <w:szCs w:val="15"/>
                              <w:u w:val="single"/>
                              <w:lang w:val="en-US" w:eastAsia="en-US" w:bidi="en-US"/>
                            </w:rPr>
                            <w:t xml:space="preserve">Chin J Rheumatol, July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2014, </w:t>
                          </w:r>
                          <w:r>
                            <w:rPr>
                              <w:rFonts w:ascii="Times New Roman" w:eastAsia="Times New Roman" w:hAnsi="Times New Roman" w:cs="Times New Roman"/>
                              <w:b/>
                              <w:bCs/>
                              <w:color w:val="000000"/>
                              <w:spacing w:val="0"/>
                              <w:w w:val="100"/>
                              <w:position w:val="0"/>
                              <w:sz w:val="15"/>
                              <w:szCs w:val="15"/>
                              <w:u w:val="single"/>
                              <w:lang w:val="en-US" w:eastAsia="en-US" w:bidi="en-US"/>
                            </w:rPr>
                            <w:t xml:space="preserve">Vol.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18, </w:t>
                          </w:r>
                          <w:r>
                            <w:rPr>
                              <w:rFonts w:ascii="Times New Roman" w:eastAsia="Times New Roman" w:hAnsi="Times New Roman" w:cs="Times New Roman"/>
                              <w:b/>
                              <w:bCs/>
                              <w:color w:val="000000"/>
                              <w:spacing w:val="0"/>
                              <w:w w:val="100"/>
                              <w:position w:val="0"/>
                              <w:sz w:val="15"/>
                              <w:szCs w:val="15"/>
                              <w:u w:val="single"/>
                              <w:lang w:val="en-US" w:eastAsia="en-US" w:bidi="en-US"/>
                            </w:rPr>
                            <w:t>No. 7</w:t>
                            <w:tab/>
                          </w:r>
                          <w:r>
                            <w:rPr>
                              <w:rFonts w:ascii="Times New Roman" w:eastAsia="Times New Roman" w:hAnsi="Times New Roman" w:cs="Times New Roma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color w:val="000000"/>
                              <w:spacing w:val="0"/>
                              <w:w w:val="100"/>
                              <w:position w:val="0"/>
                              <w:sz w:val="17"/>
                              <w:szCs w:val="17"/>
                              <w:lang w:val="zh-CN" w:eastAsia="zh-CN" w:bidi="zh-CN"/>
                            </w:rPr>
                            <w:t>-</w:t>
                          </w:r>
                        </w:p>
                      </w:txbxContent>
                    </wps:txbx>
                    <wps:bodyPr lIns="0" tIns="0" rIns="0" bIns="0">
                      <a:spAutoFit/>
                    </wps:bodyPr>
                  </wps:wsp>
                </a:graphicData>
              </a:graphic>
            </wp:anchor>
          </w:drawing>
        </mc:Choice>
        <mc:Fallback>
          <w:pict>
            <v:shape id="_x0000_s1035" type="#_x0000_t202" style="position:absolute;margin-left:45.350000000000001pt;margin-top:37.450000000000003pt;width:481.90000000000003pt;height:9.3499999999999996pt;z-index:-188744055;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638"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u w:val="single"/>
                        <w:lang w:val="zh-TW" w:eastAsia="zh-TW" w:bidi="zh-TW"/>
                      </w:rPr>
                      <w:t xml:space="preserve">中华风湿病学杂志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2014 </w:t>
                    </w:r>
                    <w:r>
                      <w:rPr>
                        <w:rFonts w:ascii="SimSun" w:eastAsia="SimSun" w:hAnsi="SimSun" w:cs="SimSun"/>
                        <w:color w:val="000000"/>
                        <w:spacing w:val="0"/>
                        <w:w w:val="100"/>
                        <w:position w:val="0"/>
                        <w:sz w:val="16"/>
                        <w:szCs w:val="16"/>
                        <w:u w:val="single"/>
                        <w:lang w:val="zh-TW" w:eastAsia="zh-TW" w:bidi="zh-TW"/>
                      </w:rPr>
                      <w:t xml:space="preserve">年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7 </w:t>
                    </w:r>
                    <w:r>
                      <w:rPr>
                        <w:rFonts w:ascii="SimSun" w:eastAsia="SimSun" w:hAnsi="SimSun" w:cs="SimSun"/>
                        <w:color w:val="000000"/>
                        <w:spacing w:val="0"/>
                        <w:w w:val="100"/>
                        <w:position w:val="0"/>
                        <w:sz w:val="16"/>
                        <w:szCs w:val="16"/>
                        <w:u w:val="single"/>
                        <w:lang w:val="zh-TW" w:eastAsia="zh-TW" w:bidi="zh-TW"/>
                      </w:rPr>
                      <w:t xml:space="preserve">月第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18 </w:t>
                    </w:r>
                    <w:r>
                      <w:rPr>
                        <w:rFonts w:ascii="SimSun" w:eastAsia="SimSun" w:hAnsi="SimSun" w:cs="SimSun"/>
                        <w:color w:val="000000"/>
                        <w:spacing w:val="0"/>
                        <w:w w:val="100"/>
                        <w:position w:val="0"/>
                        <w:sz w:val="16"/>
                        <w:szCs w:val="16"/>
                        <w:u w:val="single"/>
                        <w:lang w:val="zh-TW" w:eastAsia="zh-TW" w:bidi="zh-TW"/>
                      </w:rPr>
                      <w:t xml:space="preserve">卷第 </w:t>
                    </w:r>
                    <w:r>
                      <w:rPr>
                        <w:rFonts w:ascii="SimSun" w:eastAsia="SimSun" w:hAnsi="SimSun" w:cs="SimSun"/>
                        <w:i/>
                        <w:iCs/>
                        <w:color w:val="000000"/>
                        <w:spacing w:val="0"/>
                        <w:w w:val="100"/>
                        <w:position w:val="0"/>
                        <w:sz w:val="16"/>
                        <w:szCs w:val="16"/>
                        <w:u w:val="single"/>
                        <w:lang w:val="zh-TW" w:eastAsia="zh-TW" w:bidi="zh-TW"/>
                      </w:rPr>
                      <w:t>7</w:t>
                    </w:r>
                    <w:r>
                      <w:rPr>
                        <w:rFonts w:ascii="SimSun" w:eastAsia="SimSun" w:hAnsi="SimSun" w:cs="SimSun"/>
                        <w:color w:val="000000"/>
                        <w:spacing w:val="0"/>
                        <w:w w:val="100"/>
                        <w:position w:val="0"/>
                        <w:sz w:val="16"/>
                        <w:szCs w:val="16"/>
                        <w:u w:val="single"/>
                        <w:lang w:val="zh-TW" w:eastAsia="zh-TW" w:bidi="zh-TW"/>
                      </w:rPr>
                      <w:t xml:space="preserve"> 期 </w:t>
                    </w:r>
                    <w:r>
                      <w:rPr>
                        <w:rFonts w:ascii="Times New Roman" w:eastAsia="Times New Roman" w:hAnsi="Times New Roman" w:cs="Times New Roman"/>
                        <w:b/>
                        <w:bCs/>
                        <w:color w:val="000000"/>
                        <w:spacing w:val="0"/>
                        <w:w w:val="100"/>
                        <w:position w:val="0"/>
                        <w:sz w:val="15"/>
                        <w:szCs w:val="15"/>
                        <w:u w:val="single"/>
                        <w:lang w:val="en-US" w:eastAsia="en-US" w:bidi="en-US"/>
                      </w:rPr>
                      <w:t xml:space="preserve">Chin J Rheumatol, July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2014, </w:t>
                    </w:r>
                    <w:r>
                      <w:rPr>
                        <w:rFonts w:ascii="Times New Roman" w:eastAsia="Times New Roman" w:hAnsi="Times New Roman" w:cs="Times New Roman"/>
                        <w:b/>
                        <w:bCs/>
                        <w:color w:val="000000"/>
                        <w:spacing w:val="0"/>
                        <w:w w:val="100"/>
                        <w:position w:val="0"/>
                        <w:sz w:val="15"/>
                        <w:szCs w:val="15"/>
                        <w:u w:val="single"/>
                        <w:lang w:val="en-US" w:eastAsia="en-US" w:bidi="en-US"/>
                      </w:rPr>
                      <w:t xml:space="preserve">Vol.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18, </w:t>
                    </w:r>
                    <w:r>
                      <w:rPr>
                        <w:rFonts w:ascii="Times New Roman" w:eastAsia="Times New Roman" w:hAnsi="Times New Roman" w:cs="Times New Roman"/>
                        <w:b/>
                        <w:bCs/>
                        <w:color w:val="000000"/>
                        <w:spacing w:val="0"/>
                        <w:w w:val="100"/>
                        <w:position w:val="0"/>
                        <w:sz w:val="15"/>
                        <w:szCs w:val="15"/>
                        <w:u w:val="single"/>
                        <w:lang w:val="en-US" w:eastAsia="en-US" w:bidi="en-US"/>
                      </w:rPr>
                      <w:t>No. 7</w:t>
                      <w:tab/>
                    </w:r>
                    <w:r>
                      <w:rPr>
                        <w:rFonts w:ascii="Times New Roman" w:eastAsia="Times New Roman" w:hAnsi="Times New Roman" w:cs="Times New Roma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color w:val="000000"/>
                        <w:spacing w:val="0"/>
                        <w:w w:val="100"/>
                        <w:position w:val="0"/>
                        <w:sz w:val="17"/>
                        <w:szCs w:val="17"/>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572770</wp:posOffset>
              </wp:positionH>
              <wp:positionV relativeFrom="page">
                <wp:posOffset>598805</wp:posOffset>
              </wp:positionV>
              <wp:extent cx="3923030" cy="0"/>
              <wp:wrapNone/>
              <wp:docPr id="11" name="Shape 11"/>
              <a:graphic xmlns:a="http://schemas.openxmlformats.org/drawingml/2006/main">
                <a:graphicData uri="http://schemas.microsoft.com/office/word/2010/wordprocessingShape">
                  <wps:wsp>
                    <wps:cNvCnPr/>
                    <wps:spPr>
                      <a:xfrm>
                        <a:ext cx="3923030" cy="0"/>
                      </a:xfrm>
                      <a:prstGeom prst="straightConnector1"/>
                      <a:ln w="12700">
                        <a:solidFill/>
                      </a:ln>
                    </wps:spPr>
                    <wps:bodyPr/>
                  </wps:wsp>
                </a:graphicData>
              </a:graphic>
            </wp:anchor>
          </w:drawing>
        </mc:Choice>
        <mc:Fallback>
          <w:pict>
            <v:shape o:spt="32" o:oned="true" path="m,l21600,21600e" style="position:absolute;margin-left:45.100000000000001pt;margin-top:47.149999999999999pt;width:308.90000000000003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589915</wp:posOffset>
              </wp:positionH>
              <wp:positionV relativeFrom="page">
                <wp:posOffset>478155</wp:posOffset>
              </wp:positionV>
              <wp:extent cx="6123305" cy="115570"/>
              <wp:wrapNone/>
              <wp:docPr id="20" name="Shape 20"/>
              <a:graphic xmlns:a="http://schemas.openxmlformats.org/drawingml/2006/main">
                <a:graphicData uri="http://schemas.microsoft.com/office/word/2010/wordprocessingShape">
                  <wps:wsp>
                    <wps:cNvSpPr txBox="1"/>
                    <wps:spPr>
                      <a:xfrm>
                        <a:ext cx="6123305" cy="115570"/>
                      </a:xfrm>
                      <a:prstGeom prst="rect"/>
                      <a:noFill/>
                    </wps:spPr>
                    <wps:txbx>
                      <w:txbxContent>
                        <w:p>
                          <w:pPr>
                            <w:pStyle w:val="Style2"/>
                            <w:keepNext w:val="0"/>
                            <w:keepLines w:val="0"/>
                            <w:widowControl w:val="0"/>
                            <w:shd w:val="clear" w:color="auto" w:fill="auto"/>
                            <w:tabs>
                              <w:tab w:pos="9643"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Times New Roman" w:eastAsia="Times New Roman" w:hAnsi="Times New Roman" w:cs="Times New Roman"/>
                              <w:color w:val="000000"/>
                              <w:spacing w:val="0"/>
                              <w:w w:val="100"/>
                              <w:position w:val="0"/>
                              <w:sz w:val="17"/>
                              <w:szCs w:val="17"/>
                              <w:lang w:val="en-US" w:eastAsia="en-US" w:bidi="en-US"/>
                            </w:rPr>
                            <w:t>-</w:t>
                            <w:tab/>
                          </w:r>
                          <w:r>
                            <w:rPr>
                              <w:rFonts w:ascii="SimSun" w:eastAsia="SimSun" w:hAnsi="SimSun" w:cs="SimSun"/>
                              <w:color w:val="000000"/>
                              <w:spacing w:val="0"/>
                              <w:w w:val="100"/>
                              <w:position w:val="0"/>
                              <w:sz w:val="16"/>
                              <w:szCs w:val="16"/>
                              <w:u w:val="single"/>
                              <w:lang w:val="zh-TW" w:eastAsia="zh-TW" w:bidi="zh-TW"/>
                            </w:rPr>
                            <w:t xml:space="preserve">中华风湿病学杂志 </w:t>
                          </w:r>
                          <w:r>
                            <w:rPr>
                              <w:rFonts w:ascii="Times New Roman" w:eastAsia="Times New Roman" w:hAnsi="Times New Roman" w:cs="Times New Roman"/>
                              <w:b/>
                              <w:bCs/>
                              <w:color w:val="000000"/>
                              <w:spacing w:val="0"/>
                              <w:w w:val="100"/>
                              <w:position w:val="0"/>
                              <w:sz w:val="15"/>
                              <w:szCs w:val="15"/>
                              <w:u w:val="single"/>
                              <w:lang w:val="zh-CN" w:eastAsia="zh-CN" w:bidi="zh-CN"/>
                            </w:rPr>
                            <w:t xml:space="preserve">2014 </w:t>
                          </w:r>
                          <w:r>
                            <w:rPr>
                              <w:rFonts w:ascii="SimSun" w:eastAsia="SimSun" w:hAnsi="SimSun" w:cs="SimSun"/>
                              <w:color w:val="000000"/>
                              <w:spacing w:val="0"/>
                              <w:w w:val="100"/>
                              <w:position w:val="0"/>
                              <w:sz w:val="16"/>
                              <w:szCs w:val="16"/>
                              <w:u w:val="single"/>
                              <w:lang w:val="zh-TW" w:eastAsia="zh-TW" w:bidi="zh-TW"/>
                            </w:rPr>
                            <w:t xml:space="preserve">年 </w:t>
                          </w:r>
                          <w:r>
                            <w:rPr>
                              <w:rFonts w:ascii="Times New Roman" w:eastAsia="Times New Roman" w:hAnsi="Times New Roman" w:cs="Times New Roman"/>
                              <w:b/>
                              <w:bCs/>
                              <w:color w:val="000000"/>
                              <w:spacing w:val="0"/>
                              <w:w w:val="100"/>
                              <w:position w:val="0"/>
                              <w:sz w:val="15"/>
                              <w:szCs w:val="15"/>
                              <w:u w:val="single"/>
                              <w:lang w:val="zh-CN" w:eastAsia="zh-CN" w:bidi="zh-CN"/>
                            </w:rPr>
                            <w:t xml:space="preserve">7 </w:t>
                          </w:r>
                          <w:r>
                            <w:rPr>
                              <w:rFonts w:ascii="SimSun" w:eastAsia="SimSun" w:hAnsi="SimSun" w:cs="SimSun"/>
                              <w:color w:val="000000"/>
                              <w:spacing w:val="0"/>
                              <w:w w:val="100"/>
                              <w:position w:val="0"/>
                              <w:sz w:val="16"/>
                              <w:szCs w:val="16"/>
                              <w:u w:val="single"/>
                              <w:lang w:val="zh-TW" w:eastAsia="zh-TW" w:bidi="zh-TW"/>
                            </w:rPr>
                            <w:t xml:space="preserve">月第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18 </w:t>
                          </w:r>
                          <w:r>
                            <w:rPr>
                              <w:rFonts w:ascii="SimSun" w:eastAsia="SimSun" w:hAnsi="SimSun" w:cs="SimSun"/>
                              <w:color w:val="000000"/>
                              <w:spacing w:val="0"/>
                              <w:w w:val="100"/>
                              <w:position w:val="0"/>
                              <w:sz w:val="16"/>
                              <w:szCs w:val="16"/>
                              <w:u w:val="single"/>
                              <w:lang w:val="zh-TW" w:eastAsia="zh-TW" w:bidi="zh-TW"/>
                            </w:rPr>
                            <w:t xml:space="preserve">卷第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7 </w:t>
                          </w:r>
                          <w:r>
                            <w:rPr>
                              <w:rFonts w:ascii="SimSun" w:eastAsia="SimSun" w:hAnsi="SimSun" w:cs="SimSun"/>
                              <w:color w:val="000000"/>
                              <w:spacing w:val="0"/>
                              <w:w w:val="100"/>
                              <w:position w:val="0"/>
                              <w:sz w:val="16"/>
                              <w:szCs w:val="16"/>
                              <w:u w:val="single"/>
                              <w:lang w:val="zh-TW" w:eastAsia="zh-TW" w:bidi="zh-TW"/>
                            </w:rPr>
                            <w:t xml:space="preserve">期 </w:t>
                          </w:r>
                          <w:r>
                            <w:rPr>
                              <w:rFonts w:ascii="Times New Roman" w:eastAsia="Times New Roman" w:hAnsi="Times New Roman" w:cs="Times New Roman"/>
                              <w:b/>
                              <w:bCs/>
                              <w:color w:val="000000"/>
                              <w:spacing w:val="0"/>
                              <w:w w:val="100"/>
                              <w:position w:val="0"/>
                              <w:sz w:val="15"/>
                              <w:szCs w:val="15"/>
                              <w:u w:val="single"/>
                              <w:lang w:val="en-US" w:eastAsia="en-US" w:bidi="en-US"/>
                            </w:rPr>
                            <w:t xml:space="preserve">Chin J Rheumatol, July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2014, </w:t>
                          </w:r>
                          <w:r>
                            <w:rPr>
                              <w:rFonts w:ascii="Times New Roman" w:eastAsia="Times New Roman" w:hAnsi="Times New Roman" w:cs="Times New Roman"/>
                              <w:b/>
                              <w:bCs/>
                              <w:color w:val="000000"/>
                              <w:spacing w:val="0"/>
                              <w:w w:val="100"/>
                              <w:position w:val="0"/>
                              <w:sz w:val="15"/>
                              <w:szCs w:val="15"/>
                              <w:u w:val="single"/>
                              <w:lang w:val="en-US" w:eastAsia="en-US" w:bidi="en-US"/>
                            </w:rPr>
                            <w:t>Vol. 18, No. 7</w:t>
                          </w:r>
                        </w:p>
                      </w:txbxContent>
                    </wps:txbx>
                    <wps:bodyPr lIns="0" tIns="0" rIns="0" bIns="0">
                      <a:spAutoFit/>
                    </wps:bodyPr>
                  </wps:wsp>
                </a:graphicData>
              </a:graphic>
            </wp:anchor>
          </w:drawing>
        </mc:Choice>
        <mc:Fallback>
          <w:pict>
            <v:shape id="_x0000_s1046" type="#_x0000_t202" style="position:absolute;margin-left:46.450000000000003pt;margin-top:37.649999999999999pt;width:482.15000000000003pt;height:9.0999999999999996pt;z-index:-188744047;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643" w:val="right"/>
                      </w:tabs>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Times New Roman" w:eastAsia="Times New Roman" w:hAnsi="Times New Roman" w:cs="Times New Roman"/>
                        <w:color w:val="000000"/>
                        <w:spacing w:val="0"/>
                        <w:w w:val="100"/>
                        <w:position w:val="0"/>
                        <w:sz w:val="17"/>
                        <w:szCs w:val="17"/>
                        <w:lang w:val="en-US" w:eastAsia="en-US" w:bidi="en-US"/>
                      </w:rPr>
                      <w:t>-</w:t>
                      <w:tab/>
                    </w:r>
                    <w:r>
                      <w:rPr>
                        <w:rFonts w:ascii="SimSun" w:eastAsia="SimSun" w:hAnsi="SimSun" w:cs="SimSun"/>
                        <w:color w:val="000000"/>
                        <w:spacing w:val="0"/>
                        <w:w w:val="100"/>
                        <w:position w:val="0"/>
                        <w:sz w:val="16"/>
                        <w:szCs w:val="16"/>
                        <w:u w:val="single"/>
                        <w:lang w:val="zh-TW" w:eastAsia="zh-TW" w:bidi="zh-TW"/>
                      </w:rPr>
                      <w:t xml:space="preserve">中华风湿病学杂志 </w:t>
                    </w:r>
                    <w:r>
                      <w:rPr>
                        <w:rFonts w:ascii="Times New Roman" w:eastAsia="Times New Roman" w:hAnsi="Times New Roman" w:cs="Times New Roman"/>
                        <w:b/>
                        <w:bCs/>
                        <w:color w:val="000000"/>
                        <w:spacing w:val="0"/>
                        <w:w w:val="100"/>
                        <w:position w:val="0"/>
                        <w:sz w:val="15"/>
                        <w:szCs w:val="15"/>
                        <w:u w:val="single"/>
                        <w:lang w:val="zh-CN" w:eastAsia="zh-CN" w:bidi="zh-CN"/>
                      </w:rPr>
                      <w:t xml:space="preserve">2014 </w:t>
                    </w:r>
                    <w:r>
                      <w:rPr>
                        <w:rFonts w:ascii="SimSun" w:eastAsia="SimSun" w:hAnsi="SimSun" w:cs="SimSun"/>
                        <w:color w:val="000000"/>
                        <w:spacing w:val="0"/>
                        <w:w w:val="100"/>
                        <w:position w:val="0"/>
                        <w:sz w:val="16"/>
                        <w:szCs w:val="16"/>
                        <w:u w:val="single"/>
                        <w:lang w:val="zh-TW" w:eastAsia="zh-TW" w:bidi="zh-TW"/>
                      </w:rPr>
                      <w:t xml:space="preserve">年 </w:t>
                    </w:r>
                    <w:r>
                      <w:rPr>
                        <w:rFonts w:ascii="Times New Roman" w:eastAsia="Times New Roman" w:hAnsi="Times New Roman" w:cs="Times New Roman"/>
                        <w:b/>
                        <w:bCs/>
                        <w:color w:val="000000"/>
                        <w:spacing w:val="0"/>
                        <w:w w:val="100"/>
                        <w:position w:val="0"/>
                        <w:sz w:val="15"/>
                        <w:szCs w:val="15"/>
                        <w:u w:val="single"/>
                        <w:lang w:val="zh-CN" w:eastAsia="zh-CN" w:bidi="zh-CN"/>
                      </w:rPr>
                      <w:t xml:space="preserve">7 </w:t>
                    </w:r>
                    <w:r>
                      <w:rPr>
                        <w:rFonts w:ascii="SimSun" w:eastAsia="SimSun" w:hAnsi="SimSun" w:cs="SimSun"/>
                        <w:color w:val="000000"/>
                        <w:spacing w:val="0"/>
                        <w:w w:val="100"/>
                        <w:position w:val="0"/>
                        <w:sz w:val="16"/>
                        <w:szCs w:val="16"/>
                        <w:u w:val="single"/>
                        <w:lang w:val="zh-TW" w:eastAsia="zh-TW" w:bidi="zh-TW"/>
                      </w:rPr>
                      <w:t xml:space="preserve">月第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18 </w:t>
                    </w:r>
                    <w:r>
                      <w:rPr>
                        <w:rFonts w:ascii="SimSun" w:eastAsia="SimSun" w:hAnsi="SimSun" w:cs="SimSun"/>
                        <w:color w:val="000000"/>
                        <w:spacing w:val="0"/>
                        <w:w w:val="100"/>
                        <w:position w:val="0"/>
                        <w:sz w:val="16"/>
                        <w:szCs w:val="16"/>
                        <w:u w:val="single"/>
                        <w:lang w:val="zh-TW" w:eastAsia="zh-TW" w:bidi="zh-TW"/>
                      </w:rPr>
                      <w:t xml:space="preserve">卷第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7 </w:t>
                    </w:r>
                    <w:r>
                      <w:rPr>
                        <w:rFonts w:ascii="SimSun" w:eastAsia="SimSun" w:hAnsi="SimSun" w:cs="SimSun"/>
                        <w:color w:val="000000"/>
                        <w:spacing w:val="0"/>
                        <w:w w:val="100"/>
                        <w:position w:val="0"/>
                        <w:sz w:val="16"/>
                        <w:szCs w:val="16"/>
                        <w:u w:val="single"/>
                        <w:lang w:val="zh-TW" w:eastAsia="zh-TW" w:bidi="zh-TW"/>
                      </w:rPr>
                      <w:t xml:space="preserve">期 </w:t>
                    </w:r>
                    <w:r>
                      <w:rPr>
                        <w:rFonts w:ascii="Times New Roman" w:eastAsia="Times New Roman" w:hAnsi="Times New Roman" w:cs="Times New Roman"/>
                        <w:b/>
                        <w:bCs/>
                        <w:color w:val="000000"/>
                        <w:spacing w:val="0"/>
                        <w:w w:val="100"/>
                        <w:position w:val="0"/>
                        <w:sz w:val="15"/>
                        <w:szCs w:val="15"/>
                        <w:u w:val="single"/>
                        <w:lang w:val="en-US" w:eastAsia="en-US" w:bidi="en-US"/>
                      </w:rPr>
                      <w:t xml:space="preserve">Chin J Rheumatol, July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2014, </w:t>
                    </w:r>
                    <w:r>
                      <w:rPr>
                        <w:rFonts w:ascii="Times New Roman" w:eastAsia="Times New Roman" w:hAnsi="Times New Roman" w:cs="Times New Roman"/>
                        <w:b/>
                        <w:bCs/>
                        <w:color w:val="000000"/>
                        <w:spacing w:val="0"/>
                        <w:w w:val="100"/>
                        <w:position w:val="0"/>
                        <w:sz w:val="15"/>
                        <w:szCs w:val="15"/>
                        <w:u w:val="single"/>
                        <w:lang w:val="en-US" w:eastAsia="en-US" w:bidi="en-US"/>
                      </w:rPr>
                      <w:t>Vol. 18, No. 7</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573405</wp:posOffset>
              </wp:positionH>
              <wp:positionV relativeFrom="page">
                <wp:posOffset>459740</wp:posOffset>
              </wp:positionV>
              <wp:extent cx="6117590" cy="133985"/>
              <wp:wrapNone/>
              <wp:docPr id="28" name="Shape 28"/>
              <a:graphic xmlns:a="http://schemas.openxmlformats.org/drawingml/2006/main">
                <a:graphicData uri="http://schemas.microsoft.com/office/word/2010/wordprocessingShape">
                  <wps:wsp>
                    <wps:cNvSpPr txBox="1"/>
                    <wps:spPr>
                      <a:xfrm>
                        <a:ext cx="6117590" cy="133985"/>
                      </a:xfrm>
                      <a:prstGeom prst="rect"/>
                      <a:noFill/>
                    </wps:spPr>
                    <wps:txbx>
                      <w:txbxContent>
                        <w:p>
                          <w:pPr>
                            <w:pStyle w:val="Style2"/>
                            <w:keepNext w:val="0"/>
                            <w:keepLines w:val="0"/>
                            <w:widowControl w:val="0"/>
                            <w:shd w:val="clear" w:color="auto" w:fill="auto"/>
                            <w:tabs>
                              <w:tab w:pos="963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u w:val="single"/>
                              <w:lang w:val="zh-TW" w:eastAsia="zh-TW" w:bidi="zh-TW"/>
                            </w:rPr>
                            <w:t xml:space="preserve">中华风湿病学杂志 </w:t>
                          </w:r>
                          <w:r>
                            <w:rPr>
                              <w:rFonts w:ascii="Times New Roman" w:eastAsia="Times New Roman" w:hAnsi="Times New Roman" w:cs="Times New Roman"/>
                              <w:b/>
                              <w:bCs/>
                              <w:color w:val="000000"/>
                              <w:spacing w:val="0"/>
                              <w:w w:val="100"/>
                              <w:position w:val="0"/>
                              <w:sz w:val="15"/>
                              <w:szCs w:val="15"/>
                              <w:u w:val="single"/>
                              <w:lang w:val="zh-CN" w:eastAsia="zh-CN" w:bidi="zh-CN"/>
                            </w:rPr>
                            <w:t xml:space="preserve">2014 </w:t>
                          </w:r>
                          <w:r>
                            <w:rPr>
                              <w:rFonts w:ascii="SimSun" w:eastAsia="SimSun" w:hAnsi="SimSun" w:cs="SimSun"/>
                              <w:color w:val="000000"/>
                              <w:spacing w:val="0"/>
                              <w:w w:val="100"/>
                              <w:position w:val="0"/>
                              <w:sz w:val="16"/>
                              <w:szCs w:val="16"/>
                              <w:u w:val="single"/>
                              <w:lang w:val="zh-TW" w:eastAsia="zh-TW" w:bidi="zh-TW"/>
                            </w:rPr>
                            <w:t xml:space="preserve">年 </w:t>
                          </w:r>
                          <w:r>
                            <w:rPr>
                              <w:rFonts w:ascii="Times New Roman" w:eastAsia="Times New Roman" w:hAnsi="Times New Roman" w:cs="Times New Roman"/>
                              <w:b/>
                              <w:bCs/>
                              <w:color w:val="000000"/>
                              <w:spacing w:val="0"/>
                              <w:w w:val="100"/>
                              <w:position w:val="0"/>
                              <w:sz w:val="15"/>
                              <w:szCs w:val="15"/>
                              <w:u w:val="single"/>
                              <w:lang w:val="zh-CN" w:eastAsia="zh-CN" w:bidi="zh-CN"/>
                            </w:rPr>
                            <w:t xml:space="preserve">7 </w:t>
                          </w:r>
                          <w:r>
                            <w:rPr>
                              <w:rFonts w:ascii="SimSun" w:eastAsia="SimSun" w:hAnsi="SimSun" w:cs="SimSun"/>
                              <w:color w:val="000000"/>
                              <w:spacing w:val="0"/>
                              <w:w w:val="100"/>
                              <w:position w:val="0"/>
                              <w:sz w:val="16"/>
                              <w:szCs w:val="16"/>
                              <w:u w:val="single"/>
                              <w:lang w:val="zh-TW" w:eastAsia="zh-TW" w:bidi="zh-TW"/>
                            </w:rPr>
                            <w:t xml:space="preserve">月第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18 </w:t>
                          </w:r>
                          <w:r>
                            <w:rPr>
                              <w:rFonts w:ascii="SimSun" w:eastAsia="SimSun" w:hAnsi="SimSun" w:cs="SimSun"/>
                              <w:color w:val="000000"/>
                              <w:spacing w:val="0"/>
                              <w:w w:val="100"/>
                              <w:position w:val="0"/>
                              <w:sz w:val="16"/>
                              <w:szCs w:val="16"/>
                              <w:u w:val="single"/>
                              <w:lang w:val="zh-TW" w:eastAsia="zh-TW" w:bidi="zh-TW"/>
                            </w:rPr>
                            <w:t xml:space="preserve">卷第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7 </w:t>
                          </w:r>
                          <w:r>
                            <w:rPr>
                              <w:rFonts w:ascii="SimSun" w:eastAsia="SimSun" w:hAnsi="SimSun" w:cs="SimSun"/>
                              <w:color w:val="000000"/>
                              <w:spacing w:val="0"/>
                              <w:w w:val="100"/>
                              <w:position w:val="0"/>
                              <w:sz w:val="16"/>
                              <w:szCs w:val="16"/>
                              <w:u w:val="single"/>
                              <w:lang w:val="zh-TW" w:eastAsia="zh-TW" w:bidi="zh-TW"/>
                            </w:rPr>
                            <w:t xml:space="preserve">期 </w:t>
                          </w:r>
                          <w:r>
                            <w:rPr>
                              <w:rFonts w:ascii="Times New Roman" w:eastAsia="Times New Roman" w:hAnsi="Times New Roman" w:cs="Times New Roman"/>
                              <w:b/>
                              <w:bCs/>
                              <w:color w:val="000000"/>
                              <w:spacing w:val="0"/>
                              <w:w w:val="100"/>
                              <w:position w:val="0"/>
                              <w:sz w:val="15"/>
                              <w:szCs w:val="15"/>
                              <w:u w:val="single"/>
                              <w:lang w:val="en-US" w:eastAsia="en-US" w:bidi="en-US"/>
                            </w:rPr>
                            <w:t xml:space="preserve">Chin J Rheumatol, July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2014, </w:t>
                          </w:r>
                          <w:r>
                            <w:rPr>
                              <w:rFonts w:ascii="Times New Roman" w:eastAsia="Times New Roman" w:hAnsi="Times New Roman" w:cs="Times New Roman"/>
                              <w:b/>
                              <w:bCs/>
                              <w:color w:val="000000"/>
                              <w:spacing w:val="0"/>
                              <w:w w:val="100"/>
                              <w:position w:val="0"/>
                              <w:sz w:val="15"/>
                              <w:szCs w:val="15"/>
                              <w:u w:val="single"/>
                              <w:lang w:val="en-US" w:eastAsia="en-US" w:bidi="en-US"/>
                            </w:rPr>
                            <w:t>Vol. 18, No. 7</w:t>
                            <w:tab/>
                          </w:r>
                          <w:r>
                            <w:rPr>
                              <w:rFonts w:ascii="Times New Roman" w:eastAsia="Times New Roman" w:hAnsi="Times New Roman" w:cs="Times New Roma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color w:val="000000"/>
                              <w:spacing w:val="0"/>
                              <w:w w:val="100"/>
                              <w:position w:val="0"/>
                              <w:sz w:val="17"/>
                              <w:szCs w:val="17"/>
                              <w:lang w:val="zh-CN" w:eastAsia="zh-CN" w:bidi="zh-CN"/>
                            </w:rPr>
                            <w:t>-</w:t>
                          </w:r>
                        </w:p>
                      </w:txbxContent>
                    </wps:txbx>
                    <wps:bodyPr lIns="0" tIns="0" rIns="0" bIns="0">
                      <a:spAutoFit/>
                    </wps:bodyPr>
                  </wps:wsp>
                </a:graphicData>
              </a:graphic>
            </wp:anchor>
          </w:drawing>
        </mc:Choice>
        <mc:Fallback>
          <w:pict>
            <v:shape id="_x0000_s1054" type="#_x0000_t202" style="position:absolute;margin-left:45.149999999999999pt;margin-top:36.200000000000003pt;width:481.69999999999999pt;height:10.550000000000001pt;z-index:-188744039;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tabs>
                        <w:tab w:pos="9634" w:val="right"/>
                      </w:tabs>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6"/>
                        <w:szCs w:val="16"/>
                        <w:u w:val="single"/>
                        <w:lang w:val="zh-TW" w:eastAsia="zh-TW" w:bidi="zh-TW"/>
                      </w:rPr>
                      <w:t xml:space="preserve">中华风湿病学杂志 </w:t>
                    </w:r>
                    <w:r>
                      <w:rPr>
                        <w:rFonts w:ascii="Times New Roman" w:eastAsia="Times New Roman" w:hAnsi="Times New Roman" w:cs="Times New Roman"/>
                        <w:b/>
                        <w:bCs/>
                        <w:color w:val="000000"/>
                        <w:spacing w:val="0"/>
                        <w:w w:val="100"/>
                        <w:position w:val="0"/>
                        <w:sz w:val="15"/>
                        <w:szCs w:val="15"/>
                        <w:u w:val="single"/>
                        <w:lang w:val="zh-CN" w:eastAsia="zh-CN" w:bidi="zh-CN"/>
                      </w:rPr>
                      <w:t xml:space="preserve">2014 </w:t>
                    </w:r>
                    <w:r>
                      <w:rPr>
                        <w:rFonts w:ascii="SimSun" w:eastAsia="SimSun" w:hAnsi="SimSun" w:cs="SimSun"/>
                        <w:color w:val="000000"/>
                        <w:spacing w:val="0"/>
                        <w:w w:val="100"/>
                        <w:position w:val="0"/>
                        <w:sz w:val="16"/>
                        <w:szCs w:val="16"/>
                        <w:u w:val="single"/>
                        <w:lang w:val="zh-TW" w:eastAsia="zh-TW" w:bidi="zh-TW"/>
                      </w:rPr>
                      <w:t xml:space="preserve">年 </w:t>
                    </w:r>
                    <w:r>
                      <w:rPr>
                        <w:rFonts w:ascii="Times New Roman" w:eastAsia="Times New Roman" w:hAnsi="Times New Roman" w:cs="Times New Roman"/>
                        <w:b/>
                        <w:bCs/>
                        <w:color w:val="000000"/>
                        <w:spacing w:val="0"/>
                        <w:w w:val="100"/>
                        <w:position w:val="0"/>
                        <w:sz w:val="15"/>
                        <w:szCs w:val="15"/>
                        <w:u w:val="single"/>
                        <w:lang w:val="zh-CN" w:eastAsia="zh-CN" w:bidi="zh-CN"/>
                      </w:rPr>
                      <w:t xml:space="preserve">7 </w:t>
                    </w:r>
                    <w:r>
                      <w:rPr>
                        <w:rFonts w:ascii="SimSun" w:eastAsia="SimSun" w:hAnsi="SimSun" w:cs="SimSun"/>
                        <w:color w:val="000000"/>
                        <w:spacing w:val="0"/>
                        <w:w w:val="100"/>
                        <w:position w:val="0"/>
                        <w:sz w:val="16"/>
                        <w:szCs w:val="16"/>
                        <w:u w:val="single"/>
                        <w:lang w:val="zh-TW" w:eastAsia="zh-TW" w:bidi="zh-TW"/>
                      </w:rPr>
                      <w:t xml:space="preserve">月第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18 </w:t>
                    </w:r>
                    <w:r>
                      <w:rPr>
                        <w:rFonts w:ascii="SimSun" w:eastAsia="SimSun" w:hAnsi="SimSun" w:cs="SimSun"/>
                        <w:color w:val="000000"/>
                        <w:spacing w:val="0"/>
                        <w:w w:val="100"/>
                        <w:position w:val="0"/>
                        <w:sz w:val="16"/>
                        <w:szCs w:val="16"/>
                        <w:u w:val="single"/>
                        <w:lang w:val="zh-TW" w:eastAsia="zh-TW" w:bidi="zh-TW"/>
                      </w:rPr>
                      <w:t xml:space="preserve">卷第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7 </w:t>
                    </w:r>
                    <w:r>
                      <w:rPr>
                        <w:rFonts w:ascii="SimSun" w:eastAsia="SimSun" w:hAnsi="SimSun" w:cs="SimSun"/>
                        <w:color w:val="000000"/>
                        <w:spacing w:val="0"/>
                        <w:w w:val="100"/>
                        <w:position w:val="0"/>
                        <w:sz w:val="16"/>
                        <w:szCs w:val="16"/>
                        <w:u w:val="single"/>
                        <w:lang w:val="zh-TW" w:eastAsia="zh-TW" w:bidi="zh-TW"/>
                      </w:rPr>
                      <w:t xml:space="preserve">期 </w:t>
                    </w:r>
                    <w:r>
                      <w:rPr>
                        <w:rFonts w:ascii="Times New Roman" w:eastAsia="Times New Roman" w:hAnsi="Times New Roman" w:cs="Times New Roman"/>
                        <w:b/>
                        <w:bCs/>
                        <w:color w:val="000000"/>
                        <w:spacing w:val="0"/>
                        <w:w w:val="100"/>
                        <w:position w:val="0"/>
                        <w:sz w:val="15"/>
                        <w:szCs w:val="15"/>
                        <w:u w:val="single"/>
                        <w:lang w:val="en-US" w:eastAsia="en-US" w:bidi="en-US"/>
                      </w:rPr>
                      <w:t xml:space="preserve">Chin J Rheumatol, July </w:t>
                    </w:r>
                    <w:r>
                      <w:rPr>
                        <w:rFonts w:ascii="Times New Roman" w:eastAsia="Times New Roman" w:hAnsi="Times New Roman" w:cs="Times New Roman"/>
                        <w:b/>
                        <w:bCs/>
                        <w:color w:val="000000"/>
                        <w:spacing w:val="0"/>
                        <w:w w:val="100"/>
                        <w:position w:val="0"/>
                        <w:sz w:val="15"/>
                        <w:szCs w:val="15"/>
                        <w:u w:val="single"/>
                        <w:lang w:val="zh-TW" w:eastAsia="zh-TW" w:bidi="zh-TW"/>
                      </w:rPr>
                      <w:t xml:space="preserve">2014, </w:t>
                    </w:r>
                    <w:r>
                      <w:rPr>
                        <w:rFonts w:ascii="Times New Roman" w:eastAsia="Times New Roman" w:hAnsi="Times New Roman" w:cs="Times New Roman"/>
                        <w:b/>
                        <w:bCs/>
                        <w:color w:val="000000"/>
                        <w:spacing w:val="0"/>
                        <w:w w:val="100"/>
                        <w:position w:val="0"/>
                        <w:sz w:val="15"/>
                        <w:szCs w:val="15"/>
                        <w:u w:val="single"/>
                        <w:lang w:val="en-US" w:eastAsia="en-US" w:bidi="en-US"/>
                      </w:rPr>
                      <w:t>Vol. 18, No. 7</w:t>
                      <w:tab/>
                    </w:r>
                    <w:r>
                      <w:rPr>
                        <w:rFonts w:ascii="Times New Roman" w:eastAsia="Times New Roman" w:hAnsi="Times New Roman" w:cs="Times New Roman"/>
                        <w:color w:val="000000"/>
                        <w:spacing w:val="0"/>
                        <w:w w:val="100"/>
                        <w:position w:val="0"/>
                        <w:sz w:val="17"/>
                        <w:szCs w:val="17"/>
                        <w:lang w:val="en-US" w:eastAsia="en-US" w:bidi="en-US"/>
                      </w:rPr>
                      <w:t>•</w:t>
                    </w:r>
                    <w:fldSimple w:instr=" PAGE \* MERGEFORMAT ">
                      <w:r>
                        <w:rPr>
                          <w:rFonts w:ascii="Times New Roman" w:eastAsia="Times New Roman" w:hAnsi="Times New Roman" w:cs="Times New Roman"/>
                          <w:color w:val="000000"/>
                          <w:spacing w:val="0"/>
                          <w:w w:val="100"/>
                          <w:position w:val="0"/>
                          <w:sz w:val="17"/>
                          <w:szCs w:val="17"/>
                          <w:lang w:val="en-US" w:eastAsia="en-US" w:bidi="en-US"/>
                        </w:rPr>
                        <w:t>#</w:t>
                      </w:r>
                    </w:fldSimple>
                    <w:r>
                      <w:rPr>
                        <w:rFonts w:ascii="Times New Roman" w:eastAsia="Times New Roman" w:hAnsi="Times New Roman" w:cs="Times New Roman"/>
                        <w:color w:val="000000"/>
                        <w:spacing w:val="0"/>
                        <w:w w:val="100"/>
                        <w:position w:val="0"/>
                        <w:sz w:val="17"/>
                        <w:szCs w:val="17"/>
                        <w:lang w:val="en-US" w:eastAsia="en-US" w:bidi="en-US"/>
                      </w:rPr>
                      <w:t xml:space="preserve"> </w:t>
                    </w:r>
                    <w:r>
                      <w:rPr>
                        <w:rFonts w:ascii="Times New Roman" w:eastAsia="Times New Roman" w:hAnsi="Times New Roman" w:cs="Times New Roman"/>
                        <w:color w:val="000000"/>
                        <w:spacing w:val="0"/>
                        <w:w w:val="100"/>
                        <w:position w:val="0"/>
                        <w:sz w:val="17"/>
                        <w:szCs w:val="17"/>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567055</wp:posOffset>
              </wp:positionH>
              <wp:positionV relativeFrom="page">
                <wp:posOffset>589280</wp:posOffset>
              </wp:positionV>
              <wp:extent cx="3923030" cy="0"/>
              <wp:wrapNone/>
              <wp:docPr id="30" name="Shape 30"/>
              <a:graphic xmlns:a="http://schemas.openxmlformats.org/drawingml/2006/main">
                <a:graphicData uri="http://schemas.microsoft.com/office/word/2010/wordprocessingShape">
                  <wps:wsp>
                    <wps:cNvCnPr/>
                    <wps:spPr>
                      <a:xfrm>
                        <a:ext cx="3923030" cy="0"/>
                      </a:xfrm>
                      <a:prstGeom prst="straightConnector1"/>
                      <a:ln w="12700">
                        <a:solidFill/>
                      </a:ln>
                    </wps:spPr>
                    <wps:bodyPr/>
                  </wps:wsp>
                </a:graphicData>
              </a:graphic>
            </wp:anchor>
          </w:drawing>
        </mc:Choice>
        <mc:Fallback>
          <w:pict>
            <v:shape o:spt="32" o:oned="true" path="m,l21600,21600e" style="position:absolute;margin-left:44.649999999999999pt;margin-top:46.399999999999999pt;width:308.90000000000003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595630</wp:posOffset>
              </wp:positionH>
              <wp:positionV relativeFrom="page">
                <wp:posOffset>508000</wp:posOffset>
              </wp:positionV>
              <wp:extent cx="6120130" cy="125095"/>
              <wp:wrapNone/>
              <wp:docPr id="37" name="Shape 37"/>
              <a:graphic xmlns:a="http://schemas.openxmlformats.org/drawingml/2006/main">
                <a:graphicData uri="http://schemas.microsoft.com/office/word/2010/wordprocessingShape">
                  <wps:wsp>
                    <wps:cNvSpPr txBox="1"/>
                    <wps:spPr>
                      <a:xfrm>
                        <a:ext cx="6120130" cy="125095"/>
                      </a:xfrm>
                      <a:prstGeom prst="rect"/>
                      <a:noFill/>
                    </wps:spPr>
                    <wps:txbx>
                      <w:txbxContent>
                        <w:p>
                          <w:pPr>
                            <w:pStyle w:val="Style42"/>
                            <w:keepNext w:val="0"/>
                            <w:keepLines w:val="0"/>
                            <w:widowControl w:val="0"/>
                            <w:shd w:val="clear" w:color="auto" w:fill="auto"/>
                            <w:tabs>
                              <w:tab w:pos="9638" w:val="right"/>
                            </w:tabs>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7"/>
                              <w:szCs w:val="17"/>
                              <w:u w:val="none"/>
                              <w:lang w:val="en-US" w:eastAsia="en-US" w:bidi="en-US"/>
                            </w:rPr>
                            <w:t>•</w:t>
                          </w:r>
                          <w:fldSimple w:instr=" PAGE \* MERGEFORMAT ">
                            <w:r>
                              <w:rPr>
                                <w:rFonts w:ascii="Times New Roman" w:eastAsia="Times New Roman" w:hAnsi="Times New Roman" w:cs="Times New Roman"/>
                                <w:b w:val="0"/>
                                <w:bCs w:val="0"/>
                                <w:color w:val="000000"/>
                                <w:spacing w:val="0"/>
                                <w:w w:val="100"/>
                                <w:position w:val="0"/>
                                <w:sz w:val="17"/>
                                <w:szCs w:val="17"/>
                                <w:u w:val="none"/>
                                <w:lang w:val="en-US" w:eastAsia="en-US" w:bidi="en-US"/>
                              </w:rPr>
                              <w:t>#</w:t>
                            </w:r>
                          </w:fldSimple>
                          <w:r>
                            <w:rPr>
                              <w:rFonts w:ascii="Times New Roman" w:eastAsia="Times New Roman" w:hAnsi="Times New Roman" w:cs="Times New Roman"/>
                              <w:b w:val="0"/>
                              <w:bCs w:val="0"/>
                              <w:color w:val="000000"/>
                              <w:spacing w:val="0"/>
                              <w:w w:val="100"/>
                              <w:position w:val="0"/>
                              <w:sz w:val="17"/>
                              <w:szCs w:val="17"/>
                              <w:u w:val="none"/>
                              <w:lang w:val="en-US" w:eastAsia="en-US" w:bidi="en-US"/>
                            </w:rPr>
                            <w:t>-</w:t>
                            <w:tab/>
                          </w:r>
                          <w:r>
                            <w:rPr>
                              <w:rFonts w:ascii="SimSun" w:eastAsia="SimSun" w:hAnsi="SimSun" w:cs="SimSun"/>
                              <w:b w:val="0"/>
                              <w:bCs w:val="0"/>
                              <w:color w:val="000000"/>
                              <w:spacing w:val="0"/>
                              <w:w w:val="100"/>
                              <w:position w:val="0"/>
                              <w:sz w:val="16"/>
                              <w:szCs w:val="16"/>
                              <w:lang w:val="zh-TW" w:eastAsia="zh-TW" w:bidi="zh-TW"/>
                            </w:rPr>
                            <w:t xml:space="preserve">中华风湿病学杂志 </w:t>
                          </w:r>
                          <w:r>
                            <w:rPr>
                              <w:rFonts w:ascii="Times New Roman" w:eastAsia="Times New Roman" w:hAnsi="Times New Roman" w:cs="Times New Roman"/>
                              <w:color w:val="000000"/>
                              <w:spacing w:val="0"/>
                              <w:w w:val="100"/>
                              <w:position w:val="0"/>
                              <w:lang w:val="zh-TW" w:eastAsia="zh-TW" w:bidi="zh-TW"/>
                            </w:rPr>
                            <w:t xml:space="preserve">2014 </w:t>
                          </w:r>
                          <w:r>
                            <w:rPr>
                              <w:rFonts w:ascii="SimSun" w:eastAsia="SimSun" w:hAnsi="SimSun" w:cs="SimSun"/>
                              <w:b w:val="0"/>
                              <w:bCs w:val="0"/>
                              <w:color w:val="000000"/>
                              <w:spacing w:val="0"/>
                              <w:w w:val="100"/>
                              <w:position w:val="0"/>
                              <w:sz w:val="16"/>
                              <w:szCs w:val="16"/>
                              <w:lang w:val="zh-TW" w:eastAsia="zh-TW" w:bidi="zh-TW"/>
                            </w:rPr>
                            <w:t xml:space="preserve">年 </w:t>
                          </w:r>
                          <w:r>
                            <w:rPr>
                              <w:rFonts w:ascii="Times New Roman" w:eastAsia="Times New Roman" w:hAnsi="Times New Roman" w:cs="Times New Roman"/>
                              <w:color w:val="000000"/>
                              <w:spacing w:val="0"/>
                              <w:w w:val="100"/>
                              <w:position w:val="0"/>
                              <w:lang w:val="zh-TW" w:eastAsia="zh-TW" w:bidi="zh-TW"/>
                            </w:rPr>
                            <w:t xml:space="preserve">7 </w:t>
                          </w:r>
                          <w:r>
                            <w:rPr>
                              <w:rFonts w:ascii="SimSun" w:eastAsia="SimSun" w:hAnsi="SimSun" w:cs="SimSun"/>
                              <w:b w:val="0"/>
                              <w:bCs w:val="0"/>
                              <w:color w:val="000000"/>
                              <w:spacing w:val="0"/>
                              <w:w w:val="100"/>
                              <w:position w:val="0"/>
                              <w:sz w:val="16"/>
                              <w:szCs w:val="16"/>
                              <w:lang w:val="zh-TW" w:eastAsia="zh-TW" w:bidi="zh-TW"/>
                            </w:rPr>
                            <w:t xml:space="preserve">月第 </w:t>
                          </w:r>
                          <w:r>
                            <w:rPr>
                              <w:rFonts w:ascii="Times New Roman" w:eastAsia="Times New Roman" w:hAnsi="Times New Roman" w:cs="Times New Roman"/>
                              <w:color w:val="000000"/>
                              <w:spacing w:val="0"/>
                              <w:w w:val="100"/>
                              <w:position w:val="0"/>
                              <w:lang w:val="zh-TW" w:eastAsia="zh-TW" w:bidi="zh-TW"/>
                            </w:rPr>
                            <w:t xml:space="preserve">18 </w:t>
                          </w:r>
                          <w:r>
                            <w:rPr>
                              <w:rFonts w:ascii="SimSun" w:eastAsia="SimSun" w:hAnsi="SimSun" w:cs="SimSun"/>
                              <w:b w:val="0"/>
                              <w:bCs w:val="0"/>
                              <w:color w:val="000000"/>
                              <w:spacing w:val="0"/>
                              <w:w w:val="100"/>
                              <w:position w:val="0"/>
                              <w:sz w:val="16"/>
                              <w:szCs w:val="16"/>
                              <w:lang w:val="zh-TW" w:eastAsia="zh-TW" w:bidi="zh-TW"/>
                            </w:rPr>
                            <w:t xml:space="preserve">卷第 </w:t>
                          </w:r>
                          <w:r>
                            <w:rPr>
                              <w:rFonts w:ascii="Times New Roman" w:eastAsia="Times New Roman" w:hAnsi="Times New Roman" w:cs="Times New Roman"/>
                              <w:color w:val="000000"/>
                              <w:spacing w:val="0"/>
                              <w:w w:val="100"/>
                              <w:position w:val="0"/>
                              <w:lang w:val="zh-TW" w:eastAsia="zh-TW" w:bidi="zh-TW"/>
                            </w:rPr>
                            <w:t xml:space="preserve">7 </w:t>
                          </w:r>
                          <w:r>
                            <w:rPr>
                              <w:rFonts w:ascii="SimSun" w:eastAsia="SimSun" w:hAnsi="SimSun" w:cs="SimSun"/>
                              <w:b w:val="0"/>
                              <w:bCs w:val="0"/>
                              <w:color w:val="000000"/>
                              <w:spacing w:val="0"/>
                              <w:w w:val="100"/>
                              <w:position w:val="0"/>
                              <w:sz w:val="16"/>
                              <w:szCs w:val="16"/>
                              <w:lang w:val="zh-TW" w:eastAsia="zh-TW" w:bidi="zh-TW"/>
                            </w:rPr>
                            <w:t xml:space="preserve">期 </w:t>
                          </w:r>
                          <w:r>
                            <w:rPr>
                              <w:rFonts w:ascii="Times New Roman" w:eastAsia="Times New Roman" w:hAnsi="Times New Roman" w:cs="Times New Roman"/>
                              <w:color w:val="000000"/>
                              <w:spacing w:val="0"/>
                              <w:w w:val="100"/>
                              <w:position w:val="0"/>
                              <w:lang w:val="en-US" w:eastAsia="en-US" w:bidi="en-US"/>
                            </w:rPr>
                            <w:t xml:space="preserve">Chin J Rheumatol, July </w:t>
                          </w:r>
                          <w:r>
                            <w:rPr>
                              <w:rFonts w:ascii="Times New Roman" w:eastAsia="Times New Roman" w:hAnsi="Times New Roman" w:cs="Times New Roman"/>
                              <w:color w:val="000000"/>
                              <w:spacing w:val="0"/>
                              <w:w w:val="100"/>
                              <w:position w:val="0"/>
                              <w:lang w:val="zh-TW" w:eastAsia="zh-TW" w:bidi="zh-TW"/>
                            </w:rPr>
                            <w:t xml:space="preserve">2014, </w:t>
                          </w:r>
                          <w:r>
                            <w:rPr>
                              <w:rFonts w:ascii="Times New Roman" w:eastAsia="Times New Roman" w:hAnsi="Times New Roman" w:cs="Times New Roman"/>
                              <w:color w:val="000000"/>
                              <w:spacing w:val="0"/>
                              <w:w w:val="100"/>
                              <w:position w:val="0"/>
                              <w:lang w:val="en-US" w:eastAsia="en-US" w:bidi="en-US"/>
                            </w:rPr>
                            <w:t>Vol. 18, No. 7</w:t>
                          </w:r>
                        </w:p>
                      </w:txbxContent>
                    </wps:txbx>
                    <wps:bodyPr lIns="0" tIns="0" rIns="0" bIns="0">
                      <a:spAutoFit/>
                    </wps:bodyPr>
                  </wps:wsp>
                </a:graphicData>
              </a:graphic>
            </wp:anchor>
          </w:drawing>
        </mc:Choice>
        <mc:Fallback>
          <w:pict>
            <v:shape id="_x0000_s1063" type="#_x0000_t202" style="position:absolute;margin-left:46.899999999999999pt;margin-top:40.pt;width:481.90000000000003pt;height:9.8499999999999996pt;z-index:-188744031;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9638" w:val="right"/>
                      </w:tabs>
                      <w:bidi w:val="0"/>
                      <w:spacing w:before="0" w:after="0" w:line="240" w:lineRule="auto"/>
                      <w:ind w:left="0" w:right="0" w:firstLine="0"/>
                      <w:jc w:val="left"/>
                    </w:pPr>
                    <w:r>
                      <w:rPr>
                        <w:rFonts w:ascii="Times New Roman" w:eastAsia="Times New Roman" w:hAnsi="Times New Roman" w:cs="Times New Roman"/>
                        <w:b w:val="0"/>
                        <w:bCs w:val="0"/>
                        <w:color w:val="000000"/>
                        <w:spacing w:val="0"/>
                        <w:w w:val="100"/>
                        <w:position w:val="0"/>
                        <w:sz w:val="17"/>
                        <w:szCs w:val="17"/>
                        <w:u w:val="none"/>
                        <w:lang w:val="en-US" w:eastAsia="en-US" w:bidi="en-US"/>
                      </w:rPr>
                      <w:t>•</w:t>
                    </w:r>
                    <w:fldSimple w:instr=" PAGE \* MERGEFORMAT ">
                      <w:r>
                        <w:rPr>
                          <w:rFonts w:ascii="Times New Roman" w:eastAsia="Times New Roman" w:hAnsi="Times New Roman" w:cs="Times New Roman"/>
                          <w:b w:val="0"/>
                          <w:bCs w:val="0"/>
                          <w:color w:val="000000"/>
                          <w:spacing w:val="0"/>
                          <w:w w:val="100"/>
                          <w:position w:val="0"/>
                          <w:sz w:val="17"/>
                          <w:szCs w:val="17"/>
                          <w:u w:val="none"/>
                          <w:lang w:val="en-US" w:eastAsia="en-US" w:bidi="en-US"/>
                        </w:rPr>
                        <w:t>#</w:t>
                      </w:r>
                    </w:fldSimple>
                    <w:r>
                      <w:rPr>
                        <w:rFonts w:ascii="Times New Roman" w:eastAsia="Times New Roman" w:hAnsi="Times New Roman" w:cs="Times New Roman"/>
                        <w:b w:val="0"/>
                        <w:bCs w:val="0"/>
                        <w:color w:val="000000"/>
                        <w:spacing w:val="0"/>
                        <w:w w:val="100"/>
                        <w:position w:val="0"/>
                        <w:sz w:val="17"/>
                        <w:szCs w:val="17"/>
                        <w:u w:val="none"/>
                        <w:lang w:val="en-US" w:eastAsia="en-US" w:bidi="en-US"/>
                      </w:rPr>
                      <w:t>-</w:t>
                      <w:tab/>
                    </w:r>
                    <w:r>
                      <w:rPr>
                        <w:rFonts w:ascii="SimSun" w:eastAsia="SimSun" w:hAnsi="SimSun" w:cs="SimSun"/>
                        <w:b w:val="0"/>
                        <w:bCs w:val="0"/>
                        <w:color w:val="000000"/>
                        <w:spacing w:val="0"/>
                        <w:w w:val="100"/>
                        <w:position w:val="0"/>
                        <w:sz w:val="16"/>
                        <w:szCs w:val="16"/>
                        <w:lang w:val="zh-TW" w:eastAsia="zh-TW" w:bidi="zh-TW"/>
                      </w:rPr>
                      <w:t xml:space="preserve">中华风湿病学杂志 </w:t>
                    </w:r>
                    <w:r>
                      <w:rPr>
                        <w:rFonts w:ascii="Times New Roman" w:eastAsia="Times New Roman" w:hAnsi="Times New Roman" w:cs="Times New Roman"/>
                        <w:color w:val="000000"/>
                        <w:spacing w:val="0"/>
                        <w:w w:val="100"/>
                        <w:position w:val="0"/>
                        <w:lang w:val="zh-TW" w:eastAsia="zh-TW" w:bidi="zh-TW"/>
                      </w:rPr>
                      <w:t xml:space="preserve">2014 </w:t>
                    </w:r>
                    <w:r>
                      <w:rPr>
                        <w:rFonts w:ascii="SimSun" w:eastAsia="SimSun" w:hAnsi="SimSun" w:cs="SimSun"/>
                        <w:b w:val="0"/>
                        <w:bCs w:val="0"/>
                        <w:color w:val="000000"/>
                        <w:spacing w:val="0"/>
                        <w:w w:val="100"/>
                        <w:position w:val="0"/>
                        <w:sz w:val="16"/>
                        <w:szCs w:val="16"/>
                        <w:lang w:val="zh-TW" w:eastAsia="zh-TW" w:bidi="zh-TW"/>
                      </w:rPr>
                      <w:t xml:space="preserve">年 </w:t>
                    </w:r>
                    <w:r>
                      <w:rPr>
                        <w:rFonts w:ascii="Times New Roman" w:eastAsia="Times New Roman" w:hAnsi="Times New Roman" w:cs="Times New Roman"/>
                        <w:color w:val="000000"/>
                        <w:spacing w:val="0"/>
                        <w:w w:val="100"/>
                        <w:position w:val="0"/>
                        <w:lang w:val="zh-TW" w:eastAsia="zh-TW" w:bidi="zh-TW"/>
                      </w:rPr>
                      <w:t xml:space="preserve">7 </w:t>
                    </w:r>
                    <w:r>
                      <w:rPr>
                        <w:rFonts w:ascii="SimSun" w:eastAsia="SimSun" w:hAnsi="SimSun" w:cs="SimSun"/>
                        <w:b w:val="0"/>
                        <w:bCs w:val="0"/>
                        <w:color w:val="000000"/>
                        <w:spacing w:val="0"/>
                        <w:w w:val="100"/>
                        <w:position w:val="0"/>
                        <w:sz w:val="16"/>
                        <w:szCs w:val="16"/>
                        <w:lang w:val="zh-TW" w:eastAsia="zh-TW" w:bidi="zh-TW"/>
                      </w:rPr>
                      <w:t xml:space="preserve">月第 </w:t>
                    </w:r>
                    <w:r>
                      <w:rPr>
                        <w:rFonts w:ascii="Times New Roman" w:eastAsia="Times New Roman" w:hAnsi="Times New Roman" w:cs="Times New Roman"/>
                        <w:color w:val="000000"/>
                        <w:spacing w:val="0"/>
                        <w:w w:val="100"/>
                        <w:position w:val="0"/>
                        <w:lang w:val="zh-TW" w:eastAsia="zh-TW" w:bidi="zh-TW"/>
                      </w:rPr>
                      <w:t xml:space="preserve">18 </w:t>
                    </w:r>
                    <w:r>
                      <w:rPr>
                        <w:rFonts w:ascii="SimSun" w:eastAsia="SimSun" w:hAnsi="SimSun" w:cs="SimSun"/>
                        <w:b w:val="0"/>
                        <w:bCs w:val="0"/>
                        <w:color w:val="000000"/>
                        <w:spacing w:val="0"/>
                        <w:w w:val="100"/>
                        <w:position w:val="0"/>
                        <w:sz w:val="16"/>
                        <w:szCs w:val="16"/>
                        <w:lang w:val="zh-TW" w:eastAsia="zh-TW" w:bidi="zh-TW"/>
                      </w:rPr>
                      <w:t xml:space="preserve">卷第 </w:t>
                    </w:r>
                    <w:r>
                      <w:rPr>
                        <w:rFonts w:ascii="Times New Roman" w:eastAsia="Times New Roman" w:hAnsi="Times New Roman" w:cs="Times New Roman"/>
                        <w:color w:val="000000"/>
                        <w:spacing w:val="0"/>
                        <w:w w:val="100"/>
                        <w:position w:val="0"/>
                        <w:lang w:val="zh-TW" w:eastAsia="zh-TW" w:bidi="zh-TW"/>
                      </w:rPr>
                      <w:t xml:space="preserve">7 </w:t>
                    </w:r>
                    <w:r>
                      <w:rPr>
                        <w:rFonts w:ascii="SimSun" w:eastAsia="SimSun" w:hAnsi="SimSun" w:cs="SimSun"/>
                        <w:b w:val="0"/>
                        <w:bCs w:val="0"/>
                        <w:color w:val="000000"/>
                        <w:spacing w:val="0"/>
                        <w:w w:val="100"/>
                        <w:position w:val="0"/>
                        <w:sz w:val="16"/>
                        <w:szCs w:val="16"/>
                        <w:lang w:val="zh-TW" w:eastAsia="zh-TW" w:bidi="zh-TW"/>
                      </w:rPr>
                      <w:t xml:space="preserve">期 </w:t>
                    </w:r>
                    <w:r>
                      <w:rPr>
                        <w:rFonts w:ascii="Times New Roman" w:eastAsia="Times New Roman" w:hAnsi="Times New Roman" w:cs="Times New Roman"/>
                        <w:color w:val="000000"/>
                        <w:spacing w:val="0"/>
                        <w:w w:val="100"/>
                        <w:position w:val="0"/>
                        <w:lang w:val="en-US" w:eastAsia="en-US" w:bidi="en-US"/>
                      </w:rPr>
                      <w:t xml:space="preserve">Chin J Rheumatol, July </w:t>
                    </w:r>
                    <w:r>
                      <w:rPr>
                        <w:rFonts w:ascii="Times New Roman" w:eastAsia="Times New Roman" w:hAnsi="Times New Roman" w:cs="Times New Roman"/>
                        <w:color w:val="000000"/>
                        <w:spacing w:val="0"/>
                        <w:w w:val="100"/>
                        <w:position w:val="0"/>
                        <w:lang w:val="zh-TW" w:eastAsia="zh-TW" w:bidi="zh-TW"/>
                      </w:rPr>
                      <w:t xml:space="preserve">2014, </w:t>
                    </w:r>
                    <w:r>
                      <w:rPr>
                        <w:rFonts w:ascii="Times New Roman" w:eastAsia="Times New Roman" w:hAnsi="Times New Roman" w:cs="Times New Roman"/>
                        <w:color w:val="000000"/>
                        <w:spacing w:val="0"/>
                        <w:w w:val="100"/>
                        <w:position w:val="0"/>
                        <w:lang w:val="en-US" w:eastAsia="en-US" w:bidi="en-US"/>
                      </w:rPr>
                      <w:t>Vol. 18, No. 7</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569595</wp:posOffset>
              </wp:positionH>
              <wp:positionV relativeFrom="page">
                <wp:posOffset>492760</wp:posOffset>
              </wp:positionV>
              <wp:extent cx="6114415" cy="115570"/>
              <wp:wrapNone/>
              <wp:docPr id="45" name="Shape 45"/>
              <a:graphic xmlns:a="http://schemas.openxmlformats.org/drawingml/2006/main">
                <a:graphicData uri="http://schemas.microsoft.com/office/word/2010/wordprocessingShape">
                  <wps:wsp>
                    <wps:cNvSpPr txBox="1"/>
                    <wps:spPr>
                      <a:xfrm>
                        <a:ext cx="6114415" cy="115570"/>
                      </a:xfrm>
                      <a:prstGeom prst="rect"/>
                      <a:noFill/>
                    </wps:spPr>
                    <wps:txbx>
                      <w:txbxContent>
                        <w:p>
                          <w:pPr>
                            <w:pStyle w:val="Style42"/>
                            <w:keepNext w:val="0"/>
                            <w:keepLines w:val="0"/>
                            <w:widowControl w:val="0"/>
                            <w:shd w:val="clear" w:color="auto" w:fill="auto"/>
                            <w:tabs>
                              <w:tab w:pos="9629" w:val="right"/>
                            </w:tabs>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6"/>
                              <w:szCs w:val="16"/>
                              <w:lang w:val="zh-TW" w:eastAsia="zh-TW" w:bidi="zh-TW"/>
                            </w:rPr>
                            <w:t xml:space="preserve">中华风湿病学杂志 </w:t>
                          </w:r>
                          <w:r>
                            <w:rPr>
                              <w:rFonts w:ascii="Times New Roman" w:eastAsia="Times New Roman" w:hAnsi="Times New Roman" w:cs="Times New Roman"/>
                              <w:color w:val="000000"/>
                              <w:spacing w:val="0"/>
                              <w:w w:val="100"/>
                              <w:position w:val="0"/>
                              <w:sz w:val="15"/>
                              <w:szCs w:val="15"/>
                              <w:lang w:val="zh-TW" w:eastAsia="zh-TW" w:bidi="zh-TW"/>
                            </w:rPr>
                            <w:t xml:space="preserve">2014 </w:t>
                          </w:r>
                          <w:r>
                            <w:rPr>
                              <w:rFonts w:ascii="SimSun" w:eastAsia="SimSun" w:hAnsi="SimSun" w:cs="SimSun"/>
                              <w:b w:val="0"/>
                              <w:bCs w:val="0"/>
                              <w:color w:val="000000"/>
                              <w:spacing w:val="0"/>
                              <w:w w:val="100"/>
                              <w:position w:val="0"/>
                              <w:sz w:val="16"/>
                              <w:szCs w:val="16"/>
                              <w:lang w:val="zh-TW" w:eastAsia="zh-TW" w:bidi="zh-TW"/>
                            </w:rPr>
                            <w:t xml:space="preserve">年 </w:t>
                          </w:r>
                          <w:r>
                            <w:rPr>
                              <w:rFonts w:ascii="Times New Roman" w:eastAsia="Times New Roman" w:hAnsi="Times New Roman" w:cs="Times New Roman"/>
                              <w:color w:val="000000"/>
                              <w:spacing w:val="0"/>
                              <w:w w:val="100"/>
                              <w:position w:val="0"/>
                              <w:sz w:val="15"/>
                              <w:szCs w:val="15"/>
                              <w:lang w:val="zh-TW" w:eastAsia="zh-TW" w:bidi="zh-TW"/>
                            </w:rPr>
                            <w:t xml:space="preserve">7 </w:t>
                          </w:r>
                          <w:r>
                            <w:rPr>
                              <w:rFonts w:ascii="SimSun" w:eastAsia="SimSun" w:hAnsi="SimSun" w:cs="SimSun"/>
                              <w:b w:val="0"/>
                              <w:bCs w:val="0"/>
                              <w:color w:val="000000"/>
                              <w:spacing w:val="0"/>
                              <w:w w:val="100"/>
                              <w:position w:val="0"/>
                              <w:sz w:val="16"/>
                              <w:szCs w:val="16"/>
                              <w:lang w:val="zh-TW" w:eastAsia="zh-TW" w:bidi="zh-TW"/>
                            </w:rPr>
                            <w:t xml:space="preserve">月第 </w:t>
                          </w:r>
                          <w:r>
                            <w:rPr>
                              <w:rFonts w:ascii="Times New Roman" w:eastAsia="Times New Roman" w:hAnsi="Times New Roman" w:cs="Times New Roman"/>
                              <w:color w:val="000000"/>
                              <w:spacing w:val="0"/>
                              <w:w w:val="100"/>
                              <w:position w:val="0"/>
                              <w:sz w:val="15"/>
                              <w:szCs w:val="15"/>
                              <w:lang w:val="zh-TW" w:eastAsia="zh-TW" w:bidi="zh-TW"/>
                            </w:rPr>
                            <w:t xml:space="preserve">18 </w:t>
                          </w:r>
                          <w:r>
                            <w:rPr>
                              <w:rFonts w:ascii="SimSun" w:eastAsia="SimSun" w:hAnsi="SimSun" w:cs="SimSun"/>
                              <w:b w:val="0"/>
                              <w:bCs w:val="0"/>
                              <w:color w:val="000000"/>
                              <w:spacing w:val="0"/>
                              <w:w w:val="100"/>
                              <w:position w:val="0"/>
                              <w:sz w:val="16"/>
                              <w:szCs w:val="16"/>
                              <w:lang w:val="zh-TW" w:eastAsia="zh-TW" w:bidi="zh-TW"/>
                            </w:rPr>
                            <w:t xml:space="preserve">卷第 </w:t>
                          </w:r>
                          <w:r>
                            <w:rPr>
                              <w:rFonts w:ascii="Times New Roman" w:eastAsia="Times New Roman" w:hAnsi="Times New Roman" w:cs="Times New Roman"/>
                              <w:color w:val="000000"/>
                              <w:spacing w:val="0"/>
                              <w:w w:val="100"/>
                              <w:position w:val="0"/>
                              <w:sz w:val="15"/>
                              <w:szCs w:val="15"/>
                              <w:lang w:val="zh-TW" w:eastAsia="zh-TW" w:bidi="zh-TW"/>
                            </w:rPr>
                            <w:t xml:space="preserve">7 </w:t>
                          </w:r>
                          <w:r>
                            <w:rPr>
                              <w:rFonts w:ascii="SimSun" w:eastAsia="SimSun" w:hAnsi="SimSun" w:cs="SimSun"/>
                              <w:b w:val="0"/>
                              <w:bCs w:val="0"/>
                              <w:color w:val="000000"/>
                              <w:spacing w:val="0"/>
                              <w:w w:val="100"/>
                              <w:position w:val="0"/>
                              <w:sz w:val="16"/>
                              <w:szCs w:val="16"/>
                              <w:lang w:val="zh-TW" w:eastAsia="zh-TW" w:bidi="zh-TW"/>
                            </w:rPr>
                            <w:t xml:space="preserve">期 </w:t>
                          </w:r>
                          <w:r>
                            <w:rPr>
                              <w:rFonts w:ascii="Times New Roman" w:eastAsia="Times New Roman" w:hAnsi="Times New Roman" w:cs="Times New Roman"/>
                              <w:color w:val="000000"/>
                              <w:spacing w:val="0"/>
                              <w:w w:val="100"/>
                              <w:position w:val="0"/>
                              <w:sz w:val="15"/>
                              <w:szCs w:val="15"/>
                              <w:lang w:val="en-US" w:eastAsia="en-US" w:bidi="en-US"/>
                            </w:rPr>
                            <w:t xml:space="preserve">Chin J Rheumatol, July </w:t>
                          </w:r>
                          <w:r>
                            <w:rPr>
                              <w:rFonts w:ascii="Times New Roman" w:eastAsia="Times New Roman" w:hAnsi="Times New Roman" w:cs="Times New Roman"/>
                              <w:color w:val="000000"/>
                              <w:spacing w:val="0"/>
                              <w:w w:val="100"/>
                              <w:position w:val="0"/>
                              <w:sz w:val="15"/>
                              <w:szCs w:val="15"/>
                              <w:lang w:val="zh-TW" w:eastAsia="zh-TW" w:bidi="zh-TW"/>
                            </w:rPr>
                            <w:t xml:space="preserve">2014, </w:t>
                          </w:r>
                          <w:r>
                            <w:rPr>
                              <w:rFonts w:ascii="Times New Roman" w:eastAsia="Times New Roman" w:hAnsi="Times New Roman" w:cs="Times New Roman"/>
                              <w:color w:val="000000"/>
                              <w:spacing w:val="0"/>
                              <w:w w:val="100"/>
                              <w:position w:val="0"/>
                              <w:sz w:val="15"/>
                              <w:szCs w:val="15"/>
                              <w:lang w:val="en-US" w:eastAsia="en-US" w:bidi="en-US"/>
                            </w:rPr>
                            <w:t xml:space="preserve">Vol. </w:t>
                          </w:r>
                          <w:r>
                            <w:rPr>
                              <w:rFonts w:ascii="Times New Roman" w:eastAsia="Times New Roman" w:hAnsi="Times New Roman" w:cs="Times New Roman"/>
                              <w:color w:val="000000"/>
                              <w:spacing w:val="0"/>
                              <w:w w:val="100"/>
                              <w:position w:val="0"/>
                              <w:sz w:val="15"/>
                              <w:szCs w:val="15"/>
                              <w:lang w:val="zh-TW" w:eastAsia="zh-TW" w:bidi="zh-TW"/>
                            </w:rPr>
                            <w:t xml:space="preserve">18, </w:t>
                          </w:r>
                          <w:r>
                            <w:rPr>
                              <w:rFonts w:ascii="Times New Roman" w:eastAsia="Times New Roman" w:hAnsi="Times New Roman" w:cs="Times New Roman"/>
                              <w:color w:val="000000"/>
                              <w:spacing w:val="0"/>
                              <w:w w:val="100"/>
                              <w:position w:val="0"/>
                              <w:sz w:val="15"/>
                              <w:szCs w:val="15"/>
                              <w:lang w:val="en-US" w:eastAsia="en-US" w:bidi="en-US"/>
                            </w:rPr>
                            <w:t>No. 7</w:t>
                            <w:tab/>
                          </w:r>
                          <w:r>
                            <w:rPr>
                              <w:rFonts w:ascii="Times New Roman" w:eastAsia="Times New Roman" w:hAnsi="Times New Roman" w:cs="Times New Roman"/>
                              <w:b w:val="0"/>
                              <w:bCs w:val="0"/>
                              <w:color w:val="000000"/>
                              <w:spacing w:val="0"/>
                              <w:w w:val="100"/>
                              <w:position w:val="0"/>
                              <w:sz w:val="17"/>
                              <w:szCs w:val="17"/>
                              <w:u w:val="none"/>
                              <w:lang w:val="en-US" w:eastAsia="en-US" w:bidi="en-US"/>
                            </w:rPr>
                            <w:t>•</w:t>
                          </w:r>
                          <w:fldSimple w:instr=" PAGE \* MERGEFORMAT ">
                            <w:r>
                              <w:rPr>
                                <w:rFonts w:ascii="Times New Roman" w:eastAsia="Times New Roman" w:hAnsi="Times New Roman" w:cs="Times New Roman"/>
                                <w:b w:val="0"/>
                                <w:bCs w:val="0"/>
                                <w:color w:val="000000"/>
                                <w:spacing w:val="0"/>
                                <w:w w:val="100"/>
                                <w:position w:val="0"/>
                                <w:sz w:val="17"/>
                                <w:szCs w:val="17"/>
                                <w:u w:val="none"/>
                                <w:lang w:val="en-US" w:eastAsia="en-US" w:bidi="en-US"/>
                              </w:rPr>
                              <w:t>#</w:t>
                            </w:r>
                          </w:fldSimple>
                          <w:r>
                            <w:rPr>
                              <w:rFonts w:ascii="Times New Roman" w:eastAsia="Times New Roman" w:hAnsi="Times New Roman" w:cs="Times New Roman"/>
                              <w:b w:val="0"/>
                              <w:bCs w:val="0"/>
                              <w:color w:val="000000"/>
                              <w:spacing w:val="0"/>
                              <w:w w:val="100"/>
                              <w:position w:val="0"/>
                              <w:sz w:val="17"/>
                              <w:szCs w:val="17"/>
                              <w:u w:val="none"/>
                              <w:lang w:val="en-US" w:eastAsia="en-US" w:bidi="en-US"/>
                            </w:rPr>
                            <w:t xml:space="preserve"> </w:t>
                          </w:r>
                          <w:r>
                            <w:rPr>
                              <w:rFonts w:ascii="Times New Roman" w:eastAsia="Times New Roman" w:hAnsi="Times New Roman" w:cs="Times New Roman"/>
                              <w:b w:val="0"/>
                              <w:bCs w:val="0"/>
                              <w:color w:val="000000"/>
                              <w:spacing w:val="0"/>
                              <w:w w:val="100"/>
                              <w:position w:val="0"/>
                              <w:sz w:val="17"/>
                              <w:szCs w:val="17"/>
                              <w:u w:val="none"/>
                              <w:lang w:val="zh-CN" w:eastAsia="zh-CN" w:bidi="zh-CN"/>
                            </w:rPr>
                            <w:t>-</w:t>
                          </w:r>
                        </w:p>
                      </w:txbxContent>
                    </wps:txbx>
                    <wps:bodyPr lIns="0" tIns="0" rIns="0" bIns="0">
                      <a:spAutoFit/>
                    </wps:bodyPr>
                  </wps:wsp>
                </a:graphicData>
              </a:graphic>
            </wp:anchor>
          </w:drawing>
        </mc:Choice>
        <mc:Fallback>
          <w:pict>
            <v:shape id="_x0000_s1071" type="#_x0000_t202" style="position:absolute;margin-left:44.850000000000001pt;margin-top:38.800000000000004pt;width:481.44999999999999pt;height:9.0999999999999996pt;z-index:-188744023;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9629" w:val="right"/>
                      </w:tabs>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6"/>
                        <w:szCs w:val="16"/>
                        <w:lang w:val="zh-TW" w:eastAsia="zh-TW" w:bidi="zh-TW"/>
                      </w:rPr>
                      <w:t xml:space="preserve">中华风湿病学杂志 </w:t>
                    </w:r>
                    <w:r>
                      <w:rPr>
                        <w:rFonts w:ascii="Times New Roman" w:eastAsia="Times New Roman" w:hAnsi="Times New Roman" w:cs="Times New Roman"/>
                        <w:color w:val="000000"/>
                        <w:spacing w:val="0"/>
                        <w:w w:val="100"/>
                        <w:position w:val="0"/>
                        <w:sz w:val="15"/>
                        <w:szCs w:val="15"/>
                        <w:lang w:val="zh-TW" w:eastAsia="zh-TW" w:bidi="zh-TW"/>
                      </w:rPr>
                      <w:t xml:space="preserve">2014 </w:t>
                    </w:r>
                    <w:r>
                      <w:rPr>
                        <w:rFonts w:ascii="SimSun" w:eastAsia="SimSun" w:hAnsi="SimSun" w:cs="SimSun"/>
                        <w:b w:val="0"/>
                        <w:bCs w:val="0"/>
                        <w:color w:val="000000"/>
                        <w:spacing w:val="0"/>
                        <w:w w:val="100"/>
                        <w:position w:val="0"/>
                        <w:sz w:val="16"/>
                        <w:szCs w:val="16"/>
                        <w:lang w:val="zh-TW" w:eastAsia="zh-TW" w:bidi="zh-TW"/>
                      </w:rPr>
                      <w:t xml:space="preserve">年 </w:t>
                    </w:r>
                    <w:r>
                      <w:rPr>
                        <w:rFonts w:ascii="Times New Roman" w:eastAsia="Times New Roman" w:hAnsi="Times New Roman" w:cs="Times New Roman"/>
                        <w:color w:val="000000"/>
                        <w:spacing w:val="0"/>
                        <w:w w:val="100"/>
                        <w:position w:val="0"/>
                        <w:sz w:val="15"/>
                        <w:szCs w:val="15"/>
                        <w:lang w:val="zh-TW" w:eastAsia="zh-TW" w:bidi="zh-TW"/>
                      </w:rPr>
                      <w:t xml:space="preserve">7 </w:t>
                    </w:r>
                    <w:r>
                      <w:rPr>
                        <w:rFonts w:ascii="SimSun" w:eastAsia="SimSun" w:hAnsi="SimSun" w:cs="SimSun"/>
                        <w:b w:val="0"/>
                        <w:bCs w:val="0"/>
                        <w:color w:val="000000"/>
                        <w:spacing w:val="0"/>
                        <w:w w:val="100"/>
                        <w:position w:val="0"/>
                        <w:sz w:val="16"/>
                        <w:szCs w:val="16"/>
                        <w:lang w:val="zh-TW" w:eastAsia="zh-TW" w:bidi="zh-TW"/>
                      </w:rPr>
                      <w:t xml:space="preserve">月第 </w:t>
                    </w:r>
                    <w:r>
                      <w:rPr>
                        <w:rFonts w:ascii="Times New Roman" w:eastAsia="Times New Roman" w:hAnsi="Times New Roman" w:cs="Times New Roman"/>
                        <w:color w:val="000000"/>
                        <w:spacing w:val="0"/>
                        <w:w w:val="100"/>
                        <w:position w:val="0"/>
                        <w:sz w:val="15"/>
                        <w:szCs w:val="15"/>
                        <w:lang w:val="zh-TW" w:eastAsia="zh-TW" w:bidi="zh-TW"/>
                      </w:rPr>
                      <w:t xml:space="preserve">18 </w:t>
                    </w:r>
                    <w:r>
                      <w:rPr>
                        <w:rFonts w:ascii="SimSun" w:eastAsia="SimSun" w:hAnsi="SimSun" w:cs="SimSun"/>
                        <w:b w:val="0"/>
                        <w:bCs w:val="0"/>
                        <w:color w:val="000000"/>
                        <w:spacing w:val="0"/>
                        <w:w w:val="100"/>
                        <w:position w:val="0"/>
                        <w:sz w:val="16"/>
                        <w:szCs w:val="16"/>
                        <w:lang w:val="zh-TW" w:eastAsia="zh-TW" w:bidi="zh-TW"/>
                      </w:rPr>
                      <w:t xml:space="preserve">卷第 </w:t>
                    </w:r>
                    <w:r>
                      <w:rPr>
                        <w:rFonts w:ascii="Times New Roman" w:eastAsia="Times New Roman" w:hAnsi="Times New Roman" w:cs="Times New Roman"/>
                        <w:color w:val="000000"/>
                        <w:spacing w:val="0"/>
                        <w:w w:val="100"/>
                        <w:position w:val="0"/>
                        <w:sz w:val="15"/>
                        <w:szCs w:val="15"/>
                        <w:lang w:val="zh-TW" w:eastAsia="zh-TW" w:bidi="zh-TW"/>
                      </w:rPr>
                      <w:t xml:space="preserve">7 </w:t>
                    </w:r>
                    <w:r>
                      <w:rPr>
                        <w:rFonts w:ascii="SimSun" w:eastAsia="SimSun" w:hAnsi="SimSun" w:cs="SimSun"/>
                        <w:b w:val="0"/>
                        <w:bCs w:val="0"/>
                        <w:color w:val="000000"/>
                        <w:spacing w:val="0"/>
                        <w:w w:val="100"/>
                        <w:position w:val="0"/>
                        <w:sz w:val="16"/>
                        <w:szCs w:val="16"/>
                        <w:lang w:val="zh-TW" w:eastAsia="zh-TW" w:bidi="zh-TW"/>
                      </w:rPr>
                      <w:t xml:space="preserve">期 </w:t>
                    </w:r>
                    <w:r>
                      <w:rPr>
                        <w:rFonts w:ascii="Times New Roman" w:eastAsia="Times New Roman" w:hAnsi="Times New Roman" w:cs="Times New Roman"/>
                        <w:color w:val="000000"/>
                        <w:spacing w:val="0"/>
                        <w:w w:val="100"/>
                        <w:position w:val="0"/>
                        <w:sz w:val="15"/>
                        <w:szCs w:val="15"/>
                        <w:lang w:val="en-US" w:eastAsia="en-US" w:bidi="en-US"/>
                      </w:rPr>
                      <w:t xml:space="preserve">Chin J Rheumatol, July </w:t>
                    </w:r>
                    <w:r>
                      <w:rPr>
                        <w:rFonts w:ascii="Times New Roman" w:eastAsia="Times New Roman" w:hAnsi="Times New Roman" w:cs="Times New Roman"/>
                        <w:color w:val="000000"/>
                        <w:spacing w:val="0"/>
                        <w:w w:val="100"/>
                        <w:position w:val="0"/>
                        <w:sz w:val="15"/>
                        <w:szCs w:val="15"/>
                        <w:lang w:val="zh-TW" w:eastAsia="zh-TW" w:bidi="zh-TW"/>
                      </w:rPr>
                      <w:t xml:space="preserve">2014, </w:t>
                    </w:r>
                    <w:r>
                      <w:rPr>
                        <w:rFonts w:ascii="Times New Roman" w:eastAsia="Times New Roman" w:hAnsi="Times New Roman" w:cs="Times New Roman"/>
                        <w:color w:val="000000"/>
                        <w:spacing w:val="0"/>
                        <w:w w:val="100"/>
                        <w:position w:val="0"/>
                        <w:sz w:val="15"/>
                        <w:szCs w:val="15"/>
                        <w:lang w:val="en-US" w:eastAsia="en-US" w:bidi="en-US"/>
                      </w:rPr>
                      <w:t xml:space="preserve">Vol. </w:t>
                    </w:r>
                    <w:r>
                      <w:rPr>
                        <w:rFonts w:ascii="Times New Roman" w:eastAsia="Times New Roman" w:hAnsi="Times New Roman" w:cs="Times New Roman"/>
                        <w:color w:val="000000"/>
                        <w:spacing w:val="0"/>
                        <w:w w:val="100"/>
                        <w:position w:val="0"/>
                        <w:sz w:val="15"/>
                        <w:szCs w:val="15"/>
                        <w:lang w:val="zh-TW" w:eastAsia="zh-TW" w:bidi="zh-TW"/>
                      </w:rPr>
                      <w:t xml:space="preserve">18, </w:t>
                    </w:r>
                    <w:r>
                      <w:rPr>
                        <w:rFonts w:ascii="Times New Roman" w:eastAsia="Times New Roman" w:hAnsi="Times New Roman" w:cs="Times New Roman"/>
                        <w:color w:val="000000"/>
                        <w:spacing w:val="0"/>
                        <w:w w:val="100"/>
                        <w:position w:val="0"/>
                        <w:sz w:val="15"/>
                        <w:szCs w:val="15"/>
                        <w:lang w:val="en-US" w:eastAsia="en-US" w:bidi="en-US"/>
                      </w:rPr>
                      <w:t>No. 7</w:t>
                      <w:tab/>
                    </w:r>
                    <w:r>
                      <w:rPr>
                        <w:rFonts w:ascii="Times New Roman" w:eastAsia="Times New Roman" w:hAnsi="Times New Roman" w:cs="Times New Roman"/>
                        <w:b w:val="0"/>
                        <w:bCs w:val="0"/>
                        <w:color w:val="000000"/>
                        <w:spacing w:val="0"/>
                        <w:w w:val="100"/>
                        <w:position w:val="0"/>
                        <w:sz w:val="17"/>
                        <w:szCs w:val="17"/>
                        <w:u w:val="none"/>
                        <w:lang w:val="en-US" w:eastAsia="en-US" w:bidi="en-US"/>
                      </w:rPr>
                      <w:t>•</w:t>
                    </w:r>
                    <w:fldSimple w:instr=" PAGE \* MERGEFORMAT ">
                      <w:r>
                        <w:rPr>
                          <w:rFonts w:ascii="Times New Roman" w:eastAsia="Times New Roman" w:hAnsi="Times New Roman" w:cs="Times New Roman"/>
                          <w:b w:val="0"/>
                          <w:bCs w:val="0"/>
                          <w:color w:val="000000"/>
                          <w:spacing w:val="0"/>
                          <w:w w:val="100"/>
                          <w:position w:val="0"/>
                          <w:sz w:val="17"/>
                          <w:szCs w:val="17"/>
                          <w:u w:val="none"/>
                          <w:lang w:val="en-US" w:eastAsia="en-US" w:bidi="en-US"/>
                        </w:rPr>
                        <w:t>#</w:t>
                      </w:r>
                    </w:fldSimple>
                    <w:r>
                      <w:rPr>
                        <w:rFonts w:ascii="Times New Roman" w:eastAsia="Times New Roman" w:hAnsi="Times New Roman" w:cs="Times New Roman"/>
                        <w:b w:val="0"/>
                        <w:bCs w:val="0"/>
                        <w:color w:val="000000"/>
                        <w:spacing w:val="0"/>
                        <w:w w:val="100"/>
                        <w:position w:val="0"/>
                        <w:sz w:val="17"/>
                        <w:szCs w:val="17"/>
                        <w:u w:val="none"/>
                        <w:lang w:val="en-US" w:eastAsia="en-US" w:bidi="en-US"/>
                      </w:rPr>
                      <w:t xml:space="preserve"> </w:t>
                    </w:r>
                    <w:r>
                      <w:rPr>
                        <w:rFonts w:ascii="Times New Roman" w:eastAsia="Times New Roman" w:hAnsi="Times New Roman" w:cs="Times New Roman"/>
                        <w:b w:val="0"/>
                        <w:bCs w:val="0"/>
                        <w:color w:val="000000"/>
                        <w:spacing w:val="0"/>
                        <w:w w:val="100"/>
                        <w:position w:val="0"/>
                        <w:sz w:val="17"/>
                        <w:szCs w:val="17"/>
                        <w:u w:val="none"/>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566420</wp:posOffset>
              </wp:positionH>
              <wp:positionV relativeFrom="page">
                <wp:posOffset>612775</wp:posOffset>
              </wp:positionV>
              <wp:extent cx="3919855" cy="0"/>
              <wp:wrapNone/>
              <wp:docPr id="47" name="Shape 47"/>
              <a:graphic xmlns:a="http://schemas.openxmlformats.org/drawingml/2006/main">
                <a:graphicData uri="http://schemas.microsoft.com/office/word/2010/wordprocessingShape">
                  <wps:wsp>
                    <wps:cNvCnPr/>
                    <wps:spPr>
                      <a:xfrm>
                        <a:ext cx="3919855" cy="0"/>
                      </a:xfrm>
                      <a:prstGeom prst="straightConnector1"/>
                      <a:ln w="12700">
                        <a:solidFill/>
                      </a:ln>
                    </wps:spPr>
                    <wps:bodyPr/>
                  </wps:wsp>
                </a:graphicData>
              </a:graphic>
            </wp:anchor>
          </w:drawing>
        </mc:Choice>
        <mc:Fallback>
          <w:pict>
            <v:shape o:spt="32" o:oned="true" path="m,l21600,21600e" style="position:absolute;margin-left:44.600000000000001pt;margin-top:48.25pt;width:308.65000000000003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514985</wp:posOffset>
              </wp:positionH>
              <wp:positionV relativeFrom="page">
                <wp:posOffset>408305</wp:posOffset>
              </wp:positionV>
              <wp:extent cx="6117590" cy="133985"/>
              <wp:wrapNone/>
              <wp:docPr id="54" name="Shape 54"/>
              <a:graphic xmlns:a="http://schemas.openxmlformats.org/drawingml/2006/main">
                <a:graphicData uri="http://schemas.microsoft.com/office/word/2010/wordprocessingShape">
                  <wps:wsp>
                    <wps:cNvSpPr txBox="1"/>
                    <wps:spPr>
                      <a:xfrm>
                        <a:ext cx="6117590" cy="133985"/>
                      </a:xfrm>
                      <a:prstGeom prst="rect"/>
                      <a:noFill/>
                    </wps:spPr>
                    <wps:txbx>
                      <w:txbxContent>
                        <w:p>
                          <w:pPr>
                            <w:pStyle w:val="Style42"/>
                            <w:keepNext w:val="0"/>
                            <w:keepLines w:val="0"/>
                            <w:widowControl w:val="0"/>
                            <w:shd w:val="clear" w:color="auto" w:fill="auto"/>
                            <w:tabs>
                              <w:tab w:pos="9634" w:val="right"/>
                            </w:tabs>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6"/>
                              <w:szCs w:val="16"/>
                              <w:u w:val="none"/>
                              <w:lang w:val="zh-TW" w:eastAsia="zh-TW" w:bidi="zh-TW"/>
                            </w:rPr>
                            <w:t>中华风湿</w:t>
                          </w:r>
                          <w:r>
                            <w:rPr>
                              <w:rFonts w:ascii="SimSun" w:eastAsia="SimSun" w:hAnsi="SimSun" w:cs="SimSun"/>
                              <w:b w:val="0"/>
                              <w:bCs w:val="0"/>
                              <w:color w:val="000000"/>
                              <w:spacing w:val="0"/>
                              <w:w w:val="100"/>
                              <w:position w:val="0"/>
                              <w:sz w:val="16"/>
                              <w:szCs w:val="16"/>
                              <w:lang w:val="zh-TW" w:eastAsia="zh-TW" w:bidi="zh-TW"/>
                            </w:rPr>
                            <w:t xml:space="preserve">病学杂志 </w:t>
                          </w:r>
                          <w:r>
                            <w:rPr>
                              <w:rFonts w:ascii="Times New Roman" w:eastAsia="Times New Roman" w:hAnsi="Times New Roman" w:cs="Times New Roman"/>
                              <w:color w:val="000000"/>
                              <w:spacing w:val="0"/>
                              <w:w w:val="100"/>
                              <w:position w:val="0"/>
                              <w:sz w:val="15"/>
                              <w:szCs w:val="15"/>
                              <w:lang w:val="zh-TW" w:eastAsia="zh-TW" w:bidi="zh-TW"/>
                            </w:rPr>
                            <w:t xml:space="preserve">2014 </w:t>
                          </w:r>
                          <w:r>
                            <w:rPr>
                              <w:rFonts w:ascii="SimSun" w:eastAsia="SimSun" w:hAnsi="SimSun" w:cs="SimSun"/>
                              <w:b w:val="0"/>
                              <w:bCs w:val="0"/>
                              <w:color w:val="000000"/>
                              <w:spacing w:val="0"/>
                              <w:w w:val="100"/>
                              <w:position w:val="0"/>
                              <w:sz w:val="16"/>
                              <w:szCs w:val="16"/>
                              <w:lang w:val="zh-TW" w:eastAsia="zh-TW" w:bidi="zh-TW"/>
                            </w:rPr>
                            <w:t xml:space="preserve">年 </w:t>
                          </w:r>
                          <w:r>
                            <w:rPr>
                              <w:rFonts w:ascii="Times New Roman" w:eastAsia="Times New Roman" w:hAnsi="Times New Roman" w:cs="Times New Roman"/>
                              <w:color w:val="000000"/>
                              <w:spacing w:val="0"/>
                              <w:w w:val="100"/>
                              <w:position w:val="0"/>
                              <w:sz w:val="15"/>
                              <w:szCs w:val="15"/>
                              <w:lang w:val="zh-TW" w:eastAsia="zh-TW" w:bidi="zh-TW"/>
                            </w:rPr>
                            <w:t xml:space="preserve">7 </w:t>
                          </w:r>
                          <w:r>
                            <w:rPr>
                              <w:rFonts w:ascii="SimSun" w:eastAsia="SimSun" w:hAnsi="SimSun" w:cs="SimSun"/>
                              <w:b w:val="0"/>
                              <w:bCs w:val="0"/>
                              <w:color w:val="000000"/>
                              <w:spacing w:val="0"/>
                              <w:w w:val="100"/>
                              <w:position w:val="0"/>
                              <w:sz w:val="16"/>
                              <w:szCs w:val="16"/>
                              <w:lang w:val="zh-TW" w:eastAsia="zh-TW" w:bidi="zh-TW"/>
                            </w:rPr>
                            <w:t xml:space="preserve">月第 </w:t>
                          </w:r>
                          <w:r>
                            <w:rPr>
                              <w:rFonts w:ascii="Times New Roman" w:eastAsia="Times New Roman" w:hAnsi="Times New Roman" w:cs="Times New Roman"/>
                              <w:color w:val="000000"/>
                              <w:spacing w:val="0"/>
                              <w:w w:val="100"/>
                              <w:position w:val="0"/>
                              <w:sz w:val="15"/>
                              <w:szCs w:val="15"/>
                              <w:lang w:val="zh-TW" w:eastAsia="zh-TW" w:bidi="zh-TW"/>
                            </w:rPr>
                            <w:t xml:space="preserve">18 </w:t>
                          </w:r>
                          <w:r>
                            <w:rPr>
                              <w:rFonts w:ascii="SimSun" w:eastAsia="SimSun" w:hAnsi="SimSun" w:cs="SimSun"/>
                              <w:b w:val="0"/>
                              <w:bCs w:val="0"/>
                              <w:color w:val="000000"/>
                              <w:spacing w:val="0"/>
                              <w:w w:val="100"/>
                              <w:position w:val="0"/>
                              <w:sz w:val="16"/>
                              <w:szCs w:val="16"/>
                              <w:lang w:val="zh-TW" w:eastAsia="zh-TW" w:bidi="zh-TW"/>
                            </w:rPr>
                            <w:t>卷</w:t>
                          </w:r>
                          <w:r>
                            <w:rPr>
                              <w:rFonts w:ascii="SimSun" w:eastAsia="SimSun" w:hAnsi="SimSun" w:cs="SimSun"/>
                              <w:b w:val="0"/>
                              <w:bCs w:val="0"/>
                              <w:color w:val="000000"/>
                              <w:spacing w:val="0"/>
                              <w:w w:val="100"/>
                              <w:position w:val="0"/>
                              <w:sz w:val="16"/>
                              <w:szCs w:val="16"/>
                              <w:u w:val="none"/>
                              <w:lang w:val="zh-TW" w:eastAsia="zh-TW" w:bidi="zh-TW"/>
                            </w:rPr>
                            <w:t xml:space="preserve">第 </w:t>
                          </w:r>
                          <w:r>
                            <w:rPr>
                              <w:rFonts w:ascii="Times New Roman" w:eastAsia="Times New Roman" w:hAnsi="Times New Roman" w:cs="Times New Roman"/>
                              <w:color w:val="000000"/>
                              <w:spacing w:val="0"/>
                              <w:w w:val="100"/>
                              <w:position w:val="0"/>
                              <w:sz w:val="15"/>
                              <w:szCs w:val="15"/>
                              <w:u w:val="none"/>
                              <w:lang w:val="zh-TW" w:eastAsia="zh-TW" w:bidi="zh-TW"/>
                            </w:rPr>
                            <w:t xml:space="preserve">7 </w:t>
                          </w:r>
                          <w:r>
                            <w:rPr>
                              <w:rFonts w:ascii="SimSun" w:eastAsia="SimSun" w:hAnsi="SimSun" w:cs="SimSun"/>
                              <w:b w:val="0"/>
                              <w:bCs w:val="0"/>
                              <w:color w:val="000000"/>
                              <w:spacing w:val="0"/>
                              <w:w w:val="100"/>
                              <w:position w:val="0"/>
                              <w:sz w:val="16"/>
                              <w:szCs w:val="16"/>
                              <w:lang w:val="zh-TW" w:eastAsia="zh-TW" w:bidi="zh-TW"/>
                            </w:rPr>
                            <w:t xml:space="preserve">期 </w:t>
                          </w:r>
                          <w:r>
                            <w:rPr>
                              <w:rFonts w:ascii="Times New Roman" w:eastAsia="Times New Roman" w:hAnsi="Times New Roman" w:cs="Times New Roman"/>
                              <w:color w:val="000000"/>
                              <w:spacing w:val="0"/>
                              <w:w w:val="100"/>
                              <w:position w:val="0"/>
                              <w:sz w:val="15"/>
                              <w:szCs w:val="15"/>
                              <w:lang w:val="en-US" w:eastAsia="en-US" w:bidi="en-US"/>
                            </w:rPr>
                            <w:t xml:space="preserve">Chin J Rheumatol, July </w:t>
                          </w:r>
                          <w:r>
                            <w:rPr>
                              <w:rFonts w:ascii="Times New Roman" w:eastAsia="Times New Roman" w:hAnsi="Times New Roman" w:cs="Times New Roman"/>
                              <w:color w:val="000000"/>
                              <w:spacing w:val="0"/>
                              <w:w w:val="100"/>
                              <w:position w:val="0"/>
                              <w:sz w:val="15"/>
                              <w:szCs w:val="15"/>
                              <w:lang w:val="zh-TW" w:eastAsia="zh-TW" w:bidi="zh-TW"/>
                            </w:rPr>
                            <w:t xml:space="preserve">2014, </w:t>
                          </w:r>
                          <w:r>
                            <w:rPr>
                              <w:rFonts w:ascii="Times New Roman" w:eastAsia="Times New Roman" w:hAnsi="Times New Roman" w:cs="Times New Roman"/>
                              <w:color w:val="000000"/>
                              <w:spacing w:val="0"/>
                              <w:w w:val="100"/>
                              <w:position w:val="0"/>
                              <w:sz w:val="15"/>
                              <w:szCs w:val="15"/>
                              <w:lang w:val="en-US" w:eastAsia="en-US" w:bidi="en-US"/>
                            </w:rPr>
                            <w:t xml:space="preserve">Vol. 18, No. </w:t>
                          </w:r>
                          <w:r>
                            <w:rPr>
                              <w:rFonts w:ascii="SimSun" w:eastAsia="SimSun" w:hAnsi="SimSun" w:cs="SimSun"/>
                              <w:b w:val="0"/>
                              <w:bCs w:val="0"/>
                              <w:i/>
                              <w:iCs/>
                              <w:color w:val="000000"/>
                              <w:spacing w:val="0"/>
                              <w:w w:val="100"/>
                              <w:position w:val="0"/>
                              <w:sz w:val="16"/>
                              <w:szCs w:val="16"/>
                              <w:lang w:val="en-US" w:eastAsia="en-US" w:bidi="en-US"/>
                            </w:rPr>
                            <w:t>7</w:t>
                            <w:tab/>
                          </w:r>
                          <w:r>
                            <w:rPr>
                              <w:rFonts w:ascii="Times New Roman" w:eastAsia="Times New Roman" w:hAnsi="Times New Roman" w:cs="Times New Roman"/>
                              <w:b w:val="0"/>
                              <w:bCs w:val="0"/>
                              <w:color w:val="000000"/>
                              <w:spacing w:val="0"/>
                              <w:w w:val="100"/>
                              <w:position w:val="0"/>
                              <w:sz w:val="17"/>
                              <w:szCs w:val="17"/>
                              <w:u w:val="none"/>
                              <w:lang w:val="en-US" w:eastAsia="en-US" w:bidi="en-US"/>
                            </w:rPr>
                            <w:t>•</w:t>
                          </w:r>
                          <w:fldSimple w:instr=" PAGE \* MERGEFORMAT ">
                            <w:r>
                              <w:rPr>
                                <w:rFonts w:ascii="Times New Roman" w:eastAsia="Times New Roman" w:hAnsi="Times New Roman" w:cs="Times New Roman"/>
                                <w:b w:val="0"/>
                                <w:bCs w:val="0"/>
                                <w:color w:val="000000"/>
                                <w:spacing w:val="0"/>
                                <w:w w:val="100"/>
                                <w:position w:val="0"/>
                                <w:sz w:val="17"/>
                                <w:szCs w:val="17"/>
                                <w:u w:val="none"/>
                                <w:lang w:val="en-US" w:eastAsia="en-US" w:bidi="en-US"/>
                              </w:rPr>
                              <w:t>#</w:t>
                            </w:r>
                          </w:fldSimple>
                          <w:r>
                            <w:rPr>
                              <w:rFonts w:ascii="Times New Roman" w:eastAsia="Times New Roman" w:hAnsi="Times New Roman" w:cs="Times New Roman"/>
                              <w:b w:val="0"/>
                              <w:bCs w:val="0"/>
                              <w:color w:val="000000"/>
                              <w:spacing w:val="0"/>
                              <w:w w:val="100"/>
                              <w:position w:val="0"/>
                              <w:sz w:val="17"/>
                              <w:szCs w:val="17"/>
                              <w:u w:val="none"/>
                              <w:lang w:val="en-US" w:eastAsia="en-US" w:bidi="en-US"/>
                            </w:rPr>
                            <w:t xml:space="preserve"> </w:t>
                          </w:r>
                          <w:r>
                            <w:rPr>
                              <w:rFonts w:ascii="Times New Roman" w:eastAsia="Times New Roman" w:hAnsi="Times New Roman" w:cs="Times New Roman"/>
                              <w:b w:val="0"/>
                              <w:bCs w:val="0"/>
                              <w:color w:val="000000"/>
                              <w:spacing w:val="0"/>
                              <w:w w:val="100"/>
                              <w:position w:val="0"/>
                              <w:sz w:val="17"/>
                              <w:szCs w:val="17"/>
                              <w:u w:val="none"/>
                              <w:lang w:val="zh-CN" w:eastAsia="zh-CN" w:bidi="zh-CN"/>
                            </w:rPr>
                            <w:t>-</w:t>
                          </w:r>
                        </w:p>
                      </w:txbxContent>
                    </wps:txbx>
                    <wps:bodyPr lIns="0" tIns="0" rIns="0" bIns="0">
                      <a:spAutoFit/>
                    </wps:bodyPr>
                  </wps:wsp>
                </a:graphicData>
              </a:graphic>
            </wp:anchor>
          </w:drawing>
        </mc:Choice>
        <mc:Fallback>
          <w:pict>
            <v:shape id="_x0000_s1080" type="#_x0000_t202" style="position:absolute;margin-left:40.550000000000004pt;margin-top:32.149999999999999pt;width:481.69999999999999pt;height:10.550000000000001pt;z-index:-188744015;mso-wrap-distance-left:0;mso-wrap-distance-right:0;mso-position-horizontal-relative:page;mso-position-vertical-relative:page" wrapcoords="0 0" filled="f" stroked="f">
              <v:textbox style="mso-fit-shape-to-text:t" inset="0,0,0,0">
                <w:txbxContent>
                  <w:p>
                    <w:pPr>
                      <w:pStyle w:val="Style42"/>
                      <w:keepNext w:val="0"/>
                      <w:keepLines w:val="0"/>
                      <w:widowControl w:val="0"/>
                      <w:shd w:val="clear" w:color="auto" w:fill="auto"/>
                      <w:tabs>
                        <w:tab w:pos="9634" w:val="right"/>
                      </w:tabs>
                      <w:bidi w:val="0"/>
                      <w:spacing w:before="0" w:after="0" w:line="240" w:lineRule="auto"/>
                      <w:ind w:left="0" w:right="0" w:firstLine="0"/>
                      <w:jc w:val="left"/>
                      <w:rPr>
                        <w:sz w:val="17"/>
                        <w:szCs w:val="17"/>
                      </w:rPr>
                    </w:pPr>
                    <w:r>
                      <w:rPr>
                        <w:rFonts w:ascii="SimSun" w:eastAsia="SimSun" w:hAnsi="SimSun" w:cs="SimSun"/>
                        <w:b w:val="0"/>
                        <w:bCs w:val="0"/>
                        <w:color w:val="000000"/>
                        <w:spacing w:val="0"/>
                        <w:w w:val="100"/>
                        <w:position w:val="0"/>
                        <w:sz w:val="16"/>
                        <w:szCs w:val="16"/>
                        <w:u w:val="none"/>
                        <w:lang w:val="zh-TW" w:eastAsia="zh-TW" w:bidi="zh-TW"/>
                      </w:rPr>
                      <w:t>中华风湿</w:t>
                    </w:r>
                    <w:r>
                      <w:rPr>
                        <w:rFonts w:ascii="SimSun" w:eastAsia="SimSun" w:hAnsi="SimSun" w:cs="SimSun"/>
                        <w:b w:val="0"/>
                        <w:bCs w:val="0"/>
                        <w:color w:val="000000"/>
                        <w:spacing w:val="0"/>
                        <w:w w:val="100"/>
                        <w:position w:val="0"/>
                        <w:sz w:val="16"/>
                        <w:szCs w:val="16"/>
                        <w:lang w:val="zh-TW" w:eastAsia="zh-TW" w:bidi="zh-TW"/>
                      </w:rPr>
                      <w:t xml:space="preserve">病学杂志 </w:t>
                    </w:r>
                    <w:r>
                      <w:rPr>
                        <w:rFonts w:ascii="Times New Roman" w:eastAsia="Times New Roman" w:hAnsi="Times New Roman" w:cs="Times New Roman"/>
                        <w:color w:val="000000"/>
                        <w:spacing w:val="0"/>
                        <w:w w:val="100"/>
                        <w:position w:val="0"/>
                        <w:sz w:val="15"/>
                        <w:szCs w:val="15"/>
                        <w:lang w:val="zh-TW" w:eastAsia="zh-TW" w:bidi="zh-TW"/>
                      </w:rPr>
                      <w:t xml:space="preserve">2014 </w:t>
                    </w:r>
                    <w:r>
                      <w:rPr>
                        <w:rFonts w:ascii="SimSun" w:eastAsia="SimSun" w:hAnsi="SimSun" w:cs="SimSun"/>
                        <w:b w:val="0"/>
                        <w:bCs w:val="0"/>
                        <w:color w:val="000000"/>
                        <w:spacing w:val="0"/>
                        <w:w w:val="100"/>
                        <w:position w:val="0"/>
                        <w:sz w:val="16"/>
                        <w:szCs w:val="16"/>
                        <w:lang w:val="zh-TW" w:eastAsia="zh-TW" w:bidi="zh-TW"/>
                      </w:rPr>
                      <w:t xml:space="preserve">年 </w:t>
                    </w:r>
                    <w:r>
                      <w:rPr>
                        <w:rFonts w:ascii="Times New Roman" w:eastAsia="Times New Roman" w:hAnsi="Times New Roman" w:cs="Times New Roman"/>
                        <w:color w:val="000000"/>
                        <w:spacing w:val="0"/>
                        <w:w w:val="100"/>
                        <w:position w:val="0"/>
                        <w:sz w:val="15"/>
                        <w:szCs w:val="15"/>
                        <w:lang w:val="zh-TW" w:eastAsia="zh-TW" w:bidi="zh-TW"/>
                      </w:rPr>
                      <w:t xml:space="preserve">7 </w:t>
                    </w:r>
                    <w:r>
                      <w:rPr>
                        <w:rFonts w:ascii="SimSun" w:eastAsia="SimSun" w:hAnsi="SimSun" w:cs="SimSun"/>
                        <w:b w:val="0"/>
                        <w:bCs w:val="0"/>
                        <w:color w:val="000000"/>
                        <w:spacing w:val="0"/>
                        <w:w w:val="100"/>
                        <w:position w:val="0"/>
                        <w:sz w:val="16"/>
                        <w:szCs w:val="16"/>
                        <w:lang w:val="zh-TW" w:eastAsia="zh-TW" w:bidi="zh-TW"/>
                      </w:rPr>
                      <w:t xml:space="preserve">月第 </w:t>
                    </w:r>
                    <w:r>
                      <w:rPr>
                        <w:rFonts w:ascii="Times New Roman" w:eastAsia="Times New Roman" w:hAnsi="Times New Roman" w:cs="Times New Roman"/>
                        <w:color w:val="000000"/>
                        <w:spacing w:val="0"/>
                        <w:w w:val="100"/>
                        <w:position w:val="0"/>
                        <w:sz w:val="15"/>
                        <w:szCs w:val="15"/>
                        <w:lang w:val="zh-TW" w:eastAsia="zh-TW" w:bidi="zh-TW"/>
                      </w:rPr>
                      <w:t xml:space="preserve">18 </w:t>
                    </w:r>
                    <w:r>
                      <w:rPr>
                        <w:rFonts w:ascii="SimSun" w:eastAsia="SimSun" w:hAnsi="SimSun" w:cs="SimSun"/>
                        <w:b w:val="0"/>
                        <w:bCs w:val="0"/>
                        <w:color w:val="000000"/>
                        <w:spacing w:val="0"/>
                        <w:w w:val="100"/>
                        <w:position w:val="0"/>
                        <w:sz w:val="16"/>
                        <w:szCs w:val="16"/>
                        <w:lang w:val="zh-TW" w:eastAsia="zh-TW" w:bidi="zh-TW"/>
                      </w:rPr>
                      <w:t>卷</w:t>
                    </w:r>
                    <w:r>
                      <w:rPr>
                        <w:rFonts w:ascii="SimSun" w:eastAsia="SimSun" w:hAnsi="SimSun" w:cs="SimSun"/>
                        <w:b w:val="0"/>
                        <w:bCs w:val="0"/>
                        <w:color w:val="000000"/>
                        <w:spacing w:val="0"/>
                        <w:w w:val="100"/>
                        <w:position w:val="0"/>
                        <w:sz w:val="16"/>
                        <w:szCs w:val="16"/>
                        <w:u w:val="none"/>
                        <w:lang w:val="zh-TW" w:eastAsia="zh-TW" w:bidi="zh-TW"/>
                      </w:rPr>
                      <w:t xml:space="preserve">第 </w:t>
                    </w:r>
                    <w:r>
                      <w:rPr>
                        <w:rFonts w:ascii="Times New Roman" w:eastAsia="Times New Roman" w:hAnsi="Times New Roman" w:cs="Times New Roman"/>
                        <w:color w:val="000000"/>
                        <w:spacing w:val="0"/>
                        <w:w w:val="100"/>
                        <w:position w:val="0"/>
                        <w:sz w:val="15"/>
                        <w:szCs w:val="15"/>
                        <w:u w:val="none"/>
                        <w:lang w:val="zh-TW" w:eastAsia="zh-TW" w:bidi="zh-TW"/>
                      </w:rPr>
                      <w:t xml:space="preserve">7 </w:t>
                    </w:r>
                    <w:r>
                      <w:rPr>
                        <w:rFonts w:ascii="SimSun" w:eastAsia="SimSun" w:hAnsi="SimSun" w:cs="SimSun"/>
                        <w:b w:val="0"/>
                        <w:bCs w:val="0"/>
                        <w:color w:val="000000"/>
                        <w:spacing w:val="0"/>
                        <w:w w:val="100"/>
                        <w:position w:val="0"/>
                        <w:sz w:val="16"/>
                        <w:szCs w:val="16"/>
                        <w:lang w:val="zh-TW" w:eastAsia="zh-TW" w:bidi="zh-TW"/>
                      </w:rPr>
                      <w:t xml:space="preserve">期 </w:t>
                    </w:r>
                    <w:r>
                      <w:rPr>
                        <w:rFonts w:ascii="Times New Roman" w:eastAsia="Times New Roman" w:hAnsi="Times New Roman" w:cs="Times New Roman"/>
                        <w:color w:val="000000"/>
                        <w:spacing w:val="0"/>
                        <w:w w:val="100"/>
                        <w:position w:val="0"/>
                        <w:sz w:val="15"/>
                        <w:szCs w:val="15"/>
                        <w:lang w:val="en-US" w:eastAsia="en-US" w:bidi="en-US"/>
                      </w:rPr>
                      <w:t xml:space="preserve">Chin J Rheumatol, July </w:t>
                    </w:r>
                    <w:r>
                      <w:rPr>
                        <w:rFonts w:ascii="Times New Roman" w:eastAsia="Times New Roman" w:hAnsi="Times New Roman" w:cs="Times New Roman"/>
                        <w:color w:val="000000"/>
                        <w:spacing w:val="0"/>
                        <w:w w:val="100"/>
                        <w:position w:val="0"/>
                        <w:sz w:val="15"/>
                        <w:szCs w:val="15"/>
                        <w:lang w:val="zh-TW" w:eastAsia="zh-TW" w:bidi="zh-TW"/>
                      </w:rPr>
                      <w:t xml:space="preserve">2014, </w:t>
                    </w:r>
                    <w:r>
                      <w:rPr>
                        <w:rFonts w:ascii="Times New Roman" w:eastAsia="Times New Roman" w:hAnsi="Times New Roman" w:cs="Times New Roman"/>
                        <w:color w:val="000000"/>
                        <w:spacing w:val="0"/>
                        <w:w w:val="100"/>
                        <w:position w:val="0"/>
                        <w:sz w:val="15"/>
                        <w:szCs w:val="15"/>
                        <w:lang w:val="en-US" w:eastAsia="en-US" w:bidi="en-US"/>
                      </w:rPr>
                      <w:t xml:space="preserve">Vol. 18, No. </w:t>
                    </w:r>
                    <w:r>
                      <w:rPr>
                        <w:rFonts w:ascii="SimSun" w:eastAsia="SimSun" w:hAnsi="SimSun" w:cs="SimSun"/>
                        <w:b w:val="0"/>
                        <w:bCs w:val="0"/>
                        <w:i/>
                        <w:iCs/>
                        <w:color w:val="000000"/>
                        <w:spacing w:val="0"/>
                        <w:w w:val="100"/>
                        <w:position w:val="0"/>
                        <w:sz w:val="16"/>
                        <w:szCs w:val="16"/>
                        <w:lang w:val="en-US" w:eastAsia="en-US" w:bidi="en-US"/>
                      </w:rPr>
                      <w:t>7</w:t>
                      <w:tab/>
                    </w:r>
                    <w:r>
                      <w:rPr>
                        <w:rFonts w:ascii="Times New Roman" w:eastAsia="Times New Roman" w:hAnsi="Times New Roman" w:cs="Times New Roman"/>
                        <w:b w:val="0"/>
                        <w:bCs w:val="0"/>
                        <w:color w:val="000000"/>
                        <w:spacing w:val="0"/>
                        <w:w w:val="100"/>
                        <w:position w:val="0"/>
                        <w:sz w:val="17"/>
                        <w:szCs w:val="17"/>
                        <w:u w:val="none"/>
                        <w:lang w:val="en-US" w:eastAsia="en-US" w:bidi="en-US"/>
                      </w:rPr>
                      <w:t>•</w:t>
                    </w:r>
                    <w:fldSimple w:instr=" PAGE \* MERGEFORMAT ">
                      <w:r>
                        <w:rPr>
                          <w:rFonts w:ascii="Times New Roman" w:eastAsia="Times New Roman" w:hAnsi="Times New Roman" w:cs="Times New Roman"/>
                          <w:b w:val="0"/>
                          <w:bCs w:val="0"/>
                          <w:color w:val="000000"/>
                          <w:spacing w:val="0"/>
                          <w:w w:val="100"/>
                          <w:position w:val="0"/>
                          <w:sz w:val="17"/>
                          <w:szCs w:val="17"/>
                          <w:u w:val="none"/>
                          <w:lang w:val="en-US" w:eastAsia="en-US" w:bidi="en-US"/>
                        </w:rPr>
                        <w:t>#</w:t>
                      </w:r>
                    </w:fldSimple>
                    <w:r>
                      <w:rPr>
                        <w:rFonts w:ascii="Times New Roman" w:eastAsia="Times New Roman" w:hAnsi="Times New Roman" w:cs="Times New Roman"/>
                        <w:b w:val="0"/>
                        <w:bCs w:val="0"/>
                        <w:color w:val="000000"/>
                        <w:spacing w:val="0"/>
                        <w:w w:val="100"/>
                        <w:position w:val="0"/>
                        <w:sz w:val="17"/>
                        <w:szCs w:val="17"/>
                        <w:u w:val="none"/>
                        <w:lang w:val="en-US" w:eastAsia="en-US" w:bidi="en-US"/>
                      </w:rPr>
                      <w:t xml:space="preserve"> </w:t>
                    </w:r>
                    <w:r>
                      <w:rPr>
                        <w:rFonts w:ascii="Times New Roman" w:eastAsia="Times New Roman" w:hAnsi="Times New Roman" w:cs="Times New Roman"/>
                        <w:b w:val="0"/>
                        <w:bCs w:val="0"/>
                        <w:color w:val="000000"/>
                        <w:spacing w:val="0"/>
                        <w:w w:val="100"/>
                        <w:position w:val="0"/>
                        <w:sz w:val="17"/>
                        <w:szCs w:val="17"/>
                        <w:u w:val="none"/>
                        <w:lang w:val="zh-CN" w:eastAsia="zh-CN" w:bidi="zh-CN"/>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521335</wp:posOffset>
              </wp:positionH>
              <wp:positionV relativeFrom="page">
                <wp:posOffset>537845</wp:posOffset>
              </wp:positionV>
              <wp:extent cx="3910330" cy="0"/>
              <wp:wrapNone/>
              <wp:docPr id="56" name="Shape 56"/>
              <a:graphic xmlns:a="http://schemas.openxmlformats.org/drawingml/2006/main">
                <a:graphicData uri="http://schemas.microsoft.com/office/word/2010/wordprocessingShape">
                  <wps:wsp>
                    <wps:cNvCnPr/>
                    <wps:spPr>
                      <a:xfrm>
                        <a:ext cx="3910330" cy="0"/>
                      </a:xfrm>
                      <a:prstGeom prst="straightConnector1"/>
                      <a:ln w="12700">
                        <a:solidFill/>
                      </a:ln>
                    </wps:spPr>
                    <wps:bodyPr/>
                  </wps:wsp>
                </a:graphicData>
              </a:graphic>
            </wp:anchor>
          </w:drawing>
        </mc:Choice>
        <mc:Fallback>
          <w:pict>
            <v:shape o:spt="32" o:oned="true" path="m,l21600,21600e" style="position:absolute;margin-left:41.050000000000004pt;margin-top:42.350000000000001pt;width:307.90000000000003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2.2.%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auto"/>
        <w:lang w:val="en-US" w:eastAsia="en-US" w:bidi="en-US"/>
      </w:rPr>
    </w:lvl>
  </w:abstractNum>
  <w:abstractNum w:abstractNumId="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15"/>
        <w:szCs w:val="15"/>
        <w:u w:val="none"/>
        <w:shd w:val="clear" w:color="auto" w:fill="auto"/>
        <w:lang w:val="en-US" w:eastAsia="en-US" w:bidi="en-US"/>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Header or footer|2_"/>
    <w:basedOn w:val="DefaultParagraphFont"/>
    <w:link w:val="Style2"/>
    <w:rPr>
      <w:b w:val="0"/>
      <w:bCs w:val="0"/>
      <w:i w:val="0"/>
      <w:iCs w:val="0"/>
      <w:smallCaps w:val="0"/>
      <w:strike w:val="0"/>
      <w:sz w:val="20"/>
      <w:szCs w:val="20"/>
      <w:u w:val="none"/>
      <w:shd w:val="clear" w:color="auto" w:fill="auto"/>
    </w:rPr>
  </w:style>
  <w:style w:type="character" w:customStyle="1" w:styleId="CharStyle15">
    <w:name w:val="Body text|4_"/>
    <w:basedOn w:val="DefaultParagraphFont"/>
    <w:link w:val="Style14"/>
    <w:rPr>
      <w:rFonts w:ascii="SimSun" w:eastAsia="SimSun" w:hAnsi="SimSun" w:cs="SimSun"/>
      <w:b w:val="0"/>
      <w:bCs w:val="0"/>
      <w:i w:val="0"/>
      <w:iCs w:val="0"/>
      <w:smallCaps w:val="0"/>
      <w:strike w:val="0"/>
      <w:sz w:val="28"/>
      <w:szCs w:val="28"/>
      <w:u w:val="none"/>
      <w:shd w:val="clear" w:color="auto" w:fill="auto"/>
      <w:lang w:val="zh-TW" w:eastAsia="zh-TW" w:bidi="zh-TW"/>
    </w:rPr>
  </w:style>
  <w:style w:type="character" w:customStyle="1" w:styleId="CharStyle17">
    <w:name w:val="Heading #1|1_"/>
    <w:basedOn w:val="DefaultParagraphFont"/>
    <w:link w:val="Style16"/>
    <w:rPr>
      <w:rFonts w:ascii="SimSun" w:eastAsia="SimSun" w:hAnsi="SimSun" w:cs="SimSun"/>
      <w:b w:val="0"/>
      <w:bCs w:val="0"/>
      <w:i w:val="0"/>
      <w:iCs w:val="0"/>
      <w:smallCaps w:val="0"/>
      <w:strike w:val="0"/>
      <w:sz w:val="40"/>
      <w:szCs w:val="40"/>
      <w:u w:val="none"/>
      <w:shd w:val="clear" w:color="auto" w:fill="auto"/>
      <w:lang w:val="zh-TW" w:eastAsia="zh-TW" w:bidi="zh-TW"/>
    </w:rPr>
  </w:style>
  <w:style w:type="character" w:customStyle="1" w:styleId="CharStyle19">
    <w:name w:val="Body text|1_"/>
    <w:basedOn w:val="DefaultParagraphFont"/>
    <w:link w:val="Style18"/>
    <w:rPr>
      <w:rFonts w:ascii="SimSun" w:eastAsia="SimSun" w:hAnsi="SimSun" w:cs="SimSun"/>
      <w:b w:val="0"/>
      <w:bCs w:val="0"/>
      <w:i w:val="0"/>
      <w:iCs w:val="0"/>
      <w:smallCaps w:val="0"/>
      <w:strike w:val="0"/>
      <w:sz w:val="19"/>
      <w:szCs w:val="19"/>
      <w:u w:val="none"/>
      <w:shd w:val="clear" w:color="auto" w:fill="auto"/>
      <w:lang w:val="zh-TW" w:eastAsia="zh-TW" w:bidi="zh-TW"/>
    </w:rPr>
  </w:style>
  <w:style w:type="character" w:customStyle="1" w:styleId="CharStyle21">
    <w:name w:val="Other|1_"/>
    <w:basedOn w:val="DefaultParagraphFont"/>
    <w:link w:val="Style20"/>
    <w:rPr>
      <w:rFonts w:ascii="SimSun" w:eastAsia="SimSun" w:hAnsi="SimSun" w:cs="SimSun"/>
      <w:b w:val="0"/>
      <w:bCs w:val="0"/>
      <w:i w:val="0"/>
      <w:iCs w:val="0"/>
      <w:smallCaps w:val="0"/>
      <w:strike w:val="0"/>
      <w:sz w:val="19"/>
      <w:szCs w:val="19"/>
      <w:u w:val="none"/>
      <w:shd w:val="clear" w:color="auto" w:fill="auto"/>
      <w:lang w:val="zh-TW" w:eastAsia="zh-TW" w:bidi="zh-TW"/>
    </w:rPr>
  </w:style>
  <w:style w:type="character" w:customStyle="1" w:styleId="CharStyle35">
    <w:name w:val="Body text|2_"/>
    <w:basedOn w:val="DefaultParagraphFont"/>
    <w:link w:val="Style34"/>
    <w:rPr>
      <w:b/>
      <w:bCs/>
      <w:i w:val="0"/>
      <w:iCs w:val="0"/>
      <w:smallCaps w:val="0"/>
      <w:strike w:val="0"/>
      <w:sz w:val="15"/>
      <w:szCs w:val="15"/>
      <w:u w:val="none"/>
      <w:shd w:val="clear" w:color="auto" w:fill="auto"/>
    </w:rPr>
  </w:style>
  <w:style w:type="character" w:customStyle="1" w:styleId="CharStyle40">
    <w:name w:val="Body text|5_"/>
    <w:basedOn w:val="DefaultParagraphFont"/>
    <w:link w:val="Style39"/>
    <w:rPr>
      <w:b/>
      <w:bCs/>
      <w:i w:val="0"/>
      <w:iCs w:val="0"/>
      <w:smallCaps w:val="0"/>
      <w:strike w:val="0"/>
      <w:sz w:val="19"/>
      <w:szCs w:val="19"/>
      <w:u w:val="none"/>
      <w:shd w:val="clear" w:color="auto" w:fill="auto"/>
      <w:lang w:val="zh-TW" w:eastAsia="zh-TW" w:bidi="zh-TW"/>
    </w:rPr>
  </w:style>
  <w:style w:type="character" w:customStyle="1" w:styleId="CharStyle43">
    <w:name w:val="Header or footer|1_"/>
    <w:basedOn w:val="DefaultParagraphFont"/>
    <w:link w:val="Style42"/>
    <w:rPr>
      <w:b/>
      <w:bCs/>
      <w:i w:val="0"/>
      <w:iCs w:val="0"/>
      <w:smallCaps w:val="0"/>
      <w:strike w:val="0"/>
      <w:sz w:val="15"/>
      <w:szCs w:val="15"/>
      <w:u w:val="single"/>
      <w:shd w:val="clear" w:color="auto" w:fill="auto"/>
    </w:rPr>
  </w:style>
  <w:style w:type="character" w:customStyle="1" w:styleId="CharStyle54">
    <w:name w:val="Body text|3_"/>
    <w:basedOn w:val="DefaultParagraphFont"/>
    <w:link w:val="Style53"/>
    <w:rPr>
      <w:rFonts w:ascii="SimSun" w:eastAsia="SimSun" w:hAnsi="SimSun" w:cs="SimSun"/>
      <w:b w:val="0"/>
      <w:bCs w:val="0"/>
      <w:i w:val="0"/>
      <w:iCs w:val="0"/>
      <w:smallCaps w:val="0"/>
      <w:strike w:val="0"/>
      <w:sz w:val="16"/>
      <w:szCs w:val="16"/>
      <w:u w:val="none"/>
      <w:shd w:val="clear" w:color="auto" w:fill="auto"/>
      <w:lang w:val="zh-TW" w:eastAsia="zh-TW" w:bidi="zh-TW"/>
    </w:rPr>
  </w:style>
  <w:style w:type="character" w:customStyle="1" w:styleId="CharStyle66">
    <w:name w:val="Heading #2|1_"/>
    <w:basedOn w:val="DefaultParagraphFont"/>
    <w:link w:val="Style65"/>
    <w:rPr>
      <w:b w:val="0"/>
      <w:bCs w:val="0"/>
      <w:i w:val="0"/>
      <w:iCs w:val="0"/>
      <w:smallCaps w:val="0"/>
      <w:strike w:val="0"/>
      <w:color w:val="0000FF"/>
      <w:sz w:val="30"/>
      <w:szCs w:val="30"/>
      <w:u w:val="none"/>
      <w:shd w:val="clear" w:color="auto" w:fill="auto"/>
    </w:rPr>
  </w:style>
  <w:style w:type="character" w:customStyle="1" w:styleId="CharStyle68">
    <w:name w:val="Heading #3|1_"/>
    <w:basedOn w:val="DefaultParagraphFont"/>
    <w:link w:val="Style67"/>
    <w:rPr>
      <w:rFonts w:ascii="SimSun" w:eastAsia="SimSun" w:hAnsi="SimSun" w:cs="SimSun"/>
      <w:b/>
      <w:bCs/>
      <w:i w:val="0"/>
      <w:iCs w:val="0"/>
      <w:smallCaps w:val="0"/>
      <w:strike w:val="0"/>
      <w:u w:val="none"/>
      <w:shd w:val="clear" w:color="auto" w:fill="auto"/>
      <w:lang w:val="zh-TW" w:eastAsia="zh-TW" w:bidi="zh-TW"/>
    </w:rPr>
  </w:style>
  <w:style w:type="paragraph" w:customStyle="1" w:styleId="Style2">
    <w:name w:val="Header or footer|2"/>
    <w:basedOn w:val="Normal"/>
    <w:link w:val="CharStyle3"/>
    <w:pPr>
      <w:widowControl w:val="0"/>
      <w:shd w:val="clear" w:color="auto" w:fill="auto"/>
    </w:pPr>
    <w:rPr>
      <w:b w:val="0"/>
      <w:bCs w:val="0"/>
      <w:i w:val="0"/>
      <w:iCs w:val="0"/>
      <w:smallCaps w:val="0"/>
      <w:strike w:val="0"/>
      <w:sz w:val="20"/>
      <w:szCs w:val="20"/>
      <w:u w:val="none"/>
      <w:shd w:val="clear" w:color="auto" w:fill="auto"/>
    </w:rPr>
  </w:style>
  <w:style w:type="paragraph" w:customStyle="1" w:styleId="Style14">
    <w:name w:val="Body text|4"/>
    <w:basedOn w:val="Normal"/>
    <w:link w:val="CharStyle15"/>
    <w:pPr>
      <w:widowControl w:val="0"/>
      <w:shd w:val="clear" w:color="auto" w:fill="auto"/>
    </w:pPr>
    <w:rPr>
      <w:rFonts w:ascii="SimSun" w:eastAsia="SimSun" w:hAnsi="SimSun" w:cs="SimSun"/>
      <w:b w:val="0"/>
      <w:bCs w:val="0"/>
      <w:i w:val="0"/>
      <w:iCs w:val="0"/>
      <w:smallCaps w:val="0"/>
      <w:strike w:val="0"/>
      <w:sz w:val="28"/>
      <w:szCs w:val="28"/>
      <w:u w:val="none"/>
      <w:shd w:val="clear" w:color="auto" w:fill="auto"/>
      <w:lang w:val="zh-TW" w:eastAsia="zh-TW" w:bidi="zh-TW"/>
    </w:rPr>
  </w:style>
  <w:style w:type="paragraph" w:customStyle="1" w:styleId="Style16">
    <w:name w:val="Heading #1|1"/>
    <w:basedOn w:val="Normal"/>
    <w:link w:val="CharStyle17"/>
    <w:pPr>
      <w:widowControl w:val="0"/>
      <w:shd w:val="clear" w:color="auto" w:fill="auto"/>
      <w:spacing w:after="420" w:line="624" w:lineRule="exact"/>
      <w:outlineLvl w:val="0"/>
    </w:pPr>
    <w:rPr>
      <w:rFonts w:ascii="SimSun" w:eastAsia="SimSun" w:hAnsi="SimSun" w:cs="SimSun"/>
      <w:b w:val="0"/>
      <w:bCs w:val="0"/>
      <w:i w:val="0"/>
      <w:iCs w:val="0"/>
      <w:smallCaps w:val="0"/>
      <w:strike w:val="0"/>
      <w:sz w:val="40"/>
      <w:szCs w:val="40"/>
      <w:u w:val="none"/>
      <w:shd w:val="clear" w:color="auto" w:fill="auto"/>
      <w:lang w:val="zh-TW" w:eastAsia="zh-TW" w:bidi="zh-TW"/>
    </w:rPr>
  </w:style>
  <w:style w:type="paragraph" w:customStyle="1" w:styleId="Style18">
    <w:name w:val="Body text|1"/>
    <w:basedOn w:val="Normal"/>
    <w:link w:val="CharStyle19"/>
    <w:pPr>
      <w:widowControl w:val="0"/>
      <w:shd w:val="clear" w:color="auto" w:fill="auto"/>
      <w:spacing w:line="338" w:lineRule="auto"/>
    </w:pPr>
    <w:rPr>
      <w:rFonts w:ascii="SimSun" w:eastAsia="SimSun" w:hAnsi="SimSun" w:cs="SimSun"/>
      <w:b w:val="0"/>
      <w:bCs w:val="0"/>
      <w:i w:val="0"/>
      <w:iCs w:val="0"/>
      <w:smallCaps w:val="0"/>
      <w:strike w:val="0"/>
      <w:sz w:val="19"/>
      <w:szCs w:val="19"/>
      <w:u w:val="none"/>
      <w:shd w:val="clear" w:color="auto" w:fill="auto"/>
      <w:lang w:val="zh-TW" w:eastAsia="zh-TW" w:bidi="zh-TW"/>
    </w:rPr>
  </w:style>
  <w:style w:type="paragraph" w:customStyle="1" w:styleId="Style20">
    <w:name w:val="Other|1"/>
    <w:basedOn w:val="Normal"/>
    <w:link w:val="CharStyle21"/>
    <w:pPr>
      <w:widowControl w:val="0"/>
      <w:shd w:val="clear" w:color="auto" w:fill="auto"/>
      <w:spacing w:line="338" w:lineRule="auto"/>
    </w:pPr>
    <w:rPr>
      <w:rFonts w:ascii="SimSun" w:eastAsia="SimSun" w:hAnsi="SimSun" w:cs="SimSun"/>
      <w:b w:val="0"/>
      <w:bCs w:val="0"/>
      <w:i w:val="0"/>
      <w:iCs w:val="0"/>
      <w:smallCaps w:val="0"/>
      <w:strike w:val="0"/>
      <w:sz w:val="19"/>
      <w:szCs w:val="19"/>
      <w:u w:val="none"/>
      <w:shd w:val="clear" w:color="auto" w:fill="auto"/>
      <w:lang w:val="zh-TW" w:eastAsia="zh-TW" w:bidi="zh-TW"/>
    </w:rPr>
  </w:style>
  <w:style w:type="paragraph" w:customStyle="1" w:styleId="Style34">
    <w:name w:val="Body text|2"/>
    <w:basedOn w:val="Normal"/>
    <w:link w:val="CharStyle35"/>
    <w:pPr>
      <w:widowControl w:val="0"/>
      <w:shd w:val="clear" w:color="auto" w:fill="auto"/>
      <w:spacing w:after="60"/>
      <w:ind w:firstLine="300"/>
    </w:pPr>
    <w:rPr>
      <w:b/>
      <w:bCs/>
      <w:i w:val="0"/>
      <w:iCs w:val="0"/>
      <w:smallCaps w:val="0"/>
      <w:strike w:val="0"/>
      <w:sz w:val="15"/>
      <w:szCs w:val="15"/>
      <w:u w:val="none"/>
      <w:shd w:val="clear" w:color="auto" w:fill="auto"/>
    </w:rPr>
  </w:style>
  <w:style w:type="paragraph" w:customStyle="1" w:styleId="Style39">
    <w:name w:val="Body text|5"/>
    <w:basedOn w:val="Normal"/>
    <w:link w:val="CharStyle40"/>
    <w:pPr>
      <w:widowControl w:val="0"/>
      <w:shd w:val="clear" w:color="auto" w:fill="auto"/>
      <w:spacing w:line="316" w:lineRule="exact"/>
      <w:ind w:firstLine="440"/>
    </w:pPr>
    <w:rPr>
      <w:b/>
      <w:bCs/>
      <w:i w:val="0"/>
      <w:iCs w:val="0"/>
      <w:smallCaps w:val="0"/>
      <w:strike w:val="0"/>
      <w:sz w:val="19"/>
      <w:szCs w:val="19"/>
      <w:u w:val="none"/>
      <w:shd w:val="clear" w:color="auto" w:fill="auto"/>
      <w:lang w:val="zh-TW" w:eastAsia="zh-TW" w:bidi="zh-TW"/>
    </w:rPr>
  </w:style>
  <w:style w:type="paragraph" w:customStyle="1" w:styleId="Style42">
    <w:name w:val="Header or footer|1"/>
    <w:basedOn w:val="Normal"/>
    <w:link w:val="CharStyle43"/>
    <w:pPr>
      <w:widowControl w:val="0"/>
      <w:shd w:val="clear" w:color="auto" w:fill="auto"/>
    </w:pPr>
    <w:rPr>
      <w:b/>
      <w:bCs/>
      <w:i w:val="0"/>
      <w:iCs w:val="0"/>
      <w:smallCaps w:val="0"/>
      <w:strike w:val="0"/>
      <w:sz w:val="15"/>
      <w:szCs w:val="15"/>
      <w:u w:val="single"/>
      <w:shd w:val="clear" w:color="auto" w:fill="auto"/>
    </w:rPr>
  </w:style>
  <w:style w:type="paragraph" w:customStyle="1" w:styleId="Style53">
    <w:name w:val="Body text|3"/>
    <w:basedOn w:val="Normal"/>
    <w:link w:val="CharStyle54"/>
    <w:pPr>
      <w:widowControl w:val="0"/>
      <w:shd w:val="clear" w:color="auto" w:fill="auto"/>
      <w:spacing w:line="265" w:lineRule="exact"/>
    </w:pPr>
    <w:rPr>
      <w:rFonts w:ascii="SimSun" w:eastAsia="SimSun" w:hAnsi="SimSun" w:cs="SimSun"/>
      <w:b w:val="0"/>
      <w:bCs w:val="0"/>
      <w:i w:val="0"/>
      <w:iCs w:val="0"/>
      <w:smallCaps w:val="0"/>
      <w:strike w:val="0"/>
      <w:sz w:val="16"/>
      <w:szCs w:val="16"/>
      <w:u w:val="none"/>
      <w:shd w:val="clear" w:color="auto" w:fill="auto"/>
      <w:lang w:val="zh-TW" w:eastAsia="zh-TW" w:bidi="zh-TW"/>
    </w:rPr>
  </w:style>
  <w:style w:type="paragraph" w:customStyle="1" w:styleId="Style65">
    <w:name w:val="Heading #2|1"/>
    <w:basedOn w:val="Normal"/>
    <w:link w:val="CharStyle66"/>
    <w:pPr>
      <w:widowControl w:val="0"/>
      <w:shd w:val="clear" w:color="auto" w:fill="auto"/>
      <w:jc w:val="right"/>
      <w:outlineLvl w:val="1"/>
    </w:pPr>
    <w:rPr>
      <w:b w:val="0"/>
      <w:bCs w:val="0"/>
      <w:i w:val="0"/>
      <w:iCs w:val="0"/>
      <w:smallCaps w:val="0"/>
      <w:strike w:val="0"/>
      <w:color w:val="0000FF"/>
      <w:sz w:val="30"/>
      <w:szCs w:val="30"/>
      <w:u w:val="none"/>
      <w:shd w:val="clear" w:color="auto" w:fill="auto"/>
    </w:rPr>
  </w:style>
  <w:style w:type="paragraph" w:customStyle="1" w:styleId="Style67">
    <w:name w:val="Heading #3|1"/>
    <w:basedOn w:val="Normal"/>
    <w:link w:val="CharStyle68"/>
    <w:pPr>
      <w:widowControl w:val="0"/>
      <w:shd w:val="clear" w:color="auto" w:fill="auto"/>
      <w:outlineLvl w:val="2"/>
    </w:pPr>
    <w:rPr>
      <w:rFonts w:ascii="SimSun" w:eastAsia="SimSun" w:hAnsi="SimSun" w:cs="SimSun"/>
      <w:b/>
      <w:bCs/>
      <w:i w:val="0"/>
      <w:iCs w:val="0"/>
      <w:smallCaps w:val="0"/>
      <w:strike w:val="0"/>
      <w:u w:val="none"/>
      <w:shd w:val="clear" w:color="auto" w:fill="auto"/>
      <w:lang w:val="zh-TW" w:eastAsia="zh-TW" w:bidi="zh-TW"/>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 Id="rId17" Type="http://schemas.openxmlformats.org/officeDocument/2006/relationships/header" Target="header7.xml"/><Relationship Id="rId18" Type="http://schemas.openxmlformats.org/officeDocument/2006/relationships/footer" Target="footer7.xml"/><Relationship Id="rId19" Type="http://schemas.openxmlformats.org/officeDocument/2006/relationships/header" Target="header8.xml"/><Relationship Id="rId20" Type="http://schemas.openxmlformats.org/officeDocument/2006/relationships/footer" Target="footer8.xml"/></Relationships>
</file>