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596877</wp:posOffset>
            </wp:positionH>
            <wp:positionV relativeFrom="page">
              <wp:posOffset>7137396</wp:posOffset>
            </wp:positionV>
            <wp:extent cx="546127" cy="234978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127" cy="234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386"/>
        <w:spacing w:before="153" w:line="220" w:lineRule="auto"/>
        <w:rPr>
          <w:rFonts w:ascii="SimSun" w:hAnsi="SimSun" w:eastAsia="SimSun" w:cs="SimSun"/>
          <w:sz w:val="47"/>
          <w:szCs w:val="47"/>
        </w:rPr>
      </w:pPr>
      <w:r>
        <w:rPr>
          <w:rFonts w:ascii="SimSun" w:hAnsi="SimSun" w:eastAsia="SimSun" w:cs="SimSun"/>
          <w:sz w:val="47"/>
          <w:szCs w:val="47"/>
          <w:b/>
          <w:bCs/>
          <w:color w:val="EF1F00"/>
          <w:spacing w:val="-6"/>
        </w:rPr>
        <w:t>中国脑出血诊疗指导规范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63"/>
        <w:spacing w:before="8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color w:val="DE2C00"/>
          <w:spacing w:val="4"/>
        </w:rPr>
        <w:t>国家卫生计生委脑卒中防治工程委员会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237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</w:rPr>
        <w:t>2015年5月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before="49" w:line="232" w:lineRule="exact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5"/>
          <w:position w:val="3"/>
        </w:rPr>
        <w:t>guide.medlive.cn</w:t>
      </w:r>
    </w:p>
    <w:p>
      <w:pPr>
        <w:sectPr>
          <w:footerReference w:type="default" r:id="rId1"/>
          <w:pgSz w:w="7820" w:h="11740"/>
          <w:pgMar w:top="997" w:right="778" w:bottom="1" w:left="939" w:header="0" w:footer="0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590570</wp:posOffset>
            </wp:positionH>
            <wp:positionV relativeFrom="page">
              <wp:posOffset>7143732</wp:posOffset>
            </wp:positionV>
            <wp:extent cx="546078" cy="234978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078" cy="234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95"/>
        <w:spacing w:before="130" w:line="224" w:lineRule="auto"/>
        <w:rPr>
          <w:rFonts w:ascii="KaiTi" w:hAnsi="KaiTi" w:eastAsia="KaiTi" w:cs="KaiTi"/>
          <w:sz w:val="40"/>
          <w:szCs w:val="40"/>
        </w:rPr>
      </w:pPr>
      <w:r>
        <w:rPr>
          <w:rFonts w:ascii="KaiTi" w:hAnsi="KaiTi" w:eastAsia="KaiTi" w:cs="KaiTi"/>
          <w:sz w:val="40"/>
          <w:szCs w:val="40"/>
          <w:b/>
          <w:bCs/>
          <w:spacing w:val="-10"/>
        </w:rPr>
        <w:t>中国脑出血诊疗指导规范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42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0"/>
        </w:rPr>
        <w:t>组长：</w:t>
      </w:r>
      <w:r>
        <w:rPr>
          <w:rFonts w:ascii="KaiTi" w:hAnsi="KaiTi" w:eastAsia="KaiTi" w:cs="KaiTi"/>
          <w:sz w:val="21"/>
          <w:szCs w:val="21"/>
          <w:spacing w:val="-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游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0"/>
        </w:rPr>
        <w:t>潮</w:t>
      </w:r>
    </w:p>
    <w:p>
      <w:pPr>
        <w:ind w:left="932"/>
        <w:spacing w:before="1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成员：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刘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鸣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锋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张建宁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王茂德</w:t>
      </w:r>
    </w:p>
    <w:p>
      <w:pPr>
        <w:ind w:left="1619"/>
        <w:spacing w:before="12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王运杰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孙晓川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武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剑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冯加纯</w:t>
      </w:r>
    </w:p>
    <w:p>
      <w:pPr>
        <w:ind w:left="1589"/>
        <w:spacing w:before="1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李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浩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华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53"/>
        <w:spacing w:before="88" w:line="223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b/>
          <w:bCs/>
          <w:spacing w:val="-15"/>
        </w:rPr>
        <w:t>国家卫生计生委脑卒中防治工程委员会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46" w:line="195" w:lineRule="auto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b/>
          <w:bCs/>
          <w:color w:val="0000FF"/>
          <w:spacing w:val="-5"/>
        </w:rPr>
        <w:t>guide.medlive.cn</w:t>
      </w:r>
    </w:p>
    <w:p>
      <w:pPr>
        <w:sectPr>
          <w:pgSz w:w="7820" w:h="11740"/>
          <w:pgMar w:top="997" w:right="769" w:bottom="79" w:left="930" w:header="0" w:footer="0" w:gutter="0"/>
        </w:sectPr>
        <w:rPr/>
      </w:pPr>
    </w:p>
    <w:p>
      <w:pPr>
        <w:spacing w:line="257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577858</wp:posOffset>
            </wp:positionH>
            <wp:positionV relativeFrom="page">
              <wp:posOffset>7137396</wp:posOffset>
            </wp:positionV>
            <wp:extent cx="565146" cy="253988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46" cy="253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80" w:right="329" w:hanging="149"/>
        <w:spacing w:before="107" w:line="239" w:lineRule="auto"/>
        <w:rPr>
          <w:rFonts w:ascii="SimHei" w:hAnsi="SimHei" w:eastAsia="SimHei" w:cs="SimHei"/>
          <w:sz w:val="33"/>
          <w:szCs w:val="33"/>
        </w:rPr>
      </w:pPr>
      <w:r>
        <w:rPr>
          <w:rFonts w:ascii="SimHei" w:hAnsi="SimHei" w:eastAsia="SimHei" w:cs="SimHei"/>
          <w:sz w:val="33"/>
          <w:szCs w:val="33"/>
          <w:b/>
          <w:bCs/>
          <w:spacing w:val="-6"/>
        </w:rPr>
        <w:t>国家卫生计生委脑卒中防治工程委员会</w:t>
      </w:r>
      <w:r>
        <w:rPr>
          <w:rFonts w:ascii="SimHei" w:hAnsi="SimHei" w:eastAsia="SimHei" w:cs="SimHei"/>
          <w:sz w:val="33"/>
          <w:szCs w:val="33"/>
          <w:spacing w:val="9"/>
        </w:rPr>
        <w:t xml:space="preserve"> </w:t>
      </w:r>
      <w:r>
        <w:rPr>
          <w:rFonts w:ascii="SimHei" w:hAnsi="SimHei" w:eastAsia="SimHei" w:cs="SimHei"/>
          <w:sz w:val="33"/>
          <w:szCs w:val="33"/>
          <w:b/>
          <w:bCs/>
          <w:spacing w:val="-5"/>
        </w:rPr>
        <w:t>脑卒中防治系列指导规范编审委员会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10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主任委员：</w:t>
      </w:r>
      <w:r>
        <w:rPr>
          <w:rFonts w:ascii="SimHei" w:hAnsi="SimHei" w:eastAsia="SimHei" w:cs="SimHei"/>
          <w:sz w:val="25"/>
          <w:szCs w:val="25"/>
          <w:spacing w:val="-1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5"/>
        </w:rPr>
        <w:t>王陇德</w:t>
      </w:r>
    </w:p>
    <w:p>
      <w:pPr>
        <w:spacing w:before="234" w:line="22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8"/>
          <w:position w:val="-1"/>
        </w:rPr>
        <w:t>委</w:t>
      </w:r>
      <w:r>
        <w:rPr>
          <w:rFonts w:ascii="SimSun" w:hAnsi="SimSun" w:eastAsia="SimSun" w:cs="SimSun"/>
          <w:sz w:val="20"/>
          <w:szCs w:val="20"/>
          <w:spacing w:val="1"/>
          <w:position w:val="-1"/>
        </w:rPr>
        <w:t xml:space="preserve">     </w:t>
      </w:r>
      <w:r>
        <w:rPr>
          <w:rFonts w:ascii="SimSun" w:hAnsi="SimSun" w:eastAsia="SimSun" w:cs="SimSun"/>
          <w:sz w:val="20"/>
          <w:szCs w:val="20"/>
          <w:b/>
          <w:bCs/>
          <w:spacing w:val="-8"/>
          <w:position w:val="-1"/>
        </w:rPr>
        <w:t>员</w:t>
      </w:r>
      <w:r>
        <w:rPr>
          <w:rFonts w:ascii="SimSun" w:hAnsi="SimSun" w:eastAsia="SimSun" w:cs="SimSun"/>
          <w:sz w:val="20"/>
          <w:szCs w:val="20"/>
          <w:spacing w:val="34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8"/>
          <w:position w:val="-1"/>
        </w:rPr>
        <w:t>：</w:t>
      </w:r>
      <w:r>
        <w:rPr>
          <w:rFonts w:ascii="SimSun" w:hAnsi="SimSun" w:eastAsia="SimSun" w:cs="SimSun"/>
          <w:sz w:val="20"/>
          <w:szCs w:val="20"/>
          <w:spacing w:val="-43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按笔划顺序</w:t>
      </w:r>
    </w:p>
    <w:p>
      <w:pPr>
        <w:ind w:left="1247" w:right="1201"/>
        <w:spacing w:before="46" w:line="23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于生元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马长生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王文志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王永炎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王伊龙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王拥军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王茂斌</w:t>
      </w:r>
      <w:r>
        <w:rPr>
          <w:rFonts w:ascii="SimSun" w:hAnsi="SimSun" w:eastAsia="SimSun" w:cs="SimSun"/>
          <w:sz w:val="20"/>
          <w:szCs w:val="20"/>
          <w:spacing w:val="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王金环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牛小媛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毛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冯晓源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冯晓源：母义明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吉训明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华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刘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鸣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刘建民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刘新峰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许予明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孙立忠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孙宁玲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纪立农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杜怡峰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玲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李天晓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李秀华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李坤成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李坤成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杨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莘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杨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杨文英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励建安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佟小光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余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波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宋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张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运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张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素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张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张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澍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张允岭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张世明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张苏明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张伯礼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张建宁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张鸿祺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张微微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陈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方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陈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忠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陈生弟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武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苑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纯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范一木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罗柏宁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金征宇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周良辅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周定标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单春雷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赵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冬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赵钢</w:t>
      </w:r>
      <w:r>
        <w:rPr>
          <w:rFonts w:ascii="SimSun" w:hAnsi="SimSun" w:eastAsia="SimSun" w:cs="SimSun"/>
          <w:sz w:val="20"/>
          <w:szCs w:val="20"/>
          <w:spacing w:val="4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赵继宗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胡大一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胡盛寿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姜卫剑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贾建平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徐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徐如祥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凌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锋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高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颖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高润霖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高培毅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高培毅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郭晓蕙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黄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燕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黄东锋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崔丽英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彭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葛均波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董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韩雅玲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程敬亮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焦力群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曾进胜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游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潮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谢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鹏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蒲传强</w:t>
      </w:r>
    </w:p>
    <w:p>
      <w:pPr>
        <w:ind w:left="1247"/>
        <w:spacing w:before="1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蔡定芳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缪中荣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樊东升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勇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817"/>
        <w:spacing w:before="53" w:line="18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3</w:t>
      </w:r>
    </w:p>
    <w:p>
      <w:pPr>
        <w:spacing w:before="183" w:line="273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0000FF"/>
          <w:spacing w:val="-17"/>
          <w:position w:val="3"/>
        </w:rPr>
        <w:t>guide.medive.cn</w:t>
      </w:r>
    </w:p>
    <w:p>
      <w:pPr>
        <w:sectPr>
          <w:pgSz w:w="7820" w:h="11740"/>
          <w:pgMar w:top="997" w:right="778" w:bottom="56" w:left="802" w:header="0" w:footer="0" w:gutter="0"/>
        </w:sectPr>
        <w:rPr/>
      </w:pPr>
    </w:p>
    <w:p>
      <w:pPr>
        <w:ind w:left="13"/>
        <w:spacing w:before="52" w:line="219" w:lineRule="auto"/>
        <w:outlineLvl w:val="0"/>
        <w:rPr>
          <w:rFonts w:ascii="SimSun" w:hAnsi="SimSun" w:eastAsia="SimSun" w:cs="SimSun"/>
          <w:sz w:val="26"/>
          <w:szCs w:val="26"/>
        </w:rPr>
      </w:pPr>
      <w:r>
        <w:pict>
          <v:rect id="_x0000_s1" style="position:absolute;margin-left:34.0014pt;margin-top:546.503pt;mso-position-vertical-relative:page;mso-position-horizontal-relative:page;width:0.55pt;height:22pt;z-index:251661312;" o:allowincell="f" fillcolor="#000000" filled="true" stroked="false"/>
        </w:pict>
      </w:r>
      <w:r>
        <w:rPr>
          <w:rFonts w:ascii="SimSun" w:hAnsi="SimSun" w:eastAsia="SimSun" w:cs="SimSun"/>
          <w:sz w:val="26"/>
          <w:szCs w:val="26"/>
          <w:b/>
          <w:bCs/>
          <w:spacing w:val="-20"/>
        </w:rPr>
        <w:t>一、概述</w:t>
      </w:r>
    </w:p>
    <w:p>
      <w:pPr>
        <w:ind w:left="10" w:right="107" w:firstLine="449"/>
        <w:spacing w:before="108" w:line="25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脑出血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(Intracerebral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4"/>
        </w:rPr>
        <w:t>Hemorrhage,ICH)</w:t>
      </w:r>
      <w:r>
        <w:rPr>
          <w:rFonts w:ascii="SimSun" w:hAnsi="SimSun" w:eastAsia="SimSun" w:cs="SimSun"/>
          <w:sz w:val="23"/>
          <w:szCs w:val="23"/>
          <w:spacing w:val="-5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是神经内外科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最常见的难治性疾病之一，亚洲国家ICH</w:t>
      </w:r>
      <w:r>
        <w:rPr>
          <w:rFonts w:ascii="SimSun" w:hAnsi="SimSun" w:eastAsia="SimSun" w:cs="SimSun"/>
          <w:sz w:val="23"/>
          <w:szCs w:val="23"/>
          <w:spacing w:val="5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占脑卒中患者的25%~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55%,而欧美国家</w:t>
      </w:r>
      <w:r>
        <w:rPr>
          <w:rFonts w:ascii="SimSun" w:hAnsi="SimSun" w:eastAsia="SimSun" w:cs="SimSun"/>
          <w:sz w:val="23"/>
          <w:szCs w:val="23"/>
        </w:rPr>
        <w:t>ICH</w:t>
      </w:r>
      <w:r>
        <w:rPr>
          <w:rFonts w:ascii="SimSun" w:hAnsi="SimSun" w:eastAsia="SimSun" w:cs="SimSun"/>
          <w:sz w:val="23"/>
          <w:szCs w:val="23"/>
          <w:spacing w:val="-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仅占脑卒中患者的10%～15%。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ICH</w:t>
      </w:r>
      <w:r>
        <w:rPr>
          <w:rFonts w:ascii="SimSun" w:hAnsi="SimSun" w:eastAsia="SimSun" w:cs="SimSun"/>
          <w:sz w:val="23"/>
          <w:szCs w:val="23"/>
          <w:spacing w:val="3"/>
        </w:rPr>
        <w:t>1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个月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"/>
        </w:rPr>
        <w:t>死亡率高达35～52%'-,6个月末仍有80%左右的存活患者遗</w:t>
      </w:r>
      <w:r>
        <w:rPr>
          <w:rFonts w:ascii="SimSun" w:hAnsi="SimSun" w:eastAsia="SimSun" w:cs="SimSun"/>
          <w:sz w:val="23"/>
          <w:szCs w:val="23"/>
        </w:rPr>
        <w:t>留残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疾，是中国居民死亡和残疾的主要原因之一。规范ICH</w:t>
      </w:r>
      <w:r>
        <w:rPr>
          <w:rFonts w:ascii="SimSun" w:hAnsi="SimSun" w:eastAsia="SimSun" w:cs="SimSun"/>
          <w:sz w:val="23"/>
          <w:szCs w:val="23"/>
          <w:spacing w:val="4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的诊断标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准和治疗技术，有利于降低其死亡率和致残率</w:t>
      </w:r>
      <w:r>
        <w:rPr>
          <w:rFonts w:ascii="SimSun" w:hAnsi="SimSun" w:eastAsia="SimSun" w:cs="SimSun"/>
          <w:sz w:val="23"/>
          <w:szCs w:val="23"/>
          <w:spacing w:val="-13"/>
        </w:rPr>
        <w:t>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left="13"/>
        <w:spacing w:before="75" w:line="219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二、</w:t>
      </w:r>
      <w:r>
        <w:rPr>
          <w:rFonts w:ascii="SimSun" w:hAnsi="SimSun" w:eastAsia="SimSun" w:cs="SimSun"/>
          <w:sz w:val="23"/>
          <w:szCs w:val="23"/>
          <w:spacing w:val="-31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4"/>
        </w:rPr>
        <w:t>脑出血的分类</w:t>
      </w:r>
    </w:p>
    <w:p>
      <w:pPr>
        <w:ind w:left="10" w:right="119" w:firstLine="449"/>
        <w:spacing w:before="128" w:line="250" w:lineRule="auto"/>
        <w:tabs>
          <w:tab w:val="left" w:pos="158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脑出血的危险因素及病因以高血压、脑淀粉样血管变性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ab/>
      </w:r>
      <w:r>
        <w:rPr>
          <w:rFonts w:ascii="SimSun" w:hAnsi="SimSun" w:eastAsia="SimSun" w:cs="SimSun"/>
          <w:sz w:val="23"/>
          <w:szCs w:val="23"/>
          <w:spacing w:val="-7"/>
        </w:rPr>
        <w:t>(Cerebral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Amyloid</w:t>
      </w:r>
      <w:r>
        <w:rPr>
          <w:rFonts w:ascii="SimSun" w:hAnsi="SimSun" w:eastAsia="SimSun" w:cs="SimSun"/>
          <w:sz w:val="23"/>
          <w:szCs w:val="23"/>
          <w:spacing w:val="4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7"/>
        </w:rPr>
        <w:t>Angiopathy</w:t>
      </w:r>
      <w:r>
        <w:rPr>
          <w:rFonts w:ascii="SimSun" w:hAnsi="SimSun" w:eastAsia="SimSun" w:cs="SimSun"/>
          <w:sz w:val="23"/>
          <w:szCs w:val="23"/>
          <w:spacing w:val="-8"/>
        </w:rPr>
        <w:t>,</w:t>
      </w:r>
      <w:r>
        <w:rPr>
          <w:rFonts w:ascii="SimSun" w:hAnsi="SimSun" w:eastAsia="SimSun" w:cs="SimSun"/>
          <w:sz w:val="23"/>
          <w:szCs w:val="23"/>
          <w:spacing w:val="-7"/>
        </w:rPr>
        <w:t>CAA</w:t>
      </w:r>
      <w:r>
        <w:rPr>
          <w:rFonts w:ascii="SimSun" w:hAnsi="SimSun" w:eastAsia="SimSun" w:cs="SimSun"/>
          <w:sz w:val="23"/>
          <w:szCs w:val="23"/>
          <w:spacing w:val="-8"/>
        </w:rPr>
        <w:t>)、</w:t>
      </w:r>
      <w:r>
        <w:rPr>
          <w:rFonts w:ascii="SimSun" w:hAnsi="SimSun" w:eastAsia="SimSun" w:cs="SimSun"/>
          <w:sz w:val="23"/>
          <w:szCs w:val="23"/>
          <w:spacing w:val="-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脑动静脉畸形、脑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动脉瘤、肿瘤卒中、凝血功能障碍等多见。目前国际上尚无公认</w:t>
      </w:r>
    </w:p>
    <w:p>
      <w:pPr>
        <w:ind w:left="10"/>
        <w:spacing w:before="51" w:line="21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的分类，欧洲将ICH</w:t>
      </w:r>
      <w:r>
        <w:rPr>
          <w:rFonts w:ascii="SimSun" w:hAnsi="SimSun" w:eastAsia="SimSun" w:cs="SimSun"/>
          <w:sz w:val="23"/>
          <w:szCs w:val="23"/>
          <w:spacing w:val="-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分</w:t>
      </w:r>
      <w:r>
        <w:rPr>
          <w:rFonts w:ascii="SimSun" w:hAnsi="SimSun" w:eastAsia="SimSun" w:cs="SimSun"/>
          <w:sz w:val="23"/>
          <w:szCs w:val="23"/>
          <w:spacing w:val="-10"/>
        </w:rPr>
        <w:t>为原发性脑出血</w:t>
      </w:r>
      <w:r>
        <w:rPr>
          <w:rFonts w:ascii="SimSun" w:hAnsi="SimSun" w:eastAsia="SimSun" w:cs="SimSun"/>
          <w:sz w:val="23"/>
          <w:szCs w:val="23"/>
          <w:spacing w:val="-2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(</w:t>
      </w:r>
      <w:r>
        <w:rPr>
          <w:rFonts w:ascii="SimSun" w:hAnsi="SimSun" w:eastAsia="SimSun" w:cs="SimSun"/>
          <w:sz w:val="23"/>
          <w:szCs w:val="23"/>
          <w:spacing w:val="-9"/>
        </w:rPr>
        <w:t>Primary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9"/>
        </w:rPr>
        <w:t>ICH</w:t>
      </w:r>
      <w:r>
        <w:rPr>
          <w:rFonts w:ascii="SimSun" w:hAnsi="SimSun" w:eastAsia="SimSun" w:cs="SimSun"/>
          <w:sz w:val="23"/>
          <w:szCs w:val="23"/>
          <w:spacing w:val="-10"/>
        </w:rPr>
        <w:t>)、继发</w:t>
      </w:r>
    </w:p>
    <w:p>
      <w:pPr>
        <w:ind w:left="10" w:right="117"/>
        <w:spacing w:before="62" w:line="251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性脑出血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(Secondary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ICH)</w:t>
      </w:r>
      <w:r>
        <w:rPr>
          <w:rFonts w:ascii="SimSun" w:hAnsi="SimSun" w:eastAsia="SimSun" w:cs="SimSun"/>
          <w:sz w:val="23"/>
          <w:szCs w:val="23"/>
          <w:spacing w:val="-5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和原因不明性</w:t>
      </w:r>
      <w:r>
        <w:rPr>
          <w:rFonts w:ascii="SimSun" w:hAnsi="SimSun" w:eastAsia="SimSun" w:cs="SimSun"/>
          <w:sz w:val="23"/>
          <w:szCs w:val="23"/>
          <w:spacing w:val="-7"/>
        </w:rPr>
        <w:t>脑出血[9];美国有学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者将ICH</w:t>
      </w:r>
      <w:r>
        <w:rPr>
          <w:rFonts w:ascii="SimSun" w:hAnsi="SimSun" w:eastAsia="SimSun" w:cs="SimSun"/>
          <w:sz w:val="23"/>
          <w:szCs w:val="23"/>
          <w:spacing w:val="6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命名为非动脉瘤性、非AVM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性、非肿瘤性自发性脑出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血。原发性脑出血与继发性脑出血的分类，目前得到较多认可。</w:t>
      </w:r>
    </w:p>
    <w:p>
      <w:pPr>
        <w:ind w:left="10" w:right="115" w:firstLine="449"/>
        <w:spacing w:before="117" w:line="25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继发性脑出血一般指有明确病因的脑出血，多由脑动静脉畸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形、脑动脉瘤、使用抗凝药物、溶栓治疗、抗血小板治疗、凝血功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能障碍、脑肿瘤、脑血管炎、硬脑膜动静脉瘘、烟雾病</w:t>
      </w:r>
      <w:r>
        <w:rPr>
          <w:rFonts w:ascii="SimSun" w:hAnsi="SimSun" w:eastAsia="SimSun" w:cs="SimSun"/>
          <w:sz w:val="23"/>
          <w:szCs w:val="23"/>
          <w:spacing w:val="-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7"/>
        </w:rPr>
        <w:t>(Moyamoya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病)、静脉窦血栓形成等引起°10,占ICH</w:t>
      </w:r>
      <w:r>
        <w:rPr>
          <w:rFonts w:ascii="SimSun" w:hAnsi="SimSun" w:eastAsia="SimSun" w:cs="SimSun"/>
          <w:sz w:val="23"/>
          <w:szCs w:val="23"/>
          <w:spacing w:val="-4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的15%～20%。</w:t>
      </w:r>
    </w:p>
    <w:p>
      <w:pPr>
        <w:ind w:left="10" w:right="106" w:firstLine="449"/>
        <w:spacing w:before="105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原发性脑出血指无明确病因的脑出血，多数合并有高血压</w:t>
      </w:r>
      <w:r>
        <w:rPr>
          <w:rFonts w:ascii="SimSun" w:hAnsi="SimSun" w:eastAsia="SimSun" w:cs="SimSun"/>
          <w:sz w:val="23"/>
          <w:szCs w:val="23"/>
          <w:spacing w:val="-10"/>
        </w:rPr>
        <w:t>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在我国，虽未进行大样本流行病学调查，但就现有文献资料分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3"/>
        </w:rPr>
        <w:t>析，原发性脑出血合并高血压者可高达70%～80%,所以我国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一直沿用“高血压脑出血”命名。而在国外医学文献中，</w:t>
      </w:r>
      <w:r>
        <w:rPr>
          <w:rFonts w:ascii="SimSun" w:hAnsi="SimSun" w:eastAsia="SimSun" w:cs="SimSun"/>
          <w:sz w:val="23"/>
          <w:szCs w:val="23"/>
          <w:spacing w:val="-8"/>
        </w:rPr>
        <w:t>多将该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病统称为脑出血或自发性脑出血，约占所有ICH</w:t>
      </w:r>
      <w:r>
        <w:rPr>
          <w:rFonts w:ascii="SimSun" w:hAnsi="SimSun" w:eastAsia="SimSun" w:cs="SimSun"/>
          <w:sz w:val="23"/>
          <w:szCs w:val="23"/>
          <w:spacing w:val="-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的80%～85%。</w:t>
      </w:r>
    </w:p>
    <w:p>
      <w:pPr>
        <w:ind w:left="459"/>
        <w:spacing w:before="8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本指导规范仅限于原发性脑出血的诊断及治疗。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13"/>
        <w:spacing w:before="75" w:line="219" w:lineRule="auto"/>
        <w:outlineLvl w:val="0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5"/>
        </w:rPr>
        <w:t>三、</w:t>
      </w:r>
      <w:r>
        <w:rPr>
          <w:rFonts w:ascii="SimSun" w:hAnsi="SimSun" w:eastAsia="SimSun" w:cs="SimSun"/>
          <w:sz w:val="23"/>
          <w:szCs w:val="23"/>
          <w:spacing w:val="-46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spacing w:val="-5"/>
        </w:rPr>
        <w:t>辅助检查</w:t>
      </w:r>
    </w:p>
    <w:p>
      <w:pPr>
        <w:ind w:left="13"/>
        <w:spacing w:before="115" w:line="221" w:lineRule="auto"/>
        <w:outlineLvl w:val="0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2"/>
        </w:rPr>
        <w:t>1.</w:t>
      </w:r>
      <w:r>
        <w:rPr>
          <w:rFonts w:ascii="SimHei" w:hAnsi="SimHei" w:eastAsia="SimHei" w:cs="SimHei"/>
          <w:sz w:val="23"/>
          <w:szCs w:val="23"/>
          <w:spacing w:val="-3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2"/>
        </w:rPr>
        <w:t>影像学检查</w:t>
      </w:r>
    </w:p>
    <w:p>
      <w:pPr>
        <w:rPr/>
      </w:pPr>
      <w:r/>
    </w:p>
    <w:p>
      <w:pPr>
        <w:spacing w:line="59" w:lineRule="exact"/>
        <w:rPr/>
      </w:pPr>
      <w:r/>
    </w:p>
    <w:p>
      <w:pPr>
        <w:sectPr>
          <w:pgSz w:w="7820" w:h="11740"/>
          <w:pgMar w:top="724" w:right="769" w:bottom="79" w:left="680" w:header="0" w:footer="0" w:gutter="0"/>
          <w:cols w:equalWidth="0" w:num="1">
            <w:col w:w="6370" w:space="0"/>
          </w:cols>
        </w:sectPr>
        <w:rPr/>
      </w:pPr>
    </w:p>
    <w:p>
      <w:pPr>
        <w:ind w:left="259"/>
        <w:spacing w:before="118" w:line="18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4</w:t>
      </w:r>
    </w:p>
    <w:p>
      <w:pPr>
        <w:ind w:firstLine="219"/>
        <w:spacing w:before="64" w:line="400" w:lineRule="exact"/>
        <w:textAlignment w:val="center"/>
        <w:rPr/>
      </w:pPr>
      <w:r>
        <w:drawing>
          <wp:inline distT="0" distB="0" distL="0" distR="0">
            <wp:extent cx="539771" cy="25398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71" cy="2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before="47" w:line="195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b/>
          <w:bCs/>
          <w:color w:val="0000FF"/>
          <w:spacing w:val="-7"/>
        </w:rPr>
        <w:t>guide.medlive.cn</w:t>
      </w:r>
    </w:p>
    <w:p>
      <w:pPr>
        <w:sectPr>
          <w:type w:val="continuous"/>
          <w:pgSz w:w="7820" w:h="11740"/>
          <w:pgMar w:top="724" w:right="769" w:bottom="79" w:left="680" w:header="0" w:footer="0" w:gutter="0"/>
          <w:cols w:equalWidth="0" w:num="2">
            <w:col w:w="5070" w:space="100"/>
            <w:col w:w="1201" w:space="0"/>
          </w:cols>
        </w:sectPr>
        <w:rPr/>
      </w:pPr>
    </w:p>
    <w:p>
      <w:pPr>
        <w:ind w:left="469"/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571502</wp:posOffset>
            </wp:positionH>
            <wp:positionV relativeFrom="page">
              <wp:posOffset>7131059</wp:posOffset>
            </wp:positionV>
            <wp:extent cx="539771" cy="260325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9771" cy="2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2"/>
        </w:rPr>
        <w:t>影像学检查是诊断</w:t>
      </w:r>
      <w:r>
        <w:rPr>
          <w:rFonts w:ascii="SimSun" w:hAnsi="SimSun" w:eastAsia="SimSun" w:cs="SimSun"/>
          <w:sz w:val="23"/>
          <w:szCs w:val="23"/>
        </w:rPr>
        <w:t>ICH</w:t>
      </w:r>
      <w:r>
        <w:rPr>
          <w:rFonts w:ascii="SimSun" w:hAnsi="SimSun" w:eastAsia="SimSun" w:cs="SimSun"/>
          <w:sz w:val="23"/>
          <w:szCs w:val="23"/>
          <w:spacing w:val="10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2"/>
        </w:rPr>
        <w:t>的重要方法，主要包括：脑</w:t>
      </w:r>
      <w:r>
        <w:rPr>
          <w:rFonts w:ascii="SimSun" w:hAnsi="SimSun" w:eastAsia="SimSun" w:cs="SimSun"/>
          <w:sz w:val="23"/>
          <w:szCs w:val="23"/>
        </w:rPr>
        <w:t>CT</w:t>
      </w:r>
      <w:r>
        <w:rPr>
          <w:rFonts w:ascii="SimSun" w:hAnsi="SimSun" w:eastAsia="SimSun" w:cs="SimSun"/>
          <w:sz w:val="23"/>
          <w:szCs w:val="23"/>
          <w:spacing w:val="2"/>
        </w:rPr>
        <w:t>、</w:t>
      </w:r>
    </w:p>
    <w:p>
      <w:pPr>
        <w:ind w:right="165"/>
        <w:spacing w:before="56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MRI</w:t>
      </w:r>
      <w:r>
        <w:rPr>
          <w:rFonts w:ascii="SimSun" w:hAnsi="SimSun" w:eastAsia="SimSun" w:cs="SimSun"/>
          <w:sz w:val="23"/>
          <w:szCs w:val="23"/>
          <w:spacing w:val="10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和脑血管造影等。</w:t>
      </w:r>
      <w:r>
        <w:rPr>
          <w:rFonts w:ascii="SimSun" w:hAnsi="SimSun" w:eastAsia="SimSun" w:cs="SimSun"/>
          <w:sz w:val="23"/>
          <w:szCs w:val="23"/>
          <w:spacing w:val="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CT</w:t>
      </w:r>
      <w:r>
        <w:rPr>
          <w:rFonts w:ascii="SimSun" w:hAnsi="SimSun" w:eastAsia="SimSun" w:cs="SimSun"/>
          <w:sz w:val="23"/>
          <w:szCs w:val="23"/>
          <w:spacing w:val="3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及MRI</w:t>
      </w:r>
      <w:r>
        <w:rPr>
          <w:rFonts w:ascii="SimSun" w:hAnsi="SimSun" w:eastAsia="SimSun" w:cs="SimSun"/>
          <w:sz w:val="23"/>
          <w:szCs w:val="23"/>
          <w:spacing w:val="7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能够反映出血的部位、出血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量、波及范围及血肿周围脑组织情况。</w:t>
      </w:r>
    </w:p>
    <w:p>
      <w:pPr>
        <w:ind w:right="144" w:firstLine="469"/>
        <w:spacing w:before="51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</w:rPr>
        <w:t>1.1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CT扫描：使用广泛，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ICH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在CT</w:t>
      </w:r>
      <w:r>
        <w:rPr>
          <w:rFonts w:ascii="SimSun" w:hAnsi="SimSun" w:eastAsia="SimSun" w:cs="SimSun"/>
          <w:sz w:val="23"/>
          <w:szCs w:val="23"/>
          <w:spacing w:val="-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上表现为高密度影，是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诊断脑卒中首选的影像学检查方法[。可根据多田公式粗略计算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血肿体积：血肿体积T(ml)=π/6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*L*S*Slice,式中L为血肿的长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轴，S为短轴，</w:t>
      </w:r>
      <w:r>
        <w:rPr>
          <w:rFonts w:ascii="SimSun" w:hAnsi="SimSun" w:eastAsia="SimSun" w:cs="SimSun"/>
          <w:sz w:val="23"/>
          <w:szCs w:val="23"/>
          <w:spacing w:val="-5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Slice为所含血肿层面的厚度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(cm);</w:t>
      </w:r>
      <w:r>
        <w:rPr>
          <w:rFonts w:ascii="SimSun" w:hAnsi="SimSun" w:eastAsia="SimSun" w:cs="SimSun"/>
          <w:sz w:val="23"/>
          <w:szCs w:val="23"/>
          <w:spacing w:val="4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1"/>
        </w:rPr>
        <w:t>目前有相关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软件可根据CT</w:t>
      </w:r>
      <w:r>
        <w:rPr>
          <w:rFonts w:ascii="SimSun" w:hAnsi="SimSun" w:eastAsia="SimSun" w:cs="SimSun"/>
          <w:sz w:val="23"/>
          <w:szCs w:val="23"/>
          <w:spacing w:val="-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图像精确计算血肿体积。</w:t>
      </w:r>
    </w:p>
    <w:p>
      <w:pPr>
        <w:ind w:right="163" w:firstLine="469"/>
        <w:spacing w:before="60" w:line="25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1.2</w:t>
      </w:r>
      <w:r>
        <w:rPr>
          <w:rFonts w:ascii="SimSun" w:hAnsi="SimSun" w:eastAsia="SimSun" w:cs="SimSun"/>
          <w:sz w:val="23"/>
          <w:szCs w:val="23"/>
          <w:spacing w:val="9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多模式CT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扫描：包括CT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脑灌注成像</w:t>
      </w:r>
      <w:r>
        <w:rPr>
          <w:rFonts w:ascii="SimSun" w:hAnsi="SimSun" w:eastAsia="SimSun" w:cs="SimSun"/>
          <w:sz w:val="23"/>
          <w:szCs w:val="23"/>
          <w:spacing w:val="-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(CTP)</w:t>
      </w:r>
      <w:r>
        <w:rPr>
          <w:rFonts w:ascii="SimSun" w:hAnsi="SimSun" w:eastAsia="SimSun" w:cs="SimSun"/>
          <w:sz w:val="23"/>
          <w:szCs w:val="23"/>
          <w:spacing w:val="4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和增强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CT。CTP</w:t>
      </w:r>
      <w:r>
        <w:rPr>
          <w:rFonts w:ascii="SimSun" w:hAnsi="SimSun" w:eastAsia="SimSun" w:cs="SimSun"/>
          <w:sz w:val="23"/>
          <w:szCs w:val="23"/>
          <w:spacing w:val="8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能够反映ICH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后脑组织的血供变化，可了解血肿周边血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流灌注情况。增强CT</w:t>
      </w:r>
      <w:r>
        <w:rPr>
          <w:rFonts w:ascii="SimSun" w:hAnsi="SimSun" w:eastAsia="SimSun" w:cs="SimSun"/>
          <w:sz w:val="23"/>
          <w:szCs w:val="23"/>
          <w:spacing w:val="2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扫描发现造影剂外溢是提示患</w:t>
      </w:r>
      <w:r>
        <w:rPr>
          <w:rFonts w:ascii="SimSun" w:hAnsi="SimSun" w:eastAsia="SimSun" w:cs="SimSun"/>
          <w:sz w:val="23"/>
          <w:szCs w:val="23"/>
          <w:spacing w:val="-5"/>
        </w:rPr>
        <w:t>者血肿扩大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风险高的重要证据</w:t>
      </w:r>
      <w:r>
        <w:rPr>
          <w:rFonts w:ascii="Calibri" w:hAnsi="Calibri" w:eastAsia="Calibri" w:cs="Calibri"/>
          <w:sz w:val="23"/>
          <w:szCs w:val="23"/>
          <w:spacing w:val="-5"/>
        </w:rPr>
        <w:t>⁶</w:t>
      </w:r>
      <w:r>
        <w:rPr>
          <w:rFonts w:ascii="SimSun" w:hAnsi="SimSun" w:eastAsia="SimSun" w:cs="SimSun"/>
          <w:sz w:val="23"/>
          <w:szCs w:val="23"/>
          <w:spacing w:val="-5"/>
        </w:rPr>
        <w:t>。</w:t>
      </w:r>
    </w:p>
    <w:p>
      <w:pPr>
        <w:ind w:right="85" w:firstLine="469"/>
        <w:spacing w:before="60" w:line="25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1.3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2"/>
        </w:rPr>
        <w:t>MRI扫描：</w:t>
      </w:r>
      <w:r>
        <w:rPr>
          <w:rFonts w:ascii="SimSun" w:hAnsi="SimSun" w:eastAsia="SimSun" w:cs="SimSun"/>
          <w:sz w:val="23"/>
          <w:szCs w:val="23"/>
          <w:spacing w:val="-5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ICH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在MRI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上的表现较复杂，根据血</w:t>
      </w:r>
      <w:r>
        <w:rPr>
          <w:rFonts w:ascii="SimSun" w:hAnsi="SimSun" w:eastAsia="SimSun" w:cs="SimSun"/>
          <w:sz w:val="23"/>
          <w:szCs w:val="23"/>
          <w:spacing w:val="-13"/>
        </w:rPr>
        <w:t>肿的时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间长短而有所不同：超急性期(0～2h):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血肿为T1</w:t>
      </w:r>
      <w:r>
        <w:rPr>
          <w:rFonts w:ascii="SimSun" w:hAnsi="SimSun" w:eastAsia="SimSun" w:cs="SimSun"/>
          <w:sz w:val="23"/>
          <w:szCs w:val="23"/>
          <w:spacing w:val="-5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低信号、T2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高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信号，与脑梗死不易区别；急性期(2～72h)</w:t>
      </w:r>
      <w:r>
        <w:rPr>
          <w:rFonts w:ascii="SimSun" w:hAnsi="SimSun" w:eastAsia="SimSun" w:cs="SimSun"/>
          <w:sz w:val="23"/>
          <w:szCs w:val="23"/>
          <w:spacing w:val="-10"/>
        </w:rPr>
        <w:t>:T1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等信号、T2</w:t>
      </w:r>
      <w:r>
        <w:rPr>
          <w:rFonts w:ascii="SimSun" w:hAnsi="SimSun" w:eastAsia="SimSun" w:cs="SimSun"/>
          <w:sz w:val="23"/>
          <w:szCs w:val="23"/>
          <w:spacing w:val="-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低信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号；亚急性期(3天～3周):T1、T2</w:t>
      </w:r>
      <w:r>
        <w:rPr>
          <w:rFonts w:ascii="SimSun" w:hAnsi="SimSun" w:eastAsia="SimSun" w:cs="SimSun"/>
          <w:sz w:val="23"/>
          <w:szCs w:val="23"/>
          <w:spacing w:val="-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均呈高信号；慢性期(&gt;3周)</w:t>
      </w:r>
      <w:r>
        <w:rPr>
          <w:rFonts w:ascii="SimSun" w:hAnsi="SimSun" w:eastAsia="SimSun" w:cs="SimSun"/>
          <w:sz w:val="23"/>
          <w:szCs w:val="23"/>
          <w:spacing w:val="-6"/>
        </w:rPr>
        <w:t>:</w:t>
      </w:r>
      <w:r>
        <w:rPr>
          <w:rFonts w:ascii="SimSun" w:hAnsi="SimSun" w:eastAsia="SimSun" w:cs="SimSun"/>
          <w:sz w:val="23"/>
          <w:szCs w:val="2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4"/>
        </w:rPr>
        <w:t>Tl低信号、</w:t>
      </w:r>
      <w:r>
        <w:rPr>
          <w:rFonts w:ascii="SimSun" w:hAnsi="SimSun" w:eastAsia="SimSun" w:cs="SimSun"/>
          <w:sz w:val="23"/>
          <w:szCs w:val="23"/>
          <w:spacing w:val="-5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T2</w:t>
      </w:r>
      <w:r>
        <w:rPr>
          <w:rFonts w:ascii="SimSun" w:hAnsi="SimSun" w:eastAsia="SimSun" w:cs="SimSun"/>
          <w:sz w:val="23"/>
          <w:szCs w:val="23"/>
          <w:spacing w:val="-5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高信号。</w:t>
      </w:r>
      <w:r>
        <w:rPr>
          <w:rFonts w:ascii="SimSun" w:hAnsi="SimSun" w:eastAsia="SimSun" w:cs="SimSun"/>
          <w:sz w:val="23"/>
          <w:szCs w:val="23"/>
          <w:spacing w:val="-4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MRI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在发现慢性出血及脑血管畸形方面优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于CT。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但MRI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耗时较长，费用较高、</w:t>
      </w:r>
      <w:r>
        <w:rPr>
          <w:rFonts w:ascii="SimSun" w:hAnsi="SimSun" w:eastAsia="SimSun" w:cs="SimSun"/>
          <w:sz w:val="23"/>
          <w:szCs w:val="23"/>
          <w:spacing w:val="4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一般不作为ICH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的首选影像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3"/>
        </w:rPr>
        <w:t>学检查13-15。</w:t>
      </w:r>
    </w:p>
    <w:p>
      <w:pPr>
        <w:ind w:left="469"/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1.4</w:t>
      </w:r>
      <w:r>
        <w:rPr>
          <w:rFonts w:ascii="SimSun" w:hAnsi="SimSun" w:eastAsia="SimSun" w:cs="SimSun"/>
          <w:sz w:val="23"/>
          <w:szCs w:val="23"/>
          <w:spacing w:val="8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多模式MRI</w:t>
      </w:r>
      <w:r>
        <w:rPr>
          <w:rFonts w:ascii="SimSun" w:hAnsi="SimSun" w:eastAsia="SimSun" w:cs="SimSun"/>
          <w:sz w:val="23"/>
          <w:szCs w:val="23"/>
          <w:spacing w:val="7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扫描：包括弥散加权成像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(DWI)、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5"/>
        </w:rPr>
        <w:t>灌</w:t>
      </w:r>
    </w:p>
    <w:p>
      <w:pPr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注加权成像</w:t>
      </w:r>
      <w:r>
        <w:rPr>
          <w:rFonts w:ascii="SimSun" w:hAnsi="SimSun" w:eastAsia="SimSun" w:cs="SimSun"/>
          <w:sz w:val="23"/>
          <w:szCs w:val="23"/>
          <w:spacing w:val="-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(PWI)、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2"/>
        </w:rPr>
        <w:t>水抑制成像</w:t>
      </w:r>
      <w:r>
        <w:rPr>
          <w:rFonts w:ascii="SimSun" w:hAnsi="SimSun" w:eastAsia="SimSun" w:cs="SimSun"/>
          <w:sz w:val="23"/>
          <w:szCs w:val="23"/>
          <w:spacing w:val="-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(FLAIR)、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12"/>
        </w:rPr>
        <w:t>梯度回波序列</w:t>
      </w:r>
    </w:p>
    <w:p>
      <w:pPr>
        <w:ind w:left="170"/>
        <w:spacing w:before="5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(GRE)</w:t>
      </w:r>
      <w:r>
        <w:rPr>
          <w:rFonts w:ascii="SimSun" w:hAnsi="SimSun" w:eastAsia="SimSun" w:cs="SimSun"/>
          <w:sz w:val="23"/>
          <w:szCs w:val="23"/>
          <w:spacing w:val="3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和磁敏感加权成像</w:t>
      </w:r>
      <w:r>
        <w:rPr>
          <w:rFonts w:ascii="SimSun" w:hAnsi="SimSun" w:eastAsia="SimSun" w:cs="SimSun"/>
          <w:sz w:val="23"/>
          <w:szCs w:val="23"/>
          <w:spacing w:val="-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(SWI)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9"/>
        </w:rPr>
        <w:t>等，它们能够对ICH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提供更</w:t>
      </w:r>
    </w:p>
    <w:p>
      <w:pPr>
        <w:spacing w:before="2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多附加信息。如SWI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对早期ICH</w:t>
      </w:r>
      <w:r>
        <w:rPr>
          <w:rFonts w:ascii="SimSun" w:hAnsi="SimSun" w:eastAsia="SimSun" w:cs="SimSun"/>
          <w:sz w:val="23"/>
          <w:szCs w:val="23"/>
          <w:spacing w:val="-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及微出血较敏感5。</w:t>
      </w:r>
    </w:p>
    <w:p>
      <w:pPr>
        <w:ind w:left="3"/>
        <w:spacing w:before="44" w:line="222" w:lineRule="auto"/>
        <w:outlineLvl w:val="0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2.</w:t>
      </w:r>
      <w:r>
        <w:rPr>
          <w:rFonts w:ascii="SimHei" w:hAnsi="SimHei" w:eastAsia="SimHei" w:cs="SimHei"/>
          <w:sz w:val="23"/>
          <w:szCs w:val="23"/>
          <w:spacing w:val="-6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脑血管检查</w:t>
      </w:r>
    </w:p>
    <w:p>
      <w:pPr>
        <w:ind w:left="469"/>
        <w:spacing w:before="7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脑血管检查有助于了解ICH</w:t>
      </w:r>
      <w:r>
        <w:rPr>
          <w:rFonts w:ascii="SimSun" w:hAnsi="SimSun" w:eastAsia="SimSun" w:cs="SimSun"/>
          <w:sz w:val="23"/>
          <w:szCs w:val="23"/>
          <w:spacing w:val="6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病因和排除继发性脑</w:t>
      </w:r>
      <w:r>
        <w:rPr>
          <w:rFonts w:ascii="SimSun" w:hAnsi="SimSun" w:eastAsia="SimSun" w:cs="SimSun"/>
          <w:sz w:val="23"/>
          <w:szCs w:val="23"/>
          <w:spacing w:val="-2"/>
        </w:rPr>
        <w:t>出血，指</w:t>
      </w:r>
    </w:p>
    <w:p>
      <w:pPr>
        <w:ind w:right="1025"/>
        <w:spacing w:before="47" w:line="23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导制定治疗方案。常用检查包括CTA、MRA、CTV、MRV</w:t>
      </w:r>
      <w:r>
        <w:rPr>
          <w:rFonts w:ascii="SimSun" w:hAnsi="SimSun" w:eastAsia="SimSun" w:cs="SimSun"/>
          <w:sz w:val="23"/>
          <w:szCs w:val="23"/>
          <w:spacing w:val="-6"/>
        </w:rPr>
        <w:t>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DSA</w:t>
      </w:r>
      <w:r>
        <w:rPr>
          <w:rFonts w:ascii="SimSun" w:hAnsi="SimSun" w:eastAsia="SimSun" w:cs="SimSun"/>
          <w:sz w:val="23"/>
          <w:szCs w:val="23"/>
          <w:spacing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等。</w:t>
      </w:r>
    </w:p>
    <w:p>
      <w:pPr>
        <w:ind w:left="469"/>
        <w:spacing w:before="115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4"/>
        </w:rPr>
        <w:t>2.1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     </w:t>
      </w:r>
      <w:r>
        <w:rPr>
          <w:rFonts w:ascii="SimSun" w:hAnsi="SimSun" w:eastAsia="SimSun" w:cs="SimSun"/>
          <w:sz w:val="23"/>
          <w:szCs w:val="23"/>
          <w:spacing w:val="-4"/>
        </w:rPr>
        <w:t>CTA、MRA、CTV、MRV:</w:t>
      </w:r>
      <w:r>
        <w:rPr>
          <w:rFonts w:ascii="SimSun" w:hAnsi="SimSun" w:eastAsia="SimSun" w:cs="SimSun"/>
          <w:sz w:val="23"/>
          <w:szCs w:val="23"/>
          <w:spacing w:val="-4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是快速、无创性评价颅内</w:t>
      </w:r>
    </w:p>
    <w:p>
      <w:pPr>
        <w:spacing w:before="4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外动脉血管、静脉血管及静脉窦的常用方法，可</w:t>
      </w:r>
      <w:r>
        <w:rPr>
          <w:rFonts w:ascii="SimSun" w:hAnsi="SimSun" w:eastAsia="SimSun" w:cs="SimSun"/>
          <w:sz w:val="23"/>
          <w:szCs w:val="23"/>
          <w:spacing w:val="-8"/>
        </w:rPr>
        <w:t>用于筛查可能存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5880"/>
        <w:spacing w:before="53" w:line="18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5</w:t>
      </w:r>
    </w:p>
    <w:p>
      <w:pPr>
        <w:spacing w:before="224" w:line="21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000FF"/>
          <w:spacing w:val="-1"/>
          <w:position w:val="2"/>
        </w:rPr>
        <w:t>guide.medlive.cn</w:t>
      </w:r>
    </w:p>
    <w:p>
      <w:pPr>
        <w:sectPr>
          <w:pgSz w:w="7820" w:h="11740"/>
          <w:pgMar w:top="873" w:right="794" w:bottom="41" w:left="629" w:header="0" w:footer="0" w:gutter="0"/>
        </w:sectPr>
        <w:rPr/>
      </w:pPr>
    </w:p>
    <w:p>
      <w:pPr>
        <w:spacing w:before="49" w:line="248" w:lineRule="auto"/>
        <w:rPr>
          <w:rFonts w:ascii="SimSun" w:hAnsi="SimSun" w:eastAsia="SimSun" w:cs="SimSun"/>
          <w:sz w:val="24"/>
          <w:szCs w:val="24"/>
        </w:rPr>
      </w:pPr>
      <w:r>
        <w:pict>
          <v:rect id="_x0000_s2" style="position:absolute;margin-left:42.0012pt;margin-top:546.503pt;mso-position-vertical-relative:page;mso-position-horizontal-relative:page;width:0.55pt;height:20.5pt;z-index:251663360;" o:allowincell="f" fillcolor="#000000" filled="true" stroked="false"/>
        </w:pict>
      </w:r>
      <w:r>
        <w:rPr>
          <w:rFonts w:ascii="SimSun" w:hAnsi="SimSun" w:eastAsia="SimSun" w:cs="SimSun"/>
          <w:sz w:val="24"/>
          <w:szCs w:val="24"/>
          <w:spacing w:val="-18"/>
        </w:rPr>
        <w:t>在的脑血管畸形、动脉瘤、动静脉瘘等继发性脑出血，但</w:t>
      </w:r>
      <w:r>
        <w:rPr>
          <w:rFonts w:ascii="SimSun" w:hAnsi="SimSun" w:eastAsia="SimSun" w:cs="SimSun"/>
          <w:sz w:val="24"/>
          <w:szCs w:val="24"/>
          <w:spacing w:val="-19"/>
        </w:rPr>
        <w:t>阴性结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4"/>
        </w:rPr>
        <w:t>果不能完全排除继发病变的存在6.1。</w:t>
      </w:r>
    </w:p>
    <w:p>
      <w:pPr>
        <w:ind w:right="4" w:firstLine="460"/>
        <w:spacing w:before="42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2.2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全脑血管造影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(DSA):</w:t>
      </w:r>
      <w:r>
        <w:rPr>
          <w:rFonts w:ascii="SimSun" w:hAnsi="SimSun" w:eastAsia="SimSun" w:cs="SimSun"/>
          <w:sz w:val="24"/>
          <w:szCs w:val="24"/>
          <w:spacing w:val="40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7"/>
        </w:rPr>
        <w:t>能清晰显示脑血管各级分支，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可以明确有无动脉瘤、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AVM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9"/>
        </w:rPr>
        <w:t>及其他脑血管病变，并可清楚显示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病变位置、大小、形态及分布，目前仍是血管</w:t>
      </w:r>
      <w:r>
        <w:rPr>
          <w:rFonts w:ascii="SimSun" w:hAnsi="SimSun" w:eastAsia="SimSun" w:cs="SimSun"/>
          <w:sz w:val="24"/>
          <w:szCs w:val="24"/>
          <w:spacing w:val="-19"/>
        </w:rPr>
        <w:t>病变检查的重要方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法和金标准。</w:t>
      </w:r>
    </w:p>
    <w:p>
      <w:pPr>
        <w:ind w:left="3"/>
        <w:spacing w:before="97" w:line="222" w:lineRule="auto"/>
        <w:outlineLvl w:val="0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3.</w:t>
      </w:r>
      <w:r>
        <w:rPr>
          <w:rFonts w:ascii="SimHei" w:hAnsi="SimHei" w:eastAsia="SimHei" w:cs="SimHei"/>
          <w:sz w:val="21"/>
          <w:szCs w:val="21"/>
          <w:spacing w:val="-2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实验室检查</w:t>
      </w:r>
    </w:p>
    <w:p>
      <w:pPr>
        <w:ind w:right="2" w:firstLine="460"/>
        <w:spacing w:before="63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对疑似ICH</w:t>
      </w:r>
      <w:r>
        <w:rPr>
          <w:rFonts w:ascii="SimSun" w:hAnsi="SimSun" w:eastAsia="SimSun" w:cs="SimSun"/>
          <w:sz w:val="24"/>
          <w:szCs w:val="24"/>
          <w:spacing w:val="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患者都应进行常规的实验室检查排除相关系统</w:t>
      </w:r>
      <w:r>
        <w:rPr>
          <w:rFonts w:ascii="SimSun" w:hAnsi="SimSun" w:eastAsia="SimSun" w:cs="SimSun"/>
          <w:sz w:val="24"/>
          <w:szCs w:val="24"/>
          <w:spacing w:val="-20"/>
        </w:rPr>
        <w:t>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病，协助查找病因。最好同时完成各项手术前检查，</w:t>
      </w:r>
      <w:r>
        <w:rPr>
          <w:rFonts w:ascii="SimSun" w:hAnsi="SimSun" w:eastAsia="SimSun" w:cs="SimSun"/>
          <w:sz w:val="24"/>
          <w:szCs w:val="24"/>
          <w:spacing w:val="-19"/>
        </w:rPr>
        <w:t>为一旦需要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的紧急手术作好准备工作，包括血常规、血生化</w:t>
      </w:r>
      <w:r>
        <w:rPr>
          <w:rFonts w:ascii="SimSun" w:hAnsi="SimSun" w:eastAsia="SimSun" w:cs="SimSun"/>
          <w:sz w:val="24"/>
          <w:szCs w:val="24"/>
          <w:spacing w:val="-19"/>
        </w:rPr>
        <w:t>、凝血常规、血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型及输血前全套检查、心电图及胸部X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6"/>
        </w:rPr>
        <w:t>线等检查；部分患者还可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选择毒理学筛查、动脉血气分析等检查。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3"/>
        <w:spacing w:before="78" w:line="219" w:lineRule="auto"/>
        <w:outlineLvl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19"/>
        </w:rPr>
        <w:t>四、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b/>
          <w:bCs/>
          <w:spacing w:val="-19"/>
        </w:rPr>
        <w:t>诊断</w:t>
      </w:r>
    </w:p>
    <w:p>
      <w:pPr>
        <w:ind w:right="3" w:firstLine="460"/>
        <w:spacing w:before="107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根据突然发病、剧烈头痛、呕吐、出现神经功能障碍等临床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症状体征，结合CT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等影像学检查，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ICH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2"/>
        </w:rPr>
        <w:t>一般不难诊断。</w:t>
      </w:r>
    </w:p>
    <w:p>
      <w:pPr>
        <w:ind w:firstLine="460"/>
        <w:spacing w:before="56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1"/>
        </w:rPr>
        <w:t>但原发性脑出血、特别是高血压脑出血的诊断并无金标准，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一定要排除各种继发性脑出血疾病，避免误诊，作出最后</w:t>
      </w:r>
      <w:r>
        <w:rPr>
          <w:rFonts w:ascii="SimSun" w:hAnsi="SimSun" w:eastAsia="SimSun" w:cs="SimSun"/>
          <w:sz w:val="24"/>
          <w:szCs w:val="24"/>
          <w:spacing w:val="-19"/>
        </w:rPr>
        <w:t>诊断需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达到以下全部标准8:</w:t>
      </w:r>
    </w:p>
    <w:p>
      <w:pPr>
        <w:ind w:left="46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5"/>
        </w:rPr>
        <w:t>(1)有确切的高血压病史；</w:t>
      </w:r>
    </w:p>
    <w:p>
      <w:pPr>
        <w:ind w:right="2" w:firstLine="460"/>
        <w:spacing w:before="44" w:line="23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(2)典型的出血部位：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1"/>
        </w:rPr>
        <w:t>(包括基底节区、脑室、丘脑、脑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干、小脑半球);</w:t>
      </w:r>
    </w:p>
    <w:p>
      <w:pPr>
        <w:ind w:left="460"/>
        <w:spacing w:before="4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"/>
        </w:rPr>
        <w:t>(3)DSA/CTA/MRA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   </w:t>
      </w:r>
      <w:r>
        <w:rPr>
          <w:rFonts w:ascii="SimSun" w:hAnsi="SimSun" w:eastAsia="SimSun" w:cs="SimSun"/>
          <w:sz w:val="24"/>
          <w:szCs w:val="24"/>
          <w:spacing w:val="-9"/>
        </w:rPr>
        <w:t>排除继发性脑血管病</w:t>
      </w:r>
    </w:p>
    <w:p>
      <w:pPr>
        <w:ind w:right="145" w:firstLine="460"/>
        <w:spacing w:before="44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(4)早期(72小时内)或晚期(血肿消失3周后)增强</w:t>
      </w:r>
      <w:r>
        <w:rPr>
          <w:rFonts w:ascii="SimSun" w:hAnsi="SimSun" w:eastAsia="SimSun" w:cs="SimSun"/>
          <w:sz w:val="24"/>
          <w:szCs w:val="24"/>
        </w:rPr>
        <w:t>MRI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检查排除脑肿瘤或海绵状血管畸形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7"/>
        </w:rPr>
        <w:t>(CM)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-17"/>
        </w:rPr>
        <w:t>等疾病</w:t>
      </w:r>
    </w:p>
    <w:p>
      <w:pPr>
        <w:ind w:left="460"/>
        <w:spacing w:before="4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(5)排除各种凝血功能障碍性疾病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3"/>
        <w:spacing w:before="78" w:line="220" w:lineRule="auto"/>
        <w:outlineLvl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五、治疗</w:t>
      </w:r>
    </w:p>
    <w:p>
      <w:pPr>
        <w:ind w:left="173"/>
        <w:spacing w:before="72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4"/>
        </w:rPr>
        <w:t>(一)内科治疗</w:t>
      </w:r>
    </w:p>
    <w:p>
      <w:pPr>
        <w:rPr/>
      </w:pPr>
      <w:r/>
    </w:p>
    <w:p>
      <w:pPr>
        <w:spacing w:line="55" w:lineRule="exact"/>
        <w:rPr/>
      </w:pPr>
      <w:r/>
    </w:p>
    <w:p>
      <w:pPr>
        <w:sectPr>
          <w:pgSz w:w="7820" w:h="11740"/>
          <w:pgMar w:top="790" w:right="806" w:bottom="100" w:left="799" w:header="0" w:footer="0" w:gutter="0"/>
          <w:cols w:equalWidth="0" w:num="1">
            <w:col w:w="6214" w:space="0"/>
          </w:cols>
        </w:sectPr>
        <w:rPr/>
      </w:pPr>
    </w:p>
    <w:p>
      <w:pPr>
        <w:ind w:left="290"/>
        <w:spacing w:before="128" w:line="18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6</w:t>
      </w:r>
    </w:p>
    <w:p>
      <w:pPr>
        <w:ind w:firstLine="100"/>
        <w:spacing w:before="73" w:line="380" w:lineRule="exact"/>
        <w:textAlignment w:val="center"/>
        <w:rPr/>
      </w:pPr>
      <w:r>
        <w:drawing>
          <wp:inline distT="0" distB="0" distL="0" distR="0">
            <wp:extent cx="527059" cy="24131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59" cy="2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before="47" w:line="195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b/>
          <w:bCs/>
          <w:color w:val="0000FF"/>
          <w:spacing w:val="-7"/>
        </w:rPr>
        <w:t>guide.medlive.cn</w:t>
      </w:r>
    </w:p>
    <w:p>
      <w:pPr>
        <w:sectPr>
          <w:type w:val="continuous"/>
          <w:pgSz w:w="7820" w:h="11740"/>
          <w:pgMar w:top="790" w:right="806" w:bottom="100" w:left="799" w:header="0" w:footer="0" w:gutter="0"/>
          <w:cols w:equalWidth="0" w:num="2">
            <w:col w:w="4911" w:space="100"/>
            <w:col w:w="1204" w:space="0"/>
          </w:cols>
        </w:sectPr>
        <w:rPr/>
      </w:pPr>
    </w:p>
    <w:p>
      <w:pPr>
        <w:ind w:right="114" w:firstLine="449"/>
        <w:spacing w:before="44" w:line="256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571502</wp:posOffset>
            </wp:positionH>
            <wp:positionV relativeFrom="page">
              <wp:posOffset>7118385</wp:posOffset>
            </wp:positionV>
            <wp:extent cx="577858" cy="279335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7858" cy="27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2"/>
        </w:rPr>
        <w:t>ICH</w:t>
      </w:r>
      <w:r>
        <w:rPr>
          <w:rFonts w:ascii="SimSun" w:hAnsi="SimSun" w:eastAsia="SimSun" w:cs="SimSun"/>
          <w:sz w:val="23"/>
          <w:szCs w:val="23"/>
          <w:spacing w:val="7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患者在发病的最初数天内病情往往不稳定，应常规持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续生命体征监测(包括血压监测、心电监测、氧饱和度监</w:t>
      </w:r>
      <w:r>
        <w:rPr>
          <w:rFonts w:ascii="SimSun" w:hAnsi="SimSun" w:eastAsia="SimSun" w:cs="SimSun"/>
          <w:sz w:val="23"/>
          <w:szCs w:val="23"/>
          <w:spacing w:val="5"/>
        </w:rPr>
        <w:t>测)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和定时神经系统评估，密切观察病情及血肿变化，定时复查头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部CT,</w:t>
      </w:r>
      <w:r>
        <w:rPr>
          <w:rFonts w:ascii="SimSun" w:hAnsi="SimSun" w:eastAsia="SimSun" w:cs="SimSun"/>
          <w:sz w:val="23"/>
          <w:szCs w:val="23"/>
          <w:spacing w:val="10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尤其是发病3小时内行首次头部CT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患者，应于发病后8小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时、最迟24小时内再次复查头部CT。</w:t>
      </w:r>
    </w:p>
    <w:p>
      <w:pPr>
        <w:ind w:right="108" w:firstLine="449"/>
        <w:spacing w:before="54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ICH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的治疗的首要原则是保持安静，稳定血压，防止继续出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血；根据情况，适当降低颅内压，防治脑水肿，维持水电解质、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血糖、体温平衡；同时加强呼吸道管理及护理，预防及防止各种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颅内及全身并发症</w:t>
      </w:r>
      <w:r>
        <w:rPr>
          <w:rFonts w:ascii="Calibri" w:hAnsi="Calibri" w:eastAsia="Calibri" w:cs="Calibri"/>
          <w:sz w:val="23"/>
          <w:szCs w:val="23"/>
          <w:spacing w:val="-4"/>
        </w:rPr>
        <w:t>⁶</w:t>
      </w:r>
      <w:r>
        <w:rPr>
          <w:rFonts w:ascii="SimSun" w:hAnsi="SimSun" w:eastAsia="SimSun" w:cs="SimSun"/>
          <w:sz w:val="23"/>
          <w:szCs w:val="23"/>
          <w:spacing w:val="-4"/>
        </w:rPr>
        <w:t>。</w:t>
      </w:r>
    </w:p>
    <w:p>
      <w:pPr>
        <w:ind w:right="104" w:firstLine="449"/>
        <w:spacing w:before="56" w:line="24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1.控制血压：急性脑出血患者常伴有明显血压升高，且血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压升高的幅度通常超过缺血性脑卒中患者，这增加了ICH</w:t>
      </w:r>
      <w:r>
        <w:rPr>
          <w:rFonts w:ascii="SimSun" w:hAnsi="SimSun" w:eastAsia="SimSun" w:cs="SimSun"/>
          <w:sz w:val="23"/>
          <w:szCs w:val="23"/>
          <w:spacing w:val="5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患者残</w:t>
      </w:r>
    </w:p>
    <w:p>
      <w:pPr>
        <w:spacing w:before="5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疾、死亡等风险。急性脑出血抗高血压研究</w:t>
      </w:r>
      <w:r>
        <w:rPr>
          <w:rFonts w:ascii="SimSun" w:hAnsi="SimSun" w:eastAsia="SimSun" w:cs="SimSun"/>
          <w:sz w:val="23"/>
          <w:szCs w:val="23"/>
          <w:spacing w:val="-1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(ATACH)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   </w:t>
      </w:r>
      <w:r>
        <w:rPr>
          <w:rFonts w:ascii="SimSun" w:hAnsi="SimSun" w:eastAsia="SimSun" w:cs="SimSun"/>
          <w:sz w:val="23"/>
          <w:szCs w:val="23"/>
          <w:spacing w:val="-9"/>
        </w:rPr>
        <w:t>和急性</w:t>
      </w:r>
    </w:p>
    <w:p>
      <w:pPr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脑出血积极降压治疗研究</w:t>
      </w:r>
      <w:r>
        <w:rPr>
          <w:rFonts w:ascii="SimSun" w:hAnsi="SimSun" w:eastAsia="SimSun" w:cs="SimSun"/>
          <w:sz w:val="23"/>
          <w:szCs w:val="23"/>
          <w:spacing w:val="-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(INTERACT、INTERACT-2)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     </w:t>
      </w:r>
      <w:r>
        <w:rPr>
          <w:rFonts w:ascii="SimSun" w:hAnsi="SimSun" w:eastAsia="SimSun" w:cs="SimSun"/>
          <w:sz w:val="23"/>
          <w:szCs w:val="23"/>
          <w:spacing w:val="-6"/>
        </w:rPr>
        <w:t>三个</w:t>
      </w:r>
    </w:p>
    <w:p>
      <w:pPr>
        <w:ind w:right="104"/>
        <w:spacing w:before="61" w:line="258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研究9-21为ICH</w:t>
      </w:r>
      <w:r>
        <w:rPr>
          <w:rFonts w:ascii="SimSun" w:hAnsi="SimSun" w:eastAsia="SimSun" w:cs="SimSun"/>
          <w:sz w:val="23"/>
          <w:szCs w:val="23"/>
          <w:spacing w:val="6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患者早期降压提供了重要依据。研究显示将收缩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压控制在140mmHg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以下可以降低血肿扩大的发生率而不增加不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良反应事件，但对3个月的病死率和致残率没有明</w:t>
      </w:r>
      <w:r>
        <w:rPr>
          <w:rFonts w:ascii="SimSun" w:hAnsi="SimSun" w:eastAsia="SimSun" w:cs="SimSun"/>
          <w:sz w:val="23"/>
          <w:szCs w:val="23"/>
          <w:spacing w:val="-5"/>
        </w:rPr>
        <w:t>显改善。脑出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血早期以及血肿清除术后应立即使用药物迅速控制血</w:t>
      </w:r>
      <w:r>
        <w:rPr>
          <w:rFonts w:ascii="SimSun" w:hAnsi="SimSun" w:eastAsia="SimSun" w:cs="SimSun"/>
          <w:sz w:val="23"/>
          <w:szCs w:val="23"/>
          <w:spacing w:val="-9"/>
        </w:rPr>
        <w:t>压，但也要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避免长期严重高血压患者血压下降过快、过低可</w:t>
      </w:r>
      <w:r>
        <w:rPr>
          <w:rFonts w:ascii="SimSun" w:hAnsi="SimSun" w:eastAsia="SimSun" w:cs="SimSun"/>
          <w:sz w:val="23"/>
          <w:szCs w:val="23"/>
          <w:spacing w:val="-9"/>
        </w:rPr>
        <w:t>能产生的脑血流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量下降。如因CUSHING</w:t>
      </w:r>
      <w:r>
        <w:rPr>
          <w:rFonts w:ascii="SimSun" w:hAnsi="SimSun" w:eastAsia="SimSun" w:cs="SimSun"/>
          <w:sz w:val="23"/>
          <w:szCs w:val="23"/>
          <w:spacing w:val="2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6"/>
        </w:rPr>
        <w:t>'反应或中枢性原因引起的异常血压升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高，则要针对病因进行治疗，不宜单纯盲目降压。</w:t>
      </w:r>
    </w:p>
    <w:p>
      <w:pPr>
        <w:ind w:left="449"/>
        <w:spacing w:before="5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9"/>
        </w:rPr>
        <w:t>1.1</w:t>
      </w:r>
      <w:r>
        <w:rPr>
          <w:rFonts w:ascii="SimSun" w:hAnsi="SimSun" w:eastAsia="SimSun" w:cs="SimSun"/>
          <w:sz w:val="23"/>
          <w:szCs w:val="23"/>
          <w:spacing w:val="-2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9"/>
        </w:rPr>
        <w:t>常用静脉降压药物：尼卡地平，乌拉地尔</w:t>
      </w:r>
      <w:r>
        <w:rPr>
          <w:rFonts w:ascii="SimSun" w:hAnsi="SimSun" w:eastAsia="SimSun" w:cs="SimSun"/>
          <w:sz w:val="23"/>
          <w:szCs w:val="23"/>
          <w:spacing w:val="-20"/>
        </w:rPr>
        <w:t>，硝酸甘油等；</w:t>
      </w:r>
    </w:p>
    <w:p>
      <w:pPr>
        <w:ind w:left="449"/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1.2</w:t>
      </w:r>
      <w:r>
        <w:rPr>
          <w:rFonts w:ascii="SimSun" w:hAnsi="SimSun" w:eastAsia="SimSun" w:cs="SimSun"/>
          <w:sz w:val="23"/>
          <w:szCs w:val="23"/>
          <w:spacing w:val="4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常用口服降压药物：长效钙通道阻滞剂，血管紧张素Ⅱ</w:t>
      </w:r>
    </w:p>
    <w:p>
      <w:pPr>
        <w:spacing w:before="58" w:line="330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  <w:position w:val="7"/>
        </w:rPr>
        <w:t>受体阻滞剂，β1肾上腺素能受体阻滞剂等；</w:t>
      </w:r>
    </w:p>
    <w:p>
      <w:pPr>
        <w:ind w:left="449"/>
        <w:spacing w:before="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2.降低颅内压，控制脑水肿：</w:t>
      </w:r>
    </w:p>
    <w:p>
      <w:pPr>
        <w:ind w:right="160" w:firstLine="449"/>
        <w:spacing w:before="274" w:line="243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2.1</w:t>
      </w:r>
      <w:r>
        <w:rPr>
          <w:rFonts w:ascii="SimSun" w:hAnsi="SimSun" w:eastAsia="SimSun" w:cs="SimSun"/>
          <w:sz w:val="23"/>
          <w:szCs w:val="23"/>
          <w:spacing w:val="2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抬高床头约30°,头位于中线上，以增加颈静脉回流，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降低颅内压。</w:t>
      </w:r>
    </w:p>
    <w:p>
      <w:pPr>
        <w:ind w:right="108" w:firstLine="449"/>
        <w:spacing w:before="58" w:line="24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2.2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对需要气管插管或其他类似操作的患者，需要静脉应用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镇静剂。镇静剂应逐渐加量，尽可能减少疼痛或躁</w:t>
      </w:r>
      <w:r>
        <w:rPr>
          <w:rFonts w:ascii="SimSun" w:hAnsi="SimSun" w:eastAsia="SimSun" w:cs="SimSun"/>
          <w:sz w:val="23"/>
          <w:szCs w:val="23"/>
          <w:spacing w:val="-9"/>
        </w:rPr>
        <w:t>动引起颅内压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升高。常用的镇静药物有：二异丙酚、依托咪酯、咪达唑</w:t>
      </w:r>
      <w:r>
        <w:rPr>
          <w:rFonts w:ascii="SimSun" w:hAnsi="SimSun" w:eastAsia="SimSun" w:cs="SimSun"/>
          <w:sz w:val="23"/>
          <w:szCs w:val="23"/>
          <w:spacing w:val="-9"/>
        </w:rPr>
        <w:t>仑等；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5839"/>
        <w:spacing w:before="52" w:line="182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7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before="47" w:line="21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000FF"/>
          <w:spacing w:val="-1"/>
          <w:position w:val="2"/>
        </w:rPr>
        <w:t>guide.medlive.cn</w:t>
      </w:r>
    </w:p>
    <w:p>
      <w:pPr>
        <w:sectPr>
          <w:pgSz w:w="7820" w:h="11740"/>
          <w:pgMar w:top="523" w:right="794" w:bottom="71" w:left="690" w:header="0" w:footer="0" w:gutter="0"/>
        </w:sectPr>
        <w:rPr/>
      </w:pPr>
    </w:p>
    <w:p>
      <w:pPr>
        <w:ind w:left="720"/>
        <w:spacing w:before="48" w:line="219" w:lineRule="auto"/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0" distR="0" simplePos="0" relativeHeight="251665408" behindDoc="0" locked="0" layoutInCell="0" allowOverlap="1">
            <wp:simplePos x="0" y="0"/>
            <wp:positionH relativeFrom="page">
              <wp:posOffset>520703</wp:posOffset>
            </wp:positionH>
            <wp:positionV relativeFrom="page">
              <wp:posOffset>6921501</wp:posOffset>
            </wp:positionV>
            <wp:extent cx="6356" cy="298419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6" cy="298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  <w:spacing w:val="-22"/>
        </w:rPr>
        <w:t>镇痛药有：吗啡、阿芬太尼等。</w:t>
      </w:r>
    </w:p>
    <w:p>
      <w:pPr>
        <w:ind w:left="720" w:right="1" w:firstLine="439"/>
        <w:spacing w:before="74" w:line="244" w:lineRule="auto"/>
        <w:tabs>
          <w:tab w:val="left" w:pos="870"/>
        </w:tabs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2,3药物治疗：若患者具有颅内压增高的临床或影像学表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现，和/或实测ICP&gt;20mmHg,</w:t>
      </w:r>
      <w:r>
        <w:rPr>
          <w:rFonts w:ascii="SimSun" w:hAnsi="SimSun" w:eastAsia="SimSun" w:cs="SimSun"/>
          <w:sz w:val="24"/>
          <w:szCs w:val="24"/>
          <w:spacing w:val="31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3"/>
        </w:rPr>
        <w:t>可应用脱水剂，如20%甘露醇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ab/>
      </w:r>
      <w:r>
        <w:rPr>
          <w:rFonts w:ascii="SimSun" w:hAnsi="SimSun" w:eastAsia="SimSun" w:cs="SimSun"/>
          <w:sz w:val="24"/>
          <w:szCs w:val="24"/>
          <w:spacing w:val="-11"/>
        </w:rPr>
        <w:t>(1-3g/Kg/</w:t>
      </w:r>
      <w:r>
        <w:rPr>
          <w:rFonts w:ascii="SimSun" w:hAnsi="SimSun" w:eastAsia="SimSun" w:cs="SimSun"/>
          <w:sz w:val="24"/>
          <w:szCs w:val="24"/>
          <w:spacing w:val="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天)</w:t>
      </w:r>
      <w:r>
        <w:rPr>
          <w:rFonts w:ascii="SimSun" w:hAnsi="SimSun" w:eastAsia="SimSun" w:cs="SimSun"/>
          <w:sz w:val="24"/>
          <w:szCs w:val="24"/>
          <w:spacing w:val="7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甘油果糖、高渗盐水、白蛋白、利尿剂等),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应用上述药物均应监测肾功能，电解质，维持内环境稳定；必要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时可行颅内压监护。</w:t>
      </w:r>
    </w:p>
    <w:p>
      <w:pPr>
        <w:ind w:left="720" w:right="9" w:firstLine="439"/>
        <w:spacing w:before="4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3.血糖管理：无论既往是否有糖尿病，人院时的高血糖均预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示ICH</w:t>
      </w:r>
      <w:r>
        <w:rPr>
          <w:rFonts w:ascii="SimSun" w:hAnsi="SimSun" w:eastAsia="SimSun" w:cs="SimSun"/>
          <w:sz w:val="24"/>
          <w:szCs w:val="24"/>
          <w:spacing w:val="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患者的死亡和转归不良风险增高。然而，低血糖可导致脑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缺血性损伤及脑水肿，故也需及时纠正。因此，应监测血糖，控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制血糖在正常范围内。</w:t>
      </w:r>
    </w:p>
    <w:p>
      <w:pPr>
        <w:ind w:left="720" w:right="7" w:firstLine="439"/>
        <w:spacing w:before="46" w:line="24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4.止血药：出血8小时内可以适当应用止血药预防血肿扩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3"/>
        </w:rPr>
        <w:t>大，使用一般不超过48小时。对于凝血功能正常的患者，</w:t>
      </w:r>
      <w:r>
        <w:rPr>
          <w:rFonts w:ascii="SimSun" w:hAnsi="SimSun" w:eastAsia="SimSun" w:cs="SimSun"/>
          <w:sz w:val="24"/>
          <w:szCs w:val="24"/>
          <w:spacing w:val="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3"/>
        </w:rPr>
        <w:t>一般不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建议常规使用止血药。</w:t>
      </w:r>
    </w:p>
    <w:p>
      <w:pPr>
        <w:ind w:left="720" w:firstLine="439"/>
        <w:spacing w:before="44" w:line="23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5.抗血管痉孪治疗：对于合并蛛网膜下腔出血的患者，可以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使用钙离子通道拮抗剂(尼莫地平)。</w:t>
      </w:r>
    </w:p>
    <w:p>
      <w:pPr>
        <w:ind w:left="720" w:right="10" w:firstLine="439"/>
        <w:spacing w:before="48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6.激素治疗：尚有争议。高血压脑出血患者</w:t>
      </w:r>
      <w:r>
        <w:rPr>
          <w:rFonts w:ascii="SimSun" w:hAnsi="SimSun" w:eastAsia="SimSun" w:cs="SimSun"/>
          <w:sz w:val="24"/>
          <w:szCs w:val="24"/>
          <w:spacing w:val="-18"/>
        </w:rPr>
        <w:t>激素治疗无明显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益处，而出现并发症的风险增加(如感染、消化</w:t>
      </w:r>
      <w:r>
        <w:rPr>
          <w:rFonts w:ascii="SimSun" w:hAnsi="SimSun" w:eastAsia="SimSun" w:cs="SimSun"/>
          <w:sz w:val="24"/>
          <w:szCs w:val="24"/>
          <w:spacing w:val="-14"/>
        </w:rPr>
        <w:t>道出血和高血糖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等)。如果影像学表现有明显水肿亦可考虑短</w:t>
      </w:r>
      <w:r>
        <w:rPr>
          <w:rFonts w:ascii="SimSun" w:hAnsi="SimSun" w:eastAsia="SimSun" w:cs="SimSun"/>
          <w:sz w:val="24"/>
          <w:szCs w:val="24"/>
          <w:spacing w:val="-14"/>
        </w:rPr>
        <w:t>期激素治疗，可选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用甲强龙、地塞米松或氢化可的松。</w:t>
      </w:r>
    </w:p>
    <w:p>
      <w:pPr>
        <w:ind w:left="720" w:right="7" w:firstLine="439"/>
        <w:spacing w:before="46" w:line="24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7"/>
        </w:rPr>
        <w:t>7.呼吸道管理：若意识障碍程度重，排痰不良或肺部感染者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可考虑气管插管或尽早气管切开，排痰防治肺部感染。怀疑肺部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感染患者，应早期作痰培养及药敏实验，选用有效抗生素治疗。</w:t>
      </w:r>
    </w:p>
    <w:p>
      <w:pPr>
        <w:ind w:left="720" w:right="10" w:firstLine="439"/>
        <w:spacing w:before="44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9"/>
        </w:rPr>
        <w:t>8.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9"/>
        </w:rPr>
        <w:t>神经保护剂：脑出血后是否使用神经保护剂尚存在争议。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8"/>
        </w:rPr>
        <w:t>有临床报道显示神经保护剂是安全、可耐受的，对临床预后有改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善作用。</w:t>
      </w:r>
    </w:p>
    <w:p>
      <w:pPr>
        <w:ind w:left="720" w:right="7" w:firstLine="439"/>
        <w:spacing w:before="42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1"/>
        </w:rPr>
        <w:t>9.体温控制：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1"/>
        </w:rPr>
        <w:t>一般控制体温在正常范围，尚无确切的证</w:t>
      </w:r>
      <w:r>
        <w:rPr>
          <w:rFonts w:ascii="SimSun" w:hAnsi="SimSun" w:eastAsia="SimSun" w:cs="SimSun"/>
          <w:sz w:val="24"/>
          <w:szCs w:val="24"/>
          <w:spacing w:val="-22"/>
        </w:rPr>
        <w:t>据支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0"/>
        </w:rPr>
        <w:t>持低温治疗。</w:t>
      </w:r>
    </w:p>
    <w:p>
      <w:pPr>
        <w:ind w:left="720" w:right="7" w:firstLine="439"/>
        <w:spacing w:before="43" w:line="23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2"/>
        </w:rPr>
        <w:t>10.预防应激性溃疡：脑出血早期可使用质子泵抑</w:t>
      </w:r>
      <w:r>
        <w:rPr>
          <w:rFonts w:ascii="SimSun" w:hAnsi="SimSun" w:eastAsia="SimSun" w:cs="SimSun"/>
          <w:sz w:val="24"/>
          <w:szCs w:val="24"/>
          <w:spacing w:val="-13"/>
        </w:rPr>
        <w:t>制剂预防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3"/>
        </w:rPr>
        <w:t>应激性溃疡。</w:t>
      </w:r>
    </w:p>
    <w:p>
      <w:pPr>
        <w:rPr/>
      </w:pPr>
      <w:r/>
    </w:p>
    <w:p>
      <w:pPr>
        <w:rPr/>
      </w:pPr>
      <w:r/>
    </w:p>
    <w:p>
      <w:pPr>
        <w:spacing w:line="40" w:lineRule="exact"/>
        <w:rPr/>
      </w:pPr>
      <w:r/>
    </w:p>
    <w:p>
      <w:pPr>
        <w:sectPr>
          <w:pgSz w:w="7820" w:h="11740"/>
          <w:pgMar w:top="791" w:right="750" w:bottom="60" w:left="109" w:header="0" w:footer="0" w:gutter="0"/>
          <w:cols w:equalWidth="0" w:num="1">
            <w:col w:w="6961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0"/>
        <w:spacing w:before="90" w:line="18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8</w:t>
      </w:r>
    </w:p>
    <w:p>
      <w:pPr>
        <w:spacing w:before="80" w:line="400" w:lineRule="exact"/>
        <w:textAlignment w:val="center"/>
        <w:rPr/>
      </w:pPr>
      <w:r>
        <w:drawing>
          <wp:inline distT="0" distB="0" distL="0" distR="0">
            <wp:extent cx="565146" cy="253988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46" cy="2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50" w:line="231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color w:val="0000FF"/>
          <w:spacing w:val="-2"/>
          <w:position w:val="3"/>
        </w:rPr>
        <w:t>guide.medive.cn</w:t>
      </w:r>
    </w:p>
    <w:p>
      <w:pPr>
        <w:sectPr>
          <w:type w:val="continuous"/>
          <w:pgSz w:w="7820" w:h="11740"/>
          <w:pgMar w:top="791" w:right="750" w:bottom="60" w:left="109" w:header="0" w:footer="0" w:gutter="0"/>
          <w:cols w:equalWidth="0" w:num="3">
            <w:col w:w="721" w:space="69"/>
            <w:col w:w="4830" w:space="100"/>
            <w:col w:w="1241" w:space="0"/>
          </w:cols>
        </w:sectPr>
        <w:rPr/>
      </w:pPr>
    </w:p>
    <w:p>
      <w:pPr>
        <w:ind w:right="106" w:firstLine="459"/>
        <w:spacing w:before="43" w:line="252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571502</wp:posOffset>
            </wp:positionH>
            <wp:positionV relativeFrom="page">
              <wp:posOffset>7124722</wp:posOffset>
            </wp:positionV>
            <wp:extent cx="565146" cy="266661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46" cy="266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5"/>
        </w:rPr>
        <w:t>11.维持水和电解质平衡：定期检查血生化，监测及纠</w:t>
      </w:r>
      <w:r>
        <w:rPr>
          <w:rFonts w:ascii="SimSun" w:hAnsi="SimSun" w:eastAsia="SimSun" w:cs="SimSun"/>
          <w:sz w:val="22"/>
          <w:szCs w:val="22"/>
          <w:spacing w:val="4"/>
        </w:rPr>
        <w:t>正电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解质紊乱。</w:t>
      </w:r>
    </w:p>
    <w:p>
      <w:pPr>
        <w:ind w:right="60" w:firstLine="459"/>
        <w:spacing w:before="79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12.抗癫痫治疗：若出现临床痫性发作应进行抗癫痫药物治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疗。无发作者是否用药预防癫痫尚无定论，不少外科</w:t>
      </w:r>
      <w:r>
        <w:rPr>
          <w:rFonts w:ascii="SimSun" w:hAnsi="SimSun" w:eastAsia="SimSun" w:cs="SimSun"/>
          <w:sz w:val="22"/>
          <w:szCs w:val="22"/>
          <w:spacing w:val="2"/>
        </w:rPr>
        <w:t>医师主张对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幕上较大血肿或幕上手术后患者进行预防癫痫治疗。</w:t>
      </w:r>
    </w:p>
    <w:p>
      <w:pPr>
        <w:ind w:right="61" w:firstLine="459"/>
        <w:spacing w:before="77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3"/>
        </w:rPr>
        <w:t>13.下肢深静脉血栓和肺栓塞的预防：ICH</w:t>
      </w:r>
      <w:r>
        <w:rPr>
          <w:rFonts w:ascii="SimSun" w:hAnsi="SimSun" w:eastAsia="SimSun" w:cs="SimSun"/>
          <w:sz w:val="22"/>
          <w:szCs w:val="22"/>
          <w:spacing w:val="1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患者发生深静脉血栓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形成和肺栓塞的风险较高，应鼓励患者尽早活动、腿抬高；尽可能</w:t>
      </w:r>
      <w:r>
        <w:rPr>
          <w:rFonts w:ascii="SimSun" w:hAnsi="SimSun" w:eastAsia="SimSun" w:cs="SimSun"/>
          <w:sz w:val="22"/>
          <w:szCs w:val="22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避免穿刺下肢静脉输液，特别是瘫痪侧肢体；可联合使用弹力袜和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间歇性空气压缩装置预防下肢深静脉血栓及相关栓塞事件。</w:t>
      </w:r>
    </w:p>
    <w:p>
      <w:pPr>
        <w:ind w:left="133"/>
        <w:spacing w:before="65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(二)外科治疗</w:t>
      </w:r>
    </w:p>
    <w:p>
      <w:pPr>
        <w:ind w:right="69" w:firstLine="459"/>
        <w:spacing w:before="77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外科治疗ICH</w:t>
      </w:r>
      <w:r>
        <w:rPr>
          <w:rFonts w:ascii="SimSun" w:hAnsi="SimSun" w:eastAsia="SimSun" w:cs="SimSun"/>
          <w:sz w:val="22"/>
          <w:szCs w:val="22"/>
          <w:spacing w:val="8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在国际上尚无公认的结论，我国目前外科治疗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的主要目标在于及时清除血肿、解除脑压迫、缓解严重</w:t>
      </w:r>
      <w:r>
        <w:rPr>
          <w:rFonts w:ascii="SimSun" w:hAnsi="SimSun" w:eastAsia="SimSun" w:cs="SimSun"/>
          <w:sz w:val="22"/>
          <w:szCs w:val="22"/>
          <w:spacing w:val="2"/>
        </w:rPr>
        <w:t>颅内高压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及脑疝、挽救患者生命，并尽可能降低由血肿压迫导致的继发性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3"/>
        </w:rPr>
        <w:t>脑损伤和残废1,18.22-2。</w:t>
      </w:r>
    </w:p>
    <w:p>
      <w:pPr>
        <w:ind w:left="3"/>
        <w:spacing w:before="73" w:line="222" w:lineRule="auto"/>
        <w:outlineLvl w:val="0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8"/>
        </w:rPr>
        <w:t>1.</w:t>
      </w:r>
      <w:r>
        <w:rPr>
          <w:rFonts w:ascii="SimHei" w:hAnsi="SimHei" w:eastAsia="SimHei" w:cs="SimHei"/>
          <w:sz w:val="22"/>
          <w:szCs w:val="22"/>
          <w:spacing w:val="-3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8"/>
        </w:rPr>
        <w:t>基底节区出血</w:t>
      </w:r>
    </w:p>
    <w:p>
      <w:pPr>
        <w:ind w:left="459" w:right="359"/>
        <w:spacing w:before="76" w:line="25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1.1外科手术指征：有下列表现之一者，可考虑</w:t>
      </w:r>
      <w:r>
        <w:rPr>
          <w:rFonts w:ascii="SimSun" w:hAnsi="SimSun" w:eastAsia="SimSun" w:cs="SimSun"/>
          <w:sz w:val="22"/>
          <w:szCs w:val="22"/>
          <w:spacing w:val="3"/>
        </w:rPr>
        <w:t>紧急手术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1.1.1颞叶钩回疝；</w:t>
      </w:r>
    </w:p>
    <w:p>
      <w:pPr>
        <w:ind w:right="64" w:firstLine="459"/>
        <w:spacing w:before="80" w:line="263" w:lineRule="auto"/>
        <w:tabs>
          <w:tab w:val="left" w:pos="138"/>
        </w:tabs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1.1.2</w:t>
      </w:r>
      <w:r>
        <w:rPr>
          <w:rFonts w:ascii="SimSun" w:hAnsi="SimSun" w:eastAsia="SimSun" w:cs="SimSun"/>
          <w:sz w:val="22"/>
          <w:szCs w:val="22"/>
          <w:spacing w:val="21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2"/>
        </w:rPr>
        <w:t>CT、MRI等影像学检查有明显颅内压升高的表现；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ab/>
      </w:r>
      <w:r>
        <w:rPr>
          <w:rFonts w:ascii="SimSun" w:hAnsi="SimSun" w:eastAsia="SimSun" w:cs="SimSun"/>
          <w:sz w:val="22"/>
          <w:szCs w:val="22"/>
          <w:spacing w:val="8"/>
        </w:rPr>
        <w:t>(中线结构移位超过5</w:t>
      </w:r>
      <w:r>
        <w:rPr>
          <w:rFonts w:ascii="SimSun" w:hAnsi="SimSun" w:eastAsia="SimSun" w:cs="SimSun"/>
          <w:sz w:val="22"/>
          <w:szCs w:val="22"/>
        </w:rPr>
        <w:t>mm</w:t>
      </w:r>
      <w:r>
        <w:rPr>
          <w:rFonts w:ascii="SimSun" w:hAnsi="SimSun" w:eastAsia="SimSun" w:cs="SimSun"/>
          <w:sz w:val="22"/>
          <w:szCs w:val="22"/>
          <w:spacing w:val="8"/>
        </w:rPr>
        <w:t>;</w:t>
      </w:r>
      <w:r>
        <w:rPr>
          <w:rFonts w:ascii="SimSun" w:hAnsi="SimSun" w:eastAsia="SimSun" w:cs="SimSun"/>
          <w:sz w:val="22"/>
          <w:szCs w:val="22"/>
          <w:spacing w:val="2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同侧侧脑室受压闭塞超过1/2;同</w:t>
      </w:r>
      <w:r>
        <w:rPr>
          <w:rFonts w:ascii="SimSun" w:hAnsi="SimSun" w:eastAsia="SimSun" w:cs="SimSun"/>
          <w:sz w:val="22"/>
          <w:szCs w:val="22"/>
          <w:spacing w:val="7"/>
        </w:rPr>
        <w:t>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脑池、脑沟模糊或消失，)</w:t>
      </w:r>
    </w:p>
    <w:p>
      <w:pPr>
        <w:ind w:left="459" w:right="2148"/>
        <w:spacing w:before="72" w:line="25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1.1.3实际测量颅内压(</w:t>
      </w:r>
      <w:r>
        <w:rPr>
          <w:rFonts w:ascii="SimSun" w:hAnsi="SimSun" w:eastAsia="SimSun" w:cs="SimSun"/>
          <w:sz w:val="22"/>
          <w:szCs w:val="22"/>
        </w:rPr>
        <w:t>ICP</w:t>
      </w:r>
      <w:r>
        <w:rPr>
          <w:rFonts w:ascii="SimSun" w:hAnsi="SimSun" w:eastAsia="SimSun" w:cs="SimSun"/>
          <w:sz w:val="22"/>
          <w:szCs w:val="22"/>
          <w:spacing w:val="3"/>
        </w:rPr>
        <w:t>)&gt;25</w:t>
      </w:r>
      <w:r>
        <w:rPr>
          <w:rFonts w:ascii="SimSun" w:hAnsi="SimSun" w:eastAsia="SimSun" w:cs="SimSun"/>
          <w:sz w:val="22"/>
          <w:szCs w:val="22"/>
        </w:rPr>
        <w:t>mmHg</w:t>
      </w:r>
      <w:r>
        <w:rPr>
          <w:rFonts w:ascii="SimSun" w:hAnsi="SimSun" w:eastAsia="SimSun" w:cs="SimSun"/>
          <w:sz w:val="22"/>
          <w:szCs w:val="22"/>
          <w:spacing w:val="3"/>
        </w:rPr>
        <w:t>。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1.2手术术式和方法</w:t>
      </w:r>
    </w:p>
    <w:p>
      <w:pPr>
        <w:ind w:left="459"/>
        <w:spacing w:before="7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1.2.1骨瓣开颅血肿清除术</w:t>
      </w:r>
    </w:p>
    <w:p>
      <w:pPr>
        <w:ind w:right="59" w:firstLine="459"/>
        <w:spacing w:before="71" w:line="2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一般作病变侧颞瓣或额颞瓣开颅，经颞中回或</w:t>
      </w:r>
      <w:r>
        <w:rPr>
          <w:rFonts w:ascii="SimSun" w:hAnsi="SimSun" w:eastAsia="SimSun" w:cs="SimSun"/>
          <w:sz w:val="22"/>
          <w:szCs w:val="22"/>
          <w:spacing w:val="8"/>
        </w:rPr>
        <w:t>侧裂入路，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在无血管或少血管区域用脑针穿刺，到达血肿腔，抽吸证实为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陈旧性血液或血凝块后，将颞中回或岛叶皮质切开或分离约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0.5-1.0cm,</w:t>
      </w:r>
      <w:r>
        <w:rPr>
          <w:rFonts w:ascii="SimSun" w:hAnsi="SimSun" w:eastAsia="SimSun" w:cs="SimSun"/>
          <w:sz w:val="22"/>
          <w:szCs w:val="22"/>
          <w:spacing w:val="3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1"/>
        </w:rPr>
        <w:t>用脑压板边探查边分离进入血肿腔，根据出血时间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和血肿硬度，用小到中号吸引器轻柔抽吸血肿，个别</w:t>
      </w:r>
      <w:r>
        <w:rPr>
          <w:rFonts w:ascii="SimSun" w:hAnsi="SimSun" w:eastAsia="SimSun" w:cs="SimSun"/>
          <w:sz w:val="22"/>
          <w:szCs w:val="22"/>
          <w:spacing w:val="2"/>
        </w:rPr>
        <w:t>血肿较韧难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以吸出者，可用超声碎吸或肿瘤镊夹取血肿。彻底清</w:t>
      </w:r>
      <w:r>
        <w:rPr>
          <w:rFonts w:ascii="SimSun" w:hAnsi="SimSun" w:eastAsia="SimSun" w:cs="SimSun"/>
          <w:sz w:val="22"/>
          <w:szCs w:val="22"/>
          <w:spacing w:val="2"/>
        </w:rPr>
        <w:t>除血肿后检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5829"/>
        <w:spacing w:before="53" w:line="183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</w:rPr>
        <w:t>9</w:t>
      </w:r>
    </w:p>
    <w:p>
      <w:pPr>
        <w:spacing w:before="223" w:line="219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000FF"/>
          <w:spacing w:val="-1"/>
          <w:position w:val="2"/>
        </w:rPr>
        <w:t>guide.medive.cn</w:t>
      </w:r>
    </w:p>
    <w:p>
      <w:pPr>
        <w:sectPr>
          <w:pgSz w:w="7820" w:h="11740"/>
          <w:pgMar w:top="854" w:right="830" w:bottom="61" w:left="680" w:header="0" w:footer="0" w:gutter="0"/>
        </w:sectPr>
        <w:rPr/>
      </w:pPr>
    </w:p>
    <w:p>
      <w:pPr>
        <w:ind w:left="29" w:right="230"/>
        <w:spacing w:before="47" w:line="262" w:lineRule="auto"/>
        <w:jc w:val="both"/>
        <w:rPr>
          <w:rFonts w:ascii="SimSun" w:hAnsi="SimSun" w:eastAsia="SimSun" w:cs="SimSun"/>
          <w:sz w:val="23"/>
          <w:szCs w:val="23"/>
        </w:rPr>
      </w:pPr>
      <w:r>
        <w:pict>
          <v:rect id="_x0000_s3" style="position:absolute;margin-left:26.4981pt;margin-top:531pt;mso-position-vertical-relative:page;mso-position-horizontal-relative:page;width:0.55pt;height:23.5pt;z-index:251668480;" o:allowincell="f" fillcolor="#000000" filled="true" stroked="false"/>
        </w:pict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571502</wp:posOffset>
            </wp:positionH>
            <wp:positionV relativeFrom="page">
              <wp:posOffset>7118385</wp:posOffset>
            </wp:positionV>
            <wp:extent cx="584214" cy="279335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14" cy="27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4"/>
        </w:rPr>
        <w:t>查血肿腔，若有活动性动脉出血可用弱电凝准确烧灼止血，</w:t>
      </w:r>
      <w:r>
        <w:rPr>
          <w:rFonts w:ascii="SimSun" w:hAnsi="SimSun" w:eastAsia="SimSun" w:cs="SimSun"/>
          <w:sz w:val="23"/>
          <w:szCs w:val="23"/>
          <w:spacing w:val="5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5"/>
        </w:rPr>
        <w:t>一般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渗血用止血材料及脑棉压迫止血即可，确定血肿全部或基本清除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且颅压下降满意后，还纳骨瓣，逐层关颅结束手术。如果术中脑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组织水肿肿胀明显，清除血肿后颅压下降不满意，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0"/>
        </w:rPr>
        <w:t>可适当扩大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骨窗范围并作去骨瓣减压。</w:t>
      </w:r>
    </w:p>
    <w:p>
      <w:pPr>
        <w:ind w:left="29" w:right="248" w:firstLine="450"/>
        <w:spacing w:before="56" w:line="25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骨瓣开颅虽然对头皮颅骨创伤稍大，但可在直视下彻底清</w:t>
      </w:r>
      <w:r>
        <w:rPr>
          <w:rFonts w:ascii="SimSun" w:hAnsi="SimSun" w:eastAsia="SimSun" w:cs="SimSun"/>
          <w:sz w:val="23"/>
          <w:szCs w:val="23"/>
          <w:spacing w:val="-9"/>
        </w:rPr>
        <w:t>除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血肿，止血可靠，减压迅速，还可根据病人的病情及术中颅内压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变化决定是否行去骨瓣减压，是较为常用和经典的手术入路。</w:t>
      </w:r>
    </w:p>
    <w:p>
      <w:pPr>
        <w:ind w:left="479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1.2.2</w:t>
      </w:r>
      <w:r>
        <w:rPr>
          <w:rFonts w:ascii="SimSun" w:hAnsi="SimSun" w:eastAsia="SimSun" w:cs="SimSun"/>
          <w:sz w:val="23"/>
          <w:szCs w:val="23"/>
          <w:spacing w:val="-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小骨窗开颅血肿清除术；</w:t>
      </w:r>
    </w:p>
    <w:p>
      <w:pPr>
        <w:ind w:left="29" w:right="251" w:firstLine="450"/>
        <w:spacing w:before="57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小骨窗开颅对头皮颅骨损伤小，手术步骤相对简便</w:t>
      </w:r>
      <w:r>
        <w:rPr>
          <w:rFonts w:ascii="SimSun" w:hAnsi="SimSun" w:eastAsia="SimSun" w:cs="SimSun"/>
          <w:sz w:val="23"/>
          <w:szCs w:val="23"/>
          <w:spacing w:val="-9"/>
        </w:rPr>
        <w:t>，可迅速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清除血肿，直视下止血也较满意。</w:t>
      </w:r>
    </w:p>
    <w:p>
      <w:pPr>
        <w:ind w:right="227" w:firstLine="479"/>
        <w:spacing w:before="46" w:line="26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1"/>
        </w:rPr>
        <w:t>于患者颞骨上作平行于外侧裂投影线的皮肤切</w:t>
      </w:r>
      <w:r>
        <w:rPr>
          <w:rFonts w:ascii="SimSun" w:hAnsi="SimSun" w:eastAsia="SimSun" w:cs="SimSun"/>
          <w:sz w:val="23"/>
          <w:szCs w:val="23"/>
          <w:spacing w:val="10"/>
        </w:rPr>
        <w:t>口，长约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4-5cm,</w:t>
      </w:r>
      <w:r>
        <w:rPr>
          <w:rFonts w:ascii="SimSun" w:hAnsi="SimSun" w:eastAsia="SimSun" w:cs="SimSun"/>
          <w:sz w:val="23"/>
          <w:szCs w:val="23"/>
          <w:spacing w:val="1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5"/>
        </w:rPr>
        <w:t>在颞骨上钻孔1-2孔，用铣刀铣成直径3CM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左右游离骨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瓣，硬脑膜十字切开。在颞上回或颞中回脑针穿刺，确定血肿部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位后作脑皮质切口，切口长约1cm,</w:t>
      </w:r>
      <w:r>
        <w:rPr>
          <w:rFonts w:ascii="SimSun" w:hAnsi="SimSun" w:eastAsia="SimSun" w:cs="SimSun"/>
          <w:sz w:val="23"/>
          <w:szCs w:val="23"/>
          <w:spacing w:val="9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用小号脑压板逐渐向深部分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离进入血肿腔，轻柔吸除血肿。彻底止血且确认脑压不高，脑搏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动良好后，缝合硬脑膜，固定颅骨骨瓣，逐层</w:t>
      </w:r>
      <w:r>
        <w:rPr>
          <w:rFonts w:ascii="SimSun" w:hAnsi="SimSun" w:eastAsia="SimSun" w:cs="SimSun"/>
          <w:sz w:val="23"/>
          <w:szCs w:val="23"/>
          <w:spacing w:val="-11"/>
        </w:rPr>
        <w:t>缝合头皮。</w:t>
      </w:r>
    </w:p>
    <w:p>
      <w:pPr>
        <w:ind w:left="479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1.2.3</w:t>
      </w:r>
      <w:r>
        <w:rPr>
          <w:rFonts w:ascii="SimSun" w:hAnsi="SimSun" w:eastAsia="SimSun" w:cs="SimSun"/>
          <w:sz w:val="23"/>
          <w:szCs w:val="23"/>
          <w:spacing w:val="-2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神经内镜血肿清除术</w:t>
      </w:r>
    </w:p>
    <w:p>
      <w:pPr>
        <w:ind w:left="29" w:right="242" w:firstLine="450"/>
        <w:spacing w:before="48" w:line="26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采用硬质镜与立体定向技术相结合来清除血肿。在CT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或B超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定位下穿刺血肿腔，在不损伤血管壁、周围脑组织及不引起新的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出血的前提下尽可能清除血肿，但不必强求彻底清除，以免引起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新的出血，达到减压目的即可，然后放置引流管作外引流，如遇</w:t>
      </w:r>
      <w:r>
        <w:rPr>
          <w:rFonts w:ascii="SimSun" w:hAnsi="SimSun" w:eastAsia="SimSun" w:cs="SimSun"/>
          <w:sz w:val="23"/>
          <w:szCs w:val="23"/>
          <w:spacing w:val="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有小动脉出血，可以通过内镜的工作道用高频射频凝固止血。</w:t>
      </w:r>
    </w:p>
    <w:p>
      <w:pPr>
        <w:ind w:left="479"/>
        <w:spacing w:before="8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"/>
        </w:rPr>
        <w:t>1.2.4立体定向骨孔血肿抽吸术(改良椎颅术)</w:t>
      </w:r>
    </w:p>
    <w:p>
      <w:pPr>
        <w:ind w:left="29" w:right="225" w:firstLine="450"/>
        <w:spacing w:before="48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根据</w:t>
      </w:r>
      <w:r>
        <w:rPr>
          <w:rFonts w:ascii="SimSun" w:hAnsi="SimSun" w:eastAsia="SimSun" w:cs="SimSun"/>
          <w:sz w:val="23"/>
          <w:szCs w:val="23"/>
        </w:rPr>
        <w:t>CT</w:t>
      </w:r>
      <w:r>
        <w:rPr>
          <w:rFonts w:ascii="SimSun" w:hAnsi="SimSun" w:eastAsia="SimSun" w:cs="SimSun"/>
          <w:sz w:val="23"/>
          <w:szCs w:val="23"/>
          <w:spacing w:val="2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定位血肿部位，采用立体定向头架定位或标尺定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10"/>
        </w:rPr>
        <w:t>位，避开重要血管和功能区，选择局部浸润麻醉，小直切口</w:t>
      </w:r>
    </w:p>
    <w:p>
      <w:pPr>
        <w:ind w:left="29" w:right="239" w:firstLine="120"/>
        <w:spacing w:before="66" w:line="255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(2cm)</w:t>
      </w:r>
      <w:r>
        <w:rPr>
          <w:rFonts w:ascii="SimSun" w:hAnsi="SimSun" w:eastAsia="SimSun" w:cs="SimSun"/>
          <w:sz w:val="23"/>
          <w:szCs w:val="23"/>
          <w:spacing w:val="9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切开头皮，钻孔后切开硬脑膜，在直视下运用一次性颅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内血肿粉碎穿刺针或普通吸引器等器械穿刺血肿，首次抽吸血肿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量不作限制，应以减压为目的，血肿腔留置引流通道或引流管持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ind w:left="239"/>
        <w:spacing w:before="56" w:line="18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10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before="49" w:line="195" w:lineRule="auto"/>
        <w:jc w:val="righ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color w:val="0000FF"/>
          <w:spacing w:val="-13"/>
        </w:rPr>
        <w:t>guide.medlive.cn</w:t>
      </w:r>
    </w:p>
    <w:p>
      <w:pPr>
        <w:sectPr>
          <w:pgSz w:w="7820" w:h="11740"/>
          <w:pgMar w:top="482" w:right="810" w:bottom="100" w:left="510" w:header="0" w:footer="0" w:gutter="0"/>
        </w:sectPr>
        <w:rPr/>
      </w:pPr>
    </w:p>
    <w:p>
      <w:pPr>
        <w:spacing w:before="46" w:line="220" w:lineRule="auto"/>
        <w:rPr>
          <w:rFonts w:ascii="SimSun" w:hAnsi="SimSun" w:eastAsia="SimSun" w:cs="SimSun"/>
          <w:sz w:val="23"/>
          <w:szCs w:val="23"/>
        </w:rPr>
      </w:pP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577858</wp:posOffset>
            </wp:positionH>
            <wp:positionV relativeFrom="page">
              <wp:posOffset>7131059</wp:posOffset>
            </wp:positionV>
            <wp:extent cx="527059" cy="26032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59" cy="2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3"/>
          <w:szCs w:val="23"/>
          <w:spacing w:val="-10"/>
        </w:rPr>
        <w:t>续引流3～5d。</w:t>
      </w:r>
    </w:p>
    <w:p>
      <w:pPr>
        <w:ind w:left="479"/>
        <w:spacing w:before="4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1.3</w:t>
      </w:r>
      <w:r>
        <w:rPr>
          <w:rFonts w:ascii="SimSun" w:hAnsi="SimSun" w:eastAsia="SimSun" w:cs="SimSun"/>
          <w:sz w:val="23"/>
          <w:szCs w:val="23"/>
          <w:spacing w:val="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手术要点</w:t>
      </w:r>
    </w:p>
    <w:p>
      <w:pPr>
        <w:ind w:right="37" w:firstLine="479"/>
        <w:spacing w:before="57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无论采用何种入路和术式，都要避免或尽量减少手术对脑组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织造成的新的损伤，应遵循以下注意事项：</w:t>
      </w:r>
    </w:p>
    <w:p>
      <w:pPr>
        <w:ind w:left="479"/>
        <w:spacing w:before="5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1.3.1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尽量显微镜下精细操作；</w:t>
      </w:r>
    </w:p>
    <w:p>
      <w:pPr>
        <w:ind w:right="35" w:firstLine="479"/>
        <w:spacing w:before="67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1.3.2</w:t>
      </w:r>
      <w:r>
        <w:rPr>
          <w:rFonts w:ascii="SimSun" w:hAnsi="SimSun" w:eastAsia="SimSun" w:cs="SimSun"/>
          <w:sz w:val="23"/>
          <w:szCs w:val="23"/>
          <w:spacing w:val="4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要特别注意保护脑组织、侧裂静脉、大脑中动脉及其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分支及未破裂出血的豆纹动脉；</w:t>
      </w:r>
    </w:p>
    <w:p>
      <w:pPr>
        <w:ind w:right="13" w:firstLine="479"/>
        <w:spacing w:before="60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1.3.3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脑皮质切口一般不超过2CM,</w:t>
      </w:r>
      <w:r>
        <w:rPr>
          <w:rFonts w:ascii="SimSun" w:hAnsi="SimSun" w:eastAsia="SimSun" w:cs="SimSun"/>
          <w:sz w:val="23"/>
          <w:szCs w:val="23"/>
          <w:spacing w:val="10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保持无牵拉或轻牵拉</w:t>
      </w:r>
      <w:r>
        <w:rPr>
          <w:rFonts w:ascii="SimSun" w:hAnsi="SimSun" w:eastAsia="SimSun" w:cs="SimSun"/>
          <w:sz w:val="23"/>
          <w:szCs w:val="23"/>
          <w:spacing w:val="-9"/>
        </w:rPr>
        <w:t>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作，牵拉力度保持在40mmHg</w:t>
      </w:r>
      <w:r>
        <w:rPr>
          <w:rFonts w:ascii="SimSun" w:hAnsi="SimSun" w:eastAsia="SimSun" w:cs="SimSun"/>
          <w:sz w:val="23"/>
          <w:szCs w:val="23"/>
          <w:spacing w:val="5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以内。</w:t>
      </w:r>
    </w:p>
    <w:p>
      <w:pPr>
        <w:ind w:right="35" w:firstLine="479"/>
        <w:spacing w:before="82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1.3.4</w:t>
      </w:r>
      <w:r>
        <w:rPr>
          <w:rFonts w:ascii="SimSun" w:hAnsi="SimSun" w:eastAsia="SimSun" w:cs="SimSun"/>
          <w:sz w:val="23"/>
          <w:szCs w:val="23"/>
          <w:spacing w:val="4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轻吸引、弱电凝，保持在血肿腔内操作，避免损伤血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肿周围的脑组织和血管；</w:t>
      </w:r>
    </w:p>
    <w:p>
      <w:pPr>
        <w:ind w:left="479"/>
        <w:spacing w:before="7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4"/>
        </w:rPr>
        <w:t>1.4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术后处理</w:t>
      </w:r>
    </w:p>
    <w:p>
      <w:pPr>
        <w:ind w:left="479"/>
        <w:spacing w:before="5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1.4.1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血压控制：同内科治疗</w:t>
      </w:r>
    </w:p>
    <w:p>
      <w:pPr>
        <w:ind w:left="479"/>
        <w:spacing w:before="89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9"/>
        </w:rPr>
        <w:t>1.4.2</w:t>
      </w:r>
      <w:r>
        <w:rPr>
          <w:rFonts w:ascii="SimSun" w:hAnsi="SimSun" w:eastAsia="SimSun" w:cs="SimSun"/>
          <w:sz w:val="23"/>
          <w:szCs w:val="23"/>
          <w:spacing w:val="-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感染控制</w:t>
      </w:r>
    </w:p>
    <w:p>
      <w:pPr>
        <w:ind w:right="14" w:firstLine="479"/>
        <w:spacing w:before="32" w:line="260" w:lineRule="auto"/>
        <w:tabs>
          <w:tab w:val="left" w:pos="228"/>
        </w:tabs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2"/>
        </w:rPr>
        <w:t>颅内感染：多与侵袭性操作有关(手术，钻孔</w:t>
      </w:r>
      <w:r>
        <w:rPr>
          <w:rFonts w:ascii="SimSun" w:hAnsi="SimSun" w:eastAsia="SimSun" w:cs="SimSun"/>
          <w:sz w:val="23"/>
          <w:szCs w:val="23"/>
          <w:spacing w:val="1"/>
        </w:rPr>
        <w:t>，腰穿等),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u w:val="single" w:color="auto"/>
        </w:rPr>
        <w:tab/>
      </w:r>
      <w:r>
        <w:rPr>
          <w:rFonts w:ascii="SimSun" w:hAnsi="SimSun" w:eastAsia="SimSun" w:cs="SimSun"/>
          <w:sz w:val="23"/>
          <w:szCs w:val="23"/>
          <w:spacing w:val="-10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般术后3天左右为高发期，症状多为头痛、持续性高</w:t>
      </w:r>
      <w:r>
        <w:rPr>
          <w:rFonts w:ascii="SimSun" w:hAnsi="SimSun" w:eastAsia="SimSun" w:cs="SimSun"/>
          <w:sz w:val="23"/>
          <w:szCs w:val="23"/>
          <w:spacing w:val="-4"/>
        </w:rPr>
        <w:t>热，脑膜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刺激征阳性等，腰穿或引流管内脑脊液细胞学检查和细菌培养可</w:t>
      </w:r>
      <w:r>
        <w:rPr>
          <w:rFonts w:ascii="SimSun" w:hAnsi="SimSun" w:eastAsia="SimSun" w:cs="SimSun"/>
          <w:sz w:val="23"/>
          <w:szCs w:val="23"/>
          <w:spacing w:val="1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以证实。治疗可遵循以下原则：</w:t>
      </w:r>
    </w:p>
    <w:p>
      <w:pPr>
        <w:ind w:left="479"/>
        <w:spacing w:before="6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a)选择有效及敏感抗生素</w:t>
      </w:r>
    </w:p>
    <w:p>
      <w:pPr>
        <w:ind w:left="479"/>
        <w:spacing w:before="6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b)腰穿或腰池穿刺置管引流脑脊液</w:t>
      </w:r>
    </w:p>
    <w:p>
      <w:pPr>
        <w:ind w:left="479"/>
        <w:spacing w:before="6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c)提高免疫力治疗(主动或被动免疫治疗)</w:t>
      </w:r>
    </w:p>
    <w:p>
      <w:pPr>
        <w:ind w:left="479"/>
        <w:spacing w:before="6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d)控制体温，预防继发性损害</w:t>
      </w:r>
    </w:p>
    <w:p>
      <w:pPr>
        <w:ind w:right="15" w:firstLine="479"/>
        <w:spacing w:before="65" w:line="25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</w:rPr>
        <w:t>肺部感染：脑出血后意识不清醒患者，肺部感染发生率较</w:t>
      </w:r>
      <w:r>
        <w:rPr>
          <w:rFonts w:ascii="SimSun" w:hAnsi="SimSun" w:eastAsia="SimSun" w:cs="SimSun"/>
          <w:sz w:val="23"/>
          <w:szCs w:val="23"/>
          <w:spacing w:val="1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3"/>
        </w:rPr>
        <w:t>高。应注意肺部感染控制与呼吸道管理：</w:t>
      </w:r>
    </w:p>
    <w:p>
      <w:pPr>
        <w:ind w:left="479"/>
        <w:spacing w:before="4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a)昏迷患者应考虑气管插管或气管切开</w:t>
      </w:r>
    </w:p>
    <w:p>
      <w:pPr>
        <w:ind w:left="479"/>
        <w:spacing w:before="5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b)保持呼吸道通畅，防治肺部感染</w:t>
      </w:r>
    </w:p>
    <w:p>
      <w:pPr>
        <w:ind w:right="13" w:firstLine="479"/>
        <w:spacing w:before="57" w:line="24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c)怀疑肺部感染患者，早期痰培养及药敏实验，运用敏感有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效抗生素治疗</w:t>
      </w:r>
    </w:p>
    <w:p>
      <w:pPr>
        <w:ind w:left="479"/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d)加强全身营养支持。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right="254"/>
        <w:spacing w:before="53" w:line="184" w:lineRule="auto"/>
        <w:jc w:val="righ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11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before="46" w:line="218" w:lineRule="exact"/>
        <w:jc w:val="righ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000FF"/>
          <w:spacing w:val="-1"/>
          <w:position w:val="2"/>
        </w:rPr>
        <w:t>guide.medlive.cn</w:t>
      </w:r>
    </w:p>
    <w:p>
      <w:pPr>
        <w:sectPr>
          <w:pgSz w:w="7820" w:h="11740"/>
          <w:pgMar w:top="804" w:right="784" w:bottom="71" w:left="770" w:header="0" w:footer="0" w:gutter="0"/>
        </w:sectPr>
        <w:rPr/>
      </w:pPr>
    </w:p>
    <w:p>
      <w:pPr>
        <w:ind w:left="10" w:right="104" w:firstLine="439"/>
        <w:spacing w:before="44" w:line="250" w:lineRule="auto"/>
        <w:rPr>
          <w:rFonts w:ascii="SimSun" w:hAnsi="SimSun" w:eastAsia="SimSun" w:cs="SimSun"/>
          <w:sz w:val="23"/>
          <w:szCs w:val="23"/>
        </w:rPr>
      </w:pPr>
      <w:r>
        <w:pict>
          <v:rect id="_x0000_s4" style="position:absolute;margin-left:33.5009pt;margin-top:549.502pt;mso-position-vertical-relative:page;mso-position-horizontal-relative:page;width:0.55pt;height:20.5pt;z-index:251671552;" o:allowincell="f" fillcolor="#000000" filled="true" stroked="false"/>
        </w:pict>
      </w:r>
      <w:r>
        <w:rPr>
          <w:rFonts w:ascii="SimSun" w:hAnsi="SimSun" w:eastAsia="SimSun" w:cs="SimSun"/>
          <w:sz w:val="23"/>
          <w:szCs w:val="23"/>
          <w:spacing w:val="-1"/>
        </w:rPr>
        <w:t>e)</w:t>
      </w:r>
      <w:r>
        <w:rPr>
          <w:rFonts w:ascii="SimSun" w:hAnsi="SimSun" w:eastAsia="SimSun" w:cs="SimSun"/>
          <w:sz w:val="23"/>
          <w:szCs w:val="23"/>
          <w:spacing w:val="-5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重视呼吸道管理，有效排痰，口腔护理，有呼吸功能障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碍，氧饱和度下降者，尽早呼吸机支持。</w:t>
      </w:r>
    </w:p>
    <w:p>
      <w:pPr>
        <w:ind w:left="449"/>
        <w:spacing w:before="59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1.4.3</w:t>
      </w:r>
      <w:r>
        <w:rPr>
          <w:rFonts w:ascii="SimSun" w:hAnsi="SimSun" w:eastAsia="SimSun" w:cs="SimSun"/>
          <w:sz w:val="23"/>
          <w:szCs w:val="23"/>
          <w:spacing w:val="-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体温控制：</w:t>
      </w:r>
    </w:p>
    <w:p>
      <w:pPr>
        <w:ind w:left="449"/>
        <w:spacing w:before="5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3"/>
        </w:rPr>
        <w:t>体温升高原因：</w:t>
      </w:r>
    </w:p>
    <w:p>
      <w:pPr>
        <w:ind w:left="449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0"/>
        </w:rPr>
        <w:t>a)</w:t>
      </w:r>
      <w:r>
        <w:rPr>
          <w:rFonts w:ascii="SimSun" w:hAnsi="SimSun" w:eastAsia="SimSun" w:cs="SimSun"/>
          <w:sz w:val="23"/>
          <w:szCs w:val="23"/>
          <w:spacing w:val="-5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颅内血肿刺激：脑室内出血，蛛网膜下腔出血</w:t>
      </w:r>
    </w:p>
    <w:p>
      <w:pPr>
        <w:ind w:left="449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b)感染：全身及颅内、肺部等各部位器官感染</w:t>
      </w:r>
    </w:p>
    <w:p>
      <w:pPr>
        <w:ind w:left="449"/>
        <w:spacing w:before="6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c)</w:t>
      </w:r>
      <w:r>
        <w:rPr>
          <w:rFonts w:ascii="SimSun" w:hAnsi="SimSun" w:eastAsia="SimSun" w:cs="SimSun"/>
          <w:sz w:val="23"/>
          <w:szCs w:val="23"/>
          <w:spacing w:val="-4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中枢性高热：脑干丘脑出血或脑疝后，体温中枢功能紊乱。</w:t>
      </w:r>
    </w:p>
    <w:p>
      <w:pPr>
        <w:ind w:left="10" w:right="87" w:firstLine="439"/>
        <w:spacing w:before="56" w:line="25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降温措施包括治疗感染，物理降温及亚低温治疗。降温目标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是将体温控制正常范围，尽量不低于35℃,但不推荐长时间运用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4"/>
        </w:rPr>
        <w:t>亚低温治疗。</w:t>
      </w:r>
    </w:p>
    <w:p>
      <w:pPr>
        <w:ind w:left="10" w:right="122" w:firstLine="439"/>
        <w:spacing w:before="64" w:line="24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1.4.4</w:t>
      </w:r>
      <w:r>
        <w:rPr>
          <w:rFonts w:ascii="SimSun" w:hAnsi="SimSun" w:eastAsia="SimSun" w:cs="SimSun"/>
          <w:sz w:val="23"/>
          <w:szCs w:val="23"/>
          <w:spacing w:val="10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3"/>
        </w:rPr>
        <w:t>内环境稳定：维持内环境稳定，及时纠正电</w:t>
      </w:r>
      <w:r>
        <w:rPr>
          <w:rFonts w:ascii="SimSun" w:hAnsi="SimSun" w:eastAsia="SimSun" w:cs="SimSun"/>
          <w:sz w:val="23"/>
          <w:szCs w:val="23"/>
          <w:spacing w:val="-4"/>
        </w:rPr>
        <w:t>解质紊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乱，控制随机血糖11.1mmol/L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以下。</w:t>
      </w:r>
    </w:p>
    <w:p>
      <w:pPr>
        <w:ind w:left="449"/>
        <w:spacing w:before="7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1.4.5</w:t>
      </w:r>
      <w:r>
        <w:rPr>
          <w:rFonts w:ascii="SimSun" w:hAnsi="SimSun" w:eastAsia="SimSun" w:cs="SimSun"/>
          <w:sz w:val="23"/>
          <w:szCs w:val="23"/>
          <w:spacing w:val="-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营养支持</w:t>
      </w:r>
    </w:p>
    <w:p>
      <w:pPr>
        <w:ind w:left="449"/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2"/>
        </w:rPr>
        <w:t>高血压脑出血患者术后营养支持的适应证：</w:t>
      </w:r>
    </w:p>
    <w:p>
      <w:pPr>
        <w:ind w:left="449"/>
        <w:spacing w:before="6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1"/>
        </w:rPr>
        <w:t>a)</w:t>
      </w:r>
      <w:r>
        <w:rPr>
          <w:rFonts w:ascii="SimSun" w:hAnsi="SimSun" w:eastAsia="SimSun" w:cs="SimSun"/>
          <w:sz w:val="23"/>
          <w:szCs w:val="23"/>
          <w:spacing w:val="-6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术前营养不良患者术后需给予营养支持；</w:t>
      </w:r>
    </w:p>
    <w:p>
      <w:pPr>
        <w:ind w:left="10" w:right="102" w:firstLine="439"/>
        <w:spacing w:before="66" w:line="247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3"/>
        </w:rPr>
        <w:t>b)部分病人术后胃肠功能恢复缓慢，2-3天内不能恢复正常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饮食者；</w:t>
      </w:r>
    </w:p>
    <w:p>
      <w:pPr>
        <w:ind w:left="449"/>
        <w:spacing w:before="6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8"/>
        </w:rPr>
        <w:t>c)</w:t>
      </w:r>
      <w:r>
        <w:rPr>
          <w:rFonts w:ascii="SimSun" w:hAnsi="SimSun" w:eastAsia="SimSun" w:cs="SimSun"/>
          <w:sz w:val="23"/>
          <w:szCs w:val="23"/>
          <w:spacing w:val="-4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8"/>
        </w:rPr>
        <w:t>手术创伤大，病人恢复较缓，短期内不能恢复正常饮食者。</w:t>
      </w:r>
    </w:p>
    <w:p>
      <w:pPr>
        <w:ind w:left="10" w:right="100" w:firstLine="439"/>
        <w:spacing w:before="54" w:line="26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6"/>
        </w:rPr>
        <w:t>但并不是每一个术后病人都需要进行营养支持，</w:t>
      </w:r>
      <w:r>
        <w:rPr>
          <w:rFonts w:ascii="SimSun" w:hAnsi="SimSun" w:eastAsia="SimSun" w:cs="SimSun"/>
          <w:sz w:val="23"/>
          <w:szCs w:val="23"/>
          <w:spacing w:val="7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6"/>
        </w:rPr>
        <w:t>一周内能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9"/>
        </w:rPr>
        <w:t>恢复60%左右饮食的病人或无营养不良病人</w:t>
      </w:r>
      <w:r>
        <w:rPr>
          <w:rFonts w:ascii="SimSun" w:hAnsi="SimSun" w:eastAsia="SimSun" w:cs="SimSun"/>
          <w:sz w:val="23"/>
          <w:szCs w:val="23"/>
          <w:spacing w:val="-10"/>
        </w:rPr>
        <w:t>，</w:t>
      </w:r>
      <w:r>
        <w:rPr>
          <w:rFonts w:ascii="SimSun" w:hAnsi="SimSun" w:eastAsia="SimSun" w:cs="SimSun"/>
          <w:sz w:val="23"/>
          <w:szCs w:val="23"/>
          <w:spacing w:val="6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一般不需要营养支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持。对于慢性呼吸、肾或肝功能障碍或老年病人，除非有重度营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2"/>
        </w:rPr>
        <w:t>养不良也不需要术后给予营养支持。</w:t>
      </w:r>
    </w:p>
    <w:p>
      <w:pPr>
        <w:ind w:left="10" w:right="106" w:firstLine="439"/>
        <w:spacing w:before="69" w:line="262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8"/>
        </w:rPr>
        <w:t>术后营养支持原则上以经肠营养为首选，也可以肠外营养与</w:t>
      </w:r>
      <w:r>
        <w:rPr>
          <w:rFonts w:ascii="SimSun" w:hAnsi="SimSun" w:eastAsia="SimSun" w:cs="SimSun"/>
          <w:sz w:val="23"/>
          <w:szCs w:val="23"/>
          <w:spacing w:val="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8"/>
        </w:rPr>
        <w:t>经肠内营养交替应用或同时应用。营养支持量根据体重计算每日</w:t>
      </w:r>
      <w:r>
        <w:rPr>
          <w:rFonts w:ascii="SimSun" w:hAnsi="SimSun" w:eastAsia="SimSun" w:cs="SimSun"/>
          <w:sz w:val="23"/>
          <w:szCs w:val="23"/>
          <w:spacing w:val="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热量25-30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KCAL/kg,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5"/>
        </w:rPr>
        <w:t>若合并感染高热者应酌情增加能量供给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1"/>
        </w:rPr>
        <w:t>量。</w:t>
      </w:r>
    </w:p>
    <w:p>
      <w:pPr>
        <w:ind w:left="449"/>
        <w:spacing w:before="5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5"/>
        </w:rPr>
        <w:t>1.4.6术后再出血或脑梗塞：</w:t>
      </w:r>
    </w:p>
    <w:p>
      <w:pPr>
        <w:ind w:left="10" w:right="98" w:firstLine="439"/>
        <w:spacing w:before="57" w:line="25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7"/>
        </w:rPr>
        <w:t>术后再出血或脑梗塞的判断：发生以下情况应高度怀疑</w:t>
      </w:r>
      <w:r>
        <w:rPr>
          <w:rFonts w:ascii="SimSun" w:hAnsi="SimSun" w:eastAsia="SimSun" w:cs="SimSun"/>
          <w:sz w:val="23"/>
          <w:szCs w:val="23"/>
          <w:spacing w:val="-8"/>
        </w:rPr>
        <w:t>术后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0"/>
        </w:rPr>
        <w:t>再出血或脑梗塞，需及时复查CT。</w:t>
      </w: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pgSz w:w="7820" w:h="11740"/>
          <w:pgMar w:top="873" w:right="804" w:bottom="71" w:left="670" w:header="0" w:footer="0" w:gutter="0"/>
          <w:cols w:equalWidth="0" w:num="1">
            <w:col w:w="6346" w:space="0"/>
          </w:cols>
        </w:sectPr>
        <w:rPr/>
      </w:pPr>
    </w:p>
    <w:p>
      <w:pPr>
        <w:ind w:left="219"/>
        <w:spacing w:before="141" w:line="165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5"/>
        </w:rPr>
        <w:t>12</w:t>
      </w:r>
    </w:p>
    <w:p>
      <w:pPr>
        <w:ind w:firstLine="239"/>
        <w:spacing w:line="410" w:lineRule="exact"/>
        <w:textAlignment w:val="center"/>
        <w:rPr/>
      </w:pPr>
      <w:r>
        <w:drawing>
          <wp:inline distT="0" distB="0" distL="0" distR="0">
            <wp:extent cx="514347" cy="260325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47" cy="2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53" w:lineRule="auto"/>
        <w:rPr>
          <w:rFonts w:ascii="Arial"/>
          <w:sz w:val="21"/>
        </w:rPr>
      </w:pPr>
      <w:r/>
    </w:p>
    <w:p>
      <w:pPr>
        <w:spacing w:before="47" w:line="21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color w:val="0000FF"/>
          <w:spacing w:val="-1"/>
          <w:position w:val="2"/>
        </w:rPr>
        <w:t>guide.medlive.cn</w:t>
      </w:r>
    </w:p>
    <w:p>
      <w:pPr>
        <w:sectPr>
          <w:type w:val="continuous"/>
          <w:pgSz w:w="7820" w:h="11740"/>
          <w:pgMar w:top="873" w:right="804" w:bottom="71" w:left="670" w:header="0" w:footer="0" w:gutter="0"/>
          <w:cols w:equalWidth="0" w:num="2">
            <w:col w:w="5051" w:space="100"/>
            <w:col w:w="1196" w:space="0"/>
          </w:cols>
        </w:sectPr>
        <w:rPr/>
      </w:pPr>
    </w:p>
    <w:p>
      <w:pPr>
        <w:ind w:left="459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673600" behindDoc="0" locked="0" layoutInCell="0" allowOverlap="1">
            <wp:simplePos x="0" y="0"/>
            <wp:positionH relativeFrom="page">
              <wp:posOffset>577858</wp:posOffset>
            </wp:positionH>
            <wp:positionV relativeFrom="page">
              <wp:posOffset>7131059</wp:posOffset>
            </wp:positionV>
            <wp:extent cx="533415" cy="260325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415" cy="26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"/>
        </w:rPr>
        <w:t>a)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意识障碍加深</w:t>
      </w:r>
    </w:p>
    <w:p>
      <w:pPr>
        <w:ind w:right="40" w:firstLine="459"/>
        <w:spacing w:before="8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b)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瞳孔变化不等大或双侧瞳孔散大，特别是手术侧瞳孔散大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常提示颅内压升高及脑疝可能</w:t>
      </w:r>
    </w:p>
    <w:p>
      <w:pPr>
        <w:ind w:left="459"/>
        <w:spacing w:before="83" w:line="21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c)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血压升高或</w:t>
      </w:r>
      <w:r>
        <w:rPr>
          <w:rFonts w:ascii="SimSun" w:hAnsi="SimSun" w:eastAsia="SimSun" w:cs="SimSun"/>
          <w:sz w:val="21"/>
          <w:szCs w:val="21"/>
        </w:rPr>
        <w:t>cushing</w:t>
      </w:r>
      <w:r>
        <w:rPr>
          <w:rFonts w:ascii="SimSun" w:hAnsi="SimSun" w:eastAsia="SimSun" w:cs="SimSun"/>
          <w:sz w:val="21"/>
          <w:szCs w:val="21"/>
          <w:spacing w:val="8"/>
        </w:rPr>
        <w:t>反应</w:t>
      </w:r>
    </w:p>
    <w:p>
      <w:pPr>
        <w:ind w:left="459"/>
        <w:spacing w:before="10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d)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一侧肢体活动差或肌力下降，痛刺激反应减退，</w:t>
      </w:r>
    </w:p>
    <w:p>
      <w:pPr>
        <w:ind w:left="459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e)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颅内压监测显示颅内压升高</w:t>
      </w:r>
    </w:p>
    <w:p>
      <w:pPr>
        <w:ind w:left="459"/>
        <w:spacing w:before="8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1.4.7</w:t>
      </w:r>
      <w:r>
        <w:rPr>
          <w:rFonts w:ascii="SimSun" w:hAnsi="SimSun" w:eastAsia="SimSun" w:cs="SimSun"/>
          <w:sz w:val="21"/>
          <w:szCs w:val="21"/>
          <w:spacing w:val="6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其他并发症处理：同内科治疗</w:t>
      </w:r>
    </w:p>
    <w:p>
      <w:pPr>
        <w:ind w:left="3"/>
        <w:spacing w:before="78" w:line="222" w:lineRule="auto"/>
        <w:outlineLvl w:val="0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2.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丘脑出血</w:t>
      </w:r>
    </w:p>
    <w:p>
      <w:pPr>
        <w:ind w:left="459" w:right="4081"/>
        <w:spacing w:before="92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2.1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外科手术指征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同基底节区脑出血</w:t>
      </w:r>
    </w:p>
    <w:p>
      <w:pPr>
        <w:ind w:left="459"/>
        <w:spacing w:before="8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2.2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手术方法</w:t>
      </w:r>
    </w:p>
    <w:p>
      <w:pPr>
        <w:ind w:left="459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2.2.1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各种血肿清除手术：参照基底节区</w:t>
      </w:r>
      <w:r>
        <w:rPr>
          <w:rFonts w:ascii="SimSun" w:hAnsi="SimSun" w:eastAsia="SimSun" w:cs="SimSun"/>
          <w:sz w:val="21"/>
          <w:szCs w:val="21"/>
          <w:spacing w:val="6"/>
        </w:rPr>
        <w:t>脑出血</w:t>
      </w:r>
    </w:p>
    <w:p>
      <w:pPr>
        <w:ind w:left="459"/>
        <w:spacing w:before="9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2.2.2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脑室钻孔外引流术</w:t>
      </w:r>
    </w:p>
    <w:p>
      <w:pPr>
        <w:ind w:right="42" w:firstLine="459"/>
        <w:spacing w:before="8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适用于丘脑出血破入脑室，丘脑实质血肿较小，但发生梗阻性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脑积水并继发颅内高压患者，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一般行侧脑室额角钻孔外引流术。</w:t>
      </w:r>
    </w:p>
    <w:p>
      <w:pPr>
        <w:ind w:left="459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2.3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手术要点及术后处理：参照基底节区出血</w:t>
      </w:r>
    </w:p>
    <w:p>
      <w:pPr>
        <w:ind w:left="3"/>
        <w:spacing w:before="96" w:line="222" w:lineRule="auto"/>
        <w:outlineLvl w:val="0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3.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脑叶出血</w:t>
      </w:r>
    </w:p>
    <w:p>
      <w:pPr>
        <w:ind w:left="459"/>
        <w:spacing w:before="7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参照基底节区脑出血</w:t>
      </w:r>
    </w:p>
    <w:p>
      <w:pPr>
        <w:ind w:left="3"/>
        <w:spacing w:before="95" w:line="222" w:lineRule="auto"/>
        <w:outlineLvl w:val="0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4.</w:t>
      </w:r>
      <w:r>
        <w:rPr>
          <w:rFonts w:ascii="SimHei" w:hAnsi="SimHei" w:eastAsia="SimHei" w:cs="SimHei"/>
          <w:sz w:val="21"/>
          <w:szCs w:val="21"/>
          <w:spacing w:val="-2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脑室出血</w:t>
      </w:r>
    </w:p>
    <w:p>
      <w:pPr>
        <w:ind w:left="459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4.1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外科治疗适应证</w:t>
      </w:r>
    </w:p>
    <w:p>
      <w:pPr>
        <w:ind w:right="41" w:firstLine="459"/>
        <w:spacing w:before="8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4.1.1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少量到中等量出血，患者意识清楚，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GCS</w:t>
      </w:r>
      <w:r>
        <w:rPr>
          <w:rFonts w:ascii="SimSun" w:hAnsi="SimSun" w:eastAsia="SimSun" w:cs="SimSun"/>
          <w:sz w:val="21"/>
          <w:szCs w:val="21"/>
          <w:spacing w:val="1"/>
        </w:rPr>
        <w:t>&gt;8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分，无</w:t>
      </w:r>
      <w:r>
        <w:rPr>
          <w:rFonts w:ascii="SimSun" w:hAnsi="SimSun" w:eastAsia="SimSun" w:cs="SimSun"/>
          <w:sz w:val="21"/>
          <w:szCs w:val="21"/>
        </w:rPr>
        <w:t>梗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阻性脑积水，可保守治疗或行腰池持续外引流；</w:t>
      </w:r>
    </w:p>
    <w:p>
      <w:pPr>
        <w:ind w:right="42" w:firstLine="459"/>
        <w:spacing w:before="8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4.1.2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出血量较大，超过侧脑室50%,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GCS</w:t>
      </w:r>
      <w:r>
        <w:rPr>
          <w:rFonts w:ascii="SimSun" w:hAnsi="SimSun" w:eastAsia="SimSun" w:cs="SimSun"/>
          <w:sz w:val="21"/>
          <w:szCs w:val="21"/>
          <w:spacing w:val="9"/>
        </w:rPr>
        <w:t>&lt;8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分，合并梗阻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性脑积水者。行脑室钻孔外引流。</w:t>
      </w:r>
    </w:p>
    <w:p>
      <w:pPr>
        <w:ind w:right="250" w:firstLine="459"/>
        <w:spacing w:before="9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4.1.3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出血量大，超过脑室容积75%甚</w:t>
      </w:r>
      <w:r>
        <w:rPr>
          <w:rFonts w:ascii="SimSun" w:hAnsi="SimSun" w:eastAsia="SimSun" w:cs="SimSun"/>
          <w:sz w:val="21"/>
          <w:szCs w:val="21"/>
          <w:spacing w:val="4"/>
        </w:rPr>
        <w:t>至脑室铸型，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GCS</w:t>
      </w:r>
      <w:r>
        <w:rPr>
          <w:rFonts w:ascii="SimSun" w:hAnsi="SimSun" w:eastAsia="SimSun" w:cs="SimSun"/>
          <w:sz w:val="21"/>
          <w:szCs w:val="21"/>
          <w:spacing w:val="4"/>
        </w:rPr>
        <w:t>&lt;8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分，明显颅内高压者，需开颅手术直接清除脑室内血肿</w:t>
      </w:r>
      <w:r>
        <w:rPr>
          <w:rFonts w:ascii="SimSun" w:hAnsi="SimSun" w:eastAsia="SimSun" w:cs="SimSun"/>
          <w:sz w:val="21"/>
          <w:szCs w:val="21"/>
          <w:spacing w:val="8"/>
        </w:rPr>
        <w:t>。</w:t>
      </w:r>
    </w:p>
    <w:p>
      <w:pPr>
        <w:ind w:left="459"/>
        <w:spacing w:before="90" w:line="321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  <w:position w:val="8"/>
        </w:rPr>
        <w:t>4.2</w:t>
      </w:r>
      <w:r>
        <w:rPr>
          <w:rFonts w:ascii="SimSun" w:hAnsi="SimSun" w:eastAsia="SimSun" w:cs="SimSun"/>
          <w:sz w:val="21"/>
          <w:szCs w:val="21"/>
          <w:spacing w:val="24"/>
          <w:position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  <w:position w:val="8"/>
        </w:rPr>
        <w:t>手术要点及术后处理：</w:t>
      </w:r>
    </w:p>
    <w:p>
      <w:pPr>
        <w:ind w:left="459"/>
        <w:spacing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参照基底节区出血</w:t>
      </w:r>
    </w:p>
    <w:p>
      <w:pPr>
        <w:ind w:left="3"/>
        <w:spacing w:before="95" w:line="222" w:lineRule="auto"/>
        <w:outlineLvl w:val="0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5.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小脑出血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right="300"/>
        <w:spacing w:before="59" w:line="184" w:lineRule="auto"/>
        <w:jc w:val="righ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13</w:t>
      </w:r>
    </w:p>
    <w:p>
      <w:pPr>
        <w:spacing w:before="289" w:line="195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color w:val="0000FF"/>
          <w:spacing w:val="-15"/>
        </w:rPr>
        <w:t>guide.medive.cn</w:t>
      </w:r>
    </w:p>
    <w:p>
      <w:pPr>
        <w:sectPr>
          <w:pgSz w:w="7820" w:h="11740"/>
          <w:pgMar w:top="836" w:right="799" w:bottom="79" w:left="729" w:header="0" w:footer="0" w:gutter="0"/>
        </w:sectPr>
        <w:rPr/>
      </w:pPr>
    </w:p>
    <w:p>
      <w:pPr>
        <w:ind w:left="1120"/>
        <w:spacing w:before="35" w:line="219" w:lineRule="auto"/>
        <w:rPr>
          <w:rFonts w:ascii="SimSun" w:hAnsi="SimSun" w:eastAsia="SimSun" w:cs="SimSun"/>
          <w:sz w:val="18"/>
          <w:szCs w:val="18"/>
        </w:rPr>
      </w:pP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552433</wp:posOffset>
            </wp:positionH>
            <wp:positionV relativeFrom="page">
              <wp:posOffset>6972269</wp:posOffset>
            </wp:positionV>
            <wp:extent cx="6356" cy="292157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6" cy="29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8"/>
          <w:szCs w:val="18"/>
          <w:spacing w:val="-6"/>
        </w:rPr>
        <w:t>5.1</w:t>
      </w:r>
      <w:r>
        <w:rPr>
          <w:rFonts w:ascii="SimSun" w:hAnsi="SimSun" w:eastAsia="SimSun" w:cs="SimSun"/>
          <w:sz w:val="18"/>
          <w:szCs w:val="18"/>
          <w:spacing w:val="7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外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科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手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术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指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征</w:t>
      </w:r>
    </w:p>
    <w:p>
      <w:pPr>
        <w:ind w:right="29"/>
        <w:spacing w:before="84" w:line="343" w:lineRule="exact"/>
        <w:jc w:val="righ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5.1.1</w:t>
      </w:r>
      <w:r>
        <w:rPr>
          <w:rFonts w:ascii="SimSun" w:hAnsi="SimSun" w:eastAsia="SimSun" w:cs="SimSun"/>
          <w:sz w:val="18"/>
          <w:szCs w:val="18"/>
          <w:spacing w:val="31"/>
          <w:position w:val="12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血</w:t>
      </w:r>
      <w:r>
        <w:rPr>
          <w:rFonts w:ascii="SimSun" w:hAnsi="SimSun" w:eastAsia="SimSun" w:cs="SimSun"/>
          <w:sz w:val="18"/>
          <w:szCs w:val="18"/>
          <w:spacing w:val="-26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肿</w:t>
      </w:r>
      <w:r>
        <w:rPr>
          <w:rFonts w:ascii="SimSun" w:hAnsi="SimSun" w:eastAsia="SimSun" w:cs="SimSun"/>
          <w:sz w:val="18"/>
          <w:szCs w:val="18"/>
          <w:spacing w:val="-26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超</w:t>
      </w:r>
      <w:r>
        <w:rPr>
          <w:rFonts w:ascii="SimSun" w:hAnsi="SimSun" w:eastAsia="SimSun" w:cs="SimSun"/>
          <w:sz w:val="18"/>
          <w:szCs w:val="18"/>
          <w:spacing w:val="-24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过</w:t>
      </w:r>
      <w:r>
        <w:rPr>
          <w:rFonts w:ascii="SimSun" w:hAnsi="SimSun" w:eastAsia="SimSun" w:cs="SimSun"/>
          <w:sz w:val="18"/>
          <w:szCs w:val="18"/>
          <w:spacing w:val="-13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1</w:t>
      </w:r>
      <w:r>
        <w:rPr>
          <w:rFonts w:ascii="SimSun" w:hAnsi="SimSun" w:eastAsia="SimSun" w:cs="SimSun"/>
          <w:sz w:val="18"/>
          <w:szCs w:val="18"/>
          <w:spacing w:val="-24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0ml,</w:t>
      </w:r>
      <w:r>
        <w:rPr>
          <w:rFonts w:ascii="SimSun" w:hAnsi="SimSun" w:eastAsia="SimSun" w:cs="SimSun"/>
          <w:sz w:val="18"/>
          <w:szCs w:val="18"/>
          <w:spacing w:val="53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四</w:t>
      </w:r>
      <w:r>
        <w:rPr>
          <w:rFonts w:ascii="SimSun" w:hAnsi="SimSun" w:eastAsia="SimSun" w:cs="SimSun"/>
          <w:sz w:val="18"/>
          <w:szCs w:val="18"/>
          <w:spacing w:val="-40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脑</w:t>
      </w:r>
      <w:r>
        <w:rPr>
          <w:rFonts w:ascii="SimSun" w:hAnsi="SimSun" w:eastAsia="SimSun" w:cs="SimSun"/>
          <w:sz w:val="18"/>
          <w:szCs w:val="18"/>
          <w:spacing w:val="-36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室</w:t>
      </w:r>
      <w:r>
        <w:rPr>
          <w:rFonts w:ascii="SimSun" w:hAnsi="SimSun" w:eastAsia="SimSun" w:cs="SimSun"/>
          <w:sz w:val="18"/>
          <w:szCs w:val="18"/>
          <w:spacing w:val="-35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受</w:t>
      </w:r>
      <w:r>
        <w:rPr>
          <w:rFonts w:ascii="SimSun" w:hAnsi="SimSun" w:eastAsia="SimSun" w:cs="SimSun"/>
          <w:sz w:val="18"/>
          <w:szCs w:val="18"/>
          <w:spacing w:val="-39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压</w:t>
      </w:r>
      <w:r>
        <w:rPr>
          <w:rFonts w:ascii="SimSun" w:hAnsi="SimSun" w:eastAsia="SimSun" w:cs="SimSun"/>
          <w:sz w:val="18"/>
          <w:szCs w:val="18"/>
          <w:spacing w:val="-36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或</w:t>
      </w:r>
      <w:r>
        <w:rPr>
          <w:rFonts w:ascii="SimSun" w:hAnsi="SimSun" w:eastAsia="SimSun" w:cs="SimSun"/>
          <w:sz w:val="18"/>
          <w:szCs w:val="18"/>
          <w:spacing w:val="-38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完</w:t>
      </w:r>
      <w:r>
        <w:rPr>
          <w:rFonts w:ascii="SimSun" w:hAnsi="SimSun" w:eastAsia="SimSun" w:cs="SimSun"/>
          <w:sz w:val="18"/>
          <w:szCs w:val="18"/>
          <w:spacing w:val="-39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全</w:t>
      </w:r>
      <w:r>
        <w:rPr>
          <w:rFonts w:ascii="SimSun" w:hAnsi="SimSun" w:eastAsia="SimSun" w:cs="SimSun"/>
          <w:sz w:val="18"/>
          <w:szCs w:val="18"/>
          <w:spacing w:val="-21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闭</w:t>
      </w:r>
      <w:r>
        <w:rPr>
          <w:rFonts w:ascii="SimSun" w:hAnsi="SimSun" w:eastAsia="SimSun" w:cs="SimSun"/>
          <w:sz w:val="18"/>
          <w:szCs w:val="18"/>
          <w:spacing w:val="-38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塞</w:t>
      </w:r>
      <w:r>
        <w:rPr>
          <w:rFonts w:ascii="SimSun" w:hAnsi="SimSun" w:eastAsia="SimSun" w:cs="SimSun"/>
          <w:sz w:val="18"/>
          <w:szCs w:val="18"/>
          <w:spacing w:val="-24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，</w:t>
      </w:r>
      <w:r>
        <w:rPr>
          <w:rFonts w:ascii="SimSun" w:hAnsi="SimSun" w:eastAsia="SimSun" w:cs="SimSun"/>
          <w:sz w:val="18"/>
          <w:szCs w:val="18"/>
          <w:spacing w:val="-39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有</w:t>
      </w:r>
      <w:r>
        <w:rPr>
          <w:rFonts w:ascii="SimSun" w:hAnsi="SimSun" w:eastAsia="SimSun" w:cs="SimSun"/>
          <w:sz w:val="18"/>
          <w:szCs w:val="18"/>
          <w:spacing w:val="-22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明</w:t>
      </w:r>
      <w:r>
        <w:rPr>
          <w:rFonts w:ascii="SimSun" w:hAnsi="SimSun" w:eastAsia="SimSun" w:cs="SimSun"/>
          <w:sz w:val="18"/>
          <w:szCs w:val="18"/>
          <w:spacing w:val="-34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显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占</w:t>
      </w:r>
      <w:r>
        <w:rPr>
          <w:rFonts w:ascii="SimSun" w:hAnsi="SimSun" w:eastAsia="SimSun" w:cs="SimSun"/>
          <w:sz w:val="18"/>
          <w:szCs w:val="18"/>
          <w:spacing w:val="-38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  <w:position w:val="12"/>
        </w:rPr>
        <w:t>位</w:t>
      </w:r>
    </w:p>
    <w:p>
      <w:pPr>
        <w:ind w:left="670"/>
        <w:spacing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1"/>
        </w:rPr>
        <w:t>效应及颅内高压</w:t>
      </w:r>
      <w:r>
        <w:rPr>
          <w:rFonts w:ascii="SimSun" w:hAnsi="SimSun" w:eastAsia="SimSun" w:cs="SimSun"/>
          <w:sz w:val="18"/>
          <w:szCs w:val="18"/>
          <w:spacing w:val="-4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1"/>
        </w:rPr>
        <w:t>；</w:t>
      </w:r>
    </w:p>
    <w:p>
      <w:pPr>
        <w:ind w:left="1120"/>
        <w:spacing w:before="127" w:line="22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5"/>
        </w:rPr>
        <w:t>5.1.2</w:t>
      </w:r>
      <w:r>
        <w:rPr>
          <w:rFonts w:ascii="SimSun" w:hAnsi="SimSun" w:eastAsia="SimSun" w:cs="SimSun"/>
          <w:sz w:val="18"/>
          <w:szCs w:val="18"/>
          <w:spacing w:val="16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5"/>
        </w:rPr>
        <w:t>脑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疝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患</w:t>
      </w:r>
      <w:r>
        <w:rPr>
          <w:rFonts w:ascii="SimSun" w:hAnsi="SimSun" w:eastAsia="SimSun" w:cs="SimSun"/>
          <w:sz w:val="18"/>
          <w:szCs w:val="18"/>
          <w:spacing w:val="-3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者</w:t>
      </w:r>
      <w:r>
        <w:rPr>
          <w:rFonts w:ascii="SimSun" w:hAnsi="SimSun" w:eastAsia="SimSun" w:cs="SimSun"/>
          <w:sz w:val="18"/>
          <w:szCs w:val="18"/>
          <w:spacing w:val="-4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；</w:t>
      </w:r>
    </w:p>
    <w:p>
      <w:pPr>
        <w:ind w:left="1120"/>
        <w:spacing w:before="123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8"/>
        </w:rPr>
        <w:t>5.1.3</w:t>
      </w:r>
      <w:r>
        <w:rPr>
          <w:rFonts w:ascii="SimSun" w:hAnsi="SimSun" w:eastAsia="SimSun" w:cs="SimSun"/>
          <w:sz w:val="18"/>
          <w:szCs w:val="18"/>
          <w:spacing w:val="17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8"/>
        </w:rPr>
        <w:t>合</w:t>
      </w:r>
      <w:r>
        <w:rPr>
          <w:rFonts w:ascii="SimSun" w:hAnsi="SimSun" w:eastAsia="SimSun" w:cs="SimSun"/>
          <w:sz w:val="18"/>
          <w:szCs w:val="18"/>
          <w:spacing w:val="-3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并</w:t>
      </w:r>
      <w:r>
        <w:rPr>
          <w:rFonts w:ascii="SimSun" w:hAnsi="SimSun" w:eastAsia="SimSun" w:cs="SimSun"/>
          <w:sz w:val="18"/>
          <w:szCs w:val="18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明</w:t>
      </w:r>
      <w:r>
        <w:rPr>
          <w:rFonts w:ascii="SimSun" w:hAnsi="SimSun" w:eastAsia="SimSun" w:cs="SimSun"/>
          <w:sz w:val="18"/>
          <w:szCs w:val="18"/>
          <w:spacing w:val="-3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显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梗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阻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性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脑</w:t>
      </w:r>
      <w:r>
        <w:rPr>
          <w:rFonts w:ascii="SimSun" w:hAnsi="SimSun" w:eastAsia="SimSun" w:cs="SimSun"/>
          <w:sz w:val="18"/>
          <w:szCs w:val="18"/>
          <w:spacing w:val="-4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积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水</w:t>
      </w:r>
      <w:r>
        <w:rPr>
          <w:rFonts w:ascii="SimSun" w:hAnsi="SimSun" w:eastAsia="SimSun" w:cs="SimSun"/>
          <w:sz w:val="18"/>
          <w:szCs w:val="18"/>
          <w:spacing w:val="-4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；</w:t>
      </w:r>
    </w:p>
    <w:p>
      <w:pPr>
        <w:ind w:left="1120"/>
        <w:spacing w:before="120" w:line="21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7"/>
        </w:rPr>
        <w:t>5.1.4</w:t>
      </w:r>
      <w:r>
        <w:rPr>
          <w:rFonts w:ascii="SimSun" w:hAnsi="SimSun" w:eastAsia="SimSun" w:cs="SimSun"/>
          <w:sz w:val="18"/>
          <w:szCs w:val="18"/>
          <w:spacing w:val="19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7"/>
        </w:rPr>
        <w:t>实</w:t>
      </w:r>
      <w:r>
        <w:rPr>
          <w:rFonts w:ascii="SimSun" w:hAnsi="SimSun" w:eastAsia="SimSun" w:cs="SimSun"/>
          <w:sz w:val="18"/>
          <w:szCs w:val="18"/>
          <w:spacing w:val="-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际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测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量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颅</w:t>
      </w:r>
      <w:r>
        <w:rPr>
          <w:rFonts w:ascii="SimSun" w:hAnsi="SimSun" w:eastAsia="SimSun" w:cs="SimSun"/>
          <w:sz w:val="18"/>
          <w:szCs w:val="18"/>
          <w:spacing w:val="-1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内</w:t>
      </w:r>
      <w:r>
        <w:rPr>
          <w:rFonts w:ascii="SimSun" w:hAnsi="SimSun" w:eastAsia="SimSun" w:cs="SimSun"/>
          <w:sz w:val="18"/>
          <w:szCs w:val="18"/>
          <w:spacing w:val="-3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压</w:t>
      </w:r>
      <w:r>
        <w:rPr>
          <w:rFonts w:ascii="SimSun" w:hAnsi="SimSun" w:eastAsia="SimSun" w:cs="SimSun"/>
          <w:sz w:val="18"/>
          <w:szCs w:val="18"/>
          <w:spacing w:val="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(ICP)&gt;25mmHg。</w:t>
      </w:r>
    </w:p>
    <w:p>
      <w:pPr>
        <w:ind w:left="1120"/>
        <w:spacing w:before="13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5"/>
        </w:rPr>
        <w:t>5.2</w:t>
      </w:r>
      <w:r>
        <w:rPr>
          <w:rFonts w:ascii="SimSun" w:hAnsi="SimSun" w:eastAsia="SimSun" w:cs="SimSun"/>
          <w:sz w:val="18"/>
          <w:szCs w:val="18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5"/>
        </w:rPr>
        <w:t>手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术</w:t>
      </w:r>
      <w:r>
        <w:rPr>
          <w:rFonts w:ascii="SimSun" w:hAnsi="SimSun" w:eastAsia="SimSun" w:cs="SimSun"/>
          <w:sz w:val="18"/>
          <w:szCs w:val="18"/>
          <w:spacing w:val="-2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方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法</w:t>
      </w:r>
    </w:p>
    <w:p>
      <w:pPr>
        <w:ind w:left="1120"/>
        <w:spacing w:before="125" w:line="341" w:lineRule="exac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4"/>
          <w:position w:val="12"/>
        </w:rPr>
        <w:t>幕下正中或旁正中入路</w:t>
      </w:r>
      <w:r>
        <w:rPr>
          <w:rFonts w:ascii="SimSun" w:hAnsi="SimSun" w:eastAsia="SimSun" w:cs="SimSun"/>
          <w:sz w:val="18"/>
          <w:szCs w:val="18"/>
          <w:spacing w:val="-24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4"/>
          <w:position w:val="12"/>
        </w:rPr>
        <w:t>，</w:t>
      </w:r>
      <w:r>
        <w:rPr>
          <w:rFonts w:ascii="SimSun" w:hAnsi="SimSun" w:eastAsia="SimSun" w:cs="SimSun"/>
          <w:sz w:val="18"/>
          <w:szCs w:val="18"/>
          <w:spacing w:val="-40"/>
          <w:position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4"/>
          <w:position w:val="12"/>
        </w:rPr>
        <w:t>骨瓣开颅血肿清除术</w:t>
      </w:r>
    </w:p>
    <w:p>
      <w:pPr>
        <w:ind w:left="1120"/>
        <w:spacing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8"/>
        </w:rPr>
        <w:t>5.3</w:t>
      </w:r>
      <w:r>
        <w:rPr>
          <w:rFonts w:ascii="SimSun" w:hAnsi="SimSun" w:eastAsia="SimSun" w:cs="SimSun"/>
          <w:sz w:val="18"/>
          <w:szCs w:val="18"/>
          <w:spacing w:val="8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手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术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要</w:t>
      </w:r>
      <w:r>
        <w:rPr>
          <w:rFonts w:ascii="SimSun" w:hAnsi="SimSun" w:eastAsia="SimSun" w:cs="SimSun"/>
          <w:sz w:val="18"/>
          <w:szCs w:val="18"/>
          <w:spacing w:val="-3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点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及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术</w:t>
      </w:r>
      <w:r>
        <w:rPr>
          <w:rFonts w:ascii="SimSun" w:hAnsi="SimSun" w:eastAsia="SimSun" w:cs="SimSun"/>
          <w:sz w:val="18"/>
          <w:szCs w:val="18"/>
          <w:spacing w:val="-3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后</w:t>
      </w:r>
      <w:r>
        <w:rPr>
          <w:rFonts w:ascii="SimSun" w:hAnsi="SimSun" w:eastAsia="SimSun" w:cs="SimSun"/>
          <w:sz w:val="18"/>
          <w:szCs w:val="18"/>
          <w:spacing w:val="-3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处</w:t>
      </w:r>
      <w:r>
        <w:rPr>
          <w:rFonts w:ascii="SimSun" w:hAnsi="SimSun" w:eastAsia="SimSun" w:cs="SimSun"/>
          <w:sz w:val="18"/>
          <w:szCs w:val="18"/>
          <w:spacing w:val="-3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理</w:t>
      </w:r>
      <w:r>
        <w:rPr>
          <w:rFonts w:ascii="SimSun" w:hAnsi="SimSun" w:eastAsia="SimSun" w:cs="SimSun"/>
          <w:sz w:val="18"/>
          <w:szCs w:val="18"/>
          <w:spacing w:val="-4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8"/>
        </w:rPr>
        <w:t>：</w:t>
      </w:r>
    </w:p>
    <w:p>
      <w:pPr>
        <w:ind w:left="1120"/>
        <w:spacing w:before="127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8"/>
        </w:rPr>
        <w:t>参照基底节区脑出血</w:t>
      </w:r>
    </w:p>
    <w:p>
      <w:pPr>
        <w:ind w:left="672"/>
        <w:spacing w:before="151" w:line="222" w:lineRule="auto"/>
        <w:outlineLvl w:val="1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3"/>
        </w:rPr>
        <w:t>6.</w:t>
      </w:r>
      <w:r>
        <w:rPr>
          <w:rFonts w:ascii="SimHei" w:hAnsi="SimHei" w:eastAsia="SimHei" w:cs="SimHei"/>
          <w:sz w:val="18"/>
          <w:szCs w:val="18"/>
          <w:spacing w:val="10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3"/>
        </w:rPr>
        <w:t>脑干出血</w:t>
      </w:r>
    </w:p>
    <w:p>
      <w:pPr>
        <w:ind w:left="670" w:right="15" w:firstLine="449"/>
        <w:spacing w:before="77" w:line="369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7"/>
        </w:rPr>
        <w:t>严重脑干出血保守治疗死亡率及残废率很高</w:t>
      </w:r>
      <w:r>
        <w:rPr>
          <w:rFonts w:ascii="SimSun" w:hAnsi="SimSun" w:eastAsia="SimSun" w:cs="SimSun"/>
          <w:sz w:val="18"/>
          <w:szCs w:val="18"/>
          <w:spacing w:val="-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7"/>
        </w:rPr>
        <w:t>，</w:t>
      </w:r>
      <w:r>
        <w:rPr>
          <w:rFonts w:ascii="SimSun" w:hAnsi="SimSun" w:eastAsia="SimSun" w:cs="SimSun"/>
          <w:sz w:val="18"/>
          <w:szCs w:val="18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7"/>
        </w:rPr>
        <w:t>国内有手术治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0"/>
        </w:rPr>
        <w:t>疗的探索及报告</w:t>
      </w:r>
      <w:r>
        <w:rPr>
          <w:rFonts w:ascii="SimSun" w:hAnsi="SimSun" w:eastAsia="SimSun" w:cs="SimSun"/>
          <w:sz w:val="18"/>
          <w:szCs w:val="18"/>
          <w:spacing w:val="-1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0"/>
        </w:rPr>
        <w:t>，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0"/>
        </w:rPr>
        <w:t>有助于降低死亡率</w:t>
      </w:r>
      <w:r>
        <w:rPr>
          <w:rFonts w:ascii="SimSun" w:hAnsi="SimSun" w:eastAsia="SimSun" w:cs="SimSun"/>
          <w:sz w:val="18"/>
          <w:szCs w:val="18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0"/>
        </w:rPr>
        <w:t>。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0"/>
        </w:rPr>
        <w:t>但其手术指征</w:t>
      </w:r>
      <w:r>
        <w:rPr>
          <w:rFonts w:ascii="SimSun" w:hAnsi="SimSun" w:eastAsia="SimSun" w:cs="SimSun"/>
          <w:sz w:val="18"/>
          <w:szCs w:val="18"/>
          <w:spacing w:val="-2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0"/>
        </w:rPr>
        <w:t>、</w:t>
      </w:r>
      <w:r>
        <w:rPr>
          <w:rFonts w:ascii="SimSun" w:hAnsi="SimSun" w:eastAsia="SimSun" w:cs="SimSun"/>
          <w:sz w:val="18"/>
          <w:szCs w:val="18"/>
          <w:spacing w:val="-3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0"/>
        </w:rPr>
        <w:t>术式及疗</w:t>
      </w:r>
    </w:p>
    <w:p>
      <w:pPr>
        <w:ind w:left="670"/>
        <w:spacing w:before="1" w:line="21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6"/>
        </w:rPr>
        <w:t>效等有待进</w:t>
      </w:r>
      <w:r>
        <w:rPr>
          <w:rFonts w:ascii="SimSun" w:hAnsi="SimSun" w:eastAsia="SimSun" w:cs="SimSun"/>
          <w:sz w:val="18"/>
          <w:szCs w:val="18"/>
          <w:spacing w:val="-2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一</w:t>
      </w:r>
      <w:r>
        <w:rPr>
          <w:rFonts w:ascii="SimSun" w:hAnsi="SimSun" w:eastAsia="SimSun" w:cs="SimSun"/>
          <w:sz w:val="18"/>
          <w:szCs w:val="18"/>
          <w:spacing w:val="-4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6"/>
        </w:rPr>
        <w:t>步研究和总结。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3472"/>
        <w:spacing w:before="59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8"/>
        </w:rPr>
        <w:t>参考文献</w:t>
      </w:r>
    </w:p>
    <w:p>
      <w:pPr>
        <w:ind w:left="1049" w:hanging="379"/>
        <w:spacing w:before="96" w:line="277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3"/>
        </w:rPr>
        <w:t>[1]</w:t>
      </w:r>
      <w:r>
        <w:rPr>
          <w:rFonts w:ascii="SimSun" w:hAnsi="SimSun" w:eastAsia="SimSun" w:cs="SimSun"/>
          <w:sz w:val="18"/>
          <w:szCs w:val="18"/>
          <w:spacing w:val="8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European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Initiative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Writing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Writing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Committee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fo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r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EEC,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Steiner</w:t>
      </w:r>
      <w:r>
        <w:rPr>
          <w:rFonts w:ascii="Times New Roman" w:hAnsi="Times New Roman" w:eastAsia="Times New Roman" w:cs="Times New Roman"/>
          <w:sz w:val="18"/>
          <w:szCs w:val="18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T,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Kaste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Forsting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Mendelow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D,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Kwiecinski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H,Szikora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Juvela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S,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Marchel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Chapot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Cognard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C,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Unterberg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A,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Hacke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Recommendations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management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intrac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ranial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haemorrhage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part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Spontaneous</w:t>
      </w:r>
      <w:r>
        <w:rPr>
          <w:rFonts w:ascii="Times New Roman" w:hAnsi="Times New Roman" w:eastAsia="Times New Roman" w:cs="Times New Roman"/>
          <w:sz w:val="18"/>
          <w:szCs w:val="18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haemorrhage.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39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european</w:t>
      </w:r>
      <w:r>
        <w:rPr>
          <w:rFonts w:ascii="Times New Roman" w:hAnsi="Times New Roman" w:eastAsia="Times New Roman" w:cs="Times New Roman"/>
          <w:sz w:val="18"/>
          <w:szCs w:val="18"/>
          <w:spacing w:val="41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initiative</w:t>
      </w:r>
      <w:r>
        <w:rPr>
          <w:rFonts w:ascii="Times New Roman" w:hAnsi="Times New Roman" w:eastAsia="Times New Roman" w:cs="Times New Roman"/>
          <w:sz w:val="18"/>
          <w:szCs w:val="18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writing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committee</w:t>
      </w:r>
      <w:r>
        <w:rPr>
          <w:rFonts w:ascii="Times New Roman" w:hAnsi="Times New Roman" w:eastAsia="Times New Roman" w:cs="Times New Roman"/>
          <w:sz w:val="18"/>
          <w:szCs w:val="18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writing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committee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eusi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executive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committee.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Cerebrovascular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diseas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es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2006;22:294-316.</w:t>
      </w:r>
    </w:p>
    <w:p>
      <w:pPr>
        <w:ind w:left="1049" w:right="28" w:hanging="379"/>
        <w:spacing w:before="81" w:line="275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[2]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Steiner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Al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Shahi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Salman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Beer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Christensen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ordonnier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Csiba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Forsting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Harnof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Klin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CJ,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Krieger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Mendelow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AD,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Molina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C,Montaner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Overgaard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K,Petersson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Roine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RO,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Schmutzhard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Schwerdtfeger</w:t>
      </w:r>
      <w:r>
        <w:rPr>
          <w:rFonts w:ascii="Times New Roman" w:hAnsi="Times New Roman" w:eastAsia="Times New Roman" w:cs="Times New Roman"/>
          <w:sz w:val="18"/>
          <w:szCs w:val="18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K,</w:t>
      </w:r>
      <w:r>
        <w:rPr>
          <w:rFonts w:ascii="Times New Roman" w:hAnsi="Times New Roman" w:eastAsia="Times New Roman" w:cs="Times New Roman"/>
          <w:sz w:val="18"/>
          <w:szCs w:val="18"/>
          <w:spacing w:val="39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Stapf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C,</w:t>
      </w:r>
      <w:r>
        <w:rPr>
          <w:rFonts w:ascii="Times New Roman" w:hAnsi="Times New Roman" w:eastAsia="Times New Roman" w:cs="Times New Roman"/>
          <w:sz w:val="18"/>
          <w:szCs w:val="1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Tatlisumak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T,</w:t>
      </w:r>
      <w:r>
        <w:rPr>
          <w:rFonts w:ascii="Times New Roman" w:hAnsi="Times New Roman" w:eastAsia="Times New Roman" w:cs="Times New Roman"/>
          <w:sz w:val="18"/>
          <w:szCs w:val="18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Thomas</w:t>
      </w:r>
      <w:r>
        <w:rPr>
          <w:rFonts w:ascii="Times New Roman" w:hAnsi="Times New Roman" w:eastAsia="Times New Roman" w:cs="Times New Roman"/>
          <w:sz w:val="18"/>
          <w:szCs w:val="18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BM,</w:t>
      </w:r>
      <w:r>
        <w:rPr>
          <w:rFonts w:ascii="Times New Roman" w:hAnsi="Times New Roman" w:eastAsia="Times New Roman" w:cs="Times New Roman"/>
          <w:sz w:val="18"/>
          <w:szCs w:val="18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Toni</w:t>
      </w:r>
      <w:r>
        <w:rPr>
          <w:rFonts w:ascii="Times New Roman" w:hAnsi="Times New Roman" w:eastAsia="Times New Roman" w:cs="Times New Roman"/>
          <w:sz w:val="18"/>
          <w:szCs w:val="18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D,</w:t>
      </w:r>
      <w:r>
        <w:rPr>
          <w:rFonts w:ascii="Times New Roman" w:hAnsi="Times New Roman" w:eastAsia="Times New Roman" w:cs="Times New Roman"/>
          <w:sz w:val="18"/>
          <w:szCs w:val="1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Unterberg</w:t>
      </w:r>
      <w:r>
        <w:rPr>
          <w:rFonts w:ascii="Times New Roman" w:hAnsi="Times New Roman" w:eastAsia="Times New Roman" w:cs="Times New Roman"/>
          <w:sz w:val="18"/>
          <w:szCs w:val="18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Wagner</w:t>
      </w:r>
      <w:r>
        <w:rPr>
          <w:rFonts w:ascii="Times New Roman" w:hAnsi="Times New Roman" w:eastAsia="Times New Roman" w:cs="Times New Roman"/>
          <w:sz w:val="18"/>
          <w:szCs w:val="18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M:European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organisation</w:t>
      </w:r>
      <w:r>
        <w:rPr>
          <w:rFonts w:ascii="Times New Roman" w:hAnsi="Times New Roman" w:eastAsia="Times New Roman" w:cs="Times New Roman"/>
          <w:sz w:val="18"/>
          <w:szCs w:val="18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(eso)</w:t>
      </w:r>
      <w:r>
        <w:rPr>
          <w:rFonts w:ascii="Times New Roman" w:hAnsi="Times New Roman" w:eastAsia="Times New Roman" w:cs="Times New Roman"/>
          <w:sz w:val="18"/>
          <w:szCs w:val="18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guidelines</w:t>
      </w:r>
      <w:r>
        <w:rPr>
          <w:rFonts w:ascii="Times New Roman" w:hAnsi="Times New Roman" w:eastAsia="Times New Roman" w:cs="Times New Roman"/>
          <w:sz w:val="18"/>
          <w:szCs w:val="18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management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spontaneous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International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jourmal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>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official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journal</w:t>
      </w:r>
      <w:r>
        <w:rPr>
          <w:rFonts w:ascii="Times New Roman" w:hAnsi="Times New Roman" w:eastAsia="Times New Roman" w:cs="Times New Roman"/>
          <w:sz w:val="18"/>
          <w:szCs w:val="18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International</w:t>
      </w:r>
      <w:r>
        <w:rPr>
          <w:rFonts w:ascii="Times New Roman" w:hAnsi="Times New Roman" w:eastAsia="Times New Roman" w:cs="Times New Roman"/>
          <w:sz w:val="18"/>
          <w:szCs w:val="1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Socie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ty</w:t>
      </w:r>
      <w:r>
        <w:rPr>
          <w:rFonts w:ascii="Times New Roman" w:hAnsi="Times New Roman" w:eastAsia="Times New Roman" w:cs="Times New Roman"/>
          <w:sz w:val="18"/>
          <w:szCs w:val="18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2014;9:840-855.</w:t>
      </w:r>
    </w:p>
    <w:p>
      <w:pPr>
        <w:ind w:left="1049" w:right="2" w:hanging="379"/>
        <w:spacing w:before="84" w:line="260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[3]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Liu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Wu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Wang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WZ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Lee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LM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Zhang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SH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Kong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LZ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n</w:t>
      </w:r>
      <w:r>
        <w:rPr>
          <w:rFonts w:ascii="Times New Roman" w:hAnsi="Times New Roman" w:eastAsia="Times New Roman" w:cs="Times New Roman"/>
          <w:sz w:val="18"/>
          <w:szCs w:val="18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china: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Epidemiology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>prevention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management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strate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gies.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Lancet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Neurology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2007;6:456-464.</w:t>
      </w:r>
    </w:p>
    <w:p>
      <w:pPr>
        <w:rPr/>
      </w:pPr>
      <w:r/>
    </w:p>
    <w:p>
      <w:pPr>
        <w:spacing w:line="202" w:lineRule="exact"/>
        <w:rPr/>
      </w:pPr>
      <w:r/>
    </w:p>
    <w:p>
      <w:pPr>
        <w:sectPr>
          <w:pgSz w:w="7820" w:h="11740"/>
          <w:pgMar w:top="910" w:right="726" w:bottom="90" w:left="159" w:header="0" w:footer="0" w:gutter="0"/>
          <w:cols w:equalWidth="0" w:num="1">
            <w:col w:w="6934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80"/>
        <w:spacing w:before="72" w:line="18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14</w:t>
      </w:r>
    </w:p>
    <w:p>
      <w:pPr>
        <w:spacing w:line="400" w:lineRule="exact"/>
        <w:textAlignment w:val="center"/>
        <w:rPr/>
      </w:pPr>
      <w:r>
        <w:drawing>
          <wp:inline distT="0" distB="0" distL="0" distR="0">
            <wp:extent cx="558790" cy="253988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8790" cy="2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45" w:lineRule="auto"/>
        <w:rPr>
          <w:rFonts w:ascii="Arial"/>
          <w:sz w:val="21"/>
        </w:rPr>
      </w:pPr>
      <w:r/>
    </w:p>
    <w:p>
      <w:pPr>
        <w:spacing w:before="53" w:line="195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color w:val="0000FF"/>
          <w:spacing w:val="-16"/>
        </w:rPr>
        <w:t>guide.medlive.cn</w:t>
      </w:r>
    </w:p>
    <w:p>
      <w:pPr>
        <w:sectPr>
          <w:type w:val="continuous"/>
          <w:pgSz w:w="7820" w:h="11740"/>
          <w:pgMar w:top="910" w:right="726" w:bottom="90" w:left="159" w:header="0" w:footer="0" w:gutter="0"/>
          <w:cols w:equalWidth="0" w:num="3">
            <w:col w:w="721" w:space="30"/>
            <w:col w:w="4811" w:space="100"/>
            <w:col w:w="1274" w:space="0"/>
          </w:cols>
        </w:sectPr>
        <w:rPr/>
      </w:pPr>
    </w:p>
    <w:p>
      <w:pPr>
        <w:ind w:left="379" w:right="259" w:hanging="379"/>
        <w:spacing w:before="33" w:line="252" w:lineRule="auto"/>
        <w:rPr>
          <w:rFonts w:ascii="Times New Roman" w:hAnsi="Times New Roman" w:eastAsia="Times New Roman" w:cs="Times New Roman"/>
          <w:sz w:val="18"/>
          <w:szCs w:val="18"/>
        </w:rPr>
      </w:pPr>
      <w:r>
        <w:drawing>
          <wp:anchor distT="0" distB="0" distL="0" distR="0" simplePos="0" relativeHeight="251677696" behindDoc="0" locked="0" layoutInCell="0" allowOverlap="1">
            <wp:simplePos x="0" y="0"/>
            <wp:positionH relativeFrom="page">
              <wp:posOffset>571502</wp:posOffset>
            </wp:positionH>
            <wp:positionV relativeFrom="page">
              <wp:posOffset>7118385</wp:posOffset>
            </wp:positionV>
            <wp:extent cx="584214" cy="279335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214" cy="27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[4]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Mayer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Rincon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F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:/</w:t>
      </w:r>
      <w:r>
        <w:rPr>
          <w:rFonts w:ascii="Times New Roman" w:hAnsi="Times New Roman" w:eastAsia="Times New Roman" w:cs="Times New Roman"/>
          <w:sz w:val="18"/>
          <w:szCs w:val="18"/>
        </w:rPr>
        <w:t>Treatment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haemorrhage.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Lancet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Neurology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2005;4:662-6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72.</w:t>
      </w:r>
    </w:p>
    <w:p>
      <w:pPr>
        <w:ind w:left="379" w:right="238" w:hanging="379"/>
        <w:spacing w:before="45" w:line="28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[5]</w:t>
      </w:r>
      <w:r>
        <w:rPr>
          <w:rFonts w:ascii="SimSun" w:hAnsi="SimSun" w:eastAsia="SimSun" w:cs="SimSun"/>
          <w:sz w:val="18"/>
          <w:szCs w:val="18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Broderick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Connolly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Feldmann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Hanley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D,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Kase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C,Krieger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D,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Mayberg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Morgenstern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Ogilvy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CS,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Vespa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Zuccarello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American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Heart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A,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American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Association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C,High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Blood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Pressure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Research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Quality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Outcome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Research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Interdisciplinary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Working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G:</w:t>
      </w:r>
      <w:r>
        <w:rPr>
          <w:rFonts w:ascii="Times New Roman" w:hAnsi="Times New Roman" w:eastAsia="Times New Roman" w:cs="Times New Roman"/>
          <w:sz w:val="18"/>
          <w:szCs w:val="18"/>
        </w:rPr>
        <w:t>Guidelines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management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spontaneous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tracerebral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2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adults:</w:t>
      </w:r>
      <w:r>
        <w:rPr>
          <w:rFonts w:ascii="Times New Roman" w:hAnsi="Times New Roman" w:eastAsia="Times New Roman" w:cs="Times New Roman"/>
          <w:sz w:val="18"/>
          <w:szCs w:val="18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2007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update:A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guideline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from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american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heart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association/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american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associa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tion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council,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high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blood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pressure</w:t>
      </w:r>
      <w:r>
        <w:rPr>
          <w:rFonts w:ascii="Times New Roman" w:hAnsi="Times New Roman" w:eastAsia="Times New Roman" w:cs="Times New Roman"/>
          <w:sz w:val="18"/>
          <w:szCs w:val="18"/>
          <w:spacing w:val="2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research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council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quality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care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outcomes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research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interdisciplinary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working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group.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Stroke;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journal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cerebral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circulation</w:t>
      </w:r>
      <w:r>
        <w:rPr>
          <w:rFonts w:ascii="Times New Roman" w:hAnsi="Times New Roman" w:eastAsia="Times New Roman" w:cs="Times New Roman"/>
          <w:sz w:val="18"/>
          <w:szCs w:val="18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2007;38:2001-2023.</w:t>
      </w:r>
    </w:p>
    <w:p>
      <w:pPr>
        <w:ind w:left="379" w:right="235" w:hanging="379"/>
        <w:spacing w:before="86" w:line="277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[6]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Morgenstern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LB,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Hemphill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JC,3rd,</w:t>
      </w:r>
      <w:r>
        <w:rPr>
          <w:rFonts w:ascii="Times New Roman" w:hAnsi="Times New Roman" w:eastAsia="Times New Roman" w:cs="Times New Roman"/>
          <w:sz w:val="18"/>
          <w:szCs w:val="18"/>
          <w:spacing w:val="2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Anderson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C,Becker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Broderick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JP,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Connolly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ES,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Jr.,Greenberg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SM,Huang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JN,MacDonald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RL,Messe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SR,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Mitchell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PH,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Selim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Tamargo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RJ,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American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Heart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Association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Council</w:t>
      </w:r>
      <w:r>
        <w:rPr>
          <w:rFonts w:ascii="Times New Roman" w:hAnsi="Times New Roman" w:eastAsia="Times New Roman" w:cs="Times New Roman"/>
          <w:sz w:val="18"/>
          <w:szCs w:val="18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on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Cardiovascular</w:t>
      </w:r>
      <w:r>
        <w:rPr>
          <w:rFonts w:ascii="Times New Roman" w:hAnsi="Times New Roman" w:eastAsia="Times New Roman" w:cs="Times New Roman"/>
          <w:sz w:val="18"/>
          <w:szCs w:val="18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;</w:t>
      </w:r>
      <w:r>
        <w:rPr>
          <w:rFonts w:ascii="Times New Roman" w:hAnsi="Times New Roman" w:eastAsia="Times New Roman" w:cs="Times New Roman"/>
          <w:sz w:val="18"/>
          <w:szCs w:val="18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Guideli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nes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management</w:t>
      </w:r>
      <w:r>
        <w:rPr>
          <w:rFonts w:ascii="Times New Roman" w:hAnsi="Times New Roman" w:eastAsia="Times New Roman" w:cs="Times New Roman"/>
          <w:sz w:val="18"/>
          <w:szCs w:val="18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spontaneous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guideline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for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healthcare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professionals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from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american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heart</w:t>
      </w:r>
      <w:r>
        <w:rPr>
          <w:rFonts w:ascii="Times New Roman" w:hAnsi="Times New Roman" w:eastAsia="Times New Roman" w:cs="Times New Roman"/>
          <w:sz w:val="18"/>
          <w:szCs w:val="18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association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/</w:t>
      </w:r>
      <w:r>
        <w:rPr>
          <w:rFonts w:ascii="Times New Roman" w:hAnsi="Times New Roman" w:eastAsia="Times New Roman" w:cs="Times New Roman"/>
          <w:sz w:val="18"/>
          <w:szCs w:val="18"/>
        </w:rPr>
        <w:t>american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association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</w:rPr>
        <w:t>Str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oke;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journal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cerebral</w:t>
      </w:r>
      <w:r>
        <w:rPr>
          <w:rFonts w:ascii="Times New Roman" w:hAnsi="Times New Roman" w:eastAsia="Times New Roman" w:cs="Times New Roman"/>
          <w:sz w:val="18"/>
          <w:szCs w:val="18"/>
          <w:spacing w:val="5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circulation</w:t>
      </w:r>
      <w:r>
        <w:rPr>
          <w:rFonts w:ascii="Times New Roman" w:hAnsi="Times New Roman" w:eastAsia="Times New Roman" w:cs="Times New Roman"/>
          <w:sz w:val="18"/>
          <w:szCs w:val="18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2010;41:2108-2129.</w:t>
      </w:r>
    </w:p>
    <w:p>
      <w:pPr>
        <w:ind w:left="379" w:right="239" w:hanging="379"/>
        <w:spacing w:before="75" w:line="260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[7]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Steiner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T,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Bosel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J:Options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restrict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hematoma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expansion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after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spontaneous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;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  <w:t>journal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  <w:t>cereb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ral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circulation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5"/>
        </w:rPr>
        <w:t>2010;41:402-409.</w:t>
      </w:r>
    </w:p>
    <w:p>
      <w:pPr>
        <w:ind w:left="379" w:right="236" w:hanging="379"/>
        <w:spacing w:before="48" w:line="268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[8]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Zhao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Liu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Wang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Zeng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Z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Cheng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Liu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Sun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J,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Wu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Z;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Epidemiological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transition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china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</w:rPr>
        <w:t>Twent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y-one-year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observational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study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from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sino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monica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-</w:t>
      </w:r>
      <w:r>
        <w:rPr>
          <w:rFonts w:ascii="Times New Roman" w:hAnsi="Times New Roman" w:eastAsia="Times New Roman" w:cs="Times New Roman"/>
          <w:sz w:val="18"/>
          <w:szCs w:val="18"/>
        </w:rPr>
        <w:t>beijing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projec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Stroke;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journal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cerebral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circulation</w:t>
      </w:r>
      <w:r>
        <w:rPr>
          <w:rFonts w:ascii="Times New Roman" w:hAnsi="Times New Roman" w:eastAsia="Times New Roman" w:cs="Times New Roman"/>
          <w:sz w:val="18"/>
          <w:szCs w:val="1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2008;39:1668-</w:t>
      </w:r>
      <w:r>
        <w:rPr>
          <w:rFonts w:ascii="Times New Roman" w:hAnsi="Times New Roman" w:eastAsia="Times New Roman" w:cs="Times New Roman"/>
          <w:sz w:val="18"/>
          <w:szCs w:val="1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674.</w:t>
      </w:r>
    </w:p>
    <w:p>
      <w:pPr>
        <w:ind w:left="379" w:right="235" w:hanging="379"/>
        <w:spacing w:before="75" w:line="260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[9]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Qureshi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Al,Tuhrim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Broderick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JP,Batjer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HH,Hondo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H,Hanley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DF: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Spontaneous</w:t>
      </w:r>
      <w:r>
        <w:rPr>
          <w:rFonts w:ascii="Times New Roman" w:hAnsi="Times New Roman" w:eastAsia="Times New Roman" w:cs="Times New Roman"/>
          <w:sz w:val="18"/>
          <w:szCs w:val="1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New</w:t>
      </w:r>
      <w:r>
        <w:rPr>
          <w:rFonts w:ascii="Times New Roman" w:hAnsi="Times New Roman" w:eastAsia="Times New Roman" w:cs="Times New Roman"/>
          <w:sz w:val="18"/>
          <w:szCs w:val="18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England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journal</w:t>
      </w:r>
      <w:r>
        <w:rPr>
          <w:rFonts w:ascii="Times New Roman" w:hAnsi="Times New Roman" w:eastAsia="Times New Roman" w:cs="Times New Roman"/>
          <w:sz w:val="18"/>
          <w:szCs w:val="18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medi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cine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2001;344:1450-1460.</w:t>
      </w:r>
    </w:p>
    <w:p>
      <w:pPr>
        <w:ind w:left="379" w:right="256" w:hanging="379"/>
        <w:spacing w:before="48" w:line="241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[10]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Fewel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ME,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Thompson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BG,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Jr.,Hoff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JT: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Spontaneous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hemorrhage:A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review.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Neurosurgical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focus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2003;15:E1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</w:p>
    <w:p>
      <w:pPr>
        <w:ind w:left="379" w:right="263" w:hanging="379"/>
        <w:spacing w:before="76" w:line="23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4"/>
        </w:rPr>
        <w:t>[11]游潮，刘鸣，李浩：高血压脑出血诊治中的若</w:t>
      </w:r>
      <w:r>
        <w:rPr>
          <w:rFonts w:ascii="SimSun" w:hAnsi="SimSun" w:eastAsia="SimSun" w:cs="SimSun"/>
          <w:sz w:val="18"/>
          <w:szCs w:val="18"/>
          <w:spacing w:val="3"/>
        </w:rPr>
        <w:t>干问题.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"/>
        </w:rPr>
        <w:t>中国脑血管病杂志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2011;8:169-171.</w:t>
      </w:r>
    </w:p>
    <w:p>
      <w:pPr>
        <w:ind w:left="379" w:right="255" w:hanging="379"/>
        <w:spacing w:before="48" w:line="241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[12]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Kidwell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CS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Wintermark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Imag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ing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intracranial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haemorrhage.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Lancet</w:t>
      </w:r>
      <w:r>
        <w:rPr>
          <w:rFonts w:ascii="Times New Roman" w:hAnsi="Times New Roman" w:eastAsia="Times New Roman" w:cs="Times New Roman"/>
          <w:sz w:val="18"/>
          <w:szCs w:val="1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Neurology</w:t>
      </w:r>
      <w:r>
        <w:rPr>
          <w:rFonts w:ascii="Times New Roman" w:hAnsi="Times New Roman" w:eastAsia="Times New Roman" w:cs="Times New Roman"/>
          <w:sz w:val="18"/>
          <w:szCs w:val="18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2008;7:2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56-267.</w:t>
      </w:r>
    </w:p>
    <w:p>
      <w:pPr>
        <w:ind w:left="379" w:right="255" w:hanging="379"/>
        <w:spacing w:before="86" w:line="265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[13]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Chalela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JA,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Kidwell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CS,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Nentwich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LM,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Luby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Butman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JA,Demchuk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AM,Hill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MD,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Patronas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N,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Latour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L,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Warach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S: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Magnetic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resonance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imaging</w:t>
      </w:r>
      <w:r>
        <w:rPr>
          <w:rFonts w:ascii="Times New Roman" w:hAnsi="Times New Roman" w:eastAsia="Times New Roman" w:cs="Times New Roman"/>
          <w:sz w:val="18"/>
          <w:szCs w:val="18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computed</w:t>
      </w:r>
      <w:r>
        <w:rPr>
          <w:rFonts w:ascii="Times New Roman" w:hAnsi="Times New Roman" w:eastAsia="Times New Roman" w:cs="Times New Roman"/>
          <w:sz w:val="18"/>
          <w:szCs w:val="18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tomography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em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ergency</w:t>
      </w:r>
      <w:r>
        <w:rPr>
          <w:rFonts w:ascii="Times New Roman" w:hAnsi="Times New Roman" w:eastAsia="Times New Roman" w:cs="Times New Roman"/>
          <w:sz w:val="18"/>
          <w:szCs w:val="18"/>
          <w:spacing w:val="39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assessment</w:t>
      </w:r>
      <w:r>
        <w:rPr>
          <w:rFonts w:ascii="Times New Roman" w:hAnsi="Times New Roman" w:eastAsia="Times New Roman" w:cs="Times New Roman"/>
          <w:sz w:val="18"/>
          <w:szCs w:val="18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patients</w:t>
      </w:r>
      <w:r>
        <w:rPr>
          <w:rFonts w:ascii="Times New Roman" w:hAnsi="Times New Roman" w:eastAsia="Times New Roman" w:cs="Times New Roman"/>
          <w:sz w:val="18"/>
          <w:szCs w:val="1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suspected</w:t>
      </w:r>
      <w:r>
        <w:rPr>
          <w:rFonts w:ascii="Times New Roman" w:hAnsi="Times New Roman" w:eastAsia="Times New Roman" w:cs="Times New Roman"/>
          <w:sz w:val="18"/>
          <w:szCs w:val="18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acute</w:t>
      </w:r>
      <w:r>
        <w:rPr>
          <w:rFonts w:ascii="Times New Roman" w:hAnsi="Times New Roman" w:eastAsia="Times New Roman" w:cs="Times New Roman"/>
          <w:sz w:val="18"/>
          <w:szCs w:val="18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pro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spective</w:t>
      </w:r>
      <w:r>
        <w:rPr>
          <w:rFonts w:ascii="Times New Roman" w:hAnsi="Times New Roman" w:eastAsia="Times New Roman" w:cs="Times New Roman"/>
          <w:sz w:val="18"/>
          <w:szCs w:val="18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comparison.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Lancet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2007;369:293-298.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5832"/>
        <w:spacing w:before="60" w:line="1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b/>
          <w:bCs/>
          <w:spacing w:val="-7"/>
        </w:rPr>
        <w:t>15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before="52" w:line="195" w:lineRule="auto"/>
        <w:jc w:val="righ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b/>
          <w:bCs/>
          <w:color w:val="0000FF"/>
          <w:spacing w:val="-17"/>
        </w:rPr>
        <w:t>guide.medlive.cn</w:t>
      </w:r>
    </w:p>
    <w:p>
      <w:pPr>
        <w:sectPr>
          <w:pgSz w:w="7820" w:h="11740"/>
          <w:pgMar w:top="341" w:right="779" w:bottom="90" w:left="520" w:header="0" w:footer="0" w:gutter="0"/>
        </w:sectPr>
        <w:rPr/>
      </w:pPr>
    </w:p>
    <w:p>
      <w:pPr>
        <w:ind w:left="379" w:right="126" w:hanging="379"/>
        <w:spacing w:before="33" w:line="257" w:lineRule="auto"/>
        <w:rPr>
          <w:rFonts w:ascii="Times New Roman" w:hAnsi="Times New Roman" w:eastAsia="Times New Roman" w:cs="Times New Roman"/>
          <w:sz w:val="18"/>
          <w:szCs w:val="18"/>
        </w:rPr>
      </w:pPr>
      <w:r>
        <w:pict>
          <v:rect id="_x0000_s5" style="position:absolute;margin-left:34.0014pt;margin-top:545.998pt;mso-position-vertical-relative:page;mso-position-horizontal-relative:page;width:0.55pt;height:23.05pt;z-index:251679744;" o:allowincell="f" fillcolor="#000000" filled="true" stroked="false"/>
        </w:pic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[14]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Singer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OC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Sitzer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du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Mesnil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de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Rochemont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Neumann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-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efelin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T: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Practical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limitations</w:t>
      </w:r>
      <w:r>
        <w:rPr>
          <w:rFonts w:ascii="Times New Roman" w:hAnsi="Times New Roman" w:eastAsia="Times New Roman" w:cs="Times New Roman"/>
          <w:sz w:val="18"/>
          <w:szCs w:val="18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acute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mri</w:t>
      </w:r>
      <w:r>
        <w:rPr>
          <w:rFonts w:ascii="Times New Roman" w:hAnsi="Times New Roman" w:eastAsia="Times New Roman" w:cs="Times New Roman"/>
          <w:sz w:val="18"/>
          <w:szCs w:val="18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due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to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patient-related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problems.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Neurology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2004;62:1848-</w:t>
      </w:r>
      <w:r>
        <w:rPr>
          <w:rFonts w:ascii="Times New Roman" w:hAnsi="Times New Roman" w:eastAsia="Times New Roman" w:cs="Times New Roman"/>
          <w:sz w:val="18"/>
          <w:szCs w:val="1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1849.</w:t>
      </w:r>
    </w:p>
    <w:p>
      <w:pPr>
        <w:ind w:left="379" w:right="116" w:hanging="379"/>
        <w:spacing w:before="85" w:line="27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[15]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Fiebach/JB,</w:t>
      </w:r>
      <w:r>
        <w:rPr>
          <w:rFonts w:ascii="Times New Roman" w:hAnsi="Times New Roman" w:eastAsia="Times New Roman" w:cs="Times New Roman"/>
          <w:sz w:val="18"/>
          <w:szCs w:val="18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Schellinger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PD,Gass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A,Kucinski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T,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Siebler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Villringer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A,Olkers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P,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Hirsch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JG,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Heiland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S,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Wilde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P,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Jansen</w:t>
      </w:r>
      <w:r>
        <w:rPr>
          <w:rFonts w:ascii="Times New Roman" w:hAnsi="Times New Roman" w:eastAsia="Times New Roman" w:cs="Times New Roman"/>
          <w:sz w:val="18"/>
          <w:szCs w:val="18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O,Rother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J,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Hacke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W,Sartor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K: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magnetic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resonance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imaging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is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accurate</w:t>
      </w:r>
      <w:r>
        <w:rPr>
          <w:rFonts w:ascii="Times New Roman" w:hAnsi="Times New Roman" w:eastAsia="Times New Roman" w:cs="Times New Roman"/>
          <w:sz w:val="18"/>
          <w:szCs w:val="18"/>
          <w:spacing w:val="1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hyperacute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multicente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study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the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validity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imaging.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Stroke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;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journal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cerebral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circulation</w:t>
      </w:r>
      <w:r>
        <w:rPr>
          <w:rFonts w:ascii="Times New Roman" w:hAnsi="Times New Roman" w:eastAsia="Times New Roman" w:cs="Times New Roman"/>
          <w:sz w:val="18"/>
          <w:szCs w:val="18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2004;35:502-506.</w:t>
      </w:r>
    </w:p>
    <w:p>
      <w:pPr>
        <w:ind w:left="379" w:right="136" w:hanging="379"/>
        <w:spacing w:before="85" w:line="257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[16]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Nussel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F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Wegmuller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H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>Huber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P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Comparison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agnetic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resonance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angiography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magnetic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re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sonance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imaging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conventional</w:t>
      </w:r>
      <w:r>
        <w:rPr>
          <w:rFonts w:ascii="Times New Roman" w:hAnsi="Times New Roman" w:eastAsia="Times New Roman" w:cs="Times New Roman"/>
          <w:sz w:val="18"/>
          <w:szCs w:val="18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angiography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cerebral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arteriovenous</w:t>
      </w:r>
      <w:r>
        <w:rPr>
          <w:rFonts w:ascii="Times New Roman" w:hAnsi="Times New Roman" w:eastAsia="Times New Roman" w:cs="Times New Roman"/>
          <w:sz w:val="18"/>
          <w:szCs w:val="18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malf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ormation.</w:t>
      </w:r>
      <w:r>
        <w:rPr>
          <w:rFonts w:ascii="Times New Roman" w:hAnsi="Times New Roman" w:eastAsia="Times New Roman" w:cs="Times New Roman"/>
          <w:sz w:val="18"/>
          <w:szCs w:val="18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Neuroradiology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1991;33:56-61.</w:t>
      </w:r>
    </w:p>
    <w:p>
      <w:pPr>
        <w:ind w:left="379" w:right="121" w:hanging="379"/>
        <w:spacing w:before="85" w:line="257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[17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]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Yoon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HK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Shin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HJ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Lee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Byun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HS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Na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DG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Han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BK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Mr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angiography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moyamoya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disease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before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after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encephaloduroarte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riosynangiosis.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AJR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American</w:t>
      </w:r>
      <w:r>
        <w:rPr>
          <w:rFonts w:ascii="Times New Roman" w:hAnsi="Times New Roman" w:eastAsia="Times New Roman" w:cs="Times New Roman"/>
          <w:sz w:val="18"/>
          <w:szCs w:val="18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journal</w:t>
      </w:r>
      <w:r>
        <w:rPr>
          <w:rFonts w:ascii="Times New Roman" w:hAnsi="Times New Roman" w:eastAsia="Times New Roman" w:cs="Times New Roman"/>
          <w:sz w:val="18"/>
          <w:szCs w:val="18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roentgenology</w:t>
      </w:r>
      <w:r>
        <w:rPr>
          <w:rFonts w:ascii="Times New Roman" w:hAnsi="Times New Roman" w:eastAsia="Times New Roman" w:cs="Times New Roman"/>
          <w:sz w:val="18"/>
          <w:szCs w:val="18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>2000;174:195-200.</w:t>
      </w:r>
    </w:p>
    <w:p>
      <w:pPr>
        <w:ind w:left="379" w:right="129" w:hanging="379"/>
        <w:spacing w:before="75" w:line="23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[18]游潮，李浩：进一步重视和规范高血压脑出血的外科治疗。中华神经外科杂志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2011;27:757-758.</w:t>
      </w:r>
    </w:p>
    <w:p>
      <w:pPr>
        <w:ind w:left="379" w:right="116" w:hanging="379"/>
        <w:spacing w:before="49" w:line="257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[19]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Qureshi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Palesch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Investigators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Al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xpansion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recruitment</w:t>
      </w:r>
      <w:r>
        <w:rPr>
          <w:rFonts w:ascii="Times New Roman" w:hAnsi="Times New Roman" w:eastAsia="Times New Roman" w:cs="Times New Roman"/>
          <w:sz w:val="18"/>
          <w:szCs w:val="18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time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window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antihypertensive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treatment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acute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cerebral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hemorrhage(atach)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ii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trial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Journal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vascular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and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interventional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neurolo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gy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2012;5:6-9.</w:t>
      </w:r>
    </w:p>
    <w:p>
      <w:pPr>
        <w:ind w:left="379" w:right="117" w:hanging="379"/>
        <w:spacing w:before="86" w:line="27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[20]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Anderson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CS,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Huang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Y,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Wang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JG,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Arima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H,Neal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B,Peng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B,Heeley</w:t>
      </w:r>
      <w:r>
        <w:rPr>
          <w:rFonts w:ascii="Times New Roman" w:hAnsi="Times New Roman" w:eastAsia="Times New Roman" w:cs="Times New Roman"/>
          <w:sz w:val="18"/>
          <w:szCs w:val="18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Skulina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Parsons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MW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Kim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JS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Tao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QL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Li</w:t>
      </w:r>
      <w:r>
        <w:rPr>
          <w:rFonts w:ascii="Times New Roman" w:hAnsi="Times New Roman" w:eastAsia="Times New Roman" w:cs="Times New Roman"/>
          <w:sz w:val="18"/>
          <w:szCs w:val="18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YC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Jiang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JD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Tai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LW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Z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hang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JL,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Xu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E,Cheng</w:t>
      </w:r>
      <w:r>
        <w:rPr>
          <w:rFonts w:ascii="Times New Roman" w:hAnsi="Times New Roman" w:eastAsia="Times New Roman" w:cs="Times New Roman"/>
          <w:sz w:val="18"/>
          <w:szCs w:val="18"/>
          <w:spacing w:val="12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Y,Heritier</w:t>
      </w:r>
      <w:r>
        <w:rPr>
          <w:rFonts w:ascii="Times New Roman" w:hAnsi="Times New Roman" w:eastAsia="Times New Roman" w:cs="Times New Roman"/>
          <w:sz w:val="18"/>
          <w:szCs w:val="18"/>
          <w:spacing w:val="16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S,Morgenstern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LB,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Chalmers</w:t>
      </w:r>
      <w:r>
        <w:rPr>
          <w:rFonts w:ascii="Times New Roman" w:hAnsi="Times New Roman" w:eastAsia="Times New Roman" w:cs="Times New Roman"/>
          <w:sz w:val="18"/>
          <w:szCs w:val="18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J,Investigators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Intensive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blood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pressure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reduction</w:t>
      </w:r>
      <w:r>
        <w:rPr>
          <w:rFonts w:ascii="Times New Roman" w:hAnsi="Times New Roman" w:eastAsia="Times New Roman" w:cs="Times New Roman"/>
          <w:sz w:val="18"/>
          <w:szCs w:val="18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acute</w:t>
      </w:r>
      <w:r>
        <w:rPr>
          <w:rFonts w:ascii="Times New Roman" w:hAnsi="Times New Roman" w:eastAsia="Times New Roman" w:cs="Times New Roman"/>
          <w:sz w:val="18"/>
          <w:szCs w:val="18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cer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ebral</w:t>
      </w:r>
      <w:r>
        <w:rPr>
          <w:rFonts w:ascii="Times New Roman" w:hAnsi="Times New Roman" w:eastAsia="Times New Roman" w:cs="Times New Roman"/>
          <w:sz w:val="18"/>
          <w:szCs w:val="18"/>
          <w:spacing w:val="19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haemorrhage</w:t>
      </w:r>
      <w:r>
        <w:rPr>
          <w:rFonts w:ascii="Times New Roman" w:hAnsi="Times New Roman" w:eastAsia="Times New Roman" w:cs="Times New Roman"/>
          <w:sz w:val="18"/>
          <w:szCs w:val="18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trial(interact):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A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randomised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pilot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trial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Lancet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Neurolog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2008;7:391-399.</w:t>
      </w:r>
    </w:p>
    <w:p>
      <w:pPr>
        <w:ind w:left="379" w:right="116" w:hanging="379"/>
        <w:spacing w:before="85" w:line="270" w:lineRule="auto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[21]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Anderson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CS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Heeley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Huang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Y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</w:rPr>
        <w:t>W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ang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J,Stapf</w:t>
      </w:r>
      <w:r>
        <w:rPr>
          <w:rFonts w:ascii="Times New Roman" w:hAnsi="Times New Roman" w:eastAsia="Times New Roman" w:cs="Times New Roman"/>
          <w:sz w:val="18"/>
          <w:szCs w:val="18"/>
          <w:spacing w:val="18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C,Delcourt</w:t>
      </w:r>
      <w:r>
        <w:rPr>
          <w:rFonts w:ascii="Times New Roman" w:hAnsi="Times New Roman" w:eastAsia="Times New Roman" w:cs="Times New Roman"/>
          <w:sz w:val="18"/>
          <w:szCs w:val="18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C,Lindley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R,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Robinson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T,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Lavados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P,Neal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B,Hata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J,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Arima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H,Parsons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Li</w:t>
      </w:r>
      <w:r>
        <w:rPr>
          <w:rFonts w:ascii="Times New Roman" w:hAnsi="Times New Roman" w:eastAsia="Times New Roman" w:cs="Times New Roman"/>
          <w:sz w:val="18"/>
          <w:szCs w:val="18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Y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Wang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Heritier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Li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Q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Woodward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S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imes</w:t>
      </w:r>
      <w:r>
        <w:rPr>
          <w:rFonts w:ascii="Times New Roman" w:hAnsi="Times New Roman" w:eastAsia="Times New Roman" w:cs="Times New Roman"/>
          <w:sz w:val="18"/>
          <w:szCs w:val="18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RJ,</w:t>
      </w:r>
      <w:r>
        <w:rPr>
          <w:rFonts w:ascii="Times New Roman" w:hAnsi="Times New Roman" w:eastAsia="Times New Roman" w:cs="Times New Roman"/>
          <w:sz w:val="18"/>
          <w:szCs w:val="18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Davis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SM,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Chalmers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J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,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Investigators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I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Ra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pid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blood-pressure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lowering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in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patients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with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acute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intracerebral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hemorrhage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.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The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New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England</w:t>
      </w:r>
      <w:r>
        <w:rPr>
          <w:rFonts w:ascii="Times New Roman" w:hAnsi="Times New Roman" w:eastAsia="Times New Roman" w:cs="Times New Roman"/>
          <w:sz w:val="18"/>
          <w:szCs w:val="18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journal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</w:rPr>
        <w:t>of</w:t>
      </w:r>
      <w:r>
        <w:rPr>
          <w:rFonts w:ascii="Times New Roman" w:hAnsi="Times New Roman" w:eastAsia="Times New Roman" w:cs="Times New Roman"/>
          <w:sz w:val="18"/>
          <w:szCs w:val="18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medicin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e</w:t>
      </w:r>
    </w:p>
    <w:p>
      <w:pPr>
        <w:ind w:left="379"/>
        <w:spacing w:before="107" w:line="1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7"/>
        </w:rPr>
        <w:t>2013;368:2355-2365.</w:t>
      </w:r>
    </w:p>
    <w:p>
      <w:pPr>
        <w:spacing w:before="40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4"/>
        </w:rPr>
        <w:t>[22]游潮，蔡博文，易章超，毛伯镛：小骨窗微创伤手术治疗高血</w:t>
      </w:r>
      <w:r>
        <w:rPr>
          <w:rFonts w:ascii="SimSun" w:hAnsi="SimSun" w:eastAsia="SimSun" w:cs="SimSun"/>
          <w:sz w:val="18"/>
          <w:szCs w:val="18"/>
          <w:spacing w:val="-15"/>
        </w:rPr>
        <w:t>压脑出血，华西医科</w:t>
      </w:r>
    </w:p>
    <w:p>
      <w:pPr>
        <w:ind w:left="379"/>
        <w:spacing w:before="3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大学学报1998;29:113-114.</w:t>
      </w:r>
    </w:p>
    <w:p>
      <w:pPr>
        <w:spacing w:before="3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4"/>
        </w:rPr>
        <w:t>[23]周良学，游潮，罗林丽，蔡博文，贺民：超早期小骨窗微侵袭手术治疗高血压脑出</w:t>
      </w:r>
    </w:p>
    <w:p>
      <w:pPr>
        <w:ind w:left="379"/>
        <w:spacing w:before="35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血.中国临床神经外科杂志2006;11:385-388.</w:t>
      </w:r>
    </w:p>
    <w:p>
      <w:pPr>
        <w:spacing w:before="3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4"/>
        </w:rPr>
        <w:t>[24]李浩，刘文科，王昆，傅敏，曹旭东，游潮：高血压丘脑出血的</w:t>
      </w:r>
      <w:r>
        <w:rPr>
          <w:rFonts w:ascii="SimSun" w:hAnsi="SimSun" w:eastAsia="SimSun" w:cs="SimSun"/>
          <w:sz w:val="18"/>
          <w:szCs w:val="18"/>
          <w:spacing w:val="-15"/>
        </w:rPr>
        <w:t>治疗探讨及疗效分</w:t>
      </w:r>
    </w:p>
    <w:p>
      <w:pPr>
        <w:ind w:left="379"/>
        <w:spacing w:before="3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9"/>
        </w:rPr>
        <w:t>析，中华神经外科杂志2011;27:764-767.</w:t>
      </w:r>
    </w:p>
    <w:p>
      <w:pPr>
        <w:spacing w:before="3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4"/>
        </w:rPr>
        <w:t>[25]李浩，张帆，刘文科，游潮：高血压脑出血手术适应证分析及疗</w:t>
      </w:r>
      <w:r>
        <w:rPr>
          <w:rFonts w:ascii="SimSun" w:hAnsi="SimSun" w:eastAsia="SimSun" w:cs="SimSun"/>
          <w:sz w:val="18"/>
          <w:szCs w:val="18"/>
          <w:spacing w:val="-15"/>
        </w:rPr>
        <w:t>效探讨，中华神经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379"/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外科杂志2011;27:240-243.</w:t>
      </w:r>
    </w:p>
    <w:p>
      <w:pPr>
        <w:spacing w:line="231" w:lineRule="exact"/>
        <w:rPr/>
      </w:pPr>
      <w:r/>
    </w:p>
    <w:p>
      <w:pPr>
        <w:sectPr>
          <w:pgSz w:w="7820" w:h="11740"/>
          <w:pgMar w:top="841" w:right="778" w:bottom="39" w:left="649" w:header="0" w:footer="0" w:gutter="0"/>
          <w:cols w:equalWidth="0" w:num="1">
            <w:col w:w="6392" w:space="0"/>
          </w:cols>
        </w:sectPr>
        <w:rPr/>
      </w:pPr>
    </w:p>
    <w:p>
      <w:pPr>
        <w:ind w:left="260"/>
        <w:spacing w:before="122" w:line="18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16</w:t>
      </w:r>
    </w:p>
    <w:p>
      <w:pPr>
        <w:ind w:firstLine="250"/>
        <w:spacing w:before="57" w:line="410" w:lineRule="exact"/>
        <w:textAlignment w:val="center"/>
        <w:rPr/>
      </w:pPr>
      <w:r>
        <w:drawing>
          <wp:inline distT="0" distB="0" distL="0" distR="0">
            <wp:extent cx="571502" cy="26032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2" cy="2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before="52" w:line="245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0000FF"/>
          <w:spacing w:val="-10"/>
          <w:position w:val="3"/>
        </w:rPr>
        <w:t>guide.medlive.cn</w:t>
      </w:r>
    </w:p>
    <w:sectPr>
      <w:type w:val="continuous"/>
      <w:pgSz w:w="7820" w:h="11740"/>
      <w:pgMar w:top="841" w:right="778" w:bottom="39" w:left="649" w:header="0" w:footer="0" w:gutter="0"/>
      <w:cols w:equalWidth="0" w:num="2">
        <w:col w:w="5090" w:space="100"/>
        <w:col w:w="120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" Type="http://schemas.openxmlformats.org/officeDocument/2006/relationships/image" Target="media/image4.jpeg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21" Type="http://schemas.openxmlformats.org/officeDocument/2006/relationships/fontTable" Target="fontTable.xml"/><Relationship Id="rId20" Type="http://schemas.openxmlformats.org/officeDocument/2006/relationships/styles" Target="styles.xml"/><Relationship Id="rId2" Type="http://schemas.openxmlformats.org/officeDocument/2006/relationships/image" Target="media/image1.jpeg"/><Relationship Id="rId19" Type="http://schemas.openxmlformats.org/officeDocument/2006/relationships/settings" Target="settings.xml"/><Relationship Id="rId18" Type="http://schemas.openxmlformats.org/officeDocument/2006/relationships/image" Target="media/image17.jpeg"/><Relationship Id="rId17" Type="http://schemas.openxmlformats.org/officeDocument/2006/relationships/image" Target="media/image16.jpeg"/><Relationship Id="rId16" Type="http://schemas.openxmlformats.org/officeDocument/2006/relationships/image" Target="media/image15.jpeg"/><Relationship Id="rId15" Type="http://schemas.openxmlformats.org/officeDocument/2006/relationships/image" Target="media/image14.jpeg"/><Relationship Id="rId14" Type="http://schemas.openxmlformats.org/officeDocument/2006/relationships/image" Target="media/image13.jpeg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2023-05-06T09:36:39Z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2023-05-06T09:36:43</vt:filetime>
  </property>
  <property fmtid="{D5CDD505-2E9C-101B-9397-08002B2CF9AE}" pid="4" name="UsrData">
    <vt:lpwstr>6455af1aa2d7b00015bcff07</vt:lpwstr>
  </property>
</Properties>
</file>