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r>
        <w:rPr>
          <w:spacing w:val="0"/>
          <w:w w:val="100"/>
          <w:position w:val="0"/>
          <w:sz w:val="19"/>
          <w:szCs w:val="19"/>
        </w:rPr>
        <w:t>•</w:t>
      </w:r>
      <w:r>
        <w:rPr>
          <w:spacing w:val="0"/>
          <w:w w:val="100"/>
          <w:position w:val="0"/>
        </w:rPr>
        <w:t>专家共识</w:t>
      </w:r>
      <w:r>
        <w:rPr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40</w:t>
      </w:r>
      <w:r>
        <w:rPr>
          <w:spacing w:val="0"/>
          <w:w w:val="100"/>
          <w:position w:val="0"/>
        </w:rPr>
        <w:t>岁及以上女性避孕指导专家共识</w:t>
      </w:r>
      <w:bookmarkEnd w:id="0"/>
      <w:bookmarkEnd w:id="1"/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spacing w:val="0"/>
          <w:w w:val="100"/>
          <w:position w:val="0"/>
        </w:rPr>
        <w:t>中华医学会计划生育学分会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322" w:lineRule="exact"/>
        <w:ind w:left="0" w:right="0" w:firstLine="0"/>
        <w:jc w:val="left"/>
      </w:pPr>
      <w:r>
        <w:rPr>
          <w:spacing w:val="0"/>
          <w:w w:val="100"/>
          <w:position w:val="0"/>
        </w:rPr>
        <w:t xml:space="preserve">通信作者:顾向应，天津医科大学总医院计划生育科300052, </w:t>
      </w:r>
      <w:r>
        <w:rPr>
          <w:spacing w:val="0"/>
          <w:w w:val="100"/>
          <w:position w:val="0"/>
          <w:lang w:val="en-US" w:eastAsia="en-US" w:bidi="en-US"/>
        </w:rPr>
        <w:t xml:space="preserve">Email：gxy6283@163.com； </w:t>
      </w:r>
      <w:r>
        <w:rPr>
          <w:spacing w:val="0"/>
          <w:w w:val="100"/>
          <w:position w:val="0"/>
        </w:rPr>
        <w:t xml:space="preserve">林青，首都医科大学附属北京友谊医院妇产科100050, </w:t>
      </w:r>
      <w:r>
        <w:rPr>
          <w:spacing w:val="0"/>
          <w:w w:val="100"/>
          <w:position w:val="0"/>
          <w:lang w:val="en-US" w:eastAsia="en-US" w:bidi="en-US"/>
        </w:rPr>
        <w:t>Email</w:t>
      </w:r>
      <w:r>
        <w:rPr>
          <w:spacing w:val="0"/>
          <w:w w:val="100"/>
          <w:position w:val="0"/>
        </w:rPr>
        <w:t>:</w:t>
      </w:r>
      <w:r>
        <w:fldChar w:fldCharType="begin"/>
      </w:r>
      <w:r>
        <w:rPr/>
        <w:instrText> HYPERLINK "mailto:youyilinqing@126.com" </w:instrText>
      </w:r>
      <w:r>
        <w:fldChar w:fldCharType="separate"/>
      </w:r>
      <w:r>
        <w:rPr>
          <w:spacing w:val="0"/>
          <w:w w:val="100"/>
          <w:position w:val="0"/>
          <w:lang w:val="en-US" w:eastAsia="en-US" w:bidi="en-US"/>
        </w:rPr>
        <w:t>youyilinqing@126.com</w:t>
      </w:r>
      <w:r>
        <w:fldChar w:fldCharType="end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left"/>
      </w:pPr>
      <w:r>
        <w:rPr>
          <w:spacing w:val="0"/>
          <w:w w:val="100"/>
          <w:position w:val="0"/>
          <w:sz w:val="17"/>
          <w:szCs w:val="17"/>
        </w:rPr>
        <w:t>【摘要】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40</w:t>
      </w:r>
      <w:r>
        <w:rPr>
          <w:spacing w:val="0"/>
          <w:w w:val="100"/>
          <w:position w:val="0"/>
        </w:rPr>
        <w:t>岁及以上女性在完成生育后仍需长期避孕，其妇科内分泌功能及生育能力逐渐下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04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降，旦患全身系统性疾病的</w:t>
        <w:tab/>
      </w:r>
      <w:r>
        <w:rPr>
          <w:spacing w:val="0"/>
          <w:w w:val="100"/>
          <w:position w:val="0"/>
          <w:lang w:val="zh-CN" w:eastAsia="zh-CN" w:bidi="zh-CN"/>
        </w:rPr>
        <w:t>”选</w:t>
      </w:r>
      <w:r>
        <w:rPr>
          <w:spacing w:val="0"/>
          <w:w w:val="100"/>
          <w:position w:val="0"/>
        </w:rPr>
        <w:t>收」</w:t>
      </w:r>
      <w:r>
        <w:rPr>
          <w:spacing w:val="0"/>
          <w:w w:val="100"/>
          <w:position w:val="0"/>
          <w:lang w:val="en-US" w:eastAsia="en-US" w:bidi="en-US"/>
        </w:rPr>
        <w:t xml:space="preserve">’ </w:t>
      </w:r>
      <w:r>
        <w:rPr>
          <w:spacing w:val="0"/>
          <w:w w:val="100"/>
          <w:position w:val="0"/>
        </w:rPr>
        <w:t>'-十嚇期-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538" w:val="left"/>
          <w:tab w:pos="4598" w:val="left"/>
          <w:tab w:pos="5765" w:val="left"/>
        </w:tabs>
        <w:bidi w:val="0"/>
        <w:spacing w:before="0" w:after="80" w:line="322" w:lineRule="exact"/>
        <w:ind w:left="0" w:right="0" w:firstLine="0"/>
        <w:jc w:val="left"/>
      </w:pPr>
      <w:r>
        <w:rPr>
          <w:spacing w:val="0"/>
          <w:w w:val="100"/>
          <w:position w:val="0"/>
        </w:rPr>
        <w:t>足高效避孕需求，又兼顾防</w:t>
        <w:tab/>
        <w:t>父解’</w:t>
        <w:tab/>
        <w:t>化城、！</w:t>
        <w:tab/>
        <w:t>电益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健康状况，无论新的使君者还是正在使用者均首要推荐长效可枝避孕方法,包扌匚令铜宫内节育器、左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炔诺孕酮宫内缓释系统扌下埋植剂二酸甲羟丄酮屯射液。单纯孕激素避活万法对国：经期月经异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486" w:val="left"/>
          <w:tab w:pos="4046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常、激素补充治疗、痛名</w:t>
        <w:tab/>
        <w:t>获'</w:t>
        <w:tab/>
        <w:t>芸.伯飞强涸坚员华叛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方甾体激素避孕方法自然避孕</w:t>
      </w:r>
      <w:r>
        <w:rPr>
          <w:spacing w:val="0"/>
          <w:w w:val="100"/>
          <w:position w:val="0"/>
          <w:lang w:val="en-US" w:eastAsia="en-US" w:bidi="en-US"/>
        </w:rPr>
        <w:t>M、</w:t>
      </w:r>
      <w:r>
        <w:rPr>
          <w:spacing w:val="0"/>
          <w:w w:val="100"/>
          <w:position w:val="0"/>
        </w:rPr>
        <w:t>外用諸孕药。牛急避孕是避聿3、败的补救措施。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3051" w:val="left"/>
        </w:tabs>
        <w:bidi w:val="0"/>
        <w:spacing w:before="0" w:after="0" w:line="240" w:lineRule="auto"/>
        <w:ind w:left="0" w:right="0" w:firstLine="320"/>
        <w:jc w:val="left"/>
        <w:rPr>
          <w:sz w:val="16"/>
          <w:szCs w:val="16"/>
        </w:rPr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2240" w:h="15840"/>
          <w:pgMar w:top="1232" w:right="1178" w:bottom="798" w:left="1274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DOI:1Q.376Q/cma.j.f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4</w:t>
        <w:tab/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’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&lt;)8</w:t>
      </w:r>
    </w:p>
    <w:p>
      <w:pPr>
        <w:widowControl w:val="0"/>
        <w:spacing w:line="130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10" w:right="0" w:bottom="65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tabs>
          <w:tab w:pos="2674" w:val="left"/>
        </w:tabs>
        <w:bidi w:val="0"/>
        <w:spacing w:before="0" w:after="0" w:line="320" w:lineRule="exact"/>
        <w:ind w:left="0" w:right="0" w:firstLine="440"/>
        <w:jc w:val="both"/>
      </w:pPr>
      <w:r>
        <w:rPr>
          <w:spacing w:val="0"/>
          <w:w w:val="100"/>
          <w:position w:val="0"/>
        </w:rPr>
        <w:t xml:space="preserve">40岁及以上女：在芸成生育后仍需长期避 孕，由于此阶段卵箕能¥渐衰退、全身系统性疾 病发病率在增加，避孕。 </w:t>
      </w:r>
      <w:r>
        <w:rPr>
          <w:spacing w:val="0"/>
          <w:w w:val="100"/>
          <w:position w:val="0"/>
          <w:lang w:val="en-US" w:eastAsia="en-US" w:bidi="en-US"/>
        </w:rPr>
        <w:t>W '</w:t>
      </w:r>
      <w:r>
        <w:rPr>
          <w:spacing w:val="0"/>
          <w:w w:val="100"/>
          <w:position w:val="0"/>
        </w:rPr>
        <w:t>拝令％ 除需高效避孕之外还需权雀利弊:</w:t>
      </w:r>
      <w:r>
        <w:rPr>
          <w:spacing w:val="0"/>
          <w:w w:val="100"/>
          <w:position w:val="0"/>
          <w:lang w:val="en-US" w:eastAsia="en-US" w:bidi="en-US"/>
        </w:rPr>
        <w:t>W '</w:t>
      </w:r>
      <w:r>
        <w:rPr>
          <w:spacing w:val="0"/>
          <w:w w:val="100"/>
          <w:position w:val="0"/>
        </w:rPr>
        <w:t>应避孕与防 病治病相结合。中华医</w:t>
      </w:r>
      <w:r>
        <w:rPr>
          <w:spacing w:val="0"/>
          <w:w w:val="100"/>
          <w:position w:val="0"/>
          <w:lang w:val="zh-CN" w:eastAsia="zh-CN" w:bidi="zh-CN"/>
        </w:rPr>
        <w:t>学会上</w:t>
      </w:r>
      <w:r>
        <w:rPr>
          <w:spacing w:val="0"/>
          <w:w w:val="100"/>
          <w:position w:val="0"/>
        </w:rPr>
        <w:t>划生专学分会尺悟 国际相关的指南及国内</w:t>
        <w:tab/>
        <w:t>的 耳，纽•八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spacing w:val="0"/>
          <w:w w:val="100"/>
          <w:position w:val="0"/>
        </w:rPr>
        <w:t>写了本共识,为避孕 务提供者在节该人群避孕指 导时提供参考⑷。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40"/>
        <w:jc w:val="left"/>
      </w:pPr>
      <w:bookmarkStart w:id="3" w:name="bookmark3"/>
      <w:r>
        <w:rPr>
          <w:spacing w:val="0"/>
          <w:w w:val="100"/>
          <w:position w:val="0"/>
        </w:rPr>
        <w:t>一</w:t>
      </w:r>
      <w:bookmarkEnd w:id="3"/>
      <w:r>
        <w:rPr>
          <w:spacing w:val="0"/>
          <w:w w:val="100"/>
          <w:position w:val="0"/>
        </w:rPr>
        <w:t>、40岁及以上女性的生理特点及避孕的必要性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0" w:val="left"/>
        </w:tabs>
        <w:bidi w:val="0"/>
        <w:spacing w:before="0" w:after="0" w:line="320" w:lineRule="exact"/>
        <w:ind w:left="0" w:right="0" w:firstLine="440"/>
        <w:jc w:val="left"/>
      </w:pPr>
      <w:bookmarkStart w:id="4" w:name="bookmark4"/>
      <w:bookmarkEnd w:id="4"/>
      <w:r>
        <w:rPr>
          <w:spacing w:val="0"/>
          <w:w w:val="100"/>
          <w:position w:val="0"/>
        </w:rPr>
        <w:t>生理特点:上阶段卵巢功能逐渐衰退，月经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182" w:val="left"/>
        </w:tabs>
        <w:bidi w:val="0"/>
        <w:spacing w:before="0" w:after="0" w:line="320" w:lineRule="exact"/>
        <w:ind w:left="0" w:right="0" w:firstLine="0"/>
        <w:jc w:val="both"/>
      </w:pPr>
      <w:r>
        <w:rPr>
          <w:spacing w:val="0"/>
          <w:w w:val="100"/>
          <w:position w:val="0"/>
        </w:rPr>
        <w:t>周期缩短、延长或素，通常持续多年排卵与无 排卵的月经周期可交替叫现，直至绝经，岸常子宫 出血成为该人群主妾的就诊</w:t>
        <w:tab/>
        <w:t xml:space="preserve">-;因皐 </w:t>
      </w:r>
      <w:r>
        <w:rPr>
          <w:i/>
          <w:iCs/>
          <w:spacing w:val="0"/>
          <w:w w:val="100"/>
          <w:position w:val="0"/>
        </w:rPr>
        <w:t>'八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spacing w:val="0"/>
          <w:w w:val="100"/>
          <w:position w:val="0"/>
        </w:rPr>
        <w:t>泌波动、水平降低包经纟.合征的去现广始出现，激 素补充治疗大多从』段开始°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2" w:val="left"/>
        </w:tabs>
        <w:bidi w:val="0"/>
        <w:spacing w:before="0" w:after="0" w:line="319" w:lineRule="exact"/>
        <w:ind w:left="0" w:right="0" w:firstLine="440"/>
        <w:jc w:val="both"/>
      </w:pPr>
      <w:bookmarkStart w:id="5" w:name="bookmark5"/>
      <w:bookmarkEnd w:id="5"/>
      <w:r>
        <w:rPr>
          <w:spacing w:val="0"/>
          <w:w w:val="100"/>
          <w:position w:val="0"/>
        </w:rPr>
        <w:t>避孕的必要性：40岁及以上女性总体生育 率下降，40~44岁女性1年内的妊娠率为10%~ 20%，45~49岁接近12% ,50岁及以上的女性自然妊 娠罕见⑸。在围绝经期有54%的月经周期仍有排 卵⑹。但由于月经及排卵不规律、对避孕重视度不 足，0岁及以上女性是非意愿妊娠的高风险人群。 2012年美国的数据显示，每1 000例40岁及以上的 女性中有26例分娩，1/3为非意愿妊娠〔</w:t>
      </w:r>
      <w:r>
        <w:rPr>
          <w:spacing w:val="0"/>
          <w:w w:val="100"/>
          <w:position w:val="0"/>
          <w:vertAlign w:val="superscript"/>
        </w:rPr>
        <w:t>7</w:t>
      </w:r>
      <w:r>
        <w:rPr>
          <w:spacing w:val="0"/>
          <w:w w:val="100"/>
          <w:position w:val="0"/>
        </w:rPr>
        <w:t xml:space="preserve">〕。与年轻 女性相比，其妊娠后母儿不良结局的风险显著增 加，无论是继续妊娠还是终止妊娠,均会带来更大 的风险⑻。因此,此年龄段女性需要落实高效、安 </w:t>
      </w:r>
      <w:r>
        <w:rPr>
          <w:spacing w:val="0"/>
          <w:w w:val="100"/>
          <w:position w:val="0"/>
        </w:rPr>
        <w:t>全、长效的避孕方法。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360"/>
        <w:jc w:val="both"/>
      </w:pPr>
      <w:bookmarkStart w:id="6" w:name="bookmark6"/>
      <w:r>
        <w:rPr>
          <w:spacing w:val="0"/>
          <w:w w:val="100"/>
          <w:position w:val="0"/>
        </w:rPr>
        <w:t>二</w:t>
      </w:r>
      <w:bookmarkEnd w:id="6"/>
      <w:r>
        <w:rPr>
          <w:spacing w:val="0"/>
          <w:w w:val="100"/>
          <w:position w:val="0"/>
        </w:rPr>
        <w:t>、避孕方法的选择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499" w:val="right"/>
        </w:tabs>
        <w:bidi w:val="0"/>
        <w:spacing w:before="0" w:after="0" w:line="316" w:lineRule="exact"/>
        <w:ind w:left="0" w:right="0" w:firstLine="360"/>
        <w:jc w:val="both"/>
      </w:pPr>
      <w:r>
        <w:rPr>
          <w:spacing w:val="0"/>
          <w:w w:val="100"/>
          <w:position w:val="0"/>
          <w:lang w:val="en-US" w:eastAsia="en-US" w:bidi="en-US"/>
        </w:rPr>
        <w:t>M</w:t>
      </w:r>
      <w:r>
        <w:rPr>
          <w:spacing w:val="0"/>
          <w:w w:val="100"/>
          <w:position w:val="0"/>
        </w:rPr>
        <w:t xml:space="preserve">寸没 </w:t>
      </w:r>
      <w:r>
        <w:rPr>
          <w:spacing w:val="0"/>
          <w:w w:val="100"/>
          <w:position w:val="0"/>
          <w:lang w:val="en-US" w:eastAsia="en-US" w:bidi="en-US"/>
        </w:rPr>
        <w:t>K</w:t>
      </w:r>
      <w:r>
        <w:rPr>
          <w:spacing w:val="0"/>
          <w:w w:val="100"/>
          <w:position w:val="0"/>
        </w:rPr>
        <w:t>夺陸</w:t>
        <w:tab/>
        <w:t>生育,需要长达十数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499" w:val="righ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</w:rPr>
        <w:t>丹提击避</w:t>
      </w:r>
      <w:r>
        <w:rPr>
          <w:spacing w:val="0"/>
          <w:w w:val="100"/>
          <w:position w:val="0"/>
          <w:lang w:val="en-US" w:eastAsia="en-US" w:bidi="en-US"/>
        </w:rPr>
        <w:t>'B</w:t>
        <w:tab/>
      </w:r>
      <w:r>
        <w:rPr>
          <w:spacing w:val="0"/>
          <w:w w:val="100"/>
          <w:position w:val="0"/>
        </w:rPr>
        <w:t>周期的变化、排卵的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499" w:val="righ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</w:rPr>
        <w:t xml:space="preserve">不确宀 </w:t>
      </w:r>
      <w:r>
        <w:rPr>
          <w:spacing w:val="0"/>
          <w:w w:val="100"/>
          <w:position w:val="0"/>
          <w:lang w:val="zh-CN" w:eastAsia="zh-CN" w:bidi="zh-CN"/>
        </w:rPr>
        <w:t>那之”</w:t>
      </w:r>
      <w:r>
        <w:rPr>
          <w:spacing w:val="0"/>
          <w:w w:val="100"/>
          <w:position w:val="0"/>
        </w:rPr>
        <w:t>齿</w:t>
        <w:tab/>
        <w:t>系统性疾病发病率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25" w:val="left"/>
        </w:tabs>
        <w:bidi w:val="0"/>
        <w:spacing w:before="0" w:after="0" w:line="316" w:lineRule="exact"/>
        <w:ind w:left="0" w:right="0" w:firstLine="360"/>
        <w:jc w:val="both"/>
      </w:pPr>
      <w:r>
        <w:rPr>
          <w:spacing w:val="0"/>
          <w:w w:val="100"/>
          <w:position w:val="0"/>
        </w:rPr>
        <w:t>〔一」心脑-天•、’</w:t>
        <w:tab/>
        <w:t>匕胖、骨质疏松、糖尿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25" w:val="left"/>
        </w:tabs>
        <w:bidi w:val="0"/>
        <w:spacing w:before="0" w:after="0" w:line="316" w:lineRule="exact"/>
        <w:ind w:left="720" w:right="0" w:hanging="720"/>
        <w:jc w:val="both"/>
      </w:pPr>
      <w:r>
        <w:rPr>
          <w:spacing w:val="0"/>
          <w:w w:val="100"/>
          <w:position w:val="0"/>
        </w:rPr>
        <w:t>病和恶性肿瘤等，因此，推荐适宜的避孕方法与年 .冋。</w:t>
      </w:r>
      <w:r>
        <w:rPr>
          <w:spacing w:val="0"/>
          <w:w w:val="100"/>
          <w:position w:val="0"/>
          <w:lang w:val="zh-CN" w:eastAsia="zh-CN" w:bidi="zh-CN"/>
        </w:rPr>
        <w:t>-</w:t>
        <w:tab/>
      </w:r>
      <w:r>
        <w:rPr>
          <w:spacing w:val="0"/>
          <w:w w:val="100"/>
          <w:position w:val="0"/>
          <w:lang w:val="en-US" w:eastAsia="en-US" w:bidi="en-US"/>
        </w:rPr>
        <w:t>W</w:t>
      </w:r>
      <w:r>
        <w:rPr>
          <w:spacing w:val="0"/>
          <w:w w:val="100"/>
          <w:position w:val="0"/>
        </w:rPr>
        <w:t>匕年龄段女性避孕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</w:rPr>
        <w:t>的需求,避免或减少避孕所致的健康风险，同时获 得额外的健康获益囱。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866" w:val="left"/>
          <w:tab w:pos="2725" w:val="left"/>
        </w:tabs>
        <w:bidi w:val="0"/>
        <w:spacing w:before="0" w:after="0" w:line="316" w:lineRule="exact"/>
        <w:ind w:left="0" w:right="0" w:firstLine="0"/>
        <w:jc w:val="right"/>
      </w:pPr>
      <w:r>
        <w:rPr>
          <w:spacing w:val="0"/>
          <w:w w:val="100"/>
          <w:position w:val="0"/>
        </w:rPr>
        <w:t xml:space="preserve">含铜宫内节育器 </w:t>
      </w:r>
      <w:r>
        <w:rPr>
          <w:spacing w:val="0"/>
          <w:w w:val="100"/>
          <w:position w:val="0"/>
          <w:lang w:val="en-US" w:eastAsia="en-US" w:bidi="en-US"/>
        </w:rPr>
        <w:t>(Cu-IUn)</w:t>
      </w:r>
      <w:r>
        <w:rPr>
          <w:spacing w:val="0"/>
          <w:w w:val="100"/>
          <w:position w:val="0"/>
        </w:rPr>
        <w:t>是我国妇土应用最錢的高效、长效可逆 避 孕方法</w:t>
      </w:r>
      <w:r>
        <w:rPr>
          <w:spacing w:val="0"/>
          <w:w w:val="100"/>
          <w:position w:val="0"/>
          <w:lang w:val="en-US" w:eastAsia="en-US" w:bidi="en-US"/>
        </w:rPr>
        <w:t xml:space="preserve">(long acting reversible contraception, </w:t>
      </w:r>
      <w:r>
        <w:rPr>
          <w:spacing w:val="0"/>
          <w:w w:val="100"/>
          <w:position w:val="0"/>
        </w:rPr>
        <w:t>，使</w:t>
        <w:tab/>
        <w:t>比</w:t>
        <w:tab/>
        <w:t>为</w:t>
      </w:r>
      <w:r>
        <w:rPr>
          <w:spacing w:val="0"/>
          <w:w w:val="100"/>
          <w:position w:val="0"/>
          <w:lang w:val="en-US" w:eastAsia="en-US" w:bidi="en-US"/>
        </w:rPr>
        <w:t>0.6/10</w:t>
      </w:r>
      <w:r>
        <w:rPr>
          <w:spacing w:val="0"/>
          <w:w w:val="100"/>
          <w:position w:val="0"/>
        </w:rPr>
        <w:t>0妇女年，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underscore" w:pos="1866" w:val="left"/>
        </w:tabs>
        <w:bidi w:val="0"/>
        <w:spacing w:before="0" w:after="0" w:line="316" w:lineRule="exact"/>
        <w:ind w:left="0" w:right="0" w:firstLine="200"/>
        <w:jc w:val="left"/>
      </w:pPr>
      <w:r>
        <w:rPr>
          <w:spacing w:val="0"/>
          <w:w w:val="100"/>
          <w:position w:val="0"/>
        </w:rPr>
        <w:t xml:space="preserve">…… </w:t>
        <w:tab/>
        <w:t xml:space="preserve"> .一一用</w:t>
      </w:r>
      <w:r>
        <w:rPr>
          <w:spacing w:val="0"/>
          <w:w w:val="100"/>
          <w:position w:val="0"/>
          <w:lang w:val="en-US" w:eastAsia="en-US" w:bidi="en-US"/>
        </w:rPr>
        <w:t>C u-IUD</w:t>
      </w:r>
      <w:r>
        <w:rPr>
          <w:spacing w:val="0"/>
          <w:w w:val="100"/>
          <w:position w:val="0"/>
        </w:rPr>
        <w:t>可能减少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</w:rPr>
        <w:t>子宫内膜癌及子宫颈癌的风险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[9]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lang w:val="en-US" w:eastAsia="en-US" w:bidi="en-US"/>
        </w:rPr>
        <w:t xml:space="preserve"> Cu-IUD</w:t>
      </w:r>
      <w:r>
        <w:rPr>
          <w:spacing w:val="0"/>
          <w:w w:val="100"/>
          <w:position w:val="0"/>
        </w:rPr>
        <w:t>的主要 副作用为月经量增多、经期延长和经期不适加重, 特别是在放置后的最初几个月经周期，含药(吲哚 美辛)的</w:t>
      </w:r>
      <w:r>
        <w:rPr>
          <w:spacing w:val="0"/>
          <w:w w:val="100"/>
          <w:position w:val="0"/>
          <w:lang w:val="en-US" w:eastAsia="en-US" w:bidi="en-US"/>
        </w:rPr>
        <w:t>Cu-IUD</w:t>
      </w:r>
      <w:r>
        <w:rPr>
          <w:spacing w:val="0"/>
          <w:w w:val="100"/>
          <w:position w:val="0"/>
        </w:rPr>
        <w:t>可减少放置后的月经量增多。不 规则出血是导致取出</w:t>
      </w:r>
      <w:r>
        <w:rPr>
          <w:spacing w:val="0"/>
          <w:w w:val="100"/>
          <w:position w:val="0"/>
          <w:lang w:val="en-US" w:eastAsia="en-US" w:bidi="en-US"/>
        </w:rPr>
        <w:t>Cu-IUD</w:t>
      </w:r>
      <w:r>
        <w:rPr>
          <w:spacing w:val="0"/>
          <w:w w:val="100"/>
          <w:position w:val="0"/>
        </w:rPr>
        <w:t>的主要原因眄。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20"/>
        <w:jc w:val="both"/>
      </w:pPr>
      <w:r>
        <w:rPr>
          <w:spacing w:val="0"/>
          <w:w w:val="100"/>
          <w:position w:val="0"/>
        </w:rPr>
        <w:t>指导建议:对40岁及以上无禁忌证的女性推 荐使用</w:t>
      </w:r>
      <w:r>
        <w:rPr>
          <w:spacing w:val="0"/>
          <w:w w:val="100"/>
          <w:position w:val="0"/>
          <w:lang w:val="en-US" w:eastAsia="en-US" w:bidi="en-US"/>
        </w:rPr>
        <w:t>Cu-IUD</w:t>
      </w:r>
      <w:r>
        <w:rPr>
          <w:spacing w:val="0"/>
          <w:w w:val="100"/>
          <w:position w:val="0"/>
        </w:rPr>
        <w:t>,尤其是不愿使用甾体激素避孕方 法或有甾体激素使用禁忌证者。已经放置</w:t>
      </w:r>
      <w:r>
        <w:rPr>
          <w:spacing w:val="0"/>
          <w:w w:val="100"/>
          <w:position w:val="0"/>
          <w:lang w:val="en-US" w:eastAsia="en-US" w:bidi="en-US"/>
        </w:rPr>
        <w:t xml:space="preserve">Cu-IUD </w:t>
      </w:r>
      <w:r>
        <w:rPr>
          <w:spacing w:val="0"/>
          <w:w w:val="100"/>
          <w:position w:val="0"/>
        </w:rPr>
        <w:t>且无继续使用禁忌情况的女性鼓励其继续使用,告 知到期可酌情更换新的宫内节育器</w:t>
      </w:r>
      <w:r>
        <w:rPr>
          <w:spacing w:val="0"/>
          <w:w w:val="100"/>
          <w:position w:val="0"/>
          <w:lang w:val="en-US" w:eastAsia="en-US" w:bidi="en-US"/>
        </w:rPr>
        <w:t>(IUD)。IUD</w:t>
      </w:r>
      <w:r>
        <w:rPr>
          <w:spacing w:val="0"/>
          <w:w w:val="100"/>
          <w:position w:val="0"/>
        </w:rPr>
        <w:t xml:space="preserve">放 置后如发生不规则出血，应注意与异常子宫出血鉴 </w:t>
      </w:r>
      <w:r>
        <w:rPr>
          <w:spacing w:val="0"/>
          <w:w w:val="100"/>
          <w:position w:val="0"/>
        </w:rPr>
        <w:t>别，必要时取出</w:t>
      </w:r>
      <w:r>
        <w:rPr>
          <w:spacing w:val="0"/>
          <w:w w:val="100"/>
          <w:position w:val="0"/>
          <w:lang w:val="en-US" w:eastAsia="en-US" w:bidi="en-US"/>
        </w:rPr>
        <w:t>IUD</w:t>
      </w:r>
      <w:r>
        <w:rPr>
          <w:spacing w:val="0"/>
          <w:w w:val="100"/>
          <w:position w:val="0"/>
        </w:rPr>
        <w:t>并取子宫内膜行病理检查。近 绝经的女性建议在最后1次月经后的12个月内取出。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spacing w:val="0"/>
          <w:w w:val="100"/>
          <w:position w:val="0"/>
          <w:lang w:val="en-US" w:eastAsia="en-US" w:bidi="en-US"/>
        </w:rPr>
        <w:t>2.</w:t>
      </w:r>
      <w:r>
        <w:rPr>
          <w:spacing w:val="0"/>
          <w:w w:val="100"/>
          <w:position w:val="0"/>
        </w:rPr>
        <w:t>单纯孕激素避孕方法:单纯孕激素避孕方法 不含雌激素，对于无心脑血管疾病危险因素的女 性，不会增加心肌梗死或脑血管意外的风险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  <w:sz w:val="11"/>
          <w:szCs w:val="11"/>
          <w:vertAlign w:val="superscript"/>
        </w:rPr>
        <w:t>11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>;最 显著的优势是保护子宫内膜，减少子宫内膜癌及盆 腔炎症性疾病的发生，有效缓解子宫内膜异位痛 经。与复方甾体激素避孕方法</w:t>
      </w:r>
      <w:r>
        <w:rPr>
          <w:spacing w:val="0"/>
          <w:w w:val="100"/>
          <w:position w:val="0"/>
          <w:lang w:val="en-US" w:eastAsia="en-US" w:bidi="en-US"/>
        </w:rPr>
        <w:t>(combined hormonal contraceptives)</w:t>
      </w:r>
      <w:r>
        <w:rPr>
          <w:spacing w:val="0"/>
          <w:w w:val="100"/>
          <w:position w:val="0"/>
        </w:rPr>
        <w:t>相比，单纯孕激素避孕方法相对安全, 但仍要严格进行禁忌证筛查。(参见文后附表1)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70" w:val="left"/>
        </w:tabs>
        <w:bidi w:val="0"/>
        <w:spacing w:before="0" w:after="0" w:line="315" w:lineRule="exact"/>
        <w:ind w:left="0" w:right="0" w:firstLine="360"/>
        <w:jc w:val="left"/>
      </w:pPr>
      <w:bookmarkStart w:id="7" w:name="bookmark7"/>
      <w:bookmarkEnd w:id="7"/>
      <w:r>
        <w:rPr>
          <w:spacing w:val="0"/>
          <w:w w:val="100"/>
          <w:position w:val="0"/>
        </w:rPr>
        <w:t>左炔诺孕酮宫内缓释系统</w:t>
      </w:r>
      <w:r>
        <w:rPr>
          <w:spacing w:val="0"/>
          <w:w w:val="100"/>
          <w:position w:val="0"/>
          <w:lang w:val="en-US" w:eastAsia="en-US" w:bidi="en-US"/>
        </w:rPr>
        <w:t>(LNG-I</w:t>
      </w:r>
      <w:r>
        <w:rPr>
          <w:spacing w:val="0"/>
          <w:w w:val="100"/>
          <w:position w:val="0"/>
        </w:rPr>
        <w:t>顷::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600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 xml:space="preserve">LNG-IUS </w:t>
      </w:r>
      <w:r>
        <w:rPr>
          <w:spacing w:val="0"/>
          <w:w w:val="100"/>
          <w:position w:val="0"/>
        </w:rPr>
        <w:t xml:space="preserve">含 </w:t>
      </w:r>
      <w:r>
        <w:rPr>
          <w:spacing w:val="0"/>
          <w:w w:val="100"/>
          <w:position w:val="0"/>
          <w:lang w:val="en-US" w:eastAsia="en-US" w:bidi="en-US"/>
        </w:rPr>
        <w:t>LNG52m,</w:t>
        <w:tab/>
      </w:r>
      <w:r>
        <w:rPr>
          <w:spacing w:val="0"/>
          <w:w w:val="100"/>
          <w:position w:val="0"/>
        </w:rPr>
        <w:t>娉</w:t>
      </w:r>
      <w:r>
        <w:rPr>
          <w:spacing w:val="0"/>
          <w:w w:val="100"/>
          <w:position w:val="0"/>
          <w:lang w:val="en-US" w:eastAsia="en-US" w:bidi="en-US"/>
        </w:rPr>
        <w:t>’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098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限为5年。使用第1年</w:t>
        <w:tab/>
        <w:t>/0，,7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386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年,属于高效</w:t>
      </w:r>
      <w:r>
        <w:rPr>
          <w:spacing w:val="0"/>
          <w:w w:val="100"/>
          <w:position w:val="0"/>
          <w:lang w:val="en-US" w:eastAsia="en-US" w:bidi="en-US"/>
        </w:rPr>
        <w:t>LARC</w:t>
      </w:r>
      <w:r>
        <w:rPr>
          <w:spacing w:val="0"/>
          <w:w w:val="100"/>
          <w:position w:val="0"/>
        </w:rPr>
        <w:t>避孕方法。</w:t>
      </w:r>
      <w:r>
        <w:rPr>
          <w:spacing w:val="0"/>
          <w:w w:val="100"/>
          <w:position w:val="0"/>
          <w:lang w:val="en-US" w:eastAsia="en-US" w:bidi="en-US"/>
        </w:rPr>
        <w:t>—NG-IUS</w:t>
      </w:r>
      <w:r>
        <w:rPr>
          <w:spacing w:val="0"/>
          <w:w w:val="100"/>
          <w:position w:val="0"/>
        </w:rPr>
        <w:t>至卩血药 浓度低，长期使用对</w:t>
        <w:tab/>
        <w:t>对 ，瓦 ，对十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无心脑血管疾病危曲因素的女性不增加心脑血管 疾病的风险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  <w:sz w:val="11"/>
          <w:szCs w:val="11"/>
          <w:vertAlign w:val="superscript"/>
        </w:rPr>
        <w:t>12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>，且无属过敏的担忧。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568" w:val="left"/>
        </w:tabs>
        <w:bidi w:val="0"/>
        <w:spacing w:before="0" w:after="0" w:line="315" w:lineRule="exact"/>
        <w:ind w:left="0" w:right="0" w:firstLine="400"/>
        <w:jc w:val="both"/>
      </w:pPr>
      <w:r>
        <w:rPr>
          <w:spacing w:val="0"/>
          <w:w w:val="100"/>
          <w:position w:val="0"/>
        </w:rPr>
        <w:t>我国批准</w:t>
      </w:r>
      <w:r>
        <w:rPr>
          <w:spacing w:val="0"/>
          <w:w w:val="100"/>
          <w:position w:val="0"/>
          <w:lang w:val="en-US" w:eastAsia="en-US" w:bidi="en-US"/>
        </w:rPr>
        <w:t>LNG US</w:t>
      </w:r>
      <w:r>
        <w:rPr>
          <w:spacing w:val="0"/>
          <w:w w:val="100"/>
          <w:position w:val="0"/>
        </w:rPr>
        <w:t>用于治疗特发性月经迁 多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  <w:sz w:val="11"/>
          <w:szCs w:val="11"/>
          <w:vertAlign w:val="superscript"/>
        </w:rPr>
        <w:t>13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 xml:space="preserve">，此外，对子宫为膜异位症、子宫腺肌病引起的 痛经及出血增多也.明显效果在许多国家， </w:t>
      </w:r>
      <w:r>
        <w:rPr>
          <w:spacing w:val="0"/>
          <w:w w:val="100"/>
          <w:position w:val="0"/>
          <w:lang w:val="en-US" w:eastAsia="en-US" w:bidi="en-US"/>
        </w:rPr>
        <w:t>LNG-IUS</w:t>
      </w:r>
      <w:r>
        <w:rPr>
          <w:spacing w:val="0"/>
          <w:w w:val="100"/>
          <w:position w:val="0"/>
        </w:rPr>
        <w:t>还被批准可于围绝絡期或绝容后雌激素 补充治疗的子宫内膜保丄</w:t>
      </w:r>
      <w:r>
        <w:rPr>
          <w:spacing w:val="0"/>
          <w:w w:val="100"/>
          <w:position w:val="0"/>
          <w:lang w:val="en-US" w:eastAsia="en-US" w:bidi="en-US"/>
        </w:rPr>
        <w:t>「CJU</w:t>
      </w:r>
      <w:r>
        <w:rPr>
          <w:spacing w:val="0"/>
          <w:w w:val="100"/>
          <w:position w:val="0"/>
        </w:rPr>
        <w:t>韦几 可能出现不规则出</w:t>
      </w:r>
      <w:r>
        <w:rPr>
          <w:spacing w:val="0"/>
          <w:w w:val="100"/>
          <w:position w:val="0"/>
          <w:lang w:val="en-US" w:eastAsia="en-US" w:bidi="en-US"/>
        </w:rPr>
        <w:t>m</w:t>
      </w:r>
      <w:r>
        <w:rPr>
          <w:spacing w:val="0"/>
          <w:w w:val="100"/>
          <w:position w:val="0"/>
        </w:rPr>
        <w:t>及</w:t>
        <w:tab/>
        <w:t xml:space="preserve">||一 </w:t>
      </w:r>
      <w:r>
        <w:rPr>
          <w:spacing w:val="0"/>
          <w:w w:val="100"/>
          <w:position w:val="0"/>
          <w:lang w:val="en-US" w:eastAsia="en-US" w:bidi="en-US"/>
        </w:rPr>
        <w:t>f F'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</w:rPr>
        <w:t>前6个月内，部分可持续1年，多、/0%的使用</w:t>
      </w:r>
      <w:r>
        <w:rPr>
          <w:spacing w:val="0"/>
          <w:w w:val="100"/>
          <w:position w:val="0"/>
          <w:lang w:val="zh-CN" w:eastAsia="zh-CN" w:bidi="zh-CN"/>
        </w:rPr>
        <w:t xml:space="preserve">者会发 </w:t>
      </w:r>
      <w:r>
        <w:rPr>
          <w:spacing w:val="0"/>
          <w:w w:val="100"/>
          <w:position w:val="0"/>
        </w:rPr>
        <w:t>生闭经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  <w:sz w:val="11"/>
          <w:szCs w:val="11"/>
          <w:vertAlign w:val="superscript"/>
        </w:rPr>
        <w:t>16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>，这些情况常无需特殊3疗。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098" w:val="left"/>
        </w:tabs>
        <w:bidi w:val="0"/>
        <w:spacing w:before="0" w:after="0" w:line="315" w:lineRule="exact"/>
        <w:ind w:left="0" w:right="0" w:firstLine="360"/>
        <w:jc w:val="both"/>
      </w:pPr>
      <w:r>
        <w:rPr>
          <w:spacing w:val="0"/>
          <w:w w:val="100"/>
          <w:position w:val="0"/>
        </w:rPr>
        <w:t>指导建议：对弓</w:t>
        <w:tab/>
        <w:t>气孕而.一、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098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</w:rPr>
        <w:t>性，排除禁忌证后」字使用</w:t>
      </w:r>
      <w:r>
        <w:rPr>
          <w:spacing w:val="0"/>
          <w:w w:val="100"/>
          <w:position w:val="0"/>
          <w:lang w:val="en-US" w:eastAsia="en-US" w:bidi="en-US"/>
        </w:rPr>
        <w:t>LNG-IUS,</w:t>
      </w:r>
      <w:r>
        <w:rPr>
          <w:spacing w:val="0"/>
          <w:w w:val="100"/>
          <w:position w:val="0"/>
        </w:rPr>
        <w:t>特别是有子 宫内膜癌高危因素如:肥胖、多囊卵巢综合征)、月 经周期紊乱、月经量、需要激素补充労庁的女性， 放置前注意排除宫内膜恶性和不典招性病变</w:t>
      </w:r>
      <w:r>
        <w:rPr>
          <w:i/>
          <w:iCs/>
          <w:spacing w:val="0"/>
          <w:w w:val="100"/>
          <w:position w:val="0"/>
        </w:rPr>
        <w:t xml:space="preserve">。 </w:t>
      </w:r>
      <w:r>
        <w:rPr>
          <w:spacing w:val="0"/>
          <w:w w:val="100"/>
          <w:position w:val="0"/>
        </w:rPr>
        <w:t>已经放置</w:t>
      </w:r>
      <w:r>
        <w:rPr>
          <w:spacing w:val="0"/>
          <w:w w:val="100"/>
          <w:position w:val="0"/>
          <w:lang w:val="en-US" w:eastAsia="en-US" w:bidi="en-US"/>
        </w:rPr>
        <w:t xml:space="preserve">LNG-IUS </w:t>
      </w:r>
      <w:r>
        <w:rPr>
          <w:spacing w:val="0"/>
          <w:w w:val="100"/>
          <w:position w:val="0"/>
        </w:rPr>
        <w:t>女性；</w:t>
        <w:tab/>
        <w:t>〈使用心 」、户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</w:rPr>
        <w:t>况，鼓励继续使用 兀论睫孕还是用于蛔激素补充 治疗的子宫内膜保护、-〜八一，更拱-.八。宀. 45岁以上女性生育力下降，新的</w:t>
      </w:r>
      <w:r>
        <w:rPr>
          <w:spacing w:val="0"/>
          <w:w w:val="100"/>
          <w:position w:val="0"/>
          <w:lang w:val="en-US" w:eastAsia="en-US" w:bidi="en-US"/>
        </w:rPr>
        <w:t>L NG-IUS</w:t>
      </w:r>
      <w:r>
        <w:rPr>
          <w:spacing w:val="0"/>
          <w:w w:val="100"/>
          <w:position w:val="0"/>
        </w:rPr>
        <w:t>使用者可 酌情延长使用至7年囱。对于50岁以上的</w:t>
      </w:r>
      <w:r>
        <w:rPr>
          <w:spacing w:val="0"/>
          <w:w w:val="100"/>
          <w:position w:val="0"/>
          <w:lang w:val="en-US" w:eastAsia="en-US" w:bidi="en-US"/>
        </w:rPr>
        <w:t xml:space="preserve">LNG-IUS </w:t>
      </w:r>
      <w:r>
        <w:rPr>
          <w:spacing w:val="0"/>
          <w:w w:val="100"/>
          <w:position w:val="0"/>
        </w:rPr>
        <w:t xml:space="preserve">使用者，建议使用至55岁⑶，不推荐通过监测血 </w:t>
      </w:r>
      <w:r>
        <w:rPr>
          <w:spacing w:val="0"/>
          <w:w w:val="100"/>
          <w:position w:val="0"/>
          <w:lang w:val="en-US" w:eastAsia="en-US" w:bidi="en-US"/>
        </w:rPr>
        <w:t>FSH</w:t>
      </w:r>
      <w:r>
        <w:rPr>
          <w:spacing w:val="0"/>
          <w:w w:val="100"/>
          <w:position w:val="0"/>
        </w:rPr>
        <w:t>水平来判断是否需要继续避孕。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1" w:val="left"/>
        </w:tabs>
        <w:bidi w:val="0"/>
        <w:spacing w:before="0" w:after="0" w:line="315" w:lineRule="exact"/>
        <w:ind w:left="0" w:right="0" w:firstLine="400"/>
        <w:jc w:val="both"/>
      </w:pPr>
      <w:bookmarkStart w:id="8" w:name="bookmark8"/>
      <w:bookmarkEnd w:id="8"/>
      <w:r>
        <w:rPr>
          <w:spacing w:val="0"/>
          <w:w w:val="100"/>
          <w:position w:val="0"/>
        </w:rPr>
        <w:t>皮下埋植剂:皮下埋植剂是将含有</w:t>
      </w:r>
      <w:r>
        <w:rPr>
          <w:spacing w:val="0"/>
          <w:w w:val="100"/>
          <w:position w:val="0"/>
          <w:lang w:val="en-US" w:eastAsia="en-US" w:bidi="en-US"/>
        </w:rPr>
        <w:t>LNG</w:t>
      </w:r>
      <w:r>
        <w:rPr>
          <w:spacing w:val="0"/>
          <w:w w:val="100"/>
          <w:position w:val="0"/>
        </w:rPr>
        <w:t>或 依托孕烯的硅胶棒植入皮下，药物缓慢而恒定地释 放入血，从而发挥长期的避孕作用。皮下埋植剂中 的药物经皮下吸收入血,其血药浓度较</w:t>
      </w:r>
      <w:r>
        <w:rPr>
          <w:spacing w:val="0"/>
          <w:w w:val="100"/>
          <w:position w:val="0"/>
          <w:lang w:val="en-US" w:eastAsia="en-US" w:bidi="en-US"/>
        </w:rPr>
        <w:t>LNG-IUS</w:t>
      </w:r>
      <w:r>
        <w:rPr>
          <w:spacing w:val="0"/>
          <w:w w:val="100"/>
          <w:position w:val="0"/>
        </w:rPr>
        <w:t>略 高。与口服制剂相比,皮下埋植剂避免了血药峰值 过高引起的不良反应和肝脏的首过效应，植入、取 出操作简单,使用第1年比尔指数为</w:t>
      </w:r>
      <w:r>
        <w:rPr>
          <w:spacing w:val="0"/>
          <w:w w:val="100"/>
          <w:position w:val="0"/>
          <w:lang w:val="en-US" w:eastAsia="en-US" w:bidi="en-US"/>
        </w:rPr>
        <w:t>0.05/100</w:t>
      </w:r>
      <w:r>
        <w:rPr>
          <w:spacing w:val="0"/>
          <w:w w:val="100"/>
          <w:position w:val="0"/>
        </w:rPr>
        <w:t xml:space="preserve">妇女 </w:t>
      </w:r>
      <w:r>
        <w:rPr>
          <w:spacing w:val="0"/>
          <w:w w:val="100"/>
          <w:position w:val="0"/>
        </w:rPr>
        <w:t>年时,是高效的</w:t>
      </w:r>
      <w:r>
        <w:rPr>
          <w:spacing w:val="0"/>
          <w:w w:val="100"/>
          <w:position w:val="0"/>
          <w:lang w:val="en-US" w:eastAsia="en-US" w:bidi="en-US"/>
        </w:rPr>
        <w:t>LARC</w:t>
      </w:r>
      <w:r>
        <w:rPr>
          <w:spacing w:val="0"/>
          <w:w w:val="100"/>
          <w:position w:val="0"/>
        </w:rPr>
        <w:t>避孕方法。不同产品皮下埋 植剂的有效避孕期限为3、4或5年。依托孕烯皮下 埋植剂可使97%的痛经女性的痛经症状改善財, 对子宫内膜也有保护作用。其主要副作用是不规 则出血和闭经，闭经的发生率在10%左右。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both"/>
      </w:pPr>
      <w:r>
        <w:rPr>
          <w:spacing w:val="0"/>
          <w:w w:val="100"/>
          <w:position w:val="0"/>
        </w:rPr>
        <w:t>指导建议:充分评估并除外使用禁忌证后，推 荐40岁及以上女性使用皮下埋植剂避孕。正在使 用者可以继续使用至有效期满，取出后更换新的皮 下埋植剂或改用其他高效避孕方法。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63" w:val="left"/>
        </w:tabs>
        <w:bidi w:val="0"/>
        <w:spacing w:before="0" w:after="0" w:line="315" w:lineRule="exact"/>
        <w:ind w:left="0" w:right="0" w:firstLine="0"/>
        <w:jc w:val="right"/>
      </w:pPr>
      <w:r>
        <w:rPr>
          <w:spacing w:val="0"/>
          <w:w w:val="100"/>
          <w:position w:val="0"/>
        </w:rPr>
        <w:t>(3)醋酸甲羟孕酮注射液(</w:t>
      </w:r>
      <w:r>
        <w:rPr>
          <w:spacing w:val="0"/>
          <w:w w:val="100"/>
          <w:position w:val="0"/>
          <w:lang w:val="en-US" w:eastAsia="en-US" w:bidi="en-US"/>
        </w:rPr>
        <w:t>DMPA</w:t>
      </w:r>
      <w:r>
        <w:rPr>
          <w:spacing w:val="0"/>
          <w:w w:val="100"/>
          <w:position w:val="0"/>
        </w:rPr>
        <w:t xml:space="preserve">): </w:t>
      </w:r>
      <w:r>
        <w:rPr>
          <w:spacing w:val="0"/>
          <w:w w:val="100"/>
          <w:position w:val="0"/>
          <w:lang w:val="en-US" w:eastAsia="en-US" w:bidi="en-US"/>
        </w:rPr>
        <w:t>DMPA</w:t>
      </w:r>
      <w:r>
        <w:rPr>
          <w:spacing w:val="0"/>
          <w:w w:val="100"/>
          <w:position w:val="0"/>
        </w:rPr>
        <w:t xml:space="preserve">可抑 1有每3个月肌内注 射(150 </w:t>
      </w:r>
      <w:r>
        <w:rPr>
          <w:spacing w:val="0"/>
          <w:w w:val="100"/>
          <w:position w:val="0"/>
          <w:lang w:val="en-US" w:eastAsia="en-US" w:bidi="en-US"/>
        </w:rPr>
        <w:t>mg)</w:t>
      </w:r>
      <w:r>
        <w:rPr>
          <w:spacing w:val="0"/>
          <w:w w:val="100"/>
          <w:position w:val="0"/>
        </w:rPr>
        <w:t xml:space="preserve">或皮下注射(104 </w:t>
      </w:r>
      <w:r>
        <w:rPr>
          <w:spacing w:val="0"/>
          <w:w w:val="100"/>
          <w:position w:val="0"/>
          <w:lang w:val="en-US" w:eastAsia="en-US" w:bidi="en-US"/>
        </w:rPr>
        <w:t xml:space="preserve">mg) </w:t>
      </w:r>
      <w:r>
        <w:rPr>
          <w:spacing w:val="0"/>
          <w:w w:val="100"/>
          <w:position w:val="0"/>
        </w:rPr>
        <w:t xml:space="preserve">1次两种产品。使 </w:t>
      </w:r>
      <w:r>
        <w:rPr>
          <w:spacing w:val="0"/>
          <w:w w:val="100"/>
          <w:position w:val="0"/>
          <w:lang w:val="zh-CN" w:eastAsia="zh-CN" w:bidi="zh-CN"/>
        </w:rPr>
        <w:t>时:方</w:t>
      </w:r>
      <w:r>
        <w:rPr>
          <w:spacing w:val="0"/>
          <w:w w:val="100"/>
          <w:position w:val="0"/>
        </w:rPr>
        <w:t>3</w:t>
        <w:tab/>
        <w:t>)0妇女年，使用失败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63" w:val="left"/>
        </w:tabs>
        <w:bidi w:val="0"/>
        <w:spacing w:before="0" w:after="0" w:line="315" w:lineRule="exact"/>
        <w:ind w:left="0" w:right="0" w:firstLine="660"/>
        <w:jc w:val="both"/>
      </w:pPr>
      <w:r>
        <w:rPr>
          <w:spacing w:val="0"/>
          <w:w w:val="100"/>
          <w:position w:val="0"/>
        </w:rPr>
        <w:t>'10叫</w:t>
      </w:r>
      <w:r>
        <w:rPr>
          <w:spacing w:val="0"/>
          <w:w w:val="100"/>
          <w:position w:val="0"/>
          <w:lang w:val="zh-CN" w:eastAsia="zh-CN" w:bidi="zh-CN"/>
        </w:rPr>
        <w:t>-</w:t>
      </w:r>
      <w:r>
        <w:rPr>
          <w:spacing w:val="0"/>
          <w:w w:val="100"/>
          <w:position w:val="0"/>
        </w:rPr>
        <w:t>,</w:t>
        <w:tab/>
      </w:r>
      <w:r>
        <w:rPr>
          <w:spacing w:val="0"/>
          <w:w w:val="100"/>
          <w:position w:val="0"/>
          <w:lang w:val="zh-CN" w:eastAsia="zh-CN" w:bidi="zh-CN"/>
        </w:rPr>
        <w:t>『降低</w:t>
      </w:r>
      <w:r>
        <w:rPr>
          <w:spacing w:val="0"/>
          <w:w w:val="100"/>
          <w:position w:val="0"/>
        </w:rPr>
        <w:t>子宫内膜癌风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63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「、'脂切 一 住兀</w:t>
        <w:tab/>
        <w:t>富风险(40%),保护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哇作用可持续我停药后数年</w:t>
      </w:r>
      <w:r>
        <w:rPr>
          <w:spacing w:val="0"/>
          <w:w w:val="100"/>
          <w:position w:val="0"/>
          <w:sz w:val="11"/>
          <w:szCs w:val="11"/>
        </w:rPr>
        <w:t>3</w:t>
      </w:r>
      <w:r>
        <w:rPr>
          <w:spacing w:val="0"/>
          <w:w w:val="100"/>
          <w:position w:val="0"/>
        </w:rPr>
        <w:t>眾。围绝经期女性 长期应用彳能导致骨密度下降</w:t>
      </w:r>
      <w:r>
        <w:rPr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［21］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225" w:val="left"/>
        </w:tabs>
        <w:bidi w:val="0"/>
        <w:spacing w:before="0" w:after="0" w:line="315" w:lineRule="exact"/>
        <w:ind w:left="0" w:right="0" w:firstLine="420"/>
        <w:jc w:val="both"/>
      </w:pPr>
      <w:r>
        <w:rPr>
          <w:spacing w:val="0"/>
          <w:w w:val="100"/>
          <w:position w:val="0"/>
        </w:rPr>
        <w:t>招：</w:t>
      </w:r>
      <w:r>
        <w:rPr>
          <w:spacing w:val="0"/>
          <w:w w:val="100"/>
          <w:position w:val="0"/>
          <w:lang w:val="en-US" w:eastAsia="en-US" w:bidi="en-US"/>
        </w:rPr>
        <w:t>-i</w:t>
        <w:tab/>
      </w:r>
      <w:r>
        <w:rPr>
          <w:spacing w:val="0"/>
          <w:w w:val="100"/>
          <w:position w:val="0"/>
        </w:rPr>
        <w:t>护 性与生殖健康委员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63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会</w:t>
      </w:r>
      <w:r>
        <w:rPr>
          <w:spacing w:val="0"/>
          <w:w w:val="100"/>
          <w:position w:val="0"/>
          <w:lang w:val="en-US" w:eastAsia="en-US" w:bidi="en-US"/>
        </w:rPr>
        <w:t>(FSRH)#</w:t>
      </w:r>
      <w:r>
        <w:rPr>
          <w:spacing w:val="0"/>
          <w:w w:val="100"/>
          <w:position w:val="0"/>
        </w:rPr>
        <w:t>南⑸中提川,40</w:t>
      </w:r>
      <w:r>
        <w:rPr>
          <w:spacing w:val="0"/>
          <w:w w:val="100"/>
          <w:position w:val="0"/>
          <w:lang w:val="zh-CN" w:eastAsia="zh-CN" w:bidi="zh-CN"/>
        </w:rPr>
        <w:t>史</w:t>
      </w:r>
      <w:r>
        <w:rPr>
          <w:spacing w:val="0"/>
          <w:w w:val="100"/>
          <w:position w:val="0"/>
        </w:rPr>
        <w:t xml:space="preserve">0岁女性仍可使用 </w:t>
      </w:r>
      <w:r>
        <w:rPr>
          <w:spacing w:val="0"/>
          <w:w w:val="100"/>
          <w:position w:val="0"/>
          <w:lang w:val="en-US" w:eastAsia="en-US" w:bidi="en-US"/>
        </w:rPr>
        <w:t>DMPA,50；</w:t>
      </w:r>
      <w:r>
        <w:rPr>
          <w:spacing w:val="0"/>
          <w:w w:val="100"/>
          <w:position w:val="0"/>
        </w:rPr>
        <w:t xml:space="preserve">以」为性星议选择其他避孕方法。 </w:t>
      </w:r>
      <w:r>
        <w:rPr>
          <w:spacing w:val="0"/>
          <w:w w:val="100"/>
          <w:position w:val="0"/>
          <w:lang w:val="en-US" w:eastAsia="en-US" w:bidi="en-US"/>
        </w:rPr>
        <w:t>WHO</w:t>
      </w:r>
      <w:r>
        <w:rPr>
          <w:spacing w:val="0"/>
          <w:w w:val="100"/>
          <w:position w:val="0"/>
        </w:rPr>
        <w:t xml:space="preserve">《避孕方法选用的医学标准》中,45岁被列为 ， 宿淀 </w:t>
      </w:r>
      <w:r>
        <w:rPr>
          <w:spacing w:val="0"/>
          <w:w w:val="100"/>
          <w:position w:val="0"/>
          <w:lang w:val="en-US" w:eastAsia="en-US" w:bidi="en-US"/>
        </w:rPr>
        <w:t>C</w:t>
      </w:r>
      <w:r>
        <w:rPr>
          <w:spacing w:val="0"/>
          <w:w w:val="100"/>
          <w:position w:val="0"/>
        </w:rPr>
        <w:t>冃</w:t>
        <w:tab/>
        <w:t>使用该方法的益处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</w:rPr>
        <w:t>通吊'大于理泣上或已证实的风险)。本共识建议, 排除禁忌恃况后，对</w:t>
      </w:r>
      <w:r>
        <w:rPr>
          <w:spacing w:val="0"/>
          <w:w w:val="100"/>
          <w:position w:val="0"/>
          <w:lang w:val="en-US" w:eastAsia="en-US" w:bidi="en-US"/>
        </w:rPr>
        <w:t>40-50</w:t>
      </w:r>
      <w:r>
        <w:rPr>
          <w:spacing w:val="0"/>
          <w:w w:val="100"/>
          <w:position w:val="0"/>
        </w:rPr>
        <w:t xml:space="preserve">另新使用者可推荐 </w:t>
      </w:r>
      <w:r>
        <w:rPr>
          <w:spacing w:val="0"/>
          <w:w w:val="100"/>
          <w:position w:val="0"/>
          <w:lang w:val="en-US" w:eastAsia="en-US" w:bidi="en-US"/>
        </w:rPr>
        <w:t>DMPA,</w:t>
      </w:r>
      <w:r>
        <w:rPr>
          <w:spacing w:val="0"/>
          <w:w w:val="100"/>
          <w:position w:val="0"/>
        </w:rPr>
        <w:t>正在使用者可继续使用；50岁以上女性不 再推荐使用</w:t>
      </w:r>
      <w:r>
        <w:rPr>
          <w:spacing w:val="0"/>
          <w:w w:val="100"/>
          <w:position w:val="0"/>
          <w:lang w:val="en-US" w:eastAsia="en-US" w:bidi="en-US"/>
        </w:rPr>
        <w:t>DMPA。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63" w:val="left"/>
        </w:tabs>
        <w:bidi w:val="0"/>
        <w:spacing w:before="0" w:after="0" w:line="315" w:lineRule="exact"/>
        <w:ind w:left="0" w:right="0" w:firstLine="480"/>
        <w:jc w:val="both"/>
      </w:pPr>
      <w:bookmarkStart w:id="9" w:name="bookmark9"/>
      <w:bookmarkEnd w:id="9"/>
      <w:r>
        <w:rPr>
          <w:spacing w:val="0"/>
          <w:w w:val="100"/>
          <w:position w:val="0"/>
        </w:rPr>
        <w:t>复方螢体激素避孕方法复方甾体激素避孕 孕激素，具有较好的 月经周期调控作用，可保护子7内膜，降低子宫内 膜癌及盆腔炎症性疾病的发生，改善子宫内膜异位 症引起的痛经等。尸了时也増加了与雌激素相关 的不良反应的发生。240岁的复方甾体激素避孕 〃 一,〜~</w:t>
        <w:tab/>
        <w:t>发生风险显著高于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10" w:right="1187" w:bottom="656" w:left="1261" w:header="0" w:footer="3" w:gutter="0"/>
          <w:cols w:num="2" w:space="348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35岁以下人群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  <w:sz w:val="11"/>
          <w:szCs w:val="11"/>
          <w:vertAlign w:val="superscript"/>
        </w:rPr>
        <w:t>22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 xml:space="preserve"> ,50岁以上使用者比非使用者增 加近3倍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  <w:sz w:val="11"/>
          <w:szCs w:val="11"/>
          <w:vertAlign w:val="superscript"/>
        </w:rPr>
        <w:t>23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>。由于40岁及以上女性心脑血管疾病 的风险升高，使用复方甾体激素避孕方法时卒中和 心肌梗死等动脉血栓栓塞的风险增加。使用复方 口 服避孕药</w:t>
      </w:r>
      <w:r>
        <w:rPr>
          <w:spacing w:val="0"/>
          <w:w w:val="100"/>
          <w:position w:val="0"/>
          <w:lang w:val="en-US" w:eastAsia="en-US" w:bidi="en-US"/>
        </w:rPr>
        <w:t>(combined oral contraceptives</w:t>
      </w:r>
      <w:r>
        <w:rPr>
          <w:spacing w:val="0"/>
          <w:w w:val="100"/>
          <w:position w:val="0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>COC)</w:t>
      </w:r>
      <w:r>
        <w:rPr>
          <w:spacing w:val="0"/>
          <w:w w:val="100"/>
          <w:position w:val="0"/>
        </w:rPr>
        <w:t xml:space="preserve">的 </w:t>
      </w:r>
      <w:r>
        <w:rPr>
          <w:spacing w:val="0"/>
          <w:w w:val="100"/>
          <w:position w:val="0"/>
          <w:lang w:val="en-US" w:eastAsia="en-US" w:bidi="en-US"/>
        </w:rPr>
        <w:t>35</w:t>
      </w:r>
      <w:r>
        <w:rPr>
          <w:spacing w:val="0"/>
          <w:w w:val="100"/>
          <w:position w:val="0"/>
        </w:rPr>
        <w:t>岁以上女性比35岁以下者有更高的出血性卒中 风险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  <w:sz w:val="11"/>
          <w:szCs w:val="11"/>
          <w:vertAlign w:val="superscript"/>
        </w:rPr>
        <w:t>24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>。因此在使用前应进行咨询,排除禁忌情况 (参见文后附表1)，使用后定期随访,不断进行安 全性评估。关注严重不良反应的征象,如疼痛(腹 痛、胸痛、头痛、腿痛)、视力异常、气短等。一旦发 生严重不良反应,必须立即停药,及时诊治。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60" w:val="left"/>
        </w:tabs>
        <w:bidi w:val="0"/>
        <w:spacing w:before="0" w:after="0" w:line="315" w:lineRule="exact"/>
        <w:ind w:left="0" w:right="0" w:firstLine="400"/>
        <w:jc w:val="both"/>
      </w:pPr>
      <w:bookmarkStart w:id="10" w:name="bookmark10"/>
      <w:r>
        <w:rPr>
          <w:spacing w:val="0"/>
          <w:w w:val="100"/>
          <w:position w:val="0"/>
          <w:lang w:val="en-US" w:eastAsia="en-US" w:bidi="en-US"/>
        </w:rPr>
        <w:t>（</w:t>
      </w:r>
      <w:bookmarkEnd w:id="10"/>
      <w:r>
        <w:rPr>
          <w:spacing w:val="0"/>
          <w:w w:val="100"/>
          <w:position w:val="0"/>
          <w:lang w:val="en-US" w:eastAsia="en-US" w:bidi="en-US"/>
        </w:rPr>
        <w:t>1）</w:t>
        <w:tab/>
        <w:t>COC：COC</w:t>
      </w:r>
      <w:r>
        <w:rPr>
          <w:spacing w:val="0"/>
          <w:w w:val="100"/>
          <w:position w:val="0"/>
        </w:rPr>
        <w:t>由炔雌醇和不同种类的合成孕 激素组成，每天1片，连续服用1个周期。坚持和正 确使用的情况下比尔指数为</w:t>
      </w:r>
      <w:r>
        <w:rPr>
          <w:spacing w:val="0"/>
          <w:w w:val="100"/>
          <w:position w:val="0"/>
          <w:lang w:val="en-US" w:eastAsia="en-US" w:bidi="en-US"/>
        </w:rPr>
        <w:t>0.3/100</w:t>
      </w:r>
      <w:r>
        <w:rPr>
          <w:spacing w:val="0"/>
          <w:w w:val="100"/>
          <w:position w:val="0"/>
        </w:rPr>
        <w:t>妇女年。</w:t>
      </w:r>
      <w:r>
        <w:rPr>
          <w:spacing w:val="0"/>
          <w:w w:val="100"/>
          <w:position w:val="0"/>
          <w:lang w:val="en-US" w:eastAsia="en-US" w:bidi="en-US"/>
        </w:rPr>
        <w:t xml:space="preserve">COC </w:t>
      </w:r>
      <w:r>
        <w:rPr>
          <w:spacing w:val="0"/>
          <w:w w:val="100"/>
          <w:position w:val="0"/>
        </w:rPr>
        <w:t>可减少月经量、规律月经周期,保护子宫内膜，降低 子宫内膜癌、卵巢恶性肿瘤和结直肠癌的发生，雌 激素能有效抑制围绝经期的血管舒缩症状⑹,缓解 围绝经期症状并维持骨骼强度。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907" w:val="left"/>
        </w:tabs>
        <w:bidi w:val="0"/>
        <w:spacing w:before="0" w:after="0" w:line="315" w:lineRule="exact"/>
        <w:ind w:left="0" w:right="0" w:firstLine="400"/>
        <w:jc w:val="both"/>
      </w:pPr>
      <w:r>
        <w:rPr>
          <w:spacing w:val="0"/>
          <w:w w:val="100"/>
          <w:position w:val="0"/>
        </w:rPr>
        <w:t>指导建议:考虑到血栓风险的增加，对要求使 用</w:t>
      </w:r>
      <w:r>
        <w:rPr>
          <w:spacing w:val="0"/>
          <w:w w:val="100"/>
          <w:position w:val="0"/>
          <w:lang w:val="en-US" w:eastAsia="en-US" w:bidi="en-US"/>
        </w:rPr>
        <w:t>COC</w:t>
      </w:r>
      <w:r>
        <w:rPr>
          <w:spacing w:val="0"/>
          <w:w w:val="100"/>
          <w:position w:val="0"/>
        </w:rPr>
        <w:t>的新使用者，要进行详细咨询及查体，排除 禁忌证后才能使用。对于</w:t>
      </w:r>
      <w:r>
        <w:rPr>
          <w:spacing w:val="0"/>
          <w:w w:val="100"/>
          <w:position w:val="0"/>
          <w:lang w:val="en-US" w:eastAsia="en-US" w:bidi="en-US"/>
        </w:rPr>
        <w:t>COC</w:t>
      </w:r>
      <w:r>
        <w:rPr>
          <w:spacing w:val="0"/>
          <w:w w:val="100"/>
          <w:position w:val="0"/>
        </w:rPr>
        <w:t>的正在使用者，可 在排除继续使用的，</w:t>
        <w:tab/>
        <w:t>一川时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应不断进行安全性平估。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957" w:val="left"/>
        </w:tabs>
        <w:bidi w:val="0"/>
        <w:spacing w:before="0" w:after="0" w:line="315" w:lineRule="exact"/>
        <w:ind w:left="0" w:right="0" w:firstLine="360"/>
        <w:jc w:val="both"/>
      </w:pPr>
      <w:bookmarkStart w:id="11" w:name="bookmark11"/>
      <w:r>
        <w:rPr>
          <w:spacing w:val="0"/>
          <w:w w:val="100"/>
          <w:position w:val="0"/>
        </w:rPr>
        <w:t>（</w:t>
      </w:r>
      <w:bookmarkEnd w:id="11"/>
      <w:r>
        <w:rPr>
          <w:spacing w:val="0"/>
          <w:w w:val="100"/>
          <w:position w:val="0"/>
          <w:sz w:val="11"/>
          <w:szCs w:val="11"/>
        </w:rPr>
        <w:t xml:space="preserve">2） </w:t>
      </w:r>
      <w:r>
        <w:rPr>
          <w:spacing w:val="0"/>
          <w:w w:val="100"/>
          <w:position w:val="0"/>
        </w:rPr>
        <w:t>避孕贴剂:是1种</w:t>
        <w:tab/>
        <w:t>双歌，尢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602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 xml:space="preserve">释放35 </w:t>
      </w:r>
      <w:r>
        <w:rPr>
          <w:spacing w:val="0"/>
          <w:w w:val="100"/>
          <w:position w:val="0"/>
          <w:lang w:val="en-US" w:eastAsia="en-US" w:bidi="en-US"/>
        </w:rPr>
        <w:t>pg</w:t>
      </w:r>
      <w:r>
        <w:rPr>
          <w:spacing w:val="0"/>
          <w:w w:val="100"/>
          <w:position w:val="0"/>
        </w:rPr>
        <w:t>快雌醇和150</w:t>
        <w:tab/>
        <w:t>"明'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</w:rPr>
        <w:t>每周1贴，连用3周，停片帰</w:t>
      </w:r>
      <w:r>
        <w:rPr>
          <w:spacing w:val="0"/>
          <w:w w:val="100"/>
          <w:position w:val="0"/>
          <w:lang w:val="zh-CN" w:eastAsia="zh-CN" w:bidi="zh-CN"/>
        </w:rPr>
        <w:t xml:space="preserve">’必 </w:t>
      </w:r>
      <w:r>
        <w:rPr>
          <w:spacing w:val="0"/>
          <w:w w:val="100"/>
          <w:position w:val="0"/>
        </w:rPr>
        <w:t>用方便、易于接受正确</w:t>
      </w:r>
      <w:r>
        <w:rPr>
          <w:spacing w:val="0"/>
          <w:w w:val="100"/>
          <w:position w:val="0"/>
          <w:lang w:val="zh-CN" w:eastAsia="zh-CN" w:bidi="zh-CN"/>
        </w:rPr>
        <w:t>源用</w:t>
      </w:r>
      <w:r>
        <w:rPr>
          <w:spacing w:val="0"/>
          <w:w w:val="100"/>
          <w:position w:val="0"/>
        </w:rPr>
        <w:t>的避孕效果与</w:t>
      </w:r>
      <w:r>
        <w:rPr>
          <w:spacing w:val="0"/>
          <w:w w:val="100"/>
          <w:position w:val="0"/>
          <w:lang w:val="en-US" w:eastAsia="en-US" w:bidi="en-US"/>
        </w:rPr>
        <w:t xml:space="preserve">COC </w:t>
      </w:r>
      <w:r>
        <w:rPr>
          <w:spacing w:val="0"/>
          <w:w w:val="100"/>
          <w:position w:val="0"/>
        </w:rPr>
        <w:t xml:space="preserve">相似。与含35 </w:t>
      </w:r>
      <w:r>
        <w:rPr>
          <w:spacing w:val="0"/>
          <w:w w:val="100"/>
          <w:position w:val="0"/>
          <w:lang w:val="en-US" w:eastAsia="en-US" w:bidi="en-US"/>
        </w:rPr>
        <w:t>pg</w:t>
      </w:r>
      <w:r>
        <w:rPr>
          <w:spacing w:val="0"/>
          <w:w w:val="100"/>
          <w:position w:val="0"/>
        </w:rPr>
        <w:t>烷雌醇勺</w:t>
      </w:r>
      <w:r>
        <w:rPr>
          <w:spacing w:val="0"/>
          <w:w w:val="100"/>
          <w:position w:val="0"/>
          <w:lang w:val="en-US" w:eastAsia="en-US" w:bidi="en-US"/>
        </w:rPr>
        <w:t>COC</w:t>
      </w:r>
      <w:r>
        <w:rPr>
          <w:spacing w:val="0"/>
          <w:w w:val="100"/>
          <w:position w:val="0"/>
        </w:rPr>
        <w:t xml:space="preserve">相比，透皮避孕贴 剂的总雌激素暴露宣高6, </w:t>
      </w:r>
      <w:r>
        <w:rPr>
          <w:spacing w:val="0"/>
          <w:w w:val="100"/>
          <w:position w:val="0"/>
          <w:lang w:val="en-US" w:eastAsia="en-US" w:bidi="en-US"/>
        </w:rPr>
        <w:t>%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[25]</w:t>
      </w:r>
      <w:r>
        <w:rPr>
          <w:spacing w:val="0"/>
          <w:w w:val="100"/>
          <w:position w:val="0"/>
          <w:lang w:val="en-US" w:eastAsia="en-US" w:bidi="en-US"/>
        </w:rPr>
        <w:t>,VTE</w:t>
      </w:r>
      <w:r>
        <w:rPr>
          <w:spacing w:val="0"/>
          <w:w w:val="100"/>
          <w:position w:val="0"/>
        </w:rPr>
        <w:t>的风险增加了 两倍</w:t>
      </w:r>
      <w:r>
        <w:rPr>
          <w:spacing w:val="0"/>
          <w:w w:val="100"/>
          <w:position w:val="0"/>
          <w:vertAlign w:val="superscript"/>
        </w:rPr>
        <w:t>[</w:t>
      </w:r>
      <w:r>
        <w:rPr>
          <w:spacing w:val="0"/>
          <w:w w:val="100"/>
          <w:position w:val="0"/>
          <w:sz w:val="11"/>
          <w:szCs w:val="11"/>
          <w:vertAlign w:val="superscript"/>
        </w:rPr>
        <w:t>26</w:t>
      </w:r>
      <w:r>
        <w:rPr>
          <w:spacing w:val="0"/>
          <w:w w:val="100"/>
          <w:position w:val="0"/>
        </w:rPr>
        <w:t>'</w:t>
      </w:r>
      <w:r>
        <w:rPr>
          <w:spacing w:val="0"/>
          <w:w w:val="100"/>
          <w:position w:val="0"/>
          <w:sz w:val="11"/>
          <w:szCs w:val="11"/>
          <w:vertAlign w:val="superscript"/>
        </w:rPr>
        <w:t>27</w:t>
      </w:r>
      <w:r>
        <w:rPr>
          <w:spacing w:val="0"/>
          <w:w w:val="100"/>
          <w:position w:val="0"/>
          <w:vertAlign w:val="superscript"/>
        </w:rPr>
        <w:t>]</w:t>
      </w:r>
      <w:r>
        <w:rPr>
          <w:spacing w:val="0"/>
          <w:w w:val="100"/>
          <w:position w:val="0"/>
        </w:rPr>
        <w:t>，有20%的女性不皮肤刺激症状或。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73" w:val="left"/>
        </w:tabs>
        <w:bidi w:val="0"/>
        <w:spacing w:before="0" w:after="0" w:line="315" w:lineRule="exact"/>
        <w:ind w:left="0" w:right="0" w:firstLine="360"/>
        <w:jc w:val="both"/>
      </w:pPr>
      <w:bookmarkStart w:id="12" w:name="bookmark12"/>
      <w:r>
        <w:rPr>
          <w:spacing w:val="0"/>
          <w:w w:val="100"/>
          <w:position w:val="0"/>
        </w:rPr>
        <w:t>（</w:t>
      </w:r>
      <w:bookmarkEnd w:id="12"/>
      <w:r>
        <w:rPr>
          <w:spacing w:val="0"/>
          <w:w w:val="100"/>
          <w:position w:val="0"/>
        </w:rPr>
        <w:t>3）</w:t>
        <w:tab/>
        <w:t>阴道环</w:t>
      </w:r>
      <w:r>
        <w:rPr>
          <w:spacing w:val="0"/>
          <w:w w:val="100"/>
          <w:position w:val="0"/>
          <w:lang w:val="en-US" w:eastAsia="en-US" w:bidi="en-US"/>
        </w:rPr>
        <w:t xml:space="preserve">（cor racept 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T</w:t>
      </w:r>
      <w:r>
        <w:rPr>
          <w:spacing w:val="0"/>
          <w:w w:val="100"/>
          <w:position w:val="0"/>
          <w:lang w:val="en-US" w:eastAsia="en-US" w:bidi="en-US"/>
        </w:rPr>
        <w:t>e va%；nil ri g）</w:t>
      </w:r>
      <w:r>
        <w:rPr>
          <w:spacing w:val="0"/>
          <w:w w:val="100"/>
          <w:position w:val="0"/>
        </w:rPr>
        <w:t>:由医用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477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硅橡胶制成弹性圆环</w:t>
      </w:r>
      <w:r>
        <w:rPr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spacing w:val="0"/>
          <w:w w:val="100"/>
          <w:position w:val="0"/>
        </w:rPr>
        <w:t>陰激素卜 优 素和复方制剂;含有</w:t>
        <w:tab/>
        <w:t xml:space="preserve">訂’道刀、 </w:t>
      </w:r>
      <w:r>
        <w:rPr>
          <w:spacing w:val="0"/>
          <w:w w:val="100"/>
          <w:position w:val="0"/>
          <w:lang w:val="zh-CN" w:eastAsia="zh-CN" w:bidi="zh-CN"/>
        </w:rPr>
        <w:t>'【九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602" w:val="left"/>
          <w:tab w:pos="3221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后6周哺乳期女性白</w:t>
        <w:tab/>
      </w:r>
      <w:r>
        <w:rPr>
          <w:spacing w:val="0"/>
          <w:w w:val="100"/>
          <w:position w:val="0"/>
          <w:lang w:val="en-US" w:eastAsia="en-US" w:bidi="en-US"/>
        </w:rPr>
        <w:t>N</w:t>
        <w:tab/>
      </w:r>
      <w:r>
        <w:rPr>
          <w:spacing w:val="0"/>
          <w:w w:val="100"/>
          <w:position w:val="0"/>
          <w:sz w:val="11"/>
          <w:szCs w:val="11"/>
        </w:rPr>
        <w:t>1</w:t>
      </w:r>
      <w:r>
        <w:rPr>
          <w:spacing w:val="0"/>
          <w:w w:val="100"/>
          <w:position w:val="0"/>
        </w:rPr>
        <w:t>强:姑＞ ‘-"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114" w:val="left"/>
        </w:tabs>
        <w:bidi w:val="0"/>
        <w:spacing w:before="0" w:after="0" w:line="315" w:lineRule="exact"/>
        <w:ind w:left="0" w:right="0" w:firstLine="0"/>
        <w:jc w:val="both"/>
        <w:rPr>
          <w:sz w:val="11"/>
          <w:szCs w:val="11"/>
        </w:rPr>
      </w:pPr>
      <w:r>
        <w:rPr>
          <w:spacing w:val="0"/>
          <w:w w:val="100"/>
          <w:position w:val="0"/>
          <w:sz w:val="19"/>
          <w:szCs w:val="19"/>
        </w:rPr>
        <w:t xml:space="preserve">的复方制剂阴道避孕环,每天相'放15岡決.雄醇和 120 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pg</w:t>
      </w:r>
      <w:r>
        <w:rPr>
          <w:spacing w:val="0"/>
          <w:w w:val="100"/>
          <w:position w:val="0"/>
          <w:sz w:val="19"/>
          <w:szCs w:val="19"/>
        </w:rPr>
        <w:t>依托孕烯</w:t>
      </w:r>
      <w:r>
        <w:rPr>
          <w:spacing w:val="0"/>
          <w:w w:val="100"/>
          <w:position w:val="0"/>
          <w:sz w:val="19"/>
          <w:szCs w:val="19"/>
          <w:vertAlign w:val="superscript"/>
        </w:rPr>
        <w:t>[</w:t>
      </w:r>
      <w:r>
        <w:rPr>
          <w:spacing w:val="0"/>
          <w:w w:val="100"/>
          <w:position w:val="0"/>
          <w:sz w:val="11"/>
          <w:szCs w:val="11"/>
          <w:vertAlign w:val="superscript"/>
        </w:rPr>
        <w:t>30]</w:t>
      </w:r>
      <w:r>
        <w:rPr>
          <w:spacing w:val="0"/>
          <w:w w:val="100"/>
          <w:position w:val="0"/>
          <w:sz w:val="19"/>
          <w:szCs w:val="19"/>
        </w:rPr>
        <w:t>,连续使用3局 取出1周，发々 撤退性出血。正确使用</w:t>
        <w:tab/>
      </w:r>
      <w:r>
        <w:rPr>
          <w:spacing w:val="0"/>
          <w:w w:val="100"/>
          <w:position w:val="0"/>
          <w:sz w:val="11"/>
          <w:szCs w:val="11"/>
        </w:rPr>
        <w:t>'，…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见副作用为阴道分必物增多、异物感、反复脱落，是 影响续用的常见原因^。尽管阴道环所含的焕雌 醇剂量较低，但其</w:t>
      </w:r>
      <w:r>
        <w:rPr>
          <w:spacing w:val="0"/>
          <w:w w:val="100"/>
          <w:position w:val="0"/>
          <w:lang w:val="en-US" w:eastAsia="en-US" w:bidi="en-US"/>
        </w:rPr>
        <w:t>「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TE</w:t>
      </w:r>
      <w:r>
        <w:rPr>
          <w:spacing w:val="0"/>
          <w:w w:val="100"/>
          <w:position w:val="0"/>
        </w:rPr>
        <w:t>的发生率与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C/X</w:t>
      </w:r>
      <w:r>
        <w:rPr>
          <w:spacing w:val="0"/>
          <w:w w:val="100"/>
          <w:position w:val="0"/>
        </w:rPr>
        <w:t>使用者相 似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[</w:t>
      </w:r>
      <w:r>
        <w:rPr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32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]</w:t>
      </w:r>
      <w:r>
        <w:rPr>
          <w:spacing w:val="0"/>
          <w:w w:val="100"/>
          <w:position w:val="0"/>
          <w:sz w:val="11"/>
          <w:szCs w:val="11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阴道壁松弛戸广脱垂、直肠膨：「、膀胱膨 出、生殖道肿瘤者不适合使’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underscore" w:pos="4114" w:val="left"/>
          <w:tab w:leader="underscore" w:pos="4316" w:val="left"/>
        </w:tabs>
        <w:bidi w:val="0"/>
        <w:spacing w:before="0" w:after="0" w:line="315" w:lineRule="exact"/>
        <w:ind w:left="0" w:right="0" w:firstLine="400"/>
        <w:jc w:val="both"/>
      </w:pPr>
      <w:r>
        <w:rPr>
          <w:spacing w:val="0"/>
          <w:w w:val="100"/>
          <w:position w:val="0"/>
        </w:rPr>
        <w:t>避孕贴剂及阴丘环</w:t>
      </w:r>
      <w:r>
        <w:rPr>
          <w:spacing w:val="0"/>
          <w:w w:val="100"/>
          <w:position w:val="0"/>
          <w:lang w:val="zh-CN" w:eastAsia="zh-CN" w:bidi="zh-CN"/>
        </w:rPr>
        <w:t>仇用指</w:t>
      </w:r>
      <w:r>
        <w:rPr>
          <w:spacing w:val="0"/>
          <w:w w:val="100"/>
          <w:position w:val="0"/>
        </w:rPr>
        <w:t>导建汉：崑方制剂的 总雌激素暴露量不低，一—.… X</w:t>
        <w:tab/>
      </w:r>
      <w:r>
        <w:rPr>
          <w:spacing w:val="0"/>
          <w:w w:val="100"/>
          <w:position w:val="0"/>
          <w:lang w:val="en-US" w:eastAsia="en-US" w:bidi="en-US"/>
        </w:rPr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 xml:space="preserve">用的医学标准》中推荐级别为2级。因此，应同 </w:t>
      </w:r>
      <w:r>
        <w:rPr>
          <w:spacing w:val="0"/>
          <w:w w:val="100"/>
          <w:position w:val="0"/>
          <w:lang w:val="en-US" w:eastAsia="en-US" w:bidi="en-US"/>
        </w:rPr>
        <w:t xml:space="preserve">COC </w:t>
      </w:r>
      <w:r>
        <w:rPr>
          <w:spacing w:val="0"/>
          <w:w w:val="100"/>
          <w:position w:val="0"/>
        </w:rPr>
        <w:t>一样,40岁及以上女性使用前应详细了解病 史及家族史，排除禁忌证并进行充分咨询后才可选 用此避孕方法，使用期间需定期随访，不断重新进 行安全性评估。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15" w:lineRule="exact"/>
        <w:ind w:left="0" w:right="0" w:firstLine="400"/>
        <w:jc w:val="both"/>
      </w:pPr>
      <w:bookmarkStart w:id="13" w:name="bookmark13"/>
      <w:bookmarkEnd w:id="13"/>
      <w:r>
        <w:rPr>
          <w:spacing w:val="0"/>
          <w:w w:val="100"/>
          <w:position w:val="0"/>
        </w:rPr>
        <w:t>女性绝育术:是1种永久性避孕方法，不影 响女性内分泌功能及性功能。</w:t>
      </w:r>
      <w:r>
        <w:rPr>
          <w:spacing w:val="0"/>
          <w:w w:val="100"/>
          <w:position w:val="0"/>
          <w:lang w:val="en-US" w:eastAsia="en-US" w:bidi="en-US"/>
        </w:rPr>
        <w:t>2006—2010</w:t>
      </w:r>
      <w:r>
        <w:rPr>
          <w:spacing w:val="0"/>
          <w:w w:val="100"/>
          <w:position w:val="0"/>
        </w:rPr>
        <w:t xml:space="preserve">年的美 国调查显示,40~44岁的女性中有50.6%愿意选择 女性绝育术作为避孕方法⑴。目前常用的绝育手 术方法包括腹腔镜下、经腹小切口、剖宫产或其他 腹腔手术同时（有可能感染的手术除外）行输卵管 </w:t>
      </w:r>
      <w:r>
        <w:rPr>
          <w:spacing w:val="0"/>
          <w:w w:val="100"/>
          <w:position w:val="0"/>
        </w:rPr>
        <w:t>绝育术，操作简单、并发症少。宫腔镜下绝育手术 适合于肥胖、有麻醉风险合并症或腹腔内粘连的女 性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[</w:t>
      </w:r>
      <w:r>
        <w:rPr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33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]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输卵管绝育手术的失败率在1%左右，与手 术方法、时机及结扎部位有关。常见的并发症有出 血、感染、器官损伤、粘连、慢性盆腔痛等。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指导建议：40岁及以上已经完成生育计划，无 再生育要求，或因疾病包括某些遗传病等因素不适 合生育的夫妇在知情自愿选择的前提下，可选择女 性绝育术（男性伴侣可选择男性绝育术）⑶。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17" w:lineRule="exact"/>
        <w:ind w:left="0" w:right="0" w:firstLine="380"/>
        <w:jc w:val="left"/>
      </w:pPr>
      <w:bookmarkStart w:id="14" w:name="bookmark14"/>
      <w:bookmarkEnd w:id="14"/>
      <w:r>
        <w:rPr>
          <w:spacing w:val="0"/>
          <w:w w:val="100"/>
          <w:position w:val="0"/>
        </w:rPr>
        <w:t>其他避孕方法：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28" w:val="left"/>
        </w:tabs>
        <w:bidi w:val="0"/>
        <w:spacing w:before="0" w:after="0" w:line="317" w:lineRule="exact"/>
        <w:ind w:left="0" w:right="0" w:firstLine="380"/>
        <w:jc w:val="both"/>
      </w:pPr>
      <w:r>
        <w:rPr>
          <w:spacing w:val="0"/>
          <w:w w:val="100"/>
          <w:position w:val="0"/>
          <w:lang w:val="en-US" w:eastAsia="en-US" w:bidi="en-US"/>
        </w:rPr>
        <w:t>U</w:t>
        <w:tab/>
      </w:r>
      <w:r>
        <w:rPr>
          <w:spacing w:val="0"/>
          <w:w w:val="100"/>
          <w:position w:val="0"/>
        </w:rPr>
        <w:t>用和女用两类，具有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28" w:val="left"/>
        </w:tabs>
        <w:bidi w:val="0"/>
        <w:spacing w:before="0" w:after="0" w:line="317" w:lineRule="exact"/>
        <w:ind w:left="0" w:right="0" w:firstLine="0"/>
        <w:jc w:val="both"/>
      </w:pPr>
      <w:r>
        <w:rPr>
          <w:spacing w:val="0"/>
          <w:w w:val="100"/>
          <w:position w:val="0"/>
        </w:rPr>
        <w:t xml:space="preserve">安全有双方便价廉、可自行掌握、无年龄限制、禁 </w:t>
      </w:r>
      <w:r>
        <w:rPr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spacing w:val="0"/>
          <w:w w:val="100"/>
          <w:position w:val="0"/>
        </w:rPr>
        <w:t>忌广点、。</w:t>
        <w:tab/>
        <w:t>：持并正确使用的比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477" w:val="left"/>
          <w:tab w:pos="2728" w:val="left"/>
        </w:tabs>
        <w:bidi w:val="0"/>
        <w:spacing w:before="0" w:after="0" w:line="317" w:lineRule="exact"/>
        <w:ind w:left="0" w:right="0" w:firstLine="560"/>
        <w:jc w:val="both"/>
      </w:pPr>
      <w:r>
        <w:rPr>
          <w:spacing w:val="0"/>
          <w:w w:val="100"/>
          <w:position w:val="0"/>
        </w:rPr>
        <w:t>'【为"/</w:t>
        <w:tab/>
      </w:r>
      <w:r>
        <w:rPr>
          <w:i/>
          <w:iCs/>
          <w:spacing w:val="0"/>
          <w:w w:val="100"/>
          <w:position w:val="0"/>
          <w:lang w:val="zh-CN" w:eastAsia="zh-CN" w:bidi="zh-CN"/>
        </w:rPr>
        <w:t>'女-</w:t>
      </w:r>
      <w:r>
        <w:rPr>
          <w:spacing w:val="0"/>
          <w:w w:val="100"/>
          <w:position w:val="0"/>
          <w:lang w:val="zh-CN" w:eastAsia="zh-CN" w:bidi="zh-CN"/>
        </w:rPr>
        <w:tab/>
      </w:r>
      <w:r>
        <w:rPr>
          <w:spacing w:val="0"/>
          <w:w w:val="100"/>
          <w:position w:val="0"/>
        </w:rPr>
        <w:t>£是具有避孕和预防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spacing w:val="0"/>
          <w:w w:val="100"/>
          <w:position w:val="0"/>
        </w:rPr>
        <w:t>性传播感染（</w:t>
      </w:r>
      <w:r>
        <w:rPr>
          <w:spacing w:val="0"/>
          <w:w w:val="100"/>
          <w:position w:val="0"/>
          <w:lang w:val="en-US" w:eastAsia="en-US" w:bidi="en-US"/>
        </w:rPr>
        <w:t>STI）</w:t>
      </w:r>
      <w:r>
        <w:rPr>
          <w:spacing w:val="0"/>
          <w:w w:val="100"/>
          <w:position w:val="0"/>
        </w:rPr>
        <w:t>双重防护作用的避孕方法。对于 与</w:t>
      </w:r>
      <w:r>
        <w:rPr>
          <w:spacing w:val="0"/>
          <w:w w:val="100"/>
          <w:position w:val="0"/>
          <w:lang w:val="en-US" w:eastAsia="en-US" w:bidi="en-US"/>
        </w:rPr>
        <w:t>STI</w:t>
      </w:r>
      <w:r>
        <w:rPr>
          <w:spacing w:val="0"/>
          <w:w w:val="100"/>
          <w:position w:val="0"/>
        </w:rPr>
        <w:t>风险的女性，即也绝经斥不再需要避孕，仍 建议使用避孕套⑸。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指导建义:对40岁为以上女性推荐使用高效 的</w:t>
      </w:r>
      <w:r>
        <w:rPr>
          <w:spacing w:val="0"/>
          <w:w w:val="100"/>
          <w:position w:val="0"/>
          <w:lang w:val="en-US" w:eastAsia="en-US" w:bidi="en-US"/>
        </w:rPr>
        <w:t>LARC</w:t>
      </w:r>
      <w:r>
        <w:rPr>
          <w:spacing w:val="0"/>
          <w:w w:val="100"/>
          <w:position w:val="0"/>
        </w:rPr>
        <w:t>避引方法，若不</w:t>
      </w:r>
      <w:r>
        <w:rPr>
          <w:spacing w:val="0"/>
          <w:w w:val="100"/>
          <w:position w:val="0"/>
          <w:lang w:val="zh-CN" w:eastAsia="zh-CN" w:bidi="zh-CN"/>
        </w:rPr>
        <w:t>言宜位</w:t>
      </w:r>
      <w:r>
        <w:rPr>
          <w:spacing w:val="0"/>
          <w:w w:val="100"/>
          <w:position w:val="0"/>
        </w:rPr>
        <w:t>用其他高效避孕方 法,可推荐但用谎弛套 且强遊每次性生活时正确 使用，如出现破裂或滑脱，应采取紧急避孕。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28" w:val="left"/>
        </w:tabs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</w:rPr>
        <w:t>（。:外用避孕药，外用避孕药的主要活性成分 为壬苯醇醍,方法失败率为18/100妇女年，使用失 —亡29， 才’</w:t>
        <w:tab/>
        <w:t>隨孕效果较差，不推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underscore" w:pos="624" w:val="left"/>
          <w:tab w:pos="2728" w:val="left"/>
        </w:tabs>
        <w:bidi w:val="0"/>
        <w:spacing w:before="0" w:after="0" w:line="317" w:lineRule="exact"/>
        <w:ind w:left="0" w:right="0" w:firstLine="0"/>
        <w:jc w:val="both"/>
      </w:pPr>
      <w:r>
        <w:rPr>
          <w:spacing w:val="0"/>
          <w:w w:val="100"/>
          <w:position w:val="0"/>
        </w:rPr>
        <w:t>荐用丁迎岁及</w:t>
      </w:r>
      <w:r>
        <w:rPr>
          <w:spacing w:val="0"/>
          <w:w w:val="100"/>
          <w:position w:val="0"/>
          <w:lang w:val="en-US" w:eastAsia="en-US" w:bidi="en-US"/>
        </w:rPr>
        <w:t>L</w:t>
      </w:r>
      <w:r>
        <w:rPr>
          <w:spacing w:val="0"/>
          <w:w w:val="100"/>
          <w:position w:val="0"/>
        </w:rPr>
        <w:t xml:space="preserve">上女性京。仕绝经期女性阴道分 </w:t>
        <w:tab/>
        <w:t>八矿</w:t>
        <w:tab/>
        <w:t>评，若其自愿选择此 方法，最好选用胶冻或凝胶制剂。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824" w:val="left"/>
          <w:tab w:pos="2728" w:val="left"/>
        </w:tabs>
        <w:bidi w:val="0"/>
        <w:spacing w:before="0" w:after="0" w:line="317" w:lineRule="exact"/>
        <w:ind w:left="0" w:right="0" w:firstLine="440"/>
        <w:jc w:val="both"/>
      </w:pPr>
      <w:bookmarkStart w:id="15" w:name="bookmark15"/>
      <w:r>
        <w:rPr>
          <w:spacing w:val="0"/>
          <w:w w:val="100"/>
          <w:position w:val="0"/>
        </w:rPr>
        <w:t>（</w:t>
      </w:r>
      <w:bookmarkEnd w:id="15"/>
      <w:r>
        <w:rPr>
          <w:spacing w:val="0"/>
          <w:w w:val="100"/>
          <w:position w:val="0"/>
        </w:rPr>
        <w:t xml:space="preserve">3）自然避孕法:包括安全期和体外排精。进 入围绝经期后，由于月经周期易出现变化，排卵日 很难确定,安全期避孕失败率高，不推荐40岁及以上 女性使用。体外排精避孕常规使用的比尔指数为 </w:t>
      </w:r>
      <w:r>
        <w:rPr>
          <w:i/>
          <w:iCs/>
          <w:spacing w:val="0"/>
          <w:w w:val="100"/>
          <w:position w:val="0"/>
          <w:lang w:val="zh-CN" w:eastAsia="zh-CN" w:bidi="zh-CN"/>
        </w:rPr>
        <w:t>『女</w:t>
      </w:r>
      <w:r>
        <w:rPr>
          <w:spacing w:val="0"/>
          <w:w w:val="100"/>
          <w:position w:val="0"/>
          <w:lang w:val="zh-CN" w:eastAsia="zh-CN" w:bidi="zh-CN"/>
        </w:rPr>
        <w:tab/>
        <w:t>寸</w:t>
      </w:r>
      <w:r>
        <w:rPr>
          <w:spacing w:val="0"/>
          <w:w w:val="100"/>
          <w:position w:val="0"/>
        </w:rPr>
        <w:t>3</w:t>
        <w:tab/>
        <w:t>扌及以上女性使用。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2420"/>
        <w:jc w:val="both"/>
      </w:pPr>
      <w:r>
        <w:rPr>
          <w:spacing w:val="0"/>
          <w:w w:val="100"/>
          <w:position w:val="0"/>
        </w:rPr>
        <w:t xml:space="preserve">…亠的女性在无保护措 施的性生活后，仍需采取紧急避孕，包括放置 </w:t>
      </w:r>
      <w:r>
        <w:rPr>
          <w:spacing w:val="0"/>
          <w:w w:val="100"/>
          <w:position w:val="0"/>
          <w:lang w:val="en-US" w:eastAsia="en-US" w:bidi="en-US"/>
        </w:rPr>
        <w:t>Cu-IUD</w:t>
      </w:r>
      <w:r>
        <w:rPr>
          <w:spacing w:val="0"/>
          <w:w w:val="100"/>
          <w:position w:val="0"/>
        </w:rPr>
        <w:t>或服用紧急避孕药物</w:t>
      </w:r>
      <w:r>
        <w:rPr>
          <w:spacing w:val="0"/>
          <w:w w:val="100"/>
          <w:position w:val="0"/>
          <w:lang w:val="en-US" w:eastAsia="en-US" w:bidi="en-US"/>
        </w:rPr>
        <w:t>（emergency contraceptive pills</w:t>
      </w:r>
      <w:r>
        <w:rPr>
          <w:spacing w:val="0"/>
          <w:w w:val="100"/>
          <w:position w:val="0"/>
        </w:rPr>
        <w:t>）。对于口 服紧急避孕药</w:t>
      </w:r>
      <w:r>
        <w:rPr>
          <w:i/>
          <w:iCs/>
          <w:spacing w:val="0"/>
          <w:w w:val="100"/>
          <w:position w:val="0"/>
        </w:rPr>
        <w:t>,</w:t>
      </w:r>
      <w:r>
        <w:rPr>
          <w:spacing w:val="0"/>
          <w:w w:val="100"/>
          <w:position w:val="0"/>
          <w:lang w:val="en-US" w:eastAsia="en-US" w:bidi="en-US"/>
        </w:rPr>
        <w:t>WHO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[</w:t>
      </w:r>
      <w:r>
        <w:rPr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35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 xml:space="preserve">] </w:t>
      </w:r>
      <w:r>
        <w:rPr>
          <w:spacing w:val="0"/>
          <w:w w:val="100"/>
          <w:position w:val="0"/>
        </w:rPr>
        <w:t>认为任何女性包括不能持续使用激素避孕者，都不 存在使用紧急避孕药不安全的情况耶。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指导建议:40岁及以上女性如避孕失败,推荐 使用紧急避孕，若同时需长效避孕,推荐</w:t>
      </w:r>
      <w:r>
        <w:rPr>
          <w:spacing w:val="0"/>
          <w:w w:val="100"/>
          <w:position w:val="0"/>
          <w:lang w:val="en-US" w:eastAsia="en-US" w:bidi="en-US"/>
        </w:rPr>
        <w:t>Cu-IUD。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380"/>
        <w:jc w:val="left"/>
      </w:pPr>
      <w:bookmarkStart w:id="16" w:name="bookmark16"/>
      <w:r>
        <w:rPr>
          <w:spacing w:val="0"/>
          <w:w w:val="100"/>
          <w:position w:val="0"/>
        </w:rPr>
        <w:t>三</w:t>
      </w:r>
      <w:bookmarkEnd w:id="16"/>
      <w:r>
        <w:rPr>
          <w:spacing w:val="0"/>
          <w:w w:val="100"/>
          <w:position w:val="0"/>
        </w:rPr>
        <w:t>、停止避孕的时间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</w:rPr>
        <w:t>美国妇产科医师协会和北美绝经学会建议，对 于不希望妊娠的女性,避孕应持续到绝经</w:t>
      </w:r>
      <w:r>
        <w:rPr>
          <w:spacing w:val="0"/>
          <w:w w:val="100"/>
          <w:position w:val="0"/>
          <w:vertAlign w:val="superscript"/>
        </w:rPr>
        <w:t>[</w:t>
      </w:r>
      <w:r>
        <w:rPr>
          <w:spacing w:val="0"/>
          <w:w w:val="100"/>
          <w:position w:val="0"/>
          <w:sz w:val="11"/>
          <w:szCs w:val="11"/>
          <w:vertAlign w:val="superscript"/>
        </w:rPr>
        <w:t>37</w:t>
      </w:r>
      <w:r>
        <w:rPr>
          <w:spacing w:val="0"/>
          <w:w w:val="100"/>
          <w:position w:val="0"/>
          <w:vertAlign w:val="superscript"/>
        </w:rPr>
        <w:t>]</w:t>
      </w:r>
      <w:r>
        <w:rPr>
          <w:spacing w:val="0"/>
          <w:w w:val="100"/>
          <w:position w:val="0"/>
        </w:rPr>
        <w:t>。应用 甾体激素避孕的女性,可能发生闭经，应注意鉴别;</w:t>
        <w:br w:type="page"/>
      </w:r>
      <w:r>
        <w:rPr>
          <w:spacing w:val="0"/>
          <w:w w:val="100"/>
          <w:position w:val="0"/>
        </w:rPr>
        <w:t>若无禁忌证，推荐使用至55岁財。由于围绝经期 女性心血管疾病风险发生变化，避孕服务提供者需 要不断重新评估激素避孕方法的安全性，必要时更 换其他避孕方法根据上述建议，本共识的建议 为,鼓励女性坚持避孕到绝经,</w:t>
      </w:r>
      <w:r>
        <w:rPr>
          <w:spacing w:val="0"/>
          <w:w w:val="100"/>
          <w:position w:val="0"/>
          <w:lang w:val="en-US" w:eastAsia="en-US" w:bidi="en-US"/>
        </w:rPr>
        <w:t>Cu-IUD</w:t>
      </w:r>
      <w:r>
        <w:rPr>
          <w:spacing w:val="0"/>
          <w:w w:val="100"/>
          <w:position w:val="0"/>
        </w:rPr>
        <w:t>应在最后 1次月经后的12个月内取出，甾体激素避孕使用者 在不断评估安全性后可以使用至55岁。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773" w:val="left"/>
        </w:tabs>
        <w:bidi w:val="0"/>
        <w:spacing w:before="0" w:after="0" w:line="324" w:lineRule="exact"/>
        <w:ind w:left="0" w:right="0" w:firstLine="440"/>
        <w:jc w:val="left"/>
      </w:pPr>
      <w:r>
        <w:rPr>
          <w:spacing w:val="0"/>
          <w:w w:val="100"/>
          <w:position w:val="0"/>
        </w:rPr>
        <w:t>综上所述，对40岁及以上女性，无论新的使用 者还是正在使用者，均首要推荐</w:t>
      </w:r>
      <w:r>
        <w:rPr>
          <w:spacing w:val="0"/>
          <w:w w:val="100"/>
          <w:position w:val="0"/>
          <w:lang w:val="en-US" w:eastAsia="en-US" w:bidi="en-US"/>
        </w:rPr>
        <w:t>LARC</w:t>
      </w:r>
      <w:r>
        <w:rPr>
          <w:spacing w:val="0"/>
          <w:w w:val="100"/>
          <w:position w:val="0"/>
        </w:rPr>
        <w:t>避孕方法, 包括</w:t>
      </w:r>
      <w:r>
        <w:rPr>
          <w:spacing w:val="0"/>
          <w:w w:val="100"/>
          <w:position w:val="0"/>
          <w:lang w:val="en-US" w:eastAsia="en-US" w:bidi="en-US"/>
        </w:rPr>
        <w:t>Cu-IUD</w:t>
      </w:r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  <w:lang w:val="en-US" w:eastAsia="en-US" w:bidi="en-US"/>
        </w:rPr>
        <w:t>LNG-IUS</w:t>
      </w:r>
      <w:r>
        <w:rPr>
          <w:spacing w:val="0"/>
          <w:w w:val="100"/>
          <w:position w:val="0"/>
        </w:rPr>
        <w:t>、皮下埋植剂、</w:t>
      </w:r>
      <w:r>
        <w:rPr>
          <w:spacing w:val="0"/>
          <w:w w:val="100"/>
          <w:position w:val="0"/>
          <w:lang w:val="en-US" w:eastAsia="en-US" w:bidi="en-US"/>
        </w:rPr>
        <w:t>DMPA</w:t>
      </w:r>
      <w:r>
        <w:rPr>
          <w:spacing w:val="0"/>
          <w:w w:val="100"/>
          <w:position w:val="0"/>
        </w:rPr>
        <w:t>。单纯 孕激素避孕方法可是供</w:t>
        <w:tab/>
        <w:t>’如泠、'、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866" w:val="left"/>
        </w:tabs>
        <w:bidi w:val="0"/>
        <w:spacing w:before="0" w:after="0" w:line="324" w:lineRule="exact"/>
        <w:ind w:left="0" w:right="0" w:firstLine="0"/>
        <w:jc w:val="both"/>
      </w:pPr>
      <w:r>
        <w:rPr>
          <w:spacing w:val="0"/>
          <w:w w:val="100"/>
          <w:position w:val="0"/>
        </w:rPr>
        <w:t>月经量增多、子宫『</w:t>
      </w:r>
      <w:r>
        <w:rPr>
          <w:spacing w:val="0"/>
          <w:w w:val="100"/>
          <w:position w:val="0"/>
          <w:lang w:val="zh-CN" w:eastAsia="zh-CN" w:bidi="zh-CN"/>
        </w:rPr>
        <w:t>：增生</w:t>
      </w:r>
      <w:r>
        <w:rPr>
          <w:spacing w:val="0"/>
          <w:w w:val="100"/>
          <w:position w:val="0"/>
        </w:rPr>
        <w:t>、异常子宫卩'皿等。次 要推荐避孕套，但需</w:t>
        <w:tab/>
        <w:t>一确仲「</w:t>
      </w:r>
      <w:r>
        <w:rPr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542" w:val="left"/>
          <w:tab w:pos="3773" w:val="left"/>
        </w:tabs>
        <w:bidi w:val="0"/>
        <w:spacing w:before="0" w:after="0" w:line="324" w:lineRule="exact"/>
        <w:ind w:left="0" w:right="0" w:firstLine="0"/>
        <w:jc w:val="both"/>
      </w:pPr>
      <w:r>
        <w:rPr>
          <w:spacing w:val="0"/>
          <w:w w:val="100"/>
          <w:position w:val="0"/>
        </w:rPr>
        <w:t>生育需求或再次妊娠存</w:t>
        <w:tab/>
        <w:t>协尸</w:t>
        <w:tab/>
        <w:t>。八</w:t>
      </w:r>
      <w:r>
        <w:rPr>
          <w:i/>
          <w:iCs/>
          <w:spacing w:val="0"/>
          <w:w w:val="100"/>
          <w:position w:val="0"/>
        </w:rPr>
        <w:t>心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</w:pPr>
      <w:r>
        <w:rPr>
          <w:spacing w:val="0"/>
          <w:w w:val="100"/>
          <w:position w:val="0"/>
        </w:rPr>
        <w:t>的夫妇，可选用男女 绝育革。不當觊推荐女方街 体激素避孕方法、自然避二法、外用避孕约。紧急 避孕是避孕失败的小救拝施，需要时可首要推荐放 置</w:t>
      </w:r>
      <w:r>
        <w:rPr>
          <w:spacing w:val="0"/>
          <w:w w:val="100"/>
          <w:position w:val="0"/>
          <w:lang w:val="en-US" w:eastAsia="en-US" w:bidi="en-US"/>
        </w:rPr>
        <w:t>Cu-IUD,</w:t>
      </w:r>
      <w:r>
        <w:rPr>
          <w:spacing w:val="0"/>
          <w:w w:val="100"/>
          <w:position w:val="0"/>
        </w:rPr>
        <w:t>次要推右 急詳孕药。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center"/>
      </w:pPr>
      <w:r>
        <w:rPr>
          <w:spacing w:val="0"/>
          <w:w w:val="100"/>
          <w:position w:val="0"/>
        </w:rPr>
        <w:t>40岁及以上女生避孕皆导服务流淫见图1。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542" w:val="left"/>
          <w:tab w:pos="3523" w:val="left"/>
        </w:tabs>
        <w:bidi w:val="0"/>
        <w:spacing w:before="0" w:after="0" w:line="272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</w:rPr>
        <w:t>执笔专家</w:t>
      </w:r>
      <w:r>
        <w:rPr>
          <w:spacing w:val="0"/>
          <w:w w:val="100"/>
          <w:position w:val="0"/>
        </w:rPr>
        <w:t>:林青（首都医术 学附属’匕京友诅区院丿蔡晓辉（首都 医科大学附属北京友谊医）、于晓=（北京人学第-容院）、顾向 应（天津医科大学总医院，、吴尚纯（国 '負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</w:t>
      </w:r>
      <w:r>
        <w:rPr>
          <w:spacing w:val="0"/>
          <w:w w:val="100"/>
          <w:position w:val="0"/>
        </w:rPr>
        <w:t>生俨京委科学：术研究 所）、黄丽丽（浙江大学医栄院</w:t>
        <w:tab/>
      </w:r>
      <w:r>
        <w:rPr>
          <w:spacing w:val="0"/>
          <w:w w:val="100"/>
          <w:position w:val="0"/>
          <w:lang w:val="zh-CN" w:eastAsia="zh-CN" w:bidi="zh-CN"/>
        </w:rPr>
        <w:t>邙,</w:t>
        <w:tab/>
      </w:r>
      <w:r>
        <w:rPr>
          <w:spacing w:val="0"/>
          <w:w w:val="100"/>
          <w:position w:val="0"/>
        </w:rPr>
        <w:t xml:space="preserve">伏职 匸、 </w:t>
      </w:r>
      <w:r>
        <w:rPr>
          <w:spacing w:val="0"/>
          <w:w w:val="100"/>
          <w:position w:val="0"/>
        </w:rPr>
        <w:t>科学院北京协和医院）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765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spacing w:val="0"/>
          <w:w w:val="100"/>
          <w:position w:val="0"/>
        </w:rPr>
        <w:t xml:space="preserve">中华医学会计划生育学分会参与本共识制定与讨论的专家组成员 </w:t>
      </w:r>
      <w:r>
        <w:rPr>
          <w:spacing w:val="0"/>
          <w:w w:val="100"/>
          <w:position w:val="0"/>
        </w:rPr>
        <w:t>（按姓氏拼音顺序）：常明秀（河南省人口和计划生育科学技术研究 院）、车焱（上海市计划生育科学研究所）、陈勤芳（国际和平妇幼保 健院）、董白桦（山东大学齐鲁医院）、顾向应（天津医科大学总医 院）、谷翊群（国家卫生健康委科学技术研究所）、黄丽丽（浙江大学 医学院附属妇产科医院）、黄薇（四川大学华西第二医院）、李红钢 （华中科技大学同济医学院计划生育研究所）、李坚（首都医科大学 附属北京妇产医院）、林青（首都医科大学附属北京友谊医院）、林 元（福建省妇幼保健院）、刘伟信（四川省妇幼保健院）、刘欣燕（中 国医学科学院北京协和医院）、单莉（西北妇女儿童医院）、唐运革 （广东省计划生育专科医院）、</w:t>
      </w:r>
      <w:r>
        <w:rPr>
          <w:spacing w:val="0"/>
          <w:w w:val="100"/>
          <w:position w:val="0"/>
          <w:lang w:val="zh-CN" w:eastAsia="zh-CN" w:bidi="zh-CN"/>
        </w:rPr>
        <w:t>工晓军</w:t>
      </w:r>
      <w:r>
        <w:rPr>
          <w:spacing w:val="0"/>
          <w:w w:val="100"/>
          <w:position w:val="0"/>
        </w:rPr>
        <w:t>（新疆维吾尔自治区妇幼保健 巨尚丄</w:t>
        <w:tab/>
      </w:r>
      <w:r>
        <w:rPr>
          <w:spacing w:val="0"/>
          <w:w w:val="100"/>
          <w:position w:val="0"/>
          <w:lang w:val="zh-CN" w:eastAsia="zh-CN" w:bidi="zh-CN"/>
        </w:rPr>
        <w:t>『究</w:t>
      </w:r>
      <w:r>
        <w:rPr>
          <w:spacing w:val="0"/>
          <w:w w:val="100"/>
          <w:position w:val="0"/>
        </w:rPr>
        <w:t>所）、熊承良（华中科技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067" w:val="left"/>
        </w:tabs>
        <w:bidi w:val="0"/>
        <w:spacing w:before="0" w:after="0"/>
        <w:ind w:left="0" w:right="0" w:firstLine="0"/>
        <w:jc w:val="right"/>
      </w:pPr>
      <w:r>
        <w:rPr>
          <w:spacing w:val="0"/>
          <w:w w:val="100"/>
          <w:position w:val="0"/>
        </w:rPr>
        <w:t>「学也</w:t>
        <w:tab/>
        <w:t>『属盛京医院）、于晓兰（北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599" w:val="left"/>
          <w:tab w:pos="2765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.</w:t>
        <w:tab/>
      </w:r>
      <w:r>
        <w:rPr>
          <w:spacing w:val="0"/>
          <w:w w:val="100"/>
          <w:position w:val="0"/>
        </w:rPr>
        <w:t>】一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站）、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EI</w:t>
      </w:r>
      <w:r>
        <w:rPr>
          <w:spacing w:val="0"/>
          <w:w w:val="100"/>
          <w:position w:val="0"/>
        </w:rPr>
        <w:t>产科医院）、章慧平（华中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1469" w:val="left"/>
          <w:tab w:pos="2765" w:val="left"/>
        </w:tabs>
        <w:bidi w:val="0"/>
        <w:spacing w:before="0" w:after="0"/>
        <w:ind w:left="0" w:right="0" w:firstLine="600"/>
        <w:jc w:val="both"/>
      </w:pPr>
      <w:r>
        <w:rPr>
          <w:spacing w:val="0"/>
          <w:w w:val="100"/>
          <w:position w:val="0"/>
        </w:rPr>
        <w:t>勺心</w:t>
      </w:r>
      <w:r>
        <w:rPr>
          <w:spacing w:val="0"/>
          <w:w w:val="100"/>
          <w:position w:val="0"/>
          <w:lang w:val="en-US" w:eastAsia="en-US" w:bidi="en-US"/>
        </w:rPr>
        <w:t>S</w:t>
        <w:tab/>
        <w:t>'</w:t>
      </w:r>
      <w:r>
        <w:rPr>
          <w:spacing w:val="0"/>
          <w:w w:val="100"/>
          <w:position w:val="0"/>
        </w:rPr>
        <w:t>张『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I</w:t>
      </w:r>
      <w:r>
        <w:rPr>
          <w:spacing w:val="0"/>
          <w:w w:val="100"/>
          <w:position w:val="0"/>
        </w:rPr>
        <w:t>幼保健院）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765" w:val="left"/>
        </w:tabs>
        <w:bidi w:val="0"/>
        <w:spacing w:before="0" w:after="100"/>
        <w:ind w:left="0" w:right="0" w:firstLine="0"/>
        <w:jc w:val="both"/>
      </w:pPr>
      <w:r>
        <w:rPr>
          <w:b/>
          <w:bCs/>
          <w:spacing w:val="0"/>
          <w:w w:val="100"/>
          <w:position w:val="0"/>
        </w:rPr>
        <w:t>财益卄不</w:t>
        <w:tab/>
        <w:t>中突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0"/>
        <w:jc w:val="center"/>
      </w:pPr>
      <w:r>
        <w:rPr>
          <w:spacing w:val="0"/>
          <w:w w:val="100"/>
          <w:position w:val="0"/>
        </w:rPr>
        <w:t>参考文献</w:t>
      </w:r>
    </w:p>
    <w:p>
      <w:pPr>
        <w:pStyle w:val="Style1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9" w:val="left"/>
        </w:tabs>
        <w:bidi w:val="0"/>
        <w:spacing w:before="0" w:after="0"/>
        <w:ind w:left="0" w:right="0" w:firstLine="220"/>
        <w:jc w:val="both"/>
      </w:pPr>
      <w:bookmarkStart w:id="17" w:name="bookmark17"/>
      <w:bookmarkEnd w:id="1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Miller TA, Allen RH, Kaunitz AM, et al. Contraception for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061" w:val="left"/>
          <w:tab w:pos="2256" w:val="left"/>
          <w:tab w:pos="2765" w:val="left"/>
        </w:tabs>
        <w:bidi w:val="0"/>
        <w:spacing w:before="0" w:after="0"/>
        <w:ind w:left="0" w:right="0" w:firstLine="6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.M</w:t>
        <w:tab/>
        <w:t>w</w:t>
        <w:tab/>
        <w:t>].</w:t>
        <w:tab/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ause, 2018,25（7）:817-827.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061" w:val="left"/>
          <w:tab w:pos="2067" w:val="left"/>
          <w:tab w:pos="2765" w:val="left"/>
        </w:tabs>
        <w:bidi w:val="0"/>
        <w:spacing w:before="0" w:after="0"/>
        <w:ind w:left="0" w:right="0" w:firstLine="600"/>
        <w:jc w:val="both"/>
      </w:pP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>.1</w:t>
        <w:tab/>
        <w:t>JO*</w:t>
        <w:tab/>
        <w:t>）1073.</w:t>
      </w:r>
    </w:p>
    <w:p>
      <w:pPr>
        <w:pStyle w:val="Style1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9" w:val="left"/>
        </w:tabs>
        <w:bidi w:val="0"/>
        <w:spacing w:before="0" w:after="0"/>
        <w:ind w:left="600" w:right="0" w:hanging="380"/>
        <w:jc w:val="both"/>
      </w:pPr>
      <w:bookmarkStart w:id="18" w:name="bookmark18"/>
      <w:bookmarkEnd w:id="1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Faculty of Family Planning and Reproductive Health Care C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 xml:space="preserve">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 xml:space="preserve">、，上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en 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 xml:space="preserve">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PRHC Guidance January 2（）05） contraception for women aged over 40 yearsJ]. J Fam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067" w:val="left"/>
        </w:tabs>
        <w:bidi w:val="0"/>
        <w:spacing w:before="0" w:after="100"/>
        <w:ind w:left="0" w:right="0" w:firstLine="0"/>
        <w:jc w:val="righ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an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ji" 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</w:t>
        <w:tab/>
        <w:t>1,31（1）:51-63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quiz 63-64.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1（）. 1783/0000000052973086.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765" w:val="left"/>
        </w:tabs>
        <w:bidi w:val="0"/>
        <w:spacing w:before="0" w:after="0" w:line="233" w:lineRule="exact"/>
        <w:ind w:left="0" w:right="0" w:firstLine="220"/>
        <w:jc w:val="both"/>
        <w:sectPr>
          <w:headerReference w:type="default" r:id="rId8"/>
          <w:headerReference w:type="even" r:id="rId9"/>
          <w:headerReference w:type="first" r:id="rId10"/>
          <w:footnotePr>
            <w:pos w:val="pageBottom"/>
            <w:numFmt w:val="decimal"/>
            <w:numRestart w:val="continuous"/>
          </w:footnotePr>
          <w:pgSz w:w="12240" w:h="15840"/>
          <w:pgMar w:top="1110" w:right="1187" w:bottom="656" w:left="1261" w:header="0" w:footer="3" w:gutter="0"/>
          <w:cols w:num="2" w:space="348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lang w:val="en-US" w:eastAsia="en-US" w:bidi="en-US"/>
        </w:rPr>
        <w:t xml:space="preserve">〜 </w:t>
      </w:r>
      <w:r>
        <w:rPr>
          <w:spacing w:val="0"/>
          <w:w w:val="100"/>
          <w:position w:val="0"/>
        </w:rPr>
        <w:t>劝貯’ 陵</w:t>
        <w:tab/>
      </w:r>
      <w:r>
        <w:rPr>
          <w:spacing w:val="0"/>
          <w:w w:val="100"/>
          <w:position w:val="0"/>
          <w:lang w:val="en-US" w:eastAsia="en-US" w:bidi="en-US"/>
        </w:rPr>
        <w:t>].</w:t>
      </w:r>
      <w:r>
        <w:rPr>
          <w:spacing w:val="0"/>
          <w:w w:val="100"/>
          <w:position w:val="0"/>
        </w:rPr>
        <w:t>国际生殖健康计划生育</w:t>
      </w:r>
    </w:p>
    <w:p>
      <w:pPr>
        <w:widowControl w:val="0"/>
        <w:spacing w:line="239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96" w:right="0" w:bottom="692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1288415</wp:posOffset>
            </wp:positionH>
            <wp:positionV relativeFrom="paragraph">
              <wp:posOffset>12700</wp:posOffset>
            </wp:positionV>
            <wp:extent cx="5510530" cy="3572510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510530" cy="35725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96" w:right="1274" w:bottom="692" w:left="1279" w:header="0" w:footer="3" w:gutter="0"/>
          <w:cols w:space="720"/>
          <w:noEndnote/>
          <w:rtlGutter w:val="0"/>
          <w:docGrid w:linePitch="360"/>
        </w:sectPr>
      </w:pP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22" w:right="1274" w:bottom="692" w:left="1279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注: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IUD</w:t>
      </w:r>
      <w:r>
        <w:rPr>
          <w:spacing w:val="0"/>
          <w:w w:val="100"/>
          <w:position w:val="0"/>
        </w:rPr>
        <w:t>表示宫内节育器；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LNG-IUS</w:t>
      </w:r>
      <w:r>
        <w:rPr>
          <w:spacing w:val="0"/>
          <w:w w:val="100"/>
          <w:position w:val="0"/>
        </w:rPr>
        <w:t>表示左炔诺孕酮宫内缓释系统;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COC</w:t>
      </w:r>
      <w:r>
        <w:rPr>
          <w:spacing w:val="0"/>
          <w:w w:val="100"/>
          <w:position w:val="0"/>
        </w:rPr>
        <w:t>表示复方口服避孕药</w:t>
        <w:br/>
      </w:r>
      <w:r>
        <w:rPr>
          <w:b/>
          <w:bCs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40</w:t>
      </w:r>
      <w:r>
        <w:rPr>
          <w:spacing w:val="0"/>
          <w:w w:val="100"/>
          <w:position w:val="0"/>
        </w:rPr>
        <w:t>岁及以上女性避孕指导服务流程图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600"/>
        <w:jc w:val="left"/>
      </w:pPr>
      <w:bookmarkStart w:id="19" w:name="bookmark19"/>
      <w:bookmarkStart w:id="20" w:name="bookmark20"/>
      <w:bookmarkStart w:id="21" w:name="bookmark21"/>
      <w:r>
        <w:rPr>
          <w:spacing w:val="0"/>
          <w:w w:val="100"/>
          <w:position w:val="0"/>
        </w:rPr>
        <w:t>附表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5"/>
          <w:szCs w:val="15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40</w:t>
      </w:r>
      <w:r>
        <w:rPr>
          <w:spacing w:val="0"/>
          <w:w w:val="100"/>
          <w:position w:val="0"/>
        </w:rPr>
        <w:t>岁及以上女性不同情况常用避孕方法的适用级别（引自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WH0</w:t>
      </w:r>
      <w:r>
        <w:rPr>
          <w:spacing w:val="0"/>
          <w:w w:val="100"/>
          <w:position w:val="0"/>
          <w:lang w:val="en-US" w:eastAsia="en-US" w:bidi="en-US"/>
        </w:rPr>
        <w:t>《</w:t>
      </w:r>
      <w:r>
        <w:rPr>
          <w:spacing w:val="0"/>
          <w:w w:val="100"/>
          <w:position w:val="0"/>
        </w:rPr>
        <w:t>避孕方法选用的医学标准（第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5</w:t>
      </w:r>
      <w:r>
        <w:rPr>
          <w:spacing w:val="0"/>
          <w:w w:val="100"/>
          <w:position w:val="0"/>
          <w:lang w:val="zh-CN" w:eastAsia="zh-CN" w:bidi="zh-CN"/>
        </w:rPr>
        <w:t>版）》</w:t>
      </w:r>
      <w:bookmarkEnd w:id="19"/>
      <w:bookmarkEnd w:id="20"/>
      <w:bookmarkEnd w:id="21"/>
    </w:p>
    <w:tbl>
      <w:tblPr>
        <w:tblOverlap w:val="never"/>
        <w:jc w:val="center"/>
        <w:tblLayout w:type="fixed"/>
      </w:tblPr>
      <w:tblGrid>
        <w:gridCol w:w="725"/>
        <w:gridCol w:w="3826"/>
        <w:gridCol w:w="1051"/>
        <w:gridCol w:w="931"/>
        <w:gridCol w:w="830"/>
        <w:gridCol w:w="773"/>
        <w:gridCol w:w="523"/>
        <w:gridCol w:w="461"/>
        <w:gridCol w:w="581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序号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类别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Cu-IUD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LNG-IUS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IMP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DMPA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CVR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＞40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吸烟</w:t>
            </w:r>
          </w:p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＜15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支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/d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&gt;15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支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/d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肥胖（体质指数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＞30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kg/m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2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53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糖尿病</w:t>
            </w:r>
          </w:p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糖尿病史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不伴血管病变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伴血管病变或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＞20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年或有脏器损伤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3/4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3/4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3/4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多重心血管宀宀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3/4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3/4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3/4</w:t>
            </w: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高血压</w:t>
            </w:r>
          </w:p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控制良好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未控制良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收缩压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2287" w:val="left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收缩压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＞1</w:t>
              <w:tab/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■，上虬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伴有血管变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548" w:val="left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仅妊娠期</w:t>
              <w:tab/>
              <w:t>史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503" w:val="left"/>
              </w:tabs>
              <w:bidi w:val="0"/>
              <w:spacing w:before="0" w:after="10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深静脉血栓</w:t>
              <w:tab/>
              <w:t>兼</w:t>
            </w:r>
          </w:p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505" w:val="left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深静脉血</w:t>
              <w:tab/>
              <w:t>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548" w:val="left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急性深静</w:t>
              <w:tab/>
              <w:t>虫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深静脉血或肺栓V抗凝治疗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深静脉血或肺栓塞[系家疋穴（一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;亲属）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术后长期动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术后无长制动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已知血栓成相关突变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冠心病病史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脑血管疾病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抗心磷脂抗阳性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使用免疫抑剂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先兆性偏头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1=2,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C=3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1=2,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C=3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1=2,0 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53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乳腺癌</w:t>
            </w:r>
          </w:p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现患乳腺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年未复力于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腺癌史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乳腺癌家族史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有非妊娠期囊炎、胆汁淤积，辻史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有妊娠期胆幵於株花丈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重度肝硬化、肝癌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利福平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rPr>
          <w:trHeight w:val="55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4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浅表静脉紊乱 静脉曲张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4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浅表静脉血栓形成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00" w:line="264" w:lineRule="exact"/>
        <w:ind w:left="0" w:right="0" w:firstLine="340"/>
        <w:jc w:val="both"/>
      </w:pPr>
      <w:r>
        <w:rPr>
          <w:spacing w:val="0"/>
          <w:w w:val="100"/>
          <w:position w:val="0"/>
        </w:rPr>
        <w:t>注:表中无特别写出，对新使用者</w:t>
      </w: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I</w:t>
      </w:r>
      <w:r>
        <w:rPr>
          <w:spacing w:val="0"/>
          <w:w w:val="100"/>
          <w:position w:val="0"/>
        </w:rPr>
        <w:t>）、继续使用者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（C）</w:t>
      </w:r>
      <w:r>
        <w:rPr>
          <w:spacing w:val="0"/>
          <w:w w:val="100"/>
          <w:position w:val="0"/>
        </w:rPr>
        <w:t>均适用。级别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指此种情况对这种避孕方法的使用无限制，级别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>指使用避孕方法 的益处通常大于理论上或已证实的风险，级别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指理论上或已证实的风险通常大于使用避孕方法的益处，级别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指使用避孕方法对健康有不 可接受的风险。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mmHg=0.133 kPa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Cu-IUD</w:t>
      </w:r>
      <w:r>
        <w:rPr>
          <w:spacing w:val="0"/>
          <w:w w:val="100"/>
          <w:position w:val="0"/>
        </w:rPr>
        <w:t>表示含铜宫内节育器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;LNG-IUS</w:t>
      </w:r>
      <w:r>
        <w:rPr>
          <w:spacing w:val="0"/>
          <w:w w:val="100"/>
          <w:position w:val="0"/>
        </w:rPr>
        <w:t>表示左炔诺孕酮宫内缓释系统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;IMP</w:t>
      </w:r>
      <w:r>
        <w:rPr>
          <w:spacing w:val="0"/>
          <w:w w:val="100"/>
          <w:position w:val="0"/>
        </w:rPr>
        <w:t>表示皮下埋植剂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DMPA</w:t>
      </w:r>
      <w:r>
        <w:rPr>
          <w:spacing w:val="0"/>
          <w:w w:val="100"/>
          <w:position w:val="0"/>
        </w:rPr>
        <w:t>表示 醋酸甲羟孕酮注射液</w:t>
      </w:r>
      <w:r>
        <w:rPr>
          <w:spacing w:val="0"/>
          <w:w w:val="100"/>
          <w:position w:val="0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COC</w:t>
      </w:r>
      <w:r>
        <w:rPr>
          <w:spacing w:val="0"/>
          <w:w w:val="100"/>
          <w:position w:val="0"/>
        </w:rPr>
        <w:t>表示复方口服避孕药;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</w:t>
      </w:r>
      <w:r>
        <w:rPr>
          <w:spacing w:val="0"/>
          <w:w w:val="100"/>
          <w:position w:val="0"/>
        </w:rPr>
        <w:t>表示复方避孕贴剂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CVR</w:t>
      </w:r>
      <w:r>
        <w:rPr>
          <w:spacing w:val="0"/>
          <w:w w:val="100"/>
          <w:position w:val="0"/>
        </w:rPr>
        <w:t>表示复方避孕药阴道环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5702" w:val="left"/>
        </w:tabs>
        <w:bidi w:val="0"/>
        <w:spacing w:before="0" w:after="0" w:line="240" w:lineRule="auto"/>
        <w:ind w:left="0" w:right="0" w:firstLine="600"/>
        <w:jc w:val="left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杂志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2019, 29（5）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343-345.</w:t>
        <w:tab/>
        <w:t>10.3760/cma.j.issn.0529-567x.2018.07.001.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5259" w:val="left"/>
        </w:tabs>
        <w:bidi w:val="0"/>
        <w:spacing w:before="0" w:after="0" w:line="240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[4]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程利南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狄文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丁岩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女性避孕方法临床应用的中国专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[5] FSRH. FSRH Guideline: Contraception for women aged over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5702" w:val="left"/>
        </w:tabs>
        <w:bidi w:val="0"/>
        <w:spacing w:before="0" w:after="60" w:line="264" w:lineRule="exact"/>
        <w:ind w:left="0" w:right="0" w:firstLine="600"/>
        <w:jc w:val="both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家共识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[J].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中华妇产科杂志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2018, 53（7）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433-447.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>40 years, August 2017[EB/OL]. [2020-01-03]. https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//www.</w:t>
      </w:r>
      <w:r>
        <w:br w:type="page"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2" w:name="bookmark22"/>
      <w:bookmarkStart w:id="23" w:name="bookmark23"/>
      <w:bookmarkStart w:id="24" w:name="bookmark24"/>
      <w:r>
        <w:rPr>
          <w:spacing w:val="0"/>
          <w:w w:val="100"/>
          <w:position w:val="0"/>
        </w:rPr>
        <w:t>续附表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5"/>
          <w:szCs w:val="15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40</w:t>
      </w:r>
      <w:r>
        <w:rPr>
          <w:spacing w:val="0"/>
          <w:w w:val="100"/>
          <w:position w:val="0"/>
        </w:rPr>
        <w:t>岁及以上女性不同情况常用避孕方法的适用级别(引自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WH0</w:t>
      </w:r>
      <w:r>
        <w:rPr>
          <w:spacing w:val="0"/>
          <w:w w:val="100"/>
          <w:position w:val="0"/>
          <w:lang w:val="en-US" w:eastAsia="en-US" w:bidi="en-US"/>
        </w:rPr>
        <w:t>《</w:t>
      </w:r>
      <w:r>
        <w:rPr>
          <w:spacing w:val="0"/>
          <w:w w:val="100"/>
          <w:position w:val="0"/>
        </w:rPr>
        <w:t>避孕方法选用的医学标准(第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5</w:t>
      </w:r>
      <w:r>
        <w:rPr>
          <w:spacing w:val="0"/>
          <w:w w:val="100"/>
          <w:position w:val="0"/>
        </w:rPr>
        <w:t>版)》)</w:t>
      </w:r>
      <w:bookmarkEnd w:id="22"/>
      <w:bookmarkEnd w:id="23"/>
      <w:bookmarkEnd w:id="24"/>
    </w:p>
    <w:tbl>
      <w:tblPr>
        <w:tblOverlap w:val="never"/>
        <w:jc w:val="center"/>
        <w:tblLayout w:type="fixed"/>
      </w:tblPr>
      <w:tblGrid>
        <w:gridCol w:w="528"/>
        <w:gridCol w:w="4085"/>
        <w:gridCol w:w="970"/>
        <w:gridCol w:w="1867"/>
        <w:gridCol w:w="715"/>
        <w:gridCol w:w="461"/>
        <w:gridCol w:w="389"/>
        <w:gridCol w:w="686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序号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类别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Cu-IUD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241" w:val="left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LNG-IUS</w:t>
              <w:tab/>
              <w:t>IMP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DMPA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CVR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现在或既往缺血性心脏病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血脂紊乱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心脏瓣膜病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简单型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复杂型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系统性红斑狼疮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抗磷脂抗体阳性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严重的血小板减少症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I=3,C=2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应用免疫抑制剂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I=2,C=1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无以上情『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318" w:val="left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  <w:tab/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癫痫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抑郁症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生殖系统病或生殖道感染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阴道出血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1/2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898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2/3</w:t>
              <w:tab/>
              <w:t>2/3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2/3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1/2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1/2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1/2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子宫内膜位症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良性卵巢瘤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严重痛经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690" w:val="left"/>
              </w:tabs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妊娠滋养</w:t>
              <w:tab/>
              <w:t>病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3/4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子宫颈上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内瘤.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318" w:val="left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  <w:tab/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子宫颈癌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1=4,C=2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318" w:val="left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  <w:tab/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子宫内膜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1=4,C=2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卵巢恶性瘤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1=3,C=2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子宫肌瘤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现患盆腔症性疾病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1=4,C=2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1270" w:val="left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1=4,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C=2</w:t>
              <w:tab/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甲状腺疾病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2357" w:val="left"/>
                <w:tab w:pos="335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:表中无特别写出对#</w:t>
              <w:tab/>
              <w:t>"住、</w:t>
              <w:tab/>
              <w:t>'均透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FJ-</w:t>
            </w:r>
          </w:p>
        </w:tc>
        <w:tc>
          <w:tcPr>
            <w:gridSpan w:val="6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级别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指此种情况对这种避孕方法的使用无限制，级别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指使用避孕方法</w:t>
            </w:r>
          </w:p>
        </w:tc>
      </w:tr>
      <w:tr>
        <w:trPr>
          <w:trHeight w:val="269" w:hRule="exact"/>
        </w:trPr>
        <w:tc>
          <w:tcPr>
            <w:gridSpan w:val="8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3077" w:val="left"/>
                <w:tab w:pos="5078" w:val="left"/>
                <w:tab w:pos="6082" w:val="left"/>
                <w:tab w:pos="7843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的益处通常大于理论上或</w:t>
              <w:tab/>
              <w:t>，指4</w:t>
              <w:tab/>
              <w:t>-</w:t>
              <w:tab/>
            </w:r>
            <w:r>
              <w:rPr>
                <w:i/>
                <w:iCs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丄乎十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  <w:t>使用避孕方法对健康有不</w:t>
            </w:r>
          </w:p>
        </w:tc>
      </w:tr>
      <w:tr>
        <w:trPr>
          <w:trHeight w:val="269" w:hRule="exact"/>
        </w:trPr>
        <w:tc>
          <w:tcPr>
            <w:gridSpan w:val="8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3782" w:val="left"/>
                <w:tab w:pos="7805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可接受的风险。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1mmH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衍</w:t>
              <w:tab/>
              <w:t>认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节育器：</w:t>
            </w:r>
            <w:r>
              <w:rPr>
                <w:rFonts w:ascii="Times New Roman" w:eastAsia="Times New Roman" w:hAnsi="Times New Roman" w:cs="Times New Roman"/>
                <w:smallCaps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tn'ttts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表小左処洋十</w:t>
              <w:tab/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皮下埋植剂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；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DMPA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</w:t>
            </w:r>
          </w:p>
        </w:tc>
      </w:tr>
      <w:tr>
        <w:trPr>
          <w:trHeight w:val="312" w:hRule="exact"/>
        </w:trPr>
        <w:tc>
          <w:tcPr>
            <w:gridSpan w:val="4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醋酸甲羟孕酮注射液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;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。：：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表小复方口服避孕药;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表小复方避孕贴剂；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CVR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表小复方避孕药阴道环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fsrh. org/ documen </w:t>
            </w:r>
            <w:r>
              <w:rPr>
                <w:i/>
                <w:iCs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寸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fsrh-guidance-c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()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ntracepti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()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n-for-women-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[12]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Wildemeersch D. Why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perimt nopausal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women should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aged-over-40-years 2() 17.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consider to use a levonorgestrel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intrauterine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system[J].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[6]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Ziebland S, Scot e S. Could a publicly ampaign for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Gyneeol Endocrinol, 2016, 32(8): 659-661.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DOI: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1).31)9 /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2587" w:val="left"/>
                <w:tab w:pos="3917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emergency contrac ,u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re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lu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  <w:t>eid.’nce e</w:t>
              <w:tab/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09513590.2016.1153056.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3067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pregnancy and how oul ve know if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:一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  <w:tab/>
              <w:t>[J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」.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Br J Fam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[13]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tabs>
                <w:tab w:pos="2131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Kaunitz AM, Bissoimette</w:t>
              <w:tab/>
              <w:t>F,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Monteiro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I, et al.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Plann, 1995,21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68-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_7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levonorgestrel-releasing Intrauterine system or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medroxyprogest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[7]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Kavanaugh ML, J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man J. Contracepti" m&lt; r.hod use in the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reone for heavy menstrual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ig: a</w:t>
            </w:r>
          </w:p>
        </w:tc>
        <w:tc>
          <w:tcPr>
            <w:gridSpan w:val="3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randomized controlled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United States: trends and characteristics between 2008, 2012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trial[J].Obstet Gynecol, 201(), 116(3):625-632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 DOI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1().1()97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/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and 2014[J]. Contraception, 2018,97(1):14-21. DOI: 10.1016/j.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AOG.)b)13e3181ec622b.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contraception.2()17.1().()()3.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[14]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van der Meer AC, Hanna</w:t>
            </w:r>
          </w:p>
        </w:tc>
        <w:tc>
          <w:tcPr>
            <w:gridSpan w:val="4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LS. Development of endometrioid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[8]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ESHRE Capri Workshop Group. Female contraception over 4)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adenocarcinoma despite Levonorgestrel-releasing intrauterine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[J]. Hum Reprod Update, 2()()9,15(6):599-612. DOI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1().1()93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/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system: a case report with discussion and review of the RCOG/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humupd/dmp()2().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BSGE Guideline on the Management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of Endometrial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[9]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Cortessis VK, Barrett M, Brown Wade N, et al. Intrauterine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Hyperplasia[J]. Clin Obes, 2)17, 7(1): 54-57.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DOI: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1).1111 /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device use and cervical cancer risk: a systematic review and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cob.12168.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Meta-analysis[J]. Obstet Gynecol, 2)17, 13)(6): 1226-1236.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[15]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Bednarek PH, Jensen JT. Safety,</w:t>
            </w:r>
          </w:p>
        </w:tc>
        <w:tc>
          <w:tcPr>
            <w:gridSpan w:val="3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efficacy and patient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DOI: 1).1)97/AOG.))))))))))))23)7.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acceptability of the contraceptive and non-contraceptive uses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[1)]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庄留琪，孙菊芳,杨秀兰，等.絶经后宫内节育器去留的安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of the LNG-IUS[J]. Int J Womens Health, 2)1), 1: 45-58. DOI: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全性研究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[J].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生殖与避孕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,1994,14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⑶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:2()2-2()8.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1).2147/ijwh.s435).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[11]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Chakhtoura Z, Canonico M, Gompel A, et al. Progestogen-only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[16]</w:t>
            </w:r>
          </w:p>
        </w:tc>
        <w:tc>
          <w:tcPr>
            <w:gridSpan w:val="5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Depypere H, Inki P. The levonorgestrel-releasing intrautering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contraceptives and the risk of acute myocardial infarction: 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system for endometrial protection during estrogen replacement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meta-analysis[J]. J Clin Endocrinol Metab, 2)11, 96(4):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therapy: a clinical review[J]. Climacteric, 2)15, 18(4): 47)-482.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1169-1174. DOI: 1).121)/jc.2)1)-2)65.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DOI: 1).31)9/13697137.2)14.9913)2.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headerReference w:type="default" r:id="rId13"/>
          <w:headerReference w:type="even" r:id="rId14"/>
          <w:footnotePr>
            <w:pos w:val="pageBottom"/>
            <w:numFmt w:val="decimal"/>
            <w:numRestart w:val="continuous"/>
          </w:footnotePr>
          <w:pgSz w:w="12240" w:h="15840"/>
          <w:pgMar w:top="1146" w:right="1267" w:bottom="692" w:left="1262" w:header="0" w:footer="3" w:gutter="0"/>
          <w:pgNumType w:start="243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25" w:name="bookmark25"/>
      <w:bookmarkEnd w:id="2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Trussell J. Contraceptive failure in the United StatesJ]. Contraception, 2011, 83(5)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202-21(0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10.1016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j. contraception.2)11.)1.)21.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26" w:name="bookmark26"/>
      <w:bookmarkEnd w:id="2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Makarainen L, van Beek A, Tuomivaara L, et al. Ovarian function during the use of a single contraceptive implant: Implanon compared with Norplant[J]. Fertil Steril, 1998,69(4): 714-721.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10.1()16/s()()15-()282(98)()()015-6.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27" w:name="bookmark27"/>
      <w:bookmarkEnd w:id="2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Depot-medroxyprogesterone acetate (DMPA) and risk of endometrial cancer. The WHO Collaborative Study of Neoplasia and Steroid Contraceptives[J]. Int J Cancer, 1991,49 (2):186-19).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28" w:name="bookmark28"/>
      <w:bookmarkEnd w:id="2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Wilailak S, Vipupinyo C, Suraseranivong V, et al. Depot medroxyprogesterone acetate and epithelial ovarian cancer: a multicentre case-control study[J]. BJOG, 2012, 119(6): 672-677.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 H11/j. 1471-0528.2012.03298.x.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  <w:tab w:pos="3528" w:val="left"/>
        </w:tabs>
        <w:bidi w:val="0"/>
        <w:spacing w:before="0" w:after="0" w:line="317" w:lineRule="auto"/>
        <w:ind w:left="0" w:right="0" w:firstLine="0"/>
        <w:jc w:val="both"/>
      </w:pPr>
      <w:bookmarkStart w:id="29" w:name="bookmark29"/>
      <w:bookmarkEnd w:id="2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Kaunitz AM, Peipe</w:t>
        <w:tab/>
        <w:t>Hitr-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3528" w:val="left"/>
        </w:tabs>
        <w:bidi w:val="0"/>
        <w:spacing w:before="0" w:after="0" w:line="317" w:lineRule="auto"/>
        <w:ind w:left="48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issues and oppc unities [J]. Contraception, 2014, 89(5): 331-334.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頂</w:t>
        <w:tab/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 xml:space="preserve">口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0" w:right="0" w:firstLine="0"/>
        <w:jc w:val="both"/>
      </w:pPr>
      <w:bookmarkStart w:id="30" w:name="bookmark30"/>
      <w:bookmarkEnd w:id="3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Sugiura K, Kobaya hi T, Ojima T.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.sks of thr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LL'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\ *.iholism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411" w:val="left"/>
          <w:tab w:pos="4126" w:val="left"/>
        </w:tabs>
        <w:bidi w:val="0"/>
        <w:spacing w:before="0" w:after="0" w:line="317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associated with horn</w:t>
        <w:tab/>
        <w:t>"e</w:t>
        <w:tab/>
        <w:t>.uass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411" w:val="left"/>
          <w:tab w:pos="3000" w:val="left"/>
        </w:tabs>
        <w:bidi w:val="0"/>
        <w:spacing w:before="0" w:after="0" w:line="317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index and aging in Ja</w:t>
        <w:tab/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or</w:t>
        <w:tab/>
        <w:t>J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 xml:space="preserve">、〈)、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z01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11-16.DOI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10.1016 m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31" w:name="bookmark31"/>
      <w:bookmarkEnd w:id="3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Roach RE, Lijferi ig WM, lelmerhorst FM, et .L The risk of venous thrombosis in w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&gt;] en over 5() years old using ora. contraception or postme .opausal hormone therapy [J]. J ThrombHaemost,2013,H(- 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124-131.DOI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 H l/jth.12060.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0" w:right="0" w:firstLine="0"/>
        <w:jc w:val="both"/>
      </w:pPr>
      <w:bookmarkStart w:id="32" w:name="bookmark32"/>
      <w:bookmarkEnd w:id="3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Haemorrhagic stroke, overt. stroke risk, an . combined oral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411" w:val="left"/>
          <w:tab w:pos="3000" w:val="left"/>
        </w:tabs>
        <w:bidi w:val="0"/>
        <w:spacing w:before="0" w:after="0" w:line="317" w:lineRule="auto"/>
        <w:ind w:left="48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contraceptives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rr suits of n ii.tern itioiii.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multicentre, case-control study. WHO Co!L negative Study of Cardiovascular Di*</w:t>
        <w:tab/>
        <w:t>te:</w:t>
        <w:tab/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卩、)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"ii.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8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Lancet, 1996, 348(9026)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50i 510.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Galzote RM, Rafie S, Teal R, e il. Trans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A. n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delivery of combined hormonal contraception, a review of 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.3 current literature[J]. Int J Womens Health,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017, 9: 315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. I 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10.2147/IJWH.SK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306.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  <w:tab w:pos="1339" w:val="left"/>
          <w:tab w:pos="3528" w:val="left"/>
        </w:tabs>
        <w:bidi w:val="0"/>
        <w:spacing w:before="0" w:after="0" w:line="317" w:lineRule="auto"/>
        <w:ind w:left="0" w:right="0" w:firstLine="0"/>
        <w:jc w:val="both"/>
      </w:pPr>
      <w:bookmarkStart w:id="34" w:name="bookmark34"/>
      <w:bookmarkEnd w:id="3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Cole JA,</w:t>
        <w:tab/>
        <w:t>Norn</w:t>
        <w:tab/>
        <w:t xml:space="preserve">et aL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.……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8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thromboembolism, myocardial infarction, and stroke among transdermal contra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eptive system users [J]. Obstet Gynecol, 2007,109(2Pt 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 39-346.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1().1()97/()LAOG.()()()()25()96&amp; 82370.04.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0" w:right="0" w:firstLine="0"/>
        <w:jc w:val="both"/>
      </w:pPr>
      <w:bookmarkStart w:id="35" w:name="bookmark35"/>
      <w:bookmarkEnd w:id="3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Dore DD, Norman H, Loughlin J, et aLExte.^deJ case-control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3000" w:val="left"/>
          <w:tab w:pos="4402" w:val="left"/>
        </w:tabs>
        <w:bidi w:val="0"/>
        <w:spacing w:before="0" w:after="0" w:line="317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study results on throi.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 xml:space="preserve">山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^mboli,</w:t>
        <w:tab/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 xml:space="preserve">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moug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>t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3000" w:val="left"/>
          <w:tab w:pos="4126" w:val="left"/>
        </w:tabs>
        <w:bidi w:val="0"/>
        <w:spacing w:before="0" w:after="0" w:line="317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contraceptive user ;[J]. Conti</w:t>
        <w:tab/>
        <w:t>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9, 81(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。卜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-I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■尸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10.1016/j.co Lmcep, n2()()9.12.()0L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Sibai BM, Odlind V, Meador ML, et al. A comparative and pooled analysis of the safety and tolerability of the contraceptive patch (Ortho Evra/Evra)[J]. Fertil Steril, 2002,77 (2 Suppl 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S19-26.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10.1016/s0015-0282(01)03264-2.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227" w:lineRule="exact"/>
        <w:ind w:left="480" w:right="0" w:hanging="480"/>
        <w:jc w:val="both"/>
      </w:pPr>
      <w:bookmarkStart w:id="37" w:name="bookmark37"/>
      <w:bookmarkEnd w:id="37"/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刘欣燕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李春颖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新型长效避孕药具的研究进展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实用妇 产科杂志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, 2019, 35(10)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729-731.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38" w:name="bookmark38"/>
      <w:bookmarkEnd w:id="3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Brache V, Faundes A. Contraceptive vaginal rings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a review[J]. Contraception,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2010, 82(5)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 418-427.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10.1016 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j. contraception.2010.04.012.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39" w:name="bookmark39"/>
      <w:bookmarkEnd w:id="3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Oddsson K, Leifels-Fischer B, de Melo NR, et al. Efficacy and safety of a contraceptive vaginal ring (NuvaRing) compared with a combined oral contraceptive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a 1-year randomized trial [J]. Contraception,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2005, 71(3)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 176-182.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10.1016 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j. contraception.2004.09.001.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1" w:val="left"/>
        </w:tabs>
        <w:bidi w:val="0"/>
        <w:spacing w:before="0" w:after="0" w:line="317" w:lineRule="auto"/>
        <w:ind w:left="480" w:right="0" w:hanging="480"/>
        <w:jc w:val="both"/>
      </w:pPr>
      <w:bookmarkStart w:id="40" w:name="bookmark40"/>
      <w:bookmarkEnd w:id="4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Dinger J, Mohner S, Heinemann K. Cardiovascular risk associated with the use of an etonogestrel-containing vaginal ring[J]. Obstet Gynecol, 2013,122(4):800-808.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10.1097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AOG.0b013e3182a5ec6b.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58" w:val="left"/>
        </w:tabs>
        <w:bidi w:val="0"/>
        <w:spacing w:before="0" w:after="0" w:line="312" w:lineRule="auto"/>
        <w:ind w:left="580" w:right="0" w:hanging="580"/>
        <w:jc w:val="both"/>
      </w:pPr>
      <w:bookmarkStart w:id="41" w:name="bookmark41"/>
      <w:bookmarkEnd w:id="4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American College of Obstetricians and Gynecologists. ACOG Practice bulletin no.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133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benefits and risks of sterilization[J]. Obstet Gynecol, 2013,121（2 Pt 1）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392-404.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10.1097/01. aog.0000426425.33845.b2.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58" w:val="left"/>
        </w:tabs>
        <w:bidi w:val="0"/>
        <w:spacing w:before="0" w:after="0" w:line="312" w:lineRule="auto"/>
        <w:ind w:left="580" w:right="0" w:hanging="580"/>
        <w:jc w:val="both"/>
      </w:pPr>
      <w:bookmarkStart w:id="42" w:name="bookmark42"/>
      <w:bookmarkEnd w:id="42"/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谢■'幸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苟文丽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妇产科学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[M].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8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北京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: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人民卫生出版社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, 2013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380-381.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58" w:val="left"/>
        </w:tabs>
        <w:bidi w:val="0"/>
        <w:spacing w:before="0" w:after="0" w:line="312" w:lineRule="auto"/>
        <w:ind w:left="580" w:right="0" w:hanging="580"/>
        <w:jc w:val="both"/>
      </w:pPr>
      <w:bookmarkStart w:id="43" w:name="bookmark43"/>
      <w:bookmarkEnd w:id="4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WHO. Medical eligibility criteria for contraceptive use[M]. 5th ed. Geneva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World Health Organization,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2015.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58" w:val="left"/>
        </w:tabs>
        <w:bidi w:val="0"/>
        <w:spacing w:before="0" w:after="0" w:line="224" w:lineRule="exact"/>
        <w:ind w:left="580" w:right="0" w:hanging="580"/>
        <w:jc w:val="both"/>
      </w:pPr>
      <w:bookmarkStart w:id="44" w:name="bookmark44"/>
      <w:bookmarkEnd w:id="44"/>
      <w:r>
        <w:rPr>
          <w:spacing w:val="0"/>
          <w:w w:val="100"/>
          <w:position w:val="0"/>
        </w:rPr>
        <w:t>国家人口计生委科技司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</w:rPr>
        <w:t>世界卫生组织计划生育服务提供 者手册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[M]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.</w:t>
      </w:r>
      <w:r>
        <w:rPr>
          <w:spacing w:val="0"/>
          <w:w w:val="100"/>
          <w:position w:val="0"/>
        </w:rPr>
        <w:t>北京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:</w:t>
      </w:r>
      <w:r>
        <w:rPr>
          <w:spacing w:val="0"/>
          <w:w w:val="100"/>
          <w:position w:val="0"/>
        </w:rPr>
        <w:t>中国人口出版社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2009:45,265.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58" w:val="left"/>
        </w:tabs>
        <w:bidi w:val="0"/>
        <w:spacing w:before="0" w:after="0" w:line="312" w:lineRule="auto"/>
        <w:ind w:left="580" w:right="0" w:hanging="580"/>
        <w:jc w:val="both"/>
      </w:pPr>
      <w:bookmarkStart w:id="45" w:name="bookmark45"/>
      <w:bookmarkEnd w:id="4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Curtis KM, Jatlaoui TC, Tepper NK, et al. U. S. selected practice recommendations for contraceptive use, 2016[J]. MMWR Re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x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mm Rep,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2（）16, 65（4）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1-66.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10.15585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mmwr. n6504al.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743" w:val="left"/>
        </w:tabs>
        <w:bidi w:val="0"/>
        <w:spacing w:before="0" w:after="0" w:line="312" w:lineRule="auto"/>
        <w:ind w:left="0" w:right="0" w:firstLine="5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 Ci,</w:t>
        <w:tab/>
        <w:t xml:space="preserve">ind facts, 2011[EB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OL].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580" w:right="0" w:firstLine="22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org/-/media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NewsRoom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MediaKit.pdf.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743" w:val="left"/>
        </w:tabs>
        <w:bidi w:val="0"/>
        <w:spacing w:before="0" w:after="0" w:line="312" w:lineRule="auto"/>
        <w:ind w:left="0" w:right="0" w:firstLine="5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.ui'ti.</w:t>
        <w:tab/>
        <w:t>. TC, et al. U. S. medical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850" w:val="left"/>
          <w:tab w:pos="2743" w:val="left"/>
        </w:tabs>
        <w:bidi w:val="0"/>
        <w:spacing w:before="0" w:after="0" w:line="312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>foi</w:t>
        <w:tab/>
        <w:t>ive use, 2016[J]. MMWR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58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x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mm Rep, 2（）16, 65（3）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1-103.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10.15585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mmwr. rr6503al.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24" w:lineRule="exact"/>
        <w:ind w:left="0" w:right="400" w:firstLine="0"/>
        <w:jc w:val="right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商日期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2020-01-03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80"/>
        <w:ind w:left="0" w:right="400" w:firstLine="0"/>
        <w:jc w:val="right"/>
      </w:pPr>
      <w:r>
        <w:rPr>
          <w:spacing w:val="0"/>
          <w:w w:val="100"/>
          <w:position w:val="0"/>
        </w:rPr>
        <w:t>（才文编辑:沈平虎）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42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5"/>
          <w:szCs w:val="15"/>
        </w:rPr>
        <w:t>2020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5"/>
          <w:szCs w:val="15"/>
        </w:rPr>
        <w:t>4</w:t>
      </w:r>
      <w:r>
        <w:rPr>
          <w:spacing w:val="0"/>
          <w:w w:val="100"/>
          <w:position w:val="0"/>
        </w:rPr>
        <w:t>期继续教育题目（二）（单项选择题）：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pos="1448" w:val="left"/>
          <w:tab w:pos="2743" w:val="left"/>
        </w:tabs>
        <w:bidi w:val="0"/>
        <w:spacing w:before="0" w:after="0" w:line="30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1.</w:t>
      </w:r>
      <w:r>
        <w:rPr>
          <w:spacing w:val="0"/>
          <w:w w:val="100"/>
          <w:position w:val="0"/>
        </w:rPr>
        <w:t>已完成生育「勺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43</w:t>
      </w:r>
      <w:r>
        <w:rPr>
          <w:spacing w:val="0"/>
          <w:w w:val="100"/>
          <w:position w:val="0"/>
        </w:rPr>
        <w:t>岁女性，：•求长斯避孕方法，孕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4</w:t>
      </w:r>
      <w:r>
        <w:rPr>
          <w:spacing w:val="0"/>
          <w:w w:val="100"/>
          <w:position w:val="0"/>
        </w:rPr>
        <w:t>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1,</w:t>
      </w:r>
      <w:r>
        <w:rPr>
          <w:spacing w:val="0"/>
          <w:w w:val="100"/>
          <w:position w:val="0"/>
        </w:rPr>
        <w:t>肥 胖，月经/</w:t>
        <w:tab/>
        <w:t>空量，伴</w:t>
        <w:tab/>
        <w:t>贫血;平素体健,无特殊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spacing w:val="0"/>
          <w:w w:val="100"/>
          <w:position w:val="0"/>
        </w:rPr>
        <w:t>病史。下列避孕方法首选推荐:（）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448" w:val="left"/>
          <w:tab w:pos="2743" w:val="left"/>
        </w:tabs>
        <w:bidi w:val="0"/>
        <w:spacing w:before="0" w:after="0" w:line="389" w:lineRule="auto"/>
        <w:ind w:left="0" w:right="0" w:firstLine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A</w:t>
        <w:tab/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、 由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i-IUD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D.LNG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E,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复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left"/>
      </w:pPr>
      <w:r>
        <w:rPr>
          <w:spacing w:val="0"/>
          <w:w w:val="100"/>
          <w:position w:val="0"/>
        </w:rPr>
        <w:t>方口服避孕药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pos="1448" w:val="left"/>
          <w:tab w:pos="2743" w:val="left"/>
        </w:tabs>
        <w:bidi w:val="0"/>
        <w:spacing w:before="0" w:after="0" w:line="298" w:lineRule="exact"/>
        <w:ind w:left="0" w:right="0" w:firstLine="460"/>
        <w:jc w:val="both"/>
      </w:pPr>
      <w:r>
        <w:rPr>
          <w:spacing w:val="0"/>
          <w:w w:val="100"/>
          <w:position w:val="0"/>
        </w:rPr>
        <w:t>.一、仕，要</w:t>
        <w:tab/>
        <w:t>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F</w:t>
        <w:tab/>
      </w:r>
      <w:r>
        <w:rPr>
          <w:spacing w:val="0"/>
          <w:w w:val="100"/>
          <w:position w:val="0"/>
        </w:rPr>
        <w:t>空规律、经量正常，无痛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pos="458" w:val="left"/>
          <w:tab w:pos="1448" w:val="left"/>
        </w:tabs>
        <w:bidi w:val="0"/>
        <w:spacing w:before="0" w:after="0" w:line="298" w:lineRule="exact"/>
        <w:ind w:left="0" w:right="0" w:firstLine="0"/>
        <w:jc w:val="left"/>
      </w:pPr>
      <w:r>
        <w:rPr>
          <w:spacing w:val="0"/>
          <w:w w:val="100"/>
          <w:position w:val="0"/>
        </w:rPr>
        <w:t>纟</w:t>
        <w:tab/>
        <w:t>妊'，辰旷"</w:t>
        <w:tab/>
        <w:t>.磷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2</w:t>
      </w:r>
      <w:r>
        <w:rPr>
          <w:spacing w:val="0"/>
          <w:w w:val="100"/>
          <w:position w:val="0"/>
        </w:rPr>
        <w:t>议使用的方法：（）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743" w:val="left"/>
        </w:tabs>
        <w:bidi w:val="0"/>
        <w:spacing w:before="0" w:after="0" w:line="389" w:lineRule="auto"/>
        <w:ind w:left="130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CN" w:eastAsia="zh-CN" w:bidi="zh-CN"/>
        </w:rPr>
        <w:t>-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i-IUD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D.LNG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E,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复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left"/>
      </w:pPr>
      <w:r>
        <w:rPr>
          <w:spacing w:val="0"/>
          <w:w w:val="100"/>
          <w:position w:val="0"/>
        </w:rPr>
        <w:t>方口服避孕药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2800"/>
        <w:jc w:val="both"/>
      </w:pPr>
      <w:r>
        <w:rPr>
          <w:spacing w:val="0"/>
          <w:w w:val="100"/>
          <w:position w:val="0"/>
        </w:rPr>
        <w:t>皂药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（COC）</w:t>
      </w:r>
      <w:r>
        <w:rPr>
          <w:spacing w:val="0"/>
          <w:w w:val="100"/>
          <w:position w:val="0"/>
        </w:rPr>
        <w:t>避孕时，下列 哪项是正确的：（）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40</w:t>
      </w:r>
      <w:r>
        <w:rPr>
          <w:spacing w:val="0"/>
          <w:w w:val="100"/>
          <w:position w:val="0"/>
        </w:rPr>
        <w:t>岁女性使用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COC</w:t>
      </w:r>
      <w:r>
        <w:rPr>
          <w:spacing w:val="0"/>
          <w:w w:val="100"/>
          <w:position w:val="0"/>
        </w:rPr>
        <w:t>不增加静脉血栓的风险;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B,</w:t>
      </w:r>
      <w:r>
        <w:rPr>
          <w:spacing w:val="0"/>
          <w:w w:val="100"/>
          <w:position w:val="0"/>
        </w:rPr>
        <w:t>排除禁忌 证后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&gt;40</w:t>
      </w:r>
      <w:r>
        <w:rPr>
          <w:spacing w:val="0"/>
          <w:w w:val="100"/>
          <w:position w:val="0"/>
        </w:rPr>
        <w:t>岁女性使用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COC</w:t>
      </w:r>
      <w:r>
        <w:rPr>
          <w:spacing w:val="0"/>
          <w:w w:val="100"/>
          <w:position w:val="0"/>
        </w:rPr>
        <w:t>是安全的;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C.</w:t>
      </w:r>
      <w:r>
        <w:rPr>
          <w:spacing w:val="0"/>
          <w:w w:val="100"/>
          <w:position w:val="0"/>
        </w:rPr>
        <w:t>排除禁忌证后可一直 安全使用至绝经；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D.COC</w:t>
      </w:r>
      <w:r>
        <w:rPr>
          <w:spacing w:val="0"/>
          <w:w w:val="100"/>
          <w:position w:val="0"/>
        </w:rPr>
        <w:t>持续使用者，河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0</w:t>
      </w:r>
      <w:r>
        <w:rPr>
          <w:spacing w:val="0"/>
          <w:w w:val="100"/>
          <w:position w:val="0"/>
        </w:rPr>
        <w:t>岁需改用其他方 法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E.&gt;45</w:t>
      </w:r>
      <w:r>
        <w:rPr>
          <w:spacing w:val="0"/>
          <w:w w:val="100"/>
          <w:position w:val="0"/>
        </w:rPr>
        <w:t>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COC</w:t>
      </w:r>
      <w:r>
        <w:rPr>
          <w:spacing w:val="0"/>
          <w:w w:val="100"/>
          <w:position w:val="0"/>
        </w:rPr>
        <w:t>是禁忌证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dot" w:pos="458" w:val="left"/>
          <w:tab w:leader="underscore" w:pos="2407" w:val="left"/>
          <w:tab w:leader="underscore" w:pos="2576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ab/>
      </w:r>
      <w:r>
        <w:rPr>
          <w:spacing w:val="0"/>
          <w:w w:val="100"/>
          <w:position w:val="0"/>
        </w:rPr>
        <w:tab/>
        <w:tab/>
        <w:t>完成生育计划后，首选 避孕方法推荐是：（）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A.Cu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LNG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COC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DMPA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B.COC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LNG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IUD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en-US" w:eastAsia="en-US" w:bidi="en-US"/>
        </w:rPr>
        <w:t xml:space="preserve">， 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避孕套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C.Cu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UD, LNG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IUS, DMPA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，体外排精;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D.Cu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IUD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LNG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 S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皮下埋置，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DMPA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E.Cu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IUD 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LNG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IUS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外用避孕 药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DMPA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5. &gt;40</w:t>
      </w:r>
      <w:r>
        <w:rPr>
          <w:spacing w:val="0"/>
          <w:w w:val="100"/>
          <w:position w:val="0"/>
        </w:rPr>
        <w:t>岁女性，采取的避孕措施正确的</w:t>
      </w:r>
      <w:r>
        <w:rPr>
          <w:spacing w:val="0"/>
          <w:w w:val="100"/>
          <w:position w:val="0"/>
          <w:lang w:val="en-US" w:eastAsia="en-US" w:bidi="en-US"/>
        </w:rPr>
        <w:t>：（）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320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A.</w:t>
      </w:r>
      <w:r>
        <w:rPr>
          <w:spacing w:val="0"/>
          <w:w w:val="100"/>
          <w:position w:val="0"/>
        </w:rPr>
        <w:t>急性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DVT/PE</w:t>
      </w:r>
      <w:r>
        <w:rPr>
          <w:spacing w:val="0"/>
          <w:w w:val="100"/>
          <w:position w:val="0"/>
        </w:rPr>
        <w:t>,应选择单孕激素避孕；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B.</w:t>
      </w:r>
      <w:r>
        <w:rPr>
          <w:spacing w:val="0"/>
          <w:w w:val="100"/>
          <w:position w:val="0"/>
        </w:rPr>
        <w:t>乳腺癌家族史，可 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LNG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IUS </w:t>
      </w:r>
      <w:r>
        <w:rPr>
          <w:spacing w:val="0"/>
          <w:w w:val="100"/>
          <w:position w:val="0"/>
        </w:rPr>
        <w:t xml:space="preserve">；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C.</w:t>
      </w:r>
      <w:r>
        <w:rPr>
          <w:spacing w:val="0"/>
          <w:w w:val="100"/>
          <w:position w:val="0"/>
        </w:rPr>
        <w:t>有妊娠期胆汁淤积症史不能使用皮下埋置 剂;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D.</w:t>
      </w:r>
      <w:r>
        <w:rPr>
          <w:spacing w:val="0"/>
          <w:w w:val="100"/>
          <w:position w:val="0"/>
        </w:rPr>
        <w:t>下肢静脉曲张禁用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COC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E.</w:t>
      </w:r>
      <w:r>
        <w:rPr>
          <w:spacing w:val="0"/>
          <w:w w:val="100"/>
          <w:position w:val="0"/>
        </w:rPr>
        <w:t>抑郁症患者需行绝育术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620" w:right="0" w:firstLine="0"/>
        <w:jc w:val="right"/>
      </w:pPr>
      <w:r>
        <w:rPr>
          <w:spacing w:val="0"/>
          <w:w w:val="100"/>
          <w:position w:val="0"/>
        </w:rPr>
        <w:t>（继续教育的答题方式及获得学分的方法见插页。 答案见下期）</w:t>
      </w:r>
    </w:p>
    <w:sectPr>
      <w:footnotePr>
        <w:pos w:val="pageBottom"/>
        <w:numFmt w:val="decimal"/>
        <w:numRestart w:val="continuous"/>
      </w:footnotePr>
      <w:pgSz w:w="12240" w:h="15840"/>
      <w:pgMar w:top="1156" w:right="1188" w:bottom="693" w:left="1375" w:header="0" w:footer="3" w:gutter="0"/>
      <w:cols w:num="2" w:space="326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835660</wp:posOffset>
              </wp:positionH>
              <wp:positionV relativeFrom="page">
                <wp:posOffset>457835</wp:posOffset>
              </wp:positionV>
              <wp:extent cx="6102350" cy="10668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023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•240-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屮华妇产科杂志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2()2()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55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April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2()2(),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VoL 55, No. 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5.799999999999997pt;margin-top:36.050000000000004pt;width:480.5pt;height:8.40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•240-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屮华妇产科杂志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2()2()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55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April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2()2(),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VoL 55, No.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835660</wp:posOffset>
              </wp:positionH>
              <wp:positionV relativeFrom="page">
                <wp:posOffset>457835</wp:posOffset>
              </wp:positionV>
              <wp:extent cx="6102350" cy="1066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023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•240-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屮华妇产科杂志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2()2()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55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April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2()2(),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VoL 55, No. 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5.799999999999997pt;margin-top:36.050000000000004pt;width:480.5pt;height:8.40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•240-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屮华妇产科杂志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2()2()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55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April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2()2(),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VoL 55, No.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839470</wp:posOffset>
              </wp:positionH>
              <wp:positionV relativeFrom="page">
                <wp:posOffset>474980</wp:posOffset>
              </wp:positionV>
              <wp:extent cx="6089650" cy="10668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96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中华妇产科杂志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55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April2()2(), Vol. 55, No.4</w:t>
                            <w:tab/>
                            <w:t xml:space="preserve">•239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6.099999999999994pt;margin-top:37.399999999999999pt;width:479.5pt;height:8.4000000000000004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中华妇产科杂志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55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April2()2(), Vol. 55, No.4</w:t>
                      <w:tab/>
                      <w:t xml:space="preserve">•239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585470</wp:posOffset>
              </wp:positionV>
              <wp:extent cx="4001770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00177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900000000000006pt;margin-top:46.100000000000001pt;width:315.1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864870</wp:posOffset>
              </wp:positionH>
              <wp:positionV relativeFrom="page">
                <wp:posOffset>457835</wp:posOffset>
              </wp:positionV>
              <wp:extent cx="6102350" cy="10668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023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•242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屮华妇产科杂志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55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April2()2(), Vol. 55, No.4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68.099999999999994pt;margin-top:36.050000000000004pt;width:480.5pt;height:8.4000000000000004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•242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屮华妇产科杂志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55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April2()2(), Vol. 55, No.4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864870</wp:posOffset>
              </wp:positionH>
              <wp:positionV relativeFrom="page">
                <wp:posOffset>457835</wp:posOffset>
              </wp:positionV>
              <wp:extent cx="6102350" cy="10668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023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•242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屮华妇产科杂志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55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April2()2(), Vol. 55, No.4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68.099999999999994pt;margin-top:36.050000000000004pt;width:480.5pt;height:8.40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•242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屮华妇产科杂志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55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April2()2(), Vol. 55, No.4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831215</wp:posOffset>
              </wp:positionH>
              <wp:positionV relativeFrom="page">
                <wp:posOffset>457835</wp:posOffset>
              </wp:positionV>
              <wp:extent cx="6089650" cy="11303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9650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中华妇产科杂志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2()2()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55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 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April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2()2(),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VoL 55, No. 4</w:t>
                            <w:tab/>
                            <w:t>•241-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5.450000000000003pt;margin-top:36.050000000000004pt;width:479.5pt;height:8.9000000000000004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中华妇产科杂志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2()2()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55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 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April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2()2(),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VoL 55, No. 4</w:t>
                      <w:tab/>
                      <w:t>•241-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815975</wp:posOffset>
              </wp:positionH>
              <wp:positionV relativeFrom="page">
                <wp:posOffset>568960</wp:posOffset>
              </wp:positionV>
              <wp:extent cx="4001770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00177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25pt;margin-top:44.800000000000004pt;width:315.1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3" behindDoc="1" locked="0" layoutInCell="1" allowOverlap="1">
              <wp:simplePos x="0" y="0"/>
              <wp:positionH relativeFrom="page">
                <wp:posOffset>839470</wp:posOffset>
              </wp:positionH>
              <wp:positionV relativeFrom="page">
                <wp:posOffset>474980</wp:posOffset>
              </wp:positionV>
              <wp:extent cx="6089650" cy="10668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96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中华妇产科杂志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55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April2()2(), Vol. 55, No.4</w:t>
                            <w:tab/>
                            <w:t xml:space="preserve">•239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66.099999999999994pt;margin-top:37.399999999999999pt;width:479.5pt;height:8.4000000000000004pt;z-index:-188744050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中华妇产科杂志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55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April2()2(), Vol. 55, No.4</w:t>
                      <w:tab/>
                      <w:t xml:space="preserve">•239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585470</wp:posOffset>
              </wp:positionV>
              <wp:extent cx="4001770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00177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900000000000006pt;margin-top:46.100000000000001pt;width:315.1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864870</wp:posOffset>
              </wp:positionH>
              <wp:positionV relativeFrom="page">
                <wp:posOffset>457835</wp:posOffset>
              </wp:positionV>
              <wp:extent cx="6102350" cy="10668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023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1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•242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屮华妇产科杂志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202()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55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Obstet Gynecol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April2()2(), Vol. 55, No.4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68.099999999999994pt;margin-top:36.050000000000004pt;width:480.5pt;height:8.4000000000000004pt;z-index:-18874404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•242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屮华妇产科杂志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202()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55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Obstet Gynecol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April2()2(), Vol. 55, No.4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7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5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">
    <w:name w:val="Heading #1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2_"/>
    <w:basedOn w:val="DefaultParagraphFont"/>
    <w:link w:val="Style16"/>
    <w:rPr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</w:rPr>
  </w:style>
  <w:style w:type="character" w:customStyle="1" w:styleId="CharStyle25">
    <w:name w:val="Body text|3_"/>
    <w:basedOn w:val="DefaultParagraphFont"/>
    <w:link w:val="Style24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33">
    <w:name w:val="Heading #2|1_"/>
    <w:basedOn w:val="DefaultParagraphFont"/>
    <w:link w:val="Style3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7">
    <w:name w:val="Other|1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</w:rPr>
  </w:style>
  <w:style w:type="character" w:customStyle="1" w:styleId="CharStyle46">
    <w:name w:val="Body text|4_"/>
    <w:basedOn w:val="DefaultParagraphFont"/>
    <w:link w:val="Style4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">
    <w:name w:val="Body text|5"/>
    <w:basedOn w:val="Normal"/>
    <w:link w:val="CharStyle3"/>
    <w:pPr>
      <w:widowControl w:val="0"/>
      <w:shd w:val="clear" w:color="auto" w:fill="auto"/>
      <w:spacing w:after="160"/>
      <w:ind w:right="14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9">
    <w:name w:val="Heading #1|1"/>
    <w:basedOn w:val="Normal"/>
    <w:link w:val="CharStyle10"/>
    <w:pPr>
      <w:widowControl w:val="0"/>
      <w:shd w:val="clear" w:color="auto" w:fill="auto"/>
      <w:spacing w:after="26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auto"/>
      <w:spacing w:line="35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6">
    <w:name w:val="Body text|2"/>
    <w:basedOn w:val="Normal"/>
    <w:link w:val="CharStyle17"/>
    <w:pPr>
      <w:widowControl w:val="0"/>
      <w:shd w:val="clear" w:color="auto" w:fill="auto"/>
      <w:spacing w:line="324" w:lineRule="auto"/>
      <w:ind w:firstLine="270"/>
    </w:pPr>
    <w:rPr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</w:rPr>
  </w:style>
  <w:style w:type="paragraph" w:customStyle="1" w:styleId="Style24">
    <w:name w:val="Body text|3"/>
    <w:basedOn w:val="Normal"/>
    <w:link w:val="CharStyle25"/>
    <w:pPr>
      <w:widowControl w:val="0"/>
      <w:shd w:val="clear" w:color="auto" w:fill="auto"/>
      <w:spacing w:line="273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32">
    <w:name w:val="Heading #2|1"/>
    <w:basedOn w:val="Normal"/>
    <w:link w:val="CharStyle33"/>
    <w:pPr>
      <w:widowControl w:val="0"/>
      <w:shd w:val="clear" w:color="auto" w:fill="auto"/>
      <w:spacing w:after="80"/>
      <w:ind w:firstLine="30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36">
    <w:name w:val="Other|1"/>
    <w:basedOn w:val="Normal"/>
    <w:link w:val="CharStyle37"/>
    <w:pPr>
      <w:widowControl w:val="0"/>
      <w:shd w:val="clear" w:color="auto" w:fill="auto"/>
      <w:spacing w:line="35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</w:rPr>
  </w:style>
  <w:style w:type="paragraph" w:customStyle="1" w:styleId="Style45">
    <w:name w:val="Body text|4"/>
    <w:basedOn w:val="Normal"/>
    <w:link w:val="CharStyle46"/>
    <w:pPr>
      <w:widowControl w:val="0"/>
      <w:shd w:val="clear" w:color="auto" w:fill="auto"/>
      <w:spacing w:line="288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/image1.jpeg"/><Relationship Id="rId12" Type="http://schemas.openxmlformats.org/officeDocument/2006/relationships/image" Target="media/image1.jpeg" TargetMode="External"/><Relationship Id="rId13" Type="http://schemas.openxmlformats.org/officeDocument/2006/relationships/header" Target="header7.xml"/><Relationship Id="rId14" Type="http://schemas.openxmlformats.org/officeDocument/2006/relationships/header" Target="header8.xml"/></Relationships>
</file>

<file path=docProps/core.xml><?xml version="1.0" encoding="utf-8"?>
<cp:coreProperties xmlns:cp="http://schemas.openxmlformats.org/package/2006/metadata/core-properties" xmlns:dc="http://purl.org/dc/elements/1.1/">
  <dc:title>01杨晓清</dc:title>
  <dc:subject>中华放射文章</dc:subject>
  <dc:creator>Microsoft Administrator</dc:creator>
  <cp:keywords/>
</cp:coreProperties>
</file>