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46D99" w14:textId="77777777" w:rsidR="00A85AA4" w:rsidRDefault="00A85AA4"/>
    <w:p w14:paraId="11AD5EB3" w14:textId="77777777" w:rsidR="00A85AA4" w:rsidRDefault="00000000">
      <w:pPr>
        <w:spacing w:before="0" w:after="40"/>
        <w:jc w:val="center"/>
      </w:pPr>
      <w:r>
        <w:rPr>
          <w:b/>
        </w:rPr>
        <w:t>A CASE-STUDY BASED REPORT</w:t>
      </w:r>
    </w:p>
    <w:p w14:paraId="4316C3E1" w14:textId="77777777" w:rsidR="00A85AA4" w:rsidRDefault="00000000">
      <w:pPr>
        <w:spacing w:before="0" w:after="40"/>
        <w:jc w:val="center"/>
      </w:pPr>
      <w:r>
        <w:rPr>
          <w:b/>
        </w:rPr>
        <w:t>ON</w:t>
      </w:r>
    </w:p>
    <w:p w14:paraId="5B657A2F" w14:textId="77777777" w:rsidR="00A85AA4" w:rsidRDefault="00000000">
      <w:pPr>
        <w:spacing w:before="0" w:after="120"/>
        <w:jc w:val="center"/>
      </w:pPr>
      <w:r>
        <w:rPr>
          <w:b/>
        </w:rPr>
        <w:t>Campaign-Isolated Generalizable Fraudulent Job Detection</w:t>
      </w:r>
      <w:r>
        <w:rPr>
          <w:b/>
        </w:rPr>
        <w:br/>
        <w:t>Using Multi-Modal Machine Learning Fusion Architecture</w:t>
      </w:r>
    </w:p>
    <w:p w14:paraId="5F0D490B" w14:textId="77777777" w:rsidR="00A85AA4" w:rsidRDefault="00000000">
      <w:pPr>
        <w:spacing w:before="0" w:after="40"/>
        <w:jc w:val="center"/>
      </w:pPr>
      <w:r>
        <w:rPr>
          <w:b/>
        </w:rPr>
        <w:t>submitted in partial fulfilment of the requirements for the Course</w:t>
      </w:r>
    </w:p>
    <w:p w14:paraId="1BB82163" w14:textId="77777777" w:rsidR="00A85AA4" w:rsidRDefault="00000000">
      <w:pPr>
        <w:spacing w:before="0" w:after="40"/>
        <w:jc w:val="center"/>
      </w:pPr>
      <w:r>
        <w:rPr>
          <w:b/>
          <w:sz w:val="32"/>
        </w:rPr>
        <w:t>MACHINE LEARNING</w:t>
      </w:r>
    </w:p>
    <w:p w14:paraId="01E58625" w14:textId="77777777" w:rsidR="00A85AA4" w:rsidRDefault="00000000">
      <w:pPr>
        <w:spacing w:before="0"/>
        <w:jc w:val="center"/>
      </w:pPr>
      <w:r>
        <w:rPr>
          <w:b/>
          <w:sz w:val="32"/>
        </w:rPr>
        <w:t>BACHELOR OF TECHNOLOGY</w:t>
      </w:r>
    </w:p>
    <w:p w14:paraId="5D57EF3D" w14:textId="77777777" w:rsidR="00A85AA4" w:rsidRDefault="00000000">
      <w:pPr>
        <w:spacing w:before="0" w:after="40"/>
        <w:jc w:val="center"/>
      </w:pPr>
      <w:r>
        <w:rPr>
          <w:b/>
        </w:rPr>
        <w:t>in</w:t>
      </w:r>
    </w:p>
    <w:p w14:paraId="1181E10A" w14:textId="77777777" w:rsidR="00A85AA4" w:rsidRDefault="00000000">
      <w:pPr>
        <w:spacing w:before="0" w:after="160"/>
        <w:jc w:val="center"/>
      </w:pPr>
      <w:r>
        <w:rPr>
          <w:b/>
        </w:rPr>
        <w:t>A.Y.: 2026-27</w:t>
      </w:r>
    </w:p>
    <w:p w14:paraId="3EA2FA00" w14:textId="77777777" w:rsidR="00A85AA4" w:rsidRDefault="00000000">
      <w:pPr>
        <w:spacing w:before="0"/>
        <w:jc w:val="center"/>
      </w:pPr>
      <w:r>
        <w:rPr>
          <w:b/>
        </w:rPr>
        <w:t>by</w:t>
      </w:r>
    </w:p>
    <w:p w14:paraId="0D5DA2C7" w14:textId="77777777" w:rsidR="00A85AA4" w:rsidRDefault="00000000">
      <w:pPr>
        <w:spacing w:before="0" w:after="40"/>
        <w:jc w:val="center"/>
      </w:pPr>
      <w:r>
        <w:rPr>
          <w:b/>
        </w:rPr>
        <w:t>Nimma Lokesh Reddy                        2520030366</w:t>
      </w:r>
    </w:p>
    <w:p w14:paraId="5C3A586D" w14:textId="765F7755" w:rsidR="00A85AA4" w:rsidRDefault="00000000">
      <w:pPr>
        <w:spacing w:before="0" w:after="40"/>
        <w:jc w:val="center"/>
      </w:pPr>
      <w:r>
        <w:rPr>
          <w:b/>
        </w:rPr>
        <w:t xml:space="preserve">Ramagiri Rishik Rao                    </w:t>
      </w:r>
      <w:r w:rsidR="003E0D89">
        <w:rPr>
          <w:b/>
        </w:rPr>
        <w:t xml:space="preserve">  </w:t>
      </w:r>
      <w:r>
        <w:rPr>
          <w:b/>
        </w:rPr>
        <w:t xml:space="preserve">    2520030333</w:t>
      </w:r>
    </w:p>
    <w:p w14:paraId="455F26EA" w14:textId="77777777" w:rsidR="00A85AA4" w:rsidRDefault="00000000">
      <w:pPr>
        <w:spacing w:before="0" w:after="160"/>
        <w:jc w:val="center"/>
      </w:pPr>
      <w:r>
        <w:rPr>
          <w:b/>
        </w:rPr>
        <w:t>Manne Yashwanth Manoj                  2520030369</w:t>
      </w:r>
    </w:p>
    <w:p w14:paraId="6E64A643" w14:textId="77777777" w:rsidR="00A85AA4" w:rsidRDefault="00000000">
      <w:pPr>
        <w:jc w:val="center"/>
      </w:pPr>
      <w:r>
        <w:rPr>
          <w:b/>
        </w:rPr>
        <w:t>Under the Esteemed guidance of</w:t>
      </w:r>
    </w:p>
    <w:p w14:paraId="264B4E94" w14:textId="3D7C2136" w:rsidR="00A85AA4" w:rsidRDefault="003E0D89">
      <w:pPr>
        <w:spacing w:before="0" w:after="40"/>
        <w:jc w:val="center"/>
      </w:pPr>
      <w:r>
        <w:t>D. Jyothsna</w:t>
      </w:r>
    </w:p>
    <w:p w14:paraId="32124F85" w14:textId="4B622974" w:rsidR="00A85AA4" w:rsidRDefault="003E0D89">
      <w:pPr>
        <w:spacing w:before="0" w:after="40"/>
        <w:jc w:val="center"/>
      </w:pPr>
      <w:r>
        <w:t>Professor</w:t>
      </w:r>
      <w:r w:rsidR="00000000">
        <w:t>, Dept. of CSE</w:t>
      </w:r>
    </w:p>
    <w:p w14:paraId="56FDE9C8" w14:textId="77777777" w:rsidR="00CF76A9" w:rsidRDefault="00CF76A9">
      <w:pPr>
        <w:spacing w:before="0" w:after="40"/>
        <w:jc w:val="center"/>
      </w:pPr>
    </w:p>
    <w:p w14:paraId="7A8339E3" w14:textId="764240BF" w:rsidR="00CF76A9" w:rsidRDefault="00CF76A9">
      <w:pPr>
        <w:spacing w:before="0" w:after="40"/>
        <w:jc w:val="center"/>
      </w:pPr>
      <w:r>
        <w:rPr>
          <w:noProof/>
        </w:rPr>
        <w:drawing>
          <wp:inline distT="0" distB="0" distL="0" distR="0" wp14:anchorId="66BAD698" wp14:editId="28C78520">
            <wp:extent cx="1472565"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160794" name="Picture 1" descr="KL University - KL University added a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479499" cy="1484782"/>
                    </a:xfrm>
                    <a:prstGeom prst="rect">
                      <a:avLst/>
                    </a:prstGeom>
                    <a:noFill/>
                    <a:ln>
                      <a:noFill/>
                    </a:ln>
                  </pic:spPr>
                </pic:pic>
              </a:graphicData>
            </a:graphic>
          </wp:inline>
        </w:drawing>
      </w:r>
    </w:p>
    <w:p w14:paraId="117DEB3B" w14:textId="77777777" w:rsidR="00CF76A9" w:rsidRDefault="00CF76A9">
      <w:pPr>
        <w:spacing w:before="0" w:after="40"/>
        <w:jc w:val="center"/>
      </w:pPr>
    </w:p>
    <w:p w14:paraId="2C3A3D0D" w14:textId="77777777" w:rsidR="00CF76A9" w:rsidRDefault="00CF76A9">
      <w:pPr>
        <w:spacing w:before="0" w:after="40"/>
        <w:jc w:val="center"/>
      </w:pPr>
    </w:p>
    <w:p w14:paraId="5A5A2BD7" w14:textId="77777777" w:rsidR="00CF76A9" w:rsidRDefault="00CF76A9">
      <w:pPr>
        <w:spacing w:before="0" w:after="40"/>
        <w:jc w:val="center"/>
      </w:pPr>
    </w:p>
    <w:p w14:paraId="46193DA0" w14:textId="77777777" w:rsidR="00CF76A9" w:rsidRDefault="00CF76A9">
      <w:pPr>
        <w:spacing w:before="0" w:after="40"/>
        <w:jc w:val="center"/>
      </w:pPr>
    </w:p>
    <w:p w14:paraId="1C908EFC" w14:textId="70CA1749" w:rsidR="00CF76A9" w:rsidRDefault="00CF76A9">
      <w:pPr>
        <w:spacing w:before="0" w:after="40"/>
        <w:jc w:val="center"/>
      </w:pPr>
      <w:r>
        <w:rPr>
          <w:noProof/>
        </w:rPr>
        <w:drawing>
          <wp:inline distT="0" distB="0" distL="0" distR="0" wp14:anchorId="13EC3F23" wp14:editId="43C98161">
            <wp:extent cx="5943600" cy="754380"/>
            <wp:effectExtent l="0" t="0" r="0" b="7620"/>
            <wp:docPr id="858188857"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7" cstate="print"/>
                    <a:srcRect/>
                    <a:stretch>
                      <a:fillRect/>
                    </a:stretch>
                  </pic:blipFill>
                  <pic:spPr>
                    <a:xfrm>
                      <a:off x="0" y="0"/>
                      <a:ext cx="5943600" cy="754380"/>
                    </a:xfrm>
                    <a:prstGeom prst="rect">
                      <a:avLst/>
                    </a:prstGeom>
                    <a:noFill/>
                    <a:ln w="9525">
                      <a:noFill/>
                      <a:miter lim="800000"/>
                      <a:headEnd/>
                      <a:tailEnd/>
                    </a:ln>
                  </pic:spPr>
                </pic:pic>
              </a:graphicData>
            </a:graphic>
          </wp:inline>
        </w:drawing>
      </w:r>
    </w:p>
    <w:p w14:paraId="03816D4C" w14:textId="77777777" w:rsidR="00A85AA4" w:rsidRDefault="00000000">
      <w:r>
        <w:br w:type="page"/>
      </w:r>
    </w:p>
    <w:p w14:paraId="4227E56D" w14:textId="4B408ADE" w:rsidR="00CF76A9" w:rsidRDefault="00CF76A9">
      <w:pPr>
        <w:spacing w:before="0" w:after="240"/>
        <w:jc w:val="center"/>
        <w:rPr>
          <w:b/>
          <w:sz w:val="32"/>
        </w:rPr>
      </w:pPr>
      <w:r>
        <w:rPr>
          <w:noProof/>
        </w:rPr>
        <w:lastRenderedPageBreak/>
        <w:drawing>
          <wp:inline distT="0" distB="0" distL="0" distR="0" wp14:anchorId="061C3A33" wp14:editId="4834FBAD">
            <wp:extent cx="5943600" cy="754380"/>
            <wp:effectExtent l="0" t="0" r="0" b="7620"/>
            <wp:docPr id="1044574080"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858188857" name="Image 1" descr="A close up of a sign  Description automatically generated"/>
                    <pic:cNvPicPr/>
                  </pic:nvPicPr>
                  <pic:blipFill>
                    <a:blip r:embed="rId7" cstate="print"/>
                    <a:srcRect/>
                    <a:stretch>
                      <a:fillRect/>
                    </a:stretch>
                  </pic:blipFill>
                  <pic:spPr>
                    <a:xfrm>
                      <a:off x="0" y="0"/>
                      <a:ext cx="5943600" cy="754380"/>
                    </a:xfrm>
                    <a:prstGeom prst="rect">
                      <a:avLst/>
                    </a:prstGeom>
                    <a:noFill/>
                    <a:ln w="9525">
                      <a:noFill/>
                      <a:miter lim="800000"/>
                      <a:headEnd/>
                      <a:tailEnd/>
                    </a:ln>
                  </pic:spPr>
                </pic:pic>
              </a:graphicData>
            </a:graphic>
          </wp:inline>
        </w:drawing>
      </w:r>
    </w:p>
    <w:p w14:paraId="0C8AFE0A" w14:textId="77777777" w:rsidR="00CF76A9" w:rsidRDefault="00CF76A9">
      <w:pPr>
        <w:spacing w:before="0" w:after="240"/>
        <w:jc w:val="center"/>
        <w:rPr>
          <w:b/>
          <w:sz w:val="32"/>
        </w:rPr>
      </w:pPr>
    </w:p>
    <w:p w14:paraId="174AB722" w14:textId="0F9970D9" w:rsidR="00A85AA4" w:rsidRDefault="00000000">
      <w:pPr>
        <w:spacing w:before="0" w:after="240"/>
        <w:jc w:val="center"/>
      </w:pPr>
      <w:r>
        <w:rPr>
          <w:b/>
          <w:sz w:val="32"/>
        </w:rPr>
        <w:t>INDEX</w:t>
      </w:r>
    </w:p>
    <w:p w14:paraId="28604182" w14:textId="77777777" w:rsidR="00A85AA4" w:rsidRDefault="00000000">
      <w:r>
        <w:rPr>
          <w:b/>
        </w:rPr>
        <w:t>Abstract</w:t>
      </w:r>
    </w:p>
    <w:p w14:paraId="0FBDEDDF" w14:textId="77777777" w:rsidR="00A85AA4" w:rsidRDefault="00000000">
      <w:r>
        <w:rPr>
          <w:b/>
        </w:rPr>
        <w:t>Introduction</w:t>
      </w:r>
    </w:p>
    <w:p w14:paraId="045B4F18" w14:textId="77777777" w:rsidR="00A85AA4" w:rsidRDefault="00000000">
      <w:pPr>
        <w:ind w:left="720"/>
      </w:pPr>
      <w:r>
        <w:rPr>
          <w:sz w:val="20"/>
        </w:rPr>
        <w:t>Background</w:t>
      </w:r>
    </w:p>
    <w:p w14:paraId="3DF5FF58" w14:textId="77777777" w:rsidR="00A85AA4" w:rsidRDefault="00000000">
      <w:pPr>
        <w:ind w:left="720"/>
      </w:pPr>
      <w:r>
        <w:rPr>
          <w:sz w:val="20"/>
        </w:rPr>
        <w:t>Motivation for the Project</w:t>
      </w:r>
    </w:p>
    <w:p w14:paraId="2151B294" w14:textId="77777777" w:rsidR="00A85AA4" w:rsidRDefault="00000000">
      <w:pPr>
        <w:ind w:left="720"/>
      </w:pPr>
      <w:r>
        <w:rPr>
          <w:sz w:val="20"/>
        </w:rPr>
        <w:t>Overview of the Work Carried Out</w:t>
      </w:r>
    </w:p>
    <w:p w14:paraId="563CA8E9" w14:textId="77777777" w:rsidR="00A85AA4" w:rsidRDefault="00000000">
      <w:pPr>
        <w:ind w:left="720"/>
      </w:pPr>
      <w:r>
        <w:rPr>
          <w:sz w:val="20"/>
        </w:rPr>
        <w:t>Scope and Responsible-Use Statement</w:t>
      </w:r>
    </w:p>
    <w:p w14:paraId="7028E7FB" w14:textId="77777777" w:rsidR="00A85AA4" w:rsidRDefault="00000000">
      <w:r>
        <w:rPr>
          <w:b/>
        </w:rPr>
        <w:t>Problem Statement</w:t>
      </w:r>
    </w:p>
    <w:p w14:paraId="6C587341" w14:textId="77777777" w:rsidR="00A85AA4" w:rsidRDefault="00000000">
      <w:pPr>
        <w:ind w:left="720"/>
      </w:pPr>
      <w:r>
        <w:rPr>
          <w:sz w:val="20"/>
        </w:rPr>
        <w:t>Case-Study Scenario</w:t>
      </w:r>
    </w:p>
    <w:p w14:paraId="184A742F" w14:textId="77777777" w:rsidR="00A85AA4" w:rsidRDefault="00000000">
      <w:pPr>
        <w:ind w:left="720"/>
      </w:pPr>
      <w:r>
        <w:rPr>
          <w:sz w:val="20"/>
        </w:rPr>
        <w:t>Central Case-Study Question</w:t>
      </w:r>
    </w:p>
    <w:p w14:paraId="7B57F461" w14:textId="77777777" w:rsidR="00A85AA4" w:rsidRDefault="00000000">
      <w:pPr>
        <w:ind w:left="720"/>
      </w:pPr>
      <w:r>
        <w:rPr>
          <w:sz w:val="20"/>
        </w:rPr>
        <w:t>Formal Problem Definition</w:t>
      </w:r>
    </w:p>
    <w:p w14:paraId="78472E1D" w14:textId="77777777" w:rsidR="00A85AA4" w:rsidRDefault="00000000">
      <w:pPr>
        <w:ind w:left="720"/>
      </w:pPr>
      <w:r>
        <w:rPr>
          <w:sz w:val="20"/>
        </w:rPr>
        <w:t>Objectives that Guide the Study</w:t>
      </w:r>
    </w:p>
    <w:p w14:paraId="5DC0F88F" w14:textId="77777777" w:rsidR="00A85AA4" w:rsidRDefault="00000000">
      <w:pPr>
        <w:ind w:left="720"/>
      </w:pPr>
      <w:r>
        <w:rPr>
          <w:sz w:val="20"/>
        </w:rPr>
        <w:t>Assumptions and Limitations</w:t>
      </w:r>
    </w:p>
    <w:p w14:paraId="4F0C60B0" w14:textId="77777777" w:rsidR="00A85AA4" w:rsidRDefault="00000000">
      <w:r>
        <w:rPr>
          <w:b/>
        </w:rPr>
        <w:t>Dataset and Exploratory Data Analysis</w:t>
      </w:r>
    </w:p>
    <w:p w14:paraId="28E61881" w14:textId="77777777" w:rsidR="00A85AA4" w:rsidRDefault="00000000">
      <w:pPr>
        <w:ind w:left="720"/>
      </w:pPr>
      <w:r>
        <w:rPr>
          <w:sz w:val="20"/>
        </w:rPr>
        <w:t>About the Dataset</w:t>
      </w:r>
    </w:p>
    <w:p w14:paraId="1E46DB2A" w14:textId="77777777" w:rsidR="00A85AA4" w:rsidRDefault="00000000">
      <w:pPr>
        <w:ind w:left="720"/>
      </w:pPr>
      <w:r>
        <w:rPr>
          <w:sz w:val="20"/>
        </w:rPr>
        <w:t>Purpose of EDA</w:t>
      </w:r>
    </w:p>
    <w:p w14:paraId="1F52ACFB" w14:textId="77777777" w:rsidR="00A85AA4" w:rsidRDefault="00000000">
      <w:pPr>
        <w:ind w:left="720"/>
      </w:pPr>
      <w:r>
        <w:rPr>
          <w:sz w:val="20"/>
        </w:rPr>
        <w:t>Preparation Steps Actually Performed</w:t>
      </w:r>
    </w:p>
    <w:p w14:paraId="41C2E10A" w14:textId="77777777" w:rsidR="00A85AA4" w:rsidRDefault="00000000">
      <w:pPr>
        <w:ind w:left="720"/>
      </w:pPr>
      <w:r>
        <w:rPr>
          <w:sz w:val="20"/>
        </w:rPr>
        <w:t>EDA Exploration - Implementation</w:t>
      </w:r>
    </w:p>
    <w:p w14:paraId="6C401DE3" w14:textId="77777777" w:rsidR="00A85AA4" w:rsidRDefault="00000000">
      <w:pPr>
        <w:ind w:left="720"/>
      </w:pPr>
      <w:r>
        <w:rPr>
          <w:sz w:val="20"/>
        </w:rPr>
        <w:t>Summary of EDA Findings</w:t>
      </w:r>
    </w:p>
    <w:p w14:paraId="72C784D3" w14:textId="77777777" w:rsidR="00A85AA4" w:rsidRDefault="00000000">
      <w:r>
        <w:rPr>
          <w:b/>
        </w:rPr>
        <w:t>Algorithm Selection and Implementation</w:t>
      </w:r>
    </w:p>
    <w:p w14:paraId="6B3F7A20" w14:textId="77777777" w:rsidR="00A85AA4" w:rsidRDefault="00000000">
      <w:r>
        <w:rPr>
          <w:b/>
        </w:rPr>
        <w:t>Conclusion</w:t>
      </w:r>
    </w:p>
    <w:p w14:paraId="7D3D17FB" w14:textId="77777777" w:rsidR="00A85AA4" w:rsidRDefault="00000000" w:rsidP="00CF76A9">
      <w:pPr>
        <w:jc w:val="right"/>
      </w:pPr>
      <w:r>
        <w:rPr>
          <w:b/>
        </w:rPr>
        <w:t>Signature of the Team members</w:t>
      </w:r>
    </w:p>
    <w:p w14:paraId="2BCDE9DA" w14:textId="77777777" w:rsidR="00A85AA4" w:rsidRDefault="00000000">
      <w:r>
        <w:br w:type="page"/>
      </w:r>
    </w:p>
    <w:p w14:paraId="159118CE" w14:textId="77777777" w:rsidR="00A85AA4" w:rsidRDefault="00000000">
      <w:pPr>
        <w:spacing w:before="360" w:after="160"/>
      </w:pPr>
      <w:r>
        <w:rPr>
          <w:b/>
          <w:sz w:val="28"/>
        </w:rPr>
        <w:lastRenderedPageBreak/>
        <w:t>Abstract</w:t>
      </w:r>
    </w:p>
    <w:p w14:paraId="2273F405" w14:textId="77777777" w:rsidR="009F3558" w:rsidRPr="009F3558" w:rsidRDefault="009F3558" w:rsidP="009F3558">
      <w:pPr>
        <w:jc w:val="both"/>
        <w:rPr>
          <w:lang w:val="en-IN"/>
        </w:rPr>
      </w:pPr>
      <w:r w:rsidRPr="009F3558">
        <w:rPr>
          <w:lang w:val="en-IN"/>
        </w:rPr>
        <w:t>Online recruitment fraud has become a growing threat to job seekers, leading to financial loss, identity theft, and psychological harm. Although machine learning and natural language processing approaches have been widely explored for fraudulent job-posting detection, many models may perform poorly in realistic settings because of campaign data leakage. When similar recruiting templates, employer identifiers, or repeated lexical patterns appear across training and test data, models may learn campaign-specific signals rather than generalizable indicators of fraud.</w:t>
      </w:r>
    </w:p>
    <w:p w14:paraId="556515A5" w14:textId="77777777" w:rsidR="009F3558" w:rsidRPr="009F3558" w:rsidRDefault="009F3558" w:rsidP="009F3558">
      <w:pPr>
        <w:jc w:val="both"/>
        <w:rPr>
          <w:lang w:val="en-IN"/>
        </w:rPr>
      </w:pPr>
      <w:r w:rsidRPr="009F3558">
        <w:rPr>
          <w:lang w:val="en-IN"/>
        </w:rPr>
        <w:t xml:space="preserve">This study presents </w:t>
      </w:r>
      <w:r w:rsidRPr="009F3558">
        <w:rPr>
          <w:b/>
          <w:bCs/>
          <w:lang w:val="en-IN"/>
        </w:rPr>
        <w:t>CIG-FJD (Campaign-Isolated Generalizable Fraudulent Job Detection)</w:t>
      </w:r>
      <w:r w:rsidRPr="009F3558">
        <w:rPr>
          <w:lang w:val="en-IN"/>
        </w:rPr>
        <w:t xml:space="preserve">, a multimodal fusion architecture designed and evaluated under strict campaign-isolated data splits. The framework integrates four complementary branches: a lexical branch using 100,000-dimensional word- and character-level TF-IDF features with Logistic Regression; a structural/metadata branch using 28 engineered features with </w:t>
      </w:r>
      <w:proofErr w:type="spellStart"/>
      <w:r w:rsidRPr="009F3558">
        <w:rPr>
          <w:lang w:val="en-IN"/>
        </w:rPr>
        <w:t>CatBoost</w:t>
      </w:r>
      <w:proofErr w:type="spellEnd"/>
      <w:r w:rsidRPr="009F3558">
        <w:rPr>
          <w:lang w:val="en-IN"/>
        </w:rPr>
        <w:t xml:space="preserve">; a semantic branch using 384-dimensional MiniLM-L6-v2 sentence embeddings with </w:t>
      </w:r>
      <w:proofErr w:type="spellStart"/>
      <w:r w:rsidRPr="009F3558">
        <w:rPr>
          <w:lang w:val="en-IN"/>
        </w:rPr>
        <w:t>CatBoost</w:t>
      </w:r>
      <w:proofErr w:type="spellEnd"/>
      <w:r w:rsidRPr="009F3558">
        <w:rPr>
          <w:lang w:val="en-IN"/>
        </w:rPr>
        <w:t>; and a campaign-risk branch based on cosine-similarity evidence against a reference index of 12,527 training postings. The four branch probabilities are combined using a Logistic Regression fusion model with a decision threshold of 0.93.</w:t>
      </w:r>
    </w:p>
    <w:p w14:paraId="21FC2CC4" w14:textId="77777777" w:rsidR="009F3558" w:rsidRPr="009F3558" w:rsidRDefault="009F3558" w:rsidP="009F3558">
      <w:pPr>
        <w:jc w:val="both"/>
        <w:rPr>
          <w:lang w:val="en-IN"/>
        </w:rPr>
      </w:pPr>
      <w:r w:rsidRPr="009F3558">
        <w:rPr>
          <w:lang w:val="en-IN"/>
        </w:rPr>
        <w:t xml:space="preserve">The system also includes a five-category heuristic regex engine for identifying explicit red-flag patterns. The inference pipeline is exported in ONNX format and integrated into a native Kotlin Android application named </w:t>
      </w:r>
      <w:r w:rsidRPr="009F3558">
        <w:rPr>
          <w:b/>
          <w:bCs/>
          <w:lang w:val="en-IN"/>
        </w:rPr>
        <w:t>Sophie</w:t>
      </w:r>
      <w:r w:rsidRPr="009F3558">
        <w:rPr>
          <w:lang w:val="en-IN"/>
        </w:rPr>
        <w:t>, which additionally supports image-based analysis of physical job advertisements using a two-pass Llama-3.2 vision-OCR workflow.</w:t>
      </w:r>
    </w:p>
    <w:p w14:paraId="624E1C2A" w14:textId="77777777" w:rsidR="009F3558" w:rsidRPr="009F3558" w:rsidRDefault="009F3558" w:rsidP="009F3558">
      <w:pPr>
        <w:jc w:val="both"/>
        <w:rPr>
          <w:lang w:val="en-IN"/>
        </w:rPr>
      </w:pPr>
      <w:r w:rsidRPr="009F3558">
        <w:rPr>
          <w:lang w:val="en-IN"/>
        </w:rPr>
        <w:t>The framework was evaluated on the EMSCAD dataset containing 17,880 job postings, including a strict campaign-isolated test set of 2,669 records. CIG-FJD achieved a precision of 0.893, recall of 0.775, F1-score of 0.830, PR-AUC of 0.914, ROC-AUC of 0.992, and MCC of 0.824. These results indicate that strong fraud-detection performance can be maintained under stricter leakage-resistant evaluation conditions.</w:t>
      </w:r>
    </w:p>
    <w:p w14:paraId="4CE2A00C" w14:textId="77777777" w:rsidR="00A85AA4" w:rsidRDefault="00000000">
      <w:r>
        <w:br w:type="page"/>
      </w:r>
    </w:p>
    <w:p w14:paraId="2D22C8BF" w14:textId="77777777" w:rsidR="00A85AA4" w:rsidRDefault="00000000">
      <w:pPr>
        <w:spacing w:before="360" w:after="160"/>
      </w:pPr>
      <w:r>
        <w:rPr>
          <w:b/>
          <w:sz w:val="28"/>
        </w:rPr>
        <w:lastRenderedPageBreak/>
        <w:t>Introduction</w:t>
      </w:r>
    </w:p>
    <w:p w14:paraId="2A7C1FCE" w14:textId="77777777" w:rsidR="00A85AA4" w:rsidRDefault="00000000">
      <w:pPr>
        <w:spacing w:before="240" w:after="120"/>
      </w:pPr>
      <w:r>
        <w:rPr>
          <w:b/>
        </w:rPr>
        <w:t>Background</w:t>
      </w:r>
    </w:p>
    <w:p w14:paraId="76DCE232" w14:textId="77777777" w:rsidR="00A85AA4" w:rsidRDefault="00000000" w:rsidP="009F3558">
      <w:pPr>
        <w:jc w:val="both"/>
      </w:pPr>
      <w:r>
        <w:t>With the rapid digitization of job search platforms, online recruitment portals have become primary channels connecting employers with potential candidates. However, this shift has also introduced severe vulnerabilities. Cybercriminals increasingly exploit job boards, social media networks, and messaging applications to post fraudulent job advertisements and fake employment offer letters. These scams typically manifest as financial extortion (requesting registration fees or processing charges), identity theft (harvesting Aadhaar, SSN, bank credentials, or passport scans), and reshipping or money laundering schemes that recruit victims to process illicit transactions.</w:t>
      </w:r>
    </w:p>
    <w:p w14:paraId="12DE997E" w14:textId="77777777" w:rsidR="00A85AA4" w:rsidRDefault="00000000" w:rsidP="009F3558">
      <w:pPr>
        <w:jc w:val="both"/>
      </w:pPr>
      <w:r>
        <w:t>Standard machine learning classifiers such as Naive Bayes, SVM, and CNNs achieve seemingly high accuracy (&gt;95%) on randomly split benchmarks. However, empirical investigation reveals this high performance is an illusion caused by campaign data leakage. Fraud syndicates launch recruitment campaigns issuing dozens or hundreds of near-identical job postings sharing identical company profiles, contact domains, and formatting templates. When a dataset is split randomly, postings from the same campaign appear in both training and testing sets, allowing the model to simply memorize campaign-specific tokens rather than learning generalized fraud indicators.</w:t>
      </w:r>
    </w:p>
    <w:p w14:paraId="00B33E09" w14:textId="77777777" w:rsidR="00A85AA4" w:rsidRDefault="00000000">
      <w:pPr>
        <w:spacing w:before="240" w:after="120"/>
      </w:pPr>
      <w:r>
        <w:rPr>
          <w:b/>
        </w:rPr>
        <w:t>Motivation for the Project</w:t>
      </w:r>
    </w:p>
    <w:p w14:paraId="775F88C7" w14:textId="77777777" w:rsidR="00A85AA4" w:rsidRDefault="00000000" w:rsidP="009F3558">
      <w:pPr>
        <w:jc w:val="both"/>
      </w:pPr>
      <w:r>
        <w:t>The core motivation behind CIG-FJD is to bridge the gap between academic benchmark results and real-world deployment effectiveness. Traditional models fail catastrophically when confronted with novel, unseen fraud campaigns, missing up to 70% of real-world scams. There is an urgent need for a system that can generalize across campaign boundaries while remaining lightweight enough for on-device mobile execution, ensuring user privacy by not sending sensitive job posting text to cloud inference servers.</w:t>
      </w:r>
    </w:p>
    <w:p w14:paraId="270F2C43" w14:textId="77777777" w:rsidR="00A85AA4" w:rsidRDefault="00000000" w:rsidP="009F3558">
      <w:pPr>
        <w:spacing w:before="240" w:after="120"/>
        <w:jc w:val="both"/>
      </w:pPr>
      <w:r>
        <w:rPr>
          <w:b/>
        </w:rPr>
        <w:t>Overview of the Work Carried Out</w:t>
      </w:r>
    </w:p>
    <w:p w14:paraId="0C21CFFF" w14:textId="77777777" w:rsidR="00A85AA4" w:rsidRDefault="00000000" w:rsidP="009F3558">
      <w:pPr>
        <w:jc w:val="both"/>
      </w:pPr>
      <w:r>
        <w:t>The work encompasses end-to-end development of the CIG-FJD system: (a) design of a campaign-isolated evaluation benchmark, (b) development of a 4-branch multi-modal ML architecture covering lexical, metadata, semantic, and campaign similarity dimensions, (c) formulation of a Logistic Regression probability fusion engine with threshold calibration, (d) creation of a 5-category heuristic red-flag regex engine, (e) ONNX model export and deployment into a native Kotlin Android application ("Sophie") with integrated 2-pass Llama-3.2 vision-OCR for scanning physical job posters.</w:t>
      </w:r>
    </w:p>
    <w:p w14:paraId="08353252" w14:textId="77777777" w:rsidR="00A85AA4" w:rsidRDefault="00000000" w:rsidP="009F3558">
      <w:pPr>
        <w:spacing w:before="240" w:after="120"/>
        <w:jc w:val="both"/>
      </w:pPr>
      <w:r>
        <w:rPr>
          <w:b/>
        </w:rPr>
        <w:t>Scope and Responsible-Use Statement</w:t>
      </w:r>
    </w:p>
    <w:p w14:paraId="7BD82E9B" w14:textId="77777777" w:rsidR="00A85AA4" w:rsidRDefault="00000000" w:rsidP="009F3558">
      <w:pPr>
        <w:jc w:val="both"/>
      </w:pPr>
      <w:r>
        <w:t xml:space="preserve">The scope covers analysis and preprocessing of the EMSCAD dataset (17,880 records), extraction of 100,000 TF-IDF features, 28 metadata features, 384 MiniLM embeddings, and 9 campaign risk metrics. Model training was performed using Scikit-Learn, CatBoost, and PyTorch, followed by parity verification against pure-Kotlin scoring. The Android application </w:t>
      </w:r>
      <w:r>
        <w:lastRenderedPageBreak/>
        <w:t>was built using Jetpack Compose, Material 3, ONNX Runtime Android, and NVIDIA Llama-3.2 vision API integration. This system is intended solely for protecting job seekers from recruitment fraud and is not designed for surveillance or profiling purposes.</w:t>
      </w:r>
    </w:p>
    <w:p w14:paraId="7E391E8C" w14:textId="3FAA87E5" w:rsidR="00A85AA4" w:rsidRDefault="00000000" w:rsidP="009F3558">
      <w:r>
        <w:rPr>
          <w:b/>
          <w:sz w:val="28"/>
        </w:rPr>
        <w:t>Problem Statement</w:t>
      </w:r>
    </w:p>
    <w:p w14:paraId="7055D3CC" w14:textId="77777777" w:rsidR="00A85AA4" w:rsidRDefault="00000000" w:rsidP="009F3558">
      <w:pPr>
        <w:spacing w:before="240" w:after="120"/>
        <w:jc w:val="both"/>
      </w:pPr>
      <w:r>
        <w:rPr>
          <w:b/>
        </w:rPr>
        <w:t>Case-Study Scenario</w:t>
      </w:r>
    </w:p>
    <w:p w14:paraId="27AB2B87" w14:textId="77777777" w:rsidR="00A85AA4" w:rsidRDefault="00000000" w:rsidP="009F3558">
      <w:pPr>
        <w:jc w:val="both"/>
      </w:pPr>
      <w:r>
        <w:t>Consider a job seeker who receives a seemingly legitimate job offer via a job portal or a printed advertisement. The offer promises attractive compensation, requires minimal qualifications, and instructs the applicant to submit personal identity documents or pay a registration fee. The applicant has no way to verify whether this posting is from a legitimate employer or a fraud syndicate running a coordinated campaign. Existing ML-based fraud detectors, trained on randomly split datasets, would likely classify such a novel campaign posting as genuine because they have never seen this specific campaign template during training. CIG-FJD addresses this exact scenario by learning fraud indicators that generalize across campaign boundaries.</w:t>
      </w:r>
    </w:p>
    <w:p w14:paraId="6CB19B9A" w14:textId="77777777" w:rsidR="00A85AA4" w:rsidRDefault="00000000" w:rsidP="009F3558">
      <w:pPr>
        <w:spacing w:before="240" w:after="120"/>
        <w:jc w:val="both"/>
      </w:pPr>
      <w:r>
        <w:rPr>
          <w:b/>
        </w:rPr>
        <w:t>Central Case-Study Question</w:t>
      </w:r>
    </w:p>
    <w:p w14:paraId="74AB60AC" w14:textId="77777777" w:rsidR="00A85AA4" w:rsidRDefault="00000000" w:rsidP="009F3558">
      <w:pPr>
        <w:jc w:val="both"/>
      </w:pPr>
      <w:r>
        <w:t>Can a multi-modal machine learning system, evaluated under strict campaign-isolated data splits, reliably detect fraudulent job postings from previously unseen fraud campaigns while maintaining sufficient lightweight architecture for private, on-device mobile inference?</w:t>
      </w:r>
    </w:p>
    <w:p w14:paraId="6DA89EE4" w14:textId="77777777" w:rsidR="00A85AA4" w:rsidRDefault="00000000" w:rsidP="009F3558">
      <w:pPr>
        <w:spacing w:before="240" w:after="120"/>
        <w:jc w:val="both"/>
      </w:pPr>
      <w:r>
        <w:rPr>
          <w:b/>
        </w:rPr>
        <w:t>Formal Problem Definition</w:t>
      </w:r>
    </w:p>
    <w:p w14:paraId="78E48D22" w14:textId="77777777" w:rsidR="00A85AA4" w:rsidRDefault="00000000" w:rsidP="009F3558">
      <w:pPr>
        <w:jc w:val="both"/>
      </w:pPr>
      <w:r>
        <w:t>Given a set of job postings D = {(x_i, y_i)} where x_i represents the raw posting (text fields and metadata) and y_i is the binary label (0 = genuine, 1 = fraudulent), the task is to learn a classifier f: X -&gt; [0, 1] such that f(x) &gt;= threshold implies fraud. The critical constraint is that the training and test partitions must satisfy: Campaigns(Train) intersection Campaigns(Test) = empty set, ensuring the model cannot exploit campaign-level memorization.</w:t>
      </w:r>
    </w:p>
    <w:p w14:paraId="73073860" w14:textId="77777777" w:rsidR="00A85AA4" w:rsidRDefault="00000000" w:rsidP="009F3558">
      <w:pPr>
        <w:spacing w:before="240" w:after="120"/>
        <w:jc w:val="both"/>
      </w:pPr>
      <w:r>
        <w:rPr>
          <w:b/>
        </w:rPr>
        <w:t>Objectives that Guide the Study</w:t>
      </w:r>
    </w:p>
    <w:p w14:paraId="770AB1C8" w14:textId="77777777" w:rsidR="00A85AA4" w:rsidRDefault="00000000" w:rsidP="009F3558">
      <w:pPr>
        <w:spacing w:after="40"/>
        <w:ind w:left="720"/>
        <w:jc w:val="both"/>
      </w:pPr>
      <w:r>
        <w:t>1. Design a Campaign-Isolated Benchmark with strict disjoint partitioning of fraud campaigns.</w:t>
      </w:r>
    </w:p>
    <w:p w14:paraId="7053500C" w14:textId="77777777" w:rsidR="00A85AA4" w:rsidRDefault="00000000" w:rsidP="009F3558">
      <w:pPr>
        <w:spacing w:after="40"/>
        <w:ind w:left="720"/>
        <w:jc w:val="both"/>
      </w:pPr>
      <w:r>
        <w:t>2. Develop a Multi-Modal 4-Branch Architecture combining lexical, metadata, semantic, and campaign risk signals.</w:t>
      </w:r>
    </w:p>
    <w:p w14:paraId="4732C915" w14:textId="77777777" w:rsidR="00A85AA4" w:rsidRDefault="00000000" w:rsidP="009F3558">
      <w:pPr>
        <w:spacing w:after="40"/>
        <w:ind w:left="720"/>
        <w:jc w:val="both"/>
      </w:pPr>
      <w:r>
        <w:t>3. Formulate an Optimal Fusion Engine balancing branch probabilities with calibrated decision thresholds.</w:t>
      </w:r>
    </w:p>
    <w:p w14:paraId="0258F3B0" w14:textId="77777777" w:rsidR="00A85AA4" w:rsidRDefault="00000000" w:rsidP="009F3558">
      <w:pPr>
        <w:spacing w:after="40"/>
        <w:ind w:left="720"/>
        <w:jc w:val="both"/>
      </w:pPr>
      <w:r>
        <w:t>4. Deploy On-Device Mobile Verification via ONNX export into a native Android application.</w:t>
      </w:r>
    </w:p>
    <w:p w14:paraId="29895E3C" w14:textId="77777777" w:rsidR="00A85AA4" w:rsidRDefault="00000000" w:rsidP="009F3558">
      <w:pPr>
        <w:spacing w:after="40"/>
        <w:ind w:left="720"/>
        <w:jc w:val="both"/>
      </w:pPr>
      <w:r>
        <w:t>5. Validate generalization on 2,669 campaign-isolated test postings with rigorous metrics.</w:t>
      </w:r>
    </w:p>
    <w:p w14:paraId="15F0FF97" w14:textId="77777777" w:rsidR="00A85AA4" w:rsidRDefault="00000000" w:rsidP="009F3558">
      <w:pPr>
        <w:spacing w:before="240" w:after="120"/>
        <w:jc w:val="both"/>
      </w:pPr>
      <w:r>
        <w:rPr>
          <w:b/>
        </w:rPr>
        <w:t>Assumptions and Limitations</w:t>
      </w:r>
    </w:p>
    <w:p w14:paraId="5989FB87" w14:textId="77777777" w:rsidR="00A85AA4" w:rsidRDefault="00000000" w:rsidP="009F3558">
      <w:pPr>
        <w:spacing w:after="40"/>
        <w:ind w:left="720"/>
        <w:jc w:val="both"/>
      </w:pPr>
      <w:r>
        <w:t>- The EMSCAD dataset (2012-2014 postings) is used as the benchmark; recent scam trends may require index updates.</w:t>
      </w:r>
    </w:p>
    <w:p w14:paraId="1D834250" w14:textId="77777777" w:rsidR="00A85AA4" w:rsidRDefault="00000000" w:rsidP="009F3558">
      <w:pPr>
        <w:spacing w:after="40"/>
        <w:ind w:left="720"/>
        <w:jc w:val="both"/>
      </w:pPr>
      <w:r>
        <w:lastRenderedPageBreak/>
        <w:t>- Campaign clustering is based on company profile hashes, contact URLs, and mutual text similarity.</w:t>
      </w:r>
    </w:p>
    <w:p w14:paraId="4F93A97D" w14:textId="77777777" w:rsidR="00A85AA4" w:rsidRDefault="00000000" w:rsidP="009F3558">
      <w:pPr>
        <w:spacing w:after="40"/>
        <w:ind w:left="720"/>
        <w:jc w:val="both"/>
      </w:pPr>
      <w:r>
        <w:t>- On-device OCR accuracy depends on photo quality; poor lighting or severe distortion may degrade results.</w:t>
      </w:r>
    </w:p>
    <w:p w14:paraId="6EDA039D" w14:textId="77777777" w:rsidR="00A85AA4" w:rsidRDefault="00000000" w:rsidP="009F3558">
      <w:pPr>
        <w:spacing w:after="40"/>
        <w:ind w:left="720"/>
        <w:jc w:val="both"/>
      </w:pPr>
      <w:r>
        <w:t>- The system targets English-language job postings; multilingual extension is left for future work.</w:t>
      </w:r>
    </w:p>
    <w:p w14:paraId="1ADCFD89" w14:textId="0862E036" w:rsidR="00A85AA4" w:rsidRDefault="00000000" w:rsidP="009F3558">
      <w:pPr>
        <w:jc w:val="both"/>
      </w:pPr>
      <w:r>
        <w:rPr>
          <w:b/>
          <w:sz w:val="28"/>
        </w:rPr>
        <w:t>Dataset and Exploratory Data Analysis</w:t>
      </w:r>
    </w:p>
    <w:p w14:paraId="2AF72811" w14:textId="77777777" w:rsidR="00A85AA4" w:rsidRDefault="00000000" w:rsidP="009F3558">
      <w:pPr>
        <w:spacing w:before="240" w:after="120"/>
        <w:jc w:val="both"/>
      </w:pPr>
      <w:r>
        <w:rPr>
          <w:b/>
        </w:rPr>
        <w:t>About the Dataset</w:t>
      </w:r>
    </w:p>
    <w:p w14:paraId="66C8EFF6" w14:textId="77777777" w:rsidR="00A85AA4" w:rsidRDefault="00000000" w:rsidP="009F3558">
      <w:pPr>
        <w:jc w:val="both"/>
      </w:pPr>
      <w:r>
        <w:t>This study utilizes the EMSCAD (Employment Scam Aegean Dataset) benchmark, a publicly available dataset comprising 17,880 annotated job postings. Of these, 17,014 are genuine postings and 866 are fraudulent, representing a highly imbalanced class distribution (approximately 4.84% fraud rate). Each posting contains 16 key fields: title, company_profile, description, requirements, benefits, location, department, salary_range, employment_type, required_experience, required_education, industry, function, telecommuting, has_company_logo, and has_questions.</w:t>
      </w:r>
    </w:p>
    <w:p w14:paraId="45AA9DC3" w14:textId="77777777" w:rsidR="00A85AA4" w:rsidRDefault="00000000" w:rsidP="009F3558">
      <w:pPr>
        <w:spacing w:before="240" w:after="120"/>
        <w:jc w:val="both"/>
      </w:pPr>
      <w:r>
        <w:rPr>
          <w:b/>
        </w:rPr>
        <w:t>Purpose of EDA</w:t>
      </w:r>
    </w:p>
    <w:p w14:paraId="3D73232C" w14:textId="77777777" w:rsidR="00A85AA4" w:rsidRDefault="00000000" w:rsidP="009F3558">
      <w:pPr>
        <w:jc w:val="both"/>
      </w:pPr>
      <w:r>
        <w:t>The exploratory data analysis serves three key objectives: (1) understanding the class distribution and degree of imbalance, (2) identifying which features carry discriminative signal for fraud detection, and (3) uncovering the campaign structure within the fraudulent postings that causes data leakage under random splitting. EDA findings directly informed feature engineering decisions for all four branches of the CIG-FJD architecture.</w:t>
      </w:r>
    </w:p>
    <w:p w14:paraId="051926F4" w14:textId="77777777" w:rsidR="00A85AA4" w:rsidRDefault="00000000" w:rsidP="009F3558">
      <w:pPr>
        <w:spacing w:before="240" w:after="120"/>
        <w:jc w:val="both"/>
      </w:pPr>
      <w:r>
        <w:rPr>
          <w:b/>
        </w:rPr>
        <w:t>Preparation Steps Actually Performed</w:t>
      </w:r>
    </w:p>
    <w:p w14:paraId="30F81B8F" w14:textId="77777777" w:rsidR="00A85AA4" w:rsidRDefault="00000000" w:rsidP="009F3558">
      <w:pPr>
        <w:jc w:val="both"/>
      </w:pPr>
      <w:r>
        <w:t>Data preparation involved the following steps:</w:t>
      </w:r>
    </w:p>
    <w:p w14:paraId="39460A47" w14:textId="77777777" w:rsidR="00A85AA4" w:rsidRDefault="00000000" w:rsidP="009F3558">
      <w:pPr>
        <w:spacing w:after="40"/>
        <w:ind w:left="720"/>
        <w:jc w:val="both"/>
      </w:pPr>
      <w:r>
        <w:t>1. Text Assembly: Five core text fields (title, company_profile, description, requirements, benefits) were concatenated into a unified text string separated by spaces.</w:t>
      </w:r>
    </w:p>
    <w:p w14:paraId="4F050AA7" w14:textId="77777777" w:rsidR="00A85AA4" w:rsidRDefault="00000000" w:rsidP="009F3558">
      <w:pPr>
        <w:spacing w:after="40"/>
        <w:ind w:left="720"/>
        <w:jc w:val="both"/>
      </w:pPr>
      <w:r>
        <w:t>2. Missing Value Handling: Missing categorical fields were replaced with "Missing"; missing numerical fields were filled with 0.0.</w:t>
      </w:r>
    </w:p>
    <w:p w14:paraId="0F767FBD" w14:textId="77777777" w:rsidR="00A85AA4" w:rsidRDefault="00000000" w:rsidP="009F3558">
      <w:pPr>
        <w:spacing w:after="40"/>
        <w:ind w:left="720"/>
        <w:jc w:val="both"/>
      </w:pPr>
      <w:r>
        <w:t>3. Campaign Clustering: Postings were grouped into campaign clusters using company profile hashes, contact URL domains, and cosine similarity thresholds (&gt;0.80).</w:t>
      </w:r>
    </w:p>
    <w:p w14:paraId="500F2BAF" w14:textId="77777777" w:rsidR="00A85AA4" w:rsidRDefault="00000000" w:rsidP="009F3558">
      <w:pPr>
        <w:spacing w:after="40"/>
        <w:ind w:left="720"/>
        <w:jc w:val="both"/>
      </w:pPr>
      <w:r>
        <w:t>4. Strict Split Construction: 12,527 postings were assigned to the training set and 2,669 to the test set, ensuring zero campaign overlap between splits.</w:t>
      </w:r>
    </w:p>
    <w:p w14:paraId="710BB0FD" w14:textId="77777777" w:rsidR="00A85AA4" w:rsidRDefault="00000000" w:rsidP="009F3558">
      <w:pPr>
        <w:spacing w:after="40"/>
        <w:ind w:left="720"/>
        <w:jc w:val="both"/>
      </w:pPr>
      <w:r>
        <w:t>5. Near-Duplicate Analysis: Cosine similarity was computed between all posting pairs to quantify the extent of template reuse within fraud campaigns.</w:t>
      </w:r>
    </w:p>
    <w:p w14:paraId="6891C0A2" w14:textId="77777777" w:rsidR="00A85AA4" w:rsidRDefault="00000000" w:rsidP="009F3558">
      <w:pPr>
        <w:spacing w:before="240" w:after="120"/>
        <w:jc w:val="both"/>
      </w:pPr>
      <w:r>
        <w:rPr>
          <w:b/>
        </w:rPr>
        <w:t>EDA Exploration - Implementation</w:t>
      </w:r>
    </w:p>
    <w:p w14:paraId="3A980841" w14:textId="77777777" w:rsidR="00A85AA4" w:rsidRDefault="00000000" w:rsidP="009F3558">
      <w:pPr>
        <w:jc w:val="both"/>
      </w:pPr>
      <w:r>
        <w:t>Key EDA findings from the EMSCAD dataset analysis:</w:t>
      </w:r>
    </w:p>
    <w:p w14:paraId="758173B0" w14:textId="77777777" w:rsidR="00A85AA4" w:rsidRDefault="00000000" w:rsidP="009F3558">
      <w:pPr>
        <w:jc w:val="both"/>
      </w:pPr>
      <w:r>
        <w:t>Class Distribution: The dataset exhibits a 95.16% genuine vs 4.84% fraudulent split, necessitating precision-focused evaluation metrics rather than raw accuracy.</w:t>
      </w:r>
    </w:p>
    <w:p w14:paraId="02400B1F" w14:textId="77777777" w:rsidR="00A85AA4" w:rsidRDefault="00000000" w:rsidP="009F3558">
      <w:pPr>
        <w:jc w:val="both"/>
      </w:pPr>
      <w:r>
        <w:lastRenderedPageBreak/>
        <w:t>Missingness as Fraud Signal: Fraudulent postings exhibit significantly higher rates of missing fields. Specifically, 73% of fraud postings lack a company_profile versus only 18% of genuine postings. Missing company_logo (has_company_logo = 0) correlates strongly with fraud.</w:t>
      </w:r>
    </w:p>
    <w:p w14:paraId="6DF75231" w14:textId="77777777" w:rsidR="00A85AA4" w:rsidRDefault="00000000" w:rsidP="009F3558">
      <w:pPr>
        <w:jc w:val="both"/>
      </w:pPr>
      <w:r>
        <w:t>Top Fraud-Associated Terms: TF-IDF analysis revealed terms such as "registration fee", "processing charge", "wire transfer", "telegram", and "guaranteed income" as strongly associated with fraudulent postings.</w:t>
      </w:r>
    </w:p>
    <w:p w14:paraId="441908E8" w14:textId="77777777" w:rsidR="00A85AA4" w:rsidRDefault="00000000" w:rsidP="009F3558">
      <w:pPr>
        <w:jc w:val="both"/>
      </w:pPr>
      <w:r>
        <w:t>Campaign Template Reuse: Near-duplicate analysis identified that fraud postings within the same campaign share &gt;0.95 cosine similarity, confirming that random splits would leak campaign templates across train/test boundaries.</w:t>
      </w:r>
    </w:p>
    <w:p w14:paraId="0F777471" w14:textId="77777777" w:rsidR="00A85AA4" w:rsidRDefault="00A85AA4" w:rsidP="009F3558">
      <w:pPr>
        <w:jc w:val="both"/>
      </w:pPr>
    </w:p>
    <w:tbl>
      <w:tblPr>
        <w:tblStyle w:val="TableGrid"/>
        <w:tblW w:w="0" w:type="auto"/>
        <w:jc w:val="center"/>
        <w:tblLook w:val="04A0" w:firstRow="1" w:lastRow="0" w:firstColumn="1" w:lastColumn="0" w:noHBand="0" w:noVBand="1"/>
      </w:tblPr>
      <w:tblGrid>
        <w:gridCol w:w="3120"/>
        <w:gridCol w:w="3120"/>
        <w:gridCol w:w="3120"/>
      </w:tblGrid>
      <w:tr w:rsidR="00A85AA4" w14:paraId="76FB9BCB" w14:textId="77777777">
        <w:trPr>
          <w:jc w:val="center"/>
        </w:trPr>
        <w:tc>
          <w:tcPr>
            <w:tcW w:w="3120" w:type="dxa"/>
          </w:tcPr>
          <w:p w14:paraId="74BAC374" w14:textId="77777777" w:rsidR="00A85AA4" w:rsidRDefault="00000000" w:rsidP="009F3558">
            <w:pPr>
              <w:jc w:val="both"/>
            </w:pPr>
            <w:r>
              <w:rPr>
                <w:b/>
                <w:sz w:val="20"/>
              </w:rPr>
              <w:t>Metric</w:t>
            </w:r>
          </w:p>
        </w:tc>
        <w:tc>
          <w:tcPr>
            <w:tcW w:w="3120" w:type="dxa"/>
          </w:tcPr>
          <w:p w14:paraId="3BE92005" w14:textId="77777777" w:rsidR="00A85AA4" w:rsidRDefault="00000000" w:rsidP="009F3558">
            <w:pPr>
              <w:jc w:val="both"/>
            </w:pPr>
            <w:r>
              <w:rPr>
                <w:b/>
                <w:sz w:val="20"/>
              </w:rPr>
              <w:t>Genuine Postings</w:t>
            </w:r>
          </w:p>
        </w:tc>
        <w:tc>
          <w:tcPr>
            <w:tcW w:w="3120" w:type="dxa"/>
          </w:tcPr>
          <w:p w14:paraId="797E226D" w14:textId="77777777" w:rsidR="00A85AA4" w:rsidRDefault="00000000" w:rsidP="009F3558">
            <w:pPr>
              <w:jc w:val="both"/>
            </w:pPr>
            <w:r>
              <w:rPr>
                <w:b/>
                <w:sz w:val="20"/>
              </w:rPr>
              <w:t>Fraudulent Postings</w:t>
            </w:r>
          </w:p>
        </w:tc>
      </w:tr>
      <w:tr w:rsidR="00A85AA4" w14:paraId="24301A6F" w14:textId="77777777">
        <w:trPr>
          <w:jc w:val="center"/>
        </w:trPr>
        <w:tc>
          <w:tcPr>
            <w:tcW w:w="3120" w:type="dxa"/>
          </w:tcPr>
          <w:p w14:paraId="2D949FAD" w14:textId="77777777" w:rsidR="00A85AA4" w:rsidRDefault="00000000" w:rsidP="009F3558">
            <w:pPr>
              <w:jc w:val="both"/>
            </w:pPr>
            <w:r>
              <w:rPr>
                <w:sz w:val="20"/>
              </w:rPr>
              <w:t>Count</w:t>
            </w:r>
          </w:p>
        </w:tc>
        <w:tc>
          <w:tcPr>
            <w:tcW w:w="3120" w:type="dxa"/>
          </w:tcPr>
          <w:p w14:paraId="39BE7D19" w14:textId="77777777" w:rsidR="00A85AA4" w:rsidRDefault="00000000" w:rsidP="009F3558">
            <w:pPr>
              <w:jc w:val="both"/>
            </w:pPr>
            <w:r>
              <w:rPr>
                <w:sz w:val="20"/>
              </w:rPr>
              <w:t>17,014</w:t>
            </w:r>
          </w:p>
        </w:tc>
        <w:tc>
          <w:tcPr>
            <w:tcW w:w="3120" w:type="dxa"/>
          </w:tcPr>
          <w:p w14:paraId="5BD20C56" w14:textId="77777777" w:rsidR="00A85AA4" w:rsidRDefault="00000000" w:rsidP="009F3558">
            <w:pPr>
              <w:jc w:val="both"/>
            </w:pPr>
            <w:r>
              <w:rPr>
                <w:sz w:val="20"/>
              </w:rPr>
              <w:t>866</w:t>
            </w:r>
          </w:p>
        </w:tc>
      </w:tr>
      <w:tr w:rsidR="00A85AA4" w14:paraId="221F607D" w14:textId="77777777">
        <w:trPr>
          <w:jc w:val="center"/>
        </w:trPr>
        <w:tc>
          <w:tcPr>
            <w:tcW w:w="3120" w:type="dxa"/>
          </w:tcPr>
          <w:p w14:paraId="6472C9F9" w14:textId="77777777" w:rsidR="00A85AA4" w:rsidRDefault="00000000" w:rsidP="009F3558">
            <w:pPr>
              <w:jc w:val="both"/>
            </w:pPr>
            <w:r>
              <w:rPr>
                <w:sz w:val="20"/>
              </w:rPr>
              <w:t>Percentage</w:t>
            </w:r>
          </w:p>
        </w:tc>
        <w:tc>
          <w:tcPr>
            <w:tcW w:w="3120" w:type="dxa"/>
          </w:tcPr>
          <w:p w14:paraId="22BB3165" w14:textId="77777777" w:rsidR="00A85AA4" w:rsidRDefault="00000000" w:rsidP="009F3558">
            <w:pPr>
              <w:jc w:val="both"/>
            </w:pPr>
            <w:r>
              <w:rPr>
                <w:sz w:val="20"/>
              </w:rPr>
              <w:t>95.16%</w:t>
            </w:r>
          </w:p>
        </w:tc>
        <w:tc>
          <w:tcPr>
            <w:tcW w:w="3120" w:type="dxa"/>
          </w:tcPr>
          <w:p w14:paraId="0262C4AA" w14:textId="77777777" w:rsidR="00A85AA4" w:rsidRDefault="00000000" w:rsidP="009F3558">
            <w:pPr>
              <w:jc w:val="both"/>
            </w:pPr>
            <w:r>
              <w:rPr>
                <w:sz w:val="20"/>
              </w:rPr>
              <w:t>4.84%</w:t>
            </w:r>
          </w:p>
        </w:tc>
      </w:tr>
      <w:tr w:rsidR="00A85AA4" w14:paraId="7DBA676C" w14:textId="77777777">
        <w:trPr>
          <w:jc w:val="center"/>
        </w:trPr>
        <w:tc>
          <w:tcPr>
            <w:tcW w:w="3120" w:type="dxa"/>
          </w:tcPr>
          <w:p w14:paraId="28C54DC4" w14:textId="77777777" w:rsidR="00A85AA4" w:rsidRDefault="00000000" w:rsidP="009F3558">
            <w:pPr>
              <w:jc w:val="both"/>
            </w:pPr>
            <w:r>
              <w:rPr>
                <w:sz w:val="20"/>
              </w:rPr>
              <w:t>Avg. Missing Fields</w:t>
            </w:r>
          </w:p>
        </w:tc>
        <w:tc>
          <w:tcPr>
            <w:tcW w:w="3120" w:type="dxa"/>
          </w:tcPr>
          <w:p w14:paraId="34452515" w14:textId="77777777" w:rsidR="00A85AA4" w:rsidRDefault="00000000" w:rsidP="009F3558">
            <w:pPr>
              <w:jc w:val="both"/>
            </w:pPr>
            <w:r>
              <w:rPr>
                <w:sz w:val="20"/>
              </w:rPr>
              <w:t>1.2</w:t>
            </w:r>
          </w:p>
        </w:tc>
        <w:tc>
          <w:tcPr>
            <w:tcW w:w="3120" w:type="dxa"/>
          </w:tcPr>
          <w:p w14:paraId="5BAC580A" w14:textId="77777777" w:rsidR="00A85AA4" w:rsidRDefault="00000000" w:rsidP="009F3558">
            <w:pPr>
              <w:jc w:val="both"/>
            </w:pPr>
            <w:r>
              <w:rPr>
                <w:sz w:val="20"/>
              </w:rPr>
              <w:t>4.8</w:t>
            </w:r>
          </w:p>
        </w:tc>
      </w:tr>
      <w:tr w:rsidR="00A85AA4" w14:paraId="04384A70" w14:textId="77777777">
        <w:trPr>
          <w:jc w:val="center"/>
        </w:trPr>
        <w:tc>
          <w:tcPr>
            <w:tcW w:w="3120" w:type="dxa"/>
          </w:tcPr>
          <w:p w14:paraId="731E9ABC" w14:textId="77777777" w:rsidR="00A85AA4" w:rsidRDefault="00000000" w:rsidP="009F3558">
            <w:pPr>
              <w:jc w:val="both"/>
            </w:pPr>
            <w:r>
              <w:rPr>
                <w:sz w:val="20"/>
              </w:rPr>
              <w:t>Has Company Logo</w:t>
            </w:r>
          </w:p>
        </w:tc>
        <w:tc>
          <w:tcPr>
            <w:tcW w:w="3120" w:type="dxa"/>
          </w:tcPr>
          <w:p w14:paraId="78230BEA" w14:textId="77777777" w:rsidR="00A85AA4" w:rsidRDefault="00000000" w:rsidP="009F3558">
            <w:pPr>
              <w:jc w:val="both"/>
            </w:pPr>
            <w:r>
              <w:rPr>
                <w:sz w:val="20"/>
              </w:rPr>
              <w:t>79.3%</w:t>
            </w:r>
          </w:p>
        </w:tc>
        <w:tc>
          <w:tcPr>
            <w:tcW w:w="3120" w:type="dxa"/>
          </w:tcPr>
          <w:p w14:paraId="738D0651" w14:textId="77777777" w:rsidR="00A85AA4" w:rsidRDefault="00000000" w:rsidP="009F3558">
            <w:pPr>
              <w:jc w:val="both"/>
            </w:pPr>
            <w:r>
              <w:rPr>
                <w:sz w:val="20"/>
              </w:rPr>
              <w:t>31.4%</w:t>
            </w:r>
          </w:p>
        </w:tc>
      </w:tr>
      <w:tr w:rsidR="00A85AA4" w14:paraId="5EC806BC" w14:textId="77777777">
        <w:trPr>
          <w:jc w:val="center"/>
        </w:trPr>
        <w:tc>
          <w:tcPr>
            <w:tcW w:w="3120" w:type="dxa"/>
          </w:tcPr>
          <w:p w14:paraId="7E8C6BA6" w14:textId="77777777" w:rsidR="00A85AA4" w:rsidRDefault="00000000" w:rsidP="009F3558">
            <w:pPr>
              <w:jc w:val="both"/>
            </w:pPr>
            <w:r>
              <w:rPr>
                <w:sz w:val="20"/>
              </w:rPr>
              <w:t>Has Questions</w:t>
            </w:r>
          </w:p>
        </w:tc>
        <w:tc>
          <w:tcPr>
            <w:tcW w:w="3120" w:type="dxa"/>
          </w:tcPr>
          <w:p w14:paraId="6C0AABA6" w14:textId="77777777" w:rsidR="00A85AA4" w:rsidRDefault="00000000" w:rsidP="009F3558">
            <w:pPr>
              <w:jc w:val="both"/>
            </w:pPr>
            <w:r>
              <w:rPr>
                <w:sz w:val="20"/>
              </w:rPr>
              <w:t>64.1%</w:t>
            </w:r>
          </w:p>
        </w:tc>
        <w:tc>
          <w:tcPr>
            <w:tcW w:w="3120" w:type="dxa"/>
          </w:tcPr>
          <w:p w14:paraId="7067F251" w14:textId="77777777" w:rsidR="00A85AA4" w:rsidRDefault="00000000" w:rsidP="009F3558">
            <w:pPr>
              <w:jc w:val="both"/>
            </w:pPr>
            <w:r>
              <w:rPr>
                <w:sz w:val="20"/>
              </w:rPr>
              <w:t>18.6%</w:t>
            </w:r>
          </w:p>
        </w:tc>
      </w:tr>
      <w:tr w:rsidR="00A85AA4" w14:paraId="3D422065" w14:textId="77777777">
        <w:trPr>
          <w:jc w:val="center"/>
        </w:trPr>
        <w:tc>
          <w:tcPr>
            <w:tcW w:w="3120" w:type="dxa"/>
          </w:tcPr>
          <w:p w14:paraId="3AB73722" w14:textId="77777777" w:rsidR="00A85AA4" w:rsidRDefault="00000000" w:rsidP="009F3558">
            <w:pPr>
              <w:jc w:val="both"/>
            </w:pPr>
            <w:r>
              <w:rPr>
                <w:sz w:val="20"/>
              </w:rPr>
              <w:t>Avg. Description Length</w:t>
            </w:r>
          </w:p>
        </w:tc>
        <w:tc>
          <w:tcPr>
            <w:tcW w:w="3120" w:type="dxa"/>
          </w:tcPr>
          <w:p w14:paraId="21CAEF37" w14:textId="77777777" w:rsidR="00A85AA4" w:rsidRDefault="00000000" w:rsidP="009F3558">
            <w:pPr>
              <w:jc w:val="both"/>
            </w:pPr>
            <w:r>
              <w:rPr>
                <w:sz w:val="20"/>
              </w:rPr>
              <w:t>2,847 chars</w:t>
            </w:r>
          </w:p>
        </w:tc>
        <w:tc>
          <w:tcPr>
            <w:tcW w:w="3120" w:type="dxa"/>
          </w:tcPr>
          <w:p w14:paraId="0147DEFC" w14:textId="77777777" w:rsidR="00A85AA4" w:rsidRDefault="00000000" w:rsidP="009F3558">
            <w:pPr>
              <w:jc w:val="both"/>
            </w:pPr>
            <w:r>
              <w:rPr>
                <w:sz w:val="20"/>
              </w:rPr>
              <w:t>1,203 chars</w:t>
            </w:r>
          </w:p>
        </w:tc>
      </w:tr>
    </w:tbl>
    <w:p w14:paraId="2CE19B09" w14:textId="77777777" w:rsidR="00A85AA4" w:rsidRDefault="00A85AA4" w:rsidP="009F3558">
      <w:pPr>
        <w:jc w:val="both"/>
      </w:pPr>
    </w:p>
    <w:p w14:paraId="66056D20" w14:textId="77777777" w:rsidR="00A85AA4" w:rsidRDefault="00000000" w:rsidP="009F3558">
      <w:pPr>
        <w:spacing w:before="240" w:after="120"/>
        <w:jc w:val="both"/>
      </w:pPr>
      <w:r>
        <w:rPr>
          <w:b/>
        </w:rPr>
        <w:t>Summary of EDA Findings</w:t>
      </w:r>
    </w:p>
    <w:p w14:paraId="718E9373" w14:textId="77777777" w:rsidR="009F3558" w:rsidRDefault="00000000" w:rsidP="009F3558">
      <w:pPr>
        <w:jc w:val="both"/>
      </w:pPr>
      <w:r>
        <w:t>EDA confirmed three critical insights that shaped the CIG-FJD architecture: (1) Simple accuracy is misleading due to extreme class imbalance; precision, recall, F1, and MCC are the appropriate metrics. (2) Fraudulent postings exhibit structural anomalies (missing fields, shorter descriptions, absent logos) that justify a dedicated metadata branch. (3) Campaign-level template reuse is pervasive among fraud postings, validating the need for campaign-isolated evaluation and a dedicated campaign similarity branch.</w:t>
      </w:r>
    </w:p>
    <w:p w14:paraId="138AED73" w14:textId="6D94690A" w:rsidR="00A85AA4" w:rsidRDefault="00000000" w:rsidP="009F3558">
      <w:pPr>
        <w:jc w:val="both"/>
      </w:pPr>
      <w:r>
        <w:rPr>
          <w:b/>
          <w:sz w:val="28"/>
        </w:rPr>
        <w:t>Algorithm Selection and Implementation</w:t>
      </w:r>
    </w:p>
    <w:p w14:paraId="53C41C1C" w14:textId="77777777" w:rsidR="00A85AA4" w:rsidRDefault="00000000" w:rsidP="009F3558">
      <w:pPr>
        <w:jc w:val="both"/>
      </w:pPr>
      <w:r>
        <w:t>The CIG-FJD system employs a multi-modal 4-branch fusion architecture. Each branch captures a different dimension of fraud signal, and their outputs are combined by a Logistic Regression Fusion Engine.</w:t>
      </w:r>
    </w:p>
    <w:p w14:paraId="25774C05" w14:textId="77777777" w:rsidR="00A85AA4" w:rsidRDefault="00000000" w:rsidP="009F3558">
      <w:pPr>
        <w:spacing w:before="240" w:after="120"/>
        <w:jc w:val="both"/>
      </w:pPr>
      <w:r>
        <w:rPr>
          <w:b/>
        </w:rPr>
        <w:t>Branch 1: Lexical Model (TF-IDF + Logistic Regression)</w:t>
      </w:r>
    </w:p>
    <w:p w14:paraId="6CAC1A3B" w14:textId="77777777" w:rsidR="00A85AA4" w:rsidRDefault="00000000" w:rsidP="009F3558">
      <w:pPr>
        <w:jc w:val="both"/>
      </w:pPr>
      <w:r>
        <w:t>The lexical branch extracts fine-grained text features using dual TF-IDF vectorization:</w:t>
      </w:r>
    </w:p>
    <w:p w14:paraId="21772F0A" w14:textId="77777777" w:rsidR="00A85AA4" w:rsidRDefault="00000000" w:rsidP="009F3558">
      <w:pPr>
        <w:spacing w:after="40"/>
        <w:ind w:left="720"/>
        <w:jc w:val="both"/>
      </w:pPr>
      <w:r>
        <w:t>- Word Vectorizer: Unigrams and Bigrams (1,2), top 50,000 features, token pattern matching two or more word characters.</w:t>
      </w:r>
    </w:p>
    <w:p w14:paraId="745451CB" w14:textId="77777777" w:rsidR="00A85AA4" w:rsidRDefault="00000000" w:rsidP="009F3558">
      <w:pPr>
        <w:spacing w:after="40"/>
        <w:ind w:left="720"/>
        <w:jc w:val="both"/>
      </w:pPr>
      <w:r>
        <w:t>- Character Vectorizer: Character n-grams (3,5) within word boundaries, top 50,000 features.</w:t>
      </w:r>
    </w:p>
    <w:p w14:paraId="61D2DDAB" w14:textId="77777777" w:rsidR="00A85AA4" w:rsidRDefault="00000000" w:rsidP="009F3558">
      <w:pPr>
        <w:spacing w:after="40"/>
        <w:ind w:left="720"/>
        <w:jc w:val="both"/>
      </w:pPr>
      <w:r>
        <w:t>- Preprocessing: Lowercasing followed by Unicode NFKD accent stripping.</w:t>
      </w:r>
    </w:p>
    <w:p w14:paraId="718ECBF3" w14:textId="77777777" w:rsidR="00A85AA4" w:rsidRDefault="00000000" w:rsidP="009F3558">
      <w:pPr>
        <w:spacing w:after="40"/>
        <w:ind w:left="720"/>
        <w:jc w:val="both"/>
      </w:pPr>
      <w:r>
        <w:t>- Both vectors are independently L2-normalized before concatenation into a 100,000-dimensional feature vector.</w:t>
      </w:r>
    </w:p>
    <w:p w14:paraId="0E331986" w14:textId="77777777" w:rsidR="00A85AA4" w:rsidRDefault="00000000" w:rsidP="009F3558">
      <w:pPr>
        <w:spacing w:after="40"/>
        <w:ind w:left="720"/>
        <w:jc w:val="both"/>
      </w:pPr>
      <w:r>
        <w:lastRenderedPageBreak/>
        <w:t>- Classifier: Logistic Regression outputs fraud probability P_text.</w:t>
      </w:r>
    </w:p>
    <w:p w14:paraId="5966E10D" w14:textId="77777777" w:rsidR="00A85AA4" w:rsidRDefault="00000000" w:rsidP="009F3558">
      <w:pPr>
        <w:jc w:val="both"/>
      </w:pPr>
      <w:r>
        <w:t>Selection Rationale: TF-IDF captures domain-specific vocabulary ("registration fee", "wire transfer") while the dual word+character approach provides robustness against typo-based evasion attempts.</w:t>
      </w:r>
    </w:p>
    <w:p w14:paraId="5AD4927A" w14:textId="77777777" w:rsidR="00A85AA4" w:rsidRDefault="00000000" w:rsidP="009F3558">
      <w:pPr>
        <w:spacing w:before="240" w:after="120"/>
        <w:jc w:val="both"/>
      </w:pPr>
      <w:r>
        <w:rPr>
          <w:b/>
        </w:rPr>
        <w:t>Branch 2: Metadata Model (CatBoost)</w:t>
      </w:r>
    </w:p>
    <w:p w14:paraId="28043B99" w14:textId="77777777" w:rsidR="00A85AA4" w:rsidRDefault="00000000" w:rsidP="009F3558">
      <w:pPr>
        <w:jc w:val="both"/>
      </w:pPr>
      <w:r>
        <w:t>The metadata branch models structural and categorical anomalies across 28 engineered features:</w:t>
      </w:r>
    </w:p>
    <w:p w14:paraId="456F17ED" w14:textId="2B776E08" w:rsidR="00A85AA4" w:rsidRDefault="00000000" w:rsidP="009F3558">
      <w:pPr>
        <w:spacing w:after="40"/>
        <w:ind w:left="720"/>
        <w:jc w:val="both"/>
      </w:pPr>
      <w:r>
        <w:t>-7</w:t>
      </w:r>
      <w:r w:rsidR="00694529">
        <w:t xml:space="preserve"> </w:t>
      </w:r>
      <w:r>
        <w:t>Categorical String Features: location, department, employment_type, required_experience, required_education, industry, function.</w:t>
      </w:r>
    </w:p>
    <w:p w14:paraId="51F5B38B" w14:textId="77777777" w:rsidR="00A85AA4" w:rsidRDefault="00000000" w:rsidP="009F3558">
      <w:pPr>
        <w:spacing w:after="40"/>
        <w:ind w:left="720"/>
        <w:jc w:val="both"/>
      </w:pPr>
      <w:r>
        <w:t>- 3 Binary Flags: telecommuting, has_company_logo, has_questions.</w:t>
      </w:r>
    </w:p>
    <w:p w14:paraId="59F5AA2B" w14:textId="77777777" w:rsidR="00A85AA4" w:rsidRDefault="00000000" w:rsidP="009F3558">
      <w:pPr>
        <w:spacing w:after="40"/>
        <w:ind w:left="720"/>
        <w:jc w:val="both"/>
      </w:pPr>
      <w:r>
        <w:t>- 15 Length and Missing Metrics: Character length, word count, and missing status for 5 text fields.</w:t>
      </w:r>
    </w:p>
    <w:p w14:paraId="408E292F" w14:textId="77777777" w:rsidR="00A85AA4" w:rsidRDefault="00000000" w:rsidP="009F3558">
      <w:pPr>
        <w:spacing w:after="40"/>
        <w:ind w:left="720"/>
        <w:jc w:val="both"/>
      </w:pPr>
      <w:r>
        <w:t>- 3 Salary Features: salary_present, salary_min, salary_max.</w:t>
      </w:r>
    </w:p>
    <w:p w14:paraId="28CEC9B1" w14:textId="77777777" w:rsidR="00A85AA4" w:rsidRDefault="00000000" w:rsidP="009F3558">
      <w:pPr>
        <w:jc w:val="both"/>
      </w:pPr>
      <w:r>
        <w:t>Selection Rationale: CatBoost natively handles categorical features via ordered target encoding and provides gradient boosting performance without manual one-hot encoding, making it ideal for mixed-type tabular data.</w:t>
      </w:r>
    </w:p>
    <w:p w14:paraId="201C4812" w14:textId="77777777" w:rsidR="00A85AA4" w:rsidRDefault="00000000" w:rsidP="009F3558">
      <w:pPr>
        <w:spacing w:before="240" w:after="120"/>
        <w:jc w:val="both"/>
      </w:pPr>
      <w:r>
        <w:rPr>
          <w:b/>
        </w:rPr>
        <w:t>Branch 3: Semantic Model (MiniLM-L6-v2 + CatBoost)</w:t>
      </w:r>
    </w:p>
    <w:p w14:paraId="780599ED" w14:textId="77777777" w:rsidR="00A85AA4" w:rsidRDefault="00000000" w:rsidP="009F3558">
      <w:pPr>
        <w:jc w:val="both"/>
      </w:pPr>
      <w:r>
        <w:t>The semantic branch captures deep contextual meaning using sentence-transformers all-MiniLM-L6-v2:</w:t>
      </w:r>
    </w:p>
    <w:p w14:paraId="09EF0C91" w14:textId="77777777" w:rsidR="00A85AA4" w:rsidRDefault="00000000" w:rsidP="009F3558">
      <w:pPr>
        <w:spacing w:after="40"/>
        <w:ind w:left="720"/>
        <w:jc w:val="both"/>
      </w:pPr>
      <w:r>
        <w:t>- Text is split into contiguous 160-word chunks.</w:t>
      </w:r>
    </w:p>
    <w:p w14:paraId="32C1C6B5" w14:textId="77777777" w:rsidR="00A85AA4" w:rsidRDefault="00000000" w:rsidP="009F3558">
      <w:pPr>
        <w:spacing w:after="40"/>
        <w:ind w:left="720"/>
        <w:jc w:val="both"/>
      </w:pPr>
      <w:r>
        <w:t>- Each chunk is encoded into a 384-dimensional embedding via MiniLM-L6-v2.</w:t>
      </w:r>
    </w:p>
    <w:p w14:paraId="4EF0D1CA" w14:textId="77777777" w:rsidR="00A85AA4" w:rsidRDefault="00000000" w:rsidP="009F3558">
      <w:pPr>
        <w:spacing w:after="40"/>
        <w:ind w:left="720"/>
        <w:jc w:val="both"/>
      </w:pPr>
      <w:r>
        <w:t>- Embeddings are mean-pooled and L2-normalized across all chunks.</w:t>
      </w:r>
    </w:p>
    <w:p w14:paraId="07AD0987" w14:textId="77777777" w:rsidR="00A85AA4" w:rsidRDefault="00000000" w:rsidP="009F3558">
      <w:pPr>
        <w:spacing w:after="40"/>
        <w:ind w:left="720"/>
        <w:jc w:val="both"/>
      </w:pPr>
      <w:r>
        <w:t>- A CatBoost classifier evaluates the 384-float vector to yield P_semantic.</w:t>
      </w:r>
    </w:p>
    <w:p w14:paraId="14533D0A" w14:textId="77777777" w:rsidR="00A85AA4" w:rsidRDefault="00000000" w:rsidP="009F3558">
      <w:pPr>
        <w:jc w:val="both"/>
      </w:pPr>
      <w:r>
        <w:t>Selection Rationale: MiniLM-L6-v2 provides high-quality semantic embeddings at only 22M parameters (vs BERT-base at 110M), enabling mobile deployment. The chunking strategy handles long job descriptions without 512-token truncation.</w:t>
      </w:r>
    </w:p>
    <w:p w14:paraId="58595690" w14:textId="77777777" w:rsidR="00A85AA4" w:rsidRDefault="00000000" w:rsidP="009F3558">
      <w:pPr>
        <w:spacing w:before="240" w:after="120"/>
        <w:jc w:val="both"/>
      </w:pPr>
      <w:r>
        <w:rPr>
          <w:b/>
        </w:rPr>
        <w:t>Branch 4: Campaign Risk Index (Cosine Similarity + CatBoost)</w:t>
      </w:r>
    </w:p>
    <w:p w14:paraId="765AB969" w14:textId="77777777" w:rsidR="00A85AA4" w:rsidRDefault="00000000" w:rsidP="009F3558">
      <w:pPr>
        <w:jc w:val="both"/>
      </w:pPr>
      <w:r>
        <w:t>The campaign risk branch measures novelty and proximity to historical fraud campaigns:</w:t>
      </w:r>
    </w:p>
    <w:p w14:paraId="1187EEF4" w14:textId="77777777" w:rsidR="00A85AA4" w:rsidRDefault="00000000" w:rsidP="009F3558">
      <w:pPr>
        <w:spacing w:after="40"/>
        <w:ind w:left="720"/>
        <w:jc w:val="both"/>
      </w:pPr>
      <w:r>
        <w:t>- The query posting's 50,000-dim word TF-IDF vector is compared against all 12,527 reference training vectors via cosine similarity.</w:t>
      </w:r>
    </w:p>
    <w:p w14:paraId="26E6B938" w14:textId="77777777" w:rsidR="00A85AA4" w:rsidRDefault="00000000" w:rsidP="009F3558">
      <w:pPr>
        <w:spacing w:after="40"/>
        <w:ind w:left="720"/>
        <w:jc w:val="both"/>
      </w:pPr>
      <w:r>
        <w:t>- From the top-10 matches, 9 features are derived: maximum_similarity, mean_top5_similarity, top10_fraud_rate, novelty_score, weighted_fraud_score, nearest_fraud_similarity, nearest_genuine_similarity, fraud_genuine_similarity_gap, and high_similarity_count.</w:t>
      </w:r>
    </w:p>
    <w:p w14:paraId="7C5C641E" w14:textId="77777777" w:rsidR="00A85AA4" w:rsidRDefault="00000000" w:rsidP="009F3558">
      <w:pPr>
        <w:spacing w:after="40"/>
        <w:ind w:left="720"/>
        <w:jc w:val="both"/>
      </w:pPr>
      <w:r>
        <w:t>- A CatBoost model processes these 9 features to yield P_campaign.</w:t>
      </w:r>
    </w:p>
    <w:p w14:paraId="7F79DDBD" w14:textId="77777777" w:rsidR="00A85AA4" w:rsidRDefault="00000000" w:rsidP="009F3558">
      <w:pPr>
        <w:jc w:val="both"/>
      </w:pPr>
      <w:r>
        <w:t>Selection Rationale: This branch explicitly quantifies how similar a new posting is to known fraud campaigns, providing a direct signal for campaign-level fraud patterns that other branches cannot capture.</w:t>
      </w:r>
    </w:p>
    <w:p w14:paraId="013C8BD5" w14:textId="77777777" w:rsidR="00A85AA4" w:rsidRDefault="00000000" w:rsidP="009F3558">
      <w:pPr>
        <w:spacing w:before="240" w:after="120"/>
        <w:jc w:val="both"/>
      </w:pPr>
      <w:r>
        <w:rPr>
          <w:b/>
        </w:rPr>
        <w:lastRenderedPageBreak/>
        <w:t>Fusion Engine</w:t>
      </w:r>
    </w:p>
    <w:p w14:paraId="0ACD1AB6" w14:textId="77777777" w:rsidR="00A85AA4" w:rsidRDefault="00000000" w:rsidP="009F3558">
      <w:pPr>
        <w:jc w:val="both"/>
      </w:pPr>
      <w:r>
        <w:t>The four branch probabilities are fused by a Logistic Regression model:</w:t>
      </w:r>
    </w:p>
    <w:p w14:paraId="798671A9" w14:textId="77777777" w:rsidR="00A85AA4" w:rsidRDefault="00000000" w:rsidP="009F3558">
      <w:pPr>
        <w:jc w:val="both"/>
      </w:pPr>
      <w:r>
        <w:t>z = -4.6569 + 2.8107*P_text + 2.9929*P_metadata + 2.8476*P_semantic + 4.6513*P_campaign</w:t>
      </w:r>
    </w:p>
    <w:p w14:paraId="35C358EB" w14:textId="77777777" w:rsidR="00A85AA4" w:rsidRDefault="00000000" w:rsidP="009F3558">
      <w:pPr>
        <w:jc w:val="both"/>
      </w:pPr>
      <w:r>
        <w:t>P_fused = 1 / (1 + exp(-z))</w:t>
      </w:r>
    </w:p>
    <w:p w14:paraId="2236FCA0" w14:textId="77777777" w:rsidR="00A85AA4" w:rsidRDefault="00000000" w:rsidP="009F3558">
      <w:pPr>
        <w:jc w:val="both"/>
      </w:pPr>
      <w:r>
        <w:t>The system classifies a posting as Fraudulent if P_fused &gt;= 0.93. The threshold of 0.93 was calibrated to maximize precision while maintaining acceptable recall, appropriate for a system where false accusations of fraud carry real cost.</w:t>
      </w:r>
    </w:p>
    <w:p w14:paraId="32864404" w14:textId="77777777" w:rsidR="00A85AA4" w:rsidRDefault="00000000" w:rsidP="009F3558">
      <w:pPr>
        <w:spacing w:before="240" w:after="120"/>
        <w:jc w:val="both"/>
      </w:pPr>
      <w:r>
        <w:rPr>
          <w:b/>
        </w:rPr>
        <w:t>Red-Flags Heuristic Regex Engine</w:t>
      </w:r>
    </w:p>
    <w:p w14:paraId="63EC28A4" w14:textId="77777777" w:rsidR="00A85AA4" w:rsidRDefault="00000000" w:rsidP="009F3558">
      <w:pPr>
        <w:jc w:val="both"/>
      </w:pPr>
      <w:r>
        <w:t>In parallel with the statistical ML pipeline, five regex rule categories parse text for explicit high-risk indicators:</w:t>
      </w:r>
    </w:p>
    <w:p w14:paraId="75DFF796" w14:textId="77777777" w:rsidR="00A85AA4" w:rsidRDefault="00000000" w:rsidP="009F3558">
      <w:pPr>
        <w:spacing w:after="40"/>
        <w:ind w:left="720"/>
        <w:jc w:val="both"/>
      </w:pPr>
      <w:r>
        <w:t>- Payment Demands (HIGH): "registration fee", "processing charge", "wire transfer"</w:t>
      </w:r>
    </w:p>
    <w:p w14:paraId="2C2A37CB" w14:textId="77777777" w:rsidR="00A85AA4" w:rsidRDefault="00000000" w:rsidP="009F3558">
      <w:pPr>
        <w:spacing w:after="40"/>
        <w:ind w:left="720"/>
        <w:jc w:val="both"/>
      </w:pPr>
      <w:r>
        <w:t>- Personal Data Requests (HIGH): requests for bank account details, PINs, identity cards</w:t>
      </w:r>
    </w:p>
    <w:p w14:paraId="6AAB3BCA" w14:textId="77777777" w:rsidR="00A85AA4" w:rsidRDefault="00000000" w:rsidP="009F3558">
      <w:pPr>
        <w:spacing w:after="40"/>
        <w:ind w:left="720"/>
        <w:jc w:val="both"/>
      </w:pPr>
      <w:r>
        <w:t>- Pressure Tactics (MEDIUM): "join immediately", "limited seats", "urgent requirement"</w:t>
      </w:r>
    </w:p>
    <w:p w14:paraId="46219471" w14:textId="77777777" w:rsidR="00A85AA4" w:rsidRDefault="00000000" w:rsidP="009F3558">
      <w:pPr>
        <w:spacing w:after="40"/>
        <w:ind w:left="720"/>
        <w:jc w:val="both"/>
      </w:pPr>
      <w:r>
        <w:t>- Off-Platform Communication (MEDIUM): WhatsApp, Telegram, "contact on mobile"</w:t>
      </w:r>
    </w:p>
    <w:p w14:paraId="114887A6" w14:textId="77777777" w:rsidR="00A85AA4" w:rsidRDefault="00000000" w:rsidP="009F3558">
      <w:pPr>
        <w:spacing w:after="40"/>
        <w:ind w:left="720"/>
        <w:jc w:val="both"/>
      </w:pPr>
      <w:r>
        <w:t>- Easy Money (MEDIUM): "guaranteed income", "no skills required"</w:t>
      </w:r>
    </w:p>
    <w:p w14:paraId="2688A18E" w14:textId="77777777" w:rsidR="00A85AA4" w:rsidRDefault="00000000" w:rsidP="00694529">
      <w:pPr>
        <w:spacing w:before="240" w:after="120"/>
      </w:pPr>
      <w:r>
        <w:rPr>
          <w:b/>
        </w:rPr>
        <w:t>Implementation Results</w:t>
      </w:r>
    </w:p>
    <w:tbl>
      <w:tblPr>
        <w:tblStyle w:val="TableGrid"/>
        <w:tblW w:w="0" w:type="auto"/>
        <w:jc w:val="center"/>
        <w:tblLook w:val="04A0" w:firstRow="1" w:lastRow="0" w:firstColumn="1" w:lastColumn="0" w:noHBand="0" w:noVBand="1"/>
      </w:tblPr>
      <w:tblGrid>
        <w:gridCol w:w="1337"/>
        <w:gridCol w:w="1337"/>
        <w:gridCol w:w="1337"/>
        <w:gridCol w:w="1337"/>
        <w:gridCol w:w="1337"/>
        <w:gridCol w:w="1337"/>
        <w:gridCol w:w="1337"/>
      </w:tblGrid>
      <w:tr w:rsidR="00A85AA4" w14:paraId="4F2B009E" w14:textId="77777777">
        <w:trPr>
          <w:jc w:val="center"/>
        </w:trPr>
        <w:tc>
          <w:tcPr>
            <w:tcW w:w="1337" w:type="dxa"/>
          </w:tcPr>
          <w:p w14:paraId="62AA8B8B" w14:textId="77777777" w:rsidR="00A85AA4" w:rsidRDefault="00000000" w:rsidP="00694529">
            <w:r>
              <w:rPr>
                <w:b/>
                <w:sz w:val="20"/>
              </w:rPr>
              <w:t>Model</w:t>
            </w:r>
          </w:p>
        </w:tc>
        <w:tc>
          <w:tcPr>
            <w:tcW w:w="1337" w:type="dxa"/>
          </w:tcPr>
          <w:p w14:paraId="43B82DDC" w14:textId="77777777" w:rsidR="00A85AA4" w:rsidRDefault="00000000" w:rsidP="00694529">
            <w:r>
              <w:rPr>
                <w:b/>
                <w:sz w:val="20"/>
              </w:rPr>
              <w:t>Precision</w:t>
            </w:r>
          </w:p>
        </w:tc>
        <w:tc>
          <w:tcPr>
            <w:tcW w:w="1337" w:type="dxa"/>
          </w:tcPr>
          <w:p w14:paraId="0BC42D03" w14:textId="77777777" w:rsidR="00A85AA4" w:rsidRDefault="00000000" w:rsidP="00694529">
            <w:r>
              <w:rPr>
                <w:b/>
                <w:sz w:val="20"/>
              </w:rPr>
              <w:t>Recall</w:t>
            </w:r>
          </w:p>
        </w:tc>
        <w:tc>
          <w:tcPr>
            <w:tcW w:w="1337" w:type="dxa"/>
          </w:tcPr>
          <w:p w14:paraId="7FFF88A1" w14:textId="77777777" w:rsidR="00A85AA4" w:rsidRDefault="00000000" w:rsidP="00694529">
            <w:r>
              <w:rPr>
                <w:b/>
                <w:sz w:val="20"/>
              </w:rPr>
              <w:t>F1-Score</w:t>
            </w:r>
          </w:p>
        </w:tc>
        <w:tc>
          <w:tcPr>
            <w:tcW w:w="1337" w:type="dxa"/>
          </w:tcPr>
          <w:p w14:paraId="09297FB4" w14:textId="77777777" w:rsidR="00A85AA4" w:rsidRDefault="00000000" w:rsidP="00694529">
            <w:r>
              <w:rPr>
                <w:b/>
                <w:sz w:val="20"/>
              </w:rPr>
              <w:t>PR-AUC</w:t>
            </w:r>
          </w:p>
        </w:tc>
        <w:tc>
          <w:tcPr>
            <w:tcW w:w="1337" w:type="dxa"/>
          </w:tcPr>
          <w:p w14:paraId="1814CF92" w14:textId="77777777" w:rsidR="00A85AA4" w:rsidRDefault="00000000" w:rsidP="00694529">
            <w:r>
              <w:rPr>
                <w:b/>
                <w:sz w:val="20"/>
              </w:rPr>
              <w:t>ROC-AUC</w:t>
            </w:r>
          </w:p>
        </w:tc>
        <w:tc>
          <w:tcPr>
            <w:tcW w:w="1337" w:type="dxa"/>
          </w:tcPr>
          <w:p w14:paraId="716BC9D6" w14:textId="77777777" w:rsidR="00A85AA4" w:rsidRDefault="00000000" w:rsidP="00694529">
            <w:r>
              <w:rPr>
                <w:b/>
                <w:sz w:val="20"/>
              </w:rPr>
              <w:t>MCC</w:t>
            </w:r>
          </w:p>
        </w:tc>
      </w:tr>
      <w:tr w:rsidR="00A85AA4" w14:paraId="38D4F9AE" w14:textId="77777777">
        <w:trPr>
          <w:jc w:val="center"/>
        </w:trPr>
        <w:tc>
          <w:tcPr>
            <w:tcW w:w="1337" w:type="dxa"/>
          </w:tcPr>
          <w:p w14:paraId="3FC37A33" w14:textId="77777777" w:rsidR="00A85AA4" w:rsidRDefault="00000000" w:rsidP="00694529">
            <w:r>
              <w:rPr>
                <w:sz w:val="20"/>
              </w:rPr>
              <w:t>Branch 1: Lexical (TF-IDF + LR)</w:t>
            </w:r>
          </w:p>
        </w:tc>
        <w:tc>
          <w:tcPr>
            <w:tcW w:w="1337" w:type="dxa"/>
          </w:tcPr>
          <w:p w14:paraId="4933D756" w14:textId="77777777" w:rsidR="00A85AA4" w:rsidRDefault="00000000" w:rsidP="00694529">
            <w:r>
              <w:rPr>
                <w:sz w:val="20"/>
              </w:rPr>
              <w:t>0.812</w:t>
            </w:r>
          </w:p>
        </w:tc>
        <w:tc>
          <w:tcPr>
            <w:tcW w:w="1337" w:type="dxa"/>
          </w:tcPr>
          <w:p w14:paraId="64D8CBCB" w14:textId="77777777" w:rsidR="00A85AA4" w:rsidRDefault="00000000" w:rsidP="00694529">
            <w:r>
              <w:rPr>
                <w:sz w:val="20"/>
              </w:rPr>
              <w:t>0.690</w:t>
            </w:r>
          </w:p>
        </w:tc>
        <w:tc>
          <w:tcPr>
            <w:tcW w:w="1337" w:type="dxa"/>
          </w:tcPr>
          <w:p w14:paraId="6C0F0482" w14:textId="77777777" w:rsidR="00A85AA4" w:rsidRDefault="00000000" w:rsidP="00694529">
            <w:r>
              <w:rPr>
                <w:sz w:val="20"/>
              </w:rPr>
              <w:t>0.746</w:t>
            </w:r>
          </w:p>
        </w:tc>
        <w:tc>
          <w:tcPr>
            <w:tcW w:w="1337" w:type="dxa"/>
          </w:tcPr>
          <w:p w14:paraId="172CE04C" w14:textId="77777777" w:rsidR="00A85AA4" w:rsidRDefault="00000000" w:rsidP="00694529">
            <w:r>
              <w:rPr>
                <w:sz w:val="20"/>
              </w:rPr>
              <w:t>0.825</w:t>
            </w:r>
          </w:p>
        </w:tc>
        <w:tc>
          <w:tcPr>
            <w:tcW w:w="1337" w:type="dxa"/>
          </w:tcPr>
          <w:p w14:paraId="2FA57AD5" w14:textId="77777777" w:rsidR="00A85AA4" w:rsidRDefault="00000000" w:rsidP="00694529">
            <w:r>
              <w:rPr>
                <w:sz w:val="20"/>
              </w:rPr>
              <w:t>0.961</w:t>
            </w:r>
          </w:p>
        </w:tc>
        <w:tc>
          <w:tcPr>
            <w:tcW w:w="1337" w:type="dxa"/>
          </w:tcPr>
          <w:p w14:paraId="7A661232" w14:textId="77777777" w:rsidR="00A85AA4" w:rsidRDefault="00000000" w:rsidP="00694529">
            <w:r>
              <w:rPr>
                <w:sz w:val="20"/>
              </w:rPr>
              <w:t>0.732</w:t>
            </w:r>
          </w:p>
        </w:tc>
      </w:tr>
      <w:tr w:rsidR="00A85AA4" w14:paraId="59B21417" w14:textId="77777777">
        <w:trPr>
          <w:jc w:val="center"/>
        </w:trPr>
        <w:tc>
          <w:tcPr>
            <w:tcW w:w="1337" w:type="dxa"/>
          </w:tcPr>
          <w:p w14:paraId="5D7B693E" w14:textId="77777777" w:rsidR="00A85AA4" w:rsidRDefault="00000000" w:rsidP="00694529">
            <w:r>
              <w:rPr>
                <w:sz w:val="20"/>
              </w:rPr>
              <w:t>Branch 2: Metadata (CatBoost)</w:t>
            </w:r>
          </w:p>
        </w:tc>
        <w:tc>
          <w:tcPr>
            <w:tcW w:w="1337" w:type="dxa"/>
          </w:tcPr>
          <w:p w14:paraId="628151FA" w14:textId="77777777" w:rsidR="00A85AA4" w:rsidRDefault="00000000" w:rsidP="00694529">
            <w:r>
              <w:rPr>
                <w:sz w:val="20"/>
              </w:rPr>
              <w:t>0.765</w:t>
            </w:r>
          </w:p>
        </w:tc>
        <w:tc>
          <w:tcPr>
            <w:tcW w:w="1337" w:type="dxa"/>
          </w:tcPr>
          <w:p w14:paraId="1632D796" w14:textId="77777777" w:rsidR="00A85AA4" w:rsidRDefault="00000000" w:rsidP="00694529">
            <w:r>
              <w:rPr>
                <w:sz w:val="20"/>
              </w:rPr>
              <w:t>0.612</w:t>
            </w:r>
          </w:p>
        </w:tc>
        <w:tc>
          <w:tcPr>
            <w:tcW w:w="1337" w:type="dxa"/>
          </w:tcPr>
          <w:p w14:paraId="37856152" w14:textId="77777777" w:rsidR="00A85AA4" w:rsidRDefault="00000000" w:rsidP="00694529">
            <w:r>
              <w:rPr>
                <w:sz w:val="20"/>
              </w:rPr>
              <w:t>0.680</w:t>
            </w:r>
          </w:p>
        </w:tc>
        <w:tc>
          <w:tcPr>
            <w:tcW w:w="1337" w:type="dxa"/>
          </w:tcPr>
          <w:p w14:paraId="12F359BD" w14:textId="77777777" w:rsidR="00A85AA4" w:rsidRDefault="00000000" w:rsidP="00694529">
            <w:r>
              <w:rPr>
                <w:sz w:val="20"/>
              </w:rPr>
              <w:t>0.741</w:t>
            </w:r>
          </w:p>
        </w:tc>
        <w:tc>
          <w:tcPr>
            <w:tcW w:w="1337" w:type="dxa"/>
          </w:tcPr>
          <w:p w14:paraId="1CC65E10" w14:textId="77777777" w:rsidR="00A85AA4" w:rsidRDefault="00000000" w:rsidP="00694529">
            <w:r>
              <w:rPr>
                <w:sz w:val="20"/>
              </w:rPr>
              <w:t>0.940</w:t>
            </w:r>
          </w:p>
        </w:tc>
        <w:tc>
          <w:tcPr>
            <w:tcW w:w="1337" w:type="dxa"/>
          </w:tcPr>
          <w:p w14:paraId="01133A59" w14:textId="77777777" w:rsidR="00A85AA4" w:rsidRDefault="00000000" w:rsidP="00694529">
            <w:r>
              <w:rPr>
                <w:sz w:val="20"/>
              </w:rPr>
              <w:t>0.665</w:t>
            </w:r>
          </w:p>
        </w:tc>
      </w:tr>
      <w:tr w:rsidR="00A85AA4" w14:paraId="1C82579B" w14:textId="77777777">
        <w:trPr>
          <w:jc w:val="center"/>
        </w:trPr>
        <w:tc>
          <w:tcPr>
            <w:tcW w:w="1337" w:type="dxa"/>
          </w:tcPr>
          <w:p w14:paraId="1FB99332" w14:textId="77777777" w:rsidR="00A85AA4" w:rsidRDefault="00000000" w:rsidP="00694529">
            <w:r>
              <w:rPr>
                <w:sz w:val="20"/>
              </w:rPr>
              <w:t>Branch 3: Semantic (MiniLM + CatBoost)</w:t>
            </w:r>
          </w:p>
        </w:tc>
        <w:tc>
          <w:tcPr>
            <w:tcW w:w="1337" w:type="dxa"/>
          </w:tcPr>
          <w:p w14:paraId="2D50A621" w14:textId="77777777" w:rsidR="00A85AA4" w:rsidRDefault="00000000" w:rsidP="00694529">
            <w:r>
              <w:rPr>
                <w:sz w:val="20"/>
              </w:rPr>
              <w:t>0.840</w:t>
            </w:r>
          </w:p>
        </w:tc>
        <w:tc>
          <w:tcPr>
            <w:tcW w:w="1337" w:type="dxa"/>
          </w:tcPr>
          <w:p w14:paraId="0A0205FA" w14:textId="77777777" w:rsidR="00A85AA4" w:rsidRDefault="00000000" w:rsidP="00694529">
            <w:r>
              <w:rPr>
                <w:sz w:val="20"/>
              </w:rPr>
              <w:t>0.721</w:t>
            </w:r>
          </w:p>
        </w:tc>
        <w:tc>
          <w:tcPr>
            <w:tcW w:w="1337" w:type="dxa"/>
          </w:tcPr>
          <w:p w14:paraId="0AABEDF6" w14:textId="77777777" w:rsidR="00A85AA4" w:rsidRDefault="00000000" w:rsidP="00694529">
            <w:r>
              <w:rPr>
                <w:sz w:val="20"/>
              </w:rPr>
              <w:t>0.776</w:t>
            </w:r>
          </w:p>
        </w:tc>
        <w:tc>
          <w:tcPr>
            <w:tcW w:w="1337" w:type="dxa"/>
          </w:tcPr>
          <w:p w14:paraId="00D4BB4E" w14:textId="77777777" w:rsidR="00A85AA4" w:rsidRDefault="00000000" w:rsidP="00694529">
            <w:r>
              <w:rPr>
                <w:sz w:val="20"/>
              </w:rPr>
              <w:t>0.863</w:t>
            </w:r>
          </w:p>
        </w:tc>
        <w:tc>
          <w:tcPr>
            <w:tcW w:w="1337" w:type="dxa"/>
          </w:tcPr>
          <w:p w14:paraId="7C225701" w14:textId="77777777" w:rsidR="00A85AA4" w:rsidRDefault="00000000" w:rsidP="00694529">
            <w:r>
              <w:rPr>
                <w:sz w:val="20"/>
              </w:rPr>
              <w:t>0.978</w:t>
            </w:r>
          </w:p>
        </w:tc>
        <w:tc>
          <w:tcPr>
            <w:tcW w:w="1337" w:type="dxa"/>
          </w:tcPr>
          <w:p w14:paraId="4C70BFFE" w14:textId="77777777" w:rsidR="00A85AA4" w:rsidRDefault="00000000" w:rsidP="00694529">
            <w:r>
              <w:rPr>
                <w:sz w:val="20"/>
              </w:rPr>
              <w:t>0.764</w:t>
            </w:r>
          </w:p>
        </w:tc>
      </w:tr>
      <w:tr w:rsidR="00A85AA4" w14:paraId="71F0675B" w14:textId="77777777">
        <w:trPr>
          <w:jc w:val="center"/>
        </w:trPr>
        <w:tc>
          <w:tcPr>
            <w:tcW w:w="1337" w:type="dxa"/>
          </w:tcPr>
          <w:p w14:paraId="4F67911A" w14:textId="77777777" w:rsidR="00A85AA4" w:rsidRDefault="00000000" w:rsidP="00694529">
            <w:r>
              <w:rPr>
                <w:sz w:val="20"/>
              </w:rPr>
              <w:t>Branch 4: Campaign Risk (CatBoost)</w:t>
            </w:r>
          </w:p>
        </w:tc>
        <w:tc>
          <w:tcPr>
            <w:tcW w:w="1337" w:type="dxa"/>
          </w:tcPr>
          <w:p w14:paraId="53366A56" w14:textId="77777777" w:rsidR="00A85AA4" w:rsidRDefault="00000000" w:rsidP="00694529">
            <w:r>
              <w:rPr>
                <w:sz w:val="20"/>
              </w:rPr>
              <w:t>0.871</w:t>
            </w:r>
          </w:p>
        </w:tc>
        <w:tc>
          <w:tcPr>
            <w:tcW w:w="1337" w:type="dxa"/>
          </w:tcPr>
          <w:p w14:paraId="699A418D" w14:textId="77777777" w:rsidR="00A85AA4" w:rsidRDefault="00000000" w:rsidP="00694529">
            <w:r>
              <w:rPr>
                <w:sz w:val="20"/>
              </w:rPr>
              <w:t>0.744</w:t>
            </w:r>
          </w:p>
        </w:tc>
        <w:tc>
          <w:tcPr>
            <w:tcW w:w="1337" w:type="dxa"/>
          </w:tcPr>
          <w:p w14:paraId="5DD1B608" w14:textId="77777777" w:rsidR="00A85AA4" w:rsidRDefault="00000000" w:rsidP="00694529">
            <w:r>
              <w:rPr>
                <w:sz w:val="20"/>
              </w:rPr>
              <w:t>0.802</w:t>
            </w:r>
          </w:p>
        </w:tc>
        <w:tc>
          <w:tcPr>
            <w:tcW w:w="1337" w:type="dxa"/>
          </w:tcPr>
          <w:p w14:paraId="51413BC1" w14:textId="77777777" w:rsidR="00A85AA4" w:rsidRDefault="00000000" w:rsidP="00694529">
            <w:r>
              <w:rPr>
                <w:sz w:val="20"/>
              </w:rPr>
              <w:t>0.890</w:t>
            </w:r>
          </w:p>
        </w:tc>
        <w:tc>
          <w:tcPr>
            <w:tcW w:w="1337" w:type="dxa"/>
          </w:tcPr>
          <w:p w14:paraId="4E9E35B3" w14:textId="77777777" w:rsidR="00A85AA4" w:rsidRDefault="00000000" w:rsidP="00694529">
            <w:r>
              <w:rPr>
                <w:sz w:val="20"/>
              </w:rPr>
              <w:t>0.985</w:t>
            </w:r>
          </w:p>
        </w:tc>
        <w:tc>
          <w:tcPr>
            <w:tcW w:w="1337" w:type="dxa"/>
          </w:tcPr>
          <w:p w14:paraId="267F0505" w14:textId="77777777" w:rsidR="00A85AA4" w:rsidRDefault="00000000" w:rsidP="00694529">
            <w:r>
              <w:rPr>
                <w:sz w:val="20"/>
              </w:rPr>
              <w:t>0.793</w:t>
            </w:r>
          </w:p>
        </w:tc>
      </w:tr>
      <w:tr w:rsidR="00A85AA4" w14:paraId="26481195" w14:textId="77777777">
        <w:trPr>
          <w:jc w:val="center"/>
        </w:trPr>
        <w:tc>
          <w:tcPr>
            <w:tcW w:w="1337" w:type="dxa"/>
          </w:tcPr>
          <w:p w14:paraId="2EBA0665" w14:textId="77777777" w:rsidR="00A85AA4" w:rsidRDefault="00000000" w:rsidP="00694529">
            <w:r>
              <w:rPr>
                <w:sz w:val="20"/>
              </w:rPr>
              <w:t>CIG-FJD Fused Model (Threshold 0.93)</w:t>
            </w:r>
          </w:p>
        </w:tc>
        <w:tc>
          <w:tcPr>
            <w:tcW w:w="1337" w:type="dxa"/>
          </w:tcPr>
          <w:p w14:paraId="31941FBE" w14:textId="77777777" w:rsidR="00A85AA4" w:rsidRDefault="00000000" w:rsidP="00694529">
            <w:r>
              <w:rPr>
                <w:sz w:val="20"/>
              </w:rPr>
              <w:t>0.893</w:t>
            </w:r>
          </w:p>
        </w:tc>
        <w:tc>
          <w:tcPr>
            <w:tcW w:w="1337" w:type="dxa"/>
          </w:tcPr>
          <w:p w14:paraId="1A9287B4" w14:textId="77777777" w:rsidR="00A85AA4" w:rsidRDefault="00000000" w:rsidP="00694529">
            <w:r>
              <w:rPr>
                <w:sz w:val="20"/>
              </w:rPr>
              <w:t>0.775</w:t>
            </w:r>
          </w:p>
        </w:tc>
        <w:tc>
          <w:tcPr>
            <w:tcW w:w="1337" w:type="dxa"/>
          </w:tcPr>
          <w:p w14:paraId="026CC967" w14:textId="77777777" w:rsidR="00A85AA4" w:rsidRDefault="00000000" w:rsidP="00694529">
            <w:r>
              <w:rPr>
                <w:sz w:val="20"/>
              </w:rPr>
              <w:t>0.830</w:t>
            </w:r>
          </w:p>
        </w:tc>
        <w:tc>
          <w:tcPr>
            <w:tcW w:w="1337" w:type="dxa"/>
          </w:tcPr>
          <w:p w14:paraId="2277330F" w14:textId="77777777" w:rsidR="00A85AA4" w:rsidRDefault="00000000" w:rsidP="00694529">
            <w:r>
              <w:rPr>
                <w:sz w:val="20"/>
              </w:rPr>
              <w:t>0.914</w:t>
            </w:r>
          </w:p>
        </w:tc>
        <w:tc>
          <w:tcPr>
            <w:tcW w:w="1337" w:type="dxa"/>
          </w:tcPr>
          <w:p w14:paraId="51EE9A98" w14:textId="77777777" w:rsidR="00A85AA4" w:rsidRDefault="00000000" w:rsidP="00694529">
            <w:r>
              <w:rPr>
                <w:sz w:val="20"/>
              </w:rPr>
              <w:t>0.992</w:t>
            </w:r>
          </w:p>
        </w:tc>
        <w:tc>
          <w:tcPr>
            <w:tcW w:w="1337" w:type="dxa"/>
          </w:tcPr>
          <w:p w14:paraId="49ADA963" w14:textId="77777777" w:rsidR="00A85AA4" w:rsidRDefault="00000000" w:rsidP="00694529">
            <w:r>
              <w:rPr>
                <w:sz w:val="20"/>
              </w:rPr>
              <w:t>0.824</w:t>
            </w:r>
          </w:p>
        </w:tc>
      </w:tr>
    </w:tbl>
    <w:p w14:paraId="35D75A12" w14:textId="77777777" w:rsidR="00A85AA4" w:rsidRDefault="00A85AA4" w:rsidP="00694529"/>
    <w:p w14:paraId="21A72F52" w14:textId="77777777" w:rsidR="00A85AA4" w:rsidRDefault="00000000" w:rsidP="009F3558">
      <w:pPr>
        <w:spacing w:before="240" w:after="120"/>
        <w:jc w:val="both"/>
      </w:pPr>
      <w:r>
        <w:rPr>
          <w:b/>
        </w:rPr>
        <w:t>Confusion Matrix (2,669 Campaign-Isolated Test Postings)</w:t>
      </w:r>
    </w:p>
    <w:tbl>
      <w:tblPr>
        <w:tblStyle w:val="TableGrid"/>
        <w:tblW w:w="0" w:type="auto"/>
        <w:jc w:val="center"/>
        <w:tblLook w:val="04A0" w:firstRow="1" w:lastRow="0" w:firstColumn="1" w:lastColumn="0" w:noHBand="0" w:noVBand="1"/>
      </w:tblPr>
      <w:tblGrid>
        <w:gridCol w:w="2340"/>
        <w:gridCol w:w="2340"/>
        <w:gridCol w:w="2340"/>
        <w:gridCol w:w="2340"/>
      </w:tblGrid>
      <w:tr w:rsidR="00A85AA4" w14:paraId="05A3689D" w14:textId="77777777">
        <w:trPr>
          <w:jc w:val="center"/>
        </w:trPr>
        <w:tc>
          <w:tcPr>
            <w:tcW w:w="2340" w:type="dxa"/>
          </w:tcPr>
          <w:p w14:paraId="25CF1AE8" w14:textId="77777777" w:rsidR="00A85AA4" w:rsidRDefault="00A85AA4" w:rsidP="009F3558">
            <w:pPr>
              <w:jc w:val="both"/>
            </w:pPr>
          </w:p>
        </w:tc>
        <w:tc>
          <w:tcPr>
            <w:tcW w:w="2340" w:type="dxa"/>
          </w:tcPr>
          <w:p w14:paraId="15480003" w14:textId="77777777" w:rsidR="00A85AA4" w:rsidRDefault="00000000" w:rsidP="009F3558">
            <w:pPr>
              <w:jc w:val="both"/>
            </w:pPr>
            <w:r>
              <w:rPr>
                <w:b/>
                <w:sz w:val="20"/>
              </w:rPr>
              <w:t>Predicted Genuine</w:t>
            </w:r>
          </w:p>
        </w:tc>
        <w:tc>
          <w:tcPr>
            <w:tcW w:w="2340" w:type="dxa"/>
          </w:tcPr>
          <w:p w14:paraId="063542BE" w14:textId="77777777" w:rsidR="00A85AA4" w:rsidRDefault="00000000" w:rsidP="009F3558">
            <w:pPr>
              <w:jc w:val="both"/>
            </w:pPr>
            <w:r>
              <w:rPr>
                <w:b/>
                <w:sz w:val="20"/>
              </w:rPr>
              <w:t>Predicted Fraudulent</w:t>
            </w:r>
          </w:p>
        </w:tc>
        <w:tc>
          <w:tcPr>
            <w:tcW w:w="2340" w:type="dxa"/>
          </w:tcPr>
          <w:p w14:paraId="444E29B9" w14:textId="77777777" w:rsidR="00A85AA4" w:rsidRDefault="00000000" w:rsidP="009F3558">
            <w:pPr>
              <w:jc w:val="both"/>
            </w:pPr>
            <w:r>
              <w:rPr>
                <w:b/>
                <w:sz w:val="20"/>
              </w:rPr>
              <w:t>Total</w:t>
            </w:r>
          </w:p>
        </w:tc>
      </w:tr>
      <w:tr w:rsidR="00A85AA4" w14:paraId="03B92864" w14:textId="77777777">
        <w:trPr>
          <w:jc w:val="center"/>
        </w:trPr>
        <w:tc>
          <w:tcPr>
            <w:tcW w:w="2340" w:type="dxa"/>
          </w:tcPr>
          <w:p w14:paraId="68F110AC" w14:textId="77777777" w:rsidR="00A85AA4" w:rsidRDefault="00000000" w:rsidP="009F3558">
            <w:pPr>
              <w:jc w:val="both"/>
            </w:pPr>
            <w:r>
              <w:rPr>
                <w:sz w:val="20"/>
              </w:rPr>
              <w:t>Actual Genuine</w:t>
            </w:r>
          </w:p>
        </w:tc>
        <w:tc>
          <w:tcPr>
            <w:tcW w:w="2340" w:type="dxa"/>
          </w:tcPr>
          <w:p w14:paraId="031974D3" w14:textId="77777777" w:rsidR="00A85AA4" w:rsidRDefault="00000000" w:rsidP="009F3558">
            <w:pPr>
              <w:jc w:val="both"/>
            </w:pPr>
            <w:r>
              <w:rPr>
                <w:sz w:val="20"/>
              </w:rPr>
              <w:t>2,528 (TN)</w:t>
            </w:r>
          </w:p>
        </w:tc>
        <w:tc>
          <w:tcPr>
            <w:tcW w:w="2340" w:type="dxa"/>
          </w:tcPr>
          <w:p w14:paraId="02A36A12" w14:textId="77777777" w:rsidR="00A85AA4" w:rsidRDefault="00000000" w:rsidP="009F3558">
            <w:pPr>
              <w:jc w:val="both"/>
            </w:pPr>
            <w:r>
              <w:rPr>
                <w:sz w:val="20"/>
              </w:rPr>
              <w:t>12 (FP)</w:t>
            </w:r>
          </w:p>
        </w:tc>
        <w:tc>
          <w:tcPr>
            <w:tcW w:w="2340" w:type="dxa"/>
          </w:tcPr>
          <w:p w14:paraId="5228D67C" w14:textId="77777777" w:rsidR="00A85AA4" w:rsidRDefault="00000000" w:rsidP="009F3558">
            <w:pPr>
              <w:jc w:val="both"/>
            </w:pPr>
            <w:r>
              <w:rPr>
                <w:sz w:val="20"/>
              </w:rPr>
              <w:t>2,540</w:t>
            </w:r>
          </w:p>
        </w:tc>
      </w:tr>
      <w:tr w:rsidR="00A85AA4" w14:paraId="02956640" w14:textId="77777777">
        <w:trPr>
          <w:jc w:val="center"/>
        </w:trPr>
        <w:tc>
          <w:tcPr>
            <w:tcW w:w="2340" w:type="dxa"/>
          </w:tcPr>
          <w:p w14:paraId="714F2BE3" w14:textId="77777777" w:rsidR="00A85AA4" w:rsidRDefault="00000000" w:rsidP="009F3558">
            <w:pPr>
              <w:jc w:val="both"/>
            </w:pPr>
            <w:r>
              <w:rPr>
                <w:sz w:val="20"/>
              </w:rPr>
              <w:t>Actual Fraudulent</w:t>
            </w:r>
          </w:p>
        </w:tc>
        <w:tc>
          <w:tcPr>
            <w:tcW w:w="2340" w:type="dxa"/>
          </w:tcPr>
          <w:p w14:paraId="0553A013" w14:textId="77777777" w:rsidR="00A85AA4" w:rsidRDefault="00000000" w:rsidP="009F3558">
            <w:pPr>
              <w:jc w:val="both"/>
            </w:pPr>
            <w:r>
              <w:rPr>
                <w:sz w:val="20"/>
              </w:rPr>
              <w:t>29 (FN)</w:t>
            </w:r>
          </w:p>
        </w:tc>
        <w:tc>
          <w:tcPr>
            <w:tcW w:w="2340" w:type="dxa"/>
          </w:tcPr>
          <w:p w14:paraId="7430AF13" w14:textId="77777777" w:rsidR="00A85AA4" w:rsidRDefault="00000000" w:rsidP="009F3558">
            <w:pPr>
              <w:jc w:val="both"/>
            </w:pPr>
            <w:r>
              <w:rPr>
                <w:sz w:val="20"/>
              </w:rPr>
              <w:t>100 (TP)</w:t>
            </w:r>
          </w:p>
        </w:tc>
        <w:tc>
          <w:tcPr>
            <w:tcW w:w="2340" w:type="dxa"/>
          </w:tcPr>
          <w:p w14:paraId="0AB95242" w14:textId="77777777" w:rsidR="00A85AA4" w:rsidRDefault="00000000" w:rsidP="009F3558">
            <w:pPr>
              <w:jc w:val="both"/>
            </w:pPr>
            <w:r>
              <w:rPr>
                <w:sz w:val="20"/>
              </w:rPr>
              <w:t>129</w:t>
            </w:r>
          </w:p>
        </w:tc>
      </w:tr>
    </w:tbl>
    <w:p w14:paraId="38806889" w14:textId="77777777" w:rsidR="00A85AA4" w:rsidRDefault="00A85AA4" w:rsidP="009F3558">
      <w:pPr>
        <w:jc w:val="both"/>
      </w:pPr>
    </w:p>
    <w:p w14:paraId="31372DF5" w14:textId="77777777" w:rsidR="00A85AA4" w:rsidRDefault="00000000" w:rsidP="009F3558">
      <w:pPr>
        <w:spacing w:before="240" w:after="120"/>
        <w:jc w:val="both"/>
      </w:pPr>
      <w:r>
        <w:rPr>
          <w:b/>
        </w:rPr>
        <w:t>Mobile Deployment</w:t>
      </w:r>
    </w:p>
    <w:p w14:paraId="2CEAE6D9" w14:textId="77777777" w:rsidR="00A85AA4" w:rsidRDefault="00000000" w:rsidP="009F3558">
      <w:pPr>
        <w:jc w:val="both"/>
      </w:pPr>
      <w:r>
        <w:t>The entire inference pipeline was exported to ONNX format and deployed in a native Kotlin Android application named "Sophie". The app features Jetpack Compose UI with Material 3 design, local ONNX Runtime execution, and a 2-pass Llama-3.2 vision-OCR engine for scanning physical job posters.</w:t>
      </w:r>
    </w:p>
    <w:tbl>
      <w:tblPr>
        <w:tblStyle w:val="TableGrid"/>
        <w:tblW w:w="0" w:type="auto"/>
        <w:jc w:val="center"/>
        <w:tblLook w:val="04A0" w:firstRow="1" w:lastRow="0" w:firstColumn="1" w:lastColumn="0" w:noHBand="0" w:noVBand="1"/>
      </w:tblPr>
      <w:tblGrid>
        <w:gridCol w:w="3120"/>
        <w:gridCol w:w="3120"/>
        <w:gridCol w:w="3120"/>
      </w:tblGrid>
      <w:tr w:rsidR="00A85AA4" w14:paraId="2E117948" w14:textId="77777777">
        <w:trPr>
          <w:jc w:val="center"/>
        </w:trPr>
        <w:tc>
          <w:tcPr>
            <w:tcW w:w="3120" w:type="dxa"/>
          </w:tcPr>
          <w:p w14:paraId="4AA6DA50" w14:textId="77777777" w:rsidR="00A85AA4" w:rsidRDefault="00000000" w:rsidP="009F3558">
            <w:pPr>
              <w:jc w:val="both"/>
            </w:pPr>
            <w:r>
              <w:rPr>
                <w:b/>
                <w:sz w:val="20"/>
              </w:rPr>
              <w:t>Metric</w:t>
            </w:r>
          </w:p>
        </w:tc>
        <w:tc>
          <w:tcPr>
            <w:tcW w:w="3120" w:type="dxa"/>
          </w:tcPr>
          <w:p w14:paraId="7E1213D6" w14:textId="77777777" w:rsidR="00A85AA4" w:rsidRDefault="00000000" w:rsidP="009F3558">
            <w:pPr>
              <w:jc w:val="both"/>
            </w:pPr>
            <w:r>
              <w:rPr>
                <w:b/>
                <w:sz w:val="20"/>
              </w:rPr>
              <w:t>Cloud API Baseline</w:t>
            </w:r>
          </w:p>
        </w:tc>
        <w:tc>
          <w:tcPr>
            <w:tcW w:w="3120" w:type="dxa"/>
          </w:tcPr>
          <w:p w14:paraId="169004B6" w14:textId="77777777" w:rsidR="00A85AA4" w:rsidRDefault="00000000" w:rsidP="009F3558">
            <w:pPr>
              <w:jc w:val="both"/>
            </w:pPr>
            <w:r>
              <w:rPr>
                <w:b/>
                <w:sz w:val="20"/>
              </w:rPr>
              <w:t>CIG-FJD Android ONNX (Local)</w:t>
            </w:r>
          </w:p>
        </w:tc>
      </w:tr>
      <w:tr w:rsidR="00A85AA4" w14:paraId="08AD0D3B" w14:textId="77777777">
        <w:trPr>
          <w:jc w:val="center"/>
        </w:trPr>
        <w:tc>
          <w:tcPr>
            <w:tcW w:w="3120" w:type="dxa"/>
          </w:tcPr>
          <w:p w14:paraId="6F669DB7" w14:textId="77777777" w:rsidR="00A85AA4" w:rsidRDefault="00000000" w:rsidP="009F3558">
            <w:pPr>
              <w:jc w:val="both"/>
            </w:pPr>
            <w:r>
              <w:rPr>
                <w:sz w:val="20"/>
              </w:rPr>
              <w:t>Model Load Time</w:t>
            </w:r>
          </w:p>
        </w:tc>
        <w:tc>
          <w:tcPr>
            <w:tcW w:w="3120" w:type="dxa"/>
          </w:tcPr>
          <w:p w14:paraId="4EBD5829" w14:textId="77777777" w:rsidR="00A85AA4" w:rsidRDefault="00000000" w:rsidP="009F3558">
            <w:pPr>
              <w:jc w:val="both"/>
            </w:pPr>
            <w:r>
              <w:rPr>
                <w:sz w:val="20"/>
              </w:rPr>
              <w:t>N/A</w:t>
            </w:r>
          </w:p>
        </w:tc>
        <w:tc>
          <w:tcPr>
            <w:tcW w:w="3120" w:type="dxa"/>
          </w:tcPr>
          <w:p w14:paraId="50EBFF46" w14:textId="77777777" w:rsidR="00A85AA4" w:rsidRDefault="00000000" w:rsidP="009F3558">
            <w:pPr>
              <w:jc w:val="both"/>
            </w:pPr>
            <w:r>
              <w:rPr>
                <w:sz w:val="20"/>
              </w:rPr>
              <w:t>3.82 seconds</w:t>
            </w:r>
          </w:p>
        </w:tc>
      </w:tr>
      <w:tr w:rsidR="00A85AA4" w14:paraId="3E58FC21" w14:textId="77777777">
        <w:trPr>
          <w:jc w:val="center"/>
        </w:trPr>
        <w:tc>
          <w:tcPr>
            <w:tcW w:w="3120" w:type="dxa"/>
          </w:tcPr>
          <w:p w14:paraId="71E13A04" w14:textId="77777777" w:rsidR="00A85AA4" w:rsidRDefault="00000000" w:rsidP="009F3558">
            <w:pPr>
              <w:jc w:val="both"/>
            </w:pPr>
            <w:r>
              <w:rPr>
                <w:sz w:val="20"/>
              </w:rPr>
              <w:t>Feature Extraction</w:t>
            </w:r>
          </w:p>
        </w:tc>
        <w:tc>
          <w:tcPr>
            <w:tcW w:w="3120" w:type="dxa"/>
          </w:tcPr>
          <w:p w14:paraId="687BA463" w14:textId="77777777" w:rsidR="00A85AA4" w:rsidRDefault="00000000" w:rsidP="009F3558">
            <w:pPr>
              <w:jc w:val="both"/>
            </w:pPr>
            <w:r>
              <w:rPr>
                <w:sz w:val="20"/>
              </w:rPr>
              <w:t>450 ms</w:t>
            </w:r>
          </w:p>
        </w:tc>
        <w:tc>
          <w:tcPr>
            <w:tcW w:w="3120" w:type="dxa"/>
          </w:tcPr>
          <w:p w14:paraId="6A5E4A65" w14:textId="77777777" w:rsidR="00A85AA4" w:rsidRDefault="00000000" w:rsidP="009F3558">
            <w:pPr>
              <w:jc w:val="both"/>
            </w:pPr>
            <w:r>
              <w:rPr>
                <w:sz w:val="20"/>
              </w:rPr>
              <w:t>180 ms</w:t>
            </w:r>
          </w:p>
        </w:tc>
      </w:tr>
      <w:tr w:rsidR="00A85AA4" w14:paraId="5797027B" w14:textId="77777777">
        <w:trPr>
          <w:jc w:val="center"/>
        </w:trPr>
        <w:tc>
          <w:tcPr>
            <w:tcW w:w="3120" w:type="dxa"/>
          </w:tcPr>
          <w:p w14:paraId="76CD45FE" w14:textId="77777777" w:rsidR="00A85AA4" w:rsidRDefault="00000000" w:rsidP="009F3558">
            <w:pPr>
              <w:jc w:val="both"/>
            </w:pPr>
            <w:r>
              <w:rPr>
                <w:sz w:val="20"/>
              </w:rPr>
              <w:t>Inference Time</w:t>
            </w:r>
          </w:p>
        </w:tc>
        <w:tc>
          <w:tcPr>
            <w:tcW w:w="3120" w:type="dxa"/>
          </w:tcPr>
          <w:p w14:paraId="3C031078" w14:textId="77777777" w:rsidR="00A85AA4" w:rsidRDefault="00000000" w:rsidP="009F3558">
            <w:pPr>
              <w:jc w:val="both"/>
            </w:pPr>
            <w:r>
              <w:rPr>
                <w:sz w:val="20"/>
              </w:rPr>
              <w:t>1,200 ms</w:t>
            </w:r>
          </w:p>
        </w:tc>
        <w:tc>
          <w:tcPr>
            <w:tcW w:w="3120" w:type="dxa"/>
          </w:tcPr>
          <w:p w14:paraId="5C9B9459" w14:textId="77777777" w:rsidR="00A85AA4" w:rsidRDefault="00000000" w:rsidP="009F3558">
            <w:pPr>
              <w:jc w:val="both"/>
            </w:pPr>
            <w:r>
              <w:rPr>
                <w:sz w:val="20"/>
              </w:rPr>
              <w:t>310 ms</w:t>
            </w:r>
          </w:p>
        </w:tc>
      </w:tr>
      <w:tr w:rsidR="00A85AA4" w14:paraId="0C500A1A" w14:textId="77777777">
        <w:trPr>
          <w:jc w:val="center"/>
        </w:trPr>
        <w:tc>
          <w:tcPr>
            <w:tcW w:w="3120" w:type="dxa"/>
          </w:tcPr>
          <w:p w14:paraId="574714F4" w14:textId="77777777" w:rsidR="00A85AA4" w:rsidRDefault="00000000" w:rsidP="009F3558">
            <w:pPr>
              <w:jc w:val="both"/>
            </w:pPr>
            <w:r>
              <w:rPr>
                <w:sz w:val="20"/>
              </w:rPr>
              <w:t>Total End-to-End Latency</w:t>
            </w:r>
          </w:p>
        </w:tc>
        <w:tc>
          <w:tcPr>
            <w:tcW w:w="3120" w:type="dxa"/>
          </w:tcPr>
          <w:p w14:paraId="5CFBC089" w14:textId="77777777" w:rsidR="00A85AA4" w:rsidRDefault="00000000" w:rsidP="009F3558">
            <w:pPr>
              <w:jc w:val="both"/>
            </w:pPr>
            <w:r>
              <w:rPr>
                <w:sz w:val="20"/>
              </w:rPr>
              <w:t>1,650 ms</w:t>
            </w:r>
          </w:p>
        </w:tc>
        <w:tc>
          <w:tcPr>
            <w:tcW w:w="3120" w:type="dxa"/>
          </w:tcPr>
          <w:p w14:paraId="41163730" w14:textId="77777777" w:rsidR="00A85AA4" w:rsidRDefault="00000000" w:rsidP="009F3558">
            <w:pPr>
              <w:jc w:val="both"/>
            </w:pPr>
            <w:r>
              <w:rPr>
                <w:sz w:val="20"/>
              </w:rPr>
              <w:t>490 ms</w:t>
            </w:r>
          </w:p>
        </w:tc>
      </w:tr>
      <w:tr w:rsidR="00A85AA4" w14:paraId="469AE77B" w14:textId="77777777">
        <w:trPr>
          <w:jc w:val="center"/>
        </w:trPr>
        <w:tc>
          <w:tcPr>
            <w:tcW w:w="3120" w:type="dxa"/>
          </w:tcPr>
          <w:p w14:paraId="75A03CDE" w14:textId="77777777" w:rsidR="00A85AA4" w:rsidRDefault="00000000" w:rsidP="009F3558">
            <w:pPr>
              <w:jc w:val="both"/>
            </w:pPr>
            <w:r>
              <w:rPr>
                <w:sz w:val="20"/>
              </w:rPr>
              <w:t>Memory Footprint</w:t>
            </w:r>
          </w:p>
        </w:tc>
        <w:tc>
          <w:tcPr>
            <w:tcW w:w="3120" w:type="dxa"/>
          </w:tcPr>
          <w:p w14:paraId="1F4BFE0C" w14:textId="77777777" w:rsidR="00A85AA4" w:rsidRDefault="00000000" w:rsidP="009F3558">
            <w:pPr>
              <w:jc w:val="both"/>
            </w:pPr>
            <w:r>
              <w:rPr>
                <w:sz w:val="20"/>
              </w:rPr>
              <w:t>N/A</w:t>
            </w:r>
          </w:p>
        </w:tc>
        <w:tc>
          <w:tcPr>
            <w:tcW w:w="3120" w:type="dxa"/>
          </w:tcPr>
          <w:p w14:paraId="415DCD54" w14:textId="77777777" w:rsidR="00A85AA4" w:rsidRDefault="00000000" w:rsidP="009F3558">
            <w:pPr>
              <w:jc w:val="both"/>
            </w:pPr>
            <w:r>
              <w:rPr>
                <w:sz w:val="20"/>
              </w:rPr>
              <w:t>145 MB</w:t>
            </w:r>
          </w:p>
        </w:tc>
      </w:tr>
    </w:tbl>
    <w:p w14:paraId="3FAF3CF7" w14:textId="77777777" w:rsidR="00A85AA4" w:rsidRDefault="00A85AA4" w:rsidP="009F3558">
      <w:pPr>
        <w:jc w:val="both"/>
      </w:pPr>
    </w:p>
    <w:p w14:paraId="40C29D0F" w14:textId="77777777" w:rsidR="00A85AA4" w:rsidRDefault="00000000" w:rsidP="009F3558">
      <w:pPr>
        <w:jc w:val="both"/>
      </w:pPr>
      <w:r>
        <w:t>Parity verification confirmed 100.0000% decision agreement between Python reference and Kotlin ONNX scoring across all 2,669 test postings.</w:t>
      </w:r>
    </w:p>
    <w:p w14:paraId="53DB66C4" w14:textId="4D38B63B" w:rsidR="00A85AA4" w:rsidRDefault="00000000" w:rsidP="00CF76A9">
      <w:pPr>
        <w:jc w:val="both"/>
      </w:pPr>
      <w:r>
        <w:rPr>
          <w:b/>
          <w:sz w:val="28"/>
        </w:rPr>
        <w:t>Conclusion</w:t>
      </w:r>
    </w:p>
    <w:p w14:paraId="23024998" w14:textId="77777777" w:rsidR="00A85AA4" w:rsidRDefault="00000000" w:rsidP="009F3558">
      <w:pPr>
        <w:jc w:val="both"/>
      </w:pPr>
      <w:r>
        <w:t>This case study presented CIG-FJD, a multi-modal campaign-isolated fraud detection system that addresses the critical gap between inflated academic benchmark performance and real-world deployment effectiveness in fraudulent job posting detection.</w:t>
      </w:r>
    </w:p>
    <w:p w14:paraId="29CDFE46" w14:textId="77777777" w:rsidR="00A85AA4" w:rsidRDefault="00000000" w:rsidP="009F3558">
      <w:pPr>
        <w:jc w:val="both"/>
      </w:pPr>
      <w:r>
        <w:t>Key contributions of this work include:</w:t>
      </w:r>
    </w:p>
    <w:p w14:paraId="5EA083CB" w14:textId="77777777" w:rsidR="00A85AA4" w:rsidRDefault="00000000" w:rsidP="009F3558">
      <w:pPr>
        <w:spacing w:after="40"/>
        <w:ind w:left="720"/>
        <w:jc w:val="both"/>
      </w:pPr>
      <w:r>
        <w:t>1. Demonstration of campaign data leakage risks in standard job fraud benchmarks, where random splitting inflates model accuracy by up to 20-25% through campaign template memorization.</w:t>
      </w:r>
    </w:p>
    <w:p w14:paraId="4EECDDB5" w14:textId="77777777" w:rsidR="00A85AA4" w:rsidRDefault="00000000" w:rsidP="009F3558">
      <w:pPr>
        <w:spacing w:after="40"/>
        <w:ind w:left="720"/>
        <w:jc w:val="both"/>
      </w:pPr>
      <w:r>
        <w:t>2. Formulation of a 4-branch multi-modal architecture combining lexical (TF-IDF), structural (metadata), semantic (MiniLM embeddings), and campaign risk (cosine similarity indexing) signals into a unified fusion model.</w:t>
      </w:r>
    </w:p>
    <w:p w14:paraId="70025639" w14:textId="77777777" w:rsidR="00A85AA4" w:rsidRDefault="00000000" w:rsidP="009F3558">
      <w:pPr>
        <w:spacing w:after="40"/>
        <w:ind w:left="720"/>
        <w:jc w:val="both"/>
      </w:pPr>
      <w:r>
        <w:t>3. Achievement of robust performance under strict campaign isolation: Precision 0.893, Recall 0.775, F1-Score 0.830, ROC-AUC 0.992, and MCC 0.824 on 2,669 campaign-isolated test postings.</w:t>
      </w:r>
    </w:p>
    <w:p w14:paraId="24B2B102" w14:textId="77777777" w:rsidR="00A85AA4" w:rsidRDefault="00000000" w:rsidP="009F3558">
      <w:pPr>
        <w:spacing w:after="40"/>
        <w:ind w:left="720"/>
        <w:jc w:val="both"/>
      </w:pPr>
      <w:r>
        <w:t>4. Development and deployment of "Sophie", a native Kotlin Android application performing entirely on-device fraud inference in under 500ms with 100% parity against the Python reference implementation.</w:t>
      </w:r>
    </w:p>
    <w:p w14:paraId="763D6D91" w14:textId="77777777" w:rsidR="00A85AA4" w:rsidRDefault="00000000" w:rsidP="009F3558">
      <w:pPr>
        <w:spacing w:after="40"/>
        <w:ind w:left="720"/>
        <w:jc w:val="both"/>
      </w:pPr>
      <w:r>
        <w:t>5. Implementation of a 5-category heuristic red-flag regex engine providing interpretable, rule-based fraud indicators alongside statistical ML predictions.</w:t>
      </w:r>
    </w:p>
    <w:p w14:paraId="2DA15DB2" w14:textId="77777777" w:rsidR="00A85AA4" w:rsidRDefault="00A85AA4" w:rsidP="009F3558">
      <w:pPr>
        <w:jc w:val="both"/>
      </w:pPr>
    </w:p>
    <w:p w14:paraId="22943F9F" w14:textId="77777777" w:rsidR="00A85AA4" w:rsidRDefault="00000000" w:rsidP="009F3558">
      <w:pPr>
        <w:jc w:val="both"/>
      </w:pPr>
      <w:r>
        <w:t xml:space="preserve">The CIG-FJD system demonstrates that principled evaluation methodology (campaign isolation) combined with multi-modal feature fusion can produce models that genuinely generalize to unseen fraud campaigns, unlike traditional approaches that merely memorize training set </w:t>
      </w:r>
      <w:r>
        <w:lastRenderedPageBreak/>
        <w:t>artifacts. The on-device mobile deployment further ensures user privacy by eliminating the need to transmit sensitive job posting content to cloud servers.</w:t>
      </w:r>
    </w:p>
    <w:p w14:paraId="2C5974F4" w14:textId="77777777" w:rsidR="00A85AA4" w:rsidRDefault="00A85AA4" w:rsidP="009F3558">
      <w:pPr>
        <w:jc w:val="both"/>
      </w:pPr>
    </w:p>
    <w:p w14:paraId="7EE88556" w14:textId="77777777" w:rsidR="00A85AA4" w:rsidRDefault="00000000" w:rsidP="009F3558">
      <w:pPr>
        <w:jc w:val="both"/>
      </w:pPr>
      <w:r>
        <w:t>Future directions include continuous online learning for updating the campaign reference index via federated edge updates, multimodal audio/video verification for voice interview recordings, and multilingual extension to support non-English job markets.</w:t>
      </w:r>
    </w:p>
    <w:p w14:paraId="39BD7B19" w14:textId="741DC25B" w:rsidR="00A85AA4" w:rsidRDefault="00000000">
      <w:r>
        <w:rPr>
          <w:b/>
        </w:rPr>
        <w:t>Signature of the Team members</w:t>
      </w:r>
    </w:p>
    <w:p w14:paraId="35284E4A" w14:textId="77777777" w:rsidR="00A85AA4" w:rsidRDefault="00A85AA4"/>
    <w:p w14:paraId="66504F69" w14:textId="77777777" w:rsidR="00A85AA4" w:rsidRDefault="00A85AA4"/>
    <w:p w14:paraId="320369E1" w14:textId="77777777" w:rsidR="00A85AA4" w:rsidRDefault="00A85AA4"/>
    <w:p w14:paraId="4801A472" w14:textId="77777777" w:rsidR="00A85AA4" w:rsidRDefault="00000000">
      <w:r>
        <w:t>1. Nimma Lokesh Reddy (2520030366)          ___________________________</w:t>
      </w:r>
    </w:p>
    <w:p w14:paraId="020E7CBD" w14:textId="77777777" w:rsidR="00A85AA4" w:rsidRDefault="00A85AA4"/>
    <w:p w14:paraId="00D4118A" w14:textId="77777777" w:rsidR="00A85AA4" w:rsidRDefault="00000000">
      <w:r>
        <w:t>2. Ramagiri Rishik Rao (2520030333)           ___________________________</w:t>
      </w:r>
    </w:p>
    <w:p w14:paraId="62B19B6C" w14:textId="77777777" w:rsidR="00A85AA4" w:rsidRDefault="00A85AA4"/>
    <w:p w14:paraId="52A4693A" w14:textId="77777777" w:rsidR="00A85AA4" w:rsidRDefault="00000000">
      <w:r>
        <w:t>3. Manne Yashwanth Manoj (2520030369)     ___________________________</w:t>
      </w:r>
    </w:p>
    <w:sectPr w:rsidR="00A85AA4" w:rsidSect="00034616">
      <w:pgSz w:w="12240" w:h="15840"/>
      <w:pgMar w:top="1080" w:right="1440" w:bottom="86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6723032">
    <w:abstractNumId w:val="8"/>
  </w:num>
  <w:num w:numId="2" w16cid:durableId="299385865">
    <w:abstractNumId w:val="6"/>
  </w:num>
  <w:num w:numId="3" w16cid:durableId="1708524821">
    <w:abstractNumId w:val="5"/>
  </w:num>
  <w:num w:numId="4" w16cid:durableId="878662141">
    <w:abstractNumId w:val="4"/>
  </w:num>
  <w:num w:numId="5" w16cid:durableId="449054181">
    <w:abstractNumId w:val="7"/>
  </w:num>
  <w:num w:numId="6" w16cid:durableId="1528179958">
    <w:abstractNumId w:val="3"/>
  </w:num>
  <w:num w:numId="7" w16cid:durableId="1984457643">
    <w:abstractNumId w:val="2"/>
  </w:num>
  <w:num w:numId="8" w16cid:durableId="1800223710">
    <w:abstractNumId w:val="1"/>
  </w:num>
  <w:num w:numId="9" w16cid:durableId="977685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72F1"/>
    <w:rsid w:val="0015074B"/>
    <w:rsid w:val="0029639D"/>
    <w:rsid w:val="00326F90"/>
    <w:rsid w:val="003E0D89"/>
    <w:rsid w:val="00694529"/>
    <w:rsid w:val="00926CDE"/>
    <w:rsid w:val="009F3558"/>
    <w:rsid w:val="00A85AA4"/>
    <w:rsid w:val="00AA1D8D"/>
    <w:rsid w:val="00B47730"/>
    <w:rsid w:val="00BF2670"/>
    <w:rsid w:val="00CB0664"/>
    <w:rsid w:val="00CF76A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7B803B"/>
  <w14:defaultImageDpi w14:val="300"/>
  <w15:docId w15:val="{14B6CD0B-4EE8-45ED-A050-E6ABBF5B3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40" w:after="8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11</Pages>
  <Words>3009</Words>
  <Characters>17154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NIMMA LOKESHREDDY</cp:lastModifiedBy>
  <cp:revision>29</cp:revision>
  <dcterms:created xsi:type="dcterms:W3CDTF">2013-12-23T23:15:00Z</dcterms:created>
  <dcterms:modified xsi:type="dcterms:W3CDTF">2026-10-08T06:41:00Z</dcterms:modified>
  <cp:category/>
</cp:coreProperties>
</file>