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987031" w14:paraId="1804FEFA" wp14:textId="02F7BD7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96"/>
          <w:szCs w:val="96"/>
          <w:highlight w:val="green"/>
        </w:rPr>
        <w:t>PROJECT REPORT</w:t>
      </w: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  <w:t xml:space="preserve">          </w:t>
      </w:r>
    </w:p>
    <w:p xmlns:wp14="http://schemas.microsoft.com/office/word/2010/wordml" w:rsidP="5385B768" w14:paraId="2C078E63" wp14:textId="65E8E504">
      <w:pPr>
        <w:ind w:right="45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5385B768" w:rsidR="5385B7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  <w:t xml:space="preserve"> </w:t>
      </w:r>
      <w:r w:rsidRPr="5385B768" w:rsidR="5385B7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TEAM LEADER:PARAMESWARI.K</w:t>
      </w:r>
      <w:r w:rsidRPr="5385B768" w:rsidR="5385B7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  <w:t xml:space="preserve">          </w:t>
      </w:r>
      <w:r w:rsidRPr="5385B768" w:rsidR="5385B7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 xml:space="preserve">                                                           TEAM ID:NM2023TMID20975                                                                                          TEAM MEMBERS:                                                                                         1)PAVITHRA.R                                                                                            2)PRABHAVATHI.E                                                                                     3)PRIYADARSHINI.K</w:t>
      </w:r>
    </w:p>
    <w:p w:rsidR="77DBE63B" w:rsidP="77DBE63B" w:rsidRDefault="77DBE63B" w14:paraId="52AB5D9E" w14:textId="4CFA0C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highlight w:val="green"/>
        </w:rPr>
        <w:t>OVERVIEW</w:t>
      </w: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>:</w:t>
      </w:r>
    </w:p>
    <w:p w:rsidR="77DBE63B" w:rsidP="77DBE63B" w:rsidRDefault="77DBE63B" w14:paraId="49E92621" w14:textId="53B891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 xml:space="preserve">   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I have 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complete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my project with my team. My topic is retail management using sales force in this project have 8 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milestones .As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we move past each milestone, we get to know it better.</w:t>
      </w:r>
    </w:p>
    <w:p w:rsidR="77DBE63B" w:rsidP="77DBE63B" w:rsidRDefault="77DBE63B" w14:paraId="2F6D79F2" w14:textId="7095C2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77DBE63B" w:rsidP="77DBE63B" w:rsidRDefault="77DBE63B" w14:paraId="6AC1DC4B" w14:textId="53E24F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highlight w:val="green"/>
        </w:rPr>
        <w:t>PURPOSE:</w:t>
      </w:r>
    </w:p>
    <w:p w:rsidR="77DBE63B" w:rsidP="77DBE63B" w:rsidRDefault="77DBE63B" w14:paraId="39B96CCE" w14:textId="4F3A63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Retail is one of the important perspectives in a chain of distribution channels. It is the business to consumer channel. Here consumers can directly purchase the products goods and merchandise from the retail marts. 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It is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fulfills</w:t>
      </w:r>
      <w:r w:rsidRPr="77DBE63B" w:rsidR="77DBE6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the needs and requirements of consumers.</w:t>
      </w:r>
    </w:p>
    <w:p w:rsidR="77DBE63B" w:rsidP="77DBE63B" w:rsidRDefault="77DBE63B" w14:paraId="45338BDF" w14:textId="5A449C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</w:pPr>
    </w:p>
    <w:p w:rsidR="77DBE63B" w:rsidP="77DBE63B" w:rsidRDefault="77DBE63B" w14:paraId="058B3793" w14:textId="53BC70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</w:pP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>2.</w:t>
      </w: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highlight w:val="green"/>
        </w:rPr>
        <w:t>PROBLEM DEFINITION &amp; DESIGN THINKING</w:t>
      </w: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>:</w:t>
      </w:r>
    </w:p>
    <w:p w:rsidR="77DBE63B" w:rsidP="43987031" w:rsidRDefault="77DBE63B" w14:paraId="01121B1B" w14:textId="34D5C6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highlight w:val="green"/>
        </w:rPr>
      </w:pP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 xml:space="preserve">2.1 </w:t>
      </w:r>
      <w:r w:rsidRPr="43987031" w:rsidR="439870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highlight w:val="green"/>
        </w:rPr>
        <w:t>DATA MODEL: EMPATHY MAP</w:t>
      </w:r>
    </w:p>
    <w:p w:rsidR="77DBE63B" w:rsidP="77DBE63B" w:rsidRDefault="77DBE63B" w14:paraId="65F09B5C" w14:textId="05566B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</w:pPr>
      <w:r>
        <w:drawing>
          <wp:inline wp14:editId="5385B768" wp14:anchorId="385D7DC6">
            <wp:extent cx="6534152" cy="5400676"/>
            <wp:effectExtent l="0" t="0" r="0" b="0"/>
            <wp:docPr id="82973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c6d65e40445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2" cy="540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BE63B" w:rsidP="79F1DF5B" w:rsidRDefault="77DBE63B" w14:paraId="44BBCCCA" w14:textId="5E69A413">
      <w:pPr>
        <w:pStyle w:val="Normal"/>
        <w:rPr>
          <w:b w:val="1"/>
          <w:bCs w:val="1"/>
          <w:sz w:val="52"/>
          <w:szCs w:val="52"/>
        </w:rPr>
      </w:pPr>
      <w:r>
        <w:drawing>
          <wp:inline wp14:editId="52A4496E" wp14:anchorId="1E5CB1A3">
            <wp:extent cx="6688667" cy="8126940"/>
            <wp:effectExtent l="19050" t="0" r="0" b="2274570"/>
            <wp:docPr id="1838380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86b4de0374e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88667" cy="8126940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77DBE63B" w:rsidP="77DBE63B" w:rsidRDefault="77DBE63B" w14:paraId="75AA7EFE" w14:textId="15001CD3">
      <w:pPr>
        <w:pStyle w:val="Normal"/>
        <w:rPr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  <w:highlight w:val="green"/>
        </w:rPr>
        <w:t>ACTIVITY &amp; SCREENSHORT</w:t>
      </w:r>
      <w:r w:rsidRPr="43987031" w:rsidR="43987031">
        <w:rPr>
          <w:b w:val="1"/>
          <w:bCs w:val="1"/>
          <w:sz w:val="52"/>
          <w:szCs w:val="52"/>
        </w:rPr>
        <w:t>:</w:t>
      </w:r>
    </w:p>
    <w:p w:rsidR="43987031" w:rsidP="43987031" w:rsidRDefault="43987031" w14:paraId="6DDBC997" w14:textId="43868A28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</w:t>
      </w:r>
      <w:r w:rsidRPr="43987031" w:rsidR="43987031">
        <w:rPr>
          <w:b w:val="1"/>
          <w:bCs w:val="1"/>
          <w:sz w:val="48"/>
          <w:szCs w:val="48"/>
          <w:highlight w:val="cyan"/>
        </w:rPr>
        <w:t>ILESTONE:1</w:t>
      </w:r>
    </w:p>
    <w:p w:rsidR="43987031" w:rsidP="43987031" w:rsidRDefault="43987031" w14:paraId="79E93836" w14:textId="5E144EB1">
      <w:pPr>
        <w:pStyle w:val="Normal"/>
        <w:rPr>
          <w:b w:val="1"/>
          <w:bCs w:val="1"/>
          <w:sz w:val="48"/>
          <w:szCs w:val="48"/>
        </w:rPr>
      </w:pPr>
      <w:r>
        <w:drawing>
          <wp:inline wp14:editId="4AAFA19D" wp14:anchorId="1CB1208D">
            <wp:extent cx="8342209" cy="4456522"/>
            <wp:effectExtent l="0" t="0" r="0" b="0"/>
            <wp:docPr id="1111316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3e99037f5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2209" cy="44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BE63B" w:rsidP="43987031" w:rsidRDefault="77DBE63B" w14:paraId="75CCD2FB" w14:textId="3009CD24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MILESTONE:2</w:t>
      </w:r>
    </w:p>
    <w:p w:rsidR="43987031" w:rsidP="43987031" w:rsidRDefault="43987031" w14:paraId="0F98FBDE" w14:textId="57210DBD">
      <w:pPr>
        <w:pStyle w:val="Normal"/>
        <w:rPr>
          <w:b w:val="1"/>
          <w:bCs w:val="1"/>
          <w:sz w:val="48"/>
          <w:szCs w:val="48"/>
        </w:rPr>
      </w:pPr>
      <w:r>
        <w:drawing>
          <wp:inline wp14:editId="2C7E6529" wp14:anchorId="51F6B77A">
            <wp:extent cx="7896226" cy="4914900"/>
            <wp:effectExtent l="0" t="0" r="0" b="0"/>
            <wp:docPr id="112337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3ad225ff6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226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BE63B" w:rsidP="77DBE63B" w:rsidRDefault="77DBE63B" w14:paraId="08662715" w14:textId="4F7C8EEB">
      <w:pPr>
        <w:pStyle w:val="Normal"/>
      </w:pPr>
    </w:p>
    <w:p w:rsidR="43987031" w:rsidP="43987031" w:rsidRDefault="43987031" w14:paraId="48D1983F" w14:textId="3093763E">
      <w:pPr>
        <w:pStyle w:val="Normal"/>
        <w:rPr>
          <w:rFonts w:ascii="Segoe UI Emoji" w:hAnsi="Segoe UI Emoji" w:eastAsia="Segoe UI Emoji" w:cs="Segoe UI Emoji"/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MILESTONE:3</w:t>
      </w:r>
    </w:p>
    <w:p w:rsidR="43987031" w:rsidP="43987031" w:rsidRDefault="43987031" w14:paraId="685A79E9" w14:textId="20910EEB">
      <w:pPr>
        <w:pStyle w:val="Normal"/>
        <w:rPr>
          <w:b w:val="1"/>
          <w:bCs w:val="1"/>
          <w:sz w:val="48"/>
          <w:szCs w:val="48"/>
        </w:rPr>
      </w:pPr>
      <w:r>
        <w:drawing>
          <wp:inline wp14:editId="4B8DEA17" wp14:anchorId="798BEFC4">
            <wp:extent cx="7610476" cy="3448050"/>
            <wp:effectExtent l="0" t="0" r="0" b="0"/>
            <wp:docPr id="193418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4b1658b8d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1DF5B" w:rsidP="79F1DF5B" w:rsidRDefault="79F1DF5B" w14:paraId="21BFFD7C" w14:textId="1F330605">
      <w:pPr>
        <w:pStyle w:val="Normal"/>
      </w:pPr>
    </w:p>
    <w:p w:rsidR="79F1DF5B" w:rsidP="43987031" w:rsidRDefault="79F1DF5B" w14:paraId="725E912B" w14:textId="4EA885DD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ACTIVITY 2</w:t>
      </w:r>
    </w:p>
    <w:p w:rsidR="43987031" w:rsidP="43987031" w:rsidRDefault="43987031" w14:paraId="6349E69C" w14:textId="6B2D6AB2">
      <w:pPr>
        <w:pStyle w:val="Normal"/>
        <w:rPr>
          <w:b w:val="1"/>
          <w:bCs w:val="1"/>
          <w:sz w:val="48"/>
          <w:szCs w:val="48"/>
        </w:rPr>
      </w:pPr>
      <w:r>
        <w:drawing>
          <wp:inline wp14:editId="4B5BAC8B" wp14:anchorId="4D6CA01D">
            <wp:extent cx="7762874" cy="5505450"/>
            <wp:effectExtent l="0" t="0" r="0" b="0"/>
            <wp:docPr id="46706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a8dc762f1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4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1DF5B" w:rsidP="43987031" w:rsidRDefault="79F1DF5B" w14:paraId="68D0959B" w14:textId="11C7AB9A">
      <w:pPr>
        <w:pStyle w:val="Normal"/>
        <w:rPr>
          <w:b w:val="1"/>
          <w:bCs w:val="1"/>
          <w:sz w:val="40"/>
          <w:szCs w:val="40"/>
        </w:rPr>
      </w:pPr>
      <w:r w:rsidRPr="43987031" w:rsidR="43987031">
        <w:rPr>
          <w:b w:val="1"/>
          <w:bCs w:val="1"/>
          <w:sz w:val="40"/>
          <w:szCs w:val="40"/>
          <w:highlight w:val="cyan"/>
        </w:rPr>
        <w:t>MILESTONE:4</w:t>
      </w:r>
    </w:p>
    <w:p w:rsidR="79F1DF5B" w:rsidP="79F1DF5B" w:rsidRDefault="79F1DF5B" w14:paraId="1A33E78B" w14:textId="7FBD1039">
      <w:pPr>
        <w:pStyle w:val="Normal"/>
      </w:pPr>
    </w:p>
    <w:p w:rsidR="79F1DF5B" w:rsidP="79F1DF5B" w:rsidRDefault="79F1DF5B" w14:paraId="6CFA1C80" w14:textId="4126F02D">
      <w:pPr>
        <w:pStyle w:val="Normal"/>
      </w:pPr>
      <w:r>
        <w:drawing>
          <wp:inline wp14:editId="272AC722" wp14:anchorId="2A40AA08">
            <wp:extent cx="7886700" cy="4705350"/>
            <wp:effectExtent l="0" t="0" r="0" b="0"/>
            <wp:docPr id="72920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9dacf7f3e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87031" w:rsidP="43987031" w:rsidRDefault="43987031" w14:paraId="12122E71" w14:textId="7580B6E8">
      <w:pPr>
        <w:pStyle w:val="Normal"/>
      </w:pPr>
    </w:p>
    <w:p w:rsidR="43987031" w:rsidP="43987031" w:rsidRDefault="43987031" w14:paraId="4E4C12AC" w14:textId="23D1460B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MILESTONE:5</w:t>
      </w:r>
    </w:p>
    <w:p w:rsidR="43987031" w:rsidP="43987031" w:rsidRDefault="43987031" w14:paraId="58F1676A" w14:textId="4E2002BB">
      <w:pPr>
        <w:pStyle w:val="Normal"/>
      </w:pPr>
      <w:r>
        <w:drawing>
          <wp:inline wp14:editId="73B16C61" wp14:anchorId="248EE587">
            <wp:extent cx="7691437" cy="5127625"/>
            <wp:effectExtent l="0" t="0" r="0" b="0"/>
            <wp:docPr id="633277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dda74c00f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437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87031" w:rsidP="43987031" w:rsidRDefault="43987031" w14:paraId="0BBBD929" w14:textId="42F09265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MILESTONE:6</w:t>
      </w:r>
    </w:p>
    <w:p w:rsidR="43987031" w:rsidP="43987031" w:rsidRDefault="43987031" w14:paraId="042B825C" w14:textId="1E839F34">
      <w:pPr>
        <w:pStyle w:val="Normal"/>
      </w:pPr>
      <w:r>
        <w:drawing>
          <wp:inline wp14:editId="625ED5F2" wp14:anchorId="586CE09F">
            <wp:extent cx="8086725" cy="4165969"/>
            <wp:effectExtent l="0" t="0" r="0" b="0"/>
            <wp:docPr id="127232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0558247e6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1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87031" w:rsidP="43987031" w:rsidRDefault="43987031" w14:paraId="29174197" w14:textId="1CAEACFE">
      <w:pPr>
        <w:pStyle w:val="Normal"/>
      </w:pPr>
    </w:p>
    <w:p w:rsidR="43987031" w:rsidP="43987031" w:rsidRDefault="43987031" w14:paraId="56B696D9" w14:textId="1AFCFC1F">
      <w:pPr>
        <w:pStyle w:val="Normal"/>
      </w:pPr>
    </w:p>
    <w:p w:rsidR="43987031" w:rsidP="43987031" w:rsidRDefault="43987031" w14:paraId="65573CB4" w14:textId="0F86FC41">
      <w:pPr>
        <w:pStyle w:val="Normal"/>
      </w:pPr>
    </w:p>
    <w:p w:rsidR="43987031" w:rsidP="43987031" w:rsidRDefault="43987031" w14:paraId="5CE79D53" w14:textId="1874A785">
      <w:pPr>
        <w:pStyle w:val="Normal"/>
      </w:pPr>
    </w:p>
    <w:p w:rsidR="43987031" w:rsidP="43987031" w:rsidRDefault="43987031" w14:paraId="65EB4D12" w14:textId="31289113">
      <w:pPr>
        <w:pStyle w:val="Normal"/>
      </w:pPr>
      <w:r w:rsidRPr="43987031" w:rsidR="43987031">
        <w:rPr>
          <w:b w:val="1"/>
          <w:bCs w:val="1"/>
          <w:sz w:val="48"/>
          <w:szCs w:val="48"/>
          <w:highlight w:val="cyan"/>
        </w:rPr>
        <w:t>MILESTONE:7</w:t>
      </w:r>
    </w:p>
    <w:p w:rsidR="43987031" w:rsidP="43987031" w:rsidRDefault="43987031" w14:paraId="733730A5" w14:textId="21390BA5">
      <w:pPr>
        <w:pStyle w:val="Normal"/>
      </w:pPr>
      <w:r>
        <w:drawing>
          <wp:inline wp14:editId="5D77151F" wp14:anchorId="2A1604EE">
            <wp:extent cx="6715125" cy="4229100"/>
            <wp:effectExtent l="0" t="0" r="0" b="0"/>
            <wp:docPr id="191726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6805f019d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87031" w:rsidP="43987031" w:rsidRDefault="43987031" w14:paraId="6D808E69" w14:textId="64956E11">
      <w:pPr>
        <w:pStyle w:val="Normal"/>
      </w:pPr>
    </w:p>
    <w:p w:rsidR="43987031" w:rsidP="43987031" w:rsidRDefault="43987031" w14:paraId="5674336A" w14:textId="2E88AAD3">
      <w:pPr>
        <w:pStyle w:val="Normal"/>
      </w:pPr>
    </w:p>
    <w:p w:rsidR="43987031" w:rsidP="43987031" w:rsidRDefault="43987031" w14:paraId="16F1CA23" w14:textId="2F71ABCA">
      <w:pPr>
        <w:pStyle w:val="Normal"/>
      </w:pPr>
    </w:p>
    <w:p w:rsidR="43987031" w:rsidP="43987031" w:rsidRDefault="43987031" w14:paraId="6B9778D0" w14:textId="14C588EF">
      <w:pPr>
        <w:pStyle w:val="Normal"/>
      </w:pPr>
    </w:p>
    <w:p w:rsidR="43987031" w:rsidP="43987031" w:rsidRDefault="43987031" w14:paraId="4EFA8629" w14:textId="6771C6DE">
      <w:pPr>
        <w:pStyle w:val="Normal"/>
        <w:rPr>
          <w:b w:val="1"/>
          <w:bCs w:val="1"/>
          <w:sz w:val="48"/>
          <w:szCs w:val="48"/>
          <w:highlight w:val="cyan"/>
        </w:rPr>
      </w:pPr>
      <w:r w:rsidRPr="43987031" w:rsidR="43987031">
        <w:rPr>
          <w:b w:val="1"/>
          <w:bCs w:val="1"/>
          <w:sz w:val="48"/>
          <w:szCs w:val="48"/>
          <w:highlight w:val="cyan"/>
        </w:rPr>
        <w:t>MILESTONE:8</w:t>
      </w:r>
    </w:p>
    <w:p w:rsidR="43987031" w:rsidP="43987031" w:rsidRDefault="43987031" w14:paraId="2A24414C" w14:textId="5C69E79E">
      <w:pPr>
        <w:pStyle w:val="Normal"/>
      </w:pPr>
      <w:r>
        <w:drawing>
          <wp:inline wp14:editId="2CBCB9D2" wp14:anchorId="3E73EA2E">
            <wp:extent cx="7115175" cy="4238625"/>
            <wp:effectExtent l="0" t="0" r="0" b="0"/>
            <wp:docPr id="193097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68b4ac52f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87031" w:rsidP="43987031" w:rsidRDefault="43987031" w14:paraId="090E5937" w14:textId="7CCA43F4">
      <w:pPr>
        <w:pStyle w:val="Normal"/>
      </w:pPr>
    </w:p>
    <w:p w:rsidR="43987031" w:rsidP="43987031" w:rsidRDefault="43987031" w14:paraId="06D2EF0C" w14:textId="045009CC">
      <w:pPr>
        <w:pStyle w:val="Normal"/>
      </w:pPr>
    </w:p>
    <w:p w:rsidR="43987031" w:rsidP="43987031" w:rsidRDefault="43987031" w14:paraId="7F1F1B79" w14:textId="2AE0E501">
      <w:pPr>
        <w:pStyle w:val="Normal"/>
      </w:pPr>
    </w:p>
    <w:p w:rsidR="43987031" w:rsidP="43987031" w:rsidRDefault="43987031" w14:paraId="2199FC3B" w14:textId="767505CE">
      <w:pPr>
        <w:pStyle w:val="Normal"/>
      </w:pPr>
    </w:p>
    <w:p w:rsidR="43987031" w:rsidP="43987031" w:rsidRDefault="43987031" w14:paraId="4860F616" w14:textId="048D17E0">
      <w:pPr>
        <w:pStyle w:val="Normal"/>
        <w:rPr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  <w:highlight w:val="green"/>
        </w:rPr>
        <w:t>ADVANTAGES &amp; DISADVANTAGES</w:t>
      </w:r>
      <w:r w:rsidRPr="43987031" w:rsidR="43987031">
        <w:rPr>
          <w:b w:val="1"/>
          <w:bCs w:val="1"/>
          <w:sz w:val="52"/>
          <w:szCs w:val="52"/>
        </w:rPr>
        <w:t>:</w:t>
      </w:r>
    </w:p>
    <w:p w:rsidR="43987031" w:rsidP="43987031" w:rsidRDefault="43987031" w14:paraId="315467CC" w14:textId="2FA7492B">
      <w:pPr>
        <w:pStyle w:val="Normal"/>
        <w:rPr>
          <w:b w:val="0"/>
          <w:bCs w:val="0"/>
          <w:sz w:val="52"/>
          <w:szCs w:val="52"/>
          <w:highlight w:val="cyan"/>
        </w:rPr>
      </w:pPr>
      <w:r w:rsidRPr="43987031" w:rsidR="43987031">
        <w:rPr>
          <w:b w:val="0"/>
          <w:bCs w:val="0"/>
          <w:sz w:val="52"/>
          <w:szCs w:val="52"/>
          <w:highlight w:val="cyan"/>
        </w:rPr>
        <w:t>ADVANTAGES:</w:t>
      </w:r>
    </w:p>
    <w:p w:rsidR="43987031" w:rsidP="43987031" w:rsidRDefault="43987031" w14:paraId="26FB0864" w14:textId="266031E1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0"/>
          <w:bCs w:val="0"/>
          <w:sz w:val="52"/>
          <w:szCs w:val="52"/>
        </w:rPr>
        <w:t xml:space="preserve">           </w:t>
      </w:r>
      <w:r w:rsidRPr="43987031" w:rsidR="43987031">
        <w:rPr>
          <w:b w:val="1"/>
          <w:bCs w:val="1"/>
          <w:sz w:val="52"/>
          <w:szCs w:val="52"/>
        </w:rPr>
        <w:t xml:space="preserve">In addition to the flexibility, </w:t>
      </w:r>
      <w:r w:rsidRPr="43987031" w:rsidR="43987031">
        <w:rPr>
          <w:b w:val="1"/>
          <w:bCs w:val="1"/>
          <w:sz w:val="52"/>
          <w:szCs w:val="52"/>
        </w:rPr>
        <w:t>salesforce</w:t>
      </w:r>
      <w:r w:rsidRPr="43987031" w:rsidR="43987031">
        <w:rPr>
          <w:b w:val="1"/>
          <w:bCs w:val="1"/>
          <w:sz w:val="52"/>
          <w:szCs w:val="52"/>
        </w:rPr>
        <w:t xml:space="preserve"> is easy to use. Even if you </w:t>
      </w:r>
      <w:r w:rsidRPr="43987031" w:rsidR="43987031">
        <w:rPr>
          <w:b w:val="1"/>
          <w:bCs w:val="1"/>
          <w:sz w:val="52"/>
          <w:szCs w:val="52"/>
        </w:rPr>
        <w:t>don’t</w:t>
      </w:r>
      <w:r w:rsidRPr="43987031" w:rsidR="43987031">
        <w:rPr>
          <w:b w:val="1"/>
          <w:bCs w:val="1"/>
          <w:sz w:val="52"/>
          <w:szCs w:val="52"/>
        </w:rPr>
        <w:t xml:space="preserve"> have an </w:t>
      </w:r>
      <w:r w:rsidRPr="43987031" w:rsidR="43987031">
        <w:rPr>
          <w:b w:val="1"/>
          <w:bCs w:val="1"/>
          <w:sz w:val="52"/>
          <w:szCs w:val="52"/>
        </w:rPr>
        <w:t>in –</w:t>
      </w:r>
      <w:r w:rsidRPr="43987031" w:rsidR="43987031">
        <w:rPr>
          <w:b w:val="1"/>
          <w:bCs w:val="1"/>
          <w:sz w:val="52"/>
          <w:szCs w:val="52"/>
        </w:rPr>
        <w:t>house IT team, you will be able to implement changes at an administrative level.</w:t>
      </w:r>
    </w:p>
    <w:p w:rsidR="43987031" w:rsidP="43987031" w:rsidRDefault="43987031" w14:paraId="1E40AB88" w14:textId="7117698A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  Salesforce’s learning program, called trailhead, will take you from simple user to administrator in an understandable way.</w:t>
      </w:r>
    </w:p>
    <w:p w:rsidR="43987031" w:rsidP="43987031" w:rsidRDefault="43987031" w14:paraId="4D07B795" w14:textId="2BE9B6F6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  In this learning program, you will be able to learn about various modules</w:t>
      </w:r>
    </w:p>
    <w:p w:rsidR="43987031" w:rsidP="43987031" w:rsidRDefault="43987031" w14:paraId="7C71F9A3" w14:textId="3F1EAD0C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  Flexibility is a key competitive advantage of </w:t>
      </w:r>
      <w:r w:rsidRPr="43987031" w:rsidR="43987031">
        <w:rPr>
          <w:b w:val="1"/>
          <w:bCs w:val="1"/>
          <w:sz w:val="52"/>
          <w:szCs w:val="52"/>
        </w:rPr>
        <w:t>salesforce</w:t>
      </w:r>
      <w:r w:rsidRPr="43987031" w:rsidR="43987031">
        <w:rPr>
          <w:b w:val="1"/>
          <w:bCs w:val="1"/>
          <w:sz w:val="52"/>
          <w:szCs w:val="52"/>
        </w:rPr>
        <w:t>. salesforce can be used according to business requirements.</w:t>
      </w:r>
    </w:p>
    <w:p w:rsidR="43987031" w:rsidP="43987031" w:rsidRDefault="43987031" w14:paraId="399B2C0F" w14:textId="4CB30051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  <w:highlight w:val="cyan"/>
        </w:rPr>
        <w:t>DISADVANTAGES:</w:t>
      </w:r>
    </w:p>
    <w:p w:rsidR="43987031" w:rsidP="43987031" w:rsidRDefault="43987031" w14:paraId="1516B3FC" w14:textId="61993D6A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Companies with </w:t>
      </w:r>
      <w:r w:rsidRPr="43987031" w:rsidR="43987031">
        <w:rPr>
          <w:b w:val="1"/>
          <w:bCs w:val="1"/>
          <w:sz w:val="52"/>
          <w:szCs w:val="52"/>
        </w:rPr>
        <w:t>a very large</w:t>
      </w:r>
      <w:r w:rsidRPr="43987031" w:rsidR="43987031">
        <w:rPr>
          <w:b w:val="1"/>
          <w:bCs w:val="1"/>
          <w:sz w:val="52"/>
          <w:szCs w:val="52"/>
        </w:rPr>
        <w:t xml:space="preserve"> customer base sometimes </w:t>
      </w:r>
      <w:r w:rsidRPr="43987031" w:rsidR="43987031">
        <w:rPr>
          <w:b w:val="1"/>
          <w:bCs w:val="1"/>
          <w:sz w:val="52"/>
          <w:szCs w:val="52"/>
        </w:rPr>
        <w:t>have to</w:t>
      </w:r>
      <w:r w:rsidRPr="43987031" w:rsidR="43987031">
        <w:rPr>
          <w:b w:val="1"/>
          <w:bCs w:val="1"/>
          <w:sz w:val="52"/>
          <w:szCs w:val="52"/>
        </w:rPr>
        <w:t xml:space="preserve"> integrate external databases. This further leads to </w:t>
      </w:r>
      <w:r w:rsidRPr="43987031" w:rsidR="43987031">
        <w:rPr>
          <w:b w:val="1"/>
          <w:bCs w:val="1"/>
          <w:sz w:val="52"/>
          <w:szCs w:val="52"/>
        </w:rPr>
        <w:t>additional</w:t>
      </w:r>
      <w:r w:rsidRPr="43987031" w:rsidR="43987031">
        <w:rPr>
          <w:b w:val="1"/>
          <w:bCs w:val="1"/>
          <w:sz w:val="52"/>
          <w:szCs w:val="52"/>
        </w:rPr>
        <w:t xml:space="preserve"> costs and data storage issues.</w:t>
      </w:r>
    </w:p>
    <w:p w:rsidR="43987031" w:rsidP="43987031" w:rsidRDefault="43987031" w14:paraId="1C3B5822" w14:textId="55F8BA15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Individually developed plugins must be continuously </w:t>
      </w:r>
      <w:r w:rsidRPr="43987031" w:rsidR="43987031">
        <w:rPr>
          <w:b w:val="1"/>
          <w:bCs w:val="1"/>
          <w:sz w:val="52"/>
          <w:szCs w:val="52"/>
        </w:rPr>
        <w:t>maintained</w:t>
      </w:r>
      <w:r w:rsidRPr="43987031" w:rsidR="43987031">
        <w:rPr>
          <w:b w:val="1"/>
          <w:bCs w:val="1"/>
          <w:sz w:val="52"/>
          <w:szCs w:val="52"/>
        </w:rPr>
        <w:t xml:space="preserve"> because they should be checked for functionality after each salesforce update.</w:t>
      </w:r>
    </w:p>
    <w:p w:rsidR="43987031" w:rsidP="43987031" w:rsidRDefault="43987031" w14:paraId="4C7BB794" w14:textId="53DDFB23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461FC503" w14:textId="17167B9F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  <w:highlight w:val="cyan"/>
        </w:rPr>
        <w:t>APPLICATIONS:</w:t>
      </w:r>
    </w:p>
    <w:p w:rsidR="43987031" w:rsidP="43987031" w:rsidRDefault="43987031" w14:paraId="7E319036" w14:textId="7B69FA37">
      <w:pPr>
        <w:pStyle w:val="Normal"/>
        <w:rPr>
          <w:b w:val="1"/>
          <w:bCs w:val="1"/>
          <w:sz w:val="48"/>
          <w:szCs w:val="48"/>
        </w:rPr>
      </w:pPr>
      <w:r w:rsidRPr="43987031" w:rsidR="43987031">
        <w:rPr>
          <w:b w:val="1"/>
          <w:bCs w:val="1"/>
          <w:sz w:val="52"/>
          <w:szCs w:val="52"/>
        </w:rPr>
        <w:t xml:space="preserve">        Sales management and retail management are using for salesforce.</w:t>
      </w:r>
    </w:p>
    <w:p w:rsidR="43987031" w:rsidP="43987031" w:rsidRDefault="43987031" w14:paraId="6ED471F9" w14:textId="173BD46B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140D6BAA" w14:textId="5CDBAA9E">
      <w:pPr>
        <w:pStyle w:val="Normal"/>
        <w:rPr>
          <w:b w:val="1"/>
          <w:bCs w:val="1"/>
          <w:sz w:val="52"/>
          <w:szCs w:val="52"/>
          <w:highlight w:val="cyan"/>
        </w:rPr>
      </w:pPr>
      <w:r w:rsidRPr="43987031" w:rsidR="43987031">
        <w:rPr>
          <w:b w:val="1"/>
          <w:bCs w:val="1"/>
          <w:sz w:val="52"/>
          <w:szCs w:val="52"/>
          <w:highlight w:val="cyan"/>
        </w:rPr>
        <w:t>CONCLUSION:</w:t>
      </w:r>
    </w:p>
    <w:p w:rsidR="43987031" w:rsidP="43987031" w:rsidRDefault="43987031" w14:paraId="5B597134" w14:textId="0658126C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 </w:t>
      </w:r>
      <w:r w:rsidRPr="43987031" w:rsidR="43987031">
        <w:rPr>
          <w:b w:val="1"/>
          <w:bCs w:val="1"/>
          <w:sz w:val="52"/>
          <w:szCs w:val="52"/>
        </w:rPr>
        <w:t>Finally</w:t>
      </w:r>
      <w:r w:rsidRPr="43987031" w:rsidR="43987031">
        <w:rPr>
          <w:b w:val="1"/>
          <w:bCs w:val="1"/>
          <w:sz w:val="52"/>
          <w:szCs w:val="52"/>
        </w:rPr>
        <w:t xml:space="preserve"> have </w:t>
      </w:r>
      <w:r w:rsidRPr="43987031" w:rsidR="43987031">
        <w:rPr>
          <w:b w:val="1"/>
          <w:bCs w:val="1"/>
          <w:sz w:val="52"/>
          <w:szCs w:val="52"/>
        </w:rPr>
        <w:t>complete</w:t>
      </w:r>
      <w:r w:rsidRPr="43987031" w:rsidR="43987031">
        <w:rPr>
          <w:b w:val="1"/>
          <w:bCs w:val="1"/>
          <w:sz w:val="52"/>
          <w:szCs w:val="52"/>
        </w:rPr>
        <w:t xml:space="preserve"> my team project its </w:t>
      </w:r>
      <w:r w:rsidRPr="43987031" w:rsidR="43987031">
        <w:rPr>
          <w:b w:val="1"/>
          <w:bCs w:val="1"/>
          <w:sz w:val="52"/>
          <w:szCs w:val="52"/>
        </w:rPr>
        <w:t>very interesting</w:t>
      </w:r>
      <w:r w:rsidRPr="43987031" w:rsidR="43987031">
        <w:rPr>
          <w:b w:val="1"/>
          <w:bCs w:val="1"/>
          <w:sz w:val="52"/>
          <w:szCs w:val="52"/>
        </w:rPr>
        <w:t xml:space="preserve"> and </w:t>
      </w:r>
      <w:r w:rsidRPr="43987031" w:rsidR="43987031">
        <w:rPr>
          <w:b w:val="1"/>
          <w:bCs w:val="1"/>
          <w:sz w:val="52"/>
          <w:szCs w:val="52"/>
        </w:rPr>
        <w:t>improve</w:t>
      </w:r>
      <w:r w:rsidRPr="43987031" w:rsidR="43987031">
        <w:rPr>
          <w:b w:val="1"/>
          <w:bCs w:val="1"/>
          <w:sz w:val="52"/>
          <w:szCs w:val="52"/>
        </w:rPr>
        <w:t xml:space="preserve"> my knowledge.</w:t>
      </w:r>
    </w:p>
    <w:p w:rsidR="43987031" w:rsidP="43987031" w:rsidRDefault="43987031" w14:paraId="4BED1E1C" w14:textId="707AF2B8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718A5431" w14:textId="5A3E78A4">
      <w:pPr>
        <w:pStyle w:val="Normal"/>
        <w:rPr>
          <w:b w:val="1"/>
          <w:bCs w:val="1"/>
          <w:sz w:val="52"/>
          <w:szCs w:val="52"/>
          <w:highlight w:val="cyan"/>
        </w:rPr>
      </w:pPr>
      <w:r w:rsidRPr="43987031" w:rsidR="43987031">
        <w:rPr>
          <w:b w:val="1"/>
          <w:bCs w:val="1"/>
          <w:sz w:val="52"/>
          <w:szCs w:val="52"/>
          <w:highlight w:val="cyan"/>
        </w:rPr>
        <w:t>FUTURE SCOPE:</w:t>
      </w:r>
    </w:p>
    <w:p w:rsidR="43987031" w:rsidP="43987031" w:rsidRDefault="43987031" w14:paraId="132F69ED" w14:textId="76080533">
      <w:pPr>
        <w:pStyle w:val="Normal"/>
        <w:rPr>
          <w:b w:val="1"/>
          <w:bCs w:val="1"/>
          <w:sz w:val="52"/>
          <w:szCs w:val="52"/>
        </w:rPr>
      </w:pPr>
      <w:r w:rsidRPr="43987031" w:rsidR="43987031">
        <w:rPr>
          <w:b w:val="1"/>
          <w:bCs w:val="1"/>
          <w:sz w:val="52"/>
          <w:szCs w:val="52"/>
        </w:rPr>
        <w:t xml:space="preserve">       Future is always on salesforce hand and future is job application system, retail management system usage projects are available for future.</w:t>
      </w:r>
    </w:p>
    <w:p w:rsidR="43987031" w:rsidP="43987031" w:rsidRDefault="43987031" w14:paraId="7B419625" w14:textId="28240323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3E11FC68" w14:textId="37AED62E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262CCD3A" w14:textId="754E86BF">
      <w:pPr>
        <w:pStyle w:val="Normal"/>
        <w:rPr>
          <w:b w:val="1"/>
          <w:bCs w:val="1"/>
          <w:sz w:val="52"/>
          <w:szCs w:val="52"/>
        </w:rPr>
      </w:pPr>
    </w:p>
    <w:p w:rsidR="43987031" w:rsidP="43987031" w:rsidRDefault="43987031" w14:paraId="2A00E51C" w14:textId="5433E1E9">
      <w:pPr>
        <w:pStyle w:val="Normal"/>
        <w:rPr>
          <w:b w:val="1"/>
          <w:bCs w:val="1"/>
          <w:color w:val="7030A0"/>
          <w:sz w:val="52"/>
          <w:szCs w:val="52"/>
          <w:highlight w:val="cyan"/>
        </w:rPr>
      </w:pPr>
      <w:r w:rsidRPr="43987031" w:rsidR="43987031">
        <w:rPr>
          <w:b w:val="1"/>
          <w:bCs w:val="1"/>
          <w:sz w:val="52"/>
          <w:szCs w:val="52"/>
        </w:rPr>
        <w:t xml:space="preserve">                                  </w:t>
      </w:r>
      <w:r w:rsidRPr="43987031" w:rsidR="43987031">
        <w:rPr>
          <w:b w:val="1"/>
          <w:bCs w:val="1"/>
          <w:color w:val="7030A0"/>
          <w:sz w:val="52"/>
          <w:szCs w:val="52"/>
        </w:rPr>
        <w:t xml:space="preserve"> </w:t>
      </w:r>
      <w:r w:rsidRPr="43987031" w:rsidR="43987031">
        <w:rPr>
          <w:b w:val="1"/>
          <w:bCs w:val="1"/>
          <w:color w:val="7030A0"/>
          <w:sz w:val="52"/>
          <w:szCs w:val="52"/>
        </w:rPr>
        <w:t xml:space="preserve"> </w:t>
      </w:r>
      <w:r w:rsidRPr="43987031" w:rsidR="43987031">
        <w:rPr>
          <w:b w:val="1"/>
          <w:bCs w:val="1"/>
          <w:color w:val="7030A0"/>
          <w:sz w:val="52"/>
          <w:szCs w:val="52"/>
          <w:highlight w:val="magenta"/>
        </w:rPr>
        <w:t>THANK YOU</w:t>
      </w:r>
    </w:p>
    <w:p w:rsidR="43987031" w:rsidRDefault="43987031" w14:paraId="2F6D7763" w14:textId="602BE71C">
      <w:r>
        <w:br w:type="page"/>
      </w:r>
    </w:p>
    <w:sdt>
      <w:sdtPr>
        <w:id w:val="2060269517"/>
        <w:docPartObj>
          <w:docPartGallery w:val="Table of Contents"/>
          <w:docPartUnique/>
        </w:docPartObj>
      </w:sdtPr>
      <w:sdtContent>
        <w:p w:rsidR="43987031" w:rsidP="43987031" w:rsidRDefault="43987031" w14:paraId="6FC89F3E" w14:textId="6DED4DDC">
          <w:pPr>
            <w:bidi w:val="0"/>
            <w:rPr>
              <w:b w:val="1"/>
              <w:bCs w:val="1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5385B768" w:rsidR="5385B768">
            <w:rPr>
              <w:b w:val="1"/>
              <w:bCs w:val="1"/>
            </w:rPr>
            <w:t>No table of contents entries found.//</w:t>
          </w:r>
          <w:r>
            <w:fldChar w:fldCharType="end"/>
          </w:r>
        </w:p>
      </w:sdtContent>
    </w:sdt>
    <w:p w:rsidR="43987031" w:rsidP="43987031" w:rsidRDefault="43987031" w14:paraId="7F24DE52" w14:textId="613ED72D">
      <w:pPr>
        <w:pStyle w:val="Normal"/>
        <w:rPr>
          <w:b w:val="1"/>
          <w:bCs w:val="1"/>
          <w:color w:val="7030A0"/>
          <w:sz w:val="52"/>
          <w:szCs w:val="52"/>
          <w:highlight w:val="magenta"/>
        </w:rPr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ED17A"/>
    <w:rsid w:val="43987031"/>
    <w:rsid w:val="5385B768"/>
    <w:rsid w:val="74EED17A"/>
    <w:rsid w:val="77DBE63B"/>
    <w:rsid w:val="79F1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2433"/>
  <w15:chartTrackingRefBased/>
  <w15:docId w15:val="{99D1F706-CC3B-4DBD-92F4-1AE7ACF58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jpg" Id="R30b86b4de0374ed0" /><Relationship Type="http://schemas.openxmlformats.org/officeDocument/2006/relationships/image" Target="/media/imagea.jpg" Id="R5613e99037f54e6f" /><Relationship Type="http://schemas.openxmlformats.org/officeDocument/2006/relationships/image" Target="/media/imageb.jpg" Id="R9983ad225ff64983" /><Relationship Type="http://schemas.openxmlformats.org/officeDocument/2006/relationships/image" Target="/media/imagec.jpg" Id="R1a94b1658b8d4d2f" /><Relationship Type="http://schemas.openxmlformats.org/officeDocument/2006/relationships/image" Target="/media/imaged.jpg" Id="Rc8aa8dc762f14ba5" /><Relationship Type="http://schemas.openxmlformats.org/officeDocument/2006/relationships/image" Target="/media/imagee.jpg" Id="R8a69dacf7f3e4fff" /><Relationship Type="http://schemas.openxmlformats.org/officeDocument/2006/relationships/image" Target="/media/imagef.jpg" Id="R5dbdda74c00f4005" /><Relationship Type="http://schemas.openxmlformats.org/officeDocument/2006/relationships/image" Target="/media/image10.jpg" Id="R5a30558247e64373" /><Relationship Type="http://schemas.openxmlformats.org/officeDocument/2006/relationships/image" Target="/media/image11.jpg" Id="R48a6805f019d4845" /><Relationship Type="http://schemas.openxmlformats.org/officeDocument/2006/relationships/image" Target="/media/image12.jpg" Id="R90268b4ac52f428d" /><Relationship Type="http://schemas.openxmlformats.org/officeDocument/2006/relationships/glossaryDocument" Target="glossary/document.xml" Id="Rf304d5c8aeb84bc6" /><Relationship Type="http://schemas.openxmlformats.org/officeDocument/2006/relationships/image" Target="/media/image13.jpg" Id="R62ac6d65e40445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60c67-a0fc-45b0-b22e-130725dbfac6}"/>
      </w:docPartPr>
      <w:docPartBody>
        <w:p w14:paraId="5D8AFE3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2023-04-21T14:19:47.1934144Z</dcterms:created>
  <dcterms:modified xsi:type="dcterms:W3CDTF">2023-04-22T07:18:55.4080236Z</dcterms:modified>
  <dc:creator>Pavithra R</dc:creator>
  <lastModifiedBy>Pavithra R</lastModifiedBy>
</coreProperties>
</file>