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681" w:rsidRDefault="0067217F">
      <w:pPr>
        <w:pStyle w:val="Title"/>
      </w:pPr>
      <w:r>
        <w:t>Practical 1: Pairwise meta-analysis and indirect comparisons</w:t>
      </w:r>
    </w:p>
    <w:p w:rsidR="00D72681" w:rsidRDefault="0067217F">
      <w:pPr>
        <w:pStyle w:val="Subtitle"/>
      </w:pPr>
      <w:r>
        <w:t>Course on network meta-analysis, Kea, Greece</w:t>
      </w:r>
    </w:p>
    <w:p w:rsidR="00D72681" w:rsidRDefault="0067217F">
      <w:pPr>
        <w:pStyle w:val="Heading2"/>
      </w:pPr>
      <w:bookmarkStart w:id="0" w:name="r-packages"/>
      <w:bookmarkEnd w:id="0"/>
      <w:r>
        <w:t>R packages</w:t>
      </w:r>
    </w:p>
    <w:p w:rsidR="00D72681" w:rsidRDefault="0067217F">
      <w:pPr>
        <w:pStyle w:val="FirstParagraph"/>
      </w:pPr>
      <w:r>
        <w:t xml:space="preserve">We will use the package </w:t>
      </w:r>
      <w:r>
        <w:rPr>
          <w:b/>
        </w:rPr>
        <w:t>readxl</w:t>
      </w:r>
      <w:r>
        <w:t xml:space="preserve"> to import excel data and the package </w:t>
      </w:r>
      <w:r>
        <w:rPr>
          <w:b/>
        </w:rPr>
        <w:t>meta</w:t>
      </w:r>
      <w:r>
        <w:t xml:space="preserve"> to run subgroup meta-analyses and meta-regression.</w:t>
      </w:r>
    </w:p>
    <w:p w:rsidR="00D72681" w:rsidRDefault="0067217F">
      <w:pPr>
        <w:pStyle w:val="SourceCode"/>
      </w:pPr>
      <w:r>
        <w:rPr>
          <w:rStyle w:val="KeywordTok"/>
        </w:rPr>
        <w:t>library</w:t>
      </w:r>
      <w:r>
        <w:rPr>
          <w:rStyle w:val="NormalTok"/>
        </w:rPr>
        <w:t>(readxl)</w:t>
      </w:r>
      <w:r>
        <w:br/>
      </w:r>
      <w:r>
        <w:rPr>
          <w:rStyle w:val="KeywordTok"/>
        </w:rPr>
        <w:t>library</w:t>
      </w:r>
      <w:r>
        <w:rPr>
          <w:rStyle w:val="NormalTok"/>
        </w:rPr>
        <w:t>(meta)</w:t>
      </w:r>
    </w:p>
    <w:p w:rsidR="00D72681" w:rsidRDefault="0067217F">
      <w:pPr>
        <w:pStyle w:val="FirstParagraph"/>
      </w:pPr>
      <w:r>
        <w:t xml:space="preserve">Note, package </w:t>
      </w:r>
      <w:r>
        <w:rPr>
          <w:b/>
        </w:rPr>
        <w:t>metafor</w:t>
      </w:r>
      <w:r>
        <w:t xml:space="preserve"> is called internally for meta-regression and must be available.</w:t>
      </w:r>
    </w:p>
    <w:p w:rsidR="00D72681" w:rsidRDefault="0067217F">
      <w:pPr>
        <w:pStyle w:val="BodyText"/>
      </w:pPr>
      <w:r>
        <w:t>Results (treatment estimates and confidence intervals) should be rounded to two digits (default is four digits).</w:t>
      </w:r>
    </w:p>
    <w:p w:rsidR="00D72681" w:rsidRDefault="0067217F">
      <w:pPr>
        <w:pStyle w:val="SourceCode"/>
      </w:pPr>
      <w:r>
        <w:rPr>
          <w:rStyle w:val="KeywordTok"/>
        </w:rPr>
        <w:t>settings.meta</w:t>
      </w:r>
      <w:r>
        <w:rPr>
          <w:rStyle w:val="NormalTok"/>
        </w:rPr>
        <w:t>(</w:t>
      </w:r>
      <w:r>
        <w:rPr>
          <w:rStyle w:val="DataTypeTok"/>
        </w:rPr>
        <w:t>digits =</w:t>
      </w:r>
      <w:r>
        <w:rPr>
          <w:rStyle w:val="NormalTok"/>
        </w:rPr>
        <w:t xml:space="preserve"> </w:t>
      </w:r>
      <w:r>
        <w:rPr>
          <w:rStyle w:val="DecValTok"/>
        </w:rPr>
        <w:t>2</w:t>
      </w:r>
      <w:r>
        <w:rPr>
          <w:rStyle w:val="NormalTok"/>
        </w:rPr>
        <w:t>)</w:t>
      </w:r>
    </w:p>
    <w:p w:rsidR="00D72681" w:rsidRDefault="0067217F">
      <w:pPr>
        <w:pStyle w:val="Heading2"/>
      </w:pPr>
      <w:bookmarkStart w:id="1" w:name="pairwise-meta-analysis"/>
      <w:bookmarkEnd w:id="1"/>
      <w:r>
        <w:t>Pairwise meta-analysis</w:t>
      </w:r>
    </w:p>
    <w:p w:rsidR="00D72681" w:rsidRDefault="0067217F">
      <w:pPr>
        <w:pStyle w:val="Heading3"/>
      </w:pPr>
      <w:bookmarkStart w:id="2" w:name="acute-mania-dataset"/>
      <w:bookmarkEnd w:id="2"/>
      <w:r>
        <w:t>Acute mania dataset</w:t>
      </w:r>
    </w:p>
    <w:p w:rsidR="00D72681" w:rsidRDefault="0067217F">
      <w:pPr>
        <w:pStyle w:val="FirstParagraph"/>
      </w:pPr>
      <w:r>
        <w:t xml:space="preserve">Open the dataset AcuteManiaP.xls by using the </w:t>
      </w:r>
      <w:r>
        <w:rPr>
          <w:i/>
        </w:rPr>
        <w:t>Import Dataset</w:t>
      </w:r>
      <w:r>
        <w:t xml:space="preserve"> tab or type</w:t>
      </w:r>
    </w:p>
    <w:p w:rsidR="00D72681" w:rsidRDefault="0067217F">
      <w:pPr>
        <w:pStyle w:val="SourceCode"/>
      </w:pPr>
      <w:r>
        <w:rPr>
          <w:rStyle w:val="NormalTok"/>
        </w:rPr>
        <w:t>AcuteManiaP =</w:t>
      </w:r>
      <w:r>
        <w:rPr>
          <w:rStyle w:val="StringTok"/>
        </w:rPr>
        <w:t xml:space="preserve"> </w:t>
      </w:r>
      <w:r>
        <w:rPr>
          <w:rStyle w:val="KeywordTok"/>
        </w:rPr>
        <w:t>read_excel</w:t>
      </w:r>
      <w:r>
        <w:rPr>
          <w:rStyle w:val="NormalTok"/>
        </w:rPr>
        <w:t>(</w:t>
      </w:r>
      <w:r>
        <w:rPr>
          <w:rStyle w:val="StringTok"/>
        </w:rPr>
        <w:t>"AcuteManiaP.xls"</w:t>
      </w:r>
      <w:r>
        <w:rPr>
          <w:rStyle w:val="NormalTok"/>
        </w:rPr>
        <w:t>)</w:t>
      </w:r>
      <w:r>
        <w:br/>
      </w:r>
      <w:r>
        <w:rPr>
          <w:rStyle w:val="NormalTok"/>
        </w:rPr>
        <w:t>AcuteManiaP =</w:t>
      </w:r>
      <w:r>
        <w:rPr>
          <w:rStyle w:val="StringTok"/>
        </w:rPr>
        <w:t xml:space="preserve"> </w:t>
      </w:r>
      <w:r>
        <w:rPr>
          <w:rStyle w:val="KeywordTok"/>
        </w:rPr>
        <w:t>as.data.frame</w:t>
      </w:r>
      <w:r>
        <w:rPr>
          <w:rStyle w:val="NormalTok"/>
        </w:rPr>
        <w:t>(AcuteManiaP)</w:t>
      </w:r>
    </w:p>
    <w:p w:rsidR="00D72681" w:rsidRDefault="0067217F">
      <w:pPr>
        <w:pStyle w:val="FirstParagraph"/>
      </w:pPr>
      <w:r>
        <w:t>This dataset includes studies comparing Placebo with active antimanic drugs. Check the data structure:</w:t>
      </w:r>
    </w:p>
    <w:p w:rsidR="00D72681" w:rsidRDefault="0067217F">
      <w:pPr>
        <w:pStyle w:val="SourceCode"/>
      </w:pPr>
      <w:r>
        <w:rPr>
          <w:rStyle w:val="KeywordTok"/>
        </w:rPr>
        <w:t>str</w:t>
      </w:r>
      <w:r>
        <w:rPr>
          <w:rStyle w:val="NormalTok"/>
        </w:rPr>
        <w:t>(AcuteManiaP)</w:t>
      </w:r>
    </w:p>
    <w:p w:rsidR="00D72681" w:rsidRDefault="0067217F">
      <w:pPr>
        <w:pStyle w:val="SourceCode"/>
      </w:pPr>
      <w:r>
        <w:rPr>
          <w:rStyle w:val="VerbatimChar"/>
        </w:rPr>
        <w:t>## 'data.frame':    27 obs. of  15 variables:</w:t>
      </w:r>
      <w:r>
        <w:br/>
      </w:r>
      <w:r>
        <w:rPr>
          <w:rStyle w:val="VerbatimChar"/>
        </w:rPr>
        <w:t>##  $ studlab: num  51 53 54 56 58 67 50 52 61 62 ...</w:t>
      </w:r>
      <w:r>
        <w:br/>
      </w:r>
      <w:r>
        <w:rPr>
          <w:rStyle w:val="VerbatimChar"/>
        </w:rPr>
        <w:t>##  $ treat1 : chr  "Placebo" "Placebo" "Placebo" "Placebo" ...</w:t>
      </w:r>
      <w:r>
        <w:br/>
      </w:r>
      <w:r>
        <w:rPr>
          <w:rStyle w:val="VerbatimChar"/>
        </w:rPr>
        <w:t>##  $ treat2 : chr  "Haloperidol" "Haloperidol" "Haloperidol" "Haloperidol" ...</w:t>
      </w:r>
      <w:r>
        <w:br/>
      </w:r>
      <w:r w:rsidRPr="00DA6DD6">
        <w:rPr>
          <w:rStyle w:val="VerbatimChar"/>
          <w:lang w:val="de-CH"/>
        </w:rPr>
        <w:t>##  $ ncont1 : num  152 100 88 47 138 97 163 95 NA 95 ...</w:t>
      </w:r>
      <w:r w:rsidRPr="00DA6DD6">
        <w:rPr>
          <w:lang w:val="de-CH"/>
        </w:rPr>
        <w:br/>
      </w:r>
      <w:r w:rsidRPr="00DA6DD6">
        <w:rPr>
          <w:rStyle w:val="VerbatimChar"/>
          <w:lang w:val="de-CH"/>
        </w:rPr>
        <w:t>##  $ mean1  : num  18.6 24.2 -6.1 -8.2 22.1 ...</w:t>
      </w:r>
      <w:r w:rsidRPr="00DA6DD6">
        <w:rPr>
          <w:lang w:val="de-CH"/>
        </w:rPr>
        <w:br/>
      </w:r>
      <w:r w:rsidRPr="00DA6DD6">
        <w:rPr>
          <w:rStyle w:val="VerbatimChar"/>
          <w:lang w:val="de-CH"/>
        </w:rPr>
        <w:t>##  $ sd1    : num  10.6 12.4 10.7 10 10.2 ...</w:t>
      </w:r>
      <w:r w:rsidRPr="00DA6DD6">
        <w:rPr>
          <w:lang w:val="de-CH"/>
        </w:rPr>
        <w:br/>
      </w:r>
      <w:r w:rsidRPr="00DA6DD6">
        <w:rPr>
          <w:rStyle w:val="VerbatimChar"/>
          <w:lang w:val="de-CH"/>
        </w:rPr>
        <w:t>##  $ ncont2 : num  161 98 170 50 144 20 155 98 NA 36 ...</w:t>
      </w:r>
      <w:r w:rsidRPr="00DA6DD6">
        <w:rPr>
          <w:lang w:val="de-CH"/>
        </w:rPr>
        <w:br/>
      </w:r>
      <w:r w:rsidRPr="00DA6DD6">
        <w:rPr>
          <w:rStyle w:val="VerbatimChar"/>
          <w:lang w:val="de-CH"/>
        </w:rPr>
        <w:t>##  $ mean2  : num  14.7 15.9 -15.9 -13.4 17.4 ...</w:t>
      </w:r>
      <w:r w:rsidRPr="00DA6DD6">
        <w:rPr>
          <w:lang w:val="de-CH"/>
        </w:rPr>
        <w:br/>
      </w:r>
      <w:r w:rsidRPr="00DA6DD6">
        <w:rPr>
          <w:rStyle w:val="VerbatimChar"/>
          <w:lang w:val="de-CH"/>
        </w:rPr>
        <w:t>##  $ sd2    : num  10.6 12.4 10.7 10 10.2 ...</w:t>
      </w:r>
      <w:r w:rsidRPr="00DA6DD6">
        <w:rPr>
          <w:lang w:val="de-CH"/>
        </w:rPr>
        <w:br/>
      </w:r>
      <w:r w:rsidRPr="00DA6DD6">
        <w:rPr>
          <w:rStyle w:val="VerbatimChar"/>
          <w:lang w:val="de-CH"/>
        </w:rPr>
        <w:t>##  $ event1 : num  58 35 18 NA 39 43 56 26 18 NA ...</w:t>
      </w:r>
      <w:r w:rsidRPr="00DA6DD6">
        <w:rPr>
          <w:lang w:val="de-CH"/>
        </w:rPr>
        <w:br/>
      </w:r>
      <w:r w:rsidRPr="00DA6DD6">
        <w:rPr>
          <w:rStyle w:val="VerbatimChar"/>
          <w:lang w:val="de-CH"/>
        </w:rPr>
        <w:t>##  $ n1     : num  153 101 88 51 140 99 165 97 74 95 ...</w:t>
      </w:r>
      <w:r w:rsidRPr="00DA6DD6">
        <w:rPr>
          <w:lang w:val="de-CH"/>
        </w:rPr>
        <w:br/>
      </w:r>
      <w:r w:rsidRPr="00DA6DD6">
        <w:rPr>
          <w:rStyle w:val="VerbatimChar"/>
          <w:lang w:val="de-CH"/>
        </w:rPr>
        <w:t>##  $ event2 : num  80 55 93 NA 59 13 71 52 18 NA ...</w:t>
      </w:r>
      <w:r w:rsidRPr="00DA6DD6">
        <w:rPr>
          <w:lang w:val="de-CH"/>
        </w:rPr>
        <w:br/>
      </w:r>
      <w:r>
        <w:rPr>
          <w:rStyle w:val="VerbatimChar"/>
        </w:rPr>
        <w:t>##  $ n2     : num  165 99 172 53 144 20 160 98 36 36 ...</w:t>
      </w:r>
      <w:r>
        <w:br/>
      </w:r>
      <w:r>
        <w:rPr>
          <w:rStyle w:val="VerbatimChar"/>
        </w:rPr>
        <w:lastRenderedPageBreak/>
        <w:t>##  $ AE1    : num  2 0 0 1 3 0 5 1 0 2 ...</w:t>
      </w:r>
      <w:r>
        <w:br/>
      </w:r>
      <w:r>
        <w:rPr>
          <w:rStyle w:val="VerbatimChar"/>
        </w:rPr>
        <w:t>##  $ AE2    : num  5 2 2 1 5 1 2 5 1 0 ...</w:t>
      </w:r>
    </w:p>
    <w:p w:rsidR="00D72681" w:rsidRDefault="0067217F">
      <w:pPr>
        <w:pStyle w:val="Heading2"/>
      </w:pPr>
      <w:bookmarkStart w:id="3" w:name="meta-analysis-for-a-continuous-outcome"/>
      <w:bookmarkEnd w:id="3"/>
      <w:r>
        <w:t>Meta-analysis for a continuous outcome</w:t>
      </w:r>
    </w:p>
    <w:p w:rsidR="00D72681" w:rsidRDefault="0067217F">
      <w:pPr>
        <w:pStyle w:val="FirstParagraph"/>
      </w:pPr>
      <w:r>
        <w:t>The outcome efficacy can be measured using a symptoms scale (mean, sd and ncont for arms 1 and 2). The lower the outcome, the better the efficacy of the treatment. The treatments for arms 1 and 2 can be seen in variables t1, t2. Some studies report endpoint values but most studies report change from baseline. Because studies might use different scales to measure the outcome, we will synthesize the data using the standardized mean difference (SMD).</w:t>
      </w:r>
    </w:p>
    <w:p w:rsidR="00D72681" w:rsidRDefault="0067217F">
      <w:pPr>
        <w:pStyle w:val="Heading3"/>
      </w:pPr>
      <w:bookmarkStart w:id="4" w:name="meta-analyses-and-estimation-of-heteroge"/>
      <w:bookmarkEnd w:id="4"/>
      <w:r>
        <w:t>Meta-analyses and estimation of heterogeneity</w:t>
      </w:r>
    </w:p>
    <w:p w:rsidR="00D72681" w:rsidRDefault="0067217F">
      <w:pPr>
        <w:pStyle w:val="FirstParagraph"/>
      </w:pPr>
      <w:r>
        <w:t>Summarize the SMDs from studies using metacont. We will create an object of class meta called "pooledSMD1" Then the pooled SMD is obtained as:</w:t>
      </w:r>
    </w:p>
    <w:p w:rsidR="00D72681" w:rsidRDefault="0067217F">
      <w:pPr>
        <w:pStyle w:val="SourceCode"/>
      </w:pPr>
      <w:r>
        <w:rPr>
          <w:rStyle w:val="NormalTok"/>
        </w:rPr>
        <w:t>pooledSMD1 =</w:t>
      </w:r>
      <w:r>
        <w:rPr>
          <w:rStyle w:val="StringTok"/>
        </w:rPr>
        <w:t xml:space="preserve"> </w:t>
      </w:r>
      <w:r>
        <w:rPr>
          <w:rStyle w:val="KeywordTok"/>
        </w:rPr>
        <w:t>metacont</w:t>
      </w:r>
      <w:r>
        <w:rPr>
          <w:rStyle w:val="NormalTok"/>
        </w:rPr>
        <w:t>(ncont1, mean1, sd1, ncont2, mean2, sd2,</w:t>
      </w:r>
      <w:r>
        <w:br/>
      </w:r>
      <w:r>
        <w:rPr>
          <w:rStyle w:val="NormalTok"/>
        </w:rPr>
        <w:t xml:space="preserve">                      </w:t>
      </w:r>
      <w:r>
        <w:rPr>
          <w:rStyle w:val="DataTypeTok"/>
        </w:rPr>
        <w:t>data =</w:t>
      </w:r>
      <w:r>
        <w:rPr>
          <w:rStyle w:val="NormalTok"/>
        </w:rPr>
        <w:t xml:space="preserve"> AcuteManiaP, </w:t>
      </w:r>
      <w:r>
        <w:rPr>
          <w:rStyle w:val="DataTypeTok"/>
        </w:rPr>
        <w:t>studlab =</w:t>
      </w:r>
      <w:r>
        <w:rPr>
          <w:rStyle w:val="NormalTok"/>
        </w:rPr>
        <w:t xml:space="preserve"> studlab, </w:t>
      </w:r>
      <w:r>
        <w:rPr>
          <w:rStyle w:val="DataTypeTok"/>
        </w:rPr>
        <w:t>sm =</w:t>
      </w:r>
      <w:r>
        <w:rPr>
          <w:rStyle w:val="NormalTok"/>
        </w:rPr>
        <w:t xml:space="preserve"> </w:t>
      </w:r>
      <w:r>
        <w:rPr>
          <w:rStyle w:val="StringTok"/>
        </w:rPr>
        <w:t>"SMD"</w:t>
      </w:r>
      <w:r>
        <w:rPr>
          <w:rStyle w:val="NormalTok"/>
        </w:rPr>
        <w:t>)</w:t>
      </w:r>
      <w:r>
        <w:br/>
      </w:r>
      <w:r>
        <w:rPr>
          <w:rStyle w:val="KeywordTok"/>
        </w:rPr>
        <w:t>summary</w:t>
      </w:r>
      <w:r>
        <w:rPr>
          <w:rStyle w:val="NormalTok"/>
        </w:rPr>
        <w:t>(pooledSMD1)</w:t>
      </w:r>
    </w:p>
    <w:p w:rsidR="00D72681" w:rsidRDefault="0067217F">
      <w:pPr>
        <w:pStyle w:val="SourceCode"/>
      </w:pPr>
      <w:r>
        <w:rPr>
          <w:rStyle w:val="VerbatimChar"/>
        </w:rPr>
        <w:t>## Number of studies combined: k = 26</w:t>
      </w:r>
      <w:r>
        <w:br/>
      </w:r>
      <w:r>
        <w:rPr>
          <w:rStyle w:val="VerbatimChar"/>
        </w:rPr>
        <w:t xml:space="preserve">## </w:t>
      </w:r>
      <w:r>
        <w:br/>
      </w:r>
      <w:r>
        <w:rPr>
          <w:rStyle w:val="VerbatimChar"/>
        </w:rPr>
        <w:t>##                       SMD       95%-CI     z  p-value</w:t>
      </w:r>
      <w:r>
        <w:br/>
      </w:r>
      <w:r>
        <w:rPr>
          <w:rStyle w:val="VerbatimChar"/>
        </w:rPr>
        <w:t>## Fixed effect model   0.49 [0.44; 0.55] 17.71 &lt; 0.0001</w:t>
      </w:r>
      <w:r>
        <w:br/>
      </w:r>
      <w:r>
        <w:rPr>
          <w:rStyle w:val="VerbatimChar"/>
        </w:rPr>
        <w:t>## Random effects model 0.49 [0.42; 0.57] 12.64 &lt; 0.0001</w:t>
      </w:r>
      <w:r>
        <w:br/>
      </w:r>
      <w:r>
        <w:rPr>
          <w:rStyle w:val="VerbatimChar"/>
        </w:rPr>
        <w:t xml:space="preserve">## </w:t>
      </w:r>
      <w:r>
        <w:br/>
      </w:r>
      <w:r>
        <w:rPr>
          <w:rStyle w:val="VerbatimChar"/>
        </w:rPr>
        <w:t>## Quantifying heterogeneity:</w:t>
      </w:r>
      <w:r>
        <w:br/>
      </w:r>
      <w:r>
        <w:rPr>
          <w:rStyle w:val="VerbatimChar"/>
        </w:rPr>
        <w:t>## tau^2 = 0.0176; H = 1.37 [1.09; 1.72]; I^2 = 46.4% [15.2%; 66.2%]</w:t>
      </w:r>
      <w:r>
        <w:br/>
      </w:r>
      <w:r>
        <w:rPr>
          <w:rStyle w:val="VerbatimChar"/>
        </w:rPr>
        <w:t xml:space="preserve">## </w:t>
      </w:r>
      <w:r>
        <w:br/>
      </w:r>
      <w:r>
        <w:rPr>
          <w:rStyle w:val="VerbatimChar"/>
        </w:rPr>
        <w:t>## Test of heterogeneity:</w:t>
      </w:r>
      <w:r>
        <w:br/>
      </w:r>
      <w:r>
        <w:rPr>
          <w:rStyle w:val="VerbatimChar"/>
        </w:rPr>
        <w:t>##      Q d.f. p-value</w:t>
      </w:r>
      <w:r>
        <w:br/>
      </w:r>
      <w:r>
        <w:rPr>
          <w:rStyle w:val="VerbatimChar"/>
        </w:rPr>
        <w:t>##  46.68   25  0.0054</w:t>
      </w:r>
      <w:r>
        <w:br/>
      </w:r>
      <w:r>
        <w:rPr>
          <w:rStyle w:val="VerbatimChar"/>
        </w:rPr>
        <w:t xml:space="preserve">## </w:t>
      </w:r>
      <w:r>
        <w:br/>
      </w:r>
      <w:r>
        <w:rPr>
          <w:rStyle w:val="VerbatimChar"/>
        </w:rPr>
        <w:t>## Details on meta-analytical method:</w:t>
      </w:r>
      <w:r>
        <w:br/>
      </w:r>
      <w:r>
        <w:rPr>
          <w:rStyle w:val="VerbatimChar"/>
        </w:rPr>
        <w:t>## - Inverse variance method</w:t>
      </w:r>
      <w:r>
        <w:br/>
      </w:r>
      <w:r>
        <w:rPr>
          <w:rStyle w:val="VerbatimChar"/>
        </w:rPr>
        <w:t>## - DerSimonian-Laird estimator for tau^2</w:t>
      </w:r>
      <w:r>
        <w:br/>
      </w:r>
      <w:r>
        <w:rPr>
          <w:rStyle w:val="VerbatimChar"/>
        </w:rPr>
        <w:t>## - Hedges' g (bias corrected standardised mean difference)</w:t>
      </w:r>
    </w:p>
    <w:p w:rsidR="00D72681" w:rsidRDefault="0067217F">
      <w:pPr>
        <w:pStyle w:val="FirstParagraph"/>
      </w:pPr>
      <w:r>
        <w:t>This estimates the summary effect (SMD) using both the random and the fixed effects model. Compare the results between the random and fixed effect and comment on the magnitude of heterogeneity (consider I2 and tau2</w:t>
      </w:r>
      <w:r w:rsidR="000269FD">
        <w:t>)</w:t>
      </w:r>
      <w:r>
        <w:t>. How was heterogeneity estimated?</w:t>
      </w:r>
    </w:p>
    <w:p w:rsidR="00D72681" w:rsidRDefault="0067217F">
      <w:pPr>
        <w:pStyle w:val="BodyText"/>
      </w:pPr>
      <w:r>
        <w:t>Let us meta-analyse only the studies that compare Placebo and Risperidone. We will create an object called pooledSMD2; let us estimate random effects only.</w:t>
      </w:r>
    </w:p>
    <w:p w:rsidR="00D72681" w:rsidRDefault="0067217F">
      <w:pPr>
        <w:pStyle w:val="SourceCode"/>
      </w:pPr>
      <w:r>
        <w:rPr>
          <w:rStyle w:val="NormalTok"/>
        </w:rPr>
        <w:t>pooledSMD2 =</w:t>
      </w:r>
      <w:r>
        <w:rPr>
          <w:rStyle w:val="StringTok"/>
        </w:rPr>
        <w:t xml:space="preserve"> </w:t>
      </w:r>
      <w:r>
        <w:rPr>
          <w:rStyle w:val="KeywordTok"/>
        </w:rPr>
        <w:t>update</w:t>
      </w:r>
      <w:r>
        <w:rPr>
          <w:rStyle w:val="NormalTok"/>
        </w:rPr>
        <w:t xml:space="preserve">(pooledSMD1, </w:t>
      </w:r>
      <w:r>
        <w:rPr>
          <w:rStyle w:val="DataTypeTok"/>
        </w:rPr>
        <w:t>subset =</w:t>
      </w:r>
      <w:r>
        <w:rPr>
          <w:rStyle w:val="NormalTok"/>
        </w:rPr>
        <w:t xml:space="preserve"> treat2 ==</w:t>
      </w:r>
      <w:r>
        <w:rPr>
          <w:rStyle w:val="StringTok"/>
        </w:rPr>
        <w:t xml:space="preserve"> "Risperidone"</w:t>
      </w:r>
      <w:r>
        <w:rPr>
          <w:rStyle w:val="NormalTok"/>
        </w:rPr>
        <w:t xml:space="preserve">, </w:t>
      </w:r>
      <w:r>
        <w:rPr>
          <w:rStyle w:val="DataTypeTok"/>
        </w:rPr>
        <w:t>comb.fixed =</w:t>
      </w:r>
      <w:r>
        <w:rPr>
          <w:rStyle w:val="NormalTok"/>
        </w:rPr>
        <w:t xml:space="preserve"> </w:t>
      </w:r>
      <w:r>
        <w:rPr>
          <w:rStyle w:val="OtherTok"/>
        </w:rPr>
        <w:t>FALSE</w:t>
      </w:r>
      <w:r>
        <w:rPr>
          <w:rStyle w:val="NormalTok"/>
        </w:rPr>
        <w:t>)</w:t>
      </w:r>
      <w:r>
        <w:br/>
      </w:r>
      <w:r>
        <w:rPr>
          <w:rStyle w:val="KeywordTok"/>
        </w:rPr>
        <w:t>summary</w:t>
      </w:r>
      <w:r>
        <w:rPr>
          <w:rStyle w:val="NormalTok"/>
        </w:rPr>
        <w:t>(pooledSMD2)</w:t>
      </w:r>
    </w:p>
    <w:p w:rsidR="00D72681" w:rsidRDefault="0067217F">
      <w:pPr>
        <w:pStyle w:val="SourceCode"/>
      </w:pPr>
      <w:r>
        <w:rPr>
          <w:rStyle w:val="VerbatimChar"/>
        </w:rPr>
        <w:t>## Number of studies combined: k = 5</w:t>
      </w:r>
      <w:r>
        <w:br/>
      </w:r>
      <w:r>
        <w:rPr>
          <w:rStyle w:val="VerbatimChar"/>
        </w:rPr>
        <w:t xml:space="preserve">## </w:t>
      </w:r>
      <w:r>
        <w:br/>
      </w:r>
      <w:r>
        <w:rPr>
          <w:rStyle w:val="VerbatimChar"/>
        </w:rPr>
        <w:lastRenderedPageBreak/>
        <w:t>##                       SMD       95%-CI    z  p-value</w:t>
      </w:r>
      <w:r>
        <w:br/>
      </w:r>
      <w:r>
        <w:rPr>
          <w:rStyle w:val="VerbatimChar"/>
        </w:rPr>
        <w:t>## Random effects model 0.59 [0.43; 0.76] 7.01 &lt; 0.0001</w:t>
      </w:r>
      <w:r>
        <w:br/>
      </w:r>
      <w:r>
        <w:rPr>
          <w:rStyle w:val="VerbatimChar"/>
        </w:rPr>
        <w:t xml:space="preserve">## </w:t>
      </w:r>
      <w:r>
        <w:br/>
      </w:r>
      <w:r>
        <w:rPr>
          <w:rStyle w:val="VerbatimChar"/>
        </w:rPr>
        <w:t>## Quantifying heterogeneity:</w:t>
      </w:r>
      <w:r>
        <w:br/>
      </w:r>
      <w:r>
        <w:rPr>
          <w:rStyle w:val="VerbatimChar"/>
        </w:rPr>
        <w:t>## tau^2 = 0.0149; H = 1.31 [1.00; 2.17]; I^2 = 42.1% [0.0%; 78.7%]</w:t>
      </w:r>
      <w:r>
        <w:br/>
      </w:r>
      <w:r>
        <w:rPr>
          <w:rStyle w:val="VerbatimChar"/>
        </w:rPr>
        <w:t xml:space="preserve">## </w:t>
      </w:r>
      <w:r>
        <w:br/>
      </w:r>
      <w:r>
        <w:rPr>
          <w:rStyle w:val="VerbatimChar"/>
        </w:rPr>
        <w:t>## Test of heterogeneity:</w:t>
      </w:r>
      <w:r>
        <w:br/>
      </w:r>
      <w:r>
        <w:rPr>
          <w:rStyle w:val="VerbatimChar"/>
        </w:rPr>
        <w:t>##     Q d.f. p-value</w:t>
      </w:r>
      <w:r>
        <w:br/>
      </w:r>
      <w:r>
        <w:rPr>
          <w:rStyle w:val="VerbatimChar"/>
        </w:rPr>
        <w:t>##  6.91    4  0.1405</w:t>
      </w:r>
      <w:r>
        <w:br/>
      </w:r>
      <w:r>
        <w:rPr>
          <w:rStyle w:val="VerbatimChar"/>
        </w:rPr>
        <w:t xml:space="preserve">## </w:t>
      </w:r>
      <w:r>
        <w:br/>
      </w:r>
      <w:r>
        <w:rPr>
          <w:rStyle w:val="VerbatimChar"/>
        </w:rPr>
        <w:t>## Details on meta-analytical method:</w:t>
      </w:r>
      <w:r>
        <w:br/>
      </w:r>
      <w:r>
        <w:rPr>
          <w:rStyle w:val="VerbatimChar"/>
        </w:rPr>
        <w:t>## - Inverse variance method</w:t>
      </w:r>
      <w:r>
        <w:br/>
      </w:r>
      <w:r>
        <w:rPr>
          <w:rStyle w:val="VerbatimChar"/>
        </w:rPr>
        <w:t>## - DerSimonian-Laird estimator for tau^2</w:t>
      </w:r>
      <w:r>
        <w:br/>
      </w:r>
      <w:r>
        <w:rPr>
          <w:rStyle w:val="VerbatimChar"/>
        </w:rPr>
        <w:t>## - Hedges' g (bias corrected standardised mean difference)</w:t>
      </w:r>
    </w:p>
    <w:p w:rsidR="00D72681" w:rsidRDefault="0067217F">
      <w:pPr>
        <w:pStyle w:val="FirstParagraph"/>
      </w:pPr>
      <w:r>
        <w:t>How many studies are included now? How much is the heterogeneity? Comment on the confidence intervals of I2.</w:t>
      </w:r>
    </w:p>
    <w:p w:rsidR="00D72681" w:rsidRDefault="0067217F">
      <w:pPr>
        <w:pStyle w:val="Heading3"/>
      </w:pPr>
      <w:bookmarkStart w:id="5" w:name="create-forest-plots"/>
      <w:bookmarkEnd w:id="5"/>
      <w:r>
        <w:t>Create forest plots</w:t>
      </w:r>
    </w:p>
    <w:p w:rsidR="00D72681" w:rsidRDefault="0067217F">
      <w:pPr>
        <w:pStyle w:val="FirstParagraph"/>
      </w:pPr>
      <w:r>
        <w:t>To obtain a forest plot we will use the command forest. Sort the studies from the smallest to the largest.</w:t>
      </w:r>
    </w:p>
    <w:p w:rsidR="00D72681" w:rsidRDefault="0067217F">
      <w:pPr>
        <w:pStyle w:val="SourceCode"/>
      </w:pPr>
      <w:r>
        <w:rPr>
          <w:rStyle w:val="KeywordTok"/>
        </w:rPr>
        <w:t>forest</w:t>
      </w:r>
      <w:r>
        <w:rPr>
          <w:rStyle w:val="NormalTok"/>
        </w:rPr>
        <w:t xml:space="preserve">(pooledSMD2, </w:t>
      </w:r>
      <w:r>
        <w:rPr>
          <w:rStyle w:val="DataTypeTok"/>
        </w:rPr>
        <w:t>sortvar =</w:t>
      </w:r>
      <w:r>
        <w:rPr>
          <w:rStyle w:val="NormalTok"/>
        </w:rPr>
        <w:t xml:space="preserve"> n1 +</w:t>
      </w:r>
      <w:r>
        <w:rPr>
          <w:rStyle w:val="StringTok"/>
        </w:rPr>
        <w:t xml:space="preserve"> </w:t>
      </w:r>
      <w:r>
        <w:rPr>
          <w:rStyle w:val="NormalTok"/>
        </w:rPr>
        <w:t>n2)</w:t>
      </w:r>
    </w:p>
    <w:p w:rsidR="00D72681" w:rsidRDefault="0067217F">
      <w:pPr>
        <w:pStyle w:val="FirstParagraph"/>
      </w:pPr>
      <w:r>
        <w:rPr>
          <w:noProof/>
          <w:lang w:val="en-GB" w:eastAsia="en-GB"/>
        </w:rPr>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lutions_Practical_1_Pairwise_meta-analysis_and_indirect_comparisons_files/figure-docx/unnamed-chunk-7-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rsidR="00D72681" w:rsidRDefault="0067217F">
      <w:pPr>
        <w:pStyle w:val="BodyText"/>
      </w:pPr>
      <w:r>
        <w:t>Compare the % weight attributed to the largest and smallest study between random and fixed effect model. Do larger studies produce treatment effects that are different to those oberved in smaller studies?</w:t>
      </w:r>
    </w:p>
    <w:p w:rsidR="00D72681" w:rsidRDefault="0067217F">
      <w:pPr>
        <w:pStyle w:val="BodyText"/>
      </w:pPr>
      <w:r>
        <w:lastRenderedPageBreak/>
        <w:t>To obtain prediction intervals on the summary effect you need to add the option prediction=T.</w:t>
      </w:r>
    </w:p>
    <w:p w:rsidR="00D72681" w:rsidRDefault="0067217F">
      <w:pPr>
        <w:pStyle w:val="SourceCode"/>
      </w:pPr>
      <w:r>
        <w:rPr>
          <w:rStyle w:val="KeywordTok"/>
        </w:rPr>
        <w:t>forest</w:t>
      </w:r>
      <w:r>
        <w:rPr>
          <w:rStyle w:val="NormalTok"/>
        </w:rPr>
        <w:t xml:space="preserve">(pooledSMD2, </w:t>
      </w:r>
      <w:r>
        <w:rPr>
          <w:rStyle w:val="DataTypeTok"/>
        </w:rPr>
        <w:t>sortvar =</w:t>
      </w:r>
      <w:r>
        <w:rPr>
          <w:rStyle w:val="NormalTok"/>
        </w:rPr>
        <w:t xml:space="preserve"> ncont1 +</w:t>
      </w:r>
      <w:r>
        <w:rPr>
          <w:rStyle w:val="StringTok"/>
        </w:rPr>
        <w:t xml:space="preserve"> </w:t>
      </w:r>
      <w:r>
        <w:rPr>
          <w:rStyle w:val="NormalTok"/>
        </w:rPr>
        <w:t>ncont2,</w:t>
      </w:r>
      <w:r>
        <w:br/>
      </w:r>
      <w:r>
        <w:rPr>
          <w:rStyle w:val="NormalTok"/>
        </w:rPr>
        <w:t xml:space="preserve">       </w:t>
      </w:r>
      <w:r>
        <w:rPr>
          <w:rStyle w:val="DataTypeTok"/>
        </w:rPr>
        <w:t>prediction =</w:t>
      </w:r>
      <w:r>
        <w:rPr>
          <w:rStyle w:val="NormalTok"/>
        </w:rPr>
        <w:t xml:space="preserve"> </w:t>
      </w:r>
      <w:r>
        <w:rPr>
          <w:rStyle w:val="OtherTok"/>
        </w:rPr>
        <w:t>TRUE</w:t>
      </w:r>
      <w:r>
        <w:rPr>
          <w:rStyle w:val="NormalTok"/>
        </w:rPr>
        <w:t xml:space="preserve">, </w:t>
      </w:r>
      <w:r>
        <w:rPr>
          <w:rStyle w:val="DataTypeTok"/>
        </w:rPr>
        <w:t>comb.fixed =</w:t>
      </w:r>
      <w:r>
        <w:rPr>
          <w:rStyle w:val="NormalTok"/>
        </w:rPr>
        <w:t xml:space="preserve"> </w:t>
      </w:r>
      <w:r>
        <w:rPr>
          <w:rStyle w:val="OtherTok"/>
        </w:rPr>
        <w:t>FALSE</w:t>
      </w:r>
      <w:r>
        <w:rPr>
          <w:rStyle w:val="NormalTok"/>
        </w:rPr>
        <w:t>)</w:t>
      </w:r>
    </w:p>
    <w:p w:rsidR="00D72681" w:rsidRDefault="0067217F">
      <w:pPr>
        <w:pStyle w:val="FirstParagraph"/>
      </w:pPr>
      <w:r>
        <w:rPr>
          <w:noProof/>
          <w:lang w:val="en-GB" w:eastAsia="en-GB"/>
        </w:rPr>
        <w:drawing>
          <wp:inline distT="0" distB="0" distL="0" distR="0">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lutions_Practical_1_Pairwise_meta-analysis_and_indirect_comparisons_files/figure-docx/unnamed-chunk-8-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rsidR="00D72681" w:rsidRDefault="0067217F">
      <w:pPr>
        <w:pStyle w:val="BodyText"/>
      </w:pPr>
      <w:r>
        <w:t>What do these prediction intervals mean?</w:t>
      </w:r>
    </w:p>
    <w:p w:rsidR="00D72681" w:rsidRDefault="0067217F">
      <w:pPr>
        <w:pStyle w:val="Heading2"/>
      </w:pPr>
      <w:bookmarkStart w:id="6" w:name="meta-analysis-for-a-dichotomous-outcome"/>
      <w:bookmarkEnd w:id="6"/>
      <w:r>
        <w:t>Meta-analysis for a dichotomous outcome</w:t>
      </w:r>
    </w:p>
    <w:p w:rsidR="00D72681" w:rsidRDefault="0067217F">
      <w:pPr>
        <w:pStyle w:val="FirstParagraph"/>
      </w:pPr>
      <w:r>
        <w:t>The dataset includes a dichotomous efficacy outcome, measured using the number of responders (event1 and event2) out of the total patients randomised (n1 and n2). The larger the percentage of responders, the better the efficacy of the treatment. There are also two columns, called AE1 and AE2; these have the number of serious adverse events in each arm.</w:t>
      </w:r>
    </w:p>
    <w:p w:rsidR="00D72681" w:rsidRDefault="0067217F">
      <w:pPr>
        <w:pStyle w:val="Heading3"/>
      </w:pPr>
      <w:bookmarkStart w:id="7" w:name="meta-analysis-of-efficacy"/>
      <w:bookmarkEnd w:id="7"/>
      <w:r>
        <w:t>Meta-analysis of efficacy</w:t>
      </w:r>
    </w:p>
    <w:p w:rsidR="00D72681" w:rsidRDefault="0067217F">
      <w:pPr>
        <w:pStyle w:val="FirstParagraph"/>
      </w:pPr>
      <w:r>
        <w:t>Summarize the study-specific odds ratios for efficacy (response) from studies using metabin. We will create an object of class meta called "pooledOR"</w:t>
      </w:r>
    </w:p>
    <w:p w:rsidR="00D72681" w:rsidRDefault="0067217F">
      <w:pPr>
        <w:pStyle w:val="SourceCode"/>
      </w:pPr>
      <w:r>
        <w:rPr>
          <w:rStyle w:val="NormalTok"/>
        </w:rPr>
        <w:t>pooledOR =</w:t>
      </w:r>
      <w:r>
        <w:rPr>
          <w:rStyle w:val="StringTok"/>
        </w:rPr>
        <w:t xml:space="preserve"> </w:t>
      </w:r>
      <w:r>
        <w:rPr>
          <w:rStyle w:val="KeywordTok"/>
        </w:rPr>
        <w:t>metabin</w:t>
      </w:r>
      <w:r>
        <w:rPr>
          <w:rStyle w:val="NormalTok"/>
        </w:rPr>
        <w:t>(event2, n2, event1, n1,</w:t>
      </w:r>
      <w:r>
        <w:br/>
      </w:r>
      <w:r>
        <w:rPr>
          <w:rStyle w:val="NormalTok"/>
        </w:rPr>
        <w:t xml:space="preserve">                   </w:t>
      </w:r>
      <w:r>
        <w:rPr>
          <w:rStyle w:val="DataTypeTok"/>
        </w:rPr>
        <w:t>data =</w:t>
      </w:r>
      <w:r>
        <w:rPr>
          <w:rStyle w:val="NormalTok"/>
        </w:rPr>
        <w:t xml:space="preserve"> AcuteManiaP, </w:t>
      </w:r>
      <w:r>
        <w:rPr>
          <w:rStyle w:val="DataTypeTok"/>
        </w:rPr>
        <w:t>studlab =</w:t>
      </w:r>
      <w:r>
        <w:rPr>
          <w:rStyle w:val="NormalTok"/>
        </w:rPr>
        <w:t xml:space="preserve"> studlab, </w:t>
      </w:r>
      <w:r>
        <w:rPr>
          <w:rStyle w:val="DataTypeTok"/>
        </w:rPr>
        <w:t>sm =</w:t>
      </w:r>
      <w:r>
        <w:rPr>
          <w:rStyle w:val="NormalTok"/>
        </w:rPr>
        <w:t xml:space="preserve"> </w:t>
      </w:r>
      <w:r>
        <w:rPr>
          <w:rStyle w:val="StringTok"/>
        </w:rPr>
        <w:t>"OR"</w:t>
      </w:r>
      <w:r>
        <w:rPr>
          <w:rStyle w:val="NormalTok"/>
        </w:rPr>
        <w:t>)</w:t>
      </w:r>
      <w:r>
        <w:br/>
      </w:r>
      <w:r>
        <w:rPr>
          <w:rStyle w:val="KeywordTok"/>
        </w:rPr>
        <w:t>summary</w:t>
      </w:r>
      <w:r>
        <w:rPr>
          <w:rStyle w:val="NormalTok"/>
        </w:rPr>
        <w:t>(pooledOR)</w:t>
      </w:r>
    </w:p>
    <w:p w:rsidR="00D72681" w:rsidRDefault="0067217F">
      <w:pPr>
        <w:pStyle w:val="SourceCode"/>
      </w:pPr>
      <w:r>
        <w:rPr>
          <w:rStyle w:val="VerbatimChar"/>
        </w:rPr>
        <w:t>## Number of studies combined: k = 20</w:t>
      </w:r>
      <w:r>
        <w:br/>
      </w:r>
      <w:r>
        <w:rPr>
          <w:rStyle w:val="VerbatimChar"/>
        </w:rPr>
        <w:t xml:space="preserve">## </w:t>
      </w:r>
      <w:r>
        <w:br/>
      </w:r>
      <w:r>
        <w:rPr>
          <w:rStyle w:val="VerbatimChar"/>
        </w:rPr>
        <w:t>##                        OR       95%-CI     z  p-value</w:t>
      </w:r>
      <w:r>
        <w:br/>
      </w:r>
      <w:r>
        <w:rPr>
          <w:rStyle w:val="VerbatimChar"/>
        </w:rPr>
        <w:lastRenderedPageBreak/>
        <w:t>## Fixed effect model   2.15 [1.89; 2.43] 12.00 &lt; 0.0001</w:t>
      </w:r>
      <w:r>
        <w:br/>
      </w:r>
      <w:r>
        <w:rPr>
          <w:rStyle w:val="VerbatimChar"/>
        </w:rPr>
        <w:t>## Random effects model 2.16 [1.81; 2.59]  8.41 &lt; 0.0001</w:t>
      </w:r>
      <w:r>
        <w:br/>
      </w:r>
      <w:r>
        <w:rPr>
          <w:rStyle w:val="VerbatimChar"/>
        </w:rPr>
        <w:t xml:space="preserve">## </w:t>
      </w:r>
      <w:r>
        <w:br/>
      </w:r>
      <w:r>
        <w:rPr>
          <w:rStyle w:val="VerbatimChar"/>
        </w:rPr>
        <w:t>## Quantifying heterogeneity:</w:t>
      </w:r>
      <w:r>
        <w:br/>
      </w:r>
      <w:r>
        <w:rPr>
          <w:rStyle w:val="VerbatimChar"/>
        </w:rPr>
        <w:t>## tau^2 = 0.0793; H = 1.40 [1.08; 1.81]; I^2 = 48.8% [14.1%; 69.5%]</w:t>
      </w:r>
      <w:r>
        <w:br/>
      </w:r>
      <w:r>
        <w:rPr>
          <w:rStyle w:val="VerbatimChar"/>
        </w:rPr>
        <w:t xml:space="preserve">## </w:t>
      </w:r>
      <w:r>
        <w:br/>
      </w:r>
      <w:r>
        <w:rPr>
          <w:rStyle w:val="VerbatimChar"/>
        </w:rPr>
        <w:t>## Test of heterogeneity:</w:t>
      </w:r>
      <w:r>
        <w:br/>
      </w:r>
      <w:r>
        <w:rPr>
          <w:rStyle w:val="VerbatimChar"/>
        </w:rPr>
        <w:t>##      Q d.f. p-value</w:t>
      </w:r>
      <w:r>
        <w:br/>
      </w:r>
      <w:r>
        <w:rPr>
          <w:rStyle w:val="VerbatimChar"/>
        </w:rPr>
        <w:t>##  37.14   19  0.0076</w:t>
      </w:r>
      <w:r>
        <w:br/>
      </w:r>
      <w:r>
        <w:rPr>
          <w:rStyle w:val="VerbatimChar"/>
        </w:rPr>
        <w:t xml:space="preserve">## </w:t>
      </w:r>
      <w:r>
        <w:br/>
      </w:r>
      <w:r>
        <w:rPr>
          <w:rStyle w:val="VerbatimChar"/>
        </w:rPr>
        <w:t>## Details on meta-analytical method:</w:t>
      </w:r>
      <w:r>
        <w:br/>
      </w:r>
      <w:r>
        <w:rPr>
          <w:rStyle w:val="VerbatimChar"/>
        </w:rPr>
        <w:t>## - Mantel-Haenszel method</w:t>
      </w:r>
      <w:r>
        <w:br/>
      </w:r>
      <w:r>
        <w:rPr>
          <w:rStyle w:val="VerbatimChar"/>
        </w:rPr>
        <w:t>## - DerSimonian-Laird estimator for tau^2</w:t>
      </w:r>
    </w:p>
    <w:p w:rsidR="00D72681" w:rsidRDefault="0067217F">
      <w:pPr>
        <w:pStyle w:val="FirstParagraph"/>
      </w:pPr>
      <w:r>
        <w:t>Which method was used to estimate the odds-ratio? How was heterogeneity estimated?</w:t>
      </w:r>
    </w:p>
    <w:p w:rsidR="00D72681" w:rsidRDefault="0067217F">
      <w:pPr>
        <w:pStyle w:val="BodyText"/>
      </w:pPr>
      <w:r>
        <w:t>To obtain the forest plot, we will use again the forest function (and play a little with the colours and fonts)</w:t>
      </w:r>
    </w:p>
    <w:p w:rsidR="00D72681" w:rsidRDefault="0067217F">
      <w:pPr>
        <w:pStyle w:val="SourceCode"/>
      </w:pPr>
      <w:r>
        <w:rPr>
          <w:rStyle w:val="KeywordTok"/>
        </w:rPr>
        <w:t>forest</w:t>
      </w:r>
      <w:r>
        <w:rPr>
          <w:rStyle w:val="NormalTok"/>
        </w:rPr>
        <w:t xml:space="preserve">(pooledOR, </w:t>
      </w:r>
      <w:r>
        <w:rPr>
          <w:rStyle w:val="DataTypeTok"/>
        </w:rPr>
        <w:t>sortvar =</w:t>
      </w:r>
      <w:r>
        <w:rPr>
          <w:rStyle w:val="NormalTok"/>
        </w:rPr>
        <w:t xml:space="preserve"> n1 +</w:t>
      </w:r>
      <w:r>
        <w:rPr>
          <w:rStyle w:val="StringTok"/>
        </w:rPr>
        <w:t xml:space="preserve"> </w:t>
      </w:r>
      <w:r>
        <w:rPr>
          <w:rStyle w:val="NormalTok"/>
        </w:rPr>
        <w:t xml:space="preserve">n2 , </w:t>
      </w:r>
      <w:r>
        <w:rPr>
          <w:rStyle w:val="DataTypeTok"/>
        </w:rPr>
        <w:t>layout =</w:t>
      </w:r>
      <w:r>
        <w:rPr>
          <w:rStyle w:val="NormalTok"/>
        </w:rPr>
        <w:t xml:space="preserve"> </w:t>
      </w:r>
      <w:r>
        <w:rPr>
          <w:rStyle w:val="StringTok"/>
        </w:rPr>
        <w:t>"JAMA"</w:t>
      </w:r>
      <w:r>
        <w:rPr>
          <w:rStyle w:val="NormalTok"/>
        </w:rPr>
        <w:t xml:space="preserve">, </w:t>
      </w:r>
      <w:r>
        <w:rPr>
          <w:rStyle w:val="DataTypeTok"/>
        </w:rPr>
        <w:t>allstudies =</w:t>
      </w:r>
      <w:r>
        <w:rPr>
          <w:rStyle w:val="NormalTok"/>
        </w:rPr>
        <w:t xml:space="preserve"> F,</w:t>
      </w:r>
      <w:r>
        <w:br/>
      </w:r>
      <w:r>
        <w:rPr>
          <w:rStyle w:val="NormalTok"/>
        </w:rPr>
        <w:t xml:space="preserve">       </w:t>
      </w:r>
      <w:r>
        <w:rPr>
          <w:rStyle w:val="DataTypeTok"/>
        </w:rPr>
        <w:t>fs.study =</w:t>
      </w:r>
      <w:r>
        <w:rPr>
          <w:rStyle w:val="NormalTok"/>
        </w:rPr>
        <w:t xml:space="preserve"> </w:t>
      </w:r>
      <w:r>
        <w:rPr>
          <w:rStyle w:val="DecValTok"/>
        </w:rPr>
        <w:t>10</w:t>
      </w:r>
      <w:r>
        <w:rPr>
          <w:rStyle w:val="NormalTok"/>
        </w:rPr>
        <w:t xml:space="preserve">, </w:t>
      </w:r>
      <w:r>
        <w:rPr>
          <w:rStyle w:val="DataTypeTok"/>
        </w:rPr>
        <w:t>ff.study =</w:t>
      </w:r>
      <w:r>
        <w:rPr>
          <w:rStyle w:val="NormalTok"/>
        </w:rPr>
        <w:t xml:space="preserve"> </w:t>
      </w:r>
      <w:r>
        <w:rPr>
          <w:rStyle w:val="StringTok"/>
        </w:rPr>
        <w:t>"italic"</w:t>
      </w:r>
      <w:r>
        <w:rPr>
          <w:rStyle w:val="NormalTok"/>
        </w:rPr>
        <w:t>,</w:t>
      </w:r>
      <w:r>
        <w:br/>
      </w:r>
      <w:r>
        <w:rPr>
          <w:rStyle w:val="NormalTok"/>
        </w:rPr>
        <w:t xml:space="preserve">       </w:t>
      </w:r>
      <w:r>
        <w:rPr>
          <w:rStyle w:val="DataTypeTok"/>
        </w:rPr>
        <w:t>col.diamond =</w:t>
      </w:r>
      <w:r>
        <w:rPr>
          <w:rStyle w:val="NormalTok"/>
        </w:rPr>
        <w:t xml:space="preserve"> </w:t>
      </w:r>
      <w:r>
        <w:rPr>
          <w:rStyle w:val="StringTok"/>
        </w:rPr>
        <w:t>"green"</w:t>
      </w:r>
      <w:r>
        <w:rPr>
          <w:rStyle w:val="NormalTok"/>
        </w:rPr>
        <w:t xml:space="preserve">, </w:t>
      </w:r>
      <w:r>
        <w:rPr>
          <w:rStyle w:val="DataTypeTok"/>
        </w:rPr>
        <w:t>col.diamond.lines =</w:t>
      </w:r>
      <w:r>
        <w:rPr>
          <w:rStyle w:val="NormalTok"/>
        </w:rPr>
        <w:t xml:space="preserve"> </w:t>
      </w:r>
      <w:r>
        <w:rPr>
          <w:rStyle w:val="StringTok"/>
        </w:rPr>
        <w:t>"red"</w:t>
      </w:r>
      <w:r>
        <w:rPr>
          <w:rStyle w:val="NormalTok"/>
        </w:rPr>
        <w:t>,</w:t>
      </w:r>
      <w:r>
        <w:br/>
      </w:r>
      <w:r>
        <w:rPr>
          <w:rStyle w:val="NormalTok"/>
        </w:rPr>
        <w:t xml:space="preserve">       </w:t>
      </w:r>
      <w:r>
        <w:rPr>
          <w:rStyle w:val="DataTypeTok"/>
        </w:rPr>
        <w:t>col.square =</w:t>
      </w:r>
      <w:r>
        <w:rPr>
          <w:rStyle w:val="NormalTok"/>
        </w:rPr>
        <w:t xml:space="preserve"> </w:t>
      </w:r>
      <w:r>
        <w:rPr>
          <w:rStyle w:val="StringTok"/>
        </w:rPr>
        <w:t>"yellow"</w:t>
      </w:r>
      <w:r>
        <w:rPr>
          <w:rStyle w:val="NormalTok"/>
        </w:rPr>
        <w:t xml:space="preserve">, </w:t>
      </w:r>
      <w:r>
        <w:rPr>
          <w:rStyle w:val="DataTypeTok"/>
        </w:rPr>
        <w:t>col.square.lines =</w:t>
      </w:r>
      <w:r>
        <w:rPr>
          <w:rStyle w:val="NormalTok"/>
        </w:rPr>
        <w:t xml:space="preserve"> </w:t>
      </w:r>
      <w:r>
        <w:rPr>
          <w:rStyle w:val="StringTok"/>
        </w:rPr>
        <w:t>"blue"</w:t>
      </w:r>
      <w:r>
        <w:rPr>
          <w:rStyle w:val="NormalTok"/>
        </w:rPr>
        <w:t>)</w:t>
      </w:r>
    </w:p>
    <w:p w:rsidR="00D72681" w:rsidRDefault="0067217F">
      <w:pPr>
        <w:pStyle w:val="FirstParagraph"/>
      </w:pPr>
      <w:r>
        <w:rPr>
          <w:noProof/>
          <w:lang w:val="en-GB" w:eastAsia="en-GB"/>
        </w:rPr>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lutions_Practical_1_Pairwise_meta-analysis_and_indirect_comparisons_files/figure-docx/unnamed-chunk-10-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rsidR="00D72681" w:rsidRDefault="0067217F">
      <w:pPr>
        <w:pStyle w:val="Heading2"/>
      </w:pPr>
      <w:bookmarkStart w:id="8" w:name="subgroup-analysis-and-meta-regression"/>
      <w:bookmarkEnd w:id="8"/>
      <w:r>
        <w:lastRenderedPageBreak/>
        <w:t>Subgroup analysis and meta-regression</w:t>
      </w:r>
    </w:p>
    <w:p w:rsidR="00D72681" w:rsidRDefault="0067217F">
      <w:pPr>
        <w:pStyle w:val="Heading3"/>
      </w:pPr>
      <w:bookmarkStart w:id="9" w:name="acute-mania-secondary-efficacy-outcome-d"/>
      <w:bookmarkEnd w:id="9"/>
      <w:r>
        <w:t>Acute mania secondary efficacy outcome dataset</w:t>
      </w:r>
    </w:p>
    <w:p w:rsidR="00D72681" w:rsidRDefault="0067217F">
      <w:pPr>
        <w:pStyle w:val="FirstParagraph"/>
      </w:pPr>
      <w:r>
        <w:t xml:space="preserve">The file AcuteMania.xls comprises data from the secondary efficacy outcome of the network meta-analysis published in Cipriani et al. (2011). Read in the file and create a new dataset </w:t>
      </w:r>
      <w:r>
        <w:rPr>
          <w:i/>
        </w:rPr>
        <w:t>mania.op</w:t>
      </w:r>
      <w:r>
        <w:t xml:space="preserve"> only containing information from pairwise comparisons of Olanzapine ("OLA") and Placebo ("PLA").</w:t>
      </w:r>
    </w:p>
    <w:p w:rsidR="00D72681" w:rsidRDefault="0067217F">
      <w:pPr>
        <w:pStyle w:val="SourceCode"/>
      </w:pPr>
      <w:r>
        <w:rPr>
          <w:rStyle w:val="NormalTok"/>
        </w:rPr>
        <w:t>AcuteMania =</w:t>
      </w:r>
      <w:r>
        <w:rPr>
          <w:rStyle w:val="StringTok"/>
        </w:rPr>
        <w:t xml:space="preserve"> </w:t>
      </w:r>
      <w:r>
        <w:rPr>
          <w:rStyle w:val="KeywordTok"/>
        </w:rPr>
        <w:t>read_excel</w:t>
      </w:r>
      <w:r>
        <w:rPr>
          <w:rStyle w:val="NormalTok"/>
        </w:rPr>
        <w:t>(</w:t>
      </w:r>
      <w:r>
        <w:rPr>
          <w:rStyle w:val="StringTok"/>
        </w:rPr>
        <w:t>"AcuteMania.xls"</w:t>
      </w:r>
      <w:r>
        <w:rPr>
          <w:rStyle w:val="NormalTok"/>
        </w:rPr>
        <w:t>)</w:t>
      </w:r>
      <w:r>
        <w:br/>
      </w:r>
      <w:r>
        <w:rPr>
          <w:rStyle w:val="NormalTok"/>
        </w:rPr>
        <w:t>AcuteMania =</w:t>
      </w:r>
      <w:r>
        <w:rPr>
          <w:rStyle w:val="StringTok"/>
        </w:rPr>
        <w:t xml:space="preserve"> </w:t>
      </w:r>
      <w:r>
        <w:rPr>
          <w:rStyle w:val="KeywordTok"/>
        </w:rPr>
        <w:t>as.data.frame</w:t>
      </w:r>
      <w:r>
        <w:rPr>
          <w:rStyle w:val="NormalTok"/>
        </w:rPr>
        <w:t>(AcuteMania)</w:t>
      </w:r>
      <w:r>
        <w:br/>
      </w:r>
      <w:r>
        <w:rPr>
          <w:rStyle w:val="CommentTok"/>
        </w:rPr>
        <w:t># Select studies with treatments "OLA" and "PLA"</w:t>
      </w:r>
      <w:r>
        <w:br/>
      </w:r>
      <w:r>
        <w:rPr>
          <w:rStyle w:val="NormalTok"/>
        </w:rPr>
        <w:t>mania.o =</w:t>
      </w:r>
      <w:r>
        <w:rPr>
          <w:rStyle w:val="StringTok"/>
        </w:rPr>
        <w:t xml:space="preserve"> </w:t>
      </w:r>
      <w:r>
        <w:rPr>
          <w:rStyle w:val="NormalTok"/>
        </w:rPr>
        <w:t>AcuteMania[AcuteMania$treatment ==</w:t>
      </w:r>
      <w:r>
        <w:rPr>
          <w:rStyle w:val="StringTok"/>
        </w:rPr>
        <w:t xml:space="preserve"> "OLA"</w:t>
      </w:r>
      <w:r>
        <w:rPr>
          <w:rStyle w:val="NormalTok"/>
        </w:rPr>
        <w:t>, ]</w:t>
      </w:r>
      <w:r>
        <w:br/>
      </w:r>
      <w:r>
        <w:rPr>
          <w:rStyle w:val="NormalTok"/>
        </w:rPr>
        <w:t>mania.p =</w:t>
      </w:r>
      <w:r>
        <w:rPr>
          <w:rStyle w:val="StringTok"/>
        </w:rPr>
        <w:t xml:space="preserve"> </w:t>
      </w:r>
      <w:r>
        <w:rPr>
          <w:rStyle w:val="NormalTok"/>
        </w:rPr>
        <w:t>AcuteMania[AcuteMania$treatment ==</w:t>
      </w:r>
      <w:r>
        <w:rPr>
          <w:rStyle w:val="StringTok"/>
        </w:rPr>
        <w:t xml:space="preserve"> "PLA"</w:t>
      </w:r>
      <w:r>
        <w:rPr>
          <w:rStyle w:val="NormalTok"/>
        </w:rPr>
        <w:t>, ]</w:t>
      </w:r>
      <w:r>
        <w:br/>
      </w:r>
      <w:r>
        <w:rPr>
          <w:rStyle w:val="CommentTok"/>
        </w:rPr>
        <w:t># Drop unnecessary variables</w:t>
      </w:r>
      <w:r>
        <w:br/>
      </w:r>
      <w:r>
        <w:rPr>
          <w:rStyle w:val="NormalTok"/>
        </w:rPr>
        <w:t>mania.o$treatment =</w:t>
      </w:r>
      <w:r>
        <w:rPr>
          <w:rStyle w:val="StringTok"/>
        </w:rPr>
        <w:t xml:space="preserve"> </w:t>
      </w:r>
      <w:r>
        <w:rPr>
          <w:rStyle w:val="NormalTok"/>
        </w:rPr>
        <w:t>mania.o$rob =</w:t>
      </w:r>
      <w:r>
        <w:rPr>
          <w:rStyle w:val="StringTok"/>
        </w:rPr>
        <w:t xml:space="preserve"> </w:t>
      </w:r>
      <w:r>
        <w:rPr>
          <w:rStyle w:val="NormalTok"/>
        </w:rPr>
        <w:t>mania.p$treatment =</w:t>
      </w:r>
      <w:r>
        <w:rPr>
          <w:rStyle w:val="StringTok"/>
        </w:rPr>
        <w:t xml:space="preserve"> </w:t>
      </w:r>
      <w:r>
        <w:rPr>
          <w:rStyle w:val="OtherTok"/>
        </w:rPr>
        <w:t>NULL</w:t>
      </w:r>
      <w:r>
        <w:br/>
      </w:r>
      <w:r>
        <w:rPr>
          <w:rStyle w:val="CommentTok"/>
        </w:rPr>
        <w:t># Merge datasets</w:t>
      </w:r>
      <w:r>
        <w:br/>
      </w:r>
      <w:r>
        <w:rPr>
          <w:rStyle w:val="NormalTok"/>
        </w:rPr>
        <w:t>mania.op =</w:t>
      </w:r>
      <w:r>
        <w:rPr>
          <w:rStyle w:val="StringTok"/>
        </w:rPr>
        <w:t xml:space="preserve"> </w:t>
      </w:r>
      <w:r>
        <w:rPr>
          <w:rStyle w:val="KeywordTok"/>
        </w:rPr>
        <w:t>merge</w:t>
      </w:r>
      <w:r>
        <w:rPr>
          <w:rStyle w:val="NormalTok"/>
        </w:rPr>
        <w:t xml:space="preserve">(mania.o, mania.p, </w:t>
      </w:r>
      <w:r>
        <w:rPr>
          <w:rStyle w:val="DataTypeTok"/>
        </w:rPr>
        <w:t>by =</w:t>
      </w:r>
      <w:r>
        <w:rPr>
          <w:rStyle w:val="NormalTok"/>
        </w:rPr>
        <w:t xml:space="preserve"> </w:t>
      </w:r>
      <w:r>
        <w:rPr>
          <w:rStyle w:val="StringTok"/>
        </w:rPr>
        <w:t>"studyid"</w:t>
      </w:r>
      <w:r>
        <w:rPr>
          <w:rStyle w:val="NormalTok"/>
        </w:rPr>
        <w:t xml:space="preserve">, </w:t>
      </w:r>
      <w:r>
        <w:rPr>
          <w:rStyle w:val="DataTypeTok"/>
        </w:rPr>
        <w:t>suffixes =</w:t>
      </w:r>
      <w:r>
        <w:rPr>
          <w:rStyle w:val="NormalTok"/>
        </w:rPr>
        <w:t xml:space="preserve"> </w:t>
      </w:r>
      <w:r>
        <w:rPr>
          <w:rStyle w:val="KeywordTok"/>
        </w:rPr>
        <w:t>c</w:t>
      </w:r>
      <w:r>
        <w:rPr>
          <w:rStyle w:val="NormalTok"/>
        </w:rPr>
        <w:t>(</w:t>
      </w:r>
      <w:r>
        <w:rPr>
          <w:rStyle w:val="StringTok"/>
        </w:rPr>
        <w:t>".ola"</w:t>
      </w:r>
      <w:r>
        <w:rPr>
          <w:rStyle w:val="NormalTok"/>
        </w:rPr>
        <w:t xml:space="preserve">, </w:t>
      </w:r>
      <w:r>
        <w:rPr>
          <w:rStyle w:val="StringTok"/>
        </w:rPr>
        <w:t>".pla"</w:t>
      </w:r>
      <w:r>
        <w:rPr>
          <w:rStyle w:val="NormalTok"/>
        </w:rPr>
        <w:t>))</w:t>
      </w:r>
      <w:r>
        <w:br/>
      </w:r>
      <w:r>
        <w:rPr>
          <w:rStyle w:val="CommentTok"/>
        </w:rPr>
        <w:t># Risk of bias assessment (1 = low risk, 2 = moderate risk)</w:t>
      </w:r>
      <w:r>
        <w:br/>
      </w:r>
      <w:r>
        <w:rPr>
          <w:rStyle w:val="NormalTok"/>
        </w:rPr>
        <w:t>mania.op$rob =</w:t>
      </w:r>
      <w:r>
        <w:rPr>
          <w:rStyle w:val="StringTok"/>
        </w:rPr>
        <w:t xml:space="preserve"> </w:t>
      </w:r>
      <w:r>
        <w:rPr>
          <w:rStyle w:val="KeywordTok"/>
        </w:rPr>
        <w:t>factor</w:t>
      </w:r>
      <w:r>
        <w:rPr>
          <w:rStyle w:val="NormalTok"/>
        </w:rPr>
        <w:t xml:space="preserve">(mania.op$rob, </w:t>
      </w:r>
      <w:r>
        <w:rPr>
          <w:rStyle w:val="DataTypeTok"/>
        </w:rPr>
        <w:t>levels =</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"moderate"</w:t>
      </w:r>
      <w:r>
        <w:rPr>
          <w:rStyle w:val="NormalTok"/>
        </w:rPr>
        <w:t>))</w:t>
      </w:r>
    </w:p>
    <w:p w:rsidR="00D72681" w:rsidRDefault="0067217F">
      <w:pPr>
        <w:pStyle w:val="FirstParagraph"/>
      </w:pPr>
      <w:r>
        <w:t>The list of variables (data structure) can be printed using the following command:</w:t>
      </w:r>
    </w:p>
    <w:p w:rsidR="00D72681" w:rsidRDefault="0067217F">
      <w:pPr>
        <w:pStyle w:val="SourceCode"/>
      </w:pPr>
      <w:r>
        <w:rPr>
          <w:rStyle w:val="KeywordTok"/>
        </w:rPr>
        <w:t>str</w:t>
      </w:r>
      <w:r>
        <w:rPr>
          <w:rStyle w:val="NormalTok"/>
        </w:rPr>
        <w:t>(mania.op)</w:t>
      </w:r>
    </w:p>
    <w:p w:rsidR="00D72681" w:rsidRDefault="0067217F">
      <w:pPr>
        <w:pStyle w:val="SourceCode"/>
      </w:pPr>
      <w:r>
        <w:rPr>
          <w:rStyle w:val="VerbatimChar"/>
        </w:rPr>
        <w:t>## 'data.frame':    8 obs. of  6 variables:</w:t>
      </w:r>
      <w:r>
        <w:br/>
      </w:r>
      <w:r>
        <w:rPr>
          <w:rStyle w:val="VerbatimChar"/>
        </w:rPr>
        <w:t>##  $ studyid: num  14 15 17 19 36 42 44 47</w:t>
      </w:r>
      <w:r>
        <w:br/>
      </w:r>
      <w:r>
        <w:rPr>
          <w:rStyle w:val="VerbatimChar"/>
        </w:rPr>
        <w:t>##  $ r.ola  : num  34 35 149 37 40 82 94 53</w:t>
      </w:r>
      <w:r>
        <w:br/>
      </w:r>
      <w:r>
        <w:rPr>
          <w:rStyle w:val="VerbatimChar"/>
        </w:rPr>
        <w:t>##  $ n.ola  : num  70 55 229 58 101 215 190 105</w:t>
      </w:r>
      <w:r>
        <w:br/>
      </w:r>
      <w:r>
        <w:rPr>
          <w:rStyle w:val="VerbatimChar"/>
        </w:rPr>
        <w:t>##  $ r.pla  : num  16 24 51 39 30 31 26 43</w:t>
      </w:r>
      <w:r>
        <w:br/>
      </w:r>
      <w:r>
        <w:rPr>
          <w:rStyle w:val="VerbatimChar"/>
        </w:rPr>
        <w:t>##  $ n.pla  : num  69 60 115 60 101 105 105 99</w:t>
      </w:r>
      <w:r>
        <w:br/>
      </w:r>
      <w:r>
        <w:rPr>
          <w:rStyle w:val="VerbatimChar"/>
        </w:rPr>
        <w:t>##  $ rob    : Factor w/ 2 levels "low","moderate": 2 1 2 1 2 1 2 2</w:t>
      </w:r>
    </w:p>
    <w:p w:rsidR="00D72681" w:rsidRDefault="0067217F">
      <w:pPr>
        <w:pStyle w:val="FirstParagraph"/>
      </w:pPr>
      <w:r>
        <w:t>The variables have the following meaning:</w:t>
      </w:r>
    </w:p>
    <w:tbl>
      <w:tblPr>
        <w:tblW w:w="0" w:type="pct"/>
        <w:tblLook w:val="07E0" w:firstRow="1" w:lastRow="1" w:firstColumn="1" w:lastColumn="1" w:noHBand="1" w:noVBand="1"/>
      </w:tblPr>
      <w:tblGrid>
        <w:gridCol w:w="1075"/>
        <w:gridCol w:w="4653"/>
      </w:tblGrid>
      <w:tr w:rsidR="00D72681">
        <w:tc>
          <w:tcPr>
            <w:tcW w:w="0" w:type="auto"/>
            <w:tcBorders>
              <w:bottom w:val="single" w:sz="0" w:space="0" w:color="auto"/>
            </w:tcBorders>
            <w:vAlign w:val="bottom"/>
          </w:tcPr>
          <w:p w:rsidR="00D72681" w:rsidRDefault="0067217F">
            <w:pPr>
              <w:pStyle w:val="Compact"/>
            </w:pPr>
            <w:r>
              <w:t>Variable</w:t>
            </w:r>
          </w:p>
        </w:tc>
        <w:tc>
          <w:tcPr>
            <w:tcW w:w="0" w:type="auto"/>
            <w:tcBorders>
              <w:bottom w:val="single" w:sz="0" w:space="0" w:color="auto"/>
            </w:tcBorders>
            <w:vAlign w:val="bottom"/>
          </w:tcPr>
          <w:p w:rsidR="00D72681" w:rsidRDefault="0067217F">
            <w:pPr>
              <w:pStyle w:val="Compact"/>
            </w:pPr>
            <w:r>
              <w:t>Description</w:t>
            </w:r>
          </w:p>
        </w:tc>
      </w:tr>
      <w:tr w:rsidR="00D72681">
        <w:tc>
          <w:tcPr>
            <w:tcW w:w="0" w:type="auto"/>
          </w:tcPr>
          <w:p w:rsidR="00D72681" w:rsidRDefault="0067217F">
            <w:pPr>
              <w:pStyle w:val="Compact"/>
            </w:pPr>
            <w:r>
              <w:t>studyid</w:t>
            </w:r>
          </w:p>
        </w:tc>
        <w:tc>
          <w:tcPr>
            <w:tcW w:w="0" w:type="auto"/>
          </w:tcPr>
          <w:p w:rsidR="00D72681" w:rsidRDefault="0067217F">
            <w:pPr>
              <w:pStyle w:val="Compact"/>
            </w:pPr>
            <w:r>
              <w:t>Study number</w:t>
            </w:r>
          </w:p>
        </w:tc>
      </w:tr>
      <w:tr w:rsidR="00D72681">
        <w:tc>
          <w:tcPr>
            <w:tcW w:w="0" w:type="auto"/>
          </w:tcPr>
          <w:p w:rsidR="00D72681" w:rsidRDefault="0067217F">
            <w:pPr>
              <w:pStyle w:val="Compact"/>
            </w:pPr>
            <w:r>
              <w:t>r.ola</w:t>
            </w:r>
          </w:p>
        </w:tc>
        <w:tc>
          <w:tcPr>
            <w:tcW w:w="0" w:type="auto"/>
          </w:tcPr>
          <w:p w:rsidR="00D72681" w:rsidRDefault="0067217F">
            <w:pPr>
              <w:pStyle w:val="Compact"/>
            </w:pPr>
            <w:r>
              <w:t>Number of responders in Olanzapine group</w:t>
            </w:r>
          </w:p>
        </w:tc>
      </w:tr>
      <w:tr w:rsidR="00D72681">
        <w:tc>
          <w:tcPr>
            <w:tcW w:w="0" w:type="auto"/>
          </w:tcPr>
          <w:p w:rsidR="00D72681" w:rsidRDefault="0067217F">
            <w:pPr>
              <w:pStyle w:val="Compact"/>
            </w:pPr>
            <w:r>
              <w:t>n.ola</w:t>
            </w:r>
          </w:p>
        </w:tc>
        <w:tc>
          <w:tcPr>
            <w:tcW w:w="0" w:type="auto"/>
          </w:tcPr>
          <w:p w:rsidR="00D72681" w:rsidRDefault="0067217F">
            <w:pPr>
              <w:pStyle w:val="Compact"/>
            </w:pPr>
            <w:r>
              <w:t>Number of patients in Olanzapine group</w:t>
            </w:r>
          </w:p>
        </w:tc>
      </w:tr>
      <w:tr w:rsidR="00D72681">
        <w:tc>
          <w:tcPr>
            <w:tcW w:w="0" w:type="auto"/>
          </w:tcPr>
          <w:p w:rsidR="00D72681" w:rsidRDefault="0067217F">
            <w:pPr>
              <w:pStyle w:val="Compact"/>
            </w:pPr>
            <w:r>
              <w:t>r.pla</w:t>
            </w:r>
          </w:p>
        </w:tc>
        <w:tc>
          <w:tcPr>
            <w:tcW w:w="0" w:type="auto"/>
          </w:tcPr>
          <w:p w:rsidR="00D72681" w:rsidRDefault="0067217F">
            <w:pPr>
              <w:pStyle w:val="Compact"/>
            </w:pPr>
            <w:r>
              <w:t>Number of responders in Placebo group</w:t>
            </w:r>
          </w:p>
        </w:tc>
      </w:tr>
      <w:tr w:rsidR="00D72681">
        <w:tc>
          <w:tcPr>
            <w:tcW w:w="0" w:type="auto"/>
          </w:tcPr>
          <w:p w:rsidR="00D72681" w:rsidRDefault="0067217F">
            <w:pPr>
              <w:pStyle w:val="Compact"/>
            </w:pPr>
            <w:r>
              <w:t>n.pla</w:t>
            </w:r>
          </w:p>
        </w:tc>
        <w:tc>
          <w:tcPr>
            <w:tcW w:w="0" w:type="auto"/>
          </w:tcPr>
          <w:p w:rsidR="00D72681" w:rsidRDefault="0067217F">
            <w:pPr>
              <w:pStyle w:val="Compact"/>
            </w:pPr>
            <w:r>
              <w:t>Number of patients in Placebo group</w:t>
            </w:r>
          </w:p>
        </w:tc>
      </w:tr>
      <w:tr w:rsidR="00D72681">
        <w:tc>
          <w:tcPr>
            <w:tcW w:w="0" w:type="auto"/>
          </w:tcPr>
          <w:p w:rsidR="00D72681" w:rsidRDefault="0067217F">
            <w:pPr>
              <w:pStyle w:val="Compact"/>
            </w:pPr>
            <w:r>
              <w:t>rob</w:t>
            </w:r>
          </w:p>
        </w:tc>
        <w:tc>
          <w:tcPr>
            <w:tcW w:w="0" w:type="auto"/>
          </w:tcPr>
          <w:p w:rsidR="00D72681" w:rsidRDefault="0067217F">
            <w:pPr>
              <w:pStyle w:val="Compact"/>
            </w:pPr>
            <w:r>
              <w:t>Risk of bias assessment</w:t>
            </w:r>
          </w:p>
        </w:tc>
      </w:tr>
    </w:tbl>
    <w:p w:rsidR="00D72681" w:rsidRDefault="0067217F">
      <w:pPr>
        <w:pStyle w:val="Heading3"/>
      </w:pPr>
      <w:bookmarkStart w:id="10" w:name="schizophrenia-dataset"/>
      <w:bookmarkEnd w:id="10"/>
      <w:r>
        <w:t>Schizophrenia dataset</w:t>
      </w:r>
    </w:p>
    <w:p w:rsidR="00D72681" w:rsidRDefault="0067217F">
      <w:pPr>
        <w:pStyle w:val="FirstParagraph"/>
      </w:pPr>
      <w:r>
        <w:t>The file Leucht.xls comprises data from the primary outcome (efficacy) of the systematic review and network meta-analysis published in Leucht et al. (2013).</w:t>
      </w:r>
    </w:p>
    <w:p w:rsidR="00D72681" w:rsidRDefault="0067217F">
      <w:pPr>
        <w:pStyle w:val="SourceCode"/>
      </w:pPr>
      <w:r>
        <w:rPr>
          <w:rStyle w:val="NormalTok"/>
        </w:rPr>
        <w:lastRenderedPageBreak/>
        <w:t>Leucht =</w:t>
      </w:r>
      <w:r>
        <w:rPr>
          <w:rStyle w:val="StringTok"/>
        </w:rPr>
        <w:t xml:space="preserve"> </w:t>
      </w:r>
      <w:r>
        <w:rPr>
          <w:rStyle w:val="KeywordTok"/>
        </w:rPr>
        <w:t>read_excel</w:t>
      </w:r>
      <w:r>
        <w:rPr>
          <w:rStyle w:val="NormalTok"/>
        </w:rPr>
        <w:t>(</w:t>
      </w:r>
      <w:r>
        <w:rPr>
          <w:rStyle w:val="StringTok"/>
        </w:rPr>
        <w:t>"Leucht.xls"</w:t>
      </w:r>
      <w:r>
        <w:rPr>
          <w:rStyle w:val="NormalTok"/>
        </w:rPr>
        <w:t>)</w:t>
      </w:r>
      <w:r>
        <w:br/>
      </w:r>
      <w:r>
        <w:rPr>
          <w:rStyle w:val="NormalTok"/>
        </w:rPr>
        <w:t>Leucht =</w:t>
      </w:r>
      <w:r>
        <w:rPr>
          <w:rStyle w:val="StringTok"/>
        </w:rPr>
        <w:t xml:space="preserve"> </w:t>
      </w:r>
      <w:r>
        <w:rPr>
          <w:rStyle w:val="KeywordTok"/>
        </w:rPr>
        <w:t>as.data.frame</w:t>
      </w:r>
      <w:r>
        <w:rPr>
          <w:rStyle w:val="NormalTok"/>
        </w:rPr>
        <w:t>(Leucht)</w:t>
      </w:r>
    </w:p>
    <w:p w:rsidR="00D72681" w:rsidRDefault="0067217F">
      <w:pPr>
        <w:pStyle w:val="FirstParagraph"/>
      </w:pPr>
      <w:r>
        <w:t>The list of variables (data structure) can be printed using the following command.</w:t>
      </w:r>
    </w:p>
    <w:p w:rsidR="00D72681" w:rsidRDefault="0067217F">
      <w:pPr>
        <w:pStyle w:val="SourceCode"/>
      </w:pPr>
      <w:r>
        <w:rPr>
          <w:rStyle w:val="KeywordTok"/>
        </w:rPr>
        <w:t>str</w:t>
      </w:r>
      <w:r>
        <w:rPr>
          <w:rStyle w:val="NormalTok"/>
        </w:rPr>
        <w:t>(Leucht)</w:t>
      </w:r>
    </w:p>
    <w:p w:rsidR="00D72681" w:rsidRDefault="0067217F">
      <w:pPr>
        <w:pStyle w:val="SourceCode"/>
      </w:pPr>
      <w:r>
        <w:rPr>
          <w:rStyle w:val="VerbatimChar"/>
        </w:rPr>
        <w:t>## 'data.frame':    247 obs. of  7 variables:</w:t>
      </w:r>
      <w:r>
        <w:br/>
      </w:r>
      <w:r>
        <w:rPr>
          <w:rStyle w:val="VerbatimChar"/>
        </w:rPr>
        <w:t>##  $ year  : num  1969 1970 1970 1971 1972 ...</w:t>
      </w:r>
      <w:r>
        <w:br/>
      </w:r>
      <w:r>
        <w:rPr>
          <w:rStyle w:val="VerbatimChar"/>
        </w:rPr>
        <w:t>##  $ id    : num  196 39 40 41 42 168 168 168 70 115 ...</w:t>
      </w:r>
      <w:r>
        <w:br/>
      </w:r>
      <w:r>
        <w:rPr>
          <w:rStyle w:val="VerbatimChar"/>
        </w:rPr>
        <w:t>##  $ study : num  196 39 40 41 42 168 168 168 70 115 ...</w:t>
      </w:r>
      <w:r>
        <w:br/>
      </w:r>
      <w:r>
        <w:rPr>
          <w:rStyle w:val="VerbatimChar"/>
        </w:rPr>
        <w:t>##  $ treat1: chr  "CPZ" "CPZ" "CPZ" "CPZ" ...</w:t>
      </w:r>
      <w:r>
        <w:br/>
      </w:r>
      <w:r>
        <w:rPr>
          <w:rStyle w:val="VerbatimChar"/>
        </w:rPr>
        <w:t>##  $ treat2: chr  "PBO" "PBO" "PBO" "PBO" ...</w:t>
      </w:r>
      <w:r>
        <w:br/>
      </w:r>
      <w:r>
        <w:rPr>
          <w:rStyle w:val="VerbatimChar"/>
        </w:rPr>
        <w:t>##  $ effect: num  -0.284 -0.873 -0.565 -0.514 -0.18 ...</w:t>
      </w:r>
      <w:r>
        <w:br/>
      </w:r>
      <w:r>
        <w:rPr>
          <w:rStyle w:val="VerbatimChar"/>
        </w:rPr>
        <w:t>##  $ se    : num  0.367 0.398 0.351 0.331 0.349 ...</w:t>
      </w:r>
    </w:p>
    <w:p w:rsidR="00D72681" w:rsidRDefault="0067217F">
      <w:pPr>
        <w:pStyle w:val="FirstParagraph"/>
      </w:pPr>
      <w:r>
        <w:t>The variables have the following meaning:</w:t>
      </w:r>
    </w:p>
    <w:tbl>
      <w:tblPr>
        <w:tblW w:w="0" w:type="pct"/>
        <w:tblLook w:val="07E0" w:firstRow="1" w:lastRow="1" w:firstColumn="1" w:lastColumn="1" w:noHBand="1" w:noVBand="1"/>
      </w:tblPr>
      <w:tblGrid>
        <w:gridCol w:w="1075"/>
        <w:gridCol w:w="6607"/>
      </w:tblGrid>
      <w:tr w:rsidR="00D72681">
        <w:tc>
          <w:tcPr>
            <w:tcW w:w="0" w:type="auto"/>
            <w:tcBorders>
              <w:bottom w:val="single" w:sz="0" w:space="0" w:color="auto"/>
            </w:tcBorders>
            <w:vAlign w:val="bottom"/>
          </w:tcPr>
          <w:p w:rsidR="00D72681" w:rsidRDefault="0067217F">
            <w:pPr>
              <w:pStyle w:val="Compact"/>
            </w:pPr>
            <w:r>
              <w:t>Variable</w:t>
            </w:r>
          </w:p>
        </w:tc>
        <w:tc>
          <w:tcPr>
            <w:tcW w:w="0" w:type="auto"/>
            <w:tcBorders>
              <w:bottom w:val="single" w:sz="0" w:space="0" w:color="auto"/>
            </w:tcBorders>
            <w:vAlign w:val="bottom"/>
          </w:tcPr>
          <w:p w:rsidR="00D72681" w:rsidRDefault="0067217F">
            <w:pPr>
              <w:pStyle w:val="Compact"/>
            </w:pPr>
            <w:r>
              <w:t>Description</w:t>
            </w:r>
          </w:p>
        </w:tc>
      </w:tr>
      <w:tr w:rsidR="00D72681">
        <w:tc>
          <w:tcPr>
            <w:tcW w:w="0" w:type="auto"/>
          </w:tcPr>
          <w:p w:rsidR="00D72681" w:rsidRDefault="0067217F">
            <w:pPr>
              <w:pStyle w:val="Compact"/>
            </w:pPr>
            <w:r>
              <w:t>year</w:t>
            </w:r>
          </w:p>
        </w:tc>
        <w:tc>
          <w:tcPr>
            <w:tcW w:w="0" w:type="auto"/>
          </w:tcPr>
          <w:p w:rsidR="00D72681" w:rsidRDefault="0067217F">
            <w:pPr>
              <w:pStyle w:val="Compact"/>
            </w:pPr>
            <w:r>
              <w:t>Year of publication</w:t>
            </w:r>
          </w:p>
        </w:tc>
      </w:tr>
      <w:tr w:rsidR="00D72681">
        <w:tc>
          <w:tcPr>
            <w:tcW w:w="0" w:type="auto"/>
          </w:tcPr>
          <w:p w:rsidR="00D72681" w:rsidRDefault="0067217F">
            <w:pPr>
              <w:pStyle w:val="Compact"/>
            </w:pPr>
            <w:r>
              <w:t>id</w:t>
            </w:r>
          </w:p>
        </w:tc>
        <w:tc>
          <w:tcPr>
            <w:tcW w:w="0" w:type="auto"/>
          </w:tcPr>
          <w:p w:rsidR="00D72681" w:rsidRDefault="0067217F">
            <w:pPr>
              <w:pStyle w:val="Compact"/>
            </w:pPr>
            <w:r>
              <w:t>Study number</w:t>
            </w:r>
          </w:p>
        </w:tc>
      </w:tr>
      <w:tr w:rsidR="00D72681">
        <w:tc>
          <w:tcPr>
            <w:tcW w:w="0" w:type="auto"/>
          </w:tcPr>
          <w:p w:rsidR="00D72681" w:rsidRDefault="0067217F">
            <w:pPr>
              <w:pStyle w:val="Compact"/>
            </w:pPr>
            <w:r>
              <w:t>study</w:t>
            </w:r>
          </w:p>
        </w:tc>
        <w:tc>
          <w:tcPr>
            <w:tcW w:w="0" w:type="auto"/>
          </w:tcPr>
          <w:p w:rsidR="00D72681" w:rsidRDefault="0067217F">
            <w:pPr>
              <w:pStyle w:val="Compact"/>
            </w:pPr>
            <w:r>
              <w:t>Study number</w:t>
            </w:r>
          </w:p>
        </w:tc>
      </w:tr>
      <w:tr w:rsidR="00D72681">
        <w:tc>
          <w:tcPr>
            <w:tcW w:w="0" w:type="auto"/>
          </w:tcPr>
          <w:p w:rsidR="00D72681" w:rsidRDefault="0067217F">
            <w:pPr>
              <w:pStyle w:val="Compact"/>
            </w:pPr>
            <w:r>
              <w:t>treat1</w:t>
            </w:r>
          </w:p>
        </w:tc>
        <w:tc>
          <w:tcPr>
            <w:tcW w:w="0" w:type="auto"/>
          </w:tcPr>
          <w:p w:rsidR="00D72681" w:rsidRDefault="0067217F">
            <w:pPr>
              <w:pStyle w:val="Compact"/>
            </w:pPr>
            <w:r>
              <w:t>First treatment</w:t>
            </w:r>
          </w:p>
        </w:tc>
      </w:tr>
      <w:tr w:rsidR="00D72681">
        <w:tc>
          <w:tcPr>
            <w:tcW w:w="0" w:type="auto"/>
          </w:tcPr>
          <w:p w:rsidR="00D72681" w:rsidRDefault="0067217F">
            <w:pPr>
              <w:pStyle w:val="Compact"/>
            </w:pPr>
            <w:r>
              <w:t>treat2</w:t>
            </w:r>
          </w:p>
        </w:tc>
        <w:tc>
          <w:tcPr>
            <w:tcW w:w="0" w:type="auto"/>
          </w:tcPr>
          <w:p w:rsidR="00D72681" w:rsidRDefault="0067217F">
            <w:pPr>
              <w:pStyle w:val="Compact"/>
            </w:pPr>
            <w:r>
              <w:t>Second treatment</w:t>
            </w:r>
          </w:p>
        </w:tc>
      </w:tr>
      <w:tr w:rsidR="00D72681">
        <w:tc>
          <w:tcPr>
            <w:tcW w:w="0" w:type="auto"/>
          </w:tcPr>
          <w:p w:rsidR="00D72681" w:rsidRDefault="0067217F">
            <w:pPr>
              <w:pStyle w:val="Compact"/>
            </w:pPr>
            <w:r>
              <w:t>effect</w:t>
            </w:r>
          </w:p>
        </w:tc>
        <w:tc>
          <w:tcPr>
            <w:tcW w:w="0" w:type="auto"/>
          </w:tcPr>
          <w:p w:rsidR="00D72681" w:rsidRDefault="0067217F">
            <w:pPr>
              <w:pStyle w:val="Compact"/>
            </w:pPr>
            <w:r>
              <w:t>Standardized mean difference (efficacy, small values are good)</w:t>
            </w:r>
          </w:p>
        </w:tc>
      </w:tr>
      <w:tr w:rsidR="00D72681">
        <w:tc>
          <w:tcPr>
            <w:tcW w:w="0" w:type="auto"/>
          </w:tcPr>
          <w:p w:rsidR="00D72681" w:rsidRDefault="0067217F">
            <w:pPr>
              <w:pStyle w:val="Compact"/>
            </w:pPr>
            <w:r>
              <w:t>se</w:t>
            </w:r>
          </w:p>
        </w:tc>
        <w:tc>
          <w:tcPr>
            <w:tcW w:w="0" w:type="auto"/>
          </w:tcPr>
          <w:p w:rsidR="00D72681" w:rsidRDefault="0067217F">
            <w:pPr>
              <w:pStyle w:val="Compact"/>
            </w:pPr>
            <w:r>
              <w:t>Standard error of effect</w:t>
            </w:r>
          </w:p>
        </w:tc>
      </w:tr>
    </w:tbl>
    <w:p w:rsidR="00D72681" w:rsidRDefault="0067217F">
      <w:pPr>
        <w:pStyle w:val="BodyText"/>
      </w:pPr>
      <w:r>
        <w:t xml:space="preserve">Generate a dataset </w:t>
      </w:r>
      <w:r>
        <w:rPr>
          <w:i/>
        </w:rPr>
        <w:t>leucht.cp</w:t>
      </w:r>
      <w:r>
        <w:t xml:space="preserve"> containing only pairwise comparisons of Clozapine ("CPZ") and Placebo ("PBO"). Furthermore, generate a new variable 'year.1990' which centers the publication year around the year 1990.</w:t>
      </w:r>
    </w:p>
    <w:p w:rsidR="00D72681" w:rsidRDefault="0067217F">
      <w:pPr>
        <w:pStyle w:val="SourceCode"/>
      </w:pPr>
      <w:r>
        <w:rPr>
          <w:rStyle w:val="NormalTok"/>
        </w:rPr>
        <w:t>leucht.cp =</w:t>
      </w:r>
      <w:r>
        <w:rPr>
          <w:rStyle w:val="StringTok"/>
        </w:rPr>
        <w:t xml:space="preserve"> </w:t>
      </w:r>
      <w:r>
        <w:rPr>
          <w:rStyle w:val="NormalTok"/>
        </w:rPr>
        <w:t>Leucht[Leucht$treat1 ==</w:t>
      </w:r>
      <w:r>
        <w:rPr>
          <w:rStyle w:val="StringTok"/>
        </w:rPr>
        <w:t xml:space="preserve"> "CPZ"</w:t>
      </w:r>
      <w:r>
        <w:rPr>
          <w:rStyle w:val="NormalTok"/>
        </w:rPr>
        <w:t xml:space="preserve"> &amp;</w:t>
      </w:r>
      <w:r>
        <w:rPr>
          <w:rStyle w:val="StringTok"/>
        </w:rPr>
        <w:t xml:space="preserve"> </w:t>
      </w:r>
      <w:r>
        <w:rPr>
          <w:rStyle w:val="NormalTok"/>
        </w:rPr>
        <w:t>Leucht$treat2 ==</w:t>
      </w:r>
      <w:r>
        <w:rPr>
          <w:rStyle w:val="StringTok"/>
        </w:rPr>
        <w:t xml:space="preserve"> "PBO"</w:t>
      </w:r>
      <w:r>
        <w:rPr>
          <w:rStyle w:val="NormalTok"/>
        </w:rPr>
        <w:t>, ]</w:t>
      </w:r>
      <w:r>
        <w:br/>
      </w:r>
      <w:r>
        <w:rPr>
          <w:rStyle w:val="NormalTok"/>
        </w:rPr>
        <w:t>leucht.cp$year</w:t>
      </w:r>
      <w:r>
        <w:rPr>
          <w:rStyle w:val="FloatTok"/>
        </w:rPr>
        <w:t>.1990</w:t>
      </w:r>
      <w:r>
        <w:rPr>
          <w:rStyle w:val="NormalTok"/>
        </w:rPr>
        <w:t xml:space="preserve"> =</w:t>
      </w:r>
      <w:r>
        <w:rPr>
          <w:rStyle w:val="StringTok"/>
        </w:rPr>
        <w:t xml:space="preserve"> </w:t>
      </w:r>
      <w:r>
        <w:rPr>
          <w:rStyle w:val="NormalTok"/>
        </w:rPr>
        <w:t>leucht.cp$year -</w:t>
      </w:r>
      <w:r>
        <w:rPr>
          <w:rStyle w:val="StringTok"/>
        </w:rPr>
        <w:t xml:space="preserve"> </w:t>
      </w:r>
      <w:r>
        <w:rPr>
          <w:rStyle w:val="DecValTok"/>
        </w:rPr>
        <w:t>1990</w:t>
      </w:r>
      <w:r>
        <w:br/>
      </w:r>
      <w:r>
        <w:rPr>
          <w:rStyle w:val="NormalTok"/>
        </w:rPr>
        <w:t>leucht.cp$year</w:t>
      </w:r>
      <w:r>
        <w:rPr>
          <w:rStyle w:val="FloatTok"/>
        </w:rPr>
        <w:t>.1990</w:t>
      </w:r>
    </w:p>
    <w:p w:rsidR="00D72681" w:rsidRDefault="0067217F">
      <w:pPr>
        <w:pStyle w:val="SourceCode"/>
      </w:pPr>
      <w:r>
        <w:rPr>
          <w:rStyle w:val="VerbatimChar"/>
        </w:rPr>
        <w:t>##  [1] -21 -20 -20 -19 -18 -18 -13  -6   0   1  10</w:t>
      </w:r>
    </w:p>
    <w:p w:rsidR="00D72681" w:rsidRDefault="0067217F">
      <w:pPr>
        <w:pStyle w:val="Heading2"/>
      </w:pPr>
      <w:bookmarkStart w:id="11" w:name="subgroup-analysis"/>
      <w:bookmarkEnd w:id="11"/>
      <w:r>
        <w:t>Subgroup analysis</w:t>
      </w:r>
    </w:p>
    <w:p w:rsidR="00D72681" w:rsidRDefault="0067217F">
      <w:pPr>
        <w:pStyle w:val="FirstParagraph"/>
      </w:pPr>
      <w:r>
        <w:t xml:space="preserve">For the acute mania dataset, perform a meta-analysis to compare the response probabilities using the inverse-variance method (argument method="Inverse"); create a new R object </w:t>
      </w:r>
      <w:r>
        <w:rPr>
          <w:i/>
        </w:rPr>
        <w:t>m1</w:t>
      </w:r>
      <w:r>
        <w:t>. Comment on the heterogeneity.</w:t>
      </w:r>
    </w:p>
    <w:p w:rsidR="00D72681" w:rsidRDefault="0067217F">
      <w:pPr>
        <w:pStyle w:val="SourceCode"/>
      </w:pPr>
      <w:r>
        <w:rPr>
          <w:rStyle w:val="NormalTok"/>
        </w:rPr>
        <w:t>m1 =</w:t>
      </w:r>
      <w:r>
        <w:rPr>
          <w:rStyle w:val="StringTok"/>
        </w:rPr>
        <w:t xml:space="preserve"> </w:t>
      </w:r>
      <w:r>
        <w:rPr>
          <w:rStyle w:val="KeywordTok"/>
        </w:rPr>
        <w:t>metabin</w:t>
      </w:r>
      <w:r>
        <w:rPr>
          <w:rStyle w:val="NormalTok"/>
        </w:rPr>
        <w:t xml:space="preserve">(r.ola, n.ola, r.pla, n.pla, </w:t>
      </w:r>
      <w:r>
        <w:rPr>
          <w:rStyle w:val="DataTypeTok"/>
        </w:rPr>
        <w:t>data =</w:t>
      </w:r>
      <w:r>
        <w:rPr>
          <w:rStyle w:val="NormalTok"/>
        </w:rPr>
        <w:t xml:space="preserve"> mania.op,</w:t>
      </w:r>
      <w:r>
        <w:br/>
      </w:r>
      <w:r>
        <w:rPr>
          <w:rStyle w:val="NormalTok"/>
        </w:rPr>
        <w:t xml:space="preserve">             </w:t>
      </w:r>
      <w:r>
        <w:rPr>
          <w:rStyle w:val="DataTypeTok"/>
        </w:rPr>
        <w:t>studlab =</w:t>
      </w:r>
      <w:r>
        <w:rPr>
          <w:rStyle w:val="NormalTok"/>
        </w:rPr>
        <w:t xml:space="preserve"> studyid, </w:t>
      </w:r>
      <w:r>
        <w:rPr>
          <w:rStyle w:val="DataTypeTok"/>
        </w:rPr>
        <w:t>sm =</w:t>
      </w:r>
      <w:r>
        <w:rPr>
          <w:rStyle w:val="NormalTok"/>
        </w:rPr>
        <w:t xml:space="preserve"> </w:t>
      </w:r>
      <w:r>
        <w:rPr>
          <w:rStyle w:val="StringTok"/>
        </w:rPr>
        <w:t>"OR"</w:t>
      </w:r>
      <w:r>
        <w:rPr>
          <w:rStyle w:val="NormalTok"/>
        </w:rPr>
        <w:t xml:space="preserve">, </w:t>
      </w:r>
      <w:r>
        <w:rPr>
          <w:rStyle w:val="DataTypeTok"/>
        </w:rPr>
        <w:t>method =</w:t>
      </w:r>
      <w:r>
        <w:rPr>
          <w:rStyle w:val="NormalTok"/>
        </w:rPr>
        <w:t xml:space="preserve"> </w:t>
      </w:r>
      <w:r>
        <w:rPr>
          <w:rStyle w:val="StringTok"/>
        </w:rPr>
        <w:t>"Inverse"</w:t>
      </w:r>
      <w:r>
        <w:rPr>
          <w:rStyle w:val="NormalTok"/>
        </w:rPr>
        <w:t>)</w:t>
      </w:r>
      <w:r>
        <w:br/>
      </w:r>
      <w:r>
        <w:rPr>
          <w:rStyle w:val="KeywordTok"/>
        </w:rPr>
        <w:t>summary</w:t>
      </w:r>
      <w:r>
        <w:rPr>
          <w:rStyle w:val="NormalTok"/>
        </w:rPr>
        <w:t>(m1)</w:t>
      </w:r>
    </w:p>
    <w:p w:rsidR="00D72681" w:rsidRDefault="0067217F">
      <w:pPr>
        <w:pStyle w:val="SourceCode"/>
      </w:pPr>
      <w:r>
        <w:rPr>
          <w:rStyle w:val="VerbatimChar"/>
        </w:rPr>
        <w:t>## Number of studies combined: k = 8</w:t>
      </w:r>
      <w:r>
        <w:br/>
      </w:r>
      <w:r>
        <w:rPr>
          <w:rStyle w:val="VerbatimChar"/>
        </w:rPr>
        <w:t xml:space="preserve">## </w:t>
      </w:r>
      <w:r>
        <w:br/>
      </w:r>
      <w:r>
        <w:rPr>
          <w:rStyle w:val="VerbatimChar"/>
        </w:rPr>
        <w:t>##                        OR       95%-CI    z  p-value</w:t>
      </w:r>
      <w:r>
        <w:br/>
      </w:r>
      <w:r>
        <w:rPr>
          <w:rStyle w:val="VerbatimChar"/>
        </w:rPr>
        <w:lastRenderedPageBreak/>
        <w:t>## Fixed effect model   1.91 [1.56; 2.34] 6.20 &lt; 0.0001</w:t>
      </w:r>
      <w:r>
        <w:br/>
      </w:r>
      <w:r>
        <w:rPr>
          <w:rStyle w:val="VerbatimChar"/>
        </w:rPr>
        <w:t>## Random effects model 1.90 [1.44; 2.50] 4.53 &lt; 0.0001</w:t>
      </w:r>
      <w:r>
        <w:br/>
      </w:r>
      <w:r>
        <w:rPr>
          <w:rStyle w:val="VerbatimChar"/>
        </w:rPr>
        <w:t xml:space="preserve">## </w:t>
      </w:r>
      <w:r>
        <w:br/>
      </w:r>
      <w:r>
        <w:rPr>
          <w:rStyle w:val="VerbatimChar"/>
        </w:rPr>
        <w:t>## Quantifying heterogeneity:</w:t>
      </w:r>
      <w:r>
        <w:br/>
      </w:r>
      <w:r>
        <w:rPr>
          <w:rStyle w:val="VerbatimChar"/>
        </w:rPr>
        <w:t>## tau^2 = 0.0684; H = 1.33 [1.00; 2.00]; I^2 = 43.6% [0.0%; 75.1%]</w:t>
      </w:r>
      <w:r>
        <w:br/>
      </w:r>
      <w:r>
        <w:rPr>
          <w:rStyle w:val="VerbatimChar"/>
        </w:rPr>
        <w:t xml:space="preserve">## </w:t>
      </w:r>
      <w:r>
        <w:br/>
      </w:r>
      <w:r>
        <w:rPr>
          <w:rStyle w:val="VerbatimChar"/>
        </w:rPr>
        <w:t>## Test of heterogeneity:</w:t>
      </w:r>
      <w:r>
        <w:br/>
      </w:r>
      <w:r>
        <w:rPr>
          <w:rStyle w:val="VerbatimChar"/>
        </w:rPr>
        <w:t>##      Q d.f. p-value</w:t>
      </w:r>
      <w:r>
        <w:br/>
      </w:r>
      <w:r>
        <w:rPr>
          <w:rStyle w:val="VerbatimChar"/>
        </w:rPr>
        <w:t>##  12.42    7  0.0877</w:t>
      </w:r>
      <w:r>
        <w:br/>
      </w:r>
      <w:r>
        <w:rPr>
          <w:rStyle w:val="VerbatimChar"/>
        </w:rPr>
        <w:t xml:space="preserve">## </w:t>
      </w:r>
      <w:r>
        <w:br/>
      </w:r>
      <w:r>
        <w:rPr>
          <w:rStyle w:val="VerbatimChar"/>
        </w:rPr>
        <w:t>## Details on meta-analytical method:</w:t>
      </w:r>
      <w:r>
        <w:br/>
      </w:r>
      <w:r>
        <w:rPr>
          <w:rStyle w:val="VerbatimChar"/>
        </w:rPr>
        <w:t>## - Inverse variance method</w:t>
      </w:r>
      <w:r>
        <w:br/>
      </w:r>
      <w:r>
        <w:rPr>
          <w:rStyle w:val="VerbatimChar"/>
        </w:rPr>
        <w:t>## - DerSimonian-Laird estimator for tau^2</w:t>
      </w:r>
    </w:p>
    <w:p w:rsidR="00D72681" w:rsidRDefault="0067217F">
      <w:pPr>
        <w:pStyle w:val="BlockText"/>
      </w:pPr>
      <w:r>
        <w:t>Very similar treatment estimates in fixed effect and random effects model showing a highly statistical significant result. However, the results show evidence of heterogeneity at the 10% level (p=0.0877) which warrants the conduct of subgroup analyses.</w:t>
      </w:r>
    </w:p>
    <w:p w:rsidR="00D72681" w:rsidRDefault="0067217F">
      <w:pPr>
        <w:pStyle w:val="FirstParagraph"/>
      </w:pPr>
      <w:r>
        <w:t xml:space="preserve">Now investigate a possible difference by risk of bias status by re-running your meta-analysis with subgroups (argument byvar); create a new R object </w:t>
      </w:r>
      <w:r>
        <w:rPr>
          <w:i/>
        </w:rPr>
        <w:t>m1.rob</w:t>
      </w:r>
      <w:r>
        <w:t>.</w:t>
      </w:r>
    </w:p>
    <w:p w:rsidR="00D72681" w:rsidRDefault="0067217F">
      <w:pPr>
        <w:pStyle w:val="SourceCode"/>
      </w:pPr>
      <w:r>
        <w:rPr>
          <w:rStyle w:val="CommentTok"/>
        </w:rPr>
        <w:t># New function call:</w:t>
      </w:r>
      <w:r>
        <w:br/>
      </w:r>
      <w:r>
        <w:rPr>
          <w:rStyle w:val="NormalTok"/>
        </w:rPr>
        <w:t>m1.rob =</w:t>
      </w:r>
      <w:r>
        <w:rPr>
          <w:rStyle w:val="StringTok"/>
        </w:rPr>
        <w:t xml:space="preserve"> </w:t>
      </w:r>
      <w:r>
        <w:rPr>
          <w:rStyle w:val="KeywordTok"/>
        </w:rPr>
        <w:t>metabin</w:t>
      </w:r>
      <w:r>
        <w:rPr>
          <w:rStyle w:val="NormalTok"/>
        </w:rPr>
        <w:t xml:space="preserve">(r.ola, n.ola, r.pla, n.pla, </w:t>
      </w:r>
      <w:r>
        <w:rPr>
          <w:rStyle w:val="DataTypeTok"/>
        </w:rPr>
        <w:t>data =</w:t>
      </w:r>
      <w:r>
        <w:rPr>
          <w:rStyle w:val="NormalTok"/>
        </w:rPr>
        <w:t xml:space="preserve"> mania.op, </w:t>
      </w:r>
      <w:r>
        <w:rPr>
          <w:rStyle w:val="DataTypeTok"/>
        </w:rPr>
        <w:t>studlab =</w:t>
      </w:r>
      <w:r>
        <w:rPr>
          <w:rStyle w:val="NormalTok"/>
        </w:rPr>
        <w:t xml:space="preserve"> studyid,</w:t>
      </w:r>
      <w:r>
        <w:br/>
      </w:r>
      <w:r>
        <w:rPr>
          <w:rStyle w:val="NormalTok"/>
        </w:rPr>
        <w:t xml:space="preserve">                 </w:t>
      </w:r>
      <w:r>
        <w:rPr>
          <w:rStyle w:val="DataTypeTok"/>
        </w:rPr>
        <w:t>sm =</w:t>
      </w:r>
      <w:r>
        <w:rPr>
          <w:rStyle w:val="NormalTok"/>
        </w:rPr>
        <w:t xml:space="preserve"> </w:t>
      </w:r>
      <w:r>
        <w:rPr>
          <w:rStyle w:val="StringTok"/>
        </w:rPr>
        <w:t>"OR"</w:t>
      </w:r>
      <w:r>
        <w:rPr>
          <w:rStyle w:val="NormalTok"/>
        </w:rPr>
        <w:t xml:space="preserve">, </w:t>
      </w:r>
      <w:r>
        <w:rPr>
          <w:rStyle w:val="DataTypeTok"/>
        </w:rPr>
        <w:t>method =</w:t>
      </w:r>
      <w:r>
        <w:rPr>
          <w:rStyle w:val="NormalTok"/>
        </w:rPr>
        <w:t xml:space="preserve"> </w:t>
      </w:r>
      <w:r>
        <w:rPr>
          <w:rStyle w:val="StringTok"/>
        </w:rPr>
        <w:t>"Inverse"</w:t>
      </w:r>
      <w:r>
        <w:rPr>
          <w:rStyle w:val="NormalTok"/>
        </w:rPr>
        <w:t xml:space="preserve">, </w:t>
      </w:r>
      <w:r>
        <w:rPr>
          <w:rStyle w:val="DataTypeTok"/>
        </w:rPr>
        <w:t>byvar =</w:t>
      </w:r>
      <w:r>
        <w:rPr>
          <w:rStyle w:val="NormalTok"/>
        </w:rPr>
        <w:t xml:space="preserve"> rob)</w:t>
      </w:r>
      <w:r>
        <w:br/>
      </w:r>
      <w:r>
        <w:rPr>
          <w:rStyle w:val="CommentTok"/>
        </w:rPr>
        <w:t># Same result using R function update.meta():</w:t>
      </w:r>
      <w:r>
        <w:br/>
      </w:r>
      <w:r>
        <w:rPr>
          <w:rStyle w:val="NormalTok"/>
        </w:rPr>
        <w:t>m1.rob =</w:t>
      </w:r>
      <w:r>
        <w:rPr>
          <w:rStyle w:val="StringTok"/>
        </w:rPr>
        <w:t xml:space="preserve"> </w:t>
      </w:r>
      <w:r>
        <w:rPr>
          <w:rStyle w:val="KeywordTok"/>
        </w:rPr>
        <w:t>update</w:t>
      </w:r>
      <w:r>
        <w:rPr>
          <w:rStyle w:val="NormalTok"/>
        </w:rPr>
        <w:t xml:space="preserve">(m1, </w:t>
      </w:r>
      <w:r>
        <w:rPr>
          <w:rStyle w:val="DataTypeTok"/>
        </w:rPr>
        <w:t>byvar =</w:t>
      </w:r>
      <w:r>
        <w:rPr>
          <w:rStyle w:val="NormalTok"/>
        </w:rPr>
        <w:t xml:space="preserve"> rob)</w:t>
      </w:r>
      <w:r>
        <w:br/>
      </w:r>
      <w:r>
        <w:rPr>
          <w:rStyle w:val="KeywordTok"/>
        </w:rPr>
        <w:t>summary</w:t>
      </w:r>
      <w:r>
        <w:rPr>
          <w:rStyle w:val="NormalTok"/>
        </w:rPr>
        <w:t>(m1.rob)</w:t>
      </w:r>
    </w:p>
    <w:p w:rsidR="00D72681" w:rsidRDefault="0067217F">
      <w:pPr>
        <w:pStyle w:val="SourceCode"/>
      </w:pPr>
      <w:r>
        <w:rPr>
          <w:rStyle w:val="VerbatimChar"/>
        </w:rPr>
        <w:t>## Number of studies combined: k = 8</w:t>
      </w:r>
      <w:r>
        <w:br/>
      </w:r>
      <w:r>
        <w:rPr>
          <w:rStyle w:val="VerbatimChar"/>
        </w:rPr>
        <w:t xml:space="preserve">## </w:t>
      </w:r>
      <w:r>
        <w:br/>
      </w:r>
      <w:r>
        <w:rPr>
          <w:rStyle w:val="VerbatimChar"/>
        </w:rPr>
        <w:t>##                        OR       95%-CI    z  p-value</w:t>
      </w:r>
      <w:r>
        <w:br/>
      </w:r>
      <w:r>
        <w:rPr>
          <w:rStyle w:val="VerbatimChar"/>
        </w:rPr>
        <w:t>## Fixed effect model   1.91 [1.56; 2.34] 6.20 &lt; 0.0001</w:t>
      </w:r>
      <w:r>
        <w:br/>
      </w:r>
      <w:r>
        <w:rPr>
          <w:rStyle w:val="VerbatimChar"/>
        </w:rPr>
        <w:t>## Random effects model 1.90 [1.44; 2.50] 4.53 &lt; 0.0001</w:t>
      </w:r>
      <w:r>
        <w:br/>
      </w:r>
      <w:r>
        <w:rPr>
          <w:rStyle w:val="VerbatimChar"/>
        </w:rPr>
        <w:t xml:space="preserve">## </w:t>
      </w:r>
      <w:r>
        <w:br/>
      </w:r>
      <w:r>
        <w:rPr>
          <w:rStyle w:val="VerbatimChar"/>
        </w:rPr>
        <w:t>## Quantifying heterogeneity:</w:t>
      </w:r>
      <w:r>
        <w:br/>
      </w:r>
      <w:r>
        <w:rPr>
          <w:rStyle w:val="VerbatimChar"/>
        </w:rPr>
        <w:t>## tau^2 = 0.0684; H = 1.33 [1.00; 2.00]; I^2 = 43.6% [0.0%; 75.1%]</w:t>
      </w:r>
      <w:r>
        <w:br/>
      </w:r>
      <w:r>
        <w:rPr>
          <w:rStyle w:val="VerbatimChar"/>
        </w:rPr>
        <w:t xml:space="preserve">## </w:t>
      </w:r>
      <w:r>
        <w:br/>
      </w:r>
      <w:r>
        <w:rPr>
          <w:rStyle w:val="VerbatimChar"/>
        </w:rPr>
        <w:t>## Test of heterogeneity:</w:t>
      </w:r>
      <w:r>
        <w:br/>
      </w:r>
      <w:r>
        <w:rPr>
          <w:rStyle w:val="VerbatimChar"/>
        </w:rPr>
        <w:t>##      Q d.f. p-value</w:t>
      </w:r>
      <w:r>
        <w:br/>
      </w:r>
      <w:r>
        <w:rPr>
          <w:rStyle w:val="VerbatimChar"/>
        </w:rPr>
        <w:t>##  12.42    7  0.0877</w:t>
      </w:r>
      <w:r>
        <w:br/>
      </w:r>
      <w:r>
        <w:rPr>
          <w:rStyle w:val="VerbatimChar"/>
        </w:rPr>
        <w:t xml:space="preserve">## </w:t>
      </w:r>
      <w:r>
        <w:br/>
      </w:r>
      <w:r>
        <w:rPr>
          <w:rStyle w:val="VerbatimChar"/>
        </w:rPr>
        <w:t>## Results for subgroups (fixed effect model):</w:t>
      </w:r>
      <w:r>
        <w:br/>
      </w:r>
      <w:r>
        <w:rPr>
          <w:rStyle w:val="VerbatimChar"/>
        </w:rPr>
        <w:t>##                  k   OR       95%-CI    Q  tau^2   I^2</w:t>
      </w:r>
      <w:r>
        <w:br/>
      </w:r>
      <w:r>
        <w:rPr>
          <w:rStyle w:val="VerbatimChar"/>
        </w:rPr>
        <w:t>## rob = low        3 1.52 [1.06; 2.19] 3.53 0.0876 43.4%</w:t>
      </w:r>
      <w:r>
        <w:br/>
      </w:r>
      <w:r>
        <w:rPr>
          <w:rStyle w:val="VerbatimChar"/>
        </w:rPr>
        <w:t>## rob = moderate   5 2.12 [1.65; 2.71] 6.72 0.0548 40.5%</w:t>
      </w:r>
      <w:r>
        <w:br/>
      </w:r>
      <w:r>
        <w:rPr>
          <w:rStyle w:val="VerbatimChar"/>
        </w:rPr>
        <w:t xml:space="preserve">## </w:t>
      </w:r>
      <w:r>
        <w:br/>
      </w:r>
      <w:r>
        <w:rPr>
          <w:rStyle w:val="VerbatimChar"/>
        </w:rPr>
        <w:t>## Test for subgroup differences (fixed effect model):</w:t>
      </w:r>
      <w:r>
        <w:br/>
      </w:r>
      <w:r>
        <w:rPr>
          <w:rStyle w:val="VerbatimChar"/>
        </w:rPr>
        <w:t>##                    Q d.f. p-value</w:t>
      </w:r>
      <w:r>
        <w:br/>
      </w:r>
      <w:r>
        <w:rPr>
          <w:rStyle w:val="VerbatimChar"/>
        </w:rPr>
        <w:t>## Between groups  2.16    1  0.1417</w:t>
      </w:r>
      <w:r>
        <w:br/>
      </w:r>
      <w:r>
        <w:rPr>
          <w:rStyle w:val="VerbatimChar"/>
        </w:rPr>
        <w:t>## Within groups  10.26    6  0.1143</w:t>
      </w:r>
      <w:r>
        <w:br/>
      </w:r>
      <w:r>
        <w:rPr>
          <w:rStyle w:val="VerbatimChar"/>
        </w:rPr>
        <w:t xml:space="preserve">## </w:t>
      </w:r>
      <w:r>
        <w:br/>
      </w:r>
      <w:r>
        <w:rPr>
          <w:rStyle w:val="VerbatimChar"/>
        </w:rPr>
        <w:lastRenderedPageBreak/>
        <w:t>## Results for subgroups (random effects model):</w:t>
      </w:r>
      <w:r>
        <w:br/>
      </w:r>
      <w:r>
        <w:rPr>
          <w:rStyle w:val="VerbatimChar"/>
        </w:rPr>
        <w:t>##                  k   OR       95%-CI    Q  tau^2   I^2</w:t>
      </w:r>
      <w:r>
        <w:br/>
      </w:r>
      <w:r>
        <w:rPr>
          <w:rStyle w:val="VerbatimChar"/>
        </w:rPr>
        <w:t>## rob = low        3 1.53 [0.92; 2.54] 3.53 0.0876 43.4%</w:t>
      </w:r>
      <w:r>
        <w:br/>
      </w:r>
      <w:r>
        <w:rPr>
          <w:rStyle w:val="VerbatimChar"/>
        </w:rPr>
        <w:t>## rob = moderate   5 2.11 [1.53; 2.92] 6.72 0.0548 40.5%</w:t>
      </w:r>
      <w:r>
        <w:br/>
      </w:r>
      <w:r>
        <w:rPr>
          <w:rStyle w:val="VerbatimChar"/>
        </w:rPr>
        <w:t xml:space="preserve">## </w:t>
      </w:r>
      <w:r>
        <w:br/>
      </w:r>
      <w:r>
        <w:rPr>
          <w:rStyle w:val="VerbatimChar"/>
        </w:rPr>
        <w:t>## Test for subgroup differences (random effects model):</w:t>
      </w:r>
      <w:r>
        <w:br/>
      </w:r>
      <w:r>
        <w:rPr>
          <w:rStyle w:val="VerbatimChar"/>
        </w:rPr>
        <w:t>##                     Q d.f. p-value</w:t>
      </w:r>
      <w:r>
        <w:br/>
      </w:r>
      <w:r>
        <w:rPr>
          <w:rStyle w:val="VerbatimChar"/>
        </w:rPr>
        <w:t>## Between groups   1.11    1  0.2917</w:t>
      </w:r>
      <w:r>
        <w:br/>
      </w:r>
      <w:r>
        <w:rPr>
          <w:rStyle w:val="VerbatimChar"/>
        </w:rPr>
        <w:t xml:space="preserve">## </w:t>
      </w:r>
      <w:r>
        <w:br/>
      </w:r>
      <w:r>
        <w:rPr>
          <w:rStyle w:val="VerbatimChar"/>
        </w:rPr>
        <w:t>## Details on meta-analytical method:</w:t>
      </w:r>
      <w:r>
        <w:br/>
      </w:r>
      <w:r>
        <w:rPr>
          <w:rStyle w:val="VerbatimChar"/>
        </w:rPr>
        <w:t>## - Inverse variance method</w:t>
      </w:r>
      <w:r>
        <w:br/>
      </w:r>
      <w:r>
        <w:rPr>
          <w:rStyle w:val="VerbatimChar"/>
        </w:rPr>
        <w:t>## - DerSimonian-Laird estimator for tau^2</w:t>
      </w:r>
    </w:p>
    <w:p w:rsidR="00D72681" w:rsidRDefault="0067217F">
      <w:pPr>
        <w:pStyle w:val="FirstParagraph"/>
      </w:pPr>
      <w:r>
        <w:t>Looking first at the fixed effect analysis, how does the decomposition of Q work?</w:t>
      </w:r>
    </w:p>
    <w:p w:rsidR="00D72681" w:rsidRDefault="0067217F">
      <w:pPr>
        <w:pStyle w:val="BlockText"/>
      </w:pPr>
      <w:r>
        <w:t xml:space="preserve">We see that the total heterogeneity statistic is </w:t>
      </w:r>
      <w:r>
        <w:rPr>
          <w:i/>
        </w:rPr>
        <w:t>Q</w:t>
      </w:r>
      <w:r>
        <w:t>=12.42, with 8-1=7 degrees of freedom, and this is decomposed into 3.53 (within low risk group), 6.72 (within moderate risk group), and 2.16 (between subgroups). Summing the heterogeneity statistics gives 3.53+6.72+2.16=12.42, i.e., the value of the total heterogeneity statistic.</w:t>
      </w:r>
    </w:p>
    <w:p w:rsidR="00D72681" w:rsidRDefault="0067217F">
      <w:pPr>
        <w:pStyle w:val="FirstParagraph"/>
      </w:pPr>
      <w:r>
        <w:t>Looking at the results in the two subgroups (random effects model), what do you conclude? Does risk of bias explain the heterogeneity in treatment effects?</w:t>
      </w:r>
    </w:p>
    <w:p w:rsidR="00D72681" w:rsidRDefault="0067217F">
      <w:pPr>
        <w:pStyle w:val="BlockText"/>
      </w:pPr>
      <w:r>
        <w:t>We see that the effect appears slightly stronger in the moderate risk subgroup. However the difference between studies with low and moderate risk of bias is not significant at the 10% level (test for subgroup differences: p=0.2917). In summary, risk of bias does not explain the statistical heterogeneity observed in the study results.</w:t>
      </w:r>
    </w:p>
    <w:p w:rsidR="00D72681" w:rsidRDefault="0067217F">
      <w:pPr>
        <w:pStyle w:val="FirstParagraph"/>
      </w:pPr>
      <w:r>
        <w:t xml:space="preserve">Redo the random effects subgroup meta-analysis assuming a common value for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(argument tau.common=TRUE); create a new R object </w:t>
      </w:r>
      <w:r>
        <w:rPr>
          <w:i/>
        </w:rPr>
        <w:t>m1.rob.c</w:t>
      </w:r>
      <w:r>
        <w:t>.</w:t>
      </w:r>
    </w:p>
    <w:p w:rsidR="00D72681" w:rsidRDefault="0067217F">
      <w:pPr>
        <w:pStyle w:val="SourceCode"/>
      </w:pPr>
      <w:r>
        <w:rPr>
          <w:rStyle w:val="NormalTok"/>
        </w:rPr>
        <w:t>m1.rob.c =</w:t>
      </w:r>
      <w:r>
        <w:rPr>
          <w:rStyle w:val="StringTok"/>
        </w:rPr>
        <w:t xml:space="preserve"> </w:t>
      </w:r>
      <w:r>
        <w:rPr>
          <w:rStyle w:val="KeywordTok"/>
        </w:rPr>
        <w:t>update</w:t>
      </w:r>
      <w:r>
        <w:rPr>
          <w:rStyle w:val="NormalTok"/>
        </w:rPr>
        <w:t xml:space="preserve">(m1.rob, </w:t>
      </w:r>
      <w:r>
        <w:rPr>
          <w:rStyle w:val="DataTypeTok"/>
        </w:rPr>
        <w:t>tau.common =</w:t>
      </w:r>
      <w:r>
        <w:rPr>
          <w:rStyle w:val="NormalTok"/>
        </w:rPr>
        <w:t xml:space="preserve"> </w:t>
      </w:r>
      <w:r>
        <w:rPr>
          <w:rStyle w:val="OtherTok"/>
        </w:rPr>
        <w:t>TRUE</w:t>
      </w:r>
      <w:r>
        <w:rPr>
          <w:rStyle w:val="NormalTok"/>
        </w:rPr>
        <w:t xml:space="preserve">, </w:t>
      </w:r>
      <w:r>
        <w:rPr>
          <w:rStyle w:val="DataTypeTok"/>
        </w:rPr>
        <w:t>comb.fixed =</w:t>
      </w:r>
      <w:r>
        <w:rPr>
          <w:rStyle w:val="NormalTok"/>
        </w:rPr>
        <w:t xml:space="preserve"> </w:t>
      </w:r>
      <w:r>
        <w:rPr>
          <w:rStyle w:val="OtherTok"/>
        </w:rPr>
        <w:t>FALSE</w:t>
      </w:r>
      <w:r>
        <w:rPr>
          <w:rStyle w:val="NormalTok"/>
        </w:rPr>
        <w:t>)</w:t>
      </w:r>
      <w:r>
        <w:br/>
      </w:r>
      <w:r>
        <w:rPr>
          <w:rStyle w:val="KeywordTok"/>
        </w:rPr>
        <w:t>summary</w:t>
      </w:r>
      <w:r>
        <w:rPr>
          <w:rStyle w:val="NormalTok"/>
        </w:rPr>
        <w:t>(m1.rob.c)</w:t>
      </w:r>
    </w:p>
    <w:p w:rsidR="00D72681" w:rsidRDefault="0067217F">
      <w:pPr>
        <w:pStyle w:val="SourceCode"/>
      </w:pPr>
      <w:r>
        <w:rPr>
          <w:rStyle w:val="VerbatimChar"/>
        </w:rPr>
        <w:t>## Number of studies combined: k = 8</w:t>
      </w:r>
      <w:r>
        <w:br/>
      </w:r>
      <w:r>
        <w:rPr>
          <w:rStyle w:val="VerbatimChar"/>
        </w:rPr>
        <w:t xml:space="preserve">## </w:t>
      </w:r>
      <w:r>
        <w:br/>
      </w:r>
      <w:r>
        <w:rPr>
          <w:rStyle w:val="VerbatimChar"/>
        </w:rPr>
        <w:t>##                        OR       95%-CI    z  p-value</w:t>
      </w:r>
      <w:r>
        <w:br/>
      </w:r>
      <w:r>
        <w:rPr>
          <w:rStyle w:val="VerbatimChar"/>
        </w:rPr>
        <w:t>## Random effects model 1.90 [1.44; 2.50] 4.53 &lt; 0.0001</w:t>
      </w:r>
      <w:r>
        <w:br/>
      </w:r>
      <w:r>
        <w:rPr>
          <w:rStyle w:val="VerbatimChar"/>
        </w:rPr>
        <w:t xml:space="preserve">## </w:t>
      </w:r>
      <w:r>
        <w:br/>
      </w:r>
      <w:r>
        <w:rPr>
          <w:rStyle w:val="VerbatimChar"/>
        </w:rPr>
        <w:t>## Quantifying heterogeneity:</w:t>
      </w:r>
      <w:r>
        <w:br/>
      </w:r>
      <w:r>
        <w:rPr>
          <w:rStyle w:val="VerbatimChar"/>
        </w:rPr>
        <w:t>## tau^2 = 0.0684; H = 1.33 [1.00; 2.00]; I^2 = 43.6% [0.0%; 75.1%]</w:t>
      </w:r>
      <w:r>
        <w:br/>
      </w:r>
      <w:r>
        <w:rPr>
          <w:rStyle w:val="VerbatimChar"/>
        </w:rPr>
        <w:t xml:space="preserve">## </w:t>
      </w:r>
      <w:r>
        <w:br/>
      </w:r>
      <w:r>
        <w:rPr>
          <w:rStyle w:val="VerbatimChar"/>
        </w:rPr>
        <w:t>## Test of heterogeneity:</w:t>
      </w:r>
      <w:r>
        <w:br/>
      </w:r>
      <w:r>
        <w:rPr>
          <w:rStyle w:val="VerbatimChar"/>
        </w:rPr>
        <w:t>##      Q d.f. p-value</w:t>
      </w:r>
      <w:r>
        <w:br/>
      </w:r>
      <w:r>
        <w:rPr>
          <w:rStyle w:val="VerbatimChar"/>
        </w:rPr>
        <w:t>##  12.42    7  0.0877</w:t>
      </w:r>
      <w:r>
        <w:br/>
      </w:r>
      <w:r>
        <w:rPr>
          <w:rStyle w:val="VerbatimChar"/>
        </w:rPr>
        <w:t xml:space="preserve">## </w:t>
      </w:r>
      <w:r>
        <w:br/>
      </w:r>
      <w:r>
        <w:rPr>
          <w:rStyle w:val="VerbatimChar"/>
        </w:rPr>
        <w:t>## Results for subgroups (random effects model):</w:t>
      </w:r>
      <w:r>
        <w:br/>
      </w:r>
      <w:r>
        <w:rPr>
          <w:rStyle w:val="VerbatimChar"/>
        </w:rPr>
        <w:t>##                  k   OR       95%-CI    Q  tau^2   I^2</w:t>
      </w:r>
      <w:r>
        <w:br/>
      </w:r>
      <w:r>
        <w:rPr>
          <w:rStyle w:val="VerbatimChar"/>
        </w:rPr>
        <w:t>## rob = low        3 1.53 [0.95; 2.45] 3.53 0.0634 43.4%</w:t>
      </w:r>
      <w:r>
        <w:br/>
      </w:r>
      <w:r>
        <w:rPr>
          <w:rStyle w:val="VerbatimChar"/>
        </w:rPr>
        <w:t>## rob = moderate   5 2.12 [1.51; 2.95] 6.72 0.0634 40.5%</w:t>
      </w:r>
      <w:r>
        <w:br/>
      </w:r>
      <w:r>
        <w:rPr>
          <w:rStyle w:val="VerbatimChar"/>
        </w:rPr>
        <w:t xml:space="preserve">## </w:t>
      </w:r>
      <w:r>
        <w:br/>
      </w:r>
      <w:r>
        <w:rPr>
          <w:rStyle w:val="VerbatimChar"/>
        </w:rPr>
        <w:t>## Test for subgroup differences (random effects model):</w:t>
      </w:r>
      <w:r>
        <w:br/>
      </w:r>
      <w:r>
        <w:rPr>
          <w:rStyle w:val="VerbatimChar"/>
        </w:rPr>
        <w:t>##                    Q d.f. p-value</w:t>
      </w:r>
      <w:r>
        <w:br/>
      </w:r>
      <w:r>
        <w:rPr>
          <w:rStyle w:val="VerbatimChar"/>
        </w:rPr>
        <w:t>## Between groups  1.21    1  0.2718</w:t>
      </w:r>
      <w:r>
        <w:br/>
      </w:r>
      <w:r>
        <w:rPr>
          <w:rStyle w:val="VerbatimChar"/>
        </w:rPr>
        <w:t>## Within groups  10.26    6  0.1143</w:t>
      </w:r>
      <w:r>
        <w:br/>
      </w:r>
      <w:r>
        <w:rPr>
          <w:rStyle w:val="VerbatimChar"/>
        </w:rPr>
        <w:lastRenderedPageBreak/>
        <w:t xml:space="preserve">## </w:t>
      </w:r>
      <w:r>
        <w:br/>
      </w:r>
      <w:r>
        <w:rPr>
          <w:rStyle w:val="VerbatimChar"/>
        </w:rPr>
        <w:t>## Details on meta-analytical method:</w:t>
      </w:r>
      <w:r>
        <w:br/>
      </w:r>
      <w:r>
        <w:rPr>
          <w:rStyle w:val="VerbatimChar"/>
        </w:rPr>
        <w:t>## - Inverse variance method</w:t>
      </w:r>
      <w:r>
        <w:br/>
      </w:r>
      <w:r>
        <w:rPr>
          <w:rStyle w:val="VerbatimChar"/>
        </w:rPr>
        <w:t>## - DerSimonian-Laird estimator for tau^2 (assuming common tau^2 in subgroups)</w:t>
      </w:r>
    </w:p>
    <w:p w:rsidR="00D72681" w:rsidRDefault="0067217F">
      <w:pPr>
        <w:pStyle w:val="BlockText"/>
      </w:pPr>
      <w:r>
        <w:t>Overall, the results do not change much assuming a common between-study variance.</w:t>
      </w:r>
    </w:p>
    <w:p w:rsidR="00D72681" w:rsidRDefault="0067217F">
      <w:pPr>
        <w:pStyle w:val="Heading2"/>
      </w:pPr>
      <w:bookmarkStart w:id="12" w:name="meta-regression-with-a-binary-covariate"/>
      <w:bookmarkEnd w:id="12"/>
      <w:r>
        <w:t>Meta-regression with a binary covariate</w:t>
      </w:r>
    </w:p>
    <w:p w:rsidR="00D72681" w:rsidRDefault="0067217F">
      <w:pPr>
        <w:pStyle w:val="FirstParagraph"/>
      </w:pPr>
      <w:r>
        <w:t xml:space="preserve">Conduct a meta-regression for R object </w:t>
      </w:r>
      <w:r>
        <w:rPr>
          <w:i/>
        </w:rPr>
        <w:t>m1.rob</w:t>
      </w:r>
      <w:r>
        <w:t xml:space="preserve"> (or </w:t>
      </w:r>
      <w:r>
        <w:rPr>
          <w:i/>
        </w:rPr>
        <w:t>m1</w:t>
      </w:r>
      <w:r>
        <w:t xml:space="preserve">) and compare the results with the subgroup analysis assuming a common value for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w:t>
      </w:r>
      <w:r>
        <w:rPr>
          <w:i/>
        </w:rPr>
        <w:t>m1.rob.c</w:t>
      </w:r>
      <w:r>
        <w:t xml:space="preserve">). Look at the results of </w:t>
      </w:r>
      <w:r>
        <w:rPr>
          <w:i/>
        </w:rPr>
        <w:t>Test of Moderators</w:t>
      </w:r>
      <w:r>
        <w:t xml:space="preserve"> in the meta-regression and the </w:t>
      </w:r>
      <w:r>
        <w:rPr>
          <w:i/>
        </w:rPr>
        <w:t>Test for subgroup differences</w:t>
      </w:r>
      <w:r>
        <w:t xml:space="preserve"> in the random effects subgroup meta-analysis. Furthermore, compare treatment estimates in the two subgroups. Note, (i) coefficients can be extracted using R function coef() and (ii) results for the meta-regression are reported on the log-scale (use of exp() necessary for back-transformation).</w:t>
      </w:r>
    </w:p>
    <w:p w:rsidR="00D72681" w:rsidRDefault="0067217F">
      <w:pPr>
        <w:pStyle w:val="BodyText"/>
      </w:pPr>
      <w:r>
        <w:t xml:space="preserve">As R object </w:t>
      </w:r>
      <w:r>
        <w:rPr>
          <w:i/>
        </w:rPr>
        <w:t>m1.rob</w:t>
      </w:r>
      <w:r>
        <w:t xml:space="preserve"> was generated using argument byvar, we do not have to specify a covariate in the meta-regression command.</w:t>
      </w:r>
    </w:p>
    <w:p w:rsidR="00D72681" w:rsidRDefault="0067217F">
      <w:pPr>
        <w:pStyle w:val="SourceCode"/>
      </w:pPr>
      <w:r>
        <w:rPr>
          <w:rStyle w:val="NormalTok"/>
        </w:rPr>
        <w:t>mr1.rob =</w:t>
      </w:r>
      <w:r>
        <w:rPr>
          <w:rStyle w:val="StringTok"/>
        </w:rPr>
        <w:t xml:space="preserve"> </w:t>
      </w:r>
      <w:r>
        <w:rPr>
          <w:rStyle w:val="KeywordTok"/>
        </w:rPr>
        <w:t>metareg</w:t>
      </w:r>
      <w:r>
        <w:rPr>
          <w:rStyle w:val="NormalTok"/>
        </w:rPr>
        <w:t>(m1.rob)</w:t>
      </w:r>
    </w:p>
    <w:p w:rsidR="00D72681" w:rsidRDefault="0067217F">
      <w:pPr>
        <w:pStyle w:val="FirstParagraph"/>
      </w:pPr>
      <w:r>
        <w:t xml:space="preserve">We get the same result explicitly stating the covariate 'rob' using </w:t>
      </w:r>
      <w:r>
        <w:rPr>
          <w:i/>
        </w:rPr>
        <w:t>m1</w:t>
      </w:r>
      <w:r>
        <w:t xml:space="preserve"> (or </w:t>
      </w:r>
      <w:r>
        <w:rPr>
          <w:i/>
        </w:rPr>
        <w:t>m1.rob</w:t>
      </w:r>
      <w:r>
        <w:t>).</w:t>
      </w:r>
    </w:p>
    <w:p w:rsidR="00D72681" w:rsidRDefault="0067217F">
      <w:pPr>
        <w:pStyle w:val="SourceCode"/>
      </w:pPr>
      <w:r>
        <w:rPr>
          <w:rStyle w:val="NormalTok"/>
        </w:rPr>
        <w:t>mr1.rob =</w:t>
      </w:r>
      <w:r>
        <w:rPr>
          <w:rStyle w:val="StringTok"/>
        </w:rPr>
        <w:t xml:space="preserve"> </w:t>
      </w:r>
      <w:r>
        <w:rPr>
          <w:rStyle w:val="KeywordTok"/>
        </w:rPr>
        <w:t>metareg</w:t>
      </w:r>
      <w:r>
        <w:rPr>
          <w:rStyle w:val="NormalTok"/>
        </w:rPr>
        <w:t>(m1, rob)</w:t>
      </w:r>
    </w:p>
    <w:p w:rsidR="00D72681" w:rsidRDefault="0067217F">
      <w:pPr>
        <w:pStyle w:val="FirstParagraph"/>
      </w:pPr>
      <w:r>
        <w:t>Result of the meta-regression:</w:t>
      </w:r>
    </w:p>
    <w:p w:rsidR="00D72681" w:rsidRDefault="0067217F">
      <w:pPr>
        <w:pStyle w:val="SourceCode"/>
      </w:pPr>
      <w:r>
        <w:rPr>
          <w:rStyle w:val="NormalTok"/>
        </w:rPr>
        <w:t>mr1.rob</w:t>
      </w:r>
    </w:p>
    <w:p w:rsidR="00D72681" w:rsidRDefault="0067217F">
      <w:pPr>
        <w:pStyle w:val="SourceCode"/>
      </w:pPr>
      <w:r>
        <w:rPr>
          <w:rStyle w:val="VerbatimChar"/>
        </w:rPr>
        <w:t xml:space="preserve">## </w:t>
      </w:r>
      <w:r>
        <w:br/>
      </w:r>
      <w:r>
        <w:rPr>
          <w:rStyle w:val="VerbatimChar"/>
        </w:rPr>
        <w:t>## Mixed-Effects Model (k = 8; tau^2 estimator: DL)</w:t>
      </w:r>
      <w:r>
        <w:br/>
      </w:r>
      <w:r>
        <w:rPr>
          <w:rStyle w:val="VerbatimChar"/>
        </w:rPr>
        <w:t xml:space="preserve">## </w:t>
      </w:r>
      <w:r>
        <w:br/>
      </w:r>
      <w:r>
        <w:rPr>
          <w:rStyle w:val="VerbatimChar"/>
        </w:rPr>
        <w:t>## tau^2 (estimated amount of residual heterogeneity):     0.0634 (SE = 0.0889)</w:t>
      </w:r>
      <w:r>
        <w:br/>
      </w:r>
      <w:r>
        <w:rPr>
          <w:rStyle w:val="VerbatimChar"/>
        </w:rPr>
        <w:t>## tau (square root of estimated tau^2 value):             0.2518</w:t>
      </w:r>
      <w:r>
        <w:br/>
      </w:r>
      <w:r>
        <w:rPr>
          <w:rStyle w:val="VerbatimChar"/>
        </w:rPr>
        <w:t>## I^2 (residual heterogeneity / unaccounted variability): 41.50%</w:t>
      </w:r>
      <w:r>
        <w:br/>
      </w:r>
      <w:r>
        <w:rPr>
          <w:rStyle w:val="VerbatimChar"/>
        </w:rPr>
        <w:t>## H^2 (unaccounted variability / sampling variability):   1.71</w:t>
      </w:r>
      <w:r>
        <w:br/>
      </w:r>
      <w:r>
        <w:rPr>
          <w:rStyle w:val="VerbatimChar"/>
        </w:rPr>
        <w:t>## R^2 (amount of heterogeneity accounted for):            7.31%</w:t>
      </w:r>
      <w:r>
        <w:br/>
      </w:r>
      <w:r>
        <w:rPr>
          <w:rStyle w:val="VerbatimChar"/>
        </w:rPr>
        <w:t xml:space="preserve">## </w:t>
      </w:r>
      <w:r>
        <w:br/>
      </w:r>
      <w:r>
        <w:rPr>
          <w:rStyle w:val="VerbatimChar"/>
        </w:rPr>
        <w:t xml:space="preserve">## Test for Residual Heterogeneity: </w:t>
      </w:r>
      <w:r>
        <w:br/>
      </w:r>
      <w:r>
        <w:rPr>
          <w:rStyle w:val="VerbatimChar"/>
        </w:rPr>
        <w:t>## QE(df = 6) = 10.2566, p-val = 0.1143</w:t>
      </w:r>
      <w:r>
        <w:br/>
      </w:r>
      <w:r>
        <w:rPr>
          <w:rStyle w:val="VerbatimChar"/>
        </w:rPr>
        <w:t xml:space="preserve">## </w:t>
      </w:r>
      <w:r>
        <w:br/>
      </w:r>
      <w:r>
        <w:rPr>
          <w:rStyle w:val="VerbatimChar"/>
        </w:rPr>
        <w:t xml:space="preserve">## Test of Moderators (coefficient(s) 2): </w:t>
      </w:r>
      <w:r>
        <w:br/>
      </w:r>
      <w:r>
        <w:rPr>
          <w:rStyle w:val="VerbatimChar"/>
        </w:rPr>
        <w:t>## QM(df = 1) = 1.2079, p-val = 0.2718</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intrcpt        0.4247  0.2410  1.7625  0.0780  -0.0476  0.8970  .</w:t>
      </w:r>
      <w:r>
        <w:br/>
      </w:r>
      <w:r>
        <w:rPr>
          <w:rStyle w:val="VerbatimChar"/>
        </w:rPr>
        <w:t xml:space="preserve">## robmoderate    0.3244  0.2952  1.0990  0.2718  -0.2541  0.9030   </w:t>
      </w:r>
      <w:r>
        <w:br/>
      </w:r>
      <w:r>
        <w:rPr>
          <w:rStyle w:val="VerbatimChar"/>
        </w:rPr>
        <w:lastRenderedPageBreak/>
        <w:t xml:space="preserve">## </w:t>
      </w:r>
      <w:r>
        <w:br/>
      </w:r>
      <w:r>
        <w:rPr>
          <w:rStyle w:val="VerbatimChar"/>
        </w:rPr>
        <w:t>## ---</w:t>
      </w:r>
      <w:r>
        <w:br/>
      </w:r>
      <w:r>
        <w:rPr>
          <w:rStyle w:val="VerbatimChar"/>
        </w:rPr>
        <w:t>## Signif. codes:  0 '***' 0.001 '**' 0.01 '*' 0.05 '.' 0.1 ' ' 1</w:t>
      </w:r>
    </w:p>
    <w:p w:rsidR="00D72681" w:rsidRDefault="0067217F">
      <w:pPr>
        <w:pStyle w:val="BlockText"/>
      </w:pPr>
      <w:r>
        <w:t xml:space="preserve">The result of the </w:t>
      </w:r>
      <w:r>
        <w:rPr>
          <w:i/>
        </w:rPr>
        <w:t>Test of Moderators</w:t>
      </w:r>
      <w:r>
        <w:t xml:space="preserve"> in the meta-regression is identical to the </w:t>
      </w:r>
      <w:r>
        <w:rPr>
          <w:i/>
        </w:rPr>
        <w:t>Test for subgroup differences</w:t>
      </w:r>
      <w:r>
        <w:t xml:space="preserve"> in the random effects subgroup meta-analysis.</w:t>
      </w:r>
    </w:p>
    <w:p w:rsidR="00D72681" w:rsidRDefault="0067217F">
      <w:pPr>
        <w:pStyle w:val="FirstParagraph"/>
      </w:pPr>
      <w:r>
        <w:t>Coefficients of the meta-regression:</w:t>
      </w:r>
    </w:p>
    <w:p w:rsidR="00D72681" w:rsidRDefault="0067217F">
      <w:pPr>
        <w:pStyle w:val="SourceCode"/>
      </w:pPr>
      <w:r>
        <w:rPr>
          <w:rStyle w:val="KeywordTok"/>
        </w:rPr>
        <w:t>coef</w:t>
      </w:r>
      <w:r>
        <w:rPr>
          <w:rStyle w:val="NormalTok"/>
        </w:rPr>
        <w:t>(mr1.rob)</w:t>
      </w:r>
    </w:p>
    <w:p w:rsidR="00D72681" w:rsidRDefault="0067217F">
      <w:pPr>
        <w:pStyle w:val="SourceCode"/>
      </w:pPr>
      <w:r>
        <w:rPr>
          <w:rStyle w:val="VerbatimChar"/>
        </w:rPr>
        <w:t xml:space="preserve">##     intrcpt robmoderate </w:t>
      </w:r>
      <w:r>
        <w:br/>
      </w:r>
      <w:r>
        <w:rPr>
          <w:rStyle w:val="VerbatimChar"/>
        </w:rPr>
        <w:t>##   0.4247119   0.3244305</w:t>
      </w:r>
    </w:p>
    <w:p w:rsidR="00D72681" w:rsidRDefault="0067217F">
      <w:pPr>
        <w:pStyle w:val="FirstParagraph"/>
      </w:pPr>
      <w:r>
        <w:t>Odds ratio for the low risk subgroup:</w:t>
      </w:r>
    </w:p>
    <w:p w:rsidR="00D72681" w:rsidRDefault="0067217F">
      <w:pPr>
        <w:pStyle w:val="SourceCode"/>
      </w:pPr>
      <w:r>
        <w:rPr>
          <w:rStyle w:val="NormalTok"/>
        </w:rPr>
        <w:t>logOR.low =</w:t>
      </w:r>
      <w:r>
        <w:rPr>
          <w:rStyle w:val="StringTok"/>
        </w:rPr>
        <w:t xml:space="preserve"> </w:t>
      </w:r>
      <w:r>
        <w:rPr>
          <w:rStyle w:val="KeywordTok"/>
        </w:rPr>
        <w:t>coef</w:t>
      </w:r>
      <w:r>
        <w:rPr>
          <w:rStyle w:val="NormalTok"/>
        </w:rPr>
        <w:t>(mr1.rob)[</w:t>
      </w:r>
      <w:r>
        <w:rPr>
          <w:rStyle w:val="DecValTok"/>
        </w:rPr>
        <w:t>1</w:t>
      </w:r>
      <w:r>
        <w:rPr>
          <w:rStyle w:val="NormalTok"/>
        </w:rPr>
        <w:t>]</w:t>
      </w:r>
      <w:r>
        <w:br/>
      </w:r>
      <w:r>
        <w:rPr>
          <w:rStyle w:val="KeywordTok"/>
        </w:rPr>
        <w:t>round</w:t>
      </w:r>
      <w:r>
        <w:rPr>
          <w:rStyle w:val="NormalTok"/>
        </w:rPr>
        <w:t>(</w:t>
      </w:r>
      <w:r>
        <w:rPr>
          <w:rStyle w:val="KeywordTok"/>
        </w:rPr>
        <w:t>exp</w:t>
      </w:r>
      <w:r>
        <w:rPr>
          <w:rStyle w:val="NormalTok"/>
        </w:rPr>
        <w:t xml:space="preserve">(logOR.low), </w:t>
      </w:r>
      <w:r>
        <w:rPr>
          <w:rStyle w:val="DecValTok"/>
        </w:rPr>
        <w:t>2</w:t>
      </w:r>
      <w:r>
        <w:rPr>
          <w:rStyle w:val="NormalTok"/>
        </w:rPr>
        <w:t>)</w:t>
      </w:r>
    </w:p>
    <w:p w:rsidR="00D72681" w:rsidRDefault="0067217F">
      <w:pPr>
        <w:pStyle w:val="SourceCode"/>
      </w:pPr>
      <w:r>
        <w:rPr>
          <w:rStyle w:val="VerbatimChar"/>
        </w:rPr>
        <w:t xml:space="preserve">## intrcpt </w:t>
      </w:r>
      <w:r>
        <w:br/>
      </w:r>
      <w:r>
        <w:rPr>
          <w:rStyle w:val="VerbatimChar"/>
        </w:rPr>
        <w:t>##    1.53</w:t>
      </w:r>
    </w:p>
    <w:p w:rsidR="00D72681" w:rsidRDefault="0067217F">
      <w:pPr>
        <w:pStyle w:val="FirstParagraph"/>
      </w:pPr>
      <w:r>
        <w:t>Odds ratio for the moderate risk subgroup:</w:t>
      </w:r>
    </w:p>
    <w:p w:rsidR="00D72681" w:rsidRDefault="0067217F">
      <w:pPr>
        <w:pStyle w:val="SourceCode"/>
      </w:pPr>
      <w:r>
        <w:rPr>
          <w:rStyle w:val="NormalTok"/>
        </w:rPr>
        <w:t>logOR.mod =</w:t>
      </w:r>
      <w:r>
        <w:rPr>
          <w:rStyle w:val="StringTok"/>
        </w:rPr>
        <w:t xml:space="preserve"> </w:t>
      </w:r>
      <w:r>
        <w:rPr>
          <w:rStyle w:val="KeywordTok"/>
        </w:rPr>
        <w:t>sum</w:t>
      </w:r>
      <w:r>
        <w:rPr>
          <w:rStyle w:val="NormalTok"/>
        </w:rPr>
        <w:t>(</w:t>
      </w:r>
      <w:r>
        <w:rPr>
          <w:rStyle w:val="KeywordTok"/>
        </w:rPr>
        <w:t>coef</w:t>
      </w:r>
      <w:r>
        <w:rPr>
          <w:rStyle w:val="NormalTok"/>
        </w:rPr>
        <w:t>(mr1.rob))</w:t>
      </w:r>
      <w:r>
        <w:br/>
      </w:r>
      <w:r>
        <w:rPr>
          <w:rStyle w:val="KeywordTok"/>
        </w:rPr>
        <w:t>round</w:t>
      </w:r>
      <w:r>
        <w:rPr>
          <w:rStyle w:val="NormalTok"/>
        </w:rPr>
        <w:t>(</w:t>
      </w:r>
      <w:r>
        <w:rPr>
          <w:rStyle w:val="KeywordTok"/>
        </w:rPr>
        <w:t>exp</w:t>
      </w:r>
      <w:r>
        <w:rPr>
          <w:rStyle w:val="NormalTok"/>
        </w:rPr>
        <w:t xml:space="preserve">(logOR.mod), </w:t>
      </w:r>
      <w:r>
        <w:rPr>
          <w:rStyle w:val="DecValTok"/>
        </w:rPr>
        <w:t>2</w:t>
      </w:r>
      <w:r>
        <w:rPr>
          <w:rStyle w:val="NormalTok"/>
        </w:rPr>
        <w:t>)</w:t>
      </w:r>
    </w:p>
    <w:p w:rsidR="00D72681" w:rsidRDefault="0067217F">
      <w:pPr>
        <w:pStyle w:val="SourceCode"/>
      </w:pPr>
      <w:r>
        <w:rPr>
          <w:rStyle w:val="VerbatimChar"/>
        </w:rPr>
        <w:t>## [1] 2.12</w:t>
      </w:r>
    </w:p>
    <w:p w:rsidR="00D72681" w:rsidRDefault="0067217F">
      <w:pPr>
        <w:pStyle w:val="FirstParagraph"/>
      </w:pPr>
      <w:r>
        <w:t>Covariance matrix for the coefficients in the meta-regresion:</w:t>
      </w:r>
    </w:p>
    <w:p w:rsidR="00D72681" w:rsidRDefault="0067217F">
      <w:pPr>
        <w:pStyle w:val="SourceCode"/>
      </w:pPr>
      <w:r>
        <w:rPr>
          <w:rStyle w:val="NormalTok"/>
        </w:rPr>
        <w:t>V =</w:t>
      </w:r>
      <w:r>
        <w:rPr>
          <w:rStyle w:val="StringTok"/>
        </w:rPr>
        <w:t xml:space="preserve"> </w:t>
      </w:r>
      <w:r>
        <w:rPr>
          <w:rStyle w:val="KeywordTok"/>
        </w:rPr>
        <w:t>vcov</w:t>
      </w:r>
      <w:r>
        <w:rPr>
          <w:rStyle w:val="NormalTok"/>
        </w:rPr>
        <w:t>(mr1.rob)</w:t>
      </w:r>
    </w:p>
    <w:p w:rsidR="00D72681" w:rsidRDefault="0067217F">
      <w:pPr>
        <w:pStyle w:val="FirstParagraph"/>
      </w:pPr>
      <w:r>
        <w:t>Odds ratio and 95% confidence interval (low risk subgroup):</w:t>
      </w:r>
    </w:p>
    <w:p w:rsidR="00D72681" w:rsidRDefault="0067217F">
      <w:pPr>
        <w:pStyle w:val="SourceCode"/>
      </w:pPr>
      <w:r>
        <w:rPr>
          <w:rStyle w:val="KeywordTok"/>
        </w:rPr>
        <w:t>metagen</w:t>
      </w:r>
      <w:r>
        <w:rPr>
          <w:rStyle w:val="NormalTok"/>
        </w:rPr>
        <w:t xml:space="preserve">(logOR.low, </w:t>
      </w:r>
      <w:r>
        <w:rPr>
          <w:rStyle w:val="KeywordTok"/>
        </w:rPr>
        <w:t>sqrt</w:t>
      </w:r>
      <w:r>
        <w:rPr>
          <w:rStyle w:val="NormalTok"/>
        </w:rPr>
        <w:t>(V[</w:t>
      </w:r>
      <w:r>
        <w:rPr>
          <w:rStyle w:val="DecValTok"/>
        </w:rPr>
        <w:t>1</w:t>
      </w:r>
      <w:r>
        <w:rPr>
          <w:rStyle w:val="NormalTok"/>
        </w:rPr>
        <w:t xml:space="preserve">, </w:t>
      </w:r>
      <w:r>
        <w:rPr>
          <w:rStyle w:val="DecValTok"/>
        </w:rPr>
        <w:t>1</w:t>
      </w:r>
      <w:r>
        <w:rPr>
          <w:rStyle w:val="NormalTok"/>
        </w:rPr>
        <w:t xml:space="preserve">]), </w:t>
      </w:r>
      <w:r>
        <w:rPr>
          <w:rStyle w:val="DataTypeTok"/>
        </w:rPr>
        <w:t>sm =</w:t>
      </w:r>
      <w:r>
        <w:rPr>
          <w:rStyle w:val="NormalTok"/>
        </w:rPr>
        <w:t xml:space="preserve"> </w:t>
      </w:r>
      <w:r>
        <w:rPr>
          <w:rStyle w:val="StringTok"/>
        </w:rPr>
        <w:t>"OR"</w:t>
      </w:r>
      <w:r>
        <w:rPr>
          <w:rStyle w:val="NormalTok"/>
        </w:rPr>
        <w:t>)</w:t>
      </w:r>
    </w:p>
    <w:p w:rsidR="00D72681" w:rsidRDefault="0067217F">
      <w:pPr>
        <w:pStyle w:val="SourceCode"/>
      </w:pPr>
      <w:r>
        <w:rPr>
          <w:rStyle w:val="VerbatimChar"/>
        </w:rPr>
        <w:t>##    OR       95%-CI    z p-value</w:t>
      </w:r>
      <w:r>
        <w:br/>
      </w:r>
      <w:r>
        <w:rPr>
          <w:rStyle w:val="VerbatimChar"/>
        </w:rPr>
        <w:t>##  1.53 [0.95; 2.45] 1.76  0.0780</w:t>
      </w:r>
      <w:r>
        <w:br/>
      </w:r>
      <w:r>
        <w:rPr>
          <w:rStyle w:val="VerbatimChar"/>
        </w:rPr>
        <w:t xml:space="preserve">## </w:t>
      </w:r>
      <w:r>
        <w:br/>
      </w:r>
      <w:r>
        <w:rPr>
          <w:rStyle w:val="VerbatimChar"/>
        </w:rPr>
        <w:t>## Details:</w:t>
      </w:r>
      <w:r>
        <w:br/>
      </w:r>
      <w:r>
        <w:rPr>
          <w:rStyle w:val="VerbatimChar"/>
        </w:rPr>
        <w:t>## - Inverse variance method</w:t>
      </w:r>
    </w:p>
    <w:p w:rsidR="00D72681" w:rsidRDefault="0067217F">
      <w:pPr>
        <w:pStyle w:val="FirstParagraph"/>
      </w:pPr>
      <w:r>
        <w:t>Odds ratio and 95% confidence interval (moderate risk subgroup):</w:t>
      </w:r>
    </w:p>
    <w:p w:rsidR="00D72681" w:rsidRDefault="0067217F">
      <w:pPr>
        <w:pStyle w:val="SourceCode"/>
      </w:pPr>
      <w:r>
        <w:rPr>
          <w:rStyle w:val="KeywordTok"/>
        </w:rPr>
        <w:t>metagen</w:t>
      </w:r>
      <w:r>
        <w:rPr>
          <w:rStyle w:val="NormalTok"/>
        </w:rPr>
        <w:t xml:space="preserve">(logOR.mod, </w:t>
      </w:r>
      <w:r>
        <w:rPr>
          <w:rStyle w:val="KeywordTok"/>
        </w:rPr>
        <w:t>sqrt</w:t>
      </w:r>
      <w:r>
        <w:rPr>
          <w:rStyle w:val="NormalTok"/>
        </w:rPr>
        <w:t>(</w:t>
      </w:r>
      <w:r>
        <w:rPr>
          <w:rStyle w:val="KeywordTok"/>
        </w:rPr>
        <w:t>sum</w:t>
      </w:r>
      <w:r>
        <w:rPr>
          <w:rStyle w:val="NormalTok"/>
        </w:rPr>
        <w:t>(</w:t>
      </w:r>
      <w:r>
        <w:rPr>
          <w:rStyle w:val="KeywordTok"/>
        </w:rPr>
        <w:t>diag</w:t>
      </w:r>
      <w:r>
        <w:rPr>
          <w:rStyle w:val="NormalTok"/>
        </w:rPr>
        <w:t>(V)) +</w:t>
      </w:r>
      <w:r>
        <w:rPr>
          <w:rStyle w:val="StringTok"/>
        </w:rPr>
        <w:t xml:space="preserve"> </w:t>
      </w:r>
      <w:r>
        <w:rPr>
          <w:rStyle w:val="DecValTok"/>
        </w:rPr>
        <w:t>2</w:t>
      </w:r>
      <w:r>
        <w:rPr>
          <w:rStyle w:val="NormalTok"/>
        </w:rPr>
        <w:t xml:space="preserve"> *</w:t>
      </w:r>
      <w:r>
        <w:rPr>
          <w:rStyle w:val="StringTok"/>
        </w:rPr>
        <w:t xml:space="preserve"> </w:t>
      </w:r>
      <w:r>
        <w:rPr>
          <w:rStyle w:val="NormalTok"/>
        </w:rPr>
        <w:t>V[</w:t>
      </w:r>
      <w:r>
        <w:rPr>
          <w:rStyle w:val="DecValTok"/>
        </w:rPr>
        <w:t>1</w:t>
      </w:r>
      <w:r>
        <w:rPr>
          <w:rStyle w:val="NormalTok"/>
        </w:rPr>
        <w:t xml:space="preserve">, </w:t>
      </w:r>
      <w:r>
        <w:rPr>
          <w:rStyle w:val="DecValTok"/>
        </w:rPr>
        <w:t>2</w:t>
      </w:r>
      <w:r>
        <w:rPr>
          <w:rStyle w:val="NormalTok"/>
        </w:rPr>
        <w:t xml:space="preserve">]), </w:t>
      </w:r>
      <w:r>
        <w:rPr>
          <w:rStyle w:val="DataTypeTok"/>
        </w:rPr>
        <w:t>sm =</w:t>
      </w:r>
      <w:r>
        <w:rPr>
          <w:rStyle w:val="NormalTok"/>
        </w:rPr>
        <w:t xml:space="preserve"> </w:t>
      </w:r>
      <w:r>
        <w:rPr>
          <w:rStyle w:val="StringTok"/>
        </w:rPr>
        <w:t>"OR"</w:t>
      </w:r>
      <w:r>
        <w:rPr>
          <w:rStyle w:val="NormalTok"/>
        </w:rPr>
        <w:t>)</w:t>
      </w:r>
    </w:p>
    <w:p w:rsidR="00D72681" w:rsidRDefault="0067217F">
      <w:pPr>
        <w:pStyle w:val="SourceCode"/>
      </w:pPr>
      <w:r>
        <w:rPr>
          <w:rStyle w:val="VerbatimChar"/>
        </w:rPr>
        <w:t>##    OR       95%-CI    z  p-value</w:t>
      </w:r>
      <w:r>
        <w:br/>
      </w:r>
      <w:r>
        <w:rPr>
          <w:rStyle w:val="VerbatimChar"/>
        </w:rPr>
        <w:t>##  2.12 [1.51; 2.95] 4.39 &lt; 0.0001</w:t>
      </w:r>
      <w:r>
        <w:br/>
      </w:r>
      <w:r>
        <w:rPr>
          <w:rStyle w:val="VerbatimChar"/>
        </w:rPr>
        <w:t xml:space="preserve">## </w:t>
      </w:r>
      <w:r>
        <w:br/>
      </w:r>
      <w:r>
        <w:rPr>
          <w:rStyle w:val="VerbatimChar"/>
        </w:rPr>
        <w:t>## Details:</w:t>
      </w:r>
      <w:r>
        <w:br/>
      </w:r>
      <w:r>
        <w:rPr>
          <w:rStyle w:val="VerbatimChar"/>
        </w:rPr>
        <w:t>## - Inverse variance method</w:t>
      </w:r>
    </w:p>
    <w:p w:rsidR="00D72681" w:rsidRDefault="0067217F">
      <w:pPr>
        <w:pStyle w:val="BlockText"/>
      </w:pPr>
      <w:r>
        <w:t>Again, we get exactly the same results as in the subgroup meta-analysis assuming a common between-study variance.</w:t>
      </w:r>
    </w:p>
    <w:p w:rsidR="00D72681" w:rsidRDefault="0067217F">
      <w:pPr>
        <w:pStyle w:val="Heading2"/>
      </w:pPr>
      <w:bookmarkStart w:id="13" w:name="meta-regression-with-a-continuous-covari"/>
      <w:bookmarkEnd w:id="13"/>
      <w:r>
        <w:lastRenderedPageBreak/>
        <w:t>Meta-regression with a continuous covariate</w:t>
      </w:r>
    </w:p>
    <w:p w:rsidR="00D72681" w:rsidRDefault="0067217F">
      <w:pPr>
        <w:pStyle w:val="FirstParagraph"/>
      </w:pPr>
      <w:r>
        <w:t xml:space="preserve">For the schizophrenia dataset, conduct a random effects meta-analysis for all pairwise comparisons of Clozapine and Placebo; create an R object </w:t>
      </w:r>
      <w:r>
        <w:rPr>
          <w:i/>
        </w:rPr>
        <w:t>m2</w:t>
      </w:r>
      <w:r>
        <w:t>.</w:t>
      </w:r>
    </w:p>
    <w:p w:rsidR="00D72681" w:rsidRDefault="0067217F">
      <w:pPr>
        <w:pStyle w:val="SourceCode"/>
      </w:pPr>
      <w:r>
        <w:rPr>
          <w:rStyle w:val="NormalTok"/>
        </w:rPr>
        <w:t>m2 =</w:t>
      </w:r>
      <w:r>
        <w:rPr>
          <w:rStyle w:val="StringTok"/>
        </w:rPr>
        <w:t xml:space="preserve"> </w:t>
      </w:r>
      <w:r>
        <w:rPr>
          <w:rStyle w:val="KeywordTok"/>
        </w:rPr>
        <w:t>metagen</w:t>
      </w:r>
      <w:r>
        <w:rPr>
          <w:rStyle w:val="NormalTok"/>
        </w:rPr>
        <w:t xml:space="preserve">(effect, se, </w:t>
      </w:r>
      <w:r>
        <w:rPr>
          <w:rStyle w:val="DataTypeTok"/>
        </w:rPr>
        <w:t>data =</w:t>
      </w:r>
      <w:r>
        <w:rPr>
          <w:rStyle w:val="NormalTok"/>
        </w:rPr>
        <w:t xml:space="preserve"> leucht.cp, </w:t>
      </w:r>
      <w:r>
        <w:rPr>
          <w:rStyle w:val="DataTypeTok"/>
        </w:rPr>
        <w:t>studlab =</w:t>
      </w:r>
      <w:r>
        <w:rPr>
          <w:rStyle w:val="NormalTok"/>
        </w:rPr>
        <w:t xml:space="preserve"> study,</w:t>
      </w:r>
      <w:r>
        <w:br/>
      </w:r>
      <w:r>
        <w:rPr>
          <w:rStyle w:val="NormalTok"/>
        </w:rPr>
        <w:t xml:space="preserve">             </w:t>
      </w:r>
      <w:r>
        <w:rPr>
          <w:rStyle w:val="DataTypeTok"/>
        </w:rPr>
        <w:t>sm =</w:t>
      </w:r>
      <w:r>
        <w:rPr>
          <w:rStyle w:val="NormalTok"/>
        </w:rPr>
        <w:t xml:space="preserve"> </w:t>
      </w:r>
      <w:r>
        <w:rPr>
          <w:rStyle w:val="StringTok"/>
        </w:rPr>
        <w:t>"SMD"</w:t>
      </w:r>
      <w:r>
        <w:rPr>
          <w:rStyle w:val="NormalTok"/>
        </w:rPr>
        <w:t xml:space="preserve">, </w:t>
      </w:r>
      <w:r>
        <w:rPr>
          <w:rStyle w:val="DataTypeTok"/>
        </w:rPr>
        <w:t>comb.fixed =</w:t>
      </w:r>
      <w:r>
        <w:rPr>
          <w:rStyle w:val="NormalTok"/>
        </w:rPr>
        <w:t xml:space="preserve"> </w:t>
      </w:r>
      <w:r>
        <w:rPr>
          <w:rStyle w:val="OtherTok"/>
        </w:rPr>
        <w:t>FALSE</w:t>
      </w:r>
      <w:r>
        <w:rPr>
          <w:rStyle w:val="NormalTok"/>
        </w:rPr>
        <w:t>)</w:t>
      </w:r>
    </w:p>
    <w:p w:rsidR="00D72681" w:rsidRDefault="0067217F">
      <w:pPr>
        <w:pStyle w:val="FirstParagraph"/>
      </w:pPr>
      <w:r>
        <w:t>Do a meta-regression with the continuous covariate 'year.1990', print the results, and generate a bubble plot.</w:t>
      </w:r>
    </w:p>
    <w:p w:rsidR="00D72681" w:rsidRDefault="0067217F">
      <w:pPr>
        <w:pStyle w:val="SourceCode"/>
      </w:pPr>
      <w:r>
        <w:rPr>
          <w:rStyle w:val="NormalTok"/>
        </w:rPr>
        <w:t>mr2 =</w:t>
      </w:r>
      <w:r>
        <w:rPr>
          <w:rStyle w:val="StringTok"/>
        </w:rPr>
        <w:t xml:space="preserve"> </w:t>
      </w:r>
      <w:r>
        <w:rPr>
          <w:rStyle w:val="KeywordTok"/>
        </w:rPr>
        <w:t>metareg</w:t>
      </w:r>
      <w:r>
        <w:rPr>
          <w:rStyle w:val="NormalTok"/>
        </w:rPr>
        <w:t>(m2, year</w:t>
      </w:r>
      <w:r>
        <w:rPr>
          <w:rStyle w:val="FloatTok"/>
        </w:rPr>
        <w:t>.1990</w:t>
      </w:r>
      <w:r>
        <w:rPr>
          <w:rStyle w:val="NormalTok"/>
        </w:rPr>
        <w:t>)</w:t>
      </w:r>
      <w:r>
        <w:br/>
      </w:r>
      <w:r>
        <w:rPr>
          <w:rStyle w:val="NormalTok"/>
        </w:rPr>
        <w:t>mr2</w:t>
      </w:r>
    </w:p>
    <w:p w:rsidR="00D72681" w:rsidRDefault="0067217F">
      <w:pPr>
        <w:pStyle w:val="SourceCode"/>
      </w:pPr>
      <w:r>
        <w:rPr>
          <w:rStyle w:val="VerbatimChar"/>
        </w:rPr>
        <w:t xml:space="preserve">## </w:t>
      </w:r>
      <w:r>
        <w:br/>
      </w:r>
      <w:r>
        <w:rPr>
          <w:rStyle w:val="VerbatimChar"/>
        </w:rPr>
        <w:t>## Mixed-Effects Model (k = 11; tau^2 estimator: DL)</w:t>
      </w:r>
      <w:r>
        <w:br/>
      </w:r>
      <w:r>
        <w:rPr>
          <w:rStyle w:val="VerbatimChar"/>
        </w:rPr>
        <w:t xml:space="preserve">## </w:t>
      </w:r>
      <w:r>
        <w:br/>
      </w:r>
      <w:r>
        <w:rPr>
          <w:rStyle w:val="VerbatimChar"/>
        </w:rPr>
        <w:t>## tau^2 (estimated amount of residual heterogeneity):     0 (SE = 0.0668)</w:t>
      </w:r>
      <w:r>
        <w:br/>
      </w:r>
      <w:r>
        <w:rPr>
          <w:rStyle w:val="VerbatimChar"/>
        </w:rPr>
        <w:t>## tau (square root of estimated tau^2 value):             0</w:t>
      </w:r>
      <w:r>
        <w:br/>
      </w:r>
      <w:r>
        <w:rPr>
          <w:rStyle w:val="VerbatimChar"/>
        </w:rPr>
        <w:t>## I^2 (residual heterogeneity / unaccounted variability): 0.00%</w:t>
      </w:r>
      <w:r>
        <w:br/>
      </w:r>
      <w:r>
        <w:rPr>
          <w:rStyle w:val="VerbatimChar"/>
        </w:rPr>
        <w:t>## H^2 (unaccounted variability / sampling variability):   1.00</w:t>
      </w:r>
      <w:r>
        <w:br/>
      </w:r>
      <w:r>
        <w:rPr>
          <w:rStyle w:val="VerbatimChar"/>
        </w:rPr>
        <w:t>## R^2 (amount of heterogeneity accounted for):            100.00%</w:t>
      </w:r>
      <w:r>
        <w:br/>
      </w:r>
      <w:r>
        <w:rPr>
          <w:rStyle w:val="VerbatimChar"/>
        </w:rPr>
        <w:t xml:space="preserve">## </w:t>
      </w:r>
      <w:r>
        <w:br/>
      </w:r>
      <w:r>
        <w:rPr>
          <w:rStyle w:val="VerbatimChar"/>
        </w:rPr>
        <w:t xml:space="preserve">## Test for Residual Heterogeneity: </w:t>
      </w:r>
      <w:r>
        <w:br/>
      </w:r>
      <w:r>
        <w:rPr>
          <w:rStyle w:val="VerbatimChar"/>
        </w:rPr>
        <w:t>## QE(df = 9) = 5.9993, p-val = 0.7400</w:t>
      </w:r>
      <w:r>
        <w:br/>
      </w:r>
      <w:r>
        <w:rPr>
          <w:rStyle w:val="VerbatimChar"/>
        </w:rPr>
        <w:t xml:space="preserve">## </w:t>
      </w:r>
      <w:r>
        <w:br/>
      </w:r>
      <w:r>
        <w:rPr>
          <w:rStyle w:val="VerbatimChar"/>
        </w:rPr>
        <w:t xml:space="preserve">## Test of Moderators (coefficient(s) 2): </w:t>
      </w:r>
      <w:r>
        <w:br/>
      </w:r>
      <w:r>
        <w:rPr>
          <w:rStyle w:val="VerbatimChar"/>
        </w:rPr>
        <w:t>## QM(df = 1) = 5.1813, p-val = 0.0228</w:t>
      </w:r>
      <w:r>
        <w:br/>
      </w:r>
      <w:r>
        <w:rPr>
          <w:rStyle w:val="VerbatimChar"/>
        </w:rPr>
        <w:t xml:space="preserve">## </w:t>
      </w:r>
      <w:r>
        <w:br/>
      </w:r>
      <w:r>
        <w:rPr>
          <w:rStyle w:val="VerbatimChar"/>
        </w:rPr>
        <w:t>## Model Results:</w:t>
      </w:r>
      <w:r>
        <w:br/>
      </w:r>
      <w:r>
        <w:rPr>
          <w:rStyle w:val="VerbatimChar"/>
        </w:rPr>
        <w:t xml:space="preserve">## </w:t>
      </w:r>
      <w:r>
        <w:br/>
      </w:r>
      <w:r>
        <w:rPr>
          <w:rStyle w:val="VerbatimChar"/>
        </w:rPr>
        <w:t xml:space="preserve">##            estimate      se     zval    pval    ci.lb   ci.ub   </w:t>
      </w:r>
      <w:r>
        <w:br/>
      </w:r>
      <w:r>
        <w:rPr>
          <w:rStyle w:val="VerbatimChar"/>
        </w:rPr>
        <w:t>## intrcpt     -0.2272  0.1206  -1.8831  0.0597  -0.4637  0.0093  .</w:t>
      </w:r>
      <w:r>
        <w:br/>
      </w:r>
      <w:r>
        <w:rPr>
          <w:rStyle w:val="VerbatimChar"/>
        </w:rPr>
        <w:t>## year.1990    0.0186  0.0082   2.2762  0.0228   0.0026  0.0347  *</w:t>
      </w:r>
      <w:r>
        <w:br/>
      </w:r>
      <w:r>
        <w:rPr>
          <w:rStyle w:val="VerbatimChar"/>
        </w:rPr>
        <w:t xml:space="preserve">## </w:t>
      </w:r>
      <w:r>
        <w:br/>
      </w:r>
      <w:r>
        <w:rPr>
          <w:rStyle w:val="VerbatimChar"/>
        </w:rPr>
        <w:t>## ---</w:t>
      </w:r>
      <w:r>
        <w:br/>
      </w:r>
      <w:r>
        <w:rPr>
          <w:rStyle w:val="VerbatimChar"/>
        </w:rPr>
        <w:t>## Signif. codes:  0 '***' 0.001 '**' 0.01 '*' 0.05 '.' 0.1 ' ' 1</w:t>
      </w:r>
    </w:p>
    <w:p w:rsidR="00D72681" w:rsidRDefault="0067217F">
      <w:pPr>
        <w:pStyle w:val="SourceCode"/>
      </w:pPr>
      <w:r>
        <w:rPr>
          <w:rStyle w:val="KeywordTok"/>
        </w:rPr>
        <w:t>bubble</w:t>
      </w:r>
      <w:r>
        <w:rPr>
          <w:rStyle w:val="NormalTok"/>
        </w:rPr>
        <w:t xml:space="preserve">(mr2, </w:t>
      </w:r>
      <w:r>
        <w:rPr>
          <w:rStyle w:val="DataTypeTok"/>
        </w:rPr>
        <w:t>col.line =</w:t>
      </w:r>
      <w:r>
        <w:rPr>
          <w:rStyle w:val="NormalTok"/>
        </w:rPr>
        <w:t xml:space="preserve"> </w:t>
      </w:r>
      <w:r>
        <w:rPr>
          <w:rStyle w:val="StringTok"/>
        </w:rPr>
        <w:t>"blue"</w:t>
      </w:r>
      <w:r>
        <w:rPr>
          <w:rStyle w:val="NormalTok"/>
        </w:rPr>
        <w:t>)</w:t>
      </w:r>
    </w:p>
    <w:p w:rsidR="00D72681" w:rsidRDefault="0067217F">
      <w:pPr>
        <w:pStyle w:val="FirstParagraph"/>
      </w:pPr>
      <w:r>
        <w:rPr>
          <w:noProof/>
          <w:lang w:val="en-GB" w:eastAsia="en-GB"/>
        </w:rPr>
        <w:lastRenderedPageBreak/>
        <w:drawing>
          <wp:inline distT="0" distB="0" distL="0" distR="0">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lutions_Practical_1_Pairwise_meta-analysis_and_indirect_comparisons_files/figure-docx/unnamed-chunk-30-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rsidR="00D72681" w:rsidRDefault="0067217F">
      <w:pPr>
        <w:pStyle w:val="BodyText"/>
      </w:pPr>
      <w:r>
        <w:t>Did the treatment effect change over time? Especially, how do you interpret the meta-regression result after looking at the bubble plot?</w:t>
      </w:r>
    </w:p>
    <w:p w:rsidR="00D72681" w:rsidRDefault="0067217F">
      <w:pPr>
        <w:pStyle w:val="BlockText"/>
      </w:pPr>
      <w:r>
        <w:t xml:space="preserve">Overall, we see a statistically significant influence of publication year on the treatment effect (p=0.0228). However, the bubble plot shows that this result is driven by the latest (and biggest) study which has a different treatment estimate than smaller studies. </w:t>
      </w:r>
    </w:p>
    <w:p w:rsidR="00D72681" w:rsidRDefault="0067217F">
      <w:pPr>
        <w:pStyle w:val="Heading2"/>
      </w:pPr>
      <w:bookmarkStart w:id="14" w:name="indirect-and-mixed-comparisons"/>
      <w:bookmarkEnd w:id="14"/>
      <w:r>
        <w:t>Indirect and mixed comparisons</w:t>
      </w:r>
    </w:p>
    <w:p w:rsidR="00D72681" w:rsidRDefault="0067217F">
      <w:pPr>
        <w:pStyle w:val="Heading2"/>
      </w:pPr>
      <w:bookmarkStart w:id="15" w:name="triangular-network-dataset"/>
      <w:bookmarkEnd w:id="15"/>
      <w:r>
        <w:t>Triangular network dataset</w:t>
      </w:r>
    </w:p>
    <w:p w:rsidR="00D72681" w:rsidRDefault="0067217F">
      <w:pPr>
        <w:pStyle w:val="FirstParagraph"/>
      </w:pPr>
      <w:r>
        <w:t xml:space="preserve">Open the dataset PHOpairwise.xls by using the </w:t>
      </w:r>
      <w:r>
        <w:rPr>
          <w:i/>
        </w:rPr>
        <w:t>Import Dataset</w:t>
      </w:r>
      <w:r>
        <w:t xml:space="preserve"> tab or type</w:t>
      </w:r>
    </w:p>
    <w:p w:rsidR="00D72681" w:rsidRDefault="0067217F">
      <w:pPr>
        <w:pStyle w:val="SourceCode"/>
      </w:pPr>
      <w:r>
        <w:rPr>
          <w:rStyle w:val="NormalTok"/>
        </w:rPr>
        <w:t>PHOpairwise =</w:t>
      </w:r>
      <w:r>
        <w:rPr>
          <w:rStyle w:val="StringTok"/>
        </w:rPr>
        <w:t xml:space="preserve"> </w:t>
      </w:r>
      <w:r>
        <w:rPr>
          <w:rStyle w:val="KeywordTok"/>
        </w:rPr>
        <w:t>read_excel</w:t>
      </w:r>
      <w:r>
        <w:rPr>
          <w:rStyle w:val="NormalTok"/>
        </w:rPr>
        <w:t>(</w:t>
      </w:r>
      <w:r>
        <w:rPr>
          <w:rStyle w:val="StringTok"/>
        </w:rPr>
        <w:t>"PHOpairwise.xls"</w:t>
      </w:r>
      <w:r>
        <w:rPr>
          <w:rStyle w:val="NormalTok"/>
        </w:rPr>
        <w:t>)</w:t>
      </w:r>
      <w:r>
        <w:br/>
      </w:r>
      <w:r>
        <w:rPr>
          <w:rStyle w:val="NormalTok"/>
        </w:rPr>
        <w:t>PHOpairwise =</w:t>
      </w:r>
      <w:r>
        <w:rPr>
          <w:rStyle w:val="StringTok"/>
        </w:rPr>
        <w:t xml:space="preserve"> </w:t>
      </w:r>
      <w:r>
        <w:rPr>
          <w:rStyle w:val="KeywordTok"/>
        </w:rPr>
        <w:t>as.data.frame</w:t>
      </w:r>
      <w:r>
        <w:rPr>
          <w:rStyle w:val="NormalTok"/>
        </w:rPr>
        <w:t>(PHOpairwise)</w:t>
      </w:r>
    </w:p>
    <w:p w:rsidR="00D72681" w:rsidRDefault="0067217F">
      <w:pPr>
        <w:pStyle w:val="FirstParagraph"/>
      </w:pPr>
      <w:r>
        <w:t xml:space="preserve">This network includes studies from three comparisons; Olanzapine versus Haloperidol, Placebo versus Haloperidol and Placebo versus Olanzapine. The outcome is efficacy measured using a symptoms scale (mean, sd and ncont for arms 1 and 2). The lower the outcome, the better the efficacy of the treatment. The treatments for arms 1 and 2 can be seen in variables t1, t2. Some studies report endpoint values but most studies report change from baseline. Because studies might use different scales to measure the outcome, we will synthesize the data using the standardized mean difference (SMD). This is a very simple </w:t>
      </w:r>
      <w:r w:rsidR="00DA6DD6">
        <w:t>triangular</w:t>
      </w:r>
      <w:r>
        <w:t xml:space="preserve"> network.</w:t>
      </w:r>
    </w:p>
    <w:p w:rsidR="00D72681" w:rsidRDefault="0067217F">
      <w:pPr>
        <w:pStyle w:val="BodyText"/>
      </w:pPr>
      <w:r>
        <w:t>The aim of the first part of the practical is to fill-in the following table. The next commands will help you fill it in.</w:t>
      </w:r>
    </w:p>
    <w:tbl>
      <w:tblPr>
        <w:tblStyle w:val="TableGrid"/>
        <w:tblW w:w="9923" w:type="dxa"/>
        <w:tblInd w:w="-289" w:type="dxa"/>
        <w:tblLayout w:type="fixed"/>
        <w:tblLook w:val="04A0" w:firstRow="1" w:lastRow="0" w:firstColumn="1" w:lastColumn="0" w:noHBand="0" w:noVBand="1"/>
      </w:tblPr>
      <w:tblGrid>
        <w:gridCol w:w="1678"/>
        <w:gridCol w:w="2031"/>
        <w:gridCol w:w="1324"/>
        <w:gridCol w:w="1422"/>
        <w:gridCol w:w="1579"/>
        <w:gridCol w:w="1889"/>
      </w:tblGrid>
      <w:tr w:rsidR="00866E7B" w:rsidRPr="005C7FEE" w:rsidTr="00927D47">
        <w:tc>
          <w:tcPr>
            <w:tcW w:w="1678" w:type="dxa"/>
          </w:tcPr>
          <w:p w:rsidR="00866E7B" w:rsidRPr="005C7FEE" w:rsidRDefault="00866E7B" w:rsidP="00927D47">
            <w:pPr>
              <w:rPr>
                <w:rFonts w:asciiTheme="majorHAnsi" w:hAnsiTheme="majorHAnsi"/>
                <w:b/>
              </w:rPr>
            </w:pPr>
          </w:p>
        </w:tc>
        <w:tc>
          <w:tcPr>
            <w:tcW w:w="4777" w:type="dxa"/>
            <w:gridSpan w:val="3"/>
          </w:tcPr>
          <w:p w:rsidR="00866E7B" w:rsidRPr="005C7FEE" w:rsidRDefault="00866E7B" w:rsidP="00927D47">
            <w:pPr>
              <w:jc w:val="center"/>
              <w:rPr>
                <w:rFonts w:asciiTheme="majorHAnsi" w:hAnsiTheme="majorHAnsi"/>
                <w:b/>
              </w:rPr>
            </w:pPr>
            <w:r w:rsidRPr="005C7FEE">
              <w:rPr>
                <w:rFonts w:asciiTheme="majorHAnsi" w:hAnsiTheme="majorHAnsi"/>
                <w:b/>
              </w:rPr>
              <w:t>Direct evidence</w:t>
            </w:r>
          </w:p>
        </w:tc>
        <w:tc>
          <w:tcPr>
            <w:tcW w:w="1579" w:type="dxa"/>
          </w:tcPr>
          <w:p w:rsidR="00866E7B" w:rsidRPr="005C7FEE" w:rsidRDefault="00866E7B" w:rsidP="00927D47">
            <w:pPr>
              <w:jc w:val="center"/>
              <w:rPr>
                <w:rFonts w:asciiTheme="majorHAnsi" w:hAnsiTheme="majorHAnsi"/>
                <w:b/>
              </w:rPr>
            </w:pPr>
            <w:r w:rsidRPr="005C7FEE">
              <w:rPr>
                <w:rFonts w:asciiTheme="majorHAnsi" w:hAnsiTheme="majorHAnsi"/>
                <w:b/>
              </w:rPr>
              <w:t>Indirect evidence</w:t>
            </w:r>
          </w:p>
        </w:tc>
        <w:tc>
          <w:tcPr>
            <w:tcW w:w="1889" w:type="dxa"/>
          </w:tcPr>
          <w:p w:rsidR="00866E7B" w:rsidRPr="005C7FEE" w:rsidRDefault="00866E7B" w:rsidP="00927D47">
            <w:pPr>
              <w:jc w:val="center"/>
              <w:rPr>
                <w:rFonts w:asciiTheme="majorHAnsi" w:hAnsiTheme="majorHAnsi"/>
                <w:b/>
              </w:rPr>
            </w:pPr>
            <w:r w:rsidRPr="005C7FEE">
              <w:rPr>
                <w:rFonts w:asciiTheme="majorHAnsi" w:hAnsiTheme="majorHAnsi"/>
                <w:b/>
              </w:rPr>
              <w:t>Mixed evidence</w:t>
            </w:r>
          </w:p>
        </w:tc>
      </w:tr>
      <w:tr w:rsidR="00866E7B" w:rsidRPr="005C7FEE" w:rsidTr="00927D47">
        <w:tc>
          <w:tcPr>
            <w:tcW w:w="1678" w:type="dxa"/>
          </w:tcPr>
          <w:p w:rsidR="00866E7B" w:rsidRPr="005C7FEE" w:rsidRDefault="00866E7B" w:rsidP="00927D47">
            <w:pPr>
              <w:rPr>
                <w:rFonts w:asciiTheme="majorHAnsi" w:hAnsiTheme="majorHAnsi"/>
              </w:rPr>
            </w:pPr>
          </w:p>
        </w:tc>
        <w:tc>
          <w:tcPr>
            <w:tcW w:w="2031" w:type="dxa"/>
          </w:tcPr>
          <w:p w:rsidR="00866E7B" w:rsidRPr="005C7FEE" w:rsidRDefault="00866E7B" w:rsidP="00927D47">
            <w:pPr>
              <w:jc w:val="center"/>
              <w:rPr>
                <w:rFonts w:asciiTheme="majorHAnsi" w:hAnsiTheme="majorHAnsi"/>
              </w:rPr>
            </w:pPr>
            <w:r w:rsidRPr="005C7FEE">
              <w:rPr>
                <w:rFonts w:asciiTheme="majorHAnsi" w:hAnsiTheme="majorHAnsi"/>
              </w:rPr>
              <w:t>Haloperidol</w:t>
            </w:r>
            <w:r>
              <w:rPr>
                <w:rFonts w:asciiTheme="majorHAnsi" w:hAnsiTheme="majorHAnsi"/>
              </w:rPr>
              <w:t xml:space="preserve"> - Placebo</w:t>
            </w:r>
          </w:p>
        </w:tc>
        <w:tc>
          <w:tcPr>
            <w:tcW w:w="1324" w:type="dxa"/>
          </w:tcPr>
          <w:p w:rsidR="00866E7B" w:rsidRPr="005C7FEE" w:rsidRDefault="00866E7B" w:rsidP="00927D47">
            <w:pPr>
              <w:jc w:val="center"/>
              <w:rPr>
                <w:rFonts w:asciiTheme="majorHAnsi" w:hAnsiTheme="majorHAnsi"/>
              </w:rPr>
            </w:pPr>
            <w:r w:rsidRPr="005C7FEE">
              <w:rPr>
                <w:rFonts w:asciiTheme="majorHAnsi" w:hAnsiTheme="majorHAnsi"/>
              </w:rPr>
              <w:t>Olanzapine</w:t>
            </w:r>
            <w:r>
              <w:rPr>
                <w:rFonts w:asciiTheme="majorHAnsi" w:hAnsiTheme="majorHAnsi"/>
              </w:rPr>
              <w:t>- Placebo</w:t>
            </w:r>
          </w:p>
        </w:tc>
        <w:tc>
          <w:tcPr>
            <w:tcW w:w="1422" w:type="dxa"/>
          </w:tcPr>
          <w:p w:rsidR="00866E7B" w:rsidRPr="005C7FEE" w:rsidRDefault="00866E7B" w:rsidP="00927D47">
            <w:pPr>
              <w:jc w:val="center"/>
              <w:rPr>
                <w:rFonts w:asciiTheme="majorHAnsi" w:hAnsiTheme="majorHAnsi"/>
              </w:rPr>
            </w:pPr>
            <w:r w:rsidRPr="005C7FEE">
              <w:rPr>
                <w:rFonts w:asciiTheme="majorHAnsi" w:hAnsiTheme="majorHAnsi"/>
              </w:rPr>
              <w:t xml:space="preserve">Haloperidol </w:t>
            </w:r>
            <w:r>
              <w:rPr>
                <w:rFonts w:asciiTheme="majorHAnsi" w:hAnsiTheme="majorHAnsi"/>
              </w:rPr>
              <w:t xml:space="preserve">- Olanzapine </w:t>
            </w:r>
            <w:r w:rsidRPr="005C7FEE">
              <w:rPr>
                <w:rFonts w:asciiTheme="majorHAnsi" w:hAnsiTheme="majorHAnsi"/>
              </w:rPr>
              <w:t xml:space="preserve"> </w:t>
            </w:r>
          </w:p>
        </w:tc>
        <w:tc>
          <w:tcPr>
            <w:tcW w:w="1579" w:type="dxa"/>
          </w:tcPr>
          <w:p w:rsidR="00866E7B" w:rsidRPr="005C7FEE" w:rsidRDefault="00866E7B" w:rsidP="00927D47">
            <w:pPr>
              <w:jc w:val="center"/>
              <w:rPr>
                <w:rFonts w:asciiTheme="majorHAnsi" w:hAnsiTheme="majorHAnsi"/>
              </w:rPr>
            </w:pPr>
            <w:r w:rsidRPr="005C7FEE">
              <w:rPr>
                <w:rFonts w:asciiTheme="majorHAnsi" w:hAnsiTheme="majorHAnsi"/>
              </w:rPr>
              <w:t xml:space="preserve">Haloperidol </w:t>
            </w:r>
            <w:r>
              <w:rPr>
                <w:rFonts w:asciiTheme="majorHAnsi" w:hAnsiTheme="majorHAnsi"/>
              </w:rPr>
              <w:t xml:space="preserve">- Olanzapine </w:t>
            </w:r>
            <w:r w:rsidRPr="005C7FEE">
              <w:rPr>
                <w:rFonts w:asciiTheme="majorHAnsi" w:hAnsiTheme="majorHAnsi"/>
              </w:rPr>
              <w:t xml:space="preserve"> </w:t>
            </w:r>
          </w:p>
        </w:tc>
        <w:tc>
          <w:tcPr>
            <w:tcW w:w="1889" w:type="dxa"/>
          </w:tcPr>
          <w:p w:rsidR="00866E7B" w:rsidRPr="005C7FEE" w:rsidRDefault="00866E7B" w:rsidP="00927D47">
            <w:pPr>
              <w:jc w:val="center"/>
              <w:rPr>
                <w:rFonts w:asciiTheme="majorHAnsi" w:hAnsiTheme="majorHAnsi"/>
              </w:rPr>
            </w:pPr>
            <w:r w:rsidRPr="005C7FEE">
              <w:rPr>
                <w:rFonts w:asciiTheme="majorHAnsi" w:hAnsiTheme="majorHAnsi"/>
              </w:rPr>
              <w:t xml:space="preserve">Haloperidol </w:t>
            </w:r>
            <w:r>
              <w:rPr>
                <w:rFonts w:asciiTheme="majorHAnsi" w:hAnsiTheme="majorHAnsi"/>
              </w:rPr>
              <w:t xml:space="preserve">- Olanzapine </w:t>
            </w:r>
            <w:r w:rsidRPr="005C7FEE">
              <w:rPr>
                <w:rFonts w:asciiTheme="majorHAnsi" w:hAnsiTheme="majorHAnsi"/>
              </w:rPr>
              <w:t xml:space="preserve"> </w:t>
            </w:r>
          </w:p>
        </w:tc>
      </w:tr>
      <w:tr w:rsidR="00866E7B" w:rsidRPr="005C7FEE" w:rsidTr="00927D47">
        <w:tc>
          <w:tcPr>
            <w:tcW w:w="1678" w:type="dxa"/>
          </w:tcPr>
          <w:p w:rsidR="00866E7B" w:rsidRPr="005C7FEE" w:rsidRDefault="00866E7B" w:rsidP="00927D47">
            <w:pPr>
              <w:jc w:val="right"/>
              <w:rPr>
                <w:rFonts w:asciiTheme="majorHAnsi" w:hAnsiTheme="majorHAnsi"/>
              </w:rPr>
            </w:pPr>
            <w:r w:rsidRPr="005C7FEE">
              <w:rPr>
                <w:rFonts w:asciiTheme="majorHAnsi" w:hAnsiTheme="majorHAnsi"/>
              </w:rPr>
              <w:t xml:space="preserve">SMD </w:t>
            </w:r>
          </w:p>
        </w:tc>
        <w:tc>
          <w:tcPr>
            <w:tcW w:w="2031" w:type="dxa"/>
          </w:tcPr>
          <w:p w:rsidR="00866E7B" w:rsidRPr="005C7FEE" w:rsidRDefault="00866E7B" w:rsidP="00927D47">
            <w:pPr>
              <w:rPr>
                <w:rFonts w:asciiTheme="majorHAnsi" w:hAnsiTheme="majorHAnsi"/>
              </w:rPr>
            </w:pPr>
            <w:r>
              <w:rPr>
                <w:rFonts w:asciiTheme="majorHAnsi" w:hAnsiTheme="majorHAnsi"/>
              </w:rPr>
              <w:t>-0.581</w:t>
            </w:r>
          </w:p>
        </w:tc>
        <w:tc>
          <w:tcPr>
            <w:tcW w:w="1324" w:type="dxa"/>
          </w:tcPr>
          <w:p w:rsidR="00866E7B" w:rsidRPr="005C7FEE" w:rsidRDefault="00866E7B" w:rsidP="00927D47">
            <w:pPr>
              <w:rPr>
                <w:rFonts w:asciiTheme="majorHAnsi" w:hAnsiTheme="majorHAnsi"/>
              </w:rPr>
            </w:pPr>
            <w:r>
              <w:rPr>
                <w:rFonts w:asciiTheme="majorHAnsi" w:hAnsiTheme="majorHAnsi"/>
              </w:rPr>
              <w:t>-0.439</w:t>
            </w:r>
          </w:p>
        </w:tc>
        <w:tc>
          <w:tcPr>
            <w:tcW w:w="1422" w:type="dxa"/>
          </w:tcPr>
          <w:p w:rsidR="00866E7B" w:rsidRPr="005C7FEE" w:rsidRDefault="00866E7B" w:rsidP="00927D47">
            <w:pPr>
              <w:rPr>
                <w:rFonts w:asciiTheme="majorHAnsi" w:hAnsiTheme="majorHAnsi"/>
              </w:rPr>
            </w:pPr>
            <w:r>
              <w:rPr>
                <w:rFonts w:asciiTheme="majorHAnsi" w:hAnsiTheme="majorHAnsi"/>
              </w:rPr>
              <w:t>-0.149</w:t>
            </w:r>
          </w:p>
        </w:tc>
        <w:tc>
          <w:tcPr>
            <w:tcW w:w="1579" w:type="dxa"/>
          </w:tcPr>
          <w:p w:rsidR="00866E7B" w:rsidRPr="005C7FEE" w:rsidRDefault="00866E7B" w:rsidP="00927D47">
            <w:pPr>
              <w:rPr>
                <w:rFonts w:asciiTheme="majorHAnsi" w:hAnsiTheme="majorHAnsi"/>
              </w:rPr>
            </w:pPr>
            <w:r>
              <w:rPr>
                <w:rFonts w:asciiTheme="majorHAnsi" w:hAnsiTheme="majorHAnsi"/>
              </w:rPr>
              <w:t>-0.142</w:t>
            </w:r>
          </w:p>
        </w:tc>
        <w:tc>
          <w:tcPr>
            <w:tcW w:w="1889" w:type="dxa"/>
          </w:tcPr>
          <w:p w:rsidR="00866E7B" w:rsidRPr="005C7FEE" w:rsidRDefault="00866E7B" w:rsidP="00927D47">
            <w:pPr>
              <w:rPr>
                <w:rFonts w:asciiTheme="majorHAnsi" w:hAnsiTheme="majorHAnsi"/>
              </w:rPr>
            </w:pPr>
            <w:r>
              <w:rPr>
                <w:rFonts w:asciiTheme="majorHAnsi" w:hAnsiTheme="majorHAnsi"/>
              </w:rPr>
              <w:t>-0.146</w:t>
            </w:r>
          </w:p>
        </w:tc>
      </w:tr>
      <w:tr w:rsidR="00866E7B" w:rsidRPr="005C7FEE" w:rsidTr="00927D47">
        <w:tc>
          <w:tcPr>
            <w:tcW w:w="1678" w:type="dxa"/>
          </w:tcPr>
          <w:p w:rsidR="00866E7B" w:rsidRPr="005C7FEE" w:rsidRDefault="00866E7B" w:rsidP="00927D47">
            <w:pPr>
              <w:jc w:val="right"/>
              <w:rPr>
                <w:rFonts w:asciiTheme="majorHAnsi" w:hAnsiTheme="majorHAnsi"/>
              </w:rPr>
            </w:pPr>
            <w:r w:rsidRPr="005C7FEE">
              <w:rPr>
                <w:rFonts w:asciiTheme="majorHAnsi" w:hAnsiTheme="majorHAnsi"/>
              </w:rPr>
              <w:t>Var(SMD)</w:t>
            </w:r>
          </w:p>
        </w:tc>
        <w:tc>
          <w:tcPr>
            <w:tcW w:w="2031" w:type="dxa"/>
          </w:tcPr>
          <w:p w:rsidR="00866E7B" w:rsidRPr="00F11086" w:rsidRDefault="00866E7B" w:rsidP="00927D47">
            <w:pPr>
              <w:rPr>
                <w:rFonts w:asciiTheme="majorHAnsi" w:hAnsiTheme="majorHAnsi"/>
                <w:vertAlign w:val="superscript"/>
              </w:rPr>
            </w:pPr>
            <w:r>
              <w:rPr>
                <w:rFonts w:asciiTheme="majorHAnsi" w:hAnsiTheme="majorHAnsi"/>
              </w:rPr>
              <w:t>0.096</w:t>
            </w:r>
            <w:r>
              <w:rPr>
                <w:rFonts w:asciiTheme="majorHAnsi" w:hAnsiTheme="majorHAnsi"/>
                <w:vertAlign w:val="superscript"/>
              </w:rPr>
              <w:t>2</w:t>
            </w:r>
          </w:p>
        </w:tc>
        <w:tc>
          <w:tcPr>
            <w:tcW w:w="1324" w:type="dxa"/>
          </w:tcPr>
          <w:p w:rsidR="00866E7B" w:rsidRPr="00F11086" w:rsidRDefault="00866E7B" w:rsidP="00927D47">
            <w:pPr>
              <w:rPr>
                <w:rFonts w:asciiTheme="majorHAnsi" w:hAnsiTheme="majorHAnsi"/>
              </w:rPr>
            </w:pPr>
            <w:r>
              <w:rPr>
                <w:rFonts w:asciiTheme="majorHAnsi" w:hAnsiTheme="majorHAnsi"/>
              </w:rPr>
              <w:t>0.061</w:t>
            </w:r>
            <w:r>
              <w:rPr>
                <w:rFonts w:asciiTheme="majorHAnsi" w:hAnsiTheme="majorHAnsi"/>
                <w:vertAlign w:val="superscript"/>
              </w:rPr>
              <w:t>2</w:t>
            </w:r>
          </w:p>
        </w:tc>
        <w:tc>
          <w:tcPr>
            <w:tcW w:w="1422" w:type="dxa"/>
          </w:tcPr>
          <w:p w:rsidR="00866E7B" w:rsidRPr="00F11086" w:rsidRDefault="00866E7B" w:rsidP="00927D47">
            <w:pPr>
              <w:rPr>
                <w:rFonts w:asciiTheme="majorHAnsi" w:hAnsiTheme="majorHAnsi"/>
                <w:vertAlign w:val="superscript"/>
              </w:rPr>
            </w:pPr>
            <w:r>
              <w:rPr>
                <w:rFonts w:asciiTheme="majorHAnsi" w:hAnsiTheme="majorHAnsi"/>
              </w:rPr>
              <w:t>0.089</w:t>
            </w:r>
            <w:r>
              <w:rPr>
                <w:rFonts w:asciiTheme="majorHAnsi" w:hAnsiTheme="majorHAnsi"/>
                <w:vertAlign w:val="superscript"/>
              </w:rPr>
              <w:t>2</w:t>
            </w:r>
          </w:p>
        </w:tc>
        <w:tc>
          <w:tcPr>
            <w:tcW w:w="1579" w:type="dxa"/>
          </w:tcPr>
          <w:p w:rsidR="00866E7B" w:rsidRPr="00F11086" w:rsidRDefault="00866E7B" w:rsidP="00927D47">
            <w:pPr>
              <w:rPr>
                <w:rFonts w:asciiTheme="majorHAnsi" w:hAnsiTheme="majorHAnsi"/>
                <w:vertAlign w:val="superscript"/>
              </w:rPr>
            </w:pPr>
            <w:r>
              <w:rPr>
                <w:rFonts w:asciiTheme="majorHAnsi" w:hAnsiTheme="majorHAnsi"/>
              </w:rPr>
              <w:t>0.114</w:t>
            </w:r>
            <w:r>
              <w:rPr>
                <w:rFonts w:asciiTheme="majorHAnsi" w:hAnsiTheme="majorHAnsi"/>
                <w:vertAlign w:val="superscript"/>
              </w:rPr>
              <w:t>2</w:t>
            </w:r>
          </w:p>
        </w:tc>
        <w:tc>
          <w:tcPr>
            <w:tcW w:w="1889" w:type="dxa"/>
          </w:tcPr>
          <w:p w:rsidR="00866E7B" w:rsidRPr="00F11086" w:rsidRDefault="00866E7B" w:rsidP="00927D47">
            <w:pPr>
              <w:rPr>
                <w:rFonts w:asciiTheme="majorHAnsi" w:hAnsiTheme="majorHAnsi"/>
                <w:vertAlign w:val="superscript"/>
              </w:rPr>
            </w:pPr>
            <w:r>
              <w:rPr>
                <w:rFonts w:asciiTheme="majorHAnsi" w:hAnsiTheme="majorHAnsi"/>
              </w:rPr>
              <w:t>0.070</w:t>
            </w:r>
            <w:r>
              <w:rPr>
                <w:rFonts w:asciiTheme="majorHAnsi" w:hAnsiTheme="majorHAnsi"/>
                <w:vertAlign w:val="superscript"/>
              </w:rPr>
              <w:t>2</w:t>
            </w:r>
          </w:p>
        </w:tc>
      </w:tr>
      <w:tr w:rsidR="00866E7B" w:rsidRPr="005C7FEE" w:rsidTr="00927D47">
        <w:tc>
          <w:tcPr>
            <w:tcW w:w="1678" w:type="dxa"/>
          </w:tcPr>
          <w:p w:rsidR="00866E7B" w:rsidRPr="005C7FEE" w:rsidRDefault="00866E7B" w:rsidP="00927D47">
            <w:pPr>
              <w:jc w:val="right"/>
              <w:rPr>
                <w:rFonts w:asciiTheme="majorHAnsi" w:hAnsiTheme="majorHAnsi"/>
              </w:rPr>
            </w:pPr>
            <w:r w:rsidRPr="005C7FEE">
              <w:rPr>
                <w:rFonts w:asciiTheme="majorHAnsi" w:hAnsiTheme="majorHAnsi"/>
              </w:rPr>
              <w:t>95%CI</w:t>
            </w:r>
          </w:p>
        </w:tc>
        <w:tc>
          <w:tcPr>
            <w:tcW w:w="2031" w:type="dxa"/>
          </w:tcPr>
          <w:p w:rsidR="00866E7B" w:rsidRPr="005C7FEE" w:rsidRDefault="00866E7B" w:rsidP="00927D47">
            <w:pPr>
              <w:rPr>
                <w:rFonts w:asciiTheme="majorHAnsi" w:hAnsiTheme="majorHAnsi"/>
              </w:rPr>
            </w:pPr>
            <w:r>
              <w:rPr>
                <w:rStyle w:val="VerbatimChar"/>
              </w:rPr>
              <w:t>[-0.770; -0.393]</w:t>
            </w:r>
          </w:p>
        </w:tc>
        <w:tc>
          <w:tcPr>
            <w:tcW w:w="1324" w:type="dxa"/>
          </w:tcPr>
          <w:p w:rsidR="00866E7B" w:rsidRPr="005C7FEE" w:rsidRDefault="00866E7B" w:rsidP="00927D47">
            <w:pPr>
              <w:rPr>
                <w:rFonts w:asciiTheme="majorHAnsi" w:hAnsiTheme="majorHAnsi"/>
              </w:rPr>
            </w:pPr>
            <w:r>
              <w:rPr>
                <w:rStyle w:val="VerbatimChar"/>
              </w:rPr>
              <w:t>[-0.560; -0.318]</w:t>
            </w:r>
          </w:p>
        </w:tc>
        <w:tc>
          <w:tcPr>
            <w:tcW w:w="1422" w:type="dxa"/>
          </w:tcPr>
          <w:p w:rsidR="00866E7B" w:rsidRPr="005C7FEE" w:rsidRDefault="00866E7B" w:rsidP="00927D47">
            <w:pPr>
              <w:rPr>
                <w:rFonts w:asciiTheme="majorHAnsi" w:hAnsiTheme="majorHAnsi"/>
              </w:rPr>
            </w:pPr>
            <w:r>
              <w:rPr>
                <w:rStyle w:val="VerbatimChar"/>
              </w:rPr>
              <w:t xml:space="preserve">[-0.322;  0.025]  </w:t>
            </w:r>
          </w:p>
        </w:tc>
        <w:tc>
          <w:tcPr>
            <w:tcW w:w="1579" w:type="dxa"/>
          </w:tcPr>
          <w:p w:rsidR="00866E7B" w:rsidRPr="005C7FEE" w:rsidRDefault="00866E7B" w:rsidP="00927D47">
            <w:pPr>
              <w:rPr>
                <w:rFonts w:asciiTheme="majorHAnsi" w:hAnsiTheme="majorHAnsi"/>
              </w:rPr>
            </w:pPr>
            <w:r>
              <w:rPr>
                <w:rStyle w:val="VerbatimChar"/>
              </w:rPr>
              <w:t>[-0.366; 0.082]</w:t>
            </w:r>
          </w:p>
        </w:tc>
        <w:tc>
          <w:tcPr>
            <w:tcW w:w="1889" w:type="dxa"/>
          </w:tcPr>
          <w:p w:rsidR="00866E7B" w:rsidRPr="005C7FEE" w:rsidRDefault="00866E7B" w:rsidP="00927D47">
            <w:pPr>
              <w:rPr>
                <w:rFonts w:asciiTheme="majorHAnsi" w:hAnsiTheme="majorHAnsi"/>
              </w:rPr>
            </w:pPr>
            <w:r>
              <w:rPr>
                <w:rStyle w:val="VerbatimChar"/>
              </w:rPr>
              <w:t>[-0.283; -0.009]</w:t>
            </w:r>
          </w:p>
        </w:tc>
      </w:tr>
      <w:tr w:rsidR="00866E7B" w:rsidRPr="005C7FEE" w:rsidTr="00927D47">
        <w:tc>
          <w:tcPr>
            <w:tcW w:w="1678" w:type="dxa"/>
          </w:tcPr>
          <w:p w:rsidR="00866E7B" w:rsidRPr="005C7FEE" w:rsidRDefault="00866E7B" w:rsidP="00927D47">
            <w:pPr>
              <w:jc w:val="right"/>
              <w:rPr>
                <w:rFonts w:asciiTheme="majorHAnsi" w:hAnsiTheme="majorHAnsi"/>
              </w:rPr>
            </w:pPr>
            <w:r w:rsidRPr="005C7FEE">
              <w:rPr>
                <w:rFonts w:asciiTheme="majorHAnsi" w:hAnsiTheme="majorHAnsi"/>
              </w:rPr>
              <w:t xml:space="preserve">Heterogeneity </w:t>
            </w:r>
            <w:r w:rsidRPr="005C7FEE">
              <w:rPr>
                <w:rFonts w:asciiTheme="majorHAnsi" w:hAnsiTheme="majorHAnsi"/>
                <w:lang w:val="el-GR"/>
              </w:rPr>
              <w:t>τ</w:t>
            </w:r>
            <w:r w:rsidRPr="005C7FEE">
              <w:rPr>
                <w:rFonts w:asciiTheme="majorHAnsi" w:hAnsiTheme="majorHAnsi"/>
                <w:vertAlign w:val="superscript"/>
              </w:rPr>
              <w:t>2</w:t>
            </w:r>
          </w:p>
        </w:tc>
        <w:tc>
          <w:tcPr>
            <w:tcW w:w="2031" w:type="dxa"/>
          </w:tcPr>
          <w:p w:rsidR="00866E7B" w:rsidRPr="005C7FEE" w:rsidRDefault="00866E7B" w:rsidP="00927D47">
            <w:pPr>
              <w:rPr>
                <w:rFonts w:asciiTheme="majorHAnsi" w:hAnsiTheme="majorHAnsi"/>
              </w:rPr>
            </w:pPr>
            <w:r>
              <w:rPr>
                <w:rFonts w:asciiTheme="majorHAnsi" w:hAnsiTheme="majorHAnsi"/>
              </w:rPr>
              <w:t>0.0311</w:t>
            </w:r>
          </w:p>
        </w:tc>
        <w:tc>
          <w:tcPr>
            <w:tcW w:w="1324" w:type="dxa"/>
          </w:tcPr>
          <w:p w:rsidR="00866E7B" w:rsidRPr="005C7FEE" w:rsidRDefault="00866E7B" w:rsidP="00927D47">
            <w:pPr>
              <w:rPr>
                <w:rFonts w:asciiTheme="majorHAnsi" w:hAnsiTheme="majorHAnsi"/>
              </w:rPr>
            </w:pPr>
            <w:r>
              <w:rPr>
                <w:rFonts w:asciiTheme="majorHAnsi" w:hAnsiTheme="majorHAnsi"/>
              </w:rPr>
              <w:t>0.0133</w:t>
            </w:r>
          </w:p>
        </w:tc>
        <w:tc>
          <w:tcPr>
            <w:tcW w:w="1422" w:type="dxa"/>
          </w:tcPr>
          <w:p w:rsidR="00866E7B" w:rsidRPr="005C7FEE" w:rsidRDefault="00866E7B" w:rsidP="00927D47">
            <w:pPr>
              <w:rPr>
                <w:rFonts w:asciiTheme="majorHAnsi" w:hAnsiTheme="majorHAnsi"/>
              </w:rPr>
            </w:pPr>
            <w:r>
              <w:rPr>
                <w:rFonts w:asciiTheme="majorHAnsi" w:hAnsiTheme="majorHAnsi"/>
              </w:rPr>
              <w:t>0</w:t>
            </w:r>
          </w:p>
        </w:tc>
        <w:tc>
          <w:tcPr>
            <w:tcW w:w="1579" w:type="dxa"/>
            <w:shd w:val="clear" w:color="auto" w:fill="DDD9C3" w:themeFill="background2" w:themeFillShade="E6"/>
          </w:tcPr>
          <w:p w:rsidR="00866E7B" w:rsidRPr="005C7FEE" w:rsidRDefault="00866E7B" w:rsidP="00927D47">
            <w:pPr>
              <w:rPr>
                <w:rFonts w:asciiTheme="majorHAnsi" w:hAnsiTheme="majorHAnsi"/>
              </w:rPr>
            </w:pPr>
          </w:p>
        </w:tc>
        <w:tc>
          <w:tcPr>
            <w:tcW w:w="1889" w:type="dxa"/>
            <w:shd w:val="clear" w:color="auto" w:fill="DDD9C3" w:themeFill="background2" w:themeFillShade="E6"/>
          </w:tcPr>
          <w:p w:rsidR="00866E7B" w:rsidRPr="005C7FEE" w:rsidRDefault="00866E7B" w:rsidP="00927D47">
            <w:pPr>
              <w:rPr>
                <w:rFonts w:asciiTheme="majorHAnsi" w:hAnsiTheme="majorHAnsi"/>
              </w:rPr>
            </w:pPr>
          </w:p>
        </w:tc>
      </w:tr>
      <w:tr w:rsidR="00866E7B" w:rsidRPr="005C7FEE" w:rsidTr="00927D47">
        <w:tc>
          <w:tcPr>
            <w:tcW w:w="1678" w:type="dxa"/>
          </w:tcPr>
          <w:p w:rsidR="00866E7B" w:rsidRPr="005C7FEE" w:rsidRDefault="00866E7B" w:rsidP="00927D47">
            <w:pPr>
              <w:jc w:val="right"/>
              <w:rPr>
                <w:rFonts w:asciiTheme="majorHAnsi" w:hAnsiTheme="majorHAnsi"/>
              </w:rPr>
            </w:pPr>
            <w:r w:rsidRPr="005C7FEE">
              <w:rPr>
                <w:rFonts w:asciiTheme="majorHAnsi" w:hAnsiTheme="majorHAnsi"/>
              </w:rPr>
              <w:t>Number of studies</w:t>
            </w:r>
          </w:p>
        </w:tc>
        <w:tc>
          <w:tcPr>
            <w:tcW w:w="2031" w:type="dxa"/>
          </w:tcPr>
          <w:p w:rsidR="00866E7B" w:rsidRPr="005C7FEE" w:rsidRDefault="00866E7B" w:rsidP="00927D47">
            <w:pPr>
              <w:rPr>
                <w:rFonts w:asciiTheme="majorHAnsi" w:hAnsiTheme="majorHAnsi"/>
              </w:rPr>
            </w:pPr>
            <w:r>
              <w:rPr>
                <w:rFonts w:asciiTheme="majorHAnsi" w:hAnsiTheme="majorHAnsi"/>
              </w:rPr>
              <w:t>6</w:t>
            </w:r>
          </w:p>
        </w:tc>
        <w:tc>
          <w:tcPr>
            <w:tcW w:w="1324" w:type="dxa"/>
          </w:tcPr>
          <w:p w:rsidR="00866E7B" w:rsidRPr="005C7FEE" w:rsidRDefault="00866E7B" w:rsidP="00927D47">
            <w:pPr>
              <w:rPr>
                <w:rFonts w:asciiTheme="majorHAnsi" w:hAnsiTheme="majorHAnsi"/>
              </w:rPr>
            </w:pPr>
            <w:r>
              <w:rPr>
                <w:rFonts w:asciiTheme="majorHAnsi" w:hAnsiTheme="majorHAnsi"/>
              </w:rPr>
              <w:t>9</w:t>
            </w:r>
          </w:p>
        </w:tc>
        <w:tc>
          <w:tcPr>
            <w:tcW w:w="1422" w:type="dxa"/>
          </w:tcPr>
          <w:p w:rsidR="00866E7B" w:rsidRPr="005C7FEE" w:rsidRDefault="00866E7B" w:rsidP="00927D47">
            <w:pPr>
              <w:rPr>
                <w:rFonts w:asciiTheme="majorHAnsi" w:hAnsiTheme="majorHAnsi"/>
              </w:rPr>
            </w:pPr>
            <w:r>
              <w:rPr>
                <w:rFonts w:asciiTheme="majorHAnsi" w:hAnsiTheme="majorHAnsi"/>
              </w:rPr>
              <w:t>2</w:t>
            </w:r>
          </w:p>
        </w:tc>
        <w:tc>
          <w:tcPr>
            <w:tcW w:w="1579" w:type="dxa"/>
            <w:shd w:val="clear" w:color="auto" w:fill="DDD9C3" w:themeFill="background2" w:themeFillShade="E6"/>
          </w:tcPr>
          <w:p w:rsidR="00866E7B" w:rsidRPr="005C7FEE" w:rsidRDefault="00866E7B" w:rsidP="00927D47">
            <w:pPr>
              <w:rPr>
                <w:rFonts w:asciiTheme="majorHAnsi" w:hAnsiTheme="majorHAnsi"/>
              </w:rPr>
            </w:pPr>
          </w:p>
        </w:tc>
        <w:tc>
          <w:tcPr>
            <w:tcW w:w="1889" w:type="dxa"/>
            <w:shd w:val="clear" w:color="auto" w:fill="DDD9C3" w:themeFill="background2" w:themeFillShade="E6"/>
          </w:tcPr>
          <w:p w:rsidR="00866E7B" w:rsidRPr="005C7FEE" w:rsidRDefault="00866E7B" w:rsidP="00927D47">
            <w:pPr>
              <w:rPr>
                <w:rFonts w:asciiTheme="majorHAnsi" w:hAnsiTheme="majorHAnsi"/>
              </w:rPr>
            </w:pPr>
          </w:p>
        </w:tc>
      </w:tr>
    </w:tbl>
    <w:p w:rsidR="00866E7B" w:rsidRDefault="00866E7B">
      <w:pPr>
        <w:pStyle w:val="BodyText"/>
      </w:pPr>
    </w:p>
    <w:p w:rsidR="00D72681" w:rsidRDefault="0067217F">
      <w:pPr>
        <w:pStyle w:val="Heading2"/>
      </w:pPr>
      <w:bookmarkStart w:id="16" w:name="direct-evidence-from-pairwise-subgroup-m"/>
      <w:bookmarkEnd w:id="16"/>
      <w:r>
        <w:t>Direct evidence from pairwise (subgroup) meta-analyses</w:t>
      </w:r>
    </w:p>
    <w:p w:rsidR="00D72681" w:rsidRDefault="0067217F">
      <w:pPr>
        <w:pStyle w:val="FirstParagraph"/>
      </w:pPr>
      <w:r>
        <w:t>Summarize the SMDs from studies grouped by comparison using metacont and the option 'byvar' for subgroups. Then fill in the respective columns of the table considering the results from the random-effects model using the default DerSimonian-Laird estimator.</w:t>
      </w:r>
    </w:p>
    <w:p w:rsidR="00D72681" w:rsidRDefault="0067217F">
      <w:pPr>
        <w:pStyle w:val="SourceCode"/>
      </w:pPr>
      <w:r>
        <w:rPr>
          <w:rStyle w:val="NormalTok"/>
        </w:rPr>
        <w:t>pooledSMD =</w:t>
      </w:r>
      <w:r>
        <w:rPr>
          <w:rStyle w:val="StringTok"/>
        </w:rPr>
        <w:t xml:space="preserve"> </w:t>
      </w:r>
      <w:r>
        <w:rPr>
          <w:rStyle w:val="KeywordTok"/>
        </w:rPr>
        <w:t>metacont</w:t>
      </w:r>
      <w:r>
        <w:rPr>
          <w:rStyle w:val="NormalTok"/>
        </w:rPr>
        <w:t>(ncont1, mean1, sd1, ncont2, mean2, sd2,</w:t>
      </w:r>
      <w:r>
        <w:br/>
      </w:r>
      <w:r>
        <w:rPr>
          <w:rStyle w:val="NormalTok"/>
        </w:rPr>
        <w:t xml:space="preserve">                     </w:t>
      </w:r>
      <w:r>
        <w:rPr>
          <w:rStyle w:val="DataTypeTok"/>
        </w:rPr>
        <w:t>data =</w:t>
      </w:r>
      <w:r>
        <w:rPr>
          <w:rStyle w:val="NormalTok"/>
        </w:rPr>
        <w:t xml:space="preserve"> PHOpairwise, </w:t>
      </w:r>
      <w:r>
        <w:rPr>
          <w:rStyle w:val="DataTypeTok"/>
        </w:rPr>
        <w:t>studlab =</w:t>
      </w:r>
      <w:r>
        <w:rPr>
          <w:rStyle w:val="NormalTok"/>
        </w:rPr>
        <w:t xml:space="preserve"> author, </w:t>
      </w:r>
      <w:r>
        <w:rPr>
          <w:rStyle w:val="DataTypeTok"/>
        </w:rPr>
        <w:t>sm =</w:t>
      </w:r>
      <w:r>
        <w:rPr>
          <w:rStyle w:val="NormalTok"/>
        </w:rPr>
        <w:t xml:space="preserve"> </w:t>
      </w:r>
      <w:r>
        <w:rPr>
          <w:rStyle w:val="StringTok"/>
        </w:rPr>
        <w:t>"SMD"</w:t>
      </w:r>
      <w:r>
        <w:rPr>
          <w:rStyle w:val="NormalTok"/>
        </w:rPr>
        <w:t xml:space="preserve">, </w:t>
      </w:r>
      <w:r>
        <w:br/>
      </w:r>
      <w:r>
        <w:rPr>
          <w:rStyle w:val="NormalTok"/>
        </w:rPr>
        <w:t xml:space="preserve">                     </w:t>
      </w:r>
      <w:r>
        <w:rPr>
          <w:rStyle w:val="DataTypeTok"/>
        </w:rPr>
        <w:t>byvar =</w:t>
      </w:r>
      <w:r>
        <w:rPr>
          <w:rStyle w:val="NormalTok"/>
        </w:rPr>
        <w:t xml:space="preserve"> contrast, </w:t>
      </w:r>
      <w:r>
        <w:rPr>
          <w:rStyle w:val="DataTypeTok"/>
        </w:rPr>
        <w:t>print.byvar =</w:t>
      </w:r>
      <w:r>
        <w:rPr>
          <w:rStyle w:val="NormalTok"/>
        </w:rPr>
        <w:t xml:space="preserve"> </w:t>
      </w:r>
      <w:r>
        <w:rPr>
          <w:rStyle w:val="OtherTok"/>
        </w:rPr>
        <w:t>FALSE</w:t>
      </w:r>
      <w:r>
        <w:rPr>
          <w:rStyle w:val="NormalTok"/>
        </w:rPr>
        <w:t xml:space="preserve">, </w:t>
      </w:r>
      <w:r>
        <w:rPr>
          <w:rStyle w:val="DataTypeTok"/>
        </w:rPr>
        <w:t>comb.fixed =</w:t>
      </w:r>
      <w:r>
        <w:rPr>
          <w:rStyle w:val="NormalTok"/>
        </w:rPr>
        <w:t xml:space="preserve"> </w:t>
      </w:r>
      <w:r>
        <w:rPr>
          <w:rStyle w:val="OtherTok"/>
        </w:rPr>
        <w:t>FALSE</w:t>
      </w:r>
      <w:r>
        <w:rPr>
          <w:rStyle w:val="NormalTok"/>
        </w:rPr>
        <w:t>)</w:t>
      </w:r>
      <w:r>
        <w:br/>
      </w:r>
      <w:r>
        <w:rPr>
          <w:rStyle w:val="KeywordTok"/>
        </w:rPr>
        <w:t>summary</w:t>
      </w:r>
      <w:r>
        <w:rPr>
          <w:rStyle w:val="NormalTok"/>
        </w:rPr>
        <w:t>(pooledSMD)</w:t>
      </w:r>
    </w:p>
    <w:p w:rsidR="00D72681" w:rsidRDefault="0067217F">
      <w:pPr>
        <w:pStyle w:val="SourceCode"/>
      </w:pPr>
      <w:r>
        <w:rPr>
          <w:rStyle w:val="VerbatimChar"/>
        </w:rPr>
        <w:t>## Number of studies combined: k = 17</w:t>
      </w:r>
      <w:r>
        <w:br/>
      </w:r>
      <w:r>
        <w:rPr>
          <w:rStyle w:val="VerbatimChar"/>
        </w:rPr>
        <w:t xml:space="preserve">## </w:t>
      </w:r>
      <w:r>
        <w:br/>
      </w:r>
      <w:r>
        <w:rPr>
          <w:rStyle w:val="VerbatimChar"/>
        </w:rPr>
        <w:t>##                        SMD         95%-CI     z  p-value</w:t>
      </w:r>
      <w:r>
        <w:br/>
      </w:r>
      <w:r>
        <w:rPr>
          <w:rStyle w:val="VerbatimChar"/>
        </w:rPr>
        <w:t>## Random effects model -0.45 [-0.56; -0.34] -8.05 &lt; 0.0001</w:t>
      </w:r>
      <w:r>
        <w:br/>
      </w:r>
      <w:r>
        <w:rPr>
          <w:rStyle w:val="VerbatimChar"/>
        </w:rPr>
        <w:t xml:space="preserve">## </w:t>
      </w:r>
      <w:r>
        <w:br/>
      </w:r>
      <w:r>
        <w:rPr>
          <w:rStyle w:val="VerbatimChar"/>
        </w:rPr>
        <w:t>## Quantifying heterogeneity:</w:t>
      </w:r>
      <w:r>
        <w:br/>
      </w:r>
      <w:r>
        <w:rPr>
          <w:rStyle w:val="VerbatimChar"/>
        </w:rPr>
        <w:t>## tau^2 = 0.0309; H = 1.60 [1.23; 2.08]; I^2 = 60.8% [33.4%; 76.9%]</w:t>
      </w:r>
      <w:r>
        <w:br/>
      </w:r>
      <w:r>
        <w:rPr>
          <w:rStyle w:val="VerbatimChar"/>
        </w:rPr>
        <w:t xml:space="preserve">## </w:t>
      </w:r>
      <w:r>
        <w:br/>
      </w:r>
      <w:r>
        <w:rPr>
          <w:rStyle w:val="VerbatimChar"/>
        </w:rPr>
        <w:t>## Test of heterogeneity:</w:t>
      </w:r>
      <w:r>
        <w:br/>
      </w:r>
      <w:r>
        <w:rPr>
          <w:rStyle w:val="VerbatimChar"/>
        </w:rPr>
        <w:t>##      Q d.f. p-value</w:t>
      </w:r>
      <w:r>
        <w:br/>
      </w:r>
      <w:r>
        <w:rPr>
          <w:rStyle w:val="VerbatimChar"/>
        </w:rPr>
        <w:t>##  40.77   16  0.0006</w:t>
      </w:r>
      <w:r>
        <w:br/>
      </w:r>
      <w:r>
        <w:rPr>
          <w:rStyle w:val="VerbatimChar"/>
        </w:rPr>
        <w:t xml:space="preserve">## </w:t>
      </w:r>
      <w:r>
        <w:br/>
      </w:r>
      <w:r>
        <w:rPr>
          <w:rStyle w:val="VerbatimChar"/>
        </w:rPr>
        <w:t>## Results for subgroups (random effects model):</w:t>
      </w:r>
      <w:r>
        <w:br/>
      </w:r>
      <w:r>
        <w:rPr>
          <w:rStyle w:val="VerbatimChar"/>
        </w:rPr>
        <w:t>##                            k   SMD         95%-CI     Q  tau^2   I^2</w:t>
      </w:r>
      <w:r>
        <w:br/>
      </w:r>
      <w:r>
        <w:rPr>
          <w:rStyle w:val="VerbatimChar"/>
        </w:rPr>
        <w:t>## Haloperidol - Olanzapine   2 -0.15 [-0.32;  0.03]  0.01      0  0.0%</w:t>
      </w:r>
      <w:r>
        <w:br/>
      </w:r>
      <w:r>
        <w:rPr>
          <w:rStyle w:val="VerbatimChar"/>
        </w:rPr>
        <w:t>## Haloperidol - Placebo      6 -0.58 [-0.77; -0.39] 12.07 0.0311 58.6%</w:t>
      </w:r>
      <w:r>
        <w:br/>
      </w:r>
      <w:r>
        <w:rPr>
          <w:rStyle w:val="VerbatimChar"/>
        </w:rPr>
        <w:t>## Olanzapine - Placebo       9 -0.44 [-0.56; -0.32] 13.28 0.0133 39.7%</w:t>
      </w:r>
      <w:r>
        <w:br/>
      </w:r>
      <w:r>
        <w:rPr>
          <w:rStyle w:val="VerbatimChar"/>
        </w:rPr>
        <w:t xml:space="preserve">## </w:t>
      </w:r>
      <w:r>
        <w:br/>
      </w:r>
      <w:r>
        <w:rPr>
          <w:rStyle w:val="VerbatimChar"/>
        </w:rPr>
        <w:t>## Test for subgroup differences (random effects model):</w:t>
      </w:r>
      <w:r>
        <w:br/>
      </w:r>
      <w:r>
        <w:rPr>
          <w:rStyle w:val="VerbatimChar"/>
        </w:rPr>
        <w:t>##                      Q d.f. p-value</w:t>
      </w:r>
      <w:r>
        <w:br/>
      </w:r>
      <w:r>
        <w:rPr>
          <w:rStyle w:val="VerbatimChar"/>
        </w:rPr>
        <w:t>## Between groups   11.99    2  0.0025</w:t>
      </w:r>
      <w:r>
        <w:br/>
      </w:r>
      <w:r>
        <w:rPr>
          <w:rStyle w:val="VerbatimChar"/>
        </w:rPr>
        <w:t xml:space="preserve">## </w:t>
      </w:r>
      <w:r>
        <w:br/>
      </w:r>
      <w:r>
        <w:rPr>
          <w:rStyle w:val="VerbatimChar"/>
        </w:rPr>
        <w:t>## Details on meta-analytical method:</w:t>
      </w:r>
      <w:r>
        <w:br/>
      </w:r>
      <w:r>
        <w:rPr>
          <w:rStyle w:val="VerbatimChar"/>
        </w:rPr>
        <w:t>## - Inverse variance method</w:t>
      </w:r>
      <w:r>
        <w:br/>
      </w:r>
      <w:r>
        <w:rPr>
          <w:rStyle w:val="VerbatimChar"/>
        </w:rPr>
        <w:lastRenderedPageBreak/>
        <w:t>## - DerSimonian-Laird estimator for tau^2</w:t>
      </w:r>
      <w:r>
        <w:br/>
      </w:r>
      <w:r>
        <w:rPr>
          <w:rStyle w:val="VerbatimChar"/>
        </w:rPr>
        <w:t>## - Hedges' g (bias corrected standardised mean difference)</w:t>
      </w:r>
    </w:p>
    <w:p w:rsidR="00D72681" w:rsidRDefault="0067217F">
      <w:pPr>
        <w:pStyle w:val="FirstParagraph"/>
      </w:pPr>
      <w:r>
        <w:t>Consider your input in Table 1. Both drugs are better than Placebo</w:t>
      </w:r>
      <w:r w:rsidR="009540F1">
        <w:t>,</w:t>
      </w:r>
      <w:r>
        <w:t xml:space="preserve"> </w:t>
      </w:r>
      <w:r w:rsidR="009540F1">
        <w:t xml:space="preserve">thus </w:t>
      </w:r>
      <w:r>
        <w:t>the SMDs should be (and are) negative.</w:t>
      </w:r>
    </w:p>
    <w:p w:rsidR="00D72681" w:rsidRDefault="0067217F">
      <w:pPr>
        <w:pStyle w:val="BodyText"/>
      </w:pPr>
      <w:r>
        <w:t>Note, we can extract the direct treatment effect of the comparison of Haloperidol and Olanzapine and its standard error from R object pooledSMD:</w:t>
      </w:r>
    </w:p>
    <w:p w:rsidR="00D72681" w:rsidRDefault="0067217F">
      <w:pPr>
        <w:pStyle w:val="SourceCode"/>
      </w:pPr>
      <w:r>
        <w:rPr>
          <w:rStyle w:val="NormalTok"/>
        </w:rPr>
        <w:t>directHO =</w:t>
      </w:r>
      <w:r>
        <w:rPr>
          <w:rStyle w:val="StringTok"/>
        </w:rPr>
        <w:t xml:space="preserve"> </w:t>
      </w:r>
      <w:r>
        <w:rPr>
          <w:rStyle w:val="NormalTok"/>
        </w:rPr>
        <w:t>pooledSMD$TE.random.w[pooledSMD$bylevs ==</w:t>
      </w:r>
      <w:r>
        <w:rPr>
          <w:rStyle w:val="StringTok"/>
        </w:rPr>
        <w:t xml:space="preserve"> "Haloperidol - Olanzapine"</w:t>
      </w:r>
      <w:r>
        <w:rPr>
          <w:rStyle w:val="NormalTok"/>
        </w:rPr>
        <w:t>]</w:t>
      </w:r>
      <w:r>
        <w:br/>
      </w:r>
      <w:r>
        <w:rPr>
          <w:rStyle w:val="NormalTok"/>
        </w:rPr>
        <w:t>se.directHO =</w:t>
      </w:r>
      <w:r>
        <w:rPr>
          <w:rStyle w:val="StringTok"/>
        </w:rPr>
        <w:t xml:space="preserve"> </w:t>
      </w:r>
      <w:r>
        <w:rPr>
          <w:rStyle w:val="NormalTok"/>
        </w:rPr>
        <w:t>pooledSMD$seTE.random.w[pooledSMD$bylevs ==</w:t>
      </w:r>
      <w:r>
        <w:rPr>
          <w:rStyle w:val="StringTok"/>
        </w:rPr>
        <w:t xml:space="preserve"> "Haloperidol - Olanzapine"</w:t>
      </w:r>
      <w:r>
        <w:rPr>
          <w:rStyle w:val="NormalTok"/>
        </w:rPr>
        <w:t>]</w:t>
      </w:r>
    </w:p>
    <w:p w:rsidR="00D72681" w:rsidRDefault="0067217F">
      <w:pPr>
        <w:pStyle w:val="FirstParagraph"/>
      </w:pPr>
      <w:r>
        <w:t>We will need this information later to compare direct with indirect evidence for the comparison between Haloperidol and Olanzapine.</w:t>
      </w:r>
    </w:p>
    <w:p w:rsidR="00D72681" w:rsidRDefault="0067217F">
      <w:pPr>
        <w:pStyle w:val="Heading2"/>
      </w:pPr>
      <w:bookmarkStart w:id="17" w:name="indirect-comparison-between-haloperidol-"/>
      <w:bookmarkEnd w:id="17"/>
      <w:r>
        <w:t>Indirect comparison between Haloperidol and Olanzapine</w:t>
      </w:r>
    </w:p>
    <w:p w:rsidR="00D72681" w:rsidRDefault="0067217F">
      <w:pPr>
        <w:pStyle w:val="FirstParagraph"/>
      </w:pPr>
      <w:r>
        <w:t>How much does Haloperidol and how much does Olanzapine reduce the symptoms of acute mania?</w:t>
      </w:r>
    </w:p>
    <w:p w:rsidR="00D72681" w:rsidRDefault="0067217F">
      <w:pPr>
        <w:pStyle w:val="BodyText"/>
      </w:pPr>
      <w:r>
        <w:t>Which of the two active drugs is better?</w:t>
      </w:r>
    </w:p>
    <w:p w:rsidR="00D72681" w:rsidRDefault="0067217F">
      <w:pPr>
        <w:pStyle w:val="BodyText"/>
      </w:pPr>
      <w:r>
        <w:t>Can you derive an indirect SMD for the comparison Haloperidol versus Olanzapine? You can do so by subtracting the two SMDs from the comparisons with Placebo.</w:t>
      </w:r>
    </w:p>
    <w:p w:rsidR="00D72681" w:rsidRDefault="0067217F">
      <w:pPr>
        <w:pStyle w:val="BodyText"/>
      </w:pPr>
      <w:r>
        <w:t>First, we extract the direct treatment effects of the comparisons of Haloperidol and Olanzapine with Placebo</w:t>
      </w:r>
    </w:p>
    <w:p w:rsidR="00D72681" w:rsidRDefault="0067217F">
      <w:pPr>
        <w:pStyle w:val="SourceCode"/>
      </w:pPr>
      <w:r>
        <w:rPr>
          <w:rStyle w:val="NormalTok"/>
        </w:rPr>
        <w:t>directHP =</w:t>
      </w:r>
      <w:r>
        <w:rPr>
          <w:rStyle w:val="StringTok"/>
        </w:rPr>
        <w:t xml:space="preserve"> </w:t>
      </w:r>
      <w:r>
        <w:rPr>
          <w:rStyle w:val="NormalTok"/>
        </w:rPr>
        <w:t>pooledSMD$TE.random.w[pooledSMD$bylevs ==</w:t>
      </w:r>
      <w:r>
        <w:rPr>
          <w:rStyle w:val="StringTok"/>
        </w:rPr>
        <w:t xml:space="preserve"> "Haloperidol - Placebo"</w:t>
      </w:r>
      <w:r>
        <w:rPr>
          <w:rStyle w:val="NormalTok"/>
        </w:rPr>
        <w:t>]</w:t>
      </w:r>
      <w:r>
        <w:br/>
      </w:r>
      <w:r>
        <w:rPr>
          <w:rStyle w:val="NormalTok"/>
        </w:rPr>
        <w:t>directOP =</w:t>
      </w:r>
      <w:r>
        <w:rPr>
          <w:rStyle w:val="StringTok"/>
        </w:rPr>
        <w:t xml:space="preserve"> </w:t>
      </w:r>
      <w:r>
        <w:rPr>
          <w:rStyle w:val="NormalTok"/>
        </w:rPr>
        <w:t>pooledSMD$TE.random.w[pooledSMD$bylevs ==</w:t>
      </w:r>
      <w:r>
        <w:rPr>
          <w:rStyle w:val="StringTok"/>
        </w:rPr>
        <w:t xml:space="preserve"> "Olanzapine - Placebo"</w:t>
      </w:r>
      <w:r>
        <w:rPr>
          <w:rStyle w:val="NormalTok"/>
        </w:rPr>
        <w:t>]</w:t>
      </w:r>
    </w:p>
    <w:p w:rsidR="00D72681" w:rsidRDefault="0067217F">
      <w:pPr>
        <w:pStyle w:val="FirstParagraph"/>
      </w:pPr>
      <w:r>
        <w:t>and the corresponding standard errors</w:t>
      </w:r>
    </w:p>
    <w:p w:rsidR="00D72681" w:rsidRDefault="0067217F">
      <w:pPr>
        <w:pStyle w:val="SourceCode"/>
      </w:pPr>
      <w:r>
        <w:rPr>
          <w:rStyle w:val="NormalTok"/>
        </w:rPr>
        <w:t>se.directHP =</w:t>
      </w:r>
      <w:r>
        <w:rPr>
          <w:rStyle w:val="StringTok"/>
        </w:rPr>
        <w:t xml:space="preserve"> </w:t>
      </w:r>
      <w:r>
        <w:rPr>
          <w:rStyle w:val="NormalTok"/>
        </w:rPr>
        <w:t>pooledSMD$seTE.random.w[pooledSMD$bylevs ==</w:t>
      </w:r>
      <w:r>
        <w:rPr>
          <w:rStyle w:val="StringTok"/>
        </w:rPr>
        <w:t xml:space="preserve"> "Haloperidol - Placebo"</w:t>
      </w:r>
      <w:r>
        <w:rPr>
          <w:rStyle w:val="NormalTok"/>
        </w:rPr>
        <w:t>]</w:t>
      </w:r>
      <w:r>
        <w:br/>
      </w:r>
      <w:r>
        <w:rPr>
          <w:rStyle w:val="NormalTok"/>
        </w:rPr>
        <w:t>se.directOP =</w:t>
      </w:r>
      <w:r>
        <w:rPr>
          <w:rStyle w:val="StringTok"/>
        </w:rPr>
        <w:t xml:space="preserve"> </w:t>
      </w:r>
      <w:r>
        <w:rPr>
          <w:rStyle w:val="NormalTok"/>
        </w:rPr>
        <w:t>pooledSMD$seTE.random.w[pooledSMD$bylevs ==</w:t>
      </w:r>
      <w:r>
        <w:rPr>
          <w:rStyle w:val="StringTok"/>
        </w:rPr>
        <w:t xml:space="preserve"> "Olanzapine - Placebo"</w:t>
      </w:r>
      <w:r>
        <w:rPr>
          <w:rStyle w:val="NormalTok"/>
        </w:rPr>
        <w:t>]</w:t>
      </w:r>
    </w:p>
    <w:p w:rsidR="00D72681" w:rsidRDefault="0067217F">
      <w:pPr>
        <w:pStyle w:val="FirstParagraph"/>
      </w:pPr>
      <w:r>
        <w:t>Then, we can calculate the indirect estimate</w:t>
      </w:r>
    </w:p>
    <w:p w:rsidR="00D72681" w:rsidRDefault="0067217F">
      <w:pPr>
        <w:pStyle w:val="SourceCode"/>
      </w:pPr>
      <w:r>
        <w:rPr>
          <w:rStyle w:val="NormalTok"/>
        </w:rPr>
        <w:t>indirectHO =</w:t>
      </w:r>
      <w:r>
        <w:rPr>
          <w:rStyle w:val="StringTok"/>
        </w:rPr>
        <w:t xml:space="preserve"> </w:t>
      </w:r>
      <w:r>
        <w:rPr>
          <w:rStyle w:val="NormalTok"/>
        </w:rPr>
        <w:t>directHP -</w:t>
      </w:r>
      <w:r>
        <w:rPr>
          <w:rStyle w:val="StringTok"/>
        </w:rPr>
        <w:t xml:space="preserve"> </w:t>
      </w:r>
      <w:r>
        <w:rPr>
          <w:rStyle w:val="NormalTok"/>
        </w:rPr>
        <w:t>directOP</w:t>
      </w:r>
    </w:p>
    <w:p w:rsidR="00D72681" w:rsidRDefault="0067217F">
      <w:pPr>
        <w:pStyle w:val="FirstParagraph"/>
      </w:pPr>
      <w:r>
        <w:t>We can also estimate a standard error for the indirect SMD (as the variances of the direct estimates are independent and thus always add-up).</w:t>
      </w:r>
    </w:p>
    <w:p w:rsidR="00D72681" w:rsidRDefault="0067217F">
      <w:pPr>
        <w:pStyle w:val="SourceCode"/>
      </w:pPr>
      <w:r>
        <w:rPr>
          <w:rStyle w:val="NormalTok"/>
        </w:rPr>
        <w:t>se.indirectHO =</w:t>
      </w:r>
      <w:r>
        <w:rPr>
          <w:rStyle w:val="StringTok"/>
        </w:rPr>
        <w:t xml:space="preserve"> </w:t>
      </w:r>
      <w:r>
        <w:rPr>
          <w:rStyle w:val="KeywordTok"/>
        </w:rPr>
        <w:t>sqrt</w:t>
      </w:r>
      <w:r>
        <w:rPr>
          <w:rStyle w:val="NormalTok"/>
        </w:rPr>
        <w:t>(se.directHP**</w:t>
      </w:r>
      <w:r>
        <w:rPr>
          <w:rStyle w:val="DecValTok"/>
        </w:rPr>
        <w:t>2</w:t>
      </w:r>
      <w:r>
        <w:rPr>
          <w:rStyle w:val="NormalTok"/>
        </w:rPr>
        <w:t xml:space="preserve"> +</w:t>
      </w:r>
      <w:r>
        <w:rPr>
          <w:rStyle w:val="StringTok"/>
        </w:rPr>
        <w:t xml:space="preserve"> </w:t>
      </w:r>
      <w:r>
        <w:rPr>
          <w:rStyle w:val="NormalTok"/>
        </w:rPr>
        <w:t>se.directOP**</w:t>
      </w:r>
      <w:r>
        <w:rPr>
          <w:rStyle w:val="DecValTok"/>
        </w:rPr>
        <w:t>2</w:t>
      </w:r>
      <w:r>
        <w:rPr>
          <w:rStyle w:val="NormalTok"/>
        </w:rPr>
        <w:t>)</w:t>
      </w:r>
    </w:p>
    <w:p w:rsidR="00D72681" w:rsidRDefault="0067217F">
      <w:pPr>
        <w:pStyle w:val="FirstParagraph"/>
      </w:pPr>
      <w:r>
        <w:t>We can use these quantities to estimate a 95% confidence interval for the indirect SMD:</w:t>
      </w:r>
    </w:p>
    <w:p w:rsidR="00D72681" w:rsidRDefault="0067217F">
      <w:pPr>
        <w:pStyle w:val="SourceCode"/>
      </w:pPr>
      <w:r>
        <w:rPr>
          <w:rStyle w:val="KeywordTok"/>
        </w:rPr>
        <w:t>metagen</w:t>
      </w:r>
      <w:r>
        <w:rPr>
          <w:rStyle w:val="NormalTok"/>
        </w:rPr>
        <w:t xml:space="preserve">(indirectHO, se.indirectHO, </w:t>
      </w:r>
      <w:r>
        <w:rPr>
          <w:rStyle w:val="DataTypeTok"/>
        </w:rPr>
        <w:t>sm =</w:t>
      </w:r>
      <w:r>
        <w:rPr>
          <w:rStyle w:val="NormalTok"/>
        </w:rPr>
        <w:t xml:space="preserve"> </w:t>
      </w:r>
      <w:r>
        <w:rPr>
          <w:rStyle w:val="StringTok"/>
        </w:rPr>
        <w:t>"SMD"</w:t>
      </w:r>
      <w:r>
        <w:rPr>
          <w:rStyle w:val="NormalTok"/>
        </w:rPr>
        <w:t>)</w:t>
      </w:r>
    </w:p>
    <w:p w:rsidR="00D72681" w:rsidRDefault="0067217F">
      <w:pPr>
        <w:pStyle w:val="SourceCode"/>
      </w:pPr>
      <w:r>
        <w:rPr>
          <w:rStyle w:val="VerbatimChar"/>
        </w:rPr>
        <w:lastRenderedPageBreak/>
        <w:t>##    SMD        95%-CI     z p-value</w:t>
      </w:r>
      <w:r>
        <w:br/>
      </w:r>
      <w:r>
        <w:rPr>
          <w:rStyle w:val="VerbatimChar"/>
        </w:rPr>
        <w:t>##  -0.14 [-0.37; 0.08] -1.24  0.2136</w:t>
      </w:r>
      <w:r>
        <w:br/>
      </w:r>
      <w:r>
        <w:rPr>
          <w:rStyle w:val="VerbatimChar"/>
        </w:rPr>
        <w:t xml:space="preserve">## </w:t>
      </w:r>
      <w:r>
        <w:br/>
      </w:r>
      <w:r>
        <w:rPr>
          <w:rStyle w:val="VerbatimChar"/>
        </w:rPr>
        <w:t>## Details:</w:t>
      </w:r>
      <w:r>
        <w:br/>
      </w:r>
      <w:r>
        <w:rPr>
          <w:rStyle w:val="VerbatimChar"/>
        </w:rPr>
        <w:t>## - Inverse variance method</w:t>
      </w:r>
    </w:p>
    <w:p w:rsidR="00D72681" w:rsidRDefault="0067217F">
      <w:pPr>
        <w:pStyle w:val="FirstParagraph"/>
      </w:pPr>
      <w:r>
        <w:t xml:space="preserve">Go and add this information into the Table (fourth column of results) - it is the SMD and 95% confidence interval of the indirect comparison Haloperidol </w:t>
      </w:r>
      <w:r w:rsidR="001F63B6">
        <w:t>-</w:t>
      </w:r>
      <w:r>
        <w:t xml:space="preserve"> Olanzapine.</w:t>
      </w:r>
    </w:p>
    <w:p w:rsidR="00D72681" w:rsidRDefault="0067217F">
      <w:pPr>
        <w:pStyle w:val="Heading2"/>
      </w:pPr>
      <w:bookmarkStart w:id="18" w:name="compare-direct-and-indirect-evidence"/>
      <w:bookmarkEnd w:id="18"/>
      <w:r>
        <w:t>Compare direct and indirect evidence</w:t>
      </w:r>
    </w:p>
    <w:p w:rsidR="00D72681" w:rsidRDefault="0067217F">
      <w:pPr>
        <w:pStyle w:val="FirstParagraph"/>
      </w:pPr>
      <w:r>
        <w:t>The heterogeneity is estimated to be zero</w:t>
      </w:r>
      <w:r w:rsidR="001343BD">
        <w:t>,</w:t>
      </w:r>
      <w:r>
        <w:t xml:space="preserve"> what do you think about this? Are you confident that there is no heterogeneity?</w:t>
      </w:r>
    </w:p>
    <w:p w:rsidR="00D72681" w:rsidRDefault="0067217F">
      <w:pPr>
        <w:pStyle w:val="BodyText"/>
      </w:pPr>
      <w:r>
        <w:t>How does the direct summary SMD compares with indirect SMD? Are they in reasonable agreement?</w:t>
      </w:r>
    </w:p>
    <w:p w:rsidR="00D72681" w:rsidRDefault="0067217F">
      <w:pPr>
        <w:pStyle w:val="BodyText"/>
      </w:pPr>
      <w:r>
        <w:t>Compare the 95% confidence intervals between direct and indirect evidence. What do you conclude?</w:t>
      </w:r>
    </w:p>
    <w:p w:rsidR="00D72681" w:rsidRDefault="0067217F">
      <w:pPr>
        <w:pStyle w:val="BodyText"/>
      </w:pPr>
      <w:r>
        <w:t>Which evidence is more precise and why?</w:t>
      </w:r>
    </w:p>
    <w:p w:rsidR="00D72681" w:rsidRDefault="0067217F">
      <w:pPr>
        <w:pStyle w:val="BodyText"/>
      </w:pPr>
      <w:r>
        <w:t xml:space="preserve">Note that these two pieces of evidence (direct and indirect) are independent because they have been estimated using different sets of studies; Placebo </w:t>
      </w:r>
      <w:r w:rsidR="001F63B6">
        <w:t>-</w:t>
      </w:r>
      <w:r>
        <w:t xml:space="preserve"> Olanzapine and Placebo </w:t>
      </w:r>
      <w:r w:rsidR="001F63B6">
        <w:t>-</w:t>
      </w:r>
      <w:r>
        <w:t xml:space="preserve"> Haloperidol studies for the indirect and Olanzapine </w:t>
      </w:r>
      <w:r w:rsidR="001F63B6">
        <w:t>-</w:t>
      </w:r>
      <w:r>
        <w:t xml:space="preserve"> Haloperidol studies for the direct. Consequently, they can be pooled into a single summary SMD using a new, second-level</w:t>
      </w:r>
      <w:r w:rsidR="001F63B6">
        <w:t xml:space="preserve"> </w:t>
      </w:r>
      <w:r>
        <w:t>meta-analysis to estimate a mixed treatment effect.</w:t>
      </w:r>
    </w:p>
    <w:p w:rsidR="00D72681" w:rsidRDefault="0067217F">
      <w:pPr>
        <w:pStyle w:val="Heading2"/>
      </w:pPr>
      <w:bookmarkStart w:id="19" w:name="combine-direct-and-indirect-evidence-int"/>
      <w:bookmarkEnd w:id="19"/>
      <w:r>
        <w:t>Combine direct and indirect evidence into a mixed treatment effect</w:t>
      </w:r>
    </w:p>
    <w:p w:rsidR="00D72681" w:rsidRDefault="0067217F">
      <w:pPr>
        <w:pStyle w:val="FirstParagraph"/>
      </w:pPr>
      <w:r>
        <w:t xml:space="preserve">Create a dataset called DirectIndirect with two new </w:t>
      </w:r>
      <w:r w:rsidR="00281C63">
        <w:t>s</w:t>
      </w:r>
      <w:r>
        <w:t>tudies</w:t>
      </w:r>
      <w:r w:rsidR="00281C63">
        <w:t>;</w:t>
      </w:r>
      <w:bookmarkStart w:id="20" w:name="_GoBack"/>
      <w:bookmarkEnd w:id="20"/>
      <w:r>
        <w:t xml:space="preserve"> direct and indirect evidence about the comparison Haloperidol vs Olanzapine.</w:t>
      </w:r>
    </w:p>
    <w:p w:rsidR="00D72681" w:rsidRDefault="0067217F">
      <w:pPr>
        <w:pStyle w:val="BodyText"/>
      </w:pPr>
      <w:r>
        <w:t>Use two variables named 'SMD' and 'seSMD' (with values those in the Table)</w:t>
      </w:r>
    </w:p>
    <w:p w:rsidR="00D72681" w:rsidRDefault="0067217F">
      <w:pPr>
        <w:pStyle w:val="SourceCode"/>
      </w:pPr>
      <w:r>
        <w:rPr>
          <w:rStyle w:val="NormalTok"/>
        </w:rPr>
        <w:t>DirectIndirectHO =</w:t>
      </w:r>
      <w:r>
        <w:rPr>
          <w:rStyle w:val="StringTok"/>
        </w:rPr>
        <w:t xml:space="preserve"> </w:t>
      </w:r>
      <w:r>
        <w:rPr>
          <w:rStyle w:val="KeywordTok"/>
        </w:rPr>
        <w:t>data.frame</w:t>
      </w:r>
      <w:r>
        <w:rPr>
          <w:rStyle w:val="NormalTok"/>
        </w:rPr>
        <w:t>(</w:t>
      </w:r>
      <w:r>
        <w:rPr>
          <w:rStyle w:val="DataTypeTok"/>
        </w:rPr>
        <w:t>source =</w:t>
      </w:r>
      <w:r>
        <w:rPr>
          <w:rStyle w:val="NormalTok"/>
        </w:rPr>
        <w:t xml:space="preserve"> </w:t>
      </w:r>
      <w:r>
        <w:rPr>
          <w:rStyle w:val="KeywordTok"/>
        </w:rPr>
        <w:t>c</w:t>
      </w:r>
      <w:r>
        <w:rPr>
          <w:rStyle w:val="NormalTok"/>
        </w:rPr>
        <w:t>(</w:t>
      </w:r>
      <w:r>
        <w:rPr>
          <w:rStyle w:val="StringTok"/>
        </w:rPr>
        <w:t>"indirect"</w:t>
      </w:r>
      <w:r>
        <w:rPr>
          <w:rStyle w:val="NormalTok"/>
        </w:rPr>
        <w:t xml:space="preserve">   , </w:t>
      </w:r>
      <w:r>
        <w:rPr>
          <w:rStyle w:val="StringTok"/>
        </w:rPr>
        <w:t>"direct"</w:t>
      </w:r>
      <w:r>
        <w:rPr>
          <w:rStyle w:val="NormalTok"/>
        </w:rPr>
        <w:t xml:space="preserve">), </w:t>
      </w:r>
      <w:r>
        <w:br/>
      </w:r>
      <w:r>
        <w:rPr>
          <w:rStyle w:val="NormalTok"/>
        </w:rPr>
        <w:t xml:space="preserve">                              </w:t>
      </w:r>
      <w:r>
        <w:rPr>
          <w:rStyle w:val="DataTypeTok"/>
        </w:rPr>
        <w:t>SMD    =</w:t>
      </w:r>
      <w:r>
        <w:rPr>
          <w:rStyle w:val="NormalTok"/>
        </w:rPr>
        <w:t xml:space="preserve"> </w:t>
      </w:r>
      <w:r>
        <w:rPr>
          <w:rStyle w:val="KeywordTok"/>
        </w:rPr>
        <w:t>c</w:t>
      </w:r>
      <w:r>
        <w:rPr>
          <w:rStyle w:val="NormalTok"/>
        </w:rPr>
        <w:t>(indirectHO   , directHO),</w:t>
      </w:r>
      <w:r>
        <w:br/>
      </w:r>
      <w:r>
        <w:rPr>
          <w:rStyle w:val="NormalTok"/>
        </w:rPr>
        <w:t xml:space="preserve">                              </w:t>
      </w:r>
      <w:r>
        <w:rPr>
          <w:rStyle w:val="DataTypeTok"/>
        </w:rPr>
        <w:t>seSMD  =</w:t>
      </w:r>
      <w:r>
        <w:rPr>
          <w:rStyle w:val="NormalTok"/>
        </w:rPr>
        <w:t xml:space="preserve"> </w:t>
      </w:r>
      <w:r>
        <w:rPr>
          <w:rStyle w:val="KeywordTok"/>
        </w:rPr>
        <w:t>c</w:t>
      </w:r>
      <w:r>
        <w:rPr>
          <w:rStyle w:val="NormalTok"/>
        </w:rPr>
        <w:t>(se.indirectHO, se.directHO))</w:t>
      </w:r>
    </w:p>
    <w:p w:rsidR="00D72681" w:rsidRDefault="0067217F">
      <w:pPr>
        <w:pStyle w:val="FirstParagraph"/>
      </w:pPr>
      <w:r>
        <w:t>These two SMDs can be meta-analyzed. The metagen function can take effect sizes and their standard errors as arguments. Meta-analysis of these two sources of evidence will produce a mixed SMD.</w:t>
      </w:r>
    </w:p>
    <w:p w:rsidR="00D72681" w:rsidRDefault="0067217F">
      <w:pPr>
        <w:pStyle w:val="SourceCode"/>
      </w:pPr>
      <w:r>
        <w:rPr>
          <w:rStyle w:val="KeywordTok"/>
        </w:rPr>
        <w:t>metagen</w:t>
      </w:r>
      <w:r>
        <w:rPr>
          <w:rStyle w:val="NormalTok"/>
        </w:rPr>
        <w:t xml:space="preserve">(SMD, seSMD, </w:t>
      </w:r>
      <w:r>
        <w:rPr>
          <w:rStyle w:val="DataTypeTok"/>
        </w:rPr>
        <w:t>data =</w:t>
      </w:r>
      <w:r>
        <w:rPr>
          <w:rStyle w:val="NormalTok"/>
        </w:rPr>
        <w:t xml:space="preserve"> DirectIndirectHO, </w:t>
      </w:r>
      <w:r>
        <w:rPr>
          <w:rStyle w:val="DataTypeTok"/>
        </w:rPr>
        <w:t>studlab =</w:t>
      </w:r>
      <w:r>
        <w:rPr>
          <w:rStyle w:val="NormalTok"/>
        </w:rPr>
        <w:t xml:space="preserve"> source, </w:t>
      </w:r>
      <w:r>
        <w:rPr>
          <w:rStyle w:val="DataTypeTok"/>
        </w:rPr>
        <w:t>comb.random =</w:t>
      </w:r>
      <w:r>
        <w:rPr>
          <w:rStyle w:val="NormalTok"/>
        </w:rPr>
        <w:t xml:space="preserve"> </w:t>
      </w:r>
      <w:r>
        <w:rPr>
          <w:rStyle w:val="OtherTok"/>
        </w:rPr>
        <w:t>FALSE</w:t>
      </w:r>
      <w:r>
        <w:rPr>
          <w:rStyle w:val="NormalTok"/>
        </w:rPr>
        <w:t>)</w:t>
      </w:r>
    </w:p>
    <w:p w:rsidR="00D72681" w:rsidRDefault="0067217F">
      <w:pPr>
        <w:pStyle w:val="SourceCode"/>
      </w:pPr>
      <w:r>
        <w:rPr>
          <w:rStyle w:val="VerbatimChar"/>
        </w:rPr>
        <w:t>##                       95%-CI %W(fixed)</w:t>
      </w:r>
      <w:r>
        <w:br/>
      </w:r>
      <w:r>
        <w:rPr>
          <w:rStyle w:val="VerbatimChar"/>
        </w:rPr>
        <w:t>## indirect -0.14 [-0.37; 0.08]      37.5</w:t>
      </w:r>
      <w:r>
        <w:br/>
      </w:r>
      <w:r>
        <w:rPr>
          <w:rStyle w:val="VerbatimChar"/>
        </w:rPr>
        <w:t>## direct   -0.15 [-0.32; 0.03]      62.5</w:t>
      </w:r>
      <w:r>
        <w:br/>
      </w:r>
      <w:r>
        <w:rPr>
          <w:rStyle w:val="VerbatimChar"/>
        </w:rPr>
        <w:t xml:space="preserve">## </w:t>
      </w:r>
      <w:r>
        <w:br/>
      </w:r>
      <w:r>
        <w:rPr>
          <w:rStyle w:val="VerbatimChar"/>
        </w:rPr>
        <w:t>## Number of studies combined: k = 2</w:t>
      </w:r>
      <w:r>
        <w:br/>
      </w:r>
      <w:r>
        <w:rPr>
          <w:rStyle w:val="VerbatimChar"/>
        </w:rPr>
        <w:t xml:space="preserve">## </w:t>
      </w:r>
      <w:r>
        <w:br/>
      </w:r>
      <w:r>
        <w:rPr>
          <w:rStyle w:val="VerbatimChar"/>
        </w:rPr>
        <w:lastRenderedPageBreak/>
        <w:t>##                                  95%-CI     z p-value</w:t>
      </w:r>
      <w:r>
        <w:br/>
      </w:r>
      <w:r>
        <w:rPr>
          <w:rStyle w:val="VerbatimChar"/>
        </w:rPr>
        <w:t>## Fixed effect model -0.15 [-0.28; -0.01] -2.09  0.0369</w:t>
      </w:r>
      <w:r>
        <w:br/>
      </w:r>
      <w:r>
        <w:rPr>
          <w:rStyle w:val="VerbatimChar"/>
        </w:rPr>
        <w:t xml:space="preserve">## </w:t>
      </w:r>
      <w:r>
        <w:br/>
      </w:r>
      <w:r>
        <w:rPr>
          <w:rStyle w:val="VerbatimChar"/>
        </w:rPr>
        <w:t>## Quantifying heterogeneity:</w:t>
      </w:r>
      <w:r>
        <w:br/>
      </w:r>
      <w:r>
        <w:rPr>
          <w:rStyle w:val="VerbatimChar"/>
        </w:rPr>
        <w:t>## tau^2 = 0; H = 1.00; I^2 = 0.0%</w:t>
      </w:r>
      <w:r>
        <w:br/>
      </w:r>
      <w:r>
        <w:rPr>
          <w:rStyle w:val="VerbatimChar"/>
        </w:rPr>
        <w:t xml:space="preserve">## </w:t>
      </w:r>
      <w:r>
        <w:br/>
      </w:r>
      <w:r>
        <w:rPr>
          <w:rStyle w:val="VerbatimChar"/>
        </w:rPr>
        <w:t>## Test of heterogeneity:</w:t>
      </w:r>
      <w:r>
        <w:br/>
      </w:r>
      <w:r>
        <w:rPr>
          <w:rStyle w:val="VerbatimChar"/>
        </w:rPr>
        <w:t>##     Q d.f. p-value</w:t>
      </w:r>
      <w:r>
        <w:br/>
      </w:r>
      <w:r>
        <w:rPr>
          <w:rStyle w:val="VerbatimChar"/>
        </w:rPr>
        <w:t>##  0.00    1  0.9650</w:t>
      </w:r>
      <w:r>
        <w:br/>
      </w:r>
      <w:r>
        <w:rPr>
          <w:rStyle w:val="VerbatimChar"/>
        </w:rPr>
        <w:t xml:space="preserve">## </w:t>
      </w:r>
      <w:r>
        <w:br/>
      </w:r>
      <w:r>
        <w:rPr>
          <w:rStyle w:val="VerbatimChar"/>
        </w:rPr>
        <w:t>## Details on meta-analytical method:</w:t>
      </w:r>
      <w:r>
        <w:br/>
      </w:r>
      <w:r>
        <w:rPr>
          <w:rStyle w:val="VerbatimChar"/>
        </w:rPr>
        <w:t>## - Inverse variance method</w:t>
      </w:r>
    </w:p>
    <w:p w:rsidR="00D72681" w:rsidRDefault="0067217F">
      <w:pPr>
        <w:pStyle w:val="FirstParagraph"/>
      </w:pPr>
      <w:r>
        <w:t>Now add the values of the mixed SMD and the 95% CI to complete the table.</w:t>
      </w:r>
    </w:p>
    <w:p w:rsidR="00D72681" w:rsidRDefault="0067217F">
      <w:pPr>
        <w:pStyle w:val="Heading2"/>
      </w:pPr>
      <w:bookmarkStart w:id="21" w:name="references"/>
      <w:bookmarkEnd w:id="21"/>
      <w:r>
        <w:t>References</w:t>
      </w:r>
    </w:p>
    <w:p w:rsidR="00D72681" w:rsidRDefault="0067217F">
      <w:pPr>
        <w:numPr>
          <w:ilvl w:val="0"/>
          <w:numId w:val="3"/>
        </w:numPr>
      </w:pPr>
      <w:r>
        <w:t xml:space="preserve">Cipriani A et al. (2011): Comparative efficacy and acceptability of antimanic drugs in acute mania: a multiple-treatments meta-analysis. </w:t>
      </w:r>
      <w:r>
        <w:rPr>
          <w:i/>
        </w:rPr>
        <w:t>The Lancet</w:t>
      </w:r>
      <w:r>
        <w:t xml:space="preserve">, </w:t>
      </w:r>
      <w:r>
        <w:rPr>
          <w:b/>
        </w:rPr>
        <w:t>378</w:t>
      </w:r>
      <w:r>
        <w:t>(9799), 1306-15.</w:t>
      </w:r>
    </w:p>
    <w:p w:rsidR="00D72681" w:rsidRDefault="0067217F">
      <w:pPr>
        <w:numPr>
          <w:ilvl w:val="0"/>
          <w:numId w:val="3"/>
        </w:numPr>
      </w:pPr>
      <w:r>
        <w:t xml:space="preserve">Leucht S et al. (2013): Comparative efficacy and tolerability of 15 antipsychotic drugs in schizophrenia: a multiple-treatments meta-analysis. </w:t>
      </w:r>
      <w:r>
        <w:rPr>
          <w:i/>
        </w:rPr>
        <w:t>The Lancet</w:t>
      </w:r>
      <w:r>
        <w:t xml:space="preserve">, </w:t>
      </w:r>
      <w:r>
        <w:rPr>
          <w:b/>
        </w:rPr>
        <w:t>382</w:t>
      </w:r>
      <w:r>
        <w:t>(9896), 951-62.</w:t>
      </w:r>
    </w:p>
    <w:sectPr w:rsidR="00D7268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C00" w:rsidRDefault="00BE5C00">
      <w:pPr>
        <w:spacing w:after="0"/>
      </w:pPr>
      <w:r>
        <w:separator/>
      </w:r>
    </w:p>
  </w:endnote>
  <w:endnote w:type="continuationSeparator" w:id="0">
    <w:p w:rsidR="00BE5C00" w:rsidRDefault="00BE5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C00" w:rsidRDefault="00BE5C00">
      <w:r>
        <w:separator/>
      </w:r>
    </w:p>
  </w:footnote>
  <w:footnote w:type="continuationSeparator" w:id="0">
    <w:p w:rsidR="00BE5C00" w:rsidRDefault="00BE5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2E3A7A"/>
    <w:multiLevelType w:val="multilevel"/>
    <w:tmpl w:val="9CC4AA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5D83530"/>
    <w:multiLevelType w:val="multilevel"/>
    <w:tmpl w:val="1214EC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0CEB0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69FD"/>
    <w:rsid w:val="000B664A"/>
    <w:rsid w:val="001343BD"/>
    <w:rsid w:val="001F63B6"/>
    <w:rsid w:val="00281C63"/>
    <w:rsid w:val="004E29B3"/>
    <w:rsid w:val="00590D07"/>
    <w:rsid w:val="0067217F"/>
    <w:rsid w:val="00784D58"/>
    <w:rsid w:val="00866E7B"/>
    <w:rsid w:val="008D6863"/>
    <w:rsid w:val="00904418"/>
    <w:rsid w:val="009540F1"/>
    <w:rsid w:val="00A71340"/>
    <w:rsid w:val="00B86B75"/>
    <w:rsid w:val="00BC48D5"/>
    <w:rsid w:val="00BE5C00"/>
    <w:rsid w:val="00C36279"/>
    <w:rsid w:val="00C578EB"/>
    <w:rsid w:val="00D72681"/>
    <w:rsid w:val="00DA6DD6"/>
    <w:rsid w:val="00E315A3"/>
    <w:rsid w:val="00EA1F7F"/>
    <w:rsid w:val="00FD2E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4AC3"/>
  <w15:docId w15:val="{9375F72C-E65D-45BD-83E7-BCE35787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866E7B"/>
    <w:pPr>
      <w:spacing w:after="0"/>
    </w:pPr>
    <w:rPr>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F893D-3A02-4E22-A65F-4B632B90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3965</Words>
  <Characters>22601</Characters>
  <Application>Microsoft Office Word</Application>
  <DocSecurity>0</DocSecurity>
  <Lines>188</Lines>
  <Paragraphs>53</Paragraphs>
  <ScaleCrop>false</ScaleCrop>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Pairwise meta-analysis and indirect comparisons</dc:title>
  <dc:creator/>
  <cp:lastModifiedBy>Nikolakopoulou, Adriani (ISPM)</cp:lastModifiedBy>
  <cp:revision>19</cp:revision>
  <dcterms:created xsi:type="dcterms:W3CDTF">2018-04-18T12:36:00Z</dcterms:created>
  <dcterms:modified xsi:type="dcterms:W3CDTF">2018-04-18T13:11:00Z</dcterms:modified>
</cp:coreProperties>
</file>