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4DF25" w14:textId="05DFB6D9" w:rsidR="00AB5DAE" w:rsidRDefault="002A165C" w:rsidP="00C71E00">
      <w:pPr>
        <w:autoSpaceDE w:val="0"/>
        <w:autoSpaceDN w:val="0"/>
        <w:adjustRightInd w:val="0"/>
        <w:spacing w:line="360" w:lineRule="auto"/>
        <w:rPr>
          <w:rFonts w:ascii="Arial" w:hAnsi="Arial" w:cs="Arial"/>
          <w:szCs w:val="21"/>
        </w:rPr>
      </w:pPr>
      <w:r w:rsidRPr="00476BE0">
        <w:rPr>
          <w:rFonts w:ascii="Arial" w:hAnsi="Arial" w:cs="Arial"/>
          <w:szCs w:val="21"/>
        </w:rPr>
        <w:t>CorrectBoxDriftMain.f90 and CorrectBoxDriftmodule.f90 are the main program and module program, respectively, which could be used to eliminate position deviation between the reference lattice s</w:t>
      </w:r>
      <w:r w:rsidR="00F37A3B">
        <w:rPr>
          <w:rFonts w:ascii="Arial" w:hAnsi="Arial" w:cs="Arial"/>
          <w:szCs w:val="21"/>
        </w:rPr>
        <w:t>ystem and the simulation system</w:t>
      </w:r>
      <w:r w:rsidRPr="00476BE0">
        <w:rPr>
          <w:rFonts w:ascii="Arial" w:hAnsi="Arial" w:cs="Arial"/>
          <w:szCs w:val="21"/>
        </w:rPr>
        <w:t xml:space="preserve"> with periodic boundary conditions</w:t>
      </w:r>
      <w:r w:rsidR="005713FC" w:rsidRPr="00476BE0">
        <w:rPr>
          <w:rFonts w:ascii="Arial" w:hAnsi="Arial" w:cs="Arial"/>
          <w:szCs w:val="21"/>
        </w:rPr>
        <w:t xml:space="preserve"> for the purpose of</w:t>
      </w:r>
      <w:r w:rsidRPr="00476BE0">
        <w:rPr>
          <w:rFonts w:ascii="Arial" w:hAnsi="Arial" w:cs="Arial"/>
          <w:szCs w:val="21"/>
        </w:rPr>
        <w:t xml:space="preserve"> correct identification of vacancies, self-interstitial atoms, and their clusters </w:t>
      </w:r>
      <w:r w:rsidR="00C71E00" w:rsidRPr="00476BE0">
        <w:rPr>
          <w:rFonts w:ascii="Arial" w:eastAsia="新宋体" w:hAnsi="Arial" w:cs="Arial"/>
          <w:kern w:val="0"/>
          <w:szCs w:val="21"/>
        </w:rPr>
        <w:t>when using the defect location methods,</w:t>
      </w:r>
      <w:r w:rsidR="0047620B" w:rsidRPr="00476BE0">
        <w:rPr>
          <w:rFonts w:ascii="Arial" w:eastAsia="新宋体" w:hAnsi="Arial" w:cs="Arial"/>
          <w:kern w:val="0"/>
          <w:szCs w:val="21"/>
        </w:rPr>
        <w:t xml:space="preserve"> </w:t>
      </w:r>
      <w:r w:rsidR="00751A4F" w:rsidRPr="00476BE0">
        <w:rPr>
          <w:rFonts w:ascii="Arial" w:eastAsia="新宋体" w:hAnsi="Arial" w:cs="Arial"/>
          <w:kern w:val="0"/>
          <w:szCs w:val="21"/>
        </w:rPr>
        <w:t>such as</w:t>
      </w:r>
      <w:r w:rsidR="00C71E00" w:rsidRPr="00476BE0">
        <w:rPr>
          <w:rFonts w:ascii="Arial" w:eastAsia="新宋体" w:hAnsi="Arial" w:cs="Arial"/>
          <w:kern w:val="0"/>
          <w:szCs w:val="21"/>
        </w:rPr>
        <w:t xml:space="preserve"> Wigner-Seitz cell and</w:t>
      </w:r>
      <w:r w:rsidR="00F53003" w:rsidRPr="00476BE0">
        <w:rPr>
          <w:rFonts w:ascii="Arial" w:eastAsia="新宋体" w:hAnsi="Arial" w:cs="Arial"/>
          <w:kern w:val="0"/>
          <w:szCs w:val="21"/>
        </w:rPr>
        <w:t xml:space="preserve"> </w:t>
      </w:r>
      <w:r w:rsidR="00F53003" w:rsidRPr="00476BE0">
        <w:rPr>
          <w:rFonts w:ascii="Arial" w:hAnsi="Arial" w:cs="Arial"/>
          <w:szCs w:val="21"/>
        </w:rPr>
        <w:t>Lindemann spheres</w:t>
      </w:r>
      <w:r w:rsidR="0047620B" w:rsidRPr="00476BE0">
        <w:rPr>
          <w:rFonts w:ascii="Arial" w:eastAsia="新宋体" w:hAnsi="Arial" w:cs="Arial"/>
          <w:kern w:val="0"/>
          <w:szCs w:val="21"/>
        </w:rPr>
        <w:t xml:space="preserve"> methods</w:t>
      </w:r>
      <w:r w:rsidR="00C71E00" w:rsidRPr="00476BE0">
        <w:rPr>
          <w:rFonts w:ascii="Arial" w:eastAsia="新宋体" w:hAnsi="Arial" w:cs="Arial"/>
          <w:kern w:val="0"/>
          <w:szCs w:val="21"/>
        </w:rPr>
        <w:t>.</w:t>
      </w:r>
      <w:r w:rsidR="0047620B" w:rsidRPr="00476BE0">
        <w:rPr>
          <w:rFonts w:ascii="Arial" w:eastAsia="新宋体" w:hAnsi="Arial" w:cs="Arial"/>
          <w:kern w:val="0"/>
          <w:szCs w:val="21"/>
        </w:rPr>
        <w:t xml:space="preserve"> </w:t>
      </w:r>
      <w:r w:rsidR="00271ADA" w:rsidRPr="00476BE0">
        <w:rPr>
          <w:rFonts w:ascii="Arial" w:hAnsi="Arial" w:cs="Arial"/>
          <w:szCs w:val="21"/>
        </w:rPr>
        <w:t>They</w:t>
      </w:r>
      <w:r w:rsidR="006C391B" w:rsidRPr="00476BE0">
        <w:rPr>
          <w:rFonts w:ascii="Arial" w:hAnsi="Arial" w:cs="Arial"/>
          <w:szCs w:val="21"/>
        </w:rPr>
        <w:t xml:space="preserve"> can be added to Fortran editors (such as Intel Visual Fortran Composer, Compaq Visual Fortran 6.5/6.6, </w:t>
      </w:r>
      <w:r w:rsidR="00B67843" w:rsidRPr="00476BE0">
        <w:rPr>
          <w:rFonts w:ascii="Arial" w:hAnsi="Arial" w:cs="Arial"/>
          <w:szCs w:val="21"/>
        </w:rPr>
        <w:t>and</w:t>
      </w:r>
      <w:r w:rsidR="006C391B" w:rsidRPr="00476BE0">
        <w:rPr>
          <w:rFonts w:ascii="Arial" w:hAnsi="Arial" w:cs="Arial"/>
          <w:szCs w:val="21"/>
        </w:rPr>
        <w:t xml:space="preserve"> Fortran PoweStation4.0) for compilation, linking, and running. </w:t>
      </w:r>
    </w:p>
    <w:p w14:paraId="106D6510" w14:textId="77777777" w:rsidR="00BC70ED" w:rsidRPr="00476BE0" w:rsidRDefault="00BC70ED" w:rsidP="00C71E00">
      <w:pPr>
        <w:autoSpaceDE w:val="0"/>
        <w:autoSpaceDN w:val="0"/>
        <w:adjustRightInd w:val="0"/>
        <w:spacing w:line="360" w:lineRule="auto"/>
        <w:rPr>
          <w:rFonts w:ascii="Arial" w:eastAsia="新宋体" w:hAnsi="Arial" w:cs="Arial"/>
          <w:kern w:val="0"/>
          <w:szCs w:val="21"/>
        </w:rPr>
      </w:pPr>
    </w:p>
    <w:p w14:paraId="15120DED" w14:textId="77B94E6A" w:rsidR="002A165C" w:rsidRPr="00BC70ED" w:rsidRDefault="00BC70ED" w:rsidP="006D6C5A">
      <w:pPr>
        <w:spacing w:line="360" w:lineRule="auto"/>
        <w:rPr>
          <w:rFonts w:ascii="Arial" w:hAnsi="Arial" w:cs="Arial" w:hint="eastAsia"/>
        </w:rPr>
      </w:pPr>
      <w:r w:rsidRPr="00BC70ED">
        <w:rPr>
          <w:rFonts w:ascii="Arial" w:hAnsi="Arial" w:cs="Arial"/>
        </w:rPr>
        <w:t>The current program can handle three crystal structures: BCC, FCC, and HCP</w:t>
      </w:r>
      <w:r>
        <w:rPr>
          <w:rFonts w:ascii="Arial" w:hAnsi="Arial" w:cs="Arial"/>
        </w:rPr>
        <w:t>.</w:t>
      </w:r>
      <w:bookmarkStart w:id="0" w:name="_GoBack"/>
      <w:bookmarkEnd w:id="0"/>
    </w:p>
    <w:p w14:paraId="4FCAC425" w14:textId="77777777" w:rsidR="00BC70ED" w:rsidRPr="006D6C5A" w:rsidRDefault="00BC70ED" w:rsidP="006D6C5A">
      <w:pPr>
        <w:spacing w:line="360" w:lineRule="auto"/>
        <w:rPr>
          <w:rFonts w:ascii="Arial" w:hAnsi="Arial" w:cs="Arial" w:hint="eastAsia"/>
        </w:rPr>
      </w:pPr>
    </w:p>
    <w:p w14:paraId="739C41D0" w14:textId="1C4BB91A" w:rsidR="00C9197D" w:rsidRPr="006D6C5A" w:rsidRDefault="00DD59A2" w:rsidP="006D6C5A">
      <w:pPr>
        <w:spacing w:line="360" w:lineRule="auto"/>
        <w:rPr>
          <w:rFonts w:ascii="Arial" w:hAnsi="Arial" w:cs="Arial"/>
        </w:rPr>
      </w:pPr>
      <w:r w:rsidRPr="006D6C5A">
        <w:rPr>
          <w:rFonts w:ascii="Arial" w:hAnsi="Arial" w:cs="Arial"/>
        </w:rPr>
        <w:t>For the BCC crystal structure, we provide two examples of input files</w:t>
      </w:r>
      <w:r w:rsidR="0082161E" w:rsidRPr="006D6C5A">
        <w:rPr>
          <w:rFonts w:ascii="Arial" w:hAnsi="Arial" w:cs="Arial"/>
        </w:rPr>
        <w:t xml:space="preserve">, namely </w:t>
      </w:r>
      <w:r w:rsidR="00EE59F2" w:rsidRPr="006D6C5A">
        <w:rPr>
          <w:rFonts w:ascii="Arial" w:hAnsi="Arial" w:cs="Arial"/>
        </w:rPr>
        <w:t>Config_W_LA20LB20LC20_</w:t>
      </w:r>
      <w:r w:rsidR="00882ABA" w:rsidRPr="006D6C5A">
        <w:rPr>
          <w:rFonts w:ascii="Arial" w:hAnsi="Arial" w:cs="Arial"/>
        </w:rPr>
        <w:t>19SIA_1500K</w:t>
      </w:r>
      <w:r w:rsidR="0082161E" w:rsidRPr="006D6C5A">
        <w:rPr>
          <w:rFonts w:ascii="Arial" w:hAnsi="Arial" w:cs="Arial"/>
        </w:rPr>
        <w:t xml:space="preserve"> and ReferLatt_W_LA20LB20LC20. </w:t>
      </w:r>
      <w:r w:rsidR="001E6EA8" w:rsidRPr="006D6C5A">
        <w:rPr>
          <w:rFonts w:ascii="Arial" w:hAnsi="Arial" w:cs="Arial"/>
        </w:rPr>
        <w:t xml:space="preserve">The former </w:t>
      </w:r>
      <w:bookmarkStart w:id="1" w:name="_Hlk155126632"/>
      <w:r w:rsidR="001E6EA8" w:rsidRPr="006D6C5A">
        <w:rPr>
          <w:rFonts w:ascii="Arial" w:hAnsi="Arial" w:cs="Arial"/>
        </w:rPr>
        <w:t xml:space="preserve">contains </w:t>
      </w:r>
      <w:bookmarkEnd w:id="1"/>
      <w:r w:rsidR="001E6EA8" w:rsidRPr="006D6C5A">
        <w:rPr>
          <w:rFonts w:ascii="Arial" w:hAnsi="Arial" w:cs="Arial"/>
        </w:rPr>
        <w:t xml:space="preserve">the positions of all atoms </w:t>
      </w:r>
      <w:r w:rsidR="0082161E" w:rsidRPr="006D6C5A">
        <w:rPr>
          <w:rFonts w:ascii="Arial" w:hAnsi="Arial" w:cs="Arial"/>
        </w:rPr>
        <w:t xml:space="preserve">in the </w:t>
      </w:r>
      <w:r w:rsidR="00443E3B" w:rsidRPr="006D6C5A">
        <w:rPr>
          <w:rFonts w:ascii="Arial" w:hAnsi="Arial" w:cs="Arial"/>
        </w:rPr>
        <w:t xml:space="preserve">W </w:t>
      </w:r>
      <w:r w:rsidR="0082161E" w:rsidRPr="006D6C5A">
        <w:rPr>
          <w:rFonts w:ascii="Arial" w:hAnsi="Arial" w:cs="Arial"/>
        </w:rPr>
        <w:t xml:space="preserve">box that undergoes </w:t>
      </w:r>
      <w:r w:rsidR="00226688" w:rsidRPr="006D6C5A">
        <w:rPr>
          <w:rFonts w:ascii="Arial" w:hAnsi="Arial" w:cs="Arial"/>
        </w:rPr>
        <w:t xml:space="preserve">significant </w:t>
      </w:r>
      <w:r w:rsidR="0082161E" w:rsidRPr="006D6C5A">
        <w:rPr>
          <w:rFonts w:ascii="Arial" w:hAnsi="Arial" w:cs="Arial"/>
        </w:rPr>
        <w:t>drift, while the latter</w:t>
      </w:r>
      <w:r w:rsidR="00226688" w:rsidRPr="006D6C5A">
        <w:rPr>
          <w:rFonts w:ascii="Arial" w:hAnsi="Arial" w:cs="Arial"/>
        </w:rPr>
        <w:t xml:space="preserve"> contains the positions of all</w:t>
      </w:r>
      <w:r w:rsidR="00E074CB" w:rsidRPr="006D6C5A">
        <w:rPr>
          <w:rFonts w:ascii="Arial" w:hAnsi="Arial" w:cs="Arial"/>
        </w:rPr>
        <w:t xml:space="preserve"> site</w:t>
      </w:r>
      <w:r w:rsidR="00226688" w:rsidRPr="006D6C5A">
        <w:rPr>
          <w:rFonts w:ascii="Arial" w:hAnsi="Arial" w:cs="Arial"/>
        </w:rPr>
        <w:t>s in the reference lattice system.</w:t>
      </w:r>
      <w:r w:rsidR="0082161E" w:rsidRPr="006D6C5A">
        <w:rPr>
          <w:rFonts w:ascii="Arial" w:hAnsi="Arial" w:cs="Arial"/>
        </w:rPr>
        <w:t xml:space="preserve"> </w:t>
      </w:r>
    </w:p>
    <w:p w14:paraId="27AE8B43" w14:textId="77777777" w:rsidR="00C9197D" w:rsidRPr="006D6C5A" w:rsidRDefault="00C9197D" w:rsidP="006D6C5A">
      <w:pPr>
        <w:spacing w:line="360" w:lineRule="auto"/>
        <w:rPr>
          <w:rFonts w:ascii="Arial" w:hAnsi="Arial" w:cs="Arial"/>
        </w:rPr>
      </w:pPr>
    </w:p>
    <w:p w14:paraId="05087D16" w14:textId="27C2BD49" w:rsidR="000E7CE3" w:rsidRPr="006D6C5A" w:rsidRDefault="000E7CE3" w:rsidP="006D6C5A">
      <w:pPr>
        <w:spacing w:line="360" w:lineRule="auto"/>
        <w:rPr>
          <w:rFonts w:ascii="Arial" w:hAnsi="Arial" w:cs="Arial"/>
        </w:rPr>
      </w:pPr>
      <w:r w:rsidRPr="006D6C5A">
        <w:rPr>
          <w:rFonts w:ascii="Arial" w:hAnsi="Arial" w:cs="Arial"/>
        </w:rPr>
        <w:t xml:space="preserve">Similarly, for the FCC structure, two input files are provided, namely </w:t>
      </w:r>
      <w:r w:rsidR="006816CE" w:rsidRPr="006D6C5A">
        <w:rPr>
          <w:rFonts w:ascii="Arial" w:hAnsi="Arial" w:cs="Arial"/>
        </w:rPr>
        <w:t>Config_Cu_LA10LB10LC1</w:t>
      </w:r>
      <w:r w:rsidR="00EE59F2" w:rsidRPr="006D6C5A">
        <w:rPr>
          <w:rFonts w:ascii="Arial" w:hAnsi="Arial" w:cs="Arial"/>
        </w:rPr>
        <w:t>0_</w:t>
      </w:r>
      <w:r w:rsidR="006816CE" w:rsidRPr="006D6C5A">
        <w:rPr>
          <w:rFonts w:ascii="Arial" w:hAnsi="Arial" w:cs="Arial"/>
        </w:rPr>
        <w:t>3SIA_</w:t>
      </w:r>
      <w:r w:rsidR="00D00E69" w:rsidRPr="006D6C5A">
        <w:rPr>
          <w:rFonts w:ascii="Arial" w:hAnsi="Arial" w:cs="Arial"/>
        </w:rPr>
        <w:t>7</w:t>
      </w:r>
      <w:r w:rsidR="006816CE" w:rsidRPr="006D6C5A">
        <w:rPr>
          <w:rFonts w:ascii="Arial" w:hAnsi="Arial" w:cs="Arial"/>
        </w:rPr>
        <w:t>00K</w:t>
      </w:r>
      <w:r w:rsidRPr="006D6C5A">
        <w:rPr>
          <w:rFonts w:ascii="Arial" w:hAnsi="Arial" w:cs="Arial"/>
        </w:rPr>
        <w:t xml:space="preserve"> and </w:t>
      </w:r>
      <w:r w:rsidR="006816CE" w:rsidRPr="006D6C5A">
        <w:rPr>
          <w:rFonts w:ascii="Arial" w:hAnsi="Arial" w:cs="Arial"/>
        </w:rPr>
        <w:t>ReferLatt_Cu_LA10LB10LC10.</w:t>
      </w:r>
    </w:p>
    <w:p w14:paraId="6122E19D" w14:textId="77777777" w:rsidR="0082161E" w:rsidRPr="006D6C5A" w:rsidRDefault="0082161E" w:rsidP="006D6C5A">
      <w:pPr>
        <w:spacing w:line="360" w:lineRule="auto"/>
        <w:rPr>
          <w:rFonts w:ascii="Arial" w:hAnsi="Arial" w:cs="Arial"/>
        </w:rPr>
      </w:pPr>
    </w:p>
    <w:p w14:paraId="3C132158" w14:textId="564C4B9B" w:rsidR="00FD68C7" w:rsidRDefault="004637DC" w:rsidP="006D6C5A">
      <w:pPr>
        <w:spacing w:line="360" w:lineRule="auto"/>
      </w:pPr>
      <w:r w:rsidRPr="006D6C5A">
        <w:rPr>
          <w:rFonts w:ascii="Arial" w:hAnsi="Arial" w:cs="Arial"/>
        </w:rPr>
        <w:t>The format of input files, the settings of input parameters, and the functions of each subroutine can be found in the comments section of these programs.</w:t>
      </w:r>
    </w:p>
    <w:sectPr w:rsidR="00FD6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F9E78" w14:textId="77777777" w:rsidR="00867925" w:rsidRDefault="00867925" w:rsidP="004637DC">
      <w:r>
        <w:separator/>
      </w:r>
    </w:p>
  </w:endnote>
  <w:endnote w:type="continuationSeparator" w:id="0">
    <w:p w14:paraId="160633B3" w14:textId="77777777" w:rsidR="00867925" w:rsidRDefault="00867925" w:rsidP="0046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84197" w14:textId="77777777" w:rsidR="00867925" w:rsidRDefault="00867925" w:rsidP="004637DC">
      <w:r>
        <w:separator/>
      </w:r>
    </w:p>
  </w:footnote>
  <w:footnote w:type="continuationSeparator" w:id="0">
    <w:p w14:paraId="2461473B" w14:textId="77777777" w:rsidR="00867925" w:rsidRDefault="00867925" w:rsidP="00463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1B"/>
    <w:rsid w:val="000E7CE3"/>
    <w:rsid w:val="001E6EA8"/>
    <w:rsid w:val="00226688"/>
    <w:rsid w:val="00271ADA"/>
    <w:rsid w:val="002A165C"/>
    <w:rsid w:val="00443E3B"/>
    <w:rsid w:val="004637DC"/>
    <w:rsid w:val="0047620B"/>
    <w:rsid w:val="00476BE0"/>
    <w:rsid w:val="00502E21"/>
    <w:rsid w:val="00554681"/>
    <w:rsid w:val="0056054F"/>
    <w:rsid w:val="005713FC"/>
    <w:rsid w:val="0057200C"/>
    <w:rsid w:val="00586DDC"/>
    <w:rsid w:val="005C4F9F"/>
    <w:rsid w:val="006816CE"/>
    <w:rsid w:val="006C391B"/>
    <w:rsid w:val="006D6C5A"/>
    <w:rsid w:val="00715952"/>
    <w:rsid w:val="00751A4F"/>
    <w:rsid w:val="0082161E"/>
    <w:rsid w:val="00867925"/>
    <w:rsid w:val="00882ABA"/>
    <w:rsid w:val="009A2E2E"/>
    <w:rsid w:val="00AB5DAE"/>
    <w:rsid w:val="00B67843"/>
    <w:rsid w:val="00BC70ED"/>
    <w:rsid w:val="00C71E00"/>
    <w:rsid w:val="00C9197D"/>
    <w:rsid w:val="00CE0E5F"/>
    <w:rsid w:val="00D00E69"/>
    <w:rsid w:val="00D42D2B"/>
    <w:rsid w:val="00DD59A2"/>
    <w:rsid w:val="00DF010A"/>
    <w:rsid w:val="00E074CB"/>
    <w:rsid w:val="00E56DC8"/>
    <w:rsid w:val="00EE59F2"/>
    <w:rsid w:val="00F37A3B"/>
    <w:rsid w:val="00F53003"/>
    <w:rsid w:val="00F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23BE8"/>
  <w15:chartTrackingRefBased/>
  <w15:docId w15:val="{C56B6DBF-E5C3-473B-8D02-0BF8836E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7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7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tang</dc:creator>
  <cp:keywords/>
  <dc:description/>
  <cp:lastModifiedBy>User1</cp:lastModifiedBy>
  <cp:revision>33</cp:revision>
  <dcterms:created xsi:type="dcterms:W3CDTF">2024-01-02T12:15:00Z</dcterms:created>
  <dcterms:modified xsi:type="dcterms:W3CDTF">2024-01-12T02:42:00Z</dcterms:modified>
</cp:coreProperties>
</file>